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6184625" w:rsidR="006E4797" w:rsidRPr="00D66872" w:rsidRDefault="00551D82" w:rsidP="00BB23E3">
      <w:pPr>
        <w:pBdr>
          <w:top w:val="nil"/>
          <w:left w:val="nil"/>
          <w:bottom w:val="nil"/>
          <w:right w:val="nil"/>
          <w:between w:val="nil"/>
        </w:pBdr>
      </w:pPr>
      <w:r w:rsidRPr="00D66872">
        <w:rPr>
          <w:b/>
        </w:rPr>
        <w:t>TITLE:</w:t>
      </w:r>
      <w:r w:rsidRPr="00D66872">
        <w:t xml:space="preserve"> </w:t>
      </w:r>
    </w:p>
    <w:p w14:paraId="06C0C87E" w14:textId="0A7EE675" w:rsidR="006E4797" w:rsidRPr="002A25D7" w:rsidRDefault="005814B2" w:rsidP="00BB23E3">
      <w:pPr>
        <w:rPr>
          <w:b/>
          <w:strike/>
        </w:rPr>
      </w:pPr>
      <w:r w:rsidRPr="002A25D7">
        <w:t>T</w:t>
      </w:r>
      <w:r w:rsidR="00D573F3" w:rsidRPr="002A25D7">
        <w:t>rans</w:t>
      </w:r>
      <w:r w:rsidR="00A828E0" w:rsidRPr="002A25D7">
        <w:t xml:space="preserve">-Mitochondrial Cybrid Generation </w:t>
      </w:r>
      <w:r w:rsidRPr="002A25D7">
        <w:t xml:space="preserve">from </w:t>
      </w:r>
      <w:r w:rsidR="008C7A8C" w:rsidRPr="002A25D7">
        <w:t xml:space="preserve">mtDNA </w:t>
      </w:r>
      <w:r w:rsidR="00A828E0" w:rsidRPr="002A25D7">
        <w:t>Patient Platelets</w:t>
      </w:r>
      <w:r w:rsidRPr="002A25D7">
        <w:t xml:space="preserve">: An </w:t>
      </w:r>
      <w:r w:rsidR="00A828E0" w:rsidRPr="002A25D7">
        <w:t xml:space="preserve">Efficient Protocol Optimizing Colony Selection </w:t>
      </w:r>
      <w:r w:rsidR="00A20347" w:rsidRPr="002A25D7">
        <w:t xml:space="preserve">and </w:t>
      </w:r>
      <w:r w:rsidR="00A828E0" w:rsidRPr="002A25D7">
        <w:t>Functional Validatio</w:t>
      </w:r>
      <w:r w:rsidR="00EC2473" w:rsidRPr="002A25D7">
        <w:t>n</w:t>
      </w:r>
    </w:p>
    <w:p w14:paraId="6A0ED215" w14:textId="77777777" w:rsidR="00AA1603" w:rsidRPr="002A25D7" w:rsidRDefault="00AA1603" w:rsidP="00BB23E3">
      <w:pPr>
        <w:rPr>
          <w:b/>
        </w:rPr>
      </w:pPr>
    </w:p>
    <w:p w14:paraId="00535F2C" w14:textId="24F6782B" w:rsidR="006E4797" w:rsidRPr="00D66872" w:rsidRDefault="00551D82" w:rsidP="00BB23E3">
      <w:r w:rsidRPr="002A25D7">
        <w:rPr>
          <w:b/>
        </w:rPr>
        <w:t xml:space="preserve">AUTHORS AND AFFILIATIONS: </w:t>
      </w:r>
    </w:p>
    <w:p w14:paraId="141ABDE5" w14:textId="0992660A" w:rsidR="006E4797" w:rsidRPr="00D66872" w:rsidRDefault="00D573F3" w:rsidP="00BB23E3">
      <w:pPr>
        <w:pBdr>
          <w:top w:val="nil"/>
          <w:left w:val="nil"/>
          <w:bottom w:val="nil"/>
          <w:right w:val="nil"/>
          <w:between w:val="nil"/>
        </w:pBdr>
      </w:pPr>
      <w:r w:rsidRPr="00D66872">
        <w:t>Donna M. Iadarola</w:t>
      </w:r>
      <w:r w:rsidRPr="00D66872">
        <w:rPr>
          <w:vertAlign w:val="superscript"/>
        </w:rPr>
        <w:t>1</w:t>
      </w:r>
      <w:r w:rsidRPr="00D66872">
        <w:t>, Jarelis Cabrera</w:t>
      </w:r>
      <w:r w:rsidRPr="00D66872">
        <w:rPr>
          <w:vertAlign w:val="superscript"/>
        </w:rPr>
        <w:t>1</w:t>
      </w:r>
      <w:r w:rsidRPr="00D66872">
        <w:t>, Eiko Nakamaru-Ogiso</w:t>
      </w:r>
      <w:r w:rsidRPr="00D66872">
        <w:rPr>
          <w:vertAlign w:val="superscript"/>
        </w:rPr>
        <w:t>1,2</w:t>
      </w:r>
      <w:r w:rsidRPr="00D66872">
        <w:t>, Marni J. Falk</w:t>
      </w:r>
      <w:r w:rsidRPr="00D66872">
        <w:rPr>
          <w:vertAlign w:val="superscript"/>
        </w:rPr>
        <w:t>1,2</w:t>
      </w:r>
    </w:p>
    <w:p w14:paraId="02157B86" w14:textId="77777777" w:rsidR="00D573F3" w:rsidRPr="00D66872" w:rsidRDefault="00D573F3" w:rsidP="00BB23E3">
      <w:pPr>
        <w:pBdr>
          <w:top w:val="nil"/>
          <w:left w:val="nil"/>
          <w:bottom w:val="nil"/>
          <w:right w:val="nil"/>
          <w:between w:val="nil"/>
        </w:pBdr>
      </w:pPr>
    </w:p>
    <w:p w14:paraId="58676C28" w14:textId="165C1B5A" w:rsidR="00D573F3" w:rsidRPr="00D66872" w:rsidRDefault="00D573F3" w:rsidP="00BB23E3">
      <w:pPr>
        <w:pBdr>
          <w:top w:val="nil"/>
          <w:left w:val="nil"/>
          <w:bottom w:val="nil"/>
          <w:right w:val="nil"/>
          <w:between w:val="nil"/>
        </w:pBdr>
      </w:pPr>
      <w:r w:rsidRPr="00D66872">
        <w:rPr>
          <w:vertAlign w:val="superscript"/>
        </w:rPr>
        <w:t>1</w:t>
      </w:r>
      <w:r w:rsidRPr="00D66872">
        <w:t xml:space="preserve">Mitochondrial Medicine Frontier Program, Division of </w:t>
      </w:r>
      <w:r w:rsidR="00A20347" w:rsidRPr="00D66872">
        <w:t>Genetic and Genomic Medicine</w:t>
      </w:r>
      <w:r w:rsidRPr="00D66872">
        <w:t>, Department of Pediatrics, The Children's Hospital of Philadelphia, Philadelphia, PA</w:t>
      </w:r>
      <w:r w:rsidR="00A828E0" w:rsidRPr="00D66872">
        <w:t>, US</w:t>
      </w:r>
    </w:p>
    <w:p w14:paraId="52D1A05A" w14:textId="66B1C424" w:rsidR="00D573F3" w:rsidRPr="00D66872" w:rsidRDefault="00D573F3" w:rsidP="00BB23E3">
      <w:pPr>
        <w:pBdr>
          <w:top w:val="nil"/>
          <w:left w:val="nil"/>
          <w:bottom w:val="nil"/>
          <w:right w:val="nil"/>
          <w:between w:val="nil"/>
        </w:pBdr>
      </w:pPr>
      <w:r w:rsidRPr="00D66872">
        <w:rPr>
          <w:vertAlign w:val="superscript"/>
        </w:rPr>
        <w:t>2</w:t>
      </w:r>
      <w:r w:rsidRPr="00D66872">
        <w:t>Department of Pediatrics, University of Pennsylvania Perelman School of Medicine, Philadelphia, PA</w:t>
      </w:r>
      <w:r w:rsidR="00A828E0" w:rsidRPr="00D66872">
        <w:t>, US</w:t>
      </w:r>
    </w:p>
    <w:p w14:paraId="4A06D237" w14:textId="77777777" w:rsidR="00D573F3" w:rsidRPr="00D66872" w:rsidRDefault="00D573F3" w:rsidP="00BB23E3">
      <w:pPr>
        <w:pBdr>
          <w:top w:val="nil"/>
          <w:left w:val="nil"/>
          <w:bottom w:val="nil"/>
          <w:right w:val="nil"/>
          <w:between w:val="nil"/>
        </w:pBdr>
      </w:pPr>
    </w:p>
    <w:p w14:paraId="224EBC5E" w14:textId="02D41FEB" w:rsidR="00A828E0" w:rsidRPr="00D66872" w:rsidRDefault="00A828E0" w:rsidP="00BB23E3">
      <w:pPr>
        <w:pBdr>
          <w:top w:val="nil"/>
          <w:left w:val="nil"/>
          <w:bottom w:val="nil"/>
          <w:right w:val="nil"/>
          <w:between w:val="nil"/>
        </w:pBdr>
      </w:pPr>
      <w:r w:rsidRPr="00D66872">
        <w:t>Email addresses of the co-authors:</w:t>
      </w:r>
    </w:p>
    <w:p w14:paraId="125E53AC" w14:textId="6B8AEF45" w:rsidR="00D7515B" w:rsidRPr="00D66872" w:rsidRDefault="00D7515B" w:rsidP="00BB23E3">
      <w:pPr>
        <w:pBdr>
          <w:top w:val="nil"/>
          <w:left w:val="nil"/>
          <w:bottom w:val="nil"/>
          <w:right w:val="nil"/>
          <w:between w:val="nil"/>
        </w:pBdr>
      </w:pPr>
      <w:r w:rsidRPr="00D66872">
        <w:t xml:space="preserve">Donna M. Iadarola </w:t>
      </w:r>
      <w:r w:rsidR="00A828E0" w:rsidRPr="00D66872">
        <w:tab/>
      </w:r>
      <w:r w:rsidR="00A828E0" w:rsidRPr="00D66872">
        <w:tab/>
      </w:r>
      <w:r w:rsidRPr="002A25D7">
        <w:t>iadarolad@chop.edu</w:t>
      </w:r>
    </w:p>
    <w:p w14:paraId="4DEC2192" w14:textId="2AB11C45" w:rsidR="00D7515B" w:rsidRPr="00D66872" w:rsidRDefault="00D7515B" w:rsidP="00BB23E3">
      <w:pPr>
        <w:pBdr>
          <w:top w:val="nil"/>
          <w:left w:val="nil"/>
          <w:bottom w:val="nil"/>
          <w:right w:val="nil"/>
          <w:between w:val="nil"/>
        </w:pBdr>
      </w:pPr>
      <w:r w:rsidRPr="00D66872">
        <w:t xml:space="preserve">Jarelis Cabrera </w:t>
      </w:r>
      <w:r w:rsidR="00A828E0" w:rsidRPr="00D66872">
        <w:tab/>
      </w:r>
      <w:r w:rsidR="00A828E0" w:rsidRPr="00D66872">
        <w:tab/>
      </w:r>
      <w:r w:rsidRPr="002A25D7">
        <w:t>cabreraj1@chop.edu</w:t>
      </w:r>
    </w:p>
    <w:p w14:paraId="5E442078" w14:textId="46D658E2" w:rsidR="00D7515B" w:rsidRPr="00D66872" w:rsidRDefault="00D7515B" w:rsidP="00BB23E3">
      <w:pPr>
        <w:pBdr>
          <w:top w:val="nil"/>
          <w:left w:val="nil"/>
          <w:bottom w:val="nil"/>
          <w:right w:val="nil"/>
          <w:between w:val="nil"/>
        </w:pBdr>
      </w:pPr>
      <w:r w:rsidRPr="00D66872">
        <w:t>Eiko Nakamaru-</w:t>
      </w:r>
      <w:proofErr w:type="spellStart"/>
      <w:r w:rsidRPr="00D66872">
        <w:t>Ogiso</w:t>
      </w:r>
      <w:proofErr w:type="spellEnd"/>
      <w:r w:rsidRPr="00D66872">
        <w:t xml:space="preserve"> </w:t>
      </w:r>
      <w:r w:rsidR="00A828E0" w:rsidRPr="00D66872">
        <w:tab/>
      </w:r>
      <w:r w:rsidR="00A828E0" w:rsidRPr="00D66872">
        <w:tab/>
      </w:r>
      <w:r w:rsidR="00A20347" w:rsidRPr="002A25D7">
        <w:t>ogisoe@chop.edu</w:t>
      </w:r>
    </w:p>
    <w:p w14:paraId="1DFAADD5" w14:textId="77777777" w:rsidR="00D573F3" w:rsidRPr="00D66872" w:rsidRDefault="00D573F3" w:rsidP="00BB23E3">
      <w:pPr>
        <w:pBdr>
          <w:top w:val="nil"/>
          <w:left w:val="nil"/>
          <w:bottom w:val="nil"/>
          <w:right w:val="nil"/>
          <w:between w:val="nil"/>
        </w:pBdr>
      </w:pPr>
    </w:p>
    <w:p w14:paraId="1E7D67BF" w14:textId="0D774E6F" w:rsidR="00A828E0" w:rsidRPr="00D66872" w:rsidRDefault="00AA1776" w:rsidP="00BB23E3">
      <w:pPr>
        <w:pBdr>
          <w:top w:val="nil"/>
          <w:left w:val="nil"/>
          <w:bottom w:val="nil"/>
          <w:right w:val="nil"/>
          <w:between w:val="nil"/>
        </w:pBdr>
      </w:pPr>
      <w:r w:rsidRPr="00D66872">
        <w:t xml:space="preserve">Corresponding </w:t>
      </w:r>
      <w:r w:rsidR="00A828E0" w:rsidRPr="00D66872">
        <w:t>a</w:t>
      </w:r>
      <w:r w:rsidRPr="00D66872">
        <w:t xml:space="preserve">uthor: </w:t>
      </w:r>
    </w:p>
    <w:p w14:paraId="2FA2AC7C" w14:textId="62F12BC8" w:rsidR="00AA1776" w:rsidRPr="00D66872" w:rsidRDefault="00AA1776" w:rsidP="00BB23E3">
      <w:pPr>
        <w:pBdr>
          <w:top w:val="nil"/>
          <w:left w:val="nil"/>
          <w:bottom w:val="nil"/>
          <w:right w:val="nil"/>
          <w:between w:val="nil"/>
        </w:pBdr>
      </w:pPr>
      <w:r w:rsidRPr="00D66872">
        <w:t xml:space="preserve">Marni J. Falk </w:t>
      </w:r>
      <w:r w:rsidR="00A828E0" w:rsidRPr="00D66872">
        <w:tab/>
      </w:r>
      <w:r w:rsidR="00A828E0" w:rsidRPr="00D66872">
        <w:tab/>
      </w:r>
      <w:r w:rsidR="00A828E0" w:rsidRPr="00D66872">
        <w:tab/>
      </w:r>
      <w:r w:rsidRPr="002A25D7">
        <w:t>falkm@chop.edu</w:t>
      </w:r>
    </w:p>
    <w:p w14:paraId="0449F98C" w14:textId="77777777" w:rsidR="00AA1776" w:rsidRPr="00D66872" w:rsidRDefault="00AA1776" w:rsidP="00BB23E3">
      <w:pPr>
        <w:pBdr>
          <w:top w:val="nil"/>
          <w:left w:val="nil"/>
          <w:bottom w:val="nil"/>
          <w:right w:val="nil"/>
          <w:between w:val="nil"/>
        </w:pBdr>
      </w:pPr>
    </w:p>
    <w:p w14:paraId="01069787" w14:textId="34F7B78B" w:rsidR="006E4797" w:rsidRPr="002A25D7" w:rsidRDefault="00551D82" w:rsidP="00BB23E3">
      <w:r w:rsidRPr="002A25D7">
        <w:rPr>
          <w:b/>
        </w:rPr>
        <w:t>SUMMARY:</w:t>
      </w:r>
      <w:r w:rsidRPr="002A25D7">
        <w:t xml:space="preserve"> </w:t>
      </w:r>
    </w:p>
    <w:p w14:paraId="3EA34CC6" w14:textId="18B4A0E1" w:rsidR="00722B8F" w:rsidRPr="002A25D7" w:rsidRDefault="00180555" w:rsidP="00BB23E3">
      <w:r w:rsidRPr="002A25D7">
        <w:t>W</w:t>
      </w:r>
      <w:r w:rsidR="00722B8F" w:rsidRPr="002A25D7">
        <w:t>e describe a</w:t>
      </w:r>
      <w:r w:rsidRPr="002A25D7">
        <w:t xml:space="preserve">n optimized </w:t>
      </w:r>
      <w:r w:rsidR="00722B8F" w:rsidRPr="002A25D7">
        <w:t xml:space="preserve">trans-mitochondrial cybrid </w:t>
      </w:r>
      <w:r w:rsidR="00E443CB" w:rsidRPr="002A25D7">
        <w:t>genera</w:t>
      </w:r>
      <w:r w:rsidRPr="002A25D7">
        <w:t xml:space="preserve">tion </w:t>
      </w:r>
      <w:r w:rsidR="00722B8F" w:rsidRPr="002A25D7">
        <w:t xml:space="preserve">protocol </w:t>
      </w:r>
      <w:r w:rsidRPr="002A25D7">
        <w:t xml:space="preserve">from </w:t>
      </w:r>
      <w:r w:rsidR="008C7A8C" w:rsidRPr="002A25D7">
        <w:t xml:space="preserve">mtDNA patient </w:t>
      </w:r>
      <w:r w:rsidRPr="002A25D7">
        <w:t>platelets</w:t>
      </w:r>
      <w:r w:rsidR="00A828E0" w:rsidRPr="002A25D7">
        <w:t>,</w:t>
      </w:r>
      <w:r w:rsidRPr="002A25D7">
        <w:t xml:space="preserve"> </w:t>
      </w:r>
      <w:r w:rsidR="005B2613" w:rsidRPr="002A25D7">
        <w:t>emphasizing</w:t>
      </w:r>
      <w:r w:rsidR="00722B8F" w:rsidRPr="002A25D7">
        <w:t xml:space="preserve"> growth parameters and colony isolation.</w:t>
      </w:r>
      <w:r w:rsidRPr="002A25D7">
        <w:t xml:space="preserve"> This approach enables </w:t>
      </w:r>
      <w:r w:rsidR="00A828E0" w:rsidRPr="002A25D7">
        <w:t xml:space="preserve">the </w:t>
      </w:r>
      <w:r w:rsidRPr="002A25D7">
        <w:t xml:space="preserve">study of </w:t>
      </w:r>
      <w:r w:rsidR="00722B8F" w:rsidRPr="002A25D7">
        <w:t>m</w:t>
      </w:r>
      <w:r w:rsidR="00A20347" w:rsidRPr="002A25D7">
        <w:t xml:space="preserve">itochondrial </w:t>
      </w:r>
      <w:r w:rsidR="00722B8F" w:rsidRPr="002A25D7">
        <w:t xml:space="preserve">DNA variants </w:t>
      </w:r>
      <w:r w:rsidRPr="002A25D7">
        <w:t>at</w:t>
      </w:r>
      <w:r w:rsidR="00A20347" w:rsidRPr="002A25D7">
        <w:t xml:space="preserve"> variable heteroplasmy levels </w:t>
      </w:r>
      <w:r w:rsidRPr="002A25D7">
        <w:t xml:space="preserve">in a common nuclear background </w:t>
      </w:r>
      <w:r w:rsidR="00A20347" w:rsidRPr="002A25D7">
        <w:t>to</w:t>
      </w:r>
      <w:r w:rsidR="00722B8F" w:rsidRPr="002A25D7">
        <w:t xml:space="preserve"> </w:t>
      </w:r>
      <w:r w:rsidRPr="002A25D7">
        <w:t>quantify</w:t>
      </w:r>
      <w:r w:rsidR="00A20347" w:rsidRPr="002A25D7">
        <w:t xml:space="preserve"> their functional significance </w:t>
      </w:r>
      <w:r w:rsidRPr="002A25D7">
        <w:t xml:space="preserve">on </w:t>
      </w:r>
      <w:r w:rsidR="00722B8F" w:rsidRPr="002A25D7">
        <w:t>electron transport chain</w:t>
      </w:r>
      <w:r w:rsidR="00A20347" w:rsidRPr="002A25D7">
        <w:t xml:space="preserve"> enzymatic </w:t>
      </w:r>
      <w:r w:rsidRPr="002A25D7">
        <w:t xml:space="preserve">activities </w:t>
      </w:r>
      <w:r w:rsidR="00A20347" w:rsidRPr="002A25D7">
        <w:t>and integrated respirator</w:t>
      </w:r>
      <w:r w:rsidRPr="002A25D7">
        <w:t>y</w:t>
      </w:r>
      <w:r w:rsidR="00A20347" w:rsidRPr="002A25D7">
        <w:t xml:space="preserve"> c</w:t>
      </w:r>
      <w:r w:rsidRPr="002A25D7">
        <w:t>a</w:t>
      </w:r>
      <w:r w:rsidR="00A20347" w:rsidRPr="002A25D7">
        <w:t>pacit</w:t>
      </w:r>
      <w:r w:rsidRPr="002A25D7">
        <w:t>y</w:t>
      </w:r>
      <w:r w:rsidR="00722B8F" w:rsidRPr="002A25D7">
        <w:t xml:space="preserve">. </w:t>
      </w:r>
    </w:p>
    <w:p w14:paraId="7A7C2103" w14:textId="77777777" w:rsidR="00722B8F" w:rsidRPr="002A25D7" w:rsidRDefault="00722B8F" w:rsidP="00BB23E3"/>
    <w:p w14:paraId="2DF8E628" w14:textId="5D546536" w:rsidR="006E4797" w:rsidRPr="00D66872" w:rsidRDefault="00551D82" w:rsidP="00BB23E3">
      <w:r w:rsidRPr="002A25D7">
        <w:rPr>
          <w:b/>
        </w:rPr>
        <w:t>ABSTRACT:</w:t>
      </w:r>
      <w:r w:rsidRPr="002A25D7">
        <w:t xml:space="preserve"> </w:t>
      </w:r>
    </w:p>
    <w:p w14:paraId="2CF9CD54" w14:textId="73F542E7" w:rsidR="006E4797" w:rsidRPr="002A25D7" w:rsidRDefault="00D242CC" w:rsidP="00BB23E3">
      <w:r w:rsidRPr="002A25D7">
        <w:t xml:space="preserve">Trans-mitochondrial cybrid cell line </w:t>
      </w:r>
      <w:r w:rsidR="00E443CB" w:rsidRPr="002A25D7">
        <w:t>gener</w:t>
      </w:r>
      <w:r w:rsidRPr="002A25D7">
        <w:t xml:space="preserve">ation represents the gold-standard method </w:t>
      </w:r>
      <w:r w:rsidR="00E95A44" w:rsidRPr="002A25D7">
        <w:t>for determining pathogenicity by enabling biochemical analyses of a specific mitochondrial DNA (mtDNA) variant of interest at high and low percentages (heteroplasmy levels) within an otherwise identical mtDNA</w:t>
      </w:r>
      <w:r w:rsidR="00403C0E" w:rsidRPr="002A25D7">
        <w:t xml:space="preserve"> </w:t>
      </w:r>
      <w:r w:rsidR="005814B2" w:rsidRPr="002A25D7">
        <w:t xml:space="preserve">and nuclear </w:t>
      </w:r>
      <w:r w:rsidRPr="002A25D7">
        <w:t>genome</w:t>
      </w:r>
      <w:r w:rsidR="005814B2" w:rsidRPr="002A25D7">
        <w:t xml:space="preserve"> background</w:t>
      </w:r>
      <w:r w:rsidRPr="002A25D7">
        <w:t xml:space="preserve">. Historically, the cybrid generation process has been tedious and poorly efficient. Here, we describe a highly efficient </w:t>
      </w:r>
      <w:r w:rsidR="008C7A8C" w:rsidRPr="002A25D7">
        <w:t xml:space="preserve">and effective </w:t>
      </w:r>
      <w:r w:rsidR="00E95A44" w:rsidRPr="002A25D7">
        <w:t>protocol for generating trans-mitochondrial cybrid cell lines by fusing human platelets with a standard osteosarcoma 143B cell line to provide an isogenic nuclear background depleted of</w:t>
      </w:r>
      <w:r w:rsidRPr="002A25D7">
        <w:t xml:space="preserve"> mtDNA (Rho</w:t>
      </w:r>
      <w:r w:rsidRPr="002A25D7">
        <w:rPr>
          <w:vertAlign w:val="superscript"/>
        </w:rPr>
        <w:t>0</w:t>
      </w:r>
      <w:r w:rsidRPr="002A25D7">
        <w:t xml:space="preserve"> cells). Cell isolates capture a given mtDNA genome of interest to establish stable cell lines harboring different degrees of heteroplasmy</w:t>
      </w:r>
      <w:r w:rsidR="00FC5D87" w:rsidRPr="002A25D7">
        <w:t>, or to compare divergent effects of distinct mitochondrial haplogroups</w:t>
      </w:r>
      <w:r w:rsidRPr="002A25D7">
        <w:t xml:space="preserve">.  </w:t>
      </w:r>
      <w:r w:rsidR="00F83FA1" w:rsidRPr="002A25D7">
        <w:t xml:space="preserve">Because cybrids from mitochondrial patients may be more difficult to establish with standard protocols, this current methodology focuses on </w:t>
      </w:r>
      <w:r w:rsidR="00C47980" w:rsidRPr="002A25D7">
        <w:t>isolating mtDNA variants where the electron transport chain activity is affected.</w:t>
      </w:r>
      <w:r w:rsidRPr="002A25D7">
        <w:t xml:space="preserve"> </w:t>
      </w:r>
      <w:r w:rsidR="00823D85" w:rsidRPr="002A25D7">
        <w:t xml:space="preserve">We here </w:t>
      </w:r>
      <w:r w:rsidR="00FC5D87" w:rsidRPr="002A25D7">
        <w:t xml:space="preserve">demonstrate </w:t>
      </w:r>
      <w:r w:rsidR="00823D85" w:rsidRPr="002A25D7">
        <w:t xml:space="preserve">that </w:t>
      </w:r>
      <w:r w:rsidRPr="002A25D7">
        <w:t xml:space="preserve">colony selection techniques </w:t>
      </w:r>
      <w:r w:rsidR="00FC5D87" w:rsidRPr="002A25D7">
        <w:t xml:space="preserve">reduce time and improve </w:t>
      </w:r>
      <w:r w:rsidR="00A828E0" w:rsidRPr="002A25D7">
        <w:t xml:space="preserve">the </w:t>
      </w:r>
      <w:r w:rsidR="00FC5D87" w:rsidRPr="002A25D7">
        <w:t xml:space="preserve">yield of </w:t>
      </w:r>
      <w:r w:rsidRPr="002A25D7">
        <w:t>generating high</w:t>
      </w:r>
      <w:r w:rsidR="00FC5D87" w:rsidRPr="002A25D7">
        <w:t xml:space="preserve">-level </w:t>
      </w:r>
      <w:r w:rsidRPr="002A25D7">
        <w:t xml:space="preserve">heteroplasmy mtDNA mutant cybrid lines. </w:t>
      </w:r>
      <w:r w:rsidR="00FC5D87" w:rsidRPr="002A25D7">
        <w:t>A</w:t>
      </w:r>
      <w:r w:rsidR="00E0139F" w:rsidRPr="002A25D7">
        <w:t xml:space="preserve"> </w:t>
      </w:r>
      <w:r w:rsidR="00FC5D87" w:rsidRPr="002A25D7">
        <w:t>case study is provided of cybrid generation for a variant of</w:t>
      </w:r>
      <w:r w:rsidR="00E0139F" w:rsidRPr="002A25D7">
        <w:t xml:space="preserve"> unknown significance</w:t>
      </w:r>
      <w:r w:rsidR="00FC5D87" w:rsidRPr="002A25D7">
        <w:t xml:space="preserve"> in </w:t>
      </w:r>
      <w:r w:rsidR="00FC5D87" w:rsidRPr="002A25D7">
        <w:rPr>
          <w:i/>
          <w:iCs/>
        </w:rPr>
        <w:t>MT-</w:t>
      </w:r>
      <w:r w:rsidR="00E0139F" w:rsidRPr="002A25D7">
        <w:rPr>
          <w:i/>
          <w:iCs/>
        </w:rPr>
        <w:t>ND1</w:t>
      </w:r>
      <w:r w:rsidR="00FC5D87" w:rsidRPr="002A25D7">
        <w:t>,</w:t>
      </w:r>
      <w:r w:rsidR="00E0139F" w:rsidRPr="002A25D7">
        <w:t xml:space="preserve"> m.3985G&gt;A (p.E227K)</w:t>
      </w:r>
      <w:r w:rsidR="00823D85" w:rsidRPr="002A25D7">
        <w:t>. We</w:t>
      </w:r>
      <w:r w:rsidR="00FC5D87" w:rsidRPr="002A25D7">
        <w:t xml:space="preserve"> </w:t>
      </w:r>
      <w:r w:rsidR="00D50C47" w:rsidRPr="002A25D7">
        <w:t>analyze</w:t>
      </w:r>
      <w:r w:rsidR="00823D85" w:rsidRPr="002A25D7">
        <w:t xml:space="preserve"> </w:t>
      </w:r>
      <w:r w:rsidR="00FC5D87" w:rsidRPr="002A25D7">
        <w:t xml:space="preserve">the efficiency of the cybrid generation </w:t>
      </w:r>
      <w:r w:rsidR="00D50C47" w:rsidRPr="002A25D7">
        <w:t>process using th</w:t>
      </w:r>
      <w:r w:rsidR="00C47980" w:rsidRPr="002A25D7">
        <w:t>is</w:t>
      </w:r>
      <w:r w:rsidR="00D50C47" w:rsidRPr="002A25D7">
        <w:t xml:space="preserve"> protocol </w:t>
      </w:r>
      <w:r w:rsidR="00E0139F" w:rsidRPr="002A25D7">
        <w:t xml:space="preserve">and </w:t>
      </w:r>
      <w:r w:rsidR="00D50C47" w:rsidRPr="002A25D7">
        <w:t xml:space="preserve">run </w:t>
      </w:r>
      <w:r w:rsidR="00E0139F" w:rsidRPr="002A25D7">
        <w:t xml:space="preserve">functional studies </w:t>
      </w:r>
      <w:r w:rsidR="00FC5D87" w:rsidRPr="002A25D7">
        <w:t>performed by hig</w:t>
      </w:r>
      <w:r w:rsidR="00E0139F" w:rsidRPr="002A25D7">
        <w:t xml:space="preserve">h-resolution </w:t>
      </w:r>
      <w:r w:rsidR="00E0139F" w:rsidRPr="002A25D7">
        <w:lastRenderedPageBreak/>
        <w:t>respirometry. High</w:t>
      </w:r>
      <w:r w:rsidR="00FC5D87" w:rsidRPr="002A25D7">
        <w:t>-level</w:t>
      </w:r>
      <w:r w:rsidR="00E0139F" w:rsidRPr="002A25D7">
        <w:t xml:space="preserve"> heteroplasmy </w:t>
      </w:r>
      <w:r w:rsidR="00FC5D87" w:rsidRPr="002A25D7">
        <w:rPr>
          <w:i/>
          <w:iCs/>
        </w:rPr>
        <w:t>MT-</w:t>
      </w:r>
      <w:r w:rsidR="00E0139F" w:rsidRPr="002A25D7">
        <w:rPr>
          <w:i/>
          <w:iCs/>
        </w:rPr>
        <w:t>ND1</w:t>
      </w:r>
      <w:r w:rsidR="00E0139F" w:rsidRPr="002A25D7">
        <w:t xml:space="preserve"> </w:t>
      </w:r>
      <w:r w:rsidR="00FC5D87" w:rsidRPr="002A25D7">
        <w:t xml:space="preserve">m.3985G&gt;A </w:t>
      </w:r>
      <w:r w:rsidR="00E0139F" w:rsidRPr="002A25D7">
        <w:t xml:space="preserve">cybrid mutants </w:t>
      </w:r>
      <w:r w:rsidR="00FD1B4A" w:rsidRPr="002A25D7">
        <w:t>generated</w:t>
      </w:r>
      <w:r w:rsidR="00D50C47" w:rsidRPr="002A25D7">
        <w:t xml:space="preserve"> </w:t>
      </w:r>
      <w:r w:rsidR="005B2538" w:rsidRPr="002A25D7">
        <w:t xml:space="preserve">by this protocol are shown to </w:t>
      </w:r>
      <w:r w:rsidR="00FC5D87" w:rsidRPr="002A25D7">
        <w:t>have impaired c</w:t>
      </w:r>
      <w:r w:rsidR="00947959" w:rsidRPr="002A25D7">
        <w:t>omplex I</w:t>
      </w:r>
      <w:r w:rsidR="00FC5D87" w:rsidRPr="002A25D7">
        <w:t>-dependent mitochondrial respiration relative to wild-type control</w:t>
      </w:r>
      <w:r w:rsidR="00947959" w:rsidRPr="002A25D7">
        <w:t xml:space="preserve">, </w:t>
      </w:r>
      <w:r w:rsidR="00FC5D87" w:rsidRPr="002A25D7">
        <w:t>demonstrating</w:t>
      </w:r>
      <w:r w:rsidR="005B2538" w:rsidRPr="002A25D7">
        <w:t xml:space="preserve"> </w:t>
      </w:r>
      <w:r w:rsidR="00FC5D87" w:rsidRPr="002A25D7">
        <w:t xml:space="preserve">m.3985G&gt;A is </w:t>
      </w:r>
      <w:r w:rsidR="00F73EC4" w:rsidRPr="002A25D7">
        <w:t>likely</w:t>
      </w:r>
      <w:r w:rsidR="00FC5D87" w:rsidRPr="002A25D7">
        <w:t xml:space="preserve"> pathogenic</w:t>
      </w:r>
      <w:r w:rsidR="00947959" w:rsidRPr="002A25D7">
        <w:t>.</w:t>
      </w:r>
    </w:p>
    <w:p w14:paraId="6AEF673F" w14:textId="77777777" w:rsidR="00D242CC" w:rsidRPr="002A25D7" w:rsidRDefault="00D242CC" w:rsidP="00BB23E3"/>
    <w:p w14:paraId="68596667" w14:textId="66A980C1" w:rsidR="006E4797" w:rsidRPr="00D66872" w:rsidRDefault="00551D82" w:rsidP="00BB23E3">
      <w:r w:rsidRPr="002A25D7">
        <w:rPr>
          <w:b/>
        </w:rPr>
        <w:t>INTRODUCTION:</w:t>
      </w:r>
      <w:r w:rsidRPr="002A25D7">
        <w:t xml:space="preserve"> </w:t>
      </w:r>
    </w:p>
    <w:p w14:paraId="2BA655A8" w14:textId="58F914AA" w:rsidR="009519A9" w:rsidRPr="002A25D7" w:rsidRDefault="00AC22EB" w:rsidP="00BB23E3">
      <w:r w:rsidRPr="002A25D7">
        <w:rPr>
          <w:bCs/>
        </w:rPr>
        <w:t xml:space="preserve">Establishing pathogenicity </w:t>
      </w:r>
      <w:r w:rsidR="005B2538" w:rsidRPr="002A25D7">
        <w:rPr>
          <w:bCs/>
        </w:rPr>
        <w:t>of</w:t>
      </w:r>
      <w:r w:rsidRPr="002A25D7">
        <w:rPr>
          <w:bCs/>
        </w:rPr>
        <w:t xml:space="preserve"> mitochondrial DNA (mtDNA) mutations is challenging due to </w:t>
      </w:r>
      <w:r w:rsidR="005B2538" w:rsidRPr="002A25D7">
        <w:rPr>
          <w:bCs/>
        </w:rPr>
        <w:t xml:space="preserve">their </w:t>
      </w:r>
      <w:r w:rsidRPr="002A25D7">
        <w:rPr>
          <w:bCs/>
        </w:rPr>
        <w:t xml:space="preserve">rarity, heteroplasmy </w:t>
      </w:r>
      <w:r w:rsidR="007E6B4F" w:rsidRPr="002A25D7">
        <w:rPr>
          <w:bCs/>
        </w:rPr>
        <w:t>involving</w:t>
      </w:r>
      <w:r w:rsidR="005B2538" w:rsidRPr="002A25D7">
        <w:rPr>
          <w:bCs/>
        </w:rPr>
        <w:t xml:space="preserve"> variable levels of mutated and wild-type </w:t>
      </w:r>
      <w:r w:rsidRPr="002A25D7">
        <w:rPr>
          <w:bCs/>
        </w:rPr>
        <w:t xml:space="preserve">mtDNA </w:t>
      </w:r>
      <w:r w:rsidR="005B2538" w:rsidRPr="002A25D7">
        <w:rPr>
          <w:bCs/>
        </w:rPr>
        <w:t>genomes</w:t>
      </w:r>
      <w:r w:rsidR="007E6B4F" w:rsidRPr="002A25D7">
        <w:rPr>
          <w:bCs/>
        </w:rPr>
        <w:t xml:space="preserve"> in different tissues</w:t>
      </w:r>
      <w:r w:rsidRPr="002A25D7">
        <w:rPr>
          <w:bCs/>
        </w:rPr>
        <w:t xml:space="preserve">, </w:t>
      </w:r>
      <w:r w:rsidR="005B2538" w:rsidRPr="002A25D7">
        <w:rPr>
          <w:bCs/>
        </w:rPr>
        <w:t>diverse p</w:t>
      </w:r>
      <w:r w:rsidRPr="002A25D7">
        <w:rPr>
          <w:bCs/>
        </w:rPr>
        <w:t>atho</w:t>
      </w:r>
      <w:r w:rsidR="005B2538" w:rsidRPr="002A25D7">
        <w:rPr>
          <w:bCs/>
        </w:rPr>
        <w:t>physiologic mechanisms, and complex interactions with nuclear genome backgrounds</w:t>
      </w:r>
      <w:r w:rsidR="006D33BB" w:rsidRPr="002A25D7">
        <w:rPr>
          <w:bCs/>
          <w:noProof/>
          <w:vertAlign w:val="superscript"/>
        </w:rPr>
        <w:t>1</w:t>
      </w:r>
      <w:r w:rsidR="00E95A44" w:rsidRPr="002A25D7">
        <w:rPr>
          <w:bCs/>
          <w:noProof/>
          <w:vertAlign w:val="superscript"/>
        </w:rPr>
        <w:t>–</w:t>
      </w:r>
      <w:r w:rsidR="006D33BB" w:rsidRPr="002A25D7">
        <w:rPr>
          <w:bCs/>
          <w:noProof/>
          <w:vertAlign w:val="superscript"/>
        </w:rPr>
        <w:t>4</w:t>
      </w:r>
      <w:r w:rsidRPr="002A25D7">
        <w:rPr>
          <w:bCs/>
        </w:rPr>
        <w:t>. For these reasons, trans-mitochondrial cybrid</w:t>
      </w:r>
      <w:r w:rsidR="005B2538" w:rsidRPr="002A25D7">
        <w:rPr>
          <w:bCs/>
        </w:rPr>
        <w:t xml:space="preserve"> cell lines remain</w:t>
      </w:r>
      <w:r w:rsidRPr="002A25D7">
        <w:rPr>
          <w:bCs/>
        </w:rPr>
        <w:t xml:space="preserve"> the gold standard </w:t>
      </w:r>
      <w:r w:rsidR="005B2538" w:rsidRPr="002A25D7">
        <w:rPr>
          <w:bCs/>
        </w:rPr>
        <w:t xml:space="preserve">method by which to </w:t>
      </w:r>
      <w:r w:rsidRPr="002A25D7">
        <w:rPr>
          <w:bCs/>
        </w:rPr>
        <w:t>establish pathogenicity</w:t>
      </w:r>
      <w:r w:rsidR="005B2538" w:rsidRPr="002A25D7">
        <w:rPr>
          <w:bCs/>
        </w:rPr>
        <w:t xml:space="preserve"> of mtDNA variants</w:t>
      </w:r>
      <w:r w:rsidRPr="002A25D7">
        <w:rPr>
          <w:bCs/>
        </w:rPr>
        <w:t xml:space="preserve">, where </w:t>
      </w:r>
      <w:r w:rsidR="00E95A44" w:rsidRPr="002A25D7">
        <w:t>"</w:t>
      </w:r>
      <w:r w:rsidR="00EC2473" w:rsidRPr="002A25D7">
        <w:t>h</w:t>
      </w:r>
      <w:r w:rsidRPr="002A25D7">
        <w:t>ybrids</w:t>
      </w:r>
      <w:r w:rsidR="00E95A44" w:rsidRPr="002A25D7">
        <w:t xml:space="preserve">" </w:t>
      </w:r>
      <w:r w:rsidR="005B2538" w:rsidRPr="002A25D7">
        <w:t xml:space="preserve">represent </w:t>
      </w:r>
      <w:r w:rsidRPr="002A25D7">
        <w:t>the fusion of one cell's nucleus with another cell's mitochondria</w:t>
      </w:r>
      <w:r w:rsidR="006D33BB" w:rsidRPr="002A25D7">
        <w:rPr>
          <w:noProof/>
          <w:vertAlign w:val="superscript"/>
        </w:rPr>
        <w:t>5</w:t>
      </w:r>
      <w:r w:rsidR="00E95A44" w:rsidRPr="002A25D7">
        <w:rPr>
          <w:noProof/>
          <w:vertAlign w:val="superscript"/>
        </w:rPr>
        <w:t>–</w:t>
      </w:r>
      <w:r w:rsidR="006D33BB" w:rsidRPr="002A25D7">
        <w:rPr>
          <w:noProof/>
          <w:vertAlign w:val="superscript"/>
        </w:rPr>
        <w:t>10</w:t>
      </w:r>
      <w:r w:rsidR="00696FFE" w:rsidRPr="002A25D7">
        <w:t xml:space="preserve"> (</w:t>
      </w:r>
      <w:r w:rsidR="00696FFE" w:rsidRPr="002A25D7">
        <w:rPr>
          <w:b/>
          <w:bCs/>
        </w:rPr>
        <w:t>Figure 1</w:t>
      </w:r>
      <w:r w:rsidR="00696FFE" w:rsidRPr="002A25D7">
        <w:t>)</w:t>
      </w:r>
      <w:r w:rsidRPr="002A25D7">
        <w:t>. Cybrid</w:t>
      </w:r>
      <w:r w:rsidR="005B2538" w:rsidRPr="002A25D7">
        <w:t xml:space="preserve"> cell line</w:t>
      </w:r>
      <w:r w:rsidRPr="002A25D7">
        <w:t xml:space="preserve">s contain an isogenic nuclear background </w:t>
      </w:r>
      <w:r w:rsidR="00D242CC" w:rsidRPr="002A25D7">
        <w:t>and mitochondria</w:t>
      </w:r>
      <w:r w:rsidR="009519A9" w:rsidRPr="002A25D7">
        <w:t xml:space="preserve"> with </w:t>
      </w:r>
      <w:r w:rsidR="007E6B4F" w:rsidRPr="002A25D7">
        <w:t xml:space="preserve">a specified percentage of </w:t>
      </w:r>
      <w:r w:rsidR="009519A9" w:rsidRPr="002A25D7">
        <w:t xml:space="preserve">heteroplasmy for the </w:t>
      </w:r>
      <w:r w:rsidR="007E6B4F" w:rsidRPr="002A25D7">
        <w:t>mtDNA variant under study</w:t>
      </w:r>
      <w:r w:rsidR="006D33BB" w:rsidRPr="002A25D7">
        <w:rPr>
          <w:noProof/>
          <w:vertAlign w:val="superscript"/>
        </w:rPr>
        <w:t>11,12</w:t>
      </w:r>
      <w:r w:rsidR="009519A9" w:rsidRPr="002A25D7">
        <w:t xml:space="preserve">. In this way, functional assays such as respirometry </w:t>
      </w:r>
      <w:r w:rsidR="007E6B4F" w:rsidRPr="002A25D7">
        <w:t>(by polarog</w:t>
      </w:r>
      <w:r w:rsidR="00CA6DB2" w:rsidRPr="002A25D7">
        <w:t>r</w:t>
      </w:r>
      <w:r w:rsidR="007E6B4F" w:rsidRPr="002A25D7">
        <w:t xml:space="preserve">aphy) </w:t>
      </w:r>
      <w:r w:rsidR="009519A9" w:rsidRPr="002A25D7">
        <w:t xml:space="preserve">or electron transport </w:t>
      </w:r>
      <w:r w:rsidR="007E6B4F" w:rsidRPr="002A25D7">
        <w:t xml:space="preserve">enzyme </w:t>
      </w:r>
      <w:r w:rsidR="009519A9" w:rsidRPr="002A25D7">
        <w:t xml:space="preserve">activity </w:t>
      </w:r>
      <w:r w:rsidR="007E6B4F" w:rsidRPr="002A25D7">
        <w:t xml:space="preserve">(by spectrophotometry) </w:t>
      </w:r>
      <w:r w:rsidR="009519A9" w:rsidRPr="002A25D7">
        <w:t xml:space="preserve">assays can be performed </w:t>
      </w:r>
      <w:r w:rsidR="007E6B4F" w:rsidRPr="002A25D7">
        <w:t xml:space="preserve">in cybrid lines ranging between 0% and 100% heteroplasmy levels </w:t>
      </w:r>
      <w:r w:rsidR="009519A9" w:rsidRPr="002A25D7">
        <w:t xml:space="preserve">to determine </w:t>
      </w:r>
      <w:r w:rsidR="007E6B4F" w:rsidRPr="002A25D7">
        <w:t>the potential</w:t>
      </w:r>
      <w:r w:rsidR="009519A9" w:rsidRPr="002A25D7">
        <w:t xml:space="preserve"> pathogenic</w:t>
      </w:r>
      <w:r w:rsidR="007E6B4F" w:rsidRPr="002A25D7">
        <w:t xml:space="preserve"> effe</w:t>
      </w:r>
      <w:r w:rsidR="00E443CB" w:rsidRPr="002A25D7">
        <w:t>c</w:t>
      </w:r>
      <w:r w:rsidR="007E6B4F" w:rsidRPr="002A25D7">
        <w:t xml:space="preserve">ts of a given mtDNA variant, as well as </w:t>
      </w:r>
      <w:r w:rsidR="00E95A44" w:rsidRPr="002A25D7">
        <w:t xml:space="preserve">the </w:t>
      </w:r>
      <w:r w:rsidR="007E6B4F" w:rsidRPr="002A25D7">
        <w:t>relative influence of mitochondrial haplogroups that may differ between cybrid lines</w:t>
      </w:r>
      <w:r w:rsidR="006D33BB" w:rsidRPr="002A25D7">
        <w:rPr>
          <w:noProof/>
          <w:vertAlign w:val="superscript"/>
        </w:rPr>
        <w:t>1</w:t>
      </w:r>
      <w:r w:rsidR="009519A9" w:rsidRPr="002A25D7">
        <w:t>.</w:t>
      </w:r>
      <w:r w:rsidR="006D145E" w:rsidRPr="002A25D7">
        <w:t xml:space="preserve"> </w:t>
      </w:r>
      <w:bookmarkStart w:id="0" w:name="_Hlk230171182"/>
      <w:r w:rsidR="006D145E" w:rsidRPr="002A25D7">
        <w:t>Other cell types can be used to study pathogenicity and are best used to complement cybrid generation and functional analysis</w:t>
      </w:r>
      <w:r w:rsidR="00E86F4E" w:rsidRPr="002A25D7">
        <w:t>,</w:t>
      </w:r>
      <w:r w:rsidR="006D145E" w:rsidRPr="002A25D7">
        <w:t xml:space="preserve"> as every cell type has its own advantages and disadvantages. Patient fibroblasts directly </w:t>
      </w:r>
      <w:r w:rsidR="0098702B" w:rsidRPr="002A25D7">
        <w:t>originate</w:t>
      </w:r>
      <w:r w:rsidR="006D145E" w:rsidRPr="002A25D7">
        <w:t xml:space="preserve"> from the </w:t>
      </w:r>
      <w:r w:rsidR="00E46221" w:rsidRPr="002A25D7">
        <w:t>patient but</w:t>
      </w:r>
      <w:r w:rsidR="006D145E" w:rsidRPr="002A25D7">
        <w:t xml:space="preserve"> are limited in the inherited heteroplasmy and lack </w:t>
      </w:r>
      <w:proofErr w:type="gramStart"/>
      <w:r w:rsidR="006D145E" w:rsidRPr="002A25D7">
        <w:t>an isogenic</w:t>
      </w:r>
      <w:proofErr w:type="gramEnd"/>
      <w:r w:rsidR="006D145E" w:rsidRPr="002A25D7">
        <w:t xml:space="preserve"> nuclear control</w:t>
      </w:r>
      <w:r w:rsidR="00AE3DD0" w:rsidRPr="002A25D7">
        <w:t xml:space="preserve"> to eliminate nuclear gene effects</w:t>
      </w:r>
      <w:r w:rsidR="006D145E" w:rsidRPr="002A25D7">
        <w:t>. mtDNA editing is becoming more popular but suffers from off</w:t>
      </w:r>
      <w:r w:rsidR="0098702B" w:rsidRPr="002A25D7">
        <w:t>-</w:t>
      </w:r>
      <w:r w:rsidR="006D145E" w:rsidRPr="002A25D7">
        <w:t>target editing and limited editable sites</w:t>
      </w:r>
      <w:r w:rsidR="00AE3DD0" w:rsidRPr="002A25D7">
        <w:t xml:space="preserve"> in mtDNA</w:t>
      </w:r>
      <w:r w:rsidR="006D33BB" w:rsidRPr="002A25D7">
        <w:rPr>
          <w:noProof/>
          <w:vertAlign w:val="superscript"/>
        </w:rPr>
        <w:t>13</w:t>
      </w:r>
      <w:r w:rsidR="006D145E" w:rsidRPr="002A25D7">
        <w:t xml:space="preserve">. Induced pluripotent stem cells (iPSCs) </w:t>
      </w:r>
      <w:r w:rsidR="00AE3DD0" w:rsidRPr="002A25D7">
        <w:t>can be differentiated to study a m</w:t>
      </w:r>
      <w:r w:rsidR="00A828E0" w:rsidRPr="002A25D7">
        <w:t>utation's</w:t>
      </w:r>
      <w:r w:rsidR="00E95A44" w:rsidRPr="002A25D7">
        <w:t xml:space="preserve"> </w:t>
      </w:r>
      <w:r w:rsidR="00AE3DD0" w:rsidRPr="002A25D7">
        <w:t xml:space="preserve">effect on </w:t>
      </w:r>
      <w:r w:rsidR="0098702B" w:rsidRPr="002A25D7">
        <w:t>different cell types</w:t>
      </w:r>
      <w:r w:rsidR="00E95A44" w:rsidRPr="002A25D7">
        <w:t>,</w:t>
      </w:r>
      <w:r w:rsidR="0098702B" w:rsidRPr="002A25D7">
        <w:t xml:space="preserve"> such as </w:t>
      </w:r>
      <w:r w:rsidR="00AE3DD0" w:rsidRPr="002A25D7">
        <w:t xml:space="preserve">neurons and retinal ganglion cells, but induction of pluripotency </w:t>
      </w:r>
      <w:r w:rsidR="0098702B" w:rsidRPr="002A25D7">
        <w:t>may lead to loss of</w:t>
      </w:r>
      <w:r w:rsidR="00AE3DD0" w:rsidRPr="002A25D7">
        <w:t xml:space="preserve"> the mtDNA variant of interest or </w:t>
      </w:r>
      <w:r w:rsidR="0098702B" w:rsidRPr="002A25D7">
        <w:t>result in additional</w:t>
      </w:r>
      <w:r w:rsidR="00AE3DD0" w:rsidRPr="002A25D7">
        <w:t xml:space="preserve"> </w:t>
      </w:r>
      <w:r w:rsidR="00AE3DD0" w:rsidRPr="002A25D7">
        <w:rPr>
          <w:i/>
          <w:iCs/>
        </w:rPr>
        <w:t>de novo</w:t>
      </w:r>
      <w:r w:rsidR="00AE3DD0" w:rsidRPr="002A25D7">
        <w:t xml:space="preserve"> variants</w:t>
      </w:r>
      <w:r w:rsidR="006D33BB" w:rsidRPr="002A25D7">
        <w:rPr>
          <w:noProof/>
          <w:vertAlign w:val="superscript"/>
        </w:rPr>
        <w:t>14</w:t>
      </w:r>
      <w:r w:rsidR="00AE3DD0" w:rsidRPr="002A25D7">
        <w:t>.</w:t>
      </w:r>
      <w:r w:rsidR="00E46221" w:rsidRPr="002A25D7">
        <w:t xml:space="preserve"> C</w:t>
      </w:r>
      <w:r w:rsidR="00AE3DD0" w:rsidRPr="002A25D7">
        <w:t>ybrid study i</w:t>
      </w:r>
      <w:r w:rsidR="0098702B" w:rsidRPr="002A25D7">
        <w:t>nvolves</w:t>
      </w:r>
      <w:r w:rsidR="00AE3DD0" w:rsidRPr="002A25D7">
        <w:t xml:space="preserve"> </w:t>
      </w:r>
      <w:r w:rsidR="00E95A44" w:rsidRPr="002A25D7">
        <w:t xml:space="preserve">the </w:t>
      </w:r>
      <w:r w:rsidR="00AE3DD0" w:rsidRPr="002A25D7">
        <w:t>generation of a more artificial system</w:t>
      </w:r>
      <w:r w:rsidR="0098702B" w:rsidRPr="002A25D7">
        <w:t xml:space="preserve"> that is based on</w:t>
      </w:r>
      <w:r w:rsidR="00AE3DD0" w:rsidRPr="002A25D7">
        <w:t xml:space="preserve"> a cancer cell</w:t>
      </w:r>
      <w:r w:rsidR="0098702B" w:rsidRPr="002A25D7">
        <w:t xml:space="preserve"> line</w:t>
      </w:r>
      <w:r w:rsidR="00AE3DD0" w:rsidRPr="002A25D7">
        <w:t xml:space="preserve"> (</w:t>
      </w:r>
      <w:r w:rsidR="0098702B" w:rsidRPr="002A25D7">
        <w:t xml:space="preserve">classically </w:t>
      </w:r>
      <w:r w:rsidR="00AE3DD0" w:rsidRPr="002A25D7">
        <w:t xml:space="preserve">143B osteosarcoma) </w:t>
      </w:r>
      <w:r w:rsidR="0098702B" w:rsidRPr="002A25D7">
        <w:t xml:space="preserve">nuclear </w:t>
      </w:r>
      <w:r w:rsidR="00E46221" w:rsidRPr="002A25D7">
        <w:t>background</w:t>
      </w:r>
      <w:r w:rsidR="00E95A44" w:rsidRPr="002A25D7">
        <w:t>,</w:t>
      </w:r>
      <w:r w:rsidR="00E46221" w:rsidRPr="002A25D7">
        <w:t xml:space="preserve"> but </w:t>
      </w:r>
      <w:r w:rsidR="0098702B" w:rsidRPr="002A25D7">
        <w:t>classically grows well</w:t>
      </w:r>
      <w:r w:rsidR="00E95A44" w:rsidRPr="002A25D7">
        <w:t>,</w:t>
      </w:r>
      <w:r w:rsidR="0098702B" w:rsidRPr="002A25D7">
        <w:t xml:space="preserve"> making it amenable to use in</w:t>
      </w:r>
      <w:r w:rsidR="00E46221" w:rsidRPr="002A25D7">
        <w:t xml:space="preserve"> high</w:t>
      </w:r>
      <w:r w:rsidR="0098702B" w:rsidRPr="002A25D7">
        <w:t>-</w:t>
      </w:r>
      <w:r w:rsidR="00E46221" w:rsidRPr="002A25D7">
        <w:t>throughput screening</w:t>
      </w:r>
      <w:r w:rsidR="0098702B" w:rsidRPr="002A25D7">
        <w:t xml:space="preserve"> studies of candidate interventions</w:t>
      </w:r>
      <w:r w:rsidR="00AE3DD0" w:rsidRPr="002A25D7">
        <w:t xml:space="preserve">. </w:t>
      </w:r>
      <w:bookmarkStart w:id="1" w:name="_Hlk230171409"/>
      <w:r w:rsidR="0098702B" w:rsidRPr="002A25D7">
        <w:t>L</w:t>
      </w:r>
      <w:r w:rsidR="00E46221" w:rsidRPr="002A25D7">
        <w:t>imitations to high heteroplasmy</w:t>
      </w:r>
      <w:r w:rsidR="0098702B" w:rsidRPr="002A25D7">
        <w:t xml:space="preserve"> level</w:t>
      </w:r>
      <w:r w:rsidR="00E46221" w:rsidRPr="002A25D7">
        <w:t xml:space="preserve"> cybrid generation include platelet quality, starting heteroplasmy</w:t>
      </w:r>
      <w:r w:rsidR="0098702B" w:rsidRPr="002A25D7">
        <w:t>,</w:t>
      </w:r>
      <w:r w:rsidR="00E46221" w:rsidRPr="002A25D7">
        <w:t xml:space="preserve"> and </w:t>
      </w:r>
      <w:r w:rsidR="00E95A44" w:rsidRPr="002A25D7">
        <w:t xml:space="preserve">the </w:t>
      </w:r>
      <w:r w:rsidR="00E46221" w:rsidRPr="002A25D7">
        <w:t>selective disadvantages of the mutant mitochondria, which are discussed at length in this protocol.</w:t>
      </w:r>
      <w:r w:rsidR="00AE3DD0" w:rsidRPr="002A25D7">
        <w:t xml:space="preserve"> </w:t>
      </w:r>
      <w:bookmarkEnd w:id="0"/>
      <w:bookmarkEnd w:id="1"/>
    </w:p>
    <w:p w14:paraId="700BBE0A" w14:textId="77777777" w:rsidR="00AA1776" w:rsidRPr="002A25D7" w:rsidRDefault="00AA1776" w:rsidP="00BB23E3"/>
    <w:p w14:paraId="75D2BFF7" w14:textId="192EDC38" w:rsidR="009519A9" w:rsidRPr="002A25D7" w:rsidRDefault="00E46221" w:rsidP="00BB23E3">
      <w:r w:rsidRPr="002A25D7">
        <w:t>Although</w:t>
      </w:r>
      <w:r w:rsidR="009519A9" w:rsidRPr="002A25D7">
        <w:t xml:space="preserve"> cybrid generation </w:t>
      </w:r>
      <w:r w:rsidRPr="002A25D7">
        <w:t>is</w:t>
      </w:r>
      <w:r w:rsidR="009519A9" w:rsidRPr="002A25D7">
        <w:t xml:space="preserve"> the gold</w:t>
      </w:r>
      <w:r w:rsidR="00E95A44" w:rsidRPr="002A25D7">
        <w:t xml:space="preserve"> </w:t>
      </w:r>
      <w:r w:rsidR="009519A9" w:rsidRPr="002A25D7">
        <w:t xml:space="preserve">standard for </w:t>
      </w:r>
      <w:r w:rsidR="007E6B4F" w:rsidRPr="002A25D7">
        <w:t xml:space="preserve">functional </w:t>
      </w:r>
      <w:r w:rsidR="009519A9" w:rsidRPr="002A25D7">
        <w:t>determin</w:t>
      </w:r>
      <w:r w:rsidR="007E6B4F" w:rsidRPr="002A25D7">
        <w:t>ation of</w:t>
      </w:r>
      <w:r w:rsidR="009519A9" w:rsidRPr="002A25D7">
        <w:t xml:space="preserve"> </w:t>
      </w:r>
      <w:r w:rsidR="007E6B4F" w:rsidRPr="002A25D7">
        <w:t xml:space="preserve">mtDNA variant </w:t>
      </w:r>
      <w:r w:rsidR="009519A9" w:rsidRPr="002A25D7">
        <w:t xml:space="preserve">pathogenicity, </w:t>
      </w:r>
      <w:r w:rsidR="007E6B4F" w:rsidRPr="002A25D7">
        <w:t>few</w:t>
      </w:r>
      <w:r w:rsidR="003B5E48" w:rsidRPr="002A25D7">
        <w:t xml:space="preserve"> labs generat</w:t>
      </w:r>
      <w:r w:rsidR="007E6B4F" w:rsidRPr="002A25D7">
        <w:t>e</w:t>
      </w:r>
      <w:r w:rsidR="003B5E48" w:rsidRPr="002A25D7">
        <w:t xml:space="preserve"> cybrids for the study of mitochondrial disease</w:t>
      </w:r>
      <w:r w:rsidR="006D33BB" w:rsidRPr="002A25D7">
        <w:rPr>
          <w:noProof/>
          <w:vertAlign w:val="superscript"/>
        </w:rPr>
        <w:t>9,10,1</w:t>
      </w:r>
      <w:r w:rsidR="00E95A44" w:rsidRPr="002A25D7">
        <w:rPr>
          <w:noProof/>
          <w:vertAlign w:val="superscript"/>
        </w:rPr>
        <w:t>5–</w:t>
      </w:r>
      <w:r w:rsidR="006D33BB" w:rsidRPr="002A25D7">
        <w:rPr>
          <w:noProof/>
          <w:vertAlign w:val="superscript"/>
        </w:rPr>
        <w:t>27</w:t>
      </w:r>
      <w:r w:rsidR="007E6B4F" w:rsidRPr="002A25D7">
        <w:t>. Rather,</w:t>
      </w:r>
      <w:r w:rsidR="002C78EF" w:rsidRPr="002A25D7">
        <w:t xml:space="preserve"> </w:t>
      </w:r>
      <w:r w:rsidR="00BC7B11" w:rsidRPr="002A25D7">
        <w:t xml:space="preserve">more </w:t>
      </w:r>
      <w:r w:rsidR="007E6B4F" w:rsidRPr="002A25D7">
        <w:t xml:space="preserve">cybrids </w:t>
      </w:r>
      <w:r w:rsidRPr="002A25D7">
        <w:t>are</w:t>
      </w:r>
      <w:r w:rsidR="00BC7B11" w:rsidRPr="002A25D7">
        <w:t xml:space="preserve"> generated </w:t>
      </w:r>
      <w:r w:rsidR="007E6B4F" w:rsidRPr="002A25D7">
        <w:t xml:space="preserve">to </w:t>
      </w:r>
      <w:r w:rsidR="00BC7B11" w:rsidRPr="002A25D7">
        <w:t>study cancer and aging</w:t>
      </w:r>
      <w:r w:rsidR="006D33BB" w:rsidRPr="002A25D7">
        <w:rPr>
          <w:noProof/>
          <w:vertAlign w:val="superscript"/>
        </w:rPr>
        <w:t>28,29</w:t>
      </w:r>
      <w:r w:rsidR="003B5E48" w:rsidRPr="002A25D7">
        <w:t xml:space="preserve">. </w:t>
      </w:r>
      <w:r w:rsidR="007E6B4F" w:rsidRPr="002A25D7">
        <w:t>Here, w</w:t>
      </w:r>
      <w:r w:rsidR="003B5E48" w:rsidRPr="002A25D7">
        <w:t xml:space="preserve">e use a </w:t>
      </w:r>
      <w:r w:rsidR="007E6B4F" w:rsidRPr="002A25D7">
        <w:t xml:space="preserve">suspected mitochondrial disease patient </w:t>
      </w:r>
      <w:r w:rsidR="003B5E48" w:rsidRPr="002A25D7">
        <w:t xml:space="preserve">case study to demonstrate </w:t>
      </w:r>
      <w:r w:rsidR="007E6B4F" w:rsidRPr="002A25D7">
        <w:t xml:space="preserve">optimization strategies developed to facilitate </w:t>
      </w:r>
      <w:r w:rsidR="003B5E48" w:rsidRPr="002A25D7">
        <w:t>cybrid generation</w:t>
      </w:r>
      <w:r w:rsidR="007E6B4F" w:rsidRPr="002A25D7">
        <w:t xml:space="preserve"> from </w:t>
      </w:r>
      <w:r w:rsidR="0028792D" w:rsidRPr="002A25D7">
        <w:t xml:space="preserve">mtDNA patient </w:t>
      </w:r>
      <w:r w:rsidR="007E6B4F" w:rsidRPr="002A25D7">
        <w:t>platelets</w:t>
      </w:r>
      <w:r w:rsidR="00E95A44" w:rsidRPr="002A25D7">
        <w:t>,</w:t>
      </w:r>
      <w:r w:rsidR="009C1A7B" w:rsidRPr="002A25D7">
        <w:t xml:space="preserve"> including selection processes and cell preparations needed to establish cybrid cell lines with high versus low heteroplasmy level</w:t>
      </w:r>
      <w:r w:rsidR="00E95A44" w:rsidRPr="002A25D7">
        <w:t>s</w:t>
      </w:r>
      <w:r w:rsidR="009C1A7B" w:rsidRPr="002A25D7">
        <w:t xml:space="preserve"> for the target mtDNA variant</w:t>
      </w:r>
      <w:r w:rsidR="003B5E48" w:rsidRPr="002A25D7">
        <w:t xml:space="preserve">. </w:t>
      </w:r>
      <w:r w:rsidR="007E6B4F" w:rsidRPr="002A25D7">
        <w:t xml:space="preserve">Specifically, we demonstrate the methodology to generate </w:t>
      </w:r>
      <w:r w:rsidR="003B5E48" w:rsidRPr="002A25D7">
        <w:t>cybrid</w:t>
      </w:r>
      <w:r w:rsidR="007E6B4F" w:rsidRPr="002A25D7">
        <w:t xml:space="preserve"> cell line</w:t>
      </w:r>
      <w:r w:rsidR="003B5E48" w:rsidRPr="002A25D7">
        <w:t>s for a</w:t>
      </w:r>
      <w:r w:rsidR="007E6B4F" w:rsidRPr="002A25D7">
        <w:t xml:space="preserve"> complex I </w:t>
      </w:r>
      <w:r w:rsidRPr="002A25D7">
        <w:t xml:space="preserve">(CI) </w:t>
      </w:r>
      <w:r w:rsidR="007E6B4F" w:rsidRPr="002A25D7">
        <w:t>subunit</w:t>
      </w:r>
      <w:r w:rsidR="003B5E48" w:rsidRPr="002A25D7">
        <w:t xml:space="preserve"> </w:t>
      </w:r>
      <w:r w:rsidR="007E6B4F" w:rsidRPr="002A25D7">
        <w:rPr>
          <w:i/>
          <w:iCs/>
        </w:rPr>
        <w:t>MT-</w:t>
      </w:r>
      <w:r w:rsidR="003B5E48" w:rsidRPr="002A25D7">
        <w:rPr>
          <w:i/>
          <w:iCs/>
        </w:rPr>
        <w:t>ND1</w:t>
      </w:r>
      <w:r w:rsidR="003B5E48" w:rsidRPr="002A25D7">
        <w:t xml:space="preserve"> </w:t>
      </w:r>
      <w:r w:rsidR="007E6B4F" w:rsidRPr="002A25D7">
        <w:t>variant m.3985G&gt;A, in which we perform biochemical studies that demonstrate the pathogenic nature of this variant</w:t>
      </w:r>
      <w:r w:rsidR="00955A37" w:rsidRPr="002A25D7">
        <w:t>.</w:t>
      </w:r>
      <w:r w:rsidR="0017584E" w:rsidRPr="002A25D7">
        <w:t xml:space="preserve"> </w:t>
      </w:r>
      <w:r w:rsidR="0017584E" w:rsidRPr="002A25D7">
        <w:rPr>
          <w:b/>
          <w:bCs/>
        </w:rPr>
        <w:t xml:space="preserve">Figure </w:t>
      </w:r>
      <w:r w:rsidR="00696FFE" w:rsidRPr="002A25D7">
        <w:rPr>
          <w:b/>
          <w:bCs/>
        </w:rPr>
        <w:t>2</w:t>
      </w:r>
      <w:r w:rsidR="007E6B4F" w:rsidRPr="002A25D7">
        <w:t xml:space="preserve"> depicts</w:t>
      </w:r>
      <w:r w:rsidR="0017584E" w:rsidRPr="002A25D7">
        <w:t xml:space="preserve"> the timeline for cybrid generation</w:t>
      </w:r>
      <w:r w:rsidR="007E6B4F" w:rsidRPr="002A25D7">
        <w:t>, where</w:t>
      </w:r>
      <w:r w:rsidR="0017584E" w:rsidRPr="002A25D7">
        <w:t xml:space="preserve"> major </w:t>
      </w:r>
      <w:r w:rsidR="007E6B4F" w:rsidRPr="002A25D7">
        <w:t xml:space="preserve">methodological </w:t>
      </w:r>
      <w:r w:rsidR="0017584E" w:rsidRPr="002A25D7">
        <w:t>steps includ</w:t>
      </w:r>
      <w:r w:rsidR="007E6B4F" w:rsidRPr="002A25D7">
        <w:t>e</w:t>
      </w:r>
      <w:r w:rsidR="0017584E" w:rsidRPr="002A25D7">
        <w:t xml:space="preserve"> fusion, selection, and </w:t>
      </w:r>
      <w:r w:rsidR="007E6B4F" w:rsidRPr="002A25D7">
        <w:t>isolation methods to yield</w:t>
      </w:r>
      <w:r w:rsidR="0017584E" w:rsidRPr="002A25D7">
        <w:t xml:space="preserve"> di</w:t>
      </w:r>
      <w:r w:rsidR="007E6B4F" w:rsidRPr="002A25D7">
        <w:t>stinct colonies</w:t>
      </w:r>
      <w:r w:rsidR="0017584E" w:rsidRPr="002A25D7">
        <w:t>.</w:t>
      </w:r>
    </w:p>
    <w:p w14:paraId="48BA6B0A" w14:textId="22788052" w:rsidR="006E4797" w:rsidRPr="002A25D7" w:rsidRDefault="00D242CC" w:rsidP="00BB23E3">
      <w:pPr>
        <w:rPr>
          <w:bCs/>
        </w:rPr>
      </w:pPr>
      <w:r w:rsidRPr="002A25D7">
        <w:t xml:space="preserve"> </w:t>
      </w:r>
      <w:r w:rsidR="00AC22EB" w:rsidRPr="002A25D7">
        <w:rPr>
          <w:bCs/>
        </w:rPr>
        <w:t xml:space="preserve">    </w:t>
      </w:r>
    </w:p>
    <w:p w14:paraId="4015356B" w14:textId="0B41CA12" w:rsidR="006E4797" w:rsidRPr="00D66872" w:rsidRDefault="00551D82" w:rsidP="00BB23E3">
      <w:r w:rsidRPr="002A25D7">
        <w:rPr>
          <w:b/>
        </w:rPr>
        <w:t>PROTOCOL:</w:t>
      </w:r>
      <w:r w:rsidRPr="002A25D7">
        <w:t xml:space="preserve"> </w:t>
      </w:r>
    </w:p>
    <w:p w14:paraId="5C541C81" w14:textId="77777777" w:rsidR="00AC22EB" w:rsidRPr="00D66872" w:rsidRDefault="00AC22EB" w:rsidP="00BB23E3">
      <w:pPr>
        <w:pBdr>
          <w:top w:val="nil"/>
          <w:left w:val="nil"/>
          <w:bottom w:val="nil"/>
          <w:right w:val="nil"/>
          <w:between w:val="nil"/>
        </w:pBdr>
        <w:rPr>
          <w:b/>
        </w:rPr>
      </w:pPr>
    </w:p>
    <w:p w14:paraId="2A22470E" w14:textId="79153F6F" w:rsidR="007E6B4F" w:rsidRPr="00D66872" w:rsidRDefault="007E6B4F" w:rsidP="00BB23E3">
      <w:pPr>
        <w:pBdr>
          <w:top w:val="nil"/>
          <w:left w:val="nil"/>
          <w:bottom w:val="nil"/>
          <w:right w:val="nil"/>
          <w:between w:val="nil"/>
        </w:pBdr>
        <w:rPr>
          <w:bCs/>
        </w:rPr>
      </w:pPr>
      <w:r w:rsidRPr="00D66872">
        <w:rPr>
          <w:bCs/>
        </w:rPr>
        <w:t xml:space="preserve">Blood platelets were obtained </w:t>
      </w:r>
      <w:proofErr w:type="gramStart"/>
      <w:r w:rsidRPr="00D66872">
        <w:rPr>
          <w:bCs/>
        </w:rPr>
        <w:t>per</w:t>
      </w:r>
      <w:proofErr w:type="gramEnd"/>
      <w:r w:rsidRPr="00D66872">
        <w:rPr>
          <w:bCs/>
        </w:rPr>
        <w:t xml:space="preserve"> </w:t>
      </w:r>
      <w:r w:rsidR="00E95A44" w:rsidRPr="00D66872">
        <w:rPr>
          <w:bCs/>
        </w:rPr>
        <w:t>the Children's Hospital of Philadelphia's (CHOP) IRB s</w:t>
      </w:r>
      <w:r w:rsidRPr="00D66872">
        <w:rPr>
          <w:bCs/>
        </w:rPr>
        <w:t>tudy 08-6177.</w:t>
      </w:r>
    </w:p>
    <w:p w14:paraId="2773641A" w14:textId="77777777" w:rsidR="005315A1" w:rsidRPr="00D66872" w:rsidRDefault="005315A1" w:rsidP="00BB23E3">
      <w:pPr>
        <w:pBdr>
          <w:top w:val="nil"/>
          <w:left w:val="nil"/>
          <w:bottom w:val="nil"/>
          <w:right w:val="nil"/>
          <w:between w:val="nil"/>
        </w:pBdr>
        <w:rPr>
          <w:b/>
        </w:rPr>
      </w:pPr>
    </w:p>
    <w:p w14:paraId="75B87CEF" w14:textId="3F2F763E" w:rsidR="00D7515B" w:rsidRPr="00D66872" w:rsidRDefault="00D7515B" w:rsidP="005E626E">
      <w:pPr>
        <w:pStyle w:val="ListParagraph"/>
        <w:numPr>
          <w:ilvl w:val="0"/>
          <w:numId w:val="24"/>
        </w:numPr>
        <w:pBdr>
          <w:top w:val="nil"/>
          <w:left w:val="nil"/>
          <w:bottom w:val="nil"/>
          <w:right w:val="nil"/>
          <w:between w:val="nil"/>
        </w:pBdr>
        <w:spacing w:after="0" w:line="240" w:lineRule="auto"/>
        <w:ind w:left="0" w:firstLine="0"/>
        <w:rPr>
          <w:rFonts w:ascii="Calibri" w:hAnsi="Calibri" w:cs="Calibri"/>
          <w:b/>
          <w:sz w:val="24"/>
          <w:szCs w:val="24"/>
        </w:rPr>
      </w:pPr>
      <w:r w:rsidRPr="00D66872">
        <w:rPr>
          <w:rFonts w:ascii="Calibri" w:hAnsi="Calibri" w:cs="Calibri"/>
          <w:b/>
          <w:sz w:val="24"/>
          <w:szCs w:val="24"/>
        </w:rPr>
        <w:t>Preparation of platelets</w:t>
      </w:r>
    </w:p>
    <w:p w14:paraId="0E3427EB" w14:textId="77777777" w:rsidR="00AC22EB" w:rsidRPr="00D66872" w:rsidRDefault="00AC22EB" w:rsidP="00BB23E3">
      <w:pPr>
        <w:pBdr>
          <w:top w:val="nil"/>
          <w:left w:val="nil"/>
          <w:bottom w:val="nil"/>
          <w:right w:val="nil"/>
          <w:between w:val="nil"/>
        </w:pBdr>
        <w:rPr>
          <w:bCs/>
        </w:rPr>
      </w:pPr>
    </w:p>
    <w:p w14:paraId="30920B1C" w14:textId="204F3D71" w:rsidR="00D7515B" w:rsidRPr="00D66872" w:rsidRDefault="00E472D4"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Day 1: </w:t>
      </w:r>
      <w:r w:rsidR="00E95A44" w:rsidRPr="00D66872">
        <w:rPr>
          <w:rFonts w:ascii="Calibri" w:hAnsi="Calibri" w:cs="Calibri"/>
          <w:bCs/>
          <w:sz w:val="24"/>
          <w:szCs w:val="24"/>
        </w:rPr>
        <w:t>Draw b</w:t>
      </w:r>
      <w:r w:rsidR="00D7515B" w:rsidRPr="00D66872">
        <w:rPr>
          <w:rFonts w:ascii="Calibri" w:hAnsi="Calibri" w:cs="Calibri"/>
          <w:bCs/>
          <w:sz w:val="24"/>
          <w:szCs w:val="24"/>
        </w:rPr>
        <w:t>lood in</w:t>
      </w:r>
      <w:r w:rsidR="00E95A44" w:rsidRPr="00D66872">
        <w:rPr>
          <w:rFonts w:ascii="Calibri" w:hAnsi="Calibri" w:cs="Calibri"/>
          <w:bCs/>
          <w:sz w:val="24"/>
          <w:szCs w:val="24"/>
        </w:rPr>
        <w:t>to</w:t>
      </w:r>
      <w:r w:rsidR="00D7515B" w:rsidRPr="00D66872">
        <w:rPr>
          <w:rFonts w:ascii="Calibri" w:hAnsi="Calibri" w:cs="Calibri"/>
          <w:bCs/>
          <w:sz w:val="24"/>
          <w:szCs w:val="24"/>
        </w:rPr>
        <w:t xml:space="preserve"> acid-citrate-dextrose tubes when drawn</w:t>
      </w:r>
      <w:r w:rsidR="00EE03A0" w:rsidRPr="00D66872">
        <w:rPr>
          <w:rFonts w:ascii="Calibri" w:hAnsi="Calibri" w:cs="Calibri"/>
          <w:bCs/>
          <w:sz w:val="24"/>
          <w:szCs w:val="24"/>
        </w:rPr>
        <w:t>.</w:t>
      </w:r>
    </w:p>
    <w:p w14:paraId="62C8C62D" w14:textId="77777777" w:rsidR="00E95A44" w:rsidRPr="00D66872" w:rsidRDefault="00E95A44" w:rsidP="00BB23E3">
      <w:pPr>
        <w:pBdr>
          <w:top w:val="nil"/>
          <w:left w:val="nil"/>
          <w:bottom w:val="nil"/>
          <w:right w:val="nil"/>
          <w:between w:val="nil"/>
        </w:pBdr>
        <w:rPr>
          <w:bCs/>
        </w:rPr>
      </w:pPr>
    </w:p>
    <w:p w14:paraId="22B6396B" w14:textId="1AF4E5D4" w:rsidR="00D7515B" w:rsidRPr="00D66872" w:rsidRDefault="003D3F6C" w:rsidP="005E626E">
      <w:pPr>
        <w:pBdr>
          <w:top w:val="nil"/>
          <w:left w:val="nil"/>
          <w:bottom w:val="nil"/>
          <w:right w:val="nil"/>
          <w:between w:val="nil"/>
        </w:pBdr>
        <w:rPr>
          <w:bCs/>
        </w:rPr>
      </w:pPr>
      <w:r w:rsidRPr="00D66872">
        <w:rPr>
          <w:bCs/>
        </w:rPr>
        <w:t xml:space="preserve">NOTE: </w:t>
      </w:r>
      <w:r w:rsidR="00D7515B" w:rsidRPr="00D66872">
        <w:rPr>
          <w:bCs/>
        </w:rPr>
        <w:t xml:space="preserve">Blood should be placed on </w:t>
      </w:r>
      <w:r w:rsidR="00196C74" w:rsidRPr="00D66872">
        <w:rPr>
          <w:bCs/>
        </w:rPr>
        <w:t xml:space="preserve">the </w:t>
      </w:r>
      <w:r w:rsidR="00D7515B" w:rsidRPr="00D66872">
        <w:rPr>
          <w:bCs/>
        </w:rPr>
        <w:t>rotator immediately</w:t>
      </w:r>
      <w:r w:rsidRPr="00D66872">
        <w:rPr>
          <w:bCs/>
        </w:rPr>
        <w:t xml:space="preserve">. </w:t>
      </w:r>
      <w:r w:rsidR="00D7515B" w:rsidRPr="00D66872">
        <w:rPr>
          <w:bCs/>
        </w:rPr>
        <w:t xml:space="preserve">Platelets are </w:t>
      </w:r>
      <w:r w:rsidR="00196C74" w:rsidRPr="00D66872">
        <w:rPr>
          <w:bCs/>
        </w:rPr>
        <w:t>ideally</w:t>
      </w:r>
      <w:r w:rsidR="00D7515B" w:rsidRPr="00D66872">
        <w:rPr>
          <w:bCs/>
        </w:rPr>
        <w:t xml:space="preserve"> harvested a maximum of 4 h after blood draw</w:t>
      </w:r>
      <w:r w:rsidRPr="00D66872">
        <w:rPr>
          <w:bCs/>
        </w:rPr>
        <w:t>.</w:t>
      </w:r>
    </w:p>
    <w:p w14:paraId="635246B7" w14:textId="77777777" w:rsidR="0019499A" w:rsidRPr="00D66872" w:rsidRDefault="0019499A" w:rsidP="00BB23E3">
      <w:pPr>
        <w:pBdr>
          <w:top w:val="nil"/>
          <w:left w:val="nil"/>
          <w:bottom w:val="nil"/>
          <w:right w:val="nil"/>
          <w:between w:val="nil"/>
        </w:pBdr>
        <w:rPr>
          <w:bCs/>
        </w:rPr>
      </w:pPr>
    </w:p>
    <w:p w14:paraId="43C580A2" w14:textId="45AF0EA5" w:rsidR="00D7515B" w:rsidRPr="00D66872" w:rsidRDefault="00D7515B"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Record the volume of the blood</w:t>
      </w:r>
      <w:r w:rsidR="00EE03A0" w:rsidRPr="00D66872">
        <w:rPr>
          <w:rFonts w:ascii="Calibri" w:hAnsi="Calibri" w:cs="Calibri"/>
          <w:bCs/>
          <w:sz w:val="24"/>
          <w:szCs w:val="24"/>
        </w:rPr>
        <w:t>.</w:t>
      </w:r>
      <w:r w:rsidR="00F15A97" w:rsidRPr="00D66872">
        <w:rPr>
          <w:rFonts w:ascii="Calibri" w:hAnsi="Calibri" w:cs="Calibri"/>
          <w:bCs/>
          <w:sz w:val="24"/>
          <w:szCs w:val="24"/>
        </w:rPr>
        <w:t xml:space="preserve"> </w:t>
      </w:r>
      <w:r w:rsidR="00E95A44" w:rsidRPr="00D66872">
        <w:rPr>
          <w:rFonts w:ascii="Calibri" w:hAnsi="Calibri" w:cs="Calibri"/>
          <w:bCs/>
          <w:sz w:val="24"/>
          <w:szCs w:val="24"/>
        </w:rPr>
        <w:t xml:space="preserve">A volume of </w:t>
      </w:r>
      <w:r w:rsidR="00F15A97" w:rsidRPr="00D66872">
        <w:rPr>
          <w:rFonts w:ascii="Calibri" w:hAnsi="Calibri" w:cs="Calibri"/>
          <w:bCs/>
          <w:sz w:val="24"/>
          <w:szCs w:val="24"/>
        </w:rPr>
        <w:t>5</w:t>
      </w:r>
      <w:r w:rsidR="00E95A44" w:rsidRPr="00D66872">
        <w:rPr>
          <w:rFonts w:ascii="Calibri" w:hAnsi="Calibri" w:cs="Calibri"/>
          <w:bCs/>
          <w:sz w:val="24"/>
          <w:szCs w:val="24"/>
        </w:rPr>
        <w:t>–</w:t>
      </w:r>
      <w:r w:rsidR="00F15A97" w:rsidRPr="00D66872">
        <w:rPr>
          <w:rFonts w:ascii="Calibri" w:hAnsi="Calibri" w:cs="Calibri"/>
          <w:bCs/>
          <w:sz w:val="24"/>
          <w:szCs w:val="24"/>
        </w:rPr>
        <w:t>6 mL of blood is recommended.</w:t>
      </w:r>
    </w:p>
    <w:p w14:paraId="0513345C" w14:textId="77777777" w:rsidR="0019499A" w:rsidRPr="00D66872" w:rsidRDefault="0019499A" w:rsidP="00BB23E3">
      <w:pPr>
        <w:pBdr>
          <w:top w:val="nil"/>
          <w:left w:val="nil"/>
          <w:bottom w:val="nil"/>
          <w:right w:val="nil"/>
          <w:between w:val="nil"/>
        </w:pBdr>
        <w:rPr>
          <w:bCs/>
        </w:rPr>
      </w:pPr>
    </w:p>
    <w:p w14:paraId="4AF2AEC4" w14:textId="64E9F118" w:rsidR="00E95A44" w:rsidRPr="00D66872" w:rsidRDefault="00D7515B"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Centrifuge blood at 200</w:t>
      </w:r>
      <w:r w:rsidR="00CE29BA" w:rsidRPr="00D66872">
        <w:rPr>
          <w:rFonts w:ascii="Calibri" w:hAnsi="Calibri" w:cs="Calibri"/>
          <w:bCs/>
          <w:sz w:val="24"/>
          <w:szCs w:val="24"/>
        </w:rPr>
        <w:t xml:space="preserve"> </w:t>
      </w:r>
      <w:r w:rsidR="00E95A44" w:rsidRPr="00D66872">
        <w:rPr>
          <w:rFonts w:ascii="Calibri" w:hAnsi="Calibri" w:cs="Calibri"/>
          <w:bCs/>
          <w:sz w:val="24"/>
          <w:szCs w:val="24"/>
        </w:rPr>
        <w:sym w:font="Symbol" w:char="F0B4"/>
      </w:r>
      <w:r w:rsidR="00E95A44" w:rsidRPr="00D66872">
        <w:rPr>
          <w:rFonts w:ascii="Calibri" w:hAnsi="Calibri" w:cs="Calibri"/>
          <w:bCs/>
          <w:sz w:val="24"/>
          <w:szCs w:val="24"/>
        </w:rPr>
        <w:t xml:space="preserve"> </w:t>
      </w:r>
      <w:r w:rsidRPr="00D66872">
        <w:rPr>
          <w:rFonts w:ascii="Calibri" w:hAnsi="Calibri" w:cs="Calibri"/>
          <w:bCs/>
          <w:i/>
          <w:iCs/>
          <w:sz w:val="24"/>
          <w:szCs w:val="24"/>
        </w:rPr>
        <w:t>g</w:t>
      </w:r>
      <w:r w:rsidRPr="00D66872">
        <w:rPr>
          <w:rFonts w:ascii="Calibri" w:hAnsi="Calibri" w:cs="Calibri"/>
          <w:bCs/>
          <w:sz w:val="24"/>
          <w:szCs w:val="24"/>
        </w:rPr>
        <w:t xml:space="preserve"> for 20 </w:t>
      </w:r>
      <w:r w:rsidR="00A721FC" w:rsidRPr="00D66872">
        <w:rPr>
          <w:rFonts w:ascii="Calibri" w:hAnsi="Calibri" w:cs="Calibri"/>
          <w:bCs/>
          <w:sz w:val="24"/>
          <w:szCs w:val="24"/>
        </w:rPr>
        <w:t>min</w:t>
      </w:r>
      <w:r w:rsidRPr="00D66872">
        <w:rPr>
          <w:rFonts w:ascii="Calibri" w:hAnsi="Calibri" w:cs="Calibri"/>
          <w:bCs/>
          <w:sz w:val="24"/>
          <w:szCs w:val="24"/>
        </w:rPr>
        <w:t xml:space="preserve"> at 12</w:t>
      </w:r>
      <w:r w:rsidR="00E472D4" w:rsidRPr="00D66872">
        <w:rPr>
          <w:rFonts w:ascii="Calibri" w:hAnsi="Calibri" w:cs="Calibri"/>
          <w:bCs/>
          <w:sz w:val="24"/>
          <w:szCs w:val="24"/>
        </w:rPr>
        <w:t xml:space="preserve"> </w:t>
      </w:r>
      <w:r w:rsidR="00E95A44" w:rsidRPr="00D66872">
        <w:rPr>
          <w:rFonts w:ascii="Calibri" w:hAnsi="Calibri" w:cs="Calibri"/>
          <w:bCs/>
          <w:sz w:val="24"/>
          <w:szCs w:val="24"/>
        </w:rPr>
        <w:t>°</w:t>
      </w:r>
      <w:r w:rsidRPr="00D66872">
        <w:rPr>
          <w:rFonts w:ascii="Calibri" w:hAnsi="Calibri" w:cs="Calibri"/>
          <w:bCs/>
          <w:sz w:val="24"/>
          <w:szCs w:val="24"/>
        </w:rPr>
        <w:t>C</w:t>
      </w:r>
      <w:r w:rsidR="00EE03A0" w:rsidRPr="00D66872">
        <w:rPr>
          <w:rFonts w:ascii="Calibri" w:hAnsi="Calibri" w:cs="Calibri"/>
          <w:bCs/>
          <w:sz w:val="24"/>
          <w:szCs w:val="24"/>
        </w:rPr>
        <w:t>.</w:t>
      </w:r>
    </w:p>
    <w:p w14:paraId="3E2F5799" w14:textId="77777777" w:rsidR="00E95A44" w:rsidRPr="00D66872" w:rsidRDefault="00E95A44" w:rsidP="00BB23E3">
      <w:pPr>
        <w:pBdr>
          <w:top w:val="nil"/>
          <w:left w:val="nil"/>
          <w:bottom w:val="nil"/>
          <w:right w:val="nil"/>
          <w:between w:val="nil"/>
        </w:pBdr>
        <w:rPr>
          <w:bCs/>
        </w:rPr>
      </w:pPr>
    </w:p>
    <w:p w14:paraId="4BA58D64" w14:textId="236659D4" w:rsidR="00D86B0F" w:rsidRPr="00D66872" w:rsidRDefault="00D86B0F" w:rsidP="00BB23E3">
      <w:pPr>
        <w:pBdr>
          <w:top w:val="nil"/>
          <w:left w:val="nil"/>
          <w:bottom w:val="nil"/>
          <w:right w:val="nil"/>
          <w:between w:val="nil"/>
        </w:pBdr>
        <w:rPr>
          <w:bCs/>
        </w:rPr>
      </w:pPr>
      <w:r w:rsidRPr="00D66872">
        <w:rPr>
          <w:bCs/>
        </w:rPr>
        <w:t xml:space="preserve">NOTE: Centrifugation at 12 </w:t>
      </w:r>
      <w:r w:rsidR="00E95A44" w:rsidRPr="00D66872">
        <w:rPr>
          <w:bCs/>
        </w:rPr>
        <w:t>°</w:t>
      </w:r>
      <w:r w:rsidRPr="00D66872">
        <w:rPr>
          <w:bCs/>
        </w:rPr>
        <w:t>C preserves sample integrity and prevents platelet activation.</w:t>
      </w:r>
    </w:p>
    <w:p w14:paraId="42457677" w14:textId="77777777" w:rsidR="0019499A" w:rsidRPr="00D66872" w:rsidRDefault="0019499A" w:rsidP="00BB23E3">
      <w:pPr>
        <w:pBdr>
          <w:top w:val="nil"/>
          <w:left w:val="nil"/>
          <w:bottom w:val="nil"/>
          <w:right w:val="nil"/>
          <w:between w:val="nil"/>
        </w:pBdr>
        <w:rPr>
          <w:bCs/>
        </w:rPr>
      </w:pPr>
    </w:p>
    <w:p w14:paraId="7F0CA272" w14:textId="7F0F8450" w:rsidR="00D7515B" w:rsidRPr="00D66872" w:rsidRDefault="00D7515B"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Transfer the supernatant (plasma) to a new </w:t>
      </w:r>
      <w:r w:rsidR="00E95A44" w:rsidRPr="00D66872">
        <w:rPr>
          <w:rFonts w:ascii="Calibri" w:hAnsi="Calibri" w:cs="Calibri"/>
          <w:bCs/>
          <w:sz w:val="24"/>
          <w:szCs w:val="24"/>
        </w:rPr>
        <w:t xml:space="preserve">centrifuge </w:t>
      </w:r>
      <w:r w:rsidRPr="00D66872">
        <w:rPr>
          <w:rFonts w:ascii="Calibri" w:hAnsi="Calibri" w:cs="Calibri"/>
          <w:bCs/>
          <w:sz w:val="24"/>
          <w:szCs w:val="24"/>
        </w:rPr>
        <w:t>tube</w:t>
      </w:r>
      <w:r w:rsidR="00EE03A0" w:rsidRPr="00D66872">
        <w:rPr>
          <w:rFonts w:ascii="Calibri" w:hAnsi="Calibri" w:cs="Calibri"/>
          <w:bCs/>
          <w:sz w:val="24"/>
          <w:szCs w:val="24"/>
        </w:rPr>
        <w:t>.</w:t>
      </w:r>
    </w:p>
    <w:p w14:paraId="50B06686" w14:textId="77777777" w:rsidR="0019499A" w:rsidRPr="00D66872" w:rsidRDefault="0019499A" w:rsidP="00BB23E3">
      <w:pPr>
        <w:pBdr>
          <w:top w:val="nil"/>
          <w:left w:val="nil"/>
          <w:bottom w:val="nil"/>
          <w:right w:val="nil"/>
          <w:between w:val="nil"/>
        </w:pBdr>
        <w:rPr>
          <w:bCs/>
        </w:rPr>
      </w:pPr>
    </w:p>
    <w:p w14:paraId="22C0E3B4" w14:textId="5D21E673" w:rsidR="00D7515B" w:rsidRPr="00D66872" w:rsidRDefault="00D7515B"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Record the volume of the plasma</w:t>
      </w:r>
      <w:r w:rsidR="00EE03A0" w:rsidRPr="00D66872">
        <w:rPr>
          <w:rFonts w:ascii="Calibri" w:hAnsi="Calibri" w:cs="Calibri"/>
          <w:bCs/>
          <w:sz w:val="24"/>
          <w:szCs w:val="24"/>
        </w:rPr>
        <w:t>.</w:t>
      </w:r>
    </w:p>
    <w:p w14:paraId="604769C9" w14:textId="77777777" w:rsidR="0019499A" w:rsidRPr="00D66872" w:rsidRDefault="0019499A" w:rsidP="00BB23E3">
      <w:pPr>
        <w:pBdr>
          <w:top w:val="nil"/>
          <w:left w:val="nil"/>
          <w:bottom w:val="nil"/>
          <w:right w:val="nil"/>
          <w:between w:val="nil"/>
        </w:pBdr>
        <w:rPr>
          <w:bCs/>
        </w:rPr>
      </w:pPr>
    </w:p>
    <w:p w14:paraId="5CEC46A2" w14:textId="62EBE2A9" w:rsidR="00D7515B" w:rsidRPr="00D66872" w:rsidRDefault="00D7515B"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Centrifuge the plasma at 1500</w:t>
      </w:r>
      <w:r w:rsidR="00CE29BA" w:rsidRPr="00D66872">
        <w:rPr>
          <w:rFonts w:ascii="Calibri" w:hAnsi="Calibri" w:cs="Calibri"/>
          <w:bCs/>
          <w:sz w:val="24"/>
          <w:szCs w:val="24"/>
        </w:rPr>
        <w:t xml:space="preserve"> </w:t>
      </w:r>
      <w:r w:rsidR="00E95A44" w:rsidRPr="00D66872">
        <w:rPr>
          <w:rFonts w:ascii="Calibri" w:hAnsi="Calibri" w:cs="Calibri"/>
          <w:bCs/>
          <w:sz w:val="24"/>
          <w:szCs w:val="24"/>
        </w:rPr>
        <w:sym w:font="Symbol" w:char="F0B4"/>
      </w:r>
      <w:r w:rsidR="00E95A44" w:rsidRPr="00D66872">
        <w:rPr>
          <w:rFonts w:ascii="Calibri" w:hAnsi="Calibri" w:cs="Calibri"/>
          <w:bCs/>
          <w:sz w:val="24"/>
          <w:szCs w:val="24"/>
        </w:rPr>
        <w:t xml:space="preserve"> </w:t>
      </w:r>
      <w:r w:rsidR="00E95A44" w:rsidRPr="00D66872">
        <w:rPr>
          <w:rFonts w:ascii="Calibri" w:hAnsi="Calibri" w:cs="Calibri"/>
          <w:bCs/>
          <w:i/>
          <w:iCs/>
          <w:sz w:val="24"/>
          <w:szCs w:val="24"/>
        </w:rPr>
        <w:t>g</w:t>
      </w:r>
      <w:r w:rsidR="00E95A44" w:rsidRPr="00D66872">
        <w:rPr>
          <w:rFonts w:ascii="Calibri" w:hAnsi="Calibri" w:cs="Calibri"/>
          <w:bCs/>
          <w:sz w:val="24"/>
          <w:szCs w:val="24"/>
        </w:rPr>
        <w:t xml:space="preserve"> </w:t>
      </w:r>
      <w:r w:rsidRPr="00D66872">
        <w:rPr>
          <w:rFonts w:ascii="Calibri" w:hAnsi="Calibri" w:cs="Calibri"/>
          <w:bCs/>
          <w:sz w:val="24"/>
          <w:szCs w:val="24"/>
        </w:rPr>
        <w:t xml:space="preserve">for 20 </w:t>
      </w:r>
      <w:r w:rsidR="00A721FC" w:rsidRPr="00D66872">
        <w:rPr>
          <w:rFonts w:ascii="Calibri" w:hAnsi="Calibri" w:cs="Calibri"/>
          <w:bCs/>
          <w:sz w:val="24"/>
          <w:szCs w:val="24"/>
        </w:rPr>
        <w:t>min</w:t>
      </w:r>
      <w:r w:rsidRPr="00D66872">
        <w:rPr>
          <w:rFonts w:ascii="Calibri" w:hAnsi="Calibri" w:cs="Calibri"/>
          <w:bCs/>
          <w:sz w:val="24"/>
          <w:szCs w:val="24"/>
        </w:rPr>
        <w:t xml:space="preserve"> at 1</w:t>
      </w:r>
      <w:r w:rsidR="00F15A97" w:rsidRPr="00D66872">
        <w:rPr>
          <w:rFonts w:ascii="Calibri" w:hAnsi="Calibri" w:cs="Calibri"/>
          <w:bCs/>
          <w:sz w:val="24"/>
          <w:szCs w:val="24"/>
        </w:rPr>
        <w:t>2</w:t>
      </w:r>
      <w:r w:rsidR="00E472D4" w:rsidRPr="00D66872">
        <w:rPr>
          <w:rFonts w:ascii="Calibri" w:hAnsi="Calibri" w:cs="Calibri"/>
          <w:bCs/>
          <w:sz w:val="24"/>
          <w:szCs w:val="24"/>
        </w:rPr>
        <w:t xml:space="preserve"> </w:t>
      </w:r>
      <w:r w:rsidR="00E95A44" w:rsidRPr="00D66872">
        <w:rPr>
          <w:rFonts w:ascii="Calibri" w:hAnsi="Calibri" w:cs="Calibri"/>
          <w:bCs/>
          <w:sz w:val="24"/>
          <w:szCs w:val="24"/>
        </w:rPr>
        <w:t>°C.</w:t>
      </w:r>
    </w:p>
    <w:p w14:paraId="708DC92C" w14:textId="77777777" w:rsidR="0019499A" w:rsidRPr="00D66872" w:rsidRDefault="0019499A" w:rsidP="00BB23E3">
      <w:pPr>
        <w:pBdr>
          <w:top w:val="nil"/>
          <w:left w:val="nil"/>
          <w:bottom w:val="nil"/>
          <w:right w:val="nil"/>
          <w:between w:val="nil"/>
        </w:pBdr>
        <w:rPr>
          <w:bCs/>
        </w:rPr>
      </w:pPr>
    </w:p>
    <w:p w14:paraId="6F5E914F" w14:textId="16C6BFE3" w:rsidR="00D7515B" w:rsidRPr="00D66872" w:rsidRDefault="00D7515B"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Record the </w:t>
      </w:r>
      <w:r w:rsidR="00D51E40" w:rsidRPr="00D66872">
        <w:rPr>
          <w:rFonts w:ascii="Calibri" w:hAnsi="Calibri" w:cs="Calibri"/>
          <w:bCs/>
          <w:sz w:val="24"/>
          <w:szCs w:val="24"/>
        </w:rPr>
        <w:t xml:space="preserve">estimated </w:t>
      </w:r>
      <w:r w:rsidRPr="00D66872">
        <w:rPr>
          <w:rFonts w:ascii="Calibri" w:hAnsi="Calibri" w:cs="Calibri"/>
          <w:bCs/>
          <w:sz w:val="24"/>
          <w:szCs w:val="24"/>
        </w:rPr>
        <w:t xml:space="preserve">platelet pellet </w:t>
      </w:r>
      <w:r w:rsidR="00D51E40" w:rsidRPr="00D66872">
        <w:rPr>
          <w:rFonts w:ascii="Calibri" w:hAnsi="Calibri" w:cs="Calibri"/>
          <w:bCs/>
          <w:sz w:val="24"/>
          <w:szCs w:val="24"/>
        </w:rPr>
        <w:t>volume</w:t>
      </w:r>
      <w:r w:rsidR="00EE03A0" w:rsidRPr="00D66872">
        <w:rPr>
          <w:rFonts w:ascii="Calibri" w:hAnsi="Calibri" w:cs="Calibri"/>
          <w:bCs/>
          <w:sz w:val="24"/>
          <w:szCs w:val="24"/>
        </w:rPr>
        <w:t>.</w:t>
      </w:r>
    </w:p>
    <w:p w14:paraId="41DF6ED6" w14:textId="77777777" w:rsidR="00E95A44" w:rsidRPr="00D66872" w:rsidRDefault="00E95A44" w:rsidP="00BB23E3">
      <w:pPr>
        <w:pBdr>
          <w:top w:val="nil"/>
          <w:left w:val="nil"/>
          <w:bottom w:val="nil"/>
          <w:right w:val="nil"/>
          <w:between w:val="nil"/>
        </w:pBdr>
        <w:rPr>
          <w:bCs/>
        </w:rPr>
      </w:pPr>
    </w:p>
    <w:p w14:paraId="19F98973" w14:textId="3127B4D7" w:rsidR="00D7515B" w:rsidRPr="00D66872" w:rsidRDefault="003D3F6C" w:rsidP="00BB23E3">
      <w:pPr>
        <w:pBdr>
          <w:top w:val="nil"/>
          <w:left w:val="nil"/>
          <w:bottom w:val="nil"/>
          <w:right w:val="nil"/>
          <w:between w:val="nil"/>
        </w:pBdr>
        <w:rPr>
          <w:bCs/>
        </w:rPr>
      </w:pPr>
      <w:r w:rsidRPr="00D66872">
        <w:rPr>
          <w:bCs/>
        </w:rPr>
        <w:t xml:space="preserve">NOTE: </w:t>
      </w:r>
      <w:r w:rsidR="00D7515B" w:rsidRPr="00D66872">
        <w:rPr>
          <w:bCs/>
        </w:rPr>
        <w:t>Too many platelets can be cumbersome in this protocol. After fusion, when plating the Rho</w:t>
      </w:r>
      <w:r w:rsidR="00D7515B" w:rsidRPr="00D66872">
        <w:rPr>
          <w:bCs/>
          <w:vertAlign w:val="superscript"/>
        </w:rPr>
        <w:t>0</w:t>
      </w:r>
      <w:r w:rsidR="00D7515B" w:rsidRPr="00D66872">
        <w:rPr>
          <w:bCs/>
        </w:rPr>
        <w:t xml:space="preserve"> cells and platelets, an excess of platelets can stick to the bottom of the flask and prevent Rho</w:t>
      </w:r>
      <w:r w:rsidR="00D7515B" w:rsidRPr="00D66872">
        <w:rPr>
          <w:bCs/>
          <w:vertAlign w:val="superscript"/>
        </w:rPr>
        <w:t>0</w:t>
      </w:r>
      <w:r w:rsidR="00D7515B" w:rsidRPr="00D66872">
        <w:rPr>
          <w:bCs/>
        </w:rPr>
        <w:t xml:space="preserve"> cell adherence. </w:t>
      </w:r>
      <w:r w:rsidR="00E95A44" w:rsidRPr="00D66872">
        <w:rPr>
          <w:bCs/>
        </w:rPr>
        <w:t>It is recommended to use</w:t>
      </w:r>
      <w:r w:rsidR="00D7515B" w:rsidRPr="00D66872">
        <w:rPr>
          <w:bCs/>
        </w:rPr>
        <w:t xml:space="preserve"> less than </w:t>
      </w:r>
      <w:r w:rsidR="00910A87" w:rsidRPr="00D66872">
        <w:rPr>
          <w:bCs/>
        </w:rPr>
        <w:t>5</w:t>
      </w:r>
      <w:r w:rsidR="00D7515B" w:rsidRPr="00D66872">
        <w:rPr>
          <w:bCs/>
        </w:rPr>
        <w:t>0 µL</w:t>
      </w:r>
      <w:r w:rsidR="00E95A44" w:rsidRPr="00D66872">
        <w:rPr>
          <w:bCs/>
        </w:rPr>
        <w:t xml:space="preserve"> of</w:t>
      </w:r>
      <w:r w:rsidR="00D7515B" w:rsidRPr="00D66872">
        <w:rPr>
          <w:bCs/>
        </w:rPr>
        <w:t xml:space="preserve"> </w:t>
      </w:r>
      <w:r w:rsidR="00E95A44" w:rsidRPr="00D66872">
        <w:rPr>
          <w:bCs/>
        </w:rPr>
        <w:t xml:space="preserve">the </w:t>
      </w:r>
      <w:r w:rsidR="00D7515B" w:rsidRPr="00D66872">
        <w:rPr>
          <w:bCs/>
        </w:rPr>
        <w:t xml:space="preserve">pellet volume of platelets for the fusion. The </w:t>
      </w:r>
      <w:r w:rsidR="00F15A97" w:rsidRPr="00D66872">
        <w:rPr>
          <w:bCs/>
        </w:rPr>
        <w:t xml:space="preserve">excess </w:t>
      </w:r>
      <w:r w:rsidR="00CA6DB2" w:rsidRPr="00D66872">
        <w:rPr>
          <w:bCs/>
        </w:rPr>
        <w:t>platelets can</w:t>
      </w:r>
      <w:r w:rsidR="00D7515B" w:rsidRPr="00D66872">
        <w:rPr>
          <w:bCs/>
        </w:rPr>
        <w:t xml:space="preserve"> be frozen</w:t>
      </w:r>
      <w:r w:rsidR="00F15A97" w:rsidRPr="00D66872">
        <w:rPr>
          <w:bCs/>
        </w:rPr>
        <w:t xml:space="preserve"> by splitting the platelets in the following steps</w:t>
      </w:r>
      <w:r w:rsidR="00D7515B" w:rsidRPr="00D66872">
        <w:rPr>
          <w:bCs/>
        </w:rPr>
        <w:t>.</w:t>
      </w:r>
    </w:p>
    <w:p w14:paraId="4DCEEC6B" w14:textId="77777777" w:rsidR="0019499A" w:rsidRPr="00D66872" w:rsidRDefault="0019499A" w:rsidP="00BB23E3">
      <w:pPr>
        <w:pBdr>
          <w:top w:val="nil"/>
          <w:left w:val="nil"/>
          <w:bottom w:val="nil"/>
          <w:right w:val="nil"/>
          <w:between w:val="nil"/>
        </w:pBdr>
        <w:rPr>
          <w:bCs/>
        </w:rPr>
      </w:pPr>
    </w:p>
    <w:p w14:paraId="151ABD19" w14:textId="5B49C313" w:rsidR="00D7515B" w:rsidRPr="00D66872" w:rsidRDefault="00D7515B"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Remove the supernatant</w:t>
      </w:r>
      <w:r w:rsidR="00EE03A0" w:rsidRPr="00D66872">
        <w:rPr>
          <w:rFonts w:ascii="Calibri" w:hAnsi="Calibri" w:cs="Calibri"/>
          <w:bCs/>
          <w:sz w:val="24"/>
          <w:szCs w:val="24"/>
        </w:rPr>
        <w:t>.</w:t>
      </w:r>
    </w:p>
    <w:p w14:paraId="7AA6F772" w14:textId="77777777" w:rsidR="00E95A44" w:rsidRPr="00D66872" w:rsidRDefault="00E95A44" w:rsidP="00BB23E3">
      <w:pPr>
        <w:pBdr>
          <w:top w:val="nil"/>
          <w:left w:val="nil"/>
          <w:bottom w:val="nil"/>
          <w:right w:val="nil"/>
          <w:between w:val="nil"/>
        </w:pBdr>
        <w:rPr>
          <w:bCs/>
        </w:rPr>
      </w:pPr>
    </w:p>
    <w:p w14:paraId="34D3E002" w14:textId="37CD877F" w:rsidR="00D7515B" w:rsidRPr="00D66872" w:rsidRDefault="003D3F6C" w:rsidP="00BB23E3">
      <w:pPr>
        <w:pBdr>
          <w:top w:val="nil"/>
          <w:left w:val="nil"/>
          <w:bottom w:val="nil"/>
          <w:right w:val="nil"/>
          <w:between w:val="nil"/>
        </w:pBdr>
        <w:rPr>
          <w:bCs/>
        </w:rPr>
      </w:pPr>
      <w:r w:rsidRPr="00D66872">
        <w:rPr>
          <w:bCs/>
        </w:rPr>
        <w:t xml:space="preserve">NOTE: </w:t>
      </w:r>
      <w:r w:rsidR="00101A1A" w:rsidRPr="00D66872">
        <w:rPr>
          <w:bCs/>
        </w:rPr>
        <w:t>If the pellet is large, removal of the pellet can be performed by aspiration.</w:t>
      </w:r>
      <w:r w:rsidRPr="00D66872">
        <w:rPr>
          <w:bCs/>
        </w:rPr>
        <w:t xml:space="preserve"> </w:t>
      </w:r>
      <w:r w:rsidR="00D7515B" w:rsidRPr="00D66872">
        <w:rPr>
          <w:bCs/>
        </w:rPr>
        <w:t>Patient platelets are sometimes drastically reduced in number and are not very sticky. If this is the case, use a pipette to slowly remove the plasma</w:t>
      </w:r>
      <w:r w:rsidRPr="00D66872">
        <w:rPr>
          <w:bCs/>
        </w:rPr>
        <w:t>.</w:t>
      </w:r>
    </w:p>
    <w:p w14:paraId="607F909D" w14:textId="77777777" w:rsidR="0019499A" w:rsidRPr="00D66872" w:rsidRDefault="0019499A" w:rsidP="00BB23E3">
      <w:pPr>
        <w:pBdr>
          <w:top w:val="nil"/>
          <w:left w:val="nil"/>
          <w:bottom w:val="nil"/>
          <w:right w:val="nil"/>
          <w:between w:val="nil"/>
        </w:pBdr>
        <w:rPr>
          <w:bCs/>
        </w:rPr>
      </w:pPr>
    </w:p>
    <w:p w14:paraId="686AE44E" w14:textId="0D75F63B" w:rsidR="00D7515B" w:rsidRPr="00D66872" w:rsidRDefault="00F15A9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If continuing with fresh platelets, resuspend the pellet in 1 mL </w:t>
      </w:r>
      <w:r w:rsidR="00E95A44" w:rsidRPr="00D66872">
        <w:rPr>
          <w:rFonts w:ascii="Calibri" w:hAnsi="Calibri" w:cs="Calibri"/>
          <w:bCs/>
          <w:sz w:val="24"/>
          <w:szCs w:val="24"/>
        </w:rPr>
        <w:t>of Spinner modification of Minimum essential Eagle's medium (SMEM),</w:t>
      </w:r>
      <w:r w:rsidR="00E95A44" w:rsidRPr="00D66872" w:rsidDel="00E95A44">
        <w:rPr>
          <w:rFonts w:ascii="Calibri" w:hAnsi="Calibri" w:cs="Calibri"/>
          <w:bCs/>
          <w:sz w:val="24"/>
          <w:szCs w:val="24"/>
        </w:rPr>
        <w:t xml:space="preserve"> </w:t>
      </w:r>
      <w:r w:rsidRPr="00D66872">
        <w:rPr>
          <w:rFonts w:ascii="Calibri" w:hAnsi="Calibri" w:cs="Calibri"/>
          <w:bCs/>
          <w:sz w:val="24"/>
          <w:szCs w:val="24"/>
        </w:rPr>
        <w:t>and transfer to a microcentrifuge tube.</w:t>
      </w:r>
    </w:p>
    <w:p w14:paraId="7CBDE689" w14:textId="77777777" w:rsidR="0019499A" w:rsidRPr="00D66872" w:rsidRDefault="0019499A" w:rsidP="00BB23E3">
      <w:pPr>
        <w:pBdr>
          <w:top w:val="nil"/>
          <w:left w:val="nil"/>
          <w:bottom w:val="nil"/>
          <w:right w:val="nil"/>
          <w:between w:val="nil"/>
        </w:pBdr>
        <w:rPr>
          <w:bCs/>
        </w:rPr>
      </w:pPr>
    </w:p>
    <w:p w14:paraId="00C1F198" w14:textId="1D31FF99" w:rsidR="00F15A97" w:rsidRPr="00D66872" w:rsidRDefault="00F15A9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If freezing, resuspend the pellet (platelets) in 1.05 mL </w:t>
      </w:r>
      <w:r w:rsidR="00E95A44" w:rsidRPr="00D66872">
        <w:rPr>
          <w:rFonts w:ascii="Calibri" w:hAnsi="Calibri" w:cs="Calibri"/>
          <w:bCs/>
          <w:sz w:val="24"/>
          <w:szCs w:val="24"/>
        </w:rPr>
        <w:t xml:space="preserve">of </w:t>
      </w:r>
      <w:r w:rsidRPr="00D66872">
        <w:rPr>
          <w:rFonts w:ascii="Calibri" w:hAnsi="Calibri" w:cs="Calibri"/>
          <w:bCs/>
          <w:sz w:val="24"/>
          <w:szCs w:val="24"/>
        </w:rPr>
        <w:t>SMEM and 450 µ</w:t>
      </w:r>
      <w:r w:rsidR="00E95A44" w:rsidRPr="00D66872">
        <w:rPr>
          <w:rFonts w:ascii="Calibri" w:hAnsi="Calibri" w:cs="Calibri"/>
          <w:bCs/>
          <w:sz w:val="24"/>
          <w:szCs w:val="24"/>
        </w:rPr>
        <w:t>L of</w:t>
      </w:r>
      <w:r w:rsidRPr="00D66872">
        <w:rPr>
          <w:rFonts w:ascii="Calibri" w:hAnsi="Calibri" w:cs="Calibri"/>
          <w:bCs/>
          <w:sz w:val="24"/>
          <w:szCs w:val="24"/>
        </w:rPr>
        <w:t xml:space="preserve"> platelet freezing solution (350 µ</w:t>
      </w:r>
      <w:r w:rsidR="00E95A44" w:rsidRPr="00D66872">
        <w:rPr>
          <w:rFonts w:ascii="Calibri" w:hAnsi="Calibri" w:cs="Calibri"/>
          <w:bCs/>
          <w:sz w:val="24"/>
          <w:szCs w:val="24"/>
        </w:rPr>
        <w:t>L of</w:t>
      </w:r>
      <w:r w:rsidRPr="00D66872">
        <w:rPr>
          <w:rFonts w:ascii="Calibri" w:hAnsi="Calibri" w:cs="Calibri"/>
          <w:bCs/>
          <w:sz w:val="24"/>
          <w:szCs w:val="24"/>
        </w:rPr>
        <w:t xml:space="preserve"> fetal bovine serum </w:t>
      </w:r>
      <w:r w:rsidR="00BB23E3" w:rsidRPr="00D66872">
        <w:rPr>
          <w:rFonts w:ascii="Calibri" w:hAnsi="Calibri" w:cs="Calibri"/>
          <w:bCs/>
          <w:sz w:val="24"/>
          <w:szCs w:val="24"/>
        </w:rPr>
        <w:t>[</w:t>
      </w:r>
      <w:r w:rsidRPr="00D66872">
        <w:rPr>
          <w:rFonts w:ascii="Calibri" w:hAnsi="Calibri" w:cs="Calibri"/>
          <w:bCs/>
          <w:sz w:val="24"/>
          <w:szCs w:val="24"/>
        </w:rPr>
        <w:t>FBS</w:t>
      </w:r>
      <w:r w:rsidR="00BB23E3" w:rsidRPr="00D66872">
        <w:rPr>
          <w:rFonts w:ascii="Calibri" w:hAnsi="Calibri" w:cs="Calibri"/>
          <w:bCs/>
          <w:sz w:val="24"/>
          <w:szCs w:val="24"/>
        </w:rPr>
        <w:t xml:space="preserve">] </w:t>
      </w:r>
      <w:r w:rsidRPr="00D66872">
        <w:rPr>
          <w:rFonts w:ascii="Calibri" w:hAnsi="Calibri" w:cs="Calibri"/>
          <w:bCs/>
          <w:sz w:val="24"/>
          <w:szCs w:val="24"/>
        </w:rPr>
        <w:t xml:space="preserve">+ 100 µL </w:t>
      </w:r>
      <w:r w:rsidR="00E95A44" w:rsidRPr="00D66872">
        <w:rPr>
          <w:rFonts w:ascii="Calibri" w:hAnsi="Calibri" w:cs="Calibri"/>
          <w:bCs/>
          <w:sz w:val="24"/>
          <w:szCs w:val="24"/>
        </w:rPr>
        <w:t xml:space="preserve">of </w:t>
      </w:r>
      <w:r w:rsidR="00BB23E3" w:rsidRPr="00D66872">
        <w:rPr>
          <w:rFonts w:ascii="Calibri" w:hAnsi="Calibri" w:cs="Calibri"/>
          <w:bCs/>
          <w:sz w:val="24"/>
          <w:szCs w:val="24"/>
        </w:rPr>
        <w:t>dimethyl sulfoxide [DMSO]</w:t>
      </w:r>
      <w:r w:rsidRPr="00D66872">
        <w:rPr>
          <w:rFonts w:ascii="Calibri" w:hAnsi="Calibri" w:cs="Calibri"/>
          <w:bCs/>
          <w:sz w:val="24"/>
          <w:szCs w:val="24"/>
        </w:rPr>
        <w:t>).</w:t>
      </w:r>
    </w:p>
    <w:p w14:paraId="0E632AAE" w14:textId="77777777" w:rsidR="00E95A44" w:rsidRPr="00D66872" w:rsidRDefault="00E95A44" w:rsidP="00BB23E3">
      <w:pPr>
        <w:pBdr>
          <w:top w:val="nil"/>
          <w:left w:val="nil"/>
          <w:bottom w:val="nil"/>
          <w:right w:val="nil"/>
          <w:between w:val="nil"/>
        </w:pBdr>
        <w:rPr>
          <w:bCs/>
        </w:rPr>
      </w:pPr>
    </w:p>
    <w:p w14:paraId="2B5E17BB" w14:textId="5AE2FD28" w:rsidR="00F15A97" w:rsidRPr="00D66872" w:rsidRDefault="00F15A97" w:rsidP="005E626E">
      <w:pPr>
        <w:pBdr>
          <w:top w:val="nil"/>
          <w:left w:val="nil"/>
          <w:bottom w:val="nil"/>
          <w:right w:val="nil"/>
          <w:between w:val="nil"/>
        </w:pBdr>
        <w:rPr>
          <w:bCs/>
        </w:rPr>
      </w:pPr>
      <w:r w:rsidRPr="00D66872">
        <w:rPr>
          <w:bCs/>
        </w:rPr>
        <w:t>NOTE: Some patient platelets are not stable during the freezing procedure</w:t>
      </w:r>
      <w:r w:rsidR="00E95A44" w:rsidRPr="00D66872">
        <w:rPr>
          <w:bCs/>
        </w:rPr>
        <w:t>,</w:t>
      </w:r>
      <w:r w:rsidRPr="00D66872">
        <w:rPr>
          <w:bCs/>
        </w:rPr>
        <w:t xml:space="preserve"> and a high mutant cybrid cannot be obtained after frozen. </w:t>
      </w:r>
      <w:r w:rsidR="00E95A44" w:rsidRPr="00D66872">
        <w:rPr>
          <w:bCs/>
        </w:rPr>
        <w:t xml:space="preserve">It is </w:t>
      </w:r>
      <w:r w:rsidRPr="00D66872">
        <w:rPr>
          <w:bCs/>
        </w:rPr>
        <w:t>recommend</w:t>
      </w:r>
      <w:r w:rsidR="00E95A44" w:rsidRPr="00D66872">
        <w:rPr>
          <w:bCs/>
        </w:rPr>
        <w:t>ed to</w:t>
      </w:r>
      <w:r w:rsidRPr="00D66872">
        <w:rPr>
          <w:bCs/>
        </w:rPr>
        <w:t xml:space="preserve"> us</w:t>
      </w:r>
      <w:r w:rsidR="00E95A44" w:rsidRPr="00D66872">
        <w:rPr>
          <w:bCs/>
        </w:rPr>
        <w:t>e</w:t>
      </w:r>
      <w:r w:rsidRPr="00D66872">
        <w:rPr>
          <w:bCs/>
        </w:rPr>
        <w:t xml:space="preserve"> the fresh preparation.</w:t>
      </w:r>
    </w:p>
    <w:p w14:paraId="67C56823" w14:textId="53C12DA9" w:rsidR="00D7515B" w:rsidRPr="00D66872" w:rsidRDefault="00D7515B" w:rsidP="00BB23E3">
      <w:pPr>
        <w:pBdr>
          <w:top w:val="nil"/>
          <w:left w:val="nil"/>
          <w:bottom w:val="nil"/>
          <w:right w:val="nil"/>
          <w:between w:val="nil"/>
        </w:pBdr>
        <w:rPr>
          <w:bCs/>
        </w:rPr>
      </w:pPr>
    </w:p>
    <w:p w14:paraId="321E898B" w14:textId="77777777" w:rsidR="0019499A" w:rsidRPr="00D66872" w:rsidRDefault="0019499A" w:rsidP="00BB23E3">
      <w:pPr>
        <w:pBdr>
          <w:top w:val="nil"/>
          <w:left w:val="nil"/>
          <w:bottom w:val="nil"/>
          <w:right w:val="nil"/>
          <w:between w:val="nil"/>
        </w:pBdr>
        <w:rPr>
          <w:bCs/>
        </w:rPr>
      </w:pPr>
    </w:p>
    <w:p w14:paraId="1B3904D2" w14:textId="48D51D6D" w:rsidR="00D7515B" w:rsidRPr="00D66872" w:rsidRDefault="00D7515B"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If </w:t>
      </w:r>
      <w:r w:rsidR="00BB23E3" w:rsidRPr="00D66872">
        <w:rPr>
          <w:rFonts w:ascii="Calibri" w:hAnsi="Calibri" w:cs="Calibri"/>
          <w:bCs/>
          <w:sz w:val="24"/>
          <w:szCs w:val="24"/>
        </w:rPr>
        <w:t xml:space="preserve">the </w:t>
      </w:r>
      <w:r w:rsidRPr="00D66872">
        <w:rPr>
          <w:rFonts w:ascii="Calibri" w:hAnsi="Calibri" w:cs="Calibri"/>
          <w:bCs/>
          <w:sz w:val="24"/>
          <w:szCs w:val="24"/>
        </w:rPr>
        <w:t>Rho</w:t>
      </w:r>
      <w:r w:rsidRPr="00D66872">
        <w:rPr>
          <w:rFonts w:ascii="Calibri" w:hAnsi="Calibri" w:cs="Calibri"/>
          <w:bCs/>
          <w:sz w:val="24"/>
          <w:szCs w:val="24"/>
          <w:vertAlign w:val="superscript"/>
        </w:rPr>
        <w:t>0</w:t>
      </w:r>
      <w:r w:rsidRPr="00D66872">
        <w:rPr>
          <w:rFonts w:ascii="Calibri" w:hAnsi="Calibri" w:cs="Calibri"/>
          <w:bCs/>
          <w:sz w:val="24"/>
          <w:szCs w:val="24"/>
        </w:rPr>
        <w:t xml:space="preserve"> cells </w:t>
      </w:r>
      <w:r w:rsidR="00BB23E3" w:rsidRPr="00D66872">
        <w:rPr>
          <w:rFonts w:ascii="Calibri" w:hAnsi="Calibri" w:cs="Calibri"/>
          <w:bCs/>
          <w:sz w:val="24"/>
          <w:szCs w:val="24"/>
        </w:rPr>
        <w:t>are not ready in time, place</w:t>
      </w:r>
      <w:r w:rsidRPr="00D66872">
        <w:rPr>
          <w:rFonts w:ascii="Calibri" w:hAnsi="Calibri" w:cs="Calibri"/>
          <w:bCs/>
          <w:sz w:val="24"/>
          <w:szCs w:val="24"/>
        </w:rPr>
        <w:t xml:space="preserve"> </w:t>
      </w:r>
      <w:r w:rsidR="00E95A44" w:rsidRPr="00D66872">
        <w:rPr>
          <w:rFonts w:ascii="Calibri" w:hAnsi="Calibri" w:cs="Calibri"/>
          <w:bCs/>
          <w:sz w:val="24"/>
          <w:szCs w:val="24"/>
        </w:rPr>
        <w:t xml:space="preserve">the </w:t>
      </w:r>
      <w:r w:rsidRPr="00D66872">
        <w:rPr>
          <w:rFonts w:ascii="Calibri" w:hAnsi="Calibri" w:cs="Calibri"/>
          <w:bCs/>
          <w:sz w:val="24"/>
          <w:szCs w:val="24"/>
        </w:rPr>
        <w:t>platelets at 37</w:t>
      </w:r>
      <w:r w:rsidR="00E95A44" w:rsidRPr="00D66872">
        <w:rPr>
          <w:rFonts w:ascii="Calibri" w:hAnsi="Calibri" w:cs="Calibri"/>
          <w:bCs/>
          <w:sz w:val="24"/>
          <w:szCs w:val="24"/>
        </w:rPr>
        <w:t xml:space="preserve"> °C</w:t>
      </w:r>
      <w:r w:rsidRPr="00D66872">
        <w:rPr>
          <w:rFonts w:ascii="Calibri" w:hAnsi="Calibri" w:cs="Calibri"/>
          <w:bCs/>
          <w:sz w:val="24"/>
          <w:szCs w:val="24"/>
        </w:rPr>
        <w:t xml:space="preserve"> with light shaking</w:t>
      </w:r>
      <w:r w:rsidR="00DA3E5C" w:rsidRPr="00D66872">
        <w:rPr>
          <w:rFonts w:ascii="Calibri" w:hAnsi="Calibri" w:cs="Calibri"/>
          <w:bCs/>
          <w:sz w:val="24"/>
          <w:szCs w:val="24"/>
        </w:rPr>
        <w:t xml:space="preserve"> at 60 rpm</w:t>
      </w:r>
      <w:r w:rsidR="00EE03A0" w:rsidRPr="00D66872">
        <w:rPr>
          <w:rFonts w:ascii="Calibri" w:hAnsi="Calibri" w:cs="Calibri"/>
          <w:bCs/>
          <w:sz w:val="24"/>
          <w:szCs w:val="24"/>
        </w:rPr>
        <w:t>.</w:t>
      </w:r>
    </w:p>
    <w:p w14:paraId="0D1C8E85" w14:textId="77777777" w:rsidR="00E95A44" w:rsidRPr="00D66872" w:rsidRDefault="00E95A44" w:rsidP="00BB23E3">
      <w:pPr>
        <w:pBdr>
          <w:top w:val="nil"/>
          <w:left w:val="nil"/>
          <w:bottom w:val="nil"/>
          <w:right w:val="nil"/>
          <w:between w:val="nil"/>
        </w:pBdr>
        <w:rPr>
          <w:bCs/>
        </w:rPr>
      </w:pPr>
    </w:p>
    <w:p w14:paraId="19B299B0" w14:textId="71E867AB" w:rsidR="00D7515B" w:rsidRPr="00D66872" w:rsidRDefault="003D3F6C" w:rsidP="00BB23E3">
      <w:pPr>
        <w:pBdr>
          <w:top w:val="nil"/>
          <w:left w:val="nil"/>
          <w:bottom w:val="nil"/>
          <w:right w:val="nil"/>
          <w:between w:val="nil"/>
        </w:pBdr>
        <w:rPr>
          <w:bCs/>
        </w:rPr>
      </w:pPr>
      <w:r w:rsidRPr="00D66872">
        <w:rPr>
          <w:bCs/>
        </w:rPr>
        <w:t xml:space="preserve">NOTE: </w:t>
      </w:r>
      <w:r w:rsidR="00D7515B" w:rsidRPr="00D66872">
        <w:rPr>
          <w:bCs/>
        </w:rPr>
        <w:t xml:space="preserve">Ultimately, it </w:t>
      </w:r>
      <w:r w:rsidR="00101A1A" w:rsidRPr="00D66872">
        <w:rPr>
          <w:bCs/>
        </w:rPr>
        <w:t>is</w:t>
      </w:r>
      <w:r w:rsidR="00D7515B" w:rsidRPr="00D66872">
        <w:rPr>
          <w:bCs/>
        </w:rPr>
        <w:t xml:space="preserve"> best to time </w:t>
      </w:r>
      <w:r w:rsidR="00E95A44" w:rsidRPr="00D66872">
        <w:rPr>
          <w:bCs/>
        </w:rPr>
        <w:t xml:space="preserve">the </w:t>
      </w:r>
      <w:r w:rsidR="00D7515B" w:rsidRPr="00D66872">
        <w:rPr>
          <w:bCs/>
        </w:rPr>
        <w:t>platelets and Rho</w:t>
      </w:r>
      <w:r w:rsidR="00D7515B" w:rsidRPr="00D66872">
        <w:rPr>
          <w:bCs/>
          <w:vertAlign w:val="superscript"/>
        </w:rPr>
        <w:t>0</w:t>
      </w:r>
      <w:r w:rsidR="00D7515B" w:rsidRPr="00D66872">
        <w:rPr>
          <w:bCs/>
        </w:rPr>
        <w:t xml:space="preserve"> cells to be ready at the same time</w:t>
      </w:r>
      <w:r w:rsidR="00EE03A0" w:rsidRPr="00D66872">
        <w:rPr>
          <w:bCs/>
        </w:rPr>
        <w:t>.</w:t>
      </w:r>
      <w:r w:rsidR="00F15A97" w:rsidRPr="00D66872">
        <w:rPr>
          <w:bCs/>
        </w:rPr>
        <w:t xml:space="preserve"> </w:t>
      </w:r>
      <w:r w:rsidR="00E95A44" w:rsidRPr="00D66872">
        <w:rPr>
          <w:bCs/>
        </w:rPr>
        <w:t>It is not suggested to wait</w:t>
      </w:r>
      <w:r w:rsidR="00F15A97" w:rsidRPr="00D66872">
        <w:rPr>
          <w:bCs/>
        </w:rPr>
        <w:t xml:space="preserve"> for more than 2 h.</w:t>
      </w:r>
    </w:p>
    <w:p w14:paraId="5F2F2E1B" w14:textId="77777777" w:rsidR="0019499A" w:rsidRPr="00D66872" w:rsidRDefault="0019499A" w:rsidP="00BB23E3">
      <w:pPr>
        <w:pBdr>
          <w:top w:val="nil"/>
          <w:left w:val="nil"/>
          <w:bottom w:val="nil"/>
          <w:right w:val="nil"/>
          <w:between w:val="nil"/>
        </w:pBdr>
        <w:rPr>
          <w:b/>
        </w:rPr>
      </w:pPr>
    </w:p>
    <w:p w14:paraId="4B970284" w14:textId="7BDDEE3F" w:rsidR="003D3F6C" w:rsidRPr="00D66872" w:rsidRDefault="003D3F6C" w:rsidP="005E626E">
      <w:pPr>
        <w:pStyle w:val="ListParagraph"/>
        <w:numPr>
          <w:ilvl w:val="0"/>
          <w:numId w:val="24"/>
        </w:numPr>
        <w:pBdr>
          <w:top w:val="nil"/>
          <w:left w:val="nil"/>
          <w:bottom w:val="nil"/>
          <w:right w:val="nil"/>
          <w:between w:val="nil"/>
        </w:pBdr>
        <w:spacing w:after="0" w:line="240" w:lineRule="auto"/>
        <w:ind w:left="0" w:firstLine="0"/>
        <w:rPr>
          <w:rFonts w:ascii="Calibri" w:hAnsi="Calibri" w:cs="Calibri"/>
          <w:b/>
          <w:sz w:val="24"/>
          <w:szCs w:val="24"/>
        </w:rPr>
      </w:pPr>
      <w:r w:rsidRPr="00D66872">
        <w:rPr>
          <w:rFonts w:ascii="Calibri" w:hAnsi="Calibri" w:cs="Calibri"/>
          <w:b/>
          <w:sz w:val="24"/>
          <w:szCs w:val="24"/>
        </w:rPr>
        <w:t>Preparing Rho</w:t>
      </w:r>
      <w:r w:rsidRPr="00D66872">
        <w:rPr>
          <w:rFonts w:ascii="Calibri" w:hAnsi="Calibri" w:cs="Calibri"/>
          <w:b/>
          <w:sz w:val="24"/>
          <w:szCs w:val="24"/>
          <w:vertAlign w:val="superscript"/>
        </w:rPr>
        <w:t>0</w:t>
      </w:r>
      <w:r w:rsidRPr="00D66872">
        <w:rPr>
          <w:rFonts w:ascii="Calibri" w:hAnsi="Calibri" w:cs="Calibri"/>
          <w:b/>
          <w:sz w:val="24"/>
          <w:szCs w:val="24"/>
        </w:rPr>
        <w:t xml:space="preserve"> cells</w:t>
      </w:r>
    </w:p>
    <w:p w14:paraId="70D43B07" w14:textId="77777777" w:rsidR="0019499A" w:rsidRPr="00D66872" w:rsidRDefault="0019499A" w:rsidP="00BB23E3">
      <w:pPr>
        <w:pBdr>
          <w:top w:val="nil"/>
          <w:left w:val="nil"/>
          <w:bottom w:val="nil"/>
          <w:right w:val="nil"/>
          <w:between w:val="nil"/>
        </w:pBdr>
        <w:rPr>
          <w:bCs/>
        </w:rPr>
      </w:pPr>
    </w:p>
    <w:p w14:paraId="0E8B60C7" w14:textId="0C09F315" w:rsidR="003D3F6C" w:rsidRPr="00D66872" w:rsidRDefault="00F9370F"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U</w:t>
      </w:r>
      <w:r w:rsidR="003D3F6C" w:rsidRPr="00D66872">
        <w:rPr>
          <w:rFonts w:ascii="Calibri" w:hAnsi="Calibri" w:cs="Calibri"/>
          <w:bCs/>
          <w:sz w:val="24"/>
          <w:szCs w:val="24"/>
        </w:rPr>
        <w:t xml:space="preserve">se either freshly thawed </w:t>
      </w:r>
      <w:r w:rsidR="008F4D2E" w:rsidRPr="00D66872">
        <w:rPr>
          <w:rFonts w:ascii="Calibri" w:hAnsi="Calibri" w:cs="Calibri"/>
          <w:bCs/>
          <w:sz w:val="24"/>
          <w:szCs w:val="24"/>
        </w:rPr>
        <w:t>143B</w:t>
      </w:r>
      <w:r w:rsidR="00024BF1" w:rsidRPr="00D66872">
        <w:rPr>
          <w:rFonts w:ascii="Calibri" w:hAnsi="Calibri" w:cs="Calibri"/>
          <w:bCs/>
          <w:sz w:val="24"/>
          <w:szCs w:val="24"/>
        </w:rPr>
        <w:t xml:space="preserve"> osteosarcoma </w:t>
      </w:r>
      <w:r w:rsidR="003D3F6C" w:rsidRPr="00D66872">
        <w:rPr>
          <w:rFonts w:ascii="Calibri" w:hAnsi="Calibri" w:cs="Calibri"/>
          <w:bCs/>
          <w:sz w:val="24"/>
          <w:szCs w:val="24"/>
        </w:rPr>
        <w:t>Rho</w:t>
      </w:r>
      <w:r w:rsidR="003D3F6C" w:rsidRPr="00D66872">
        <w:rPr>
          <w:rFonts w:ascii="Calibri" w:hAnsi="Calibri" w:cs="Calibri"/>
          <w:bCs/>
          <w:sz w:val="24"/>
          <w:szCs w:val="24"/>
          <w:vertAlign w:val="superscript"/>
        </w:rPr>
        <w:t>0</w:t>
      </w:r>
      <w:r w:rsidR="003D3F6C" w:rsidRPr="00D66872">
        <w:rPr>
          <w:rFonts w:ascii="Calibri" w:hAnsi="Calibri" w:cs="Calibri"/>
          <w:bCs/>
          <w:sz w:val="24"/>
          <w:szCs w:val="24"/>
        </w:rPr>
        <w:t xml:space="preserve"> cells or Rho</w:t>
      </w:r>
      <w:r w:rsidR="00E472D4" w:rsidRPr="00D66872">
        <w:rPr>
          <w:rFonts w:ascii="Calibri" w:hAnsi="Calibri" w:cs="Calibri"/>
          <w:bCs/>
          <w:sz w:val="24"/>
          <w:szCs w:val="24"/>
          <w:vertAlign w:val="superscript"/>
        </w:rPr>
        <w:t>0</w:t>
      </w:r>
      <w:r w:rsidR="003D3F6C" w:rsidRPr="00D66872">
        <w:rPr>
          <w:rFonts w:ascii="Calibri" w:hAnsi="Calibri" w:cs="Calibri"/>
          <w:bCs/>
          <w:sz w:val="24"/>
          <w:szCs w:val="24"/>
        </w:rPr>
        <w:t xml:space="preserve"> cells that were growing to near confluence</w:t>
      </w:r>
      <w:r w:rsidR="00EE03A0" w:rsidRPr="00D66872">
        <w:rPr>
          <w:rFonts w:ascii="Calibri" w:hAnsi="Calibri" w:cs="Calibri"/>
          <w:bCs/>
          <w:sz w:val="24"/>
          <w:szCs w:val="24"/>
        </w:rPr>
        <w:t>.</w:t>
      </w:r>
    </w:p>
    <w:p w14:paraId="5017717C" w14:textId="77777777" w:rsidR="00E95A44" w:rsidRPr="00D66872" w:rsidRDefault="00E95A44" w:rsidP="00BB23E3">
      <w:pPr>
        <w:pBdr>
          <w:top w:val="nil"/>
          <w:left w:val="nil"/>
          <w:bottom w:val="nil"/>
          <w:right w:val="nil"/>
          <w:between w:val="nil"/>
        </w:pBdr>
        <w:rPr>
          <w:bCs/>
        </w:rPr>
      </w:pPr>
    </w:p>
    <w:p w14:paraId="3B2D424A" w14:textId="6265074F" w:rsidR="003D3F6C" w:rsidRPr="00D66872" w:rsidRDefault="003D3F6C" w:rsidP="00BB23E3">
      <w:pPr>
        <w:pBdr>
          <w:top w:val="nil"/>
          <w:left w:val="nil"/>
          <w:bottom w:val="nil"/>
          <w:right w:val="nil"/>
          <w:between w:val="nil"/>
        </w:pBdr>
        <w:rPr>
          <w:bCs/>
        </w:rPr>
      </w:pPr>
      <w:r w:rsidRPr="00D66872">
        <w:rPr>
          <w:bCs/>
        </w:rPr>
        <w:t xml:space="preserve">NOTE: </w:t>
      </w:r>
      <w:r w:rsidR="00BB23E3" w:rsidRPr="00D66872">
        <w:rPr>
          <w:bCs/>
        </w:rPr>
        <w:t xml:space="preserve">It is recommended to use </w:t>
      </w:r>
      <w:r w:rsidRPr="00D66872">
        <w:rPr>
          <w:bCs/>
        </w:rPr>
        <w:t>Rho</w:t>
      </w:r>
      <w:r w:rsidR="00E472D4" w:rsidRPr="00D66872">
        <w:rPr>
          <w:bCs/>
          <w:vertAlign w:val="superscript"/>
        </w:rPr>
        <w:t>0</w:t>
      </w:r>
      <w:r w:rsidRPr="00D66872">
        <w:rPr>
          <w:bCs/>
        </w:rPr>
        <w:t xml:space="preserve"> cells that </w:t>
      </w:r>
      <w:proofErr w:type="gramStart"/>
      <w:r w:rsidRPr="00D66872">
        <w:rPr>
          <w:bCs/>
        </w:rPr>
        <w:t>were growing</w:t>
      </w:r>
      <w:proofErr w:type="gramEnd"/>
      <w:r w:rsidRPr="00D66872">
        <w:rPr>
          <w:bCs/>
        </w:rPr>
        <w:t xml:space="preserve"> in the incubator to near confluence. Freshly thawed Rho</w:t>
      </w:r>
      <w:r w:rsidR="00E472D4" w:rsidRPr="00D66872">
        <w:rPr>
          <w:bCs/>
          <w:vertAlign w:val="superscript"/>
        </w:rPr>
        <w:t>0</w:t>
      </w:r>
      <w:r w:rsidRPr="00D66872">
        <w:rPr>
          <w:bCs/>
        </w:rPr>
        <w:t xml:space="preserve"> cells can be used</w:t>
      </w:r>
      <w:r w:rsidR="00E95A44" w:rsidRPr="00D66872">
        <w:rPr>
          <w:bCs/>
        </w:rPr>
        <w:t>,</w:t>
      </w:r>
      <w:r w:rsidR="00101A1A" w:rsidRPr="00D66872">
        <w:rPr>
          <w:bCs/>
        </w:rPr>
        <w:t xml:space="preserve"> and </w:t>
      </w:r>
      <w:r w:rsidR="00E95A44" w:rsidRPr="00D66872">
        <w:rPr>
          <w:bCs/>
        </w:rPr>
        <w:t xml:space="preserve">it </w:t>
      </w:r>
      <w:r w:rsidR="00101A1A" w:rsidRPr="00D66872">
        <w:rPr>
          <w:bCs/>
        </w:rPr>
        <w:t>is recommended to</w:t>
      </w:r>
      <w:r w:rsidRPr="00D66872">
        <w:rPr>
          <w:bCs/>
        </w:rPr>
        <w:t xml:space="preserve"> use a frozen vial of Rho</w:t>
      </w:r>
      <w:r w:rsidR="00E472D4" w:rsidRPr="00D66872">
        <w:rPr>
          <w:bCs/>
          <w:vertAlign w:val="superscript"/>
        </w:rPr>
        <w:t>0</w:t>
      </w:r>
      <w:r w:rsidRPr="00D66872">
        <w:rPr>
          <w:bCs/>
        </w:rPr>
        <w:t xml:space="preserve"> cells with a high cell density. Allow the cells to attach for two or more hours prior to fusion.</w:t>
      </w:r>
    </w:p>
    <w:p w14:paraId="332C75CD" w14:textId="77777777" w:rsidR="0019499A" w:rsidRPr="00D66872" w:rsidRDefault="0019499A" w:rsidP="00BB23E3">
      <w:pPr>
        <w:pBdr>
          <w:top w:val="nil"/>
          <w:left w:val="nil"/>
          <w:bottom w:val="nil"/>
          <w:right w:val="nil"/>
          <w:between w:val="nil"/>
        </w:pBdr>
        <w:rPr>
          <w:bCs/>
        </w:rPr>
      </w:pPr>
    </w:p>
    <w:p w14:paraId="5254EC85" w14:textId="58D64188" w:rsidR="003D3F6C"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Wash </w:t>
      </w:r>
      <w:r w:rsidR="00E95A44" w:rsidRPr="00D66872">
        <w:rPr>
          <w:rFonts w:ascii="Calibri" w:hAnsi="Calibri" w:cs="Calibri"/>
          <w:bCs/>
          <w:sz w:val="24"/>
          <w:szCs w:val="24"/>
        </w:rPr>
        <w:t xml:space="preserve">the </w:t>
      </w:r>
      <w:r w:rsidRPr="00D66872">
        <w:rPr>
          <w:rFonts w:ascii="Calibri" w:hAnsi="Calibri" w:cs="Calibri"/>
          <w:bCs/>
          <w:sz w:val="24"/>
          <w:szCs w:val="24"/>
        </w:rPr>
        <w:t xml:space="preserve">T75 flask with 5 mL </w:t>
      </w:r>
      <w:r w:rsidR="00E95A44" w:rsidRPr="00D66872">
        <w:rPr>
          <w:rFonts w:ascii="Calibri" w:hAnsi="Calibri" w:cs="Calibri"/>
          <w:bCs/>
          <w:sz w:val="24"/>
          <w:szCs w:val="24"/>
        </w:rPr>
        <w:t xml:space="preserve">of </w:t>
      </w:r>
      <w:r w:rsidRPr="00D66872">
        <w:rPr>
          <w:rFonts w:ascii="Calibri" w:hAnsi="Calibri" w:cs="Calibri"/>
          <w:bCs/>
          <w:sz w:val="24"/>
          <w:szCs w:val="24"/>
        </w:rPr>
        <w:t>PBS</w:t>
      </w:r>
      <w:r w:rsidR="00EE03A0" w:rsidRPr="00D66872">
        <w:rPr>
          <w:rFonts w:ascii="Calibri" w:hAnsi="Calibri" w:cs="Calibri"/>
          <w:bCs/>
          <w:sz w:val="24"/>
          <w:szCs w:val="24"/>
        </w:rPr>
        <w:t>.</w:t>
      </w:r>
    </w:p>
    <w:p w14:paraId="20E14552" w14:textId="77777777" w:rsidR="0019499A" w:rsidRPr="00D66872" w:rsidRDefault="0019499A" w:rsidP="00BB23E3">
      <w:pPr>
        <w:pBdr>
          <w:top w:val="nil"/>
          <w:left w:val="nil"/>
          <w:bottom w:val="nil"/>
          <w:right w:val="nil"/>
          <w:between w:val="nil"/>
        </w:pBdr>
        <w:rPr>
          <w:bCs/>
        </w:rPr>
      </w:pPr>
    </w:p>
    <w:p w14:paraId="1F0289C7" w14:textId="2E9CE476" w:rsidR="003D3F6C" w:rsidRPr="00D66872" w:rsidRDefault="00E95A44"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Add </w:t>
      </w:r>
      <w:r w:rsidR="003D3F6C" w:rsidRPr="00D66872">
        <w:rPr>
          <w:rFonts w:ascii="Calibri" w:hAnsi="Calibri" w:cs="Calibri"/>
          <w:bCs/>
          <w:sz w:val="24"/>
          <w:szCs w:val="24"/>
        </w:rPr>
        <w:t>1 mL</w:t>
      </w:r>
      <w:r w:rsidRPr="00D66872">
        <w:rPr>
          <w:rFonts w:ascii="Calibri" w:hAnsi="Calibri" w:cs="Calibri"/>
          <w:bCs/>
          <w:sz w:val="24"/>
          <w:szCs w:val="24"/>
        </w:rPr>
        <w:t xml:space="preserve"> of</w:t>
      </w:r>
      <w:r w:rsidR="003D3F6C" w:rsidRPr="00D66872">
        <w:rPr>
          <w:rFonts w:ascii="Calibri" w:hAnsi="Calibri" w:cs="Calibri"/>
          <w:bCs/>
          <w:sz w:val="24"/>
          <w:szCs w:val="24"/>
        </w:rPr>
        <w:t xml:space="preserve"> Trypsin</w:t>
      </w:r>
      <w:r w:rsidR="002C0E82" w:rsidRPr="00D66872">
        <w:rPr>
          <w:rFonts w:ascii="Calibri" w:hAnsi="Calibri" w:cs="Calibri"/>
          <w:bCs/>
          <w:sz w:val="24"/>
          <w:szCs w:val="24"/>
        </w:rPr>
        <w:t>-EDTA 0.25%</w:t>
      </w:r>
      <w:r w:rsidR="003D3F6C" w:rsidRPr="00D66872">
        <w:rPr>
          <w:rFonts w:ascii="Calibri" w:hAnsi="Calibri" w:cs="Calibri"/>
          <w:bCs/>
          <w:sz w:val="24"/>
          <w:szCs w:val="24"/>
        </w:rPr>
        <w:t xml:space="preserve"> to cover the Rho</w:t>
      </w:r>
      <w:r w:rsidR="00E472D4" w:rsidRPr="00D66872">
        <w:rPr>
          <w:rFonts w:ascii="Calibri" w:hAnsi="Calibri" w:cs="Calibri"/>
          <w:bCs/>
          <w:sz w:val="24"/>
          <w:szCs w:val="24"/>
          <w:vertAlign w:val="superscript"/>
        </w:rPr>
        <w:t>0</w:t>
      </w:r>
      <w:r w:rsidR="003D3F6C" w:rsidRPr="00D66872">
        <w:rPr>
          <w:rFonts w:ascii="Calibri" w:hAnsi="Calibri" w:cs="Calibri"/>
          <w:bCs/>
          <w:sz w:val="24"/>
          <w:szCs w:val="24"/>
        </w:rPr>
        <w:t xml:space="preserve"> cells</w:t>
      </w:r>
      <w:r w:rsidR="00EE03A0" w:rsidRPr="00D66872">
        <w:rPr>
          <w:rFonts w:ascii="Calibri" w:hAnsi="Calibri" w:cs="Calibri"/>
          <w:bCs/>
          <w:sz w:val="24"/>
          <w:szCs w:val="24"/>
        </w:rPr>
        <w:t>.</w:t>
      </w:r>
    </w:p>
    <w:p w14:paraId="2C287DE9" w14:textId="77777777" w:rsidR="0019499A" w:rsidRPr="00D66872" w:rsidRDefault="0019499A" w:rsidP="00BB23E3">
      <w:pPr>
        <w:pBdr>
          <w:top w:val="nil"/>
          <w:left w:val="nil"/>
          <w:bottom w:val="nil"/>
          <w:right w:val="nil"/>
          <w:between w:val="nil"/>
        </w:pBdr>
        <w:rPr>
          <w:bCs/>
        </w:rPr>
      </w:pPr>
    </w:p>
    <w:p w14:paraId="3F6C5A81" w14:textId="03774585" w:rsidR="003D3F6C"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Incubate for 5 </w:t>
      </w:r>
      <w:r w:rsidR="00A721FC" w:rsidRPr="00D66872">
        <w:rPr>
          <w:rFonts w:ascii="Calibri" w:hAnsi="Calibri" w:cs="Calibri"/>
          <w:bCs/>
          <w:sz w:val="24"/>
          <w:szCs w:val="24"/>
        </w:rPr>
        <w:t>min</w:t>
      </w:r>
      <w:r w:rsidRPr="00D66872">
        <w:rPr>
          <w:rFonts w:ascii="Calibri" w:hAnsi="Calibri" w:cs="Calibri"/>
          <w:bCs/>
          <w:sz w:val="24"/>
          <w:szCs w:val="24"/>
        </w:rPr>
        <w:t xml:space="preserve"> at 37</w:t>
      </w:r>
      <w:r w:rsidR="00E472D4" w:rsidRPr="00D66872">
        <w:rPr>
          <w:rFonts w:ascii="Calibri" w:hAnsi="Calibri" w:cs="Calibri"/>
          <w:bCs/>
          <w:sz w:val="24"/>
          <w:szCs w:val="24"/>
        </w:rPr>
        <w:t xml:space="preserve"> </w:t>
      </w:r>
      <w:r w:rsidR="00E95A44" w:rsidRPr="00D66872">
        <w:rPr>
          <w:rFonts w:ascii="Calibri" w:hAnsi="Calibri" w:cs="Calibri"/>
          <w:bCs/>
          <w:sz w:val="24"/>
          <w:szCs w:val="24"/>
        </w:rPr>
        <w:t>°</w:t>
      </w:r>
      <w:r w:rsidRPr="00D66872">
        <w:rPr>
          <w:rFonts w:ascii="Calibri" w:hAnsi="Calibri" w:cs="Calibri"/>
          <w:bCs/>
          <w:sz w:val="24"/>
          <w:szCs w:val="24"/>
        </w:rPr>
        <w:t>C</w:t>
      </w:r>
      <w:r w:rsidR="00EE03A0" w:rsidRPr="00D66872">
        <w:rPr>
          <w:rFonts w:ascii="Calibri" w:hAnsi="Calibri" w:cs="Calibri"/>
          <w:bCs/>
          <w:sz w:val="24"/>
          <w:szCs w:val="24"/>
        </w:rPr>
        <w:t>.</w:t>
      </w:r>
    </w:p>
    <w:p w14:paraId="62E68E73" w14:textId="77777777" w:rsidR="0019499A" w:rsidRPr="00D66872" w:rsidRDefault="0019499A" w:rsidP="00BB23E3">
      <w:pPr>
        <w:pBdr>
          <w:top w:val="nil"/>
          <w:left w:val="nil"/>
          <w:bottom w:val="nil"/>
          <w:right w:val="nil"/>
          <w:between w:val="nil"/>
        </w:pBdr>
        <w:rPr>
          <w:bCs/>
        </w:rPr>
      </w:pPr>
    </w:p>
    <w:p w14:paraId="3AD8DE15" w14:textId="11B2BDE2" w:rsidR="003D3F6C"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After rocking the flask, wash the bottom of the flask with 5 mL</w:t>
      </w:r>
      <w:r w:rsidR="00E95A44" w:rsidRPr="00D66872">
        <w:rPr>
          <w:rFonts w:ascii="Calibri" w:hAnsi="Calibri" w:cs="Calibri"/>
          <w:bCs/>
          <w:sz w:val="24"/>
          <w:szCs w:val="24"/>
        </w:rPr>
        <w:t xml:space="preserve"> of</w:t>
      </w:r>
      <w:r w:rsidRPr="00D66872">
        <w:rPr>
          <w:rFonts w:ascii="Calibri" w:hAnsi="Calibri" w:cs="Calibri"/>
          <w:bCs/>
          <w:sz w:val="24"/>
          <w:szCs w:val="24"/>
        </w:rPr>
        <w:t xml:space="preserve"> SMEM</w:t>
      </w:r>
      <w:r w:rsidR="00EE03A0" w:rsidRPr="00D66872">
        <w:rPr>
          <w:rFonts w:ascii="Calibri" w:hAnsi="Calibri" w:cs="Calibri"/>
          <w:bCs/>
          <w:sz w:val="24"/>
          <w:szCs w:val="24"/>
        </w:rPr>
        <w:t>.</w:t>
      </w:r>
    </w:p>
    <w:p w14:paraId="770CD960" w14:textId="77777777" w:rsidR="0019499A" w:rsidRPr="00D66872" w:rsidRDefault="0019499A" w:rsidP="00BB23E3">
      <w:pPr>
        <w:pBdr>
          <w:top w:val="nil"/>
          <w:left w:val="nil"/>
          <w:bottom w:val="nil"/>
          <w:right w:val="nil"/>
          <w:between w:val="nil"/>
        </w:pBdr>
        <w:rPr>
          <w:bCs/>
        </w:rPr>
      </w:pPr>
    </w:p>
    <w:p w14:paraId="2CCC8F97" w14:textId="112B5448" w:rsidR="003D3F6C"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Collect Rho</w:t>
      </w:r>
      <w:r w:rsidR="00E472D4" w:rsidRPr="00D66872">
        <w:rPr>
          <w:rFonts w:ascii="Calibri" w:hAnsi="Calibri" w:cs="Calibri"/>
          <w:bCs/>
          <w:sz w:val="24"/>
          <w:szCs w:val="24"/>
          <w:vertAlign w:val="superscript"/>
        </w:rPr>
        <w:t>0</w:t>
      </w:r>
      <w:r w:rsidRPr="00D66872">
        <w:rPr>
          <w:rFonts w:ascii="Calibri" w:hAnsi="Calibri" w:cs="Calibri"/>
          <w:bCs/>
          <w:sz w:val="24"/>
          <w:szCs w:val="24"/>
        </w:rPr>
        <w:t xml:space="preserve"> cells in a 15 mL conical tube</w:t>
      </w:r>
      <w:r w:rsidR="00EE03A0" w:rsidRPr="00D66872">
        <w:rPr>
          <w:rFonts w:ascii="Calibri" w:hAnsi="Calibri" w:cs="Calibri"/>
          <w:bCs/>
          <w:sz w:val="24"/>
          <w:szCs w:val="24"/>
        </w:rPr>
        <w:t>.</w:t>
      </w:r>
    </w:p>
    <w:p w14:paraId="26DFA619" w14:textId="77777777" w:rsidR="0019499A" w:rsidRPr="00D66872" w:rsidRDefault="0019499A" w:rsidP="00BB23E3">
      <w:pPr>
        <w:pBdr>
          <w:top w:val="nil"/>
          <w:left w:val="nil"/>
          <w:bottom w:val="nil"/>
          <w:right w:val="nil"/>
          <w:between w:val="nil"/>
        </w:pBdr>
        <w:rPr>
          <w:bCs/>
        </w:rPr>
      </w:pPr>
    </w:p>
    <w:p w14:paraId="3EAD6407" w14:textId="1504760B" w:rsidR="003D3F6C"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Centrifuge at 200</w:t>
      </w:r>
      <w:r w:rsidR="00CE29BA" w:rsidRPr="00D66872">
        <w:rPr>
          <w:rFonts w:ascii="Calibri" w:hAnsi="Calibri" w:cs="Calibri"/>
          <w:bCs/>
          <w:sz w:val="24"/>
          <w:szCs w:val="24"/>
        </w:rPr>
        <w:t xml:space="preserve"> </w:t>
      </w:r>
      <w:r w:rsidR="00E95A44" w:rsidRPr="00D66872">
        <w:rPr>
          <w:rFonts w:ascii="Calibri" w:hAnsi="Calibri" w:cs="Calibri"/>
          <w:bCs/>
          <w:sz w:val="24"/>
          <w:szCs w:val="24"/>
        </w:rPr>
        <w:sym w:font="Symbol" w:char="F0B4"/>
      </w:r>
      <w:r w:rsidR="00E95A44" w:rsidRPr="00D66872">
        <w:rPr>
          <w:rFonts w:ascii="Calibri" w:hAnsi="Calibri" w:cs="Calibri"/>
          <w:bCs/>
          <w:sz w:val="24"/>
          <w:szCs w:val="24"/>
        </w:rPr>
        <w:t xml:space="preserve"> </w:t>
      </w:r>
      <w:r w:rsidR="00E95A44" w:rsidRPr="00D66872">
        <w:rPr>
          <w:rFonts w:ascii="Calibri" w:hAnsi="Calibri" w:cs="Calibri"/>
          <w:bCs/>
          <w:i/>
          <w:iCs/>
          <w:sz w:val="24"/>
          <w:szCs w:val="24"/>
        </w:rPr>
        <w:t>g</w:t>
      </w:r>
      <w:r w:rsidRPr="00D66872">
        <w:rPr>
          <w:rFonts w:ascii="Calibri" w:hAnsi="Calibri" w:cs="Calibri"/>
          <w:bCs/>
          <w:sz w:val="24"/>
          <w:szCs w:val="24"/>
        </w:rPr>
        <w:t xml:space="preserve"> for 5 </w:t>
      </w:r>
      <w:r w:rsidR="00A721FC" w:rsidRPr="00D66872">
        <w:rPr>
          <w:rFonts w:ascii="Calibri" w:hAnsi="Calibri" w:cs="Calibri"/>
          <w:bCs/>
          <w:sz w:val="24"/>
          <w:szCs w:val="24"/>
        </w:rPr>
        <w:t>min</w:t>
      </w:r>
      <w:r w:rsidRPr="00D66872">
        <w:rPr>
          <w:rFonts w:ascii="Calibri" w:hAnsi="Calibri" w:cs="Calibri"/>
          <w:bCs/>
          <w:sz w:val="24"/>
          <w:szCs w:val="24"/>
        </w:rPr>
        <w:t xml:space="preserve"> to concentrate for cell count measurement</w:t>
      </w:r>
      <w:r w:rsidR="00EE03A0" w:rsidRPr="00D66872">
        <w:rPr>
          <w:rFonts w:ascii="Calibri" w:hAnsi="Calibri" w:cs="Calibri"/>
          <w:bCs/>
          <w:sz w:val="24"/>
          <w:szCs w:val="24"/>
        </w:rPr>
        <w:t>.</w:t>
      </w:r>
    </w:p>
    <w:p w14:paraId="2F2E25CD" w14:textId="77777777" w:rsidR="0019499A" w:rsidRPr="00D66872" w:rsidRDefault="0019499A" w:rsidP="00BB23E3">
      <w:pPr>
        <w:pBdr>
          <w:top w:val="nil"/>
          <w:left w:val="nil"/>
          <w:bottom w:val="nil"/>
          <w:right w:val="nil"/>
          <w:between w:val="nil"/>
        </w:pBdr>
        <w:rPr>
          <w:bCs/>
        </w:rPr>
      </w:pPr>
    </w:p>
    <w:p w14:paraId="1CE34805" w14:textId="67313D17" w:rsidR="003D3F6C"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Remove supernatant and resuspend in 1 mL </w:t>
      </w:r>
      <w:r w:rsidR="00E95A44" w:rsidRPr="00D66872">
        <w:rPr>
          <w:rFonts w:ascii="Calibri" w:hAnsi="Calibri" w:cs="Calibri"/>
          <w:bCs/>
          <w:sz w:val="24"/>
          <w:szCs w:val="24"/>
        </w:rPr>
        <w:t xml:space="preserve">of </w:t>
      </w:r>
      <w:r w:rsidRPr="00D66872">
        <w:rPr>
          <w:rFonts w:ascii="Calibri" w:hAnsi="Calibri" w:cs="Calibri"/>
          <w:bCs/>
          <w:sz w:val="24"/>
          <w:szCs w:val="24"/>
        </w:rPr>
        <w:t>SMEM</w:t>
      </w:r>
      <w:r w:rsidR="00EE03A0" w:rsidRPr="00D66872">
        <w:rPr>
          <w:rFonts w:ascii="Calibri" w:hAnsi="Calibri" w:cs="Calibri"/>
          <w:bCs/>
          <w:sz w:val="24"/>
          <w:szCs w:val="24"/>
        </w:rPr>
        <w:t>.</w:t>
      </w:r>
    </w:p>
    <w:p w14:paraId="74CAB009" w14:textId="77777777" w:rsidR="0019499A" w:rsidRPr="00D66872" w:rsidRDefault="0019499A" w:rsidP="00BB23E3">
      <w:pPr>
        <w:pBdr>
          <w:top w:val="nil"/>
          <w:left w:val="nil"/>
          <w:bottom w:val="nil"/>
          <w:right w:val="nil"/>
          <w:between w:val="nil"/>
        </w:pBdr>
        <w:rPr>
          <w:bCs/>
        </w:rPr>
      </w:pPr>
    </w:p>
    <w:p w14:paraId="564EBBBC" w14:textId="670184ED" w:rsidR="003D3F6C"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Count the cells</w:t>
      </w:r>
      <w:r w:rsidR="00EE03A0" w:rsidRPr="00D66872">
        <w:rPr>
          <w:rFonts w:ascii="Calibri" w:hAnsi="Calibri" w:cs="Calibri"/>
          <w:bCs/>
          <w:sz w:val="24"/>
          <w:szCs w:val="24"/>
        </w:rPr>
        <w:t>.</w:t>
      </w:r>
    </w:p>
    <w:p w14:paraId="587ED22D" w14:textId="77777777" w:rsidR="00E95A44" w:rsidRPr="00D66872" w:rsidRDefault="00E95A44" w:rsidP="00BB23E3">
      <w:pPr>
        <w:pBdr>
          <w:top w:val="nil"/>
          <w:left w:val="nil"/>
          <w:bottom w:val="nil"/>
          <w:right w:val="nil"/>
          <w:between w:val="nil"/>
        </w:pBdr>
        <w:rPr>
          <w:bCs/>
        </w:rPr>
      </w:pPr>
    </w:p>
    <w:p w14:paraId="258505EC" w14:textId="21936029" w:rsidR="003D3F6C" w:rsidRPr="00D66872" w:rsidRDefault="003D3F6C" w:rsidP="00BB23E3">
      <w:pPr>
        <w:pBdr>
          <w:top w:val="nil"/>
          <w:left w:val="nil"/>
          <w:bottom w:val="nil"/>
          <w:right w:val="nil"/>
          <w:between w:val="nil"/>
        </w:pBdr>
        <w:rPr>
          <w:bCs/>
        </w:rPr>
      </w:pPr>
      <w:r w:rsidRPr="00D66872">
        <w:rPr>
          <w:bCs/>
        </w:rPr>
        <w:t>NOTE: Ideally</w:t>
      </w:r>
      <w:r w:rsidR="00E95A44" w:rsidRPr="00D66872">
        <w:rPr>
          <w:bCs/>
        </w:rPr>
        <w:t>,</w:t>
      </w:r>
      <w:r w:rsidRPr="00D66872">
        <w:rPr>
          <w:bCs/>
        </w:rPr>
        <w:t xml:space="preserve"> there should be 1.5 million cells for each fusion</w:t>
      </w:r>
      <w:r w:rsidR="00E95A44" w:rsidRPr="00D66872">
        <w:rPr>
          <w:bCs/>
        </w:rPr>
        <w:t>; however,</w:t>
      </w:r>
      <w:r w:rsidRPr="00D66872">
        <w:rPr>
          <w:bCs/>
        </w:rPr>
        <w:t xml:space="preserve"> successful fusions have been done with as few as 3</w:t>
      </w:r>
      <w:r w:rsidR="002C0E82" w:rsidRPr="00D66872">
        <w:rPr>
          <w:bCs/>
        </w:rPr>
        <w:t>0</w:t>
      </w:r>
      <w:r w:rsidR="00101A1A" w:rsidRPr="00D66872">
        <w:rPr>
          <w:bCs/>
        </w:rPr>
        <w:t>,</w:t>
      </w:r>
      <w:r w:rsidR="002C0E82" w:rsidRPr="00D66872">
        <w:rPr>
          <w:bCs/>
        </w:rPr>
        <w:t>00</w:t>
      </w:r>
      <w:r w:rsidRPr="00D66872">
        <w:rPr>
          <w:bCs/>
        </w:rPr>
        <w:t>0 cells.</w:t>
      </w:r>
    </w:p>
    <w:p w14:paraId="27A96EFA" w14:textId="77777777" w:rsidR="0019499A" w:rsidRPr="00D66872" w:rsidRDefault="0019499A" w:rsidP="00BB23E3">
      <w:pPr>
        <w:pBdr>
          <w:top w:val="nil"/>
          <w:left w:val="nil"/>
          <w:bottom w:val="nil"/>
          <w:right w:val="nil"/>
          <w:between w:val="nil"/>
        </w:pBdr>
        <w:rPr>
          <w:bCs/>
        </w:rPr>
      </w:pPr>
    </w:p>
    <w:p w14:paraId="72889751" w14:textId="2DDCC602" w:rsidR="00E95A44"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Aliquot 1.5 million cells into 1.5 microcentrifuge tube</w:t>
      </w:r>
      <w:r w:rsidR="00E95A44" w:rsidRPr="00D66872">
        <w:rPr>
          <w:rFonts w:ascii="Calibri" w:hAnsi="Calibri" w:cs="Calibri"/>
          <w:bCs/>
          <w:sz w:val="24"/>
          <w:szCs w:val="24"/>
        </w:rPr>
        <w:t>s</w:t>
      </w:r>
      <w:r w:rsidRPr="00D66872">
        <w:rPr>
          <w:rFonts w:ascii="Calibri" w:hAnsi="Calibri" w:cs="Calibri"/>
          <w:bCs/>
          <w:sz w:val="24"/>
          <w:szCs w:val="24"/>
        </w:rPr>
        <w:t xml:space="preserve"> and bring the volume to 1 </w:t>
      </w:r>
      <w:proofErr w:type="spellStart"/>
      <w:r w:rsidRPr="00D66872">
        <w:rPr>
          <w:rFonts w:ascii="Calibri" w:hAnsi="Calibri" w:cs="Calibri"/>
          <w:bCs/>
          <w:sz w:val="24"/>
          <w:szCs w:val="24"/>
        </w:rPr>
        <w:t>mL</w:t>
      </w:r>
      <w:r w:rsidR="00EE03A0" w:rsidRPr="00D66872">
        <w:rPr>
          <w:rFonts w:ascii="Calibri" w:hAnsi="Calibri" w:cs="Calibri"/>
          <w:bCs/>
          <w:sz w:val="24"/>
          <w:szCs w:val="24"/>
        </w:rPr>
        <w:t>.</w:t>
      </w:r>
      <w:proofErr w:type="spellEnd"/>
    </w:p>
    <w:p w14:paraId="1FCAE137" w14:textId="77777777" w:rsidR="00E95A44" w:rsidRPr="00D66872" w:rsidRDefault="00E95A44" w:rsidP="00BB23E3">
      <w:pPr>
        <w:pBdr>
          <w:top w:val="nil"/>
          <w:left w:val="nil"/>
          <w:bottom w:val="nil"/>
          <w:right w:val="nil"/>
          <w:between w:val="nil"/>
        </w:pBdr>
        <w:rPr>
          <w:bCs/>
        </w:rPr>
      </w:pPr>
    </w:p>
    <w:p w14:paraId="05ED83DE" w14:textId="6E15125B" w:rsidR="003D3F6C" w:rsidRPr="00D66872" w:rsidRDefault="003D3F6C" w:rsidP="00BB23E3">
      <w:pPr>
        <w:pBdr>
          <w:top w:val="nil"/>
          <w:left w:val="nil"/>
          <w:bottom w:val="nil"/>
          <w:right w:val="nil"/>
          <w:between w:val="nil"/>
        </w:pBdr>
        <w:rPr>
          <w:bCs/>
        </w:rPr>
      </w:pPr>
      <w:r w:rsidRPr="00D66872">
        <w:rPr>
          <w:bCs/>
        </w:rPr>
        <w:t xml:space="preserve">NOTE: Be sure to have an extra </w:t>
      </w:r>
      <w:r w:rsidR="00A828E0" w:rsidRPr="00D66872">
        <w:rPr>
          <w:bCs/>
        </w:rPr>
        <w:t>"</w:t>
      </w:r>
      <w:r w:rsidR="00BB23E3" w:rsidRPr="00D66872">
        <w:rPr>
          <w:bCs/>
        </w:rPr>
        <w:t>m</w:t>
      </w:r>
      <w:r w:rsidRPr="00D66872">
        <w:rPr>
          <w:bCs/>
        </w:rPr>
        <w:t>ock fusion</w:t>
      </w:r>
      <w:r w:rsidR="00A828E0" w:rsidRPr="00D66872">
        <w:rPr>
          <w:bCs/>
        </w:rPr>
        <w:t>"</w:t>
      </w:r>
      <w:r w:rsidR="00BB23E3" w:rsidRPr="00D66872">
        <w:rPr>
          <w:bCs/>
        </w:rPr>
        <w:t xml:space="preserve"> </w:t>
      </w:r>
      <w:r w:rsidRPr="00D66872">
        <w:rPr>
          <w:bCs/>
        </w:rPr>
        <w:t>tube. This tube will only contain Rho</w:t>
      </w:r>
      <w:r w:rsidR="00E472D4" w:rsidRPr="00D66872">
        <w:rPr>
          <w:bCs/>
          <w:vertAlign w:val="superscript"/>
        </w:rPr>
        <w:t>0</w:t>
      </w:r>
      <w:r w:rsidRPr="00D66872">
        <w:rPr>
          <w:bCs/>
        </w:rPr>
        <w:t xml:space="preserve"> cells and will be used to help guide the selection process.</w:t>
      </w:r>
    </w:p>
    <w:p w14:paraId="2BCCBCBE" w14:textId="77777777" w:rsidR="0019499A" w:rsidRPr="00D66872" w:rsidRDefault="0019499A" w:rsidP="00BB23E3">
      <w:pPr>
        <w:pBdr>
          <w:top w:val="nil"/>
          <w:left w:val="nil"/>
          <w:bottom w:val="nil"/>
          <w:right w:val="nil"/>
          <w:between w:val="nil"/>
        </w:pBdr>
        <w:rPr>
          <w:bCs/>
        </w:rPr>
      </w:pPr>
    </w:p>
    <w:p w14:paraId="03E88AC8" w14:textId="525DFA00" w:rsidR="003D3F6C"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Centrifuge the platelets </w:t>
      </w:r>
      <w:proofErr w:type="gramStart"/>
      <w:r w:rsidRPr="00D66872">
        <w:rPr>
          <w:rFonts w:ascii="Calibri" w:hAnsi="Calibri" w:cs="Calibri"/>
          <w:bCs/>
          <w:sz w:val="24"/>
          <w:szCs w:val="24"/>
        </w:rPr>
        <w:t>at</w:t>
      </w:r>
      <w:proofErr w:type="gramEnd"/>
      <w:r w:rsidRPr="00D66872">
        <w:rPr>
          <w:rFonts w:ascii="Calibri" w:hAnsi="Calibri" w:cs="Calibri"/>
          <w:bCs/>
          <w:sz w:val="24"/>
          <w:szCs w:val="24"/>
        </w:rPr>
        <w:t xml:space="preserve"> 1700</w:t>
      </w:r>
      <w:r w:rsidR="00EE03A0" w:rsidRPr="00D66872">
        <w:rPr>
          <w:rFonts w:ascii="Calibri" w:hAnsi="Calibri" w:cs="Calibri"/>
          <w:bCs/>
          <w:sz w:val="24"/>
          <w:szCs w:val="24"/>
        </w:rPr>
        <w:t xml:space="preserve"> </w:t>
      </w:r>
      <w:r w:rsidR="00BB23E3" w:rsidRPr="00D66872">
        <w:rPr>
          <w:rFonts w:ascii="Calibri" w:hAnsi="Calibri" w:cs="Calibri"/>
          <w:bCs/>
          <w:sz w:val="24"/>
          <w:szCs w:val="24"/>
        </w:rPr>
        <w:sym w:font="Symbol" w:char="F0B4"/>
      </w:r>
      <w:r w:rsidR="00BB23E3" w:rsidRPr="00D66872">
        <w:rPr>
          <w:rFonts w:ascii="Calibri" w:hAnsi="Calibri" w:cs="Calibri"/>
          <w:bCs/>
          <w:sz w:val="24"/>
          <w:szCs w:val="24"/>
        </w:rPr>
        <w:t xml:space="preserve"> </w:t>
      </w:r>
      <w:r w:rsidRPr="00D66872">
        <w:rPr>
          <w:rFonts w:ascii="Calibri" w:hAnsi="Calibri" w:cs="Calibri"/>
          <w:bCs/>
          <w:i/>
          <w:iCs/>
          <w:sz w:val="24"/>
          <w:szCs w:val="24"/>
        </w:rPr>
        <w:t>g</w:t>
      </w:r>
      <w:r w:rsidRPr="00D66872">
        <w:rPr>
          <w:rFonts w:ascii="Calibri" w:hAnsi="Calibri" w:cs="Calibri"/>
          <w:bCs/>
          <w:sz w:val="24"/>
          <w:szCs w:val="24"/>
        </w:rPr>
        <w:t xml:space="preserve"> for 15 </w:t>
      </w:r>
      <w:r w:rsidR="00A721FC" w:rsidRPr="00D66872">
        <w:rPr>
          <w:rFonts w:ascii="Calibri" w:hAnsi="Calibri" w:cs="Calibri"/>
          <w:bCs/>
          <w:sz w:val="24"/>
          <w:szCs w:val="24"/>
        </w:rPr>
        <w:t>min</w:t>
      </w:r>
      <w:r w:rsidRPr="00D66872">
        <w:rPr>
          <w:rFonts w:ascii="Calibri" w:hAnsi="Calibri" w:cs="Calibri"/>
          <w:bCs/>
          <w:sz w:val="24"/>
          <w:szCs w:val="24"/>
        </w:rPr>
        <w:t xml:space="preserve"> at room temperature</w:t>
      </w:r>
      <w:r w:rsidR="00EE03A0" w:rsidRPr="00D66872">
        <w:rPr>
          <w:rFonts w:ascii="Calibri" w:hAnsi="Calibri" w:cs="Calibri"/>
          <w:bCs/>
          <w:sz w:val="24"/>
          <w:szCs w:val="24"/>
        </w:rPr>
        <w:t>.</w:t>
      </w:r>
      <w:r w:rsidRPr="00D66872">
        <w:rPr>
          <w:rFonts w:ascii="Calibri" w:hAnsi="Calibri" w:cs="Calibri"/>
          <w:bCs/>
          <w:sz w:val="24"/>
          <w:szCs w:val="24"/>
        </w:rPr>
        <w:t xml:space="preserve"> </w:t>
      </w:r>
    </w:p>
    <w:p w14:paraId="7A93D206" w14:textId="77777777" w:rsidR="00BB23E3" w:rsidRPr="00D6687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rPr>
      </w:pPr>
    </w:p>
    <w:p w14:paraId="4B0ECABC" w14:textId="7A4CB580" w:rsidR="00196C74" w:rsidRPr="00D66872" w:rsidRDefault="00196C74" w:rsidP="00BB23E3">
      <w:pPr>
        <w:pBdr>
          <w:top w:val="nil"/>
          <w:left w:val="nil"/>
          <w:bottom w:val="nil"/>
          <w:right w:val="nil"/>
          <w:between w:val="nil"/>
        </w:pBdr>
        <w:rPr>
          <w:bCs/>
        </w:rPr>
      </w:pPr>
      <w:r w:rsidRPr="00D66872">
        <w:rPr>
          <w:bCs/>
        </w:rPr>
        <w:t>NOTE: Rho</w:t>
      </w:r>
      <w:r w:rsidRPr="00D66872">
        <w:rPr>
          <w:bCs/>
          <w:vertAlign w:val="superscript"/>
        </w:rPr>
        <w:t>0</w:t>
      </w:r>
      <w:r w:rsidRPr="00D66872">
        <w:rPr>
          <w:bCs/>
        </w:rPr>
        <w:t xml:space="preserve"> cells are sensitive to cold temperature.</w:t>
      </w:r>
    </w:p>
    <w:p w14:paraId="289F6CB2" w14:textId="77777777" w:rsidR="0019499A" w:rsidRPr="00D66872" w:rsidRDefault="0019499A" w:rsidP="00BB23E3">
      <w:pPr>
        <w:pBdr>
          <w:top w:val="nil"/>
          <w:left w:val="nil"/>
          <w:bottom w:val="nil"/>
          <w:right w:val="nil"/>
          <w:between w:val="nil"/>
        </w:pBdr>
        <w:rPr>
          <w:bCs/>
        </w:rPr>
      </w:pPr>
    </w:p>
    <w:p w14:paraId="0B20D7CD" w14:textId="6BDBF818" w:rsidR="003D3F6C"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Remove the supernatant from the platelets</w:t>
      </w:r>
      <w:r w:rsidR="00EE03A0" w:rsidRPr="00D66872">
        <w:rPr>
          <w:rFonts w:ascii="Calibri" w:hAnsi="Calibri" w:cs="Calibri"/>
          <w:bCs/>
          <w:sz w:val="24"/>
          <w:szCs w:val="24"/>
        </w:rPr>
        <w:t>.</w:t>
      </w:r>
    </w:p>
    <w:p w14:paraId="4F8DACF6" w14:textId="77777777" w:rsidR="0019499A" w:rsidRPr="00D66872" w:rsidRDefault="0019499A" w:rsidP="00BB23E3">
      <w:pPr>
        <w:pBdr>
          <w:top w:val="nil"/>
          <w:left w:val="nil"/>
          <w:bottom w:val="nil"/>
          <w:right w:val="nil"/>
          <w:between w:val="nil"/>
        </w:pBdr>
        <w:rPr>
          <w:bCs/>
        </w:rPr>
      </w:pPr>
    </w:p>
    <w:p w14:paraId="06038F58" w14:textId="70C98FA6" w:rsidR="003D3F6C"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Add 1 mL of Rho</w:t>
      </w:r>
      <w:r w:rsidR="00E472D4" w:rsidRPr="00D66872">
        <w:rPr>
          <w:rFonts w:ascii="Calibri" w:hAnsi="Calibri" w:cs="Calibri"/>
          <w:bCs/>
          <w:sz w:val="24"/>
          <w:szCs w:val="24"/>
          <w:vertAlign w:val="superscript"/>
        </w:rPr>
        <w:t>0</w:t>
      </w:r>
      <w:r w:rsidRPr="00D66872">
        <w:rPr>
          <w:rFonts w:ascii="Calibri" w:hAnsi="Calibri" w:cs="Calibri"/>
          <w:bCs/>
          <w:sz w:val="24"/>
          <w:szCs w:val="24"/>
        </w:rPr>
        <w:t xml:space="preserve"> cells on top of the platelet pellet</w:t>
      </w:r>
      <w:r w:rsidR="00EE03A0" w:rsidRPr="00D66872">
        <w:rPr>
          <w:rFonts w:ascii="Calibri" w:hAnsi="Calibri" w:cs="Calibri"/>
          <w:bCs/>
          <w:sz w:val="24"/>
          <w:szCs w:val="24"/>
        </w:rPr>
        <w:t>.</w:t>
      </w:r>
    </w:p>
    <w:p w14:paraId="15DC586B" w14:textId="77777777" w:rsidR="0019499A" w:rsidRPr="00D66872" w:rsidRDefault="0019499A" w:rsidP="00BB23E3">
      <w:pPr>
        <w:pBdr>
          <w:top w:val="nil"/>
          <w:left w:val="nil"/>
          <w:bottom w:val="nil"/>
          <w:right w:val="nil"/>
          <w:between w:val="nil"/>
        </w:pBdr>
        <w:rPr>
          <w:bCs/>
        </w:rPr>
      </w:pPr>
    </w:p>
    <w:p w14:paraId="592C3142" w14:textId="25C5EAAA" w:rsidR="003D3F6C" w:rsidRPr="00D66872"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Centrifuge the Rho</w:t>
      </w:r>
      <w:r w:rsidR="00E472D4" w:rsidRPr="00D66872">
        <w:rPr>
          <w:rFonts w:ascii="Calibri" w:hAnsi="Calibri" w:cs="Calibri"/>
          <w:bCs/>
          <w:sz w:val="24"/>
          <w:szCs w:val="24"/>
          <w:vertAlign w:val="superscript"/>
        </w:rPr>
        <w:t>0</w:t>
      </w:r>
      <w:r w:rsidRPr="00D66872">
        <w:rPr>
          <w:rFonts w:ascii="Calibri" w:hAnsi="Calibri" w:cs="Calibri"/>
          <w:bCs/>
          <w:sz w:val="24"/>
          <w:szCs w:val="24"/>
        </w:rPr>
        <w:t xml:space="preserve"> cells and the platelets at 200</w:t>
      </w:r>
      <w:r w:rsidR="00CE29BA" w:rsidRPr="00D66872">
        <w:rPr>
          <w:rFonts w:ascii="Calibri" w:hAnsi="Calibri" w:cs="Calibri"/>
          <w:bCs/>
          <w:sz w:val="24"/>
          <w:szCs w:val="24"/>
        </w:rPr>
        <w:t xml:space="preserve"> </w:t>
      </w:r>
      <w:r w:rsidR="00BB23E3" w:rsidRPr="00D66872">
        <w:rPr>
          <w:rFonts w:ascii="Calibri" w:hAnsi="Calibri" w:cs="Calibri"/>
          <w:bCs/>
          <w:sz w:val="24"/>
          <w:szCs w:val="24"/>
        </w:rPr>
        <w:sym w:font="Symbol" w:char="F0B4"/>
      </w:r>
      <w:r w:rsidR="00BB23E3" w:rsidRPr="00D66872">
        <w:rPr>
          <w:rFonts w:ascii="Calibri" w:hAnsi="Calibri" w:cs="Calibri"/>
          <w:bCs/>
          <w:sz w:val="24"/>
          <w:szCs w:val="24"/>
        </w:rPr>
        <w:t xml:space="preserve"> </w:t>
      </w:r>
      <w:r w:rsidRPr="00D66872">
        <w:rPr>
          <w:rFonts w:ascii="Calibri" w:hAnsi="Calibri" w:cs="Calibri"/>
          <w:bCs/>
          <w:i/>
          <w:iCs/>
          <w:sz w:val="24"/>
          <w:szCs w:val="24"/>
        </w:rPr>
        <w:t>g</w:t>
      </w:r>
      <w:r w:rsidRPr="00D66872">
        <w:rPr>
          <w:rFonts w:ascii="Calibri" w:hAnsi="Calibri" w:cs="Calibri"/>
          <w:bCs/>
          <w:sz w:val="24"/>
          <w:szCs w:val="24"/>
        </w:rPr>
        <w:t xml:space="preserve"> for 5 </w:t>
      </w:r>
      <w:r w:rsidR="00A721FC" w:rsidRPr="00D66872">
        <w:rPr>
          <w:rFonts w:ascii="Calibri" w:hAnsi="Calibri" w:cs="Calibri"/>
          <w:bCs/>
          <w:sz w:val="24"/>
          <w:szCs w:val="24"/>
        </w:rPr>
        <w:t>min</w:t>
      </w:r>
      <w:r w:rsidRPr="00D66872">
        <w:rPr>
          <w:rFonts w:ascii="Calibri" w:hAnsi="Calibri" w:cs="Calibri"/>
          <w:bCs/>
          <w:sz w:val="24"/>
          <w:szCs w:val="24"/>
        </w:rPr>
        <w:t xml:space="preserve"> at room temperature</w:t>
      </w:r>
      <w:r w:rsidR="00EE03A0" w:rsidRPr="00D66872">
        <w:rPr>
          <w:rFonts w:ascii="Calibri" w:hAnsi="Calibri" w:cs="Calibri"/>
          <w:bCs/>
          <w:sz w:val="24"/>
          <w:szCs w:val="24"/>
        </w:rPr>
        <w:t>.</w:t>
      </w:r>
    </w:p>
    <w:p w14:paraId="21F7FC4B" w14:textId="77777777" w:rsidR="0019499A" w:rsidRPr="00D66872" w:rsidRDefault="0019499A" w:rsidP="00BB23E3">
      <w:pPr>
        <w:pBdr>
          <w:top w:val="nil"/>
          <w:left w:val="nil"/>
          <w:bottom w:val="nil"/>
          <w:right w:val="nil"/>
          <w:between w:val="nil"/>
        </w:pBdr>
        <w:rPr>
          <w:b/>
        </w:rPr>
      </w:pPr>
    </w:p>
    <w:p w14:paraId="0CBC7B8C" w14:textId="34C84005" w:rsidR="003D3F6C" w:rsidRPr="00734423" w:rsidRDefault="003D3F6C" w:rsidP="005E626E">
      <w:pPr>
        <w:pStyle w:val="ListParagraph"/>
        <w:numPr>
          <w:ilvl w:val="0"/>
          <w:numId w:val="24"/>
        </w:numPr>
        <w:pBdr>
          <w:top w:val="nil"/>
          <w:left w:val="nil"/>
          <w:bottom w:val="nil"/>
          <w:right w:val="nil"/>
          <w:between w:val="nil"/>
        </w:pBdr>
        <w:spacing w:after="0" w:line="240" w:lineRule="auto"/>
        <w:ind w:left="0" w:firstLine="0"/>
        <w:rPr>
          <w:rFonts w:ascii="Calibri" w:hAnsi="Calibri" w:cs="Calibri"/>
          <w:b/>
          <w:sz w:val="24"/>
          <w:szCs w:val="24"/>
          <w:highlight w:val="yellow"/>
          <w:rPrChange w:id="2" w:author="Swati Madhu" w:date="2026-06-05T08:38:00Z" w16du:dateUtc="2026-06-05T03:08:00Z">
            <w:rPr>
              <w:rFonts w:ascii="Calibri" w:hAnsi="Calibri" w:cs="Calibri"/>
              <w:b/>
              <w:sz w:val="24"/>
              <w:szCs w:val="24"/>
            </w:rPr>
          </w:rPrChange>
        </w:rPr>
      </w:pPr>
      <w:r w:rsidRPr="00734423">
        <w:rPr>
          <w:rFonts w:ascii="Calibri" w:hAnsi="Calibri" w:cs="Calibri"/>
          <w:b/>
          <w:sz w:val="24"/>
          <w:szCs w:val="24"/>
          <w:highlight w:val="yellow"/>
          <w:rPrChange w:id="3" w:author="Swati Madhu" w:date="2026-06-05T08:38:00Z" w16du:dateUtc="2026-06-05T03:08:00Z">
            <w:rPr>
              <w:rFonts w:ascii="Calibri" w:hAnsi="Calibri" w:cs="Calibri"/>
              <w:b/>
              <w:sz w:val="24"/>
              <w:szCs w:val="24"/>
            </w:rPr>
          </w:rPrChange>
        </w:rPr>
        <w:t>Fusion</w:t>
      </w:r>
    </w:p>
    <w:p w14:paraId="4CB73FA5" w14:textId="77777777" w:rsidR="0019499A" w:rsidRPr="00734423" w:rsidRDefault="0019499A" w:rsidP="00BB23E3">
      <w:pPr>
        <w:pBdr>
          <w:top w:val="nil"/>
          <w:left w:val="nil"/>
          <w:bottom w:val="nil"/>
          <w:right w:val="nil"/>
          <w:between w:val="nil"/>
        </w:pBdr>
        <w:rPr>
          <w:bCs/>
          <w:highlight w:val="yellow"/>
          <w:rPrChange w:id="4" w:author="Swati Madhu" w:date="2026-06-05T08:38:00Z" w16du:dateUtc="2026-06-05T03:08:00Z">
            <w:rPr>
              <w:bCs/>
            </w:rPr>
          </w:rPrChange>
        </w:rPr>
      </w:pPr>
    </w:p>
    <w:p w14:paraId="3069C023" w14:textId="7941967D" w:rsidR="003D3F6C" w:rsidRPr="00734423"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5" w:author="Swati Madhu" w:date="2026-06-05T08:38:00Z" w16du:dateUtc="2026-06-05T03:08:00Z">
            <w:rPr>
              <w:rFonts w:ascii="Calibri" w:hAnsi="Calibri" w:cs="Calibri"/>
              <w:bCs/>
              <w:sz w:val="24"/>
              <w:szCs w:val="24"/>
            </w:rPr>
          </w:rPrChange>
        </w:rPr>
      </w:pPr>
      <w:r w:rsidRPr="00734423">
        <w:rPr>
          <w:rFonts w:ascii="Calibri" w:hAnsi="Calibri" w:cs="Calibri"/>
          <w:bCs/>
          <w:sz w:val="24"/>
          <w:szCs w:val="24"/>
          <w:highlight w:val="yellow"/>
          <w:rPrChange w:id="6" w:author="Swati Madhu" w:date="2026-06-05T08:38:00Z" w16du:dateUtc="2026-06-05T03:08:00Z">
            <w:rPr>
              <w:rFonts w:ascii="Calibri" w:hAnsi="Calibri" w:cs="Calibri"/>
              <w:bCs/>
              <w:sz w:val="24"/>
              <w:szCs w:val="24"/>
            </w:rPr>
          </w:rPrChange>
        </w:rPr>
        <w:t>Remove the supernatant from the Rho</w:t>
      </w:r>
      <w:r w:rsidR="00E472D4" w:rsidRPr="00734423">
        <w:rPr>
          <w:rFonts w:ascii="Calibri" w:hAnsi="Calibri" w:cs="Calibri"/>
          <w:bCs/>
          <w:sz w:val="24"/>
          <w:szCs w:val="24"/>
          <w:highlight w:val="yellow"/>
          <w:vertAlign w:val="superscript"/>
          <w:rPrChange w:id="7" w:author="Swati Madhu" w:date="2026-06-05T08:38:00Z" w16du:dateUtc="2026-06-05T03:08:00Z">
            <w:rPr>
              <w:rFonts w:ascii="Calibri" w:hAnsi="Calibri" w:cs="Calibri"/>
              <w:bCs/>
              <w:sz w:val="24"/>
              <w:szCs w:val="24"/>
              <w:vertAlign w:val="superscript"/>
            </w:rPr>
          </w:rPrChange>
        </w:rPr>
        <w:t>0</w:t>
      </w:r>
      <w:r w:rsidRPr="00734423">
        <w:rPr>
          <w:rFonts w:ascii="Calibri" w:hAnsi="Calibri" w:cs="Calibri"/>
          <w:bCs/>
          <w:sz w:val="24"/>
          <w:szCs w:val="24"/>
          <w:highlight w:val="yellow"/>
          <w:rPrChange w:id="8" w:author="Swati Madhu" w:date="2026-06-05T08:38:00Z" w16du:dateUtc="2026-06-05T03:08:00Z">
            <w:rPr>
              <w:rFonts w:ascii="Calibri" w:hAnsi="Calibri" w:cs="Calibri"/>
              <w:bCs/>
              <w:sz w:val="24"/>
              <w:szCs w:val="24"/>
            </w:rPr>
          </w:rPrChange>
        </w:rPr>
        <w:t xml:space="preserve"> cells and </w:t>
      </w:r>
      <w:r w:rsidR="00BB23E3" w:rsidRPr="00734423">
        <w:rPr>
          <w:rFonts w:ascii="Calibri" w:hAnsi="Calibri" w:cs="Calibri"/>
          <w:bCs/>
          <w:sz w:val="24"/>
          <w:szCs w:val="24"/>
          <w:highlight w:val="yellow"/>
          <w:rPrChange w:id="9" w:author="Swati Madhu" w:date="2026-06-05T08:38:00Z" w16du:dateUtc="2026-06-05T03:08:00Z">
            <w:rPr>
              <w:rFonts w:ascii="Calibri" w:hAnsi="Calibri" w:cs="Calibri"/>
              <w:bCs/>
              <w:sz w:val="24"/>
              <w:szCs w:val="24"/>
            </w:rPr>
          </w:rPrChange>
        </w:rPr>
        <w:t xml:space="preserve">the platelet </w:t>
      </w:r>
      <w:r w:rsidRPr="00734423">
        <w:rPr>
          <w:rFonts w:ascii="Calibri" w:hAnsi="Calibri" w:cs="Calibri"/>
          <w:bCs/>
          <w:sz w:val="24"/>
          <w:szCs w:val="24"/>
          <w:highlight w:val="yellow"/>
          <w:rPrChange w:id="10" w:author="Swati Madhu" w:date="2026-06-05T08:38:00Z" w16du:dateUtc="2026-06-05T03:08:00Z">
            <w:rPr>
              <w:rFonts w:ascii="Calibri" w:hAnsi="Calibri" w:cs="Calibri"/>
              <w:bCs/>
              <w:sz w:val="24"/>
              <w:szCs w:val="24"/>
            </w:rPr>
          </w:rPrChange>
        </w:rPr>
        <w:t>pellet</w:t>
      </w:r>
      <w:r w:rsidR="00EE03A0" w:rsidRPr="00734423">
        <w:rPr>
          <w:rFonts w:ascii="Calibri" w:hAnsi="Calibri" w:cs="Calibri"/>
          <w:bCs/>
          <w:sz w:val="24"/>
          <w:szCs w:val="24"/>
          <w:highlight w:val="yellow"/>
          <w:rPrChange w:id="11" w:author="Swati Madhu" w:date="2026-06-05T08:38:00Z" w16du:dateUtc="2026-06-05T03:08:00Z">
            <w:rPr>
              <w:rFonts w:ascii="Calibri" w:hAnsi="Calibri" w:cs="Calibri"/>
              <w:bCs/>
              <w:sz w:val="24"/>
              <w:szCs w:val="24"/>
            </w:rPr>
          </w:rPrChange>
        </w:rPr>
        <w:t>.</w:t>
      </w:r>
    </w:p>
    <w:p w14:paraId="4C828CE2" w14:textId="77777777" w:rsidR="0019499A" w:rsidRPr="00734423" w:rsidRDefault="0019499A" w:rsidP="00BB23E3">
      <w:pPr>
        <w:pBdr>
          <w:top w:val="nil"/>
          <w:left w:val="nil"/>
          <w:bottom w:val="nil"/>
          <w:right w:val="nil"/>
          <w:between w:val="nil"/>
        </w:pBdr>
        <w:rPr>
          <w:bCs/>
          <w:highlight w:val="yellow"/>
          <w:rPrChange w:id="12" w:author="Swati Madhu" w:date="2026-06-05T08:38:00Z" w16du:dateUtc="2026-06-05T03:08:00Z">
            <w:rPr>
              <w:bCs/>
            </w:rPr>
          </w:rPrChange>
        </w:rPr>
      </w:pPr>
    </w:p>
    <w:p w14:paraId="63FCDBD9" w14:textId="51EA67CF" w:rsidR="003D3F6C" w:rsidRPr="00734423"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13" w:author="Swati Madhu" w:date="2026-06-05T08:38:00Z" w16du:dateUtc="2026-06-05T03:08:00Z">
            <w:rPr>
              <w:rFonts w:ascii="Calibri" w:hAnsi="Calibri" w:cs="Calibri"/>
              <w:bCs/>
              <w:sz w:val="24"/>
              <w:szCs w:val="24"/>
            </w:rPr>
          </w:rPrChange>
        </w:rPr>
      </w:pPr>
      <w:r w:rsidRPr="00734423">
        <w:rPr>
          <w:rFonts w:ascii="Calibri" w:hAnsi="Calibri" w:cs="Calibri"/>
          <w:bCs/>
          <w:sz w:val="24"/>
          <w:szCs w:val="24"/>
          <w:highlight w:val="yellow"/>
          <w:rPrChange w:id="14" w:author="Swati Madhu" w:date="2026-06-05T08:38:00Z" w16du:dateUtc="2026-06-05T03:08:00Z">
            <w:rPr>
              <w:rFonts w:ascii="Calibri" w:hAnsi="Calibri" w:cs="Calibri"/>
              <w:bCs/>
              <w:sz w:val="24"/>
              <w:szCs w:val="24"/>
            </w:rPr>
          </w:rPrChange>
        </w:rPr>
        <w:t xml:space="preserve">Add 150 </w:t>
      </w:r>
      <w:r w:rsidR="00BB23E3" w:rsidRPr="00734423">
        <w:rPr>
          <w:rFonts w:ascii="Calibri" w:hAnsi="Calibri" w:cs="Calibri"/>
          <w:bCs/>
          <w:sz w:val="24"/>
          <w:szCs w:val="24"/>
          <w:highlight w:val="yellow"/>
          <w:rPrChange w:id="15" w:author="Swati Madhu" w:date="2026-06-05T08:38:00Z" w16du:dateUtc="2026-06-05T03:08:00Z">
            <w:rPr>
              <w:rFonts w:ascii="Calibri" w:hAnsi="Calibri" w:cs="Calibri"/>
              <w:bCs/>
              <w:sz w:val="24"/>
              <w:szCs w:val="24"/>
            </w:rPr>
          </w:rPrChange>
        </w:rPr>
        <w:t xml:space="preserve">µL of </w:t>
      </w:r>
      <w:r w:rsidRPr="00734423">
        <w:rPr>
          <w:rFonts w:ascii="Calibri" w:hAnsi="Calibri" w:cs="Calibri"/>
          <w:bCs/>
          <w:sz w:val="24"/>
          <w:szCs w:val="24"/>
          <w:highlight w:val="yellow"/>
          <w:rPrChange w:id="16" w:author="Swati Madhu" w:date="2026-06-05T08:38:00Z" w16du:dateUtc="2026-06-05T03:08:00Z">
            <w:rPr>
              <w:rFonts w:ascii="Calibri" w:hAnsi="Calibri" w:cs="Calibri"/>
              <w:bCs/>
              <w:sz w:val="24"/>
              <w:szCs w:val="24"/>
            </w:rPr>
          </w:rPrChange>
        </w:rPr>
        <w:t xml:space="preserve">fusion buffer (50% </w:t>
      </w:r>
      <w:r w:rsidR="00BB23E3" w:rsidRPr="00734423">
        <w:rPr>
          <w:rFonts w:ascii="Calibri" w:hAnsi="Calibri" w:cs="Calibri"/>
          <w:bCs/>
          <w:sz w:val="24"/>
          <w:szCs w:val="24"/>
          <w:highlight w:val="yellow"/>
          <w:rPrChange w:id="17" w:author="Swati Madhu" w:date="2026-06-05T08:38:00Z" w16du:dateUtc="2026-06-05T03:08:00Z">
            <w:rPr>
              <w:rFonts w:ascii="Calibri" w:hAnsi="Calibri" w:cs="Calibri"/>
              <w:bCs/>
              <w:sz w:val="24"/>
              <w:szCs w:val="24"/>
            </w:rPr>
          </w:rPrChange>
        </w:rPr>
        <w:t>polyethylene glycol [</w:t>
      </w:r>
      <w:r w:rsidRPr="00734423">
        <w:rPr>
          <w:rFonts w:ascii="Calibri" w:hAnsi="Calibri" w:cs="Calibri"/>
          <w:bCs/>
          <w:sz w:val="24"/>
          <w:szCs w:val="24"/>
          <w:highlight w:val="yellow"/>
          <w:rPrChange w:id="18" w:author="Swati Madhu" w:date="2026-06-05T08:38:00Z" w16du:dateUtc="2026-06-05T03:08:00Z">
            <w:rPr>
              <w:rFonts w:ascii="Calibri" w:hAnsi="Calibri" w:cs="Calibri"/>
              <w:bCs/>
              <w:sz w:val="24"/>
              <w:szCs w:val="24"/>
            </w:rPr>
          </w:rPrChange>
        </w:rPr>
        <w:t>PEG</w:t>
      </w:r>
      <w:r w:rsidR="00BB23E3" w:rsidRPr="00734423">
        <w:rPr>
          <w:rFonts w:ascii="Calibri" w:hAnsi="Calibri" w:cs="Calibri"/>
          <w:bCs/>
          <w:sz w:val="24"/>
          <w:szCs w:val="24"/>
          <w:highlight w:val="yellow"/>
          <w:rPrChange w:id="19" w:author="Swati Madhu" w:date="2026-06-05T08:38:00Z" w16du:dateUtc="2026-06-05T03:08:00Z">
            <w:rPr>
              <w:rFonts w:ascii="Calibri" w:hAnsi="Calibri" w:cs="Calibri"/>
              <w:bCs/>
              <w:sz w:val="24"/>
              <w:szCs w:val="24"/>
            </w:rPr>
          </w:rPrChange>
        </w:rPr>
        <w:t>]</w:t>
      </w:r>
      <w:r w:rsidRPr="00734423">
        <w:rPr>
          <w:rFonts w:ascii="Calibri" w:hAnsi="Calibri" w:cs="Calibri"/>
          <w:bCs/>
          <w:sz w:val="24"/>
          <w:szCs w:val="24"/>
          <w:highlight w:val="yellow"/>
          <w:rPrChange w:id="20" w:author="Swati Madhu" w:date="2026-06-05T08:38:00Z" w16du:dateUtc="2026-06-05T03:08:00Z">
            <w:rPr>
              <w:rFonts w:ascii="Calibri" w:hAnsi="Calibri" w:cs="Calibri"/>
              <w:bCs/>
              <w:sz w:val="24"/>
              <w:szCs w:val="24"/>
            </w:rPr>
          </w:rPrChange>
        </w:rPr>
        <w:t>/10%DMSO) and triturate for 90 s to resuspend</w:t>
      </w:r>
      <w:r w:rsidR="00EE03A0" w:rsidRPr="00734423">
        <w:rPr>
          <w:rFonts w:ascii="Calibri" w:hAnsi="Calibri" w:cs="Calibri"/>
          <w:bCs/>
          <w:sz w:val="24"/>
          <w:szCs w:val="24"/>
          <w:highlight w:val="yellow"/>
          <w:rPrChange w:id="21" w:author="Swati Madhu" w:date="2026-06-05T08:38:00Z" w16du:dateUtc="2026-06-05T03:08:00Z">
            <w:rPr>
              <w:rFonts w:ascii="Calibri" w:hAnsi="Calibri" w:cs="Calibri"/>
              <w:bCs/>
              <w:sz w:val="24"/>
              <w:szCs w:val="24"/>
            </w:rPr>
          </w:rPrChange>
        </w:rPr>
        <w:t>.</w:t>
      </w:r>
    </w:p>
    <w:p w14:paraId="78AF1B7B" w14:textId="0E7E1786" w:rsidR="00BB23E3" w:rsidRPr="00734423"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22" w:author="Swati Madhu" w:date="2026-06-05T08:38:00Z" w16du:dateUtc="2026-06-05T03:08:00Z">
            <w:rPr>
              <w:rFonts w:ascii="Calibri" w:hAnsi="Calibri" w:cs="Calibri"/>
              <w:bCs/>
              <w:sz w:val="24"/>
              <w:szCs w:val="24"/>
            </w:rPr>
          </w:rPrChange>
        </w:rPr>
      </w:pPr>
    </w:p>
    <w:p w14:paraId="4F479D8E" w14:textId="289D5F9F" w:rsidR="003D3F6C" w:rsidRPr="00734423" w:rsidRDefault="003D3F6C" w:rsidP="00BB23E3">
      <w:pPr>
        <w:pBdr>
          <w:top w:val="nil"/>
          <w:left w:val="nil"/>
          <w:bottom w:val="nil"/>
          <w:right w:val="nil"/>
          <w:between w:val="nil"/>
        </w:pBdr>
        <w:rPr>
          <w:bCs/>
          <w:highlight w:val="yellow"/>
          <w:rPrChange w:id="23" w:author="Swati Madhu" w:date="2026-06-05T08:38:00Z" w16du:dateUtc="2026-06-05T03:08:00Z">
            <w:rPr>
              <w:bCs/>
            </w:rPr>
          </w:rPrChange>
        </w:rPr>
      </w:pPr>
      <w:r w:rsidRPr="00734423">
        <w:rPr>
          <w:bCs/>
          <w:highlight w:val="yellow"/>
          <w:rPrChange w:id="24" w:author="Swati Madhu" w:date="2026-06-05T08:38:00Z" w16du:dateUtc="2026-06-05T03:08:00Z">
            <w:rPr>
              <w:bCs/>
            </w:rPr>
          </w:rPrChange>
        </w:rPr>
        <w:t>NOTE: Some pellets are quite sticky and need to be manually stirred and broken up in addition to pipetting up and down. Record if the pellet was sticky.</w:t>
      </w:r>
    </w:p>
    <w:p w14:paraId="6A6B6778" w14:textId="77777777" w:rsidR="0019499A" w:rsidRPr="00734423" w:rsidRDefault="0019499A" w:rsidP="00BB23E3">
      <w:pPr>
        <w:pBdr>
          <w:top w:val="nil"/>
          <w:left w:val="nil"/>
          <w:bottom w:val="nil"/>
          <w:right w:val="nil"/>
          <w:between w:val="nil"/>
        </w:pBdr>
        <w:rPr>
          <w:bCs/>
          <w:highlight w:val="yellow"/>
          <w:rPrChange w:id="25" w:author="Swati Madhu" w:date="2026-06-05T08:38:00Z" w16du:dateUtc="2026-06-05T03:08:00Z">
            <w:rPr>
              <w:bCs/>
            </w:rPr>
          </w:rPrChange>
        </w:rPr>
      </w:pPr>
    </w:p>
    <w:p w14:paraId="09742F60" w14:textId="57AA313C" w:rsidR="003D3F6C" w:rsidRPr="00734423"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26" w:author="Swati Madhu" w:date="2026-06-05T08:38:00Z" w16du:dateUtc="2026-06-05T03:08:00Z">
            <w:rPr>
              <w:rFonts w:ascii="Calibri" w:hAnsi="Calibri" w:cs="Calibri"/>
              <w:bCs/>
              <w:sz w:val="24"/>
              <w:szCs w:val="24"/>
            </w:rPr>
          </w:rPrChange>
        </w:rPr>
      </w:pPr>
      <w:r w:rsidRPr="00734423">
        <w:rPr>
          <w:rFonts w:ascii="Calibri" w:hAnsi="Calibri" w:cs="Calibri"/>
          <w:bCs/>
          <w:sz w:val="24"/>
          <w:szCs w:val="24"/>
          <w:highlight w:val="yellow"/>
          <w:rPrChange w:id="27" w:author="Swati Madhu" w:date="2026-06-05T08:38:00Z" w16du:dateUtc="2026-06-05T03:08:00Z">
            <w:rPr>
              <w:rFonts w:ascii="Calibri" w:hAnsi="Calibri" w:cs="Calibri"/>
              <w:bCs/>
              <w:sz w:val="24"/>
              <w:szCs w:val="24"/>
            </w:rPr>
          </w:rPrChange>
        </w:rPr>
        <w:t xml:space="preserve">Add 12 mL </w:t>
      </w:r>
      <w:r w:rsidR="00BB23E3" w:rsidRPr="00734423">
        <w:rPr>
          <w:rFonts w:ascii="Calibri" w:hAnsi="Calibri" w:cs="Calibri"/>
          <w:bCs/>
          <w:sz w:val="24"/>
          <w:szCs w:val="24"/>
          <w:highlight w:val="yellow"/>
          <w:rPrChange w:id="28" w:author="Swati Madhu" w:date="2026-06-05T08:38:00Z" w16du:dateUtc="2026-06-05T03:08:00Z">
            <w:rPr>
              <w:rFonts w:ascii="Calibri" w:hAnsi="Calibri" w:cs="Calibri"/>
              <w:bCs/>
              <w:sz w:val="24"/>
              <w:szCs w:val="24"/>
            </w:rPr>
          </w:rPrChange>
        </w:rPr>
        <w:t xml:space="preserve">of </w:t>
      </w:r>
      <w:r w:rsidR="00722B8F" w:rsidRPr="00734423">
        <w:rPr>
          <w:rFonts w:ascii="Calibri" w:hAnsi="Calibri" w:cs="Calibri"/>
          <w:bCs/>
          <w:sz w:val="24"/>
          <w:szCs w:val="24"/>
          <w:highlight w:val="yellow"/>
          <w:rPrChange w:id="29" w:author="Swati Madhu" w:date="2026-06-05T08:38:00Z" w16du:dateUtc="2026-06-05T03:08:00Z">
            <w:rPr>
              <w:rFonts w:ascii="Calibri" w:hAnsi="Calibri" w:cs="Calibri"/>
              <w:bCs/>
              <w:sz w:val="24"/>
              <w:szCs w:val="24"/>
            </w:rPr>
          </w:rPrChange>
        </w:rPr>
        <w:t>C</w:t>
      </w:r>
      <w:r w:rsidRPr="00734423">
        <w:rPr>
          <w:rFonts w:ascii="Calibri" w:hAnsi="Calibri" w:cs="Calibri"/>
          <w:bCs/>
          <w:sz w:val="24"/>
          <w:szCs w:val="24"/>
          <w:highlight w:val="yellow"/>
          <w:rPrChange w:id="30" w:author="Swati Madhu" w:date="2026-06-05T08:38:00Z" w16du:dateUtc="2026-06-05T03:08:00Z">
            <w:rPr>
              <w:rFonts w:ascii="Calibri" w:hAnsi="Calibri" w:cs="Calibri"/>
              <w:bCs/>
              <w:sz w:val="24"/>
              <w:szCs w:val="24"/>
            </w:rPr>
          </w:rPrChange>
        </w:rPr>
        <w:t>ybrid media</w:t>
      </w:r>
      <w:r w:rsidR="00722B8F" w:rsidRPr="00734423">
        <w:rPr>
          <w:rFonts w:ascii="Calibri" w:hAnsi="Calibri" w:cs="Calibri"/>
          <w:bCs/>
          <w:sz w:val="24"/>
          <w:szCs w:val="24"/>
          <w:highlight w:val="yellow"/>
          <w:rPrChange w:id="31" w:author="Swati Madhu" w:date="2026-06-05T08:38:00Z" w16du:dateUtc="2026-06-05T03:08:00Z">
            <w:rPr>
              <w:rFonts w:ascii="Calibri" w:hAnsi="Calibri" w:cs="Calibri"/>
              <w:bCs/>
              <w:sz w:val="24"/>
              <w:szCs w:val="24"/>
            </w:rPr>
          </w:rPrChange>
        </w:rPr>
        <w:t xml:space="preserve"> </w:t>
      </w:r>
      <w:r w:rsidR="00BB23E3" w:rsidRPr="00734423">
        <w:rPr>
          <w:rFonts w:ascii="Calibri" w:hAnsi="Calibri" w:cs="Calibri"/>
          <w:bCs/>
          <w:sz w:val="24"/>
          <w:szCs w:val="24"/>
          <w:highlight w:val="yellow"/>
          <w:rPrChange w:id="32" w:author="Swati Madhu" w:date="2026-06-05T08:38:00Z" w16du:dateUtc="2026-06-05T03:08:00Z">
            <w:rPr>
              <w:rFonts w:ascii="Calibri" w:hAnsi="Calibri" w:cs="Calibri"/>
              <w:bCs/>
              <w:sz w:val="24"/>
              <w:szCs w:val="24"/>
            </w:rPr>
          </w:rPrChange>
        </w:rPr>
        <w:t>(DMEM)</w:t>
      </w:r>
      <w:r w:rsidR="002E0C4A" w:rsidRPr="00734423">
        <w:rPr>
          <w:rFonts w:ascii="Calibri" w:hAnsi="Calibri" w:cs="Calibri"/>
          <w:bCs/>
          <w:sz w:val="24"/>
          <w:szCs w:val="24"/>
          <w:highlight w:val="yellow"/>
          <w:rPrChange w:id="33" w:author="Swati Madhu" w:date="2026-06-05T08:38:00Z" w16du:dateUtc="2026-06-05T03:08:00Z">
            <w:rPr>
              <w:rFonts w:ascii="Calibri" w:hAnsi="Calibri" w:cs="Calibri"/>
              <w:bCs/>
              <w:sz w:val="24"/>
              <w:szCs w:val="24"/>
            </w:rPr>
          </w:rPrChange>
        </w:rPr>
        <w:t xml:space="preserve"> + 10% FBS + 50 µg/mL uridine</w:t>
      </w:r>
      <w:r w:rsidRPr="00734423">
        <w:rPr>
          <w:rFonts w:ascii="Calibri" w:hAnsi="Calibri" w:cs="Calibri"/>
          <w:bCs/>
          <w:sz w:val="24"/>
          <w:szCs w:val="24"/>
          <w:highlight w:val="yellow"/>
          <w:rPrChange w:id="34" w:author="Swati Madhu" w:date="2026-06-05T08:38:00Z" w16du:dateUtc="2026-06-05T03:08:00Z">
            <w:rPr>
              <w:rFonts w:ascii="Calibri" w:hAnsi="Calibri" w:cs="Calibri"/>
              <w:bCs/>
              <w:sz w:val="24"/>
              <w:szCs w:val="24"/>
            </w:rPr>
          </w:rPrChange>
        </w:rPr>
        <w:t xml:space="preserve"> to a T75 flask</w:t>
      </w:r>
      <w:r w:rsidR="00222E7D" w:rsidRPr="00734423">
        <w:rPr>
          <w:rFonts w:ascii="Calibri" w:hAnsi="Calibri" w:cs="Calibri"/>
          <w:bCs/>
          <w:sz w:val="24"/>
          <w:szCs w:val="24"/>
          <w:highlight w:val="yellow"/>
          <w:rPrChange w:id="35" w:author="Swati Madhu" w:date="2026-06-05T08:38:00Z" w16du:dateUtc="2026-06-05T03:08:00Z">
            <w:rPr>
              <w:rFonts w:ascii="Calibri" w:hAnsi="Calibri" w:cs="Calibri"/>
              <w:bCs/>
              <w:sz w:val="24"/>
              <w:szCs w:val="24"/>
            </w:rPr>
          </w:rPrChange>
        </w:rPr>
        <w:t>.</w:t>
      </w:r>
    </w:p>
    <w:p w14:paraId="296FF473" w14:textId="77777777" w:rsidR="0019499A" w:rsidRPr="00734423" w:rsidRDefault="0019499A" w:rsidP="00BB23E3">
      <w:pPr>
        <w:pBdr>
          <w:top w:val="nil"/>
          <w:left w:val="nil"/>
          <w:bottom w:val="nil"/>
          <w:right w:val="nil"/>
          <w:between w:val="nil"/>
        </w:pBdr>
        <w:rPr>
          <w:bCs/>
          <w:highlight w:val="yellow"/>
          <w:rPrChange w:id="36" w:author="Swati Madhu" w:date="2026-06-05T08:38:00Z" w16du:dateUtc="2026-06-05T03:08:00Z">
            <w:rPr>
              <w:bCs/>
            </w:rPr>
          </w:rPrChange>
        </w:rPr>
      </w:pPr>
    </w:p>
    <w:p w14:paraId="1E361F6E" w14:textId="372FB831" w:rsidR="003D3F6C" w:rsidRPr="00734423"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37" w:author="Swati Madhu" w:date="2026-06-05T08:38:00Z" w16du:dateUtc="2026-06-05T03:08:00Z">
            <w:rPr>
              <w:rFonts w:ascii="Calibri" w:hAnsi="Calibri" w:cs="Calibri"/>
              <w:bCs/>
              <w:sz w:val="24"/>
              <w:szCs w:val="24"/>
            </w:rPr>
          </w:rPrChange>
        </w:rPr>
      </w:pPr>
      <w:r w:rsidRPr="00734423">
        <w:rPr>
          <w:rFonts w:ascii="Calibri" w:hAnsi="Calibri" w:cs="Calibri"/>
          <w:bCs/>
          <w:sz w:val="24"/>
          <w:szCs w:val="24"/>
          <w:highlight w:val="yellow"/>
          <w:rPrChange w:id="38" w:author="Swati Madhu" w:date="2026-06-05T08:38:00Z" w16du:dateUtc="2026-06-05T03:08:00Z">
            <w:rPr>
              <w:rFonts w:ascii="Calibri" w:hAnsi="Calibri" w:cs="Calibri"/>
              <w:bCs/>
              <w:sz w:val="24"/>
              <w:szCs w:val="24"/>
            </w:rPr>
          </w:rPrChange>
        </w:rPr>
        <w:t xml:space="preserve">Add </w:t>
      </w:r>
      <w:proofErr w:type="gramStart"/>
      <w:r w:rsidRPr="00734423">
        <w:rPr>
          <w:rFonts w:ascii="Calibri" w:hAnsi="Calibri" w:cs="Calibri"/>
          <w:bCs/>
          <w:sz w:val="24"/>
          <w:szCs w:val="24"/>
          <w:highlight w:val="yellow"/>
          <w:rPrChange w:id="39" w:author="Swati Madhu" w:date="2026-06-05T08:38:00Z" w16du:dateUtc="2026-06-05T03:08:00Z">
            <w:rPr>
              <w:rFonts w:ascii="Calibri" w:hAnsi="Calibri" w:cs="Calibri"/>
              <w:bCs/>
              <w:sz w:val="24"/>
              <w:szCs w:val="24"/>
            </w:rPr>
          </w:rPrChange>
        </w:rPr>
        <w:t>the 1</w:t>
      </w:r>
      <w:proofErr w:type="gramEnd"/>
      <w:r w:rsidRPr="00734423">
        <w:rPr>
          <w:rFonts w:ascii="Calibri" w:hAnsi="Calibri" w:cs="Calibri"/>
          <w:bCs/>
          <w:sz w:val="24"/>
          <w:szCs w:val="24"/>
          <w:highlight w:val="yellow"/>
          <w:rPrChange w:id="40" w:author="Swati Madhu" w:date="2026-06-05T08:38:00Z" w16du:dateUtc="2026-06-05T03:08:00Z">
            <w:rPr>
              <w:rFonts w:ascii="Calibri" w:hAnsi="Calibri" w:cs="Calibri"/>
              <w:bCs/>
              <w:sz w:val="24"/>
              <w:szCs w:val="24"/>
            </w:rPr>
          </w:rPrChange>
        </w:rPr>
        <w:t xml:space="preserve"> mL of fused platelets and Rho</w:t>
      </w:r>
      <w:r w:rsidR="004E600A" w:rsidRPr="00734423">
        <w:rPr>
          <w:rFonts w:ascii="Calibri" w:hAnsi="Calibri" w:cs="Calibri"/>
          <w:bCs/>
          <w:sz w:val="24"/>
          <w:szCs w:val="24"/>
          <w:highlight w:val="yellow"/>
          <w:vertAlign w:val="superscript"/>
          <w:rPrChange w:id="41" w:author="Swati Madhu" w:date="2026-06-05T08:38:00Z" w16du:dateUtc="2026-06-05T03:08:00Z">
            <w:rPr>
              <w:rFonts w:ascii="Calibri" w:hAnsi="Calibri" w:cs="Calibri"/>
              <w:bCs/>
              <w:sz w:val="24"/>
              <w:szCs w:val="24"/>
              <w:vertAlign w:val="superscript"/>
            </w:rPr>
          </w:rPrChange>
        </w:rPr>
        <w:t>0</w:t>
      </w:r>
      <w:r w:rsidRPr="00734423">
        <w:rPr>
          <w:rFonts w:ascii="Calibri" w:hAnsi="Calibri" w:cs="Calibri"/>
          <w:bCs/>
          <w:sz w:val="24"/>
          <w:szCs w:val="24"/>
          <w:highlight w:val="yellow"/>
          <w:rPrChange w:id="42" w:author="Swati Madhu" w:date="2026-06-05T08:38:00Z" w16du:dateUtc="2026-06-05T03:08:00Z">
            <w:rPr>
              <w:rFonts w:ascii="Calibri" w:hAnsi="Calibri" w:cs="Calibri"/>
              <w:bCs/>
              <w:sz w:val="24"/>
              <w:szCs w:val="24"/>
            </w:rPr>
          </w:rPrChange>
        </w:rPr>
        <w:t xml:space="preserve"> cells to the flask</w:t>
      </w:r>
      <w:r w:rsidR="00222E7D" w:rsidRPr="00734423">
        <w:rPr>
          <w:rFonts w:ascii="Calibri" w:hAnsi="Calibri" w:cs="Calibri"/>
          <w:bCs/>
          <w:sz w:val="24"/>
          <w:szCs w:val="24"/>
          <w:highlight w:val="yellow"/>
          <w:rPrChange w:id="43" w:author="Swati Madhu" w:date="2026-06-05T08:38:00Z" w16du:dateUtc="2026-06-05T03:08:00Z">
            <w:rPr>
              <w:rFonts w:ascii="Calibri" w:hAnsi="Calibri" w:cs="Calibri"/>
              <w:bCs/>
              <w:sz w:val="24"/>
              <w:szCs w:val="24"/>
            </w:rPr>
          </w:rPrChange>
        </w:rPr>
        <w:t>.</w:t>
      </w:r>
    </w:p>
    <w:p w14:paraId="3BEBF53E" w14:textId="77777777" w:rsidR="00D86B0F" w:rsidRPr="00734423" w:rsidRDefault="00D86B0F" w:rsidP="00BB23E3">
      <w:pPr>
        <w:pBdr>
          <w:top w:val="nil"/>
          <w:left w:val="nil"/>
          <w:bottom w:val="nil"/>
          <w:right w:val="nil"/>
          <w:between w:val="nil"/>
        </w:pBdr>
        <w:rPr>
          <w:bCs/>
          <w:highlight w:val="yellow"/>
          <w:rPrChange w:id="44" w:author="Swati Madhu" w:date="2026-06-05T08:38:00Z" w16du:dateUtc="2026-06-05T03:08:00Z">
            <w:rPr>
              <w:bCs/>
            </w:rPr>
          </w:rPrChange>
        </w:rPr>
      </w:pPr>
    </w:p>
    <w:p w14:paraId="0047B053" w14:textId="49301D51" w:rsidR="00D86B0F" w:rsidRPr="00734423" w:rsidRDefault="00D86B0F"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45" w:author="Swati Madhu" w:date="2026-06-05T08:38:00Z" w16du:dateUtc="2026-06-05T03:08:00Z">
            <w:rPr>
              <w:rFonts w:ascii="Calibri" w:hAnsi="Calibri" w:cs="Calibri"/>
              <w:bCs/>
              <w:sz w:val="24"/>
              <w:szCs w:val="24"/>
            </w:rPr>
          </w:rPrChange>
        </w:rPr>
      </w:pPr>
      <w:r w:rsidRPr="00734423">
        <w:rPr>
          <w:rFonts w:ascii="Calibri" w:hAnsi="Calibri" w:cs="Calibri"/>
          <w:bCs/>
          <w:sz w:val="24"/>
          <w:szCs w:val="24"/>
          <w:highlight w:val="yellow"/>
          <w:rPrChange w:id="46" w:author="Swati Madhu" w:date="2026-06-05T08:38:00Z" w16du:dateUtc="2026-06-05T03:08:00Z">
            <w:rPr>
              <w:rFonts w:ascii="Calibri" w:hAnsi="Calibri" w:cs="Calibri"/>
              <w:bCs/>
              <w:sz w:val="24"/>
              <w:szCs w:val="24"/>
            </w:rPr>
          </w:rPrChange>
        </w:rPr>
        <w:t xml:space="preserve">Cells are incubated at 37 </w:t>
      </w:r>
      <w:r w:rsidR="00BB23E3" w:rsidRPr="00734423">
        <w:rPr>
          <w:rFonts w:ascii="Calibri" w:hAnsi="Calibri" w:cs="Calibri"/>
          <w:bCs/>
          <w:sz w:val="24"/>
          <w:szCs w:val="24"/>
          <w:highlight w:val="yellow"/>
          <w:rPrChange w:id="47" w:author="Swati Madhu" w:date="2026-06-05T08:38:00Z" w16du:dateUtc="2026-06-05T03:08:00Z">
            <w:rPr>
              <w:rFonts w:ascii="Calibri" w:hAnsi="Calibri" w:cs="Calibri"/>
              <w:bCs/>
              <w:sz w:val="24"/>
              <w:szCs w:val="24"/>
            </w:rPr>
          </w:rPrChange>
        </w:rPr>
        <w:t>°</w:t>
      </w:r>
      <w:r w:rsidRPr="00734423">
        <w:rPr>
          <w:rFonts w:ascii="Calibri" w:hAnsi="Calibri" w:cs="Calibri"/>
          <w:bCs/>
          <w:sz w:val="24"/>
          <w:szCs w:val="24"/>
          <w:highlight w:val="yellow"/>
          <w:rPrChange w:id="48" w:author="Swati Madhu" w:date="2026-06-05T08:38:00Z" w16du:dateUtc="2026-06-05T03:08:00Z">
            <w:rPr>
              <w:rFonts w:ascii="Calibri" w:hAnsi="Calibri" w:cs="Calibri"/>
              <w:bCs/>
              <w:sz w:val="24"/>
              <w:szCs w:val="24"/>
            </w:rPr>
          </w:rPrChange>
        </w:rPr>
        <w:t>C with 5% CO</w:t>
      </w:r>
      <w:r w:rsidRPr="00734423">
        <w:rPr>
          <w:rFonts w:ascii="Calibri" w:hAnsi="Calibri" w:cs="Calibri"/>
          <w:bCs/>
          <w:sz w:val="24"/>
          <w:szCs w:val="24"/>
          <w:highlight w:val="yellow"/>
          <w:vertAlign w:val="subscript"/>
          <w:rPrChange w:id="49" w:author="Swati Madhu" w:date="2026-06-05T08:38:00Z" w16du:dateUtc="2026-06-05T03:08:00Z">
            <w:rPr>
              <w:rFonts w:ascii="Calibri" w:hAnsi="Calibri" w:cs="Calibri"/>
              <w:bCs/>
              <w:sz w:val="24"/>
              <w:szCs w:val="24"/>
              <w:vertAlign w:val="subscript"/>
            </w:rPr>
          </w:rPrChange>
        </w:rPr>
        <w:t>2</w:t>
      </w:r>
      <w:r w:rsidRPr="00734423">
        <w:rPr>
          <w:rFonts w:ascii="Calibri" w:hAnsi="Calibri" w:cs="Calibri"/>
          <w:bCs/>
          <w:sz w:val="24"/>
          <w:szCs w:val="24"/>
          <w:highlight w:val="yellow"/>
          <w:rPrChange w:id="50" w:author="Swati Madhu" w:date="2026-06-05T08:38:00Z" w16du:dateUtc="2026-06-05T03:08:00Z">
            <w:rPr>
              <w:rFonts w:ascii="Calibri" w:hAnsi="Calibri" w:cs="Calibri"/>
              <w:bCs/>
              <w:sz w:val="24"/>
              <w:szCs w:val="24"/>
            </w:rPr>
          </w:rPrChange>
        </w:rPr>
        <w:t xml:space="preserve"> in high humidity.</w:t>
      </w:r>
    </w:p>
    <w:p w14:paraId="7458AA47" w14:textId="77777777" w:rsidR="00BB23E3" w:rsidRPr="00734423"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51" w:author="Swati Madhu" w:date="2026-06-05T08:38:00Z" w16du:dateUtc="2026-06-05T03:08:00Z">
            <w:rPr>
              <w:rFonts w:ascii="Calibri" w:hAnsi="Calibri" w:cs="Calibri"/>
              <w:bCs/>
              <w:sz w:val="24"/>
              <w:szCs w:val="24"/>
            </w:rPr>
          </w:rPrChange>
        </w:rPr>
      </w:pPr>
    </w:p>
    <w:p w14:paraId="6B5CD326" w14:textId="55E18FB4" w:rsidR="00D86B0F" w:rsidRPr="00734423" w:rsidRDefault="00D86B0F" w:rsidP="00BB23E3">
      <w:pPr>
        <w:pBdr>
          <w:top w:val="nil"/>
          <w:left w:val="nil"/>
          <w:bottom w:val="nil"/>
          <w:right w:val="nil"/>
          <w:between w:val="nil"/>
        </w:pBdr>
        <w:rPr>
          <w:bCs/>
          <w:highlight w:val="yellow"/>
          <w:rPrChange w:id="52" w:author="Swati Madhu" w:date="2026-06-05T08:38:00Z" w16du:dateUtc="2026-06-05T03:08:00Z">
            <w:rPr>
              <w:bCs/>
            </w:rPr>
          </w:rPrChange>
        </w:rPr>
      </w:pPr>
      <w:r w:rsidRPr="00734423">
        <w:rPr>
          <w:bCs/>
          <w:highlight w:val="yellow"/>
          <w:rPrChange w:id="53" w:author="Swati Madhu" w:date="2026-06-05T08:38:00Z" w16du:dateUtc="2026-06-05T03:08:00Z">
            <w:rPr>
              <w:bCs/>
            </w:rPr>
          </w:rPrChange>
        </w:rPr>
        <w:t>NOTE: All cell growth steps are under these conditions.</w:t>
      </w:r>
    </w:p>
    <w:p w14:paraId="5AE18784" w14:textId="77777777" w:rsidR="0019499A" w:rsidRPr="00734423" w:rsidRDefault="0019499A" w:rsidP="00BB23E3">
      <w:pPr>
        <w:pBdr>
          <w:top w:val="nil"/>
          <w:left w:val="nil"/>
          <w:bottom w:val="nil"/>
          <w:right w:val="nil"/>
          <w:between w:val="nil"/>
        </w:pBdr>
        <w:rPr>
          <w:b/>
          <w:highlight w:val="yellow"/>
          <w:rPrChange w:id="54" w:author="Swati Madhu" w:date="2026-06-05T08:38:00Z" w16du:dateUtc="2026-06-05T03:08:00Z">
            <w:rPr>
              <w:b/>
            </w:rPr>
          </w:rPrChange>
        </w:rPr>
      </w:pPr>
    </w:p>
    <w:p w14:paraId="40F19F0D" w14:textId="4952E014" w:rsidR="003D3F6C" w:rsidRPr="00734423" w:rsidRDefault="003D3F6C" w:rsidP="005E626E">
      <w:pPr>
        <w:pStyle w:val="ListParagraph"/>
        <w:numPr>
          <w:ilvl w:val="0"/>
          <w:numId w:val="24"/>
        </w:numPr>
        <w:pBdr>
          <w:top w:val="nil"/>
          <w:left w:val="nil"/>
          <w:bottom w:val="nil"/>
          <w:right w:val="nil"/>
          <w:between w:val="nil"/>
        </w:pBdr>
        <w:spacing w:after="0" w:line="240" w:lineRule="auto"/>
        <w:ind w:left="0" w:firstLine="0"/>
        <w:rPr>
          <w:rFonts w:ascii="Calibri" w:hAnsi="Calibri" w:cs="Calibri"/>
          <w:b/>
          <w:sz w:val="24"/>
          <w:szCs w:val="24"/>
          <w:highlight w:val="yellow"/>
          <w:rPrChange w:id="55" w:author="Swati Madhu" w:date="2026-06-05T08:38:00Z" w16du:dateUtc="2026-06-05T03:08:00Z">
            <w:rPr>
              <w:rFonts w:ascii="Calibri" w:hAnsi="Calibri" w:cs="Calibri"/>
              <w:b/>
              <w:sz w:val="24"/>
              <w:szCs w:val="24"/>
            </w:rPr>
          </w:rPrChange>
        </w:rPr>
      </w:pPr>
      <w:r w:rsidRPr="00734423">
        <w:rPr>
          <w:rFonts w:ascii="Calibri" w:hAnsi="Calibri" w:cs="Calibri"/>
          <w:b/>
          <w:sz w:val="24"/>
          <w:szCs w:val="24"/>
          <w:highlight w:val="yellow"/>
          <w:rPrChange w:id="56" w:author="Swati Madhu" w:date="2026-06-05T08:38:00Z" w16du:dateUtc="2026-06-05T03:08:00Z">
            <w:rPr>
              <w:rFonts w:ascii="Calibri" w:hAnsi="Calibri" w:cs="Calibri"/>
              <w:b/>
              <w:sz w:val="24"/>
              <w:szCs w:val="24"/>
            </w:rPr>
          </w:rPrChange>
        </w:rPr>
        <w:t xml:space="preserve">Growth </w:t>
      </w:r>
    </w:p>
    <w:p w14:paraId="4F92FB57" w14:textId="77777777" w:rsidR="0019499A" w:rsidRPr="00734423" w:rsidRDefault="0019499A" w:rsidP="00BB23E3">
      <w:pPr>
        <w:pBdr>
          <w:top w:val="nil"/>
          <w:left w:val="nil"/>
          <w:bottom w:val="nil"/>
          <w:right w:val="nil"/>
          <w:between w:val="nil"/>
        </w:pBdr>
        <w:rPr>
          <w:bCs/>
          <w:highlight w:val="yellow"/>
          <w:rPrChange w:id="57" w:author="Swati Madhu" w:date="2026-06-05T08:38:00Z" w16du:dateUtc="2026-06-05T03:08:00Z">
            <w:rPr>
              <w:bCs/>
            </w:rPr>
          </w:rPrChange>
        </w:rPr>
      </w:pPr>
    </w:p>
    <w:p w14:paraId="106F884C" w14:textId="0B6B4A7E" w:rsidR="003D3F6C" w:rsidRPr="00734423"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58" w:author="Swati Madhu" w:date="2026-06-05T08:38:00Z" w16du:dateUtc="2026-06-05T03:08:00Z">
            <w:rPr>
              <w:rFonts w:ascii="Calibri" w:hAnsi="Calibri" w:cs="Calibri"/>
              <w:bCs/>
              <w:sz w:val="24"/>
              <w:szCs w:val="24"/>
            </w:rPr>
          </w:rPrChange>
        </w:rPr>
      </w:pPr>
      <w:r w:rsidRPr="00734423">
        <w:rPr>
          <w:rFonts w:ascii="Calibri" w:hAnsi="Calibri" w:cs="Calibri"/>
          <w:bCs/>
          <w:sz w:val="24"/>
          <w:szCs w:val="24"/>
          <w:highlight w:val="yellow"/>
          <w:rPrChange w:id="59" w:author="Swati Madhu" w:date="2026-06-05T08:38:00Z" w16du:dateUtc="2026-06-05T03:08:00Z">
            <w:rPr>
              <w:rFonts w:ascii="Calibri" w:hAnsi="Calibri" w:cs="Calibri"/>
              <w:bCs/>
              <w:sz w:val="24"/>
              <w:szCs w:val="24"/>
            </w:rPr>
          </w:rPrChange>
        </w:rPr>
        <w:t>Day</w:t>
      </w:r>
      <w:r w:rsidR="00BB23E3" w:rsidRPr="00734423">
        <w:rPr>
          <w:rFonts w:ascii="Calibri" w:hAnsi="Calibri" w:cs="Calibri"/>
          <w:bCs/>
          <w:sz w:val="24"/>
          <w:szCs w:val="24"/>
          <w:highlight w:val="yellow"/>
          <w:rPrChange w:id="60" w:author="Swati Madhu" w:date="2026-06-05T08:38:00Z" w16du:dateUtc="2026-06-05T03:08:00Z">
            <w:rPr>
              <w:rFonts w:ascii="Calibri" w:hAnsi="Calibri" w:cs="Calibri"/>
              <w:bCs/>
              <w:sz w:val="24"/>
              <w:szCs w:val="24"/>
            </w:rPr>
          </w:rPrChange>
        </w:rPr>
        <w:t xml:space="preserve"> </w:t>
      </w:r>
      <w:r w:rsidRPr="00734423">
        <w:rPr>
          <w:rFonts w:ascii="Calibri" w:hAnsi="Calibri" w:cs="Calibri"/>
          <w:bCs/>
          <w:sz w:val="24"/>
          <w:szCs w:val="24"/>
          <w:highlight w:val="yellow"/>
          <w:rPrChange w:id="61" w:author="Swati Madhu" w:date="2026-06-05T08:38:00Z" w16du:dateUtc="2026-06-05T03:08:00Z">
            <w:rPr>
              <w:rFonts w:ascii="Calibri" w:hAnsi="Calibri" w:cs="Calibri"/>
              <w:bCs/>
              <w:sz w:val="24"/>
              <w:szCs w:val="24"/>
            </w:rPr>
          </w:rPrChange>
        </w:rPr>
        <w:t xml:space="preserve">2: Remove Cybrid media and add fresh 12 mL </w:t>
      </w:r>
      <w:r w:rsidR="00BB23E3" w:rsidRPr="00734423">
        <w:rPr>
          <w:rFonts w:ascii="Calibri" w:hAnsi="Calibri" w:cs="Calibri"/>
          <w:bCs/>
          <w:sz w:val="24"/>
          <w:szCs w:val="24"/>
          <w:highlight w:val="yellow"/>
          <w:rPrChange w:id="62" w:author="Swati Madhu" w:date="2026-06-05T08:38:00Z" w16du:dateUtc="2026-06-05T03:08:00Z">
            <w:rPr>
              <w:rFonts w:ascii="Calibri" w:hAnsi="Calibri" w:cs="Calibri"/>
              <w:bCs/>
              <w:sz w:val="24"/>
              <w:szCs w:val="24"/>
            </w:rPr>
          </w:rPrChange>
        </w:rPr>
        <w:t xml:space="preserve">of </w:t>
      </w:r>
      <w:r w:rsidRPr="00734423">
        <w:rPr>
          <w:rFonts w:ascii="Calibri" w:hAnsi="Calibri" w:cs="Calibri"/>
          <w:bCs/>
          <w:sz w:val="24"/>
          <w:szCs w:val="24"/>
          <w:highlight w:val="yellow"/>
          <w:rPrChange w:id="63" w:author="Swati Madhu" w:date="2026-06-05T08:38:00Z" w16du:dateUtc="2026-06-05T03:08:00Z">
            <w:rPr>
              <w:rFonts w:ascii="Calibri" w:hAnsi="Calibri" w:cs="Calibri"/>
              <w:bCs/>
              <w:sz w:val="24"/>
              <w:szCs w:val="24"/>
            </w:rPr>
          </w:rPrChange>
        </w:rPr>
        <w:t>Cybrid media</w:t>
      </w:r>
      <w:r w:rsidR="00CE76B5" w:rsidRPr="00734423">
        <w:rPr>
          <w:rFonts w:ascii="Calibri" w:hAnsi="Calibri" w:cs="Calibri"/>
          <w:bCs/>
          <w:sz w:val="24"/>
          <w:szCs w:val="24"/>
          <w:highlight w:val="yellow"/>
          <w:rPrChange w:id="64" w:author="Swati Madhu" w:date="2026-06-05T08:38:00Z" w16du:dateUtc="2026-06-05T03:08:00Z">
            <w:rPr>
              <w:rFonts w:ascii="Calibri" w:hAnsi="Calibri" w:cs="Calibri"/>
              <w:bCs/>
              <w:sz w:val="24"/>
              <w:szCs w:val="24"/>
            </w:rPr>
          </w:rPrChange>
        </w:rPr>
        <w:t xml:space="preserve"> + 10% FBS + 50 µg/mL uridine</w:t>
      </w:r>
      <w:r w:rsidR="00222E7D" w:rsidRPr="00734423">
        <w:rPr>
          <w:rFonts w:ascii="Calibri" w:hAnsi="Calibri" w:cs="Calibri"/>
          <w:bCs/>
          <w:sz w:val="24"/>
          <w:szCs w:val="24"/>
          <w:highlight w:val="yellow"/>
          <w:rPrChange w:id="65" w:author="Swati Madhu" w:date="2026-06-05T08:38:00Z" w16du:dateUtc="2026-06-05T03:08:00Z">
            <w:rPr>
              <w:rFonts w:ascii="Calibri" w:hAnsi="Calibri" w:cs="Calibri"/>
              <w:bCs/>
              <w:sz w:val="24"/>
              <w:szCs w:val="24"/>
            </w:rPr>
          </w:rPrChange>
        </w:rPr>
        <w:t>.</w:t>
      </w:r>
    </w:p>
    <w:p w14:paraId="2F4D3BCA" w14:textId="77777777" w:rsidR="00BB23E3" w:rsidRPr="00734423"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66" w:author="Swati Madhu" w:date="2026-06-05T08:38:00Z" w16du:dateUtc="2026-06-05T03:08:00Z">
            <w:rPr>
              <w:rFonts w:ascii="Calibri" w:hAnsi="Calibri" w:cs="Calibri"/>
              <w:bCs/>
              <w:sz w:val="24"/>
              <w:szCs w:val="24"/>
            </w:rPr>
          </w:rPrChange>
        </w:rPr>
      </w:pPr>
    </w:p>
    <w:p w14:paraId="3E2B758B" w14:textId="2E15747A" w:rsidR="003D3F6C" w:rsidRPr="00734423" w:rsidRDefault="003D3F6C" w:rsidP="00BB23E3">
      <w:pPr>
        <w:pBdr>
          <w:top w:val="nil"/>
          <w:left w:val="nil"/>
          <w:bottom w:val="nil"/>
          <w:right w:val="nil"/>
          <w:between w:val="nil"/>
        </w:pBdr>
        <w:rPr>
          <w:bCs/>
          <w:highlight w:val="yellow"/>
          <w:rPrChange w:id="67" w:author="Swati Madhu" w:date="2026-06-05T08:38:00Z" w16du:dateUtc="2026-06-05T03:08:00Z">
            <w:rPr>
              <w:bCs/>
            </w:rPr>
          </w:rPrChange>
        </w:rPr>
      </w:pPr>
      <w:r w:rsidRPr="00734423">
        <w:rPr>
          <w:bCs/>
          <w:highlight w:val="yellow"/>
          <w:rPrChange w:id="68" w:author="Swati Madhu" w:date="2026-06-05T08:38:00Z" w16du:dateUtc="2026-06-05T03:08:00Z">
            <w:rPr>
              <w:bCs/>
            </w:rPr>
          </w:rPrChange>
        </w:rPr>
        <w:t>NOTE: Rho</w:t>
      </w:r>
      <w:r w:rsidR="004E600A" w:rsidRPr="00734423">
        <w:rPr>
          <w:bCs/>
          <w:highlight w:val="yellow"/>
          <w:vertAlign w:val="superscript"/>
          <w:rPrChange w:id="69" w:author="Swati Madhu" w:date="2026-06-05T08:38:00Z" w16du:dateUtc="2026-06-05T03:08:00Z">
            <w:rPr>
              <w:bCs/>
              <w:vertAlign w:val="superscript"/>
            </w:rPr>
          </w:rPrChange>
        </w:rPr>
        <w:t>0</w:t>
      </w:r>
      <w:r w:rsidRPr="00734423">
        <w:rPr>
          <w:bCs/>
          <w:highlight w:val="yellow"/>
          <w:rPrChange w:id="70" w:author="Swati Madhu" w:date="2026-06-05T08:38:00Z" w16du:dateUtc="2026-06-05T03:08:00Z">
            <w:rPr>
              <w:bCs/>
            </w:rPr>
          </w:rPrChange>
        </w:rPr>
        <w:t xml:space="preserve"> cells take about one week to incorporate the mtDNA</w:t>
      </w:r>
      <w:r w:rsidR="00222E7D" w:rsidRPr="00734423">
        <w:rPr>
          <w:bCs/>
          <w:highlight w:val="yellow"/>
          <w:rPrChange w:id="71" w:author="Swati Madhu" w:date="2026-06-05T08:38:00Z" w16du:dateUtc="2026-06-05T03:08:00Z">
            <w:rPr>
              <w:bCs/>
            </w:rPr>
          </w:rPrChange>
        </w:rPr>
        <w:t>.</w:t>
      </w:r>
    </w:p>
    <w:p w14:paraId="7FB011BF" w14:textId="77777777" w:rsidR="0019499A" w:rsidRPr="00734423" w:rsidRDefault="0019499A" w:rsidP="00BB23E3">
      <w:pPr>
        <w:pBdr>
          <w:top w:val="nil"/>
          <w:left w:val="nil"/>
          <w:bottom w:val="nil"/>
          <w:right w:val="nil"/>
          <w:between w:val="nil"/>
        </w:pBdr>
        <w:rPr>
          <w:bCs/>
          <w:highlight w:val="yellow"/>
          <w:rPrChange w:id="72" w:author="Swati Madhu" w:date="2026-06-05T08:38:00Z" w16du:dateUtc="2026-06-05T03:08:00Z">
            <w:rPr>
              <w:bCs/>
            </w:rPr>
          </w:rPrChange>
        </w:rPr>
      </w:pPr>
    </w:p>
    <w:p w14:paraId="244925BF" w14:textId="082248B6" w:rsidR="003D3F6C" w:rsidRPr="00734423" w:rsidRDefault="003D3F6C"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73" w:author="Swati Madhu" w:date="2026-06-05T08:38:00Z" w16du:dateUtc="2026-06-05T03:08:00Z">
            <w:rPr>
              <w:rFonts w:ascii="Calibri" w:hAnsi="Calibri" w:cs="Calibri"/>
              <w:bCs/>
              <w:sz w:val="24"/>
              <w:szCs w:val="24"/>
            </w:rPr>
          </w:rPrChange>
        </w:rPr>
      </w:pPr>
      <w:r w:rsidRPr="00734423">
        <w:rPr>
          <w:rFonts w:ascii="Calibri" w:hAnsi="Calibri" w:cs="Calibri"/>
          <w:bCs/>
          <w:sz w:val="24"/>
          <w:szCs w:val="24"/>
          <w:highlight w:val="yellow"/>
          <w:rPrChange w:id="74" w:author="Swati Madhu" w:date="2026-06-05T08:38:00Z" w16du:dateUtc="2026-06-05T03:08:00Z">
            <w:rPr>
              <w:rFonts w:ascii="Calibri" w:hAnsi="Calibri" w:cs="Calibri"/>
              <w:bCs/>
              <w:sz w:val="24"/>
              <w:szCs w:val="24"/>
            </w:rPr>
          </w:rPrChange>
        </w:rPr>
        <w:t xml:space="preserve">Day 5: Remove Cybrid media and add fresh 12 mL </w:t>
      </w:r>
      <w:r w:rsidR="00BB23E3" w:rsidRPr="00734423">
        <w:rPr>
          <w:rFonts w:ascii="Calibri" w:hAnsi="Calibri" w:cs="Calibri"/>
          <w:bCs/>
          <w:sz w:val="24"/>
          <w:szCs w:val="24"/>
          <w:highlight w:val="yellow"/>
          <w:rPrChange w:id="75" w:author="Swati Madhu" w:date="2026-06-05T08:38:00Z" w16du:dateUtc="2026-06-05T03:08:00Z">
            <w:rPr>
              <w:rFonts w:ascii="Calibri" w:hAnsi="Calibri" w:cs="Calibri"/>
              <w:bCs/>
              <w:sz w:val="24"/>
              <w:szCs w:val="24"/>
            </w:rPr>
          </w:rPrChange>
        </w:rPr>
        <w:t xml:space="preserve">of </w:t>
      </w:r>
      <w:r w:rsidRPr="00734423">
        <w:rPr>
          <w:rFonts w:ascii="Calibri" w:hAnsi="Calibri" w:cs="Calibri"/>
          <w:bCs/>
          <w:sz w:val="24"/>
          <w:szCs w:val="24"/>
          <w:highlight w:val="yellow"/>
          <w:rPrChange w:id="76" w:author="Swati Madhu" w:date="2026-06-05T08:38:00Z" w16du:dateUtc="2026-06-05T03:08:00Z">
            <w:rPr>
              <w:rFonts w:ascii="Calibri" w:hAnsi="Calibri" w:cs="Calibri"/>
              <w:bCs/>
              <w:sz w:val="24"/>
              <w:szCs w:val="24"/>
            </w:rPr>
          </w:rPrChange>
        </w:rPr>
        <w:t>Cybrid media</w:t>
      </w:r>
      <w:r w:rsidR="00CE76B5" w:rsidRPr="00734423">
        <w:rPr>
          <w:rFonts w:ascii="Calibri" w:hAnsi="Calibri" w:cs="Calibri"/>
          <w:bCs/>
          <w:sz w:val="24"/>
          <w:szCs w:val="24"/>
          <w:highlight w:val="yellow"/>
          <w:rPrChange w:id="77" w:author="Swati Madhu" w:date="2026-06-05T08:38:00Z" w16du:dateUtc="2026-06-05T03:08:00Z">
            <w:rPr>
              <w:rFonts w:ascii="Calibri" w:hAnsi="Calibri" w:cs="Calibri"/>
              <w:bCs/>
              <w:sz w:val="24"/>
              <w:szCs w:val="24"/>
            </w:rPr>
          </w:rPrChange>
        </w:rPr>
        <w:t xml:space="preserve"> + 10% FBS + 50 µg/mL uridine</w:t>
      </w:r>
      <w:r w:rsidR="00222E7D" w:rsidRPr="00734423">
        <w:rPr>
          <w:rFonts w:ascii="Calibri" w:hAnsi="Calibri" w:cs="Calibri"/>
          <w:bCs/>
          <w:sz w:val="24"/>
          <w:szCs w:val="24"/>
          <w:highlight w:val="yellow"/>
          <w:rPrChange w:id="78" w:author="Swati Madhu" w:date="2026-06-05T08:38:00Z" w16du:dateUtc="2026-06-05T03:08:00Z">
            <w:rPr>
              <w:rFonts w:ascii="Calibri" w:hAnsi="Calibri" w:cs="Calibri"/>
              <w:bCs/>
              <w:sz w:val="24"/>
              <w:szCs w:val="24"/>
            </w:rPr>
          </w:rPrChange>
        </w:rPr>
        <w:t>.</w:t>
      </w:r>
    </w:p>
    <w:p w14:paraId="70532825" w14:textId="77777777" w:rsidR="00BB23E3" w:rsidRPr="00734423"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79" w:author="Swati Madhu" w:date="2026-06-05T08:38:00Z" w16du:dateUtc="2026-06-05T03:08:00Z">
            <w:rPr>
              <w:rFonts w:ascii="Calibri" w:hAnsi="Calibri" w:cs="Calibri"/>
              <w:bCs/>
              <w:sz w:val="24"/>
              <w:szCs w:val="24"/>
            </w:rPr>
          </w:rPrChange>
        </w:rPr>
      </w:pPr>
    </w:p>
    <w:p w14:paraId="71B72FB9" w14:textId="264C202C" w:rsidR="003D3F6C" w:rsidRPr="00D66872" w:rsidRDefault="003D3F6C" w:rsidP="00BB23E3">
      <w:pPr>
        <w:pBdr>
          <w:top w:val="nil"/>
          <w:left w:val="nil"/>
          <w:bottom w:val="nil"/>
          <w:right w:val="nil"/>
          <w:between w:val="nil"/>
        </w:pBdr>
        <w:rPr>
          <w:bCs/>
        </w:rPr>
      </w:pPr>
      <w:r w:rsidRPr="00734423">
        <w:rPr>
          <w:bCs/>
          <w:highlight w:val="yellow"/>
          <w:rPrChange w:id="80" w:author="Swati Madhu" w:date="2026-06-05T08:38:00Z" w16du:dateUtc="2026-06-05T03:08:00Z">
            <w:rPr>
              <w:bCs/>
            </w:rPr>
          </w:rPrChange>
        </w:rPr>
        <w:t>NOTE: If the Rho</w:t>
      </w:r>
      <w:r w:rsidR="004E600A" w:rsidRPr="00734423">
        <w:rPr>
          <w:bCs/>
          <w:highlight w:val="yellow"/>
          <w:vertAlign w:val="superscript"/>
          <w:rPrChange w:id="81" w:author="Swati Madhu" w:date="2026-06-05T08:38:00Z" w16du:dateUtc="2026-06-05T03:08:00Z">
            <w:rPr>
              <w:bCs/>
              <w:vertAlign w:val="superscript"/>
            </w:rPr>
          </w:rPrChange>
        </w:rPr>
        <w:t>0</w:t>
      </w:r>
      <w:r w:rsidRPr="00734423">
        <w:rPr>
          <w:bCs/>
          <w:highlight w:val="yellow"/>
          <w:rPrChange w:id="82" w:author="Swati Madhu" w:date="2026-06-05T08:38:00Z" w16du:dateUtc="2026-06-05T03:08:00Z">
            <w:rPr>
              <w:bCs/>
            </w:rPr>
          </w:rPrChange>
        </w:rPr>
        <w:t xml:space="preserve"> cells are</w:t>
      </w:r>
      <w:r w:rsidR="00870941" w:rsidRPr="00734423">
        <w:rPr>
          <w:bCs/>
          <w:highlight w:val="yellow"/>
          <w:rPrChange w:id="83" w:author="Swati Madhu" w:date="2026-06-05T08:38:00Z" w16du:dateUtc="2026-06-05T03:08:00Z">
            <w:rPr>
              <w:bCs/>
            </w:rPr>
          </w:rPrChange>
        </w:rPr>
        <w:t xml:space="preserve"> at 80%</w:t>
      </w:r>
      <w:r w:rsidRPr="00734423">
        <w:rPr>
          <w:bCs/>
          <w:highlight w:val="yellow"/>
          <w:rPrChange w:id="84" w:author="Swati Madhu" w:date="2026-06-05T08:38:00Z" w16du:dateUtc="2026-06-05T03:08:00Z">
            <w:rPr>
              <w:bCs/>
            </w:rPr>
          </w:rPrChange>
        </w:rPr>
        <w:t xml:space="preserve"> confluence, split the cells into two flasks</w:t>
      </w:r>
      <w:r w:rsidR="00222E7D" w:rsidRPr="00734423">
        <w:rPr>
          <w:bCs/>
          <w:highlight w:val="yellow"/>
          <w:rPrChange w:id="85" w:author="Swati Madhu" w:date="2026-06-05T08:38:00Z" w16du:dateUtc="2026-06-05T03:08:00Z">
            <w:rPr>
              <w:bCs/>
            </w:rPr>
          </w:rPrChange>
        </w:rPr>
        <w:t>.</w:t>
      </w:r>
    </w:p>
    <w:p w14:paraId="126DDDA0" w14:textId="77777777" w:rsidR="0019499A" w:rsidRPr="00D66872" w:rsidRDefault="0019499A" w:rsidP="00BB23E3">
      <w:pPr>
        <w:pBdr>
          <w:top w:val="nil"/>
          <w:left w:val="nil"/>
          <w:bottom w:val="nil"/>
          <w:right w:val="nil"/>
          <w:between w:val="nil"/>
        </w:pBdr>
        <w:rPr>
          <w:b/>
        </w:rPr>
      </w:pPr>
    </w:p>
    <w:p w14:paraId="0C6C34C0" w14:textId="517AF859" w:rsidR="003D3F6C" w:rsidRPr="0040647C" w:rsidRDefault="003D3F6C" w:rsidP="005E626E">
      <w:pPr>
        <w:pStyle w:val="ListParagraph"/>
        <w:numPr>
          <w:ilvl w:val="0"/>
          <w:numId w:val="24"/>
        </w:numPr>
        <w:pBdr>
          <w:top w:val="nil"/>
          <w:left w:val="nil"/>
          <w:bottom w:val="nil"/>
          <w:right w:val="nil"/>
          <w:between w:val="nil"/>
        </w:pBdr>
        <w:spacing w:after="0" w:line="240" w:lineRule="auto"/>
        <w:ind w:left="0" w:firstLine="0"/>
        <w:rPr>
          <w:rFonts w:ascii="Calibri" w:hAnsi="Calibri" w:cs="Calibri"/>
          <w:b/>
          <w:sz w:val="24"/>
          <w:szCs w:val="24"/>
          <w:highlight w:val="yellow"/>
          <w:rPrChange w:id="86" w:author="Iadarola, Donna M" w:date="2026-06-03T07:19:00Z" w16du:dateUtc="2026-06-03T11:19:00Z">
            <w:rPr>
              <w:rFonts w:ascii="Calibri" w:hAnsi="Calibri" w:cs="Calibri"/>
              <w:b/>
              <w:sz w:val="24"/>
              <w:szCs w:val="24"/>
            </w:rPr>
          </w:rPrChange>
        </w:rPr>
      </w:pPr>
      <w:r w:rsidRPr="0040647C">
        <w:rPr>
          <w:rFonts w:ascii="Calibri" w:hAnsi="Calibri" w:cs="Calibri"/>
          <w:b/>
          <w:sz w:val="24"/>
          <w:szCs w:val="24"/>
          <w:highlight w:val="yellow"/>
          <w:rPrChange w:id="87" w:author="Iadarola, Donna M" w:date="2026-06-03T07:19:00Z" w16du:dateUtc="2026-06-03T11:19:00Z">
            <w:rPr>
              <w:rFonts w:ascii="Calibri" w:hAnsi="Calibri" w:cs="Calibri"/>
              <w:b/>
              <w:sz w:val="24"/>
              <w:szCs w:val="24"/>
            </w:rPr>
          </w:rPrChange>
        </w:rPr>
        <w:t>Selection</w:t>
      </w:r>
    </w:p>
    <w:p w14:paraId="76185EAD" w14:textId="77777777" w:rsidR="0019499A" w:rsidRPr="0040647C" w:rsidRDefault="0019499A" w:rsidP="00BB23E3">
      <w:pPr>
        <w:pBdr>
          <w:top w:val="nil"/>
          <w:left w:val="nil"/>
          <w:bottom w:val="nil"/>
          <w:right w:val="nil"/>
          <w:between w:val="nil"/>
        </w:pBdr>
        <w:rPr>
          <w:bCs/>
          <w:highlight w:val="yellow"/>
          <w:rPrChange w:id="88" w:author="Iadarola, Donna M" w:date="2026-06-03T07:19:00Z" w16du:dateUtc="2026-06-03T11:19:00Z">
            <w:rPr>
              <w:bCs/>
            </w:rPr>
          </w:rPrChange>
        </w:rPr>
      </w:pPr>
    </w:p>
    <w:p w14:paraId="175E1EB5" w14:textId="7596494B" w:rsidR="003C2119" w:rsidRPr="0040647C"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89" w:author="Iadarola, Donna M" w:date="2026-06-03T07:19:00Z" w16du:dateUtc="2026-06-03T11:19:00Z">
            <w:rPr>
              <w:rFonts w:ascii="Calibri" w:hAnsi="Calibri" w:cs="Calibri"/>
              <w:bCs/>
              <w:sz w:val="24"/>
              <w:szCs w:val="24"/>
            </w:rPr>
          </w:rPrChange>
        </w:rPr>
      </w:pPr>
      <w:r w:rsidRPr="0040647C">
        <w:rPr>
          <w:rFonts w:ascii="Calibri" w:hAnsi="Calibri" w:cs="Calibri"/>
          <w:bCs/>
          <w:sz w:val="24"/>
          <w:szCs w:val="24"/>
          <w:highlight w:val="yellow"/>
          <w:rPrChange w:id="90" w:author="Iadarola, Donna M" w:date="2026-06-03T07:19:00Z" w16du:dateUtc="2026-06-03T11:19:00Z">
            <w:rPr>
              <w:rFonts w:ascii="Calibri" w:hAnsi="Calibri" w:cs="Calibri"/>
              <w:bCs/>
              <w:sz w:val="24"/>
              <w:szCs w:val="24"/>
            </w:rPr>
          </w:rPrChange>
        </w:rPr>
        <w:t xml:space="preserve">Day 8: Remove media and wash the cells with 5 mL </w:t>
      </w:r>
      <w:r w:rsidR="00BB23E3" w:rsidRPr="0040647C">
        <w:rPr>
          <w:rFonts w:ascii="Calibri" w:hAnsi="Calibri" w:cs="Calibri"/>
          <w:bCs/>
          <w:sz w:val="24"/>
          <w:szCs w:val="24"/>
          <w:highlight w:val="yellow"/>
          <w:rPrChange w:id="91" w:author="Iadarola, Donna M" w:date="2026-06-03T07:19:00Z" w16du:dateUtc="2026-06-03T11:19:00Z">
            <w:rPr>
              <w:rFonts w:ascii="Calibri" w:hAnsi="Calibri" w:cs="Calibri"/>
              <w:bCs/>
              <w:sz w:val="24"/>
              <w:szCs w:val="24"/>
            </w:rPr>
          </w:rPrChange>
        </w:rPr>
        <w:t xml:space="preserve">of </w:t>
      </w:r>
      <w:r w:rsidRPr="0040647C">
        <w:rPr>
          <w:rFonts w:ascii="Calibri" w:hAnsi="Calibri" w:cs="Calibri"/>
          <w:bCs/>
          <w:sz w:val="24"/>
          <w:szCs w:val="24"/>
          <w:highlight w:val="yellow"/>
          <w:rPrChange w:id="92" w:author="Iadarola, Donna M" w:date="2026-06-03T07:19:00Z" w16du:dateUtc="2026-06-03T11:19:00Z">
            <w:rPr>
              <w:rFonts w:ascii="Calibri" w:hAnsi="Calibri" w:cs="Calibri"/>
              <w:bCs/>
              <w:sz w:val="24"/>
              <w:szCs w:val="24"/>
            </w:rPr>
          </w:rPrChange>
        </w:rPr>
        <w:t>PBS</w:t>
      </w:r>
      <w:r w:rsidR="00222E7D" w:rsidRPr="0040647C">
        <w:rPr>
          <w:rFonts w:ascii="Calibri" w:hAnsi="Calibri" w:cs="Calibri"/>
          <w:bCs/>
          <w:sz w:val="24"/>
          <w:szCs w:val="24"/>
          <w:highlight w:val="yellow"/>
          <w:rPrChange w:id="93" w:author="Iadarola, Donna M" w:date="2026-06-03T07:19:00Z" w16du:dateUtc="2026-06-03T11:19:00Z">
            <w:rPr>
              <w:rFonts w:ascii="Calibri" w:hAnsi="Calibri" w:cs="Calibri"/>
              <w:bCs/>
              <w:sz w:val="24"/>
              <w:szCs w:val="24"/>
            </w:rPr>
          </w:rPrChange>
        </w:rPr>
        <w:t>.</w:t>
      </w:r>
    </w:p>
    <w:p w14:paraId="0407290D" w14:textId="77777777" w:rsidR="0019499A" w:rsidRPr="0040647C" w:rsidRDefault="0019499A" w:rsidP="00BB23E3">
      <w:pPr>
        <w:pBdr>
          <w:top w:val="nil"/>
          <w:left w:val="nil"/>
          <w:bottom w:val="nil"/>
          <w:right w:val="nil"/>
          <w:between w:val="nil"/>
        </w:pBdr>
        <w:rPr>
          <w:bCs/>
          <w:highlight w:val="yellow"/>
          <w:rPrChange w:id="94" w:author="Iadarola, Donna M" w:date="2026-06-03T07:19:00Z" w16du:dateUtc="2026-06-03T11:19:00Z">
            <w:rPr>
              <w:bCs/>
            </w:rPr>
          </w:rPrChange>
        </w:rPr>
      </w:pPr>
    </w:p>
    <w:p w14:paraId="10CCC1ED" w14:textId="2186AFB8" w:rsidR="003C2119" w:rsidRPr="0040647C"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95" w:author="Iadarola, Donna M" w:date="2026-06-03T07:19:00Z" w16du:dateUtc="2026-06-03T11:19:00Z">
            <w:rPr>
              <w:rFonts w:ascii="Calibri" w:hAnsi="Calibri" w:cs="Calibri"/>
              <w:bCs/>
              <w:sz w:val="24"/>
              <w:szCs w:val="24"/>
            </w:rPr>
          </w:rPrChange>
        </w:rPr>
      </w:pPr>
      <w:r w:rsidRPr="0040647C">
        <w:rPr>
          <w:rFonts w:ascii="Calibri" w:hAnsi="Calibri" w:cs="Calibri"/>
          <w:bCs/>
          <w:sz w:val="24"/>
          <w:szCs w:val="24"/>
          <w:highlight w:val="yellow"/>
          <w:rPrChange w:id="96" w:author="Iadarola, Donna M" w:date="2026-06-03T07:19:00Z" w16du:dateUtc="2026-06-03T11:19:00Z">
            <w:rPr>
              <w:rFonts w:ascii="Calibri" w:hAnsi="Calibri" w:cs="Calibri"/>
              <w:bCs/>
              <w:sz w:val="24"/>
              <w:szCs w:val="24"/>
            </w:rPr>
          </w:rPrChange>
        </w:rPr>
        <w:t xml:space="preserve">Remove PBS and </w:t>
      </w:r>
      <w:r w:rsidR="00222E7D" w:rsidRPr="0040647C">
        <w:rPr>
          <w:rFonts w:ascii="Calibri" w:hAnsi="Calibri" w:cs="Calibri"/>
          <w:bCs/>
          <w:sz w:val="24"/>
          <w:szCs w:val="24"/>
          <w:highlight w:val="yellow"/>
          <w:rPrChange w:id="97" w:author="Iadarola, Donna M" w:date="2026-06-03T07:19:00Z" w16du:dateUtc="2026-06-03T11:19:00Z">
            <w:rPr>
              <w:rFonts w:ascii="Calibri" w:hAnsi="Calibri" w:cs="Calibri"/>
              <w:bCs/>
              <w:sz w:val="24"/>
              <w:szCs w:val="24"/>
            </w:rPr>
          </w:rPrChange>
        </w:rPr>
        <w:t xml:space="preserve">add </w:t>
      </w:r>
      <w:r w:rsidRPr="0040647C">
        <w:rPr>
          <w:rFonts w:ascii="Calibri" w:hAnsi="Calibri" w:cs="Calibri"/>
          <w:bCs/>
          <w:sz w:val="24"/>
          <w:szCs w:val="24"/>
          <w:highlight w:val="yellow"/>
          <w:rPrChange w:id="98" w:author="Iadarola, Donna M" w:date="2026-06-03T07:19:00Z" w16du:dateUtc="2026-06-03T11:19:00Z">
            <w:rPr>
              <w:rFonts w:ascii="Calibri" w:hAnsi="Calibri" w:cs="Calibri"/>
              <w:bCs/>
              <w:sz w:val="24"/>
              <w:szCs w:val="24"/>
            </w:rPr>
          </w:rPrChange>
        </w:rPr>
        <w:t>1 mL</w:t>
      </w:r>
      <w:r w:rsidR="00BB23E3" w:rsidRPr="0040647C">
        <w:rPr>
          <w:rFonts w:ascii="Calibri" w:hAnsi="Calibri" w:cs="Calibri"/>
          <w:bCs/>
          <w:sz w:val="24"/>
          <w:szCs w:val="24"/>
          <w:highlight w:val="yellow"/>
          <w:rPrChange w:id="99" w:author="Iadarola, Donna M" w:date="2026-06-03T07:19:00Z" w16du:dateUtc="2026-06-03T11:19:00Z">
            <w:rPr>
              <w:rFonts w:ascii="Calibri" w:hAnsi="Calibri" w:cs="Calibri"/>
              <w:bCs/>
              <w:sz w:val="24"/>
              <w:szCs w:val="24"/>
            </w:rPr>
          </w:rPrChange>
        </w:rPr>
        <w:t xml:space="preserve"> </w:t>
      </w:r>
      <w:proofErr w:type="gramStart"/>
      <w:r w:rsidR="00BB23E3" w:rsidRPr="0040647C">
        <w:rPr>
          <w:rFonts w:ascii="Calibri" w:hAnsi="Calibri" w:cs="Calibri"/>
          <w:bCs/>
          <w:sz w:val="24"/>
          <w:szCs w:val="24"/>
          <w:highlight w:val="yellow"/>
          <w:rPrChange w:id="100" w:author="Iadarola, Donna M" w:date="2026-06-03T07:19:00Z" w16du:dateUtc="2026-06-03T11:19:00Z">
            <w:rPr>
              <w:rFonts w:ascii="Calibri" w:hAnsi="Calibri" w:cs="Calibri"/>
              <w:bCs/>
              <w:sz w:val="24"/>
              <w:szCs w:val="24"/>
            </w:rPr>
          </w:rPrChange>
        </w:rPr>
        <w:t xml:space="preserve">of </w:t>
      </w:r>
      <w:r w:rsidRPr="0040647C">
        <w:rPr>
          <w:rFonts w:ascii="Calibri" w:hAnsi="Calibri" w:cs="Calibri"/>
          <w:bCs/>
          <w:sz w:val="24"/>
          <w:szCs w:val="24"/>
          <w:highlight w:val="yellow"/>
          <w:rPrChange w:id="101" w:author="Iadarola, Donna M" w:date="2026-06-03T07:19:00Z" w16du:dateUtc="2026-06-03T11:19:00Z">
            <w:rPr>
              <w:rFonts w:ascii="Calibri" w:hAnsi="Calibri" w:cs="Calibri"/>
              <w:bCs/>
              <w:sz w:val="24"/>
              <w:szCs w:val="24"/>
            </w:rPr>
          </w:rPrChange>
        </w:rPr>
        <w:t xml:space="preserve"> trypsin</w:t>
      </w:r>
      <w:proofErr w:type="gramEnd"/>
      <w:r w:rsidR="00222E7D" w:rsidRPr="0040647C">
        <w:rPr>
          <w:rFonts w:ascii="Calibri" w:hAnsi="Calibri" w:cs="Calibri"/>
          <w:bCs/>
          <w:sz w:val="24"/>
          <w:szCs w:val="24"/>
          <w:highlight w:val="yellow"/>
          <w:rPrChange w:id="102" w:author="Iadarola, Donna M" w:date="2026-06-03T07:19:00Z" w16du:dateUtc="2026-06-03T11:19:00Z">
            <w:rPr>
              <w:rFonts w:ascii="Calibri" w:hAnsi="Calibri" w:cs="Calibri"/>
              <w:bCs/>
              <w:sz w:val="24"/>
              <w:szCs w:val="24"/>
            </w:rPr>
          </w:rPrChange>
        </w:rPr>
        <w:t>.</w:t>
      </w:r>
    </w:p>
    <w:p w14:paraId="5C0516FE" w14:textId="77777777" w:rsidR="0019499A" w:rsidRPr="0040647C" w:rsidRDefault="0019499A" w:rsidP="00BB23E3">
      <w:pPr>
        <w:pBdr>
          <w:top w:val="nil"/>
          <w:left w:val="nil"/>
          <w:bottom w:val="nil"/>
          <w:right w:val="nil"/>
          <w:between w:val="nil"/>
        </w:pBdr>
        <w:rPr>
          <w:bCs/>
          <w:highlight w:val="yellow"/>
          <w:rPrChange w:id="103" w:author="Iadarola, Donna M" w:date="2026-06-03T07:19:00Z" w16du:dateUtc="2026-06-03T11:19:00Z">
            <w:rPr>
              <w:bCs/>
            </w:rPr>
          </w:rPrChange>
        </w:rPr>
      </w:pPr>
    </w:p>
    <w:p w14:paraId="1A384F1B" w14:textId="483E975F" w:rsidR="003C2119" w:rsidRPr="0040647C"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104" w:author="Iadarola, Donna M" w:date="2026-06-03T07:19:00Z" w16du:dateUtc="2026-06-03T11:19:00Z">
            <w:rPr>
              <w:rFonts w:ascii="Calibri" w:hAnsi="Calibri" w:cs="Calibri"/>
              <w:bCs/>
              <w:sz w:val="24"/>
              <w:szCs w:val="24"/>
            </w:rPr>
          </w:rPrChange>
        </w:rPr>
      </w:pPr>
      <w:r w:rsidRPr="0040647C">
        <w:rPr>
          <w:rFonts w:ascii="Calibri" w:hAnsi="Calibri" w:cs="Calibri"/>
          <w:bCs/>
          <w:sz w:val="24"/>
          <w:szCs w:val="24"/>
          <w:highlight w:val="yellow"/>
          <w:rPrChange w:id="105" w:author="Iadarola, Donna M" w:date="2026-06-03T07:19:00Z" w16du:dateUtc="2026-06-03T11:19:00Z">
            <w:rPr>
              <w:rFonts w:ascii="Calibri" w:hAnsi="Calibri" w:cs="Calibri"/>
              <w:bCs/>
              <w:sz w:val="24"/>
              <w:szCs w:val="24"/>
            </w:rPr>
          </w:rPrChange>
        </w:rPr>
        <w:t xml:space="preserve">Cover the bottom of the flask with trypsin and incubate for 5 </w:t>
      </w:r>
      <w:r w:rsidR="00A721FC" w:rsidRPr="0040647C">
        <w:rPr>
          <w:rFonts w:ascii="Calibri" w:hAnsi="Calibri" w:cs="Calibri"/>
          <w:bCs/>
          <w:sz w:val="24"/>
          <w:szCs w:val="24"/>
          <w:highlight w:val="yellow"/>
          <w:rPrChange w:id="106" w:author="Iadarola, Donna M" w:date="2026-06-03T07:19:00Z" w16du:dateUtc="2026-06-03T11:19:00Z">
            <w:rPr>
              <w:rFonts w:ascii="Calibri" w:hAnsi="Calibri" w:cs="Calibri"/>
              <w:bCs/>
              <w:sz w:val="24"/>
              <w:szCs w:val="24"/>
            </w:rPr>
          </w:rPrChange>
        </w:rPr>
        <w:t>min</w:t>
      </w:r>
      <w:r w:rsidRPr="0040647C">
        <w:rPr>
          <w:rFonts w:ascii="Calibri" w:hAnsi="Calibri" w:cs="Calibri"/>
          <w:bCs/>
          <w:sz w:val="24"/>
          <w:szCs w:val="24"/>
          <w:highlight w:val="yellow"/>
          <w:rPrChange w:id="107" w:author="Iadarola, Donna M" w:date="2026-06-03T07:19:00Z" w16du:dateUtc="2026-06-03T11:19:00Z">
            <w:rPr>
              <w:rFonts w:ascii="Calibri" w:hAnsi="Calibri" w:cs="Calibri"/>
              <w:bCs/>
              <w:sz w:val="24"/>
              <w:szCs w:val="24"/>
            </w:rPr>
          </w:rPrChange>
        </w:rPr>
        <w:t xml:space="preserve"> at 37</w:t>
      </w:r>
      <w:r w:rsidR="004E600A" w:rsidRPr="0040647C">
        <w:rPr>
          <w:rFonts w:ascii="Calibri" w:hAnsi="Calibri" w:cs="Calibri"/>
          <w:bCs/>
          <w:sz w:val="24"/>
          <w:szCs w:val="24"/>
          <w:highlight w:val="yellow"/>
          <w:rPrChange w:id="108" w:author="Iadarola, Donna M" w:date="2026-06-03T07:19:00Z" w16du:dateUtc="2026-06-03T11:19:00Z">
            <w:rPr>
              <w:rFonts w:ascii="Calibri" w:hAnsi="Calibri" w:cs="Calibri"/>
              <w:bCs/>
              <w:sz w:val="24"/>
              <w:szCs w:val="24"/>
            </w:rPr>
          </w:rPrChange>
        </w:rPr>
        <w:t xml:space="preserve"> </w:t>
      </w:r>
      <w:r w:rsidR="00BB23E3" w:rsidRPr="0040647C">
        <w:rPr>
          <w:rFonts w:ascii="Calibri" w:hAnsi="Calibri" w:cs="Calibri"/>
          <w:bCs/>
          <w:sz w:val="24"/>
          <w:szCs w:val="24"/>
          <w:highlight w:val="yellow"/>
          <w:rPrChange w:id="109" w:author="Iadarola, Donna M" w:date="2026-06-03T07:19:00Z" w16du:dateUtc="2026-06-03T11:19:00Z">
            <w:rPr>
              <w:rFonts w:ascii="Calibri" w:hAnsi="Calibri" w:cs="Calibri"/>
              <w:bCs/>
              <w:sz w:val="24"/>
              <w:szCs w:val="24"/>
            </w:rPr>
          </w:rPrChange>
        </w:rPr>
        <w:t>°</w:t>
      </w:r>
      <w:r w:rsidRPr="0040647C">
        <w:rPr>
          <w:rFonts w:ascii="Calibri" w:hAnsi="Calibri" w:cs="Calibri"/>
          <w:bCs/>
          <w:sz w:val="24"/>
          <w:szCs w:val="24"/>
          <w:highlight w:val="yellow"/>
          <w:rPrChange w:id="110" w:author="Iadarola, Donna M" w:date="2026-06-03T07:19:00Z" w16du:dateUtc="2026-06-03T11:19:00Z">
            <w:rPr>
              <w:rFonts w:ascii="Calibri" w:hAnsi="Calibri" w:cs="Calibri"/>
              <w:bCs/>
              <w:sz w:val="24"/>
              <w:szCs w:val="24"/>
            </w:rPr>
          </w:rPrChange>
        </w:rPr>
        <w:t>C</w:t>
      </w:r>
      <w:r w:rsidR="00222E7D" w:rsidRPr="0040647C">
        <w:rPr>
          <w:rFonts w:ascii="Calibri" w:hAnsi="Calibri" w:cs="Calibri"/>
          <w:bCs/>
          <w:sz w:val="24"/>
          <w:szCs w:val="24"/>
          <w:highlight w:val="yellow"/>
          <w:rPrChange w:id="111" w:author="Iadarola, Donna M" w:date="2026-06-03T07:19:00Z" w16du:dateUtc="2026-06-03T11:19:00Z">
            <w:rPr>
              <w:rFonts w:ascii="Calibri" w:hAnsi="Calibri" w:cs="Calibri"/>
              <w:bCs/>
              <w:sz w:val="24"/>
              <w:szCs w:val="24"/>
            </w:rPr>
          </w:rPrChange>
        </w:rPr>
        <w:t>.</w:t>
      </w:r>
    </w:p>
    <w:p w14:paraId="7182C6DB" w14:textId="77777777" w:rsidR="0019499A" w:rsidRPr="0040647C" w:rsidRDefault="0019499A" w:rsidP="00BB23E3">
      <w:pPr>
        <w:pBdr>
          <w:top w:val="nil"/>
          <w:left w:val="nil"/>
          <w:bottom w:val="nil"/>
          <w:right w:val="nil"/>
          <w:between w:val="nil"/>
        </w:pBdr>
        <w:rPr>
          <w:bCs/>
          <w:highlight w:val="yellow"/>
          <w:rPrChange w:id="112" w:author="Iadarola, Donna M" w:date="2026-06-03T07:19:00Z" w16du:dateUtc="2026-06-03T11:19:00Z">
            <w:rPr>
              <w:bCs/>
            </w:rPr>
          </w:rPrChange>
        </w:rPr>
      </w:pPr>
    </w:p>
    <w:p w14:paraId="7D3F8683" w14:textId="2441F70C" w:rsidR="003C2119" w:rsidRPr="0040647C"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113" w:author="Iadarola, Donna M" w:date="2026-06-03T07:19:00Z" w16du:dateUtc="2026-06-03T11:19:00Z">
            <w:rPr>
              <w:rFonts w:ascii="Calibri" w:hAnsi="Calibri" w:cs="Calibri"/>
              <w:bCs/>
              <w:sz w:val="24"/>
              <w:szCs w:val="24"/>
            </w:rPr>
          </w:rPrChange>
        </w:rPr>
      </w:pPr>
      <w:r w:rsidRPr="0040647C">
        <w:rPr>
          <w:rFonts w:ascii="Calibri" w:hAnsi="Calibri" w:cs="Calibri"/>
          <w:bCs/>
          <w:sz w:val="24"/>
          <w:szCs w:val="24"/>
          <w:highlight w:val="yellow"/>
          <w:rPrChange w:id="114" w:author="Iadarola, Donna M" w:date="2026-06-03T07:19:00Z" w16du:dateUtc="2026-06-03T11:19:00Z">
            <w:rPr>
              <w:rFonts w:ascii="Calibri" w:hAnsi="Calibri" w:cs="Calibri"/>
              <w:bCs/>
              <w:sz w:val="24"/>
              <w:szCs w:val="24"/>
            </w:rPr>
          </w:rPrChange>
        </w:rPr>
        <w:t xml:space="preserve">Add 5 mL </w:t>
      </w:r>
      <w:r w:rsidR="00BB23E3" w:rsidRPr="0040647C">
        <w:rPr>
          <w:rFonts w:ascii="Calibri" w:hAnsi="Calibri" w:cs="Calibri"/>
          <w:bCs/>
          <w:sz w:val="24"/>
          <w:szCs w:val="24"/>
          <w:highlight w:val="yellow"/>
          <w:rPrChange w:id="115" w:author="Iadarola, Donna M" w:date="2026-06-03T07:19:00Z" w16du:dateUtc="2026-06-03T11:19:00Z">
            <w:rPr>
              <w:rFonts w:ascii="Calibri" w:hAnsi="Calibri" w:cs="Calibri"/>
              <w:bCs/>
              <w:sz w:val="24"/>
              <w:szCs w:val="24"/>
            </w:rPr>
          </w:rPrChange>
        </w:rPr>
        <w:t xml:space="preserve">of </w:t>
      </w:r>
      <w:r w:rsidRPr="0040647C">
        <w:rPr>
          <w:rFonts w:ascii="Calibri" w:hAnsi="Calibri" w:cs="Calibri"/>
          <w:bCs/>
          <w:sz w:val="24"/>
          <w:szCs w:val="24"/>
          <w:highlight w:val="yellow"/>
          <w:rPrChange w:id="116" w:author="Iadarola, Donna M" w:date="2026-06-03T07:19:00Z" w16du:dateUtc="2026-06-03T11:19:00Z">
            <w:rPr>
              <w:rFonts w:ascii="Calibri" w:hAnsi="Calibri" w:cs="Calibri"/>
              <w:bCs/>
              <w:sz w:val="24"/>
              <w:szCs w:val="24"/>
            </w:rPr>
          </w:rPrChange>
        </w:rPr>
        <w:t>Cybrid media</w:t>
      </w:r>
      <w:r w:rsidR="00CE76B5" w:rsidRPr="0040647C">
        <w:rPr>
          <w:rFonts w:ascii="Calibri" w:hAnsi="Calibri" w:cs="Calibri"/>
          <w:bCs/>
          <w:sz w:val="24"/>
          <w:szCs w:val="24"/>
          <w:highlight w:val="yellow"/>
          <w:rPrChange w:id="117" w:author="Iadarola, Donna M" w:date="2026-06-03T07:19:00Z" w16du:dateUtc="2026-06-03T11:19:00Z">
            <w:rPr>
              <w:rFonts w:ascii="Calibri" w:hAnsi="Calibri" w:cs="Calibri"/>
              <w:bCs/>
              <w:sz w:val="24"/>
              <w:szCs w:val="24"/>
            </w:rPr>
          </w:rPrChange>
        </w:rPr>
        <w:t xml:space="preserve"> + 10% FBS + 50 µg/mL uridine</w:t>
      </w:r>
      <w:r w:rsidR="00222E7D" w:rsidRPr="0040647C">
        <w:rPr>
          <w:rFonts w:ascii="Calibri" w:hAnsi="Calibri" w:cs="Calibri"/>
          <w:bCs/>
          <w:sz w:val="24"/>
          <w:szCs w:val="24"/>
          <w:highlight w:val="yellow"/>
          <w:rPrChange w:id="118" w:author="Iadarola, Donna M" w:date="2026-06-03T07:19:00Z" w16du:dateUtc="2026-06-03T11:19:00Z">
            <w:rPr>
              <w:rFonts w:ascii="Calibri" w:hAnsi="Calibri" w:cs="Calibri"/>
              <w:bCs/>
              <w:sz w:val="24"/>
              <w:szCs w:val="24"/>
            </w:rPr>
          </w:rPrChange>
        </w:rPr>
        <w:t>.</w:t>
      </w:r>
      <w:r w:rsidRPr="0040647C">
        <w:rPr>
          <w:rFonts w:ascii="Calibri" w:hAnsi="Calibri" w:cs="Calibri"/>
          <w:bCs/>
          <w:sz w:val="24"/>
          <w:szCs w:val="24"/>
          <w:highlight w:val="yellow"/>
          <w:rPrChange w:id="119" w:author="Iadarola, Donna M" w:date="2026-06-03T07:19:00Z" w16du:dateUtc="2026-06-03T11:19:00Z">
            <w:rPr>
              <w:rFonts w:ascii="Calibri" w:hAnsi="Calibri" w:cs="Calibri"/>
              <w:bCs/>
              <w:sz w:val="24"/>
              <w:szCs w:val="24"/>
            </w:rPr>
          </w:rPrChange>
        </w:rPr>
        <w:t xml:space="preserve"> </w:t>
      </w:r>
    </w:p>
    <w:p w14:paraId="2C505747" w14:textId="77777777" w:rsidR="0019499A" w:rsidRPr="0040647C" w:rsidRDefault="0019499A" w:rsidP="00BB23E3">
      <w:pPr>
        <w:pBdr>
          <w:top w:val="nil"/>
          <w:left w:val="nil"/>
          <w:bottom w:val="nil"/>
          <w:right w:val="nil"/>
          <w:between w:val="nil"/>
        </w:pBdr>
        <w:rPr>
          <w:bCs/>
          <w:highlight w:val="yellow"/>
          <w:rPrChange w:id="120" w:author="Iadarola, Donna M" w:date="2026-06-03T07:19:00Z" w16du:dateUtc="2026-06-03T11:19:00Z">
            <w:rPr>
              <w:bCs/>
            </w:rPr>
          </w:rPrChange>
        </w:rPr>
      </w:pPr>
    </w:p>
    <w:p w14:paraId="09184947" w14:textId="11AF518B" w:rsidR="003C2119" w:rsidRPr="0040647C"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121" w:author="Iadarola, Donna M" w:date="2026-06-03T07:19:00Z" w16du:dateUtc="2026-06-03T11:19:00Z">
            <w:rPr>
              <w:rFonts w:ascii="Calibri" w:hAnsi="Calibri" w:cs="Calibri"/>
              <w:bCs/>
              <w:sz w:val="24"/>
              <w:szCs w:val="24"/>
            </w:rPr>
          </w:rPrChange>
        </w:rPr>
      </w:pPr>
      <w:r w:rsidRPr="0040647C">
        <w:rPr>
          <w:rFonts w:ascii="Calibri" w:hAnsi="Calibri" w:cs="Calibri"/>
          <w:bCs/>
          <w:sz w:val="24"/>
          <w:szCs w:val="24"/>
          <w:highlight w:val="yellow"/>
          <w:rPrChange w:id="122" w:author="Iadarola, Donna M" w:date="2026-06-03T07:19:00Z" w16du:dateUtc="2026-06-03T11:19:00Z">
            <w:rPr>
              <w:rFonts w:ascii="Calibri" w:hAnsi="Calibri" w:cs="Calibri"/>
              <w:bCs/>
              <w:sz w:val="24"/>
              <w:szCs w:val="24"/>
            </w:rPr>
          </w:rPrChange>
        </w:rPr>
        <w:t>Count the cells</w:t>
      </w:r>
      <w:r w:rsidR="00222E7D" w:rsidRPr="0040647C">
        <w:rPr>
          <w:rFonts w:ascii="Calibri" w:hAnsi="Calibri" w:cs="Calibri"/>
          <w:bCs/>
          <w:sz w:val="24"/>
          <w:szCs w:val="24"/>
          <w:highlight w:val="yellow"/>
          <w:rPrChange w:id="123" w:author="Iadarola, Donna M" w:date="2026-06-03T07:19:00Z" w16du:dateUtc="2026-06-03T11:19:00Z">
            <w:rPr>
              <w:rFonts w:ascii="Calibri" w:hAnsi="Calibri" w:cs="Calibri"/>
              <w:bCs/>
              <w:sz w:val="24"/>
              <w:szCs w:val="24"/>
            </w:rPr>
          </w:rPrChange>
        </w:rPr>
        <w:t>.</w:t>
      </w:r>
      <w:r w:rsidRPr="0040647C">
        <w:rPr>
          <w:rFonts w:ascii="Calibri" w:hAnsi="Calibri" w:cs="Calibri"/>
          <w:bCs/>
          <w:sz w:val="24"/>
          <w:szCs w:val="24"/>
          <w:highlight w:val="yellow"/>
          <w:rPrChange w:id="124" w:author="Iadarola, Donna M" w:date="2026-06-03T07:19:00Z" w16du:dateUtc="2026-06-03T11:19:00Z">
            <w:rPr>
              <w:rFonts w:ascii="Calibri" w:hAnsi="Calibri" w:cs="Calibri"/>
              <w:bCs/>
              <w:sz w:val="24"/>
              <w:szCs w:val="24"/>
            </w:rPr>
          </w:rPrChange>
        </w:rPr>
        <w:t xml:space="preserve"> </w:t>
      </w:r>
    </w:p>
    <w:p w14:paraId="4F1A4094" w14:textId="77777777" w:rsidR="00BB23E3" w:rsidRPr="0040647C"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125" w:author="Iadarola, Donna M" w:date="2026-06-03T07:19:00Z" w16du:dateUtc="2026-06-03T11:19:00Z">
            <w:rPr>
              <w:rFonts w:ascii="Calibri" w:hAnsi="Calibri" w:cs="Calibri"/>
              <w:bCs/>
              <w:sz w:val="24"/>
              <w:szCs w:val="24"/>
            </w:rPr>
          </w:rPrChange>
        </w:rPr>
      </w:pPr>
    </w:p>
    <w:p w14:paraId="2B5F20ED" w14:textId="0C7B2CF3" w:rsidR="003C2119" w:rsidRPr="0040647C" w:rsidRDefault="003C2119" w:rsidP="00BB23E3">
      <w:pPr>
        <w:pBdr>
          <w:top w:val="nil"/>
          <w:left w:val="nil"/>
          <w:bottom w:val="nil"/>
          <w:right w:val="nil"/>
          <w:between w:val="nil"/>
        </w:pBdr>
        <w:rPr>
          <w:bCs/>
          <w:highlight w:val="yellow"/>
          <w:rPrChange w:id="126" w:author="Iadarola, Donna M" w:date="2026-06-03T07:19:00Z" w16du:dateUtc="2026-06-03T11:19:00Z">
            <w:rPr>
              <w:bCs/>
            </w:rPr>
          </w:rPrChange>
        </w:rPr>
      </w:pPr>
      <w:r w:rsidRPr="0040647C">
        <w:rPr>
          <w:bCs/>
          <w:highlight w:val="yellow"/>
          <w:rPrChange w:id="127" w:author="Iadarola, Donna M" w:date="2026-06-03T07:19:00Z" w16du:dateUtc="2026-06-03T11:19:00Z">
            <w:rPr>
              <w:bCs/>
            </w:rPr>
          </w:rPrChange>
        </w:rPr>
        <w:t>NOTE: Selection should start at 10% confluence</w:t>
      </w:r>
      <w:r w:rsidR="00BB23E3" w:rsidRPr="0040647C">
        <w:rPr>
          <w:bCs/>
          <w:highlight w:val="yellow"/>
          <w:rPrChange w:id="128" w:author="Iadarola, Donna M" w:date="2026-06-03T07:19:00Z" w16du:dateUtc="2026-06-03T11:19:00Z">
            <w:rPr>
              <w:bCs/>
            </w:rPr>
          </w:rPrChange>
        </w:rPr>
        <w:t>,</w:t>
      </w:r>
      <w:r w:rsidRPr="0040647C">
        <w:rPr>
          <w:bCs/>
          <w:highlight w:val="yellow"/>
          <w:rPrChange w:id="129" w:author="Iadarola, Donna M" w:date="2026-06-03T07:19:00Z" w16du:dateUtc="2026-06-03T11:19:00Z">
            <w:rPr>
              <w:bCs/>
            </w:rPr>
          </w:rPrChange>
        </w:rPr>
        <w:t xml:space="preserve"> which is 125,000 cells in a T75 or tissue </w:t>
      </w:r>
      <w:r w:rsidR="00BB23E3" w:rsidRPr="0040647C">
        <w:rPr>
          <w:bCs/>
          <w:highlight w:val="yellow"/>
          <w:rPrChange w:id="130" w:author="Iadarola, Donna M" w:date="2026-06-03T07:19:00Z" w16du:dateUtc="2026-06-03T11:19:00Z">
            <w:rPr>
              <w:bCs/>
            </w:rPr>
          </w:rPrChange>
        </w:rPr>
        <w:t>culture-</w:t>
      </w:r>
      <w:r w:rsidRPr="0040647C">
        <w:rPr>
          <w:bCs/>
          <w:highlight w:val="yellow"/>
          <w:rPrChange w:id="131" w:author="Iadarola, Donna M" w:date="2026-06-03T07:19:00Z" w16du:dateUtc="2026-06-03T11:19:00Z">
            <w:rPr>
              <w:bCs/>
            </w:rPr>
          </w:rPrChange>
        </w:rPr>
        <w:t xml:space="preserve">treated petri dish. </w:t>
      </w:r>
      <w:r w:rsidR="00BB23E3" w:rsidRPr="0040647C">
        <w:rPr>
          <w:bCs/>
          <w:highlight w:val="yellow"/>
          <w:rPrChange w:id="132" w:author="Iadarola, Donna M" w:date="2026-06-03T07:19:00Z" w16du:dateUtc="2026-06-03T11:19:00Z">
            <w:rPr>
              <w:bCs/>
            </w:rPr>
          </w:rPrChange>
        </w:rPr>
        <w:t xml:space="preserve">It is recommended to use </w:t>
      </w:r>
      <w:r w:rsidRPr="0040647C">
        <w:rPr>
          <w:bCs/>
          <w:highlight w:val="yellow"/>
          <w:rPrChange w:id="133" w:author="Iadarola, Donna M" w:date="2026-06-03T07:19:00Z" w16du:dateUtc="2026-06-03T11:19:00Z">
            <w:rPr>
              <w:bCs/>
            </w:rPr>
          </w:rPrChange>
        </w:rPr>
        <w:t xml:space="preserve">petri dishes </w:t>
      </w:r>
      <w:r w:rsidR="00BB23E3" w:rsidRPr="0040647C">
        <w:rPr>
          <w:bCs/>
          <w:highlight w:val="yellow"/>
          <w:rPrChange w:id="134" w:author="Iadarola, Donna M" w:date="2026-06-03T07:19:00Z" w16du:dateUtc="2026-06-03T11:19:00Z">
            <w:rPr>
              <w:bCs/>
            </w:rPr>
          </w:rPrChange>
        </w:rPr>
        <w:t xml:space="preserve">if </w:t>
      </w:r>
      <w:r w:rsidRPr="0040647C">
        <w:rPr>
          <w:bCs/>
          <w:highlight w:val="yellow"/>
          <w:rPrChange w:id="135" w:author="Iadarola, Donna M" w:date="2026-06-03T07:19:00Z" w16du:dateUtc="2026-06-03T11:19:00Z">
            <w:rPr>
              <w:bCs/>
            </w:rPr>
          </w:rPrChange>
        </w:rPr>
        <w:t>the colony picking method</w:t>
      </w:r>
      <w:r w:rsidR="00BB23E3" w:rsidRPr="0040647C">
        <w:rPr>
          <w:bCs/>
          <w:highlight w:val="yellow"/>
          <w:rPrChange w:id="136" w:author="Iadarola, Donna M" w:date="2026-06-03T07:19:00Z" w16du:dateUtc="2026-06-03T11:19:00Z">
            <w:rPr>
              <w:bCs/>
            </w:rPr>
          </w:rPrChange>
        </w:rPr>
        <w:t xml:space="preserve"> is preferred</w:t>
      </w:r>
      <w:r w:rsidRPr="0040647C">
        <w:rPr>
          <w:bCs/>
          <w:highlight w:val="yellow"/>
          <w:rPrChange w:id="137" w:author="Iadarola, Donna M" w:date="2026-06-03T07:19:00Z" w16du:dateUtc="2026-06-03T11:19:00Z">
            <w:rPr>
              <w:bCs/>
            </w:rPr>
          </w:rPrChange>
        </w:rPr>
        <w:t xml:space="preserve">. </w:t>
      </w:r>
      <w:r w:rsidR="00BB23E3" w:rsidRPr="0040647C">
        <w:rPr>
          <w:bCs/>
          <w:highlight w:val="yellow"/>
          <w:rPrChange w:id="138" w:author="Iadarola, Donna M" w:date="2026-06-03T07:19:00Z" w16du:dateUtc="2026-06-03T11:19:00Z">
            <w:rPr>
              <w:bCs/>
            </w:rPr>
          </w:rPrChange>
        </w:rPr>
        <w:t>Use</w:t>
      </w:r>
      <w:r w:rsidRPr="0040647C">
        <w:rPr>
          <w:bCs/>
          <w:highlight w:val="yellow"/>
          <w:rPrChange w:id="139" w:author="Iadarola, Donna M" w:date="2026-06-03T07:19:00Z" w16du:dateUtc="2026-06-03T11:19:00Z">
            <w:rPr>
              <w:bCs/>
            </w:rPr>
          </w:rPrChange>
        </w:rPr>
        <w:t xml:space="preserve"> a T75 if using the dilution method.</w:t>
      </w:r>
    </w:p>
    <w:p w14:paraId="3FF493CD" w14:textId="77777777" w:rsidR="0019499A" w:rsidRPr="0040647C" w:rsidRDefault="0019499A" w:rsidP="00BB23E3">
      <w:pPr>
        <w:pBdr>
          <w:top w:val="nil"/>
          <w:left w:val="nil"/>
          <w:bottom w:val="nil"/>
          <w:right w:val="nil"/>
          <w:between w:val="nil"/>
        </w:pBdr>
        <w:rPr>
          <w:bCs/>
          <w:highlight w:val="yellow"/>
          <w:rPrChange w:id="140" w:author="Iadarola, Donna M" w:date="2026-06-03T07:19:00Z" w16du:dateUtc="2026-06-03T11:19:00Z">
            <w:rPr>
              <w:bCs/>
            </w:rPr>
          </w:rPrChange>
        </w:rPr>
      </w:pPr>
    </w:p>
    <w:p w14:paraId="7B7EEF66" w14:textId="37663DB3" w:rsidR="003C2119" w:rsidRPr="0040647C"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141" w:author="Iadarola, Donna M" w:date="2026-06-03T07:19:00Z" w16du:dateUtc="2026-06-03T11:19:00Z">
            <w:rPr>
              <w:rFonts w:ascii="Calibri" w:hAnsi="Calibri" w:cs="Calibri"/>
              <w:bCs/>
              <w:sz w:val="24"/>
              <w:szCs w:val="24"/>
            </w:rPr>
          </w:rPrChange>
        </w:rPr>
      </w:pPr>
      <w:r w:rsidRPr="0040647C">
        <w:rPr>
          <w:rFonts w:ascii="Calibri" w:hAnsi="Calibri" w:cs="Calibri"/>
          <w:bCs/>
          <w:sz w:val="24"/>
          <w:szCs w:val="24"/>
          <w:highlight w:val="yellow"/>
          <w:rPrChange w:id="142" w:author="Iadarola, Donna M" w:date="2026-06-03T07:19:00Z" w16du:dateUtc="2026-06-03T11:19:00Z">
            <w:rPr>
              <w:rFonts w:ascii="Calibri" w:hAnsi="Calibri" w:cs="Calibri"/>
              <w:bCs/>
              <w:sz w:val="24"/>
              <w:szCs w:val="24"/>
            </w:rPr>
          </w:rPrChange>
        </w:rPr>
        <w:t>Add 125,000 cells to the appropriate container and add the rest of the volume up to 12 mL with Selection media</w:t>
      </w:r>
      <w:r w:rsidR="002E0C4A" w:rsidRPr="0040647C">
        <w:rPr>
          <w:rFonts w:ascii="Calibri" w:hAnsi="Calibri" w:cs="Calibri"/>
          <w:bCs/>
          <w:sz w:val="24"/>
          <w:szCs w:val="24"/>
          <w:highlight w:val="yellow"/>
          <w:rPrChange w:id="143" w:author="Iadarola, Donna M" w:date="2026-06-03T07:19:00Z" w16du:dateUtc="2026-06-03T11:19:00Z">
            <w:rPr>
              <w:rFonts w:ascii="Calibri" w:hAnsi="Calibri" w:cs="Calibri"/>
              <w:bCs/>
              <w:sz w:val="24"/>
              <w:szCs w:val="24"/>
            </w:rPr>
          </w:rPrChange>
        </w:rPr>
        <w:t xml:space="preserve"> </w:t>
      </w:r>
      <w:r w:rsidR="00BB23E3" w:rsidRPr="0040647C">
        <w:rPr>
          <w:rFonts w:ascii="Calibri" w:hAnsi="Calibri" w:cs="Calibri"/>
          <w:bCs/>
          <w:sz w:val="24"/>
          <w:szCs w:val="24"/>
          <w:highlight w:val="yellow"/>
          <w:rPrChange w:id="144" w:author="Iadarola, Donna M" w:date="2026-06-03T07:19:00Z" w16du:dateUtc="2026-06-03T11:19:00Z">
            <w:rPr>
              <w:rFonts w:ascii="Calibri" w:hAnsi="Calibri" w:cs="Calibri"/>
              <w:bCs/>
              <w:sz w:val="24"/>
              <w:szCs w:val="24"/>
            </w:rPr>
          </w:rPrChange>
        </w:rPr>
        <w:t>(DMEM)</w:t>
      </w:r>
      <w:r w:rsidR="00222E7D" w:rsidRPr="0040647C">
        <w:rPr>
          <w:rFonts w:ascii="Calibri" w:hAnsi="Calibri" w:cs="Calibri"/>
          <w:bCs/>
          <w:sz w:val="24"/>
          <w:szCs w:val="24"/>
          <w:highlight w:val="yellow"/>
          <w:rPrChange w:id="145" w:author="Iadarola, Donna M" w:date="2026-06-03T07:19:00Z" w16du:dateUtc="2026-06-03T11:19:00Z">
            <w:rPr>
              <w:rFonts w:ascii="Calibri" w:hAnsi="Calibri" w:cs="Calibri"/>
              <w:bCs/>
              <w:sz w:val="24"/>
              <w:szCs w:val="24"/>
            </w:rPr>
          </w:rPrChange>
        </w:rPr>
        <w:t>.</w:t>
      </w:r>
    </w:p>
    <w:p w14:paraId="2FC269C6" w14:textId="77777777" w:rsidR="00BB23E3" w:rsidRPr="0040647C"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146" w:author="Iadarola, Donna M" w:date="2026-06-03T07:19:00Z" w16du:dateUtc="2026-06-03T11:19:00Z">
            <w:rPr>
              <w:rFonts w:ascii="Calibri" w:hAnsi="Calibri" w:cs="Calibri"/>
              <w:bCs/>
              <w:sz w:val="24"/>
              <w:szCs w:val="24"/>
            </w:rPr>
          </w:rPrChange>
        </w:rPr>
      </w:pPr>
    </w:p>
    <w:p w14:paraId="22B7DF86" w14:textId="3FCCF784" w:rsidR="003C2119" w:rsidRPr="0040647C" w:rsidRDefault="003C2119" w:rsidP="00BB23E3">
      <w:pPr>
        <w:pBdr>
          <w:top w:val="nil"/>
          <w:left w:val="nil"/>
          <w:bottom w:val="nil"/>
          <w:right w:val="nil"/>
          <w:between w:val="nil"/>
        </w:pBdr>
        <w:rPr>
          <w:bCs/>
          <w:highlight w:val="yellow"/>
          <w:rPrChange w:id="147" w:author="Iadarola, Donna M" w:date="2026-06-03T07:19:00Z" w16du:dateUtc="2026-06-03T11:19:00Z">
            <w:rPr>
              <w:bCs/>
            </w:rPr>
          </w:rPrChange>
        </w:rPr>
      </w:pPr>
      <w:r w:rsidRPr="0040647C">
        <w:rPr>
          <w:bCs/>
          <w:highlight w:val="yellow"/>
          <w:rPrChange w:id="148" w:author="Iadarola, Donna M" w:date="2026-06-03T07:19:00Z" w16du:dateUtc="2026-06-03T11:19:00Z">
            <w:rPr>
              <w:bCs/>
            </w:rPr>
          </w:rPrChange>
        </w:rPr>
        <w:t xml:space="preserve">NOTE: Selection media is designed to separate fused </w:t>
      </w:r>
      <w:r w:rsidR="008F4D2E" w:rsidRPr="0040647C">
        <w:rPr>
          <w:bCs/>
          <w:highlight w:val="yellow"/>
          <w:rPrChange w:id="149" w:author="Iadarola, Donna M" w:date="2026-06-03T07:19:00Z" w16du:dateUtc="2026-06-03T11:19:00Z">
            <w:rPr>
              <w:bCs/>
            </w:rPr>
          </w:rPrChange>
        </w:rPr>
        <w:t>143B</w:t>
      </w:r>
      <w:r w:rsidRPr="0040647C">
        <w:rPr>
          <w:bCs/>
          <w:highlight w:val="yellow"/>
          <w:rPrChange w:id="150" w:author="Iadarola, Donna M" w:date="2026-06-03T07:19:00Z" w16du:dateUtc="2026-06-03T11:19:00Z">
            <w:rPr>
              <w:bCs/>
            </w:rPr>
          </w:rPrChange>
        </w:rPr>
        <w:t xml:space="preserve"> cells with mitochondria from the Rho</w:t>
      </w:r>
      <w:r w:rsidR="004E600A" w:rsidRPr="0040647C">
        <w:rPr>
          <w:bCs/>
          <w:highlight w:val="yellow"/>
          <w:vertAlign w:val="superscript"/>
          <w:rPrChange w:id="151" w:author="Iadarola, Donna M" w:date="2026-06-03T07:19:00Z" w16du:dateUtc="2026-06-03T11:19:00Z">
            <w:rPr>
              <w:bCs/>
              <w:vertAlign w:val="superscript"/>
            </w:rPr>
          </w:rPrChange>
        </w:rPr>
        <w:t>0</w:t>
      </w:r>
      <w:r w:rsidRPr="0040647C">
        <w:rPr>
          <w:bCs/>
          <w:highlight w:val="yellow"/>
          <w:rPrChange w:id="152" w:author="Iadarola, Donna M" w:date="2026-06-03T07:19:00Z" w16du:dateUtc="2026-06-03T11:19:00Z">
            <w:rPr>
              <w:bCs/>
            </w:rPr>
          </w:rPrChange>
        </w:rPr>
        <w:t xml:space="preserve"> cells. Rho</w:t>
      </w:r>
      <w:r w:rsidR="004E600A" w:rsidRPr="0040647C">
        <w:rPr>
          <w:bCs/>
          <w:highlight w:val="yellow"/>
          <w:vertAlign w:val="superscript"/>
          <w:rPrChange w:id="153" w:author="Iadarola, Donna M" w:date="2026-06-03T07:19:00Z" w16du:dateUtc="2026-06-03T11:19:00Z">
            <w:rPr>
              <w:bCs/>
              <w:vertAlign w:val="superscript"/>
            </w:rPr>
          </w:rPrChange>
        </w:rPr>
        <w:t>0</w:t>
      </w:r>
      <w:r w:rsidRPr="0040647C">
        <w:rPr>
          <w:bCs/>
          <w:highlight w:val="yellow"/>
          <w:rPrChange w:id="154" w:author="Iadarola, Donna M" w:date="2026-06-03T07:19:00Z" w16du:dateUtc="2026-06-03T11:19:00Z">
            <w:rPr>
              <w:bCs/>
            </w:rPr>
          </w:rPrChange>
        </w:rPr>
        <w:t xml:space="preserve"> cells require pyruvate and uridine to survive. Dialyzed FBS does not contain pyruvate and uridine and should only be used for selection. </w:t>
      </w:r>
      <w:r w:rsidR="00BB23E3" w:rsidRPr="0040647C">
        <w:rPr>
          <w:bCs/>
          <w:highlight w:val="yellow"/>
          <w:rPrChange w:id="155" w:author="Iadarola, Donna M" w:date="2026-06-03T07:19:00Z" w16du:dateUtc="2026-06-03T11:19:00Z">
            <w:rPr>
              <w:bCs/>
            </w:rPr>
          </w:rPrChange>
        </w:rPr>
        <w:t>Use</w:t>
      </w:r>
      <w:r w:rsidRPr="0040647C">
        <w:rPr>
          <w:bCs/>
          <w:highlight w:val="yellow"/>
          <w:rPrChange w:id="156" w:author="Iadarola, Donna M" w:date="2026-06-03T07:19:00Z" w16du:dateUtc="2026-06-03T11:19:00Z">
            <w:rPr>
              <w:bCs/>
            </w:rPr>
          </w:rPrChange>
        </w:rPr>
        <w:t xml:space="preserve"> </w:t>
      </w:r>
      <w:r w:rsidR="00CE29BA" w:rsidRPr="0040647C">
        <w:rPr>
          <w:bCs/>
          <w:highlight w:val="yellow"/>
          <w:rPrChange w:id="157" w:author="Iadarola, Donna M" w:date="2026-06-03T07:19:00Z" w16du:dateUtc="2026-06-03T11:19:00Z">
            <w:rPr>
              <w:bCs/>
            </w:rPr>
          </w:rPrChange>
        </w:rPr>
        <w:t>two</w:t>
      </w:r>
      <w:r w:rsidRPr="0040647C">
        <w:rPr>
          <w:bCs/>
          <w:highlight w:val="yellow"/>
          <w:rPrChange w:id="158" w:author="Iadarola, Donna M" w:date="2026-06-03T07:19:00Z" w16du:dateUtc="2026-06-03T11:19:00Z">
            <w:rPr>
              <w:bCs/>
            </w:rPr>
          </w:rPrChange>
        </w:rPr>
        <w:t xml:space="preserve"> different selection </w:t>
      </w:r>
      <w:r w:rsidR="00BB23E3" w:rsidRPr="0040647C">
        <w:rPr>
          <w:bCs/>
          <w:highlight w:val="yellow"/>
          <w:rPrChange w:id="159" w:author="Iadarola, Donna M" w:date="2026-06-03T07:19:00Z" w16du:dateUtc="2026-06-03T11:19:00Z">
            <w:rPr>
              <w:bCs/>
            </w:rPr>
          </w:rPrChange>
        </w:rPr>
        <w:t xml:space="preserve">media </w:t>
      </w:r>
      <w:r w:rsidRPr="0040647C">
        <w:rPr>
          <w:bCs/>
          <w:highlight w:val="yellow"/>
          <w:rPrChange w:id="160" w:author="Iadarola, Donna M" w:date="2026-06-03T07:19:00Z" w16du:dateUtc="2026-06-03T11:19:00Z">
            <w:rPr>
              <w:bCs/>
            </w:rPr>
          </w:rPrChange>
        </w:rPr>
        <w:t>if possible. One should be 10% dialyzed FBS</w:t>
      </w:r>
      <w:r w:rsidR="00BB23E3" w:rsidRPr="0040647C">
        <w:rPr>
          <w:bCs/>
          <w:highlight w:val="yellow"/>
          <w:rPrChange w:id="161" w:author="Iadarola, Donna M" w:date="2026-06-03T07:19:00Z" w16du:dateUtc="2026-06-03T11:19:00Z">
            <w:rPr>
              <w:bCs/>
            </w:rPr>
          </w:rPrChange>
        </w:rPr>
        <w:t>,</w:t>
      </w:r>
      <w:r w:rsidRPr="0040647C">
        <w:rPr>
          <w:bCs/>
          <w:highlight w:val="yellow"/>
          <w:rPrChange w:id="162" w:author="Iadarola, Donna M" w:date="2026-06-03T07:19:00Z" w16du:dateUtc="2026-06-03T11:19:00Z">
            <w:rPr>
              <w:bCs/>
            </w:rPr>
          </w:rPrChange>
        </w:rPr>
        <w:t xml:space="preserve"> and the other should be less restrictive of growth</w:t>
      </w:r>
      <w:r w:rsidR="00BB23E3" w:rsidRPr="0040647C">
        <w:rPr>
          <w:bCs/>
          <w:highlight w:val="yellow"/>
          <w:rPrChange w:id="163" w:author="Iadarola, Donna M" w:date="2026-06-03T07:19:00Z" w16du:dateUtc="2026-06-03T11:19:00Z">
            <w:rPr>
              <w:bCs/>
            </w:rPr>
          </w:rPrChange>
        </w:rPr>
        <w:t>,</w:t>
      </w:r>
      <w:r w:rsidRPr="0040647C">
        <w:rPr>
          <w:bCs/>
          <w:highlight w:val="yellow"/>
          <w:rPrChange w:id="164" w:author="Iadarola, Donna M" w:date="2026-06-03T07:19:00Z" w16du:dateUtc="2026-06-03T11:19:00Z">
            <w:rPr>
              <w:bCs/>
            </w:rPr>
          </w:rPrChange>
        </w:rPr>
        <w:t xml:space="preserve"> like 20% dialyzed FBS + 50 µg</w:t>
      </w:r>
      <w:r w:rsidR="002E0C4A" w:rsidRPr="0040647C">
        <w:rPr>
          <w:bCs/>
          <w:highlight w:val="yellow"/>
          <w:rPrChange w:id="165" w:author="Iadarola, Donna M" w:date="2026-06-03T07:19:00Z" w16du:dateUtc="2026-06-03T11:19:00Z">
            <w:rPr>
              <w:bCs/>
            </w:rPr>
          </w:rPrChange>
        </w:rPr>
        <w:t>/mL</w:t>
      </w:r>
      <w:r w:rsidRPr="0040647C">
        <w:rPr>
          <w:bCs/>
          <w:highlight w:val="yellow"/>
          <w:rPrChange w:id="166" w:author="Iadarola, Donna M" w:date="2026-06-03T07:19:00Z" w16du:dateUtc="2026-06-03T11:19:00Z">
            <w:rPr>
              <w:bCs/>
            </w:rPr>
          </w:rPrChange>
        </w:rPr>
        <w:t xml:space="preserve"> uridine. </w:t>
      </w:r>
      <w:r w:rsidR="00BB23E3" w:rsidRPr="0040647C">
        <w:rPr>
          <w:bCs/>
          <w:highlight w:val="yellow"/>
          <w:rPrChange w:id="167" w:author="Iadarola, Donna M" w:date="2026-06-03T07:19:00Z" w16du:dateUtc="2026-06-03T11:19:00Z">
            <w:rPr>
              <w:bCs/>
            </w:rPr>
          </w:rPrChange>
        </w:rPr>
        <w:t>A</w:t>
      </w:r>
      <w:r w:rsidRPr="0040647C">
        <w:rPr>
          <w:bCs/>
          <w:highlight w:val="yellow"/>
          <w:rPrChange w:id="168" w:author="Iadarola, Donna M" w:date="2026-06-03T07:19:00Z" w16du:dateUtc="2026-06-03T11:19:00Z">
            <w:rPr>
              <w:bCs/>
            </w:rPr>
          </w:rPrChange>
        </w:rPr>
        <w:t xml:space="preserve"> less restrictive selection </w:t>
      </w:r>
      <w:r w:rsidR="00BB23E3" w:rsidRPr="0040647C">
        <w:rPr>
          <w:bCs/>
          <w:highlight w:val="yellow"/>
          <w:rPrChange w:id="169" w:author="Iadarola, Donna M" w:date="2026-06-03T07:19:00Z" w16du:dateUtc="2026-06-03T11:19:00Z">
            <w:rPr>
              <w:bCs/>
            </w:rPr>
          </w:rPrChange>
        </w:rPr>
        <w:t>medium is suggested</w:t>
      </w:r>
      <w:r w:rsidRPr="0040647C">
        <w:rPr>
          <w:bCs/>
          <w:highlight w:val="yellow"/>
          <w:rPrChange w:id="170" w:author="Iadarola, Donna M" w:date="2026-06-03T07:19:00Z" w16du:dateUtc="2026-06-03T11:19:00Z">
            <w:rPr>
              <w:bCs/>
            </w:rPr>
          </w:rPrChange>
        </w:rPr>
        <w:t xml:space="preserve"> in parallel for</w:t>
      </w:r>
      <w:r w:rsidR="002C0E82" w:rsidRPr="0040647C">
        <w:rPr>
          <w:bCs/>
          <w:highlight w:val="yellow"/>
          <w:rPrChange w:id="171" w:author="Iadarola, Donna M" w:date="2026-06-03T07:19:00Z" w16du:dateUtc="2026-06-03T11:19:00Z">
            <w:rPr>
              <w:bCs/>
            </w:rPr>
          </w:rPrChange>
        </w:rPr>
        <w:t xml:space="preserve"> severe</w:t>
      </w:r>
      <w:r w:rsidRPr="0040647C">
        <w:rPr>
          <w:bCs/>
          <w:highlight w:val="yellow"/>
          <w:rPrChange w:id="172" w:author="Iadarola, Donna M" w:date="2026-06-03T07:19:00Z" w16du:dateUtc="2026-06-03T11:19:00Z">
            <w:rPr>
              <w:bCs/>
            </w:rPr>
          </w:rPrChange>
        </w:rPr>
        <w:t xml:space="preserve"> mutants.</w:t>
      </w:r>
    </w:p>
    <w:p w14:paraId="132AF717" w14:textId="77777777" w:rsidR="0019499A" w:rsidRPr="0040647C" w:rsidRDefault="0019499A" w:rsidP="00BB23E3">
      <w:pPr>
        <w:pBdr>
          <w:top w:val="nil"/>
          <w:left w:val="nil"/>
          <w:bottom w:val="nil"/>
          <w:right w:val="nil"/>
          <w:between w:val="nil"/>
        </w:pBdr>
        <w:rPr>
          <w:bCs/>
          <w:highlight w:val="yellow"/>
          <w:rPrChange w:id="173" w:author="Iadarola, Donna M" w:date="2026-06-03T07:19:00Z" w16du:dateUtc="2026-06-03T11:19:00Z">
            <w:rPr>
              <w:bCs/>
            </w:rPr>
          </w:rPrChange>
        </w:rPr>
      </w:pPr>
    </w:p>
    <w:p w14:paraId="0306E9F4" w14:textId="3540620A" w:rsidR="003C2119" w:rsidRPr="0040647C"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174" w:author="Iadarola, Donna M" w:date="2026-06-03T07:19:00Z" w16du:dateUtc="2026-06-03T11:19:00Z">
            <w:rPr>
              <w:rFonts w:ascii="Calibri" w:hAnsi="Calibri" w:cs="Calibri"/>
              <w:bCs/>
              <w:sz w:val="24"/>
              <w:szCs w:val="24"/>
            </w:rPr>
          </w:rPrChange>
        </w:rPr>
      </w:pPr>
      <w:r w:rsidRPr="0040647C">
        <w:rPr>
          <w:rFonts w:ascii="Calibri" w:hAnsi="Calibri" w:cs="Calibri"/>
          <w:bCs/>
          <w:sz w:val="24"/>
          <w:szCs w:val="24"/>
          <w:highlight w:val="yellow"/>
          <w:rPrChange w:id="175" w:author="Iadarola, Donna M" w:date="2026-06-03T07:19:00Z" w16du:dateUtc="2026-06-03T11:19:00Z">
            <w:rPr>
              <w:rFonts w:ascii="Calibri" w:hAnsi="Calibri" w:cs="Calibri"/>
              <w:bCs/>
              <w:sz w:val="24"/>
              <w:szCs w:val="24"/>
            </w:rPr>
          </w:rPrChange>
        </w:rPr>
        <w:t xml:space="preserve">Freeze remaining cells in two cryovials with 1 mL </w:t>
      </w:r>
      <w:proofErr w:type="gramStart"/>
      <w:r w:rsidR="00BB23E3" w:rsidRPr="0040647C">
        <w:rPr>
          <w:rFonts w:ascii="Calibri" w:hAnsi="Calibri" w:cs="Calibri"/>
          <w:bCs/>
          <w:sz w:val="24"/>
          <w:szCs w:val="24"/>
          <w:highlight w:val="yellow"/>
          <w:rPrChange w:id="176" w:author="Iadarola, Donna M" w:date="2026-06-03T07:19:00Z" w16du:dateUtc="2026-06-03T11:19:00Z">
            <w:rPr>
              <w:rFonts w:ascii="Calibri" w:hAnsi="Calibri" w:cs="Calibri"/>
              <w:bCs/>
              <w:sz w:val="24"/>
              <w:szCs w:val="24"/>
            </w:rPr>
          </w:rPrChange>
        </w:rPr>
        <w:t xml:space="preserve">of  </w:t>
      </w:r>
      <w:r w:rsidRPr="0040647C">
        <w:rPr>
          <w:rFonts w:ascii="Calibri" w:hAnsi="Calibri" w:cs="Calibri"/>
          <w:bCs/>
          <w:sz w:val="24"/>
          <w:szCs w:val="24"/>
          <w:highlight w:val="yellow"/>
          <w:rPrChange w:id="177" w:author="Iadarola, Donna M" w:date="2026-06-03T07:19:00Z" w16du:dateUtc="2026-06-03T11:19:00Z">
            <w:rPr>
              <w:rFonts w:ascii="Calibri" w:hAnsi="Calibri" w:cs="Calibri"/>
              <w:bCs/>
              <w:sz w:val="24"/>
              <w:szCs w:val="24"/>
            </w:rPr>
          </w:rPrChange>
        </w:rPr>
        <w:t>freezing</w:t>
      </w:r>
      <w:proofErr w:type="gramEnd"/>
      <w:r w:rsidRPr="0040647C">
        <w:rPr>
          <w:rFonts w:ascii="Calibri" w:hAnsi="Calibri" w:cs="Calibri"/>
          <w:bCs/>
          <w:sz w:val="24"/>
          <w:szCs w:val="24"/>
          <w:highlight w:val="yellow"/>
          <w:rPrChange w:id="178" w:author="Iadarola, Donna M" w:date="2026-06-03T07:19:00Z" w16du:dateUtc="2026-06-03T11:19:00Z">
            <w:rPr>
              <w:rFonts w:ascii="Calibri" w:hAnsi="Calibri" w:cs="Calibri"/>
              <w:bCs/>
              <w:sz w:val="24"/>
              <w:szCs w:val="24"/>
            </w:rPr>
          </w:rPrChange>
        </w:rPr>
        <w:t xml:space="preserve"> solution each</w:t>
      </w:r>
      <w:r w:rsidR="00222E7D" w:rsidRPr="0040647C">
        <w:rPr>
          <w:rFonts w:ascii="Calibri" w:hAnsi="Calibri" w:cs="Calibri"/>
          <w:bCs/>
          <w:sz w:val="24"/>
          <w:szCs w:val="24"/>
          <w:highlight w:val="yellow"/>
          <w:rPrChange w:id="179" w:author="Iadarola, Donna M" w:date="2026-06-03T07:19:00Z" w16du:dateUtc="2026-06-03T11:19:00Z">
            <w:rPr>
              <w:rFonts w:ascii="Calibri" w:hAnsi="Calibri" w:cs="Calibri"/>
              <w:bCs/>
              <w:sz w:val="24"/>
              <w:szCs w:val="24"/>
            </w:rPr>
          </w:rPrChange>
        </w:rPr>
        <w:t>.</w:t>
      </w:r>
    </w:p>
    <w:p w14:paraId="384512F7" w14:textId="77777777" w:rsidR="00BB23E3" w:rsidRPr="0040647C"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180" w:author="Iadarola, Donna M" w:date="2026-06-03T07:19:00Z" w16du:dateUtc="2026-06-03T11:19:00Z">
            <w:rPr>
              <w:rFonts w:ascii="Calibri" w:hAnsi="Calibri" w:cs="Calibri"/>
              <w:bCs/>
              <w:sz w:val="24"/>
              <w:szCs w:val="24"/>
            </w:rPr>
          </w:rPrChange>
        </w:rPr>
      </w:pPr>
    </w:p>
    <w:p w14:paraId="3B49FA0D" w14:textId="01FDE05F" w:rsidR="003C2119" w:rsidRPr="0040647C" w:rsidRDefault="003C2119" w:rsidP="00BB23E3">
      <w:pPr>
        <w:pBdr>
          <w:top w:val="nil"/>
          <w:left w:val="nil"/>
          <w:bottom w:val="nil"/>
          <w:right w:val="nil"/>
          <w:between w:val="nil"/>
        </w:pBdr>
        <w:rPr>
          <w:bCs/>
          <w:highlight w:val="yellow"/>
          <w:rPrChange w:id="181" w:author="Iadarola, Donna M" w:date="2026-06-03T07:19:00Z" w16du:dateUtc="2026-06-03T11:19:00Z">
            <w:rPr>
              <w:bCs/>
            </w:rPr>
          </w:rPrChange>
        </w:rPr>
      </w:pPr>
      <w:r w:rsidRPr="0040647C">
        <w:rPr>
          <w:bCs/>
          <w:highlight w:val="yellow"/>
          <w:rPrChange w:id="182" w:author="Iadarola, Donna M" w:date="2026-06-03T07:19:00Z" w16du:dateUtc="2026-06-03T11:19:00Z">
            <w:rPr>
              <w:bCs/>
            </w:rPr>
          </w:rPrChange>
        </w:rPr>
        <w:tab/>
        <w:t>NOTE: These are preselection cells</w:t>
      </w:r>
      <w:r w:rsidR="00BB23E3" w:rsidRPr="0040647C">
        <w:rPr>
          <w:bCs/>
          <w:highlight w:val="yellow"/>
          <w:rPrChange w:id="183" w:author="Iadarola, Donna M" w:date="2026-06-03T07:19:00Z" w16du:dateUtc="2026-06-03T11:19:00Z">
            <w:rPr>
              <w:bCs/>
            </w:rPr>
          </w:rPrChange>
        </w:rPr>
        <w:t>,</w:t>
      </w:r>
      <w:r w:rsidRPr="0040647C">
        <w:rPr>
          <w:bCs/>
          <w:highlight w:val="yellow"/>
          <w:rPrChange w:id="184" w:author="Iadarola, Donna M" w:date="2026-06-03T07:19:00Z" w16du:dateUtc="2026-06-03T11:19:00Z">
            <w:rPr>
              <w:bCs/>
            </w:rPr>
          </w:rPrChange>
        </w:rPr>
        <w:t xml:space="preserve"> and different selections </w:t>
      </w:r>
      <w:r w:rsidR="00BB23E3" w:rsidRPr="0040647C">
        <w:rPr>
          <w:bCs/>
          <w:highlight w:val="yellow"/>
          <w:rPrChange w:id="185" w:author="Iadarola, Donna M" w:date="2026-06-03T07:19:00Z" w16du:dateUtc="2026-06-03T11:19:00Z">
            <w:rPr>
              <w:bCs/>
            </w:rPr>
          </w:rPrChange>
        </w:rPr>
        <w:t xml:space="preserve">can be tried </w:t>
      </w:r>
      <w:r w:rsidRPr="0040647C">
        <w:rPr>
          <w:bCs/>
          <w:highlight w:val="yellow"/>
          <w:rPrChange w:id="186" w:author="Iadarola, Donna M" w:date="2026-06-03T07:19:00Z" w16du:dateUtc="2026-06-03T11:19:00Z">
            <w:rPr>
              <w:bCs/>
            </w:rPr>
          </w:rPrChange>
        </w:rPr>
        <w:t>down the line</w:t>
      </w:r>
      <w:r w:rsidR="00222E7D" w:rsidRPr="0040647C">
        <w:rPr>
          <w:bCs/>
          <w:highlight w:val="yellow"/>
          <w:rPrChange w:id="187" w:author="Iadarola, Donna M" w:date="2026-06-03T07:19:00Z" w16du:dateUtc="2026-06-03T11:19:00Z">
            <w:rPr>
              <w:bCs/>
            </w:rPr>
          </w:rPrChange>
        </w:rPr>
        <w:t>.</w:t>
      </w:r>
    </w:p>
    <w:p w14:paraId="040722A0" w14:textId="77777777" w:rsidR="0019499A" w:rsidRPr="0040647C" w:rsidRDefault="0019499A" w:rsidP="00BB23E3">
      <w:pPr>
        <w:pBdr>
          <w:top w:val="nil"/>
          <w:left w:val="nil"/>
          <w:bottom w:val="nil"/>
          <w:right w:val="nil"/>
          <w:between w:val="nil"/>
        </w:pBdr>
        <w:rPr>
          <w:bCs/>
          <w:highlight w:val="yellow"/>
          <w:rPrChange w:id="188" w:author="Iadarola, Donna M" w:date="2026-06-03T07:19:00Z" w16du:dateUtc="2026-06-03T11:19:00Z">
            <w:rPr>
              <w:bCs/>
            </w:rPr>
          </w:rPrChange>
        </w:rPr>
      </w:pPr>
    </w:p>
    <w:p w14:paraId="200A9859" w14:textId="0F1C91C4" w:rsidR="003C2119" w:rsidRPr="0040647C"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189" w:author="Iadarola, Donna M" w:date="2026-06-03T07:19:00Z" w16du:dateUtc="2026-06-03T11:19:00Z">
            <w:rPr>
              <w:rFonts w:ascii="Calibri" w:hAnsi="Calibri" w:cs="Calibri"/>
              <w:bCs/>
              <w:sz w:val="24"/>
              <w:szCs w:val="24"/>
            </w:rPr>
          </w:rPrChange>
        </w:rPr>
      </w:pPr>
      <w:r w:rsidRPr="0040647C">
        <w:rPr>
          <w:rFonts w:ascii="Calibri" w:hAnsi="Calibri" w:cs="Calibri"/>
          <w:bCs/>
          <w:sz w:val="24"/>
          <w:szCs w:val="24"/>
          <w:highlight w:val="yellow"/>
          <w:rPrChange w:id="190" w:author="Iadarola, Donna M" w:date="2026-06-03T07:19:00Z" w16du:dateUtc="2026-06-03T11:19:00Z">
            <w:rPr>
              <w:rFonts w:ascii="Calibri" w:hAnsi="Calibri" w:cs="Calibri"/>
              <w:bCs/>
              <w:sz w:val="24"/>
              <w:szCs w:val="24"/>
            </w:rPr>
          </w:rPrChange>
        </w:rPr>
        <w:t xml:space="preserve">Change the media every other day for about </w:t>
      </w:r>
      <w:r w:rsidR="00BB23E3" w:rsidRPr="0040647C">
        <w:rPr>
          <w:rFonts w:ascii="Calibri" w:hAnsi="Calibri" w:cs="Calibri"/>
          <w:bCs/>
          <w:sz w:val="24"/>
          <w:szCs w:val="24"/>
          <w:highlight w:val="yellow"/>
          <w:rPrChange w:id="191" w:author="Iadarola, Donna M" w:date="2026-06-03T07:19:00Z" w16du:dateUtc="2026-06-03T11:19:00Z">
            <w:rPr>
              <w:rFonts w:ascii="Calibri" w:hAnsi="Calibri" w:cs="Calibri"/>
              <w:bCs/>
              <w:sz w:val="24"/>
              <w:szCs w:val="24"/>
            </w:rPr>
          </w:rPrChange>
        </w:rPr>
        <w:t xml:space="preserve">1 </w:t>
      </w:r>
      <w:r w:rsidRPr="0040647C">
        <w:rPr>
          <w:rFonts w:ascii="Calibri" w:hAnsi="Calibri" w:cs="Calibri"/>
          <w:bCs/>
          <w:sz w:val="24"/>
          <w:szCs w:val="24"/>
          <w:highlight w:val="yellow"/>
          <w:rPrChange w:id="192" w:author="Iadarola, Donna M" w:date="2026-06-03T07:19:00Z" w16du:dateUtc="2026-06-03T11:19:00Z">
            <w:rPr>
              <w:rFonts w:ascii="Calibri" w:hAnsi="Calibri" w:cs="Calibri"/>
              <w:bCs/>
              <w:sz w:val="24"/>
              <w:szCs w:val="24"/>
            </w:rPr>
          </w:rPrChange>
        </w:rPr>
        <w:t>week</w:t>
      </w:r>
      <w:r w:rsidR="00222E7D" w:rsidRPr="0040647C">
        <w:rPr>
          <w:rFonts w:ascii="Calibri" w:hAnsi="Calibri" w:cs="Calibri"/>
          <w:bCs/>
          <w:sz w:val="24"/>
          <w:szCs w:val="24"/>
          <w:highlight w:val="yellow"/>
          <w:rPrChange w:id="193" w:author="Iadarola, Donna M" w:date="2026-06-03T07:19:00Z" w16du:dateUtc="2026-06-03T11:19:00Z">
            <w:rPr>
              <w:rFonts w:ascii="Calibri" w:hAnsi="Calibri" w:cs="Calibri"/>
              <w:bCs/>
              <w:sz w:val="24"/>
              <w:szCs w:val="24"/>
            </w:rPr>
          </w:rPrChange>
        </w:rPr>
        <w:t>.</w:t>
      </w:r>
    </w:p>
    <w:p w14:paraId="68C5C1C4" w14:textId="77777777" w:rsidR="00BB23E3" w:rsidRPr="0040647C"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194" w:author="Iadarola, Donna M" w:date="2026-06-03T07:19:00Z" w16du:dateUtc="2026-06-03T11:19:00Z">
            <w:rPr>
              <w:rFonts w:ascii="Calibri" w:hAnsi="Calibri" w:cs="Calibri"/>
              <w:bCs/>
              <w:sz w:val="24"/>
              <w:szCs w:val="24"/>
            </w:rPr>
          </w:rPrChange>
        </w:rPr>
      </w:pPr>
    </w:p>
    <w:p w14:paraId="315BE534" w14:textId="3585B934" w:rsidR="003D3F6C" w:rsidRPr="00D66872" w:rsidRDefault="003C2119" w:rsidP="00BB23E3">
      <w:pPr>
        <w:pBdr>
          <w:top w:val="nil"/>
          <w:left w:val="nil"/>
          <w:bottom w:val="nil"/>
          <w:right w:val="nil"/>
          <w:between w:val="nil"/>
        </w:pBdr>
        <w:rPr>
          <w:bCs/>
        </w:rPr>
      </w:pPr>
      <w:r w:rsidRPr="0040647C">
        <w:rPr>
          <w:bCs/>
          <w:highlight w:val="yellow"/>
          <w:rPrChange w:id="195" w:author="Iadarola, Donna M" w:date="2026-06-03T07:19:00Z" w16du:dateUtc="2026-06-03T11:19:00Z">
            <w:rPr>
              <w:bCs/>
            </w:rPr>
          </w:rPrChange>
        </w:rPr>
        <w:t>NOTE: The Rho</w:t>
      </w:r>
      <w:r w:rsidR="004E600A" w:rsidRPr="0040647C">
        <w:rPr>
          <w:bCs/>
          <w:highlight w:val="yellow"/>
          <w:vertAlign w:val="superscript"/>
          <w:rPrChange w:id="196" w:author="Iadarola, Donna M" w:date="2026-06-03T07:19:00Z" w16du:dateUtc="2026-06-03T11:19:00Z">
            <w:rPr>
              <w:bCs/>
              <w:vertAlign w:val="superscript"/>
            </w:rPr>
          </w:rPrChange>
        </w:rPr>
        <w:t>0</w:t>
      </w:r>
      <w:r w:rsidRPr="0040647C">
        <w:rPr>
          <w:bCs/>
          <w:highlight w:val="yellow"/>
          <w:rPrChange w:id="197" w:author="Iadarola, Donna M" w:date="2026-06-03T07:19:00Z" w16du:dateUtc="2026-06-03T11:19:00Z">
            <w:rPr>
              <w:bCs/>
            </w:rPr>
          </w:rPrChange>
        </w:rPr>
        <w:t xml:space="preserve"> cells will float when they die and </w:t>
      </w:r>
      <w:r w:rsidR="00101A1A" w:rsidRPr="0040647C">
        <w:rPr>
          <w:bCs/>
          <w:highlight w:val="yellow"/>
          <w:rPrChange w:id="198" w:author="Iadarola, Donna M" w:date="2026-06-03T07:19:00Z" w16du:dateUtc="2026-06-03T11:19:00Z">
            <w:rPr>
              <w:bCs/>
            </w:rPr>
          </w:rPrChange>
        </w:rPr>
        <w:t>will</w:t>
      </w:r>
      <w:r w:rsidRPr="0040647C">
        <w:rPr>
          <w:bCs/>
          <w:highlight w:val="yellow"/>
          <w:rPrChange w:id="199" w:author="Iadarola, Donna M" w:date="2026-06-03T07:19:00Z" w16du:dateUtc="2026-06-03T11:19:00Z">
            <w:rPr>
              <w:bCs/>
            </w:rPr>
          </w:rPrChange>
        </w:rPr>
        <w:t xml:space="preserve"> wash away</w:t>
      </w:r>
      <w:r w:rsidR="00101A1A" w:rsidRPr="0040647C">
        <w:rPr>
          <w:bCs/>
          <w:highlight w:val="yellow"/>
          <w:rPrChange w:id="200" w:author="Iadarola, Donna M" w:date="2026-06-03T07:19:00Z" w16du:dateUtc="2026-06-03T11:19:00Z">
            <w:rPr>
              <w:bCs/>
            </w:rPr>
          </w:rPrChange>
        </w:rPr>
        <w:t xml:space="preserve"> after </w:t>
      </w:r>
      <w:r w:rsidR="00BB23E3" w:rsidRPr="0040647C">
        <w:rPr>
          <w:bCs/>
          <w:highlight w:val="yellow"/>
          <w:rPrChange w:id="201" w:author="Iadarola, Donna M" w:date="2026-06-03T07:19:00Z" w16du:dateUtc="2026-06-03T11:19:00Z">
            <w:rPr>
              <w:bCs/>
            </w:rPr>
          </w:rPrChange>
        </w:rPr>
        <w:t xml:space="preserve">the </w:t>
      </w:r>
      <w:r w:rsidR="00101A1A" w:rsidRPr="0040647C">
        <w:rPr>
          <w:bCs/>
          <w:highlight w:val="yellow"/>
          <w:rPrChange w:id="202" w:author="Iadarola, Donna M" w:date="2026-06-03T07:19:00Z" w16du:dateUtc="2026-06-03T11:19:00Z">
            <w:rPr>
              <w:bCs/>
            </w:rPr>
          </w:rPrChange>
        </w:rPr>
        <w:t>media change</w:t>
      </w:r>
      <w:r w:rsidRPr="0040647C">
        <w:rPr>
          <w:bCs/>
          <w:highlight w:val="yellow"/>
          <w:rPrChange w:id="203" w:author="Iadarola, Donna M" w:date="2026-06-03T07:19:00Z" w16du:dateUtc="2026-06-03T11:19:00Z">
            <w:rPr>
              <w:bCs/>
            </w:rPr>
          </w:rPrChange>
        </w:rPr>
        <w:t xml:space="preserve">. Use </w:t>
      </w:r>
      <w:r w:rsidR="00BB23E3" w:rsidRPr="0040647C">
        <w:rPr>
          <w:bCs/>
          <w:highlight w:val="yellow"/>
          <w:rPrChange w:id="204" w:author="Iadarola, Donna M" w:date="2026-06-03T07:19:00Z" w16du:dateUtc="2026-06-03T11:19:00Z">
            <w:rPr>
              <w:bCs/>
            </w:rPr>
          </w:rPrChange>
        </w:rPr>
        <w:t xml:space="preserve">the </w:t>
      </w:r>
      <w:r w:rsidR="00A828E0" w:rsidRPr="0040647C">
        <w:rPr>
          <w:bCs/>
          <w:highlight w:val="yellow"/>
          <w:rPrChange w:id="205" w:author="Iadarola, Donna M" w:date="2026-06-03T07:19:00Z" w16du:dateUtc="2026-06-03T11:19:00Z">
            <w:rPr>
              <w:bCs/>
            </w:rPr>
          </w:rPrChange>
        </w:rPr>
        <w:t>"</w:t>
      </w:r>
      <w:r w:rsidR="00BB23E3" w:rsidRPr="0040647C">
        <w:rPr>
          <w:bCs/>
          <w:highlight w:val="yellow"/>
          <w:rPrChange w:id="206" w:author="Iadarola, Donna M" w:date="2026-06-03T07:19:00Z" w16du:dateUtc="2026-06-03T11:19:00Z">
            <w:rPr>
              <w:bCs/>
            </w:rPr>
          </w:rPrChange>
        </w:rPr>
        <w:t>m</w:t>
      </w:r>
      <w:r w:rsidRPr="0040647C">
        <w:rPr>
          <w:bCs/>
          <w:highlight w:val="yellow"/>
          <w:rPrChange w:id="207" w:author="Iadarola, Donna M" w:date="2026-06-03T07:19:00Z" w16du:dateUtc="2026-06-03T11:19:00Z">
            <w:rPr>
              <w:bCs/>
            </w:rPr>
          </w:rPrChange>
        </w:rPr>
        <w:t>ock</w:t>
      </w:r>
      <w:r w:rsidR="00A828E0" w:rsidRPr="0040647C">
        <w:rPr>
          <w:bCs/>
          <w:highlight w:val="yellow"/>
          <w:rPrChange w:id="208" w:author="Iadarola, Donna M" w:date="2026-06-03T07:19:00Z" w16du:dateUtc="2026-06-03T11:19:00Z">
            <w:rPr>
              <w:bCs/>
            </w:rPr>
          </w:rPrChange>
        </w:rPr>
        <w:t xml:space="preserve">" </w:t>
      </w:r>
      <w:r w:rsidRPr="0040647C">
        <w:rPr>
          <w:bCs/>
          <w:highlight w:val="yellow"/>
          <w:rPrChange w:id="209" w:author="Iadarola, Donna M" w:date="2026-06-03T07:19:00Z" w16du:dateUtc="2026-06-03T11:19:00Z">
            <w:rPr>
              <w:bCs/>
            </w:rPr>
          </w:rPrChange>
        </w:rPr>
        <w:t>fusion cells to determine when selection is complete</w:t>
      </w:r>
      <w:r w:rsidR="00870941" w:rsidRPr="0040647C">
        <w:rPr>
          <w:bCs/>
          <w:highlight w:val="yellow"/>
          <w:rPrChange w:id="210" w:author="Iadarola, Donna M" w:date="2026-06-03T07:19:00Z" w16du:dateUtc="2026-06-03T11:19:00Z">
            <w:rPr>
              <w:bCs/>
            </w:rPr>
          </w:rPrChange>
        </w:rPr>
        <w:t xml:space="preserve"> (no more cells in </w:t>
      </w:r>
      <w:r w:rsidR="00AE3798" w:rsidRPr="0040647C">
        <w:rPr>
          <w:bCs/>
          <w:highlight w:val="yellow"/>
          <w:rPrChange w:id="211" w:author="Iadarola, Donna M" w:date="2026-06-03T07:19:00Z" w16du:dateUtc="2026-06-03T11:19:00Z">
            <w:rPr>
              <w:bCs/>
            </w:rPr>
          </w:rPrChange>
        </w:rPr>
        <w:t xml:space="preserve">the </w:t>
      </w:r>
      <w:r w:rsidR="00870941" w:rsidRPr="0040647C">
        <w:rPr>
          <w:bCs/>
          <w:highlight w:val="yellow"/>
          <w:rPrChange w:id="212" w:author="Iadarola, Donna M" w:date="2026-06-03T07:19:00Z" w16du:dateUtc="2026-06-03T11:19:00Z">
            <w:rPr>
              <w:bCs/>
            </w:rPr>
          </w:rPrChange>
        </w:rPr>
        <w:t>flask)</w:t>
      </w:r>
      <w:r w:rsidRPr="0040647C">
        <w:rPr>
          <w:bCs/>
          <w:highlight w:val="yellow"/>
          <w:rPrChange w:id="213" w:author="Iadarola, Donna M" w:date="2026-06-03T07:19:00Z" w16du:dateUtc="2026-06-03T11:19:00Z">
            <w:rPr>
              <w:bCs/>
            </w:rPr>
          </w:rPrChange>
        </w:rPr>
        <w:t>. This flask will be entirely empty because all the Rho</w:t>
      </w:r>
      <w:r w:rsidR="004E600A" w:rsidRPr="0040647C">
        <w:rPr>
          <w:bCs/>
          <w:highlight w:val="yellow"/>
          <w:vertAlign w:val="superscript"/>
          <w:rPrChange w:id="214" w:author="Iadarola, Donna M" w:date="2026-06-03T07:19:00Z" w16du:dateUtc="2026-06-03T11:19:00Z">
            <w:rPr>
              <w:bCs/>
              <w:vertAlign w:val="superscript"/>
            </w:rPr>
          </w:rPrChange>
        </w:rPr>
        <w:t>0</w:t>
      </w:r>
      <w:r w:rsidRPr="0040647C">
        <w:rPr>
          <w:bCs/>
          <w:highlight w:val="yellow"/>
          <w:rPrChange w:id="215" w:author="Iadarola, Donna M" w:date="2026-06-03T07:19:00Z" w16du:dateUtc="2026-06-03T11:19:00Z">
            <w:rPr>
              <w:bCs/>
            </w:rPr>
          </w:rPrChange>
        </w:rPr>
        <w:t xml:space="preserve"> cells will </w:t>
      </w:r>
      <w:r w:rsidR="00101A1A" w:rsidRPr="0040647C">
        <w:rPr>
          <w:bCs/>
          <w:highlight w:val="yellow"/>
          <w:rPrChange w:id="216" w:author="Iadarola, Donna M" w:date="2026-06-03T07:19:00Z" w16du:dateUtc="2026-06-03T11:19:00Z">
            <w:rPr>
              <w:bCs/>
            </w:rPr>
          </w:rPrChange>
        </w:rPr>
        <w:t>have</w:t>
      </w:r>
      <w:r w:rsidRPr="0040647C">
        <w:rPr>
          <w:bCs/>
          <w:highlight w:val="yellow"/>
          <w:rPrChange w:id="217" w:author="Iadarola, Donna M" w:date="2026-06-03T07:19:00Z" w16du:dateUtc="2026-06-03T11:19:00Z">
            <w:rPr>
              <w:bCs/>
            </w:rPr>
          </w:rPrChange>
        </w:rPr>
        <w:t xml:space="preserve"> washed away. It is a good idea to wait another day</w:t>
      </w:r>
      <w:r w:rsidR="00BB23E3" w:rsidRPr="0040647C">
        <w:rPr>
          <w:bCs/>
          <w:highlight w:val="yellow"/>
          <w:rPrChange w:id="218" w:author="Iadarola, Donna M" w:date="2026-06-03T07:19:00Z" w16du:dateUtc="2026-06-03T11:19:00Z">
            <w:rPr>
              <w:bCs/>
            </w:rPr>
          </w:rPrChange>
        </w:rPr>
        <w:t>,</w:t>
      </w:r>
      <w:r w:rsidRPr="0040647C">
        <w:rPr>
          <w:bCs/>
          <w:highlight w:val="yellow"/>
          <w:rPrChange w:id="219" w:author="Iadarola, Donna M" w:date="2026-06-03T07:19:00Z" w16du:dateUtc="2026-06-03T11:19:00Z">
            <w:rPr>
              <w:bCs/>
            </w:rPr>
          </w:rPrChange>
        </w:rPr>
        <w:t xml:space="preserve"> even when the mock flask is empty</w:t>
      </w:r>
      <w:r w:rsidR="00BB23E3" w:rsidRPr="0040647C">
        <w:rPr>
          <w:bCs/>
          <w:highlight w:val="yellow"/>
          <w:rPrChange w:id="220" w:author="Iadarola, Donna M" w:date="2026-06-03T07:19:00Z" w16du:dateUtc="2026-06-03T11:19:00Z">
            <w:rPr>
              <w:bCs/>
            </w:rPr>
          </w:rPrChange>
        </w:rPr>
        <w:t>,</w:t>
      </w:r>
      <w:r w:rsidRPr="0040647C">
        <w:rPr>
          <w:bCs/>
          <w:highlight w:val="yellow"/>
          <w:rPrChange w:id="221" w:author="Iadarola, Donna M" w:date="2026-06-03T07:19:00Z" w16du:dateUtc="2026-06-03T11:19:00Z">
            <w:rPr>
              <w:bCs/>
            </w:rPr>
          </w:rPrChange>
        </w:rPr>
        <w:t xml:space="preserve"> because fused cells can provide </w:t>
      </w:r>
      <w:proofErr w:type="gramStart"/>
      <w:r w:rsidRPr="0040647C">
        <w:rPr>
          <w:bCs/>
          <w:highlight w:val="yellow"/>
          <w:rPrChange w:id="222" w:author="Iadarola, Donna M" w:date="2026-06-03T07:19:00Z" w16du:dateUtc="2026-06-03T11:19:00Z">
            <w:rPr>
              <w:bCs/>
            </w:rPr>
          </w:rPrChange>
        </w:rPr>
        <w:t>the nutrients</w:t>
      </w:r>
      <w:proofErr w:type="gramEnd"/>
      <w:r w:rsidRPr="0040647C">
        <w:rPr>
          <w:bCs/>
          <w:highlight w:val="yellow"/>
          <w:rPrChange w:id="223" w:author="Iadarola, Donna M" w:date="2026-06-03T07:19:00Z" w16du:dateUtc="2026-06-03T11:19:00Z">
            <w:rPr>
              <w:bCs/>
            </w:rPr>
          </w:rPrChange>
        </w:rPr>
        <w:t xml:space="preserve"> in the media to help other Rho</w:t>
      </w:r>
      <w:r w:rsidR="004E600A" w:rsidRPr="0040647C">
        <w:rPr>
          <w:bCs/>
          <w:highlight w:val="yellow"/>
          <w:vertAlign w:val="superscript"/>
          <w:rPrChange w:id="224" w:author="Iadarola, Donna M" w:date="2026-06-03T07:19:00Z" w16du:dateUtc="2026-06-03T11:19:00Z">
            <w:rPr>
              <w:bCs/>
              <w:vertAlign w:val="superscript"/>
            </w:rPr>
          </w:rPrChange>
        </w:rPr>
        <w:t>0</w:t>
      </w:r>
      <w:r w:rsidRPr="0040647C">
        <w:rPr>
          <w:bCs/>
          <w:highlight w:val="yellow"/>
          <w:rPrChange w:id="225" w:author="Iadarola, Donna M" w:date="2026-06-03T07:19:00Z" w16du:dateUtc="2026-06-03T11:19:00Z">
            <w:rPr>
              <w:bCs/>
            </w:rPr>
          </w:rPrChange>
        </w:rPr>
        <w:t xml:space="preserve"> cells persist in the flask. If the cells grow</w:t>
      </w:r>
      <w:r w:rsidR="00925A98" w:rsidRPr="0040647C">
        <w:rPr>
          <w:bCs/>
          <w:highlight w:val="yellow"/>
          <w:rPrChange w:id="226" w:author="Iadarola, Donna M" w:date="2026-06-03T07:19:00Z" w16du:dateUtc="2026-06-03T11:19:00Z">
            <w:rPr>
              <w:bCs/>
            </w:rPr>
          </w:rPrChange>
        </w:rPr>
        <w:t xml:space="preserve"> </w:t>
      </w:r>
      <w:r w:rsidR="00AE3798" w:rsidRPr="0040647C">
        <w:rPr>
          <w:bCs/>
          <w:highlight w:val="yellow"/>
          <w:rPrChange w:id="227" w:author="Iadarola, Donna M" w:date="2026-06-03T07:19:00Z" w16du:dateUtc="2026-06-03T11:19:00Z">
            <w:rPr>
              <w:bCs/>
            </w:rPr>
          </w:rPrChange>
        </w:rPr>
        <w:t xml:space="preserve">to </w:t>
      </w:r>
      <w:r w:rsidRPr="0040647C">
        <w:rPr>
          <w:bCs/>
          <w:highlight w:val="yellow"/>
          <w:rPrChange w:id="228" w:author="Iadarola, Donna M" w:date="2026-06-03T07:19:00Z" w16du:dateUtc="2026-06-03T11:19:00Z">
            <w:rPr>
              <w:bCs/>
            </w:rPr>
          </w:rPrChange>
        </w:rPr>
        <w:t>more than 20% confluence, split and replate. More growth will mask the selection.</w:t>
      </w:r>
    </w:p>
    <w:p w14:paraId="52AD489F" w14:textId="77777777" w:rsidR="0019499A" w:rsidRPr="00D66872" w:rsidRDefault="0019499A" w:rsidP="00BB23E3">
      <w:pPr>
        <w:pBdr>
          <w:top w:val="nil"/>
          <w:left w:val="nil"/>
          <w:bottom w:val="nil"/>
          <w:right w:val="nil"/>
          <w:between w:val="nil"/>
        </w:pBdr>
        <w:rPr>
          <w:b/>
        </w:rPr>
      </w:pPr>
    </w:p>
    <w:p w14:paraId="1097739E" w14:textId="661EBE74" w:rsidR="003C2119" w:rsidRPr="00030AD2" w:rsidRDefault="003C2119" w:rsidP="005E626E">
      <w:pPr>
        <w:pStyle w:val="ListParagraph"/>
        <w:numPr>
          <w:ilvl w:val="0"/>
          <w:numId w:val="24"/>
        </w:numPr>
        <w:pBdr>
          <w:top w:val="nil"/>
          <w:left w:val="nil"/>
          <w:bottom w:val="nil"/>
          <w:right w:val="nil"/>
          <w:between w:val="nil"/>
        </w:pBdr>
        <w:spacing w:after="0" w:line="240" w:lineRule="auto"/>
        <w:ind w:left="0" w:firstLine="0"/>
        <w:rPr>
          <w:rFonts w:ascii="Calibri" w:hAnsi="Calibri" w:cs="Calibri"/>
          <w:b/>
          <w:sz w:val="24"/>
          <w:szCs w:val="24"/>
          <w:highlight w:val="yellow"/>
          <w:rPrChange w:id="229" w:author="Iadarola, Donna M" w:date="2026-06-02T13:02:00Z" w16du:dateUtc="2026-06-02T17:02:00Z">
            <w:rPr>
              <w:rFonts w:ascii="Calibri" w:hAnsi="Calibri" w:cs="Calibri"/>
              <w:b/>
              <w:sz w:val="24"/>
              <w:szCs w:val="24"/>
            </w:rPr>
          </w:rPrChange>
        </w:rPr>
      </w:pPr>
      <w:r w:rsidRPr="00030AD2">
        <w:rPr>
          <w:rFonts w:ascii="Calibri" w:hAnsi="Calibri" w:cs="Calibri"/>
          <w:b/>
          <w:sz w:val="24"/>
          <w:szCs w:val="24"/>
          <w:highlight w:val="yellow"/>
          <w:rPrChange w:id="230" w:author="Iadarola, Donna M" w:date="2026-06-02T13:02:00Z" w16du:dateUtc="2026-06-02T17:02:00Z">
            <w:rPr>
              <w:rFonts w:ascii="Calibri" w:hAnsi="Calibri" w:cs="Calibri"/>
              <w:b/>
              <w:sz w:val="24"/>
              <w:szCs w:val="24"/>
            </w:rPr>
          </w:rPrChange>
        </w:rPr>
        <w:t>Colony selection growth method</w:t>
      </w:r>
    </w:p>
    <w:p w14:paraId="4F828B25" w14:textId="77777777" w:rsidR="0019499A" w:rsidRPr="00030AD2" w:rsidRDefault="0019499A" w:rsidP="00BB23E3">
      <w:pPr>
        <w:pBdr>
          <w:top w:val="nil"/>
          <w:left w:val="nil"/>
          <w:bottom w:val="nil"/>
          <w:right w:val="nil"/>
          <w:between w:val="nil"/>
        </w:pBdr>
        <w:rPr>
          <w:bCs/>
          <w:highlight w:val="yellow"/>
          <w:rPrChange w:id="231" w:author="Iadarola, Donna M" w:date="2026-06-02T13:02:00Z" w16du:dateUtc="2026-06-02T17:02:00Z">
            <w:rPr>
              <w:bCs/>
            </w:rPr>
          </w:rPrChange>
        </w:rPr>
      </w:pPr>
    </w:p>
    <w:p w14:paraId="1D3B3AC2" w14:textId="1832FF80" w:rsidR="003C2119" w:rsidRPr="00030AD2"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232"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233" w:author="Iadarola, Donna M" w:date="2026-06-02T13:02:00Z" w16du:dateUtc="2026-06-02T17:02:00Z">
            <w:rPr>
              <w:rFonts w:ascii="Calibri" w:hAnsi="Calibri" w:cs="Calibri"/>
              <w:bCs/>
              <w:sz w:val="24"/>
              <w:szCs w:val="24"/>
            </w:rPr>
          </w:rPrChange>
        </w:rPr>
        <w:t xml:space="preserve">Grow the colonies until they </w:t>
      </w:r>
      <w:r w:rsidR="00910A87" w:rsidRPr="00030AD2">
        <w:rPr>
          <w:rFonts w:ascii="Calibri" w:hAnsi="Calibri" w:cs="Calibri"/>
          <w:bCs/>
          <w:sz w:val="24"/>
          <w:szCs w:val="24"/>
          <w:highlight w:val="yellow"/>
          <w:rPrChange w:id="234" w:author="Iadarola, Donna M" w:date="2026-06-02T13:02:00Z" w16du:dateUtc="2026-06-02T17:02:00Z">
            <w:rPr>
              <w:rFonts w:ascii="Calibri" w:hAnsi="Calibri" w:cs="Calibri"/>
              <w:bCs/>
              <w:sz w:val="24"/>
              <w:szCs w:val="24"/>
            </w:rPr>
          </w:rPrChange>
        </w:rPr>
        <w:t xml:space="preserve">are </w:t>
      </w:r>
      <w:r w:rsidRPr="00030AD2">
        <w:rPr>
          <w:rFonts w:ascii="Calibri" w:hAnsi="Calibri" w:cs="Calibri"/>
          <w:bCs/>
          <w:sz w:val="24"/>
          <w:szCs w:val="24"/>
          <w:highlight w:val="yellow"/>
          <w:rPrChange w:id="235" w:author="Iadarola, Donna M" w:date="2026-06-02T13:02:00Z" w16du:dateUtc="2026-06-02T17:02:00Z">
            <w:rPr>
              <w:rFonts w:ascii="Calibri" w:hAnsi="Calibri" w:cs="Calibri"/>
              <w:bCs/>
              <w:sz w:val="24"/>
              <w:szCs w:val="24"/>
            </w:rPr>
          </w:rPrChange>
        </w:rPr>
        <w:t>visible by eye</w:t>
      </w:r>
      <w:r w:rsidR="00E472D4" w:rsidRPr="00030AD2">
        <w:rPr>
          <w:rFonts w:ascii="Calibri" w:hAnsi="Calibri" w:cs="Calibri"/>
          <w:bCs/>
          <w:sz w:val="24"/>
          <w:szCs w:val="24"/>
          <w:highlight w:val="yellow"/>
          <w:rPrChange w:id="236" w:author="Iadarola, Donna M" w:date="2026-06-02T13:02:00Z" w16du:dateUtc="2026-06-02T17:02:00Z">
            <w:rPr>
              <w:rFonts w:ascii="Calibri" w:hAnsi="Calibri" w:cs="Calibri"/>
              <w:bCs/>
              <w:sz w:val="24"/>
              <w:szCs w:val="24"/>
            </w:rPr>
          </w:rPrChange>
        </w:rPr>
        <w:t xml:space="preserve"> with Cyb</w:t>
      </w:r>
      <w:r w:rsidR="0012511F" w:rsidRPr="00030AD2">
        <w:rPr>
          <w:rFonts w:ascii="Calibri" w:hAnsi="Calibri" w:cs="Calibri"/>
          <w:bCs/>
          <w:sz w:val="24"/>
          <w:szCs w:val="24"/>
          <w:highlight w:val="yellow"/>
          <w:rPrChange w:id="237" w:author="Iadarola, Donna M" w:date="2026-06-02T13:02:00Z" w16du:dateUtc="2026-06-02T17:02:00Z">
            <w:rPr>
              <w:rFonts w:ascii="Calibri" w:hAnsi="Calibri" w:cs="Calibri"/>
              <w:bCs/>
              <w:sz w:val="24"/>
              <w:szCs w:val="24"/>
            </w:rPr>
          </w:rPrChange>
        </w:rPr>
        <w:t>r</w:t>
      </w:r>
      <w:r w:rsidR="00E472D4" w:rsidRPr="00030AD2">
        <w:rPr>
          <w:rFonts w:ascii="Calibri" w:hAnsi="Calibri" w:cs="Calibri"/>
          <w:bCs/>
          <w:sz w:val="24"/>
          <w:szCs w:val="24"/>
          <w:highlight w:val="yellow"/>
          <w:rPrChange w:id="238" w:author="Iadarola, Donna M" w:date="2026-06-02T13:02:00Z" w16du:dateUtc="2026-06-02T17:02:00Z">
            <w:rPr>
              <w:rFonts w:ascii="Calibri" w:hAnsi="Calibri" w:cs="Calibri"/>
              <w:bCs/>
              <w:sz w:val="24"/>
              <w:szCs w:val="24"/>
            </w:rPr>
          </w:rPrChange>
        </w:rPr>
        <w:t xml:space="preserve">id </w:t>
      </w:r>
      <w:r w:rsidR="00BB23E3" w:rsidRPr="00030AD2">
        <w:rPr>
          <w:rFonts w:ascii="Calibri" w:hAnsi="Calibri" w:cs="Calibri"/>
          <w:bCs/>
          <w:sz w:val="24"/>
          <w:szCs w:val="24"/>
          <w:highlight w:val="yellow"/>
          <w:rPrChange w:id="239" w:author="Iadarola, Donna M" w:date="2026-06-02T13:02:00Z" w16du:dateUtc="2026-06-02T17:02:00Z">
            <w:rPr>
              <w:rFonts w:ascii="Calibri" w:hAnsi="Calibri" w:cs="Calibri"/>
              <w:bCs/>
              <w:sz w:val="24"/>
              <w:szCs w:val="24"/>
            </w:rPr>
          </w:rPrChange>
        </w:rPr>
        <w:t xml:space="preserve">media </w:t>
      </w:r>
      <w:r w:rsidR="00CE29BA" w:rsidRPr="00030AD2">
        <w:rPr>
          <w:rFonts w:ascii="Calibri" w:hAnsi="Calibri" w:cs="Calibri"/>
          <w:bCs/>
          <w:sz w:val="24"/>
          <w:szCs w:val="24"/>
          <w:highlight w:val="yellow"/>
          <w:rPrChange w:id="240" w:author="Iadarola, Donna M" w:date="2026-06-02T13:02:00Z" w16du:dateUtc="2026-06-02T17:02:00Z">
            <w:rPr>
              <w:rFonts w:ascii="Calibri" w:hAnsi="Calibri" w:cs="Calibri"/>
              <w:bCs/>
              <w:sz w:val="24"/>
              <w:szCs w:val="24"/>
            </w:rPr>
          </w:rPrChange>
        </w:rPr>
        <w:t xml:space="preserve">+ </w:t>
      </w:r>
      <w:r w:rsidR="00E472D4" w:rsidRPr="00030AD2">
        <w:rPr>
          <w:rFonts w:ascii="Calibri" w:hAnsi="Calibri" w:cs="Calibri"/>
          <w:bCs/>
          <w:sz w:val="24"/>
          <w:szCs w:val="24"/>
          <w:highlight w:val="yellow"/>
          <w:rPrChange w:id="241" w:author="Iadarola, Donna M" w:date="2026-06-02T13:02:00Z" w16du:dateUtc="2026-06-02T17:02:00Z">
            <w:rPr>
              <w:rFonts w:ascii="Calibri" w:hAnsi="Calibri" w:cs="Calibri"/>
              <w:bCs/>
              <w:sz w:val="24"/>
              <w:szCs w:val="24"/>
            </w:rPr>
          </w:rPrChange>
        </w:rPr>
        <w:t>20% FBS</w:t>
      </w:r>
      <w:r w:rsidR="00CE29BA" w:rsidRPr="00030AD2">
        <w:rPr>
          <w:rFonts w:ascii="Calibri" w:hAnsi="Calibri" w:cs="Calibri"/>
          <w:bCs/>
          <w:sz w:val="24"/>
          <w:szCs w:val="24"/>
          <w:highlight w:val="yellow"/>
          <w:rPrChange w:id="242" w:author="Iadarola, Donna M" w:date="2026-06-02T13:02:00Z" w16du:dateUtc="2026-06-02T17:02:00Z">
            <w:rPr>
              <w:rFonts w:ascii="Calibri" w:hAnsi="Calibri" w:cs="Calibri"/>
              <w:bCs/>
              <w:sz w:val="24"/>
              <w:szCs w:val="24"/>
            </w:rPr>
          </w:rPrChange>
        </w:rPr>
        <w:t xml:space="preserve"> + 50 µg/mL uridine</w:t>
      </w:r>
      <w:r w:rsidR="00222E7D" w:rsidRPr="00030AD2">
        <w:rPr>
          <w:rFonts w:ascii="Calibri" w:hAnsi="Calibri" w:cs="Calibri"/>
          <w:bCs/>
          <w:sz w:val="24"/>
          <w:szCs w:val="24"/>
          <w:highlight w:val="yellow"/>
          <w:rPrChange w:id="243" w:author="Iadarola, Donna M" w:date="2026-06-02T13:02:00Z" w16du:dateUtc="2026-06-02T17:02:00Z">
            <w:rPr>
              <w:rFonts w:ascii="Calibri" w:hAnsi="Calibri" w:cs="Calibri"/>
              <w:bCs/>
              <w:sz w:val="24"/>
              <w:szCs w:val="24"/>
            </w:rPr>
          </w:rPrChange>
        </w:rPr>
        <w:t>.</w:t>
      </w:r>
    </w:p>
    <w:p w14:paraId="5FC6AA9D" w14:textId="77777777" w:rsidR="00BB23E3" w:rsidRPr="00030AD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244" w:author="Iadarola, Donna M" w:date="2026-06-02T13:02:00Z" w16du:dateUtc="2026-06-02T17:02:00Z">
            <w:rPr>
              <w:rFonts w:ascii="Calibri" w:hAnsi="Calibri" w:cs="Calibri"/>
              <w:bCs/>
              <w:sz w:val="24"/>
              <w:szCs w:val="24"/>
            </w:rPr>
          </w:rPrChange>
        </w:rPr>
      </w:pPr>
    </w:p>
    <w:p w14:paraId="23277833" w14:textId="2E7AF305" w:rsidR="003C2119" w:rsidRPr="00030AD2" w:rsidRDefault="003C2119" w:rsidP="00BB23E3">
      <w:pPr>
        <w:pBdr>
          <w:top w:val="nil"/>
          <w:left w:val="nil"/>
          <w:bottom w:val="nil"/>
          <w:right w:val="nil"/>
          <w:between w:val="nil"/>
        </w:pBdr>
        <w:rPr>
          <w:bCs/>
          <w:highlight w:val="yellow"/>
          <w:rPrChange w:id="245" w:author="Iadarola, Donna M" w:date="2026-06-02T13:02:00Z" w16du:dateUtc="2026-06-02T17:02:00Z">
            <w:rPr>
              <w:bCs/>
            </w:rPr>
          </w:rPrChange>
        </w:rPr>
      </w:pPr>
      <w:r w:rsidRPr="00030AD2">
        <w:rPr>
          <w:bCs/>
          <w:highlight w:val="yellow"/>
          <w:rPrChange w:id="246" w:author="Iadarola, Donna M" w:date="2026-06-02T13:02:00Z" w16du:dateUtc="2026-06-02T17:02:00Z">
            <w:rPr>
              <w:bCs/>
            </w:rPr>
          </w:rPrChange>
        </w:rPr>
        <w:tab/>
        <w:t xml:space="preserve">NOTE: Tilt the dish and hold </w:t>
      </w:r>
      <w:r w:rsidR="00BB23E3" w:rsidRPr="00030AD2">
        <w:rPr>
          <w:bCs/>
          <w:highlight w:val="yellow"/>
          <w:rPrChange w:id="247" w:author="Iadarola, Donna M" w:date="2026-06-02T13:02:00Z" w16du:dateUtc="2026-06-02T17:02:00Z">
            <w:rPr>
              <w:bCs/>
            </w:rPr>
          </w:rPrChange>
        </w:rPr>
        <w:t xml:space="preserve">it </w:t>
      </w:r>
      <w:r w:rsidRPr="00030AD2">
        <w:rPr>
          <w:bCs/>
          <w:highlight w:val="yellow"/>
          <w:rPrChange w:id="248" w:author="Iadarola, Donna M" w:date="2026-06-02T13:02:00Z" w16du:dateUtc="2026-06-02T17:02:00Z">
            <w:rPr>
              <w:bCs/>
            </w:rPr>
          </w:rPrChange>
        </w:rPr>
        <w:t>up to the light. The colonies appear as cloudy circles. Under the microscope, there should not be a lot of background cells</w:t>
      </w:r>
      <w:r w:rsidR="00101A1A" w:rsidRPr="00030AD2">
        <w:rPr>
          <w:bCs/>
          <w:highlight w:val="yellow"/>
          <w:rPrChange w:id="249" w:author="Iadarola, Donna M" w:date="2026-06-02T13:02:00Z" w16du:dateUtc="2026-06-02T17:02:00Z">
            <w:rPr>
              <w:bCs/>
            </w:rPr>
          </w:rPrChange>
        </w:rPr>
        <w:t xml:space="preserve"> in between the colonies</w:t>
      </w:r>
      <w:r w:rsidRPr="00030AD2">
        <w:rPr>
          <w:bCs/>
          <w:highlight w:val="yellow"/>
          <w:rPrChange w:id="250" w:author="Iadarola, Donna M" w:date="2026-06-02T13:02:00Z" w16du:dateUtc="2026-06-02T17:02:00Z">
            <w:rPr>
              <w:bCs/>
            </w:rPr>
          </w:rPrChange>
        </w:rPr>
        <w:t xml:space="preserve">. </w:t>
      </w:r>
    </w:p>
    <w:p w14:paraId="3AED1016" w14:textId="77777777" w:rsidR="0019499A" w:rsidRPr="00030AD2" w:rsidRDefault="0019499A" w:rsidP="00BB23E3">
      <w:pPr>
        <w:pBdr>
          <w:top w:val="nil"/>
          <w:left w:val="nil"/>
          <w:bottom w:val="nil"/>
          <w:right w:val="nil"/>
          <w:between w:val="nil"/>
        </w:pBdr>
        <w:rPr>
          <w:bCs/>
          <w:highlight w:val="yellow"/>
          <w:rPrChange w:id="251" w:author="Iadarola, Donna M" w:date="2026-06-02T13:02:00Z" w16du:dateUtc="2026-06-02T17:02:00Z">
            <w:rPr>
              <w:bCs/>
            </w:rPr>
          </w:rPrChange>
        </w:rPr>
      </w:pPr>
    </w:p>
    <w:p w14:paraId="3C3AF613" w14:textId="77808A71" w:rsidR="003C2119" w:rsidRPr="00030AD2"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252"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253" w:author="Iadarola, Donna M" w:date="2026-06-02T13:02:00Z" w16du:dateUtc="2026-06-02T17:02:00Z">
            <w:rPr>
              <w:rFonts w:ascii="Calibri" w:hAnsi="Calibri" w:cs="Calibri"/>
              <w:bCs/>
              <w:sz w:val="24"/>
              <w:szCs w:val="24"/>
            </w:rPr>
          </w:rPrChange>
        </w:rPr>
        <w:t xml:space="preserve">Circle independent non-overlapping colonies with a marker at the bottom of the flask while holding </w:t>
      </w:r>
      <w:r w:rsidR="00BB23E3" w:rsidRPr="00030AD2">
        <w:rPr>
          <w:rFonts w:ascii="Calibri" w:hAnsi="Calibri" w:cs="Calibri"/>
          <w:bCs/>
          <w:sz w:val="24"/>
          <w:szCs w:val="24"/>
          <w:highlight w:val="yellow"/>
          <w:rPrChange w:id="254" w:author="Iadarola, Donna M" w:date="2026-06-02T13:02:00Z" w16du:dateUtc="2026-06-02T17:02:00Z">
            <w:rPr>
              <w:rFonts w:ascii="Calibri" w:hAnsi="Calibri" w:cs="Calibri"/>
              <w:bCs/>
              <w:sz w:val="24"/>
              <w:szCs w:val="24"/>
            </w:rPr>
          </w:rPrChange>
        </w:rPr>
        <w:t xml:space="preserve">them </w:t>
      </w:r>
      <w:r w:rsidRPr="00030AD2">
        <w:rPr>
          <w:rFonts w:ascii="Calibri" w:hAnsi="Calibri" w:cs="Calibri"/>
          <w:bCs/>
          <w:sz w:val="24"/>
          <w:szCs w:val="24"/>
          <w:highlight w:val="yellow"/>
          <w:rPrChange w:id="255" w:author="Iadarola, Donna M" w:date="2026-06-02T13:02:00Z" w16du:dateUtc="2026-06-02T17:02:00Z">
            <w:rPr>
              <w:rFonts w:ascii="Calibri" w:hAnsi="Calibri" w:cs="Calibri"/>
              <w:bCs/>
              <w:sz w:val="24"/>
              <w:szCs w:val="24"/>
            </w:rPr>
          </w:rPrChange>
        </w:rPr>
        <w:t>up to the light</w:t>
      </w:r>
      <w:r w:rsidR="00222E7D" w:rsidRPr="00030AD2">
        <w:rPr>
          <w:rFonts w:ascii="Calibri" w:hAnsi="Calibri" w:cs="Calibri"/>
          <w:bCs/>
          <w:sz w:val="24"/>
          <w:szCs w:val="24"/>
          <w:highlight w:val="yellow"/>
          <w:rPrChange w:id="256" w:author="Iadarola, Donna M" w:date="2026-06-02T13:02:00Z" w16du:dateUtc="2026-06-02T17:02:00Z">
            <w:rPr>
              <w:rFonts w:ascii="Calibri" w:hAnsi="Calibri" w:cs="Calibri"/>
              <w:bCs/>
              <w:sz w:val="24"/>
              <w:szCs w:val="24"/>
            </w:rPr>
          </w:rPrChange>
        </w:rPr>
        <w:t>.</w:t>
      </w:r>
    </w:p>
    <w:p w14:paraId="3CC024A4" w14:textId="77777777" w:rsidR="0019499A" w:rsidRPr="00030AD2" w:rsidRDefault="0019499A" w:rsidP="00BB23E3">
      <w:pPr>
        <w:pBdr>
          <w:top w:val="nil"/>
          <w:left w:val="nil"/>
          <w:bottom w:val="nil"/>
          <w:right w:val="nil"/>
          <w:between w:val="nil"/>
        </w:pBdr>
        <w:rPr>
          <w:bCs/>
          <w:highlight w:val="yellow"/>
          <w:rPrChange w:id="257" w:author="Iadarola, Donna M" w:date="2026-06-02T13:02:00Z" w16du:dateUtc="2026-06-02T17:02:00Z">
            <w:rPr>
              <w:bCs/>
            </w:rPr>
          </w:rPrChange>
        </w:rPr>
      </w:pPr>
    </w:p>
    <w:p w14:paraId="49B382CD" w14:textId="1683B942" w:rsidR="00BB23E3" w:rsidRPr="00030AD2"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258" w:author="Iadarola, Donna M" w:date="2026-06-02T13:02:00Z" w16du:dateUtc="2026-06-02T17:02:00Z">
            <w:rPr>
              <w:rFonts w:ascii="Calibri" w:hAnsi="Calibri" w:cs="Calibri"/>
              <w:bCs/>
              <w:sz w:val="24"/>
              <w:szCs w:val="24"/>
            </w:rPr>
          </w:rPrChange>
        </w:rPr>
      </w:pPr>
      <w:bookmarkStart w:id="259" w:name="_Hlk230172580"/>
      <w:r w:rsidRPr="00030AD2">
        <w:rPr>
          <w:rFonts w:ascii="Calibri" w:hAnsi="Calibri" w:cs="Calibri"/>
          <w:bCs/>
          <w:sz w:val="24"/>
          <w:szCs w:val="24"/>
          <w:highlight w:val="yellow"/>
          <w:rPrChange w:id="260" w:author="Iadarola, Donna M" w:date="2026-06-02T13:02:00Z" w16du:dateUtc="2026-06-02T17:02:00Z">
            <w:rPr>
              <w:rFonts w:ascii="Calibri" w:hAnsi="Calibri" w:cs="Calibri"/>
              <w:bCs/>
              <w:sz w:val="24"/>
              <w:szCs w:val="24"/>
            </w:rPr>
          </w:rPrChange>
        </w:rPr>
        <w:lastRenderedPageBreak/>
        <w:t xml:space="preserve">Use a P20 to both scrape </w:t>
      </w:r>
      <w:r w:rsidR="00D86B0F" w:rsidRPr="00030AD2">
        <w:rPr>
          <w:rFonts w:ascii="Calibri" w:hAnsi="Calibri" w:cs="Calibri"/>
          <w:bCs/>
          <w:sz w:val="24"/>
          <w:szCs w:val="24"/>
          <w:highlight w:val="yellow"/>
          <w:rPrChange w:id="261" w:author="Iadarola, Donna M" w:date="2026-06-02T13:02:00Z" w16du:dateUtc="2026-06-02T17:02:00Z">
            <w:rPr>
              <w:rFonts w:ascii="Calibri" w:hAnsi="Calibri" w:cs="Calibri"/>
              <w:bCs/>
              <w:sz w:val="24"/>
              <w:szCs w:val="24"/>
            </w:rPr>
          </w:rPrChange>
        </w:rPr>
        <w:t xml:space="preserve">(mechanically disturb cells attached to the bottom of the flask) </w:t>
      </w:r>
      <w:r w:rsidRPr="00030AD2">
        <w:rPr>
          <w:rFonts w:ascii="Calibri" w:hAnsi="Calibri" w:cs="Calibri"/>
          <w:bCs/>
          <w:sz w:val="24"/>
          <w:szCs w:val="24"/>
          <w:highlight w:val="yellow"/>
          <w:rPrChange w:id="262" w:author="Iadarola, Donna M" w:date="2026-06-02T13:02:00Z" w16du:dateUtc="2026-06-02T17:02:00Z">
            <w:rPr>
              <w:rFonts w:ascii="Calibri" w:hAnsi="Calibri" w:cs="Calibri"/>
              <w:bCs/>
              <w:sz w:val="24"/>
              <w:szCs w:val="24"/>
            </w:rPr>
          </w:rPrChange>
        </w:rPr>
        <w:t xml:space="preserve">and </w:t>
      </w:r>
      <w:r w:rsidR="00D86B0F" w:rsidRPr="00030AD2">
        <w:rPr>
          <w:rFonts w:ascii="Calibri" w:hAnsi="Calibri" w:cs="Calibri"/>
          <w:bCs/>
          <w:sz w:val="24"/>
          <w:szCs w:val="24"/>
          <w:highlight w:val="yellow"/>
          <w:rPrChange w:id="263" w:author="Iadarola, Donna M" w:date="2026-06-02T13:02:00Z" w16du:dateUtc="2026-06-02T17:02:00Z">
            <w:rPr>
              <w:rFonts w:ascii="Calibri" w:hAnsi="Calibri" w:cs="Calibri"/>
              <w:bCs/>
              <w:sz w:val="24"/>
              <w:szCs w:val="24"/>
            </w:rPr>
          </w:rPrChange>
        </w:rPr>
        <w:t>aspirate</w:t>
      </w:r>
      <w:r w:rsidRPr="00030AD2">
        <w:rPr>
          <w:rFonts w:ascii="Calibri" w:hAnsi="Calibri" w:cs="Calibri"/>
          <w:bCs/>
          <w:sz w:val="24"/>
          <w:szCs w:val="24"/>
          <w:highlight w:val="yellow"/>
          <w:rPrChange w:id="264" w:author="Iadarola, Donna M" w:date="2026-06-02T13:02:00Z" w16du:dateUtc="2026-06-02T17:02:00Z">
            <w:rPr>
              <w:rFonts w:ascii="Calibri" w:hAnsi="Calibri" w:cs="Calibri"/>
              <w:bCs/>
              <w:sz w:val="24"/>
              <w:szCs w:val="24"/>
            </w:rPr>
          </w:rPrChange>
        </w:rPr>
        <w:t xml:space="preserve"> 20 </w:t>
      </w:r>
      <w:r w:rsidR="00E95E7B" w:rsidRPr="00030AD2">
        <w:rPr>
          <w:rFonts w:ascii="Calibri" w:hAnsi="Calibri" w:cs="Calibri"/>
          <w:bCs/>
          <w:sz w:val="24"/>
          <w:szCs w:val="24"/>
          <w:highlight w:val="yellow"/>
          <w:rPrChange w:id="265" w:author="Iadarola, Donna M" w:date="2026-06-02T13:02:00Z" w16du:dateUtc="2026-06-02T17:02:00Z">
            <w:rPr>
              <w:rFonts w:ascii="Calibri" w:hAnsi="Calibri" w:cs="Calibri"/>
              <w:bCs/>
              <w:sz w:val="24"/>
              <w:szCs w:val="24"/>
            </w:rPr>
          </w:rPrChange>
        </w:rPr>
        <w:t>µ</w:t>
      </w:r>
      <w:r w:rsidRPr="00030AD2">
        <w:rPr>
          <w:rFonts w:ascii="Calibri" w:hAnsi="Calibri" w:cs="Calibri"/>
          <w:bCs/>
          <w:sz w:val="24"/>
          <w:szCs w:val="24"/>
          <w:highlight w:val="yellow"/>
          <w:rPrChange w:id="266" w:author="Iadarola, Donna M" w:date="2026-06-02T13:02:00Z" w16du:dateUtc="2026-06-02T17:02:00Z">
            <w:rPr>
              <w:rFonts w:ascii="Calibri" w:hAnsi="Calibri" w:cs="Calibri"/>
              <w:bCs/>
              <w:sz w:val="24"/>
              <w:szCs w:val="24"/>
            </w:rPr>
          </w:rPrChange>
        </w:rPr>
        <w:t xml:space="preserve">L at the same time within </w:t>
      </w:r>
      <w:r w:rsidR="00B3716E" w:rsidRPr="00030AD2">
        <w:rPr>
          <w:rFonts w:ascii="Calibri" w:hAnsi="Calibri" w:cs="Calibri"/>
          <w:bCs/>
          <w:sz w:val="24"/>
          <w:szCs w:val="24"/>
          <w:highlight w:val="yellow"/>
          <w:rPrChange w:id="267" w:author="Iadarola, Donna M" w:date="2026-06-02T13:02:00Z" w16du:dateUtc="2026-06-02T17:02:00Z">
            <w:rPr>
              <w:rFonts w:ascii="Calibri" w:hAnsi="Calibri" w:cs="Calibri"/>
              <w:bCs/>
              <w:sz w:val="24"/>
              <w:szCs w:val="24"/>
            </w:rPr>
          </w:rPrChange>
        </w:rPr>
        <w:t xml:space="preserve">the </w:t>
      </w:r>
      <w:r w:rsidRPr="00030AD2">
        <w:rPr>
          <w:rFonts w:ascii="Calibri" w:hAnsi="Calibri" w:cs="Calibri"/>
          <w:bCs/>
          <w:sz w:val="24"/>
          <w:szCs w:val="24"/>
          <w:highlight w:val="yellow"/>
          <w:rPrChange w:id="268" w:author="Iadarola, Donna M" w:date="2026-06-02T13:02:00Z" w16du:dateUtc="2026-06-02T17:02:00Z">
            <w:rPr>
              <w:rFonts w:ascii="Calibri" w:hAnsi="Calibri" w:cs="Calibri"/>
              <w:bCs/>
              <w:sz w:val="24"/>
              <w:szCs w:val="24"/>
            </w:rPr>
          </w:rPrChange>
        </w:rPr>
        <w:t>drawn circle</w:t>
      </w:r>
      <w:r w:rsidR="00D86B0F" w:rsidRPr="00030AD2">
        <w:rPr>
          <w:rFonts w:ascii="Calibri" w:hAnsi="Calibri" w:cs="Calibri"/>
          <w:bCs/>
          <w:sz w:val="24"/>
          <w:szCs w:val="24"/>
          <w:highlight w:val="yellow"/>
          <w:rPrChange w:id="269" w:author="Iadarola, Donna M" w:date="2026-06-02T13:02:00Z" w16du:dateUtc="2026-06-02T17:02:00Z">
            <w:rPr>
              <w:rFonts w:ascii="Calibri" w:hAnsi="Calibri" w:cs="Calibri"/>
              <w:bCs/>
              <w:sz w:val="24"/>
              <w:szCs w:val="24"/>
            </w:rPr>
          </w:rPrChange>
        </w:rPr>
        <w:t xml:space="preserve"> to p</w:t>
      </w:r>
      <w:r w:rsidR="0098702B" w:rsidRPr="00030AD2">
        <w:rPr>
          <w:rFonts w:ascii="Calibri" w:hAnsi="Calibri" w:cs="Calibri"/>
          <w:bCs/>
          <w:sz w:val="24"/>
          <w:szCs w:val="24"/>
          <w:highlight w:val="yellow"/>
          <w:rPrChange w:id="270" w:author="Iadarola, Donna M" w:date="2026-06-02T13:02:00Z" w16du:dateUtc="2026-06-02T17:02:00Z">
            <w:rPr>
              <w:rFonts w:ascii="Calibri" w:hAnsi="Calibri" w:cs="Calibri"/>
              <w:bCs/>
              <w:sz w:val="24"/>
              <w:szCs w:val="24"/>
            </w:rPr>
          </w:rPrChange>
        </w:rPr>
        <w:t>lace</w:t>
      </w:r>
      <w:r w:rsidR="00D86B0F" w:rsidRPr="00030AD2">
        <w:rPr>
          <w:rFonts w:ascii="Calibri" w:hAnsi="Calibri" w:cs="Calibri"/>
          <w:bCs/>
          <w:sz w:val="24"/>
          <w:szCs w:val="24"/>
          <w:highlight w:val="yellow"/>
          <w:rPrChange w:id="271" w:author="Iadarola, Donna M" w:date="2026-06-02T13:02:00Z" w16du:dateUtc="2026-06-02T17:02:00Z">
            <w:rPr>
              <w:rFonts w:ascii="Calibri" w:hAnsi="Calibri" w:cs="Calibri"/>
              <w:bCs/>
              <w:sz w:val="24"/>
              <w:szCs w:val="24"/>
            </w:rPr>
          </w:rPrChange>
        </w:rPr>
        <w:t xml:space="preserve"> cells from th</w:t>
      </w:r>
      <w:r w:rsidR="0098702B" w:rsidRPr="00030AD2">
        <w:rPr>
          <w:rFonts w:ascii="Calibri" w:hAnsi="Calibri" w:cs="Calibri"/>
          <w:bCs/>
          <w:sz w:val="24"/>
          <w:szCs w:val="24"/>
          <w:highlight w:val="yellow"/>
          <w:rPrChange w:id="272" w:author="Iadarola, Donna M" w:date="2026-06-02T13:02:00Z" w16du:dateUtc="2026-06-02T17:02:00Z">
            <w:rPr>
              <w:rFonts w:ascii="Calibri" w:hAnsi="Calibri" w:cs="Calibri"/>
              <w:bCs/>
              <w:sz w:val="24"/>
              <w:szCs w:val="24"/>
            </w:rPr>
          </w:rPrChange>
        </w:rPr>
        <w:t>e selected</w:t>
      </w:r>
      <w:r w:rsidR="00D86B0F" w:rsidRPr="00030AD2">
        <w:rPr>
          <w:rFonts w:ascii="Calibri" w:hAnsi="Calibri" w:cs="Calibri"/>
          <w:bCs/>
          <w:sz w:val="24"/>
          <w:szCs w:val="24"/>
          <w:highlight w:val="yellow"/>
          <w:rPrChange w:id="273" w:author="Iadarola, Donna M" w:date="2026-06-02T13:02:00Z" w16du:dateUtc="2026-06-02T17:02:00Z">
            <w:rPr>
              <w:rFonts w:ascii="Calibri" w:hAnsi="Calibri" w:cs="Calibri"/>
              <w:bCs/>
              <w:sz w:val="24"/>
              <w:szCs w:val="24"/>
            </w:rPr>
          </w:rPrChange>
        </w:rPr>
        <w:t xml:space="preserve"> colony into the tip of the P20</w:t>
      </w:r>
      <w:r w:rsidR="00BB23E3" w:rsidRPr="00030AD2">
        <w:rPr>
          <w:rFonts w:ascii="Calibri" w:hAnsi="Calibri" w:cs="Calibri"/>
          <w:bCs/>
          <w:sz w:val="24"/>
          <w:szCs w:val="24"/>
          <w:highlight w:val="yellow"/>
          <w:rPrChange w:id="274" w:author="Iadarola, Donna M" w:date="2026-06-02T13:02:00Z" w16du:dateUtc="2026-06-02T17:02:00Z">
            <w:rPr>
              <w:rFonts w:ascii="Calibri" w:hAnsi="Calibri" w:cs="Calibri"/>
              <w:bCs/>
              <w:sz w:val="24"/>
              <w:szCs w:val="24"/>
            </w:rPr>
          </w:rPrChange>
        </w:rPr>
        <w:t>.</w:t>
      </w:r>
    </w:p>
    <w:bookmarkEnd w:id="259"/>
    <w:p w14:paraId="7018B05D" w14:textId="77777777" w:rsidR="00BB23E3" w:rsidRPr="00030AD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275" w:author="Iadarola, Donna M" w:date="2026-06-02T13:02:00Z" w16du:dateUtc="2026-06-02T17:02:00Z">
            <w:rPr>
              <w:rFonts w:ascii="Calibri" w:hAnsi="Calibri" w:cs="Calibri"/>
              <w:bCs/>
              <w:sz w:val="24"/>
              <w:szCs w:val="24"/>
            </w:rPr>
          </w:rPrChange>
        </w:rPr>
      </w:pPr>
    </w:p>
    <w:p w14:paraId="1D523BCE" w14:textId="442548A0" w:rsidR="003C2119" w:rsidRPr="00030AD2" w:rsidRDefault="003C2119" w:rsidP="00BB23E3">
      <w:pPr>
        <w:pBdr>
          <w:top w:val="nil"/>
          <w:left w:val="nil"/>
          <w:bottom w:val="nil"/>
          <w:right w:val="nil"/>
          <w:between w:val="nil"/>
        </w:pBdr>
        <w:rPr>
          <w:bCs/>
          <w:highlight w:val="yellow"/>
          <w:rPrChange w:id="276" w:author="Iadarola, Donna M" w:date="2026-06-02T13:02:00Z" w16du:dateUtc="2026-06-02T17:02:00Z">
            <w:rPr>
              <w:bCs/>
            </w:rPr>
          </w:rPrChange>
        </w:rPr>
      </w:pPr>
      <w:r w:rsidRPr="00030AD2">
        <w:rPr>
          <w:bCs/>
          <w:highlight w:val="yellow"/>
          <w:rPrChange w:id="277" w:author="Iadarola, Donna M" w:date="2026-06-02T13:02:00Z" w16du:dateUtc="2026-06-02T17:02:00Z">
            <w:rPr>
              <w:bCs/>
            </w:rPr>
          </w:rPrChange>
        </w:rPr>
        <w:t xml:space="preserve">NOTE: Scraping manually detaches the cells and pulling up 20 </w:t>
      </w:r>
      <w:r w:rsidR="00E95E7B" w:rsidRPr="00030AD2">
        <w:rPr>
          <w:bCs/>
          <w:highlight w:val="yellow"/>
          <w:rPrChange w:id="278" w:author="Iadarola, Donna M" w:date="2026-06-02T13:02:00Z" w16du:dateUtc="2026-06-02T17:02:00Z">
            <w:rPr>
              <w:bCs/>
            </w:rPr>
          </w:rPrChange>
        </w:rPr>
        <w:t>µ</w:t>
      </w:r>
      <w:r w:rsidRPr="00030AD2">
        <w:rPr>
          <w:bCs/>
          <w:highlight w:val="yellow"/>
          <w:rPrChange w:id="279" w:author="Iadarola, Donna M" w:date="2026-06-02T13:02:00Z" w16du:dateUtc="2026-06-02T17:02:00Z">
            <w:rPr>
              <w:bCs/>
            </w:rPr>
          </w:rPrChange>
        </w:rPr>
        <w:t>L is collecting the cells in the pipette tip.</w:t>
      </w:r>
    </w:p>
    <w:p w14:paraId="6D1F965D" w14:textId="77777777" w:rsidR="0019499A" w:rsidRPr="00030AD2" w:rsidRDefault="0019499A" w:rsidP="00BB23E3">
      <w:pPr>
        <w:pBdr>
          <w:top w:val="nil"/>
          <w:left w:val="nil"/>
          <w:bottom w:val="nil"/>
          <w:right w:val="nil"/>
          <w:between w:val="nil"/>
        </w:pBdr>
        <w:rPr>
          <w:bCs/>
          <w:highlight w:val="yellow"/>
          <w:rPrChange w:id="280" w:author="Iadarola, Donna M" w:date="2026-06-02T13:02:00Z" w16du:dateUtc="2026-06-02T17:02:00Z">
            <w:rPr>
              <w:bCs/>
            </w:rPr>
          </w:rPrChange>
        </w:rPr>
      </w:pPr>
    </w:p>
    <w:p w14:paraId="76CD140A" w14:textId="30D8C74E" w:rsidR="003C2119" w:rsidRPr="00030AD2"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281"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282" w:author="Iadarola, Donna M" w:date="2026-06-02T13:02:00Z" w16du:dateUtc="2026-06-02T17:02:00Z">
            <w:rPr>
              <w:rFonts w:ascii="Calibri" w:hAnsi="Calibri" w:cs="Calibri"/>
              <w:bCs/>
              <w:sz w:val="24"/>
              <w:szCs w:val="24"/>
            </w:rPr>
          </w:rPrChange>
        </w:rPr>
        <w:t xml:space="preserve">Plate each colony in its own well in a </w:t>
      </w:r>
      <w:r w:rsidR="00BB23E3" w:rsidRPr="00030AD2">
        <w:rPr>
          <w:rFonts w:ascii="Calibri" w:hAnsi="Calibri" w:cs="Calibri"/>
          <w:bCs/>
          <w:sz w:val="24"/>
          <w:szCs w:val="24"/>
          <w:highlight w:val="yellow"/>
          <w:rPrChange w:id="283" w:author="Iadarola, Donna M" w:date="2026-06-02T13:02:00Z" w16du:dateUtc="2026-06-02T17:02:00Z">
            <w:rPr>
              <w:rFonts w:ascii="Calibri" w:hAnsi="Calibri" w:cs="Calibri"/>
              <w:bCs/>
              <w:sz w:val="24"/>
              <w:szCs w:val="24"/>
            </w:rPr>
          </w:rPrChange>
        </w:rPr>
        <w:t>96-</w:t>
      </w:r>
      <w:r w:rsidRPr="00030AD2">
        <w:rPr>
          <w:rFonts w:ascii="Calibri" w:hAnsi="Calibri" w:cs="Calibri"/>
          <w:bCs/>
          <w:sz w:val="24"/>
          <w:szCs w:val="24"/>
          <w:highlight w:val="yellow"/>
          <w:rPrChange w:id="284" w:author="Iadarola, Donna M" w:date="2026-06-02T13:02:00Z" w16du:dateUtc="2026-06-02T17:02:00Z">
            <w:rPr>
              <w:rFonts w:ascii="Calibri" w:hAnsi="Calibri" w:cs="Calibri"/>
              <w:bCs/>
              <w:sz w:val="24"/>
              <w:szCs w:val="24"/>
            </w:rPr>
          </w:rPrChange>
        </w:rPr>
        <w:t>well plate</w:t>
      </w:r>
      <w:r w:rsidR="00222E7D" w:rsidRPr="00030AD2">
        <w:rPr>
          <w:rFonts w:ascii="Calibri" w:hAnsi="Calibri" w:cs="Calibri"/>
          <w:bCs/>
          <w:sz w:val="24"/>
          <w:szCs w:val="24"/>
          <w:highlight w:val="yellow"/>
          <w:rPrChange w:id="285" w:author="Iadarola, Donna M" w:date="2026-06-02T13:02:00Z" w16du:dateUtc="2026-06-02T17:02:00Z">
            <w:rPr>
              <w:rFonts w:ascii="Calibri" w:hAnsi="Calibri" w:cs="Calibri"/>
              <w:bCs/>
              <w:sz w:val="24"/>
              <w:szCs w:val="24"/>
            </w:rPr>
          </w:rPrChange>
        </w:rPr>
        <w:t>.</w:t>
      </w:r>
    </w:p>
    <w:p w14:paraId="5024B3CA" w14:textId="77777777" w:rsidR="00BB23E3" w:rsidRPr="00030AD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286" w:author="Iadarola, Donna M" w:date="2026-06-02T13:02:00Z" w16du:dateUtc="2026-06-02T17:02:00Z">
            <w:rPr>
              <w:rFonts w:ascii="Calibri" w:hAnsi="Calibri" w:cs="Calibri"/>
              <w:bCs/>
              <w:sz w:val="24"/>
              <w:szCs w:val="24"/>
            </w:rPr>
          </w:rPrChange>
        </w:rPr>
      </w:pPr>
    </w:p>
    <w:p w14:paraId="5D7338DF" w14:textId="7EF4CB30" w:rsidR="003C2119" w:rsidRPr="00030AD2" w:rsidRDefault="003C2119" w:rsidP="00BB23E3">
      <w:pPr>
        <w:pBdr>
          <w:top w:val="nil"/>
          <w:left w:val="nil"/>
          <w:bottom w:val="nil"/>
          <w:right w:val="nil"/>
          <w:between w:val="nil"/>
        </w:pBdr>
        <w:rPr>
          <w:bCs/>
          <w:highlight w:val="yellow"/>
          <w:rPrChange w:id="287" w:author="Iadarola, Donna M" w:date="2026-06-02T13:02:00Z" w16du:dateUtc="2026-06-02T17:02:00Z">
            <w:rPr>
              <w:bCs/>
            </w:rPr>
          </w:rPrChange>
        </w:rPr>
      </w:pPr>
      <w:r w:rsidRPr="00030AD2">
        <w:rPr>
          <w:bCs/>
          <w:highlight w:val="yellow"/>
          <w:rPrChange w:id="288" w:author="Iadarola, Donna M" w:date="2026-06-02T13:02:00Z" w16du:dateUtc="2026-06-02T17:02:00Z">
            <w:rPr>
              <w:bCs/>
            </w:rPr>
          </w:rPrChange>
        </w:rPr>
        <w:t xml:space="preserve">NOTE: The advantage </w:t>
      </w:r>
      <w:r w:rsidR="00BB23E3" w:rsidRPr="00030AD2">
        <w:rPr>
          <w:bCs/>
          <w:highlight w:val="yellow"/>
          <w:rPrChange w:id="289" w:author="Iadarola, Donna M" w:date="2026-06-02T13:02:00Z" w16du:dateUtc="2026-06-02T17:02:00Z">
            <w:rPr>
              <w:bCs/>
            </w:rPr>
          </w:rPrChange>
        </w:rPr>
        <w:t>of this method is that 143B cells tend to grow well together,</w:t>
      </w:r>
      <w:r w:rsidRPr="00030AD2">
        <w:rPr>
          <w:bCs/>
          <w:highlight w:val="yellow"/>
          <w:rPrChange w:id="290" w:author="Iadarola, Donna M" w:date="2026-06-02T13:02:00Z" w16du:dateUtc="2026-06-02T17:02:00Z">
            <w:rPr>
              <w:bCs/>
            </w:rPr>
          </w:rPrChange>
        </w:rPr>
        <w:t xml:space="preserve"> so </w:t>
      </w:r>
      <w:r w:rsidR="00BB23E3" w:rsidRPr="00030AD2">
        <w:rPr>
          <w:bCs/>
          <w:highlight w:val="yellow"/>
          <w:rPrChange w:id="291" w:author="Iadarola, Donna M" w:date="2026-06-02T13:02:00Z" w16du:dateUtc="2026-06-02T17:02:00Z">
            <w:rPr>
              <w:bCs/>
            </w:rPr>
          </w:rPrChange>
        </w:rPr>
        <w:t xml:space="preserve">one </w:t>
      </w:r>
      <w:r w:rsidRPr="00030AD2">
        <w:rPr>
          <w:bCs/>
          <w:highlight w:val="yellow"/>
          <w:rPrChange w:id="292" w:author="Iadarola, Donna M" w:date="2026-06-02T13:02:00Z" w16du:dateUtc="2026-06-02T17:02:00Z">
            <w:rPr>
              <w:bCs/>
            </w:rPr>
          </w:rPrChange>
        </w:rPr>
        <w:t xml:space="preserve">should not have a problem growing and will get faster results. The disadvantage is </w:t>
      </w:r>
      <w:r w:rsidR="00BB23E3" w:rsidRPr="00030AD2">
        <w:rPr>
          <w:bCs/>
          <w:highlight w:val="yellow"/>
          <w:rPrChange w:id="293" w:author="Iadarola, Donna M" w:date="2026-06-02T13:02:00Z" w16du:dateUtc="2026-06-02T17:02:00Z">
            <w:rPr>
              <w:bCs/>
            </w:rPr>
          </w:rPrChange>
        </w:rPr>
        <w:t xml:space="preserve">that one </w:t>
      </w:r>
      <w:r w:rsidRPr="00030AD2">
        <w:rPr>
          <w:bCs/>
          <w:highlight w:val="yellow"/>
          <w:rPrChange w:id="294" w:author="Iadarola, Donna M" w:date="2026-06-02T13:02:00Z" w16du:dateUtc="2026-06-02T17:02:00Z">
            <w:rPr>
              <w:bCs/>
            </w:rPr>
          </w:rPrChange>
        </w:rPr>
        <w:t>might have a mixed population.</w:t>
      </w:r>
    </w:p>
    <w:p w14:paraId="534F647F" w14:textId="77777777" w:rsidR="0019499A" w:rsidRPr="00030AD2" w:rsidRDefault="0019499A" w:rsidP="00BB23E3">
      <w:pPr>
        <w:pBdr>
          <w:top w:val="nil"/>
          <w:left w:val="nil"/>
          <w:bottom w:val="nil"/>
          <w:right w:val="nil"/>
          <w:between w:val="nil"/>
        </w:pBdr>
        <w:rPr>
          <w:b/>
          <w:highlight w:val="yellow"/>
          <w:rPrChange w:id="295" w:author="Iadarola, Donna M" w:date="2026-06-02T13:02:00Z" w16du:dateUtc="2026-06-02T17:02:00Z">
            <w:rPr>
              <w:b/>
            </w:rPr>
          </w:rPrChange>
        </w:rPr>
      </w:pPr>
    </w:p>
    <w:p w14:paraId="585799DB" w14:textId="1023FDAE" w:rsidR="003C2119" w:rsidRPr="00030AD2" w:rsidRDefault="003C2119" w:rsidP="005E626E">
      <w:pPr>
        <w:pStyle w:val="ListParagraph"/>
        <w:numPr>
          <w:ilvl w:val="0"/>
          <w:numId w:val="24"/>
        </w:numPr>
        <w:pBdr>
          <w:top w:val="nil"/>
          <w:left w:val="nil"/>
          <w:bottom w:val="nil"/>
          <w:right w:val="nil"/>
          <w:between w:val="nil"/>
        </w:pBdr>
        <w:spacing w:after="0" w:line="240" w:lineRule="auto"/>
        <w:ind w:left="0" w:firstLine="0"/>
        <w:rPr>
          <w:rFonts w:ascii="Calibri" w:hAnsi="Calibri" w:cs="Calibri"/>
          <w:b/>
          <w:sz w:val="24"/>
          <w:szCs w:val="24"/>
          <w:highlight w:val="yellow"/>
          <w:rPrChange w:id="296" w:author="Iadarola, Donna M" w:date="2026-06-02T13:02:00Z" w16du:dateUtc="2026-06-02T17:02:00Z">
            <w:rPr>
              <w:rFonts w:ascii="Calibri" w:hAnsi="Calibri" w:cs="Calibri"/>
              <w:b/>
              <w:sz w:val="24"/>
              <w:szCs w:val="24"/>
            </w:rPr>
          </w:rPrChange>
        </w:rPr>
      </w:pPr>
      <w:r w:rsidRPr="00030AD2">
        <w:rPr>
          <w:rFonts w:ascii="Calibri" w:hAnsi="Calibri" w:cs="Calibri"/>
          <w:b/>
          <w:sz w:val="24"/>
          <w:szCs w:val="24"/>
          <w:highlight w:val="yellow"/>
          <w:rPrChange w:id="297" w:author="Iadarola, Donna M" w:date="2026-06-02T13:02:00Z" w16du:dateUtc="2026-06-02T17:02:00Z">
            <w:rPr>
              <w:rFonts w:ascii="Calibri" w:hAnsi="Calibri" w:cs="Calibri"/>
              <w:b/>
              <w:sz w:val="24"/>
              <w:szCs w:val="24"/>
            </w:rPr>
          </w:rPrChange>
        </w:rPr>
        <w:t>Dilution growth method</w:t>
      </w:r>
    </w:p>
    <w:p w14:paraId="20708939" w14:textId="77777777" w:rsidR="0019499A" w:rsidRPr="00030AD2" w:rsidRDefault="0019499A" w:rsidP="00BB23E3">
      <w:pPr>
        <w:pBdr>
          <w:top w:val="nil"/>
          <w:left w:val="nil"/>
          <w:bottom w:val="nil"/>
          <w:right w:val="nil"/>
          <w:between w:val="nil"/>
        </w:pBdr>
        <w:rPr>
          <w:bCs/>
          <w:highlight w:val="yellow"/>
          <w:rPrChange w:id="298" w:author="Iadarola, Donna M" w:date="2026-06-02T13:02:00Z" w16du:dateUtc="2026-06-02T17:02:00Z">
            <w:rPr>
              <w:bCs/>
            </w:rPr>
          </w:rPrChange>
        </w:rPr>
      </w:pPr>
    </w:p>
    <w:p w14:paraId="54B6D1D7" w14:textId="4FC7BED2" w:rsidR="003C2119" w:rsidRPr="00030AD2"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299"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300" w:author="Iadarola, Donna M" w:date="2026-06-02T13:02:00Z" w16du:dateUtc="2026-06-02T17:02:00Z">
            <w:rPr>
              <w:rFonts w:ascii="Calibri" w:hAnsi="Calibri" w:cs="Calibri"/>
              <w:bCs/>
              <w:sz w:val="24"/>
              <w:szCs w:val="24"/>
            </w:rPr>
          </w:rPrChange>
        </w:rPr>
        <w:t>When the cells reach 75% confluence</w:t>
      </w:r>
      <w:r w:rsidR="00E472D4" w:rsidRPr="00030AD2">
        <w:rPr>
          <w:rFonts w:ascii="Calibri" w:hAnsi="Calibri" w:cs="Calibri"/>
          <w:bCs/>
          <w:sz w:val="24"/>
          <w:szCs w:val="24"/>
          <w:highlight w:val="yellow"/>
          <w:rPrChange w:id="301" w:author="Iadarola, Donna M" w:date="2026-06-02T13:02:00Z" w16du:dateUtc="2026-06-02T17:02:00Z">
            <w:rPr>
              <w:rFonts w:ascii="Calibri" w:hAnsi="Calibri" w:cs="Calibri"/>
              <w:bCs/>
              <w:sz w:val="24"/>
              <w:szCs w:val="24"/>
            </w:rPr>
          </w:rPrChange>
        </w:rPr>
        <w:t xml:space="preserve"> in Cybrid media </w:t>
      </w:r>
      <w:r w:rsidR="00CE29BA" w:rsidRPr="00030AD2">
        <w:rPr>
          <w:rFonts w:ascii="Calibri" w:hAnsi="Calibri" w:cs="Calibri"/>
          <w:bCs/>
          <w:sz w:val="24"/>
          <w:szCs w:val="24"/>
          <w:highlight w:val="yellow"/>
          <w:rPrChange w:id="302" w:author="Iadarola, Donna M" w:date="2026-06-02T13:02:00Z" w16du:dateUtc="2026-06-02T17:02:00Z">
            <w:rPr>
              <w:rFonts w:ascii="Calibri" w:hAnsi="Calibri" w:cs="Calibri"/>
              <w:bCs/>
              <w:sz w:val="24"/>
              <w:szCs w:val="24"/>
            </w:rPr>
          </w:rPrChange>
        </w:rPr>
        <w:t xml:space="preserve">+ </w:t>
      </w:r>
      <w:r w:rsidR="00E472D4" w:rsidRPr="00030AD2">
        <w:rPr>
          <w:rFonts w:ascii="Calibri" w:hAnsi="Calibri" w:cs="Calibri"/>
          <w:bCs/>
          <w:sz w:val="24"/>
          <w:szCs w:val="24"/>
          <w:highlight w:val="yellow"/>
          <w:rPrChange w:id="303" w:author="Iadarola, Donna M" w:date="2026-06-02T13:02:00Z" w16du:dateUtc="2026-06-02T17:02:00Z">
            <w:rPr>
              <w:rFonts w:ascii="Calibri" w:hAnsi="Calibri" w:cs="Calibri"/>
              <w:bCs/>
              <w:sz w:val="24"/>
              <w:szCs w:val="24"/>
            </w:rPr>
          </w:rPrChange>
        </w:rPr>
        <w:t>20% FBS</w:t>
      </w:r>
      <w:r w:rsidR="00CE29BA" w:rsidRPr="00030AD2">
        <w:rPr>
          <w:rFonts w:ascii="Calibri" w:hAnsi="Calibri" w:cs="Calibri"/>
          <w:bCs/>
          <w:sz w:val="24"/>
          <w:szCs w:val="24"/>
          <w:highlight w:val="yellow"/>
          <w:rPrChange w:id="304" w:author="Iadarola, Donna M" w:date="2026-06-02T13:02:00Z" w16du:dateUtc="2026-06-02T17:02:00Z">
            <w:rPr>
              <w:rFonts w:ascii="Calibri" w:hAnsi="Calibri" w:cs="Calibri"/>
              <w:bCs/>
              <w:sz w:val="24"/>
              <w:szCs w:val="24"/>
            </w:rPr>
          </w:rPrChange>
        </w:rPr>
        <w:t xml:space="preserve"> + 50 µg/mL uridine</w:t>
      </w:r>
      <w:r w:rsidRPr="00030AD2">
        <w:rPr>
          <w:rFonts w:ascii="Calibri" w:hAnsi="Calibri" w:cs="Calibri"/>
          <w:bCs/>
          <w:sz w:val="24"/>
          <w:szCs w:val="24"/>
          <w:highlight w:val="yellow"/>
          <w:rPrChange w:id="305" w:author="Iadarola, Donna M" w:date="2026-06-02T13:02:00Z" w16du:dateUtc="2026-06-02T17:02:00Z">
            <w:rPr>
              <w:rFonts w:ascii="Calibri" w:hAnsi="Calibri" w:cs="Calibri"/>
              <w:bCs/>
              <w:sz w:val="24"/>
              <w:szCs w:val="24"/>
            </w:rPr>
          </w:rPrChange>
        </w:rPr>
        <w:t xml:space="preserve">, wash the cells with 5 mL </w:t>
      </w:r>
      <w:r w:rsidR="00BB23E3" w:rsidRPr="00030AD2">
        <w:rPr>
          <w:rFonts w:ascii="Calibri" w:hAnsi="Calibri" w:cs="Calibri"/>
          <w:bCs/>
          <w:sz w:val="24"/>
          <w:szCs w:val="24"/>
          <w:highlight w:val="yellow"/>
          <w:rPrChange w:id="306" w:author="Iadarola, Donna M" w:date="2026-06-02T13:02:00Z" w16du:dateUtc="2026-06-02T17:02:00Z">
            <w:rPr>
              <w:rFonts w:ascii="Calibri" w:hAnsi="Calibri" w:cs="Calibri"/>
              <w:bCs/>
              <w:sz w:val="24"/>
              <w:szCs w:val="24"/>
            </w:rPr>
          </w:rPrChange>
        </w:rPr>
        <w:t xml:space="preserve">of </w:t>
      </w:r>
      <w:r w:rsidRPr="00030AD2">
        <w:rPr>
          <w:rFonts w:ascii="Calibri" w:hAnsi="Calibri" w:cs="Calibri"/>
          <w:bCs/>
          <w:sz w:val="24"/>
          <w:szCs w:val="24"/>
          <w:highlight w:val="yellow"/>
          <w:rPrChange w:id="307" w:author="Iadarola, Donna M" w:date="2026-06-02T13:02:00Z" w16du:dateUtc="2026-06-02T17:02:00Z">
            <w:rPr>
              <w:rFonts w:ascii="Calibri" w:hAnsi="Calibri" w:cs="Calibri"/>
              <w:bCs/>
              <w:sz w:val="24"/>
              <w:szCs w:val="24"/>
            </w:rPr>
          </w:rPrChange>
        </w:rPr>
        <w:t>PBS</w:t>
      </w:r>
      <w:r w:rsidR="00222E7D" w:rsidRPr="00030AD2">
        <w:rPr>
          <w:rFonts w:ascii="Calibri" w:hAnsi="Calibri" w:cs="Calibri"/>
          <w:bCs/>
          <w:sz w:val="24"/>
          <w:szCs w:val="24"/>
          <w:highlight w:val="yellow"/>
          <w:rPrChange w:id="308" w:author="Iadarola, Donna M" w:date="2026-06-02T13:02:00Z" w16du:dateUtc="2026-06-02T17:02:00Z">
            <w:rPr>
              <w:rFonts w:ascii="Calibri" w:hAnsi="Calibri" w:cs="Calibri"/>
              <w:bCs/>
              <w:sz w:val="24"/>
              <w:szCs w:val="24"/>
            </w:rPr>
          </w:rPrChange>
        </w:rPr>
        <w:t>.</w:t>
      </w:r>
    </w:p>
    <w:p w14:paraId="5D50E1F4" w14:textId="77777777" w:rsidR="0019499A" w:rsidRPr="00030AD2" w:rsidRDefault="0019499A" w:rsidP="00BB23E3">
      <w:pPr>
        <w:pBdr>
          <w:top w:val="nil"/>
          <w:left w:val="nil"/>
          <w:bottom w:val="nil"/>
          <w:right w:val="nil"/>
          <w:between w:val="nil"/>
        </w:pBdr>
        <w:rPr>
          <w:bCs/>
          <w:highlight w:val="yellow"/>
          <w:rPrChange w:id="309" w:author="Iadarola, Donna M" w:date="2026-06-02T13:02:00Z" w16du:dateUtc="2026-06-02T17:02:00Z">
            <w:rPr>
              <w:bCs/>
            </w:rPr>
          </w:rPrChange>
        </w:rPr>
      </w:pPr>
    </w:p>
    <w:p w14:paraId="049CFFFF" w14:textId="3CF06A7C" w:rsidR="003C2119" w:rsidRPr="00030AD2"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310"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311" w:author="Iadarola, Donna M" w:date="2026-06-02T13:02:00Z" w16du:dateUtc="2026-06-02T17:02:00Z">
            <w:rPr>
              <w:rFonts w:ascii="Calibri" w:hAnsi="Calibri" w:cs="Calibri"/>
              <w:bCs/>
              <w:sz w:val="24"/>
              <w:szCs w:val="24"/>
            </w:rPr>
          </w:rPrChange>
        </w:rPr>
        <w:t xml:space="preserve">Remove PBS and </w:t>
      </w:r>
      <w:r w:rsidR="00222E7D" w:rsidRPr="00030AD2">
        <w:rPr>
          <w:rFonts w:ascii="Calibri" w:hAnsi="Calibri" w:cs="Calibri"/>
          <w:bCs/>
          <w:sz w:val="24"/>
          <w:szCs w:val="24"/>
          <w:highlight w:val="yellow"/>
          <w:rPrChange w:id="312" w:author="Iadarola, Donna M" w:date="2026-06-02T13:02:00Z" w16du:dateUtc="2026-06-02T17:02:00Z">
            <w:rPr>
              <w:rFonts w:ascii="Calibri" w:hAnsi="Calibri" w:cs="Calibri"/>
              <w:bCs/>
              <w:sz w:val="24"/>
              <w:szCs w:val="24"/>
            </w:rPr>
          </w:rPrChange>
        </w:rPr>
        <w:t xml:space="preserve">add </w:t>
      </w:r>
      <w:r w:rsidRPr="00030AD2">
        <w:rPr>
          <w:rFonts w:ascii="Calibri" w:hAnsi="Calibri" w:cs="Calibri"/>
          <w:bCs/>
          <w:sz w:val="24"/>
          <w:szCs w:val="24"/>
          <w:highlight w:val="yellow"/>
          <w:rPrChange w:id="313" w:author="Iadarola, Donna M" w:date="2026-06-02T13:02:00Z" w16du:dateUtc="2026-06-02T17:02:00Z">
            <w:rPr>
              <w:rFonts w:ascii="Calibri" w:hAnsi="Calibri" w:cs="Calibri"/>
              <w:bCs/>
              <w:sz w:val="24"/>
              <w:szCs w:val="24"/>
            </w:rPr>
          </w:rPrChange>
        </w:rPr>
        <w:t xml:space="preserve">1 mL </w:t>
      </w:r>
      <w:r w:rsidR="00BB23E3" w:rsidRPr="00030AD2">
        <w:rPr>
          <w:rFonts w:ascii="Calibri" w:hAnsi="Calibri" w:cs="Calibri"/>
          <w:bCs/>
          <w:sz w:val="24"/>
          <w:szCs w:val="24"/>
          <w:highlight w:val="yellow"/>
          <w:rPrChange w:id="314" w:author="Iadarola, Donna M" w:date="2026-06-02T13:02:00Z" w16du:dateUtc="2026-06-02T17:02:00Z">
            <w:rPr>
              <w:rFonts w:ascii="Calibri" w:hAnsi="Calibri" w:cs="Calibri"/>
              <w:bCs/>
              <w:sz w:val="24"/>
              <w:szCs w:val="24"/>
            </w:rPr>
          </w:rPrChange>
        </w:rPr>
        <w:t xml:space="preserve">of </w:t>
      </w:r>
      <w:r w:rsidRPr="00030AD2">
        <w:rPr>
          <w:rFonts w:ascii="Calibri" w:hAnsi="Calibri" w:cs="Calibri"/>
          <w:bCs/>
          <w:sz w:val="24"/>
          <w:szCs w:val="24"/>
          <w:highlight w:val="yellow"/>
          <w:rPrChange w:id="315" w:author="Iadarola, Donna M" w:date="2026-06-02T13:02:00Z" w16du:dateUtc="2026-06-02T17:02:00Z">
            <w:rPr>
              <w:rFonts w:ascii="Calibri" w:hAnsi="Calibri" w:cs="Calibri"/>
              <w:bCs/>
              <w:sz w:val="24"/>
              <w:szCs w:val="24"/>
            </w:rPr>
          </w:rPrChange>
        </w:rPr>
        <w:t>trypsin</w:t>
      </w:r>
      <w:r w:rsidR="00222E7D" w:rsidRPr="00030AD2">
        <w:rPr>
          <w:rFonts w:ascii="Calibri" w:hAnsi="Calibri" w:cs="Calibri"/>
          <w:bCs/>
          <w:sz w:val="24"/>
          <w:szCs w:val="24"/>
          <w:highlight w:val="yellow"/>
          <w:rPrChange w:id="316" w:author="Iadarola, Donna M" w:date="2026-06-02T13:02:00Z" w16du:dateUtc="2026-06-02T17:02:00Z">
            <w:rPr>
              <w:rFonts w:ascii="Calibri" w:hAnsi="Calibri" w:cs="Calibri"/>
              <w:bCs/>
              <w:sz w:val="24"/>
              <w:szCs w:val="24"/>
            </w:rPr>
          </w:rPrChange>
        </w:rPr>
        <w:t>.</w:t>
      </w:r>
    </w:p>
    <w:p w14:paraId="11A3DB77" w14:textId="77777777" w:rsidR="0019499A" w:rsidRPr="00030AD2" w:rsidRDefault="0019499A" w:rsidP="00BB23E3">
      <w:pPr>
        <w:pBdr>
          <w:top w:val="nil"/>
          <w:left w:val="nil"/>
          <w:bottom w:val="nil"/>
          <w:right w:val="nil"/>
          <w:between w:val="nil"/>
        </w:pBdr>
        <w:rPr>
          <w:bCs/>
          <w:highlight w:val="yellow"/>
          <w:rPrChange w:id="317" w:author="Iadarola, Donna M" w:date="2026-06-02T13:02:00Z" w16du:dateUtc="2026-06-02T17:02:00Z">
            <w:rPr>
              <w:bCs/>
            </w:rPr>
          </w:rPrChange>
        </w:rPr>
      </w:pPr>
    </w:p>
    <w:p w14:paraId="161599C7" w14:textId="0E9C7300" w:rsidR="003C2119" w:rsidRPr="00030AD2"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318"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319" w:author="Iadarola, Donna M" w:date="2026-06-02T13:02:00Z" w16du:dateUtc="2026-06-02T17:02:00Z">
            <w:rPr>
              <w:rFonts w:ascii="Calibri" w:hAnsi="Calibri" w:cs="Calibri"/>
              <w:bCs/>
              <w:sz w:val="24"/>
              <w:szCs w:val="24"/>
            </w:rPr>
          </w:rPrChange>
        </w:rPr>
        <w:t xml:space="preserve">Cover the bottom of the flask with trypsin and incubate for 5 </w:t>
      </w:r>
      <w:r w:rsidR="00A721FC" w:rsidRPr="00030AD2">
        <w:rPr>
          <w:rFonts w:ascii="Calibri" w:hAnsi="Calibri" w:cs="Calibri"/>
          <w:bCs/>
          <w:sz w:val="24"/>
          <w:szCs w:val="24"/>
          <w:highlight w:val="yellow"/>
          <w:rPrChange w:id="320" w:author="Iadarola, Donna M" w:date="2026-06-02T13:02:00Z" w16du:dateUtc="2026-06-02T17:02:00Z">
            <w:rPr>
              <w:rFonts w:ascii="Calibri" w:hAnsi="Calibri" w:cs="Calibri"/>
              <w:bCs/>
              <w:sz w:val="24"/>
              <w:szCs w:val="24"/>
            </w:rPr>
          </w:rPrChange>
        </w:rPr>
        <w:t>min</w:t>
      </w:r>
      <w:r w:rsidRPr="00030AD2">
        <w:rPr>
          <w:rFonts w:ascii="Calibri" w:hAnsi="Calibri" w:cs="Calibri"/>
          <w:bCs/>
          <w:sz w:val="24"/>
          <w:szCs w:val="24"/>
          <w:highlight w:val="yellow"/>
          <w:rPrChange w:id="321" w:author="Iadarola, Donna M" w:date="2026-06-02T13:02:00Z" w16du:dateUtc="2026-06-02T17:02:00Z">
            <w:rPr>
              <w:rFonts w:ascii="Calibri" w:hAnsi="Calibri" w:cs="Calibri"/>
              <w:bCs/>
              <w:sz w:val="24"/>
              <w:szCs w:val="24"/>
            </w:rPr>
          </w:rPrChange>
        </w:rPr>
        <w:t xml:space="preserve"> at 37</w:t>
      </w:r>
      <w:r w:rsidR="004E600A" w:rsidRPr="00030AD2">
        <w:rPr>
          <w:rFonts w:ascii="Calibri" w:hAnsi="Calibri" w:cs="Calibri"/>
          <w:bCs/>
          <w:sz w:val="24"/>
          <w:szCs w:val="24"/>
          <w:highlight w:val="yellow"/>
          <w:rPrChange w:id="322" w:author="Iadarola, Donna M" w:date="2026-06-02T13:02:00Z" w16du:dateUtc="2026-06-02T17:02:00Z">
            <w:rPr>
              <w:rFonts w:ascii="Calibri" w:hAnsi="Calibri" w:cs="Calibri"/>
              <w:bCs/>
              <w:sz w:val="24"/>
              <w:szCs w:val="24"/>
            </w:rPr>
          </w:rPrChange>
        </w:rPr>
        <w:t xml:space="preserve"> </w:t>
      </w:r>
      <w:r w:rsidR="00BB23E3" w:rsidRPr="00030AD2">
        <w:rPr>
          <w:rFonts w:ascii="Calibri" w:hAnsi="Calibri" w:cs="Calibri"/>
          <w:bCs/>
          <w:sz w:val="24"/>
          <w:szCs w:val="24"/>
          <w:highlight w:val="yellow"/>
          <w:rPrChange w:id="323" w:author="Iadarola, Donna M" w:date="2026-06-02T13:02:00Z" w16du:dateUtc="2026-06-02T17:02:00Z">
            <w:rPr>
              <w:rFonts w:ascii="Calibri" w:hAnsi="Calibri" w:cs="Calibri"/>
              <w:bCs/>
              <w:sz w:val="24"/>
              <w:szCs w:val="24"/>
            </w:rPr>
          </w:rPrChange>
        </w:rPr>
        <w:t>°</w:t>
      </w:r>
      <w:r w:rsidRPr="00030AD2">
        <w:rPr>
          <w:rFonts w:ascii="Calibri" w:hAnsi="Calibri" w:cs="Calibri"/>
          <w:bCs/>
          <w:sz w:val="24"/>
          <w:szCs w:val="24"/>
          <w:highlight w:val="yellow"/>
          <w:rPrChange w:id="324" w:author="Iadarola, Donna M" w:date="2026-06-02T13:02:00Z" w16du:dateUtc="2026-06-02T17:02:00Z">
            <w:rPr>
              <w:rFonts w:ascii="Calibri" w:hAnsi="Calibri" w:cs="Calibri"/>
              <w:bCs/>
              <w:sz w:val="24"/>
              <w:szCs w:val="24"/>
            </w:rPr>
          </w:rPrChange>
        </w:rPr>
        <w:t>C</w:t>
      </w:r>
      <w:r w:rsidR="00222E7D" w:rsidRPr="00030AD2">
        <w:rPr>
          <w:rFonts w:ascii="Calibri" w:hAnsi="Calibri" w:cs="Calibri"/>
          <w:bCs/>
          <w:sz w:val="24"/>
          <w:szCs w:val="24"/>
          <w:highlight w:val="yellow"/>
          <w:rPrChange w:id="325" w:author="Iadarola, Donna M" w:date="2026-06-02T13:02:00Z" w16du:dateUtc="2026-06-02T17:02:00Z">
            <w:rPr>
              <w:rFonts w:ascii="Calibri" w:hAnsi="Calibri" w:cs="Calibri"/>
              <w:bCs/>
              <w:sz w:val="24"/>
              <w:szCs w:val="24"/>
            </w:rPr>
          </w:rPrChange>
        </w:rPr>
        <w:t>.</w:t>
      </w:r>
    </w:p>
    <w:p w14:paraId="0E06FD9C" w14:textId="77777777" w:rsidR="0019499A" w:rsidRPr="00030AD2" w:rsidRDefault="0019499A" w:rsidP="00BB23E3">
      <w:pPr>
        <w:pBdr>
          <w:top w:val="nil"/>
          <w:left w:val="nil"/>
          <w:bottom w:val="nil"/>
          <w:right w:val="nil"/>
          <w:between w:val="nil"/>
        </w:pBdr>
        <w:rPr>
          <w:bCs/>
          <w:highlight w:val="yellow"/>
          <w:rPrChange w:id="326" w:author="Iadarola, Donna M" w:date="2026-06-02T13:02:00Z" w16du:dateUtc="2026-06-02T17:02:00Z">
            <w:rPr>
              <w:bCs/>
            </w:rPr>
          </w:rPrChange>
        </w:rPr>
      </w:pPr>
    </w:p>
    <w:p w14:paraId="55B92D5A" w14:textId="22F47E13" w:rsidR="003C2119" w:rsidRPr="00030AD2"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327"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328" w:author="Iadarola, Donna M" w:date="2026-06-02T13:02:00Z" w16du:dateUtc="2026-06-02T17:02:00Z">
            <w:rPr>
              <w:rFonts w:ascii="Calibri" w:hAnsi="Calibri" w:cs="Calibri"/>
              <w:bCs/>
              <w:sz w:val="24"/>
              <w:szCs w:val="24"/>
            </w:rPr>
          </w:rPrChange>
        </w:rPr>
        <w:t xml:space="preserve">Add 5 mL </w:t>
      </w:r>
      <w:r w:rsidR="00BB23E3" w:rsidRPr="00030AD2">
        <w:rPr>
          <w:rFonts w:ascii="Calibri" w:hAnsi="Calibri" w:cs="Calibri"/>
          <w:bCs/>
          <w:sz w:val="24"/>
          <w:szCs w:val="24"/>
          <w:highlight w:val="yellow"/>
          <w:rPrChange w:id="329" w:author="Iadarola, Donna M" w:date="2026-06-02T13:02:00Z" w16du:dateUtc="2026-06-02T17:02:00Z">
            <w:rPr>
              <w:rFonts w:ascii="Calibri" w:hAnsi="Calibri" w:cs="Calibri"/>
              <w:bCs/>
              <w:sz w:val="24"/>
              <w:szCs w:val="24"/>
            </w:rPr>
          </w:rPrChange>
        </w:rPr>
        <w:t xml:space="preserve">of </w:t>
      </w:r>
      <w:r w:rsidRPr="00030AD2">
        <w:rPr>
          <w:rFonts w:ascii="Calibri" w:hAnsi="Calibri" w:cs="Calibri"/>
          <w:bCs/>
          <w:sz w:val="24"/>
          <w:szCs w:val="24"/>
          <w:highlight w:val="yellow"/>
          <w:rPrChange w:id="330" w:author="Iadarola, Donna M" w:date="2026-06-02T13:02:00Z" w16du:dateUtc="2026-06-02T17:02:00Z">
            <w:rPr>
              <w:rFonts w:ascii="Calibri" w:hAnsi="Calibri" w:cs="Calibri"/>
              <w:bCs/>
              <w:sz w:val="24"/>
              <w:szCs w:val="24"/>
            </w:rPr>
          </w:rPrChange>
        </w:rPr>
        <w:t>Cybrid media</w:t>
      </w:r>
      <w:r w:rsidR="00CE76B5" w:rsidRPr="00030AD2">
        <w:rPr>
          <w:rFonts w:ascii="Calibri" w:hAnsi="Calibri" w:cs="Calibri"/>
          <w:bCs/>
          <w:sz w:val="24"/>
          <w:szCs w:val="24"/>
          <w:highlight w:val="yellow"/>
          <w:rPrChange w:id="331" w:author="Iadarola, Donna M" w:date="2026-06-02T13:02:00Z" w16du:dateUtc="2026-06-02T17:02:00Z">
            <w:rPr>
              <w:rFonts w:ascii="Calibri" w:hAnsi="Calibri" w:cs="Calibri"/>
              <w:bCs/>
              <w:sz w:val="24"/>
              <w:szCs w:val="24"/>
            </w:rPr>
          </w:rPrChange>
        </w:rPr>
        <w:t xml:space="preserve"> + 20% FBS + 50 µg/mL uridine</w:t>
      </w:r>
      <w:r w:rsidR="00222E7D" w:rsidRPr="00030AD2">
        <w:rPr>
          <w:rFonts w:ascii="Calibri" w:hAnsi="Calibri" w:cs="Calibri"/>
          <w:bCs/>
          <w:sz w:val="24"/>
          <w:szCs w:val="24"/>
          <w:highlight w:val="yellow"/>
          <w:rPrChange w:id="332" w:author="Iadarola, Donna M" w:date="2026-06-02T13:02:00Z" w16du:dateUtc="2026-06-02T17:02:00Z">
            <w:rPr>
              <w:rFonts w:ascii="Calibri" w:hAnsi="Calibri" w:cs="Calibri"/>
              <w:bCs/>
              <w:sz w:val="24"/>
              <w:szCs w:val="24"/>
            </w:rPr>
          </w:rPrChange>
        </w:rPr>
        <w:t>.</w:t>
      </w:r>
    </w:p>
    <w:p w14:paraId="2AEA9414" w14:textId="77777777" w:rsidR="0019499A" w:rsidRPr="00030AD2" w:rsidRDefault="0019499A" w:rsidP="00BB23E3">
      <w:pPr>
        <w:pBdr>
          <w:top w:val="nil"/>
          <w:left w:val="nil"/>
          <w:bottom w:val="nil"/>
          <w:right w:val="nil"/>
          <w:between w:val="nil"/>
        </w:pBdr>
        <w:rPr>
          <w:bCs/>
          <w:highlight w:val="yellow"/>
          <w:rPrChange w:id="333" w:author="Iadarola, Donna M" w:date="2026-06-02T13:02:00Z" w16du:dateUtc="2026-06-02T17:02:00Z">
            <w:rPr>
              <w:bCs/>
            </w:rPr>
          </w:rPrChange>
        </w:rPr>
      </w:pPr>
    </w:p>
    <w:p w14:paraId="3C0DA92A" w14:textId="189565CA" w:rsidR="003C2119" w:rsidRPr="00030AD2"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334"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335" w:author="Iadarola, Donna M" w:date="2026-06-02T13:02:00Z" w16du:dateUtc="2026-06-02T17:02:00Z">
            <w:rPr>
              <w:rFonts w:ascii="Calibri" w:hAnsi="Calibri" w:cs="Calibri"/>
              <w:bCs/>
              <w:sz w:val="24"/>
              <w:szCs w:val="24"/>
            </w:rPr>
          </w:rPrChange>
        </w:rPr>
        <w:t>Count the cells</w:t>
      </w:r>
      <w:r w:rsidR="00222E7D" w:rsidRPr="00030AD2">
        <w:rPr>
          <w:rFonts w:ascii="Calibri" w:hAnsi="Calibri" w:cs="Calibri"/>
          <w:bCs/>
          <w:sz w:val="24"/>
          <w:szCs w:val="24"/>
          <w:highlight w:val="yellow"/>
          <w:rPrChange w:id="336" w:author="Iadarola, Donna M" w:date="2026-06-02T13:02:00Z" w16du:dateUtc="2026-06-02T17:02:00Z">
            <w:rPr>
              <w:rFonts w:ascii="Calibri" w:hAnsi="Calibri" w:cs="Calibri"/>
              <w:bCs/>
              <w:sz w:val="24"/>
              <w:szCs w:val="24"/>
            </w:rPr>
          </w:rPrChange>
        </w:rPr>
        <w:t>.</w:t>
      </w:r>
    </w:p>
    <w:p w14:paraId="1FE1F812" w14:textId="77777777" w:rsidR="0019499A" w:rsidRPr="00030AD2" w:rsidRDefault="0019499A" w:rsidP="00BB23E3">
      <w:pPr>
        <w:pBdr>
          <w:top w:val="nil"/>
          <w:left w:val="nil"/>
          <w:bottom w:val="nil"/>
          <w:right w:val="nil"/>
          <w:between w:val="nil"/>
        </w:pBdr>
        <w:rPr>
          <w:bCs/>
          <w:highlight w:val="yellow"/>
          <w:rPrChange w:id="337" w:author="Iadarola, Donna M" w:date="2026-06-02T13:02:00Z" w16du:dateUtc="2026-06-02T17:02:00Z">
            <w:rPr>
              <w:bCs/>
            </w:rPr>
          </w:rPrChange>
        </w:rPr>
      </w:pPr>
    </w:p>
    <w:p w14:paraId="731F976E" w14:textId="4D7FF9B7" w:rsidR="003C2119" w:rsidRPr="00030AD2" w:rsidRDefault="00F9370F"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338"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339" w:author="Iadarola, Donna M" w:date="2026-06-02T13:02:00Z" w16du:dateUtc="2026-06-02T17:02:00Z">
            <w:rPr>
              <w:rFonts w:ascii="Calibri" w:hAnsi="Calibri" w:cs="Calibri"/>
              <w:bCs/>
              <w:sz w:val="24"/>
              <w:szCs w:val="24"/>
            </w:rPr>
          </w:rPrChange>
        </w:rPr>
        <w:t>Add</w:t>
      </w:r>
      <w:r w:rsidR="003C2119" w:rsidRPr="00030AD2">
        <w:rPr>
          <w:rFonts w:ascii="Calibri" w:hAnsi="Calibri" w:cs="Calibri"/>
          <w:bCs/>
          <w:sz w:val="24"/>
          <w:szCs w:val="24"/>
          <w:highlight w:val="yellow"/>
          <w:rPrChange w:id="340" w:author="Iadarola, Donna M" w:date="2026-06-02T13:02:00Z" w16du:dateUtc="2026-06-02T17:02:00Z">
            <w:rPr>
              <w:rFonts w:ascii="Calibri" w:hAnsi="Calibri" w:cs="Calibri"/>
              <w:bCs/>
              <w:sz w:val="24"/>
              <w:szCs w:val="24"/>
            </w:rPr>
          </w:rPrChange>
        </w:rPr>
        <w:t xml:space="preserve"> 1</w:t>
      </w:r>
      <w:r w:rsidR="00BB23E3" w:rsidRPr="00030AD2">
        <w:rPr>
          <w:rFonts w:ascii="Calibri" w:hAnsi="Calibri" w:cs="Calibri"/>
          <w:bCs/>
          <w:sz w:val="24"/>
          <w:szCs w:val="24"/>
          <w:highlight w:val="yellow"/>
          <w:rPrChange w:id="341" w:author="Iadarola, Donna M" w:date="2026-06-02T13:02:00Z" w16du:dateUtc="2026-06-02T17:02:00Z">
            <w:rPr>
              <w:rFonts w:ascii="Calibri" w:hAnsi="Calibri" w:cs="Calibri"/>
              <w:bCs/>
              <w:sz w:val="24"/>
              <w:szCs w:val="24"/>
            </w:rPr>
          </w:rPrChange>
        </w:rPr>
        <w:t xml:space="preserve"> </w:t>
      </w:r>
      <w:r w:rsidR="00BB23E3" w:rsidRPr="00030AD2">
        <w:rPr>
          <w:rFonts w:ascii="Calibri" w:hAnsi="Calibri" w:cs="Calibri"/>
          <w:bCs/>
          <w:sz w:val="24"/>
          <w:szCs w:val="24"/>
          <w:highlight w:val="yellow"/>
          <w:rPrChange w:id="342" w:author="Iadarola, Donna M" w:date="2026-06-02T13:02:00Z" w16du:dateUtc="2026-06-02T17:02:00Z">
            <w:rPr>
              <w:rFonts w:ascii="Calibri" w:hAnsi="Calibri" w:cs="Calibri"/>
              <w:bCs/>
              <w:sz w:val="24"/>
              <w:szCs w:val="24"/>
            </w:rPr>
          </w:rPrChange>
        </w:rPr>
        <w:sym w:font="Symbol" w:char="F0B4"/>
      </w:r>
      <w:r w:rsidR="00BB23E3" w:rsidRPr="00030AD2">
        <w:rPr>
          <w:rFonts w:ascii="Calibri" w:hAnsi="Calibri" w:cs="Calibri"/>
          <w:bCs/>
          <w:sz w:val="24"/>
          <w:szCs w:val="24"/>
          <w:highlight w:val="yellow"/>
          <w:rPrChange w:id="343" w:author="Iadarola, Donna M" w:date="2026-06-02T13:02:00Z" w16du:dateUtc="2026-06-02T17:02:00Z">
            <w:rPr>
              <w:rFonts w:ascii="Calibri" w:hAnsi="Calibri" w:cs="Calibri"/>
              <w:bCs/>
              <w:sz w:val="24"/>
              <w:szCs w:val="24"/>
            </w:rPr>
          </w:rPrChange>
        </w:rPr>
        <w:t xml:space="preserve"> </w:t>
      </w:r>
      <w:r w:rsidR="003C2119" w:rsidRPr="00030AD2">
        <w:rPr>
          <w:rFonts w:ascii="Calibri" w:hAnsi="Calibri" w:cs="Calibri"/>
          <w:bCs/>
          <w:sz w:val="24"/>
          <w:szCs w:val="24"/>
          <w:highlight w:val="yellow"/>
          <w:rPrChange w:id="344" w:author="Iadarola, Donna M" w:date="2026-06-02T13:02:00Z" w16du:dateUtc="2026-06-02T17:02:00Z">
            <w:rPr>
              <w:rFonts w:ascii="Calibri" w:hAnsi="Calibri" w:cs="Calibri"/>
              <w:bCs/>
              <w:sz w:val="24"/>
              <w:szCs w:val="24"/>
            </w:rPr>
          </w:rPrChange>
        </w:rPr>
        <w:t>10</w:t>
      </w:r>
      <w:r w:rsidR="003C2119" w:rsidRPr="00030AD2">
        <w:rPr>
          <w:rFonts w:ascii="Calibri" w:hAnsi="Calibri" w:cs="Calibri"/>
          <w:bCs/>
          <w:sz w:val="24"/>
          <w:szCs w:val="24"/>
          <w:highlight w:val="yellow"/>
          <w:vertAlign w:val="superscript"/>
          <w:rPrChange w:id="345" w:author="Iadarola, Donna M" w:date="2026-06-02T13:02:00Z" w16du:dateUtc="2026-06-02T17:02:00Z">
            <w:rPr>
              <w:rFonts w:ascii="Calibri" w:hAnsi="Calibri" w:cs="Calibri"/>
              <w:bCs/>
              <w:sz w:val="24"/>
              <w:szCs w:val="24"/>
              <w:vertAlign w:val="superscript"/>
            </w:rPr>
          </w:rPrChange>
        </w:rPr>
        <w:t>5</w:t>
      </w:r>
      <w:r w:rsidR="003C2119" w:rsidRPr="00030AD2">
        <w:rPr>
          <w:rFonts w:ascii="Calibri" w:hAnsi="Calibri" w:cs="Calibri"/>
          <w:bCs/>
          <w:sz w:val="24"/>
          <w:szCs w:val="24"/>
          <w:highlight w:val="yellow"/>
          <w:rPrChange w:id="346" w:author="Iadarola, Donna M" w:date="2026-06-02T13:02:00Z" w16du:dateUtc="2026-06-02T17:02:00Z">
            <w:rPr>
              <w:rFonts w:ascii="Calibri" w:hAnsi="Calibri" w:cs="Calibri"/>
              <w:bCs/>
              <w:sz w:val="24"/>
              <w:szCs w:val="24"/>
            </w:rPr>
          </w:rPrChange>
        </w:rPr>
        <w:t xml:space="preserve"> cells in 20 mL </w:t>
      </w:r>
      <w:r w:rsidR="00BB23E3" w:rsidRPr="00030AD2">
        <w:rPr>
          <w:rFonts w:ascii="Calibri" w:hAnsi="Calibri" w:cs="Calibri"/>
          <w:bCs/>
          <w:sz w:val="24"/>
          <w:szCs w:val="24"/>
          <w:highlight w:val="yellow"/>
          <w:rPrChange w:id="347" w:author="Iadarola, Donna M" w:date="2026-06-02T13:02:00Z" w16du:dateUtc="2026-06-02T17:02:00Z">
            <w:rPr>
              <w:rFonts w:ascii="Calibri" w:hAnsi="Calibri" w:cs="Calibri"/>
              <w:bCs/>
              <w:sz w:val="24"/>
              <w:szCs w:val="24"/>
            </w:rPr>
          </w:rPrChange>
        </w:rPr>
        <w:t xml:space="preserve">of </w:t>
      </w:r>
      <w:r w:rsidR="003C2119" w:rsidRPr="00030AD2">
        <w:rPr>
          <w:rFonts w:ascii="Calibri" w:hAnsi="Calibri" w:cs="Calibri"/>
          <w:bCs/>
          <w:sz w:val="24"/>
          <w:szCs w:val="24"/>
          <w:highlight w:val="yellow"/>
          <w:rPrChange w:id="348" w:author="Iadarola, Donna M" w:date="2026-06-02T13:02:00Z" w16du:dateUtc="2026-06-02T17:02:00Z">
            <w:rPr>
              <w:rFonts w:ascii="Calibri" w:hAnsi="Calibri" w:cs="Calibri"/>
              <w:bCs/>
              <w:sz w:val="24"/>
              <w:szCs w:val="24"/>
            </w:rPr>
          </w:rPrChange>
        </w:rPr>
        <w:t>Cybrid media</w:t>
      </w:r>
      <w:r w:rsidR="00CE76B5" w:rsidRPr="00030AD2">
        <w:rPr>
          <w:rFonts w:ascii="Calibri" w:hAnsi="Calibri" w:cs="Calibri"/>
          <w:bCs/>
          <w:sz w:val="24"/>
          <w:szCs w:val="24"/>
          <w:highlight w:val="yellow"/>
          <w:rPrChange w:id="349" w:author="Iadarola, Donna M" w:date="2026-06-02T13:02:00Z" w16du:dateUtc="2026-06-02T17:02:00Z">
            <w:rPr>
              <w:rFonts w:ascii="Calibri" w:hAnsi="Calibri" w:cs="Calibri"/>
              <w:bCs/>
              <w:sz w:val="24"/>
              <w:szCs w:val="24"/>
            </w:rPr>
          </w:rPrChange>
        </w:rPr>
        <w:t xml:space="preserve"> + 20% FBS + 50 µg/mL uridine</w:t>
      </w:r>
      <w:r w:rsidRPr="00030AD2">
        <w:rPr>
          <w:rFonts w:ascii="Calibri" w:hAnsi="Calibri" w:cs="Calibri"/>
          <w:bCs/>
          <w:sz w:val="24"/>
          <w:szCs w:val="24"/>
          <w:highlight w:val="yellow"/>
          <w:rPrChange w:id="350" w:author="Iadarola, Donna M" w:date="2026-06-02T13:02:00Z" w16du:dateUtc="2026-06-02T17:02:00Z">
            <w:rPr>
              <w:rFonts w:ascii="Calibri" w:hAnsi="Calibri" w:cs="Calibri"/>
              <w:bCs/>
              <w:sz w:val="24"/>
              <w:szCs w:val="24"/>
            </w:rPr>
          </w:rPrChange>
        </w:rPr>
        <w:t xml:space="preserve"> to 50 mL conical tube 1.</w:t>
      </w:r>
    </w:p>
    <w:p w14:paraId="584C14E7" w14:textId="77777777" w:rsidR="00BB23E3" w:rsidRPr="00030AD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351" w:author="Iadarola, Donna M" w:date="2026-06-02T13:02:00Z" w16du:dateUtc="2026-06-02T17:02:00Z">
            <w:rPr>
              <w:rFonts w:ascii="Calibri" w:hAnsi="Calibri" w:cs="Calibri"/>
              <w:bCs/>
              <w:sz w:val="24"/>
              <w:szCs w:val="24"/>
            </w:rPr>
          </w:rPrChange>
        </w:rPr>
      </w:pPr>
    </w:p>
    <w:p w14:paraId="1E015BBC" w14:textId="0FBB7B76" w:rsidR="003C2119" w:rsidRPr="00030AD2" w:rsidRDefault="003C2119" w:rsidP="00BB23E3">
      <w:pPr>
        <w:pBdr>
          <w:top w:val="nil"/>
          <w:left w:val="nil"/>
          <w:bottom w:val="nil"/>
          <w:right w:val="nil"/>
          <w:between w:val="nil"/>
        </w:pBdr>
        <w:rPr>
          <w:bCs/>
          <w:highlight w:val="yellow"/>
          <w:rPrChange w:id="352" w:author="Iadarola, Donna M" w:date="2026-06-02T13:02:00Z" w16du:dateUtc="2026-06-02T17:02:00Z">
            <w:rPr>
              <w:bCs/>
            </w:rPr>
          </w:rPrChange>
        </w:rPr>
      </w:pPr>
      <w:r w:rsidRPr="00030AD2">
        <w:rPr>
          <w:bCs/>
          <w:highlight w:val="yellow"/>
          <w:rPrChange w:id="353" w:author="Iadarola, Donna M" w:date="2026-06-02T13:02:00Z" w16du:dateUtc="2026-06-02T17:02:00Z">
            <w:rPr>
              <w:bCs/>
            </w:rPr>
          </w:rPrChange>
        </w:rPr>
        <w:t>NOTE: This is 5000 cells/mL</w:t>
      </w:r>
      <w:r w:rsidR="00BB23E3" w:rsidRPr="00030AD2">
        <w:rPr>
          <w:bCs/>
          <w:highlight w:val="yellow"/>
          <w:rPrChange w:id="354" w:author="Iadarola, Donna M" w:date="2026-06-02T13:02:00Z" w16du:dateUtc="2026-06-02T17:02:00Z">
            <w:rPr>
              <w:bCs/>
            </w:rPr>
          </w:rPrChange>
        </w:rPr>
        <w:t>,</w:t>
      </w:r>
      <w:r w:rsidRPr="00030AD2">
        <w:rPr>
          <w:bCs/>
          <w:highlight w:val="yellow"/>
          <w:rPrChange w:id="355" w:author="Iadarola, Donna M" w:date="2026-06-02T13:02:00Z" w16du:dateUtc="2026-06-02T17:02:00Z">
            <w:rPr>
              <w:bCs/>
            </w:rPr>
          </w:rPrChange>
        </w:rPr>
        <w:t xml:space="preserve"> which will be 500 cells in 100 </w:t>
      </w:r>
      <w:r w:rsidR="00E95E7B" w:rsidRPr="00030AD2">
        <w:rPr>
          <w:bCs/>
          <w:highlight w:val="yellow"/>
          <w:rPrChange w:id="356" w:author="Iadarola, Donna M" w:date="2026-06-02T13:02:00Z" w16du:dateUtc="2026-06-02T17:02:00Z">
            <w:rPr>
              <w:bCs/>
            </w:rPr>
          </w:rPrChange>
        </w:rPr>
        <w:t>µ</w:t>
      </w:r>
      <w:r w:rsidRPr="00030AD2">
        <w:rPr>
          <w:bCs/>
          <w:highlight w:val="yellow"/>
          <w:rPrChange w:id="357" w:author="Iadarola, Donna M" w:date="2026-06-02T13:02:00Z" w16du:dateUtc="2026-06-02T17:02:00Z">
            <w:rPr>
              <w:bCs/>
            </w:rPr>
          </w:rPrChange>
        </w:rPr>
        <w:t xml:space="preserve">L when plated in a </w:t>
      </w:r>
      <w:r w:rsidR="00BB23E3" w:rsidRPr="00030AD2">
        <w:rPr>
          <w:bCs/>
          <w:highlight w:val="yellow"/>
          <w:rPrChange w:id="358" w:author="Iadarola, Donna M" w:date="2026-06-02T13:02:00Z" w16du:dateUtc="2026-06-02T17:02:00Z">
            <w:rPr>
              <w:bCs/>
            </w:rPr>
          </w:rPrChange>
        </w:rPr>
        <w:t>96-</w:t>
      </w:r>
      <w:r w:rsidRPr="00030AD2">
        <w:rPr>
          <w:bCs/>
          <w:highlight w:val="yellow"/>
          <w:rPrChange w:id="359" w:author="Iadarola, Donna M" w:date="2026-06-02T13:02:00Z" w16du:dateUtc="2026-06-02T17:02:00Z">
            <w:rPr>
              <w:bCs/>
            </w:rPr>
          </w:rPrChange>
        </w:rPr>
        <w:t>well plate</w:t>
      </w:r>
      <w:r w:rsidR="00222E7D" w:rsidRPr="00030AD2">
        <w:rPr>
          <w:bCs/>
          <w:highlight w:val="yellow"/>
          <w:rPrChange w:id="360" w:author="Iadarola, Donna M" w:date="2026-06-02T13:02:00Z" w16du:dateUtc="2026-06-02T17:02:00Z">
            <w:rPr>
              <w:bCs/>
            </w:rPr>
          </w:rPrChange>
        </w:rPr>
        <w:t>.</w:t>
      </w:r>
    </w:p>
    <w:p w14:paraId="77329B65" w14:textId="77777777" w:rsidR="0019499A" w:rsidRPr="00030AD2" w:rsidRDefault="0019499A" w:rsidP="00BB23E3">
      <w:pPr>
        <w:pBdr>
          <w:top w:val="nil"/>
          <w:left w:val="nil"/>
          <w:bottom w:val="nil"/>
          <w:right w:val="nil"/>
          <w:between w:val="nil"/>
        </w:pBdr>
        <w:rPr>
          <w:bCs/>
          <w:highlight w:val="yellow"/>
          <w:rPrChange w:id="361" w:author="Iadarola, Donna M" w:date="2026-06-02T13:02:00Z" w16du:dateUtc="2026-06-02T17:02:00Z">
            <w:rPr>
              <w:bCs/>
            </w:rPr>
          </w:rPrChange>
        </w:rPr>
      </w:pPr>
    </w:p>
    <w:p w14:paraId="3529100B" w14:textId="6A2AE910" w:rsidR="003C2119" w:rsidRPr="00030AD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362"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363" w:author="Iadarola, Donna M" w:date="2026-06-02T13:02:00Z" w16du:dateUtc="2026-06-02T17:02:00Z">
            <w:rPr>
              <w:rFonts w:ascii="Calibri" w:hAnsi="Calibri" w:cs="Calibri"/>
              <w:bCs/>
              <w:sz w:val="24"/>
              <w:szCs w:val="24"/>
            </w:rPr>
          </w:rPrChange>
        </w:rPr>
        <w:t xml:space="preserve">Prepare a </w:t>
      </w:r>
      <w:r w:rsidR="003C2119" w:rsidRPr="00030AD2">
        <w:rPr>
          <w:rFonts w:ascii="Calibri" w:hAnsi="Calibri" w:cs="Calibri"/>
          <w:bCs/>
          <w:sz w:val="24"/>
          <w:szCs w:val="24"/>
          <w:highlight w:val="yellow"/>
          <w:rPrChange w:id="364" w:author="Iadarola, Donna M" w:date="2026-06-02T13:02:00Z" w16du:dateUtc="2026-06-02T17:02:00Z">
            <w:rPr>
              <w:rFonts w:ascii="Calibri" w:hAnsi="Calibri" w:cs="Calibri"/>
              <w:bCs/>
              <w:sz w:val="24"/>
              <w:szCs w:val="24"/>
            </w:rPr>
          </w:rPrChange>
        </w:rPr>
        <w:t xml:space="preserve">50 mL conical tube </w:t>
      </w:r>
      <w:r w:rsidRPr="00030AD2">
        <w:rPr>
          <w:rFonts w:ascii="Calibri" w:hAnsi="Calibri" w:cs="Calibri"/>
          <w:bCs/>
          <w:sz w:val="24"/>
          <w:szCs w:val="24"/>
          <w:highlight w:val="yellow"/>
          <w:rPrChange w:id="365" w:author="Iadarola, Donna M" w:date="2026-06-02T13:02:00Z" w16du:dateUtc="2026-06-02T17:02:00Z">
            <w:rPr>
              <w:rFonts w:ascii="Calibri" w:hAnsi="Calibri" w:cs="Calibri"/>
              <w:bCs/>
              <w:sz w:val="24"/>
              <w:szCs w:val="24"/>
            </w:rPr>
          </w:rPrChange>
        </w:rPr>
        <w:t>with a 100-fold dilution (200 µL from</w:t>
      </w:r>
      <w:r w:rsidR="003C2119" w:rsidRPr="00030AD2">
        <w:rPr>
          <w:rFonts w:ascii="Calibri" w:hAnsi="Calibri" w:cs="Calibri"/>
          <w:bCs/>
          <w:sz w:val="24"/>
          <w:szCs w:val="24"/>
          <w:highlight w:val="yellow"/>
          <w:rPrChange w:id="366" w:author="Iadarola, Donna M" w:date="2026-06-02T13:02:00Z" w16du:dateUtc="2026-06-02T17:02:00Z">
            <w:rPr>
              <w:rFonts w:ascii="Calibri" w:hAnsi="Calibri" w:cs="Calibri"/>
              <w:bCs/>
              <w:sz w:val="24"/>
              <w:szCs w:val="24"/>
            </w:rPr>
          </w:rPrChange>
        </w:rPr>
        <w:t xml:space="preserve"> Tube 1 in 20 mL </w:t>
      </w:r>
      <w:r w:rsidRPr="00030AD2">
        <w:rPr>
          <w:rFonts w:ascii="Calibri" w:hAnsi="Calibri" w:cs="Calibri"/>
          <w:bCs/>
          <w:sz w:val="24"/>
          <w:szCs w:val="24"/>
          <w:highlight w:val="yellow"/>
          <w:rPrChange w:id="367" w:author="Iadarola, Donna M" w:date="2026-06-02T13:02:00Z" w16du:dateUtc="2026-06-02T17:02:00Z">
            <w:rPr>
              <w:rFonts w:ascii="Calibri" w:hAnsi="Calibri" w:cs="Calibri"/>
              <w:bCs/>
              <w:sz w:val="24"/>
              <w:szCs w:val="24"/>
            </w:rPr>
          </w:rPrChange>
        </w:rPr>
        <w:t xml:space="preserve">of </w:t>
      </w:r>
      <w:r w:rsidR="003C2119" w:rsidRPr="00030AD2">
        <w:rPr>
          <w:rFonts w:ascii="Calibri" w:hAnsi="Calibri" w:cs="Calibri"/>
          <w:bCs/>
          <w:sz w:val="24"/>
          <w:szCs w:val="24"/>
          <w:highlight w:val="yellow"/>
          <w:rPrChange w:id="368" w:author="Iadarola, Donna M" w:date="2026-06-02T13:02:00Z" w16du:dateUtc="2026-06-02T17:02:00Z">
            <w:rPr>
              <w:rFonts w:ascii="Calibri" w:hAnsi="Calibri" w:cs="Calibri"/>
              <w:bCs/>
              <w:sz w:val="24"/>
              <w:szCs w:val="24"/>
            </w:rPr>
          </w:rPrChange>
        </w:rPr>
        <w:t>Cybrid media</w:t>
      </w:r>
      <w:r w:rsidR="00CE76B5" w:rsidRPr="00030AD2">
        <w:rPr>
          <w:rFonts w:ascii="Calibri" w:hAnsi="Calibri" w:cs="Calibri"/>
          <w:bCs/>
          <w:sz w:val="24"/>
          <w:szCs w:val="24"/>
          <w:highlight w:val="yellow"/>
          <w:rPrChange w:id="369" w:author="Iadarola, Donna M" w:date="2026-06-02T13:02:00Z" w16du:dateUtc="2026-06-02T17:02:00Z">
            <w:rPr>
              <w:rFonts w:ascii="Calibri" w:hAnsi="Calibri" w:cs="Calibri"/>
              <w:bCs/>
              <w:sz w:val="24"/>
              <w:szCs w:val="24"/>
            </w:rPr>
          </w:rPrChange>
        </w:rPr>
        <w:t xml:space="preserve"> + 20% FBS + 50 µg/mL uridine</w:t>
      </w:r>
      <w:r w:rsidR="003C2119" w:rsidRPr="00030AD2">
        <w:rPr>
          <w:rFonts w:ascii="Calibri" w:hAnsi="Calibri" w:cs="Calibri"/>
          <w:bCs/>
          <w:sz w:val="24"/>
          <w:szCs w:val="24"/>
          <w:highlight w:val="yellow"/>
          <w:rPrChange w:id="370" w:author="Iadarola, Donna M" w:date="2026-06-02T13:02:00Z" w16du:dateUtc="2026-06-02T17:02:00Z">
            <w:rPr>
              <w:rFonts w:ascii="Calibri" w:hAnsi="Calibri" w:cs="Calibri"/>
              <w:bCs/>
              <w:sz w:val="24"/>
              <w:szCs w:val="24"/>
            </w:rPr>
          </w:rPrChange>
        </w:rPr>
        <w:t>)</w:t>
      </w:r>
      <w:r w:rsidR="00222E7D" w:rsidRPr="00030AD2">
        <w:rPr>
          <w:rFonts w:ascii="Calibri" w:hAnsi="Calibri" w:cs="Calibri"/>
          <w:bCs/>
          <w:sz w:val="24"/>
          <w:szCs w:val="24"/>
          <w:highlight w:val="yellow"/>
          <w:rPrChange w:id="371" w:author="Iadarola, Donna M" w:date="2026-06-02T13:02:00Z" w16du:dateUtc="2026-06-02T17:02:00Z">
            <w:rPr>
              <w:rFonts w:ascii="Calibri" w:hAnsi="Calibri" w:cs="Calibri"/>
              <w:bCs/>
              <w:sz w:val="24"/>
              <w:szCs w:val="24"/>
            </w:rPr>
          </w:rPrChange>
        </w:rPr>
        <w:t>.</w:t>
      </w:r>
    </w:p>
    <w:p w14:paraId="21A92C4B" w14:textId="77777777" w:rsidR="00BB23E3" w:rsidRPr="00030AD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372" w:author="Iadarola, Donna M" w:date="2026-06-02T13:02:00Z" w16du:dateUtc="2026-06-02T17:02:00Z">
            <w:rPr>
              <w:rFonts w:ascii="Calibri" w:hAnsi="Calibri" w:cs="Calibri"/>
              <w:bCs/>
              <w:sz w:val="24"/>
              <w:szCs w:val="24"/>
            </w:rPr>
          </w:rPrChange>
        </w:rPr>
      </w:pPr>
    </w:p>
    <w:p w14:paraId="03593A2F" w14:textId="0B3C052D" w:rsidR="003C2119" w:rsidRPr="00030AD2" w:rsidRDefault="003C2119" w:rsidP="00BB23E3">
      <w:pPr>
        <w:pBdr>
          <w:top w:val="nil"/>
          <w:left w:val="nil"/>
          <w:bottom w:val="nil"/>
          <w:right w:val="nil"/>
          <w:between w:val="nil"/>
        </w:pBdr>
        <w:rPr>
          <w:bCs/>
          <w:highlight w:val="yellow"/>
          <w:rPrChange w:id="373" w:author="Iadarola, Donna M" w:date="2026-06-02T13:02:00Z" w16du:dateUtc="2026-06-02T17:02:00Z">
            <w:rPr>
              <w:bCs/>
            </w:rPr>
          </w:rPrChange>
        </w:rPr>
      </w:pPr>
      <w:r w:rsidRPr="00030AD2">
        <w:rPr>
          <w:bCs/>
          <w:highlight w:val="yellow"/>
          <w:rPrChange w:id="374" w:author="Iadarola, Donna M" w:date="2026-06-02T13:02:00Z" w16du:dateUtc="2026-06-02T17:02:00Z">
            <w:rPr>
              <w:bCs/>
            </w:rPr>
          </w:rPrChange>
        </w:rPr>
        <w:t>NOTE: This is about 5 cells per well</w:t>
      </w:r>
      <w:r w:rsidR="00222E7D" w:rsidRPr="00030AD2">
        <w:rPr>
          <w:bCs/>
          <w:highlight w:val="yellow"/>
          <w:rPrChange w:id="375" w:author="Iadarola, Donna M" w:date="2026-06-02T13:02:00Z" w16du:dateUtc="2026-06-02T17:02:00Z">
            <w:rPr>
              <w:bCs/>
            </w:rPr>
          </w:rPrChange>
        </w:rPr>
        <w:t>.</w:t>
      </w:r>
    </w:p>
    <w:p w14:paraId="29BE7073" w14:textId="77777777" w:rsidR="0019499A" w:rsidRPr="00030AD2" w:rsidRDefault="0019499A" w:rsidP="00BB23E3">
      <w:pPr>
        <w:pBdr>
          <w:top w:val="nil"/>
          <w:left w:val="nil"/>
          <w:bottom w:val="nil"/>
          <w:right w:val="nil"/>
          <w:between w:val="nil"/>
        </w:pBdr>
        <w:rPr>
          <w:bCs/>
          <w:highlight w:val="yellow"/>
          <w:rPrChange w:id="376" w:author="Iadarola, Donna M" w:date="2026-06-02T13:02:00Z" w16du:dateUtc="2026-06-02T17:02:00Z">
            <w:rPr>
              <w:bCs/>
            </w:rPr>
          </w:rPrChange>
        </w:rPr>
      </w:pPr>
    </w:p>
    <w:p w14:paraId="1119DBCB" w14:textId="3A0022DD" w:rsidR="003C2119" w:rsidRPr="00030AD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377"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378" w:author="Iadarola, Donna M" w:date="2026-06-02T13:02:00Z" w16du:dateUtc="2026-06-02T17:02:00Z">
            <w:rPr>
              <w:rFonts w:ascii="Calibri" w:hAnsi="Calibri" w:cs="Calibri"/>
              <w:bCs/>
              <w:sz w:val="24"/>
              <w:szCs w:val="24"/>
            </w:rPr>
          </w:rPrChange>
        </w:rPr>
        <w:t xml:space="preserve">Prepare a </w:t>
      </w:r>
      <w:r w:rsidR="003C2119" w:rsidRPr="00030AD2">
        <w:rPr>
          <w:rFonts w:ascii="Calibri" w:hAnsi="Calibri" w:cs="Calibri"/>
          <w:bCs/>
          <w:sz w:val="24"/>
          <w:szCs w:val="24"/>
          <w:highlight w:val="yellow"/>
          <w:rPrChange w:id="379" w:author="Iadarola, Donna M" w:date="2026-06-02T13:02:00Z" w16du:dateUtc="2026-06-02T17:02:00Z">
            <w:rPr>
              <w:rFonts w:ascii="Calibri" w:hAnsi="Calibri" w:cs="Calibri"/>
              <w:bCs/>
              <w:sz w:val="24"/>
              <w:szCs w:val="24"/>
            </w:rPr>
          </w:rPrChange>
        </w:rPr>
        <w:t xml:space="preserve">50 mL conical tube 3 </w:t>
      </w:r>
      <w:r w:rsidRPr="00030AD2">
        <w:rPr>
          <w:rFonts w:ascii="Calibri" w:hAnsi="Calibri" w:cs="Calibri"/>
          <w:bCs/>
          <w:sz w:val="24"/>
          <w:szCs w:val="24"/>
          <w:highlight w:val="yellow"/>
          <w:rPrChange w:id="380" w:author="Iadarola, Donna M" w:date="2026-06-02T13:02:00Z" w16du:dateUtc="2026-06-02T17:02:00Z">
            <w:rPr>
              <w:rFonts w:ascii="Calibri" w:hAnsi="Calibri" w:cs="Calibri"/>
              <w:bCs/>
              <w:sz w:val="24"/>
              <w:szCs w:val="24"/>
            </w:rPr>
          </w:rPrChange>
        </w:rPr>
        <w:t>with</w:t>
      </w:r>
      <w:r w:rsidR="003C2119" w:rsidRPr="00030AD2">
        <w:rPr>
          <w:rFonts w:ascii="Calibri" w:hAnsi="Calibri" w:cs="Calibri"/>
          <w:bCs/>
          <w:sz w:val="24"/>
          <w:szCs w:val="24"/>
          <w:highlight w:val="yellow"/>
          <w:rPrChange w:id="381" w:author="Iadarola, Donna M" w:date="2026-06-02T13:02:00Z" w16du:dateUtc="2026-06-02T17:02:00Z">
            <w:rPr>
              <w:rFonts w:ascii="Calibri" w:hAnsi="Calibri" w:cs="Calibri"/>
              <w:bCs/>
              <w:sz w:val="24"/>
              <w:szCs w:val="24"/>
            </w:rPr>
          </w:rPrChange>
        </w:rPr>
        <w:t xml:space="preserve"> a 1:1 dilution (10 mL </w:t>
      </w:r>
      <w:r w:rsidRPr="00030AD2">
        <w:rPr>
          <w:rFonts w:ascii="Calibri" w:hAnsi="Calibri" w:cs="Calibri"/>
          <w:bCs/>
          <w:sz w:val="24"/>
          <w:szCs w:val="24"/>
          <w:highlight w:val="yellow"/>
          <w:rPrChange w:id="382" w:author="Iadarola, Donna M" w:date="2026-06-02T13:02:00Z" w16du:dateUtc="2026-06-02T17:02:00Z">
            <w:rPr>
              <w:rFonts w:ascii="Calibri" w:hAnsi="Calibri" w:cs="Calibri"/>
              <w:bCs/>
              <w:sz w:val="24"/>
              <w:szCs w:val="24"/>
            </w:rPr>
          </w:rPrChange>
        </w:rPr>
        <w:t xml:space="preserve">from </w:t>
      </w:r>
      <w:r w:rsidR="003C2119" w:rsidRPr="00030AD2">
        <w:rPr>
          <w:rFonts w:ascii="Calibri" w:hAnsi="Calibri" w:cs="Calibri"/>
          <w:bCs/>
          <w:sz w:val="24"/>
          <w:szCs w:val="24"/>
          <w:highlight w:val="yellow"/>
          <w:rPrChange w:id="383" w:author="Iadarola, Donna M" w:date="2026-06-02T13:02:00Z" w16du:dateUtc="2026-06-02T17:02:00Z">
            <w:rPr>
              <w:rFonts w:ascii="Calibri" w:hAnsi="Calibri" w:cs="Calibri"/>
              <w:bCs/>
              <w:sz w:val="24"/>
              <w:szCs w:val="24"/>
            </w:rPr>
          </w:rPrChange>
        </w:rPr>
        <w:t xml:space="preserve">Tube 2 in 10 mL </w:t>
      </w:r>
      <w:r w:rsidRPr="00030AD2">
        <w:rPr>
          <w:rFonts w:ascii="Calibri" w:hAnsi="Calibri" w:cs="Calibri"/>
          <w:bCs/>
          <w:sz w:val="24"/>
          <w:szCs w:val="24"/>
          <w:highlight w:val="yellow"/>
          <w:rPrChange w:id="384" w:author="Iadarola, Donna M" w:date="2026-06-02T13:02:00Z" w16du:dateUtc="2026-06-02T17:02:00Z">
            <w:rPr>
              <w:rFonts w:ascii="Calibri" w:hAnsi="Calibri" w:cs="Calibri"/>
              <w:bCs/>
              <w:sz w:val="24"/>
              <w:szCs w:val="24"/>
            </w:rPr>
          </w:rPrChange>
        </w:rPr>
        <w:t xml:space="preserve">of </w:t>
      </w:r>
      <w:r w:rsidR="003C2119" w:rsidRPr="00030AD2">
        <w:rPr>
          <w:rFonts w:ascii="Calibri" w:hAnsi="Calibri" w:cs="Calibri"/>
          <w:bCs/>
          <w:sz w:val="24"/>
          <w:szCs w:val="24"/>
          <w:highlight w:val="yellow"/>
          <w:rPrChange w:id="385" w:author="Iadarola, Donna M" w:date="2026-06-02T13:02:00Z" w16du:dateUtc="2026-06-02T17:02:00Z">
            <w:rPr>
              <w:rFonts w:ascii="Calibri" w:hAnsi="Calibri" w:cs="Calibri"/>
              <w:bCs/>
              <w:sz w:val="24"/>
              <w:szCs w:val="24"/>
            </w:rPr>
          </w:rPrChange>
        </w:rPr>
        <w:t>Cybrid media</w:t>
      </w:r>
      <w:r w:rsidR="00CE76B5" w:rsidRPr="00030AD2">
        <w:rPr>
          <w:rFonts w:ascii="Calibri" w:hAnsi="Calibri" w:cs="Calibri"/>
          <w:bCs/>
          <w:sz w:val="24"/>
          <w:szCs w:val="24"/>
          <w:highlight w:val="yellow"/>
          <w:rPrChange w:id="386" w:author="Iadarola, Donna M" w:date="2026-06-02T13:02:00Z" w16du:dateUtc="2026-06-02T17:02:00Z">
            <w:rPr>
              <w:rFonts w:ascii="Calibri" w:hAnsi="Calibri" w:cs="Calibri"/>
              <w:bCs/>
              <w:sz w:val="24"/>
              <w:szCs w:val="24"/>
            </w:rPr>
          </w:rPrChange>
        </w:rPr>
        <w:t xml:space="preserve"> + 20% FBS + 50 µg/mL uridine</w:t>
      </w:r>
      <w:r w:rsidR="003C2119" w:rsidRPr="00030AD2">
        <w:rPr>
          <w:rFonts w:ascii="Calibri" w:hAnsi="Calibri" w:cs="Calibri"/>
          <w:bCs/>
          <w:sz w:val="24"/>
          <w:szCs w:val="24"/>
          <w:highlight w:val="yellow"/>
          <w:rPrChange w:id="387" w:author="Iadarola, Donna M" w:date="2026-06-02T13:02:00Z" w16du:dateUtc="2026-06-02T17:02:00Z">
            <w:rPr>
              <w:rFonts w:ascii="Calibri" w:hAnsi="Calibri" w:cs="Calibri"/>
              <w:bCs/>
              <w:sz w:val="24"/>
              <w:szCs w:val="24"/>
            </w:rPr>
          </w:rPrChange>
        </w:rPr>
        <w:t>)</w:t>
      </w:r>
      <w:r w:rsidR="00222E7D" w:rsidRPr="00030AD2">
        <w:rPr>
          <w:rFonts w:ascii="Calibri" w:hAnsi="Calibri" w:cs="Calibri"/>
          <w:bCs/>
          <w:sz w:val="24"/>
          <w:szCs w:val="24"/>
          <w:highlight w:val="yellow"/>
          <w:rPrChange w:id="388" w:author="Iadarola, Donna M" w:date="2026-06-02T13:02:00Z" w16du:dateUtc="2026-06-02T17:02:00Z">
            <w:rPr>
              <w:rFonts w:ascii="Calibri" w:hAnsi="Calibri" w:cs="Calibri"/>
              <w:bCs/>
              <w:sz w:val="24"/>
              <w:szCs w:val="24"/>
            </w:rPr>
          </w:rPrChange>
        </w:rPr>
        <w:t>.</w:t>
      </w:r>
    </w:p>
    <w:p w14:paraId="030D0674" w14:textId="77777777" w:rsidR="00BB23E3" w:rsidRPr="00030AD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389" w:author="Iadarola, Donna M" w:date="2026-06-02T13:02:00Z" w16du:dateUtc="2026-06-02T17:02:00Z">
            <w:rPr>
              <w:rFonts w:ascii="Calibri" w:hAnsi="Calibri" w:cs="Calibri"/>
              <w:bCs/>
              <w:sz w:val="24"/>
              <w:szCs w:val="24"/>
            </w:rPr>
          </w:rPrChange>
        </w:rPr>
      </w:pPr>
    </w:p>
    <w:p w14:paraId="2811AF7F" w14:textId="32464A2F" w:rsidR="003C2119" w:rsidRPr="00030AD2" w:rsidRDefault="003C2119" w:rsidP="00BB23E3">
      <w:pPr>
        <w:pBdr>
          <w:top w:val="nil"/>
          <w:left w:val="nil"/>
          <w:bottom w:val="nil"/>
          <w:right w:val="nil"/>
          <w:between w:val="nil"/>
        </w:pBdr>
        <w:rPr>
          <w:bCs/>
          <w:highlight w:val="yellow"/>
          <w:rPrChange w:id="390" w:author="Iadarola, Donna M" w:date="2026-06-02T13:02:00Z" w16du:dateUtc="2026-06-02T17:02:00Z">
            <w:rPr>
              <w:bCs/>
            </w:rPr>
          </w:rPrChange>
        </w:rPr>
      </w:pPr>
      <w:r w:rsidRPr="00030AD2">
        <w:rPr>
          <w:bCs/>
          <w:highlight w:val="yellow"/>
          <w:rPrChange w:id="391" w:author="Iadarola, Donna M" w:date="2026-06-02T13:02:00Z" w16du:dateUtc="2026-06-02T17:02:00Z">
            <w:rPr>
              <w:bCs/>
            </w:rPr>
          </w:rPrChange>
        </w:rPr>
        <w:t>NOTE: This is about 2.5 cells per well</w:t>
      </w:r>
      <w:r w:rsidR="00222E7D" w:rsidRPr="00030AD2">
        <w:rPr>
          <w:bCs/>
          <w:highlight w:val="yellow"/>
          <w:rPrChange w:id="392" w:author="Iadarola, Donna M" w:date="2026-06-02T13:02:00Z" w16du:dateUtc="2026-06-02T17:02:00Z">
            <w:rPr>
              <w:bCs/>
            </w:rPr>
          </w:rPrChange>
        </w:rPr>
        <w:t>.</w:t>
      </w:r>
    </w:p>
    <w:p w14:paraId="7C317C40" w14:textId="77777777" w:rsidR="0019499A" w:rsidRPr="00030AD2" w:rsidRDefault="0019499A" w:rsidP="00BB23E3">
      <w:pPr>
        <w:pBdr>
          <w:top w:val="nil"/>
          <w:left w:val="nil"/>
          <w:bottom w:val="nil"/>
          <w:right w:val="nil"/>
          <w:between w:val="nil"/>
        </w:pBdr>
        <w:rPr>
          <w:bCs/>
          <w:highlight w:val="yellow"/>
          <w:rPrChange w:id="393" w:author="Iadarola, Donna M" w:date="2026-06-02T13:02:00Z" w16du:dateUtc="2026-06-02T17:02:00Z">
            <w:rPr>
              <w:bCs/>
            </w:rPr>
          </w:rPrChange>
        </w:rPr>
      </w:pPr>
    </w:p>
    <w:p w14:paraId="4986702E" w14:textId="7664CF96" w:rsidR="003C2119" w:rsidRPr="00030AD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394"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395" w:author="Iadarola, Donna M" w:date="2026-06-02T13:02:00Z" w16du:dateUtc="2026-06-02T17:02:00Z">
            <w:rPr>
              <w:rFonts w:ascii="Calibri" w:hAnsi="Calibri" w:cs="Calibri"/>
              <w:bCs/>
              <w:sz w:val="24"/>
              <w:szCs w:val="24"/>
            </w:rPr>
          </w:rPrChange>
        </w:rPr>
        <w:t xml:space="preserve">Prepare a </w:t>
      </w:r>
      <w:r w:rsidR="003C2119" w:rsidRPr="00030AD2">
        <w:rPr>
          <w:rFonts w:ascii="Calibri" w:hAnsi="Calibri" w:cs="Calibri"/>
          <w:bCs/>
          <w:sz w:val="24"/>
          <w:szCs w:val="24"/>
          <w:highlight w:val="yellow"/>
          <w:rPrChange w:id="396" w:author="Iadarola, Donna M" w:date="2026-06-02T13:02:00Z" w16du:dateUtc="2026-06-02T17:02:00Z">
            <w:rPr>
              <w:rFonts w:ascii="Calibri" w:hAnsi="Calibri" w:cs="Calibri"/>
              <w:bCs/>
              <w:sz w:val="24"/>
              <w:szCs w:val="24"/>
            </w:rPr>
          </w:rPrChange>
        </w:rPr>
        <w:t xml:space="preserve">50 mL conical tube 4 </w:t>
      </w:r>
      <w:r w:rsidRPr="00030AD2">
        <w:rPr>
          <w:rFonts w:ascii="Calibri" w:hAnsi="Calibri" w:cs="Calibri"/>
          <w:bCs/>
          <w:sz w:val="24"/>
          <w:szCs w:val="24"/>
          <w:highlight w:val="yellow"/>
          <w:rPrChange w:id="397" w:author="Iadarola, Donna M" w:date="2026-06-02T13:02:00Z" w16du:dateUtc="2026-06-02T17:02:00Z">
            <w:rPr>
              <w:rFonts w:ascii="Calibri" w:hAnsi="Calibri" w:cs="Calibri"/>
              <w:bCs/>
              <w:sz w:val="24"/>
              <w:szCs w:val="24"/>
            </w:rPr>
          </w:rPrChange>
        </w:rPr>
        <w:t xml:space="preserve">with </w:t>
      </w:r>
      <w:r w:rsidR="003C2119" w:rsidRPr="00030AD2">
        <w:rPr>
          <w:rFonts w:ascii="Calibri" w:hAnsi="Calibri" w:cs="Calibri"/>
          <w:bCs/>
          <w:sz w:val="24"/>
          <w:szCs w:val="24"/>
          <w:highlight w:val="yellow"/>
          <w:rPrChange w:id="398" w:author="Iadarola, Donna M" w:date="2026-06-02T13:02:00Z" w16du:dateUtc="2026-06-02T17:02:00Z">
            <w:rPr>
              <w:rFonts w:ascii="Calibri" w:hAnsi="Calibri" w:cs="Calibri"/>
              <w:bCs/>
              <w:sz w:val="24"/>
              <w:szCs w:val="24"/>
            </w:rPr>
          </w:rPrChange>
        </w:rPr>
        <w:t>a 1:1 dilution (10 mL</w:t>
      </w:r>
      <w:r w:rsidRPr="00030AD2">
        <w:rPr>
          <w:rFonts w:ascii="Calibri" w:hAnsi="Calibri" w:cs="Calibri"/>
          <w:bCs/>
          <w:sz w:val="24"/>
          <w:szCs w:val="24"/>
          <w:highlight w:val="yellow"/>
          <w:rPrChange w:id="399" w:author="Iadarola, Donna M" w:date="2026-06-02T13:02:00Z" w16du:dateUtc="2026-06-02T17:02:00Z">
            <w:rPr>
              <w:rFonts w:ascii="Calibri" w:hAnsi="Calibri" w:cs="Calibri"/>
              <w:bCs/>
              <w:sz w:val="24"/>
              <w:szCs w:val="24"/>
            </w:rPr>
          </w:rPrChange>
        </w:rPr>
        <w:t xml:space="preserve"> of</w:t>
      </w:r>
      <w:r w:rsidR="003C2119" w:rsidRPr="00030AD2">
        <w:rPr>
          <w:rFonts w:ascii="Calibri" w:hAnsi="Calibri" w:cs="Calibri"/>
          <w:bCs/>
          <w:sz w:val="24"/>
          <w:szCs w:val="24"/>
          <w:highlight w:val="yellow"/>
          <w:rPrChange w:id="400" w:author="Iadarola, Donna M" w:date="2026-06-02T13:02:00Z" w16du:dateUtc="2026-06-02T17:02:00Z">
            <w:rPr>
              <w:rFonts w:ascii="Calibri" w:hAnsi="Calibri" w:cs="Calibri"/>
              <w:bCs/>
              <w:sz w:val="24"/>
              <w:szCs w:val="24"/>
            </w:rPr>
          </w:rPrChange>
        </w:rPr>
        <w:t xml:space="preserve"> Tube 3 in 10 mL </w:t>
      </w:r>
      <w:r w:rsidRPr="00030AD2">
        <w:rPr>
          <w:rFonts w:ascii="Calibri" w:hAnsi="Calibri" w:cs="Calibri"/>
          <w:bCs/>
          <w:sz w:val="24"/>
          <w:szCs w:val="24"/>
          <w:highlight w:val="yellow"/>
          <w:rPrChange w:id="401" w:author="Iadarola, Donna M" w:date="2026-06-02T13:02:00Z" w16du:dateUtc="2026-06-02T17:02:00Z">
            <w:rPr>
              <w:rFonts w:ascii="Calibri" w:hAnsi="Calibri" w:cs="Calibri"/>
              <w:bCs/>
              <w:sz w:val="24"/>
              <w:szCs w:val="24"/>
            </w:rPr>
          </w:rPrChange>
        </w:rPr>
        <w:t xml:space="preserve">of </w:t>
      </w:r>
      <w:r w:rsidR="003C2119" w:rsidRPr="00030AD2">
        <w:rPr>
          <w:rFonts w:ascii="Calibri" w:hAnsi="Calibri" w:cs="Calibri"/>
          <w:bCs/>
          <w:sz w:val="24"/>
          <w:szCs w:val="24"/>
          <w:highlight w:val="yellow"/>
          <w:rPrChange w:id="402" w:author="Iadarola, Donna M" w:date="2026-06-02T13:02:00Z" w16du:dateUtc="2026-06-02T17:02:00Z">
            <w:rPr>
              <w:rFonts w:ascii="Calibri" w:hAnsi="Calibri" w:cs="Calibri"/>
              <w:bCs/>
              <w:sz w:val="24"/>
              <w:szCs w:val="24"/>
            </w:rPr>
          </w:rPrChange>
        </w:rPr>
        <w:t>Cybrid media</w:t>
      </w:r>
      <w:r w:rsidR="00CE76B5" w:rsidRPr="00030AD2">
        <w:rPr>
          <w:rFonts w:ascii="Calibri" w:hAnsi="Calibri" w:cs="Calibri"/>
          <w:bCs/>
          <w:sz w:val="24"/>
          <w:szCs w:val="24"/>
          <w:highlight w:val="yellow"/>
          <w:rPrChange w:id="403" w:author="Iadarola, Donna M" w:date="2026-06-02T13:02:00Z" w16du:dateUtc="2026-06-02T17:02:00Z">
            <w:rPr>
              <w:rFonts w:ascii="Calibri" w:hAnsi="Calibri" w:cs="Calibri"/>
              <w:bCs/>
              <w:sz w:val="24"/>
              <w:szCs w:val="24"/>
            </w:rPr>
          </w:rPrChange>
        </w:rPr>
        <w:t xml:space="preserve"> + 20% FBS + 50 µg/mL uridine</w:t>
      </w:r>
      <w:r w:rsidR="003C2119" w:rsidRPr="00030AD2">
        <w:rPr>
          <w:rFonts w:ascii="Calibri" w:hAnsi="Calibri" w:cs="Calibri"/>
          <w:bCs/>
          <w:sz w:val="24"/>
          <w:szCs w:val="24"/>
          <w:highlight w:val="yellow"/>
          <w:rPrChange w:id="404" w:author="Iadarola, Donna M" w:date="2026-06-02T13:02:00Z" w16du:dateUtc="2026-06-02T17:02:00Z">
            <w:rPr>
              <w:rFonts w:ascii="Calibri" w:hAnsi="Calibri" w:cs="Calibri"/>
              <w:bCs/>
              <w:sz w:val="24"/>
              <w:szCs w:val="24"/>
            </w:rPr>
          </w:rPrChange>
        </w:rPr>
        <w:t>)</w:t>
      </w:r>
      <w:r w:rsidR="00222E7D" w:rsidRPr="00030AD2">
        <w:rPr>
          <w:rFonts w:ascii="Calibri" w:hAnsi="Calibri" w:cs="Calibri"/>
          <w:bCs/>
          <w:sz w:val="24"/>
          <w:szCs w:val="24"/>
          <w:highlight w:val="yellow"/>
          <w:rPrChange w:id="405" w:author="Iadarola, Donna M" w:date="2026-06-02T13:02:00Z" w16du:dateUtc="2026-06-02T17:02:00Z">
            <w:rPr>
              <w:rFonts w:ascii="Calibri" w:hAnsi="Calibri" w:cs="Calibri"/>
              <w:bCs/>
              <w:sz w:val="24"/>
              <w:szCs w:val="24"/>
            </w:rPr>
          </w:rPrChange>
        </w:rPr>
        <w:t>.</w:t>
      </w:r>
    </w:p>
    <w:p w14:paraId="061DF111" w14:textId="77777777" w:rsidR="00BB23E3" w:rsidRPr="00030AD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406" w:author="Iadarola, Donna M" w:date="2026-06-02T13:02:00Z" w16du:dateUtc="2026-06-02T17:02:00Z">
            <w:rPr>
              <w:rFonts w:ascii="Calibri" w:hAnsi="Calibri" w:cs="Calibri"/>
              <w:bCs/>
              <w:sz w:val="24"/>
              <w:szCs w:val="24"/>
            </w:rPr>
          </w:rPrChange>
        </w:rPr>
      </w:pPr>
    </w:p>
    <w:p w14:paraId="458A74C5" w14:textId="147CA0BC" w:rsidR="003C2119" w:rsidRPr="00030AD2" w:rsidRDefault="003C2119" w:rsidP="00BB23E3">
      <w:pPr>
        <w:pBdr>
          <w:top w:val="nil"/>
          <w:left w:val="nil"/>
          <w:bottom w:val="nil"/>
          <w:right w:val="nil"/>
          <w:between w:val="nil"/>
        </w:pBdr>
        <w:rPr>
          <w:bCs/>
          <w:highlight w:val="yellow"/>
          <w:rPrChange w:id="407" w:author="Iadarola, Donna M" w:date="2026-06-02T13:02:00Z" w16du:dateUtc="2026-06-02T17:02:00Z">
            <w:rPr>
              <w:bCs/>
            </w:rPr>
          </w:rPrChange>
        </w:rPr>
      </w:pPr>
      <w:r w:rsidRPr="00030AD2">
        <w:rPr>
          <w:bCs/>
          <w:highlight w:val="yellow"/>
          <w:rPrChange w:id="408" w:author="Iadarola, Donna M" w:date="2026-06-02T13:02:00Z" w16du:dateUtc="2026-06-02T17:02:00Z">
            <w:rPr>
              <w:bCs/>
            </w:rPr>
          </w:rPrChange>
        </w:rPr>
        <w:lastRenderedPageBreak/>
        <w:t>NOTE: This is about 1 cell per well</w:t>
      </w:r>
      <w:r w:rsidR="00222E7D" w:rsidRPr="00030AD2">
        <w:rPr>
          <w:bCs/>
          <w:highlight w:val="yellow"/>
          <w:rPrChange w:id="409" w:author="Iadarola, Donna M" w:date="2026-06-02T13:02:00Z" w16du:dateUtc="2026-06-02T17:02:00Z">
            <w:rPr>
              <w:bCs/>
            </w:rPr>
          </w:rPrChange>
        </w:rPr>
        <w:t>.</w:t>
      </w:r>
    </w:p>
    <w:p w14:paraId="06518BC1" w14:textId="77777777" w:rsidR="0019499A" w:rsidRPr="00030AD2" w:rsidRDefault="0019499A" w:rsidP="00BB23E3">
      <w:pPr>
        <w:pBdr>
          <w:top w:val="nil"/>
          <w:left w:val="nil"/>
          <w:bottom w:val="nil"/>
          <w:right w:val="nil"/>
          <w:between w:val="nil"/>
        </w:pBdr>
        <w:rPr>
          <w:bCs/>
          <w:highlight w:val="yellow"/>
          <w:rPrChange w:id="410" w:author="Iadarola, Donna M" w:date="2026-06-02T13:02:00Z" w16du:dateUtc="2026-06-02T17:02:00Z">
            <w:rPr>
              <w:bCs/>
            </w:rPr>
          </w:rPrChange>
        </w:rPr>
      </w:pPr>
    </w:p>
    <w:p w14:paraId="6BAE7E28" w14:textId="480050C7" w:rsidR="003C2119" w:rsidRPr="00030AD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411"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412" w:author="Iadarola, Donna M" w:date="2026-06-02T13:02:00Z" w16du:dateUtc="2026-06-02T17:02:00Z">
            <w:rPr>
              <w:rFonts w:ascii="Calibri" w:hAnsi="Calibri" w:cs="Calibri"/>
              <w:bCs/>
              <w:sz w:val="24"/>
              <w:szCs w:val="24"/>
            </w:rPr>
          </w:rPrChange>
        </w:rPr>
        <w:t>Plate</w:t>
      </w:r>
      <w:r w:rsidR="003C2119" w:rsidRPr="00030AD2">
        <w:rPr>
          <w:rFonts w:ascii="Calibri" w:hAnsi="Calibri" w:cs="Calibri"/>
          <w:bCs/>
          <w:sz w:val="24"/>
          <w:szCs w:val="24"/>
          <w:highlight w:val="yellow"/>
          <w:rPrChange w:id="413" w:author="Iadarola, Donna M" w:date="2026-06-02T13:02:00Z" w16du:dateUtc="2026-06-02T17:02:00Z">
            <w:rPr>
              <w:rFonts w:ascii="Calibri" w:hAnsi="Calibri" w:cs="Calibri"/>
              <w:bCs/>
              <w:sz w:val="24"/>
              <w:szCs w:val="24"/>
            </w:rPr>
          </w:rPrChange>
        </w:rPr>
        <w:t xml:space="preserve"> Tube</w:t>
      </w:r>
      <w:r w:rsidRPr="00030AD2">
        <w:rPr>
          <w:rFonts w:ascii="Calibri" w:hAnsi="Calibri" w:cs="Calibri"/>
          <w:bCs/>
          <w:sz w:val="24"/>
          <w:szCs w:val="24"/>
          <w:highlight w:val="yellow"/>
          <w:rPrChange w:id="414" w:author="Iadarola, Donna M" w:date="2026-06-02T13:02:00Z" w16du:dateUtc="2026-06-02T17:02:00Z">
            <w:rPr>
              <w:rFonts w:ascii="Calibri" w:hAnsi="Calibri" w:cs="Calibri"/>
              <w:bCs/>
              <w:sz w:val="24"/>
              <w:szCs w:val="24"/>
            </w:rPr>
          </w:rPrChange>
        </w:rPr>
        <w:t>s</w:t>
      </w:r>
      <w:r w:rsidR="003C2119" w:rsidRPr="00030AD2">
        <w:rPr>
          <w:rFonts w:ascii="Calibri" w:hAnsi="Calibri" w:cs="Calibri"/>
          <w:bCs/>
          <w:sz w:val="24"/>
          <w:szCs w:val="24"/>
          <w:highlight w:val="yellow"/>
          <w:rPrChange w:id="415" w:author="Iadarola, Donna M" w:date="2026-06-02T13:02:00Z" w16du:dateUtc="2026-06-02T17:02:00Z">
            <w:rPr>
              <w:rFonts w:ascii="Calibri" w:hAnsi="Calibri" w:cs="Calibri"/>
              <w:bCs/>
              <w:sz w:val="24"/>
              <w:szCs w:val="24"/>
            </w:rPr>
          </w:rPrChange>
        </w:rPr>
        <w:t xml:space="preserve"> 2, 3, and 4 in </w:t>
      </w:r>
      <w:r w:rsidRPr="00030AD2">
        <w:rPr>
          <w:rFonts w:ascii="Calibri" w:hAnsi="Calibri" w:cs="Calibri"/>
          <w:bCs/>
          <w:sz w:val="24"/>
          <w:szCs w:val="24"/>
          <w:highlight w:val="yellow"/>
          <w:rPrChange w:id="416" w:author="Iadarola, Donna M" w:date="2026-06-02T13:02:00Z" w16du:dateUtc="2026-06-02T17:02:00Z">
            <w:rPr>
              <w:rFonts w:ascii="Calibri" w:hAnsi="Calibri" w:cs="Calibri"/>
              <w:bCs/>
              <w:sz w:val="24"/>
              <w:szCs w:val="24"/>
            </w:rPr>
          </w:rPrChange>
        </w:rPr>
        <w:t>96-</w:t>
      </w:r>
      <w:r w:rsidR="003C2119" w:rsidRPr="00030AD2">
        <w:rPr>
          <w:rFonts w:ascii="Calibri" w:hAnsi="Calibri" w:cs="Calibri"/>
          <w:bCs/>
          <w:sz w:val="24"/>
          <w:szCs w:val="24"/>
          <w:highlight w:val="yellow"/>
          <w:rPrChange w:id="417" w:author="Iadarola, Donna M" w:date="2026-06-02T13:02:00Z" w16du:dateUtc="2026-06-02T17:02:00Z">
            <w:rPr>
              <w:rFonts w:ascii="Calibri" w:hAnsi="Calibri" w:cs="Calibri"/>
              <w:bCs/>
              <w:sz w:val="24"/>
              <w:szCs w:val="24"/>
            </w:rPr>
          </w:rPrChange>
        </w:rPr>
        <w:t xml:space="preserve">well plates with 100 </w:t>
      </w:r>
      <w:r w:rsidR="00E95E7B" w:rsidRPr="00030AD2">
        <w:rPr>
          <w:rFonts w:ascii="Calibri" w:hAnsi="Calibri" w:cs="Calibri"/>
          <w:bCs/>
          <w:sz w:val="24"/>
          <w:szCs w:val="24"/>
          <w:highlight w:val="yellow"/>
          <w:rPrChange w:id="418" w:author="Iadarola, Donna M" w:date="2026-06-02T13:02:00Z" w16du:dateUtc="2026-06-02T17:02:00Z">
            <w:rPr>
              <w:rFonts w:ascii="Calibri" w:hAnsi="Calibri" w:cs="Calibri"/>
              <w:bCs/>
              <w:sz w:val="24"/>
              <w:szCs w:val="24"/>
            </w:rPr>
          </w:rPrChange>
        </w:rPr>
        <w:t>µ</w:t>
      </w:r>
      <w:r w:rsidR="003C2119" w:rsidRPr="00030AD2">
        <w:rPr>
          <w:rFonts w:ascii="Calibri" w:hAnsi="Calibri" w:cs="Calibri"/>
          <w:bCs/>
          <w:sz w:val="24"/>
          <w:szCs w:val="24"/>
          <w:highlight w:val="yellow"/>
          <w:rPrChange w:id="419" w:author="Iadarola, Donna M" w:date="2026-06-02T13:02:00Z" w16du:dateUtc="2026-06-02T17:02:00Z">
            <w:rPr>
              <w:rFonts w:ascii="Calibri" w:hAnsi="Calibri" w:cs="Calibri"/>
              <w:bCs/>
              <w:sz w:val="24"/>
              <w:szCs w:val="24"/>
            </w:rPr>
          </w:rPrChange>
        </w:rPr>
        <w:t>L each</w:t>
      </w:r>
      <w:r w:rsidR="00222E7D" w:rsidRPr="00030AD2">
        <w:rPr>
          <w:rFonts w:ascii="Calibri" w:hAnsi="Calibri" w:cs="Calibri"/>
          <w:bCs/>
          <w:sz w:val="24"/>
          <w:szCs w:val="24"/>
          <w:highlight w:val="yellow"/>
          <w:rPrChange w:id="420" w:author="Iadarola, Donna M" w:date="2026-06-02T13:02:00Z" w16du:dateUtc="2026-06-02T17:02:00Z">
            <w:rPr>
              <w:rFonts w:ascii="Calibri" w:hAnsi="Calibri" w:cs="Calibri"/>
              <w:bCs/>
              <w:sz w:val="24"/>
              <w:szCs w:val="24"/>
            </w:rPr>
          </w:rPrChange>
        </w:rPr>
        <w:t>.</w:t>
      </w:r>
      <w:r w:rsidR="003C2119" w:rsidRPr="00030AD2">
        <w:rPr>
          <w:rFonts w:ascii="Calibri" w:hAnsi="Calibri" w:cs="Calibri"/>
          <w:bCs/>
          <w:sz w:val="24"/>
          <w:szCs w:val="24"/>
          <w:highlight w:val="yellow"/>
          <w:rPrChange w:id="421" w:author="Iadarola, Donna M" w:date="2026-06-02T13:02:00Z" w16du:dateUtc="2026-06-02T17:02:00Z">
            <w:rPr>
              <w:rFonts w:ascii="Calibri" w:hAnsi="Calibri" w:cs="Calibri"/>
              <w:bCs/>
              <w:sz w:val="24"/>
              <w:szCs w:val="24"/>
            </w:rPr>
          </w:rPrChange>
        </w:rPr>
        <w:t xml:space="preserve"> </w:t>
      </w:r>
    </w:p>
    <w:p w14:paraId="2CC92F57" w14:textId="77777777" w:rsidR="00BB23E3" w:rsidRPr="00030AD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422" w:author="Iadarola, Donna M" w:date="2026-06-02T13:02:00Z" w16du:dateUtc="2026-06-02T17:02:00Z">
            <w:rPr>
              <w:rFonts w:ascii="Calibri" w:hAnsi="Calibri" w:cs="Calibri"/>
              <w:bCs/>
              <w:sz w:val="24"/>
              <w:szCs w:val="24"/>
            </w:rPr>
          </w:rPrChange>
        </w:rPr>
      </w:pPr>
    </w:p>
    <w:p w14:paraId="0F191E71" w14:textId="097A51D0" w:rsidR="003C2119" w:rsidRPr="00030AD2" w:rsidRDefault="003C2119" w:rsidP="00BB23E3">
      <w:pPr>
        <w:pBdr>
          <w:top w:val="nil"/>
          <w:left w:val="nil"/>
          <w:bottom w:val="nil"/>
          <w:right w:val="nil"/>
          <w:between w:val="nil"/>
        </w:pBdr>
        <w:rPr>
          <w:bCs/>
          <w:highlight w:val="yellow"/>
          <w:rPrChange w:id="423" w:author="Iadarola, Donna M" w:date="2026-06-02T13:02:00Z" w16du:dateUtc="2026-06-02T17:02:00Z">
            <w:rPr>
              <w:bCs/>
            </w:rPr>
          </w:rPrChange>
        </w:rPr>
      </w:pPr>
      <w:r w:rsidRPr="00030AD2">
        <w:rPr>
          <w:bCs/>
          <w:highlight w:val="yellow"/>
          <w:rPrChange w:id="424" w:author="Iadarola, Donna M" w:date="2026-06-02T13:02:00Z" w16du:dateUtc="2026-06-02T17:02:00Z">
            <w:rPr>
              <w:bCs/>
            </w:rPr>
          </w:rPrChange>
        </w:rPr>
        <w:t>NOTE: Be sure to mix the cells before plating.</w:t>
      </w:r>
      <w:r w:rsidR="00222E7D" w:rsidRPr="00030AD2">
        <w:rPr>
          <w:bCs/>
          <w:highlight w:val="yellow"/>
          <w:rPrChange w:id="425" w:author="Iadarola, Donna M" w:date="2026-06-02T13:02:00Z" w16du:dateUtc="2026-06-02T17:02:00Z">
            <w:rPr>
              <w:bCs/>
            </w:rPr>
          </w:rPrChange>
        </w:rPr>
        <w:t xml:space="preserve"> </w:t>
      </w:r>
      <w:r w:rsidRPr="00030AD2">
        <w:rPr>
          <w:bCs/>
          <w:highlight w:val="yellow"/>
          <w:rPrChange w:id="426" w:author="Iadarola, Donna M" w:date="2026-06-02T13:02:00Z" w16du:dateUtc="2026-06-02T17:02:00Z">
            <w:rPr>
              <w:bCs/>
            </w:rPr>
          </w:rPrChange>
        </w:rPr>
        <w:t xml:space="preserve">It is hard to check the day of to see if one cell is in each well because the cells need to </w:t>
      </w:r>
      <w:r w:rsidR="00870941" w:rsidRPr="00030AD2">
        <w:rPr>
          <w:bCs/>
          <w:highlight w:val="yellow"/>
          <w:rPrChange w:id="427" w:author="Iadarola, Donna M" w:date="2026-06-02T13:02:00Z" w16du:dateUtc="2026-06-02T17:02:00Z">
            <w:rPr>
              <w:bCs/>
            </w:rPr>
          </w:rPrChange>
        </w:rPr>
        <w:t>sink</w:t>
      </w:r>
      <w:r w:rsidRPr="00030AD2">
        <w:rPr>
          <w:bCs/>
          <w:highlight w:val="yellow"/>
          <w:rPrChange w:id="428" w:author="Iadarola, Donna M" w:date="2026-06-02T13:02:00Z" w16du:dateUtc="2026-06-02T17:02:00Z">
            <w:rPr>
              <w:bCs/>
            </w:rPr>
          </w:rPrChange>
        </w:rPr>
        <w:t xml:space="preserve"> to the bottom and attach. </w:t>
      </w:r>
      <w:r w:rsidR="00BB23E3" w:rsidRPr="00030AD2">
        <w:rPr>
          <w:bCs/>
          <w:highlight w:val="yellow"/>
          <w:rPrChange w:id="429" w:author="Iadarola, Donna M" w:date="2026-06-02T13:02:00Z" w16du:dateUtc="2026-06-02T17:02:00Z">
            <w:rPr>
              <w:bCs/>
            </w:rPr>
          </w:rPrChange>
        </w:rPr>
        <w:t xml:space="preserve">The advantage of this method is that a single cell grows into a colony, ensuring the absence of a mixed background. </w:t>
      </w:r>
      <w:r w:rsidRPr="00030AD2">
        <w:rPr>
          <w:bCs/>
          <w:highlight w:val="yellow"/>
          <w:rPrChange w:id="430" w:author="Iadarola, Donna M" w:date="2026-06-02T13:02:00Z" w16du:dateUtc="2026-06-02T17:02:00Z">
            <w:rPr>
              <w:bCs/>
            </w:rPr>
          </w:rPrChange>
        </w:rPr>
        <w:t xml:space="preserve">The disadvantage is </w:t>
      </w:r>
      <w:r w:rsidR="00BB23E3" w:rsidRPr="00030AD2">
        <w:rPr>
          <w:bCs/>
          <w:highlight w:val="yellow"/>
          <w:rPrChange w:id="431" w:author="Iadarola, Donna M" w:date="2026-06-02T13:02:00Z" w16du:dateUtc="2026-06-02T17:02:00Z">
            <w:rPr>
              <w:bCs/>
            </w:rPr>
          </w:rPrChange>
        </w:rPr>
        <w:t xml:space="preserve">that </w:t>
      </w:r>
      <w:r w:rsidR="002C0E82" w:rsidRPr="00030AD2">
        <w:rPr>
          <w:bCs/>
          <w:highlight w:val="yellow"/>
          <w:rPrChange w:id="432" w:author="Iadarola, Donna M" w:date="2026-06-02T13:02:00Z" w16du:dateUtc="2026-06-02T17:02:00Z">
            <w:rPr>
              <w:bCs/>
            </w:rPr>
          </w:rPrChange>
        </w:rPr>
        <w:t>severe</w:t>
      </w:r>
      <w:r w:rsidRPr="00030AD2">
        <w:rPr>
          <w:bCs/>
          <w:highlight w:val="yellow"/>
          <w:rPrChange w:id="433" w:author="Iadarola, Donna M" w:date="2026-06-02T13:02:00Z" w16du:dateUtc="2026-06-02T17:02:00Z">
            <w:rPr>
              <w:bCs/>
            </w:rPr>
          </w:rPrChange>
        </w:rPr>
        <w:t xml:space="preserve"> mutants may not survive if </w:t>
      </w:r>
      <w:proofErr w:type="gramStart"/>
      <w:r w:rsidRPr="00030AD2">
        <w:rPr>
          <w:bCs/>
          <w:highlight w:val="yellow"/>
          <w:rPrChange w:id="434" w:author="Iadarola, Donna M" w:date="2026-06-02T13:02:00Z" w16du:dateUtc="2026-06-02T17:02:00Z">
            <w:rPr>
              <w:bCs/>
            </w:rPr>
          </w:rPrChange>
        </w:rPr>
        <w:t>isolated</w:t>
      </w:r>
      <w:proofErr w:type="gramEnd"/>
      <w:r w:rsidRPr="00030AD2">
        <w:rPr>
          <w:bCs/>
          <w:highlight w:val="yellow"/>
          <w:rPrChange w:id="435" w:author="Iadarola, Donna M" w:date="2026-06-02T13:02:00Z" w16du:dateUtc="2026-06-02T17:02:00Z">
            <w:rPr>
              <w:bCs/>
            </w:rPr>
          </w:rPrChange>
        </w:rPr>
        <w:t>.</w:t>
      </w:r>
    </w:p>
    <w:p w14:paraId="5E63F078" w14:textId="77777777" w:rsidR="0019499A" w:rsidRPr="00030AD2" w:rsidRDefault="0019499A" w:rsidP="00BB23E3">
      <w:pPr>
        <w:pBdr>
          <w:top w:val="nil"/>
          <w:left w:val="nil"/>
          <w:bottom w:val="nil"/>
          <w:right w:val="nil"/>
          <w:between w:val="nil"/>
        </w:pBdr>
        <w:rPr>
          <w:bCs/>
          <w:highlight w:val="yellow"/>
          <w:rPrChange w:id="436" w:author="Iadarola, Donna M" w:date="2026-06-02T13:02:00Z" w16du:dateUtc="2026-06-02T17:02:00Z">
            <w:rPr>
              <w:bCs/>
            </w:rPr>
          </w:rPrChange>
        </w:rPr>
      </w:pPr>
    </w:p>
    <w:p w14:paraId="51B18AC6" w14:textId="2D44D268" w:rsidR="003C2119" w:rsidRPr="00030AD2"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437"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438" w:author="Iadarola, Donna M" w:date="2026-06-02T13:02:00Z" w16du:dateUtc="2026-06-02T17:02:00Z">
            <w:rPr>
              <w:rFonts w:ascii="Calibri" w:hAnsi="Calibri" w:cs="Calibri"/>
              <w:bCs/>
              <w:sz w:val="24"/>
              <w:szCs w:val="24"/>
            </w:rPr>
          </w:rPrChange>
        </w:rPr>
        <w:t>The next day, cross out wells that clearly have more than one cell per well</w:t>
      </w:r>
      <w:r w:rsidR="00222E7D" w:rsidRPr="00030AD2">
        <w:rPr>
          <w:rFonts w:ascii="Calibri" w:hAnsi="Calibri" w:cs="Calibri"/>
          <w:bCs/>
          <w:sz w:val="24"/>
          <w:szCs w:val="24"/>
          <w:highlight w:val="yellow"/>
          <w:rPrChange w:id="439" w:author="Iadarola, Donna M" w:date="2026-06-02T13:02:00Z" w16du:dateUtc="2026-06-02T17:02:00Z">
            <w:rPr>
              <w:rFonts w:ascii="Calibri" w:hAnsi="Calibri" w:cs="Calibri"/>
              <w:bCs/>
              <w:sz w:val="24"/>
              <w:szCs w:val="24"/>
            </w:rPr>
          </w:rPrChange>
        </w:rPr>
        <w:t>.</w:t>
      </w:r>
    </w:p>
    <w:p w14:paraId="490BC62E" w14:textId="77777777" w:rsidR="0019499A" w:rsidRPr="00030AD2" w:rsidRDefault="0019499A" w:rsidP="00BB23E3">
      <w:pPr>
        <w:pBdr>
          <w:top w:val="nil"/>
          <w:left w:val="nil"/>
          <w:bottom w:val="nil"/>
          <w:right w:val="nil"/>
          <w:between w:val="nil"/>
        </w:pBdr>
        <w:rPr>
          <w:bCs/>
          <w:highlight w:val="yellow"/>
          <w:rPrChange w:id="440" w:author="Iadarola, Donna M" w:date="2026-06-02T13:02:00Z" w16du:dateUtc="2026-06-02T17:02:00Z">
            <w:rPr>
              <w:bCs/>
            </w:rPr>
          </w:rPrChange>
        </w:rPr>
      </w:pPr>
    </w:p>
    <w:p w14:paraId="2325B0D6" w14:textId="4448ABFC" w:rsidR="003C2119" w:rsidRPr="00030AD2" w:rsidRDefault="003C211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highlight w:val="yellow"/>
          <w:rPrChange w:id="441" w:author="Iadarola, Donna M" w:date="2026-06-02T13:02:00Z" w16du:dateUtc="2026-06-02T17:02:00Z">
            <w:rPr>
              <w:rFonts w:ascii="Calibri" w:hAnsi="Calibri" w:cs="Calibri"/>
              <w:bCs/>
              <w:sz w:val="24"/>
              <w:szCs w:val="24"/>
            </w:rPr>
          </w:rPrChange>
        </w:rPr>
      </w:pPr>
      <w:r w:rsidRPr="00030AD2">
        <w:rPr>
          <w:rFonts w:ascii="Calibri" w:hAnsi="Calibri" w:cs="Calibri"/>
          <w:bCs/>
          <w:sz w:val="24"/>
          <w:szCs w:val="24"/>
          <w:highlight w:val="yellow"/>
          <w:rPrChange w:id="442" w:author="Iadarola, Donna M" w:date="2026-06-02T13:02:00Z" w16du:dateUtc="2026-06-02T17:02:00Z">
            <w:rPr>
              <w:rFonts w:ascii="Calibri" w:hAnsi="Calibri" w:cs="Calibri"/>
              <w:bCs/>
              <w:sz w:val="24"/>
              <w:szCs w:val="24"/>
            </w:rPr>
          </w:rPrChange>
        </w:rPr>
        <w:t>After a few days, check the wells again</w:t>
      </w:r>
      <w:r w:rsidR="00222E7D" w:rsidRPr="00030AD2">
        <w:rPr>
          <w:rFonts w:ascii="Calibri" w:hAnsi="Calibri" w:cs="Calibri"/>
          <w:bCs/>
          <w:sz w:val="24"/>
          <w:szCs w:val="24"/>
          <w:highlight w:val="yellow"/>
          <w:rPrChange w:id="443" w:author="Iadarola, Donna M" w:date="2026-06-02T13:02:00Z" w16du:dateUtc="2026-06-02T17:02:00Z">
            <w:rPr>
              <w:rFonts w:ascii="Calibri" w:hAnsi="Calibri" w:cs="Calibri"/>
              <w:bCs/>
              <w:sz w:val="24"/>
              <w:szCs w:val="24"/>
            </w:rPr>
          </w:rPrChange>
        </w:rPr>
        <w:t>.</w:t>
      </w:r>
      <w:r w:rsidRPr="00030AD2">
        <w:rPr>
          <w:rFonts w:ascii="Calibri" w:hAnsi="Calibri" w:cs="Calibri"/>
          <w:bCs/>
          <w:sz w:val="24"/>
          <w:szCs w:val="24"/>
          <w:highlight w:val="yellow"/>
          <w:rPrChange w:id="444" w:author="Iadarola, Donna M" w:date="2026-06-02T13:02:00Z" w16du:dateUtc="2026-06-02T17:02:00Z">
            <w:rPr>
              <w:rFonts w:ascii="Calibri" w:hAnsi="Calibri" w:cs="Calibri"/>
              <w:bCs/>
              <w:sz w:val="24"/>
              <w:szCs w:val="24"/>
            </w:rPr>
          </w:rPrChange>
        </w:rPr>
        <w:t xml:space="preserve"> </w:t>
      </w:r>
    </w:p>
    <w:p w14:paraId="1C7EC111" w14:textId="77777777" w:rsidR="00BB23E3" w:rsidRPr="00030AD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highlight w:val="yellow"/>
          <w:rPrChange w:id="445" w:author="Iadarola, Donna M" w:date="2026-06-02T13:02:00Z" w16du:dateUtc="2026-06-02T17:02:00Z">
            <w:rPr>
              <w:rFonts w:ascii="Calibri" w:hAnsi="Calibri" w:cs="Calibri"/>
              <w:bCs/>
              <w:sz w:val="24"/>
              <w:szCs w:val="24"/>
            </w:rPr>
          </w:rPrChange>
        </w:rPr>
      </w:pPr>
    </w:p>
    <w:p w14:paraId="2327EE8A" w14:textId="32FAB1F9" w:rsidR="003C2119" w:rsidRPr="00D66872" w:rsidRDefault="003C2119" w:rsidP="00BB23E3">
      <w:pPr>
        <w:pBdr>
          <w:top w:val="nil"/>
          <w:left w:val="nil"/>
          <w:bottom w:val="nil"/>
          <w:right w:val="nil"/>
          <w:between w:val="nil"/>
        </w:pBdr>
        <w:rPr>
          <w:bCs/>
        </w:rPr>
      </w:pPr>
      <w:r w:rsidRPr="00030AD2">
        <w:rPr>
          <w:bCs/>
          <w:highlight w:val="yellow"/>
          <w:rPrChange w:id="446" w:author="Iadarola, Donna M" w:date="2026-06-02T13:02:00Z" w16du:dateUtc="2026-06-02T17:02:00Z">
            <w:rPr>
              <w:bCs/>
            </w:rPr>
          </w:rPrChange>
        </w:rPr>
        <w:t>NOTE: Now there should be colonies</w:t>
      </w:r>
      <w:r w:rsidR="00BB23E3" w:rsidRPr="00030AD2">
        <w:rPr>
          <w:bCs/>
          <w:highlight w:val="yellow"/>
          <w:rPrChange w:id="447" w:author="Iadarola, Donna M" w:date="2026-06-02T13:02:00Z" w16du:dateUtc="2026-06-02T17:02:00Z">
            <w:rPr>
              <w:bCs/>
            </w:rPr>
          </w:rPrChange>
        </w:rPr>
        <w:t>,</w:t>
      </w:r>
      <w:r w:rsidRPr="00030AD2">
        <w:rPr>
          <w:bCs/>
          <w:highlight w:val="yellow"/>
          <w:rPrChange w:id="448" w:author="Iadarola, Donna M" w:date="2026-06-02T13:02:00Z" w16du:dateUtc="2026-06-02T17:02:00Z">
            <w:rPr>
              <w:bCs/>
            </w:rPr>
          </w:rPrChange>
        </w:rPr>
        <w:t xml:space="preserve"> and it is more apparent if there </w:t>
      </w:r>
      <w:r w:rsidR="003044A3" w:rsidRPr="00030AD2">
        <w:rPr>
          <w:bCs/>
          <w:highlight w:val="yellow"/>
          <w:rPrChange w:id="449" w:author="Iadarola, Donna M" w:date="2026-06-02T13:02:00Z" w16du:dateUtc="2026-06-02T17:02:00Z">
            <w:rPr>
              <w:bCs/>
            </w:rPr>
          </w:rPrChange>
        </w:rPr>
        <w:t xml:space="preserve">are </w:t>
      </w:r>
      <w:r w:rsidRPr="00030AD2">
        <w:rPr>
          <w:bCs/>
          <w:highlight w:val="yellow"/>
          <w:rPrChange w:id="450" w:author="Iadarola, Donna M" w:date="2026-06-02T13:02:00Z" w16du:dateUtc="2026-06-02T17:02:00Z">
            <w:rPr>
              <w:bCs/>
            </w:rPr>
          </w:rPrChange>
        </w:rPr>
        <w:t xml:space="preserve">single cells near the edges of the wells. If there is more than one colony, remove those wells. If there is no cell, remove the </w:t>
      </w:r>
      <w:r w:rsidR="00910A87" w:rsidRPr="00030AD2">
        <w:rPr>
          <w:bCs/>
          <w:highlight w:val="yellow"/>
          <w:rPrChange w:id="451" w:author="Iadarola, Donna M" w:date="2026-06-02T13:02:00Z" w16du:dateUtc="2026-06-02T17:02:00Z">
            <w:rPr>
              <w:bCs/>
            </w:rPr>
          </w:rPrChange>
        </w:rPr>
        <w:t>well</w:t>
      </w:r>
      <w:r w:rsidRPr="00030AD2">
        <w:rPr>
          <w:bCs/>
          <w:highlight w:val="yellow"/>
          <w:rPrChange w:id="452" w:author="Iadarola, Donna M" w:date="2026-06-02T13:02:00Z" w16du:dateUtc="2026-06-02T17:02:00Z">
            <w:rPr>
              <w:bCs/>
            </w:rPr>
          </w:rPrChange>
        </w:rPr>
        <w:t>.</w:t>
      </w:r>
    </w:p>
    <w:p w14:paraId="0847B56A" w14:textId="77777777" w:rsidR="0019499A" w:rsidRPr="00D66872" w:rsidRDefault="0019499A" w:rsidP="00BB23E3">
      <w:pPr>
        <w:pBdr>
          <w:top w:val="nil"/>
          <w:left w:val="nil"/>
          <w:bottom w:val="nil"/>
          <w:right w:val="nil"/>
          <w:between w:val="nil"/>
        </w:pBdr>
        <w:rPr>
          <w:b/>
        </w:rPr>
      </w:pPr>
    </w:p>
    <w:p w14:paraId="4ACD7353" w14:textId="568A659D" w:rsidR="003C2119" w:rsidRPr="00D66872" w:rsidRDefault="003C2119" w:rsidP="005E626E">
      <w:pPr>
        <w:pStyle w:val="ListParagraph"/>
        <w:numPr>
          <w:ilvl w:val="0"/>
          <w:numId w:val="24"/>
        </w:numPr>
        <w:pBdr>
          <w:top w:val="nil"/>
          <w:left w:val="nil"/>
          <w:bottom w:val="nil"/>
          <w:right w:val="nil"/>
          <w:between w:val="nil"/>
        </w:pBdr>
        <w:spacing w:after="0" w:line="240" w:lineRule="auto"/>
        <w:ind w:left="0" w:firstLine="0"/>
        <w:rPr>
          <w:rFonts w:ascii="Calibri" w:hAnsi="Calibri" w:cs="Calibri"/>
          <w:b/>
          <w:sz w:val="24"/>
          <w:szCs w:val="24"/>
        </w:rPr>
      </w:pPr>
      <w:r w:rsidRPr="00D66872">
        <w:rPr>
          <w:rFonts w:ascii="Calibri" w:hAnsi="Calibri" w:cs="Calibri"/>
          <w:b/>
          <w:sz w:val="24"/>
          <w:szCs w:val="24"/>
        </w:rPr>
        <w:t>Gr</w:t>
      </w:r>
      <w:r w:rsidR="00E472D4" w:rsidRPr="00D66872">
        <w:rPr>
          <w:rFonts w:ascii="Calibri" w:hAnsi="Calibri" w:cs="Calibri"/>
          <w:b/>
          <w:sz w:val="24"/>
          <w:szCs w:val="24"/>
        </w:rPr>
        <w:t>o</w:t>
      </w:r>
      <w:r w:rsidRPr="00D66872">
        <w:rPr>
          <w:rFonts w:ascii="Calibri" w:hAnsi="Calibri" w:cs="Calibri"/>
          <w:b/>
          <w:sz w:val="24"/>
          <w:szCs w:val="24"/>
        </w:rPr>
        <w:t>wth</w:t>
      </w:r>
    </w:p>
    <w:p w14:paraId="0FF752B5" w14:textId="77777777" w:rsidR="0019499A" w:rsidRPr="00D66872" w:rsidRDefault="0019499A" w:rsidP="00BB23E3">
      <w:pPr>
        <w:pBdr>
          <w:top w:val="nil"/>
          <w:left w:val="nil"/>
          <w:bottom w:val="nil"/>
          <w:right w:val="nil"/>
          <w:between w:val="nil"/>
        </w:pBdr>
        <w:rPr>
          <w:bCs/>
        </w:rPr>
      </w:pPr>
    </w:p>
    <w:p w14:paraId="5093848E" w14:textId="5769B559" w:rsidR="00E472D4" w:rsidRPr="00D66872" w:rsidRDefault="00E472D4"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Start </w:t>
      </w:r>
      <w:proofErr w:type="gramStart"/>
      <w:r w:rsidRPr="00D66872">
        <w:rPr>
          <w:rFonts w:ascii="Calibri" w:hAnsi="Calibri" w:cs="Calibri"/>
          <w:bCs/>
          <w:sz w:val="24"/>
          <w:szCs w:val="24"/>
        </w:rPr>
        <w:t>in</w:t>
      </w:r>
      <w:proofErr w:type="gramEnd"/>
      <w:r w:rsidRPr="00D66872">
        <w:rPr>
          <w:rFonts w:ascii="Calibri" w:hAnsi="Calibri" w:cs="Calibri"/>
          <w:bCs/>
          <w:sz w:val="24"/>
          <w:szCs w:val="24"/>
        </w:rPr>
        <w:t xml:space="preserve"> the </w:t>
      </w:r>
      <w:r w:rsidR="00BB23E3" w:rsidRPr="00D66872">
        <w:rPr>
          <w:rFonts w:ascii="Calibri" w:hAnsi="Calibri" w:cs="Calibri"/>
          <w:bCs/>
          <w:sz w:val="24"/>
          <w:szCs w:val="24"/>
        </w:rPr>
        <w:t>96-</w:t>
      </w:r>
      <w:r w:rsidRPr="00D66872">
        <w:rPr>
          <w:rFonts w:ascii="Calibri" w:hAnsi="Calibri" w:cs="Calibri"/>
          <w:bCs/>
          <w:sz w:val="24"/>
          <w:szCs w:val="24"/>
        </w:rPr>
        <w:t xml:space="preserve">well plate and transfer cells to bigger plates </w:t>
      </w:r>
      <w:proofErr w:type="gramStart"/>
      <w:r w:rsidRPr="00D66872">
        <w:rPr>
          <w:rFonts w:ascii="Calibri" w:hAnsi="Calibri" w:cs="Calibri"/>
          <w:bCs/>
          <w:sz w:val="24"/>
          <w:szCs w:val="24"/>
        </w:rPr>
        <w:t>step-wise</w:t>
      </w:r>
      <w:proofErr w:type="gramEnd"/>
      <w:r w:rsidRPr="00D66872">
        <w:rPr>
          <w:rFonts w:ascii="Calibri" w:hAnsi="Calibri" w:cs="Calibri"/>
          <w:bCs/>
          <w:sz w:val="24"/>
          <w:szCs w:val="24"/>
        </w:rPr>
        <w:t xml:space="preserve"> as needed. </w:t>
      </w:r>
    </w:p>
    <w:p w14:paraId="4C241FCB" w14:textId="77777777" w:rsidR="00BB23E3" w:rsidRPr="00D6687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rPr>
      </w:pPr>
    </w:p>
    <w:p w14:paraId="729AD160" w14:textId="0D5F003C" w:rsidR="003C2119" w:rsidRPr="00D66872" w:rsidRDefault="00E472D4" w:rsidP="005E626E">
      <w:pPr>
        <w:pBdr>
          <w:top w:val="nil"/>
          <w:left w:val="nil"/>
          <w:bottom w:val="nil"/>
          <w:right w:val="nil"/>
          <w:between w:val="nil"/>
        </w:pBdr>
        <w:rPr>
          <w:bCs/>
        </w:rPr>
      </w:pPr>
      <w:r w:rsidRPr="00D66872">
        <w:rPr>
          <w:bCs/>
        </w:rPr>
        <w:t>NOTE: These cells like to grow best with high cell density</w:t>
      </w:r>
      <w:r w:rsidR="00BB23E3" w:rsidRPr="00D66872">
        <w:rPr>
          <w:bCs/>
        </w:rPr>
        <w:t>,</w:t>
      </w:r>
      <w:r w:rsidRPr="00D66872">
        <w:rPr>
          <w:bCs/>
        </w:rPr>
        <w:t xml:space="preserve"> and not transferring enough cells could cause death. Always keep the previous plate with some cells in it and mark which well came from where so that </w:t>
      </w:r>
      <w:r w:rsidR="00BB23E3" w:rsidRPr="00D66872">
        <w:rPr>
          <w:bCs/>
        </w:rPr>
        <w:t xml:space="preserve">one </w:t>
      </w:r>
      <w:r w:rsidRPr="00D66872">
        <w:rPr>
          <w:bCs/>
        </w:rPr>
        <w:t>can always go back if needed.</w:t>
      </w:r>
      <w:r w:rsidR="00024BF1" w:rsidRPr="00D66872">
        <w:rPr>
          <w:bCs/>
        </w:rPr>
        <w:t xml:space="preserve"> Importantly, </w:t>
      </w:r>
      <w:r w:rsidR="008F4D2E" w:rsidRPr="00D66872">
        <w:rPr>
          <w:bCs/>
        </w:rPr>
        <w:t>143B</w:t>
      </w:r>
      <w:r w:rsidR="00024BF1" w:rsidRPr="00D66872">
        <w:rPr>
          <w:bCs/>
        </w:rPr>
        <w:t xml:space="preserve"> cells die and detach if overconf</w:t>
      </w:r>
      <w:r w:rsidR="00821D0A" w:rsidRPr="00D66872">
        <w:rPr>
          <w:bCs/>
        </w:rPr>
        <w:t>l</w:t>
      </w:r>
      <w:r w:rsidR="00024BF1" w:rsidRPr="00D66872">
        <w:rPr>
          <w:bCs/>
        </w:rPr>
        <w:t>uent, so check these cells every day.</w:t>
      </w:r>
    </w:p>
    <w:p w14:paraId="231BA2F7" w14:textId="77777777" w:rsidR="0019499A" w:rsidRPr="00D66872" w:rsidRDefault="0019499A" w:rsidP="00BB23E3">
      <w:pPr>
        <w:pBdr>
          <w:top w:val="nil"/>
          <w:left w:val="nil"/>
          <w:bottom w:val="nil"/>
          <w:right w:val="nil"/>
          <w:between w:val="nil"/>
        </w:pBdr>
        <w:rPr>
          <w:b/>
        </w:rPr>
      </w:pPr>
    </w:p>
    <w:p w14:paraId="6AE42965" w14:textId="1098BCAA" w:rsidR="00E472D4" w:rsidRPr="00D66872" w:rsidRDefault="00E472D4" w:rsidP="005E626E">
      <w:pPr>
        <w:pStyle w:val="ListParagraph"/>
        <w:numPr>
          <w:ilvl w:val="0"/>
          <w:numId w:val="24"/>
        </w:numPr>
        <w:pBdr>
          <w:top w:val="nil"/>
          <w:left w:val="nil"/>
          <w:bottom w:val="nil"/>
          <w:right w:val="nil"/>
          <w:between w:val="nil"/>
        </w:pBdr>
        <w:spacing w:after="0" w:line="240" w:lineRule="auto"/>
        <w:ind w:left="0" w:firstLine="0"/>
        <w:rPr>
          <w:rFonts w:ascii="Calibri" w:hAnsi="Calibri" w:cs="Calibri"/>
          <w:b/>
          <w:sz w:val="24"/>
          <w:szCs w:val="24"/>
        </w:rPr>
      </w:pPr>
      <w:r w:rsidRPr="00D66872">
        <w:rPr>
          <w:rFonts w:ascii="Calibri" w:hAnsi="Calibri" w:cs="Calibri"/>
          <w:b/>
          <w:sz w:val="24"/>
          <w:szCs w:val="24"/>
        </w:rPr>
        <w:t>Genetic confirmation</w:t>
      </w:r>
    </w:p>
    <w:p w14:paraId="551C6212" w14:textId="77777777" w:rsidR="0019499A" w:rsidRPr="00D66872" w:rsidRDefault="0019499A" w:rsidP="00BB23E3">
      <w:pPr>
        <w:pBdr>
          <w:top w:val="nil"/>
          <w:left w:val="nil"/>
          <w:bottom w:val="nil"/>
          <w:right w:val="nil"/>
          <w:between w:val="nil"/>
        </w:pBdr>
        <w:rPr>
          <w:bCs/>
        </w:rPr>
      </w:pPr>
    </w:p>
    <w:p w14:paraId="108BD38A" w14:textId="33A14A37" w:rsidR="00E472D4" w:rsidRPr="00D66872" w:rsidRDefault="00E472D4"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Centrifuge the aliquoted cells at 450</w:t>
      </w:r>
      <w:r w:rsidR="00222E7D" w:rsidRPr="00D66872">
        <w:rPr>
          <w:rFonts w:ascii="Calibri" w:hAnsi="Calibri" w:cs="Calibri"/>
          <w:bCs/>
          <w:sz w:val="24"/>
          <w:szCs w:val="24"/>
        </w:rPr>
        <w:t xml:space="preserve"> </w:t>
      </w:r>
      <w:r w:rsidR="00BB23E3" w:rsidRPr="00D66872">
        <w:rPr>
          <w:rFonts w:ascii="Calibri" w:hAnsi="Calibri" w:cs="Calibri"/>
          <w:bCs/>
          <w:sz w:val="24"/>
          <w:szCs w:val="24"/>
        </w:rPr>
        <w:sym w:font="Symbol" w:char="F0B4"/>
      </w:r>
      <w:r w:rsidRPr="00D66872">
        <w:rPr>
          <w:rFonts w:ascii="Calibri" w:hAnsi="Calibri" w:cs="Calibri"/>
          <w:bCs/>
          <w:i/>
          <w:iCs/>
          <w:sz w:val="24"/>
          <w:szCs w:val="24"/>
        </w:rPr>
        <w:t>g</w:t>
      </w:r>
      <w:r w:rsidRPr="00D66872">
        <w:rPr>
          <w:rFonts w:ascii="Calibri" w:hAnsi="Calibri" w:cs="Calibri"/>
          <w:bCs/>
          <w:sz w:val="24"/>
          <w:szCs w:val="24"/>
        </w:rPr>
        <w:t xml:space="preserve"> for 5 </w:t>
      </w:r>
      <w:r w:rsidR="00A721FC" w:rsidRPr="00D66872">
        <w:rPr>
          <w:rFonts w:ascii="Calibri" w:hAnsi="Calibri" w:cs="Calibri"/>
          <w:bCs/>
          <w:sz w:val="24"/>
          <w:szCs w:val="24"/>
        </w:rPr>
        <w:t>min</w:t>
      </w:r>
      <w:r w:rsidR="00222E7D" w:rsidRPr="00D66872">
        <w:rPr>
          <w:rFonts w:ascii="Calibri" w:hAnsi="Calibri" w:cs="Calibri"/>
          <w:bCs/>
          <w:sz w:val="24"/>
          <w:szCs w:val="24"/>
        </w:rPr>
        <w:t>.</w:t>
      </w:r>
    </w:p>
    <w:p w14:paraId="79A004BE" w14:textId="77777777" w:rsidR="0019499A" w:rsidRPr="00D66872" w:rsidRDefault="0019499A" w:rsidP="00BB23E3">
      <w:pPr>
        <w:pBdr>
          <w:top w:val="nil"/>
          <w:left w:val="nil"/>
          <w:bottom w:val="nil"/>
          <w:right w:val="nil"/>
          <w:between w:val="nil"/>
        </w:pBdr>
        <w:rPr>
          <w:bCs/>
        </w:rPr>
      </w:pPr>
    </w:p>
    <w:p w14:paraId="5F3F0CA7" w14:textId="4DA900CA" w:rsidR="00E472D4" w:rsidRPr="00D66872" w:rsidRDefault="00E472D4"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Remove media</w:t>
      </w:r>
      <w:r w:rsidR="00222E7D" w:rsidRPr="00D66872">
        <w:rPr>
          <w:rFonts w:ascii="Calibri" w:hAnsi="Calibri" w:cs="Calibri"/>
          <w:bCs/>
          <w:sz w:val="24"/>
          <w:szCs w:val="24"/>
        </w:rPr>
        <w:t>.</w:t>
      </w:r>
      <w:r w:rsidRPr="00D66872">
        <w:rPr>
          <w:rFonts w:ascii="Calibri" w:hAnsi="Calibri" w:cs="Calibri"/>
          <w:bCs/>
          <w:sz w:val="24"/>
          <w:szCs w:val="24"/>
        </w:rPr>
        <w:t xml:space="preserve"> </w:t>
      </w:r>
    </w:p>
    <w:p w14:paraId="11063C91" w14:textId="77777777" w:rsidR="0019499A" w:rsidRPr="00D66872" w:rsidRDefault="0019499A" w:rsidP="00BB23E3">
      <w:pPr>
        <w:pBdr>
          <w:top w:val="nil"/>
          <w:left w:val="nil"/>
          <w:bottom w:val="nil"/>
          <w:right w:val="nil"/>
          <w:between w:val="nil"/>
        </w:pBdr>
        <w:rPr>
          <w:bCs/>
        </w:rPr>
      </w:pPr>
    </w:p>
    <w:p w14:paraId="10D5535D" w14:textId="679012EE" w:rsidR="00E472D4" w:rsidRPr="00D66872" w:rsidRDefault="00E472D4"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Add 5 </w:t>
      </w:r>
      <w:r w:rsidR="00E95E7B" w:rsidRPr="00D66872">
        <w:rPr>
          <w:rFonts w:ascii="Calibri" w:hAnsi="Calibri" w:cs="Calibri"/>
          <w:bCs/>
          <w:sz w:val="24"/>
          <w:szCs w:val="24"/>
        </w:rPr>
        <w:t>µ</w:t>
      </w:r>
      <w:r w:rsidRPr="00D66872">
        <w:rPr>
          <w:rFonts w:ascii="Calibri" w:hAnsi="Calibri" w:cs="Calibri"/>
          <w:bCs/>
          <w:sz w:val="24"/>
          <w:szCs w:val="24"/>
        </w:rPr>
        <w:t xml:space="preserve">L </w:t>
      </w:r>
      <w:r w:rsidR="00BB23E3" w:rsidRPr="00D66872">
        <w:rPr>
          <w:rFonts w:ascii="Calibri" w:hAnsi="Calibri" w:cs="Calibri"/>
          <w:bCs/>
          <w:sz w:val="24"/>
          <w:szCs w:val="24"/>
        </w:rPr>
        <w:t xml:space="preserve">of </w:t>
      </w:r>
      <w:r w:rsidRPr="00D66872">
        <w:rPr>
          <w:rFonts w:ascii="Calibri" w:hAnsi="Calibri" w:cs="Calibri"/>
          <w:bCs/>
          <w:sz w:val="24"/>
          <w:szCs w:val="24"/>
        </w:rPr>
        <w:t>DNA Extraction buffer</w:t>
      </w:r>
      <w:r w:rsidR="006B21CA" w:rsidRPr="00D66872">
        <w:rPr>
          <w:rFonts w:ascii="Calibri" w:hAnsi="Calibri" w:cs="Calibri"/>
          <w:bCs/>
          <w:sz w:val="24"/>
          <w:szCs w:val="24"/>
        </w:rPr>
        <w:t xml:space="preserve"> (50 mM NaOH)</w:t>
      </w:r>
      <w:r w:rsidR="00222E7D" w:rsidRPr="00D66872">
        <w:rPr>
          <w:rFonts w:ascii="Calibri" w:hAnsi="Calibri" w:cs="Calibri"/>
          <w:bCs/>
          <w:sz w:val="24"/>
          <w:szCs w:val="24"/>
        </w:rPr>
        <w:t>.</w:t>
      </w:r>
    </w:p>
    <w:p w14:paraId="55294723" w14:textId="77777777" w:rsidR="00BB23E3" w:rsidRPr="00D6687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rPr>
      </w:pPr>
    </w:p>
    <w:p w14:paraId="62EBD174" w14:textId="1D333497" w:rsidR="00E472D4" w:rsidRPr="00D66872" w:rsidRDefault="00E472D4" w:rsidP="00BB23E3">
      <w:pPr>
        <w:pBdr>
          <w:top w:val="nil"/>
          <w:left w:val="nil"/>
          <w:bottom w:val="nil"/>
          <w:right w:val="nil"/>
          <w:between w:val="nil"/>
        </w:pBdr>
        <w:rPr>
          <w:bCs/>
        </w:rPr>
      </w:pPr>
      <w:r w:rsidRPr="00D66872">
        <w:rPr>
          <w:bCs/>
        </w:rPr>
        <w:t xml:space="preserve">NOTE: This number can change if there are a lot of cells. Significant cell pellets can be </w:t>
      </w:r>
      <w:r w:rsidR="00BB23E3" w:rsidRPr="00D66872">
        <w:rPr>
          <w:bCs/>
        </w:rPr>
        <w:t xml:space="preserve">in </w:t>
      </w:r>
      <w:r w:rsidRPr="00D66872">
        <w:rPr>
          <w:bCs/>
        </w:rPr>
        <w:t xml:space="preserve">10 </w:t>
      </w:r>
      <w:r w:rsidR="00E95E7B" w:rsidRPr="00D66872">
        <w:rPr>
          <w:bCs/>
        </w:rPr>
        <w:t>µ</w:t>
      </w:r>
      <w:r w:rsidRPr="00D66872">
        <w:rPr>
          <w:bCs/>
        </w:rPr>
        <w:t xml:space="preserve">L </w:t>
      </w:r>
      <w:r w:rsidR="00BB23E3" w:rsidRPr="00D66872">
        <w:rPr>
          <w:bCs/>
        </w:rPr>
        <w:t xml:space="preserve">of </w:t>
      </w:r>
      <w:r w:rsidRPr="00D66872">
        <w:rPr>
          <w:bCs/>
        </w:rPr>
        <w:t>buffer</w:t>
      </w:r>
      <w:r w:rsidR="00222E7D" w:rsidRPr="00D66872">
        <w:rPr>
          <w:bCs/>
        </w:rPr>
        <w:t>.</w:t>
      </w:r>
    </w:p>
    <w:p w14:paraId="74A5AAE5" w14:textId="77777777" w:rsidR="0019499A" w:rsidRPr="00D66872" w:rsidRDefault="0019499A" w:rsidP="00BB23E3">
      <w:pPr>
        <w:pBdr>
          <w:top w:val="nil"/>
          <w:left w:val="nil"/>
          <w:bottom w:val="nil"/>
          <w:right w:val="nil"/>
          <w:between w:val="nil"/>
        </w:pBdr>
        <w:rPr>
          <w:bCs/>
        </w:rPr>
      </w:pPr>
    </w:p>
    <w:p w14:paraId="0BCF319A" w14:textId="4623C2B8" w:rsidR="00E472D4" w:rsidRPr="00D66872" w:rsidRDefault="00E472D4"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Incubate at 95</w:t>
      </w:r>
      <w:r w:rsidR="004E600A" w:rsidRPr="00D66872">
        <w:rPr>
          <w:rFonts w:ascii="Calibri" w:hAnsi="Calibri" w:cs="Calibri"/>
          <w:bCs/>
          <w:sz w:val="24"/>
          <w:szCs w:val="24"/>
        </w:rPr>
        <w:t xml:space="preserve"> </w:t>
      </w:r>
      <w:r w:rsidR="00BB23E3" w:rsidRPr="00D66872">
        <w:rPr>
          <w:rFonts w:ascii="Calibri" w:hAnsi="Calibri" w:cs="Calibri"/>
          <w:bCs/>
          <w:sz w:val="24"/>
          <w:szCs w:val="24"/>
        </w:rPr>
        <w:t xml:space="preserve">°C </w:t>
      </w:r>
      <w:r w:rsidRPr="00D66872">
        <w:rPr>
          <w:rFonts w:ascii="Calibri" w:hAnsi="Calibri" w:cs="Calibri"/>
          <w:bCs/>
          <w:sz w:val="24"/>
          <w:szCs w:val="24"/>
        </w:rPr>
        <w:t xml:space="preserve">for 30 </w:t>
      </w:r>
      <w:r w:rsidR="00A721FC" w:rsidRPr="00D66872">
        <w:rPr>
          <w:rFonts w:ascii="Calibri" w:hAnsi="Calibri" w:cs="Calibri"/>
          <w:bCs/>
          <w:sz w:val="24"/>
          <w:szCs w:val="24"/>
        </w:rPr>
        <w:t>min</w:t>
      </w:r>
      <w:r w:rsidR="00222E7D" w:rsidRPr="00D66872">
        <w:rPr>
          <w:rFonts w:ascii="Calibri" w:hAnsi="Calibri" w:cs="Calibri"/>
          <w:bCs/>
          <w:sz w:val="24"/>
          <w:szCs w:val="24"/>
        </w:rPr>
        <w:t>.</w:t>
      </w:r>
    </w:p>
    <w:p w14:paraId="48B35D08" w14:textId="77777777" w:rsidR="0019499A" w:rsidRPr="00D66872" w:rsidRDefault="0019499A" w:rsidP="00BB23E3">
      <w:pPr>
        <w:pBdr>
          <w:top w:val="nil"/>
          <w:left w:val="nil"/>
          <w:bottom w:val="nil"/>
          <w:right w:val="nil"/>
          <w:between w:val="nil"/>
        </w:pBdr>
        <w:rPr>
          <w:bCs/>
        </w:rPr>
      </w:pPr>
    </w:p>
    <w:p w14:paraId="26AE87FC" w14:textId="79DA8CB1" w:rsidR="00E472D4" w:rsidRPr="00D66872" w:rsidRDefault="00E472D4"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Add an equivalent volume of DNA Stabilization buffer </w:t>
      </w:r>
      <w:r w:rsidR="006B21CA" w:rsidRPr="00D66872">
        <w:rPr>
          <w:rFonts w:ascii="Calibri" w:hAnsi="Calibri" w:cs="Calibri"/>
          <w:bCs/>
          <w:sz w:val="24"/>
          <w:szCs w:val="24"/>
        </w:rPr>
        <w:t>(0.1 M Tris</w:t>
      </w:r>
      <w:r w:rsidR="00BB23E3" w:rsidRPr="00D66872">
        <w:rPr>
          <w:rFonts w:ascii="Calibri" w:hAnsi="Calibri" w:cs="Calibri"/>
          <w:bCs/>
          <w:sz w:val="24"/>
          <w:szCs w:val="24"/>
        </w:rPr>
        <w:t xml:space="preserve">-HCl; </w:t>
      </w:r>
      <w:r w:rsidR="006B21CA" w:rsidRPr="00D66872">
        <w:rPr>
          <w:rFonts w:ascii="Calibri" w:hAnsi="Calibri" w:cs="Calibri"/>
          <w:bCs/>
          <w:sz w:val="24"/>
          <w:szCs w:val="24"/>
        </w:rPr>
        <w:t xml:space="preserve">pH 8) </w:t>
      </w:r>
      <w:r w:rsidRPr="00D66872">
        <w:rPr>
          <w:rFonts w:ascii="Calibri" w:hAnsi="Calibri" w:cs="Calibri"/>
          <w:bCs/>
          <w:sz w:val="24"/>
          <w:szCs w:val="24"/>
        </w:rPr>
        <w:t>to the extraction buffer</w:t>
      </w:r>
      <w:r w:rsidR="00222E7D" w:rsidRPr="00D66872">
        <w:rPr>
          <w:rFonts w:ascii="Calibri" w:hAnsi="Calibri" w:cs="Calibri"/>
          <w:bCs/>
          <w:sz w:val="24"/>
          <w:szCs w:val="24"/>
        </w:rPr>
        <w:t>.</w:t>
      </w:r>
    </w:p>
    <w:p w14:paraId="4386A29D" w14:textId="77777777" w:rsidR="0019499A" w:rsidRPr="00D66872" w:rsidRDefault="0019499A" w:rsidP="00BB23E3">
      <w:pPr>
        <w:pBdr>
          <w:top w:val="nil"/>
          <w:left w:val="nil"/>
          <w:bottom w:val="nil"/>
          <w:right w:val="nil"/>
          <w:between w:val="nil"/>
        </w:pBdr>
        <w:rPr>
          <w:bCs/>
        </w:rPr>
      </w:pPr>
    </w:p>
    <w:p w14:paraId="10A39A61" w14:textId="50590F14" w:rsidR="00E472D4" w:rsidRPr="00D6687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Perform polymerase chain reaction (</w:t>
      </w:r>
      <w:r w:rsidR="00E472D4" w:rsidRPr="00D66872">
        <w:rPr>
          <w:rFonts w:ascii="Calibri" w:hAnsi="Calibri" w:cs="Calibri"/>
          <w:bCs/>
          <w:sz w:val="24"/>
          <w:szCs w:val="24"/>
        </w:rPr>
        <w:t>PCR</w:t>
      </w:r>
      <w:r w:rsidRPr="00D66872">
        <w:rPr>
          <w:rFonts w:ascii="Calibri" w:hAnsi="Calibri" w:cs="Calibri"/>
          <w:bCs/>
          <w:sz w:val="24"/>
          <w:szCs w:val="24"/>
        </w:rPr>
        <w:t>)</w:t>
      </w:r>
      <w:r w:rsidR="00E472D4" w:rsidRPr="00D66872">
        <w:rPr>
          <w:rFonts w:ascii="Calibri" w:hAnsi="Calibri" w:cs="Calibri"/>
          <w:bCs/>
          <w:sz w:val="24"/>
          <w:szCs w:val="24"/>
        </w:rPr>
        <w:t xml:space="preserve"> according to </w:t>
      </w:r>
      <w:r w:rsidRPr="00D66872">
        <w:rPr>
          <w:rFonts w:ascii="Calibri" w:hAnsi="Calibri" w:cs="Calibri"/>
          <w:bCs/>
          <w:sz w:val="24"/>
          <w:szCs w:val="24"/>
        </w:rPr>
        <w:t xml:space="preserve">the </w:t>
      </w:r>
      <w:r w:rsidR="00E472D4" w:rsidRPr="00D66872">
        <w:rPr>
          <w:rFonts w:ascii="Calibri" w:hAnsi="Calibri" w:cs="Calibri"/>
          <w:bCs/>
          <w:sz w:val="24"/>
          <w:szCs w:val="24"/>
        </w:rPr>
        <w:t>e</w:t>
      </w:r>
      <w:r w:rsidR="00A828E0" w:rsidRPr="00D66872">
        <w:rPr>
          <w:rFonts w:ascii="Calibri" w:hAnsi="Calibri" w:cs="Calibri"/>
          <w:bCs/>
          <w:sz w:val="24"/>
          <w:szCs w:val="24"/>
        </w:rPr>
        <w:t>nzyme's</w:t>
      </w:r>
      <w:r w:rsidRPr="00D66872">
        <w:rPr>
          <w:rFonts w:ascii="Calibri" w:hAnsi="Calibri" w:cs="Calibri"/>
          <w:bCs/>
          <w:sz w:val="24"/>
          <w:szCs w:val="24"/>
        </w:rPr>
        <w:t xml:space="preserve"> </w:t>
      </w:r>
      <w:r w:rsidR="00E472D4" w:rsidRPr="00D66872">
        <w:rPr>
          <w:rFonts w:ascii="Calibri" w:hAnsi="Calibri" w:cs="Calibri"/>
          <w:bCs/>
          <w:sz w:val="24"/>
          <w:szCs w:val="24"/>
        </w:rPr>
        <w:t>guidelines</w:t>
      </w:r>
      <w:r w:rsidR="00222E7D" w:rsidRPr="00D66872">
        <w:rPr>
          <w:rFonts w:ascii="Calibri" w:hAnsi="Calibri" w:cs="Calibri"/>
          <w:bCs/>
          <w:sz w:val="24"/>
          <w:szCs w:val="24"/>
        </w:rPr>
        <w:t>.</w:t>
      </w:r>
    </w:p>
    <w:p w14:paraId="1AAEB589" w14:textId="77777777" w:rsidR="00BB23E3" w:rsidRPr="00D6687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rPr>
      </w:pPr>
    </w:p>
    <w:p w14:paraId="3D12800D" w14:textId="054F8401" w:rsidR="00E472D4" w:rsidRPr="00D66872" w:rsidRDefault="00E472D4" w:rsidP="004D0A3B">
      <w:pPr>
        <w:pBdr>
          <w:top w:val="nil"/>
          <w:left w:val="nil"/>
          <w:bottom w:val="nil"/>
          <w:right w:val="nil"/>
          <w:between w:val="nil"/>
        </w:pBdr>
        <w:rPr>
          <w:bCs/>
        </w:rPr>
      </w:pPr>
      <w:r w:rsidRPr="00D66872">
        <w:rPr>
          <w:bCs/>
        </w:rPr>
        <w:lastRenderedPageBreak/>
        <w:t xml:space="preserve">NOTE: Some point mutants can use restriction enzymes to distinguish between control and patient cells. Other point mutations cannot be distinguished and require sequencing. In this instance, it is important to use PCR mixes without dyes for </w:t>
      </w:r>
      <w:r w:rsidR="00BB23E3" w:rsidRPr="00D66872">
        <w:rPr>
          <w:bCs/>
        </w:rPr>
        <w:t>high-</w:t>
      </w:r>
      <w:r w:rsidRPr="00D66872">
        <w:rPr>
          <w:bCs/>
        </w:rPr>
        <w:t xml:space="preserve">quality results. Sanger sequencing and </w:t>
      </w:r>
      <w:r w:rsidR="00BB23E3" w:rsidRPr="00D66872">
        <w:rPr>
          <w:bCs/>
        </w:rPr>
        <w:t>next-</w:t>
      </w:r>
      <w:r w:rsidRPr="00D66872">
        <w:rPr>
          <w:bCs/>
        </w:rPr>
        <w:t xml:space="preserve">generation sequencing can be used. 2.5 </w:t>
      </w:r>
      <w:r w:rsidR="00E95E7B" w:rsidRPr="00D66872">
        <w:rPr>
          <w:bCs/>
        </w:rPr>
        <w:t>µ</w:t>
      </w:r>
      <w:r w:rsidRPr="00D66872">
        <w:rPr>
          <w:bCs/>
        </w:rPr>
        <w:t xml:space="preserve">L of DNA </w:t>
      </w:r>
      <w:r w:rsidR="00BB23E3" w:rsidRPr="00D66872">
        <w:rPr>
          <w:bCs/>
        </w:rPr>
        <w:t>is sufficient for</w:t>
      </w:r>
      <w:r w:rsidRPr="00D66872">
        <w:rPr>
          <w:bCs/>
        </w:rPr>
        <w:t xml:space="preserve"> a 25 </w:t>
      </w:r>
      <w:r w:rsidR="00E95E7B" w:rsidRPr="00D66872">
        <w:rPr>
          <w:bCs/>
        </w:rPr>
        <w:t>µ</w:t>
      </w:r>
      <w:r w:rsidRPr="00D66872">
        <w:rPr>
          <w:bCs/>
        </w:rPr>
        <w:t>L reaction.</w:t>
      </w:r>
    </w:p>
    <w:p w14:paraId="1135084B" w14:textId="77777777" w:rsidR="00F73EC4" w:rsidRPr="00D66872" w:rsidRDefault="00F73EC4" w:rsidP="004D0A3B">
      <w:pPr>
        <w:pBdr>
          <w:top w:val="nil"/>
          <w:left w:val="nil"/>
          <w:bottom w:val="nil"/>
          <w:right w:val="nil"/>
          <w:between w:val="nil"/>
        </w:pBdr>
        <w:rPr>
          <w:bCs/>
        </w:rPr>
      </w:pPr>
    </w:p>
    <w:p w14:paraId="6AF52E87" w14:textId="30D9DAD5" w:rsidR="00F73EC4" w:rsidRPr="00D6687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Use </w:t>
      </w:r>
      <w:bookmarkStart w:id="453" w:name="_Hlk230094739"/>
      <w:r w:rsidR="00F73EC4" w:rsidRPr="00D66872">
        <w:rPr>
          <w:rFonts w:ascii="Calibri" w:hAnsi="Calibri" w:cs="Calibri"/>
          <w:bCs/>
          <w:sz w:val="24"/>
          <w:szCs w:val="24"/>
        </w:rPr>
        <w:t>PCR amplicons specific to this mutation for Sanger sequencing.</w:t>
      </w:r>
    </w:p>
    <w:p w14:paraId="13E4CF99" w14:textId="77777777" w:rsidR="00BB23E3" w:rsidRPr="00D6687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rPr>
      </w:pPr>
    </w:p>
    <w:p w14:paraId="6D2350F1" w14:textId="30ACF605" w:rsidR="00F73EC4" w:rsidRPr="00D66872" w:rsidRDefault="00F73EC4" w:rsidP="004D0A3B">
      <w:pPr>
        <w:pBdr>
          <w:top w:val="nil"/>
          <w:left w:val="nil"/>
          <w:bottom w:val="nil"/>
          <w:right w:val="nil"/>
          <w:between w:val="nil"/>
        </w:pBdr>
        <w:rPr>
          <w:bCs/>
        </w:rPr>
      </w:pPr>
      <w:r w:rsidRPr="00D66872">
        <w:rPr>
          <w:bCs/>
        </w:rPr>
        <w:t xml:space="preserve">NOTE: </w:t>
      </w:r>
      <w:r w:rsidR="00BB23E3" w:rsidRPr="00D66872">
        <w:rPr>
          <w:bCs/>
        </w:rPr>
        <w:t>The PCR amplicons were sent for Sanger</w:t>
      </w:r>
      <w:r w:rsidR="004D0A3B" w:rsidRPr="00D66872">
        <w:rPr>
          <w:bCs/>
        </w:rPr>
        <w:t>'</w:t>
      </w:r>
      <w:r w:rsidR="00BB23E3" w:rsidRPr="00D66872">
        <w:rPr>
          <w:bCs/>
        </w:rPr>
        <w:t xml:space="preserve">s sequencing. </w:t>
      </w:r>
      <w:r w:rsidR="00A61279" w:rsidRPr="00D66872">
        <w:rPr>
          <w:bCs/>
        </w:rPr>
        <w:t>Mutation h</w:t>
      </w:r>
      <w:r w:rsidRPr="00D66872">
        <w:rPr>
          <w:bCs/>
        </w:rPr>
        <w:t xml:space="preserve">eteroplasmy </w:t>
      </w:r>
      <w:r w:rsidR="00A61279" w:rsidRPr="00D66872">
        <w:rPr>
          <w:bCs/>
        </w:rPr>
        <w:t xml:space="preserve">level </w:t>
      </w:r>
      <w:r w:rsidRPr="00D66872">
        <w:rPr>
          <w:bCs/>
        </w:rPr>
        <w:t xml:space="preserve">was confirmed both after clone expansion and after functional analysis. </w:t>
      </w:r>
    </w:p>
    <w:bookmarkEnd w:id="453"/>
    <w:p w14:paraId="458EC64D" w14:textId="77777777" w:rsidR="0019499A" w:rsidRPr="00D66872" w:rsidRDefault="0019499A" w:rsidP="004D0A3B">
      <w:pPr>
        <w:pBdr>
          <w:top w:val="nil"/>
          <w:left w:val="nil"/>
          <w:bottom w:val="nil"/>
          <w:right w:val="nil"/>
          <w:between w:val="nil"/>
        </w:pBdr>
        <w:rPr>
          <w:b/>
        </w:rPr>
      </w:pPr>
    </w:p>
    <w:p w14:paraId="1EDD671A" w14:textId="66886197" w:rsidR="00E307D9" w:rsidRPr="00D66872" w:rsidRDefault="00E307D9" w:rsidP="005E626E">
      <w:pPr>
        <w:pStyle w:val="ListParagraph"/>
        <w:numPr>
          <w:ilvl w:val="0"/>
          <w:numId w:val="24"/>
        </w:numPr>
        <w:pBdr>
          <w:top w:val="nil"/>
          <w:left w:val="nil"/>
          <w:bottom w:val="nil"/>
          <w:right w:val="nil"/>
          <w:between w:val="nil"/>
        </w:pBdr>
        <w:spacing w:after="0" w:line="240" w:lineRule="auto"/>
        <w:ind w:left="0" w:firstLine="0"/>
        <w:rPr>
          <w:rFonts w:ascii="Calibri" w:hAnsi="Calibri" w:cs="Calibri"/>
          <w:b/>
          <w:sz w:val="24"/>
          <w:szCs w:val="24"/>
        </w:rPr>
      </w:pPr>
      <w:r w:rsidRPr="00D66872">
        <w:rPr>
          <w:rFonts w:ascii="Calibri" w:hAnsi="Calibri" w:cs="Calibri"/>
          <w:b/>
          <w:sz w:val="24"/>
          <w:szCs w:val="24"/>
        </w:rPr>
        <w:t xml:space="preserve">High-resolution respirometry using </w:t>
      </w:r>
      <w:r w:rsidR="00BB23E3" w:rsidRPr="00D66872">
        <w:rPr>
          <w:rFonts w:ascii="Calibri" w:hAnsi="Calibri" w:cs="Calibri"/>
          <w:b/>
          <w:sz w:val="24"/>
          <w:szCs w:val="24"/>
        </w:rPr>
        <w:t xml:space="preserve">high-resolution respirometry </w:t>
      </w:r>
    </w:p>
    <w:p w14:paraId="5AA004F8" w14:textId="77777777" w:rsidR="00E307D9" w:rsidRPr="00D66872" w:rsidRDefault="00E307D9" w:rsidP="004D0A3B">
      <w:pPr>
        <w:pBdr>
          <w:top w:val="nil"/>
          <w:left w:val="nil"/>
          <w:bottom w:val="nil"/>
          <w:right w:val="nil"/>
          <w:between w:val="nil"/>
        </w:pBdr>
        <w:rPr>
          <w:b/>
        </w:rPr>
      </w:pPr>
    </w:p>
    <w:p w14:paraId="1FC3A2D2" w14:textId="1914CC87" w:rsidR="00E307D9" w:rsidRPr="00D66872" w:rsidRDefault="00E307D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Perform air calibration as per the </w:t>
      </w:r>
      <w:r w:rsidR="00BB23E3" w:rsidRPr="00D66872">
        <w:rPr>
          <w:rFonts w:ascii="Calibri" w:hAnsi="Calibri" w:cs="Calibri"/>
          <w:bCs/>
          <w:sz w:val="24"/>
          <w:szCs w:val="24"/>
        </w:rPr>
        <w:t xml:space="preserve">respirometer (e.g., </w:t>
      </w:r>
      <w:r w:rsidRPr="00D66872">
        <w:rPr>
          <w:rFonts w:ascii="Calibri" w:hAnsi="Calibri" w:cs="Calibri"/>
          <w:bCs/>
          <w:sz w:val="24"/>
          <w:szCs w:val="24"/>
        </w:rPr>
        <w:t>Oroboros</w:t>
      </w:r>
      <w:r w:rsidR="00FB026F" w:rsidRPr="00D66872">
        <w:rPr>
          <w:rFonts w:ascii="Calibri" w:hAnsi="Calibri" w:cs="Calibri"/>
          <w:bCs/>
          <w:sz w:val="24"/>
          <w:szCs w:val="24"/>
        </w:rPr>
        <w:t xml:space="preserve"> Instruments</w:t>
      </w:r>
      <w:r w:rsidR="00BB23E3" w:rsidRPr="00D66872">
        <w:rPr>
          <w:rFonts w:ascii="Calibri" w:hAnsi="Calibri" w:cs="Calibri"/>
          <w:bCs/>
          <w:sz w:val="24"/>
          <w:szCs w:val="24"/>
        </w:rPr>
        <w:t>)</w:t>
      </w:r>
      <w:r w:rsidRPr="00D66872">
        <w:rPr>
          <w:rFonts w:ascii="Calibri" w:hAnsi="Calibri" w:cs="Calibri"/>
          <w:bCs/>
          <w:sz w:val="24"/>
          <w:szCs w:val="24"/>
        </w:rPr>
        <w:t xml:space="preserve"> guidelines</w:t>
      </w:r>
      <w:r w:rsidR="00222E7D" w:rsidRPr="00D66872">
        <w:rPr>
          <w:rFonts w:ascii="Calibri" w:hAnsi="Calibri" w:cs="Calibri"/>
          <w:bCs/>
          <w:sz w:val="24"/>
          <w:szCs w:val="24"/>
        </w:rPr>
        <w:t>.</w:t>
      </w:r>
    </w:p>
    <w:p w14:paraId="73CA9680" w14:textId="77777777" w:rsidR="00E307D9" w:rsidRPr="00D66872" w:rsidRDefault="00E307D9" w:rsidP="004D0A3B">
      <w:pPr>
        <w:pBdr>
          <w:top w:val="nil"/>
          <w:left w:val="nil"/>
          <w:bottom w:val="nil"/>
          <w:right w:val="nil"/>
          <w:between w:val="nil"/>
        </w:pBdr>
        <w:rPr>
          <w:bCs/>
        </w:rPr>
      </w:pPr>
    </w:p>
    <w:p w14:paraId="44C106CC" w14:textId="4DF71562" w:rsidR="00E307D9" w:rsidRPr="00D66872" w:rsidRDefault="00E307D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Wash cybrids in a T75 flask with PBS</w:t>
      </w:r>
      <w:r w:rsidR="00222E7D" w:rsidRPr="00D66872">
        <w:rPr>
          <w:rFonts w:ascii="Calibri" w:hAnsi="Calibri" w:cs="Calibri"/>
          <w:bCs/>
          <w:sz w:val="24"/>
          <w:szCs w:val="24"/>
        </w:rPr>
        <w:t>.</w:t>
      </w:r>
    </w:p>
    <w:p w14:paraId="50BD103F" w14:textId="77777777" w:rsidR="00BB23E3" w:rsidRPr="00D6687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rPr>
      </w:pPr>
    </w:p>
    <w:p w14:paraId="1EBF1697" w14:textId="2210C59A" w:rsidR="00E307D9" w:rsidRPr="00D66872" w:rsidRDefault="00E307D9" w:rsidP="004D0A3B">
      <w:pPr>
        <w:pBdr>
          <w:top w:val="nil"/>
          <w:left w:val="nil"/>
          <w:bottom w:val="nil"/>
          <w:right w:val="nil"/>
          <w:between w:val="nil"/>
        </w:pBdr>
        <w:rPr>
          <w:bCs/>
        </w:rPr>
      </w:pPr>
      <w:r w:rsidRPr="00D66872">
        <w:rPr>
          <w:bCs/>
        </w:rPr>
        <w:t>NOTE: The cells should not be overconfluent</w:t>
      </w:r>
      <w:r w:rsidR="00BB23E3" w:rsidRPr="00D66872">
        <w:rPr>
          <w:bCs/>
        </w:rPr>
        <w:t xml:space="preserve">; </w:t>
      </w:r>
      <w:r w:rsidR="004001FC" w:rsidRPr="00D66872">
        <w:rPr>
          <w:bCs/>
        </w:rPr>
        <w:t>70</w:t>
      </w:r>
      <w:r w:rsidR="00BB23E3" w:rsidRPr="00D66872">
        <w:rPr>
          <w:bCs/>
        </w:rPr>
        <w:t>%–</w:t>
      </w:r>
      <w:r w:rsidR="004001FC" w:rsidRPr="00D66872">
        <w:rPr>
          <w:bCs/>
        </w:rPr>
        <w:t>80% confluent is ideal</w:t>
      </w:r>
      <w:r w:rsidRPr="00D66872">
        <w:rPr>
          <w:bCs/>
        </w:rPr>
        <w:t>.</w:t>
      </w:r>
    </w:p>
    <w:p w14:paraId="6EF8C6FE" w14:textId="77777777" w:rsidR="00E307D9" w:rsidRPr="00D66872" w:rsidRDefault="00E307D9" w:rsidP="004D0A3B">
      <w:pPr>
        <w:pBdr>
          <w:top w:val="nil"/>
          <w:left w:val="nil"/>
          <w:bottom w:val="nil"/>
          <w:right w:val="nil"/>
          <w:between w:val="nil"/>
        </w:pBdr>
        <w:rPr>
          <w:bCs/>
        </w:rPr>
      </w:pPr>
    </w:p>
    <w:p w14:paraId="10982E36" w14:textId="787964C8" w:rsidR="00E307D9" w:rsidRPr="00D66872" w:rsidRDefault="00222E7D"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Add </w:t>
      </w:r>
      <w:r w:rsidR="00E307D9" w:rsidRPr="00D66872">
        <w:rPr>
          <w:rFonts w:ascii="Calibri" w:hAnsi="Calibri" w:cs="Calibri"/>
          <w:bCs/>
          <w:sz w:val="24"/>
          <w:szCs w:val="24"/>
        </w:rPr>
        <w:t xml:space="preserve">1 mL </w:t>
      </w:r>
      <w:r w:rsidR="00BB23E3" w:rsidRPr="00D66872">
        <w:rPr>
          <w:rFonts w:ascii="Calibri" w:hAnsi="Calibri" w:cs="Calibri"/>
          <w:bCs/>
          <w:sz w:val="24"/>
          <w:szCs w:val="24"/>
        </w:rPr>
        <w:t xml:space="preserve">of </w:t>
      </w:r>
      <w:r w:rsidR="00E307D9" w:rsidRPr="00D66872">
        <w:rPr>
          <w:rFonts w:ascii="Calibri" w:hAnsi="Calibri" w:cs="Calibri"/>
          <w:bCs/>
          <w:sz w:val="24"/>
          <w:szCs w:val="24"/>
        </w:rPr>
        <w:t>trypsin and incubate for 4 min</w:t>
      </w:r>
      <w:r w:rsidRPr="00D66872">
        <w:rPr>
          <w:rFonts w:ascii="Calibri" w:hAnsi="Calibri" w:cs="Calibri"/>
          <w:bCs/>
          <w:sz w:val="24"/>
          <w:szCs w:val="24"/>
        </w:rPr>
        <w:t>.</w:t>
      </w:r>
    </w:p>
    <w:p w14:paraId="49FC68CC" w14:textId="77777777" w:rsidR="00E307D9" w:rsidRPr="00D66872" w:rsidRDefault="00E307D9" w:rsidP="004D0A3B">
      <w:pPr>
        <w:pBdr>
          <w:top w:val="nil"/>
          <w:left w:val="nil"/>
          <w:bottom w:val="nil"/>
          <w:right w:val="nil"/>
          <w:between w:val="nil"/>
        </w:pBdr>
        <w:rPr>
          <w:bCs/>
        </w:rPr>
      </w:pPr>
    </w:p>
    <w:p w14:paraId="656FD50C" w14:textId="641C4391" w:rsidR="00E307D9" w:rsidRPr="00D66872" w:rsidRDefault="00E307D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Add 5 mL </w:t>
      </w:r>
      <w:r w:rsidR="00BB23E3" w:rsidRPr="00D66872">
        <w:rPr>
          <w:rFonts w:ascii="Calibri" w:hAnsi="Calibri" w:cs="Calibri"/>
          <w:bCs/>
          <w:sz w:val="24"/>
          <w:szCs w:val="24"/>
        </w:rPr>
        <w:t xml:space="preserve">of </w:t>
      </w:r>
      <w:r w:rsidRPr="00D66872">
        <w:rPr>
          <w:rFonts w:ascii="Calibri" w:hAnsi="Calibri" w:cs="Calibri"/>
          <w:bCs/>
          <w:sz w:val="24"/>
          <w:szCs w:val="24"/>
        </w:rPr>
        <w:t>Cybrid media and count cells</w:t>
      </w:r>
      <w:r w:rsidR="00222E7D" w:rsidRPr="00D66872">
        <w:rPr>
          <w:rFonts w:ascii="Calibri" w:hAnsi="Calibri" w:cs="Calibri"/>
          <w:bCs/>
          <w:sz w:val="24"/>
          <w:szCs w:val="24"/>
        </w:rPr>
        <w:t>.</w:t>
      </w:r>
    </w:p>
    <w:p w14:paraId="7878DB48" w14:textId="77777777" w:rsidR="00E307D9" w:rsidRPr="00D66872" w:rsidRDefault="00E307D9" w:rsidP="004D0A3B">
      <w:pPr>
        <w:pBdr>
          <w:top w:val="nil"/>
          <w:left w:val="nil"/>
          <w:bottom w:val="nil"/>
          <w:right w:val="nil"/>
          <w:between w:val="nil"/>
        </w:pBdr>
        <w:rPr>
          <w:bCs/>
        </w:rPr>
      </w:pPr>
    </w:p>
    <w:p w14:paraId="2DCF4E63" w14:textId="0ED6E70A" w:rsidR="00E307D9" w:rsidRPr="00D66872" w:rsidRDefault="00E307D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Add 500,000 cells to a tube to centrifuge down at 450</w:t>
      </w:r>
      <w:r w:rsidR="00222E7D" w:rsidRPr="00D66872">
        <w:rPr>
          <w:rFonts w:ascii="Calibri" w:hAnsi="Calibri" w:cs="Calibri"/>
          <w:bCs/>
          <w:sz w:val="24"/>
          <w:szCs w:val="24"/>
        </w:rPr>
        <w:t xml:space="preserve"> </w:t>
      </w:r>
      <w:r w:rsidR="00BB23E3" w:rsidRPr="00D66872">
        <w:rPr>
          <w:rFonts w:ascii="Calibri" w:hAnsi="Calibri" w:cs="Calibri"/>
          <w:bCs/>
          <w:sz w:val="24"/>
          <w:szCs w:val="24"/>
        </w:rPr>
        <w:sym w:font="Symbol" w:char="F0B4"/>
      </w:r>
      <w:r w:rsidR="00BB23E3" w:rsidRPr="00D66872">
        <w:rPr>
          <w:rFonts w:ascii="Calibri" w:hAnsi="Calibri" w:cs="Calibri"/>
          <w:bCs/>
          <w:sz w:val="24"/>
          <w:szCs w:val="24"/>
        </w:rPr>
        <w:t xml:space="preserve"> </w:t>
      </w:r>
      <w:r w:rsidRPr="00D66872">
        <w:rPr>
          <w:rFonts w:ascii="Calibri" w:hAnsi="Calibri" w:cs="Calibri"/>
          <w:bCs/>
          <w:i/>
          <w:iCs/>
          <w:sz w:val="24"/>
          <w:szCs w:val="24"/>
        </w:rPr>
        <w:t>g</w:t>
      </w:r>
      <w:r w:rsidRPr="00D66872">
        <w:rPr>
          <w:rFonts w:ascii="Calibri" w:hAnsi="Calibri" w:cs="Calibri"/>
          <w:bCs/>
          <w:sz w:val="24"/>
          <w:szCs w:val="24"/>
        </w:rPr>
        <w:t xml:space="preserve"> for 5 min</w:t>
      </w:r>
      <w:r w:rsidR="00222E7D" w:rsidRPr="00D66872">
        <w:rPr>
          <w:rFonts w:ascii="Calibri" w:hAnsi="Calibri" w:cs="Calibri"/>
          <w:bCs/>
          <w:sz w:val="24"/>
          <w:szCs w:val="24"/>
        </w:rPr>
        <w:t>.</w:t>
      </w:r>
    </w:p>
    <w:p w14:paraId="1D08E328" w14:textId="77777777" w:rsidR="00BB23E3" w:rsidRPr="00D6687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rPr>
      </w:pPr>
    </w:p>
    <w:p w14:paraId="0E7D94C4" w14:textId="62A11BA5" w:rsidR="00E307D9" w:rsidRPr="00D66872" w:rsidRDefault="00E307D9" w:rsidP="004D0A3B">
      <w:pPr>
        <w:pBdr>
          <w:top w:val="nil"/>
          <w:left w:val="nil"/>
          <w:bottom w:val="nil"/>
          <w:right w:val="nil"/>
          <w:between w:val="nil"/>
        </w:pBdr>
        <w:rPr>
          <w:bCs/>
        </w:rPr>
      </w:pPr>
      <w:r w:rsidRPr="00D66872">
        <w:rPr>
          <w:bCs/>
        </w:rPr>
        <w:t xml:space="preserve">NOTE: The cell number and volumes for </w:t>
      </w:r>
      <w:r w:rsidR="00BB23E3" w:rsidRPr="00D66872">
        <w:rPr>
          <w:bCs/>
        </w:rPr>
        <w:t>the respirometer</w:t>
      </w:r>
      <w:r w:rsidRPr="00D66872">
        <w:rPr>
          <w:bCs/>
        </w:rPr>
        <w:t xml:space="preserve"> are with the 0.5 mL chamber.</w:t>
      </w:r>
    </w:p>
    <w:p w14:paraId="08B7C214" w14:textId="77777777" w:rsidR="00E307D9" w:rsidRPr="00D66872" w:rsidRDefault="00E307D9" w:rsidP="004D0A3B">
      <w:pPr>
        <w:pBdr>
          <w:top w:val="nil"/>
          <w:left w:val="nil"/>
          <w:bottom w:val="nil"/>
          <w:right w:val="nil"/>
          <w:between w:val="nil"/>
        </w:pBdr>
        <w:rPr>
          <w:bCs/>
        </w:rPr>
      </w:pPr>
    </w:p>
    <w:p w14:paraId="47369C69" w14:textId="59AE797C" w:rsidR="00E307D9" w:rsidRPr="00D66872" w:rsidRDefault="00E307D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Wash cells by resuspension with PBS and centrifuge again</w:t>
      </w:r>
      <w:r w:rsidR="00DC1C55" w:rsidRPr="00D66872">
        <w:rPr>
          <w:rFonts w:ascii="Calibri" w:hAnsi="Calibri" w:cs="Calibri"/>
          <w:bCs/>
          <w:sz w:val="24"/>
          <w:szCs w:val="24"/>
        </w:rPr>
        <w:t>.</w:t>
      </w:r>
      <w:r w:rsidRPr="00D66872">
        <w:rPr>
          <w:rFonts w:ascii="Calibri" w:hAnsi="Calibri" w:cs="Calibri"/>
          <w:bCs/>
          <w:sz w:val="24"/>
          <w:szCs w:val="24"/>
        </w:rPr>
        <w:t xml:space="preserve"> </w:t>
      </w:r>
    </w:p>
    <w:p w14:paraId="255645E2" w14:textId="77777777" w:rsidR="00E307D9" w:rsidRPr="00D66872" w:rsidRDefault="00E307D9" w:rsidP="004D0A3B">
      <w:pPr>
        <w:pBdr>
          <w:top w:val="nil"/>
          <w:left w:val="nil"/>
          <w:bottom w:val="nil"/>
          <w:right w:val="nil"/>
          <w:between w:val="nil"/>
        </w:pBdr>
        <w:rPr>
          <w:bCs/>
        </w:rPr>
      </w:pPr>
    </w:p>
    <w:p w14:paraId="3A5734C1" w14:textId="1F3D18C7" w:rsidR="00E307D9" w:rsidRPr="00D66872" w:rsidRDefault="00E307D9"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Resuspend cells in 510 µL of MiR05 buffer and add to an empty chamber</w:t>
      </w:r>
      <w:r w:rsidR="00DC1C55" w:rsidRPr="00D66872">
        <w:rPr>
          <w:rFonts w:ascii="Calibri" w:hAnsi="Calibri" w:cs="Calibri"/>
          <w:bCs/>
          <w:sz w:val="24"/>
          <w:szCs w:val="24"/>
        </w:rPr>
        <w:t>.</w:t>
      </w:r>
    </w:p>
    <w:p w14:paraId="0445A00F" w14:textId="77777777" w:rsidR="00E307D9" w:rsidRPr="00D66872" w:rsidRDefault="00E307D9" w:rsidP="004D0A3B">
      <w:pPr>
        <w:pBdr>
          <w:top w:val="nil"/>
          <w:left w:val="nil"/>
          <w:bottom w:val="nil"/>
          <w:right w:val="nil"/>
          <w:between w:val="nil"/>
        </w:pBdr>
        <w:rPr>
          <w:bCs/>
        </w:rPr>
      </w:pPr>
    </w:p>
    <w:p w14:paraId="1BC9632E" w14:textId="05EC56F3" w:rsidR="00E307D9"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After stabilization, add 0.6</w:t>
      </w:r>
      <w:r w:rsidR="004001FC" w:rsidRPr="00D66872">
        <w:rPr>
          <w:rFonts w:ascii="Calibri" w:hAnsi="Calibri" w:cs="Calibri"/>
          <w:bCs/>
          <w:sz w:val="24"/>
          <w:szCs w:val="24"/>
        </w:rPr>
        <w:t>5</w:t>
      </w:r>
      <w:r w:rsidRPr="00D66872">
        <w:rPr>
          <w:rFonts w:ascii="Calibri" w:hAnsi="Calibri" w:cs="Calibri"/>
          <w:bCs/>
          <w:sz w:val="24"/>
          <w:szCs w:val="24"/>
        </w:rPr>
        <w:t xml:space="preserve"> µL </w:t>
      </w:r>
      <w:r w:rsidR="00BB23E3" w:rsidRPr="00D66872">
        <w:rPr>
          <w:rFonts w:ascii="Calibri" w:hAnsi="Calibri" w:cs="Calibri"/>
          <w:bCs/>
          <w:sz w:val="24"/>
          <w:szCs w:val="24"/>
        </w:rPr>
        <w:t xml:space="preserve">of </w:t>
      </w:r>
      <w:r w:rsidRPr="00D66872">
        <w:rPr>
          <w:rFonts w:ascii="Calibri" w:hAnsi="Calibri" w:cs="Calibri"/>
          <w:bCs/>
          <w:sz w:val="24"/>
          <w:szCs w:val="24"/>
        </w:rPr>
        <w:t xml:space="preserve">digitonin (50 mg/mL), 0.8 µL </w:t>
      </w:r>
      <w:r w:rsidR="00BB23E3" w:rsidRPr="00D66872">
        <w:rPr>
          <w:rFonts w:ascii="Calibri" w:hAnsi="Calibri" w:cs="Calibri"/>
          <w:bCs/>
          <w:sz w:val="24"/>
          <w:szCs w:val="24"/>
        </w:rPr>
        <w:t xml:space="preserve">of </w:t>
      </w:r>
      <w:r w:rsidRPr="00D66872">
        <w:rPr>
          <w:rFonts w:ascii="Calibri" w:hAnsi="Calibri" w:cs="Calibri"/>
          <w:bCs/>
          <w:sz w:val="24"/>
          <w:szCs w:val="24"/>
        </w:rPr>
        <w:t xml:space="preserve">malate (2.5 M), and 2 µL </w:t>
      </w:r>
      <w:r w:rsidR="00BB23E3" w:rsidRPr="00D66872">
        <w:rPr>
          <w:rFonts w:ascii="Calibri" w:hAnsi="Calibri" w:cs="Calibri"/>
          <w:bCs/>
          <w:sz w:val="24"/>
          <w:szCs w:val="24"/>
        </w:rPr>
        <w:t xml:space="preserve">of </w:t>
      </w:r>
      <w:r w:rsidRPr="00D66872">
        <w:rPr>
          <w:rFonts w:ascii="Calibri" w:hAnsi="Calibri" w:cs="Calibri"/>
          <w:bCs/>
          <w:sz w:val="24"/>
          <w:szCs w:val="24"/>
        </w:rPr>
        <w:t>pyruvate (2.5 M)</w:t>
      </w:r>
      <w:r w:rsidR="00DC1C55" w:rsidRPr="00D66872">
        <w:rPr>
          <w:rFonts w:ascii="Calibri" w:hAnsi="Calibri" w:cs="Calibri"/>
          <w:bCs/>
          <w:sz w:val="24"/>
          <w:szCs w:val="24"/>
        </w:rPr>
        <w:t>.</w:t>
      </w:r>
    </w:p>
    <w:p w14:paraId="0E0E1064" w14:textId="77777777" w:rsidR="00BB23E3" w:rsidRPr="00D6687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rPr>
      </w:pPr>
    </w:p>
    <w:p w14:paraId="5BE002A9" w14:textId="56D054C9" w:rsidR="00A940D7" w:rsidRPr="00D66872" w:rsidRDefault="00A940D7" w:rsidP="004D0A3B">
      <w:pPr>
        <w:pBdr>
          <w:top w:val="nil"/>
          <w:left w:val="nil"/>
          <w:bottom w:val="nil"/>
          <w:right w:val="nil"/>
          <w:between w:val="nil"/>
        </w:pBdr>
        <w:rPr>
          <w:bCs/>
        </w:rPr>
      </w:pPr>
      <w:r w:rsidRPr="00D66872">
        <w:rPr>
          <w:bCs/>
        </w:rPr>
        <w:t xml:space="preserve">NOTE: Before </w:t>
      </w:r>
      <w:r w:rsidR="00BB23E3" w:rsidRPr="00D66872">
        <w:rPr>
          <w:bCs/>
        </w:rPr>
        <w:t xml:space="preserve">the </w:t>
      </w:r>
      <w:r w:rsidRPr="00D66872">
        <w:rPr>
          <w:bCs/>
        </w:rPr>
        <w:t>addition of digitonin</w:t>
      </w:r>
      <w:r w:rsidR="00BB23E3" w:rsidRPr="00D66872">
        <w:rPr>
          <w:bCs/>
        </w:rPr>
        <w:t>,</w:t>
      </w:r>
      <w:r w:rsidRPr="00D66872">
        <w:rPr>
          <w:bCs/>
        </w:rPr>
        <w:t xml:space="preserve"> </w:t>
      </w:r>
      <w:r w:rsidR="00BB23E3" w:rsidRPr="00D66872">
        <w:rPr>
          <w:bCs/>
        </w:rPr>
        <w:t xml:space="preserve">this </w:t>
      </w:r>
      <w:r w:rsidRPr="00D66872">
        <w:rPr>
          <w:bCs/>
        </w:rPr>
        <w:t>is where basal respiration measurement is taken. Every subsequent step should be done after stabilization.</w:t>
      </w:r>
    </w:p>
    <w:p w14:paraId="0B63C14D" w14:textId="77777777" w:rsidR="00A940D7" w:rsidRPr="00D66872" w:rsidRDefault="00A940D7" w:rsidP="004D0A3B">
      <w:pPr>
        <w:pBdr>
          <w:top w:val="nil"/>
          <w:left w:val="nil"/>
          <w:bottom w:val="nil"/>
          <w:right w:val="nil"/>
          <w:between w:val="nil"/>
        </w:pBdr>
        <w:rPr>
          <w:bCs/>
        </w:rPr>
      </w:pPr>
    </w:p>
    <w:p w14:paraId="4F49F19E" w14:textId="7D949C93"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Add 12 µL</w:t>
      </w:r>
      <w:r w:rsidR="00BB23E3" w:rsidRPr="00D66872">
        <w:rPr>
          <w:rFonts w:ascii="Calibri" w:hAnsi="Calibri" w:cs="Calibri"/>
          <w:bCs/>
          <w:sz w:val="24"/>
          <w:szCs w:val="24"/>
        </w:rPr>
        <w:t xml:space="preserve"> </w:t>
      </w:r>
      <w:proofErr w:type="gramStart"/>
      <w:r w:rsidR="00BB23E3" w:rsidRPr="00D66872">
        <w:rPr>
          <w:rFonts w:ascii="Calibri" w:hAnsi="Calibri" w:cs="Calibri"/>
          <w:bCs/>
          <w:sz w:val="24"/>
          <w:szCs w:val="24"/>
        </w:rPr>
        <w:t xml:space="preserve">of </w:t>
      </w:r>
      <w:r w:rsidRPr="00D66872">
        <w:rPr>
          <w:rFonts w:ascii="Calibri" w:hAnsi="Calibri" w:cs="Calibri"/>
          <w:bCs/>
          <w:sz w:val="24"/>
          <w:szCs w:val="24"/>
        </w:rPr>
        <w:t xml:space="preserve"> </w:t>
      </w:r>
      <w:r w:rsidR="00BB23E3" w:rsidRPr="00D66872">
        <w:rPr>
          <w:rFonts w:ascii="Calibri" w:hAnsi="Calibri" w:cs="Calibri"/>
          <w:bCs/>
          <w:sz w:val="24"/>
          <w:szCs w:val="24"/>
        </w:rPr>
        <w:t>adenosine</w:t>
      </w:r>
      <w:proofErr w:type="gramEnd"/>
      <w:r w:rsidR="00BB23E3" w:rsidRPr="00D66872">
        <w:rPr>
          <w:rFonts w:ascii="Calibri" w:hAnsi="Calibri" w:cs="Calibri"/>
          <w:bCs/>
          <w:sz w:val="24"/>
          <w:szCs w:val="24"/>
        </w:rPr>
        <w:t xml:space="preserve"> diphosphate (ADP)</w:t>
      </w:r>
      <w:r w:rsidR="00BB23E3" w:rsidRPr="00D66872" w:rsidDel="00BB23E3">
        <w:rPr>
          <w:rFonts w:ascii="Calibri" w:hAnsi="Calibri" w:cs="Calibri"/>
          <w:bCs/>
          <w:sz w:val="24"/>
          <w:szCs w:val="24"/>
        </w:rPr>
        <w:t xml:space="preserve"> </w:t>
      </w:r>
      <w:r w:rsidRPr="00D66872">
        <w:rPr>
          <w:rFonts w:ascii="Calibri" w:hAnsi="Calibri" w:cs="Calibri"/>
          <w:bCs/>
          <w:sz w:val="24"/>
          <w:szCs w:val="24"/>
        </w:rPr>
        <w:t>(0.25 M)</w:t>
      </w:r>
      <w:r w:rsidR="00DC1C55" w:rsidRPr="00D66872">
        <w:rPr>
          <w:rFonts w:ascii="Calibri" w:hAnsi="Calibri" w:cs="Calibri"/>
          <w:bCs/>
          <w:sz w:val="24"/>
          <w:szCs w:val="24"/>
        </w:rPr>
        <w:t>.</w:t>
      </w:r>
    </w:p>
    <w:p w14:paraId="28DD0F1D" w14:textId="77777777" w:rsidR="00A940D7" w:rsidRPr="00D66872" w:rsidRDefault="00A940D7" w:rsidP="004D0A3B">
      <w:pPr>
        <w:pBdr>
          <w:top w:val="nil"/>
          <w:left w:val="nil"/>
          <w:bottom w:val="nil"/>
          <w:right w:val="nil"/>
          <w:between w:val="nil"/>
        </w:pBdr>
        <w:rPr>
          <w:bCs/>
        </w:rPr>
      </w:pPr>
    </w:p>
    <w:p w14:paraId="2AD12832" w14:textId="4947AB83"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Add 4 µL </w:t>
      </w:r>
      <w:r w:rsidR="00BB23E3" w:rsidRPr="00D66872">
        <w:rPr>
          <w:rFonts w:ascii="Calibri" w:hAnsi="Calibri" w:cs="Calibri"/>
          <w:bCs/>
          <w:sz w:val="24"/>
          <w:szCs w:val="24"/>
        </w:rPr>
        <w:t xml:space="preserve">of </w:t>
      </w:r>
      <w:r w:rsidRPr="00D66872">
        <w:rPr>
          <w:rFonts w:ascii="Calibri" w:hAnsi="Calibri" w:cs="Calibri"/>
          <w:bCs/>
          <w:sz w:val="24"/>
          <w:szCs w:val="24"/>
        </w:rPr>
        <w:t>glutamate (2.5 M)</w:t>
      </w:r>
      <w:r w:rsidR="00DC1C55" w:rsidRPr="00D66872">
        <w:rPr>
          <w:rFonts w:ascii="Calibri" w:hAnsi="Calibri" w:cs="Calibri"/>
          <w:bCs/>
          <w:sz w:val="24"/>
          <w:szCs w:val="24"/>
        </w:rPr>
        <w:t>.</w:t>
      </w:r>
    </w:p>
    <w:p w14:paraId="35B9DEF5" w14:textId="77777777" w:rsidR="00A940D7" w:rsidRPr="00D66872" w:rsidRDefault="00A940D7" w:rsidP="004D0A3B">
      <w:pPr>
        <w:pBdr>
          <w:top w:val="nil"/>
          <w:left w:val="nil"/>
          <w:bottom w:val="nil"/>
          <w:right w:val="nil"/>
          <w:between w:val="nil"/>
        </w:pBdr>
        <w:rPr>
          <w:bCs/>
        </w:rPr>
      </w:pPr>
    </w:p>
    <w:p w14:paraId="4F24445C" w14:textId="5D8BA105"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Add 12 µL </w:t>
      </w:r>
      <w:r w:rsidR="00BB23E3" w:rsidRPr="00D66872">
        <w:rPr>
          <w:rFonts w:ascii="Calibri" w:hAnsi="Calibri" w:cs="Calibri"/>
          <w:bCs/>
          <w:sz w:val="24"/>
          <w:szCs w:val="24"/>
        </w:rPr>
        <w:t xml:space="preserve">of </w:t>
      </w:r>
      <w:r w:rsidRPr="00D66872">
        <w:rPr>
          <w:rFonts w:ascii="Calibri" w:hAnsi="Calibri" w:cs="Calibri"/>
          <w:bCs/>
          <w:sz w:val="24"/>
          <w:szCs w:val="24"/>
        </w:rPr>
        <w:t>succinate (1.25 M)</w:t>
      </w:r>
      <w:r w:rsidR="00DC1C55" w:rsidRPr="00D66872">
        <w:rPr>
          <w:rFonts w:ascii="Calibri" w:hAnsi="Calibri" w:cs="Calibri"/>
          <w:bCs/>
          <w:sz w:val="24"/>
          <w:szCs w:val="24"/>
        </w:rPr>
        <w:t>.</w:t>
      </w:r>
    </w:p>
    <w:p w14:paraId="6AAFF79D" w14:textId="77777777" w:rsidR="00A940D7" w:rsidRPr="00D66872" w:rsidRDefault="00A940D7" w:rsidP="004D0A3B">
      <w:pPr>
        <w:pBdr>
          <w:top w:val="nil"/>
          <w:left w:val="nil"/>
          <w:bottom w:val="nil"/>
          <w:right w:val="nil"/>
          <w:between w:val="nil"/>
        </w:pBdr>
        <w:rPr>
          <w:bCs/>
        </w:rPr>
      </w:pPr>
    </w:p>
    <w:p w14:paraId="2C3ACFE6" w14:textId="50AD3440"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Add 1 µL </w:t>
      </w:r>
      <w:r w:rsidR="00BB23E3" w:rsidRPr="00D66872">
        <w:rPr>
          <w:rFonts w:ascii="Calibri" w:hAnsi="Calibri" w:cs="Calibri"/>
          <w:bCs/>
          <w:sz w:val="24"/>
          <w:szCs w:val="24"/>
        </w:rPr>
        <w:t xml:space="preserve">of </w:t>
      </w:r>
      <w:r w:rsidRPr="00D66872">
        <w:rPr>
          <w:rFonts w:ascii="Calibri" w:hAnsi="Calibri" w:cs="Calibri"/>
          <w:bCs/>
          <w:sz w:val="24"/>
          <w:szCs w:val="24"/>
        </w:rPr>
        <w:t>oligomycin (1 mg/mL)</w:t>
      </w:r>
      <w:r w:rsidR="00DC1C55" w:rsidRPr="00D66872">
        <w:rPr>
          <w:rFonts w:ascii="Calibri" w:hAnsi="Calibri" w:cs="Calibri"/>
          <w:bCs/>
          <w:sz w:val="24"/>
          <w:szCs w:val="24"/>
        </w:rPr>
        <w:t>.</w:t>
      </w:r>
    </w:p>
    <w:p w14:paraId="28EF908C" w14:textId="77777777" w:rsidR="00A940D7" w:rsidRPr="00D66872" w:rsidRDefault="00A940D7" w:rsidP="004D0A3B">
      <w:pPr>
        <w:pBdr>
          <w:top w:val="nil"/>
          <w:left w:val="nil"/>
          <w:bottom w:val="nil"/>
          <w:right w:val="nil"/>
          <w:between w:val="nil"/>
        </w:pBdr>
        <w:rPr>
          <w:bCs/>
        </w:rPr>
      </w:pPr>
    </w:p>
    <w:p w14:paraId="18DD05C5" w14:textId="1FBA699F"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lastRenderedPageBreak/>
        <w:t xml:space="preserve">Add 1 µL </w:t>
      </w:r>
      <w:r w:rsidR="00BB23E3" w:rsidRPr="00D66872">
        <w:rPr>
          <w:rFonts w:ascii="Calibri" w:hAnsi="Calibri" w:cs="Calibri"/>
          <w:bCs/>
          <w:sz w:val="24"/>
          <w:szCs w:val="24"/>
        </w:rPr>
        <w:t xml:space="preserve">of </w:t>
      </w:r>
      <w:r w:rsidR="00FB026F" w:rsidRPr="00D66872">
        <w:rPr>
          <w:rFonts w:ascii="Calibri" w:hAnsi="Calibri" w:cs="Calibri"/>
          <w:bCs/>
          <w:sz w:val="24"/>
          <w:szCs w:val="24"/>
        </w:rPr>
        <w:t>carbonyl cyanide-p-</w:t>
      </w:r>
      <w:proofErr w:type="spellStart"/>
      <w:r w:rsidR="00FB026F" w:rsidRPr="00D66872">
        <w:rPr>
          <w:rFonts w:ascii="Calibri" w:hAnsi="Calibri" w:cs="Calibri"/>
          <w:bCs/>
          <w:sz w:val="24"/>
          <w:szCs w:val="24"/>
        </w:rPr>
        <w:t>trifluoromethoxyphenylhydrazone</w:t>
      </w:r>
      <w:proofErr w:type="spellEnd"/>
      <w:r w:rsidR="00FB026F" w:rsidRPr="00D66872">
        <w:rPr>
          <w:rFonts w:ascii="Calibri" w:hAnsi="Calibri" w:cs="Calibri"/>
          <w:bCs/>
          <w:sz w:val="24"/>
          <w:szCs w:val="24"/>
        </w:rPr>
        <w:t xml:space="preserve"> [</w:t>
      </w:r>
      <w:r w:rsidRPr="00D66872">
        <w:rPr>
          <w:rFonts w:ascii="Calibri" w:hAnsi="Calibri" w:cs="Calibri"/>
          <w:bCs/>
          <w:sz w:val="24"/>
          <w:szCs w:val="24"/>
        </w:rPr>
        <w:t>FCCP</w:t>
      </w:r>
      <w:r w:rsidR="00FB026F" w:rsidRPr="00D66872">
        <w:rPr>
          <w:rFonts w:ascii="Calibri" w:hAnsi="Calibri" w:cs="Calibri"/>
          <w:bCs/>
          <w:sz w:val="24"/>
          <w:szCs w:val="24"/>
        </w:rPr>
        <w:t>]</w:t>
      </w:r>
      <w:r w:rsidRPr="00D66872">
        <w:rPr>
          <w:rFonts w:ascii="Calibri" w:hAnsi="Calibri" w:cs="Calibri"/>
          <w:bCs/>
          <w:sz w:val="24"/>
          <w:szCs w:val="24"/>
        </w:rPr>
        <w:t xml:space="preserve"> (0.2 </w:t>
      </w:r>
      <w:r w:rsidR="004001FC" w:rsidRPr="00D66872">
        <w:rPr>
          <w:rFonts w:ascii="Calibri" w:hAnsi="Calibri" w:cs="Calibri"/>
          <w:bCs/>
          <w:sz w:val="24"/>
          <w:szCs w:val="24"/>
        </w:rPr>
        <w:t>m</w:t>
      </w:r>
      <w:r w:rsidRPr="00D66872">
        <w:rPr>
          <w:rFonts w:ascii="Calibri" w:hAnsi="Calibri" w:cs="Calibri"/>
          <w:bCs/>
          <w:sz w:val="24"/>
          <w:szCs w:val="24"/>
        </w:rPr>
        <w:t>M)</w:t>
      </w:r>
      <w:r w:rsidR="00DC1C55" w:rsidRPr="00D66872">
        <w:rPr>
          <w:rFonts w:ascii="Calibri" w:hAnsi="Calibri" w:cs="Calibri"/>
          <w:bCs/>
          <w:sz w:val="24"/>
          <w:szCs w:val="24"/>
        </w:rPr>
        <w:t>.</w:t>
      </w:r>
    </w:p>
    <w:p w14:paraId="65D71720" w14:textId="77777777" w:rsidR="00BB23E3" w:rsidRPr="00D6687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rPr>
      </w:pPr>
    </w:p>
    <w:p w14:paraId="518E96A8" w14:textId="4679ACF9" w:rsidR="00A940D7" w:rsidRPr="00D66872" w:rsidRDefault="00A940D7" w:rsidP="004D0A3B">
      <w:pPr>
        <w:pBdr>
          <w:top w:val="nil"/>
          <w:left w:val="nil"/>
          <w:bottom w:val="nil"/>
          <w:right w:val="nil"/>
          <w:between w:val="nil"/>
        </w:pBdr>
        <w:rPr>
          <w:bCs/>
        </w:rPr>
      </w:pPr>
      <w:r w:rsidRPr="00D66872">
        <w:rPr>
          <w:bCs/>
        </w:rPr>
        <w:t>NOTE: Titrate with multiple additions until no further increase is observed (typically 3</w:t>
      </w:r>
      <w:r w:rsidR="00BB23E3" w:rsidRPr="00D66872">
        <w:rPr>
          <w:bCs/>
        </w:rPr>
        <w:t>–</w:t>
      </w:r>
      <w:r w:rsidRPr="00D66872">
        <w:rPr>
          <w:bCs/>
        </w:rPr>
        <w:t>5).</w:t>
      </w:r>
    </w:p>
    <w:p w14:paraId="008AD2B0" w14:textId="77777777" w:rsidR="00A940D7" w:rsidRPr="00D66872" w:rsidRDefault="00A940D7" w:rsidP="004D0A3B">
      <w:pPr>
        <w:pBdr>
          <w:top w:val="nil"/>
          <w:left w:val="nil"/>
          <w:bottom w:val="nil"/>
          <w:right w:val="nil"/>
          <w:between w:val="nil"/>
        </w:pBdr>
        <w:rPr>
          <w:bCs/>
        </w:rPr>
      </w:pPr>
    </w:p>
    <w:p w14:paraId="5AB7C826" w14:textId="44EDB49B"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Add 1 µL </w:t>
      </w:r>
      <w:r w:rsidR="00BB23E3" w:rsidRPr="00D66872">
        <w:rPr>
          <w:rFonts w:ascii="Calibri" w:hAnsi="Calibri" w:cs="Calibri"/>
          <w:bCs/>
          <w:sz w:val="24"/>
          <w:szCs w:val="24"/>
        </w:rPr>
        <w:t xml:space="preserve">of </w:t>
      </w:r>
      <w:r w:rsidRPr="00D66872">
        <w:rPr>
          <w:rFonts w:ascii="Calibri" w:hAnsi="Calibri" w:cs="Calibri"/>
          <w:bCs/>
          <w:sz w:val="24"/>
          <w:szCs w:val="24"/>
        </w:rPr>
        <w:t>rotenone (2 mM)</w:t>
      </w:r>
      <w:r w:rsidR="00DC1C55" w:rsidRPr="00D66872">
        <w:rPr>
          <w:rFonts w:ascii="Calibri" w:hAnsi="Calibri" w:cs="Calibri"/>
          <w:bCs/>
          <w:sz w:val="24"/>
          <w:szCs w:val="24"/>
        </w:rPr>
        <w:t>.</w:t>
      </w:r>
    </w:p>
    <w:p w14:paraId="17F6F64A" w14:textId="7B4AB401" w:rsidR="00A940D7" w:rsidRPr="00D66872" w:rsidRDefault="00A940D7" w:rsidP="004D0A3B">
      <w:pPr>
        <w:pBdr>
          <w:top w:val="nil"/>
          <w:left w:val="nil"/>
          <w:bottom w:val="nil"/>
          <w:right w:val="nil"/>
          <w:between w:val="nil"/>
        </w:pBdr>
        <w:rPr>
          <w:bCs/>
        </w:rPr>
      </w:pPr>
    </w:p>
    <w:p w14:paraId="20A9E606" w14:textId="3D6F3BAA"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Add 1 µL </w:t>
      </w:r>
      <w:r w:rsidR="00BB23E3" w:rsidRPr="00D66872">
        <w:rPr>
          <w:rFonts w:ascii="Calibri" w:hAnsi="Calibri" w:cs="Calibri"/>
          <w:bCs/>
          <w:sz w:val="24"/>
          <w:szCs w:val="24"/>
        </w:rPr>
        <w:t xml:space="preserve">of </w:t>
      </w:r>
      <w:r w:rsidRPr="00D66872">
        <w:rPr>
          <w:rFonts w:ascii="Calibri" w:hAnsi="Calibri" w:cs="Calibri"/>
          <w:bCs/>
          <w:sz w:val="24"/>
          <w:szCs w:val="24"/>
        </w:rPr>
        <w:t xml:space="preserve">antimycin </w:t>
      </w:r>
      <w:r w:rsidR="00BB23E3" w:rsidRPr="00D66872">
        <w:rPr>
          <w:rFonts w:ascii="Calibri" w:hAnsi="Calibri" w:cs="Calibri"/>
          <w:bCs/>
          <w:sz w:val="24"/>
          <w:szCs w:val="24"/>
        </w:rPr>
        <w:t xml:space="preserve">A </w:t>
      </w:r>
      <w:r w:rsidRPr="00D66872">
        <w:rPr>
          <w:rFonts w:ascii="Calibri" w:hAnsi="Calibri" w:cs="Calibri"/>
          <w:bCs/>
          <w:sz w:val="24"/>
          <w:szCs w:val="24"/>
        </w:rPr>
        <w:t>(1 mg/mL)</w:t>
      </w:r>
      <w:r w:rsidR="00DC1C55" w:rsidRPr="00D66872">
        <w:rPr>
          <w:rFonts w:ascii="Calibri" w:hAnsi="Calibri" w:cs="Calibri"/>
          <w:bCs/>
          <w:sz w:val="24"/>
          <w:szCs w:val="24"/>
        </w:rPr>
        <w:t>.</w:t>
      </w:r>
    </w:p>
    <w:p w14:paraId="3ACD0CF8" w14:textId="77777777" w:rsidR="00A940D7" w:rsidRPr="00D66872" w:rsidRDefault="00A940D7" w:rsidP="004D0A3B">
      <w:pPr>
        <w:pBdr>
          <w:top w:val="nil"/>
          <w:left w:val="nil"/>
          <w:bottom w:val="nil"/>
          <w:right w:val="nil"/>
          <w:between w:val="nil"/>
        </w:pBdr>
        <w:rPr>
          <w:bCs/>
        </w:rPr>
      </w:pPr>
    </w:p>
    <w:p w14:paraId="62265797" w14:textId="6F50B1CF"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Add 0.5 µL</w:t>
      </w:r>
      <w:r w:rsidR="00BB23E3" w:rsidRPr="00D66872">
        <w:rPr>
          <w:rFonts w:ascii="Calibri" w:hAnsi="Calibri" w:cs="Calibri"/>
          <w:bCs/>
          <w:sz w:val="24"/>
          <w:szCs w:val="24"/>
        </w:rPr>
        <w:t xml:space="preserve"> of</w:t>
      </w:r>
      <w:r w:rsidRPr="00D66872">
        <w:rPr>
          <w:rFonts w:ascii="Calibri" w:hAnsi="Calibri" w:cs="Calibri"/>
          <w:bCs/>
          <w:sz w:val="24"/>
          <w:szCs w:val="24"/>
        </w:rPr>
        <w:t xml:space="preserve"> ascorbate (0.8 M) and 0.5 µL</w:t>
      </w:r>
      <w:r w:rsidR="00BB23E3" w:rsidRPr="00D66872">
        <w:rPr>
          <w:rFonts w:ascii="Calibri" w:hAnsi="Calibri" w:cs="Calibri"/>
          <w:bCs/>
          <w:sz w:val="24"/>
          <w:szCs w:val="24"/>
        </w:rPr>
        <w:t xml:space="preserve"> of</w:t>
      </w:r>
      <w:r w:rsidRPr="00D66872">
        <w:rPr>
          <w:rFonts w:ascii="Calibri" w:hAnsi="Calibri" w:cs="Calibri"/>
          <w:bCs/>
          <w:sz w:val="24"/>
          <w:szCs w:val="24"/>
        </w:rPr>
        <w:t xml:space="preserve"> </w:t>
      </w:r>
      <w:proofErr w:type="spellStart"/>
      <w:r w:rsidRPr="00D66872">
        <w:rPr>
          <w:rFonts w:ascii="Calibri" w:hAnsi="Calibri" w:cs="Calibri"/>
          <w:bCs/>
          <w:sz w:val="24"/>
          <w:szCs w:val="24"/>
        </w:rPr>
        <w:t>tetramethylphenylenediamine</w:t>
      </w:r>
      <w:proofErr w:type="spellEnd"/>
      <w:r w:rsidRPr="00D66872">
        <w:rPr>
          <w:rFonts w:ascii="Calibri" w:hAnsi="Calibri" w:cs="Calibri"/>
          <w:bCs/>
          <w:sz w:val="24"/>
          <w:szCs w:val="24"/>
        </w:rPr>
        <w:t xml:space="preserve"> </w:t>
      </w:r>
      <w:r w:rsidR="00FB026F" w:rsidRPr="00D66872">
        <w:rPr>
          <w:rFonts w:ascii="Calibri" w:hAnsi="Calibri" w:cs="Calibri"/>
          <w:bCs/>
          <w:sz w:val="24"/>
          <w:szCs w:val="24"/>
        </w:rPr>
        <w:t>[</w:t>
      </w:r>
      <w:r w:rsidRPr="00D66872">
        <w:rPr>
          <w:rFonts w:ascii="Calibri" w:hAnsi="Calibri" w:cs="Calibri"/>
          <w:bCs/>
          <w:sz w:val="24"/>
          <w:szCs w:val="24"/>
        </w:rPr>
        <w:t>TMPD</w:t>
      </w:r>
      <w:r w:rsidR="00FB026F" w:rsidRPr="00D66872">
        <w:rPr>
          <w:rFonts w:ascii="Calibri" w:hAnsi="Calibri" w:cs="Calibri"/>
          <w:bCs/>
          <w:sz w:val="24"/>
          <w:szCs w:val="24"/>
        </w:rPr>
        <w:t>]</w:t>
      </w:r>
      <w:r w:rsidRPr="00D66872">
        <w:rPr>
          <w:rFonts w:ascii="Calibri" w:hAnsi="Calibri" w:cs="Calibri"/>
          <w:bCs/>
          <w:sz w:val="24"/>
          <w:szCs w:val="24"/>
        </w:rPr>
        <w:t xml:space="preserve"> (0.2 M)</w:t>
      </w:r>
      <w:r w:rsidR="00DC1C55" w:rsidRPr="00D66872">
        <w:rPr>
          <w:rFonts w:ascii="Calibri" w:hAnsi="Calibri" w:cs="Calibri"/>
          <w:bCs/>
          <w:sz w:val="24"/>
          <w:szCs w:val="24"/>
        </w:rPr>
        <w:t>.</w:t>
      </w:r>
    </w:p>
    <w:p w14:paraId="1998A328" w14:textId="32D7BA92" w:rsidR="00A940D7" w:rsidRPr="00D66872" w:rsidRDefault="00A940D7" w:rsidP="004D0A3B">
      <w:pPr>
        <w:pBdr>
          <w:top w:val="nil"/>
          <w:left w:val="nil"/>
          <w:bottom w:val="nil"/>
          <w:right w:val="nil"/>
          <w:between w:val="nil"/>
        </w:pBdr>
        <w:rPr>
          <w:bCs/>
        </w:rPr>
      </w:pPr>
    </w:p>
    <w:p w14:paraId="3A83D816" w14:textId="05C2563A"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Open the chamber with </w:t>
      </w:r>
      <w:r w:rsidR="00BB23E3" w:rsidRPr="00D66872">
        <w:rPr>
          <w:rFonts w:ascii="Calibri" w:hAnsi="Calibri" w:cs="Calibri"/>
          <w:bCs/>
          <w:sz w:val="24"/>
          <w:szCs w:val="24"/>
        </w:rPr>
        <w:t xml:space="preserve">a </w:t>
      </w:r>
      <w:r w:rsidRPr="00D66872">
        <w:rPr>
          <w:rFonts w:ascii="Calibri" w:hAnsi="Calibri" w:cs="Calibri"/>
          <w:bCs/>
          <w:sz w:val="24"/>
          <w:szCs w:val="24"/>
        </w:rPr>
        <w:t>spacer for 20 min</w:t>
      </w:r>
      <w:r w:rsidR="00DC1C55" w:rsidRPr="00D66872">
        <w:rPr>
          <w:rFonts w:ascii="Calibri" w:hAnsi="Calibri" w:cs="Calibri"/>
          <w:bCs/>
          <w:sz w:val="24"/>
          <w:szCs w:val="24"/>
        </w:rPr>
        <w:t>.</w:t>
      </w:r>
    </w:p>
    <w:p w14:paraId="736E33AA" w14:textId="77777777" w:rsidR="00A940D7" w:rsidRPr="00D66872" w:rsidRDefault="00A940D7" w:rsidP="004D0A3B">
      <w:pPr>
        <w:pBdr>
          <w:top w:val="nil"/>
          <w:left w:val="nil"/>
          <w:bottom w:val="nil"/>
          <w:right w:val="nil"/>
          <w:between w:val="nil"/>
        </w:pBdr>
        <w:rPr>
          <w:bCs/>
        </w:rPr>
      </w:pPr>
    </w:p>
    <w:p w14:paraId="06FFE46D" w14:textId="0B72A4A6"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Close the chamber and stabilize for 5 min</w:t>
      </w:r>
      <w:r w:rsidR="00DC1C55" w:rsidRPr="00D66872">
        <w:rPr>
          <w:rFonts w:ascii="Calibri" w:hAnsi="Calibri" w:cs="Calibri"/>
          <w:bCs/>
          <w:sz w:val="24"/>
          <w:szCs w:val="24"/>
        </w:rPr>
        <w:t>.</w:t>
      </w:r>
    </w:p>
    <w:p w14:paraId="4BCD9C1C" w14:textId="77777777" w:rsidR="00A940D7" w:rsidRPr="00D66872" w:rsidRDefault="00A940D7" w:rsidP="004D0A3B">
      <w:pPr>
        <w:pBdr>
          <w:top w:val="nil"/>
          <w:left w:val="nil"/>
          <w:bottom w:val="nil"/>
          <w:right w:val="nil"/>
          <w:between w:val="nil"/>
        </w:pBdr>
        <w:rPr>
          <w:bCs/>
        </w:rPr>
      </w:pPr>
    </w:p>
    <w:p w14:paraId="11002571" w14:textId="482322E9"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Add 22.5 µL </w:t>
      </w:r>
      <w:r w:rsidR="00BB23E3" w:rsidRPr="00D66872">
        <w:rPr>
          <w:rFonts w:ascii="Calibri" w:hAnsi="Calibri" w:cs="Calibri"/>
          <w:bCs/>
          <w:sz w:val="24"/>
          <w:szCs w:val="24"/>
        </w:rPr>
        <w:t xml:space="preserve">of </w:t>
      </w:r>
      <w:proofErr w:type="spellStart"/>
      <w:r w:rsidRPr="00D66872">
        <w:rPr>
          <w:rFonts w:ascii="Calibri" w:hAnsi="Calibri" w:cs="Calibri"/>
          <w:bCs/>
          <w:sz w:val="24"/>
          <w:szCs w:val="24"/>
        </w:rPr>
        <w:t>azide</w:t>
      </w:r>
      <w:proofErr w:type="spellEnd"/>
      <w:r w:rsidRPr="00D66872">
        <w:rPr>
          <w:rFonts w:ascii="Calibri" w:hAnsi="Calibri" w:cs="Calibri"/>
          <w:bCs/>
          <w:sz w:val="24"/>
          <w:szCs w:val="24"/>
        </w:rPr>
        <w:t xml:space="preserve"> (4 M)</w:t>
      </w:r>
      <w:r w:rsidR="00DC1C55" w:rsidRPr="00D66872">
        <w:rPr>
          <w:rFonts w:ascii="Calibri" w:hAnsi="Calibri" w:cs="Calibri"/>
          <w:bCs/>
          <w:sz w:val="24"/>
          <w:szCs w:val="24"/>
        </w:rPr>
        <w:t>.</w:t>
      </w:r>
    </w:p>
    <w:p w14:paraId="780E9BDF" w14:textId="77777777" w:rsidR="00A940D7" w:rsidRPr="00D66872" w:rsidRDefault="00A940D7" w:rsidP="004D0A3B">
      <w:pPr>
        <w:pBdr>
          <w:top w:val="nil"/>
          <w:left w:val="nil"/>
          <w:bottom w:val="nil"/>
          <w:right w:val="nil"/>
          <w:between w:val="nil"/>
        </w:pBdr>
        <w:rPr>
          <w:bCs/>
        </w:rPr>
      </w:pPr>
    </w:p>
    <w:p w14:paraId="0F07C849" w14:textId="183291FF" w:rsidR="00A940D7" w:rsidRPr="00D66872" w:rsidRDefault="00A940D7"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Collect cells for protein quantification</w:t>
      </w:r>
      <w:r w:rsidR="006B21CA" w:rsidRPr="00D66872">
        <w:rPr>
          <w:rFonts w:ascii="Calibri" w:hAnsi="Calibri" w:cs="Calibri"/>
          <w:bCs/>
          <w:sz w:val="24"/>
          <w:szCs w:val="24"/>
        </w:rPr>
        <w:t xml:space="preserve"> </w:t>
      </w:r>
      <w:r w:rsidR="00BB23E3" w:rsidRPr="00D66872">
        <w:rPr>
          <w:rFonts w:ascii="Calibri" w:hAnsi="Calibri" w:cs="Calibri"/>
          <w:bCs/>
          <w:sz w:val="24"/>
          <w:szCs w:val="24"/>
        </w:rPr>
        <w:t>using a</w:t>
      </w:r>
      <w:r w:rsidR="006B21CA" w:rsidRPr="00D66872">
        <w:rPr>
          <w:rFonts w:ascii="Calibri" w:hAnsi="Calibri" w:cs="Calibri"/>
          <w:bCs/>
          <w:sz w:val="24"/>
          <w:szCs w:val="24"/>
        </w:rPr>
        <w:t xml:space="preserve"> </w:t>
      </w:r>
      <w:r w:rsidR="00BB23E3" w:rsidRPr="00D66872">
        <w:rPr>
          <w:rFonts w:ascii="Calibri" w:hAnsi="Calibri" w:cs="Calibri"/>
          <w:bCs/>
          <w:sz w:val="24"/>
          <w:szCs w:val="24"/>
        </w:rPr>
        <w:t>bicinchoninic acid (BCA) assay k</w:t>
      </w:r>
      <w:r w:rsidR="006B21CA" w:rsidRPr="00D66872">
        <w:rPr>
          <w:rFonts w:ascii="Calibri" w:hAnsi="Calibri" w:cs="Calibri"/>
          <w:bCs/>
          <w:sz w:val="24"/>
          <w:szCs w:val="24"/>
        </w:rPr>
        <w:t>it</w:t>
      </w:r>
      <w:r w:rsidR="00DC1C55" w:rsidRPr="00D66872">
        <w:rPr>
          <w:rFonts w:ascii="Calibri" w:hAnsi="Calibri" w:cs="Calibri"/>
          <w:bCs/>
          <w:sz w:val="24"/>
          <w:szCs w:val="24"/>
        </w:rPr>
        <w:t>.</w:t>
      </w:r>
    </w:p>
    <w:p w14:paraId="6BA73D1A" w14:textId="77777777" w:rsidR="004F39B4" w:rsidRPr="00D66872" w:rsidRDefault="004F39B4" w:rsidP="004D0A3B">
      <w:pPr>
        <w:pBdr>
          <w:top w:val="nil"/>
          <w:left w:val="nil"/>
          <w:bottom w:val="nil"/>
          <w:right w:val="nil"/>
          <w:between w:val="nil"/>
        </w:pBdr>
        <w:rPr>
          <w:bCs/>
        </w:rPr>
      </w:pPr>
    </w:p>
    <w:p w14:paraId="034BFAD2" w14:textId="52A93059" w:rsidR="004F39B4" w:rsidRPr="00D6687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Perform c</w:t>
      </w:r>
      <w:r w:rsidR="004F39B4" w:rsidRPr="00D66872">
        <w:rPr>
          <w:rFonts w:ascii="Calibri" w:hAnsi="Calibri" w:cs="Calibri"/>
          <w:bCs/>
          <w:sz w:val="24"/>
          <w:szCs w:val="24"/>
        </w:rPr>
        <w:t xml:space="preserve">alculations after stabilization of </w:t>
      </w:r>
      <w:r w:rsidRPr="00D66872">
        <w:rPr>
          <w:rFonts w:ascii="Calibri" w:hAnsi="Calibri" w:cs="Calibri"/>
          <w:bCs/>
          <w:sz w:val="24"/>
          <w:szCs w:val="24"/>
        </w:rPr>
        <w:t xml:space="preserve">the </w:t>
      </w:r>
      <w:r w:rsidR="004F39B4" w:rsidRPr="00D66872">
        <w:rPr>
          <w:rFonts w:ascii="Calibri" w:hAnsi="Calibri" w:cs="Calibri"/>
          <w:bCs/>
          <w:sz w:val="24"/>
          <w:szCs w:val="24"/>
        </w:rPr>
        <w:t>oxygen consumption rate</w:t>
      </w:r>
      <w:r w:rsidR="003B78DF" w:rsidRPr="00D66872">
        <w:rPr>
          <w:rFonts w:ascii="Calibri" w:hAnsi="Calibri" w:cs="Calibri"/>
          <w:bCs/>
          <w:sz w:val="24"/>
          <w:szCs w:val="24"/>
        </w:rPr>
        <w:t xml:space="preserve"> and normalize by protein</w:t>
      </w:r>
      <w:r w:rsidR="004F39B4" w:rsidRPr="00D66872">
        <w:rPr>
          <w:rFonts w:ascii="Calibri" w:hAnsi="Calibri" w:cs="Calibri"/>
          <w:bCs/>
          <w:sz w:val="24"/>
          <w:szCs w:val="24"/>
        </w:rPr>
        <w:t xml:space="preserve">. Basal Respiration is the stabilized oxygen consumption rate after </w:t>
      </w:r>
      <w:r w:rsidRPr="00D66872">
        <w:rPr>
          <w:rFonts w:ascii="Calibri" w:hAnsi="Calibri" w:cs="Calibri"/>
          <w:bCs/>
          <w:sz w:val="24"/>
          <w:szCs w:val="24"/>
        </w:rPr>
        <w:t xml:space="preserve">the </w:t>
      </w:r>
      <w:r w:rsidR="004F39B4" w:rsidRPr="00D66872">
        <w:rPr>
          <w:rFonts w:ascii="Calibri" w:hAnsi="Calibri" w:cs="Calibri"/>
          <w:bCs/>
          <w:sz w:val="24"/>
          <w:szCs w:val="24"/>
        </w:rPr>
        <w:t>addition of cells to the chamber.</w:t>
      </w:r>
    </w:p>
    <w:p w14:paraId="523E533A" w14:textId="77777777" w:rsidR="00BB23E3" w:rsidRPr="00D66872" w:rsidRDefault="00BB23E3" w:rsidP="005E626E">
      <w:pPr>
        <w:pStyle w:val="ListParagraph"/>
        <w:pBdr>
          <w:top w:val="nil"/>
          <w:left w:val="nil"/>
          <w:bottom w:val="nil"/>
          <w:right w:val="nil"/>
          <w:between w:val="nil"/>
        </w:pBdr>
        <w:spacing w:after="0" w:line="240" w:lineRule="auto"/>
        <w:ind w:left="0"/>
        <w:rPr>
          <w:rFonts w:ascii="Calibri" w:hAnsi="Calibri" w:cs="Calibri"/>
          <w:bCs/>
          <w:sz w:val="24"/>
          <w:szCs w:val="24"/>
        </w:rPr>
      </w:pPr>
    </w:p>
    <w:p w14:paraId="2DC728F5" w14:textId="3FB09695" w:rsidR="004F39B4" w:rsidRPr="00D66872" w:rsidRDefault="004F39B4" w:rsidP="004D0A3B">
      <w:pPr>
        <w:pBdr>
          <w:top w:val="nil"/>
          <w:left w:val="nil"/>
          <w:bottom w:val="nil"/>
          <w:right w:val="nil"/>
          <w:between w:val="nil"/>
        </w:pBdr>
        <w:rPr>
          <w:bCs/>
        </w:rPr>
      </w:pPr>
      <w:r w:rsidRPr="00D66872">
        <w:rPr>
          <w:bCs/>
        </w:rPr>
        <w:t>NOTE: All other measurements are taken after the noted substrate or inhibitor</w:t>
      </w:r>
      <w:r w:rsidR="003B78DF" w:rsidRPr="00D66872">
        <w:rPr>
          <w:bCs/>
        </w:rPr>
        <w:t>.</w:t>
      </w:r>
    </w:p>
    <w:p w14:paraId="7A4CCDF7" w14:textId="77777777" w:rsidR="004F39B4" w:rsidRPr="00D66872" w:rsidRDefault="004F39B4" w:rsidP="004D0A3B">
      <w:pPr>
        <w:pBdr>
          <w:top w:val="nil"/>
          <w:left w:val="nil"/>
          <w:bottom w:val="nil"/>
          <w:right w:val="nil"/>
          <w:between w:val="nil"/>
        </w:pBdr>
        <w:rPr>
          <w:bCs/>
        </w:rPr>
      </w:pPr>
    </w:p>
    <w:p w14:paraId="2EB2D0E7" w14:textId="7761D96A" w:rsidR="004F39B4" w:rsidRPr="00D6687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Calculate </w:t>
      </w:r>
      <w:r w:rsidR="004F39B4" w:rsidRPr="00D66872">
        <w:rPr>
          <w:rFonts w:ascii="Calibri" w:hAnsi="Calibri" w:cs="Calibri"/>
          <w:bCs/>
          <w:sz w:val="24"/>
          <w:szCs w:val="24"/>
        </w:rPr>
        <w:t>OXPHOS</w:t>
      </w:r>
      <w:r w:rsidR="004F39B4" w:rsidRPr="00D66872">
        <w:rPr>
          <w:rFonts w:ascii="Calibri" w:hAnsi="Calibri" w:cs="Calibri"/>
          <w:bCs/>
          <w:sz w:val="24"/>
          <w:szCs w:val="24"/>
          <w:vertAlign w:val="subscript"/>
        </w:rPr>
        <w:t>CI</w:t>
      </w:r>
      <w:r w:rsidRPr="00D66872">
        <w:rPr>
          <w:rFonts w:ascii="Calibri" w:hAnsi="Calibri" w:cs="Calibri"/>
          <w:bCs/>
          <w:sz w:val="24"/>
          <w:szCs w:val="24"/>
        </w:rPr>
        <w:t>:</w:t>
      </w:r>
      <w:r w:rsidR="004F39B4" w:rsidRPr="00D66872">
        <w:rPr>
          <w:rFonts w:ascii="Calibri" w:hAnsi="Calibri" w:cs="Calibri"/>
          <w:bCs/>
          <w:sz w:val="24"/>
          <w:szCs w:val="24"/>
        </w:rPr>
        <w:t xml:space="preserve"> (G</w:t>
      </w:r>
      <w:r w:rsidR="0012511F" w:rsidRPr="00D66872">
        <w:rPr>
          <w:rFonts w:ascii="Calibri" w:hAnsi="Calibri" w:cs="Calibri"/>
          <w:bCs/>
          <w:sz w:val="24"/>
          <w:szCs w:val="24"/>
        </w:rPr>
        <w:t>l</w:t>
      </w:r>
      <w:r w:rsidR="004F39B4" w:rsidRPr="00D66872">
        <w:rPr>
          <w:rFonts w:ascii="Calibri" w:hAnsi="Calibri" w:cs="Calibri"/>
          <w:bCs/>
          <w:sz w:val="24"/>
          <w:szCs w:val="24"/>
        </w:rPr>
        <w:t>utamate-Antimycin A)</w:t>
      </w:r>
      <w:proofErr w:type="gramStart"/>
      <w:r w:rsidR="004F39B4" w:rsidRPr="00D66872">
        <w:rPr>
          <w:rFonts w:ascii="Calibri" w:hAnsi="Calibri" w:cs="Calibri"/>
          <w:bCs/>
          <w:sz w:val="24"/>
          <w:szCs w:val="24"/>
        </w:rPr>
        <w:t>/(</w:t>
      </w:r>
      <w:proofErr w:type="gramEnd"/>
      <w:r w:rsidR="004F39B4" w:rsidRPr="00D66872">
        <w:rPr>
          <w:rFonts w:ascii="Calibri" w:hAnsi="Calibri" w:cs="Calibri"/>
          <w:bCs/>
          <w:sz w:val="24"/>
          <w:szCs w:val="24"/>
        </w:rPr>
        <w:t>FCCP-Antimycin A).</w:t>
      </w:r>
    </w:p>
    <w:p w14:paraId="76E40826" w14:textId="77777777" w:rsidR="004F39B4" w:rsidRPr="00D66872" w:rsidRDefault="004F39B4" w:rsidP="004D0A3B">
      <w:pPr>
        <w:pBdr>
          <w:top w:val="nil"/>
          <w:left w:val="nil"/>
          <w:bottom w:val="nil"/>
          <w:right w:val="nil"/>
          <w:between w:val="nil"/>
        </w:pBdr>
        <w:rPr>
          <w:bCs/>
        </w:rPr>
      </w:pPr>
    </w:p>
    <w:p w14:paraId="66CB8105" w14:textId="1B0FF756" w:rsidR="004F39B4" w:rsidRPr="00D6687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Calculate</w:t>
      </w:r>
      <w:r w:rsidRPr="00D66872" w:rsidDel="00BB23E3">
        <w:rPr>
          <w:rFonts w:ascii="Calibri" w:hAnsi="Calibri" w:cs="Calibri"/>
          <w:bCs/>
          <w:sz w:val="24"/>
          <w:szCs w:val="24"/>
        </w:rPr>
        <w:t xml:space="preserve"> </w:t>
      </w:r>
      <w:r w:rsidR="004F39B4" w:rsidRPr="00D66872">
        <w:rPr>
          <w:rFonts w:ascii="Calibri" w:hAnsi="Calibri" w:cs="Calibri"/>
          <w:bCs/>
          <w:sz w:val="24"/>
          <w:szCs w:val="24"/>
        </w:rPr>
        <w:t>OXPHOS</w:t>
      </w:r>
      <w:r w:rsidR="004F39B4" w:rsidRPr="00D66872">
        <w:rPr>
          <w:rFonts w:ascii="Calibri" w:hAnsi="Calibri" w:cs="Calibri"/>
          <w:bCs/>
          <w:sz w:val="24"/>
          <w:szCs w:val="24"/>
          <w:vertAlign w:val="subscript"/>
        </w:rPr>
        <w:t>CI+CII</w:t>
      </w:r>
      <w:r w:rsidRPr="00D66872">
        <w:rPr>
          <w:rFonts w:ascii="Calibri" w:hAnsi="Calibri" w:cs="Calibri"/>
          <w:bCs/>
          <w:sz w:val="24"/>
          <w:szCs w:val="24"/>
        </w:rPr>
        <w:t xml:space="preserve">: </w:t>
      </w:r>
      <w:r w:rsidR="004F39B4" w:rsidRPr="00D66872">
        <w:rPr>
          <w:rFonts w:ascii="Calibri" w:hAnsi="Calibri" w:cs="Calibri"/>
          <w:bCs/>
          <w:sz w:val="24"/>
          <w:szCs w:val="24"/>
        </w:rPr>
        <w:t>(Succinate-Antimycin A)</w:t>
      </w:r>
      <w:proofErr w:type="gramStart"/>
      <w:r w:rsidR="004F39B4" w:rsidRPr="00D66872">
        <w:rPr>
          <w:rFonts w:ascii="Calibri" w:hAnsi="Calibri" w:cs="Calibri"/>
          <w:bCs/>
          <w:sz w:val="24"/>
          <w:szCs w:val="24"/>
        </w:rPr>
        <w:t>/(</w:t>
      </w:r>
      <w:proofErr w:type="gramEnd"/>
      <w:r w:rsidR="004F39B4" w:rsidRPr="00D66872">
        <w:rPr>
          <w:rFonts w:ascii="Calibri" w:hAnsi="Calibri" w:cs="Calibri"/>
          <w:bCs/>
          <w:sz w:val="24"/>
          <w:szCs w:val="24"/>
        </w:rPr>
        <w:t>FCCP-Antimycin A).</w:t>
      </w:r>
    </w:p>
    <w:p w14:paraId="26A78CF0" w14:textId="77777777" w:rsidR="004F39B4" w:rsidRPr="00D66872" w:rsidRDefault="004F39B4" w:rsidP="004D0A3B">
      <w:pPr>
        <w:pBdr>
          <w:top w:val="nil"/>
          <w:left w:val="nil"/>
          <w:bottom w:val="nil"/>
          <w:right w:val="nil"/>
          <w:between w:val="nil"/>
        </w:pBdr>
        <w:rPr>
          <w:bCs/>
        </w:rPr>
      </w:pPr>
    </w:p>
    <w:p w14:paraId="22FF7429" w14:textId="1447F2BD" w:rsidR="004F39B4" w:rsidRPr="00D6687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Calculate</w:t>
      </w:r>
      <w:r w:rsidRPr="00D66872" w:rsidDel="00BB23E3">
        <w:rPr>
          <w:rFonts w:ascii="Calibri" w:hAnsi="Calibri" w:cs="Calibri"/>
          <w:bCs/>
          <w:sz w:val="24"/>
          <w:szCs w:val="24"/>
        </w:rPr>
        <w:t xml:space="preserve"> </w:t>
      </w:r>
      <w:r w:rsidR="004F39B4" w:rsidRPr="00D66872">
        <w:rPr>
          <w:rFonts w:ascii="Calibri" w:hAnsi="Calibri" w:cs="Calibri"/>
          <w:bCs/>
          <w:sz w:val="24"/>
          <w:szCs w:val="24"/>
        </w:rPr>
        <w:t>ETS</w:t>
      </w:r>
      <w:r w:rsidR="004F39B4" w:rsidRPr="00D66872">
        <w:rPr>
          <w:rFonts w:ascii="Calibri" w:hAnsi="Calibri" w:cs="Calibri"/>
          <w:bCs/>
          <w:sz w:val="24"/>
          <w:szCs w:val="24"/>
          <w:vertAlign w:val="subscript"/>
        </w:rPr>
        <w:t>CI+CII</w:t>
      </w:r>
      <w:r w:rsidRPr="00D66872">
        <w:rPr>
          <w:rFonts w:ascii="Calibri" w:hAnsi="Calibri" w:cs="Calibri"/>
          <w:bCs/>
          <w:sz w:val="24"/>
          <w:szCs w:val="24"/>
        </w:rPr>
        <w:t xml:space="preserve">: </w:t>
      </w:r>
      <w:r w:rsidR="004F39B4" w:rsidRPr="00D66872">
        <w:rPr>
          <w:rFonts w:ascii="Calibri" w:hAnsi="Calibri" w:cs="Calibri"/>
          <w:bCs/>
          <w:sz w:val="24"/>
          <w:szCs w:val="24"/>
        </w:rPr>
        <w:t>(FCCP-Antimycin A).</w:t>
      </w:r>
    </w:p>
    <w:p w14:paraId="74A4C763" w14:textId="77777777" w:rsidR="004F39B4" w:rsidRPr="00D66872" w:rsidRDefault="004F39B4" w:rsidP="004D0A3B">
      <w:pPr>
        <w:pBdr>
          <w:top w:val="nil"/>
          <w:left w:val="nil"/>
          <w:bottom w:val="nil"/>
          <w:right w:val="nil"/>
          <w:between w:val="nil"/>
        </w:pBdr>
        <w:rPr>
          <w:bCs/>
        </w:rPr>
      </w:pPr>
    </w:p>
    <w:p w14:paraId="7A204AE2" w14:textId="2A712474" w:rsidR="004F39B4" w:rsidRPr="00D6687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Calculate</w:t>
      </w:r>
      <w:r w:rsidRPr="00D66872" w:rsidDel="00BB23E3">
        <w:rPr>
          <w:rFonts w:ascii="Calibri" w:hAnsi="Calibri" w:cs="Calibri"/>
          <w:bCs/>
          <w:sz w:val="24"/>
          <w:szCs w:val="24"/>
        </w:rPr>
        <w:t xml:space="preserve"> </w:t>
      </w:r>
      <w:r w:rsidR="004F39B4" w:rsidRPr="00D66872">
        <w:rPr>
          <w:rFonts w:ascii="Calibri" w:hAnsi="Calibri" w:cs="Calibri"/>
          <w:bCs/>
          <w:sz w:val="24"/>
          <w:szCs w:val="24"/>
        </w:rPr>
        <w:t>ETS</w:t>
      </w:r>
      <w:r w:rsidR="004F39B4" w:rsidRPr="00D66872">
        <w:rPr>
          <w:rFonts w:ascii="Calibri" w:hAnsi="Calibri" w:cs="Calibri"/>
          <w:bCs/>
          <w:sz w:val="24"/>
          <w:szCs w:val="24"/>
          <w:vertAlign w:val="subscript"/>
        </w:rPr>
        <w:t>CII</w:t>
      </w:r>
      <w:r w:rsidRPr="00D66872">
        <w:rPr>
          <w:rFonts w:ascii="Calibri" w:hAnsi="Calibri" w:cs="Calibri"/>
          <w:bCs/>
          <w:sz w:val="24"/>
          <w:szCs w:val="24"/>
        </w:rPr>
        <w:t xml:space="preserve">: </w:t>
      </w:r>
      <w:r w:rsidR="004F39B4" w:rsidRPr="00D66872">
        <w:rPr>
          <w:rFonts w:ascii="Calibri" w:hAnsi="Calibri" w:cs="Calibri"/>
          <w:bCs/>
          <w:sz w:val="24"/>
          <w:szCs w:val="24"/>
        </w:rPr>
        <w:t>(Rotenone-Antimycin A)</w:t>
      </w:r>
      <w:proofErr w:type="gramStart"/>
      <w:r w:rsidR="004F39B4" w:rsidRPr="00D66872">
        <w:rPr>
          <w:rFonts w:ascii="Calibri" w:hAnsi="Calibri" w:cs="Calibri"/>
          <w:bCs/>
          <w:sz w:val="24"/>
          <w:szCs w:val="24"/>
        </w:rPr>
        <w:t>/(</w:t>
      </w:r>
      <w:proofErr w:type="gramEnd"/>
      <w:r w:rsidR="004F39B4" w:rsidRPr="00D66872">
        <w:rPr>
          <w:rFonts w:ascii="Calibri" w:hAnsi="Calibri" w:cs="Calibri"/>
          <w:bCs/>
          <w:sz w:val="24"/>
          <w:szCs w:val="24"/>
        </w:rPr>
        <w:t>FCCP-Antimycin A).</w:t>
      </w:r>
    </w:p>
    <w:p w14:paraId="75681DF8" w14:textId="77777777" w:rsidR="004F39B4" w:rsidRPr="00D66872" w:rsidRDefault="004F39B4" w:rsidP="004D0A3B">
      <w:pPr>
        <w:pBdr>
          <w:top w:val="nil"/>
          <w:left w:val="nil"/>
          <w:bottom w:val="nil"/>
          <w:right w:val="nil"/>
          <w:between w:val="nil"/>
        </w:pBdr>
        <w:rPr>
          <w:bCs/>
        </w:rPr>
      </w:pPr>
    </w:p>
    <w:p w14:paraId="28256970" w14:textId="271CF015" w:rsidR="004F39B4" w:rsidRPr="00D6687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Calculate</w:t>
      </w:r>
      <w:r w:rsidRPr="00D66872" w:rsidDel="00BB23E3">
        <w:rPr>
          <w:rFonts w:ascii="Calibri" w:hAnsi="Calibri" w:cs="Calibri"/>
          <w:bCs/>
          <w:sz w:val="24"/>
          <w:szCs w:val="24"/>
        </w:rPr>
        <w:t xml:space="preserve"> </w:t>
      </w:r>
      <w:r w:rsidR="004F39B4" w:rsidRPr="00D66872">
        <w:rPr>
          <w:rFonts w:ascii="Calibri" w:hAnsi="Calibri" w:cs="Calibri"/>
          <w:bCs/>
          <w:sz w:val="24"/>
          <w:szCs w:val="24"/>
        </w:rPr>
        <w:t>LEAK</w:t>
      </w:r>
      <w:r w:rsidR="004F39B4" w:rsidRPr="00D66872">
        <w:rPr>
          <w:rFonts w:ascii="Calibri" w:hAnsi="Calibri" w:cs="Calibri"/>
          <w:bCs/>
          <w:sz w:val="24"/>
          <w:szCs w:val="24"/>
          <w:vertAlign w:val="subscript"/>
        </w:rPr>
        <w:t>CI+CII</w:t>
      </w:r>
      <w:r w:rsidRPr="00D66872">
        <w:rPr>
          <w:rFonts w:ascii="Calibri" w:hAnsi="Calibri" w:cs="Calibri"/>
          <w:bCs/>
          <w:sz w:val="24"/>
          <w:szCs w:val="24"/>
        </w:rPr>
        <w:t xml:space="preserve">: </w:t>
      </w:r>
      <w:r w:rsidR="004F39B4" w:rsidRPr="00D66872">
        <w:rPr>
          <w:rFonts w:ascii="Calibri" w:hAnsi="Calibri" w:cs="Calibri"/>
          <w:bCs/>
          <w:sz w:val="24"/>
          <w:szCs w:val="24"/>
        </w:rPr>
        <w:t>(Oligomycin-Antimycin A)</w:t>
      </w:r>
      <w:proofErr w:type="gramStart"/>
      <w:r w:rsidR="004F39B4" w:rsidRPr="00D66872">
        <w:rPr>
          <w:rFonts w:ascii="Calibri" w:hAnsi="Calibri" w:cs="Calibri"/>
          <w:bCs/>
          <w:sz w:val="24"/>
          <w:szCs w:val="24"/>
        </w:rPr>
        <w:t>/(</w:t>
      </w:r>
      <w:proofErr w:type="gramEnd"/>
      <w:r w:rsidR="004F39B4" w:rsidRPr="00D66872">
        <w:rPr>
          <w:rFonts w:ascii="Calibri" w:hAnsi="Calibri" w:cs="Calibri"/>
          <w:bCs/>
          <w:sz w:val="24"/>
          <w:szCs w:val="24"/>
        </w:rPr>
        <w:t>FCCP-Antimycin A).</w:t>
      </w:r>
    </w:p>
    <w:p w14:paraId="3D10714D" w14:textId="77777777" w:rsidR="004F39B4" w:rsidRPr="00D66872" w:rsidRDefault="004F39B4" w:rsidP="004D0A3B">
      <w:pPr>
        <w:pBdr>
          <w:top w:val="nil"/>
          <w:left w:val="nil"/>
          <w:bottom w:val="nil"/>
          <w:right w:val="nil"/>
          <w:between w:val="nil"/>
        </w:pBdr>
        <w:rPr>
          <w:bCs/>
        </w:rPr>
      </w:pPr>
    </w:p>
    <w:p w14:paraId="6BBFD056" w14:textId="71916D32" w:rsidR="004F39B4" w:rsidRPr="00D6687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Calculate</w:t>
      </w:r>
      <w:r w:rsidRPr="00D66872" w:rsidDel="00BB23E3">
        <w:rPr>
          <w:rFonts w:ascii="Calibri" w:hAnsi="Calibri" w:cs="Calibri"/>
          <w:bCs/>
          <w:sz w:val="24"/>
          <w:szCs w:val="24"/>
        </w:rPr>
        <w:t xml:space="preserve"> </w:t>
      </w:r>
      <w:r w:rsidR="004F39B4" w:rsidRPr="00D66872">
        <w:rPr>
          <w:rFonts w:ascii="Calibri" w:hAnsi="Calibri" w:cs="Calibri"/>
          <w:bCs/>
          <w:sz w:val="24"/>
          <w:szCs w:val="24"/>
        </w:rPr>
        <w:t>OXPHOS</w:t>
      </w:r>
      <w:r w:rsidR="004F39B4" w:rsidRPr="00D66872">
        <w:rPr>
          <w:rFonts w:ascii="Calibri" w:hAnsi="Calibri" w:cs="Calibri"/>
          <w:bCs/>
          <w:sz w:val="24"/>
          <w:szCs w:val="24"/>
          <w:vertAlign w:val="subscript"/>
        </w:rPr>
        <w:t>CI</w:t>
      </w:r>
      <w:r w:rsidR="006A5AC9" w:rsidRPr="00D66872">
        <w:rPr>
          <w:rFonts w:ascii="Calibri" w:hAnsi="Calibri" w:cs="Calibri"/>
          <w:bCs/>
          <w:sz w:val="24"/>
          <w:szCs w:val="24"/>
          <w:vertAlign w:val="subscript"/>
        </w:rPr>
        <w:t>V</w:t>
      </w:r>
      <w:r w:rsidRPr="00D66872">
        <w:rPr>
          <w:rFonts w:ascii="Calibri" w:hAnsi="Calibri" w:cs="Calibri"/>
          <w:bCs/>
          <w:sz w:val="24"/>
          <w:szCs w:val="24"/>
        </w:rPr>
        <w:t xml:space="preserve">: </w:t>
      </w:r>
      <w:r w:rsidR="004F39B4" w:rsidRPr="00D66872">
        <w:rPr>
          <w:rFonts w:ascii="Calibri" w:hAnsi="Calibri" w:cs="Calibri"/>
          <w:bCs/>
          <w:sz w:val="24"/>
          <w:szCs w:val="24"/>
        </w:rPr>
        <w:t>(TMPD/ASC-</w:t>
      </w:r>
      <w:proofErr w:type="spellStart"/>
      <w:r w:rsidR="004F39B4" w:rsidRPr="00D66872">
        <w:rPr>
          <w:rFonts w:ascii="Calibri" w:hAnsi="Calibri" w:cs="Calibri"/>
          <w:bCs/>
          <w:sz w:val="24"/>
          <w:szCs w:val="24"/>
        </w:rPr>
        <w:t>Azide</w:t>
      </w:r>
      <w:proofErr w:type="spellEnd"/>
      <w:r w:rsidR="004F39B4" w:rsidRPr="00D66872">
        <w:rPr>
          <w:rFonts w:ascii="Calibri" w:hAnsi="Calibri" w:cs="Calibri"/>
          <w:bCs/>
          <w:sz w:val="24"/>
          <w:szCs w:val="24"/>
        </w:rPr>
        <w:t>)</w:t>
      </w:r>
      <w:proofErr w:type="gramStart"/>
      <w:r w:rsidR="004F39B4" w:rsidRPr="00D66872">
        <w:rPr>
          <w:rFonts w:ascii="Calibri" w:hAnsi="Calibri" w:cs="Calibri"/>
          <w:bCs/>
          <w:sz w:val="24"/>
          <w:szCs w:val="24"/>
        </w:rPr>
        <w:t>/(</w:t>
      </w:r>
      <w:proofErr w:type="gramEnd"/>
      <w:r w:rsidR="004F39B4" w:rsidRPr="00D66872">
        <w:rPr>
          <w:rFonts w:ascii="Calibri" w:hAnsi="Calibri" w:cs="Calibri"/>
          <w:bCs/>
          <w:sz w:val="24"/>
          <w:szCs w:val="24"/>
        </w:rPr>
        <w:t>FCCP-Antimycin A).</w:t>
      </w:r>
    </w:p>
    <w:p w14:paraId="44A38445" w14:textId="77777777" w:rsidR="00870941" w:rsidRPr="00D66872" w:rsidRDefault="00870941" w:rsidP="004D0A3B">
      <w:pPr>
        <w:pBdr>
          <w:top w:val="nil"/>
          <w:left w:val="nil"/>
          <w:bottom w:val="nil"/>
          <w:right w:val="nil"/>
          <w:between w:val="nil"/>
        </w:pBdr>
        <w:rPr>
          <w:bCs/>
        </w:rPr>
      </w:pPr>
    </w:p>
    <w:p w14:paraId="35E3CCF9" w14:textId="71822E37" w:rsidR="00870941" w:rsidRPr="00D66872" w:rsidRDefault="00BB23E3" w:rsidP="005E626E">
      <w:pPr>
        <w:pStyle w:val="ListParagraph"/>
        <w:numPr>
          <w:ilvl w:val="1"/>
          <w:numId w:val="24"/>
        </w:numPr>
        <w:pBdr>
          <w:top w:val="nil"/>
          <w:left w:val="nil"/>
          <w:bottom w:val="nil"/>
          <w:right w:val="nil"/>
          <w:between w:val="nil"/>
        </w:pBdr>
        <w:spacing w:after="0" w:line="240" w:lineRule="auto"/>
        <w:ind w:left="0" w:firstLine="0"/>
        <w:rPr>
          <w:rFonts w:ascii="Calibri" w:hAnsi="Calibri" w:cs="Calibri"/>
          <w:bCs/>
          <w:sz w:val="24"/>
          <w:szCs w:val="24"/>
        </w:rPr>
      </w:pPr>
      <w:r w:rsidRPr="00D66872">
        <w:rPr>
          <w:rFonts w:ascii="Calibri" w:hAnsi="Calibri" w:cs="Calibri"/>
          <w:bCs/>
          <w:sz w:val="24"/>
          <w:szCs w:val="24"/>
        </w:rPr>
        <w:t xml:space="preserve">Use </w:t>
      </w:r>
      <w:proofErr w:type="spellStart"/>
      <w:r w:rsidRPr="00D66872">
        <w:rPr>
          <w:rFonts w:ascii="Calibri" w:hAnsi="Calibri" w:cs="Calibri"/>
          <w:bCs/>
          <w:sz w:val="24"/>
          <w:szCs w:val="24"/>
        </w:rPr>
        <w:t>atleast</w:t>
      </w:r>
      <w:proofErr w:type="spellEnd"/>
      <w:r w:rsidRPr="00D66872">
        <w:rPr>
          <w:rFonts w:ascii="Calibri" w:hAnsi="Calibri" w:cs="Calibri"/>
          <w:bCs/>
          <w:sz w:val="24"/>
          <w:szCs w:val="24"/>
        </w:rPr>
        <w:t xml:space="preserve"> </w:t>
      </w:r>
      <w:r w:rsidR="00870941" w:rsidRPr="00D66872">
        <w:rPr>
          <w:rFonts w:ascii="Calibri" w:hAnsi="Calibri" w:cs="Calibri"/>
          <w:bCs/>
          <w:sz w:val="24"/>
          <w:szCs w:val="24"/>
        </w:rPr>
        <w:t xml:space="preserve">4–6 biological replicates for respirometry measurements. </w:t>
      </w:r>
    </w:p>
    <w:p w14:paraId="37F85772" w14:textId="77777777" w:rsidR="004F39B4" w:rsidRPr="00D66872" w:rsidRDefault="004F39B4" w:rsidP="00BB23E3">
      <w:pPr>
        <w:pBdr>
          <w:top w:val="nil"/>
          <w:left w:val="nil"/>
          <w:bottom w:val="nil"/>
          <w:right w:val="nil"/>
          <w:between w:val="nil"/>
        </w:pBdr>
        <w:rPr>
          <w:bCs/>
        </w:rPr>
      </w:pPr>
    </w:p>
    <w:p w14:paraId="08AF3300" w14:textId="7D3FEEA5" w:rsidR="006E4797" w:rsidRPr="00D66872" w:rsidRDefault="00AA1776" w:rsidP="00BB23E3">
      <w:pPr>
        <w:pBdr>
          <w:top w:val="nil"/>
          <w:left w:val="nil"/>
          <w:bottom w:val="nil"/>
          <w:right w:val="nil"/>
          <w:between w:val="nil"/>
        </w:pBdr>
      </w:pPr>
      <w:r w:rsidRPr="00D66872">
        <w:rPr>
          <w:b/>
        </w:rPr>
        <w:t xml:space="preserve">REPRESENTATIVE RESULTS: </w:t>
      </w:r>
    </w:p>
    <w:p w14:paraId="079B5679" w14:textId="1ED6AC3C" w:rsidR="006E4797" w:rsidRPr="00D66872" w:rsidRDefault="0019499A" w:rsidP="00BB23E3">
      <w:r w:rsidRPr="00D66872">
        <w:t>To demonstrate method</w:t>
      </w:r>
      <w:r w:rsidR="00E2677E" w:rsidRPr="00D66872">
        <w:t>ologic differences</w:t>
      </w:r>
      <w:r w:rsidRPr="00D66872">
        <w:t xml:space="preserve"> and </w:t>
      </w:r>
      <w:r w:rsidR="00B3716E" w:rsidRPr="00D66872">
        <w:t xml:space="preserve">the </w:t>
      </w:r>
      <w:r w:rsidRPr="00D66872">
        <w:t xml:space="preserve">path to </w:t>
      </w:r>
      <w:r w:rsidR="00E2677E" w:rsidRPr="00D66872">
        <w:t xml:space="preserve">protocol </w:t>
      </w:r>
      <w:r w:rsidRPr="00D66872">
        <w:t xml:space="preserve">optimization, we present </w:t>
      </w:r>
      <w:r w:rsidR="00B3716E" w:rsidRPr="00D66872">
        <w:t xml:space="preserve">the </w:t>
      </w:r>
      <w:r w:rsidRPr="00D66872">
        <w:t xml:space="preserve">results </w:t>
      </w:r>
      <w:r w:rsidR="00955A37" w:rsidRPr="00D66872">
        <w:t>of</w:t>
      </w:r>
      <w:r w:rsidRPr="00D66872">
        <w:t xml:space="preserve"> cybrid generation from one patient</w:t>
      </w:r>
      <w:r w:rsidR="00E2677E" w:rsidRPr="00D66872">
        <w:t xml:space="preserve"> with suspected mitochondrial disease who </w:t>
      </w:r>
      <w:r w:rsidRPr="00D66872">
        <w:t xml:space="preserve">harbors a variant of unknown significance </w:t>
      </w:r>
      <w:r w:rsidR="00E2677E" w:rsidRPr="00D66872">
        <w:t xml:space="preserve">(VUS) </w:t>
      </w:r>
      <w:r w:rsidRPr="00D66872">
        <w:t xml:space="preserve">in </w:t>
      </w:r>
      <w:r w:rsidR="00E2677E" w:rsidRPr="00D66872">
        <w:rPr>
          <w:i/>
          <w:iCs/>
        </w:rPr>
        <w:t>MT-</w:t>
      </w:r>
      <w:r w:rsidRPr="00D66872">
        <w:rPr>
          <w:i/>
          <w:iCs/>
        </w:rPr>
        <w:t>ND1</w:t>
      </w:r>
      <w:r w:rsidRPr="00D66872">
        <w:t xml:space="preserve"> of </w:t>
      </w:r>
      <w:r w:rsidR="0032281B" w:rsidRPr="00D66872">
        <w:t>c</w:t>
      </w:r>
      <w:r w:rsidRPr="00D66872">
        <w:t>omplex I</w:t>
      </w:r>
      <w:r w:rsidR="0032281B" w:rsidRPr="00D66872">
        <w:t xml:space="preserve"> (CI)</w:t>
      </w:r>
      <w:r w:rsidRPr="00D66872">
        <w:t xml:space="preserve"> in the electron transport chain. </w:t>
      </w:r>
      <w:r w:rsidR="00850A62" w:rsidRPr="00D66872">
        <w:t xml:space="preserve">After clinical mtDNA </w:t>
      </w:r>
      <w:r w:rsidR="008738E2" w:rsidRPr="00D66872">
        <w:t xml:space="preserve">genome next-generation </w:t>
      </w:r>
      <w:r w:rsidR="00850A62" w:rsidRPr="00D66872">
        <w:t xml:space="preserve">sequencing in multiple tissues at two </w:t>
      </w:r>
      <w:r w:rsidR="00850A62" w:rsidRPr="00D66872">
        <w:lastRenderedPageBreak/>
        <w:t xml:space="preserve">different </w:t>
      </w:r>
      <w:r w:rsidR="008738E2" w:rsidRPr="00D66872">
        <w:t xml:space="preserve">CLIA-approved </w:t>
      </w:r>
      <w:r w:rsidR="00850A62" w:rsidRPr="00D66872">
        <w:t xml:space="preserve">clinical diagnostic labs, the only variant suspicious of pathogenicity was </w:t>
      </w:r>
      <w:r w:rsidR="00850A62" w:rsidRPr="00D66872">
        <w:rPr>
          <w:i/>
          <w:iCs/>
        </w:rPr>
        <w:t xml:space="preserve">MT-ND1 </w:t>
      </w:r>
      <w:r w:rsidR="00850A62" w:rsidRPr="00D66872">
        <w:t>m</w:t>
      </w:r>
      <w:r w:rsidR="008738E2" w:rsidRPr="00D66872">
        <w:t>.</w:t>
      </w:r>
      <w:r w:rsidR="00850A62" w:rsidRPr="00D66872">
        <w:t xml:space="preserve">3985G&gt;A. </w:t>
      </w:r>
      <w:r w:rsidRPr="00D66872">
        <w:t xml:space="preserve">The heteroplasmy in the </w:t>
      </w:r>
      <w:r w:rsidR="00A828E0" w:rsidRPr="00D66872">
        <w:t>patient's</w:t>
      </w:r>
      <w:r w:rsidR="004D0A3B" w:rsidRPr="00D66872">
        <w:t xml:space="preserve"> </w:t>
      </w:r>
      <w:r w:rsidRPr="00D66872">
        <w:t>blood of</w:t>
      </w:r>
      <w:r w:rsidR="00E2677E" w:rsidRPr="00D66872">
        <w:t xml:space="preserve"> </w:t>
      </w:r>
      <w:r w:rsidR="00E2677E" w:rsidRPr="00D66872">
        <w:rPr>
          <w:i/>
          <w:iCs/>
        </w:rPr>
        <w:t>MT-ND1</w:t>
      </w:r>
      <w:r w:rsidR="00A42F2F" w:rsidRPr="00D66872">
        <w:rPr>
          <w:i/>
          <w:iCs/>
        </w:rPr>
        <w:t xml:space="preserve"> </w:t>
      </w:r>
      <w:r w:rsidR="0004503D" w:rsidRPr="00D66872">
        <w:t>m.</w:t>
      </w:r>
      <w:r w:rsidRPr="00D66872">
        <w:t xml:space="preserve">3985G&gt;A (p.E227K) </w:t>
      </w:r>
      <w:r w:rsidR="00A42F2F" w:rsidRPr="00D66872">
        <w:t xml:space="preserve">mutation </w:t>
      </w:r>
      <w:r w:rsidR="00E2677E" w:rsidRPr="00D66872">
        <w:t>wa</w:t>
      </w:r>
      <w:r w:rsidRPr="00D66872">
        <w:t xml:space="preserve">s 50%. </w:t>
      </w:r>
      <w:r w:rsidR="00E2677E" w:rsidRPr="00D66872">
        <w:t>Multiple protocol optimization insights were demonstrated by generating cybrids for this individual</w:t>
      </w:r>
      <w:r w:rsidR="00F46D68" w:rsidRPr="00D66872">
        <w:t xml:space="preserve"> (</w:t>
      </w:r>
      <w:r w:rsidR="00F46D68" w:rsidRPr="00D66872">
        <w:rPr>
          <w:b/>
          <w:bCs/>
        </w:rPr>
        <w:t>Table 1</w:t>
      </w:r>
      <w:r w:rsidR="00F46D68" w:rsidRPr="00D66872">
        <w:t>)</w:t>
      </w:r>
      <w:r w:rsidR="00E2677E" w:rsidRPr="00D66872">
        <w:t>. Prior a</w:t>
      </w:r>
      <w:r w:rsidR="00A42F2F" w:rsidRPr="00D66872">
        <w:t xml:space="preserve">ttempts </w:t>
      </w:r>
      <w:r w:rsidR="00E2677E" w:rsidRPr="00D66872">
        <w:t xml:space="preserve">to generate cybrids </w:t>
      </w:r>
      <w:r w:rsidR="00A42F2F" w:rsidRPr="00D66872">
        <w:t xml:space="preserve">from frozen platelets were either unsuccessful or only yielded </w:t>
      </w:r>
      <w:proofErr w:type="gramStart"/>
      <w:r w:rsidR="00E2677E" w:rsidRPr="00D66872">
        <w:t>wild-type</w:t>
      </w:r>
      <w:proofErr w:type="gramEnd"/>
      <w:r w:rsidR="00E2677E" w:rsidRPr="00D66872">
        <w:t xml:space="preserve"> (</w:t>
      </w:r>
      <w:r w:rsidR="00A42F2F" w:rsidRPr="00D66872">
        <w:t>0% heteroplasmy</w:t>
      </w:r>
      <w:r w:rsidR="00E2677E" w:rsidRPr="00D66872">
        <w:t>)</w:t>
      </w:r>
      <w:r w:rsidR="00A42F2F" w:rsidRPr="00D66872">
        <w:t xml:space="preserve"> cybrids</w:t>
      </w:r>
      <w:r w:rsidR="005C74E5" w:rsidRPr="00D66872">
        <w:t xml:space="preserve"> (</w:t>
      </w:r>
      <w:r w:rsidR="005C74E5" w:rsidRPr="00D66872">
        <w:rPr>
          <w:b/>
          <w:bCs/>
        </w:rPr>
        <w:t>Table 1</w:t>
      </w:r>
      <w:r w:rsidR="005C74E5" w:rsidRPr="00D66872">
        <w:t>)</w:t>
      </w:r>
      <w:r w:rsidR="00A42F2F" w:rsidRPr="00D66872">
        <w:t xml:space="preserve">. </w:t>
      </w:r>
      <w:r w:rsidR="00E2677E" w:rsidRPr="00D66872">
        <w:t>By contrast, u</w:t>
      </w:r>
      <w:r w:rsidR="00A42F2F" w:rsidRPr="00D66872">
        <w:t>sing fresh</w:t>
      </w:r>
      <w:r w:rsidR="00E2677E" w:rsidRPr="00D66872">
        <w:t>ly isolated</w:t>
      </w:r>
      <w:r w:rsidR="00A42F2F" w:rsidRPr="00D66872">
        <w:t xml:space="preserve"> platelets </w:t>
      </w:r>
      <w:r w:rsidR="00E2677E" w:rsidRPr="00D66872">
        <w:t>yielded</w:t>
      </w:r>
      <w:r w:rsidR="00A42F2F" w:rsidRPr="00D66872">
        <w:t xml:space="preserve"> better results. </w:t>
      </w:r>
      <w:r w:rsidR="00E2677E" w:rsidRPr="00D66872">
        <w:t>It became evident that t</w:t>
      </w:r>
      <w:r w:rsidR="00A42F2F" w:rsidRPr="00D66872">
        <w:t xml:space="preserve">he </w:t>
      </w:r>
      <w:r w:rsidR="00A828E0" w:rsidRPr="00D66872">
        <w:t>patient's</w:t>
      </w:r>
      <w:r w:rsidR="004D0A3B" w:rsidRPr="00D66872">
        <w:t xml:space="preserve"> </w:t>
      </w:r>
      <w:r w:rsidR="00A42F2F" w:rsidRPr="00D66872">
        <w:t xml:space="preserve">platelets were not stable after SMEM addition, which was likely the reason for failed heteroplasmy return from the frozen platelets. </w:t>
      </w:r>
      <w:r w:rsidR="00955A37" w:rsidRPr="00D66872">
        <w:t xml:space="preserve">Importantly, </w:t>
      </w:r>
      <w:r w:rsidR="00E2677E" w:rsidRPr="00D66872">
        <w:t>our research group has observed</w:t>
      </w:r>
      <w:r w:rsidR="00955A37" w:rsidRPr="00D66872">
        <w:t xml:space="preserve"> a </w:t>
      </w:r>
      <w:r w:rsidR="00E2677E" w:rsidRPr="00D66872">
        <w:t xml:space="preserve">broader mitochondrial disease </w:t>
      </w:r>
      <w:r w:rsidR="00955A37" w:rsidRPr="00D66872">
        <w:t xml:space="preserve">patient platelet stability problem </w:t>
      </w:r>
      <w:proofErr w:type="gramStart"/>
      <w:r w:rsidR="00955A37" w:rsidRPr="00D66872">
        <w:t xml:space="preserve">in </w:t>
      </w:r>
      <w:r w:rsidR="004D0A3B" w:rsidRPr="00D66872">
        <w:t xml:space="preserve">an </w:t>
      </w:r>
      <w:r w:rsidR="00E2677E" w:rsidRPr="00D66872">
        <w:t>attempt to</w:t>
      </w:r>
      <w:proofErr w:type="gramEnd"/>
      <w:r w:rsidR="00E2677E" w:rsidRPr="00D66872">
        <w:t xml:space="preserve"> generate </w:t>
      </w:r>
      <w:r w:rsidR="00955A37" w:rsidRPr="00D66872">
        <w:t xml:space="preserve">other </w:t>
      </w:r>
      <w:proofErr w:type="gramStart"/>
      <w:r w:rsidR="00E2677E" w:rsidRPr="00D66872">
        <w:t>c</w:t>
      </w:r>
      <w:r w:rsidR="00955A37" w:rsidRPr="00D66872">
        <w:t>omplex I</w:t>
      </w:r>
      <w:proofErr w:type="gramEnd"/>
      <w:r w:rsidR="00955A37" w:rsidRPr="00D66872">
        <w:t xml:space="preserve"> </w:t>
      </w:r>
      <w:r w:rsidR="00E2677E" w:rsidRPr="00D66872">
        <w:t xml:space="preserve">disease patient-derived </w:t>
      </w:r>
      <w:r w:rsidR="00955A37" w:rsidRPr="00D66872">
        <w:t xml:space="preserve">cybrids. </w:t>
      </w:r>
      <w:r w:rsidR="00E2677E" w:rsidRPr="00D66872">
        <w:t>High (</w:t>
      </w:r>
      <w:r w:rsidR="00A42F2F" w:rsidRPr="00D66872">
        <w:t>20%</w:t>
      </w:r>
      <w:r w:rsidR="00E2677E" w:rsidRPr="00D66872">
        <w:t>)</w:t>
      </w:r>
      <w:r w:rsidR="00A42F2F" w:rsidRPr="00D66872">
        <w:t xml:space="preserve"> FBS in the growth media and selection media was </w:t>
      </w:r>
      <w:r w:rsidR="00E2677E" w:rsidRPr="00D66872">
        <w:t xml:space="preserve">found to be </w:t>
      </w:r>
      <w:r w:rsidR="00A42F2F" w:rsidRPr="00D66872">
        <w:t>essential to the success of generating high</w:t>
      </w:r>
      <w:r w:rsidR="00E2677E" w:rsidRPr="00D66872">
        <w:t xml:space="preserve">-level </w:t>
      </w:r>
      <w:r w:rsidR="00A42F2F" w:rsidRPr="00D66872">
        <w:t>heteroplasmy cybrids</w:t>
      </w:r>
      <w:r w:rsidR="005C74E5" w:rsidRPr="00D66872">
        <w:t xml:space="preserve"> (</w:t>
      </w:r>
      <w:r w:rsidR="005C74E5" w:rsidRPr="00D66872">
        <w:rPr>
          <w:b/>
          <w:bCs/>
        </w:rPr>
        <w:t>Table 1</w:t>
      </w:r>
      <w:r w:rsidR="005C74E5" w:rsidRPr="00D66872">
        <w:t>)</w:t>
      </w:r>
      <w:r w:rsidR="00A42F2F" w:rsidRPr="00D66872">
        <w:t xml:space="preserve">. The colony method generated the highest heteroplasmy level </w:t>
      </w:r>
      <w:r w:rsidR="00E2677E" w:rsidRPr="00D66872">
        <w:t>at</w:t>
      </w:r>
      <w:r w:rsidR="00A42F2F" w:rsidRPr="00D66872">
        <w:t xml:space="preserve"> 95%</w:t>
      </w:r>
      <w:r w:rsidR="00E2677E" w:rsidRPr="00D66872">
        <w:t>, as</w:t>
      </w:r>
      <w:r w:rsidR="00A42F2F" w:rsidRPr="00D66872">
        <w:t xml:space="preserve"> compared to the dilution method</w:t>
      </w:r>
      <w:r w:rsidR="004D0A3B" w:rsidRPr="00D66872">
        <w:t>,</w:t>
      </w:r>
      <w:r w:rsidR="00A42F2F" w:rsidRPr="00D66872">
        <w:t xml:space="preserve"> </w:t>
      </w:r>
      <w:r w:rsidR="00E2677E" w:rsidRPr="00D66872">
        <w:t xml:space="preserve">where the maximal heteroplasmy level was </w:t>
      </w:r>
      <w:r w:rsidR="00A42F2F" w:rsidRPr="00D66872">
        <w:t>only 40%</w:t>
      </w:r>
      <w:r w:rsidR="005C74E5" w:rsidRPr="00D66872">
        <w:t xml:space="preserve"> (</w:t>
      </w:r>
      <w:r w:rsidR="005C74E5" w:rsidRPr="00D66872">
        <w:rPr>
          <w:b/>
          <w:bCs/>
        </w:rPr>
        <w:t>Table 1</w:t>
      </w:r>
      <w:r w:rsidR="005C74E5" w:rsidRPr="00D66872">
        <w:t>)</w:t>
      </w:r>
      <w:r w:rsidR="00A42F2F" w:rsidRPr="00D66872">
        <w:t xml:space="preserve">. </w:t>
      </w:r>
      <w:r w:rsidR="00A42F2F" w:rsidRPr="00D66872">
        <w:rPr>
          <w:b/>
          <w:bCs/>
        </w:rPr>
        <w:t xml:space="preserve">Figure </w:t>
      </w:r>
      <w:r w:rsidR="00696FFE" w:rsidRPr="00D66872">
        <w:rPr>
          <w:b/>
          <w:bCs/>
        </w:rPr>
        <w:t>3</w:t>
      </w:r>
      <w:r w:rsidR="005C74E5" w:rsidRPr="00D66872">
        <w:rPr>
          <w:b/>
          <w:bCs/>
        </w:rPr>
        <w:t>A</w:t>
      </w:r>
      <w:r w:rsidR="00A42F2F" w:rsidRPr="00D66872">
        <w:t xml:space="preserve"> </w:t>
      </w:r>
      <w:r w:rsidR="00E2677E" w:rsidRPr="00D66872">
        <w:t xml:space="preserve">indicates </w:t>
      </w:r>
      <w:r w:rsidR="00A42F2F" w:rsidRPr="00D66872">
        <w:t>the heteroplasmy</w:t>
      </w:r>
      <w:r w:rsidR="007E3686" w:rsidRPr="00D66872">
        <w:t xml:space="preserve"> </w:t>
      </w:r>
      <w:r w:rsidR="00E2677E" w:rsidRPr="00D66872">
        <w:t xml:space="preserve">levels </w:t>
      </w:r>
      <w:r w:rsidR="007E3686" w:rsidRPr="00D66872">
        <w:t>of all sequenced colonies by</w:t>
      </w:r>
      <w:r w:rsidR="00A42F2F" w:rsidRPr="00D66872">
        <w:t xml:space="preserve"> the</w:t>
      </w:r>
      <w:r w:rsidR="00E2677E" w:rsidRPr="00D66872">
        <w:t>se</w:t>
      </w:r>
      <w:r w:rsidR="00A42F2F" w:rsidRPr="00D66872">
        <w:t xml:space="preserve"> two methods f</w:t>
      </w:r>
      <w:r w:rsidR="007E3686" w:rsidRPr="00D66872">
        <w:t>rom</w:t>
      </w:r>
      <w:r w:rsidR="00A42F2F" w:rsidRPr="00D66872">
        <w:t xml:space="preserve"> </w:t>
      </w:r>
      <w:r w:rsidR="007E3686" w:rsidRPr="00D66872">
        <w:t xml:space="preserve">conditions </w:t>
      </w:r>
      <w:r w:rsidR="00E2677E" w:rsidRPr="00D66872">
        <w:t>indicated i</w:t>
      </w:r>
      <w:r w:rsidR="007E3686" w:rsidRPr="00D66872">
        <w:t xml:space="preserve">n </w:t>
      </w:r>
      <w:r w:rsidR="00A42F2F" w:rsidRPr="00D66872">
        <w:t xml:space="preserve">trials 5–9 in </w:t>
      </w:r>
      <w:r w:rsidR="00A42F2F" w:rsidRPr="00D66872">
        <w:rPr>
          <w:b/>
          <w:bCs/>
        </w:rPr>
        <w:t xml:space="preserve">Table </w:t>
      </w:r>
      <w:r w:rsidR="005C74E5" w:rsidRPr="00D66872">
        <w:rPr>
          <w:b/>
          <w:bCs/>
        </w:rPr>
        <w:t>1</w:t>
      </w:r>
      <w:r w:rsidR="00A42F2F" w:rsidRPr="00D66872">
        <w:t>.</w:t>
      </w:r>
      <w:r w:rsidR="005C74E5" w:rsidRPr="00D66872">
        <w:t xml:space="preserve"> </w:t>
      </w:r>
      <w:r w:rsidR="005C74E5" w:rsidRPr="00D66872">
        <w:rPr>
          <w:b/>
          <w:bCs/>
        </w:rPr>
        <w:t xml:space="preserve">Figure </w:t>
      </w:r>
      <w:r w:rsidR="00696FFE" w:rsidRPr="00D66872">
        <w:rPr>
          <w:b/>
          <w:bCs/>
        </w:rPr>
        <w:t>3</w:t>
      </w:r>
      <w:proofErr w:type="gramStart"/>
      <w:r w:rsidR="005C74E5" w:rsidRPr="00D66872">
        <w:rPr>
          <w:b/>
          <w:bCs/>
        </w:rPr>
        <w:t>B</w:t>
      </w:r>
      <w:r w:rsidR="004D0A3B" w:rsidRPr="00D66872">
        <w:rPr>
          <w:b/>
          <w:bCs/>
        </w:rPr>
        <w:t>,</w:t>
      </w:r>
      <w:r w:rsidR="005C74E5" w:rsidRPr="00D66872">
        <w:rPr>
          <w:b/>
          <w:bCs/>
        </w:rPr>
        <w:t>C</w:t>
      </w:r>
      <w:proofErr w:type="gramEnd"/>
      <w:r w:rsidR="005C74E5" w:rsidRPr="00D66872">
        <w:t xml:space="preserve"> </w:t>
      </w:r>
      <w:r w:rsidR="000B4D27" w:rsidRPr="00D66872">
        <w:t>separate</w:t>
      </w:r>
      <w:r w:rsidR="004D0A3B" w:rsidRPr="00D66872">
        <w:t>s</w:t>
      </w:r>
      <w:r w:rsidR="000B4D27" w:rsidRPr="00D66872">
        <w:t xml:space="preserve"> </w:t>
      </w:r>
      <w:r w:rsidR="005C74E5" w:rsidRPr="00D66872">
        <w:t xml:space="preserve">the total sequencing by </w:t>
      </w:r>
      <w:r w:rsidR="004D0A3B" w:rsidRPr="00D66872">
        <w:t xml:space="preserve">the </w:t>
      </w:r>
      <w:r w:rsidR="005C74E5" w:rsidRPr="00D66872">
        <w:t xml:space="preserve">dilution method and colony picking method, respectively. </w:t>
      </w:r>
      <w:r w:rsidR="00E2677E" w:rsidRPr="00D66872">
        <w:t>Overall, t</w:t>
      </w:r>
      <w:r w:rsidR="005C74E5" w:rsidRPr="00D66872">
        <w:t xml:space="preserve">he ideal conditions </w:t>
      </w:r>
      <w:r w:rsidR="00E2677E" w:rsidRPr="00D66872">
        <w:t xml:space="preserve">to generate high-level heteroplasmy cybrid cell lines </w:t>
      </w:r>
      <w:r w:rsidR="005C74E5" w:rsidRPr="00D66872">
        <w:t xml:space="preserve">for </w:t>
      </w:r>
      <w:r w:rsidR="004D0A3B" w:rsidRPr="00D66872">
        <w:t xml:space="preserve">this </w:t>
      </w:r>
      <w:r w:rsidR="005C74E5" w:rsidRPr="00D66872">
        <w:t xml:space="preserve">case study </w:t>
      </w:r>
      <w:r w:rsidR="00E2677E" w:rsidRPr="00D66872">
        <w:t xml:space="preserve">included </w:t>
      </w:r>
      <w:r w:rsidR="004D0A3B" w:rsidRPr="00D66872">
        <w:t xml:space="preserve">the </w:t>
      </w:r>
      <w:r w:rsidR="00E2677E" w:rsidRPr="00D66872">
        <w:t>use of</w:t>
      </w:r>
      <w:r w:rsidR="005C74E5" w:rsidRPr="00D66872">
        <w:t xml:space="preserve"> fresh</w:t>
      </w:r>
      <w:r w:rsidR="00E2677E" w:rsidRPr="00D66872">
        <w:t>ly isolated</w:t>
      </w:r>
      <w:r w:rsidR="005C74E5" w:rsidRPr="00D66872">
        <w:t xml:space="preserve"> platelets, selected with 20% dialyzed FBS Cybrid media with uridine, grown in Cybrid media</w:t>
      </w:r>
      <w:r w:rsidR="00CE29BA" w:rsidRPr="00D66872">
        <w:t xml:space="preserve"> + 20% FBS +</w:t>
      </w:r>
      <w:r w:rsidR="00E2677E" w:rsidRPr="00D66872">
        <w:t xml:space="preserve"> </w:t>
      </w:r>
      <w:r w:rsidR="00CE29BA" w:rsidRPr="00D66872">
        <w:rPr>
          <w:bCs/>
        </w:rPr>
        <w:t>50 µg/mL uridine</w:t>
      </w:r>
      <w:r w:rsidR="005C74E5" w:rsidRPr="00D66872">
        <w:t xml:space="preserve">, </w:t>
      </w:r>
      <w:r w:rsidR="00E2677E" w:rsidRPr="00D66872">
        <w:t xml:space="preserve">and </w:t>
      </w:r>
      <w:r w:rsidR="005C74E5" w:rsidRPr="00D66872">
        <w:t>using the colony picking method for colony isolation to yield a mutant of 95% heteroplasmy</w:t>
      </w:r>
      <w:r w:rsidR="00E2677E" w:rsidRPr="00D66872">
        <w:t xml:space="preserve"> for m.3985G&gt;A</w:t>
      </w:r>
      <w:r w:rsidR="005C74E5" w:rsidRPr="00D66872">
        <w:t xml:space="preserve">. </w:t>
      </w:r>
      <w:r w:rsidR="00A42F2F" w:rsidRPr="00D66872">
        <w:t xml:space="preserve"> </w:t>
      </w:r>
    </w:p>
    <w:p w14:paraId="1BDB4DDF" w14:textId="77777777" w:rsidR="00AA1776" w:rsidRPr="00D66872" w:rsidRDefault="00AA1776" w:rsidP="00BB23E3"/>
    <w:p w14:paraId="31184154" w14:textId="3EBA1319" w:rsidR="005E04BD" w:rsidRPr="00D66872" w:rsidRDefault="00C32272" w:rsidP="00BB23E3">
      <w:r w:rsidRPr="00D66872">
        <w:t xml:space="preserve">To demonstrate a pathway towards functional </w:t>
      </w:r>
      <w:r w:rsidR="00D44583" w:rsidRPr="00D66872">
        <w:t xml:space="preserve">biochemical </w:t>
      </w:r>
      <w:r w:rsidRPr="00D66872">
        <w:t xml:space="preserve">validation of generated cybrids, </w:t>
      </w:r>
      <w:r w:rsidR="005E04BD" w:rsidRPr="00D66872">
        <w:t xml:space="preserve">we performed high-resolution respirometry to determine if </w:t>
      </w:r>
      <w:r w:rsidR="00154DD4" w:rsidRPr="00D66872">
        <w:rPr>
          <w:i/>
          <w:iCs/>
        </w:rPr>
        <w:t>MT-</w:t>
      </w:r>
      <w:r w:rsidR="005E04BD" w:rsidRPr="00D66872">
        <w:rPr>
          <w:i/>
          <w:iCs/>
        </w:rPr>
        <w:t>ND1</w:t>
      </w:r>
      <w:r w:rsidR="005E04BD" w:rsidRPr="00D66872">
        <w:t xml:space="preserve"> m.3985G&gt;A (p.E227K) cause</w:t>
      </w:r>
      <w:r w:rsidR="00154DD4" w:rsidRPr="00D66872">
        <w:t>d</w:t>
      </w:r>
      <w:r w:rsidR="005E04BD" w:rsidRPr="00D66872">
        <w:t xml:space="preserve"> </w:t>
      </w:r>
      <w:r w:rsidR="0032281B" w:rsidRPr="00D66872">
        <w:t>a complex I</w:t>
      </w:r>
      <w:r w:rsidR="005E04BD" w:rsidRPr="00D66872">
        <w:t xml:space="preserve">-specific respiratory </w:t>
      </w:r>
      <w:r w:rsidR="00154DD4" w:rsidRPr="00D66872">
        <w:t xml:space="preserve">chain </w:t>
      </w:r>
      <w:r w:rsidR="005E04BD" w:rsidRPr="00D66872">
        <w:t xml:space="preserve">defect. </w:t>
      </w:r>
      <w:r w:rsidR="00154DD4" w:rsidRPr="00D66872">
        <w:t xml:space="preserve">Specifically, we compared </w:t>
      </w:r>
      <w:r w:rsidR="0032281B" w:rsidRPr="00D66872">
        <w:t xml:space="preserve">a </w:t>
      </w:r>
      <w:r w:rsidR="005E04BD" w:rsidRPr="00D66872">
        <w:t xml:space="preserve">0% </w:t>
      </w:r>
      <w:r w:rsidR="0032281B" w:rsidRPr="00D66872">
        <w:t xml:space="preserve">mutant </w:t>
      </w:r>
      <w:r w:rsidR="005E04BD" w:rsidRPr="00D66872">
        <w:t xml:space="preserve">heteroplasmy control </w:t>
      </w:r>
      <w:r w:rsidR="00154DD4" w:rsidRPr="00D66872">
        <w:t xml:space="preserve">cybrid line </w:t>
      </w:r>
      <w:r w:rsidR="005E04BD" w:rsidRPr="00D66872">
        <w:t xml:space="preserve">and a 95% </w:t>
      </w:r>
      <w:r w:rsidR="0032281B" w:rsidRPr="00D66872">
        <w:t xml:space="preserve">mutant </w:t>
      </w:r>
      <w:r w:rsidR="00154DD4" w:rsidRPr="00D66872">
        <w:t>heteroplasmy</w:t>
      </w:r>
      <w:r w:rsidR="0032281B" w:rsidRPr="00D66872">
        <w:t xml:space="preserve"> </w:t>
      </w:r>
      <w:r w:rsidR="005E04BD" w:rsidRPr="00D66872">
        <w:t>cybrid</w:t>
      </w:r>
      <w:r w:rsidR="00154DD4" w:rsidRPr="00D66872">
        <w:t xml:space="preserve"> </w:t>
      </w:r>
      <w:r w:rsidR="0032281B" w:rsidRPr="00D66872">
        <w:t xml:space="preserve">line both </w:t>
      </w:r>
      <w:r w:rsidR="00154DD4" w:rsidRPr="00D66872">
        <w:t>generated from the same patient</w:t>
      </w:r>
      <w:r w:rsidR="0032281B" w:rsidRPr="00D66872">
        <w:t xml:space="preserve"> who carried m.3985G&gt;A (p.E227K)</w:t>
      </w:r>
      <w:r w:rsidR="005E04BD" w:rsidRPr="00D66872">
        <w:t xml:space="preserve">. Basal respiration trended lower </w:t>
      </w:r>
      <w:r w:rsidR="00EC79E8" w:rsidRPr="00D66872">
        <w:t>(p value &gt; 0.0</w:t>
      </w:r>
      <w:r w:rsidR="00DF2241" w:rsidRPr="00D66872">
        <w:t>89</w:t>
      </w:r>
      <w:r w:rsidR="00EC79E8" w:rsidRPr="00D66872">
        <w:t xml:space="preserve">) </w:t>
      </w:r>
      <w:r w:rsidR="005E04BD" w:rsidRPr="00D66872">
        <w:t xml:space="preserve">in </w:t>
      </w:r>
      <w:r w:rsidR="0032281B" w:rsidRPr="00D66872">
        <w:t xml:space="preserve">the </w:t>
      </w:r>
      <w:r w:rsidR="005E04BD" w:rsidRPr="00D66872">
        <w:t xml:space="preserve">95% mutant </w:t>
      </w:r>
      <w:r w:rsidR="0032281B" w:rsidRPr="00D66872">
        <w:t xml:space="preserve">cybrid line </w:t>
      </w:r>
      <w:r w:rsidR="005E04BD" w:rsidRPr="00D66872">
        <w:t xml:space="preserve">as compared to </w:t>
      </w:r>
      <w:r w:rsidR="0032281B" w:rsidRPr="00D66872">
        <w:t xml:space="preserve">the </w:t>
      </w:r>
      <w:r w:rsidR="005E04BD" w:rsidRPr="00D66872">
        <w:t xml:space="preserve">0% </w:t>
      </w:r>
      <w:r w:rsidR="0032281B" w:rsidRPr="00D66872">
        <w:t xml:space="preserve">mutant </w:t>
      </w:r>
      <w:r w:rsidR="005E04BD" w:rsidRPr="00D66872">
        <w:t>control</w:t>
      </w:r>
      <w:r w:rsidR="004F0B08" w:rsidRPr="00D66872">
        <w:t xml:space="preserve"> (</w:t>
      </w:r>
      <w:r w:rsidR="004F0B08" w:rsidRPr="00D66872">
        <w:rPr>
          <w:b/>
          <w:bCs/>
        </w:rPr>
        <w:t xml:space="preserve">Figure </w:t>
      </w:r>
      <w:r w:rsidR="00696FFE" w:rsidRPr="00D66872">
        <w:rPr>
          <w:b/>
          <w:bCs/>
        </w:rPr>
        <w:t>4</w:t>
      </w:r>
      <w:r w:rsidR="00055B47" w:rsidRPr="00D66872">
        <w:rPr>
          <w:b/>
          <w:bCs/>
        </w:rPr>
        <w:t>A</w:t>
      </w:r>
      <w:r w:rsidR="004F0B08" w:rsidRPr="00D66872">
        <w:t>)</w:t>
      </w:r>
      <w:r w:rsidR="005E04BD" w:rsidRPr="00D66872">
        <w:t xml:space="preserve">. </w:t>
      </w:r>
      <w:r w:rsidR="004F0B08" w:rsidRPr="00D66872">
        <w:t>Substrate-d</w:t>
      </w:r>
      <w:r w:rsidR="00325EED" w:rsidRPr="00D66872">
        <w:t>ependent coupled rate</w:t>
      </w:r>
      <w:r w:rsidR="004F0B08" w:rsidRPr="00D66872">
        <w:t xml:space="preserve"> </w:t>
      </w:r>
      <w:r w:rsidR="005E04BD" w:rsidRPr="00D66872">
        <w:t>OXPHOS</w:t>
      </w:r>
      <w:r w:rsidR="005E04BD" w:rsidRPr="00D66872">
        <w:rPr>
          <w:vertAlign w:val="subscript"/>
        </w:rPr>
        <w:t>CI</w:t>
      </w:r>
      <w:r w:rsidR="005E04BD" w:rsidRPr="00D66872">
        <w:t xml:space="preserve"> </w:t>
      </w:r>
      <w:r w:rsidR="0032281B" w:rsidRPr="00D66872">
        <w:t>wa</w:t>
      </w:r>
      <w:r w:rsidR="005E04BD" w:rsidRPr="00D66872">
        <w:t xml:space="preserve">s significantly lower in </w:t>
      </w:r>
      <w:r w:rsidR="0032281B" w:rsidRPr="00D66872">
        <w:t xml:space="preserve">the </w:t>
      </w:r>
      <w:r w:rsidR="005E04BD" w:rsidRPr="00D66872">
        <w:t xml:space="preserve">95% </w:t>
      </w:r>
      <w:r w:rsidR="0032281B" w:rsidRPr="00D66872">
        <w:t xml:space="preserve">mutant cybrid as </w:t>
      </w:r>
      <w:r w:rsidR="005E04BD" w:rsidRPr="00D66872">
        <w:t xml:space="preserve">compared to control, ultimately </w:t>
      </w:r>
      <w:r w:rsidR="0032281B" w:rsidRPr="00D66872">
        <w:t>confirming this mtDNA</w:t>
      </w:r>
      <w:r w:rsidR="005E04BD" w:rsidRPr="00D66872">
        <w:t xml:space="preserve"> mutation </w:t>
      </w:r>
      <w:r w:rsidR="0032281B" w:rsidRPr="00D66872">
        <w:t xml:space="preserve">impairs CI activity and is thereby </w:t>
      </w:r>
      <w:r w:rsidR="00F73EC4" w:rsidRPr="00D66872">
        <w:t xml:space="preserve">likely </w:t>
      </w:r>
      <w:r w:rsidR="0032281B" w:rsidRPr="00D66872">
        <w:t>pathogenic</w:t>
      </w:r>
      <w:r w:rsidR="004F0B08" w:rsidRPr="00D66872">
        <w:t xml:space="preserve"> (</w:t>
      </w:r>
      <w:r w:rsidR="004F0B08" w:rsidRPr="00D66872">
        <w:rPr>
          <w:b/>
          <w:bCs/>
        </w:rPr>
        <w:t xml:space="preserve">Figure </w:t>
      </w:r>
      <w:r w:rsidR="00696FFE" w:rsidRPr="00D66872">
        <w:rPr>
          <w:b/>
          <w:bCs/>
        </w:rPr>
        <w:t>4</w:t>
      </w:r>
      <w:r w:rsidR="00055B47" w:rsidRPr="00D66872">
        <w:rPr>
          <w:b/>
          <w:bCs/>
        </w:rPr>
        <w:t>B</w:t>
      </w:r>
      <w:r w:rsidR="004F0B08" w:rsidRPr="00D66872">
        <w:t xml:space="preserve">). </w:t>
      </w:r>
      <w:r w:rsidR="00325EED" w:rsidRPr="00D66872">
        <w:t>OXPHOS</w:t>
      </w:r>
      <w:r w:rsidR="00325EED" w:rsidRPr="00D66872">
        <w:rPr>
          <w:vertAlign w:val="subscript"/>
        </w:rPr>
        <w:t xml:space="preserve">CI+CII </w:t>
      </w:r>
      <w:r w:rsidR="0032281B" w:rsidRPr="00D66872">
        <w:t>wa</w:t>
      </w:r>
      <w:r w:rsidR="00325EED" w:rsidRPr="00D66872">
        <w:t xml:space="preserve">s not significantly different </w:t>
      </w:r>
      <w:r w:rsidR="00EC79E8" w:rsidRPr="00D66872">
        <w:t>(p value &gt; 0.</w:t>
      </w:r>
      <w:r w:rsidR="00035ABD" w:rsidRPr="00D66872">
        <w:t>224</w:t>
      </w:r>
      <w:r w:rsidR="00EC79E8" w:rsidRPr="00D66872">
        <w:t xml:space="preserve">) </w:t>
      </w:r>
      <w:r w:rsidR="0032281B" w:rsidRPr="00D66872">
        <w:t xml:space="preserve">between the 0% and 95% mutant cybrid lines </w:t>
      </w:r>
      <w:r w:rsidR="00325EED" w:rsidRPr="00D66872">
        <w:t>(</w:t>
      </w:r>
      <w:r w:rsidR="00325EED" w:rsidRPr="00D66872">
        <w:rPr>
          <w:b/>
          <w:bCs/>
        </w:rPr>
        <w:t xml:space="preserve">Figure </w:t>
      </w:r>
      <w:r w:rsidR="00696FFE" w:rsidRPr="00D66872">
        <w:rPr>
          <w:b/>
          <w:bCs/>
        </w:rPr>
        <w:t>4</w:t>
      </w:r>
      <w:r w:rsidR="00055B47" w:rsidRPr="00D66872">
        <w:rPr>
          <w:b/>
          <w:bCs/>
        </w:rPr>
        <w:t>C</w:t>
      </w:r>
      <w:r w:rsidR="00325EED" w:rsidRPr="00D66872">
        <w:t>)</w:t>
      </w:r>
      <w:r w:rsidR="0032281B" w:rsidRPr="00D66872">
        <w:t>, nor were u</w:t>
      </w:r>
      <w:r w:rsidR="00325EED" w:rsidRPr="00D66872">
        <w:t>ncoupled ETS</w:t>
      </w:r>
      <w:r w:rsidR="00325EED" w:rsidRPr="00D66872">
        <w:rPr>
          <w:vertAlign w:val="subscript"/>
        </w:rPr>
        <w:t xml:space="preserve">CI+CII </w:t>
      </w:r>
      <w:r w:rsidR="00035ABD" w:rsidRPr="00D66872">
        <w:t>(p value &gt; 0.156) a</w:t>
      </w:r>
      <w:r w:rsidR="00325EED" w:rsidRPr="00D66872">
        <w:t>nd ETS</w:t>
      </w:r>
      <w:r w:rsidR="00325EED" w:rsidRPr="00D66872">
        <w:rPr>
          <w:vertAlign w:val="subscript"/>
        </w:rPr>
        <w:t>CII</w:t>
      </w:r>
      <w:r w:rsidR="00325EED" w:rsidRPr="00D66872">
        <w:t xml:space="preserve"> respiration </w:t>
      </w:r>
      <w:r w:rsidR="0032281B" w:rsidRPr="00D66872">
        <w:t>rates</w:t>
      </w:r>
      <w:r w:rsidR="00325EED" w:rsidRPr="00D66872">
        <w:t xml:space="preserve"> </w:t>
      </w:r>
      <w:r w:rsidR="00035ABD" w:rsidRPr="00D66872">
        <w:t xml:space="preserve">(p value &gt; 0.196) </w:t>
      </w:r>
      <w:r w:rsidR="00325EED" w:rsidRPr="00D66872">
        <w:t>(</w:t>
      </w:r>
      <w:r w:rsidR="00325EED" w:rsidRPr="00D66872">
        <w:rPr>
          <w:b/>
          <w:bCs/>
        </w:rPr>
        <w:t xml:space="preserve">Figure </w:t>
      </w:r>
      <w:r w:rsidR="00696FFE" w:rsidRPr="00D66872">
        <w:rPr>
          <w:b/>
          <w:bCs/>
        </w:rPr>
        <w:t>4</w:t>
      </w:r>
      <w:proofErr w:type="gramStart"/>
      <w:r w:rsidR="00055B47" w:rsidRPr="00D66872">
        <w:rPr>
          <w:b/>
          <w:bCs/>
        </w:rPr>
        <w:t>D</w:t>
      </w:r>
      <w:r w:rsidR="004D0A3B" w:rsidRPr="00D66872">
        <w:t>,</w:t>
      </w:r>
      <w:r w:rsidR="00055B47" w:rsidRPr="00D66872">
        <w:rPr>
          <w:b/>
          <w:bCs/>
        </w:rPr>
        <w:t>E</w:t>
      </w:r>
      <w:proofErr w:type="gramEnd"/>
      <w:r w:rsidR="00325EED" w:rsidRPr="00D66872">
        <w:t>). LEAK</w:t>
      </w:r>
      <w:r w:rsidR="00325EED" w:rsidRPr="00D66872">
        <w:rPr>
          <w:vertAlign w:val="subscript"/>
        </w:rPr>
        <w:t>CI+CII</w:t>
      </w:r>
      <w:r w:rsidR="00325EED" w:rsidRPr="00D66872">
        <w:t xml:space="preserve"> and CIV activity </w:t>
      </w:r>
      <w:r w:rsidR="0032281B" w:rsidRPr="00D66872">
        <w:t>we</w:t>
      </w:r>
      <w:r w:rsidR="00325EED" w:rsidRPr="00D66872">
        <w:t xml:space="preserve">re both significantly increased </w:t>
      </w:r>
      <w:r w:rsidR="0032281B" w:rsidRPr="00D66872">
        <w:t>in the 95% mutant cybrid line as compared to control, likely in compensatory response as is commonly seen in complex I disorders</w:t>
      </w:r>
      <w:r w:rsidR="006D33BB" w:rsidRPr="00D66872">
        <w:rPr>
          <w:noProof/>
          <w:vertAlign w:val="superscript"/>
        </w:rPr>
        <w:t>30</w:t>
      </w:r>
      <w:r w:rsidR="004D0A3B" w:rsidRPr="00D66872">
        <w:rPr>
          <w:noProof/>
          <w:vertAlign w:val="superscript"/>
        </w:rPr>
        <w:t>–</w:t>
      </w:r>
      <w:r w:rsidR="006D33BB" w:rsidRPr="00D66872">
        <w:rPr>
          <w:noProof/>
          <w:vertAlign w:val="superscript"/>
        </w:rPr>
        <w:t>32</w:t>
      </w:r>
      <w:r w:rsidR="0032281B" w:rsidRPr="00D66872">
        <w:t xml:space="preserve"> </w:t>
      </w:r>
      <w:r w:rsidR="00325EED" w:rsidRPr="00D66872">
        <w:t>(</w:t>
      </w:r>
      <w:r w:rsidR="00325EED" w:rsidRPr="00D66872">
        <w:rPr>
          <w:b/>
          <w:bCs/>
        </w:rPr>
        <w:t xml:space="preserve">Figure </w:t>
      </w:r>
      <w:r w:rsidR="00696FFE" w:rsidRPr="00D66872">
        <w:rPr>
          <w:b/>
          <w:bCs/>
        </w:rPr>
        <w:t>4</w:t>
      </w:r>
      <w:proofErr w:type="gramStart"/>
      <w:r w:rsidR="00055B47" w:rsidRPr="00D66872">
        <w:rPr>
          <w:b/>
          <w:bCs/>
        </w:rPr>
        <w:t>F</w:t>
      </w:r>
      <w:r w:rsidR="004D0A3B" w:rsidRPr="00D66872">
        <w:t>,</w:t>
      </w:r>
      <w:r w:rsidR="00055B47" w:rsidRPr="00D66872">
        <w:rPr>
          <w:b/>
          <w:bCs/>
        </w:rPr>
        <w:t>G</w:t>
      </w:r>
      <w:proofErr w:type="gramEnd"/>
      <w:r w:rsidR="00325EED" w:rsidRPr="00D66872">
        <w:t xml:space="preserve">). </w:t>
      </w:r>
      <w:bookmarkStart w:id="454" w:name="_Hlk230094393"/>
      <w:r w:rsidR="0032281B" w:rsidRPr="00D66872">
        <w:t>Collectively, these</w:t>
      </w:r>
      <w:r w:rsidR="00325EED" w:rsidRPr="00D66872">
        <w:t xml:space="preserve"> high-resolution respirometry </w:t>
      </w:r>
      <w:r w:rsidR="0032281B" w:rsidRPr="00D66872">
        <w:t>studies in trans</w:t>
      </w:r>
      <w:r w:rsidR="000F3BD9" w:rsidRPr="00D66872">
        <w:t>-</w:t>
      </w:r>
      <w:r w:rsidR="0032281B" w:rsidRPr="00D66872">
        <w:t>mitochond</w:t>
      </w:r>
      <w:r w:rsidR="00821D0A" w:rsidRPr="00D66872">
        <w:t>r</w:t>
      </w:r>
      <w:r w:rsidR="0032281B" w:rsidRPr="00D66872">
        <w:t xml:space="preserve">ial cybrid </w:t>
      </w:r>
      <w:r w:rsidR="00A61279" w:rsidRPr="00D66872">
        <w:t xml:space="preserve">cell </w:t>
      </w:r>
      <w:r w:rsidR="0032281B" w:rsidRPr="00D66872">
        <w:t>lines generated from the affected p</w:t>
      </w:r>
      <w:r w:rsidR="00A828E0" w:rsidRPr="00D66872">
        <w:t>roband's</w:t>
      </w:r>
      <w:r w:rsidR="004D0A3B" w:rsidRPr="00D66872">
        <w:t xml:space="preserve"> </w:t>
      </w:r>
      <w:r w:rsidR="0032281B" w:rsidRPr="00D66872">
        <w:t xml:space="preserve">platelets </w:t>
      </w:r>
      <w:r w:rsidR="00F73EC4" w:rsidRPr="00D66872">
        <w:t xml:space="preserve">support </w:t>
      </w:r>
      <w:r w:rsidR="0032281B" w:rsidRPr="00D66872">
        <w:t xml:space="preserve">that </w:t>
      </w:r>
      <w:r w:rsidR="0032281B" w:rsidRPr="00D66872">
        <w:rPr>
          <w:i/>
          <w:iCs/>
        </w:rPr>
        <w:t>MT-</w:t>
      </w:r>
      <w:r w:rsidR="00325EED" w:rsidRPr="00D66872">
        <w:rPr>
          <w:i/>
          <w:iCs/>
        </w:rPr>
        <w:t>ND1</w:t>
      </w:r>
      <w:r w:rsidR="00325EED" w:rsidRPr="00D66872">
        <w:t xml:space="preserve"> m.3985G&gt;A (p.E227K) causes a CI-specific </w:t>
      </w:r>
      <w:r w:rsidR="00A61279" w:rsidRPr="00D66872">
        <w:t xml:space="preserve">mitochondrial </w:t>
      </w:r>
      <w:r w:rsidR="00325EED" w:rsidRPr="00D66872">
        <w:t xml:space="preserve">respiratory </w:t>
      </w:r>
      <w:r w:rsidR="00A61279" w:rsidRPr="00D66872">
        <w:t xml:space="preserve">chain </w:t>
      </w:r>
      <w:r w:rsidR="00325EED" w:rsidRPr="00D66872">
        <w:t>defect</w:t>
      </w:r>
      <w:r w:rsidR="00F73EC4" w:rsidRPr="00D66872">
        <w:t xml:space="preserve"> and is likely pathogenic</w:t>
      </w:r>
      <w:r w:rsidR="00325EED" w:rsidRPr="00D66872">
        <w:t>.</w:t>
      </w:r>
      <w:bookmarkEnd w:id="454"/>
    </w:p>
    <w:p w14:paraId="6CB270E2" w14:textId="77777777" w:rsidR="0019499A" w:rsidRPr="00D66872" w:rsidRDefault="0019499A" w:rsidP="00BB23E3">
      <w:pPr>
        <w:rPr>
          <w:b/>
        </w:rPr>
      </w:pPr>
    </w:p>
    <w:p w14:paraId="6D510784" w14:textId="23306E8A" w:rsidR="006E4797" w:rsidRPr="00D66872" w:rsidRDefault="00551D82" w:rsidP="00BB23E3">
      <w:r w:rsidRPr="00D66872">
        <w:rPr>
          <w:b/>
        </w:rPr>
        <w:t>FIGURE AND TABLE LEGENDS:</w:t>
      </w:r>
      <w:r w:rsidRPr="00D66872">
        <w:t xml:space="preserve"> </w:t>
      </w:r>
    </w:p>
    <w:p w14:paraId="5390FEB7" w14:textId="33745795" w:rsidR="0098477E" w:rsidRPr="00D66872" w:rsidRDefault="0098477E" w:rsidP="00BB23E3">
      <w:pPr>
        <w:rPr>
          <w:b/>
          <w:bCs/>
        </w:rPr>
      </w:pPr>
      <w:r w:rsidRPr="00D66872">
        <w:rPr>
          <w:b/>
          <w:bCs/>
        </w:rPr>
        <w:t>Figure 1: Platelets and Rho</w:t>
      </w:r>
      <w:r w:rsidRPr="00D66872">
        <w:rPr>
          <w:b/>
          <w:bCs/>
          <w:vertAlign w:val="superscript"/>
        </w:rPr>
        <w:t>0</w:t>
      </w:r>
      <w:r w:rsidRPr="00D66872">
        <w:rPr>
          <w:b/>
          <w:bCs/>
        </w:rPr>
        <w:t xml:space="preserve"> cells can be fused to yield cybrids with varying degrees of heteroplasmy</w:t>
      </w:r>
      <w:r w:rsidR="00AA1776" w:rsidRPr="00D66872">
        <w:rPr>
          <w:b/>
          <w:bCs/>
        </w:rPr>
        <w:t xml:space="preserve">. </w:t>
      </w:r>
      <w:r w:rsidRPr="00D66872">
        <w:t xml:space="preserve">Patient platelets harbor mitochondria with different mtDNA mutation levels (heteroplasmy) and do not contain a nucleus. </w:t>
      </w:r>
      <w:r w:rsidR="008F4D2E" w:rsidRPr="00D66872">
        <w:t>143B</w:t>
      </w:r>
      <w:r w:rsidRPr="00D66872">
        <w:t xml:space="preserve"> osteosarcoma cells can be treated with ethidium bromide to remove all mitochondria (Rho</w:t>
      </w:r>
      <w:r w:rsidRPr="00D66872">
        <w:rPr>
          <w:vertAlign w:val="superscript"/>
        </w:rPr>
        <w:t>0</w:t>
      </w:r>
      <w:r w:rsidRPr="00D66872">
        <w:t xml:space="preserve"> cells). By fusion, selection, colony isolation, and growing the cybrids up, cybrids with distinct heteroplasmy levels can be obtained that have </w:t>
      </w:r>
      <w:r w:rsidRPr="00D66872">
        <w:lastRenderedPageBreak/>
        <w:t xml:space="preserve">the mitochondria from platelets and </w:t>
      </w:r>
      <w:r w:rsidR="004D0A3B" w:rsidRPr="00D66872">
        <w:t xml:space="preserve">an </w:t>
      </w:r>
      <w:r w:rsidRPr="00D66872">
        <w:t xml:space="preserve">isogenic nucleus from </w:t>
      </w:r>
      <w:r w:rsidR="008F4D2E" w:rsidRPr="00D66872">
        <w:t>143B</w:t>
      </w:r>
      <w:r w:rsidRPr="00D66872">
        <w:t xml:space="preserve"> cells. </w:t>
      </w:r>
      <w:bookmarkStart w:id="455" w:name="_Hlk230010906"/>
      <w:r w:rsidRPr="00D66872">
        <w:t xml:space="preserve">Blue mitochondria indicate mitochondria </w:t>
      </w:r>
      <w:r w:rsidR="00A61279" w:rsidRPr="00D66872">
        <w:t>having</w:t>
      </w:r>
      <w:r w:rsidRPr="00D66872">
        <w:t xml:space="preserve"> no </w:t>
      </w:r>
      <w:r w:rsidR="00026C4A" w:rsidRPr="00D66872">
        <w:t xml:space="preserve">mutation </w:t>
      </w:r>
      <w:r w:rsidR="00A61279" w:rsidRPr="00D66872">
        <w:t>(</w:t>
      </w:r>
      <w:r w:rsidR="00026C4A" w:rsidRPr="00D66872">
        <w:t xml:space="preserve">0% heteroplasmy </w:t>
      </w:r>
      <w:r w:rsidR="00A61279" w:rsidRPr="00D66872">
        <w:t xml:space="preserve">or homoplasmic </w:t>
      </w:r>
      <w:proofErr w:type="gramStart"/>
      <w:r w:rsidR="00A61279" w:rsidRPr="00D66872">
        <w:t>wild-type</w:t>
      </w:r>
      <w:proofErr w:type="gramEnd"/>
      <w:r w:rsidR="00A61279" w:rsidRPr="00D66872">
        <w:t>)</w:t>
      </w:r>
      <w:r w:rsidR="00E86F4E" w:rsidRPr="00D66872">
        <w:t>.</w:t>
      </w:r>
      <w:r w:rsidR="00A61279" w:rsidRPr="00D66872">
        <w:t xml:space="preserve"> </w:t>
      </w:r>
      <w:r w:rsidR="00E86F4E" w:rsidRPr="00D66872">
        <w:t>I</w:t>
      </w:r>
      <w:r w:rsidR="00026C4A" w:rsidRPr="00D66872">
        <w:t xml:space="preserve">ncreasing </w:t>
      </w:r>
      <w:r w:rsidR="00E86F4E" w:rsidRPr="00D66872">
        <w:t xml:space="preserve">amounts of </w:t>
      </w:r>
      <w:r w:rsidR="00026C4A" w:rsidRPr="00D66872">
        <w:t xml:space="preserve">red mitochondria indicate increasing mitochondria </w:t>
      </w:r>
      <w:r w:rsidR="00E86F4E" w:rsidRPr="00D66872">
        <w:t xml:space="preserve">that have </w:t>
      </w:r>
      <w:proofErr w:type="gramStart"/>
      <w:r w:rsidR="00E86F4E" w:rsidRPr="00D66872">
        <w:t>the</w:t>
      </w:r>
      <w:r w:rsidR="00026C4A" w:rsidRPr="00D66872">
        <w:t xml:space="preserve"> mutation</w:t>
      </w:r>
      <w:proofErr w:type="gramEnd"/>
      <w:r w:rsidR="008556E8" w:rsidRPr="00D66872">
        <w:t xml:space="preserve"> </w:t>
      </w:r>
      <w:r w:rsidR="00E86F4E" w:rsidRPr="00D66872">
        <w:t xml:space="preserve">at levels </w:t>
      </w:r>
      <w:r w:rsidR="008556E8" w:rsidRPr="00D66872">
        <w:t>up to a potential 100% heteroplasmy (homoplasm</w:t>
      </w:r>
      <w:r w:rsidR="00E86F4E" w:rsidRPr="00D66872">
        <w:t>ic mutant</w:t>
      </w:r>
      <w:r w:rsidR="008556E8" w:rsidRPr="00D66872">
        <w:t>)</w:t>
      </w:r>
      <w:r w:rsidR="00026C4A" w:rsidRPr="00D66872">
        <w:t>.</w:t>
      </w:r>
      <w:r w:rsidRPr="00D66872">
        <w:t xml:space="preserve">  </w:t>
      </w:r>
    </w:p>
    <w:bookmarkEnd w:id="455"/>
    <w:p w14:paraId="4FB9D334" w14:textId="77777777" w:rsidR="00026C4A" w:rsidRPr="00D66872" w:rsidRDefault="00026C4A" w:rsidP="00BB23E3"/>
    <w:p w14:paraId="04CCBA33" w14:textId="1136CB21" w:rsidR="00A014F6" w:rsidRPr="00D66872" w:rsidRDefault="005C74E5" w:rsidP="00BB23E3">
      <w:pPr>
        <w:rPr>
          <w:b/>
          <w:bCs/>
        </w:rPr>
      </w:pPr>
      <w:r w:rsidRPr="00D66872">
        <w:rPr>
          <w:b/>
          <w:bCs/>
        </w:rPr>
        <w:t xml:space="preserve">Figure </w:t>
      </w:r>
      <w:r w:rsidR="00696FFE" w:rsidRPr="00D66872">
        <w:rPr>
          <w:b/>
          <w:bCs/>
        </w:rPr>
        <w:t>2</w:t>
      </w:r>
      <w:r w:rsidRPr="00D66872">
        <w:rPr>
          <w:b/>
          <w:bCs/>
        </w:rPr>
        <w:t>: Trans-mitochondrial cybrid generation timeline</w:t>
      </w:r>
      <w:r w:rsidR="00AA1776" w:rsidRPr="00D66872">
        <w:rPr>
          <w:b/>
          <w:bCs/>
        </w:rPr>
        <w:t xml:space="preserve">. </w:t>
      </w:r>
      <w:r w:rsidRPr="00D66872">
        <w:t xml:space="preserve">Day </w:t>
      </w:r>
      <w:r w:rsidR="00403C0E" w:rsidRPr="00D66872">
        <w:t>1</w:t>
      </w:r>
      <w:r w:rsidRPr="00D66872">
        <w:t xml:space="preserve">: Platelet isolation from fresh blood and platelet fusion to </w:t>
      </w:r>
      <w:r w:rsidR="008F4D2E" w:rsidRPr="00D66872">
        <w:t>143B</w:t>
      </w:r>
      <w:r w:rsidRPr="00D66872">
        <w:t xml:space="preserve"> Rho</w:t>
      </w:r>
      <w:r w:rsidRPr="00D66872">
        <w:rPr>
          <w:vertAlign w:val="superscript"/>
        </w:rPr>
        <w:t>0</w:t>
      </w:r>
      <w:r w:rsidRPr="00D66872">
        <w:t xml:space="preserve"> cells. Day 2: Growth in Cybrid media for one week. Day </w:t>
      </w:r>
      <w:r w:rsidR="00DF2AC3" w:rsidRPr="00D66872">
        <w:t>8</w:t>
      </w:r>
      <w:r w:rsidRPr="00D66872">
        <w:t>: Selection starts</w:t>
      </w:r>
      <w:r w:rsidR="004D0A3B" w:rsidRPr="00D66872">
        <w:t>,</w:t>
      </w:r>
      <w:r w:rsidRPr="00D66872">
        <w:t xml:space="preserve"> and media is changed every other day until all </w:t>
      </w:r>
      <w:r w:rsidR="00A828E0" w:rsidRPr="00D66872">
        <w:t>"</w:t>
      </w:r>
      <w:r w:rsidR="00BB23E3" w:rsidRPr="00D66872">
        <w:t>m</w:t>
      </w:r>
      <w:r w:rsidRPr="00D66872">
        <w:t>ock</w:t>
      </w:r>
      <w:r w:rsidR="00A828E0" w:rsidRPr="00D66872">
        <w:t xml:space="preserve">" </w:t>
      </w:r>
      <w:r w:rsidRPr="00D66872">
        <w:t xml:space="preserve">cells have died. Day 13: Growth in Cybrid media until cells have grown to colonies or 75% confluence. Day 20: Here two different colony isolation methods can be used. </w:t>
      </w:r>
      <w:r w:rsidR="00403C0E" w:rsidRPr="00D66872">
        <w:t>T</w:t>
      </w:r>
      <w:r w:rsidR="00AA1776" w:rsidRPr="00D66872">
        <w:t>he t</w:t>
      </w:r>
      <w:r w:rsidR="00403C0E" w:rsidRPr="00D66872">
        <w:t>op shows</w:t>
      </w:r>
      <w:r w:rsidRPr="00D66872">
        <w:t xml:space="preserve"> the </w:t>
      </w:r>
      <w:r w:rsidR="004D0A3B" w:rsidRPr="00D66872">
        <w:t xml:space="preserve">colony method, </w:t>
      </w:r>
      <w:r w:rsidRPr="00D66872">
        <w:t xml:space="preserve">where visible colonies are scraped and simultaneously </w:t>
      </w:r>
      <w:r w:rsidR="00A014F6" w:rsidRPr="00D66872">
        <w:t xml:space="preserve">aspirated </w:t>
      </w:r>
      <w:r w:rsidRPr="00D66872">
        <w:t>with a pipette</w:t>
      </w:r>
      <w:r w:rsidR="00A014F6" w:rsidRPr="00D66872">
        <w:t xml:space="preserve">. </w:t>
      </w:r>
      <w:r w:rsidR="00403C0E" w:rsidRPr="00D66872">
        <w:t>Bottom shows</w:t>
      </w:r>
      <w:r w:rsidR="00A014F6" w:rsidRPr="00D66872">
        <w:t xml:space="preserve"> the </w:t>
      </w:r>
      <w:r w:rsidR="004D0A3B" w:rsidRPr="00D66872">
        <w:t>dilution method where c</w:t>
      </w:r>
      <w:r w:rsidR="00A014F6" w:rsidRPr="00D66872">
        <w:t xml:space="preserve">ells are serially diluted until about one cell can be plated per well in a </w:t>
      </w:r>
      <w:r w:rsidR="004D0A3B" w:rsidRPr="00D66872">
        <w:t>96-</w:t>
      </w:r>
      <w:r w:rsidR="00A014F6" w:rsidRPr="00D66872">
        <w:t xml:space="preserve">well plate. The square indicates a variable time range where </w:t>
      </w:r>
      <w:r w:rsidR="00870941" w:rsidRPr="00D66872">
        <w:t>each distinct colony will</w:t>
      </w:r>
      <w:r w:rsidR="00A014F6" w:rsidRPr="00D66872">
        <w:t xml:space="preserve"> grow at different rates </w:t>
      </w:r>
      <w:r w:rsidR="00870941" w:rsidRPr="00D66872">
        <w:t>and will</w:t>
      </w:r>
      <w:r w:rsidR="00925A98" w:rsidRPr="00D66872">
        <w:t xml:space="preserve"> </w:t>
      </w:r>
      <w:r w:rsidR="00A014F6" w:rsidRPr="00D66872">
        <w:t>need to be transferred to bigger wells, tested genetically using PCR or other methods, and frozen to save the newly generated cybrid line</w:t>
      </w:r>
      <w:r w:rsidR="00870941" w:rsidRPr="00D66872">
        <w:t xml:space="preserve"> at different times</w:t>
      </w:r>
      <w:r w:rsidR="00A014F6" w:rsidRPr="00D66872">
        <w:t>. This whole process should take about two</w:t>
      </w:r>
      <w:r w:rsidR="007B01A1" w:rsidRPr="00D66872">
        <w:t xml:space="preserve"> and a half</w:t>
      </w:r>
      <w:r w:rsidR="00A014F6" w:rsidRPr="00D66872">
        <w:t xml:space="preserve"> months</w:t>
      </w:r>
      <w:r w:rsidR="004D0A3B" w:rsidRPr="00D66872">
        <w:t>,</w:t>
      </w:r>
      <w:r w:rsidR="00A014F6" w:rsidRPr="00D66872">
        <w:t xml:space="preserve"> and the cybrids can then be used for functional studies.</w:t>
      </w:r>
    </w:p>
    <w:p w14:paraId="0D68ABB6" w14:textId="77777777" w:rsidR="00A014F6" w:rsidRPr="00D66872" w:rsidRDefault="00A014F6" w:rsidP="00BB23E3"/>
    <w:p w14:paraId="6CC2381C" w14:textId="77A5287B" w:rsidR="00A014F6" w:rsidRPr="00D66872" w:rsidRDefault="00A014F6" w:rsidP="00BB23E3">
      <w:r w:rsidRPr="00D66872">
        <w:rPr>
          <w:b/>
          <w:bCs/>
        </w:rPr>
        <w:t xml:space="preserve">Figure </w:t>
      </w:r>
      <w:r w:rsidR="00696FFE" w:rsidRPr="00D66872">
        <w:rPr>
          <w:b/>
          <w:bCs/>
        </w:rPr>
        <w:t>3</w:t>
      </w:r>
      <w:r w:rsidRPr="00D66872">
        <w:rPr>
          <w:b/>
          <w:bCs/>
        </w:rPr>
        <w:t>: Percentage of heteroplasmy</w:t>
      </w:r>
      <w:r w:rsidR="00403C0E" w:rsidRPr="00D66872">
        <w:rPr>
          <w:b/>
          <w:bCs/>
        </w:rPr>
        <w:t xml:space="preserve"> achieved in</w:t>
      </w:r>
      <w:r w:rsidRPr="00D66872">
        <w:rPr>
          <w:b/>
          <w:bCs/>
        </w:rPr>
        <w:t xml:space="preserve"> cybrid</w:t>
      </w:r>
      <w:r w:rsidR="00403C0E" w:rsidRPr="00D66872">
        <w:rPr>
          <w:b/>
          <w:bCs/>
        </w:rPr>
        <w:t xml:space="preserve"> cell line</w:t>
      </w:r>
      <w:r w:rsidRPr="00D66872">
        <w:rPr>
          <w:b/>
          <w:bCs/>
        </w:rPr>
        <w:t xml:space="preserve">s generated using different methods for </w:t>
      </w:r>
      <w:r w:rsidR="00403C0E" w:rsidRPr="00D66872">
        <w:rPr>
          <w:b/>
          <w:bCs/>
          <w:i/>
          <w:iCs/>
        </w:rPr>
        <w:t>MT-</w:t>
      </w:r>
      <w:r w:rsidRPr="00D66872">
        <w:rPr>
          <w:b/>
          <w:bCs/>
          <w:i/>
          <w:iCs/>
        </w:rPr>
        <w:t>ND1</w:t>
      </w:r>
      <w:r w:rsidRPr="00D66872">
        <w:rPr>
          <w:b/>
          <w:bCs/>
        </w:rPr>
        <w:t xml:space="preserve"> </w:t>
      </w:r>
      <w:r w:rsidR="00403C0E" w:rsidRPr="00D66872">
        <w:rPr>
          <w:b/>
          <w:bCs/>
        </w:rPr>
        <w:t xml:space="preserve">m.3985G&gt;A </w:t>
      </w:r>
      <w:r w:rsidRPr="00D66872">
        <w:rPr>
          <w:b/>
          <w:bCs/>
        </w:rPr>
        <w:t>variant</w:t>
      </w:r>
      <w:r w:rsidR="00403C0E" w:rsidRPr="00D66872">
        <w:t xml:space="preserve">. </w:t>
      </w:r>
      <w:r w:rsidR="004D0A3B" w:rsidRPr="00D66872">
        <w:t>(</w:t>
      </w:r>
      <w:r w:rsidRPr="00D66872">
        <w:rPr>
          <w:b/>
          <w:bCs/>
        </w:rPr>
        <w:t>A</w:t>
      </w:r>
      <w:r w:rsidRPr="00D66872">
        <w:t xml:space="preserve">) Heteroplasmy of all sequenced cybrids in both </w:t>
      </w:r>
      <w:r w:rsidR="004D0A3B" w:rsidRPr="00D66872">
        <w:t xml:space="preserve">dilution and colony isolation </w:t>
      </w:r>
      <w:r w:rsidRPr="00D66872">
        <w:t xml:space="preserve">methods. </w:t>
      </w:r>
      <w:r w:rsidR="004D0A3B" w:rsidRPr="00D66872">
        <w:t>(</w:t>
      </w:r>
      <w:r w:rsidRPr="00D66872">
        <w:rPr>
          <w:b/>
          <w:bCs/>
        </w:rPr>
        <w:t>B</w:t>
      </w:r>
      <w:r w:rsidRPr="00D66872">
        <w:t xml:space="preserve">) Heteroplasmy of all sequenced cybrids from the </w:t>
      </w:r>
      <w:r w:rsidR="004D0A3B" w:rsidRPr="00D66872">
        <w:t>dilution m</w:t>
      </w:r>
      <w:r w:rsidRPr="00D66872">
        <w:t xml:space="preserve">ethod. </w:t>
      </w:r>
      <w:r w:rsidR="004D0A3B" w:rsidRPr="00D66872">
        <w:t>(</w:t>
      </w:r>
      <w:r w:rsidRPr="00D66872">
        <w:rPr>
          <w:b/>
          <w:bCs/>
        </w:rPr>
        <w:t>C</w:t>
      </w:r>
      <w:r w:rsidRPr="00D66872">
        <w:t xml:space="preserve">) Heteroplasmy of all sequenced cybrids from the </w:t>
      </w:r>
      <w:r w:rsidR="004D0A3B" w:rsidRPr="00D66872">
        <w:t>colony method</w:t>
      </w:r>
      <w:r w:rsidRPr="00D66872">
        <w:t>.</w:t>
      </w:r>
    </w:p>
    <w:p w14:paraId="7C2B848A" w14:textId="77777777" w:rsidR="00A014F6" w:rsidRPr="00D66872" w:rsidRDefault="00A014F6" w:rsidP="00BB23E3"/>
    <w:p w14:paraId="62F6537C" w14:textId="2530401E" w:rsidR="00620718" w:rsidRPr="00D66872" w:rsidRDefault="00620718" w:rsidP="00BB23E3">
      <w:r w:rsidRPr="00D66872">
        <w:rPr>
          <w:b/>
          <w:bCs/>
        </w:rPr>
        <w:t xml:space="preserve">Figure </w:t>
      </w:r>
      <w:r w:rsidR="00696FFE" w:rsidRPr="00D66872">
        <w:rPr>
          <w:b/>
          <w:bCs/>
        </w:rPr>
        <w:t>4</w:t>
      </w:r>
      <w:r w:rsidRPr="00D66872">
        <w:rPr>
          <w:b/>
          <w:bCs/>
        </w:rPr>
        <w:t xml:space="preserve">: 95% </w:t>
      </w:r>
      <w:r w:rsidR="00403C0E" w:rsidRPr="00D66872">
        <w:rPr>
          <w:b/>
          <w:bCs/>
          <w:i/>
          <w:iCs/>
        </w:rPr>
        <w:t>MT-ND1</w:t>
      </w:r>
      <w:r w:rsidR="00403C0E" w:rsidRPr="00D66872">
        <w:rPr>
          <w:b/>
          <w:bCs/>
        </w:rPr>
        <w:t xml:space="preserve"> </w:t>
      </w:r>
      <w:r w:rsidRPr="00D66872">
        <w:rPr>
          <w:b/>
          <w:bCs/>
        </w:rPr>
        <w:t>m.3985G&gt;A (p.E227K) cybrid mutant has a CI-specific respirat</w:t>
      </w:r>
      <w:r w:rsidR="00403C0E" w:rsidRPr="00D66872">
        <w:rPr>
          <w:b/>
          <w:bCs/>
        </w:rPr>
        <w:t>ory chain</w:t>
      </w:r>
      <w:r w:rsidRPr="00D66872">
        <w:rPr>
          <w:b/>
          <w:bCs/>
        </w:rPr>
        <w:t xml:space="preserve"> defect</w:t>
      </w:r>
      <w:r w:rsidR="00403C0E" w:rsidRPr="00D66872">
        <w:t>.</w:t>
      </w:r>
      <w:r w:rsidR="00AA1776" w:rsidRPr="00D66872">
        <w:t xml:space="preserve"> </w:t>
      </w:r>
      <w:r w:rsidRPr="00D66872">
        <w:t>Oxygen flux measurements obtained by high-resolution polarography with an Oxygraph-2k (Oroboros) on cyb</w:t>
      </w:r>
      <w:r w:rsidR="00403C0E" w:rsidRPr="00D66872">
        <w:t>r</w:t>
      </w:r>
      <w:r w:rsidRPr="00D66872">
        <w:t xml:space="preserve">ids grown in Cybrid media. </w:t>
      </w:r>
      <w:r w:rsidR="004D0A3B" w:rsidRPr="00D66872">
        <w:t>(</w:t>
      </w:r>
      <w:r w:rsidRPr="00D66872">
        <w:rPr>
          <w:b/>
          <w:bCs/>
        </w:rPr>
        <w:t>A</w:t>
      </w:r>
      <w:r w:rsidRPr="00D66872">
        <w:t xml:space="preserve">) Basal respiration is the measurement before </w:t>
      </w:r>
      <w:r w:rsidR="004D0A3B" w:rsidRPr="00D66872">
        <w:t xml:space="preserve">the </w:t>
      </w:r>
      <w:r w:rsidRPr="00D66872">
        <w:t>addition of substrates</w:t>
      </w:r>
      <w:r w:rsidR="00613137" w:rsidRPr="00D66872">
        <w:t xml:space="preserve"> or inhibitors and is normalized by mg of protein</w:t>
      </w:r>
      <w:r w:rsidRPr="00D66872">
        <w:t xml:space="preserve">. </w:t>
      </w:r>
      <w:r w:rsidR="00613137" w:rsidRPr="00D66872">
        <w:t>Each subsequent measurement is taken as the oxygen consumption rate (</w:t>
      </w:r>
      <w:proofErr w:type="spellStart"/>
      <w:r w:rsidR="00613137" w:rsidRPr="00D66872">
        <w:t>pmol</w:t>
      </w:r>
      <w:proofErr w:type="spellEnd"/>
      <w:r w:rsidR="00613137" w:rsidRPr="00D66872">
        <w:t xml:space="preserve">/s) after the addition of substrate or inhibitor. Removal of non-mitochondrial respiration is performed by subtraction of oxygen consumption after antimycin </w:t>
      </w:r>
      <w:r w:rsidR="004D0A3B" w:rsidRPr="00D66872">
        <w:t xml:space="preserve">A </w:t>
      </w:r>
      <w:r w:rsidR="00613137" w:rsidRPr="00D66872">
        <w:t xml:space="preserve">addition. All measurements are normalized by mg of protein. </w:t>
      </w:r>
      <w:r w:rsidR="004D0A3B" w:rsidRPr="00D66872">
        <w:t>(</w:t>
      </w:r>
      <w:r w:rsidRPr="00D66872">
        <w:rPr>
          <w:b/>
          <w:bCs/>
        </w:rPr>
        <w:t>B</w:t>
      </w:r>
      <w:r w:rsidRPr="00D66872">
        <w:t>) OXPHOS</w:t>
      </w:r>
      <w:r w:rsidRPr="00D66872">
        <w:rPr>
          <w:vertAlign w:val="subscript"/>
        </w:rPr>
        <w:t>CI</w:t>
      </w:r>
      <w:r w:rsidRPr="00D66872">
        <w:t xml:space="preserve"> is the substrate-driven capacity of CI taken after the addition of glutamate. </w:t>
      </w:r>
      <w:r w:rsidR="004D0A3B" w:rsidRPr="00D66872">
        <w:t>(</w:t>
      </w:r>
      <w:r w:rsidRPr="00D66872">
        <w:rPr>
          <w:b/>
          <w:bCs/>
        </w:rPr>
        <w:t>C</w:t>
      </w:r>
      <w:r w:rsidRPr="00D66872">
        <w:t>) OXPHOS</w:t>
      </w:r>
      <w:r w:rsidRPr="00D66872">
        <w:rPr>
          <w:vertAlign w:val="subscript"/>
        </w:rPr>
        <w:t>CI+CII</w:t>
      </w:r>
      <w:r w:rsidRPr="00D66872">
        <w:t xml:space="preserve"> is the capacity of both </w:t>
      </w:r>
      <w:r w:rsidR="00403C0E" w:rsidRPr="00D66872">
        <w:t>respiratory chain complex I and II (</w:t>
      </w:r>
      <w:r w:rsidRPr="00D66872">
        <w:t>CI+CII</w:t>
      </w:r>
      <w:r w:rsidR="00403C0E" w:rsidRPr="00D66872">
        <w:t>)</w:t>
      </w:r>
      <w:r w:rsidRPr="00D66872">
        <w:t xml:space="preserve"> </w:t>
      </w:r>
      <w:r w:rsidR="00403C0E" w:rsidRPr="00D66872">
        <w:t>measured following</w:t>
      </w:r>
      <w:r w:rsidRPr="00D66872">
        <w:t xml:space="preserve"> the addition of succinate. </w:t>
      </w:r>
      <w:r w:rsidR="004D0A3B" w:rsidRPr="00D66872">
        <w:t>(</w:t>
      </w:r>
      <w:proofErr w:type="gramStart"/>
      <w:r w:rsidRPr="00D66872">
        <w:rPr>
          <w:b/>
          <w:bCs/>
        </w:rPr>
        <w:t>D</w:t>
      </w:r>
      <w:r w:rsidR="004D0A3B" w:rsidRPr="00D66872">
        <w:t>,</w:t>
      </w:r>
      <w:r w:rsidRPr="00D66872">
        <w:rPr>
          <w:b/>
          <w:bCs/>
        </w:rPr>
        <w:t>E</w:t>
      </w:r>
      <w:proofErr w:type="gramEnd"/>
      <w:r w:rsidRPr="00D66872">
        <w:t>) ETS</w:t>
      </w:r>
      <w:r w:rsidRPr="00D66872">
        <w:rPr>
          <w:vertAlign w:val="subscript"/>
        </w:rPr>
        <w:t>CI+CII</w:t>
      </w:r>
      <w:r w:rsidRPr="00D66872">
        <w:t xml:space="preserve"> and ETS</w:t>
      </w:r>
      <w:r w:rsidRPr="00D66872">
        <w:rPr>
          <w:vertAlign w:val="subscript"/>
        </w:rPr>
        <w:t>CII</w:t>
      </w:r>
      <w:r w:rsidRPr="00D66872">
        <w:t xml:space="preserve"> are the maximal respiration and maximal respiration after </w:t>
      </w:r>
      <w:r w:rsidR="004D0A3B" w:rsidRPr="00D66872">
        <w:t xml:space="preserve">the </w:t>
      </w:r>
      <w:r w:rsidR="00403C0E" w:rsidRPr="00D66872">
        <w:t xml:space="preserve">addition of </w:t>
      </w:r>
      <w:r w:rsidRPr="00D66872">
        <w:t xml:space="preserve">rotenone </w:t>
      </w:r>
      <w:r w:rsidR="00403C0E" w:rsidRPr="00D66872">
        <w:t>to inhibit CI</w:t>
      </w:r>
      <w:r w:rsidRPr="00D66872">
        <w:t xml:space="preserve">, respectively. </w:t>
      </w:r>
      <w:r w:rsidR="004D0A3B" w:rsidRPr="00D66872">
        <w:t>(</w:t>
      </w:r>
      <w:r w:rsidRPr="00D66872">
        <w:rPr>
          <w:b/>
          <w:bCs/>
        </w:rPr>
        <w:t>F</w:t>
      </w:r>
      <w:r w:rsidRPr="00D66872">
        <w:t>)</w:t>
      </w:r>
      <w:r w:rsidR="00403C0E" w:rsidRPr="00D66872">
        <w:t xml:space="preserve"> </w:t>
      </w:r>
      <w:r w:rsidRPr="00D66872">
        <w:t>LEAK</w:t>
      </w:r>
      <w:r w:rsidRPr="00D66872">
        <w:rPr>
          <w:vertAlign w:val="subscript"/>
        </w:rPr>
        <w:t>CI+CII</w:t>
      </w:r>
      <w:r w:rsidRPr="00D66872">
        <w:t xml:space="preserve"> is the non</w:t>
      </w:r>
      <w:r w:rsidR="00403C0E" w:rsidRPr="00D66872">
        <w:t>-</w:t>
      </w:r>
      <w:r w:rsidRPr="00D66872">
        <w:t xml:space="preserve">phosphorylating electron transfer across the mitochondrial inner membrane. </w:t>
      </w:r>
      <w:r w:rsidR="004D0A3B" w:rsidRPr="00D66872">
        <w:t>(</w:t>
      </w:r>
      <w:r w:rsidRPr="00D66872">
        <w:rPr>
          <w:b/>
          <w:bCs/>
        </w:rPr>
        <w:t>G</w:t>
      </w:r>
      <w:r w:rsidRPr="00D66872">
        <w:t xml:space="preserve">) </w:t>
      </w:r>
      <w:r w:rsidR="00403C0E" w:rsidRPr="00D66872">
        <w:t>Respiratory chain complex IV (</w:t>
      </w:r>
      <w:r w:rsidRPr="00D66872">
        <w:t>CIV</w:t>
      </w:r>
      <w:r w:rsidR="00403C0E" w:rsidRPr="00D66872">
        <w:t>)</w:t>
      </w:r>
      <w:r w:rsidRPr="00D66872">
        <w:t xml:space="preserve"> activity is assessed by reducing cytochrome c with TMPD and ascorbate</w:t>
      </w:r>
      <w:r w:rsidR="00026C4A" w:rsidRPr="00D66872">
        <w:t xml:space="preserve"> </w:t>
      </w:r>
      <w:r w:rsidR="00613137" w:rsidRPr="00D66872">
        <w:t xml:space="preserve">and </w:t>
      </w:r>
      <w:r w:rsidR="004D0A3B" w:rsidRPr="00D66872">
        <w:t xml:space="preserve">by the </w:t>
      </w:r>
      <w:r w:rsidR="00613137" w:rsidRPr="00D66872">
        <w:t xml:space="preserve">inhibition of CIV using </w:t>
      </w:r>
      <w:proofErr w:type="spellStart"/>
      <w:r w:rsidR="00613137" w:rsidRPr="00D66872">
        <w:t>azide</w:t>
      </w:r>
      <w:proofErr w:type="spellEnd"/>
      <w:r w:rsidR="00403C0E" w:rsidRPr="00D66872">
        <w:t>.</w:t>
      </w:r>
      <w:r w:rsidR="00026C4A" w:rsidRPr="00D66872">
        <w:t xml:space="preserve"> </w:t>
      </w:r>
      <w:r w:rsidR="004D0A3B" w:rsidRPr="00D66872">
        <w:t xml:space="preserve">n </w:t>
      </w:r>
      <w:r w:rsidR="00026C4A" w:rsidRPr="00D66872">
        <w:t>=</w:t>
      </w:r>
      <w:r w:rsidR="004D0A3B" w:rsidRPr="00D66872">
        <w:t xml:space="preserve"> </w:t>
      </w:r>
      <w:r w:rsidR="00026C4A" w:rsidRPr="00D66872">
        <w:t>5</w:t>
      </w:r>
      <w:r w:rsidR="00C73BD3" w:rsidRPr="00D66872">
        <w:t xml:space="preserve"> biological replicates</w:t>
      </w:r>
      <w:r w:rsidR="00026C4A" w:rsidRPr="00D66872">
        <w:t>, ** indicate p-value &lt; 0.01</w:t>
      </w:r>
      <w:r w:rsidR="00C73BD3" w:rsidRPr="00D66872">
        <w:t xml:space="preserve"> using Welch’s t-test</w:t>
      </w:r>
      <w:r w:rsidR="00026C4A" w:rsidRPr="00D66872">
        <w:t>.</w:t>
      </w:r>
    </w:p>
    <w:p w14:paraId="51B5E87C" w14:textId="77777777" w:rsidR="00620718" w:rsidRPr="00D66872" w:rsidRDefault="00620718" w:rsidP="00BB23E3"/>
    <w:p w14:paraId="11D55906" w14:textId="5336D280" w:rsidR="00A014F6" w:rsidRPr="00D66872" w:rsidRDefault="00A014F6" w:rsidP="00BB23E3">
      <w:pPr>
        <w:rPr>
          <w:b/>
          <w:bCs/>
        </w:rPr>
      </w:pPr>
      <w:r w:rsidRPr="00D66872">
        <w:rPr>
          <w:b/>
          <w:bCs/>
        </w:rPr>
        <w:t xml:space="preserve">Table 1: Conditions tested for </w:t>
      </w:r>
      <w:r w:rsidR="00403C0E" w:rsidRPr="00D66872">
        <w:rPr>
          <w:b/>
          <w:bCs/>
          <w:i/>
          <w:iCs/>
        </w:rPr>
        <w:t>MT-</w:t>
      </w:r>
      <w:r w:rsidRPr="00D66872">
        <w:rPr>
          <w:b/>
          <w:bCs/>
          <w:i/>
          <w:iCs/>
        </w:rPr>
        <w:t>ND1</w:t>
      </w:r>
      <w:r w:rsidRPr="00D66872">
        <w:rPr>
          <w:b/>
          <w:bCs/>
        </w:rPr>
        <w:t xml:space="preserve"> </w:t>
      </w:r>
      <w:bookmarkStart w:id="456" w:name="OLE_LINK1"/>
      <w:r w:rsidR="00403C0E" w:rsidRPr="00D66872">
        <w:rPr>
          <w:b/>
          <w:bCs/>
        </w:rPr>
        <w:t xml:space="preserve">m.3985G&gt;A </w:t>
      </w:r>
      <w:bookmarkEnd w:id="456"/>
      <w:r w:rsidR="00403C0E" w:rsidRPr="00D66872">
        <w:rPr>
          <w:b/>
          <w:bCs/>
        </w:rPr>
        <w:t xml:space="preserve">(p.E227K) cybrid </w:t>
      </w:r>
      <w:r w:rsidRPr="00D66872">
        <w:rPr>
          <w:b/>
          <w:bCs/>
        </w:rPr>
        <w:t>variant</w:t>
      </w:r>
      <w:r w:rsidR="004D0A3B" w:rsidRPr="00D66872">
        <w:rPr>
          <w:b/>
          <w:bCs/>
        </w:rPr>
        <w:t>,</w:t>
      </w:r>
      <w:r w:rsidRPr="00D66872">
        <w:rPr>
          <w:b/>
          <w:bCs/>
        </w:rPr>
        <w:t xml:space="preserve"> </w:t>
      </w:r>
      <w:r w:rsidR="00403C0E" w:rsidRPr="00D66872">
        <w:rPr>
          <w:b/>
          <w:bCs/>
        </w:rPr>
        <w:t>having successful levels of</w:t>
      </w:r>
      <w:r w:rsidRPr="00D66872">
        <w:rPr>
          <w:b/>
          <w:bCs/>
        </w:rPr>
        <w:t xml:space="preserve"> heteroplasmy </w:t>
      </w:r>
      <w:r w:rsidR="00403C0E" w:rsidRPr="00D66872">
        <w:rPr>
          <w:b/>
          <w:bCs/>
        </w:rPr>
        <w:t>established.</w:t>
      </w:r>
    </w:p>
    <w:p w14:paraId="29B7B59F" w14:textId="396EE113" w:rsidR="005C74E5" w:rsidRPr="00D66872" w:rsidRDefault="00A014F6" w:rsidP="00BB23E3">
      <w:r w:rsidRPr="00D66872">
        <w:t xml:space="preserve"> </w:t>
      </w:r>
    </w:p>
    <w:p w14:paraId="5C177B8A" w14:textId="79BB7FDF" w:rsidR="006E4797" w:rsidRPr="00D66872" w:rsidRDefault="00551D82" w:rsidP="00BB23E3">
      <w:pPr>
        <w:rPr>
          <w:b/>
        </w:rPr>
      </w:pPr>
      <w:r w:rsidRPr="00D66872">
        <w:rPr>
          <w:b/>
        </w:rPr>
        <w:t xml:space="preserve">DISCUSSION: </w:t>
      </w:r>
    </w:p>
    <w:p w14:paraId="117C511F" w14:textId="112D6FF0" w:rsidR="007B01A1" w:rsidRPr="00D66872" w:rsidRDefault="007B01A1" w:rsidP="00BB23E3">
      <w:r w:rsidRPr="00D66872">
        <w:t>Here</w:t>
      </w:r>
      <w:r w:rsidR="00403C0E" w:rsidRPr="00D66872">
        <w:t>,</w:t>
      </w:r>
      <w:r w:rsidRPr="00D66872">
        <w:t xml:space="preserve"> we present a highly efficient </w:t>
      </w:r>
      <w:r w:rsidR="00403C0E" w:rsidRPr="00D66872">
        <w:t xml:space="preserve">protocol for </w:t>
      </w:r>
      <w:r w:rsidR="00DD5735" w:rsidRPr="00D66872">
        <w:t xml:space="preserve">the </w:t>
      </w:r>
      <w:r w:rsidR="00403C0E" w:rsidRPr="00D66872">
        <w:t xml:space="preserve">generation of </w:t>
      </w:r>
      <w:r w:rsidRPr="00D66872">
        <w:t xml:space="preserve">trans-mitochondrial cybrid </w:t>
      </w:r>
      <w:r w:rsidR="00403C0E" w:rsidRPr="00D66872">
        <w:t xml:space="preserve">cell </w:t>
      </w:r>
      <w:r w:rsidR="00403C0E" w:rsidRPr="00D66872">
        <w:lastRenderedPageBreak/>
        <w:t xml:space="preserve">lines from </w:t>
      </w:r>
      <w:r w:rsidR="00886559" w:rsidRPr="00D66872">
        <w:t xml:space="preserve">mtDNA patient </w:t>
      </w:r>
      <w:r w:rsidR="00403C0E" w:rsidRPr="00D66872">
        <w:t>platelets</w:t>
      </w:r>
      <w:r w:rsidRPr="00D66872">
        <w:t xml:space="preserve">. We demonstrate </w:t>
      </w:r>
      <w:r w:rsidR="00F868B9" w:rsidRPr="00D66872">
        <w:t xml:space="preserve">the applicability </w:t>
      </w:r>
      <w:r w:rsidRPr="00D66872">
        <w:t xml:space="preserve">with </w:t>
      </w:r>
      <w:r w:rsidR="00DD5735" w:rsidRPr="00D66872">
        <w:t xml:space="preserve">a </w:t>
      </w:r>
      <w:r w:rsidRPr="00D66872">
        <w:t xml:space="preserve">case study of an </w:t>
      </w:r>
      <w:r w:rsidR="00DD5735" w:rsidRPr="00D66872">
        <w:rPr>
          <w:i/>
          <w:iCs/>
        </w:rPr>
        <w:t>MT-</w:t>
      </w:r>
      <w:r w:rsidRPr="00D66872">
        <w:rPr>
          <w:i/>
          <w:iCs/>
        </w:rPr>
        <w:t>ND1</w:t>
      </w:r>
      <w:r w:rsidRPr="00D66872">
        <w:t xml:space="preserve"> variant</w:t>
      </w:r>
      <w:r w:rsidR="00DD5735" w:rsidRPr="00D66872">
        <w:t xml:space="preserve"> of uncertain significance</w:t>
      </w:r>
      <w:r w:rsidR="00B3716E" w:rsidRPr="00D66872">
        <w:t>,</w:t>
      </w:r>
      <w:r w:rsidRPr="00D66872">
        <w:t xml:space="preserve"> </w:t>
      </w:r>
      <w:r w:rsidR="00DD5735" w:rsidRPr="00D66872">
        <w:t xml:space="preserve">the importance </w:t>
      </w:r>
      <w:r w:rsidR="00B3716E" w:rsidRPr="00D66872">
        <w:t xml:space="preserve">of </w:t>
      </w:r>
      <w:r w:rsidR="00DD5735" w:rsidRPr="00D66872">
        <w:t xml:space="preserve">carefully </w:t>
      </w:r>
      <w:r w:rsidRPr="00D66872">
        <w:t>consider</w:t>
      </w:r>
      <w:r w:rsidR="00B3716E" w:rsidRPr="00D66872">
        <w:t>ing</w:t>
      </w:r>
      <w:r w:rsidRPr="00D66872">
        <w:t xml:space="preserve"> growth and selection parameters. </w:t>
      </w:r>
      <w:r w:rsidR="00DD5735" w:rsidRPr="00D66872">
        <w:t>Once these major issues are optimized</w:t>
      </w:r>
      <w:r w:rsidRPr="00D66872">
        <w:t xml:space="preserve">, </w:t>
      </w:r>
      <w:r w:rsidR="00B3716E" w:rsidRPr="00D66872">
        <w:t xml:space="preserve">the </w:t>
      </w:r>
      <w:r w:rsidR="00DD5735" w:rsidRPr="00D66872">
        <w:t>successful selection of cybrids harboring mtDNA variants that may impair respiratory chain function.</w:t>
      </w:r>
      <w:r w:rsidR="00947859" w:rsidRPr="00D66872">
        <w:t xml:space="preserve"> This protocol can be used for </w:t>
      </w:r>
      <w:r w:rsidR="00B3716E" w:rsidRPr="00D66872">
        <w:t xml:space="preserve">the </w:t>
      </w:r>
      <w:r w:rsidR="00947859" w:rsidRPr="00D66872">
        <w:t>generation of cybrids with mtDNA mutations</w:t>
      </w:r>
      <w:r w:rsidR="008738E2" w:rsidRPr="00D66872">
        <w:t>.</w:t>
      </w:r>
      <w:r w:rsidR="00E86F4E" w:rsidRPr="00D66872" w:rsidDel="00E86F4E">
        <w:rPr>
          <w:strike/>
        </w:rPr>
        <w:t xml:space="preserve"> </w:t>
      </w:r>
    </w:p>
    <w:p w14:paraId="52553E52" w14:textId="77777777" w:rsidR="00AA1776" w:rsidRPr="00D66872" w:rsidRDefault="00AA1776" w:rsidP="00BB23E3"/>
    <w:p w14:paraId="47A65CA1" w14:textId="6A4D5FC4" w:rsidR="007B01A1" w:rsidRPr="00D66872" w:rsidRDefault="007B01A1" w:rsidP="00BB23E3">
      <w:r w:rsidRPr="00D66872">
        <w:t xml:space="preserve">The timeline for our case study </w:t>
      </w:r>
      <w:r w:rsidR="00DD5735" w:rsidRPr="00D66872">
        <w:t xml:space="preserve">demonstrates </w:t>
      </w:r>
      <w:r w:rsidRPr="00D66872">
        <w:t xml:space="preserve">that </w:t>
      </w:r>
      <w:r w:rsidR="00DD5735" w:rsidRPr="00D66872">
        <w:t>cybrid generation</w:t>
      </w:r>
      <w:r w:rsidRPr="00D66872">
        <w:t xml:space="preserve"> takes about </w:t>
      </w:r>
      <w:r w:rsidR="00DD5735" w:rsidRPr="00D66872">
        <w:t>2.5</w:t>
      </w:r>
      <w:r w:rsidRPr="00D66872">
        <w:t xml:space="preserve"> months</w:t>
      </w:r>
      <w:r w:rsidR="00DD5735" w:rsidRPr="00D66872">
        <w:t xml:space="preserve"> from the time of platelet isolation</w:t>
      </w:r>
      <w:r w:rsidRPr="00D66872">
        <w:t xml:space="preserve"> (</w:t>
      </w:r>
      <w:r w:rsidRPr="00D66872">
        <w:rPr>
          <w:b/>
          <w:bCs/>
        </w:rPr>
        <w:t xml:space="preserve">Figure </w:t>
      </w:r>
      <w:r w:rsidR="00696FFE" w:rsidRPr="00D66872">
        <w:rPr>
          <w:b/>
          <w:bCs/>
        </w:rPr>
        <w:t>2</w:t>
      </w:r>
      <w:r w:rsidRPr="00D66872">
        <w:t xml:space="preserve">). In terms of active time, day 1 </w:t>
      </w:r>
      <w:r w:rsidR="00024BF1" w:rsidRPr="00D66872">
        <w:t>and day 20 are</w:t>
      </w:r>
      <w:r w:rsidRPr="00D66872">
        <w:t xml:space="preserve"> </w:t>
      </w:r>
      <w:r w:rsidR="00B3716E" w:rsidRPr="00D66872">
        <w:t xml:space="preserve">the </w:t>
      </w:r>
      <w:r w:rsidR="00DD5735" w:rsidRPr="00D66872">
        <w:t xml:space="preserve">most </w:t>
      </w:r>
      <w:r w:rsidR="00B3716E" w:rsidRPr="00D66872">
        <w:t>time-</w:t>
      </w:r>
      <w:r w:rsidR="00024BF1" w:rsidRPr="00D66872">
        <w:t>consuming. The variable time of moving cells from a 96</w:t>
      </w:r>
      <w:r w:rsidR="00DD5735" w:rsidRPr="00D66872">
        <w:t>-</w:t>
      </w:r>
      <w:r w:rsidR="00024BF1" w:rsidRPr="00D66872">
        <w:t xml:space="preserve">well plate to bigger wells </w:t>
      </w:r>
      <w:r w:rsidR="00DD5735" w:rsidRPr="00D66872">
        <w:t>is challenging, and ce</w:t>
      </w:r>
      <w:r w:rsidR="00024BF1" w:rsidRPr="00D66872">
        <w:t xml:space="preserve">lls need to be checked </w:t>
      </w:r>
      <w:r w:rsidR="00DD5735" w:rsidRPr="00D66872">
        <w:t>daily</w:t>
      </w:r>
      <w:r w:rsidR="00B3716E" w:rsidRPr="00D66872">
        <w:t>,</w:t>
      </w:r>
      <w:r w:rsidR="00DD5735" w:rsidRPr="00D66872">
        <w:t xml:space="preserve"> given the challenges of working with</w:t>
      </w:r>
      <w:r w:rsidR="00024BF1" w:rsidRPr="00D66872">
        <w:t xml:space="preserve"> </w:t>
      </w:r>
      <w:r w:rsidR="008F4D2E" w:rsidRPr="00D66872">
        <w:t>143B</w:t>
      </w:r>
      <w:r w:rsidR="00024BF1" w:rsidRPr="00D66872">
        <w:t xml:space="preserve"> cells</w:t>
      </w:r>
      <w:r w:rsidR="00B3716E" w:rsidRPr="00D66872">
        <w:t>,</w:t>
      </w:r>
      <w:r w:rsidR="00DD5735" w:rsidRPr="00D66872">
        <w:t xml:space="preserve"> where </w:t>
      </w:r>
      <w:proofErr w:type="spellStart"/>
      <w:r w:rsidR="00DD5735" w:rsidRPr="00D66872">
        <w:t>o</w:t>
      </w:r>
      <w:r w:rsidR="00024BF1" w:rsidRPr="00D66872">
        <w:t>verconfluence</w:t>
      </w:r>
      <w:proofErr w:type="spellEnd"/>
      <w:r w:rsidR="00024BF1" w:rsidRPr="00D66872">
        <w:t xml:space="preserve"> </w:t>
      </w:r>
      <w:r w:rsidR="00DD5735" w:rsidRPr="00D66872">
        <w:t xml:space="preserve">or too few cells may both </w:t>
      </w:r>
      <w:r w:rsidR="00024BF1" w:rsidRPr="00D66872">
        <w:t>cause cells to detach and di</w:t>
      </w:r>
      <w:r w:rsidR="00DD5735" w:rsidRPr="00D66872">
        <w:t xml:space="preserve">e. </w:t>
      </w:r>
      <w:r w:rsidR="00024BF1" w:rsidRPr="00D66872">
        <w:t xml:space="preserve">The colony picking method transfers many cells to one well, </w:t>
      </w:r>
      <w:r w:rsidR="00DD5735" w:rsidRPr="00D66872">
        <w:t xml:space="preserve">where </w:t>
      </w:r>
      <w:r w:rsidR="00024BF1" w:rsidRPr="00D66872">
        <w:t xml:space="preserve">they grow quickly and can </w:t>
      </w:r>
      <w:r w:rsidR="00DD5735" w:rsidRPr="00D66872">
        <w:t>b</w:t>
      </w:r>
      <w:r w:rsidR="00024BF1" w:rsidRPr="00D66872">
        <w:t xml:space="preserve">e </w:t>
      </w:r>
      <w:r w:rsidR="00DD5735" w:rsidRPr="00D66872">
        <w:t xml:space="preserve">quickly </w:t>
      </w:r>
      <w:r w:rsidR="00024BF1" w:rsidRPr="00D66872">
        <w:t xml:space="preserve">transferred. The colony picking timeline is </w:t>
      </w:r>
      <w:r w:rsidR="00DD5735" w:rsidRPr="00D66872">
        <w:t xml:space="preserve">therefore </w:t>
      </w:r>
      <w:r w:rsidR="00024BF1" w:rsidRPr="00D66872">
        <w:t xml:space="preserve">shorter than the dilution </w:t>
      </w:r>
      <w:proofErr w:type="gramStart"/>
      <w:r w:rsidR="00024BF1" w:rsidRPr="00D66872">
        <w:t>method, but</w:t>
      </w:r>
      <w:proofErr w:type="gramEnd"/>
      <w:r w:rsidR="00024BF1" w:rsidRPr="00D66872">
        <w:t xml:space="preserve"> has a higher chance of </w:t>
      </w:r>
      <w:r w:rsidR="00DD5735" w:rsidRPr="00D66872">
        <w:t xml:space="preserve">becoming </w:t>
      </w:r>
      <w:r w:rsidR="00024BF1" w:rsidRPr="00D66872">
        <w:t>contaminat</w:t>
      </w:r>
      <w:r w:rsidR="00DD5735" w:rsidRPr="00D66872">
        <w:t>ed</w:t>
      </w:r>
      <w:r w:rsidR="00024BF1" w:rsidRPr="00D66872">
        <w:t xml:space="preserve"> with another cybrid</w:t>
      </w:r>
      <w:r w:rsidR="005315A1" w:rsidRPr="00D66872">
        <w:t xml:space="preserve"> of </w:t>
      </w:r>
      <w:r w:rsidR="00B3716E" w:rsidRPr="00D66872">
        <w:t xml:space="preserve">a </w:t>
      </w:r>
      <w:r w:rsidR="005315A1" w:rsidRPr="00D66872">
        <w:t xml:space="preserve">differing </w:t>
      </w:r>
      <w:r w:rsidR="00DD5735" w:rsidRPr="00D66872">
        <w:t xml:space="preserve">level of </w:t>
      </w:r>
      <w:r w:rsidR="005315A1" w:rsidRPr="00D66872">
        <w:t>heteroplasmy</w:t>
      </w:r>
      <w:r w:rsidR="00024BF1" w:rsidRPr="00D66872">
        <w:t xml:space="preserve">. </w:t>
      </w:r>
      <w:r w:rsidR="00DD5735" w:rsidRPr="00D66872">
        <w:t>By contrast, t</w:t>
      </w:r>
      <w:r w:rsidR="00024BF1" w:rsidRPr="00D66872">
        <w:t xml:space="preserve">he dilution method is prone to </w:t>
      </w:r>
      <w:r w:rsidR="00DD5735" w:rsidRPr="00D66872">
        <w:t>many</w:t>
      </w:r>
      <w:r w:rsidR="00024BF1" w:rsidRPr="00D66872">
        <w:t xml:space="preserve"> cells </w:t>
      </w:r>
      <w:r w:rsidR="00DD5735" w:rsidRPr="00D66872">
        <w:t xml:space="preserve">being </w:t>
      </w:r>
      <w:r w:rsidR="00CE29BA" w:rsidRPr="00D66872">
        <w:t xml:space="preserve">unable to </w:t>
      </w:r>
      <w:r w:rsidR="00024BF1" w:rsidRPr="00D66872">
        <w:t>grow because they are isolated in the well.</w:t>
      </w:r>
      <w:r w:rsidR="00E0139F" w:rsidRPr="00D66872">
        <w:t xml:space="preserve"> </w:t>
      </w:r>
    </w:p>
    <w:p w14:paraId="571A0508" w14:textId="77777777" w:rsidR="00AA1776" w:rsidRPr="00D66872" w:rsidRDefault="00AA1776" w:rsidP="00BB23E3"/>
    <w:p w14:paraId="399E472D" w14:textId="126FA07B" w:rsidR="005315A1" w:rsidRPr="00D66872" w:rsidRDefault="00024BF1" w:rsidP="00BB23E3">
      <w:r w:rsidRPr="00D66872">
        <w:t xml:space="preserve">The method that yielded </w:t>
      </w:r>
      <w:r w:rsidR="00DD5735" w:rsidRPr="00D66872">
        <w:t>cybrid</w:t>
      </w:r>
      <w:r w:rsidR="008C629C" w:rsidRPr="00D66872">
        <w:t xml:space="preserve"> cell lines harboring</w:t>
      </w:r>
      <w:r w:rsidR="00DD5735" w:rsidRPr="00D66872">
        <w:t xml:space="preserve"> the</w:t>
      </w:r>
      <w:r w:rsidRPr="00D66872">
        <w:t xml:space="preserve"> highest heteroplasmy </w:t>
      </w:r>
      <w:r w:rsidR="008C629C" w:rsidRPr="00D66872">
        <w:t xml:space="preserve">level </w:t>
      </w:r>
      <w:r w:rsidRPr="00D66872">
        <w:t>was the colony picking method</w:t>
      </w:r>
      <w:r w:rsidR="00DD5735" w:rsidRPr="00D66872">
        <w:t>, where w</w:t>
      </w:r>
      <w:r w:rsidRPr="00D66872">
        <w:t xml:space="preserve">e were able to isolate 95% heteroplasmy of the </w:t>
      </w:r>
      <w:r w:rsidR="00DD5735" w:rsidRPr="00D66872">
        <w:rPr>
          <w:i/>
          <w:iCs/>
        </w:rPr>
        <w:t>MT-</w:t>
      </w:r>
      <w:r w:rsidRPr="00D66872">
        <w:rPr>
          <w:i/>
          <w:iCs/>
        </w:rPr>
        <w:t>ND1</w:t>
      </w:r>
      <w:r w:rsidRPr="00D66872">
        <w:t xml:space="preserve"> </w:t>
      </w:r>
      <w:r w:rsidR="00DD5735" w:rsidRPr="00D66872">
        <w:t xml:space="preserve">m.3985G&gt;A </w:t>
      </w:r>
      <w:r w:rsidRPr="00D66872">
        <w:t>variant</w:t>
      </w:r>
      <w:r w:rsidR="005315A1" w:rsidRPr="00D66872">
        <w:t xml:space="preserve"> (</w:t>
      </w:r>
      <w:r w:rsidR="005315A1" w:rsidRPr="00D66872">
        <w:rPr>
          <w:b/>
          <w:bCs/>
        </w:rPr>
        <w:t>Table 1</w:t>
      </w:r>
      <w:r w:rsidR="005315A1" w:rsidRPr="00D66872">
        <w:t>)</w:t>
      </w:r>
      <w:r w:rsidRPr="00D66872">
        <w:t xml:space="preserve">. After </w:t>
      </w:r>
      <w:r w:rsidR="00DD5735" w:rsidRPr="00D66872">
        <w:t xml:space="preserve">ongoing </w:t>
      </w:r>
      <w:r w:rsidRPr="00D66872">
        <w:t>work with th</w:t>
      </w:r>
      <w:r w:rsidR="00DD5735" w:rsidRPr="00D66872">
        <w:t>is</w:t>
      </w:r>
      <w:r w:rsidRPr="00D66872">
        <w:t xml:space="preserve"> 95% heteroplasmy cybrid</w:t>
      </w:r>
      <w:r w:rsidR="00DD5735" w:rsidRPr="00D66872">
        <w:t xml:space="preserve"> line,</w:t>
      </w:r>
      <w:r w:rsidRPr="00D66872">
        <w:t xml:space="preserve"> a </w:t>
      </w:r>
      <w:r w:rsidR="00DD5735" w:rsidRPr="00D66872">
        <w:t>phenotype became eviden</w:t>
      </w:r>
      <w:r w:rsidR="00947859" w:rsidRPr="00D66872">
        <w:t>t</w:t>
      </w:r>
      <w:r w:rsidR="00DD5735" w:rsidRPr="00D66872">
        <w:t xml:space="preserve"> in </w:t>
      </w:r>
      <w:r w:rsidRPr="00D66872">
        <w:t xml:space="preserve">10% FBS </w:t>
      </w:r>
      <w:r w:rsidR="005315A1" w:rsidRPr="00D66872">
        <w:t>DMEM</w:t>
      </w:r>
      <w:r w:rsidRPr="00D66872">
        <w:t xml:space="preserve"> media (data not shown)</w:t>
      </w:r>
      <w:r w:rsidR="00DD5735" w:rsidRPr="00D66872">
        <w:t xml:space="preserve">, further highlighting the need for </w:t>
      </w:r>
      <w:r w:rsidR="008C629C" w:rsidRPr="00D66872">
        <w:t xml:space="preserve">consistent </w:t>
      </w:r>
      <w:r w:rsidR="00DD5735" w:rsidRPr="00D66872">
        <w:t>use of 20% Cybrid media t</w:t>
      </w:r>
      <w:r w:rsidRPr="00D66872">
        <w:t xml:space="preserve">hroughout the entire </w:t>
      </w:r>
      <w:proofErr w:type="gramStart"/>
      <w:r w:rsidR="00DD5735" w:rsidRPr="00D66872">
        <w:t>cybrid</w:t>
      </w:r>
      <w:proofErr w:type="gramEnd"/>
      <w:r w:rsidR="00DD5735" w:rsidRPr="00D66872">
        <w:t xml:space="preserve"> </w:t>
      </w:r>
      <w:r w:rsidR="00525536" w:rsidRPr="00D66872">
        <w:t>gener</w:t>
      </w:r>
      <w:r w:rsidR="00DD5735" w:rsidRPr="00D66872">
        <w:t xml:space="preserve">ation </w:t>
      </w:r>
      <w:r w:rsidRPr="00D66872">
        <w:t>protoco</w:t>
      </w:r>
      <w:r w:rsidR="00DD5735" w:rsidRPr="00D66872">
        <w:t>l.</w:t>
      </w:r>
      <w:r w:rsidR="005315A1" w:rsidRPr="00D66872">
        <w:t xml:space="preserve"> </w:t>
      </w:r>
      <w:r w:rsidR="00947859" w:rsidRPr="00D66872">
        <w:t xml:space="preserve">Other cybrid protocols give one selection </w:t>
      </w:r>
      <w:r w:rsidR="00B3716E" w:rsidRPr="00D66872">
        <w:t xml:space="preserve">medium </w:t>
      </w:r>
      <w:r w:rsidR="00947859" w:rsidRPr="00D66872">
        <w:t>that is very restrictive</w:t>
      </w:r>
      <w:r w:rsidR="006D33BB" w:rsidRPr="00D66872">
        <w:rPr>
          <w:noProof/>
          <w:vertAlign w:val="superscript"/>
        </w:rPr>
        <w:t>8</w:t>
      </w:r>
      <w:r w:rsidR="00B3716E" w:rsidRPr="00D66872">
        <w:rPr>
          <w:noProof/>
          <w:vertAlign w:val="superscript"/>
        </w:rPr>
        <w:t>–</w:t>
      </w:r>
      <w:r w:rsidR="006D33BB" w:rsidRPr="00D66872">
        <w:rPr>
          <w:noProof/>
          <w:vertAlign w:val="superscript"/>
        </w:rPr>
        <w:t>10,12,15</w:t>
      </w:r>
      <w:r w:rsidR="00947859" w:rsidRPr="00D66872">
        <w:t>, and as a result</w:t>
      </w:r>
      <w:r w:rsidR="00B3716E" w:rsidRPr="00D66872">
        <w:t>,</w:t>
      </w:r>
      <w:r w:rsidR="00947859" w:rsidRPr="00D66872">
        <w:t xml:space="preserve"> </w:t>
      </w:r>
      <w:r w:rsidR="008738E2" w:rsidRPr="00D66872">
        <w:t>it may be challenging</w:t>
      </w:r>
      <w:r w:rsidR="00947859" w:rsidRPr="00D66872">
        <w:t xml:space="preserve"> to generate mitochondrial mutants under these conditions. In this case study, it </w:t>
      </w:r>
      <w:r w:rsidR="008738E2" w:rsidRPr="00D66872">
        <w:t>was</w:t>
      </w:r>
      <w:r w:rsidR="00947859" w:rsidRPr="00D66872">
        <w:t xml:space="preserve"> evident that low dialyzed FBS</w:t>
      </w:r>
      <w:r w:rsidR="008738E2" w:rsidRPr="00D66872">
        <w:t xml:space="preserve"> without</w:t>
      </w:r>
      <w:r w:rsidR="00947859" w:rsidRPr="00D66872">
        <w:t xml:space="preserve"> supplementation of uridine was too restrictive for mitochondrial mutants</w:t>
      </w:r>
      <w:r w:rsidR="008738E2" w:rsidRPr="00D66872">
        <w:t>,</w:t>
      </w:r>
      <w:r w:rsidR="00675335" w:rsidRPr="00D66872">
        <w:t xml:space="preserve"> as high heteroplasmy level cybrid</w:t>
      </w:r>
      <w:r w:rsidR="008738E2" w:rsidRPr="00D66872">
        <w:t xml:space="preserve"> line</w:t>
      </w:r>
      <w:r w:rsidR="00675335" w:rsidRPr="00D66872">
        <w:t>s</w:t>
      </w:r>
      <w:r w:rsidR="008738E2" w:rsidRPr="00D66872">
        <w:t xml:space="preserve"> could not be generated</w:t>
      </w:r>
      <w:r w:rsidR="00675335" w:rsidRPr="00D66872">
        <w:t xml:space="preserve"> (Table 1). In testing mock Rho</w:t>
      </w:r>
      <w:r w:rsidR="00675335" w:rsidRPr="00D66872">
        <w:rPr>
          <w:vertAlign w:val="superscript"/>
        </w:rPr>
        <w:t>0</w:t>
      </w:r>
      <w:r w:rsidR="00675335" w:rsidRPr="00D66872">
        <w:t xml:space="preserve"> cells with different selection medi</w:t>
      </w:r>
      <w:r w:rsidR="00B3716E" w:rsidRPr="00D66872">
        <w:t>a, Rho0 cells could still be eliminated with 20% dialyzed FBS and uridine supplementation, which represents a "high nutrient" yet restrictive selection medium</w:t>
      </w:r>
      <w:r w:rsidR="00675335" w:rsidRPr="00D66872">
        <w:t xml:space="preserve">. Colony picking is the final change that pushed the mutation towards </w:t>
      </w:r>
      <w:r w:rsidR="00B3716E" w:rsidRPr="00D66872">
        <w:t xml:space="preserve">a </w:t>
      </w:r>
      <w:r w:rsidR="00675335" w:rsidRPr="00D66872">
        <w:t>high heteroplasmy</w:t>
      </w:r>
      <w:r w:rsidR="00E86F4E" w:rsidRPr="00D66872">
        <w:t xml:space="preserve"> </w:t>
      </w:r>
      <w:r w:rsidR="008738E2" w:rsidRPr="00D66872">
        <w:t xml:space="preserve">level </w:t>
      </w:r>
      <w:r w:rsidR="00675335" w:rsidRPr="00D66872">
        <w:t xml:space="preserve">and required </w:t>
      </w:r>
      <w:r w:rsidR="008738E2" w:rsidRPr="00D66872">
        <w:t>substantially</w:t>
      </w:r>
      <w:r w:rsidR="00675335" w:rsidRPr="00D66872">
        <w:t xml:space="preserve"> less screening </w:t>
      </w:r>
      <w:r w:rsidR="008738E2" w:rsidRPr="00D66872">
        <w:t xml:space="preserve">effort as </w:t>
      </w:r>
      <w:r w:rsidR="00675335" w:rsidRPr="00D66872">
        <w:t xml:space="preserve">compared to the dilution method, which is not standard in </w:t>
      </w:r>
      <w:r w:rsidR="008738E2" w:rsidRPr="00D66872">
        <w:t xml:space="preserve">previously reported </w:t>
      </w:r>
      <w:r w:rsidR="00675335" w:rsidRPr="00D66872">
        <w:t xml:space="preserve">cybrid generation protocols. Finally, high heteroplasmy mutants </w:t>
      </w:r>
      <w:r w:rsidR="008738E2" w:rsidRPr="00D66872">
        <w:t xml:space="preserve">were obtained </w:t>
      </w:r>
      <w:r w:rsidR="00675335" w:rsidRPr="00D66872">
        <w:t xml:space="preserve">with </w:t>
      </w:r>
      <w:r w:rsidR="008738E2" w:rsidRPr="00D66872">
        <w:t xml:space="preserve">this </w:t>
      </w:r>
      <w:r w:rsidR="00675335" w:rsidRPr="00D66872">
        <w:t xml:space="preserve">modified selection </w:t>
      </w:r>
      <w:r w:rsidR="008738E2" w:rsidRPr="00D66872">
        <w:t>protocol.</w:t>
      </w:r>
    </w:p>
    <w:p w14:paraId="4721B13C" w14:textId="77777777" w:rsidR="00AA1776" w:rsidRPr="00D66872" w:rsidRDefault="00AA1776" w:rsidP="00BB23E3">
      <w:bookmarkStart w:id="457" w:name="_Hlk230009858"/>
    </w:p>
    <w:p w14:paraId="4325D2B4" w14:textId="199F3231" w:rsidR="004C3686" w:rsidRPr="00D66872" w:rsidRDefault="004C3686" w:rsidP="00BB23E3">
      <w:r w:rsidRPr="00D66872">
        <w:t>The goal when generating cybrid</w:t>
      </w:r>
      <w:r w:rsidR="008C629C" w:rsidRPr="00D66872">
        <w:t xml:space="preserve"> cell lines</w:t>
      </w:r>
      <w:r w:rsidRPr="00D66872">
        <w:t xml:space="preserve"> is to have a 0% heteroplasmic </w:t>
      </w:r>
      <w:r w:rsidR="00DD5735" w:rsidRPr="00D66872">
        <w:t xml:space="preserve">mutant (homoplasmic </w:t>
      </w:r>
      <w:proofErr w:type="gramStart"/>
      <w:r w:rsidR="00DD5735" w:rsidRPr="00D66872">
        <w:t>wild-type</w:t>
      </w:r>
      <w:proofErr w:type="gramEnd"/>
      <w:r w:rsidR="00DD5735" w:rsidRPr="00D66872">
        <w:t xml:space="preserve">) </w:t>
      </w:r>
      <w:r w:rsidR="00A61279" w:rsidRPr="00D66872">
        <w:t xml:space="preserve">that may be directly </w:t>
      </w:r>
      <w:r w:rsidRPr="00D66872">
        <w:t xml:space="preserve">compared to the highest possible achieved </w:t>
      </w:r>
      <w:r w:rsidR="00A61279" w:rsidRPr="00D66872">
        <w:t xml:space="preserve">mutant </w:t>
      </w:r>
      <w:r w:rsidRPr="00D66872">
        <w:t xml:space="preserve">heteroplasmy </w:t>
      </w:r>
      <w:r w:rsidR="008C629C" w:rsidRPr="00D66872">
        <w:t>level (ideally</w:t>
      </w:r>
      <w:r w:rsidR="00B3716E" w:rsidRPr="00D66872">
        <w:t>, a</w:t>
      </w:r>
      <w:r w:rsidR="008C629C" w:rsidRPr="00D66872">
        <w:t xml:space="preserve"> homoplasmic mutant) to isolate the functional effects of the variant in question</w:t>
      </w:r>
      <w:r w:rsidRPr="00D66872">
        <w:t xml:space="preserve">. This can be difficult </w:t>
      </w:r>
      <w:r w:rsidR="008C629C" w:rsidRPr="00D66872">
        <w:t xml:space="preserve">to achieve in a platelet sample </w:t>
      </w:r>
      <w:r w:rsidR="00A61279" w:rsidRPr="00D66872">
        <w:t>having</w:t>
      </w:r>
      <w:r w:rsidR="008C629C" w:rsidRPr="00D66872">
        <w:t xml:space="preserve"> a</w:t>
      </w:r>
      <w:r w:rsidRPr="00D66872">
        <w:t xml:space="preserve"> low starting</w:t>
      </w:r>
      <w:r w:rsidR="00A61279" w:rsidRPr="00D66872">
        <w:t xml:space="preserve"> mutant</w:t>
      </w:r>
      <w:r w:rsidRPr="00D66872">
        <w:t xml:space="preserve"> heteroplasmy </w:t>
      </w:r>
      <w:r w:rsidR="008C629C" w:rsidRPr="00D66872">
        <w:t>level, given the low</w:t>
      </w:r>
      <w:r w:rsidRPr="00D66872">
        <w:t xml:space="preserve"> probability of achieving </w:t>
      </w:r>
      <w:r w:rsidR="008C629C" w:rsidRPr="00D66872">
        <w:t>a resulting clone with</w:t>
      </w:r>
      <w:r w:rsidR="00A61279" w:rsidRPr="00D66872">
        <w:t xml:space="preserve"> a</w:t>
      </w:r>
      <w:r w:rsidR="008C629C" w:rsidRPr="00D66872">
        <w:t xml:space="preserve"> </w:t>
      </w:r>
      <w:r w:rsidRPr="00D66872">
        <w:t xml:space="preserve">high </w:t>
      </w:r>
      <w:r w:rsidR="00A61279" w:rsidRPr="00D66872">
        <w:t xml:space="preserve">mutant </w:t>
      </w:r>
      <w:r w:rsidRPr="00D66872">
        <w:t xml:space="preserve">heteroplasmy </w:t>
      </w:r>
      <w:r w:rsidR="008C629C" w:rsidRPr="00D66872">
        <w:t>level</w:t>
      </w:r>
      <w:r w:rsidRPr="00D66872">
        <w:t xml:space="preserve">. </w:t>
      </w:r>
      <w:r w:rsidR="008C629C" w:rsidRPr="00D66872">
        <w:t>Conversely</w:t>
      </w:r>
      <w:r w:rsidRPr="00D66872">
        <w:t xml:space="preserve">, a 100% homoplasmic mutant </w:t>
      </w:r>
      <w:r w:rsidR="008C629C" w:rsidRPr="00D66872">
        <w:t xml:space="preserve">sample </w:t>
      </w:r>
      <w:r w:rsidRPr="00D66872">
        <w:t xml:space="preserve">might </w:t>
      </w:r>
      <w:r w:rsidR="008C629C" w:rsidRPr="00D66872">
        <w:t>pr</w:t>
      </w:r>
      <w:r w:rsidR="00B3716E" w:rsidRPr="00D66872">
        <w:t xml:space="preserve">event obtaining a 0% "wild-type" mtDNA genome control unless another platelet sample from a maternal </w:t>
      </w:r>
      <w:proofErr w:type="gramStart"/>
      <w:r w:rsidR="00B3716E" w:rsidRPr="00D66872">
        <w:t>relative,,</w:t>
      </w:r>
      <w:proofErr w:type="gramEnd"/>
      <w:r w:rsidR="00B3716E" w:rsidRPr="00D66872">
        <w:t xml:space="preserve"> such as a mother </w:t>
      </w:r>
      <w:proofErr w:type="spellStart"/>
      <w:r w:rsidR="00B3716E" w:rsidRPr="00D66872">
        <w:t>orsibling</w:t>
      </w:r>
      <w:proofErr w:type="spellEnd"/>
      <w:r w:rsidR="00B3716E" w:rsidRPr="00D66872">
        <w:t xml:space="preserve"> </w:t>
      </w:r>
      <w:proofErr w:type="spellStart"/>
      <w:r w:rsidR="00B3716E" w:rsidRPr="00D66872">
        <w:t>withg</w:t>
      </w:r>
      <w:proofErr w:type="spellEnd"/>
      <w:r w:rsidR="00B3716E" w:rsidRPr="00D66872">
        <w:t xml:space="preserve"> the same mtDNA haplogroup who does not carry the variant in </w:t>
      </w:r>
      <w:proofErr w:type="spellStart"/>
      <w:r w:rsidR="00B3716E" w:rsidRPr="00D66872">
        <w:t>questio</w:t>
      </w:r>
      <w:proofErr w:type="spellEnd"/>
      <w:r w:rsidR="00B3716E" w:rsidRPr="00D66872">
        <w:t xml:space="preserve">, is </w:t>
      </w:r>
      <w:proofErr w:type="spellStart"/>
      <w:r w:rsidR="00B3716E" w:rsidRPr="00D66872">
        <w:t>available</w:t>
      </w:r>
      <w:r w:rsidR="008C629C" w:rsidRPr="00D66872">
        <w:t>n</w:t>
      </w:r>
      <w:proofErr w:type="spellEnd"/>
      <w:r w:rsidRPr="00D66872">
        <w:t xml:space="preserve">. When comparing </w:t>
      </w:r>
      <w:r w:rsidR="00A61279" w:rsidRPr="00D66872">
        <w:t xml:space="preserve">with </w:t>
      </w:r>
      <w:r w:rsidRPr="00D66872">
        <w:t>a heteroplasmic mutant</w:t>
      </w:r>
      <w:r w:rsidR="00A61279" w:rsidRPr="00D66872">
        <w:t xml:space="preserve"> cybrid line</w:t>
      </w:r>
      <w:r w:rsidRPr="00D66872">
        <w:t xml:space="preserve">, the preferred 0% control </w:t>
      </w:r>
      <w:r w:rsidR="00A61279" w:rsidRPr="00D66872">
        <w:t xml:space="preserve">cybrid line </w:t>
      </w:r>
      <w:r w:rsidR="008C629C" w:rsidRPr="00D66872">
        <w:t xml:space="preserve">would originate </w:t>
      </w:r>
      <w:r w:rsidR="00B3716E" w:rsidRPr="00D66872">
        <w:t xml:space="preserve">from </w:t>
      </w:r>
      <w:r w:rsidRPr="00D66872">
        <w:t xml:space="preserve">the </w:t>
      </w:r>
      <w:r w:rsidR="00A828E0" w:rsidRPr="00D66872">
        <w:t>patient's</w:t>
      </w:r>
      <w:r w:rsidR="00B3716E" w:rsidRPr="00D66872">
        <w:t xml:space="preserve"> </w:t>
      </w:r>
      <w:r w:rsidR="008C629C" w:rsidRPr="00D66872">
        <w:t>platelet sample</w:t>
      </w:r>
      <w:r w:rsidRPr="00D66872">
        <w:t xml:space="preserve">. However, if </w:t>
      </w:r>
      <w:r w:rsidR="008C629C" w:rsidRPr="00D66872">
        <w:t xml:space="preserve">their </w:t>
      </w:r>
      <w:r w:rsidRPr="00D66872">
        <w:t xml:space="preserve">0% </w:t>
      </w:r>
      <w:r w:rsidR="008C629C" w:rsidRPr="00D66872">
        <w:t xml:space="preserve">mutant </w:t>
      </w:r>
      <w:r w:rsidRPr="00D66872">
        <w:t xml:space="preserve">cybrids cannot be recovered, </w:t>
      </w:r>
      <w:r w:rsidR="008C629C" w:rsidRPr="00D66872">
        <w:t>using cybrids established from a maternal relative</w:t>
      </w:r>
      <w:r w:rsidRPr="00D66872">
        <w:t xml:space="preserve"> is preferred to </w:t>
      </w:r>
      <w:r w:rsidRPr="00D66872">
        <w:lastRenderedPageBreak/>
        <w:t xml:space="preserve">control for </w:t>
      </w:r>
      <w:r w:rsidR="008C629C" w:rsidRPr="00D66872">
        <w:t xml:space="preserve">their otherwise identical mtDNA genome </w:t>
      </w:r>
      <w:r w:rsidRPr="00D66872">
        <w:t>haplo</w:t>
      </w:r>
      <w:r w:rsidR="008C629C" w:rsidRPr="00D66872">
        <w:t>group background.</w:t>
      </w:r>
      <w:r w:rsidR="00E0139F" w:rsidRPr="00D66872">
        <w:t xml:space="preserve"> New advances in mtDNA editing will likely </w:t>
      </w:r>
      <w:r w:rsidR="008C629C" w:rsidRPr="00D66872">
        <w:t>replace</w:t>
      </w:r>
      <w:r w:rsidR="00E0139F" w:rsidRPr="00D66872">
        <w:t xml:space="preserve"> cybrids</w:t>
      </w:r>
      <w:r w:rsidR="008C629C" w:rsidRPr="00D66872">
        <w:t xml:space="preserve"> </w:t>
      </w:r>
      <w:r w:rsidR="00E0139F" w:rsidRPr="00D66872">
        <w:t>as the gold</w:t>
      </w:r>
      <w:r w:rsidR="00E15583" w:rsidRPr="00D66872">
        <w:t>-</w:t>
      </w:r>
      <w:r w:rsidR="00E0139F" w:rsidRPr="00D66872">
        <w:t>standard</w:t>
      </w:r>
      <w:r w:rsidR="008C629C" w:rsidRPr="00D66872">
        <w:t xml:space="preserve"> methodology to isolate and study a mtDNA </w:t>
      </w:r>
      <w:r w:rsidR="00A828E0" w:rsidRPr="00D66872">
        <w:t>variant's</w:t>
      </w:r>
      <w:r w:rsidR="00B3716E" w:rsidRPr="00D66872">
        <w:t xml:space="preserve"> </w:t>
      </w:r>
      <w:r w:rsidR="00A61279" w:rsidRPr="00D66872">
        <w:t xml:space="preserve">functional </w:t>
      </w:r>
      <w:r w:rsidR="008C629C" w:rsidRPr="00D66872">
        <w:t>effect</w:t>
      </w:r>
      <w:r w:rsidR="00A61279" w:rsidRPr="00D66872">
        <w:t>s.</w:t>
      </w:r>
      <w:r w:rsidR="00E0139F" w:rsidRPr="00D66872">
        <w:t xml:space="preserve"> </w:t>
      </w:r>
      <w:r w:rsidR="00A61279" w:rsidRPr="00D66872">
        <w:t>However, cybrid lines</w:t>
      </w:r>
      <w:r w:rsidR="008C629C" w:rsidRPr="00D66872">
        <w:t xml:space="preserve"> will likely remain a </w:t>
      </w:r>
      <w:r w:rsidR="00E0139F" w:rsidRPr="00D66872">
        <w:t>useful</w:t>
      </w:r>
      <w:r w:rsidR="008C629C" w:rsidRPr="00D66872">
        <w:t xml:space="preserve"> </w:t>
      </w:r>
      <w:r w:rsidR="00A61279" w:rsidRPr="00D66872">
        <w:t xml:space="preserve">research </w:t>
      </w:r>
      <w:r w:rsidR="008C629C" w:rsidRPr="00D66872">
        <w:t>tool</w:t>
      </w:r>
      <w:r w:rsidR="00B3716E" w:rsidRPr="00D66872">
        <w:t>,</w:t>
      </w:r>
      <w:r w:rsidR="008C629C" w:rsidRPr="00D66872">
        <w:t xml:space="preserve"> given the</w:t>
      </w:r>
      <w:r w:rsidR="00A61279" w:rsidRPr="00D66872">
        <w:t>y</w:t>
      </w:r>
      <w:r w:rsidR="008C629C" w:rsidRPr="00D66872">
        <w:t xml:space="preserve"> </w:t>
      </w:r>
      <w:r w:rsidR="00A61279" w:rsidRPr="00D66872">
        <w:t>classically use a common</w:t>
      </w:r>
      <w:r w:rsidR="008C629C" w:rsidRPr="00D66872">
        <w:t xml:space="preserve"> cell line nuclear background (</w:t>
      </w:r>
      <w:r w:rsidR="008F4D2E" w:rsidRPr="00D66872">
        <w:t>143B</w:t>
      </w:r>
      <w:r w:rsidR="008C629C" w:rsidRPr="00D66872">
        <w:t xml:space="preserve">) </w:t>
      </w:r>
      <w:proofErr w:type="gramStart"/>
      <w:r w:rsidR="008C629C" w:rsidRPr="00D66872">
        <w:t xml:space="preserve">and </w:t>
      </w:r>
      <w:r w:rsidR="00A61279" w:rsidRPr="00D66872">
        <w:t>also</w:t>
      </w:r>
      <w:proofErr w:type="gramEnd"/>
      <w:r w:rsidR="00A61279" w:rsidRPr="00D66872">
        <w:t xml:space="preserve"> </w:t>
      </w:r>
      <w:r w:rsidR="008C629C" w:rsidRPr="00D66872">
        <w:t xml:space="preserve">enable </w:t>
      </w:r>
      <w:r w:rsidR="00A61279" w:rsidRPr="00D66872">
        <w:t xml:space="preserve">effects of </w:t>
      </w:r>
      <w:r w:rsidR="008C629C" w:rsidRPr="00D66872">
        <w:t xml:space="preserve">fixed haplogroup </w:t>
      </w:r>
      <w:r w:rsidR="00A61279" w:rsidRPr="00D66872">
        <w:t>(homoplasmic) variant combinations</w:t>
      </w:r>
      <w:r w:rsidR="008C629C" w:rsidRPr="00D66872">
        <w:t xml:space="preserve"> to be studied that may be difficult to achieve with gene editing techniques.</w:t>
      </w:r>
      <w:r w:rsidR="00947859" w:rsidRPr="00D66872">
        <w:t xml:space="preserve"> Control</w:t>
      </w:r>
      <w:r w:rsidR="00925A98" w:rsidRPr="00D66872">
        <w:t>l</w:t>
      </w:r>
      <w:r w:rsidR="008738E2" w:rsidRPr="00D66872">
        <w:t>ing</w:t>
      </w:r>
      <w:r w:rsidR="00947859" w:rsidRPr="00D66872">
        <w:t xml:space="preserve"> </w:t>
      </w:r>
      <w:r w:rsidR="008738E2" w:rsidRPr="00D66872">
        <w:t xml:space="preserve">mutant </w:t>
      </w:r>
      <w:r w:rsidR="00947859" w:rsidRPr="00D66872">
        <w:t xml:space="preserve">heteroplasmy levels in cell types such as iPSCs and fibroblasts </w:t>
      </w:r>
      <w:r w:rsidR="008738E2" w:rsidRPr="00D66872">
        <w:t>remain</w:t>
      </w:r>
      <w:r w:rsidR="00B3716E" w:rsidRPr="00D66872">
        <w:t>s</w:t>
      </w:r>
      <w:r w:rsidR="008738E2" w:rsidRPr="00D66872">
        <w:t xml:space="preserve"> </w:t>
      </w:r>
      <w:r w:rsidR="00E86F4E" w:rsidRPr="00D66872">
        <w:t xml:space="preserve">a </w:t>
      </w:r>
      <w:r w:rsidR="00947859" w:rsidRPr="00D66872">
        <w:t xml:space="preserve">current limitation </w:t>
      </w:r>
      <w:r w:rsidR="008738E2" w:rsidRPr="00D66872">
        <w:t xml:space="preserve">of mtDNA </w:t>
      </w:r>
      <w:r w:rsidR="00B3716E" w:rsidRPr="00D66872">
        <w:t xml:space="preserve">editing, </w:t>
      </w:r>
      <w:r w:rsidR="008738E2" w:rsidRPr="00D66872">
        <w:t xml:space="preserve">where </w:t>
      </w:r>
      <w:r w:rsidR="00947859" w:rsidRPr="00D66872">
        <w:t xml:space="preserve">cybrids can </w:t>
      </w:r>
      <w:r w:rsidR="008738E2" w:rsidRPr="00D66872">
        <w:t>be useful</w:t>
      </w:r>
      <w:r w:rsidR="00947859" w:rsidRPr="00D66872">
        <w:t xml:space="preserve">, although </w:t>
      </w:r>
      <w:r w:rsidR="008738E2" w:rsidRPr="00D66872">
        <w:t xml:space="preserve">it is feasible that </w:t>
      </w:r>
      <w:r w:rsidR="00947859" w:rsidRPr="00D66872">
        <w:t>mtDNA editing in the future might relieve this bottleneck</w:t>
      </w:r>
      <w:r w:rsidR="006D33BB" w:rsidRPr="00D66872">
        <w:rPr>
          <w:noProof/>
          <w:vertAlign w:val="superscript"/>
        </w:rPr>
        <w:t>13,14</w:t>
      </w:r>
      <w:r w:rsidR="00947859" w:rsidRPr="00D66872">
        <w:t xml:space="preserve">. </w:t>
      </w:r>
    </w:p>
    <w:bookmarkEnd w:id="457"/>
    <w:p w14:paraId="7CC045B2" w14:textId="77777777" w:rsidR="00AA1776" w:rsidRPr="00D66872" w:rsidRDefault="00AA1776" w:rsidP="00BB23E3"/>
    <w:p w14:paraId="1218374D" w14:textId="0B55516A" w:rsidR="00024BF1" w:rsidRPr="00D66872" w:rsidRDefault="004C3686" w:rsidP="00BB23E3">
      <w:r w:rsidRPr="00D66872">
        <w:t xml:space="preserve">Functional biochemical analysis </w:t>
      </w:r>
      <w:r w:rsidR="008C629C" w:rsidRPr="00D66872">
        <w:t>to isolate the impact of a variant (or haplogroup) of interest in the mtDNA remains the overarching</w:t>
      </w:r>
      <w:r w:rsidRPr="00D66872">
        <w:t xml:space="preserve"> goal</w:t>
      </w:r>
      <w:r w:rsidR="008C629C" w:rsidRPr="00D66872">
        <w:t xml:space="preserve"> of</w:t>
      </w:r>
      <w:r w:rsidRPr="00D66872">
        <w:t xml:space="preserve"> </w:t>
      </w:r>
      <w:r w:rsidR="008C629C" w:rsidRPr="00D66872">
        <w:t xml:space="preserve">cybrid cell line </w:t>
      </w:r>
      <w:r w:rsidRPr="00D66872">
        <w:t xml:space="preserve">generation. </w:t>
      </w:r>
      <w:r w:rsidR="008C629C" w:rsidRPr="00D66872">
        <w:t>In this regard, w</w:t>
      </w:r>
      <w:r w:rsidRPr="00D66872">
        <w:t xml:space="preserve">e </w:t>
      </w:r>
      <w:r w:rsidR="008C629C" w:rsidRPr="00D66872">
        <w:t>report</w:t>
      </w:r>
      <w:r w:rsidRPr="00D66872">
        <w:t xml:space="preserve"> high-resolution respirometry </w:t>
      </w:r>
      <w:r w:rsidR="008C629C" w:rsidRPr="00D66872">
        <w:t xml:space="preserve">data confirming that </w:t>
      </w:r>
      <w:r w:rsidR="008C629C" w:rsidRPr="00D66872">
        <w:rPr>
          <w:i/>
          <w:iCs/>
        </w:rPr>
        <w:t>MT-</w:t>
      </w:r>
      <w:r w:rsidR="005E04BD" w:rsidRPr="00D66872">
        <w:rPr>
          <w:i/>
          <w:iCs/>
        </w:rPr>
        <w:t>ND1</w:t>
      </w:r>
      <w:r w:rsidR="005E04BD" w:rsidRPr="00D66872">
        <w:t xml:space="preserve"> m.3985G&gt;A (p.E227K) </w:t>
      </w:r>
      <w:r w:rsidR="008C629C" w:rsidRPr="00D66872">
        <w:t>i</w:t>
      </w:r>
      <w:r w:rsidR="005E04BD" w:rsidRPr="00D66872">
        <w:t>s</w:t>
      </w:r>
      <w:r w:rsidR="00F73EC4" w:rsidRPr="00D66872">
        <w:t xml:space="preserve"> likely</w:t>
      </w:r>
      <w:r w:rsidR="005E04BD" w:rsidRPr="00D66872">
        <w:t xml:space="preserve"> pathogenic. We describe for the first time a decrease in OXPHOS</w:t>
      </w:r>
      <w:r w:rsidR="005E04BD" w:rsidRPr="00D66872">
        <w:rPr>
          <w:vertAlign w:val="subscript"/>
        </w:rPr>
        <w:t xml:space="preserve">CI </w:t>
      </w:r>
      <w:r w:rsidR="005E04BD" w:rsidRPr="00D66872">
        <w:t>respiration and a</w:t>
      </w:r>
      <w:r w:rsidR="0012511F" w:rsidRPr="00D66872">
        <w:t>n</w:t>
      </w:r>
      <w:r w:rsidR="005E04BD" w:rsidRPr="00D66872">
        <w:t xml:space="preserve"> increase in both </w:t>
      </w:r>
      <w:r w:rsidR="008C629C" w:rsidRPr="00D66872">
        <w:t>OXPHOS</w:t>
      </w:r>
      <w:r w:rsidR="008C629C" w:rsidRPr="00D66872">
        <w:rPr>
          <w:vertAlign w:val="subscript"/>
        </w:rPr>
        <w:t xml:space="preserve">CIV </w:t>
      </w:r>
      <w:r w:rsidR="005E04BD" w:rsidRPr="00D66872">
        <w:t>and LEAK</w:t>
      </w:r>
      <w:r w:rsidR="005E04BD" w:rsidRPr="00D66872">
        <w:rPr>
          <w:vertAlign w:val="subscript"/>
        </w:rPr>
        <w:t>CI+CII</w:t>
      </w:r>
      <w:r w:rsidR="005E04BD" w:rsidRPr="00D66872">
        <w:t xml:space="preserve"> respiration</w:t>
      </w:r>
      <w:r w:rsidR="00925A98" w:rsidRPr="00D66872">
        <w:t xml:space="preserve"> </w:t>
      </w:r>
      <w:r w:rsidR="00E15583" w:rsidRPr="00D66872">
        <w:t>(</w:t>
      </w:r>
      <w:r w:rsidR="00E15583" w:rsidRPr="00D66872">
        <w:rPr>
          <w:b/>
          <w:bCs/>
        </w:rPr>
        <w:t>Figure 4</w:t>
      </w:r>
      <w:r w:rsidR="00E15583" w:rsidRPr="00D66872">
        <w:t>)</w:t>
      </w:r>
      <w:r w:rsidR="005E04BD" w:rsidRPr="00D66872">
        <w:t xml:space="preserve">. </w:t>
      </w:r>
      <w:r w:rsidR="008C629C" w:rsidRPr="00D66872">
        <w:t xml:space="preserve">Indeed, </w:t>
      </w:r>
      <w:r w:rsidR="00325EED" w:rsidRPr="00D66872">
        <w:t xml:space="preserve">CIV biogenesis is often increased </w:t>
      </w:r>
      <w:r w:rsidR="008C629C" w:rsidRPr="00D66872">
        <w:t xml:space="preserve">as an adaptive response </w:t>
      </w:r>
      <w:r w:rsidR="00325EED" w:rsidRPr="00D66872">
        <w:t>in CI</w:t>
      </w:r>
      <w:r w:rsidR="008C629C" w:rsidRPr="00D66872">
        <w:t xml:space="preserve"> </w:t>
      </w:r>
      <w:r w:rsidR="00325EED" w:rsidRPr="00D66872">
        <w:t>deficiency</w:t>
      </w:r>
      <w:r w:rsidR="00E15583" w:rsidRPr="00D66872">
        <w:t xml:space="preserve"> (</w:t>
      </w:r>
      <w:r w:rsidR="00E15583" w:rsidRPr="00D66872">
        <w:rPr>
          <w:b/>
          <w:bCs/>
        </w:rPr>
        <w:t>Figure 4</w:t>
      </w:r>
      <w:r w:rsidR="00E15583" w:rsidRPr="00D66872">
        <w:t>)</w:t>
      </w:r>
      <w:r w:rsidR="008C629C" w:rsidRPr="00D66872">
        <w:t>, while m</w:t>
      </w:r>
      <w:r w:rsidR="00325EED" w:rsidRPr="00D66872">
        <w:t xml:space="preserve">ore work would </w:t>
      </w:r>
      <w:r w:rsidR="008C629C" w:rsidRPr="00D66872">
        <w:t>be needed to elucidate</w:t>
      </w:r>
      <w:r w:rsidR="00325EED" w:rsidRPr="00D66872">
        <w:t xml:space="preserve"> the cause of the </w:t>
      </w:r>
      <w:r w:rsidR="008C629C" w:rsidRPr="00D66872">
        <w:t xml:space="preserve">increased </w:t>
      </w:r>
      <w:r w:rsidR="00325EED" w:rsidRPr="00D66872">
        <w:t xml:space="preserve">proton leak. </w:t>
      </w:r>
      <w:r w:rsidR="008C629C" w:rsidRPr="00D66872">
        <w:t>Overall, t</w:t>
      </w:r>
      <w:r w:rsidR="005E04BD" w:rsidRPr="00D66872">
        <w:t xml:space="preserve">his work </w:t>
      </w:r>
      <w:r w:rsidR="008C629C" w:rsidRPr="00D66872">
        <w:t xml:space="preserve">provides functional confirmation that </w:t>
      </w:r>
      <w:r w:rsidR="008C629C" w:rsidRPr="00D66872">
        <w:rPr>
          <w:i/>
          <w:iCs/>
        </w:rPr>
        <w:t>MT-</w:t>
      </w:r>
      <w:r w:rsidR="005E04BD" w:rsidRPr="00D66872">
        <w:rPr>
          <w:i/>
          <w:iCs/>
        </w:rPr>
        <w:t>ND1</w:t>
      </w:r>
      <w:r w:rsidR="005E04BD" w:rsidRPr="00D66872">
        <w:t xml:space="preserve"> m.3985G&gt;A (p.E227K) causes a </w:t>
      </w:r>
      <w:r w:rsidR="008C629C" w:rsidRPr="00D66872">
        <w:t xml:space="preserve">specific and pronounced </w:t>
      </w:r>
      <w:r w:rsidR="005E04BD" w:rsidRPr="00D66872">
        <w:t xml:space="preserve">CI respiratory </w:t>
      </w:r>
      <w:r w:rsidR="008C629C" w:rsidRPr="00D66872">
        <w:t xml:space="preserve">chain </w:t>
      </w:r>
      <w:r w:rsidR="005E04BD" w:rsidRPr="00D66872">
        <w:t>defect and should be considered pathogenic.</w:t>
      </w:r>
      <w:r w:rsidR="00595025" w:rsidRPr="00D66872">
        <w:t xml:space="preserve"> </w:t>
      </w:r>
      <w:bookmarkStart w:id="458" w:name="_Hlk230096624"/>
      <w:r w:rsidR="00595025" w:rsidRPr="00D66872">
        <w:t xml:space="preserve">One limitation in this case study is that only one independent clone was tested </w:t>
      </w:r>
      <w:r w:rsidR="00967186" w:rsidRPr="00D66872">
        <w:t>by</w:t>
      </w:r>
      <w:r w:rsidR="00595025" w:rsidRPr="00D66872">
        <w:t xml:space="preserve"> respirometry </w:t>
      </w:r>
      <w:r w:rsidR="00967186" w:rsidRPr="00D66872">
        <w:t xml:space="preserve">analysis </w:t>
      </w:r>
      <w:r w:rsidR="00595025" w:rsidRPr="00D66872">
        <w:t xml:space="preserve">for the 95% cybrid mutant. </w:t>
      </w:r>
      <w:r w:rsidR="00967186" w:rsidRPr="00D66872">
        <w:t>As</w:t>
      </w:r>
      <w:r w:rsidR="00595025" w:rsidRPr="00D66872">
        <w:t xml:space="preserve"> only</w:t>
      </w:r>
      <w:r w:rsidR="00E15583" w:rsidRPr="00D66872">
        <w:t xml:space="preserve"> one</w:t>
      </w:r>
      <w:r w:rsidR="00595025" w:rsidRPr="00D66872">
        <w:t xml:space="preserve"> </w:t>
      </w:r>
      <w:r w:rsidR="00967186" w:rsidRPr="00D66872">
        <w:t xml:space="preserve">stable </w:t>
      </w:r>
      <w:r w:rsidR="00595025" w:rsidRPr="00D66872">
        <w:t xml:space="preserve">mutant </w:t>
      </w:r>
      <w:r w:rsidR="00967186" w:rsidRPr="00D66872">
        <w:t xml:space="preserve">clonal line </w:t>
      </w:r>
      <w:r w:rsidR="00595025" w:rsidRPr="00D66872">
        <w:t xml:space="preserve">of this high heteroplasmy was </w:t>
      </w:r>
      <w:r w:rsidR="00967186" w:rsidRPr="00D66872">
        <w:t xml:space="preserve">successfully </w:t>
      </w:r>
      <w:r w:rsidR="00595025" w:rsidRPr="00D66872">
        <w:t>obtained</w:t>
      </w:r>
      <w:r w:rsidR="00967186" w:rsidRPr="00D66872">
        <w:t xml:space="preserve"> and maintained</w:t>
      </w:r>
      <w:r w:rsidR="00595025" w:rsidRPr="00D66872">
        <w:t xml:space="preserve">, </w:t>
      </w:r>
      <w:r w:rsidR="00967186" w:rsidRPr="00D66872">
        <w:t xml:space="preserve">it was not possible </w:t>
      </w:r>
      <w:r w:rsidR="00595025" w:rsidRPr="00D66872">
        <w:t xml:space="preserve">to test multiple independently derived clones </w:t>
      </w:r>
      <w:r w:rsidR="00967186" w:rsidRPr="00D66872">
        <w:t>to conclusively exclude</w:t>
      </w:r>
      <w:r w:rsidR="00595025" w:rsidRPr="00D66872">
        <w:t xml:space="preserve"> a clone-specific effect on mitochondrial respiration.</w:t>
      </w:r>
      <w:r w:rsidR="005E04BD" w:rsidRPr="00D66872">
        <w:t xml:space="preserve"> </w:t>
      </w:r>
      <w:bookmarkStart w:id="459" w:name="_Hlk230094222"/>
      <w:bookmarkEnd w:id="458"/>
      <w:r w:rsidR="00F868B9" w:rsidRPr="00D66872">
        <w:t xml:space="preserve">Broadly, </w:t>
      </w:r>
      <w:r w:rsidR="00B3716E" w:rsidRPr="00D66872">
        <w:t xml:space="preserve">the </w:t>
      </w:r>
      <w:r w:rsidR="00F868B9" w:rsidRPr="00D66872">
        <w:t xml:space="preserve">generation of high heteroplasmy cybrids may vary depending on the </w:t>
      </w:r>
      <w:r w:rsidR="00A61279" w:rsidRPr="00D66872">
        <w:t xml:space="preserve">precise </w:t>
      </w:r>
      <w:r w:rsidR="00F868B9" w:rsidRPr="00D66872">
        <w:t>mtDNA variant, starting heteroplasmy</w:t>
      </w:r>
      <w:r w:rsidR="00A61279" w:rsidRPr="00D66872">
        <w:t xml:space="preserve"> level in the platelet sample</w:t>
      </w:r>
      <w:r w:rsidR="00F868B9" w:rsidRPr="00D66872">
        <w:t xml:space="preserve">, platelet quality, and </w:t>
      </w:r>
      <w:r w:rsidR="00B3716E" w:rsidRPr="00D66872">
        <w:t xml:space="preserve">the </w:t>
      </w:r>
      <w:r w:rsidR="00F868B9" w:rsidRPr="00D66872">
        <w:t>selective disadvantage of the mutant mitochondria</w:t>
      </w:r>
      <w:r w:rsidR="00A61279" w:rsidRPr="00D66872">
        <w:t>. Overall,</w:t>
      </w:r>
      <w:r w:rsidR="00F868B9" w:rsidRPr="00D66872">
        <w:t xml:space="preserve"> this </w:t>
      </w:r>
      <w:r w:rsidR="00A61279" w:rsidRPr="00D66872">
        <w:t xml:space="preserve">optimized cybrid generation </w:t>
      </w:r>
      <w:r w:rsidR="00F868B9" w:rsidRPr="00D66872">
        <w:t>protocol describes different strategies to</w:t>
      </w:r>
      <w:r w:rsidR="00A61279" w:rsidRPr="00D66872">
        <w:t xml:space="preserve"> enhance the likelihood of successfully generating low and high heteroplasmy lines in which comparative functional analyses may be performed to identify a potentially pathogenic mtDNA variant in an isogenic nuclear background.</w:t>
      </w:r>
      <w:bookmarkEnd w:id="459"/>
      <w:r w:rsidR="00947859" w:rsidRPr="00D66872">
        <w:t xml:space="preserve"> Cybrids can then be used downstream for respirometry </w:t>
      </w:r>
      <w:proofErr w:type="gramStart"/>
      <w:r w:rsidR="00B3716E" w:rsidRPr="00D66872">
        <w:t xml:space="preserve">and </w:t>
      </w:r>
      <w:r w:rsidR="00947859" w:rsidRPr="00D66872">
        <w:t>also</w:t>
      </w:r>
      <w:proofErr w:type="gramEnd"/>
      <w:r w:rsidR="00947859" w:rsidRPr="00D66872">
        <w:t xml:space="preserve"> cell viability, biochemical analysis, and even high</w:t>
      </w:r>
      <w:r w:rsidR="00A61279" w:rsidRPr="00D66872">
        <w:t>-</w:t>
      </w:r>
      <w:r w:rsidR="00947859" w:rsidRPr="00D66872">
        <w:t>throughput screening.</w:t>
      </w:r>
    </w:p>
    <w:p w14:paraId="12225608" w14:textId="77777777" w:rsidR="007B01A1" w:rsidRPr="00D66872" w:rsidRDefault="007B01A1" w:rsidP="00BB23E3"/>
    <w:p w14:paraId="6D064C88" w14:textId="68F65406" w:rsidR="006E4797" w:rsidRPr="00D66872" w:rsidRDefault="00551D82" w:rsidP="00BB23E3">
      <w:pPr>
        <w:pBdr>
          <w:top w:val="nil"/>
          <w:left w:val="nil"/>
          <w:bottom w:val="nil"/>
          <w:right w:val="nil"/>
          <w:between w:val="nil"/>
        </w:pBdr>
      </w:pPr>
      <w:r w:rsidRPr="00D66872">
        <w:rPr>
          <w:b/>
        </w:rPr>
        <w:t xml:space="preserve">ACKNOWLEDGMENTS: </w:t>
      </w:r>
    </w:p>
    <w:p w14:paraId="12DD0AFB" w14:textId="3835C8EA" w:rsidR="005814B2" w:rsidRPr="00D66872" w:rsidRDefault="005814B2" w:rsidP="00BB23E3">
      <w:pPr>
        <w:rPr>
          <w:rFonts w:eastAsia="Times New Roman"/>
        </w:rPr>
      </w:pPr>
      <w:r w:rsidRPr="00D66872">
        <w:rPr>
          <w:bCs/>
        </w:rPr>
        <w:t xml:space="preserve">We are grateful to the patient and their family, as well as to Rebecca Ganetzky, Sheila </w:t>
      </w:r>
      <w:proofErr w:type="gramStart"/>
      <w:r w:rsidRPr="00D66872">
        <w:rPr>
          <w:bCs/>
        </w:rPr>
        <w:t>Clever,  Doug</w:t>
      </w:r>
      <w:proofErr w:type="gramEnd"/>
      <w:r w:rsidRPr="00D66872">
        <w:rPr>
          <w:bCs/>
        </w:rPr>
        <w:t xml:space="preserve"> Wallace, and Ryan Morrow for experimental troubleshooting guidance. </w:t>
      </w:r>
      <w:r w:rsidR="00722B8F" w:rsidRPr="00D66872">
        <w:rPr>
          <w:bCs/>
        </w:rPr>
        <w:t xml:space="preserve">This work </w:t>
      </w:r>
      <w:r w:rsidRPr="00D66872">
        <w:rPr>
          <w:bCs/>
        </w:rPr>
        <w:t>wa</w:t>
      </w:r>
      <w:r w:rsidR="00722B8F" w:rsidRPr="00D66872">
        <w:rPr>
          <w:bCs/>
        </w:rPr>
        <w:t xml:space="preserve">s funded </w:t>
      </w:r>
      <w:r w:rsidRPr="00D66872">
        <w:rPr>
          <w:bCs/>
        </w:rPr>
        <w:t xml:space="preserve">in part </w:t>
      </w:r>
      <w:r w:rsidR="00722B8F" w:rsidRPr="00D66872">
        <w:rPr>
          <w:bCs/>
        </w:rPr>
        <w:t xml:space="preserve">by the </w:t>
      </w:r>
      <w:r w:rsidRPr="00D66872">
        <w:rPr>
          <w:bCs/>
        </w:rPr>
        <w:t xml:space="preserve">CHOP Mitochondrial Medicine </w:t>
      </w:r>
      <w:r w:rsidR="008738E2" w:rsidRPr="00D66872">
        <w:rPr>
          <w:bCs/>
        </w:rPr>
        <w:t xml:space="preserve">Mazzullo Family </w:t>
      </w:r>
      <w:r w:rsidRPr="00D66872">
        <w:rPr>
          <w:bCs/>
        </w:rPr>
        <w:t>complex I research philanthropic fund and the National Institutes of Health (R35-GM134863 to MJF)</w:t>
      </w:r>
      <w:r w:rsidR="00722B8F" w:rsidRPr="00D66872">
        <w:rPr>
          <w:bCs/>
        </w:rPr>
        <w:t xml:space="preserve">. </w:t>
      </w:r>
      <w:r w:rsidRPr="00D66872">
        <w:rPr>
          <w:rFonts w:eastAsia="Times New Roman"/>
        </w:rPr>
        <w:t>The content is solely the responsibility of the authors and does not necessarily represent the official views of the funders, including the NIH.</w:t>
      </w:r>
    </w:p>
    <w:p w14:paraId="2387B96B" w14:textId="77777777" w:rsidR="00F46D68" w:rsidRPr="00D66872" w:rsidRDefault="00F46D68" w:rsidP="00BB23E3">
      <w:pPr>
        <w:rPr>
          <w:rFonts w:eastAsia="Times New Roman"/>
        </w:rPr>
      </w:pPr>
    </w:p>
    <w:p w14:paraId="5E703EBA" w14:textId="5294C39E" w:rsidR="006E4797" w:rsidRPr="00D66872" w:rsidRDefault="00551D82" w:rsidP="00BB23E3">
      <w:pPr>
        <w:pBdr>
          <w:top w:val="nil"/>
          <w:left w:val="nil"/>
          <w:bottom w:val="nil"/>
          <w:right w:val="nil"/>
          <w:between w:val="nil"/>
        </w:pBdr>
      </w:pPr>
      <w:r w:rsidRPr="00D66872">
        <w:rPr>
          <w:b/>
        </w:rPr>
        <w:t xml:space="preserve">DISCLOSURES: </w:t>
      </w:r>
    </w:p>
    <w:p w14:paraId="132340D6" w14:textId="4C1653B1" w:rsidR="006E4797" w:rsidRPr="00D66872" w:rsidRDefault="005814B2" w:rsidP="00BB23E3">
      <w:r w:rsidRPr="00D66872">
        <w:t>The authors have no relevant financial conflicts of interest relative to this work.</w:t>
      </w:r>
    </w:p>
    <w:p w14:paraId="57A01312" w14:textId="77777777" w:rsidR="005315A1" w:rsidRPr="00D66872" w:rsidRDefault="005315A1" w:rsidP="00BB23E3"/>
    <w:p w14:paraId="6DE2B73C" w14:textId="399BF79B" w:rsidR="006E4797" w:rsidRPr="00D66872" w:rsidRDefault="00551D82" w:rsidP="00BB23E3">
      <w:pPr>
        <w:rPr>
          <w:b/>
        </w:rPr>
      </w:pPr>
      <w:proofErr w:type="gramStart"/>
      <w:r w:rsidRPr="00D66872">
        <w:rPr>
          <w:b/>
        </w:rPr>
        <w:t>REFERENCES</w:t>
      </w:r>
      <w:proofErr w:type="gramEnd"/>
      <w:r w:rsidRPr="00D66872">
        <w:rPr>
          <w:b/>
        </w:rPr>
        <w:t>:</w:t>
      </w:r>
      <w:r w:rsidRPr="00D66872">
        <w:t xml:space="preserve"> </w:t>
      </w:r>
    </w:p>
    <w:p w14:paraId="483EFBFC"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lastRenderedPageBreak/>
        <w:t xml:space="preserve">McCormick EM, </w:t>
      </w:r>
      <w:proofErr w:type="spellStart"/>
      <w:r w:rsidRPr="00D66872">
        <w:rPr>
          <w:rFonts w:ascii="Calibri" w:hAnsi="Calibri" w:cs="Calibri"/>
        </w:rPr>
        <w:t>Zolkipli</w:t>
      </w:r>
      <w:proofErr w:type="spellEnd"/>
      <w:r w:rsidRPr="00D66872">
        <w:rPr>
          <w:rFonts w:ascii="Calibri" w:hAnsi="Calibri" w:cs="Calibri"/>
        </w:rPr>
        <w:t xml:space="preserve">-Cunningham Z, Falk MJ. Mitochondrial disease genetics update: recent insights into the molecular diagnosis and expanding phenotype of primary mitochondrial disease. Curr </w:t>
      </w:r>
      <w:proofErr w:type="spellStart"/>
      <w:r w:rsidRPr="00D66872">
        <w:rPr>
          <w:rFonts w:ascii="Calibri" w:hAnsi="Calibri" w:cs="Calibri"/>
        </w:rPr>
        <w:t>Opin</w:t>
      </w:r>
      <w:proofErr w:type="spellEnd"/>
      <w:r w:rsidRPr="00D66872">
        <w:rPr>
          <w:rFonts w:ascii="Calibri" w:hAnsi="Calibri" w:cs="Calibri"/>
        </w:rPr>
        <w:t xml:space="preserve"> Pediatr. 2018;30(6):714-24.</w:t>
      </w:r>
    </w:p>
    <w:p w14:paraId="3355C904"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Falk MJ. The pursuit of precision mitochondrial medicine: Harnessing preclinical cellular and animal models to optimize mitochondrial disease therapeutic discovery. J Inherit </w:t>
      </w:r>
      <w:proofErr w:type="spellStart"/>
      <w:r w:rsidRPr="00D66872">
        <w:rPr>
          <w:rFonts w:ascii="Calibri" w:hAnsi="Calibri" w:cs="Calibri"/>
        </w:rPr>
        <w:t>Metab</w:t>
      </w:r>
      <w:proofErr w:type="spellEnd"/>
      <w:r w:rsidRPr="00D66872">
        <w:rPr>
          <w:rFonts w:ascii="Calibri" w:hAnsi="Calibri" w:cs="Calibri"/>
        </w:rPr>
        <w:t xml:space="preserve"> Dis. 2021;44(2):312-24.</w:t>
      </w:r>
    </w:p>
    <w:p w14:paraId="7D0D6974"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Kopinski PK, et al. Regulation of nuclear epigenome by mitochondrial DNA heteroplasmy. Proc Natl Acad Sci U S A. 2019;116(32):16028-35.</w:t>
      </w:r>
    </w:p>
    <w:p w14:paraId="06938087"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proofErr w:type="spellStart"/>
      <w:r w:rsidRPr="00D66872">
        <w:rPr>
          <w:rFonts w:ascii="Calibri" w:hAnsi="Calibri" w:cs="Calibri"/>
        </w:rPr>
        <w:t>Parakatselaki</w:t>
      </w:r>
      <w:proofErr w:type="spellEnd"/>
      <w:r w:rsidRPr="00D66872">
        <w:rPr>
          <w:rFonts w:ascii="Calibri" w:hAnsi="Calibri" w:cs="Calibri"/>
        </w:rPr>
        <w:t xml:space="preserve"> ME, </w:t>
      </w:r>
      <w:proofErr w:type="spellStart"/>
      <w:r w:rsidRPr="00D66872">
        <w:rPr>
          <w:rFonts w:ascii="Calibri" w:hAnsi="Calibri" w:cs="Calibri"/>
        </w:rPr>
        <w:t>Ladoukakis</w:t>
      </w:r>
      <w:proofErr w:type="spellEnd"/>
      <w:r w:rsidRPr="00D66872">
        <w:rPr>
          <w:rFonts w:ascii="Calibri" w:hAnsi="Calibri" w:cs="Calibri"/>
        </w:rPr>
        <w:t xml:space="preserve"> ED. mtDNA heteroplasmy: origin, detection, significance, and evolutionary consequences. Life (Basel). 2021;11(7).</w:t>
      </w:r>
    </w:p>
    <w:p w14:paraId="63B67868"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734423">
        <w:rPr>
          <w:rFonts w:ascii="Calibri" w:hAnsi="Calibri" w:cs="Calibri"/>
          <w:lang w:val="de-DE"/>
          <w:rPrChange w:id="460" w:author="Swati Madhu" w:date="2026-06-05T08:38:00Z" w16du:dateUtc="2026-06-05T03:08:00Z">
            <w:rPr>
              <w:rFonts w:ascii="Calibri" w:hAnsi="Calibri" w:cs="Calibri"/>
            </w:rPr>
          </w:rPrChange>
        </w:rPr>
        <w:t xml:space="preserve">Bacman SR, Nissanka N, Moraes CT. </w:t>
      </w:r>
      <w:r w:rsidRPr="00D66872">
        <w:rPr>
          <w:rFonts w:ascii="Calibri" w:hAnsi="Calibri" w:cs="Calibri"/>
        </w:rPr>
        <w:t xml:space="preserve">Cybrid technology. Methods Cell Biol. </w:t>
      </w:r>
      <w:proofErr w:type="gramStart"/>
      <w:r w:rsidRPr="00D66872">
        <w:rPr>
          <w:rFonts w:ascii="Calibri" w:hAnsi="Calibri" w:cs="Calibri"/>
        </w:rPr>
        <w:t>2020;155:415</w:t>
      </w:r>
      <w:proofErr w:type="gramEnd"/>
      <w:r w:rsidRPr="00D66872">
        <w:rPr>
          <w:rFonts w:ascii="Calibri" w:hAnsi="Calibri" w:cs="Calibri"/>
        </w:rPr>
        <w:t>-39.</w:t>
      </w:r>
    </w:p>
    <w:p w14:paraId="6A3624EA"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Swerdlow RH. Mitochondria in cybrids containing mtDNA from persons with </w:t>
      </w:r>
      <w:proofErr w:type="spellStart"/>
      <w:r w:rsidRPr="00D66872">
        <w:rPr>
          <w:rFonts w:ascii="Calibri" w:hAnsi="Calibri" w:cs="Calibri"/>
        </w:rPr>
        <w:t>mitochondriopathies</w:t>
      </w:r>
      <w:proofErr w:type="spellEnd"/>
      <w:r w:rsidRPr="00D66872">
        <w:rPr>
          <w:rFonts w:ascii="Calibri" w:hAnsi="Calibri" w:cs="Calibri"/>
        </w:rPr>
        <w:t xml:space="preserve">. J </w:t>
      </w:r>
      <w:proofErr w:type="spellStart"/>
      <w:r w:rsidRPr="00D66872">
        <w:rPr>
          <w:rFonts w:ascii="Calibri" w:hAnsi="Calibri" w:cs="Calibri"/>
        </w:rPr>
        <w:t>Neurosci</w:t>
      </w:r>
      <w:proofErr w:type="spellEnd"/>
      <w:r w:rsidRPr="00D66872">
        <w:rPr>
          <w:rFonts w:ascii="Calibri" w:hAnsi="Calibri" w:cs="Calibri"/>
        </w:rPr>
        <w:t xml:space="preserve"> Res. 2007;85(15):3416-28.</w:t>
      </w:r>
    </w:p>
    <w:p w14:paraId="3A331DDE"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Koga Y, Davidson M, Schon EA, King MP. Analysis of cybrids harboring MELAS mutations in the mitochondrial </w:t>
      </w:r>
      <w:proofErr w:type="gramStart"/>
      <w:r w:rsidRPr="00D66872">
        <w:rPr>
          <w:rFonts w:ascii="Calibri" w:hAnsi="Calibri" w:cs="Calibri"/>
        </w:rPr>
        <w:t>tRNA(Leu(</w:t>
      </w:r>
      <w:proofErr w:type="gramEnd"/>
      <w:r w:rsidRPr="00D66872">
        <w:rPr>
          <w:rFonts w:ascii="Calibri" w:hAnsi="Calibri" w:cs="Calibri"/>
        </w:rPr>
        <w:t>UUR)) gene. Muscle Nerve Suppl. 1995;</w:t>
      </w:r>
      <w:proofErr w:type="gramStart"/>
      <w:r w:rsidRPr="00D66872">
        <w:rPr>
          <w:rFonts w:ascii="Calibri" w:hAnsi="Calibri" w:cs="Calibri"/>
        </w:rPr>
        <w:t>3:S</w:t>
      </w:r>
      <w:proofErr w:type="gramEnd"/>
      <w:r w:rsidRPr="00D66872">
        <w:rPr>
          <w:rFonts w:ascii="Calibri" w:hAnsi="Calibri" w:cs="Calibri"/>
        </w:rPr>
        <w:t>119-23.</w:t>
      </w:r>
    </w:p>
    <w:p w14:paraId="560DA6F6"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King MP, Attardi G. Human cells lacking mtDNA: repopulation with exogenous mitochondria by complementation. Science. 1989;246(4929):500-3.</w:t>
      </w:r>
    </w:p>
    <w:p w14:paraId="64CB18FC"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González-</w:t>
      </w:r>
      <w:proofErr w:type="spellStart"/>
      <w:r w:rsidRPr="00D66872">
        <w:rPr>
          <w:rFonts w:ascii="Calibri" w:hAnsi="Calibri" w:cs="Calibri"/>
        </w:rPr>
        <w:t>Vioque</w:t>
      </w:r>
      <w:proofErr w:type="spellEnd"/>
      <w:r w:rsidRPr="00D66872">
        <w:rPr>
          <w:rFonts w:ascii="Calibri" w:hAnsi="Calibri" w:cs="Calibri"/>
        </w:rPr>
        <w:t xml:space="preserve"> E, Bornstein B, Gallardo ME, Fernández-Moreno M, </w:t>
      </w:r>
      <w:proofErr w:type="spellStart"/>
      <w:r w:rsidRPr="00D66872">
        <w:rPr>
          <w:rFonts w:ascii="Calibri" w:hAnsi="Calibri" w:cs="Calibri"/>
        </w:rPr>
        <w:t>Garesse</w:t>
      </w:r>
      <w:proofErr w:type="spellEnd"/>
      <w:r w:rsidRPr="00D66872">
        <w:rPr>
          <w:rFonts w:ascii="Calibri" w:hAnsi="Calibri" w:cs="Calibri"/>
        </w:rPr>
        <w:t xml:space="preserve"> R. The pathogenicity scoring system for mitochondrial tRNA mutations revisited. Mol Genet Genomic Med. 2014;2(2):107-14.</w:t>
      </w:r>
    </w:p>
    <w:p w14:paraId="5E8A71C8"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proofErr w:type="spellStart"/>
      <w:r w:rsidRPr="00D66872">
        <w:rPr>
          <w:rFonts w:ascii="Calibri" w:hAnsi="Calibri" w:cs="Calibri"/>
        </w:rPr>
        <w:t>Yarham</w:t>
      </w:r>
      <w:proofErr w:type="spellEnd"/>
      <w:r w:rsidRPr="00D66872">
        <w:rPr>
          <w:rFonts w:ascii="Calibri" w:hAnsi="Calibri" w:cs="Calibri"/>
        </w:rPr>
        <w:t xml:space="preserve"> JW, et al. A comparative analysis approach to determining the pathogenicity of mitochondrial tRNA mutations. Hum </w:t>
      </w:r>
      <w:proofErr w:type="spellStart"/>
      <w:r w:rsidRPr="00D66872">
        <w:rPr>
          <w:rFonts w:ascii="Calibri" w:hAnsi="Calibri" w:cs="Calibri"/>
        </w:rPr>
        <w:t>Mutat</w:t>
      </w:r>
      <w:proofErr w:type="spellEnd"/>
      <w:r w:rsidRPr="00D66872">
        <w:rPr>
          <w:rFonts w:ascii="Calibri" w:hAnsi="Calibri" w:cs="Calibri"/>
        </w:rPr>
        <w:t>. 2011;32(11):1319-25.</w:t>
      </w:r>
    </w:p>
    <w:p w14:paraId="003BF7A0"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Wilkins HM, Carl SM, Swerdlow RH. Cytoplasmic hybrid (cybrid) cell lines as a practical model for </w:t>
      </w:r>
      <w:proofErr w:type="spellStart"/>
      <w:r w:rsidRPr="00D66872">
        <w:rPr>
          <w:rFonts w:ascii="Calibri" w:hAnsi="Calibri" w:cs="Calibri"/>
        </w:rPr>
        <w:t>mitochondriopathies</w:t>
      </w:r>
      <w:proofErr w:type="spellEnd"/>
      <w:r w:rsidRPr="00D66872">
        <w:rPr>
          <w:rFonts w:ascii="Calibri" w:hAnsi="Calibri" w:cs="Calibri"/>
        </w:rPr>
        <w:t xml:space="preserve">. Redox Biol. </w:t>
      </w:r>
      <w:proofErr w:type="gramStart"/>
      <w:r w:rsidRPr="00D66872">
        <w:rPr>
          <w:rFonts w:ascii="Calibri" w:hAnsi="Calibri" w:cs="Calibri"/>
        </w:rPr>
        <w:t>2014;2:619</w:t>
      </w:r>
      <w:proofErr w:type="gramEnd"/>
      <w:r w:rsidRPr="00D66872">
        <w:rPr>
          <w:rFonts w:ascii="Calibri" w:hAnsi="Calibri" w:cs="Calibri"/>
        </w:rPr>
        <w:t>-31.</w:t>
      </w:r>
    </w:p>
    <w:p w14:paraId="1797732B"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Trounce IA, Kim YL, Jun AS, Wallace DC. Assessment of mitochondrial oxidative phosphorylation in patient muscle biopsies, lymphoblasts, and </w:t>
      </w:r>
      <w:proofErr w:type="spellStart"/>
      <w:r w:rsidRPr="00D66872">
        <w:rPr>
          <w:rFonts w:ascii="Calibri" w:hAnsi="Calibri" w:cs="Calibri"/>
        </w:rPr>
        <w:t>transmitochondrial</w:t>
      </w:r>
      <w:proofErr w:type="spellEnd"/>
      <w:r w:rsidRPr="00D66872">
        <w:rPr>
          <w:rFonts w:ascii="Calibri" w:hAnsi="Calibri" w:cs="Calibri"/>
        </w:rPr>
        <w:t xml:space="preserve"> cell lines. Methods </w:t>
      </w:r>
      <w:proofErr w:type="spellStart"/>
      <w:r w:rsidRPr="00D66872">
        <w:rPr>
          <w:rFonts w:ascii="Calibri" w:hAnsi="Calibri" w:cs="Calibri"/>
        </w:rPr>
        <w:t>Enzymol</w:t>
      </w:r>
      <w:proofErr w:type="spellEnd"/>
      <w:r w:rsidRPr="00D66872">
        <w:rPr>
          <w:rFonts w:ascii="Calibri" w:hAnsi="Calibri" w:cs="Calibri"/>
        </w:rPr>
        <w:t xml:space="preserve">. </w:t>
      </w:r>
      <w:proofErr w:type="gramStart"/>
      <w:r w:rsidRPr="00D66872">
        <w:rPr>
          <w:rFonts w:ascii="Calibri" w:hAnsi="Calibri" w:cs="Calibri"/>
        </w:rPr>
        <w:t>1996;264:484</w:t>
      </w:r>
      <w:proofErr w:type="gramEnd"/>
      <w:r w:rsidRPr="00D66872">
        <w:rPr>
          <w:rFonts w:ascii="Calibri" w:hAnsi="Calibri" w:cs="Calibri"/>
        </w:rPr>
        <w:t>-509.</w:t>
      </w:r>
    </w:p>
    <w:p w14:paraId="2829FB63"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Hong Y, Song Y, Wang W, Shi J, Chen X. Mitochondrial DNA editing: key to the treatment of neurodegenerative diseases. Genes Dis. 2025;12(4):101437.</w:t>
      </w:r>
    </w:p>
    <w:p w14:paraId="6D9DC0BD"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Heiduschka S, </w:t>
      </w:r>
      <w:proofErr w:type="spellStart"/>
      <w:r w:rsidRPr="00D66872">
        <w:rPr>
          <w:rFonts w:ascii="Calibri" w:hAnsi="Calibri" w:cs="Calibri"/>
        </w:rPr>
        <w:t>Prigione</w:t>
      </w:r>
      <w:proofErr w:type="spellEnd"/>
      <w:r w:rsidRPr="00D66872">
        <w:rPr>
          <w:rFonts w:ascii="Calibri" w:hAnsi="Calibri" w:cs="Calibri"/>
        </w:rPr>
        <w:t xml:space="preserve"> A. iPSC models of mitochondrial diseases. </w:t>
      </w:r>
      <w:proofErr w:type="spellStart"/>
      <w:r w:rsidRPr="00D66872">
        <w:rPr>
          <w:rFonts w:ascii="Calibri" w:hAnsi="Calibri" w:cs="Calibri"/>
        </w:rPr>
        <w:t>Neurobiol</w:t>
      </w:r>
      <w:proofErr w:type="spellEnd"/>
      <w:r w:rsidRPr="00D66872">
        <w:rPr>
          <w:rFonts w:ascii="Calibri" w:hAnsi="Calibri" w:cs="Calibri"/>
        </w:rPr>
        <w:t xml:space="preserve"> Dis. </w:t>
      </w:r>
      <w:proofErr w:type="gramStart"/>
      <w:r w:rsidRPr="00D66872">
        <w:rPr>
          <w:rFonts w:ascii="Calibri" w:hAnsi="Calibri" w:cs="Calibri"/>
        </w:rPr>
        <w:t>2025;207:106822</w:t>
      </w:r>
      <w:proofErr w:type="gramEnd"/>
      <w:r w:rsidRPr="00D66872">
        <w:rPr>
          <w:rFonts w:ascii="Calibri" w:hAnsi="Calibri" w:cs="Calibri"/>
        </w:rPr>
        <w:t>.</w:t>
      </w:r>
    </w:p>
    <w:p w14:paraId="57F7F26B"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Picard M, et al. Progressive increase in mtDNA 3243A&gt;G heteroplasmy causes abrupt transcriptional reprogramming. Proc Natl Acad Sci U S A. 2014;111(38</w:t>
      </w:r>
      <w:proofErr w:type="gramStart"/>
      <w:r w:rsidRPr="00D66872">
        <w:rPr>
          <w:rFonts w:ascii="Calibri" w:hAnsi="Calibri" w:cs="Calibri"/>
        </w:rPr>
        <w:t>):E</w:t>
      </w:r>
      <w:proofErr w:type="gramEnd"/>
      <w:r w:rsidRPr="00D66872">
        <w:rPr>
          <w:rFonts w:ascii="Calibri" w:hAnsi="Calibri" w:cs="Calibri"/>
        </w:rPr>
        <w:t>4033-42.</w:t>
      </w:r>
    </w:p>
    <w:p w14:paraId="5E1BD21A"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Rahman S, Hall AM. Mitochondrial disease—an important cause of end-stage renal failure. </w:t>
      </w:r>
      <w:proofErr w:type="spellStart"/>
      <w:r w:rsidRPr="00D66872">
        <w:rPr>
          <w:rFonts w:ascii="Calibri" w:hAnsi="Calibri" w:cs="Calibri"/>
        </w:rPr>
        <w:t>Pediatr</w:t>
      </w:r>
      <w:proofErr w:type="spellEnd"/>
      <w:r w:rsidRPr="00D66872">
        <w:rPr>
          <w:rFonts w:ascii="Calibri" w:hAnsi="Calibri" w:cs="Calibri"/>
        </w:rPr>
        <w:t xml:space="preserve"> Nephrol. 2013;28(3):357-61.</w:t>
      </w:r>
    </w:p>
    <w:p w14:paraId="6C582A7A"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Chen D, et al. Systematic analysis of a mitochondrial disease-causing ND6 mutation in mitochondrial deficiency. Mol Genet Genomic Med. 2020;8(5</w:t>
      </w:r>
      <w:proofErr w:type="gramStart"/>
      <w:r w:rsidRPr="00D66872">
        <w:rPr>
          <w:rFonts w:ascii="Calibri" w:hAnsi="Calibri" w:cs="Calibri"/>
        </w:rPr>
        <w:t>):e</w:t>
      </w:r>
      <w:proofErr w:type="gramEnd"/>
      <w:r w:rsidRPr="00D66872">
        <w:rPr>
          <w:rFonts w:ascii="Calibri" w:hAnsi="Calibri" w:cs="Calibri"/>
        </w:rPr>
        <w:t>1199.</w:t>
      </w:r>
    </w:p>
    <w:p w14:paraId="0D626DE7"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Wang Q, et al. Mitochondrial DNA genotypes modify m.3243A&gt;G-associated mitochondrial disease via the 15-HETE/Akt/FoxO1 pathway. </w:t>
      </w:r>
      <w:proofErr w:type="spellStart"/>
      <w:r w:rsidRPr="00D66872">
        <w:rPr>
          <w:rFonts w:ascii="Calibri" w:hAnsi="Calibri" w:cs="Calibri"/>
        </w:rPr>
        <w:t>Biochim</w:t>
      </w:r>
      <w:proofErr w:type="spellEnd"/>
      <w:r w:rsidRPr="00D66872">
        <w:rPr>
          <w:rFonts w:ascii="Calibri" w:hAnsi="Calibri" w:cs="Calibri"/>
        </w:rPr>
        <w:t xml:space="preserve"> </w:t>
      </w:r>
      <w:proofErr w:type="spellStart"/>
      <w:r w:rsidRPr="00D66872">
        <w:rPr>
          <w:rFonts w:ascii="Calibri" w:hAnsi="Calibri" w:cs="Calibri"/>
        </w:rPr>
        <w:t>Biophys</w:t>
      </w:r>
      <w:proofErr w:type="spellEnd"/>
      <w:r w:rsidRPr="00D66872">
        <w:rPr>
          <w:rFonts w:ascii="Calibri" w:hAnsi="Calibri" w:cs="Calibri"/>
        </w:rPr>
        <w:t xml:space="preserve"> Acta Mol Cell Res. 2025;1872(7):120012.</w:t>
      </w:r>
    </w:p>
    <w:p w14:paraId="141EF9D5"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Barrow JJ, et al. Bromodomain inhibitors correct bioenergetic deficiency caused by mitochondrial disease complex I mutations. Mol Cell. 2016;64(1):163-75.</w:t>
      </w:r>
    </w:p>
    <w:p w14:paraId="03631BBA"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lastRenderedPageBreak/>
        <w:t>Garrido-</w:t>
      </w:r>
      <w:proofErr w:type="spellStart"/>
      <w:r w:rsidRPr="00D66872">
        <w:rPr>
          <w:rFonts w:ascii="Calibri" w:hAnsi="Calibri" w:cs="Calibri"/>
        </w:rPr>
        <w:t>Maraver</w:t>
      </w:r>
      <w:proofErr w:type="spellEnd"/>
      <w:r w:rsidRPr="00D66872">
        <w:rPr>
          <w:rFonts w:ascii="Calibri" w:hAnsi="Calibri" w:cs="Calibri"/>
        </w:rPr>
        <w:t xml:space="preserve"> J, et al. Screening of effective pharmacological treatments for MELAS syndrome using yeasts, fibroblasts and cybrid models of the disease. Br J Pharmacol. 2012;167(6):1311-28.</w:t>
      </w:r>
    </w:p>
    <w:p w14:paraId="0C2B5CA8"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Lin Y, et al. A mitochondrial myopathy-associated </w:t>
      </w:r>
      <w:proofErr w:type="gramStart"/>
      <w:r w:rsidRPr="00D66872">
        <w:rPr>
          <w:rFonts w:ascii="Calibri" w:hAnsi="Calibri" w:cs="Calibri"/>
        </w:rPr>
        <w:t>tRNA(Ser(</w:t>
      </w:r>
      <w:proofErr w:type="gramEnd"/>
      <w:r w:rsidRPr="00D66872">
        <w:rPr>
          <w:rFonts w:ascii="Calibri" w:hAnsi="Calibri" w:cs="Calibri"/>
        </w:rPr>
        <w:t xml:space="preserve">UCN)) 7453G&gt;A mutation alters tRNA metabolism and mitochondrial function. Mitochondrion. </w:t>
      </w:r>
      <w:proofErr w:type="gramStart"/>
      <w:r w:rsidRPr="00D66872">
        <w:rPr>
          <w:rFonts w:ascii="Calibri" w:hAnsi="Calibri" w:cs="Calibri"/>
        </w:rPr>
        <w:t>2021;57:1</w:t>
      </w:r>
      <w:proofErr w:type="gramEnd"/>
      <w:r w:rsidRPr="00D66872">
        <w:rPr>
          <w:rFonts w:ascii="Calibri" w:hAnsi="Calibri" w:cs="Calibri"/>
        </w:rPr>
        <w:t>-8.</w:t>
      </w:r>
    </w:p>
    <w:p w14:paraId="768E4157"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Gong S, et al. Overexpression of mitochondrial histidyl-tRNA synthetase restores mitochondrial dysfunction caused by a deafness-associated </w:t>
      </w:r>
      <w:proofErr w:type="gramStart"/>
      <w:r w:rsidRPr="00D66872">
        <w:rPr>
          <w:rFonts w:ascii="Calibri" w:hAnsi="Calibri" w:cs="Calibri"/>
        </w:rPr>
        <w:t>tRNA(</w:t>
      </w:r>
      <w:proofErr w:type="gramEnd"/>
      <w:r w:rsidRPr="00D66872">
        <w:rPr>
          <w:rFonts w:ascii="Calibri" w:hAnsi="Calibri" w:cs="Calibri"/>
        </w:rPr>
        <w:t>His) mutation. J Biol Chem. 2020;295(4):940-54.</w:t>
      </w:r>
    </w:p>
    <w:p w14:paraId="4A6D9C2B"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proofErr w:type="spellStart"/>
      <w:r w:rsidRPr="00D66872">
        <w:rPr>
          <w:rFonts w:ascii="Calibri" w:hAnsi="Calibri" w:cs="Calibri"/>
        </w:rPr>
        <w:t>D'Aurelio</w:t>
      </w:r>
      <w:proofErr w:type="spellEnd"/>
      <w:r w:rsidRPr="00D66872">
        <w:rPr>
          <w:rFonts w:ascii="Calibri" w:hAnsi="Calibri" w:cs="Calibri"/>
        </w:rPr>
        <w:t xml:space="preserve"> M, Gajewski CD, Lenaz G, Manfredi G. Respiratory chain </w:t>
      </w:r>
      <w:proofErr w:type="spellStart"/>
      <w:r w:rsidRPr="00D66872">
        <w:rPr>
          <w:rFonts w:ascii="Calibri" w:hAnsi="Calibri" w:cs="Calibri"/>
        </w:rPr>
        <w:t>supercomplexes</w:t>
      </w:r>
      <w:proofErr w:type="spellEnd"/>
      <w:r w:rsidRPr="00D66872">
        <w:rPr>
          <w:rFonts w:ascii="Calibri" w:hAnsi="Calibri" w:cs="Calibri"/>
        </w:rPr>
        <w:t xml:space="preserve"> set the threshold for respiration defects in human mtDNA mutant cybrids. Hum Mol Genet. 2006;15(13):2157-69.</w:t>
      </w:r>
    </w:p>
    <w:p w14:paraId="6A0CF74F"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Sala D, et al. A novel MT-ATP6 variant associated with complicated ataxia in two unrelated Italian patients: case report and functional studies. </w:t>
      </w:r>
      <w:proofErr w:type="spellStart"/>
      <w:r w:rsidRPr="00D66872">
        <w:rPr>
          <w:rFonts w:ascii="Calibri" w:hAnsi="Calibri" w:cs="Calibri"/>
        </w:rPr>
        <w:t>Orphanet</w:t>
      </w:r>
      <w:proofErr w:type="spellEnd"/>
      <w:r w:rsidRPr="00D66872">
        <w:rPr>
          <w:rFonts w:ascii="Calibri" w:hAnsi="Calibri" w:cs="Calibri"/>
        </w:rPr>
        <w:t xml:space="preserve"> J Rare Dis. 2024;19(1):200.</w:t>
      </w:r>
    </w:p>
    <w:p w14:paraId="0E787BCD"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Swalwell H, et al. A homoplasmic mtDNA variant can influence the phenotype of the pathogenic m.7472Cins MTTS1 mutation: are two mutations better than one? </w:t>
      </w:r>
      <w:proofErr w:type="spellStart"/>
      <w:r w:rsidRPr="00D66872">
        <w:rPr>
          <w:rFonts w:ascii="Calibri" w:hAnsi="Calibri" w:cs="Calibri"/>
        </w:rPr>
        <w:t>Eur</w:t>
      </w:r>
      <w:proofErr w:type="spellEnd"/>
      <w:r w:rsidRPr="00D66872">
        <w:rPr>
          <w:rFonts w:ascii="Calibri" w:hAnsi="Calibri" w:cs="Calibri"/>
        </w:rPr>
        <w:t xml:space="preserve"> J Hum Genet. 2008;16(10):1265-74.</w:t>
      </w:r>
    </w:p>
    <w:p w14:paraId="3F3222BE"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Uehara N, Mori M, </w:t>
      </w:r>
      <w:proofErr w:type="spellStart"/>
      <w:r w:rsidRPr="00D66872">
        <w:rPr>
          <w:rFonts w:ascii="Calibri" w:hAnsi="Calibri" w:cs="Calibri"/>
        </w:rPr>
        <w:t>Tokuzawa</w:t>
      </w:r>
      <w:proofErr w:type="spellEnd"/>
      <w:r w:rsidRPr="00D66872">
        <w:rPr>
          <w:rFonts w:ascii="Calibri" w:hAnsi="Calibri" w:cs="Calibri"/>
        </w:rPr>
        <w:t xml:space="preserve"> Y, Mizuno Y, Tamaru S, et al. New MT-ND6 and NDUFA1 mutations in mitochondrial respiratory chain disorders. Ann Clin Transl Neurol. 2014;1(5):361-9.</w:t>
      </w:r>
    </w:p>
    <w:p w14:paraId="016BA081"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proofErr w:type="spellStart"/>
      <w:r w:rsidRPr="00D66872">
        <w:rPr>
          <w:rFonts w:ascii="Calibri" w:hAnsi="Calibri" w:cs="Calibri"/>
        </w:rPr>
        <w:t>Kidere</w:t>
      </w:r>
      <w:proofErr w:type="spellEnd"/>
      <w:r w:rsidRPr="00D66872">
        <w:rPr>
          <w:rFonts w:ascii="Calibri" w:hAnsi="Calibri" w:cs="Calibri"/>
        </w:rPr>
        <w:t xml:space="preserve"> D, et al. Impact of the m.13513G&gt;A variant on the functions of the OXPHOS system and cell retrograde signaling. Curr Issues Mol Biol. 2023;45(3):1794-809.</w:t>
      </w:r>
    </w:p>
    <w:p w14:paraId="18F9214C"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proofErr w:type="spellStart"/>
      <w:r w:rsidRPr="00D66872">
        <w:rPr>
          <w:rFonts w:ascii="Calibri" w:hAnsi="Calibri" w:cs="Calibri"/>
        </w:rPr>
        <w:t>Kaipparettu</w:t>
      </w:r>
      <w:proofErr w:type="spellEnd"/>
      <w:r w:rsidRPr="00D66872">
        <w:rPr>
          <w:rFonts w:ascii="Calibri" w:hAnsi="Calibri" w:cs="Calibri"/>
        </w:rPr>
        <w:t xml:space="preserve"> BA, Ma Y, Wong LJ. Functional effects of cancer mitochondria on energy metabolism and tumorigenesis: utility of </w:t>
      </w:r>
      <w:proofErr w:type="spellStart"/>
      <w:r w:rsidRPr="00D66872">
        <w:rPr>
          <w:rFonts w:ascii="Calibri" w:hAnsi="Calibri" w:cs="Calibri"/>
        </w:rPr>
        <w:t>transmitochondrial</w:t>
      </w:r>
      <w:proofErr w:type="spellEnd"/>
      <w:r w:rsidRPr="00D66872">
        <w:rPr>
          <w:rFonts w:ascii="Calibri" w:hAnsi="Calibri" w:cs="Calibri"/>
        </w:rPr>
        <w:t xml:space="preserve"> cybrids. Ann N Y Acad Sci. </w:t>
      </w:r>
      <w:proofErr w:type="gramStart"/>
      <w:r w:rsidRPr="00D66872">
        <w:rPr>
          <w:rFonts w:ascii="Calibri" w:hAnsi="Calibri" w:cs="Calibri"/>
        </w:rPr>
        <w:t>2010;1201:137</w:t>
      </w:r>
      <w:proofErr w:type="gramEnd"/>
      <w:r w:rsidRPr="00D66872">
        <w:rPr>
          <w:rFonts w:ascii="Calibri" w:hAnsi="Calibri" w:cs="Calibri"/>
        </w:rPr>
        <w:t>-46.</w:t>
      </w:r>
    </w:p>
    <w:p w14:paraId="287F2F70"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Swerdlow RH, et al. Mitochondria, cybrids, aging, and Alzheimer's disease. Prog Mol Biol </w:t>
      </w:r>
      <w:proofErr w:type="spellStart"/>
      <w:r w:rsidRPr="00D66872">
        <w:rPr>
          <w:rFonts w:ascii="Calibri" w:hAnsi="Calibri" w:cs="Calibri"/>
        </w:rPr>
        <w:t>Transl</w:t>
      </w:r>
      <w:proofErr w:type="spellEnd"/>
      <w:r w:rsidRPr="00D66872">
        <w:rPr>
          <w:rFonts w:ascii="Calibri" w:hAnsi="Calibri" w:cs="Calibri"/>
        </w:rPr>
        <w:t xml:space="preserve"> Sci. </w:t>
      </w:r>
      <w:proofErr w:type="gramStart"/>
      <w:r w:rsidRPr="00D66872">
        <w:rPr>
          <w:rFonts w:ascii="Calibri" w:hAnsi="Calibri" w:cs="Calibri"/>
        </w:rPr>
        <w:t>2017;146:259</w:t>
      </w:r>
      <w:proofErr w:type="gramEnd"/>
      <w:r w:rsidRPr="00D66872">
        <w:rPr>
          <w:rFonts w:ascii="Calibri" w:hAnsi="Calibri" w:cs="Calibri"/>
        </w:rPr>
        <w:t>-302.</w:t>
      </w:r>
    </w:p>
    <w:p w14:paraId="324B9DF6"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 xml:space="preserve">van de Wal MAE, et al. Ndufs4 knockout mice with isolated complex I deficiency engage a futile adaptive brain response. </w:t>
      </w:r>
      <w:proofErr w:type="spellStart"/>
      <w:r w:rsidRPr="00D66872">
        <w:rPr>
          <w:rFonts w:ascii="Calibri" w:hAnsi="Calibri" w:cs="Calibri"/>
        </w:rPr>
        <w:t>Biochim</w:t>
      </w:r>
      <w:proofErr w:type="spellEnd"/>
      <w:r w:rsidRPr="00D66872">
        <w:rPr>
          <w:rFonts w:ascii="Calibri" w:hAnsi="Calibri" w:cs="Calibri"/>
        </w:rPr>
        <w:t xml:space="preserve"> </w:t>
      </w:r>
      <w:proofErr w:type="spellStart"/>
      <w:r w:rsidRPr="00D66872">
        <w:rPr>
          <w:rFonts w:ascii="Calibri" w:hAnsi="Calibri" w:cs="Calibri"/>
        </w:rPr>
        <w:t>Biophys</w:t>
      </w:r>
      <w:proofErr w:type="spellEnd"/>
      <w:r w:rsidRPr="00D66872">
        <w:rPr>
          <w:rFonts w:ascii="Calibri" w:hAnsi="Calibri" w:cs="Calibri"/>
        </w:rPr>
        <w:t xml:space="preserve"> Acta Proteins </w:t>
      </w:r>
      <w:proofErr w:type="spellStart"/>
      <w:r w:rsidRPr="00D66872">
        <w:rPr>
          <w:rFonts w:ascii="Calibri" w:hAnsi="Calibri" w:cs="Calibri"/>
        </w:rPr>
        <w:t>Proteom</w:t>
      </w:r>
      <w:proofErr w:type="spellEnd"/>
      <w:r w:rsidRPr="00D66872">
        <w:rPr>
          <w:rFonts w:ascii="Calibri" w:hAnsi="Calibri" w:cs="Calibri"/>
        </w:rPr>
        <w:t>. 2025;1873(1):141055.</w:t>
      </w:r>
    </w:p>
    <w:p w14:paraId="19F7C664"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D66872">
        <w:rPr>
          <w:rFonts w:ascii="Calibri" w:hAnsi="Calibri" w:cs="Calibri"/>
        </w:rPr>
        <w:t>van de Wal MAE, et al. Ndufs4 knockout mouse models of Leigh syndrome: pathophysiology and intervention. Brain. 2021;145(1):45-63.</w:t>
      </w:r>
    </w:p>
    <w:p w14:paraId="5182A841" w14:textId="77777777" w:rsidR="00B3716E" w:rsidRPr="00D66872" w:rsidRDefault="00B3716E" w:rsidP="005E626E">
      <w:pPr>
        <w:pStyle w:val="NormalWeb"/>
        <w:numPr>
          <w:ilvl w:val="0"/>
          <w:numId w:val="27"/>
        </w:numPr>
        <w:tabs>
          <w:tab w:val="clear" w:pos="720"/>
          <w:tab w:val="num" w:pos="709"/>
        </w:tabs>
        <w:spacing w:before="0" w:beforeAutospacing="0" w:after="0" w:afterAutospacing="0"/>
        <w:ind w:left="0" w:firstLine="0"/>
        <w:jc w:val="both"/>
        <w:rPr>
          <w:rFonts w:ascii="Calibri" w:hAnsi="Calibri" w:cs="Calibri"/>
        </w:rPr>
      </w:pPr>
      <w:r w:rsidRPr="00734423">
        <w:rPr>
          <w:rFonts w:ascii="Calibri" w:hAnsi="Calibri" w:cs="Calibri"/>
          <w:lang w:val="de-DE"/>
          <w:rPrChange w:id="461" w:author="Swati Madhu" w:date="2026-06-05T08:38:00Z" w16du:dateUtc="2026-06-05T03:08:00Z">
            <w:rPr>
              <w:rFonts w:ascii="Calibri" w:hAnsi="Calibri" w:cs="Calibri"/>
            </w:rPr>
          </w:rPrChange>
        </w:rPr>
        <w:t xml:space="preserve">Bandara AB, Drake JC, James CC, Smyth JW, Brown DA. </w:t>
      </w:r>
      <w:r w:rsidRPr="00D66872">
        <w:rPr>
          <w:rFonts w:ascii="Calibri" w:hAnsi="Calibri" w:cs="Calibri"/>
        </w:rPr>
        <w:t xml:space="preserve">Complex I protein NDUFS2 is vital for growth, ROS generation, membrane integrity, apoptosis, and mitochondrial energetics. Mitochondrion. </w:t>
      </w:r>
      <w:proofErr w:type="gramStart"/>
      <w:r w:rsidRPr="00D66872">
        <w:rPr>
          <w:rFonts w:ascii="Calibri" w:hAnsi="Calibri" w:cs="Calibri"/>
        </w:rPr>
        <w:t>2021;58:160</w:t>
      </w:r>
      <w:proofErr w:type="gramEnd"/>
      <w:r w:rsidRPr="00D66872">
        <w:rPr>
          <w:rFonts w:ascii="Calibri" w:hAnsi="Calibri" w:cs="Calibri"/>
        </w:rPr>
        <w:t>-8.</w:t>
      </w:r>
    </w:p>
    <w:p w14:paraId="1C7DB778" w14:textId="77777777" w:rsidR="00B3716E" w:rsidRPr="00D66872" w:rsidRDefault="00B3716E" w:rsidP="00B3716E"/>
    <w:p w14:paraId="039C561C" w14:textId="2EBB605F" w:rsidR="00516914" w:rsidRPr="00D66872" w:rsidRDefault="00516914" w:rsidP="00BB23E3">
      <w:pPr>
        <w:rPr>
          <w:bCs/>
        </w:rPr>
      </w:pPr>
    </w:p>
    <w:sectPr w:rsidR="00516914" w:rsidRPr="00D66872" w:rsidSect="00147CB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DB68D" w14:textId="77777777" w:rsidR="006013F4" w:rsidRDefault="006013F4">
      <w:r>
        <w:separator/>
      </w:r>
    </w:p>
  </w:endnote>
  <w:endnote w:type="continuationSeparator" w:id="0">
    <w:p w14:paraId="1544C3E6" w14:textId="77777777" w:rsidR="006013F4" w:rsidRDefault="00601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A6717" w14:textId="77777777" w:rsidR="00AA1776" w:rsidRDefault="00AA17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C3ABD" w14:textId="77777777" w:rsidR="00AA1776" w:rsidRDefault="00AA1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41804" w14:textId="77777777" w:rsidR="006013F4" w:rsidRDefault="006013F4">
      <w:r>
        <w:separator/>
      </w:r>
    </w:p>
  </w:footnote>
  <w:footnote w:type="continuationSeparator" w:id="0">
    <w:p w14:paraId="6DB7E5D7" w14:textId="77777777" w:rsidR="006013F4" w:rsidRDefault="00601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AAB8321"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7873"/>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2B5C14"/>
    <w:multiLevelType w:val="hybridMultilevel"/>
    <w:tmpl w:val="507C3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AC01902"/>
    <w:multiLevelType w:val="hybridMultilevel"/>
    <w:tmpl w:val="99CCC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9291C0D"/>
    <w:multiLevelType w:val="multilevel"/>
    <w:tmpl w:val="CA4E8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AB517C"/>
    <w:multiLevelType w:val="hybridMultilevel"/>
    <w:tmpl w:val="6C044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1"/>
  </w:num>
  <w:num w:numId="2" w16cid:durableId="1984042491">
    <w:abstractNumId w:val="17"/>
  </w:num>
  <w:num w:numId="3" w16cid:durableId="118914537">
    <w:abstractNumId w:val="24"/>
  </w:num>
  <w:num w:numId="4" w16cid:durableId="1932934919">
    <w:abstractNumId w:val="6"/>
  </w:num>
  <w:num w:numId="5" w16cid:durableId="584412448">
    <w:abstractNumId w:val="19"/>
  </w:num>
  <w:num w:numId="6" w16cid:durableId="1692337555">
    <w:abstractNumId w:val="21"/>
  </w:num>
  <w:num w:numId="7" w16cid:durableId="1668751632">
    <w:abstractNumId w:val="12"/>
  </w:num>
  <w:num w:numId="8" w16cid:durableId="1699504584">
    <w:abstractNumId w:val="15"/>
  </w:num>
  <w:num w:numId="9" w16cid:durableId="1471939920">
    <w:abstractNumId w:val="7"/>
  </w:num>
  <w:num w:numId="10" w16cid:durableId="1456294289">
    <w:abstractNumId w:val="13"/>
  </w:num>
  <w:num w:numId="11" w16cid:durableId="1090856223">
    <w:abstractNumId w:val="18"/>
  </w:num>
  <w:num w:numId="12" w16cid:durableId="347753210">
    <w:abstractNumId w:val="9"/>
  </w:num>
  <w:num w:numId="13" w16cid:durableId="62803357">
    <w:abstractNumId w:val="26"/>
  </w:num>
  <w:num w:numId="14" w16cid:durableId="571625102">
    <w:abstractNumId w:val="25"/>
  </w:num>
  <w:num w:numId="15" w16cid:durableId="1783526964">
    <w:abstractNumId w:val="10"/>
  </w:num>
  <w:num w:numId="16" w16cid:durableId="985014971">
    <w:abstractNumId w:val="5"/>
  </w:num>
  <w:num w:numId="17" w16cid:durableId="1511211528">
    <w:abstractNumId w:val="4"/>
  </w:num>
  <w:num w:numId="18" w16cid:durableId="1311205117">
    <w:abstractNumId w:val="16"/>
  </w:num>
  <w:num w:numId="19" w16cid:durableId="81266712">
    <w:abstractNumId w:val="8"/>
  </w:num>
  <w:num w:numId="20" w16cid:durableId="1802188761">
    <w:abstractNumId w:val="20"/>
  </w:num>
  <w:num w:numId="21" w16cid:durableId="225191431">
    <w:abstractNumId w:val="2"/>
  </w:num>
  <w:num w:numId="22" w16cid:durableId="475996718">
    <w:abstractNumId w:val="3"/>
  </w:num>
  <w:num w:numId="23" w16cid:durableId="58019710">
    <w:abstractNumId w:val="14"/>
  </w:num>
  <w:num w:numId="24" w16cid:durableId="895894765">
    <w:abstractNumId w:val="0"/>
  </w:num>
  <w:num w:numId="25" w16cid:durableId="1131098646">
    <w:abstractNumId w:val="1"/>
  </w:num>
  <w:num w:numId="26" w16cid:durableId="81339813">
    <w:abstractNumId w:val="23"/>
  </w:num>
  <w:num w:numId="27" w16cid:durableId="1594433536">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wati Madhu">
    <w15:presenceInfo w15:providerId="AD" w15:userId="S::swati.madhu@jove.com::1e261d31-a9ce-4d34-a8d8-39e18d960ae9"/>
  </w15:person>
  <w15:person w15:author="Iadarola, Donna M">
    <w15:presenceInfo w15:providerId="AD" w15:userId="S::IADAROLAD@CHOP.EDU::458c250a-588d-46c4-be24-5ebab9f79e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0FAAfnu+AtAAAA"/>
    <w:docVar w:name="EN.InstantFormat" w:val="&lt;ENInstantFormat&gt;&lt;Enabled&gt;1&lt;/Enabled&gt;&lt;ScanUnformatted&gt;1&lt;/ScanUnformatted&gt;&lt;ScanChanges&gt;1&lt;/ScanChanges&gt;&lt;Suspended&gt;1&lt;/Suspended&gt;&lt;/ENInstantFormat&gt;"/>
    <w:docVar w:name="EN.Layout" w:val="&lt;ENLayout&gt;&lt;Style&gt;Vancouver Copy Superscript 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wvx02vgvwat6effrk52wwh0ad0vpft2faw&quot;&gt;My EndNote Library&lt;record-ids&gt;&lt;item&gt;24&lt;/item&gt;&lt;item&gt;27&lt;/item&gt;&lt;item&gt;239&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65&lt;/item&gt;&lt;item&gt;266&lt;/item&gt;&lt;item&gt;267&lt;/item&gt;&lt;item&gt;268&lt;/item&gt;&lt;item&gt;269&lt;/item&gt;&lt;item&gt;270&lt;/item&gt;&lt;item&gt;271&lt;/item&gt;&lt;item&gt;272&lt;/item&gt;&lt;item&gt;273&lt;/item&gt;&lt;item&gt;275&lt;/item&gt;&lt;item&gt;276&lt;/item&gt;&lt;item&gt;277&lt;/item&gt;&lt;item&gt;278&lt;/item&gt;&lt;item&gt;279&lt;/item&gt;&lt;item&gt;280&lt;/item&gt;&lt;/record-ids&gt;&lt;/item&gt;&lt;/Libraries&gt;"/>
  </w:docVars>
  <w:rsids>
    <w:rsidRoot w:val="006E4797"/>
    <w:rsid w:val="000035B1"/>
    <w:rsid w:val="0000515B"/>
    <w:rsid w:val="00011457"/>
    <w:rsid w:val="00013652"/>
    <w:rsid w:val="00024BF1"/>
    <w:rsid w:val="00026C4A"/>
    <w:rsid w:val="00030AD2"/>
    <w:rsid w:val="00034DD1"/>
    <w:rsid w:val="00035ABD"/>
    <w:rsid w:val="0004355D"/>
    <w:rsid w:val="0004503D"/>
    <w:rsid w:val="00055B47"/>
    <w:rsid w:val="00057B67"/>
    <w:rsid w:val="00061E0E"/>
    <w:rsid w:val="0006420E"/>
    <w:rsid w:val="00074D3B"/>
    <w:rsid w:val="0007506F"/>
    <w:rsid w:val="00076815"/>
    <w:rsid w:val="00081F44"/>
    <w:rsid w:val="00082A5F"/>
    <w:rsid w:val="00083896"/>
    <w:rsid w:val="00096070"/>
    <w:rsid w:val="00097D34"/>
    <w:rsid w:val="000B40AB"/>
    <w:rsid w:val="000B41B6"/>
    <w:rsid w:val="000B4D27"/>
    <w:rsid w:val="000D3211"/>
    <w:rsid w:val="000E2ABF"/>
    <w:rsid w:val="000E3F21"/>
    <w:rsid w:val="000E4C51"/>
    <w:rsid w:val="000F3BD9"/>
    <w:rsid w:val="000F4E2F"/>
    <w:rsid w:val="00101A1A"/>
    <w:rsid w:val="0012511F"/>
    <w:rsid w:val="00130461"/>
    <w:rsid w:val="00147CBA"/>
    <w:rsid w:val="0015327B"/>
    <w:rsid w:val="00154DD4"/>
    <w:rsid w:val="0016208C"/>
    <w:rsid w:val="001624E4"/>
    <w:rsid w:val="0017584E"/>
    <w:rsid w:val="00180555"/>
    <w:rsid w:val="00181A81"/>
    <w:rsid w:val="0018363A"/>
    <w:rsid w:val="0018412F"/>
    <w:rsid w:val="001945E0"/>
    <w:rsid w:val="0019499A"/>
    <w:rsid w:val="00194C04"/>
    <w:rsid w:val="00194CE8"/>
    <w:rsid w:val="001959A2"/>
    <w:rsid w:val="00196C74"/>
    <w:rsid w:val="001A1CA1"/>
    <w:rsid w:val="001A3D0F"/>
    <w:rsid w:val="001D1578"/>
    <w:rsid w:val="001E3618"/>
    <w:rsid w:val="001F3109"/>
    <w:rsid w:val="00210DD6"/>
    <w:rsid w:val="00214319"/>
    <w:rsid w:val="00216774"/>
    <w:rsid w:val="002201A3"/>
    <w:rsid w:val="00222E7D"/>
    <w:rsid w:val="00231F3E"/>
    <w:rsid w:val="0023296D"/>
    <w:rsid w:val="00232DDC"/>
    <w:rsid w:val="00244544"/>
    <w:rsid w:val="00252077"/>
    <w:rsid w:val="00273EDD"/>
    <w:rsid w:val="0028792D"/>
    <w:rsid w:val="0029000E"/>
    <w:rsid w:val="00290451"/>
    <w:rsid w:val="00292DAC"/>
    <w:rsid w:val="002A161F"/>
    <w:rsid w:val="002A25D7"/>
    <w:rsid w:val="002C0E82"/>
    <w:rsid w:val="002C78EF"/>
    <w:rsid w:val="002E0C4A"/>
    <w:rsid w:val="002F5989"/>
    <w:rsid w:val="003044A3"/>
    <w:rsid w:val="00315DB3"/>
    <w:rsid w:val="0031658E"/>
    <w:rsid w:val="0032281B"/>
    <w:rsid w:val="00323AE1"/>
    <w:rsid w:val="00325EED"/>
    <w:rsid w:val="00327289"/>
    <w:rsid w:val="00333D4B"/>
    <w:rsid w:val="00345A90"/>
    <w:rsid w:val="00351087"/>
    <w:rsid w:val="003526B4"/>
    <w:rsid w:val="003548DA"/>
    <w:rsid w:val="00356228"/>
    <w:rsid w:val="00356880"/>
    <w:rsid w:val="00387CDA"/>
    <w:rsid w:val="003A5297"/>
    <w:rsid w:val="003A5E32"/>
    <w:rsid w:val="003B5E48"/>
    <w:rsid w:val="003B78DF"/>
    <w:rsid w:val="003C2119"/>
    <w:rsid w:val="003C7AD5"/>
    <w:rsid w:val="003D3F6C"/>
    <w:rsid w:val="003D67E2"/>
    <w:rsid w:val="003E4E6C"/>
    <w:rsid w:val="003F2581"/>
    <w:rsid w:val="004001FC"/>
    <w:rsid w:val="00403C0E"/>
    <w:rsid w:val="0040579A"/>
    <w:rsid w:val="0040647C"/>
    <w:rsid w:val="00414ADE"/>
    <w:rsid w:val="00416926"/>
    <w:rsid w:val="0042084F"/>
    <w:rsid w:val="00432403"/>
    <w:rsid w:val="004361C8"/>
    <w:rsid w:val="00436F4D"/>
    <w:rsid w:val="00437896"/>
    <w:rsid w:val="004620C9"/>
    <w:rsid w:val="004667D5"/>
    <w:rsid w:val="00472ACF"/>
    <w:rsid w:val="004939EE"/>
    <w:rsid w:val="004969D3"/>
    <w:rsid w:val="0049776E"/>
    <w:rsid w:val="004A46F1"/>
    <w:rsid w:val="004A640D"/>
    <w:rsid w:val="004C0985"/>
    <w:rsid w:val="004C3686"/>
    <w:rsid w:val="004D0A3B"/>
    <w:rsid w:val="004D362E"/>
    <w:rsid w:val="004D6E5B"/>
    <w:rsid w:val="004E5CED"/>
    <w:rsid w:val="004E600A"/>
    <w:rsid w:val="004F0B08"/>
    <w:rsid w:val="004F39B4"/>
    <w:rsid w:val="004F6AD9"/>
    <w:rsid w:val="00513CCF"/>
    <w:rsid w:val="00516914"/>
    <w:rsid w:val="005175B1"/>
    <w:rsid w:val="00523D43"/>
    <w:rsid w:val="0052505B"/>
    <w:rsid w:val="00525536"/>
    <w:rsid w:val="005315A1"/>
    <w:rsid w:val="00551D82"/>
    <w:rsid w:val="0055344F"/>
    <w:rsid w:val="005734D7"/>
    <w:rsid w:val="00575E55"/>
    <w:rsid w:val="005814B2"/>
    <w:rsid w:val="00585BF5"/>
    <w:rsid w:val="00595025"/>
    <w:rsid w:val="005A5B19"/>
    <w:rsid w:val="005A637B"/>
    <w:rsid w:val="005B2538"/>
    <w:rsid w:val="005B2613"/>
    <w:rsid w:val="005C14AD"/>
    <w:rsid w:val="005C74E5"/>
    <w:rsid w:val="005E04BD"/>
    <w:rsid w:val="005E1EE7"/>
    <w:rsid w:val="005E626E"/>
    <w:rsid w:val="006013F4"/>
    <w:rsid w:val="00602085"/>
    <w:rsid w:val="00604100"/>
    <w:rsid w:val="00613137"/>
    <w:rsid w:val="00615035"/>
    <w:rsid w:val="00620718"/>
    <w:rsid w:val="00620842"/>
    <w:rsid w:val="00622578"/>
    <w:rsid w:val="006239A1"/>
    <w:rsid w:val="00627D6F"/>
    <w:rsid w:val="00634672"/>
    <w:rsid w:val="00635000"/>
    <w:rsid w:val="00647209"/>
    <w:rsid w:val="00663CFB"/>
    <w:rsid w:val="0066470F"/>
    <w:rsid w:val="00675335"/>
    <w:rsid w:val="006755EE"/>
    <w:rsid w:val="00681DE7"/>
    <w:rsid w:val="006824BF"/>
    <w:rsid w:val="00682FA6"/>
    <w:rsid w:val="00695AE1"/>
    <w:rsid w:val="00696FFE"/>
    <w:rsid w:val="006A5AC9"/>
    <w:rsid w:val="006A6821"/>
    <w:rsid w:val="006B21CA"/>
    <w:rsid w:val="006B78FF"/>
    <w:rsid w:val="006C685A"/>
    <w:rsid w:val="006D145E"/>
    <w:rsid w:val="006D33BB"/>
    <w:rsid w:val="006E4797"/>
    <w:rsid w:val="006E7C64"/>
    <w:rsid w:val="00702ADE"/>
    <w:rsid w:val="0070444F"/>
    <w:rsid w:val="00714BE0"/>
    <w:rsid w:val="00722B8F"/>
    <w:rsid w:val="0072708B"/>
    <w:rsid w:val="00731AF6"/>
    <w:rsid w:val="00734423"/>
    <w:rsid w:val="00736371"/>
    <w:rsid w:val="007372F6"/>
    <w:rsid w:val="00751D3D"/>
    <w:rsid w:val="00792B3B"/>
    <w:rsid w:val="007A4BBA"/>
    <w:rsid w:val="007B01A1"/>
    <w:rsid w:val="007B2413"/>
    <w:rsid w:val="007B488F"/>
    <w:rsid w:val="007B72A4"/>
    <w:rsid w:val="007D6BE0"/>
    <w:rsid w:val="007E3686"/>
    <w:rsid w:val="007E6B4F"/>
    <w:rsid w:val="007F13E9"/>
    <w:rsid w:val="007F2030"/>
    <w:rsid w:val="007F5EB0"/>
    <w:rsid w:val="00821D0A"/>
    <w:rsid w:val="00823D85"/>
    <w:rsid w:val="00833B96"/>
    <w:rsid w:val="008425A4"/>
    <w:rsid w:val="00843CF9"/>
    <w:rsid w:val="008461C6"/>
    <w:rsid w:val="00847017"/>
    <w:rsid w:val="00850A62"/>
    <w:rsid w:val="0085421A"/>
    <w:rsid w:val="0085548D"/>
    <w:rsid w:val="008556E8"/>
    <w:rsid w:val="00862523"/>
    <w:rsid w:val="00870941"/>
    <w:rsid w:val="008738E2"/>
    <w:rsid w:val="00877E3C"/>
    <w:rsid w:val="008848E2"/>
    <w:rsid w:val="00886559"/>
    <w:rsid w:val="00896420"/>
    <w:rsid w:val="008A4859"/>
    <w:rsid w:val="008A7A39"/>
    <w:rsid w:val="008B2D50"/>
    <w:rsid w:val="008B35D2"/>
    <w:rsid w:val="008C629C"/>
    <w:rsid w:val="008C7A8C"/>
    <w:rsid w:val="008D293E"/>
    <w:rsid w:val="008D431C"/>
    <w:rsid w:val="008E19AC"/>
    <w:rsid w:val="008F11F2"/>
    <w:rsid w:val="008F4D2E"/>
    <w:rsid w:val="00901C81"/>
    <w:rsid w:val="00910A87"/>
    <w:rsid w:val="00911EF7"/>
    <w:rsid w:val="00912C87"/>
    <w:rsid w:val="00925A98"/>
    <w:rsid w:val="00936E08"/>
    <w:rsid w:val="00937447"/>
    <w:rsid w:val="009409EA"/>
    <w:rsid w:val="009462F3"/>
    <w:rsid w:val="00947859"/>
    <w:rsid w:val="00947959"/>
    <w:rsid w:val="009519A9"/>
    <w:rsid w:val="00955A37"/>
    <w:rsid w:val="00956016"/>
    <w:rsid w:val="00957AE1"/>
    <w:rsid w:val="00967186"/>
    <w:rsid w:val="009713AC"/>
    <w:rsid w:val="0098477E"/>
    <w:rsid w:val="0098702B"/>
    <w:rsid w:val="00993515"/>
    <w:rsid w:val="00994F50"/>
    <w:rsid w:val="009C1A7B"/>
    <w:rsid w:val="009D3A95"/>
    <w:rsid w:val="00A014F6"/>
    <w:rsid w:val="00A06251"/>
    <w:rsid w:val="00A07B12"/>
    <w:rsid w:val="00A1684A"/>
    <w:rsid w:val="00A20347"/>
    <w:rsid w:val="00A35853"/>
    <w:rsid w:val="00A42F2F"/>
    <w:rsid w:val="00A51ED0"/>
    <w:rsid w:val="00A53448"/>
    <w:rsid w:val="00A57200"/>
    <w:rsid w:val="00A61279"/>
    <w:rsid w:val="00A61636"/>
    <w:rsid w:val="00A624BE"/>
    <w:rsid w:val="00A707E0"/>
    <w:rsid w:val="00A721FC"/>
    <w:rsid w:val="00A75DFC"/>
    <w:rsid w:val="00A828E0"/>
    <w:rsid w:val="00A940D7"/>
    <w:rsid w:val="00AA1603"/>
    <w:rsid w:val="00AA1776"/>
    <w:rsid w:val="00AA3EE6"/>
    <w:rsid w:val="00AA5956"/>
    <w:rsid w:val="00AB0E4B"/>
    <w:rsid w:val="00AB4038"/>
    <w:rsid w:val="00AC0F3E"/>
    <w:rsid w:val="00AC22EB"/>
    <w:rsid w:val="00AE3798"/>
    <w:rsid w:val="00AE3DD0"/>
    <w:rsid w:val="00AE4866"/>
    <w:rsid w:val="00B3716E"/>
    <w:rsid w:val="00B66177"/>
    <w:rsid w:val="00B81064"/>
    <w:rsid w:val="00B86087"/>
    <w:rsid w:val="00B87681"/>
    <w:rsid w:val="00B910EF"/>
    <w:rsid w:val="00BB1BCC"/>
    <w:rsid w:val="00BB23E3"/>
    <w:rsid w:val="00BC7B11"/>
    <w:rsid w:val="00BD3767"/>
    <w:rsid w:val="00BE22A2"/>
    <w:rsid w:val="00BE2769"/>
    <w:rsid w:val="00BE5863"/>
    <w:rsid w:val="00BE625A"/>
    <w:rsid w:val="00BF73D0"/>
    <w:rsid w:val="00C11D93"/>
    <w:rsid w:val="00C27C71"/>
    <w:rsid w:val="00C32272"/>
    <w:rsid w:val="00C331C5"/>
    <w:rsid w:val="00C366E0"/>
    <w:rsid w:val="00C47980"/>
    <w:rsid w:val="00C54707"/>
    <w:rsid w:val="00C550F3"/>
    <w:rsid w:val="00C652D8"/>
    <w:rsid w:val="00C7359D"/>
    <w:rsid w:val="00C73BD3"/>
    <w:rsid w:val="00C74C63"/>
    <w:rsid w:val="00C80DDA"/>
    <w:rsid w:val="00C875D1"/>
    <w:rsid w:val="00CA6DB2"/>
    <w:rsid w:val="00CB1713"/>
    <w:rsid w:val="00CB1783"/>
    <w:rsid w:val="00CC7BBD"/>
    <w:rsid w:val="00CE29BA"/>
    <w:rsid w:val="00CE34C3"/>
    <w:rsid w:val="00CE76B5"/>
    <w:rsid w:val="00CF130B"/>
    <w:rsid w:val="00CF683A"/>
    <w:rsid w:val="00D07A90"/>
    <w:rsid w:val="00D242CC"/>
    <w:rsid w:val="00D2510B"/>
    <w:rsid w:val="00D35282"/>
    <w:rsid w:val="00D44583"/>
    <w:rsid w:val="00D50C47"/>
    <w:rsid w:val="00D51E40"/>
    <w:rsid w:val="00D573F3"/>
    <w:rsid w:val="00D57F1F"/>
    <w:rsid w:val="00D661BB"/>
    <w:rsid w:val="00D66872"/>
    <w:rsid w:val="00D7515B"/>
    <w:rsid w:val="00D859B9"/>
    <w:rsid w:val="00D86B0F"/>
    <w:rsid w:val="00D86D57"/>
    <w:rsid w:val="00D930AD"/>
    <w:rsid w:val="00D959E7"/>
    <w:rsid w:val="00DA154A"/>
    <w:rsid w:val="00DA3C5C"/>
    <w:rsid w:val="00DA3E5C"/>
    <w:rsid w:val="00DC0E61"/>
    <w:rsid w:val="00DC18A7"/>
    <w:rsid w:val="00DC1C55"/>
    <w:rsid w:val="00DC733C"/>
    <w:rsid w:val="00DD0D2A"/>
    <w:rsid w:val="00DD5735"/>
    <w:rsid w:val="00DF0FA3"/>
    <w:rsid w:val="00DF2241"/>
    <w:rsid w:val="00DF2AC3"/>
    <w:rsid w:val="00E0139F"/>
    <w:rsid w:val="00E03054"/>
    <w:rsid w:val="00E15583"/>
    <w:rsid w:val="00E1647A"/>
    <w:rsid w:val="00E2677E"/>
    <w:rsid w:val="00E307D9"/>
    <w:rsid w:val="00E401D5"/>
    <w:rsid w:val="00E443CB"/>
    <w:rsid w:val="00E46221"/>
    <w:rsid w:val="00E472D4"/>
    <w:rsid w:val="00E66120"/>
    <w:rsid w:val="00E774E7"/>
    <w:rsid w:val="00E86F4E"/>
    <w:rsid w:val="00E95A44"/>
    <w:rsid w:val="00E95E7B"/>
    <w:rsid w:val="00EA0FF8"/>
    <w:rsid w:val="00EB1E68"/>
    <w:rsid w:val="00EC0649"/>
    <w:rsid w:val="00EC2473"/>
    <w:rsid w:val="00EC57F0"/>
    <w:rsid w:val="00EC6D90"/>
    <w:rsid w:val="00EC79E8"/>
    <w:rsid w:val="00EE03A0"/>
    <w:rsid w:val="00F02FD7"/>
    <w:rsid w:val="00F15A97"/>
    <w:rsid w:val="00F22FB1"/>
    <w:rsid w:val="00F25236"/>
    <w:rsid w:val="00F25D05"/>
    <w:rsid w:val="00F36869"/>
    <w:rsid w:val="00F41DE1"/>
    <w:rsid w:val="00F46D68"/>
    <w:rsid w:val="00F50278"/>
    <w:rsid w:val="00F511BF"/>
    <w:rsid w:val="00F63B8D"/>
    <w:rsid w:val="00F72213"/>
    <w:rsid w:val="00F7246D"/>
    <w:rsid w:val="00F73EC4"/>
    <w:rsid w:val="00F83FA1"/>
    <w:rsid w:val="00F868B9"/>
    <w:rsid w:val="00F9370F"/>
    <w:rsid w:val="00FA2115"/>
    <w:rsid w:val="00FA3B53"/>
    <w:rsid w:val="00FA6C9C"/>
    <w:rsid w:val="00FB026F"/>
    <w:rsid w:val="00FB2DE2"/>
    <w:rsid w:val="00FC5D87"/>
    <w:rsid w:val="00FC5E10"/>
    <w:rsid w:val="00FD1B4A"/>
    <w:rsid w:val="00FD360E"/>
    <w:rsid w:val="00FF4595"/>
    <w:rsid w:val="00FF55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AAEC5091-3912-4639-9EEA-0720BAE3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4667D5"/>
    <w:pPr>
      <w:jc w:val="center"/>
    </w:pPr>
    <w:rPr>
      <w:noProof/>
    </w:rPr>
  </w:style>
  <w:style w:type="character" w:customStyle="1" w:styleId="EndNoteBibliographyTitleChar">
    <w:name w:val="EndNote Bibliography Title Char"/>
    <w:basedOn w:val="DefaultParagraphFont"/>
    <w:link w:val="EndNoteBibliographyTitle"/>
    <w:rsid w:val="004667D5"/>
    <w:rPr>
      <w:noProof/>
    </w:rPr>
  </w:style>
  <w:style w:type="paragraph" w:customStyle="1" w:styleId="EndNoteBibliography">
    <w:name w:val="EndNote Bibliography"/>
    <w:basedOn w:val="Normal"/>
    <w:link w:val="EndNoteBibliographyChar"/>
    <w:rsid w:val="004667D5"/>
    <w:rPr>
      <w:noProof/>
    </w:rPr>
  </w:style>
  <w:style w:type="character" w:customStyle="1" w:styleId="EndNoteBibliographyChar">
    <w:name w:val="EndNote Bibliography Char"/>
    <w:basedOn w:val="DefaultParagraphFont"/>
    <w:link w:val="EndNoteBibliography"/>
    <w:rsid w:val="004667D5"/>
    <w:rPr>
      <w:noProof/>
    </w:rPr>
  </w:style>
  <w:style w:type="paragraph" w:styleId="NormalWeb">
    <w:name w:val="Normal (Web)"/>
    <w:basedOn w:val="Normal"/>
    <w:uiPriority w:val="99"/>
    <w:semiHidden/>
    <w:unhideWhenUsed/>
    <w:rsid w:val="00B3716E"/>
    <w:pPr>
      <w:widowControl/>
      <w:spacing w:before="100" w:beforeAutospacing="1" w:after="100" w:afterAutospacing="1"/>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5839</Words>
  <Characters>33284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dc:description/>
  <cp:lastModifiedBy>Swati Madhu</cp:lastModifiedBy>
  <cp:revision>4</cp:revision>
  <dcterms:created xsi:type="dcterms:W3CDTF">2026-06-03T11:17:00Z</dcterms:created>
  <dcterms:modified xsi:type="dcterms:W3CDTF">2026-06-05T03:08:00Z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