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E47025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67709">
        <w:rPr>
          <w:rFonts w:eastAsia="Times New Roman" w:cstheme="minorHAnsi"/>
          <w:b/>
        </w:rPr>
        <w:t>71603</w:t>
      </w:r>
    </w:p>
    <w:p w14:paraId="2F6924E5" w14:textId="6187914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67709">
        <w:rPr>
          <w:rFonts w:eastAsia="Times New Roman" w:cstheme="minorHAnsi"/>
          <w:b/>
        </w:rPr>
        <w:t>Sri Lakshmi Priya</w:t>
      </w:r>
    </w:p>
    <w:p w14:paraId="6FB9233B" w14:textId="247A9B0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67709" w:rsidRPr="00267709">
          <w:rPr>
            <w:rStyle w:val="Hyperlink"/>
            <w:rFonts w:eastAsia="Times New Roman" w:cstheme="minorHAnsi"/>
            <w:b/>
          </w:rPr>
          <w:t>https://review.jove.com/account/file-uploader?src=21838963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97C1DB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267709">
        <w:rPr>
          <w:rFonts w:eastAsia="Times New Roman" w:cstheme="minorHAnsi"/>
          <w:b/>
          <w:sz w:val="32"/>
          <w:szCs w:val="32"/>
        </w:rPr>
        <w:t xml:space="preserve"> </w:t>
      </w:r>
      <w:r w:rsidR="00267709" w:rsidRPr="00267709">
        <w:rPr>
          <w:rFonts w:eastAsia="Times New Roman" w:cstheme="minorHAnsi"/>
          <w:b/>
          <w:sz w:val="32"/>
          <w:szCs w:val="32"/>
        </w:rPr>
        <w:t>Robot-Assisted Radical Prostatectomy in a Heart Transplant Patient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943EDB8" w14:textId="57919057" w:rsidR="00267709" w:rsidRPr="00267709" w:rsidRDefault="00267709" w:rsidP="00267709">
      <w:pPr>
        <w:jc w:val="both"/>
        <w:rPr>
          <w:sz w:val="28"/>
          <w:szCs w:val="28"/>
        </w:rPr>
      </w:pPr>
      <w:r w:rsidRPr="00267709">
        <w:rPr>
          <w:sz w:val="28"/>
          <w:szCs w:val="28"/>
        </w:rPr>
        <w:t>Mahmoud Farzat</w:t>
      </w:r>
      <w:r w:rsidRPr="00267709">
        <w:rPr>
          <w:sz w:val="28"/>
          <w:szCs w:val="28"/>
          <w:vertAlign w:val="superscript"/>
        </w:rPr>
        <w:t>1,2</w:t>
      </w:r>
      <w:r w:rsidRPr="00267709">
        <w:rPr>
          <w:sz w:val="28"/>
          <w:szCs w:val="28"/>
        </w:rPr>
        <w:t>, Ibrahim Al-Taie</w:t>
      </w:r>
      <w:r w:rsidRPr="00267709">
        <w:rPr>
          <w:sz w:val="28"/>
          <w:szCs w:val="28"/>
          <w:vertAlign w:val="superscript"/>
        </w:rPr>
        <w:t>1</w:t>
      </w:r>
      <w:r w:rsidRPr="00267709">
        <w:rPr>
          <w:sz w:val="28"/>
          <w:szCs w:val="28"/>
        </w:rPr>
        <w:t>, Florian M. Wagenlehner</w:t>
      </w:r>
      <w:r w:rsidRPr="00267709">
        <w:rPr>
          <w:sz w:val="28"/>
          <w:szCs w:val="28"/>
          <w:vertAlign w:val="superscript"/>
        </w:rPr>
        <w:t>2</w:t>
      </w:r>
    </w:p>
    <w:p w14:paraId="2E0362B1" w14:textId="77777777" w:rsidR="00267709" w:rsidRPr="00267709" w:rsidRDefault="00267709" w:rsidP="00267709">
      <w:pPr>
        <w:jc w:val="both"/>
        <w:rPr>
          <w:sz w:val="28"/>
          <w:szCs w:val="28"/>
        </w:rPr>
      </w:pPr>
    </w:p>
    <w:p w14:paraId="52EDF8A4" w14:textId="5D43E0FC" w:rsidR="00267709" w:rsidRPr="00267709" w:rsidRDefault="00267709" w:rsidP="00267709">
      <w:pPr>
        <w:jc w:val="both"/>
        <w:rPr>
          <w:sz w:val="28"/>
          <w:szCs w:val="28"/>
        </w:rPr>
      </w:pPr>
      <w:r w:rsidRPr="00267709">
        <w:rPr>
          <w:sz w:val="28"/>
          <w:szCs w:val="28"/>
          <w:vertAlign w:val="superscript"/>
        </w:rPr>
        <w:t>1</w:t>
      </w:r>
      <w:r w:rsidRPr="00267709">
        <w:rPr>
          <w:sz w:val="28"/>
          <w:szCs w:val="28"/>
        </w:rPr>
        <w:t>Department of Urology, Pediatric Urology, and Andrology, Justus-Liebig University of Giessen</w:t>
      </w:r>
    </w:p>
    <w:p w14:paraId="0E688B57" w14:textId="77018A6D" w:rsidR="00267709" w:rsidRPr="00267709" w:rsidRDefault="00267709" w:rsidP="00267709">
      <w:pPr>
        <w:jc w:val="both"/>
        <w:rPr>
          <w:sz w:val="28"/>
          <w:szCs w:val="28"/>
        </w:rPr>
      </w:pPr>
      <w:r w:rsidRPr="00267709">
        <w:rPr>
          <w:sz w:val="28"/>
          <w:szCs w:val="28"/>
          <w:vertAlign w:val="superscript"/>
        </w:rPr>
        <w:t>2</w:t>
      </w:r>
      <w:r w:rsidRPr="00267709">
        <w:rPr>
          <w:sz w:val="28"/>
          <w:szCs w:val="28"/>
        </w:rPr>
        <w:t>Department of Urology and Robotic Urology, Diakonie Klinikum Siegen</w:t>
      </w:r>
    </w:p>
    <w:p w14:paraId="33CD999C" w14:textId="65F95522" w:rsidR="00D6314B" w:rsidRDefault="00D6314B" w:rsidP="00267709">
      <w:pPr>
        <w:tabs>
          <w:tab w:val="left" w:pos="1119"/>
        </w:tabs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6C2AA23" w:rsidR="004E0C5A" w:rsidRDefault="00267709" w:rsidP="004E0C5A">
      <w:pPr>
        <w:outlineLvl w:val="0"/>
        <w:rPr>
          <w:rFonts w:eastAsia="Times New Roman" w:cstheme="minorHAnsi"/>
        </w:rPr>
      </w:pPr>
      <w:bookmarkStart w:id="0" w:name="_Hlk25233958"/>
      <w:r w:rsidRPr="002C0054">
        <w:t xml:space="preserve">Mahmoud Farzat </w:t>
      </w:r>
      <w:r>
        <w:tab/>
      </w:r>
      <w:r>
        <w:tab/>
      </w:r>
      <w:hyperlink r:id="rId8" w:history="1">
        <w:r w:rsidRPr="002F67E9">
          <w:rPr>
            <w:rStyle w:val="Hyperlink"/>
          </w:rPr>
          <w:t>mahmoud.farzat@diakonie-sw.de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A42C0B4" w14:textId="77777777" w:rsidR="00267709" w:rsidRDefault="00267709" w:rsidP="00267709">
      <w:pPr>
        <w:jc w:val="both"/>
      </w:pPr>
      <w:r w:rsidRPr="002C0054">
        <w:t>Ibrahim Al-Taie</w:t>
      </w:r>
      <w:r>
        <w:tab/>
      </w:r>
      <w:r>
        <w:tab/>
        <w:t>I</w:t>
      </w:r>
      <w:r w:rsidRPr="007E758C">
        <w:t>brahim.al-taie@diakonie-sw.de</w:t>
      </w:r>
    </w:p>
    <w:p w14:paraId="5DE77841" w14:textId="77777777" w:rsidR="00267709" w:rsidRDefault="00267709" w:rsidP="00267709">
      <w:pPr>
        <w:jc w:val="both"/>
      </w:pPr>
      <w:r w:rsidRPr="002C0054">
        <w:t>Florian M. Wagenlehner</w:t>
      </w:r>
      <w:r>
        <w:t xml:space="preserve"> </w:t>
      </w:r>
      <w:r>
        <w:tab/>
      </w:r>
      <w:hyperlink r:id="rId9" w:history="1">
        <w:r w:rsidRPr="002F67E9">
          <w:rPr>
            <w:rStyle w:val="Hyperlink"/>
          </w:rPr>
          <w:t>florian.wagenlehner@chiru.med.uni-giessen.de</w:t>
        </w:r>
      </w:hyperlink>
    </w:p>
    <w:p w14:paraId="6F84F159" w14:textId="6019071F" w:rsidR="003B5E26" w:rsidRPr="00B07A3B" w:rsidRDefault="00267709" w:rsidP="009A0E7C">
      <w:pPr>
        <w:outlineLvl w:val="0"/>
        <w:rPr>
          <w:rFonts w:cstheme="minorHAnsi"/>
          <w:b/>
          <w:sz w:val="22"/>
          <w:szCs w:val="22"/>
        </w:rPr>
      </w:pPr>
      <w:r w:rsidRPr="002C0054">
        <w:t xml:space="preserve">Mahmoud Farzat </w:t>
      </w:r>
      <w:r>
        <w:tab/>
      </w:r>
      <w:r>
        <w:tab/>
      </w:r>
      <w:hyperlink r:id="rId10" w:history="1">
        <w:r w:rsidRPr="002F67E9">
          <w:rPr>
            <w:rStyle w:val="Hyperlink"/>
          </w:rPr>
          <w:t>mahmoud.farzat@diakonie-sw.de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7AA1E9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136A7">
        <w:rPr>
          <w:rFonts w:eastAsia="Times New Roman" w:cstheme="minorHAnsi"/>
          <w:b/>
          <w:bCs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F51BFF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136A7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52FE33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17D08">
        <w:rPr>
          <w:rFonts w:eastAsia="Times New Roman" w:cstheme="minorHAnsi"/>
          <w:b/>
          <w:bCs/>
        </w:rPr>
        <w:t>N</w:t>
      </w:r>
      <w:r w:rsidR="00BC2DCC">
        <w:rPr>
          <w:rFonts w:eastAsia="Times New Roman" w:cstheme="minorHAnsi"/>
          <w:b/>
          <w:bCs/>
        </w:rPr>
        <w:t>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D8EE48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C17D08">
        <w:rPr>
          <w:rFonts w:eastAsia="Times New Roman" w:cstheme="minorHAnsi"/>
          <w:b/>
          <w:bCs/>
        </w:rPr>
        <w:t>Y</w:t>
      </w:r>
      <w:r w:rsidR="00545B65">
        <w:rPr>
          <w:rFonts w:eastAsia="Times New Roman" w:cstheme="minorHAnsi"/>
          <w:b/>
          <w:bCs/>
        </w:rPr>
        <w:t>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888F282" w:rsidR="00EB7FB3" w:rsidRDefault="00545B65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Mahmoud Farzat, MD, FEBU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 w:rsidR="000136A7" w:rsidRPr="000136A7">
        <w:rPr>
          <w:rFonts w:ascii="Calibri" w:eastAsia="Times New Roman" w:hAnsi="Calibri" w:cs="Calibri"/>
          <w:b/>
          <w:bCs/>
        </w:rPr>
        <w:t>C</w:t>
      </w:r>
      <w:r>
        <w:rPr>
          <w:rStyle w:val="AuthorName"/>
          <w:rFonts w:eastAsia="Times"/>
        </w:rPr>
        <w:t xml:space="preserve">hairman </w:t>
      </w:r>
      <w:r w:rsidR="000136A7">
        <w:rPr>
          <w:rStyle w:val="AuthorName"/>
          <w:rFonts w:eastAsia="Times"/>
        </w:rPr>
        <w:t xml:space="preserve">of the </w:t>
      </w:r>
      <w:r>
        <w:rPr>
          <w:rStyle w:val="AuthorName"/>
          <w:rFonts w:eastAsia="Times"/>
        </w:rPr>
        <w:t>department of urology, Diakonie Klinikum Siegen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9C006B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423E7">
        <w:rPr>
          <w:rFonts w:cstheme="minorHAnsi"/>
          <w:bCs/>
          <w:sz w:val="22"/>
          <w:szCs w:val="22"/>
        </w:rPr>
        <w:t>2</w:t>
      </w:r>
      <w:r w:rsidR="00EF0888">
        <w:rPr>
          <w:rFonts w:cstheme="minorHAnsi"/>
          <w:bCs/>
          <w:sz w:val="22"/>
          <w:szCs w:val="22"/>
        </w:rPr>
        <w:t>1</w:t>
      </w:r>
    </w:p>
    <w:p w14:paraId="5AAC9C6C" w14:textId="5730AB0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B015E">
        <w:rPr>
          <w:rFonts w:cstheme="minorHAnsi"/>
          <w:bCs/>
          <w:sz w:val="22"/>
          <w:szCs w:val="22"/>
        </w:rPr>
        <w:t>42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18992D2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3B015E" w:rsidRPr="003B015E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</w:t>
      </w:r>
      <w:r w:rsidR="003B015E" w:rsidRPr="003B015E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3B015E">
        <w:rPr>
          <w:rFonts w:cstheme="minorHAnsi"/>
          <w:color w:val="auto"/>
          <w:highlight w:val="yellow"/>
          <w:shd w:val="clear" w:color="auto" w:fill="FFFFFF"/>
        </w:rPr>
        <w:t>Plea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75DF124" w:rsidR="007D61A8" w:rsidRPr="00E9543A" w:rsidRDefault="00545B6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Mahmoud Farzat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B95728" w:rsidRPr="00B95728">
        <w:t>Our</w:t>
      </w:r>
      <w:r w:rsidR="00B95728" w:rsidRPr="00B95728">
        <w:t xml:space="preserve"> research focuses on the feasibility of robot-assisted radical prostatectomy in heart transplant recipients despite potential tacrolimus-associated healing complications. </w:t>
      </w:r>
    </w:p>
    <w:p w14:paraId="5F39F8ED" w14:textId="77777777" w:rsidR="00E9543A" w:rsidRPr="005D7C7D" w:rsidRDefault="00E9543A" w:rsidP="00E9543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D7C7D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5D7C7D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20B9871" w:rsidR="007D61A8" w:rsidRPr="00E9543A" w:rsidRDefault="00C410C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Mahmoud </w:t>
      </w:r>
      <w:r w:rsidR="00E9543A">
        <w:rPr>
          <w:rStyle w:val="AuthorName"/>
          <w:rFonts w:asciiTheme="minorHAnsi" w:eastAsia="Times" w:hAnsiTheme="minorHAnsi" w:cstheme="minorHAnsi"/>
        </w:rPr>
        <w:t>Farzat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B95728" w:rsidRPr="00B95728">
        <w:t xml:space="preserve">This protocol addresses </w:t>
      </w:r>
      <w:r w:rsidR="00B95728">
        <w:t xml:space="preserve">the </w:t>
      </w:r>
      <w:r w:rsidR="00B95728" w:rsidRPr="00B95728">
        <w:t xml:space="preserve">limited literature </w:t>
      </w:r>
      <w:r w:rsidR="000136A7" w:rsidRPr="000136A7">
        <w:t>by providing a detailed step-by-step surgical protocol for heart transplant recipients undergoing major urological surgery.</w:t>
      </w:r>
    </w:p>
    <w:p w14:paraId="789153EA" w14:textId="77777777" w:rsidR="00E9543A" w:rsidRPr="005D7C7D" w:rsidRDefault="00E9543A" w:rsidP="00E9543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D7C7D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5D7C7D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D6ED722" w:rsidR="00D75084" w:rsidRPr="00E9543A" w:rsidRDefault="00C410C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Mahmoud </w:t>
      </w:r>
      <w:r>
        <w:rPr>
          <w:rStyle w:val="AuthorName"/>
          <w:rFonts w:asciiTheme="minorHAnsi" w:eastAsia="Times" w:hAnsiTheme="minorHAnsi" w:cstheme="minorHAnsi"/>
          <w:color w:val="auto"/>
        </w:rPr>
        <w:t>Farzat</w:t>
      </w:r>
      <w:r>
        <w:rPr>
          <w:rFonts w:eastAsia="Times New Roman" w:cstheme="minorHAnsi"/>
          <w:b/>
          <w:bCs/>
          <w:color w:val="auto"/>
          <w:u w:val="single"/>
        </w:rPr>
        <w:t>:</w:t>
      </w:r>
      <w:r>
        <w:rPr>
          <w:rFonts w:eastAsia="Times New Roman" w:cstheme="minorHAnsi"/>
          <w:color w:val="auto"/>
        </w:rPr>
        <w:t xml:space="preserve"> </w:t>
      </w:r>
      <w:r w:rsidR="00E9543A" w:rsidRPr="00E9543A">
        <w:rPr>
          <w:rFonts w:eastAsia="Times New Roman" w:cstheme="minorHAnsi"/>
          <w:color w:val="auto"/>
        </w:rPr>
        <w:t xml:space="preserve">This </w:t>
      </w:r>
      <w:r w:rsidR="00E9543A">
        <w:rPr>
          <w:rFonts w:eastAsia="Times New Roman" w:cstheme="minorHAnsi"/>
          <w:color w:val="auto"/>
        </w:rPr>
        <w:t>approach</w:t>
      </w:r>
      <w:r w:rsidR="00E9543A" w:rsidRPr="00E9543A">
        <w:rPr>
          <w:rFonts w:eastAsia="Times New Roman" w:cstheme="minorHAnsi"/>
          <w:color w:val="auto"/>
        </w:rPr>
        <w:t xml:space="preserve"> allows researchers to study detailed case preparation </w:t>
      </w:r>
      <w:r w:rsidR="003B015E" w:rsidRPr="003B015E">
        <w:rPr>
          <w:rFonts w:eastAsia="Times New Roman" w:cstheme="minorHAnsi"/>
          <w:color w:val="auto"/>
        </w:rPr>
        <w:t>for treating heart transplant recipients undergoing robot-assisted radical</w:t>
      </w:r>
      <w:r w:rsidR="003B015E">
        <w:rPr>
          <w:rFonts w:eastAsia="Times New Roman" w:cstheme="minorHAnsi"/>
          <w:color w:val="auto"/>
        </w:rPr>
        <w:t xml:space="preserve"> </w:t>
      </w:r>
      <w:r w:rsidR="003B015E" w:rsidRPr="003B015E">
        <w:rPr>
          <w:rFonts w:eastAsia="Times New Roman" w:cstheme="minorHAnsi"/>
          <w:color w:val="auto"/>
        </w:rPr>
        <w:t>prostatectomy.</w:t>
      </w:r>
    </w:p>
    <w:p w14:paraId="347ACC00" w14:textId="77777777" w:rsidR="00E9543A" w:rsidRPr="005D7C7D" w:rsidRDefault="00E9543A" w:rsidP="00E9543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D7C7D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5D7C7D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64BD76E9" w:rsidR="007D61A8" w:rsidRPr="00E9543A" w:rsidRDefault="00D37E6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Mahmoud </w:t>
      </w:r>
      <w:r>
        <w:rPr>
          <w:rStyle w:val="AuthorName"/>
          <w:rFonts w:asciiTheme="minorHAnsi" w:eastAsia="Times" w:hAnsiTheme="minorHAnsi" w:cstheme="minorHAnsi"/>
          <w:color w:val="auto"/>
        </w:rPr>
        <w:t>Farzat</w:t>
      </w:r>
      <w:r>
        <w:rPr>
          <w:rFonts w:eastAsia="Times New Roman" w:cstheme="minorHAnsi"/>
          <w:b/>
          <w:bCs/>
          <w:color w:val="auto"/>
          <w:u w:val="single"/>
        </w:rPr>
        <w:t>:</w:t>
      </w:r>
      <w:r>
        <w:rPr>
          <w:rFonts w:eastAsia="Times New Roman" w:cstheme="minorHAnsi"/>
          <w:color w:val="auto"/>
        </w:rPr>
        <w:t xml:space="preserve"> </w:t>
      </w:r>
      <w:r w:rsidR="001F762F" w:rsidRPr="001F762F">
        <w:rPr>
          <w:rFonts w:cstheme="minorHAnsi"/>
        </w:rPr>
        <w:t>The most important challenge is managing unexpected, extremely rare ureteral lesion complications that were not encountered in the previous 2,000 cases.</w:t>
      </w:r>
    </w:p>
    <w:p w14:paraId="156C64FE" w14:textId="77777777" w:rsidR="00E9543A" w:rsidRPr="005D7C7D" w:rsidRDefault="00E9543A" w:rsidP="00E9543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D7C7D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5D7C7D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3B7A430" w14:textId="4F2A9858" w:rsidR="00622BE8" w:rsidRPr="00E9543A" w:rsidRDefault="00D37E6D" w:rsidP="00D62040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/>
        </w:rPr>
      </w:pPr>
      <w:r w:rsidRPr="00D37E6D">
        <w:rPr>
          <w:rStyle w:val="AuthorName"/>
          <w:rFonts w:asciiTheme="minorHAnsi" w:eastAsia="Times" w:hAnsiTheme="minorHAnsi" w:cstheme="minorHAnsi"/>
        </w:rPr>
        <w:t>Mahmoud Farzat</w:t>
      </w:r>
      <w:r w:rsidR="00333FA4" w:rsidRPr="00D37E6D">
        <w:rPr>
          <w:rFonts w:eastAsia="Times New Roman" w:cstheme="minorHAnsi"/>
          <w:b/>
          <w:bCs/>
          <w:u w:val="single"/>
        </w:rPr>
        <w:t>:</w:t>
      </w:r>
      <w:r w:rsidR="00333FA4" w:rsidRPr="00D37E6D">
        <w:rPr>
          <w:rFonts w:eastAsia="Times New Roman" w:cstheme="minorHAnsi"/>
        </w:rPr>
        <w:t xml:space="preserve"> </w:t>
      </w:r>
      <w:r w:rsidR="001F762F" w:rsidRPr="001F762F">
        <w:rPr>
          <w:rFonts w:cstheme="minorHAnsi"/>
        </w:rPr>
        <w:t xml:space="preserve">Future studies should report each case and evaluate </w:t>
      </w:r>
      <w:r w:rsidR="001F762F">
        <w:rPr>
          <w:rFonts w:cstheme="minorHAnsi"/>
        </w:rPr>
        <w:t>whether to continue, stop, or modify</w:t>
      </w:r>
      <w:r w:rsidR="001F762F" w:rsidRPr="001F762F">
        <w:rPr>
          <w:rFonts w:cstheme="minorHAnsi"/>
        </w:rPr>
        <w:t xml:space="preserve"> immunosuppressive therapy.</w:t>
      </w:r>
    </w:p>
    <w:p w14:paraId="492EDA38" w14:textId="77777777" w:rsidR="00E9543A" w:rsidRPr="005D7C7D" w:rsidRDefault="00E9543A" w:rsidP="00E9543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D7C7D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5D7C7D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68821F0F" w14:textId="77777777" w:rsidR="00C17D08" w:rsidRPr="0062081E" w:rsidRDefault="00A13CC3" w:rsidP="00C17D08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cstheme="minorHAnsi"/>
          <w:b/>
          <w:i/>
          <w:color w:val="0000FF"/>
        </w:rPr>
        <w:br w:type="page"/>
      </w:r>
      <w:r w:rsidR="00C17D08"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62EE5FBC" w14:textId="77777777" w:rsidR="00C17D08" w:rsidRPr="0062081E" w:rsidRDefault="00C17D08" w:rsidP="00C17D0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DDB8E9A" w14:textId="77777777" w:rsidR="00C17D08" w:rsidRPr="0062081E" w:rsidRDefault="00C17D08" w:rsidP="00C17D08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AFAABF3" w14:textId="77777777" w:rsidR="00C17D08" w:rsidRPr="0062081E" w:rsidRDefault="00C17D08" w:rsidP="00C17D0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DA34273" w14:textId="77777777" w:rsidR="00C17D08" w:rsidRPr="00664D59" w:rsidRDefault="00C17D08" w:rsidP="00C17D08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1B38FFF5" w14:textId="77777777" w:rsidR="00C17D08" w:rsidRPr="00D369BE" w:rsidRDefault="00C17D08" w:rsidP="00C17D08">
      <w:pPr>
        <w:pStyle w:val="ListParagraph"/>
        <w:numPr>
          <w:ilvl w:val="0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74C02D19" w14:textId="77777777" w:rsidR="00C17D08" w:rsidRPr="00D369BE" w:rsidRDefault="00C17D08" w:rsidP="00C17D0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0B8F02C9" w14:textId="77777777" w:rsidR="00C17D08" w:rsidRPr="00D369BE" w:rsidRDefault="00C17D08" w:rsidP="00C17D0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086A7F50" w14:textId="77777777" w:rsidR="00C17D08" w:rsidRPr="00D369BE" w:rsidRDefault="00C17D08" w:rsidP="00C17D0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78A2CC91" w14:textId="77777777" w:rsidR="00C17D08" w:rsidRPr="00D369BE" w:rsidRDefault="00C17D08" w:rsidP="00C17D0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188ED2D6" w14:textId="77777777" w:rsidR="00C17D08" w:rsidRPr="00D369BE" w:rsidRDefault="00C17D08" w:rsidP="00C17D0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3A3B0E78" w14:textId="48517D50" w:rsidR="00C17D08" w:rsidRPr="005D7C7D" w:rsidRDefault="00C17D08" w:rsidP="00C17D0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 w:rsidRPr="00C17D08">
        <w:rPr>
          <w:rFonts w:ascii="Calibri" w:hAnsi="Calibri" w:cs="Calibri"/>
          <w:b/>
          <w:bCs/>
          <w:u w:val="single"/>
        </w:rPr>
        <w:t xml:space="preserve">Mahmoud Farzat, </w:t>
      </w:r>
      <w:r w:rsidRPr="00C17D08">
        <w:rPr>
          <w:b/>
          <w:bCs/>
          <w:u w:val="single"/>
        </w:rPr>
        <w:t>C</w:t>
      </w:r>
      <w:r w:rsidRPr="00C17D08">
        <w:rPr>
          <w:b/>
          <w:bCs/>
          <w:u w:val="single"/>
        </w:rPr>
        <w:t xml:space="preserve">hairman </w:t>
      </w:r>
      <w:r w:rsidRPr="00C17D08">
        <w:rPr>
          <w:b/>
          <w:bCs/>
          <w:u w:val="single"/>
        </w:rPr>
        <w:t>of the Departmen</w:t>
      </w:r>
      <w:r w:rsidRPr="00C17D08">
        <w:rPr>
          <w:b/>
          <w:bCs/>
          <w:u w:val="single"/>
        </w:rPr>
        <w:t xml:space="preserve">t of </w:t>
      </w:r>
      <w:r w:rsidRPr="00C17D08">
        <w:rPr>
          <w:b/>
          <w:bCs/>
          <w:u w:val="single"/>
        </w:rPr>
        <w:t>Urology,</w:t>
      </w:r>
      <w:r w:rsidRPr="00C17D08">
        <w:rPr>
          <w:rFonts w:ascii="Calibri" w:hAnsi="Calibri" w:cs="Calibri"/>
          <w:b/>
          <w:bCs/>
          <w:u w:val="single"/>
        </w:rPr>
        <w:t xml:space="preserve"> </w:t>
      </w:r>
      <w:r w:rsidRPr="00C17D08">
        <w:rPr>
          <w:b/>
          <w:bCs/>
          <w:u w:val="single"/>
        </w:rPr>
        <w:t>Diakonie Klinikum Siegen</w:t>
      </w:r>
      <w:r w:rsidRPr="005D7C7D">
        <w:rPr>
          <w:rFonts w:ascii="Calibri" w:hAnsi="Calibri" w:cs="Calibri"/>
        </w:rPr>
        <w:t xml:space="preserve">: </w:t>
      </w:r>
      <w:r w:rsidRPr="005D7C7D">
        <w:rPr>
          <w:rFonts w:ascii="Calibri" w:hAnsi="Calibri" w:cs="Calibri"/>
          <w:color w:val="auto"/>
        </w:rPr>
        <w:t>(authors will present their testimonial statements live)</w:t>
      </w:r>
      <w:r>
        <w:rPr>
          <w:rFonts w:ascii="Calibri" w:hAnsi="Calibri" w:cs="Calibri"/>
          <w:color w:val="auto"/>
        </w:rPr>
        <w:t xml:space="preserve"> </w:t>
      </w:r>
    </w:p>
    <w:p w14:paraId="06A6EA50" w14:textId="77777777" w:rsidR="00C17D08" w:rsidRPr="005D7C7D" w:rsidRDefault="00C17D08" w:rsidP="00C17D0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5D7C7D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5D7C7D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76525AB" w14:textId="77777777" w:rsidR="00C17D08" w:rsidRPr="005D7C7D" w:rsidRDefault="00C17D08" w:rsidP="00C17D0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E62D9B9" w14:textId="77777777" w:rsidR="00C17D08" w:rsidRPr="005D7C7D" w:rsidRDefault="00C17D08" w:rsidP="00C17D08">
      <w:pPr>
        <w:spacing w:before="120"/>
        <w:rPr>
          <w:rFonts w:ascii="Calibri" w:eastAsia="Times New Roman" w:hAnsi="Calibri" w:cs="Calibri"/>
          <w:lang w:val="en-IN"/>
        </w:rPr>
      </w:pPr>
      <w:r w:rsidRPr="005D7C7D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61478EC8" w14:textId="5551C03F" w:rsidR="00C17D08" w:rsidRPr="00DE70BE" w:rsidRDefault="00C17D08" w:rsidP="00C17D0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 w:rsidRPr="00C17D08">
        <w:rPr>
          <w:rFonts w:ascii="Calibri" w:hAnsi="Calibri" w:cs="Calibri"/>
          <w:b/>
          <w:bCs/>
          <w:u w:val="single"/>
        </w:rPr>
        <w:t xml:space="preserve">Mahmoud Farzat, </w:t>
      </w:r>
      <w:r w:rsidRPr="00C17D08">
        <w:rPr>
          <w:b/>
          <w:bCs/>
          <w:u w:val="single"/>
        </w:rPr>
        <w:t>Chairman of the Department of Urology,</w:t>
      </w:r>
      <w:r w:rsidRPr="00C17D08">
        <w:rPr>
          <w:rFonts w:ascii="Calibri" w:hAnsi="Calibri" w:cs="Calibri"/>
          <w:b/>
          <w:bCs/>
          <w:u w:val="single"/>
        </w:rPr>
        <w:t xml:space="preserve"> </w:t>
      </w:r>
      <w:r w:rsidRPr="00C17D08">
        <w:rPr>
          <w:b/>
          <w:bCs/>
          <w:u w:val="single"/>
        </w:rPr>
        <w:t>Diakonie Klinikum Siegen</w:t>
      </w:r>
      <w:r w:rsidRPr="005D7C7D">
        <w:rPr>
          <w:rFonts w:ascii="Calibri" w:hAnsi="Calibri" w:cs="Calibri"/>
        </w:rPr>
        <w:t xml:space="preserve">: </w:t>
      </w:r>
      <w:r w:rsidRPr="005D7C7D">
        <w:rPr>
          <w:rFonts w:ascii="Calibri" w:hAnsi="Calibri" w:cs="Calibri"/>
          <w:color w:val="auto"/>
        </w:rPr>
        <w:t>(authors will present</w:t>
      </w:r>
      <w:r w:rsidRPr="0062081E">
        <w:rPr>
          <w:rFonts w:ascii="Calibri" w:hAnsi="Calibri" w:cs="Calibri"/>
          <w:color w:val="auto"/>
        </w:rPr>
        <w:t xml:space="preserve"> their testimonial statements live)</w:t>
      </w:r>
    </w:p>
    <w:p w14:paraId="113D832C" w14:textId="77777777" w:rsidR="00C17D08" w:rsidRPr="00C17D08" w:rsidRDefault="00C17D08" w:rsidP="00C17D08">
      <w:pPr>
        <w:pStyle w:val="ListParagraph"/>
        <w:numPr>
          <w:ilvl w:val="2"/>
          <w:numId w:val="45"/>
        </w:numPr>
        <w:spacing w:before="120"/>
        <w:contextualSpacing w:val="0"/>
        <w:rPr>
          <w:rStyle w:val="AuthorName"/>
          <w:rFonts w:asciiTheme="minorHAnsi" w:hAnsiTheme="minorHAnsi" w:cstheme="minorHAnsi"/>
          <w:b w:val="0"/>
          <w:u w:val="none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7F4272C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45A1409D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57CDC889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7FB3998A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7810F832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51C7F92B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6C79734A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25FEA074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1D559EE9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2CD08983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22F2DA4F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7C0FB9E0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6D5EC615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2D9C48BE" w14:textId="77777777" w:rsidR="00EF36F9" w:rsidRDefault="00EF36F9" w:rsidP="00C17D08">
      <w:pPr>
        <w:spacing w:before="120"/>
        <w:rPr>
          <w:rFonts w:eastAsia="Times New Roman" w:cstheme="minorHAnsi"/>
        </w:rPr>
      </w:pPr>
    </w:p>
    <w:p w14:paraId="64B5B6EF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4FD5D05C" w14:textId="7FDDF3C4" w:rsidR="00FF25E5" w:rsidRDefault="00FF25E5" w:rsidP="009069E6">
      <w:pPr>
        <w:contextualSpacing/>
        <w:outlineLvl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3C78C807" w14:textId="5AF38606" w:rsidR="00A13CC3" w:rsidRPr="00D37E6D" w:rsidRDefault="00FF25E5" w:rsidP="00D37E6D">
      <w:pPr>
        <w:pStyle w:val="ListParagraph"/>
        <w:spacing w:before="120" w:after="240"/>
        <w:ind w:left="360"/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267709">
        <w:t xml:space="preserve">ethics committee </w:t>
      </w:r>
      <w:r w:rsidRPr="00710EA3">
        <w:rPr>
          <w:rFonts w:eastAsia="Times New Roman" w:cstheme="minorHAnsi"/>
        </w:rPr>
        <w:t xml:space="preserve">at </w:t>
      </w:r>
      <w:r w:rsidR="00D37E6D">
        <w:rPr>
          <w:rFonts w:eastAsia="Times New Roman" w:cstheme="minorHAnsi"/>
        </w:rPr>
        <w:t xml:space="preserve">the </w:t>
      </w:r>
      <w:r w:rsidR="00267709">
        <w:t>Westfalen-Lippe Medical Association and the University of Muenster</w:t>
      </w:r>
      <w:r w:rsidR="009D6A4F">
        <w:t xml:space="preserve">. </w:t>
      </w:r>
      <w:r w:rsidR="00EF36F9">
        <w:t>Informed</w:t>
      </w:r>
      <w:r w:rsidR="00EF36F9">
        <w:t xml:space="preserve"> consent </w:t>
      </w:r>
      <w:r w:rsidR="00EF36F9">
        <w:t xml:space="preserve">was obtained from all the </w:t>
      </w:r>
      <w:r w:rsidR="00D37E6D">
        <w:t>patient</w:t>
      </w:r>
      <w:r w:rsidR="00EF36F9">
        <w:t>s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C1014CF" w:rsidR="00CE10F2" w:rsidRDefault="00270BD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70BD1">
        <w:rPr>
          <w:rFonts w:cstheme="minorHAnsi"/>
          <w:b/>
          <w:bCs/>
        </w:rPr>
        <w:t>Preoperative Management and Anesthetic Setup</w:t>
      </w:r>
    </w:p>
    <w:p w14:paraId="314C5FBA" w14:textId="2A96DA7C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F36F9">
        <w:rPr>
          <w:rFonts w:cstheme="minorHAnsi"/>
        </w:rPr>
        <w:t>Mahmoud Farzat</w:t>
      </w:r>
      <w:r w:rsidR="00FF25E5">
        <w:rPr>
          <w:rFonts w:cstheme="minorHAnsi"/>
        </w:rPr>
        <w:t xml:space="preserve"> </w:t>
      </w:r>
    </w:p>
    <w:p w14:paraId="261E93DF" w14:textId="730F5A55" w:rsidR="00D3067D" w:rsidRDefault="00D3067D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3067D">
        <w:rPr>
          <w:rFonts w:cstheme="minorHAnsi"/>
          <w:b/>
          <w:bCs/>
          <w:highlight w:val="yellow"/>
        </w:rPr>
        <w:t>Authors</w:t>
      </w:r>
      <w:r w:rsidRPr="00D3067D">
        <w:rPr>
          <w:rFonts w:cstheme="minorHAnsi"/>
          <w:highlight w:val="yellow"/>
        </w:rPr>
        <w:t>: During filming, please point out the organs or veins before dissecting them</w:t>
      </w:r>
      <w:r w:rsidRPr="00D3067D">
        <w:rPr>
          <w:rFonts w:cstheme="minorHAnsi"/>
        </w:rPr>
        <w:t>.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672934B" w14:textId="12FFB1ED" w:rsidR="009D64CC" w:rsidRPr="000D3D7B" w:rsidRDefault="009D64CC" w:rsidP="009D64CC">
      <w:pPr>
        <w:pStyle w:val="Narration"/>
        <w:numPr>
          <w:ilvl w:val="1"/>
          <w:numId w:val="3"/>
        </w:numPr>
      </w:pPr>
      <w:r w:rsidRPr="000D3D7B">
        <w:t xml:space="preserve">To </w:t>
      </w:r>
      <w:r w:rsidR="009423E7" w:rsidRPr="000D3D7B">
        <w:t xml:space="preserve">begin, </w:t>
      </w:r>
      <w:r w:rsidRPr="000D3D7B">
        <w:t xml:space="preserve">perform a standard preoperative assessment </w:t>
      </w:r>
      <w:r w:rsidRPr="000D3D7B">
        <w:rPr>
          <w:b/>
          <w:bCs/>
        </w:rPr>
        <w:t>[1]</w:t>
      </w:r>
      <w:r w:rsidR="009423E7" w:rsidRPr="000D3D7B">
        <w:t>.</w:t>
      </w:r>
      <w:r w:rsidRPr="000D3D7B">
        <w:t xml:space="preserve"> </w:t>
      </w:r>
      <w:r w:rsidR="009423E7" w:rsidRPr="000D3D7B">
        <w:t>C</w:t>
      </w:r>
      <w:r w:rsidRPr="000D3D7B">
        <w:t xml:space="preserve">onduct electrocardiography to assess cardiac rhythm and detect ischemic or conduction abnormalities </w:t>
      </w:r>
      <w:r w:rsidRPr="000D3D7B">
        <w:rPr>
          <w:b/>
          <w:bCs/>
        </w:rPr>
        <w:t>[2]</w:t>
      </w:r>
      <w:r w:rsidRPr="000D3D7B">
        <w:t xml:space="preserve">. Perform transthoracic echocardiography to evaluate ventricular function and valvular status </w:t>
      </w:r>
      <w:r w:rsidRPr="000D3D7B">
        <w:rPr>
          <w:b/>
          <w:bCs/>
        </w:rPr>
        <w:t>[3]</w:t>
      </w:r>
      <w:r w:rsidRPr="000D3D7B">
        <w:t xml:space="preserve">. In consultation with the treating cardiac team, adjust tacrolimus therapy </w:t>
      </w:r>
      <w:r w:rsidRPr="000D3D7B">
        <w:rPr>
          <w:b/>
          <w:bCs/>
        </w:rPr>
        <w:t>[4]</w:t>
      </w:r>
      <w:r w:rsidR="00EF36F9">
        <w:t>, then</w:t>
      </w:r>
      <w:r w:rsidRPr="000D3D7B">
        <w:t xml:space="preserve"> reduce the dose </w:t>
      </w:r>
      <w:r w:rsidRPr="000D3D7B">
        <w:rPr>
          <w:b/>
          <w:bCs/>
        </w:rPr>
        <w:t>[5]</w:t>
      </w:r>
      <w:r w:rsidRPr="000D3D7B">
        <w:t>.</w:t>
      </w:r>
    </w:p>
    <w:p w14:paraId="669B703F" w14:textId="04402693" w:rsidR="009D64CC" w:rsidRPr="000D3D7B" w:rsidRDefault="009D64CC" w:rsidP="009D6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D3D7B">
        <w:rPr>
          <w:lang w:val="en-IN"/>
        </w:rPr>
        <w:t xml:space="preserve">WIDE: </w:t>
      </w:r>
      <w:r w:rsidR="000D3D7B" w:rsidRPr="000D3D7B">
        <w:rPr>
          <w:rFonts w:cstheme="minorHAnsi"/>
        </w:rPr>
        <w:t>Talent reviewing the patient's medical records and discussing the preoperative evaluation with the patient.</w:t>
      </w:r>
      <w:r w:rsidRPr="000D3D7B">
        <w:rPr>
          <w:rFonts w:cstheme="minorHAnsi"/>
          <w:i/>
          <w:iCs/>
          <w:color w:val="222222"/>
          <w:shd w:val="clear" w:color="auto" w:fill="FFFFFF"/>
        </w:rPr>
        <w:t> </w:t>
      </w:r>
      <w:r w:rsidRPr="000D3D7B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0D3D7B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188071A2" w14:textId="788F6955" w:rsidR="009D64CC" w:rsidRPr="000D3D7B" w:rsidRDefault="000D3D7B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0D3D7B">
        <w:t>Talent attaching electrocardiography leads to the patient and initiating the recording.</w:t>
      </w:r>
    </w:p>
    <w:p w14:paraId="12941DF5" w14:textId="76692519" w:rsidR="009D64CC" w:rsidRPr="000D3D7B" w:rsidRDefault="000D3D7B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0D3D7B">
        <w:t>Talent performing transthoracic echocardiography on the patient with the ultrasound probe.</w:t>
      </w:r>
    </w:p>
    <w:p w14:paraId="574E0C21" w14:textId="77777777" w:rsidR="009D64CC" w:rsidRPr="000D3D7B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0D3D7B">
        <w:rPr>
          <w:lang w:val="en-IN"/>
        </w:rPr>
        <w:t>Talent reviewing tacrolimus therapy with the cardiac team.</w:t>
      </w:r>
    </w:p>
    <w:p w14:paraId="68343CCE" w14:textId="2E1D6D3E" w:rsidR="009D64CC" w:rsidRPr="000D3D7B" w:rsidRDefault="00270BD1" w:rsidP="009D64C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</w:t>
      </w:r>
      <w:r w:rsidR="009D64CC" w:rsidRPr="000D3D7B">
        <w:rPr>
          <w:lang w:val="en-IN"/>
        </w:rPr>
        <w:t xml:space="preserve"> tacrolimus dosage plan</w:t>
      </w:r>
      <w:r>
        <w:rPr>
          <w:lang w:val="en-IN"/>
        </w:rPr>
        <w:t xml:space="preserve"> being reduced</w:t>
      </w:r>
      <w:r w:rsidR="009D64CC" w:rsidRPr="000D3D7B">
        <w:rPr>
          <w:lang w:val="en-IN"/>
        </w:rPr>
        <w:t>.</w:t>
      </w:r>
    </w:p>
    <w:p w14:paraId="370D9D7A" w14:textId="25C015C4" w:rsidR="009D64CC" w:rsidRPr="00A80918" w:rsidRDefault="009D64CC" w:rsidP="009D64CC">
      <w:pPr>
        <w:pStyle w:val="Narration"/>
        <w:numPr>
          <w:ilvl w:val="1"/>
          <w:numId w:val="3"/>
        </w:numPr>
      </w:pPr>
      <w:r w:rsidRPr="000D3D7B">
        <w:t>Administer prophylactic intravenous ampicillin</w:t>
      </w:r>
      <w:r w:rsidR="00A63A6A" w:rsidRPr="000D3D7B">
        <w:t xml:space="preserve"> and </w:t>
      </w:r>
      <w:r w:rsidRPr="000D3D7B">
        <w:t>sulbactam</w:t>
      </w:r>
      <w:r w:rsidRPr="00A80918">
        <w:t xml:space="preserve"> 30 minutes before skin incision </w:t>
      </w:r>
      <w:r w:rsidRPr="00A80918">
        <w:rPr>
          <w:b/>
          <w:bCs/>
        </w:rPr>
        <w:t>[1]</w:t>
      </w:r>
      <w:r w:rsidRPr="00A80918">
        <w:t>.</w:t>
      </w:r>
    </w:p>
    <w:p w14:paraId="205F27B7" w14:textId="5E5D0420" w:rsidR="009D64CC" w:rsidRPr="00A80918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administering intravenous ampicillin/sulbactam</w:t>
      </w:r>
      <w:r w:rsidR="004E3757">
        <w:rPr>
          <w:lang w:val="en-IN"/>
        </w:rPr>
        <w:t xml:space="preserve"> to the patient</w:t>
      </w:r>
      <w:r w:rsidRPr="00A80918">
        <w:rPr>
          <w:lang w:val="en-IN"/>
        </w:rPr>
        <w:t>.</w:t>
      </w:r>
    </w:p>
    <w:p w14:paraId="7D835B83" w14:textId="05DB8DF2" w:rsidR="009D64CC" w:rsidRPr="00A80918" w:rsidRDefault="009D64CC" w:rsidP="009D64CC">
      <w:pPr>
        <w:pStyle w:val="Narration"/>
        <w:numPr>
          <w:ilvl w:val="1"/>
          <w:numId w:val="3"/>
        </w:numPr>
      </w:pPr>
      <w:r w:rsidRPr="00A80918">
        <w:t xml:space="preserve">Initiate perioperative thromboprophylaxis </w:t>
      </w:r>
      <w:r w:rsidR="00E9543A" w:rsidRPr="00E9543A">
        <w:rPr>
          <w:lang w:val="en-US"/>
        </w:rPr>
        <w:t>following the</w:t>
      </w:r>
      <w:r w:rsidR="00E9543A">
        <w:rPr>
          <w:lang w:val="en-US"/>
        </w:rPr>
        <w:t xml:space="preserve"> </w:t>
      </w:r>
      <w:r w:rsidRPr="00A80918">
        <w:t xml:space="preserve">institutional protocol while considering the patient’s surgical risk profile </w:t>
      </w:r>
      <w:r w:rsidRPr="00A80918">
        <w:rPr>
          <w:b/>
          <w:bCs/>
        </w:rPr>
        <w:t>[1]</w:t>
      </w:r>
      <w:r w:rsidRPr="00A80918">
        <w:t>.</w:t>
      </w:r>
    </w:p>
    <w:p w14:paraId="335AAE19" w14:textId="77777777" w:rsidR="009D64CC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initiating perioperative thromboprophylaxis.</w:t>
      </w:r>
    </w:p>
    <w:p w14:paraId="1A43B5EA" w14:textId="3CE80EDA" w:rsidR="001A328F" w:rsidRPr="00A80918" w:rsidRDefault="001A328F" w:rsidP="001A328F">
      <w:pPr>
        <w:pStyle w:val="Narration"/>
        <w:numPr>
          <w:ilvl w:val="1"/>
          <w:numId w:val="3"/>
        </w:numPr>
      </w:pPr>
      <w:r>
        <w:t>T</w:t>
      </w:r>
      <w:r w:rsidRPr="00A80918">
        <w:t>hrough a radial arterial catheter</w:t>
      </w:r>
      <w:r>
        <w:t>,</w:t>
      </w:r>
      <w:r w:rsidRPr="00A80918">
        <w:t xml:space="preserve"> </w:t>
      </w:r>
      <w:r>
        <w:t>e</w:t>
      </w:r>
      <w:r w:rsidRPr="00A80918">
        <w:t xml:space="preserve">stablish invasive arterial blood pressure monitoring to allow real-time beat-to-beat blood pressure assessment </w:t>
      </w:r>
      <w:r w:rsidRPr="00A80918">
        <w:rPr>
          <w:b/>
          <w:bCs/>
        </w:rPr>
        <w:t>[1]</w:t>
      </w:r>
      <w:r w:rsidRPr="00A80918">
        <w:t>.</w:t>
      </w:r>
    </w:p>
    <w:p w14:paraId="32A69D29" w14:textId="77777777" w:rsidR="001A328F" w:rsidRPr="00A80918" w:rsidRDefault="001A328F" w:rsidP="001A328F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 xml:space="preserve">Talent establishing </w:t>
      </w:r>
      <w:r w:rsidRPr="00A80918">
        <w:t xml:space="preserve">invasive arterial blood pressure monitoring </w:t>
      </w:r>
      <w:r>
        <w:t xml:space="preserve">through </w:t>
      </w:r>
      <w:r w:rsidRPr="00A80918">
        <w:t>radial arterial catheter</w:t>
      </w:r>
      <w:r w:rsidRPr="00A80918">
        <w:rPr>
          <w:lang w:val="en-IN"/>
        </w:rPr>
        <w:t>.</w:t>
      </w:r>
    </w:p>
    <w:p w14:paraId="38D5B226" w14:textId="5B99DD21" w:rsidR="009D64CC" w:rsidRPr="00A80918" w:rsidRDefault="009D64CC" w:rsidP="009D64CC">
      <w:pPr>
        <w:pStyle w:val="Narration"/>
        <w:numPr>
          <w:ilvl w:val="1"/>
          <w:numId w:val="3"/>
        </w:numPr>
      </w:pPr>
      <w:r w:rsidRPr="00A80918">
        <w:t>Induce general anesthesia under comprehensive invasive hemodynamic monitoring</w:t>
      </w:r>
      <w:r w:rsidR="006B1584">
        <w:t xml:space="preserve"> </w:t>
      </w:r>
      <w:r w:rsidR="006B1584" w:rsidRPr="006B1584">
        <w:rPr>
          <w:lang w:val="en-US"/>
        </w:rPr>
        <w:t>using carefully titrated intravenous agents to avoid hypotension</w:t>
      </w:r>
      <w:r w:rsidRPr="00A80918">
        <w:t xml:space="preserve"> </w:t>
      </w:r>
      <w:r w:rsidRPr="00A80918">
        <w:rPr>
          <w:b/>
          <w:bCs/>
        </w:rPr>
        <w:t>[1]</w:t>
      </w:r>
      <w:r w:rsidRPr="00A80918">
        <w:t>. Apply continuous electrocardiography</w:t>
      </w:r>
      <w:r w:rsidR="00E9543A">
        <w:t xml:space="preserve"> </w:t>
      </w:r>
      <w:r w:rsidR="00E9543A" w:rsidRPr="00E9543A">
        <w:rPr>
          <w:b/>
          <w:bCs/>
        </w:rPr>
        <w:t>[2]</w:t>
      </w:r>
      <w:r w:rsidRPr="00A80918">
        <w:t>, pulse oximetry</w:t>
      </w:r>
      <w:r w:rsidR="00E9543A">
        <w:t xml:space="preserve"> </w:t>
      </w:r>
      <w:r w:rsidR="00E9543A" w:rsidRPr="00E9543A">
        <w:rPr>
          <w:b/>
          <w:bCs/>
        </w:rPr>
        <w:t>[3]</w:t>
      </w:r>
      <w:r w:rsidRPr="00A80918">
        <w:t>, and capnography</w:t>
      </w:r>
      <w:r w:rsidR="001A328F">
        <w:t xml:space="preserve"> </w:t>
      </w:r>
      <w:r w:rsidR="001A328F" w:rsidRPr="001A328F">
        <w:rPr>
          <w:b/>
          <w:bCs/>
        </w:rPr>
        <w:t>[4]</w:t>
      </w:r>
      <w:r w:rsidRPr="00A80918">
        <w:t xml:space="preserve"> to monitor cardiac </w:t>
      </w:r>
      <w:r w:rsidRPr="00A80918">
        <w:lastRenderedPageBreak/>
        <w:t xml:space="preserve">rhythm, oxygenation, and ventilation status throughout the procedure </w:t>
      </w:r>
      <w:r w:rsidRPr="00A80918">
        <w:rPr>
          <w:b/>
          <w:bCs/>
        </w:rPr>
        <w:t>[</w:t>
      </w:r>
      <w:r w:rsidR="001A328F">
        <w:rPr>
          <w:b/>
          <w:bCs/>
        </w:rPr>
        <w:t>5</w:t>
      </w:r>
      <w:r w:rsidRPr="00A80918">
        <w:rPr>
          <w:b/>
          <w:bCs/>
        </w:rPr>
        <w:t>]</w:t>
      </w:r>
      <w:r w:rsidRPr="00A80918">
        <w:t>.</w:t>
      </w:r>
    </w:p>
    <w:p w14:paraId="79203710" w14:textId="73D056CB" w:rsidR="009D64CC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inducing general anesthesia with invasive hemodynamic monitoring in place.</w:t>
      </w:r>
    </w:p>
    <w:p w14:paraId="797E0C1D" w14:textId="015393F5" w:rsidR="00E9543A" w:rsidRPr="001A328F" w:rsidRDefault="00E9543A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E9543A">
        <w:t xml:space="preserve">Talent applying electrocardiography electrodes to the </w:t>
      </w:r>
      <w:r w:rsidR="001A328F">
        <w:t>patient</w:t>
      </w:r>
      <w:r w:rsidRPr="00E9543A">
        <w:t>'s chest</w:t>
      </w:r>
      <w:r w:rsidR="001A328F">
        <w:t>.</w:t>
      </w:r>
    </w:p>
    <w:p w14:paraId="487A0CB9" w14:textId="3A93B51C" w:rsidR="001A328F" w:rsidRPr="00E9543A" w:rsidRDefault="001A328F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1A328F">
        <w:t xml:space="preserve">Talent placing the pulse oximeter sensor on the </w:t>
      </w:r>
      <w:r>
        <w:t>patient</w:t>
      </w:r>
      <w:r w:rsidRPr="001A328F">
        <w:t>'s finger</w:t>
      </w:r>
      <w:r>
        <w:t>.</w:t>
      </w:r>
      <w:r w:rsidRPr="001A328F">
        <w:t xml:space="preserve"> </w:t>
      </w:r>
    </w:p>
    <w:p w14:paraId="6BF775C8" w14:textId="6FCFA040" w:rsidR="00E9543A" w:rsidRPr="001A328F" w:rsidRDefault="001A328F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1A328F">
        <w:t>Talent connecting the capnography sampling line</w:t>
      </w:r>
      <w:r>
        <w:t xml:space="preserve"> </w:t>
      </w:r>
      <w:r w:rsidRPr="00E9543A">
        <w:t xml:space="preserve">to the </w:t>
      </w:r>
      <w:r>
        <w:t>patient.</w:t>
      </w:r>
    </w:p>
    <w:p w14:paraId="4D7C0824" w14:textId="3B0BA43B" w:rsidR="001A328F" w:rsidRPr="00E9543A" w:rsidRDefault="001A328F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1A328F">
        <w:t>Close-up shot of the monitor displaying continuous electrocardiography, pulse oximetry, and capnography waveforms simultaneously during the procedure</w:t>
      </w:r>
    </w:p>
    <w:p w14:paraId="648BE34E" w14:textId="3DA8F9AA" w:rsidR="009D64CC" w:rsidRPr="00A80918" w:rsidRDefault="009D64CC" w:rsidP="009D64CC">
      <w:pPr>
        <w:pStyle w:val="Narration"/>
        <w:numPr>
          <w:ilvl w:val="1"/>
          <w:numId w:val="3"/>
        </w:numPr>
      </w:pPr>
      <w:r w:rsidRPr="00A80918">
        <w:t xml:space="preserve">Insert central venous access for fluid and vasoactive agent administration and for central venous pressure monitoring </w:t>
      </w:r>
      <w:r w:rsidRPr="00A80918">
        <w:rPr>
          <w:b/>
          <w:bCs/>
        </w:rPr>
        <w:t>[1]</w:t>
      </w:r>
      <w:r w:rsidRPr="00A80918">
        <w:t xml:space="preserve">. </w:t>
      </w:r>
    </w:p>
    <w:p w14:paraId="659C122F" w14:textId="77777777" w:rsidR="009D64CC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inserting central venous access.</w:t>
      </w:r>
    </w:p>
    <w:p w14:paraId="54329763" w14:textId="3308A514" w:rsidR="009D64CC" w:rsidRPr="00A80918" w:rsidRDefault="00F917D0" w:rsidP="009D64CC">
      <w:pPr>
        <w:pStyle w:val="Narration"/>
        <w:numPr>
          <w:ilvl w:val="1"/>
          <w:numId w:val="3"/>
        </w:numPr>
      </w:pPr>
      <w:r w:rsidRPr="00F917D0">
        <w:rPr>
          <w:lang w:val="en-US"/>
        </w:rPr>
        <w:t xml:space="preserve">Maintain anesthesia to ensure stable hemodynamics, avoid fluid overload, and preserve cardiac allograft function through balanced fluid administration and vasopressor support </w:t>
      </w:r>
      <w:r w:rsidRPr="00F917D0"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33E68782" w14:textId="77777777" w:rsidR="009D64CC" w:rsidRPr="00A80918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managing anesthesia with fluid and vasopressor administration.</w:t>
      </w:r>
    </w:p>
    <w:p w14:paraId="2DE95833" w14:textId="77777777" w:rsidR="009D64CC" w:rsidRPr="00A80918" w:rsidRDefault="009D64CC" w:rsidP="009D64CC">
      <w:pPr>
        <w:pStyle w:val="Narration"/>
        <w:numPr>
          <w:ilvl w:val="1"/>
          <w:numId w:val="3"/>
        </w:numPr>
      </w:pPr>
      <w:r w:rsidRPr="00A80918">
        <w:t xml:space="preserve">Place the patient in a Trendelenburg position with the legs in stirrups to optimize pelvic exposure </w:t>
      </w:r>
      <w:r w:rsidRPr="00A80918">
        <w:rPr>
          <w:b/>
          <w:bCs/>
        </w:rPr>
        <w:t>[1]</w:t>
      </w:r>
      <w:r w:rsidRPr="00A80918">
        <w:t>.</w:t>
      </w:r>
    </w:p>
    <w:p w14:paraId="6BE96B6D" w14:textId="77777777" w:rsidR="009D64CC" w:rsidRPr="00A80918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positioning the patient in Trendelenburg with the legs in stirrups.</w:t>
      </w:r>
    </w:p>
    <w:p w14:paraId="74CB18B3" w14:textId="102C53B5" w:rsidR="009D64CC" w:rsidRPr="00A80918" w:rsidRDefault="009D64CC" w:rsidP="009D64CC">
      <w:pPr>
        <w:pStyle w:val="Narration"/>
        <w:numPr>
          <w:ilvl w:val="1"/>
          <w:numId w:val="3"/>
        </w:numPr>
      </w:pPr>
      <w:r w:rsidRPr="00A80918">
        <w:t xml:space="preserve">Carefully pad all pressure points to prevent neurovascular injury </w:t>
      </w:r>
      <w:r w:rsidRPr="00A80918">
        <w:rPr>
          <w:b/>
          <w:bCs/>
        </w:rPr>
        <w:t>[1]</w:t>
      </w:r>
      <w:r w:rsidRPr="00A80918">
        <w:t xml:space="preserve">. Establish pneumoperitoneum using carbon dioxide insufflation </w:t>
      </w:r>
      <w:r w:rsidR="00292C7F" w:rsidRPr="00292C7F">
        <w:rPr>
          <w:b/>
          <w:bCs/>
        </w:rPr>
        <w:t>[2]</w:t>
      </w:r>
      <w:r w:rsidR="00292C7F">
        <w:t xml:space="preserve"> </w:t>
      </w:r>
      <w:r w:rsidRPr="00A80918">
        <w:t xml:space="preserve">and gradually increase the intra-abdominal pressure to 12 to 15 millimeters of mercury </w:t>
      </w:r>
      <w:r w:rsidRPr="00A80918">
        <w:rPr>
          <w:b/>
          <w:bCs/>
        </w:rPr>
        <w:t>[</w:t>
      </w:r>
      <w:r w:rsidR="00292C7F">
        <w:rPr>
          <w:b/>
          <w:bCs/>
        </w:rPr>
        <w:t>3</w:t>
      </w:r>
      <w:r w:rsidRPr="00A80918">
        <w:rPr>
          <w:b/>
          <w:bCs/>
        </w:rPr>
        <w:t>]</w:t>
      </w:r>
      <w:r w:rsidRPr="00A80918">
        <w:t>.</w:t>
      </w:r>
    </w:p>
    <w:p w14:paraId="2E7F7EA5" w14:textId="77777777" w:rsidR="009D64CC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padding the patient's pressure points.</w:t>
      </w:r>
    </w:p>
    <w:p w14:paraId="6C2A3DE8" w14:textId="77777777" w:rsidR="009D64CC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establishing pneumoperitoneum with carbon dioxide insufflation.</w:t>
      </w:r>
    </w:p>
    <w:p w14:paraId="3D43A077" w14:textId="59C7D9C4" w:rsidR="00292C7F" w:rsidRPr="00292C7F" w:rsidRDefault="00292C7F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292C7F">
        <w:rPr>
          <w:highlight w:val="yellow"/>
        </w:rPr>
        <w:t>SCREEN</w:t>
      </w:r>
      <w:r w:rsidRPr="00292C7F">
        <w:rPr>
          <w:b/>
          <w:bCs/>
        </w:rPr>
        <w:t>:</w:t>
      </w:r>
      <w:r w:rsidRPr="00292C7F">
        <w:t xml:space="preserve"> Show the insufflator display as the intra-abdominal pressure is increased and stabilizes between 12 and 15 millimeters of mercury.</w:t>
      </w:r>
      <w:r>
        <w:t xml:space="preserve"> </w:t>
      </w:r>
    </w:p>
    <w:p w14:paraId="7C69FC92" w14:textId="77777777" w:rsidR="00292C7F" w:rsidRPr="00A51CCE" w:rsidRDefault="00292C7F" w:rsidP="00292C7F">
      <w:pPr>
        <w:pStyle w:val="ListParagraph"/>
        <w:spacing w:line="276" w:lineRule="auto"/>
        <w:ind w:left="1267" w:firstLine="360"/>
        <w:rPr>
          <w:rFonts w:ascii="Calibri" w:hAnsi="Calibri" w:cs="Calibri"/>
          <w:bCs/>
          <w:highlight w:val="yellow"/>
        </w:rPr>
      </w:pPr>
      <w:r w:rsidRPr="00A51CCE">
        <w:rPr>
          <w:rFonts w:ascii="Calibri" w:hAnsi="Calibri" w:cs="Calibri"/>
          <w:b/>
          <w:highlight w:val="yellow"/>
        </w:rPr>
        <w:t>Authors:</w:t>
      </w:r>
      <w:r w:rsidRPr="00A51CCE">
        <w:rPr>
          <w:rFonts w:ascii="Calibri" w:hAnsi="Calibri" w:cs="Calibri"/>
          <w:bCs/>
          <w:highlight w:val="yellow"/>
        </w:rPr>
        <w:t xml:space="preserve"> </w:t>
      </w:r>
      <w:bookmarkStart w:id="1" w:name="OLE_LINK4"/>
      <w:r w:rsidRPr="00A51CCE">
        <w:rPr>
          <w:rFonts w:ascii="Calibri" w:hAnsi="Calibri" w:cs="Calibri"/>
          <w:bCs/>
          <w:highlight w:val="yellow"/>
        </w:rPr>
        <w:t>Please create screen capture videos of the shots labeled as SCREEN,</w:t>
      </w:r>
    </w:p>
    <w:p w14:paraId="090B6035" w14:textId="77777777" w:rsidR="00292C7F" w:rsidRDefault="00292C7F" w:rsidP="00292C7F">
      <w:pPr>
        <w:pStyle w:val="ListParagraph"/>
        <w:spacing w:line="276" w:lineRule="auto"/>
        <w:ind w:left="1627"/>
      </w:pPr>
      <w:r>
        <w:rPr>
          <w:rFonts w:ascii="Calibri" w:hAnsi="Calibri" w:cs="Calibri"/>
          <w:bCs/>
          <w:highlight w:val="yellow"/>
        </w:rPr>
        <w:t xml:space="preserve">create a screenshot summary, and upload the files to your project page as </w:t>
      </w:r>
      <w:r w:rsidRPr="009476EC">
        <w:rPr>
          <w:rFonts w:ascii="Calibri" w:hAnsi="Calibri" w:cs="Calibri"/>
          <w:bCs/>
          <w:color w:val="auto"/>
          <w:highlight w:val="yellow"/>
        </w:rPr>
        <w:t>soon as possible</w:t>
      </w:r>
      <w:bookmarkEnd w:id="1"/>
      <w:r w:rsidRPr="009476EC">
        <w:rPr>
          <w:rFonts w:ascii="Calibri" w:hAnsi="Calibri" w:cs="Calibri"/>
          <w:bCs/>
          <w:color w:val="auto"/>
          <w:highlight w:val="yellow"/>
        </w:rPr>
        <w:t>:</w:t>
      </w:r>
      <w:r>
        <w:t xml:space="preserve"> </w:t>
      </w:r>
      <w:hyperlink r:id="rId13" w:history="1">
        <w:r w:rsidRPr="00270BD1">
          <w:rPr>
            <w:rStyle w:val="Hyperlink"/>
          </w:rPr>
          <w:t>https://review.jove.com/account/file-uploader?src=21838963</w:t>
        </w:r>
      </w:hyperlink>
    </w:p>
    <w:p w14:paraId="14768BC7" w14:textId="77777777" w:rsidR="00292C7F" w:rsidRPr="001C2B8C" w:rsidRDefault="00292C7F" w:rsidP="00292C7F">
      <w:pPr>
        <w:pStyle w:val="ShotDescription"/>
        <w:ind w:firstLine="0"/>
      </w:pPr>
      <w:r w:rsidRPr="00CC4A3F">
        <w:rPr>
          <w:bCs/>
          <w:i/>
          <w:iCs/>
          <w:color w:val="3333FF"/>
        </w:rPr>
        <w:t>Videographer: Please record the computer screen for the shots labeled as SCREEN as back-up</w:t>
      </w:r>
    </w:p>
    <w:p w14:paraId="2B95CF70" w14:textId="77777777" w:rsidR="009D64CC" w:rsidRPr="00A80918" w:rsidRDefault="009D64CC" w:rsidP="009D64CC">
      <w:pPr>
        <w:pStyle w:val="Narration"/>
        <w:numPr>
          <w:ilvl w:val="1"/>
          <w:numId w:val="3"/>
        </w:numPr>
      </w:pPr>
      <w:r w:rsidRPr="00A80918">
        <w:t xml:space="preserve">Closely monitor the hemodynamic response to insufflation </w:t>
      </w:r>
      <w:r w:rsidRPr="00A80918">
        <w:rPr>
          <w:b/>
          <w:bCs/>
        </w:rPr>
        <w:t>[1]</w:t>
      </w:r>
      <w:r w:rsidRPr="00A80918">
        <w:t xml:space="preserve">. Make adjustments as needed to maintain stable cardiovascular parameters </w:t>
      </w:r>
      <w:r w:rsidRPr="00A80918">
        <w:rPr>
          <w:b/>
          <w:bCs/>
        </w:rPr>
        <w:t>[2]</w:t>
      </w:r>
      <w:r w:rsidRPr="00A80918">
        <w:t>.</w:t>
      </w:r>
    </w:p>
    <w:p w14:paraId="2D43D3BB" w14:textId="3E54C4D7" w:rsidR="009D64CC" w:rsidRDefault="00270BD1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270BD1">
        <w:rPr>
          <w:highlight w:val="yellow"/>
          <w:lang w:val="en-IN"/>
        </w:rPr>
        <w:t>SCREEN</w:t>
      </w:r>
      <w:r>
        <w:rPr>
          <w:lang w:val="en-IN"/>
        </w:rPr>
        <w:t>: Shot of</w:t>
      </w:r>
      <w:r w:rsidR="009D64CC" w:rsidRPr="00A80918">
        <w:rPr>
          <w:lang w:val="en-IN"/>
        </w:rPr>
        <w:t xml:space="preserve"> hemodynamic parameters during insufflation.</w:t>
      </w:r>
    </w:p>
    <w:p w14:paraId="1E1E70D2" w14:textId="77777777" w:rsidR="009D64CC" w:rsidRPr="00A80918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lastRenderedPageBreak/>
        <w:t>Talent adjusting management parameters in response to hemodynamic changes.</w:t>
      </w:r>
    </w:p>
    <w:p w14:paraId="10DAF17F" w14:textId="77777777" w:rsidR="009D64CC" w:rsidRPr="00A80918" w:rsidRDefault="009D64CC" w:rsidP="009D64CC"/>
    <w:p w14:paraId="7C88FEA8" w14:textId="34F67A9C" w:rsidR="000F326F" w:rsidRDefault="00270BD1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70BD1">
        <w:rPr>
          <w:rFonts w:cstheme="minorHAnsi"/>
          <w:b/>
          <w:bCs/>
        </w:rPr>
        <w:t>Robot-Assisted Radical Prostatectomy and Extended Pelvic Lymphadenectomy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0DFD466" w14:textId="77777777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 xml:space="preserve">Utilize a standard four-port transperitoneal configuration for robot-assisted radical prostatectomy </w:t>
      </w:r>
      <w:r w:rsidRPr="005D6E30">
        <w:rPr>
          <w:b/>
          <w:bCs/>
        </w:rPr>
        <w:t>[1]</w:t>
      </w:r>
      <w:r w:rsidRPr="005D6E30">
        <w:t>.</w:t>
      </w:r>
    </w:p>
    <w:p w14:paraId="75E415A8" w14:textId="754EF88A" w:rsidR="00F917D0" w:rsidRPr="005D6E30" w:rsidRDefault="00F917D0" w:rsidP="00F917D0">
      <w:pPr>
        <w:pStyle w:val="ShotDescription"/>
        <w:numPr>
          <w:ilvl w:val="2"/>
          <w:numId w:val="3"/>
        </w:numPr>
      </w:pPr>
      <w:r w:rsidRPr="005D6E30">
        <w:t>Operating room setup showing the standard four-port transperitoneal configuration for robot-assisted radical prostatectomy.</w:t>
      </w:r>
    </w:p>
    <w:p w14:paraId="4A1FCE9C" w14:textId="77777777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 xml:space="preserve">Insert the trocars under direct vision </w:t>
      </w:r>
      <w:r w:rsidRPr="005D6E30">
        <w:rPr>
          <w:b/>
          <w:bCs/>
        </w:rPr>
        <w:t>[1]</w:t>
      </w:r>
      <w:r w:rsidRPr="005D6E30">
        <w:t xml:space="preserve">. Position the robotic arms with adequate spacing to prevent external arm collision during instrument manipulation </w:t>
      </w:r>
      <w:r w:rsidRPr="005D6E30">
        <w:rPr>
          <w:b/>
          <w:bCs/>
        </w:rPr>
        <w:t>[2]</w:t>
      </w:r>
      <w:r w:rsidRPr="005D6E30">
        <w:t>.</w:t>
      </w:r>
    </w:p>
    <w:p w14:paraId="414604D3" w14:textId="77777777" w:rsidR="00F917D0" w:rsidRDefault="00F917D0" w:rsidP="00F917D0">
      <w:pPr>
        <w:pStyle w:val="ShotDescription"/>
        <w:numPr>
          <w:ilvl w:val="2"/>
          <w:numId w:val="3"/>
        </w:numPr>
      </w:pPr>
      <w:r w:rsidRPr="005D6E30">
        <w:t>Talent inserting the trocars under direct vision.</w:t>
      </w:r>
    </w:p>
    <w:p w14:paraId="3633D770" w14:textId="77777777" w:rsidR="00F917D0" w:rsidRPr="005D6E30" w:rsidRDefault="00F917D0" w:rsidP="00F917D0">
      <w:pPr>
        <w:pStyle w:val="ShotDescription"/>
        <w:numPr>
          <w:ilvl w:val="2"/>
          <w:numId w:val="3"/>
        </w:numPr>
      </w:pPr>
      <w:r w:rsidRPr="005D6E30">
        <w:t>Talent positioning the robotic arms with adequate spacing.</w:t>
      </w:r>
    </w:p>
    <w:p w14:paraId="7DDCB3C8" w14:textId="77777777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 xml:space="preserve">Dock the robotic system in a midline position aligned with the patient's pelvis to facilitate optimal instrument access </w:t>
      </w:r>
      <w:r w:rsidRPr="005D6E30">
        <w:rPr>
          <w:b/>
          <w:bCs/>
        </w:rPr>
        <w:t>[1]</w:t>
      </w:r>
      <w:r w:rsidRPr="005D6E30">
        <w:t>.</w:t>
      </w:r>
    </w:p>
    <w:p w14:paraId="16EA0688" w14:textId="77777777" w:rsidR="00F917D0" w:rsidRPr="005D6E30" w:rsidRDefault="00F917D0" w:rsidP="00F917D0">
      <w:pPr>
        <w:pStyle w:val="ShotDescription"/>
        <w:numPr>
          <w:ilvl w:val="2"/>
          <w:numId w:val="3"/>
        </w:numPr>
      </w:pPr>
      <w:r w:rsidRPr="005D6E30">
        <w:t>Talent docking the robotic system in line with the patient's pelvis.</w:t>
      </w:r>
    </w:p>
    <w:p w14:paraId="2B094116" w14:textId="02B6991F" w:rsidR="00F917D0" w:rsidRPr="005D6E30" w:rsidRDefault="00B341F1" w:rsidP="00F917D0">
      <w:pPr>
        <w:pStyle w:val="Narration"/>
        <w:numPr>
          <w:ilvl w:val="1"/>
          <w:numId w:val="3"/>
        </w:numPr>
      </w:pPr>
      <w:r>
        <w:t>Dissect the</w:t>
      </w:r>
      <w:r w:rsidR="00F917D0" w:rsidRPr="005D6E30">
        <w:t xml:space="preserve"> bladder neck while carefully identifying and preserving anatomical landmarks </w:t>
      </w:r>
      <w:r w:rsidR="00F917D0" w:rsidRPr="005D6E30">
        <w:rPr>
          <w:b/>
          <w:bCs/>
        </w:rPr>
        <w:t>[1]</w:t>
      </w:r>
      <w:r w:rsidR="00F917D0" w:rsidRPr="005D6E30">
        <w:t xml:space="preserve">. Preserve the neurovascular bundles bilaterally, </w:t>
      </w:r>
      <w:r w:rsidR="00292C7F">
        <w:t>where</w:t>
      </w:r>
      <w:r w:rsidR="00F917D0" w:rsidRPr="005D6E30">
        <w:t xml:space="preserve"> oncologically feasible, using nerve-sparing techniques </w:t>
      </w:r>
      <w:r w:rsidR="00F917D0" w:rsidRPr="005D6E30">
        <w:rPr>
          <w:b/>
          <w:bCs/>
        </w:rPr>
        <w:t>[2]</w:t>
      </w:r>
      <w:r w:rsidR="00F917D0" w:rsidRPr="005D6E30">
        <w:t>.</w:t>
      </w:r>
    </w:p>
    <w:p w14:paraId="1D12ACE1" w14:textId="4EE918BE" w:rsidR="00F917D0" w:rsidRDefault="00B341F1" w:rsidP="00F917D0">
      <w:pPr>
        <w:pStyle w:val="ShotDescription"/>
        <w:numPr>
          <w:ilvl w:val="2"/>
          <w:numId w:val="3"/>
        </w:numPr>
      </w:pPr>
      <w:r w:rsidRPr="00B341F1">
        <w:rPr>
          <w:highlight w:val="yellow"/>
        </w:rPr>
        <w:t>SCREEN</w:t>
      </w:r>
      <w:r w:rsidR="00F917D0" w:rsidRPr="005D6E30">
        <w:t xml:space="preserve">: </w:t>
      </w:r>
      <w:r w:rsidR="002A626E">
        <w:t xml:space="preserve">Shot of </w:t>
      </w:r>
      <w:r w:rsidR="00F917D0" w:rsidRPr="005D6E30">
        <w:t>dissect</w:t>
      </w:r>
      <w:r w:rsidR="002A626E">
        <w:t>ing the b</w:t>
      </w:r>
      <w:r w:rsidR="002A626E" w:rsidRPr="005D6E30">
        <w:t>ladder neck</w:t>
      </w:r>
      <w:r w:rsidR="00F917D0" w:rsidRPr="005D6E30">
        <w:t xml:space="preserve"> with identification of anatomical landmarks.</w:t>
      </w:r>
    </w:p>
    <w:p w14:paraId="56CA36DA" w14:textId="5823C66B" w:rsidR="002A626E" w:rsidRDefault="002A626E" w:rsidP="002A626E">
      <w:pPr>
        <w:pStyle w:val="ShotDescription"/>
        <w:ind w:firstLine="0"/>
      </w:pPr>
      <w:r w:rsidRPr="002A626E">
        <w:rPr>
          <w:b/>
          <w:bCs/>
          <w:highlight w:val="yellow"/>
        </w:rPr>
        <w:t>Authors</w:t>
      </w:r>
      <w:r w:rsidRPr="002A626E">
        <w:rPr>
          <w:highlight w:val="yellow"/>
        </w:rPr>
        <w:t>: Please point out the bladder neck.</w:t>
      </w:r>
    </w:p>
    <w:p w14:paraId="707EFCF1" w14:textId="621D6AC8" w:rsidR="00F917D0" w:rsidRPr="005D6E30" w:rsidRDefault="00B341F1" w:rsidP="00F917D0">
      <w:pPr>
        <w:pStyle w:val="ShotDescription"/>
        <w:numPr>
          <w:ilvl w:val="2"/>
          <w:numId w:val="3"/>
        </w:numPr>
      </w:pPr>
      <w:r w:rsidRPr="00B341F1">
        <w:rPr>
          <w:highlight w:val="yellow"/>
        </w:rPr>
        <w:t>SCREEN</w:t>
      </w:r>
      <w:r w:rsidRPr="005D6E30">
        <w:t xml:space="preserve">: </w:t>
      </w:r>
      <w:r w:rsidR="002A626E">
        <w:t>Shot of</w:t>
      </w:r>
      <w:r w:rsidR="00F917D0" w:rsidRPr="005D6E30">
        <w:t xml:space="preserve"> the neurovascular bundles</w:t>
      </w:r>
      <w:r w:rsidR="002A626E">
        <w:t xml:space="preserve"> being preserved during nerve-sparing dissection bilaterally</w:t>
      </w:r>
      <w:r w:rsidR="00F917D0" w:rsidRPr="005D6E30">
        <w:t>.</w:t>
      </w:r>
    </w:p>
    <w:p w14:paraId="52BA9526" w14:textId="1A246D37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 xml:space="preserve">Perform apical dissection while preserving urethral length to facilitate a tension-free anastomosis </w:t>
      </w:r>
      <w:r w:rsidRPr="005D6E30">
        <w:rPr>
          <w:b/>
          <w:bCs/>
        </w:rPr>
        <w:t>[1]</w:t>
      </w:r>
      <w:r w:rsidRPr="005D6E30">
        <w:t xml:space="preserve">. </w:t>
      </w:r>
      <w:r w:rsidR="002A626E">
        <w:t>U</w:t>
      </w:r>
      <w:r w:rsidRPr="005D6E30">
        <w:t xml:space="preserve">sing bipolar cautery and Hem-o-loc </w:t>
      </w:r>
      <w:r w:rsidR="002A626E" w:rsidRPr="002A626E">
        <w:rPr>
          <w:i/>
          <w:iCs/>
          <w:color w:val="EE0000"/>
        </w:rPr>
        <w:t>(hem-o-loc)</w:t>
      </w:r>
      <w:r w:rsidR="002A626E" w:rsidRPr="002A626E">
        <w:rPr>
          <w:color w:val="EE0000"/>
        </w:rPr>
        <w:t xml:space="preserve"> </w:t>
      </w:r>
      <w:r w:rsidRPr="005D6E30">
        <w:t>clips</w:t>
      </w:r>
      <w:r w:rsidR="002A626E">
        <w:t>,</w:t>
      </w:r>
      <w:r w:rsidRPr="005D6E30">
        <w:t xml:space="preserve"> </w:t>
      </w:r>
      <w:r w:rsidR="002A626E">
        <w:t>m</w:t>
      </w:r>
      <w:r w:rsidR="002A626E" w:rsidRPr="005D6E30">
        <w:t xml:space="preserve">aintain hemostasis </w:t>
      </w:r>
      <w:r w:rsidRPr="005D6E30">
        <w:t xml:space="preserve">throughout the procedure </w:t>
      </w:r>
      <w:r w:rsidRPr="005D6E30">
        <w:rPr>
          <w:b/>
          <w:bCs/>
        </w:rPr>
        <w:t>[2]</w:t>
      </w:r>
      <w:r w:rsidRPr="005D6E30">
        <w:t>.</w:t>
      </w:r>
    </w:p>
    <w:p w14:paraId="5A44352A" w14:textId="2658D7B2" w:rsidR="00B341F1" w:rsidRDefault="00B341F1" w:rsidP="00A63AE0">
      <w:pPr>
        <w:pStyle w:val="ShotDescription"/>
        <w:numPr>
          <w:ilvl w:val="2"/>
          <w:numId w:val="3"/>
        </w:numPr>
      </w:pPr>
      <w:r w:rsidRPr="00B341F1">
        <w:rPr>
          <w:highlight w:val="yellow"/>
        </w:rPr>
        <w:t>SCREEN</w:t>
      </w:r>
      <w:r w:rsidRPr="005D6E30">
        <w:t xml:space="preserve">: </w:t>
      </w:r>
      <w:r>
        <w:t>S</w:t>
      </w:r>
      <w:r w:rsidR="002A626E">
        <w:t>hot of a</w:t>
      </w:r>
      <w:r w:rsidR="00F917D0" w:rsidRPr="005D6E30">
        <w:t>pical dissection</w:t>
      </w:r>
      <w:r>
        <w:t xml:space="preserve"> being performed</w:t>
      </w:r>
      <w:r w:rsidR="00F917D0" w:rsidRPr="005D6E30">
        <w:t xml:space="preserve"> </w:t>
      </w:r>
      <w:r w:rsidRPr="005D6E30">
        <w:t>while preserving urethral length</w:t>
      </w:r>
      <w:r>
        <w:t>.</w:t>
      </w:r>
    </w:p>
    <w:p w14:paraId="1012927B" w14:textId="0A4CDBD3" w:rsidR="00F917D0" w:rsidRPr="005D6E30" w:rsidRDefault="00B341F1" w:rsidP="00A63AE0">
      <w:pPr>
        <w:pStyle w:val="ShotDescription"/>
        <w:numPr>
          <w:ilvl w:val="2"/>
          <w:numId w:val="3"/>
        </w:numPr>
      </w:pPr>
      <w:r w:rsidRPr="00B341F1">
        <w:rPr>
          <w:highlight w:val="yellow"/>
        </w:rPr>
        <w:t>SCREEN</w:t>
      </w:r>
      <w:r w:rsidRPr="005D6E30">
        <w:t xml:space="preserve">: </w:t>
      </w:r>
      <w:r w:rsidR="002A626E">
        <w:t xml:space="preserve">Shot of </w:t>
      </w:r>
      <w:r>
        <w:t>maintaining</w:t>
      </w:r>
      <w:r w:rsidR="002A626E">
        <w:t xml:space="preserve"> h</w:t>
      </w:r>
      <w:r w:rsidR="00F917D0" w:rsidRPr="005D6E30">
        <w:t>emostasis using bipolar cautery and Hem-o-loc clips.</w:t>
      </w:r>
      <w:r>
        <w:t xml:space="preserve"> </w:t>
      </w:r>
    </w:p>
    <w:p w14:paraId="0B93FB20" w14:textId="6E54BFDD" w:rsidR="00484F89" w:rsidRPr="005D6E30" w:rsidRDefault="00B341F1" w:rsidP="00484F89">
      <w:pPr>
        <w:pStyle w:val="Narration"/>
        <w:numPr>
          <w:ilvl w:val="1"/>
          <w:numId w:val="3"/>
        </w:numPr>
      </w:pPr>
      <w:r>
        <w:t>Dissect</w:t>
      </w:r>
      <w:r w:rsidR="00F917D0" w:rsidRPr="005D6E30">
        <w:t xml:space="preserve"> </w:t>
      </w:r>
      <w:r w:rsidR="001D730F" w:rsidRPr="001D730F">
        <w:rPr>
          <w:lang w:val="en-US"/>
        </w:rPr>
        <w:t>bilateral extended pelvic lymph node regions</w:t>
      </w:r>
      <w:r w:rsidR="00EF36F9">
        <w:t>,</w:t>
      </w:r>
      <w:r w:rsidR="00F917D0" w:rsidRPr="005D6E30">
        <w:t xml:space="preserve"> including the external iliac, internal iliac, and obturator lymph node regions </w:t>
      </w:r>
      <w:r w:rsidR="00F917D0" w:rsidRPr="005D6E30">
        <w:rPr>
          <w:b/>
          <w:bCs/>
        </w:rPr>
        <w:t>[1]</w:t>
      </w:r>
      <w:r w:rsidR="00F917D0" w:rsidRPr="005D6E30">
        <w:t>.</w:t>
      </w:r>
      <w:r w:rsidR="00484F89">
        <w:t xml:space="preserve"> </w:t>
      </w:r>
      <w:r w:rsidR="00484F89">
        <w:t>The</w:t>
      </w:r>
      <w:r w:rsidR="001D730F">
        <w:t>n</w:t>
      </w:r>
      <w:r w:rsidR="00484F89">
        <w:t>, d</w:t>
      </w:r>
      <w:r w:rsidR="00484F89" w:rsidRPr="005D6E30">
        <w:t xml:space="preserve">issect the lymph nodes around the common iliac vessels and the presacral area </w:t>
      </w:r>
      <w:r w:rsidR="001D730F">
        <w:t>if</w:t>
      </w:r>
      <w:r w:rsidR="00484F89" w:rsidRPr="005D6E30">
        <w:t xml:space="preserve"> lymph node metastasis </w:t>
      </w:r>
      <w:r w:rsidR="001D730F">
        <w:t xml:space="preserve">is </w:t>
      </w:r>
      <w:r w:rsidR="001D730F" w:rsidRPr="005D6E30">
        <w:t xml:space="preserve">suspected </w:t>
      </w:r>
      <w:r w:rsidR="00484F89" w:rsidRPr="005D6E30">
        <w:t>on prostate-specific membrane antigen positron emission tomography</w:t>
      </w:r>
      <w:r w:rsidR="001D730F">
        <w:t xml:space="preserve"> </w:t>
      </w:r>
      <w:r w:rsidR="00484F89" w:rsidRPr="005D6E30">
        <w:t xml:space="preserve">computed tomography </w:t>
      </w:r>
      <w:r w:rsidR="00484F89">
        <w:t xml:space="preserve">or PSMA-PET-CT </w:t>
      </w:r>
      <w:r w:rsidR="00484F89" w:rsidRPr="00F52B7F">
        <w:rPr>
          <w:i/>
          <w:iCs/>
          <w:color w:val="EE0000"/>
        </w:rPr>
        <w:t>(P-S-M-A-pet-C-T)</w:t>
      </w:r>
      <w:r w:rsidR="00484F89">
        <w:t xml:space="preserve"> </w:t>
      </w:r>
      <w:r w:rsidR="00484F89" w:rsidRPr="005D6E30">
        <w:t xml:space="preserve">imaging </w:t>
      </w:r>
      <w:r w:rsidR="00484F89" w:rsidRPr="005D6E30">
        <w:rPr>
          <w:b/>
          <w:bCs/>
        </w:rPr>
        <w:t>[</w:t>
      </w:r>
      <w:r w:rsidR="00484F89">
        <w:rPr>
          <w:b/>
          <w:bCs/>
        </w:rPr>
        <w:t>2</w:t>
      </w:r>
      <w:r w:rsidR="00484F89" w:rsidRPr="005D6E30">
        <w:rPr>
          <w:b/>
          <w:bCs/>
        </w:rPr>
        <w:t>]</w:t>
      </w:r>
      <w:r w:rsidR="00484F89" w:rsidRPr="005D6E30">
        <w:t>.</w:t>
      </w:r>
    </w:p>
    <w:p w14:paraId="56DE31CA" w14:textId="6EA4D6BB" w:rsidR="00F917D0" w:rsidRPr="005D6E30" w:rsidRDefault="00B341F1" w:rsidP="00F917D0">
      <w:pPr>
        <w:pStyle w:val="ShotDescription"/>
        <w:numPr>
          <w:ilvl w:val="2"/>
          <w:numId w:val="3"/>
        </w:numPr>
      </w:pPr>
      <w:r w:rsidRPr="00B341F1">
        <w:rPr>
          <w:highlight w:val="yellow"/>
        </w:rPr>
        <w:lastRenderedPageBreak/>
        <w:t>SCREEN</w:t>
      </w:r>
      <w:r w:rsidRPr="005D6E30">
        <w:t xml:space="preserve">: </w:t>
      </w:r>
      <w:r w:rsidR="00F917D0" w:rsidRPr="005D6E30">
        <w:t xml:space="preserve">Dissection of </w:t>
      </w:r>
      <w:r>
        <w:t xml:space="preserve">pelvic </w:t>
      </w:r>
      <w:r w:rsidR="00F917D0" w:rsidRPr="005D6E30">
        <w:t>lymph</w:t>
      </w:r>
      <w:r>
        <w:t xml:space="preserve"> node</w:t>
      </w:r>
      <w:r w:rsidR="00F917D0" w:rsidRPr="005D6E30">
        <w:t xml:space="preserve"> </w:t>
      </w:r>
      <w:r w:rsidRPr="005D6E30">
        <w:t>bilateral</w:t>
      </w:r>
      <w:r>
        <w:t>ly</w:t>
      </w:r>
      <w:r w:rsidRPr="005D6E30">
        <w:t xml:space="preserve"> extend</w:t>
      </w:r>
      <w:r>
        <w:t>ed,</w:t>
      </w:r>
      <w:r w:rsidRPr="005D6E30">
        <w:t xml:space="preserve"> including the external iliac, internal iliac, and obturator lymph node regions</w:t>
      </w:r>
      <w:r w:rsidR="00F917D0" w:rsidRPr="005D6E30">
        <w:t>.</w:t>
      </w:r>
      <w:r w:rsidR="002A626E">
        <w:t xml:space="preserve"> </w:t>
      </w:r>
      <w:r w:rsidR="002A626E" w:rsidRPr="002A626E">
        <w:rPr>
          <w:b/>
          <w:bCs/>
          <w:highlight w:val="yellow"/>
        </w:rPr>
        <w:t>Authors</w:t>
      </w:r>
      <w:r w:rsidR="002A626E" w:rsidRPr="002A626E">
        <w:rPr>
          <w:highlight w:val="yellow"/>
        </w:rPr>
        <w:t>: Please point out pelvic lymph node</w:t>
      </w:r>
    </w:p>
    <w:p w14:paraId="2FF5019E" w14:textId="5B584367" w:rsidR="00F917D0" w:rsidRPr="005D6E30" w:rsidRDefault="00B341F1" w:rsidP="00F917D0">
      <w:pPr>
        <w:pStyle w:val="ShotDescription"/>
        <w:numPr>
          <w:ilvl w:val="2"/>
          <w:numId w:val="3"/>
        </w:numPr>
      </w:pPr>
      <w:r w:rsidRPr="00484F89">
        <w:rPr>
          <w:highlight w:val="yellow"/>
        </w:rPr>
        <w:t>SCREEN</w:t>
      </w:r>
      <w:r w:rsidRPr="005D6E30">
        <w:t>:</w:t>
      </w:r>
      <w:r w:rsidR="00F917D0" w:rsidRPr="005D6E30">
        <w:t xml:space="preserve"> </w:t>
      </w:r>
      <w:r w:rsidR="00F52B7F">
        <w:t>Shot of dissecting the l</w:t>
      </w:r>
      <w:r w:rsidR="00F917D0" w:rsidRPr="005D6E30">
        <w:t>ymph node around the common iliac vessels and presacral area.</w:t>
      </w:r>
    </w:p>
    <w:p w14:paraId="654BE762" w14:textId="3E995B03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>Retrieve the prostate</w:t>
      </w:r>
      <w:r w:rsidR="00F52B7F">
        <w:t xml:space="preserve"> and</w:t>
      </w:r>
      <w:r w:rsidRPr="005D6E30">
        <w:t xml:space="preserve"> </w:t>
      </w:r>
      <w:r w:rsidR="00F52B7F" w:rsidRPr="005D6E30">
        <w:t xml:space="preserve">lymph node </w:t>
      </w:r>
      <w:r w:rsidRPr="005D6E30">
        <w:t>specimen</w:t>
      </w:r>
      <w:r w:rsidR="00F52B7F">
        <w:t>s</w:t>
      </w:r>
      <w:r w:rsidRPr="005D6E30">
        <w:t xml:space="preserve"> through the supraumbilical incision </w:t>
      </w:r>
      <w:r w:rsidRPr="005D6E30">
        <w:rPr>
          <w:b/>
          <w:bCs/>
        </w:rPr>
        <w:t>[1]</w:t>
      </w:r>
      <w:r w:rsidRPr="005D6E30">
        <w:t>.</w:t>
      </w:r>
    </w:p>
    <w:p w14:paraId="2BF88467" w14:textId="6D1A8C1F" w:rsidR="00F917D0" w:rsidRDefault="001D730F" w:rsidP="00F917D0">
      <w:pPr>
        <w:pStyle w:val="ShotDescription"/>
        <w:numPr>
          <w:ilvl w:val="2"/>
          <w:numId w:val="3"/>
        </w:numPr>
      </w:pPr>
      <w:r>
        <w:t>Shot of</w:t>
      </w:r>
      <w:r w:rsidR="00F917D0" w:rsidRPr="005D6E30">
        <w:t xml:space="preserve"> retrieving the prostate</w:t>
      </w:r>
      <w:r w:rsidR="00F52B7F">
        <w:t xml:space="preserve"> and </w:t>
      </w:r>
      <w:r w:rsidR="00F52B7F" w:rsidRPr="005D6E30">
        <w:t>lymph node</w:t>
      </w:r>
      <w:r w:rsidR="00F917D0" w:rsidRPr="005D6E30">
        <w:t xml:space="preserve"> specimen</w:t>
      </w:r>
      <w:r w:rsidR="00F52B7F">
        <w:t>s</w:t>
      </w:r>
      <w:r w:rsidR="00F917D0" w:rsidRPr="005D6E30">
        <w:t xml:space="preserve"> through the supraumbilical incision.</w:t>
      </w:r>
    </w:p>
    <w:p w14:paraId="1FC4814F" w14:textId="4D897558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 xml:space="preserve">Perform a watertight urethrovesical anastomosis using continuous resorbable sutures </w:t>
      </w:r>
      <w:r w:rsidRPr="005D6E30">
        <w:rPr>
          <w:b/>
          <w:bCs/>
        </w:rPr>
        <w:t>[1]</w:t>
      </w:r>
      <w:r w:rsidRPr="005D6E30">
        <w:t xml:space="preserve">. </w:t>
      </w:r>
      <w:r w:rsidR="00F52B7F">
        <w:t>T</w:t>
      </w:r>
      <w:r w:rsidR="00F52B7F" w:rsidRPr="005D6E30">
        <w:t>hrough a transurethral catheter</w:t>
      </w:r>
      <w:r w:rsidR="00F52B7F">
        <w:t>,</w:t>
      </w:r>
      <w:r w:rsidR="00F52B7F" w:rsidRPr="005D6E30">
        <w:t xml:space="preserve"> </w:t>
      </w:r>
      <w:r w:rsidR="00F52B7F">
        <w:t>e</w:t>
      </w:r>
      <w:r w:rsidRPr="005D6E30">
        <w:t xml:space="preserve">stablish urinary diversion </w:t>
      </w:r>
      <w:r w:rsidRPr="005D6E30">
        <w:rPr>
          <w:b/>
          <w:bCs/>
        </w:rPr>
        <w:t>[2]</w:t>
      </w:r>
      <w:r w:rsidRPr="005D6E30">
        <w:t xml:space="preserve">. Place a suprapubic catheter according to institutional standards </w:t>
      </w:r>
      <w:r w:rsidRPr="005D6E30">
        <w:rPr>
          <w:b/>
          <w:bCs/>
        </w:rPr>
        <w:t>[3]</w:t>
      </w:r>
      <w:r w:rsidRPr="005D6E30">
        <w:t>.</w:t>
      </w:r>
    </w:p>
    <w:p w14:paraId="50A18525" w14:textId="7CBBAD5D" w:rsidR="00F917D0" w:rsidRDefault="00B341F1" w:rsidP="00F917D0">
      <w:pPr>
        <w:pStyle w:val="ShotDescription"/>
        <w:numPr>
          <w:ilvl w:val="2"/>
          <w:numId w:val="3"/>
        </w:numPr>
      </w:pPr>
      <w:r w:rsidRPr="001D730F">
        <w:rPr>
          <w:highlight w:val="yellow"/>
        </w:rPr>
        <w:t>SCREEN</w:t>
      </w:r>
      <w:r w:rsidRPr="005D6E30">
        <w:t xml:space="preserve">: </w:t>
      </w:r>
      <w:r w:rsidR="00F52B7F">
        <w:t xml:space="preserve">Shot of </w:t>
      </w:r>
      <w:r w:rsidR="00F917D0" w:rsidRPr="005D6E30">
        <w:t>urethrovesical anastomosis</w:t>
      </w:r>
      <w:r w:rsidR="00D3067D">
        <w:t xml:space="preserve"> being performed using </w:t>
      </w:r>
      <w:r w:rsidR="00D3067D" w:rsidRPr="005D6E30">
        <w:t>continuous resorbable sutures</w:t>
      </w:r>
      <w:r w:rsidR="00F917D0" w:rsidRPr="005D6E30">
        <w:t>.</w:t>
      </w:r>
    </w:p>
    <w:p w14:paraId="5F7DC74A" w14:textId="77777777" w:rsidR="00F917D0" w:rsidRDefault="00F917D0" w:rsidP="00F917D0">
      <w:pPr>
        <w:pStyle w:val="ShotDescription"/>
        <w:numPr>
          <w:ilvl w:val="2"/>
          <w:numId w:val="3"/>
        </w:numPr>
      </w:pPr>
      <w:r w:rsidRPr="005D6E30">
        <w:t>Talent inserting a transurethral catheter.</w:t>
      </w:r>
    </w:p>
    <w:p w14:paraId="77533C78" w14:textId="77777777" w:rsidR="00F917D0" w:rsidRPr="005D6E30" w:rsidRDefault="00F917D0" w:rsidP="00F917D0">
      <w:pPr>
        <w:pStyle w:val="ShotDescription"/>
        <w:numPr>
          <w:ilvl w:val="2"/>
          <w:numId w:val="3"/>
        </w:numPr>
      </w:pPr>
      <w:r w:rsidRPr="005D6E30">
        <w:t>Talent placing a suprapubic catheter.</w:t>
      </w:r>
    </w:p>
    <w:p w14:paraId="4F43B896" w14:textId="172232B1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 xml:space="preserve">Perform a final inspection of the operative field under reduced pneumoperitoneum to identify any residual bleeding points </w:t>
      </w:r>
      <w:r w:rsidRPr="005D6E30">
        <w:rPr>
          <w:b/>
          <w:bCs/>
        </w:rPr>
        <w:t>[1]</w:t>
      </w:r>
      <w:r w:rsidRPr="005D6E30">
        <w:t xml:space="preserve">. Control any </w:t>
      </w:r>
      <w:r w:rsidR="00D3067D">
        <w:t xml:space="preserve">identified residual bleeding </w:t>
      </w:r>
      <w:r w:rsidRPr="005D6E30">
        <w:rPr>
          <w:b/>
          <w:bCs/>
        </w:rPr>
        <w:t>[2]</w:t>
      </w:r>
      <w:r w:rsidRPr="005D6E30">
        <w:t>.</w:t>
      </w:r>
    </w:p>
    <w:p w14:paraId="740D2908" w14:textId="764BCE1F" w:rsidR="00F917D0" w:rsidRDefault="00B341F1" w:rsidP="00F917D0">
      <w:pPr>
        <w:pStyle w:val="ShotDescription"/>
        <w:numPr>
          <w:ilvl w:val="2"/>
          <w:numId w:val="3"/>
        </w:numPr>
      </w:pPr>
      <w:r w:rsidRPr="00D3067D">
        <w:rPr>
          <w:highlight w:val="yellow"/>
        </w:rPr>
        <w:t>SCREEN</w:t>
      </w:r>
      <w:r w:rsidRPr="005D6E30">
        <w:t xml:space="preserve">: </w:t>
      </w:r>
      <w:r w:rsidR="00F52B7F">
        <w:t>Shot of</w:t>
      </w:r>
      <w:r w:rsidR="00F917D0" w:rsidRPr="005D6E30">
        <w:t xml:space="preserve"> the operative field under reduced pneumoperitoneum.</w:t>
      </w:r>
    </w:p>
    <w:p w14:paraId="37EC103E" w14:textId="5BDBD5CE" w:rsidR="00F917D0" w:rsidRPr="005D6E30" w:rsidRDefault="00B341F1" w:rsidP="00F917D0">
      <w:pPr>
        <w:pStyle w:val="ShotDescription"/>
        <w:numPr>
          <w:ilvl w:val="2"/>
          <w:numId w:val="3"/>
        </w:numPr>
      </w:pPr>
      <w:r w:rsidRPr="00D3067D">
        <w:rPr>
          <w:highlight w:val="yellow"/>
        </w:rPr>
        <w:t>SCREEN</w:t>
      </w:r>
      <w:r w:rsidRPr="005D6E30">
        <w:t xml:space="preserve">: </w:t>
      </w:r>
      <w:r w:rsidR="00F52B7F">
        <w:t>Shot of</w:t>
      </w:r>
      <w:r w:rsidR="00F52B7F" w:rsidRPr="005D6E30">
        <w:t xml:space="preserve"> the </w:t>
      </w:r>
      <w:r w:rsidR="00F917D0" w:rsidRPr="005D6E30">
        <w:t xml:space="preserve">residual bleeding </w:t>
      </w:r>
      <w:r w:rsidR="00F52B7F">
        <w:t>being controlled</w:t>
      </w:r>
      <w:r w:rsidR="00F917D0" w:rsidRPr="005D6E30">
        <w:t>.</w:t>
      </w:r>
    </w:p>
    <w:p w14:paraId="7637E992" w14:textId="77777777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 xml:space="preserve">Remove all trocars under direct vision </w:t>
      </w:r>
      <w:r w:rsidRPr="005D6E30">
        <w:rPr>
          <w:b/>
          <w:bCs/>
        </w:rPr>
        <w:t>[1]</w:t>
      </w:r>
      <w:r w:rsidRPr="005D6E30">
        <w:t xml:space="preserve">. Perform fascial closure at the mini-laparotomy site and the 12-millimeter assistant trocar site </w:t>
      </w:r>
      <w:r w:rsidRPr="005D6E30">
        <w:rPr>
          <w:b/>
          <w:bCs/>
        </w:rPr>
        <w:t>[2]</w:t>
      </w:r>
      <w:r w:rsidRPr="005D6E30">
        <w:t xml:space="preserve">. Close the skin incisions </w:t>
      </w:r>
      <w:r w:rsidRPr="005D6E30">
        <w:rPr>
          <w:b/>
          <w:bCs/>
        </w:rPr>
        <w:t>[3]</w:t>
      </w:r>
      <w:r w:rsidRPr="005D6E30">
        <w:t>.</w:t>
      </w:r>
    </w:p>
    <w:p w14:paraId="5A087814" w14:textId="77777777" w:rsidR="00F917D0" w:rsidRDefault="00F917D0" w:rsidP="00F917D0">
      <w:pPr>
        <w:pStyle w:val="ShotDescription"/>
        <w:numPr>
          <w:ilvl w:val="2"/>
          <w:numId w:val="3"/>
        </w:numPr>
      </w:pPr>
      <w:r w:rsidRPr="005D6E30">
        <w:t>Talent removing the trocars under direct vision.</w:t>
      </w:r>
    </w:p>
    <w:p w14:paraId="11F382CA" w14:textId="77777777" w:rsidR="00F917D0" w:rsidRDefault="00F917D0" w:rsidP="00F917D0">
      <w:pPr>
        <w:pStyle w:val="ShotDescription"/>
        <w:numPr>
          <w:ilvl w:val="2"/>
          <w:numId w:val="3"/>
        </w:numPr>
      </w:pPr>
      <w:r w:rsidRPr="005D6E30">
        <w:t>Talent performing fascial closure at the mini-laparotomy site and the 12-millimeter assistant trocar site.</w:t>
      </w:r>
    </w:p>
    <w:p w14:paraId="45ED4BF6" w14:textId="77777777" w:rsidR="00F917D0" w:rsidRPr="005D6E30" w:rsidRDefault="00F917D0" w:rsidP="00F917D0">
      <w:pPr>
        <w:pStyle w:val="ShotDescription"/>
        <w:numPr>
          <w:ilvl w:val="2"/>
          <w:numId w:val="3"/>
        </w:numPr>
      </w:pPr>
      <w:r w:rsidRPr="005D6E30">
        <w:t>Talent closing the skin incisions.</w:t>
      </w:r>
    </w:p>
    <w:p w14:paraId="3B87E845" w14:textId="325235DF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 xml:space="preserve">Extubate the patient </w:t>
      </w:r>
      <w:r w:rsidRPr="005D6E30">
        <w:rPr>
          <w:b/>
          <w:bCs/>
        </w:rPr>
        <w:t>[1]</w:t>
      </w:r>
      <w:r w:rsidRPr="005D6E30">
        <w:t>. Transfer the patient to a monitored unit</w:t>
      </w:r>
      <w:r w:rsidR="00D3067D">
        <w:t>, with continuation of baseline immunosuppression and close monitoring of tacrolimus levels</w:t>
      </w:r>
      <w:r w:rsidRPr="005D6E30">
        <w:t xml:space="preserve"> </w:t>
      </w:r>
      <w:r w:rsidRPr="005D6E30">
        <w:rPr>
          <w:b/>
          <w:bCs/>
        </w:rPr>
        <w:t>[2]</w:t>
      </w:r>
      <w:r w:rsidRPr="005D6E30">
        <w:t>.</w:t>
      </w:r>
    </w:p>
    <w:p w14:paraId="67E678FA" w14:textId="77777777" w:rsidR="00F917D0" w:rsidRDefault="00F917D0" w:rsidP="00F917D0">
      <w:pPr>
        <w:pStyle w:val="ShotDescription"/>
        <w:numPr>
          <w:ilvl w:val="2"/>
          <w:numId w:val="3"/>
        </w:numPr>
      </w:pPr>
      <w:r w:rsidRPr="005D6E30">
        <w:t>Talent extubating the patient.</w:t>
      </w:r>
    </w:p>
    <w:p w14:paraId="0FBC0DD4" w14:textId="77777777" w:rsidR="00F917D0" w:rsidRPr="005D6E30" w:rsidRDefault="00F917D0" w:rsidP="00F917D0">
      <w:pPr>
        <w:pStyle w:val="ShotDescription"/>
        <w:numPr>
          <w:ilvl w:val="2"/>
          <w:numId w:val="3"/>
        </w:numPr>
      </w:pPr>
      <w:r w:rsidRPr="005D6E30">
        <w:t>Talent transferring the patient to a monitored unit.</w:t>
      </w:r>
    </w:p>
    <w:p w14:paraId="3C6B2CEC" w14:textId="77777777" w:rsidR="00F917D0" w:rsidRPr="005D6E30" w:rsidRDefault="00F917D0" w:rsidP="00F52B7F">
      <w:pPr>
        <w:pStyle w:val="Narration"/>
        <w:ind w:firstLine="0"/>
      </w:pPr>
    </w:p>
    <w:p w14:paraId="09689C4F" w14:textId="5B135CE6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F086F35" w14:textId="0BE374F1" w:rsidR="00196A74" w:rsidRDefault="005A04CC" w:rsidP="00196A74">
      <w:pPr>
        <w:pStyle w:val="Narration"/>
        <w:numPr>
          <w:ilvl w:val="1"/>
          <w:numId w:val="3"/>
        </w:numPr>
      </w:pPr>
      <w:r w:rsidRPr="005A04CC">
        <w:rPr>
          <w:lang w:val="en-US"/>
        </w:rPr>
        <w:t xml:space="preserve">Following postoperative readmission, </w:t>
      </w:r>
      <w:r>
        <w:rPr>
          <w:lang w:val="en-US"/>
        </w:rPr>
        <w:t>t</w:t>
      </w:r>
      <w:r w:rsidR="00196A74" w:rsidRPr="0048528F">
        <w:t xml:space="preserve">he CT-scan revealed left ureteral extravasation with urinoma and hydronephrosis </w:t>
      </w:r>
      <w:r w:rsidR="00196A74" w:rsidRPr="00196A74">
        <w:rPr>
          <w:b/>
          <w:bCs/>
        </w:rPr>
        <w:t>[1]</w:t>
      </w:r>
      <w:r w:rsidR="00196A74" w:rsidRPr="0048528F">
        <w:t>.</w:t>
      </w:r>
    </w:p>
    <w:p w14:paraId="419F16C0" w14:textId="1B932245" w:rsidR="00196A74" w:rsidRPr="0048528F" w:rsidRDefault="00196A74" w:rsidP="00196A74">
      <w:pPr>
        <w:pStyle w:val="ShotDescription"/>
        <w:numPr>
          <w:ilvl w:val="2"/>
          <w:numId w:val="3"/>
        </w:numPr>
      </w:pPr>
      <w:r w:rsidRPr="0048528F">
        <w:t xml:space="preserve">LAB MEDIA: Figure 2. </w:t>
      </w:r>
      <w:r w:rsidRPr="005A04CC">
        <w:rPr>
          <w:i/>
          <w:iCs/>
          <w:color w:val="0000FF"/>
        </w:rPr>
        <w:t xml:space="preserve">Video editor: </w:t>
      </w:r>
      <w:r w:rsidR="00526667" w:rsidRPr="005A04CC">
        <w:rPr>
          <w:i/>
          <w:iCs/>
          <w:color w:val="0000FF"/>
        </w:rPr>
        <w:t>Highlight the white arrow in the middle-left area of the image and the dark area immediately around the arrow tip</w:t>
      </w:r>
      <w:r w:rsidR="00526667" w:rsidRPr="00526667">
        <w:t>.</w:t>
      </w:r>
    </w:p>
    <w:p w14:paraId="0F389D11" w14:textId="1E082B12" w:rsidR="00196A74" w:rsidRDefault="005A04CC" w:rsidP="00196A74">
      <w:pPr>
        <w:pStyle w:val="Narration"/>
        <w:numPr>
          <w:ilvl w:val="1"/>
          <w:numId w:val="3"/>
        </w:numPr>
      </w:pPr>
      <w:r w:rsidRPr="005A04CC">
        <w:rPr>
          <w:lang w:val="en-US"/>
        </w:rPr>
        <w:t>Subsequent</w:t>
      </w:r>
      <w:r w:rsidR="00196A74" w:rsidRPr="0048528F">
        <w:t xml:space="preserve"> retrograde pyeloureterography confirmed the diagnosis </w:t>
      </w:r>
      <w:r w:rsidR="00196A74" w:rsidRPr="00196A74">
        <w:rPr>
          <w:b/>
          <w:bCs/>
        </w:rPr>
        <w:t>[1]</w:t>
      </w:r>
      <w:r w:rsidR="00196A74" w:rsidRPr="0048528F">
        <w:t>.</w:t>
      </w:r>
    </w:p>
    <w:p w14:paraId="09EE5C70" w14:textId="77777777" w:rsidR="00196A74" w:rsidRPr="0048528F" w:rsidRDefault="00196A74" w:rsidP="00196A74">
      <w:pPr>
        <w:pStyle w:val="ShotDescription"/>
        <w:numPr>
          <w:ilvl w:val="2"/>
          <w:numId w:val="3"/>
        </w:numPr>
      </w:pPr>
      <w:r w:rsidRPr="0048528F">
        <w:t xml:space="preserve">LAB MEDIA: Figure 2. </w:t>
      </w:r>
      <w:r w:rsidRPr="005A04CC">
        <w:rPr>
          <w:i/>
          <w:iCs/>
          <w:color w:val="0000FF"/>
        </w:rPr>
        <w:t>Video editor: Zoom in on the contrast-filled tube running vertically through the image and the area indicated by the white arrow.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304CC" w14:textId="77777777" w:rsidR="00E04298" w:rsidRDefault="00E04298">
      <w:r>
        <w:separator/>
      </w:r>
    </w:p>
    <w:p w14:paraId="165BD7B6" w14:textId="77777777" w:rsidR="00E04298" w:rsidRDefault="00E04298"/>
  </w:endnote>
  <w:endnote w:type="continuationSeparator" w:id="0">
    <w:p w14:paraId="2B5949B2" w14:textId="77777777" w:rsidR="00E04298" w:rsidRDefault="00E04298">
      <w:r>
        <w:continuationSeparator/>
      </w:r>
    </w:p>
    <w:p w14:paraId="1B6CFD0B" w14:textId="77777777" w:rsidR="00E04298" w:rsidRDefault="00E042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A4C13D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17D0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EF36F9">
      <w:rPr>
        <w:rFonts w:cstheme="minorHAnsi"/>
      </w:rPr>
      <w:t xml:space="preserve">                    June 25, 2026</w:t>
    </w:r>
    <w:r w:rsidR="00EF36F9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9C11E" w14:textId="77777777" w:rsidR="00E04298" w:rsidRDefault="00E04298">
      <w:r>
        <w:separator/>
      </w:r>
    </w:p>
    <w:p w14:paraId="13F253A6" w14:textId="77777777" w:rsidR="00E04298" w:rsidRDefault="00E04298"/>
  </w:footnote>
  <w:footnote w:type="continuationSeparator" w:id="0">
    <w:p w14:paraId="09FC6A06" w14:textId="77777777" w:rsidR="00E04298" w:rsidRDefault="00E04298">
      <w:r>
        <w:continuationSeparator/>
      </w:r>
    </w:p>
    <w:p w14:paraId="337C1C55" w14:textId="77777777" w:rsidR="00E04298" w:rsidRDefault="00E042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8979B36" w:rsidR="00336C61" w:rsidRPr="006D3AC7" w:rsidRDefault="00336C61" w:rsidP="00EF36F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36F9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E42464B"/>
    <w:multiLevelType w:val="multilevel"/>
    <w:tmpl w:val="107259E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2104104418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89D"/>
    <w:rsid w:val="000051DE"/>
    <w:rsid w:val="0000605D"/>
    <w:rsid w:val="00010DD0"/>
    <w:rsid w:val="0001266D"/>
    <w:rsid w:val="00012B08"/>
    <w:rsid w:val="000136A7"/>
    <w:rsid w:val="00013862"/>
    <w:rsid w:val="00022B29"/>
    <w:rsid w:val="00023E22"/>
    <w:rsid w:val="00024282"/>
    <w:rsid w:val="00024322"/>
    <w:rsid w:val="00024CE3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3D7B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07719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75C5"/>
    <w:rsid w:val="00176D6F"/>
    <w:rsid w:val="00177B33"/>
    <w:rsid w:val="001819E3"/>
    <w:rsid w:val="00184EF9"/>
    <w:rsid w:val="00191A77"/>
    <w:rsid w:val="00194DBB"/>
    <w:rsid w:val="0019607C"/>
    <w:rsid w:val="00196A74"/>
    <w:rsid w:val="001A328F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D730F"/>
    <w:rsid w:val="001E2225"/>
    <w:rsid w:val="001E230F"/>
    <w:rsid w:val="001E52A3"/>
    <w:rsid w:val="001F0890"/>
    <w:rsid w:val="001F615E"/>
    <w:rsid w:val="001F762F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709"/>
    <w:rsid w:val="00270BD1"/>
    <w:rsid w:val="002773BA"/>
    <w:rsid w:val="00277C90"/>
    <w:rsid w:val="00277F11"/>
    <w:rsid w:val="00283E3E"/>
    <w:rsid w:val="002851C5"/>
    <w:rsid w:val="00287206"/>
    <w:rsid w:val="00292508"/>
    <w:rsid w:val="002929B8"/>
    <w:rsid w:val="00292C7F"/>
    <w:rsid w:val="00294464"/>
    <w:rsid w:val="002A303E"/>
    <w:rsid w:val="002A626E"/>
    <w:rsid w:val="002A6FCF"/>
    <w:rsid w:val="002A7F8B"/>
    <w:rsid w:val="002B009A"/>
    <w:rsid w:val="002B025E"/>
    <w:rsid w:val="002B0D88"/>
    <w:rsid w:val="002B26D4"/>
    <w:rsid w:val="002B55D9"/>
    <w:rsid w:val="002B7584"/>
    <w:rsid w:val="002C3425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6FE3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015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4F89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757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26667"/>
    <w:rsid w:val="00530DD9"/>
    <w:rsid w:val="005320E4"/>
    <w:rsid w:val="00534B83"/>
    <w:rsid w:val="005363E2"/>
    <w:rsid w:val="00536D89"/>
    <w:rsid w:val="00544E06"/>
    <w:rsid w:val="00545B65"/>
    <w:rsid w:val="005463CB"/>
    <w:rsid w:val="00547699"/>
    <w:rsid w:val="00557116"/>
    <w:rsid w:val="0055763A"/>
    <w:rsid w:val="005611F3"/>
    <w:rsid w:val="00565757"/>
    <w:rsid w:val="0058214E"/>
    <w:rsid w:val="005829FA"/>
    <w:rsid w:val="00582C52"/>
    <w:rsid w:val="00585ECC"/>
    <w:rsid w:val="005925C3"/>
    <w:rsid w:val="00594A84"/>
    <w:rsid w:val="005A02B6"/>
    <w:rsid w:val="005A04CC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58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4FE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23E7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29B4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64CC"/>
    <w:rsid w:val="009D6A4F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3A6A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6BE3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1F1"/>
    <w:rsid w:val="00B3428E"/>
    <w:rsid w:val="00B36993"/>
    <w:rsid w:val="00B40E12"/>
    <w:rsid w:val="00B40E84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5728"/>
    <w:rsid w:val="00BA0371"/>
    <w:rsid w:val="00BA2EF5"/>
    <w:rsid w:val="00BB27C1"/>
    <w:rsid w:val="00BC01E5"/>
    <w:rsid w:val="00BC2DCC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7D08"/>
    <w:rsid w:val="00C2620F"/>
    <w:rsid w:val="00C34F4C"/>
    <w:rsid w:val="00C410C0"/>
    <w:rsid w:val="00C428F1"/>
    <w:rsid w:val="00C50118"/>
    <w:rsid w:val="00C602B2"/>
    <w:rsid w:val="00C66C56"/>
    <w:rsid w:val="00C70C90"/>
    <w:rsid w:val="00C7374B"/>
    <w:rsid w:val="00C737E3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067D"/>
    <w:rsid w:val="00D367C0"/>
    <w:rsid w:val="00D37C1A"/>
    <w:rsid w:val="00D37E6D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298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543A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0888"/>
    <w:rsid w:val="00EF36F9"/>
    <w:rsid w:val="00EF489B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0AF0"/>
    <w:rsid w:val="00F52B7F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17D0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D64C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D64C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D64C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D64C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D64C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D64C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270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hmoud.farzat@diakonie-sw.de" TargetMode="External"/><Relationship Id="rId13" Type="http://schemas.openxmlformats.org/officeDocument/2006/relationships/hyperlink" Target="https://review.jove.com/account/file-uploader?src=2183896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3896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mahmoud.farzat@diakonie-sw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lorian.wagenlehner@chiru.med.uni-giessen.de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11</Pages>
  <Words>2153</Words>
  <Characters>12276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14401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9</cp:revision>
  <dcterms:created xsi:type="dcterms:W3CDTF">2026-06-25T04:59:00Z</dcterms:created>
  <dcterms:modified xsi:type="dcterms:W3CDTF">2026-06-25T06:46:00Z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