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E47025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67709">
        <w:rPr>
          <w:rFonts w:eastAsia="Times New Roman" w:cstheme="minorHAnsi"/>
          <w:b/>
        </w:rPr>
        <w:t>71603</w:t>
      </w:r>
    </w:p>
    <w:p w14:paraId="2F6924E5" w14:textId="6187914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67709">
        <w:rPr>
          <w:rFonts w:eastAsia="Times New Roman" w:cstheme="minorHAnsi"/>
          <w:b/>
        </w:rPr>
        <w:t>Sri Lakshmi Priya</w:t>
      </w:r>
    </w:p>
    <w:p w14:paraId="6FB9233B" w14:textId="247A9B0C"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67709" w:rsidRPr="00267709">
          <w:rPr>
            <w:rStyle w:val="Hyperlink"/>
            <w:rFonts w:eastAsia="Times New Roman" w:cstheme="minorHAnsi"/>
            <w:b/>
          </w:rPr>
          <w:t>https://review.jove.c</w:t>
        </w:r>
        <w:r w:rsidR="00267709" w:rsidRPr="00267709">
          <w:rPr>
            <w:rStyle w:val="Hyperlink"/>
            <w:rFonts w:eastAsia="Times New Roman" w:cstheme="minorHAnsi"/>
            <w:b/>
          </w:rPr>
          <w:t>o</w:t>
        </w:r>
        <w:r w:rsidR="00267709" w:rsidRPr="00267709">
          <w:rPr>
            <w:rStyle w:val="Hyperlink"/>
            <w:rFonts w:eastAsia="Times New Roman" w:cstheme="minorHAnsi"/>
            <w:b/>
          </w:rPr>
          <w:t>m/account/file-uploader?src=21838963</w:t>
        </w:r>
      </w:hyperlink>
    </w:p>
    <w:p w14:paraId="2C89778F" w14:textId="77777777" w:rsidR="004E0C5A" w:rsidRPr="00B07A3B" w:rsidRDefault="004E0C5A" w:rsidP="004E0C5A">
      <w:pPr>
        <w:outlineLvl w:val="0"/>
        <w:rPr>
          <w:rFonts w:eastAsia="Times New Roman" w:cstheme="minorHAnsi"/>
          <w:b/>
        </w:rPr>
      </w:pPr>
    </w:p>
    <w:p w14:paraId="30BC7CCC" w14:textId="797C1DB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267709">
        <w:rPr>
          <w:rFonts w:eastAsia="Times New Roman" w:cstheme="minorHAnsi"/>
          <w:b/>
          <w:sz w:val="32"/>
          <w:szCs w:val="32"/>
        </w:rPr>
        <w:t xml:space="preserve"> </w:t>
      </w:r>
      <w:r w:rsidR="00267709" w:rsidRPr="00267709">
        <w:rPr>
          <w:rFonts w:eastAsia="Times New Roman" w:cstheme="minorHAnsi"/>
          <w:b/>
          <w:sz w:val="32"/>
          <w:szCs w:val="32"/>
        </w:rPr>
        <w:t>Robot-Assisted Radical Prostatectomy in a Heart Transplant Patient</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943EDB8" w14:textId="57919057" w:rsidR="00267709" w:rsidRPr="00267709" w:rsidRDefault="00267709" w:rsidP="00267709">
      <w:pPr>
        <w:jc w:val="both"/>
        <w:rPr>
          <w:sz w:val="28"/>
          <w:szCs w:val="28"/>
        </w:rPr>
      </w:pPr>
      <w:r w:rsidRPr="00267709">
        <w:rPr>
          <w:sz w:val="28"/>
          <w:szCs w:val="28"/>
        </w:rPr>
        <w:t>Mahmoud Farzat</w:t>
      </w:r>
      <w:r w:rsidRPr="00267709">
        <w:rPr>
          <w:sz w:val="28"/>
          <w:szCs w:val="28"/>
          <w:vertAlign w:val="superscript"/>
        </w:rPr>
        <w:t>1,2</w:t>
      </w:r>
      <w:r w:rsidRPr="00267709">
        <w:rPr>
          <w:sz w:val="28"/>
          <w:szCs w:val="28"/>
        </w:rPr>
        <w:t>, Ibrahim Al-Taie</w:t>
      </w:r>
      <w:r w:rsidRPr="00267709">
        <w:rPr>
          <w:sz w:val="28"/>
          <w:szCs w:val="28"/>
          <w:vertAlign w:val="superscript"/>
        </w:rPr>
        <w:t>1</w:t>
      </w:r>
      <w:r w:rsidRPr="00267709">
        <w:rPr>
          <w:sz w:val="28"/>
          <w:szCs w:val="28"/>
        </w:rPr>
        <w:t>, Florian M. Wagenlehner</w:t>
      </w:r>
      <w:r w:rsidRPr="00267709">
        <w:rPr>
          <w:sz w:val="28"/>
          <w:szCs w:val="28"/>
          <w:vertAlign w:val="superscript"/>
        </w:rPr>
        <w:t>2</w:t>
      </w:r>
    </w:p>
    <w:p w14:paraId="2E0362B1" w14:textId="77777777" w:rsidR="00267709" w:rsidRPr="00267709" w:rsidRDefault="00267709" w:rsidP="00267709">
      <w:pPr>
        <w:jc w:val="both"/>
        <w:rPr>
          <w:sz w:val="28"/>
          <w:szCs w:val="28"/>
        </w:rPr>
      </w:pPr>
    </w:p>
    <w:p w14:paraId="52EDF8A4" w14:textId="5D43E0FC" w:rsidR="00267709" w:rsidRPr="00267709" w:rsidRDefault="00267709" w:rsidP="00267709">
      <w:pPr>
        <w:jc w:val="both"/>
        <w:rPr>
          <w:sz w:val="28"/>
          <w:szCs w:val="28"/>
        </w:rPr>
      </w:pPr>
      <w:r w:rsidRPr="00267709">
        <w:rPr>
          <w:sz w:val="28"/>
          <w:szCs w:val="28"/>
          <w:vertAlign w:val="superscript"/>
        </w:rPr>
        <w:t>1</w:t>
      </w:r>
      <w:r w:rsidRPr="00267709">
        <w:rPr>
          <w:sz w:val="28"/>
          <w:szCs w:val="28"/>
        </w:rPr>
        <w:t>Department of Urology, Pediatric Urology, and Andrology, Justus-Liebig University of Giessen</w:t>
      </w:r>
    </w:p>
    <w:p w14:paraId="0E688B57" w14:textId="77018A6D" w:rsidR="00267709" w:rsidRPr="00267709" w:rsidRDefault="00267709" w:rsidP="00267709">
      <w:pPr>
        <w:jc w:val="both"/>
        <w:rPr>
          <w:sz w:val="28"/>
          <w:szCs w:val="28"/>
        </w:rPr>
      </w:pPr>
      <w:r w:rsidRPr="00267709">
        <w:rPr>
          <w:sz w:val="28"/>
          <w:szCs w:val="28"/>
          <w:vertAlign w:val="superscript"/>
        </w:rPr>
        <w:t>2</w:t>
      </w:r>
      <w:r w:rsidRPr="00267709">
        <w:rPr>
          <w:sz w:val="28"/>
          <w:szCs w:val="28"/>
        </w:rPr>
        <w:t>Department of Urology and Robotic Urology, Diakonie Klinikum Siegen</w:t>
      </w:r>
    </w:p>
    <w:p w14:paraId="33CD999C" w14:textId="65F95522" w:rsidR="00D6314B" w:rsidRDefault="00D6314B" w:rsidP="00267709">
      <w:pPr>
        <w:tabs>
          <w:tab w:val="left" w:pos="1119"/>
        </w:tabs>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37A6EA45"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r w:rsidR="00BC2DCC">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16C2AA23" w:rsidR="004E0C5A" w:rsidRDefault="00267709" w:rsidP="004E0C5A">
      <w:pPr>
        <w:outlineLvl w:val="0"/>
        <w:rPr>
          <w:rFonts w:eastAsia="Times New Roman" w:cstheme="minorHAnsi"/>
        </w:rPr>
      </w:pPr>
      <w:bookmarkStart w:id="0" w:name="_Hlk25233958"/>
      <w:r w:rsidRPr="002C0054">
        <w:t xml:space="preserve">Mahmoud Farzat </w:t>
      </w:r>
      <w:r>
        <w:tab/>
      </w:r>
      <w:r>
        <w:tab/>
      </w:r>
      <w:hyperlink r:id="rId8" w:history="1">
        <w:r w:rsidRPr="002F67E9">
          <w:rPr>
            <w:rStyle w:val="Hyperlink"/>
          </w:rPr>
          <w:t>mahmoud.farzat@diakonie-sw.de</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A42C0B4" w14:textId="77777777" w:rsidR="00267709" w:rsidRDefault="00267709" w:rsidP="00267709">
      <w:pPr>
        <w:jc w:val="both"/>
      </w:pPr>
      <w:r w:rsidRPr="002C0054">
        <w:t>Ibrahim Al-Taie</w:t>
      </w:r>
      <w:r>
        <w:tab/>
      </w:r>
      <w:r>
        <w:tab/>
        <w:t>I</w:t>
      </w:r>
      <w:r w:rsidRPr="007E758C">
        <w:t>brahim.al-taie@diakonie-sw.de</w:t>
      </w:r>
    </w:p>
    <w:p w14:paraId="5DE77841" w14:textId="77777777" w:rsidR="00267709" w:rsidRDefault="00267709" w:rsidP="00267709">
      <w:pPr>
        <w:jc w:val="both"/>
      </w:pPr>
      <w:r w:rsidRPr="002C0054">
        <w:t>Florian M. Wagenlehner</w:t>
      </w:r>
      <w:r>
        <w:t xml:space="preserve"> </w:t>
      </w:r>
      <w:r>
        <w:tab/>
      </w:r>
      <w:hyperlink r:id="rId9" w:history="1">
        <w:r w:rsidRPr="002F67E9">
          <w:rPr>
            <w:rStyle w:val="Hyperlink"/>
          </w:rPr>
          <w:t>florian.wagenlehner@chiru.med.uni-giessen.de</w:t>
        </w:r>
      </w:hyperlink>
    </w:p>
    <w:p w14:paraId="6F84F159" w14:textId="6019071F" w:rsidR="003B5E26" w:rsidRPr="00B07A3B" w:rsidRDefault="00267709" w:rsidP="009A0E7C">
      <w:pPr>
        <w:outlineLvl w:val="0"/>
        <w:rPr>
          <w:rFonts w:cstheme="minorHAnsi"/>
          <w:b/>
          <w:sz w:val="22"/>
          <w:szCs w:val="22"/>
        </w:rPr>
      </w:pPr>
      <w:r w:rsidRPr="002C0054">
        <w:t xml:space="preserve">Mahmoud Farzat </w:t>
      </w:r>
      <w:r>
        <w:tab/>
      </w:r>
      <w:r>
        <w:tab/>
      </w:r>
      <w:hyperlink r:id="rId10" w:history="1">
        <w:r w:rsidRPr="002F67E9">
          <w:rPr>
            <w:rStyle w:val="Hyperlink"/>
          </w:rPr>
          <w:t>mahmoud.farzat@diakonie-sw.de</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56197BCD"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BC2DCC">
        <w:rPr>
          <w:rFonts w:eastAsia="Times New Roman" w:cstheme="minorHAnsi"/>
          <w:b/>
          <w:bCs/>
        </w:rPr>
        <w:t>yes</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2BF3AF18" w:rsidR="005F1ADF" w:rsidRPr="00037828" w:rsidRDefault="00BC2DCC" w:rsidP="005F1ADF">
      <w:pPr>
        <w:spacing w:before="60"/>
        <w:ind w:left="720"/>
        <w:rPr>
          <w:rFonts w:eastAsia="Times New Roman" w:cstheme="minorHAnsi"/>
          <w:b/>
        </w:rPr>
      </w:pPr>
      <w:r>
        <w:rPr>
          <w:rFonts w:eastAsia="Times New Roman" w:cstheme="minorHAnsi"/>
          <w:b/>
          <w:bCs/>
        </w:rPr>
        <w:t>yes</w:t>
      </w:r>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59BD9324"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BC2DCC">
        <w:rPr>
          <w:rFonts w:eastAsia="Times New Roman" w:cstheme="minorHAnsi"/>
          <w:b/>
          <w:bCs/>
        </w:rPr>
        <w:t>no</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1FEBBE57"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BC2DCC">
        <w:rPr>
          <w:rFonts w:eastAsia="Times New Roman" w:cstheme="minorHAnsi"/>
          <w:b/>
          <w:bCs/>
        </w:rPr>
        <w:t>no</w:t>
      </w:r>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163840A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545B65">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5D62BD" w:rsidR="00EB7FB3" w:rsidRDefault="00545B65" w:rsidP="00EB7FB3">
      <w:pPr>
        <w:rPr>
          <w:rStyle w:val="AuthorName"/>
          <w:rFonts w:eastAsia="Times"/>
        </w:rPr>
      </w:pPr>
      <w:r>
        <w:rPr>
          <w:rStyle w:val="AuthorName"/>
          <w:rFonts w:eastAsia="Times"/>
        </w:rPr>
        <w:t>Mahmoud Farzat, MD, FEBU</w:t>
      </w:r>
      <w:r w:rsidR="00EB7FB3" w:rsidRPr="0062081E">
        <w:rPr>
          <w:rFonts w:ascii="Calibri" w:eastAsia="Times New Roman" w:hAnsi="Calibri" w:cs="Calibri"/>
          <w:b/>
          <w:bCs/>
        </w:rPr>
        <w:t>,</w:t>
      </w:r>
      <w:r w:rsidR="00EB7FB3" w:rsidRPr="0062081E">
        <w:rPr>
          <w:rFonts w:ascii="Calibri" w:eastAsia="Times New Roman" w:hAnsi="Calibri" w:cs="Calibri"/>
        </w:rPr>
        <w:t xml:space="preserve"> </w:t>
      </w:r>
      <w:r>
        <w:rPr>
          <w:rStyle w:val="AuthorName"/>
          <w:rFonts w:eastAsia="Times"/>
        </w:rPr>
        <w:t>chairman department of urology, Diakonie Klinikum Siegen</w:t>
      </w:r>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2BDA34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423E7">
        <w:rPr>
          <w:rFonts w:cstheme="minorHAnsi"/>
          <w:bCs/>
          <w:sz w:val="22"/>
          <w:szCs w:val="22"/>
        </w:rPr>
        <w:t>22</w:t>
      </w:r>
    </w:p>
    <w:p w14:paraId="5AAC9C6C" w14:textId="11728AF5"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423E7">
        <w:rPr>
          <w:rFonts w:cstheme="minorHAnsi"/>
          <w:bCs/>
          <w:sz w:val="22"/>
          <w:szCs w:val="22"/>
        </w:rPr>
        <w:t>39</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08244CFD" w:rsidR="007D61A8" w:rsidRPr="00B07A3B" w:rsidRDefault="00545B65"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Mahmoud Farzat</w:t>
      </w:r>
      <w:r w:rsidR="00927B12">
        <w:rPr>
          <w:rStyle w:val="AuthorName"/>
          <w:rFonts w:asciiTheme="minorHAnsi" w:eastAsia="Times" w:hAnsiTheme="minorHAnsi" w:cstheme="minorHAnsi"/>
        </w:rPr>
        <w:t>:</w:t>
      </w:r>
      <w:r w:rsidR="005A33C6" w:rsidRPr="005A33C6">
        <w:rPr>
          <w:rFonts w:cstheme="minorHAnsi"/>
        </w:rPr>
        <w:t xml:space="preserve"> </w:t>
      </w:r>
      <w:r w:rsidR="00C410C0">
        <w:t xml:space="preserve">This </w:t>
      </w:r>
      <w:r w:rsidR="00C410C0">
        <w:t xml:space="preserve">case </w:t>
      </w:r>
      <w:r w:rsidR="00C410C0">
        <w:t>demonstrates the feasibility of robot-assisted radical prostatectomy in heart transplant recipients, despite potential tacrolimus-associated healing complications.</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6B8606CE" w:rsidR="007D61A8" w:rsidRPr="00D75084" w:rsidRDefault="00C410C0"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Mahmoud farzat</w:t>
      </w:r>
      <w:r w:rsidR="007D61A8" w:rsidRPr="00B07A3B">
        <w:rPr>
          <w:rFonts w:eastAsia="Times New Roman" w:cstheme="minorHAnsi"/>
          <w:b/>
          <w:bCs/>
          <w:u w:val="single"/>
        </w:rPr>
        <w:t>:</w:t>
      </w:r>
      <w:r w:rsidR="007D61A8" w:rsidRPr="00B07A3B">
        <w:rPr>
          <w:rFonts w:eastAsia="Times New Roman" w:cstheme="minorHAnsi"/>
        </w:rPr>
        <w:t xml:space="preserve"> </w:t>
      </w:r>
      <w:r>
        <w:t xml:space="preserve">Historically, literature on major urological surgery in heart transplant recipients was limited due to </w:t>
      </w:r>
      <w:r>
        <w:t xml:space="preserve">the rarty of the cases and the relatively short </w:t>
      </w:r>
      <w:r>
        <w:t>follow-up.</w:t>
      </w: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7339A193" w:rsidR="00D75084" w:rsidRPr="00D75084" w:rsidRDefault="00C410C0"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Mahmoud Farzat</w:t>
      </w:r>
      <w:r w:rsidR="00D75084" w:rsidRPr="00B07A3B">
        <w:rPr>
          <w:rFonts w:eastAsia="Times New Roman" w:cstheme="minorHAnsi"/>
          <w:b/>
          <w:bCs/>
          <w:u w:val="single"/>
        </w:rPr>
        <w:t>:</w:t>
      </w:r>
      <w:r w:rsidR="00D75084" w:rsidRPr="00B07A3B">
        <w:rPr>
          <w:rFonts w:eastAsia="Times New Roman" w:cstheme="minorHAnsi"/>
        </w:rPr>
        <w:t xml:space="preserve"> </w:t>
      </w:r>
      <w:r>
        <w:rPr>
          <w:rFonts w:eastAsia="Times New Roman" w:cstheme="minorHAnsi"/>
        </w:rPr>
        <w:t xml:space="preserve">We described in detail the </w:t>
      </w:r>
      <w:r>
        <w:t>clinical course of a 71-year-old heart transplant patient, providing a step-by-step surgical protocol</w:t>
      </w:r>
      <w:r>
        <w:t xml:space="preserve">. </w:t>
      </w:r>
      <w:r>
        <w:t xml:space="preserve">Additionally, </w:t>
      </w:r>
      <w:r>
        <w:t xml:space="preserve">we </w:t>
      </w:r>
      <w:r>
        <w:t xml:space="preserve">highlighted the importance of interdisciplinary care </w:t>
      </w:r>
      <w:r>
        <w:t xml:space="preserve">in such high-risk cases. </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8AD937F" w:rsidR="00D75084" w:rsidRPr="00D75084" w:rsidRDefault="00C410C0"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 xml:space="preserve">Mahmoud </w:t>
      </w:r>
      <w:r>
        <w:rPr>
          <w:rStyle w:val="AuthorName"/>
          <w:rFonts w:asciiTheme="minorHAnsi" w:eastAsia="Times" w:hAnsiTheme="minorHAnsi" w:cstheme="minorHAnsi"/>
          <w:color w:val="auto"/>
        </w:rPr>
        <w:t>Farzat</w:t>
      </w:r>
      <w:r>
        <w:rPr>
          <w:rFonts w:eastAsia="Times New Roman" w:cstheme="minorHAnsi"/>
          <w:b/>
          <w:bCs/>
          <w:color w:val="auto"/>
          <w:u w:val="single"/>
        </w:rPr>
        <w:t>:</w:t>
      </w:r>
      <w:r>
        <w:rPr>
          <w:rFonts w:eastAsia="Times New Roman" w:cstheme="minorHAnsi"/>
          <w:color w:val="auto"/>
        </w:rPr>
        <w:t xml:space="preserve"> </w:t>
      </w:r>
      <w:r>
        <w:rPr>
          <w:rFonts w:cstheme="minorHAnsi"/>
          <w:color w:val="auto"/>
        </w:rPr>
        <w:t>In the protocol, we described the preparation of the case in detail to help researchers</w:t>
      </w:r>
      <w:r>
        <w:rPr>
          <w:rFonts w:cstheme="minorHAnsi"/>
        </w:rPr>
        <w:t xml:space="preserve"> better treat such cases. </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lastRenderedPageBreak/>
        <w:t>Describe the most important consideration or challenge when performing this protocol.</w:t>
      </w:r>
    </w:p>
    <w:p w14:paraId="284E017B" w14:textId="3C5C0824" w:rsidR="007D61A8" w:rsidRPr="00B07A3B" w:rsidRDefault="00D37E6D"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 xml:space="preserve">Mahmoud </w:t>
      </w:r>
      <w:r>
        <w:rPr>
          <w:rStyle w:val="AuthorName"/>
          <w:rFonts w:asciiTheme="minorHAnsi" w:eastAsia="Times" w:hAnsiTheme="minorHAnsi" w:cstheme="minorHAnsi"/>
          <w:color w:val="auto"/>
        </w:rPr>
        <w:t>Farzat</w:t>
      </w:r>
      <w:r>
        <w:rPr>
          <w:rFonts w:eastAsia="Times New Roman" w:cstheme="minorHAnsi"/>
          <w:b/>
          <w:bCs/>
          <w:color w:val="auto"/>
          <w:u w:val="single"/>
        </w:rPr>
        <w:t>:</w:t>
      </w:r>
      <w:r>
        <w:rPr>
          <w:rFonts w:eastAsia="Times New Roman" w:cstheme="minorHAnsi"/>
          <w:color w:val="auto"/>
        </w:rPr>
        <w:t xml:space="preserve"> </w:t>
      </w:r>
      <w:r>
        <w:rPr>
          <w:rFonts w:cstheme="minorHAnsi"/>
          <w:color w:val="auto"/>
        </w:rPr>
        <w:t>The management of unexpected very rare complications of ureteral lesions, which we didn’t face in the 2000</w:t>
      </w:r>
      <w:r>
        <w:rPr>
          <w:rFonts w:cstheme="minorHAnsi"/>
        </w:rPr>
        <w:t xml:space="preserve"> previous cases before. </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24AC04E" w14:textId="04DA51A5" w:rsidR="007D61A8" w:rsidRPr="00D37E6D" w:rsidRDefault="00D37E6D" w:rsidP="009B6663">
      <w:pPr>
        <w:pStyle w:val="ListParagraph"/>
        <w:numPr>
          <w:ilvl w:val="1"/>
          <w:numId w:val="3"/>
        </w:numPr>
        <w:spacing w:before="120"/>
        <w:contextualSpacing w:val="0"/>
        <w:rPr>
          <w:rFonts w:eastAsia="Times New Roman" w:cstheme="minorHAnsi"/>
          <w:b/>
          <w:bCs/>
        </w:rPr>
      </w:pPr>
      <w:r w:rsidRPr="00D37E6D">
        <w:rPr>
          <w:rStyle w:val="AuthorName"/>
          <w:rFonts w:asciiTheme="minorHAnsi" w:eastAsia="Times" w:hAnsiTheme="minorHAnsi" w:cstheme="minorHAnsi"/>
        </w:rPr>
        <w:t>Mahmoud farzat</w:t>
      </w:r>
      <w:r w:rsidR="00333FA4" w:rsidRPr="00D37E6D">
        <w:rPr>
          <w:rFonts w:eastAsia="Times New Roman" w:cstheme="minorHAnsi"/>
          <w:b/>
          <w:bCs/>
          <w:u w:val="single"/>
        </w:rPr>
        <w:t>:</w:t>
      </w:r>
      <w:r w:rsidR="00333FA4" w:rsidRPr="00D37E6D">
        <w:rPr>
          <w:rFonts w:eastAsia="Times New Roman" w:cstheme="minorHAnsi"/>
        </w:rPr>
        <w:t xml:space="preserve"> </w:t>
      </w:r>
      <w:r w:rsidRPr="00D37E6D">
        <w:rPr>
          <w:rFonts w:cstheme="minorHAnsi"/>
        </w:rPr>
        <w:t xml:space="preserve">We reduced the tacrolimus doses by half, which appears to be standard practice for heart transplant patients. However, our patient still experienced a ureteral lesion. Thus, researchers must exercise the utmost care when treating such patients.  </w:t>
      </w:r>
    </w:p>
    <w:p w14:paraId="7430B47C" w14:textId="77777777" w:rsidR="00D37E6D" w:rsidRPr="00D37E6D" w:rsidRDefault="00D37E6D" w:rsidP="00D37E6D">
      <w:pPr>
        <w:pStyle w:val="ListParagraph"/>
        <w:spacing w:before="120"/>
        <w:ind w:left="907"/>
        <w:contextualSpacing w:val="0"/>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33B7A430" w14:textId="0095C808" w:rsidR="00622BE8" w:rsidRPr="00D37E6D" w:rsidRDefault="00D37E6D" w:rsidP="00D62040">
      <w:pPr>
        <w:pStyle w:val="ListParagraph"/>
        <w:numPr>
          <w:ilvl w:val="1"/>
          <w:numId w:val="3"/>
        </w:numPr>
        <w:spacing w:before="120"/>
        <w:outlineLvl w:val="0"/>
        <w:rPr>
          <w:rFonts w:eastAsia="Times New Roman" w:cstheme="minorHAnsi"/>
          <w:b/>
        </w:rPr>
      </w:pPr>
      <w:r w:rsidRPr="00D37E6D">
        <w:rPr>
          <w:rStyle w:val="AuthorName"/>
          <w:rFonts w:asciiTheme="minorHAnsi" w:eastAsia="Times" w:hAnsiTheme="minorHAnsi" w:cstheme="minorHAnsi"/>
        </w:rPr>
        <w:t>Mahmoud Farzat</w:t>
      </w:r>
      <w:r w:rsidR="00333FA4" w:rsidRPr="00D37E6D">
        <w:rPr>
          <w:rFonts w:eastAsia="Times New Roman" w:cstheme="minorHAnsi"/>
          <w:b/>
          <w:bCs/>
          <w:u w:val="single"/>
        </w:rPr>
        <w:t>:</w:t>
      </w:r>
      <w:r w:rsidR="00333FA4" w:rsidRPr="00D37E6D">
        <w:rPr>
          <w:rFonts w:eastAsia="Times New Roman" w:cstheme="minorHAnsi"/>
        </w:rPr>
        <w:t xml:space="preserve"> </w:t>
      </w:r>
      <w:r w:rsidRPr="00D37E6D">
        <w:rPr>
          <w:rFonts w:cstheme="minorHAnsi"/>
        </w:rPr>
        <w:t>First, they must report each case to contribute to the body of literature on treating these patients. Second, they need to consider whether to continue immune suppressive therapy, stop it, or explore other modification options.</w:t>
      </w: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2B9620E9" w:rsidR="00A13CC3" w:rsidRPr="00D37E6D" w:rsidRDefault="00FF25E5" w:rsidP="00D37E6D">
      <w:pPr>
        <w:pStyle w:val="ListParagraph"/>
        <w:spacing w:before="120" w:after="240"/>
        <w:ind w:left="360"/>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267709">
        <w:t xml:space="preserve">ethics committee </w:t>
      </w:r>
      <w:r w:rsidRPr="00710EA3">
        <w:rPr>
          <w:rFonts w:eastAsia="Times New Roman" w:cstheme="minorHAnsi"/>
        </w:rPr>
        <w:t xml:space="preserve">at </w:t>
      </w:r>
      <w:r w:rsidR="00D37E6D">
        <w:rPr>
          <w:rFonts w:eastAsia="Times New Roman" w:cstheme="minorHAnsi"/>
        </w:rPr>
        <w:t xml:space="preserve">the </w:t>
      </w:r>
      <w:r w:rsidR="00267709">
        <w:t>Westfalen-Lippe Medical Association and the University of Muenster</w:t>
      </w:r>
      <w:r w:rsidR="009D6A4F">
        <w:t xml:space="preserve">. </w:t>
      </w:r>
      <w:r w:rsidR="00D37E6D">
        <w:t>The patient provided written informed consent for all aspects of the treatment plan, including</w:t>
      </w:r>
      <w:r w:rsidR="00D37E6D">
        <w:t xml:space="preserve"> </w:t>
      </w:r>
      <w:r w:rsidR="00D37E6D">
        <w:t>each surgical intervention, and consented to the anonymous publication of his case.</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C1014CF" w:rsidR="00CE10F2" w:rsidRDefault="00270BD1" w:rsidP="00A13CC3">
      <w:pPr>
        <w:pStyle w:val="ListParagraph"/>
        <w:numPr>
          <w:ilvl w:val="0"/>
          <w:numId w:val="3"/>
        </w:numPr>
        <w:spacing w:before="120"/>
        <w:contextualSpacing w:val="0"/>
        <w:rPr>
          <w:rFonts w:cstheme="minorHAnsi"/>
          <w:b/>
          <w:bCs/>
        </w:rPr>
      </w:pPr>
      <w:r w:rsidRPr="00270BD1">
        <w:rPr>
          <w:rFonts w:cstheme="minorHAnsi"/>
          <w:b/>
          <w:bCs/>
        </w:rPr>
        <w:t>Preoperative Management and Anesthetic Setup</w:t>
      </w:r>
    </w:p>
    <w:p w14:paraId="314C5FBA" w14:textId="02D0162F"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D37E6D">
        <w:rPr>
          <w:rFonts w:cstheme="minorHAnsi"/>
        </w:rPr>
        <w:t>mahmoud farzat</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4672934B" w14:textId="2995CB81" w:rsidR="009D64CC" w:rsidRPr="000D3D7B" w:rsidRDefault="009D64CC" w:rsidP="009D64CC">
      <w:pPr>
        <w:pStyle w:val="Narration"/>
        <w:numPr>
          <w:ilvl w:val="1"/>
          <w:numId w:val="3"/>
        </w:numPr>
      </w:pPr>
      <w:r w:rsidRPr="000D3D7B">
        <w:t xml:space="preserve">To </w:t>
      </w:r>
      <w:r w:rsidR="009423E7" w:rsidRPr="000D3D7B">
        <w:t xml:space="preserve">begin, </w:t>
      </w:r>
      <w:r w:rsidRPr="000D3D7B">
        <w:t xml:space="preserve">perform a standard preoperative assessment </w:t>
      </w:r>
      <w:r w:rsidRPr="000D3D7B">
        <w:rPr>
          <w:b/>
          <w:bCs/>
        </w:rPr>
        <w:t>[1]</w:t>
      </w:r>
      <w:r w:rsidR="009423E7" w:rsidRPr="000D3D7B">
        <w:t>.</w:t>
      </w:r>
      <w:r w:rsidRPr="000D3D7B">
        <w:t xml:space="preserve"> </w:t>
      </w:r>
      <w:r w:rsidR="009423E7" w:rsidRPr="000D3D7B">
        <w:t>C</w:t>
      </w:r>
      <w:r w:rsidRPr="000D3D7B">
        <w:t xml:space="preserve">onduct electrocardiography to assess cardiac rhythm and detect ischemic or conduction abnormalities </w:t>
      </w:r>
      <w:r w:rsidRPr="000D3D7B">
        <w:rPr>
          <w:b/>
          <w:bCs/>
        </w:rPr>
        <w:t>[2]</w:t>
      </w:r>
      <w:r w:rsidRPr="000D3D7B">
        <w:t xml:space="preserve">. Perform transthoracic echocardiography to evaluate ventricular function and valvular status </w:t>
      </w:r>
      <w:r w:rsidRPr="000D3D7B">
        <w:rPr>
          <w:b/>
          <w:bCs/>
        </w:rPr>
        <w:t>[3]</w:t>
      </w:r>
      <w:r w:rsidRPr="000D3D7B">
        <w:t xml:space="preserve">. In consultation with the treating cardiac team, adjust tacrolimus therapy </w:t>
      </w:r>
      <w:r w:rsidRPr="000D3D7B">
        <w:rPr>
          <w:b/>
          <w:bCs/>
        </w:rPr>
        <w:t>[4]</w:t>
      </w:r>
      <w:r w:rsidRPr="000D3D7B">
        <w:t xml:space="preserve"> and subsequently reduce the dose </w:t>
      </w:r>
      <w:r w:rsidRPr="000D3D7B">
        <w:rPr>
          <w:b/>
          <w:bCs/>
        </w:rPr>
        <w:t>[5]</w:t>
      </w:r>
      <w:r w:rsidRPr="000D3D7B">
        <w:t>.</w:t>
      </w:r>
    </w:p>
    <w:p w14:paraId="669B703F" w14:textId="04402693" w:rsidR="009D64CC" w:rsidRPr="000D3D7B" w:rsidRDefault="009D64CC" w:rsidP="009D64CC">
      <w:pPr>
        <w:pStyle w:val="ListParagraph"/>
        <w:numPr>
          <w:ilvl w:val="2"/>
          <w:numId w:val="3"/>
        </w:numPr>
        <w:spacing w:before="120"/>
        <w:contextualSpacing w:val="0"/>
        <w:rPr>
          <w:rFonts w:cstheme="minorHAnsi"/>
        </w:rPr>
      </w:pPr>
      <w:r w:rsidRPr="000D3D7B">
        <w:rPr>
          <w:lang w:val="en-IN"/>
        </w:rPr>
        <w:t xml:space="preserve">WIDE: </w:t>
      </w:r>
      <w:r w:rsidR="000D3D7B" w:rsidRPr="000D3D7B">
        <w:rPr>
          <w:rFonts w:cstheme="minorHAnsi"/>
        </w:rPr>
        <w:t>Talent reviewing the patient's medical records and discussing the preoperative evaluation with the patient.</w:t>
      </w:r>
      <w:r w:rsidRPr="000D3D7B">
        <w:rPr>
          <w:rFonts w:cstheme="minorHAnsi"/>
          <w:i/>
          <w:iCs/>
          <w:color w:val="222222"/>
          <w:shd w:val="clear" w:color="auto" w:fill="FFFFFF"/>
        </w:rPr>
        <w:t> </w:t>
      </w:r>
      <w:r w:rsidRPr="000D3D7B">
        <w:rPr>
          <w:rFonts w:cstheme="minorHAnsi"/>
          <w:b/>
          <w:bCs/>
          <w:i/>
          <w:iCs/>
          <w:color w:val="0000FF"/>
          <w:lang w:val="en-IN"/>
        </w:rPr>
        <w:t>Videographer</w:t>
      </w:r>
      <w:r w:rsidRPr="000D3D7B">
        <w:rPr>
          <w:rFonts w:cstheme="minorHAnsi"/>
          <w:i/>
          <w:iCs/>
          <w:color w:val="0000FF"/>
          <w:lang w:val="en-IN"/>
        </w:rPr>
        <w:t>: Please obtain CU shot as well for this shot.</w:t>
      </w:r>
    </w:p>
    <w:p w14:paraId="188071A2" w14:textId="788F6955" w:rsidR="009D64CC" w:rsidRPr="000D3D7B" w:rsidRDefault="000D3D7B" w:rsidP="009D64CC">
      <w:pPr>
        <w:pStyle w:val="ShotDescription"/>
        <w:numPr>
          <w:ilvl w:val="2"/>
          <w:numId w:val="3"/>
        </w:numPr>
        <w:rPr>
          <w:lang w:val="en-IN"/>
        </w:rPr>
      </w:pPr>
      <w:r w:rsidRPr="000D3D7B">
        <w:t>Talent attaching electrocardiography leads to the patient and initiating the recording.</w:t>
      </w:r>
    </w:p>
    <w:p w14:paraId="12941DF5" w14:textId="76692519" w:rsidR="009D64CC" w:rsidRPr="000D3D7B" w:rsidRDefault="000D3D7B" w:rsidP="009D64CC">
      <w:pPr>
        <w:pStyle w:val="ShotDescription"/>
        <w:numPr>
          <w:ilvl w:val="2"/>
          <w:numId w:val="3"/>
        </w:numPr>
        <w:rPr>
          <w:lang w:val="en-IN"/>
        </w:rPr>
      </w:pPr>
      <w:r w:rsidRPr="000D3D7B">
        <w:t>Talent performing transthoracic echocardiography on the patient with the ultrasound probe.</w:t>
      </w:r>
    </w:p>
    <w:p w14:paraId="574E0C21" w14:textId="77777777" w:rsidR="009D64CC" w:rsidRPr="000D3D7B" w:rsidRDefault="009D64CC" w:rsidP="009D64CC">
      <w:pPr>
        <w:pStyle w:val="ShotDescription"/>
        <w:numPr>
          <w:ilvl w:val="2"/>
          <w:numId w:val="3"/>
        </w:numPr>
        <w:rPr>
          <w:lang w:val="en-IN"/>
        </w:rPr>
      </w:pPr>
      <w:r w:rsidRPr="000D3D7B">
        <w:rPr>
          <w:lang w:val="en-IN"/>
        </w:rPr>
        <w:t>Talent reviewing tacrolimus therapy with the cardiac team.</w:t>
      </w:r>
    </w:p>
    <w:p w14:paraId="68343CCE" w14:textId="2E1D6D3E" w:rsidR="009D64CC" w:rsidRPr="000D3D7B" w:rsidRDefault="00270BD1" w:rsidP="009D64CC">
      <w:pPr>
        <w:pStyle w:val="ShotDescription"/>
        <w:numPr>
          <w:ilvl w:val="2"/>
          <w:numId w:val="3"/>
        </w:numPr>
        <w:rPr>
          <w:lang w:val="en-IN"/>
        </w:rPr>
      </w:pPr>
      <w:r>
        <w:rPr>
          <w:lang w:val="en-IN"/>
        </w:rPr>
        <w:t>Shot of the</w:t>
      </w:r>
      <w:r w:rsidR="009D64CC" w:rsidRPr="000D3D7B">
        <w:rPr>
          <w:lang w:val="en-IN"/>
        </w:rPr>
        <w:t xml:space="preserve"> tacrolimus dosage plan</w:t>
      </w:r>
      <w:r>
        <w:rPr>
          <w:lang w:val="en-IN"/>
        </w:rPr>
        <w:t xml:space="preserve"> being reduced</w:t>
      </w:r>
      <w:r w:rsidR="009D64CC" w:rsidRPr="000D3D7B">
        <w:rPr>
          <w:lang w:val="en-IN"/>
        </w:rPr>
        <w:t>.</w:t>
      </w:r>
    </w:p>
    <w:p w14:paraId="370D9D7A" w14:textId="25C015C4" w:rsidR="009D64CC" w:rsidRPr="00A80918" w:rsidRDefault="009D64CC" w:rsidP="009D64CC">
      <w:pPr>
        <w:pStyle w:val="Narration"/>
        <w:numPr>
          <w:ilvl w:val="1"/>
          <w:numId w:val="3"/>
        </w:numPr>
      </w:pPr>
      <w:r w:rsidRPr="000D3D7B">
        <w:t>Administer prophylactic intravenous ampicillin</w:t>
      </w:r>
      <w:r w:rsidR="00A63A6A" w:rsidRPr="000D3D7B">
        <w:t xml:space="preserve"> and </w:t>
      </w:r>
      <w:r w:rsidRPr="000D3D7B">
        <w:t>sulbactam</w:t>
      </w:r>
      <w:r w:rsidRPr="00A80918">
        <w:t xml:space="preserve"> 30 minutes before skin incision </w:t>
      </w:r>
      <w:r w:rsidRPr="00A80918">
        <w:rPr>
          <w:b/>
          <w:bCs/>
        </w:rPr>
        <w:t>[1]</w:t>
      </w:r>
      <w:r w:rsidRPr="00A80918">
        <w:t>.</w:t>
      </w:r>
    </w:p>
    <w:p w14:paraId="205F27B7" w14:textId="5E5D0420" w:rsidR="009D64CC" w:rsidRPr="00A80918" w:rsidRDefault="009D64CC" w:rsidP="009D64CC">
      <w:pPr>
        <w:pStyle w:val="ShotDescription"/>
        <w:numPr>
          <w:ilvl w:val="2"/>
          <w:numId w:val="3"/>
        </w:numPr>
        <w:rPr>
          <w:lang w:val="en-IN"/>
        </w:rPr>
      </w:pPr>
      <w:r w:rsidRPr="00A80918">
        <w:rPr>
          <w:lang w:val="en-IN"/>
        </w:rPr>
        <w:lastRenderedPageBreak/>
        <w:t>Talent administering intravenous ampicillin/sulbactam</w:t>
      </w:r>
      <w:r w:rsidR="004E3757">
        <w:rPr>
          <w:lang w:val="en-IN"/>
        </w:rPr>
        <w:t xml:space="preserve"> to the patient</w:t>
      </w:r>
      <w:r w:rsidRPr="00A80918">
        <w:rPr>
          <w:lang w:val="en-IN"/>
        </w:rPr>
        <w:t>.</w:t>
      </w:r>
    </w:p>
    <w:p w14:paraId="7D835B83" w14:textId="77777777" w:rsidR="009D64CC" w:rsidRPr="00A80918" w:rsidRDefault="009D64CC" w:rsidP="009D64CC">
      <w:pPr>
        <w:pStyle w:val="Narration"/>
        <w:numPr>
          <w:ilvl w:val="1"/>
          <w:numId w:val="3"/>
        </w:numPr>
      </w:pPr>
      <w:r w:rsidRPr="00A80918">
        <w:t xml:space="preserve">Initiate perioperative thromboprophylaxis according to the institutional protocol while considering the patient’s surgical risk profile </w:t>
      </w:r>
      <w:r w:rsidRPr="00A80918">
        <w:rPr>
          <w:b/>
          <w:bCs/>
        </w:rPr>
        <w:t>[1]</w:t>
      </w:r>
      <w:r w:rsidRPr="00A80918">
        <w:t>.</w:t>
      </w:r>
    </w:p>
    <w:p w14:paraId="335AAE19" w14:textId="77777777" w:rsidR="009D64CC" w:rsidRPr="00A80918" w:rsidRDefault="009D64CC" w:rsidP="009D64CC">
      <w:pPr>
        <w:pStyle w:val="ShotDescription"/>
        <w:numPr>
          <w:ilvl w:val="2"/>
          <w:numId w:val="3"/>
        </w:numPr>
        <w:rPr>
          <w:lang w:val="en-IN"/>
        </w:rPr>
      </w:pPr>
      <w:r w:rsidRPr="00A80918">
        <w:rPr>
          <w:lang w:val="en-IN"/>
        </w:rPr>
        <w:t>Talent initiating perioperative thromboprophylaxis.</w:t>
      </w:r>
    </w:p>
    <w:p w14:paraId="38D5B226" w14:textId="77777777" w:rsidR="009D64CC" w:rsidRPr="00A80918" w:rsidRDefault="009D64CC" w:rsidP="009D64CC">
      <w:pPr>
        <w:pStyle w:val="Narration"/>
        <w:numPr>
          <w:ilvl w:val="1"/>
          <w:numId w:val="3"/>
        </w:numPr>
      </w:pPr>
      <w:r w:rsidRPr="00A80918">
        <w:t xml:space="preserve">Induce general anesthesia under comprehensive invasive hemodynamic monitoring </w:t>
      </w:r>
      <w:r w:rsidRPr="00A80918">
        <w:rPr>
          <w:b/>
          <w:bCs/>
        </w:rPr>
        <w:t>[1]</w:t>
      </w:r>
      <w:r w:rsidRPr="00A80918">
        <w:t xml:space="preserve">. Apply continuous electrocardiography, pulse oximetry, and capnography to monitor cardiac rhythm, oxygenation, and ventilation status throughout the procedure </w:t>
      </w:r>
      <w:r w:rsidRPr="00A80918">
        <w:rPr>
          <w:b/>
          <w:bCs/>
        </w:rPr>
        <w:t>[2]</w:t>
      </w:r>
      <w:r w:rsidRPr="00A80918">
        <w:t>.</w:t>
      </w:r>
    </w:p>
    <w:p w14:paraId="79203710" w14:textId="73D056CB" w:rsidR="009D64CC" w:rsidRDefault="009D64CC" w:rsidP="009D64CC">
      <w:pPr>
        <w:pStyle w:val="ShotDescription"/>
        <w:numPr>
          <w:ilvl w:val="2"/>
          <w:numId w:val="3"/>
        </w:numPr>
        <w:rPr>
          <w:lang w:val="en-IN"/>
        </w:rPr>
      </w:pPr>
      <w:r w:rsidRPr="00A80918">
        <w:rPr>
          <w:lang w:val="en-IN"/>
        </w:rPr>
        <w:t>Talent inducing general anesthesia with invasive hemodynamic monitoring in place.</w:t>
      </w:r>
    </w:p>
    <w:p w14:paraId="63ED6A27" w14:textId="77777777" w:rsidR="009D64CC" w:rsidRPr="00A80918" w:rsidRDefault="009D64CC" w:rsidP="009D64CC">
      <w:pPr>
        <w:pStyle w:val="ShotDescription"/>
        <w:numPr>
          <w:ilvl w:val="2"/>
          <w:numId w:val="3"/>
        </w:numPr>
        <w:rPr>
          <w:lang w:val="en-IN"/>
        </w:rPr>
      </w:pPr>
      <w:r w:rsidRPr="00A80918">
        <w:rPr>
          <w:lang w:val="en-IN"/>
        </w:rPr>
        <w:t>Talent applying electrocardiography, pulse oximetry, and capnography monitoring.</w:t>
      </w:r>
    </w:p>
    <w:p w14:paraId="260E586D" w14:textId="01C15909" w:rsidR="009D64CC" w:rsidRPr="00A80918" w:rsidRDefault="004E3757" w:rsidP="009D64CC">
      <w:pPr>
        <w:pStyle w:val="Narration"/>
        <w:numPr>
          <w:ilvl w:val="1"/>
          <w:numId w:val="3"/>
        </w:numPr>
      </w:pPr>
      <w:r>
        <w:t>T</w:t>
      </w:r>
      <w:r w:rsidRPr="00A80918">
        <w:t>hrough a radial arterial catheter</w:t>
      </w:r>
      <w:r>
        <w:t>,</w:t>
      </w:r>
      <w:r w:rsidRPr="00A80918">
        <w:t xml:space="preserve"> </w:t>
      </w:r>
      <w:r>
        <w:t>e</w:t>
      </w:r>
      <w:r w:rsidR="009D64CC" w:rsidRPr="00A80918">
        <w:t xml:space="preserve">stablish invasive arterial blood pressure monitoring before anesthetic induction to allow real-time beat-to-beat blood pressure assessment </w:t>
      </w:r>
      <w:r w:rsidR="009D64CC" w:rsidRPr="00A80918">
        <w:rPr>
          <w:b/>
          <w:bCs/>
        </w:rPr>
        <w:t>[1]</w:t>
      </w:r>
      <w:r w:rsidR="009D64CC" w:rsidRPr="00A80918">
        <w:t>.</w:t>
      </w:r>
    </w:p>
    <w:p w14:paraId="0F63038D" w14:textId="65319EAA" w:rsidR="009D64CC" w:rsidRPr="00A80918" w:rsidRDefault="009D64CC" w:rsidP="009D64CC">
      <w:pPr>
        <w:pStyle w:val="ShotDescription"/>
        <w:numPr>
          <w:ilvl w:val="2"/>
          <w:numId w:val="3"/>
        </w:numPr>
        <w:rPr>
          <w:lang w:val="en-IN"/>
        </w:rPr>
      </w:pPr>
      <w:r w:rsidRPr="00A80918">
        <w:rPr>
          <w:lang w:val="en-IN"/>
        </w:rPr>
        <w:t xml:space="preserve">Talent establishing </w:t>
      </w:r>
      <w:r w:rsidR="004E3757" w:rsidRPr="00A80918">
        <w:t xml:space="preserve">invasive arterial blood pressure monitoring </w:t>
      </w:r>
      <w:r w:rsidR="004E3757">
        <w:t>thr</w:t>
      </w:r>
      <w:r w:rsidR="00F917D0">
        <w:t xml:space="preserve">ough </w:t>
      </w:r>
      <w:r w:rsidR="00F917D0" w:rsidRPr="00A80918">
        <w:t>radial arterial catheter</w:t>
      </w:r>
      <w:r w:rsidRPr="00A80918">
        <w:rPr>
          <w:lang w:val="en-IN"/>
        </w:rPr>
        <w:t>.</w:t>
      </w:r>
    </w:p>
    <w:p w14:paraId="648BE34E" w14:textId="77777777" w:rsidR="009D64CC" w:rsidRPr="00A80918" w:rsidRDefault="009D64CC" w:rsidP="009D64CC">
      <w:pPr>
        <w:pStyle w:val="Narration"/>
        <w:numPr>
          <w:ilvl w:val="1"/>
          <w:numId w:val="3"/>
        </w:numPr>
      </w:pPr>
      <w:r w:rsidRPr="00A80918">
        <w:t xml:space="preserve">Insert central venous access for fluid and vasoactive agent administration and for central venous pressure monitoring </w:t>
      </w:r>
      <w:r w:rsidRPr="00A80918">
        <w:rPr>
          <w:b/>
          <w:bCs/>
        </w:rPr>
        <w:t>[1]</w:t>
      </w:r>
      <w:r w:rsidRPr="00A80918">
        <w:t xml:space="preserve">. Perform anesthetic induction using carefully titrated intravenous agents to avoid hypotension </w:t>
      </w:r>
      <w:r w:rsidRPr="00A80918">
        <w:rPr>
          <w:b/>
          <w:bCs/>
        </w:rPr>
        <w:t>[2]</w:t>
      </w:r>
      <w:r w:rsidRPr="00A80918">
        <w:t>.</w:t>
      </w:r>
    </w:p>
    <w:p w14:paraId="659C122F" w14:textId="77777777" w:rsidR="009D64CC" w:rsidRDefault="009D64CC" w:rsidP="009D64CC">
      <w:pPr>
        <w:pStyle w:val="ShotDescription"/>
        <w:numPr>
          <w:ilvl w:val="2"/>
          <w:numId w:val="3"/>
        </w:numPr>
        <w:rPr>
          <w:lang w:val="en-IN"/>
        </w:rPr>
      </w:pPr>
      <w:r w:rsidRPr="00A80918">
        <w:rPr>
          <w:lang w:val="en-IN"/>
        </w:rPr>
        <w:t>Talent inserting central venous access.</w:t>
      </w:r>
    </w:p>
    <w:p w14:paraId="2F726FAA" w14:textId="4DC042AE" w:rsidR="009D64CC" w:rsidRPr="00A80918" w:rsidRDefault="009D64CC" w:rsidP="009D64CC">
      <w:pPr>
        <w:pStyle w:val="ShotDescription"/>
        <w:numPr>
          <w:ilvl w:val="2"/>
          <w:numId w:val="3"/>
        </w:numPr>
        <w:rPr>
          <w:lang w:val="en-IN"/>
        </w:rPr>
      </w:pPr>
      <w:r w:rsidRPr="00A80918">
        <w:rPr>
          <w:lang w:val="en-IN"/>
        </w:rPr>
        <w:t>Talent administering titrated intravenous anesthetic agents.</w:t>
      </w:r>
    </w:p>
    <w:p w14:paraId="54329763" w14:textId="034B43BA" w:rsidR="009D64CC" w:rsidRPr="00A80918" w:rsidRDefault="00F917D0" w:rsidP="009D64CC">
      <w:pPr>
        <w:pStyle w:val="Narration"/>
        <w:numPr>
          <w:ilvl w:val="1"/>
          <w:numId w:val="3"/>
        </w:numPr>
      </w:pPr>
      <w:r w:rsidRPr="00F917D0">
        <w:rPr>
          <w:lang w:val="en-US"/>
        </w:rPr>
        <w:t xml:space="preserve">Maintain anesthesia to ensure stable hemodynamics, avoid fluid overload, and preserve cardiac allograft function through balanced fluid administration and vasopressor support as required </w:t>
      </w:r>
      <w:r w:rsidRPr="00F917D0">
        <w:rPr>
          <w:b/>
          <w:bCs/>
          <w:lang w:val="en-US"/>
        </w:rPr>
        <w:t>[1]</w:t>
      </w:r>
      <w:r>
        <w:rPr>
          <w:lang w:val="en-US"/>
        </w:rPr>
        <w:t>.</w:t>
      </w:r>
    </w:p>
    <w:p w14:paraId="33E68782" w14:textId="77777777" w:rsidR="009D64CC" w:rsidRPr="00A80918" w:rsidRDefault="009D64CC" w:rsidP="009D64CC">
      <w:pPr>
        <w:pStyle w:val="ShotDescription"/>
        <w:numPr>
          <w:ilvl w:val="2"/>
          <w:numId w:val="3"/>
        </w:numPr>
        <w:rPr>
          <w:lang w:val="en-IN"/>
        </w:rPr>
      </w:pPr>
      <w:r w:rsidRPr="00A80918">
        <w:rPr>
          <w:lang w:val="en-IN"/>
        </w:rPr>
        <w:t>Talent managing anesthesia with fluid and vasopressor administration.</w:t>
      </w:r>
    </w:p>
    <w:p w14:paraId="2DE95833" w14:textId="77777777" w:rsidR="009D64CC" w:rsidRPr="00A80918" w:rsidRDefault="009D64CC" w:rsidP="009D64CC">
      <w:pPr>
        <w:pStyle w:val="Narration"/>
        <w:numPr>
          <w:ilvl w:val="1"/>
          <w:numId w:val="3"/>
        </w:numPr>
      </w:pPr>
      <w:r w:rsidRPr="00A80918">
        <w:t xml:space="preserve">Place the patient in a Trendelenburg position with the legs in stirrups to optimize pelvic exposure </w:t>
      </w:r>
      <w:r w:rsidRPr="00A80918">
        <w:rPr>
          <w:b/>
          <w:bCs/>
        </w:rPr>
        <w:t>[1]</w:t>
      </w:r>
      <w:r w:rsidRPr="00A80918">
        <w:t>.</w:t>
      </w:r>
    </w:p>
    <w:p w14:paraId="6BE96B6D" w14:textId="77777777" w:rsidR="009D64CC" w:rsidRPr="00A80918" w:rsidRDefault="009D64CC" w:rsidP="009D64CC">
      <w:pPr>
        <w:pStyle w:val="ShotDescription"/>
        <w:numPr>
          <w:ilvl w:val="2"/>
          <w:numId w:val="3"/>
        </w:numPr>
        <w:rPr>
          <w:lang w:val="en-IN"/>
        </w:rPr>
      </w:pPr>
      <w:r w:rsidRPr="00A80918">
        <w:rPr>
          <w:lang w:val="en-IN"/>
        </w:rPr>
        <w:t>Talent positioning the patient in Trendelenburg with the legs in stirrups.</w:t>
      </w:r>
    </w:p>
    <w:p w14:paraId="74CB18B3" w14:textId="77777777" w:rsidR="009D64CC" w:rsidRPr="00A80918" w:rsidRDefault="009D64CC" w:rsidP="009D64CC">
      <w:pPr>
        <w:pStyle w:val="Narration"/>
        <w:numPr>
          <w:ilvl w:val="1"/>
          <w:numId w:val="3"/>
        </w:numPr>
      </w:pPr>
      <w:r w:rsidRPr="00A80918">
        <w:t xml:space="preserve">Carefully pad all pressure points to prevent neurovascular injury </w:t>
      </w:r>
      <w:r w:rsidRPr="00A80918">
        <w:rPr>
          <w:b/>
          <w:bCs/>
        </w:rPr>
        <w:t>[1]</w:t>
      </w:r>
      <w:r w:rsidRPr="00A80918">
        <w:t xml:space="preserve">. Establish pneumoperitoneum using carbon dioxide insufflation and gradually increase the intra-abdominal pressure to 12 to 15 millimeters of mercury </w:t>
      </w:r>
      <w:r w:rsidRPr="00A80918">
        <w:rPr>
          <w:b/>
          <w:bCs/>
        </w:rPr>
        <w:t>[2]</w:t>
      </w:r>
      <w:r w:rsidRPr="00A80918">
        <w:t>.</w:t>
      </w:r>
    </w:p>
    <w:p w14:paraId="2E7F7EA5" w14:textId="77777777" w:rsidR="009D64CC" w:rsidRDefault="009D64CC" w:rsidP="009D64CC">
      <w:pPr>
        <w:pStyle w:val="ShotDescription"/>
        <w:numPr>
          <w:ilvl w:val="2"/>
          <w:numId w:val="3"/>
        </w:numPr>
        <w:rPr>
          <w:lang w:val="en-IN"/>
        </w:rPr>
      </w:pPr>
      <w:r w:rsidRPr="00A80918">
        <w:rPr>
          <w:lang w:val="en-IN"/>
        </w:rPr>
        <w:t>Talent padding the patient's pressure points.</w:t>
      </w:r>
    </w:p>
    <w:p w14:paraId="6C2A3DE8" w14:textId="77777777" w:rsidR="009D64CC" w:rsidRPr="00A80918" w:rsidRDefault="009D64CC" w:rsidP="009D64CC">
      <w:pPr>
        <w:pStyle w:val="ShotDescription"/>
        <w:numPr>
          <w:ilvl w:val="2"/>
          <w:numId w:val="3"/>
        </w:numPr>
        <w:rPr>
          <w:lang w:val="en-IN"/>
        </w:rPr>
      </w:pPr>
      <w:r w:rsidRPr="00A80918">
        <w:rPr>
          <w:lang w:val="en-IN"/>
        </w:rPr>
        <w:t>Talent establishing pneumoperitoneum with carbon dioxide insufflation.</w:t>
      </w:r>
    </w:p>
    <w:p w14:paraId="2B95CF70" w14:textId="77777777" w:rsidR="009D64CC" w:rsidRPr="00A80918" w:rsidRDefault="009D64CC" w:rsidP="009D64CC">
      <w:pPr>
        <w:pStyle w:val="Narration"/>
        <w:numPr>
          <w:ilvl w:val="1"/>
          <w:numId w:val="3"/>
        </w:numPr>
      </w:pPr>
      <w:r w:rsidRPr="00A80918">
        <w:t xml:space="preserve">Closely monitor the hemodynamic response to insufflation </w:t>
      </w:r>
      <w:r w:rsidRPr="00A80918">
        <w:rPr>
          <w:b/>
          <w:bCs/>
        </w:rPr>
        <w:t>[1]</w:t>
      </w:r>
      <w:r w:rsidRPr="00A80918">
        <w:t xml:space="preserve">. Make adjustments as needed to maintain stable cardiovascular parameters </w:t>
      </w:r>
      <w:r w:rsidRPr="00A80918">
        <w:rPr>
          <w:b/>
          <w:bCs/>
        </w:rPr>
        <w:t>[2]</w:t>
      </w:r>
      <w:r w:rsidRPr="00A80918">
        <w:t>.</w:t>
      </w:r>
    </w:p>
    <w:p w14:paraId="2D43D3BB" w14:textId="3E54C4D7" w:rsidR="009D64CC" w:rsidRDefault="00270BD1" w:rsidP="009D64CC">
      <w:pPr>
        <w:pStyle w:val="ShotDescription"/>
        <w:numPr>
          <w:ilvl w:val="2"/>
          <w:numId w:val="3"/>
        </w:numPr>
        <w:rPr>
          <w:lang w:val="en-IN"/>
        </w:rPr>
      </w:pPr>
      <w:r w:rsidRPr="00270BD1">
        <w:rPr>
          <w:highlight w:val="yellow"/>
          <w:lang w:val="en-IN"/>
        </w:rPr>
        <w:lastRenderedPageBreak/>
        <w:t>SCREEN</w:t>
      </w:r>
      <w:r>
        <w:rPr>
          <w:lang w:val="en-IN"/>
        </w:rPr>
        <w:t>: Shot of</w:t>
      </w:r>
      <w:r w:rsidR="009D64CC" w:rsidRPr="00A80918">
        <w:rPr>
          <w:lang w:val="en-IN"/>
        </w:rPr>
        <w:t xml:space="preserve"> hemodynamic parameters during insufflation.</w:t>
      </w:r>
    </w:p>
    <w:p w14:paraId="05562906" w14:textId="77777777" w:rsidR="00270BD1" w:rsidRPr="00A51CCE" w:rsidRDefault="00270BD1" w:rsidP="00270BD1">
      <w:pPr>
        <w:pStyle w:val="ListParagraph"/>
        <w:spacing w:line="276" w:lineRule="auto"/>
        <w:ind w:left="1267" w:firstLine="360"/>
        <w:rPr>
          <w:rFonts w:ascii="Calibri" w:hAnsi="Calibri" w:cs="Calibri"/>
          <w:bCs/>
          <w:highlight w:val="yellow"/>
        </w:rPr>
      </w:pPr>
      <w:r w:rsidRPr="00A51CCE">
        <w:rPr>
          <w:rFonts w:ascii="Calibri" w:hAnsi="Calibri" w:cs="Calibri"/>
          <w:b/>
          <w:highlight w:val="yellow"/>
        </w:rPr>
        <w:t>Authors:</w:t>
      </w:r>
      <w:r w:rsidRPr="00A51CCE">
        <w:rPr>
          <w:rFonts w:ascii="Calibri" w:hAnsi="Calibri" w:cs="Calibri"/>
          <w:bCs/>
          <w:highlight w:val="yellow"/>
        </w:rPr>
        <w:t xml:space="preserve"> </w:t>
      </w:r>
      <w:bookmarkStart w:id="2" w:name="OLE_LINK4"/>
      <w:r w:rsidRPr="00A51CCE">
        <w:rPr>
          <w:rFonts w:ascii="Calibri" w:hAnsi="Calibri" w:cs="Calibri"/>
          <w:bCs/>
          <w:highlight w:val="yellow"/>
        </w:rPr>
        <w:t>Please create screen capture videos of the shots labeled as SCREEN,</w:t>
      </w:r>
    </w:p>
    <w:p w14:paraId="55708540" w14:textId="73EFB24E" w:rsidR="00270BD1" w:rsidRDefault="00270BD1" w:rsidP="00270BD1">
      <w:pPr>
        <w:pStyle w:val="ListParagraph"/>
        <w:spacing w:line="276" w:lineRule="auto"/>
        <w:ind w:left="1627"/>
      </w:pPr>
      <w:r>
        <w:rPr>
          <w:rFonts w:ascii="Calibri" w:hAnsi="Calibri" w:cs="Calibri"/>
          <w:bCs/>
          <w:highlight w:val="yellow"/>
        </w:rPr>
        <w:t xml:space="preserve">create a screenshot summary, and upload the files to your project page as </w:t>
      </w:r>
      <w:r w:rsidRPr="009476EC">
        <w:rPr>
          <w:rFonts w:ascii="Calibri" w:hAnsi="Calibri" w:cs="Calibri"/>
          <w:bCs/>
          <w:color w:val="auto"/>
          <w:highlight w:val="yellow"/>
        </w:rPr>
        <w:t>soon as possible</w:t>
      </w:r>
      <w:bookmarkEnd w:id="2"/>
      <w:r w:rsidRPr="009476EC">
        <w:rPr>
          <w:rFonts w:ascii="Calibri" w:hAnsi="Calibri" w:cs="Calibri"/>
          <w:bCs/>
          <w:color w:val="auto"/>
          <w:highlight w:val="yellow"/>
        </w:rPr>
        <w:t>:</w:t>
      </w:r>
      <w:r>
        <w:t xml:space="preserve"> </w:t>
      </w:r>
      <w:hyperlink r:id="rId13" w:history="1">
        <w:r w:rsidRPr="00270BD1">
          <w:rPr>
            <w:rStyle w:val="Hyperlink"/>
          </w:rPr>
          <w:t>https://review.jove.com/account/file-uploader?src=21838963</w:t>
        </w:r>
      </w:hyperlink>
    </w:p>
    <w:p w14:paraId="58B4B952" w14:textId="77777777" w:rsidR="00270BD1" w:rsidRPr="001C2B8C" w:rsidRDefault="00270BD1" w:rsidP="00270BD1">
      <w:pPr>
        <w:pStyle w:val="ShotDescription"/>
        <w:ind w:left="1440" w:firstLine="187"/>
      </w:pPr>
      <w:r w:rsidRPr="00CC4A3F">
        <w:rPr>
          <w:bCs/>
          <w:i/>
          <w:iCs/>
          <w:color w:val="3333FF"/>
        </w:rPr>
        <w:t>Videographer: Please record the computer screen for the shots labeled as SCREEN as back-up</w:t>
      </w:r>
    </w:p>
    <w:p w14:paraId="1E1E70D2" w14:textId="77777777" w:rsidR="009D64CC" w:rsidRPr="00A80918" w:rsidRDefault="009D64CC" w:rsidP="009D64CC">
      <w:pPr>
        <w:pStyle w:val="ShotDescription"/>
        <w:numPr>
          <w:ilvl w:val="2"/>
          <w:numId w:val="3"/>
        </w:numPr>
        <w:rPr>
          <w:lang w:val="en-IN"/>
        </w:rPr>
      </w:pPr>
      <w:r w:rsidRPr="00A80918">
        <w:rPr>
          <w:lang w:val="en-IN"/>
        </w:rPr>
        <w:t>Talent adjusting management parameters in response to hemodynamic changes.</w:t>
      </w:r>
    </w:p>
    <w:p w14:paraId="10DAF17F" w14:textId="77777777" w:rsidR="009D64CC" w:rsidRPr="00A80918" w:rsidRDefault="009D64CC" w:rsidP="009D64CC"/>
    <w:p w14:paraId="7C88FEA8" w14:textId="34F67A9C" w:rsidR="000F326F" w:rsidRDefault="00270BD1" w:rsidP="000F326F">
      <w:pPr>
        <w:pStyle w:val="ListParagraph"/>
        <w:numPr>
          <w:ilvl w:val="0"/>
          <w:numId w:val="3"/>
        </w:numPr>
        <w:spacing w:before="120"/>
        <w:contextualSpacing w:val="0"/>
        <w:rPr>
          <w:rFonts w:cstheme="minorHAnsi"/>
          <w:b/>
          <w:bCs/>
        </w:rPr>
      </w:pPr>
      <w:r w:rsidRPr="00270BD1">
        <w:rPr>
          <w:rFonts w:cstheme="minorHAnsi"/>
          <w:b/>
          <w:bCs/>
        </w:rPr>
        <w:t>Robot-Assisted Radical Prostatectomy and Extended Pelvic Lymphadenectomy</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10DFD466" w14:textId="77777777" w:rsidR="00F917D0" w:rsidRPr="005D6E30" w:rsidRDefault="00F917D0" w:rsidP="00F917D0">
      <w:pPr>
        <w:pStyle w:val="Narration"/>
        <w:numPr>
          <w:ilvl w:val="1"/>
          <w:numId w:val="3"/>
        </w:numPr>
      </w:pPr>
      <w:r w:rsidRPr="005D6E30">
        <w:t xml:space="preserve">Utilize a standard four-port transperitoneal configuration for robot-assisted radical prostatectomy </w:t>
      </w:r>
      <w:r w:rsidRPr="005D6E30">
        <w:rPr>
          <w:b/>
          <w:bCs/>
        </w:rPr>
        <w:t>[1]</w:t>
      </w:r>
      <w:r w:rsidRPr="005D6E30">
        <w:t>.</w:t>
      </w:r>
    </w:p>
    <w:p w14:paraId="75E415A8" w14:textId="754EF88A" w:rsidR="00F917D0" w:rsidRPr="005D6E30" w:rsidRDefault="00F917D0" w:rsidP="00F917D0">
      <w:pPr>
        <w:pStyle w:val="ShotDescription"/>
        <w:numPr>
          <w:ilvl w:val="2"/>
          <w:numId w:val="3"/>
        </w:numPr>
      </w:pPr>
      <w:r w:rsidRPr="005D6E30">
        <w:t>Operating room setup showing the standard four-port transperitoneal configuration for robot-assisted radical prostatectomy.</w:t>
      </w:r>
    </w:p>
    <w:p w14:paraId="4A1FCE9C" w14:textId="77777777" w:rsidR="00F917D0" w:rsidRPr="005D6E30" w:rsidRDefault="00F917D0" w:rsidP="00F917D0">
      <w:pPr>
        <w:pStyle w:val="Narration"/>
        <w:numPr>
          <w:ilvl w:val="1"/>
          <w:numId w:val="3"/>
        </w:numPr>
      </w:pPr>
      <w:r w:rsidRPr="005D6E30">
        <w:t xml:space="preserve">Insert the trocars under direct vision </w:t>
      </w:r>
      <w:r w:rsidRPr="005D6E30">
        <w:rPr>
          <w:b/>
          <w:bCs/>
        </w:rPr>
        <w:t>[1]</w:t>
      </w:r>
      <w:r w:rsidRPr="005D6E30">
        <w:t xml:space="preserve">. Position the robotic arms with adequate spacing to prevent external arm collision during instrument manipulation </w:t>
      </w:r>
      <w:r w:rsidRPr="005D6E30">
        <w:rPr>
          <w:b/>
          <w:bCs/>
        </w:rPr>
        <w:t>[2]</w:t>
      </w:r>
      <w:r w:rsidRPr="005D6E30">
        <w:t>.</w:t>
      </w:r>
    </w:p>
    <w:p w14:paraId="414604D3" w14:textId="77777777" w:rsidR="00F917D0" w:rsidRDefault="00F917D0" w:rsidP="00F917D0">
      <w:pPr>
        <w:pStyle w:val="ShotDescription"/>
        <w:numPr>
          <w:ilvl w:val="2"/>
          <w:numId w:val="3"/>
        </w:numPr>
      </w:pPr>
      <w:r w:rsidRPr="005D6E30">
        <w:t>Talent inserting the trocars under direct vision.</w:t>
      </w:r>
    </w:p>
    <w:p w14:paraId="3633D770" w14:textId="77777777" w:rsidR="00F917D0" w:rsidRPr="005D6E30" w:rsidRDefault="00F917D0" w:rsidP="00F917D0">
      <w:pPr>
        <w:pStyle w:val="ShotDescription"/>
        <w:numPr>
          <w:ilvl w:val="2"/>
          <w:numId w:val="3"/>
        </w:numPr>
      </w:pPr>
      <w:r w:rsidRPr="005D6E30">
        <w:t>Talent positioning the robotic arms with adequate spacing.</w:t>
      </w:r>
    </w:p>
    <w:p w14:paraId="7DDCB3C8" w14:textId="77777777" w:rsidR="00F917D0" w:rsidRPr="005D6E30" w:rsidRDefault="00F917D0" w:rsidP="00F917D0">
      <w:pPr>
        <w:pStyle w:val="Narration"/>
        <w:numPr>
          <w:ilvl w:val="1"/>
          <w:numId w:val="3"/>
        </w:numPr>
      </w:pPr>
      <w:r w:rsidRPr="005D6E30">
        <w:t xml:space="preserve">Dock the robotic system in a midline position aligned with the patient's pelvis to facilitate optimal instrument access </w:t>
      </w:r>
      <w:r w:rsidRPr="005D6E30">
        <w:rPr>
          <w:b/>
          <w:bCs/>
        </w:rPr>
        <w:t>[1]</w:t>
      </w:r>
      <w:r w:rsidRPr="005D6E30">
        <w:t>.</w:t>
      </w:r>
    </w:p>
    <w:p w14:paraId="16EA0688" w14:textId="77777777" w:rsidR="00F917D0" w:rsidRPr="005D6E30" w:rsidRDefault="00F917D0" w:rsidP="00F917D0">
      <w:pPr>
        <w:pStyle w:val="ShotDescription"/>
        <w:numPr>
          <w:ilvl w:val="2"/>
          <w:numId w:val="3"/>
        </w:numPr>
      </w:pPr>
      <w:r w:rsidRPr="005D6E30">
        <w:t>Talent docking the robotic system in line with the patient's pelvis.</w:t>
      </w:r>
    </w:p>
    <w:p w14:paraId="2B094116" w14:textId="77777777" w:rsidR="00F917D0" w:rsidRPr="005D6E30" w:rsidRDefault="00F917D0" w:rsidP="00F917D0">
      <w:pPr>
        <w:pStyle w:val="Narration"/>
        <w:numPr>
          <w:ilvl w:val="1"/>
          <w:numId w:val="3"/>
        </w:numPr>
      </w:pPr>
      <w:r w:rsidRPr="005D6E30">
        <w:t xml:space="preserve">Perform bladder neck dissection while carefully identifying and preserving anatomical landmarks </w:t>
      </w:r>
      <w:r w:rsidRPr="005D6E30">
        <w:rPr>
          <w:b/>
          <w:bCs/>
        </w:rPr>
        <w:t>[1]</w:t>
      </w:r>
      <w:r w:rsidRPr="005D6E30">
        <w:t xml:space="preserve">. Preserve the neurovascular bundles bilaterally, where oncologically feasible, using nerve-sparing techniques </w:t>
      </w:r>
      <w:r w:rsidRPr="005D6E30">
        <w:rPr>
          <w:b/>
          <w:bCs/>
        </w:rPr>
        <w:t>[2]</w:t>
      </w:r>
      <w:r w:rsidRPr="005D6E30">
        <w:t>.</w:t>
      </w:r>
    </w:p>
    <w:p w14:paraId="1D12ACE1" w14:textId="6432D8CE" w:rsidR="00F917D0" w:rsidRDefault="00F917D0" w:rsidP="00F917D0">
      <w:pPr>
        <w:pStyle w:val="ShotDescription"/>
        <w:numPr>
          <w:ilvl w:val="2"/>
          <w:numId w:val="3"/>
        </w:numPr>
      </w:pPr>
      <w:r w:rsidRPr="005D6E30">
        <w:t xml:space="preserve">SCOPE: </w:t>
      </w:r>
      <w:r w:rsidR="002A626E">
        <w:t xml:space="preserve">Shot of </w:t>
      </w:r>
      <w:r w:rsidRPr="005D6E30">
        <w:t>dissect</w:t>
      </w:r>
      <w:r w:rsidR="002A626E">
        <w:t>ing the b</w:t>
      </w:r>
      <w:r w:rsidR="002A626E" w:rsidRPr="005D6E30">
        <w:t>ladder neck</w:t>
      </w:r>
      <w:r w:rsidRPr="005D6E30">
        <w:t xml:space="preserve"> with identification of anatomical landmarks.</w:t>
      </w:r>
    </w:p>
    <w:p w14:paraId="56CA36DA" w14:textId="5823C66B" w:rsidR="002A626E" w:rsidRDefault="002A626E" w:rsidP="002A626E">
      <w:pPr>
        <w:pStyle w:val="ShotDescription"/>
        <w:ind w:firstLine="0"/>
      </w:pPr>
      <w:r w:rsidRPr="002A626E">
        <w:rPr>
          <w:b/>
          <w:bCs/>
          <w:highlight w:val="yellow"/>
        </w:rPr>
        <w:t>Authors</w:t>
      </w:r>
      <w:r w:rsidRPr="002A626E">
        <w:rPr>
          <w:highlight w:val="yellow"/>
        </w:rPr>
        <w:t>: Please point out the bladder neck.</w:t>
      </w:r>
    </w:p>
    <w:p w14:paraId="707EFCF1" w14:textId="5CC8E929" w:rsidR="00F917D0" w:rsidRPr="005D6E30" w:rsidRDefault="00F917D0" w:rsidP="00F917D0">
      <w:pPr>
        <w:pStyle w:val="ShotDescription"/>
        <w:numPr>
          <w:ilvl w:val="2"/>
          <w:numId w:val="3"/>
        </w:numPr>
      </w:pPr>
      <w:r w:rsidRPr="005D6E30">
        <w:t>SCOPE:</w:t>
      </w:r>
      <w:r w:rsidR="002A626E">
        <w:t xml:space="preserve"> Shot of</w:t>
      </w:r>
      <w:r w:rsidRPr="005D6E30">
        <w:t xml:space="preserve"> the neurovascular bundles</w:t>
      </w:r>
      <w:r w:rsidR="002A626E">
        <w:t xml:space="preserve"> being preserved during nerve-sparing dissection bilaterally</w:t>
      </w:r>
      <w:r w:rsidRPr="005D6E30">
        <w:t>.</w:t>
      </w:r>
    </w:p>
    <w:p w14:paraId="52BA9526" w14:textId="1A246D37" w:rsidR="00F917D0" w:rsidRPr="005D6E30" w:rsidRDefault="00F917D0" w:rsidP="00F917D0">
      <w:pPr>
        <w:pStyle w:val="Narration"/>
        <w:numPr>
          <w:ilvl w:val="1"/>
          <w:numId w:val="3"/>
        </w:numPr>
      </w:pPr>
      <w:r w:rsidRPr="005D6E30">
        <w:t xml:space="preserve">Perform apical dissection while preserving urethral length to facilitate a tension-free anastomosis </w:t>
      </w:r>
      <w:r w:rsidRPr="005D6E30">
        <w:rPr>
          <w:b/>
          <w:bCs/>
        </w:rPr>
        <w:t>[1]</w:t>
      </w:r>
      <w:r w:rsidRPr="005D6E30">
        <w:t xml:space="preserve">. </w:t>
      </w:r>
      <w:r w:rsidR="002A626E">
        <w:t>U</w:t>
      </w:r>
      <w:r w:rsidRPr="005D6E30">
        <w:t xml:space="preserve">sing bipolar cautery and Hem-o-loc </w:t>
      </w:r>
      <w:commentRangeStart w:id="3"/>
      <w:r w:rsidR="002A626E" w:rsidRPr="002A626E">
        <w:rPr>
          <w:i/>
          <w:iCs/>
          <w:color w:val="EE0000"/>
        </w:rPr>
        <w:t>(hem-o-loc)</w:t>
      </w:r>
      <w:r w:rsidR="002A626E" w:rsidRPr="002A626E">
        <w:rPr>
          <w:color w:val="EE0000"/>
        </w:rPr>
        <w:t xml:space="preserve"> </w:t>
      </w:r>
      <w:commentRangeEnd w:id="3"/>
      <w:r w:rsidR="002A626E" w:rsidRPr="005D6E30">
        <w:rPr>
          <w:rStyle w:val="CommentReference"/>
          <w:sz w:val="24"/>
          <w:szCs w:val="24"/>
        </w:rPr>
        <w:commentReference w:id="3"/>
      </w:r>
      <w:r w:rsidRPr="005D6E30">
        <w:t>clips</w:t>
      </w:r>
      <w:r w:rsidR="002A626E">
        <w:t>,</w:t>
      </w:r>
      <w:r w:rsidRPr="005D6E30">
        <w:t xml:space="preserve"> </w:t>
      </w:r>
      <w:r w:rsidR="002A626E">
        <w:t>m</w:t>
      </w:r>
      <w:r w:rsidR="002A626E" w:rsidRPr="005D6E30">
        <w:t xml:space="preserve">aintain hemostasis </w:t>
      </w:r>
      <w:r w:rsidRPr="005D6E30">
        <w:t xml:space="preserve">throughout the procedure </w:t>
      </w:r>
      <w:r w:rsidRPr="005D6E30">
        <w:rPr>
          <w:b/>
          <w:bCs/>
        </w:rPr>
        <w:t>[2]</w:t>
      </w:r>
      <w:r w:rsidRPr="005D6E30">
        <w:t>.</w:t>
      </w:r>
    </w:p>
    <w:p w14:paraId="5AF8A659" w14:textId="4A61E91D" w:rsidR="00F917D0" w:rsidRDefault="00F917D0" w:rsidP="00F917D0">
      <w:pPr>
        <w:pStyle w:val="ShotDescription"/>
        <w:numPr>
          <w:ilvl w:val="2"/>
          <w:numId w:val="3"/>
        </w:numPr>
      </w:pPr>
      <w:r w:rsidRPr="005D6E30">
        <w:t xml:space="preserve">SCOPE: </w:t>
      </w:r>
      <w:r w:rsidR="002A626E">
        <w:t>shot of a</w:t>
      </w:r>
      <w:r w:rsidRPr="005D6E30">
        <w:t>pical dissection with preservation of urethral length.</w:t>
      </w:r>
    </w:p>
    <w:p w14:paraId="1012927B" w14:textId="7D48E068" w:rsidR="00F917D0" w:rsidRPr="005D6E30" w:rsidRDefault="00F917D0" w:rsidP="00F917D0">
      <w:pPr>
        <w:pStyle w:val="ShotDescription"/>
        <w:numPr>
          <w:ilvl w:val="2"/>
          <w:numId w:val="3"/>
        </w:numPr>
      </w:pPr>
      <w:r w:rsidRPr="005D6E30">
        <w:lastRenderedPageBreak/>
        <w:t xml:space="preserve">SCOPE: </w:t>
      </w:r>
      <w:r w:rsidR="002A626E">
        <w:t>Shot of achieving h</w:t>
      </w:r>
      <w:r w:rsidRPr="005D6E30">
        <w:t>emostasis using bipolar cautery and Hem-o-loc clips.</w:t>
      </w:r>
    </w:p>
    <w:p w14:paraId="338A2C9C" w14:textId="1737690E" w:rsidR="00F917D0" w:rsidRPr="005D6E30" w:rsidRDefault="00F917D0" w:rsidP="00F917D0">
      <w:pPr>
        <w:pStyle w:val="Narration"/>
        <w:numPr>
          <w:ilvl w:val="1"/>
          <w:numId w:val="3"/>
        </w:numPr>
      </w:pPr>
      <w:r w:rsidRPr="005D6E30">
        <w:t xml:space="preserve">Perform bilateral extended </w:t>
      </w:r>
      <w:r w:rsidR="002A626E" w:rsidRPr="005D6E30">
        <w:t>pelvic lymph node</w:t>
      </w:r>
      <w:r w:rsidRPr="005D6E30">
        <w:t xml:space="preserve"> dissection including the external iliac, internal iliac, and obturator lymph node regions </w:t>
      </w:r>
      <w:r w:rsidRPr="005D6E30">
        <w:rPr>
          <w:b/>
          <w:bCs/>
        </w:rPr>
        <w:t>[1]</w:t>
      </w:r>
      <w:r w:rsidRPr="005D6E30">
        <w:t>.</w:t>
      </w:r>
    </w:p>
    <w:p w14:paraId="56DE31CA" w14:textId="43C5F921" w:rsidR="00F917D0" w:rsidRPr="005D6E30" w:rsidRDefault="00F917D0" w:rsidP="00F917D0">
      <w:pPr>
        <w:pStyle w:val="ShotDescription"/>
        <w:numPr>
          <w:ilvl w:val="2"/>
          <w:numId w:val="3"/>
        </w:numPr>
      </w:pPr>
      <w:r w:rsidRPr="005D6E30">
        <w:t>SCOPE: Dissection of lymphatic tissue from the external iliac, internal iliac, and obturator regions.</w:t>
      </w:r>
      <w:r w:rsidR="002A626E">
        <w:t xml:space="preserve"> </w:t>
      </w:r>
      <w:r w:rsidR="002A626E" w:rsidRPr="002A626E">
        <w:rPr>
          <w:b/>
          <w:bCs/>
          <w:highlight w:val="yellow"/>
        </w:rPr>
        <w:t>Authors</w:t>
      </w:r>
      <w:r w:rsidR="002A626E" w:rsidRPr="002A626E">
        <w:rPr>
          <w:highlight w:val="yellow"/>
        </w:rPr>
        <w:t>: Please point out pelvic lymph node</w:t>
      </w:r>
    </w:p>
    <w:p w14:paraId="2528F969" w14:textId="5703081E" w:rsidR="00F917D0" w:rsidRPr="005D6E30" w:rsidRDefault="00F917D0" w:rsidP="00F917D0">
      <w:pPr>
        <w:pStyle w:val="Narration"/>
        <w:numPr>
          <w:ilvl w:val="1"/>
          <w:numId w:val="3"/>
        </w:numPr>
      </w:pPr>
      <w:r w:rsidRPr="005D6E30">
        <w:t xml:space="preserve">Dissect the lymph nodes around the common iliac vessels and the presacral area due to suspected lymph node metastasis identified on prostate-specific membrane antigen positron emission tomography computed tomography </w:t>
      </w:r>
      <w:r w:rsidR="00F52B7F">
        <w:t xml:space="preserve">or PSMA-PET-CT </w:t>
      </w:r>
      <w:r w:rsidR="00F52B7F" w:rsidRPr="00F52B7F">
        <w:rPr>
          <w:i/>
          <w:iCs/>
          <w:color w:val="EE0000"/>
        </w:rPr>
        <w:t>(P-S-M-A-pet-C-T)</w:t>
      </w:r>
      <w:r w:rsidR="00F52B7F">
        <w:t xml:space="preserve"> </w:t>
      </w:r>
      <w:r w:rsidRPr="005D6E30">
        <w:t xml:space="preserve">imaging </w:t>
      </w:r>
      <w:r w:rsidRPr="005D6E30">
        <w:rPr>
          <w:b/>
          <w:bCs/>
        </w:rPr>
        <w:t>[1]</w:t>
      </w:r>
      <w:r w:rsidRPr="005D6E30">
        <w:t>.</w:t>
      </w:r>
    </w:p>
    <w:p w14:paraId="2FF5019E" w14:textId="654B37FA" w:rsidR="00F917D0" w:rsidRPr="005D6E30" w:rsidRDefault="00F917D0" w:rsidP="00F917D0">
      <w:pPr>
        <w:pStyle w:val="ShotDescription"/>
        <w:numPr>
          <w:ilvl w:val="2"/>
          <w:numId w:val="3"/>
        </w:numPr>
      </w:pPr>
      <w:r w:rsidRPr="005D6E30">
        <w:t xml:space="preserve">SCOPE: </w:t>
      </w:r>
      <w:r w:rsidR="00F52B7F">
        <w:t>Shot of dissecting the l</w:t>
      </w:r>
      <w:r w:rsidRPr="005D6E30">
        <w:t>ymph node around the common iliac vessels and presacral area.</w:t>
      </w:r>
    </w:p>
    <w:p w14:paraId="654BE762" w14:textId="3E995B03" w:rsidR="00F917D0" w:rsidRPr="005D6E30" w:rsidRDefault="00F917D0" w:rsidP="00F917D0">
      <w:pPr>
        <w:pStyle w:val="Narration"/>
        <w:numPr>
          <w:ilvl w:val="1"/>
          <w:numId w:val="3"/>
        </w:numPr>
      </w:pPr>
      <w:r w:rsidRPr="005D6E30">
        <w:t>Retrieve the prostate</w:t>
      </w:r>
      <w:r w:rsidR="00F52B7F">
        <w:t xml:space="preserve"> and</w:t>
      </w:r>
      <w:r w:rsidRPr="005D6E30">
        <w:t xml:space="preserve"> </w:t>
      </w:r>
      <w:r w:rsidR="00F52B7F" w:rsidRPr="005D6E30">
        <w:t xml:space="preserve">lymph node </w:t>
      </w:r>
      <w:r w:rsidRPr="005D6E30">
        <w:t>specimen</w:t>
      </w:r>
      <w:r w:rsidR="00F52B7F">
        <w:t>s</w:t>
      </w:r>
      <w:r w:rsidRPr="005D6E30">
        <w:t xml:space="preserve"> through the supraumbilical incision </w:t>
      </w:r>
      <w:r w:rsidRPr="005D6E30">
        <w:rPr>
          <w:b/>
          <w:bCs/>
        </w:rPr>
        <w:t>[1]</w:t>
      </w:r>
      <w:r w:rsidRPr="005D6E30">
        <w:t>.</w:t>
      </w:r>
    </w:p>
    <w:p w14:paraId="2BF88467" w14:textId="285AFDD8" w:rsidR="00F917D0" w:rsidRDefault="00F917D0" w:rsidP="00F917D0">
      <w:pPr>
        <w:pStyle w:val="ShotDescription"/>
        <w:numPr>
          <w:ilvl w:val="2"/>
          <w:numId w:val="3"/>
        </w:numPr>
      </w:pPr>
      <w:r w:rsidRPr="005D6E30">
        <w:t>Talent retrieving the prostate</w:t>
      </w:r>
      <w:r w:rsidR="00F52B7F">
        <w:t xml:space="preserve"> and </w:t>
      </w:r>
      <w:r w:rsidR="00F52B7F" w:rsidRPr="005D6E30">
        <w:t>lymph node</w:t>
      </w:r>
      <w:r w:rsidRPr="005D6E30">
        <w:t xml:space="preserve"> specimen</w:t>
      </w:r>
      <w:r w:rsidR="00F52B7F">
        <w:t>s</w:t>
      </w:r>
      <w:r w:rsidRPr="005D6E30">
        <w:t xml:space="preserve"> through the supraumbilical incision.</w:t>
      </w:r>
    </w:p>
    <w:p w14:paraId="1FC4814F" w14:textId="4D897558" w:rsidR="00F917D0" w:rsidRPr="005D6E30" w:rsidRDefault="00F917D0" w:rsidP="00F917D0">
      <w:pPr>
        <w:pStyle w:val="Narration"/>
        <w:numPr>
          <w:ilvl w:val="1"/>
          <w:numId w:val="3"/>
        </w:numPr>
      </w:pPr>
      <w:r w:rsidRPr="005D6E30">
        <w:t xml:space="preserve">Perform a watertight urethrovesical anastomosis using continuous resorbable sutures </w:t>
      </w:r>
      <w:r w:rsidRPr="005D6E30">
        <w:rPr>
          <w:b/>
          <w:bCs/>
        </w:rPr>
        <w:t>[1]</w:t>
      </w:r>
      <w:r w:rsidRPr="005D6E30">
        <w:t xml:space="preserve">. </w:t>
      </w:r>
      <w:r w:rsidR="00F52B7F">
        <w:t>T</w:t>
      </w:r>
      <w:r w:rsidR="00F52B7F" w:rsidRPr="005D6E30">
        <w:t>hrough a transurethral catheter</w:t>
      </w:r>
      <w:r w:rsidR="00F52B7F">
        <w:t>,</w:t>
      </w:r>
      <w:r w:rsidR="00F52B7F" w:rsidRPr="005D6E30">
        <w:t xml:space="preserve"> </w:t>
      </w:r>
      <w:r w:rsidR="00F52B7F">
        <w:t>e</w:t>
      </w:r>
      <w:r w:rsidRPr="005D6E30">
        <w:t xml:space="preserve">stablish urinary diversion </w:t>
      </w:r>
      <w:r w:rsidRPr="005D6E30">
        <w:rPr>
          <w:b/>
          <w:bCs/>
        </w:rPr>
        <w:t>[2]</w:t>
      </w:r>
      <w:r w:rsidRPr="005D6E30">
        <w:t xml:space="preserve">. Place a suprapubic catheter according to institutional standards </w:t>
      </w:r>
      <w:r w:rsidRPr="005D6E30">
        <w:rPr>
          <w:b/>
          <w:bCs/>
        </w:rPr>
        <w:t>[3]</w:t>
      </w:r>
      <w:r w:rsidRPr="005D6E30">
        <w:t>.</w:t>
      </w:r>
    </w:p>
    <w:p w14:paraId="50A18525" w14:textId="548D94E5" w:rsidR="00F917D0" w:rsidRDefault="00F917D0" w:rsidP="00F917D0">
      <w:pPr>
        <w:pStyle w:val="ShotDescription"/>
        <w:numPr>
          <w:ilvl w:val="2"/>
          <w:numId w:val="3"/>
        </w:numPr>
      </w:pPr>
      <w:r w:rsidRPr="005D6E30">
        <w:t xml:space="preserve">SCOPE: </w:t>
      </w:r>
      <w:r w:rsidR="00F52B7F">
        <w:t>Shot of c</w:t>
      </w:r>
      <w:r w:rsidRPr="005D6E30">
        <w:t>ontinuous suturing of the urethrovesical anastomosis.</w:t>
      </w:r>
    </w:p>
    <w:p w14:paraId="5F7DC74A" w14:textId="77777777" w:rsidR="00F917D0" w:rsidRDefault="00F917D0" w:rsidP="00F917D0">
      <w:pPr>
        <w:pStyle w:val="ShotDescription"/>
        <w:numPr>
          <w:ilvl w:val="2"/>
          <w:numId w:val="3"/>
        </w:numPr>
      </w:pPr>
      <w:r w:rsidRPr="005D6E30">
        <w:t>Talent inserting a transurethral catheter.</w:t>
      </w:r>
    </w:p>
    <w:p w14:paraId="77533C78" w14:textId="77777777" w:rsidR="00F917D0" w:rsidRPr="005D6E30" w:rsidRDefault="00F917D0" w:rsidP="00F917D0">
      <w:pPr>
        <w:pStyle w:val="ShotDescription"/>
        <w:numPr>
          <w:ilvl w:val="2"/>
          <w:numId w:val="3"/>
        </w:numPr>
      </w:pPr>
      <w:r w:rsidRPr="005D6E30">
        <w:t>Talent placing a suprapubic catheter.</w:t>
      </w:r>
    </w:p>
    <w:p w14:paraId="4F43B896" w14:textId="77777777" w:rsidR="00F917D0" w:rsidRPr="005D6E30" w:rsidRDefault="00F917D0" w:rsidP="00F917D0">
      <w:pPr>
        <w:pStyle w:val="Narration"/>
        <w:numPr>
          <w:ilvl w:val="1"/>
          <w:numId w:val="3"/>
        </w:numPr>
      </w:pPr>
      <w:r w:rsidRPr="005D6E30">
        <w:t xml:space="preserve">Perform a final inspection of the operative field under reduced pneumoperitoneum to identify any residual bleeding points </w:t>
      </w:r>
      <w:r w:rsidRPr="005D6E30">
        <w:rPr>
          <w:b/>
          <w:bCs/>
        </w:rPr>
        <w:t>[1]</w:t>
      </w:r>
      <w:r w:rsidRPr="005D6E30">
        <w:t xml:space="preserve">. Control any residual bleeding that is identified </w:t>
      </w:r>
      <w:r w:rsidRPr="005D6E30">
        <w:rPr>
          <w:b/>
          <w:bCs/>
        </w:rPr>
        <w:t>[2]</w:t>
      </w:r>
      <w:r w:rsidRPr="005D6E30">
        <w:t>.</w:t>
      </w:r>
    </w:p>
    <w:p w14:paraId="740D2908" w14:textId="0D43FE10" w:rsidR="00F917D0" w:rsidRDefault="00F917D0" w:rsidP="00F917D0">
      <w:pPr>
        <w:pStyle w:val="ShotDescription"/>
        <w:numPr>
          <w:ilvl w:val="2"/>
          <w:numId w:val="3"/>
        </w:numPr>
      </w:pPr>
      <w:r w:rsidRPr="005D6E30">
        <w:t xml:space="preserve">SCOPE: </w:t>
      </w:r>
      <w:r w:rsidR="00F52B7F">
        <w:t>Shot of</w:t>
      </w:r>
      <w:r w:rsidRPr="005D6E30">
        <w:t xml:space="preserve"> the operative field under reduced pneumoperitoneum</w:t>
      </w:r>
      <w:r w:rsidR="00F52B7F">
        <w:t>, showing a residual bleeding point</w:t>
      </w:r>
      <w:r w:rsidRPr="005D6E30">
        <w:t>.</w:t>
      </w:r>
    </w:p>
    <w:p w14:paraId="37EC103E" w14:textId="53617502" w:rsidR="00F917D0" w:rsidRPr="005D6E30" w:rsidRDefault="00F917D0" w:rsidP="00F917D0">
      <w:pPr>
        <w:pStyle w:val="ShotDescription"/>
        <w:numPr>
          <w:ilvl w:val="2"/>
          <w:numId w:val="3"/>
        </w:numPr>
      </w:pPr>
      <w:r w:rsidRPr="005D6E30">
        <w:t xml:space="preserve">SCOPE: </w:t>
      </w:r>
      <w:r w:rsidR="00F52B7F">
        <w:t>Shot of</w:t>
      </w:r>
      <w:r w:rsidR="00F52B7F" w:rsidRPr="005D6E30">
        <w:t xml:space="preserve"> the </w:t>
      </w:r>
      <w:r w:rsidRPr="005D6E30">
        <w:t xml:space="preserve">residual bleeding </w:t>
      </w:r>
      <w:r w:rsidR="00F52B7F">
        <w:t>being controlled</w:t>
      </w:r>
      <w:r w:rsidRPr="005D6E30">
        <w:t>.</w:t>
      </w:r>
    </w:p>
    <w:p w14:paraId="7637E992" w14:textId="77777777" w:rsidR="00F917D0" w:rsidRPr="005D6E30" w:rsidRDefault="00F917D0" w:rsidP="00F917D0">
      <w:pPr>
        <w:pStyle w:val="Narration"/>
        <w:numPr>
          <w:ilvl w:val="1"/>
          <w:numId w:val="3"/>
        </w:numPr>
      </w:pPr>
      <w:r w:rsidRPr="005D6E30">
        <w:t xml:space="preserve">Remove all trocars under direct vision </w:t>
      </w:r>
      <w:r w:rsidRPr="005D6E30">
        <w:rPr>
          <w:b/>
          <w:bCs/>
        </w:rPr>
        <w:t>[1]</w:t>
      </w:r>
      <w:r w:rsidRPr="005D6E30">
        <w:t xml:space="preserve">. Perform fascial closure at the mini-laparotomy site and the 12-millimeter assistant trocar site </w:t>
      </w:r>
      <w:r w:rsidRPr="005D6E30">
        <w:rPr>
          <w:b/>
          <w:bCs/>
        </w:rPr>
        <w:t>[2]</w:t>
      </w:r>
      <w:r w:rsidRPr="005D6E30">
        <w:t xml:space="preserve">. Close the skin incisions </w:t>
      </w:r>
      <w:r w:rsidRPr="005D6E30">
        <w:rPr>
          <w:b/>
          <w:bCs/>
        </w:rPr>
        <w:t>[3]</w:t>
      </w:r>
      <w:r w:rsidRPr="005D6E30">
        <w:t>.</w:t>
      </w:r>
    </w:p>
    <w:p w14:paraId="5A087814" w14:textId="77777777" w:rsidR="00F917D0" w:rsidRDefault="00F917D0" w:rsidP="00F917D0">
      <w:pPr>
        <w:pStyle w:val="ShotDescription"/>
        <w:numPr>
          <w:ilvl w:val="2"/>
          <w:numId w:val="3"/>
        </w:numPr>
      </w:pPr>
      <w:r w:rsidRPr="005D6E30">
        <w:t>Talent removing the trocars under direct vision.</w:t>
      </w:r>
    </w:p>
    <w:p w14:paraId="11F382CA" w14:textId="77777777" w:rsidR="00F917D0" w:rsidRDefault="00F917D0" w:rsidP="00F917D0">
      <w:pPr>
        <w:pStyle w:val="ShotDescription"/>
        <w:numPr>
          <w:ilvl w:val="2"/>
          <w:numId w:val="3"/>
        </w:numPr>
      </w:pPr>
      <w:r w:rsidRPr="005D6E30">
        <w:t>Talent performing fascial closure at the mini-laparotomy site and the 12-millimeter assistant trocar site.</w:t>
      </w:r>
    </w:p>
    <w:p w14:paraId="45ED4BF6" w14:textId="77777777" w:rsidR="00F917D0" w:rsidRPr="005D6E30" w:rsidRDefault="00F917D0" w:rsidP="00F917D0">
      <w:pPr>
        <w:pStyle w:val="ShotDescription"/>
        <w:numPr>
          <w:ilvl w:val="2"/>
          <w:numId w:val="3"/>
        </w:numPr>
      </w:pPr>
      <w:r w:rsidRPr="005D6E30">
        <w:t>Talent closing the skin incisions.</w:t>
      </w:r>
    </w:p>
    <w:p w14:paraId="3B87E845" w14:textId="77777777" w:rsidR="00F917D0" w:rsidRPr="005D6E30" w:rsidRDefault="00F917D0" w:rsidP="00F917D0">
      <w:pPr>
        <w:pStyle w:val="Narration"/>
        <w:numPr>
          <w:ilvl w:val="1"/>
          <w:numId w:val="3"/>
        </w:numPr>
      </w:pPr>
      <w:r w:rsidRPr="005D6E30">
        <w:t xml:space="preserve">Extubate the patient </w:t>
      </w:r>
      <w:r w:rsidRPr="005D6E30">
        <w:rPr>
          <w:b/>
          <w:bCs/>
        </w:rPr>
        <w:t>[1]</w:t>
      </w:r>
      <w:r w:rsidRPr="005D6E30">
        <w:t xml:space="preserve">. Transfer the patient to a monitored unit with continuation of </w:t>
      </w:r>
      <w:r w:rsidRPr="005D6E30">
        <w:lastRenderedPageBreak/>
        <w:t xml:space="preserve">baseline immunosuppression and close tacrolimus level monitoring </w:t>
      </w:r>
      <w:r w:rsidRPr="005D6E30">
        <w:rPr>
          <w:b/>
          <w:bCs/>
        </w:rPr>
        <w:t>[2]</w:t>
      </w:r>
      <w:r w:rsidRPr="005D6E30">
        <w:t>.</w:t>
      </w:r>
    </w:p>
    <w:p w14:paraId="67E678FA" w14:textId="77777777" w:rsidR="00F917D0" w:rsidRDefault="00F917D0" w:rsidP="00F917D0">
      <w:pPr>
        <w:pStyle w:val="ShotDescription"/>
        <w:numPr>
          <w:ilvl w:val="2"/>
          <w:numId w:val="3"/>
        </w:numPr>
      </w:pPr>
      <w:r w:rsidRPr="005D6E30">
        <w:t>Talent extubating the patient.</w:t>
      </w:r>
    </w:p>
    <w:p w14:paraId="0FBC0DD4" w14:textId="77777777" w:rsidR="00F917D0" w:rsidRPr="005D6E30" w:rsidRDefault="00F917D0" w:rsidP="00F917D0">
      <w:pPr>
        <w:pStyle w:val="ShotDescription"/>
        <w:numPr>
          <w:ilvl w:val="2"/>
          <w:numId w:val="3"/>
        </w:numPr>
      </w:pPr>
      <w:r w:rsidRPr="005D6E30">
        <w:t>Talent transferring the patient to a monitored unit.</w:t>
      </w:r>
    </w:p>
    <w:p w14:paraId="3C6B2CEC" w14:textId="77777777" w:rsidR="00F917D0" w:rsidRPr="005D6E30" w:rsidRDefault="00F917D0" w:rsidP="00F52B7F">
      <w:pPr>
        <w:pStyle w:val="Narration"/>
        <w:ind w:firstLine="0"/>
      </w:pPr>
    </w:p>
    <w:p w14:paraId="09689C4F" w14:textId="5B135CE6"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3918CF0"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9423E7">
        <w:rPr>
          <w:rFonts w:eastAsia="Times New Roman" w:cstheme="minorHAnsi"/>
          <w:bCs/>
        </w:rPr>
        <w:t>19</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F086F35" w14:textId="0BE374F1" w:rsidR="00196A74" w:rsidRDefault="005A04CC" w:rsidP="00196A74">
      <w:pPr>
        <w:pStyle w:val="Narration"/>
        <w:numPr>
          <w:ilvl w:val="1"/>
          <w:numId w:val="3"/>
        </w:numPr>
      </w:pPr>
      <w:r w:rsidRPr="005A04CC">
        <w:rPr>
          <w:lang w:val="en-US"/>
        </w:rPr>
        <w:t xml:space="preserve">Following postoperative readmission, </w:t>
      </w:r>
      <w:r>
        <w:rPr>
          <w:lang w:val="en-US"/>
        </w:rPr>
        <w:t>t</w:t>
      </w:r>
      <w:r w:rsidR="00196A74" w:rsidRPr="0048528F">
        <w:t xml:space="preserve">he CT-scan revealed left ureteral extravasation with urinoma and hydronephrosis </w:t>
      </w:r>
      <w:r w:rsidR="00196A74" w:rsidRPr="00196A74">
        <w:rPr>
          <w:b/>
          <w:bCs/>
        </w:rPr>
        <w:t>[1]</w:t>
      </w:r>
      <w:r w:rsidR="00196A74" w:rsidRPr="0048528F">
        <w:t>.</w:t>
      </w:r>
    </w:p>
    <w:p w14:paraId="419F16C0" w14:textId="1B932245" w:rsidR="00196A74" w:rsidRPr="0048528F" w:rsidRDefault="00196A74" w:rsidP="00196A74">
      <w:pPr>
        <w:pStyle w:val="ShotDescription"/>
        <w:numPr>
          <w:ilvl w:val="2"/>
          <w:numId w:val="3"/>
        </w:numPr>
      </w:pPr>
      <w:r w:rsidRPr="0048528F">
        <w:t xml:space="preserve">LAB MEDIA: Figure 2. </w:t>
      </w:r>
      <w:r w:rsidRPr="005A04CC">
        <w:rPr>
          <w:i/>
          <w:iCs/>
          <w:color w:val="0000FF"/>
        </w:rPr>
        <w:t xml:space="preserve">Video editor: </w:t>
      </w:r>
      <w:r w:rsidR="00526667" w:rsidRPr="005A04CC">
        <w:rPr>
          <w:i/>
          <w:iCs/>
          <w:color w:val="0000FF"/>
        </w:rPr>
        <w:t>Highlight the white arrow in the middle-left area of the image and the dark area immediately around the arrow tip</w:t>
      </w:r>
      <w:r w:rsidR="00526667" w:rsidRPr="00526667">
        <w:t>.</w:t>
      </w:r>
    </w:p>
    <w:p w14:paraId="0F389D11" w14:textId="1E082B12" w:rsidR="00196A74" w:rsidRDefault="005A04CC" w:rsidP="00196A74">
      <w:pPr>
        <w:pStyle w:val="Narration"/>
        <w:numPr>
          <w:ilvl w:val="1"/>
          <w:numId w:val="3"/>
        </w:numPr>
      </w:pPr>
      <w:r w:rsidRPr="005A04CC">
        <w:rPr>
          <w:lang w:val="en-US"/>
        </w:rPr>
        <w:t>Subsequent</w:t>
      </w:r>
      <w:r w:rsidR="00196A74" w:rsidRPr="0048528F">
        <w:t xml:space="preserve"> retrograde pyeloureterography confirmed the diagnosis </w:t>
      </w:r>
      <w:r w:rsidR="00196A74" w:rsidRPr="00196A74">
        <w:rPr>
          <w:b/>
          <w:bCs/>
        </w:rPr>
        <w:t>[1]</w:t>
      </w:r>
      <w:r w:rsidR="00196A74" w:rsidRPr="0048528F">
        <w:t>.</w:t>
      </w:r>
    </w:p>
    <w:p w14:paraId="09EE5C70" w14:textId="77777777" w:rsidR="00196A74" w:rsidRPr="0048528F" w:rsidRDefault="00196A74" w:rsidP="00196A74">
      <w:pPr>
        <w:pStyle w:val="ShotDescription"/>
        <w:numPr>
          <w:ilvl w:val="2"/>
          <w:numId w:val="3"/>
        </w:numPr>
      </w:pPr>
      <w:r w:rsidRPr="0048528F">
        <w:t xml:space="preserve">LAB MEDIA: Figure 2. </w:t>
      </w:r>
      <w:r w:rsidRPr="005A04CC">
        <w:rPr>
          <w:i/>
          <w:iCs/>
          <w:color w:val="0000FF"/>
        </w:rPr>
        <w:t>Video editor: Zoom in on the contrast-filled tube running vertically through the image and the area indicated by the white arrow.</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8"/>
      <w:headerReference w:type="default" r:id="rId19"/>
      <w:footerReference w:type="even" r:id="rId20"/>
      <w:footerReference w:type="default" r:id="rId21"/>
      <w:headerReference w:type="first" r:id="rId22"/>
      <w:footerReference w:type="first" r:id="rId23"/>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Lakshmi Priya" w:date="2026-06-13T11:52:00Z" w:initials="LP">
    <w:p w14:paraId="6E07F6C7" w14:textId="7FF37CB9" w:rsidR="002A626E" w:rsidRDefault="002A626E">
      <w:pPr>
        <w:pStyle w:val="CommentText"/>
      </w:pPr>
      <w:r>
        <w:rPr>
          <w:rStyle w:val="CommentReference"/>
        </w:rPr>
        <w:annotationRef/>
      </w:r>
      <w:r>
        <w:t>Please check the pronunciation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07F6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971E1F" w16cex:dateUtc="2026-06-13T06: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07F6C7" w16cid:durableId="3E971E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372F8" w14:textId="77777777" w:rsidR="00C737E3" w:rsidRDefault="00C737E3">
      <w:r>
        <w:separator/>
      </w:r>
    </w:p>
    <w:p w14:paraId="681E7D97" w14:textId="77777777" w:rsidR="00C737E3" w:rsidRDefault="00C737E3"/>
  </w:endnote>
  <w:endnote w:type="continuationSeparator" w:id="0">
    <w:p w14:paraId="44AFC3AD" w14:textId="77777777" w:rsidR="00C737E3" w:rsidRDefault="00C737E3">
      <w:r>
        <w:continuationSeparator/>
      </w:r>
    </w:p>
    <w:p w14:paraId="25F293A6" w14:textId="77777777" w:rsidR="00C737E3" w:rsidRDefault="00C737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imSun"/>
    <w:panose1 w:val="02000500000000000000"/>
    <w:charset w:val="00"/>
    <w:family w:val="roman"/>
    <w:pitch w:val="variable"/>
    <w:sig w:usb0="E0002EFF" w:usb1="C000785B" w:usb2="00000009" w:usb3="00000000" w:csb0="000001FF" w:csb1="00000000"/>
  </w:font>
  <w:font w:name="Calibri (Body)">
    <w:altName w:val="Calibri"/>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3899A0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C2DCC">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D4047" w14:textId="77777777" w:rsidR="00C737E3" w:rsidRDefault="00C737E3">
      <w:r>
        <w:separator/>
      </w:r>
    </w:p>
    <w:p w14:paraId="4BA7C5A6" w14:textId="77777777" w:rsidR="00C737E3" w:rsidRDefault="00C737E3"/>
  </w:footnote>
  <w:footnote w:type="continuationSeparator" w:id="0">
    <w:p w14:paraId="50D54D5F" w14:textId="77777777" w:rsidR="00C737E3" w:rsidRDefault="00C737E3">
      <w:r>
        <w:continuationSeparator/>
      </w:r>
    </w:p>
    <w:p w14:paraId="22060576" w14:textId="77777777" w:rsidR="00C737E3" w:rsidRDefault="00C737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4CE3"/>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3D7B"/>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96A74"/>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67709"/>
    <w:rsid w:val="00270BD1"/>
    <w:rsid w:val="002773BA"/>
    <w:rsid w:val="00277C90"/>
    <w:rsid w:val="00277F11"/>
    <w:rsid w:val="00283E3E"/>
    <w:rsid w:val="002851C5"/>
    <w:rsid w:val="00287206"/>
    <w:rsid w:val="00292508"/>
    <w:rsid w:val="002929B8"/>
    <w:rsid w:val="00294464"/>
    <w:rsid w:val="002A303E"/>
    <w:rsid w:val="002A626E"/>
    <w:rsid w:val="002A6FCF"/>
    <w:rsid w:val="002A7F8B"/>
    <w:rsid w:val="002B009A"/>
    <w:rsid w:val="002B025E"/>
    <w:rsid w:val="002B0D88"/>
    <w:rsid w:val="002B26D4"/>
    <w:rsid w:val="002B55D9"/>
    <w:rsid w:val="002B7584"/>
    <w:rsid w:val="002C3425"/>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26FE3"/>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757"/>
    <w:rsid w:val="004E3F8E"/>
    <w:rsid w:val="004E4801"/>
    <w:rsid w:val="004E5008"/>
    <w:rsid w:val="004F664D"/>
    <w:rsid w:val="00500FA1"/>
    <w:rsid w:val="0051075A"/>
    <w:rsid w:val="00511F52"/>
    <w:rsid w:val="00513853"/>
    <w:rsid w:val="0052184A"/>
    <w:rsid w:val="00524258"/>
    <w:rsid w:val="00526667"/>
    <w:rsid w:val="00530DD9"/>
    <w:rsid w:val="005320E4"/>
    <w:rsid w:val="00534B83"/>
    <w:rsid w:val="005363E2"/>
    <w:rsid w:val="00536D89"/>
    <w:rsid w:val="00544E06"/>
    <w:rsid w:val="00545B65"/>
    <w:rsid w:val="005463CB"/>
    <w:rsid w:val="00547699"/>
    <w:rsid w:val="00557116"/>
    <w:rsid w:val="0055763A"/>
    <w:rsid w:val="005611F3"/>
    <w:rsid w:val="00565757"/>
    <w:rsid w:val="0058214E"/>
    <w:rsid w:val="005829FA"/>
    <w:rsid w:val="00582C52"/>
    <w:rsid w:val="00585ECC"/>
    <w:rsid w:val="005925C3"/>
    <w:rsid w:val="00594A84"/>
    <w:rsid w:val="005A02B6"/>
    <w:rsid w:val="005A04CC"/>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4FE"/>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23E7"/>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D64CC"/>
    <w:rsid w:val="009D6A4F"/>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3A6A"/>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2DCC"/>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10C0"/>
    <w:rsid w:val="00C428F1"/>
    <w:rsid w:val="00C50118"/>
    <w:rsid w:val="00C602B2"/>
    <w:rsid w:val="00C66C56"/>
    <w:rsid w:val="00C70C90"/>
    <w:rsid w:val="00C7374B"/>
    <w:rsid w:val="00C737E3"/>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37E6D"/>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89B"/>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0AF0"/>
    <w:rsid w:val="00F52B7F"/>
    <w:rsid w:val="00F563AC"/>
    <w:rsid w:val="00F56A75"/>
    <w:rsid w:val="00F60B45"/>
    <w:rsid w:val="00F60C18"/>
    <w:rsid w:val="00F64FB6"/>
    <w:rsid w:val="00F728FB"/>
    <w:rsid w:val="00F734E7"/>
    <w:rsid w:val="00F7561F"/>
    <w:rsid w:val="00F76A1C"/>
    <w:rsid w:val="00F80FD0"/>
    <w:rsid w:val="00F8149F"/>
    <w:rsid w:val="00F83448"/>
    <w:rsid w:val="00F917CF"/>
    <w:rsid w:val="00F917D0"/>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9D64CC"/>
    <w:rPr>
      <w:rFonts w:cs="Calibri"/>
      <w:color w:val="7030A0"/>
      <w:lang w:val="en-GB"/>
    </w:rPr>
  </w:style>
  <w:style w:type="character" w:customStyle="1" w:styleId="NarrationChar">
    <w:name w:val="Narration Char"/>
    <w:basedOn w:val="DefaultParagraphFont"/>
    <w:link w:val="Narration"/>
    <w:rsid w:val="009D64CC"/>
    <w:rPr>
      <w:rFonts w:ascii="Calibri" w:hAnsi="Calibri" w:cs="Calibri"/>
      <w:color w:val="7030A0"/>
      <w:lang w:val="en-GB"/>
    </w:rPr>
  </w:style>
  <w:style w:type="paragraph" w:customStyle="1" w:styleId="ShotDescription">
    <w:name w:val="Shot Description"/>
    <w:basedOn w:val="TemplateShot"/>
    <w:link w:val="ShotDescriptionChar"/>
    <w:qFormat/>
    <w:rsid w:val="009D64CC"/>
    <w:rPr>
      <w:rFonts w:cs="Calibri"/>
    </w:rPr>
  </w:style>
  <w:style w:type="character" w:customStyle="1" w:styleId="ShotDescriptionChar">
    <w:name w:val="Shot Description Char"/>
    <w:basedOn w:val="DefaultParagraphFont"/>
    <w:link w:val="ShotDescription"/>
    <w:rsid w:val="009D64CC"/>
    <w:rPr>
      <w:rFonts w:ascii="Calibri" w:hAnsi="Calibri" w:cs="Calibri"/>
    </w:rPr>
  </w:style>
  <w:style w:type="paragraph" w:customStyle="1" w:styleId="TemplateNarration">
    <w:name w:val="Template Narration"/>
    <w:basedOn w:val="ListParagraph"/>
    <w:rsid w:val="009D64CC"/>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9D64CC"/>
    <w:pPr>
      <w:widowControl w:val="0"/>
      <w:spacing w:before="120"/>
      <w:ind w:left="1627" w:hanging="720"/>
      <w:contextualSpacing w:val="0"/>
      <w:jc w:val="both"/>
    </w:pPr>
    <w:rPr>
      <w:rFonts w:ascii="Calibri" w:hAnsi="Calibri"/>
    </w:rPr>
  </w:style>
  <w:style w:type="character" w:customStyle="1" w:styleId="ListParagraphChar">
    <w:name w:val="List Paragraph Char"/>
    <w:basedOn w:val="DefaultParagraphFont"/>
    <w:link w:val="ListParagraph"/>
    <w:uiPriority w:val="34"/>
    <w:qFormat/>
    <w:locked/>
    <w:rsid w:val="00270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hmoud.farzat@diakonie-sw.de" TargetMode="External"/><Relationship Id="rId13" Type="http://schemas.openxmlformats.org/officeDocument/2006/relationships/hyperlink" Target="https://review.jove.com/account/file-uploader?src=21838963" TargetMode="External"/><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account/file-uploader?src=21838963" TargetMode="External"/><Relationship Id="rId12" Type="http://schemas.openxmlformats.org/officeDocument/2006/relationships/hyperlink" Target="https://review.jove.com/v/5848/screen-capture-instructions-for-authors?status=a7854k" TargetMode="External"/><Relationship Id="rId17" Type="http://schemas.microsoft.com/office/2018/08/relationships/commentsExtensible" Target="commentsExtensible.xml"/><Relationship Id="rId25" Type="http://schemas.microsoft.com/office/2011/relationships/people" Target="people.xml"/><Relationship Id="rId2" Type="http://schemas.openxmlformats.org/officeDocument/2006/relationships/styles" Target="styles.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microsoft.com/office/2011/relationships/commentsExtended" Target="commentsExtended.xml"/><Relationship Id="rId23" Type="http://schemas.openxmlformats.org/officeDocument/2006/relationships/footer" Target="footer3.xml"/><Relationship Id="rId10" Type="http://schemas.openxmlformats.org/officeDocument/2006/relationships/hyperlink" Target="mailto:mahmoud.farzat@diakonie-sw.de"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florian.wagenlehner@chiru.med.uni-giessen.de" TargetMode="External"/><Relationship Id="rId14" Type="http://schemas.openxmlformats.org/officeDocument/2006/relationships/comments" Target="comments.xml"/><Relationship Id="rId22" Type="http://schemas.openxmlformats.org/officeDocument/2006/relationships/header" Target="header3.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imSun"/>
    <w:panose1 w:val="02000500000000000000"/>
    <w:charset w:val="00"/>
    <w:family w:val="roman"/>
    <w:pitch w:val="variable"/>
    <w:sig w:usb0="E0002EFF" w:usb1="C000785B" w:usb2="00000009" w:usb3="00000000" w:csb0="000001FF" w:csb1="00000000"/>
  </w:font>
  <w:font w:name="Calibri (Body)">
    <w:altName w:val="Calibri"/>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4CE3"/>
    <w:rsid w:val="000300AB"/>
    <w:rsid w:val="00031997"/>
    <w:rsid w:val="00037BE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6134B"/>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072F8"/>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489B"/>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2410</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16121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mahmoud farzat</cp:lastModifiedBy>
  <cp:revision>2</cp:revision>
  <dcterms:created xsi:type="dcterms:W3CDTF">2026-06-21T21:01:00Z</dcterms:created>
  <dcterms:modified xsi:type="dcterms:W3CDTF">2026-06-21T21:01:00Z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