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E65E" w14:textId="26B0ECE7" w:rsidR="00E60A22" w:rsidRDefault="00E60A22">
      <w:proofErr w:type="spellStart"/>
      <w:r>
        <w:t>Screen</w:t>
      </w:r>
      <w:proofErr w:type="spellEnd"/>
      <w:r>
        <w:t xml:space="preserve">-capture </w:t>
      </w:r>
      <w:proofErr w:type="spellStart"/>
      <w:r>
        <w:t>summary</w:t>
      </w:r>
      <w:proofErr w:type="spellEnd"/>
    </w:p>
    <w:p w14:paraId="6979E041" w14:textId="2E86C5C8" w:rsidR="00E60A22" w:rsidRPr="00116E72" w:rsidRDefault="00E60A22">
      <w:pPr>
        <w:rPr>
          <w:b/>
          <w:bCs/>
        </w:rPr>
      </w:pPr>
      <w:r w:rsidRPr="00116E72">
        <w:rPr>
          <w:b/>
          <w:bCs/>
        </w:rPr>
        <w:t>71596_PIMSoft_all</w:t>
      </w:r>
    </w:p>
    <w:p w14:paraId="35899BFC" w14:textId="3B8A17A6" w:rsidR="00E60A22" w:rsidRPr="00E60A22" w:rsidRDefault="00E60A22" w:rsidP="00E60A22">
      <w:pPr>
        <w:pStyle w:val="PargrafodaLista"/>
        <w:numPr>
          <w:ilvl w:val="1"/>
          <w:numId w:val="2"/>
        </w:numPr>
        <w:ind w:left="426"/>
        <w:rPr>
          <w:lang w:val="en-GB"/>
        </w:rPr>
      </w:pPr>
      <w:r w:rsidRPr="00E60A22">
        <w:rPr>
          <w:lang w:val="en-GB"/>
        </w:rPr>
        <w:t xml:space="preserve">Set the LSCI program by selecting </w:t>
      </w:r>
      <w:r w:rsidRPr="00E60A22">
        <w:rPr>
          <w:b/>
          <w:bCs/>
          <w:lang w:val="en-GB"/>
        </w:rPr>
        <w:t>File</w:t>
      </w:r>
      <w:r w:rsidRPr="00E60A22">
        <w:rPr>
          <w:lang w:val="en-GB"/>
        </w:rPr>
        <w:t xml:space="preserve"> and choosing </w:t>
      </w:r>
      <w:r w:rsidRPr="00E60A22">
        <w:rPr>
          <w:b/>
          <w:bCs/>
          <w:lang w:val="en-GB"/>
        </w:rPr>
        <w:t>New Recording</w:t>
      </w:r>
      <w:r w:rsidRPr="00E60A22">
        <w:rPr>
          <w:lang w:val="en-GB"/>
        </w:rPr>
        <w:t xml:space="preserve"> </w:t>
      </w:r>
      <w:r w:rsidRPr="00E60A22">
        <w:rPr>
          <w:b/>
          <w:bCs/>
          <w:lang w:val="en-GB"/>
        </w:rPr>
        <w:t>[1]</w:t>
      </w:r>
      <w:r w:rsidRPr="00E60A22">
        <w:rPr>
          <w:lang w:val="en-GB"/>
        </w:rPr>
        <w:t xml:space="preserve">. Enter the project name, site name, subject name, recording name, and operator name </w:t>
      </w:r>
      <w:r w:rsidRPr="00E60A22">
        <w:rPr>
          <w:b/>
          <w:bCs/>
          <w:lang w:val="en-GB"/>
        </w:rPr>
        <w:t>[2]</w:t>
      </w:r>
      <w:r w:rsidRPr="00E60A22">
        <w:rPr>
          <w:lang w:val="en-GB"/>
        </w:rPr>
        <w:t xml:space="preserve">. Set the measurement area width to 1.5 </w:t>
      </w:r>
      <w:proofErr w:type="spellStart"/>
      <w:r w:rsidRPr="00E60A22">
        <w:rPr>
          <w:lang w:val="en-GB"/>
        </w:rPr>
        <w:t>centimeters</w:t>
      </w:r>
      <w:proofErr w:type="spellEnd"/>
      <w:r w:rsidRPr="00E60A22">
        <w:rPr>
          <w:lang w:val="en-GB"/>
        </w:rPr>
        <w:t xml:space="preserve"> and height to 1.7 </w:t>
      </w:r>
      <w:proofErr w:type="spellStart"/>
      <w:proofErr w:type="gramStart"/>
      <w:r w:rsidRPr="00E60A22">
        <w:rPr>
          <w:lang w:val="en-GB"/>
        </w:rPr>
        <w:t>centimeters</w:t>
      </w:r>
      <w:proofErr w:type="spellEnd"/>
      <w:r w:rsidRPr="00E60A22">
        <w:rPr>
          <w:lang w:val="en-GB"/>
        </w:rPr>
        <w:t>, and</w:t>
      </w:r>
      <w:proofErr w:type="gramEnd"/>
      <w:r w:rsidRPr="00E60A22">
        <w:rPr>
          <w:lang w:val="en-GB"/>
        </w:rPr>
        <w:t xml:space="preserve"> select normal point density </w:t>
      </w:r>
      <w:r w:rsidRPr="00E60A22">
        <w:rPr>
          <w:b/>
          <w:bCs/>
          <w:lang w:val="en-GB"/>
        </w:rPr>
        <w:t>[3]</w:t>
      </w:r>
      <w:r w:rsidRPr="00E60A22">
        <w:rPr>
          <w:lang w:val="en-GB"/>
        </w:rPr>
        <w:t xml:space="preserve">. Then, set the frame rate to 12 images per second, the duration to until stopped, and enable recording with an averaging of 5 frames per second </w:t>
      </w:r>
      <w:r w:rsidRPr="00E60A22">
        <w:rPr>
          <w:b/>
          <w:bCs/>
          <w:lang w:val="en-GB"/>
        </w:rPr>
        <w:t>[4]</w:t>
      </w:r>
      <w:r w:rsidRPr="00E60A22">
        <w:rPr>
          <w:lang w:val="en-GB"/>
        </w:rPr>
        <w:t xml:space="preserve">. Capture one </w:t>
      </w:r>
      <w:proofErr w:type="spellStart"/>
      <w:r w:rsidRPr="00E60A22">
        <w:rPr>
          <w:lang w:val="en-GB"/>
        </w:rPr>
        <w:t>color</w:t>
      </w:r>
      <w:proofErr w:type="spellEnd"/>
      <w:r w:rsidRPr="00E60A22">
        <w:rPr>
          <w:lang w:val="en-GB"/>
        </w:rPr>
        <w:t xml:space="preserve"> photo at the beginning, enable </w:t>
      </w:r>
      <w:r w:rsidRPr="00E60A22">
        <w:rPr>
          <w:b/>
          <w:bCs/>
          <w:lang w:val="en-GB"/>
        </w:rPr>
        <w:t>live calculations</w:t>
      </w:r>
      <w:r w:rsidRPr="00E60A22">
        <w:rPr>
          <w:lang w:val="en-GB"/>
        </w:rPr>
        <w:t xml:space="preserve"> in performance, and disable </w:t>
      </w:r>
      <w:r w:rsidRPr="00E60A22">
        <w:rPr>
          <w:b/>
          <w:bCs/>
          <w:lang w:val="en-GB"/>
        </w:rPr>
        <w:t>manual distance</w:t>
      </w:r>
      <w:r w:rsidRPr="00E60A22">
        <w:rPr>
          <w:lang w:val="en-GB"/>
        </w:rPr>
        <w:t xml:space="preserve"> </w:t>
      </w:r>
      <w:r w:rsidRPr="00E60A22">
        <w:rPr>
          <w:b/>
          <w:bCs/>
          <w:lang w:val="en-GB"/>
        </w:rPr>
        <w:t>[5]</w:t>
      </w:r>
      <w:r w:rsidRPr="00E60A22">
        <w:rPr>
          <w:lang w:val="en-GB"/>
        </w:rPr>
        <w:t>.</w:t>
      </w:r>
      <w:r>
        <w:rPr>
          <w:lang w:val="en-GB"/>
        </w:rPr>
        <w:t xml:space="preserve">  </w:t>
      </w:r>
      <w:r w:rsidRPr="00E60A22">
        <w:rPr>
          <w:b/>
          <w:bCs/>
          <w:lang w:val="en-GB"/>
        </w:rPr>
        <w:t>00:03-1:23</w:t>
      </w:r>
    </w:p>
    <w:p w14:paraId="7D8630FD" w14:textId="77777777" w:rsidR="00EE7E53" w:rsidRDefault="00E60A22" w:rsidP="00E60A22">
      <w:pPr>
        <w:pStyle w:val="PargrafodaLista"/>
        <w:numPr>
          <w:ilvl w:val="2"/>
          <w:numId w:val="2"/>
        </w:numPr>
        <w:rPr>
          <w:lang w:val="en-IN"/>
        </w:rPr>
      </w:pPr>
      <w:r w:rsidRPr="00E60A22">
        <w:rPr>
          <w:lang w:val="en-IN"/>
        </w:rPr>
        <w:t xml:space="preserve">SCREEN: In the LSCI program, select </w:t>
      </w:r>
      <w:r w:rsidRPr="00E60A22">
        <w:rPr>
          <w:b/>
          <w:bCs/>
          <w:lang w:val="en-IN"/>
        </w:rPr>
        <w:t>File &gt; New Recording</w:t>
      </w:r>
      <w:r w:rsidRPr="00E60A22">
        <w:rPr>
          <w:lang w:val="en-IN"/>
        </w:rPr>
        <w:t>.</w:t>
      </w:r>
      <w:r>
        <w:rPr>
          <w:lang w:val="en-IN"/>
        </w:rPr>
        <w:t xml:space="preserve"> </w:t>
      </w:r>
      <w:r w:rsidRPr="00E60A22">
        <w:rPr>
          <w:b/>
          <w:bCs/>
          <w:lang w:val="en-IN"/>
        </w:rPr>
        <w:t>00:03-00:06</w:t>
      </w:r>
    </w:p>
    <w:p w14:paraId="644B3CD8" w14:textId="019CF596" w:rsidR="00E60A22" w:rsidRPr="00E60A22" w:rsidRDefault="00E60A22" w:rsidP="00E60A22">
      <w:pPr>
        <w:pStyle w:val="PargrafodaLista"/>
        <w:numPr>
          <w:ilvl w:val="2"/>
          <w:numId w:val="2"/>
        </w:numPr>
        <w:rPr>
          <w:lang w:val="en-IN"/>
        </w:rPr>
      </w:pPr>
      <w:r w:rsidRPr="00E60A22">
        <w:rPr>
          <w:lang w:val="en-IN"/>
        </w:rPr>
        <w:t>SCREEN: Shot of the project, site, subject, recording, and operator information being entered.</w:t>
      </w:r>
      <w:r>
        <w:rPr>
          <w:lang w:val="en-IN"/>
        </w:rPr>
        <w:t xml:space="preserve"> </w:t>
      </w:r>
      <w:r w:rsidR="00EE7E53" w:rsidRPr="00EE7E53">
        <w:rPr>
          <w:b/>
          <w:bCs/>
          <w:lang w:val="en-IN"/>
        </w:rPr>
        <w:t>00:06-1:10</w:t>
      </w:r>
    </w:p>
    <w:p w14:paraId="356A1086" w14:textId="5DBA1927" w:rsidR="00E60A22" w:rsidRPr="00E60A22" w:rsidRDefault="00E60A22" w:rsidP="00E60A22">
      <w:pPr>
        <w:pStyle w:val="PargrafodaLista"/>
        <w:numPr>
          <w:ilvl w:val="2"/>
          <w:numId w:val="2"/>
        </w:numPr>
        <w:rPr>
          <w:lang w:val="en-IN"/>
        </w:rPr>
      </w:pPr>
      <w:r w:rsidRPr="00E60A22">
        <w:rPr>
          <w:lang w:val="en-IN"/>
        </w:rPr>
        <w:t xml:space="preserve">SCREEN: </w:t>
      </w:r>
      <w:r w:rsidRPr="00E60A22">
        <w:rPr>
          <w:lang w:val="en-US"/>
        </w:rPr>
        <w:t xml:space="preserve">Set the measurement area width to 1.5 centimeters, height to 1.7 centimeters, and select </w:t>
      </w:r>
      <w:r w:rsidRPr="00E60A22">
        <w:rPr>
          <w:b/>
          <w:bCs/>
          <w:lang w:val="en-US"/>
        </w:rPr>
        <w:t>Normal Point Density</w:t>
      </w:r>
      <w:r w:rsidRPr="00E60A22">
        <w:rPr>
          <w:lang w:val="en-US"/>
        </w:rPr>
        <w:t>.</w:t>
      </w:r>
      <w:r w:rsidR="00EE7E53">
        <w:rPr>
          <w:lang w:val="en-US"/>
        </w:rPr>
        <w:t xml:space="preserve"> </w:t>
      </w:r>
      <w:r w:rsidR="00EE7E53" w:rsidRPr="00EE7E53">
        <w:rPr>
          <w:b/>
          <w:bCs/>
          <w:lang w:val="en-US"/>
        </w:rPr>
        <w:t>1:10-1:18</w:t>
      </w:r>
    </w:p>
    <w:p w14:paraId="7B3EFAAC" w14:textId="7951BC40" w:rsidR="00EE7E53" w:rsidRPr="00EE7E53" w:rsidRDefault="00E60A22" w:rsidP="00EE7E53">
      <w:pPr>
        <w:pStyle w:val="PargrafodaLista"/>
        <w:numPr>
          <w:ilvl w:val="2"/>
          <w:numId w:val="2"/>
        </w:numPr>
        <w:rPr>
          <w:lang w:val="en-IN"/>
        </w:rPr>
      </w:pPr>
      <w:r w:rsidRPr="00E60A22">
        <w:rPr>
          <w:lang w:val="en-US"/>
        </w:rPr>
        <w:t xml:space="preserve">SCREEN: Set the frame rate to 12 images per second, set the duration to </w:t>
      </w:r>
      <w:r w:rsidRPr="00E60A22">
        <w:rPr>
          <w:b/>
          <w:bCs/>
          <w:lang w:val="en-US"/>
        </w:rPr>
        <w:t xml:space="preserve">Until </w:t>
      </w:r>
      <w:proofErr w:type="gramStart"/>
      <w:r w:rsidRPr="00E60A22">
        <w:rPr>
          <w:b/>
          <w:bCs/>
          <w:lang w:val="en-US"/>
        </w:rPr>
        <w:t>Stopped</w:t>
      </w:r>
      <w:proofErr w:type="gramEnd"/>
      <w:r w:rsidRPr="00E60A22">
        <w:rPr>
          <w:lang w:val="en-US"/>
        </w:rPr>
        <w:t xml:space="preserve">, and enable recording with averaging of 5 frames per second. </w:t>
      </w:r>
      <w:r w:rsidR="00EE7E53" w:rsidRPr="00EE7E53">
        <w:rPr>
          <w:b/>
          <w:bCs/>
          <w:lang w:val="en-US"/>
        </w:rPr>
        <w:t>1:18-1:2</w:t>
      </w:r>
      <w:r w:rsidR="00EE7E53">
        <w:rPr>
          <w:b/>
          <w:bCs/>
          <w:lang w:val="en-US"/>
        </w:rPr>
        <w:t>0</w:t>
      </w:r>
    </w:p>
    <w:p w14:paraId="5236042E" w14:textId="2B6B2FF6" w:rsidR="00EE7E53" w:rsidRPr="00EE7E53" w:rsidRDefault="00EE7E53" w:rsidP="00EE7E53">
      <w:pPr>
        <w:pStyle w:val="PargrafodaLista"/>
        <w:numPr>
          <w:ilvl w:val="2"/>
          <w:numId w:val="2"/>
        </w:numPr>
        <w:rPr>
          <w:lang w:val="en-IN"/>
        </w:rPr>
      </w:pPr>
      <w:r w:rsidRPr="00EE7E53">
        <w:rPr>
          <w:highlight w:val="yellow"/>
          <w:lang w:val="en-US"/>
        </w:rPr>
        <w:t>SCREEN</w:t>
      </w:r>
      <w:r w:rsidRPr="00EE7E53">
        <w:rPr>
          <w:lang w:val="en-US"/>
        </w:rPr>
        <w:t xml:space="preserve">: Capture one color photograph at the beginning, enable live calculations in </w:t>
      </w:r>
      <w:r w:rsidRPr="00EE7E53">
        <w:rPr>
          <w:b/>
          <w:bCs/>
          <w:lang w:val="en-US"/>
        </w:rPr>
        <w:t>Performance</w:t>
      </w:r>
      <w:r w:rsidRPr="00EE7E53">
        <w:rPr>
          <w:lang w:val="en-US"/>
        </w:rPr>
        <w:t xml:space="preserve">, and disable </w:t>
      </w:r>
      <w:r w:rsidRPr="00EE7E53">
        <w:rPr>
          <w:b/>
          <w:bCs/>
          <w:lang w:val="en-US"/>
        </w:rPr>
        <w:t>Manual Distance</w:t>
      </w:r>
      <w:r w:rsidRPr="00EE7E53">
        <w:rPr>
          <w:lang w:val="en-US"/>
        </w:rPr>
        <w:t xml:space="preserve">. </w:t>
      </w:r>
      <w:r w:rsidRPr="00EE7E53">
        <w:rPr>
          <w:b/>
          <w:bCs/>
          <w:lang w:val="en-US"/>
        </w:rPr>
        <w:t>1:20-1:23</w:t>
      </w:r>
    </w:p>
    <w:p w14:paraId="7B31DF7F" w14:textId="0406AE15" w:rsidR="00E60A22" w:rsidRDefault="00E60A22" w:rsidP="00EE7E53">
      <w:pPr>
        <w:pStyle w:val="PargrafodaLista"/>
        <w:rPr>
          <w:lang w:val="en-IN"/>
        </w:rPr>
      </w:pPr>
    </w:p>
    <w:p w14:paraId="01CC65E7" w14:textId="26DC6700" w:rsidR="00EE7E53" w:rsidRDefault="00EE7E53" w:rsidP="00EE7E53">
      <w:pPr>
        <w:pStyle w:val="PargrafodaLista"/>
        <w:numPr>
          <w:ilvl w:val="1"/>
          <w:numId w:val="3"/>
        </w:numPr>
        <w:rPr>
          <w:lang w:val="en-GB"/>
        </w:rPr>
      </w:pPr>
      <w:r w:rsidRPr="00EE7E53">
        <w:rPr>
          <w:lang w:val="en-GB"/>
        </w:rPr>
        <w:t xml:space="preserve">Verify that the acrylic helmet area appears on the computer screen </w:t>
      </w:r>
      <w:r w:rsidRPr="00EE7E53">
        <w:rPr>
          <w:b/>
          <w:bCs/>
          <w:lang w:val="en-GB"/>
        </w:rPr>
        <w:t>[1]</w:t>
      </w:r>
      <w:r w:rsidRPr="00EE7E53">
        <w:rPr>
          <w:lang w:val="en-GB"/>
        </w:rPr>
        <w:t xml:space="preserve">. </w:t>
      </w:r>
      <w:r w:rsidRPr="009812BE">
        <w:rPr>
          <w:strike/>
          <w:lang w:val="en-GB"/>
        </w:rPr>
        <w:t xml:space="preserve">Adjust the equipment height until the distance between the measured area and the laser is 10 </w:t>
      </w:r>
      <w:proofErr w:type="spellStart"/>
      <w:r w:rsidRPr="009812BE">
        <w:rPr>
          <w:strike/>
          <w:lang w:val="en-GB"/>
        </w:rPr>
        <w:t>centimeters</w:t>
      </w:r>
      <w:proofErr w:type="spellEnd"/>
      <w:r w:rsidRPr="009812BE">
        <w:rPr>
          <w:strike/>
          <w:lang w:val="en-GB"/>
        </w:rPr>
        <w:t xml:space="preserve"> </w:t>
      </w:r>
      <w:r w:rsidRPr="009812BE">
        <w:rPr>
          <w:b/>
          <w:bCs/>
          <w:strike/>
          <w:lang w:val="en-GB"/>
        </w:rPr>
        <w:t>[2]</w:t>
      </w:r>
      <w:r w:rsidRPr="00EE7E53">
        <w:rPr>
          <w:lang w:val="en-GB"/>
        </w:rPr>
        <w:t>.</w:t>
      </w:r>
      <w:r>
        <w:rPr>
          <w:lang w:val="en-GB"/>
        </w:rPr>
        <w:t xml:space="preserve"> </w:t>
      </w:r>
      <w:r w:rsidRPr="00EE7E53">
        <w:rPr>
          <w:b/>
          <w:bCs/>
          <w:lang w:val="en-GB"/>
        </w:rPr>
        <w:t>1:23-1:26</w:t>
      </w:r>
      <w:r>
        <w:rPr>
          <w:b/>
          <w:bCs/>
          <w:lang w:val="en-GB"/>
        </w:rPr>
        <w:t xml:space="preserve"> (OBS.: In the video</w:t>
      </w:r>
      <w:r w:rsidR="009812BE">
        <w:rPr>
          <w:b/>
          <w:bCs/>
          <w:lang w:val="en-GB"/>
        </w:rPr>
        <w:t>,</w:t>
      </w:r>
      <w:r>
        <w:rPr>
          <w:b/>
          <w:bCs/>
          <w:lang w:val="en-GB"/>
        </w:rPr>
        <w:t xml:space="preserve"> </w:t>
      </w:r>
      <w:r w:rsidR="009812BE">
        <w:rPr>
          <w:b/>
          <w:bCs/>
          <w:lang w:val="en-GB"/>
        </w:rPr>
        <w:t>the correction of the distance between the measured area was performed after the positioning of the ROIs; therefore, this step needs to be corrected)</w:t>
      </w:r>
    </w:p>
    <w:p w14:paraId="7D57192C" w14:textId="4C5E65A3" w:rsidR="00EE7E53" w:rsidRDefault="00EE7E53" w:rsidP="00EE7E5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Show the acrylic helmet area displayed in the software. </w:t>
      </w:r>
    </w:p>
    <w:p w14:paraId="0F4CB359" w14:textId="6E58D858" w:rsidR="009812BE" w:rsidRPr="009812BE" w:rsidRDefault="009812BE" w:rsidP="009812BE">
      <w:pPr>
        <w:pStyle w:val="Narration"/>
        <w:numPr>
          <w:ilvl w:val="1"/>
          <w:numId w:val="3"/>
        </w:numPr>
        <w:rPr>
          <w:color w:val="auto"/>
        </w:rPr>
      </w:pPr>
      <w:r w:rsidRPr="009812BE">
        <w:rPr>
          <w:color w:val="auto"/>
        </w:rPr>
        <w:t xml:space="preserve">Draw an ellipse over the ROI for measurement by selecting the </w:t>
      </w:r>
      <w:r w:rsidRPr="009812BE">
        <w:rPr>
          <w:b/>
          <w:bCs/>
          <w:color w:val="auto"/>
        </w:rPr>
        <w:t>Ellipse</w:t>
      </w:r>
      <w:r w:rsidRPr="009812BE">
        <w:rPr>
          <w:color w:val="auto"/>
        </w:rPr>
        <w:t xml:space="preserve"> tool </w:t>
      </w:r>
      <w:r w:rsidRPr="009812BE">
        <w:rPr>
          <w:b/>
          <w:bCs/>
          <w:color w:val="auto"/>
        </w:rPr>
        <w:t>[1]</w:t>
      </w:r>
      <w:r w:rsidRPr="009812BE">
        <w:rPr>
          <w:color w:val="auto"/>
        </w:rPr>
        <w:t xml:space="preserve">. Draw a small circle in the corner without blood flow by selecting the </w:t>
      </w:r>
      <w:r w:rsidRPr="009812BE">
        <w:rPr>
          <w:b/>
          <w:bCs/>
          <w:color w:val="auto"/>
        </w:rPr>
        <w:t>Circle</w:t>
      </w:r>
      <w:r w:rsidRPr="009812BE">
        <w:rPr>
          <w:color w:val="auto"/>
        </w:rPr>
        <w:t xml:space="preserve"> tool </w:t>
      </w:r>
      <w:r w:rsidRPr="009812BE">
        <w:rPr>
          <w:b/>
          <w:bCs/>
          <w:color w:val="auto"/>
        </w:rPr>
        <w:t>[2]</w:t>
      </w:r>
      <w:r w:rsidRPr="009812BE">
        <w:rPr>
          <w:color w:val="auto"/>
        </w:rPr>
        <w:t xml:space="preserve">. Position the elliptical ROI over the skull and stretch it to cover the thin acrylic layer, excluding the thicker edges </w:t>
      </w:r>
      <w:r w:rsidRPr="009812BE">
        <w:rPr>
          <w:b/>
          <w:bCs/>
          <w:color w:val="auto"/>
        </w:rPr>
        <w:t>[3]</w:t>
      </w:r>
      <w:r w:rsidRPr="009812BE">
        <w:rPr>
          <w:color w:val="auto"/>
        </w:rPr>
        <w:t>.</w:t>
      </w:r>
      <w:r>
        <w:rPr>
          <w:color w:val="auto"/>
        </w:rPr>
        <w:t xml:space="preserve"> </w:t>
      </w:r>
      <w:r w:rsidRPr="00116E72">
        <w:rPr>
          <w:b/>
          <w:bCs/>
          <w:color w:val="auto"/>
        </w:rPr>
        <w:t>1:26-</w:t>
      </w:r>
      <w:r w:rsidR="00116E72" w:rsidRPr="00116E72">
        <w:rPr>
          <w:b/>
          <w:bCs/>
          <w:color w:val="auto"/>
        </w:rPr>
        <w:t>2:57</w:t>
      </w:r>
    </w:p>
    <w:p w14:paraId="0C891C20" w14:textId="1C565371" w:rsidR="009812BE" w:rsidRPr="009812BE" w:rsidRDefault="009812BE" w:rsidP="009812BE">
      <w:pPr>
        <w:pStyle w:val="ShotDescription"/>
        <w:numPr>
          <w:ilvl w:val="2"/>
          <w:numId w:val="3"/>
        </w:numPr>
        <w:rPr>
          <w:lang w:val="en-IN"/>
        </w:rPr>
      </w:pPr>
      <w:r w:rsidRPr="009812BE">
        <w:rPr>
          <w:highlight w:val="yellow"/>
          <w:lang w:val="en-IN"/>
        </w:rPr>
        <w:t>SCREEN</w:t>
      </w:r>
      <w:r w:rsidRPr="009812BE">
        <w:rPr>
          <w:lang w:val="en-IN"/>
        </w:rPr>
        <w:t xml:space="preserve">: Shot of ellipse being drawn over the region of interest using the </w:t>
      </w:r>
      <w:r w:rsidRPr="009812BE">
        <w:rPr>
          <w:b/>
          <w:bCs/>
          <w:lang w:val="en-IN"/>
        </w:rPr>
        <w:t>Ellipse</w:t>
      </w:r>
      <w:r w:rsidRPr="009812BE">
        <w:rPr>
          <w:lang w:val="en-IN"/>
        </w:rPr>
        <w:t xml:space="preserve"> tool.</w:t>
      </w:r>
      <w:r>
        <w:rPr>
          <w:lang w:val="en-IN"/>
        </w:rPr>
        <w:t xml:space="preserve"> 1:26-1:34</w:t>
      </w:r>
    </w:p>
    <w:p w14:paraId="0308B359" w14:textId="615C573E" w:rsidR="009812BE" w:rsidRDefault="009812BE" w:rsidP="009812BE">
      <w:pPr>
        <w:pStyle w:val="ShotDescription"/>
        <w:numPr>
          <w:ilvl w:val="2"/>
          <w:numId w:val="3"/>
        </w:numPr>
        <w:rPr>
          <w:lang w:val="en-IN"/>
        </w:rPr>
      </w:pPr>
      <w:r w:rsidRPr="009812BE">
        <w:rPr>
          <w:highlight w:val="yellow"/>
          <w:lang w:val="en-IN"/>
        </w:rPr>
        <w:t>SCREEN</w:t>
      </w:r>
      <w:r w:rsidRPr="009812BE">
        <w:rPr>
          <w:lang w:val="en-IN"/>
        </w:rPr>
        <w:t xml:space="preserve">: Shot of a circular negative flow control area being drawn using the </w:t>
      </w:r>
      <w:r w:rsidRPr="009812BE">
        <w:rPr>
          <w:b/>
          <w:bCs/>
          <w:lang w:val="en-IN"/>
        </w:rPr>
        <w:t>Circle</w:t>
      </w:r>
      <w:r w:rsidRPr="009812BE">
        <w:rPr>
          <w:lang w:val="en-IN"/>
        </w:rPr>
        <w:t xml:space="preserve"> tool.</w:t>
      </w:r>
      <w:r>
        <w:rPr>
          <w:lang w:val="en-IN"/>
        </w:rPr>
        <w:t xml:space="preserve"> 1:34-1:43</w:t>
      </w:r>
    </w:p>
    <w:p w14:paraId="68CDBB5B" w14:textId="75C0B5D2" w:rsidR="00006EFF" w:rsidRPr="009812BE" w:rsidRDefault="00006EFF" w:rsidP="009812BE">
      <w:pPr>
        <w:pStyle w:val="ShotDescription"/>
        <w:numPr>
          <w:ilvl w:val="2"/>
          <w:numId w:val="3"/>
        </w:numPr>
        <w:rPr>
          <w:lang w:val="en-IN"/>
        </w:rPr>
      </w:pPr>
      <w:r w:rsidRPr="00006EFF">
        <w:rPr>
          <w:color w:val="C00000"/>
          <w:lang w:val="en-IN"/>
        </w:rPr>
        <w:t xml:space="preserve">SCREEN: </w:t>
      </w:r>
      <w:r w:rsidRPr="00006EFF">
        <w:rPr>
          <w:color w:val="C00000"/>
          <w:lang w:val="en-GB"/>
        </w:rPr>
        <w:t xml:space="preserve">Adjust the equipment height until the distance between the measured area and the laser is 10 </w:t>
      </w:r>
      <w:proofErr w:type="spellStart"/>
      <w:r w:rsidRPr="00006EFF">
        <w:rPr>
          <w:color w:val="C00000"/>
          <w:lang w:val="en-GB"/>
        </w:rPr>
        <w:t>centimeters</w:t>
      </w:r>
      <w:proofErr w:type="spellEnd"/>
      <w:r>
        <w:rPr>
          <w:color w:val="C00000"/>
          <w:lang w:val="en-GB"/>
        </w:rPr>
        <w:t xml:space="preserve">. </w:t>
      </w:r>
      <w:r w:rsidRPr="00006EFF">
        <w:rPr>
          <w:b/>
          <w:bCs/>
          <w:color w:val="C00000"/>
          <w:lang w:val="en-GB"/>
        </w:rPr>
        <w:t>1:43-2:</w:t>
      </w:r>
      <w:r>
        <w:rPr>
          <w:b/>
          <w:bCs/>
          <w:color w:val="C00000"/>
          <w:lang w:val="en-GB"/>
        </w:rPr>
        <w:t>17</w:t>
      </w:r>
    </w:p>
    <w:p w14:paraId="7FD507E3" w14:textId="01084307" w:rsidR="009812BE" w:rsidRPr="00006EFF" w:rsidRDefault="009812BE" w:rsidP="009812BE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9812BE">
        <w:rPr>
          <w:highlight w:val="yellow"/>
          <w:lang w:val="en-IN"/>
        </w:rPr>
        <w:t>SCREEN</w:t>
      </w:r>
      <w:r w:rsidRPr="009812BE">
        <w:rPr>
          <w:lang w:val="en-IN"/>
        </w:rPr>
        <w:t xml:space="preserve">: Adjust the elliptical region of interest over the skull and stretch </w:t>
      </w:r>
      <w:r w:rsidRPr="009812BE">
        <w:rPr>
          <w:lang w:val="en-IN"/>
        </w:rPr>
        <w:lastRenderedPageBreak/>
        <w:t>it to cover the thin acrylic layer and exclude the thick acrylic edges</w:t>
      </w:r>
      <w:r w:rsidRPr="00006EFF">
        <w:rPr>
          <w:b/>
          <w:bCs/>
          <w:lang w:val="en-IN"/>
        </w:rPr>
        <w:t>.</w:t>
      </w:r>
      <w:r w:rsidR="00006EFF">
        <w:rPr>
          <w:b/>
          <w:bCs/>
          <w:lang w:val="en-IN"/>
        </w:rPr>
        <w:t xml:space="preserve"> 2:17-2:31</w:t>
      </w:r>
      <w:r w:rsidR="00116E72">
        <w:rPr>
          <w:b/>
          <w:bCs/>
          <w:lang w:val="en-IN"/>
        </w:rPr>
        <w:t xml:space="preserve"> and 2:46-2:57</w:t>
      </w:r>
      <w:r w:rsidR="00006EFF">
        <w:rPr>
          <w:b/>
          <w:bCs/>
          <w:lang w:val="en-IN"/>
        </w:rPr>
        <w:t xml:space="preserve"> </w:t>
      </w:r>
      <w:r w:rsidR="00006EFF" w:rsidRPr="00006EFF">
        <w:rPr>
          <w:b/>
          <w:bCs/>
          <w:lang w:val="en-IN"/>
        </w:rPr>
        <w:t>(OBS: Between 2:41-2:46, the video shows a program error. Please cut that part out.)</w:t>
      </w:r>
    </w:p>
    <w:p w14:paraId="2A9C9644" w14:textId="687D459A" w:rsidR="009812BE" w:rsidRPr="009812BE" w:rsidRDefault="009812BE" w:rsidP="009812BE">
      <w:pPr>
        <w:pStyle w:val="Narration"/>
        <w:numPr>
          <w:ilvl w:val="1"/>
          <w:numId w:val="3"/>
        </w:numPr>
        <w:rPr>
          <w:color w:val="auto"/>
        </w:rPr>
      </w:pPr>
      <w:r w:rsidRPr="009812BE">
        <w:rPr>
          <w:color w:val="auto"/>
        </w:rPr>
        <w:t xml:space="preserve">Start recording by selecting the </w:t>
      </w:r>
      <w:r w:rsidRPr="009812BE">
        <w:rPr>
          <w:b/>
          <w:bCs/>
          <w:color w:val="auto"/>
        </w:rPr>
        <w:t>Play</w:t>
      </w:r>
      <w:r w:rsidRPr="009812BE">
        <w:rPr>
          <w:color w:val="auto"/>
        </w:rPr>
        <w:t xml:space="preserve"> icon and record for 5 minutes </w:t>
      </w:r>
      <w:r w:rsidRPr="009812BE">
        <w:rPr>
          <w:b/>
          <w:bCs/>
          <w:color w:val="auto"/>
        </w:rPr>
        <w:t>[1]</w:t>
      </w:r>
      <w:r w:rsidRPr="009812BE">
        <w:rPr>
          <w:color w:val="auto"/>
        </w:rPr>
        <w:t xml:space="preserve">. Stop the recording by selecting the </w:t>
      </w:r>
      <w:r w:rsidRPr="009812BE">
        <w:rPr>
          <w:b/>
          <w:bCs/>
          <w:color w:val="auto"/>
        </w:rPr>
        <w:t>Stop</w:t>
      </w:r>
      <w:r w:rsidRPr="009812BE">
        <w:rPr>
          <w:color w:val="auto"/>
        </w:rPr>
        <w:t xml:space="preserve"> icon and close the recording to save it automatically </w:t>
      </w:r>
      <w:r w:rsidRPr="009812BE">
        <w:rPr>
          <w:b/>
          <w:bCs/>
          <w:color w:val="auto"/>
        </w:rPr>
        <w:t>[2]</w:t>
      </w:r>
      <w:r w:rsidRPr="009812BE">
        <w:rPr>
          <w:color w:val="auto"/>
        </w:rPr>
        <w:t xml:space="preserve">. Return the mouse to its cage and monitor it until it regains consciousness </w:t>
      </w:r>
      <w:r w:rsidRPr="009812BE">
        <w:rPr>
          <w:b/>
          <w:bCs/>
          <w:color w:val="auto"/>
        </w:rPr>
        <w:t>[3]</w:t>
      </w:r>
      <w:r w:rsidRPr="009812BE">
        <w:rPr>
          <w:color w:val="auto"/>
        </w:rPr>
        <w:t>.</w:t>
      </w:r>
      <w:r w:rsidR="00116E72">
        <w:rPr>
          <w:color w:val="auto"/>
        </w:rPr>
        <w:t xml:space="preserve"> </w:t>
      </w:r>
      <w:r w:rsidR="00116E72" w:rsidRPr="00116E72">
        <w:rPr>
          <w:b/>
          <w:bCs/>
          <w:color w:val="auto"/>
        </w:rPr>
        <w:t>2:57-3:35</w:t>
      </w:r>
    </w:p>
    <w:p w14:paraId="543D706A" w14:textId="036BB4DC" w:rsidR="009812BE" w:rsidRPr="009812BE" w:rsidRDefault="009812BE" w:rsidP="009812BE">
      <w:pPr>
        <w:pStyle w:val="ShotDescription"/>
        <w:numPr>
          <w:ilvl w:val="2"/>
          <w:numId w:val="3"/>
        </w:numPr>
        <w:rPr>
          <w:lang w:val="en-IN"/>
        </w:rPr>
      </w:pPr>
      <w:r w:rsidRPr="009812BE">
        <w:rPr>
          <w:highlight w:val="yellow"/>
          <w:lang w:val="en-IN"/>
        </w:rPr>
        <w:t>SCREEN</w:t>
      </w:r>
      <w:r w:rsidRPr="009812BE">
        <w:rPr>
          <w:lang w:val="en-IN"/>
        </w:rPr>
        <w:t xml:space="preserve">: Shot of clicking the </w:t>
      </w:r>
      <w:r w:rsidRPr="009812BE">
        <w:rPr>
          <w:b/>
          <w:bCs/>
          <w:lang w:val="en-IN"/>
        </w:rPr>
        <w:t>Play</w:t>
      </w:r>
      <w:r w:rsidRPr="009812BE">
        <w:rPr>
          <w:lang w:val="en-IN"/>
        </w:rPr>
        <w:t xml:space="preserve"> icon to begin recording.</w:t>
      </w:r>
      <w:r w:rsidR="00116E72">
        <w:rPr>
          <w:lang w:val="en-IN"/>
        </w:rPr>
        <w:t xml:space="preserve"> </w:t>
      </w:r>
      <w:r w:rsidR="00116E72" w:rsidRPr="00116E72">
        <w:rPr>
          <w:b/>
          <w:bCs/>
          <w:lang w:val="en-IN"/>
        </w:rPr>
        <w:t>2:57-3:00</w:t>
      </w:r>
    </w:p>
    <w:p w14:paraId="540E77CF" w14:textId="194B7E95" w:rsidR="009812BE" w:rsidRPr="00116E72" w:rsidRDefault="009812BE" w:rsidP="009812BE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9812BE">
        <w:rPr>
          <w:highlight w:val="yellow"/>
          <w:lang w:val="en-IN"/>
        </w:rPr>
        <w:t>SCREEN</w:t>
      </w:r>
      <w:r w:rsidRPr="009812BE">
        <w:rPr>
          <w:lang w:val="en-IN"/>
        </w:rPr>
        <w:t xml:space="preserve">: Shot of clicking the </w:t>
      </w:r>
      <w:r w:rsidRPr="009812BE">
        <w:rPr>
          <w:b/>
          <w:bCs/>
          <w:lang w:val="en-IN"/>
        </w:rPr>
        <w:t>Stop</w:t>
      </w:r>
      <w:r w:rsidRPr="009812BE">
        <w:rPr>
          <w:lang w:val="en-IN"/>
        </w:rPr>
        <w:t xml:space="preserve"> icon and closing the recording.</w:t>
      </w:r>
      <w:r w:rsidR="00116E72">
        <w:rPr>
          <w:lang w:val="en-IN"/>
        </w:rPr>
        <w:t xml:space="preserve"> </w:t>
      </w:r>
      <w:r w:rsidR="00116E72" w:rsidRPr="00116E72">
        <w:rPr>
          <w:b/>
          <w:bCs/>
          <w:lang w:val="en-IN"/>
        </w:rPr>
        <w:t>3:25-3:35</w:t>
      </w:r>
    </w:p>
    <w:p w14:paraId="40779ACA" w14:textId="77777777" w:rsidR="009812BE" w:rsidRPr="009812BE" w:rsidRDefault="009812BE" w:rsidP="009812BE">
      <w:pPr>
        <w:pStyle w:val="ShotDescription"/>
        <w:ind w:left="720" w:firstLine="0"/>
        <w:rPr>
          <w:lang w:val="en-IN"/>
        </w:rPr>
      </w:pPr>
    </w:p>
    <w:p w14:paraId="708BC0EE" w14:textId="1FE728A8" w:rsidR="00E50665" w:rsidRPr="00E50665" w:rsidRDefault="00E50665" w:rsidP="00E50665">
      <w:pPr>
        <w:rPr>
          <w:rFonts w:ascii="Calibri" w:hAnsi="Calibri" w:cs="Calibri"/>
          <w:b/>
          <w:bCs/>
        </w:rPr>
      </w:pPr>
      <w:r w:rsidRPr="00E50665">
        <w:rPr>
          <w:rFonts w:ascii="Calibri" w:hAnsi="Calibri" w:cs="Calibri"/>
          <w:b/>
          <w:bCs/>
        </w:rPr>
        <w:t>71596_PIMSoft_</w:t>
      </w:r>
      <w:r w:rsidRPr="00E50665">
        <w:rPr>
          <w:rFonts w:ascii="Calibri" w:hAnsi="Calibri" w:cs="Calibri"/>
          <w:b/>
          <w:bCs/>
        </w:rPr>
        <w:t>3.11.1</w:t>
      </w:r>
    </w:p>
    <w:p w14:paraId="52326279" w14:textId="11A38D88" w:rsidR="00E50665" w:rsidRPr="00E50665" w:rsidRDefault="00E50665" w:rsidP="00E50665">
      <w:pPr>
        <w:pStyle w:val="PargrafodaLista"/>
        <w:numPr>
          <w:ilvl w:val="1"/>
          <w:numId w:val="4"/>
        </w:numPr>
        <w:rPr>
          <w:rFonts w:ascii="Calibri" w:hAnsi="Calibri" w:cs="Calibri"/>
          <w:lang w:val="en-GB"/>
        </w:rPr>
      </w:pPr>
      <w:r w:rsidRPr="00E50665">
        <w:rPr>
          <w:rFonts w:ascii="Calibri" w:hAnsi="Calibri" w:cs="Calibri"/>
          <w:lang w:val="en-GB"/>
        </w:rPr>
        <w:t xml:space="preserve">After euthanizing the mouse, </w:t>
      </w:r>
      <w:proofErr w:type="spellStart"/>
      <w:r w:rsidRPr="00E50665">
        <w:rPr>
          <w:rFonts w:ascii="Calibri" w:hAnsi="Calibri" w:cs="Calibri"/>
          <w:lang w:val="en-GB"/>
        </w:rPr>
        <w:t>analyze</w:t>
      </w:r>
      <w:proofErr w:type="spellEnd"/>
      <w:r w:rsidRPr="00E50665">
        <w:rPr>
          <w:rFonts w:ascii="Calibri" w:hAnsi="Calibri" w:cs="Calibri"/>
          <w:lang w:val="en-GB"/>
        </w:rPr>
        <w:t xml:space="preserve"> the ROI measurements [1-TXT].</w:t>
      </w:r>
    </w:p>
    <w:p w14:paraId="71F8A9E0" w14:textId="048EEFFB" w:rsidR="00E50665" w:rsidRPr="00E50665" w:rsidRDefault="00E50665" w:rsidP="00E50665">
      <w:pPr>
        <w:numPr>
          <w:ilvl w:val="2"/>
          <w:numId w:val="4"/>
        </w:numPr>
        <w:rPr>
          <w:rFonts w:ascii="Calibri" w:hAnsi="Calibri" w:cs="Calibri"/>
          <w:b/>
          <w:bCs/>
          <w:lang w:val="en-IN"/>
        </w:rPr>
      </w:pPr>
      <w:r w:rsidRPr="00E50665">
        <w:rPr>
          <w:rFonts w:ascii="Calibri" w:hAnsi="Calibri" w:cs="Calibri"/>
          <w:lang w:val="en-US"/>
        </w:rPr>
        <w:t xml:space="preserve">SCREEN: Display the defined region of interest and corresponding blood flow measurements for analysis. TXT: Euthanasia: Ketamine 300 mg/kg + Xylazine 30 mg/kg, </w:t>
      </w:r>
      <w:proofErr w:type="spellStart"/>
      <w:r w:rsidRPr="00E50665">
        <w:rPr>
          <w:rFonts w:ascii="Calibri" w:hAnsi="Calibri" w:cs="Calibri"/>
          <w:lang w:val="en-US"/>
        </w:rPr>
        <w:t>i.p.</w:t>
      </w:r>
      <w:proofErr w:type="spellEnd"/>
      <w:r>
        <w:rPr>
          <w:rFonts w:ascii="Calibri" w:hAnsi="Calibri" w:cs="Calibri"/>
          <w:lang w:val="en-US"/>
        </w:rPr>
        <w:t xml:space="preserve"> </w:t>
      </w:r>
      <w:r w:rsidRPr="00E50665">
        <w:rPr>
          <w:rFonts w:ascii="Calibri" w:hAnsi="Calibri" w:cs="Calibri"/>
          <w:b/>
          <w:bCs/>
          <w:lang w:val="en-US"/>
        </w:rPr>
        <w:t>00:06-00:22</w:t>
      </w:r>
    </w:p>
    <w:p w14:paraId="294F099B" w14:textId="77777777" w:rsidR="00E50665" w:rsidRPr="00E50665" w:rsidRDefault="00E50665" w:rsidP="00E50665">
      <w:pPr>
        <w:rPr>
          <w:b/>
          <w:bCs/>
          <w:lang w:val="en-IN"/>
        </w:rPr>
      </w:pPr>
    </w:p>
    <w:p w14:paraId="27B03ED9" w14:textId="77777777" w:rsidR="00EE7E53" w:rsidRPr="00E50665" w:rsidRDefault="00EE7E53" w:rsidP="00E50665">
      <w:pPr>
        <w:rPr>
          <w:lang w:val="en-GB"/>
        </w:rPr>
      </w:pPr>
    </w:p>
    <w:p w14:paraId="5724706B" w14:textId="77777777" w:rsidR="00E60A22" w:rsidRPr="009812BE" w:rsidRDefault="00E60A22">
      <w:pPr>
        <w:rPr>
          <w:lang w:val="en-IN"/>
        </w:rPr>
      </w:pPr>
    </w:p>
    <w:sectPr w:rsidR="00E60A22" w:rsidRPr="009812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046B"/>
    <w:multiLevelType w:val="multilevel"/>
    <w:tmpl w:val="687A693E"/>
    <w:lvl w:ilvl="0">
      <w:start w:val="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18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38A2447"/>
    <w:multiLevelType w:val="multilevel"/>
    <w:tmpl w:val="BFACB2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1126D7"/>
    <w:multiLevelType w:val="multilevel"/>
    <w:tmpl w:val="891442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6D687795"/>
    <w:multiLevelType w:val="multilevel"/>
    <w:tmpl w:val="313C23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cs="Times New Roman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cs="Times New Roman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774138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1324252">
    <w:abstractNumId w:val="1"/>
  </w:num>
  <w:num w:numId="3" w16cid:durableId="479350136">
    <w:abstractNumId w:val="2"/>
  </w:num>
  <w:num w:numId="4" w16cid:durableId="1768690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22"/>
    <w:rsid w:val="00006EFF"/>
    <w:rsid w:val="00116E72"/>
    <w:rsid w:val="009812BE"/>
    <w:rsid w:val="00D33127"/>
    <w:rsid w:val="00E50665"/>
    <w:rsid w:val="00E60A22"/>
    <w:rsid w:val="00EB1512"/>
    <w:rsid w:val="00E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DCF67"/>
  <w15:chartTrackingRefBased/>
  <w15:docId w15:val="{BD570912-B066-44E8-B224-D164A30F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60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0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60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0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0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0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0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0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0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0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0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60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0A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0A2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0A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0A2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0A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0A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60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60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0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60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60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60A2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60A2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60A2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0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0A2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60A22"/>
    <w:rPr>
      <w:b/>
      <w:bCs/>
      <w:smallCaps/>
      <w:color w:val="0F4761" w:themeColor="accent1" w:themeShade="BF"/>
      <w:spacing w:val="5"/>
    </w:rPr>
  </w:style>
  <w:style w:type="character" w:customStyle="1" w:styleId="ShotDescriptionChar">
    <w:name w:val="Shot Description Char"/>
    <w:basedOn w:val="Fontepargpadro"/>
    <w:link w:val="ShotDescription"/>
    <w:locked/>
    <w:rsid w:val="00EE7E53"/>
    <w:rPr>
      <w:rFonts w:ascii="Calibri" w:hAnsi="Calibri" w:cs="Calibri"/>
    </w:rPr>
  </w:style>
  <w:style w:type="paragraph" w:customStyle="1" w:styleId="ShotDescription">
    <w:name w:val="Shot Description"/>
    <w:basedOn w:val="Normal"/>
    <w:link w:val="ShotDescriptionChar"/>
    <w:qFormat/>
    <w:rsid w:val="00EE7E53"/>
    <w:pPr>
      <w:widowControl w:val="0"/>
      <w:spacing w:before="120" w:after="0" w:line="240" w:lineRule="auto"/>
      <w:ind w:left="1627" w:hanging="720"/>
      <w:jc w:val="both"/>
    </w:pPr>
    <w:rPr>
      <w:rFonts w:ascii="Calibri" w:hAnsi="Calibri" w:cs="Calibri"/>
    </w:rPr>
  </w:style>
  <w:style w:type="character" w:customStyle="1" w:styleId="NarrationChar">
    <w:name w:val="Narration Char"/>
    <w:basedOn w:val="Fontepargpadro"/>
    <w:link w:val="Narration"/>
    <w:locked/>
    <w:rsid w:val="009812BE"/>
    <w:rPr>
      <w:rFonts w:ascii="Calibri" w:hAnsi="Calibri" w:cs="Calibri"/>
      <w:color w:val="7030A0"/>
      <w:lang w:val="en-GB"/>
    </w:rPr>
  </w:style>
  <w:style w:type="paragraph" w:customStyle="1" w:styleId="Narration">
    <w:name w:val="Narration"/>
    <w:basedOn w:val="Normal"/>
    <w:link w:val="NarrationChar"/>
    <w:qFormat/>
    <w:rsid w:val="009812BE"/>
    <w:pPr>
      <w:widowControl w:val="0"/>
      <w:spacing w:before="120" w:after="0" w:line="240" w:lineRule="auto"/>
      <w:ind w:left="907" w:hanging="547"/>
      <w:jc w:val="both"/>
    </w:pPr>
    <w:rPr>
      <w:rFonts w:ascii="Calibri" w:hAnsi="Calibri" w:cs="Calibri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496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Salgado Sanches</dc:creator>
  <cp:keywords/>
  <dc:description/>
  <cp:lastModifiedBy>Melina Pedrosa Merlone</cp:lastModifiedBy>
  <cp:revision>2</cp:revision>
  <dcterms:created xsi:type="dcterms:W3CDTF">2026-07-01T14:24:00Z</dcterms:created>
  <dcterms:modified xsi:type="dcterms:W3CDTF">2026-07-03T21:29:00Z</dcterms:modified>
</cp:coreProperties>
</file>