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4624A568"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D54ECC">
        <w:rPr>
          <w:rFonts w:eastAsia="Times New Roman" w:cstheme="minorHAnsi"/>
          <w:b/>
        </w:rPr>
        <w:t>71596</w:t>
      </w:r>
    </w:p>
    <w:p w14:paraId="2F6924E5" w14:textId="21775191"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D54ECC">
        <w:rPr>
          <w:rFonts w:eastAsia="Times New Roman" w:cstheme="minorHAnsi"/>
          <w:b/>
        </w:rPr>
        <w:t>Sri Lakshmi Priya</w:t>
      </w:r>
    </w:p>
    <w:p w14:paraId="6FB9233B" w14:textId="0D2F0912"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D54ECC" w:rsidRPr="00D54ECC">
          <w:rPr>
            <w:rStyle w:val="Hyperlink"/>
            <w:rFonts w:eastAsia="Times New Roman" w:cstheme="minorHAnsi"/>
            <w:b/>
          </w:rPr>
          <w:t>https://review.jove.com/account/file-uploader?src=21836828</w:t>
        </w:r>
      </w:hyperlink>
    </w:p>
    <w:p w14:paraId="2C89778F" w14:textId="77777777" w:rsidR="004E0C5A" w:rsidRPr="00B07A3B" w:rsidRDefault="004E0C5A" w:rsidP="004E0C5A">
      <w:pPr>
        <w:outlineLvl w:val="0"/>
        <w:rPr>
          <w:rFonts w:eastAsia="Times New Roman" w:cstheme="minorHAnsi"/>
          <w:b/>
        </w:rPr>
      </w:pPr>
    </w:p>
    <w:p w14:paraId="30BC7CCC" w14:textId="53956974"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D54ECC" w:rsidRPr="00D54ECC">
        <w:rPr>
          <w:rFonts w:eastAsia="Times New Roman" w:cstheme="minorHAnsi"/>
          <w:b/>
          <w:sz w:val="32"/>
          <w:szCs w:val="32"/>
        </w:rPr>
        <w:t>Repeated Cerebral Blood Flow Measurement with Laser Speckle Contrast Imaging Using an Acrylic Helmet in Murine Cerebral Malaria</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468B7E7D" w14:textId="77777777" w:rsidR="00D54ECC" w:rsidRPr="00D54ECC" w:rsidRDefault="00D54ECC" w:rsidP="00D54ECC">
      <w:pPr>
        <w:rPr>
          <w:rFonts w:asciiTheme="majorHAnsi" w:hAnsiTheme="majorHAnsi" w:cstheme="majorHAnsi"/>
          <w:sz w:val="28"/>
          <w:szCs w:val="28"/>
          <w:lang w:val="pt-BR"/>
        </w:rPr>
      </w:pPr>
      <w:r w:rsidRPr="00D54ECC">
        <w:rPr>
          <w:rFonts w:asciiTheme="majorHAnsi" w:hAnsiTheme="majorHAnsi" w:cstheme="majorHAnsi"/>
          <w:sz w:val="28"/>
          <w:szCs w:val="28"/>
          <w:lang w:val="pt-BR"/>
        </w:rPr>
        <w:t>Melina Pedroso Merlone</w:t>
      </w:r>
      <w:r w:rsidRPr="00D54ECC">
        <w:rPr>
          <w:rFonts w:asciiTheme="majorHAnsi" w:hAnsiTheme="majorHAnsi" w:cstheme="majorHAnsi"/>
          <w:sz w:val="28"/>
          <w:szCs w:val="28"/>
          <w:vertAlign w:val="superscript"/>
          <w:lang w:val="pt-BR"/>
        </w:rPr>
        <w:t>1,2</w:t>
      </w:r>
      <w:r w:rsidRPr="00D54ECC">
        <w:rPr>
          <w:rFonts w:asciiTheme="majorHAnsi" w:hAnsiTheme="majorHAnsi" w:cstheme="majorHAnsi"/>
          <w:sz w:val="28"/>
          <w:szCs w:val="28"/>
          <w:lang w:val="pt-BR"/>
        </w:rPr>
        <w:t>, Jhonata Willy Rocha Coelho</w:t>
      </w:r>
      <w:r w:rsidRPr="00D54ECC">
        <w:rPr>
          <w:rFonts w:asciiTheme="majorHAnsi" w:hAnsiTheme="majorHAnsi" w:cstheme="majorHAnsi"/>
          <w:sz w:val="28"/>
          <w:szCs w:val="28"/>
          <w:vertAlign w:val="superscript"/>
          <w:lang w:val="pt-BR"/>
        </w:rPr>
        <w:t>3</w:t>
      </w:r>
      <w:r w:rsidRPr="00D54ECC">
        <w:rPr>
          <w:rFonts w:asciiTheme="majorHAnsi" w:hAnsiTheme="majorHAnsi" w:cstheme="majorHAnsi"/>
          <w:sz w:val="28"/>
          <w:szCs w:val="28"/>
          <w:lang w:val="pt-BR"/>
        </w:rPr>
        <w:t>, Isabele Barbieri do Santos</w:t>
      </w:r>
      <w:r w:rsidRPr="00D54ECC">
        <w:rPr>
          <w:rFonts w:asciiTheme="majorHAnsi" w:hAnsiTheme="majorHAnsi" w:cstheme="majorHAnsi"/>
          <w:sz w:val="28"/>
          <w:szCs w:val="28"/>
          <w:vertAlign w:val="superscript"/>
          <w:lang w:val="pt-BR"/>
        </w:rPr>
        <w:t>3</w:t>
      </w:r>
      <w:r w:rsidRPr="00D54ECC">
        <w:rPr>
          <w:rFonts w:asciiTheme="majorHAnsi" w:hAnsiTheme="majorHAnsi" w:cstheme="majorHAnsi"/>
          <w:sz w:val="28"/>
          <w:szCs w:val="28"/>
          <w:lang w:val="pt-BR"/>
        </w:rPr>
        <w:t>, Fabiana Gomes da Conceição</w:t>
      </w:r>
      <w:r w:rsidRPr="00D54ECC">
        <w:rPr>
          <w:rFonts w:asciiTheme="majorHAnsi" w:hAnsiTheme="majorHAnsi" w:cstheme="majorHAnsi"/>
          <w:sz w:val="28"/>
          <w:szCs w:val="28"/>
          <w:vertAlign w:val="superscript"/>
          <w:lang w:val="pt-BR"/>
        </w:rPr>
        <w:t>1,2</w:t>
      </w:r>
      <w:r w:rsidRPr="00D54ECC">
        <w:rPr>
          <w:rFonts w:asciiTheme="majorHAnsi" w:hAnsiTheme="majorHAnsi" w:cstheme="majorHAnsi"/>
          <w:sz w:val="28"/>
          <w:szCs w:val="28"/>
          <w:lang w:val="pt-BR"/>
        </w:rPr>
        <w:t>, Guilherme Salgado Sanches</w:t>
      </w:r>
      <w:r w:rsidRPr="00D54ECC">
        <w:rPr>
          <w:rFonts w:asciiTheme="majorHAnsi" w:hAnsiTheme="majorHAnsi" w:cstheme="majorHAnsi"/>
          <w:sz w:val="28"/>
          <w:szCs w:val="28"/>
          <w:vertAlign w:val="superscript"/>
          <w:lang w:val="pt-BR"/>
        </w:rPr>
        <w:t>1,2</w:t>
      </w:r>
      <w:r w:rsidRPr="00D54ECC">
        <w:rPr>
          <w:rFonts w:asciiTheme="majorHAnsi" w:hAnsiTheme="majorHAnsi" w:cstheme="majorHAnsi"/>
          <w:sz w:val="28"/>
          <w:szCs w:val="28"/>
          <w:lang w:val="pt-BR"/>
        </w:rPr>
        <w:t>, Claudio Tadeu Daniel-Ribeiro</w:t>
      </w:r>
      <w:r w:rsidRPr="00D54ECC">
        <w:rPr>
          <w:rFonts w:asciiTheme="majorHAnsi" w:hAnsiTheme="majorHAnsi" w:cstheme="majorHAnsi"/>
          <w:sz w:val="28"/>
          <w:szCs w:val="28"/>
          <w:vertAlign w:val="superscript"/>
          <w:lang w:val="pt-BR"/>
        </w:rPr>
        <w:t>1,2</w:t>
      </w:r>
      <w:r w:rsidRPr="00D54ECC">
        <w:rPr>
          <w:rFonts w:asciiTheme="majorHAnsi" w:hAnsiTheme="majorHAnsi" w:cstheme="majorHAnsi"/>
          <w:sz w:val="28"/>
          <w:szCs w:val="28"/>
          <w:lang w:val="pt-BR"/>
        </w:rPr>
        <w:t>, Leonardo José de Moura Carvalho</w:t>
      </w:r>
      <w:r w:rsidRPr="00D54ECC">
        <w:rPr>
          <w:rFonts w:asciiTheme="majorHAnsi" w:hAnsiTheme="majorHAnsi" w:cstheme="majorHAnsi"/>
          <w:sz w:val="28"/>
          <w:szCs w:val="28"/>
          <w:vertAlign w:val="superscript"/>
          <w:lang w:val="pt-BR"/>
        </w:rPr>
        <w:t>1,2</w:t>
      </w:r>
    </w:p>
    <w:p w14:paraId="70804A2A" w14:textId="77777777" w:rsidR="00D54ECC" w:rsidRPr="00D54ECC" w:rsidRDefault="00D54ECC" w:rsidP="00D54ECC">
      <w:pPr>
        <w:pBdr>
          <w:top w:val="nil"/>
          <w:left w:val="nil"/>
          <w:bottom w:val="nil"/>
          <w:right w:val="nil"/>
          <w:between w:val="nil"/>
        </w:pBdr>
        <w:rPr>
          <w:rFonts w:asciiTheme="majorHAnsi" w:hAnsiTheme="majorHAnsi" w:cstheme="majorHAnsi"/>
          <w:sz w:val="28"/>
          <w:szCs w:val="28"/>
          <w:lang w:val="pt-BR"/>
        </w:rPr>
      </w:pPr>
    </w:p>
    <w:p w14:paraId="04AA1569" w14:textId="77777777" w:rsidR="00D54ECC" w:rsidRPr="00D54ECC" w:rsidRDefault="00D54ECC" w:rsidP="00D54ECC">
      <w:pPr>
        <w:rPr>
          <w:rFonts w:asciiTheme="majorHAnsi" w:hAnsiTheme="majorHAnsi" w:cstheme="majorHAnsi"/>
          <w:sz w:val="28"/>
          <w:szCs w:val="28"/>
        </w:rPr>
      </w:pPr>
      <w:r w:rsidRPr="00D54ECC">
        <w:rPr>
          <w:rFonts w:asciiTheme="majorHAnsi" w:hAnsiTheme="majorHAnsi" w:cstheme="majorHAnsi"/>
          <w:sz w:val="28"/>
          <w:szCs w:val="28"/>
          <w:vertAlign w:val="superscript"/>
        </w:rPr>
        <w:t>1</w:t>
      </w:r>
      <w:r w:rsidRPr="00D54ECC">
        <w:rPr>
          <w:rFonts w:asciiTheme="majorHAnsi" w:hAnsiTheme="majorHAnsi" w:cstheme="majorHAnsi"/>
          <w:sz w:val="28"/>
          <w:szCs w:val="28"/>
        </w:rPr>
        <w:t>Laboratory of Malaria Research, Instituto Oswaldo Cruz, IOC-Fiocruz</w:t>
      </w:r>
    </w:p>
    <w:p w14:paraId="0C042335" w14:textId="77777777" w:rsidR="00D54ECC" w:rsidRPr="00D54ECC" w:rsidRDefault="00D54ECC" w:rsidP="00D54ECC">
      <w:pPr>
        <w:rPr>
          <w:rFonts w:asciiTheme="majorHAnsi" w:hAnsiTheme="majorHAnsi" w:cstheme="majorHAnsi"/>
          <w:sz w:val="28"/>
          <w:szCs w:val="28"/>
        </w:rPr>
      </w:pPr>
      <w:r w:rsidRPr="00D54ECC">
        <w:rPr>
          <w:rFonts w:asciiTheme="majorHAnsi" w:hAnsiTheme="majorHAnsi" w:cstheme="majorHAnsi"/>
          <w:sz w:val="28"/>
          <w:szCs w:val="28"/>
          <w:vertAlign w:val="superscript"/>
        </w:rPr>
        <w:t>2</w:t>
      </w:r>
      <w:r w:rsidRPr="00D54ECC">
        <w:rPr>
          <w:rFonts w:asciiTheme="majorHAnsi" w:hAnsiTheme="majorHAnsi" w:cstheme="majorHAnsi"/>
          <w:sz w:val="28"/>
          <w:szCs w:val="28"/>
        </w:rPr>
        <w:t>National Institute of Science and Technology on Neuroimmunomodulation – INCT-NIM, IOC-Fiocruz</w:t>
      </w:r>
    </w:p>
    <w:p w14:paraId="15C7555D" w14:textId="295879A3" w:rsidR="00D54ECC" w:rsidRPr="00D54ECC" w:rsidRDefault="00D54ECC" w:rsidP="00D54ECC">
      <w:pPr>
        <w:rPr>
          <w:rFonts w:asciiTheme="majorHAnsi" w:hAnsiTheme="majorHAnsi" w:cstheme="majorHAnsi"/>
          <w:sz w:val="28"/>
          <w:szCs w:val="28"/>
          <w:lang w:val="pt-BR"/>
        </w:rPr>
      </w:pPr>
      <w:r w:rsidRPr="00D54ECC">
        <w:rPr>
          <w:rFonts w:asciiTheme="majorHAnsi" w:hAnsiTheme="majorHAnsi" w:cstheme="majorHAnsi"/>
          <w:sz w:val="28"/>
          <w:szCs w:val="28"/>
          <w:vertAlign w:val="superscript"/>
          <w:lang w:val="pt-BR"/>
        </w:rPr>
        <w:t>3</w:t>
      </w:r>
      <w:r w:rsidRPr="00D54ECC">
        <w:rPr>
          <w:rFonts w:asciiTheme="majorHAnsi" w:hAnsiTheme="majorHAnsi" w:cstheme="majorHAnsi"/>
          <w:sz w:val="28"/>
          <w:szCs w:val="28"/>
          <w:lang w:val="pt-BR"/>
        </w:rPr>
        <w:t>Animal Experimentation Center, IOC-Fiocruz</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DDA0386" w14:textId="77777777" w:rsidR="00D54ECC" w:rsidRPr="005C53A1" w:rsidRDefault="00D54ECC" w:rsidP="00D54ECC">
      <w:pPr>
        <w:rPr>
          <w:rFonts w:asciiTheme="majorHAnsi" w:hAnsiTheme="majorHAnsi" w:cstheme="majorHAnsi"/>
          <w:lang w:val="pt-BR"/>
        </w:rPr>
      </w:pPr>
      <w:bookmarkStart w:id="0" w:name="_Hlk25233958"/>
      <w:r w:rsidRPr="005C53A1">
        <w:rPr>
          <w:rFonts w:asciiTheme="majorHAnsi" w:hAnsiTheme="majorHAnsi" w:cstheme="majorHAnsi"/>
          <w:lang w:val="pt-BR"/>
        </w:rPr>
        <w:t>Leonardo José de Moura Carvalho</w:t>
      </w:r>
      <w:r w:rsidRPr="005C53A1">
        <w:rPr>
          <w:rFonts w:asciiTheme="majorHAnsi" w:hAnsiTheme="majorHAnsi" w:cstheme="majorHAnsi"/>
          <w:lang w:val="pt-BR"/>
        </w:rPr>
        <w:tab/>
      </w:r>
      <w:hyperlink r:id="rId8" w:history="1">
        <w:r w:rsidRPr="005C53A1">
          <w:rPr>
            <w:rStyle w:val="Hyperlink"/>
            <w:rFonts w:asciiTheme="majorHAnsi" w:hAnsiTheme="majorHAnsi" w:cstheme="majorHAnsi"/>
            <w:color w:val="auto"/>
            <w:lang w:val="pt-BR"/>
          </w:rPr>
          <w:t>leojmc@ioc.fiocruz.br</w:t>
        </w:r>
      </w:hyperlink>
      <w:r w:rsidRPr="005C53A1">
        <w:rPr>
          <w:rFonts w:asciiTheme="majorHAnsi" w:hAnsiTheme="majorHAnsi" w:cstheme="majorHAnsi"/>
          <w:lang w:val="pt-BR"/>
        </w:rPr>
        <w:t>; ljmcarvalho@gmail.com</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1223E0F" w14:textId="77777777" w:rsidR="00D54ECC" w:rsidRPr="005C53A1" w:rsidRDefault="00D54ECC" w:rsidP="00D54ECC">
      <w:pPr>
        <w:rPr>
          <w:rFonts w:asciiTheme="majorHAnsi" w:hAnsiTheme="majorHAnsi" w:cstheme="majorHAnsi"/>
          <w:lang w:val="pt-BR"/>
        </w:rPr>
      </w:pPr>
      <w:r w:rsidRPr="005C53A1">
        <w:rPr>
          <w:rFonts w:asciiTheme="majorHAnsi" w:hAnsiTheme="majorHAnsi" w:cstheme="majorHAnsi"/>
          <w:lang w:val="pt-BR"/>
        </w:rPr>
        <w:t>Melina Pedroso Merlone</w:t>
      </w:r>
      <w:r w:rsidRPr="005C53A1">
        <w:rPr>
          <w:rFonts w:asciiTheme="majorHAnsi" w:hAnsiTheme="majorHAnsi" w:cstheme="majorHAnsi"/>
          <w:lang w:val="pt-BR"/>
        </w:rPr>
        <w:tab/>
      </w:r>
      <w:r w:rsidRPr="005C53A1">
        <w:rPr>
          <w:rFonts w:asciiTheme="majorHAnsi" w:hAnsiTheme="majorHAnsi" w:cstheme="majorHAnsi"/>
          <w:lang w:val="pt-BR"/>
        </w:rPr>
        <w:tab/>
      </w:r>
      <w:hyperlink r:id="rId9" w:history="1">
        <w:r w:rsidRPr="005C53A1">
          <w:rPr>
            <w:rStyle w:val="Hyperlink"/>
            <w:rFonts w:asciiTheme="majorHAnsi" w:hAnsiTheme="majorHAnsi" w:cstheme="majorHAnsi"/>
            <w:color w:val="auto"/>
            <w:lang w:val="pt-BR"/>
          </w:rPr>
          <w:t>melinamerlone@gmail.com</w:t>
        </w:r>
      </w:hyperlink>
      <w:r w:rsidRPr="005C53A1">
        <w:rPr>
          <w:rFonts w:asciiTheme="majorHAnsi" w:hAnsiTheme="majorHAnsi" w:cstheme="majorHAnsi"/>
          <w:lang w:val="pt-BR"/>
        </w:rPr>
        <w:t xml:space="preserve">, </w:t>
      </w:r>
    </w:p>
    <w:p w14:paraId="69B386B6" w14:textId="77777777" w:rsidR="00D54ECC" w:rsidRPr="005C53A1" w:rsidRDefault="00D54ECC" w:rsidP="00D54ECC">
      <w:pPr>
        <w:rPr>
          <w:rFonts w:asciiTheme="majorHAnsi" w:hAnsiTheme="majorHAnsi" w:cstheme="majorHAnsi"/>
        </w:rPr>
      </w:pPr>
      <w:r w:rsidRPr="005C53A1">
        <w:rPr>
          <w:rFonts w:asciiTheme="majorHAnsi" w:hAnsiTheme="majorHAnsi" w:cstheme="majorHAnsi"/>
        </w:rPr>
        <w:t>Jhonata Willy Rocha Coelho</w:t>
      </w:r>
      <w:r w:rsidRPr="005C53A1">
        <w:rPr>
          <w:rFonts w:asciiTheme="majorHAnsi" w:hAnsiTheme="majorHAnsi" w:cstheme="majorHAnsi"/>
        </w:rPr>
        <w:tab/>
      </w:r>
      <w:r w:rsidRPr="005C53A1">
        <w:rPr>
          <w:rFonts w:asciiTheme="majorHAnsi" w:hAnsiTheme="majorHAnsi" w:cstheme="majorHAnsi"/>
        </w:rPr>
        <w:tab/>
      </w:r>
      <w:hyperlink r:id="rId10" w:history="1">
        <w:r w:rsidRPr="005C53A1">
          <w:rPr>
            <w:rStyle w:val="Hyperlink"/>
            <w:rFonts w:asciiTheme="majorHAnsi" w:hAnsiTheme="majorHAnsi" w:cstheme="majorHAnsi"/>
            <w:color w:val="auto"/>
          </w:rPr>
          <w:t>jhonata.coelho@ioc.fiocruz.br</w:t>
        </w:r>
      </w:hyperlink>
    </w:p>
    <w:p w14:paraId="2743D5FA" w14:textId="77777777" w:rsidR="00D54ECC" w:rsidRPr="005C53A1" w:rsidRDefault="00D54ECC" w:rsidP="00D54ECC">
      <w:pPr>
        <w:rPr>
          <w:rFonts w:asciiTheme="majorHAnsi" w:hAnsiTheme="majorHAnsi" w:cstheme="majorHAnsi"/>
          <w:lang w:val="pt-BR"/>
        </w:rPr>
      </w:pPr>
      <w:r w:rsidRPr="005C53A1">
        <w:rPr>
          <w:rFonts w:asciiTheme="majorHAnsi" w:hAnsiTheme="majorHAnsi" w:cstheme="majorHAnsi"/>
          <w:lang w:val="pt-BR"/>
        </w:rPr>
        <w:t>Isabele Barbieri do Santos</w:t>
      </w:r>
      <w:r w:rsidRPr="005C53A1">
        <w:rPr>
          <w:rFonts w:asciiTheme="majorHAnsi" w:hAnsiTheme="majorHAnsi" w:cstheme="majorHAnsi"/>
          <w:lang w:val="pt-BR"/>
        </w:rPr>
        <w:tab/>
      </w:r>
      <w:r w:rsidRPr="005C53A1">
        <w:rPr>
          <w:rFonts w:asciiTheme="majorHAnsi" w:hAnsiTheme="majorHAnsi" w:cstheme="majorHAnsi"/>
          <w:lang w:val="pt-BR"/>
        </w:rPr>
        <w:tab/>
      </w:r>
      <w:hyperlink r:id="rId11" w:history="1">
        <w:r w:rsidRPr="005C53A1">
          <w:rPr>
            <w:rStyle w:val="Hyperlink"/>
            <w:rFonts w:asciiTheme="majorHAnsi" w:hAnsiTheme="majorHAnsi" w:cstheme="majorHAnsi"/>
            <w:color w:val="auto"/>
            <w:lang w:val="pt-BR"/>
          </w:rPr>
          <w:t>belebarbieri@yahoo.com.br</w:t>
        </w:r>
      </w:hyperlink>
    </w:p>
    <w:p w14:paraId="707493D6" w14:textId="77777777" w:rsidR="00D54ECC" w:rsidRPr="005C53A1" w:rsidRDefault="00D54ECC" w:rsidP="00D54ECC">
      <w:pPr>
        <w:rPr>
          <w:rFonts w:asciiTheme="majorHAnsi" w:hAnsiTheme="majorHAnsi" w:cstheme="majorHAnsi"/>
          <w:lang w:val="pt-BR"/>
        </w:rPr>
      </w:pPr>
      <w:r w:rsidRPr="005C53A1">
        <w:rPr>
          <w:rFonts w:asciiTheme="majorHAnsi" w:hAnsiTheme="majorHAnsi" w:cstheme="majorHAnsi"/>
          <w:lang w:val="pt-BR"/>
        </w:rPr>
        <w:t>Fabiana Gomes da Conceição</w:t>
      </w:r>
      <w:r w:rsidRPr="005C53A1">
        <w:rPr>
          <w:rFonts w:asciiTheme="majorHAnsi" w:hAnsiTheme="majorHAnsi" w:cstheme="majorHAnsi"/>
          <w:lang w:val="pt-BR"/>
        </w:rPr>
        <w:tab/>
      </w:r>
      <w:r w:rsidRPr="005C53A1">
        <w:rPr>
          <w:rFonts w:asciiTheme="majorHAnsi" w:hAnsiTheme="majorHAnsi" w:cstheme="majorHAnsi"/>
          <w:lang w:val="pt-BR"/>
        </w:rPr>
        <w:tab/>
      </w:r>
      <w:hyperlink r:id="rId12" w:history="1">
        <w:r w:rsidRPr="005C53A1">
          <w:rPr>
            <w:rStyle w:val="Hyperlink"/>
            <w:rFonts w:asciiTheme="majorHAnsi" w:hAnsiTheme="majorHAnsi" w:cstheme="majorHAnsi"/>
            <w:color w:val="auto"/>
            <w:lang w:val="pt-BR"/>
          </w:rPr>
          <w:t>g.fabiana@gmail.com</w:t>
        </w:r>
      </w:hyperlink>
    </w:p>
    <w:p w14:paraId="4358658A" w14:textId="77777777" w:rsidR="00D54ECC" w:rsidRPr="005C53A1" w:rsidRDefault="00D54ECC" w:rsidP="00D54ECC">
      <w:pPr>
        <w:rPr>
          <w:rFonts w:asciiTheme="majorHAnsi" w:hAnsiTheme="majorHAnsi" w:cstheme="majorHAnsi"/>
          <w:lang w:val="pt-BR"/>
        </w:rPr>
      </w:pPr>
      <w:r w:rsidRPr="005C53A1">
        <w:rPr>
          <w:rFonts w:asciiTheme="majorHAnsi" w:hAnsiTheme="majorHAnsi" w:cstheme="majorHAnsi"/>
          <w:lang w:val="pt-BR"/>
        </w:rPr>
        <w:t>Guilherme Salgado Sanches</w:t>
      </w:r>
      <w:r w:rsidRPr="005C53A1">
        <w:rPr>
          <w:rFonts w:asciiTheme="majorHAnsi" w:hAnsiTheme="majorHAnsi" w:cstheme="majorHAnsi"/>
          <w:lang w:val="pt-BR"/>
        </w:rPr>
        <w:tab/>
      </w:r>
      <w:r w:rsidRPr="005C53A1">
        <w:rPr>
          <w:rFonts w:asciiTheme="majorHAnsi" w:hAnsiTheme="majorHAnsi" w:cstheme="majorHAnsi"/>
          <w:lang w:val="pt-BR"/>
        </w:rPr>
        <w:tab/>
        <w:t>guilhermessanches21@gmail.com</w:t>
      </w:r>
    </w:p>
    <w:p w14:paraId="313C2F15" w14:textId="77777777" w:rsidR="00D54ECC" w:rsidRPr="005C53A1" w:rsidRDefault="00D54ECC" w:rsidP="00D54ECC">
      <w:pPr>
        <w:rPr>
          <w:rFonts w:asciiTheme="majorHAnsi" w:hAnsiTheme="majorHAnsi" w:cstheme="majorHAnsi"/>
          <w:lang w:val="pt-BR"/>
        </w:rPr>
      </w:pPr>
      <w:r w:rsidRPr="005C53A1">
        <w:rPr>
          <w:rFonts w:asciiTheme="majorHAnsi" w:hAnsiTheme="majorHAnsi" w:cstheme="majorHAnsi"/>
          <w:lang w:val="pt-BR"/>
        </w:rPr>
        <w:t>Claudio Tadeu Daniel-Ribeiro</w:t>
      </w:r>
      <w:r w:rsidRPr="005C53A1">
        <w:rPr>
          <w:rFonts w:asciiTheme="majorHAnsi" w:hAnsiTheme="majorHAnsi" w:cstheme="majorHAnsi"/>
          <w:lang w:val="pt-BR"/>
        </w:rPr>
        <w:tab/>
      </w:r>
      <w:r w:rsidRPr="005C53A1">
        <w:rPr>
          <w:rFonts w:asciiTheme="majorHAnsi" w:hAnsiTheme="majorHAnsi" w:cstheme="majorHAnsi"/>
          <w:lang w:val="pt-BR"/>
        </w:rPr>
        <w:tab/>
      </w:r>
      <w:hyperlink r:id="rId13" w:history="1">
        <w:r w:rsidRPr="005C53A1">
          <w:rPr>
            <w:rStyle w:val="Hyperlink"/>
            <w:rFonts w:asciiTheme="majorHAnsi" w:hAnsiTheme="majorHAnsi" w:cstheme="majorHAnsi"/>
            <w:color w:val="auto"/>
            <w:lang w:val="pt-BR"/>
          </w:rPr>
          <w:t>malaria@fiocruz.br</w:t>
        </w:r>
      </w:hyperlink>
    </w:p>
    <w:p w14:paraId="388271F0" w14:textId="77777777" w:rsidR="00D54ECC" w:rsidRPr="005C53A1" w:rsidRDefault="00D54ECC" w:rsidP="00D54ECC">
      <w:pPr>
        <w:rPr>
          <w:rFonts w:asciiTheme="majorHAnsi" w:hAnsiTheme="majorHAnsi" w:cstheme="majorHAnsi"/>
          <w:lang w:val="pt-BR"/>
        </w:rPr>
      </w:pPr>
      <w:r w:rsidRPr="005C53A1">
        <w:rPr>
          <w:rFonts w:asciiTheme="majorHAnsi" w:hAnsiTheme="majorHAnsi" w:cstheme="majorHAnsi"/>
          <w:lang w:val="pt-BR"/>
        </w:rPr>
        <w:t>Leonardo José de Moura Carvalho</w:t>
      </w:r>
      <w:r w:rsidRPr="005C53A1">
        <w:rPr>
          <w:rFonts w:asciiTheme="majorHAnsi" w:hAnsiTheme="majorHAnsi" w:cstheme="majorHAnsi"/>
          <w:lang w:val="pt-BR"/>
        </w:rPr>
        <w:tab/>
      </w:r>
      <w:hyperlink r:id="rId14" w:history="1">
        <w:r w:rsidRPr="005C53A1">
          <w:rPr>
            <w:rStyle w:val="Hyperlink"/>
            <w:rFonts w:asciiTheme="majorHAnsi" w:hAnsiTheme="majorHAnsi" w:cstheme="majorHAnsi"/>
            <w:color w:val="auto"/>
            <w:lang w:val="pt-BR"/>
          </w:rPr>
          <w:t>leojmc@ioc.fiocruz.br</w:t>
        </w:r>
      </w:hyperlink>
      <w:r w:rsidRPr="005C53A1">
        <w:rPr>
          <w:rFonts w:asciiTheme="majorHAnsi" w:hAnsiTheme="majorHAnsi" w:cstheme="majorHAnsi"/>
          <w:lang w:val="pt-BR"/>
        </w:rPr>
        <w:t>; ljmcarvalho@gmail.com</w:t>
      </w: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5" w:history="1">
        <w:r>
          <w:rPr>
            <w:rStyle w:val="Hyperlink"/>
            <w:rFonts w:cstheme="minorHAnsi"/>
          </w:rPr>
          <w:t>OBS</w:t>
        </w:r>
      </w:hyperlink>
      <w:r>
        <w:rPr>
          <w:rFonts w:cstheme="minorHAnsi"/>
        </w:rPr>
        <w:t xml:space="preserve">. JoVE’s tutorial for using OBS Studio is provided at this link: </w:t>
      </w:r>
      <w:hyperlink r:id="rId16"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026D9F31"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FB49D0">
        <w:rPr>
          <w:rFonts w:cstheme="minorHAnsi"/>
          <w:bCs/>
          <w:sz w:val="22"/>
          <w:szCs w:val="22"/>
        </w:rPr>
        <w:t>24</w:t>
      </w:r>
    </w:p>
    <w:p w14:paraId="5AAC9C6C" w14:textId="72AB3900"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FB49D0">
        <w:rPr>
          <w:rFonts w:cstheme="minorHAnsi"/>
          <w:bCs/>
          <w:sz w:val="22"/>
          <w:szCs w:val="22"/>
        </w:rPr>
        <w:t>58</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C78C807" w14:textId="757ACDE7" w:rsidR="00A13CC3" w:rsidRDefault="00FF25E5" w:rsidP="00D54ECC">
      <w:pPr>
        <w:pStyle w:val="ListParagraph"/>
        <w:spacing w:before="120" w:after="240"/>
        <w:ind w:left="360"/>
        <w:rPr>
          <w:rFonts w:cstheme="minorHAnsi"/>
          <w:b/>
          <w:i/>
          <w:color w:val="0000FF"/>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w:t>
      </w:r>
      <w:r w:rsidR="00D54ECC" w:rsidRPr="005C53A1">
        <w:rPr>
          <w:rFonts w:asciiTheme="majorHAnsi" w:hAnsiTheme="majorHAnsi" w:cstheme="majorHAnsi"/>
        </w:rPr>
        <w:t xml:space="preserve">Ethics Committee on Animal Use </w:t>
      </w:r>
      <w:r w:rsidRPr="00710EA3">
        <w:rPr>
          <w:rFonts w:eastAsia="Times New Roman" w:cstheme="minorHAnsi"/>
        </w:rPr>
        <w:t>at</w:t>
      </w:r>
      <w:r w:rsidR="00D54ECC">
        <w:rPr>
          <w:rFonts w:eastAsia="Times New Roman" w:cstheme="minorHAnsi"/>
        </w:rPr>
        <w:t xml:space="preserve"> </w:t>
      </w:r>
      <w:r w:rsidR="00D54ECC" w:rsidRPr="00D54ECC">
        <w:rPr>
          <w:rFonts w:cstheme="minorHAnsi"/>
          <w:lang w:val="en-IN"/>
        </w:rPr>
        <w:t>Instituto Oswaldo Cruz</w:t>
      </w:r>
      <w:r w:rsidR="00D54ECC" w:rsidRPr="005C53A1">
        <w:rPr>
          <w:rFonts w:asciiTheme="majorHAnsi" w:hAnsiTheme="majorHAnsi" w:cstheme="majorHAnsi"/>
        </w:rPr>
        <w:t xml:space="preserve">-Fiocruz </w:t>
      </w:r>
      <w:r w:rsidR="00D54ECC">
        <w:rPr>
          <w:rFonts w:asciiTheme="majorHAnsi" w:hAnsiTheme="majorHAnsi" w:cstheme="majorHAnsi"/>
        </w:rPr>
        <w:t xml:space="preserve"> </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385DA196" w:rsidR="00CE10F2" w:rsidRDefault="00FB49D0" w:rsidP="00A13CC3">
      <w:pPr>
        <w:pStyle w:val="ListParagraph"/>
        <w:numPr>
          <w:ilvl w:val="0"/>
          <w:numId w:val="3"/>
        </w:numPr>
        <w:spacing w:before="120"/>
        <w:contextualSpacing w:val="0"/>
        <w:rPr>
          <w:rFonts w:cstheme="minorHAnsi"/>
          <w:b/>
          <w:bCs/>
        </w:rPr>
      </w:pPr>
      <w:r w:rsidRPr="00FB49D0">
        <w:rPr>
          <w:rFonts w:cstheme="minorHAnsi"/>
          <w:b/>
          <w:bCs/>
        </w:rPr>
        <w:t>Acrylic Helmet Implantation</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27B3EB67" w14:textId="0222D9BC" w:rsidR="0089710B" w:rsidRPr="00A55703" w:rsidRDefault="0089710B" w:rsidP="0089710B">
      <w:pPr>
        <w:pStyle w:val="Narration"/>
        <w:numPr>
          <w:ilvl w:val="1"/>
          <w:numId w:val="3"/>
        </w:numPr>
      </w:pPr>
      <w:r w:rsidRPr="00A55703">
        <w:t xml:space="preserve">To begin, </w:t>
      </w:r>
      <w:r>
        <w:rPr>
          <w:rFonts w:cstheme="minorHAnsi"/>
        </w:rPr>
        <w:t>obtain</w:t>
      </w:r>
      <w:r w:rsidR="00EB2D99">
        <w:rPr>
          <w:rFonts w:cstheme="minorHAnsi"/>
        </w:rPr>
        <w:t xml:space="preserve"> male and female 12 to 20-week-old mice </w:t>
      </w:r>
      <w:r w:rsidR="00EB2D99" w:rsidRPr="00EB2D99">
        <w:rPr>
          <w:rFonts w:cstheme="minorHAnsi"/>
          <w:b/>
          <w:bCs/>
        </w:rPr>
        <w:t>[1</w:t>
      </w:r>
      <w:r w:rsidR="00EB2D99">
        <w:rPr>
          <w:rFonts w:cstheme="minorHAnsi"/>
          <w:b/>
          <w:bCs/>
        </w:rPr>
        <w:t>-TXT</w:t>
      </w:r>
      <w:r w:rsidR="00EB2D99" w:rsidRPr="00EB2D99">
        <w:rPr>
          <w:rFonts w:cstheme="minorHAnsi"/>
          <w:b/>
          <w:bCs/>
        </w:rPr>
        <w:t>]</w:t>
      </w:r>
      <w:r w:rsidR="00EB2D99">
        <w:rPr>
          <w:rFonts w:cstheme="minorHAnsi"/>
        </w:rPr>
        <w:t>.</w:t>
      </w:r>
      <w:r>
        <w:rPr>
          <w:rFonts w:cstheme="minorHAnsi"/>
        </w:rPr>
        <w:t xml:space="preserve"> </w:t>
      </w:r>
      <w:r>
        <w:t>Prepare</w:t>
      </w:r>
      <w:r w:rsidRPr="00A55703">
        <w:t xml:space="preserve"> a 1</w:t>
      </w:r>
      <w:r w:rsidR="002C07DD">
        <w:t>-</w:t>
      </w:r>
      <w:r w:rsidRPr="00A55703">
        <w:t xml:space="preserve">milliliter syringe fitted with a 0.3 </w:t>
      </w:r>
      <w:r>
        <w:t>by</w:t>
      </w:r>
      <w:r w:rsidRPr="00A55703">
        <w:t xml:space="preserve"> 13</w:t>
      </w:r>
      <w:r>
        <w:t>-</w:t>
      </w:r>
      <w:r w:rsidRPr="00A55703">
        <w:t xml:space="preserve">millimeter needle </w:t>
      </w:r>
      <w:r w:rsidRPr="00A55703">
        <w:rPr>
          <w:b/>
          <w:bCs/>
        </w:rPr>
        <w:t>[</w:t>
      </w:r>
      <w:r>
        <w:rPr>
          <w:b/>
          <w:bCs/>
        </w:rPr>
        <w:t>2</w:t>
      </w:r>
      <w:r w:rsidRPr="00A55703">
        <w:rPr>
          <w:b/>
          <w:bCs/>
        </w:rPr>
        <w:t>]</w:t>
      </w:r>
      <w:r w:rsidRPr="00A55703">
        <w:t xml:space="preserve">. Inject the </w:t>
      </w:r>
      <w:r w:rsidR="00A772C5">
        <w:t xml:space="preserve">45 microliters of </w:t>
      </w:r>
      <w:r w:rsidRPr="00A55703">
        <w:t xml:space="preserve">anesthetic intramuscularly into the mouse </w:t>
      </w:r>
      <w:r w:rsidRPr="00A55703">
        <w:rPr>
          <w:b/>
          <w:bCs/>
        </w:rPr>
        <w:t>[</w:t>
      </w:r>
      <w:r>
        <w:rPr>
          <w:b/>
          <w:bCs/>
        </w:rPr>
        <w:t>3</w:t>
      </w:r>
      <w:r w:rsidRPr="00A55703">
        <w:rPr>
          <w:b/>
          <w:bCs/>
        </w:rPr>
        <w:t>]</w:t>
      </w:r>
      <w:r w:rsidRPr="00A55703">
        <w:t>.</w:t>
      </w:r>
    </w:p>
    <w:p w14:paraId="7605F9E4" w14:textId="253B5DC0" w:rsidR="00C34F4C" w:rsidRPr="00B07A3B" w:rsidRDefault="00473C27" w:rsidP="00A13CC3">
      <w:pPr>
        <w:pStyle w:val="ListParagraph"/>
        <w:numPr>
          <w:ilvl w:val="2"/>
          <w:numId w:val="3"/>
        </w:numPr>
        <w:spacing w:before="120"/>
        <w:contextualSpacing w:val="0"/>
        <w:rPr>
          <w:rFonts w:cstheme="minorHAnsi"/>
        </w:rPr>
      </w:pPr>
      <w:r>
        <w:rPr>
          <w:rFonts w:cstheme="minorHAnsi"/>
        </w:rPr>
        <w:t xml:space="preserve">WIDE: </w:t>
      </w:r>
      <w:r w:rsidR="00EB2D99">
        <w:rPr>
          <w:rFonts w:cstheme="minorHAnsi"/>
        </w:rPr>
        <w:t>Talent walking into the room with the mice in a cage</w:t>
      </w:r>
      <w:r w:rsidR="00EB2D99" w:rsidRPr="00EB2D99">
        <w:rPr>
          <w:rFonts w:cstheme="minorHAnsi"/>
          <w:b/>
          <w:bCs/>
        </w:rPr>
        <w:t>.</w:t>
      </w:r>
      <w:r w:rsidRPr="00EB2D99">
        <w:rPr>
          <w:rFonts w:cstheme="minorHAnsi"/>
          <w:b/>
          <w:bCs/>
        </w:rPr>
        <w:t xml:space="preserve"> </w:t>
      </w:r>
      <w:r w:rsidR="00EB2D99" w:rsidRPr="00EB2D99">
        <w:rPr>
          <w:rFonts w:cstheme="minorHAnsi"/>
          <w:b/>
          <w:bCs/>
        </w:rPr>
        <w:t xml:space="preserve">TXT: Mouse strain: </w:t>
      </w:r>
      <w:r w:rsidR="00EB2D99" w:rsidRPr="00EB2D99">
        <w:rPr>
          <w:rFonts w:asciiTheme="majorHAnsi" w:hAnsiTheme="majorHAnsi" w:cstheme="majorHAnsi"/>
          <w:b/>
          <w:bCs/>
          <w:lang w:val="en-IN"/>
        </w:rPr>
        <w:t>C57BL/6</w:t>
      </w:r>
      <w:r w:rsidR="00EB2D99" w:rsidRPr="005C53A1">
        <w:rPr>
          <w:rFonts w:asciiTheme="majorHAnsi" w:hAnsiTheme="majorHAnsi" w:cstheme="majorHAnsi"/>
          <w:lang w:val="en-IN"/>
        </w:rPr>
        <w:t xml:space="preserve"> </w:t>
      </w:r>
      <w:r w:rsidRPr="00473C27">
        <w:rPr>
          <w:rFonts w:cstheme="minorHAnsi"/>
          <w:i/>
          <w:iCs/>
          <w:color w:val="222222"/>
          <w:shd w:val="clear" w:color="auto" w:fill="FFFFFF"/>
        </w:rPr>
        <w:t> </w:t>
      </w:r>
      <w:r w:rsidR="00CC056B" w:rsidRPr="008E4564">
        <w:rPr>
          <w:rFonts w:cstheme="minorHAnsi"/>
          <w:b/>
          <w:bCs/>
          <w:i/>
          <w:iCs/>
          <w:color w:val="0000FF"/>
          <w:lang w:val="en-IN"/>
        </w:rPr>
        <w:t>Videographer</w:t>
      </w:r>
      <w:r w:rsidR="00CC056B" w:rsidRPr="008E4564">
        <w:rPr>
          <w:rFonts w:cstheme="minorHAnsi"/>
          <w:i/>
          <w:iCs/>
          <w:color w:val="0000FF"/>
          <w:lang w:val="en-IN"/>
        </w:rPr>
        <w:t xml:space="preserve">: Please </w:t>
      </w:r>
      <w:r w:rsidR="00CC056B">
        <w:rPr>
          <w:rFonts w:cstheme="minorHAnsi"/>
          <w:i/>
          <w:iCs/>
          <w:color w:val="0000FF"/>
          <w:lang w:val="en-IN"/>
        </w:rPr>
        <w:t xml:space="preserve">obtain CU shot </w:t>
      </w:r>
      <w:r w:rsidR="00397B9D">
        <w:rPr>
          <w:rFonts w:cstheme="minorHAnsi"/>
          <w:i/>
          <w:iCs/>
          <w:color w:val="0000FF"/>
          <w:lang w:val="en-IN"/>
        </w:rPr>
        <w:t>as well for this shot</w:t>
      </w:r>
      <w:r w:rsidR="00CC056B" w:rsidRPr="008E4564">
        <w:rPr>
          <w:rFonts w:cstheme="minorHAnsi"/>
          <w:i/>
          <w:iCs/>
          <w:color w:val="0000FF"/>
          <w:lang w:val="en-IN"/>
        </w:rPr>
        <w:t>.</w:t>
      </w:r>
    </w:p>
    <w:p w14:paraId="17B9C4E3" w14:textId="50C441C2" w:rsidR="0089710B" w:rsidRDefault="00B20339" w:rsidP="0089710B">
      <w:pPr>
        <w:pStyle w:val="ShotDescription"/>
        <w:numPr>
          <w:ilvl w:val="2"/>
          <w:numId w:val="3"/>
        </w:numPr>
      </w:pPr>
      <w:r>
        <w:t>Shot of</w:t>
      </w:r>
      <w:r w:rsidR="0089710B" w:rsidRPr="00A55703">
        <w:t xml:space="preserve"> a 1 milliliter syringe fitted with a 0.3 × 13</w:t>
      </w:r>
      <w:r w:rsidR="002C07DD">
        <w:t>-</w:t>
      </w:r>
      <w:r w:rsidR="0089710B" w:rsidRPr="00A55703">
        <w:t>millimeter needle.</w:t>
      </w:r>
      <w:r>
        <w:t xml:space="preserve"> </w:t>
      </w:r>
    </w:p>
    <w:p w14:paraId="4CC2F036" w14:textId="578F6E89" w:rsidR="0089710B" w:rsidRPr="00B20339" w:rsidRDefault="0089710B" w:rsidP="0089710B">
      <w:pPr>
        <w:pStyle w:val="ShotDescription"/>
        <w:numPr>
          <w:ilvl w:val="2"/>
          <w:numId w:val="3"/>
        </w:numPr>
        <w:rPr>
          <w:b/>
          <w:bCs/>
        </w:rPr>
      </w:pPr>
      <w:r w:rsidRPr="00A55703">
        <w:t>Talent administering the anesthetic injection intramuscularly into the mouse.</w:t>
      </w:r>
      <w:r w:rsidR="00B20339">
        <w:t xml:space="preserve"> </w:t>
      </w:r>
      <w:r w:rsidR="00B20339" w:rsidRPr="00B20339">
        <w:rPr>
          <w:b/>
          <w:bCs/>
        </w:rPr>
        <w:t>TXT: Anesthesia: Ketamine 75 mg/kg + Xylazine 7 mg/kg</w:t>
      </w:r>
    </w:p>
    <w:p w14:paraId="6D8626D9" w14:textId="79805EE0" w:rsidR="0089710B" w:rsidRPr="00A55703" w:rsidRDefault="0089710B" w:rsidP="0089710B">
      <w:pPr>
        <w:pStyle w:val="Narration"/>
        <w:numPr>
          <w:ilvl w:val="1"/>
          <w:numId w:val="3"/>
        </w:numPr>
      </w:pPr>
      <w:r w:rsidRPr="00A55703">
        <w:t>Prepare a 1</w:t>
      </w:r>
      <w:r w:rsidR="002C07DD">
        <w:t>-</w:t>
      </w:r>
      <w:r w:rsidRPr="00A55703">
        <w:t xml:space="preserve">milliliter syringe fitted with a 0.3 </w:t>
      </w:r>
      <w:r w:rsidR="002C07DD">
        <w:t>by</w:t>
      </w:r>
      <w:r w:rsidRPr="00A55703">
        <w:t xml:space="preserve"> 13</w:t>
      </w:r>
      <w:r w:rsidR="002C07DD">
        <w:t>-</w:t>
      </w:r>
      <w:r w:rsidRPr="00A55703">
        <w:t xml:space="preserve">millimeter needle </w:t>
      </w:r>
      <w:r w:rsidRPr="00A55703">
        <w:rPr>
          <w:b/>
          <w:bCs/>
        </w:rPr>
        <w:t>[1]</w:t>
      </w:r>
      <w:r w:rsidRPr="00A55703">
        <w:t xml:space="preserve">. Inject </w:t>
      </w:r>
      <w:r w:rsidR="00A772C5">
        <w:t xml:space="preserve">200 microliters of </w:t>
      </w:r>
      <w:r w:rsidR="002C07DD">
        <w:t>analgesic</w:t>
      </w:r>
      <w:r w:rsidRPr="00A55703">
        <w:t xml:space="preserve"> </w:t>
      </w:r>
      <w:r w:rsidR="00A772C5">
        <w:t xml:space="preserve">diluted in water </w:t>
      </w:r>
      <w:r w:rsidRPr="00A55703">
        <w:t xml:space="preserve">subcutaneously into the mouse </w:t>
      </w:r>
      <w:r w:rsidRPr="00A55703">
        <w:rPr>
          <w:b/>
          <w:bCs/>
        </w:rPr>
        <w:t>[2</w:t>
      </w:r>
      <w:r w:rsidR="002C07DD">
        <w:rPr>
          <w:b/>
          <w:bCs/>
        </w:rPr>
        <w:t>-TXT</w:t>
      </w:r>
      <w:r w:rsidRPr="00A55703">
        <w:rPr>
          <w:b/>
          <w:bCs/>
        </w:rPr>
        <w:t>]</w:t>
      </w:r>
      <w:r w:rsidRPr="00A55703">
        <w:t>.</w:t>
      </w:r>
    </w:p>
    <w:p w14:paraId="4E8D4DDD" w14:textId="31985C61" w:rsidR="0089710B" w:rsidRDefault="0089710B" w:rsidP="0089710B">
      <w:pPr>
        <w:pStyle w:val="ShotDescription"/>
        <w:numPr>
          <w:ilvl w:val="2"/>
          <w:numId w:val="3"/>
        </w:numPr>
      </w:pPr>
      <w:r w:rsidRPr="00A55703">
        <w:t>Talent preparing a 1 milliliter syringe fitted with a 0.3 × 13</w:t>
      </w:r>
      <w:r w:rsidR="00A772C5">
        <w:t>-</w:t>
      </w:r>
      <w:r w:rsidRPr="00A55703">
        <w:t>millimeter needle.</w:t>
      </w:r>
    </w:p>
    <w:p w14:paraId="1DF0FB04" w14:textId="2BDE1BFE" w:rsidR="0089710B" w:rsidRPr="00A55703" w:rsidRDefault="0089710B" w:rsidP="0089710B">
      <w:pPr>
        <w:pStyle w:val="ShotDescription"/>
        <w:numPr>
          <w:ilvl w:val="2"/>
          <w:numId w:val="3"/>
        </w:numPr>
      </w:pPr>
      <w:r w:rsidRPr="00A55703">
        <w:t>Talent administering the buprenorphine injection subcutaneously into the mouse.</w:t>
      </w:r>
      <w:r w:rsidR="002C07DD">
        <w:t xml:space="preserve"> </w:t>
      </w:r>
      <w:r w:rsidR="002C07DD" w:rsidRPr="002C07DD">
        <w:rPr>
          <w:b/>
          <w:bCs/>
        </w:rPr>
        <w:t>TXT: Analgesia: Buprenorphine 1.0 mg/kg</w:t>
      </w:r>
    </w:p>
    <w:p w14:paraId="40DA993A" w14:textId="386CF38F" w:rsidR="0089710B" w:rsidRPr="00A55703" w:rsidRDefault="0089710B" w:rsidP="0089710B">
      <w:pPr>
        <w:pStyle w:val="Narration"/>
        <w:numPr>
          <w:ilvl w:val="1"/>
          <w:numId w:val="3"/>
        </w:numPr>
      </w:pPr>
      <w:r w:rsidRPr="00A55703">
        <w:t>Check the depth of anesthesia by verifying the loss of the palpebral, tail, and pedal withdrawal reflex</w:t>
      </w:r>
      <w:r w:rsidR="00D435B8">
        <w:t>,</w:t>
      </w:r>
      <w:r w:rsidRPr="00A55703">
        <w:t xml:space="preserve"> </w:t>
      </w:r>
      <w:r w:rsidR="00D435B8" w:rsidRPr="00D435B8">
        <w:t>and p</w:t>
      </w:r>
      <w:r w:rsidRPr="00D435B8">
        <w:t>roceed</w:t>
      </w:r>
      <w:r w:rsidRPr="00A55703">
        <w:t xml:space="preserve"> only if the mouse does not respond </w:t>
      </w:r>
      <w:r w:rsidRPr="00A55703">
        <w:rPr>
          <w:b/>
          <w:bCs/>
        </w:rPr>
        <w:t>[</w:t>
      </w:r>
      <w:r w:rsidR="00FB49D0">
        <w:rPr>
          <w:b/>
          <w:bCs/>
        </w:rPr>
        <w:t>1</w:t>
      </w:r>
      <w:r w:rsidRPr="00A55703">
        <w:rPr>
          <w:b/>
          <w:bCs/>
        </w:rPr>
        <w:t>]</w:t>
      </w:r>
      <w:r w:rsidRPr="00A55703">
        <w:t>.</w:t>
      </w:r>
    </w:p>
    <w:p w14:paraId="18546C1B" w14:textId="5C410372" w:rsidR="00D435B8" w:rsidRDefault="00D435B8" w:rsidP="001010C3">
      <w:pPr>
        <w:pStyle w:val="ShotDescription"/>
        <w:numPr>
          <w:ilvl w:val="2"/>
          <w:numId w:val="3"/>
        </w:numPr>
      </w:pPr>
      <w:r w:rsidRPr="00D435B8">
        <w:lastRenderedPageBreak/>
        <w:t>Talent checking the palpebral</w:t>
      </w:r>
      <w:r w:rsidR="00FB49D0">
        <w:t xml:space="preserve">, </w:t>
      </w:r>
      <w:r w:rsidR="00FB49D0" w:rsidRPr="00A55703">
        <w:t>tail</w:t>
      </w:r>
      <w:r w:rsidR="00FB49D0">
        <w:t>, and pedal</w:t>
      </w:r>
      <w:r w:rsidRPr="00D435B8">
        <w:t xml:space="preserve"> </w:t>
      </w:r>
      <w:r w:rsidR="00FB49D0" w:rsidRPr="00A55703">
        <w:t xml:space="preserve">withdrawal </w:t>
      </w:r>
      <w:r w:rsidRPr="00D435B8">
        <w:t>reflex of the mouse and confirming the absence of response.</w:t>
      </w:r>
    </w:p>
    <w:p w14:paraId="1897A8C3" w14:textId="77777777" w:rsidR="0089710B" w:rsidRPr="00A55703" w:rsidRDefault="0089710B" w:rsidP="0089710B">
      <w:pPr>
        <w:pStyle w:val="Narration"/>
        <w:numPr>
          <w:ilvl w:val="1"/>
          <w:numId w:val="3"/>
        </w:numPr>
      </w:pPr>
      <w:r w:rsidRPr="00A55703">
        <w:t xml:space="preserve">Place the mouse in a stereotaxic apparatus </w:t>
      </w:r>
      <w:r w:rsidRPr="00A55703">
        <w:rPr>
          <w:b/>
          <w:bCs/>
        </w:rPr>
        <w:t>[1]</w:t>
      </w:r>
      <w:r w:rsidRPr="00A55703">
        <w:t xml:space="preserve">. Carefully restrain the head with ear bars </w:t>
      </w:r>
      <w:r w:rsidRPr="00A55703">
        <w:rPr>
          <w:b/>
          <w:bCs/>
        </w:rPr>
        <w:t>[2]</w:t>
      </w:r>
      <w:r w:rsidRPr="00A55703">
        <w:t xml:space="preserve">. Hydrate the eyes with ophthalmic gel </w:t>
      </w:r>
      <w:r w:rsidRPr="00A55703">
        <w:rPr>
          <w:b/>
          <w:bCs/>
        </w:rPr>
        <w:t>[3]</w:t>
      </w:r>
      <w:r w:rsidRPr="00A55703">
        <w:t>.</w:t>
      </w:r>
    </w:p>
    <w:p w14:paraId="0D31FEE2" w14:textId="77777777" w:rsidR="0089710B" w:rsidRDefault="0089710B" w:rsidP="0089710B">
      <w:pPr>
        <w:pStyle w:val="ShotDescription"/>
        <w:numPr>
          <w:ilvl w:val="2"/>
          <w:numId w:val="3"/>
        </w:numPr>
      </w:pPr>
      <w:r w:rsidRPr="00A55703">
        <w:t>Talent placing the mouse in the stereotaxic apparatus.</w:t>
      </w:r>
    </w:p>
    <w:p w14:paraId="520BE6DD" w14:textId="77777777" w:rsidR="0089710B" w:rsidRDefault="0089710B" w:rsidP="0089710B">
      <w:pPr>
        <w:pStyle w:val="ShotDescription"/>
        <w:numPr>
          <w:ilvl w:val="2"/>
          <w:numId w:val="3"/>
        </w:numPr>
      </w:pPr>
      <w:r w:rsidRPr="00A55703">
        <w:t>Talent securing the mouse's head with ear bars.</w:t>
      </w:r>
    </w:p>
    <w:p w14:paraId="2DA4800E" w14:textId="77777777" w:rsidR="0089710B" w:rsidRPr="00A55703" w:rsidRDefault="0089710B" w:rsidP="0089710B">
      <w:pPr>
        <w:pStyle w:val="ShotDescription"/>
        <w:numPr>
          <w:ilvl w:val="2"/>
          <w:numId w:val="3"/>
        </w:numPr>
      </w:pPr>
      <w:r w:rsidRPr="00A55703">
        <w:t>Talent applying ophthalmic gel to the eyes.</w:t>
      </w:r>
    </w:p>
    <w:p w14:paraId="1AD175C6" w14:textId="77777777" w:rsidR="0089710B" w:rsidRPr="00A55703" w:rsidRDefault="0089710B" w:rsidP="0089710B">
      <w:pPr>
        <w:pStyle w:val="Narration"/>
        <w:numPr>
          <w:ilvl w:val="1"/>
          <w:numId w:val="3"/>
        </w:numPr>
      </w:pPr>
      <w:r w:rsidRPr="00A55703">
        <w:t xml:space="preserve">Using a scalpel blade, trimmer, or depilatory cream, remove the hair from the back of the neck up to the eyes </w:t>
      </w:r>
      <w:r w:rsidRPr="00A55703">
        <w:rPr>
          <w:b/>
          <w:bCs/>
        </w:rPr>
        <w:t>[1]</w:t>
      </w:r>
      <w:r w:rsidRPr="00A55703">
        <w:t xml:space="preserve">. Clean the skin with a swab containing 10% iodopovidone aseptic solution </w:t>
      </w:r>
      <w:r w:rsidRPr="00A55703">
        <w:rPr>
          <w:b/>
          <w:bCs/>
        </w:rPr>
        <w:t>[2]</w:t>
      </w:r>
      <w:r w:rsidRPr="00A55703">
        <w:t>.</w:t>
      </w:r>
    </w:p>
    <w:p w14:paraId="709FFADA" w14:textId="77777777" w:rsidR="0089710B" w:rsidRDefault="0089710B" w:rsidP="0089710B">
      <w:pPr>
        <w:pStyle w:val="ShotDescription"/>
        <w:numPr>
          <w:ilvl w:val="2"/>
          <w:numId w:val="3"/>
        </w:numPr>
      </w:pPr>
      <w:r w:rsidRPr="00A55703">
        <w:t>Talent removing hair from the back of the neck up to the eyes.</w:t>
      </w:r>
    </w:p>
    <w:p w14:paraId="446779CD" w14:textId="77777777" w:rsidR="0089710B" w:rsidRPr="00A55703" w:rsidRDefault="0089710B" w:rsidP="0089710B">
      <w:pPr>
        <w:pStyle w:val="ShotDescription"/>
        <w:numPr>
          <w:ilvl w:val="2"/>
          <w:numId w:val="3"/>
        </w:numPr>
      </w:pPr>
      <w:r w:rsidRPr="00A55703">
        <w:t>Talent cleaning the exposed skin with a swab containing 10% iodopovidone solution.</w:t>
      </w:r>
    </w:p>
    <w:p w14:paraId="50B88A02" w14:textId="7E4B3B03" w:rsidR="0089710B" w:rsidRPr="00A55703" w:rsidRDefault="0089710B" w:rsidP="0089710B">
      <w:pPr>
        <w:pStyle w:val="Narration"/>
        <w:numPr>
          <w:ilvl w:val="1"/>
          <w:numId w:val="3"/>
        </w:numPr>
      </w:pPr>
      <w:r w:rsidRPr="00A55703">
        <w:t xml:space="preserve">Using tweezers, hold the skin on the top of the head </w:t>
      </w:r>
      <w:r w:rsidRPr="00A55703">
        <w:rPr>
          <w:b/>
          <w:bCs/>
        </w:rPr>
        <w:t>[1]</w:t>
      </w:r>
      <w:r w:rsidRPr="00A55703">
        <w:t xml:space="preserve">. Using scissors, remove the skin to form an elliptical opening </w:t>
      </w:r>
      <w:r w:rsidRPr="00A55703">
        <w:rPr>
          <w:b/>
          <w:bCs/>
        </w:rPr>
        <w:t>[2]</w:t>
      </w:r>
      <w:r w:rsidRPr="00A55703">
        <w:t xml:space="preserve">. Retract the periosteal membrane with tweezers to expose the skull </w:t>
      </w:r>
      <w:r w:rsidRPr="00A55703">
        <w:rPr>
          <w:b/>
          <w:bCs/>
        </w:rPr>
        <w:t>[3]</w:t>
      </w:r>
      <w:r w:rsidRPr="00A55703">
        <w:t>. Clean the exposed skull surface with a swab soaked in 0.9</w:t>
      </w:r>
      <w:r w:rsidR="001D62BA">
        <w:t xml:space="preserve"> percent</w:t>
      </w:r>
      <w:r w:rsidRPr="00A55703">
        <w:t xml:space="preserve"> saline solution </w:t>
      </w:r>
      <w:r w:rsidRPr="00A55703">
        <w:rPr>
          <w:b/>
          <w:bCs/>
        </w:rPr>
        <w:t>[4]</w:t>
      </w:r>
      <w:r w:rsidRPr="00A55703">
        <w:t xml:space="preserve">. Dry the skull surface with gauze </w:t>
      </w:r>
      <w:r w:rsidRPr="00A55703">
        <w:rPr>
          <w:b/>
          <w:bCs/>
        </w:rPr>
        <w:t>[5]</w:t>
      </w:r>
      <w:r w:rsidRPr="00A55703">
        <w:t>.</w:t>
      </w:r>
    </w:p>
    <w:p w14:paraId="52935514" w14:textId="1E5C9808" w:rsidR="0089710B" w:rsidRDefault="001D62BA" w:rsidP="0089710B">
      <w:pPr>
        <w:pStyle w:val="ShotDescription"/>
        <w:numPr>
          <w:ilvl w:val="2"/>
          <w:numId w:val="3"/>
        </w:numPr>
      </w:pPr>
      <w:r>
        <w:t>Shot of</w:t>
      </w:r>
      <w:r w:rsidR="0089710B" w:rsidRPr="00A55703">
        <w:t xml:space="preserve"> holding the skin on the top of the head with tweezers.</w:t>
      </w:r>
    </w:p>
    <w:p w14:paraId="7933BEBF" w14:textId="5BCD1459" w:rsidR="0089710B" w:rsidRDefault="001D62BA" w:rsidP="0089710B">
      <w:pPr>
        <w:pStyle w:val="ShotDescription"/>
        <w:numPr>
          <w:ilvl w:val="2"/>
          <w:numId w:val="3"/>
        </w:numPr>
      </w:pPr>
      <w:r>
        <w:t>Shot of</w:t>
      </w:r>
      <w:r w:rsidRPr="00A55703">
        <w:t xml:space="preserve"> </w:t>
      </w:r>
      <w:r w:rsidR="0089710B" w:rsidRPr="00A55703">
        <w:t>cutting and removing the skin to create an elliptical opening.</w:t>
      </w:r>
    </w:p>
    <w:p w14:paraId="5129A776" w14:textId="61662BDC" w:rsidR="0089710B" w:rsidRDefault="001D62BA" w:rsidP="0089710B">
      <w:pPr>
        <w:pStyle w:val="ShotDescription"/>
        <w:numPr>
          <w:ilvl w:val="2"/>
          <w:numId w:val="3"/>
        </w:numPr>
      </w:pPr>
      <w:r>
        <w:t>Shot of</w:t>
      </w:r>
      <w:r w:rsidRPr="00A55703">
        <w:t xml:space="preserve"> </w:t>
      </w:r>
      <w:r w:rsidR="0089710B" w:rsidRPr="00A55703">
        <w:t xml:space="preserve">periosteal membrane </w:t>
      </w:r>
      <w:r>
        <w:t xml:space="preserve">being </w:t>
      </w:r>
      <w:r w:rsidRPr="00A55703">
        <w:t>retract</w:t>
      </w:r>
      <w:r>
        <w:t>ed</w:t>
      </w:r>
      <w:r w:rsidRPr="00A55703">
        <w:t xml:space="preserve"> </w:t>
      </w:r>
      <w:r w:rsidR="0089710B" w:rsidRPr="00A55703">
        <w:t>with tweezers to expose the skull.</w:t>
      </w:r>
    </w:p>
    <w:p w14:paraId="460A404B" w14:textId="43C6E768" w:rsidR="0089710B" w:rsidRDefault="001D62BA" w:rsidP="0089710B">
      <w:pPr>
        <w:pStyle w:val="ShotDescription"/>
        <w:numPr>
          <w:ilvl w:val="2"/>
          <w:numId w:val="3"/>
        </w:numPr>
      </w:pPr>
      <w:r>
        <w:t>Shot of</w:t>
      </w:r>
      <w:r w:rsidR="0089710B" w:rsidRPr="00A55703">
        <w:t xml:space="preserve"> the exposed skull surface</w:t>
      </w:r>
      <w:r>
        <w:t xml:space="preserve"> being cleaned</w:t>
      </w:r>
      <w:r w:rsidR="0089710B" w:rsidRPr="00A55703">
        <w:t xml:space="preserve"> with a saline-soaked swab.</w:t>
      </w:r>
    </w:p>
    <w:p w14:paraId="125162B4" w14:textId="191233B5" w:rsidR="0089710B" w:rsidRPr="00A55703" w:rsidRDefault="001D62BA" w:rsidP="0089710B">
      <w:pPr>
        <w:pStyle w:val="ShotDescription"/>
        <w:numPr>
          <w:ilvl w:val="2"/>
          <w:numId w:val="3"/>
        </w:numPr>
      </w:pPr>
      <w:r>
        <w:t>Shot of</w:t>
      </w:r>
      <w:r w:rsidR="0089710B" w:rsidRPr="00A55703">
        <w:t xml:space="preserve"> the skull surface</w:t>
      </w:r>
      <w:r>
        <w:t xml:space="preserve"> being</w:t>
      </w:r>
      <w:r w:rsidR="0089710B" w:rsidRPr="00A55703">
        <w:t xml:space="preserve"> </w:t>
      </w:r>
      <w:r>
        <w:t>dried</w:t>
      </w:r>
      <w:r w:rsidRPr="00A55703">
        <w:t xml:space="preserve"> </w:t>
      </w:r>
      <w:r w:rsidR="0089710B" w:rsidRPr="00A55703">
        <w:t>with gauze.</w:t>
      </w:r>
    </w:p>
    <w:p w14:paraId="0C23AE76" w14:textId="3AEC68F1" w:rsidR="0089710B" w:rsidRPr="00A55703" w:rsidRDefault="0089710B" w:rsidP="0089710B">
      <w:pPr>
        <w:pStyle w:val="Narration"/>
        <w:numPr>
          <w:ilvl w:val="1"/>
          <w:numId w:val="3"/>
        </w:numPr>
      </w:pPr>
      <w:r w:rsidRPr="00A55703">
        <w:t xml:space="preserve">Fill a microcentrifuge tube with 500 microliters of dental uncolored powder </w:t>
      </w:r>
      <w:r w:rsidRPr="00A55703">
        <w:rPr>
          <w:b/>
          <w:bCs/>
        </w:rPr>
        <w:t>[1]</w:t>
      </w:r>
      <w:r w:rsidRPr="00A55703">
        <w:t>. Aspirate 500 microliters of liquid</w:t>
      </w:r>
      <w:r w:rsidR="001706DD">
        <w:t xml:space="preserve"> monomer</w:t>
      </w:r>
      <w:r w:rsidRPr="00A55703">
        <w:t xml:space="preserve"> </w:t>
      </w:r>
      <w:r w:rsidRPr="00A55703">
        <w:rPr>
          <w:b/>
          <w:bCs/>
        </w:rPr>
        <w:t>[2]</w:t>
      </w:r>
      <w:r w:rsidRPr="00A55703">
        <w:t xml:space="preserve">. Transfer the powder and </w:t>
      </w:r>
      <w:r w:rsidR="001706DD">
        <w:t>liquid</w:t>
      </w:r>
      <w:r w:rsidRPr="00A55703">
        <w:t xml:space="preserve"> into a recipient </w:t>
      </w:r>
      <w:r w:rsidRPr="00A55703">
        <w:rPr>
          <w:b/>
          <w:bCs/>
        </w:rPr>
        <w:t>[3]</w:t>
      </w:r>
      <w:r w:rsidRPr="00A55703">
        <w:t xml:space="preserve">. Mix with a small plastic shovel until a homogeneous liquid is obtained </w:t>
      </w:r>
      <w:r w:rsidRPr="00A55703">
        <w:rPr>
          <w:b/>
          <w:bCs/>
        </w:rPr>
        <w:t>[4]</w:t>
      </w:r>
      <w:r w:rsidRPr="00A55703">
        <w:t xml:space="preserve">. Wait for the mixture to thicken slightly </w:t>
      </w:r>
      <w:r w:rsidRPr="00A55703">
        <w:rPr>
          <w:b/>
          <w:bCs/>
        </w:rPr>
        <w:t>[5]</w:t>
      </w:r>
      <w:r w:rsidRPr="00A55703">
        <w:t>.</w:t>
      </w:r>
    </w:p>
    <w:p w14:paraId="4FE8A7ED" w14:textId="77777777" w:rsidR="0089710B" w:rsidRDefault="0089710B" w:rsidP="0089710B">
      <w:pPr>
        <w:pStyle w:val="ShotDescription"/>
        <w:numPr>
          <w:ilvl w:val="2"/>
          <w:numId w:val="3"/>
        </w:numPr>
      </w:pPr>
      <w:r w:rsidRPr="00A55703">
        <w:t>Talent filling a microcentrifuge tube with dental uncolored powder polymer.</w:t>
      </w:r>
    </w:p>
    <w:p w14:paraId="2B7F1EBE" w14:textId="01F45E61" w:rsidR="0089710B" w:rsidRDefault="0089710B" w:rsidP="0089710B">
      <w:pPr>
        <w:pStyle w:val="ShotDescription"/>
        <w:numPr>
          <w:ilvl w:val="2"/>
          <w:numId w:val="3"/>
        </w:numPr>
      </w:pPr>
      <w:r w:rsidRPr="00A55703">
        <w:t>Talent aspirating 500 microliters of liquid.</w:t>
      </w:r>
    </w:p>
    <w:p w14:paraId="46CB2B3A" w14:textId="77777777" w:rsidR="0089710B" w:rsidRDefault="0089710B" w:rsidP="0089710B">
      <w:pPr>
        <w:pStyle w:val="ShotDescription"/>
        <w:numPr>
          <w:ilvl w:val="2"/>
          <w:numId w:val="3"/>
        </w:numPr>
      </w:pPr>
      <w:r w:rsidRPr="00A55703">
        <w:t>Talent transferring the powder and monomer into a recipient.</w:t>
      </w:r>
    </w:p>
    <w:p w14:paraId="7B461F7E" w14:textId="77777777" w:rsidR="0089710B" w:rsidRDefault="0089710B" w:rsidP="0089710B">
      <w:pPr>
        <w:pStyle w:val="ShotDescription"/>
        <w:numPr>
          <w:ilvl w:val="2"/>
          <w:numId w:val="3"/>
        </w:numPr>
      </w:pPr>
      <w:r w:rsidRPr="00A55703">
        <w:t>Talent mixing the components with a small plastic shovel.</w:t>
      </w:r>
    </w:p>
    <w:p w14:paraId="4C33134B" w14:textId="77777777" w:rsidR="0089710B" w:rsidRPr="00A55703" w:rsidRDefault="0089710B" w:rsidP="0089710B">
      <w:pPr>
        <w:pStyle w:val="ShotDescription"/>
        <w:numPr>
          <w:ilvl w:val="2"/>
          <w:numId w:val="3"/>
        </w:numPr>
      </w:pPr>
      <w:r w:rsidRPr="00A55703">
        <w:t>Shot of the acrylic resin mixture thickening.</w:t>
      </w:r>
    </w:p>
    <w:p w14:paraId="5E77FB16" w14:textId="370A4C97" w:rsidR="0089710B" w:rsidRPr="00A55703" w:rsidRDefault="0089710B" w:rsidP="0089710B">
      <w:pPr>
        <w:pStyle w:val="Narration"/>
        <w:numPr>
          <w:ilvl w:val="1"/>
          <w:numId w:val="3"/>
        </w:numPr>
      </w:pPr>
      <w:r w:rsidRPr="00A55703">
        <w:t xml:space="preserve">Apply 3 to 4 small drops of veterinary cyanoacrylate-based glue on each side of the skull surface </w:t>
      </w:r>
      <w:r w:rsidRPr="00A55703">
        <w:rPr>
          <w:b/>
          <w:bCs/>
        </w:rPr>
        <w:t>[1]</w:t>
      </w:r>
      <w:r w:rsidRPr="00A55703">
        <w:t>. Using the small plastic shovel, spread the dental cement over the entire skull surface</w:t>
      </w:r>
      <w:r w:rsidR="001706DD">
        <w:t xml:space="preserve">, leaving no </w:t>
      </w:r>
      <w:r w:rsidRPr="00A55703">
        <w:t xml:space="preserve">openings </w:t>
      </w:r>
      <w:r w:rsidRPr="00A55703">
        <w:rPr>
          <w:b/>
          <w:bCs/>
        </w:rPr>
        <w:t>[2]</w:t>
      </w:r>
      <w:r w:rsidRPr="00A55703">
        <w:t xml:space="preserve">. Extend the dental cement slightly beyond the </w:t>
      </w:r>
      <w:r w:rsidRPr="00A55703">
        <w:lastRenderedPageBreak/>
        <w:t xml:space="preserve">edge and above the skin to improve adhesion </w:t>
      </w:r>
      <w:r w:rsidRPr="00A55703">
        <w:rPr>
          <w:b/>
          <w:bCs/>
        </w:rPr>
        <w:t>[3]</w:t>
      </w:r>
      <w:r w:rsidRPr="00A55703">
        <w:t>.</w:t>
      </w:r>
    </w:p>
    <w:p w14:paraId="3BE868D6" w14:textId="14C10F7E" w:rsidR="0089710B" w:rsidRDefault="001706DD" w:rsidP="0089710B">
      <w:pPr>
        <w:pStyle w:val="ShotDescription"/>
        <w:numPr>
          <w:ilvl w:val="2"/>
          <w:numId w:val="3"/>
        </w:numPr>
      </w:pPr>
      <w:r>
        <w:t>Shot of</w:t>
      </w:r>
      <w:r w:rsidR="0089710B" w:rsidRPr="00A55703">
        <w:t xml:space="preserve"> veterinary cyanoacrylate-based glue</w:t>
      </w:r>
      <w:r>
        <w:t xml:space="preserve"> being applied</w:t>
      </w:r>
      <w:r w:rsidR="0089710B" w:rsidRPr="00A55703">
        <w:t xml:space="preserve"> to each side of the skull surface.</w:t>
      </w:r>
    </w:p>
    <w:p w14:paraId="5E0ABE85" w14:textId="33706202" w:rsidR="0089710B" w:rsidRDefault="001706DD" w:rsidP="0089710B">
      <w:pPr>
        <w:pStyle w:val="ShotDescription"/>
        <w:numPr>
          <w:ilvl w:val="2"/>
          <w:numId w:val="3"/>
        </w:numPr>
      </w:pPr>
      <w:r>
        <w:t>Shot of</w:t>
      </w:r>
      <w:r w:rsidRPr="00A55703">
        <w:t xml:space="preserve"> </w:t>
      </w:r>
      <w:r w:rsidR="0089710B" w:rsidRPr="00A55703">
        <w:t xml:space="preserve">dental cement </w:t>
      </w:r>
      <w:r>
        <w:t xml:space="preserve">being spread </w:t>
      </w:r>
      <w:r w:rsidR="0089710B" w:rsidRPr="00A55703">
        <w:t>over the skull surface with a small plastic shovel</w:t>
      </w:r>
      <w:r>
        <w:t xml:space="preserve">, leaving no </w:t>
      </w:r>
      <w:r w:rsidRPr="00A55703">
        <w:t>openings</w:t>
      </w:r>
      <w:r w:rsidR="0089710B" w:rsidRPr="00A55703">
        <w:t>.</w:t>
      </w:r>
    </w:p>
    <w:p w14:paraId="5D3BD9EB" w14:textId="16CA11CA" w:rsidR="0089710B" w:rsidRPr="00A55703" w:rsidRDefault="001706DD" w:rsidP="0089710B">
      <w:pPr>
        <w:pStyle w:val="ShotDescription"/>
        <w:numPr>
          <w:ilvl w:val="2"/>
          <w:numId w:val="3"/>
        </w:numPr>
      </w:pPr>
      <w:r>
        <w:t>Shot of</w:t>
      </w:r>
      <w:r w:rsidRPr="00A55703">
        <w:t xml:space="preserve"> </w:t>
      </w:r>
      <w:r w:rsidR="0089710B" w:rsidRPr="00A55703">
        <w:t>dental cement</w:t>
      </w:r>
      <w:r>
        <w:t xml:space="preserve"> being extended</w:t>
      </w:r>
      <w:r w:rsidR="0089710B" w:rsidRPr="00A55703">
        <w:t xml:space="preserve"> beyond the skull edge and above the skin.</w:t>
      </w:r>
    </w:p>
    <w:p w14:paraId="5C23F1E6" w14:textId="3368E9FB" w:rsidR="0089710B" w:rsidRPr="00A55703" w:rsidRDefault="0089710B" w:rsidP="0089710B">
      <w:pPr>
        <w:pStyle w:val="Narration"/>
        <w:numPr>
          <w:ilvl w:val="1"/>
          <w:numId w:val="3"/>
        </w:numPr>
      </w:pPr>
      <w:r w:rsidRPr="00A55703">
        <w:t xml:space="preserve">Using the small plastic shovel, </w:t>
      </w:r>
      <w:r w:rsidR="001706DD">
        <w:t>model</w:t>
      </w:r>
      <w:r w:rsidRPr="00A55703">
        <w:t xml:space="preserve"> the acrylic layer to form a thin center measuring 0.1 to 0.2 millimeters </w:t>
      </w:r>
      <w:r w:rsidRPr="00A55703">
        <w:rPr>
          <w:b/>
          <w:bCs/>
        </w:rPr>
        <w:t>[1]</w:t>
      </w:r>
      <w:r w:rsidRPr="00A55703">
        <w:t xml:space="preserve">. Create thicker edges for stability and protection of the surgical margins </w:t>
      </w:r>
      <w:r w:rsidRPr="00A55703">
        <w:rPr>
          <w:b/>
          <w:bCs/>
        </w:rPr>
        <w:t>[2]</w:t>
      </w:r>
      <w:r w:rsidRPr="00A55703">
        <w:t xml:space="preserve">. Allow the resin to dry until rigid and no longer moldable to form the acrylic helmet </w:t>
      </w:r>
      <w:r w:rsidRPr="00A55703">
        <w:rPr>
          <w:b/>
          <w:bCs/>
        </w:rPr>
        <w:t>[3]</w:t>
      </w:r>
      <w:r w:rsidRPr="00A55703">
        <w:t>.</w:t>
      </w:r>
    </w:p>
    <w:p w14:paraId="337C72FF" w14:textId="01B240F4" w:rsidR="00730BE6" w:rsidRDefault="00730BE6" w:rsidP="00A96810">
      <w:pPr>
        <w:pStyle w:val="ShotDescription"/>
        <w:numPr>
          <w:ilvl w:val="2"/>
          <w:numId w:val="3"/>
        </w:numPr>
      </w:pPr>
      <w:r>
        <w:t>Shot of</w:t>
      </w:r>
      <w:r w:rsidR="0089710B" w:rsidRPr="00A55703">
        <w:t xml:space="preserve"> </w:t>
      </w:r>
      <w:r>
        <w:t xml:space="preserve">the </w:t>
      </w:r>
      <w:r w:rsidR="0089710B" w:rsidRPr="00A55703">
        <w:t>center of the acrylic layer</w:t>
      </w:r>
      <w:r>
        <w:t xml:space="preserve"> being </w:t>
      </w:r>
      <w:r w:rsidRPr="00A55703">
        <w:t>shap</w:t>
      </w:r>
      <w:r>
        <w:t xml:space="preserve">ed </w:t>
      </w:r>
      <w:r w:rsidRPr="00A55703">
        <w:t xml:space="preserve">to form a thin center </w:t>
      </w:r>
      <w:r>
        <w:t>using small plastic shovel</w:t>
      </w:r>
    </w:p>
    <w:p w14:paraId="322CB238" w14:textId="47A4D221" w:rsidR="0089710B" w:rsidRDefault="00730BE6" w:rsidP="00A96810">
      <w:pPr>
        <w:pStyle w:val="ShotDescription"/>
        <w:numPr>
          <w:ilvl w:val="2"/>
          <w:numId w:val="3"/>
        </w:numPr>
      </w:pPr>
      <w:r>
        <w:t>Shot of</w:t>
      </w:r>
      <w:r w:rsidRPr="00A55703">
        <w:t xml:space="preserve"> </w:t>
      </w:r>
      <w:r>
        <w:t xml:space="preserve">the </w:t>
      </w:r>
      <w:r w:rsidR="0089710B" w:rsidRPr="00A55703">
        <w:t xml:space="preserve">thicker acrylic edges </w:t>
      </w:r>
      <w:r>
        <w:t>being created</w:t>
      </w:r>
      <w:r w:rsidR="0089710B" w:rsidRPr="00A55703">
        <w:t>.</w:t>
      </w:r>
    </w:p>
    <w:p w14:paraId="77BDCA49" w14:textId="77777777" w:rsidR="0089710B" w:rsidRPr="00A55703" w:rsidRDefault="0089710B" w:rsidP="0089710B">
      <w:pPr>
        <w:pStyle w:val="ShotDescription"/>
        <w:numPr>
          <w:ilvl w:val="2"/>
          <w:numId w:val="3"/>
        </w:numPr>
      </w:pPr>
      <w:r w:rsidRPr="00A55703">
        <w:t>Talent placing the preparation aside to dry and form the acrylic helmet.</w:t>
      </w:r>
    </w:p>
    <w:p w14:paraId="47063859" w14:textId="6E32CDC4" w:rsidR="0089710B" w:rsidRPr="00A55703" w:rsidRDefault="0089710B" w:rsidP="0089710B">
      <w:pPr>
        <w:pStyle w:val="Narration"/>
        <w:numPr>
          <w:ilvl w:val="1"/>
          <w:numId w:val="3"/>
        </w:numPr>
      </w:pPr>
      <w:r w:rsidRPr="00A55703">
        <w:t xml:space="preserve">Verify that the brain blood vessels are visible through the acrylic helmet </w:t>
      </w:r>
      <w:r w:rsidRPr="00A55703">
        <w:rPr>
          <w:b/>
          <w:bCs/>
        </w:rPr>
        <w:t>[1]</w:t>
      </w:r>
      <w:r w:rsidRPr="00A55703">
        <w:t xml:space="preserve">. Confirm that the acrylic helmet is not opaque </w:t>
      </w:r>
      <w:r w:rsidR="00730BE6" w:rsidRPr="00730BE6">
        <w:t xml:space="preserve">and </w:t>
      </w:r>
      <w:r w:rsidR="00730BE6">
        <w:t xml:space="preserve">that </w:t>
      </w:r>
      <w:r w:rsidRPr="00A55703">
        <w:t xml:space="preserve">no bubbles or white spots are present </w:t>
      </w:r>
      <w:r w:rsidRPr="00A55703">
        <w:rPr>
          <w:b/>
          <w:bCs/>
        </w:rPr>
        <w:t>[</w:t>
      </w:r>
      <w:r w:rsidR="00730BE6">
        <w:rPr>
          <w:b/>
          <w:bCs/>
        </w:rPr>
        <w:t>2</w:t>
      </w:r>
      <w:r w:rsidRPr="00A55703">
        <w:rPr>
          <w:b/>
          <w:bCs/>
        </w:rPr>
        <w:t>]</w:t>
      </w:r>
      <w:r w:rsidRPr="00A55703">
        <w:t>.</w:t>
      </w:r>
    </w:p>
    <w:p w14:paraId="54AC827A" w14:textId="77777777" w:rsidR="0089710B" w:rsidRDefault="0089710B" w:rsidP="0089710B">
      <w:pPr>
        <w:pStyle w:val="ShotDescription"/>
        <w:numPr>
          <w:ilvl w:val="2"/>
          <w:numId w:val="3"/>
        </w:numPr>
      </w:pPr>
      <w:r w:rsidRPr="00A55703">
        <w:t>Shot of brain blood vessels visible through the acrylic helmet.</w:t>
      </w:r>
    </w:p>
    <w:p w14:paraId="69C083BA" w14:textId="5AFDCD4B" w:rsidR="0089710B" w:rsidRPr="00A55703" w:rsidRDefault="0089710B" w:rsidP="00730BE6">
      <w:pPr>
        <w:pStyle w:val="ShotDescription"/>
        <w:numPr>
          <w:ilvl w:val="2"/>
          <w:numId w:val="3"/>
        </w:numPr>
      </w:pPr>
      <w:r w:rsidRPr="00A55703">
        <w:t>Shot of the transparent acrylic helmet</w:t>
      </w:r>
      <w:r w:rsidR="00730BE6">
        <w:t xml:space="preserve"> </w:t>
      </w:r>
      <w:r w:rsidRPr="00A55703">
        <w:t>showing the absence of bubbles and white spots in the acrylic helmet.</w:t>
      </w:r>
    </w:p>
    <w:p w14:paraId="198A7520" w14:textId="1BF75E6A" w:rsidR="0089710B" w:rsidRPr="00A55703" w:rsidRDefault="0089710B" w:rsidP="0089710B">
      <w:pPr>
        <w:pStyle w:val="Narration"/>
        <w:numPr>
          <w:ilvl w:val="1"/>
          <w:numId w:val="3"/>
        </w:numPr>
      </w:pPr>
      <w:r w:rsidRPr="00A55703">
        <w:t xml:space="preserve">Prepare a 1 milliliter syringe fitted with a 0.3 </w:t>
      </w:r>
      <w:r w:rsidR="00730BE6">
        <w:t>by</w:t>
      </w:r>
      <w:r w:rsidRPr="00A55703">
        <w:t xml:space="preserve"> 13</w:t>
      </w:r>
      <w:r w:rsidR="00730BE6">
        <w:t>-</w:t>
      </w:r>
      <w:r w:rsidRPr="00A55703">
        <w:t xml:space="preserve">millimeter needle </w:t>
      </w:r>
      <w:r w:rsidRPr="00A55703">
        <w:rPr>
          <w:b/>
          <w:bCs/>
        </w:rPr>
        <w:t>[1]</w:t>
      </w:r>
      <w:r w:rsidRPr="00A55703">
        <w:t xml:space="preserve">. Inject </w:t>
      </w:r>
      <w:r w:rsidR="00B82F9F">
        <w:t>100 microliters of diluted meloxicam</w:t>
      </w:r>
      <w:r w:rsidRPr="00A55703">
        <w:t xml:space="preserve"> subcutaneously </w:t>
      </w:r>
      <w:r w:rsidRPr="00A55703">
        <w:rPr>
          <w:b/>
          <w:bCs/>
        </w:rPr>
        <w:t>[2</w:t>
      </w:r>
      <w:r w:rsidR="00B82F9F">
        <w:rPr>
          <w:b/>
          <w:bCs/>
        </w:rPr>
        <w:t>-TXT</w:t>
      </w:r>
      <w:r w:rsidRPr="00A55703">
        <w:rPr>
          <w:b/>
          <w:bCs/>
        </w:rPr>
        <w:t>]</w:t>
      </w:r>
      <w:r w:rsidRPr="00A55703">
        <w:t>.</w:t>
      </w:r>
    </w:p>
    <w:p w14:paraId="6FBC1E72" w14:textId="7A2544E7" w:rsidR="0089710B" w:rsidRDefault="0089710B" w:rsidP="0089710B">
      <w:pPr>
        <w:pStyle w:val="ShotDescription"/>
        <w:numPr>
          <w:ilvl w:val="2"/>
          <w:numId w:val="3"/>
        </w:numPr>
      </w:pPr>
      <w:r w:rsidRPr="00A55703">
        <w:t>Talent preparing a 1 milliliter syringe fitted with a 0.3 × 13</w:t>
      </w:r>
      <w:r w:rsidR="00B82F9F">
        <w:t>-</w:t>
      </w:r>
      <w:r w:rsidRPr="00A55703">
        <w:t>millimeter needle</w:t>
      </w:r>
      <w:r w:rsidR="00B82F9F">
        <w:t>.</w:t>
      </w:r>
    </w:p>
    <w:p w14:paraId="1EE8E2BE" w14:textId="1BA29A9B" w:rsidR="0089710B" w:rsidRPr="00FB49D0" w:rsidRDefault="0089710B" w:rsidP="0089710B">
      <w:pPr>
        <w:pStyle w:val="ShotDescription"/>
        <w:numPr>
          <w:ilvl w:val="2"/>
          <w:numId w:val="3"/>
        </w:numPr>
      </w:pPr>
      <w:r w:rsidRPr="00FB49D0">
        <w:t>Talent administering the meloxicam injection subcutaneously into the mouse.</w:t>
      </w:r>
      <w:r w:rsidR="00B82F9F" w:rsidRPr="00FB49D0">
        <w:t xml:space="preserve"> </w:t>
      </w:r>
      <w:r w:rsidR="00B82F9F" w:rsidRPr="00FB49D0">
        <w:rPr>
          <w:b/>
          <w:bCs/>
        </w:rPr>
        <w:t>TXT: Meloxicam 1.0 mg/kg</w:t>
      </w:r>
    </w:p>
    <w:p w14:paraId="674F5914" w14:textId="77777777" w:rsidR="0089710B" w:rsidRPr="00A55703" w:rsidRDefault="0089710B" w:rsidP="0089710B">
      <w:pPr>
        <w:pStyle w:val="Narration"/>
        <w:numPr>
          <w:ilvl w:val="1"/>
          <w:numId w:val="3"/>
        </w:numPr>
      </w:pPr>
      <w:r w:rsidRPr="00FB49D0">
        <w:t>Remove the mouse from the stereotaxic</w:t>
      </w:r>
      <w:r w:rsidRPr="00A55703">
        <w:t xml:space="preserve"> apparatus </w:t>
      </w:r>
      <w:r w:rsidRPr="00A55703">
        <w:rPr>
          <w:b/>
          <w:bCs/>
        </w:rPr>
        <w:t>[1]</w:t>
      </w:r>
      <w:r w:rsidRPr="00A55703">
        <w:t xml:space="preserve">. Return the mouse to an individual cage </w:t>
      </w:r>
      <w:r w:rsidRPr="00A55703">
        <w:rPr>
          <w:b/>
          <w:bCs/>
        </w:rPr>
        <w:t>[2]</w:t>
      </w:r>
      <w:r w:rsidRPr="00A55703">
        <w:t xml:space="preserve">. Cover the mouse with cotton and keep it under observation until full recovery from anesthesia </w:t>
      </w:r>
      <w:r w:rsidRPr="00A55703">
        <w:rPr>
          <w:b/>
          <w:bCs/>
        </w:rPr>
        <w:t>[3]</w:t>
      </w:r>
      <w:r w:rsidRPr="00A55703">
        <w:t>.</w:t>
      </w:r>
    </w:p>
    <w:p w14:paraId="6A194E19" w14:textId="77777777" w:rsidR="0089710B" w:rsidRDefault="0089710B" w:rsidP="0089710B">
      <w:pPr>
        <w:pStyle w:val="ShotDescription"/>
        <w:numPr>
          <w:ilvl w:val="2"/>
          <w:numId w:val="3"/>
        </w:numPr>
      </w:pPr>
      <w:r w:rsidRPr="00A55703">
        <w:t>Talent removing the mouse from the stereotaxic apparatus.</w:t>
      </w:r>
    </w:p>
    <w:p w14:paraId="67D5FC42" w14:textId="77777777" w:rsidR="0089710B" w:rsidRDefault="0089710B" w:rsidP="0089710B">
      <w:pPr>
        <w:pStyle w:val="ShotDescription"/>
        <w:numPr>
          <w:ilvl w:val="2"/>
          <w:numId w:val="3"/>
        </w:numPr>
      </w:pPr>
      <w:r w:rsidRPr="00A55703">
        <w:t>Talent placing the mouse into an individual cage.</w:t>
      </w:r>
    </w:p>
    <w:p w14:paraId="173B4E64" w14:textId="77777777" w:rsidR="0089710B" w:rsidRPr="00A55703" w:rsidRDefault="0089710B" w:rsidP="0089710B">
      <w:pPr>
        <w:pStyle w:val="ShotDescription"/>
        <w:numPr>
          <w:ilvl w:val="2"/>
          <w:numId w:val="3"/>
        </w:numPr>
      </w:pPr>
      <w:r w:rsidRPr="00A55703">
        <w:t>Talent covering the recovering mouse with cotton inside the cage.</w:t>
      </w:r>
    </w:p>
    <w:p w14:paraId="593B00B5" w14:textId="19E1BD41" w:rsidR="0089710B" w:rsidRPr="00A55703" w:rsidRDefault="0089710B" w:rsidP="0089710B">
      <w:pPr>
        <w:pStyle w:val="Narration"/>
        <w:numPr>
          <w:ilvl w:val="1"/>
          <w:numId w:val="3"/>
        </w:numPr>
      </w:pPr>
      <w:r w:rsidRPr="00A55703">
        <w:t xml:space="preserve">The following day, administer another dose of buprenorphine subcutaneously </w:t>
      </w:r>
      <w:r w:rsidR="00B82F9F">
        <w:t>as previously demonstrated</w:t>
      </w:r>
      <w:r w:rsidRPr="00A55703">
        <w:t xml:space="preserve"> </w:t>
      </w:r>
      <w:r w:rsidRPr="00B62AD8">
        <w:rPr>
          <w:b/>
          <w:bCs/>
        </w:rPr>
        <w:t>[1]</w:t>
      </w:r>
      <w:r w:rsidRPr="00A55703">
        <w:t>.</w:t>
      </w:r>
    </w:p>
    <w:p w14:paraId="47970A4D" w14:textId="77777777" w:rsidR="0089710B" w:rsidRPr="00A55703" w:rsidRDefault="0089710B" w:rsidP="0089710B">
      <w:pPr>
        <w:pStyle w:val="ShotDescription"/>
        <w:numPr>
          <w:ilvl w:val="2"/>
          <w:numId w:val="3"/>
        </w:numPr>
      </w:pPr>
      <w:r w:rsidRPr="00A55703">
        <w:t>Talent administering the buprenorphine injection subcutaneously into the mouse.</w:t>
      </w:r>
    </w:p>
    <w:p w14:paraId="7C88FEA8" w14:textId="21F32E63" w:rsidR="000F326F" w:rsidRDefault="00FB49D0" w:rsidP="000F326F">
      <w:pPr>
        <w:pStyle w:val="ListParagraph"/>
        <w:numPr>
          <w:ilvl w:val="0"/>
          <w:numId w:val="3"/>
        </w:numPr>
        <w:spacing w:before="120"/>
        <w:contextualSpacing w:val="0"/>
        <w:rPr>
          <w:rFonts w:cstheme="minorHAnsi"/>
          <w:b/>
          <w:bCs/>
        </w:rPr>
      </w:pPr>
      <w:r w:rsidRPr="00FB49D0">
        <w:rPr>
          <w:rFonts w:cstheme="minorHAnsi"/>
          <w:b/>
          <w:bCs/>
        </w:rPr>
        <w:lastRenderedPageBreak/>
        <w:t>Laser Speckle Contrast Imaging and Cerebral Blood Flow Analysis</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6A2E33E7" w14:textId="4AA38E38" w:rsidR="00B62AD8" w:rsidRPr="00E15E45" w:rsidRDefault="00BC2F6E" w:rsidP="00B62AD8">
      <w:pPr>
        <w:pStyle w:val="Narration"/>
        <w:numPr>
          <w:ilvl w:val="1"/>
          <w:numId w:val="3"/>
        </w:numPr>
      </w:pPr>
      <w:r w:rsidRPr="00BC2F6E">
        <w:rPr>
          <w:lang w:val="en-US"/>
        </w:rPr>
        <w:t xml:space="preserve">After infecting the mice with </w:t>
      </w:r>
      <w:r w:rsidRPr="00BC2F6E">
        <w:rPr>
          <w:i/>
          <w:iCs/>
          <w:lang w:val="en-US"/>
        </w:rPr>
        <w:t>Plasmodium berghei</w:t>
      </w:r>
      <w:r w:rsidRPr="00BC2F6E">
        <w:rPr>
          <w:lang w:val="en-US"/>
        </w:rPr>
        <w:t xml:space="preserve"> </w:t>
      </w:r>
      <w:commentRangeStart w:id="2"/>
      <w:r w:rsidRPr="00BC2F6E">
        <w:rPr>
          <w:lang w:val="en-US"/>
        </w:rPr>
        <w:t>ANKA</w:t>
      </w:r>
      <w:commentRangeEnd w:id="2"/>
      <w:r w:rsidRPr="00BC2F6E">
        <w:rPr>
          <w:rStyle w:val="CommentReference"/>
          <w:sz w:val="24"/>
          <w:szCs w:val="24"/>
          <w:lang w:val="en-US"/>
        </w:rPr>
        <w:commentReference w:id="2"/>
      </w:r>
      <w:r w:rsidRPr="00BC2F6E">
        <w:rPr>
          <w:lang w:val="en-US"/>
        </w:rPr>
        <w:t xml:space="preserve"> and administering antimalarial treatment, perform laser speckle contrast imaging</w:t>
      </w:r>
      <w:r>
        <w:rPr>
          <w:lang w:val="en-US"/>
        </w:rPr>
        <w:t xml:space="preserve"> </w:t>
      </w:r>
      <w:r>
        <w:t xml:space="preserve">or LSCI </w:t>
      </w:r>
      <w:r w:rsidRPr="00B62AD8">
        <w:rPr>
          <w:i/>
          <w:iCs/>
          <w:color w:val="EE0000"/>
        </w:rPr>
        <w:t>(L-S-C-I)</w:t>
      </w:r>
      <w:r w:rsidRPr="00BC2F6E">
        <w:rPr>
          <w:lang w:val="en-US"/>
        </w:rPr>
        <w:t xml:space="preserve"> measurements 2 or 7 days after acrylic helmet implantation</w:t>
      </w:r>
      <w:r w:rsidR="00B62AD8" w:rsidRPr="00E15E45">
        <w:t xml:space="preserve"> </w:t>
      </w:r>
      <w:r w:rsidR="00B62AD8" w:rsidRPr="00E15E45">
        <w:rPr>
          <w:b/>
          <w:bCs/>
        </w:rPr>
        <w:t>[</w:t>
      </w:r>
      <w:r w:rsidR="00AC1C26">
        <w:rPr>
          <w:b/>
          <w:bCs/>
        </w:rPr>
        <w:t>1</w:t>
      </w:r>
      <w:r w:rsidR="00B62AD8" w:rsidRPr="00E15E45">
        <w:rPr>
          <w:b/>
          <w:bCs/>
        </w:rPr>
        <w:t>]</w:t>
      </w:r>
      <w:r w:rsidR="00B62AD8" w:rsidRPr="00E15E45">
        <w:t>.</w:t>
      </w:r>
    </w:p>
    <w:p w14:paraId="0F9477EB" w14:textId="77777777" w:rsidR="00B62AD8" w:rsidRPr="00E15E45" w:rsidRDefault="00B62AD8" w:rsidP="00B62AD8">
      <w:pPr>
        <w:pStyle w:val="ShotDescription"/>
        <w:numPr>
          <w:ilvl w:val="2"/>
          <w:numId w:val="3"/>
        </w:numPr>
        <w:rPr>
          <w:lang w:val="en-IN"/>
        </w:rPr>
      </w:pPr>
      <w:r w:rsidRPr="00E15E45">
        <w:rPr>
          <w:lang w:val="en-IN"/>
        </w:rPr>
        <w:t>Shot of a mouse with an acrylic helmet prepared for imaging.</w:t>
      </w:r>
    </w:p>
    <w:p w14:paraId="4DC91FC7" w14:textId="19505039" w:rsidR="00B62AD8" w:rsidRPr="00E15E45" w:rsidRDefault="00B62AD8" w:rsidP="00B62AD8">
      <w:pPr>
        <w:pStyle w:val="Narration"/>
        <w:numPr>
          <w:ilvl w:val="1"/>
          <w:numId w:val="3"/>
        </w:numPr>
      </w:pPr>
      <w:r w:rsidRPr="00E15E45">
        <w:t xml:space="preserve">Turn on the </w:t>
      </w:r>
      <w:r w:rsidR="00AC1C26">
        <w:t>LSCI</w:t>
      </w:r>
      <w:r w:rsidRPr="00E15E45">
        <w:t xml:space="preserve"> equipment at least 10 minutes before use to allow the laser</w:t>
      </w:r>
      <w:r w:rsidR="00AC1C26">
        <w:t xml:space="preserve"> time</w:t>
      </w:r>
      <w:r w:rsidRPr="00E15E45">
        <w:t xml:space="preserve"> to warm up </w:t>
      </w:r>
      <w:r w:rsidRPr="00E15E45">
        <w:rPr>
          <w:b/>
          <w:bCs/>
        </w:rPr>
        <w:t>[1]</w:t>
      </w:r>
      <w:r w:rsidRPr="00E15E45">
        <w:t>.</w:t>
      </w:r>
    </w:p>
    <w:p w14:paraId="37D4F1FB" w14:textId="77777777" w:rsidR="00B62AD8" w:rsidRPr="00E15E45" w:rsidRDefault="00B62AD8" w:rsidP="00B62AD8">
      <w:pPr>
        <w:pStyle w:val="ShotDescription"/>
        <w:numPr>
          <w:ilvl w:val="2"/>
          <w:numId w:val="3"/>
        </w:numPr>
        <w:rPr>
          <w:lang w:val="en-IN"/>
        </w:rPr>
      </w:pPr>
      <w:r w:rsidRPr="00E15E45">
        <w:rPr>
          <w:lang w:val="en-IN"/>
        </w:rPr>
        <w:t>Talent turning on the laser speckle contrast imaging equipment.</w:t>
      </w:r>
    </w:p>
    <w:p w14:paraId="7F53F81B" w14:textId="70A4A247" w:rsidR="00B62AD8" w:rsidRPr="00E15E45" w:rsidRDefault="00B62AD8" w:rsidP="00B62AD8">
      <w:pPr>
        <w:pStyle w:val="Narration"/>
        <w:numPr>
          <w:ilvl w:val="1"/>
          <w:numId w:val="3"/>
        </w:numPr>
      </w:pPr>
      <w:r w:rsidRPr="00E15E45">
        <w:t xml:space="preserve">Place a heating pad set to 36 degrees Celsius under the </w:t>
      </w:r>
      <w:r w:rsidR="00AC1C26">
        <w:t>LSCI</w:t>
      </w:r>
      <w:r w:rsidR="00AC1C26" w:rsidRPr="00E15E45">
        <w:t xml:space="preserve"> </w:t>
      </w:r>
      <w:r w:rsidRPr="00E15E45">
        <w:t xml:space="preserve">system </w:t>
      </w:r>
      <w:r w:rsidRPr="00E15E45">
        <w:rPr>
          <w:b/>
          <w:bCs/>
        </w:rPr>
        <w:t>[1]</w:t>
      </w:r>
      <w:r w:rsidRPr="00E15E45">
        <w:t>.</w:t>
      </w:r>
    </w:p>
    <w:p w14:paraId="5362206A" w14:textId="1469F2FD" w:rsidR="00B62AD8" w:rsidRPr="00E15E45" w:rsidRDefault="00B62AD8" w:rsidP="00B62AD8">
      <w:pPr>
        <w:pStyle w:val="ShotDescription"/>
        <w:numPr>
          <w:ilvl w:val="2"/>
          <w:numId w:val="3"/>
        </w:numPr>
        <w:rPr>
          <w:lang w:val="en-IN"/>
        </w:rPr>
      </w:pPr>
      <w:r w:rsidRPr="00E15E45">
        <w:rPr>
          <w:lang w:val="en-IN"/>
        </w:rPr>
        <w:t xml:space="preserve">Talent positioning the heating pad beneath the </w:t>
      </w:r>
      <w:r w:rsidR="00AC1C26">
        <w:rPr>
          <w:lang w:val="en-IN"/>
        </w:rPr>
        <w:t>LSCI</w:t>
      </w:r>
      <w:r w:rsidRPr="00E15E45">
        <w:rPr>
          <w:lang w:val="en-IN"/>
        </w:rPr>
        <w:t xml:space="preserve"> system.</w:t>
      </w:r>
    </w:p>
    <w:p w14:paraId="76825F0B" w14:textId="6E6F7579" w:rsidR="00B62AD8" w:rsidRPr="00E15E45" w:rsidRDefault="00AC1C26" w:rsidP="00B62AD8">
      <w:pPr>
        <w:pStyle w:val="Narration"/>
        <w:numPr>
          <w:ilvl w:val="1"/>
          <w:numId w:val="3"/>
        </w:numPr>
      </w:pPr>
      <w:r>
        <w:t>Set</w:t>
      </w:r>
      <w:r w:rsidR="00B62AD8" w:rsidRPr="00E15E45">
        <w:t xml:space="preserve"> the </w:t>
      </w:r>
      <w:r w:rsidR="00FE2C33">
        <w:t>LSCI</w:t>
      </w:r>
      <w:r w:rsidR="00B62AD8" w:rsidRPr="00E15E45">
        <w:t xml:space="preserve"> </w:t>
      </w:r>
      <w:r w:rsidR="00FE2C33">
        <w:t>program</w:t>
      </w:r>
      <w:r w:rsidR="00FE2C33" w:rsidRPr="00E15E45">
        <w:t xml:space="preserve"> </w:t>
      </w:r>
      <w:r w:rsidR="00B62AD8" w:rsidRPr="00E15E45">
        <w:t xml:space="preserve">by selecting </w:t>
      </w:r>
      <w:r w:rsidR="00B62AD8" w:rsidRPr="00E15E45">
        <w:rPr>
          <w:b/>
          <w:bCs/>
        </w:rPr>
        <w:t>File</w:t>
      </w:r>
      <w:r w:rsidR="00B62AD8" w:rsidRPr="00E15E45">
        <w:t xml:space="preserve"> and choosing </w:t>
      </w:r>
      <w:r w:rsidR="00B62AD8" w:rsidRPr="00E15E45">
        <w:rPr>
          <w:b/>
          <w:bCs/>
        </w:rPr>
        <w:t>New Recording</w:t>
      </w:r>
      <w:r w:rsidR="00B62AD8" w:rsidRPr="00E15E45">
        <w:t xml:space="preserve"> </w:t>
      </w:r>
      <w:r w:rsidR="00B62AD8" w:rsidRPr="00E15E45">
        <w:rPr>
          <w:b/>
          <w:bCs/>
        </w:rPr>
        <w:t>[1]</w:t>
      </w:r>
      <w:r w:rsidR="00B62AD8" w:rsidRPr="00E15E45">
        <w:t xml:space="preserve">. Enter the project name, site name, subject name, recording name, and operator name </w:t>
      </w:r>
      <w:r w:rsidR="00B62AD8" w:rsidRPr="00E15E45">
        <w:rPr>
          <w:b/>
          <w:bCs/>
        </w:rPr>
        <w:t>[2]</w:t>
      </w:r>
      <w:r w:rsidR="00B62AD8" w:rsidRPr="00E15E45">
        <w:t xml:space="preserve">. </w:t>
      </w:r>
      <w:commentRangeStart w:id="3"/>
      <w:r w:rsidR="00B62AD8" w:rsidRPr="00E15E45">
        <w:t xml:space="preserve">Set the measurement area width to 1.5 centimeters and height to 1.7 centimeters, select normal point density, set the frame rate to 12 images per second and the duration to until stopped, enable recording with averaging of 5, capture one color photo at the beginning, enable live calculations, and disable manual distance </w:t>
      </w:r>
      <w:commentRangeEnd w:id="3"/>
      <w:r w:rsidR="00AA5506" w:rsidRPr="00E15E45">
        <w:rPr>
          <w:rStyle w:val="CommentReference"/>
          <w:b/>
          <w:bCs/>
          <w:sz w:val="24"/>
          <w:szCs w:val="24"/>
        </w:rPr>
        <w:commentReference w:id="3"/>
      </w:r>
      <w:r w:rsidR="00B62AD8" w:rsidRPr="00E15E45">
        <w:rPr>
          <w:b/>
          <w:bCs/>
        </w:rPr>
        <w:t>[3]</w:t>
      </w:r>
      <w:r w:rsidR="00B62AD8" w:rsidRPr="00E15E45">
        <w:t>.</w:t>
      </w:r>
    </w:p>
    <w:p w14:paraId="02850F5A" w14:textId="57FB06D3" w:rsidR="00B62AD8" w:rsidRDefault="00B62AD8" w:rsidP="00B62AD8">
      <w:pPr>
        <w:pStyle w:val="ShotDescription"/>
        <w:numPr>
          <w:ilvl w:val="2"/>
          <w:numId w:val="3"/>
        </w:numPr>
        <w:rPr>
          <w:lang w:val="en-IN"/>
        </w:rPr>
      </w:pPr>
      <w:r w:rsidRPr="00FE2C33">
        <w:rPr>
          <w:highlight w:val="yellow"/>
          <w:lang w:val="en-IN"/>
        </w:rPr>
        <w:t>SCREEN</w:t>
      </w:r>
      <w:r w:rsidRPr="00E15E45">
        <w:rPr>
          <w:lang w:val="en-IN"/>
        </w:rPr>
        <w:t xml:space="preserve">: </w:t>
      </w:r>
      <w:r w:rsidR="00FE2C33">
        <w:rPr>
          <w:lang w:val="en-IN"/>
        </w:rPr>
        <w:t>In the LSCI program, s</w:t>
      </w:r>
      <w:r w:rsidRPr="00E15E45">
        <w:rPr>
          <w:lang w:val="en-IN"/>
        </w:rPr>
        <w:t xml:space="preserve">elect </w:t>
      </w:r>
      <w:r w:rsidRPr="00E15E45">
        <w:rPr>
          <w:b/>
          <w:bCs/>
          <w:lang w:val="en-IN"/>
        </w:rPr>
        <w:t>File &gt; New Recording</w:t>
      </w:r>
      <w:r w:rsidRPr="00E15E45">
        <w:rPr>
          <w:lang w:val="en-IN"/>
        </w:rPr>
        <w:t>.</w:t>
      </w:r>
    </w:p>
    <w:p w14:paraId="1BA9E20C" w14:textId="77777777" w:rsidR="00FE2C33" w:rsidRPr="00FE2C33" w:rsidRDefault="00FE2C33" w:rsidP="00FE2C33">
      <w:pPr>
        <w:pStyle w:val="ShotDescription"/>
        <w:ind w:firstLine="0"/>
        <w:rPr>
          <w:highlight w:val="yellow"/>
          <w:lang w:val="en-IN"/>
        </w:rPr>
      </w:pPr>
      <w:r w:rsidRPr="00FE2C33">
        <w:rPr>
          <w:b/>
          <w:bCs/>
          <w:highlight w:val="yellow"/>
          <w:lang w:val="en-IN"/>
        </w:rPr>
        <w:t>Authors</w:t>
      </w:r>
      <w:r w:rsidRPr="00FE2C33">
        <w:rPr>
          <w:highlight w:val="yellow"/>
          <w:lang w:val="en-IN"/>
        </w:rPr>
        <w:t>: Please create screen capture videos of the shots labeled as SCREEN,</w:t>
      </w:r>
    </w:p>
    <w:p w14:paraId="5F519C9B" w14:textId="77777777" w:rsidR="00FE2C33" w:rsidRPr="00FE2C33" w:rsidRDefault="00FE2C33" w:rsidP="00FE2C33">
      <w:pPr>
        <w:pStyle w:val="ShotDescription"/>
        <w:ind w:firstLine="0"/>
        <w:rPr>
          <w:highlight w:val="yellow"/>
          <w:lang w:val="en-IN"/>
        </w:rPr>
      </w:pPr>
      <w:r w:rsidRPr="00FE2C33">
        <w:rPr>
          <w:highlight w:val="yellow"/>
          <w:lang w:val="en-IN"/>
        </w:rPr>
        <w:t>create a screenshot summary, and upload the files to your project page as</w:t>
      </w:r>
    </w:p>
    <w:p w14:paraId="58F1D3A1" w14:textId="301118EE" w:rsidR="00FE2C33" w:rsidRPr="00FE2C33" w:rsidRDefault="00FE2C33" w:rsidP="00FE2C33">
      <w:pPr>
        <w:pStyle w:val="ShotDescription"/>
        <w:ind w:firstLine="0"/>
        <w:rPr>
          <w:lang w:val="en-IN"/>
        </w:rPr>
      </w:pPr>
      <w:r w:rsidRPr="00FE2C33">
        <w:rPr>
          <w:highlight w:val="yellow"/>
          <w:lang w:val="en-IN"/>
        </w:rPr>
        <w:t>soon as possible</w:t>
      </w:r>
      <w:hyperlink r:id="rId21" w:history="1">
        <w:r w:rsidRPr="00FE2C33">
          <w:rPr>
            <w:rStyle w:val="Hyperlink"/>
            <w:highlight w:val="yellow"/>
            <w:lang w:val="en-IN"/>
          </w:rPr>
          <w:t>:</w:t>
        </w:r>
        <w:r w:rsidRPr="00FE2C33">
          <w:rPr>
            <w:rStyle w:val="Hyperlink"/>
            <w:lang w:val="en-IN"/>
          </w:rPr>
          <w:t xml:space="preserve"> https://review.jove.com/account/file-uploader?src=21836828</w:t>
        </w:r>
      </w:hyperlink>
    </w:p>
    <w:p w14:paraId="4503D5EC" w14:textId="5050A1DA" w:rsidR="00FE2C33" w:rsidRPr="00FE2C33" w:rsidRDefault="00FE2C33" w:rsidP="00FE2C33">
      <w:pPr>
        <w:pStyle w:val="ShotDescription"/>
        <w:ind w:firstLine="0"/>
        <w:rPr>
          <w:i/>
          <w:iCs/>
          <w:color w:val="0000FF"/>
          <w:lang w:val="en-IN"/>
        </w:rPr>
      </w:pPr>
      <w:r w:rsidRPr="00FE2C33">
        <w:rPr>
          <w:i/>
          <w:iCs/>
          <w:color w:val="0000FF"/>
          <w:lang w:val="en-IN"/>
        </w:rPr>
        <w:t>Videographer: Please record the computer screen for the shots labeled as SCREEN as back-up.</w:t>
      </w:r>
    </w:p>
    <w:p w14:paraId="45AAA7F7" w14:textId="1B8A62BB" w:rsidR="00B62AD8" w:rsidRPr="00FE2C33" w:rsidRDefault="00B62AD8" w:rsidP="00B62AD8">
      <w:pPr>
        <w:pStyle w:val="ShotDescription"/>
        <w:numPr>
          <w:ilvl w:val="2"/>
          <w:numId w:val="3"/>
        </w:numPr>
        <w:rPr>
          <w:highlight w:val="yellow"/>
          <w:lang w:val="en-IN"/>
        </w:rPr>
      </w:pPr>
      <w:r w:rsidRPr="00FE2C33">
        <w:rPr>
          <w:highlight w:val="yellow"/>
          <w:lang w:val="en-IN"/>
        </w:rPr>
        <w:t>SCREEN</w:t>
      </w:r>
      <w:r w:rsidRPr="00FE2C33">
        <w:rPr>
          <w:lang w:val="en-IN"/>
        </w:rPr>
        <w:t xml:space="preserve">: </w:t>
      </w:r>
      <w:r w:rsidR="00AA5506">
        <w:rPr>
          <w:lang w:val="en-IN"/>
        </w:rPr>
        <w:t>Shot of</w:t>
      </w:r>
      <w:r w:rsidRPr="00FE2C33">
        <w:rPr>
          <w:lang w:val="en-IN"/>
        </w:rPr>
        <w:t xml:space="preserve"> the project, site, subject, recording, and operator information</w:t>
      </w:r>
      <w:r w:rsidR="00AA5506">
        <w:rPr>
          <w:lang w:val="en-IN"/>
        </w:rPr>
        <w:t xml:space="preserve"> being entered</w:t>
      </w:r>
      <w:r w:rsidRPr="00FE2C33">
        <w:rPr>
          <w:lang w:val="en-IN"/>
        </w:rPr>
        <w:t>.</w:t>
      </w:r>
    </w:p>
    <w:p w14:paraId="3EFA9862" w14:textId="1E630FB1" w:rsidR="00B62AD8" w:rsidRPr="00E15E45" w:rsidRDefault="00B62AD8" w:rsidP="00B62AD8">
      <w:pPr>
        <w:pStyle w:val="ShotDescription"/>
        <w:numPr>
          <w:ilvl w:val="2"/>
          <w:numId w:val="3"/>
        </w:numPr>
        <w:rPr>
          <w:lang w:val="en-IN"/>
        </w:rPr>
      </w:pPr>
      <w:r w:rsidRPr="00FE2C33">
        <w:rPr>
          <w:highlight w:val="yellow"/>
          <w:lang w:val="en-IN"/>
        </w:rPr>
        <w:t>SCREEN</w:t>
      </w:r>
      <w:r w:rsidRPr="00E15E45">
        <w:rPr>
          <w:lang w:val="en-IN"/>
        </w:rPr>
        <w:t>:</w:t>
      </w:r>
      <w:r w:rsidR="00AA5506">
        <w:rPr>
          <w:lang w:val="en-IN"/>
        </w:rPr>
        <w:t xml:space="preserve"> Show</w:t>
      </w:r>
      <w:r w:rsidRPr="00E15E45">
        <w:rPr>
          <w:lang w:val="en-IN"/>
        </w:rPr>
        <w:t xml:space="preserve"> the recording parameters and software settings</w:t>
      </w:r>
      <w:r w:rsidR="00AA5506">
        <w:rPr>
          <w:lang w:val="en-IN"/>
        </w:rPr>
        <w:t xml:space="preserve"> being configured</w:t>
      </w:r>
      <w:r w:rsidRPr="00E15E45">
        <w:rPr>
          <w:lang w:val="en-IN"/>
        </w:rPr>
        <w:t>.</w:t>
      </w:r>
    </w:p>
    <w:p w14:paraId="74BCAC6C" w14:textId="7CAACC5E" w:rsidR="00703B80" w:rsidRPr="00E15E45" w:rsidRDefault="00703B80" w:rsidP="00703B80">
      <w:pPr>
        <w:pStyle w:val="Narration"/>
        <w:numPr>
          <w:ilvl w:val="1"/>
          <w:numId w:val="3"/>
        </w:numPr>
      </w:pPr>
      <w:r>
        <w:t>A</w:t>
      </w:r>
      <w:r w:rsidR="00FB49D0">
        <w:t>fter a</w:t>
      </w:r>
      <w:r>
        <w:t>nesthetiz</w:t>
      </w:r>
      <w:r w:rsidR="00FB49D0">
        <w:t>ing</w:t>
      </w:r>
      <w:r>
        <w:t xml:space="preserve"> the mouse</w:t>
      </w:r>
      <w:r w:rsidR="00FB49D0">
        <w:t xml:space="preserve">, </w:t>
      </w:r>
      <w:r>
        <w:t>p</w:t>
      </w:r>
      <w:r w:rsidRPr="00E15E45">
        <w:t xml:space="preserve">lace </w:t>
      </w:r>
      <w:r>
        <w:t>it</w:t>
      </w:r>
      <w:r w:rsidRPr="00E15E45">
        <w:t xml:space="preserve"> on the heating pad </w:t>
      </w:r>
      <w:r w:rsidRPr="00E15E45">
        <w:rPr>
          <w:b/>
          <w:bCs/>
        </w:rPr>
        <w:t>[</w:t>
      </w:r>
      <w:r w:rsidR="00FB49D0">
        <w:rPr>
          <w:b/>
          <w:bCs/>
        </w:rPr>
        <w:t>1-TXT</w:t>
      </w:r>
      <w:r w:rsidRPr="00E15E45">
        <w:rPr>
          <w:b/>
          <w:bCs/>
        </w:rPr>
        <w:t>]</w:t>
      </w:r>
      <w:r>
        <w:rPr>
          <w:b/>
          <w:bCs/>
        </w:rPr>
        <w:t>.</w:t>
      </w:r>
      <w:r>
        <w:t xml:space="preserve"> P</w:t>
      </w:r>
      <w:r w:rsidRPr="00703B80">
        <w:rPr>
          <w:lang w:val="en-US"/>
        </w:rPr>
        <w:t>osition the anesthetic output at the muzzle</w:t>
      </w:r>
      <w:r w:rsidRPr="00E15E45">
        <w:t xml:space="preserve"> </w:t>
      </w:r>
      <w:r w:rsidRPr="00E15E45">
        <w:rPr>
          <w:b/>
          <w:bCs/>
        </w:rPr>
        <w:t>[</w:t>
      </w:r>
      <w:r w:rsidR="00FB49D0">
        <w:rPr>
          <w:b/>
          <w:bCs/>
        </w:rPr>
        <w:t>2</w:t>
      </w:r>
      <w:r>
        <w:rPr>
          <w:b/>
          <w:bCs/>
        </w:rPr>
        <w:t>-TXT</w:t>
      </w:r>
      <w:r w:rsidRPr="00E15E45">
        <w:rPr>
          <w:b/>
          <w:bCs/>
        </w:rPr>
        <w:t>]</w:t>
      </w:r>
      <w:r w:rsidRPr="00E15E45">
        <w:t>.</w:t>
      </w:r>
    </w:p>
    <w:p w14:paraId="4E263D00" w14:textId="09BEC440" w:rsidR="00B62AD8" w:rsidRDefault="00B62AD8" w:rsidP="00B62AD8">
      <w:pPr>
        <w:pStyle w:val="ShotDescription"/>
        <w:numPr>
          <w:ilvl w:val="2"/>
          <w:numId w:val="3"/>
        </w:numPr>
        <w:rPr>
          <w:lang w:val="en-IN"/>
        </w:rPr>
      </w:pPr>
      <w:r w:rsidRPr="00E15E45">
        <w:rPr>
          <w:lang w:val="en-IN"/>
        </w:rPr>
        <w:t>Talent placing the anesthetized mouse on the heating pad.</w:t>
      </w:r>
      <w:r w:rsidR="00FB49D0">
        <w:rPr>
          <w:lang w:val="en-IN"/>
        </w:rPr>
        <w:t xml:space="preserve"> </w:t>
      </w:r>
      <w:r w:rsidR="00FB49D0" w:rsidRPr="00703B80">
        <w:rPr>
          <w:b/>
          <w:bCs/>
          <w:lang w:val="en-IN"/>
        </w:rPr>
        <w:t xml:space="preserve">TXT: Anesthesia: </w:t>
      </w:r>
      <w:r w:rsidR="00FB49D0" w:rsidRPr="00703B80">
        <w:rPr>
          <w:b/>
          <w:bCs/>
        </w:rPr>
        <w:t>Isoflurane</w:t>
      </w:r>
      <w:r w:rsidR="00FB49D0">
        <w:rPr>
          <w:b/>
          <w:bCs/>
        </w:rPr>
        <w:t xml:space="preserve"> </w:t>
      </w:r>
      <w:r w:rsidR="00FB49D0" w:rsidRPr="00703B80">
        <w:rPr>
          <w:b/>
          <w:bCs/>
        </w:rPr>
        <w:t>5%; Gas flow: 0.80–0.85 L/min O₂ + Isoflurane</w:t>
      </w:r>
    </w:p>
    <w:p w14:paraId="2BFF07B6" w14:textId="3E8BE47D" w:rsidR="00B62AD8" w:rsidRPr="00E15E45" w:rsidRDefault="00B62AD8" w:rsidP="00B62AD8">
      <w:pPr>
        <w:pStyle w:val="ShotDescription"/>
        <w:numPr>
          <w:ilvl w:val="2"/>
          <w:numId w:val="3"/>
        </w:numPr>
        <w:rPr>
          <w:lang w:val="en-IN"/>
        </w:rPr>
      </w:pPr>
      <w:r w:rsidRPr="00E15E45">
        <w:rPr>
          <w:lang w:val="en-IN"/>
        </w:rPr>
        <w:t>Talent positioning the anesthetic output at the mouse's muzzle.</w:t>
      </w:r>
      <w:r w:rsidR="00703B80">
        <w:rPr>
          <w:lang w:val="en-IN"/>
        </w:rPr>
        <w:t xml:space="preserve"> </w:t>
      </w:r>
      <w:r w:rsidR="00703B80" w:rsidRPr="00703B80">
        <w:rPr>
          <w:b/>
          <w:bCs/>
          <w:lang w:val="en-IN"/>
        </w:rPr>
        <w:t>TXT: Anesthesia:</w:t>
      </w:r>
      <w:r w:rsidR="00703B80">
        <w:rPr>
          <w:lang w:val="en-IN"/>
        </w:rPr>
        <w:t xml:space="preserve"> </w:t>
      </w:r>
      <w:r w:rsidR="00703B80" w:rsidRPr="001D2C85">
        <w:rPr>
          <w:b/>
          <w:bCs/>
        </w:rPr>
        <w:t>Isoflurane 1.0–1.8%; Gas flow: 0.70–0.85 L/min O₂ + Isoflurane</w:t>
      </w:r>
    </w:p>
    <w:p w14:paraId="71D79B5E" w14:textId="16AF8EA0" w:rsidR="00B62AD8" w:rsidRPr="00E15E45" w:rsidRDefault="00B62AD8" w:rsidP="00B62AD8">
      <w:pPr>
        <w:pStyle w:val="Narration"/>
        <w:numPr>
          <w:ilvl w:val="1"/>
          <w:numId w:val="3"/>
        </w:numPr>
      </w:pPr>
      <w:r w:rsidRPr="00E15E45">
        <w:t xml:space="preserve">Clean the acrylic helmet with wet cotton </w:t>
      </w:r>
      <w:r w:rsidRPr="00E15E45">
        <w:rPr>
          <w:b/>
          <w:bCs/>
        </w:rPr>
        <w:t>[1]</w:t>
      </w:r>
      <w:r w:rsidR="001D2C85">
        <w:t xml:space="preserve"> and d</w:t>
      </w:r>
      <w:r w:rsidRPr="00E15E45">
        <w:t xml:space="preserve">ry </w:t>
      </w:r>
      <w:r w:rsidR="001D2C85">
        <w:t>it</w:t>
      </w:r>
      <w:r w:rsidRPr="00E15E45">
        <w:t xml:space="preserve"> with gauze </w:t>
      </w:r>
      <w:r w:rsidRPr="00E15E45">
        <w:rPr>
          <w:b/>
          <w:bCs/>
        </w:rPr>
        <w:t>[2]</w:t>
      </w:r>
      <w:r w:rsidRPr="00E15E45">
        <w:t xml:space="preserve">. Position the </w:t>
      </w:r>
      <w:r w:rsidRPr="00E15E45">
        <w:lastRenderedPageBreak/>
        <w:t xml:space="preserve">mouse’s head under the red laser light </w:t>
      </w:r>
      <w:r w:rsidRPr="00E15E45">
        <w:rPr>
          <w:b/>
          <w:bCs/>
        </w:rPr>
        <w:t>[3]</w:t>
      </w:r>
      <w:r w:rsidRPr="00E15E45">
        <w:t>. Make small marks on the edge of the acrylic helmet with a permanent marker to guide region of interest</w:t>
      </w:r>
      <w:r w:rsidR="00C004CE">
        <w:t xml:space="preserve"> or ROI </w:t>
      </w:r>
      <w:r w:rsidR="00C004CE" w:rsidRPr="00C004CE">
        <w:rPr>
          <w:i/>
          <w:iCs/>
          <w:color w:val="EE0000"/>
        </w:rPr>
        <w:t>(R-O-I)</w:t>
      </w:r>
      <w:r w:rsidRPr="00E15E45">
        <w:t xml:space="preserve"> positioning during analysis </w:t>
      </w:r>
      <w:r w:rsidRPr="00E15E45">
        <w:rPr>
          <w:b/>
          <w:bCs/>
        </w:rPr>
        <w:t>[4]</w:t>
      </w:r>
      <w:r w:rsidRPr="00E15E45">
        <w:t>.</w:t>
      </w:r>
    </w:p>
    <w:p w14:paraId="77706593" w14:textId="77777777" w:rsidR="00B62AD8" w:rsidRDefault="00B62AD8" w:rsidP="00B62AD8">
      <w:pPr>
        <w:pStyle w:val="ShotDescription"/>
        <w:numPr>
          <w:ilvl w:val="2"/>
          <w:numId w:val="3"/>
        </w:numPr>
        <w:rPr>
          <w:lang w:val="en-IN"/>
        </w:rPr>
      </w:pPr>
      <w:r w:rsidRPr="00E15E45">
        <w:rPr>
          <w:lang w:val="en-IN"/>
        </w:rPr>
        <w:t>Talent cleaning the acrylic helmet with wet cotton.</w:t>
      </w:r>
    </w:p>
    <w:p w14:paraId="2DF59F21" w14:textId="77777777" w:rsidR="00B62AD8" w:rsidRDefault="00B62AD8" w:rsidP="00B62AD8">
      <w:pPr>
        <w:pStyle w:val="ShotDescription"/>
        <w:numPr>
          <w:ilvl w:val="2"/>
          <w:numId w:val="3"/>
        </w:numPr>
        <w:rPr>
          <w:lang w:val="en-IN"/>
        </w:rPr>
      </w:pPr>
      <w:r w:rsidRPr="00E15E45">
        <w:rPr>
          <w:lang w:val="en-IN"/>
        </w:rPr>
        <w:t>Talent drying the acrylic helmet with gauze.</w:t>
      </w:r>
    </w:p>
    <w:p w14:paraId="42E69007" w14:textId="77777777" w:rsidR="00B62AD8" w:rsidRDefault="00B62AD8" w:rsidP="00B62AD8">
      <w:pPr>
        <w:pStyle w:val="ShotDescription"/>
        <w:numPr>
          <w:ilvl w:val="2"/>
          <w:numId w:val="3"/>
        </w:numPr>
        <w:rPr>
          <w:lang w:val="en-IN"/>
        </w:rPr>
      </w:pPr>
      <w:r w:rsidRPr="00E15E45">
        <w:rPr>
          <w:lang w:val="en-IN"/>
        </w:rPr>
        <w:t>Talent positioning the mouse’s head under the red laser light.</w:t>
      </w:r>
    </w:p>
    <w:p w14:paraId="22302A9F" w14:textId="77777777" w:rsidR="00B62AD8" w:rsidRPr="00E15E45" w:rsidRDefault="00B62AD8" w:rsidP="00B62AD8">
      <w:pPr>
        <w:pStyle w:val="ShotDescription"/>
        <w:numPr>
          <w:ilvl w:val="2"/>
          <w:numId w:val="3"/>
        </w:numPr>
        <w:rPr>
          <w:lang w:val="en-IN"/>
        </w:rPr>
      </w:pPr>
      <w:r w:rsidRPr="00E15E45">
        <w:rPr>
          <w:lang w:val="en-IN"/>
        </w:rPr>
        <w:t>Talent marking the edge of the acrylic helmet with a permanent marker.</w:t>
      </w:r>
    </w:p>
    <w:p w14:paraId="2CDFD394" w14:textId="77777777" w:rsidR="00B62AD8" w:rsidRPr="00E15E45" w:rsidRDefault="00B62AD8" w:rsidP="00B62AD8">
      <w:pPr>
        <w:pStyle w:val="Narration"/>
        <w:numPr>
          <w:ilvl w:val="1"/>
          <w:numId w:val="3"/>
        </w:numPr>
      </w:pPr>
      <w:r w:rsidRPr="00E15E45">
        <w:t xml:space="preserve">Verify that the acrylic helmet area appears on the computer screen </w:t>
      </w:r>
      <w:r w:rsidRPr="00E15E45">
        <w:rPr>
          <w:b/>
          <w:bCs/>
        </w:rPr>
        <w:t>[1]</w:t>
      </w:r>
      <w:r w:rsidRPr="00E15E45">
        <w:t xml:space="preserve">. Adjust the equipment height until the distance between the measured area and the laser is 10 centimeters </w:t>
      </w:r>
      <w:r w:rsidRPr="00E15E45">
        <w:rPr>
          <w:b/>
          <w:bCs/>
        </w:rPr>
        <w:t>[2]</w:t>
      </w:r>
      <w:r w:rsidRPr="00E15E45">
        <w:t>.</w:t>
      </w:r>
    </w:p>
    <w:p w14:paraId="21C4A8FD" w14:textId="77777777" w:rsidR="00B62AD8" w:rsidRDefault="00B62AD8" w:rsidP="00B62AD8">
      <w:pPr>
        <w:pStyle w:val="ShotDescription"/>
        <w:numPr>
          <w:ilvl w:val="2"/>
          <w:numId w:val="3"/>
        </w:numPr>
        <w:rPr>
          <w:lang w:val="en-IN"/>
        </w:rPr>
      </w:pPr>
      <w:r w:rsidRPr="001D2C85">
        <w:rPr>
          <w:highlight w:val="yellow"/>
          <w:lang w:val="en-IN"/>
        </w:rPr>
        <w:t>SCREEN</w:t>
      </w:r>
      <w:r w:rsidRPr="00E15E45">
        <w:rPr>
          <w:lang w:val="en-IN"/>
        </w:rPr>
        <w:t>: Show the acrylic helmet area displayed in the software.</w:t>
      </w:r>
    </w:p>
    <w:p w14:paraId="1093ABAF" w14:textId="77777777" w:rsidR="00B62AD8" w:rsidRPr="00E15E45" w:rsidRDefault="00B62AD8" w:rsidP="00B62AD8">
      <w:pPr>
        <w:pStyle w:val="ShotDescription"/>
        <w:numPr>
          <w:ilvl w:val="2"/>
          <w:numId w:val="3"/>
        </w:numPr>
        <w:rPr>
          <w:lang w:val="en-IN"/>
        </w:rPr>
      </w:pPr>
      <w:r w:rsidRPr="00E15E45">
        <w:rPr>
          <w:lang w:val="en-IN"/>
        </w:rPr>
        <w:t>Talent adjusting the equipment height while monitoring the distance value.</w:t>
      </w:r>
    </w:p>
    <w:p w14:paraId="0C2E0DC7" w14:textId="1A25E4B3" w:rsidR="00B62AD8" w:rsidRPr="00E15E45" w:rsidRDefault="00B62AD8" w:rsidP="00B62AD8">
      <w:pPr>
        <w:pStyle w:val="Narration"/>
        <w:numPr>
          <w:ilvl w:val="1"/>
          <w:numId w:val="3"/>
        </w:numPr>
      </w:pPr>
      <w:r w:rsidRPr="00E15E45">
        <w:t>Draw an ellip</w:t>
      </w:r>
      <w:r w:rsidR="001D2C85">
        <w:t>se over the</w:t>
      </w:r>
      <w:r w:rsidRPr="00E15E45">
        <w:t xml:space="preserve"> </w:t>
      </w:r>
      <w:r w:rsidR="00C004CE">
        <w:t>ROI</w:t>
      </w:r>
      <w:r w:rsidRPr="00E15E45">
        <w:t xml:space="preserve"> </w:t>
      </w:r>
      <w:r w:rsidR="001D2C85">
        <w:t xml:space="preserve">for </w:t>
      </w:r>
      <w:r w:rsidRPr="00E15E45">
        <w:t xml:space="preserve">measurement by selecting the </w:t>
      </w:r>
      <w:r w:rsidRPr="00E15E45">
        <w:rPr>
          <w:b/>
          <w:bCs/>
        </w:rPr>
        <w:t>Ellipse</w:t>
      </w:r>
      <w:r w:rsidRPr="00E15E45">
        <w:t xml:space="preserve"> tool </w:t>
      </w:r>
      <w:r w:rsidRPr="00E15E45">
        <w:rPr>
          <w:b/>
          <w:bCs/>
        </w:rPr>
        <w:t>[1]</w:t>
      </w:r>
      <w:r w:rsidRPr="00E15E45">
        <w:t>. Draw a</w:t>
      </w:r>
      <w:r w:rsidR="001D2C85">
        <w:t xml:space="preserve"> small circle in the corner without blood flow </w:t>
      </w:r>
      <w:r w:rsidRPr="00E15E45">
        <w:t xml:space="preserve">by selecting the </w:t>
      </w:r>
      <w:r w:rsidRPr="00E15E45">
        <w:rPr>
          <w:b/>
          <w:bCs/>
        </w:rPr>
        <w:t>Circle</w:t>
      </w:r>
      <w:r w:rsidRPr="00E15E45">
        <w:t xml:space="preserve"> tool </w:t>
      </w:r>
      <w:r w:rsidRPr="00E15E45">
        <w:rPr>
          <w:b/>
          <w:bCs/>
        </w:rPr>
        <w:t>[2]</w:t>
      </w:r>
      <w:r w:rsidRPr="00E15E45">
        <w:t xml:space="preserve">. Position the elliptical </w:t>
      </w:r>
      <w:r w:rsidR="00C004CE">
        <w:t>ROI</w:t>
      </w:r>
      <w:r w:rsidRPr="00E15E45">
        <w:t xml:space="preserve"> over the skull and </w:t>
      </w:r>
      <w:r w:rsidR="001D2C85">
        <w:t>stretch</w:t>
      </w:r>
      <w:r w:rsidRPr="00E15E45">
        <w:t xml:space="preserve"> it to cover the thin acrylic layer without including the thicker edges </w:t>
      </w:r>
      <w:r w:rsidRPr="00E15E45">
        <w:rPr>
          <w:b/>
          <w:bCs/>
        </w:rPr>
        <w:t>[3]</w:t>
      </w:r>
      <w:r w:rsidRPr="00E15E45">
        <w:t>.</w:t>
      </w:r>
    </w:p>
    <w:p w14:paraId="5DD33D6B" w14:textId="17C7F93B" w:rsidR="00B62AD8" w:rsidRDefault="00B62AD8" w:rsidP="00B62AD8">
      <w:pPr>
        <w:pStyle w:val="ShotDescription"/>
        <w:numPr>
          <w:ilvl w:val="2"/>
          <w:numId w:val="3"/>
        </w:numPr>
        <w:rPr>
          <w:lang w:val="en-IN"/>
        </w:rPr>
      </w:pPr>
      <w:r w:rsidRPr="001D2C85">
        <w:rPr>
          <w:highlight w:val="yellow"/>
          <w:lang w:val="en-IN"/>
        </w:rPr>
        <w:t>SCREEN</w:t>
      </w:r>
      <w:r w:rsidRPr="00E15E45">
        <w:rPr>
          <w:lang w:val="en-IN"/>
        </w:rPr>
        <w:t>:</w:t>
      </w:r>
      <w:r w:rsidR="001D2C85">
        <w:rPr>
          <w:lang w:val="en-IN"/>
        </w:rPr>
        <w:t xml:space="preserve"> Shot of ellipse being drawn over the</w:t>
      </w:r>
      <w:r w:rsidRPr="00E15E45">
        <w:rPr>
          <w:lang w:val="en-IN"/>
        </w:rPr>
        <w:t xml:space="preserve"> region of interest using the </w:t>
      </w:r>
      <w:r w:rsidRPr="00E15E45">
        <w:rPr>
          <w:b/>
          <w:bCs/>
          <w:lang w:val="en-IN"/>
        </w:rPr>
        <w:t>Ellipse</w:t>
      </w:r>
      <w:r w:rsidRPr="00E15E45">
        <w:rPr>
          <w:lang w:val="en-IN"/>
        </w:rPr>
        <w:t xml:space="preserve"> tool.</w:t>
      </w:r>
    </w:p>
    <w:p w14:paraId="0BE81F92" w14:textId="5380F199" w:rsidR="00B62AD8" w:rsidRDefault="00B62AD8" w:rsidP="00B62AD8">
      <w:pPr>
        <w:pStyle w:val="ShotDescription"/>
        <w:numPr>
          <w:ilvl w:val="2"/>
          <w:numId w:val="3"/>
        </w:numPr>
        <w:rPr>
          <w:lang w:val="en-IN"/>
        </w:rPr>
      </w:pPr>
      <w:r w:rsidRPr="00A23D54">
        <w:rPr>
          <w:highlight w:val="yellow"/>
          <w:lang w:val="en-IN"/>
        </w:rPr>
        <w:t>SCREEN</w:t>
      </w:r>
      <w:r w:rsidRPr="00E15E45">
        <w:rPr>
          <w:lang w:val="en-IN"/>
        </w:rPr>
        <w:t xml:space="preserve">: </w:t>
      </w:r>
      <w:r w:rsidR="00A23D54">
        <w:rPr>
          <w:lang w:val="en-IN"/>
        </w:rPr>
        <w:t>shot of</w:t>
      </w:r>
      <w:r w:rsidRPr="00E15E45">
        <w:rPr>
          <w:lang w:val="en-IN"/>
        </w:rPr>
        <w:t xml:space="preserve"> a circular negative flow control area </w:t>
      </w:r>
      <w:r w:rsidR="00A23D54">
        <w:rPr>
          <w:lang w:val="en-IN"/>
        </w:rPr>
        <w:t xml:space="preserve">being drawn </w:t>
      </w:r>
      <w:r w:rsidRPr="00E15E45">
        <w:rPr>
          <w:lang w:val="en-IN"/>
        </w:rPr>
        <w:t xml:space="preserve">using the </w:t>
      </w:r>
      <w:r w:rsidRPr="00E15E45">
        <w:rPr>
          <w:b/>
          <w:bCs/>
          <w:lang w:val="en-IN"/>
        </w:rPr>
        <w:t>Circle</w:t>
      </w:r>
      <w:r w:rsidRPr="00E15E45">
        <w:rPr>
          <w:lang w:val="en-IN"/>
        </w:rPr>
        <w:t xml:space="preserve"> tool.</w:t>
      </w:r>
    </w:p>
    <w:p w14:paraId="630FD484" w14:textId="0B29B266" w:rsidR="00B62AD8" w:rsidRPr="00E15E45" w:rsidRDefault="00B62AD8" w:rsidP="00B62AD8">
      <w:pPr>
        <w:pStyle w:val="ShotDescription"/>
        <w:numPr>
          <w:ilvl w:val="2"/>
          <w:numId w:val="3"/>
        </w:numPr>
        <w:rPr>
          <w:lang w:val="en-IN"/>
        </w:rPr>
      </w:pPr>
      <w:r w:rsidRPr="00A23D54">
        <w:rPr>
          <w:highlight w:val="yellow"/>
          <w:lang w:val="en-IN"/>
        </w:rPr>
        <w:t>SCREEN</w:t>
      </w:r>
      <w:r w:rsidRPr="00E15E45">
        <w:rPr>
          <w:lang w:val="en-IN"/>
        </w:rPr>
        <w:t>: Adjust the elliptical region of interest</w:t>
      </w:r>
      <w:r w:rsidR="00A23D54">
        <w:rPr>
          <w:lang w:val="en-IN"/>
        </w:rPr>
        <w:t xml:space="preserve"> over the skull and stretch it to cover the thin acrylic layer and</w:t>
      </w:r>
      <w:r w:rsidRPr="00E15E45">
        <w:rPr>
          <w:lang w:val="en-IN"/>
        </w:rPr>
        <w:t xml:space="preserve"> exclude the thick acrylic edges.</w:t>
      </w:r>
    </w:p>
    <w:p w14:paraId="7158B9CC" w14:textId="77777777" w:rsidR="00B62AD8" w:rsidRPr="00E15E45" w:rsidRDefault="00B62AD8" w:rsidP="00B62AD8">
      <w:pPr>
        <w:pStyle w:val="Narration"/>
        <w:numPr>
          <w:ilvl w:val="1"/>
          <w:numId w:val="3"/>
        </w:numPr>
      </w:pPr>
      <w:r w:rsidRPr="00E15E45">
        <w:t xml:space="preserve">Start recording by selecting the </w:t>
      </w:r>
      <w:r w:rsidRPr="00E15E45">
        <w:rPr>
          <w:b/>
          <w:bCs/>
        </w:rPr>
        <w:t>Play</w:t>
      </w:r>
      <w:r w:rsidRPr="00E15E45">
        <w:t xml:space="preserve"> icon </w:t>
      </w:r>
      <w:r w:rsidRPr="00E15E45">
        <w:rPr>
          <w:b/>
          <w:bCs/>
        </w:rPr>
        <w:t>[1]</w:t>
      </w:r>
      <w:r w:rsidRPr="00E15E45">
        <w:t xml:space="preserve">. Record for 5 minutes </w:t>
      </w:r>
      <w:r w:rsidRPr="00E15E45">
        <w:rPr>
          <w:b/>
          <w:bCs/>
        </w:rPr>
        <w:t>[2]</w:t>
      </w:r>
      <w:r w:rsidRPr="00E15E45">
        <w:t xml:space="preserve">. Stop the recording by selecting the </w:t>
      </w:r>
      <w:r w:rsidRPr="00E15E45">
        <w:rPr>
          <w:b/>
          <w:bCs/>
        </w:rPr>
        <w:t>Stop</w:t>
      </w:r>
      <w:r w:rsidRPr="00E15E45">
        <w:t xml:space="preserve"> icon and close the recording to save it automatically </w:t>
      </w:r>
      <w:r w:rsidRPr="00E15E45">
        <w:rPr>
          <w:b/>
          <w:bCs/>
        </w:rPr>
        <w:t>[3]</w:t>
      </w:r>
      <w:r w:rsidRPr="00E15E45">
        <w:t xml:space="preserve">. Return the mouse to its cage and monitor it until consciousness is regained </w:t>
      </w:r>
      <w:r w:rsidRPr="00E15E45">
        <w:rPr>
          <w:b/>
          <w:bCs/>
        </w:rPr>
        <w:t>[4]</w:t>
      </w:r>
      <w:r w:rsidRPr="00E15E45">
        <w:t>.</w:t>
      </w:r>
    </w:p>
    <w:p w14:paraId="73DCABE3" w14:textId="77777777" w:rsidR="00B62AD8" w:rsidRDefault="00B62AD8" w:rsidP="00B62AD8">
      <w:pPr>
        <w:pStyle w:val="ShotDescription"/>
        <w:numPr>
          <w:ilvl w:val="2"/>
          <w:numId w:val="3"/>
        </w:numPr>
        <w:rPr>
          <w:lang w:val="en-IN"/>
        </w:rPr>
      </w:pPr>
      <w:r w:rsidRPr="00C004CE">
        <w:rPr>
          <w:highlight w:val="yellow"/>
          <w:lang w:val="en-IN"/>
        </w:rPr>
        <w:t>SCREEN</w:t>
      </w:r>
      <w:r w:rsidRPr="00E15E45">
        <w:rPr>
          <w:lang w:val="en-IN"/>
        </w:rPr>
        <w:t xml:space="preserve">: Click the </w:t>
      </w:r>
      <w:r w:rsidRPr="00E15E45">
        <w:rPr>
          <w:b/>
          <w:bCs/>
          <w:lang w:val="en-IN"/>
        </w:rPr>
        <w:t>Play</w:t>
      </w:r>
      <w:r w:rsidRPr="00E15E45">
        <w:rPr>
          <w:lang w:val="en-IN"/>
        </w:rPr>
        <w:t xml:space="preserve"> icon to begin recording.</w:t>
      </w:r>
    </w:p>
    <w:p w14:paraId="73BB0924" w14:textId="77777777" w:rsidR="00B62AD8" w:rsidRDefault="00B62AD8" w:rsidP="00B62AD8">
      <w:pPr>
        <w:pStyle w:val="ShotDescription"/>
        <w:numPr>
          <w:ilvl w:val="2"/>
          <w:numId w:val="3"/>
        </w:numPr>
        <w:rPr>
          <w:lang w:val="en-IN"/>
        </w:rPr>
      </w:pPr>
      <w:r w:rsidRPr="00C004CE">
        <w:rPr>
          <w:highlight w:val="yellow"/>
          <w:lang w:val="en-IN"/>
        </w:rPr>
        <w:t>SCREEN</w:t>
      </w:r>
      <w:r w:rsidRPr="00E15E45">
        <w:rPr>
          <w:lang w:val="en-IN"/>
        </w:rPr>
        <w:t>: Show the recording in progress.</w:t>
      </w:r>
    </w:p>
    <w:p w14:paraId="695A96A6" w14:textId="77777777" w:rsidR="00B62AD8" w:rsidRDefault="00B62AD8" w:rsidP="00B62AD8">
      <w:pPr>
        <w:pStyle w:val="ShotDescription"/>
        <w:numPr>
          <w:ilvl w:val="2"/>
          <w:numId w:val="3"/>
        </w:numPr>
        <w:rPr>
          <w:lang w:val="en-IN"/>
        </w:rPr>
      </w:pPr>
      <w:r w:rsidRPr="00C004CE">
        <w:rPr>
          <w:highlight w:val="yellow"/>
          <w:lang w:val="en-IN"/>
        </w:rPr>
        <w:t>SCREEN</w:t>
      </w:r>
      <w:r w:rsidRPr="00E15E45">
        <w:rPr>
          <w:lang w:val="en-IN"/>
        </w:rPr>
        <w:t xml:space="preserve">: Click the </w:t>
      </w:r>
      <w:r w:rsidRPr="00E15E45">
        <w:rPr>
          <w:b/>
          <w:bCs/>
          <w:lang w:val="en-IN"/>
        </w:rPr>
        <w:t>Stop</w:t>
      </w:r>
      <w:r w:rsidRPr="00E15E45">
        <w:rPr>
          <w:lang w:val="en-IN"/>
        </w:rPr>
        <w:t xml:space="preserve"> icon and close the recording.</w:t>
      </w:r>
    </w:p>
    <w:p w14:paraId="53523FC9" w14:textId="77777777" w:rsidR="00B62AD8" w:rsidRPr="00E15E45" w:rsidRDefault="00B62AD8" w:rsidP="00B62AD8">
      <w:pPr>
        <w:pStyle w:val="ShotDescription"/>
        <w:numPr>
          <w:ilvl w:val="2"/>
          <w:numId w:val="3"/>
        </w:numPr>
        <w:rPr>
          <w:lang w:val="en-IN"/>
        </w:rPr>
      </w:pPr>
      <w:r w:rsidRPr="00E15E45">
        <w:rPr>
          <w:lang w:val="en-IN"/>
        </w:rPr>
        <w:t>Talent returning the mouse to its cage and monitoring recovery.</w:t>
      </w:r>
    </w:p>
    <w:p w14:paraId="1565E7ED" w14:textId="77777777" w:rsidR="00B62AD8" w:rsidRPr="00E15E45" w:rsidRDefault="00B62AD8" w:rsidP="00B62AD8">
      <w:pPr>
        <w:pStyle w:val="Narration"/>
        <w:numPr>
          <w:ilvl w:val="1"/>
          <w:numId w:val="3"/>
        </w:numPr>
      </w:pPr>
      <w:r w:rsidRPr="00E15E45">
        <w:t xml:space="preserve">Repeat the imaging measurements after 4, 5, and 6 days </w:t>
      </w:r>
      <w:r w:rsidRPr="00E15E45">
        <w:rPr>
          <w:b/>
          <w:bCs/>
        </w:rPr>
        <w:t>[1]</w:t>
      </w:r>
      <w:r w:rsidRPr="00E15E45">
        <w:t>.</w:t>
      </w:r>
    </w:p>
    <w:p w14:paraId="017F23C7" w14:textId="77777777" w:rsidR="00B62AD8" w:rsidRPr="00E15E45" w:rsidRDefault="00B62AD8" w:rsidP="00B62AD8">
      <w:pPr>
        <w:pStyle w:val="ShotDescription"/>
        <w:numPr>
          <w:ilvl w:val="2"/>
          <w:numId w:val="3"/>
        </w:numPr>
        <w:rPr>
          <w:lang w:val="en-IN"/>
        </w:rPr>
      </w:pPr>
      <w:r w:rsidRPr="00E15E45">
        <w:rPr>
          <w:lang w:val="en-IN"/>
        </w:rPr>
        <w:t>Shot representing repeated laser speckle contrast imaging sessions on subsequent days.</w:t>
      </w:r>
    </w:p>
    <w:p w14:paraId="058C3102" w14:textId="3AC35615" w:rsidR="00B62AD8" w:rsidRPr="00E15E45" w:rsidRDefault="00B62AD8" w:rsidP="00B62AD8">
      <w:pPr>
        <w:pStyle w:val="Narration"/>
        <w:numPr>
          <w:ilvl w:val="1"/>
          <w:numId w:val="3"/>
        </w:numPr>
      </w:pPr>
      <w:r w:rsidRPr="00E15E45">
        <w:t xml:space="preserve">After </w:t>
      </w:r>
      <w:r w:rsidR="00C004CE">
        <w:t xml:space="preserve">euthanizing the mouse, analyze the ROI measurements </w:t>
      </w:r>
      <w:r w:rsidRPr="00E15E45">
        <w:rPr>
          <w:b/>
          <w:bCs/>
        </w:rPr>
        <w:t>[1]</w:t>
      </w:r>
      <w:r w:rsidRPr="00E15E45">
        <w:t>.</w:t>
      </w:r>
    </w:p>
    <w:p w14:paraId="6E40D78B" w14:textId="7BF60E86" w:rsidR="00B62AD8" w:rsidRPr="00E15E45" w:rsidRDefault="00A336E9" w:rsidP="00B62AD8">
      <w:pPr>
        <w:pStyle w:val="ShotDescription"/>
        <w:numPr>
          <w:ilvl w:val="2"/>
          <w:numId w:val="3"/>
        </w:numPr>
        <w:rPr>
          <w:lang w:val="en-IN"/>
        </w:rPr>
      </w:pPr>
      <w:r w:rsidRPr="00A336E9">
        <w:rPr>
          <w:highlight w:val="yellow"/>
        </w:rPr>
        <w:t>SCREEN</w:t>
      </w:r>
      <w:r w:rsidRPr="00A336E9">
        <w:t xml:space="preserve">: Display the defined region of interest and corresponding blood flow </w:t>
      </w:r>
      <w:r w:rsidRPr="00A336E9">
        <w:lastRenderedPageBreak/>
        <w:t>measurements for analysis.</w:t>
      </w:r>
    </w:p>
    <w:p w14:paraId="4899CF36" w14:textId="77777777" w:rsidR="00B62AD8" w:rsidRPr="00E15E45" w:rsidRDefault="00B62AD8" w:rsidP="00B62AD8"/>
    <w:p w14:paraId="09689C4F" w14:textId="34B04AB1"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7E4D418B"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611799">
        <w:rPr>
          <w:rFonts w:eastAsia="Times New Roman" w:cstheme="minorHAnsi"/>
          <w:bCs/>
        </w:rPr>
        <w:t>104</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commentRangeStart w:id="4"/>
      <w:r>
        <w:rPr>
          <w:rFonts w:cstheme="minorHAnsi"/>
          <w:b/>
        </w:rPr>
        <w:t>Results</w:t>
      </w:r>
      <w:commentRangeEnd w:id="4"/>
      <w:r w:rsidR="00465720">
        <w:rPr>
          <w:rStyle w:val="CommentReference"/>
          <w:rFonts w:cstheme="minorHAnsi"/>
          <w:b/>
          <w:sz w:val="24"/>
          <w:szCs w:val="24"/>
        </w:rPr>
        <w:commentReference w:id="4"/>
      </w:r>
      <w:r>
        <w:rPr>
          <w:rFonts w:cstheme="minorHAnsi"/>
          <w:b/>
        </w:rPr>
        <w:t xml:space="preserve"> </w:t>
      </w:r>
    </w:p>
    <w:p w14:paraId="1C654D1D" w14:textId="77777777" w:rsidR="00985FE6" w:rsidRPr="00985FE6" w:rsidRDefault="00985FE6" w:rsidP="00985FE6">
      <w:pPr>
        <w:pStyle w:val="ListParagraph"/>
        <w:spacing w:before="240"/>
        <w:ind w:left="360"/>
        <w:outlineLvl w:val="0"/>
        <w:rPr>
          <w:rFonts w:cstheme="minorHAnsi"/>
          <w:lang w:eastAsia="zh-TW"/>
        </w:rPr>
      </w:pPr>
    </w:p>
    <w:p w14:paraId="0325E1FF" w14:textId="77777777" w:rsidR="00BC2F6E" w:rsidRDefault="00BC2F6E" w:rsidP="00BC2F6E">
      <w:pPr>
        <w:pStyle w:val="Narration"/>
        <w:numPr>
          <w:ilvl w:val="1"/>
          <w:numId w:val="3"/>
        </w:numPr>
      </w:pPr>
      <w:r w:rsidRPr="0012170B">
        <w:t xml:space="preserve">The dental acrylic formed a thin, transparent layer that remained stable without becoming opaque over the 15-day follow-up period </w:t>
      </w:r>
      <w:r w:rsidRPr="007773A0">
        <w:rPr>
          <w:b/>
          <w:bCs/>
        </w:rPr>
        <w:t>[1]</w:t>
      </w:r>
      <w:r w:rsidRPr="0012170B">
        <w:t>.</w:t>
      </w:r>
    </w:p>
    <w:p w14:paraId="5F5BAFE1" w14:textId="0950F241" w:rsidR="00BC2F6E" w:rsidRPr="0012170B" w:rsidRDefault="00BC2F6E" w:rsidP="00BC2F6E">
      <w:pPr>
        <w:pStyle w:val="ShotDescription"/>
        <w:numPr>
          <w:ilvl w:val="2"/>
          <w:numId w:val="3"/>
        </w:numPr>
      </w:pPr>
      <w:r w:rsidRPr="0012170B">
        <w:t xml:space="preserve">LAB MEDIA: Figure 2A. Video editor: Highlight the pink transparent area on the skull shown across the images </w:t>
      </w:r>
      <w:r w:rsidR="007773A0">
        <w:t>labeled</w:t>
      </w:r>
      <w:r w:rsidRPr="0012170B">
        <w:t xml:space="preserve"> 'D1', 'D5', 'D6', 'D7', and 'D13'.</w:t>
      </w:r>
    </w:p>
    <w:p w14:paraId="5B772614" w14:textId="77777777" w:rsidR="00BC2F6E" w:rsidRDefault="00BC2F6E" w:rsidP="00BC2F6E">
      <w:pPr>
        <w:pStyle w:val="Narration"/>
        <w:numPr>
          <w:ilvl w:val="1"/>
          <w:numId w:val="3"/>
        </w:numPr>
      </w:pPr>
      <w:r w:rsidRPr="0012170B">
        <w:t xml:space="preserve">The thin acrylic layer and the skull itself were permeable to laser penetration, allowing measurements of blood flow underneath </w:t>
      </w:r>
      <w:r w:rsidRPr="007773A0">
        <w:rPr>
          <w:b/>
          <w:bCs/>
        </w:rPr>
        <w:t>[1]</w:t>
      </w:r>
      <w:r w:rsidRPr="0012170B">
        <w:t xml:space="preserve"> and allowing blood flow imaging beneath the skull </w:t>
      </w:r>
      <w:r w:rsidRPr="007773A0">
        <w:rPr>
          <w:b/>
          <w:bCs/>
        </w:rPr>
        <w:t>[2]</w:t>
      </w:r>
      <w:r w:rsidRPr="0012170B">
        <w:t>.</w:t>
      </w:r>
    </w:p>
    <w:p w14:paraId="04FCA7DC" w14:textId="77777777" w:rsidR="00BC2F6E" w:rsidRDefault="00BC2F6E" w:rsidP="00BC2F6E">
      <w:pPr>
        <w:pStyle w:val="ShotDescription"/>
        <w:numPr>
          <w:ilvl w:val="2"/>
          <w:numId w:val="3"/>
        </w:numPr>
      </w:pPr>
      <w:r w:rsidRPr="0012170B">
        <w:t>LAB MEDIA: Figure 2B. Video editor: Highlight the colored blood-flow map inside the white outlined region in the images.</w:t>
      </w:r>
    </w:p>
    <w:p w14:paraId="6BC0472F" w14:textId="77777777" w:rsidR="00BC2F6E" w:rsidRDefault="00BC2F6E" w:rsidP="00BC2F6E">
      <w:pPr>
        <w:pStyle w:val="ShotDescription"/>
        <w:numPr>
          <w:ilvl w:val="2"/>
          <w:numId w:val="3"/>
        </w:numPr>
      </w:pPr>
      <w:r w:rsidRPr="0012170B">
        <w:t>LAB MEDIA: Figure 2C. Video editor: Highlight the colored blood-flow image inside the white outlined region in the images</w:t>
      </w:r>
    </w:p>
    <w:p w14:paraId="4CB2C185" w14:textId="77777777" w:rsidR="00611799" w:rsidRDefault="00611799" w:rsidP="00611799">
      <w:pPr>
        <w:pStyle w:val="Narration"/>
        <w:numPr>
          <w:ilvl w:val="1"/>
          <w:numId w:val="3"/>
        </w:numPr>
      </w:pPr>
      <w:r w:rsidRPr="00537077">
        <w:t xml:space="preserve">No significant differences in cerebral blood flow were observed between measurements performed on day 1 </w:t>
      </w:r>
      <w:r w:rsidRPr="00611799">
        <w:rPr>
          <w:b/>
          <w:bCs/>
        </w:rPr>
        <w:t>[1]</w:t>
      </w:r>
      <w:r w:rsidRPr="00537077">
        <w:t xml:space="preserve">, day 5 </w:t>
      </w:r>
      <w:r w:rsidRPr="00611799">
        <w:rPr>
          <w:b/>
          <w:bCs/>
        </w:rPr>
        <w:t>[2]</w:t>
      </w:r>
      <w:r w:rsidRPr="00537077">
        <w:t xml:space="preserve">, day 6 </w:t>
      </w:r>
      <w:r w:rsidRPr="00611799">
        <w:rPr>
          <w:b/>
          <w:bCs/>
        </w:rPr>
        <w:t>[3]</w:t>
      </w:r>
      <w:r w:rsidRPr="00537077">
        <w:t xml:space="preserve">, and day 7 </w:t>
      </w:r>
      <w:r w:rsidRPr="00611799">
        <w:rPr>
          <w:b/>
          <w:bCs/>
        </w:rPr>
        <w:t>[4]</w:t>
      </w:r>
      <w:r w:rsidRPr="00537077">
        <w:t>.</w:t>
      </w:r>
    </w:p>
    <w:p w14:paraId="00B6E8E8" w14:textId="63BFE2D7" w:rsidR="00611799" w:rsidRDefault="00611799" w:rsidP="00611799">
      <w:pPr>
        <w:pStyle w:val="ShotDescription"/>
        <w:numPr>
          <w:ilvl w:val="2"/>
          <w:numId w:val="3"/>
        </w:numPr>
        <w:rPr>
          <w:lang w:val="en-IN"/>
        </w:rPr>
      </w:pPr>
      <w:r w:rsidRPr="00537077">
        <w:rPr>
          <w:lang w:val="en-IN"/>
        </w:rPr>
        <w:t>LAB MEDIA: Figure 3</w:t>
      </w:r>
      <w:r>
        <w:rPr>
          <w:lang w:val="en-IN"/>
        </w:rPr>
        <w:t>A, B</w:t>
      </w:r>
      <w:r w:rsidRPr="00537077">
        <w:rPr>
          <w:lang w:val="en-IN"/>
        </w:rPr>
        <w:t>. Video editor: Highlight the data points above the label 'D1'.</w:t>
      </w:r>
    </w:p>
    <w:p w14:paraId="0411BABE" w14:textId="45EBE553" w:rsidR="00611799" w:rsidRDefault="00611799" w:rsidP="00611799">
      <w:pPr>
        <w:pStyle w:val="ShotDescription"/>
        <w:numPr>
          <w:ilvl w:val="2"/>
          <w:numId w:val="3"/>
        </w:numPr>
        <w:rPr>
          <w:lang w:val="en-IN"/>
        </w:rPr>
      </w:pPr>
      <w:r w:rsidRPr="00537077">
        <w:rPr>
          <w:lang w:val="en-IN"/>
        </w:rPr>
        <w:t>LAB MEDIA: Figure 3</w:t>
      </w:r>
      <w:r>
        <w:rPr>
          <w:lang w:val="en-IN"/>
        </w:rPr>
        <w:t>A, B</w:t>
      </w:r>
      <w:r w:rsidRPr="00537077">
        <w:rPr>
          <w:lang w:val="en-IN"/>
        </w:rPr>
        <w:t>. Video editor: Highlight the data points above the label 'D5'.</w:t>
      </w:r>
    </w:p>
    <w:p w14:paraId="3735AFD1" w14:textId="05C986FC" w:rsidR="00611799" w:rsidRDefault="00611799" w:rsidP="00611799">
      <w:pPr>
        <w:pStyle w:val="ShotDescription"/>
        <w:numPr>
          <w:ilvl w:val="2"/>
          <w:numId w:val="3"/>
        </w:numPr>
        <w:rPr>
          <w:lang w:val="en-IN"/>
        </w:rPr>
      </w:pPr>
      <w:r w:rsidRPr="00537077">
        <w:rPr>
          <w:lang w:val="en-IN"/>
        </w:rPr>
        <w:t>LAB MEDIA: Figure 3</w:t>
      </w:r>
      <w:r>
        <w:rPr>
          <w:lang w:val="en-IN"/>
        </w:rPr>
        <w:t>A, B</w:t>
      </w:r>
      <w:r w:rsidRPr="00537077">
        <w:rPr>
          <w:lang w:val="en-IN"/>
        </w:rPr>
        <w:t>. Video editor: Highlight the data points above the label 'D6'.</w:t>
      </w:r>
    </w:p>
    <w:p w14:paraId="21A6AB05" w14:textId="1F4C1F41" w:rsidR="00611799" w:rsidRPr="00537077" w:rsidRDefault="00611799" w:rsidP="00611799">
      <w:pPr>
        <w:pStyle w:val="ShotDescription"/>
        <w:numPr>
          <w:ilvl w:val="2"/>
          <w:numId w:val="3"/>
        </w:numPr>
        <w:rPr>
          <w:lang w:val="en-IN"/>
        </w:rPr>
      </w:pPr>
      <w:r w:rsidRPr="00537077">
        <w:rPr>
          <w:lang w:val="en-IN"/>
        </w:rPr>
        <w:t>LAB MEDIA: Figure 3</w:t>
      </w:r>
      <w:r>
        <w:rPr>
          <w:lang w:val="en-IN"/>
        </w:rPr>
        <w:t>A, B</w:t>
      </w:r>
      <w:r w:rsidRPr="00537077">
        <w:rPr>
          <w:lang w:val="en-IN"/>
        </w:rPr>
        <w:t>. Video editor: Highlight the data points above the label 'D7'.</w:t>
      </w:r>
    </w:p>
    <w:p w14:paraId="11FB9AFD" w14:textId="323F3301" w:rsidR="00611799" w:rsidRDefault="00611799" w:rsidP="00611799">
      <w:pPr>
        <w:pStyle w:val="Narration"/>
        <w:numPr>
          <w:ilvl w:val="1"/>
          <w:numId w:val="3"/>
        </w:numPr>
      </w:pPr>
      <w:r w:rsidRPr="00537077">
        <w:t>A significant decrease in cerebral blood flow was detected on day 1</w:t>
      </w:r>
      <w:r>
        <w:t>5</w:t>
      </w:r>
      <w:r w:rsidRPr="00537077">
        <w:t xml:space="preserve"> </w:t>
      </w:r>
      <w:r w:rsidRPr="00611799">
        <w:rPr>
          <w:b/>
          <w:bCs/>
        </w:rPr>
        <w:t>[1]</w:t>
      </w:r>
      <w:r w:rsidRPr="00537077">
        <w:t xml:space="preserve"> compared to day 7 </w:t>
      </w:r>
      <w:r w:rsidRPr="00611799">
        <w:rPr>
          <w:b/>
          <w:bCs/>
        </w:rPr>
        <w:t>[2]</w:t>
      </w:r>
      <w:r w:rsidRPr="00537077">
        <w:t>.</w:t>
      </w:r>
    </w:p>
    <w:p w14:paraId="7C7589EA" w14:textId="7D4D579C" w:rsidR="00611799" w:rsidRDefault="00611799" w:rsidP="00611799">
      <w:pPr>
        <w:pStyle w:val="ShotDescription"/>
        <w:numPr>
          <w:ilvl w:val="2"/>
          <w:numId w:val="3"/>
        </w:numPr>
        <w:rPr>
          <w:lang w:val="en-IN"/>
        </w:rPr>
      </w:pPr>
      <w:r w:rsidRPr="00537077">
        <w:rPr>
          <w:lang w:val="en-IN"/>
        </w:rPr>
        <w:t>LAB MEDIA: Figure 3</w:t>
      </w:r>
      <w:r w:rsidR="00B46811">
        <w:rPr>
          <w:lang w:val="en-IN"/>
        </w:rPr>
        <w:t>A,B</w:t>
      </w:r>
      <w:r w:rsidRPr="00537077">
        <w:rPr>
          <w:lang w:val="en-IN"/>
        </w:rPr>
        <w:t xml:space="preserve">. Video editor: Highlight the data points above the label </w:t>
      </w:r>
      <w:r w:rsidRPr="00537077">
        <w:rPr>
          <w:lang w:val="en-IN"/>
        </w:rPr>
        <w:lastRenderedPageBreak/>
        <w:t>'D1</w:t>
      </w:r>
      <w:r>
        <w:rPr>
          <w:lang w:val="en-IN"/>
        </w:rPr>
        <w:t>5</w:t>
      </w:r>
      <w:r w:rsidRPr="00537077">
        <w:rPr>
          <w:lang w:val="en-IN"/>
        </w:rPr>
        <w:t>'.</w:t>
      </w:r>
    </w:p>
    <w:p w14:paraId="4438C414" w14:textId="64932ACB" w:rsidR="00611799" w:rsidRPr="00537077" w:rsidRDefault="00611799" w:rsidP="00611799">
      <w:pPr>
        <w:pStyle w:val="ShotDescription"/>
        <w:numPr>
          <w:ilvl w:val="2"/>
          <w:numId w:val="3"/>
        </w:numPr>
        <w:rPr>
          <w:lang w:val="en-IN"/>
        </w:rPr>
      </w:pPr>
      <w:r w:rsidRPr="00537077">
        <w:rPr>
          <w:lang w:val="en-IN"/>
        </w:rPr>
        <w:t>LAB MEDIA: Figure 3</w:t>
      </w:r>
      <w:r w:rsidR="00B46811">
        <w:rPr>
          <w:lang w:val="en-IN"/>
        </w:rPr>
        <w:t>A,B</w:t>
      </w:r>
      <w:r w:rsidRPr="00537077">
        <w:rPr>
          <w:lang w:val="en-IN"/>
        </w:rPr>
        <w:t>. Video editor: Highlight the data points above the label 'D7'.</w:t>
      </w:r>
    </w:p>
    <w:p w14:paraId="50C706A9" w14:textId="77777777" w:rsidR="00611799" w:rsidRPr="00537077" w:rsidRDefault="00611799" w:rsidP="00611799"/>
    <w:p w14:paraId="062C8D00" w14:textId="77777777" w:rsidR="007773A0" w:rsidRDefault="007773A0" w:rsidP="007773A0">
      <w:pPr>
        <w:pStyle w:val="Narration"/>
        <w:numPr>
          <w:ilvl w:val="1"/>
          <w:numId w:val="3"/>
        </w:numPr>
      </w:pPr>
      <w:r w:rsidRPr="0012170B">
        <w:t xml:space="preserve">The laser signal was not significantly affected between the measurements before </w:t>
      </w:r>
      <w:r w:rsidRPr="007773A0">
        <w:rPr>
          <w:b/>
          <w:bCs/>
        </w:rPr>
        <w:t>[1]</w:t>
      </w:r>
      <w:r w:rsidRPr="0012170B">
        <w:t xml:space="preserve"> and after implantation of the thin acrylic layer </w:t>
      </w:r>
      <w:r w:rsidRPr="007773A0">
        <w:rPr>
          <w:b/>
          <w:bCs/>
        </w:rPr>
        <w:t>[2]</w:t>
      </w:r>
      <w:r w:rsidRPr="0012170B">
        <w:t>.</w:t>
      </w:r>
    </w:p>
    <w:p w14:paraId="7629DAB7" w14:textId="5A2D4A9B" w:rsidR="007773A0" w:rsidRDefault="007773A0" w:rsidP="007773A0">
      <w:pPr>
        <w:pStyle w:val="ShotDescription"/>
        <w:numPr>
          <w:ilvl w:val="2"/>
          <w:numId w:val="3"/>
        </w:numPr>
      </w:pPr>
      <w:r w:rsidRPr="0012170B">
        <w:t>LAB MEDIA: Figure 4. Video editor: Highlight the data points above the label 'Before' in panel B.</w:t>
      </w:r>
    </w:p>
    <w:p w14:paraId="3EB894A5" w14:textId="45C6FC6F" w:rsidR="007773A0" w:rsidRPr="0012170B" w:rsidRDefault="007773A0" w:rsidP="007773A0">
      <w:pPr>
        <w:pStyle w:val="ShotDescription"/>
        <w:numPr>
          <w:ilvl w:val="2"/>
          <w:numId w:val="3"/>
        </w:numPr>
      </w:pPr>
      <w:r w:rsidRPr="0012170B">
        <w:t>LAB MEDIA: Figure 4. Video editor: Highlight the data points above the label 'After' in panel B.</w:t>
      </w:r>
    </w:p>
    <w:p w14:paraId="4A77D2FB" w14:textId="77777777" w:rsidR="00BC2F6E" w:rsidRPr="00E80BD7" w:rsidRDefault="00BC2F6E" w:rsidP="007773A0">
      <w:pPr>
        <w:pStyle w:val="Narration"/>
        <w:ind w:firstLine="0"/>
      </w:pP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22"/>
      <w:headerReference w:type="default" r:id="rId23"/>
      <w:footerReference w:type="even" r:id="rId24"/>
      <w:footerReference w:type="default" r:id="rId25"/>
      <w:headerReference w:type="first" r:id="rId26"/>
      <w:footerReference w:type="first" r:id="rId27"/>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Lakshmi Priya" w:date="2026-06-14T22:06:00Z" w:initials="LP">
    <w:p w14:paraId="0B08CE47" w14:textId="13951FE1" w:rsidR="00BC2F6E" w:rsidRDefault="00BC2F6E">
      <w:pPr>
        <w:pStyle w:val="CommentText"/>
      </w:pPr>
      <w:r>
        <w:rPr>
          <w:rStyle w:val="CommentReference"/>
        </w:rPr>
        <w:annotationRef/>
      </w:r>
      <w:r>
        <w:t>Please provide pronunciation</w:t>
      </w:r>
    </w:p>
  </w:comment>
  <w:comment w:id="3" w:author="Lakshmi Priya" w:date="2026-06-14T19:56:00Z" w:initials="LP">
    <w:p w14:paraId="10BA9372" w14:textId="395F3545" w:rsidR="00AA5506" w:rsidRDefault="00AA5506">
      <w:pPr>
        <w:pStyle w:val="CommentText"/>
      </w:pPr>
      <w:r>
        <w:rPr>
          <w:rStyle w:val="CommentReference"/>
        </w:rPr>
        <w:annotationRef/>
      </w:r>
      <w:r>
        <w:t>Please check this step</w:t>
      </w:r>
    </w:p>
  </w:comment>
  <w:comment w:id="4" w:author="Lakshmi Priya" w:date="2026-06-14T22:18:00Z" w:initials="LP">
    <w:p w14:paraId="49343538" w14:textId="30046CA4" w:rsidR="00465720" w:rsidRDefault="00465720">
      <w:pPr>
        <w:pStyle w:val="CommentText"/>
      </w:pPr>
      <w:r>
        <w:rPr>
          <w:rStyle w:val="CommentReference"/>
        </w:rPr>
        <w:annotationRef/>
      </w:r>
      <w:r w:rsidRPr="004D5DD3">
        <w:rPr>
          <w:lang w:val="en-US"/>
        </w:rPr>
        <w:t>Please check whether the shots are correctly matched with their corresponding narration. Also, verify that the key findings of the protocol described above are presented.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B08CE47" w15:done="0"/>
  <w15:commentEx w15:paraId="10BA9372" w15:done="0"/>
  <w15:commentEx w15:paraId="4934353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9225BD" w16cex:dateUtc="2026-06-14T16:36:00Z"/>
  <w16cex:commentExtensible w16cex:durableId="06486002" w16cex:dateUtc="2026-06-14T14:26:00Z"/>
  <w16cex:commentExtensible w16cex:durableId="70504087" w16cex:dateUtc="2026-06-14T16: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B08CE47" w16cid:durableId="089225BD"/>
  <w16cid:commentId w16cid:paraId="10BA9372" w16cid:durableId="06486002"/>
  <w16cid:commentId w16cid:paraId="49343538" w16cid:durableId="7050408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6825A" w14:textId="77777777" w:rsidR="00781FC8" w:rsidRDefault="00781FC8">
      <w:r>
        <w:separator/>
      </w:r>
    </w:p>
    <w:p w14:paraId="4153A7FD" w14:textId="77777777" w:rsidR="00781FC8" w:rsidRDefault="00781FC8"/>
  </w:endnote>
  <w:endnote w:type="continuationSeparator" w:id="0">
    <w:p w14:paraId="2974A538" w14:textId="77777777" w:rsidR="00781FC8" w:rsidRDefault="00781FC8">
      <w:r>
        <w:continuationSeparator/>
      </w:r>
    </w:p>
    <w:p w14:paraId="7AF325BD" w14:textId="77777777" w:rsidR="00781FC8" w:rsidRDefault="00781F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F7D7B7E"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FE2C33">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CBB71" w14:textId="77777777" w:rsidR="00781FC8" w:rsidRDefault="00781FC8">
      <w:r>
        <w:separator/>
      </w:r>
    </w:p>
    <w:p w14:paraId="465FCC7F" w14:textId="77777777" w:rsidR="00781FC8" w:rsidRDefault="00781FC8"/>
  </w:footnote>
  <w:footnote w:type="continuationSeparator" w:id="0">
    <w:p w14:paraId="5E7F02D2" w14:textId="77777777" w:rsidR="00781FC8" w:rsidRDefault="00781FC8">
      <w:r>
        <w:continuationSeparator/>
      </w:r>
    </w:p>
    <w:p w14:paraId="499C1AD0" w14:textId="77777777" w:rsidR="00781FC8" w:rsidRDefault="00781F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313C236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kshmi Priya">
    <w15:presenceInfo w15:providerId="None" w15:userId="Lakshmi Priy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1A37"/>
    <w:rsid w:val="00113F3E"/>
    <w:rsid w:val="0011473F"/>
    <w:rsid w:val="00114E16"/>
    <w:rsid w:val="00125924"/>
    <w:rsid w:val="00126973"/>
    <w:rsid w:val="001302B1"/>
    <w:rsid w:val="0013319E"/>
    <w:rsid w:val="001331E3"/>
    <w:rsid w:val="00135714"/>
    <w:rsid w:val="00142D32"/>
    <w:rsid w:val="00143557"/>
    <w:rsid w:val="001469E6"/>
    <w:rsid w:val="00151824"/>
    <w:rsid w:val="001528A5"/>
    <w:rsid w:val="00162D51"/>
    <w:rsid w:val="0016471F"/>
    <w:rsid w:val="001706DD"/>
    <w:rsid w:val="00176D6F"/>
    <w:rsid w:val="00177300"/>
    <w:rsid w:val="00177B33"/>
    <w:rsid w:val="001819E3"/>
    <w:rsid w:val="00184EF9"/>
    <w:rsid w:val="00191A77"/>
    <w:rsid w:val="00194DBB"/>
    <w:rsid w:val="0019607C"/>
    <w:rsid w:val="001B2B18"/>
    <w:rsid w:val="001B3024"/>
    <w:rsid w:val="001B5C46"/>
    <w:rsid w:val="001C3C85"/>
    <w:rsid w:val="001C5DB5"/>
    <w:rsid w:val="001C7BBC"/>
    <w:rsid w:val="001D2C85"/>
    <w:rsid w:val="001D621E"/>
    <w:rsid w:val="001D62BA"/>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B7990"/>
    <w:rsid w:val="002C07DD"/>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56FF3"/>
    <w:rsid w:val="0046452A"/>
    <w:rsid w:val="00464D72"/>
    <w:rsid w:val="00464DE1"/>
    <w:rsid w:val="00465720"/>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039"/>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1799"/>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03B80"/>
    <w:rsid w:val="00710EA3"/>
    <w:rsid w:val="0071156C"/>
    <w:rsid w:val="0071294C"/>
    <w:rsid w:val="00724E3B"/>
    <w:rsid w:val="00730BE6"/>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773A0"/>
    <w:rsid w:val="00781FC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9710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23D54"/>
    <w:rsid w:val="00A310D7"/>
    <w:rsid w:val="00A3138F"/>
    <w:rsid w:val="00A319BE"/>
    <w:rsid w:val="00A31F9A"/>
    <w:rsid w:val="00A336E9"/>
    <w:rsid w:val="00A40760"/>
    <w:rsid w:val="00A4233A"/>
    <w:rsid w:val="00A44EFB"/>
    <w:rsid w:val="00A50DAE"/>
    <w:rsid w:val="00A51444"/>
    <w:rsid w:val="00A5213D"/>
    <w:rsid w:val="00A5222C"/>
    <w:rsid w:val="00A60320"/>
    <w:rsid w:val="00A622CC"/>
    <w:rsid w:val="00A64D8E"/>
    <w:rsid w:val="00A72FC5"/>
    <w:rsid w:val="00A730E3"/>
    <w:rsid w:val="00A772C5"/>
    <w:rsid w:val="00A77CF6"/>
    <w:rsid w:val="00A84BA8"/>
    <w:rsid w:val="00A84C50"/>
    <w:rsid w:val="00A91283"/>
    <w:rsid w:val="00AA132F"/>
    <w:rsid w:val="00AA2236"/>
    <w:rsid w:val="00AA5506"/>
    <w:rsid w:val="00AB3338"/>
    <w:rsid w:val="00AC16C3"/>
    <w:rsid w:val="00AC1C26"/>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20339"/>
    <w:rsid w:val="00B33E59"/>
    <w:rsid w:val="00B340A8"/>
    <w:rsid w:val="00B3428E"/>
    <w:rsid w:val="00B36993"/>
    <w:rsid w:val="00B40E12"/>
    <w:rsid w:val="00B435B8"/>
    <w:rsid w:val="00B4499C"/>
    <w:rsid w:val="00B46811"/>
    <w:rsid w:val="00B5116D"/>
    <w:rsid w:val="00B534BA"/>
    <w:rsid w:val="00B60E0A"/>
    <w:rsid w:val="00B6201D"/>
    <w:rsid w:val="00B62AD8"/>
    <w:rsid w:val="00B653B7"/>
    <w:rsid w:val="00B66A14"/>
    <w:rsid w:val="00B70765"/>
    <w:rsid w:val="00B7250F"/>
    <w:rsid w:val="00B807E5"/>
    <w:rsid w:val="00B82F9F"/>
    <w:rsid w:val="00B847A0"/>
    <w:rsid w:val="00B87BC5"/>
    <w:rsid w:val="00B87D12"/>
    <w:rsid w:val="00BA0371"/>
    <w:rsid w:val="00BA2EF5"/>
    <w:rsid w:val="00BB27C1"/>
    <w:rsid w:val="00BC01E5"/>
    <w:rsid w:val="00BC2F6E"/>
    <w:rsid w:val="00BC3F28"/>
    <w:rsid w:val="00BC6DA7"/>
    <w:rsid w:val="00BC7E90"/>
    <w:rsid w:val="00BD4346"/>
    <w:rsid w:val="00BE051D"/>
    <w:rsid w:val="00BE679C"/>
    <w:rsid w:val="00BE756D"/>
    <w:rsid w:val="00BF2674"/>
    <w:rsid w:val="00BF2B34"/>
    <w:rsid w:val="00BF3754"/>
    <w:rsid w:val="00C004CE"/>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35B8"/>
    <w:rsid w:val="00D45AF7"/>
    <w:rsid w:val="00D466AF"/>
    <w:rsid w:val="00D473BF"/>
    <w:rsid w:val="00D47642"/>
    <w:rsid w:val="00D5169F"/>
    <w:rsid w:val="00D53725"/>
    <w:rsid w:val="00D54ECC"/>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2D99"/>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B49D0"/>
    <w:rsid w:val="00FC5752"/>
    <w:rsid w:val="00FD00B1"/>
    <w:rsid w:val="00FD1497"/>
    <w:rsid w:val="00FE059A"/>
    <w:rsid w:val="00FE2C33"/>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89710B"/>
    <w:rPr>
      <w:rFonts w:cs="Calibri"/>
      <w:color w:val="7030A0"/>
      <w:lang w:val="en-GB"/>
    </w:rPr>
  </w:style>
  <w:style w:type="character" w:customStyle="1" w:styleId="NarrationChar">
    <w:name w:val="Narration Char"/>
    <w:basedOn w:val="DefaultParagraphFont"/>
    <w:link w:val="Narration"/>
    <w:rsid w:val="0089710B"/>
    <w:rPr>
      <w:rFonts w:ascii="Calibri" w:hAnsi="Calibri" w:cs="Calibri"/>
      <w:color w:val="7030A0"/>
      <w:lang w:val="en-GB"/>
    </w:rPr>
  </w:style>
  <w:style w:type="paragraph" w:customStyle="1" w:styleId="ShotDescription">
    <w:name w:val="Shot Description"/>
    <w:basedOn w:val="TemplateShot"/>
    <w:link w:val="ShotDescriptionChar"/>
    <w:qFormat/>
    <w:rsid w:val="0089710B"/>
    <w:rPr>
      <w:rFonts w:cs="Calibri"/>
    </w:rPr>
  </w:style>
  <w:style w:type="character" w:customStyle="1" w:styleId="ShotDescriptionChar">
    <w:name w:val="Shot Description Char"/>
    <w:basedOn w:val="DefaultParagraphFont"/>
    <w:link w:val="ShotDescription"/>
    <w:rsid w:val="0089710B"/>
    <w:rPr>
      <w:rFonts w:ascii="Calibri" w:hAnsi="Calibri" w:cs="Calibri"/>
    </w:rPr>
  </w:style>
  <w:style w:type="paragraph" w:customStyle="1" w:styleId="TemplateNarration">
    <w:name w:val="Template Narration"/>
    <w:basedOn w:val="ListParagraph"/>
    <w:rsid w:val="0089710B"/>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89710B"/>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ojmc@ioc.fiocruz.br" TargetMode="External"/><Relationship Id="rId13" Type="http://schemas.openxmlformats.org/officeDocument/2006/relationships/hyperlink" Target="mailto:malaria@fiocruz.br" TargetMode="External"/><Relationship Id="rId18" Type="http://schemas.microsoft.com/office/2011/relationships/commentsExtended" Target="commentsExtended.xm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20https:/review.jove.com/account/file-uploader?src=21836828" TargetMode="External"/><Relationship Id="rId7" Type="http://schemas.openxmlformats.org/officeDocument/2006/relationships/hyperlink" Target="https://review.jove.com/account/file-uploader?src=21836828" TargetMode="External"/><Relationship Id="rId12" Type="http://schemas.openxmlformats.org/officeDocument/2006/relationships/hyperlink" Target="mailto:g.fabiana@gmail.com" TargetMode="External"/><Relationship Id="rId17" Type="http://schemas.openxmlformats.org/officeDocument/2006/relationships/comments" Target="comments.xm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review.jove.com/v/5848/screen-capture-instructions-for-authors?status=a7854k" TargetMode="External"/><Relationship Id="rId20" Type="http://schemas.microsoft.com/office/2018/08/relationships/commentsExtensible" Target="commentsExtensible.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elebarbieri@yahoo.com.br"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obsproject.com/"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mailto:jhonata.coelho@ioc.fiocruz.br" TargetMode="External"/><Relationship Id="rId19" Type="http://schemas.microsoft.com/office/2016/09/relationships/commentsIds" Target="commentsIds.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melinamerlone@gmail.com" TargetMode="External"/><Relationship Id="rId14" Type="http://schemas.openxmlformats.org/officeDocument/2006/relationships/hyperlink" Target="mailto:leojmc@ioc.fiocruz.br"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C283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56FF3"/>
    <w:rsid w:val="004A526F"/>
    <w:rsid w:val="004C6401"/>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670EA"/>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70765"/>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16E65"/>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337</TotalTime>
  <Pages>14</Pages>
  <Words>3033</Words>
  <Characters>17290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20283</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Lakshmi Priya</cp:lastModifiedBy>
  <cp:revision>77</cp:revision>
  <dcterms:created xsi:type="dcterms:W3CDTF">2025-01-20T00:16:00Z</dcterms:created>
  <dcterms:modified xsi:type="dcterms:W3CDTF">2026-06-14T16:59:00Z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