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A9FABF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10E64">
        <w:rPr>
          <w:rFonts w:eastAsia="Times New Roman" w:cstheme="minorHAnsi"/>
          <w:b/>
        </w:rPr>
        <w:t>71594</w:t>
      </w:r>
    </w:p>
    <w:p w14:paraId="2F6924E5" w14:textId="0C7E941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10E64">
        <w:rPr>
          <w:rFonts w:eastAsia="Times New Roman" w:cstheme="minorHAnsi"/>
          <w:b/>
        </w:rPr>
        <w:t>Sri Lakshmi Priya</w:t>
      </w:r>
    </w:p>
    <w:p w14:paraId="6FB9233B" w14:textId="16D9818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10E64" w:rsidRPr="00C10E64">
          <w:rPr>
            <w:rStyle w:val="Hyperlink"/>
            <w:rFonts w:eastAsia="Times New Roman" w:cstheme="minorHAnsi"/>
            <w:b/>
          </w:rPr>
          <w:t>https://review.jove.com/account/file-uploader?src=21836218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EC3390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C10E64">
        <w:rPr>
          <w:rFonts w:eastAsia="Times New Roman" w:cstheme="minorHAnsi"/>
          <w:b/>
          <w:sz w:val="32"/>
          <w:szCs w:val="32"/>
        </w:rPr>
        <w:t xml:space="preserve">: </w:t>
      </w:r>
      <w:r w:rsidR="00C10E64" w:rsidRPr="00C10E64">
        <w:rPr>
          <w:rFonts w:ascii="Calibri" w:eastAsiaTheme="majorEastAsia" w:hAnsi="Calibri" w:cs="Calibri"/>
          <w:b/>
          <w:color w:val="auto"/>
          <w:sz w:val="32"/>
          <w:szCs w:val="32"/>
        </w:rPr>
        <w:t xml:space="preserve">Inducing </w:t>
      </w:r>
      <w:r w:rsidR="00566EC3" w:rsidRPr="00566EC3">
        <w:rPr>
          <w:rFonts w:ascii="Calibri" w:eastAsiaTheme="majorEastAsia" w:hAnsi="Calibri" w:cs="Calibri"/>
          <w:b/>
          <w:color w:val="auto"/>
          <w:sz w:val="32"/>
          <w:szCs w:val="32"/>
        </w:rPr>
        <w:t xml:space="preserve">Daytime Circadian Phase Shifts Using Chemogenetic </w:t>
      </w:r>
      <w:r w:rsidR="00566EC3">
        <w:rPr>
          <w:rFonts w:ascii="Calibri" w:eastAsiaTheme="majorEastAsia" w:hAnsi="Calibri" w:cs="Calibri"/>
          <w:b/>
          <w:color w:val="auto"/>
          <w:sz w:val="32"/>
          <w:szCs w:val="32"/>
        </w:rPr>
        <w:t>a</w:t>
      </w:r>
      <w:r w:rsidR="00566EC3" w:rsidRPr="00566EC3">
        <w:rPr>
          <w:rFonts w:ascii="Calibri" w:eastAsiaTheme="majorEastAsia" w:hAnsi="Calibri" w:cs="Calibri"/>
          <w:b/>
          <w:color w:val="auto"/>
          <w:sz w:val="32"/>
          <w:szCs w:val="32"/>
        </w:rPr>
        <w:t>nd Spectral Approaches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24144B0" w14:textId="4087D66B" w:rsidR="00C10E64" w:rsidRPr="00F34BA1" w:rsidRDefault="00C10E64" w:rsidP="00C10E64">
      <w:pPr>
        <w:jc w:val="both"/>
        <w:rPr>
          <w:rFonts w:ascii="Calibri" w:hAnsi="Calibri" w:cs="Calibri"/>
        </w:rPr>
      </w:pPr>
      <w:r w:rsidRPr="00F34BA1">
        <w:rPr>
          <w:rFonts w:ascii="Calibri" w:hAnsi="Calibri" w:cs="Calibri"/>
        </w:rPr>
        <w:t>Sophie Bass, Michelle Sun, Eve Gold, Hui Wang, Samer Hattar, Ruchi Koma</w:t>
      </w:r>
      <w:r>
        <w:rPr>
          <w:rFonts w:ascii="Calibri" w:hAnsi="Calibri" w:cs="Calibri"/>
        </w:rPr>
        <w:t>l</w:t>
      </w:r>
    </w:p>
    <w:p w14:paraId="3CF4D3B4" w14:textId="77777777" w:rsidR="00C10E64" w:rsidRDefault="00C10E64" w:rsidP="00C10E64">
      <w:pPr>
        <w:jc w:val="both"/>
        <w:rPr>
          <w:rFonts w:ascii="Calibri" w:hAnsi="Calibri" w:cs="Calibri"/>
          <w:vertAlign w:val="superscript"/>
        </w:rPr>
      </w:pPr>
    </w:p>
    <w:p w14:paraId="74A3CDA1" w14:textId="6190EBC6" w:rsidR="00D6314B" w:rsidRPr="00B07A3B" w:rsidRDefault="00C10E64" w:rsidP="00C10E64">
      <w:pPr>
        <w:jc w:val="both"/>
        <w:rPr>
          <w:rFonts w:eastAsia="Times New Roman" w:cstheme="minorHAnsi"/>
          <w:b/>
          <w:sz w:val="28"/>
          <w:szCs w:val="28"/>
        </w:rPr>
      </w:pPr>
      <w:r w:rsidRPr="00F34BA1">
        <w:rPr>
          <w:rFonts w:ascii="Calibri" w:hAnsi="Calibri" w:cs="Calibri"/>
        </w:rPr>
        <w:t>Section on Light and Circadian Rhythms, National Institute of Mental Health (NIMH), National Institutes of Health (NIH)</w:t>
      </w:r>
    </w:p>
    <w:p w14:paraId="4FDD3434" w14:textId="77777777" w:rsidR="004E0C5A" w:rsidRDefault="004E0C5A" w:rsidP="004E0C5A">
      <w:pPr>
        <w:outlineLvl w:val="0"/>
        <w:rPr>
          <w:rFonts w:eastAsia="Times New Roman" w:cstheme="minorHAnsi"/>
          <w:color w:val="000000"/>
        </w:rPr>
      </w:pPr>
    </w:p>
    <w:p w14:paraId="116FF70A" w14:textId="77777777" w:rsidR="009B7447" w:rsidRDefault="009B7447" w:rsidP="004E0C5A">
      <w:pPr>
        <w:outlineLvl w:val="0"/>
        <w:rPr>
          <w:rFonts w:eastAsia="Times New Roman" w:cstheme="minorHAnsi"/>
          <w:color w:val="000000"/>
        </w:rPr>
      </w:pPr>
    </w:p>
    <w:p w14:paraId="30907D01" w14:textId="77777777" w:rsidR="009B7447" w:rsidRDefault="009B7447" w:rsidP="004E0C5A">
      <w:pPr>
        <w:outlineLvl w:val="0"/>
        <w:rPr>
          <w:rFonts w:eastAsia="Times New Roman" w:cstheme="minorHAnsi"/>
          <w:color w:val="000000"/>
        </w:rPr>
      </w:pPr>
    </w:p>
    <w:p w14:paraId="6DB99F5D" w14:textId="77777777" w:rsidR="009B7447" w:rsidRDefault="009B7447" w:rsidP="004E0C5A">
      <w:pPr>
        <w:outlineLvl w:val="0"/>
        <w:rPr>
          <w:rFonts w:eastAsia="Times New Roman" w:cstheme="minorHAnsi"/>
          <w:color w:val="000000"/>
        </w:rPr>
      </w:pPr>
    </w:p>
    <w:p w14:paraId="40C53D37" w14:textId="77777777" w:rsidR="009B7447" w:rsidRPr="00B07A3B" w:rsidRDefault="009B7447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442F66D" w14:textId="77777777" w:rsidR="00C10E64" w:rsidRPr="00B33467" w:rsidRDefault="00C10E64" w:rsidP="00C10E64">
      <w:pPr>
        <w:jc w:val="both"/>
        <w:rPr>
          <w:rFonts w:ascii="Calibri" w:hAnsi="Calibri" w:cs="Calibri"/>
        </w:rPr>
      </w:pPr>
      <w:bookmarkStart w:id="0" w:name="_Hlk25233958"/>
      <w:r w:rsidRPr="00B33467">
        <w:rPr>
          <w:rFonts w:ascii="Calibri" w:hAnsi="Calibri" w:cs="Calibri"/>
        </w:rPr>
        <w:t xml:space="preserve">Ruchi Komal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B33467">
        <w:rPr>
          <w:rFonts w:ascii="Calibri" w:hAnsi="Calibri" w:cs="Calibri"/>
        </w:rPr>
        <w:t xml:space="preserve"> ruchi.komal@nih.gov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66BC3B6" w14:textId="77777777" w:rsidR="00C10E64" w:rsidRPr="00B33467" w:rsidRDefault="00C10E64" w:rsidP="00C10E64">
      <w:pPr>
        <w:jc w:val="both"/>
        <w:rPr>
          <w:rFonts w:ascii="Calibri" w:hAnsi="Calibri" w:cs="Calibri"/>
        </w:rPr>
      </w:pPr>
      <w:r w:rsidRPr="00B33467">
        <w:rPr>
          <w:rFonts w:ascii="Calibri" w:hAnsi="Calibri" w:cs="Calibri"/>
        </w:rPr>
        <w:t xml:space="preserve">Sophie Bass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B33467">
        <w:rPr>
          <w:rFonts w:ascii="Calibri" w:hAnsi="Calibri" w:cs="Calibri"/>
        </w:rPr>
        <w:t xml:space="preserve"> sophie.bass@nih.gov</w:t>
      </w:r>
    </w:p>
    <w:p w14:paraId="1F4018FA" w14:textId="77777777" w:rsidR="00C10E64" w:rsidRPr="009B7447" w:rsidRDefault="00C10E64" w:rsidP="00C10E64">
      <w:pPr>
        <w:jc w:val="both"/>
        <w:rPr>
          <w:rFonts w:ascii="Calibri" w:hAnsi="Calibri" w:cs="Calibri"/>
          <w:lang w:val="it-CH"/>
        </w:rPr>
      </w:pPr>
      <w:r w:rsidRPr="009B7447">
        <w:rPr>
          <w:rFonts w:ascii="Calibri" w:hAnsi="Calibri" w:cs="Calibri"/>
          <w:lang w:val="it-CH"/>
        </w:rPr>
        <w:t xml:space="preserve">Michelle Sun </w:t>
      </w:r>
      <w:r w:rsidRPr="009B7447">
        <w:rPr>
          <w:rFonts w:ascii="Calibri" w:hAnsi="Calibri" w:cs="Calibri"/>
          <w:lang w:val="it-CH"/>
        </w:rPr>
        <w:tab/>
      </w:r>
      <w:r w:rsidRPr="009B7447">
        <w:rPr>
          <w:rFonts w:ascii="Calibri" w:hAnsi="Calibri" w:cs="Calibri"/>
          <w:lang w:val="it-CH"/>
        </w:rPr>
        <w:tab/>
        <w:t xml:space="preserve"> michelle.sun2@nih.goc </w:t>
      </w:r>
    </w:p>
    <w:p w14:paraId="790AEC09" w14:textId="77777777" w:rsidR="00C10E64" w:rsidRPr="00B33467" w:rsidRDefault="00C10E64" w:rsidP="00C10E64">
      <w:pPr>
        <w:jc w:val="both"/>
        <w:rPr>
          <w:rFonts w:ascii="Calibri" w:hAnsi="Calibri" w:cs="Calibri"/>
        </w:rPr>
      </w:pPr>
      <w:r w:rsidRPr="00B33467">
        <w:rPr>
          <w:rFonts w:ascii="Calibri" w:hAnsi="Calibri" w:cs="Calibri"/>
        </w:rPr>
        <w:t xml:space="preserve">Eve Gold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B33467">
        <w:rPr>
          <w:rFonts w:ascii="Calibri" w:hAnsi="Calibri" w:cs="Calibri"/>
        </w:rPr>
        <w:t xml:space="preserve"> eve.gold@nih.gov</w:t>
      </w:r>
    </w:p>
    <w:p w14:paraId="330DFE78" w14:textId="77777777" w:rsidR="00C10E64" w:rsidRPr="00B33467" w:rsidRDefault="00C10E64" w:rsidP="00C10E64">
      <w:pPr>
        <w:jc w:val="both"/>
        <w:rPr>
          <w:rFonts w:ascii="Calibri" w:hAnsi="Calibri" w:cs="Calibri"/>
        </w:rPr>
      </w:pPr>
      <w:r w:rsidRPr="00B33467">
        <w:rPr>
          <w:rFonts w:ascii="Calibri" w:hAnsi="Calibri" w:cs="Calibri"/>
        </w:rPr>
        <w:t xml:space="preserve">Hui Wang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B33467">
        <w:rPr>
          <w:rFonts w:ascii="Calibri" w:hAnsi="Calibri" w:cs="Calibri"/>
        </w:rPr>
        <w:t xml:space="preserve"> hui.wang@nih.gov</w:t>
      </w:r>
    </w:p>
    <w:p w14:paraId="3AE81C55" w14:textId="77777777" w:rsidR="00C10E64" w:rsidRDefault="00C10E64" w:rsidP="00C10E64">
      <w:pPr>
        <w:jc w:val="both"/>
        <w:rPr>
          <w:rFonts w:ascii="Calibri" w:hAnsi="Calibri" w:cs="Calibri"/>
        </w:rPr>
      </w:pPr>
      <w:r w:rsidRPr="00B33467">
        <w:rPr>
          <w:rFonts w:ascii="Calibri" w:hAnsi="Calibri" w:cs="Calibri"/>
        </w:rPr>
        <w:t xml:space="preserve">Samer Hattar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B33467">
        <w:rPr>
          <w:rFonts w:ascii="Calibri" w:hAnsi="Calibri" w:cs="Calibri"/>
        </w:rPr>
        <w:t xml:space="preserve"> samer.hattar@nih.gov</w:t>
      </w:r>
    </w:p>
    <w:p w14:paraId="7D2DD434" w14:textId="77777777" w:rsidR="00C10E64" w:rsidRPr="009B7447" w:rsidRDefault="00C10E64" w:rsidP="00C10E64">
      <w:pPr>
        <w:jc w:val="both"/>
        <w:rPr>
          <w:rFonts w:ascii="Calibri" w:hAnsi="Calibri" w:cs="Calibri"/>
          <w:lang w:val="it-CH"/>
        </w:rPr>
      </w:pPr>
      <w:r w:rsidRPr="009B7447">
        <w:rPr>
          <w:rFonts w:ascii="Calibri" w:hAnsi="Calibri" w:cs="Calibri"/>
          <w:lang w:val="it-CH"/>
        </w:rPr>
        <w:t xml:space="preserve">Ruchi Komal </w:t>
      </w:r>
      <w:r w:rsidRPr="009B7447">
        <w:rPr>
          <w:rFonts w:ascii="Calibri" w:hAnsi="Calibri" w:cs="Calibri"/>
          <w:lang w:val="it-CH"/>
        </w:rPr>
        <w:tab/>
      </w:r>
      <w:r w:rsidRPr="009B7447">
        <w:rPr>
          <w:rFonts w:ascii="Calibri" w:hAnsi="Calibri" w:cs="Calibri"/>
          <w:lang w:val="it-CH"/>
        </w:rPr>
        <w:tab/>
        <w:t xml:space="preserve"> ruchi.komal@nih.gov</w:t>
      </w:r>
    </w:p>
    <w:p w14:paraId="6F84F159" w14:textId="77777777" w:rsidR="003B5E26" w:rsidRPr="009B7447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9B7447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9B7447" w:rsidRDefault="00C70C90">
      <w:pPr>
        <w:rPr>
          <w:rFonts w:cstheme="minorHAnsi"/>
          <w:b/>
          <w:sz w:val="22"/>
          <w:szCs w:val="22"/>
          <w:lang w:val="it-CH"/>
        </w:rPr>
      </w:pPr>
      <w:r w:rsidRPr="009B7447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9B7447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9B7447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477D05C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B686A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3E472765" w:rsidR="005F1ADF" w:rsidRPr="00365A69" w:rsidRDefault="008B686A" w:rsidP="005F1ADF">
      <w:pPr>
        <w:spacing w:before="60"/>
        <w:ind w:left="720"/>
        <w:rPr>
          <w:rFonts w:eastAsia="Times New Roman" w:cstheme="minorHAnsi"/>
          <w:b/>
          <w:lang w:val="it-CH"/>
        </w:rPr>
      </w:pPr>
      <w:r w:rsidRPr="00365A69">
        <w:rPr>
          <w:rFonts w:eastAsia="Times New Roman" w:cstheme="minorHAnsi"/>
          <w:b/>
          <w:bCs/>
          <w:lang w:val="it-CH"/>
        </w:rPr>
        <w:t>No</w:t>
      </w:r>
      <w:r w:rsidR="005F1ADF" w:rsidRPr="00365A69">
        <w:rPr>
          <w:rFonts w:eastAsia="Times New Roman" w:cstheme="minorHAnsi"/>
          <w:b/>
          <w:lang w:val="it-CH"/>
        </w:rPr>
        <w:t xml:space="preserve">  </w:t>
      </w:r>
    </w:p>
    <w:p w14:paraId="770BBB50" w14:textId="3DDDDCFA" w:rsidR="005F1ADF" w:rsidRPr="009B7447" w:rsidRDefault="00E22CA5" w:rsidP="005F1ADF">
      <w:pPr>
        <w:spacing w:before="60"/>
        <w:ind w:left="720"/>
        <w:rPr>
          <w:rFonts w:eastAsia="Times New Roman" w:cstheme="minorHAnsi"/>
          <w:b/>
          <w:bCs/>
          <w:lang w:val="it-CH"/>
        </w:rPr>
      </w:pPr>
      <w:r w:rsidRPr="009B7447">
        <w:rPr>
          <w:rFonts w:eastAsia="Times New Roman" w:cstheme="minorHAnsi"/>
          <w:b/>
          <w:bCs/>
          <w:lang w:val="it-CH"/>
        </w:rPr>
        <w:t>Zeiss STEMI 508, Nikon Eclipse Ti2</w:t>
      </w:r>
    </w:p>
    <w:p w14:paraId="181DD27E" w14:textId="2386C515" w:rsidR="005F1ADF" w:rsidRDefault="00E22CA5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365A69">
        <w:rPr>
          <w:rFonts w:eastAsia="Times New Roman" w:cstheme="minorHAnsi"/>
          <w:b/>
          <w:color w:val="7F7F7F" w:themeColor="text1" w:themeTint="80"/>
          <w:lang w:val="en-IN"/>
        </w:rPr>
        <w:t xml:space="preserve">2.5.2, 2.6.1, 2.6.2, 2.7.1, 2.7.2. </w:t>
      </w:r>
      <w:r>
        <w:rPr>
          <w:rFonts w:eastAsia="Times New Roman" w:cstheme="minorHAnsi"/>
          <w:b/>
          <w:color w:val="7F7F7F" w:themeColor="text1" w:themeTint="80"/>
        </w:rPr>
        <w:t>2.8.1, 2.9.1, 4.4.1, 4.4.2, 4.4.3.</w:t>
      </w:r>
    </w:p>
    <w:p w14:paraId="4E7C3E85" w14:textId="5BC32010" w:rsidR="00A13CC3" w:rsidRPr="00D7547B" w:rsidRDefault="00F92298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F92298">
        <w:rPr>
          <w:rFonts w:cstheme="minorHAnsi"/>
          <w:i/>
          <w:iCs/>
          <w:color w:val="0000FF"/>
          <w:lang w:val="en-IN"/>
        </w:rPr>
        <w:t>Videographer: Please film the shots labelled SCOPE using the scope kit</w:t>
      </w:r>
    </w:p>
    <w:p w14:paraId="4B20EAF0" w14:textId="095D6E9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22CA5">
        <w:rPr>
          <w:rFonts w:eastAsia="Times New Roman" w:cstheme="minorHAnsi"/>
          <w:b/>
          <w:bCs/>
        </w:rPr>
        <w:t>yes</w:t>
      </w:r>
    </w:p>
    <w:p w14:paraId="43C82DFA" w14:textId="77777777" w:rsidR="00F92298" w:rsidRDefault="00F92298" w:rsidP="00F92298">
      <w:pPr>
        <w:pStyle w:val="ListParagraph"/>
        <w:spacing w:before="120"/>
        <w:ind w:left="547" w:firstLine="360"/>
        <w:rPr>
          <w:rFonts w:cstheme="minorHAnsi"/>
          <w:highlight w:val="yellow"/>
        </w:rPr>
      </w:pPr>
      <w:r>
        <w:rPr>
          <w:rFonts w:cstheme="minorHAnsi"/>
          <w:b/>
          <w:bCs/>
          <w:highlight w:val="yellow"/>
        </w:rPr>
        <w:t xml:space="preserve">Authors: </w:t>
      </w:r>
      <w:r>
        <w:rPr>
          <w:rFonts w:cstheme="minorHAnsi"/>
          <w:highlight w:val="yellow"/>
        </w:rPr>
        <w:t>Please create screen capture videos of the shots labeled as SCREEN,</w:t>
      </w:r>
    </w:p>
    <w:p w14:paraId="719897D3" w14:textId="77777777" w:rsidR="00F92298" w:rsidRDefault="00F92298" w:rsidP="00F92298">
      <w:pPr>
        <w:pStyle w:val="ListParagraph"/>
        <w:ind w:left="907"/>
        <w:outlineLvl w:val="0"/>
        <w:rPr>
          <w:rFonts w:eastAsia="Times New Roman" w:cstheme="minorHAnsi"/>
          <w:b/>
        </w:rPr>
      </w:pPr>
      <w:r>
        <w:rPr>
          <w:rFonts w:cstheme="minorHAnsi"/>
          <w:highlight w:val="yellow"/>
        </w:rPr>
        <w:t xml:space="preserve">create a screenshot summary, and upload the files to your project page as soon as possible:  </w:t>
      </w:r>
      <w:hyperlink r:id="rId8" w:history="1">
        <w:r w:rsidRPr="00BF1D4D">
          <w:rPr>
            <w:rStyle w:val="Hyperlink"/>
            <w:rFonts w:cstheme="minorHAnsi"/>
          </w:rPr>
          <w:t>https://review.jove.com/files_upload.php?src=21836218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8D54A1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E22CA5">
        <w:rPr>
          <w:rFonts w:eastAsia="Times New Roman" w:cstheme="minorHAnsi"/>
          <w:b/>
          <w:bCs/>
        </w:rPr>
        <w:t>yes</w:t>
      </w:r>
    </w:p>
    <w:p w14:paraId="63770740" w14:textId="70C4F9AE" w:rsidR="005F1ADF" w:rsidRDefault="00E22CA5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>Ground floor (two adjacent room) and 2</w:t>
      </w:r>
      <w:r>
        <w:rPr>
          <w:rFonts w:eastAsia="Times New Roman" w:cstheme="minorHAnsi"/>
          <w:vertAlign w:val="superscript"/>
        </w:rPr>
        <w:t xml:space="preserve">nd </w:t>
      </w:r>
      <w:r>
        <w:rPr>
          <w:rFonts w:eastAsia="Times New Roman" w:cstheme="minorHAnsi"/>
        </w:rPr>
        <w:t>floor.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3CB9148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E22CA5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B89F0D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87953">
        <w:rPr>
          <w:rFonts w:cstheme="minorHAnsi"/>
          <w:bCs/>
          <w:sz w:val="22"/>
          <w:szCs w:val="22"/>
        </w:rPr>
        <w:t>27</w:t>
      </w:r>
    </w:p>
    <w:p w14:paraId="5AAC9C6C" w14:textId="75FB352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87953">
        <w:rPr>
          <w:rFonts w:cstheme="minorHAnsi"/>
          <w:bCs/>
          <w:sz w:val="22"/>
          <w:szCs w:val="22"/>
        </w:rPr>
        <w:t>5</w:t>
      </w:r>
      <w:r w:rsidR="00F92298">
        <w:rPr>
          <w:rFonts w:cstheme="minorHAnsi"/>
          <w:bCs/>
          <w:sz w:val="22"/>
          <w:szCs w:val="22"/>
        </w:rPr>
        <w:t>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bookmarkStart w:id="1" w:name="OLE_LINK8"/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bookmarkStart w:id="2" w:name="OLE_LINK1"/>
      <w:r w:rsidR="00E4663E" w:rsidRPr="00555FFF">
        <w:rPr>
          <w:rFonts w:cstheme="minorHAnsi"/>
          <w:color w:val="000000"/>
        </w:rPr>
        <w:t>Summarize your research focus and the main questions it aims to answer.</w:t>
      </w:r>
      <w:bookmarkEnd w:id="2"/>
    </w:p>
    <w:p w14:paraId="25928288" w14:textId="2991FE45" w:rsidR="007D61A8" w:rsidRPr="00365A69" w:rsidRDefault="00186BF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00B0F0"/>
        </w:rPr>
      </w:pPr>
      <w:r>
        <w:rPr>
          <w:rStyle w:val="AuthorName"/>
          <w:rFonts w:asciiTheme="minorHAnsi" w:eastAsia="times" w:hAnsiTheme="minorHAnsi" w:cstheme="minorHAnsi"/>
        </w:rPr>
        <w:t>R</w:t>
      </w:r>
      <w:r w:rsidR="00FF5817">
        <w:rPr>
          <w:rStyle w:val="AuthorName"/>
          <w:rFonts w:asciiTheme="minorHAnsi" w:eastAsia="times" w:hAnsiTheme="minorHAnsi" w:cstheme="minorHAnsi"/>
        </w:rPr>
        <w:t>uchi Komal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876F60" w:rsidRPr="009B7447">
        <w:rPr>
          <w:rFonts w:cstheme="minorHAnsi"/>
          <w:color w:val="auto"/>
        </w:rPr>
        <w:t>Our</w:t>
      </w:r>
      <w:r w:rsidRPr="009B7447">
        <w:rPr>
          <w:rFonts w:cstheme="minorHAnsi"/>
          <w:color w:val="auto"/>
        </w:rPr>
        <w:t xml:space="preserve"> research focuses on how light regulates the circadian system, particularly how retinal signals influence the brain’s master circadian clock, the suprachiasmatic nucleus or SCN. </w:t>
      </w:r>
    </w:p>
    <w:p w14:paraId="1276B330" w14:textId="77777777" w:rsidR="00365A69" w:rsidRDefault="00365A69" w:rsidP="00365A6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EC4E372" w14:textId="77777777" w:rsidR="00365A69" w:rsidRDefault="00365A69" w:rsidP="00365A69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27D35B9F" w14:textId="77777777" w:rsidR="00365A69" w:rsidRPr="00365A69" w:rsidRDefault="00365A69" w:rsidP="00365A69">
      <w:pPr>
        <w:pStyle w:val="ListParagraph"/>
        <w:spacing w:before="120"/>
        <w:ind w:left="907"/>
        <w:contextualSpacing w:val="0"/>
        <w:rPr>
          <w:rFonts w:eastAsia="Times New Roman" w:cstheme="minorHAnsi"/>
          <w:bCs/>
          <w:color w:val="00B0F0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  <w:bookmarkStart w:id="3" w:name="OLE_LINK2"/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bookmarkEnd w:id="3"/>
    <w:p w14:paraId="490E6309" w14:textId="15A83092" w:rsidR="007D61A8" w:rsidRPr="00365A69" w:rsidRDefault="00FF5817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00B0F0"/>
        </w:rPr>
      </w:pPr>
      <w:r>
        <w:rPr>
          <w:rStyle w:val="AuthorName"/>
          <w:rFonts w:asciiTheme="minorHAnsi" w:eastAsia="times" w:hAnsiTheme="minorHAnsi" w:cstheme="minorHAnsi"/>
        </w:rPr>
        <w:t>Samer Hattar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9B7447" w:rsidRPr="009B7447">
        <w:rPr>
          <w:rFonts w:eastAsia="Times New Roman" w:cstheme="minorHAnsi"/>
        </w:rPr>
        <w:t>Existing methods poorly induce daytime circadian phase resetting because of weak light responsiveness; this protocol uses ipRGC activation and violet light stimulation.</w:t>
      </w:r>
    </w:p>
    <w:p w14:paraId="0EA7A188" w14:textId="25E89D6A" w:rsidR="00365A69" w:rsidRPr="00BD5F1F" w:rsidRDefault="00365A69" w:rsidP="00365A6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0000FF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BD5F1F">
        <w:rPr>
          <w:rStyle w:val="AuthorName"/>
          <w:rFonts w:eastAsia="times"/>
          <w:b w:val="0"/>
          <w:bCs/>
          <w:u w:val="none"/>
        </w:rPr>
        <w:t xml:space="preserve"> </w:t>
      </w:r>
      <w:r w:rsidR="00BD5F1F" w:rsidRPr="00BD5F1F">
        <w:rPr>
          <w:rStyle w:val="AuthorName"/>
          <w:rFonts w:eastAsia="times"/>
          <w:b w:val="0"/>
          <w:bCs/>
          <w:i/>
          <w:iCs/>
          <w:color w:val="0000FF"/>
          <w:u w:val="none"/>
        </w:rPr>
        <w:t xml:space="preserve">Suggested </w:t>
      </w:r>
      <w:r w:rsidR="00BD5F1F">
        <w:rPr>
          <w:rStyle w:val="AuthorName"/>
          <w:rFonts w:eastAsia="times"/>
          <w:b w:val="0"/>
          <w:bCs/>
          <w:i/>
          <w:iCs/>
          <w:color w:val="0000FF"/>
          <w:u w:val="none"/>
        </w:rPr>
        <w:t>B-roll</w:t>
      </w:r>
      <w:r w:rsidR="00BD5F1F" w:rsidRPr="00BD5F1F">
        <w:rPr>
          <w:rStyle w:val="AuthorName"/>
          <w:rFonts w:eastAsia="times"/>
          <w:b w:val="0"/>
          <w:bCs/>
          <w:i/>
          <w:iCs/>
          <w:color w:val="0000FF"/>
          <w:u w:val="none"/>
        </w:rPr>
        <w:t>: 5.3.2</w:t>
      </w:r>
    </w:p>
    <w:p w14:paraId="4FEC9A59" w14:textId="77777777" w:rsidR="00365A69" w:rsidRDefault="00365A69" w:rsidP="00365A69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30DE9F7F" w14:textId="77777777" w:rsidR="00365A69" w:rsidRPr="00186BF7" w:rsidRDefault="00365A69" w:rsidP="00365A69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color w:val="00B0F0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bookmarkStart w:id="4" w:name="OLE_LINK3"/>
      <w:r w:rsidRPr="00DD6FE5">
        <w:t>Describe the research contexts or systems in which this protocol can be applied.</w:t>
      </w:r>
    </w:p>
    <w:bookmarkEnd w:id="4"/>
    <w:p w14:paraId="4BA4BEFE" w14:textId="50617A81" w:rsidR="00D75084" w:rsidRPr="00365A69" w:rsidRDefault="00FF5817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00B0F0"/>
        </w:rPr>
      </w:pPr>
      <w:r>
        <w:rPr>
          <w:rStyle w:val="AuthorName"/>
          <w:rFonts w:asciiTheme="minorHAnsi" w:eastAsia="times" w:hAnsiTheme="minorHAnsi" w:cstheme="minorHAnsi"/>
        </w:rPr>
        <w:t>Samer Hattar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186BF7" w:rsidRPr="00C158D4">
        <w:rPr>
          <w:rFonts w:cstheme="minorHAnsi"/>
          <w:color w:val="auto"/>
        </w:rPr>
        <w:t>This protocol can be applied broadly in circadian and neuroscience research to study mechanisms of light entrainment and circadian plasticity</w:t>
      </w:r>
      <w:r w:rsidR="00186BF7" w:rsidRPr="00186BF7">
        <w:rPr>
          <w:rFonts w:cstheme="minorHAnsi"/>
          <w:color w:val="00B0F0"/>
        </w:rPr>
        <w:t xml:space="preserve">. </w:t>
      </w:r>
    </w:p>
    <w:p w14:paraId="4F1D84CE" w14:textId="77777777" w:rsidR="00365A69" w:rsidRDefault="00365A69" w:rsidP="00365A6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A7CB07F" w14:textId="77777777" w:rsidR="00365A69" w:rsidRDefault="00365A69" w:rsidP="00365A69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0AA7327C" w14:textId="77777777" w:rsidR="00365A69" w:rsidRPr="00186BF7" w:rsidRDefault="00365A69" w:rsidP="00365A69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color w:val="00B0F0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bookmarkStart w:id="5" w:name="OLE_LINK4"/>
      <w:r w:rsidRPr="00A66845">
        <w:t>What does this protocol allow researchers to study or measure?</w:t>
      </w:r>
    </w:p>
    <w:bookmarkEnd w:id="5"/>
    <w:p w14:paraId="074ECE87" w14:textId="1852AE1C" w:rsidR="00D75084" w:rsidRDefault="00FF581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Ruchi Komal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9B7447" w:rsidRPr="009B7447">
        <w:rPr>
          <w:rFonts w:eastAsia="Times New Roman" w:cstheme="minorHAnsi"/>
        </w:rPr>
        <w:t>This protocol enables reliable induction and measurement of circadian phase shifts during subjective day, facilitating investigation of photic entrainment, SCN responsiveness, and circadian plasticity.</w:t>
      </w:r>
    </w:p>
    <w:p w14:paraId="6AEA788E" w14:textId="77777777" w:rsidR="00365A69" w:rsidRDefault="00365A69" w:rsidP="00365A6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01FCA0F" w14:textId="77777777" w:rsidR="00365A69" w:rsidRDefault="00365A69" w:rsidP="00365A69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539B9D0E" w14:textId="77777777" w:rsidR="007D61A8" w:rsidRPr="00186BF7" w:rsidRDefault="007D61A8" w:rsidP="007D61A8">
      <w:pPr>
        <w:rPr>
          <w:rFonts w:eastAsia="Times New Roman" w:cstheme="minorHAnsi"/>
          <w:color w:val="00B0F0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bookmarkStart w:id="6" w:name="OLE_LINK7"/>
      <w:r w:rsidRPr="00555FFF">
        <w:t>How can future studies build on this work? Describe the questions or research directions that can be investigated next.</w:t>
      </w:r>
    </w:p>
    <w:bookmarkEnd w:id="6"/>
    <w:p w14:paraId="23F311A2" w14:textId="33148C6B" w:rsidR="00333FA4" w:rsidRPr="00365A69" w:rsidRDefault="00FF5817" w:rsidP="00365A69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color w:val="auto"/>
        </w:rPr>
      </w:pPr>
      <w:r w:rsidRPr="00365A69">
        <w:rPr>
          <w:rStyle w:val="AuthorName"/>
          <w:rFonts w:asciiTheme="minorHAnsi" w:eastAsia="times" w:hAnsiTheme="minorHAnsi" w:cstheme="minorHAnsi"/>
        </w:rPr>
        <w:t>Samer Hattar</w:t>
      </w:r>
      <w:r w:rsidR="00333FA4" w:rsidRPr="00365A69">
        <w:rPr>
          <w:rFonts w:eastAsia="Times New Roman" w:cstheme="minorHAnsi"/>
          <w:b/>
          <w:bCs/>
          <w:u w:val="single"/>
        </w:rPr>
        <w:t>:</w:t>
      </w:r>
      <w:r w:rsidR="00333FA4" w:rsidRPr="00365A69">
        <w:rPr>
          <w:rFonts w:eastAsia="Times New Roman" w:cstheme="minorHAnsi"/>
        </w:rPr>
        <w:t xml:space="preserve"> </w:t>
      </w:r>
      <w:r w:rsidRPr="00365A69">
        <w:rPr>
          <w:rFonts w:cstheme="minorHAnsi"/>
          <w:color w:val="auto"/>
        </w:rPr>
        <w:t>Future studies can build on this work by exploring whether wavelength-specific daytime light stimulation can be adapted for use in humans.</w:t>
      </w:r>
      <w:r w:rsidR="00F703E0" w:rsidRPr="00365A69">
        <w:rPr>
          <w:rFonts w:cstheme="minorHAnsi"/>
          <w:color w:val="auto"/>
        </w:rPr>
        <w:t xml:space="preserve"> </w:t>
      </w:r>
    </w:p>
    <w:p w14:paraId="582604BA" w14:textId="77777777" w:rsidR="00365A69" w:rsidRDefault="00365A69" w:rsidP="00365A6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5904503" w14:textId="77777777" w:rsidR="00365A69" w:rsidRDefault="00365A69" w:rsidP="00365A69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71FE92F7" w14:textId="77777777" w:rsidR="00365A69" w:rsidRPr="00FF5817" w:rsidRDefault="00365A69" w:rsidP="00365A69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00B0F0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bookmarkEnd w:id="1"/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7B87F23F" w14:textId="77777777" w:rsidR="00705709" w:rsidRDefault="00705709" w:rsidP="00AF3977">
      <w:pPr>
        <w:spacing w:before="120"/>
        <w:rPr>
          <w:rFonts w:cstheme="minorHAnsi"/>
          <w:b/>
          <w:i/>
          <w:color w:val="0000FF"/>
        </w:rPr>
      </w:pPr>
    </w:p>
    <w:p w14:paraId="31196B08" w14:textId="77777777" w:rsidR="00705709" w:rsidRDefault="00705709" w:rsidP="00AF3977">
      <w:pPr>
        <w:spacing w:before="120"/>
        <w:rPr>
          <w:rFonts w:cstheme="minorHAnsi"/>
          <w:b/>
          <w:i/>
          <w:color w:val="0000FF"/>
        </w:rPr>
      </w:pPr>
    </w:p>
    <w:p w14:paraId="289B8B9B" w14:textId="77777777" w:rsidR="00705709" w:rsidRDefault="00705709" w:rsidP="00AF3977">
      <w:pPr>
        <w:spacing w:before="120"/>
        <w:rPr>
          <w:rFonts w:cstheme="minorHAnsi"/>
          <w:b/>
          <w:i/>
          <w:color w:val="0000FF"/>
        </w:rPr>
      </w:pPr>
    </w:p>
    <w:p w14:paraId="3E245324" w14:textId="77777777" w:rsidR="00705709" w:rsidRDefault="00705709" w:rsidP="00AF3977">
      <w:pPr>
        <w:spacing w:before="120"/>
        <w:rPr>
          <w:rFonts w:cstheme="minorHAnsi"/>
          <w:b/>
          <w:i/>
          <w:color w:val="0000FF"/>
        </w:rPr>
      </w:pPr>
    </w:p>
    <w:p w14:paraId="5A3D62EE" w14:textId="77777777" w:rsidR="00705709" w:rsidRDefault="00705709" w:rsidP="00AF3977">
      <w:pPr>
        <w:spacing w:before="120"/>
        <w:rPr>
          <w:rFonts w:cstheme="minorHAnsi"/>
          <w:b/>
          <w:i/>
          <w:color w:val="0000FF"/>
        </w:rPr>
      </w:pPr>
    </w:p>
    <w:p w14:paraId="7C0B2D04" w14:textId="77777777" w:rsidR="00705709" w:rsidRDefault="00705709" w:rsidP="00AF3977">
      <w:pPr>
        <w:spacing w:before="120"/>
        <w:rPr>
          <w:rFonts w:cstheme="minorHAnsi"/>
          <w:b/>
          <w:i/>
          <w:color w:val="0000FF"/>
        </w:rPr>
      </w:pPr>
    </w:p>
    <w:p w14:paraId="29A40F3F" w14:textId="77777777" w:rsidR="00705709" w:rsidRDefault="00705709" w:rsidP="00AF3977">
      <w:pPr>
        <w:spacing w:before="120"/>
        <w:rPr>
          <w:rFonts w:cstheme="minorHAnsi"/>
          <w:b/>
          <w:i/>
          <w:color w:val="0000FF"/>
        </w:rPr>
      </w:pPr>
    </w:p>
    <w:p w14:paraId="4248C3F1" w14:textId="77777777" w:rsidR="00705709" w:rsidRDefault="00705709" w:rsidP="00AF3977">
      <w:pPr>
        <w:spacing w:before="120"/>
        <w:rPr>
          <w:rFonts w:cstheme="minorHAnsi"/>
          <w:b/>
          <w:i/>
          <w:color w:val="0000FF"/>
        </w:rPr>
      </w:pPr>
    </w:p>
    <w:p w14:paraId="00E9C108" w14:textId="77777777" w:rsidR="00705709" w:rsidRDefault="00705709" w:rsidP="00AF3977">
      <w:pPr>
        <w:spacing w:before="120"/>
        <w:rPr>
          <w:rFonts w:cstheme="minorHAnsi"/>
          <w:b/>
          <w:i/>
          <w:color w:val="0000FF"/>
        </w:rPr>
      </w:pPr>
    </w:p>
    <w:p w14:paraId="468E7817" w14:textId="77777777" w:rsidR="00705709" w:rsidRDefault="00705709" w:rsidP="00AF3977">
      <w:pPr>
        <w:spacing w:before="120"/>
        <w:rPr>
          <w:rFonts w:cstheme="minorHAnsi"/>
          <w:b/>
          <w:i/>
          <w:color w:val="0000FF"/>
        </w:rPr>
      </w:pPr>
    </w:p>
    <w:p w14:paraId="2FE4ADA1" w14:textId="77777777" w:rsidR="00705709" w:rsidRDefault="00705709" w:rsidP="00AF3977">
      <w:pPr>
        <w:spacing w:before="120"/>
        <w:rPr>
          <w:rFonts w:cstheme="minorHAnsi"/>
          <w:b/>
          <w:i/>
          <w:color w:val="0000FF"/>
        </w:rPr>
      </w:pPr>
    </w:p>
    <w:p w14:paraId="740BE4A7" w14:textId="77777777" w:rsidR="00705709" w:rsidRDefault="00705709" w:rsidP="00AF3977">
      <w:pPr>
        <w:spacing w:before="120"/>
        <w:rPr>
          <w:rFonts w:cstheme="minorHAnsi"/>
          <w:b/>
          <w:i/>
          <w:color w:val="0000FF"/>
        </w:rPr>
      </w:pPr>
    </w:p>
    <w:p w14:paraId="0E33DAE6" w14:textId="77777777" w:rsidR="00705709" w:rsidRPr="0062081E" w:rsidRDefault="00705709" w:rsidP="00705709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6615130" w14:textId="77777777" w:rsidR="00705709" w:rsidRPr="0062081E" w:rsidRDefault="00705709" w:rsidP="0070570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E74A204" w14:textId="77777777" w:rsidR="00705709" w:rsidRPr="0062081E" w:rsidRDefault="00705709" w:rsidP="00705709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B78256F" w14:textId="77777777" w:rsidR="00705709" w:rsidRPr="0062081E" w:rsidRDefault="00705709" w:rsidP="0070570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B40CCB8" w14:textId="77777777" w:rsidR="00705709" w:rsidRPr="0062081E" w:rsidRDefault="00705709" w:rsidP="0070570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FFA8DEE" w14:textId="77777777" w:rsidR="00705709" w:rsidRPr="0062081E" w:rsidRDefault="00705709" w:rsidP="0070570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0A23AA32" w14:textId="77777777" w:rsidR="00705709" w:rsidRPr="0062081E" w:rsidRDefault="00705709" w:rsidP="0070570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54505A0" w14:textId="77777777" w:rsidR="00705709" w:rsidRDefault="00705709" w:rsidP="00705709">
      <w:pPr>
        <w:spacing w:before="120"/>
        <w:rPr>
          <w:rFonts w:ascii="Calibri" w:hAnsi="Calibri" w:cs="Calibri"/>
          <w:lang w:val="en-IN"/>
        </w:rPr>
      </w:pPr>
    </w:p>
    <w:p w14:paraId="4E373266" w14:textId="77777777" w:rsidR="00705709" w:rsidRPr="0062081E" w:rsidRDefault="00705709" w:rsidP="00705709">
      <w:pPr>
        <w:spacing w:before="120"/>
        <w:rPr>
          <w:rFonts w:ascii="Calibri" w:hAnsi="Calibri" w:cs="Calibri"/>
          <w:lang w:val="en-IN"/>
        </w:rPr>
      </w:pPr>
    </w:p>
    <w:p w14:paraId="36954E78" w14:textId="77777777" w:rsidR="00705709" w:rsidRPr="002D2798" w:rsidRDefault="00705709" w:rsidP="00705709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18F01C26" w14:textId="36172A57" w:rsidR="00705709" w:rsidRPr="00705709" w:rsidRDefault="00705709" w:rsidP="0070570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705709">
        <w:rPr>
          <w:rFonts w:ascii="Calibri" w:eastAsia="Times New Roman" w:hAnsi="Calibri" w:cs="Calibri"/>
          <w:b/>
          <w:bCs/>
          <w:u w:val="single"/>
        </w:rPr>
        <w:t>Samer Hattar, Principal Investigator, SLCR</w:t>
      </w:r>
      <w:r w:rsidRPr="00705709">
        <w:rPr>
          <w:rFonts w:ascii="Calibri" w:hAnsi="Calibri" w:cs="Calibri"/>
          <w:u w:val="single"/>
        </w:rPr>
        <w:t>: (</w:t>
      </w:r>
      <w:r w:rsidRPr="0062081E">
        <w:rPr>
          <w:rFonts w:ascii="Calibri" w:hAnsi="Calibri" w:cs="Calibri"/>
        </w:rPr>
        <w:t>authors will present their testimonial statements live)</w:t>
      </w:r>
    </w:p>
    <w:p w14:paraId="63759CE6" w14:textId="77777777" w:rsidR="00705709" w:rsidRDefault="00705709" w:rsidP="0070570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68E5DDA" w14:textId="77777777" w:rsidR="00705709" w:rsidRPr="00385C9C" w:rsidRDefault="00705709" w:rsidP="00705709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2EB35694" w14:textId="51827DF3" w:rsidR="00705709" w:rsidRPr="00705709" w:rsidRDefault="00705709" w:rsidP="0070570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705709">
        <w:rPr>
          <w:rFonts w:eastAsia="Times New Roman" w:cstheme="minorHAnsi"/>
          <w:b/>
          <w:bCs/>
          <w:color w:val="auto"/>
          <w:u w:val="single"/>
        </w:rPr>
        <w:t>Ruchi Komal, Research Fellow,</w:t>
      </w:r>
      <w:r w:rsidRPr="00705709">
        <w:rPr>
          <w:rFonts w:ascii="Calibri" w:eastAsia="Times New Roman" w:hAnsi="Calibri" w:cs="Calibri"/>
          <w:b/>
          <w:bCs/>
          <w:color w:val="auto"/>
          <w:u w:val="single"/>
        </w:rPr>
        <w:t xml:space="preserve">, </w:t>
      </w:r>
      <w:r w:rsidRPr="00705709">
        <w:rPr>
          <w:rFonts w:eastAsia="Times New Roman" w:cstheme="minorHAnsi"/>
          <w:b/>
          <w:bCs/>
          <w:color w:val="auto"/>
          <w:u w:val="single"/>
        </w:rPr>
        <w:t>NIMH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31C49E4" w14:textId="77777777" w:rsidR="00705709" w:rsidRDefault="00705709" w:rsidP="0070570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FF89C7B" w14:textId="77777777" w:rsidR="00705709" w:rsidRPr="0062081E" w:rsidRDefault="00705709" w:rsidP="0070570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10D3233" w14:textId="77777777" w:rsidR="00705709" w:rsidRPr="0062081E" w:rsidRDefault="00705709" w:rsidP="0070570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24B9E79" w14:textId="77777777" w:rsidR="00705709" w:rsidRPr="0062081E" w:rsidRDefault="00705709" w:rsidP="00705709">
      <w:pPr>
        <w:rPr>
          <w:rFonts w:ascii="Calibri" w:hAnsi="Calibri" w:cs="Calibri"/>
        </w:rPr>
      </w:pPr>
    </w:p>
    <w:p w14:paraId="1C83FAA9" w14:textId="77777777" w:rsidR="00705709" w:rsidRDefault="00705709" w:rsidP="00AF3977">
      <w:pPr>
        <w:spacing w:before="120"/>
        <w:rPr>
          <w:rFonts w:cstheme="minorHAnsi"/>
          <w:b/>
          <w:i/>
          <w:color w:val="0000FF"/>
        </w:rPr>
      </w:pPr>
    </w:p>
    <w:p w14:paraId="63C5E10F" w14:textId="77777777" w:rsidR="00705709" w:rsidRDefault="00705709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5E1B98E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08FB6FAB" w14:textId="686AE364" w:rsidR="00FF25E5" w:rsidRPr="00365A69" w:rsidRDefault="00FF25E5" w:rsidP="00365A69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C10E64" w:rsidRPr="009E3461">
        <w:rPr>
          <w:rFonts w:ascii="Calibri" w:hAnsi="Calibri" w:cs="Calibri"/>
        </w:rPr>
        <w:t xml:space="preserve">National Institute of Mental Health </w:t>
      </w:r>
      <w:r w:rsidRPr="00710EA3">
        <w:rPr>
          <w:rFonts w:eastAsia="Times New Roman" w:cstheme="minorHAnsi"/>
        </w:rPr>
        <w:t xml:space="preserve">Animal Care and Use Committee (IACUC) at </w:t>
      </w:r>
      <w:r w:rsidR="00365A69">
        <w:rPr>
          <w:rFonts w:eastAsia="Times New Roman" w:cstheme="minorHAnsi"/>
        </w:rPr>
        <w:t xml:space="preserve">the </w:t>
      </w:r>
      <w:r w:rsidR="00365A69" w:rsidRPr="00F34BA1">
        <w:rPr>
          <w:rFonts w:ascii="Calibri" w:hAnsi="Calibri" w:cs="Calibri"/>
        </w:rPr>
        <w:t>National Institute of Mental Health, National Institutes of Health</w:t>
      </w: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17BC89CF" w14:textId="5F5BF693" w:rsidR="00BA0F6A" w:rsidRPr="00BA0F6A" w:rsidRDefault="00BA0F6A" w:rsidP="00365A6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A0F6A">
        <w:rPr>
          <w:rFonts w:ascii="Calibri" w:hAnsi="Calibri" w:cs="Calibri"/>
          <w:b/>
          <w:bCs/>
        </w:rPr>
        <w:t xml:space="preserve">Intravitreal </w:t>
      </w:r>
      <w:r w:rsidR="00705709">
        <w:rPr>
          <w:rFonts w:ascii="Calibri" w:hAnsi="Calibri" w:cs="Calibri"/>
          <w:b/>
          <w:bCs/>
        </w:rPr>
        <w:t>I</w:t>
      </w:r>
      <w:r w:rsidRPr="00BA0F6A">
        <w:rPr>
          <w:rFonts w:ascii="Calibri" w:hAnsi="Calibri" w:cs="Calibri"/>
          <w:b/>
          <w:bCs/>
        </w:rPr>
        <w:t xml:space="preserve">njection of </w:t>
      </w:r>
      <w:r w:rsidR="00705709">
        <w:rPr>
          <w:rFonts w:ascii="Calibri" w:hAnsi="Calibri" w:cs="Calibri"/>
          <w:b/>
          <w:bCs/>
        </w:rPr>
        <w:t>A</w:t>
      </w:r>
      <w:r w:rsidRPr="00BA0F6A">
        <w:rPr>
          <w:rFonts w:ascii="Calibri" w:hAnsi="Calibri" w:cs="Calibri"/>
          <w:b/>
          <w:bCs/>
        </w:rPr>
        <w:t>deno-</w:t>
      </w:r>
      <w:r w:rsidR="00705709">
        <w:rPr>
          <w:rFonts w:ascii="Calibri" w:hAnsi="Calibri" w:cs="Calibri"/>
          <w:b/>
          <w:bCs/>
        </w:rPr>
        <w:t>A</w:t>
      </w:r>
      <w:r w:rsidRPr="00BA0F6A">
        <w:rPr>
          <w:rFonts w:ascii="Calibri" w:hAnsi="Calibri" w:cs="Calibri"/>
          <w:b/>
          <w:bCs/>
        </w:rPr>
        <w:t xml:space="preserve">ssociated </w:t>
      </w:r>
      <w:r w:rsidR="00705709">
        <w:rPr>
          <w:rFonts w:ascii="Calibri" w:hAnsi="Calibri" w:cs="Calibri"/>
          <w:b/>
          <w:bCs/>
        </w:rPr>
        <w:t>V</w:t>
      </w:r>
      <w:r w:rsidRPr="00BA0F6A">
        <w:rPr>
          <w:rFonts w:ascii="Calibri" w:hAnsi="Calibri" w:cs="Calibri"/>
          <w:b/>
          <w:bCs/>
        </w:rPr>
        <w:t>irus in Opn4</w:t>
      </w:r>
      <w:r w:rsidRPr="00BA0F6A">
        <w:rPr>
          <w:rFonts w:ascii="Calibri" w:hAnsi="Calibri" w:cs="Calibri"/>
          <w:b/>
          <w:bCs/>
          <w:vertAlign w:val="superscript"/>
        </w:rPr>
        <w:t xml:space="preserve">Cre/+ </w:t>
      </w:r>
      <w:r w:rsidR="00705709">
        <w:rPr>
          <w:rFonts w:ascii="Calibri" w:hAnsi="Calibri" w:cs="Calibri"/>
          <w:b/>
          <w:bCs/>
        </w:rPr>
        <w:t>M</w:t>
      </w:r>
      <w:r w:rsidRPr="00BA0F6A">
        <w:rPr>
          <w:rFonts w:ascii="Calibri" w:hAnsi="Calibri" w:cs="Calibri"/>
          <w:b/>
          <w:bCs/>
        </w:rPr>
        <w:t>ice</w:t>
      </w:r>
    </w:p>
    <w:p w14:paraId="6FE16670" w14:textId="1D42C52A" w:rsidR="00985FE6" w:rsidRPr="00F703E0" w:rsidRDefault="00D7547B" w:rsidP="00F703E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F5817">
        <w:rPr>
          <w:rFonts w:cstheme="minorHAnsi"/>
        </w:rPr>
        <w:t>Hui Wang</w:t>
      </w:r>
      <w:r w:rsidR="00FF25E5">
        <w:rPr>
          <w:rFonts w:cstheme="minorHAnsi"/>
        </w:rPr>
        <w:t xml:space="preserve"> </w:t>
      </w:r>
    </w:p>
    <w:p w14:paraId="548D2E35" w14:textId="14BCDCBC" w:rsidR="00EB51C8" w:rsidRPr="00887953" w:rsidRDefault="00EA09F0" w:rsidP="00365A6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87953">
        <w:rPr>
          <w:rFonts w:cstheme="minorHAnsi"/>
          <w:color w:val="7030A0"/>
          <w:lang w:val="en-IN"/>
        </w:rPr>
        <w:t xml:space="preserve">To begin, clean and sterilize the stereotaxic stage and all surgical instruments using appropriate sterilization procedures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. Set up the injection apparatus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 xml:space="preserve"> and attach a glass capillary injection needle </w:t>
      </w:r>
      <w:r w:rsidRPr="00887953">
        <w:rPr>
          <w:rFonts w:cstheme="minorHAnsi"/>
          <w:b/>
          <w:bCs/>
          <w:color w:val="7030A0"/>
          <w:lang w:val="en-IN"/>
        </w:rPr>
        <w:t>[3]</w:t>
      </w:r>
      <w:r w:rsidRPr="00887953">
        <w:rPr>
          <w:rFonts w:cstheme="minorHAnsi"/>
          <w:color w:val="7030A0"/>
          <w:lang w:val="en-IN"/>
        </w:rPr>
        <w:t>.</w:t>
      </w:r>
      <w:r w:rsidR="00C158D4">
        <w:rPr>
          <w:rFonts w:cstheme="minorHAnsi"/>
          <w:color w:val="7030A0"/>
          <w:lang w:val="en-IN"/>
        </w:rPr>
        <w:t xml:space="preserve"> </w:t>
      </w:r>
    </w:p>
    <w:p w14:paraId="2DEF0B89" w14:textId="67A265F7" w:rsidR="00EB51C8" w:rsidRPr="00EB51C8" w:rsidRDefault="00EA09F0" w:rsidP="00365A6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B51C8">
        <w:rPr>
          <w:rFonts w:cstheme="minorHAnsi"/>
          <w:lang w:val="en-IN"/>
        </w:rPr>
        <w:t>WIDE: Talent cleaning and sterilizing the stereotaxic stage and surgical instruments.</w:t>
      </w:r>
      <w:r w:rsidRPr="00EB51C8">
        <w:rPr>
          <w:rFonts w:cstheme="minorHAnsi"/>
          <w:b/>
          <w:bCs/>
          <w:i/>
          <w:iCs/>
          <w:color w:val="0000FF"/>
          <w:lang w:val="en-IN"/>
        </w:rPr>
        <w:t xml:space="preserve"> Videographer</w:t>
      </w:r>
      <w:r w:rsidRPr="00EB51C8">
        <w:rPr>
          <w:rFonts w:cstheme="minorHAnsi"/>
          <w:i/>
          <w:iCs/>
          <w:color w:val="0000FF"/>
          <w:lang w:val="en-IN"/>
        </w:rPr>
        <w:t xml:space="preserve">: Please obtain </w:t>
      </w:r>
      <w:r w:rsidR="00365A69">
        <w:rPr>
          <w:rFonts w:cstheme="minorHAnsi"/>
          <w:i/>
          <w:iCs/>
          <w:color w:val="0000FF"/>
          <w:lang w:val="en-IN"/>
        </w:rPr>
        <w:t xml:space="preserve">a </w:t>
      </w:r>
      <w:r w:rsidRPr="00EB51C8">
        <w:rPr>
          <w:rFonts w:cstheme="minorHAnsi"/>
          <w:i/>
          <w:iCs/>
          <w:color w:val="0000FF"/>
          <w:lang w:val="en-IN"/>
        </w:rPr>
        <w:t>CU shot as well for this shot.</w:t>
      </w:r>
    </w:p>
    <w:p w14:paraId="72812AA3" w14:textId="77777777" w:rsidR="00EB51C8" w:rsidRPr="00EB51C8" w:rsidRDefault="00EA09F0" w:rsidP="00365A6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B51C8">
        <w:rPr>
          <w:rFonts w:cstheme="minorHAnsi"/>
          <w:lang w:val="en-IN"/>
        </w:rPr>
        <w:t>Talent setting up the injection apparatus.</w:t>
      </w:r>
    </w:p>
    <w:p w14:paraId="735FCF7C" w14:textId="2B22D63A" w:rsidR="00EA09F0" w:rsidRPr="00EB51C8" w:rsidRDefault="00EA09F0" w:rsidP="00365A6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B51C8">
        <w:rPr>
          <w:rFonts w:cstheme="minorHAnsi"/>
          <w:lang w:val="en-IN"/>
        </w:rPr>
        <w:t>Talent attaching a glass capillary injection needle to the injection apparatus.</w:t>
      </w:r>
    </w:p>
    <w:p w14:paraId="1BE2B524" w14:textId="77777777" w:rsidR="00EB51C8" w:rsidRPr="00EB51C8" w:rsidRDefault="00EB51C8" w:rsidP="00EB51C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DFD1611" w14:textId="201729DD" w:rsidR="00EB51C8" w:rsidRPr="00887953" w:rsidRDefault="00EB51C8" w:rsidP="00365A6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>After anesthetizing the mouse, s</w:t>
      </w:r>
      <w:r w:rsidR="00EA09F0" w:rsidRPr="00887953">
        <w:rPr>
          <w:rFonts w:cstheme="minorHAnsi"/>
          <w:color w:val="7030A0"/>
          <w:lang w:val="en-IN"/>
        </w:rPr>
        <w:t xml:space="preserve">et the oxygen flow rate to approximately 1.5 liters per minute </w:t>
      </w:r>
      <w:r w:rsidR="00EA09F0" w:rsidRPr="00887953">
        <w:rPr>
          <w:rFonts w:cstheme="minorHAnsi"/>
          <w:b/>
          <w:bCs/>
          <w:color w:val="7030A0"/>
          <w:lang w:val="en-IN"/>
        </w:rPr>
        <w:t>[</w:t>
      </w:r>
      <w:r w:rsidRPr="00887953">
        <w:rPr>
          <w:rFonts w:cstheme="minorHAnsi"/>
          <w:b/>
          <w:bCs/>
          <w:color w:val="7030A0"/>
          <w:lang w:val="en-IN"/>
        </w:rPr>
        <w:t>1-TXT</w:t>
      </w:r>
      <w:r w:rsidR="00EA09F0" w:rsidRPr="00887953">
        <w:rPr>
          <w:rFonts w:cstheme="minorHAnsi"/>
          <w:b/>
          <w:bCs/>
          <w:color w:val="7030A0"/>
          <w:lang w:val="en-IN"/>
        </w:rPr>
        <w:t>]</w:t>
      </w:r>
      <w:r w:rsidR="00FE6618" w:rsidRPr="00887953">
        <w:rPr>
          <w:rFonts w:cstheme="minorHAnsi"/>
          <w:b/>
          <w:bCs/>
          <w:color w:val="7030A0"/>
          <w:lang w:val="en-IN"/>
        </w:rPr>
        <w:t xml:space="preserve"> </w:t>
      </w:r>
      <w:r w:rsidR="00FE6618" w:rsidRPr="00887953">
        <w:rPr>
          <w:rFonts w:cstheme="minorHAnsi"/>
          <w:color w:val="7030A0"/>
          <w:lang w:val="en-IN"/>
        </w:rPr>
        <w:t xml:space="preserve">and maintain 1 to 3% isoflurane throughout the procedure </w:t>
      </w:r>
      <w:r w:rsidR="00EA09F0" w:rsidRPr="00887953">
        <w:rPr>
          <w:rFonts w:cstheme="minorHAnsi"/>
          <w:b/>
          <w:bCs/>
          <w:color w:val="7030A0"/>
          <w:lang w:val="en-IN"/>
        </w:rPr>
        <w:t>[</w:t>
      </w:r>
      <w:r w:rsidRPr="00887953">
        <w:rPr>
          <w:rFonts w:cstheme="minorHAnsi"/>
          <w:b/>
          <w:bCs/>
          <w:color w:val="7030A0"/>
          <w:lang w:val="en-IN"/>
        </w:rPr>
        <w:t>2</w:t>
      </w:r>
      <w:r w:rsidR="00EA09F0" w:rsidRPr="00887953">
        <w:rPr>
          <w:rFonts w:cstheme="minorHAnsi"/>
          <w:b/>
          <w:bCs/>
          <w:color w:val="7030A0"/>
          <w:lang w:val="en-IN"/>
        </w:rPr>
        <w:t>]</w:t>
      </w:r>
      <w:r w:rsidR="00EA09F0" w:rsidRPr="00887953">
        <w:rPr>
          <w:rFonts w:cstheme="minorHAnsi"/>
          <w:color w:val="7030A0"/>
          <w:lang w:val="en-IN"/>
        </w:rPr>
        <w:t>.</w:t>
      </w:r>
    </w:p>
    <w:p w14:paraId="221429C1" w14:textId="7BB86792" w:rsidR="00EB51C8" w:rsidRPr="00EB51C8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EA09F0">
        <w:rPr>
          <w:rFonts w:cstheme="minorHAnsi"/>
          <w:lang w:val="en-IN"/>
        </w:rPr>
        <w:t>Talent setting the oxygen flow rate.</w:t>
      </w:r>
      <w:r w:rsidR="00EB51C8">
        <w:rPr>
          <w:rFonts w:cstheme="minorHAnsi"/>
          <w:lang w:val="en-IN"/>
        </w:rPr>
        <w:t xml:space="preserve"> </w:t>
      </w:r>
      <w:r w:rsidR="00EB51C8" w:rsidRPr="00EB51C8">
        <w:rPr>
          <w:rFonts w:cstheme="minorHAnsi"/>
          <w:b/>
          <w:bCs/>
          <w:lang w:val="en-IN"/>
        </w:rPr>
        <w:t xml:space="preserve">TXT: </w:t>
      </w:r>
      <w:r w:rsidR="00365A69">
        <w:rPr>
          <w:rFonts w:cstheme="minorHAnsi"/>
          <w:b/>
          <w:bCs/>
          <w:lang w:val="en-IN"/>
        </w:rPr>
        <w:t>Anesthesia</w:t>
      </w:r>
      <w:r w:rsidR="00EB51C8">
        <w:rPr>
          <w:rFonts w:cstheme="minorHAnsi"/>
          <w:b/>
          <w:bCs/>
          <w:lang w:val="en-IN"/>
        </w:rPr>
        <w:t xml:space="preserve">: </w:t>
      </w:r>
      <w:r w:rsidR="00EB51C8" w:rsidRPr="00EB51C8">
        <w:rPr>
          <w:rFonts w:ascii="Calibri" w:hAnsi="Calibri" w:cs="Calibri"/>
          <w:b/>
          <w:bCs/>
        </w:rPr>
        <w:t>3-5%</w:t>
      </w:r>
      <w:r w:rsidR="00EB51C8">
        <w:rPr>
          <w:rFonts w:ascii="Calibri" w:hAnsi="Calibri" w:cs="Calibri"/>
          <w:b/>
          <w:bCs/>
        </w:rPr>
        <w:t xml:space="preserve"> </w:t>
      </w:r>
      <w:r w:rsidR="00EB51C8" w:rsidRPr="00EB51C8">
        <w:rPr>
          <w:rFonts w:ascii="Calibri" w:hAnsi="Calibri" w:cs="Calibri"/>
          <w:b/>
          <w:bCs/>
        </w:rPr>
        <w:t>Isoflurane</w:t>
      </w:r>
    </w:p>
    <w:p w14:paraId="3DA7D058" w14:textId="5D02FA13" w:rsidR="00EA09F0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adjusting the isoflurane settings.</w:t>
      </w:r>
    </w:p>
    <w:p w14:paraId="59DE1FD6" w14:textId="77777777" w:rsidR="00EB51C8" w:rsidRPr="00EA09F0" w:rsidRDefault="00EB51C8" w:rsidP="00EB51C8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4774D5E5" w14:textId="77777777" w:rsidR="005E1B82" w:rsidRPr="00887953" w:rsidRDefault="005E1B82" w:rsidP="00365A6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</w:rPr>
        <w:t xml:space="preserve">Using a toe pinch, verify that the animal is fully anesthetized by confirming the absence of withdrawal or flinching reflexes </w:t>
      </w:r>
      <w:r w:rsidRPr="00887953">
        <w:rPr>
          <w:rFonts w:cstheme="minorHAnsi"/>
          <w:b/>
          <w:bCs/>
          <w:color w:val="7030A0"/>
        </w:rPr>
        <w:t>[1]</w:t>
      </w:r>
      <w:r w:rsidRPr="00887953">
        <w:rPr>
          <w:rFonts w:cstheme="minorHAnsi"/>
          <w:color w:val="7030A0"/>
        </w:rPr>
        <w:t xml:space="preserve">. </w:t>
      </w:r>
    </w:p>
    <w:p w14:paraId="69F08307" w14:textId="6ADC5859" w:rsidR="00EA09F0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 xml:space="preserve">Talent performing a toe pinch </w:t>
      </w:r>
      <w:r w:rsidR="005E1B82">
        <w:rPr>
          <w:rFonts w:cstheme="minorHAnsi"/>
          <w:lang w:val="en-IN"/>
        </w:rPr>
        <w:t xml:space="preserve">and </w:t>
      </w:r>
      <w:r w:rsidRPr="00EA09F0">
        <w:rPr>
          <w:rFonts w:cstheme="minorHAnsi"/>
          <w:lang w:val="en-IN"/>
        </w:rPr>
        <w:t>mouse showing no withdrawal or flinching reflex.</w:t>
      </w:r>
    </w:p>
    <w:p w14:paraId="0A5BF26C" w14:textId="77777777" w:rsidR="00365A69" w:rsidRPr="00EA09F0" w:rsidRDefault="00365A69" w:rsidP="00365A6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595A84B" w14:textId="77777777" w:rsidR="005E1B82" w:rsidRPr="00887953" w:rsidRDefault="00EA09F0" w:rsidP="00365A6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Place the mouse on a heating pad to maintain body temperature throughout the procedure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>.</w:t>
      </w:r>
    </w:p>
    <w:p w14:paraId="4ADF9330" w14:textId="79C7EB2A" w:rsidR="00EA09F0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placing the mouse on a heating pad.</w:t>
      </w:r>
    </w:p>
    <w:p w14:paraId="3546426F" w14:textId="77777777" w:rsidR="005E1B82" w:rsidRPr="00EA09F0" w:rsidRDefault="005E1B82" w:rsidP="005E1B8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46607D0" w14:textId="353148F5" w:rsidR="005E1B82" w:rsidRPr="00887953" w:rsidRDefault="00BC3CE9" w:rsidP="00365A6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Then, p</w:t>
      </w:r>
      <w:r w:rsidR="00EA09F0" w:rsidRPr="00887953">
        <w:rPr>
          <w:rFonts w:cstheme="minorHAnsi"/>
          <w:color w:val="7030A0"/>
          <w:lang w:val="en-IN"/>
        </w:rPr>
        <w:t xml:space="preserve">ull glass capillary needles </w:t>
      </w:r>
      <w:r w:rsidR="00EA09F0" w:rsidRPr="00887953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and m</w:t>
      </w:r>
      <w:r w:rsidR="00EA09F0" w:rsidRPr="00887953">
        <w:rPr>
          <w:rFonts w:cstheme="minorHAnsi"/>
          <w:color w:val="7030A0"/>
          <w:lang w:val="en-IN"/>
        </w:rPr>
        <w:t xml:space="preserve">ark the needle to indicate a penetration depth of approximately 1.0 to 1.5 millimeters to ensure consistent intravitreal delivery </w:t>
      </w:r>
      <w:r w:rsidR="00EA09F0" w:rsidRPr="00887953">
        <w:rPr>
          <w:rFonts w:cstheme="minorHAnsi"/>
          <w:b/>
          <w:bCs/>
          <w:color w:val="7030A0"/>
          <w:lang w:val="en-IN"/>
        </w:rPr>
        <w:t>[2]</w:t>
      </w:r>
      <w:r w:rsidR="00EA09F0" w:rsidRPr="00887953">
        <w:rPr>
          <w:rFonts w:cstheme="minorHAnsi"/>
          <w:color w:val="7030A0"/>
          <w:lang w:val="en-IN"/>
        </w:rPr>
        <w:t>.</w:t>
      </w:r>
    </w:p>
    <w:p w14:paraId="5F1568A3" w14:textId="77777777" w:rsidR="005E1B82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pulling glass capillary needles.</w:t>
      </w:r>
    </w:p>
    <w:p w14:paraId="7E1E64A3" w14:textId="433ABF3B" w:rsidR="00EA09F0" w:rsidRDefault="00F92298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EA09F0" w:rsidRPr="00EA09F0">
        <w:rPr>
          <w:rFonts w:cstheme="minorHAnsi"/>
          <w:lang w:val="en-IN"/>
        </w:rPr>
        <w:t>Talent marking the needle.</w:t>
      </w:r>
      <w:r>
        <w:rPr>
          <w:rFonts w:cstheme="minorHAnsi"/>
          <w:lang w:val="en-IN"/>
        </w:rPr>
        <w:br/>
      </w:r>
      <w:r w:rsidRPr="00F92298">
        <w:rPr>
          <w:rFonts w:cstheme="minorHAnsi"/>
          <w:i/>
          <w:iCs/>
          <w:color w:val="0000FF"/>
          <w:lang w:val="en-IN"/>
        </w:rPr>
        <w:t>Videographer: Please film the shots labelled SCOPE using the scope kit</w:t>
      </w:r>
    </w:p>
    <w:p w14:paraId="117D5270" w14:textId="77777777" w:rsidR="005E1B82" w:rsidRPr="00EA09F0" w:rsidRDefault="005E1B82" w:rsidP="005E1B8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6F2E5A0" w14:textId="77777777" w:rsidR="00271247" w:rsidRPr="00887953" w:rsidRDefault="00EA09F0" w:rsidP="00365A6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Using blunt-tipped forceps, gently apply pressure to the inferior eyelid to slightly protrude the eyeball and expose the dorsal limbus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. Penetrate the sclera 0.5 to 1 millimeter posterior to the limbus while avoiding vascularized regions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>.</w:t>
      </w:r>
    </w:p>
    <w:p w14:paraId="7C757EE2" w14:textId="1B477082" w:rsidR="00271247" w:rsidRDefault="00F92298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lastRenderedPageBreak/>
        <w:t xml:space="preserve">SCOPE: </w:t>
      </w:r>
      <w:r w:rsidR="00271247">
        <w:rPr>
          <w:rFonts w:cstheme="minorHAnsi"/>
          <w:lang w:val="en-IN"/>
        </w:rPr>
        <w:t>Shot of</w:t>
      </w:r>
      <w:r w:rsidR="00EA09F0" w:rsidRPr="00EA09F0">
        <w:rPr>
          <w:rFonts w:cstheme="minorHAnsi"/>
          <w:lang w:val="en-IN"/>
        </w:rPr>
        <w:t xml:space="preserve"> blunt-tipped forceps apply</w:t>
      </w:r>
      <w:r w:rsidR="00271247">
        <w:rPr>
          <w:rFonts w:cstheme="minorHAnsi"/>
          <w:lang w:val="en-IN"/>
        </w:rPr>
        <w:t>ing</w:t>
      </w:r>
      <w:r w:rsidR="00EA09F0" w:rsidRPr="00EA09F0">
        <w:rPr>
          <w:rFonts w:cstheme="minorHAnsi"/>
          <w:lang w:val="en-IN"/>
        </w:rPr>
        <w:t xml:space="preserve"> pressure to the inferior eyelid and </w:t>
      </w:r>
      <w:r w:rsidR="00271247">
        <w:rPr>
          <w:rFonts w:cstheme="minorHAnsi"/>
          <w:lang w:val="en-IN"/>
        </w:rPr>
        <w:t>exposing</w:t>
      </w:r>
      <w:r w:rsidR="00EA09F0" w:rsidRPr="00EA09F0">
        <w:rPr>
          <w:rFonts w:cstheme="minorHAnsi"/>
          <w:lang w:val="en-IN"/>
        </w:rPr>
        <w:t xml:space="preserve"> the dorsal limbus.</w:t>
      </w:r>
    </w:p>
    <w:p w14:paraId="6F07B700" w14:textId="15522CB5" w:rsidR="00EA09F0" w:rsidRDefault="00F92298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EA09F0" w:rsidRPr="00EA09F0">
        <w:rPr>
          <w:rFonts w:cstheme="minorHAnsi"/>
          <w:lang w:val="en-IN"/>
        </w:rPr>
        <w:t>Talent penetrating the sclera posterior to the limbus while avoiding vascularized regions.</w:t>
      </w:r>
    </w:p>
    <w:p w14:paraId="6764C126" w14:textId="77777777" w:rsidR="00271247" w:rsidRPr="00EA09F0" w:rsidRDefault="00271247" w:rsidP="0027124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BC87D49" w14:textId="77777777" w:rsidR="006D0F1A" w:rsidRPr="00887953" w:rsidRDefault="00EA09F0" w:rsidP="00365A6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Insert the needle into the vitreous chamber to the predetermined depth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. Withdraw slightly to relieve intraocular pressure and prevent blockage of the needle tip by tissue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>.</w:t>
      </w:r>
    </w:p>
    <w:p w14:paraId="133900A8" w14:textId="23B6A1C9" w:rsidR="006D0F1A" w:rsidRDefault="00F92298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>
        <w:rPr>
          <w:rFonts w:cstheme="minorHAnsi"/>
          <w:lang w:val="en-IN"/>
        </w:rPr>
        <w:t xml:space="preserve"> </w:t>
      </w:r>
      <w:r w:rsidR="006D0F1A">
        <w:rPr>
          <w:rFonts w:cstheme="minorHAnsi"/>
          <w:lang w:val="en-IN"/>
        </w:rPr>
        <w:t>Shot of needle being</w:t>
      </w:r>
      <w:r w:rsidR="00EA09F0" w:rsidRPr="00EA09F0">
        <w:rPr>
          <w:rFonts w:cstheme="minorHAnsi"/>
          <w:lang w:val="en-IN"/>
        </w:rPr>
        <w:t xml:space="preserve"> insert</w:t>
      </w:r>
      <w:r w:rsidR="006D0F1A">
        <w:rPr>
          <w:rFonts w:cstheme="minorHAnsi"/>
          <w:lang w:val="en-IN"/>
        </w:rPr>
        <w:t xml:space="preserve">ed </w:t>
      </w:r>
      <w:r w:rsidR="00EA09F0" w:rsidRPr="00EA09F0">
        <w:rPr>
          <w:rFonts w:cstheme="minorHAnsi"/>
          <w:lang w:val="en-IN"/>
        </w:rPr>
        <w:t>into the vitreous chamber.</w:t>
      </w:r>
    </w:p>
    <w:p w14:paraId="16046986" w14:textId="30695351" w:rsidR="00EA09F0" w:rsidRDefault="00F92298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6D0F1A">
        <w:rPr>
          <w:rFonts w:cstheme="minorHAnsi"/>
          <w:lang w:val="en-IN"/>
        </w:rPr>
        <w:t>Shot of needle being withdrawn</w:t>
      </w:r>
      <w:r w:rsidR="00EA09F0" w:rsidRPr="00EA09F0">
        <w:rPr>
          <w:rFonts w:cstheme="minorHAnsi"/>
          <w:lang w:val="en-IN"/>
        </w:rPr>
        <w:t xml:space="preserve"> slightly.</w:t>
      </w:r>
    </w:p>
    <w:p w14:paraId="0930C5F7" w14:textId="77777777" w:rsidR="006D0F1A" w:rsidRPr="00EA09F0" w:rsidRDefault="006D0F1A" w:rsidP="006D0F1A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204C636" w14:textId="6DE57493" w:rsidR="006D0F1A" w:rsidRPr="00887953" w:rsidRDefault="00C158D4" w:rsidP="00365A6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158D4">
        <w:rPr>
          <w:rFonts w:cstheme="minorHAnsi"/>
          <w:color w:val="7030A0"/>
        </w:rPr>
        <w:t xml:space="preserve">Inject 1.5 </w:t>
      </w:r>
      <w:r w:rsidRPr="00C158D4">
        <w:rPr>
          <w:rFonts w:cstheme="minorHAnsi"/>
          <w:color w:val="7030A0"/>
        </w:rPr>
        <w:t>microliters</w:t>
      </w:r>
      <w:r w:rsidRPr="00C158D4">
        <w:rPr>
          <w:rFonts w:cstheme="minorHAnsi"/>
          <w:color w:val="7030A0"/>
        </w:rPr>
        <w:t xml:space="preserve"> adeno-associated virus as five </w:t>
      </w:r>
      <w:r w:rsidRPr="00C158D4">
        <w:rPr>
          <w:rFonts w:cstheme="minorHAnsi"/>
          <w:color w:val="7030A0"/>
        </w:rPr>
        <w:t>300-nanoliter</w:t>
      </w:r>
      <w:r w:rsidRPr="00C158D4">
        <w:rPr>
          <w:rFonts w:cstheme="minorHAnsi"/>
          <w:color w:val="7030A0"/>
        </w:rPr>
        <w:t xml:space="preserve"> sequential injections, pausing 15 seconds between injections to minimize reflux</w:t>
      </w:r>
      <w:r>
        <w:rPr>
          <w:rFonts w:cstheme="minorHAnsi"/>
          <w:b/>
          <w:bCs/>
          <w:color w:val="7030A0"/>
        </w:rPr>
        <w:t xml:space="preserve"> </w:t>
      </w:r>
      <w:r w:rsidR="00EA09F0" w:rsidRPr="00887953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EA09F0" w:rsidRPr="00887953">
        <w:rPr>
          <w:rFonts w:cstheme="minorHAnsi"/>
          <w:b/>
          <w:bCs/>
          <w:color w:val="7030A0"/>
          <w:lang w:val="en-IN"/>
        </w:rPr>
        <w:t>]</w:t>
      </w:r>
      <w:r w:rsidR="00EA09F0" w:rsidRPr="00887953">
        <w:rPr>
          <w:rFonts w:cstheme="minorHAnsi"/>
          <w:color w:val="7030A0"/>
          <w:lang w:val="en-IN"/>
        </w:rPr>
        <w:t>.</w:t>
      </w:r>
    </w:p>
    <w:p w14:paraId="404A674D" w14:textId="496BA5C2" w:rsidR="00C8445C" w:rsidRDefault="00F92298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6D0F1A">
        <w:rPr>
          <w:rFonts w:cstheme="minorHAnsi"/>
          <w:lang w:val="en-IN"/>
        </w:rPr>
        <w:t xml:space="preserve">Shot of </w:t>
      </w:r>
      <w:r w:rsidR="00EA09F0" w:rsidRPr="00EA09F0">
        <w:rPr>
          <w:rFonts w:cstheme="minorHAnsi"/>
          <w:lang w:val="en-IN"/>
        </w:rPr>
        <w:t>adeno-associated virus solution</w:t>
      </w:r>
      <w:r w:rsidR="00F500A6">
        <w:rPr>
          <w:rFonts w:cstheme="minorHAnsi"/>
          <w:lang w:val="en-IN"/>
        </w:rPr>
        <w:t xml:space="preserve"> being injected</w:t>
      </w:r>
      <w:r w:rsidR="00EA09F0" w:rsidRPr="00EA09F0">
        <w:rPr>
          <w:rFonts w:cstheme="minorHAnsi"/>
          <w:lang w:val="en-IN"/>
        </w:rPr>
        <w:t>.</w:t>
      </w:r>
    </w:p>
    <w:p w14:paraId="0432E42F" w14:textId="77777777" w:rsidR="00C8445C" w:rsidRPr="00C8445C" w:rsidRDefault="00C8445C" w:rsidP="00C8445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204EDB9" w14:textId="19B431C1" w:rsidR="006D0F1A" w:rsidRPr="00887953" w:rsidRDefault="00C158D4" w:rsidP="00365A6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a</w:t>
      </w:r>
      <w:r w:rsidR="006D0F1A" w:rsidRPr="00887953">
        <w:rPr>
          <w:rFonts w:cstheme="minorHAnsi"/>
          <w:color w:val="7030A0"/>
          <w:lang w:val="en-IN"/>
        </w:rPr>
        <w:t>dminister</w:t>
      </w:r>
      <w:r>
        <w:rPr>
          <w:rFonts w:cstheme="minorHAnsi"/>
          <w:color w:val="7030A0"/>
          <w:lang w:val="en-IN"/>
        </w:rPr>
        <w:t xml:space="preserve">ing </w:t>
      </w:r>
      <w:r w:rsidR="00EA09F0" w:rsidRPr="00887953">
        <w:rPr>
          <w:rFonts w:cstheme="minorHAnsi"/>
          <w:color w:val="7030A0"/>
          <w:lang w:val="en-IN"/>
        </w:rPr>
        <w:t>the final injection</w:t>
      </w:r>
      <w:r>
        <w:rPr>
          <w:rFonts w:cstheme="minorHAnsi"/>
          <w:color w:val="7030A0"/>
          <w:lang w:val="en-IN"/>
        </w:rPr>
        <w:t xml:space="preserve">, </w:t>
      </w:r>
      <w:r w:rsidR="00EA09F0" w:rsidRPr="00887953">
        <w:rPr>
          <w:rFonts w:cstheme="minorHAnsi"/>
          <w:color w:val="7030A0"/>
          <w:lang w:val="en-IN"/>
        </w:rPr>
        <w:t xml:space="preserve">wait </w:t>
      </w:r>
      <w:r w:rsidR="006D0F1A" w:rsidRPr="00887953">
        <w:rPr>
          <w:rFonts w:cstheme="minorHAnsi"/>
          <w:color w:val="7030A0"/>
          <w:lang w:val="en-IN"/>
        </w:rPr>
        <w:t xml:space="preserve">for </w:t>
      </w:r>
      <w:r w:rsidR="00EA09F0" w:rsidRPr="00887953">
        <w:rPr>
          <w:rFonts w:cstheme="minorHAnsi"/>
          <w:color w:val="7030A0"/>
          <w:lang w:val="en-IN"/>
        </w:rPr>
        <w:t xml:space="preserve">30 seconds </w:t>
      </w:r>
      <w:r w:rsidRPr="00C158D4">
        <w:rPr>
          <w:rFonts w:cstheme="minorHAnsi"/>
          <w:color w:val="7030A0"/>
          <w:lang w:val="en-IN"/>
        </w:rPr>
        <w:t>and</w:t>
      </w:r>
      <w:r w:rsidR="00EA09F0" w:rsidRPr="00887953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s</w:t>
      </w:r>
      <w:r w:rsidR="00EA09F0" w:rsidRPr="00887953">
        <w:rPr>
          <w:rFonts w:cstheme="minorHAnsi"/>
          <w:color w:val="7030A0"/>
          <w:lang w:val="en-IN"/>
        </w:rPr>
        <w:t xml:space="preserve">lowly withdraw the needle </w:t>
      </w:r>
      <w:r w:rsidR="00EA09F0" w:rsidRPr="00887953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EA09F0" w:rsidRPr="00887953">
        <w:rPr>
          <w:rFonts w:cstheme="minorHAnsi"/>
          <w:b/>
          <w:bCs/>
          <w:color w:val="7030A0"/>
          <w:lang w:val="en-IN"/>
        </w:rPr>
        <w:t>]</w:t>
      </w:r>
      <w:r w:rsidR="00EA09F0" w:rsidRPr="00887953">
        <w:rPr>
          <w:rFonts w:cstheme="minorHAnsi"/>
          <w:color w:val="7030A0"/>
          <w:lang w:val="en-IN"/>
        </w:rPr>
        <w:t>.</w:t>
      </w:r>
    </w:p>
    <w:p w14:paraId="3533EE61" w14:textId="4EE3BE01" w:rsidR="00EA09F0" w:rsidRDefault="00F92298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6D0F1A">
        <w:rPr>
          <w:rFonts w:cstheme="minorHAnsi"/>
          <w:lang w:val="en-IN"/>
        </w:rPr>
        <w:t xml:space="preserve">Shot of needle </w:t>
      </w:r>
      <w:r w:rsidR="00EA09F0" w:rsidRPr="00EA09F0">
        <w:rPr>
          <w:rFonts w:cstheme="minorHAnsi"/>
          <w:lang w:val="en-IN"/>
        </w:rPr>
        <w:t>slowly</w:t>
      </w:r>
      <w:r w:rsidR="006D0F1A">
        <w:rPr>
          <w:rFonts w:cstheme="minorHAnsi"/>
          <w:lang w:val="en-IN"/>
        </w:rPr>
        <w:t xml:space="preserve"> being</w:t>
      </w:r>
      <w:r w:rsidR="00EA09F0" w:rsidRPr="00EA09F0">
        <w:rPr>
          <w:rFonts w:cstheme="minorHAnsi"/>
          <w:lang w:val="en-IN"/>
        </w:rPr>
        <w:t xml:space="preserve"> withdraw</w:t>
      </w:r>
      <w:r w:rsidR="006D0F1A">
        <w:rPr>
          <w:rFonts w:cstheme="minorHAnsi"/>
          <w:lang w:val="en-IN"/>
        </w:rPr>
        <w:t>n</w:t>
      </w:r>
      <w:r w:rsidR="00EA09F0" w:rsidRPr="00EA09F0">
        <w:rPr>
          <w:rFonts w:cstheme="minorHAnsi"/>
          <w:lang w:val="en-IN"/>
        </w:rPr>
        <w:t>.</w:t>
      </w:r>
    </w:p>
    <w:p w14:paraId="7E7C4C9B" w14:textId="77777777" w:rsidR="006D0F1A" w:rsidRPr="00EA09F0" w:rsidRDefault="006D0F1A" w:rsidP="006D0F1A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E26A399" w14:textId="77777777" w:rsidR="00F500A6" w:rsidRPr="00887953" w:rsidRDefault="00EA09F0" w:rsidP="00365A6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Administer 0.1 milligrams per kilogram ketoprofen subcutaneously immediately following surgery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>.</w:t>
      </w:r>
    </w:p>
    <w:p w14:paraId="244CBDA8" w14:textId="09F6DA70" w:rsidR="00EA09F0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87953">
        <w:rPr>
          <w:rFonts w:cstheme="minorHAnsi"/>
          <w:lang w:val="en-IN"/>
        </w:rPr>
        <w:t xml:space="preserve">Talent administering ketoprofen </w:t>
      </w:r>
      <w:r w:rsidRPr="00EA09F0">
        <w:rPr>
          <w:rFonts w:cstheme="minorHAnsi"/>
          <w:lang w:val="en-IN"/>
        </w:rPr>
        <w:t>subcutaneously.</w:t>
      </w:r>
    </w:p>
    <w:p w14:paraId="7F84481E" w14:textId="77777777" w:rsidR="00F500A6" w:rsidRPr="00EA09F0" w:rsidRDefault="00F500A6" w:rsidP="00F500A6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5F88BAF" w14:textId="267FDDB8" w:rsidR="00F500A6" w:rsidRPr="00887953" w:rsidRDefault="00C158D4" w:rsidP="00365A6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158D4">
        <w:rPr>
          <w:rFonts w:cstheme="minorHAnsi"/>
          <w:color w:val="7030A0"/>
        </w:rPr>
        <w:t>After at least 2 weeks of recovery and adequate viral expression, transfer the mice to the behavioral facility</w:t>
      </w:r>
      <w:r>
        <w:rPr>
          <w:rFonts w:cstheme="minorHAnsi"/>
          <w:b/>
          <w:bCs/>
          <w:color w:val="7030A0"/>
        </w:rPr>
        <w:t xml:space="preserve"> </w:t>
      </w:r>
      <w:r w:rsidR="00EA09F0" w:rsidRPr="00887953">
        <w:rPr>
          <w:rFonts w:cstheme="minorHAnsi"/>
          <w:b/>
          <w:bCs/>
          <w:color w:val="7030A0"/>
          <w:lang w:val="en-IN"/>
        </w:rPr>
        <w:t>[</w:t>
      </w:r>
      <w:r w:rsidR="00F500A6" w:rsidRPr="00887953">
        <w:rPr>
          <w:rFonts w:cstheme="minorHAnsi"/>
          <w:b/>
          <w:bCs/>
          <w:color w:val="7030A0"/>
          <w:lang w:val="en-IN"/>
        </w:rPr>
        <w:t>1</w:t>
      </w:r>
      <w:r w:rsidR="00EA09F0" w:rsidRPr="00887953">
        <w:rPr>
          <w:rFonts w:cstheme="minorHAnsi"/>
          <w:b/>
          <w:bCs/>
          <w:color w:val="7030A0"/>
          <w:lang w:val="en-IN"/>
        </w:rPr>
        <w:t>]</w:t>
      </w:r>
      <w:r w:rsidR="00EA09F0" w:rsidRPr="00887953">
        <w:rPr>
          <w:rFonts w:cstheme="minorHAnsi"/>
          <w:color w:val="7030A0"/>
          <w:lang w:val="en-IN"/>
        </w:rPr>
        <w:t>.</w:t>
      </w:r>
    </w:p>
    <w:p w14:paraId="2F149546" w14:textId="79211B76" w:rsidR="00EA09F0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transferring the mice to the behavioral facility.</w:t>
      </w:r>
    </w:p>
    <w:p w14:paraId="72FA7FE6" w14:textId="77777777" w:rsidR="005E4B90" w:rsidRDefault="005E4B90" w:rsidP="005E4B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B2C1B49" w14:textId="77777777" w:rsidR="005D2BD4" w:rsidRDefault="005D2BD4" w:rsidP="005D2BD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370733A" w14:textId="6E2890ED" w:rsidR="005D2BD4" w:rsidRPr="005D2BD4" w:rsidRDefault="005D2BD4" w:rsidP="00365A69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5D2BD4">
        <w:rPr>
          <w:rFonts w:cstheme="minorHAnsi"/>
          <w:b/>
          <w:bCs/>
        </w:rPr>
        <w:t>Wheel-Running Activity Monitoring and Chemogenetic Phase-Shift Analysis</w:t>
      </w:r>
    </w:p>
    <w:p w14:paraId="28604576" w14:textId="0E58EFC1" w:rsidR="005D2BD4" w:rsidRPr="005D2BD4" w:rsidRDefault="005D2BD4" w:rsidP="005D2BD4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  <w:r>
        <w:rPr>
          <w:rFonts w:cstheme="minorHAnsi"/>
          <w:b/>
          <w:bCs/>
        </w:rPr>
        <w:t xml:space="preserve">Demonstrator: </w:t>
      </w:r>
      <w:r w:rsidR="00FF5817">
        <w:rPr>
          <w:rFonts w:cstheme="minorHAnsi"/>
        </w:rPr>
        <w:t>Sophie Bass</w:t>
      </w:r>
    </w:p>
    <w:p w14:paraId="62CFDB8E" w14:textId="77777777" w:rsidR="00F500A6" w:rsidRPr="00EA09F0" w:rsidRDefault="00F500A6" w:rsidP="00F500A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4A79C7F" w14:textId="77777777" w:rsidR="00F500A6" w:rsidRPr="00887953" w:rsidRDefault="00EA09F0" w:rsidP="00365A6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House mice individually in cages equipped with running wheels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. Record wheel-running activity using an automated data acquisition system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>.</w:t>
      </w:r>
    </w:p>
    <w:p w14:paraId="0BB93284" w14:textId="77777777" w:rsidR="00F500A6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placing a mouse in a cage equipped with a running wheel.</w:t>
      </w:r>
    </w:p>
    <w:p w14:paraId="0DC10F1C" w14:textId="50634775" w:rsidR="00F500A6" w:rsidRPr="00F500A6" w:rsidRDefault="00F500A6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500A6">
        <w:rPr>
          <w:rFonts w:cstheme="minorHAnsi"/>
          <w:highlight w:val="yellow"/>
        </w:rPr>
        <w:t>SCREEN</w:t>
      </w:r>
      <w:r w:rsidRPr="00F500A6">
        <w:rPr>
          <w:rFonts w:cstheme="minorHAnsi"/>
        </w:rPr>
        <w:t>: Show the automated data acquisition system recording wheel-running activity from the cage setup</w:t>
      </w:r>
    </w:p>
    <w:p w14:paraId="73BE8AE4" w14:textId="77777777" w:rsidR="00F500A6" w:rsidRDefault="00F500A6" w:rsidP="00F500A6">
      <w:pPr>
        <w:pStyle w:val="ListParagraph"/>
        <w:spacing w:before="120"/>
        <w:ind w:left="547" w:firstLine="360"/>
        <w:rPr>
          <w:rFonts w:cstheme="minorHAnsi"/>
          <w:highlight w:val="yellow"/>
        </w:rPr>
      </w:pPr>
      <w:r>
        <w:rPr>
          <w:rFonts w:cstheme="minorHAnsi"/>
          <w:b/>
          <w:bCs/>
          <w:highlight w:val="yellow"/>
        </w:rPr>
        <w:t xml:space="preserve">Authors: </w:t>
      </w:r>
      <w:r>
        <w:rPr>
          <w:rFonts w:cstheme="minorHAnsi"/>
          <w:highlight w:val="yellow"/>
        </w:rPr>
        <w:t>Please create screen capture videos of the shots labeled as SCREEN,</w:t>
      </w:r>
    </w:p>
    <w:p w14:paraId="6FE337F9" w14:textId="65136A87" w:rsidR="00F500A6" w:rsidRDefault="00F500A6" w:rsidP="00F500A6">
      <w:pPr>
        <w:pStyle w:val="ListParagraph"/>
        <w:ind w:left="907"/>
        <w:outlineLvl w:val="0"/>
        <w:rPr>
          <w:rFonts w:eastAsia="Times New Roman" w:cstheme="minorHAnsi"/>
          <w:b/>
        </w:rPr>
      </w:pPr>
      <w:r>
        <w:rPr>
          <w:rFonts w:cstheme="minorHAnsi"/>
          <w:highlight w:val="yellow"/>
        </w:rPr>
        <w:t xml:space="preserve">create a screenshot summary, and upload the files to your project page as soon as possible:  </w:t>
      </w:r>
      <w:hyperlink r:id="rId9" w:history="1">
        <w:r w:rsidR="00BF1D4D" w:rsidRPr="00BF1D4D">
          <w:rPr>
            <w:rStyle w:val="Hyperlink"/>
            <w:rFonts w:cstheme="minorHAnsi"/>
          </w:rPr>
          <w:t>https://review.jove.com/files_upload.php?src=21836218</w:t>
        </w:r>
      </w:hyperlink>
    </w:p>
    <w:p w14:paraId="7AE74211" w14:textId="77777777" w:rsidR="00F500A6" w:rsidRDefault="00F500A6" w:rsidP="00F500A6">
      <w:pPr>
        <w:pStyle w:val="Narration"/>
        <w:ind w:left="547" w:firstLine="360"/>
        <w:rPr>
          <w:color w:val="000000" w:themeColor="text1"/>
          <w:lang w:val="en-US"/>
        </w:rPr>
      </w:pPr>
      <w:r>
        <w:rPr>
          <w:i/>
          <w:iCs/>
          <w:color w:val="3333FF"/>
        </w:rPr>
        <w:t>Videographer: Please film the computer screen as a back up</w:t>
      </w:r>
    </w:p>
    <w:p w14:paraId="0655A96D" w14:textId="77777777" w:rsidR="00F500A6" w:rsidRPr="00F500A6" w:rsidRDefault="00F500A6" w:rsidP="00F500A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F07C12C" w14:textId="7BA01788" w:rsidR="00BF1D4D" w:rsidRDefault="00887953" w:rsidP="00365A69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887953">
        <w:rPr>
          <w:rFonts w:cstheme="minorHAnsi"/>
          <w:color w:val="7030A0"/>
          <w:lang w:val="en-IN"/>
        </w:rPr>
        <w:lastRenderedPageBreak/>
        <w:t>After e</w:t>
      </w:r>
      <w:r w:rsidR="00EA09F0" w:rsidRPr="00887953">
        <w:rPr>
          <w:rFonts w:cstheme="minorHAnsi"/>
          <w:color w:val="7030A0"/>
          <w:lang w:val="en-IN"/>
        </w:rPr>
        <w:t>ntrain</w:t>
      </w:r>
      <w:r w:rsidRPr="00887953">
        <w:rPr>
          <w:rFonts w:cstheme="minorHAnsi"/>
          <w:color w:val="7030A0"/>
          <w:lang w:val="en-IN"/>
        </w:rPr>
        <w:t>ing</w:t>
      </w:r>
      <w:r w:rsidR="00EA09F0" w:rsidRPr="00887953">
        <w:rPr>
          <w:rFonts w:cstheme="minorHAnsi"/>
          <w:color w:val="7030A0"/>
          <w:lang w:val="en-IN"/>
        </w:rPr>
        <w:t xml:space="preserve"> mice to a 12 to </w:t>
      </w:r>
      <w:r w:rsidRPr="00887953">
        <w:rPr>
          <w:rFonts w:cstheme="minorHAnsi"/>
          <w:color w:val="7030A0"/>
          <w:lang w:val="en-IN"/>
        </w:rPr>
        <w:t>12-hour</w:t>
      </w:r>
      <w:r w:rsidR="00EA09F0" w:rsidRPr="00887953">
        <w:rPr>
          <w:rFonts w:cstheme="minorHAnsi"/>
          <w:color w:val="7030A0"/>
          <w:lang w:val="en-IN"/>
        </w:rPr>
        <w:t xml:space="preserve"> light-dark cycle for 4 to 7 days</w:t>
      </w:r>
      <w:r w:rsidRPr="00887953">
        <w:rPr>
          <w:rFonts w:cstheme="minorHAnsi"/>
          <w:color w:val="7030A0"/>
          <w:lang w:val="en-IN"/>
        </w:rPr>
        <w:t>, c</w:t>
      </w:r>
      <w:r w:rsidR="00EA09F0" w:rsidRPr="00887953">
        <w:rPr>
          <w:rFonts w:cstheme="minorHAnsi"/>
          <w:color w:val="7030A0"/>
          <w:lang w:val="en-IN"/>
        </w:rPr>
        <w:t xml:space="preserve">onfirm stable entrainment </w:t>
      </w:r>
      <w:r w:rsidR="00EA09F0" w:rsidRPr="00887953">
        <w:rPr>
          <w:rFonts w:cstheme="minorHAnsi"/>
          <w:b/>
          <w:bCs/>
          <w:color w:val="7030A0"/>
          <w:lang w:val="en-IN"/>
        </w:rPr>
        <w:t>[</w:t>
      </w:r>
      <w:r w:rsidRPr="00887953">
        <w:rPr>
          <w:rFonts w:cstheme="minorHAnsi"/>
          <w:b/>
          <w:bCs/>
          <w:color w:val="7030A0"/>
          <w:lang w:val="en-IN"/>
        </w:rPr>
        <w:t>1</w:t>
      </w:r>
      <w:r w:rsidR="00EA09F0" w:rsidRPr="00887953">
        <w:rPr>
          <w:rFonts w:cstheme="minorHAnsi"/>
          <w:b/>
          <w:bCs/>
          <w:color w:val="7030A0"/>
          <w:lang w:val="en-IN"/>
        </w:rPr>
        <w:t>]</w:t>
      </w:r>
      <w:r w:rsidR="00EA09F0" w:rsidRPr="00887953">
        <w:rPr>
          <w:rFonts w:cstheme="minorHAnsi"/>
          <w:color w:val="7030A0"/>
          <w:lang w:val="en-IN"/>
        </w:rPr>
        <w:t xml:space="preserve"> and transition animals to constant darkness</w:t>
      </w:r>
      <w:r w:rsidR="00E11BFC" w:rsidRPr="00887953">
        <w:rPr>
          <w:rFonts w:cstheme="minorHAnsi"/>
          <w:color w:val="7030A0"/>
          <w:lang w:val="en-IN"/>
        </w:rPr>
        <w:t xml:space="preserve"> or DD</w:t>
      </w:r>
      <w:r w:rsidR="00E11BFC">
        <w:rPr>
          <w:rFonts w:cstheme="minorHAnsi"/>
          <w:lang w:val="en-IN"/>
        </w:rPr>
        <w:t xml:space="preserve"> </w:t>
      </w:r>
      <w:r w:rsidR="00E11BFC" w:rsidRPr="00E11BFC">
        <w:rPr>
          <w:rFonts w:cstheme="minorHAnsi"/>
          <w:i/>
          <w:iCs/>
          <w:color w:val="EE0000"/>
          <w:lang w:val="en-IN"/>
        </w:rPr>
        <w:t>(D-D)</w:t>
      </w:r>
      <w:r w:rsidR="00EA09F0" w:rsidRPr="00887953">
        <w:rPr>
          <w:rFonts w:cstheme="minorHAnsi"/>
          <w:color w:val="7030A0"/>
          <w:lang w:val="en-IN"/>
        </w:rPr>
        <w:t xml:space="preserve"> </w:t>
      </w:r>
      <w:r w:rsidR="00EA09F0" w:rsidRPr="00887953">
        <w:rPr>
          <w:rFonts w:cstheme="minorHAnsi"/>
          <w:b/>
          <w:bCs/>
          <w:color w:val="7030A0"/>
          <w:lang w:val="en-IN"/>
        </w:rPr>
        <w:t>[</w:t>
      </w:r>
      <w:r w:rsidR="005E4B90">
        <w:rPr>
          <w:rFonts w:cstheme="minorHAnsi"/>
          <w:b/>
          <w:bCs/>
          <w:color w:val="7030A0"/>
          <w:lang w:val="en-IN"/>
        </w:rPr>
        <w:t>2</w:t>
      </w:r>
      <w:r w:rsidR="00EA09F0" w:rsidRPr="00887953">
        <w:rPr>
          <w:rFonts w:cstheme="minorHAnsi"/>
          <w:b/>
          <w:bCs/>
          <w:color w:val="7030A0"/>
          <w:lang w:val="en-IN"/>
        </w:rPr>
        <w:t>]</w:t>
      </w:r>
      <w:r w:rsidR="00EA09F0" w:rsidRPr="00887953">
        <w:rPr>
          <w:rFonts w:cstheme="minorHAnsi"/>
          <w:color w:val="7030A0"/>
          <w:lang w:val="en-IN"/>
        </w:rPr>
        <w:t>.</w:t>
      </w:r>
    </w:p>
    <w:p w14:paraId="5155EA04" w14:textId="68FFF940" w:rsidR="00BF1D4D" w:rsidRDefault="00BF1D4D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F1D4D">
        <w:rPr>
          <w:rFonts w:cstheme="minorHAnsi"/>
          <w:highlight w:val="yellow"/>
        </w:rPr>
        <w:t>SCREEN</w:t>
      </w:r>
      <w:r w:rsidRPr="00BF1D4D">
        <w:rPr>
          <w:rFonts w:cstheme="minorHAnsi"/>
        </w:rPr>
        <w:t>: Show wheel-running activity records displaying stable entrainment patterns over consecutive days</w:t>
      </w:r>
    </w:p>
    <w:p w14:paraId="39A66EC7" w14:textId="5643D7AD" w:rsidR="00EA09F0" w:rsidRDefault="00BF1D4D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F1D4D">
        <w:rPr>
          <w:rFonts w:cstheme="minorHAnsi"/>
        </w:rPr>
        <w:t>Shot of the animal room lights switching off</w:t>
      </w:r>
      <w:r>
        <w:rPr>
          <w:rFonts w:cstheme="minorHAnsi"/>
        </w:rPr>
        <w:t>.</w:t>
      </w:r>
    </w:p>
    <w:p w14:paraId="435164B8" w14:textId="77777777" w:rsidR="00BF1D4D" w:rsidRPr="00EA09F0" w:rsidRDefault="00BF1D4D" w:rsidP="00BF1D4D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3C60B29" w14:textId="6EB44F45" w:rsidR="00BF1D4D" w:rsidRPr="00887953" w:rsidRDefault="00BF1D4D" w:rsidP="00365A6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>Using analysis software, d</w:t>
      </w:r>
      <w:r w:rsidR="00EA09F0" w:rsidRPr="00887953">
        <w:rPr>
          <w:rFonts w:cstheme="minorHAnsi"/>
          <w:color w:val="7030A0"/>
          <w:lang w:val="en-IN"/>
        </w:rPr>
        <w:t xml:space="preserve">etermine activity onset </w:t>
      </w:r>
      <w:r w:rsidR="00EA09F0" w:rsidRPr="00887953">
        <w:rPr>
          <w:rFonts w:cstheme="minorHAnsi"/>
          <w:b/>
          <w:bCs/>
          <w:color w:val="7030A0"/>
          <w:lang w:val="en-IN"/>
        </w:rPr>
        <w:t>[1]</w:t>
      </w:r>
      <w:r w:rsidR="00EA09F0" w:rsidRPr="00887953">
        <w:rPr>
          <w:rFonts w:cstheme="minorHAnsi"/>
          <w:color w:val="7030A0"/>
          <w:lang w:val="en-IN"/>
        </w:rPr>
        <w:t xml:space="preserve">. </w:t>
      </w:r>
      <w:r w:rsidR="00887953" w:rsidRPr="00887953">
        <w:rPr>
          <w:rFonts w:cstheme="minorHAnsi"/>
          <w:color w:val="7030A0"/>
          <w:lang w:val="en-IN"/>
        </w:rPr>
        <w:t>Once</w:t>
      </w:r>
      <w:r w:rsidR="00EA09F0" w:rsidRPr="00887953">
        <w:rPr>
          <w:rFonts w:cstheme="minorHAnsi"/>
          <w:color w:val="7030A0"/>
          <w:lang w:val="en-IN"/>
        </w:rPr>
        <w:t xml:space="preserve"> </w:t>
      </w:r>
      <w:r w:rsidR="00887953" w:rsidRPr="00887953">
        <w:rPr>
          <w:rFonts w:cstheme="minorHAnsi"/>
          <w:color w:val="7030A0"/>
          <w:lang w:val="en-IN"/>
        </w:rPr>
        <w:t xml:space="preserve">the </w:t>
      </w:r>
      <w:r w:rsidR="00EA09F0" w:rsidRPr="00887953">
        <w:rPr>
          <w:rFonts w:cstheme="minorHAnsi"/>
          <w:color w:val="7030A0"/>
          <w:lang w:val="en-IN"/>
        </w:rPr>
        <w:t xml:space="preserve">activity onset </w:t>
      </w:r>
      <w:r w:rsidR="00887953" w:rsidRPr="00887953">
        <w:rPr>
          <w:rFonts w:cstheme="minorHAnsi"/>
          <w:color w:val="7030A0"/>
          <w:lang w:val="en-IN"/>
        </w:rPr>
        <w:t xml:space="preserve">in nocturnal rodents is defined </w:t>
      </w:r>
      <w:r w:rsidR="00EA09F0" w:rsidRPr="00887953">
        <w:rPr>
          <w:rFonts w:cstheme="minorHAnsi"/>
          <w:color w:val="7030A0"/>
          <w:lang w:val="en-IN"/>
        </w:rPr>
        <w:t xml:space="preserve">as circadian time </w:t>
      </w:r>
      <w:r w:rsidRPr="00887953">
        <w:rPr>
          <w:rFonts w:cstheme="minorHAnsi"/>
          <w:color w:val="7030A0"/>
          <w:lang w:val="en-IN"/>
        </w:rPr>
        <w:t xml:space="preserve">or CT </w:t>
      </w:r>
      <w:r w:rsidRPr="00BF1D4D">
        <w:rPr>
          <w:rFonts w:cstheme="minorHAnsi"/>
          <w:i/>
          <w:iCs/>
          <w:color w:val="EE0000"/>
          <w:lang w:val="en-IN"/>
        </w:rPr>
        <w:t>(C-T)</w:t>
      </w:r>
      <w:r>
        <w:rPr>
          <w:rFonts w:cstheme="minorHAnsi"/>
          <w:lang w:val="en-IN"/>
        </w:rPr>
        <w:t xml:space="preserve"> </w:t>
      </w:r>
      <w:r w:rsidR="00EA09F0" w:rsidRPr="00887953">
        <w:rPr>
          <w:rFonts w:cstheme="minorHAnsi"/>
          <w:color w:val="7030A0"/>
          <w:lang w:val="en-IN"/>
        </w:rPr>
        <w:t>12</w:t>
      </w:r>
      <w:r w:rsidR="00887953" w:rsidRPr="00887953">
        <w:rPr>
          <w:rFonts w:cstheme="minorHAnsi"/>
          <w:color w:val="7030A0"/>
          <w:lang w:val="en-IN"/>
        </w:rPr>
        <w:t>, c</w:t>
      </w:r>
      <w:r w:rsidR="00EA09F0" w:rsidRPr="00887953">
        <w:rPr>
          <w:rFonts w:cstheme="minorHAnsi"/>
          <w:color w:val="7030A0"/>
          <w:lang w:val="en-IN"/>
        </w:rPr>
        <w:t xml:space="preserve">alculate </w:t>
      </w:r>
      <w:r w:rsidRPr="00887953">
        <w:rPr>
          <w:rFonts w:cstheme="minorHAnsi"/>
          <w:color w:val="7030A0"/>
          <w:lang w:val="en-IN"/>
        </w:rPr>
        <w:t>CT</w:t>
      </w:r>
      <w:r w:rsidR="00EA09F0" w:rsidRPr="00887953">
        <w:rPr>
          <w:rFonts w:cstheme="minorHAnsi"/>
          <w:color w:val="7030A0"/>
          <w:lang w:val="en-IN"/>
        </w:rPr>
        <w:t xml:space="preserve">4 accordingly </w:t>
      </w:r>
      <w:r w:rsidR="00EA09F0" w:rsidRPr="00887953">
        <w:rPr>
          <w:rFonts w:cstheme="minorHAnsi"/>
          <w:b/>
          <w:bCs/>
          <w:color w:val="7030A0"/>
          <w:lang w:val="en-IN"/>
        </w:rPr>
        <w:t>[</w:t>
      </w:r>
      <w:r w:rsidR="00887953" w:rsidRPr="00887953">
        <w:rPr>
          <w:rFonts w:cstheme="minorHAnsi"/>
          <w:b/>
          <w:bCs/>
          <w:color w:val="7030A0"/>
          <w:lang w:val="en-IN"/>
        </w:rPr>
        <w:t>2</w:t>
      </w:r>
      <w:r w:rsidR="00EA09F0" w:rsidRPr="00887953">
        <w:rPr>
          <w:rFonts w:cstheme="minorHAnsi"/>
          <w:b/>
          <w:bCs/>
          <w:color w:val="7030A0"/>
          <w:lang w:val="en-IN"/>
        </w:rPr>
        <w:t>]</w:t>
      </w:r>
      <w:r w:rsidR="00EA09F0" w:rsidRPr="00887953">
        <w:rPr>
          <w:rFonts w:cstheme="minorHAnsi"/>
          <w:color w:val="7030A0"/>
          <w:lang w:val="en-IN"/>
        </w:rPr>
        <w:t>.</w:t>
      </w:r>
    </w:p>
    <w:p w14:paraId="117E28A5" w14:textId="77777777" w:rsidR="00BF1D4D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F1D4D">
        <w:rPr>
          <w:rFonts w:cstheme="minorHAnsi"/>
          <w:highlight w:val="yellow"/>
          <w:lang w:val="en-IN"/>
        </w:rPr>
        <w:t>SCREEN</w:t>
      </w:r>
      <w:r w:rsidRPr="00EA09F0">
        <w:rPr>
          <w:rFonts w:cstheme="minorHAnsi"/>
          <w:lang w:val="en-IN"/>
        </w:rPr>
        <w:t>: Show analysis software displaying wheel-running activity data while activity onset is determined.</w:t>
      </w:r>
    </w:p>
    <w:p w14:paraId="40F4AAF9" w14:textId="2F830C27" w:rsidR="00EA09F0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F1D4D">
        <w:rPr>
          <w:rFonts w:cstheme="minorHAnsi"/>
          <w:highlight w:val="yellow"/>
          <w:lang w:val="en-IN"/>
        </w:rPr>
        <w:t>SCREEN</w:t>
      </w:r>
      <w:r w:rsidRPr="00EA09F0">
        <w:rPr>
          <w:rFonts w:cstheme="minorHAnsi"/>
          <w:lang w:val="en-IN"/>
        </w:rPr>
        <w:t xml:space="preserve">: Show </w:t>
      </w:r>
      <w:r w:rsidR="00BF1D4D">
        <w:rPr>
          <w:rFonts w:cstheme="minorHAnsi"/>
          <w:lang w:val="en-IN"/>
        </w:rPr>
        <w:t>CT</w:t>
      </w:r>
      <w:r w:rsidRPr="00EA09F0">
        <w:rPr>
          <w:rFonts w:cstheme="minorHAnsi"/>
          <w:lang w:val="en-IN"/>
        </w:rPr>
        <w:t>4 being calculated from the defined activity onset.</w:t>
      </w:r>
    </w:p>
    <w:p w14:paraId="185D78A8" w14:textId="77777777" w:rsidR="00BF1D4D" w:rsidRPr="00EA09F0" w:rsidRDefault="00BF1D4D" w:rsidP="00BF1D4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25C496B" w14:textId="7A3DC7EA" w:rsidR="00BF1D4D" w:rsidRPr="00887953" w:rsidRDefault="00192A91" w:rsidP="00365A6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92A91">
        <w:rPr>
          <w:rFonts w:cstheme="minorHAnsi"/>
          <w:color w:val="7030A0"/>
        </w:rPr>
        <w:t xml:space="preserve">Administer 1 </w:t>
      </w:r>
      <w:r w:rsidRPr="00887953">
        <w:rPr>
          <w:rFonts w:cstheme="minorHAnsi"/>
          <w:color w:val="7030A0"/>
          <w:lang w:val="en-IN"/>
        </w:rPr>
        <w:t xml:space="preserve">milligram per kilogram </w:t>
      </w:r>
      <w:r w:rsidRPr="00192A91">
        <w:rPr>
          <w:rFonts w:cstheme="minorHAnsi"/>
          <w:color w:val="7030A0"/>
        </w:rPr>
        <w:t>clozapine N-oxide</w:t>
      </w:r>
      <w:r>
        <w:rPr>
          <w:rFonts w:cstheme="minorHAnsi"/>
          <w:color w:val="7030A0"/>
        </w:rPr>
        <w:t xml:space="preserve"> or CNO </w:t>
      </w:r>
      <w:r w:rsidRPr="00192A91">
        <w:rPr>
          <w:rFonts w:cstheme="minorHAnsi"/>
          <w:i/>
          <w:iCs/>
          <w:color w:val="EE0000"/>
        </w:rPr>
        <w:t>(C-N-O)</w:t>
      </w:r>
      <w:r w:rsidRPr="00192A91">
        <w:rPr>
          <w:rFonts w:cstheme="minorHAnsi"/>
          <w:color w:val="EE0000"/>
        </w:rPr>
        <w:t xml:space="preserve"> </w:t>
      </w:r>
      <w:r w:rsidRPr="00192A91">
        <w:rPr>
          <w:rFonts w:cstheme="minorHAnsi"/>
          <w:color w:val="7030A0"/>
        </w:rPr>
        <w:t xml:space="preserve">intraperitoneally at CT </w:t>
      </w:r>
      <w:r w:rsidRPr="00192A91">
        <w:rPr>
          <w:rFonts w:cstheme="minorHAnsi"/>
          <w:color w:val="7030A0"/>
        </w:rPr>
        <w:t>4 and</w:t>
      </w:r>
      <w:r w:rsidRPr="00192A91">
        <w:rPr>
          <w:rFonts w:cstheme="minorHAnsi"/>
          <w:color w:val="7030A0"/>
        </w:rPr>
        <w:t xml:space="preserve"> control animals with an equivalent saline volume</w:t>
      </w:r>
      <w:r w:rsidR="00EA09F0" w:rsidRPr="00887953">
        <w:rPr>
          <w:rFonts w:cstheme="minorHAnsi"/>
          <w:color w:val="7030A0"/>
          <w:lang w:val="en-IN"/>
        </w:rPr>
        <w:t xml:space="preserve"> </w:t>
      </w:r>
      <w:r w:rsidR="00EA09F0" w:rsidRPr="00887953">
        <w:rPr>
          <w:rFonts w:cstheme="minorHAnsi"/>
          <w:b/>
          <w:bCs/>
          <w:color w:val="7030A0"/>
          <w:lang w:val="en-IN"/>
        </w:rPr>
        <w:t>[1]</w:t>
      </w:r>
      <w:r w:rsidR="00EA09F0" w:rsidRPr="00887953">
        <w:rPr>
          <w:rFonts w:cstheme="minorHAnsi"/>
          <w:color w:val="7030A0"/>
          <w:lang w:val="en-IN"/>
        </w:rPr>
        <w:t>.</w:t>
      </w:r>
    </w:p>
    <w:p w14:paraId="054FF4C4" w14:textId="5E39D30C" w:rsidR="00EA09F0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 xml:space="preserve">Talent administering </w:t>
      </w:r>
      <w:r w:rsidR="00E911E1">
        <w:rPr>
          <w:rFonts w:cstheme="minorHAnsi"/>
          <w:lang w:val="en-IN"/>
        </w:rPr>
        <w:t>CNO</w:t>
      </w:r>
      <w:r w:rsidRPr="00EA09F0">
        <w:rPr>
          <w:rFonts w:cstheme="minorHAnsi"/>
          <w:lang w:val="en-IN"/>
        </w:rPr>
        <w:t xml:space="preserve"> intraperitoneally.</w:t>
      </w:r>
    </w:p>
    <w:p w14:paraId="1C64F83F" w14:textId="77777777" w:rsidR="00BF1D4D" w:rsidRPr="00EA09F0" w:rsidRDefault="00BF1D4D" w:rsidP="00BF1D4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3166371" w14:textId="11B15666" w:rsidR="00BF1D4D" w:rsidRPr="00887953" w:rsidRDefault="00EA09F0" w:rsidP="00365A6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Return animals to their home cages and maintain them under </w:t>
      </w:r>
      <w:r w:rsidR="00E11BFC" w:rsidRPr="00887953">
        <w:rPr>
          <w:rFonts w:cstheme="minorHAnsi"/>
          <w:color w:val="7030A0"/>
          <w:lang w:val="en-IN"/>
        </w:rPr>
        <w:t>DD</w:t>
      </w:r>
      <w:r w:rsidRPr="00887953">
        <w:rPr>
          <w:rFonts w:cstheme="minorHAnsi"/>
          <w:color w:val="7030A0"/>
          <w:lang w:val="en-IN"/>
        </w:rPr>
        <w:t xml:space="preserve"> </w:t>
      </w:r>
      <w:r w:rsidRPr="00887953">
        <w:rPr>
          <w:rFonts w:cstheme="minorHAnsi"/>
          <w:b/>
          <w:bCs/>
          <w:color w:val="7030A0"/>
          <w:lang w:val="en-IN"/>
        </w:rPr>
        <w:t>[</w:t>
      </w:r>
      <w:r w:rsidR="003F582B" w:rsidRPr="00887953">
        <w:rPr>
          <w:rFonts w:cstheme="minorHAnsi"/>
          <w:b/>
          <w:bCs/>
          <w:color w:val="7030A0"/>
          <w:lang w:val="en-IN"/>
        </w:rPr>
        <w:t>1</w:t>
      </w:r>
      <w:r w:rsidRPr="00887953">
        <w:rPr>
          <w:rFonts w:cstheme="minorHAnsi"/>
          <w:b/>
          <w:bCs/>
          <w:color w:val="7030A0"/>
          <w:lang w:val="en-IN"/>
        </w:rPr>
        <w:t>]</w:t>
      </w:r>
      <w:r w:rsidRPr="00887953">
        <w:rPr>
          <w:rFonts w:cstheme="minorHAnsi"/>
          <w:color w:val="7030A0"/>
          <w:lang w:val="en-IN"/>
        </w:rPr>
        <w:t xml:space="preserve">. Record locomotor activity continuously for 8 days </w:t>
      </w:r>
      <w:r w:rsidRPr="00887953">
        <w:rPr>
          <w:rFonts w:cstheme="minorHAnsi"/>
          <w:b/>
          <w:bCs/>
          <w:color w:val="7030A0"/>
          <w:lang w:val="en-IN"/>
        </w:rPr>
        <w:t>[</w:t>
      </w:r>
      <w:r w:rsidR="003F582B" w:rsidRPr="00887953">
        <w:rPr>
          <w:rFonts w:cstheme="minorHAnsi"/>
          <w:b/>
          <w:bCs/>
          <w:color w:val="7030A0"/>
          <w:lang w:val="en-IN"/>
        </w:rPr>
        <w:t>2</w:t>
      </w:r>
      <w:r w:rsidRPr="00887953">
        <w:rPr>
          <w:rFonts w:cstheme="minorHAnsi"/>
          <w:b/>
          <w:bCs/>
          <w:color w:val="7030A0"/>
          <w:lang w:val="en-IN"/>
        </w:rPr>
        <w:t>]</w:t>
      </w:r>
      <w:r w:rsidRPr="00887953">
        <w:rPr>
          <w:rFonts w:cstheme="minorHAnsi"/>
          <w:color w:val="7030A0"/>
          <w:lang w:val="en-IN"/>
        </w:rPr>
        <w:t>.</w:t>
      </w:r>
    </w:p>
    <w:p w14:paraId="79B55EFF" w14:textId="793FB5D4" w:rsidR="00BF1D4D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returning animals to their home cage</w:t>
      </w:r>
      <w:r w:rsidR="003F582B">
        <w:rPr>
          <w:rFonts w:cstheme="minorHAnsi"/>
          <w:lang w:val="en-IN"/>
        </w:rPr>
        <w:t>s.</w:t>
      </w:r>
    </w:p>
    <w:p w14:paraId="7197D63F" w14:textId="0FD54BD2" w:rsidR="00BF1D4D" w:rsidRPr="00E911E1" w:rsidRDefault="00E911E1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11E1">
        <w:rPr>
          <w:rFonts w:cstheme="minorHAnsi"/>
          <w:highlight w:val="yellow"/>
        </w:rPr>
        <w:t>SCREEN</w:t>
      </w:r>
      <w:r w:rsidRPr="00E911E1">
        <w:rPr>
          <w:rFonts w:cstheme="minorHAnsi"/>
        </w:rPr>
        <w:t>: Show continuous locomotor activity recording over multiple days in the automated data acquisition system.</w:t>
      </w:r>
    </w:p>
    <w:p w14:paraId="038CD962" w14:textId="77777777" w:rsidR="00E911E1" w:rsidRPr="00E911E1" w:rsidRDefault="00E911E1" w:rsidP="00E911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6D8A181" w14:textId="77777777" w:rsidR="00E911E1" w:rsidRPr="00887953" w:rsidRDefault="00EA09F0" w:rsidP="00365A6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Determine activity onsets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 and perform regression analysis on pre-injection and post-injection periods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 xml:space="preserve">. </w:t>
      </w:r>
      <w:r w:rsidR="00E911E1" w:rsidRPr="00887953">
        <w:rPr>
          <w:rFonts w:cstheme="minorHAnsi"/>
          <w:color w:val="7030A0"/>
        </w:rPr>
        <w:t>Calculate phase shifts by comparing the projected and observed activity onsets</w:t>
      </w:r>
      <w:r w:rsidRPr="00887953">
        <w:rPr>
          <w:rFonts w:cstheme="minorHAnsi"/>
          <w:color w:val="7030A0"/>
          <w:lang w:val="en-IN"/>
        </w:rPr>
        <w:t xml:space="preserve"> </w:t>
      </w:r>
      <w:r w:rsidRPr="00887953">
        <w:rPr>
          <w:rFonts w:cstheme="minorHAnsi"/>
          <w:b/>
          <w:bCs/>
          <w:color w:val="7030A0"/>
          <w:lang w:val="en-IN"/>
        </w:rPr>
        <w:t>[3]</w:t>
      </w:r>
      <w:r w:rsidRPr="00887953">
        <w:rPr>
          <w:rFonts w:cstheme="minorHAnsi"/>
          <w:color w:val="7030A0"/>
          <w:lang w:val="en-IN"/>
        </w:rPr>
        <w:t>.</w:t>
      </w:r>
    </w:p>
    <w:p w14:paraId="42BE8A23" w14:textId="77777777" w:rsidR="00E911E1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11E1">
        <w:rPr>
          <w:rFonts w:cstheme="minorHAnsi"/>
          <w:highlight w:val="yellow"/>
          <w:lang w:val="en-IN"/>
        </w:rPr>
        <w:t>SCREEN</w:t>
      </w:r>
      <w:r w:rsidRPr="00E911E1">
        <w:rPr>
          <w:rFonts w:cstheme="minorHAnsi"/>
          <w:lang w:val="en-IN"/>
        </w:rPr>
        <w:t xml:space="preserve">: </w:t>
      </w:r>
      <w:r w:rsidR="00E911E1" w:rsidRPr="00E911E1">
        <w:rPr>
          <w:rFonts w:cstheme="minorHAnsi"/>
        </w:rPr>
        <w:t>Show wheel-running activity records in the analysis software while activity onset points are identified.</w:t>
      </w:r>
      <w:r w:rsidR="00E911E1" w:rsidRPr="00E911E1">
        <w:rPr>
          <w:rFonts w:cstheme="minorHAnsi"/>
          <w:lang w:val="en-IN"/>
        </w:rPr>
        <w:t xml:space="preserve"> </w:t>
      </w:r>
    </w:p>
    <w:p w14:paraId="1C85FC7E" w14:textId="77777777" w:rsidR="00E911E1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11E1">
        <w:rPr>
          <w:rFonts w:cstheme="minorHAnsi"/>
          <w:highlight w:val="yellow"/>
          <w:lang w:val="en-IN"/>
        </w:rPr>
        <w:t>SCREEN</w:t>
      </w:r>
      <w:r w:rsidRPr="00E911E1">
        <w:rPr>
          <w:rFonts w:cstheme="minorHAnsi"/>
          <w:lang w:val="en-IN"/>
        </w:rPr>
        <w:t xml:space="preserve">: </w:t>
      </w:r>
      <w:r w:rsidR="00E911E1" w:rsidRPr="00E911E1">
        <w:rPr>
          <w:rFonts w:cstheme="minorHAnsi"/>
        </w:rPr>
        <w:t>Show regression lines being generated for the pre-injection and post-injection activity periods.</w:t>
      </w:r>
      <w:r w:rsidR="00E911E1" w:rsidRPr="00E911E1">
        <w:rPr>
          <w:rFonts w:cstheme="minorHAnsi"/>
          <w:lang w:val="en-IN"/>
        </w:rPr>
        <w:t xml:space="preserve"> </w:t>
      </w:r>
    </w:p>
    <w:p w14:paraId="28ABA000" w14:textId="6F299D17" w:rsidR="00EA09F0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11E1">
        <w:rPr>
          <w:rFonts w:cstheme="minorHAnsi"/>
          <w:highlight w:val="yellow"/>
          <w:lang w:val="en-IN"/>
        </w:rPr>
        <w:t>SCREEN</w:t>
      </w:r>
      <w:r w:rsidRPr="00E911E1">
        <w:rPr>
          <w:rFonts w:cstheme="minorHAnsi"/>
          <w:lang w:val="en-IN"/>
        </w:rPr>
        <w:t xml:space="preserve">: </w:t>
      </w:r>
      <w:r w:rsidR="00E911E1" w:rsidRPr="00E911E1">
        <w:rPr>
          <w:rFonts w:cstheme="minorHAnsi"/>
        </w:rPr>
        <w:t>Show projected and observed activity onset points being compared to calculate the phase shift</w:t>
      </w:r>
      <w:r w:rsidRPr="00E911E1">
        <w:rPr>
          <w:rFonts w:cstheme="minorHAnsi"/>
          <w:lang w:val="en-IN"/>
        </w:rPr>
        <w:t>.</w:t>
      </w:r>
    </w:p>
    <w:p w14:paraId="61413629" w14:textId="77777777" w:rsidR="005D2BD4" w:rsidRDefault="005D2BD4" w:rsidP="005D2BD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B035405" w14:textId="79660C28" w:rsidR="005D2BD4" w:rsidRPr="005D2BD4" w:rsidRDefault="005D2BD4" w:rsidP="00365A69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5D2BD4">
        <w:rPr>
          <w:rFonts w:cstheme="minorHAnsi"/>
          <w:b/>
          <w:bCs/>
        </w:rPr>
        <w:t>SCN c-Fos Immunohistochemistry Following Chemogenetic Activation</w:t>
      </w:r>
    </w:p>
    <w:p w14:paraId="655A8426" w14:textId="510EC191" w:rsidR="00E911E1" w:rsidRPr="00BD5F1F" w:rsidRDefault="005D2BD4" w:rsidP="00BD5F1F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  <w:r>
        <w:rPr>
          <w:rFonts w:cstheme="minorHAnsi"/>
          <w:b/>
          <w:bCs/>
        </w:rPr>
        <w:t>Demonstrator</w:t>
      </w:r>
      <w:r w:rsidR="00BC3CE9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FF5817">
        <w:rPr>
          <w:rFonts w:cstheme="minorHAnsi"/>
        </w:rPr>
        <w:t>Michelle Sun</w:t>
      </w:r>
    </w:p>
    <w:p w14:paraId="4E613036" w14:textId="5DE9F666" w:rsidR="00E911E1" w:rsidRPr="00887953" w:rsidRDefault="00EA09F0" w:rsidP="00365A6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Entrain mice to a </w:t>
      </w:r>
      <w:r w:rsidR="00BD5F1F">
        <w:rPr>
          <w:rFonts w:cstheme="minorHAnsi"/>
          <w:color w:val="7030A0"/>
          <w:lang w:val="en-IN"/>
        </w:rPr>
        <w:t>12-to-12-hour</w:t>
      </w:r>
      <w:r w:rsidRPr="00887953">
        <w:rPr>
          <w:rFonts w:cstheme="minorHAnsi"/>
          <w:color w:val="7030A0"/>
          <w:lang w:val="en-IN"/>
        </w:rPr>
        <w:t xml:space="preserve"> light-dark cycle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 and release them into </w:t>
      </w:r>
      <w:r w:rsidR="00E11BFC" w:rsidRPr="00887953">
        <w:rPr>
          <w:rFonts w:cstheme="minorHAnsi"/>
          <w:color w:val="7030A0"/>
          <w:lang w:val="en-IN"/>
        </w:rPr>
        <w:t>DD</w:t>
      </w:r>
      <w:r w:rsidRPr="00887953">
        <w:rPr>
          <w:rFonts w:cstheme="minorHAnsi"/>
          <w:color w:val="7030A0"/>
          <w:lang w:val="en-IN"/>
        </w:rPr>
        <w:t xml:space="preserve">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 xml:space="preserve">. On the second day in </w:t>
      </w:r>
      <w:r w:rsidR="00E11BFC" w:rsidRPr="00887953">
        <w:rPr>
          <w:rFonts w:cstheme="minorHAnsi"/>
          <w:color w:val="7030A0"/>
          <w:lang w:val="en-IN"/>
        </w:rPr>
        <w:t>DD</w:t>
      </w:r>
      <w:r w:rsidRPr="00887953">
        <w:rPr>
          <w:rFonts w:cstheme="minorHAnsi"/>
          <w:color w:val="7030A0"/>
          <w:lang w:val="en-IN"/>
        </w:rPr>
        <w:t xml:space="preserve">, administer </w:t>
      </w:r>
      <w:r w:rsidR="00E911E1" w:rsidRPr="00887953">
        <w:rPr>
          <w:rFonts w:cstheme="minorHAnsi"/>
          <w:color w:val="7030A0"/>
          <w:lang w:val="en-IN"/>
        </w:rPr>
        <w:t>CNO</w:t>
      </w:r>
      <w:r w:rsidRPr="00887953">
        <w:rPr>
          <w:rFonts w:cstheme="minorHAnsi"/>
          <w:color w:val="7030A0"/>
          <w:lang w:val="en-IN"/>
        </w:rPr>
        <w:t xml:space="preserve"> at </w:t>
      </w:r>
      <w:r w:rsidR="00E911E1" w:rsidRPr="00887953">
        <w:rPr>
          <w:rFonts w:cstheme="minorHAnsi"/>
          <w:color w:val="7030A0"/>
          <w:lang w:val="en-IN"/>
        </w:rPr>
        <w:t>CT</w:t>
      </w:r>
      <w:r w:rsidRPr="00887953">
        <w:rPr>
          <w:rFonts w:cstheme="minorHAnsi"/>
          <w:color w:val="7030A0"/>
          <w:lang w:val="en-IN"/>
        </w:rPr>
        <w:t xml:space="preserve">6 </w:t>
      </w:r>
      <w:r w:rsidRPr="00887953">
        <w:rPr>
          <w:rFonts w:cstheme="minorHAnsi"/>
          <w:b/>
          <w:bCs/>
          <w:color w:val="7030A0"/>
          <w:lang w:val="en-IN"/>
        </w:rPr>
        <w:t>[3]</w:t>
      </w:r>
      <w:r w:rsidRPr="00887953">
        <w:rPr>
          <w:rFonts w:cstheme="minorHAnsi"/>
          <w:color w:val="7030A0"/>
          <w:lang w:val="en-IN"/>
        </w:rPr>
        <w:t xml:space="preserve">. Perfuse animals 30 minutes after injection </w:t>
      </w:r>
      <w:r w:rsidRPr="00887953">
        <w:rPr>
          <w:rFonts w:cstheme="minorHAnsi"/>
          <w:b/>
          <w:bCs/>
          <w:color w:val="7030A0"/>
          <w:lang w:val="en-IN"/>
        </w:rPr>
        <w:t>[4]</w:t>
      </w:r>
      <w:r w:rsidRPr="00887953">
        <w:rPr>
          <w:rFonts w:cstheme="minorHAnsi"/>
          <w:color w:val="7030A0"/>
          <w:lang w:val="en-IN"/>
        </w:rPr>
        <w:t>.</w:t>
      </w:r>
    </w:p>
    <w:p w14:paraId="4C99799D" w14:textId="77777777" w:rsidR="00E911E1" w:rsidRPr="00E911E1" w:rsidRDefault="00E911E1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11E1">
        <w:rPr>
          <w:rFonts w:cstheme="minorHAnsi"/>
        </w:rPr>
        <w:t>Shot of the animal room lights turning on and off over the mouse cages</w:t>
      </w:r>
      <w:r>
        <w:rPr>
          <w:rFonts w:cstheme="minorHAnsi"/>
        </w:rPr>
        <w:t>.</w:t>
      </w:r>
    </w:p>
    <w:p w14:paraId="69F4A216" w14:textId="529626EA" w:rsidR="00E911E1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 xml:space="preserve">Talent releasing mice into </w:t>
      </w:r>
      <w:r w:rsidR="00E911E1">
        <w:rPr>
          <w:rFonts w:cstheme="minorHAnsi"/>
          <w:lang w:val="en-IN"/>
        </w:rPr>
        <w:t xml:space="preserve">a </w:t>
      </w:r>
      <w:r w:rsidRPr="00EA09F0">
        <w:rPr>
          <w:rFonts w:cstheme="minorHAnsi"/>
          <w:lang w:val="en-IN"/>
        </w:rPr>
        <w:t>dark</w:t>
      </w:r>
      <w:r w:rsidR="00E911E1">
        <w:rPr>
          <w:rFonts w:cstheme="minorHAnsi"/>
          <w:lang w:val="en-IN"/>
        </w:rPr>
        <w:t xml:space="preserve"> room</w:t>
      </w:r>
      <w:r w:rsidRPr="00EA09F0">
        <w:rPr>
          <w:rFonts w:cstheme="minorHAnsi"/>
          <w:lang w:val="en-IN"/>
        </w:rPr>
        <w:t>.</w:t>
      </w:r>
    </w:p>
    <w:p w14:paraId="1DA6A87E" w14:textId="35FED931" w:rsidR="00E911E1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 xml:space="preserve">Talent administering </w:t>
      </w:r>
      <w:r w:rsidR="00E911E1">
        <w:rPr>
          <w:rFonts w:cstheme="minorHAnsi"/>
          <w:lang w:val="en-IN"/>
        </w:rPr>
        <w:t>CNO</w:t>
      </w:r>
      <w:r w:rsidRPr="00EA09F0">
        <w:rPr>
          <w:rFonts w:cstheme="minorHAnsi"/>
          <w:lang w:val="en-IN"/>
        </w:rPr>
        <w:t xml:space="preserve"> at </w:t>
      </w:r>
      <w:r w:rsidR="00E911E1">
        <w:rPr>
          <w:rFonts w:cstheme="minorHAnsi"/>
          <w:lang w:val="en-IN"/>
        </w:rPr>
        <w:t>CT</w:t>
      </w:r>
      <w:r w:rsidRPr="00EA09F0">
        <w:rPr>
          <w:rFonts w:cstheme="minorHAnsi"/>
          <w:lang w:val="en-IN"/>
        </w:rPr>
        <w:t xml:space="preserve">6 in </w:t>
      </w:r>
      <w:r w:rsidR="00E11BFC">
        <w:rPr>
          <w:rFonts w:cstheme="minorHAnsi"/>
          <w:lang w:val="en-IN"/>
        </w:rPr>
        <w:t>DD</w:t>
      </w:r>
      <w:r w:rsidRPr="00EA09F0">
        <w:rPr>
          <w:rFonts w:cstheme="minorHAnsi"/>
          <w:lang w:val="en-IN"/>
        </w:rPr>
        <w:t>.</w:t>
      </w:r>
    </w:p>
    <w:p w14:paraId="5B25DD84" w14:textId="06203BE6" w:rsidR="00EA09F0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perfusing animals 30 minutes after injection.</w:t>
      </w:r>
    </w:p>
    <w:p w14:paraId="1325FE02" w14:textId="77777777" w:rsidR="00E911E1" w:rsidRPr="00EA09F0" w:rsidRDefault="00E911E1" w:rsidP="00E911E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8D6F0C9" w14:textId="77777777" w:rsidR="00E911E1" w:rsidRPr="00887953" w:rsidRDefault="00EA09F0" w:rsidP="00365A6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lastRenderedPageBreak/>
        <w:t xml:space="preserve">Dissect the brain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 and post-fix it in 4 percent paraformaldehyde overnight at 4 degrees Celsius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 xml:space="preserve">. Cryoprotect the brain in 30 percent sucrose until the tissue sinks </w:t>
      </w:r>
      <w:r w:rsidRPr="00887953">
        <w:rPr>
          <w:rFonts w:cstheme="minorHAnsi"/>
          <w:b/>
          <w:bCs/>
          <w:color w:val="7030A0"/>
          <w:lang w:val="en-IN"/>
        </w:rPr>
        <w:t>[3]</w:t>
      </w:r>
      <w:r w:rsidRPr="00887953">
        <w:rPr>
          <w:rFonts w:cstheme="minorHAnsi"/>
          <w:color w:val="7030A0"/>
          <w:lang w:val="en-IN"/>
        </w:rPr>
        <w:t xml:space="preserve">. Section the tissue coronally at 40 micrometers </w:t>
      </w:r>
      <w:r w:rsidRPr="00887953">
        <w:rPr>
          <w:rFonts w:cstheme="minorHAnsi"/>
          <w:b/>
          <w:bCs/>
          <w:color w:val="7030A0"/>
          <w:lang w:val="en-IN"/>
        </w:rPr>
        <w:t>[4]</w:t>
      </w:r>
      <w:r w:rsidRPr="00887953">
        <w:rPr>
          <w:rFonts w:cstheme="minorHAnsi"/>
          <w:color w:val="7030A0"/>
          <w:lang w:val="en-IN"/>
        </w:rPr>
        <w:t>.</w:t>
      </w:r>
    </w:p>
    <w:p w14:paraId="17FF0696" w14:textId="77777777" w:rsidR="00E911E1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dissecting the brain.</w:t>
      </w:r>
    </w:p>
    <w:p w14:paraId="48333C4A" w14:textId="55CDAB85" w:rsidR="00E911E1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 xml:space="preserve">Talent placing the brain in 4 percent paraformaldehyde </w:t>
      </w:r>
      <w:r w:rsidR="0069227F">
        <w:rPr>
          <w:rFonts w:cstheme="minorHAnsi"/>
          <w:lang w:val="en-IN"/>
        </w:rPr>
        <w:t>and keeping it inside the refrigerator</w:t>
      </w:r>
      <w:r w:rsidRPr="00EA09F0">
        <w:rPr>
          <w:rFonts w:cstheme="minorHAnsi"/>
          <w:lang w:val="en-IN"/>
        </w:rPr>
        <w:t>.</w:t>
      </w:r>
    </w:p>
    <w:p w14:paraId="65848A96" w14:textId="77777777" w:rsidR="00E911E1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placing the brain in 30 percent sucrose for cryoprotection.</w:t>
      </w:r>
    </w:p>
    <w:p w14:paraId="56AFEFA9" w14:textId="4637CB71" w:rsidR="00EA09F0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sectioning the tissue coronally at 40 micrometers.</w:t>
      </w:r>
    </w:p>
    <w:p w14:paraId="584792C7" w14:textId="77777777" w:rsidR="00E911E1" w:rsidRPr="00EA09F0" w:rsidRDefault="00E911E1" w:rsidP="00E911E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72F10BA" w14:textId="75980561" w:rsidR="0069227F" w:rsidRPr="00887953" w:rsidRDefault="00EA09F0" w:rsidP="00365A6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Incubate sections in blocking solution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="0069227F" w:rsidRPr="00887953">
        <w:rPr>
          <w:rFonts w:cstheme="minorHAnsi"/>
          <w:b/>
          <w:bCs/>
          <w:color w:val="7030A0"/>
          <w:lang w:val="en-IN"/>
        </w:rPr>
        <w:t xml:space="preserve">. </w:t>
      </w:r>
      <w:r w:rsidR="00BD5F1F">
        <w:rPr>
          <w:rFonts w:cstheme="minorHAnsi"/>
          <w:color w:val="7030A0"/>
          <w:lang w:val="en-IN"/>
        </w:rPr>
        <w:t>Subsequently, incubate the sections with the</w:t>
      </w:r>
      <w:r w:rsidRPr="00887953">
        <w:rPr>
          <w:rFonts w:cstheme="minorHAnsi"/>
          <w:color w:val="7030A0"/>
          <w:lang w:val="en-IN"/>
        </w:rPr>
        <w:t xml:space="preserve"> primary antibody overnight at 4 degrees Celsius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 xml:space="preserve">. </w:t>
      </w:r>
      <w:r w:rsidR="003F582B" w:rsidRPr="00887953">
        <w:rPr>
          <w:rFonts w:cstheme="minorHAnsi"/>
          <w:color w:val="7030A0"/>
          <w:lang w:val="en-IN"/>
        </w:rPr>
        <w:t>After w</w:t>
      </w:r>
      <w:r w:rsidRPr="00887953">
        <w:rPr>
          <w:rFonts w:cstheme="minorHAnsi"/>
          <w:color w:val="7030A0"/>
          <w:lang w:val="en-IN"/>
        </w:rPr>
        <w:t>ash</w:t>
      </w:r>
      <w:r w:rsidR="003F582B" w:rsidRPr="00887953">
        <w:rPr>
          <w:rFonts w:cstheme="minorHAnsi"/>
          <w:color w:val="7030A0"/>
          <w:lang w:val="en-IN"/>
        </w:rPr>
        <w:t>ing</w:t>
      </w:r>
      <w:r w:rsidRPr="00887953">
        <w:rPr>
          <w:rFonts w:cstheme="minorHAnsi"/>
          <w:color w:val="7030A0"/>
          <w:lang w:val="en-IN"/>
        </w:rPr>
        <w:t xml:space="preserve"> the sections</w:t>
      </w:r>
      <w:r w:rsidR="003F582B" w:rsidRPr="00887953">
        <w:rPr>
          <w:rFonts w:cstheme="minorHAnsi"/>
          <w:color w:val="7030A0"/>
          <w:lang w:val="en-IN"/>
        </w:rPr>
        <w:t xml:space="preserve">, </w:t>
      </w:r>
      <w:r w:rsidRPr="00887953">
        <w:rPr>
          <w:rFonts w:cstheme="minorHAnsi"/>
          <w:color w:val="7030A0"/>
          <w:lang w:val="en-IN"/>
        </w:rPr>
        <w:t xml:space="preserve">incubate them with secondary antibodies </w:t>
      </w:r>
      <w:r w:rsidRPr="00887953">
        <w:rPr>
          <w:rFonts w:cstheme="minorHAnsi"/>
          <w:b/>
          <w:bCs/>
          <w:color w:val="7030A0"/>
          <w:lang w:val="en-IN"/>
        </w:rPr>
        <w:t>[</w:t>
      </w:r>
      <w:r w:rsidR="003F582B" w:rsidRPr="00887953">
        <w:rPr>
          <w:rFonts w:cstheme="minorHAnsi"/>
          <w:b/>
          <w:bCs/>
          <w:color w:val="7030A0"/>
          <w:lang w:val="en-IN"/>
        </w:rPr>
        <w:t>3</w:t>
      </w:r>
      <w:r w:rsidRPr="00887953">
        <w:rPr>
          <w:rFonts w:cstheme="minorHAnsi"/>
          <w:b/>
          <w:bCs/>
          <w:color w:val="7030A0"/>
          <w:lang w:val="en-IN"/>
        </w:rPr>
        <w:t>]</w:t>
      </w:r>
      <w:r w:rsidRPr="00887953">
        <w:rPr>
          <w:rFonts w:cstheme="minorHAnsi"/>
          <w:color w:val="7030A0"/>
          <w:lang w:val="en-IN"/>
        </w:rPr>
        <w:t>. Counterstain with 4-prime,6-diamidino-2-phenylindole</w:t>
      </w:r>
      <w:r w:rsidR="0069227F" w:rsidRPr="00887953">
        <w:rPr>
          <w:rFonts w:cstheme="minorHAnsi"/>
          <w:color w:val="7030A0"/>
          <w:lang w:val="en-IN"/>
        </w:rPr>
        <w:t xml:space="preserve"> or DAPI </w:t>
      </w:r>
      <w:r w:rsidR="0069227F" w:rsidRPr="00BD5F1F">
        <w:rPr>
          <w:rFonts w:cstheme="minorHAnsi"/>
          <w:i/>
          <w:iCs/>
          <w:color w:val="EE0000"/>
          <w:lang w:val="en-IN"/>
        </w:rPr>
        <w:t>(DA-PI)</w:t>
      </w:r>
      <w:r w:rsidRPr="00BD5F1F">
        <w:rPr>
          <w:rFonts w:cstheme="minorHAnsi"/>
          <w:color w:val="EE0000"/>
          <w:lang w:val="en-IN"/>
        </w:rPr>
        <w:t xml:space="preserve"> </w:t>
      </w:r>
      <w:r w:rsidRPr="00887953">
        <w:rPr>
          <w:rFonts w:cstheme="minorHAnsi"/>
          <w:color w:val="7030A0"/>
          <w:lang w:val="en-IN"/>
        </w:rPr>
        <w:t xml:space="preserve">and mount the sections </w:t>
      </w:r>
      <w:r w:rsidRPr="00887953">
        <w:rPr>
          <w:rFonts w:cstheme="minorHAnsi"/>
          <w:b/>
          <w:bCs/>
          <w:color w:val="7030A0"/>
          <w:lang w:val="en-IN"/>
        </w:rPr>
        <w:t>[</w:t>
      </w:r>
      <w:r w:rsidR="003F582B" w:rsidRPr="00887953">
        <w:rPr>
          <w:rFonts w:cstheme="minorHAnsi"/>
          <w:b/>
          <w:bCs/>
          <w:color w:val="7030A0"/>
          <w:lang w:val="en-IN"/>
        </w:rPr>
        <w:t>4</w:t>
      </w:r>
      <w:r w:rsidRPr="00887953">
        <w:rPr>
          <w:rFonts w:cstheme="minorHAnsi"/>
          <w:b/>
          <w:bCs/>
          <w:color w:val="7030A0"/>
          <w:lang w:val="en-IN"/>
        </w:rPr>
        <w:t>]</w:t>
      </w:r>
      <w:r w:rsidRPr="00887953">
        <w:rPr>
          <w:rFonts w:cstheme="minorHAnsi"/>
          <w:color w:val="7030A0"/>
          <w:lang w:val="en-IN"/>
        </w:rPr>
        <w:t>.</w:t>
      </w:r>
    </w:p>
    <w:p w14:paraId="7C13FC64" w14:textId="77777777" w:rsidR="0069227F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placing sections in blocking solution.</w:t>
      </w:r>
    </w:p>
    <w:p w14:paraId="6BD20DD0" w14:textId="7BF9C56F" w:rsidR="0069227F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 xml:space="preserve">Talent placing sections in </w:t>
      </w:r>
      <w:r w:rsidR="00006541">
        <w:rPr>
          <w:rFonts w:cstheme="minorHAnsi"/>
          <w:lang w:val="en-IN"/>
        </w:rPr>
        <w:t>the primary antibody solution and keeping it inside the refrigerator</w:t>
      </w:r>
      <w:r w:rsidRPr="00EA09F0">
        <w:rPr>
          <w:rFonts w:cstheme="minorHAnsi"/>
          <w:lang w:val="en-IN"/>
        </w:rPr>
        <w:t>.</w:t>
      </w:r>
    </w:p>
    <w:p w14:paraId="43E55134" w14:textId="77777777" w:rsidR="003F582B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Talent placing sections in secondary antibody solution.</w:t>
      </w:r>
      <w:r w:rsidR="003F582B">
        <w:rPr>
          <w:rFonts w:cstheme="minorHAnsi"/>
          <w:lang w:val="en-IN"/>
        </w:rPr>
        <w:t xml:space="preserve"> </w:t>
      </w:r>
      <w:r w:rsidR="003F582B" w:rsidRPr="00006541">
        <w:rPr>
          <w:rFonts w:cstheme="minorHAnsi"/>
          <w:b/>
          <w:bCs/>
          <w:highlight w:val="yellow"/>
          <w:lang w:val="en-IN"/>
        </w:rPr>
        <w:t>Authors</w:t>
      </w:r>
      <w:r w:rsidR="003F582B" w:rsidRPr="00006541">
        <w:rPr>
          <w:rFonts w:cstheme="minorHAnsi"/>
          <w:highlight w:val="yellow"/>
          <w:lang w:val="en-IN"/>
        </w:rPr>
        <w:t>: Which solution is used to wash the sections</w:t>
      </w:r>
      <w:r w:rsidR="003F582B">
        <w:rPr>
          <w:rFonts w:cstheme="minorHAnsi"/>
          <w:lang w:val="en-IN"/>
        </w:rPr>
        <w:t>?</w:t>
      </w:r>
    </w:p>
    <w:p w14:paraId="368A1703" w14:textId="5DED2EF4" w:rsidR="00EA09F0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 xml:space="preserve">Talent counterstaining with </w:t>
      </w:r>
      <w:r w:rsidR="00006541">
        <w:rPr>
          <w:rFonts w:cstheme="minorHAnsi"/>
          <w:lang w:val="en-IN"/>
        </w:rPr>
        <w:t>DAPI</w:t>
      </w:r>
      <w:r w:rsidRPr="00EA09F0">
        <w:rPr>
          <w:rFonts w:cstheme="minorHAnsi"/>
          <w:lang w:val="en-IN"/>
        </w:rPr>
        <w:t xml:space="preserve"> and mounting the sections.</w:t>
      </w:r>
    </w:p>
    <w:p w14:paraId="6D25B471" w14:textId="77777777" w:rsidR="0069227F" w:rsidRPr="00EA09F0" w:rsidRDefault="0069227F" w:rsidP="0069227F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4B2936C" w14:textId="77777777" w:rsidR="00006541" w:rsidRPr="00887953" w:rsidRDefault="00EA09F0" w:rsidP="00365A6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Acquire images using consistent microscope settings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. Process images using analysis software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 xml:space="preserve">. Identify adeno-associated virus-infected regions by mCherry-positive cells </w:t>
      </w:r>
      <w:r w:rsidRPr="00887953">
        <w:rPr>
          <w:rFonts w:cstheme="minorHAnsi"/>
          <w:b/>
          <w:bCs/>
          <w:color w:val="7030A0"/>
          <w:lang w:val="en-IN"/>
        </w:rPr>
        <w:t>[3]</w:t>
      </w:r>
      <w:r w:rsidRPr="00887953">
        <w:rPr>
          <w:rFonts w:cstheme="minorHAnsi"/>
          <w:color w:val="7030A0"/>
          <w:lang w:val="en-IN"/>
        </w:rPr>
        <w:t>.</w:t>
      </w:r>
    </w:p>
    <w:p w14:paraId="755A36E5" w14:textId="77777777" w:rsidR="00006541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A09F0">
        <w:rPr>
          <w:rFonts w:cstheme="minorHAnsi"/>
          <w:lang w:val="en-IN"/>
        </w:rPr>
        <w:t>SCOPE: Show image acquisition using consistent microscope settings.</w:t>
      </w:r>
    </w:p>
    <w:p w14:paraId="082CD38A" w14:textId="77777777" w:rsidR="00006541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06541">
        <w:rPr>
          <w:rFonts w:cstheme="minorHAnsi"/>
          <w:highlight w:val="yellow"/>
          <w:lang w:val="en-IN"/>
        </w:rPr>
        <w:t>SCREEN</w:t>
      </w:r>
      <w:r w:rsidRPr="00EA09F0">
        <w:rPr>
          <w:rFonts w:cstheme="minorHAnsi"/>
          <w:lang w:val="en-IN"/>
        </w:rPr>
        <w:t>: Show images being processed in analysis software.</w:t>
      </w:r>
    </w:p>
    <w:p w14:paraId="6AA1A827" w14:textId="05C8ECB0" w:rsidR="00EA09F0" w:rsidRDefault="00EA09F0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06541">
        <w:rPr>
          <w:rFonts w:cstheme="minorHAnsi"/>
          <w:highlight w:val="yellow"/>
          <w:lang w:val="en-IN"/>
        </w:rPr>
        <w:t>SCREEN</w:t>
      </w:r>
      <w:r w:rsidRPr="00EA09F0">
        <w:rPr>
          <w:rFonts w:cstheme="minorHAnsi"/>
          <w:lang w:val="en-IN"/>
        </w:rPr>
        <w:t xml:space="preserve">: Show mCherry-positive cells </w:t>
      </w:r>
      <w:r w:rsidR="00006541">
        <w:rPr>
          <w:rFonts w:cstheme="minorHAnsi"/>
          <w:lang w:val="en-IN"/>
        </w:rPr>
        <w:t>highlighted</w:t>
      </w:r>
      <w:r w:rsidRPr="00EA09F0">
        <w:rPr>
          <w:rFonts w:cstheme="minorHAnsi"/>
          <w:lang w:val="en-IN"/>
        </w:rPr>
        <w:t xml:space="preserve"> to identify adeno-associated virus-infected regions.</w:t>
      </w:r>
    </w:p>
    <w:p w14:paraId="4124AEEA" w14:textId="77777777" w:rsidR="005D2BD4" w:rsidRPr="005D2BD4" w:rsidRDefault="005D2BD4" w:rsidP="005D2BD4">
      <w:pPr>
        <w:spacing w:before="120"/>
        <w:ind w:left="907"/>
        <w:rPr>
          <w:rFonts w:cstheme="minorHAnsi"/>
          <w:lang w:val="en-IN"/>
        </w:rPr>
      </w:pPr>
    </w:p>
    <w:p w14:paraId="4F9166B3" w14:textId="1844B047" w:rsidR="00E11BFC" w:rsidRDefault="00591A17" w:rsidP="00365A69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591A17">
        <w:rPr>
          <w:rFonts w:cstheme="minorHAnsi"/>
          <w:b/>
          <w:bCs/>
          <w:lang w:val="en-IN"/>
        </w:rPr>
        <w:t>Spectral Strategy</w:t>
      </w:r>
    </w:p>
    <w:p w14:paraId="4DBB66FF" w14:textId="3E24A959" w:rsidR="005D2BD4" w:rsidRPr="005D2BD4" w:rsidRDefault="005D2BD4" w:rsidP="005D2BD4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  <w:r>
        <w:rPr>
          <w:rFonts w:cstheme="minorHAnsi"/>
          <w:b/>
          <w:bCs/>
        </w:rPr>
        <w:t>Demonstrator</w:t>
      </w:r>
      <w:r w:rsidR="00BD5F1F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FF5817">
        <w:rPr>
          <w:rFonts w:cstheme="minorHAnsi"/>
        </w:rPr>
        <w:t>Eve Gold</w:t>
      </w:r>
    </w:p>
    <w:p w14:paraId="7C711E36" w14:textId="77777777" w:rsidR="00591A17" w:rsidRPr="00591A17" w:rsidRDefault="00591A17" w:rsidP="00591A17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641E6494" w14:textId="4AF4862C" w:rsidR="00E11BFC" w:rsidRPr="00887953" w:rsidRDefault="00E11BFC" w:rsidP="00365A6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</w:rPr>
        <w:t>House the wild-type mice individually in cages equipped with running wheels at the behavioral facility</w:t>
      </w:r>
      <w:r w:rsidRPr="00887953">
        <w:rPr>
          <w:rFonts w:cstheme="minorHAnsi"/>
          <w:b/>
          <w:bCs/>
          <w:color w:val="7030A0"/>
          <w:lang w:val="en-IN"/>
        </w:rPr>
        <w:t xml:space="preserve"> [1]</w:t>
      </w:r>
      <w:r w:rsidRPr="00887953">
        <w:rPr>
          <w:rFonts w:cstheme="minorHAnsi"/>
          <w:color w:val="7030A0"/>
          <w:lang w:val="en-IN"/>
        </w:rPr>
        <w:t xml:space="preserve">. Maintain the animals under DD to monitor free-running circadian activity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>.</w:t>
      </w:r>
    </w:p>
    <w:p w14:paraId="0E5170CB" w14:textId="77777777" w:rsidR="00E11BFC" w:rsidRDefault="00E11BFC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11BFC">
        <w:rPr>
          <w:rFonts w:cstheme="minorHAnsi"/>
          <w:lang w:val="en-IN"/>
        </w:rPr>
        <w:t>Shot of an individual wild-type mouse housed in a cage equipped with a running wheel.</w:t>
      </w:r>
    </w:p>
    <w:p w14:paraId="135944EC" w14:textId="5C269C27" w:rsidR="00E11BFC" w:rsidRDefault="00E11BFC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11BFC">
        <w:rPr>
          <w:rFonts w:cstheme="minorHAnsi"/>
          <w:lang w:val="en-IN"/>
        </w:rPr>
        <w:t xml:space="preserve">Shot of the animal room maintained under </w:t>
      </w:r>
      <w:r>
        <w:rPr>
          <w:rFonts w:cstheme="minorHAnsi"/>
          <w:lang w:val="en-IN"/>
        </w:rPr>
        <w:t>DD</w:t>
      </w:r>
      <w:r w:rsidRPr="00E11BFC">
        <w:rPr>
          <w:rFonts w:cstheme="minorHAnsi"/>
          <w:lang w:val="en-IN"/>
        </w:rPr>
        <w:t>.</w:t>
      </w:r>
    </w:p>
    <w:p w14:paraId="4D98D3C7" w14:textId="77777777" w:rsidR="00E11BFC" w:rsidRPr="00E11BFC" w:rsidRDefault="00E11BFC" w:rsidP="00E11BF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081BE3" w14:textId="4C1752FF" w:rsidR="00591A17" w:rsidRPr="00887953" w:rsidRDefault="00E11BFC" w:rsidP="00365A6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commentRangeStart w:id="7"/>
      <w:r w:rsidRPr="00887953">
        <w:rPr>
          <w:rFonts w:cstheme="minorHAnsi"/>
          <w:color w:val="7030A0"/>
          <w:lang w:val="en-IN"/>
        </w:rPr>
        <w:t xml:space="preserve">On day 8 in DD at CT6, remove the cage from the light-tight cabinet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. </w:t>
      </w:r>
    </w:p>
    <w:p w14:paraId="522D3539" w14:textId="0EE110E8" w:rsidR="00591A17" w:rsidRDefault="00E11BFC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11BFC">
        <w:rPr>
          <w:rFonts w:cstheme="minorHAnsi"/>
          <w:lang w:val="en-IN"/>
        </w:rPr>
        <w:t xml:space="preserve">Talent removing the mouse cage from the light-tight cabinet at </w:t>
      </w:r>
      <w:r w:rsidR="00591A17">
        <w:rPr>
          <w:rFonts w:cstheme="minorHAnsi"/>
          <w:lang w:val="en-IN"/>
        </w:rPr>
        <w:t>CT</w:t>
      </w:r>
      <w:r w:rsidRPr="00E11BFC">
        <w:rPr>
          <w:rFonts w:cstheme="minorHAnsi"/>
          <w:lang w:val="en-IN"/>
        </w:rPr>
        <w:t>6.</w:t>
      </w:r>
    </w:p>
    <w:p w14:paraId="7FF42EA8" w14:textId="77777777" w:rsidR="00591A17" w:rsidRPr="00E11BFC" w:rsidRDefault="00591A17" w:rsidP="00591A17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43A37DF5" w14:textId="77777777" w:rsidR="00591A17" w:rsidRPr="00E11BFC" w:rsidRDefault="00591A17" w:rsidP="00591A1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30893E4" w14:textId="3F544C74" w:rsidR="00591A17" w:rsidRPr="00887953" w:rsidRDefault="00F92298" w:rsidP="00365A6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lastRenderedPageBreak/>
        <w:t xml:space="preserve">Keep </w:t>
      </w:r>
      <w:r w:rsidR="00E11BFC" w:rsidRPr="00887953">
        <w:rPr>
          <w:rFonts w:cstheme="minorHAnsi"/>
          <w:color w:val="7030A0"/>
          <w:lang w:val="en-IN"/>
        </w:rPr>
        <w:t xml:space="preserve">mice in their home cages with the cage tops removed </w:t>
      </w:r>
      <w:r w:rsidR="00E11BFC" w:rsidRPr="00887953">
        <w:rPr>
          <w:rFonts w:cstheme="minorHAnsi"/>
          <w:b/>
          <w:bCs/>
          <w:color w:val="7030A0"/>
          <w:lang w:val="en-IN"/>
        </w:rPr>
        <w:t>[1]</w:t>
      </w:r>
      <w:r w:rsidR="00E11BFC" w:rsidRPr="00887953">
        <w:rPr>
          <w:rFonts w:cstheme="minorHAnsi"/>
          <w:color w:val="7030A0"/>
          <w:lang w:val="en-IN"/>
        </w:rPr>
        <w:t xml:space="preserve">. Position the cages directly beneath a fixed light source </w:t>
      </w:r>
      <w:r w:rsidR="00E11BFC" w:rsidRPr="00887953">
        <w:rPr>
          <w:rFonts w:cstheme="minorHAnsi"/>
          <w:b/>
          <w:bCs/>
          <w:color w:val="7030A0"/>
          <w:lang w:val="en-IN"/>
        </w:rPr>
        <w:t>[2]</w:t>
      </w:r>
      <w:r w:rsidR="00E11BFC" w:rsidRPr="00887953">
        <w:rPr>
          <w:rFonts w:cstheme="minorHAnsi"/>
          <w:color w:val="7030A0"/>
          <w:lang w:val="en-IN"/>
        </w:rPr>
        <w:t xml:space="preserve">. Align the center of the light beam with the center of the cage to ensure uniform illumination </w:t>
      </w:r>
      <w:r w:rsidR="00E11BFC" w:rsidRPr="00887953">
        <w:rPr>
          <w:rFonts w:cstheme="minorHAnsi"/>
          <w:b/>
          <w:bCs/>
          <w:color w:val="7030A0"/>
          <w:lang w:val="en-IN"/>
        </w:rPr>
        <w:t>[3]</w:t>
      </w:r>
      <w:r w:rsidR="00E11BFC" w:rsidRPr="00887953">
        <w:rPr>
          <w:rFonts w:cstheme="minorHAnsi"/>
          <w:color w:val="7030A0"/>
          <w:lang w:val="en-IN"/>
        </w:rPr>
        <w:t>.</w:t>
      </w:r>
      <w:r>
        <w:rPr>
          <w:rFonts w:cstheme="minorHAnsi"/>
          <w:color w:val="7030A0"/>
          <w:lang w:val="en-IN"/>
        </w:rPr>
        <w:t xml:space="preserve"> </w:t>
      </w:r>
      <w:r w:rsidRPr="00887953">
        <w:rPr>
          <w:rFonts w:cstheme="minorHAnsi"/>
          <w:color w:val="7030A0"/>
          <w:lang w:val="en-IN"/>
        </w:rPr>
        <w:t xml:space="preserve">Expose the mouse to a </w:t>
      </w:r>
      <w:r>
        <w:rPr>
          <w:rFonts w:cstheme="minorHAnsi"/>
          <w:color w:val="7030A0"/>
          <w:lang w:val="en-IN"/>
        </w:rPr>
        <w:t xml:space="preserve">15-minute pulse of either blue or violet light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>.</w:t>
      </w:r>
    </w:p>
    <w:p w14:paraId="2624C6DF" w14:textId="4119EB80" w:rsidR="00591A17" w:rsidRDefault="00E11BFC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11BFC">
        <w:rPr>
          <w:rFonts w:cstheme="minorHAnsi"/>
          <w:lang w:val="en-IN"/>
        </w:rPr>
        <w:t xml:space="preserve">Shot of </w:t>
      </w:r>
      <w:r w:rsidR="00591A17">
        <w:rPr>
          <w:rFonts w:cstheme="minorHAnsi"/>
          <w:lang w:val="en-IN"/>
        </w:rPr>
        <w:t xml:space="preserve">the </w:t>
      </w:r>
      <w:r w:rsidRPr="00E11BFC">
        <w:rPr>
          <w:rFonts w:cstheme="minorHAnsi"/>
          <w:lang w:val="en-IN"/>
        </w:rPr>
        <w:t>m</w:t>
      </w:r>
      <w:r w:rsidR="00591A17">
        <w:rPr>
          <w:rFonts w:cstheme="minorHAnsi"/>
          <w:lang w:val="en-IN"/>
        </w:rPr>
        <w:t>ouse</w:t>
      </w:r>
      <w:r w:rsidRPr="00E11BFC">
        <w:rPr>
          <w:rFonts w:cstheme="minorHAnsi"/>
          <w:lang w:val="en-IN"/>
        </w:rPr>
        <w:t xml:space="preserve"> remaining </w:t>
      </w:r>
      <w:r w:rsidR="00591A17">
        <w:rPr>
          <w:rFonts w:cstheme="minorHAnsi"/>
          <w:lang w:val="en-IN"/>
        </w:rPr>
        <w:t>in its</w:t>
      </w:r>
      <w:r w:rsidRPr="00E11BFC">
        <w:rPr>
          <w:rFonts w:cstheme="minorHAnsi"/>
          <w:lang w:val="en-IN"/>
        </w:rPr>
        <w:t xml:space="preserve"> home cage with the cage tops removed.</w:t>
      </w:r>
    </w:p>
    <w:p w14:paraId="072CB8EF" w14:textId="3C32168D" w:rsidR="00591A17" w:rsidRDefault="00E11BFC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11BFC">
        <w:rPr>
          <w:rFonts w:cstheme="minorHAnsi"/>
          <w:lang w:val="en-IN"/>
        </w:rPr>
        <w:t>Talent positioning the cage directly beneath the fixed light source.</w:t>
      </w:r>
    </w:p>
    <w:p w14:paraId="1F4B42C8" w14:textId="27EE973D" w:rsidR="00E11BFC" w:rsidRDefault="00E11BFC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11BFC">
        <w:rPr>
          <w:rFonts w:cstheme="minorHAnsi"/>
          <w:lang w:val="en-IN"/>
        </w:rPr>
        <w:t>Close-up shot showing the light beam aligned with the center of the cage.</w:t>
      </w:r>
    </w:p>
    <w:p w14:paraId="13B77A98" w14:textId="77777777" w:rsidR="00F92298" w:rsidRDefault="00F92298" w:rsidP="00F9229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11BFC">
        <w:rPr>
          <w:rFonts w:cstheme="minorHAnsi"/>
          <w:lang w:val="en-IN"/>
        </w:rPr>
        <w:t>Shot of the mouse exposed to the light pulse.</w:t>
      </w:r>
      <w:commentRangeEnd w:id="7"/>
      <w:r>
        <w:rPr>
          <w:rStyle w:val="CommentReference"/>
          <w:rFonts w:cstheme="minorHAnsi"/>
          <w:sz w:val="24"/>
          <w:szCs w:val="24"/>
          <w:lang w:val="en-IN"/>
        </w:rPr>
        <w:commentReference w:id="7"/>
      </w:r>
    </w:p>
    <w:p w14:paraId="27982B07" w14:textId="77777777" w:rsidR="00F92298" w:rsidRDefault="00F92298" w:rsidP="00F9229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D86E4AC" w14:textId="77777777" w:rsidR="00591A17" w:rsidRPr="00E11BFC" w:rsidRDefault="00591A17" w:rsidP="00591A1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1E6F69F" w14:textId="77777777" w:rsidR="00591A17" w:rsidRPr="00887953" w:rsidRDefault="00E11BFC" w:rsidP="00365A6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Immediately return the cages to their original position under DD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 xml:space="preserve">. Continue wheel-running activity recording uninterrupted for phase-shift analysis </w:t>
      </w:r>
      <w:r w:rsidRPr="00887953">
        <w:rPr>
          <w:rFonts w:cstheme="minorHAnsi"/>
          <w:b/>
          <w:bCs/>
          <w:color w:val="7030A0"/>
          <w:lang w:val="en-IN"/>
        </w:rPr>
        <w:t>[2]</w:t>
      </w:r>
      <w:r w:rsidRPr="00887953">
        <w:rPr>
          <w:rFonts w:cstheme="minorHAnsi"/>
          <w:color w:val="7030A0"/>
          <w:lang w:val="en-IN"/>
        </w:rPr>
        <w:t>.</w:t>
      </w:r>
    </w:p>
    <w:p w14:paraId="2DB38143" w14:textId="77777777" w:rsidR="00591A17" w:rsidRDefault="00E11BFC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11BFC">
        <w:rPr>
          <w:rFonts w:cstheme="minorHAnsi"/>
          <w:lang w:val="en-IN"/>
        </w:rPr>
        <w:t xml:space="preserve">Talent returning the cages to the light-tight cabinet under </w:t>
      </w:r>
      <w:r>
        <w:rPr>
          <w:rFonts w:cstheme="minorHAnsi"/>
          <w:lang w:val="en-IN"/>
        </w:rPr>
        <w:t>DD</w:t>
      </w:r>
      <w:r w:rsidRPr="00E11BFC">
        <w:rPr>
          <w:rFonts w:cstheme="minorHAnsi"/>
          <w:lang w:val="en-IN"/>
        </w:rPr>
        <w:t>.</w:t>
      </w:r>
    </w:p>
    <w:p w14:paraId="09689C4F" w14:textId="77EEAA49" w:rsidR="00495959" w:rsidRDefault="00E11BFC" w:rsidP="00365A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91A17">
        <w:rPr>
          <w:rFonts w:cstheme="minorHAnsi"/>
          <w:highlight w:val="yellow"/>
          <w:lang w:val="en-IN"/>
        </w:rPr>
        <w:t>SCREEN</w:t>
      </w:r>
      <w:r w:rsidRPr="00E11BFC">
        <w:rPr>
          <w:rFonts w:cstheme="minorHAnsi"/>
          <w:lang w:val="en-IN"/>
        </w:rPr>
        <w:t>: Show uninterrupted wheel-running activity recording for phase-shift analysis.</w:t>
      </w:r>
    </w:p>
    <w:p w14:paraId="6290EE4E" w14:textId="77777777" w:rsidR="003F582B" w:rsidRPr="003F582B" w:rsidRDefault="003F582B" w:rsidP="003F582B">
      <w:pPr>
        <w:spacing w:before="120"/>
        <w:rPr>
          <w:rFonts w:cstheme="minorHAnsi"/>
          <w:lang w:val="en-IN"/>
        </w:rPr>
      </w:pPr>
    </w:p>
    <w:p w14:paraId="06FDD178" w14:textId="5259A330" w:rsidR="009B7447" w:rsidRPr="009B7447" w:rsidRDefault="009B7447" w:rsidP="009B7447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1B46AE11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365A6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C3BEBC0" w14:textId="2690A1A0" w:rsidR="00002BEB" w:rsidRPr="00887953" w:rsidRDefault="00002BEB" w:rsidP="00365A69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commentRangeStart w:id="8"/>
      <w:r w:rsidRPr="00887953">
        <w:rPr>
          <w:rFonts w:cstheme="minorHAnsi"/>
          <w:color w:val="7030A0"/>
          <w:lang w:val="en-IN"/>
        </w:rPr>
        <w:t xml:space="preserve">Opn4Cre/+ </w:t>
      </w:r>
      <w:commentRangeEnd w:id="8"/>
      <w:r w:rsidR="00BD5F1F" w:rsidRPr="00887953">
        <w:rPr>
          <w:rStyle w:val="CommentReference"/>
          <w:rFonts w:cstheme="minorHAnsi"/>
          <w:color w:val="7030A0"/>
          <w:sz w:val="24"/>
          <w:szCs w:val="24"/>
          <w:lang w:val="en-IN"/>
        </w:rPr>
        <w:commentReference w:id="8"/>
      </w:r>
      <w:r w:rsidRPr="00887953">
        <w:rPr>
          <w:rFonts w:cstheme="minorHAnsi"/>
          <w:color w:val="7030A0"/>
          <w:lang w:val="en-IN"/>
        </w:rPr>
        <w:t xml:space="preserve">mice expressing adeno-associated virus-designer receptors exclusively activated by designer drugs </w:t>
      </w:r>
      <w:r w:rsidR="00580FB7" w:rsidRPr="00887953">
        <w:rPr>
          <w:rFonts w:cstheme="minorHAnsi"/>
          <w:color w:val="7030A0"/>
          <w:lang w:val="en-IN"/>
        </w:rPr>
        <w:t xml:space="preserve">or AAV-DREADD </w:t>
      </w:r>
      <w:r w:rsidR="00580FB7" w:rsidRPr="00580FB7">
        <w:rPr>
          <w:rFonts w:cstheme="minorHAnsi"/>
          <w:i/>
          <w:iCs/>
          <w:color w:val="EE0000"/>
          <w:lang w:val="en-IN"/>
        </w:rPr>
        <w:t>(</w:t>
      </w:r>
      <w:r w:rsidR="00580FB7" w:rsidRPr="00580FB7">
        <w:rPr>
          <w:rFonts w:cstheme="minorHAnsi"/>
          <w:i/>
          <w:iCs/>
          <w:color w:val="EE0000"/>
        </w:rPr>
        <w:t>A-A-V</w:t>
      </w:r>
      <w:r w:rsidR="00580FB7">
        <w:rPr>
          <w:rFonts w:cstheme="minorHAnsi"/>
          <w:i/>
          <w:iCs/>
          <w:color w:val="EE0000"/>
        </w:rPr>
        <w:t>-</w:t>
      </w:r>
      <w:r w:rsidR="00580FB7" w:rsidRPr="00580FB7">
        <w:rPr>
          <w:rFonts w:cstheme="minorHAnsi"/>
          <w:i/>
          <w:iCs/>
          <w:color w:val="EE0000"/>
        </w:rPr>
        <w:t>Dee-Red)</w:t>
      </w:r>
      <w:r w:rsidR="00580FB7" w:rsidRPr="00580FB7">
        <w:rPr>
          <w:rFonts w:cstheme="minorHAnsi"/>
          <w:lang w:val="en-IN"/>
        </w:rPr>
        <w:t xml:space="preserve"> </w:t>
      </w:r>
      <w:r w:rsidRPr="00887953">
        <w:rPr>
          <w:rFonts w:cstheme="minorHAnsi"/>
          <w:color w:val="7030A0"/>
          <w:lang w:val="en-IN"/>
        </w:rPr>
        <w:t xml:space="preserve">that received saline at </w:t>
      </w:r>
      <w:r w:rsidR="00580FB7" w:rsidRPr="00887953">
        <w:rPr>
          <w:rFonts w:cstheme="minorHAnsi"/>
          <w:color w:val="7030A0"/>
          <w:lang w:val="en-IN"/>
        </w:rPr>
        <w:t>CT</w:t>
      </w:r>
      <w:r w:rsidRPr="00887953">
        <w:rPr>
          <w:rFonts w:cstheme="minorHAnsi"/>
          <w:color w:val="7030A0"/>
          <w:lang w:val="en-IN"/>
        </w:rPr>
        <w:t xml:space="preserve">4 did not exhibit a significant phase shift in wheel-running activity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>.</w:t>
      </w:r>
    </w:p>
    <w:p w14:paraId="46B1D4CB" w14:textId="52C9AB1F" w:rsidR="00606A0C" w:rsidRDefault="00002BEB" w:rsidP="00365A6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606A0C">
        <w:rPr>
          <w:rFonts w:cstheme="minorHAnsi"/>
          <w:lang w:val="en-IN"/>
        </w:rPr>
        <w:t xml:space="preserve">LAB MEDIA: Figure 1B. </w:t>
      </w:r>
      <w:r w:rsidRPr="00E9525B">
        <w:rPr>
          <w:rFonts w:cstheme="minorHAnsi"/>
          <w:i/>
          <w:iCs/>
          <w:color w:val="0000FF"/>
          <w:lang w:val="en-IN"/>
        </w:rPr>
        <w:t xml:space="preserve">Video editor: </w:t>
      </w:r>
      <w:r w:rsidR="00606A0C" w:rsidRPr="00E9525B">
        <w:rPr>
          <w:rFonts w:cstheme="minorHAnsi"/>
          <w:i/>
          <w:iCs/>
          <w:color w:val="0000FF"/>
          <w:lang w:val="en-IN"/>
        </w:rPr>
        <w:t>Emphasize the orange trend line.</w:t>
      </w:r>
    </w:p>
    <w:p w14:paraId="6149442F" w14:textId="77777777" w:rsidR="00606A0C" w:rsidRPr="00606A0C" w:rsidRDefault="00606A0C" w:rsidP="00606A0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B23AA39" w14:textId="77777777" w:rsidR="000B3DAF" w:rsidRPr="00887953" w:rsidRDefault="00606A0C" w:rsidP="00365A69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>CNO</w:t>
      </w:r>
      <w:r w:rsidR="00002BEB" w:rsidRPr="00887953">
        <w:rPr>
          <w:rFonts w:cstheme="minorHAnsi"/>
          <w:color w:val="7030A0"/>
          <w:lang w:val="en-IN"/>
        </w:rPr>
        <w:t xml:space="preserve"> administration at </w:t>
      </w:r>
      <w:r w:rsidRPr="00887953">
        <w:rPr>
          <w:rFonts w:cstheme="minorHAnsi"/>
          <w:color w:val="7030A0"/>
          <w:lang w:val="en-IN"/>
        </w:rPr>
        <w:t>CT</w:t>
      </w:r>
      <w:r w:rsidR="00002BEB" w:rsidRPr="00887953">
        <w:rPr>
          <w:rFonts w:cstheme="minorHAnsi"/>
          <w:color w:val="7030A0"/>
          <w:lang w:val="en-IN"/>
        </w:rPr>
        <w:t xml:space="preserve">4 produced a significant phase delay in activity onset </w:t>
      </w:r>
      <w:r w:rsidR="00002BEB"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>.</w:t>
      </w:r>
      <w:r w:rsidR="00002BEB" w:rsidRPr="00887953">
        <w:rPr>
          <w:rFonts w:cstheme="minorHAnsi"/>
          <w:color w:val="7030A0"/>
          <w:lang w:val="en-IN"/>
        </w:rPr>
        <w:t xml:space="preserve"> </w:t>
      </w:r>
    </w:p>
    <w:p w14:paraId="7B16BE32" w14:textId="27D61656" w:rsidR="00606A0C" w:rsidRPr="00E9525B" w:rsidRDefault="00002BEB" w:rsidP="00365A6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0B3DAF">
        <w:rPr>
          <w:rFonts w:cstheme="minorHAnsi"/>
          <w:lang w:val="en-IN"/>
        </w:rPr>
        <w:t xml:space="preserve">LAB MEDIA: Figure 1C, D. </w:t>
      </w:r>
      <w:r w:rsidRPr="00E9525B">
        <w:rPr>
          <w:rFonts w:cstheme="minorHAnsi"/>
          <w:i/>
          <w:iCs/>
          <w:color w:val="0000FF"/>
          <w:lang w:val="en-IN"/>
        </w:rPr>
        <w:t>Video editor:</w:t>
      </w:r>
      <w:r w:rsidR="00606A0C" w:rsidRPr="00E9525B">
        <w:rPr>
          <w:rFonts w:cstheme="minorHAnsi"/>
          <w:i/>
          <w:iCs/>
          <w:color w:val="0000FF"/>
          <w:lang w:val="en-IN"/>
        </w:rPr>
        <w:t xml:space="preserve"> In figure 1C, emphasize the orange trend </w:t>
      </w:r>
      <w:r w:rsidR="000B3DAF" w:rsidRPr="00E9525B">
        <w:rPr>
          <w:rFonts w:cstheme="minorHAnsi"/>
          <w:i/>
          <w:iCs/>
          <w:color w:val="0000FF"/>
          <w:lang w:val="en-IN"/>
        </w:rPr>
        <w:t>and in fig 1D, emphasize the bar labeled CNO</w:t>
      </w:r>
      <w:r w:rsidRPr="00E9525B">
        <w:rPr>
          <w:rFonts w:cstheme="minorHAnsi"/>
          <w:i/>
          <w:iCs/>
          <w:color w:val="0000FF"/>
          <w:lang w:val="en-IN"/>
        </w:rPr>
        <w:t xml:space="preserve"> </w:t>
      </w:r>
      <w:r w:rsidR="000B3DAF" w:rsidRPr="00E9525B">
        <w:rPr>
          <w:rFonts w:cstheme="minorHAnsi"/>
          <w:i/>
          <w:iCs/>
          <w:color w:val="0000FF"/>
          <w:lang w:val="en-IN"/>
        </w:rPr>
        <w:t xml:space="preserve">along with the black dots and the T shaped line and </w:t>
      </w:r>
      <w:r w:rsidRPr="00E9525B">
        <w:rPr>
          <w:rFonts w:cstheme="minorHAnsi"/>
          <w:i/>
          <w:iCs/>
          <w:color w:val="0000FF"/>
          <w:lang w:val="en-IN"/>
        </w:rPr>
        <w:t xml:space="preserve">the </w:t>
      </w:r>
      <w:r w:rsidR="000B3DAF" w:rsidRPr="00E9525B">
        <w:rPr>
          <w:rFonts w:cstheme="minorHAnsi"/>
          <w:i/>
          <w:iCs/>
          <w:color w:val="0000FF"/>
          <w:lang w:val="en-IN"/>
        </w:rPr>
        <w:t xml:space="preserve">4 * with the horizontal line. </w:t>
      </w:r>
    </w:p>
    <w:p w14:paraId="57C8DFF6" w14:textId="77777777" w:rsidR="000B3DAF" w:rsidRPr="000B3DAF" w:rsidRDefault="000B3DAF" w:rsidP="000B3DAF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C35C83D" w14:textId="77777777" w:rsidR="00E42104" w:rsidRPr="00887953" w:rsidRDefault="000B3DAF" w:rsidP="00365A69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>CNO</w:t>
      </w:r>
      <w:r w:rsidR="00002BEB" w:rsidRPr="00887953">
        <w:rPr>
          <w:rFonts w:cstheme="minorHAnsi"/>
          <w:color w:val="7030A0"/>
          <w:lang w:val="en-IN"/>
        </w:rPr>
        <w:t xml:space="preserve"> administration increased c-Fos</w:t>
      </w:r>
      <w:r w:rsidR="00002BEB" w:rsidRPr="00887953">
        <w:rPr>
          <w:rFonts w:cstheme="minorHAnsi"/>
          <w:i/>
          <w:iCs/>
          <w:color w:val="7030A0"/>
          <w:lang w:val="en-IN"/>
        </w:rPr>
        <w:t xml:space="preserve"> </w:t>
      </w:r>
      <w:r w:rsidR="00E42104" w:rsidRPr="00E42104">
        <w:rPr>
          <w:rFonts w:cstheme="minorHAnsi"/>
          <w:i/>
          <w:iCs/>
          <w:color w:val="EE0000"/>
          <w:lang w:val="en-IN"/>
        </w:rPr>
        <w:t>(C-Fos</w:t>
      </w:r>
      <w:r w:rsidR="00E42104">
        <w:rPr>
          <w:rFonts w:cstheme="minorHAnsi"/>
          <w:i/>
          <w:iCs/>
          <w:color w:val="EE0000"/>
          <w:lang w:val="en-IN"/>
        </w:rPr>
        <w:t>s</w:t>
      </w:r>
      <w:r w:rsidR="00E42104" w:rsidRPr="00E42104">
        <w:rPr>
          <w:rFonts w:cstheme="minorHAnsi"/>
          <w:i/>
          <w:iCs/>
          <w:color w:val="EE0000"/>
          <w:lang w:val="en-IN"/>
        </w:rPr>
        <w:t>)</w:t>
      </w:r>
      <w:r w:rsidR="00E42104">
        <w:rPr>
          <w:rFonts w:cstheme="minorHAnsi"/>
          <w:lang w:val="en-IN"/>
        </w:rPr>
        <w:t xml:space="preserve"> </w:t>
      </w:r>
      <w:r w:rsidR="00002BEB" w:rsidRPr="00887953">
        <w:rPr>
          <w:rFonts w:cstheme="minorHAnsi"/>
          <w:color w:val="7030A0"/>
          <w:lang w:val="en-IN"/>
        </w:rPr>
        <w:t xml:space="preserve">expression in the suprachiasmatic nucleus 30 minutes after injection </w:t>
      </w:r>
      <w:r w:rsidR="00002BEB" w:rsidRPr="00887953">
        <w:rPr>
          <w:rFonts w:cstheme="minorHAnsi"/>
          <w:b/>
          <w:bCs/>
          <w:color w:val="7030A0"/>
          <w:lang w:val="en-IN"/>
        </w:rPr>
        <w:t>[1]</w:t>
      </w:r>
      <w:r w:rsidR="00002BEB" w:rsidRPr="00887953">
        <w:rPr>
          <w:rFonts w:cstheme="minorHAnsi"/>
          <w:color w:val="7030A0"/>
          <w:lang w:val="en-IN"/>
        </w:rPr>
        <w:t xml:space="preserve"> compared to saline controls </w:t>
      </w:r>
      <w:r w:rsidR="00002BEB" w:rsidRPr="00887953">
        <w:rPr>
          <w:rFonts w:cstheme="minorHAnsi"/>
          <w:b/>
          <w:bCs/>
          <w:color w:val="7030A0"/>
          <w:lang w:val="en-IN"/>
        </w:rPr>
        <w:t>[2]</w:t>
      </w:r>
      <w:r w:rsidR="00E42104" w:rsidRPr="00887953">
        <w:rPr>
          <w:rFonts w:cstheme="minorHAnsi"/>
          <w:color w:val="7030A0"/>
          <w:lang w:val="en-IN"/>
        </w:rPr>
        <w:t>.</w:t>
      </w:r>
    </w:p>
    <w:p w14:paraId="1718D8FF" w14:textId="3A7CC55A" w:rsidR="00E42104" w:rsidRPr="00E9525B" w:rsidRDefault="00002BEB" w:rsidP="00365A6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002BEB">
        <w:rPr>
          <w:rFonts w:cstheme="minorHAnsi"/>
          <w:lang w:val="en-IN"/>
        </w:rPr>
        <w:t>LAB MEDIA: Figure 2</w:t>
      </w:r>
      <w:r w:rsidR="00E42104">
        <w:rPr>
          <w:rFonts w:cstheme="minorHAnsi"/>
          <w:lang w:val="en-IN"/>
        </w:rPr>
        <w:t>C</w:t>
      </w:r>
      <w:r w:rsidRPr="00E9525B">
        <w:rPr>
          <w:rFonts w:cstheme="minorHAnsi"/>
          <w:i/>
          <w:iCs/>
          <w:color w:val="0000FF"/>
          <w:lang w:val="en-IN"/>
        </w:rPr>
        <w:t xml:space="preserve">. Video editor: </w:t>
      </w:r>
      <w:r w:rsidR="00E42104" w:rsidRPr="00E9525B">
        <w:rPr>
          <w:rFonts w:cstheme="minorHAnsi"/>
          <w:i/>
          <w:iCs/>
          <w:color w:val="0000FF"/>
          <w:lang w:val="en-IN"/>
        </w:rPr>
        <w:t xml:space="preserve">Emphasize </w:t>
      </w:r>
      <w:r w:rsidRPr="00E9525B">
        <w:rPr>
          <w:rFonts w:cstheme="minorHAnsi"/>
          <w:i/>
          <w:iCs/>
          <w:color w:val="0000FF"/>
          <w:lang w:val="en-IN"/>
        </w:rPr>
        <w:t xml:space="preserve">the green cells inside the </w:t>
      </w:r>
      <w:r w:rsidR="00E42104" w:rsidRPr="00E9525B">
        <w:rPr>
          <w:rFonts w:cstheme="minorHAnsi"/>
          <w:i/>
          <w:iCs/>
          <w:color w:val="0000FF"/>
          <w:lang w:val="en-IN"/>
        </w:rPr>
        <w:t xml:space="preserve">white </w:t>
      </w:r>
      <w:r w:rsidRPr="00E9525B">
        <w:rPr>
          <w:rFonts w:cstheme="minorHAnsi"/>
          <w:i/>
          <w:iCs/>
          <w:color w:val="0000FF"/>
          <w:lang w:val="en-IN"/>
        </w:rPr>
        <w:t xml:space="preserve">outlined regions </w:t>
      </w:r>
    </w:p>
    <w:p w14:paraId="4963A50C" w14:textId="77777777" w:rsidR="00437852" w:rsidRPr="00E9525B" w:rsidRDefault="00002BEB" w:rsidP="00365A6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002BEB">
        <w:rPr>
          <w:rFonts w:cstheme="minorHAnsi"/>
          <w:lang w:val="en-IN"/>
        </w:rPr>
        <w:t>LAB MEDIA: Figure 2</w:t>
      </w:r>
      <w:r w:rsidR="00E42104">
        <w:rPr>
          <w:rFonts w:cstheme="minorHAnsi"/>
          <w:lang w:val="en-IN"/>
        </w:rPr>
        <w:t>B</w:t>
      </w:r>
      <w:r w:rsidRPr="00002BEB">
        <w:rPr>
          <w:rFonts w:cstheme="minorHAnsi"/>
          <w:lang w:val="en-IN"/>
        </w:rPr>
        <w:t xml:space="preserve">. </w:t>
      </w:r>
      <w:r w:rsidR="00E42104" w:rsidRPr="00E9525B">
        <w:rPr>
          <w:rFonts w:cstheme="minorHAnsi"/>
          <w:i/>
          <w:iCs/>
          <w:color w:val="0000FF"/>
          <w:lang w:val="en-IN"/>
        </w:rPr>
        <w:t>Video editor: Emphasize the green cells inside the white outlined regions</w:t>
      </w:r>
    </w:p>
    <w:p w14:paraId="6849037D" w14:textId="77777777" w:rsidR="00437852" w:rsidRDefault="00437852" w:rsidP="00437852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107BC47" w14:textId="77777777" w:rsidR="00437852" w:rsidRPr="00887953" w:rsidRDefault="00002BEB" w:rsidP="00365A69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Blue light stimulation with a maximum wavelength of 470 nanometers did not induce a measurable phase shift </w:t>
      </w:r>
      <w:r w:rsidRPr="00887953">
        <w:rPr>
          <w:rFonts w:cstheme="minorHAnsi"/>
          <w:b/>
          <w:bCs/>
          <w:color w:val="7030A0"/>
          <w:lang w:val="en-IN"/>
        </w:rPr>
        <w:t>[1]</w:t>
      </w:r>
      <w:r w:rsidRPr="00887953">
        <w:rPr>
          <w:rFonts w:cstheme="minorHAnsi"/>
          <w:color w:val="7030A0"/>
          <w:lang w:val="en-IN"/>
        </w:rPr>
        <w:t>.</w:t>
      </w:r>
    </w:p>
    <w:p w14:paraId="61BB0FA5" w14:textId="0FDB5D9E" w:rsidR="00002BEB" w:rsidRPr="00E9525B" w:rsidRDefault="00002BEB" w:rsidP="00365A6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437852">
        <w:rPr>
          <w:rFonts w:cstheme="minorHAnsi"/>
          <w:lang w:val="en-IN"/>
        </w:rPr>
        <w:t>LAB MEDIA: Figure 3B</w:t>
      </w:r>
      <w:r w:rsidR="00013DB7">
        <w:rPr>
          <w:rFonts w:cstheme="minorHAnsi"/>
          <w:lang w:val="en-IN"/>
        </w:rPr>
        <w:t>, D</w:t>
      </w:r>
      <w:r w:rsidRPr="00437852">
        <w:rPr>
          <w:rFonts w:cstheme="minorHAnsi"/>
          <w:lang w:val="en-IN"/>
        </w:rPr>
        <w:t xml:space="preserve">. </w:t>
      </w:r>
      <w:r w:rsidR="00013DB7" w:rsidRPr="00E9525B">
        <w:rPr>
          <w:rFonts w:cstheme="minorHAnsi"/>
          <w:i/>
          <w:iCs/>
          <w:color w:val="0000FF"/>
          <w:lang w:val="en-IN"/>
        </w:rPr>
        <w:t xml:space="preserve">Video editor: In figure 3B, emphasize </w:t>
      </w:r>
      <w:r w:rsidRPr="00E9525B">
        <w:rPr>
          <w:rFonts w:cstheme="minorHAnsi"/>
          <w:i/>
          <w:iCs/>
          <w:color w:val="0000FF"/>
          <w:lang w:val="en-IN"/>
        </w:rPr>
        <w:t xml:space="preserve">the blue points </w:t>
      </w:r>
      <w:r w:rsidR="00013DB7" w:rsidRPr="00E9525B">
        <w:rPr>
          <w:rFonts w:cstheme="minorHAnsi"/>
          <w:i/>
          <w:iCs/>
          <w:color w:val="0000FF"/>
          <w:lang w:val="en-IN"/>
        </w:rPr>
        <w:t xml:space="preserve">around days 8,9 and in figure 3D, emphasize the blue dots </w:t>
      </w:r>
      <w:r w:rsidRPr="00E9525B">
        <w:rPr>
          <w:rFonts w:cstheme="minorHAnsi"/>
          <w:i/>
          <w:iCs/>
          <w:color w:val="0000FF"/>
          <w:lang w:val="en-IN"/>
        </w:rPr>
        <w:t>near 0 in the graph</w:t>
      </w:r>
      <w:r w:rsidR="00013DB7" w:rsidRPr="00E9525B">
        <w:rPr>
          <w:rFonts w:cstheme="minorHAnsi"/>
          <w:i/>
          <w:iCs/>
          <w:color w:val="0000FF"/>
          <w:lang w:val="en-IN"/>
        </w:rPr>
        <w:t>.</w:t>
      </w:r>
    </w:p>
    <w:p w14:paraId="63E9EDC3" w14:textId="77777777" w:rsidR="00437852" w:rsidRPr="00437852" w:rsidRDefault="00437852" w:rsidP="00437852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C443253" w14:textId="2C63A20A" w:rsidR="00437852" w:rsidRPr="00887953" w:rsidRDefault="00002BEB" w:rsidP="00365A69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87953">
        <w:rPr>
          <w:rFonts w:cstheme="minorHAnsi"/>
          <w:color w:val="7030A0"/>
          <w:lang w:val="en-IN"/>
        </w:rPr>
        <w:t xml:space="preserve">A </w:t>
      </w:r>
      <w:r w:rsidR="00BF7D9A">
        <w:rPr>
          <w:rFonts w:cstheme="minorHAnsi"/>
          <w:color w:val="7030A0"/>
          <w:lang w:val="en-IN"/>
        </w:rPr>
        <w:t>15-minute</w:t>
      </w:r>
      <w:r w:rsidRPr="00887953">
        <w:rPr>
          <w:rFonts w:cstheme="minorHAnsi"/>
          <w:color w:val="7030A0"/>
          <w:lang w:val="en-IN"/>
        </w:rPr>
        <w:t xml:space="preserve"> pulse of violet light with a maximum wavelength of 385 nanometers delivered at </w:t>
      </w:r>
      <w:r w:rsidR="00437852" w:rsidRPr="00887953">
        <w:rPr>
          <w:rFonts w:cstheme="minorHAnsi"/>
          <w:color w:val="7030A0"/>
          <w:lang w:val="en-IN"/>
        </w:rPr>
        <w:t>CT</w:t>
      </w:r>
      <w:r w:rsidRPr="00887953">
        <w:rPr>
          <w:rFonts w:cstheme="minorHAnsi"/>
          <w:color w:val="7030A0"/>
          <w:lang w:val="en-IN"/>
        </w:rPr>
        <w:t xml:space="preserve">6 produced a significant phase delay </w:t>
      </w:r>
      <w:r w:rsidRPr="00887953">
        <w:rPr>
          <w:rFonts w:cstheme="minorHAnsi"/>
          <w:b/>
          <w:bCs/>
          <w:color w:val="7030A0"/>
          <w:lang w:val="en-IN"/>
        </w:rPr>
        <w:t>[1</w:t>
      </w:r>
      <w:r w:rsidR="00437852" w:rsidRPr="00887953">
        <w:rPr>
          <w:rFonts w:cstheme="minorHAnsi"/>
          <w:b/>
          <w:bCs/>
          <w:color w:val="7030A0"/>
          <w:lang w:val="en-IN"/>
        </w:rPr>
        <w:t>]</w:t>
      </w:r>
      <w:r w:rsidR="00437852" w:rsidRPr="00887953">
        <w:rPr>
          <w:rFonts w:cstheme="minorHAnsi"/>
          <w:color w:val="7030A0"/>
          <w:lang w:val="en-IN"/>
        </w:rPr>
        <w:t>.</w:t>
      </w:r>
    </w:p>
    <w:p w14:paraId="4D98F447" w14:textId="7BC8D5C1" w:rsidR="00495959" w:rsidRPr="00E9525B" w:rsidRDefault="00002BEB" w:rsidP="00365A6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 w:rsidRPr="00607F02">
        <w:rPr>
          <w:rFonts w:cstheme="minorHAnsi"/>
          <w:lang w:val="en-IN"/>
        </w:rPr>
        <w:t>LAB MEDIA: Figure 3C, D.</w:t>
      </w:r>
      <w:r w:rsidR="00013DB7" w:rsidRPr="00607F02">
        <w:rPr>
          <w:rFonts w:cstheme="minorHAnsi"/>
          <w:lang w:val="en-IN"/>
        </w:rPr>
        <w:t xml:space="preserve"> </w:t>
      </w:r>
      <w:r w:rsidR="00013DB7" w:rsidRPr="00E9525B">
        <w:rPr>
          <w:rFonts w:cstheme="minorHAnsi"/>
          <w:i/>
          <w:iCs/>
          <w:color w:val="0000FF"/>
          <w:lang w:val="en-IN"/>
        </w:rPr>
        <w:t xml:space="preserve">Video editor: In figure 3C, emphasize the violet points around days 8 and in figure 3D, emphasize the </w:t>
      </w:r>
      <w:r w:rsidR="00607F02" w:rsidRPr="00E9525B">
        <w:rPr>
          <w:rFonts w:cstheme="minorHAnsi"/>
          <w:i/>
          <w:iCs/>
          <w:color w:val="0000FF"/>
          <w:lang w:val="en-IN"/>
        </w:rPr>
        <w:t>violet</w:t>
      </w:r>
      <w:r w:rsidR="00013DB7" w:rsidRPr="00E9525B">
        <w:rPr>
          <w:rFonts w:cstheme="minorHAnsi"/>
          <w:i/>
          <w:iCs/>
          <w:color w:val="0000FF"/>
          <w:lang w:val="en-IN"/>
        </w:rPr>
        <w:t xml:space="preserve"> </w:t>
      </w:r>
      <w:r w:rsidR="00607F02" w:rsidRPr="00E9525B">
        <w:rPr>
          <w:rFonts w:cstheme="minorHAnsi"/>
          <w:i/>
          <w:iCs/>
          <w:color w:val="0000FF"/>
          <w:lang w:val="en-IN"/>
        </w:rPr>
        <w:t>dots positioned below −0.5 hours on the y-axis</w:t>
      </w:r>
      <w:r w:rsidR="00E9525B" w:rsidRPr="00E9525B">
        <w:rPr>
          <w:rFonts w:cstheme="minorHAnsi"/>
          <w:i/>
          <w:iCs/>
          <w:color w:val="0000FF"/>
          <w:lang w:val="en-IN"/>
        </w:rPr>
        <w:t>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7" w:author="Pallavi  Sharma" w:date="2026-05-19T18:15:00Z" w:initials="PS">
    <w:p w14:paraId="7C100C58" w14:textId="77777777" w:rsidR="00F92298" w:rsidRDefault="00F92298" w:rsidP="00F92298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The section is rearranged for clarity, please check carefully. </w:t>
      </w:r>
    </w:p>
  </w:comment>
  <w:comment w:id="8" w:author="Pallavi  Sharma" w:date="2026-05-19T17:54:00Z" w:initials="PS">
    <w:p w14:paraId="295E7667" w14:textId="77777777" w:rsidR="00BD5F1F" w:rsidRDefault="00BD5F1F" w:rsidP="00BD5F1F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Provide the pronunciation guide for </w:t>
      </w:r>
      <w:r>
        <w:rPr>
          <w:color w:val="7030A0"/>
          <w:lang w:val="en-IN"/>
        </w:rPr>
        <w:t xml:space="preserve">Opn4Cre/+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C100C58" w15:done="0"/>
  <w15:commentEx w15:paraId="295E766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28EDF64" w16cex:dateUtc="2026-05-19T12:45:00Z"/>
  <w16cex:commentExtensible w16cex:durableId="2519FE91" w16cex:dateUtc="2026-05-19T12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C100C58" w16cid:durableId="028EDF64"/>
  <w16cid:commentId w16cid:paraId="295E7667" w16cid:durableId="2519FE9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F7C60" w14:textId="77777777" w:rsidR="00FB3DAE" w:rsidRDefault="00FB3DAE">
      <w:r>
        <w:separator/>
      </w:r>
    </w:p>
    <w:p w14:paraId="63D311CA" w14:textId="77777777" w:rsidR="00FB3DAE" w:rsidRDefault="00FB3DAE"/>
  </w:endnote>
  <w:endnote w:type="continuationSeparator" w:id="0">
    <w:p w14:paraId="47538DB4" w14:textId="77777777" w:rsidR="00FB3DAE" w:rsidRDefault="00FB3DAE">
      <w:r>
        <w:continuationSeparator/>
      </w:r>
    </w:p>
    <w:p w14:paraId="6B6FFA8B" w14:textId="77777777" w:rsidR="00FB3DAE" w:rsidRDefault="00FB3D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9CFD21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65A6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C158D4">
      <w:rPr>
        <w:rFonts w:cstheme="minorHAnsi"/>
      </w:rPr>
      <w:t xml:space="preserve">May 19, 2026 </w:t>
    </w:r>
    <w:r w:rsidR="00C158D4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3B320" w14:textId="77777777" w:rsidR="00FB3DAE" w:rsidRDefault="00FB3DAE">
      <w:r>
        <w:separator/>
      </w:r>
    </w:p>
    <w:p w14:paraId="64FBCB08" w14:textId="77777777" w:rsidR="00FB3DAE" w:rsidRDefault="00FB3DAE"/>
  </w:footnote>
  <w:footnote w:type="continuationSeparator" w:id="0">
    <w:p w14:paraId="2DC77492" w14:textId="77777777" w:rsidR="00FB3DAE" w:rsidRDefault="00FB3DAE">
      <w:r>
        <w:continuationSeparator/>
      </w:r>
    </w:p>
    <w:p w14:paraId="57CFCE8B" w14:textId="77777777" w:rsidR="00FB3DAE" w:rsidRDefault="00FB3D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B4DB3B4" w:rsidR="00336C61" w:rsidRPr="00C158D4" w:rsidRDefault="00336C61" w:rsidP="00C158D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158D4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58D4" w:rsidRPr="00C158D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DCE744E"/>
    <w:multiLevelType w:val="multilevel"/>
    <w:tmpl w:val="583441A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9DF67BE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6F74159"/>
    <w:multiLevelType w:val="multilevel"/>
    <w:tmpl w:val="583441A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205941753">
    <w:abstractNumId w:val="38"/>
  </w:num>
  <w:num w:numId="46" w16cid:durableId="559706544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BEB"/>
    <w:rsid w:val="000033EF"/>
    <w:rsid w:val="00003438"/>
    <w:rsid w:val="00003C8B"/>
    <w:rsid w:val="000051DE"/>
    <w:rsid w:val="0000605D"/>
    <w:rsid w:val="00006541"/>
    <w:rsid w:val="00010DD0"/>
    <w:rsid w:val="0001266D"/>
    <w:rsid w:val="00012B08"/>
    <w:rsid w:val="00013862"/>
    <w:rsid w:val="00013DB7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3154"/>
    <w:rsid w:val="00055137"/>
    <w:rsid w:val="00056073"/>
    <w:rsid w:val="0007015B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3DAF"/>
    <w:rsid w:val="000B4E9A"/>
    <w:rsid w:val="000C27AE"/>
    <w:rsid w:val="000C29E5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86BF7"/>
    <w:rsid w:val="00191A77"/>
    <w:rsid w:val="00192A91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1247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61CA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5A6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582B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7852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66EC3"/>
    <w:rsid w:val="00574DA3"/>
    <w:rsid w:val="00580FB7"/>
    <w:rsid w:val="0058214E"/>
    <w:rsid w:val="005829FA"/>
    <w:rsid w:val="00585ECC"/>
    <w:rsid w:val="00591A17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BD4"/>
    <w:rsid w:val="005D2CA3"/>
    <w:rsid w:val="005D783F"/>
    <w:rsid w:val="005E1B82"/>
    <w:rsid w:val="005E27DD"/>
    <w:rsid w:val="005E2B7E"/>
    <w:rsid w:val="005E4B90"/>
    <w:rsid w:val="005E5F20"/>
    <w:rsid w:val="005F0509"/>
    <w:rsid w:val="005F18A3"/>
    <w:rsid w:val="005F1ADF"/>
    <w:rsid w:val="005F2CE1"/>
    <w:rsid w:val="00604177"/>
    <w:rsid w:val="00606A0C"/>
    <w:rsid w:val="00607F02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227F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0F1A"/>
    <w:rsid w:val="006D1F9B"/>
    <w:rsid w:val="006D3AC7"/>
    <w:rsid w:val="006D7676"/>
    <w:rsid w:val="006E16D4"/>
    <w:rsid w:val="006F06AF"/>
    <w:rsid w:val="006F2681"/>
    <w:rsid w:val="00705709"/>
    <w:rsid w:val="00710EA3"/>
    <w:rsid w:val="0071156C"/>
    <w:rsid w:val="0071294C"/>
    <w:rsid w:val="00724E3B"/>
    <w:rsid w:val="00730D4A"/>
    <w:rsid w:val="00731E5D"/>
    <w:rsid w:val="007337DC"/>
    <w:rsid w:val="00736CF8"/>
    <w:rsid w:val="00740CFB"/>
    <w:rsid w:val="007458C6"/>
    <w:rsid w:val="00745D4B"/>
    <w:rsid w:val="00746865"/>
    <w:rsid w:val="007474E4"/>
    <w:rsid w:val="007548F3"/>
    <w:rsid w:val="007570EF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249B"/>
    <w:rsid w:val="00854994"/>
    <w:rsid w:val="00860BC3"/>
    <w:rsid w:val="008672DA"/>
    <w:rsid w:val="00871F2E"/>
    <w:rsid w:val="00873D1A"/>
    <w:rsid w:val="00875BE8"/>
    <w:rsid w:val="00876F60"/>
    <w:rsid w:val="00877B88"/>
    <w:rsid w:val="0088113B"/>
    <w:rsid w:val="00887953"/>
    <w:rsid w:val="008A0177"/>
    <w:rsid w:val="008A413E"/>
    <w:rsid w:val="008A7A3E"/>
    <w:rsid w:val="008B686A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B7447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0F6A"/>
    <w:rsid w:val="00BA2EF5"/>
    <w:rsid w:val="00BB27C1"/>
    <w:rsid w:val="00BC01E5"/>
    <w:rsid w:val="00BC3CE9"/>
    <w:rsid w:val="00BC3F28"/>
    <w:rsid w:val="00BC6DA7"/>
    <w:rsid w:val="00BC7E90"/>
    <w:rsid w:val="00BD4346"/>
    <w:rsid w:val="00BD5F1F"/>
    <w:rsid w:val="00BE051D"/>
    <w:rsid w:val="00BE679C"/>
    <w:rsid w:val="00BE756D"/>
    <w:rsid w:val="00BF1D4D"/>
    <w:rsid w:val="00BF2674"/>
    <w:rsid w:val="00BF2B34"/>
    <w:rsid w:val="00BF3754"/>
    <w:rsid w:val="00BF7D9A"/>
    <w:rsid w:val="00C00F3F"/>
    <w:rsid w:val="00C035C7"/>
    <w:rsid w:val="00C058AE"/>
    <w:rsid w:val="00C10E64"/>
    <w:rsid w:val="00C12062"/>
    <w:rsid w:val="00C158D4"/>
    <w:rsid w:val="00C24EC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445C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1BFC"/>
    <w:rsid w:val="00E22CA5"/>
    <w:rsid w:val="00E24673"/>
    <w:rsid w:val="00E24898"/>
    <w:rsid w:val="00E27EF5"/>
    <w:rsid w:val="00E355EE"/>
    <w:rsid w:val="00E35FB3"/>
    <w:rsid w:val="00E42104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87EDD"/>
    <w:rsid w:val="00E911E1"/>
    <w:rsid w:val="00E94DD5"/>
    <w:rsid w:val="00E9525B"/>
    <w:rsid w:val="00EA09F0"/>
    <w:rsid w:val="00EA15F6"/>
    <w:rsid w:val="00EA20E5"/>
    <w:rsid w:val="00EA2756"/>
    <w:rsid w:val="00EA341C"/>
    <w:rsid w:val="00EA4B94"/>
    <w:rsid w:val="00EA60D4"/>
    <w:rsid w:val="00EB51C8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10E8"/>
    <w:rsid w:val="00F4412A"/>
    <w:rsid w:val="00F500A6"/>
    <w:rsid w:val="00F563AC"/>
    <w:rsid w:val="00F56A75"/>
    <w:rsid w:val="00F60B45"/>
    <w:rsid w:val="00F60C18"/>
    <w:rsid w:val="00F64FB6"/>
    <w:rsid w:val="00F703E0"/>
    <w:rsid w:val="00F728FB"/>
    <w:rsid w:val="00F734E7"/>
    <w:rsid w:val="00F7561F"/>
    <w:rsid w:val="00F76A1C"/>
    <w:rsid w:val="00F80FD0"/>
    <w:rsid w:val="00F8149F"/>
    <w:rsid w:val="00F83448"/>
    <w:rsid w:val="00F917CF"/>
    <w:rsid w:val="00F92298"/>
    <w:rsid w:val="00F95E8D"/>
    <w:rsid w:val="00FA1A9D"/>
    <w:rsid w:val="00FA532D"/>
    <w:rsid w:val="00FA7A79"/>
    <w:rsid w:val="00FA7D51"/>
    <w:rsid w:val="00FB3077"/>
    <w:rsid w:val="00FB3DAE"/>
    <w:rsid w:val="00FC5752"/>
    <w:rsid w:val="00FD00B1"/>
    <w:rsid w:val="00FD1497"/>
    <w:rsid w:val="00FD1787"/>
    <w:rsid w:val="00FE059A"/>
    <w:rsid w:val="00FE6618"/>
    <w:rsid w:val="00FF25E5"/>
    <w:rsid w:val="00FF335E"/>
    <w:rsid w:val="00FF34BC"/>
    <w:rsid w:val="00FF5817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EA09F0"/>
    <w:rPr>
      <w:rFonts w:ascii="Times New Roman" w:hAnsi="Times New Roman" w:cs="Times New Roman"/>
    </w:rPr>
  </w:style>
  <w:style w:type="paragraph" w:customStyle="1" w:styleId="Narration">
    <w:name w:val="Narration"/>
    <w:basedOn w:val="Normal"/>
    <w:link w:val="NarrationChar"/>
    <w:qFormat/>
    <w:rsid w:val="00F500A6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qFormat/>
    <w:rsid w:val="00F500A6"/>
    <w:rPr>
      <w:rFonts w:ascii="Calibri" w:hAnsi="Calibri" w:cs="Calibri"/>
      <w:color w:val="7030A0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500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836218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3621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files_upload.php?src=21836218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2435</Words>
  <Characters>13884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16287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2026-05-19T12:58:00Z</dcterms:created>
  <dcterms:modified xsi:type="dcterms:W3CDTF">2026-05-19T12:58:00Z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