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FDEC3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D2160">
        <w:rPr>
          <w:rFonts w:eastAsia="Times New Roman" w:cstheme="minorHAnsi"/>
          <w:b/>
        </w:rPr>
        <w:t>71526</w:t>
      </w:r>
    </w:p>
    <w:p w14:paraId="2F6924E5" w14:textId="332267D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D2160">
        <w:rPr>
          <w:rFonts w:eastAsia="Times New Roman" w:cstheme="minorHAnsi"/>
          <w:b/>
        </w:rPr>
        <w:t>Kathyayani Sridharan</w:t>
      </w:r>
      <w:r w:rsidR="007D2160">
        <w:rPr>
          <w:rFonts w:eastAsia="Times New Roman" w:cstheme="minorHAnsi"/>
          <w:b/>
        </w:rPr>
        <w:tab/>
      </w:r>
    </w:p>
    <w:p w14:paraId="6FB9233B" w14:textId="237E3B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D2160" w:rsidRPr="00F430B2">
          <w:rPr>
            <w:rStyle w:val="Hyperlink"/>
            <w:rFonts w:eastAsia="Times New Roman" w:cstheme="minorHAnsi"/>
            <w:b/>
          </w:rPr>
          <w:t>https://review.jove.com/account/file-uploader?src=21815478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8D329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Colony-Forming Unit Assay Adapted </w:t>
      </w:r>
      <w:r w:rsidR="004D6A8A" w:rsidRPr="007D2160">
        <w:rPr>
          <w:rFonts w:eastAsia="Times New Roman" w:cstheme="minorHAnsi"/>
          <w:b/>
          <w:sz w:val="32"/>
          <w:szCs w:val="32"/>
        </w:rPr>
        <w:t>for</w:t>
      </w:r>
      <w:r w:rsidR="007D2160" w:rsidRPr="007D2160">
        <w:rPr>
          <w:rFonts w:eastAsia="Times New Roman" w:cstheme="minorHAnsi"/>
          <w:b/>
          <w:sz w:val="32"/>
          <w:szCs w:val="32"/>
        </w:rPr>
        <w:t xml:space="preserve"> Patient-Derived Bone Marrow and Peripheral Blood Mononuclear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D566BB" w14:textId="6CB7E3AD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  <w:r w:rsidRPr="00A67333">
        <w:rPr>
          <w:rFonts w:eastAsia="Times New Roman" w:cstheme="minorHAnsi"/>
          <w:b/>
          <w:sz w:val="28"/>
          <w:szCs w:val="28"/>
        </w:rPr>
        <w:t>Mariapia Riso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5E0E1C">
        <w:rPr>
          <w:rFonts w:eastAsia="Times New Roman" w:cstheme="minorHAnsi"/>
          <w:b/>
          <w:sz w:val="28"/>
          <w:szCs w:val="28"/>
        </w:rPr>
        <w:t>,</w:t>
      </w:r>
      <w:r w:rsidRPr="00A67333">
        <w:rPr>
          <w:rFonts w:eastAsia="Times New Roman" w:cstheme="minorHAnsi"/>
          <w:b/>
          <w:sz w:val="28"/>
          <w:szCs w:val="28"/>
        </w:rPr>
        <w:t xml:space="preserve"> </w:t>
      </w:r>
      <w:proofErr w:type="spellStart"/>
      <w:r w:rsidRPr="00A67333">
        <w:rPr>
          <w:rFonts w:eastAsia="Times New Roman" w:cstheme="minorHAnsi"/>
          <w:b/>
          <w:sz w:val="28"/>
          <w:szCs w:val="28"/>
        </w:rPr>
        <w:t>Prachiben</w:t>
      </w:r>
      <w:proofErr w:type="spellEnd"/>
      <w:r w:rsidR="00B12B92">
        <w:rPr>
          <w:rFonts w:eastAsia="Times New Roman" w:cstheme="minorHAnsi"/>
          <w:b/>
          <w:sz w:val="28"/>
          <w:szCs w:val="28"/>
        </w:rPr>
        <w:t xml:space="preserve"> P.</w:t>
      </w:r>
      <w:r w:rsidRPr="00A67333">
        <w:rPr>
          <w:rFonts w:eastAsia="Times New Roman" w:cstheme="minorHAnsi"/>
          <w:b/>
          <w:sz w:val="28"/>
          <w:szCs w:val="28"/>
        </w:rPr>
        <w:t xml:space="preserve"> Patel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A673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A67333">
        <w:rPr>
          <w:rFonts w:eastAsia="Times New Roman" w:cstheme="minorHAnsi"/>
          <w:b/>
          <w:sz w:val="28"/>
          <w:szCs w:val="28"/>
        </w:rPr>
        <w:t>Jinghang</w:t>
      </w:r>
      <w:proofErr w:type="spellEnd"/>
      <w:r w:rsidRPr="00A67333">
        <w:rPr>
          <w:rFonts w:eastAsia="Times New Roman" w:cstheme="minorHAnsi"/>
          <w:b/>
          <w:sz w:val="28"/>
          <w:szCs w:val="28"/>
        </w:rPr>
        <w:t xml:space="preserve"> Zhang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67333">
        <w:rPr>
          <w:rFonts w:eastAsia="Times New Roman" w:cstheme="minorHAnsi"/>
          <w:b/>
          <w:sz w:val="28"/>
          <w:szCs w:val="28"/>
        </w:rPr>
        <w:t>, Aditi Shastri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1,2,3,5,</w:t>
      </w:r>
      <w:r w:rsidRPr="00A67333">
        <w:rPr>
          <w:rFonts w:eastAsia="Times New Roman" w:cstheme="minorHAnsi"/>
          <w:b/>
          <w:sz w:val="28"/>
          <w:szCs w:val="28"/>
        </w:rPr>
        <w:t xml:space="preserve"> Samarpana Chakraborty</w:t>
      </w:r>
      <w:r w:rsidRPr="00A67333"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56D2E6E1" w14:textId="77777777" w:rsidR="00A67333" w:rsidRPr="00A67333" w:rsidRDefault="00A67333" w:rsidP="00A673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F0227F" w14:textId="01D31FA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1</w:t>
      </w:r>
      <w:r w:rsidRPr="00A67333">
        <w:rPr>
          <w:rFonts w:eastAsia="Times New Roman" w:cstheme="minorHAnsi"/>
          <w:bCs/>
        </w:rPr>
        <w:t>Department of Developmental &amp; Molecular Biology, Albert Einstein College of Medicine</w:t>
      </w:r>
    </w:p>
    <w:p w14:paraId="5E685D64" w14:textId="1B71E1CC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2</w:t>
      </w:r>
      <w:r w:rsidRPr="00A67333">
        <w:rPr>
          <w:rFonts w:eastAsia="Times New Roman" w:cstheme="minorHAnsi"/>
          <w:bCs/>
        </w:rPr>
        <w:t>Ruth L. and David S. Gottesman Stem Cell Institute, Albert Einstein College of Medicine</w:t>
      </w:r>
    </w:p>
    <w:p w14:paraId="64D3BDE3" w14:textId="5F7EA786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3</w:t>
      </w:r>
      <w:r w:rsidRPr="00A67333">
        <w:rPr>
          <w:rFonts w:eastAsia="Times New Roman" w:cstheme="minorHAnsi"/>
          <w:bCs/>
        </w:rPr>
        <w:t>Montefiore-Einstein Comprehensive Cancer Center, Albert Einstein College of Medicine</w:t>
      </w:r>
    </w:p>
    <w:p w14:paraId="2A289145" w14:textId="676EBCD5" w:rsidR="00A67333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4</w:t>
      </w:r>
      <w:r w:rsidRPr="00A67333">
        <w:rPr>
          <w:rFonts w:eastAsia="Times New Roman" w:cstheme="minorHAnsi"/>
          <w:bCs/>
        </w:rPr>
        <w:t>Albert Einstein Flow Cytometry Core, Albert Einstein College of Medicine</w:t>
      </w:r>
    </w:p>
    <w:p w14:paraId="33CD999C" w14:textId="1E4F33B0" w:rsidR="00D6314B" w:rsidRPr="00A67333" w:rsidRDefault="00A67333" w:rsidP="00A67333">
      <w:pPr>
        <w:outlineLvl w:val="0"/>
        <w:rPr>
          <w:rFonts w:eastAsia="Times New Roman" w:cstheme="minorHAnsi"/>
          <w:bCs/>
        </w:rPr>
      </w:pPr>
      <w:r w:rsidRPr="004D6A8A">
        <w:rPr>
          <w:rFonts w:eastAsia="Times New Roman" w:cstheme="minorHAnsi"/>
          <w:bCs/>
          <w:vertAlign w:val="superscript"/>
        </w:rPr>
        <w:t>5</w:t>
      </w:r>
      <w:r w:rsidRPr="00A67333">
        <w:rPr>
          <w:rFonts w:eastAsia="Times New Roman" w:cstheme="minorHAnsi"/>
          <w:bCs/>
        </w:rPr>
        <w:t>Department of Hematology Oncology, Montefiore Medical Center, Albert Einstein College of Medicine</w:t>
      </w:r>
    </w:p>
    <w:p w14:paraId="4FDD3434" w14:textId="77777777" w:rsidR="004E0C5A" w:rsidRDefault="004E0C5A" w:rsidP="004E0C5A">
      <w:pPr>
        <w:outlineLvl w:val="0"/>
        <w:rPr>
          <w:rFonts w:eastAsia="Times New Roman" w:cstheme="minorHAnsi"/>
        </w:rPr>
      </w:pPr>
    </w:p>
    <w:p w14:paraId="5C939213" w14:textId="77777777" w:rsidR="007965B2" w:rsidRPr="00B07A3B" w:rsidRDefault="007965B2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E18C6B2" w14:textId="548FC983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9" w:history="1">
        <w:r w:rsidRPr="001A484B">
          <w:rPr>
            <w:rStyle w:val="Hyperlink"/>
          </w:rPr>
          <w:t>mariapia.riso@einsteinmed.edu</w:t>
        </w:r>
      </w:hyperlink>
    </w:p>
    <w:p w14:paraId="70FFA58B" w14:textId="4C9DE050" w:rsidR="00D6314B" w:rsidRPr="00B07A3B" w:rsidRDefault="004D6A8A" w:rsidP="004D6A8A">
      <w:pPr>
        <w:outlineLvl w:val="0"/>
        <w:rPr>
          <w:rFonts w:eastAsia="Times New Roman" w:cstheme="minorHAnsi"/>
        </w:rPr>
      </w:pPr>
      <w:r w:rsidRPr="001A484B">
        <w:t>Samarpana Chakraborty</w:t>
      </w:r>
      <w:r w:rsidRPr="001A484B">
        <w:tab/>
      </w:r>
      <w:hyperlink r:id="rId10" w:history="1">
        <w:r w:rsidRPr="001A484B">
          <w:rPr>
            <w:rStyle w:val="Hyperlink"/>
          </w:rPr>
          <w:t>samarpana.chakraborty1@einsteinmed.edu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3CCB54C" w14:textId="3C53BB4C" w:rsidR="004D6A8A" w:rsidRPr="001A484B" w:rsidRDefault="004D6A8A" w:rsidP="004D6A8A">
      <w:pPr>
        <w:pBdr>
          <w:between w:val="nil"/>
        </w:pBdr>
      </w:pPr>
      <w:proofErr w:type="spellStart"/>
      <w:r w:rsidRPr="001A484B">
        <w:t>Prachiben</w:t>
      </w:r>
      <w:proofErr w:type="spellEnd"/>
      <w:r w:rsidR="00B12B92">
        <w:t xml:space="preserve"> P.</w:t>
      </w:r>
      <w:r w:rsidRPr="001A484B">
        <w:t xml:space="preserve"> Patel</w:t>
      </w:r>
      <w:r w:rsidRPr="001A484B">
        <w:tab/>
      </w:r>
      <w:r w:rsidRPr="001A484B">
        <w:tab/>
      </w:r>
      <w:hyperlink r:id="rId11" w:history="1">
        <w:r w:rsidR="003070E9" w:rsidRPr="00456C79">
          <w:rPr>
            <w:rStyle w:val="Hyperlink"/>
          </w:rPr>
          <w:t>prachiben.patel@einsteinmed.edu</w:t>
        </w:r>
      </w:hyperlink>
      <w:r w:rsidRPr="001A484B">
        <w:br/>
      </w:r>
      <w:proofErr w:type="spellStart"/>
      <w:r w:rsidRPr="001A484B">
        <w:t>Jinghang</w:t>
      </w:r>
      <w:proofErr w:type="spellEnd"/>
      <w:r w:rsidRPr="001A484B">
        <w:t xml:space="preserve"> Zhang</w:t>
      </w:r>
      <w:r w:rsidRPr="001A484B">
        <w:tab/>
      </w:r>
      <w:r w:rsidRPr="001A484B">
        <w:tab/>
      </w:r>
      <w:hyperlink r:id="rId12" w:history="1">
        <w:r w:rsidRPr="001A484B">
          <w:rPr>
            <w:rStyle w:val="Hyperlink"/>
          </w:rPr>
          <w:t>jinghang.zhang@einsteinmed.edu</w:t>
        </w:r>
      </w:hyperlink>
    </w:p>
    <w:p w14:paraId="5F53E13A" w14:textId="523CD2BE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Aditi Shastri</w:t>
      </w:r>
      <w:r w:rsidRPr="001A484B">
        <w:tab/>
      </w:r>
      <w:r w:rsidRPr="001A484B">
        <w:tab/>
      </w:r>
      <w:r w:rsidRPr="001A484B">
        <w:tab/>
      </w:r>
      <w:hyperlink r:id="rId13" w:history="1">
        <w:r w:rsidRPr="001A484B">
          <w:rPr>
            <w:rStyle w:val="Hyperlink"/>
          </w:rPr>
          <w:t>ashastri@montefiore.org</w:t>
        </w:r>
      </w:hyperlink>
    </w:p>
    <w:p w14:paraId="2FF445E3" w14:textId="417B23B7" w:rsidR="004D6A8A" w:rsidRPr="001A484B" w:rsidRDefault="004D6A8A" w:rsidP="004D6A8A">
      <w:pPr>
        <w:pBdr>
          <w:between w:val="nil"/>
        </w:pBdr>
      </w:pPr>
      <w:r w:rsidRPr="001A484B">
        <w:t>Mariapia Riso</w:t>
      </w:r>
      <w:r w:rsidRPr="001A484B">
        <w:tab/>
      </w:r>
      <w:r w:rsidRPr="001A484B">
        <w:tab/>
      </w:r>
      <w:r w:rsidRPr="001A484B">
        <w:tab/>
      </w:r>
      <w:hyperlink r:id="rId14" w:history="1">
        <w:r w:rsidRPr="001A484B">
          <w:rPr>
            <w:rStyle w:val="Hyperlink"/>
          </w:rPr>
          <w:t>mariapia.riso@einsteinmed.edu</w:t>
        </w:r>
      </w:hyperlink>
    </w:p>
    <w:p w14:paraId="4929EACF" w14:textId="65223EC0" w:rsidR="004D6A8A" w:rsidRPr="001A484B" w:rsidRDefault="004D6A8A" w:rsidP="004D6A8A">
      <w:pPr>
        <w:pBdr>
          <w:top w:val="nil"/>
          <w:left w:val="nil"/>
          <w:bottom w:val="nil"/>
          <w:right w:val="nil"/>
          <w:between w:val="nil"/>
        </w:pBdr>
      </w:pPr>
      <w:r w:rsidRPr="001A484B">
        <w:t>Samarpana Chakraborty</w:t>
      </w:r>
      <w:r w:rsidRPr="001A484B">
        <w:tab/>
      </w:r>
      <w:hyperlink r:id="rId15" w:history="1">
        <w:r w:rsidRPr="001A484B">
          <w:rPr>
            <w:rStyle w:val="Hyperlink"/>
          </w:rPr>
          <w:t>samarpana.chakraborty1@einsteinmed.edu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9D011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965B2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321492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0EE8B11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965B2">
        <w:rPr>
          <w:rFonts w:eastAsia="Times New Roman" w:cstheme="minorHAnsi"/>
          <w:b/>
          <w:bCs/>
        </w:rPr>
        <w:t>Yes</w:t>
      </w:r>
      <w:r w:rsidR="0014744A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807F3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7965B2">
        <w:rPr>
          <w:rFonts w:eastAsia="Times New Roman" w:cstheme="minorHAnsi"/>
          <w:b/>
          <w:bCs/>
        </w:rPr>
        <w:t xml:space="preserve">Yes, </w:t>
      </w:r>
      <w:r w:rsidR="007965B2" w:rsidRPr="00873813">
        <w:rPr>
          <w:rFonts w:eastAsia="Times New Roman" w:cstheme="minorHAnsi"/>
          <w:b/>
          <w:bCs/>
        </w:rPr>
        <w:t>Same building, same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C99573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965B2">
        <w:rPr>
          <w:rFonts w:eastAsia="Times New Roman" w:cstheme="minorHAnsi"/>
          <w:b/>
          <w:bCs/>
        </w:rPr>
        <w:t>Y</w:t>
      </w:r>
      <w:r w:rsidR="00873813">
        <w:rPr>
          <w:rFonts w:eastAsia="Times New Roman" w:cstheme="minorHAnsi"/>
          <w:b/>
          <w:bCs/>
        </w:rPr>
        <w:t>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713A6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B1EA4">
        <w:rPr>
          <w:rFonts w:cstheme="minorHAnsi"/>
          <w:bCs/>
          <w:sz w:val="22"/>
          <w:szCs w:val="22"/>
        </w:rPr>
        <w:t>14</w:t>
      </w:r>
    </w:p>
    <w:p w14:paraId="5AAC9C6C" w14:textId="43B838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B1EA4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56997ADE" w:rsidR="007D61A8" w:rsidRPr="00085E8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85E8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85E81">
        <w:rPr>
          <w:rFonts w:cstheme="minorHAnsi"/>
          <w:strike/>
          <w:color w:val="000000"/>
        </w:rPr>
        <w:t>Summarize your research focus and the main questions it aims to answer.</w:t>
      </w:r>
    </w:p>
    <w:p w14:paraId="18DDDB06" w14:textId="038D1634" w:rsidR="00E74230" w:rsidRPr="001E57C4" w:rsidRDefault="00EC1CE5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Aditi Shastri</w:t>
      </w:r>
      <w:r w:rsidR="00927B12" w:rsidRPr="00763EDF">
        <w:rPr>
          <w:rStyle w:val="AuthorName"/>
          <w:rFonts w:asciiTheme="minorHAnsi" w:eastAsia="Times" w:hAnsiTheme="minorHAnsi" w:cstheme="minorHAnsi"/>
        </w:rPr>
        <w:t>:</w:t>
      </w:r>
      <w:r w:rsidR="005A33C6" w:rsidRPr="00763EDF">
        <w:rPr>
          <w:rFonts w:cstheme="minorHAnsi"/>
        </w:rPr>
        <w:t xml:space="preserve"> </w:t>
      </w:r>
      <w:r w:rsidR="00870495">
        <w:rPr>
          <w:rFonts w:cstheme="minorHAnsi"/>
        </w:rPr>
        <w:t xml:space="preserve">Our research investigates how genetic, epigenetic, and </w:t>
      </w:r>
      <w:r w:rsidR="00A27376">
        <w:rPr>
          <w:rFonts w:cstheme="minorHAnsi"/>
        </w:rPr>
        <w:t>environmental stress</w:t>
      </w:r>
      <w:r w:rsidR="00050DD7">
        <w:rPr>
          <w:rFonts w:cstheme="minorHAnsi"/>
        </w:rPr>
        <w:t>ors</w:t>
      </w:r>
      <w:r w:rsidR="00A27376">
        <w:rPr>
          <w:rFonts w:cstheme="minorHAnsi"/>
        </w:rPr>
        <w:t xml:space="preserve"> can drive </w:t>
      </w:r>
      <w:r w:rsidR="00CC6AD8">
        <w:rPr>
          <w:rFonts w:cstheme="minorHAnsi"/>
        </w:rPr>
        <w:t>hematopoietic stem cells</w:t>
      </w:r>
      <w:r w:rsidR="00CC6AD8" w:rsidRPr="00CC6AD8">
        <w:rPr>
          <w:rFonts w:cstheme="minorHAnsi"/>
        </w:rPr>
        <w:t xml:space="preserve"> </w:t>
      </w:r>
      <w:r w:rsidR="00CC6AD8">
        <w:rPr>
          <w:rFonts w:cstheme="minorHAnsi"/>
        </w:rPr>
        <w:t>to</w:t>
      </w:r>
      <w:r w:rsidR="00EA15A1">
        <w:rPr>
          <w:rFonts w:cstheme="minorHAnsi"/>
        </w:rPr>
        <w:t>ward</w:t>
      </w:r>
      <w:r w:rsidR="00CC6AD8">
        <w:rPr>
          <w:rFonts w:cstheme="minorHAnsi"/>
        </w:rPr>
        <w:t xml:space="preserve"> leukemic transformation.</w:t>
      </w:r>
    </w:p>
    <w:p w14:paraId="1B275B34" w14:textId="0A6768D8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90E6309" w14:textId="50E1747D" w:rsidR="007D61A8" w:rsidRPr="00D75084" w:rsidRDefault="007D61A8" w:rsidP="00356FF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085E81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085E81">
        <w:rPr>
          <w:strike/>
        </w:rPr>
        <w:t>Describe the research contexts or systems in which this protocol can be applied.</w:t>
      </w:r>
    </w:p>
    <w:p w14:paraId="4BA4BEFE" w14:textId="1A2E1641" w:rsidR="00D75084" w:rsidRDefault="00EC1CE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Mariapia Riso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92B17" w:rsidRPr="00D92B17">
        <w:rPr>
          <w:rFonts w:eastAsia="Times New Roman" w:cstheme="minorHAnsi"/>
        </w:rPr>
        <w:t xml:space="preserve">This </w:t>
      </w:r>
      <w:r w:rsidR="00BE4F81" w:rsidRPr="00BE4F81">
        <w:rPr>
          <w:rFonts w:eastAsia="Times New Roman" w:cstheme="minorHAnsi"/>
        </w:rPr>
        <w:t xml:space="preserve">CFU assay </w:t>
      </w:r>
      <w:r w:rsidR="00D92B17" w:rsidRPr="00D92B17">
        <w:rPr>
          <w:rFonts w:eastAsia="Times New Roman" w:cstheme="minorHAnsi"/>
        </w:rPr>
        <w:t>protocol provides a functional measure of therapeutic response in preclinical models of leukemia</w:t>
      </w:r>
      <w:r w:rsidR="00D92B17">
        <w:rPr>
          <w:rFonts w:eastAsia="Times New Roman" w:cstheme="minorHAnsi"/>
        </w:rPr>
        <w:t>.</w:t>
      </w:r>
      <w:r w:rsidR="00BE4F81">
        <w:rPr>
          <w:rFonts w:eastAsia="Times New Roman" w:cstheme="minorHAnsi"/>
        </w:rPr>
        <w:t xml:space="preserve"> </w:t>
      </w:r>
    </w:p>
    <w:p w14:paraId="5E57E1CB" w14:textId="77777777" w:rsid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B0FEE55" w14:textId="77777777" w:rsidR="001E57C4" w:rsidRPr="00D75084" w:rsidRDefault="001E57C4" w:rsidP="001E57C4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85E81" w:rsidRDefault="00441918" w:rsidP="00D75084">
      <w:pPr>
        <w:spacing w:before="120"/>
        <w:rPr>
          <w:rFonts w:eastAsia="Times New Roman" w:cstheme="minorHAnsi"/>
          <w:strike/>
        </w:rPr>
      </w:pPr>
      <w:r w:rsidRPr="00085E81">
        <w:rPr>
          <w:strike/>
        </w:rPr>
        <w:t>What does this protocol allow researchers to study or measure?</w:t>
      </w:r>
    </w:p>
    <w:p w14:paraId="70A339C7" w14:textId="4E5DB02C" w:rsidR="00AB5C09" w:rsidRDefault="00EA15A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0952">
        <w:rPr>
          <w:rFonts w:cstheme="minorHAnsi"/>
          <w:b/>
          <w:color w:val="auto"/>
          <w:u w:val="single"/>
        </w:rPr>
        <w:t>Samarpana Chakraborty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B5C09" w:rsidRPr="00AB5C09">
        <w:rPr>
          <w:rFonts w:eastAsia="Times New Roman" w:cstheme="minorHAnsi"/>
        </w:rPr>
        <w:t xml:space="preserve">This assay measures </w:t>
      </w:r>
      <w:r w:rsidR="00AB5C09">
        <w:rPr>
          <w:rFonts w:eastAsia="Times New Roman" w:cstheme="minorHAnsi"/>
        </w:rPr>
        <w:t xml:space="preserve">the differentiation capacities of human or murine-derived HSCs into erythroid or myeloid lineages in response to treatment. </w:t>
      </w:r>
    </w:p>
    <w:p w14:paraId="6CEC1FD0" w14:textId="00B26C05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50FC038" w14:textId="5F84D39C" w:rsidR="007D61A8" w:rsidRPr="007A149A" w:rsidRDefault="007D61A8" w:rsidP="007D61A8">
      <w:pPr>
        <w:rPr>
          <w:rFonts w:eastAsia="Times New Roman" w:cstheme="minorHAnsi"/>
          <w:sz w:val="28"/>
          <w:szCs w:val="28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085E81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085E81">
        <w:rPr>
          <w:strike/>
        </w:rPr>
        <w:t>Are there any additional methods or analyses that can be performed following this procedure?</w:t>
      </w:r>
    </w:p>
    <w:p w14:paraId="5422B370" w14:textId="0C2EA3CA" w:rsidR="00333FA4" w:rsidRPr="001E57C4" w:rsidRDefault="00EC1CE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Prachiben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P. Patel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D56D53" w:rsidRPr="00D56D53">
        <w:rPr>
          <w:rFonts w:cstheme="minorHAnsi"/>
        </w:rPr>
        <w:t xml:space="preserve">Cells </w:t>
      </w:r>
      <w:r w:rsidR="00D56D53">
        <w:rPr>
          <w:rFonts w:cstheme="minorHAnsi"/>
        </w:rPr>
        <w:t xml:space="preserve">harvested </w:t>
      </w:r>
      <w:r w:rsidR="00050DD7">
        <w:rPr>
          <w:rFonts w:cstheme="minorHAnsi"/>
        </w:rPr>
        <w:t>from</w:t>
      </w:r>
      <w:r w:rsidR="00D56D53">
        <w:rPr>
          <w:rFonts w:cstheme="minorHAnsi"/>
        </w:rPr>
        <w:t xml:space="preserve"> </w:t>
      </w:r>
      <w:r w:rsidR="00D56D53" w:rsidRPr="00D56D53">
        <w:rPr>
          <w:rFonts w:cstheme="minorHAnsi"/>
        </w:rPr>
        <w:t xml:space="preserve">this assay can </w:t>
      </w:r>
      <w:r w:rsidR="00EA15A1">
        <w:rPr>
          <w:rFonts w:cstheme="minorHAnsi"/>
        </w:rPr>
        <w:t xml:space="preserve">be </w:t>
      </w:r>
      <w:r w:rsidR="00050DD7">
        <w:rPr>
          <w:rFonts w:cstheme="minorHAnsi"/>
        </w:rPr>
        <w:t>used for</w:t>
      </w:r>
      <w:r w:rsidR="00D56D53">
        <w:rPr>
          <w:rFonts w:cstheme="minorHAnsi"/>
        </w:rPr>
        <w:t xml:space="preserve"> several downstream analyses</w:t>
      </w:r>
      <w:r w:rsidR="001E57C4">
        <w:rPr>
          <w:rFonts w:cstheme="minorHAnsi"/>
        </w:rPr>
        <w:t>,</w:t>
      </w:r>
      <w:r w:rsidR="00D56D53">
        <w:rPr>
          <w:rFonts w:cstheme="minorHAnsi"/>
        </w:rPr>
        <w:t xml:space="preserve"> such as </w:t>
      </w:r>
      <w:r w:rsidR="00D56D53" w:rsidRPr="00D56D53">
        <w:rPr>
          <w:rFonts w:cstheme="minorHAnsi"/>
        </w:rPr>
        <w:t>flow cytometry, RT-qPCR, and</w:t>
      </w:r>
      <w:r w:rsidR="00D56D53">
        <w:rPr>
          <w:rFonts w:cstheme="minorHAnsi"/>
        </w:rPr>
        <w:t xml:space="preserve"> western blot</w:t>
      </w:r>
      <w:r w:rsidR="00050DD7">
        <w:rPr>
          <w:rFonts w:cstheme="minorHAnsi"/>
        </w:rPr>
        <w:t>ting</w:t>
      </w:r>
      <w:r w:rsidR="00D56D53">
        <w:rPr>
          <w:rFonts w:cstheme="minorHAnsi"/>
        </w:rPr>
        <w:t xml:space="preserve">. </w:t>
      </w:r>
    </w:p>
    <w:p w14:paraId="366B1248" w14:textId="3927C374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85E81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085E81">
        <w:rPr>
          <w:strike/>
        </w:rPr>
        <w:t>How can future studies build on this work? Describe the questions or research directions that can be investigated next.</w:t>
      </w:r>
    </w:p>
    <w:p w14:paraId="23F311A2" w14:textId="25A96091" w:rsidR="00333FA4" w:rsidRDefault="00EA15A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0952">
        <w:rPr>
          <w:rFonts w:cstheme="minorHAnsi"/>
          <w:b/>
          <w:color w:val="auto"/>
          <w:u w:val="single"/>
        </w:rPr>
        <w:lastRenderedPageBreak/>
        <w:t>Samarpana Chakraborty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This</w:t>
      </w:r>
      <w:r w:rsidR="000B0952">
        <w:rPr>
          <w:rFonts w:eastAsia="Times New Roman" w:cstheme="minorHAnsi"/>
        </w:rPr>
        <w:t xml:space="preserve"> </w:t>
      </w:r>
      <w:r w:rsidR="00324CA8" w:rsidRPr="00324CA8">
        <w:rPr>
          <w:rFonts w:eastAsia="Times New Roman" w:cstheme="minorHAnsi"/>
        </w:rPr>
        <w:t xml:space="preserve">assay can </w:t>
      </w:r>
      <w:r>
        <w:rPr>
          <w:rFonts w:eastAsia="Times New Roman" w:cstheme="minorHAnsi"/>
        </w:rPr>
        <w:t xml:space="preserve">help in </w:t>
      </w:r>
      <w:r w:rsidR="001E57C4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 xml:space="preserve">identification of promising </w:t>
      </w:r>
      <w:r w:rsidR="00324CA8">
        <w:rPr>
          <w:rFonts w:eastAsia="Times New Roman" w:cstheme="minorHAnsi"/>
        </w:rPr>
        <w:t xml:space="preserve">therapeutic </w:t>
      </w:r>
      <w:r>
        <w:rPr>
          <w:rFonts w:eastAsia="Times New Roman" w:cstheme="minorHAnsi"/>
        </w:rPr>
        <w:t xml:space="preserve">candidates </w:t>
      </w:r>
      <w:r w:rsidR="00324CA8" w:rsidRPr="00324CA8">
        <w:rPr>
          <w:rFonts w:eastAsia="Times New Roman" w:cstheme="minorHAnsi"/>
        </w:rPr>
        <w:t xml:space="preserve">for </w:t>
      </w:r>
      <w:r>
        <w:rPr>
          <w:rFonts w:eastAsia="Times New Roman" w:cstheme="minorHAnsi"/>
        </w:rPr>
        <w:t xml:space="preserve">further </w:t>
      </w:r>
      <w:r w:rsidR="00324CA8" w:rsidRPr="00324CA8">
        <w:rPr>
          <w:rFonts w:eastAsia="Times New Roman" w:cstheme="minorHAnsi"/>
        </w:rPr>
        <w:t xml:space="preserve">preclinical </w:t>
      </w:r>
      <w:r>
        <w:rPr>
          <w:rFonts w:eastAsia="Times New Roman" w:cstheme="minorHAnsi"/>
        </w:rPr>
        <w:t xml:space="preserve">testing, </w:t>
      </w:r>
      <w:r w:rsidR="00324CA8" w:rsidRPr="00324CA8">
        <w:rPr>
          <w:rFonts w:eastAsia="Times New Roman" w:cstheme="minorHAnsi"/>
        </w:rPr>
        <w:t xml:space="preserve">and </w:t>
      </w:r>
      <w:r>
        <w:rPr>
          <w:rFonts w:eastAsia="Times New Roman" w:cstheme="minorHAnsi"/>
        </w:rPr>
        <w:t>eventually for</w:t>
      </w:r>
      <w:r w:rsidR="000B0952">
        <w:rPr>
          <w:rFonts w:eastAsia="Times New Roman" w:cstheme="minorHAnsi"/>
        </w:rPr>
        <w:t xml:space="preserve"> </w:t>
      </w:r>
      <w:r w:rsidR="00324CA8" w:rsidRPr="00324CA8">
        <w:rPr>
          <w:rFonts w:eastAsia="Times New Roman" w:cstheme="minorHAnsi"/>
        </w:rPr>
        <w:t>translation</w:t>
      </w:r>
      <w:r>
        <w:rPr>
          <w:rFonts w:eastAsia="Times New Roman" w:cstheme="minorHAnsi"/>
        </w:rPr>
        <w:t xml:space="preserve"> into the clinic.</w:t>
      </w:r>
    </w:p>
    <w:p w14:paraId="79E06CE7" w14:textId="3EFA2F54" w:rsidR="001E57C4" w:rsidRPr="001E57C4" w:rsidRDefault="001E57C4" w:rsidP="001E57C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00052C1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7999BBF6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58DDCC26" w14:textId="77777777" w:rsidR="007965B2" w:rsidRDefault="007965B2" w:rsidP="00AF3977">
      <w:pPr>
        <w:spacing w:before="120"/>
        <w:rPr>
          <w:rFonts w:cstheme="minorHAnsi"/>
          <w:b/>
          <w:i/>
          <w:color w:val="0000FF"/>
        </w:rPr>
      </w:pPr>
    </w:p>
    <w:p w14:paraId="57AAF9B5" w14:textId="77777777" w:rsidR="007965B2" w:rsidRDefault="007965B2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47E2A62" w14:textId="634E8E03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72CC3A6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B5A8D2C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BE6B0F7" w14:textId="77777777" w:rsidR="007965B2" w:rsidRPr="0062081E" w:rsidRDefault="007965B2" w:rsidP="007965B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C1FE7B9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F095E94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57E1A59" w14:textId="77777777" w:rsidR="007965B2" w:rsidRPr="0062081E" w:rsidRDefault="007965B2" w:rsidP="007965B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069B384" w14:textId="77777777" w:rsidR="007965B2" w:rsidRPr="0062081E" w:rsidRDefault="007965B2" w:rsidP="007965B2">
      <w:pPr>
        <w:spacing w:before="120"/>
        <w:rPr>
          <w:rFonts w:ascii="Calibri" w:hAnsi="Calibri" w:cs="Calibri"/>
          <w:lang w:val="en-IN"/>
        </w:rPr>
      </w:pPr>
    </w:p>
    <w:p w14:paraId="2218B169" w14:textId="77777777" w:rsidR="007965B2" w:rsidRPr="002D2798" w:rsidRDefault="007965B2" w:rsidP="007965B2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285AD6B2" w14:textId="26479EB1" w:rsidR="007965B2" w:rsidRPr="00C86041" w:rsidRDefault="000B7A16" w:rsidP="007965B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B7A16">
        <w:rPr>
          <w:rFonts w:ascii="Calibri" w:hAnsi="Calibri" w:cs="Calibri"/>
          <w:b/>
          <w:color w:val="auto"/>
          <w:u w:val="single"/>
        </w:rPr>
        <w:t>Aditi Shastri</w:t>
      </w:r>
      <w:r w:rsidRPr="000B7A16">
        <w:rPr>
          <w:rFonts w:ascii="Calibri" w:hAnsi="Calibri" w:cs="Calibri"/>
          <w:b/>
          <w:color w:val="auto"/>
        </w:rPr>
        <w:t xml:space="preserve">, </w:t>
      </w:r>
      <w:r w:rsidRPr="000B7A16">
        <w:rPr>
          <w:rFonts w:ascii="Calibri" w:hAnsi="Calibri" w:cs="Calibri"/>
          <w:b/>
          <w:color w:val="auto"/>
          <w:u w:val="single"/>
        </w:rPr>
        <w:t>Principal Investigator and Hematologist/Oncologist</w:t>
      </w:r>
      <w:r w:rsidRPr="000B7A16">
        <w:rPr>
          <w:rFonts w:ascii="Calibri" w:hAnsi="Calibri" w:cs="Calibri"/>
          <w:b/>
          <w:color w:val="auto"/>
        </w:rPr>
        <w:t xml:space="preserve">, </w:t>
      </w:r>
      <w:r w:rsidRPr="000B7A16">
        <w:rPr>
          <w:rFonts w:ascii="Calibri" w:hAnsi="Calibri" w:cs="Calibri"/>
          <w:b/>
          <w:color w:val="auto"/>
          <w:u w:val="single"/>
        </w:rPr>
        <w:t>Albert Einstein College of Medicine/Montefiore</w:t>
      </w:r>
      <w:r w:rsidR="004D0EA9" w:rsidRPr="004D0EA9">
        <w:rPr>
          <w:rFonts w:ascii="Calibri" w:hAnsi="Calibri" w:cs="Calibri"/>
          <w:b/>
          <w:color w:val="auto"/>
          <w:u w:val="single"/>
        </w:rPr>
        <w:t>:</w:t>
      </w:r>
      <w:r w:rsidR="004D0EA9" w:rsidRPr="004D0EA9">
        <w:rPr>
          <w:rFonts w:ascii="Calibri" w:hAnsi="Calibri" w:cs="Calibri"/>
          <w:b/>
          <w:color w:val="auto"/>
        </w:rPr>
        <w:t xml:space="preserve"> </w:t>
      </w:r>
      <w:r w:rsidR="007965B2" w:rsidRPr="0062081E">
        <w:rPr>
          <w:rFonts w:ascii="Calibri" w:hAnsi="Calibri" w:cs="Calibri"/>
        </w:rPr>
        <w:t>(authors will present their testimonial statements live)</w:t>
      </w:r>
    </w:p>
    <w:p w14:paraId="368E6E05" w14:textId="77777777" w:rsidR="00C86041" w:rsidRPr="001E57C4" w:rsidRDefault="00C86041" w:rsidP="00C8604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00B5B8C" w14:textId="77777777" w:rsidR="00C86041" w:rsidRPr="00C86041" w:rsidRDefault="00C86041" w:rsidP="00C86041">
      <w:pPr>
        <w:spacing w:before="120"/>
        <w:rPr>
          <w:rFonts w:ascii="Calibri" w:eastAsia="Times New Roman" w:hAnsi="Calibri" w:cs="Calibri"/>
        </w:rPr>
      </w:pPr>
    </w:p>
    <w:p w14:paraId="3FEB446E" w14:textId="77777777" w:rsidR="007965B2" w:rsidRPr="0062081E" w:rsidRDefault="007965B2" w:rsidP="007965B2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ACFAAA" w14:textId="5356062C" w:rsidR="007965B2" w:rsidRPr="00C86041" w:rsidRDefault="000B7A16" w:rsidP="007965B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0B7A16">
        <w:rPr>
          <w:rFonts w:ascii="Calibri" w:hAnsi="Calibri" w:cs="Calibri"/>
          <w:b/>
          <w:color w:val="auto"/>
          <w:u w:val="single"/>
        </w:rPr>
        <w:t>Aditi Shastri</w:t>
      </w:r>
      <w:r w:rsidRPr="000B7A16">
        <w:rPr>
          <w:rFonts w:ascii="Calibri" w:hAnsi="Calibri" w:cs="Calibri"/>
          <w:b/>
          <w:color w:val="auto"/>
        </w:rPr>
        <w:t xml:space="preserve">, </w:t>
      </w:r>
      <w:r w:rsidRPr="000B7A16">
        <w:rPr>
          <w:rFonts w:ascii="Calibri" w:hAnsi="Calibri" w:cs="Calibri"/>
          <w:b/>
          <w:color w:val="auto"/>
          <w:u w:val="single"/>
        </w:rPr>
        <w:t>Principal Investigator and Hematologist/Oncologist</w:t>
      </w:r>
      <w:r w:rsidRPr="000B7A16">
        <w:rPr>
          <w:rFonts w:ascii="Calibri" w:hAnsi="Calibri" w:cs="Calibri"/>
          <w:b/>
          <w:color w:val="auto"/>
        </w:rPr>
        <w:t xml:space="preserve">, </w:t>
      </w:r>
      <w:r w:rsidRPr="000B7A16">
        <w:rPr>
          <w:rFonts w:ascii="Calibri" w:hAnsi="Calibri" w:cs="Calibri"/>
          <w:b/>
          <w:color w:val="auto"/>
          <w:u w:val="single"/>
        </w:rPr>
        <w:t>Albert Einstein College of Medicine/Montefiore</w:t>
      </w:r>
      <w:r w:rsidRPr="004D0EA9">
        <w:rPr>
          <w:rFonts w:ascii="Calibri" w:hAnsi="Calibri" w:cs="Calibri"/>
          <w:b/>
          <w:color w:val="auto"/>
          <w:u w:val="single"/>
        </w:rPr>
        <w:t>:</w:t>
      </w:r>
      <w:r w:rsidR="007965B2" w:rsidRPr="0062081E">
        <w:rPr>
          <w:rFonts w:ascii="Calibri" w:hAnsi="Calibri" w:cs="Calibri"/>
        </w:rPr>
        <w:t xml:space="preserve"> </w:t>
      </w:r>
      <w:r w:rsidR="007965B2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95F02DB" w14:textId="77777777" w:rsidR="00C86041" w:rsidRPr="001E57C4" w:rsidRDefault="00C86041" w:rsidP="00C8604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7524247" w14:textId="77777777" w:rsidR="00C86041" w:rsidRPr="00B3483F" w:rsidRDefault="00C86041" w:rsidP="00C8604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EFDB1EE" w:rsidR="00A13CC3" w:rsidRDefault="00FF25E5" w:rsidP="003F4BAB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3F4BAB" w:rsidRPr="001A484B">
        <w:t>Albert Einstein College of Medicine</w:t>
      </w:r>
      <w:r w:rsidR="00A04943">
        <w:t xml:space="preserve"> and </w:t>
      </w:r>
      <w:r w:rsidR="003F4BAB" w:rsidRPr="001A484B">
        <w:t xml:space="preserve">Montefiore Medical Center. </w:t>
      </w:r>
    </w:p>
    <w:p w14:paraId="0BCED223" w14:textId="77777777" w:rsidR="003F4BAB" w:rsidRDefault="003F4BAB" w:rsidP="003F4BAB">
      <w:pPr>
        <w:rPr>
          <w:rFonts w:eastAsia="Times New Roman" w:cstheme="minorHAnsi"/>
          <w:b/>
          <w:highlight w:val="yellow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E863E75" w:rsidR="00CE10F2" w:rsidRDefault="005C32E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32E7">
        <w:rPr>
          <w:rFonts w:cstheme="minorHAnsi"/>
          <w:b/>
          <w:bCs/>
        </w:rPr>
        <w:t>Cell Preparation and Viability Assessment of Patient-Derived Bone Marrow Cells or PBMC</w:t>
      </w:r>
    </w:p>
    <w:p w14:paraId="6FE16670" w14:textId="2543C3BD" w:rsidR="00985FE6" w:rsidRPr="00022F47" w:rsidRDefault="00D7547B" w:rsidP="00022F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E37A0">
        <w:rPr>
          <w:rFonts w:cstheme="minorHAnsi"/>
        </w:rPr>
        <w:t>Mariapia Riso</w:t>
      </w:r>
      <w:r w:rsidR="00FF25E5">
        <w:rPr>
          <w:rFonts w:cstheme="minorHAnsi"/>
        </w:rPr>
        <w:t xml:space="preserve"> </w:t>
      </w:r>
    </w:p>
    <w:p w14:paraId="2D2C46EA" w14:textId="7CFF4EE0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To begin, warm </w:t>
      </w:r>
      <w:proofErr w:type="spellStart"/>
      <w:r w:rsidR="00191908" w:rsidRPr="00420174">
        <w:t>Iscove's</w:t>
      </w:r>
      <w:proofErr w:type="spellEnd"/>
      <w:r w:rsidR="00191908" w:rsidRPr="00420174">
        <w:t xml:space="preserve"> Modified Dulbecco's Medium</w:t>
      </w:r>
      <w:r w:rsidR="00191908">
        <w:t xml:space="preserve">, or </w:t>
      </w:r>
      <w:r w:rsidRPr="002037C2">
        <w:t xml:space="preserve">IMDM </w:t>
      </w:r>
      <w:r w:rsidR="00191908" w:rsidRPr="00420174">
        <w:rPr>
          <w:i/>
          <w:iCs/>
          <w:color w:val="EE0000"/>
        </w:rPr>
        <w:t>(I-M-D-M)</w:t>
      </w:r>
      <w:r w:rsidRPr="002037C2">
        <w:t xml:space="preserve">, </w:t>
      </w:r>
      <w:proofErr w:type="spellStart"/>
      <w:r w:rsidRPr="002037C2">
        <w:t>fetal</w:t>
      </w:r>
      <w:proofErr w:type="spellEnd"/>
      <w:r w:rsidRPr="002037C2">
        <w:t xml:space="preserve"> bovine serum,</w:t>
      </w:r>
      <w:r>
        <w:t xml:space="preserve"> or FBS </w:t>
      </w:r>
      <w:r w:rsidRPr="00015AA5">
        <w:rPr>
          <w:i/>
          <w:iCs/>
          <w:color w:val="EE0000"/>
        </w:rPr>
        <w:t>(F-B-S)</w:t>
      </w:r>
      <w:r w:rsidR="00191908" w:rsidRPr="00191908">
        <w:rPr>
          <w:i/>
          <w:iCs/>
        </w:rPr>
        <w:t>,</w:t>
      </w:r>
      <w:r w:rsidRPr="002037C2">
        <w:t xml:space="preserve"> and penicillin-streptomycin antibiotics to 37 degrees Celsius for at least 30 minutes </w:t>
      </w:r>
      <w:r w:rsidRPr="002037C2">
        <w:rPr>
          <w:b/>
          <w:bCs/>
        </w:rPr>
        <w:t>[1]</w:t>
      </w:r>
      <w:r w:rsidRPr="002037C2">
        <w:t xml:space="preserve">. </w:t>
      </w:r>
      <w:r w:rsidR="00191908">
        <w:t xml:space="preserve">Next, warm the semisolid media </w:t>
      </w:r>
      <w:r w:rsidR="00191908" w:rsidRPr="002037C2">
        <w:t>to room temperature for at least 30 minutes</w:t>
      </w:r>
      <w:r w:rsidR="00191908">
        <w:t xml:space="preserve"> after thawing it</w:t>
      </w:r>
      <w:r w:rsidR="00191908" w:rsidRPr="002037C2">
        <w:t xml:space="preserve"> overnight at 4 degrees Celsius</w:t>
      </w:r>
      <w:r w:rsidRPr="002037C2"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Prepare a waste beaker containing 10% bleach solution </w:t>
      </w:r>
      <w:r>
        <w:t>to dispose</w:t>
      </w:r>
      <w:r w:rsidRPr="002037C2">
        <w:t xml:space="preserve"> </w:t>
      </w:r>
      <w:r w:rsidR="00805E5F">
        <w:t xml:space="preserve">of </w:t>
      </w:r>
      <w:r w:rsidRPr="002037C2">
        <w:t xml:space="preserve">contaminated pipette tips and serological pipettes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</w:t>
      </w:r>
      <w:r>
        <w:t>T</w:t>
      </w:r>
      <w:r w:rsidRPr="002037C2">
        <w:t xml:space="preserve">haw </w:t>
      </w:r>
      <w:r>
        <w:t xml:space="preserve">frozen </w:t>
      </w:r>
      <w:r w:rsidRPr="002037C2">
        <w:t>bone marrow</w:t>
      </w:r>
      <w:r>
        <w:t xml:space="preserve"> cells </w:t>
      </w:r>
      <w:r w:rsidRPr="002037C2">
        <w:t>isolated through density gradient centrifugation methods</w:t>
      </w:r>
      <w:r>
        <w:t>,</w:t>
      </w:r>
      <w:r w:rsidRPr="002037C2">
        <w:t xml:space="preserve"> in a 37 degrees Celsius water bath </w:t>
      </w:r>
      <w:r w:rsidRPr="002037C2">
        <w:rPr>
          <w:b/>
          <w:bCs/>
        </w:rPr>
        <w:t>[</w:t>
      </w:r>
      <w:r>
        <w:rPr>
          <w:b/>
          <w:bCs/>
        </w:rPr>
        <w:t>4</w:t>
      </w:r>
      <w:r w:rsidRPr="002037C2">
        <w:rPr>
          <w:b/>
          <w:bCs/>
        </w:rPr>
        <w:t>]</w:t>
      </w:r>
      <w:r>
        <w:rPr>
          <w:b/>
          <w:bCs/>
        </w:rPr>
        <w:t xml:space="preserve"> </w:t>
      </w:r>
      <w:r w:rsidRPr="002037C2">
        <w:t>and immediately place them on ice</w:t>
      </w:r>
      <w:r>
        <w:t xml:space="preserve"> </w:t>
      </w:r>
      <w:r w:rsidRPr="002037C2">
        <w:rPr>
          <w:b/>
          <w:bCs/>
        </w:rPr>
        <w:t>[</w:t>
      </w:r>
      <w:r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16A93AF4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WIDE: Talent placing IMDM media, </w:t>
      </w:r>
      <w:proofErr w:type="spellStart"/>
      <w:r w:rsidRPr="002037C2">
        <w:rPr>
          <w:lang w:val="en-IN"/>
        </w:rPr>
        <w:t>fetal</w:t>
      </w:r>
      <w:proofErr w:type="spellEnd"/>
      <w:r w:rsidRPr="002037C2">
        <w:rPr>
          <w:lang w:val="en-IN"/>
        </w:rPr>
        <w:t xml:space="preserve"> bovine serum, and penicillin-streptomycin antibiotics in a warming area set to 37 degrees Celsius.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47621A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semisolid media bottle at room temperature.</w:t>
      </w:r>
    </w:p>
    <w:p w14:paraId="4E8B79E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preparing a waste beaker containing 10% bleach solution.</w:t>
      </w:r>
    </w:p>
    <w:p w14:paraId="57CF7F15" w14:textId="5C121FE9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thawing frozen </w:t>
      </w:r>
      <w:r>
        <w:rPr>
          <w:lang w:val="en-IN"/>
        </w:rPr>
        <w:t xml:space="preserve">cell </w:t>
      </w:r>
      <w:r w:rsidRPr="002037C2">
        <w:rPr>
          <w:lang w:val="en-IN"/>
        </w:rPr>
        <w:t>samples in a water bath</w:t>
      </w:r>
      <w:r w:rsidR="00A812CD">
        <w:rPr>
          <w:lang w:val="en-IN"/>
        </w:rPr>
        <w:t>.</w:t>
      </w:r>
    </w:p>
    <w:p w14:paraId="4E4B3A5F" w14:textId="77777777" w:rsidR="005C32E7" w:rsidRPr="002037C2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</w:t>
      </w:r>
      <w:r w:rsidRPr="002037C2">
        <w:rPr>
          <w:lang w:val="en-IN"/>
        </w:rPr>
        <w:t>ransferring</w:t>
      </w:r>
      <w:r>
        <w:rPr>
          <w:lang w:val="en-IN"/>
        </w:rPr>
        <w:t xml:space="preserve"> the thawed cells</w:t>
      </w:r>
      <w:r w:rsidRPr="002037C2">
        <w:rPr>
          <w:lang w:val="en-IN"/>
        </w:rPr>
        <w:t xml:space="preserve"> onto ice.</w:t>
      </w:r>
    </w:p>
    <w:p w14:paraId="370B1E03" w14:textId="73D91CC2" w:rsidR="005C32E7" w:rsidRPr="002037C2" w:rsidRDefault="005C32E7" w:rsidP="005C32E7">
      <w:pPr>
        <w:pStyle w:val="Narration"/>
        <w:numPr>
          <w:ilvl w:val="1"/>
          <w:numId w:val="3"/>
        </w:numPr>
      </w:pPr>
      <w:r w:rsidRPr="002037C2">
        <w:t xml:space="preserve">Suspend the cells in </w:t>
      </w:r>
      <w:r w:rsidRPr="00886AAC">
        <w:t xml:space="preserve">5 </w:t>
      </w:r>
      <w:proofErr w:type="spellStart"/>
      <w:r w:rsidRPr="00886AAC">
        <w:t>milliliters</w:t>
      </w:r>
      <w:proofErr w:type="spellEnd"/>
      <w:r w:rsidR="00913BF9" w:rsidRPr="00886AAC">
        <w:t xml:space="preserve"> </w:t>
      </w:r>
      <w:r w:rsidR="00913BF9" w:rsidRPr="00886AAC">
        <w:rPr>
          <w:b/>
          <w:bCs/>
        </w:rPr>
        <w:t>[1]</w:t>
      </w:r>
      <w:r w:rsidRPr="00886AAC">
        <w:t xml:space="preserve"> of </w:t>
      </w:r>
      <w:r w:rsidR="001D3093" w:rsidRPr="00886AAC">
        <w:t xml:space="preserve">complete growth media </w:t>
      </w:r>
      <w:r w:rsidR="00913BF9" w:rsidRPr="00886AAC">
        <w:rPr>
          <w:b/>
          <w:bCs/>
        </w:rPr>
        <w:t>[2]</w:t>
      </w:r>
      <w:r w:rsidRPr="002037C2">
        <w:t xml:space="preserve">. </w:t>
      </w:r>
      <w:r>
        <w:t>Use</w:t>
      </w:r>
      <w:r w:rsidRPr="002037C2">
        <w:t xml:space="preserve"> acridine orange and propidium iodide dye</w:t>
      </w:r>
      <w:r w:rsidR="001D3093">
        <w:t>s</w:t>
      </w:r>
      <w:r w:rsidRPr="002037C2">
        <w:t xml:space="preserve"> with an automated cell counter </w:t>
      </w:r>
      <w:r>
        <w:t>to d</w:t>
      </w:r>
      <w:r w:rsidRPr="002037C2">
        <w:t xml:space="preserve">etermine the cell concentration and viability </w:t>
      </w:r>
      <w:r w:rsidRPr="002037C2">
        <w:rPr>
          <w:b/>
          <w:bCs/>
        </w:rPr>
        <w:t>[</w:t>
      </w:r>
      <w:r w:rsidR="00805E5F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Centrifuge the cells at 350 </w:t>
      </w:r>
      <w:r w:rsidRPr="00BA19BE">
        <w:rPr>
          <w:i/>
          <w:iCs/>
        </w:rPr>
        <w:t>g</w:t>
      </w:r>
      <w:r w:rsidRPr="002037C2">
        <w:t xml:space="preserve"> for 5 minutes at room temperature </w:t>
      </w:r>
      <w:r>
        <w:t>to p</w:t>
      </w:r>
      <w:r w:rsidRPr="002037C2">
        <w:t xml:space="preserve">ellet the cells </w:t>
      </w:r>
      <w:r w:rsidRPr="002037C2">
        <w:rPr>
          <w:b/>
          <w:bCs/>
        </w:rPr>
        <w:t>[</w:t>
      </w:r>
      <w:r w:rsidR="00805E5F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 xml:space="preserve">. </w:t>
      </w:r>
    </w:p>
    <w:p w14:paraId="408B2837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complete growth media.</w:t>
      </w:r>
    </w:p>
    <w:p w14:paraId="11A8CA93" w14:textId="14D933E5" w:rsidR="00913BF9" w:rsidRDefault="00913BF9" w:rsidP="005C32E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0EF6464" w14:textId="1AABB208" w:rsidR="00913BF9" w:rsidRPr="00913BF9" w:rsidRDefault="00913BF9" w:rsidP="00913BF9">
      <w:pPr>
        <w:pStyle w:val="ShotDescription"/>
        <w:ind w:firstLine="0"/>
        <w:rPr>
          <w:b/>
          <w:bCs/>
          <w:lang w:val="en-IN"/>
        </w:rPr>
      </w:pPr>
      <w:r w:rsidRPr="00913BF9">
        <w:rPr>
          <w:b/>
          <w:bCs/>
          <w:lang w:val="en-IN"/>
        </w:rPr>
        <w:t>Complete Growth Media</w:t>
      </w:r>
    </w:p>
    <w:p w14:paraId="75C7EF60" w14:textId="7C7A9BFF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IMDM</w:t>
      </w:r>
    </w:p>
    <w:p w14:paraId="09707D17" w14:textId="155574C6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4% FBS</w:t>
      </w:r>
    </w:p>
    <w:p w14:paraId="4022C2FE" w14:textId="187615E5" w:rsidR="00913BF9" w:rsidRDefault="00913BF9" w:rsidP="00913BF9">
      <w:pPr>
        <w:pStyle w:val="ShotDescription"/>
        <w:numPr>
          <w:ilvl w:val="0"/>
          <w:numId w:val="48"/>
        </w:numPr>
        <w:rPr>
          <w:lang w:val="en-IN"/>
        </w:rPr>
      </w:pPr>
      <w:r>
        <w:rPr>
          <w:lang w:val="en-IN"/>
        </w:rPr>
        <w:t>1% Penicillin-Streptomycin</w:t>
      </w:r>
    </w:p>
    <w:p w14:paraId="359298A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loading stained cells into an automated cell counter.</w:t>
      </w:r>
    </w:p>
    <w:p w14:paraId="53F61960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sample into a centrifuge.</w:t>
      </w:r>
    </w:p>
    <w:p w14:paraId="23385D41" w14:textId="77777777" w:rsidR="005C32E7" w:rsidRPr="002037C2" w:rsidRDefault="005C32E7" w:rsidP="005C32E7">
      <w:pPr>
        <w:pStyle w:val="Narration"/>
        <w:numPr>
          <w:ilvl w:val="1"/>
          <w:numId w:val="3"/>
        </w:numPr>
      </w:pPr>
      <w:r>
        <w:t>After discarding the supernatant, r</w:t>
      </w:r>
      <w:r w:rsidRPr="002037C2">
        <w:t xml:space="preserve">esuspend the cells in 5 </w:t>
      </w:r>
      <w:proofErr w:type="spellStart"/>
      <w:r w:rsidRPr="002037C2">
        <w:t>milliliters</w:t>
      </w:r>
      <w:proofErr w:type="spellEnd"/>
      <w:r w:rsidRPr="002037C2">
        <w:t xml:space="preserve"> of sterile Dulbecco’s </w:t>
      </w:r>
      <w:r w:rsidRPr="002037C2">
        <w:lastRenderedPageBreak/>
        <w:t>phosphate-buffered saline</w:t>
      </w:r>
      <w:r>
        <w:t xml:space="preserve">, or DPBS </w:t>
      </w:r>
      <w:r w:rsidRPr="00BA19BE">
        <w:rPr>
          <w:i/>
          <w:iCs/>
          <w:color w:val="EE0000"/>
        </w:rPr>
        <w:t>(D-P-B-S)</w:t>
      </w:r>
      <w:r w:rsidRPr="002037C2">
        <w:t xml:space="preserve"> </w:t>
      </w:r>
      <w:r w:rsidRPr="002037C2">
        <w:rPr>
          <w:b/>
          <w:bCs/>
        </w:rPr>
        <w:t>[1]</w:t>
      </w:r>
      <w:r w:rsidRPr="002037C2">
        <w:t xml:space="preserve">. Centrifuge again to </w:t>
      </w:r>
      <w:r>
        <w:t>wash</w:t>
      </w:r>
      <w:r w:rsidRPr="002037C2">
        <w:t xml:space="preserve"> the cells </w:t>
      </w:r>
      <w:r w:rsidRPr="002037C2">
        <w:rPr>
          <w:b/>
          <w:bCs/>
        </w:rPr>
        <w:t>[2]</w:t>
      </w:r>
      <w:r w:rsidRPr="002037C2">
        <w:t xml:space="preserve">. </w:t>
      </w:r>
      <w:r>
        <w:t>Following the removal of DPBS, s</w:t>
      </w:r>
      <w:r w:rsidRPr="002037C2">
        <w:t xml:space="preserve">uspend the cells in complete growth media </w:t>
      </w:r>
      <w:r>
        <w:t>to achieve</w:t>
      </w:r>
      <w:r w:rsidRPr="002037C2">
        <w:t xml:space="preserve"> 100,000 cells per well in a 6-well plate </w:t>
      </w:r>
      <w:r w:rsidRPr="002037C2">
        <w:rPr>
          <w:b/>
          <w:bCs/>
        </w:rPr>
        <w:t>[</w:t>
      </w:r>
      <w:r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445E573C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the pellet in Dulbecco’s phosphate-buffered saline.</w:t>
      </w:r>
    </w:p>
    <w:p w14:paraId="51C3C9F1" w14:textId="77777777" w:rsid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24C6B477" w14:textId="3559D16B" w:rsidR="00125924" w:rsidRPr="005C32E7" w:rsidRDefault="005C32E7" w:rsidP="005C32E7">
      <w:pPr>
        <w:pStyle w:val="ShotDescription"/>
        <w:numPr>
          <w:ilvl w:val="2"/>
          <w:numId w:val="3"/>
        </w:numPr>
        <w:rPr>
          <w:lang w:val="en-IN"/>
        </w:rPr>
      </w:pPr>
      <w:r w:rsidRPr="005C32E7">
        <w:rPr>
          <w:lang w:val="en-IN"/>
        </w:rPr>
        <w:t>Talent adjusting the cell concentration in complete growth media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950ED1F" w:rsidR="000F326F" w:rsidRDefault="00542A9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42A9E">
        <w:rPr>
          <w:rFonts w:cstheme="minorHAnsi"/>
          <w:b/>
          <w:bCs/>
        </w:rPr>
        <w:t>Drug Treatment and Plating of Drug-treated Cell Suspension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917093" w14:textId="7DEF6B99" w:rsidR="00542A9E" w:rsidRPr="002037C2" w:rsidRDefault="00542A9E" w:rsidP="00542A9E">
      <w:pPr>
        <w:pStyle w:val="Narration"/>
        <w:numPr>
          <w:ilvl w:val="1"/>
          <w:numId w:val="3"/>
        </w:numPr>
      </w:pPr>
      <w:r>
        <w:t xml:space="preserve">On the day of plating, thaw </w:t>
      </w:r>
      <w:r w:rsidR="00A812CD" w:rsidRPr="00CB2AEA">
        <w:rPr>
          <w:b/>
          <w:bCs/>
        </w:rPr>
        <w:t>[1]</w:t>
      </w:r>
      <w:r w:rsidR="00A812CD">
        <w:rPr>
          <w:b/>
          <w:bCs/>
        </w:rPr>
        <w:t xml:space="preserve"> </w:t>
      </w:r>
      <w:r>
        <w:t xml:space="preserve">the prepared drug aliquots on ice </w:t>
      </w:r>
      <w:r w:rsidR="00A812CD" w:rsidRPr="00CB2AEA">
        <w:rPr>
          <w:b/>
          <w:bCs/>
        </w:rPr>
        <w:t>[2]</w:t>
      </w:r>
      <w:r w:rsidR="00A812CD" w:rsidRPr="00A812CD">
        <w:t>. Vortex to mix</w:t>
      </w:r>
      <w:r w:rsidRPr="00A812CD">
        <w:t xml:space="preserve">, </w:t>
      </w:r>
      <w:r w:rsidR="00A812CD">
        <w:t xml:space="preserve">then, </w:t>
      </w:r>
      <w:r w:rsidR="00723C35">
        <w:t xml:space="preserve">spin down the aliquots </w:t>
      </w:r>
      <w:r w:rsidRPr="002037C2">
        <w:t xml:space="preserve">in a tabletop mini centrifuge for 30 seconds at maximum speed </w:t>
      </w:r>
      <w:r w:rsidRPr="002037C2">
        <w:rPr>
          <w:b/>
          <w:bCs/>
        </w:rPr>
        <w:t>[3]</w:t>
      </w:r>
      <w:r w:rsidRPr="002037C2">
        <w:t>.</w:t>
      </w:r>
    </w:p>
    <w:p w14:paraId="4C9870B9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thawing the drug aliquot on ice.</w:t>
      </w:r>
    </w:p>
    <w:p w14:paraId="0F294153" w14:textId="7196F4CA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3CBBD802" w14:textId="77777777" w:rsidR="00542A9E" w:rsidRPr="004D25D9" w:rsidRDefault="00542A9E" w:rsidP="00542A9E">
      <w:pPr>
        <w:pStyle w:val="ShotDescription"/>
        <w:ind w:firstLine="0"/>
        <w:rPr>
          <w:lang w:val="en-IN"/>
        </w:rPr>
      </w:pPr>
      <w:r w:rsidRPr="004D25D9">
        <w:rPr>
          <w:lang w:val="en-IN"/>
        </w:rPr>
        <w:t>Drug Treatments</w:t>
      </w:r>
    </w:p>
    <w:p w14:paraId="0D5A89D0" w14:textId="68327AA1" w:rsidR="00542A9E" w:rsidRPr="004D25D9" w:rsidRDefault="00BD4565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 xml:space="preserve"> 10</w:t>
      </w:r>
      <w:r>
        <w:rPr>
          <w:lang w:val="en-IN"/>
        </w:rPr>
        <w:sym w:font="Symbol" w:char="F06D"/>
      </w:r>
      <w:r>
        <w:rPr>
          <w:lang w:val="en-IN"/>
        </w:rPr>
        <w:t xml:space="preserve">M </w:t>
      </w:r>
      <w:r w:rsidR="00542A9E" w:rsidRPr="004D25D9">
        <w:rPr>
          <w:lang w:val="en-IN"/>
        </w:rPr>
        <w:t>Pyrimethamine</w:t>
      </w:r>
      <w:r w:rsidR="00EA15A1">
        <w:rPr>
          <w:lang w:val="en-IN"/>
        </w:rPr>
        <w:t xml:space="preserve"> </w:t>
      </w:r>
    </w:p>
    <w:p w14:paraId="6565B62B" w14:textId="2CDB5758" w:rsidR="00542A9E" w:rsidRPr="004D25D9" w:rsidRDefault="00BD4565" w:rsidP="00542A9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4</w:t>
      </w:r>
      <w:r>
        <w:rPr>
          <w:lang w:val="en-IN"/>
        </w:rPr>
        <w:sym w:font="Symbol" w:char="F06D"/>
      </w:r>
      <w:r>
        <w:rPr>
          <w:lang w:val="en-IN"/>
        </w:rPr>
        <w:t xml:space="preserve">M </w:t>
      </w:r>
      <w:r w:rsidR="00542A9E" w:rsidRPr="004D25D9">
        <w:rPr>
          <w:lang w:val="en-IN"/>
        </w:rPr>
        <w:t>Venetoclax</w:t>
      </w:r>
      <w:r w:rsidR="00EA15A1">
        <w:rPr>
          <w:lang w:val="en-IN"/>
        </w:rPr>
        <w:t xml:space="preserve"> </w:t>
      </w:r>
    </w:p>
    <w:p w14:paraId="0A0A8603" w14:textId="58625435" w:rsidR="00542A9E" w:rsidRPr="004D25D9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 w:rsidRPr="004D25D9">
        <w:rPr>
          <w:lang w:val="en-IN"/>
        </w:rPr>
        <w:t xml:space="preserve">Combination of </w:t>
      </w:r>
      <w:r w:rsidR="00BD4565">
        <w:rPr>
          <w:lang w:val="en-IN"/>
        </w:rPr>
        <w:t>10</w:t>
      </w:r>
      <w:r w:rsidR="00BD4565">
        <w:rPr>
          <w:lang w:val="en-IN"/>
        </w:rPr>
        <w:sym w:font="Symbol" w:char="F06D"/>
      </w:r>
      <w:r w:rsidR="00BD4565">
        <w:rPr>
          <w:lang w:val="en-IN"/>
        </w:rPr>
        <w:t xml:space="preserve">M </w:t>
      </w:r>
      <w:r w:rsidRPr="004D25D9">
        <w:rPr>
          <w:lang w:val="en-IN"/>
        </w:rPr>
        <w:t>Pyrimethamine</w:t>
      </w:r>
      <w:r w:rsidR="00BD4565">
        <w:rPr>
          <w:lang w:val="en-IN"/>
        </w:rPr>
        <w:t xml:space="preserve"> </w:t>
      </w:r>
      <w:r w:rsidRPr="004D25D9">
        <w:rPr>
          <w:lang w:val="en-IN"/>
        </w:rPr>
        <w:t xml:space="preserve">and </w:t>
      </w:r>
      <w:r w:rsidR="00BD4565">
        <w:rPr>
          <w:lang w:val="en-IN"/>
        </w:rPr>
        <w:t>4</w:t>
      </w:r>
      <w:r w:rsidR="00BD4565">
        <w:rPr>
          <w:lang w:val="en-IN"/>
        </w:rPr>
        <w:sym w:font="Symbol" w:char="F06D"/>
      </w:r>
      <w:r w:rsidR="00BD4565">
        <w:rPr>
          <w:lang w:val="en-IN"/>
        </w:rPr>
        <w:t xml:space="preserve">M </w:t>
      </w:r>
      <w:r w:rsidRPr="004D25D9">
        <w:rPr>
          <w:lang w:val="en-IN"/>
        </w:rPr>
        <w:t>Venetoclax</w:t>
      </w:r>
      <w:r w:rsidR="00EA15A1">
        <w:rPr>
          <w:lang w:val="en-IN"/>
        </w:rPr>
        <w:t xml:space="preserve"> </w:t>
      </w:r>
    </w:p>
    <w:p w14:paraId="50C3D444" w14:textId="77777777" w:rsidR="00542A9E" w:rsidRPr="004D25D9" w:rsidRDefault="00542A9E" w:rsidP="00542A9E">
      <w:pPr>
        <w:pStyle w:val="ShotDescription"/>
        <w:numPr>
          <w:ilvl w:val="0"/>
          <w:numId w:val="46"/>
        </w:numPr>
        <w:rPr>
          <w:lang w:val="en-IN"/>
        </w:rPr>
      </w:pPr>
      <w:r w:rsidRPr="004D25D9">
        <w:rPr>
          <w:lang w:val="en-IN"/>
        </w:rPr>
        <w:t>Vehicle Control or DMSO</w:t>
      </w:r>
    </w:p>
    <w:p w14:paraId="03B310DE" w14:textId="5CBF24E1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aliquot into a tabletop mini centrifuge.</w:t>
      </w:r>
      <w:r w:rsidR="00A2579F">
        <w:rPr>
          <w:lang w:val="en-IN"/>
        </w:rPr>
        <w:t xml:space="preserve"> </w:t>
      </w:r>
      <w:r w:rsidR="00A2579F" w:rsidRPr="00A2579F">
        <w:rPr>
          <w:b/>
          <w:bCs/>
          <w:highlight w:val="green"/>
          <w:lang w:val="en-IN"/>
        </w:rPr>
        <w:t>Note:</w:t>
      </w:r>
      <w:r w:rsidR="00A2579F" w:rsidRPr="00A2579F">
        <w:rPr>
          <w:highlight w:val="green"/>
          <w:lang w:val="en-IN"/>
        </w:rPr>
        <w:t xml:space="preserve"> </w:t>
      </w:r>
      <w:r w:rsidR="00A2579F" w:rsidRPr="00A2579F">
        <w:rPr>
          <w:highlight w:val="green"/>
        </w:rPr>
        <w:t xml:space="preserve">This shot also included </w:t>
      </w:r>
      <w:proofErr w:type="spellStart"/>
      <w:r w:rsidR="00A2579F" w:rsidRPr="00A2579F">
        <w:rPr>
          <w:highlight w:val="green"/>
        </w:rPr>
        <w:t>vortexing</w:t>
      </w:r>
      <w:proofErr w:type="spellEnd"/>
      <w:r w:rsidR="00A2579F" w:rsidRPr="00A2579F">
        <w:rPr>
          <w:highlight w:val="green"/>
        </w:rPr>
        <w:t xml:space="preserve"> the drug aliquots before centrifuging, narration is also updated accordingly.</w:t>
      </w:r>
    </w:p>
    <w:p w14:paraId="079AD82A" w14:textId="1B58D947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Vortex the semisolid media vigorously until </w:t>
      </w:r>
      <w:r w:rsidR="003A09A0">
        <w:t>completely</w:t>
      </w:r>
      <w:r w:rsidRPr="002037C2">
        <w:t xml:space="preserve"> homogenized </w:t>
      </w:r>
      <w:r w:rsidRPr="002037C2">
        <w:rPr>
          <w:b/>
          <w:bCs/>
        </w:rPr>
        <w:t>[1]</w:t>
      </w:r>
      <w:r w:rsidRPr="002037C2">
        <w:t xml:space="preserve">. Leave the media undisturbed in the hood at room temperature for 30 minutes to allow bubbles to rise </w:t>
      </w:r>
      <w:r w:rsidRPr="002037C2">
        <w:rPr>
          <w:b/>
          <w:bCs/>
        </w:rPr>
        <w:t>[2]</w:t>
      </w:r>
      <w:r w:rsidRPr="002037C2">
        <w:t xml:space="preserve">. </w:t>
      </w:r>
      <w:r w:rsidR="00EC1CE5" w:rsidRPr="002037C2">
        <w:t xml:space="preserve">Attach a blunt-end </w:t>
      </w:r>
      <w:r w:rsidR="00EC1CE5">
        <w:t>16-gauge needle to a 3-milliliter</w:t>
      </w:r>
      <w:r w:rsidR="00EC1CE5" w:rsidRPr="002037C2">
        <w:t xml:space="preserve"> syringe</w:t>
      </w:r>
      <w:r w:rsidR="00B76C6D">
        <w:t xml:space="preserve"> </w:t>
      </w:r>
      <w:r w:rsidR="00EC1CE5" w:rsidRPr="002037C2">
        <w:rPr>
          <w:b/>
          <w:bCs/>
        </w:rPr>
        <w:t>[3]</w:t>
      </w:r>
      <w:r w:rsidR="00B76C6D">
        <w:rPr>
          <w:b/>
          <w:bCs/>
        </w:rPr>
        <w:t>.</w:t>
      </w:r>
      <w:r w:rsidR="00723C35">
        <w:rPr>
          <w:b/>
          <w:bCs/>
        </w:rPr>
        <w:t xml:space="preserve"> </w:t>
      </w:r>
      <w:r w:rsidR="00723C35" w:rsidRPr="003A09A0">
        <w:t>Us</w:t>
      </w:r>
      <w:r w:rsidR="003A09A0">
        <w:t>e</w:t>
      </w:r>
      <w:r w:rsidR="00723C35" w:rsidRPr="003A09A0">
        <w:t xml:space="preserve"> the syringe</w:t>
      </w:r>
      <w:r w:rsidR="003A09A0">
        <w:t xml:space="preserve"> to </w:t>
      </w:r>
      <w:r w:rsidR="004F594F">
        <w:t>aliquot</w:t>
      </w:r>
      <w:r w:rsidRPr="00723C35">
        <w:t xml:space="preserve"> </w:t>
      </w:r>
      <w:r w:rsidRPr="002037C2">
        <w:t>3</w:t>
      </w:r>
      <w:r w:rsidR="004F594F">
        <w:t xml:space="preserve"> </w:t>
      </w:r>
      <w:proofErr w:type="spellStart"/>
      <w:r w:rsidRPr="002037C2">
        <w:t>milliliter</w:t>
      </w:r>
      <w:r w:rsidR="004F594F">
        <w:t>s</w:t>
      </w:r>
      <w:proofErr w:type="spellEnd"/>
      <w:r w:rsidRPr="002037C2">
        <w:t xml:space="preserve"> of semisolid media in</w:t>
      </w:r>
      <w:r w:rsidR="004F594F">
        <w:t>to</w:t>
      </w:r>
      <w:r w:rsidRPr="002037C2">
        <w:t xml:space="preserve"> sterile 15</w:t>
      </w:r>
      <w:r w:rsidR="003A09A0">
        <w:t>-</w:t>
      </w:r>
      <w:r w:rsidRPr="002037C2">
        <w:t>milliliter conical tubes</w:t>
      </w:r>
      <w:r w:rsidR="003A09A0">
        <w:t>, setting</w:t>
      </w:r>
      <w:r>
        <w:t xml:space="preserve"> aside for 30 minutes </w:t>
      </w:r>
      <w:r w:rsidRPr="002037C2">
        <w:rPr>
          <w:b/>
          <w:bCs/>
        </w:rPr>
        <w:t>[</w:t>
      </w:r>
      <w:r w:rsidR="00EC1CE5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 xml:space="preserve">. </w:t>
      </w:r>
      <w:r>
        <w:t>Next, a</w:t>
      </w:r>
      <w:r w:rsidRPr="002037C2">
        <w:t xml:space="preserve">dd </w:t>
      </w:r>
      <w:r>
        <w:t xml:space="preserve">drug treatments, not exceeding 10 microliters, </w:t>
      </w:r>
      <w:r w:rsidRPr="002037C2">
        <w:t>to each aliquot</w:t>
      </w:r>
      <w:r w:rsidR="004F594F">
        <w:t xml:space="preserve"> of semi-solid media</w:t>
      </w:r>
      <w:r w:rsidRPr="002037C2">
        <w:t xml:space="preserve"> </w:t>
      </w:r>
      <w:r w:rsidRPr="002037C2">
        <w:rPr>
          <w:b/>
          <w:bCs/>
        </w:rPr>
        <w:t>[</w:t>
      </w:r>
      <w:r w:rsidR="00EC1CE5">
        <w:rPr>
          <w:b/>
          <w:bCs/>
        </w:rPr>
        <w:t>5</w:t>
      </w:r>
      <w:r w:rsidRPr="002037C2">
        <w:rPr>
          <w:b/>
          <w:bCs/>
        </w:rPr>
        <w:t>]</w:t>
      </w:r>
      <w:r w:rsidRPr="002037C2">
        <w:t>.</w:t>
      </w:r>
    </w:p>
    <w:p w14:paraId="5A6369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proofErr w:type="spellStart"/>
      <w:r w:rsidRPr="002037C2">
        <w:rPr>
          <w:lang w:val="en-IN"/>
        </w:rPr>
        <w:t>vortexing</w:t>
      </w:r>
      <w:proofErr w:type="spellEnd"/>
      <w:r w:rsidRPr="002037C2">
        <w:rPr>
          <w:lang w:val="en-IN"/>
        </w:rPr>
        <w:t xml:space="preserve"> the semisolid media bottle.</w:t>
      </w:r>
    </w:p>
    <w:p w14:paraId="32D7D29A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media bottle undisturbed in the hood.</w:t>
      </w:r>
    </w:p>
    <w:p w14:paraId="773E321F" w14:textId="719ADD48" w:rsidR="00B76C6D" w:rsidRPr="00B76C6D" w:rsidRDefault="00B76C6D" w:rsidP="00B76C6D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attaching a blunt-end </w:t>
      </w:r>
      <w:r>
        <w:rPr>
          <w:lang w:val="en-IN"/>
        </w:rPr>
        <w:t>16-gauge</w:t>
      </w:r>
      <w:r w:rsidRPr="002037C2">
        <w:rPr>
          <w:lang w:val="en-IN"/>
        </w:rPr>
        <w:t xml:space="preserve"> needle to a syringe.</w:t>
      </w:r>
    </w:p>
    <w:p w14:paraId="1CB72F9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semisolid media into sterile conical tubes.</w:t>
      </w:r>
    </w:p>
    <w:p w14:paraId="3AAA99CA" w14:textId="5740080C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drug to the semisolid media aliquots.</w:t>
      </w:r>
      <w:r w:rsidR="00350E62">
        <w:rPr>
          <w:lang w:val="en-IN"/>
        </w:rPr>
        <w:t xml:space="preserve"> </w:t>
      </w:r>
      <w:r w:rsidR="00350E62" w:rsidRPr="00350E62">
        <w:rPr>
          <w:b/>
          <w:bCs/>
          <w:highlight w:val="green"/>
          <w:lang w:val="en-IN"/>
        </w:rPr>
        <w:t>Author’s note:</w:t>
      </w:r>
      <w:r w:rsidR="00350E62" w:rsidRPr="00350E62">
        <w:rPr>
          <w:highlight w:val="green"/>
          <w:lang w:val="en-IN"/>
        </w:rPr>
        <w:t xml:space="preserve"> This shot also included a close-up shot.</w:t>
      </w:r>
      <w:r w:rsidR="00350E62">
        <w:rPr>
          <w:lang w:val="en-IN"/>
        </w:rPr>
        <w:t xml:space="preserve"> </w:t>
      </w:r>
    </w:p>
    <w:p w14:paraId="3DDAA89C" w14:textId="1A2F47B0" w:rsidR="00542A9E" w:rsidRPr="002037C2" w:rsidRDefault="00542A9E" w:rsidP="00542A9E">
      <w:pPr>
        <w:pStyle w:val="Narration"/>
        <w:numPr>
          <w:ilvl w:val="1"/>
          <w:numId w:val="3"/>
        </w:numPr>
      </w:pPr>
      <w:r>
        <w:lastRenderedPageBreak/>
        <w:t xml:space="preserve">After </w:t>
      </w:r>
      <w:proofErr w:type="spellStart"/>
      <w:r>
        <w:t>vortexing</w:t>
      </w:r>
      <w:proofErr w:type="spellEnd"/>
      <w:r>
        <w:t xml:space="preserve"> for complete drug incorporation, a</w:t>
      </w:r>
      <w:r w:rsidRPr="002037C2">
        <w:t xml:space="preserve">dd 200,000 cells </w:t>
      </w:r>
      <w:r>
        <w:t xml:space="preserve">in 100 microliters of growth media </w:t>
      </w:r>
      <w:r w:rsidRPr="002037C2">
        <w:t xml:space="preserve">to each </w:t>
      </w:r>
      <w:r>
        <w:t>3-milliliter</w:t>
      </w:r>
      <w:r w:rsidRPr="002037C2">
        <w:t xml:space="preserve"> aliquot of semisolid media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Vortex in short bursts until the mixture is homogenized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</w:t>
      </w:r>
      <w:r w:rsidR="00B76C6D">
        <w:t>D</w:t>
      </w:r>
      <w:r w:rsidRPr="002037C2">
        <w:t xml:space="preserve">rop </w:t>
      </w:r>
      <w:r w:rsidR="00B76C6D">
        <w:t>another 16-gauge</w:t>
      </w:r>
      <w:r w:rsidRPr="002037C2">
        <w:t xml:space="preserve"> needle a</w:t>
      </w:r>
      <w:r w:rsidR="00B76C6D">
        <w:t xml:space="preserve">nd </w:t>
      </w:r>
      <w:r w:rsidR="001736B8">
        <w:t xml:space="preserve">a 3-milliliter syringe into the cell mixture, leaving it </w:t>
      </w:r>
      <w:r w:rsidRPr="002037C2">
        <w:t xml:space="preserve">undisturbed for 30 minutes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>.</w:t>
      </w:r>
    </w:p>
    <w:p w14:paraId="0883346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cells to the semisolid media.</w:t>
      </w:r>
    </w:p>
    <w:p w14:paraId="2C7F0594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>
        <w:rPr>
          <w:lang w:val="en-IN"/>
        </w:rPr>
        <w:t>placing</w:t>
      </w:r>
      <w:r w:rsidRPr="002037C2">
        <w:rPr>
          <w:lang w:val="en-IN"/>
        </w:rPr>
        <w:t xml:space="preserve"> the cell </w:t>
      </w:r>
      <w:r>
        <w:rPr>
          <w:lang w:val="en-IN"/>
        </w:rPr>
        <w:t xml:space="preserve">and drug-media </w:t>
      </w:r>
      <w:r w:rsidRPr="002037C2">
        <w:rPr>
          <w:lang w:val="en-IN"/>
        </w:rPr>
        <w:t>mixture</w:t>
      </w:r>
      <w:r>
        <w:rPr>
          <w:lang w:val="en-IN"/>
        </w:rPr>
        <w:t xml:space="preserve"> on the vortex for mixing</w:t>
      </w:r>
      <w:r w:rsidRPr="002037C2">
        <w:rPr>
          <w:lang w:val="en-IN"/>
        </w:rPr>
        <w:t>.</w:t>
      </w:r>
    </w:p>
    <w:p w14:paraId="16A1FA0B" w14:textId="273D4362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needle and syringe into the mixture.</w:t>
      </w:r>
      <w:r w:rsidR="00B141AB">
        <w:rPr>
          <w:lang w:val="en-IN"/>
        </w:rPr>
        <w:t xml:space="preserve"> </w:t>
      </w:r>
      <w:r w:rsidR="00B141AB" w:rsidRPr="00350E62">
        <w:rPr>
          <w:b/>
          <w:bCs/>
          <w:highlight w:val="green"/>
          <w:lang w:val="en-IN"/>
        </w:rPr>
        <w:t>Author’s note:</w:t>
      </w:r>
      <w:r w:rsidR="00B141AB" w:rsidRPr="00350E62">
        <w:rPr>
          <w:highlight w:val="green"/>
          <w:lang w:val="en-IN"/>
        </w:rPr>
        <w:t xml:space="preserve"> This shot also included a close-up shot.</w:t>
      </w:r>
    </w:p>
    <w:p w14:paraId="5F022746" w14:textId="6FCC387D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>Us</w:t>
      </w:r>
      <w:r>
        <w:t>e</w:t>
      </w:r>
      <w:r w:rsidRPr="002037C2">
        <w:t xml:space="preserve"> the submerged needle and syringe</w:t>
      </w:r>
      <w:r>
        <w:t xml:space="preserve"> to</w:t>
      </w:r>
      <w:r w:rsidRPr="002037C2">
        <w:t xml:space="preserve"> aspirate the cell and drug mixture without introducing air bubbles </w:t>
      </w:r>
      <w:r w:rsidRPr="002037C2">
        <w:rPr>
          <w:b/>
          <w:bCs/>
        </w:rPr>
        <w:t>[1]</w:t>
      </w:r>
      <w:r w:rsidRPr="002037C2">
        <w:t xml:space="preserve">. </w:t>
      </w:r>
      <w:r w:rsidR="001736B8" w:rsidRPr="001736B8">
        <w:rPr>
          <w:lang w:val="en-US"/>
        </w:rPr>
        <w:t xml:space="preserve">After allowing </w:t>
      </w:r>
      <w:r w:rsidR="001736B8">
        <w:rPr>
          <w:lang w:val="en-US"/>
        </w:rPr>
        <w:t>the mixture to settle for 3 to 5 minutes</w:t>
      </w:r>
      <w:r w:rsidR="001736B8" w:rsidRPr="001736B8">
        <w:rPr>
          <w:lang w:val="en-US"/>
        </w:rPr>
        <w:t xml:space="preserve"> at the bottom of the tube, aspirate the remaining volume, avoiding air bubbles</w:t>
      </w:r>
      <w:r w:rsidRPr="002037C2">
        <w:t xml:space="preserve"> </w:t>
      </w:r>
      <w:r w:rsidRPr="002037C2">
        <w:rPr>
          <w:b/>
          <w:bCs/>
        </w:rPr>
        <w:t>[</w:t>
      </w:r>
      <w:r w:rsidR="00B76C6D"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 xml:space="preserve">. Add the mixture dropwise into 2 wells of an outer column of a sterile 6-well plate </w:t>
      </w:r>
      <w:r w:rsidRPr="002037C2">
        <w:rPr>
          <w:b/>
          <w:bCs/>
        </w:rPr>
        <w:t>[</w:t>
      </w:r>
      <w:r w:rsidR="00B76C6D">
        <w:rPr>
          <w:b/>
          <w:bCs/>
        </w:rPr>
        <w:t>3</w:t>
      </w:r>
      <w:r w:rsidRPr="002037C2">
        <w:rPr>
          <w:b/>
          <w:bCs/>
        </w:rPr>
        <w:t>]</w:t>
      </w:r>
      <w:r w:rsidRPr="002037C2">
        <w:t xml:space="preserve">. Gently tilt the plate in circular motions to spread the mixture evenly across the wells </w:t>
      </w:r>
      <w:r w:rsidRPr="002037C2">
        <w:rPr>
          <w:b/>
          <w:bCs/>
        </w:rPr>
        <w:t>[</w:t>
      </w:r>
      <w:r w:rsidR="00B76C6D">
        <w:rPr>
          <w:b/>
          <w:bCs/>
        </w:rPr>
        <w:t>4</w:t>
      </w:r>
      <w:r w:rsidRPr="002037C2">
        <w:rPr>
          <w:b/>
          <w:bCs/>
        </w:rPr>
        <w:t>]</w:t>
      </w:r>
      <w:r w:rsidRPr="002037C2">
        <w:t>.</w:t>
      </w:r>
    </w:p>
    <w:p w14:paraId="70A999DE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aspirating the mixture with the submerged syringe.</w:t>
      </w:r>
    </w:p>
    <w:p w14:paraId="3580DA00" w14:textId="6DEB26CC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</w:t>
      </w:r>
      <w:r w:rsidR="001736B8">
        <w:rPr>
          <w:lang w:val="en-IN"/>
        </w:rPr>
        <w:t>aspirating</w:t>
      </w:r>
      <w:r w:rsidRPr="002037C2">
        <w:rPr>
          <w:lang w:val="en-IN"/>
        </w:rPr>
        <w:t xml:space="preserve"> the remaining mixture </w:t>
      </w:r>
      <w:r w:rsidR="001736B8">
        <w:rPr>
          <w:lang w:val="en-IN"/>
        </w:rPr>
        <w:t xml:space="preserve">collected at the bottom </w:t>
      </w:r>
      <w:r w:rsidRPr="002037C2">
        <w:rPr>
          <w:lang w:val="en-IN"/>
        </w:rPr>
        <w:t>from the tube walls.</w:t>
      </w:r>
    </w:p>
    <w:p w14:paraId="2B3811AF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the mixture into two wells.</w:t>
      </w:r>
    </w:p>
    <w:p w14:paraId="210B3EB1" w14:textId="77777777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tilting the plate to distribute the mixture evenly.</w:t>
      </w:r>
    </w:p>
    <w:p w14:paraId="4770D727" w14:textId="1998E8BF" w:rsidR="00542A9E" w:rsidRPr="00B33898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Add 5 </w:t>
      </w:r>
      <w:proofErr w:type="spellStart"/>
      <w:r w:rsidRPr="002037C2">
        <w:t>milliliters</w:t>
      </w:r>
      <w:proofErr w:type="spellEnd"/>
      <w:r w:rsidRPr="002037C2">
        <w:t xml:space="preserve"> of sterile water to each well in the </w:t>
      </w:r>
      <w:proofErr w:type="spellStart"/>
      <w:r w:rsidRPr="002037C2">
        <w:t>center</w:t>
      </w:r>
      <w:proofErr w:type="spellEnd"/>
      <w:r w:rsidRPr="002037C2">
        <w:t xml:space="preserve"> column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Incubate the plate at 37 degrees Celsius with 5% carbon dioxide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4EFADE9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 xml:space="preserve">Talent adding sterile water to the </w:t>
      </w:r>
      <w:proofErr w:type="spellStart"/>
      <w:r w:rsidRPr="002037C2">
        <w:rPr>
          <w:lang w:val="en-IN"/>
        </w:rPr>
        <w:t>center</w:t>
      </w:r>
      <w:proofErr w:type="spellEnd"/>
      <w:r w:rsidRPr="002037C2">
        <w:rPr>
          <w:lang w:val="en-IN"/>
        </w:rPr>
        <w:t xml:space="preserve"> wells.</w:t>
      </w:r>
    </w:p>
    <w:p w14:paraId="52E27EB1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4B599A19" w14:textId="77777777" w:rsidR="00542A9E" w:rsidRDefault="00542A9E" w:rsidP="00542A9E">
      <w:pPr>
        <w:pStyle w:val="ShotDescription"/>
        <w:ind w:firstLine="0"/>
        <w:rPr>
          <w:lang w:val="en-IN"/>
        </w:rPr>
      </w:pPr>
    </w:p>
    <w:p w14:paraId="1C1F3467" w14:textId="1258A683" w:rsidR="00542A9E" w:rsidRDefault="00542A9E" w:rsidP="00542A9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542A9E">
        <w:rPr>
          <w:b/>
          <w:bCs/>
          <w:lang w:val="en-IN"/>
        </w:rPr>
        <w:t>Colony Imaging and Counting</w:t>
      </w:r>
    </w:p>
    <w:p w14:paraId="23A7ADD0" w14:textId="77777777" w:rsidR="00B51D32" w:rsidRDefault="00B51D32" w:rsidP="00B51D32">
      <w:pPr>
        <w:pStyle w:val="ShotDescription"/>
        <w:ind w:left="360" w:firstLine="0"/>
        <w:rPr>
          <w:b/>
          <w:bCs/>
          <w:lang w:val="en-IN"/>
        </w:rPr>
      </w:pPr>
    </w:p>
    <w:p w14:paraId="4F8A5895" w14:textId="7434F82F" w:rsidR="00542A9E" w:rsidRPr="002037C2" w:rsidRDefault="00542A9E" w:rsidP="00542A9E">
      <w:pPr>
        <w:pStyle w:val="Narration"/>
        <w:numPr>
          <w:ilvl w:val="1"/>
          <w:numId w:val="3"/>
        </w:numPr>
      </w:pPr>
      <w:r w:rsidRPr="002037C2">
        <w:t xml:space="preserve">Insert a light diffuser into the top lens of the microscope apparatus </w:t>
      </w:r>
      <w:r w:rsidRPr="002037C2">
        <w:rPr>
          <w:b/>
          <w:bCs/>
        </w:rPr>
        <w:t>[1]</w:t>
      </w:r>
      <w:r w:rsidRPr="002037C2">
        <w:t xml:space="preserve">. </w:t>
      </w:r>
      <w:r w:rsidR="00982DCD">
        <w:t xml:space="preserve">In the imaging system interface, </w:t>
      </w:r>
      <w:r w:rsidR="008E7B46">
        <w:t xml:space="preserve">under the capture </w:t>
      </w:r>
      <w:r w:rsidR="00A91F6A">
        <w:t>tab</w:t>
      </w:r>
      <w:r w:rsidR="008E7B46">
        <w:t xml:space="preserve">, </w:t>
      </w:r>
      <w:r w:rsidR="00982DCD">
        <w:t>s</w:t>
      </w:r>
      <w:r w:rsidRPr="002037C2">
        <w:t>et the objective to 4</w:t>
      </w:r>
      <w:r>
        <w:t>X</w:t>
      </w:r>
      <w:r w:rsidRPr="002037C2">
        <w:t xml:space="preserve"> magnification </w:t>
      </w:r>
      <w:r w:rsidRPr="002037C2">
        <w:rPr>
          <w:b/>
          <w:bCs/>
        </w:rPr>
        <w:t>[2]</w:t>
      </w:r>
      <w:r w:rsidRPr="002037C2">
        <w:t xml:space="preserve">. Select </w:t>
      </w:r>
      <w:r>
        <w:t xml:space="preserve">the light source as </w:t>
      </w:r>
      <w:r w:rsidRPr="002037C2">
        <w:rPr>
          <w:b/>
          <w:bCs/>
        </w:rPr>
        <w:t>Trans</w:t>
      </w:r>
      <w:r w:rsidRPr="002037C2">
        <w:t xml:space="preserve"> </w:t>
      </w:r>
      <w:r w:rsidR="00F03FFD">
        <w:t>to</w:t>
      </w:r>
      <w:r w:rsidRPr="002037C2">
        <w:t xml:space="preserve"> switch the microscope to </w:t>
      </w:r>
      <w:r w:rsidRPr="002037C2">
        <w:rPr>
          <w:b/>
          <w:bCs/>
        </w:rPr>
        <w:t>brightfield mode</w:t>
      </w:r>
      <w:r w:rsidRPr="002037C2">
        <w:t xml:space="preserve"> </w:t>
      </w:r>
      <w:r w:rsidRPr="002037C2">
        <w:rPr>
          <w:b/>
          <w:bCs/>
        </w:rPr>
        <w:t>[3]</w:t>
      </w:r>
      <w:r w:rsidRPr="002037C2">
        <w:t xml:space="preserve">. </w:t>
      </w:r>
      <w:r w:rsidR="000F3762">
        <w:t>After the</w:t>
      </w:r>
      <w:r w:rsidRPr="002037C2">
        <w:t xml:space="preserve"> microscope light </w:t>
      </w:r>
      <w:r w:rsidR="000F3762">
        <w:t>icon turns on, a</w:t>
      </w:r>
      <w:r w:rsidRPr="002037C2">
        <w:t>djust the intensity using the coarse slider</w:t>
      </w:r>
      <w:r>
        <w:t xml:space="preserve"> to a range of 0.03</w:t>
      </w:r>
      <w:r w:rsidRPr="002037C2">
        <w:t xml:space="preserve"> </w:t>
      </w:r>
      <w:r w:rsidRPr="002037C2">
        <w:rPr>
          <w:b/>
          <w:bCs/>
        </w:rPr>
        <w:t>[4]</w:t>
      </w:r>
      <w:r w:rsidRPr="002037C2">
        <w:t xml:space="preserve">. </w:t>
      </w:r>
      <w:r w:rsidR="000F3762">
        <w:t xml:space="preserve">Next, click </w:t>
      </w:r>
      <w:r w:rsidR="004678EB">
        <w:t>on the</w:t>
      </w:r>
      <w:r w:rsidR="000F3762">
        <w:t xml:space="preserve"> </w:t>
      </w:r>
      <w:r w:rsidRPr="002037C2">
        <w:t>autofocus</w:t>
      </w:r>
      <w:r w:rsidR="000F3762">
        <w:t xml:space="preserve"> icon</w:t>
      </w:r>
      <w:r w:rsidRPr="002037C2">
        <w:t xml:space="preserve"> and </w:t>
      </w:r>
      <w:r w:rsidR="000F3762">
        <w:t xml:space="preserve">adjust </w:t>
      </w:r>
      <w:r w:rsidRPr="002037C2">
        <w:t>fine focus controls to obtain a sharp image</w:t>
      </w:r>
      <w:r w:rsidR="004678EB">
        <w:t xml:space="preserve">, as required </w:t>
      </w:r>
      <w:r w:rsidRPr="002037C2">
        <w:rPr>
          <w:b/>
          <w:bCs/>
        </w:rPr>
        <w:t>[5]</w:t>
      </w:r>
      <w:r w:rsidRPr="002037C2">
        <w:t>.</w:t>
      </w:r>
    </w:p>
    <w:p w14:paraId="09753B8D" w14:textId="77777777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inserting a light diffuser into the microscope.</w:t>
      </w:r>
    </w:p>
    <w:p w14:paraId="717A4784" w14:textId="60636360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875287">
        <w:rPr>
          <w:lang w:val="en-IN"/>
        </w:rPr>
        <w:t>SCREEN:</w:t>
      </w:r>
      <w:r>
        <w:rPr>
          <w:lang w:val="en-IN"/>
        </w:rPr>
        <w:t xml:space="preserve"> </w:t>
      </w:r>
      <w:r w:rsidR="00982DCD" w:rsidRPr="00982DCD">
        <w:rPr>
          <w:lang w:val="en-IN"/>
        </w:rPr>
        <w:t>71526_screenshot_1</w:t>
      </w:r>
      <w:r w:rsidR="00982DCD">
        <w:rPr>
          <w:lang w:val="en-IN"/>
        </w:rPr>
        <w:t xml:space="preserve">.mp4. 00:00–00:06 </w:t>
      </w:r>
    </w:p>
    <w:p w14:paraId="7B16951A" w14:textId="199F9F81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875287">
        <w:rPr>
          <w:lang w:val="en-IN"/>
        </w:rPr>
        <w:t xml:space="preserve">SCREEN: </w:t>
      </w:r>
      <w:r w:rsidR="00982DCD" w:rsidRPr="00982DCD">
        <w:rPr>
          <w:lang w:val="en-IN"/>
        </w:rPr>
        <w:t>71526_screenshot_1</w:t>
      </w:r>
      <w:r w:rsidR="00982DCD">
        <w:rPr>
          <w:lang w:val="en-IN"/>
        </w:rPr>
        <w:t>.mp4. 00:0</w:t>
      </w:r>
      <w:r w:rsidR="00982DCD">
        <w:rPr>
          <w:lang w:val="en-IN"/>
        </w:rPr>
        <w:t>8</w:t>
      </w:r>
      <w:r w:rsidR="00982DCD">
        <w:rPr>
          <w:lang w:val="en-IN"/>
        </w:rPr>
        <w:t>–00:</w:t>
      </w:r>
      <w:r w:rsidR="00982DCD">
        <w:rPr>
          <w:lang w:val="en-IN"/>
        </w:rPr>
        <w:t>1</w:t>
      </w:r>
      <w:r w:rsidR="00F03FFD">
        <w:rPr>
          <w:lang w:val="en-IN"/>
        </w:rPr>
        <w:t>4</w:t>
      </w:r>
      <w:r w:rsidR="00982DCD">
        <w:rPr>
          <w:lang w:val="en-IN"/>
        </w:rPr>
        <w:t xml:space="preserve"> </w:t>
      </w:r>
    </w:p>
    <w:p w14:paraId="2C62F3EB" w14:textId="723FD95E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875287">
        <w:rPr>
          <w:lang w:val="en-IN"/>
        </w:rPr>
        <w:t>SCREEN:</w:t>
      </w:r>
      <w:r w:rsidRPr="002037C2">
        <w:rPr>
          <w:lang w:val="en-IN"/>
        </w:rPr>
        <w:t xml:space="preserve"> </w:t>
      </w:r>
      <w:r w:rsidR="00F03FFD" w:rsidRPr="00982DCD">
        <w:rPr>
          <w:lang w:val="en-IN"/>
        </w:rPr>
        <w:t>71526_screenshot_1</w:t>
      </w:r>
      <w:r w:rsidR="00F03FFD">
        <w:rPr>
          <w:lang w:val="en-IN"/>
        </w:rPr>
        <w:t>.mp4. 00:</w:t>
      </w:r>
      <w:r w:rsidR="003B7AD0">
        <w:rPr>
          <w:lang w:val="en-IN"/>
        </w:rPr>
        <w:t>18</w:t>
      </w:r>
      <w:r w:rsidR="00F03FFD">
        <w:rPr>
          <w:lang w:val="en-IN"/>
        </w:rPr>
        <w:t>–00:</w:t>
      </w:r>
      <w:r w:rsidR="003B7AD0">
        <w:rPr>
          <w:lang w:val="en-IN"/>
        </w:rPr>
        <w:t>21; 00:24–00:28</w:t>
      </w:r>
      <w:r w:rsidR="00F03FFD">
        <w:rPr>
          <w:lang w:val="en-IN"/>
        </w:rPr>
        <w:t xml:space="preserve"> </w:t>
      </w:r>
    </w:p>
    <w:p w14:paraId="6B344061" w14:textId="17783230" w:rsidR="00542A9E" w:rsidRPr="002037C2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875287">
        <w:rPr>
          <w:lang w:val="en-IN"/>
        </w:rPr>
        <w:lastRenderedPageBreak/>
        <w:t>SCREEN:</w:t>
      </w:r>
      <w:r w:rsidRPr="002037C2">
        <w:rPr>
          <w:lang w:val="en-IN"/>
        </w:rPr>
        <w:t xml:space="preserve"> </w:t>
      </w:r>
      <w:r w:rsidR="000F3762" w:rsidRPr="00982DCD">
        <w:rPr>
          <w:lang w:val="en-IN"/>
        </w:rPr>
        <w:t>71526_screenshot_1</w:t>
      </w:r>
      <w:r w:rsidR="000F3762">
        <w:rPr>
          <w:lang w:val="en-IN"/>
        </w:rPr>
        <w:t>.mp4. 00:</w:t>
      </w:r>
      <w:r w:rsidR="000F3762">
        <w:rPr>
          <w:lang w:val="en-IN"/>
        </w:rPr>
        <w:t>30</w:t>
      </w:r>
      <w:r w:rsidR="000F3762">
        <w:rPr>
          <w:lang w:val="en-IN"/>
        </w:rPr>
        <w:t>–00:</w:t>
      </w:r>
      <w:r w:rsidR="000F3762">
        <w:rPr>
          <w:lang w:val="en-IN"/>
        </w:rPr>
        <w:t>33</w:t>
      </w:r>
      <w:r w:rsidR="000F3762">
        <w:rPr>
          <w:lang w:val="en-IN"/>
        </w:rPr>
        <w:t>;</w:t>
      </w:r>
      <w:r w:rsidR="000F3762">
        <w:rPr>
          <w:lang w:val="en-IN"/>
        </w:rPr>
        <w:t xml:space="preserve"> </w:t>
      </w:r>
      <w:r w:rsidR="000F3762">
        <w:rPr>
          <w:lang w:val="en-IN"/>
        </w:rPr>
        <w:t>00:</w:t>
      </w:r>
      <w:r w:rsidR="000F3762">
        <w:rPr>
          <w:lang w:val="en-IN"/>
        </w:rPr>
        <w:t>36</w:t>
      </w:r>
      <w:r w:rsidR="000F3762">
        <w:rPr>
          <w:lang w:val="en-IN"/>
        </w:rPr>
        <w:t>–00:</w:t>
      </w:r>
      <w:r w:rsidR="000F3762">
        <w:rPr>
          <w:lang w:val="en-IN"/>
        </w:rPr>
        <w:t xml:space="preserve">39; 00:40–00:45 </w:t>
      </w:r>
    </w:p>
    <w:p w14:paraId="4E96CA6A" w14:textId="68A9C40B" w:rsidR="00542A9E" w:rsidRPr="002037C2" w:rsidRDefault="002F0A06" w:rsidP="00542A9E">
      <w:pPr>
        <w:pStyle w:val="Narration"/>
        <w:numPr>
          <w:ilvl w:val="1"/>
          <w:numId w:val="3"/>
        </w:numPr>
      </w:pPr>
      <w:r>
        <w:t xml:space="preserve">Under the automate tab showing the image capture pattern, set the appropriate area and field acquisition orders, select the stitch images option, and then click on Done [1]. </w:t>
      </w:r>
      <w:r w:rsidR="00CE75BB">
        <w:t xml:space="preserve">In the </w:t>
      </w:r>
      <w:r w:rsidR="00CE75BB" w:rsidRPr="00CE75BB">
        <w:rPr>
          <w:b/>
          <w:bCs/>
        </w:rPr>
        <w:t>Image Save Settings</w:t>
      </w:r>
      <w:r w:rsidR="00CE75BB">
        <w:t xml:space="preserve"> menu, click </w:t>
      </w:r>
      <w:r w:rsidR="00CE75BB" w:rsidRPr="00CE75BB">
        <w:rPr>
          <w:b/>
          <w:bCs/>
        </w:rPr>
        <w:t>Review</w:t>
      </w:r>
      <w:r w:rsidR="00057B93">
        <w:t xml:space="preserve">, then select the option to tile or merge raw images from each well </w:t>
      </w:r>
      <w:r w:rsidR="007F798D" w:rsidRPr="002037C2">
        <w:rPr>
          <w:b/>
          <w:bCs/>
        </w:rPr>
        <w:t>[</w:t>
      </w:r>
      <w:r w:rsidR="00057B93">
        <w:rPr>
          <w:b/>
          <w:bCs/>
        </w:rPr>
        <w:t>2</w:t>
      </w:r>
      <w:r w:rsidR="007F798D" w:rsidRPr="002037C2">
        <w:rPr>
          <w:b/>
          <w:bCs/>
        </w:rPr>
        <w:t>]</w:t>
      </w:r>
      <w:r w:rsidR="007F798D" w:rsidRPr="002037C2">
        <w:t xml:space="preserve">. </w:t>
      </w:r>
      <w:r w:rsidR="00057B93">
        <w:t>Under the Settings tab, general menu, s</w:t>
      </w:r>
      <w:r w:rsidR="007F798D" w:rsidRPr="002037C2">
        <w:t>elect the option to invert images horizontally and vertically</w:t>
      </w:r>
      <w:r w:rsidR="00A23773">
        <w:t xml:space="preserve"> </w:t>
      </w:r>
      <w:r w:rsidR="007F798D" w:rsidRPr="002037C2">
        <w:rPr>
          <w:b/>
          <w:bCs/>
        </w:rPr>
        <w:t>[</w:t>
      </w:r>
      <w:r w:rsidR="00057B93">
        <w:rPr>
          <w:b/>
          <w:bCs/>
        </w:rPr>
        <w:t>3</w:t>
      </w:r>
      <w:r w:rsidR="007F798D" w:rsidRPr="002037C2">
        <w:rPr>
          <w:b/>
          <w:bCs/>
        </w:rPr>
        <w:t>]</w:t>
      </w:r>
      <w:r w:rsidR="007F798D" w:rsidRPr="002037C2">
        <w:t xml:space="preserve">. </w:t>
      </w:r>
      <w:r w:rsidR="00542A9E" w:rsidRPr="002037C2">
        <w:t>Configure autofocus to refocus in each well</w:t>
      </w:r>
      <w:r w:rsidR="00A23773">
        <w:t xml:space="preserve">, and click on </w:t>
      </w:r>
      <w:r w:rsidR="00A23773" w:rsidRPr="00A23773">
        <w:rPr>
          <w:b/>
          <w:bCs/>
        </w:rPr>
        <w:t>Done</w:t>
      </w:r>
      <w:r w:rsidR="00542A9E" w:rsidRPr="002037C2">
        <w:t xml:space="preserve"> </w:t>
      </w:r>
      <w:r w:rsidR="00542A9E" w:rsidRPr="002037C2">
        <w:rPr>
          <w:b/>
          <w:bCs/>
        </w:rPr>
        <w:t>[</w:t>
      </w:r>
      <w:r w:rsidR="00A23773">
        <w:rPr>
          <w:b/>
          <w:bCs/>
        </w:rPr>
        <w:t>4</w:t>
      </w:r>
      <w:r w:rsidR="00542A9E" w:rsidRPr="002037C2">
        <w:rPr>
          <w:b/>
          <w:bCs/>
        </w:rPr>
        <w:t>]</w:t>
      </w:r>
      <w:r w:rsidR="00542A9E" w:rsidRPr="002037C2">
        <w:t xml:space="preserve">. </w:t>
      </w:r>
      <w:r w:rsidR="00E637CD">
        <w:t>Return to the automate tab and r</w:t>
      </w:r>
      <w:r w:rsidR="00542A9E" w:rsidRPr="002037C2">
        <w:t xml:space="preserve">un the automated plate scan and manually count total, myeloid, and erythroid colonies using the merged images </w:t>
      </w:r>
      <w:r w:rsidR="00542A9E" w:rsidRPr="002037C2">
        <w:rPr>
          <w:b/>
          <w:bCs/>
        </w:rPr>
        <w:t>[5]</w:t>
      </w:r>
      <w:r w:rsidR="00542A9E" w:rsidRPr="002037C2">
        <w:t>.</w:t>
      </w:r>
    </w:p>
    <w:p w14:paraId="09E0240C" w14:textId="63CA7732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A44B42">
        <w:rPr>
          <w:lang w:val="en-IN"/>
        </w:rPr>
        <w:t>SCREEN:</w:t>
      </w:r>
      <w:r w:rsidRPr="002037C2">
        <w:rPr>
          <w:lang w:val="en-IN"/>
        </w:rPr>
        <w:t xml:space="preserve"> </w:t>
      </w:r>
      <w:r w:rsidR="002F0A06" w:rsidRPr="002F0A06">
        <w:rPr>
          <w:lang w:val="en-IN"/>
        </w:rPr>
        <w:t>71526_screenshot_2</w:t>
      </w:r>
      <w:r w:rsidR="002F0A06">
        <w:rPr>
          <w:lang w:val="en-IN"/>
        </w:rPr>
        <w:t>.mp4. 00:02–00:11;</w:t>
      </w:r>
      <w:r w:rsidR="00CD4ECA">
        <w:rPr>
          <w:lang w:val="en-IN"/>
        </w:rPr>
        <w:t xml:space="preserve"> </w:t>
      </w:r>
      <w:r w:rsidR="002F0A06">
        <w:rPr>
          <w:lang w:val="en-IN"/>
        </w:rPr>
        <w:t xml:space="preserve">00:13–00:14 </w:t>
      </w:r>
    </w:p>
    <w:p w14:paraId="76D3842C" w14:textId="140F4E18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A44B42">
        <w:rPr>
          <w:lang w:val="en-IN"/>
        </w:rPr>
        <w:t>SCREEN:</w:t>
      </w:r>
      <w:r w:rsidRPr="002037C2">
        <w:rPr>
          <w:lang w:val="en-IN"/>
        </w:rPr>
        <w:t xml:space="preserve"> </w:t>
      </w:r>
      <w:r w:rsidR="007F798D" w:rsidRPr="002F0A06">
        <w:rPr>
          <w:lang w:val="en-IN"/>
        </w:rPr>
        <w:t>71526_screenshot_2</w:t>
      </w:r>
      <w:r w:rsidR="007F798D">
        <w:rPr>
          <w:lang w:val="en-IN"/>
        </w:rPr>
        <w:t xml:space="preserve">.mp4. </w:t>
      </w:r>
      <w:r w:rsidR="00057B93">
        <w:rPr>
          <w:lang w:val="en-IN"/>
        </w:rPr>
        <w:t xml:space="preserve">00:14– 00:22 </w:t>
      </w:r>
    </w:p>
    <w:p w14:paraId="2B828572" w14:textId="1DDF9658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A44B42">
        <w:rPr>
          <w:lang w:val="en-IN"/>
        </w:rPr>
        <w:t>SCREEN:</w:t>
      </w:r>
      <w:r w:rsidRPr="002037C2">
        <w:rPr>
          <w:lang w:val="en-IN"/>
        </w:rPr>
        <w:t xml:space="preserve"> </w:t>
      </w:r>
      <w:r w:rsidR="007F798D" w:rsidRPr="002F0A06">
        <w:rPr>
          <w:lang w:val="en-IN"/>
        </w:rPr>
        <w:t>71526_screenshot_2</w:t>
      </w:r>
      <w:r w:rsidR="007F798D">
        <w:rPr>
          <w:lang w:val="en-IN"/>
        </w:rPr>
        <w:t xml:space="preserve">.mp4. </w:t>
      </w:r>
      <w:r w:rsidR="00057B93">
        <w:rPr>
          <w:lang w:val="en-IN"/>
        </w:rPr>
        <w:t xml:space="preserve">00:29– </w:t>
      </w:r>
      <w:r w:rsidR="00D30F75">
        <w:rPr>
          <w:lang w:val="en-IN"/>
        </w:rPr>
        <w:t>00:33; 00:34–00:37</w:t>
      </w:r>
    </w:p>
    <w:p w14:paraId="49462AD3" w14:textId="30E5D292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A44B42">
        <w:rPr>
          <w:lang w:val="en-IN"/>
        </w:rPr>
        <w:t>SCREEN:</w:t>
      </w:r>
      <w:r w:rsidRPr="002037C2">
        <w:rPr>
          <w:lang w:val="en-IN"/>
        </w:rPr>
        <w:t xml:space="preserve"> </w:t>
      </w:r>
      <w:r w:rsidR="007F798D" w:rsidRPr="002F0A06">
        <w:rPr>
          <w:lang w:val="en-IN"/>
        </w:rPr>
        <w:t>71526_screenshot_2</w:t>
      </w:r>
      <w:r w:rsidR="007F798D">
        <w:rPr>
          <w:lang w:val="en-IN"/>
        </w:rPr>
        <w:t xml:space="preserve">.mp4. </w:t>
      </w:r>
      <w:r w:rsidR="00A23773">
        <w:rPr>
          <w:lang w:val="en-IN"/>
        </w:rPr>
        <w:t>00:39–00:4</w:t>
      </w:r>
      <w:r w:rsidR="00A23773">
        <w:rPr>
          <w:lang w:val="en-IN"/>
        </w:rPr>
        <w:t>2</w:t>
      </w:r>
      <w:r w:rsidR="00A23773">
        <w:rPr>
          <w:lang w:val="en-IN"/>
        </w:rPr>
        <w:t xml:space="preserve"> </w:t>
      </w:r>
    </w:p>
    <w:p w14:paraId="4FD30F61" w14:textId="2DAB21DB" w:rsidR="00542A9E" w:rsidRDefault="00542A9E" w:rsidP="00542A9E">
      <w:pPr>
        <w:pStyle w:val="ShotDescription"/>
        <w:numPr>
          <w:ilvl w:val="2"/>
          <w:numId w:val="3"/>
        </w:numPr>
        <w:rPr>
          <w:lang w:val="en-IN"/>
        </w:rPr>
      </w:pPr>
      <w:r w:rsidRPr="00A44B42">
        <w:rPr>
          <w:lang w:val="en-IN"/>
        </w:rPr>
        <w:t>SCREEN:</w:t>
      </w:r>
      <w:r w:rsidRPr="002037C2">
        <w:rPr>
          <w:lang w:val="en-IN"/>
        </w:rPr>
        <w:t xml:space="preserve"> </w:t>
      </w:r>
      <w:r w:rsidR="007F798D" w:rsidRPr="002F0A06">
        <w:rPr>
          <w:lang w:val="en-IN"/>
        </w:rPr>
        <w:t>71526_screenshot_2</w:t>
      </w:r>
      <w:r w:rsidR="007F798D">
        <w:rPr>
          <w:lang w:val="en-IN"/>
        </w:rPr>
        <w:t xml:space="preserve">.mp4. </w:t>
      </w:r>
      <w:r w:rsidR="00E637CD">
        <w:rPr>
          <w:lang w:val="en-IN"/>
        </w:rPr>
        <w:t>00:44–00:48;</w:t>
      </w:r>
      <w:r w:rsidR="00685722">
        <w:rPr>
          <w:lang w:val="en-IN"/>
        </w:rPr>
        <w:t xml:space="preserve"> 00:51–00:55; 01:52–01:54</w:t>
      </w:r>
      <w:r w:rsidR="00E637CD">
        <w:rPr>
          <w:lang w:val="en-IN"/>
        </w:rPr>
        <w:t xml:space="preserve"> </w:t>
      </w:r>
    </w:p>
    <w:p w14:paraId="6B0A33AC" w14:textId="77777777" w:rsidR="00D3215F" w:rsidRDefault="00D3215F" w:rsidP="00D3215F">
      <w:pPr>
        <w:pStyle w:val="ShotDescription"/>
        <w:ind w:firstLine="0"/>
        <w:rPr>
          <w:lang w:val="en-IN"/>
        </w:rPr>
      </w:pPr>
    </w:p>
    <w:p w14:paraId="5F1CA6D3" w14:textId="7BB289D0" w:rsidR="00D3215F" w:rsidRPr="00D01C0B" w:rsidRDefault="00D3215F" w:rsidP="00EC1CE5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3215F">
        <w:rPr>
          <w:b/>
          <w:bCs/>
          <w:lang w:val="en-IN"/>
        </w:rPr>
        <w:t>Cell Harvesting and Freezing for Downstream Flow Cytometric Analysis</w:t>
      </w:r>
    </w:p>
    <w:p w14:paraId="480488FE" w14:textId="03F9CAA1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Add 5 </w:t>
      </w:r>
      <w:proofErr w:type="spellStart"/>
      <w:r w:rsidRPr="002037C2">
        <w:t>milliliters</w:t>
      </w:r>
      <w:proofErr w:type="spellEnd"/>
      <w:r w:rsidRPr="002037C2">
        <w:t xml:space="preserve"> of warmed FACS buffer to the surface of each well </w:t>
      </w:r>
      <w:r w:rsidRPr="002037C2">
        <w:rPr>
          <w:b/>
          <w:bCs/>
        </w:rPr>
        <w:t>[1]</w:t>
      </w:r>
      <w:r w:rsidRPr="002037C2">
        <w:t xml:space="preserve">. </w:t>
      </w:r>
      <w:r>
        <w:t>Incubate</w:t>
      </w:r>
      <w:r w:rsidRPr="002037C2">
        <w:t xml:space="preserve"> the plates </w:t>
      </w:r>
      <w:r w:rsidR="00270E93">
        <w:t>at</w:t>
      </w:r>
      <w:r w:rsidRPr="002037C2">
        <w:t xml:space="preserve"> 37 degrees Celsius for at least 30 minutes to dissolve the semisolid media </w:t>
      </w:r>
      <w:r w:rsidRPr="002037C2">
        <w:rPr>
          <w:b/>
          <w:bCs/>
        </w:rPr>
        <w:t>[2]</w:t>
      </w:r>
      <w:r w:rsidRPr="002037C2">
        <w:t xml:space="preserve">. Thoroughly resuspend the cells using a 5-milliliter pipette </w:t>
      </w:r>
      <w:r w:rsidRPr="002037C2">
        <w:rPr>
          <w:b/>
          <w:bCs/>
        </w:rPr>
        <w:t>[3]</w:t>
      </w:r>
      <w:r w:rsidRPr="002037C2">
        <w:t xml:space="preserve">. Transfer the cell suspension to a sterile 50 </w:t>
      </w:r>
      <w:proofErr w:type="spellStart"/>
      <w:r w:rsidRPr="002037C2">
        <w:t>milliliter</w:t>
      </w:r>
      <w:proofErr w:type="spellEnd"/>
      <w:r w:rsidRPr="002037C2">
        <w:t xml:space="preserve"> conical tube </w:t>
      </w:r>
      <w:r w:rsidRPr="002037C2">
        <w:rPr>
          <w:b/>
          <w:bCs/>
        </w:rPr>
        <w:t>[4]</w:t>
      </w:r>
      <w:r w:rsidRPr="002037C2">
        <w:t xml:space="preserve">. </w:t>
      </w:r>
      <w:r>
        <w:t>After washing</w:t>
      </w:r>
      <w:r w:rsidRPr="002037C2">
        <w:t xml:space="preserve"> each well 3 times with warmed FACS buffer</w:t>
      </w:r>
      <w:r>
        <w:t xml:space="preserve">, </w:t>
      </w:r>
      <w:r w:rsidRPr="002037C2">
        <w:t xml:space="preserve">transfer the wash volume to the same tube </w:t>
      </w:r>
      <w:r w:rsidRPr="002037C2">
        <w:rPr>
          <w:b/>
          <w:bCs/>
        </w:rPr>
        <w:t>[5]</w:t>
      </w:r>
      <w:r w:rsidRPr="002037C2">
        <w:t>.</w:t>
      </w:r>
    </w:p>
    <w:p w14:paraId="710854B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adding warmed FACS buffer to the wells.</w:t>
      </w:r>
    </w:p>
    <w:p w14:paraId="67A78FAE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plate into an incubator.</w:t>
      </w:r>
    </w:p>
    <w:p w14:paraId="223FE8E5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with a pipette.</w:t>
      </w:r>
    </w:p>
    <w:p w14:paraId="08D6552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transferring cells into a sterile conical tube.</w:t>
      </w:r>
    </w:p>
    <w:p w14:paraId="218CDF2E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collecting the wash solution</w:t>
      </w:r>
      <w:r>
        <w:rPr>
          <w:lang w:val="en-IN"/>
        </w:rPr>
        <w:t xml:space="preserve"> into same 50 mL tube</w:t>
      </w:r>
      <w:r w:rsidRPr="002037C2">
        <w:rPr>
          <w:lang w:val="en-IN"/>
        </w:rPr>
        <w:t>.</w:t>
      </w:r>
    </w:p>
    <w:p w14:paraId="345ABBC8" w14:textId="274AA4DB" w:rsidR="00D3215F" w:rsidRPr="002037C2" w:rsidRDefault="00D3215F" w:rsidP="00D3215F">
      <w:pPr>
        <w:pStyle w:val="Narration"/>
        <w:numPr>
          <w:ilvl w:val="1"/>
          <w:numId w:val="3"/>
        </w:numPr>
      </w:pPr>
      <w:r>
        <w:t>Followed</w:t>
      </w:r>
      <w:r w:rsidRPr="002037C2">
        <w:t xml:space="preserve"> by </w:t>
      </w:r>
      <w:proofErr w:type="spellStart"/>
      <w:r w:rsidRPr="002037C2">
        <w:t>vortexing</w:t>
      </w:r>
      <w:proofErr w:type="spellEnd"/>
      <w:r w:rsidRPr="002037C2">
        <w:t xml:space="preserve"> in 4 to 5 short bursts</w:t>
      </w:r>
      <w:r>
        <w:t>, c</w:t>
      </w:r>
      <w:r w:rsidRPr="002037C2">
        <w:t xml:space="preserve">entrifuge the suspension at 400 </w:t>
      </w:r>
      <w:r w:rsidRPr="00DF360C">
        <w:rPr>
          <w:i/>
          <w:iCs/>
        </w:rPr>
        <w:t>g</w:t>
      </w:r>
      <w:r w:rsidRPr="002037C2">
        <w:t xml:space="preserve"> for 10 minutes at room temperature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</w:t>
      </w:r>
      <w:r w:rsidRPr="00830A4D">
        <w:rPr>
          <w:strike/>
          <w:color w:val="000000" w:themeColor="text1"/>
        </w:rPr>
        <w:t xml:space="preserve">Incubate at 37 degrees Celsius for 10 to 15 minutes to dissolve remaining media </w:t>
      </w:r>
      <w:r w:rsidRPr="00830A4D">
        <w:rPr>
          <w:b/>
          <w:bCs/>
          <w:strike/>
          <w:color w:val="000000" w:themeColor="text1"/>
        </w:rPr>
        <w:t>[</w:t>
      </w:r>
      <w:r w:rsidR="00B76C6D" w:rsidRPr="00830A4D">
        <w:rPr>
          <w:b/>
          <w:bCs/>
          <w:strike/>
          <w:color w:val="000000" w:themeColor="text1"/>
        </w:rPr>
        <w:t>2</w:t>
      </w:r>
      <w:r w:rsidRPr="00830A4D">
        <w:rPr>
          <w:b/>
          <w:bCs/>
          <w:strike/>
          <w:color w:val="000000" w:themeColor="text1"/>
        </w:rPr>
        <w:t>]</w:t>
      </w:r>
      <w:r w:rsidRPr="00830A4D">
        <w:rPr>
          <w:strike/>
          <w:color w:val="000000" w:themeColor="text1"/>
        </w:rPr>
        <w:t xml:space="preserve">. Pellet the cells again </w:t>
      </w:r>
      <w:r w:rsidRPr="00830A4D">
        <w:rPr>
          <w:b/>
          <w:bCs/>
          <w:strike/>
          <w:color w:val="000000" w:themeColor="text1"/>
        </w:rPr>
        <w:t>[</w:t>
      </w:r>
      <w:r w:rsidR="00B76C6D" w:rsidRPr="00830A4D">
        <w:rPr>
          <w:b/>
          <w:bCs/>
          <w:strike/>
          <w:color w:val="000000" w:themeColor="text1"/>
        </w:rPr>
        <w:t>3</w:t>
      </w:r>
      <w:r w:rsidRPr="00830A4D">
        <w:rPr>
          <w:b/>
          <w:bCs/>
          <w:strike/>
          <w:color w:val="000000" w:themeColor="text1"/>
        </w:rPr>
        <w:t>]</w:t>
      </w:r>
      <w:r w:rsidRPr="00830A4D">
        <w:rPr>
          <w:strike/>
          <w:color w:val="000000" w:themeColor="text1"/>
        </w:rPr>
        <w:t>.</w:t>
      </w:r>
      <w:r>
        <w:t xml:space="preserve"> </w:t>
      </w:r>
    </w:p>
    <w:p w14:paraId="17E2B9DB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tube into a centrifuge.</w:t>
      </w:r>
    </w:p>
    <w:p w14:paraId="686C0BBD" w14:textId="455D925F" w:rsidR="00D3215F" w:rsidRPr="00830A4D" w:rsidRDefault="00D3215F" w:rsidP="00D3215F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830A4D">
        <w:rPr>
          <w:strike/>
          <w:lang w:val="en-IN"/>
        </w:rPr>
        <w:t>Talent placing the tube into an incubator.</w:t>
      </w:r>
      <w:r w:rsidR="00830A4D" w:rsidRPr="00830A4D">
        <w:rPr>
          <w:lang w:val="en-IN"/>
        </w:rPr>
        <w:t xml:space="preserve"> </w:t>
      </w:r>
      <w:r w:rsidR="00830A4D" w:rsidRPr="00830A4D">
        <w:rPr>
          <w:b/>
          <w:bCs/>
          <w:highlight w:val="green"/>
          <w:lang w:val="en-IN"/>
        </w:rPr>
        <w:t>Note:</w:t>
      </w:r>
      <w:r w:rsidR="00830A4D" w:rsidRPr="00830A4D">
        <w:rPr>
          <w:highlight w:val="green"/>
          <w:lang w:val="en-IN"/>
        </w:rPr>
        <w:t xml:space="preserve"> Shots 5.2.2 and 5.2.3 and their corresponding narrations were omitted.</w:t>
      </w:r>
      <w:r w:rsidR="00830A4D">
        <w:rPr>
          <w:lang w:val="en-IN"/>
        </w:rPr>
        <w:t xml:space="preserve"> </w:t>
      </w:r>
    </w:p>
    <w:p w14:paraId="140B467A" w14:textId="7FA306B0" w:rsidR="00D3215F" w:rsidRPr="00830A4D" w:rsidRDefault="00D3215F" w:rsidP="00D3215F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830A4D">
        <w:rPr>
          <w:strike/>
          <w:lang w:val="en-IN"/>
        </w:rPr>
        <w:t>Talent preparing the sample for a second centrifugation.</w:t>
      </w:r>
      <w:r w:rsidR="00830A4D" w:rsidRPr="00830A4D">
        <w:rPr>
          <w:lang w:val="en-IN"/>
        </w:rPr>
        <w:t xml:space="preserve"> </w:t>
      </w:r>
      <w:r w:rsidR="00830A4D">
        <w:rPr>
          <w:lang w:val="en-IN"/>
        </w:rPr>
        <w:t xml:space="preserve"> </w:t>
      </w:r>
    </w:p>
    <w:p w14:paraId="0F9B709E" w14:textId="5D809F9F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>A</w:t>
      </w:r>
      <w:r>
        <w:t xml:space="preserve">fter </w:t>
      </w:r>
      <w:r w:rsidR="00270E93">
        <w:t>discarding</w:t>
      </w:r>
      <w:r w:rsidRPr="002037C2">
        <w:t xml:space="preserve"> the supernatant</w:t>
      </w:r>
      <w:r>
        <w:t>, r</w:t>
      </w:r>
      <w:r w:rsidRPr="002037C2">
        <w:t xml:space="preserve">esuspend the cells in 10 </w:t>
      </w:r>
      <w:proofErr w:type="spellStart"/>
      <w:r w:rsidRPr="002037C2">
        <w:t>milliliters</w:t>
      </w:r>
      <w:proofErr w:type="spellEnd"/>
      <w:r w:rsidRPr="002037C2">
        <w:t xml:space="preserve"> of FACS buffer </w:t>
      </w:r>
      <w:r w:rsidRPr="002037C2">
        <w:rPr>
          <w:b/>
          <w:bCs/>
        </w:rPr>
        <w:t>[</w:t>
      </w:r>
      <w:r>
        <w:rPr>
          <w:b/>
          <w:bCs/>
        </w:rPr>
        <w:t>1</w:t>
      </w:r>
      <w:r w:rsidRPr="002037C2">
        <w:rPr>
          <w:b/>
          <w:bCs/>
        </w:rPr>
        <w:t>]</w:t>
      </w:r>
      <w:r w:rsidRPr="002037C2">
        <w:t xml:space="preserve">. Centrifuge at 400 </w:t>
      </w:r>
      <w:r w:rsidRPr="006731D2">
        <w:rPr>
          <w:i/>
          <w:iCs/>
        </w:rPr>
        <w:t>g</w:t>
      </w:r>
      <w:r w:rsidRPr="002037C2">
        <w:t xml:space="preserve"> for 10 minutes at room temperature to pellet the cells </w:t>
      </w:r>
      <w:r w:rsidRPr="002037C2">
        <w:rPr>
          <w:b/>
          <w:bCs/>
        </w:rPr>
        <w:t>[</w:t>
      </w:r>
      <w:r>
        <w:rPr>
          <w:b/>
          <w:bCs/>
        </w:rPr>
        <w:t>2</w:t>
      </w:r>
      <w:r w:rsidRPr="002037C2">
        <w:rPr>
          <w:b/>
          <w:bCs/>
        </w:rPr>
        <w:t>]</w:t>
      </w:r>
      <w:r w:rsidRPr="002037C2">
        <w:t>.</w:t>
      </w:r>
    </w:p>
    <w:p w14:paraId="593C1D03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lastRenderedPageBreak/>
        <w:t>Talent resuspending cells in FACS buffer.</w:t>
      </w:r>
    </w:p>
    <w:p w14:paraId="7231DE18" w14:textId="77777777" w:rsidR="00D3215F" w:rsidRPr="002037C2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placing the sample into a centrifuge.</w:t>
      </w:r>
    </w:p>
    <w:p w14:paraId="7E222F08" w14:textId="77777777" w:rsidR="00D3215F" w:rsidRPr="002037C2" w:rsidRDefault="00D3215F" w:rsidP="00D3215F">
      <w:pPr>
        <w:pStyle w:val="Narration"/>
        <w:numPr>
          <w:ilvl w:val="1"/>
          <w:numId w:val="3"/>
        </w:numPr>
      </w:pPr>
      <w:r w:rsidRPr="002037C2">
        <w:t xml:space="preserve">Resuspend the cells in freezing media </w:t>
      </w:r>
      <w:r w:rsidRPr="002037C2">
        <w:rPr>
          <w:b/>
          <w:bCs/>
        </w:rPr>
        <w:t>[1]</w:t>
      </w:r>
      <w:r w:rsidRPr="002037C2">
        <w:t xml:space="preserve">. Aliquot 3 million cells into each cryovial </w:t>
      </w:r>
      <w:r w:rsidRPr="002037C2">
        <w:rPr>
          <w:b/>
          <w:bCs/>
        </w:rPr>
        <w:t>[2]</w:t>
      </w:r>
      <w:r w:rsidRPr="002037C2">
        <w:t>. Place the cryovials into a controlled-rate freezing container at minus 80 degrees Celsius for 24 hours</w:t>
      </w:r>
      <w:r>
        <w:t xml:space="preserve">, followed by transfer to </w:t>
      </w:r>
      <w:r w:rsidRPr="002037C2">
        <w:t xml:space="preserve">liquid nitrogen storage </w:t>
      </w:r>
      <w:r w:rsidRPr="002037C2">
        <w:rPr>
          <w:b/>
          <w:bCs/>
        </w:rPr>
        <w:t>[3]</w:t>
      </w:r>
      <w:r w:rsidRPr="002037C2">
        <w:t>.</w:t>
      </w:r>
    </w:p>
    <w:p w14:paraId="007350E7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resuspending cells in freezing media.</w:t>
      </w:r>
    </w:p>
    <w:p w14:paraId="0849F5A6" w14:textId="77777777" w:rsid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2037C2">
        <w:rPr>
          <w:lang w:val="en-IN"/>
        </w:rPr>
        <w:t>Talent dispensing cells into cryovials.</w:t>
      </w:r>
    </w:p>
    <w:p w14:paraId="2CC358A1" w14:textId="5DDD27BA" w:rsidR="00D3215F" w:rsidRPr="00D3215F" w:rsidRDefault="00D3215F" w:rsidP="00D3215F">
      <w:pPr>
        <w:pStyle w:val="ShotDescription"/>
        <w:numPr>
          <w:ilvl w:val="2"/>
          <w:numId w:val="3"/>
        </w:numPr>
        <w:rPr>
          <w:lang w:val="en-IN"/>
        </w:rPr>
      </w:pPr>
      <w:r w:rsidRPr="00D3215F">
        <w:rPr>
          <w:lang w:val="en-IN"/>
        </w:rPr>
        <w:t>Talent placing cryovials into a controlled-rate freezing container.</w:t>
      </w:r>
    </w:p>
    <w:p w14:paraId="33D64083" w14:textId="42919B1F" w:rsidR="00542A9E" w:rsidRPr="00542A9E" w:rsidRDefault="00542A9E" w:rsidP="00542A9E">
      <w:pPr>
        <w:pStyle w:val="ShotDescription"/>
        <w:rPr>
          <w:b/>
          <w:bCs/>
          <w:lang w:val="en-IN"/>
        </w:rPr>
      </w:pPr>
    </w:p>
    <w:p w14:paraId="09689C4F" w14:textId="4A69AB6E" w:rsidR="00495959" w:rsidRPr="00542A9E" w:rsidRDefault="00495959" w:rsidP="00542A9E">
      <w:pPr>
        <w:pStyle w:val="ShotDescription"/>
        <w:rPr>
          <w:lang w:val="en-IN"/>
        </w:rPr>
      </w:pPr>
      <w:r w:rsidRPr="00542A9E">
        <w:rPr>
          <w:rFonts w:cstheme="minorHAnsi"/>
        </w:rPr>
        <w:br w:type="page"/>
      </w:r>
    </w:p>
    <w:p w14:paraId="7A4F1842" w14:textId="6C748EA3" w:rsidR="00495959" w:rsidRPr="00B07A3B" w:rsidRDefault="00495959" w:rsidP="003C1B4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49B267" w14:textId="6D313AD6" w:rsidR="00806AFB" w:rsidRPr="002D1BB5" w:rsidRDefault="00806AFB" w:rsidP="00806AFB">
      <w:pPr>
        <w:pStyle w:val="TemplateNarration"/>
        <w:numPr>
          <w:ilvl w:val="1"/>
          <w:numId w:val="3"/>
        </w:numPr>
        <w:rPr>
          <w:color w:val="7030A0"/>
        </w:rPr>
      </w:pPr>
      <w:r w:rsidRPr="002D1BB5">
        <w:rPr>
          <w:color w:val="7030A0"/>
          <w:lang w:val="en-IN"/>
        </w:rPr>
        <w:t xml:space="preserve">Enumerated colony counts from a patient-derived sample at 13 days post-plating </w:t>
      </w:r>
      <w:r w:rsidR="00CD2CF5">
        <w:rPr>
          <w:color w:val="7030A0"/>
          <w:lang w:val="en-IN"/>
        </w:rPr>
        <w:t>shows</w:t>
      </w:r>
      <w:r w:rsidRPr="002D1BB5">
        <w:rPr>
          <w:color w:val="7030A0"/>
          <w:lang w:val="en-IN"/>
        </w:rPr>
        <w:t xml:space="preserve"> fewer overall colonies in the pyrimethamine-only treatment </w:t>
      </w:r>
      <w:r w:rsidRPr="002D1BB5">
        <w:rPr>
          <w:b/>
          <w:bCs/>
          <w:color w:val="7030A0"/>
          <w:lang w:val="en-IN"/>
        </w:rPr>
        <w:t>[1]</w:t>
      </w:r>
      <w:r w:rsidRPr="002D1BB5">
        <w:rPr>
          <w:color w:val="7030A0"/>
          <w:lang w:val="en-IN"/>
        </w:rPr>
        <w:t xml:space="preserve"> and combination treatment with venetoclax </w:t>
      </w:r>
      <w:r w:rsidRPr="002D1BB5">
        <w:rPr>
          <w:b/>
          <w:bCs/>
          <w:color w:val="7030A0"/>
          <w:lang w:val="en-IN"/>
        </w:rPr>
        <w:t>[2]</w:t>
      </w:r>
      <w:r w:rsidRPr="002D1BB5">
        <w:rPr>
          <w:color w:val="7030A0"/>
          <w:lang w:val="en-IN"/>
        </w:rPr>
        <w:t>.</w:t>
      </w:r>
    </w:p>
    <w:p w14:paraId="334E156D" w14:textId="77777777" w:rsidR="00806AFB" w:rsidRPr="001E0436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3B. </w:t>
      </w:r>
      <w:r w:rsidRPr="002D1BB5">
        <w:rPr>
          <w:i/>
          <w:iCs/>
          <w:color w:val="3333FF"/>
        </w:rPr>
        <w:t>Video Editor: Please emphasize the “</w:t>
      </w:r>
      <w:proofErr w:type="spellStart"/>
      <w:r w:rsidRPr="002D1BB5">
        <w:rPr>
          <w:i/>
          <w:iCs/>
          <w:color w:val="3333FF"/>
        </w:rPr>
        <w:t>Pyr</w:t>
      </w:r>
      <w:proofErr w:type="spellEnd"/>
      <w:r w:rsidRPr="002D1BB5">
        <w:rPr>
          <w:i/>
          <w:iCs/>
          <w:color w:val="3333FF"/>
        </w:rPr>
        <w:t>” and “Combo” bars in the top “total counts” graph.</w:t>
      </w:r>
    </w:p>
    <w:p w14:paraId="5598C1C0" w14:textId="77777777" w:rsidR="00806AFB" w:rsidRDefault="00806AFB" w:rsidP="00806AFB">
      <w:pPr>
        <w:pStyle w:val="TemplateNarration"/>
        <w:numPr>
          <w:ilvl w:val="1"/>
          <w:numId w:val="3"/>
        </w:numPr>
      </w:pPr>
      <w:r w:rsidRPr="002D1BB5">
        <w:rPr>
          <w:color w:val="7030A0"/>
        </w:rPr>
        <w:t xml:space="preserve">Representative images show that myeloid colonies appear as dispersed clusters without clearly defined edges and are typically more translucent and less pigmented </w:t>
      </w:r>
      <w:r w:rsidRPr="002D1BB5">
        <w:rPr>
          <w:b/>
          <w:bCs/>
          <w:color w:val="7030A0"/>
        </w:rPr>
        <w:t>[1]</w:t>
      </w:r>
      <w:r w:rsidRPr="002D1BB5">
        <w:rPr>
          <w:color w:val="7030A0"/>
        </w:rPr>
        <w:t xml:space="preserve">. Erythroid colonies appear as more defined, dense colonies or colony clusters with red or dark pigmentation and clear, defined edges </w:t>
      </w:r>
      <w:r w:rsidRPr="002D1BB5">
        <w:rPr>
          <w:b/>
          <w:bCs/>
          <w:color w:val="7030A0"/>
        </w:rPr>
        <w:t>[2]</w:t>
      </w:r>
      <w:r w:rsidRPr="002D1BB5">
        <w:rPr>
          <w:color w:val="7030A0"/>
        </w:rPr>
        <w:t xml:space="preserve">. Overlapping colonies are categorized as mixed, multipotent progenitor colonies </w:t>
      </w:r>
      <w:r w:rsidRPr="002D1BB5">
        <w:rPr>
          <w:b/>
          <w:bCs/>
          <w:color w:val="7030A0"/>
        </w:rPr>
        <w:t>[3]</w:t>
      </w:r>
      <w:r w:rsidRPr="002D1BB5">
        <w:rPr>
          <w:color w:val="7030A0"/>
        </w:rPr>
        <w:t>.</w:t>
      </w:r>
    </w:p>
    <w:p w14:paraId="604DC3B5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4A. </w:t>
      </w:r>
      <w:r w:rsidRPr="002D1BB5">
        <w:rPr>
          <w:i/>
          <w:iCs/>
          <w:color w:val="3333FF"/>
        </w:rPr>
        <w:t>Video Editor: Please emphasize the spread-out cluster in the left panel.</w:t>
      </w:r>
    </w:p>
    <w:p w14:paraId="2259D23E" w14:textId="77777777" w:rsidR="00806AFB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4B. </w:t>
      </w:r>
      <w:r w:rsidRPr="002D1BB5">
        <w:rPr>
          <w:i/>
          <w:iCs/>
          <w:color w:val="3333FF"/>
        </w:rPr>
        <w:t>Video Editor: Please emphasize the dense, red colored cluster in the left panel.</w:t>
      </w:r>
    </w:p>
    <w:p w14:paraId="6AE3660B" w14:textId="77777777" w:rsidR="00806AFB" w:rsidRPr="006D183A" w:rsidRDefault="00806AFB" w:rsidP="00806AFB">
      <w:pPr>
        <w:pStyle w:val="TemplateShot"/>
        <w:numPr>
          <w:ilvl w:val="2"/>
          <w:numId w:val="3"/>
        </w:numPr>
      </w:pPr>
      <w:r>
        <w:t xml:space="preserve">LAB MEDIA: Figure 4C. </w:t>
      </w:r>
      <w:r w:rsidRPr="002D1BB5">
        <w:rPr>
          <w:i/>
          <w:iCs/>
          <w:color w:val="3333FF"/>
        </w:rPr>
        <w:t>Video Editor: Please highlight both less dense and highly dense clusters in the center panel.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93C96EA" w:rsidR="00AD3B41" w:rsidRPr="00122F40" w:rsidRDefault="00122F40" w:rsidP="00012B08">
      <w:pPr>
        <w:rPr>
          <w:rFonts w:eastAsia="Times New Roman" w:cstheme="minorHAnsi"/>
          <w:b/>
          <w:bCs/>
          <w:szCs w:val="10"/>
        </w:rPr>
      </w:pPr>
      <w:r w:rsidRPr="00122F40">
        <w:rPr>
          <w:rFonts w:eastAsia="Times New Roman" w:cstheme="minorHAnsi"/>
          <w:b/>
          <w:bCs/>
          <w:szCs w:val="10"/>
        </w:rPr>
        <w:t>Pronunciation Guide:</w:t>
      </w:r>
    </w:p>
    <w:p w14:paraId="2E0324C6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Viability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https://www.merriam-webster.com/dictionary/viability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vaɪ.əˈbɪl.ə.t̬i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vy·uh·bil·uh·tee</w:t>
      </w:r>
      <w:proofErr w:type="spellEnd"/>
    </w:p>
    <w:p w14:paraId="49A69EDD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Patient-derived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https://www.merriam-webster.com/dictionary/patient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peɪ.ʃənt</w:t>
      </w:r>
      <w:proofErr w:type="spellEnd"/>
      <w:r w:rsidRPr="00122F40">
        <w:rPr>
          <w:rFonts w:eastAsia="Times New Roman" w:cstheme="minorHAnsi"/>
          <w:szCs w:val="10"/>
          <w:lang w:val="en-IN"/>
        </w:rPr>
        <w:t>/; /</w:t>
      </w:r>
      <w:proofErr w:type="spellStart"/>
      <w:r w:rsidRPr="00122F40">
        <w:rPr>
          <w:rFonts w:eastAsia="Times New Roman" w:cstheme="minorHAnsi"/>
          <w:szCs w:val="10"/>
          <w:lang w:val="en-IN"/>
        </w:rPr>
        <w:t>dɪˈraɪvd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pay·shuhnt</w:t>
      </w:r>
      <w:proofErr w:type="spellEnd"/>
      <w:r w:rsidRPr="00122F40">
        <w:rPr>
          <w:rFonts w:eastAsia="Times New Roman" w:cstheme="minorHAnsi"/>
          <w:szCs w:val="10"/>
          <w:lang w:val="en-IN"/>
        </w:rPr>
        <w:t xml:space="preserve">;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dih·ryvd</w:t>
      </w:r>
      <w:proofErr w:type="spellEnd"/>
    </w:p>
    <w:p w14:paraId="18296372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Bone Marrow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https://www.merriam-webster.com/dictionary/bone%20marrow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boʊn</w:t>
      </w:r>
      <w:proofErr w:type="spellEnd"/>
      <w:r w:rsidRPr="00122F40">
        <w:rPr>
          <w:rFonts w:eastAsia="Times New Roman" w:cstheme="minorHAnsi"/>
          <w:szCs w:val="10"/>
          <w:lang w:val="en-IN"/>
        </w:rPr>
        <w:t xml:space="preserve"> 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mer.oʊ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bohn·mair·oh</w:t>
      </w:r>
      <w:proofErr w:type="spellEnd"/>
    </w:p>
    <w:p w14:paraId="06D8DA1E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PBMC</w:t>
      </w:r>
      <w:r w:rsidRPr="00122F40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122F40">
        <w:rPr>
          <w:rFonts w:eastAsia="Times New Roman" w:cstheme="minorHAnsi"/>
          <w:szCs w:val="10"/>
          <w:lang w:val="en-IN"/>
        </w:rPr>
        <w:br/>
        <w:t>IPA: No confirmed IPA found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pee·bee·em·see</w:t>
      </w:r>
      <w:proofErr w:type="spellEnd"/>
    </w:p>
    <w:p w14:paraId="4834723C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proofErr w:type="spellStart"/>
      <w:r w:rsidRPr="00122F40">
        <w:rPr>
          <w:rFonts w:eastAsia="Times New Roman" w:cstheme="minorHAnsi"/>
          <w:szCs w:val="10"/>
          <w:lang w:val="en-IN"/>
        </w:rPr>
        <w:lastRenderedPageBreak/>
        <w:t>Iscove's</w:t>
      </w:r>
      <w:proofErr w:type="spellEnd"/>
      <w:r w:rsidRPr="00122F40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122F40">
        <w:rPr>
          <w:rFonts w:eastAsia="Times New Roman" w:cstheme="minorHAnsi"/>
          <w:szCs w:val="10"/>
          <w:lang w:val="en-IN"/>
        </w:rPr>
        <w:br/>
        <w:t>IPA: No confirmed IPA found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iss·kohvz</w:t>
      </w:r>
      <w:proofErr w:type="spellEnd"/>
    </w:p>
    <w:p w14:paraId="1F0F50A0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Dulbecco's</w:t>
      </w:r>
      <w:r w:rsidRPr="00122F40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122F40">
        <w:rPr>
          <w:rFonts w:eastAsia="Times New Roman" w:cstheme="minorHAnsi"/>
          <w:szCs w:val="10"/>
          <w:lang w:val="en-IN"/>
        </w:rPr>
        <w:br/>
        <w:t>IPA: No confirmed IPA found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dul·bek·ohz</w:t>
      </w:r>
      <w:proofErr w:type="spellEnd"/>
    </w:p>
    <w:p w14:paraId="2994C206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IMDM</w:t>
      </w:r>
      <w:r w:rsidRPr="00122F40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122F40">
        <w:rPr>
          <w:rFonts w:eastAsia="Times New Roman" w:cstheme="minorHAnsi"/>
          <w:szCs w:val="10"/>
          <w:lang w:val="en-IN"/>
        </w:rPr>
        <w:br/>
        <w:t>IPA: No confirmed IPA found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eye·em·dee·em</w:t>
      </w:r>
      <w:proofErr w:type="spellEnd"/>
    </w:p>
    <w:p w14:paraId="4AE426FD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proofErr w:type="spellStart"/>
      <w:r w:rsidRPr="00122F40">
        <w:rPr>
          <w:rFonts w:eastAsia="Times New Roman" w:cstheme="minorHAnsi"/>
          <w:szCs w:val="10"/>
          <w:lang w:val="en-IN"/>
        </w:rPr>
        <w:t>Fetal</w:t>
      </w:r>
      <w:proofErr w:type="spellEnd"/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https://www.merriam-webster.com/dictionary/fetal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/ˈfiː.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t̬əl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fee·tuhl</w:t>
      </w:r>
      <w:proofErr w:type="spellEnd"/>
    </w:p>
    <w:p w14:paraId="2DB88457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Bovine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https://www.merriam-webster.com/dictionary/bovine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boʊ.vaɪn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boh·vyn</w:t>
      </w:r>
      <w:proofErr w:type="spellEnd"/>
    </w:p>
    <w:p w14:paraId="1AB9BB93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Penicillin-streptomycin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https://www.merriam-webster.com/dictionary/penicillin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pen.əˈsɪl.ɪn</w:t>
      </w:r>
      <w:proofErr w:type="spellEnd"/>
      <w:r w:rsidRPr="00122F40">
        <w:rPr>
          <w:rFonts w:eastAsia="Times New Roman" w:cstheme="minorHAnsi"/>
          <w:szCs w:val="10"/>
          <w:lang w:val="en-IN"/>
        </w:rPr>
        <w:t>/;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strep.təˈmaɪ.sɪn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pen·uh·sil·in</w:t>
      </w:r>
      <w:proofErr w:type="spellEnd"/>
      <w:r w:rsidRPr="00122F40">
        <w:rPr>
          <w:rFonts w:eastAsia="Times New Roman" w:cstheme="minorHAnsi"/>
          <w:szCs w:val="10"/>
          <w:lang w:val="en-IN"/>
        </w:rPr>
        <w:t xml:space="preserve">; </w:t>
      </w:r>
      <w:proofErr w:type="spellStart"/>
      <w:r w:rsidRPr="00122F40">
        <w:rPr>
          <w:rFonts w:eastAsia="Times New Roman" w:cstheme="minorHAnsi"/>
          <w:szCs w:val="10"/>
          <w:lang w:val="en-IN"/>
        </w:rPr>
        <w:t>strep·tuh·my·sin</w:t>
      </w:r>
      <w:proofErr w:type="spellEnd"/>
    </w:p>
    <w:p w14:paraId="625DB231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Semisolid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https://www.merriam-webster.com/dictionary/semisolid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/ˌsem.</w:t>
      </w:r>
      <w:proofErr w:type="spellStart"/>
      <w:r w:rsidRPr="00122F40">
        <w:rPr>
          <w:rFonts w:eastAsia="Times New Roman" w:cstheme="minorHAnsi"/>
          <w:szCs w:val="10"/>
          <w:lang w:val="en-IN"/>
        </w:rPr>
        <w:t>iˈsɑ</w:t>
      </w:r>
      <w:proofErr w:type="spellEnd"/>
      <w:r w:rsidRPr="00122F40">
        <w:rPr>
          <w:rFonts w:eastAsia="Times New Roman" w:cstheme="minorHAnsi"/>
          <w:szCs w:val="10"/>
          <w:lang w:val="en-IN"/>
        </w:rPr>
        <w:t>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lɪd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sem·ee·saa·lid</w:t>
      </w:r>
      <w:proofErr w:type="spellEnd"/>
    </w:p>
    <w:p w14:paraId="3F8A000E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Thawing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https://www.merriam-webster.com/dictionary/thaw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θɔ</w:t>
      </w:r>
      <w:proofErr w:type="spellEnd"/>
      <w:r w:rsidRPr="00122F40">
        <w:rPr>
          <w:rFonts w:eastAsia="Times New Roman" w:cstheme="minorHAnsi"/>
          <w:szCs w:val="10"/>
          <w:lang w:val="en-IN"/>
        </w:rPr>
        <w:t>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ɪŋ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thaw·ing</w:t>
      </w:r>
      <w:proofErr w:type="spellEnd"/>
    </w:p>
    <w:p w14:paraId="2C30F566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Density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https://www.merriam-webster.com/dictionary/density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den.sə.t̬i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den·suh·tee</w:t>
      </w:r>
      <w:proofErr w:type="spellEnd"/>
    </w:p>
    <w:p w14:paraId="6D431B80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Gradient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https://www.merriam-webster.com/dictionary/gradient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ɡreɪ.di.ənt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gray·dee·uhnt</w:t>
      </w:r>
      <w:proofErr w:type="spellEnd"/>
    </w:p>
    <w:p w14:paraId="4282E859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Centrifugation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https://www.merriam-webster.com/dictionary/centrifugation</w:t>
        </w:r>
      </w:hyperlink>
      <w:r w:rsidRPr="00122F40">
        <w:rPr>
          <w:rFonts w:eastAsia="Times New Roman" w:cstheme="minorHAnsi"/>
          <w:szCs w:val="10"/>
          <w:lang w:val="en-IN"/>
        </w:rPr>
        <w:br/>
      </w:r>
      <w:r w:rsidRPr="00122F40">
        <w:rPr>
          <w:rFonts w:eastAsia="Times New Roman" w:cstheme="minorHAnsi"/>
          <w:szCs w:val="10"/>
          <w:lang w:val="en-IN"/>
        </w:rPr>
        <w:lastRenderedPageBreak/>
        <w:t>IPA: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sen.trə.fju</w:t>
      </w:r>
      <w:proofErr w:type="spellEnd"/>
      <w:r w:rsidRPr="00122F40">
        <w:rPr>
          <w:rFonts w:eastAsia="Times New Roman" w:cstheme="minorHAnsi"/>
          <w:szCs w:val="10"/>
          <w:lang w:val="en-IN"/>
        </w:rPr>
        <w:t>ːˈ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ɡeɪ.ʃən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sen·truh·fyoo·gay·shuhn</w:t>
      </w:r>
      <w:proofErr w:type="spellEnd"/>
    </w:p>
    <w:p w14:paraId="33187912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Acridine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https://www.howtopronounce.com/acridine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æk.rɪ.diːn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ak·ruh·deen</w:t>
      </w:r>
      <w:proofErr w:type="spellEnd"/>
    </w:p>
    <w:p w14:paraId="4CE9801B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Propidium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https://www.howtopronounce.com/propidium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122F40">
        <w:rPr>
          <w:rFonts w:eastAsia="Times New Roman" w:cstheme="minorHAnsi"/>
          <w:szCs w:val="10"/>
          <w:lang w:val="en-IN"/>
        </w:rPr>
        <w:t>proʊˈpɪd.i.əm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proh·pid·ee·uhm</w:t>
      </w:r>
      <w:proofErr w:type="spellEnd"/>
    </w:p>
    <w:p w14:paraId="34E45A1C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Iodide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https://www.merriam-webster.com/dictionary/iodide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aɪ.əˌdaɪd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eye·uh·dyd</w:t>
      </w:r>
      <w:proofErr w:type="spellEnd"/>
    </w:p>
    <w:p w14:paraId="3761B6E5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Automated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https://www.merriam-webster.com/dictionary/automated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/ˈɔː.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t̬əˌmeɪ.t̬ɪd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aw·tuh·may·tuhd</w:t>
      </w:r>
      <w:proofErr w:type="spellEnd"/>
    </w:p>
    <w:p w14:paraId="3AB2370C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Supernatant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https://www.merriam-webster.com/dictionary/supernatant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su</w:t>
      </w:r>
      <w:proofErr w:type="spellEnd"/>
      <w:r w:rsidRPr="00122F40">
        <w:rPr>
          <w:rFonts w:eastAsia="Times New Roman" w:cstheme="minorHAnsi"/>
          <w:szCs w:val="10"/>
          <w:lang w:val="en-IN"/>
        </w:rPr>
        <w:t>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pɚˈneɪ.tənt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soo·per·nay·tuhnt</w:t>
      </w:r>
      <w:proofErr w:type="spellEnd"/>
    </w:p>
    <w:p w14:paraId="61F6A89D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Phosphate-buffered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https://www.merriam-webster.com/dictionary/phosphate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fɑːs.feɪt</w:t>
      </w:r>
      <w:proofErr w:type="spellEnd"/>
      <w:r w:rsidRPr="00122F40">
        <w:rPr>
          <w:rFonts w:eastAsia="Times New Roman" w:cstheme="minorHAnsi"/>
          <w:szCs w:val="10"/>
          <w:lang w:val="en-IN"/>
        </w:rPr>
        <w:t>/;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bʌf.ɚd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fos·fayt</w:t>
      </w:r>
      <w:proofErr w:type="spellEnd"/>
      <w:r w:rsidRPr="00122F40">
        <w:rPr>
          <w:rFonts w:eastAsia="Times New Roman" w:cstheme="minorHAnsi"/>
          <w:szCs w:val="10"/>
          <w:lang w:val="en-IN"/>
        </w:rPr>
        <w:t xml:space="preserve">; </w:t>
      </w:r>
      <w:proofErr w:type="spellStart"/>
      <w:r w:rsidRPr="00122F40">
        <w:rPr>
          <w:rFonts w:eastAsia="Times New Roman" w:cstheme="minorHAnsi"/>
          <w:szCs w:val="10"/>
          <w:lang w:val="en-IN"/>
        </w:rPr>
        <w:t>buf·erd</w:t>
      </w:r>
      <w:proofErr w:type="spellEnd"/>
    </w:p>
    <w:p w14:paraId="4EAF8665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DPBS</w:t>
      </w:r>
      <w:r w:rsidRPr="00122F40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122F40">
        <w:rPr>
          <w:rFonts w:eastAsia="Times New Roman" w:cstheme="minorHAnsi"/>
          <w:szCs w:val="10"/>
          <w:lang w:val="en-IN"/>
        </w:rPr>
        <w:br/>
        <w:t>IPA: No confirmed IPA found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dee·pee·bee·ess</w:t>
      </w:r>
      <w:proofErr w:type="spellEnd"/>
    </w:p>
    <w:p w14:paraId="3EC3B818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Aliquots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https://www.merriam-webster.com/dictionary/aliquot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æl.əˌkwɑːt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al·uh·kwaht</w:t>
      </w:r>
      <w:proofErr w:type="spellEnd"/>
    </w:p>
    <w:p w14:paraId="757A3DAB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Pyrimethamine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https://www.merriam-webster.com/dictionary/pyrimethamine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pɪr.əˈmeθ.ə.miːn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peer·uh·meth·uh·meen</w:t>
      </w:r>
      <w:proofErr w:type="spellEnd"/>
    </w:p>
    <w:p w14:paraId="6D9CB7DD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Venetoclax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5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https://www.howtopronounce.com/venetoclax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122F40">
        <w:rPr>
          <w:rFonts w:eastAsia="Times New Roman" w:cstheme="minorHAnsi"/>
          <w:szCs w:val="10"/>
          <w:lang w:val="en-IN"/>
        </w:rPr>
        <w:t>vəˌnɛtəˈklæks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vuh·net·uh·klaks</w:t>
      </w:r>
      <w:proofErr w:type="spellEnd"/>
    </w:p>
    <w:p w14:paraId="3046851C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lastRenderedPageBreak/>
        <w:t>DMSO</w:t>
      </w:r>
      <w:r w:rsidRPr="00122F40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122F40">
        <w:rPr>
          <w:rFonts w:eastAsia="Times New Roman" w:cstheme="minorHAnsi"/>
          <w:szCs w:val="10"/>
          <w:lang w:val="en-IN"/>
        </w:rPr>
        <w:br/>
        <w:t>IPA: No confirmed IPA found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dee·em·ess·oh</w:t>
      </w:r>
      <w:proofErr w:type="spellEnd"/>
    </w:p>
    <w:p w14:paraId="1C6D4556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Homogenized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6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https://www.merriam-webster.com/dictionary/homogenize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122F40">
        <w:rPr>
          <w:rFonts w:eastAsia="Times New Roman" w:cstheme="minorHAnsi"/>
          <w:szCs w:val="10"/>
          <w:lang w:val="en-IN"/>
        </w:rPr>
        <w:t>həˈmɑ</w:t>
      </w:r>
      <w:proofErr w:type="spellEnd"/>
      <w:r w:rsidRPr="00122F40">
        <w:rPr>
          <w:rFonts w:eastAsia="Times New Roman" w:cstheme="minorHAnsi"/>
          <w:szCs w:val="10"/>
          <w:lang w:val="en-IN"/>
        </w:rPr>
        <w:t>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dʒə.naɪzd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huh·mah·juh·nyzd</w:t>
      </w:r>
      <w:proofErr w:type="spellEnd"/>
    </w:p>
    <w:p w14:paraId="2709B6A1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Blunt-end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7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https://www.merriam-webster.com/dictionary/blunt-end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blʌnt</w:t>
      </w:r>
      <w:proofErr w:type="spellEnd"/>
      <w:r w:rsidRPr="00122F40">
        <w:rPr>
          <w:rFonts w:eastAsia="Times New Roman" w:cstheme="minorHAnsi"/>
          <w:szCs w:val="10"/>
          <w:lang w:val="en-IN"/>
        </w:rPr>
        <w:t xml:space="preserve"> ˌend/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blunt·end</w:t>
      </w:r>
      <w:proofErr w:type="spellEnd"/>
    </w:p>
    <w:p w14:paraId="3AB015C8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Conical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8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https://www.merriam-webster.com/dictionary/conical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kɑ</w:t>
      </w:r>
      <w:proofErr w:type="spellEnd"/>
      <w:r w:rsidRPr="00122F40">
        <w:rPr>
          <w:rFonts w:eastAsia="Times New Roman" w:cstheme="minorHAnsi"/>
          <w:szCs w:val="10"/>
          <w:lang w:val="en-IN"/>
        </w:rPr>
        <w:t>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nɪ.kəl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kon·ih·kuhl</w:t>
      </w:r>
      <w:proofErr w:type="spellEnd"/>
    </w:p>
    <w:p w14:paraId="10406496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Incubate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9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https://www.merriam-webster.com/dictionary/incubate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ɪn.kjəˌbeɪt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in·kyuh·bayt</w:t>
      </w:r>
      <w:proofErr w:type="spellEnd"/>
    </w:p>
    <w:p w14:paraId="115F9A8C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Carbon dioxide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0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https://www.merriam-webster.com/dictionary/carbon%20dioxide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kɑːr.bən</w:t>
      </w:r>
      <w:proofErr w:type="spellEnd"/>
      <w:r w:rsidRPr="00122F40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daɪˈɑːk.saɪd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kar·buhn</w:t>
      </w:r>
      <w:proofErr w:type="spellEnd"/>
      <w:r w:rsidRPr="00122F40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dye·ok·syd</w:t>
      </w:r>
      <w:proofErr w:type="spellEnd"/>
    </w:p>
    <w:p w14:paraId="1BB8AE59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Diffuser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1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https://www.merriam-webster.com/dictionary/diffuser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122F40">
        <w:rPr>
          <w:rFonts w:eastAsia="Times New Roman" w:cstheme="minorHAnsi"/>
          <w:szCs w:val="10"/>
          <w:lang w:val="en-IN"/>
        </w:rPr>
        <w:t>dɪˈfju</w:t>
      </w:r>
      <w:proofErr w:type="spellEnd"/>
      <w:r w:rsidRPr="00122F40">
        <w:rPr>
          <w:rFonts w:eastAsia="Times New Roman" w:cstheme="minorHAnsi"/>
          <w:szCs w:val="10"/>
          <w:lang w:val="en-IN"/>
        </w:rPr>
        <w:t>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zɚ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dih·fyoo·zer</w:t>
      </w:r>
      <w:proofErr w:type="spellEnd"/>
    </w:p>
    <w:p w14:paraId="17055CBC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Microscope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2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https://www.merriam-webster.com/dictionary/microscope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maɪ.krəˌskoʊp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my·kruh·skohp</w:t>
      </w:r>
      <w:proofErr w:type="spellEnd"/>
    </w:p>
    <w:p w14:paraId="43C347F4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Apparatus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3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https://www.merriam-webster.com/dictionary/apparatus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/ˌæp.</w:t>
      </w:r>
      <w:proofErr w:type="spellStart"/>
      <w:r w:rsidRPr="00122F40">
        <w:rPr>
          <w:rFonts w:eastAsia="Times New Roman" w:cstheme="minorHAnsi"/>
          <w:szCs w:val="10"/>
          <w:lang w:val="en-IN"/>
        </w:rPr>
        <w:t>əˈræt</w:t>
      </w:r>
      <w:proofErr w:type="spellEnd"/>
      <w:r w:rsidRPr="00122F40">
        <w:rPr>
          <w:rFonts w:eastAsia="Times New Roman" w:cstheme="minorHAnsi"/>
          <w:szCs w:val="10"/>
          <w:lang w:val="en-IN"/>
        </w:rPr>
        <w:t>̬.</w:t>
      </w:r>
      <w:proofErr w:type="spellStart"/>
      <w:r w:rsidRPr="00122F40">
        <w:rPr>
          <w:rFonts w:eastAsia="Times New Roman" w:cstheme="minorHAnsi"/>
          <w:szCs w:val="10"/>
          <w:lang w:val="en-IN"/>
        </w:rPr>
        <w:t>əs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ap·uh·rat·uhs</w:t>
      </w:r>
      <w:proofErr w:type="spellEnd"/>
    </w:p>
    <w:p w14:paraId="35AC2333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Magnification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4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https://www.merriam-webster.com/dictionary/magnification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mæɡ.nə.fəˈkeɪ.ʃən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mag·nuh·fuh·kay·shuhn</w:t>
      </w:r>
      <w:proofErr w:type="spellEnd"/>
    </w:p>
    <w:p w14:paraId="27CF20EA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Brightfield</w:t>
      </w:r>
      <w:r w:rsidRPr="00122F40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122F40">
        <w:rPr>
          <w:rFonts w:eastAsia="Times New Roman" w:cstheme="minorHAnsi"/>
          <w:szCs w:val="10"/>
          <w:lang w:val="en-IN"/>
        </w:rPr>
        <w:br/>
      </w:r>
      <w:r w:rsidRPr="00122F40">
        <w:rPr>
          <w:rFonts w:eastAsia="Times New Roman" w:cstheme="minorHAnsi"/>
          <w:szCs w:val="10"/>
          <w:lang w:val="en-IN"/>
        </w:rPr>
        <w:lastRenderedPageBreak/>
        <w:t>IPA: No confirmed IPA found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bryt·feeld</w:t>
      </w:r>
      <w:proofErr w:type="spellEnd"/>
    </w:p>
    <w:p w14:paraId="502E6C20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Autofocus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5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https://www.merriam-webster.com/dictionary/autofocus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/ˌɔː.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toʊˈfoʊ.kəs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aw·toh·foh·kuhs</w:t>
      </w:r>
      <w:proofErr w:type="spellEnd"/>
    </w:p>
    <w:p w14:paraId="1FF6ED88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Automate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6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https://www.merriam-webster.com/dictionary/automate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/ˈɔː.</w:t>
      </w:r>
      <w:proofErr w:type="spellStart"/>
      <w:r w:rsidRPr="00122F40">
        <w:rPr>
          <w:rFonts w:eastAsia="Times New Roman" w:cstheme="minorHAnsi"/>
          <w:szCs w:val="10"/>
          <w:lang w:val="en-IN"/>
        </w:rPr>
        <w:t>t̬əˌmeɪt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aw·tuh·mayt</w:t>
      </w:r>
      <w:proofErr w:type="spellEnd"/>
    </w:p>
    <w:p w14:paraId="5F032F14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Myeloid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7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https://www.merriam-webster.com/dictionary/myeloid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maɪ.ə.lɔɪd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my·uh·loyd</w:t>
      </w:r>
      <w:proofErr w:type="spellEnd"/>
    </w:p>
    <w:p w14:paraId="183206B5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Erythroid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8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https://www.merriam-webster.com/dictionary/erythroid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122F40">
        <w:rPr>
          <w:rFonts w:eastAsia="Times New Roman" w:cstheme="minorHAnsi"/>
          <w:szCs w:val="10"/>
          <w:lang w:val="en-IN"/>
        </w:rPr>
        <w:t>ɪˈrɪθ.rɔɪd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ih·rith·royd</w:t>
      </w:r>
      <w:proofErr w:type="spellEnd"/>
    </w:p>
    <w:p w14:paraId="52380B92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Downstream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9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https://www.merriam-webster.com/dictionary/downstream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daʊnˈstriːm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down·streem</w:t>
      </w:r>
      <w:proofErr w:type="spellEnd"/>
    </w:p>
    <w:p w14:paraId="4B20B442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Cytometric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0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https://www.merriam-webster.com/dictionary/cytometry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122F40">
        <w:rPr>
          <w:rFonts w:eastAsia="Times New Roman" w:cstheme="minorHAnsi"/>
          <w:szCs w:val="10"/>
          <w:lang w:val="en-IN"/>
        </w:rPr>
        <w:t>saɪ.təˈmet.rɪk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sy·tuh·met·rik</w:t>
      </w:r>
      <w:proofErr w:type="spellEnd"/>
    </w:p>
    <w:p w14:paraId="40B0281C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FACS</w:t>
      </w:r>
      <w:r w:rsidRPr="00122F40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122F40">
        <w:rPr>
          <w:rFonts w:eastAsia="Times New Roman" w:cstheme="minorHAnsi"/>
          <w:szCs w:val="10"/>
          <w:lang w:val="en-IN"/>
        </w:rPr>
        <w:br/>
        <w:t>IPA: No confirmed IPA found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faks</w:t>
      </w:r>
      <w:proofErr w:type="spellEnd"/>
    </w:p>
    <w:p w14:paraId="40FF95BC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Cryovial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1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https://www.howtopronounce.com/cryovial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kraɪ.oʊˌvaɪ.əl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kry·oh·vy·uhl</w:t>
      </w:r>
      <w:proofErr w:type="spellEnd"/>
    </w:p>
    <w:p w14:paraId="282025CA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Cryovials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2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https://www.howtopronounce.com/cryovial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122F40">
        <w:rPr>
          <w:rFonts w:eastAsia="Times New Roman" w:cstheme="minorHAnsi"/>
          <w:szCs w:val="10"/>
          <w:lang w:val="en-IN"/>
        </w:rPr>
        <w:t>kraɪ.oʊˌvaɪ.əlz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kry·oh·vy·uhlz</w:t>
      </w:r>
      <w:proofErr w:type="spellEnd"/>
    </w:p>
    <w:p w14:paraId="74567DB6" w14:textId="77777777" w:rsidR="00122F40" w:rsidRPr="00122F40" w:rsidRDefault="00122F40" w:rsidP="00122F40">
      <w:pPr>
        <w:numPr>
          <w:ilvl w:val="0"/>
          <w:numId w:val="49"/>
        </w:numPr>
        <w:rPr>
          <w:rFonts w:eastAsia="Times New Roman" w:cstheme="minorHAnsi"/>
          <w:szCs w:val="10"/>
          <w:lang w:val="en-IN"/>
        </w:rPr>
      </w:pPr>
      <w:r w:rsidRPr="00122F40">
        <w:rPr>
          <w:rFonts w:eastAsia="Times New Roman" w:cstheme="minorHAnsi"/>
          <w:szCs w:val="10"/>
          <w:lang w:val="en-IN"/>
        </w:rPr>
        <w:t>Controlled-rate</w:t>
      </w:r>
      <w:r w:rsidRPr="00122F40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3" w:history="1">
        <w:r w:rsidRPr="00122F40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https://www.merriam-webster.com/dictionary/control</w:t>
        </w:r>
      </w:hyperlink>
      <w:r w:rsidRPr="00122F40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122F40">
        <w:rPr>
          <w:rFonts w:eastAsia="Times New Roman" w:cstheme="minorHAnsi"/>
          <w:szCs w:val="10"/>
          <w:lang w:val="en-IN"/>
        </w:rPr>
        <w:t>kənˈtroʊld</w:t>
      </w:r>
      <w:proofErr w:type="spellEnd"/>
      <w:r w:rsidRPr="00122F40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122F40">
        <w:rPr>
          <w:rFonts w:eastAsia="Times New Roman" w:cstheme="minorHAnsi"/>
          <w:szCs w:val="10"/>
          <w:lang w:val="en-IN"/>
        </w:rPr>
        <w:t>reɪt</w:t>
      </w:r>
      <w:proofErr w:type="spellEnd"/>
      <w:r w:rsidRPr="00122F40">
        <w:rPr>
          <w:rFonts w:eastAsia="Times New Roman" w:cstheme="minorHAnsi"/>
          <w:szCs w:val="10"/>
          <w:lang w:val="en-IN"/>
        </w:rPr>
        <w:t>/</w:t>
      </w:r>
      <w:r w:rsidRPr="00122F40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122F40">
        <w:rPr>
          <w:rFonts w:eastAsia="Times New Roman" w:cstheme="minorHAnsi"/>
          <w:szCs w:val="10"/>
          <w:lang w:val="en-IN"/>
        </w:rPr>
        <w:t>kuhn·trohld·rayt</w:t>
      </w:r>
      <w:proofErr w:type="spellEnd"/>
    </w:p>
    <w:p w14:paraId="715893D8" w14:textId="77777777" w:rsidR="00122F40" w:rsidRPr="00122F40" w:rsidRDefault="00122F40" w:rsidP="00012B08">
      <w:pPr>
        <w:rPr>
          <w:rFonts w:eastAsia="Times New Roman" w:cstheme="minorHAnsi"/>
          <w:szCs w:val="10"/>
        </w:rPr>
      </w:pPr>
    </w:p>
    <w:sectPr w:rsidR="00122F40" w:rsidRPr="00122F40" w:rsidSect="005F0509">
      <w:headerReference w:type="default" r:id="rId54"/>
      <w:footerReference w:type="even" r:id="rId55"/>
      <w:footerReference w:type="default" r:id="rId5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EE6CE" w14:textId="77777777" w:rsidR="009956F5" w:rsidRDefault="009956F5">
      <w:r>
        <w:separator/>
      </w:r>
    </w:p>
    <w:p w14:paraId="36394C38" w14:textId="77777777" w:rsidR="009956F5" w:rsidRDefault="009956F5"/>
  </w:endnote>
  <w:endnote w:type="continuationSeparator" w:id="0">
    <w:p w14:paraId="2E685F9E" w14:textId="77777777" w:rsidR="009956F5" w:rsidRDefault="009956F5">
      <w:r>
        <w:continuationSeparator/>
      </w:r>
    </w:p>
    <w:p w14:paraId="7528F3FB" w14:textId="77777777" w:rsidR="009956F5" w:rsidRDefault="009956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8D8D61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0298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0A7815">
      <w:rPr>
        <w:rFonts w:cstheme="minorHAnsi"/>
      </w:rPr>
      <w:t>June 17, 2026</w:t>
    </w:r>
    <w:r w:rsidR="000A781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C50F0" w14:textId="77777777" w:rsidR="009956F5" w:rsidRDefault="009956F5">
      <w:r>
        <w:separator/>
      </w:r>
    </w:p>
    <w:p w14:paraId="39E9D976" w14:textId="77777777" w:rsidR="009956F5" w:rsidRDefault="009956F5"/>
  </w:footnote>
  <w:footnote w:type="continuationSeparator" w:id="0">
    <w:p w14:paraId="7F099F69" w14:textId="77777777" w:rsidR="009956F5" w:rsidRDefault="009956F5">
      <w:r>
        <w:continuationSeparator/>
      </w:r>
    </w:p>
    <w:p w14:paraId="2F357442" w14:textId="77777777" w:rsidR="009956F5" w:rsidRDefault="009956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5A72B0" w:rsidR="00336C61" w:rsidRPr="006D3AC7" w:rsidRDefault="00336C61" w:rsidP="000A781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0A781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DF503E"/>
    <w:multiLevelType w:val="multilevel"/>
    <w:tmpl w:val="297AA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0ED011F"/>
    <w:multiLevelType w:val="hybridMultilevel"/>
    <w:tmpl w:val="45903680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A34E8A"/>
    <w:multiLevelType w:val="hybridMultilevel"/>
    <w:tmpl w:val="AA66B8B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C7C436C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40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5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7"/>
  </w:num>
  <w:num w:numId="45" w16cid:durableId="1135486543">
    <w:abstractNumId w:val="39"/>
  </w:num>
  <w:num w:numId="46" w16cid:durableId="369190893">
    <w:abstractNumId w:val="25"/>
  </w:num>
  <w:num w:numId="47" w16cid:durableId="896626532">
    <w:abstractNumId w:val="19"/>
  </w:num>
  <w:num w:numId="48" w16cid:durableId="2136943321">
    <w:abstractNumId w:val="13"/>
  </w:num>
  <w:num w:numId="49" w16cid:durableId="1929534195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2F47"/>
    <w:rsid w:val="0002310F"/>
    <w:rsid w:val="00023E22"/>
    <w:rsid w:val="00024282"/>
    <w:rsid w:val="00024322"/>
    <w:rsid w:val="00025DE9"/>
    <w:rsid w:val="00031025"/>
    <w:rsid w:val="000326C8"/>
    <w:rsid w:val="000326F7"/>
    <w:rsid w:val="0003279B"/>
    <w:rsid w:val="00037828"/>
    <w:rsid w:val="0004142D"/>
    <w:rsid w:val="00043807"/>
    <w:rsid w:val="00045112"/>
    <w:rsid w:val="00046241"/>
    <w:rsid w:val="00050DD7"/>
    <w:rsid w:val="00055137"/>
    <w:rsid w:val="00055205"/>
    <w:rsid w:val="00057B93"/>
    <w:rsid w:val="0007471E"/>
    <w:rsid w:val="00074929"/>
    <w:rsid w:val="00080867"/>
    <w:rsid w:val="00083792"/>
    <w:rsid w:val="00085E81"/>
    <w:rsid w:val="00085F90"/>
    <w:rsid w:val="0008613B"/>
    <w:rsid w:val="00090BAC"/>
    <w:rsid w:val="00095223"/>
    <w:rsid w:val="0009624C"/>
    <w:rsid w:val="000A2498"/>
    <w:rsid w:val="000A302F"/>
    <w:rsid w:val="000A7815"/>
    <w:rsid w:val="000B0952"/>
    <w:rsid w:val="000B0B1A"/>
    <w:rsid w:val="000B2085"/>
    <w:rsid w:val="000B387A"/>
    <w:rsid w:val="000B4E9A"/>
    <w:rsid w:val="000B7A16"/>
    <w:rsid w:val="000C27AE"/>
    <w:rsid w:val="000C2965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762"/>
    <w:rsid w:val="000F7135"/>
    <w:rsid w:val="001016BD"/>
    <w:rsid w:val="001026D1"/>
    <w:rsid w:val="001052C8"/>
    <w:rsid w:val="00106F46"/>
    <w:rsid w:val="001115D1"/>
    <w:rsid w:val="00113F3E"/>
    <w:rsid w:val="0011473F"/>
    <w:rsid w:val="00116052"/>
    <w:rsid w:val="00122F40"/>
    <w:rsid w:val="00125924"/>
    <w:rsid w:val="001267CE"/>
    <w:rsid w:val="00126973"/>
    <w:rsid w:val="001302B1"/>
    <w:rsid w:val="0013319E"/>
    <w:rsid w:val="001331E3"/>
    <w:rsid w:val="00135714"/>
    <w:rsid w:val="00142D32"/>
    <w:rsid w:val="00143557"/>
    <w:rsid w:val="001469E6"/>
    <w:rsid w:val="0014744A"/>
    <w:rsid w:val="001512F9"/>
    <w:rsid w:val="00151824"/>
    <w:rsid w:val="001528A5"/>
    <w:rsid w:val="00162D51"/>
    <w:rsid w:val="0016471F"/>
    <w:rsid w:val="001736B8"/>
    <w:rsid w:val="00176D6F"/>
    <w:rsid w:val="00177B33"/>
    <w:rsid w:val="001819E3"/>
    <w:rsid w:val="00184EF9"/>
    <w:rsid w:val="00191908"/>
    <w:rsid w:val="00191A77"/>
    <w:rsid w:val="00194DBB"/>
    <w:rsid w:val="0019607C"/>
    <w:rsid w:val="001B2B18"/>
    <w:rsid w:val="001B3024"/>
    <w:rsid w:val="001B5C46"/>
    <w:rsid w:val="001B6F1F"/>
    <w:rsid w:val="001C05F7"/>
    <w:rsid w:val="001C3C85"/>
    <w:rsid w:val="001C5DB5"/>
    <w:rsid w:val="001C7BBC"/>
    <w:rsid w:val="001D3093"/>
    <w:rsid w:val="001D621E"/>
    <w:rsid w:val="001D66A5"/>
    <w:rsid w:val="001D705B"/>
    <w:rsid w:val="001E2225"/>
    <w:rsid w:val="001E230F"/>
    <w:rsid w:val="001E52A3"/>
    <w:rsid w:val="001E57C4"/>
    <w:rsid w:val="001F032A"/>
    <w:rsid w:val="001F0890"/>
    <w:rsid w:val="001F21E4"/>
    <w:rsid w:val="001F615E"/>
    <w:rsid w:val="00214268"/>
    <w:rsid w:val="002152AB"/>
    <w:rsid w:val="00226089"/>
    <w:rsid w:val="00226125"/>
    <w:rsid w:val="002422D6"/>
    <w:rsid w:val="00243B4D"/>
    <w:rsid w:val="00244CDB"/>
    <w:rsid w:val="002464B7"/>
    <w:rsid w:val="00246618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95F"/>
    <w:rsid w:val="00270E93"/>
    <w:rsid w:val="002773BA"/>
    <w:rsid w:val="00277C90"/>
    <w:rsid w:val="00277F11"/>
    <w:rsid w:val="002826E2"/>
    <w:rsid w:val="00282AD7"/>
    <w:rsid w:val="00283E3E"/>
    <w:rsid w:val="002851C5"/>
    <w:rsid w:val="00287206"/>
    <w:rsid w:val="00292508"/>
    <w:rsid w:val="002929B8"/>
    <w:rsid w:val="00294464"/>
    <w:rsid w:val="002A303E"/>
    <w:rsid w:val="002A5BF8"/>
    <w:rsid w:val="002A6FCF"/>
    <w:rsid w:val="002A7F8B"/>
    <w:rsid w:val="002B009A"/>
    <w:rsid w:val="002B025E"/>
    <w:rsid w:val="002B0D88"/>
    <w:rsid w:val="002B26D4"/>
    <w:rsid w:val="002B55D9"/>
    <w:rsid w:val="002B7584"/>
    <w:rsid w:val="002B7BF4"/>
    <w:rsid w:val="002C54DB"/>
    <w:rsid w:val="002D3D44"/>
    <w:rsid w:val="002D48BB"/>
    <w:rsid w:val="002D52A1"/>
    <w:rsid w:val="002D7AA6"/>
    <w:rsid w:val="002E7521"/>
    <w:rsid w:val="002F0A06"/>
    <w:rsid w:val="002F0D42"/>
    <w:rsid w:val="002F3829"/>
    <w:rsid w:val="002F38CF"/>
    <w:rsid w:val="002F54B3"/>
    <w:rsid w:val="002F6BA4"/>
    <w:rsid w:val="002F7F85"/>
    <w:rsid w:val="003036C1"/>
    <w:rsid w:val="00305187"/>
    <w:rsid w:val="0030618C"/>
    <w:rsid w:val="003070E9"/>
    <w:rsid w:val="00311FBF"/>
    <w:rsid w:val="003138D4"/>
    <w:rsid w:val="00316CA1"/>
    <w:rsid w:val="003176C4"/>
    <w:rsid w:val="00320715"/>
    <w:rsid w:val="00321492"/>
    <w:rsid w:val="00322C71"/>
    <w:rsid w:val="00323F83"/>
    <w:rsid w:val="00324139"/>
    <w:rsid w:val="00324CA8"/>
    <w:rsid w:val="00330494"/>
    <w:rsid w:val="00330F1B"/>
    <w:rsid w:val="003326AD"/>
    <w:rsid w:val="00333FA4"/>
    <w:rsid w:val="003355A8"/>
    <w:rsid w:val="00336C61"/>
    <w:rsid w:val="003374BD"/>
    <w:rsid w:val="00337BE6"/>
    <w:rsid w:val="0034182F"/>
    <w:rsid w:val="00342D7B"/>
    <w:rsid w:val="0034684D"/>
    <w:rsid w:val="00347FE0"/>
    <w:rsid w:val="00350E62"/>
    <w:rsid w:val="003513A5"/>
    <w:rsid w:val="00355D9B"/>
    <w:rsid w:val="00355F76"/>
    <w:rsid w:val="00356FFF"/>
    <w:rsid w:val="00357FB7"/>
    <w:rsid w:val="00363153"/>
    <w:rsid w:val="00364249"/>
    <w:rsid w:val="003672FC"/>
    <w:rsid w:val="003754A7"/>
    <w:rsid w:val="00384BC6"/>
    <w:rsid w:val="0038502C"/>
    <w:rsid w:val="00386777"/>
    <w:rsid w:val="003908AE"/>
    <w:rsid w:val="00395684"/>
    <w:rsid w:val="00397B9D"/>
    <w:rsid w:val="003A09A0"/>
    <w:rsid w:val="003A1109"/>
    <w:rsid w:val="003A49C2"/>
    <w:rsid w:val="003B00BE"/>
    <w:rsid w:val="003B0703"/>
    <w:rsid w:val="003B1988"/>
    <w:rsid w:val="003B3E2A"/>
    <w:rsid w:val="003B5E26"/>
    <w:rsid w:val="003B7AD0"/>
    <w:rsid w:val="003C1044"/>
    <w:rsid w:val="003C1B4D"/>
    <w:rsid w:val="003C2AEF"/>
    <w:rsid w:val="003C32EC"/>
    <w:rsid w:val="003C59EC"/>
    <w:rsid w:val="003D0847"/>
    <w:rsid w:val="003D0F88"/>
    <w:rsid w:val="003D0FD6"/>
    <w:rsid w:val="003D40E8"/>
    <w:rsid w:val="003D56BB"/>
    <w:rsid w:val="003E2BC9"/>
    <w:rsid w:val="003E4470"/>
    <w:rsid w:val="003F4B52"/>
    <w:rsid w:val="003F4BAB"/>
    <w:rsid w:val="004018D8"/>
    <w:rsid w:val="004025BB"/>
    <w:rsid w:val="004034B6"/>
    <w:rsid w:val="004100C9"/>
    <w:rsid w:val="004114EA"/>
    <w:rsid w:val="00414B4F"/>
    <w:rsid w:val="004150BE"/>
    <w:rsid w:val="00420A1E"/>
    <w:rsid w:val="00421271"/>
    <w:rsid w:val="00421FC3"/>
    <w:rsid w:val="004232DB"/>
    <w:rsid w:val="0042522D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8EB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EA4"/>
    <w:rsid w:val="004B2C39"/>
    <w:rsid w:val="004C1095"/>
    <w:rsid w:val="004C2DAD"/>
    <w:rsid w:val="004C4FAE"/>
    <w:rsid w:val="004C6ED2"/>
    <w:rsid w:val="004D0EA9"/>
    <w:rsid w:val="004D1E0E"/>
    <w:rsid w:val="004D25D9"/>
    <w:rsid w:val="004D2A12"/>
    <w:rsid w:val="004D4A4F"/>
    <w:rsid w:val="004D4AAD"/>
    <w:rsid w:val="004D5C8C"/>
    <w:rsid w:val="004D6A8A"/>
    <w:rsid w:val="004E0C5A"/>
    <w:rsid w:val="004E2BE1"/>
    <w:rsid w:val="004E35F1"/>
    <w:rsid w:val="004E3F8E"/>
    <w:rsid w:val="004E4801"/>
    <w:rsid w:val="004E5008"/>
    <w:rsid w:val="004F179A"/>
    <w:rsid w:val="004F594F"/>
    <w:rsid w:val="004F664D"/>
    <w:rsid w:val="00500FA1"/>
    <w:rsid w:val="00502988"/>
    <w:rsid w:val="0050604B"/>
    <w:rsid w:val="00507CD6"/>
    <w:rsid w:val="0051075A"/>
    <w:rsid w:val="00511F52"/>
    <w:rsid w:val="00513853"/>
    <w:rsid w:val="0052184A"/>
    <w:rsid w:val="00524258"/>
    <w:rsid w:val="00530DD9"/>
    <w:rsid w:val="00531D63"/>
    <w:rsid w:val="005320E4"/>
    <w:rsid w:val="00534B83"/>
    <w:rsid w:val="005363E2"/>
    <w:rsid w:val="00536D89"/>
    <w:rsid w:val="00541B2C"/>
    <w:rsid w:val="00542A9E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481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2E7"/>
    <w:rsid w:val="005C6D1E"/>
    <w:rsid w:val="005C7951"/>
    <w:rsid w:val="005D0E9C"/>
    <w:rsid w:val="005D0EFA"/>
    <w:rsid w:val="005D0F8B"/>
    <w:rsid w:val="005D2CA3"/>
    <w:rsid w:val="005D783F"/>
    <w:rsid w:val="005E0E1C"/>
    <w:rsid w:val="005E27DD"/>
    <w:rsid w:val="005E2B7E"/>
    <w:rsid w:val="005E5F20"/>
    <w:rsid w:val="005F0509"/>
    <w:rsid w:val="005F18A3"/>
    <w:rsid w:val="005F1ADF"/>
    <w:rsid w:val="005F2EDD"/>
    <w:rsid w:val="00604177"/>
    <w:rsid w:val="006137EC"/>
    <w:rsid w:val="00620EC3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5722"/>
    <w:rsid w:val="00694607"/>
    <w:rsid w:val="0069665E"/>
    <w:rsid w:val="006977B1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3C35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EDF"/>
    <w:rsid w:val="0076691B"/>
    <w:rsid w:val="0077071A"/>
    <w:rsid w:val="00772380"/>
    <w:rsid w:val="00772548"/>
    <w:rsid w:val="00777388"/>
    <w:rsid w:val="0077749B"/>
    <w:rsid w:val="00785075"/>
    <w:rsid w:val="00790E8C"/>
    <w:rsid w:val="007965B2"/>
    <w:rsid w:val="00797D68"/>
    <w:rsid w:val="007A149A"/>
    <w:rsid w:val="007A4E1D"/>
    <w:rsid w:val="007B0FBB"/>
    <w:rsid w:val="007B3E0E"/>
    <w:rsid w:val="007B72C5"/>
    <w:rsid w:val="007B76C1"/>
    <w:rsid w:val="007D2160"/>
    <w:rsid w:val="007D4222"/>
    <w:rsid w:val="007D61A8"/>
    <w:rsid w:val="007E1555"/>
    <w:rsid w:val="007E749D"/>
    <w:rsid w:val="007F1168"/>
    <w:rsid w:val="007F48D4"/>
    <w:rsid w:val="007F798D"/>
    <w:rsid w:val="007F7E19"/>
    <w:rsid w:val="00802635"/>
    <w:rsid w:val="00804C75"/>
    <w:rsid w:val="00805E5F"/>
    <w:rsid w:val="00806AFB"/>
    <w:rsid w:val="00806B1B"/>
    <w:rsid w:val="00806BC9"/>
    <w:rsid w:val="008123C3"/>
    <w:rsid w:val="00816F53"/>
    <w:rsid w:val="00817D9F"/>
    <w:rsid w:val="00830A4D"/>
    <w:rsid w:val="00831E2A"/>
    <w:rsid w:val="00831FBF"/>
    <w:rsid w:val="00832FA5"/>
    <w:rsid w:val="00833C0A"/>
    <w:rsid w:val="0083566C"/>
    <w:rsid w:val="00836659"/>
    <w:rsid w:val="00836BCD"/>
    <w:rsid w:val="008371FD"/>
    <w:rsid w:val="008373A7"/>
    <w:rsid w:val="00840235"/>
    <w:rsid w:val="008452F1"/>
    <w:rsid w:val="008459FC"/>
    <w:rsid w:val="00851B3E"/>
    <w:rsid w:val="00851C4B"/>
    <w:rsid w:val="00854994"/>
    <w:rsid w:val="00860BC3"/>
    <w:rsid w:val="008672DA"/>
    <w:rsid w:val="00870495"/>
    <w:rsid w:val="00871F2E"/>
    <w:rsid w:val="00873813"/>
    <w:rsid w:val="00873D1A"/>
    <w:rsid w:val="00875287"/>
    <w:rsid w:val="00875BE8"/>
    <w:rsid w:val="00877B88"/>
    <w:rsid w:val="0088113B"/>
    <w:rsid w:val="00882BF3"/>
    <w:rsid w:val="00886AAC"/>
    <w:rsid w:val="00892E07"/>
    <w:rsid w:val="00895CB2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E7B46"/>
    <w:rsid w:val="008F239E"/>
    <w:rsid w:val="008F7754"/>
    <w:rsid w:val="008F7C63"/>
    <w:rsid w:val="0090117D"/>
    <w:rsid w:val="009055DD"/>
    <w:rsid w:val="009069E6"/>
    <w:rsid w:val="00906EFB"/>
    <w:rsid w:val="009114D8"/>
    <w:rsid w:val="00913BF9"/>
    <w:rsid w:val="009149A4"/>
    <w:rsid w:val="00915AD0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08F"/>
    <w:rsid w:val="009731DD"/>
    <w:rsid w:val="009809C5"/>
    <w:rsid w:val="00982DCD"/>
    <w:rsid w:val="00985868"/>
    <w:rsid w:val="00985F44"/>
    <w:rsid w:val="00985FE6"/>
    <w:rsid w:val="00987081"/>
    <w:rsid w:val="00992857"/>
    <w:rsid w:val="00993FB0"/>
    <w:rsid w:val="009956F5"/>
    <w:rsid w:val="00997611"/>
    <w:rsid w:val="009A0E7C"/>
    <w:rsid w:val="009A2C33"/>
    <w:rsid w:val="009A3CBD"/>
    <w:rsid w:val="009B2183"/>
    <w:rsid w:val="009B2FF6"/>
    <w:rsid w:val="009B3807"/>
    <w:rsid w:val="009B4EE3"/>
    <w:rsid w:val="009B671E"/>
    <w:rsid w:val="009B763E"/>
    <w:rsid w:val="009C041E"/>
    <w:rsid w:val="009C2062"/>
    <w:rsid w:val="009C246F"/>
    <w:rsid w:val="009C6CA4"/>
    <w:rsid w:val="009C7B9A"/>
    <w:rsid w:val="009D21B9"/>
    <w:rsid w:val="009D3155"/>
    <w:rsid w:val="009E4241"/>
    <w:rsid w:val="009E6D4A"/>
    <w:rsid w:val="009E7BDA"/>
    <w:rsid w:val="009F0554"/>
    <w:rsid w:val="009F356C"/>
    <w:rsid w:val="009F51F2"/>
    <w:rsid w:val="00A0160C"/>
    <w:rsid w:val="00A04943"/>
    <w:rsid w:val="00A07468"/>
    <w:rsid w:val="00A13CC3"/>
    <w:rsid w:val="00A164F5"/>
    <w:rsid w:val="00A20DA8"/>
    <w:rsid w:val="00A216BE"/>
    <w:rsid w:val="00A218EC"/>
    <w:rsid w:val="00A23773"/>
    <w:rsid w:val="00A2579F"/>
    <w:rsid w:val="00A27376"/>
    <w:rsid w:val="00A310D7"/>
    <w:rsid w:val="00A3138F"/>
    <w:rsid w:val="00A317F3"/>
    <w:rsid w:val="00A319BE"/>
    <w:rsid w:val="00A31F9A"/>
    <w:rsid w:val="00A40760"/>
    <w:rsid w:val="00A4233A"/>
    <w:rsid w:val="00A44B42"/>
    <w:rsid w:val="00A44EFB"/>
    <w:rsid w:val="00A50DAE"/>
    <w:rsid w:val="00A51444"/>
    <w:rsid w:val="00A5213D"/>
    <w:rsid w:val="00A5222C"/>
    <w:rsid w:val="00A5353F"/>
    <w:rsid w:val="00A60320"/>
    <w:rsid w:val="00A622CC"/>
    <w:rsid w:val="00A64D8E"/>
    <w:rsid w:val="00A67333"/>
    <w:rsid w:val="00A72FC5"/>
    <w:rsid w:val="00A730E3"/>
    <w:rsid w:val="00A77CF6"/>
    <w:rsid w:val="00A812CD"/>
    <w:rsid w:val="00A84BA8"/>
    <w:rsid w:val="00A84C50"/>
    <w:rsid w:val="00A91283"/>
    <w:rsid w:val="00A91F6A"/>
    <w:rsid w:val="00AA132F"/>
    <w:rsid w:val="00AA2236"/>
    <w:rsid w:val="00AA6AAA"/>
    <w:rsid w:val="00AB1B6C"/>
    <w:rsid w:val="00AB3338"/>
    <w:rsid w:val="00AB5342"/>
    <w:rsid w:val="00AB5C09"/>
    <w:rsid w:val="00AB5D03"/>
    <w:rsid w:val="00AC16C3"/>
    <w:rsid w:val="00AC4231"/>
    <w:rsid w:val="00AC597A"/>
    <w:rsid w:val="00AC5EF4"/>
    <w:rsid w:val="00AC63FC"/>
    <w:rsid w:val="00AC6462"/>
    <w:rsid w:val="00AD3B12"/>
    <w:rsid w:val="00AD3B41"/>
    <w:rsid w:val="00AD4303"/>
    <w:rsid w:val="00AD4F04"/>
    <w:rsid w:val="00AD5A94"/>
    <w:rsid w:val="00AE11E8"/>
    <w:rsid w:val="00AE2480"/>
    <w:rsid w:val="00AE37A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B92"/>
    <w:rsid w:val="00B13941"/>
    <w:rsid w:val="00B141AB"/>
    <w:rsid w:val="00B174BC"/>
    <w:rsid w:val="00B20469"/>
    <w:rsid w:val="00B33E59"/>
    <w:rsid w:val="00B340A8"/>
    <w:rsid w:val="00B3428E"/>
    <w:rsid w:val="00B36993"/>
    <w:rsid w:val="00B40AA6"/>
    <w:rsid w:val="00B40E12"/>
    <w:rsid w:val="00B435B8"/>
    <w:rsid w:val="00B43DD3"/>
    <w:rsid w:val="00B4499C"/>
    <w:rsid w:val="00B5116D"/>
    <w:rsid w:val="00B51D32"/>
    <w:rsid w:val="00B534BA"/>
    <w:rsid w:val="00B60E0A"/>
    <w:rsid w:val="00B6201D"/>
    <w:rsid w:val="00B653B0"/>
    <w:rsid w:val="00B653B7"/>
    <w:rsid w:val="00B66A14"/>
    <w:rsid w:val="00B7250F"/>
    <w:rsid w:val="00B76C6D"/>
    <w:rsid w:val="00B807E5"/>
    <w:rsid w:val="00B847A0"/>
    <w:rsid w:val="00B87BC5"/>
    <w:rsid w:val="00B87D12"/>
    <w:rsid w:val="00BA0371"/>
    <w:rsid w:val="00BA2EF5"/>
    <w:rsid w:val="00BB054A"/>
    <w:rsid w:val="00BB27C1"/>
    <w:rsid w:val="00BC01E5"/>
    <w:rsid w:val="00BC1F51"/>
    <w:rsid w:val="00BC3F28"/>
    <w:rsid w:val="00BC6DA7"/>
    <w:rsid w:val="00BC7E90"/>
    <w:rsid w:val="00BD4346"/>
    <w:rsid w:val="00BD4565"/>
    <w:rsid w:val="00BE051D"/>
    <w:rsid w:val="00BE4F81"/>
    <w:rsid w:val="00BE5BF4"/>
    <w:rsid w:val="00BE6781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34E"/>
    <w:rsid w:val="00C34F4C"/>
    <w:rsid w:val="00C428F1"/>
    <w:rsid w:val="00C50118"/>
    <w:rsid w:val="00C52D34"/>
    <w:rsid w:val="00C602B2"/>
    <w:rsid w:val="00C66C56"/>
    <w:rsid w:val="00C67A85"/>
    <w:rsid w:val="00C70C90"/>
    <w:rsid w:val="00C7374B"/>
    <w:rsid w:val="00C766A8"/>
    <w:rsid w:val="00C80E7B"/>
    <w:rsid w:val="00C8109F"/>
    <w:rsid w:val="00C82679"/>
    <w:rsid w:val="00C82857"/>
    <w:rsid w:val="00C832DB"/>
    <w:rsid w:val="00C836F3"/>
    <w:rsid w:val="00C86041"/>
    <w:rsid w:val="00C90658"/>
    <w:rsid w:val="00C9250E"/>
    <w:rsid w:val="00C931BB"/>
    <w:rsid w:val="00C96FC6"/>
    <w:rsid w:val="00C97B11"/>
    <w:rsid w:val="00CA3121"/>
    <w:rsid w:val="00CB039A"/>
    <w:rsid w:val="00CB0B79"/>
    <w:rsid w:val="00CB3B14"/>
    <w:rsid w:val="00CB5DE5"/>
    <w:rsid w:val="00CB6DE1"/>
    <w:rsid w:val="00CC056B"/>
    <w:rsid w:val="00CC0C58"/>
    <w:rsid w:val="00CC1850"/>
    <w:rsid w:val="00CC29BF"/>
    <w:rsid w:val="00CC52BE"/>
    <w:rsid w:val="00CC6AD8"/>
    <w:rsid w:val="00CD2CF5"/>
    <w:rsid w:val="00CD4ECA"/>
    <w:rsid w:val="00CD515D"/>
    <w:rsid w:val="00CD63B8"/>
    <w:rsid w:val="00CD7F92"/>
    <w:rsid w:val="00CE05F5"/>
    <w:rsid w:val="00CE0665"/>
    <w:rsid w:val="00CE10F2"/>
    <w:rsid w:val="00CE22EB"/>
    <w:rsid w:val="00CE4904"/>
    <w:rsid w:val="00CE696A"/>
    <w:rsid w:val="00CE75BB"/>
    <w:rsid w:val="00CF2130"/>
    <w:rsid w:val="00CF22F6"/>
    <w:rsid w:val="00CF6830"/>
    <w:rsid w:val="00CF771C"/>
    <w:rsid w:val="00D00EF4"/>
    <w:rsid w:val="00D01C0B"/>
    <w:rsid w:val="00D103FE"/>
    <w:rsid w:val="00D10BFA"/>
    <w:rsid w:val="00D10F00"/>
    <w:rsid w:val="00D13549"/>
    <w:rsid w:val="00D150D8"/>
    <w:rsid w:val="00D30007"/>
    <w:rsid w:val="00D300CE"/>
    <w:rsid w:val="00D30F75"/>
    <w:rsid w:val="00D3215F"/>
    <w:rsid w:val="00D367C0"/>
    <w:rsid w:val="00D37C1A"/>
    <w:rsid w:val="00D406D6"/>
    <w:rsid w:val="00D45AF7"/>
    <w:rsid w:val="00D466AF"/>
    <w:rsid w:val="00D473BF"/>
    <w:rsid w:val="00D47642"/>
    <w:rsid w:val="00D5169F"/>
    <w:rsid w:val="00D531F0"/>
    <w:rsid w:val="00D53725"/>
    <w:rsid w:val="00D56D5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B17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C31"/>
    <w:rsid w:val="00DF0865"/>
    <w:rsid w:val="00DF1693"/>
    <w:rsid w:val="00DF307B"/>
    <w:rsid w:val="00DF4C61"/>
    <w:rsid w:val="00DF6EE3"/>
    <w:rsid w:val="00E04EFB"/>
    <w:rsid w:val="00E06B75"/>
    <w:rsid w:val="00E072C2"/>
    <w:rsid w:val="00E17068"/>
    <w:rsid w:val="00E24673"/>
    <w:rsid w:val="00E24898"/>
    <w:rsid w:val="00E27EF5"/>
    <w:rsid w:val="00E355EE"/>
    <w:rsid w:val="00E35FB3"/>
    <w:rsid w:val="00E44C46"/>
    <w:rsid w:val="00E4663E"/>
    <w:rsid w:val="00E47A03"/>
    <w:rsid w:val="00E52377"/>
    <w:rsid w:val="00E5263D"/>
    <w:rsid w:val="00E55496"/>
    <w:rsid w:val="00E55F56"/>
    <w:rsid w:val="00E637CD"/>
    <w:rsid w:val="00E65758"/>
    <w:rsid w:val="00E662CA"/>
    <w:rsid w:val="00E66975"/>
    <w:rsid w:val="00E705FB"/>
    <w:rsid w:val="00E71F04"/>
    <w:rsid w:val="00E74230"/>
    <w:rsid w:val="00E77F13"/>
    <w:rsid w:val="00E8076C"/>
    <w:rsid w:val="00E86E4B"/>
    <w:rsid w:val="00E87DA4"/>
    <w:rsid w:val="00E904A7"/>
    <w:rsid w:val="00EA15A1"/>
    <w:rsid w:val="00EA15F6"/>
    <w:rsid w:val="00EA20E5"/>
    <w:rsid w:val="00EA2756"/>
    <w:rsid w:val="00EA341C"/>
    <w:rsid w:val="00EA4B94"/>
    <w:rsid w:val="00EA60D4"/>
    <w:rsid w:val="00EA6ECD"/>
    <w:rsid w:val="00EB7FB3"/>
    <w:rsid w:val="00EC098C"/>
    <w:rsid w:val="00EC1CE5"/>
    <w:rsid w:val="00EC3C46"/>
    <w:rsid w:val="00EC69FF"/>
    <w:rsid w:val="00ED00F1"/>
    <w:rsid w:val="00ED23F4"/>
    <w:rsid w:val="00ED2FBA"/>
    <w:rsid w:val="00ED592D"/>
    <w:rsid w:val="00ED6438"/>
    <w:rsid w:val="00EE00CF"/>
    <w:rsid w:val="00EE1DF8"/>
    <w:rsid w:val="00EE1E2F"/>
    <w:rsid w:val="00EE39ED"/>
    <w:rsid w:val="00EE4460"/>
    <w:rsid w:val="00EE6470"/>
    <w:rsid w:val="00EF4E2B"/>
    <w:rsid w:val="00F0293A"/>
    <w:rsid w:val="00F03FFD"/>
    <w:rsid w:val="00F045D1"/>
    <w:rsid w:val="00F04E9E"/>
    <w:rsid w:val="00F066C6"/>
    <w:rsid w:val="00F0777A"/>
    <w:rsid w:val="00F10CF8"/>
    <w:rsid w:val="00F10E44"/>
    <w:rsid w:val="00F10FAD"/>
    <w:rsid w:val="00F146E3"/>
    <w:rsid w:val="00F153F4"/>
    <w:rsid w:val="00F22F5E"/>
    <w:rsid w:val="00F24EAF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084"/>
    <w:rsid w:val="00FB3077"/>
    <w:rsid w:val="00FC5752"/>
    <w:rsid w:val="00FC6DDF"/>
    <w:rsid w:val="00FD00B1"/>
    <w:rsid w:val="00FD00B2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C32E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C32E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C32E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C32E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5C32E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5C32E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806AF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806AF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shastri@montefiore.org" TargetMode="External"/><Relationship Id="rId18" Type="http://schemas.openxmlformats.org/officeDocument/2006/relationships/hyperlink" Target="https://www.merriam-webster.com/dictionary/bone%20marrow" TargetMode="External"/><Relationship Id="rId26" Type="http://schemas.openxmlformats.org/officeDocument/2006/relationships/hyperlink" Target="https://www.merriam-webster.com/dictionary/centrifugation" TargetMode="External"/><Relationship Id="rId39" Type="http://schemas.openxmlformats.org/officeDocument/2006/relationships/hyperlink" Target="https://www.merriam-webster.com/dictionary/incubate" TargetMode="External"/><Relationship Id="rId21" Type="http://schemas.openxmlformats.org/officeDocument/2006/relationships/hyperlink" Target="https://www.merriam-webster.com/dictionary/penicillin" TargetMode="External"/><Relationship Id="rId34" Type="http://schemas.openxmlformats.org/officeDocument/2006/relationships/hyperlink" Target="https://www.merriam-webster.com/dictionary/pyrimethamine" TargetMode="External"/><Relationship Id="rId42" Type="http://schemas.openxmlformats.org/officeDocument/2006/relationships/hyperlink" Target="https://www.merriam-webster.com/dictionary/microscope" TargetMode="External"/><Relationship Id="rId47" Type="http://schemas.openxmlformats.org/officeDocument/2006/relationships/hyperlink" Target="https://www.merriam-webster.com/dictionary/myeloid" TargetMode="External"/><Relationship Id="rId50" Type="http://schemas.openxmlformats.org/officeDocument/2006/relationships/hyperlink" Target="https://www.merriam-webster.com/dictionary/cytometry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viability" TargetMode="External"/><Relationship Id="rId29" Type="http://schemas.openxmlformats.org/officeDocument/2006/relationships/hyperlink" Target="https://www.merriam-webster.com/dictionary/iodide" TargetMode="External"/><Relationship Id="rId11" Type="http://schemas.openxmlformats.org/officeDocument/2006/relationships/hyperlink" Target="mailto:prachiben.patel@einsteinmed.edu" TargetMode="External"/><Relationship Id="rId24" Type="http://schemas.openxmlformats.org/officeDocument/2006/relationships/hyperlink" Target="https://www.merriam-webster.com/dictionary/density" TargetMode="External"/><Relationship Id="rId32" Type="http://schemas.openxmlformats.org/officeDocument/2006/relationships/hyperlink" Target="https://www.merriam-webster.com/dictionary/phosphate" TargetMode="External"/><Relationship Id="rId37" Type="http://schemas.openxmlformats.org/officeDocument/2006/relationships/hyperlink" Target="https://www.merriam-webster.com/dictionary/blunt-end" TargetMode="External"/><Relationship Id="rId40" Type="http://schemas.openxmlformats.org/officeDocument/2006/relationships/hyperlink" Target="https://www.merriam-webster.com/dictionary/carbon%20dioxide" TargetMode="External"/><Relationship Id="rId45" Type="http://schemas.openxmlformats.org/officeDocument/2006/relationships/hyperlink" Target="https://www.merriam-webster.com/dictionary/autofocus" TargetMode="External"/><Relationship Id="rId53" Type="http://schemas.openxmlformats.org/officeDocument/2006/relationships/hyperlink" Target="https://www.merriam-webster.com/dictionary/control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www.merriam-webster.com/dictionary/feta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apia.riso@einsteinmed.edu" TargetMode="External"/><Relationship Id="rId14" Type="http://schemas.openxmlformats.org/officeDocument/2006/relationships/hyperlink" Target="mailto:mariapia.riso@einsteinmed.edu" TargetMode="External"/><Relationship Id="rId22" Type="http://schemas.openxmlformats.org/officeDocument/2006/relationships/hyperlink" Target="https://www.merriam-webster.com/dictionary/semisolid" TargetMode="External"/><Relationship Id="rId27" Type="http://schemas.openxmlformats.org/officeDocument/2006/relationships/hyperlink" Target="https://www.howtopronounce.com/acridine" TargetMode="External"/><Relationship Id="rId30" Type="http://schemas.openxmlformats.org/officeDocument/2006/relationships/hyperlink" Target="https://www.merriam-webster.com/dictionary/automated" TargetMode="External"/><Relationship Id="rId35" Type="http://schemas.openxmlformats.org/officeDocument/2006/relationships/hyperlink" Target="https://www.howtopronounce.com/venetoclax" TargetMode="External"/><Relationship Id="rId43" Type="http://schemas.openxmlformats.org/officeDocument/2006/relationships/hyperlink" Target="https://www.merriam-webster.com/dictionary/apparatus" TargetMode="External"/><Relationship Id="rId48" Type="http://schemas.openxmlformats.org/officeDocument/2006/relationships/hyperlink" Target="https://www.merriam-webster.com/dictionary/erythroid" TargetMode="External"/><Relationship Id="rId56" Type="http://schemas.openxmlformats.org/officeDocument/2006/relationships/footer" Target="footer2.xml"/><Relationship Id="rId8" Type="http://schemas.openxmlformats.org/officeDocument/2006/relationships/hyperlink" Target="https://review.jove.com/account/file-uploader?src=21815478" TargetMode="External"/><Relationship Id="rId51" Type="http://schemas.openxmlformats.org/officeDocument/2006/relationships/hyperlink" Target="https://www.howtopronounce.com/cryovial" TargetMode="External"/><Relationship Id="rId3" Type="http://schemas.openxmlformats.org/officeDocument/2006/relationships/styles" Target="styles.xml"/><Relationship Id="rId12" Type="http://schemas.openxmlformats.org/officeDocument/2006/relationships/hyperlink" Target="mailto:jinghang.zhang@einsteinmed.edu" TargetMode="External"/><Relationship Id="rId17" Type="http://schemas.openxmlformats.org/officeDocument/2006/relationships/hyperlink" Target="https://www.merriam-webster.com/dictionary/patient" TargetMode="External"/><Relationship Id="rId25" Type="http://schemas.openxmlformats.org/officeDocument/2006/relationships/hyperlink" Target="https://www.merriam-webster.com/dictionary/gradient" TargetMode="External"/><Relationship Id="rId33" Type="http://schemas.openxmlformats.org/officeDocument/2006/relationships/hyperlink" Target="https://www.merriam-webster.com/dictionary/aliquot" TargetMode="External"/><Relationship Id="rId38" Type="http://schemas.openxmlformats.org/officeDocument/2006/relationships/hyperlink" Target="https://www.merriam-webster.com/dictionary/conical" TargetMode="External"/><Relationship Id="rId46" Type="http://schemas.openxmlformats.org/officeDocument/2006/relationships/hyperlink" Target="https://www.merriam-webster.com/dictionary/automate" TargetMode="External"/><Relationship Id="rId20" Type="http://schemas.openxmlformats.org/officeDocument/2006/relationships/hyperlink" Target="https://www.merriam-webster.com/dictionary/bovine" TargetMode="External"/><Relationship Id="rId41" Type="http://schemas.openxmlformats.org/officeDocument/2006/relationships/hyperlink" Target="https://www.merriam-webster.com/dictionary/diffuser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samarpana.chakraborty1@einsteinmed.edu" TargetMode="External"/><Relationship Id="rId23" Type="http://schemas.openxmlformats.org/officeDocument/2006/relationships/hyperlink" Target="https://www.merriam-webster.com/dictionary/thaw" TargetMode="External"/><Relationship Id="rId28" Type="http://schemas.openxmlformats.org/officeDocument/2006/relationships/hyperlink" Target="https://www.howtopronounce.com/propidium" TargetMode="External"/><Relationship Id="rId36" Type="http://schemas.openxmlformats.org/officeDocument/2006/relationships/hyperlink" Target="https://www.merriam-webster.com/dictionary/homogenize" TargetMode="External"/><Relationship Id="rId49" Type="http://schemas.openxmlformats.org/officeDocument/2006/relationships/hyperlink" Target="https://www.merriam-webster.com/dictionary/downstream" TargetMode="External"/><Relationship Id="rId57" Type="http://schemas.openxmlformats.org/officeDocument/2006/relationships/fontTable" Target="fontTable.xml"/><Relationship Id="rId10" Type="http://schemas.openxmlformats.org/officeDocument/2006/relationships/hyperlink" Target="mailto:samarpana.chakraborty1@einsteinmed.edu" TargetMode="External"/><Relationship Id="rId31" Type="http://schemas.openxmlformats.org/officeDocument/2006/relationships/hyperlink" Target="https://www.merriam-webster.com/dictionary/supernatant" TargetMode="External"/><Relationship Id="rId44" Type="http://schemas.openxmlformats.org/officeDocument/2006/relationships/hyperlink" Target="https://www.merriam-webster.com/dictionary/magnification" TargetMode="External"/><Relationship Id="rId52" Type="http://schemas.openxmlformats.org/officeDocument/2006/relationships/hyperlink" Target="https://www.howtopronounce.com/cryovi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8DED9F-1AE4-E448-8D97-6C48B3E38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16</Pages>
  <Words>3647</Words>
  <Characters>20793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24392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90</cp:revision>
  <dcterms:created xsi:type="dcterms:W3CDTF">2026-06-15T15:08:00Z</dcterms:created>
  <dcterms:modified xsi:type="dcterms:W3CDTF">2026-07-14T20:40:00Z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