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7979DE2D" w:rsidR="004E0C5A" w:rsidRPr="00B07A3B" w:rsidRDefault="004E0C5A" w:rsidP="004E0C5A">
      <w:pPr>
        <w:outlineLvl w:val="0"/>
        <w:rPr>
          <w:rFonts w:eastAsia="Times New Roman" w:cstheme="minorHAnsi"/>
          <w:b/>
        </w:rPr>
      </w:pPr>
      <w:r w:rsidRPr="00B07A3B">
        <w:rPr>
          <w:rFonts w:eastAsia="Times New Roman" w:cstheme="minorHAnsi"/>
          <w:b/>
        </w:rPr>
        <w:t xml:space="preserve">Submission </w:t>
      </w:r>
      <w:proofErr w:type="gramStart"/>
      <w:r w:rsidRPr="00B07A3B">
        <w:rPr>
          <w:rFonts w:eastAsia="Times New Roman" w:cstheme="minorHAnsi"/>
          <w:b/>
        </w:rPr>
        <w:t>ID #:</w:t>
      </w:r>
      <w:proofErr w:type="gramEnd"/>
      <w:r w:rsidRPr="00B07A3B">
        <w:rPr>
          <w:rFonts w:eastAsia="Times New Roman" w:cstheme="minorHAnsi"/>
          <w:b/>
        </w:rPr>
        <w:t xml:space="preserve"> </w:t>
      </w:r>
      <w:r w:rsidR="009A5B09">
        <w:rPr>
          <w:rFonts w:eastAsia="Times New Roman" w:cstheme="minorHAnsi"/>
          <w:b/>
        </w:rPr>
        <w:t>71519</w:t>
      </w:r>
    </w:p>
    <w:p w14:paraId="2F6924E5" w14:textId="54BF478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A5B09">
        <w:rPr>
          <w:rFonts w:eastAsia="Times New Roman" w:cstheme="minorHAnsi"/>
          <w:b/>
        </w:rPr>
        <w:t>Kathyayani Sridharan</w:t>
      </w:r>
    </w:p>
    <w:p w14:paraId="6FB9233B" w14:textId="59923F82"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9A5B09" w:rsidRPr="00F60761">
          <w:rPr>
            <w:rStyle w:val="Hyperlink"/>
            <w:rFonts w:eastAsia="Times New Roman" w:cstheme="minorHAnsi"/>
            <w:b/>
          </w:rPr>
          <w:t>https://review.jove.com/account/file-uploader?src=21813343</w:t>
        </w:r>
      </w:hyperlink>
    </w:p>
    <w:p w14:paraId="2C89778F" w14:textId="77777777" w:rsidR="004E0C5A" w:rsidRPr="00B07A3B" w:rsidRDefault="004E0C5A" w:rsidP="004E0C5A">
      <w:pPr>
        <w:outlineLvl w:val="0"/>
        <w:rPr>
          <w:rFonts w:eastAsia="Times New Roman" w:cstheme="minorHAnsi"/>
          <w:b/>
        </w:rPr>
      </w:pPr>
    </w:p>
    <w:p w14:paraId="30BC7CCC" w14:textId="4502992F"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9A5B09" w:rsidRPr="009A5B09">
        <w:rPr>
          <w:rFonts w:eastAsia="Times New Roman" w:cstheme="minorHAnsi"/>
          <w:b/>
          <w:sz w:val="32"/>
          <w:szCs w:val="32"/>
        </w:rPr>
        <w:t xml:space="preserve">Laparoscopic Pyeloplasty via </w:t>
      </w:r>
      <w:proofErr w:type="spellStart"/>
      <w:r w:rsidR="009A5B09" w:rsidRPr="009A5B09">
        <w:rPr>
          <w:rFonts w:eastAsia="Times New Roman" w:cstheme="minorHAnsi"/>
          <w:b/>
          <w:sz w:val="32"/>
          <w:szCs w:val="32"/>
        </w:rPr>
        <w:t>Transmesenteric</w:t>
      </w:r>
      <w:proofErr w:type="spellEnd"/>
      <w:r w:rsidR="009A5B09" w:rsidRPr="009A5B09">
        <w:rPr>
          <w:rFonts w:eastAsia="Times New Roman" w:cstheme="minorHAnsi"/>
          <w:b/>
          <w:sz w:val="32"/>
          <w:szCs w:val="32"/>
        </w:rPr>
        <w:t xml:space="preserve"> Approach for Pediatric Ureteropelvic Junction Obstruction</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57AB65EA" w14:textId="61114A8E" w:rsidR="00B7693A" w:rsidRDefault="00B7693A" w:rsidP="00B7693A">
      <w:pPr>
        <w:rPr>
          <w:lang w:eastAsia="zh-CN"/>
        </w:rPr>
      </w:pPr>
      <w:proofErr w:type="spellStart"/>
      <w:r>
        <w:t>Guijun</w:t>
      </w:r>
      <w:proofErr w:type="spellEnd"/>
      <w:r>
        <w:t xml:space="preserve"> Li¹, </w:t>
      </w:r>
      <w:proofErr w:type="spellStart"/>
      <w:r>
        <w:t>Ruiwen</w:t>
      </w:r>
      <w:proofErr w:type="spellEnd"/>
      <w:r>
        <w:t xml:space="preserve"> Hao², Liyun Wang³</w:t>
      </w:r>
    </w:p>
    <w:p w14:paraId="6571A463" w14:textId="77777777" w:rsidR="00B7693A" w:rsidRDefault="00B7693A" w:rsidP="00B7693A"/>
    <w:p w14:paraId="53BC56C3" w14:textId="77777777" w:rsidR="00B7693A" w:rsidRDefault="00B7693A" w:rsidP="00B7693A">
      <w:r>
        <w:t>¹Department of Pediatric Surgery, Peking University First Hospital, Ningxia Women and Children's Hospital (Ningxia Hui Autonomous Region Maternal and Child Health Hospital), Third Clinical Medical College of Ningxia Medical University.</w:t>
      </w:r>
    </w:p>
    <w:p w14:paraId="7B5946C9" w14:textId="77777777" w:rsidR="00B7693A" w:rsidRDefault="00B7693A" w:rsidP="00B7693A">
      <w:r>
        <w:t xml:space="preserve">²Department of General Surgery, </w:t>
      </w:r>
      <w:proofErr w:type="spellStart"/>
      <w:r>
        <w:t>Yanchi</w:t>
      </w:r>
      <w:proofErr w:type="spellEnd"/>
      <w:r>
        <w:t xml:space="preserve"> County People's Hospital. </w:t>
      </w:r>
    </w:p>
    <w:p w14:paraId="33CD999C" w14:textId="2AFD85F5" w:rsidR="00D6314B" w:rsidRDefault="00B7693A" w:rsidP="00B7693A">
      <w:pPr>
        <w:outlineLvl w:val="0"/>
        <w:rPr>
          <w:rFonts w:eastAsia="Times New Roman" w:cstheme="minorHAnsi"/>
          <w:b/>
          <w:sz w:val="28"/>
          <w:szCs w:val="28"/>
        </w:rPr>
      </w:pPr>
      <w:r>
        <w:t>³Department of Hepatobiliary Surgery, Ningxia Hui Autonomous Region People's Hospital, Third Clinical Medical College of Ningxia Medical University.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64B6DB16" w14:textId="3AF117FD" w:rsidR="00B7693A" w:rsidRDefault="00B7693A" w:rsidP="00B7693A">
      <w:pPr>
        <w:pStyle w:val="NormalWeb"/>
        <w:widowControl/>
        <w:spacing w:beforeAutospacing="0" w:afterAutospacing="0"/>
        <w:jc w:val="both"/>
        <w:rPr>
          <w:rFonts w:cs="Calibri"/>
        </w:rPr>
      </w:pPr>
      <w:r>
        <w:rPr>
          <w:rFonts w:cs="Calibri"/>
        </w:rPr>
        <w:t>Liyun Wang</w:t>
      </w:r>
      <w:r>
        <w:rPr>
          <w:rFonts w:cs="Calibri"/>
        </w:rPr>
        <w:tab/>
      </w:r>
      <w:r>
        <w:rPr>
          <w:rFonts w:cs="Calibri"/>
        </w:rPr>
        <w:tab/>
        <w:t>wangliyun-1972@163.com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0778A812" w14:textId="6AB3FD74" w:rsidR="00B7693A" w:rsidRDefault="00B7693A" w:rsidP="00B7693A">
      <w:pPr>
        <w:rPr>
          <w:rFonts w:eastAsia="SimSun"/>
          <w:lang w:eastAsia="zh-CN"/>
        </w:rPr>
      </w:pPr>
      <w:proofErr w:type="spellStart"/>
      <w:r>
        <w:t>Guijun</w:t>
      </w:r>
      <w:proofErr w:type="spellEnd"/>
      <w:r>
        <w:t xml:space="preserve"> Li</w:t>
      </w:r>
      <w:r>
        <w:tab/>
      </w:r>
      <w:r>
        <w:tab/>
        <w:t>liguijun19781004@163.com</w:t>
      </w:r>
    </w:p>
    <w:p w14:paraId="3AD47429" w14:textId="63AAB910" w:rsidR="00B7693A" w:rsidRDefault="00B7693A" w:rsidP="00B7693A">
      <w:proofErr w:type="spellStart"/>
      <w:r>
        <w:t>Ruiwen</w:t>
      </w:r>
      <w:proofErr w:type="spellEnd"/>
      <w:r>
        <w:t xml:space="preserve"> Hao</w:t>
      </w:r>
      <w:r>
        <w:tab/>
      </w:r>
      <w:r>
        <w:tab/>
        <w:t>28083923@163.com</w:t>
      </w:r>
    </w:p>
    <w:p w14:paraId="03791686" w14:textId="0B07FE87" w:rsidR="00B7693A" w:rsidRDefault="00B7693A" w:rsidP="00B7693A">
      <w:pPr>
        <w:pStyle w:val="NormalWeb"/>
        <w:widowControl/>
        <w:spacing w:beforeAutospacing="0" w:afterAutospacing="0"/>
        <w:jc w:val="both"/>
        <w:rPr>
          <w:rFonts w:cs="Calibri"/>
        </w:rPr>
      </w:pPr>
      <w:r>
        <w:rPr>
          <w:rFonts w:cs="Calibri"/>
        </w:rPr>
        <w:t>Liyun Wang</w:t>
      </w:r>
      <w:r>
        <w:rPr>
          <w:rFonts w:cs="Calibri"/>
        </w:rPr>
        <w:tab/>
      </w:r>
      <w:r>
        <w:rPr>
          <w:rFonts w:cs="Calibri"/>
        </w:rPr>
        <w:tab/>
        <w:t>wangliyun-1972@163.com</w:t>
      </w: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 xml:space="preserve">Interviewees self-record interview statements. </w:t>
      </w:r>
      <w:proofErr w:type="spellStart"/>
      <w:r w:rsidR="00D34FAF" w:rsidRPr="006D3C9C">
        <w:rPr>
          <w:rFonts w:eastAsia="Times New Roman" w:cs="Calibri"/>
          <w:color w:val="222222"/>
        </w:rPr>
        <w:t>JoVE</w:t>
      </w:r>
      <w:proofErr w:type="spellEnd"/>
      <w:r w:rsidR="00D34FAF" w:rsidRPr="006D3C9C">
        <w:rPr>
          <w:rFonts w:eastAsia="Times New Roman" w:cs="Calibri"/>
          <w:color w:val="222222"/>
        </w:rPr>
        <w:t xml:space="preser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1"/>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4D6F4E9A"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5C030B0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D81197">
        <w:rPr>
          <w:rFonts w:cstheme="minorHAnsi"/>
          <w:bCs/>
          <w:sz w:val="22"/>
          <w:szCs w:val="22"/>
        </w:rPr>
        <w:t>15</w:t>
      </w:r>
    </w:p>
    <w:p w14:paraId="5AAC9C6C" w14:textId="6561DFC3"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D81197">
        <w:rPr>
          <w:rFonts w:cstheme="minorHAnsi"/>
          <w:bCs/>
          <w:sz w:val="22"/>
          <w:szCs w:val="22"/>
        </w:rPr>
        <w:t>33</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34085D25" w14:textId="77777777" w:rsidR="00FC776F" w:rsidRPr="009470DC" w:rsidRDefault="00FC776F" w:rsidP="00FC776F">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Pr="00B07593">
        <w:rPr>
          <w:rFonts w:cstheme="minorHAnsi"/>
          <w:color w:val="auto"/>
          <w:shd w:val="clear" w:color="auto" w:fill="FFFFFF"/>
        </w:rPr>
        <w:t>riefly describe the clinical case presented in this video and the treatment approach used.</w:t>
      </w:r>
      <w:r w:rsidRPr="009470DC">
        <w:rPr>
          <w:rFonts w:eastAsia="Times New Roman" w:cstheme="minorHAnsi"/>
          <w:color w:val="auto"/>
          <w:sz w:val="28"/>
          <w:szCs w:val="28"/>
        </w:rPr>
        <w:t xml:space="preserve"> </w:t>
      </w:r>
    </w:p>
    <w:p w14:paraId="3FEA194D" w14:textId="77777777" w:rsidR="00FC776F" w:rsidRPr="00B07A3B" w:rsidRDefault="00000000" w:rsidP="00FC776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74ED096B7FAB4A4DB687AD3FD3CDE683"/>
          </w:placeholder>
          <w:temporary/>
          <w:showingPlcHdr/>
          <w:text/>
        </w:sdtPr>
        <w:sdtEndPr>
          <w:rPr>
            <w:rStyle w:val="DefaultParagraphFont"/>
            <w:b w:val="0"/>
            <w:u w:val="none"/>
          </w:rPr>
        </w:sdtEndPr>
        <w:sdtContent>
          <w:r w:rsidR="00FC776F" w:rsidRPr="00B07A3B">
            <w:rPr>
              <w:rFonts w:eastAsia="Times New Roman" w:cstheme="minorHAnsi"/>
              <w:color w:val="808080"/>
              <w:shd w:val="clear" w:color="auto" w:fill="FFFF00"/>
            </w:rPr>
            <w:t>Enter</w:t>
          </w:r>
          <w:r w:rsidR="00FC776F">
            <w:rPr>
              <w:rFonts w:eastAsia="Times New Roman" w:cstheme="minorHAnsi"/>
              <w:color w:val="808080"/>
              <w:shd w:val="clear" w:color="auto" w:fill="FFFF00"/>
            </w:rPr>
            <w:t xml:space="preserve"> full</w:t>
          </w:r>
          <w:r w:rsidR="00FC776F" w:rsidRPr="00B07A3B">
            <w:rPr>
              <w:rFonts w:eastAsia="Times New Roman" w:cstheme="minorHAnsi"/>
              <w:color w:val="808080"/>
              <w:shd w:val="clear" w:color="auto" w:fill="FFFF00"/>
            </w:rPr>
            <w:t xml:space="preserve"> author name.</w:t>
          </w:r>
        </w:sdtContent>
      </w:sdt>
      <w:r w:rsidR="00FC776F">
        <w:rPr>
          <w:rStyle w:val="AuthorName"/>
          <w:rFonts w:asciiTheme="minorHAnsi" w:eastAsia="Times" w:hAnsiTheme="minorHAnsi" w:cstheme="minorHAnsi"/>
        </w:rPr>
        <w:t>:</w:t>
      </w:r>
      <w:r w:rsidR="00FC776F" w:rsidRPr="005A33C6">
        <w:rPr>
          <w:rFonts w:cstheme="minorHAnsi"/>
        </w:rPr>
        <w:t xml:space="preserve"> </w:t>
      </w:r>
      <w:sdt>
        <w:sdtPr>
          <w:rPr>
            <w:rFonts w:cstheme="minorHAnsi"/>
          </w:rPr>
          <w:id w:val="-172577541"/>
          <w:placeholder>
            <w:docPart w:val="C162FA8982004F0BA6DE1E3E14B1C67C"/>
          </w:placeholder>
          <w:temporary/>
          <w:showingPlcHdr/>
        </w:sdtPr>
        <w:sdtContent>
          <w:r w:rsidR="00FC776F" w:rsidRPr="00B07A3B">
            <w:rPr>
              <w:rFonts w:eastAsia="Times New Roman" w:cstheme="minorHAnsi"/>
              <w:color w:val="808080"/>
              <w:shd w:val="clear" w:color="auto" w:fill="FFFF00"/>
            </w:rPr>
            <w:t xml:space="preserve">Click here to answer question. Please </w:t>
          </w:r>
          <w:r w:rsidR="00FC776F">
            <w:rPr>
              <w:rFonts w:eastAsia="Times New Roman" w:cstheme="minorHAnsi"/>
              <w:color w:val="808080"/>
              <w:shd w:val="clear" w:color="auto" w:fill="FFFF00"/>
            </w:rPr>
            <w:t>write in a style</w:t>
          </w:r>
          <w:r w:rsidR="00FC776F" w:rsidRPr="00B07A3B">
            <w:rPr>
              <w:rFonts w:eastAsia="Times New Roman" w:cstheme="minorHAnsi"/>
              <w:color w:val="808080"/>
              <w:shd w:val="clear" w:color="auto" w:fill="FFFF00"/>
            </w:rPr>
            <w:t xml:space="preserve"> that you will be comfortable memorizing and speaking aloud. Limit length to </w:t>
          </w:r>
          <w:r w:rsidR="00FC776F">
            <w:rPr>
              <w:rFonts w:eastAsia="Times New Roman" w:cstheme="minorHAnsi"/>
              <w:color w:val="808080"/>
              <w:shd w:val="clear" w:color="auto" w:fill="FFFF00"/>
            </w:rPr>
            <w:t>20</w:t>
          </w:r>
          <w:r w:rsidR="00FC776F" w:rsidRPr="00B07A3B">
            <w:rPr>
              <w:rFonts w:eastAsia="Times New Roman" w:cstheme="minorHAnsi"/>
              <w:color w:val="808080"/>
              <w:shd w:val="clear" w:color="auto" w:fill="FFFF00"/>
            </w:rPr>
            <w:t xml:space="preserve"> or fewer words.</w:t>
          </w:r>
        </w:sdtContent>
      </w:sdt>
    </w:p>
    <w:p w14:paraId="12D9760B" w14:textId="77777777" w:rsidR="00FC776F" w:rsidRPr="00B07A3B" w:rsidRDefault="00FC776F" w:rsidP="00FC776F">
      <w:pPr>
        <w:rPr>
          <w:rFonts w:eastAsia="Times New Roman" w:cstheme="minorHAnsi"/>
          <w:b/>
          <w:bCs/>
        </w:rPr>
      </w:pPr>
    </w:p>
    <w:p w14:paraId="3B923A05" w14:textId="77777777" w:rsidR="00FC776F" w:rsidRPr="00B07A3B" w:rsidRDefault="00FC776F" w:rsidP="00FC776F">
      <w:pPr>
        <w:rPr>
          <w:rFonts w:eastAsia="Times New Roman" w:cstheme="minorHAnsi"/>
        </w:rPr>
      </w:pPr>
      <w:r w:rsidRPr="00285077">
        <w:t xml:space="preserve">Explain why this treatment approach was selected for this </w:t>
      </w:r>
      <w:proofErr w:type="gramStart"/>
      <w:r w:rsidRPr="00285077">
        <w:t>particular case</w:t>
      </w:r>
      <w:proofErr w:type="gramEnd"/>
      <w:r w:rsidRPr="00285077">
        <w:t>.</w:t>
      </w:r>
    </w:p>
    <w:p w14:paraId="73C8AA3B" w14:textId="77777777" w:rsidR="00FC776F" w:rsidRPr="00D75084" w:rsidRDefault="00000000" w:rsidP="00FC776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76E5E0421B7443BA2DAA9D8F2BCF503"/>
          </w:placeholder>
          <w:temporary/>
          <w:showingPlcHdr/>
          <w:text/>
        </w:sdtPr>
        <w:sdtEndPr>
          <w:rPr>
            <w:rStyle w:val="DefaultParagraphFont"/>
            <w:b w:val="0"/>
            <w:u w:val="none"/>
          </w:rPr>
        </w:sdtEndPr>
        <w:sdtContent>
          <w:r w:rsidR="00FC776F" w:rsidRPr="00B07A3B">
            <w:rPr>
              <w:rFonts w:eastAsia="Times New Roman" w:cstheme="minorHAnsi"/>
              <w:color w:val="808080"/>
              <w:shd w:val="clear" w:color="auto" w:fill="FFFF00"/>
            </w:rPr>
            <w:t xml:space="preserve">Enter </w:t>
          </w:r>
          <w:r w:rsidR="00FC776F">
            <w:rPr>
              <w:rFonts w:eastAsia="Times New Roman" w:cstheme="minorHAnsi"/>
              <w:color w:val="808080"/>
              <w:shd w:val="clear" w:color="auto" w:fill="FFFF00"/>
            </w:rPr>
            <w:t xml:space="preserve">full </w:t>
          </w:r>
          <w:r w:rsidR="00FC776F" w:rsidRPr="00B07A3B">
            <w:rPr>
              <w:rFonts w:eastAsia="Times New Roman" w:cstheme="minorHAnsi"/>
              <w:color w:val="808080"/>
              <w:shd w:val="clear" w:color="auto" w:fill="FFFF00"/>
            </w:rPr>
            <w:t>author name</w:t>
          </w:r>
        </w:sdtContent>
      </w:sdt>
      <w:r w:rsidR="00FC776F" w:rsidRPr="00B07A3B">
        <w:rPr>
          <w:rFonts w:eastAsia="Times New Roman" w:cstheme="minorHAnsi"/>
          <w:b/>
          <w:bCs/>
          <w:u w:val="single"/>
        </w:rPr>
        <w:t>:</w:t>
      </w:r>
      <w:r w:rsidR="00FC776F" w:rsidRPr="00B07A3B">
        <w:rPr>
          <w:rFonts w:eastAsia="Times New Roman" w:cstheme="minorHAnsi"/>
        </w:rPr>
        <w:t xml:space="preserve"> </w:t>
      </w:r>
      <w:sdt>
        <w:sdtPr>
          <w:rPr>
            <w:rFonts w:cstheme="minorHAnsi"/>
          </w:rPr>
          <w:id w:val="-1852639216"/>
          <w:placeholder>
            <w:docPart w:val="ADFA97C73A8149C48157DB749FE07AB8"/>
          </w:placeholder>
          <w:temporary/>
          <w:showingPlcHdr/>
        </w:sdtPr>
        <w:sdtContent>
          <w:r w:rsidR="00FC776F" w:rsidRPr="00B07A3B">
            <w:rPr>
              <w:rFonts w:eastAsia="Times New Roman" w:cstheme="minorHAnsi"/>
              <w:color w:val="808080"/>
              <w:shd w:val="clear" w:color="auto" w:fill="FFFF00"/>
            </w:rPr>
            <w:t xml:space="preserve">Click here to answer question. Please </w:t>
          </w:r>
          <w:r w:rsidR="00FC776F">
            <w:rPr>
              <w:rFonts w:eastAsia="Times New Roman" w:cstheme="minorHAnsi"/>
              <w:color w:val="808080"/>
              <w:shd w:val="clear" w:color="auto" w:fill="FFFF00"/>
            </w:rPr>
            <w:t>write in a style</w:t>
          </w:r>
          <w:r w:rsidR="00FC776F" w:rsidRPr="00B07A3B">
            <w:rPr>
              <w:rFonts w:eastAsia="Times New Roman" w:cstheme="minorHAnsi"/>
              <w:color w:val="808080"/>
              <w:shd w:val="clear" w:color="auto" w:fill="FFFF00"/>
            </w:rPr>
            <w:t xml:space="preserve"> that you will be comfortable memorizing and speaking aloud. Limit length to </w:t>
          </w:r>
          <w:r w:rsidR="00FC776F">
            <w:rPr>
              <w:rFonts w:eastAsia="Times New Roman" w:cstheme="minorHAnsi"/>
              <w:color w:val="808080"/>
              <w:shd w:val="clear" w:color="auto" w:fill="FFFF00"/>
            </w:rPr>
            <w:t>20</w:t>
          </w:r>
          <w:r w:rsidR="00FC776F" w:rsidRPr="00B07A3B">
            <w:rPr>
              <w:rFonts w:eastAsia="Times New Roman" w:cstheme="minorHAnsi"/>
              <w:color w:val="808080"/>
              <w:shd w:val="clear" w:color="auto" w:fill="FFFF00"/>
            </w:rPr>
            <w:t xml:space="preserve"> or fewer words.</w:t>
          </w:r>
        </w:sdtContent>
      </w:sdt>
    </w:p>
    <w:p w14:paraId="74378028" w14:textId="77777777" w:rsidR="00FC776F" w:rsidRPr="007A149A" w:rsidRDefault="00FC776F" w:rsidP="00FC776F">
      <w:pPr>
        <w:spacing w:before="120"/>
        <w:rPr>
          <w:rFonts w:eastAsia="Times New Roman" w:cstheme="minorHAnsi"/>
          <w:sz w:val="28"/>
          <w:szCs w:val="28"/>
        </w:rPr>
      </w:pPr>
      <w:r w:rsidRPr="00285077">
        <w:rPr>
          <w:rFonts w:cstheme="minorHAnsi"/>
          <w:color w:val="000000"/>
          <w:shd w:val="clear" w:color="auto" w:fill="FFFFFF"/>
        </w:rPr>
        <w:t xml:space="preserve">Describe any unique or rare clinical features observed in this case. </w:t>
      </w:r>
    </w:p>
    <w:p w14:paraId="103C7FF0" w14:textId="77777777" w:rsidR="00FC776F" w:rsidRPr="00D75084" w:rsidRDefault="00000000" w:rsidP="00FC776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38505937A9AC4BCC9A0F8F7E5B40EACF"/>
          </w:placeholder>
          <w:temporary/>
          <w:showingPlcHdr/>
          <w:text/>
        </w:sdtPr>
        <w:sdtEndPr>
          <w:rPr>
            <w:rStyle w:val="DefaultParagraphFont"/>
            <w:b w:val="0"/>
            <w:u w:val="none"/>
          </w:rPr>
        </w:sdtEndPr>
        <w:sdtContent>
          <w:r w:rsidR="00FC776F" w:rsidRPr="00B07A3B">
            <w:rPr>
              <w:rFonts w:eastAsia="Times New Roman" w:cstheme="minorHAnsi"/>
              <w:color w:val="808080"/>
              <w:shd w:val="clear" w:color="auto" w:fill="FFFF00"/>
            </w:rPr>
            <w:t xml:space="preserve">Enter </w:t>
          </w:r>
          <w:r w:rsidR="00FC776F">
            <w:rPr>
              <w:rFonts w:eastAsia="Times New Roman" w:cstheme="minorHAnsi"/>
              <w:color w:val="808080"/>
              <w:shd w:val="clear" w:color="auto" w:fill="FFFF00"/>
            </w:rPr>
            <w:t xml:space="preserve">full </w:t>
          </w:r>
          <w:r w:rsidR="00FC776F" w:rsidRPr="00B07A3B">
            <w:rPr>
              <w:rFonts w:eastAsia="Times New Roman" w:cstheme="minorHAnsi"/>
              <w:color w:val="808080"/>
              <w:shd w:val="clear" w:color="auto" w:fill="FFFF00"/>
            </w:rPr>
            <w:t>author name</w:t>
          </w:r>
        </w:sdtContent>
      </w:sdt>
      <w:r w:rsidR="00FC776F" w:rsidRPr="00B07A3B">
        <w:rPr>
          <w:rFonts w:eastAsia="Times New Roman" w:cstheme="minorHAnsi"/>
          <w:b/>
          <w:bCs/>
          <w:u w:val="single"/>
        </w:rPr>
        <w:t>:</w:t>
      </w:r>
      <w:r w:rsidR="00FC776F" w:rsidRPr="00B07A3B">
        <w:rPr>
          <w:rFonts w:eastAsia="Times New Roman" w:cstheme="minorHAnsi"/>
        </w:rPr>
        <w:t xml:space="preserve"> </w:t>
      </w:r>
      <w:sdt>
        <w:sdtPr>
          <w:rPr>
            <w:rFonts w:cstheme="minorHAnsi"/>
          </w:rPr>
          <w:id w:val="-1373849215"/>
          <w:placeholder>
            <w:docPart w:val="E39C730C6C944C23B53DC7CC95044018"/>
          </w:placeholder>
          <w:temporary/>
          <w:showingPlcHdr/>
        </w:sdtPr>
        <w:sdtContent>
          <w:r w:rsidR="00FC776F" w:rsidRPr="00B07A3B">
            <w:rPr>
              <w:rFonts w:eastAsia="Times New Roman" w:cstheme="minorHAnsi"/>
              <w:color w:val="808080"/>
              <w:shd w:val="clear" w:color="auto" w:fill="FFFF00"/>
            </w:rPr>
            <w:t xml:space="preserve">Click here to answer question. Please </w:t>
          </w:r>
          <w:r w:rsidR="00FC776F">
            <w:rPr>
              <w:rFonts w:eastAsia="Times New Roman" w:cstheme="minorHAnsi"/>
              <w:color w:val="808080"/>
              <w:shd w:val="clear" w:color="auto" w:fill="FFFF00"/>
            </w:rPr>
            <w:t>write in a style</w:t>
          </w:r>
          <w:r w:rsidR="00FC776F" w:rsidRPr="00B07A3B">
            <w:rPr>
              <w:rFonts w:eastAsia="Times New Roman" w:cstheme="minorHAnsi"/>
              <w:color w:val="808080"/>
              <w:shd w:val="clear" w:color="auto" w:fill="FFFF00"/>
            </w:rPr>
            <w:t xml:space="preserve"> that you will be comfortable memorizing and speaking aloud. Limit length to </w:t>
          </w:r>
          <w:r w:rsidR="00FC776F">
            <w:rPr>
              <w:rFonts w:eastAsia="Times New Roman" w:cstheme="minorHAnsi"/>
              <w:color w:val="808080"/>
              <w:shd w:val="clear" w:color="auto" w:fill="FFFF00"/>
            </w:rPr>
            <w:t>20</w:t>
          </w:r>
          <w:r w:rsidR="00FC776F" w:rsidRPr="00B07A3B">
            <w:rPr>
              <w:rFonts w:eastAsia="Times New Roman" w:cstheme="minorHAnsi"/>
              <w:color w:val="808080"/>
              <w:shd w:val="clear" w:color="auto" w:fill="FFFF00"/>
            </w:rPr>
            <w:t xml:space="preserve"> or fewer words.</w:t>
          </w:r>
        </w:sdtContent>
      </w:sdt>
    </w:p>
    <w:p w14:paraId="7C04C1F9" w14:textId="77777777" w:rsidR="00FC776F" w:rsidRDefault="00FC776F" w:rsidP="00FC776F">
      <w:pPr>
        <w:rPr>
          <w:rFonts w:eastAsia="Times New Roman" w:cstheme="minorHAnsi"/>
          <w:b/>
          <w:bCs/>
        </w:rPr>
      </w:pPr>
    </w:p>
    <w:p w14:paraId="5D92589A" w14:textId="77777777" w:rsidR="00FC776F" w:rsidRDefault="00FC776F" w:rsidP="00FC776F">
      <w:pPr>
        <w:rPr>
          <w:rFonts w:eastAsia="Times New Roman" w:cstheme="minorHAnsi"/>
          <w:b/>
          <w:bCs/>
          <w:sz w:val="28"/>
          <w:szCs w:val="28"/>
        </w:rPr>
      </w:pPr>
      <w:r w:rsidRPr="00272282">
        <w:rPr>
          <w:rFonts w:eastAsia="Times New Roman" w:cstheme="minorHAnsi"/>
          <w:b/>
          <w:bCs/>
          <w:sz w:val="28"/>
          <w:szCs w:val="28"/>
        </w:rPr>
        <w:t>CONCLUSION:</w:t>
      </w:r>
    </w:p>
    <w:p w14:paraId="525E028E" w14:textId="77777777" w:rsidR="00FC776F" w:rsidRPr="00AF3977" w:rsidRDefault="00FC776F" w:rsidP="00FC776F">
      <w:pPr>
        <w:rPr>
          <w:rFonts w:eastAsia="Times New Roman" w:cstheme="minorHAnsi"/>
          <w:b/>
          <w:bCs/>
        </w:rPr>
      </w:pPr>
    </w:p>
    <w:p w14:paraId="7B94F007" w14:textId="77777777" w:rsidR="00FC776F" w:rsidRPr="007A149A" w:rsidRDefault="00FC776F" w:rsidP="00FC776F">
      <w:pPr>
        <w:rPr>
          <w:rFonts w:eastAsia="Times New Roman" w:cstheme="minorHAnsi"/>
          <w:sz w:val="28"/>
          <w:szCs w:val="28"/>
        </w:rPr>
      </w:pPr>
      <w:r w:rsidRPr="00A20578">
        <w:t>Describe any important challenges or complications encountered during treatment and how they were managed</w:t>
      </w:r>
    </w:p>
    <w:p w14:paraId="1BC932B5" w14:textId="77777777" w:rsidR="00FC776F" w:rsidRPr="00257A2F" w:rsidRDefault="00000000" w:rsidP="00FC776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61CE8B82A7F64BBB90E6407AAB0CAA41"/>
          </w:placeholder>
          <w:temporary/>
          <w:showingPlcHdr/>
          <w:text/>
        </w:sdtPr>
        <w:sdtEndPr>
          <w:rPr>
            <w:rStyle w:val="DefaultParagraphFont"/>
            <w:b w:val="0"/>
            <w:u w:val="none"/>
          </w:rPr>
        </w:sdtEndPr>
        <w:sdtContent>
          <w:r w:rsidR="00FC776F" w:rsidRPr="00B07A3B">
            <w:rPr>
              <w:rFonts w:eastAsia="Times New Roman" w:cstheme="minorHAnsi"/>
              <w:color w:val="808080"/>
              <w:shd w:val="clear" w:color="auto" w:fill="FFFF00"/>
            </w:rPr>
            <w:t>Enter</w:t>
          </w:r>
          <w:r w:rsidR="00FC776F">
            <w:rPr>
              <w:rFonts w:eastAsia="Times New Roman" w:cstheme="minorHAnsi"/>
              <w:color w:val="808080"/>
              <w:shd w:val="clear" w:color="auto" w:fill="FFFF00"/>
            </w:rPr>
            <w:t xml:space="preserve"> full</w:t>
          </w:r>
          <w:r w:rsidR="00FC776F" w:rsidRPr="00B07A3B">
            <w:rPr>
              <w:rFonts w:eastAsia="Times New Roman" w:cstheme="minorHAnsi"/>
              <w:color w:val="808080"/>
              <w:shd w:val="clear" w:color="auto" w:fill="FFFF00"/>
            </w:rPr>
            <w:t xml:space="preserve"> author name</w:t>
          </w:r>
        </w:sdtContent>
      </w:sdt>
      <w:r w:rsidR="00FC776F" w:rsidRPr="00B07A3B">
        <w:rPr>
          <w:rFonts w:eastAsia="Times New Roman" w:cstheme="minorHAnsi"/>
          <w:b/>
          <w:bCs/>
          <w:u w:val="single"/>
        </w:rPr>
        <w:t>:</w:t>
      </w:r>
      <w:r w:rsidR="00FC776F" w:rsidRPr="00B07A3B">
        <w:rPr>
          <w:rFonts w:eastAsia="Times New Roman" w:cstheme="minorHAnsi"/>
        </w:rPr>
        <w:t xml:space="preserve"> </w:t>
      </w:r>
      <w:sdt>
        <w:sdtPr>
          <w:rPr>
            <w:rFonts w:cstheme="minorHAnsi"/>
          </w:rPr>
          <w:id w:val="-1334292685"/>
          <w:placeholder>
            <w:docPart w:val="535FD570703B4A1EBEB74D064FCAAB78"/>
          </w:placeholder>
          <w:temporary/>
          <w:showingPlcHdr/>
          <w:text/>
        </w:sdtPr>
        <w:sdtContent>
          <w:r w:rsidR="00FC776F" w:rsidRPr="00B07A3B">
            <w:rPr>
              <w:rFonts w:eastAsia="Times New Roman" w:cstheme="minorHAnsi"/>
              <w:color w:val="808080"/>
              <w:shd w:val="clear" w:color="auto" w:fill="FFFF00"/>
            </w:rPr>
            <w:t xml:space="preserve">Click here if you choose this question. Please </w:t>
          </w:r>
          <w:r w:rsidR="00FC776F">
            <w:rPr>
              <w:rFonts w:eastAsia="Times New Roman" w:cstheme="minorHAnsi"/>
              <w:color w:val="808080"/>
              <w:shd w:val="clear" w:color="auto" w:fill="FFFF00"/>
            </w:rPr>
            <w:t>write in a style</w:t>
          </w:r>
          <w:r w:rsidR="00FC776F" w:rsidRPr="00B07A3B">
            <w:rPr>
              <w:rFonts w:eastAsia="Times New Roman" w:cstheme="minorHAnsi"/>
              <w:color w:val="808080"/>
              <w:shd w:val="clear" w:color="auto" w:fill="FFFF00"/>
            </w:rPr>
            <w:t xml:space="preserve"> that you will be comfortable memorizing and speaking aloud. Limit length to </w:t>
          </w:r>
          <w:r w:rsidR="00FC776F">
            <w:rPr>
              <w:rFonts w:eastAsia="Times New Roman" w:cstheme="minorHAnsi"/>
              <w:color w:val="808080"/>
              <w:shd w:val="clear" w:color="auto" w:fill="FFFF00"/>
            </w:rPr>
            <w:t>20</w:t>
          </w:r>
          <w:r w:rsidR="00FC776F" w:rsidRPr="00B07A3B">
            <w:rPr>
              <w:rFonts w:eastAsia="Times New Roman" w:cstheme="minorHAnsi"/>
              <w:color w:val="808080"/>
              <w:shd w:val="clear" w:color="auto" w:fill="FFFF00"/>
            </w:rPr>
            <w:t xml:space="preserve"> or fewer words.</w:t>
          </w:r>
        </w:sdtContent>
      </w:sdt>
    </w:p>
    <w:p w14:paraId="10AB0E77" w14:textId="77777777" w:rsidR="00FC776F" w:rsidRPr="00B07A3B" w:rsidRDefault="00FC776F" w:rsidP="00FC776F">
      <w:pPr>
        <w:rPr>
          <w:rFonts w:eastAsia="Times New Roman" w:cstheme="minorHAnsi"/>
        </w:rPr>
      </w:pPr>
    </w:p>
    <w:p w14:paraId="0D56B45D" w14:textId="77777777" w:rsidR="00FC776F" w:rsidRPr="007A149A" w:rsidRDefault="00FC776F" w:rsidP="00FC776F">
      <w:pPr>
        <w:rPr>
          <w:rFonts w:eastAsia="Times New Roman" w:cstheme="minorHAnsi"/>
          <w:sz w:val="28"/>
          <w:szCs w:val="28"/>
        </w:rPr>
      </w:pPr>
      <w:r w:rsidRPr="00A20578">
        <w:rPr>
          <w:rFonts w:cstheme="minorHAnsi"/>
          <w:color w:val="000000"/>
          <w:shd w:val="clear" w:color="auto" w:fill="FFFFFF"/>
        </w:rPr>
        <w:t>Summarize the key clinical lessons or takeaways from this case for other clinicians</w:t>
      </w:r>
    </w:p>
    <w:p w14:paraId="5252120D" w14:textId="77777777" w:rsidR="00FC776F" w:rsidRPr="00B07A3B" w:rsidRDefault="00000000" w:rsidP="00FC776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B9618B9EDF6E437194E61896BF2FB77D"/>
          </w:placeholder>
          <w:temporary/>
          <w:showingPlcHdr/>
          <w:text/>
        </w:sdtPr>
        <w:sdtEndPr>
          <w:rPr>
            <w:rStyle w:val="DefaultParagraphFont"/>
            <w:b w:val="0"/>
            <w:u w:val="none"/>
          </w:rPr>
        </w:sdtEndPr>
        <w:sdtContent>
          <w:r w:rsidR="00FC776F" w:rsidRPr="00B07A3B">
            <w:rPr>
              <w:rFonts w:eastAsia="Times New Roman" w:cstheme="minorHAnsi"/>
              <w:color w:val="808080"/>
              <w:shd w:val="clear" w:color="auto" w:fill="FFFF00"/>
            </w:rPr>
            <w:t xml:space="preserve">Enter </w:t>
          </w:r>
          <w:r w:rsidR="00FC776F">
            <w:rPr>
              <w:rFonts w:eastAsia="Times New Roman" w:cstheme="minorHAnsi"/>
              <w:color w:val="808080"/>
              <w:shd w:val="clear" w:color="auto" w:fill="FFFF00"/>
            </w:rPr>
            <w:t xml:space="preserve">full </w:t>
          </w:r>
          <w:r w:rsidR="00FC776F" w:rsidRPr="00B07A3B">
            <w:rPr>
              <w:rFonts w:eastAsia="Times New Roman" w:cstheme="minorHAnsi"/>
              <w:color w:val="808080"/>
              <w:shd w:val="clear" w:color="auto" w:fill="FFFF00"/>
            </w:rPr>
            <w:t>author name</w:t>
          </w:r>
        </w:sdtContent>
      </w:sdt>
      <w:r w:rsidR="00FC776F" w:rsidRPr="00B07A3B">
        <w:rPr>
          <w:rFonts w:eastAsia="Times New Roman" w:cstheme="minorHAnsi"/>
          <w:b/>
          <w:bCs/>
          <w:u w:val="single"/>
        </w:rPr>
        <w:t>:</w:t>
      </w:r>
      <w:r w:rsidR="00FC776F" w:rsidRPr="00B07A3B">
        <w:rPr>
          <w:rFonts w:eastAsia="Times New Roman" w:cstheme="minorHAnsi"/>
        </w:rPr>
        <w:t xml:space="preserve"> </w:t>
      </w:r>
      <w:sdt>
        <w:sdtPr>
          <w:rPr>
            <w:rFonts w:cstheme="minorHAnsi"/>
          </w:rPr>
          <w:id w:val="-299076312"/>
          <w:placeholder>
            <w:docPart w:val="10D26EC94C724A208DF5AF8E1B216200"/>
          </w:placeholder>
          <w:temporary/>
          <w:showingPlcHdr/>
          <w:text/>
        </w:sdtPr>
        <w:sdtContent>
          <w:r w:rsidR="00FC776F" w:rsidRPr="00B07A3B">
            <w:rPr>
              <w:rFonts w:eastAsia="Times New Roman" w:cstheme="minorHAnsi"/>
              <w:color w:val="808080"/>
              <w:shd w:val="clear" w:color="auto" w:fill="FFFF00"/>
            </w:rPr>
            <w:t xml:space="preserve">Click here if you choose this question. Please </w:t>
          </w:r>
          <w:r w:rsidR="00FC776F">
            <w:rPr>
              <w:rFonts w:eastAsia="Times New Roman" w:cstheme="minorHAnsi"/>
              <w:color w:val="808080"/>
              <w:shd w:val="clear" w:color="auto" w:fill="FFFF00"/>
            </w:rPr>
            <w:t>write in a style</w:t>
          </w:r>
          <w:r w:rsidR="00FC776F" w:rsidRPr="00B07A3B">
            <w:rPr>
              <w:rFonts w:eastAsia="Times New Roman" w:cstheme="minorHAnsi"/>
              <w:color w:val="808080"/>
              <w:shd w:val="clear" w:color="auto" w:fill="FFFF00"/>
            </w:rPr>
            <w:t xml:space="preserve"> that you will be comfortable memorizing and speaking aloud. Limit length to </w:t>
          </w:r>
          <w:r w:rsidR="00FC776F">
            <w:rPr>
              <w:rFonts w:eastAsia="Times New Roman" w:cstheme="minorHAnsi"/>
              <w:color w:val="808080"/>
              <w:shd w:val="clear" w:color="auto" w:fill="FFFF00"/>
            </w:rPr>
            <w:t>20</w:t>
          </w:r>
          <w:r w:rsidR="00FC776F" w:rsidRPr="00B07A3B">
            <w:rPr>
              <w:rFonts w:eastAsia="Times New Roman" w:cstheme="minorHAnsi"/>
              <w:color w:val="808080"/>
              <w:shd w:val="clear" w:color="auto" w:fill="FFFF00"/>
            </w:rPr>
            <w:t xml:space="preserve"> or fewer words.</w:t>
          </w:r>
        </w:sdtContent>
      </w:sdt>
    </w:p>
    <w:p w14:paraId="318B5464" w14:textId="77777777" w:rsidR="00FC776F" w:rsidRPr="00B07A3B" w:rsidRDefault="00FC776F" w:rsidP="00FC776F">
      <w:pPr>
        <w:rPr>
          <w:rFonts w:eastAsia="Times New Roman" w:cstheme="minorHAnsi"/>
          <w:b/>
          <w:bCs/>
        </w:rPr>
      </w:pPr>
    </w:p>
    <w:p w14:paraId="493147BC" w14:textId="77777777" w:rsidR="00FC776F" w:rsidRPr="007A149A" w:rsidRDefault="00FC776F" w:rsidP="00FC776F">
      <w:pPr>
        <w:rPr>
          <w:rFonts w:eastAsia="Times New Roman" w:cstheme="minorHAnsi"/>
          <w:sz w:val="28"/>
          <w:szCs w:val="28"/>
        </w:rPr>
      </w:pPr>
      <w:r w:rsidRPr="00A20578">
        <w:rPr>
          <w:rFonts w:cstheme="minorHAnsi"/>
          <w:color w:val="000000"/>
          <w:shd w:val="clear" w:color="auto" w:fill="FFFFFF"/>
        </w:rPr>
        <w:t>Describe how the patient’s condition has progressed following treatment.</w:t>
      </w:r>
    </w:p>
    <w:p w14:paraId="0299D51C" w14:textId="77777777" w:rsidR="00FC776F" w:rsidRPr="00D75084" w:rsidRDefault="00000000" w:rsidP="00FC776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BF4E848DEA2E455DA0F9F90192445676"/>
          </w:placeholder>
          <w:temporary/>
          <w:showingPlcHdr/>
          <w:text/>
        </w:sdtPr>
        <w:sdtEndPr>
          <w:rPr>
            <w:rStyle w:val="DefaultParagraphFont"/>
            <w:b w:val="0"/>
            <w:u w:val="none"/>
          </w:rPr>
        </w:sdtEndPr>
        <w:sdtContent>
          <w:r w:rsidR="00FC776F" w:rsidRPr="00B07A3B">
            <w:rPr>
              <w:rFonts w:eastAsia="Times New Roman" w:cstheme="minorHAnsi"/>
              <w:color w:val="808080"/>
              <w:shd w:val="clear" w:color="auto" w:fill="FFFF00"/>
            </w:rPr>
            <w:t xml:space="preserve">Enter </w:t>
          </w:r>
          <w:r w:rsidR="00FC776F">
            <w:rPr>
              <w:rFonts w:eastAsia="Times New Roman" w:cstheme="minorHAnsi"/>
              <w:color w:val="808080"/>
              <w:shd w:val="clear" w:color="auto" w:fill="FFFF00"/>
            </w:rPr>
            <w:t xml:space="preserve">full </w:t>
          </w:r>
          <w:r w:rsidR="00FC776F" w:rsidRPr="00B07A3B">
            <w:rPr>
              <w:rFonts w:eastAsia="Times New Roman" w:cstheme="minorHAnsi"/>
              <w:color w:val="808080"/>
              <w:shd w:val="clear" w:color="auto" w:fill="FFFF00"/>
            </w:rPr>
            <w:t>author name</w:t>
          </w:r>
        </w:sdtContent>
      </w:sdt>
      <w:r w:rsidR="00FC776F" w:rsidRPr="00B07A3B">
        <w:rPr>
          <w:rFonts w:eastAsia="Times New Roman" w:cstheme="minorHAnsi"/>
          <w:b/>
          <w:bCs/>
          <w:u w:val="single"/>
        </w:rPr>
        <w:t>:</w:t>
      </w:r>
      <w:r w:rsidR="00FC776F" w:rsidRPr="00B07A3B">
        <w:rPr>
          <w:rFonts w:eastAsia="Times New Roman" w:cstheme="minorHAnsi"/>
        </w:rPr>
        <w:t xml:space="preserve"> </w:t>
      </w:r>
      <w:sdt>
        <w:sdtPr>
          <w:rPr>
            <w:rFonts w:cstheme="minorHAnsi"/>
          </w:rPr>
          <w:id w:val="266438237"/>
          <w:placeholder>
            <w:docPart w:val="E98EC4D5909F49959DA363CB60C4DEF1"/>
          </w:placeholder>
          <w:temporary/>
          <w:showingPlcHdr/>
          <w:text/>
        </w:sdtPr>
        <w:sdtContent>
          <w:r w:rsidR="00FC776F" w:rsidRPr="00B07A3B">
            <w:rPr>
              <w:rFonts w:eastAsia="Times New Roman" w:cstheme="minorHAnsi"/>
              <w:color w:val="808080"/>
              <w:shd w:val="clear" w:color="auto" w:fill="FFFF00"/>
            </w:rPr>
            <w:t xml:space="preserve">Click here if you choose this question. Please </w:t>
          </w:r>
          <w:r w:rsidR="00FC776F">
            <w:rPr>
              <w:rFonts w:eastAsia="Times New Roman" w:cstheme="minorHAnsi"/>
              <w:color w:val="808080"/>
              <w:shd w:val="clear" w:color="auto" w:fill="FFFF00"/>
            </w:rPr>
            <w:t>write in a style</w:t>
          </w:r>
          <w:r w:rsidR="00FC776F" w:rsidRPr="00B07A3B">
            <w:rPr>
              <w:rFonts w:eastAsia="Times New Roman" w:cstheme="minorHAnsi"/>
              <w:color w:val="808080"/>
              <w:shd w:val="clear" w:color="auto" w:fill="FFFF00"/>
            </w:rPr>
            <w:t xml:space="preserve"> that you will be comfortable memorizing and speaking aloud. Limit length to </w:t>
          </w:r>
          <w:r w:rsidR="00FC776F">
            <w:rPr>
              <w:rFonts w:eastAsia="Times New Roman" w:cstheme="minorHAnsi"/>
              <w:color w:val="808080"/>
              <w:shd w:val="clear" w:color="auto" w:fill="FFFF00"/>
            </w:rPr>
            <w:t>20</w:t>
          </w:r>
          <w:r w:rsidR="00FC776F" w:rsidRPr="00B07A3B">
            <w:rPr>
              <w:rFonts w:eastAsia="Times New Roman" w:cstheme="minorHAnsi"/>
              <w:color w:val="808080"/>
              <w:shd w:val="clear" w:color="auto" w:fill="FFFF00"/>
            </w:rPr>
            <w:t xml:space="preserve"> or fewer words.</w:t>
          </w:r>
        </w:sdtContent>
      </w:sdt>
    </w:p>
    <w:p w14:paraId="01F81590" w14:textId="255FF17B" w:rsidR="00FC776F" w:rsidRDefault="00FC776F" w:rsidP="00FC776F">
      <w:pPr>
        <w:spacing w:before="120"/>
        <w:rPr>
          <w:rFonts w:cstheme="minorHAnsi"/>
          <w:color w:val="000000"/>
          <w:shd w:val="clear" w:color="auto" w:fill="FFFFFF"/>
        </w:rPr>
      </w:pPr>
      <w:r w:rsidRPr="007E516C">
        <w:rPr>
          <w:rFonts w:cstheme="minorHAnsi"/>
          <w:color w:val="000000"/>
          <w:shd w:val="clear" w:color="auto" w:fill="FFFFFF"/>
        </w:rPr>
        <w:t>Describe any further investigation or follow-up that would be relevant based on this case.</w:t>
      </w:r>
    </w:p>
    <w:p w14:paraId="0D8C7EE1" w14:textId="7CB1848F" w:rsidR="00000E22" w:rsidRPr="00FC776F" w:rsidRDefault="00000000" w:rsidP="00FC776F">
      <w:pPr>
        <w:pStyle w:val="ListParagraph"/>
        <w:numPr>
          <w:ilvl w:val="0"/>
          <w:numId w:val="45"/>
        </w:numPr>
        <w:spacing w:before="120"/>
        <w:rPr>
          <w:rFonts w:cstheme="minorHAnsi"/>
        </w:rPr>
      </w:pPr>
      <w:sdt>
        <w:sdtPr>
          <w:rPr>
            <w:rStyle w:val="AuthorName"/>
            <w:rFonts w:asciiTheme="minorHAnsi" w:eastAsia="Times" w:hAnsiTheme="minorHAnsi" w:cstheme="minorHAnsi"/>
          </w:rPr>
          <w:id w:val="964618564"/>
          <w:placeholder>
            <w:docPart w:val="0324AED6D5FF4A5B9F1AF04BF0EC5DE7"/>
          </w:placeholder>
          <w:temporary/>
          <w:showingPlcHdr/>
          <w:text/>
        </w:sdtPr>
        <w:sdtEndPr>
          <w:rPr>
            <w:rStyle w:val="DefaultParagraphFont"/>
            <w:rFonts w:cs="Calibri (Body)"/>
            <w:b w:val="0"/>
            <w:u w:val="none"/>
          </w:rPr>
        </w:sdtEndPr>
        <w:sdtContent>
          <w:r w:rsidR="00FC776F" w:rsidRPr="00B07A3B">
            <w:rPr>
              <w:shd w:val="clear" w:color="auto" w:fill="FFFF00"/>
            </w:rPr>
            <w:t xml:space="preserve">Enter </w:t>
          </w:r>
          <w:r w:rsidR="00FC776F">
            <w:rPr>
              <w:shd w:val="clear" w:color="auto" w:fill="FFFF00"/>
            </w:rPr>
            <w:t xml:space="preserve">full </w:t>
          </w:r>
          <w:r w:rsidR="00FC776F" w:rsidRPr="00B07A3B">
            <w:rPr>
              <w:shd w:val="clear" w:color="auto" w:fill="FFFF00"/>
            </w:rPr>
            <w:t>author name</w:t>
          </w:r>
        </w:sdtContent>
      </w:sdt>
      <w:r w:rsidR="00FC776F" w:rsidRPr="00FC776F">
        <w:rPr>
          <w:rFonts w:eastAsia="Times New Roman" w:cstheme="minorHAnsi"/>
          <w:b/>
          <w:bCs/>
          <w:u w:val="single"/>
        </w:rPr>
        <w:t>:</w:t>
      </w:r>
      <w:r w:rsidR="00FC776F" w:rsidRPr="00FC776F">
        <w:rPr>
          <w:rFonts w:eastAsia="Times New Roman" w:cstheme="minorHAnsi"/>
        </w:rPr>
        <w:t xml:space="preserve"> </w:t>
      </w:r>
      <w:sdt>
        <w:sdtPr>
          <w:id w:val="811761107"/>
          <w:placeholder>
            <w:docPart w:val="AF9AEB3D5EA24E4A8B660A95DC9917BE"/>
          </w:placeholder>
          <w:temporary/>
          <w:showingPlcHdr/>
          <w:text/>
        </w:sdtPr>
        <w:sdtContent>
          <w:r w:rsidR="00FC776F" w:rsidRPr="00B07A3B">
            <w:rPr>
              <w:shd w:val="clear" w:color="auto" w:fill="FFFF00"/>
            </w:rPr>
            <w:t xml:space="preserve">Click here if you choose this question. Please </w:t>
          </w:r>
          <w:r w:rsidR="00FC776F">
            <w:rPr>
              <w:shd w:val="clear" w:color="auto" w:fill="FFFF00"/>
            </w:rPr>
            <w:t>write in a style</w:t>
          </w:r>
          <w:r w:rsidR="00FC776F" w:rsidRPr="00B07A3B">
            <w:rPr>
              <w:shd w:val="clear" w:color="auto" w:fill="FFFF00"/>
            </w:rPr>
            <w:t xml:space="preserve"> that you will be comfortable memorizing and speaking aloud. Limit length to </w:t>
          </w:r>
          <w:r w:rsidR="00FC776F">
            <w:rPr>
              <w:shd w:val="clear" w:color="auto" w:fill="FFFF00"/>
            </w:rPr>
            <w:t>2</w:t>
          </w:r>
          <w:r w:rsidR="00FC776F" w:rsidRPr="00B07A3B">
            <w:rPr>
              <w:shd w:val="clear" w:color="auto" w:fill="FFFF00"/>
            </w:rPr>
            <w:t>0 or fewer words.</w:t>
          </w:r>
        </w:sdtContent>
      </w:sdt>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59E7C9E6" w:rsidR="001E0433" w:rsidRDefault="001E0433" w:rsidP="001E0433">
      <w:pPr>
        <w:pStyle w:val="ListParagraph"/>
        <w:spacing w:before="120" w:after="240"/>
        <w:ind w:left="360"/>
        <w:contextualSpacing w:val="0"/>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85586D">
        <w:t>Medical Ethics Committees</w:t>
      </w:r>
      <w:r w:rsidR="0085586D">
        <w:rPr>
          <w:rFonts w:eastAsia="Times New Roman" w:cstheme="minorHAnsi"/>
        </w:rPr>
        <w:t xml:space="preserve"> </w:t>
      </w:r>
      <w:r w:rsidRPr="00B36993">
        <w:rPr>
          <w:rFonts w:eastAsia="Times New Roman" w:cstheme="minorHAnsi"/>
        </w:rPr>
        <w:t xml:space="preserve">at </w:t>
      </w:r>
      <w:r w:rsidR="0085586D">
        <w:t>Peking University First Hospital and Ningxia Women and Children's Hospital</w:t>
      </w:r>
      <w:r w:rsidR="0085586D">
        <w:t xml:space="preserve">. </w:t>
      </w:r>
    </w:p>
    <w:p w14:paraId="15F9733D" w14:textId="411BC7C0" w:rsidR="0085586D" w:rsidRDefault="0085586D" w:rsidP="0085586D">
      <w:pPr>
        <w:rPr>
          <w:b/>
          <w:bCs/>
          <w:sz w:val="36"/>
          <w:szCs w:val="36"/>
        </w:rPr>
      </w:pPr>
      <w:r w:rsidRPr="00104332">
        <w:rPr>
          <w:rFonts w:eastAsia="Times New Roman" w:cstheme="minorHAnsi"/>
          <w:b/>
          <w:highlight w:val="yellow"/>
        </w:rPr>
        <w:t>Authors:</w:t>
      </w:r>
      <w:r>
        <w:rPr>
          <w:rFonts w:eastAsia="Times New Roman" w:cstheme="minorHAnsi"/>
          <w:b/>
        </w:rPr>
        <w:t xml:space="preserve"> </w:t>
      </w:r>
      <w:r w:rsidRPr="00104332">
        <w:rPr>
          <w:rFonts w:eastAsia="Times New Roman" w:cstheme="minorHAnsi"/>
          <w:bCs/>
          <w:highlight w:val="yellow"/>
        </w:rPr>
        <w:t xml:space="preserve">Please </w:t>
      </w:r>
      <w:r>
        <w:rPr>
          <w:rFonts w:eastAsia="Times New Roman" w:cstheme="minorHAnsi"/>
          <w:bCs/>
          <w:highlight w:val="yellow"/>
        </w:rPr>
        <w:t>confirm whether</w:t>
      </w:r>
      <w:r w:rsidRPr="00104332">
        <w:rPr>
          <w:rFonts w:eastAsia="Times New Roman" w:cstheme="minorHAnsi"/>
          <w:bCs/>
          <w:highlight w:val="yellow"/>
        </w:rPr>
        <w:t xml:space="preserve"> the full name of the ethics board and the specific institution responsible for the ethical oversight of the study</w:t>
      </w:r>
      <w:r>
        <w:rPr>
          <w:rFonts w:eastAsia="Times New Roman" w:cstheme="minorHAnsi"/>
          <w:bCs/>
          <w:highlight w:val="yellow"/>
        </w:rPr>
        <w:t xml:space="preserve"> are appropriate</w:t>
      </w:r>
      <w:r w:rsidRPr="00104332">
        <w:rPr>
          <w:rFonts w:eastAsia="Times New Roman" w:cstheme="minorHAnsi"/>
          <w:bCs/>
          <w:highlight w:val="yellow"/>
        </w:rPr>
        <w:t>.</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75DFC648" w14:textId="7913879A" w:rsidR="00CE10F2" w:rsidRDefault="00803863" w:rsidP="00333FA4">
      <w:pPr>
        <w:pStyle w:val="ListParagraph"/>
        <w:numPr>
          <w:ilvl w:val="0"/>
          <w:numId w:val="3"/>
        </w:numPr>
        <w:spacing w:before="120"/>
        <w:contextualSpacing w:val="0"/>
        <w:rPr>
          <w:rFonts w:cstheme="minorHAnsi"/>
          <w:b/>
          <w:bCs/>
        </w:rPr>
      </w:pPr>
      <w:r w:rsidRPr="001438FA">
        <w:rPr>
          <w:b/>
          <w:bCs/>
        </w:rPr>
        <w:t>Stenotic Segment Exposure</w:t>
      </w:r>
      <w:r>
        <w:rPr>
          <w:b/>
          <w:bCs/>
        </w:rPr>
        <w:t xml:space="preserve"> for </w:t>
      </w:r>
      <w:proofErr w:type="spellStart"/>
      <w:r>
        <w:rPr>
          <w:b/>
          <w:bCs/>
        </w:rPr>
        <w:t>Transmesenteric</w:t>
      </w:r>
      <w:proofErr w:type="spellEnd"/>
      <w:r>
        <w:rPr>
          <w:b/>
          <w:bCs/>
        </w:rPr>
        <w:t xml:space="preserve"> </w:t>
      </w:r>
      <w:r w:rsidRPr="00803863">
        <w:rPr>
          <w:rFonts w:hint="eastAsia"/>
          <w:b/>
          <w:bCs/>
          <w:lang w:eastAsia="zh-CN"/>
        </w:rPr>
        <w:t xml:space="preserve">Laparoscopic </w:t>
      </w:r>
      <w:r w:rsidRPr="00803863">
        <w:rPr>
          <w:b/>
          <w:bCs/>
          <w:lang w:eastAsia="zh-CN"/>
        </w:rPr>
        <w:t xml:space="preserve">Pyeloplasty </w:t>
      </w: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4F7CE61A" w14:textId="77777777" w:rsidR="001E0433" w:rsidRDefault="001E0433" w:rsidP="00D7547B">
      <w:pPr>
        <w:pStyle w:val="ListParagraph"/>
        <w:spacing w:before="120"/>
        <w:ind w:left="360"/>
        <w:contextualSpacing w:val="0"/>
        <w:rPr>
          <w:rFonts w:cstheme="minorHAnsi"/>
        </w:rPr>
      </w:pPr>
    </w:p>
    <w:p w14:paraId="649FC835" w14:textId="77777777" w:rsidR="001E0433" w:rsidRPr="00B07A3B" w:rsidRDefault="001E0433" w:rsidP="001E043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2279C31" w14:textId="77777777" w:rsidR="001E0433" w:rsidRDefault="001E0433" w:rsidP="00D7547B">
      <w:pPr>
        <w:pStyle w:val="ListParagraph"/>
        <w:spacing w:before="120"/>
        <w:ind w:left="360"/>
        <w:contextualSpacing w:val="0"/>
        <w:rPr>
          <w:rFonts w:cstheme="minorHAnsi"/>
          <w:b/>
          <w:bCs/>
        </w:rPr>
      </w:pPr>
    </w:p>
    <w:p w14:paraId="1F549752" w14:textId="595E6FF8" w:rsidR="00803863" w:rsidRPr="001438FA" w:rsidRDefault="00803863" w:rsidP="00803863">
      <w:pPr>
        <w:pStyle w:val="Narration"/>
        <w:numPr>
          <w:ilvl w:val="1"/>
          <w:numId w:val="3"/>
        </w:numPr>
      </w:pPr>
      <w:r w:rsidRPr="001438FA">
        <w:t xml:space="preserve">To begin, a 5-millimeter trocar was inserted at the umbilicus under direct vision following a small skin incision </w:t>
      </w:r>
      <w:r w:rsidRPr="00BB1934">
        <w:rPr>
          <w:b/>
          <w:bCs/>
        </w:rPr>
        <w:t>[1]</w:t>
      </w:r>
      <w:r w:rsidRPr="001438FA">
        <w:t xml:space="preserve">. Under laparoscopic guidance, two additional 3-millimeter trocars were placed </w:t>
      </w:r>
      <w:r w:rsidRPr="00BB1934">
        <w:rPr>
          <w:b/>
          <w:bCs/>
        </w:rPr>
        <w:t>[2]</w:t>
      </w:r>
      <w:r w:rsidRPr="001438FA">
        <w:t>.</w:t>
      </w:r>
      <w:r>
        <w:t xml:space="preserve"> </w:t>
      </w:r>
      <w:r w:rsidRPr="00875437">
        <w:rPr>
          <w:color w:val="000000" w:themeColor="text1"/>
          <w:highlight w:val="yellow"/>
        </w:rPr>
        <w:t>(</w:t>
      </w:r>
      <w:r w:rsidRPr="00875437">
        <w:rPr>
          <w:b/>
          <w:bCs/>
          <w:color w:val="000000" w:themeColor="text1"/>
          <w:highlight w:val="yellow"/>
        </w:rPr>
        <w:t>Authors:</w:t>
      </w:r>
      <w:r w:rsidRPr="00875437">
        <w:rPr>
          <w:color w:val="000000" w:themeColor="text1"/>
          <w:highlight w:val="yellow"/>
        </w:rPr>
        <w:t xml:space="preserve"> Could you please specify </w:t>
      </w:r>
      <w:r>
        <w:rPr>
          <w:color w:val="000000" w:themeColor="text1"/>
          <w:highlight w:val="yellow"/>
        </w:rPr>
        <w:t>whether any footage of trocar placement can be provided? If this option is not feasible, then please specify if an image showing the precise locations of trocar placement with annotations can be provided for these shots</w:t>
      </w:r>
      <w:r w:rsidRPr="00875437">
        <w:rPr>
          <w:color w:val="000000" w:themeColor="text1"/>
          <w:highlight w:val="yellow"/>
        </w:rPr>
        <w:t>?)</w:t>
      </w:r>
    </w:p>
    <w:p w14:paraId="0B3DEB60" w14:textId="77777777" w:rsidR="00803863" w:rsidRDefault="00803863" w:rsidP="00803863">
      <w:pPr>
        <w:pStyle w:val="ShotDescription"/>
        <w:numPr>
          <w:ilvl w:val="2"/>
          <w:numId w:val="3"/>
        </w:numPr>
        <w:rPr>
          <w:lang w:val="en-IN"/>
        </w:rPr>
      </w:pPr>
      <w:r>
        <w:rPr>
          <w:lang w:val="en-IN"/>
        </w:rPr>
        <w:t>LAB MEDIA</w:t>
      </w:r>
      <w:r w:rsidRPr="001438FA">
        <w:rPr>
          <w:lang w:val="en-IN"/>
        </w:rPr>
        <w:t>: No video available — laparoscopic recording was not activated during trocar insertion.</w:t>
      </w:r>
    </w:p>
    <w:p w14:paraId="617B7965" w14:textId="77777777" w:rsidR="00803863" w:rsidRPr="001438FA" w:rsidRDefault="00803863" w:rsidP="00803863">
      <w:pPr>
        <w:pStyle w:val="ShotDescription"/>
        <w:numPr>
          <w:ilvl w:val="2"/>
          <w:numId w:val="3"/>
        </w:numPr>
        <w:rPr>
          <w:lang w:val="en-IN"/>
        </w:rPr>
      </w:pPr>
      <w:r>
        <w:rPr>
          <w:lang w:val="en-IN"/>
        </w:rPr>
        <w:t>LAB MEDIA</w:t>
      </w:r>
      <w:r w:rsidRPr="001438FA">
        <w:rPr>
          <w:lang w:val="en-IN"/>
        </w:rPr>
        <w:t>: No video available — laparoscopic recording was not activated during trocar insertion.</w:t>
      </w:r>
    </w:p>
    <w:p w14:paraId="58ED0862" w14:textId="77777777" w:rsidR="00803863" w:rsidRPr="001438FA" w:rsidRDefault="00803863" w:rsidP="00803863">
      <w:pPr>
        <w:pStyle w:val="Narration"/>
        <w:numPr>
          <w:ilvl w:val="1"/>
          <w:numId w:val="3"/>
        </w:numPr>
      </w:pPr>
      <w:r w:rsidRPr="001438FA">
        <w:t xml:space="preserve">Following exploratory laparoscopy, the colon was gently retracted medially using atraumatic grasping forceps to expose the colonic mesentery </w:t>
      </w:r>
      <w:r w:rsidRPr="00BB1934">
        <w:rPr>
          <w:b/>
          <w:bCs/>
        </w:rPr>
        <w:t>[1]</w:t>
      </w:r>
      <w:r w:rsidRPr="001438FA">
        <w:t>.</w:t>
      </w:r>
      <w:r>
        <w:t xml:space="preserve"> </w:t>
      </w:r>
      <w:r w:rsidRPr="001438FA">
        <w:t xml:space="preserve">A bulging mass indicative of the hydronephrotic left renal pelvis was visualized through the mesentery </w:t>
      </w:r>
      <w:r w:rsidRPr="00BB1934">
        <w:rPr>
          <w:b/>
          <w:bCs/>
        </w:rPr>
        <w:t>[</w:t>
      </w:r>
      <w:r>
        <w:rPr>
          <w:b/>
          <w:bCs/>
        </w:rPr>
        <w:t>2</w:t>
      </w:r>
      <w:r w:rsidRPr="00BB1934">
        <w:rPr>
          <w:b/>
          <w:bCs/>
        </w:rPr>
        <w:t>]</w:t>
      </w:r>
      <w:r w:rsidRPr="00F61DBC">
        <w:t>.</w:t>
      </w:r>
    </w:p>
    <w:p w14:paraId="186778A3" w14:textId="77777777" w:rsidR="00803863" w:rsidRDefault="00803863" w:rsidP="00803863">
      <w:pPr>
        <w:pStyle w:val="ShotDescription"/>
        <w:numPr>
          <w:ilvl w:val="2"/>
          <w:numId w:val="3"/>
        </w:numPr>
        <w:rPr>
          <w:lang w:val="en-IN"/>
        </w:rPr>
      </w:pPr>
      <w:r>
        <w:rPr>
          <w:lang w:val="en-IN"/>
        </w:rPr>
        <w:t>LAB MEDIA</w:t>
      </w:r>
      <w:r w:rsidRPr="001438FA">
        <w:rPr>
          <w:lang w:val="en-IN"/>
        </w:rPr>
        <w:t>: 2025-08-19_142830_VID001 00:00–00:</w:t>
      </w:r>
      <w:r>
        <w:rPr>
          <w:lang w:val="en-IN"/>
        </w:rPr>
        <w:t>07</w:t>
      </w:r>
    </w:p>
    <w:p w14:paraId="548BC14E" w14:textId="77777777" w:rsidR="00803863" w:rsidRPr="001438FA" w:rsidRDefault="00803863" w:rsidP="00803863">
      <w:pPr>
        <w:pStyle w:val="ShotDescription"/>
        <w:numPr>
          <w:ilvl w:val="2"/>
          <w:numId w:val="3"/>
        </w:numPr>
        <w:rPr>
          <w:lang w:val="en-IN"/>
        </w:rPr>
      </w:pPr>
      <w:r>
        <w:rPr>
          <w:lang w:val="en-IN"/>
        </w:rPr>
        <w:t>LAB MEDIA</w:t>
      </w:r>
      <w:r w:rsidRPr="001438FA">
        <w:rPr>
          <w:lang w:val="en-IN"/>
        </w:rPr>
        <w:t>: 2025-08-19_142830_VID001 00:1</w:t>
      </w:r>
      <w:r>
        <w:rPr>
          <w:lang w:val="en-IN"/>
        </w:rPr>
        <w:t>5</w:t>
      </w:r>
      <w:r w:rsidRPr="001438FA">
        <w:rPr>
          <w:lang w:val="en-IN"/>
        </w:rPr>
        <w:t>–00:</w:t>
      </w:r>
      <w:r>
        <w:rPr>
          <w:lang w:val="en-IN"/>
        </w:rPr>
        <w:t>23</w:t>
      </w:r>
    </w:p>
    <w:p w14:paraId="1083C11A" w14:textId="77777777" w:rsidR="00803863" w:rsidRPr="001438FA" w:rsidRDefault="00803863" w:rsidP="00803863">
      <w:pPr>
        <w:pStyle w:val="Narration"/>
        <w:numPr>
          <w:ilvl w:val="1"/>
          <w:numId w:val="3"/>
        </w:numPr>
      </w:pPr>
      <w:r w:rsidRPr="001438FA">
        <w:lastRenderedPageBreak/>
        <w:t xml:space="preserve">A 2-centimeter avascular window was created in the mesentery </w:t>
      </w:r>
      <w:r w:rsidRPr="00BB1934">
        <w:rPr>
          <w:b/>
          <w:bCs/>
        </w:rPr>
        <w:t>[1]</w:t>
      </w:r>
      <w:r w:rsidRPr="001438FA">
        <w:t xml:space="preserve"> </w:t>
      </w:r>
      <w:r>
        <w:t>with</w:t>
      </w:r>
      <w:r w:rsidRPr="001438FA">
        <w:t xml:space="preserve"> </w:t>
      </w:r>
      <w:r>
        <w:t xml:space="preserve">careful </w:t>
      </w:r>
      <w:r w:rsidRPr="001552F0">
        <w:t xml:space="preserve">identification and preservation of the </w:t>
      </w:r>
      <w:r w:rsidRPr="001438FA">
        <w:t xml:space="preserve">underlying mesenteric vessels </w:t>
      </w:r>
      <w:r w:rsidRPr="00BB1934">
        <w:rPr>
          <w:b/>
          <w:bCs/>
        </w:rPr>
        <w:t>[2]</w:t>
      </w:r>
      <w:r w:rsidRPr="001438FA">
        <w:t>.</w:t>
      </w:r>
      <w:r>
        <w:t xml:space="preserve"> </w:t>
      </w:r>
      <w:r w:rsidRPr="001438FA">
        <w:t xml:space="preserve">The retroperitoneal space was accessed through the mesenteric window </w:t>
      </w:r>
      <w:r w:rsidRPr="00BB1934">
        <w:rPr>
          <w:b/>
          <w:bCs/>
        </w:rPr>
        <w:t>[</w:t>
      </w:r>
      <w:r>
        <w:rPr>
          <w:b/>
          <w:bCs/>
        </w:rPr>
        <w:t>3</w:t>
      </w:r>
      <w:r w:rsidRPr="00BB1934">
        <w:rPr>
          <w:b/>
          <w:bCs/>
        </w:rPr>
        <w:t>]</w:t>
      </w:r>
      <w:r w:rsidRPr="001438FA">
        <w:t>.</w:t>
      </w:r>
    </w:p>
    <w:p w14:paraId="2993CE46" w14:textId="77777777" w:rsidR="00803863" w:rsidRDefault="00803863" w:rsidP="00803863">
      <w:pPr>
        <w:pStyle w:val="ShotDescription"/>
        <w:numPr>
          <w:ilvl w:val="2"/>
          <w:numId w:val="3"/>
        </w:numPr>
        <w:rPr>
          <w:lang w:val="en-IN"/>
        </w:rPr>
      </w:pPr>
      <w:r>
        <w:rPr>
          <w:lang w:val="en-IN"/>
        </w:rPr>
        <w:t>LAB MEDIA</w:t>
      </w:r>
      <w:r w:rsidRPr="001438FA">
        <w:rPr>
          <w:lang w:val="en-IN"/>
        </w:rPr>
        <w:t>: 2025-08-19_142830_VID001 00:</w:t>
      </w:r>
      <w:r>
        <w:rPr>
          <w:lang w:val="en-IN"/>
        </w:rPr>
        <w:t>40</w:t>
      </w:r>
      <w:r w:rsidRPr="001438FA">
        <w:rPr>
          <w:lang w:val="en-IN"/>
        </w:rPr>
        <w:t>–00:4</w:t>
      </w:r>
      <w:r>
        <w:rPr>
          <w:lang w:val="en-IN"/>
        </w:rPr>
        <w:t>2; 02:07–02:12</w:t>
      </w:r>
    </w:p>
    <w:p w14:paraId="265D2661" w14:textId="77777777" w:rsidR="00803863" w:rsidRPr="00356366" w:rsidRDefault="00803863" w:rsidP="00803863">
      <w:pPr>
        <w:pStyle w:val="ShotDescription"/>
        <w:numPr>
          <w:ilvl w:val="2"/>
          <w:numId w:val="3"/>
        </w:numPr>
        <w:rPr>
          <w:lang w:val="en-IN"/>
        </w:rPr>
      </w:pPr>
      <w:r>
        <w:rPr>
          <w:lang w:val="en-IN"/>
        </w:rPr>
        <w:t>LAB MEDIA</w:t>
      </w:r>
      <w:r w:rsidRPr="001438FA">
        <w:rPr>
          <w:lang w:val="en-IN"/>
        </w:rPr>
        <w:t>: 2025-08-19_142830_VID001 0</w:t>
      </w:r>
      <w:r>
        <w:rPr>
          <w:lang w:val="en-IN"/>
        </w:rPr>
        <w:t>2</w:t>
      </w:r>
      <w:r w:rsidRPr="001438FA">
        <w:rPr>
          <w:lang w:val="en-IN"/>
        </w:rPr>
        <w:t>:3</w:t>
      </w:r>
      <w:r>
        <w:rPr>
          <w:lang w:val="en-IN"/>
        </w:rPr>
        <w:t>4</w:t>
      </w:r>
      <w:r w:rsidRPr="001438FA">
        <w:rPr>
          <w:lang w:val="en-IN"/>
        </w:rPr>
        <w:t>–0</w:t>
      </w:r>
      <w:r>
        <w:rPr>
          <w:lang w:val="en-IN"/>
        </w:rPr>
        <w:t>2</w:t>
      </w:r>
      <w:r w:rsidRPr="001438FA">
        <w:rPr>
          <w:lang w:val="en-IN"/>
        </w:rPr>
        <w:t>:4</w:t>
      </w:r>
      <w:r>
        <w:rPr>
          <w:lang w:val="en-IN"/>
        </w:rPr>
        <w:t>0</w:t>
      </w:r>
    </w:p>
    <w:p w14:paraId="5E960DA2" w14:textId="77777777" w:rsidR="00803863" w:rsidRPr="001438FA" w:rsidRDefault="00803863" w:rsidP="00803863">
      <w:pPr>
        <w:pStyle w:val="ShotDescription"/>
        <w:numPr>
          <w:ilvl w:val="2"/>
          <w:numId w:val="3"/>
        </w:numPr>
        <w:rPr>
          <w:lang w:val="en-IN"/>
        </w:rPr>
      </w:pPr>
      <w:r>
        <w:rPr>
          <w:lang w:val="en-IN"/>
        </w:rPr>
        <w:t>LAB MEDIA</w:t>
      </w:r>
      <w:r w:rsidRPr="001438FA">
        <w:rPr>
          <w:lang w:val="en-IN"/>
        </w:rPr>
        <w:t>: 2025-08-19_142830_VID001 0</w:t>
      </w:r>
      <w:r>
        <w:rPr>
          <w:lang w:val="en-IN"/>
        </w:rPr>
        <w:t>4</w:t>
      </w:r>
      <w:r w:rsidRPr="001438FA">
        <w:rPr>
          <w:lang w:val="en-IN"/>
        </w:rPr>
        <w:t>:2</w:t>
      </w:r>
      <w:r>
        <w:rPr>
          <w:lang w:val="en-IN"/>
        </w:rPr>
        <w:t>7</w:t>
      </w:r>
      <w:r w:rsidRPr="001438FA">
        <w:rPr>
          <w:lang w:val="en-IN"/>
        </w:rPr>
        <w:t>–04:</w:t>
      </w:r>
      <w:r>
        <w:rPr>
          <w:lang w:val="en-IN"/>
        </w:rPr>
        <w:t>34</w:t>
      </w:r>
    </w:p>
    <w:p w14:paraId="3D95FB1C" w14:textId="77777777" w:rsidR="00803863" w:rsidRPr="001438FA" w:rsidRDefault="00803863" w:rsidP="00803863">
      <w:pPr>
        <w:pStyle w:val="Narration"/>
        <w:numPr>
          <w:ilvl w:val="1"/>
          <w:numId w:val="3"/>
        </w:numPr>
      </w:pPr>
      <w:r w:rsidRPr="001438FA">
        <w:t xml:space="preserve">The perirenal fascia </w:t>
      </w:r>
      <w:r>
        <w:t xml:space="preserve">or </w:t>
      </w:r>
      <w:r w:rsidRPr="001438FA">
        <w:t xml:space="preserve">Gerota's fascia was incised to identify the renal pelvis and proximal ureter </w:t>
      </w:r>
      <w:r w:rsidRPr="00BB1934">
        <w:rPr>
          <w:b/>
          <w:bCs/>
        </w:rPr>
        <w:t>[1]</w:t>
      </w:r>
      <w:r w:rsidRPr="001438FA">
        <w:t xml:space="preserve">. Subsequently, the dilated renal pelvis and proximal ureter were mobilized and fully exposed </w:t>
      </w:r>
      <w:r w:rsidRPr="00BB1934">
        <w:rPr>
          <w:b/>
          <w:bCs/>
        </w:rPr>
        <w:t>[2]</w:t>
      </w:r>
      <w:r w:rsidRPr="001438FA">
        <w:t>.</w:t>
      </w:r>
    </w:p>
    <w:p w14:paraId="3DCF334B" w14:textId="77777777" w:rsidR="00803863" w:rsidRDefault="00803863" w:rsidP="00803863">
      <w:pPr>
        <w:pStyle w:val="ShotDescription"/>
        <w:numPr>
          <w:ilvl w:val="2"/>
          <w:numId w:val="3"/>
        </w:numPr>
        <w:rPr>
          <w:lang w:val="en-IN"/>
        </w:rPr>
      </w:pPr>
      <w:r>
        <w:rPr>
          <w:lang w:val="en-IN"/>
        </w:rPr>
        <w:t>LAB MEDIA</w:t>
      </w:r>
      <w:r w:rsidRPr="001438FA">
        <w:rPr>
          <w:lang w:val="en-IN"/>
        </w:rPr>
        <w:t>: 2025-08-19_142830_VID001 07:5</w:t>
      </w:r>
      <w:r>
        <w:rPr>
          <w:lang w:val="en-IN"/>
        </w:rPr>
        <w:t>8</w:t>
      </w:r>
      <w:r w:rsidRPr="001438FA">
        <w:rPr>
          <w:lang w:val="en-IN"/>
        </w:rPr>
        <w:t>–08:</w:t>
      </w:r>
      <w:r>
        <w:rPr>
          <w:lang w:val="en-IN"/>
        </w:rPr>
        <w:t>05</w:t>
      </w:r>
    </w:p>
    <w:p w14:paraId="24C6B477" w14:textId="50EFA115" w:rsidR="00125924" w:rsidRPr="00B07A3B" w:rsidRDefault="00803863" w:rsidP="00803863">
      <w:pPr>
        <w:pStyle w:val="ListParagraph"/>
        <w:numPr>
          <w:ilvl w:val="2"/>
          <w:numId w:val="3"/>
        </w:numPr>
        <w:spacing w:before="120"/>
        <w:contextualSpacing w:val="0"/>
        <w:rPr>
          <w:rFonts w:cstheme="minorHAnsi"/>
        </w:rPr>
      </w:pPr>
      <w:r>
        <w:rPr>
          <w:lang w:val="en-IN"/>
        </w:rPr>
        <w:t>LAB MEDIA</w:t>
      </w:r>
      <w:r w:rsidRPr="001438FA">
        <w:rPr>
          <w:lang w:val="en-IN"/>
        </w:rPr>
        <w:t>: 2025-08-19_142830_VID001 0</w:t>
      </w:r>
      <w:r>
        <w:rPr>
          <w:lang w:val="en-IN"/>
        </w:rPr>
        <w:t>8</w:t>
      </w:r>
      <w:r w:rsidRPr="001438FA">
        <w:rPr>
          <w:lang w:val="en-IN"/>
        </w:rPr>
        <w:t>:</w:t>
      </w:r>
      <w:r>
        <w:rPr>
          <w:lang w:val="en-IN"/>
        </w:rPr>
        <w:t>18</w:t>
      </w:r>
      <w:r w:rsidRPr="001438FA">
        <w:rPr>
          <w:lang w:val="en-IN"/>
        </w:rPr>
        <w:t>–08:</w:t>
      </w:r>
      <w:r>
        <w:rPr>
          <w:lang w:val="en-IN"/>
        </w:rPr>
        <w:t>25</w:t>
      </w:r>
    </w:p>
    <w:p w14:paraId="1F99A483" w14:textId="13BF3FCA" w:rsidR="00CE10F2" w:rsidRPr="00803863" w:rsidRDefault="00803863" w:rsidP="00803863">
      <w:pPr>
        <w:pStyle w:val="TemplateNarration"/>
        <w:numPr>
          <w:ilvl w:val="0"/>
          <w:numId w:val="3"/>
        </w:numPr>
        <w:rPr>
          <w:b/>
          <w:bCs/>
          <w:lang w:val="en-IN"/>
        </w:rPr>
      </w:pPr>
      <w:r w:rsidRPr="00BB1934">
        <w:rPr>
          <w:b/>
          <w:bCs/>
          <w:lang w:val="en-IN"/>
        </w:rPr>
        <w:t>Resection and Anastomosis</w:t>
      </w:r>
      <w:r w:rsidR="00736C6E">
        <w:rPr>
          <w:b/>
          <w:bCs/>
          <w:lang w:val="en-IN"/>
        </w:rPr>
        <w:t xml:space="preserve"> of the Renal Pelvis and Proximal Ureter</w:t>
      </w:r>
    </w:p>
    <w:p w14:paraId="6080DECA" w14:textId="48218149" w:rsidR="00D7547B" w:rsidRPr="00736C6E" w:rsidRDefault="00D7547B" w:rsidP="00736C6E">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1814FF29" w14:textId="66A3C7AB" w:rsidR="00736C6E" w:rsidRPr="001438FA" w:rsidRDefault="00736C6E" w:rsidP="00736C6E">
      <w:pPr>
        <w:pStyle w:val="Narration"/>
        <w:numPr>
          <w:ilvl w:val="1"/>
          <w:numId w:val="3"/>
        </w:numPr>
      </w:pPr>
      <w:r w:rsidRPr="001438FA">
        <w:t xml:space="preserve">A 3-0 </w:t>
      </w:r>
      <w:r w:rsidRPr="00BB1934">
        <w:rPr>
          <w:i/>
          <w:iCs/>
          <w:color w:val="EE0000"/>
        </w:rPr>
        <w:t>(three-oh)</w:t>
      </w:r>
      <w:r>
        <w:t xml:space="preserve"> </w:t>
      </w:r>
      <w:r w:rsidRPr="001438FA">
        <w:t xml:space="preserve">absorbable suture was placed at the body surface projection of the left renal pelvis </w:t>
      </w:r>
      <w:r w:rsidRPr="00BB1934">
        <w:rPr>
          <w:b/>
          <w:bCs/>
        </w:rPr>
        <w:t>[1]</w:t>
      </w:r>
      <w:r w:rsidRPr="00DC7A5F">
        <w:t xml:space="preserve">, </w:t>
      </w:r>
      <w:r w:rsidRPr="001438FA">
        <w:t xml:space="preserve">and the superior pole of the renal pelvis was suspended to an appropriate height via traction </w:t>
      </w:r>
      <w:r w:rsidRPr="00BB1934">
        <w:rPr>
          <w:b/>
          <w:bCs/>
        </w:rPr>
        <w:t>[2]</w:t>
      </w:r>
      <w:r w:rsidRPr="001438FA">
        <w:t>.</w:t>
      </w:r>
    </w:p>
    <w:p w14:paraId="788D8DA6" w14:textId="77777777" w:rsidR="00736C6E" w:rsidRDefault="00736C6E" w:rsidP="00736C6E">
      <w:pPr>
        <w:pStyle w:val="ShotDescription"/>
        <w:numPr>
          <w:ilvl w:val="2"/>
          <w:numId w:val="3"/>
        </w:numPr>
        <w:rPr>
          <w:lang w:val="en-IN"/>
        </w:rPr>
      </w:pPr>
      <w:r>
        <w:rPr>
          <w:lang w:val="en-IN"/>
        </w:rPr>
        <w:t>LAB MEDIA</w:t>
      </w:r>
      <w:r w:rsidRPr="001438FA">
        <w:rPr>
          <w:lang w:val="en-IN"/>
        </w:rPr>
        <w:t xml:space="preserve">: 2025-08-19_142830_VID002 </w:t>
      </w:r>
      <w:r>
        <w:rPr>
          <w:lang w:val="en-IN"/>
        </w:rPr>
        <w:t xml:space="preserve">04:41–04:43; </w:t>
      </w:r>
      <w:r w:rsidRPr="001438FA">
        <w:rPr>
          <w:lang w:val="en-IN"/>
        </w:rPr>
        <w:t>0</w:t>
      </w:r>
      <w:r>
        <w:rPr>
          <w:lang w:val="en-IN"/>
        </w:rPr>
        <w:t>5</w:t>
      </w:r>
      <w:r w:rsidRPr="001438FA">
        <w:rPr>
          <w:lang w:val="en-IN"/>
        </w:rPr>
        <w:t>:</w:t>
      </w:r>
      <w:r>
        <w:rPr>
          <w:lang w:val="en-IN"/>
        </w:rPr>
        <w:t>07</w:t>
      </w:r>
      <w:r w:rsidRPr="001438FA">
        <w:rPr>
          <w:lang w:val="en-IN"/>
        </w:rPr>
        <w:t>–05:</w:t>
      </w:r>
      <w:r>
        <w:rPr>
          <w:lang w:val="en-IN"/>
        </w:rPr>
        <w:t>11; 05:17–05:21</w:t>
      </w:r>
    </w:p>
    <w:p w14:paraId="69801DA0" w14:textId="77777777" w:rsidR="00736C6E" w:rsidRPr="001438FA" w:rsidRDefault="00736C6E" w:rsidP="00736C6E">
      <w:pPr>
        <w:pStyle w:val="ShotDescription"/>
        <w:numPr>
          <w:ilvl w:val="2"/>
          <w:numId w:val="3"/>
        </w:numPr>
        <w:rPr>
          <w:lang w:val="en-IN"/>
        </w:rPr>
      </w:pPr>
      <w:r>
        <w:rPr>
          <w:lang w:val="en-IN"/>
        </w:rPr>
        <w:t>LAB MEDIA</w:t>
      </w:r>
      <w:r w:rsidRPr="001438FA">
        <w:rPr>
          <w:lang w:val="en-IN"/>
        </w:rPr>
        <w:t>: 2025-08-19_142830_VID002 0</w:t>
      </w:r>
      <w:r>
        <w:rPr>
          <w:lang w:val="en-IN"/>
        </w:rPr>
        <w:t>5</w:t>
      </w:r>
      <w:r w:rsidRPr="001438FA">
        <w:rPr>
          <w:lang w:val="en-IN"/>
        </w:rPr>
        <w:t>:</w:t>
      </w:r>
      <w:r>
        <w:rPr>
          <w:lang w:val="en-IN"/>
        </w:rPr>
        <w:t>32</w:t>
      </w:r>
      <w:r w:rsidRPr="001438FA">
        <w:rPr>
          <w:lang w:val="en-IN"/>
        </w:rPr>
        <w:t>–05:3</w:t>
      </w:r>
      <w:r>
        <w:rPr>
          <w:lang w:val="en-IN"/>
        </w:rPr>
        <w:t>4; 05:46–05:48; 05:59–06:03</w:t>
      </w:r>
    </w:p>
    <w:p w14:paraId="72FD7AEF" w14:textId="1DB9F1D9" w:rsidR="00736C6E" w:rsidRPr="001438FA" w:rsidRDefault="00736C6E" w:rsidP="00736C6E">
      <w:pPr>
        <w:pStyle w:val="Narration"/>
        <w:numPr>
          <w:ilvl w:val="1"/>
          <w:numId w:val="3"/>
        </w:numPr>
      </w:pPr>
      <w:r w:rsidRPr="001438FA">
        <w:t xml:space="preserve">The ureter was transversely incised immediately distal to the stenotic segment </w:t>
      </w:r>
      <w:r w:rsidRPr="00BB1934">
        <w:rPr>
          <w:b/>
          <w:bCs/>
        </w:rPr>
        <w:t>[1]</w:t>
      </w:r>
      <w:r w:rsidR="004A6585" w:rsidRPr="004A6585">
        <w:t>,</w:t>
      </w:r>
      <w:r w:rsidRPr="004A6585">
        <w:t xml:space="preserve"> </w:t>
      </w:r>
      <w:r w:rsidRPr="001438FA">
        <w:t xml:space="preserve">and the redundant renal pelvis was trimmed while maintaining a partial connection to preserve spatial orientation </w:t>
      </w:r>
      <w:r w:rsidRPr="00BB1934">
        <w:rPr>
          <w:b/>
          <w:bCs/>
        </w:rPr>
        <w:t>[2]</w:t>
      </w:r>
      <w:r w:rsidRPr="001438FA">
        <w:t>.</w:t>
      </w:r>
      <w:r>
        <w:t xml:space="preserve"> </w:t>
      </w:r>
      <w:r w:rsidRPr="00080A03">
        <w:rPr>
          <w:color w:val="000000" w:themeColor="text1"/>
          <w:highlight w:val="yellow"/>
        </w:rPr>
        <w:t>(</w:t>
      </w:r>
      <w:r w:rsidRPr="00080A03">
        <w:rPr>
          <w:b/>
          <w:bCs/>
          <w:color w:val="000000" w:themeColor="text1"/>
          <w:highlight w:val="yellow"/>
        </w:rPr>
        <w:t>Authors:</w:t>
      </w:r>
      <w:r w:rsidRPr="00080A03">
        <w:rPr>
          <w:color w:val="000000" w:themeColor="text1"/>
          <w:highlight w:val="yellow"/>
        </w:rPr>
        <w:t xml:space="preserve"> Please confirm if the </w:t>
      </w:r>
      <w:r>
        <w:rPr>
          <w:color w:val="000000" w:themeColor="text1"/>
          <w:highlight w:val="yellow"/>
        </w:rPr>
        <w:t xml:space="preserve">updated </w:t>
      </w:r>
      <w:r w:rsidRPr="00080A03">
        <w:rPr>
          <w:color w:val="000000" w:themeColor="text1"/>
          <w:highlight w:val="yellow"/>
        </w:rPr>
        <w:t>visual timestamps</w:t>
      </w:r>
      <w:r>
        <w:rPr>
          <w:color w:val="000000" w:themeColor="text1"/>
          <w:highlight w:val="yellow"/>
        </w:rPr>
        <w:t xml:space="preserve"> are appropriate </w:t>
      </w:r>
      <w:r w:rsidR="004A6585">
        <w:rPr>
          <w:color w:val="000000" w:themeColor="text1"/>
          <w:highlight w:val="yellow"/>
        </w:rPr>
        <w:t>f</w:t>
      </w:r>
      <w:r>
        <w:rPr>
          <w:color w:val="000000" w:themeColor="text1"/>
          <w:highlight w:val="yellow"/>
        </w:rPr>
        <w:t xml:space="preserve">or </w:t>
      </w:r>
      <w:r w:rsidR="004A6585">
        <w:rPr>
          <w:color w:val="000000" w:themeColor="text1"/>
          <w:highlight w:val="yellow"/>
        </w:rPr>
        <w:t xml:space="preserve">the corresponding narration. </w:t>
      </w:r>
      <w:r w:rsidRPr="00080A03">
        <w:rPr>
          <w:color w:val="000000" w:themeColor="text1"/>
          <w:highlight w:val="yellow"/>
        </w:rPr>
        <w:t xml:space="preserve">If </w:t>
      </w:r>
      <w:r w:rsidR="004A6585">
        <w:rPr>
          <w:color w:val="000000" w:themeColor="text1"/>
          <w:highlight w:val="yellow"/>
        </w:rPr>
        <w:t>no</w:t>
      </w:r>
      <w:r w:rsidRPr="00080A03">
        <w:rPr>
          <w:color w:val="000000" w:themeColor="text1"/>
          <w:highlight w:val="yellow"/>
        </w:rPr>
        <w:t>, we will invert the narration accordingly.)</w:t>
      </w:r>
    </w:p>
    <w:p w14:paraId="01620DAD" w14:textId="77777777" w:rsidR="00736C6E" w:rsidRDefault="00736C6E" w:rsidP="00736C6E">
      <w:pPr>
        <w:pStyle w:val="ShotDescription"/>
        <w:numPr>
          <w:ilvl w:val="2"/>
          <w:numId w:val="3"/>
        </w:numPr>
        <w:rPr>
          <w:lang w:val="en-IN"/>
        </w:rPr>
      </w:pPr>
      <w:r>
        <w:rPr>
          <w:lang w:val="en-IN"/>
        </w:rPr>
        <w:t>LAB MEDIA</w:t>
      </w:r>
      <w:r w:rsidRPr="001438FA">
        <w:rPr>
          <w:lang w:val="en-IN"/>
        </w:rPr>
        <w:t>: 2025-08-19_142830_VID003 0</w:t>
      </w:r>
      <w:r>
        <w:rPr>
          <w:lang w:val="en-IN"/>
        </w:rPr>
        <w:t>2</w:t>
      </w:r>
      <w:r w:rsidRPr="001438FA">
        <w:rPr>
          <w:lang w:val="en-IN"/>
        </w:rPr>
        <w:t>:2</w:t>
      </w:r>
      <w:r>
        <w:rPr>
          <w:lang w:val="en-IN"/>
        </w:rPr>
        <w:t>1</w:t>
      </w:r>
      <w:r w:rsidRPr="001438FA">
        <w:rPr>
          <w:lang w:val="en-IN"/>
        </w:rPr>
        <w:t>–</w:t>
      </w:r>
      <w:r>
        <w:rPr>
          <w:lang w:val="en-IN"/>
        </w:rPr>
        <w:t>02</w:t>
      </w:r>
      <w:r w:rsidRPr="001438FA">
        <w:rPr>
          <w:lang w:val="en-IN"/>
        </w:rPr>
        <w:t>:</w:t>
      </w:r>
      <w:r>
        <w:rPr>
          <w:lang w:val="en-IN"/>
        </w:rPr>
        <w:t>24; 02:41–02:43; 02:58–03:00; 03:59–04:03; 05:58–06:02; 06:29–06:33</w:t>
      </w:r>
    </w:p>
    <w:p w14:paraId="29B35A39" w14:textId="77777777" w:rsidR="00736C6E" w:rsidRPr="001438FA" w:rsidRDefault="00736C6E" w:rsidP="00736C6E">
      <w:pPr>
        <w:pStyle w:val="ShotDescription"/>
        <w:numPr>
          <w:ilvl w:val="2"/>
          <w:numId w:val="3"/>
        </w:numPr>
        <w:rPr>
          <w:lang w:val="en-IN"/>
        </w:rPr>
      </w:pPr>
      <w:r>
        <w:rPr>
          <w:lang w:val="en-IN"/>
        </w:rPr>
        <w:t>LAB MEDIA</w:t>
      </w:r>
      <w:r w:rsidRPr="001438FA">
        <w:rPr>
          <w:lang w:val="en-IN"/>
        </w:rPr>
        <w:t>: 2025-08-19_142830_VID003 09:</w:t>
      </w:r>
      <w:r>
        <w:rPr>
          <w:lang w:val="en-IN"/>
        </w:rPr>
        <w:t>15</w:t>
      </w:r>
      <w:r w:rsidRPr="001438FA">
        <w:rPr>
          <w:lang w:val="en-IN"/>
        </w:rPr>
        <w:t>–</w:t>
      </w:r>
      <w:r>
        <w:rPr>
          <w:lang w:val="en-IN"/>
        </w:rPr>
        <w:t>09</w:t>
      </w:r>
      <w:r w:rsidRPr="001438FA">
        <w:rPr>
          <w:lang w:val="en-IN"/>
        </w:rPr>
        <w:t>:1</w:t>
      </w:r>
      <w:r>
        <w:rPr>
          <w:lang w:val="en-IN"/>
        </w:rPr>
        <w:t>7; 09:25–09:28; 09:31–09:33</w:t>
      </w:r>
    </w:p>
    <w:p w14:paraId="60991546" w14:textId="77777777" w:rsidR="00736C6E" w:rsidRPr="001438FA" w:rsidRDefault="00736C6E" w:rsidP="00736C6E">
      <w:pPr>
        <w:pStyle w:val="Narration"/>
        <w:numPr>
          <w:ilvl w:val="1"/>
          <w:numId w:val="3"/>
        </w:numPr>
      </w:pPr>
      <w:r w:rsidRPr="001438FA">
        <w:t xml:space="preserve">An approximately 1.5-centimeter longitudinal </w:t>
      </w:r>
      <w:proofErr w:type="spellStart"/>
      <w:r w:rsidRPr="001438FA">
        <w:t>ureterotomy</w:t>
      </w:r>
      <w:proofErr w:type="spellEnd"/>
      <w:r w:rsidRPr="001438FA">
        <w:t xml:space="preserve"> was performed along the dorsal aspect of the ureter </w:t>
      </w:r>
      <w:r w:rsidRPr="00BB1934">
        <w:rPr>
          <w:b/>
          <w:bCs/>
        </w:rPr>
        <w:t>[1]</w:t>
      </w:r>
      <w:r w:rsidRPr="001438FA">
        <w:t>. A non-clamping anastomotic technique was employed</w:t>
      </w:r>
      <w:r>
        <w:t>,</w:t>
      </w:r>
      <w:r w:rsidRPr="001438FA">
        <w:t xml:space="preserve"> and everting sutures were placed with 5-0 </w:t>
      </w:r>
      <w:r w:rsidRPr="00BB1934">
        <w:rPr>
          <w:i/>
          <w:iCs/>
          <w:color w:val="EE0000"/>
        </w:rPr>
        <w:t>(five-oh)</w:t>
      </w:r>
      <w:r>
        <w:t xml:space="preserve"> </w:t>
      </w:r>
      <w:r w:rsidRPr="001438FA">
        <w:t xml:space="preserve">absorbable sutures </w:t>
      </w:r>
      <w:r w:rsidRPr="00BB1934">
        <w:rPr>
          <w:b/>
          <w:bCs/>
        </w:rPr>
        <w:t>[2]</w:t>
      </w:r>
      <w:r w:rsidRPr="001438FA">
        <w:t>.</w:t>
      </w:r>
    </w:p>
    <w:p w14:paraId="6BD1F83B" w14:textId="77777777" w:rsidR="00736C6E" w:rsidRDefault="00736C6E" w:rsidP="00736C6E">
      <w:pPr>
        <w:pStyle w:val="ShotDescription"/>
        <w:numPr>
          <w:ilvl w:val="2"/>
          <w:numId w:val="3"/>
        </w:numPr>
        <w:rPr>
          <w:lang w:val="en-IN"/>
        </w:rPr>
      </w:pPr>
      <w:r>
        <w:rPr>
          <w:lang w:val="en-IN"/>
        </w:rPr>
        <w:t>LAB MEDIA</w:t>
      </w:r>
      <w:r w:rsidRPr="001438FA">
        <w:rPr>
          <w:lang w:val="en-IN"/>
        </w:rPr>
        <w:t>: 2025-08-19_142830_VID00</w:t>
      </w:r>
      <w:r>
        <w:rPr>
          <w:lang w:val="en-IN"/>
        </w:rPr>
        <w:t>3</w:t>
      </w:r>
      <w:r w:rsidRPr="001438FA">
        <w:rPr>
          <w:lang w:val="en-IN"/>
        </w:rPr>
        <w:t xml:space="preserve"> 09:</w:t>
      </w:r>
      <w:r>
        <w:rPr>
          <w:lang w:val="en-IN"/>
        </w:rPr>
        <w:t>52</w:t>
      </w:r>
      <w:r w:rsidRPr="001438FA">
        <w:rPr>
          <w:lang w:val="en-IN"/>
        </w:rPr>
        <w:t>–0</w:t>
      </w:r>
      <w:r>
        <w:rPr>
          <w:lang w:val="en-IN"/>
        </w:rPr>
        <w:t>9</w:t>
      </w:r>
      <w:r w:rsidRPr="001438FA">
        <w:rPr>
          <w:lang w:val="en-IN"/>
        </w:rPr>
        <w:t>:</w:t>
      </w:r>
      <w:r>
        <w:rPr>
          <w:lang w:val="en-IN"/>
        </w:rPr>
        <w:t xml:space="preserve">58; 10:22–10:25 </w:t>
      </w:r>
    </w:p>
    <w:p w14:paraId="712CD0D6" w14:textId="77777777" w:rsidR="00736C6E" w:rsidRPr="001438FA" w:rsidRDefault="00736C6E" w:rsidP="00736C6E">
      <w:pPr>
        <w:pStyle w:val="ShotDescription"/>
        <w:numPr>
          <w:ilvl w:val="2"/>
          <w:numId w:val="3"/>
        </w:numPr>
        <w:rPr>
          <w:lang w:val="en-IN"/>
        </w:rPr>
      </w:pPr>
      <w:r>
        <w:rPr>
          <w:lang w:val="en-IN"/>
        </w:rPr>
        <w:t>LAB MEDIA</w:t>
      </w:r>
      <w:r w:rsidRPr="001438FA">
        <w:rPr>
          <w:lang w:val="en-IN"/>
        </w:rPr>
        <w:t>: 2025-08-19_142830_VID004 0</w:t>
      </w:r>
      <w:r>
        <w:rPr>
          <w:lang w:val="en-IN"/>
        </w:rPr>
        <w:t>7</w:t>
      </w:r>
      <w:r w:rsidRPr="001438FA">
        <w:rPr>
          <w:lang w:val="en-IN"/>
        </w:rPr>
        <w:t>:</w:t>
      </w:r>
      <w:r>
        <w:rPr>
          <w:lang w:val="en-IN"/>
        </w:rPr>
        <w:t>01</w:t>
      </w:r>
      <w:r w:rsidRPr="001438FA">
        <w:rPr>
          <w:lang w:val="en-IN"/>
        </w:rPr>
        <w:t>–</w:t>
      </w:r>
      <w:r>
        <w:rPr>
          <w:lang w:val="en-IN"/>
        </w:rPr>
        <w:t>07</w:t>
      </w:r>
      <w:r w:rsidRPr="001438FA">
        <w:rPr>
          <w:lang w:val="en-IN"/>
        </w:rPr>
        <w:t>:</w:t>
      </w:r>
      <w:r>
        <w:rPr>
          <w:lang w:val="en-IN"/>
        </w:rPr>
        <w:t>03; 07:09–07:12; 07:16–07:18</w:t>
      </w:r>
    </w:p>
    <w:p w14:paraId="5F54A70A" w14:textId="77777777" w:rsidR="00736C6E" w:rsidRPr="001438FA" w:rsidRDefault="00736C6E" w:rsidP="00736C6E">
      <w:pPr>
        <w:pStyle w:val="Narration"/>
        <w:numPr>
          <w:ilvl w:val="1"/>
          <w:numId w:val="3"/>
        </w:numPr>
      </w:pPr>
      <w:r w:rsidRPr="001438FA">
        <w:lastRenderedPageBreak/>
        <w:t xml:space="preserve">The initial anastomotic suture was placed at the most dependent point of the renal pelvis along the renal axis, aligned precisely with the inferior extent of the longitudinal </w:t>
      </w:r>
      <w:proofErr w:type="spellStart"/>
      <w:r w:rsidRPr="001438FA">
        <w:t>ureterotomy</w:t>
      </w:r>
      <w:proofErr w:type="spellEnd"/>
      <w:r w:rsidRPr="001438FA">
        <w:t xml:space="preserve"> </w:t>
      </w:r>
      <w:r w:rsidRPr="00BB1934">
        <w:rPr>
          <w:b/>
          <w:bCs/>
        </w:rPr>
        <w:t>[1]</w:t>
      </w:r>
      <w:r w:rsidRPr="001438FA">
        <w:t>.</w:t>
      </w:r>
      <w:r>
        <w:t xml:space="preserve"> After placing the initial stitch, t</w:t>
      </w:r>
      <w:r w:rsidRPr="001438FA">
        <w:t xml:space="preserve">he anastomotic tension was assessed and confirmed to be satisfactory </w:t>
      </w:r>
      <w:r w:rsidRPr="00BB1934">
        <w:rPr>
          <w:b/>
          <w:bCs/>
        </w:rPr>
        <w:t>[</w:t>
      </w:r>
      <w:r>
        <w:rPr>
          <w:b/>
          <w:bCs/>
        </w:rPr>
        <w:t>2</w:t>
      </w:r>
      <w:r w:rsidRPr="00BB1934">
        <w:rPr>
          <w:b/>
          <w:bCs/>
        </w:rPr>
        <w:t>]</w:t>
      </w:r>
      <w:r w:rsidRPr="001438FA">
        <w:t>.</w:t>
      </w:r>
    </w:p>
    <w:p w14:paraId="4D9909DE" w14:textId="77777777" w:rsidR="00736C6E" w:rsidRPr="00F65976" w:rsidRDefault="00736C6E" w:rsidP="00736C6E">
      <w:pPr>
        <w:pStyle w:val="ShotDescription"/>
        <w:numPr>
          <w:ilvl w:val="2"/>
          <w:numId w:val="3"/>
        </w:numPr>
        <w:rPr>
          <w:lang w:val="en-IN"/>
        </w:rPr>
      </w:pPr>
      <w:r>
        <w:rPr>
          <w:lang w:val="en-IN"/>
        </w:rPr>
        <w:t>LAB MEDIA</w:t>
      </w:r>
      <w:r w:rsidRPr="001438FA">
        <w:rPr>
          <w:lang w:val="en-IN"/>
        </w:rPr>
        <w:t>: 2025-08-19_142830_VID004 0</w:t>
      </w:r>
      <w:r>
        <w:rPr>
          <w:lang w:val="en-IN"/>
        </w:rPr>
        <w:t>8</w:t>
      </w:r>
      <w:r w:rsidRPr="001438FA">
        <w:rPr>
          <w:lang w:val="en-IN"/>
        </w:rPr>
        <w:t>:</w:t>
      </w:r>
      <w:r>
        <w:rPr>
          <w:lang w:val="en-IN"/>
        </w:rPr>
        <w:t>2</w:t>
      </w:r>
      <w:r w:rsidRPr="001438FA">
        <w:rPr>
          <w:lang w:val="en-IN"/>
        </w:rPr>
        <w:t>0–08:</w:t>
      </w:r>
      <w:r>
        <w:rPr>
          <w:lang w:val="en-IN"/>
        </w:rPr>
        <w:t>24; 08:30–08:34; 08:48–08:52</w:t>
      </w:r>
    </w:p>
    <w:p w14:paraId="031C5E52" w14:textId="77777777" w:rsidR="00736C6E" w:rsidRDefault="00736C6E" w:rsidP="00736C6E">
      <w:pPr>
        <w:pStyle w:val="ShotDescription"/>
        <w:numPr>
          <w:ilvl w:val="2"/>
          <w:numId w:val="3"/>
        </w:numPr>
        <w:rPr>
          <w:lang w:val="en-IN"/>
        </w:rPr>
      </w:pPr>
      <w:r>
        <w:rPr>
          <w:lang w:val="en-IN"/>
        </w:rPr>
        <w:t>LAB MEDIA</w:t>
      </w:r>
      <w:r w:rsidRPr="001438FA">
        <w:rPr>
          <w:lang w:val="en-IN"/>
        </w:rPr>
        <w:t>: 2025-08-19_142830_VID004 09:</w:t>
      </w:r>
      <w:r>
        <w:rPr>
          <w:lang w:val="en-IN"/>
        </w:rPr>
        <w:t>21</w:t>
      </w:r>
      <w:r w:rsidRPr="001438FA">
        <w:rPr>
          <w:lang w:val="en-IN"/>
        </w:rPr>
        <w:t>–</w:t>
      </w:r>
      <w:r>
        <w:rPr>
          <w:lang w:val="en-IN"/>
        </w:rPr>
        <w:t>09</w:t>
      </w:r>
      <w:r w:rsidRPr="001438FA">
        <w:rPr>
          <w:lang w:val="en-IN"/>
        </w:rPr>
        <w:t>:</w:t>
      </w:r>
      <w:r>
        <w:rPr>
          <w:lang w:val="en-IN"/>
        </w:rPr>
        <w:t>28</w:t>
      </w:r>
    </w:p>
    <w:p w14:paraId="725B2D01" w14:textId="77777777" w:rsidR="00736C6E" w:rsidRPr="001438FA" w:rsidRDefault="00736C6E" w:rsidP="00736C6E">
      <w:pPr>
        <w:pStyle w:val="Narration"/>
        <w:numPr>
          <w:ilvl w:val="1"/>
          <w:numId w:val="3"/>
        </w:numPr>
      </w:pPr>
      <w:r w:rsidRPr="001438FA">
        <w:t xml:space="preserve">The posterior wall of the ureter and renal pelvis was anastomosed using a continuous suturing technique </w:t>
      </w:r>
      <w:r w:rsidRPr="00BB1934">
        <w:rPr>
          <w:b/>
          <w:bCs/>
        </w:rPr>
        <w:t>[1]</w:t>
      </w:r>
      <w:r w:rsidRPr="001438FA">
        <w:t>.</w:t>
      </w:r>
      <w:r>
        <w:t xml:space="preserve"> </w:t>
      </w:r>
      <w:r w:rsidRPr="001438FA">
        <w:t>Subsequently, the remaining connecting portion of the renal pelvis was completely divided</w:t>
      </w:r>
      <w:r>
        <w:t xml:space="preserve"> </w:t>
      </w:r>
      <w:r w:rsidRPr="004B2160">
        <w:rPr>
          <w:b/>
          <w:bCs/>
        </w:rPr>
        <w:t>[2]</w:t>
      </w:r>
      <w:r w:rsidRPr="001438FA">
        <w:t xml:space="preserve">, and the anterior wall was anastomosed in a similar continuous fashion </w:t>
      </w:r>
      <w:r w:rsidRPr="00BB1934">
        <w:rPr>
          <w:b/>
          <w:bCs/>
        </w:rPr>
        <w:t>[</w:t>
      </w:r>
      <w:r>
        <w:rPr>
          <w:b/>
          <w:bCs/>
        </w:rPr>
        <w:t>3</w:t>
      </w:r>
      <w:r w:rsidRPr="00BB1934">
        <w:rPr>
          <w:b/>
          <w:bCs/>
        </w:rPr>
        <w:t>]</w:t>
      </w:r>
      <w:r w:rsidRPr="001438FA">
        <w:t>.</w:t>
      </w:r>
    </w:p>
    <w:p w14:paraId="2EDA6891" w14:textId="77777777" w:rsidR="00736C6E" w:rsidRDefault="00736C6E" w:rsidP="00736C6E">
      <w:pPr>
        <w:pStyle w:val="ShotDescription"/>
        <w:numPr>
          <w:ilvl w:val="2"/>
          <w:numId w:val="3"/>
        </w:numPr>
        <w:rPr>
          <w:lang w:val="en-IN"/>
        </w:rPr>
      </w:pPr>
      <w:r>
        <w:rPr>
          <w:lang w:val="en-IN"/>
        </w:rPr>
        <w:t>LAB MEDIA</w:t>
      </w:r>
      <w:r w:rsidRPr="001438FA">
        <w:rPr>
          <w:lang w:val="en-IN"/>
        </w:rPr>
        <w:t>: 2025-08-19_142830_VID005 02:4</w:t>
      </w:r>
      <w:r>
        <w:rPr>
          <w:lang w:val="en-IN"/>
        </w:rPr>
        <w:t xml:space="preserve">9–02:51; 02:59–03:02; 03:09–03:11; </w:t>
      </w:r>
      <w:r w:rsidRPr="001438FA">
        <w:rPr>
          <w:lang w:val="en-IN"/>
        </w:rPr>
        <w:t>03:15</w:t>
      </w:r>
      <w:r>
        <w:rPr>
          <w:lang w:val="en-IN"/>
        </w:rPr>
        <w:t>–03:19; 05:41–05:48</w:t>
      </w:r>
    </w:p>
    <w:p w14:paraId="0BEA4E22" w14:textId="77777777" w:rsidR="00736C6E" w:rsidRPr="002D0C46" w:rsidRDefault="00736C6E" w:rsidP="00736C6E">
      <w:pPr>
        <w:pStyle w:val="ShotDescription"/>
        <w:numPr>
          <w:ilvl w:val="2"/>
          <w:numId w:val="3"/>
        </w:numPr>
        <w:rPr>
          <w:lang w:val="en-IN"/>
        </w:rPr>
      </w:pPr>
      <w:r>
        <w:rPr>
          <w:lang w:val="en-IN"/>
        </w:rPr>
        <w:t>LAB MEDIA</w:t>
      </w:r>
      <w:r w:rsidRPr="001438FA">
        <w:rPr>
          <w:lang w:val="en-IN"/>
        </w:rPr>
        <w:t>: 2025-08-19_142830_VID005</w:t>
      </w:r>
      <w:r>
        <w:rPr>
          <w:lang w:val="en-IN"/>
        </w:rPr>
        <w:t xml:space="preserve"> 06:55–07:04</w:t>
      </w:r>
    </w:p>
    <w:p w14:paraId="6448FFD8" w14:textId="36C41E75" w:rsidR="00CE10F2" w:rsidRPr="00F51ABA" w:rsidRDefault="00736C6E" w:rsidP="00736C6E">
      <w:pPr>
        <w:pStyle w:val="ListParagraph"/>
        <w:numPr>
          <w:ilvl w:val="2"/>
          <w:numId w:val="3"/>
        </w:numPr>
        <w:spacing w:before="120"/>
        <w:contextualSpacing w:val="0"/>
        <w:rPr>
          <w:rFonts w:cstheme="minorHAnsi"/>
        </w:rPr>
      </w:pPr>
      <w:r>
        <w:rPr>
          <w:lang w:val="en-IN"/>
        </w:rPr>
        <w:t>LAB MEDIA</w:t>
      </w:r>
      <w:r w:rsidRPr="001438FA">
        <w:rPr>
          <w:lang w:val="en-IN"/>
        </w:rPr>
        <w:t>: 2025-08-19_142830_VID005 09:</w:t>
      </w:r>
      <w:r>
        <w:rPr>
          <w:lang w:val="en-IN"/>
        </w:rPr>
        <w:t>07</w:t>
      </w:r>
      <w:r w:rsidRPr="001438FA">
        <w:rPr>
          <w:lang w:val="en-IN"/>
        </w:rPr>
        <w:t>–</w:t>
      </w:r>
      <w:r>
        <w:rPr>
          <w:lang w:val="en-IN"/>
        </w:rPr>
        <w:t>09</w:t>
      </w:r>
      <w:r w:rsidRPr="001438FA">
        <w:rPr>
          <w:lang w:val="en-IN"/>
        </w:rPr>
        <w:t>:</w:t>
      </w:r>
      <w:r>
        <w:rPr>
          <w:lang w:val="en-IN"/>
        </w:rPr>
        <w:t>1</w:t>
      </w:r>
      <w:r w:rsidRPr="001438FA">
        <w:rPr>
          <w:lang w:val="en-IN"/>
        </w:rPr>
        <w:t>0</w:t>
      </w:r>
      <w:r>
        <w:rPr>
          <w:lang w:val="en-IN"/>
        </w:rPr>
        <w:t>; 09:18–09:21; 09:30–09:35; 09:40–09:43</w:t>
      </w:r>
    </w:p>
    <w:p w14:paraId="5936EBCA" w14:textId="77777777" w:rsidR="00F51ABA" w:rsidRPr="00736C6E" w:rsidRDefault="00F51ABA" w:rsidP="00F51ABA">
      <w:pPr>
        <w:pStyle w:val="ListParagraph"/>
        <w:spacing w:before="120"/>
        <w:ind w:left="1627"/>
        <w:contextualSpacing w:val="0"/>
        <w:rPr>
          <w:rFonts w:cstheme="minorHAnsi"/>
        </w:rPr>
      </w:pPr>
    </w:p>
    <w:p w14:paraId="30FA2004" w14:textId="77777777" w:rsidR="00F51ABA" w:rsidRPr="00F51ABA" w:rsidRDefault="00736C6E" w:rsidP="00F51ABA">
      <w:pPr>
        <w:pStyle w:val="ListParagraph"/>
        <w:numPr>
          <w:ilvl w:val="0"/>
          <w:numId w:val="3"/>
        </w:numPr>
        <w:spacing w:before="120"/>
        <w:contextualSpacing w:val="0"/>
        <w:rPr>
          <w:rFonts w:cstheme="minorHAnsi"/>
        </w:rPr>
      </w:pPr>
      <w:r w:rsidRPr="00482704">
        <w:rPr>
          <w:rFonts w:cstheme="minorHAnsi" w:hint="eastAsia"/>
          <w:b/>
          <w:bCs/>
        </w:rPr>
        <w:t xml:space="preserve">Double-J (D-J) </w:t>
      </w:r>
      <w:r w:rsidRPr="00482704">
        <w:rPr>
          <w:rFonts w:cstheme="minorHAnsi"/>
          <w:b/>
          <w:bCs/>
        </w:rPr>
        <w:t>Ureteral Stent Insertion</w:t>
      </w:r>
      <w:r>
        <w:rPr>
          <w:rFonts w:cstheme="minorHAnsi"/>
          <w:b/>
          <w:bCs/>
        </w:rPr>
        <w:t xml:space="preserve">, </w:t>
      </w:r>
      <w:r w:rsidR="00F51ABA">
        <w:rPr>
          <w:rFonts w:cstheme="minorHAnsi"/>
          <w:b/>
          <w:bCs/>
        </w:rPr>
        <w:t xml:space="preserve">Incision </w:t>
      </w:r>
      <w:r>
        <w:rPr>
          <w:rFonts w:cstheme="minorHAnsi"/>
          <w:b/>
          <w:bCs/>
        </w:rPr>
        <w:t>Closure, and Drainage</w:t>
      </w:r>
    </w:p>
    <w:p w14:paraId="7CBE4D9B" w14:textId="22AF3D38" w:rsidR="00F51ABA" w:rsidRPr="00F51ABA" w:rsidRDefault="00F51ABA" w:rsidP="00F51ABA">
      <w:pPr>
        <w:pStyle w:val="ListParagraph"/>
        <w:spacing w:before="120"/>
        <w:ind w:left="360"/>
        <w:contextualSpacing w:val="0"/>
        <w:rPr>
          <w:rFonts w:cstheme="minorHAnsi"/>
        </w:rPr>
      </w:pPr>
      <w:r>
        <w:rPr>
          <w:rFonts w:cstheme="minorHAnsi"/>
          <w:b/>
          <w:bCs/>
        </w:rPr>
        <w:t xml:space="preserve">Demonstrator: </w:t>
      </w:r>
      <w:sdt>
        <w:sdtPr>
          <w:rPr>
            <w:rFonts w:cstheme="minorHAnsi"/>
          </w:rPr>
          <w:id w:val="1466397047"/>
          <w:placeholder>
            <w:docPart w:val="EE9DE94319A74D009E1C8518E6FB4B76"/>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0894E1AC" w14:textId="77777777" w:rsidR="00F51ABA" w:rsidRPr="001438FA" w:rsidRDefault="00F51ABA" w:rsidP="00F51ABA">
      <w:pPr>
        <w:pStyle w:val="Narration"/>
        <w:numPr>
          <w:ilvl w:val="1"/>
          <w:numId w:val="3"/>
        </w:numPr>
      </w:pPr>
      <w:r w:rsidRPr="001438FA">
        <w:t xml:space="preserve">A 6-French pneumoperitoneum needle was percutaneously inserted at the body surface projection of the left renal pelvis located below the left costal margin </w:t>
      </w:r>
      <w:r w:rsidRPr="00BB1934">
        <w:rPr>
          <w:b/>
          <w:bCs/>
        </w:rPr>
        <w:t>[1]</w:t>
      </w:r>
      <w:r w:rsidRPr="001438FA">
        <w:t>.</w:t>
      </w:r>
    </w:p>
    <w:p w14:paraId="52A22953" w14:textId="77777777" w:rsidR="00F51ABA" w:rsidRPr="001438FA" w:rsidRDefault="00F51ABA" w:rsidP="00F51ABA">
      <w:pPr>
        <w:pStyle w:val="ShotDescription"/>
        <w:numPr>
          <w:ilvl w:val="2"/>
          <w:numId w:val="3"/>
        </w:numPr>
        <w:rPr>
          <w:lang w:val="en-IN"/>
        </w:rPr>
      </w:pPr>
      <w:r>
        <w:rPr>
          <w:lang w:val="en-IN"/>
        </w:rPr>
        <w:t>LAB MEDIA</w:t>
      </w:r>
      <w:r w:rsidRPr="001438FA">
        <w:rPr>
          <w:lang w:val="en-IN"/>
        </w:rPr>
        <w:t>: 2025-08-19_142830_VID006 02:4</w:t>
      </w:r>
      <w:r>
        <w:rPr>
          <w:lang w:val="en-IN"/>
        </w:rPr>
        <w:t>1</w:t>
      </w:r>
      <w:r w:rsidRPr="001438FA">
        <w:rPr>
          <w:lang w:val="en-IN"/>
        </w:rPr>
        <w:t>–0</w:t>
      </w:r>
      <w:r>
        <w:rPr>
          <w:lang w:val="en-IN"/>
        </w:rPr>
        <w:t>2</w:t>
      </w:r>
      <w:r w:rsidRPr="001438FA">
        <w:rPr>
          <w:lang w:val="en-IN"/>
        </w:rPr>
        <w:t>:</w:t>
      </w:r>
      <w:r>
        <w:rPr>
          <w:lang w:val="en-IN"/>
        </w:rPr>
        <w:t>43; 02:51–02:53; 02:55–02:57</w:t>
      </w:r>
    </w:p>
    <w:p w14:paraId="32182494" w14:textId="529C08CB" w:rsidR="00F51ABA" w:rsidRPr="001438FA" w:rsidRDefault="00F51ABA" w:rsidP="00F51ABA">
      <w:pPr>
        <w:pStyle w:val="Narration"/>
        <w:numPr>
          <w:ilvl w:val="1"/>
          <w:numId w:val="3"/>
        </w:numPr>
      </w:pPr>
      <w:r w:rsidRPr="001438FA">
        <w:t>A super-smooth guidewire and a double-J</w:t>
      </w:r>
      <w:r>
        <w:t>, or D-J</w:t>
      </w:r>
      <w:r w:rsidRPr="001438FA">
        <w:t xml:space="preserve"> </w:t>
      </w:r>
      <w:r w:rsidR="00F70331" w:rsidRPr="00F70331">
        <w:rPr>
          <w:i/>
          <w:iCs/>
          <w:color w:val="EE0000"/>
        </w:rPr>
        <w:t>(D-J)</w:t>
      </w:r>
      <w:r w:rsidR="00F70331">
        <w:t xml:space="preserve"> </w:t>
      </w:r>
      <w:r w:rsidRPr="001438FA">
        <w:t xml:space="preserve">ureteral stent were introduced through the puncture site </w:t>
      </w:r>
      <w:r w:rsidRPr="00BB1934">
        <w:rPr>
          <w:b/>
          <w:bCs/>
        </w:rPr>
        <w:t>[1]</w:t>
      </w:r>
      <w:r w:rsidRPr="001438FA">
        <w:t xml:space="preserve">. Under direct laparoscopic visualization, </w:t>
      </w:r>
      <w:r w:rsidRPr="00826685">
        <w:t>the D-J stent was placed in an antegrade fashion</w:t>
      </w:r>
      <w:r>
        <w:t xml:space="preserve"> by advancing the </w:t>
      </w:r>
      <w:r w:rsidRPr="001438FA">
        <w:t xml:space="preserve">distal end into the bladder </w:t>
      </w:r>
      <w:r w:rsidRPr="00BB1934">
        <w:rPr>
          <w:b/>
          <w:bCs/>
        </w:rPr>
        <w:t>[2]</w:t>
      </w:r>
      <w:r w:rsidRPr="00826685">
        <w:t xml:space="preserve"> and</w:t>
      </w:r>
      <w:r w:rsidRPr="001438FA">
        <w:t xml:space="preserve"> </w:t>
      </w:r>
      <w:r>
        <w:t xml:space="preserve">positioning </w:t>
      </w:r>
      <w:r w:rsidRPr="001438FA">
        <w:t xml:space="preserve">the proximal end within the renal pelvis </w:t>
      </w:r>
      <w:r w:rsidRPr="00BB1934">
        <w:rPr>
          <w:b/>
          <w:bCs/>
        </w:rPr>
        <w:t>[3]</w:t>
      </w:r>
      <w:r w:rsidRPr="001438FA">
        <w:t>.</w:t>
      </w:r>
    </w:p>
    <w:p w14:paraId="634009EB" w14:textId="77777777" w:rsidR="00F51ABA" w:rsidRDefault="00F51ABA" w:rsidP="00F51ABA">
      <w:pPr>
        <w:pStyle w:val="ShotDescription"/>
        <w:numPr>
          <w:ilvl w:val="2"/>
          <w:numId w:val="3"/>
        </w:numPr>
        <w:rPr>
          <w:lang w:val="en-IN"/>
        </w:rPr>
      </w:pPr>
      <w:r>
        <w:rPr>
          <w:lang w:val="en-IN"/>
        </w:rPr>
        <w:t>LAB MEDIA</w:t>
      </w:r>
      <w:r w:rsidRPr="001438FA">
        <w:rPr>
          <w:lang w:val="en-IN"/>
        </w:rPr>
        <w:t xml:space="preserve">: 2025-08-19_142830_VID006 </w:t>
      </w:r>
      <w:r>
        <w:rPr>
          <w:lang w:val="en-IN"/>
        </w:rPr>
        <w:t xml:space="preserve">03:22–03:27; </w:t>
      </w:r>
      <w:r w:rsidRPr="001438FA">
        <w:rPr>
          <w:lang w:val="en-IN"/>
        </w:rPr>
        <w:t>0</w:t>
      </w:r>
      <w:r>
        <w:rPr>
          <w:lang w:val="en-IN"/>
        </w:rPr>
        <w:t>4</w:t>
      </w:r>
      <w:r w:rsidRPr="001438FA">
        <w:rPr>
          <w:lang w:val="en-IN"/>
        </w:rPr>
        <w:t>:</w:t>
      </w:r>
      <w:r>
        <w:rPr>
          <w:lang w:val="en-IN"/>
        </w:rPr>
        <w:t>06</w:t>
      </w:r>
      <w:r w:rsidRPr="001438FA">
        <w:rPr>
          <w:lang w:val="en-IN"/>
        </w:rPr>
        <w:t>–0</w:t>
      </w:r>
      <w:r>
        <w:rPr>
          <w:lang w:val="en-IN"/>
        </w:rPr>
        <w:t>4</w:t>
      </w:r>
      <w:r w:rsidRPr="001438FA">
        <w:rPr>
          <w:lang w:val="en-IN"/>
        </w:rPr>
        <w:t>:</w:t>
      </w:r>
      <w:r>
        <w:rPr>
          <w:lang w:val="en-IN"/>
        </w:rPr>
        <w:t>09</w:t>
      </w:r>
    </w:p>
    <w:p w14:paraId="2AC97981" w14:textId="77777777" w:rsidR="00F51ABA" w:rsidRDefault="00F51ABA" w:rsidP="00F51ABA">
      <w:pPr>
        <w:pStyle w:val="ShotDescription"/>
        <w:numPr>
          <w:ilvl w:val="2"/>
          <w:numId w:val="3"/>
        </w:numPr>
        <w:rPr>
          <w:lang w:val="en-IN"/>
        </w:rPr>
      </w:pPr>
      <w:r>
        <w:rPr>
          <w:lang w:val="en-IN"/>
        </w:rPr>
        <w:t>LAB MEDIA</w:t>
      </w:r>
      <w:r w:rsidRPr="001438FA">
        <w:rPr>
          <w:lang w:val="en-IN"/>
        </w:rPr>
        <w:t>: 2025-08-19_142830_VID006 05:</w:t>
      </w:r>
      <w:r>
        <w:rPr>
          <w:lang w:val="en-IN"/>
        </w:rPr>
        <w:t>05</w:t>
      </w:r>
      <w:r w:rsidRPr="001438FA">
        <w:rPr>
          <w:lang w:val="en-IN"/>
        </w:rPr>
        <w:t>–0</w:t>
      </w:r>
      <w:r>
        <w:rPr>
          <w:lang w:val="en-IN"/>
        </w:rPr>
        <w:t>5</w:t>
      </w:r>
      <w:r w:rsidRPr="001438FA">
        <w:rPr>
          <w:lang w:val="en-IN"/>
        </w:rPr>
        <w:t>:</w:t>
      </w:r>
      <w:r>
        <w:rPr>
          <w:lang w:val="en-IN"/>
        </w:rPr>
        <w:t>09; 05:20–05:25; 05:35–05:42; 05:54–06:00</w:t>
      </w:r>
    </w:p>
    <w:p w14:paraId="0E470A61" w14:textId="77777777" w:rsidR="00F51ABA" w:rsidRPr="001438FA" w:rsidRDefault="00F51ABA" w:rsidP="00F51ABA">
      <w:pPr>
        <w:pStyle w:val="ShotDescription"/>
        <w:numPr>
          <w:ilvl w:val="2"/>
          <w:numId w:val="3"/>
        </w:numPr>
        <w:rPr>
          <w:lang w:val="en-IN"/>
        </w:rPr>
      </w:pPr>
      <w:r>
        <w:rPr>
          <w:lang w:val="en-IN"/>
        </w:rPr>
        <w:t>LAB MEDIA</w:t>
      </w:r>
      <w:r w:rsidRPr="001438FA">
        <w:rPr>
          <w:lang w:val="en-IN"/>
        </w:rPr>
        <w:t>: 2025-08-19_142830_VID006 0</w:t>
      </w:r>
      <w:r>
        <w:rPr>
          <w:lang w:val="en-IN"/>
        </w:rPr>
        <w:t>6</w:t>
      </w:r>
      <w:r w:rsidRPr="001438FA">
        <w:rPr>
          <w:lang w:val="en-IN"/>
        </w:rPr>
        <w:t>:</w:t>
      </w:r>
      <w:r>
        <w:rPr>
          <w:lang w:val="en-IN"/>
        </w:rPr>
        <w:t>06</w:t>
      </w:r>
      <w:r w:rsidRPr="001438FA">
        <w:rPr>
          <w:lang w:val="en-IN"/>
        </w:rPr>
        <w:t>–06:</w:t>
      </w:r>
      <w:r>
        <w:rPr>
          <w:lang w:val="en-IN"/>
        </w:rPr>
        <w:t>14</w:t>
      </w:r>
    </w:p>
    <w:p w14:paraId="5665EDC6" w14:textId="77777777" w:rsidR="00F51ABA" w:rsidRPr="001438FA" w:rsidRDefault="00F51ABA" w:rsidP="00F51ABA">
      <w:pPr>
        <w:pStyle w:val="Narration"/>
        <w:numPr>
          <w:ilvl w:val="1"/>
          <w:numId w:val="3"/>
        </w:numPr>
      </w:pPr>
      <w:r w:rsidRPr="001438FA">
        <w:t xml:space="preserve">Successful placement was confirmed by visualizing the distal coil of the </w:t>
      </w:r>
      <w:r>
        <w:t>D-J</w:t>
      </w:r>
      <w:r w:rsidRPr="001438FA">
        <w:t xml:space="preserve"> stent entering the bladder along the ureteral course </w:t>
      </w:r>
      <w:r w:rsidRPr="00BB1934">
        <w:rPr>
          <w:b/>
          <w:bCs/>
        </w:rPr>
        <w:t>[1]</w:t>
      </w:r>
      <w:r w:rsidRPr="001438FA">
        <w:t xml:space="preserve">. The renal pelvis was then irrigated </w:t>
      </w:r>
      <w:r w:rsidRPr="00BB1934">
        <w:rPr>
          <w:b/>
          <w:bCs/>
        </w:rPr>
        <w:t>[2]</w:t>
      </w:r>
      <w:r w:rsidRPr="009038F1">
        <w:t xml:space="preserve">, </w:t>
      </w:r>
      <w:r w:rsidRPr="001438FA">
        <w:t xml:space="preserve">and a meticulous inspection was performed to confirm the absence of active bleeding </w:t>
      </w:r>
      <w:r w:rsidRPr="00BB1934">
        <w:rPr>
          <w:b/>
          <w:bCs/>
        </w:rPr>
        <w:t>[3]</w:t>
      </w:r>
      <w:r w:rsidRPr="001438FA">
        <w:t>.</w:t>
      </w:r>
    </w:p>
    <w:p w14:paraId="1F5FAA29" w14:textId="77777777" w:rsidR="00F51ABA" w:rsidRDefault="00F51ABA" w:rsidP="00F51ABA">
      <w:pPr>
        <w:pStyle w:val="ShotDescription"/>
        <w:numPr>
          <w:ilvl w:val="2"/>
          <w:numId w:val="3"/>
        </w:numPr>
        <w:rPr>
          <w:lang w:val="en-IN"/>
        </w:rPr>
      </w:pPr>
      <w:r>
        <w:rPr>
          <w:lang w:val="en-IN"/>
        </w:rPr>
        <w:t>LAB MEDIA</w:t>
      </w:r>
      <w:r w:rsidRPr="001438FA">
        <w:rPr>
          <w:lang w:val="en-IN"/>
        </w:rPr>
        <w:t>: 2025-08-19_142830_VID008 0</w:t>
      </w:r>
      <w:r>
        <w:rPr>
          <w:lang w:val="en-IN"/>
        </w:rPr>
        <w:t>0</w:t>
      </w:r>
      <w:r w:rsidRPr="001438FA">
        <w:rPr>
          <w:lang w:val="en-IN"/>
        </w:rPr>
        <w:t>:</w:t>
      </w:r>
      <w:r>
        <w:rPr>
          <w:lang w:val="en-IN"/>
        </w:rPr>
        <w:t>4</w:t>
      </w:r>
      <w:r w:rsidRPr="001438FA">
        <w:rPr>
          <w:lang w:val="en-IN"/>
        </w:rPr>
        <w:t>3–0</w:t>
      </w:r>
      <w:r>
        <w:rPr>
          <w:lang w:val="en-IN"/>
        </w:rPr>
        <w:t>0</w:t>
      </w:r>
      <w:r w:rsidRPr="001438FA">
        <w:rPr>
          <w:lang w:val="en-IN"/>
        </w:rPr>
        <w:t>:4</w:t>
      </w:r>
      <w:r>
        <w:rPr>
          <w:lang w:val="en-IN"/>
        </w:rPr>
        <w:t xml:space="preserve">8 </w:t>
      </w:r>
      <w:r w:rsidRPr="00E84B72">
        <w:rPr>
          <w:highlight w:val="yellow"/>
          <w:lang w:val="en-IN"/>
        </w:rPr>
        <w:t>(</w:t>
      </w:r>
      <w:r w:rsidRPr="00E84B72">
        <w:rPr>
          <w:b/>
          <w:bCs/>
          <w:highlight w:val="yellow"/>
          <w:lang w:val="en-IN"/>
        </w:rPr>
        <w:t>Authors:</w:t>
      </w:r>
      <w:r w:rsidRPr="00E84B72">
        <w:rPr>
          <w:highlight w:val="yellow"/>
          <w:lang w:val="en-IN"/>
        </w:rPr>
        <w:t xml:space="preserve"> Please confirm </w:t>
      </w:r>
      <w:r w:rsidRPr="00E84B72">
        <w:rPr>
          <w:highlight w:val="yellow"/>
          <w:lang w:val="en-IN"/>
        </w:rPr>
        <w:lastRenderedPageBreak/>
        <w:t>if this timestamp and the video are appropriately showcasing the specified point?)</w:t>
      </w:r>
    </w:p>
    <w:p w14:paraId="340FA995" w14:textId="77777777" w:rsidR="00F51ABA" w:rsidRDefault="00F51ABA" w:rsidP="00F51ABA">
      <w:pPr>
        <w:pStyle w:val="ShotDescription"/>
        <w:numPr>
          <w:ilvl w:val="2"/>
          <w:numId w:val="3"/>
        </w:numPr>
        <w:rPr>
          <w:lang w:val="en-IN"/>
        </w:rPr>
      </w:pPr>
      <w:r>
        <w:rPr>
          <w:lang w:val="en-IN"/>
        </w:rPr>
        <w:t>LAB MEDIA</w:t>
      </w:r>
      <w:r w:rsidRPr="001438FA">
        <w:rPr>
          <w:lang w:val="en-IN"/>
        </w:rPr>
        <w:t>: 2025-08-19_142830_VID008 04:</w:t>
      </w:r>
      <w:r>
        <w:rPr>
          <w:lang w:val="en-IN"/>
        </w:rPr>
        <w:t>22</w:t>
      </w:r>
      <w:r w:rsidRPr="001438FA">
        <w:rPr>
          <w:lang w:val="en-IN"/>
        </w:rPr>
        <w:t>–04:</w:t>
      </w:r>
      <w:r>
        <w:rPr>
          <w:lang w:val="en-IN"/>
        </w:rPr>
        <w:t>26; 04:29–04:32</w:t>
      </w:r>
    </w:p>
    <w:p w14:paraId="57E985EE" w14:textId="77777777" w:rsidR="00F51ABA" w:rsidRPr="001438FA" w:rsidRDefault="00F51ABA" w:rsidP="00F51ABA">
      <w:pPr>
        <w:pStyle w:val="ShotDescription"/>
        <w:numPr>
          <w:ilvl w:val="2"/>
          <w:numId w:val="3"/>
        </w:numPr>
        <w:rPr>
          <w:lang w:val="en-IN"/>
        </w:rPr>
      </w:pPr>
      <w:r>
        <w:rPr>
          <w:lang w:val="en-IN"/>
        </w:rPr>
        <w:t>LAB MEDIA</w:t>
      </w:r>
      <w:r w:rsidRPr="001438FA">
        <w:rPr>
          <w:lang w:val="en-IN"/>
        </w:rPr>
        <w:t>: 2025-08-19_142830_VID008 04:</w:t>
      </w:r>
      <w:r>
        <w:rPr>
          <w:lang w:val="en-IN"/>
        </w:rPr>
        <w:t>38</w:t>
      </w:r>
      <w:r w:rsidRPr="001438FA">
        <w:rPr>
          <w:lang w:val="en-IN"/>
        </w:rPr>
        <w:t>–04:4</w:t>
      </w:r>
      <w:r>
        <w:rPr>
          <w:lang w:val="en-IN"/>
        </w:rPr>
        <w:t>2; 04:45–04:50</w:t>
      </w:r>
    </w:p>
    <w:p w14:paraId="34C3DC45" w14:textId="77777777" w:rsidR="00F51ABA" w:rsidRPr="001438FA" w:rsidRDefault="00F51ABA" w:rsidP="00F51ABA">
      <w:pPr>
        <w:pStyle w:val="Narration"/>
        <w:numPr>
          <w:ilvl w:val="1"/>
          <w:numId w:val="3"/>
        </w:numPr>
      </w:pPr>
      <w:r w:rsidRPr="001438FA">
        <w:t xml:space="preserve">The previously preserved stenotic segment of the ureteropelvic junction was excised </w:t>
      </w:r>
      <w:r w:rsidRPr="00BB1934">
        <w:rPr>
          <w:b/>
          <w:bCs/>
        </w:rPr>
        <w:t>[1]</w:t>
      </w:r>
      <w:r w:rsidRPr="001438FA">
        <w:t xml:space="preserve">. The anterior wall of the ureter and renal pelvis was then anastomosed to complete the ureteropelvic reconstruction </w:t>
      </w:r>
      <w:r w:rsidRPr="00BB1934">
        <w:rPr>
          <w:b/>
          <w:bCs/>
        </w:rPr>
        <w:t>[2]</w:t>
      </w:r>
      <w:r w:rsidRPr="001438FA">
        <w:t>.</w:t>
      </w:r>
    </w:p>
    <w:p w14:paraId="58E6109E" w14:textId="77777777" w:rsidR="00F51ABA" w:rsidRDefault="00F51ABA" w:rsidP="00F51ABA">
      <w:pPr>
        <w:pStyle w:val="ShotDescription"/>
        <w:numPr>
          <w:ilvl w:val="2"/>
          <w:numId w:val="3"/>
        </w:numPr>
        <w:rPr>
          <w:lang w:val="en-IN"/>
        </w:rPr>
      </w:pPr>
      <w:r>
        <w:rPr>
          <w:lang w:val="en-IN"/>
        </w:rPr>
        <w:t>LAB MEDIA</w:t>
      </w:r>
      <w:r w:rsidRPr="001438FA">
        <w:rPr>
          <w:lang w:val="en-IN"/>
        </w:rPr>
        <w:t>: 2025-08-19_142830_VID007 01:</w:t>
      </w:r>
      <w:r>
        <w:rPr>
          <w:lang w:val="en-IN"/>
        </w:rPr>
        <w:t>49</w:t>
      </w:r>
      <w:r w:rsidRPr="001438FA">
        <w:rPr>
          <w:lang w:val="en-IN"/>
        </w:rPr>
        <w:t>–0</w:t>
      </w:r>
      <w:r>
        <w:rPr>
          <w:lang w:val="en-IN"/>
        </w:rPr>
        <w:t>1</w:t>
      </w:r>
      <w:r w:rsidRPr="001438FA">
        <w:rPr>
          <w:lang w:val="en-IN"/>
        </w:rPr>
        <w:t>:</w:t>
      </w:r>
      <w:r>
        <w:rPr>
          <w:lang w:val="en-IN"/>
        </w:rPr>
        <w:t>58</w:t>
      </w:r>
    </w:p>
    <w:p w14:paraId="0D18572A" w14:textId="77777777" w:rsidR="00F51ABA" w:rsidRDefault="00F51ABA" w:rsidP="00F51ABA">
      <w:pPr>
        <w:pStyle w:val="ShotDescription"/>
        <w:numPr>
          <w:ilvl w:val="2"/>
          <w:numId w:val="3"/>
        </w:numPr>
        <w:rPr>
          <w:lang w:val="en-IN"/>
        </w:rPr>
      </w:pPr>
      <w:r>
        <w:rPr>
          <w:lang w:val="en-IN"/>
        </w:rPr>
        <w:t>LAB MEDIA</w:t>
      </w:r>
      <w:r w:rsidRPr="001438FA">
        <w:rPr>
          <w:lang w:val="en-IN"/>
        </w:rPr>
        <w:t>: 2025-08-19_142830_VID007 0</w:t>
      </w:r>
      <w:r>
        <w:rPr>
          <w:lang w:val="en-IN"/>
        </w:rPr>
        <w:t>7</w:t>
      </w:r>
      <w:r w:rsidRPr="001438FA">
        <w:rPr>
          <w:lang w:val="en-IN"/>
        </w:rPr>
        <w:t>:</w:t>
      </w:r>
      <w:r>
        <w:rPr>
          <w:lang w:val="en-IN"/>
        </w:rPr>
        <w:t>48</w:t>
      </w:r>
      <w:r w:rsidRPr="001438FA">
        <w:rPr>
          <w:lang w:val="en-IN"/>
        </w:rPr>
        <w:t>–0</w:t>
      </w:r>
      <w:r>
        <w:rPr>
          <w:lang w:val="en-IN"/>
        </w:rPr>
        <w:t>7</w:t>
      </w:r>
      <w:r w:rsidRPr="001438FA">
        <w:rPr>
          <w:lang w:val="en-IN"/>
        </w:rPr>
        <w:t>:</w:t>
      </w:r>
      <w:r>
        <w:rPr>
          <w:lang w:val="en-IN"/>
        </w:rPr>
        <w:t>52; 08:19–08:23</w:t>
      </w:r>
    </w:p>
    <w:p w14:paraId="79D4B0F5" w14:textId="77777777" w:rsidR="00F51ABA" w:rsidRPr="001438FA" w:rsidRDefault="00F51ABA" w:rsidP="00F51ABA">
      <w:pPr>
        <w:pStyle w:val="Narration"/>
        <w:numPr>
          <w:ilvl w:val="1"/>
          <w:numId w:val="3"/>
        </w:numPr>
      </w:pPr>
      <w:r w:rsidRPr="001438FA">
        <w:t xml:space="preserve">The pneumoperitoneum pressure was reduced to confirm anastomotic integrity </w:t>
      </w:r>
      <w:r w:rsidRPr="00BB1934">
        <w:rPr>
          <w:b/>
          <w:bCs/>
        </w:rPr>
        <w:t>[1]</w:t>
      </w:r>
      <w:r w:rsidRPr="001438FA">
        <w:t>.</w:t>
      </w:r>
    </w:p>
    <w:p w14:paraId="6F95AAE0" w14:textId="77777777" w:rsidR="00F51ABA" w:rsidRPr="001438FA" w:rsidRDefault="00F51ABA" w:rsidP="00F51ABA">
      <w:pPr>
        <w:pStyle w:val="ShotDescription"/>
        <w:numPr>
          <w:ilvl w:val="2"/>
          <w:numId w:val="3"/>
        </w:numPr>
        <w:rPr>
          <w:lang w:val="en-IN"/>
        </w:rPr>
      </w:pPr>
      <w:r>
        <w:rPr>
          <w:lang w:val="en-IN"/>
        </w:rPr>
        <w:t>LAB MEDIA</w:t>
      </w:r>
      <w:r w:rsidRPr="001438FA">
        <w:rPr>
          <w:lang w:val="en-IN"/>
        </w:rPr>
        <w:t>: 2025-08-19_142830_VID009 04:</w:t>
      </w:r>
      <w:r>
        <w:rPr>
          <w:lang w:val="en-IN"/>
        </w:rPr>
        <w:t>23</w:t>
      </w:r>
      <w:r w:rsidRPr="001438FA">
        <w:rPr>
          <w:lang w:val="en-IN"/>
        </w:rPr>
        <w:t>–0</w:t>
      </w:r>
      <w:r>
        <w:rPr>
          <w:lang w:val="en-IN"/>
        </w:rPr>
        <w:t>4</w:t>
      </w:r>
      <w:r w:rsidRPr="001438FA">
        <w:rPr>
          <w:lang w:val="en-IN"/>
        </w:rPr>
        <w:t>:</w:t>
      </w:r>
      <w:r>
        <w:rPr>
          <w:lang w:val="en-IN"/>
        </w:rPr>
        <w:t>26; 04:37–04:45</w:t>
      </w:r>
    </w:p>
    <w:p w14:paraId="5BC94796" w14:textId="77777777" w:rsidR="00F51ABA" w:rsidRPr="001438FA" w:rsidRDefault="00F51ABA" w:rsidP="00F51ABA">
      <w:pPr>
        <w:pStyle w:val="Narration"/>
        <w:numPr>
          <w:ilvl w:val="1"/>
          <w:numId w:val="3"/>
        </w:numPr>
      </w:pPr>
      <w:r w:rsidRPr="001438FA">
        <w:t xml:space="preserve">The operative field was irrigated </w:t>
      </w:r>
      <w:r w:rsidRPr="00BB1934">
        <w:rPr>
          <w:b/>
          <w:bCs/>
        </w:rPr>
        <w:t>[1</w:t>
      </w:r>
      <w:proofErr w:type="gramStart"/>
      <w:r w:rsidRPr="00BB1934">
        <w:rPr>
          <w:b/>
          <w:bCs/>
        </w:rPr>
        <w:t>]</w:t>
      </w:r>
      <w:proofErr w:type="gramEnd"/>
      <w:r w:rsidRPr="001438FA">
        <w:t xml:space="preserve"> and the mesenteric incision was closed with a 4-0 </w:t>
      </w:r>
      <w:r w:rsidRPr="009038F1">
        <w:rPr>
          <w:i/>
          <w:iCs/>
          <w:color w:val="EE0000"/>
        </w:rPr>
        <w:t>(four-oh)</w:t>
      </w:r>
      <w:r>
        <w:t xml:space="preserve"> </w:t>
      </w:r>
      <w:r w:rsidRPr="001438FA">
        <w:t xml:space="preserve">absorbable suture </w:t>
      </w:r>
      <w:r w:rsidRPr="00BB1934">
        <w:rPr>
          <w:b/>
          <w:bCs/>
        </w:rPr>
        <w:t>[2]</w:t>
      </w:r>
      <w:r w:rsidRPr="001438FA">
        <w:t>. An 18-French silicone drain was placed via the auxiliary port site</w:t>
      </w:r>
      <w:r>
        <w:t>, followed by incision closures and postoperative care</w:t>
      </w:r>
      <w:r w:rsidRPr="001438FA">
        <w:t xml:space="preserve"> </w:t>
      </w:r>
      <w:r w:rsidRPr="00BB1934">
        <w:rPr>
          <w:b/>
          <w:bCs/>
        </w:rPr>
        <w:t>[3]</w:t>
      </w:r>
      <w:r w:rsidRPr="00AE0558">
        <w:t>.</w:t>
      </w:r>
    </w:p>
    <w:p w14:paraId="53CC3B34" w14:textId="77777777" w:rsidR="00F51ABA" w:rsidRDefault="00F51ABA" w:rsidP="00F51ABA">
      <w:pPr>
        <w:pStyle w:val="ShotDescription"/>
        <w:numPr>
          <w:ilvl w:val="2"/>
          <w:numId w:val="3"/>
        </w:numPr>
        <w:rPr>
          <w:lang w:val="en-IN"/>
        </w:rPr>
      </w:pPr>
      <w:r>
        <w:rPr>
          <w:lang w:val="en-IN"/>
        </w:rPr>
        <w:t>LAB MEDIA</w:t>
      </w:r>
      <w:r w:rsidRPr="001438FA">
        <w:rPr>
          <w:lang w:val="en-IN"/>
        </w:rPr>
        <w:t>: 2025-08-19_142830_VID009</w:t>
      </w:r>
      <w:r>
        <w:rPr>
          <w:lang w:val="en-IN"/>
        </w:rPr>
        <w:t xml:space="preserve"> </w:t>
      </w:r>
      <w:r w:rsidRPr="001438FA">
        <w:rPr>
          <w:lang w:val="en-IN"/>
        </w:rPr>
        <w:t>0</w:t>
      </w:r>
      <w:r>
        <w:rPr>
          <w:lang w:val="en-IN"/>
        </w:rPr>
        <w:t>6</w:t>
      </w:r>
      <w:r w:rsidRPr="001438FA">
        <w:rPr>
          <w:lang w:val="en-IN"/>
        </w:rPr>
        <w:t>:</w:t>
      </w:r>
      <w:r>
        <w:rPr>
          <w:lang w:val="en-IN"/>
        </w:rPr>
        <w:t>42</w:t>
      </w:r>
      <w:r w:rsidRPr="001438FA">
        <w:rPr>
          <w:lang w:val="en-IN"/>
        </w:rPr>
        <w:t>–0</w:t>
      </w:r>
      <w:r>
        <w:rPr>
          <w:lang w:val="en-IN"/>
        </w:rPr>
        <w:t>6</w:t>
      </w:r>
      <w:r w:rsidRPr="001438FA">
        <w:rPr>
          <w:lang w:val="en-IN"/>
        </w:rPr>
        <w:t>:</w:t>
      </w:r>
      <w:r>
        <w:rPr>
          <w:lang w:val="en-IN"/>
        </w:rPr>
        <w:t xml:space="preserve">45; 07:04–07:08 </w:t>
      </w:r>
    </w:p>
    <w:p w14:paraId="5D082171" w14:textId="77777777" w:rsidR="00F51ABA" w:rsidRDefault="00F51ABA" w:rsidP="00F51ABA">
      <w:pPr>
        <w:pStyle w:val="ShotDescription"/>
        <w:numPr>
          <w:ilvl w:val="2"/>
          <w:numId w:val="3"/>
        </w:numPr>
        <w:rPr>
          <w:lang w:val="en-IN"/>
        </w:rPr>
      </w:pPr>
      <w:r>
        <w:rPr>
          <w:lang w:val="en-IN"/>
        </w:rPr>
        <w:t>LAB MEDIA</w:t>
      </w:r>
      <w:r w:rsidRPr="001438FA">
        <w:rPr>
          <w:lang w:val="en-IN"/>
        </w:rPr>
        <w:t>: 2025-08-19_142830_VID010 0</w:t>
      </w:r>
      <w:r>
        <w:rPr>
          <w:lang w:val="en-IN"/>
        </w:rPr>
        <w:t>0</w:t>
      </w:r>
      <w:r w:rsidRPr="001438FA">
        <w:rPr>
          <w:lang w:val="en-IN"/>
        </w:rPr>
        <w:t>:</w:t>
      </w:r>
      <w:r>
        <w:rPr>
          <w:lang w:val="en-IN"/>
        </w:rPr>
        <w:t>1</w:t>
      </w:r>
      <w:r w:rsidRPr="001438FA">
        <w:rPr>
          <w:lang w:val="en-IN"/>
        </w:rPr>
        <w:t>0–0</w:t>
      </w:r>
      <w:r>
        <w:rPr>
          <w:lang w:val="en-IN"/>
        </w:rPr>
        <w:t>0</w:t>
      </w:r>
      <w:r w:rsidRPr="001438FA">
        <w:rPr>
          <w:lang w:val="en-IN"/>
        </w:rPr>
        <w:t>:</w:t>
      </w:r>
      <w:r>
        <w:rPr>
          <w:lang w:val="en-IN"/>
        </w:rPr>
        <w:t>15; 00:32–00:36; 01:07–01:10</w:t>
      </w:r>
    </w:p>
    <w:p w14:paraId="126EFCFD" w14:textId="1BF7C6F1" w:rsidR="00F51ABA" w:rsidRPr="00F51ABA" w:rsidRDefault="00F51ABA" w:rsidP="00F51ABA">
      <w:pPr>
        <w:pStyle w:val="ListParagraph"/>
        <w:numPr>
          <w:ilvl w:val="2"/>
          <w:numId w:val="3"/>
        </w:numPr>
        <w:spacing w:before="120"/>
        <w:contextualSpacing w:val="0"/>
        <w:rPr>
          <w:rFonts w:cstheme="minorHAnsi"/>
        </w:rPr>
      </w:pPr>
      <w:r>
        <w:rPr>
          <w:lang w:val="en-IN"/>
        </w:rPr>
        <w:t>LAB MEDIA</w:t>
      </w:r>
      <w:r w:rsidRPr="001438FA">
        <w:rPr>
          <w:lang w:val="en-IN"/>
        </w:rPr>
        <w:t>: 2025-08-19_142830_VID010 0</w:t>
      </w:r>
      <w:r>
        <w:rPr>
          <w:lang w:val="en-IN"/>
        </w:rPr>
        <w:t>7</w:t>
      </w:r>
      <w:r w:rsidRPr="001438FA">
        <w:rPr>
          <w:lang w:val="en-IN"/>
        </w:rPr>
        <w:t>:0</w:t>
      </w:r>
      <w:r>
        <w:rPr>
          <w:lang w:val="en-IN"/>
        </w:rPr>
        <w:t>3</w:t>
      </w:r>
      <w:r w:rsidRPr="001438FA">
        <w:rPr>
          <w:lang w:val="en-IN"/>
        </w:rPr>
        <w:t>–0</w:t>
      </w:r>
      <w:r>
        <w:rPr>
          <w:lang w:val="en-IN"/>
        </w:rPr>
        <w:t>7</w:t>
      </w:r>
      <w:r w:rsidRPr="001438FA">
        <w:rPr>
          <w:lang w:val="en-IN"/>
        </w:rPr>
        <w:t>:</w:t>
      </w:r>
      <w:r>
        <w:rPr>
          <w:lang w:val="en-IN"/>
        </w:rPr>
        <w:t>06; 07:12–07:15</w:t>
      </w:r>
    </w:p>
    <w:p w14:paraId="62176FB5" w14:textId="77777777" w:rsidR="00F51ABA" w:rsidRDefault="00F51ABA" w:rsidP="00F51ABA">
      <w:pPr>
        <w:spacing w:before="120"/>
        <w:rPr>
          <w:rFonts w:cstheme="minorHAnsi"/>
        </w:rPr>
      </w:pPr>
    </w:p>
    <w:p w14:paraId="0C8D5726" w14:textId="77777777" w:rsidR="00F51ABA" w:rsidRDefault="00F51ABA" w:rsidP="00F51ABA">
      <w:pPr>
        <w:spacing w:before="120"/>
        <w:rPr>
          <w:rFonts w:cstheme="minorHAnsi"/>
        </w:rPr>
      </w:pPr>
    </w:p>
    <w:p w14:paraId="4A968934" w14:textId="77777777" w:rsidR="00F51ABA" w:rsidRDefault="00F51ABA" w:rsidP="00F51ABA">
      <w:pPr>
        <w:spacing w:before="120"/>
        <w:rPr>
          <w:rFonts w:cstheme="minorHAnsi"/>
        </w:rPr>
      </w:pPr>
    </w:p>
    <w:p w14:paraId="7BAE0E17" w14:textId="0C1A7DAA" w:rsidR="00BC60DB" w:rsidRPr="00F51ABA" w:rsidRDefault="00BC60DB" w:rsidP="00F51ABA">
      <w:pPr>
        <w:spacing w:before="120"/>
        <w:rPr>
          <w:rFonts w:cstheme="minorHAnsi"/>
        </w:rPr>
      </w:pPr>
      <w:r w:rsidRPr="00F51ABA">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46C14C16"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AE6178">
        <w:rPr>
          <w:rFonts w:eastAsia="Times New Roman" w:cstheme="minorHAnsi"/>
          <w:bCs/>
        </w:rPr>
        <w:t>048</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53F0F4A6" w14:textId="4FC53011" w:rsidR="00EB7694" w:rsidRPr="004E4D60" w:rsidRDefault="00EB7694" w:rsidP="00EB7694">
      <w:pPr>
        <w:pStyle w:val="TemplateNarration"/>
        <w:numPr>
          <w:ilvl w:val="1"/>
          <w:numId w:val="3"/>
        </w:numPr>
        <w:rPr>
          <w:color w:val="7030A0"/>
          <w:lang w:val="en-IN"/>
        </w:rPr>
      </w:pPr>
      <w:r w:rsidRPr="004E4D60">
        <w:rPr>
          <w:color w:val="7030A0"/>
          <w:lang w:val="en-IN"/>
        </w:rPr>
        <w:t xml:space="preserve">Postoperative follow-up ultrasound findings showed </w:t>
      </w:r>
      <w:r w:rsidRPr="004E4D60">
        <w:rPr>
          <w:rFonts w:hint="eastAsia"/>
          <w:color w:val="7030A0"/>
          <w:lang w:eastAsia="zh-CN"/>
        </w:rPr>
        <w:t>mild left hydronephrosis</w:t>
      </w:r>
      <w:r w:rsidRPr="004E4D60">
        <w:rPr>
          <w:color w:val="7030A0"/>
          <w:lang w:eastAsia="zh-CN"/>
        </w:rPr>
        <w:t xml:space="preserve"> at one month follow-up </w:t>
      </w:r>
      <w:r w:rsidRPr="004E4D60">
        <w:rPr>
          <w:b/>
          <w:bCs/>
          <w:color w:val="7030A0"/>
          <w:lang w:eastAsia="zh-CN"/>
        </w:rPr>
        <w:t>[1]</w:t>
      </w:r>
      <w:r w:rsidRPr="004E4D60">
        <w:rPr>
          <w:color w:val="7030A0"/>
          <w:lang w:eastAsia="zh-CN"/>
        </w:rPr>
        <w:t xml:space="preserve">. At </w:t>
      </w:r>
      <w:r>
        <w:rPr>
          <w:color w:val="7030A0"/>
          <w:lang w:eastAsia="zh-CN"/>
        </w:rPr>
        <w:t xml:space="preserve">5-month follow-up, mild left hydronephrosis with low renal pelvic tension </w:t>
      </w:r>
      <w:r w:rsidRPr="00EB7694">
        <w:rPr>
          <w:b/>
          <w:bCs/>
          <w:color w:val="7030A0"/>
          <w:lang w:eastAsia="zh-CN"/>
        </w:rPr>
        <w:t>[2]</w:t>
      </w:r>
      <w:r>
        <w:rPr>
          <w:color w:val="7030A0"/>
          <w:lang w:eastAsia="zh-CN"/>
        </w:rPr>
        <w:t xml:space="preserve"> and improved left renal cortical thickness compared with preoperative status were observed </w:t>
      </w:r>
      <w:r w:rsidRPr="00EB7694">
        <w:rPr>
          <w:b/>
          <w:bCs/>
          <w:color w:val="7030A0"/>
          <w:lang w:eastAsia="zh-CN"/>
        </w:rPr>
        <w:t>[3]</w:t>
      </w:r>
      <w:r w:rsidRPr="004E4D60">
        <w:rPr>
          <w:color w:val="7030A0"/>
          <w:lang w:eastAsia="zh-CN"/>
        </w:rPr>
        <w:t xml:space="preserve">. </w:t>
      </w:r>
    </w:p>
    <w:p w14:paraId="5DE65DD8" w14:textId="77777777" w:rsidR="00EB7694" w:rsidRDefault="00EB7694" w:rsidP="00EB7694">
      <w:pPr>
        <w:pStyle w:val="TemplateShot"/>
        <w:numPr>
          <w:ilvl w:val="2"/>
          <w:numId w:val="3"/>
        </w:numPr>
        <w:rPr>
          <w:lang w:val="en-IN"/>
        </w:rPr>
      </w:pPr>
      <w:r>
        <w:rPr>
          <w:lang w:val="en-IN"/>
        </w:rPr>
        <w:t>LAB MEDIA: Figure 4A.</w:t>
      </w:r>
    </w:p>
    <w:p w14:paraId="69AB03A1" w14:textId="77777777" w:rsidR="00EB7694" w:rsidRDefault="00EB7694" w:rsidP="00EB7694">
      <w:pPr>
        <w:pStyle w:val="TemplateShot"/>
        <w:numPr>
          <w:ilvl w:val="2"/>
          <w:numId w:val="3"/>
        </w:numPr>
        <w:rPr>
          <w:lang w:val="en-IN"/>
        </w:rPr>
      </w:pPr>
      <w:r>
        <w:rPr>
          <w:lang w:val="en-IN"/>
        </w:rPr>
        <w:t>LAB MEDIA: Figure 4B.</w:t>
      </w:r>
    </w:p>
    <w:p w14:paraId="60B7215C" w14:textId="77777777" w:rsidR="00EB7694" w:rsidRDefault="00EB7694" w:rsidP="00EB7694">
      <w:pPr>
        <w:pStyle w:val="TemplateShot"/>
        <w:numPr>
          <w:ilvl w:val="2"/>
          <w:numId w:val="3"/>
        </w:numPr>
        <w:rPr>
          <w:lang w:val="en-IN"/>
        </w:rPr>
      </w:pPr>
      <w:r>
        <w:rPr>
          <w:lang w:val="en-IN"/>
        </w:rPr>
        <w:t xml:space="preserve">LAB MEDIA: Figure 4C. </w:t>
      </w:r>
    </w:p>
    <w:p w14:paraId="6C87B982" w14:textId="77777777" w:rsidR="00EB7694" w:rsidRPr="004E4D60" w:rsidRDefault="00EB7694" w:rsidP="00EB7694">
      <w:pPr>
        <w:pStyle w:val="TemplateNarration"/>
        <w:numPr>
          <w:ilvl w:val="1"/>
          <w:numId w:val="3"/>
        </w:numPr>
        <w:rPr>
          <w:color w:val="7030A0"/>
          <w:lang w:val="en-IN"/>
        </w:rPr>
      </w:pPr>
      <w:r w:rsidRPr="004E4D60">
        <w:rPr>
          <w:color w:val="7030A0"/>
          <w:lang w:val="en-IN"/>
        </w:rPr>
        <w:t xml:space="preserve">The 9-month follow-up showed </w:t>
      </w:r>
      <w:r w:rsidRPr="004E4D60">
        <w:rPr>
          <w:rFonts w:hint="eastAsia"/>
          <w:color w:val="7030A0"/>
          <w:lang w:eastAsia="zh-CN"/>
        </w:rPr>
        <w:t>stable left hydronephrosis without evidence of progression</w:t>
      </w:r>
      <w:r w:rsidRPr="004E4D60">
        <w:rPr>
          <w:color w:val="7030A0"/>
          <w:lang w:eastAsia="zh-CN"/>
        </w:rPr>
        <w:t xml:space="preserve"> </w:t>
      </w:r>
      <w:r w:rsidRPr="004E4D60">
        <w:rPr>
          <w:b/>
          <w:bCs/>
          <w:color w:val="7030A0"/>
          <w:lang w:eastAsia="zh-CN"/>
        </w:rPr>
        <w:t>[1]</w:t>
      </w:r>
      <w:r w:rsidRPr="004E4D60">
        <w:rPr>
          <w:color w:val="7030A0"/>
          <w:lang w:eastAsia="zh-CN"/>
        </w:rPr>
        <w:t>.</w:t>
      </w:r>
    </w:p>
    <w:p w14:paraId="2DE4B06E" w14:textId="77777777" w:rsidR="00EB7694" w:rsidRDefault="00EB7694" w:rsidP="00EB7694">
      <w:pPr>
        <w:pStyle w:val="TemplateShot"/>
        <w:numPr>
          <w:ilvl w:val="2"/>
          <w:numId w:val="3"/>
        </w:numPr>
        <w:rPr>
          <w:lang w:val="en-IN"/>
        </w:rPr>
      </w:pPr>
      <w:r>
        <w:rPr>
          <w:lang w:val="en-IN"/>
        </w:rPr>
        <w:t xml:space="preserve">LAB MEDIA: Figure 4D. </w:t>
      </w:r>
    </w:p>
    <w:p w14:paraId="39513DB5" w14:textId="77777777" w:rsidR="00EB7694" w:rsidRDefault="00EB7694" w:rsidP="00EB7694">
      <w:pPr>
        <w:pStyle w:val="TemplateNarration"/>
        <w:rPr>
          <w:lang w:val="en-IN"/>
        </w:rPr>
      </w:pPr>
      <w:r w:rsidRPr="004E4D60">
        <w:rPr>
          <w:highlight w:val="yellow"/>
          <w:lang w:val="en-IN"/>
        </w:rPr>
        <w:t>(</w:t>
      </w:r>
      <w:r w:rsidRPr="004E4D60">
        <w:rPr>
          <w:b/>
          <w:bCs/>
          <w:highlight w:val="yellow"/>
          <w:lang w:val="en-IN"/>
        </w:rPr>
        <w:t>Authors:</w:t>
      </w:r>
      <w:r w:rsidRPr="004E4D60">
        <w:rPr>
          <w:highlight w:val="yellow"/>
          <w:lang w:val="en-IN"/>
        </w:rPr>
        <w:t xml:space="preserve"> Please provide these ultrasound images with arrow pointer annotations to effectively show the described changes. Thank you for your help with this.)</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64A9" w14:textId="77777777" w:rsidR="008210F9" w:rsidRDefault="008210F9">
      <w:r>
        <w:separator/>
      </w:r>
    </w:p>
    <w:p w14:paraId="52327BEA" w14:textId="77777777" w:rsidR="008210F9" w:rsidRDefault="008210F9"/>
  </w:endnote>
  <w:endnote w:type="continuationSeparator" w:id="0">
    <w:p w14:paraId="2B21F2BF" w14:textId="77777777" w:rsidR="008210F9" w:rsidRDefault="008210F9">
      <w:r>
        <w:continuationSeparator/>
      </w:r>
    </w:p>
    <w:p w14:paraId="506A6386" w14:textId="77777777" w:rsidR="008210F9" w:rsidRDefault="00821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71A56FD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A5B09">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703A45">
      <w:rPr>
        <w:rFonts w:cstheme="minorHAnsi"/>
      </w:rPr>
      <w:t>VE</w:t>
    </w:r>
    <w:proofErr w:type="spellEnd"/>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5C4FA" w14:textId="77777777" w:rsidR="008210F9" w:rsidRDefault="008210F9">
      <w:r>
        <w:separator/>
      </w:r>
    </w:p>
    <w:p w14:paraId="09627C7F" w14:textId="77777777" w:rsidR="008210F9" w:rsidRDefault="008210F9"/>
  </w:footnote>
  <w:footnote w:type="continuationSeparator" w:id="0">
    <w:p w14:paraId="433B647C" w14:textId="77777777" w:rsidR="008210F9" w:rsidRDefault="008210F9">
      <w:r>
        <w:continuationSeparator/>
      </w:r>
    </w:p>
    <w:p w14:paraId="588AB4CC" w14:textId="77777777" w:rsidR="008210F9" w:rsidRDefault="008210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DD93927"/>
    <w:multiLevelType w:val="hybridMultilevel"/>
    <w:tmpl w:val="9704FD3C"/>
    <w:lvl w:ilvl="0" w:tplc="43ACB2E0">
      <w:start w:val="1"/>
      <w:numFmt w:val="decimal"/>
      <w:lvlText w:val="%1.7"/>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2765ED"/>
    <w:multiLevelType w:val="hybridMultilevel"/>
    <w:tmpl w:val="F21EFCAA"/>
    <w:lvl w:ilvl="0" w:tplc="954888B4">
      <w:start w:val="1"/>
      <w:numFmt w:val="decimal"/>
      <w:lvlText w:val="%1.7"/>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424616192">
    <w:abstractNumId w:val="12"/>
  </w:num>
  <w:num w:numId="44" w16cid:durableId="1991783226">
    <w:abstractNumId w:val="37"/>
  </w:num>
  <w:num w:numId="45" w16cid:durableId="1592423870">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A6585"/>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5FB2"/>
    <w:rsid w:val="005162F4"/>
    <w:rsid w:val="0052184A"/>
    <w:rsid w:val="00524258"/>
    <w:rsid w:val="005301CB"/>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36C6E"/>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3863"/>
    <w:rsid w:val="00804C75"/>
    <w:rsid w:val="00806B1B"/>
    <w:rsid w:val="00817D9F"/>
    <w:rsid w:val="008210F9"/>
    <w:rsid w:val="00824A7C"/>
    <w:rsid w:val="00832FA5"/>
    <w:rsid w:val="0083566C"/>
    <w:rsid w:val="00836659"/>
    <w:rsid w:val="008373A7"/>
    <w:rsid w:val="008459FC"/>
    <w:rsid w:val="00851B3E"/>
    <w:rsid w:val="00851C4B"/>
    <w:rsid w:val="00854994"/>
    <w:rsid w:val="0085586D"/>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DDE"/>
    <w:rsid w:val="00985F44"/>
    <w:rsid w:val="00987081"/>
    <w:rsid w:val="009901A9"/>
    <w:rsid w:val="00997611"/>
    <w:rsid w:val="009979E7"/>
    <w:rsid w:val="009A0E7C"/>
    <w:rsid w:val="009A2C33"/>
    <w:rsid w:val="009A3CBD"/>
    <w:rsid w:val="009A5B09"/>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E6178"/>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7729"/>
    <w:rsid w:val="00B6201D"/>
    <w:rsid w:val="00B653B7"/>
    <w:rsid w:val="00B66A14"/>
    <w:rsid w:val="00B7250F"/>
    <w:rsid w:val="00B7693A"/>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81197"/>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B769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1ABA"/>
    <w:rsid w:val="00F56A75"/>
    <w:rsid w:val="00F60B45"/>
    <w:rsid w:val="00F60C18"/>
    <w:rsid w:val="00F64FB6"/>
    <w:rsid w:val="00F70331"/>
    <w:rsid w:val="00F728FB"/>
    <w:rsid w:val="00F7663A"/>
    <w:rsid w:val="00F76A1C"/>
    <w:rsid w:val="00F80FD0"/>
    <w:rsid w:val="00F83448"/>
    <w:rsid w:val="00F8345C"/>
    <w:rsid w:val="00F95E8D"/>
    <w:rsid w:val="00FA1A9D"/>
    <w:rsid w:val="00FA532D"/>
    <w:rsid w:val="00FA7A79"/>
    <w:rsid w:val="00FA7D51"/>
    <w:rsid w:val="00FC1DA2"/>
    <w:rsid w:val="00FC776F"/>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NormalWeb">
    <w:name w:val="Normal (Web)"/>
    <w:basedOn w:val="Normal"/>
    <w:qFormat/>
    <w:rsid w:val="00B7693A"/>
    <w:pPr>
      <w:widowControl w:val="0"/>
      <w:spacing w:beforeAutospacing="1" w:afterAutospacing="1"/>
    </w:pPr>
    <w:rPr>
      <w:rFonts w:ascii="Calibri" w:eastAsia="Calibri" w:hAnsi="Calibri" w:cs="Times New Roman"/>
      <w:iCs w:val="0"/>
      <w:color w:val="auto"/>
      <w:lang w:eastAsia="zh-CN"/>
    </w:rPr>
  </w:style>
  <w:style w:type="paragraph" w:customStyle="1" w:styleId="Narration">
    <w:name w:val="Narration"/>
    <w:basedOn w:val="TemplateNarration"/>
    <w:link w:val="NarrationChar"/>
    <w:qFormat/>
    <w:rsid w:val="00803863"/>
    <w:rPr>
      <w:rFonts w:cs="Calibri"/>
      <w:color w:val="7030A0"/>
      <w:lang w:val="en-GB"/>
    </w:rPr>
  </w:style>
  <w:style w:type="character" w:customStyle="1" w:styleId="NarrationChar">
    <w:name w:val="Narration Char"/>
    <w:basedOn w:val="DefaultParagraphFont"/>
    <w:link w:val="Narration"/>
    <w:rsid w:val="00803863"/>
    <w:rPr>
      <w:rFonts w:ascii="Calibri" w:hAnsi="Calibri" w:cs="Calibri"/>
      <w:iCs w:val="0"/>
      <w:color w:val="7030A0"/>
      <w:lang w:val="en-GB"/>
    </w:rPr>
  </w:style>
  <w:style w:type="paragraph" w:customStyle="1" w:styleId="ShotDescription">
    <w:name w:val="Shot Description"/>
    <w:basedOn w:val="TemplateShot"/>
    <w:link w:val="ShotDescriptionChar"/>
    <w:qFormat/>
    <w:rsid w:val="00803863"/>
    <w:rPr>
      <w:rFonts w:cs="Calibri"/>
    </w:rPr>
  </w:style>
  <w:style w:type="character" w:customStyle="1" w:styleId="ShotDescriptionChar">
    <w:name w:val="Shot Description Char"/>
    <w:basedOn w:val="DefaultParagraphFont"/>
    <w:link w:val="ShotDescription"/>
    <w:rsid w:val="00803863"/>
    <w:rPr>
      <w:rFonts w:ascii="Calibri" w:hAnsi="Calibri" w:cs="Calibri"/>
      <w:iCs w:val="0"/>
    </w:rPr>
  </w:style>
  <w:style w:type="paragraph" w:customStyle="1" w:styleId="TemplateNarration">
    <w:name w:val="Template Narration"/>
    <w:basedOn w:val="ListParagraph"/>
    <w:link w:val="TemplateNarrationChar"/>
    <w:rsid w:val="00803863"/>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803863"/>
    <w:pPr>
      <w:widowControl w:val="0"/>
      <w:spacing w:before="120"/>
      <w:ind w:left="1627" w:hanging="720"/>
      <w:contextualSpacing w:val="0"/>
      <w:jc w:val="both"/>
    </w:pPr>
    <w:rPr>
      <w:rFonts w:ascii="Calibri" w:hAnsi="Calibri"/>
      <w:iCs w:val="0"/>
    </w:rPr>
  </w:style>
  <w:style w:type="character" w:customStyle="1" w:styleId="TemplateNarrationChar">
    <w:name w:val="Template Narration Char"/>
    <w:basedOn w:val="DefaultParagraphFont"/>
    <w:link w:val="TemplateNarration"/>
    <w:rsid w:val="00803863"/>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81334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2F7E8B" w:rsidP="002F7E8B">
          <w:pPr>
            <w:pStyle w:val="88FE67F0035D4E5B89056B72FD6616C92"/>
          </w:pPr>
          <w:r w:rsidRPr="00B07A3B">
            <w:rPr>
              <w:rFonts w:eastAsia="Times New Roman" w:cstheme="minorHAnsi"/>
              <w:color w:val="808080"/>
              <w:shd w:val="clear" w:color="auto" w:fill="FFFF00"/>
            </w:rPr>
            <w:t>Click here to enter name of demonstrator(s)</w:t>
          </w:r>
        </w:p>
      </w:docPartBody>
    </w:docPart>
    <w:docPart>
      <w:docPartPr>
        <w:name w:val="74ED096B7FAB4A4DB687AD3FD3CDE683"/>
        <w:category>
          <w:name w:val="General"/>
          <w:gallery w:val="placeholder"/>
        </w:category>
        <w:types>
          <w:type w:val="bbPlcHdr"/>
        </w:types>
        <w:behaviors>
          <w:behavior w:val="content"/>
        </w:behaviors>
        <w:guid w:val="{4553D023-9D6D-4341-AC2F-04103F2822E2}"/>
      </w:docPartPr>
      <w:docPartBody>
        <w:p w:rsidR="00F77A9C" w:rsidRDefault="009635FA" w:rsidP="009635FA">
          <w:pPr>
            <w:pStyle w:val="74ED096B7FAB4A4DB687AD3FD3CDE683"/>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C162FA8982004F0BA6DE1E3E14B1C67C"/>
        <w:category>
          <w:name w:val="General"/>
          <w:gallery w:val="placeholder"/>
        </w:category>
        <w:types>
          <w:type w:val="bbPlcHdr"/>
        </w:types>
        <w:behaviors>
          <w:behavior w:val="content"/>
        </w:behaviors>
        <w:guid w:val="{97FFC8CA-8FB2-45F3-AB99-0B713E4D634F}"/>
      </w:docPartPr>
      <w:docPartBody>
        <w:p w:rsidR="00F77A9C" w:rsidRDefault="009635FA" w:rsidP="009635FA">
          <w:pPr>
            <w:pStyle w:val="C162FA8982004F0BA6DE1E3E14B1C67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76E5E0421B7443BA2DAA9D8F2BCF503"/>
        <w:category>
          <w:name w:val="General"/>
          <w:gallery w:val="placeholder"/>
        </w:category>
        <w:types>
          <w:type w:val="bbPlcHdr"/>
        </w:types>
        <w:behaviors>
          <w:behavior w:val="content"/>
        </w:behaviors>
        <w:guid w:val="{5E4DE393-762A-4759-BEE8-B4CF06A33B15}"/>
      </w:docPartPr>
      <w:docPartBody>
        <w:p w:rsidR="00F77A9C" w:rsidRDefault="009635FA" w:rsidP="009635FA">
          <w:pPr>
            <w:pStyle w:val="376E5E0421B7443BA2DAA9D8F2BCF50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ADFA97C73A8149C48157DB749FE07AB8"/>
        <w:category>
          <w:name w:val="General"/>
          <w:gallery w:val="placeholder"/>
        </w:category>
        <w:types>
          <w:type w:val="bbPlcHdr"/>
        </w:types>
        <w:behaviors>
          <w:behavior w:val="content"/>
        </w:behaviors>
        <w:guid w:val="{DB110D46-1086-492B-90C7-93898C69DABE}"/>
      </w:docPartPr>
      <w:docPartBody>
        <w:p w:rsidR="00F77A9C" w:rsidRDefault="009635FA" w:rsidP="009635FA">
          <w:pPr>
            <w:pStyle w:val="ADFA97C73A8149C48157DB749FE07AB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8505937A9AC4BCC9A0F8F7E5B40EACF"/>
        <w:category>
          <w:name w:val="General"/>
          <w:gallery w:val="placeholder"/>
        </w:category>
        <w:types>
          <w:type w:val="bbPlcHdr"/>
        </w:types>
        <w:behaviors>
          <w:behavior w:val="content"/>
        </w:behaviors>
        <w:guid w:val="{9CC2A443-F672-41C5-874D-2A191C90ED73}"/>
      </w:docPartPr>
      <w:docPartBody>
        <w:p w:rsidR="00F77A9C" w:rsidRDefault="009635FA" w:rsidP="009635FA">
          <w:pPr>
            <w:pStyle w:val="38505937A9AC4BCC9A0F8F7E5B40EACF"/>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39C730C6C944C23B53DC7CC95044018"/>
        <w:category>
          <w:name w:val="General"/>
          <w:gallery w:val="placeholder"/>
        </w:category>
        <w:types>
          <w:type w:val="bbPlcHdr"/>
        </w:types>
        <w:behaviors>
          <w:behavior w:val="content"/>
        </w:behaviors>
        <w:guid w:val="{942AF8FE-D37F-4715-82E3-AA19EF822AC9}"/>
      </w:docPartPr>
      <w:docPartBody>
        <w:p w:rsidR="00F77A9C" w:rsidRDefault="009635FA" w:rsidP="009635FA">
          <w:pPr>
            <w:pStyle w:val="E39C730C6C944C23B53DC7CC95044018"/>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1CE8B82A7F64BBB90E6407AAB0CAA41"/>
        <w:category>
          <w:name w:val="General"/>
          <w:gallery w:val="placeholder"/>
        </w:category>
        <w:types>
          <w:type w:val="bbPlcHdr"/>
        </w:types>
        <w:behaviors>
          <w:behavior w:val="content"/>
        </w:behaviors>
        <w:guid w:val="{0909A256-1964-4B26-9961-1869B7C820DA}"/>
      </w:docPartPr>
      <w:docPartBody>
        <w:p w:rsidR="00F77A9C" w:rsidRDefault="009635FA" w:rsidP="009635FA">
          <w:pPr>
            <w:pStyle w:val="61CE8B82A7F64BBB90E6407AAB0CAA41"/>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535FD570703B4A1EBEB74D064FCAAB78"/>
        <w:category>
          <w:name w:val="General"/>
          <w:gallery w:val="placeholder"/>
        </w:category>
        <w:types>
          <w:type w:val="bbPlcHdr"/>
        </w:types>
        <w:behaviors>
          <w:behavior w:val="content"/>
        </w:behaviors>
        <w:guid w:val="{9BCF077F-A0C4-4B1E-BA48-D9C776025E00}"/>
      </w:docPartPr>
      <w:docPartBody>
        <w:p w:rsidR="00F77A9C" w:rsidRDefault="009635FA" w:rsidP="009635FA">
          <w:pPr>
            <w:pStyle w:val="535FD570703B4A1EBEB74D064FCAAB7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9618B9EDF6E437194E61896BF2FB77D"/>
        <w:category>
          <w:name w:val="General"/>
          <w:gallery w:val="placeholder"/>
        </w:category>
        <w:types>
          <w:type w:val="bbPlcHdr"/>
        </w:types>
        <w:behaviors>
          <w:behavior w:val="content"/>
        </w:behaviors>
        <w:guid w:val="{3414737D-3319-408B-8CAC-A809F26FE59E}"/>
      </w:docPartPr>
      <w:docPartBody>
        <w:p w:rsidR="00F77A9C" w:rsidRDefault="009635FA" w:rsidP="009635FA">
          <w:pPr>
            <w:pStyle w:val="B9618B9EDF6E437194E61896BF2FB77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0D26EC94C724A208DF5AF8E1B216200"/>
        <w:category>
          <w:name w:val="General"/>
          <w:gallery w:val="placeholder"/>
        </w:category>
        <w:types>
          <w:type w:val="bbPlcHdr"/>
        </w:types>
        <w:behaviors>
          <w:behavior w:val="content"/>
        </w:behaviors>
        <w:guid w:val="{3C57FB12-1AAB-4823-A070-12459EC6C958}"/>
      </w:docPartPr>
      <w:docPartBody>
        <w:p w:rsidR="00F77A9C" w:rsidRDefault="009635FA" w:rsidP="009635FA">
          <w:pPr>
            <w:pStyle w:val="10D26EC94C724A208DF5AF8E1B216200"/>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F4E848DEA2E455DA0F9F90192445676"/>
        <w:category>
          <w:name w:val="General"/>
          <w:gallery w:val="placeholder"/>
        </w:category>
        <w:types>
          <w:type w:val="bbPlcHdr"/>
        </w:types>
        <w:behaviors>
          <w:behavior w:val="content"/>
        </w:behaviors>
        <w:guid w:val="{5751C33B-2831-4189-81F1-7999E282C8C4}"/>
      </w:docPartPr>
      <w:docPartBody>
        <w:p w:rsidR="00F77A9C" w:rsidRDefault="009635FA" w:rsidP="009635FA">
          <w:pPr>
            <w:pStyle w:val="BF4E848DEA2E455DA0F9F90192445676"/>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E98EC4D5909F49959DA363CB60C4DEF1"/>
        <w:category>
          <w:name w:val="General"/>
          <w:gallery w:val="placeholder"/>
        </w:category>
        <w:types>
          <w:type w:val="bbPlcHdr"/>
        </w:types>
        <w:behaviors>
          <w:behavior w:val="content"/>
        </w:behaviors>
        <w:guid w:val="{B516C17E-DA66-4857-A3D0-D90B524159DD}"/>
      </w:docPartPr>
      <w:docPartBody>
        <w:p w:rsidR="00F77A9C" w:rsidRDefault="009635FA" w:rsidP="009635FA">
          <w:pPr>
            <w:pStyle w:val="E98EC4D5909F49959DA363CB60C4DEF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24AED6D5FF4A5B9F1AF04BF0EC5DE7"/>
        <w:category>
          <w:name w:val="General"/>
          <w:gallery w:val="placeholder"/>
        </w:category>
        <w:types>
          <w:type w:val="bbPlcHdr"/>
        </w:types>
        <w:behaviors>
          <w:behavior w:val="content"/>
        </w:behaviors>
        <w:guid w:val="{D41D0FD8-9479-4C58-83D6-717589B4EE48}"/>
      </w:docPartPr>
      <w:docPartBody>
        <w:p w:rsidR="00F77A9C" w:rsidRDefault="009635FA" w:rsidP="009635FA">
          <w:pPr>
            <w:pStyle w:val="0324AED6D5FF4A5B9F1AF04BF0EC5DE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AF9AEB3D5EA24E4A8B660A95DC9917BE"/>
        <w:category>
          <w:name w:val="General"/>
          <w:gallery w:val="placeholder"/>
        </w:category>
        <w:types>
          <w:type w:val="bbPlcHdr"/>
        </w:types>
        <w:behaviors>
          <w:behavior w:val="content"/>
        </w:behaviors>
        <w:guid w:val="{2E9B89E9-7B8E-4574-8B23-8CB333DF1E1F}"/>
      </w:docPartPr>
      <w:docPartBody>
        <w:p w:rsidR="00F77A9C" w:rsidRDefault="009635FA" w:rsidP="009635FA">
          <w:pPr>
            <w:pStyle w:val="AF9AEB3D5EA24E4A8B660A95DC9917BE"/>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w:t>
          </w:r>
          <w:r w:rsidRPr="00B07A3B">
            <w:rPr>
              <w:rFonts w:eastAsia="Times New Roman" w:cstheme="minorHAnsi"/>
              <w:color w:val="808080"/>
              <w:shd w:val="clear" w:color="auto" w:fill="FFFF00"/>
            </w:rPr>
            <w:t>0 or fewer words.</w:t>
          </w:r>
        </w:p>
      </w:docPartBody>
    </w:docPart>
    <w:docPart>
      <w:docPartPr>
        <w:name w:val="EE9DE94319A74D009E1C8518E6FB4B76"/>
        <w:category>
          <w:name w:val="General"/>
          <w:gallery w:val="placeholder"/>
        </w:category>
        <w:types>
          <w:type w:val="bbPlcHdr"/>
        </w:types>
        <w:behaviors>
          <w:behavior w:val="content"/>
        </w:behaviors>
        <w:guid w:val="{ED62AF7C-875A-4C9D-95B6-2BFBAC2FA292}"/>
      </w:docPartPr>
      <w:docPartBody>
        <w:p w:rsidR="00000000" w:rsidRDefault="00F77A9C" w:rsidP="00F77A9C">
          <w:pPr>
            <w:pStyle w:val="EE9DE94319A74D009E1C8518E6FB4B76"/>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A5A87"/>
    <w:rsid w:val="004F4925"/>
    <w:rsid w:val="00510F54"/>
    <w:rsid w:val="00515FB2"/>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635FA"/>
    <w:rsid w:val="00985DDE"/>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57729"/>
    <w:rsid w:val="00B9583C"/>
    <w:rsid w:val="00BA79A4"/>
    <w:rsid w:val="00BC264F"/>
    <w:rsid w:val="00BE41A6"/>
    <w:rsid w:val="00BE7565"/>
    <w:rsid w:val="00C931BB"/>
    <w:rsid w:val="00CB5D71"/>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77A9C"/>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74ED096B7FAB4A4DB687AD3FD3CDE683">
    <w:name w:val="74ED096B7FAB4A4DB687AD3FD3CDE683"/>
    <w:rsid w:val="009635FA"/>
    <w:pPr>
      <w:spacing w:after="160" w:line="278" w:lineRule="auto"/>
    </w:pPr>
    <w:rPr>
      <w:kern w:val="2"/>
      <w:lang w:val="en-IN" w:eastAsia="en-IN"/>
      <w14:ligatures w14:val="standardContextual"/>
    </w:rPr>
  </w:style>
  <w:style w:type="paragraph" w:customStyle="1" w:styleId="C162FA8982004F0BA6DE1E3E14B1C67C">
    <w:name w:val="C162FA8982004F0BA6DE1E3E14B1C67C"/>
    <w:rsid w:val="009635FA"/>
    <w:pPr>
      <w:spacing w:after="160" w:line="278" w:lineRule="auto"/>
    </w:pPr>
    <w:rPr>
      <w:kern w:val="2"/>
      <w:lang w:val="en-IN" w:eastAsia="en-IN"/>
      <w14:ligatures w14:val="standardContextual"/>
    </w:rPr>
  </w:style>
  <w:style w:type="paragraph" w:customStyle="1" w:styleId="376E5E0421B7443BA2DAA9D8F2BCF503">
    <w:name w:val="376E5E0421B7443BA2DAA9D8F2BCF503"/>
    <w:rsid w:val="009635FA"/>
    <w:pPr>
      <w:spacing w:after="160" w:line="278" w:lineRule="auto"/>
    </w:pPr>
    <w:rPr>
      <w:kern w:val="2"/>
      <w:lang w:val="en-IN" w:eastAsia="en-IN"/>
      <w14:ligatures w14:val="standardContextual"/>
    </w:rPr>
  </w:style>
  <w:style w:type="paragraph" w:customStyle="1" w:styleId="ADFA97C73A8149C48157DB749FE07AB8">
    <w:name w:val="ADFA97C73A8149C48157DB749FE07AB8"/>
    <w:rsid w:val="009635FA"/>
    <w:pPr>
      <w:spacing w:after="160" w:line="278" w:lineRule="auto"/>
    </w:pPr>
    <w:rPr>
      <w:kern w:val="2"/>
      <w:lang w:val="en-IN" w:eastAsia="en-IN"/>
      <w14:ligatures w14:val="standardContextual"/>
    </w:rPr>
  </w:style>
  <w:style w:type="paragraph" w:customStyle="1" w:styleId="38505937A9AC4BCC9A0F8F7E5B40EACF">
    <w:name w:val="38505937A9AC4BCC9A0F8F7E5B40EACF"/>
    <w:rsid w:val="009635FA"/>
    <w:pPr>
      <w:spacing w:after="160" w:line="278" w:lineRule="auto"/>
    </w:pPr>
    <w:rPr>
      <w:kern w:val="2"/>
      <w:lang w:val="en-IN" w:eastAsia="en-IN"/>
      <w14:ligatures w14:val="standardContextual"/>
    </w:rPr>
  </w:style>
  <w:style w:type="paragraph" w:customStyle="1" w:styleId="E39C730C6C944C23B53DC7CC95044018">
    <w:name w:val="E39C730C6C944C23B53DC7CC95044018"/>
    <w:rsid w:val="009635FA"/>
    <w:pPr>
      <w:spacing w:after="160" w:line="278" w:lineRule="auto"/>
    </w:pPr>
    <w:rPr>
      <w:kern w:val="2"/>
      <w:lang w:val="en-IN" w:eastAsia="en-IN"/>
      <w14:ligatures w14:val="standardContextual"/>
    </w:rPr>
  </w:style>
  <w:style w:type="paragraph" w:customStyle="1" w:styleId="61CE8B82A7F64BBB90E6407AAB0CAA41">
    <w:name w:val="61CE8B82A7F64BBB90E6407AAB0CAA41"/>
    <w:rsid w:val="009635FA"/>
    <w:pPr>
      <w:spacing w:after="160" w:line="278" w:lineRule="auto"/>
    </w:pPr>
    <w:rPr>
      <w:kern w:val="2"/>
      <w:lang w:val="en-IN" w:eastAsia="en-IN"/>
      <w14:ligatures w14:val="standardContextual"/>
    </w:rPr>
  </w:style>
  <w:style w:type="paragraph" w:customStyle="1" w:styleId="535FD570703B4A1EBEB74D064FCAAB78">
    <w:name w:val="535FD570703B4A1EBEB74D064FCAAB78"/>
    <w:rsid w:val="009635FA"/>
    <w:pPr>
      <w:spacing w:after="160" w:line="278" w:lineRule="auto"/>
    </w:pPr>
    <w:rPr>
      <w:kern w:val="2"/>
      <w:lang w:val="en-IN" w:eastAsia="en-IN"/>
      <w14:ligatures w14:val="standardContextual"/>
    </w:rPr>
  </w:style>
  <w:style w:type="paragraph" w:customStyle="1" w:styleId="B9618B9EDF6E437194E61896BF2FB77D">
    <w:name w:val="B9618B9EDF6E437194E61896BF2FB77D"/>
    <w:rsid w:val="009635FA"/>
    <w:pPr>
      <w:spacing w:after="160" w:line="278" w:lineRule="auto"/>
    </w:pPr>
    <w:rPr>
      <w:kern w:val="2"/>
      <w:lang w:val="en-IN" w:eastAsia="en-IN"/>
      <w14:ligatures w14:val="standardContextual"/>
    </w:rPr>
  </w:style>
  <w:style w:type="paragraph" w:customStyle="1" w:styleId="10D26EC94C724A208DF5AF8E1B216200">
    <w:name w:val="10D26EC94C724A208DF5AF8E1B216200"/>
    <w:rsid w:val="009635FA"/>
    <w:pPr>
      <w:spacing w:after="160" w:line="278" w:lineRule="auto"/>
    </w:pPr>
    <w:rPr>
      <w:kern w:val="2"/>
      <w:lang w:val="en-IN" w:eastAsia="en-IN"/>
      <w14:ligatures w14:val="standardContextual"/>
    </w:rPr>
  </w:style>
  <w:style w:type="paragraph" w:customStyle="1" w:styleId="BF4E848DEA2E455DA0F9F90192445676">
    <w:name w:val="BF4E848DEA2E455DA0F9F90192445676"/>
    <w:rsid w:val="009635FA"/>
    <w:pPr>
      <w:spacing w:after="160" w:line="278" w:lineRule="auto"/>
    </w:pPr>
    <w:rPr>
      <w:kern w:val="2"/>
      <w:lang w:val="en-IN" w:eastAsia="en-IN"/>
      <w14:ligatures w14:val="standardContextual"/>
    </w:rPr>
  </w:style>
  <w:style w:type="paragraph" w:customStyle="1" w:styleId="E98EC4D5909F49959DA363CB60C4DEF1">
    <w:name w:val="E98EC4D5909F49959DA363CB60C4DEF1"/>
    <w:rsid w:val="009635FA"/>
    <w:pPr>
      <w:spacing w:after="160" w:line="278" w:lineRule="auto"/>
    </w:pPr>
    <w:rPr>
      <w:kern w:val="2"/>
      <w:lang w:val="en-IN" w:eastAsia="en-IN"/>
      <w14:ligatures w14:val="standardContextual"/>
    </w:rPr>
  </w:style>
  <w:style w:type="paragraph" w:customStyle="1" w:styleId="0324AED6D5FF4A5B9F1AF04BF0EC5DE7">
    <w:name w:val="0324AED6D5FF4A5B9F1AF04BF0EC5DE7"/>
    <w:rsid w:val="009635FA"/>
    <w:pPr>
      <w:spacing w:after="160" w:line="278" w:lineRule="auto"/>
    </w:pPr>
    <w:rPr>
      <w:kern w:val="2"/>
      <w:lang w:val="en-IN" w:eastAsia="en-IN"/>
      <w14:ligatures w14:val="standardContextual"/>
    </w:rPr>
  </w:style>
  <w:style w:type="paragraph" w:customStyle="1" w:styleId="AF9AEB3D5EA24E4A8B660A95DC9917BE">
    <w:name w:val="AF9AEB3D5EA24E4A8B660A95DC9917BE"/>
    <w:rsid w:val="009635FA"/>
    <w:pPr>
      <w:spacing w:after="160" w:line="278" w:lineRule="auto"/>
    </w:pPr>
    <w:rPr>
      <w:kern w:val="2"/>
      <w:lang w:val="en-IN" w:eastAsia="en-IN"/>
      <w14:ligatures w14:val="standardContextual"/>
    </w:rPr>
  </w:style>
  <w:style w:type="paragraph" w:customStyle="1" w:styleId="F369C76A79A845A4B545533309361A49">
    <w:name w:val="F369C76A79A845A4B545533309361A49"/>
    <w:rsid w:val="00F77A9C"/>
    <w:pPr>
      <w:spacing w:after="160" w:line="278" w:lineRule="auto"/>
    </w:pPr>
    <w:rPr>
      <w:kern w:val="2"/>
      <w:lang w:val="en-IN" w:eastAsia="en-IN"/>
      <w14:ligatures w14:val="standardContextual"/>
    </w:rPr>
  </w:style>
  <w:style w:type="paragraph" w:customStyle="1" w:styleId="EE9DE94319A74D009E1C8518E6FB4B76">
    <w:name w:val="EE9DE94319A74D009E1C8518E6FB4B76"/>
    <w:rsid w:val="00F77A9C"/>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9</Pages>
  <Words>2040</Words>
  <Characters>11629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13642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67</cp:revision>
  <dcterms:created xsi:type="dcterms:W3CDTF">2023-06-29T06:34:00Z</dcterms:created>
  <dcterms:modified xsi:type="dcterms:W3CDTF">2026-06-28T17:02:00Z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