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rsidR="00172A0A" w:rsidRDefault="00675578" w14:paraId="59AAC127" w14:textId="77777777" w:rsidP="000015B6" w:rsidRPr="00596ED4">
      <w:pPr>
        <w:rPr>
          <w:color w:val="808080"/>
        </w:rPr>
      </w:pPr>
      <w:r w:rsidRPr="00596ED4">
        <w:rPr>
          <w:b/>
          <w:color w:val="000000"/>
        </w:rPr>
        <w:t>TITLE:</w:t>
      </w:r>
      <w:r w:rsidRPr="00596ED4">
        <w:rPr>
          <w:color w:val="000000"/>
        </w:rPr>
        <w:t xml:space="preserve"> </w:t>
      </w:r>
    </w:p>
    <w:p w:rsidR="00DF5A2D" w:rsidRDefault="00DF5A2D" w14:paraId="1B1A3E42" w14:textId="77777777" w:rsidP="00DF5A2D" w:rsidRPr="00DF5A2D">
      <w:r w:rsidRPr="00DF5A2D">
        <w:t>High-Throughput Screening of L-Lactic Acid-Hyperproducing </w:t>
      </w:r>
      <w:bookmarkStart w:id="0" w:name="OLE_LINK1"/>
      <w:r w:rsidRPr="00DF5A2D">
        <w:rPr>
          <w:iCs/>
          <w:i/>
        </w:rPr>
        <w:t xml:space="preserve">Bacillus </w:t>
      </w:r>
      <w:proofErr w:type="spellStart"/>
      <w:r w:rsidRPr="00DF5A2D">
        <w:rPr>
          <w:iCs/>
          <w:i/>
        </w:rPr>
        <w:t>coagulans</w:t>
      </w:r>
      <w:bookmarkEnd w:id="0"/>
      <w:proofErr w:type="spellEnd"/>
      <w:r w:rsidRPr="00DF5A2D">
        <w:rPr>
          <w:iCs/>
          <w:i/>
        </w:rPr>
        <w:t xml:space="preserve"> </w:t>
      </w:r>
      <w:r w:rsidRPr="00DF5A2D">
        <w:t>Mutants Using an Automated Droplet Microfluidic Platform</w:t>
      </w:r>
    </w:p>
    <w:p w:rsidR="00172A0A" w:rsidRDefault="00172A0A" w14:paraId="1DF6C6DE" w14:textId="77777777" w:rsidP="000015B6" w:rsidRPr="00596ED4">
      <w:pPr>
        <w:rPr>
          <w:b/>
        </w:rPr>
      </w:pPr>
    </w:p>
    <w:p w:rsidR="00172A0A" w:rsidRDefault="00675578" w14:paraId="2CD8481E" w14:textId="77777777" w:rsidP="000015B6" w:rsidRPr="00596ED4">
      <w:pPr>
        <w:rPr>
          <w:color w:val="808080"/>
        </w:rPr>
      </w:pPr>
      <w:r w:rsidRPr="00596ED4">
        <w:rPr>
          <w:b/>
        </w:rPr>
        <w:t xml:space="preserve">AUTHORS AND AFFILIATIONS: </w:t>
      </w:r>
    </w:p>
    <w:p w:rsidR="00172A0A" w:rsidRDefault="00675578" w14:paraId="1DA958B1" w14:textId="181AF3BA" w:rsidP="000015B6" w:rsidRPr="00596ED4">
      <w:pPr>
        <w:rPr>
          <w:lang w:eastAsia="zh-CN"/>
          <w:color w:val="000000"/>
          <w:vertAlign w:val="superscript"/>
        </w:rPr>
      </w:pPr>
      <w:r w:rsidRPr="00596ED4">
        <w:rPr>
          <w:lang w:eastAsia="zh-CN"/>
          <w:color w:val="000000"/>
        </w:rPr>
        <w:t>Xin Da</w:t>
      </w:r>
      <w:r w:rsidRPr="00596ED4">
        <w:rPr>
          <w:lang w:eastAsia="zh-CN"/>
          <w:color w:val="000000"/>
          <w:vertAlign w:val="superscript"/>
        </w:rPr>
        <w:t>1,2</w:t>
      </w:r>
      <w:r w:rsidR="00AC255C" w:rsidRPr="00596ED4">
        <w:rPr>
          <w:lang w:eastAsia="zh-CN"/>
          <w:color w:val="000000"/>
          <w:vertAlign w:val="superscript"/>
        </w:rPr>
        <w:t>,</w:t>
      </w:r>
      <w:r w:rsidRPr="00596ED4">
        <w:rPr>
          <w:lang w:eastAsia="zh-CN"/>
          <w:color w:val="000000"/>
          <w:vertAlign w:val="superscript"/>
        </w:rPr>
        <w:t>#</w:t>
      </w:r>
      <w:r w:rsidRPr="00596ED4">
        <w:rPr>
          <w:lang w:eastAsia="zh-CN"/>
          <w:color w:val="000000"/>
        </w:rPr>
        <w:t>, Shuang Li</w:t>
      </w:r>
      <w:r w:rsidRPr="00596ED4">
        <w:rPr>
          <w:lang w:eastAsia="zh-CN"/>
          <w:color w:val="000000"/>
          <w:vertAlign w:val="superscript"/>
        </w:rPr>
        <w:t>2#</w:t>
      </w:r>
      <w:r w:rsidRPr="00596ED4">
        <w:rPr>
          <w:lang w:eastAsia="zh-CN"/>
          <w:color w:val="000000"/>
        </w:rPr>
        <w:t>, Qingyuan Wang</w:t>
      </w:r>
      <w:r w:rsidR="00AA2F76" w:rsidRPr="00596ED4">
        <w:rPr>
          <w:lang w:eastAsia="zh-CN"/>
          <w:color w:val="000000"/>
          <w:vertAlign w:val="superscript"/>
        </w:rPr>
        <w:t>3</w:t>
      </w:r>
      <w:r w:rsidRPr="00596ED4">
        <w:rPr>
          <w:lang w:eastAsia="zh-CN"/>
          <w:color w:val="000000"/>
        </w:rPr>
        <w:t xml:space="preserve">, </w:t>
      </w:r>
      <w:proofErr w:type="spellStart"/>
      <w:r w:rsidRPr="00596ED4">
        <w:rPr>
          <w:lang w:eastAsia="zh-CN"/>
          <w:color w:val="000000"/>
        </w:rPr>
        <w:t>Xunxun</w:t>
      </w:r>
      <w:proofErr w:type="spellEnd"/>
      <w:r w:rsidRPr="00596ED4">
        <w:rPr>
          <w:lang w:eastAsia="zh-CN"/>
          <w:color w:val="000000"/>
        </w:rPr>
        <w:t xml:space="preserve"> Luo</w:t>
      </w:r>
      <w:r w:rsidRPr="00596ED4">
        <w:rPr>
          <w:lang w:eastAsia="zh-CN"/>
          <w:color w:val="000000"/>
          <w:vertAlign w:val="superscript"/>
        </w:rPr>
        <w:t>2</w:t>
      </w:r>
      <w:r w:rsidRPr="00596ED4">
        <w:rPr>
          <w:lang w:eastAsia="zh-CN"/>
          <w:color w:val="000000"/>
        </w:rPr>
        <w:t xml:space="preserve">, </w:t>
      </w:r>
      <w:proofErr w:type="spellStart"/>
      <w:r w:rsidRPr="00596ED4">
        <w:rPr>
          <w:lang w:eastAsia="zh-CN"/>
          <w:color w:val="000000"/>
        </w:rPr>
        <w:t>Dezhi</w:t>
      </w:r>
      <w:proofErr w:type="spellEnd"/>
      <w:r w:rsidRPr="00596ED4">
        <w:rPr>
          <w:lang w:eastAsia="zh-CN"/>
          <w:color w:val="000000"/>
        </w:rPr>
        <w:t xml:space="preserve"> Geng</w:t>
      </w:r>
      <w:r w:rsidR="00AA2F76" w:rsidRPr="00596ED4">
        <w:rPr>
          <w:lang w:eastAsia="zh-CN"/>
          <w:color w:val="000000"/>
          <w:vertAlign w:val="superscript"/>
        </w:rPr>
        <w:t>4</w:t>
      </w:r>
      <w:r w:rsidRPr="00596ED4">
        <w:rPr>
          <w:lang w:eastAsia="zh-CN"/>
          <w:color w:val="000000"/>
        </w:rPr>
        <w:t>, Xiaojie Guo</w:t>
      </w:r>
      <w:r w:rsidR="00AA2F76" w:rsidRPr="00596ED4">
        <w:rPr>
          <w:lang w:eastAsia="zh-CN"/>
          <w:color w:val="000000"/>
          <w:vertAlign w:val="superscript"/>
        </w:rPr>
        <w:t>5</w:t>
      </w:r>
      <w:r w:rsidRPr="00596ED4">
        <w:rPr>
          <w:lang w:eastAsia="zh-CN"/>
          <w:color w:val="000000"/>
        </w:rPr>
        <w:t>, Liyan Wang</w:t>
      </w:r>
      <w:r w:rsidR="00AA2F76" w:rsidRPr="00596ED4">
        <w:rPr>
          <w:lang w:eastAsia="zh-CN"/>
          <w:color w:val="000000"/>
          <w:vertAlign w:val="superscript"/>
        </w:rPr>
        <w:t>5</w:t>
      </w:r>
      <w:r w:rsidRPr="00596ED4">
        <w:rPr>
          <w:lang w:eastAsia="zh-CN"/>
          <w:color w:val="000000"/>
        </w:rPr>
        <w:t>,</w:t>
      </w:r>
      <w:bookmarkStart w:id="1" w:name="OLE_LINK3"/>
      <w:r w:rsidR="009C43EA" w:rsidRPr="00596ED4">
        <w:rPr>
          <w:lang w:eastAsia="zh-CN"/>
          <w:color w:val="000000"/>
        </w:rPr>
        <w:t xml:space="preserve"> </w:t>
      </w:r>
      <w:proofErr w:type="spellStart"/>
      <w:r w:rsidR="00A6197D" w:rsidRPr="00596ED4">
        <w:rPr>
          <w:lang w:eastAsia="zh-CN"/>
          <w:color w:val="000000"/>
        </w:rPr>
        <w:t>Dongliang</w:t>
      </w:r>
      <w:proofErr w:type="spellEnd"/>
      <w:r w:rsidR="00A6197D" w:rsidRPr="00596ED4">
        <w:rPr>
          <w:lang w:eastAsia="zh-CN"/>
          <w:color w:val="000000"/>
        </w:rPr>
        <w:t xml:space="preserve"> Jiang</w:t>
      </w:r>
      <w:bookmarkEnd w:id="1"/>
      <w:r w:rsidR="00A6197D" w:rsidRPr="00596ED4">
        <w:rPr>
          <w:lang w:eastAsia="zh-CN"/>
          <w:color w:val="000000"/>
          <w:vertAlign w:val="superscript"/>
        </w:rPr>
        <w:t>3</w:t>
      </w:r>
      <w:r w:rsidR="00A6197D" w:rsidRPr="00596ED4">
        <w:rPr>
          <w:lang w:eastAsia="zh-CN"/>
          <w:color w:val="000000"/>
        </w:rPr>
        <w:t>,</w:t>
      </w:r>
      <w:r w:rsidRPr="00596ED4">
        <w:rPr>
          <w:lang w:eastAsia="zh-CN"/>
          <w:color w:val="000000"/>
        </w:rPr>
        <w:t xml:space="preserve"> </w:t>
      </w:r>
      <w:r w:rsidR="00AA2F76" w:rsidRPr="00596ED4">
        <w:rPr>
          <w:lang w:eastAsia="zh-CN"/>
          <w:color w:val="000000"/>
        </w:rPr>
        <w:t>Yi Wang</w:t>
      </w:r>
      <w:r w:rsidR="00AA2F76" w:rsidRPr="00596ED4">
        <w:rPr>
          <w:lang w:eastAsia="zh-CN"/>
          <w:color w:val="000000"/>
          <w:vertAlign w:val="superscript"/>
        </w:rPr>
        <w:t>2,6,7</w:t>
      </w:r>
      <w:r w:rsidR="00AA2F76" w:rsidRPr="00596ED4">
        <w:rPr>
          <w:lang w:eastAsia="zh-CN"/>
          <w:color w:val="000000"/>
        </w:rPr>
        <w:t xml:space="preserve">, </w:t>
      </w:r>
      <w:r w:rsidR="006D4D33" w:rsidRPr="00596ED4">
        <w:rPr>
          <w:lang w:eastAsia="zh-CN"/>
          <w:color w:val="000000"/>
        </w:rPr>
        <w:t>Xin-Hui Xing</w:t>
      </w:r>
      <w:r w:rsidR="006D4D33" w:rsidRPr="00596ED4">
        <w:rPr>
          <w:lang w:eastAsia="zh-CN"/>
          <w:color w:val="000000"/>
          <w:vertAlign w:val="superscript"/>
        </w:rPr>
        <w:t>2,8,9,10</w:t>
      </w:r>
      <w:r w:rsidR="006D4D33" w:rsidRPr="00596ED4">
        <w:rPr>
          <w:lang w:eastAsia="zh-CN"/>
          <w:color w:val="000000"/>
        </w:rPr>
        <w:t xml:space="preserve">, </w:t>
      </w:r>
      <w:proofErr w:type="spellStart"/>
      <w:r w:rsidRPr="00596ED4">
        <w:rPr>
          <w:lang w:eastAsia="zh-CN"/>
          <w:color w:val="000000"/>
        </w:rPr>
        <w:t>Zhenglian</w:t>
      </w:r>
      <w:proofErr w:type="spellEnd"/>
      <w:r w:rsidRPr="00596ED4">
        <w:rPr>
          <w:lang w:eastAsia="zh-CN"/>
          <w:color w:val="000000"/>
        </w:rPr>
        <w:t xml:space="preserve"> Xue</w:t>
      </w:r>
      <w:r w:rsidRPr="00596ED4">
        <w:rPr>
          <w:lang w:eastAsia="zh-CN"/>
          <w:color w:val="000000"/>
          <w:vertAlign w:val="superscript"/>
        </w:rPr>
        <w:t>1*</w:t>
      </w:r>
      <w:r w:rsidRPr="00596ED4">
        <w:rPr>
          <w:lang w:eastAsia="zh-CN"/>
          <w:color w:val="000000"/>
        </w:rPr>
        <w:t>, Chong Zhang</w:t>
      </w:r>
      <w:r w:rsidRPr="00596ED4">
        <w:rPr>
          <w:lang w:eastAsia="zh-CN"/>
          <w:color w:val="000000"/>
          <w:vertAlign w:val="superscript"/>
        </w:rPr>
        <w:t>2,</w:t>
      </w:r>
      <w:r w:rsidR="00AA2F76" w:rsidRPr="00596ED4">
        <w:rPr>
          <w:lang w:eastAsia="zh-CN"/>
          <w:color w:val="000000"/>
          <w:vertAlign w:val="superscript"/>
        </w:rPr>
        <w:t>6,7,</w:t>
      </w:r>
      <w:r w:rsidR="006D4D33" w:rsidRPr="00596ED4">
        <w:rPr>
          <w:lang w:eastAsia="zh-CN"/>
          <w:color w:val="000000"/>
          <w:vertAlign w:val="superscript"/>
        </w:rPr>
        <w:t>10</w:t>
      </w:r>
      <w:r w:rsidR="00AC255C" w:rsidRPr="00596ED4">
        <w:rPr>
          <w:lang w:eastAsia="zh-CN"/>
          <w:color w:val="000000"/>
          <w:vertAlign w:val="superscript"/>
        </w:rPr>
        <w:t>,</w:t>
      </w:r>
      <w:r w:rsidRPr="00596ED4">
        <w:rPr>
          <w:lang w:eastAsia="zh-CN"/>
          <w:color w:val="000000"/>
          <w:vertAlign w:val="superscript"/>
        </w:rPr>
        <w:t>*</w:t>
      </w:r>
    </w:p>
    <w:p w:rsidR="008F27F4" w:rsidRDefault="008F27F4" w14:paraId="620A4B5A" w14:textId="77777777" w:rsidP="000015B6" w:rsidRPr="00596ED4">
      <w:pPr>
        <w:rPr>
          <w:lang w:eastAsia="zh-CN"/>
          <w:color w:val="000000"/>
        </w:rPr>
      </w:pPr>
    </w:p>
    <w:p w:rsidR="00172A0A" w:rsidRDefault="00675578" w14:paraId="67C1D5FD" w14:textId="0D3AA2B4" w:rsidP="000015B6" w:rsidRPr="00596ED4">
      <w:pPr>
        <w:rPr>
          <w:lang w:eastAsia="zh-CN"/>
          <w:color w:val="000000"/>
        </w:rPr>
      </w:pPr>
      <w:r w:rsidRPr="00596ED4">
        <w:rPr>
          <w:lang w:eastAsia="zh-CN"/>
          <w:color w:val="000000"/>
          <w:vertAlign w:val="superscript"/>
        </w:rPr>
        <w:t>1</w:t>
      </w:r>
      <w:r w:rsidRPr="00596ED4">
        <w:rPr>
          <w:lang w:eastAsia="zh-CN"/>
          <w:color w:val="000000"/>
        </w:rPr>
        <w:t>College of Biology and Food Engineering, Anhui Polytechnic University,</w:t>
      </w:r>
      <w:r w:rsidR="00EF5FF7" w:rsidRPr="00596ED4">
        <w:rPr>
          <w:lang w:eastAsia="zh-CN"/>
          <w:color w:val="000000"/>
        </w:rPr>
        <w:t xml:space="preserve"> </w:t>
      </w:r>
      <w:r w:rsidRPr="00596ED4">
        <w:rPr>
          <w:lang w:eastAsia="zh-CN"/>
          <w:color w:val="000000"/>
        </w:rPr>
        <w:t>Anhui</w:t>
      </w:r>
      <w:r w:rsidR="0080106C" w:rsidRPr="00596ED4">
        <w:rPr>
          <w:lang w:eastAsia="zh-CN"/>
          <w:color w:val="000000"/>
        </w:rPr>
        <w:t xml:space="preserve">, </w:t>
      </w:r>
      <w:r w:rsidR="00600B46" w:rsidRPr="00596ED4">
        <w:rPr>
          <w:lang w:eastAsia="zh-CN"/>
          <w:color w:val="000000"/>
        </w:rPr>
        <w:t>2</w:t>
      </w:r>
      <w:r w:rsidR="00276A41" w:rsidRPr="00596ED4">
        <w:rPr>
          <w:lang w:eastAsia="zh-CN"/>
          <w:color w:val="000000"/>
        </w:rPr>
        <w:t>41</w:t>
      </w:r>
      <w:r w:rsidR="00600B46" w:rsidRPr="00596ED4">
        <w:rPr>
          <w:lang w:eastAsia="zh-CN"/>
          <w:color w:val="000000"/>
        </w:rPr>
        <w:t>000</w:t>
      </w:r>
      <w:r w:rsidRPr="00596ED4">
        <w:rPr>
          <w:lang w:eastAsia="zh-CN"/>
          <w:color w:val="000000"/>
        </w:rPr>
        <w:t>,</w:t>
      </w:r>
      <w:r w:rsidR="00B81C52" w:rsidRPr="00596ED4">
        <w:rPr>
          <w:lang w:eastAsia="zh-CN"/>
          <w:color w:val="000000"/>
        </w:rPr>
        <w:t xml:space="preserve"> </w:t>
      </w:r>
      <w:r w:rsidRPr="00596ED4">
        <w:rPr>
          <w:lang w:eastAsia="zh-CN"/>
          <w:color w:val="000000"/>
        </w:rPr>
        <w:t>China</w:t>
      </w:r>
      <w:r w:rsidR="00C54260" w:rsidRPr="00596ED4">
        <w:rPr>
          <w:lang w:eastAsia="zh-CN"/>
          <w:color w:val="000000"/>
        </w:rPr>
        <w:t>.</w:t>
      </w:r>
    </w:p>
    <w:p w:rsidR="002E7AA9" w:rsidRDefault="00675578" w14:paraId="151F4E64" w14:textId="47800F36" w:rsidP="000015B6" w:rsidRPr="00596ED4">
      <w:pPr>
        <w:rPr>
          <w:lang w:eastAsia="zh-CN"/>
          <w:color w:val="000000"/>
        </w:rPr>
      </w:pPr>
      <w:r w:rsidRPr="00596ED4">
        <w:rPr>
          <w:lang w:eastAsia="zh-CN"/>
          <w:color w:val="000000"/>
          <w:vertAlign w:val="superscript"/>
        </w:rPr>
        <w:t>2</w:t>
      </w:r>
      <w:r w:rsidRPr="00596ED4">
        <w:rPr>
          <w:lang w:eastAsia="zh-CN"/>
          <w:color w:val="000000"/>
        </w:rPr>
        <w:t>Ministry of Education Key Laboratory for Industrial Biocatalysis, Institute of Biochemical Engineering, Department of Chemical Engineering, Tsinghua University, Beijing</w:t>
      </w:r>
      <w:r w:rsidR="004A147D" w:rsidRPr="00596ED4">
        <w:rPr>
          <w:lang w:eastAsia="zh-CN"/>
          <w:color w:val="000000"/>
        </w:rPr>
        <w:t>,</w:t>
      </w:r>
      <w:r w:rsidRPr="00596ED4">
        <w:rPr>
          <w:lang w:eastAsia="zh-CN"/>
          <w:color w:val="000000"/>
        </w:rPr>
        <w:t xml:space="preserve"> 100084, China</w:t>
      </w:r>
    </w:p>
    <w:p w:rsidR="00172A0A" w:rsidRDefault="00675578" w14:paraId="1762EC31" w14:textId="67C89D62" w:rsidP="000015B6" w:rsidRPr="00596ED4">
      <w:pPr>
        <w:rPr>
          <w:lang w:eastAsia="zh-CN"/>
          <w:color w:val="000000"/>
          <w:vertAlign w:val="superscript"/>
        </w:rPr>
      </w:pPr>
      <w:r w:rsidRPr="00596ED4">
        <w:rPr>
          <w:lang w:eastAsia="zh-CN"/>
          <w:color w:val="000000"/>
          <w:vertAlign w:val="superscript"/>
        </w:rPr>
        <w:t>3</w:t>
      </w:r>
      <w:r w:rsidR="009C1B2D" w:rsidRPr="00596ED4">
        <w:rPr>
          <w:lang w:eastAsia="zh-CN"/>
          <w:color w:val="000000"/>
        </w:rPr>
        <w:t xml:space="preserve">Henan </w:t>
      </w:r>
      <w:proofErr w:type="spellStart"/>
      <w:r w:rsidR="009C1B2D" w:rsidRPr="00596ED4">
        <w:rPr>
          <w:lang w:eastAsia="zh-CN"/>
          <w:color w:val="000000"/>
        </w:rPr>
        <w:t>J</w:t>
      </w:r>
      <w:r w:rsidR="00276A41" w:rsidRPr="00596ED4">
        <w:rPr>
          <w:lang w:eastAsia="zh-CN"/>
          <w:color w:val="000000"/>
        </w:rPr>
        <w:t>indan</w:t>
      </w:r>
      <w:proofErr w:type="spellEnd"/>
      <w:r w:rsidR="009C1B2D" w:rsidRPr="00596ED4">
        <w:rPr>
          <w:lang w:eastAsia="zh-CN"/>
          <w:color w:val="000000"/>
        </w:rPr>
        <w:t xml:space="preserve"> Lactic Acid Technology Co.,</w:t>
      </w:r>
      <w:r w:rsidR="006E5C40" w:rsidRPr="00596ED4">
        <w:rPr>
          <w:lang w:eastAsia="zh-CN"/>
          <w:color w:val="000000"/>
        </w:rPr>
        <w:t xml:space="preserve"> </w:t>
      </w:r>
      <w:r w:rsidR="009C1B2D" w:rsidRPr="00596ED4">
        <w:rPr>
          <w:lang w:eastAsia="zh-CN"/>
          <w:color w:val="000000"/>
        </w:rPr>
        <w:t>Ltd.,</w:t>
      </w:r>
      <w:r w:rsidR="00952681" w:rsidRPr="00596ED4">
        <w:rPr>
          <w:lang w:eastAsia="zh-CN"/>
          <w:color w:val="000000"/>
        </w:rPr>
        <w:t xml:space="preserve"> </w:t>
      </w:r>
      <w:proofErr w:type="spellStart"/>
      <w:r w:rsidR="00EE314A" w:rsidRPr="00596ED4">
        <w:rPr>
          <w:lang w:eastAsia="zh-CN"/>
          <w:color w:val="000000"/>
        </w:rPr>
        <w:t>Z</w:t>
      </w:r>
      <w:r w:rsidR="00276A41" w:rsidRPr="00596ED4">
        <w:rPr>
          <w:lang w:eastAsia="zh-CN"/>
          <w:color w:val="000000"/>
        </w:rPr>
        <w:t>houkou</w:t>
      </w:r>
      <w:proofErr w:type="spellEnd"/>
      <w:r w:rsidR="0080106C" w:rsidRPr="00596ED4">
        <w:rPr>
          <w:lang w:eastAsia="zh-CN"/>
          <w:color w:val="000000"/>
        </w:rPr>
        <w:t>,</w:t>
      </w:r>
      <w:r w:rsidR="00276A41" w:rsidRPr="00596ED4">
        <w:rPr>
          <w:lang w:eastAsia="zh-CN"/>
          <w:color w:val="000000"/>
        </w:rPr>
        <w:t xml:space="preserve"> 466000</w:t>
      </w:r>
      <w:r w:rsidR="009C1B2D" w:rsidRPr="00596ED4">
        <w:rPr>
          <w:lang w:eastAsia="zh-CN"/>
          <w:color w:val="000000"/>
        </w:rPr>
        <w:t>,</w:t>
      </w:r>
      <w:r w:rsidR="00EF5FF7" w:rsidRPr="00596ED4">
        <w:rPr>
          <w:lang w:eastAsia="zh-CN"/>
          <w:color w:val="000000"/>
        </w:rPr>
        <w:t xml:space="preserve"> </w:t>
      </w:r>
      <w:r w:rsidR="009C1B2D" w:rsidRPr="00596ED4">
        <w:rPr>
          <w:lang w:eastAsia="zh-CN"/>
          <w:color w:val="000000"/>
        </w:rPr>
        <w:t>China</w:t>
      </w:r>
      <w:r w:rsidR="00C54260" w:rsidRPr="00596ED4">
        <w:rPr>
          <w:lang w:eastAsia="zh-CN"/>
          <w:color w:val="000000"/>
        </w:rPr>
        <w:t>.</w:t>
      </w:r>
    </w:p>
    <w:p w:rsidR="00172A0A" w:rsidRDefault="00675578" w14:paraId="174EEF32" w14:textId="55EFBF7E" w:rsidP="000015B6" w:rsidRPr="00596ED4">
      <w:pPr>
        <w:rPr>
          <w:lang w:eastAsia="zh-CN"/>
          <w:color w:val="000000"/>
        </w:rPr>
      </w:pPr>
      <w:r w:rsidRPr="00596ED4">
        <w:rPr>
          <w:lang w:eastAsia="zh-CN"/>
          <w:color w:val="000000"/>
          <w:vertAlign w:val="superscript"/>
        </w:rPr>
        <w:t>4</w:t>
      </w:r>
      <w:r w:rsidR="009C1B2D" w:rsidRPr="00596ED4">
        <w:rPr>
          <w:lang w:eastAsia="zh-CN"/>
          <w:color w:val="000000"/>
        </w:rPr>
        <w:t>Institute of Biopharmaceutical and Health Engineering, Tsinghua Shenzhen International Graduate School, Shenzhen</w:t>
      </w:r>
      <w:r w:rsidR="0080106C" w:rsidRPr="00596ED4">
        <w:rPr>
          <w:lang w:eastAsia="zh-CN"/>
          <w:color w:val="000000"/>
        </w:rPr>
        <w:t>,</w:t>
      </w:r>
      <w:r w:rsidR="009C1B2D" w:rsidRPr="00596ED4">
        <w:rPr>
          <w:lang w:eastAsia="zh-CN"/>
          <w:color w:val="000000"/>
        </w:rPr>
        <w:t xml:space="preserve"> </w:t>
      </w:r>
      <w:r w:rsidR="00276A41" w:rsidRPr="00596ED4">
        <w:rPr>
          <w:lang w:eastAsia="zh-CN"/>
          <w:color w:val="000000"/>
        </w:rPr>
        <w:t>518055</w:t>
      </w:r>
      <w:r w:rsidR="009C1B2D" w:rsidRPr="00596ED4">
        <w:rPr>
          <w:lang w:eastAsia="zh-CN"/>
          <w:color w:val="000000"/>
        </w:rPr>
        <w:t>, China</w:t>
      </w:r>
      <w:r w:rsidR="00C54260" w:rsidRPr="00596ED4">
        <w:rPr>
          <w:lang w:eastAsia="zh-CN"/>
          <w:color w:val="000000"/>
        </w:rPr>
        <w:t>.</w:t>
      </w:r>
    </w:p>
    <w:p w:rsidR="00172A0A" w:rsidRDefault="00675578" w14:paraId="4F98BBAA" w14:textId="0AD546FC" w:rsidP="000015B6" w:rsidRPr="00596ED4">
      <w:pPr>
        <w:rPr>
          <w:lang w:eastAsia="zh-CN"/>
          <w:color w:val="000000"/>
        </w:rPr>
      </w:pPr>
      <w:r w:rsidRPr="00596ED4">
        <w:rPr>
          <w:lang w:eastAsia="zh-CN"/>
          <w:color w:val="000000"/>
          <w:vertAlign w:val="superscript"/>
        </w:rPr>
        <w:t>5</w:t>
      </w:r>
      <w:r w:rsidR="009C1B2D" w:rsidRPr="00596ED4">
        <w:rPr>
          <w:lang w:eastAsia="zh-CN"/>
          <w:color w:val="000000"/>
        </w:rPr>
        <w:t xml:space="preserve">Jiangsu TMAXTREE Biotechnology Co., Ltd., </w:t>
      </w:r>
      <w:r w:rsidR="00276A41" w:rsidRPr="00596ED4">
        <w:rPr>
          <w:lang w:eastAsia="zh-CN"/>
          <w:color w:val="000000"/>
        </w:rPr>
        <w:t>Luoyang</w:t>
      </w:r>
      <w:r w:rsidR="0080106C" w:rsidRPr="00596ED4">
        <w:rPr>
          <w:lang w:eastAsia="zh-CN"/>
          <w:color w:val="000000"/>
        </w:rPr>
        <w:t>,</w:t>
      </w:r>
      <w:r w:rsidR="007C241D" w:rsidRPr="00596ED4">
        <w:rPr>
          <w:lang w:eastAsia="zh-CN"/>
          <w:color w:val="000000"/>
        </w:rPr>
        <w:t xml:space="preserve"> 471000</w:t>
      </w:r>
      <w:r w:rsidR="009C1B2D" w:rsidRPr="00596ED4">
        <w:rPr>
          <w:lang w:eastAsia="zh-CN"/>
          <w:color w:val="000000"/>
        </w:rPr>
        <w:t>, China</w:t>
      </w:r>
      <w:r w:rsidR="00C54260" w:rsidRPr="00596ED4">
        <w:rPr>
          <w:lang w:eastAsia="zh-CN"/>
          <w:color w:val="000000"/>
        </w:rPr>
        <w:t>.</w:t>
      </w:r>
    </w:p>
    <w:p w:rsidR="00AA2F76" w:rsidRDefault="00675578" w14:paraId="2AA7E9C4" w14:textId="1D2CF844" w:rsidP="00AA2F76" w:rsidRPr="00596ED4">
      <w:pPr>
        <w:rPr>
          <w:lang w:eastAsia="zh-CN"/>
          <w:color w:val="000000"/>
        </w:rPr>
      </w:pPr>
      <w:r w:rsidRPr="00596ED4">
        <w:rPr>
          <w:lang w:eastAsia="zh-CN"/>
          <w:color w:val="000000"/>
          <w:vertAlign w:val="superscript"/>
        </w:rPr>
        <w:t>6</w:t>
      </w:r>
      <w:r w:rsidRPr="00596ED4">
        <w:rPr>
          <w:lang w:eastAsia="zh-CN"/>
          <w:color w:val="000000"/>
        </w:rPr>
        <w:t xml:space="preserve">Beijing Key Laboratory of Recombinant Proteins and </w:t>
      </w:r>
      <w:bookmarkStart w:id="2" w:name="OLE_LINK6"/>
      <w:r w:rsidRPr="00596ED4">
        <w:rPr>
          <w:lang w:eastAsia="zh-CN"/>
          <w:color w:val="000000"/>
        </w:rPr>
        <w:t>Biomanufa</w:t>
      </w:r>
      <w:r w:rsidR="00CF71C3" w:rsidRPr="00596ED4">
        <w:rPr>
          <w:lang w:eastAsia="zh-CN"/>
          <w:color w:val="000000"/>
        </w:rPr>
        <w:t>c</w:t>
      </w:r>
      <w:r w:rsidRPr="00596ED4">
        <w:rPr>
          <w:lang w:eastAsia="zh-CN"/>
          <w:color w:val="000000"/>
        </w:rPr>
        <w:t>turing</w:t>
      </w:r>
      <w:bookmarkEnd w:id="2"/>
      <w:r w:rsidR="00276A41" w:rsidRPr="00596ED4">
        <w:rPr>
          <w:lang w:eastAsia="zh-CN"/>
          <w:color w:val="000000"/>
        </w:rPr>
        <w:t>, Beijing</w:t>
      </w:r>
      <w:r w:rsidR="0080106C" w:rsidRPr="00596ED4">
        <w:rPr>
          <w:lang w:eastAsia="zh-CN"/>
          <w:color w:val="000000"/>
        </w:rPr>
        <w:t>,</w:t>
      </w:r>
      <w:r w:rsidR="00276A41" w:rsidRPr="00596ED4">
        <w:rPr>
          <w:lang w:eastAsia="zh-CN"/>
          <w:color w:val="000000"/>
        </w:rPr>
        <w:t xml:space="preserve"> 100084, China</w:t>
      </w:r>
    </w:p>
    <w:p w:rsidR="00AA2F76" w:rsidRDefault="00675578" w14:paraId="06BFDF05" w14:textId="3F6BB004" w:rsidP="00AA2F76" w:rsidRPr="00596ED4">
      <w:pPr>
        <w:rPr>
          <w:lang w:eastAsia="zh-CN"/>
          <w:color w:val="000000"/>
        </w:rPr>
      </w:pPr>
      <w:r w:rsidRPr="00596ED4">
        <w:rPr>
          <w:lang w:eastAsia="zh-CN"/>
          <w:color w:val="000000"/>
          <w:vertAlign w:val="superscript"/>
        </w:rPr>
        <w:t>7</w:t>
      </w:r>
      <w:r w:rsidRPr="00596ED4">
        <w:rPr>
          <w:lang w:eastAsia="zh-CN"/>
          <w:color w:val="000000"/>
        </w:rPr>
        <w:t>State Key Laboratory of Green Biomanufacturing</w:t>
      </w:r>
      <w:r w:rsidR="00C473D8" w:rsidRPr="00596ED4">
        <w:rPr>
          <w:lang w:eastAsia="zh-CN"/>
          <w:color w:val="000000"/>
        </w:rPr>
        <w:t>, Beijing</w:t>
      </w:r>
      <w:r w:rsidR="0080106C" w:rsidRPr="00596ED4">
        <w:rPr>
          <w:lang w:eastAsia="zh-CN"/>
          <w:color w:val="000000"/>
        </w:rPr>
        <w:t>,</w:t>
      </w:r>
      <w:r w:rsidR="00C473D8" w:rsidRPr="00596ED4">
        <w:rPr>
          <w:lang w:eastAsia="zh-CN"/>
          <w:color w:val="000000"/>
        </w:rPr>
        <w:t xml:space="preserve"> 100084, China</w:t>
      </w:r>
      <w:r w:rsidR="00C54260" w:rsidRPr="00596ED4">
        <w:rPr>
          <w:lang w:eastAsia="zh-CN"/>
          <w:color w:val="000000"/>
        </w:rPr>
        <w:t>.</w:t>
      </w:r>
    </w:p>
    <w:p w:rsidR="006D4D33" w:rsidRDefault="00675578" w14:paraId="0E10646E" w14:textId="2B36DE05" w:rsidP="006D4D33" w:rsidRPr="00596ED4">
      <w:pPr>
        <w:rPr>
          <w:lang w:eastAsia="zh-CN"/>
          <w:color w:val="000000"/>
        </w:rPr>
      </w:pPr>
      <w:r w:rsidRPr="00596ED4">
        <w:rPr>
          <w:lang w:eastAsia="zh-CN"/>
          <w:color w:val="000000"/>
          <w:vertAlign w:val="superscript"/>
        </w:rPr>
        <w:t>8</w:t>
      </w:r>
      <w:r w:rsidRPr="00596ED4">
        <w:rPr>
          <w:lang w:eastAsia="zh-CN"/>
          <w:color w:val="000000"/>
        </w:rPr>
        <w:t>Institute of Biopharmaceutical and Health Engineering, Tsinghua Shenzhen International Graduate School, Shenzhen</w:t>
      </w:r>
      <w:r w:rsidR="0080106C" w:rsidRPr="00596ED4">
        <w:rPr>
          <w:lang w:eastAsia="zh-CN"/>
          <w:color w:val="000000"/>
        </w:rPr>
        <w:t>,</w:t>
      </w:r>
      <w:r w:rsidRPr="00596ED4">
        <w:rPr>
          <w:lang w:eastAsia="zh-CN"/>
          <w:color w:val="000000"/>
        </w:rPr>
        <w:t xml:space="preserve"> 518055, China</w:t>
      </w:r>
      <w:r w:rsidR="00C54260" w:rsidRPr="00596ED4">
        <w:rPr>
          <w:lang w:eastAsia="zh-CN"/>
          <w:color w:val="000000"/>
        </w:rPr>
        <w:t>.</w:t>
      </w:r>
    </w:p>
    <w:p w:rsidR="006D4D33" w:rsidRDefault="00675578" w14:paraId="2A564B2C" w14:textId="5834AD75" w:rsidP="00AA2F76" w:rsidRPr="00596ED4">
      <w:pPr>
        <w:rPr>
          <w:lang w:eastAsia="zh-CN"/>
          <w:color w:val="000000"/>
        </w:rPr>
      </w:pPr>
      <w:r w:rsidRPr="00596ED4">
        <w:rPr>
          <w:lang w:eastAsia="zh-CN"/>
          <w:color w:val="000000"/>
          <w:vertAlign w:val="superscript"/>
        </w:rPr>
        <w:t>9</w:t>
      </w:r>
      <w:r w:rsidRPr="00596ED4">
        <w:rPr>
          <w:lang w:eastAsia="zh-CN"/>
          <w:color w:val="000000"/>
        </w:rPr>
        <w:t>Key Laboratory of Active Proteins and Peptides</w:t>
      </w:r>
      <w:r w:rsidR="00194AAD" w:rsidRPr="00596ED4">
        <w:rPr>
          <w:lang w:eastAsia="zh-CN"/>
          <w:color w:val="000000"/>
        </w:rPr>
        <w:t>,</w:t>
      </w:r>
      <w:r w:rsidRPr="00596ED4">
        <w:rPr>
          <w:lang w:eastAsia="zh-CN"/>
          <w:color w:val="000000"/>
        </w:rPr>
        <w:t xml:space="preserve"> Green Biomanufacturing of Guangdong Higher Education Institutes, Tsinghua Shenzhen International Graduate School, Shenzhen</w:t>
      </w:r>
      <w:r w:rsidR="0080106C" w:rsidRPr="00596ED4">
        <w:rPr>
          <w:lang w:eastAsia="zh-CN"/>
          <w:color w:val="000000"/>
        </w:rPr>
        <w:t>,</w:t>
      </w:r>
      <w:r w:rsidRPr="00596ED4">
        <w:rPr>
          <w:lang w:eastAsia="zh-CN"/>
          <w:color w:val="000000"/>
        </w:rPr>
        <w:t xml:space="preserve"> 518055, China</w:t>
      </w:r>
      <w:r w:rsidR="00C54260" w:rsidRPr="00596ED4">
        <w:rPr>
          <w:lang w:eastAsia="zh-CN"/>
          <w:color w:val="000000"/>
        </w:rPr>
        <w:t>.</w:t>
      </w:r>
    </w:p>
    <w:p w:rsidR="007B7DD7" w:rsidRDefault="00675578" w14:paraId="76F645B7" w14:textId="42C81400" w:rsidP="007B7DD7" w:rsidRPr="00596ED4">
      <w:pPr>
        <w:rPr>
          <w:lang w:eastAsia="zh-CN"/>
          <w:color w:val="000000"/>
        </w:rPr>
      </w:pPr>
      <w:r w:rsidRPr="00596ED4">
        <w:rPr>
          <w:lang w:eastAsia="zh-CN"/>
          <w:color w:val="000000"/>
          <w:vertAlign w:val="superscript"/>
        </w:rPr>
        <w:t>10</w:t>
      </w:r>
      <w:r w:rsidRPr="00596ED4">
        <w:rPr>
          <w:lang w:eastAsia="zh-CN"/>
          <w:color w:val="000000"/>
        </w:rPr>
        <w:t>Center for Synthetic and Systems Biology, Tsinghua University, Beijing</w:t>
      </w:r>
      <w:r w:rsidR="0080106C" w:rsidRPr="00596ED4">
        <w:rPr>
          <w:lang w:eastAsia="zh-CN"/>
          <w:color w:val="000000"/>
        </w:rPr>
        <w:t>,</w:t>
      </w:r>
      <w:r w:rsidRPr="00596ED4">
        <w:rPr>
          <w:lang w:eastAsia="zh-CN"/>
          <w:color w:val="000000"/>
        </w:rPr>
        <w:t xml:space="preserve"> 100084, China</w:t>
      </w:r>
      <w:r w:rsidR="0080106C" w:rsidRPr="00596ED4">
        <w:rPr>
          <w:lang w:eastAsia="zh-CN"/>
          <w:color w:val="000000"/>
        </w:rPr>
        <w:t>.</w:t>
      </w:r>
    </w:p>
    <w:p w:rsidR="009C43EA" w:rsidRDefault="009C43EA" w14:paraId="3D565DE3" w14:textId="77777777" w:rsidP="007B7DD7" w:rsidRPr="00596ED4">
      <w:pPr>
        <w:rPr>
          <w:lang w:eastAsia="zh-CN"/>
          <w:color w:val="000000"/>
        </w:rPr>
      </w:pPr>
    </w:p>
    <w:p w:rsidR="00AC053C" w:rsidRDefault="00675578" w14:paraId="4A9ADD0F" w14:textId="1935CA8A" w:rsidP="007B7DD7" w:rsidRPr="00596ED4">
      <w:pPr>
        <w:rPr>
          <w:lang w:eastAsia="zh-CN"/>
          <w:color w:val="000000"/>
        </w:rPr>
      </w:pPr>
      <w:r w:rsidRPr="00596ED4">
        <w:rPr>
          <w:lang w:eastAsia="zh-CN"/>
          <w:color w:val="000000"/>
          <w:vertAlign w:val="superscript"/>
        </w:rPr>
        <w:t>#</w:t>
      </w:r>
      <w:r w:rsidR="00EF53D0">
        <w:rPr>
          <w:lang w:eastAsia="zh-CN"/>
          <w:color w:val="000000"/>
        </w:rPr>
        <w:t>E</w:t>
      </w:r>
      <w:r w:rsidRPr="00596ED4">
        <w:rPr>
          <w:lang w:eastAsia="zh-CN"/>
          <w:color w:val="000000"/>
        </w:rPr>
        <w:t>qual contribution</w:t>
      </w:r>
    </w:p>
    <w:p w:rsidR="00AA2F76" w:rsidRDefault="00AA2F76" w14:paraId="222CA9F8" w14:textId="77777777" w:rsidP="000015B6" w:rsidRPr="00596ED4">
      <w:pPr>
        <w:rPr>
          <w:lang w:eastAsia="zh-CN"/>
          <w:color w:val="000000"/>
        </w:rPr>
      </w:pPr>
    </w:p>
    <w:p w:rsidR="0080106C" w:rsidRDefault="00675578" w14:paraId="35DC72AA" w14:textId="5E066446" w:rsidP="000015B6" w:rsidRPr="00596ED4">
      <w:pPr>
        <w:rPr>
          <w:lang w:eastAsia="zh-CN"/>
          <w:color w:val="000000"/>
        </w:rPr>
      </w:pPr>
      <w:r w:rsidRPr="00596ED4">
        <w:rPr>
          <w:lang w:eastAsia="zh-CN"/>
          <w:color w:val="000000"/>
        </w:rPr>
        <w:t>Email addresses of the co-authors:</w:t>
      </w:r>
    </w:p>
    <w:p w:rsidR="00172A0A" w:rsidRDefault="00675578" w14:paraId="5684B107" w14:textId="28DE9323" w:rsidP="000015B6" w:rsidRPr="00596ED4">
      <w:pPr>
        <w:rPr>
          <w:lang w:val="pt-BR" w:eastAsia="zh-CN"/>
          <w:color w:val="000000"/>
        </w:rPr>
      </w:pPr>
      <w:r w:rsidRPr="00596ED4">
        <w:rPr>
          <w:lang w:val="pt-BR" w:eastAsia="zh-CN"/>
          <w:color w:val="000000"/>
        </w:rPr>
        <w:t xml:space="preserve">Xin Da </w:t>
      </w:r>
      <w:r w:rsidR="002B5965" w:rsidRPr="00596ED4">
        <w:rPr>
          <w:lang w:val="pt-BR" w:eastAsia="zh-CN"/>
          <w:color w:val="000000"/>
        </w:rPr>
        <w:tab/>
      </w:r>
      <w:r w:rsidR="002B5965" w:rsidRPr="00596ED4">
        <w:rPr>
          <w:lang w:val="pt-BR" w:eastAsia="zh-CN"/>
          <w:color w:val="000000"/>
        </w:rPr>
        <w:tab/>
      </w:r>
      <w:r w:rsidR="002B5965" w:rsidRPr="00596ED4">
        <w:rPr>
          <w:lang w:val="pt-BR" w:eastAsia="zh-CN"/>
          <w:color w:val="000000"/>
        </w:rPr>
        <w:tab/>
      </w:r>
      <w:r w:rsidRPr="00596ED4">
        <w:rPr>
          <w:lang w:val="pt-BR" w:eastAsia="zh-CN"/>
          <w:color w:val="000000"/>
        </w:rPr>
        <w:t>(</w:t>
      </w:r>
      <w:r w:rsidR="00172A0A">
        <w:fldChar w:fldCharType="begin"/>
      </w:r>
      <w:r w:rsidR="00172A0A" w:rsidRPr="00F4166F">
        <w:rPr>
          <w:lang w:val="pt-BR"/>
        </w:rPr>
        <w:instrText>HYPERLINK "mailto:3043412334@qq.com"</w:instrText>
      </w:r>
      <w:r w:rsidR="00172A0A">
        <w:fldChar w:fldCharType="separate"/>
      </w:r>
      <w:r w:rsidR="00172A0A" w:rsidRPr="00596ED4">
        <w:rPr>
          <w:lang w:val="pt-BR" w:eastAsia="zh-CN"/>
          <w:rStyle w:val="Hyperlink"/>
        </w:rPr>
        <w:t>3043412334@qq.com</w:t>
      </w:r>
      <w:r w:rsidR="00172A0A">
        <w:fldChar w:fldCharType="end"/>
      </w:r>
      <w:r w:rsidRPr="00596ED4">
        <w:rPr>
          <w:lang w:val="pt-BR" w:eastAsia="zh-CN"/>
          <w:color w:val="000000"/>
        </w:rPr>
        <w:t>)</w:t>
      </w:r>
    </w:p>
    <w:p w:rsidR="00172A0A" w:rsidRDefault="00675578" w14:paraId="1641A85D" w14:textId="6EEB6395" w:rsidP="000015B6" w:rsidRPr="00596ED4">
      <w:pPr>
        <w:rPr>
          <w:lang w:val="pt-BR" w:eastAsia="zh-CN"/>
          <w:color w:val="000000"/>
        </w:rPr>
      </w:pPr>
      <w:r w:rsidRPr="00596ED4">
        <w:rPr>
          <w:lang w:val="pt-BR" w:eastAsia="zh-CN"/>
          <w:color w:val="000000"/>
        </w:rPr>
        <w:t xml:space="preserve">Shuang Li </w:t>
      </w:r>
      <w:r w:rsidR="002B5965" w:rsidRPr="00596ED4">
        <w:rPr>
          <w:lang w:val="pt-BR" w:eastAsia="zh-CN"/>
          <w:color w:val="000000"/>
        </w:rPr>
        <w:tab/>
      </w:r>
      <w:r w:rsidR="002B5965" w:rsidRPr="00596ED4">
        <w:rPr>
          <w:lang w:val="pt-BR" w:eastAsia="zh-CN"/>
          <w:color w:val="000000"/>
        </w:rPr>
        <w:tab/>
      </w:r>
      <w:r w:rsidRPr="00596ED4">
        <w:rPr>
          <w:lang w:val="pt-BR" w:eastAsia="zh-CN"/>
          <w:color w:val="000000"/>
        </w:rPr>
        <w:t>(</w:t>
      </w:r>
      <w:r w:rsidR="00172A0A">
        <w:fldChar w:fldCharType="begin"/>
      </w:r>
      <w:r w:rsidR="00172A0A" w:rsidRPr="00F4166F">
        <w:rPr>
          <w:lang w:val="pt-BR"/>
        </w:rPr>
        <w:instrText>HYPERLINK "mailto:lishuang24@mails.tsinghua.edu.cn"</w:instrText>
      </w:r>
      <w:r w:rsidR="00172A0A">
        <w:fldChar w:fldCharType="separate"/>
      </w:r>
      <w:r w:rsidR="00172A0A" w:rsidRPr="00596ED4">
        <w:rPr>
          <w:lang w:val="pt-BR" w:eastAsia="zh-CN"/>
          <w:rStyle w:val="Hyperlink"/>
        </w:rPr>
        <w:t>lishuang24@mails.tsinghua.edu.cn</w:t>
      </w:r>
      <w:r w:rsidR="00172A0A">
        <w:fldChar w:fldCharType="end"/>
      </w:r>
      <w:r w:rsidRPr="00596ED4">
        <w:rPr>
          <w:lang w:val="pt-BR" w:eastAsia="zh-CN"/>
          <w:color w:val="000000"/>
        </w:rPr>
        <w:t>)</w:t>
      </w:r>
    </w:p>
    <w:p w:rsidR="00172A0A" w:rsidRDefault="00675578" w14:paraId="209A9C86" w14:textId="550BCA5A" w:rsidP="000015B6" w:rsidRPr="00596ED4">
      <w:pPr>
        <w:rPr>
          <w:lang w:eastAsia="zh-CN"/>
          <w:color w:val="000000"/>
        </w:rPr>
      </w:pPr>
      <w:r w:rsidRPr="00596ED4">
        <w:rPr>
          <w:lang w:eastAsia="zh-CN"/>
          <w:color w:val="000000"/>
        </w:rPr>
        <w:t xml:space="preserve">Qingyuan Wang </w:t>
      </w:r>
      <w:r w:rsidR="00737084" w:rsidRPr="00596ED4">
        <w:rPr>
          <w:lang w:eastAsia="zh-CN"/>
          <w:color w:val="000000"/>
        </w:rPr>
        <w:tab/>
      </w:r>
      <w:r w:rsidRPr="00596ED4">
        <w:rPr>
          <w:lang w:eastAsia="zh-CN"/>
          <w:color w:val="000000"/>
        </w:rPr>
        <w:t>(865359253@qq.com)</w:t>
      </w:r>
    </w:p>
    <w:p w:rsidR="00172A0A" w:rsidRDefault="00675578" w14:paraId="1266506B" w14:textId="678AA3F2" w:rsidP="000015B6" w:rsidRPr="00596ED4">
      <w:pPr>
        <w:rPr>
          <w:lang w:eastAsia="zh-CN"/>
          <w:color w:val="000000"/>
        </w:rPr>
      </w:pPr>
      <w:proofErr w:type="spellStart"/>
      <w:r w:rsidRPr="00596ED4">
        <w:rPr>
          <w:lang w:eastAsia="zh-CN"/>
          <w:color w:val="000000"/>
        </w:rPr>
        <w:t>Xunxun</w:t>
      </w:r>
      <w:proofErr w:type="spellEnd"/>
      <w:r w:rsidRPr="00596ED4">
        <w:rPr>
          <w:lang w:eastAsia="zh-CN"/>
          <w:color w:val="000000"/>
        </w:rPr>
        <w:t xml:space="preserve"> Luo </w:t>
      </w:r>
      <w:r w:rsidR="00737084" w:rsidRPr="00596ED4">
        <w:rPr>
          <w:lang w:eastAsia="zh-CN"/>
          <w:color w:val="000000"/>
        </w:rPr>
        <w:tab/>
      </w:r>
      <w:r w:rsidR="00737084" w:rsidRPr="00596ED4">
        <w:rPr>
          <w:lang w:eastAsia="zh-CN"/>
          <w:color w:val="000000"/>
        </w:rPr>
        <w:tab/>
      </w:r>
      <w:r w:rsidRPr="00596ED4">
        <w:rPr>
          <w:lang w:eastAsia="zh-CN"/>
          <w:color w:val="000000"/>
        </w:rPr>
        <w:t>(2644295692@qq.com)</w:t>
      </w:r>
    </w:p>
    <w:p w:rsidR="00172A0A" w:rsidRDefault="00675578" w14:paraId="4F310C7E" w14:textId="5A8437A2" w:rsidP="000015B6" w:rsidRPr="00596ED4">
      <w:pPr>
        <w:rPr>
          <w:lang w:val="pt-BR" w:eastAsia="zh-CN"/>
          <w:color w:val="000000"/>
        </w:rPr>
      </w:pPr>
      <w:r w:rsidRPr="00596ED4">
        <w:rPr>
          <w:lang w:val="pt-BR" w:eastAsia="zh-CN"/>
          <w:color w:val="000000"/>
        </w:rPr>
        <w:t xml:space="preserve">Dezhi Geng </w:t>
      </w:r>
      <w:r w:rsidR="00737084" w:rsidRPr="00596ED4">
        <w:rPr>
          <w:lang w:val="pt-BR" w:eastAsia="zh-CN"/>
          <w:color w:val="000000"/>
        </w:rPr>
        <w:tab/>
      </w:r>
      <w:r w:rsidR="00737084" w:rsidRPr="00596ED4">
        <w:rPr>
          <w:lang w:val="pt-BR" w:eastAsia="zh-CN"/>
          <w:color w:val="000000"/>
        </w:rPr>
        <w:tab/>
      </w:r>
      <w:r w:rsidRPr="00596ED4">
        <w:rPr>
          <w:lang w:val="pt-BR" w:eastAsia="zh-CN"/>
          <w:color w:val="000000"/>
        </w:rPr>
        <w:t>(gdezhi9@163.com)</w:t>
      </w:r>
    </w:p>
    <w:p w:rsidR="00172A0A" w:rsidRDefault="00675578" w14:paraId="1106E1B8" w14:textId="73024F78" w:rsidP="000015B6" w:rsidRPr="00596ED4">
      <w:pPr>
        <w:rPr>
          <w:lang w:val="pt-BR" w:eastAsia="zh-CN"/>
          <w:color w:val="000000"/>
        </w:rPr>
      </w:pPr>
      <w:r w:rsidRPr="00596ED4">
        <w:rPr>
          <w:lang w:val="pt-BR" w:eastAsia="zh-CN"/>
          <w:color w:val="000000"/>
        </w:rPr>
        <w:t xml:space="preserve">Xiaojie Guo </w:t>
      </w:r>
      <w:r w:rsidR="00737084" w:rsidRPr="00596ED4">
        <w:rPr>
          <w:lang w:val="pt-BR" w:eastAsia="zh-CN"/>
          <w:color w:val="000000"/>
        </w:rPr>
        <w:tab/>
      </w:r>
      <w:r w:rsidR="00737084" w:rsidRPr="00596ED4">
        <w:rPr>
          <w:lang w:val="pt-BR" w:eastAsia="zh-CN"/>
          <w:color w:val="000000"/>
        </w:rPr>
        <w:tab/>
      </w:r>
      <w:r w:rsidRPr="00596ED4">
        <w:rPr>
          <w:lang w:val="pt-BR" w:eastAsia="zh-CN"/>
          <w:color w:val="000000"/>
        </w:rPr>
        <w:t>(guoxjustc@163.com)</w:t>
      </w:r>
    </w:p>
    <w:p w:rsidR="00172A0A" w:rsidRDefault="00675578" w14:paraId="4A9BB9F4" w14:textId="1690EE6B" w:rsidP="000015B6" w:rsidRPr="00596ED4">
      <w:pPr>
        <w:rPr>
          <w:lang w:eastAsia="zh-CN"/>
          <w:color w:val="000000"/>
        </w:rPr>
      </w:pPr>
      <w:r w:rsidRPr="00596ED4">
        <w:rPr>
          <w:lang w:eastAsia="zh-CN"/>
          <w:color w:val="000000"/>
        </w:rPr>
        <w:t xml:space="preserve">Liyan Wang </w:t>
      </w:r>
      <w:r w:rsidR="00737084" w:rsidRPr="00596ED4">
        <w:rPr>
          <w:lang w:eastAsia="zh-CN"/>
          <w:color w:val="000000"/>
        </w:rPr>
        <w:tab/>
      </w:r>
      <w:r w:rsidR="00737084" w:rsidRPr="00596ED4">
        <w:rPr>
          <w:lang w:eastAsia="zh-CN"/>
          <w:color w:val="000000"/>
        </w:rPr>
        <w:tab/>
      </w:r>
      <w:r w:rsidRPr="00596ED4">
        <w:rPr>
          <w:lang w:eastAsia="zh-CN"/>
          <w:color w:val="000000"/>
        </w:rPr>
        <w:t>(wangliyan@biobreeding.com)</w:t>
      </w:r>
    </w:p>
    <w:p w:rsidR="00A6197D" w:rsidRDefault="00675578" w14:paraId="5EF1F06E" w14:textId="1BCF8B77" w:rsidP="000015B6" w:rsidRPr="00596ED4">
      <w:pPr>
        <w:rPr>
          <w:lang w:eastAsia="zh-CN"/>
          <w:color w:val="000000"/>
        </w:rPr>
      </w:pPr>
      <w:proofErr w:type="spellStart"/>
      <w:r w:rsidRPr="00596ED4">
        <w:rPr>
          <w:lang w:eastAsia="zh-CN"/>
          <w:color w:val="000000"/>
        </w:rPr>
        <w:t>Dongliang</w:t>
      </w:r>
      <w:proofErr w:type="spellEnd"/>
      <w:r w:rsidRPr="00596ED4">
        <w:rPr>
          <w:lang w:eastAsia="zh-CN"/>
          <w:color w:val="000000"/>
        </w:rPr>
        <w:t xml:space="preserve"> Jiang </w:t>
      </w:r>
      <w:r w:rsidR="00737084" w:rsidRPr="00596ED4">
        <w:rPr>
          <w:lang w:eastAsia="zh-CN"/>
          <w:color w:val="000000"/>
        </w:rPr>
        <w:tab/>
      </w:r>
      <w:r w:rsidRPr="00596ED4">
        <w:rPr>
          <w:lang w:eastAsia="zh-CN"/>
          <w:color w:val="000000"/>
        </w:rPr>
        <w:t>(517482318@qq.com)</w:t>
      </w:r>
    </w:p>
    <w:p w:rsidR="003D3529" w:rsidRDefault="00675578" w14:paraId="4C53EA22" w14:textId="5EA26556" w:rsidP="000015B6" w:rsidRPr="00596ED4">
      <w:pPr>
        <w:rPr>
          <w:lang w:eastAsia="zh-CN"/>
          <w:color w:val="000000"/>
        </w:rPr>
      </w:pPr>
      <w:r w:rsidRPr="00596ED4">
        <w:rPr>
          <w:lang w:eastAsia="zh-CN"/>
          <w:color w:val="000000"/>
        </w:rPr>
        <w:t xml:space="preserve">Yi Wang </w:t>
      </w:r>
      <w:r w:rsidR="00737084" w:rsidRPr="00596ED4">
        <w:rPr>
          <w:lang w:eastAsia="zh-CN"/>
          <w:color w:val="000000"/>
        </w:rPr>
        <w:tab/>
      </w:r>
      <w:r w:rsidR="00737084" w:rsidRPr="00596ED4">
        <w:rPr>
          <w:lang w:eastAsia="zh-CN"/>
          <w:color w:val="000000"/>
        </w:rPr>
        <w:tab/>
      </w:r>
      <w:r w:rsidR="00737084" w:rsidRPr="00596ED4">
        <w:rPr>
          <w:lang w:eastAsia="zh-CN"/>
          <w:color w:val="000000"/>
        </w:rPr>
        <w:tab/>
      </w:r>
      <w:r w:rsidRPr="00596ED4">
        <w:rPr>
          <w:lang w:eastAsia="zh-CN"/>
          <w:color w:val="000000"/>
        </w:rPr>
        <w:t>(wangyi671@mail.tsinghua.edu.cn)</w:t>
      </w:r>
    </w:p>
    <w:p w:rsidR="00AA5453" w:rsidRDefault="00675578" w14:paraId="7270ACBD" w14:textId="32894471" w:rsidP="000015B6" w:rsidRPr="00596ED4">
      <w:pPr>
        <w:rPr>
          <w:lang w:eastAsia="zh-CN"/>
          <w:color w:val="000000"/>
        </w:rPr>
      </w:pPr>
      <w:r w:rsidRPr="00596ED4">
        <w:rPr>
          <w:lang w:eastAsia="zh-CN"/>
          <w:color w:val="000000"/>
        </w:rPr>
        <w:t>Xin-Hui Xing</w:t>
      </w:r>
      <w:r w:rsidR="00737084" w:rsidRPr="00596ED4">
        <w:rPr>
          <w:lang w:eastAsia="zh-CN"/>
          <w:color w:val="000000"/>
        </w:rPr>
        <w:tab/>
      </w:r>
      <w:r w:rsidR="00737084" w:rsidRPr="00596ED4">
        <w:rPr>
          <w:lang w:eastAsia="zh-CN"/>
          <w:color w:val="000000"/>
        </w:rPr>
        <w:tab/>
      </w:r>
      <w:r w:rsidRPr="00596ED4">
        <w:rPr>
          <w:lang w:eastAsia="zh-CN"/>
          <w:color w:val="000000"/>
        </w:rPr>
        <w:t>(xhxing@tsinghua.edu.cn)</w:t>
      </w:r>
    </w:p>
    <w:p w:rsidR="006D4D33" w:rsidRDefault="006D4D33" w14:paraId="5833082E" w14:textId="77777777" w:rsidP="000015B6" w:rsidRPr="00596ED4">
      <w:pPr>
        <w:rPr>
          <w:bCs/>
          <w:lang w:eastAsia="zh-CN"/>
          <w:b/>
          <w:color w:val="000000"/>
        </w:rPr>
      </w:pPr>
    </w:p>
    <w:p w:rsidR="00172A0A" w:rsidRDefault="00675578" w14:paraId="60A88BDC" w14:textId="21950C5D" w:rsidP="000015B6" w:rsidRPr="00596ED4">
      <w:pPr>
        <w:rPr>
          <w:bCs/>
          <w:lang w:eastAsia="zh-CN"/>
          <w:b/>
          <w:color w:val="000000"/>
        </w:rPr>
      </w:pPr>
      <w:r w:rsidRPr="00596ED4">
        <w:rPr>
          <w:bCs/>
          <w:lang w:eastAsia="zh-CN"/>
          <w:b/>
          <w:color w:val="000000"/>
          <w:vertAlign w:val="superscript"/>
        </w:rPr>
        <w:t>*</w:t>
      </w:r>
      <w:r w:rsidR="00323AFF" w:rsidRPr="00596ED4">
        <w:rPr>
          <w:lang w:eastAsia="zh-CN"/>
          <w:color w:val="000000"/>
        </w:rPr>
        <w:t>Corresponding authors:</w:t>
      </w:r>
    </w:p>
    <w:p w:rsidR="00FE204B" w:rsidRDefault="00675578" w14:paraId="4CE40937" w14:textId="6609F316" w:rsidP="000015B6" w:rsidRPr="00596ED4">
      <w:pPr>
        <w:rPr>
          <w:lang w:eastAsia="zh-CN"/>
          <w:color w:val="000000"/>
        </w:rPr>
      </w:pPr>
      <w:proofErr w:type="spellStart"/>
      <w:r w:rsidRPr="00596ED4">
        <w:rPr>
          <w:lang w:eastAsia="zh-CN"/>
          <w:color w:val="000000"/>
        </w:rPr>
        <w:t>Zhenglian</w:t>
      </w:r>
      <w:proofErr w:type="spellEnd"/>
      <w:r w:rsidRPr="00596ED4">
        <w:rPr>
          <w:lang w:eastAsia="zh-CN"/>
          <w:color w:val="000000"/>
        </w:rPr>
        <w:t xml:space="preserve"> Xue</w:t>
      </w:r>
      <w:r w:rsidR="008F27F4" w:rsidRPr="00596ED4">
        <w:rPr>
          <w:lang w:eastAsia="zh-CN"/>
          <w:color w:val="000000"/>
        </w:rPr>
        <w:t xml:space="preserve"> </w:t>
      </w:r>
      <w:r w:rsidR="008F27F4" w:rsidRPr="00596ED4">
        <w:rPr>
          <w:lang w:eastAsia="zh-CN"/>
          <w:color w:val="000000"/>
        </w:rPr>
        <w:tab/>
      </w:r>
      <w:r w:rsidR="008F27F4" w:rsidRPr="00596ED4">
        <w:rPr>
          <w:lang w:eastAsia="zh-CN"/>
          <w:color w:val="000000"/>
        </w:rPr>
        <w:tab/>
      </w:r>
      <w:r w:rsidR="00AC053C" w:rsidRPr="00596ED4">
        <w:rPr>
          <w:lang w:eastAsia="zh-CN"/>
          <w:color w:val="000000"/>
        </w:rPr>
        <w:t>(</w:t>
      </w:r>
      <w:r w:rsidRPr="00596ED4">
        <w:rPr>
          <w:lang w:eastAsia="zh-CN"/>
          <w:color w:val="000000"/>
        </w:rPr>
        <w:t>xuezl@ahpu.edu.cn</w:t>
      </w:r>
      <w:r w:rsidR="00AC053C" w:rsidRPr="00596ED4">
        <w:rPr>
          <w:lang w:eastAsia="zh-CN"/>
          <w:color w:val="000000"/>
        </w:rPr>
        <w:t>)</w:t>
      </w:r>
    </w:p>
    <w:p w:rsidR="00172A0A" w:rsidRDefault="00675578" w14:paraId="7B6C589A" w14:textId="1E9C88C3" w:rsidP="000015B6" w:rsidRPr="00596ED4">
      <w:pPr>
        <w:rPr>
          <w:lang w:eastAsia="zh-CN"/>
          <w:color w:val="000000"/>
        </w:rPr>
      </w:pPr>
      <w:r w:rsidRPr="00596ED4">
        <w:rPr>
          <w:lang w:eastAsia="zh-CN"/>
          <w:color w:val="000000"/>
        </w:rPr>
        <w:t>Chong</w:t>
      </w:r>
      <w:r w:rsidR="00AA5453" w:rsidRPr="00596ED4">
        <w:rPr>
          <w:lang w:eastAsia="zh-CN"/>
          <w:color w:val="000000"/>
        </w:rPr>
        <w:t xml:space="preserve"> </w:t>
      </w:r>
      <w:r w:rsidR="000D59D8" w:rsidRPr="00596ED4">
        <w:rPr>
          <w:lang w:eastAsia="zh-CN"/>
          <w:color w:val="000000"/>
        </w:rPr>
        <w:t>Z</w:t>
      </w:r>
      <w:r w:rsidRPr="00596ED4">
        <w:rPr>
          <w:lang w:eastAsia="zh-CN"/>
          <w:color w:val="000000"/>
        </w:rPr>
        <w:t xml:space="preserve">hang </w:t>
      </w:r>
      <w:r w:rsidR="008F27F4" w:rsidRPr="00596ED4">
        <w:rPr>
          <w:lang w:eastAsia="zh-CN"/>
          <w:color w:val="000000"/>
        </w:rPr>
        <w:tab/>
      </w:r>
      <w:r w:rsidR="008F27F4" w:rsidRPr="00596ED4">
        <w:rPr>
          <w:lang w:eastAsia="zh-CN"/>
          <w:color w:val="000000"/>
        </w:rPr>
        <w:tab/>
      </w:r>
      <w:r w:rsidR="00AC053C" w:rsidRPr="00596ED4">
        <w:rPr>
          <w:lang w:eastAsia="zh-CN"/>
          <w:color w:val="000000"/>
        </w:rPr>
        <w:t>(</w:t>
      </w:r>
      <w:r w:rsidRPr="00596ED4">
        <w:rPr>
          <w:lang w:eastAsia="zh-CN"/>
          <w:color w:val="000000"/>
        </w:rPr>
        <w:t>chongzhang@tsinghua.edu.cn</w:t>
      </w:r>
      <w:r w:rsidR="00AC053C" w:rsidRPr="00596ED4">
        <w:rPr>
          <w:lang w:eastAsia="zh-CN"/>
          <w:color w:val="000000"/>
        </w:rPr>
        <w:t>)</w:t>
      </w:r>
    </w:p>
    <w:p w:rsidR="008F27F4" w:rsidRDefault="008F27F4" w14:paraId="2EDBC5ED" w14:textId="77777777" w:rsidP="000015B6" w:rsidRPr="00596ED4">
      <w:pPr>
        <w:rPr>
          <w:lang w:eastAsia="zh-CN"/>
          <w:color w:val="000000"/>
        </w:rPr>
      </w:pPr>
    </w:p>
    <w:p w:rsidR="00172A0A" w:rsidRDefault="00675578" w14:paraId="799B2352" w14:textId="5EDF17EC" w:rsidP="000015B6" w:rsidRPr="00596ED4">
      <w:pPr>
        <w:rPr>
          <w:lang w:eastAsia="zh-CN"/>
          <w:color w:val="808080"/>
        </w:rPr>
      </w:pPr>
      <w:r w:rsidRPr="00596ED4">
        <w:rPr>
          <w:b/>
        </w:rPr>
        <w:t>SUMMARY:</w:t>
      </w:r>
      <w:r w:rsidRPr="00596ED4">
        <w:t xml:space="preserve"> </w:t>
      </w:r>
    </w:p>
    <w:p w:rsidR="00172A0A" w:rsidRDefault="00675578" w14:paraId="05B8D002" w14:textId="13505B47" w:rsidP="000015B6" w:rsidRPr="00596ED4">
      <w:r w:rsidRPr="00596ED4">
        <w:rPr>
          <w:bCs/>
          <w:lang w:eastAsia="zh-CN"/>
        </w:rPr>
        <w:t xml:space="preserve">This </w:t>
      </w:r>
      <w:r w:rsidR="00382234" w:rsidRPr="00596ED4">
        <w:rPr>
          <w:bCs/>
          <w:lang w:eastAsia="zh-CN"/>
        </w:rPr>
        <w:t xml:space="preserve">protocol </w:t>
      </w:r>
      <w:r w:rsidRPr="00596ED4">
        <w:rPr>
          <w:bCs/>
          <w:lang w:eastAsia="zh-CN"/>
        </w:rPr>
        <w:t xml:space="preserve">presents a standard high-throughput screening </w:t>
      </w:r>
      <w:r w:rsidR="00382234" w:rsidRPr="00596ED4">
        <w:rPr>
          <w:bCs/>
          <w:lang w:eastAsia="zh-CN"/>
        </w:rPr>
        <w:t xml:space="preserve">workflow </w:t>
      </w:r>
      <w:r w:rsidRPr="00596ED4">
        <w:rPr>
          <w:bCs/>
          <w:lang w:eastAsia="zh-CN"/>
        </w:rPr>
        <w:t xml:space="preserve">for industrial </w:t>
      </w:r>
      <w:r w:rsidRPr="00596ED4">
        <w:rPr>
          <w:bCs/>
          <w:lang w:eastAsia="zh-CN"/>
        </w:rPr>
        <w:t>microorganisms.</w:t>
        <w:lastRenderedPageBreak/>
      </w:r>
      <w:r w:rsidR="00382234" w:rsidRPr="00596ED4">
        <w:rPr>
          <w:bCs/>
          <w:lang w:eastAsia="zh-CN"/>
        </w:rPr>
        <w:t xml:space="preserve"> It involves </w:t>
      </w:r>
      <w:r w:rsidR="009C43EA" w:rsidRPr="00596ED4">
        <w:rPr>
          <w:bCs/>
          <w:lang w:eastAsia="zh-CN"/>
        </w:rPr>
        <w:t>constructing a mutant library via ARTP mutagenesis, performing positive droplet screening with automated microfluidics, and subsequently verifying the results</w:t>
      </w:r>
      <w:r w:rsidR="00382234" w:rsidRPr="00596ED4">
        <w:rPr>
          <w:bCs/>
          <w:lang w:eastAsia="zh-CN"/>
        </w:rPr>
        <w:t>. The workflow’s reliability was validated by screening high-yield</w:t>
      </w:r>
      <w:r w:rsidR="00382234" w:rsidRPr="00596ED4">
        <w:rPr>
          <w:bCs/>
          <w:iCs/>
          <w:lang w:eastAsia="zh-CN"/>
          <w:i/>
        </w:rPr>
        <w:t xml:space="preserve"> B. </w:t>
      </w:r>
      <w:proofErr w:type="spellStart"/>
      <w:r w:rsidR="00382234" w:rsidRPr="00596ED4">
        <w:rPr>
          <w:bCs/>
          <w:iCs/>
          <w:lang w:eastAsia="zh-CN"/>
          <w:i/>
        </w:rPr>
        <w:t>coagulans</w:t>
      </w:r>
      <w:proofErr w:type="spellEnd"/>
      <w:r w:rsidR="00382234" w:rsidRPr="00596ED4">
        <w:rPr>
          <w:bCs/>
          <w:lang w:eastAsia="zh-CN"/>
        </w:rPr>
        <w:t xml:space="preserve"> strains.</w:t>
      </w:r>
      <w:r w:rsidR="00966FA1" w:rsidRPr="00596ED4">
        <w:t xml:space="preserve"> </w:t>
      </w:r>
    </w:p>
    <w:p w:rsidR="001B68B4" w:rsidRDefault="001B68B4" w14:paraId="24D9F4CF" w14:textId="77777777" w:rsidP="000015B6" w:rsidRPr="00596ED4"/>
    <w:p w:rsidR="001B68B4" w:rsidRDefault="001B68B4" w14:paraId="3FA32E50" w14:textId="77777777" w:rsidP="001B68B4" w:rsidRPr="00596ED4">
      <w:pPr>
        <w:rPr>
          <w:bCs/>
          <w:lang w:eastAsia="zh-CN"/>
          <w:b/>
          <w:color w:val="000000"/>
        </w:rPr>
      </w:pPr>
      <w:r w:rsidRPr="00596ED4">
        <w:rPr>
          <w:bCs/>
          <w:lang w:eastAsia="zh-CN"/>
          <w:b/>
          <w:color w:val="000000"/>
        </w:rPr>
        <w:t>KEYWORDS:</w:t>
      </w:r>
    </w:p>
    <w:p w:rsidR="001B68B4" w:rsidRDefault="001B68B4" w14:paraId="1BB30F45" w14:textId="59BBD98F" w:rsidP="000015B6" w:rsidRPr="00596ED4">
      <w:pPr>
        <w:rPr>
          <w:bCs/>
          <w:lang w:eastAsia="zh-CN"/>
          <w:color w:val="000000"/>
        </w:rPr>
      </w:pPr>
      <w:r w:rsidRPr="00596ED4">
        <w:rPr>
          <w:bCs/>
          <w:lang w:eastAsia="zh-CN"/>
          <w:color w:val="000000"/>
        </w:rPr>
        <w:t>L-lactic acid;</w:t>
      </w:r>
      <w:r w:rsidRPr="00F4166F">
        <w:rPr>
          <w:bCs/>
          <w:lang w:eastAsia="zh-CN"/>
        </w:rPr>
        <w:t xml:space="preserve"> </w:t>
      </w:r>
      <w:r w:rsidRPr="00596ED4">
        <w:rPr>
          <w:bCs/>
          <w:lang w:eastAsia="zh-CN"/>
          <w:color w:val="000000"/>
        </w:rPr>
        <w:t>Automated droplet microfluidic platform; High-throughput</w:t>
      </w:r>
      <w:r w:rsidRPr="00596ED4">
        <w:rPr>
          <w:lang w:eastAsia="zh-CN"/>
          <w:color w:val="000000"/>
        </w:rPr>
        <w:t xml:space="preserve">; </w:t>
      </w:r>
      <w:r w:rsidRPr="00596ED4">
        <w:rPr>
          <w:bCs/>
          <w:lang w:eastAsia="zh-CN"/>
          <w:color w:val="000000"/>
        </w:rPr>
        <w:t>Automated operations</w:t>
      </w:r>
    </w:p>
    <w:p w:rsidR="00124C5D" w:rsidRDefault="00124C5D" w14:paraId="02A610C3" w14:textId="77777777" w:rsidP="000015B6" w:rsidRPr="00596ED4">
      <w:pPr>
        <w:rPr>
          <w:lang w:eastAsia="zh-CN"/>
          <w:b/>
        </w:rPr>
      </w:pPr>
    </w:p>
    <w:p w:rsidR="00172A0A" w:rsidRDefault="00675578" w14:paraId="1CF271B2" w14:textId="77777777" w:rsidP="000015B6" w:rsidRPr="00596ED4">
      <w:pPr>
        <w:rPr>
          <w:lang w:eastAsia="zh-CN"/>
          <w:color w:val="808080"/>
        </w:rPr>
      </w:pPr>
      <w:r w:rsidRPr="00596ED4">
        <w:rPr>
          <w:b/>
        </w:rPr>
        <w:t>ABSTRACT:</w:t>
      </w:r>
      <w:r w:rsidRPr="00596ED4">
        <w:t xml:space="preserve"> </w:t>
      </w:r>
    </w:p>
    <w:p w:rsidR="005F25C8" w:rsidRDefault="00675578" w14:paraId="574138AC" w14:textId="6EE13BD4" w:rsidP="005F25C8" w:rsidRPr="00596ED4">
      <w:pPr>
        <w:rPr>
          <w:lang w:eastAsia="zh-CN"/>
        </w:rPr>
      </w:pPr>
      <w:r w:rsidRPr="00596ED4">
        <w:rPr>
          <w:lang w:eastAsia="zh-CN"/>
        </w:rPr>
        <w:t xml:space="preserve">Industrial biomanufacturing </w:t>
      </w:r>
      <w:r w:rsidR="009C43EA" w:rsidRPr="00596ED4">
        <w:rPr>
          <w:lang w:eastAsia="zh-CN"/>
        </w:rPr>
        <w:t>relies on</w:t>
      </w:r>
      <w:r w:rsidRPr="00596ED4">
        <w:rPr>
          <w:lang w:eastAsia="zh-CN"/>
        </w:rPr>
        <w:t xml:space="preserve"> microorganisms to efficiently synthesize target products under engineered conditions. However, wild-type strains often lack the capability to do so due to their native metabolic networks. Therefore, the rapid and accurate screening of high-performance strains from large-scale mutant libraries is a critical step in industrial microbial breeding. In recent years, droplet microfluidic technology has </w:t>
      </w:r>
      <w:r w:rsidR="00DA2949" w:rsidRPr="00596ED4">
        <w:rPr>
          <w:lang w:eastAsia="zh-CN"/>
        </w:rPr>
        <w:t>attracted significant attention for its high throughput, low consumption, and single-cell compartmentalization capabilities, leading to the development of numerous single-cell sorting systems</w:t>
      </w:r>
      <w:r w:rsidRPr="00596ED4">
        <w:rPr>
          <w:lang w:eastAsia="zh-CN"/>
        </w:rPr>
        <w:t>. A high</w:t>
      </w:r>
      <w:r w:rsidRPr="00596ED4">
        <w:rPr>
          <w:lang w:eastAsia="zh-CN"/>
          <w:rFonts w:ascii="Cambria Math" w:cs="Cambria Math" w:hAnsi="Cambria Math"/>
        </w:rPr>
        <w:t>‑</w:t>
      </w:r>
      <w:r w:rsidRPr="00596ED4">
        <w:rPr>
          <w:lang w:eastAsia="zh-CN"/>
        </w:rPr>
        <w:t>throughput screening protocol for industrial microbial strains using an automated droplet microfluidic platform is presented in this study. The integrated workflow comprises four key stages: construction of a mutant library via atmospheric and room</w:t>
      </w:r>
      <w:r w:rsidR="005D0CBB">
        <w:rPr>
          <w:lang w:eastAsia="zh-CN"/>
        </w:rPr>
        <w:t>-</w:t>
      </w:r>
      <w:r w:rsidRPr="00596ED4">
        <w:rPr>
          <w:lang w:eastAsia="zh-CN"/>
        </w:rPr>
        <w:t>temperature plasma (ARTP) mutagenesis; high</w:t>
      </w:r>
      <w:r w:rsidRPr="00596ED4">
        <w:rPr>
          <w:lang w:eastAsia="zh-CN"/>
          <w:rFonts w:ascii="Cambria Math" w:cs="Cambria Math" w:hAnsi="Cambria Math"/>
        </w:rPr>
        <w:t>‑</w:t>
      </w:r>
      <w:r w:rsidRPr="00596ED4">
        <w:rPr>
          <w:lang w:eastAsia="zh-CN"/>
        </w:rPr>
        <w:t>efficiency single</w:t>
      </w:r>
      <w:r w:rsidRPr="00596ED4">
        <w:rPr>
          <w:lang w:eastAsia="zh-CN"/>
          <w:rFonts w:ascii="Cambria Math" w:cs="Cambria Math" w:hAnsi="Cambria Math"/>
        </w:rPr>
        <w:t>‑</w:t>
      </w:r>
      <w:r w:rsidRPr="00596ED4">
        <w:rPr>
          <w:lang w:eastAsia="zh-CN"/>
        </w:rPr>
        <w:t>cell encapsulation and controlled micro</w:t>
      </w:r>
      <w:r w:rsidRPr="00596ED4">
        <w:rPr>
          <w:lang w:eastAsia="zh-CN"/>
          <w:rFonts w:ascii="Cambria Math" w:cs="Cambria Math" w:hAnsi="Cambria Math"/>
        </w:rPr>
        <w:t>‑</w:t>
      </w:r>
      <w:r w:rsidRPr="00596ED4">
        <w:rPr>
          <w:lang w:eastAsia="zh-CN"/>
        </w:rPr>
        <w:t xml:space="preserve">cultivation within </w:t>
      </w:r>
      <w:proofErr w:type="spellStart"/>
      <w:r w:rsidRPr="00596ED4">
        <w:rPr>
          <w:lang w:eastAsia="zh-CN"/>
        </w:rPr>
        <w:t>picoliter</w:t>
      </w:r>
      <w:proofErr w:type="spellEnd"/>
      <w:r w:rsidRPr="00596ED4">
        <w:rPr>
          <w:lang w:eastAsia="zh-CN"/>
          <w:rFonts w:ascii="Cambria Math" w:cs="Cambria Math" w:hAnsi="Cambria Math"/>
        </w:rPr>
        <w:t>‑</w:t>
      </w:r>
      <w:r w:rsidRPr="00596ED4">
        <w:rPr>
          <w:lang w:eastAsia="zh-CN"/>
        </w:rPr>
        <w:t>scale droplets; precise pico</w:t>
      </w:r>
      <w:r w:rsidRPr="00596ED4">
        <w:rPr>
          <w:lang w:eastAsia="zh-CN"/>
          <w:rFonts w:ascii="Cambria Math" w:cs="Cambria Math" w:hAnsi="Cambria Math"/>
        </w:rPr>
        <w:t>‑</w:t>
      </w:r>
      <w:r w:rsidRPr="00596ED4">
        <w:rPr>
          <w:lang w:eastAsia="zh-CN"/>
        </w:rPr>
        <w:t>injection of a fluorescent biosensor, followed by fluorescence</w:t>
      </w:r>
      <w:r w:rsidRPr="00596ED4">
        <w:rPr>
          <w:lang w:eastAsia="zh-CN"/>
          <w:rFonts w:ascii="Cambria Math" w:cs="Cambria Math" w:hAnsi="Cambria Math"/>
        </w:rPr>
        <w:t>‑</w:t>
      </w:r>
      <w:r w:rsidRPr="00596ED4">
        <w:rPr>
          <w:lang w:eastAsia="zh-CN"/>
        </w:rPr>
        <w:t>activated droplet sorting (FADS) to isolate droplets containing high</w:t>
      </w:r>
      <w:r w:rsidRPr="00596ED4">
        <w:rPr>
          <w:lang w:eastAsia="zh-CN"/>
          <w:rFonts w:ascii="Cambria Math" w:cs="Cambria Math" w:hAnsi="Cambria Math"/>
        </w:rPr>
        <w:t>‑</w:t>
      </w:r>
      <w:r w:rsidRPr="00596ED4">
        <w:rPr>
          <w:lang w:eastAsia="zh-CN"/>
        </w:rPr>
        <w:t>producing variants; and validation of the sorted candidate strains through microplate and shake</w:t>
      </w:r>
      <w:r w:rsidRPr="00596ED4">
        <w:rPr>
          <w:lang w:eastAsia="zh-CN"/>
          <w:rFonts w:ascii="Cambria Math" w:cs="Cambria Math" w:hAnsi="Cambria Math"/>
        </w:rPr>
        <w:t>‑</w:t>
      </w:r>
      <w:r w:rsidRPr="00596ED4">
        <w:rPr>
          <w:lang w:eastAsia="zh-CN"/>
        </w:rPr>
        <w:t xml:space="preserve">flask fermentation. </w:t>
      </w:r>
      <w:r w:rsidR="008E6667" w:rsidRPr="00596ED4">
        <w:rPr>
          <w:lang w:eastAsia="zh-CN"/>
        </w:rPr>
        <w:t>A complete and integrated screening workflow is intended as a standardized template, and its validation is demonstrated through the isolation of high</w:t>
      </w:r>
      <w:r w:rsidR="008E6667" w:rsidRPr="00596ED4">
        <w:rPr>
          <w:lang w:eastAsia="zh-CN"/>
          <w:rFonts w:ascii="Cambria Math" w:cs="Cambria Math" w:hAnsi="Cambria Math"/>
        </w:rPr>
        <w:t>‑</w:t>
      </w:r>
      <w:r w:rsidR="008E6667" w:rsidRPr="00596ED4">
        <w:rPr>
          <w:lang w:eastAsia="zh-CN"/>
        </w:rPr>
        <w:t>yielding L</w:t>
      </w:r>
      <w:r w:rsidR="00326F78">
        <w:rPr>
          <w:lang w:eastAsia="zh-CN"/>
        </w:rPr>
        <w:t>-</w:t>
      </w:r>
      <w:r w:rsidR="008E6667" w:rsidRPr="00596ED4">
        <w:rPr>
          <w:lang w:eastAsia="zh-CN"/>
        </w:rPr>
        <w:t>lactic acid</w:t>
      </w:r>
      <w:r w:rsidR="008E6667" w:rsidRPr="00596ED4">
        <w:rPr>
          <w:lang w:eastAsia="zh-CN"/>
          <w:rFonts w:ascii="Cambria Math" w:cs="Cambria Math" w:hAnsi="Cambria Math"/>
        </w:rPr>
        <w:t>‑</w:t>
      </w:r>
      <w:r w:rsidR="008E6667" w:rsidRPr="00596ED4">
        <w:rPr>
          <w:lang w:eastAsia="zh-CN"/>
        </w:rPr>
        <w:t xml:space="preserve">producing mutants of </w:t>
      </w:r>
      <w:r w:rsidR="008E6667" w:rsidRPr="00596ED4">
        <w:rPr>
          <w:iCs/>
          <w:lang w:eastAsia="zh-CN"/>
          <w:i/>
        </w:rPr>
        <w:t xml:space="preserve">B. </w:t>
      </w:r>
      <w:proofErr w:type="spellStart"/>
      <w:r w:rsidR="008E6667" w:rsidRPr="00596ED4">
        <w:rPr>
          <w:iCs/>
          <w:lang w:eastAsia="zh-CN"/>
          <w:i/>
        </w:rPr>
        <w:t>coagulans</w:t>
      </w:r>
      <w:proofErr w:type="spellEnd"/>
      <w:r w:rsidR="008E6667" w:rsidRPr="00596ED4">
        <w:rPr>
          <w:lang w:eastAsia="zh-CN"/>
        </w:rPr>
        <w:t xml:space="preserve"> as a specific example. </w:t>
      </w:r>
      <w:r w:rsidR="00985334" w:rsidRPr="00596ED4">
        <w:rPr>
          <w:lang w:eastAsia="zh-CN"/>
        </w:rPr>
        <w:t>This automated, high-throughput screening platform offers a powerful technical solution</w:t>
      </w:r>
      <w:r w:rsidR="00C54260" w:rsidRPr="00596ED4">
        <w:rPr>
          <w:lang w:eastAsia="zh-CN"/>
        </w:rPr>
        <w:t xml:space="preserve"> </w:t>
      </w:r>
      <w:r w:rsidR="00A1401A" w:rsidRPr="00596ED4">
        <w:rPr>
          <w:lang w:eastAsia="zh-CN"/>
        </w:rPr>
        <w:t xml:space="preserve">with significant potential to accelerate </w:t>
      </w:r>
      <w:r w:rsidR="00985334" w:rsidRPr="00596ED4">
        <w:rPr>
          <w:lang w:eastAsia="zh-CN"/>
        </w:rPr>
        <w:t>industrial breeding of high-performance strains.</w:t>
      </w:r>
    </w:p>
    <w:p w:rsidR="00FB6790" w:rsidRDefault="00FB6790" w14:paraId="605BF3FF" w14:textId="77777777" w:rsidP="000015B6" w:rsidRPr="00596ED4">
      <w:pPr>
        <w:rPr>
          <w:lang w:eastAsia="zh-CN"/>
        </w:rPr>
      </w:pPr>
    </w:p>
    <w:p w:rsidR="00172A0A" w:rsidRDefault="00675578" w14:paraId="0646E204" w14:textId="77777777" w:rsidP="000015B6" w:rsidRPr="00596ED4">
      <w:pPr>
        <w:rPr>
          <w:color w:val="808080"/>
        </w:rPr>
      </w:pPr>
      <w:r w:rsidRPr="00596ED4">
        <w:rPr>
          <w:b/>
        </w:rPr>
        <w:t>INTRODUCTION:</w:t>
      </w:r>
      <w:r w:rsidRPr="00596ED4">
        <w:t xml:space="preserve"> </w:t>
      </w:r>
    </w:p>
    <w:p w:rsidR="006169DC" w:rsidRDefault="00675578" w14:paraId="27295F3C" w14:textId="2A5A489F" w:rsidP="000015B6" w:rsidRPr="00596ED4">
      <w:pPr>
        <w:rPr>
          <w:bCs/>
          <w:lang w:eastAsia="zh-CN"/>
        </w:rPr>
      </w:pPr>
      <w:r w:rsidRPr="00596ED4">
        <w:rPr>
          <w:bCs/>
          <w:lang w:eastAsia="zh-CN"/>
        </w:rPr>
        <w:t xml:space="preserve">Industrial biotechnology </w:t>
      </w:r>
      <w:r w:rsidR="005D0CBB">
        <w:rPr>
          <w:bCs/>
          <w:lang w:eastAsia="zh-CN"/>
        </w:rPr>
        <w:t>uses microorganisms and enzymes as biocatalysts to produce valuable products on a large scale</w:t>
      </w:r>
      <w:r w:rsidRPr="00596ED4">
        <w:rPr>
          <w:bCs/>
          <w:lang w:eastAsia="zh-CN"/>
        </w:rPr>
        <w:t xml:space="preserve">. This approach is considered </w:t>
      </w:r>
      <w:r w:rsidR="005D0CBB">
        <w:rPr>
          <w:bCs/>
          <w:lang w:eastAsia="zh-CN"/>
        </w:rPr>
        <w:t>more environmentally friendly and efficient than</w:t>
      </w:r>
      <w:r w:rsidRPr="00596ED4">
        <w:rPr>
          <w:bCs/>
          <w:lang w:eastAsia="zh-CN"/>
        </w:rPr>
        <w:t xml:space="preserve"> traditional chemical manufacturing. However, the natural metabolic networks of microorganisms have evolved to prioritize their own survival and reproduction rather than the efficient synthesis of products desired by humans. As a result, high-throughput microbial breeding is often necessary to meet the demands of industrial production environments with strict conditions</w:t>
      </w:r>
      <w:r w:rsidR="00620B33" w:rsidRPr="00596ED4">
        <w:rPr>
          <w:bCs/>
          <w:lang w:eastAsia="zh-CN"/>
          <w:vertAlign w:val="superscript"/>
        </w:rPr>
        <w:t>1–3</w:t>
      </w:r>
      <w:r w:rsidRPr="00596ED4">
        <w:rPr>
          <w:bCs/>
          <w:lang w:eastAsia="zh-CN"/>
        </w:rPr>
        <w:t xml:space="preserve">. This process involves rapidly constructing large-scale microbial mutant libraries through physical or chemical mutagenesis, followed by culturing and phenotypic detection of mutants with distinct genotypes. Only a small fraction of superior strains </w:t>
      </w:r>
      <w:proofErr w:type="gramStart"/>
      <w:r w:rsidRPr="00596ED4">
        <w:rPr>
          <w:bCs/>
          <w:lang w:eastAsia="zh-CN"/>
        </w:rPr>
        <w:t>are</w:t>
      </w:r>
      <w:proofErr w:type="gramEnd"/>
      <w:r w:rsidRPr="00596ED4">
        <w:rPr>
          <w:bCs/>
          <w:lang w:eastAsia="zh-CN"/>
        </w:rPr>
        <w:t xml:space="preserve"> then selected.</w:t>
      </w:r>
      <w:r w:rsidR="00EF465B" w:rsidRPr="00596ED4">
        <w:rPr>
          <w:lang w:eastAsia="zh-CN"/>
        </w:rPr>
        <w:t xml:space="preserve"> </w:t>
      </w:r>
      <w:r w:rsidR="00EF465B" w:rsidRPr="00596ED4">
        <w:rPr>
          <w:bCs/>
          <w:lang w:eastAsia="zh-CN"/>
        </w:rPr>
        <w:t>However, traditional plate</w:t>
      </w:r>
      <w:r w:rsidR="00EF465B" w:rsidRPr="00596ED4">
        <w:rPr>
          <w:bCs/>
          <w:lang w:eastAsia="zh-CN"/>
          <w:rFonts w:ascii="Cambria Math" w:cs="Cambria Math" w:hAnsi="Cambria Math"/>
        </w:rPr>
        <w:t>‑</w:t>
      </w:r>
      <w:r w:rsidR="00EF465B" w:rsidRPr="00596ED4">
        <w:rPr>
          <w:bCs/>
          <w:lang w:eastAsia="zh-CN"/>
        </w:rPr>
        <w:t>based and microplate</w:t>
      </w:r>
      <w:r w:rsidR="00EF465B" w:rsidRPr="00596ED4">
        <w:rPr>
          <w:bCs/>
          <w:lang w:eastAsia="zh-CN"/>
          <w:rFonts w:ascii="Cambria Math" w:cs="Cambria Math" w:hAnsi="Cambria Math"/>
        </w:rPr>
        <w:t>‑</w:t>
      </w:r>
      <w:r w:rsidR="00EF465B" w:rsidRPr="00596ED4">
        <w:rPr>
          <w:bCs/>
          <w:lang w:eastAsia="zh-CN"/>
        </w:rPr>
        <w:t>based screening technologies are hindered by cumbersome procedures, low throughput, and high cost. This bottleneck, along with the significant consumption of consumables and reagents, results in low overall efficiency of microbial breeding</w:t>
      </w:r>
      <w:r w:rsidR="00EF465B" w:rsidRPr="00596ED4">
        <w:rPr>
          <w:bCs/>
          <w:lang w:eastAsia="zh-CN"/>
          <w:vertAlign w:val="superscript"/>
        </w:rPr>
        <w:t>4</w:t>
      </w:r>
      <w:r w:rsidR="004F05BA" w:rsidRPr="00596ED4">
        <w:rPr>
          <w:bCs/>
          <w:lang w:eastAsia="zh-CN"/>
          <w:vertAlign w:val="superscript"/>
        </w:rPr>
        <w:t>–</w:t>
      </w:r>
      <w:r w:rsidR="00DA2949" w:rsidRPr="00596ED4">
        <w:rPr>
          <w:bCs/>
          <w:lang w:eastAsia="zh-CN"/>
          <w:vertAlign w:val="superscript"/>
        </w:rPr>
        <w:t>5</w:t>
      </w:r>
      <w:r w:rsidRPr="00596ED4">
        <w:rPr>
          <w:bCs/>
          <w:lang w:eastAsia="zh-CN"/>
        </w:rPr>
        <w:t>.</w:t>
      </w:r>
    </w:p>
    <w:p w:rsidR="004B5000" w:rsidRDefault="004B5000" w14:paraId="0A478804" w14:textId="77777777" w:rsidP="000015B6" w:rsidRPr="00596ED4">
      <w:pPr>
        <w:rPr>
          <w:bCs/>
          <w:lang w:eastAsia="zh-CN"/>
        </w:rPr>
      </w:pPr>
    </w:p>
    <w:p w:rsidR="00B25313" w:rsidRDefault="00675578" w14:paraId="1F7C0257" w14:textId="2F74EAA6" w:rsidP="000015B6" w:rsidRPr="00596ED4">
      <w:pPr>
        <w:rPr>
          <w:bCs/>
          <w:lang w:eastAsia="zh-CN"/>
        </w:rPr>
      </w:pPr>
      <w:r w:rsidRPr="00596ED4">
        <w:rPr>
          <w:bCs/>
          <w:lang w:eastAsia="zh-CN"/>
        </w:rPr>
        <w:t xml:space="preserve">Droplet microfluidics has recently emerged as a transformative solution to this challenge. In </w:t>
      </w:r>
      <w:r w:rsidRPr="00596ED4">
        <w:rPr>
          <w:bCs/>
          <w:lang w:eastAsia="zh-CN"/>
        </w:rPr>
        <w:t xml:space="preserve">contrast to fluorescence-activated cell sorting (FACS), which is ill-suited for screening secreted products due to the rapid diffusion of molecules away from the cell, fluorescence-activated droplet sorting (FADS) encapsulates single cells in </w:t>
        <w:lastRenderedPageBreak/>
      </w:r>
      <w:proofErr w:type="spellStart"/>
      <w:r w:rsidRPr="00596ED4">
        <w:rPr>
          <w:bCs/>
          <w:lang w:eastAsia="zh-CN"/>
        </w:rPr>
        <w:t>picoliter</w:t>
      </w:r>
      <w:proofErr w:type="spellEnd"/>
      <w:r w:rsidRPr="00596ED4">
        <w:rPr>
          <w:bCs/>
          <w:lang w:eastAsia="zh-CN"/>
        </w:rPr>
        <w:t>-scale, compartmentalized micro-reactors</w:t>
      </w:r>
      <w:r w:rsidR="00985334" w:rsidRPr="00596ED4">
        <w:rPr>
          <w:bCs/>
          <w:lang w:eastAsia="zh-CN"/>
          <w:vertAlign w:val="superscript"/>
        </w:rPr>
        <w:t>6</w:t>
      </w:r>
      <w:r w:rsidR="004F05BA" w:rsidRPr="00596ED4">
        <w:rPr>
          <w:bCs/>
          <w:lang w:eastAsia="zh-CN"/>
          <w:vertAlign w:val="superscript"/>
        </w:rPr>
        <w:t>–</w:t>
      </w:r>
      <w:r w:rsidR="00985334" w:rsidRPr="00596ED4">
        <w:rPr>
          <w:bCs/>
          <w:lang w:eastAsia="zh-CN"/>
          <w:vertAlign w:val="superscript"/>
        </w:rPr>
        <w:t>8</w:t>
      </w:r>
      <w:r w:rsidRPr="00596ED4">
        <w:rPr>
          <w:bCs/>
          <w:lang w:eastAsia="zh-CN"/>
        </w:rPr>
        <w:t xml:space="preserve">. This physical isolation prevents strain competition, enables the localized accumulation of secreted metabolites, and allows for their quantitative detection via fluorescent biosensors. Consequently, FADS has proven to be an ideal platform for high-throughput screening of various extracellular products, including amino acids, organic acids, and enzymes. </w:t>
      </w:r>
      <w:r w:rsidR="00BD2167" w:rsidRPr="00596ED4">
        <w:rPr>
          <w:bCs/>
          <w:lang w:eastAsia="zh-CN"/>
        </w:rPr>
        <w:t xml:space="preserve">A </w:t>
      </w:r>
      <w:r w:rsidRPr="00596ED4">
        <w:rPr>
          <w:bCs/>
          <w:lang w:eastAsia="zh-CN"/>
        </w:rPr>
        <w:t xml:space="preserve"> team developed the genetically encoded fluorescent biosensor GECFINDER, and combined with FADS, they successfully screened high-phenylalanine-producing strains and improved the screening efficiency by more than 1000-fold</w:t>
      </w:r>
      <w:r w:rsidR="00985334" w:rsidRPr="00596ED4">
        <w:rPr>
          <w:bCs/>
          <w:lang w:eastAsia="zh-CN"/>
          <w:vertAlign w:val="superscript"/>
        </w:rPr>
        <w:t>9</w:t>
      </w:r>
      <w:r w:rsidRPr="00596ED4">
        <w:rPr>
          <w:bCs/>
          <w:lang w:eastAsia="zh-CN"/>
        </w:rPr>
        <w:t xml:space="preserve">. </w:t>
      </w:r>
      <w:r w:rsidR="00BD2167" w:rsidRPr="00596ED4">
        <w:rPr>
          <w:bCs/>
          <w:lang w:eastAsia="zh-CN"/>
        </w:rPr>
        <w:t>Another</w:t>
      </w:r>
      <w:r w:rsidRPr="00596ED4">
        <w:rPr>
          <w:bCs/>
          <w:lang w:eastAsia="zh-CN"/>
        </w:rPr>
        <w:t xml:space="preserve"> </w:t>
      </w:r>
      <w:r w:rsidR="00BD2167" w:rsidRPr="00596ED4">
        <w:rPr>
          <w:bCs/>
          <w:lang w:eastAsia="zh-CN"/>
        </w:rPr>
        <w:t>group</w:t>
      </w:r>
      <w:r w:rsidRPr="00596ED4">
        <w:rPr>
          <w:bCs/>
          <w:lang w:eastAsia="zh-CN"/>
        </w:rPr>
        <w:t xml:space="preserve"> established a fluorescence-activated droplet sorting platform coupled with a genetically encoded biosensor for high-throughput screening of 3</w:t>
      </w:r>
      <w:r w:rsidRPr="00596ED4">
        <w:rPr>
          <w:bCs/>
          <w:lang w:eastAsia="zh-CN"/>
          <w:rFonts w:ascii="Cambria Math" w:cs="Cambria Math" w:hAnsi="Cambria Math"/>
        </w:rPr>
        <w:t>‑</w:t>
      </w:r>
      <w:r w:rsidRPr="00596ED4">
        <w:rPr>
          <w:bCs/>
          <w:lang w:eastAsia="zh-CN"/>
        </w:rPr>
        <w:t>dehydroshikimic acid</w:t>
      </w:r>
      <w:r w:rsidRPr="00596ED4">
        <w:rPr>
          <w:bCs/>
          <w:lang w:eastAsia="zh-CN"/>
          <w:rFonts w:ascii="Cambria Math" w:cs="Cambria Math" w:hAnsi="Cambria Math"/>
        </w:rPr>
        <w:t>‑</w:t>
      </w:r>
      <w:r w:rsidRPr="00596ED4">
        <w:rPr>
          <w:bCs/>
          <w:lang w:eastAsia="zh-CN"/>
        </w:rPr>
        <w:t xml:space="preserve">producing strains in </w:t>
      </w:r>
      <w:r w:rsidRPr="00596ED4">
        <w:rPr>
          <w:bCs/>
          <w:iCs/>
          <w:lang w:eastAsia="zh-CN"/>
          <w:i/>
        </w:rPr>
        <w:t>E. coli</w:t>
      </w:r>
      <w:r w:rsidRPr="00596ED4">
        <w:rPr>
          <w:bCs/>
          <w:lang w:eastAsia="zh-CN"/>
        </w:rPr>
        <w:t>, and the optimized FADS system greatly improved screening efficiency and enabled the isolation of mutant strains with significantly enhanced production</w:t>
      </w:r>
      <w:r w:rsidR="00985334" w:rsidRPr="00596ED4">
        <w:rPr>
          <w:bCs/>
          <w:lang w:eastAsia="zh-CN"/>
          <w:vertAlign w:val="superscript"/>
        </w:rPr>
        <w:t>10</w:t>
      </w:r>
      <w:r w:rsidRPr="00596ED4">
        <w:rPr>
          <w:bCs/>
          <w:lang w:eastAsia="zh-CN"/>
        </w:rPr>
        <w:t xml:space="preserve">. </w:t>
      </w:r>
      <w:r w:rsidR="00BF1B16" w:rsidRPr="00596ED4">
        <w:rPr>
          <w:bCs/>
          <w:lang w:eastAsia="zh-CN"/>
        </w:rPr>
        <w:t>Some researchers</w:t>
      </w:r>
      <w:r w:rsidRPr="00596ED4">
        <w:rPr>
          <w:bCs/>
          <w:lang w:eastAsia="zh-CN"/>
        </w:rPr>
        <w:t xml:space="preserve"> applied FADS technology to the engineering of </w:t>
      </w:r>
      <w:proofErr w:type="spellStart"/>
      <w:r w:rsidRPr="00596ED4">
        <w:rPr>
          <w:bCs/>
          <w:lang w:eastAsia="zh-CN"/>
        </w:rPr>
        <w:t>Bst</w:t>
      </w:r>
      <w:proofErr w:type="spellEnd"/>
      <w:r w:rsidRPr="00596ED4">
        <w:rPr>
          <w:bCs/>
          <w:lang w:eastAsia="zh-CN"/>
        </w:rPr>
        <w:t xml:space="preserve"> DNA polymerase, and the acquired mutants with greatly enhanced thermostability and strand displacement activity were further applied to LAMP detection, which reduced the reaction time from 40 min to 10 min</w:t>
      </w:r>
      <w:r w:rsidR="00985334" w:rsidRPr="00596ED4">
        <w:rPr>
          <w:bCs/>
          <w:lang w:eastAsia="zh-CN"/>
          <w:vertAlign w:val="superscript"/>
        </w:rPr>
        <w:t>11</w:t>
      </w:r>
      <w:r w:rsidRPr="00596ED4">
        <w:rPr>
          <w:bCs/>
          <w:lang w:eastAsia="zh-CN"/>
        </w:rPr>
        <w:t>.</w:t>
      </w:r>
    </w:p>
    <w:p w:rsidR="006169DC" w:rsidRDefault="006169DC" w14:paraId="1C0BFCC5" w14:textId="77777777" w:rsidP="000015B6" w:rsidRPr="00596ED4">
      <w:pPr>
        <w:rPr>
          <w:bCs/>
          <w:lang w:eastAsia="zh-CN"/>
        </w:rPr>
      </w:pPr>
    </w:p>
    <w:p w:rsidR="00172A0A" w:rsidRDefault="00675578" w14:paraId="5CEABA46" w14:textId="318DD621" w:rsidP="00CD4EA3" w:rsidRPr="00596ED4">
      <w:pPr>
        <w:rPr>
          <w:bCs/>
          <w:lang w:eastAsia="zh-CN"/>
        </w:rPr>
      </w:pPr>
      <w:r w:rsidRPr="00596ED4">
        <w:rPr>
          <w:bCs/>
          <w:lang w:eastAsia="zh-CN"/>
        </w:rPr>
        <w:t xml:space="preserve">However, the translation of these technological advances into routine </w:t>
      </w:r>
      <w:r w:rsidR="002C674F" w:rsidRPr="00596ED4">
        <w:rPr>
          <w:bCs/>
          <w:lang w:eastAsia="zh-CN"/>
        </w:rPr>
        <w:t xml:space="preserve">industrial strain development workflows </w:t>
      </w:r>
      <w:r w:rsidRPr="00596ED4">
        <w:rPr>
          <w:bCs/>
          <w:lang w:eastAsia="zh-CN"/>
        </w:rPr>
        <w:t>remains challenging. Many commercial droplet microfluidic systems, despite their sophisticated hardware, lack a complete,</w:t>
      </w:r>
      <w:r w:rsidR="00940840" w:rsidRPr="00596ED4">
        <w:rPr>
          <w:bCs/>
          <w:lang w:eastAsia="zh-CN"/>
        </w:rPr>
        <w:t xml:space="preserve"> </w:t>
      </w:r>
      <w:r w:rsidRPr="00596ED4">
        <w:rPr>
          <w:bCs/>
          <w:lang w:eastAsia="zh-CN"/>
        </w:rPr>
        <w:t>intuitive, and reproducible standard operating procedure tailored for microbial phenotypic screening. To address this gap,</w:t>
      </w:r>
      <w:bookmarkStart w:id="3" w:name="OLE_LINK22"/>
      <w:r w:rsidR="004F05BA" w:rsidRPr="00596ED4">
        <w:t xml:space="preserve"> </w:t>
      </w:r>
      <w:r w:rsidR="004F05BA" w:rsidRPr="00596ED4">
        <w:rPr>
          <w:bCs/>
          <w:lang w:eastAsia="zh-CN"/>
        </w:rPr>
        <w:t>an automated droplet microfluidic platform integrating modular fluidic control, user-friendly software</w:t>
      </w:r>
      <w:r w:rsidR="00BF1B16" w:rsidRPr="00596ED4">
        <w:rPr>
          <w:bCs/>
          <w:lang w:eastAsia="zh-CN"/>
        </w:rPr>
        <w:t>,</w:t>
      </w:r>
      <w:r w:rsidR="004F05BA" w:rsidRPr="00596ED4">
        <w:rPr>
          <w:bCs/>
          <w:lang w:eastAsia="zh-CN"/>
        </w:rPr>
        <w:t xml:space="preserve"> and standardized chip design was adopted, laying an ideal technical foundation for the establishment of a fully integrated screening workflow</w:t>
      </w:r>
      <w:r w:rsidRPr="00596ED4">
        <w:rPr>
          <w:bCs/>
          <w:lang w:eastAsia="zh-CN"/>
        </w:rPr>
        <w:t>.</w:t>
      </w:r>
      <w:r w:rsidR="00842AE4" w:rsidRPr="00596ED4">
        <w:t xml:space="preserve"> </w:t>
      </w:r>
      <w:r w:rsidR="00842AE4" w:rsidRPr="00596ED4">
        <w:rPr>
          <w:bCs/>
          <w:lang w:eastAsia="zh-CN"/>
        </w:rPr>
        <w:t>This study uses the high</w:t>
      </w:r>
      <w:r w:rsidR="00842AE4" w:rsidRPr="00596ED4">
        <w:rPr>
          <w:bCs/>
          <w:lang w:eastAsia="zh-CN"/>
          <w:rFonts w:ascii="Cambria Math" w:cs="Cambria Math" w:hAnsi="Cambria Math"/>
        </w:rPr>
        <w:t>‑</w:t>
      </w:r>
      <w:r w:rsidR="00842AE4" w:rsidRPr="00596ED4">
        <w:rPr>
          <w:bCs/>
          <w:lang w:eastAsia="zh-CN"/>
        </w:rPr>
        <w:t>throughput screening of high</w:t>
      </w:r>
      <w:r w:rsidR="00842AE4" w:rsidRPr="00596ED4">
        <w:rPr>
          <w:bCs/>
          <w:lang w:eastAsia="zh-CN"/>
          <w:rFonts w:ascii="Cambria Math" w:cs="Cambria Math" w:hAnsi="Cambria Math"/>
        </w:rPr>
        <w:t>‑</w:t>
      </w:r>
      <w:r w:rsidR="00842AE4" w:rsidRPr="00596ED4">
        <w:rPr>
          <w:bCs/>
          <w:lang w:eastAsia="zh-CN"/>
        </w:rPr>
        <w:t>yielding L</w:t>
      </w:r>
      <w:r w:rsidR="00842AE4" w:rsidRPr="00596ED4">
        <w:rPr>
          <w:bCs/>
          <w:lang w:eastAsia="zh-CN"/>
          <w:rFonts w:ascii="Cambria Math" w:cs="Cambria Math" w:hAnsi="Cambria Math"/>
        </w:rPr>
        <w:t>‑</w:t>
      </w:r>
      <w:r w:rsidR="00842AE4" w:rsidRPr="00596ED4">
        <w:rPr>
          <w:bCs/>
          <w:lang w:eastAsia="zh-CN"/>
        </w:rPr>
        <w:t>lactic acid</w:t>
      </w:r>
      <w:r w:rsidR="00842AE4" w:rsidRPr="00596ED4">
        <w:rPr>
          <w:bCs/>
          <w:lang w:eastAsia="zh-CN"/>
          <w:rFonts w:ascii="Cambria Math" w:cs="Cambria Math" w:hAnsi="Cambria Math"/>
        </w:rPr>
        <w:t>‑</w:t>
      </w:r>
      <w:r w:rsidR="00842AE4" w:rsidRPr="00596ED4">
        <w:rPr>
          <w:bCs/>
          <w:lang w:eastAsia="zh-CN"/>
        </w:rPr>
        <w:t>producing</w:t>
      </w:r>
      <w:r w:rsidR="00842AE4" w:rsidRPr="00596ED4">
        <w:rPr>
          <w:bCs/>
          <w:iCs/>
          <w:lang w:eastAsia="zh-CN"/>
          <w:i/>
        </w:rPr>
        <w:t xml:space="preserve"> B</w:t>
      </w:r>
      <w:r w:rsidR="006153A7" w:rsidRPr="00596ED4">
        <w:rPr>
          <w:bCs/>
          <w:iCs/>
          <w:lang w:eastAsia="zh-CN"/>
          <w:i/>
        </w:rPr>
        <w:t>.</w:t>
      </w:r>
      <w:r w:rsidR="00842AE4" w:rsidRPr="00596ED4">
        <w:rPr>
          <w:bCs/>
          <w:iCs/>
          <w:lang w:eastAsia="zh-CN"/>
          <w:i/>
        </w:rPr>
        <w:t xml:space="preserve"> </w:t>
      </w:r>
      <w:proofErr w:type="spellStart"/>
      <w:r w:rsidR="00842AE4" w:rsidRPr="00596ED4">
        <w:rPr>
          <w:bCs/>
          <w:iCs/>
          <w:lang w:eastAsia="zh-CN"/>
          <w:i/>
        </w:rPr>
        <w:t>coagulans</w:t>
      </w:r>
      <w:proofErr w:type="spellEnd"/>
      <w:r w:rsidR="00842AE4" w:rsidRPr="00596ED4">
        <w:rPr>
          <w:bCs/>
          <w:lang w:eastAsia="zh-CN"/>
        </w:rPr>
        <w:t xml:space="preserve"> as a validation case. Based on a droplet microfluidic platform, the following workflow was established, comprising four key sequential steps: (1) construction of a diverse mutant library via atmospheric and room</w:t>
      </w:r>
      <w:r w:rsidR="00842AE4" w:rsidRPr="00596ED4">
        <w:rPr>
          <w:bCs/>
          <w:lang w:eastAsia="zh-CN"/>
          <w:rFonts w:ascii="Cambria Math" w:cs="Cambria Math" w:hAnsi="Cambria Math"/>
        </w:rPr>
        <w:t>‑</w:t>
      </w:r>
      <w:r w:rsidR="00842AE4" w:rsidRPr="00596ED4">
        <w:rPr>
          <w:bCs/>
          <w:lang w:eastAsia="zh-CN"/>
        </w:rPr>
        <w:t>temperature plasma (ARTP) mutagenesis; (2) high</w:t>
      </w:r>
      <w:r w:rsidR="00842AE4" w:rsidRPr="00596ED4">
        <w:rPr>
          <w:bCs/>
          <w:lang w:eastAsia="zh-CN"/>
          <w:rFonts w:ascii="Cambria Math" w:cs="Cambria Math" w:hAnsi="Cambria Math"/>
        </w:rPr>
        <w:t>‑</w:t>
      </w:r>
      <w:r w:rsidR="00842AE4" w:rsidRPr="00596ED4">
        <w:rPr>
          <w:bCs/>
          <w:lang w:eastAsia="zh-CN"/>
        </w:rPr>
        <w:t>efficiency single</w:t>
      </w:r>
      <w:r w:rsidR="00842AE4" w:rsidRPr="00596ED4">
        <w:rPr>
          <w:bCs/>
          <w:lang w:eastAsia="zh-CN"/>
          <w:rFonts w:ascii="Cambria Math" w:cs="Cambria Math" w:hAnsi="Cambria Math"/>
        </w:rPr>
        <w:t>‑</w:t>
      </w:r>
      <w:r w:rsidR="00842AE4" w:rsidRPr="00596ED4">
        <w:rPr>
          <w:bCs/>
          <w:lang w:eastAsia="zh-CN"/>
        </w:rPr>
        <w:t>cell encapsulation and controlled micro</w:t>
      </w:r>
      <w:r w:rsidR="00842AE4" w:rsidRPr="00596ED4">
        <w:rPr>
          <w:bCs/>
          <w:lang w:eastAsia="zh-CN"/>
          <w:rFonts w:ascii="Cambria Math" w:cs="Cambria Math" w:hAnsi="Cambria Math"/>
        </w:rPr>
        <w:t>‑</w:t>
      </w:r>
      <w:r w:rsidR="00842AE4" w:rsidRPr="00596ED4">
        <w:rPr>
          <w:bCs/>
          <w:lang w:eastAsia="zh-CN"/>
        </w:rPr>
        <w:t>cultivation within droplets under conditions optimized for</w:t>
      </w:r>
      <w:r w:rsidR="00842AE4" w:rsidRPr="00596ED4">
        <w:rPr>
          <w:bCs/>
          <w:iCs/>
          <w:lang w:eastAsia="zh-CN"/>
          <w:i/>
        </w:rPr>
        <w:t xml:space="preserve"> B. </w:t>
      </w:r>
      <w:proofErr w:type="spellStart"/>
      <w:r w:rsidR="00842AE4" w:rsidRPr="00596ED4">
        <w:rPr>
          <w:bCs/>
          <w:iCs/>
          <w:lang w:eastAsia="zh-CN"/>
          <w:i/>
        </w:rPr>
        <w:t>coagulans</w:t>
      </w:r>
      <w:proofErr w:type="spellEnd"/>
      <w:r w:rsidR="00842AE4" w:rsidRPr="00596ED4">
        <w:rPr>
          <w:bCs/>
          <w:lang w:eastAsia="zh-CN"/>
        </w:rPr>
        <w:t xml:space="preserve"> growth and L</w:t>
      </w:r>
      <w:r w:rsidR="00842AE4" w:rsidRPr="00596ED4">
        <w:rPr>
          <w:bCs/>
          <w:lang w:eastAsia="zh-CN"/>
          <w:rFonts w:ascii="Cambria Math" w:cs="Cambria Math" w:hAnsi="Cambria Math"/>
        </w:rPr>
        <w:t>‑</w:t>
      </w:r>
      <w:r w:rsidR="00842AE4" w:rsidRPr="00596ED4">
        <w:rPr>
          <w:bCs/>
          <w:lang w:eastAsia="zh-CN"/>
        </w:rPr>
        <w:t>lactic acid production; (3) precise pico</w:t>
      </w:r>
      <w:r w:rsidR="00842AE4" w:rsidRPr="00596ED4">
        <w:rPr>
          <w:bCs/>
          <w:lang w:eastAsia="zh-CN"/>
          <w:rFonts w:ascii="Cambria Math" w:cs="Cambria Math" w:hAnsi="Cambria Math"/>
        </w:rPr>
        <w:t>‑</w:t>
      </w:r>
      <w:r w:rsidR="00842AE4" w:rsidRPr="00596ED4">
        <w:rPr>
          <w:bCs/>
          <w:lang w:eastAsia="zh-CN"/>
        </w:rPr>
        <w:t>injection of an L</w:t>
      </w:r>
      <w:r w:rsidR="00842AE4" w:rsidRPr="00596ED4">
        <w:rPr>
          <w:bCs/>
          <w:lang w:eastAsia="zh-CN"/>
          <w:rFonts w:ascii="Cambria Math" w:cs="Cambria Math" w:hAnsi="Cambria Math"/>
        </w:rPr>
        <w:t>‑</w:t>
      </w:r>
      <w:r w:rsidR="00842AE4" w:rsidRPr="00596ED4">
        <w:rPr>
          <w:bCs/>
          <w:lang w:eastAsia="zh-CN"/>
        </w:rPr>
        <w:t>lactate</w:t>
      </w:r>
      <w:r w:rsidR="00842AE4" w:rsidRPr="00596ED4">
        <w:rPr>
          <w:bCs/>
          <w:lang w:eastAsia="zh-CN"/>
          <w:rFonts w:ascii="Cambria Math" w:cs="Cambria Math" w:hAnsi="Cambria Math"/>
        </w:rPr>
        <w:t>‑</w:t>
      </w:r>
      <w:r w:rsidR="00842AE4" w:rsidRPr="00596ED4">
        <w:rPr>
          <w:bCs/>
          <w:lang w:eastAsia="zh-CN"/>
        </w:rPr>
        <w:t>specific fluorescent biosensor, followed by high</w:t>
      </w:r>
      <w:r w:rsidR="00842AE4" w:rsidRPr="00596ED4">
        <w:rPr>
          <w:bCs/>
          <w:lang w:eastAsia="zh-CN"/>
          <w:rFonts w:ascii="Cambria Math" w:cs="Cambria Math" w:hAnsi="Cambria Math"/>
        </w:rPr>
        <w:t>‑</w:t>
      </w:r>
      <w:r w:rsidR="00842AE4" w:rsidRPr="00596ED4">
        <w:rPr>
          <w:bCs/>
          <w:lang w:eastAsia="zh-CN"/>
        </w:rPr>
        <w:t>speed sorting of droplets encapsulating superior producers; and (4) rigorous validation of sorted candidates through shake</w:t>
      </w:r>
      <w:r w:rsidR="00842AE4" w:rsidRPr="00596ED4">
        <w:rPr>
          <w:bCs/>
          <w:lang w:eastAsia="zh-CN"/>
          <w:rFonts w:ascii="Cambria Math" w:cs="Cambria Math" w:hAnsi="Cambria Math"/>
        </w:rPr>
        <w:t>‑</w:t>
      </w:r>
      <w:r w:rsidR="00842AE4" w:rsidRPr="00596ED4">
        <w:rPr>
          <w:bCs/>
          <w:lang w:eastAsia="zh-CN"/>
        </w:rPr>
        <w:t xml:space="preserve">flask fermentation to confirm enhanced production and genetic stability. </w:t>
      </w:r>
      <w:r w:rsidR="007B4A4A" w:rsidRPr="00596ED4">
        <w:rPr>
          <w:bCs/>
          <w:lang w:eastAsia="zh-CN"/>
        </w:rPr>
        <w:t>This protocol is intended for researchers and engineers engaged in industrial microbial breeding who require high</w:t>
      </w:r>
      <w:r w:rsidR="007B4A4A" w:rsidRPr="00596ED4">
        <w:rPr>
          <w:bCs/>
          <w:lang w:eastAsia="zh-CN"/>
          <w:rFonts w:ascii="Cambria Math" w:cs="Cambria Math" w:hAnsi="Cambria Math"/>
        </w:rPr>
        <w:t>‑</w:t>
      </w:r>
      <w:r w:rsidR="007B4A4A" w:rsidRPr="00596ED4">
        <w:rPr>
          <w:bCs/>
          <w:lang w:eastAsia="zh-CN"/>
        </w:rPr>
        <w:t>throughput screening of extracellular products. It is particularly suitable for culturable bacteria that secrete small</w:t>
      </w:r>
      <w:r w:rsidR="007B4A4A" w:rsidRPr="00596ED4">
        <w:rPr>
          <w:bCs/>
          <w:lang w:eastAsia="zh-CN"/>
          <w:rFonts w:ascii="Cambria Math" w:cs="Cambria Math" w:hAnsi="Cambria Math"/>
        </w:rPr>
        <w:t>‑</w:t>
      </w:r>
      <w:r w:rsidR="007B4A4A" w:rsidRPr="00596ED4">
        <w:rPr>
          <w:bCs/>
          <w:lang w:eastAsia="zh-CN"/>
        </w:rPr>
        <w:t xml:space="preserve">molecule metabolites or enzymes. The screening platform must be equipped with sensors compatible with the droplet microenvironment to enable specific detection of the target metabolites. For strains with special cultivation requirements (e.g., strict anaerobes), the cultivation parameters can be adapted to optimize and establish a dedicated culturing strategy. </w:t>
      </w:r>
      <w:r w:rsidR="00CD4EA3" w:rsidRPr="00596ED4">
        <w:rPr>
          <w:bCs/>
          <w:lang w:eastAsia="zh-CN"/>
        </w:rPr>
        <w:t>By establishing this closed</w:t>
      </w:r>
      <w:r w:rsidR="00CD4EA3" w:rsidRPr="00596ED4">
        <w:rPr>
          <w:bCs/>
          <w:lang w:eastAsia="zh-CN"/>
          <w:rFonts w:ascii="Cambria Math" w:cs="Cambria Math" w:hAnsi="Cambria Math"/>
        </w:rPr>
        <w:t>‑</w:t>
      </w:r>
      <w:r w:rsidR="00CD4EA3" w:rsidRPr="00596ED4">
        <w:rPr>
          <w:bCs/>
          <w:lang w:eastAsia="zh-CN"/>
        </w:rPr>
        <w:t>loop, standardized screening workflow, this study aims to provide a powerful and transferable solution for accelerating the industrial breeding of strains.</w:t>
      </w:r>
    </w:p>
    <w:bookmarkEnd w:id="3"/>
    <w:p w:rsidR="00172A0A" w:rsidRDefault="00172A0A" w14:paraId="4A269819" w14:textId="77777777" w:rsidP="000015B6" w:rsidRPr="00596ED4">
      <w:pPr>
        <w:rPr>
          <w:bCs/>
          <w:lang w:eastAsia="zh-CN"/>
        </w:rPr>
      </w:pPr>
    </w:p>
    <w:p w:rsidR="00172A0A" w:rsidRDefault="00675578" w14:paraId="72E25FB0" w14:textId="31352529" w:rsidP="000015B6" w:rsidRPr="00596ED4">
      <w:pPr>
        <w:rPr>
          <w:color w:val="808080"/>
        </w:rPr>
      </w:pPr>
      <w:r w:rsidRPr="00596ED4">
        <w:rPr>
          <w:b/>
        </w:rPr>
        <w:t>PROTOCOL:</w:t>
      </w:r>
      <w:r w:rsidRPr="00596ED4">
        <w:t xml:space="preserve"> </w:t>
      </w:r>
    </w:p>
    <w:p w:rsidR="006D29CD" w:rsidRDefault="00A65EC4" w14:paraId="0BA4CFDD" w14:textId="21BB5560" w:rsidP="006D29CD" w:rsidRPr="00596ED4">
      <w:pPr>
        <w:rPr>
          <w:lang w:eastAsia="zh-CN"/>
        </w:rPr>
      </w:pPr>
      <w:r w:rsidRPr="00596ED4">
        <w:rPr>
          <w:lang w:eastAsia="zh-CN"/>
        </w:rPr>
        <w:t>Ethical approval was not required</w:t>
        <w:lastRenderedPageBreak/>
      </w:r>
      <w:r w:rsidR="006D29CD" w:rsidRPr="00596ED4">
        <w:rPr>
          <w:lang w:eastAsia="zh-CN"/>
        </w:rPr>
        <w:t xml:space="preserve"> for this study. All experiments were conducted using pure microbial cultures, and no human subjects or laboratory animals were involved in this research. See the </w:t>
      </w:r>
      <w:r w:rsidR="006D29CD" w:rsidRPr="00596ED4">
        <w:rPr>
          <w:bCs/>
          <w:lang w:eastAsia="zh-CN"/>
          <w:b/>
        </w:rPr>
        <w:t>Table of Materials</w:t>
      </w:r>
      <w:r w:rsidR="006D29CD" w:rsidRPr="00596ED4">
        <w:rPr>
          <w:lang w:eastAsia="zh-CN"/>
        </w:rPr>
        <w:t xml:space="preserve"> for details on all materials used in the following protocol.</w:t>
      </w:r>
    </w:p>
    <w:p w:rsidR="006D29CD" w:rsidRDefault="006D29CD" w14:paraId="03DF2240" w14:textId="77777777" w:rsidP="000015B6" w:rsidRPr="00596ED4">
      <w:pPr>
        <w:rPr>
          <w:bCs/>
          <w:lang w:eastAsia="zh-CN"/>
          <w:b/>
        </w:rPr>
      </w:pPr>
    </w:p>
    <w:p w:rsidR="00172A0A" w:rsidRDefault="00675578" w14:paraId="696A8B41" w14:textId="56B1F3B4" w:rsidP="000015B6" w:rsidRPr="00596ED4">
      <w:pPr>
        <w:rPr>
          <w:bCs/>
          <w:lang w:eastAsia="zh-CN"/>
          <w:b/>
        </w:rPr>
      </w:pPr>
      <w:r w:rsidRPr="00596ED4">
        <w:rPr>
          <w:bCs/>
          <w:lang w:eastAsia="zh-CN"/>
          <w:b/>
        </w:rPr>
        <w:t>1.</w:t>
      </w:r>
      <w:r w:rsidRPr="00596ED4">
        <w:rPr>
          <w:bCs/>
          <w:b/>
        </w:rPr>
        <w:t xml:space="preserve"> Preparation</w:t>
      </w:r>
      <w:r w:rsidRPr="00596ED4">
        <w:rPr>
          <w:bCs/>
          <w:lang w:eastAsia="zh-CN"/>
          <w:b/>
        </w:rPr>
        <w:t>s</w:t>
      </w:r>
    </w:p>
    <w:p w:rsidR="00D555BD" w:rsidRDefault="00245013" w14:paraId="1BA61434" w14:textId="5B0AB787" w:rsidP="00D555BD" w:rsidRPr="00596ED4">
      <w:pPr>
        <w:rPr>
          <w:lang w:eastAsia="zh-CN"/>
        </w:rPr>
      </w:pPr>
      <w:r w:rsidRPr="00596ED4">
        <w:rPr>
          <w:lang w:eastAsia="zh-CN"/>
        </w:rPr>
        <w:t>CAUTION: Follow biosafety practices.</w:t>
      </w:r>
      <w:r w:rsidRPr="00596ED4">
        <w:rPr>
          <w:iCs/>
          <w:lang w:eastAsia="zh-CN"/>
          <w:i/>
        </w:rPr>
        <w:t xml:space="preserve"> B. </w:t>
      </w:r>
      <w:proofErr w:type="spellStart"/>
      <w:r w:rsidRPr="00596ED4">
        <w:rPr>
          <w:iCs/>
          <w:lang w:eastAsia="zh-CN"/>
          <w:i/>
        </w:rPr>
        <w:t>coagulans</w:t>
      </w:r>
      <w:proofErr w:type="spellEnd"/>
      <w:r w:rsidRPr="00596ED4">
        <w:rPr>
          <w:lang w:eastAsia="zh-CN"/>
        </w:rPr>
        <w:t xml:space="preserve"> is a Biosafety Level 1 organism. Wear gloves</w:t>
      </w:r>
      <w:r w:rsidR="00957ABB" w:rsidRPr="00596ED4">
        <w:rPr>
          <w:lang w:eastAsia="zh-CN"/>
        </w:rPr>
        <w:t xml:space="preserve"> and</w:t>
      </w:r>
      <w:r w:rsidRPr="00596ED4">
        <w:rPr>
          <w:lang w:eastAsia="zh-CN"/>
        </w:rPr>
        <w:t xml:space="preserve"> a lab coat. Perform all open manipulations inside a laminar flow hood.</w:t>
      </w:r>
      <w:r w:rsidRPr="00596ED4">
        <w:t xml:space="preserve"> </w:t>
      </w:r>
      <w:r w:rsidRPr="00596ED4">
        <w:rPr>
          <w:lang w:eastAsia="zh-CN"/>
        </w:rPr>
        <w:t xml:space="preserve">Autoclave all materials that </w:t>
      </w:r>
      <w:proofErr w:type="gramStart"/>
      <w:r w:rsidRPr="00596ED4">
        <w:rPr>
          <w:lang w:eastAsia="zh-CN"/>
        </w:rPr>
        <w:t>come into contact with</w:t>
      </w:r>
      <w:proofErr w:type="gramEnd"/>
      <w:r w:rsidRPr="00596ED4">
        <w:rPr>
          <w:lang w:eastAsia="zh-CN"/>
        </w:rPr>
        <w:t xml:space="preserve"> live cells at 121 °C for 20 min before disposal.</w:t>
      </w:r>
    </w:p>
    <w:p w:rsidR="00245013" w:rsidRDefault="00245013" w14:paraId="13D5F789" w14:textId="77777777" w:rsidP="00D555BD" w:rsidRPr="00596ED4">
      <w:pPr>
        <w:rPr>
          <w:lang w:eastAsia="zh-CN"/>
        </w:rPr>
      </w:pPr>
    </w:p>
    <w:p w:rsidR="00D555BD" w:rsidRDefault="00675578" w14:paraId="3014CC7D" w14:textId="0EEFABFF" w:rsidP="00D555BD" w:rsidRPr="00596ED4">
      <w:pPr>
        <w:rPr>
          <w:lang w:eastAsia="zh-CN"/>
        </w:rPr>
      </w:pPr>
      <w:r w:rsidRPr="00596ED4">
        <w:rPr>
          <w:lang w:eastAsia="zh-CN"/>
        </w:rPr>
        <w:t>1.1. Strain source and maintenance</w:t>
      </w:r>
    </w:p>
    <w:p w:rsidR="00E23451" w:rsidRDefault="00E23451" w14:paraId="761FAD43" w14:textId="77777777" w:rsidP="00D555BD" w:rsidRPr="00596ED4">
      <w:pPr>
        <w:rPr>
          <w:lang w:eastAsia="zh-CN"/>
        </w:rPr>
      </w:pPr>
    </w:p>
    <w:p w:rsidR="00E23451" w:rsidRDefault="00675578" w14:paraId="54658BDD" w14:textId="77777777" w:rsidP="00D555BD" w:rsidRPr="00596ED4">
      <w:pPr>
        <w:rPr>
          <w:lang w:eastAsia="zh-CN"/>
        </w:rPr>
      </w:pPr>
      <w:r w:rsidRPr="00596ED4">
        <w:rPr>
          <w:lang w:eastAsia="zh-CN"/>
        </w:rPr>
        <w:t xml:space="preserve">1.1.1. </w:t>
      </w:r>
      <w:r w:rsidR="00D555BD" w:rsidRPr="00596ED4">
        <w:rPr>
          <w:lang w:eastAsia="zh-CN"/>
        </w:rPr>
        <w:t>Purchase</w:t>
      </w:r>
      <w:r w:rsidR="00664CC9" w:rsidRPr="00596ED4">
        <w:rPr>
          <w:lang w:eastAsia="zh-CN"/>
        </w:rPr>
        <w:t xml:space="preserve"> </w:t>
      </w:r>
      <w:r w:rsidR="00D555BD" w:rsidRPr="00596ED4">
        <w:rPr>
          <w:iCs/>
          <w:lang w:eastAsia="zh-CN"/>
          <w:i/>
        </w:rPr>
        <w:t>B.</w:t>
      </w:r>
      <w:r w:rsidR="00664CC9" w:rsidRPr="00596ED4">
        <w:rPr>
          <w:iCs/>
          <w:lang w:eastAsia="zh-CN"/>
          <w:i/>
        </w:rPr>
        <w:t xml:space="preserve"> </w:t>
      </w:r>
      <w:proofErr w:type="spellStart"/>
      <w:r w:rsidR="00D555BD" w:rsidRPr="00596ED4">
        <w:rPr>
          <w:iCs/>
          <w:lang w:eastAsia="zh-CN"/>
          <w:i/>
        </w:rPr>
        <w:t>coagulans</w:t>
      </w:r>
      <w:proofErr w:type="spellEnd"/>
      <w:r w:rsidR="00664CC9" w:rsidRPr="00596ED4">
        <w:rPr>
          <w:lang w:eastAsia="zh-CN"/>
        </w:rPr>
        <w:t xml:space="preserve"> </w:t>
      </w:r>
      <w:r w:rsidR="00D555BD" w:rsidRPr="00596ED4">
        <w:rPr>
          <w:lang w:eastAsia="zh-CN"/>
        </w:rPr>
        <w:t>ATCC 7050 from a commercial culture collection center as a second</w:t>
      </w:r>
      <w:r w:rsidR="00D555BD" w:rsidRPr="00596ED4">
        <w:rPr>
          <w:lang w:eastAsia="zh-CN"/>
        </w:rPr>
        <w:t xml:space="preserve">generation slant culture. </w:t>
        <w:noBreakHyphen/>
      </w:r>
    </w:p>
    <w:p w:rsidR="00E23451" w:rsidRDefault="00E23451" w14:paraId="737115C3" w14:textId="77777777" w:rsidP="00D555BD" w:rsidRPr="00596ED4">
      <w:pPr>
        <w:rPr>
          <w:lang w:eastAsia="zh-CN"/>
        </w:rPr>
      </w:pPr>
    </w:p>
    <w:p w:rsidR="00E23451" w:rsidRDefault="00675578" w14:paraId="4F86F421" w14:textId="77777777" w:rsidP="00D555BD" w:rsidRPr="00596ED4">
      <w:pPr>
        <w:rPr>
          <w:lang w:eastAsia="zh-CN"/>
        </w:rPr>
      </w:pPr>
      <w:r w:rsidRPr="00596ED4">
        <w:rPr>
          <w:lang w:eastAsia="zh-CN"/>
        </w:rPr>
        <w:t xml:space="preserve">1.1.2. </w:t>
      </w:r>
      <w:r w:rsidR="00D555BD" w:rsidRPr="00596ED4">
        <w:rPr>
          <w:lang w:eastAsia="zh-CN"/>
        </w:rPr>
        <w:t xml:space="preserve">Streak a loopful of the slant culture onto </w:t>
      </w:r>
      <w:r w:rsidR="000A748E" w:rsidRPr="00596ED4">
        <w:rPr>
          <w:lang w:eastAsia="zh-CN"/>
        </w:rPr>
        <w:t xml:space="preserve">the </w:t>
      </w:r>
      <w:r w:rsidR="00D555BD" w:rsidRPr="00596ED4">
        <w:rPr>
          <w:lang w:eastAsia="zh-CN"/>
        </w:rPr>
        <w:t xml:space="preserve">seed medium agar and incubate at 50 °C for 24 h. Pick a single colony, inoculate it into liquid seed medium, and grow at 50 °C, 200 rpm for 12 h. </w:t>
      </w:r>
    </w:p>
    <w:p w:rsidR="00E23451" w:rsidRDefault="00E23451" w14:paraId="7B1A7932" w14:textId="77777777" w:rsidP="00D555BD" w:rsidRPr="00596ED4">
      <w:pPr>
        <w:rPr>
          <w:lang w:eastAsia="zh-CN"/>
        </w:rPr>
      </w:pPr>
    </w:p>
    <w:p w:rsidR="00E23451" w:rsidRDefault="00675578" w14:paraId="62A1D6F0" w14:textId="77777777" w:rsidP="00D555BD" w:rsidRPr="00596ED4">
      <w:pPr>
        <w:rPr>
          <w:lang w:eastAsia="zh-CN"/>
        </w:rPr>
      </w:pPr>
      <w:r w:rsidRPr="00596ED4">
        <w:rPr>
          <w:lang w:eastAsia="zh-CN"/>
        </w:rPr>
        <w:t xml:space="preserve">1.1.3. </w:t>
      </w:r>
      <w:r w:rsidR="00D555BD" w:rsidRPr="00596ED4">
        <w:rPr>
          <w:lang w:eastAsia="zh-CN"/>
        </w:rPr>
        <w:t xml:space="preserve">Mix the resulting culture with sterile 40% glycerol to a final concentration of 25% (v/v) and store as frozen stocks at –80 °C. For each experiment, thaw a fresh aliquot, streak it onto seed medium agar, and incubate at 50 °C for 24 h. </w:t>
      </w:r>
    </w:p>
    <w:p w:rsidR="00E23451" w:rsidRDefault="00E23451" w14:paraId="10007EDE" w14:textId="77777777" w:rsidP="00D555BD" w:rsidRPr="00596ED4">
      <w:pPr>
        <w:rPr>
          <w:lang w:eastAsia="zh-CN"/>
        </w:rPr>
      </w:pPr>
    </w:p>
    <w:p w:rsidR="00D555BD" w:rsidRDefault="00675578" w14:paraId="28F5ABB5" w14:textId="238CCFFF" w:rsidP="00D555BD" w:rsidRPr="00596ED4">
      <w:pPr>
        <w:rPr>
          <w:lang w:eastAsia="zh-CN"/>
        </w:rPr>
      </w:pPr>
      <w:r w:rsidRPr="00596ED4">
        <w:rPr>
          <w:lang w:eastAsia="zh-CN"/>
        </w:rPr>
        <w:t>1.1.4. Then pick a single colony, inoculate it into liquid seed medium, and culture at 50 °C, 200 rpm for 12 h before using for mutagenesis and screening</w:t>
      </w:r>
      <w:r w:rsidR="00370F80" w:rsidRPr="00596ED4">
        <w:rPr>
          <w:lang w:eastAsia="zh-CN"/>
        </w:rPr>
        <w:t xml:space="preserve"> (</w:t>
      </w:r>
      <w:bookmarkStart w:id="4" w:name="OLE_LINK32"/>
      <w:r w:rsidRPr="00596ED4">
        <w:rPr>
          <w:bCs/>
          <w:lang w:eastAsia="zh-CN"/>
          <w:b/>
        </w:rPr>
        <w:t>Supplementary Figure 1</w:t>
      </w:r>
      <w:bookmarkEnd w:id="4"/>
      <w:r w:rsidRPr="00596ED4">
        <w:rPr>
          <w:lang w:eastAsia="zh-CN"/>
        </w:rPr>
        <w:t>)</w:t>
      </w:r>
      <w:r w:rsidR="00370F80" w:rsidRPr="00596ED4">
        <w:rPr>
          <w:lang w:eastAsia="zh-CN"/>
        </w:rPr>
        <w:t>.</w:t>
      </w:r>
    </w:p>
    <w:p w:rsidR="00C034B2" w:rsidRDefault="00C034B2" w14:paraId="7A375752" w14:textId="6AA39506" w:rsidP="00EC12DE" w:rsidRPr="00596ED4">
      <w:pPr>
        <w:rPr>
          <w:lang w:eastAsia="zh-CN"/>
        </w:rPr>
      </w:pPr>
    </w:p>
    <w:p w:rsidR="00C034B2" w:rsidRDefault="00675578" w14:paraId="6404E09B" w14:textId="6B8DCEA3" w:rsidP="00EC12DE" w:rsidRPr="00596ED4">
      <w:pPr>
        <w:rPr>
          <w:lang w:eastAsia="zh-CN"/>
        </w:rPr>
      </w:pPr>
      <w:r w:rsidRPr="00596ED4">
        <w:rPr>
          <w:lang w:eastAsia="zh-CN"/>
        </w:rPr>
        <w:t>1</w:t>
      </w:r>
      <w:r w:rsidR="00467D1C" w:rsidRPr="00596ED4">
        <w:rPr>
          <w:lang w:eastAsia="zh-CN"/>
        </w:rPr>
        <w:t>.2</w:t>
      </w:r>
      <w:r w:rsidR="00D56D9A" w:rsidRPr="00596ED4">
        <w:rPr>
          <w:lang w:eastAsia="zh-CN"/>
        </w:rPr>
        <w:t>. Lactic</w:t>
      </w:r>
      <w:r w:rsidR="00AE3BA8" w:rsidRPr="00596ED4">
        <w:rPr>
          <w:lang w:eastAsia="zh-CN"/>
        </w:rPr>
        <w:t xml:space="preserve"> acid sensor</w:t>
      </w:r>
    </w:p>
    <w:p w:rsidR="003A2805" w:rsidRDefault="003A2805" w14:paraId="3E06E1F4" w14:textId="77777777" w:rsidP="00EC12DE" w:rsidRPr="00596ED4">
      <w:pPr>
        <w:rPr>
          <w:lang w:eastAsia="zh-CN"/>
        </w:rPr>
      </w:pPr>
    </w:p>
    <w:p w:rsidR="003A2805" w:rsidRDefault="00675578" w14:paraId="14731ADB" w14:textId="77777777" w:rsidP="00EC12DE" w:rsidRPr="00596ED4">
      <w:pPr>
        <w:rPr>
          <w:lang w:eastAsia="zh-CN"/>
        </w:rPr>
      </w:pPr>
      <w:r w:rsidRPr="00596ED4">
        <w:rPr>
          <w:lang w:eastAsia="zh-CN"/>
        </w:rPr>
        <w:t xml:space="preserve">1.2.1. </w:t>
      </w:r>
      <w:r w:rsidR="00AE3BA8" w:rsidRPr="00596ED4">
        <w:rPr>
          <w:lang w:eastAsia="zh-CN"/>
        </w:rPr>
        <w:t>Express and purify the eLACCO1.1 sensor as described in the Supplementary Materials</w:t>
      </w:r>
      <w:r w:rsidR="00963F2F" w:rsidRPr="00596ED4">
        <w:rPr>
          <w:lang w:eastAsia="zh-CN"/>
          <w:vertAlign w:val="superscript"/>
        </w:rPr>
        <w:t>12</w:t>
      </w:r>
      <w:r w:rsidR="00AE3BA8" w:rsidRPr="00596ED4">
        <w:rPr>
          <w:lang w:eastAsia="zh-CN"/>
        </w:rPr>
        <w:t xml:space="preserve"> (</w:t>
      </w:r>
      <w:r w:rsidR="00AE3BA8" w:rsidRPr="00596ED4">
        <w:rPr>
          <w:bCs/>
          <w:lang w:eastAsia="zh-CN"/>
          <w:b/>
        </w:rPr>
        <w:t>Supplementary Figure 2</w:t>
      </w:r>
      <w:r w:rsidR="00370F80" w:rsidRPr="00596ED4">
        <w:rPr>
          <w:lang w:eastAsia="zh-CN"/>
        </w:rPr>
        <w:t>)</w:t>
      </w:r>
      <w:r w:rsidR="00AE3BA8" w:rsidRPr="00596ED4">
        <w:rPr>
          <w:lang w:eastAsia="zh-CN"/>
        </w:rPr>
        <w:t xml:space="preserve">. </w:t>
      </w:r>
    </w:p>
    <w:p w:rsidR="003A2805" w:rsidRDefault="003A2805" w14:paraId="3290ABD8" w14:textId="77777777" w:rsidP="00EC12DE" w:rsidRPr="00596ED4">
      <w:pPr>
        <w:rPr>
          <w:lang w:eastAsia="zh-CN"/>
        </w:rPr>
      </w:pPr>
    </w:p>
    <w:p w:rsidR="00AE3BA8" w:rsidRDefault="00675578" w14:paraId="6DC53CEE" w14:textId="50A0F65C" w:rsidP="00EC12DE" w:rsidRPr="00596ED4">
      <w:pPr>
        <w:rPr>
          <w:lang w:eastAsia="zh-CN"/>
        </w:rPr>
      </w:pPr>
      <w:r w:rsidRPr="00596ED4">
        <w:rPr>
          <w:lang w:eastAsia="zh-CN"/>
        </w:rPr>
        <w:t>1.2.2. Supplement the purified sensor with 5% (v/v) glycerol and store it at –80 °C. For each experiment, thaw one aliquot on ice and dilute it immediately with sterile 10 mM PBS (pH 7.4) to a final working concentration of 0.1 mg/mL.</w:t>
      </w:r>
    </w:p>
    <w:p w:rsidR="00172A0A" w:rsidRDefault="00172A0A" w14:paraId="5B259B4F" w14:textId="77777777" w:rsidP="000015B6" w:rsidRPr="00596ED4">
      <w:pPr>
        <w:rPr>
          <w:lang w:eastAsia="zh-CN"/>
        </w:rPr>
      </w:pPr>
    </w:p>
    <w:p w:rsidR="00A6739B" w:rsidRDefault="00675578" w14:paraId="44C1E68B" w14:textId="6DF9DA52" w:rsidP="000015B6" w:rsidRPr="00596ED4">
      <w:pPr>
        <w:rPr>
          <w:lang w:eastAsia="zh-CN"/>
        </w:rPr>
      </w:pPr>
      <w:r w:rsidRPr="00596ED4">
        <w:rPr>
          <w:lang w:eastAsia="zh-CN"/>
        </w:rPr>
        <w:t>1.3. Preparation of culture media</w:t>
      </w:r>
    </w:p>
    <w:p w:rsidR="002C674F" w:rsidRDefault="002C674F" w14:paraId="610A04BA" w14:textId="77777777" w:rsidP="00411762" w:rsidRPr="00596ED4">
      <w:pPr>
        <w:rPr>
          <w:lang w:eastAsia="zh-CN"/>
        </w:rPr>
      </w:pPr>
    </w:p>
    <w:p w:rsidR="003A2805" w:rsidRDefault="00675578" w14:paraId="26417CED" w14:textId="1C41A21E" w:rsidP="00411762" w:rsidRPr="00596ED4">
      <w:pPr>
        <w:rPr>
          <w:lang w:eastAsia="zh-CN"/>
        </w:rPr>
      </w:pPr>
      <w:r w:rsidRPr="00596ED4">
        <w:rPr>
          <w:lang w:eastAsia="zh-CN"/>
        </w:rPr>
        <w:t xml:space="preserve">1.3.1. </w:t>
      </w:r>
      <w:r w:rsidR="00411762" w:rsidRPr="00596ED4">
        <w:rPr>
          <w:lang w:eastAsia="zh-CN"/>
        </w:rPr>
        <w:t xml:space="preserve">Seed medium (g/L: glucose 20, yeast extract </w:t>
      </w:r>
      <w:r w:rsidR="00C843D8" w:rsidRPr="00596ED4">
        <w:rPr>
          <w:lang w:eastAsia="zh-CN"/>
        </w:rPr>
        <w:t>5</w:t>
      </w:r>
      <w:r w:rsidR="00411762" w:rsidRPr="00596ED4">
        <w:rPr>
          <w:lang w:eastAsia="zh-CN"/>
        </w:rPr>
        <w:t>, tryptone 10, sodium acetate 2, sodium citrate 2, K</w:t>
      </w:r>
      <w:r w:rsidR="00E80506" w:rsidRPr="00596ED4">
        <w:rPr>
          <w:lang w:eastAsia="zh-CN"/>
          <w:vertAlign w:val="subscript"/>
        </w:rPr>
        <w:t>2</w:t>
      </w:r>
      <w:r w:rsidR="00411762" w:rsidRPr="00596ED4">
        <w:rPr>
          <w:lang w:eastAsia="zh-CN"/>
        </w:rPr>
        <w:t>HPO</w:t>
      </w:r>
      <w:r w:rsidR="00E80506" w:rsidRPr="00596ED4">
        <w:rPr>
          <w:lang w:eastAsia="zh-CN"/>
          <w:vertAlign w:val="subscript"/>
        </w:rPr>
        <w:t>4</w:t>
      </w:r>
      <w:r w:rsidR="00411762" w:rsidRPr="00596ED4">
        <w:rPr>
          <w:lang w:eastAsia="zh-CN"/>
        </w:rPr>
        <w:t xml:space="preserve"> 2, MgSO</w:t>
      </w:r>
      <w:r w:rsidR="00E80506" w:rsidRPr="00596ED4">
        <w:rPr>
          <w:lang w:eastAsia="zh-CN"/>
          <w:vertAlign w:val="subscript"/>
        </w:rPr>
        <w:t>4</w:t>
      </w:r>
      <w:r w:rsidR="00411762" w:rsidRPr="00596ED4">
        <w:rPr>
          <w:lang w:eastAsia="zh-CN"/>
        </w:rPr>
        <w:t>·7H</w:t>
      </w:r>
      <w:r w:rsidR="00E80506" w:rsidRPr="00596ED4">
        <w:rPr>
          <w:lang w:eastAsia="zh-CN"/>
          <w:vertAlign w:val="subscript"/>
        </w:rPr>
        <w:t>2</w:t>
      </w:r>
      <w:r w:rsidR="00411762" w:rsidRPr="00596ED4">
        <w:rPr>
          <w:lang w:eastAsia="zh-CN"/>
        </w:rPr>
        <w:t>O 0.2, MnSO</w:t>
      </w:r>
      <w:r w:rsidR="00E3197C" w:rsidRPr="00596ED4">
        <w:rPr>
          <w:lang w:eastAsia="zh-CN"/>
          <w:vertAlign w:val="subscript"/>
        </w:rPr>
        <w:t>4</w:t>
      </w:r>
      <w:r w:rsidR="00411762" w:rsidRPr="00596ED4">
        <w:rPr>
          <w:lang w:eastAsia="zh-CN"/>
        </w:rPr>
        <w:t>·H</w:t>
      </w:r>
      <w:r w:rsidR="00E3197C" w:rsidRPr="00596ED4">
        <w:rPr>
          <w:lang w:eastAsia="zh-CN"/>
          <w:vertAlign w:val="subscript"/>
        </w:rPr>
        <w:t>2</w:t>
      </w:r>
      <w:r w:rsidR="00411762" w:rsidRPr="00596ED4">
        <w:rPr>
          <w:lang w:eastAsia="zh-CN"/>
        </w:rPr>
        <w:t>O 0.05, FeSO</w:t>
      </w:r>
      <w:r w:rsidR="00E3197C" w:rsidRPr="00596ED4">
        <w:rPr>
          <w:lang w:eastAsia="zh-CN"/>
          <w:vertAlign w:val="subscript"/>
        </w:rPr>
        <w:t>4</w:t>
      </w:r>
      <w:r w:rsidR="00411762" w:rsidRPr="00596ED4">
        <w:rPr>
          <w:lang w:eastAsia="zh-CN"/>
        </w:rPr>
        <w:t>·7H</w:t>
      </w:r>
      <w:r w:rsidR="00E3197C" w:rsidRPr="00596ED4">
        <w:rPr>
          <w:lang w:eastAsia="zh-CN"/>
          <w:vertAlign w:val="subscript"/>
        </w:rPr>
        <w:t>2</w:t>
      </w:r>
      <w:r w:rsidR="00411762" w:rsidRPr="00596ED4">
        <w:rPr>
          <w:lang w:eastAsia="zh-CN"/>
        </w:rPr>
        <w:t xml:space="preserve">O 0.01). Sterilize glucose separately as a 200 g/L stock at 115 °C for 20 min. </w:t>
      </w:r>
    </w:p>
    <w:p w:rsidR="003A2805" w:rsidRDefault="003A2805" w14:paraId="72E240EF" w14:textId="77777777" w:rsidP="00411762" w:rsidRPr="00596ED4">
      <w:pPr>
        <w:rPr>
          <w:lang w:eastAsia="zh-CN"/>
        </w:rPr>
      </w:pPr>
    </w:p>
    <w:p w:rsidR="003A2805" w:rsidRDefault="00675578" w14:paraId="6CB2BDA7" w14:textId="25935CBC" w:rsidP="00411762" w:rsidRPr="00596ED4">
      <w:pPr>
        <w:rPr>
          <w:lang w:eastAsia="zh-CN"/>
        </w:rPr>
      </w:pPr>
      <w:r w:rsidRPr="00596ED4">
        <w:rPr>
          <w:lang w:eastAsia="zh-CN"/>
        </w:rPr>
        <w:t xml:space="preserve">1.3.1.1. </w:t>
      </w:r>
      <w:r w:rsidR="00411762" w:rsidRPr="00596ED4">
        <w:rPr>
          <w:lang w:eastAsia="zh-CN"/>
        </w:rPr>
        <w:t xml:space="preserve">Autoclave the remaining components at 121 °C for 15 min. After cooling, add </w:t>
      </w:r>
      <w:r w:rsidR="006132F2" w:rsidRPr="00596ED4">
        <w:rPr>
          <w:lang w:eastAsia="zh-CN"/>
        </w:rPr>
        <w:t>sterile glucose stock to a final concentration of 20 g/L, then</w:t>
      </w:r>
      <w:r w:rsidR="00411762" w:rsidRPr="00596ED4">
        <w:rPr>
          <w:lang w:eastAsia="zh-CN"/>
        </w:rPr>
        <w:t xml:space="preserve"> </w:t>
      </w:r>
      <w:r w:rsidR="00A518F3">
        <w:rPr>
          <w:lang w:eastAsia="zh-CN"/>
        </w:rPr>
        <w:t>filter-sterilize</w:t>
      </w:r>
      <w:r w:rsidR="00411762" w:rsidRPr="00596ED4">
        <w:rPr>
          <w:lang w:eastAsia="zh-CN"/>
        </w:rPr>
        <w:t xml:space="preserve"> trace elements. </w:t>
      </w:r>
    </w:p>
    <w:p w:rsidR="003A2805" w:rsidRDefault="003A2805" w14:paraId="63609EAE" w14:textId="77777777" w:rsidP="00411762" w:rsidRPr="00596ED4">
      <w:pPr>
        <w:rPr>
          <w:lang w:eastAsia="zh-CN"/>
        </w:rPr>
      </w:pPr>
    </w:p>
    <w:p w:rsidR="002C674F" w:rsidRDefault="00675578" w14:paraId="4133A91D" w14:textId="023ED56B" w:rsidP="00411762" w:rsidRPr="00596ED4">
      <w:pPr>
        <w:rPr>
          <w:lang w:eastAsia="zh-CN"/>
        </w:rPr>
      </w:pPr>
      <w:r w:rsidRPr="00596ED4">
        <w:rPr>
          <w:lang w:eastAsia="zh-CN"/>
        </w:rPr>
        <w:t xml:space="preserve">1.3.1.2. </w:t>
      </w:r>
      <w:r w:rsidR="00411762" w:rsidRPr="00596ED4">
        <w:rPr>
          <w:lang w:eastAsia="zh-CN"/>
        </w:rPr>
        <w:t xml:space="preserve">Store the complete medium at 4 °C for up to one week. Use for overnight activation, </w:t>
      </w:r>
      <w:r w:rsidR="00411762" w:rsidRPr="00596ED4">
        <w:rPr>
          <w:lang w:eastAsia="zh-CN"/>
        </w:rPr>
        <w:t>inoculum preparation</w:t>
        <w:lastRenderedPageBreak/>
      </w:r>
      <w:r w:rsidR="00C843D8" w:rsidRPr="00596ED4">
        <w:rPr>
          <w:lang w:eastAsia="zh-CN"/>
        </w:rPr>
        <w:t>.</w:t>
      </w:r>
      <w:r w:rsidR="002D6658" w:rsidRPr="00596ED4">
        <w:rPr>
          <w:lang w:eastAsia="zh-CN"/>
        </w:rPr>
        <w:t xml:space="preserve"> </w:t>
      </w:r>
    </w:p>
    <w:p w:rsidR="002C674F" w:rsidRDefault="002C674F" w14:paraId="0944B9CF" w14:textId="77777777" w:rsidP="00411762" w:rsidRPr="00596ED4">
      <w:pPr>
        <w:rPr>
          <w:lang w:eastAsia="zh-CN"/>
        </w:rPr>
      </w:pPr>
    </w:p>
    <w:p w:rsidR="00696B3E" w:rsidRDefault="00675578" w14:paraId="38F9F6B6" w14:textId="181CE91B" w:rsidP="00411762" w:rsidRPr="00596ED4">
      <w:pPr>
        <w:rPr>
          <w:lang w:eastAsia="zh-CN"/>
        </w:rPr>
      </w:pPr>
      <w:r w:rsidRPr="00596ED4">
        <w:rPr>
          <w:lang w:eastAsia="zh-CN"/>
        </w:rPr>
        <w:t xml:space="preserve">1.3.2. </w:t>
      </w:r>
      <w:r w:rsidR="00411762" w:rsidRPr="00596ED4">
        <w:rPr>
          <w:lang w:eastAsia="zh-CN"/>
        </w:rPr>
        <w:t>Screening medium (g/L: glucose 20, yeast extract 6.66, NaCl 0.333, NH</w:t>
      </w:r>
      <w:r w:rsidR="00EF2E8E" w:rsidRPr="00596ED4">
        <w:rPr>
          <w:lang w:eastAsia="zh-CN"/>
          <w:vertAlign w:val="subscript"/>
        </w:rPr>
        <w:t>4</w:t>
      </w:r>
      <w:r w:rsidR="00411762" w:rsidRPr="00596ED4">
        <w:rPr>
          <w:lang w:eastAsia="zh-CN"/>
        </w:rPr>
        <w:t>Cl 0.665, KH</w:t>
      </w:r>
      <w:r w:rsidR="00EF2E8E" w:rsidRPr="00596ED4">
        <w:rPr>
          <w:lang w:eastAsia="zh-CN"/>
          <w:vertAlign w:val="subscript"/>
        </w:rPr>
        <w:t>2</w:t>
      </w:r>
      <w:r w:rsidR="00411762" w:rsidRPr="00596ED4">
        <w:rPr>
          <w:lang w:eastAsia="zh-CN"/>
        </w:rPr>
        <w:t>PO</w:t>
      </w:r>
      <w:r w:rsidR="00EF2E8E" w:rsidRPr="00596ED4">
        <w:rPr>
          <w:lang w:eastAsia="zh-CN"/>
          <w:vertAlign w:val="subscript"/>
        </w:rPr>
        <w:t>4</w:t>
      </w:r>
      <w:r w:rsidR="00411762" w:rsidRPr="00596ED4">
        <w:rPr>
          <w:lang w:eastAsia="zh-CN"/>
        </w:rPr>
        <w:t xml:space="preserve"> 2, Na</w:t>
      </w:r>
      <w:r w:rsidR="00EF2E8E" w:rsidRPr="00596ED4">
        <w:rPr>
          <w:lang w:eastAsia="zh-CN"/>
          <w:vertAlign w:val="subscript"/>
        </w:rPr>
        <w:t>2</w:t>
      </w:r>
      <w:r w:rsidR="00411762" w:rsidRPr="00596ED4">
        <w:rPr>
          <w:lang w:eastAsia="zh-CN"/>
        </w:rPr>
        <w:t>HPO</w:t>
      </w:r>
      <w:r w:rsidR="00EF2E8E" w:rsidRPr="00596ED4">
        <w:rPr>
          <w:lang w:eastAsia="zh-CN"/>
          <w:vertAlign w:val="subscript"/>
        </w:rPr>
        <w:t>4</w:t>
      </w:r>
      <w:r w:rsidR="00411762" w:rsidRPr="00596ED4">
        <w:rPr>
          <w:lang w:eastAsia="zh-CN"/>
        </w:rPr>
        <w:t xml:space="preserve"> 4.46, MgSO</w:t>
      </w:r>
      <w:r w:rsidR="00EF2E8E" w:rsidRPr="00596ED4">
        <w:rPr>
          <w:lang w:eastAsia="zh-CN"/>
          <w:vertAlign w:val="subscript"/>
        </w:rPr>
        <w:t>4</w:t>
      </w:r>
      <w:r w:rsidR="00411762" w:rsidRPr="00596ED4">
        <w:rPr>
          <w:lang w:eastAsia="zh-CN"/>
        </w:rPr>
        <w:t xml:space="preserve"> 0.12, CaCl</w:t>
      </w:r>
      <w:r w:rsidR="00EF2E8E" w:rsidRPr="00596ED4">
        <w:rPr>
          <w:lang w:eastAsia="zh-CN"/>
          <w:vertAlign w:val="subscript"/>
        </w:rPr>
        <w:t>2</w:t>
      </w:r>
      <w:r w:rsidR="00411762" w:rsidRPr="00596ED4">
        <w:rPr>
          <w:lang w:eastAsia="zh-CN"/>
        </w:rPr>
        <w:t xml:space="preserve"> 0.074). </w:t>
      </w:r>
    </w:p>
    <w:p w:rsidR="00696B3E" w:rsidRDefault="00696B3E" w14:paraId="692E38EC" w14:textId="77777777" w:rsidP="00411762" w:rsidRPr="00596ED4">
      <w:pPr>
        <w:rPr>
          <w:lang w:eastAsia="zh-CN"/>
        </w:rPr>
      </w:pPr>
    </w:p>
    <w:p w:rsidR="00696B3E" w:rsidRDefault="00675578" w14:paraId="2124C561" w14:textId="77777777" w:rsidP="00411762" w:rsidRPr="00596ED4">
      <w:pPr>
        <w:rPr>
          <w:lang w:eastAsia="zh-CN"/>
        </w:rPr>
      </w:pPr>
      <w:r w:rsidRPr="00596ED4">
        <w:rPr>
          <w:lang w:eastAsia="zh-CN"/>
        </w:rPr>
        <w:t xml:space="preserve">1.3.2.1. </w:t>
      </w:r>
      <w:r w:rsidR="00411762" w:rsidRPr="00596ED4">
        <w:rPr>
          <w:lang w:eastAsia="zh-CN"/>
        </w:rPr>
        <w:t xml:space="preserve">Sterilize glucose separately at 115 °C for 20 min. Autoclave the salt/yeast extract mixture at 121 °C for 15 min. </w:t>
      </w:r>
    </w:p>
    <w:p w:rsidR="00696B3E" w:rsidRDefault="00696B3E" w14:paraId="5381284A" w14:textId="77777777" w:rsidP="00411762" w:rsidRPr="00596ED4">
      <w:pPr>
        <w:rPr>
          <w:lang w:eastAsia="zh-CN"/>
        </w:rPr>
      </w:pPr>
    </w:p>
    <w:p w:rsidR="002C674F" w:rsidRDefault="00675578" w14:paraId="02E2CA34" w14:textId="63EE9309" w:rsidP="00411762" w:rsidRPr="00596ED4">
      <w:pPr>
        <w:rPr>
          <w:lang w:eastAsia="zh-CN"/>
        </w:rPr>
      </w:pPr>
      <w:r w:rsidRPr="00596ED4">
        <w:rPr>
          <w:lang w:eastAsia="zh-CN"/>
        </w:rPr>
        <w:t xml:space="preserve">1.3.2.2. </w:t>
      </w:r>
      <w:r w:rsidR="00411762" w:rsidRPr="00596ED4">
        <w:rPr>
          <w:lang w:eastAsia="zh-CN"/>
        </w:rPr>
        <w:t>After cooling, add the sterile glucose stock to 20 g/L. Store at 4 °C for up to one week. Use as the aqueous phase for droplet generation and as the culture medium inside droplets during the 10 h incubation.</w:t>
      </w:r>
      <w:r w:rsidR="002D6658" w:rsidRPr="00596ED4">
        <w:rPr>
          <w:lang w:eastAsia="zh-CN"/>
        </w:rPr>
        <w:t xml:space="preserve"> </w:t>
      </w:r>
    </w:p>
    <w:p w:rsidR="002C674F" w:rsidRDefault="002C674F" w14:paraId="3E2C0EFC" w14:textId="77777777" w:rsidP="00411762" w:rsidRPr="00596ED4">
      <w:pPr>
        <w:rPr>
          <w:lang w:eastAsia="zh-CN"/>
        </w:rPr>
      </w:pPr>
    </w:p>
    <w:p w:rsidR="00696B3E" w:rsidRDefault="00675578" w14:paraId="3A3AD5A5" w14:textId="1E87CC65" w:rsidP="00411762" w:rsidRPr="00596ED4">
      <w:pPr>
        <w:rPr>
          <w:lang w:eastAsia="zh-CN"/>
        </w:rPr>
      </w:pPr>
      <w:r w:rsidRPr="00596ED4">
        <w:rPr>
          <w:lang w:eastAsia="zh-CN"/>
        </w:rPr>
        <w:t xml:space="preserve">1.3.3. </w:t>
      </w:r>
      <w:r w:rsidR="00411762" w:rsidRPr="00596ED4">
        <w:rPr>
          <w:lang w:eastAsia="zh-CN"/>
        </w:rPr>
        <w:t>Fermentation medium (g/L: glucose 90, tryptone 13.33, yeast extract 13.33, sodium acetate 0.67, NaCl 0.0133, MgSO</w:t>
      </w:r>
      <w:r w:rsidR="00EF2E8E" w:rsidRPr="00596ED4">
        <w:rPr>
          <w:lang w:eastAsia="zh-CN"/>
          <w:vertAlign w:val="subscript"/>
        </w:rPr>
        <w:t>4</w:t>
      </w:r>
      <w:r w:rsidR="00411762" w:rsidRPr="00596ED4">
        <w:rPr>
          <w:lang w:eastAsia="zh-CN"/>
        </w:rPr>
        <w:t>·7H₂O 0.0133, MnSO</w:t>
      </w:r>
      <w:r w:rsidR="00EF2E8E" w:rsidRPr="00596ED4">
        <w:rPr>
          <w:lang w:eastAsia="zh-CN"/>
          <w:vertAlign w:val="subscript"/>
        </w:rPr>
        <w:t>4</w:t>
      </w:r>
      <w:r w:rsidR="00411762" w:rsidRPr="00596ED4">
        <w:rPr>
          <w:lang w:eastAsia="zh-CN"/>
        </w:rPr>
        <w:t>·H₂O 0.0133, FeSO</w:t>
      </w:r>
      <w:r w:rsidR="00EF2E8E" w:rsidRPr="00596ED4">
        <w:rPr>
          <w:lang w:eastAsia="zh-CN"/>
          <w:vertAlign w:val="subscript"/>
        </w:rPr>
        <w:t>4</w:t>
      </w:r>
      <w:r w:rsidR="00411762" w:rsidRPr="00596ED4">
        <w:rPr>
          <w:lang w:eastAsia="zh-CN"/>
        </w:rPr>
        <w:t>·7H</w:t>
      </w:r>
      <w:r w:rsidR="00AA5322" w:rsidRPr="00596ED4">
        <w:rPr>
          <w:lang w:eastAsia="zh-CN"/>
          <w:vertAlign w:val="subscript"/>
        </w:rPr>
        <w:t>2</w:t>
      </w:r>
      <w:r w:rsidR="00411762" w:rsidRPr="00596ED4">
        <w:rPr>
          <w:lang w:eastAsia="zh-CN"/>
        </w:rPr>
        <w:t>O 0.0133).</w:t>
      </w:r>
    </w:p>
    <w:p w:rsidR="00696B3E" w:rsidRDefault="00696B3E" w14:paraId="58C52CB5" w14:textId="77777777" w:rsidP="00411762" w:rsidRPr="00596ED4">
      <w:pPr>
        <w:rPr>
          <w:lang w:eastAsia="zh-CN"/>
        </w:rPr>
      </w:pPr>
    </w:p>
    <w:p w:rsidR="00696B3E" w:rsidRDefault="00675578" w14:paraId="006D1816" w14:textId="77777777" w:rsidP="00411762" w:rsidRPr="00596ED4">
      <w:pPr>
        <w:rPr>
          <w:lang w:eastAsia="zh-CN"/>
        </w:rPr>
      </w:pPr>
      <w:r w:rsidRPr="00596ED4">
        <w:rPr>
          <w:lang w:eastAsia="zh-CN"/>
        </w:rPr>
        <w:t xml:space="preserve">1.3.3.1. </w:t>
      </w:r>
      <w:r w:rsidR="00411762" w:rsidRPr="00596ED4">
        <w:rPr>
          <w:lang w:eastAsia="zh-CN"/>
        </w:rPr>
        <w:t xml:space="preserve">Sterilize glucose as a 500 g/L stock at 115 °C for 20 min. Autoclave the other components at 121 °C for 15 min. </w:t>
      </w:r>
    </w:p>
    <w:p w:rsidR="00696B3E" w:rsidRDefault="00696B3E" w14:paraId="672A1CF7" w14:textId="77777777" w:rsidP="00411762" w:rsidRPr="00596ED4">
      <w:pPr>
        <w:rPr>
          <w:lang w:eastAsia="zh-CN"/>
        </w:rPr>
      </w:pPr>
    </w:p>
    <w:p w:rsidR="00411762" w:rsidRDefault="00675578" w14:paraId="6C3BB41B" w14:textId="62DCF869" w:rsidP="00411762" w:rsidRPr="00596ED4">
      <w:pPr>
        <w:rPr>
          <w:lang w:eastAsia="zh-CN"/>
        </w:rPr>
      </w:pPr>
      <w:r w:rsidRPr="00596ED4">
        <w:rPr>
          <w:lang w:eastAsia="zh-CN"/>
        </w:rPr>
        <w:t>1.3.3.2. After cooling, add the sterile glucose stock to 90 g/L. Add sterile CaCO</w:t>
      </w:r>
      <w:r w:rsidR="004D0F04" w:rsidRPr="00596ED4">
        <w:rPr>
          <w:lang w:eastAsia="zh-CN"/>
          <w:vertAlign w:val="subscript"/>
        </w:rPr>
        <w:t>3</w:t>
      </w:r>
      <w:r w:rsidRPr="00596ED4">
        <w:rPr>
          <w:lang w:eastAsia="zh-CN"/>
        </w:rPr>
        <w:t xml:space="preserve"> powder (4% w/v) just before inoculation to buffer </w:t>
      </w:r>
      <w:proofErr w:type="spellStart"/>
      <w:r w:rsidRPr="00596ED4">
        <w:rPr>
          <w:lang w:eastAsia="zh-CN"/>
        </w:rPr>
        <w:t>pH.</w:t>
      </w:r>
      <w:proofErr w:type="spellEnd"/>
      <w:r w:rsidRPr="00596ED4">
        <w:rPr>
          <w:lang w:eastAsia="zh-CN"/>
        </w:rPr>
        <w:t xml:space="preserve"> Prepare fresh daily. Use for microplate primary screening and shake</w:t>
      </w:r>
      <w:r w:rsidRPr="00596ED4">
        <w:rPr>
          <w:lang w:eastAsia="zh-CN"/>
        </w:rPr>
        <w:t>flask validation.</w:t>
        <w:noBreakHyphen/>
      </w:r>
      <w:r w:rsidR="002D6658" w:rsidRPr="00596ED4">
        <w:rPr>
          <w:lang w:eastAsia="zh-CN"/>
        </w:rPr>
        <w:t xml:space="preserve"> </w:t>
      </w:r>
    </w:p>
    <w:p w:rsidR="002C674F" w:rsidRDefault="002C674F" w14:paraId="6D6CC71C" w14:textId="77777777" w:rsidP="002C674F" w:rsidRPr="00596ED4">
      <w:pPr>
        <w:rPr>
          <w:lang w:eastAsia="zh-CN"/>
        </w:rPr>
      </w:pPr>
    </w:p>
    <w:p w:rsidR="002C674F" w:rsidRDefault="00675578" w14:paraId="12783D63" w14:textId="600A4C0E" w:rsidP="00411762" w:rsidRPr="00596ED4">
      <w:pPr>
        <w:rPr>
          <w:lang w:eastAsia="zh-CN"/>
        </w:rPr>
      </w:pPr>
      <w:r w:rsidRPr="00596ED4">
        <w:rPr>
          <w:lang w:eastAsia="zh-CN"/>
        </w:rPr>
        <w:t>NOTE: Prepare all media with distilled water to a final volume of 1 L. Adjust pH to 6.5 with 1 M HCl.</w:t>
      </w:r>
    </w:p>
    <w:p w:rsidR="009721B3" w:rsidRDefault="009721B3" w14:paraId="29AE4A39" w14:textId="77777777" w:rsidP="000015B6" w:rsidRPr="00596ED4">
      <w:pPr>
        <w:rPr>
          <w:lang w:eastAsia="zh-CN"/>
        </w:rPr>
      </w:pPr>
    </w:p>
    <w:p w:rsidR="00172A0A" w:rsidRDefault="00675578" w14:paraId="4CC40F0C" w14:textId="6A66BADD" w:rsidP="000015B6" w:rsidRPr="00596ED4">
      <w:pPr>
        <w:rPr>
          <w:bCs/>
          <w:b/>
        </w:rPr>
      </w:pPr>
      <w:r w:rsidRPr="00596ED4">
        <w:rPr>
          <w:bCs/>
          <w:lang w:eastAsia="zh-CN"/>
          <w:b/>
        </w:rPr>
        <w:t>2.</w:t>
      </w:r>
      <w:r w:rsidRPr="00596ED4">
        <w:rPr>
          <w:bCs/>
          <w:b/>
        </w:rPr>
        <w:t xml:space="preserve"> Construction of a mutant library using ARTP</w:t>
      </w:r>
    </w:p>
    <w:p w:rsidR="004D360B" w:rsidRDefault="00675578" w14:paraId="4B041E33" w14:textId="43F3F524" w:rsidP="000015B6" w:rsidRPr="00596ED4">
      <w:pPr>
        <w:rPr>
          <w:lang w:eastAsia="zh-CN"/>
        </w:rPr>
      </w:pPr>
      <w:r w:rsidRPr="00596ED4">
        <w:rPr>
          <w:lang w:eastAsia="zh-CN"/>
        </w:rPr>
        <w:t xml:space="preserve">CAUTION: ARTP operation involves </w:t>
      </w:r>
      <w:proofErr w:type="gramStart"/>
      <w:r w:rsidRPr="00596ED4">
        <w:rPr>
          <w:lang w:eastAsia="zh-CN"/>
        </w:rPr>
        <w:t>a high</w:t>
      </w:r>
      <w:r w:rsidRPr="00596ED4">
        <w:rPr>
          <w:lang w:eastAsia="zh-CN"/>
          <w:rFonts w:ascii="Cambria Math" w:cs="Cambria Math" w:hAnsi="Cambria Math"/>
        </w:rPr>
        <w:t>‑</w:t>
      </w:r>
      <w:proofErr w:type="gramEnd"/>
      <w:r w:rsidRPr="00596ED4">
        <w:rPr>
          <w:lang w:eastAsia="zh-CN"/>
        </w:rPr>
        <w:t>frequency plasma and a UV lamp. UV radiation can cause eye and skin injury. Plasma discharge generates ozone and high temperatures. Always keep the chamber door closed while plasma is on. Wear a lab coat and UV</w:t>
      </w:r>
      <w:r w:rsidRPr="00596ED4">
        <w:rPr>
          <w:lang w:eastAsia="zh-CN"/>
          <w:rFonts w:ascii="Cambria Math" w:cs="Cambria Math" w:hAnsi="Cambria Math"/>
        </w:rPr>
        <w:t>‑</w:t>
      </w:r>
      <w:r w:rsidRPr="00596ED4">
        <w:rPr>
          <w:lang w:eastAsia="zh-CN"/>
        </w:rPr>
        <w:t>blocking goggles. Use only 99.999% pure helium; ensure adequate ventilation.</w:t>
      </w:r>
      <w:r w:rsidR="0032183E" w:rsidRPr="00596ED4">
        <w:t xml:space="preserve"> </w:t>
      </w:r>
      <w:r w:rsidR="0032183E" w:rsidRPr="00596ED4">
        <w:rPr>
          <w:lang w:eastAsia="zh-CN"/>
        </w:rPr>
        <w:t xml:space="preserve">After each mutagenesis operation, wipe the workbench and the inner walls of the mutagenesis chamber with </w:t>
      </w:r>
      <w:r w:rsidR="00CC1FDD" w:rsidRPr="00596ED4">
        <w:rPr>
          <w:lang w:eastAsia="zh-CN"/>
        </w:rPr>
        <w:t xml:space="preserve">a </w:t>
      </w:r>
      <w:r w:rsidR="0032183E" w:rsidRPr="00596ED4">
        <w:rPr>
          <w:lang w:eastAsia="zh-CN"/>
        </w:rPr>
        <w:t>lint-free cloth dipped in 75% (v/v) ethanol.</w:t>
      </w:r>
      <w:r w:rsidR="00E64119" w:rsidRPr="00596ED4">
        <w:rPr>
          <w:lang w:eastAsia="zh-CN"/>
        </w:rPr>
        <w:t xml:space="preserve"> 75% ethanol is highly flammable. Keep away from open flames, sparks, and hot surfaces.</w:t>
      </w:r>
    </w:p>
    <w:p w:rsidR="002C674F" w:rsidRDefault="002C674F" w14:paraId="6C57D1A9" w14:textId="77777777" w:rsidP="00386F5C" w:rsidRPr="00596ED4">
      <w:pPr>
        <w:rPr>
          <w:lang w:eastAsia="zh-CN"/>
        </w:rPr>
      </w:pPr>
    </w:p>
    <w:p w:rsidR="00246C01" w:rsidRDefault="00675578" w14:paraId="4A6F938B" w14:textId="32C59D34" w:rsidP="00386F5C" w:rsidRPr="00596ED4">
      <w:r w:rsidRPr="00596ED4">
        <w:rPr>
          <w:lang w:eastAsia="zh-CN"/>
        </w:rPr>
        <w:t>2</w:t>
      </w:r>
      <w:bookmarkStart w:id="5" w:name="OLE_LINK17"/>
      <w:r w:rsidRPr="00596ED4">
        <w:rPr>
          <w:lang w:eastAsia="zh-CN"/>
        </w:rPr>
        <w:t xml:space="preserve">.1. </w:t>
      </w:r>
      <w:r w:rsidRPr="00596ED4">
        <w:t>Establish a standard curve correlating OD</w:t>
      </w:r>
      <w:r w:rsidR="00326361" w:rsidRPr="00596ED4">
        <w:rPr>
          <w:vertAlign w:val="subscript"/>
        </w:rPr>
        <w:t>600</w:t>
      </w:r>
      <w:r w:rsidRPr="00596ED4">
        <w:t xml:space="preserve"> to viable cell concentration.</w:t>
      </w:r>
    </w:p>
    <w:p w:rsidR="00246C01" w:rsidRDefault="00246C01" w14:paraId="4B6D35E3" w14:textId="77777777" w:rsidP="00386F5C" w:rsidRPr="00596ED4"/>
    <w:p w:rsidR="00246C01" w:rsidRDefault="00675578" w14:paraId="3A3D5572" w14:textId="26F9B39F" w:rsidP="00386F5C" w:rsidRPr="00596ED4">
      <w:r w:rsidRPr="00596ED4">
        <w:rPr>
          <w:lang w:eastAsia="zh-CN"/>
        </w:rPr>
        <w:t xml:space="preserve">2.1.1. </w:t>
      </w:r>
      <w:r w:rsidRPr="00596ED4">
        <w:t xml:space="preserve">Inoculate a single colony of </w:t>
      </w:r>
      <w:r w:rsidRPr="00596ED4">
        <w:rPr>
          <w:iCs/>
          <w:i/>
        </w:rPr>
        <w:t xml:space="preserve">B. </w:t>
      </w:r>
      <w:proofErr w:type="spellStart"/>
      <w:r w:rsidRPr="00596ED4">
        <w:rPr>
          <w:iCs/>
          <w:i/>
        </w:rPr>
        <w:t>coagulans</w:t>
      </w:r>
      <w:proofErr w:type="spellEnd"/>
      <w:r w:rsidRPr="00596ED4">
        <w:t xml:space="preserve"> into seed medium and incubate at 50 °C, 200 rpm for 12 h until the culture reaches the mid</w:t>
      </w:r>
      <w:r w:rsidRPr="00596ED4">
        <w:rPr>
          <w:rFonts w:ascii="Cambria Math" w:cs="Cambria Math" w:hAnsi="Cambria Math"/>
        </w:rPr>
        <w:t>‑</w:t>
      </w:r>
      <w:r w:rsidRPr="00596ED4">
        <w:t>logarithmic phase.</w:t>
      </w:r>
    </w:p>
    <w:p w:rsidR="00246C01" w:rsidRDefault="00246C01" w14:paraId="5433A7D5" w14:textId="77777777" w:rsidP="00386F5C" w:rsidRPr="00596ED4">
      <w:pPr>
        <w:rPr>
          <w:lang w:eastAsia="zh-CN"/>
        </w:rPr>
      </w:pPr>
    </w:p>
    <w:p w:rsidR="00246C01" w:rsidRDefault="00675578" w14:paraId="6D7BE910" w14:textId="054064FA" w:rsidP="00386F5C" w:rsidRPr="00596ED4">
      <w:pPr>
        <w:rPr>
          <w:lang w:eastAsia="zh-CN"/>
        </w:rPr>
      </w:pPr>
      <w:r w:rsidRPr="00596ED4">
        <w:rPr>
          <w:lang w:eastAsia="zh-CN"/>
        </w:rPr>
        <w:t>2.1.2.</w:t>
      </w:r>
      <w:r w:rsidRPr="00596ED4">
        <w:t xml:space="preserve"> </w:t>
      </w:r>
      <w:r w:rsidRPr="00596ED4">
        <w:rPr>
          <w:lang w:eastAsia="zh-CN"/>
        </w:rPr>
        <w:t>Prepare serial dilutions of the bacterial suspension at gradients of 10</w:t>
      </w:r>
      <w:r w:rsidR="00326361" w:rsidRPr="00596ED4">
        <w:rPr>
          <w:lang w:eastAsia="zh-CN"/>
          <w:vertAlign w:val="superscript"/>
        </w:rPr>
        <w:t>4</w:t>
      </w:r>
      <w:r w:rsidRPr="00596ED4">
        <w:rPr>
          <w:lang w:eastAsia="zh-CN"/>
        </w:rPr>
        <w:t>, 10</w:t>
      </w:r>
      <w:r w:rsidR="00326361" w:rsidRPr="00596ED4">
        <w:rPr>
          <w:lang w:eastAsia="zh-CN"/>
          <w:vertAlign w:val="superscript"/>
        </w:rPr>
        <w:t>5</w:t>
      </w:r>
      <w:r w:rsidRPr="00596ED4">
        <w:rPr>
          <w:lang w:eastAsia="zh-CN"/>
        </w:rPr>
        <w:t>, and 10</w:t>
      </w:r>
      <w:r w:rsidR="00326361" w:rsidRPr="00596ED4">
        <w:rPr>
          <w:lang w:eastAsia="zh-CN"/>
          <w:vertAlign w:val="superscript"/>
        </w:rPr>
        <w:t>6</w:t>
      </w:r>
      <w:r w:rsidRPr="00596ED4">
        <w:rPr>
          <w:lang w:eastAsia="zh-CN"/>
        </w:rPr>
        <w:t>.</w:t>
      </w:r>
    </w:p>
    <w:p w:rsidR="00246C01" w:rsidRDefault="00246C01" w14:paraId="05558DFC" w14:textId="77777777" w:rsidP="00386F5C" w:rsidRPr="00596ED4">
      <w:pPr>
        <w:rPr>
          <w:lang w:eastAsia="zh-CN"/>
        </w:rPr>
      </w:pPr>
    </w:p>
    <w:p w:rsidR="00246C01" w:rsidRDefault="00675578" w14:paraId="3F7BBA7B" w14:textId="054E4348" w:rsidP="00386F5C" w:rsidRPr="00596ED4">
      <w:pPr>
        <w:rPr>
          <w:lang w:eastAsia="zh-CN"/>
        </w:rPr>
      </w:pPr>
      <w:r w:rsidRPr="00596ED4">
        <w:rPr>
          <w:lang w:eastAsia="zh-CN"/>
        </w:rPr>
        <w:t xml:space="preserve">2.1.3. Pipette 100 μL of each dilution and spread evenly onto </w:t>
      </w:r>
      <w:r w:rsidR="004D360B" w:rsidRPr="00596ED4">
        <w:rPr>
          <w:lang w:eastAsia="zh-CN"/>
        </w:rPr>
        <w:t xml:space="preserve">the </w:t>
      </w:r>
      <w:r w:rsidRPr="00596ED4">
        <w:rPr>
          <w:lang w:eastAsia="zh-CN"/>
        </w:rPr>
        <w:t>seed medium agar plates in triplicate.</w:t>
      </w:r>
    </w:p>
    <w:p w:rsidR="00246C01" w:rsidRDefault="00246C01" w14:paraId="7A98DA81" w14:textId="77777777" w:rsidP="00386F5C" w:rsidRPr="00596ED4">
      <w:pPr>
        <w:rPr>
          <w:lang w:eastAsia="zh-CN"/>
        </w:rPr>
      </w:pPr>
    </w:p>
    <w:p w:rsidR="00246C01" w:rsidRDefault="00675578" w14:paraId="2EF6B68F" w14:textId="68A770A2" w:rsidP="00386F5C" w:rsidRPr="00596ED4">
      <w:pPr>
        <w:rPr>
          <w:lang w:eastAsia="zh-CN"/>
        </w:rPr>
      </w:pPr>
      <w:r w:rsidRPr="00596ED4">
        <w:rPr>
          <w:lang w:eastAsia="zh-CN"/>
        </w:rPr>
        <w:t>2.1.4.</w:t>
        <w:lastRenderedPageBreak/>
      </w:r>
      <w:r w:rsidRPr="00596ED4">
        <w:t xml:space="preserve"> </w:t>
      </w:r>
      <w:r w:rsidRPr="00596ED4">
        <w:rPr>
          <w:lang w:eastAsia="zh-CN"/>
        </w:rPr>
        <w:t>Incubate all plated agar plates at 50 °C for 24 h.</w:t>
      </w:r>
    </w:p>
    <w:p w:rsidR="00246C01" w:rsidRDefault="00246C01" w14:paraId="3525893E" w14:textId="77777777" w:rsidP="00386F5C" w:rsidRPr="00596ED4">
      <w:pPr>
        <w:rPr>
          <w:lang w:eastAsia="zh-CN"/>
        </w:rPr>
      </w:pPr>
    </w:p>
    <w:p w:rsidR="00E47499" w:rsidRDefault="00675578" w14:paraId="4E547F60" w14:textId="21F7A945" w:rsidP="00386F5C" w:rsidRPr="00596ED4">
      <w:r w:rsidRPr="00596ED4">
        <w:rPr>
          <w:lang w:eastAsia="zh-CN"/>
        </w:rPr>
        <w:t>2.1.5.</w:t>
      </w:r>
      <w:r w:rsidRPr="00596ED4">
        <w:t xml:space="preserve"> Count </w:t>
      </w:r>
      <w:r w:rsidRPr="00596ED4">
        <w:rPr>
          <w:lang w:eastAsia="zh-CN"/>
        </w:rPr>
        <w:t xml:space="preserve">the </w:t>
      </w:r>
      <w:r w:rsidRPr="00596ED4">
        <w:t>colony</w:t>
      </w:r>
      <w:r w:rsidRPr="00596ED4">
        <w:rPr>
          <w:rFonts w:ascii="Cambria Math" w:cs="Cambria Math" w:hAnsi="Cambria Math"/>
        </w:rPr>
        <w:t>‑</w:t>
      </w:r>
      <w:r w:rsidRPr="00596ED4">
        <w:t xml:space="preserve">forming units (CFU) for each dilution. </w:t>
      </w:r>
    </w:p>
    <w:p w:rsidR="00E47499" w:rsidRDefault="00E47499" w14:paraId="6617C0D4" w14:textId="77777777" w:rsidP="00386F5C" w:rsidRPr="00596ED4"/>
    <w:p w:rsidR="00386F5C" w:rsidRDefault="00675578" w14:paraId="1DB8E48C" w14:textId="0E29399B" w:rsidP="00386F5C" w:rsidRPr="00596ED4">
      <w:pPr>
        <w:rPr>
          <w:lang w:eastAsia="zh-CN"/>
        </w:rPr>
      </w:pPr>
      <w:r w:rsidRPr="00596ED4">
        <w:t>NOTE: Calibration shows that OD</w:t>
      </w:r>
      <w:r w:rsidR="00326361" w:rsidRPr="00596ED4">
        <w:rPr>
          <w:vertAlign w:val="subscript"/>
        </w:rPr>
        <w:t>600</w:t>
      </w:r>
      <w:r w:rsidRPr="00596ED4">
        <w:t xml:space="preserve"> = 0.5 corresponds to approximately 1 × 10</w:t>
      </w:r>
      <w:r w:rsidR="00326361" w:rsidRPr="00596ED4">
        <w:rPr>
          <w:vertAlign w:val="superscript"/>
        </w:rPr>
        <w:t>8</w:t>
      </w:r>
      <w:r w:rsidRPr="00596ED4">
        <w:t xml:space="preserve"> CFU/mL. Use this relationship to determine the initial cell density for droplet encapsulation</w:t>
      </w:r>
      <w:r w:rsidR="00963F2F" w:rsidRPr="00596ED4">
        <w:rPr>
          <w:lang w:eastAsia="zh-CN"/>
        </w:rPr>
        <w:t xml:space="preserve"> </w:t>
      </w:r>
      <w:r w:rsidR="00370F80" w:rsidRPr="00596ED4">
        <w:rPr>
          <w:lang w:eastAsia="zh-CN"/>
        </w:rPr>
        <w:t>(</w:t>
      </w:r>
      <w:r w:rsidR="00963F2F" w:rsidRPr="00596ED4">
        <w:rPr>
          <w:bCs/>
          <w:lang w:eastAsia="zh-CN"/>
          <w:b/>
        </w:rPr>
        <w:t>Supplementary Figure 3</w:t>
      </w:r>
      <w:r w:rsidR="00370F80" w:rsidRPr="00596ED4">
        <w:rPr>
          <w:lang w:eastAsia="zh-CN"/>
        </w:rPr>
        <w:t>)</w:t>
      </w:r>
      <w:r w:rsidR="00963F2F" w:rsidRPr="00596ED4">
        <w:rPr>
          <w:lang w:eastAsia="zh-CN"/>
        </w:rPr>
        <w:t>.</w:t>
      </w:r>
    </w:p>
    <w:bookmarkEnd w:id="5"/>
    <w:p w:rsidR="00386F5C" w:rsidRDefault="00386F5C" w14:paraId="59248FD2" w14:textId="77777777" w:rsidP="00386F5C" w:rsidRPr="00596ED4"/>
    <w:p w:rsidR="00386F5C" w:rsidRDefault="00675578" w14:paraId="6AAE57A2" w14:textId="1D189401" w:rsidP="00386F5C" w:rsidRPr="00596ED4">
      <w:r w:rsidRPr="00596ED4">
        <w:t>2.</w:t>
      </w:r>
      <w:r w:rsidRPr="00596ED4">
        <w:rPr>
          <w:lang w:eastAsia="zh-CN"/>
        </w:rPr>
        <w:t>2</w:t>
      </w:r>
      <w:r w:rsidRPr="00596ED4">
        <w:t xml:space="preserve">. Culture </w:t>
      </w:r>
      <w:r w:rsidRPr="00596ED4">
        <w:rPr>
          <w:iCs/>
          <w:i/>
        </w:rPr>
        <w:t xml:space="preserve">B. </w:t>
      </w:r>
      <w:proofErr w:type="spellStart"/>
      <w:r w:rsidRPr="00596ED4">
        <w:rPr>
          <w:iCs/>
          <w:i/>
        </w:rPr>
        <w:t>coagulans</w:t>
      </w:r>
      <w:proofErr w:type="spellEnd"/>
      <w:r w:rsidRPr="00596ED4">
        <w:t xml:space="preserve"> to the mid</w:t>
      </w:r>
      <w:r w:rsidRPr="00596ED4">
        <w:rPr>
          <w:rFonts w:ascii="Cambria Math" w:cs="Cambria Math" w:hAnsi="Cambria Math"/>
        </w:rPr>
        <w:t>‑</w:t>
      </w:r>
      <w:r w:rsidRPr="00596ED4">
        <w:t xml:space="preserve"> to late</w:t>
      </w:r>
      <w:r w:rsidRPr="00596ED4">
        <w:rPr>
          <w:rFonts w:ascii="Cambria Math" w:cs="Cambria Math" w:hAnsi="Cambria Math"/>
        </w:rPr>
        <w:t>‑</w:t>
      </w:r>
      <w:r w:rsidRPr="00596ED4">
        <w:t>logarithmic phase, then dilute the fresh seed culture to OD</w:t>
      </w:r>
      <w:r w:rsidR="00326361" w:rsidRPr="00596ED4">
        <w:rPr>
          <w:vertAlign w:val="subscript"/>
        </w:rPr>
        <w:t>600</w:t>
      </w:r>
      <w:r w:rsidR="00326361" w:rsidRPr="00596ED4">
        <w:t xml:space="preserve"> </w:t>
      </w:r>
      <w:r w:rsidRPr="00596ED4">
        <w:t>= 0.05 in fresh seed medium.</w:t>
      </w:r>
    </w:p>
    <w:p w:rsidR="00386F5C" w:rsidRDefault="00386F5C" w14:paraId="3D64D4B8" w14:textId="77777777" w:rsidP="00386F5C" w:rsidRPr="00596ED4"/>
    <w:p w:rsidR="00386F5C" w:rsidRDefault="00675578" w14:paraId="60415BC7" w14:textId="6D7112BF" w:rsidP="00386F5C" w:rsidRPr="00596ED4">
      <w:r w:rsidRPr="00596ED4">
        <w:t>2.</w:t>
      </w:r>
      <w:r w:rsidRPr="00596ED4">
        <w:rPr>
          <w:lang w:eastAsia="zh-CN"/>
        </w:rPr>
        <w:t>3</w:t>
      </w:r>
      <w:r w:rsidRPr="00596ED4">
        <w:t>. Inside a laminar flow hood, prepare eight sterile small metal discs and one large metal disc. Flame the eight small discs over an alcohol burner for 1 min, place them on the sterile large disc, and allow them to cool for 10 min.</w:t>
      </w:r>
    </w:p>
    <w:p w:rsidR="00386F5C" w:rsidRDefault="00386F5C" w14:paraId="466ABF54" w14:textId="77777777" w:rsidP="00386F5C" w:rsidRPr="00596ED4"/>
    <w:p w:rsidR="00386F5C" w:rsidRDefault="00675578" w14:paraId="083AD1C9" w14:textId="6CFB7F93" w:rsidP="00386F5C" w:rsidRPr="00596ED4">
      <w:r w:rsidRPr="00596ED4">
        <w:t>2.</w:t>
      </w:r>
      <w:r w:rsidRPr="00596ED4">
        <w:rPr>
          <w:lang w:eastAsia="zh-CN"/>
        </w:rPr>
        <w:t>4</w:t>
      </w:r>
      <w:r w:rsidRPr="00596ED4">
        <w:t>. Using a micropipette, uniformly spread 10 µL of the diluted bacterial suspension onto each of the eight cooled small discs.</w:t>
      </w:r>
    </w:p>
    <w:p w:rsidR="00386F5C" w:rsidRDefault="00386F5C" w14:paraId="538EBE72" w14:textId="77777777" w:rsidP="00386F5C" w:rsidRPr="00596ED4"/>
    <w:p w:rsidR="00386F5C" w:rsidRDefault="00675578" w14:paraId="262CFE9F" w14:textId="68693BD0" w:rsidP="00386F5C" w:rsidRPr="00596ED4">
      <w:r w:rsidRPr="00596ED4">
        <w:t>2.</w:t>
      </w:r>
      <w:r w:rsidRPr="00596ED4">
        <w:rPr>
          <w:lang w:eastAsia="zh-CN"/>
        </w:rPr>
        <w:t>5</w:t>
      </w:r>
      <w:r w:rsidRPr="00596ED4">
        <w:t>. Transfer the large disc carrying the inoculated small discs into a sterile Petri dish.</w:t>
      </w:r>
    </w:p>
    <w:p w:rsidR="00386F5C" w:rsidRDefault="00386F5C" w14:paraId="2730E01F" w14:textId="77777777" w:rsidP="00386F5C" w:rsidRPr="00596ED4"/>
    <w:p w:rsidR="00386F5C" w:rsidRDefault="00675578" w14:paraId="1912CE3F" w14:textId="79338854" w:rsidP="00386F5C" w:rsidRPr="00596ED4">
      <w:pPr>
        <w:rPr>
          <w:lang w:eastAsia="zh-CN"/>
        </w:rPr>
      </w:pPr>
      <w:r w:rsidRPr="00596ED4">
        <w:t>2.</w:t>
      </w:r>
      <w:r w:rsidRPr="00596ED4">
        <w:rPr>
          <w:lang w:eastAsia="zh-CN"/>
        </w:rPr>
        <w:t>6</w:t>
      </w:r>
      <w:r w:rsidRPr="00596ED4">
        <w:t>. Power on the ARTP instrument and activate the main control screen. Turn on the UV lamp inside the mutagenesis chamber. Start the chiller and pre</w:t>
      </w:r>
      <w:r w:rsidR="00FF1378">
        <w:t>-</w:t>
      </w:r>
      <w:r w:rsidRPr="00596ED4">
        <w:t>cool for 20 min until the temperature stabilizes at 20 °C.</w:t>
      </w:r>
      <w:r w:rsidR="009D34A5" w:rsidRPr="00596ED4">
        <w:rPr>
          <w:lang w:eastAsia="zh-CN"/>
        </w:rPr>
        <w:t xml:space="preserve"> </w:t>
      </w:r>
    </w:p>
    <w:p w:rsidR="00386F5C" w:rsidRDefault="00386F5C" w14:paraId="017EF738" w14:textId="77777777" w:rsidP="00386F5C" w:rsidRPr="00596ED4"/>
    <w:p w:rsidR="00386F5C" w:rsidRDefault="00675578" w14:paraId="7EDED8E3" w14:textId="013D03A3" w:rsidP="00386F5C" w:rsidRPr="00596ED4">
      <w:r w:rsidRPr="00596ED4">
        <w:t>2.</w:t>
      </w:r>
      <w:r w:rsidRPr="00596ED4">
        <w:rPr>
          <w:lang w:eastAsia="zh-CN"/>
        </w:rPr>
        <w:t>7</w:t>
      </w:r>
      <w:r w:rsidRPr="00596ED4">
        <w:t>. Quickly open the mutagenesis chamber door and place the small discs inside.</w:t>
      </w:r>
    </w:p>
    <w:p w:rsidR="00386F5C" w:rsidRDefault="00386F5C" w14:paraId="4633697D" w14:textId="77777777" w:rsidP="00386F5C" w:rsidRPr="00596ED4"/>
    <w:p w:rsidR="00386F5C" w:rsidRDefault="00675578" w14:paraId="3D62AA84" w14:textId="08227BAD" w:rsidP="00386F5C" w:rsidRPr="00596ED4">
      <w:r w:rsidRPr="00596ED4">
        <w:t>2.</w:t>
      </w:r>
      <w:r w:rsidRPr="00596ED4">
        <w:rPr>
          <w:lang w:eastAsia="zh-CN"/>
        </w:rPr>
        <w:t>8</w:t>
      </w:r>
      <w:r w:rsidRPr="00596ED4">
        <w:t>. Using sterile forceps, sequentially transfer each small disc onto the ARTP sample stage.</w:t>
      </w:r>
    </w:p>
    <w:p w:rsidR="00246C01" w:rsidRDefault="00246C01" w14:paraId="425FDFCC" w14:textId="77777777" w:rsidP="00386F5C" w:rsidRPr="00596ED4">
      <w:pPr>
        <w:rPr>
          <w:lang w:eastAsia="zh-CN"/>
        </w:rPr>
      </w:pPr>
    </w:p>
    <w:p w:rsidR="00246C01" w:rsidRDefault="00675578" w14:paraId="2EC8B346" w14:textId="57B8A9E1" w:rsidP="00386F5C" w:rsidRPr="00596ED4">
      <w:pPr>
        <w:rPr>
          <w:lang w:eastAsia="zh-CN"/>
        </w:rPr>
      </w:pPr>
      <w:r w:rsidRPr="00596ED4">
        <w:rPr>
          <w:lang w:eastAsia="zh-CN"/>
        </w:rPr>
        <w:t>NOTE: The RF power, helium gas flow rate, nozzle-to-sample distance</w:t>
      </w:r>
      <w:r w:rsidR="004D360B" w:rsidRPr="00596ED4">
        <w:rPr>
          <w:lang w:eastAsia="zh-CN"/>
        </w:rPr>
        <w:t>, and helium purity were fixed at 120 W, 10 SLM, 2 mm,</w:t>
      </w:r>
      <w:r w:rsidRPr="00596ED4">
        <w:rPr>
          <w:lang w:eastAsia="zh-CN"/>
        </w:rPr>
        <w:t xml:space="preserve"> and 99.999%, respectively. The helium irradiation time was set to </w:t>
      </w:r>
      <w:r w:rsidR="00981956">
        <w:rPr>
          <w:lang w:eastAsia="zh-CN"/>
        </w:rPr>
        <w:t>5, 10, 15, 20, 25, and 30 s, respectively</w:t>
      </w:r>
      <w:r w:rsidRPr="00596ED4">
        <w:rPr>
          <w:lang w:eastAsia="zh-CN"/>
        </w:rPr>
        <w:t>.</w:t>
      </w:r>
    </w:p>
    <w:p w:rsidR="00B1358B" w:rsidRDefault="00B1358B" w14:paraId="4D0DEF0A" w14:textId="77777777" w:rsidP="00386F5C" w:rsidRPr="00596ED4">
      <w:pPr>
        <w:rPr>
          <w:lang w:eastAsia="zh-CN"/>
        </w:rPr>
      </w:pPr>
    </w:p>
    <w:p w:rsidR="00386F5C" w:rsidRDefault="00675578" w14:paraId="2BD72C16" w14:textId="15C1CC2E" w:rsidP="00386F5C" w:rsidRPr="00596ED4">
      <w:r w:rsidRPr="00596ED4">
        <w:t>2.</w:t>
      </w:r>
      <w:r w:rsidRPr="00596ED4">
        <w:rPr>
          <w:lang w:eastAsia="zh-CN"/>
        </w:rPr>
        <w:t>9</w:t>
      </w:r>
      <w:r w:rsidRPr="00596ED4">
        <w:t>. Subject each small disc to ARTP mutagenesis according to the set parameters. After irradiation, transfer all discs into a 50 mL centrifuge tube containing 10 mL of recovery medium. Incubate at 50 °C with shaking at 200 rpm for 4 h to allow cell recovery and outgrowth.</w:t>
      </w:r>
    </w:p>
    <w:p w:rsidR="00386F5C" w:rsidRDefault="00386F5C" w14:paraId="78C31444" w14:textId="77777777" w:rsidP="00386F5C" w:rsidRPr="00596ED4"/>
    <w:p w:rsidR="00FD1BE5" w:rsidRDefault="00675578" w14:paraId="07985EF8" w14:textId="77777777" w:rsidP="00386F5C" w:rsidRPr="00596ED4">
      <w:pPr>
        <w:rPr>
          <w:lang w:eastAsia="zh-CN"/>
        </w:rPr>
      </w:pPr>
      <w:bookmarkStart w:id="6" w:name="OLE_LINK7"/>
      <w:r w:rsidRPr="00596ED4">
        <w:t>2.</w:t>
      </w:r>
      <w:r w:rsidRPr="00596ED4">
        <w:rPr>
          <w:lang w:eastAsia="zh-CN"/>
        </w:rPr>
        <w:t>10</w:t>
      </w:r>
      <w:r w:rsidRPr="00596ED4">
        <w:t>. Determination of the lethality rate</w:t>
      </w:r>
      <w:r w:rsidRPr="00596ED4">
        <w:rPr>
          <w:lang w:eastAsia="zh-CN"/>
        </w:rPr>
        <w:t>.</w:t>
      </w:r>
    </w:p>
    <w:p w:rsidR="00FD1BE5" w:rsidRDefault="00FD1BE5" w14:paraId="5D136778" w14:textId="77777777" w:rsidP="00386F5C" w:rsidRPr="00596ED4">
      <w:pPr>
        <w:rPr>
          <w:lang w:eastAsia="zh-CN"/>
        </w:rPr>
      </w:pPr>
    </w:p>
    <w:p w:rsidR="00FD1BE5" w:rsidRDefault="00675578" w14:paraId="0A178AEB" w14:textId="1F66E766" w:rsidP="00386F5C" w:rsidRPr="00596ED4">
      <w:r w:rsidRPr="00596ED4">
        <w:rPr>
          <w:lang w:eastAsia="zh-CN"/>
        </w:rPr>
        <w:t>2.10.1. Serially dilute the recovered culture to a gradient of 10</w:t>
      </w:r>
      <w:r w:rsidRPr="00596ED4">
        <w:rPr>
          <w:lang w:eastAsia="zh-CN"/>
          <w:vertAlign w:val="superscript"/>
        </w:rPr>
        <w:t>-2</w:t>
      </w:r>
      <w:r w:rsidRPr="00596ED4">
        <w:rPr>
          <w:lang w:eastAsia="zh-CN"/>
        </w:rPr>
        <w:t xml:space="preserve"> to 10</w:t>
      </w:r>
      <w:r w:rsidRPr="00596ED4">
        <w:rPr>
          <w:lang w:eastAsia="zh-CN"/>
          <w:vertAlign w:val="superscript"/>
        </w:rPr>
        <w:t>-6</w:t>
      </w:r>
      <w:r w:rsidRPr="00596ED4">
        <w:rPr>
          <w:lang w:eastAsia="zh-CN"/>
        </w:rPr>
        <w:t>.</w:t>
      </w:r>
    </w:p>
    <w:p w:rsidR="00FD1BE5" w:rsidRDefault="00FD1BE5" w14:paraId="7CDECCE4" w14:textId="77777777" w:rsidP="00386F5C" w:rsidRPr="00596ED4"/>
    <w:p w:rsidR="00FD1BE5" w:rsidRDefault="00675578" w14:paraId="408F7DBB" w14:textId="77777777" w:rsidP="00FD1BE5" w:rsidRPr="00596ED4">
      <w:pPr>
        <w:rPr>
          <w:lang w:eastAsia="zh-CN"/>
        </w:rPr>
      </w:pPr>
      <w:r w:rsidRPr="00596ED4">
        <w:rPr>
          <w:lang w:eastAsia="zh-CN"/>
        </w:rPr>
        <w:t xml:space="preserve">2.10.2. Spread 100 μL of each dilution onto seed medium agar </w:t>
      </w:r>
      <w:proofErr w:type="gramStart"/>
      <w:r w:rsidRPr="00596ED4">
        <w:rPr>
          <w:lang w:eastAsia="zh-CN"/>
        </w:rPr>
        <w:t>plates, and</w:t>
      </w:r>
      <w:proofErr w:type="gramEnd"/>
      <w:r w:rsidRPr="00596ED4">
        <w:rPr>
          <w:lang w:eastAsia="zh-CN"/>
        </w:rPr>
        <w:t xml:space="preserve"> prepare three replicates for each dilution.</w:t>
      </w:r>
    </w:p>
    <w:p w:rsidR="000D0A6F" w:rsidRDefault="000D0A6F" w14:paraId="1BBAB277" w14:textId="77777777" w:rsidP="00FD1BE5" w:rsidRPr="00596ED4">
      <w:pPr>
        <w:rPr>
          <w:lang w:eastAsia="zh-CN"/>
        </w:rPr>
      </w:pPr>
    </w:p>
    <w:p w:rsidR="000D0A6F" w:rsidRDefault="00675578" w14:paraId="290154E1" w14:textId="77777777" w:rsidP="00FD1BE5" w:rsidRPr="00596ED4">
      <w:pPr>
        <w:rPr>
          <w:lang w:eastAsia="zh-CN"/>
        </w:rPr>
      </w:pPr>
      <w:r w:rsidRPr="00596ED4">
        <w:rPr>
          <w:lang w:eastAsia="zh-CN"/>
        </w:rPr>
        <w:t xml:space="preserve">2.10.3. </w:t>
      </w:r>
      <w:r w:rsidR="00FD1BE5" w:rsidRPr="00596ED4">
        <w:rPr>
          <w:lang w:eastAsia="zh-CN"/>
        </w:rPr>
        <w:t>Incubate all plates at 50 °C for 24 h.</w:t>
      </w:r>
    </w:p>
    <w:p w:rsidR="000D0A6F" w:rsidRDefault="000D0A6F" w14:paraId="65288AEB" w14:textId="77777777" w:rsidP="00FD1BE5" w:rsidRPr="00596ED4">
      <w:pPr>
        <w:rPr>
          <w:lang w:eastAsia="zh-CN"/>
        </w:rPr>
      </w:pPr>
    </w:p>
    <w:p w:rsidR="000D0A6F" w:rsidRDefault="00675578" w14:paraId="242E7269" w14:textId="05A679EB" w:rsidP="00FD1BE5" w:rsidRPr="00596ED4">
      <w:pPr>
        <w:rPr>
          <w:iCs/>
          <w:lang w:eastAsia="zh-CN"/>
        </w:rPr>
      </w:pPr>
      <w:r w:rsidRPr="00596ED4">
        <w:rPr>
          <w:lang w:eastAsia="zh-CN"/>
        </w:rPr>
        <w:t>2.10.4.</w:t>
      </w:r>
      <w:r w:rsidRPr="00596ED4">
        <w:t xml:space="preserve"> Count the colonies and calculate the corresponding CFU/mL.</w:t>
      </w:r>
    </w:p>
    <w:bookmarkEnd w:id="6"/>
    <w:p w:rsidR="00F00D17" w:rsidRDefault="00F00D17" w14:paraId="7B5347EA" w14:textId="677C9051" w:rsidP="00386F5C" w:rsidRPr="00596ED4">
      <w:pPr>
        <w:rPr>
          <w:lang w:eastAsia="zh-CN"/>
        </w:rPr>
      </w:pPr>
    </w:p>
    <w:p w:rsidR="00AF35F8" w:rsidRDefault="00675578" w14:paraId="24739A83" w14:textId="77777777" w:rsidP="00386F5C" w:rsidRPr="00596ED4">
      <w:pPr>
        <w:rPr>
          <w:lang w:eastAsia="zh-CN"/>
        </w:rPr>
      </w:pPr>
      <w:r w:rsidRPr="00596ED4">
        <w:rPr>
          <w:lang w:eastAsia="zh-CN"/>
        </w:rPr>
        <w:t xml:space="preserve">2.10.5. Calculate the lethality rate using the formula: </w:t>
      </w:r>
    </w:p>
    <w:p w:rsidR="00D01423" w:rsidRDefault="00D01423" w14:paraId="68F0C028" w14:textId="77777777" w:rsidP="00386F5C" w:rsidRPr="00596ED4">
      <w:pPr>
        <w:rPr>
          <w:lang w:eastAsia="zh-CN"/>
        </w:rPr>
      </w:pPr>
    </w:p>
    <w:p w:rsidR="002B1F3B" w:rsidRDefault="00C57987" w14:paraId="5F764E02" w14:textId="77777777" w:rsidP="00AF35F8" w:rsidRPr="00596ED4">
      <w:pPr>
        <w:jc w:val="center"/>
        <w:rPr>
          <w:iCs/>
        </w:rPr>
      </w:pPr>
      <m:oMathPara>
        <m:oMath>
          <m:eqArr>
            <m:eqArrPr>
              <m:maxDist m:val="1"/>
              <m:ctrlPr>
                <w:rPr>
                  <w:rFonts w:ascii="Cambria Math" w:hAnsi="Cambria Math"/>
                  <w:iCs/>
                </w:rPr>
              </m:ctrlPr>
            </m:eqArrPr>
            <m:e>
              <m:r>
                <m:rPr>
                  <m:sty m:val="p"/>
                </m:rPr>
                <w:rPr>
                  <w:rFonts w:ascii="Cambria Math" w:hAnsi="Cambria Math"/>
                </w:rPr>
                <m:t>Lethality</m:t>
              </m:r>
              <m:d>
                <m:dPr>
                  <m:ctrlPr>
                    <w:rPr>
                      <w:rFonts w:ascii="Cambria Math" w:hAnsi="Cambria Math"/>
                      <w:iCs/>
                    </w:rPr>
                  </m:ctrlPr>
                </m:dPr>
                <m:e>
                  <m:r>
                    <m:rPr>
                      <m:sty m:val="p"/>
                    </m:rPr>
                    <w:rPr>
                      <w:rFonts w:ascii="Cambria Math" w:hAnsi="Cambria Math"/>
                    </w:rPr>
                    <m:t>%</m:t>
                  </m:r>
                </m:e>
              </m:d>
              <m:r>
                <m:rPr>
                  <m:sty m:val="p"/>
                </m:rPr>
                <w:rPr>
                  <w:rFonts w:ascii="Cambria Math" w:hAnsi="Cambria Math"/>
                </w:rPr>
                <m:t>=</m:t>
              </m:r>
              <m:d>
                <m:dPr>
                  <m:ctrlPr>
                    <w:rPr>
                      <w:rFonts w:ascii="Cambria Math" w:hAnsi="Cambria Math"/>
                      <w:iCs/>
                    </w:rPr>
                  </m:ctrlPr>
                </m:dPr>
                <m:e>
                  <m:r>
                    <m:rPr>
                      <m:sty m:val="p"/>
                    </m:rPr>
                    <w:rPr>
                      <w:rFonts w:ascii="Cambria Math" w:hAnsi="Cambria Math"/>
                    </w:rPr>
                    <m:t>1-</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treated</m:t>
                          </m:r>
                        </m:sub>
                      </m:sSub>
                    </m:num>
                    <m:den>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control</m:t>
                          </m:r>
                        </m:sub>
                      </m:sSub>
                    </m:den>
                  </m:f>
                  <m:ctrlPr>
                    <w:rPr>
                      <w:rFonts w:ascii="Cambria Math" w:hAnsi="Cambria Math"/>
                      <w:iCs/>
                      <w:lang w:eastAsia="zh-CN"/>
                    </w:rPr>
                  </m:ctrlPr>
                </m:e>
              </m:d>
              <m:r>
                <m:rPr>
                  <m:sty m:val="p"/>
                </m:rPr>
                <w:rPr>
                  <w:rFonts w:ascii="Cambria Math" w:hAnsi="Cambria Math"/>
                </w:rPr>
                <m:t>×100</m:t>
              </m:r>
              <m:r>
                <w:rPr>
                  <w:rFonts w:ascii="Cambria Math" w:hAnsi="Cambria Math"/>
                </w:rPr>
                <m:t>#</m:t>
              </m:r>
              <m:d>
                <m:dPr>
                  <m:ctrlPr>
                    <w:rPr>
                      <w:rFonts w:ascii="Cambria Math" w:hAnsi="Cambria Math"/>
                      <w:iCs/>
                    </w:rPr>
                  </m:ctrlPr>
                </m:dPr>
                <m:e>
                  <m:r>
                    <m:rPr>
                      <m:sty m:val="p"/>
                    </m:rPr>
                    <w:rPr>
                      <w:rFonts w:ascii="Cambria Math" w:hAnsi="Cambria Math"/>
                    </w:rPr>
                    <m:t>1</m:t>
                  </m:r>
                </m:e>
              </m:d>
              <m:ctrlPr>
                <w:rPr>
                  <w:rFonts w:ascii="Cambria Math" w:hAnsi="Cambria Math"/>
                  <w:i/>
                  <w:iCs/>
                </w:rPr>
              </m:ctrlPr>
            </m:e>
          </m:eqArr>
        </m:oMath>
      </m:oMathPara>
    </w:p>
    <w:p w:rsidR="00DC13E5" w:rsidRDefault="00DC13E5" w14:paraId="6672C9D0" w14:textId="77777777" w:rsidP="00AF35F8" w:rsidRPr="00596ED4">
      <w:pPr>
        <w:jc w:val="center"/>
        <w:rPr>
          <w:iCs/>
        </w:rPr>
      </w:pPr>
    </w:p>
    <w:p w:rsidR="007A3A90" w:rsidRDefault="00675578" w14:paraId="42AA3BE1" w14:textId="3DB24287" w:rsidP="00222881" w:rsidRPr="00596ED4">
      <w:pPr>
        <w:jc w:val="left"/>
        <w:rPr>
          <w:lang w:eastAsia="zh-CN"/>
        </w:rPr>
      </w:pPr>
      <w:r w:rsidRPr="00596ED4">
        <w:t xml:space="preserve">NOTE: </w:t>
      </w:r>
      <w:r w:rsidR="000D0A6F" w:rsidRPr="00596ED4">
        <w:t>Perform the experiment in triplicate for each time point.</w:t>
      </w:r>
      <w:r w:rsidR="000D0A6F" w:rsidRPr="00596ED4">
        <w:rPr>
          <w:lang w:eastAsia="zh-CN"/>
        </w:rPr>
        <w:t xml:space="preserve"> </w:t>
      </w:r>
      <w:r w:rsidRPr="00596ED4">
        <w:t>The optimal mutagenesis time for ARTP in this case is 20 s</w:t>
      </w:r>
      <w:r w:rsidR="00963F2F" w:rsidRPr="00596ED4">
        <w:t xml:space="preserve"> </w:t>
      </w:r>
      <w:r w:rsidR="00963F2F" w:rsidRPr="00596ED4">
        <w:rPr>
          <w:lang w:eastAsia="zh-CN"/>
        </w:rPr>
        <w:t>(</w:t>
      </w:r>
      <w:r w:rsidR="00963F2F" w:rsidRPr="00596ED4">
        <w:rPr>
          <w:bCs/>
          <w:b/>
        </w:rPr>
        <w:t>Supplementary Figure </w:t>
      </w:r>
      <w:r w:rsidR="00963F2F" w:rsidRPr="00596ED4">
        <w:rPr>
          <w:bCs/>
          <w:lang w:eastAsia="zh-CN"/>
          <w:b/>
        </w:rPr>
        <w:t>4</w:t>
      </w:r>
      <w:r w:rsidR="00963F2F" w:rsidRPr="00596ED4">
        <w:rPr>
          <w:lang w:eastAsia="zh-CN"/>
        </w:rPr>
        <w:t>).</w:t>
      </w:r>
    </w:p>
    <w:p w:rsidR="00D8255B" w:rsidRDefault="00D8255B" w14:paraId="665BC21E" w14:textId="77777777" w:rsidP="00222881" w:rsidRPr="00596ED4">
      <w:pPr>
        <w:jc w:val="left"/>
        <w:rPr>
          <w:bCs/>
          <w:lang w:eastAsia="zh-CN"/>
          <w:b/>
        </w:rPr>
      </w:pPr>
    </w:p>
    <w:p w:rsidR="00172A0A" w:rsidRDefault="00675578" w14:paraId="0F046E0F" w14:textId="7E5E3882" w:rsidP="000015B6" w:rsidRPr="00D21F86">
      <w:pPr>
        <w:rPr>
          <w:bCs/>
          <w:lang w:eastAsia="zh-CN"/>
          <w:b/>
        </w:rPr>
      </w:pPr>
      <w:r w:rsidRPr="00D21F86">
        <w:rPr>
          <w:bCs/>
          <w:lang w:eastAsia="zh-CN"/>
          <w:b/>
        </w:rPr>
        <w:t xml:space="preserve">3. </w:t>
      </w:r>
      <w:r w:rsidR="000A3E64" w:rsidRPr="00D21F86">
        <w:rPr>
          <w:bCs/>
          <w:lang w:eastAsia="zh-CN"/>
          <w:b/>
        </w:rPr>
        <w:t>Composition of the automated droplet microfluidic platform and consumables</w:t>
      </w:r>
    </w:p>
    <w:p w:rsidR="00172A0A" w:rsidRDefault="00172A0A" w14:paraId="37FEE5C7" w14:textId="77777777" w:rsidP="000015B6" w:rsidRPr="00596ED4">
      <w:pPr>
        <w:rPr>
          <w:lang w:eastAsia="zh-CN"/>
        </w:rPr>
      </w:pPr>
    </w:p>
    <w:p w:rsidR="00172A0A" w:rsidRDefault="00675578" w14:paraId="48C1E333" w14:textId="7EABC94C" w:rsidP="000015B6" w:rsidRPr="00596ED4">
      <w:pPr>
        <w:rPr>
          <w:lang w:eastAsia="zh-CN"/>
        </w:rPr>
      </w:pPr>
      <w:bookmarkStart w:id="7" w:name="OLE_LINK20"/>
      <w:r w:rsidRPr="00596ED4">
        <w:rPr>
          <w:lang w:eastAsia="zh-CN"/>
        </w:rPr>
        <w:t>3.1</w:t>
      </w:r>
      <w:r w:rsidR="00A5766A" w:rsidRPr="00596ED4">
        <w:rPr>
          <w:lang w:eastAsia="zh-CN"/>
        </w:rPr>
        <w:t>.</w:t>
      </w:r>
      <w:r w:rsidRPr="00596ED4">
        <w:rPr>
          <w:lang w:eastAsia="zh-CN"/>
        </w:rPr>
        <w:t xml:space="preserve"> Actuation </w:t>
      </w:r>
      <w:r w:rsidR="009D5BE0" w:rsidRPr="00596ED4">
        <w:rPr>
          <w:lang w:eastAsia="zh-CN"/>
        </w:rPr>
        <w:t>s</w:t>
      </w:r>
      <w:r w:rsidRPr="00596ED4">
        <w:rPr>
          <w:lang w:eastAsia="zh-CN"/>
        </w:rPr>
        <w:t>ystem</w:t>
      </w:r>
      <w:r w:rsidR="003878C6" w:rsidRPr="00596ED4">
        <w:rPr>
          <w:lang w:eastAsia="zh-CN"/>
        </w:rPr>
        <w:t xml:space="preserve"> (</w:t>
      </w:r>
      <w:r w:rsidR="003878C6" w:rsidRPr="00596ED4">
        <w:rPr>
          <w:bCs/>
          <w:lang w:eastAsia="zh-CN"/>
          <w:b/>
        </w:rPr>
        <w:t>Figure 1</w:t>
      </w:r>
      <w:r w:rsidR="003878C6" w:rsidRPr="00596ED4">
        <w:rPr>
          <w:lang w:eastAsia="zh-CN"/>
        </w:rPr>
        <w:t>)</w:t>
      </w:r>
    </w:p>
    <w:p w:rsidR="00172A0A" w:rsidRDefault="00172A0A" w14:paraId="5136088C" w14:textId="77777777" w:rsidP="000015B6" w:rsidRPr="00596ED4">
      <w:pPr>
        <w:rPr>
          <w:lang w:eastAsia="zh-CN"/>
        </w:rPr>
      </w:pPr>
    </w:p>
    <w:p w:rsidR="00172A0A" w:rsidRDefault="00675578" w14:paraId="20F2C7B7" w14:textId="7E50EBF0" w:rsidP="000015B6" w:rsidRPr="00596ED4">
      <w:pPr>
        <w:rPr>
          <w:lang w:eastAsia="zh-CN"/>
        </w:rPr>
      </w:pPr>
      <w:r w:rsidRPr="00596ED4">
        <w:rPr>
          <w:lang w:eastAsia="zh-CN"/>
        </w:rPr>
        <w:t xml:space="preserve">NOTE: </w:t>
      </w:r>
      <w:r w:rsidR="009C1B2D" w:rsidRPr="00596ED4">
        <w:rPr>
          <w:lang w:eastAsia="zh-CN"/>
        </w:rPr>
        <w:t xml:space="preserve">It consists of 3 channels of high-precision pressure controllers with a pressure range of 0–1000 mbar and a pressure response time of &lt; 50 </w:t>
      </w:r>
      <w:proofErr w:type="spellStart"/>
      <w:r w:rsidR="009C1B2D" w:rsidRPr="00596ED4">
        <w:rPr>
          <w:lang w:eastAsia="zh-CN"/>
        </w:rPr>
        <w:t>ms</w:t>
      </w:r>
      <w:proofErr w:type="spellEnd"/>
      <w:r w:rsidR="00055C56" w:rsidRPr="00596ED4">
        <w:rPr>
          <w:lang w:eastAsia="zh-CN"/>
        </w:rPr>
        <w:t xml:space="preserve"> (</w:t>
      </w:r>
      <w:r w:rsidR="00055C56" w:rsidRPr="00596ED4">
        <w:rPr>
          <w:bCs/>
          <w:lang w:eastAsia="zh-CN"/>
          <w:b/>
        </w:rPr>
        <w:t>Figure 1</w:t>
      </w:r>
      <w:r w:rsidR="003878C6" w:rsidRPr="00596ED4">
        <w:rPr>
          <w:bCs/>
          <w:lang w:eastAsia="zh-CN"/>
          <w:b/>
        </w:rPr>
        <w:t>A</w:t>
      </w:r>
      <w:r w:rsidR="00055C56" w:rsidRPr="00596ED4">
        <w:rPr>
          <w:lang w:eastAsia="zh-CN"/>
        </w:rPr>
        <w:t>).</w:t>
      </w:r>
    </w:p>
    <w:p w:rsidR="00172A0A" w:rsidRDefault="00172A0A" w14:paraId="1CE47DB1" w14:textId="77777777" w:rsidP="000015B6" w:rsidRPr="00596ED4">
      <w:pPr>
        <w:rPr>
          <w:lang w:eastAsia="zh-CN"/>
        </w:rPr>
      </w:pPr>
    </w:p>
    <w:p w:rsidR="00172A0A" w:rsidRDefault="00675578" w14:paraId="04B6AA59" w14:textId="5ADF15D4" w:rsidP="000015B6" w:rsidRPr="00596ED4">
      <w:pPr>
        <w:rPr>
          <w:lang w:eastAsia="zh-CN"/>
        </w:rPr>
      </w:pPr>
      <w:r w:rsidRPr="00596ED4">
        <w:rPr>
          <w:lang w:eastAsia="zh-CN"/>
        </w:rPr>
        <w:t>3.2</w:t>
      </w:r>
      <w:r w:rsidR="000A3E64" w:rsidRPr="00596ED4">
        <w:rPr>
          <w:lang w:eastAsia="zh-CN"/>
        </w:rPr>
        <w:t>.</w:t>
      </w:r>
      <w:r w:rsidRPr="00596ED4">
        <w:rPr>
          <w:lang w:eastAsia="zh-CN"/>
        </w:rPr>
        <w:t xml:space="preserve"> Imaging </w:t>
      </w:r>
      <w:r w:rsidR="00382234" w:rsidRPr="00596ED4">
        <w:rPr>
          <w:lang w:eastAsia="zh-CN"/>
        </w:rPr>
        <w:t>s</w:t>
      </w:r>
      <w:r w:rsidRPr="00596ED4">
        <w:rPr>
          <w:lang w:eastAsia="zh-CN"/>
        </w:rPr>
        <w:t>ystem</w:t>
      </w:r>
    </w:p>
    <w:p w:rsidR="00172A0A" w:rsidRDefault="00172A0A" w14:paraId="6EB1D0E6" w14:textId="77777777" w:rsidP="000015B6" w:rsidRPr="00596ED4">
      <w:pPr>
        <w:rPr>
          <w:lang w:eastAsia="zh-CN"/>
        </w:rPr>
      </w:pPr>
    </w:p>
    <w:p w:rsidR="00172A0A" w:rsidRDefault="00675578" w14:paraId="36A80D14" w14:textId="03B2F7B2" w:rsidP="000015B6" w:rsidRPr="00596ED4">
      <w:pPr>
        <w:rPr>
          <w:lang w:eastAsia="zh-CN"/>
        </w:rPr>
      </w:pPr>
      <w:r w:rsidRPr="00596ED4">
        <w:rPr>
          <w:lang w:eastAsia="zh-CN"/>
        </w:rPr>
        <w:t>NOTE:</w:t>
      </w:r>
      <w:r w:rsidR="002D1213" w:rsidRPr="00596ED4">
        <w:rPr>
          <w:lang w:eastAsia="zh-CN"/>
        </w:rPr>
        <w:t xml:space="preserve"> </w:t>
      </w:r>
      <w:r w:rsidR="009C1B2D" w:rsidRPr="00596ED4">
        <w:rPr>
          <w:lang w:eastAsia="zh-CN"/>
        </w:rPr>
        <w:t xml:space="preserve">High-speed CMOS microscopic imaging </w:t>
      </w:r>
      <w:r w:rsidR="00691343">
        <w:rPr>
          <w:lang w:eastAsia="zh-CN"/>
        </w:rPr>
        <w:t>features</w:t>
      </w:r>
      <w:r w:rsidR="009C1B2D" w:rsidRPr="00596ED4">
        <w:rPr>
          <w:lang w:eastAsia="zh-CN"/>
        </w:rPr>
        <w:t xml:space="preserve"> high-speed image data acquisition of ≥ 2 GB/s, a frame rate of 0–20,000 fps, and a maximum resolution of 1280</w:t>
      </w:r>
      <w:r w:rsidR="00AB2772" w:rsidRPr="00596ED4">
        <w:rPr>
          <w:lang w:eastAsia="zh-CN"/>
        </w:rPr>
        <w:t xml:space="preserve"> </w:t>
      </w:r>
      <w:r w:rsidR="00D01423" w:rsidRPr="00596ED4">
        <w:rPr>
          <w:lang w:eastAsia="zh-CN"/>
        </w:rPr>
        <w:t>x</w:t>
      </w:r>
      <w:r w:rsidR="00AB2772" w:rsidRPr="00596ED4">
        <w:rPr>
          <w:lang w:eastAsia="zh-CN"/>
        </w:rPr>
        <w:t xml:space="preserve"> </w:t>
      </w:r>
      <w:r w:rsidR="009C1B2D" w:rsidRPr="00596ED4">
        <w:rPr>
          <w:lang w:eastAsia="zh-CN"/>
        </w:rPr>
        <w:t xml:space="preserve">860. The system features </w:t>
      </w:r>
      <w:r w:rsidR="00691343">
        <w:rPr>
          <w:lang w:eastAsia="zh-CN"/>
        </w:rPr>
        <w:t xml:space="preserve">autofocus for real-time observation of droplet movement and </w:t>
      </w:r>
      <w:proofErr w:type="gramStart"/>
      <w:r w:rsidR="00691343">
        <w:rPr>
          <w:lang w:eastAsia="zh-CN"/>
        </w:rPr>
        <w:t>supports</w:t>
      </w:r>
      <w:proofErr w:type="gramEnd"/>
      <w:r w:rsidR="00691343">
        <w:rPr>
          <w:lang w:eastAsia="zh-CN"/>
        </w:rPr>
        <w:t xml:space="preserve"> recording </w:t>
      </w:r>
      <w:r w:rsidR="009C1B2D" w:rsidRPr="00596ED4">
        <w:rPr>
          <w:lang w:eastAsia="zh-CN"/>
        </w:rPr>
        <w:t>images and videos, which can be exported in multiple formats</w:t>
      </w:r>
      <w:r w:rsidR="006526AA" w:rsidRPr="00596ED4">
        <w:rPr>
          <w:lang w:eastAsia="zh-CN"/>
        </w:rPr>
        <w:t>, including BMP, AVI, MP4,</w:t>
      </w:r>
      <w:r w:rsidR="009C1B2D" w:rsidRPr="00596ED4">
        <w:rPr>
          <w:lang w:eastAsia="zh-CN"/>
        </w:rPr>
        <w:t xml:space="preserve"> and TIF.</w:t>
      </w:r>
    </w:p>
    <w:p w:rsidR="00172A0A" w:rsidRDefault="00172A0A" w14:paraId="680A861D" w14:textId="77777777" w:rsidP="000015B6" w:rsidRPr="00596ED4">
      <w:pPr>
        <w:rPr>
          <w:lang w:eastAsia="zh-CN"/>
        </w:rPr>
      </w:pPr>
    </w:p>
    <w:p w:rsidR="00172A0A" w:rsidRDefault="00675578" w14:paraId="76C7FC2B" w14:textId="59EA93B1" w:rsidP="000015B6" w:rsidRPr="00596ED4">
      <w:pPr>
        <w:rPr>
          <w:lang w:eastAsia="zh-CN"/>
        </w:rPr>
      </w:pPr>
      <w:r w:rsidRPr="00596ED4">
        <w:rPr>
          <w:lang w:eastAsia="zh-CN"/>
        </w:rPr>
        <w:t>3.3</w:t>
      </w:r>
      <w:r w:rsidR="00DF5C68" w:rsidRPr="00596ED4">
        <w:rPr>
          <w:lang w:eastAsia="zh-CN"/>
        </w:rPr>
        <w:t>.</w:t>
      </w:r>
      <w:r w:rsidRPr="00596ED4">
        <w:rPr>
          <w:lang w:eastAsia="zh-CN"/>
        </w:rPr>
        <w:t xml:space="preserve"> Detection </w:t>
      </w:r>
      <w:r w:rsidR="00B54291" w:rsidRPr="00596ED4">
        <w:rPr>
          <w:lang w:eastAsia="zh-CN"/>
        </w:rPr>
        <w:t>s</w:t>
      </w:r>
      <w:r w:rsidRPr="00596ED4">
        <w:rPr>
          <w:lang w:eastAsia="zh-CN"/>
        </w:rPr>
        <w:t>ystem</w:t>
      </w:r>
    </w:p>
    <w:p w:rsidR="00172A0A" w:rsidRDefault="00172A0A" w14:paraId="71220490" w14:textId="77777777" w:rsidP="000015B6" w:rsidRPr="00596ED4">
      <w:pPr>
        <w:rPr>
          <w:lang w:eastAsia="zh-CN"/>
        </w:rPr>
      </w:pPr>
    </w:p>
    <w:p w:rsidR="00172A0A" w:rsidRDefault="00675578" w14:paraId="41160DC3" w14:textId="3A2C7B5A" w:rsidP="000015B6" w:rsidRPr="00596ED4">
      <w:pPr>
        <w:rPr>
          <w:lang w:eastAsia="zh-CN"/>
        </w:rPr>
      </w:pPr>
      <w:r w:rsidRPr="00596ED4">
        <w:rPr>
          <w:lang w:eastAsia="zh-CN"/>
        </w:rPr>
        <w:t>NOTE: It enables fluorescent signal detection with 2 lasers:</w:t>
      </w:r>
      <w:r w:rsidR="00AB2772" w:rsidRPr="00596ED4">
        <w:rPr>
          <w:lang w:eastAsia="zh-CN"/>
        </w:rPr>
        <w:t xml:space="preserve"> </w:t>
      </w:r>
      <w:r w:rsidRPr="00596ED4">
        <w:rPr>
          <w:lang w:eastAsia="zh-CN"/>
        </w:rPr>
        <w:t>488 nm and 6</w:t>
      </w:r>
      <w:r w:rsidR="00272084" w:rsidRPr="00596ED4">
        <w:rPr>
          <w:lang w:eastAsia="zh-CN"/>
        </w:rPr>
        <w:t>33</w:t>
      </w:r>
      <w:r w:rsidRPr="00596ED4">
        <w:rPr>
          <w:lang w:eastAsia="zh-CN"/>
        </w:rPr>
        <w:t xml:space="preserve"> nm</w:t>
      </w:r>
      <w:r w:rsidR="006526AA" w:rsidRPr="00596ED4">
        <w:rPr>
          <w:lang w:eastAsia="zh-CN"/>
        </w:rPr>
        <w:t>,</w:t>
      </w:r>
      <w:r w:rsidRPr="00596ED4">
        <w:rPr>
          <w:lang w:eastAsia="zh-CN"/>
        </w:rPr>
        <w:t xml:space="preserve"> and 2 detection channels.</w:t>
      </w:r>
    </w:p>
    <w:p w:rsidR="00172A0A" w:rsidRDefault="00172A0A" w14:paraId="061AB8A7" w14:textId="77777777" w:rsidP="000015B6" w:rsidRPr="00596ED4">
      <w:pPr>
        <w:rPr>
          <w:lang w:eastAsia="zh-CN"/>
        </w:rPr>
      </w:pPr>
    </w:p>
    <w:p w:rsidR="00172A0A" w:rsidRDefault="00675578" w14:paraId="4A2A84BB" w14:textId="59DE0C2A" w:rsidP="000015B6" w:rsidRPr="00596ED4">
      <w:pPr>
        <w:rPr>
          <w:lang w:eastAsia="zh-CN"/>
        </w:rPr>
      </w:pPr>
      <w:r w:rsidRPr="00596ED4">
        <w:rPr>
          <w:lang w:eastAsia="zh-CN"/>
        </w:rPr>
        <w:t>3.4</w:t>
      </w:r>
      <w:r w:rsidR="00DF5C68" w:rsidRPr="00596ED4">
        <w:rPr>
          <w:lang w:eastAsia="zh-CN"/>
        </w:rPr>
        <w:t>.</w:t>
      </w:r>
      <w:r w:rsidRPr="00596ED4">
        <w:rPr>
          <w:lang w:eastAsia="zh-CN"/>
        </w:rPr>
        <w:t xml:space="preserve"> Host </w:t>
      </w:r>
      <w:r w:rsidR="00B54291" w:rsidRPr="00596ED4">
        <w:rPr>
          <w:lang w:eastAsia="zh-CN"/>
        </w:rPr>
        <w:t>c</w:t>
      </w:r>
      <w:r w:rsidRPr="00596ED4">
        <w:rPr>
          <w:lang w:eastAsia="zh-CN"/>
        </w:rPr>
        <w:t xml:space="preserve">ontrol </w:t>
      </w:r>
      <w:r w:rsidR="00B54291" w:rsidRPr="00596ED4">
        <w:rPr>
          <w:lang w:eastAsia="zh-CN"/>
        </w:rPr>
        <w:t>s</w:t>
      </w:r>
      <w:r w:rsidRPr="00596ED4">
        <w:rPr>
          <w:lang w:eastAsia="zh-CN"/>
        </w:rPr>
        <w:t>ystem</w:t>
      </w:r>
    </w:p>
    <w:p w:rsidR="00172A0A" w:rsidRDefault="00172A0A" w14:paraId="5C32DE43" w14:textId="77777777" w:rsidP="000015B6" w:rsidRPr="00596ED4">
      <w:pPr>
        <w:rPr>
          <w:lang w:eastAsia="zh-CN"/>
        </w:rPr>
      </w:pPr>
    </w:p>
    <w:p w:rsidR="000A3E64" w:rsidRDefault="00675578" w14:paraId="0F4CE876" w14:textId="63091D79" w:rsidP="000015B6" w:rsidRPr="00596ED4">
      <w:pPr>
        <w:rPr>
          <w:lang w:eastAsia="zh-CN"/>
        </w:rPr>
      </w:pPr>
      <w:r w:rsidRPr="00596ED4">
        <w:rPr>
          <w:lang w:eastAsia="zh-CN"/>
        </w:rPr>
        <w:t xml:space="preserve">NOTE: </w:t>
      </w:r>
      <w:r w:rsidR="00D77F29" w:rsidRPr="00596ED4">
        <w:rPr>
          <w:lang w:eastAsia="zh-CN"/>
        </w:rPr>
        <w:t>Controlled by</w:t>
      </w:r>
      <w:r w:rsidR="0076355A" w:rsidRPr="00596ED4">
        <w:rPr>
          <w:lang w:eastAsia="zh-CN"/>
        </w:rPr>
        <w:t xml:space="preserve"> </w:t>
      </w:r>
      <w:r w:rsidR="00D77F29" w:rsidRPr="00596ED4">
        <w:rPr>
          <w:lang w:eastAsia="zh-CN"/>
        </w:rPr>
        <w:t>the automated droplet microfluidic platform software, the system integrates multiple modules</w:t>
      </w:r>
      <w:r w:rsidRPr="00596ED4">
        <w:rPr>
          <w:lang w:eastAsia="zh-CN"/>
        </w:rPr>
        <w:t>, including fluid actuation</w:t>
      </w:r>
      <w:r w:rsidR="0080046D" w:rsidRPr="00596ED4">
        <w:rPr>
          <w:lang w:eastAsia="zh-CN"/>
        </w:rPr>
        <w:t>, microscopic imaging, excitation and detection, droplet generation, pico-injection, and sorting</w:t>
      </w:r>
      <w:r w:rsidR="00D77F29" w:rsidRPr="00596ED4">
        <w:rPr>
          <w:lang w:eastAsia="zh-CN"/>
        </w:rPr>
        <w:t>. It also supports the acquisition, recording, storage, display</w:t>
      </w:r>
      <w:r w:rsidR="006526AA" w:rsidRPr="00596ED4">
        <w:rPr>
          <w:lang w:eastAsia="zh-CN"/>
        </w:rPr>
        <w:t>,</w:t>
      </w:r>
      <w:r w:rsidR="00D77F29" w:rsidRPr="00596ED4">
        <w:rPr>
          <w:lang w:eastAsia="zh-CN"/>
        </w:rPr>
        <w:t xml:space="preserve"> and export of experimental data.</w:t>
      </w:r>
      <w:r w:rsidR="00516269" w:rsidRPr="00596ED4">
        <w:rPr>
          <w:lang w:eastAsia="zh-CN"/>
        </w:rPr>
        <w:t xml:space="preserve"> Partial operating units of the automated droplet microfluidic platform are shown (</w:t>
      </w:r>
      <w:r w:rsidR="00516269" w:rsidRPr="00596ED4">
        <w:rPr>
          <w:bCs/>
          <w:lang w:eastAsia="zh-CN"/>
          <w:b/>
        </w:rPr>
        <w:t>Figure 1B</w:t>
      </w:r>
      <w:r w:rsidR="00516269" w:rsidRPr="00596ED4">
        <w:rPr>
          <w:lang w:eastAsia="zh-CN"/>
        </w:rPr>
        <w:t>).</w:t>
      </w:r>
    </w:p>
    <w:p w:rsidR="000A3E64" w:rsidRDefault="000A3E64" w14:paraId="58BEC34B" w14:textId="77777777" w:rsidP="000015B6" w:rsidRPr="00596ED4">
      <w:pPr>
        <w:rPr>
          <w:lang w:eastAsia="zh-CN"/>
        </w:rPr>
      </w:pPr>
    </w:p>
    <w:p w:rsidR="000A3E64" w:rsidRDefault="000A3E64" w14:paraId="3E7A6315" w14:textId="5FA950DA" w:rsidP="000015B6" w:rsidRPr="00596ED4">
      <w:pPr>
        <w:rPr>
          <w:lang w:eastAsia="zh-CN"/>
        </w:rPr>
      </w:pPr>
      <w:r w:rsidRPr="00596ED4">
        <w:rPr>
          <w:lang w:eastAsia="zh-CN"/>
        </w:rPr>
        <w:t>3.5. Consumables</w:t>
      </w:r>
    </w:p>
    <w:bookmarkEnd w:id="7"/>
    <w:p w:rsidR="000A3E64" w:rsidRDefault="000A3E64" w14:paraId="2EA19B87" w14:textId="77777777" w:rsidP="000015B6" w:rsidRPr="00596ED4">
      <w:pPr>
        <w:rPr>
          <w:lang w:eastAsia="zh-CN"/>
        </w:rPr>
      </w:pPr>
    </w:p>
    <w:p w:rsidR="00245013" w:rsidRDefault="000A3E64" w14:paraId="3CDAAB2B" w14:textId="1783996D" w:rsidP="000015B6" w:rsidRPr="00596ED4">
      <w:pPr>
        <w:rPr>
          <w:lang w:eastAsia="zh-CN"/>
        </w:rPr>
      </w:pPr>
      <w:r w:rsidRPr="00596ED4">
        <w:rPr>
          <w:lang w:eastAsia="zh-CN"/>
        </w:rPr>
        <w:t xml:space="preserve">NOTE: The consumables used in this protocol </w:t>
      </w:r>
      <w:proofErr w:type="gramStart"/>
      <w:r w:rsidRPr="00596ED4">
        <w:rPr>
          <w:lang w:eastAsia="zh-CN"/>
        </w:rPr>
        <w:t>include:</w:t>
      </w:r>
      <w:proofErr w:type="gramEnd"/>
      <w:r w:rsidRPr="00596ED4">
        <w:rPr>
          <w:lang w:eastAsia="zh-CN"/>
        </w:rPr>
        <w:t xml:space="preserve"> injection tube for oil phase, sample, and reagent (</w:t>
      </w:r>
      <w:r w:rsidRPr="00596ED4">
        <w:rPr>
          <w:bCs/>
          <w:lang w:eastAsia="zh-CN"/>
          <w:b/>
        </w:rPr>
        <w:t>Figure 2A</w:t>
      </w:r>
      <w:r w:rsidRPr="00596ED4">
        <w:rPr>
          <w:lang w:eastAsia="zh-CN"/>
        </w:rPr>
        <w:t>); collection tube for droplet incubation (</w:t>
      </w:r>
      <w:r w:rsidRPr="00596ED4">
        <w:rPr>
          <w:bCs/>
          <w:lang w:eastAsia="zh-CN"/>
          <w:b/>
        </w:rPr>
        <w:t>Figure 2B</w:t>
      </w:r>
      <w:r w:rsidRPr="00596ED4">
        <w:rPr>
          <w:lang w:eastAsia="zh-CN"/>
        </w:rPr>
        <w:t xml:space="preserve">); droplet generation chip </w:t>
      </w:r>
      <w:r w:rsidRPr="00596ED4">
        <w:t xml:space="preserve"> </w:t>
      </w:r>
      <w:r w:rsidRPr="00596ED4">
        <w:rPr>
          <w:lang w:eastAsia="zh-CN"/>
        </w:rPr>
        <w:t>(</w:t>
      </w:r>
      <w:r w:rsidRPr="00596ED4">
        <w:rPr>
          <w:bCs/>
          <w:lang w:eastAsia="zh-CN"/>
          <w:b/>
        </w:rPr>
        <w:t>Figure 2C</w:t>
      </w:r>
      <w:r w:rsidRPr="00596ED4">
        <w:rPr>
          <w:lang w:eastAsia="zh-CN"/>
        </w:rPr>
        <w:t>); droplet pico-injection chip (</w:t>
      </w:r>
      <w:r w:rsidRPr="00596ED4">
        <w:rPr>
          <w:bCs/>
          <w:lang w:eastAsia="zh-CN"/>
          <w:b/>
        </w:rPr>
        <w:t>Figure 2D</w:t>
      </w:r>
      <w:r w:rsidRPr="00596ED4">
        <w:rPr>
          <w:lang w:eastAsia="zh-CN"/>
        </w:rPr>
        <w:t>); and droplet sorting chip (</w:t>
      </w:r>
      <w:r w:rsidRPr="00596ED4">
        <w:rPr>
          <w:bCs/>
          <w:lang w:eastAsia="zh-CN"/>
          <w:b/>
        </w:rPr>
        <w:t>Figure 2E</w:t>
      </w:r>
      <w:r w:rsidRPr="00596ED4">
        <w:rPr>
          <w:lang w:eastAsia="zh-CN"/>
        </w:rPr>
        <w:t>).</w:t>
      </w:r>
    </w:p>
    <w:p w:rsidR="000A3E64" w:rsidRDefault="000A3E64" w14:paraId="5F6FFF86" w14:textId="77777777" w:rsidP="000015B6" w:rsidRPr="00596ED4">
      <w:pPr>
        <w:rPr>
          <w:bCs/>
          <w:lang w:eastAsia="zh-CN"/>
          <w:b/>
        </w:rPr>
      </w:pPr>
    </w:p>
    <w:p w:rsidR="00DC79CC" w:rsidRDefault="00675578" w14:paraId="0436F7B3" w14:textId="50B0D0AE" w:rsidP="000015B6" w:rsidRPr="00596ED4">
      <w:pPr>
        <w:rPr>
          <w:bCs/>
          <w:lang w:eastAsia="zh-CN"/>
          <w:b/>
          <w:highlight w:val="yellow"/>
        </w:rPr>
      </w:pPr>
      <w:r w:rsidRPr="00596ED4">
        <w:rPr>
          <w:bCs/>
          <w:lang w:eastAsia="zh-CN"/>
          <w:b/>
          <w:highlight w:val="yellow"/>
        </w:rPr>
        <w:t>4.</w:t>
        <w:lastRenderedPageBreak/>
      </w:r>
      <w:r w:rsidRPr="00596ED4">
        <w:rPr>
          <w:bCs/>
          <w:b/>
          <w:highlight w:val="yellow"/>
        </w:rPr>
        <w:t xml:space="preserve"> Droplet </w:t>
      </w:r>
      <w:r w:rsidR="00382234" w:rsidRPr="00596ED4">
        <w:rPr>
          <w:bCs/>
          <w:lang w:eastAsia="zh-CN"/>
          <w:b/>
          <w:highlight w:val="yellow"/>
        </w:rPr>
        <w:t>g</w:t>
      </w:r>
      <w:r w:rsidRPr="00596ED4">
        <w:rPr>
          <w:bCs/>
          <w:b/>
          <w:highlight w:val="yellow"/>
        </w:rPr>
        <w:t>eneration</w:t>
      </w:r>
    </w:p>
    <w:p w:rsidR="00DC79CC" w:rsidRDefault="00675578" w14:paraId="33F04EA1" w14:textId="6BC0F0B5" w:rsidP="000015B6" w:rsidRPr="00596ED4">
      <w:pPr>
        <w:rPr>
          <w:lang w:eastAsia="zh-CN"/>
        </w:rPr>
      </w:pPr>
      <w:r w:rsidRPr="00596ED4">
        <w:rPr>
          <w:lang w:eastAsia="zh-CN"/>
        </w:rPr>
        <w:t xml:space="preserve">CAUTION: </w:t>
      </w:r>
      <w:r w:rsidR="00E64119" w:rsidRPr="00596ED4">
        <w:rPr>
          <w:lang w:eastAsia="zh-CN"/>
        </w:rPr>
        <w:t>Clean the automated droplet microfluidic platform. After each experiment, wipe the stage, chip holder, and any spill areas with 75% ethanol using lint</w:t>
      </w:r>
      <w:r w:rsidR="00E64119" w:rsidRPr="00596ED4">
        <w:rPr>
          <w:lang w:eastAsia="zh-CN"/>
          <w:rFonts w:ascii="Cambria Math" w:cs="Cambria Math" w:hAnsi="Cambria Math"/>
        </w:rPr>
        <w:t>‑</w:t>
      </w:r>
      <w:r w:rsidR="00E64119" w:rsidRPr="00596ED4">
        <w:rPr>
          <w:lang w:eastAsia="zh-CN"/>
        </w:rPr>
        <w:t>free wipes. Remove residual fluorinated oil, cell suspension, or sensor solution.</w:t>
      </w:r>
    </w:p>
    <w:p w:rsidR="00172A0A" w:rsidRDefault="00172A0A" w14:paraId="64111A28" w14:textId="77777777" w:rsidP="000015B6" w:rsidRPr="00596ED4"/>
    <w:p w:rsidR="00421E42" w:rsidRDefault="00675578" w14:paraId="045B60EB" w14:textId="4B827E7E" w:rsidP="000015B6" w:rsidRPr="00596ED4">
      <w:pPr>
        <w:rPr>
          <w:lang w:eastAsia="zh-CN"/>
        </w:rPr>
      </w:pPr>
      <w:r w:rsidRPr="00596ED4">
        <w:rPr>
          <w:lang w:eastAsia="zh-CN"/>
        </w:rPr>
        <w:t>4.1.</w:t>
      </w:r>
      <w:r w:rsidR="00370F80" w:rsidRPr="00596ED4">
        <w:rPr>
          <w:lang w:eastAsia="zh-CN"/>
        </w:rPr>
        <w:t xml:space="preserve"> </w:t>
      </w:r>
      <w:r w:rsidR="00C843D8" w:rsidRPr="00596ED4">
        <w:rPr>
          <w:lang w:eastAsia="zh-CN"/>
        </w:rPr>
        <w:t>S</w:t>
      </w:r>
      <w:r w:rsidR="00370F80" w:rsidRPr="00596ED4">
        <w:rPr>
          <w:lang w:eastAsia="zh-CN"/>
        </w:rPr>
        <w:t>ingle</w:t>
      </w:r>
      <w:r w:rsidR="00704153" w:rsidRPr="00596ED4">
        <w:rPr>
          <w:lang w:eastAsia="zh-CN"/>
        </w:rPr>
        <w:t>-</w:t>
      </w:r>
      <w:r w:rsidR="00370F80" w:rsidRPr="00596ED4">
        <w:rPr>
          <w:lang w:eastAsia="zh-CN"/>
        </w:rPr>
        <w:t xml:space="preserve">cell encapsulation. To obtain λ = 0.1 </w:t>
      </w:r>
      <w:r w:rsidR="00FD293C" w:rsidRPr="00596ED4">
        <w:rPr>
          <w:lang w:eastAsia="zh-CN"/>
        </w:rPr>
        <w:t>in</w:t>
      </w:r>
      <w:r w:rsidR="00370F80" w:rsidRPr="00596ED4">
        <w:rPr>
          <w:lang w:eastAsia="zh-CN"/>
        </w:rPr>
        <w:t xml:space="preserve"> 14 </w:t>
      </w:r>
      <w:proofErr w:type="spellStart"/>
      <w:r w:rsidR="00370F80" w:rsidRPr="00596ED4">
        <w:rPr>
          <w:lang w:eastAsia="zh-CN"/>
        </w:rPr>
        <w:t>pL</w:t>
      </w:r>
      <w:proofErr w:type="spellEnd"/>
      <w:r w:rsidR="00370F80" w:rsidRPr="00596ED4">
        <w:rPr>
          <w:lang w:eastAsia="zh-CN"/>
        </w:rPr>
        <w:t xml:space="preserve"> droplets, dilute the bacterial suspension to OD</w:t>
      </w:r>
      <w:r w:rsidR="00E756FA" w:rsidRPr="00596ED4">
        <w:rPr>
          <w:vertAlign w:val="subscript"/>
        </w:rPr>
        <w:t>600</w:t>
      </w:r>
      <w:r w:rsidR="00E756FA" w:rsidRPr="00596ED4">
        <w:t xml:space="preserve"> </w:t>
      </w:r>
      <w:r w:rsidR="00370F80" w:rsidRPr="00596ED4">
        <w:rPr>
          <w:lang w:eastAsia="zh-CN"/>
        </w:rPr>
        <w:t>≈ 0.04 (</w:t>
      </w:r>
      <w:r w:rsidR="00FD293C" w:rsidRPr="00596ED4">
        <w:rPr>
          <w:lang w:eastAsia="zh-CN"/>
        </w:rPr>
        <w:t>OD</w:t>
      </w:r>
      <w:r w:rsidR="00FD293C" w:rsidRPr="00596ED4">
        <w:rPr>
          <w:lang w:eastAsia="zh-CN"/>
          <w:vertAlign w:val="subscript"/>
        </w:rPr>
        <w:t>600​</w:t>
      </w:r>
      <w:r w:rsidR="00FD293C" w:rsidRPr="00596ED4">
        <w:rPr>
          <w:lang w:eastAsia="zh-CN"/>
        </w:rPr>
        <w:t>=0.5 corresponds to 1</w:t>
      </w:r>
      <w:r w:rsidR="00E756FA" w:rsidRPr="00596ED4">
        <w:rPr>
          <w:lang w:eastAsia="zh-CN"/>
        </w:rPr>
        <w:t xml:space="preserve"> </w:t>
      </w:r>
      <w:r w:rsidR="00FD293C" w:rsidRPr="00596ED4">
        <w:rPr>
          <w:lang w:eastAsia="zh-CN"/>
        </w:rPr>
        <w:t>×</w:t>
      </w:r>
      <w:r w:rsidR="00E756FA" w:rsidRPr="00596ED4">
        <w:rPr>
          <w:lang w:eastAsia="zh-CN"/>
        </w:rPr>
        <w:t xml:space="preserve"> </w:t>
      </w:r>
      <w:r w:rsidR="00FD293C" w:rsidRPr="00596ED4">
        <w:rPr>
          <w:lang w:eastAsia="zh-CN"/>
        </w:rPr>
        <w:t>10</w:t>
      </w:r>
      <w:r w:rsidR="00FD293C" w:rsidRPr="00596ED4">
        <w:rPr>
          <w:lang w:eastAsia="zh-CN"/>
          <w:vertAlign w:val="superscript"/>
        </w:rPr>
        <w:t>8</w:t>
      </w:r>
      <w:r w:rsidR="00FD293C" w:rsidRPr="00596ED4">
        <w:rPr>
          <w:lang w:eastAsia="zh-CN"/>
        </w:rPr>
        <w:t xml:space="preserve"> CFU/mL</w:t>
      </w:r>
      <w:r w:rsidR="00370F80" w:rsidRPr="00596ED4">
        <w:rPr>
          <w:lang w:eastAsia="zh-CN"/>
        </w:rPr>
        <w:t>). According to the Poisson distribution</w:t>
      </w:r>
      <w:r w:rsidR="00421E42" w:rsidRPr="00596ED4">
        <w:rPr>
          <w:lang w:eastAsia="zh-CN"/>
        </w:rPr>
        <w:t>:</w:t>
      </w:r>
    </w:p>
    <w:p w:rsidR="008E431A" w:rsidRDefault="008E431A" w14:paraId="409ABFB0" w14:textId="77777777" w:rsidP="000015B6" w:rsidRPr="00596ED4">
      <w:pPr>
        <w:rPr>
          <w:lang w:eastAsia="zh-CN"/>
        </w:rPr>
      </w:pPr>
    </w:p>
    <w:p w:rsidR="00FD293C" w:rsidRDefault="00C57987" w14:paraId="3F7FA280" w14:textId="6F59EA8D" w:rsidP="00FD293C" w:rsidRPr="00596ED4">
      <w:pPr>
        <w:jc w:val="center"/>
        <w:rPr>
          <w:lang w:eastAsia="zh-CN"/>
        </w:rPr>
      </w:pPr>
      <m:oMathPara>
        <m:oMath>
          <m:eqArr>
            <m:eqArrPr>
              <m:maxDist m:val="1"/>
              <m:ctrlPr>
                <w:rPr>
                  <w:rFonts w:ascii="Cambria Math" w:hAnsi="Cambria Math"/>
                  <w:i/>
                  <w:lang w:eastAsia="zh-CN"/>
                </w:rPr>
              </m:ctrlPr>
            </m:eqArrPr>
            <m:e>
              <m:r>
                <w:rPr>
                  <w:rFonts w:ascii="Cambria Math" w:hAnsi="Cambria Math"/>
                  <w:lang w:eastAsia="zh-CN"/>
                </w:rPr>
                <m:t>P</m:t>
              </m:r>
              <m:d>
                <m:dPr>
                  <m:ctrlPr>
                    <w:rPr>
                      <w:rFonts w:ascii="Cambria Math" w:hAnsi="Cambria Math"/>
                      <w:i/>
                      <w:lang w:eastAsia="zh-CN"/>
                    </w:rPr>
                  </m:ctrlPr>
                </m:dPr>
                <m:e>
                  <m:r>
                    <w:rPr>
                      <w:rFonts w:ascii="Cambria Math" w:hAnsi="Cambria Math"/>
                      <w:lang w:eastAsia="zh-CN"/>
                    </w:rPr>
                    <m:t>X=k</m:t>
                  </m:r>
                </m:e>
              </m:d>
              <m:r>
                <w:rPr>
                  <w:rFonts w:ascii="Cambria Math" w:hAnsi="Cambria Math"/>
                  <w:lang w:eastAsia="zh-CN"/>
                </w:rPr>
                <m:t>=</m:t>
              </m:r>
              <m:f>
                <m:fPr>
                  <m:ctrlPr>
                    <w:rPr>
                      <w:rFonts w:ascii="Cambria Math" w:hAnsi="Cambria Math"/>
                      <w:i/>
                      <w:lang w:eastAsia="zh-CN"/>
                    </w:rPr>
                  </m:ctrlPr>
                </m:fPr>
                <m:num>
                  <m:sSup>
                    <m:sSupPr>
                      <m:ctrlPr>
                        <w:rPr>
                          <w:rFonts w:ascii="Cambria Math" w:hAnsi="Cambria Math"/>
                          <w:i/>
                          <w:lang w:eastAsia="zh-CN"/>
                        </w:rPr>
                      </m:ctrlPr>
                    </m:sSupPr>
                    <m:e>
                      <m:r>
                        <w:rPr>
                          <w:rFonts w:ascii="Cambria Math" w:hAnsi="Cambria Math"/>
                          <w:lang w:eastAsia="zh-CN"/>
                        </w:rPr>
                        <m:t xml:space="preserve"> λ </m:t>
                      </m:r>
                    </m:e>
                    <m:sup>
                      <m:r>
                        <w:rPr>
                          <w:rFonts w:ascii="Cambria Math" w:hAnsi="Cambria Math"/>
                          <w:lang w:eastAsia="zh-CN"/>
                        </w:rPr>
                        <m:t>k</m:t>
                      </m:r>
                    </m:sup>
                  </m:sSup>
                  <m:sSup>
                    <m:sSupPr>
                      <m:ctrlPr>
                        <w:rPr>
                          <w:rFonts w:ascii="Cambria Math" w:hAnsi="Cambria Math"/>
                          <w:i/>
                          <w:lang w:eastAsia="zh-CN"/>
                        </w:rPr>
                      </m:ctrlPr>
                    </m:sSupPr>
                    <m:e>
                      <m:r>
                        <m:rPr>
                          <m:sty m:val="p"/>
                        </m:rPr>
                        <w:rPr>
                          <w:rFonts w:ascii="Cambria Math" w:hAnsi="Cambria Math"/>
                          <w:lang w:eastAsia="zh-CN"/>
                        </w:rPr>
                        <m:t>e</m:t>
                      </m:r>
                    </m:e>
                    <m:sup>
                      <m:r>
                        <w:rPr>
                          <w:rFonts w:ascii="Cambria Math" w:hAnsi="Cambria Math"/>
                          <w:lang w:eastAsia="zh-CN"/>
                        </w:rPr>
                        <m:t>-λ</m:t>
                      </m:r>
                    </m:sup>
                  </m:sSup>
                </m:num>
                <m:den>
                  <m:r>
                    <w:rPr>
                      <w:rFonts w:ascii="Cambria Math" w:hAnsi="Cambria Math"/>
                      <w:lang w:eastAsia="zh-CN"/>
                    </w:rPr>
                    <m:t>k</m:t>
                  </m:r>
                  <m:r>
                    <m:rPr>
                      <m:sty m:val="p"/>
                    </m:rPr>
                    <w:rPr>
                      <w:rFonts w:ascii="Cambria Math" w:hAnsi="Cambria Math"/>
                      <w:lang w:eastAsia="zh-CN"/>
                    </w:rPr>
                    <m:t>！</m:t>
                  </m:r>
                </m:den>
              </m:f>
              <m:r>
                <w:rPr>
                  <w:rFonts w:ascii="Cambria Math" w:hAnsi="Cambria Math"/>
                  <w:lang w:eastAsia="zh-CN"/>
                </w:rPr>
                <m:t>#</m:t>
              </m:r>
              <m:d>
                <m:dPr>
                  <m:ctrlPr>
                    <w:rPr>
                      <w:rFonts w:ascii="Cambria Math" w:hAnsi="Cambria Math"/>
                      <w:i/>
                      <w:lang w:eastAsia="zh-CN"/>
                    </w:rPr>
                  </m:ctrlPr>
                </m:dPr>
                <m:e>
                  <m:r>
                    <w:rPr>
                      <w:rFonts w:ascii="Cambria Math" w:hAnsi="Cambria Math"/>
                      <w:lang w:eastAsia="zh-CN"/>
                    </w:rPr>
                    <m:t>2</m:t>
                  </m:r>
                </m:e>
              </m:d>
            </m:e>
          </m:eqArr>
        </m:oMath>
      </m:oMathPara>
    </w:p>
    <w:p w:rsidR="000F0CA1" w:rsidRDefault="00FD293C" w14:paraId="05BE025F" w14:textId="119392CB" w:rsidP="000015B6" w:rsidRPr="00596ED4">
      <w:pPr>
        <w:rPr>
          <w:lang w:eastAsia="zh-CN"/>
        </w:rPr>
      </w:pPr>
      <w:r w:rsidRPr="00596ED4">
        <w:rPr>
          <w:lang w:eastAsia="zh-CN"/>
        </w:rPr>
        <w:t xml:space="preserve">When </w:t>
      </w:r>
      <w:r w:rsidR="00370F80" w:rsidRPr="00596ED4">
        <w:rPr>
          <w:lang w:eastAsia="zh-CN"/>
        </w:rPr>
        <w:t>λ = 0.1</w:t>
      </w:r>
      <w:r w:rsidRPr="00596ED4">
        <w:rPr>
          <w:lang w:eastAsia="zh-CN"/>
        </w:rPr>
        <w:t>, 90.5% of droplets are empty, 9.1% contain a single cell, and 0.4% contain multiple cells.</w:t>
      </w:r>
    </w:p>
    <w:p w:rsidR="00370F80" w:rsidRDefault="00370F80" w14:paraId="78B3804F" w14:textId="77777777" w:rsidP="000015B6" w:rsidRPr="00596ED4">
      <w:pPr>
        <w:rPr>
          <w:lang w:eastAsia="zh-CN"/>
        </w:rPr>
      </w:pPr>
    </w:p>
    <w:p w:rsidR="00FD4744" w:rsidRDefault="00675578" w14:paraId="2190C89E" w14:textId="320417FA" w:rsidP="000015B6" w:rsidRPr="00596ED4">
      <w:pPr>
        <w:rPr>
          <w:lang w:eastAsia="zh-CN"/>
        </w:rPr>
      </w:pPr>
      <w:r w:rsidRPr="00596ED4">
        <w:rPr>
          <w:lang w:eastAsia="zh-CN"/>
        </w:rPr>
        <w:t xml:space="preserve">NOTE: In </w:t>
      </w:r>
      <w:r w:rsidR="006526AA" w:rsidRPr="00596ED4">
        <w:rPr>
          <w:lang w:eastAsia="zh-CN"/>
        </w:rPr>
        <w:t>this case, the</w:t>
      </w:r>
      <w:r w:rsidR="00596ADE" w:rsidRPr="00596ED4">
        <w:rPr>
          <w:lang w:eastAsia="zh-CN"/>
        </w:rPr>
        <w:t xml:space="preserve"> measured single</w:t>
      </w:r>
      <w:r w:rsidR="00596ADE" w:rsidRPr="00596ED4">
        <w:rPr>
          <w:lang w:eastAsia="zh-CN"/>
          <w:rFonts w:ascii="Cambria Math" w:cs="Cambria Math" w:hAnsi="Cambria Math"/>
        </w:rPr>
        <w:t>‑</w:t>
      </w:r>
      <w:r w:rsidR="00596ADE" w:rsidRPr="00596ED4">
        <w:rPr>
          <w:lang w:eastAsia="zh-CN"/>
        </w:rPr>
        <w:t xml:space="preserve">cell encapsulation efficiency was </w:t>
      </w:r>
      <w:r w:rsidR="00A05119" w:rsidRPr="00596ED4">
        <w:rPr>
          <w:lang w:eastAsia="zh-CN"/>
        </w:rPr>
        <w:t>11.2</w:t>
      </w:r>
      <w:r w:rsidR="00596ADE" w:rsidRPr="00596ED4">
        <w:rPr>
          <w:lang w:eastAsia="zh-CN"/>
        </w:rPr>
        <w:t>% (</w:t>
      </w:r>
      <w:bookmarkStart w:id="8" w:name="OLE_LINK35"/>
      <w:r w:rsidR="00596ADE" w:rsidRPr="00596ED4">
        <w:rPr>
          <w:bCs/>
          <w:lang w:eastAsia="zh-CN"/>
          <w:b/>
        </w:rPr>
        <w:t>Supplementary Figure 5</w:t>
      </w:r>
      <w:bookmarkEnd w:id="8"/>
      <w:r w:rsidR="00596ADE" w:rsidRPr="00596ED4">
        <w:rPr>
          <w:lang w:eastAsia="zh-CN"/>
        </w:rPr>
        <w:t>).</w:t>
      </w:r>
      <w:r w:rsidR="00E960E6" w:rsidRPr="00596ED4">
        <w:rPr>
          <w:color w:val="0F1115"/>
          <w:shd w:fill="FFFFFF" w:color="auto" w:val="clear"/>
        </w:rPr>
        <w:t xml:space="preserve"> </w:t>
      </w:r>
      <w:r w:rsidR="00E960E6" w:rsidRPr="00596ED4">
        <w:rPr>
          <w:lang w:eastAsia="zh-CN"/>
        </w:rPr>
        <w:t>The number of cells per droplet can be determined by DAPI staining. When λ = 0.1 and the multi</w:t>
      </w:r>
      <w:r w:rsidR="00E960E6" w:rsidRPr="00596ED4">
        <w:rPr>
          <w:lang w:eastAsia="zh-CN"/>
        </w:rPr>
        <w:t>cell encapsulation rate exceeds 1%, the OD₆₀₀ should be reduced to lower the proportion of droplets containing multiple cells.</w:t>
        <w:noBreakHyphen/>
      </w:r>
    </w:p>
    <w:p w:rsidR="00172A0A" w:rsidRDefault="00172A0A" w14:paraId="60A933B5" w14:textId="77777777" w:rsidP="000015B6" w:rsidRPr="00596ED4">
      <w:pPr>
        <w:rPr>
          <w:lang w:eastAsia="zh-CN"/>
        </w:rPr>
      </w:pPr>
    </w:p>
    <w:p w:rsidR="00172A0A" w:rsidRDefault="00675578" w14:paraId="75B56B3A" w14:textId="58037B68" w:rsidP="000015B6" w:rsidRPr="00596ED4">
      <w:pPr>
        <w:rPr>
          <w:highlight w:val="yellow"/>
        </w:rPr>
      </w:pPr>
      <w:r w:rsidRPr="00596ED4">
        <w:rPr>
          <w:lang w:eastAsia="zh-CN"/>
          <w:highlight w:val="yellow"/>
        </w:rPr>
        <w:t>4.2</w:t>
      </w:r>
      <w:r w:rsidR="00B85B72" w:rsidRPr="00596ED4">
        <w:rPr>
          <w:lang w:eastAsia="zh-CN"/>
          <w:highlight w:val="yellow"/>
        </w:rPr>
        <w:t>.</w:t>
      </w:r>
      <w:r w:rsidRPr="00596ED4">
        <w:rPr>
          <w:lang w:eastAsia="zh-CN"/>
          <w:highlight w:val="yellow"/>
        </w:rPr>
        <w:t xml:space="preserve"> </w:t>
      </w:r>
      <w:r w:rsidRPr="00596ED4">
        <w:rPr>
          <w:highlight w:val="yellow"/>
        </w:rPr>
        <w:t>Pipette 300 μL of fluorinated oil into the oil phase inlet vial. Pipette 500 μL of the bacterial suspension into the aqueous phase inlet vial.</w:t>
      </w:r>
    </w:p>
    <w:p w:rsidR="00172A0A" w:rsidRDefault="00172A0A" w14:paraId="362FDC2C" w14:textId="77777777" w:rsidP="000015B6" w:rsidRPr="00596ED4">
      <w:pPr>
        <w:rPr>
          <w:lang w:eastAsia="zh-CN"/>
        </w:rPr>
      </w:pPr>
    </w:p>
    <w:p w:rsidR="00172A0A" w:rsidRDefault="00675578" w14:paraId="4BDF7A3E" w14:textId="743C5AC6" w:rsidP="000015B6" w:rsidRPr="00596ED4">
      <w:pPr>
        <w:rPr>
          <w:highlight w:val="yellow"/>
        </w:rPr>
      </w:pPr>
      <w:r w:rsidRPr="00596ED4">
        <w:rPr>
          <w:lang w:eastAsia="zh-CN"/>
          <w:highlight w:val="yellow"/>
        </w:rPr>
        <w:t>4.3</w:t>
      </w:r>
      <w:r w:rsidR="00B85B72" w:rsidRPr="00596ED4">
        <w:rPr>
          <w:lang w:eastAsia="zh-CN"/>
          <w:highlight w:val="yellow"/>
        </w:rPr>
        <w:t>.</w:t>
      </w:r>
      <w:r w:rsidRPr="00596ED4">
        <w:rPr>
          <w:lang w:eastAsia="zh-CN"/>
          <w:highlight w:val="yellow"/>
        </w:rPr>
        <w:t xml:space="preserve"> </w:t>
      </w:r>
      <w:r w:rsidRPr="00596ED4">
        <w:rPr>
          <w:highlight w:val="yellow"/>
        </w:rPr>
        <w:t xml:space="preserve">Peel off the tape covering the droplet generation chip surface. Connect the oil vial, sample vial, and collection vial to the </w:t>
      </w:r>
      <w:r w:rsidR="00D6639F" w:rsidRPr="00596ED4">
        <w:rPr>
          <w:highlight w:val="yellow"/>
        </w:rPr>
        <w:t xml:space="preserve">chip's corresponding wells </w:t>
      </w:r>
      <w:r w:rsidRPr="00596ED4">
        <w:rPr>
          <w:highlight w:val="yellow"/>
        </w:rPr>
        <w:t>in sequence.</w:t>
      </w:r>
    </w:p>
    <w:p w:rsidR="00172A0A" w:rsidRDefault="00172A0A" w14:paraId="11B80E45" w14:textId="77777777" w:rsidP="000015B6" w:rsidRPr="00596ED4">
      <w:pPr>
        <w:rPr>
          <w:lang w:eastAsia="zh-CN"/>
        </w:rPr>
      </w:pPr>
    </w:p>
    <w:p w:rsidR="00172A0A" w:rsidRDefault="00675578" w14:paraId="57618532" w14:textId="30F21854" w:rsidP="000015B6" w:rsidRPr="00596ED4">
      <w:pPr>
        <w:rPr>
          <w:highlight w:val="yellow"/>
        </w:rPr>
      </w:pPr>
      <w:r w:rsidRPr="00596ED4">
        <w:rPr>
          <w:lang w:eastAsia="zh-CN"/>
          <w:highlight w:val="yellow"/>
        </w:rPr>
        <w:t>4.4</w:t>
      </w:r>
      <w:r w:rsidR="00B85B72" w:rsidRPr="00596ED4">
        <w:rPr>
          <w:lang w:eastAsia="zh-CN"/>
          <w:highlight w:val="yellow"/>
        </w:rPr>
        <w:t>.</w:t>
      </w:r>
      <w:r w:rsidRPr="00596ED4">
        <w:rPr>
          <w:lang w:eastAsia="zh-CN"/>
          <w:highlight w:val="yellow"/>
        </w:rPr>
        <w:t xml:space="preserve"> </w:t>
      </w:r>
      <w:r w:rsidRPr="00596ED4">
        <w:rPr>
          <w:highlight w:val="yellow"/>
        </w:rPr>
        <w:t>Place the chip on the stage and secure it. Connect the air tubes to the inlet vials one by one according to the gas path labels.</w:t>
      </w:r>
    </w:p>
    <w:p w:rsidR="00172A0A" w:rsidRDefault="00172A0A" w14:paraId="25FA9381" w14:textId="77777777" w:rsidP="000015B6" w:rsidRPr="00596ED4">
      <w:pPr>
        <w:rPr>
          <w:lang w:eastAsia="zh-CN"/>
        </w:rPr>
      </w:pPr>
    </w:p>
    <w:p w:rsidR="00172A0A" w:rsidRDefault="00675578" w14:paraId="533FC5DA" w14:textId="14F3DD79" w:rsidP="000015B6" w:rsidRPr="00596ED4">
      <w:pPr>
        <w:rPr>
          <w:highlight w:val="yellow"/>
        </w:rPr>
      </w:pPr>
      <w:r w:rsidRPr="00596ED4">
        <w:rPr>
          <w:lang w:eastAsia="zh-CN"/>
          <w:highlight w:val="yellow"/>
        </w:rPr>
        <w:t>4.5</w:t>
      </w:r>
      <w:r w:rsidR="00B85B72" w:rsidRPr="00596ED4">
        <w:rPr>
          <w:lang w:eastAsia="zh-CN"/>
          <w:highlight w:val="yellow"/>
        </w:rPr>
        <w:t>.</w:t>
      </w:r>
      <w:r w:rsidRPr="00596ED4">
        <w:rPr>
          <w:lang w:eastAsia="zh-CN"/>
          <w:highlight w:val="yellow"/>
        </w:rPr>
        <w:t xml:space="preserve"> </w:t>
      </w:r>
      <w:r w:rsidRPr="00596ED4">
        <w:rPr>
          <w:highlight w:val="yellow"/>
        </w:rPr>
        <w:t xml:space="preserve">Open the automated droplet microfluidic platform software. Adjust the stage movement knob </w:t>
      </w:r>
      <w:r w:rsidR="00D6639F" w:rsidRPr="00596ED4">
        <w:rPr>
          <w:highlight w:val="yellow"/>
        </w:rPr>
        <w:t>according to</w:t>
      </w:r>
      <w:r w:rsidRPr="00596ED4">
        <w:rPr>
          <w:highlight w:val="yellow"/>
        </w:rPr>
        <w:t xml:space="preserve"> the arrow directions on the chip to move the field of view to the droplet generation site.</w:t>
      </w:r>
    </w:p>
    <w:p w:rsidR="00172A0A" w:rsidRDefault="00172A0A" w14:paraId="384C1056" w14:textId="77777777" w:rsidP="000015B6" w:rsidRPr="00596ED4"/>
    <w:p w:rsidR="00172A0A" w:rsidRDefault="00675578" w14:paraId="50960B3E" w14:textId="010906C5" w:rsidP="000015B6" w:rsidRPr="00596ED4">
      <w:pPr>
        <w:rPr>
          <w:highlight w:val="yellow"/>
        </w:rPr>
      </w:pPr>
      <w:r w:rsidRPr="00596ED4">
        <w:rPr>
          <w:lang w:eastAsia="zh-CN"/>
          <w:highlight w:val="yellow"/>
        </w:rPr>
        <w:t>4.6</w:t>
      </w:r>
      <w:r w:rsidR="00B85B72" w:rsidRPr="00596ED4">
        <w:rPr>
          <w:lang w:eastAsia="zh-CN"/>
          <w:highlight w:val="yellow"/>
        </w:rPr>
        <w:t>.</w:t>
      </w:r>
      <w:r w:rsidRPr="00596ED4">
        <w:rPr>
          <w:lang w:eastAsia="zh-CN"/>
          <w:highlight w:val="yellow"/>
        </w:rPr>
        <w:t xml:space="preserve"> </w:t>
      </w:r>
      <w:r w:rsidRPr="00596ED4">
        <w:rPr>
          <w:highlight w:val="yellow"/>
        </w:rPr>
        <w:t>Click "</w:t>
      </w:r>
      <w:r w:rsidRPr="00596ED4">
        <w:rPr>
          <w:bCs/>
          <w:b/>
          <w:highlight w:val="yellow"/>
        </w:rPr>
        <w:t>Start</w:t>
      </w:r>
      <w:r w:rsidRPr="00596ED4">
        <w:rPr>
          <w:highlight w:val="yellow"/>
        </w:rPr>
        <w:t>" in the "Droplet Generation" interface of the automated droplet microfluidic platform</w:t>
      </w:r>
      <w:r w:rsidRPr="00596ED4">
        <w:rPr>
          <w:lang w:eastAsia="zh-CN"/>
          <w:highlight w:val="yellow"/>
        </w:rPr>
        <w:t xml:space="preserve"> </w:t>
      </w:r>
      <w:r w:rsidRPr="00596ED4">
        <w:rPr>
          <w:highlight w:val="yellow"/>
        </w:rPr>
        <w:t>software (</w:t>
      </w:r>
      <w:r w:rsidR="00DC79CC" w:rsidRPr="00596ED4">
        <w:rPr>
          <w:bCs/>
          <w:b/>
          <w:highlight w:val="yellow"/>
        </w:rPr>
        <w:t>Figure</w:t>
      </w:r>
      <w:r w:rsidR="00A5766A" w:rsidRPr="00596ED4">
        <w:rPr>
          <w:bCs/>
          <w:lang w:eastAsia="zh-CN"/>
          <w:b/>
          <w:highlight w:val="yellow"/>
        </w:rPr>
        <w:t xml:space="preserve"> </w:t>
      </w:r>
      <w:r w:rsidR="00055C56" w:rsidRPr="00596ED4">
        <w:rPr>
          <w:bCs/>
          <w:lang w:eastAsia="zh-CN"/>
          <w:b/>
          <w:highlight w:val="yellow"/>
        </w:rPr>
        <w:t>3</w:t>
      </w:r>
      <w:r w:rsidR="00A5766A" w:rsidRPr="00596ED4">
        <w:rPr>
          <w:bCs/>
          <w:lang w:eastAsia="zh-CN"/>
          <w:b/>
          <w:highlight w:val="yellow"/>
        </w:rPr>
        <w:t>A</w:t>
      </w:r>
      <w:r w:rsidRPr="00596ED4">
        <w:rPr>
          <w:highlight w:val="yellow"/>
        </w:rPr>
        <w:t>). In the imaging interface, drag the "</w:t>
      </w:r>
      <w:r w:rsidRPr="00596ED4">
        <w:rPr>
          <w:bCs/>
          <w:b/>
          <w:highlight w:val="yellow"/>
        </w:rPr>
        <w:t>Z-axis</w:t>
      </w:r>
      <w:r w:rsidRPr="00596ED4">
        <w:rPr>
          <w:highlight w:val="yellow"/>
        </w:rPr>
        <w:t>" and light source brightness sliders to adjust the image clarity and brightness.</w:t>
      </w:r>
    </w:p>
    <w:p w:rsidR="00172A0A" w:rsidRDefault="00172A0A" w14:paraId="5281E637" w14:textId="77777777" w:rsidP="000015B6" w:rsidRPr="00596ED4"/>
    <w:p w:rsidR="00172A0A" w:rsidRDefault="00675578" w14:paraId="273A3B91" w14:textId="551722F7" w:rsidP="000015B6" w:rsidRPr="00596ED4">
      <w:pPr>
        <w:rPr>
          <w:highlight w:val="yellow"/>
        </w:rPr>
      </w:pPr>
      <w:r w:rsidRPr="00596ED4">
        <w:rPr>
          <w:lang w:eastAsia="zh-CN"/>
          <w:highlight w:val="yellow"/>
        </w:rPr>
        <w:t>4.7</w:t>
      </w:r>
      <w:r w:rsidR="00B85B72" w:rsidRPr="00596ED4">
        <w:rPr>
          <w:lang w:eastAsia="zh-CN"/>
          <w:highlight w:val="yellow"/>
        </w:rPr>
        <w:t>.</w:t>
      </w:r>
      <w:r w:rsidRPr="00596ED4">
        <w:rPr>
          <w:lang w:eastAsia="zh-CN"/>
          <w:highlight w:val="yellow"/>
        </w:rPr>
        <w:t xml:space="preserve"> </w:t>
      </w:r>
      <w:r w:rsidRPr="00596ED4">
        <w:rPr>
          <w:highlight w:val="yellow"/>
        </w:rPr>
        <w:t>Click the "</w:t>
      </w:r>
      <w:r w:rsidRPr="00596ED4">
        <w:rPr>
          <w:bCs/>
          <w:b/>
          <w:highlight w:val="yellow"/>
        </w:rPr>
        <w:t>+</w:t>
      </w:r>
      <w:r w:rsidRPr="00596ED4">
        <w:rPr>
          <w:highlight w:val="yellow"/>
        </w:rPr>
        <w:t>" and "</w:t>
      </w:r>
      <w:r w:rsidRPr="00596ED4">
        <w:rPr>
          <w:bCs/>
          <w:b/>
          <w:highlight w:val="yellow"/>
        </w:rPr>
        <w:t>-</w:t>
      </w:r>
      <w:r w:rsidRPr="00596ED4">
        <w:rPr>
          <w:highlight w:val="yellow"/>
        </w:rPr>
        <w:t>" buttons of "</w:t>
      </w:r>
      <w:r w:rsidRPr="00596ED4">
        <w:rPr>
          <w:bCs/>
          <w:b/>
          <w:highlight w:val="yellow"/>
        </w:rPr>
        <w:t>Droplet Speed</w:t>
      </w:r>
      <w:r w:rsidRPr="00596ED4">
        <w:rPr>
          <w:highlight w:val="yellow"/>
        </w:rPr>
        <w:t xml:space="preserve">" and </w:t>
      </w:r>
      <w:bookmarkStart w:id="9" w:name="OLE_LINK11"/>
      <w:r w:rsidRPr="00596ED4">
        <w:rPr>
          <w:highlight w:val="yellow"/>
        </w:rPr>
        <w:t>"</w:t>
      </w:r>
      <w:r w:rsidRPr="00596ED4">
        <w:rPr>
          <w:bCs/>
          <w:b/>
          <w:highlight w:val="yellow"/>
        </w:rPr>
        <w:t>Droplet Size</w:t>
      </w:r>
      <w:r w:rsidRPr="00596ED4">
        <w:rPr>
          <w:highlight w:val="yellow"/>
        </w:rPr>
        <w:t>"</w:t>
      </w:r>
      <w:bookmarkEnd w:id="9"/>
      <w:r w:rsidRPr="00596ED4">
        <w:rPr>
          <w:highlight w:val="yellow"/>
        </w:rPr>
        <w:t xml:space="preserve"> to adjust the generation speed and droplet size.</w:t>
      </w:r>
    </w:p>
    <w:p w:rsidR="00172A0A" w:rsidRDefault="00172A0A" w14:paraId="03D4A244" w14:textId="77777777" w:rsidP="000015B6" w:rsidRPr="00596ED4"/>
    <w:p w:rsidR="006A78D5" w:rsidRDefault="00675578" w14:paraId="5FA4C2A3" w14:textId="4B9052EA" w:rsidP="006A78D5" w:rsidRPr="00596ED4">
      <w:pPr>
        <w:rPr>
          <w:lang w:eastAsia="zh-CN"/>
          <w:highlight w:val="none"/>
        </w:rPr>
      </w:pPr>
      <w:r w:rsidRPr="00596ED4">
        <w:rPr>
          <w:lang w:eastAsia="zh-CN"/>
          <w:highlight w:val="none"/>
        </w:rPr>
        <w:t xml:space="preserve">NOTE: In this case, the </w:t>
      </w:r>
      <w:r w:rsidR="00D6639F" w:rsidRPr="00596ED4">
        <w:rPr>
          <w:lang w:eastAsia="zh-CN"/>
          <w:highlight w:val="none"/>
        </w:rPr>
        <w:t>oil-phase pressure and the sample-phase</w:t>
      </w:r>
      <w:r w:rsidRPr="00596ED4">
        <w:rPr>
          <w:lang w:eastAsia="zh-CN"/>
          <w:highlight w:val="none"/>
        </w:rPr>
        <w:t xml:space="preserve"> pressure for droplet generation are automatically set to 300 mbar and </w:t>
      </w:r>
      <w:r w:rsidR="00272084" w:rsidRPr="00596ED4">
        <w:rPr>
          <w:lang w:eastAsia="zh-CN"/>
          <w:highlight w:val="none"/>
        </w:rPr>
        <w:t>400</w:t>
      </w:r>
      <w:r w:rsidRPr="00596ED4">
        <w:rPr>
          <w:lang w:eastAsia="zh-CN"/>
          <w:highlight w:val="none"/>
        </w:rPr>
        <w:t xml:space="preserve"> mbar, respectively, to achieve a generation rate of 1500 Hz. Under these settings, the droplets are 14 </w:t>
      </w:r>
      <w:proofErr w:type="spellStart"/>
      <w:r w:rsidRPr="00596ED4">
        <w:rPr>
          <w:lang w:eastAsia="zh-CN"/>
          <w:highlight w:val="none"/>
        </w:rPr>
        <w:t>pL</w:t>
      </w:r>
      <w:proofErr w:type="spellEnd"/>
      <w:r w:rsidRPr="00596ED4">
        <w:rPr>
          <w:lang w:eastAsia="zh-CN"/>
          <w:highlight w:val="none"/>
        </w:rPr>
        <w:t xml:space="preserve"> in volume, with the CV of droplet diameter maintained below 5%, ensuring consistent droplet size and reliable downstream operations.</w:t>
      </w:r>
    </w:p>
    <w:p w:rsidR="006A78D5" w:rsidRDefault="00675578" w14:paraId="0FE60F0A" w14:textId="3C1093B8" w:rsidP="000015B6" w:rsidRPr="00596ED4">
      <w:pPr>
        <w:rPr>
          <w:lang w:eastAsia="zh-CN"/>
          <w:highlight w:val="yellow"/>
        </w:rPr>
      </w:pPr>
      <w:r w:rsidRPr="00596ED4">
        <w:rPr>
          <w:lang w:eastAsia="zh-CN"/>
          <w:highlight w:val="yellow"/>
        </w:rPr>
        <w:t xml:space="preserve"> </w:t>
      </w:r>
    </w:p>
    <w:p w:rsidR="00172A0A" w:rsidRDefault="00675578" w14:paraId="64D09493" w14:textId="123C9FAD" w:rsidP="000015B6" w:rsidRPr="00596ED4">
      <w:pPr>
        <w:rPr>
          <w:highlight w:val="yellow"/>
        </w:rPr>
      </w:pPr>
      <w:r w:rsidRPr="00596ED4">
        <w:rPr>
          <w:lang w:eastAsia="zh-CN"/>
          <w:highlight w:val="yellow"/>
        </w:rPr>
        <w:t>4.8</w:t>
        <w:lastRenderedPageBreak/>
      </w:r>
      <w:r w:rsidR="00A5766A" w:rsidRPr="00596ED4">
        <w:rPr>
          <w:lang w:eastAsia="zh-CN"/>
          <w:highlight w:val="yellow"/>
        </w:rPr>
        <w:t>.</w:t>
      </w:r>
      <w:r w:rsidRPr="00596ED4">
        <w:rPr>
          <w:lang w:eastAsia="zh-CN"/>
          <w:highlight w:val="yellow"/>
        </w:rPr>
        <w:t xml:space="preserve"> </w:t>
      </w:r>
      <w:r w:rsidRPr="00596ED4">
        <w:rPr>
          <w:highlight w:val="yellow"/>
        </w:rPr>
        <w:t xml:space="preserve">Wait for 1 </w:t>
      </w:r>
      <w:r w:rsidR="00502464" w:rsidRPr="00596ED4">
        <w:rPr>
          <w:highlight w:val="yellow"/>
        </w:rPr>
        <w:t>min</w:t>
      </w:r>
      <w:r w:rsidRPr="00596ED4">
        <w:rPr>
          <w:highlight w:val="yellow"/>
        </w:rPr>
        <w:t xml:space="preserve"> until the equipment stabilizes and the droplet generation state remains consistent. Quickly replace the collection vial to start droplet collection.</w:t>
      </w:r>
    </w:p>
    <w:p w:rsidR="00172A0A" w:rsidRDefault="00172A0A" w14:paraId="6F4FCB9B" w14:textId="77777777" w:rsidP="000015B6" w:rsidRPr="00596ED4"/>
    <w:p w:rsidR="00172A0A" w:rsidRDefault="00675578" w14:paraId="30E0C5EA" w14:textId="42370709" w:rsidP="000015B6" w:rsidRPr="00596ED4">
      <w:pPr>
        <w:rPr>
          <w:highlight w:val="none"/>
        </w:rPr>
      </w:pPr>
      <w:r w:rsidRPr="00596ED4">
        <w:rPr>
          <w:highlight w:val="none"/>
        </w:rPr>
        <w:t>N</w:t>
      </w:r>
      <w:r w:rsidR="00F539D3" w:rsidRPr="00596ED4">
        <w:rPr>
          <w:lang w:eastAsia="zh-CN"/>
          <w:highlight w:val="none"/>
        </w:rPr>
        <w:t>OTE</w:t>
      </w:r>
      <w:r w:rsidRPr="00596ED4">
        <w:rPr>
          <w:highlight w:val="none"/>
        </w:rPr>
        <w:t>: Pre-add a small amount of fluorinated oil to the new collection tube to cover the lower port of the Teflon tube, ensuring that droplets do not directly contact the tube wall and cause fusion.</w:t>
      </w:r>
    </w:p>
    <w:p w:rsidR="00172A0A" w:rsidRDefault="00172A0A" w14:paraId="18F0BB9F" w14:textId="77777777" w:rsidP="000015B6" w:rsidRPr="00596ED4"/>
    <w:p w:rsidR="00172A0A" w:rsidRDefault="00675578" w14:paraId="3A156272" w14:textId="09FC3620" w:rsidP="000015B6" w:rsidRPr="00596ED4">
      <w:pPr>
        <w:rPr>
          <w:highlight w:val="yellow"/>
        </w:rPr>
      </w:pPr>
      <w:r w:rsidRPr="00596ED4">
        <w:rPr>
          <w:lang w:eastAsia="zh-CN"/>
          <w:highlight w:val="yellow"/>
        </w:rPr>
        <w:t>4.9</w:t>
      </w:r>
      <w:r w:rsidR="00A5766A" w:rsidRPr="00596ED4">
        <w:rPr>
          <w:lang w:eastAsia="zh-CN"/>
          <w:highlight w:val="yellow"/>
        </w:rPr>
        <w:t>.</w:t>
      </w:r>
      <w:r w:rsidRPr="00596ED4">
        <w:rPr>
          <w:lang w:eastAsia="zh-CN"/>
          <w:highlight w:val="yellow"/>
        </w:rPr>
        <w:t xml:space="preserve"> </w:t>
      </w:r>
      <w:r w:rsidRPr="00596ED4">
        <w:rPr>
          <w:highlight w:val="yellow"/>
        </w:rPr>
        <w:t>Stop droplet collection after 30 min of operation. Click "</w:t>
      </w:r>
      <w:r w:rsidR="00CD2DF3" w:rsidRPr="00596ED4">
        <w:rPr>
          <w:bCs/>
          <w:lang w:eastAsia="zh-CN"/>
          <w:b/>
          <w:highlight w:val="yellow"/>
        </w:rPr>
        <w:t>Stop</w:t>
      </w:r>
      <w:r w:rsidRPr="00596ED4">
        <w:rPr>
          <w:highlight w:val="yellow"/>
        </w:rPr>
        <w:t>" in the pop-up window to confirm stopping droplet generation.</w:t>
      </w:r>
    </w:p>
    <w:p w:rsidR="00172A0A" w:rsidRDefault="00172A0A" w14:paraId="1FCCB89A" w14:textId="77777777" w:rsidP="000015B6" w:rsidRPr="00596ED4"/>
    <w:p w:rsidR="00172A0A" w:rsidRDefault="00675578" w14:paraId="69CAC651" w14:textId="0BBB23B6" w:rsidP="000015B6" w:rsidRPr="00596ED4">
      <w:pPr>
        <w:rPr>
          <w:highlight w:val="yellow"/>
        </w:rPr>
      </w:pPr>
      <w:r w:rsidRPr="00596ED4">
        <w:rPr>
          <w:lang w:eastAsia="zh-CN"/>
          <w:highlight w:val="yellow"/>
        </w:rPr>
        <w:t>4.10</w:t>
      </w:r>
      <w:r w:rsidR="00A5766A" w:rsidRPr="00596ED4">
        <w:rPr>
          <w:lang w:eastAsia="zh-CN"/>
          <w:highlight w:val="yellow"/>
        </w:rPr>
        <w:t>.</w:t>
      </w:r>
      <w:r w:rsidRPr="00596ED4">
        <w:rPr>
          <w:lang w:eastAsia="zh-CN"/>
          <w:highlight w:val="yellow"/>
        </w:rPr>
        <w:t xml:space="preserve"> </w:t>
      </w:r>
      <w:r w:rsidRPr="00596ED4">
        <w:rPr>
          <w:highlight w:val="yellow"/>
        </w:rPr>
        <w:t>Gently remove the collection tube from the chip. Place the tube and collection vial vertically and wait for the droplets in the tube to enter the collection vial.</w:t>
      </w:r>
    </w:p>
    <w:p w:rsidR="00172A0A" w:rsidRDefault="00172A0A" w14:paraId="305658D4" w14:textId="77777777" w:rsidP="000015B6" w:rsidRPr="00596ED4"/>
    <w:p w:rsidR="00172A0A" w:rsidRDefault="00675578" w14:paraId="2326FA1A" w14:textId="6C58CAE0" w:rsidP="000015B6" w:rsidRPr="00596ED4">
      <w:r w:rsidRPr="00596ED4">
        <w:rPr>
          <w:lang w:eastAsia="zh-CN"/>
        </w:rPr>
        <w:t>4.11</w:t>
      </w:r>
      <w:r w:rsidR="00A5766A" w:rsidRPr="00596ED4">
        <w:rPr>
          <w:lang w:eastAsia="zh-CN"/>
        </w:rPr>
        <w:t>.</w:t>
      </w:r>
      <w:r w:rsidRPr="00596ED4">
        <w:rPr>
          <w:lang w:eastAsia="zh-CN"/>
        </w:rPr>
        <w:t xml:space="preserve"> </w:t>
      </w:r>
      <w:r w:rsidRPr="00596ED4">
        <w:t>Remove the chip, oil phase inlet vial, and aqueous phase inlet vial from the stage. Wipe the stage surface with 75% alcohol. The droplet generation stage is then completed.</w:t>
      </w:r>
    </w:p>
    <w:p w:rsidR="00172A0A" w:rsidRDefault="00172A0A" w14:paraId="20308F8F" w14:textId="77777777" w:rsidP="000015B6" w:rsidRPr="00596ED4">
      <w:pPr>
        <w:rPr>
          <w:lang w:eastAsia="zh-CN"/>
        </w:rPr>
      </w:pPr>
    </w:p>
    <w:p w:rsidR="00172A0A" w:rsidRDefault="00675578" w14:paraId="295587C5" w14:textId="4839D7BB" w:rsidP="000015B6" w:rsidRPr="00596ED4">
      <w:pPr>
        <w:rPr>
          <w:bCs/>
          <w:b/>
          <w:color w:val="333300"/>
          <w:highlight w:val="yellow"/>
        </w:rPr>
      </w:pPr>
      <w:r w:rsidRPr="00596ED4">
        <w:rPr>
          <w:bCs/>
          <w:lang w:eastAsia="zh-CN"/>
          <w:b/>
          <w:color w:val="333300"/>
          <w:highlight w:val="yellow"/>
        </w:rPr>
        <w:t xml:space="preserve">5. </w:t>
      </w:r>
      <w:r w:rsidRPr="00596ED4">
        <w:rPr>
          <w:bCs/>
          <w:b/>
          <w:color w:val="333300"/>
          <w:highlight w:val="yellow"/>
        </w:rPr>
        <w:t xml:space="preserve">Droplet </w:t>
      </w:r>
      <w:r w:rsidR="00382234" w:rsidRPr="00596ED4">
        <w:rPr>
          <w:bCs/>
          <w:lang w:eastAsia="zh-CN"/>
          <w:b/>
          <w:color w:val="333300"/>
          <w:highlight w:val="yellow"/>
        </w:rPr>
        <w:t>c</w:t>
      </w:r>
      <w:r w:rsidRPr="00596ED4">
        <w:rPr>
          <w:bCs/>
          <w:b/>
          <w:color w:val="333300"/>
          <w:highlight w:val="yellow"/>
        </w:rPr>
        <w:t>ultivation</w:t>
      </w:r>
    </w:p>
    <w:p w:rsidR="00172A0A" w:rsidRDefault="00172A0A" w14:paraId="39B80BF1" w14:textId="77777777" w:rsidP="000015B6" w:rsidRPr="00596ED4"/>
    <w:p w:rsidR="002D1213" w:rsidRDefault="00675578" w14:paraId="7502188F" w14:textId="77777777" w:rsidP="002D1213" w:rsidRPr="00596ED4">
      <w:pPr>
        <w:rPr>
          <w:highlight w:val="yellow"/>
        </w:rPr>
      </w:pPr>
      <w:r w:rsidRPr="00596ED4">
        <w:rPr>
          <w:highlight w:val="yellow"/>
        </w:rPr>
        <w:t>5.1. Add 1 mL of mineral oil to the collection tube.</w:t>
      </w:r>
    </w:p>
    <w:p w:rsidR="00930C29" w:rsidRDefault="00930C29" w14:paraId="5A1FBBDE" w14:textId="77777777" w:rsidP="002D1213" w:rsidRPr="00596ED4"/>
    <w:p w:rsidR="002D1213" w:rsidRDefault="00675578" w14:paraId="6C751AD6" w14:textId="781BF316" w:rsidP="002D1213" w:rsidRPr="00596ED4">
      <w:pPr>
        <w:rPr>
          <w:lang w:eastAsia="zh-CN"/>
        </w:rPr>
      </w:pPr>
      <w:r w:rsidRPr="00596ED4">
        <w:t xml:space="preserve">NOTE: The mineral oil layer covers the droplet suspension to minimize evaporation and reduce oxygen exposure, while still allowing sufficient gas exchange for the facultative anaerobe </w:t>
      </w:r>
      <w:r w:rsidRPr="00596ED4">
        <w:rPr>
          <w:iCs/>
          <w:i/>
        </w:rPr>
        <w:t xml:space="preserve">B. </w:t>
      </w:r>
      <w:proofErr w:type="spellStart"/>
      <w:r w:rsidRPr="00596ED4">
        <w:rPr>
          <w:iCs/>
          <w:i/>
        </w:rPr>
        <w:t>coagulans</w:t>
      </w:r>
      <w:proofErr w:type="spellEnd"/>
      <w:r w:rsidR="00300682" w:rsidRPr="00596ED4">
        <w:rPr>
          <w:lang w:eastAsia="zh-CN"/>
        </w:rPr>
        <w:t>.</w:t>
      </w:r>
    </w:p>
    <w:p w:rsidR="002D1213" w:rsidRDefault="002D1213" w14:paraId="074E160A" w14:textId="77777777" w:rsidP="002D1213" w:rsidRPr="00596ED4"/>
    <w:p w:rsidR="002D1213" w:rsidRDefault="00675578" w14:paraId="63936B5E" w14:textId="50A97BBF" w:rsidP="002D1213" w:rsidRPr="00596ED4">
      <w:pPr>
        <w:rPr>
          <w:highlight w:val="yellow"/>
        </w:rPr>
      </w:pPr>
      <w:r w:rsidRPr="00596ED4">
        <w:rPr>
          <w:highlight w:val="yellow"/>
        </w:rPr>
        <w:t xml:space="preserve">5.2. </w:t>
      </w:r>
      <w:r w:rsidR="00300682" w:rsidRPr="00596ED4">
        <w:rPr>
          <w:highlight w:val="yellow"/>
        </w:rPr>
        <w:t xml:space="preserve">Place the collection tube upright in a 15 mL centrifuge tube containing sterile water. </w:t>
      </w:r>
      <w:r w:rsidR="00110597" w:rsidRPr="00596ED4">
        <w:rPr>
          <w:highlight w:val="yellow"/>
        </w:rPr>
        <w:t>Keep the collection tube loosely capped and incubate at 45 °C for 10 h.</w:t>
      </w:r>
    </w:p>
    <w:p w:rsidR="002D1213" w:rsidRDefault="002D1213" w14:paraId="47459BD5" w14:textId="77777777" w:rsidP="002D1213" w:rsidRPr="00596ED4">
      <w:pPr>
        <w:rPr>
          <w:iCs/>
          <w:i/>
        </w:rPr>
      </w:pPr>
    </w:p>
    <w:p w:rsidR="002D1213" w:rsidRDefault="00675578" w14:paraId="298AD715" w14:textId="4FAF030A" w:rsidP="002D1213" w:rsidRPr="00596ED4">
      <w:r w:rsidRPr="00596ED4">
        <w:t>NOTE: After incubation, ensure that the</w:t>
      </w:r>
      <w:r w:rsidRPr="00596ED4">
        <w:rPr>
          <w:lang w:eastAsia="zh-CN"/>
        </w:rPr>
        <w:t xml:space="preserve"> </w:t>
      </w:r>
      <w:r w:rsidRPr="00596ED4">
        <w:t>CV</w:t>
      </w:r>
      <w:r w:rsidRPr="00596ED4">
        <w:rPr>
          <w:lang w:eastAsia="zh-CN"/>
        </w:rPr>
        <w:t xml:space="preserve"> </w:t>
      </w:r>
      <w:r w:rsidRPr="00596ED4">
        <w:t>of droplet diameter is &lt;</w:t>
      </w:r>
      <w:r w:rsidR="00EA684E" w:rsidRPr="00596ED4">
        <w:rPr>
          <w:lang w:eastAsia="zh-CN"/>
        </w:rPr>
        <w:t>10</w:t>
      </w:r>
      <w:r w:rsidRPr="00596ED4">
        <w:t>% and that no droplet coalescence is observed. Discard batches if these criteria are not met.</w:t>
      </w:r>
    </w:p>
    <w:p w:rsidR="00172A0A" w:rsidRDefault="00172A0A" w14:paraId="01CEC4AE" w14:textId="77777777" w:rsidP="000015B6" w:rsidRPr="00596ED4"/>
    <w:p w:rsidR="00172A0A" w:rsidRDefault="00675578" w14:paraId="06A95047" w14:textId="77777777" w:rsidP="000015B6" w:rsidRPr="00596ED4">
      <w:pPr>
        <w:rPr>
          <w:bCs/>
          <w:b/>
          <w:highlight w:val="yellow"/>
        </w:rPr>
      </w:pPr>
      <w:r w:rsidRPr="00596ED4">
        <w:rPr>
          <w:bCs/>
          <w:lang w:eastAsia="zh-CN"/>
          <w:b/>
          <w:highlight w:val="yellow"/>
        </w:rPr>
        <w:t xml:space="preserve">6. </w:t>
      </w:r>
      <w:r w:rsidRPr="00596ED4">
        <w:rPr>
          <w:bCs/>
          <w:b/>
          <w:highlight w:val="yellow"/>
        </w:rPr>
        <w:t xml:space="preserve">Droplet </w:t>
      </w:r>
      <w:r w:rsidRPr="00596ED4">
        <w:rPr>
          <w:bCs/>
          <w:lang w:eastAsia="zh-CN"/>
          <w:b/>
          <w:highlight w:val="yellow"/>
        </w:rPr>
        <w:t>pico-</w:t>
      </w:r>
      <w:r w:rsidRPr="00596ED4">
        <w:rPr>
          <w:bCs/>
          <w:b/>
          <w:highlight w:val="yellow"/>
        </w:rPr>
        <w:t>injection</w:t>
      </w:r>
    </w:p>
    <w:p w:rsidR="00172A0A" w:rsidRDefault="00245013" w14:paraId="51218327" w14:textId="6E340DC5" w:rsidP="000015B6" w:rsidRPr="00596ED4">
      <w:pPr>
        <w:rPr>
          <w:lang w:eastAsia="zh-CN"/>
        </w:rPr>
      </w:pPr>
      <w:r w:rsidRPr="00596ED4">
        <w:rPr>
          <w:lang w:eastAsia="zh-CN"/>
        </w:rPr>
        <w:t xml:space="preserve">CAUTION: </w:t>
      </w:r>
      <w:r w:rsidR="00B773BF" w:rsidRPr="00596ED4">
        <w:rPr>
          <w:lang w:eastAsia="zh-CN"/>
        </w:rPr>
        <w:t>High voltage is applied to the chip electrodes via the instrument connection during pico</w:t>
      </w:r>
      <w:r w:rsidR="00B773BF" w:rsidRPr="00596ED4">
        <w:rPr>
          <w:lang w:eastAsia="zh-CN"/>
          <w:rFonts w:ascii="Cambria Math" w:cs="Cambria Math" w:hAnsi="Cambria Math"/>
        </w:rPr>
        <w:t>‑</w:t>
      </w:r>
      <w:r w:rsidR="00B773BF" w:rsidRPr="00596ED4">
        <w:rPr>
          <w:lang w:eastAsia="zh-CN"/>
        </w:rPr>
        <w:t xml:space="preserve">injection. The electric field can cause </w:t>
      </w:r>
      <w:proofErr w:type="gramStart"/>
      <w:r w:rsidR="00B773BF" w:rsidRPr="00596ED4">
        <w:rPr>
          <w:lang w:eastAsia="zh-CN"/>
        </w:rPr>
        <w:t>a severe</w:t>
      </w:r>
      <w:proofErr w:type="gramEnd"/>
      <w:r w:rsidR="00B773BF" w:rsidRPr="00596ED4">
        <w:rPr>
          <w:lang w:eastAsia="zh-CN"/>
        </w:rPr>
        <w:t xml:space="preserve"> electric shock. Do not touch the electrodes or the chip surface with metal tools or bare hands while the high voltage is active. Always disable the high voltage output before handling the chip. Wear insulated gloves and use non</w:t>
      </w:r>
      <w:r w:rsidR="00B773BF" w:rsidRPr="00596ED4">
        <w:rPr>
          <w:lang w:eastAsia="zh-CN"/>
          <w:rFonts w:ascii="Cambria Math" w:cs="Cambria Math" w:hAnsi="Cambria Math"/>
        </w:rPr>
        <w:t>‑</w:t>
      </w:r>
      <w:r w:rsidR="00B773BF" w:rsidRPr="00596ED4">
        <w:rPr>
          <w:lang w:eastAsia="zh-CN"/>
        </w:rPr>
        <w:t>conductive tools.</w:t>
      </w:r>
    </w:p>
    <w:p w:rsidR="00245013" w:rsidRDefault="00245013" w14:paraId="58AC3464" w14:textId="77777777" w:rsidP="008912EA" w:rsidRPr="00596ED4"/>
    <w:p w:rsidR="008912EA" w:rsidRDefault="00675578" w14:paraId="7425F413" w14:textId="7D91AD24" w:rsidP="008912EA" w:rsidRPr="00596ED4">
      <w:pPr>
        <w:rPr>
          <w:highlight w:val="yellow"/>
        </w:rPr>
      </w:pPr>
      <w:r w:rsidRPr="00596ED4">
        <w:rPr>
          <w:highlight w:val="yellow"/>
        </w:rPr>
        <w:t>6.1. Prepare the oil phase inlet vial. In the laminar flow hood, pipette 300 μL of fluorinated oil into the oil phase inlet vial.</w:t>
      </w:r>
    </w:p>
    <w:p w:rsidR="00D55F81" w:rsidRDefault="00D55F81" w14:paraId="0828F720" w14:textId="77777777" w:rsidP="008912EA" w:rsidRPr="00596ED4"/>
    <w:p w:rsidR="008912EA" w:rsidRDefault="00675578" w14:paraId="6F1173D0" w14:textId="6B571E0E" w:rsidP="008912EA" w:rsidRPr="00596ED4">
      <w:pPr>
        <w:rPr>
          <w:highlight w:val="yellow"/>
        </w:rPr>
      </w:pPr>
      <w:r w:rsidRPr="00596ED4">
        <w:rPr>
          <w:highlight w:val="yellow"/>
        </w:rPr>
        <w:t>6.2. Prepare the sample inlet vial. Remove the inlet vial cap from the collection tube that contains the droplets. Replace it with a new cap.</w:t>
      </w:r>
    </w:p>
    <w:p w:rsidR="00D55F81" w:rsidRDefault="00D55F81" w14:paraId="6E5DBA77" w14:textId="77777777" w:rsidP="008912EA" w:rsidRPr="00596ED4"/>
    <w:p w:rsidR="008912EA" w:rsidRDefault="00675578" w14:paraId="0B94D698" w14:textId="0A4E068B" w:rsidP="008912EA" w:rsidRPr="00596ED4">
      <w:pPr>
        <w:rPr>
          <w:highlight w:val="yellow"/>
        </w:rPr>
      </w:pPr>
      <w:r w:rsidRPr="00596ED4">
        <w:rPr>
          <w:highlight w:val="yellow"/>
        </w:rPr>
        <w:t xml:space="preserve">6.3. Trim the tip of the new inlet vial. Cut a small portion from the front end of the new inlet vial </w:t>
      </w:r>
      <w:r w:rsidRPr="00596ED4">
        <w:rPr>
          <w:highlight w:val="yellow"/>
        </w:rPr>
        <w:t>so that the tip reaches below the liquid level of the droplets in the sample vial.</w:t>
        <w:lastRenderedPageBreak/>
      </w:r>
    </w:p>
    <w:p w:rsidR="00D55F81" w:rsidRDefault="00D55F81" w14:paraId="3C19406C" w14:textId="77777777" w:rsidP="008912EA" w:rsidRPr="00596ED4"/>
    <w:p w:rsidR="008912EA" w:rsidRDefault="00675578" w14:paraId="67F94B93" w14:textId="068D0A2A" w:rsidP="008912EA" w:rsidRPr="00596ED4">
      <w:pPr>
        <w:rPr>
          <w:highlight w:val="yellow"/>
        </w:rPr>
      </w:pPr>
      <w:r w:rsidRPr="00596ED4">
        <w:rPr>
          <w:highlight w:val="yellow"/>
        </w:rPr>
        <w:t>6.4. Tighten the cap.</w:t>
      </w:r>
      <w:r w:rsidR="006153A7" w:rsidRPr="00596ED4">
        <w:rPr>
          <w:lang w:eastAsia="zh-CN"/>
          <w:highlight w:val="yellow"/>
        </w:rPr>
        <w:t xml:space="preserve"> </w:t>
      </w:r>
      <w:r w:rsidRPr="00596ED4">
        <w:rPr>
          <w:highlight w:val="yellow"/>
        </w:rPr>
        <w:t>Secure the cap tightly to prevent leakage.</w:t>
      </w:r>
    </w:p>
    <w:p w:rsidR="00D55F81" w:rsidRDefault="00D55F81" w14:paraId="29C29FA6" w14:textId="77777777" w:rsidP="008912EA" w:rsidRPr="00596ED4"/>
    <w:p w:rsidR="00D55F81" w:rsidRDefault="00675578" w14:paraId="2991DE0C" w14:textId="5132ED33" w:rsidP="008912EA" w:rsidRPr="00596ED4">
      <w:pPr>
        <w:rPr>
          <w:lang w:eastAsia="zh-CN"/>
          <w:highlight w:val="yellow"/>
        </w:rPr>
      </w:pPr>
      <w:r w:rsidRPr="00596ED4">
        <w:rPr>
          <w:highlight w:val="yellow"/>
        </w:rPr>
        <w:t>6.5. Prepare the reagent inlet vial. Pipette 500 μL of the lactic acid sensor into the reagent inlet vial.</w:t>
      </w:r>
    </w:p>
    <w:p w:rsidR="00D55F81" w:rsidRDefault="00D55F81" w14:paraId="6793A23A" w14:textId="77777777" w:rsidP="008912EA" w:rsidRPr="00596ED4">
      <w:pPr>
        <w:rPr>
          <w:lang w:eastAsia="zh-CN"/>
        </w:rPr>
      </w:pPr>
    </w:p>
    <w:p w:rsidR="002305AC" w:rsidRDefault="00675578" w14:paraId="65C249F8" w14:textId="28D20259" w:rsidP="008912EA" w:rsidRPr="00596ED4">
      <w:pPr>
        <w:rPr>
          <w:lang w:eastAsia="zh-CN"/>
          <w:highlight w:val="yellow"/>
        </w:rPr>
      </w:pPr>
      <w:r w:rsidRPr="00596ED4">
        <w:rPr>
          <w:highlight w:val="yellow"/>
        </w:rPr>
        <w:t>6.6. Add PBS to the reagent inlet vial.</w:t>
      </w:r>
      <w:r w:rsidR="006153A7" w:rsidRPr="00596ED4">
        <w:rPr>
          <w:lang w:eastAsia="zh-CN"/>
          <w:highlight w:val="yellow"/>
        </w:rPr>
        <w:t xml:space="preserve"> </w:t>
      </w:r>
      <w:r w:rsidRPr="00596ED4">
        <w:rPr>
          <w:highlight w:val="yellow"/>
        </w:rPr>
        <w:t>Simultaneously</w:t>
      </w:r>
      <w:r w:rsidR="00DC79CC" w:rsidRPr="00596ED4">
        <w:rPr>
          <w:highlight w:val="yellow"/>
        </w:rPr>
        <w:t>,</w:t>
      </w:r>
      <w:r w:rsidRPr="00596ED4">
        <w:rPr>
          <w:highlight w:val="yellow"/>
        </w:rPr>
        <w:t xml:space="preserve"> add 500 μL of sterile PBS buffer to the same reagent inlet vial.</w:t>
      </w:r>
    </w:p>
    <w:p w:rsidR="00E77BB2" w:rsidRDefault="00E77BB2" w14:paraId="714BB12B" w14:textId="77777777" w:rsidP="000015B6" w:rsidRPr="00596ED4">
      <w:pPr>
        <w:rPr>
          <w:lang w:eastAsia="zh-CN"/>
        </w:rPr>
      </w:pPr>
    </w:p>
    <w:p w:rsidR="00172A0A" w:rsidRDefault="00675578" w14:paraId="76930010" w14:textId="6EFB533F" w:rsidP="000015B6" w:rsidRPr="00596ED4">
      <w:r w:rsidRPr="00596ED4">
        <w:t>N</w:t>
      </w:r>
      <w:r w:rsidR="00A5766A" w:rsidRPr="00596ED4">
        <w:rPr>
          <w:lang w:eastAsia="zh-CN"/>
        </w:rPr>
        <w:t>OTE</w:t>
      </w:r>
      <w:r w:rsidRPr="00596ED4">
        <w:t>: PBS buffer is added in this experiment to balance the pH of the droplets.</w:t>
      </w:r>
      <w:r w:rsidR="00697B88" w:rsidRPr="00596ED4">
        <w:t xml:space="preserve"> The final working concentration of the lactate sensor was 0.1 mg/mL, and the loading volume of the lactate sensor was 500 μL.</w:t>
      </w:r>
    </w:p>
    <w:p w:rsidR="00697B88" w:rsidRDefault="00697B88" w14:paraId="1E86DE9D" w14:textId="77777777" w:rsidP="000015B6" w:rsidRPr="00596ED4">
      <w:pPr>
        <w:rPr>
          <w:lang w:eastAsia="zh-CN"/>
        </w:rPr>
      </w:pPr>
    </w:p>
    <w:p w:rsidR="00172A0A" w:rsidRDefault="00675578" w14:paraId="52DB34C2" w14:textId="2D9CFD6B" w:rsidP="000015B6" w:rsidRPr="00596ED4">
      <w:pPr>
        <w:rPr>
          <w:highlight w:val="yellow"/>
        </w:rPr>
      </w:pPr>
      <w:r w:rsidRPr="00596ED4">
        <w:rPr>
          <w:lang w:eastAsia="zh-CN"/>
          <w:highlight w:val="yellow"/>
        </w:rPr>
        <w:t>6.</w:t>
      </w:r>
      <w:r w:rsidR="00D55F81" w:rsidRPr="00596ED4">
        <w:rPr>
          <w:lang w:eastAsia="zh-CN"/>
          <w:highlight w:val="yellow"/>
        </w:rPr>
        <w:t>7</w:t>
      </w:r>
      <w:r w:rsidR="00A5766A" w:rsidRPr="00596ED4">
        <w:rPr>
          <w:lang w:eastAsia="zh-CN"/>
          <w:highlight w:val="yellow"/>
        </w:rPr>
        <w:t>.</w:t>
      </w:r>
      <w:r w:rsidRPr="00596ED4">
        <w:rPr>
          <w:lang w:eastAsia="zh-CN"/>
          <w:highlight w:val="yellow"/>
        </w:rPr>
        <w:t xml:space="preserve"> </w:t>
      </w:r>
      <w:r w:rsidRPr="00596ED4">
        <w:rPr>
          <w:highlight w:val="yellow"/>
        </w:rPr>
        <w:t xml:space="preserve">Use a blade to cut through the tape covering the electrode wells to expose the electrodes. Set the multimeter to </w:t>
      </w:r>
      <w:r w:rsidR="006463E0" w:rsidRPr="00596ED4">
        <w:rPr>
          <w:highlight w:val="yellow"/>
        </w:rPr>
        <w:t>continuity mode and test the circuit connection and the chip's short-circuit status</w:t>
      </w:r>
      <w:r w:rsidR="007708D9" w:rsidRPr="00596ED4">
        <w:rPr>
          <w:lang w:eastAsia="zh-CN"/>
          <w:highlight w:val="yellow"/>
        </w:rPr>
        <w:t>.</w:t>
      </w:r>
    </w:p>
    <w:p w:rsidR="00172A0A" w:rsidRDefault="00172A0A" w14:paraId="1371BC68" w14:textId="77777777" w:rsidP="000015B6" w:rsidRPr="00596ED4"/>
    <w:p w:rsidR="00172A0A" w:rsidRDefault="00675578" w14:paraId="3E83D629" w14:textId="507F9ECA" w:rsidP="000015B6" w:rsidRPr="00596ED4">
      <w:r w:rsidRPr="00596ED4">
        <w:t>N</w:t>
      </w:r>
      <w:r w:rsidR="00F539D3" w:rsidRPr="00596ED4">
        <w:rPr>
          <w:lang w:eastAsia="zh-CN"/>
        </w:rPr>
        <w:t>OTE</w:t>
      </w:r>
      <w:r w:rsidRPr="00596ED4">
        <w:t xml:space="preserve">: If the multimeter shows </w:t>
      </w:r>
      <w:r w:rsidR="0073019D" w:rsidRPr="00596ED4">
        <w:t xml:space="preserve">a </w:t>
      </w:r>
      <w:r w:rsidRPr="00596ED4">
        <w:t>normal circuit connection of the chip electrodes, proceed to the next step. If the circuit is open, replace the injection chip and test again.</w:t>
      </w:r>
    </w:p>
    <w:p w:rsidR="00172A0A" w:rsidRDefault="00172A0A" w14:paraId="118A005D" w14:textId="77777777" w:rsidP="000015B6" w:rsidRPr="00596ED4"/>
    <w:p w:rsidR="00172A0A" w:rsidRDefault="00675578" w14:paraId="62BBBB02" w14:textId="493C5DA3" w:rsidP="000015B6" w:rsidRPr="00596ED4">
      <w:pPr>
        <w:rPr>
          <w:highlight w:val="yellow"/>
        </w:rPr>
      </w:pPr>
      <w:r w:rsidRPr="00596ED4">
        <w:rPr>
          <w:lang w:eastAsia="zh-CN"/>
          <w:highlight w:val="yellow"/>
        </w:rPr>
        <w:t>6.</w:t>
      </w:r>
      <w:r w:rsidR="00D55F81" w:rsidRPr="00596ED4">
        <w:rPr>
          <w:lang w:eastAsia="zh-CN"/>
          <w:highlight w:val="yellow"/>
        </w:rPr>
        <w:t>8</w:t>
      </w:r>
      <w:r w:rsidR="00A5766A" w:rsidRPr="00596ED4">
        <w:rPr>
          <w:lang w:eastAsia="zh-CN"/>
          <w:highlight w:val="yellow"/>
        </w:rPr>
        <w:t>.</w:t>
      </w:r>
      <w:r w:rsidRPr="00596ED4">
        <w:rPr>
          <w:lang w:eastAsia="zh-CN"/>
          <w:highlight w:val="yellow"/>
        </w:rPr>
        <w:t xml:space="preserve"> </w:t>
      </w:r>
      <w:r w:rsidRPr="00596ED4">
        <w:rPr>
          <w:highlight w:val="yellow"/>
        </w:rPr>
        <w:t>After confirming normal circuit connection with the multimeter, peel off the tape on the chip surface. Connect the oil vial, sample vial, reagent vial, and collection vial to the corresponding wells of the chip in sequence.</w:t>
      </w:r>
    </w:p>
    <w:p w:rsidR="00172A0A" w:rsidRDefault="00172A0A" w14:paraId="2C6EF4CA" w14:textId="77777777" w:rsidP="000015B6" w:rsidRPr="00596ED4"/>
    <w:p w:rsidR="00172A0A" w:rsidRDefault="00675578" w14:paraId="57022CF1" w14:textId="407B4744" w:rsidP="000015B6" w:rsidRPr="00596ED4">
      <w:pPr>
        <w:rPr>
          <w:highlight w:val="yellow"/>
        </w:rPr>
      </w:pPr>
      <w:r w:rsidRPr="00596ED4">
        <w:rPr>
          <w:lang w:eastAsia="zh-CN"/>
          <w:highlight w:val="yellow"/>
        </w:rPr>
        <w:t>6.</w:t>
      </w:r>
      <w:r w:rsidR="00D55F81" w:rsidRPr="00596ED4">
        <w:rPr>
          <w:lang w:eastAsia="zh-CN"/>
          <w:highlight w:val="yellow"/>
        </w:rPr>
        <w:t>9</w:t>
      </w:r>
      <w:r w:rsidR="00A5766A" w:rsidRPr="00596ED4">
        <w:rPr>
          <w:lang w:eastAsia="zh-CN"/>
          <w:highlight w:val="yellow"/>
        </w:rPr>
        <w:t>.</w:t>
      </w:r>
      <w:r w:rsidRPr="00596ED4">
        <w:rPr>
          <w:lang w:eastAsia="zh-CN"/>
          <w:highlight w:val="yellow"/>
        </w:rPr>
        <w:t xml:space="preserve"> </w:t>
      </w:r>
      <w:r w:rsidRPr="00596ED4">
        <w:rPr>
          <w:highlight w:val="yellow"/>
        </w:rPr>
        <w:t>Place the chip on the stage and secure it. Connect the air tubes to the inlet vials one by one according to the gas path labels.</w:t>
      </w:r>
    </w:p>
    <w:p w:rsidR="00172A0A" w:rsidRDefault="00172A0A" w14:paraId="67FA5B06" w14:textId="77777777" w:rsidP="000015B6" w:rsidRPr="00596ED4"/>
    <w:p w:rsidR="00172A0A" w:rsidRDefault="00675578" w14:paraId="09830500" w14:textId="50CACD3A" w:rsidP="000015B6" w:rsidRPr="00596ED4">
      <w:pPr>
        <w:rPr>
          <w:highlight w:val="yellow"/>
        </w:rPr>
      </w:pPr>
      <w:r w:rsidRPr="00596ED4">
        <w:rPr>
          <w:lang w:eastAsia="zh-CN"/>
          <w:highlight w:val="yellow"/>
        </w:rPr>
        <w:t>6.</w:t>
      </w:r>
      <w:r w:rsidR="00D55F81" w:rsidRPr="00596ED4">
        <w:rPr>
          <w:lang w:eastAsia="zh-CN"/>
          <w:highlight w:val="yellow"/>
        </w:rPr>
        <w:t>10</w:t>
      </w:r>
      <w:r w:rsidR="00A5766A" w:rsidRPr="00596ED4">
        <w:rPr>
          <w:lang w:eastAsia="zh-CN"/>
          <w:highlight w:val="yellow"/>
        </w:rPr>
        <w:t>.</w:t>
      </w:r>
      <w:r w:rsidRPr="00596ED4">
        <w:rPr>
          <w:lang w:eastAsia="zh-CN"/>
          <w:highlight w:val="yellow"/>
        </w:rPr>
        <w:t xml:space="preserve"> </w:t>
      </w:r>
      <w:r w:rsidRPr="00596ED4">
        <w:rPr>
          <w:highlight w:val="yellow"/>
        </w:rPr>
        <w:t>Open</w:t>
      </w:r>
      <w:r w:rsidRPr="00596ED4">
        <w:rPr>
          <w:bCs/>
          <w:b/>
          <w:color w:val="0F1115"/>
          <w:highlight w:val="yellow"/>
          <w:shd w:fill="FFFFFF" w:color="auto" w:val="clear"/>
        </w:rPr>
        <w:t xml:space="preserve"> </w:t>
      </w:r>
      <w:r w:rsidRPr="00596ED4">
        <w:rPr>
          <w:highlight w:val="yellow"/>
        </w:rPr>
        <w:t xml:space="preserve">the automated droplet microfluidic platform software. Adjust the stage movement knob </w:t>
      </w:r>
      <w:r w:rsidR="00547EF3" w:rsidRPr="00596ED4">
        <w:rPr>
          <w:highlight w:val="yellow"/>
        </w:rPr>
        <w:t>according to</w:t>
      </w:r>
      <w:r w:rsidRPr="00596ED4">
        <w:rPr>
          <w:highlight w:val="yellow"/>
        </w:rPr>
        <w:t xml:space="preserve"> the arrow directions on the chip to move the field of view to the electrode area of the droplet chip.</w:t>
      </w:r>
    </w:p>
    <w:p w:rsidR="00172A0A" w:rsidRDefault="00172A0A" w14:paraId="647E95DE" w14:textId="77777777" w:rsidP="000015B6" w:rsidRPr="00596ED4"/>
    <w:p w:rsidR="00172A0A" w:rsidRDefault="00675578" w14:paraId="0263969D" w14:textId="5DB3F564" w:rsidP="000015B6" w:rsidRPr="00596ED4">
      <w:pPr>
        <w:rPr>
          <w:highlight w:val="yellow"/>
        </w:rPr>
      </w:pPr>
      <w:r w:rsidRPr="00596ED4">
        <w:rPr>
          <w:lang w:eastAsia="zh-CN"/>
          <w:highlight w:val="yellow"/>
        </w:rPr>
        <w:t>6.</w:t>
      </w:r>
      <w:r w:rsidR="00D55F81" w:rsidRPr="00596ED4">
        <w:rPr>
          <w:lang w:eastAsia="zh-CN"/>
          <w:highlight w:val="yellow"/>
        </w:rPr>
        <w:t>11</w:t>
      </w:r>
      <w:r w:rsidR="00A5766A" w:rsidRPr="00596ED4">
        <w:rPr>
          <w:lang w:eastAsia="zh-CN"/>
          <w:highlight w:val="yellow"/>
        </w:rPr>
        <w:t>.</w:t>
      </w:r>
      <w:r w:rsidRPr="00596ED4">
        <w:rPr>
          <w:lang w:eastAsia="zh-CN"/>
          <w:highlight w:val="yellow"/>
        </w:rPr>
        <w:t xml:space="preserve"> </w:t>
      </w:r>
      <w:r w:rsidRPr="00596ED4">
        <w:rPr>
          <w:highlight w:val="yellow"/>
        </w:rPr>
        <w:t>Click "</w:t>
      </w:r>
      <w:r w:rsidRPr="00596ED4">
        <w:rPr>
          <w:bCs/>
          <w:b/>
          <w:highlight w:val="yellow"/>
        </w:rPr>
        <w:t>Start</w:t>
      </w:r>
      <w:r w:rsidRPr="00596ED4">
        <w:rPr>
          <w:highlight w:val="yellow"/>
        </w:rPr>
        <w:t>" in the "</w:t>
      </w:r>
      <w:r w:rsidRPr="00596ED4">
        <w:rPr>
          <w:bCs/>
          <w:b/>
          <w:highlight w:val="yellow"/>
        </w:rPr>
        <w:t xml:space="preserve">Droplet </w:t>
      </w:r>
      <w:r w:rsidR="001956D5" w:rsidRPr="00596ED4">
        <w:rPr>
          <w:bCs/>
          <w:lang w:eastAsia="zh-CN"/>
          <w:b/>
          <w:highlight w:val="yellow"/>
        </w:rPr>
        <w:t>pic</w:t>
      </w:r>
      <w:r w:rsidRPr="00596ED4">
        <w:rPr>
          <w:bCs/>
          <w:b/>
          <w:highlight w:val="yellow"/>
        </w:rPr>
        <w:t>o</w:t>
      </w:r>
      <w:r w:rsidR="001956D5" w:rsidRPr="00596ED4">
        <w:rPr>
          <w:bCs/>
          <w:lang w:eastAsia="zh-CN"/>
          <w:b/>
          <w:highlight w:val="yellow"/>
        </w:rPr>
        <w:t>-</w:t>
      </w:r>
      <w:r w:rsidRPr="00596ED4">
        <w:rPr>
          <w:bCs/>
          <w:b/>
          <w:highlight w:val="yellow"/>
        </w:rPr>
        <w:t>injection</w:t>
      </w:r>
      <w:r w:rsidRPr="00596ED4">
        <w:rPr>
          <w:highlight w:val="yellow"/>
        </w:rPr>
        <w:t>" interface of the automated droplet microfluidic platform software (</w:t>
      </w:r>
      <w:r w:rsidRPr="00596ED4">
        <w:rPr>
          <w:bCs/>
          <w:b/>
          <w:highlight w:val="yellow"/>
        </w:rPr>
        <w:t>F</w:t>
      </w:r>
      <w:r w:rsidR="00055C56" w:rsidRPr="00596ED4">
        <w:rPr>
          <w:bCs/>
          <w:lang w:eastAsia="zh-CN"/>
          <w:b/>
          <w:highlight w:val="yellow"/>
        </w:rPr>
        <w:t>igure</w:t>
      </w:r>
      <w:r w:rsidR="00792C49" w:rsidRPr="00596ED4">
        <w:rPr>
          <w:bCs/>
          <w:lang w:eastAsia="zh-CN"/>
          <w:b/>
          <w:highlight w:val="yellow"/>
        </w:rPr>
        <w:t xml:space="preserve"> </w:t>
      </w:r>
      <w:r w:rsidR="00055C56" w:rsidRPr="00596ED4">
        <w:rPr>
          <w:bCs/>
          <w:lang w:eastAsia="zh-CN"/>
          <w:b/>
          <w:highlight w:val="yellow"/>
        </w:rPr>
        <w:t>3</w:t>
      </w:r>
      <w:r w:rsidR="00792C49" w:rsidRPr="00596ED4">
        <w:rPr>
          <w:bCs/>
          <w:lang w:eastAsia="zh-CN"/>
          <w:b/>
          <w:highlight w:val="yellow"/>
        </w:rPr>
        <w:t>B</w:t>
      </w:r>
      <w:r w:rsidRPr="00596ED4">
        <w:rPr>
          <w:highlight w:val="yellow"/>
        </w:rPr>
        <w:t>). In the imaging interface, drag the "</w:t>
      </w:r>
      <w:r w:rsidRPr="00596ED4">
        <w:rPr>
          <w:bCs/>
          <w:b/>
          <w:highlight w:val="yellow"/>
        </w:rPr>
        <w:t>Z-axis</w:t>
      </w:r>
      <w:r w:rsidRPr="00596ED4">
        <w:rPr>
          <w:highlight w:val="yellow"/>
        </w:rPr>
        <w:t>" and light source brightness sliders to adjust the image clarity and brightness.</w:t>
      </w:r>
    </w:p>
    <w:p w:rsidR="00172A0A" w:rsidRDefault="00172A0A" w14:paraId="265CCFA9" w14:textId="77777777" w:rsidP="000015B6" w:rsidRPr="00596ED4">
      <w:pPr>
        <w:rPr>
          <w:lang w:eastAsia="zh-CN"/>
        </w:rPr>
      </w:pPr>
    </w:p>
    <w:p w:rsidR="001E23AB" w:rsidRDefault="00675578" w14:paraId="000FEDF7" w14:textId="2E36D1EF" w:rsidP="000015B6" w:rsidRPr="00596ED4">
      <w:pPr>
        <w:rPr>
          <w:lang w:eastAsia="zh-CN"/>
        </w:rPr>
      </w:pPr>
      <w:r w:rsidRPr="00596ED4">
        <w:rPr>
          <w:lang w:eastAsia="zh-CN"/>
        </w:rPr>
        <w:t xml:space="preserve">NOTE: At this point, the instrument automatically adjusts the </w:t>
      </w:r>
      <w:r w:rsidR="00547EF3" w:rsidRPr="00596ED4">
        <w:rPr>
          <w:lang w:eastAsia="zh-CN"/>
        </w:rPr>
        <w:t>oil-phase pump pressure to 400 mbar, the sample-phase pump pressure to 420 mbar, and the reagent-injection-phase</w:t>
      </w:r>
      <w:r w:rsidRPr="00596ED4">
        <w:rPr>
          <w:lang w:eastAsia="zh-CN"/>
        </w:rPr>
        <w:t xml:space="preserve"> pump pressure to 450 mbar.</w:t>
      </w:r>
    </w:p>
    <w:p w:rsidR="001E23AB" w:rsidRDefault="001E23AB" w14:paraId="2311F5C7" w14:textId="77777777" w:rsidP="000015B6" w:rsidRPr="00596ED4">
      <w:pPr>
        <w:rPr>
          <w:lang w:eastAsia="zh-CN"/>
        </w:rPr>
      </w:pPr>
    </w:p>
    <w:p w:rsidR="00172A0A" w:rsidRDefault="00675578" w14:paraId="4195AEB2" w14:textId="6AE8F487" w:rsidP="000015B6" w:rsidRPr="00596ED4">
      <w:pPr>
        <w:rPr>
          <w:highlight w:val="yellow"/>
        </w:rPr>
      </w:pPr>
      <w:r w:rsidRPr="00596ED4">
        <w:rPr>
          <w:lang w:eastAsia="zh-CN"/>
          <w:highlight w:val="yellow"/>
        </w:rPr>
        <w:t>6.</w:t>
      </w:r>
      <w:r w:rsidR="00D55F81" w:rsidRPr="00596ED4">
        <w:rPr>
          <w:lang w:eastAsia="zh-CN"/>
          <w:highlight w:val="yellow"/>
        </w:rPr>
        <w:t>12</w:t>
      </w:r>
      <w:r w:rsidR="00A5766A" w:rsidRPr="00596ED4">
        <w:rPr>
          <w:lang w:eastAsia="zh-CN"/>
          <w:highlight w:val="yellow"/>
        </w:rPr>
        <w:t>.</w:t>
      </w:r>
      <w:r w:rsidRPr="00596ED4">
        <w:rPr>
          <w:lang w:eastAsia="zh-CN"/>
          <w:highlight w:val="yellow"/>
        </w:rPr>
        <w:t xml:space="preserve"> </w:t>
      </w:r>
      <w:r w:rsidRPr="00596ED4">
        <w:rPr>
          <w:highlight w:val="yellow"/>
        </w:rPr>
        <w:t xml:space="preserve">At the initial stage of operation, a segment of air in the catheter will be discharged into the chip, </w:t>
      </w:r>
      <w:r w:rsidR="005D1E9C">
        <w:rPr>
          <w:highlight w:val="yellow"/>
        </w:rPr>
        <w:t xml:space="preserve">which is a normal phenomenon that lasts </w:t>
      </w:r>
      <w:r w:rsidR="00547EF3" w:rsidRPr="00596ED4">
        <w:rPr>
          <w:highlight w:val="yellow"/>
        </w:rPr>
        <w:t>several minutes</w:t>
      </w:r>
      <w:r w:rsidRPr="00596ED4">
        <w:rPr>
          <w:highlight w:val="yellow"/>
        </w:rPr>
        <w:t>.</w:t>
      </w:r>
    </w:p>
    <w:p w:rsidR="00172A0A" w:rsidRDefault="00172A0A" w14:paraId="1E210860" w14:textId="77777777" w:rsidP="000015B6" w:rsidRPr="00596ED4"/>
    <w:p w:rsidR="00172A0A" w:rsidRDefault="00675578" w14:paraId="265BBC35" w14:textId="3F515050" w:rsidP="000015B6" w:rsidRPr="00596ED4">
      <w:pPr>
        <w:rPr>
          <w:highlight w:val="yellow"/>
        </w:rPr>
      </w:pPr>
      <w:r w:rsidRPr="00596ED4">
        <w:rPr>
          <w:lang w:eastAsia="zh-CN"/>
          <w:highlight w:val="yellow"/>
        </w:rPr>
        <w:t>6.</w:t>
      </w:r>
      <w:r w:rsidR="00D55F81" w:rsidRPr="00596ED4">
        <w:rPr>
          <w:lang w:eastAsia="zh-CN"/>
          <w:highlight w:val="yellow"/>
        </w:rPr>
        <w:t>13</w:t>
      </w:r>
      <w:r w:rsidR="00A5766A" w:rsidRPr="00596ED4">
        <w:rPr>
          <w:lang w:eastAsia="zh-CN"/>
          <w:highlight w:val="yellow"/>
        </w:rPr>
        <w:t>.</w:t>
      </w:r>
      <w:r w:rsidRPr="00596ED4">
        <w:rPr>
          <w:lang w:eastAsia="zh-CN"/>
          <w:highlight w:val="yellow"/>
        </w:rPr>
        <w:t xml:space="preserve"> </w:t>
      </w:r>
      <w:r w:rsidRPr="00596ED4">
        <w:rPr>
          <w:highlight w:val="yellow"/>
        </w:rPr>
        <w:t>Wait for droplets to enter the field of view. Click "</w:t>
      </w:r>
      <w:r w:rsidRPr="00596ED4">
        <w:rPr>
          <w:bCs/>
          <w:b/>
          <w:highlight w:val="yellow"/>
        </w:rPr>
        <w:t xml:space="preserve">Start </w:t>
      </w:r>
      <w:r w:rsidR="001D3F3C" w:rsidRPr="00596ED4">
        <w:rPr>
          <w:bCs/>
          <w:lang w:eastAsia="zh-CN"/>
          <w:b/>
          <w:highlight w:val="yellow"/>
        </w:rPr>
        <w:t>pic</w:t>
      </w:r>
      <w:r w:rsidR="00AE1468" w:rsidRPr="00596ED4">
        <w:rPr>
          <w:bCs/>
          <w:lang w:eastAsia="zh-CN"/>
          <w:b/>
          <w:highlight w:val="yellow"/>
        </w:rPr>
        <w:t>o-</w:t>
      </w:r>
      <w:r w:rsidRPr="00596ED4">
        <w:rPr>
          <w:bCs/>
          <w:b/>
          <w:highlight w:val="yellow"/>
        </w:rPr>
        <w:t>injection</w:t>
      </w:r>
      <w:r w:rsidRPr="00596ED4">
        <w:rPr>
          <w:highlight w:val="yellow"/>
        </w:rPr>
        <w:t xml:space="preserve">". At this point, the </w:t>
      </w:r>
      <w:r w:rsidR="00547EF3" w:rsidRPr="00596ED4">
        <w:rPr>
          <w:highlight w:val="yellow"/>
        </w:rPr>
        <w:t xml:space="preserve">equipment's electric field </w:t>
        <w:lastRenderedPageBreak/>
      </w:r>
      <w:r w:rsidRPr="00596ED4">
        <w:rPr>
          <w:highlight w:val="yellow"/>
        </w:rPr>
        <w:t>will be activated. Adjust the droplet generation speed, droplet spacing, and injection volume by clicking the "</w:t>
      </w:r>
      <w:r w:rsidRPr="00596ED4">
        <w:rPr>
          <w:bCs/>
          <w:b/>
          <w:highlight w:val="yellow"/>
        </w:rPr>
        <w:t>+</w:t>
      </w:r>
      <w:r w:rsidRPr="00596ED4">
        <w:rPr>
          <w:highlight w:val="yellow"/>
        </w:rPr>
        <w:t>" and "</w:t>
      </w:r>
      <w:r w:rsidRPr="00596ED4">
        <w:rPr>
          <w:bCs/>
          <w:b/>
          <w:highlight w:val="yellow"/>
        </w:rPr>
        <w:t>-</w:t>
      </w:r>
      <w:r w:rsidRPr="00596ED4">
        <w:rPr>
          <w:highlight w:val="yellow"/>
        </w:rPr>
        <w:t>" buttons of "</w:t>
      </w:r>
      <w:r w:rsidRPr="00596ED4">
        <w:rPr>
          <w:bCs/>
          <w:b/>
          <w:highlight w:val="yellow"/>
        </w:rPr>
        <w:t>Droplet Speed</w:t>
      </w:r>
      <w:r w:rsidRPr="00596ED4">
        <w:rPr>
          <w:highlight w:val="yellow"/>
        </w:rPr>
        <w:t>", "Droplet Spacing", and "Injection Volume".</w:t>
      </w:r>
    </w:p>
    <w:p w:rsidR="00AE1468" w:rsidRDefault="00AE1468" w14:paraId="6E3D7AF9" w14:textId="77777777" w:rsidP="000015B6" w:rsidRPr="00596ED4">
      <w:pPr>
        <w:rPr>
          <w:lang w:eastAsia="zh-CN"/>
        </w:rPr>
      </w:pPr>
    </w:p>
    <w:p w:rsidR="00172A0A" w:rsidRDefault="00675578" w14:paraId="711D804C" w14:textId="5F045E3D" w:rsidP="000015B6" w:rsidRPr="00596ED4">
      <w:pPr>
        <w:rPr>
          <w:lang w:eastAsia="zh-CN"/>
        </w:rPr>
      </w:pPr>
      <w:r w:rsidRPr="00596ED4">
        <w:rPr>
          <w:lang w:eastAsia="zh-CN"/>
        </w:rPr>
        <w:t xml:space="preserve">NOTE: </w:t>
      </w:r>
      <w:r w:rsidR="00057733" w:rsidRPr="00596ED4">
        <w:rPr>
          <w:lang w:eastAsia="zh-CN"/>
        </w:rPr>
        <w:t xml:space="preserve">The electric field is set to the default maximum gear. If droplets break in the </w:t>
      </w:r>
      <w:r w:rsidR="005D1E9C">
        <w:rPr>
          <w:lang w:eastAsia="zh-CN"/>
        </w:rPr>
        <w:t xml:space="preserve">electric-field region during the fusion process, switch to </w:t>
      </w:r>
      <w:r w:rsidR="00057733" w:rsidRPr="00596ED4">
        <w:rPr>
          <w:lang w:eastAsia="zh-CN"/>
        </w:rPr>
        <w:t>medium or low gear.</w:t>
      </w:r>
      <w:r w:rsidR="009E185A" w:rsidRPr="00596ED4">
        <w:rPr>
          <w:lang w:eastAsia="zh-CN"/>
        </w:rPr>
        <w:t xml:space="preserve"> </w:t>
      </w:r>
      <w:r w:rsidRPr="00596ED4">
        <w:rPr>
          <w:lang w:eastAsia="zh-CN"/>
        </w:rPr>
        <w:t>In this case, the droplet injection rate was 200 Hz</w:t>
      </w:r>
      <w:r w:rsidR="00FD4744" w:rsidRPr="00596ED4">
        <w:rPr>
          <w:lang w:eastAsia="zh-CN"/>
        </w:rPr>
        <w:t>.</w:t>
      </w:r>
    </w:p>
    <w:p w:rsidR="00ED61D8" w:rsidRDefault="00ED61D8" w14:paraId="77F75560" w14:textId="77777777" w:rsidP="000015B6" w:rsidRPr="00596ED4"/>
    <w:p w:rsidR="00172A0A" w:rsidRDefault="00675578" w14:paraId="219E9BE5" w14:textId="5B0F8117" w:rsidP="000015B6" w:rsidRPr="00596ED4">
      <w:pPr>
        <w:rPr>
          <w:highlight w:val="yellow"/>
        </w:rPr>
      </w:pPr>
      <w:r w:rsidRPr="00596ED4">
        <w:rPr>
          <w:lang w:eastAsia="zh-CN"/>
          <w:highlight w:val="yellow"/>
        </w:rPr>
        <w:t>6.</w:t>
      </w:r>
      <w:r w:rsidR="00D55F81" w:rsidRPr="00596ED4">
        <w:rPr>
          <w:lang w:eastAsia="zh-CN"/>
          <w:highlight w:val="yellow"/>
        </w:rPr>
        <w:t>14</w:t>
      </w:r>
      <w:r w:rsidR="00A5766A" w:rsidRPr="00596ED4">
        <w:rPr>
          <w:lang w:eastAsia="zh-CN"/>
          <w:highlight w:val="yellow"/>
        </w:rPr>
        <w:t>.</w:t>
      </w:r>
      <w:r w:rsidR="00244D31" w:rsidRPr="00596ED4">
        <w:rPr>
          <w:lang w:eastAsia="zh-CN"/>
          <w:highlight w:val="yellow"/>
        </w:rPr>
        <w:t xml:space="preserve"> </w:t>
      </w:r>
      <w:r w:rsidRPr="00596ED4">
        <w:rPr>
          <w:highlight w:val="yellow"/>
        </w:rPr>
        <w:t xml:space="preserve">Observe in the high-speed image display software. If droplets can stably inject </w:t>
      </w:r>
      <w:r w:rsidR="0073019D" w:rsidRPr="00596ED4">
        <w:rPr>
          <w:highlight w:val="yellow"/>
        </w:rPr>
        <w:t>into the lactic acid sensor at a 1:1 ratio, wait 5 min for the equipment to stabilize</w:t>
      </w:r>
      <w:r w:rsidRPr="00596ED4">
        <w:rPr>
          <w:highlight w:val="yellow"/>
        </w:rPr>
        <w:t>. Quickly replace the collec</w:t>
      </w:r>
      <w:r w:rsidR="00244D31" w:rsidRPr="00596ED4">
        <w:rPr>
          <w:lang w:eastAsia="zh-CN"/>
          <w:highlight w:val="yellow"/>
        </w:rPr>
        <w:t>t</w:t>
      </w:r>
      <w:r w:rsidRPr="00596ED4">
        <w:rPr>
          <w:highlight w:val="yellow"/>
        </w:rPr>
        <w:t>ion vial to start droplet collection.</w:t>
      </w:r>
    </w:p>
    <w:p w:rsidR="00172A0A" w:rsidRDefault="00172A0A" w14:paraId="791D2761" w14:textId="77777777" w:rsidP="000015B6" w:rsidRPr="00596ED4">
      <w:pPr>
        <w:rPr>
          <w:lang w:eastAsia="zh-CN"/>
        </w:rPr>
      </w:pPr>
    </w:p>
    <w:p w:rsidR="00172A0A" w:rsidRDefault="00675578" w14:paraId="5CCF6DBE" w14:textId="73C1635C" w:rsidP="000015B6" w:rsidRPr="00596ED4">
      <w:pPr>
        <w:rPr>
          <w:highlight w:val="yellow"/>
        </w:rPr>
      </w:pPr>
      <w:r w:rsidRPr="00596ED4">
        <w:rPr>
          <w:lang w:eastAsia="zh-CN"/>
          <w:highlight w:val="yellow"/>
        </w:rPr>
        <w:t>6.1</w:t>
      </w:r>
      <w:r w:rsidR="00D55F81" w:rsidRPr="00596ED4">
        <w:rPr>
          <w:lang w:eastAsia="zh-CN"/>
          <w:highlight w:val="yellow"/>
        </w:rPr>
        <w:t>5</w:t>
      </w:r>
      <w:r w:rsidR="00A5766A" w:rsidRPr="00596ED4">
        <w:rPr>
          <w:lang w:eastAsia="zh-CN"/>
          <w:highlight w:val="yellow"/>
        </w:rPr>
        <w:t>.</w:t>
      </w:r>
      <w:r w:rsidRPr="00596ED4">
        <w:rPr>
          <w:lang w:eastAsia="zh-CN"/>
          <w:highlight w:val="yellow"/>
        </w:rPr>
        <w:t xml:space="preserve"> </w:t>
      </w:r>
      <w:r w:rsidRPr="00596ED4">
        <w:rPr>
          <w:highlight w:val="yellow"/>
        </w:rPr>
        <w:t>After stable injection for 2 h, click "</w:t>
      </w:r>
      <w:r w:rsidRPr="00596ED4">
        <w:rPr>
          <w:bCs/>
          <w:b/>
          <w:highlight w:val="yellow"/>
        </w:rPr>
        <w:t>Stop</w:t>
      </w:r>
      <w:r w:rsidRPr="00596ED4">
        <w:rPr>
          <w:highlight w:val="yellow"/>
        </w:rPr>
        <w:t xml:space="preserve">" to end the droplet </w:t>
      </w:r>
      <w:r w:rsidR="00872A3F" w:rsidRPr="00596ED4">
        <w:rPr>
          <w:lang w:eastAsia="zh-CN"/>
          <w:highlight w:val="yellow"/>
        </w:rPr>
        <w:t>pico-</w:t>
      </w:r>
      <w:r w:rsidRPr="00596ED4">
        <w:rPr>
          <w:highlight w:val="yellow"/>
        </w:rPr>
        <w:t>injection.</w:t>
      </w:r>
    </w:p>
    <w:p w:rsidR="00172A0A" w:rsidRDefault="00172A0A" w14:paraId="20C92049" w14:textId="77777777" w:rsidP="000015B6" w:rsidRPr="00596ED4"/>
    <w:p w:rsidR="00172A0A" w:rsidRDefault="00675578" w14:paraId="1CB1EBCA" w14:textId="2F4EBAB8" w:rsidP="000015B6" w:rsidRPr="00596ED4">
      <w:pPr>
        <w:rPr>
          <w:highlight w:val="yellow"/>
        </w:rPr>
      </w:pPr>
      <w:r w:rsidRPr="00596ED4">
        <w:rPr>
          <w:lang w:eastAsia="zh-CN"/>
          <w:highlight w:val="yellow"/>
        </w:rPr>
        <w:t>6.1</w:t>
      </w:r>
      <w:r w:rsidR="00D55F81" w:rsidRPr="00596ED4">
        <w:rPr>
          <w:lang w:eastAsia="zh-CN"/>
          <w:highlight w:val="yellow"/>
        </w:rPr>
        <w:t>6</w:t>
      </w:r>
      <w:r w:rsidR="00A5766A" w:rsidRPr="00596ED4">
        <w:rPr>
          <w:lang w:eastAsia="zh-CN"/>
          <w:highlight w:val="yellow"/>
        </w:rPr>
        <w:t>.</w:t>
      </w:r>
      <w:r w:rsidRPr="00596ED4">
        <w:rPr>
          <w:lang w:eastAsia="zh-CN"/>
          <w:highlight w:val="yellow"/>
        </w:rPr>
        <w:t xml:space="preserve"> </w:t>
      </w:r>
      <w:r w:rsidRPr="00596ED4">
        <w:rPr>
          <w:highlight w:val="yellow"/>
        </w:rPr>
        <w:t>Gently remove the collection tube from the chip. Place the tube and collection vial vertically and wait for the droplets in the tube to enter the collection vial.</w:t>
      </w:r>
    </w:p>
    <w:p w:rsidR="00172A0A" w:rsidRDefault="00172A0A" w14:paraId="7FAB769A" w14:textId="77777777" w:rsidP="000015B6" w:rsidRPr="00596ED4">
      <w:pPr>
        <w:rPr>
          <w:bCs/>
          <w:b/>
        </w:rPr>
      </w:pPr>
    </w:p>
    <w:p w:rsidR="00172A0A" w:rsidRDefault="00675578" w14:paraId="15457C81" w14:textId="16A21AD7" w:rsidP="000015B6" w:rsidRPr="00596ED4">
      <w:pPr>
        <w:rPr>
          <w:bCs/>
          <w:b/>
          <w:highlight w:val="yellow"/>
        </w:rPr>
      </w:pPr>
      <w:r w:rsidRPr="00596ED4">
        <w:rPr>
          <w:bCs/>
          <w:lang w:eastAsia="zh-CN"/>
          <w:b/>
          <w:highlight w:val="yellow"/>
        </w:rPr>
        <w:t>7.</w:t>
      </w:r>
      <w:r w:rsidRPr="00596ED4">
        <w:rPr>
          <w:bCs/>
          <w:b/>
          <w:highlight w:val="yellow"/>
        </w:rPr>
        <w:t xml:space="preserve"> Droplet </w:t>
      </w:r>
      <w:r w:rsidR="00382234" w:rsidRPr="00596ED4">
        <w:rPr>
          <w:bCs/>
          <w:lang w:eastAsia="zh-CN"/>
          <w:b/>
          <w:highlight w:val="yellow"/>
        </w:rPr>
        <w:t>s</w:t>
      </w:r>
      <w:r w:rsidRPr="00596ED4">
        <w:rPr>
          <w:bCs/>
          <w:b/>
          <w:highlight w:val="yellow"/>
        </w:rPr>
        <w:t>orting</w:t>
      </w:r>
    </w:p>
    <w:p w:rsidR="00172A0A" w:rsidRDefault="00D94B04" w14:paraId="49F4AB0F" w14:textId="3C3B260E" w:rsidP="000015B6" w:rsidRPr="00596ED4">
      <w:r w:rsidRPr="00596ED4">
        <w:t xml:space="preserve">CAUTION: The </w:t>
      </w:r>
      <w:proofErr w:type="spellStart"/>
      <w:r w:rsidRPr="00596ED4">
        <w:t>demulsifier</w:t>
      </w:r>
      <w:proofErr w:type="spellEnd"/>
      <w:r w:rsidRPr="00596ED4">
        <w:t xml:space="preserve"> is an irritant and can cause skin and eye irritation. It is also harmful if inhaled or swallowed. Always wear appropriate personal protective equipment (gloves, lab coat, safety goggles). Handle the </w:t>
      </w:r>
      <w:proofErr w:type="spellStart"/>
      <w:r w:rsidRPr="00596ED4">
        <w:t>demulsifier</w:t>
      </w:r>
      <w:proofErr w:type="spellEnd"/>
      <w:r w:rsidRPr="00596ED4">
        <w:t xml:space="preserve"> in a well</w:t>
      </w:r>
      <w:r w:rsidRPr="00596ED4">
        <w:rPr>
          <w:rFonts w:ascii="Cambria Math" w:cs="Cambria Math" w:hAnsi="Cambria Math"/>
        </w:rPr>
        <w:t>‑</w:t>
      </w:r>
      <w:r w:rsidRPr="00596ED4">
        <w:t xml:space="preserve">ventilated area or fume hood. Collect waste </w:t>
      </w:r>
      <w:proofErr w:type="spellStart"/>
      <w:r w:rsidRPr="00596ED4">
        <w:t>demulsifier</w:t>
      </w:r>
      <w:proofErr w:type="spellEnd"/>
      <w:r w:rsidRPr="00596ED4">
        <w:t xml:space="preserve"> in a separate, clearly labeled container. Do not pour down the sink</w:t>
      </w:r>
      <w:r w:rsidR="00547EF3" w:rsidRPr="00596ED4">
        <w:t>.</w:t>
      </w:r>
    </w:p>
    <w:p w:rsidR="00D94B04" w:rsidRDefault="00D94B04" w14:paraId="1EDD88D2" w14:textId="77777777" w:rsidP="000015B6" w:rsidRPr="00596ED4">
      <w:pPr>
        <w:rPr>
          <w:lang w:eastAsia="zh-CN"/>
        </w:rPr>
      </w:pPr>
    </w:p>
    <w:p w:rsidR="00803D45" w:rsidRDefault="00675578" w14:paraId="64767A14" w14:textId="27EF3553" w:rsidP="000015B6" w:rsidRPr="00596ED4">
      <w:pPr>
        <w:rPr>
          <w:lang w:eastAsia="zh-CN"/>
          <w:highlight w:val="yellow"/>
        </w:rPr>
      </w:pPr>
      <w:r w:rsidRPr="00596ED4">
        <w:rPr>
          <w:lang w:eastAsia="zh-CN"/>
          <w:highlight w:val="yellow"/>
        </w:rPr>
        <w:t>7.1</w:t>
      </w:r>
      <w:r w:rsidR="00A5766A" w:rsidRPr="00596ED4">
        <w:rPr>
          <w:lang w:eastAsia="zh-CN"/>
          <w:highlight w:val="yellow"/>
        </w:rPr>
        <w:t>.</w:t>
      </w:r>
      <w:r w:rsidRPr="00596ED4">
        <w:rPr>
          <w:lang w:eastAsia="zh-CN"/>
          <w:highlight w:val="yellow"/>
        </w:rPr>
        <w:t xml:space="preserve"> </w:t>
      </w:r>
      <w:r w:rsidRPr="00596ED4">
        <w:rPr>
          <w:highlight w:val="yellow"/>
        </w:rPr>
        <w:t xml:space="preserve">In the laminar flow hood, pipette 300 μL of fluorinated oil and add it to the oil phase inlet vial. Replace the inlet vial cap of the collection tube containing microinjected droplets with a new cap. </w:t>
      </w:r>
    </w:p>
    <w:p w:rsidR="00213B61" w:rsidRDefault="00213B61" w14:paraId="52E2E5CD" w14:textId="77777777" w:rsidP="000015B6" w:rsidRPr="00596ED4">
      <w:pPr>
        <w:rPr>
          <w:lang w:eastAsia="zh-CN"/>
        </w:rPr>
      </w:pPr>
    </w:p>
    <w:p w:rsidR="00172A0A" w:rsidRDefault="00675578" w14:paraId="169642B4" w14:textId="23B0298B" w:rsidP="000015B6" w:rsidRPr="00596ED4">
      <w:pPr>
        <w:rPr>
          <w:lang w:eastAsia="zh-CN"/>
        </w:rPr>
      </w:pPr>
      <w:r w:rsidRPr="00596ED4">
        <w:rPr>
          <w:lang w:eastAsia="zh-CN"/>
        </w:rPr>
        <w:t xml:space="preserve">NOTE: </w:t>
      </w:r>
      <w:r w:rsidR="00213B61" w:rsidRPr="00596ED4">
        <w:rPr>
          <w:lang w:eastAsia="zh-CN"/>
        </w:rPr>
        <w:t>Before performing droplet sorting experiments, take 5 μL of droplets and observe them under a fluorescence microscope. Measure the diameter of at least 200 droplets; proceed only if the CV &lt; 10%.</w:t>
      </w:r>
    </w:p>
    <w:p w:rsidR="00222134" w:rsidRDefault="00222134" w14:paraId="73269AEB" w14:textId="77777777" w:rsidP="000015B6" w:rsidRPr="00596ED4">
      <w:pPr>
        <w:rPr>
          <w:lang w:eastAsia="zh-CN"/>
        </w:rPr>
      </w:pPr>
    </w:p>
    <w:p w:rsidR="00172A0A" w:rsidRDefault="00675578" w14:paraId="3EFAF1C1" w14:textId="0569077E" w:rsidP="000015B6" w:rsidRPr="00596ED4">
      <w:pPr>
        <w:rPr>
          <w:highlight w:val="yellow"/>
        </w:rPr>
      </w:pPr>
      <w:r w:rsidRPr="00596ED4">
        <w:rPr>
          <w:lang w:eastAsia="zh-CN"/>
          <w:highlight w:val="yellow"/>
        </w:rPr>
        <w:t>7.2</w:t>
      </w:r>
      <w:r w:rsidR="00A5766A" w:rsidRPr="00596ED4">
        <w:rPr>
          <w:lang w:eastAsia="zh-CN"/>
          <w:highlight w:val="yellow"/>
        </w:rPr>
        <w:t>.</w:t>
      </w:r>
      <w:r w:rsidRPr="00596ED4">
        <w:rPr>
          <w:lang w:eastAsia="zh-CN"/>
          <w:highlight w:val="yellow"/>
        </w:rPr>
        <w:t xml:space="preserve"> </w:t>
      </w:r>
      <w:r w:rsidRPr="00596ED4">
        <w:rPr>
          <w:highlight w:val="yellow"/>
        </w:rPr>
        <w:t xml:space="preserve">Use a blade to cut through the tape covering the electrode wells to expose the electrodes. Set the multimeter to </w:t>
      </w:r>
      <w:r w:rsidR="0073019D" w:rsidRPr="00596ED4">
        <w:rPr>
          <w:highlight w:val="yellow"/>
        </w:rPr>
        <w:t>continuity mode and test the circuit connection and the chip's short-circuit status</w:t>
      </w:r>
      <w:r w:rsidRPr="00596ED4">
        <w:rPr>
          <w:highlight w:val="yellow"/>
        </w:rPr>
        <w:t>.</w:t>
      </w:r>
    </w:p>
    <w:p w:rsidR="00172A0A" w:rsidRDefault="00172A0A" w14:paraId="16A89F84" w14:textId="77777777" w:rsidP="000015B6" w:rsidRPr="00596ED4"/>
    <w:p w:rsidR="00172A0A" w:rsidRDefault="00675578" w14:paraId="3C1959B2" w14:textId="68E0CE10" w:rsidP="000015B6" w:rsidRPr="00596ED4">
      <w:pPr>
        <w:rPr>
          <w:highlight w:val="yellow"/>
        </w:rPr>
      </w:pPr>
      <w:r w:rsidRPr="00596ED4">
        <w:rPr>
          <w:lang w:eastAsia="zh-CN"/>
          <w:highlight w:val="yellow"/>
        </w:rPr>
        <w:t>7.3</w:t>
      </w:r>
      <w:r w:rsidR="00A5766A" w:rsidRPr="00596ED4">
        <w:rPr>
          <w:lang w:eastAsia="zh-CN"/>
          <w:highlight w:val="yellow"/>
        </w:rPr>
        <w:t>.</w:t>
      </w:r>
      <w:r w:rsidRPr="00596ED4">
        <w:rPr>
          <w:lang w:eastAsia="zh-CN"/>
          <w:highlight w:val="yellow"/>
        </w:rPr>
        <w:t xml:space="preserve"> </w:t>
      </w:r>
      <w:r w:rsidRPr="00596ED4">
        <w:rPr>
          <w:highlight w:val="yellow"/>
        </w:rPr>
        <w:t>After confirming normal circuit connection with the multimeter, peel off the tape on the chip surface. Connect the oil vial, sample vial, and sorting collection vial to the corresponding wells of the chip in sequence.</w:t>
      </w:r>
    </w:p>
    <w:p w:rsidR="00172A0A" w:rsidRDefault="00172A0A" w14:paraId="191E8775" w14:textId="77777777" w:rsidP="000015B6" w:rsidRPr="00596ED4">
      <w:pPr>
        <w:rPr>
          <w:lang w:eastAsia="zh-CN"/>
        </w:rPr>
      </w:pPr>
    </w:p>
    <w:p w:rsidR="00172A0A" w:rsidRDefault="00675578" w14:paraId="3392E0AD" w14:textId="251F90E0" w:rsidP="000015B6" w:rsidRPr="00596ED4">
      <w:pPr>
        <w:rPr>
          <w:highlight w:val="yellow"/>
        </w:rPr>
      </w:pPr>
      <w:r w:rsidRPr="00596ED4">
        <w:rPr>
          <w:lang w:eastAsia="zh-CN"/>
          <w:highlight w:val="yellow"/>
        </w:rPr>
        <w:t>7.4</w:t>
      </w:r>
      <w:r w:rsidR="00A5766A" w:rsidRPr="00596ED4">
        <w:rPr>
          <w:lang w:eastAsia="zh-CN"/>
          <w:highlight w:val="yellow"/>
        </w:rPr>
        <w:t>.</w:t>
      </w:r>
      <w:r w:rsidRPr="00596ED4">
        <w:rPr>
          <w:lang w:eastAsia="zh-CN"/>
          <w:highlight w:val="yellow"/>
        </w:rPr>
        <w:t xml:space="preserve"> </w:t>
      </w:r>
      <w:r w:rsidRPr="00596ED4">
        <w:rPr>
          <w:highlight w:val="yellow"/>
        </w:rPr>
        <w:t>Place the chip on the stage and secure it. Connect the air tubes to the inlet vials one by one according to the gas path labels.</w:t>
      </w:r>
    </w:p>
    <w:p w:rsidR="00172A0A" w:rsidRDefault="00172A0A" w14:paraId="24552E8E" w14:textId="77777777" w:rsidP="000015B6" w:rsidRPr="00596ED4">
      <w:pPr>
        <w:rPr>
          <w:lang w:eastAsia="zh-CN"/>
        </w:rPr>
      </w:pPr>
    </w:p>
    <w:p w:rsidR="00172A0A" w:rsidRDefault="00675578" w14:paraId="24C20C9D" w14:textId="34895E63" w:rsidP="000015B6" w:rsidRPr="00596ED4">
      <w:pPr>
        <w:rPr>
          <w:highlight w:val="yellow"/>
        </w:rPr>
      </w:pPr>
      <w:r w:rsidRPr="00596ED4">
        <w:rPr>
          <w:lang w:eastAsia="zh-CN"/>
          <w:highlight w:val="yellow"/>
        </w:rPr>
        <w:t>7.5</w:t>
      </w:r>
      <w:r w:rsidR="00A5766A" w:rsidRPr="00596ED4">
        <w:rPr>
          <w:lang w:eastAsia="zh-CN"/>
          <w:highlight w:val="yellow"/>
        </w:rPr>
        <w:t>.</w:t>
      </w:r>
      <w:r w:rsidRPr="00596ED4">
        <w:rPr>
          <w:lang w:eastAsia="zh-CN"/>
          <w:highlight w:val="yellow"/>
        </w:rPr>
        <w:t xml:space="preserve"> </w:t>
      </w:r>
      <w:r w:rsidRPr="00596ED4">
        <w:rPr>
          <w:highlight w:val="yellow"/>
        </w:rPr>
        <w:t xml:space="preserve">Open the high-speed imaging software. Adjust the stage movement knob </w:t>
      </w:r>
      <w:r w:rsidR="00867257" w:rsidRPr="00596ED4">
        <w:rPr>
          <w:highlight w:val="yellow"/>
        </w:rPr>
        <w:t>according to</w:t>
      </w:r>
      <w:r w:rsidRPr="00596ED4">
        <w:rPr>
          <w:highlight w:val="yellow"/>
        </w:rPr>
        <w:t xml:space="preserve"> the arrow directions on the chip to move the field of view to the electrode area of the droplet chip.</w:t>
      </w:r>
    </w:p>
    <w:p w:rsidR="00172A0A" w:rsidRDefault="00172A0A" w14:paraId="7A936F18" w14:textId="77777777" w:rsidP="000015B6" w:rsidRPr="00596ED4"/>
    <w:p w:rsidR="00172A0A" w:rsidRDefault="00675578" w14:paraId="436AAC9D" w14:textId="550130AD" w:rsidP="000015B6" w:rsidRPr="00596ED4">
      <w:pPr>
        <w:rPr>
          <w:highlight w:val="yellow"/>
        </w:rPr>
      </w:pPr>
      <w:r w:rsidRPr="00596ED4">
        <w:rPr>
          <w:lang w:eastAsia="zh-CN"/>
          <w:highlight w:val="yellow"/>
        </w:rPr>
        <w:t>7.6</w:t>
      </w:r>
      <w:r w:rsidR="00A5766A" w:rsidRPr="00596ED4">
        <w:rPr>
          <w:lang w:eastAsia="zh-CN"/>
          <w:highlight w:val="yellow"/>
        </w:rPr>
        <w:t>.</w:t>
      </w:r>
      <w:r w:rsidRPr="00596ED4">
        <w:rPr>
          <w:lang w:eastAsia="zh-CN"/>
          <w:highlight w:val="yellow"/>
        </w:rPr>
        <w:t xml:space="preserve"> </w:t>
      </w:r>
      <w:r w:rsidRPr="00596ED4">
        <w:rPr>
          <w:highlight w:val="yellow"/>
        </w:rPr>
        <w:t>Click "</w:t>
      </w:r>
      <w:r w:rsidRPr="00596ED4">
        <w:rPr>
          <w:bCs/>
          <w:b/>
          <w:highlight w:val="yellow"/>
        </w:rPr>
        <w:t>Start</w:t>
      </w:r>
      <w:r w:rsidRPr="00596ED4">
        <w:rPr>
          <w:highlight w:val="yellow"/>
        </w:rPr>
        <w:t>" in the "</w:t>
      </w:r>
      <w:r w:rsidRPr="00596ED4">
        <w:rPr>
          <w:bCs/>
          <w:b/>
          <w:highlight w:val="yellow"/>
        </w:rPr>
        <w:t>Droplet Sorting</w:t>
      </w:r>
      <w:r w:rsidRPr="00596ED4">
        <w:rPr>
          <w:highlight w:val="yellow"/>
        </w:rPr>
        <w:t>" interface of the automated droplet microfluidic platform software. In the imaging interface, drag the "</w:t>
      </w:r>
      <w:r w:rsidRPr="00596ED4">
        <w:rPr>
          <w:bCs/>
          <w:b/>
          <w:highlight w:val="yellow"/>
        </w:rPr>
        <w:t>Z-axis</w:t>
      </w:r>
      <w:r w:rsidRPr="00596ED4">
        <w:rPr>
          <w:highlight w:val="yellow"/>
        </w:rPr>
        <w:t>" and light source brightness sliders to adjust the image clarity and brightness.</w:t>
      </w:r>
    </w:p>
    <w:p w:rsidR="00481434" w:rsidRDefault="00481434" w14:paraId="3711AC66" w14:textId="77777777" w:rsidP="000015B6" w:rsidRPr="00596ED4">
      <w:pPr>
        <w:rPr>
          <w:lang w:eastAsia="zh-CN"/>
        </w:rPr>
      </w:pPr>
    </w:p>
    <w:p w:rsidR="00481434" w:rsidRDefault="00675578" w14:paraId="63998314" w14:textId="1065C202" w:rsidP="000015B6" w:rsidRPr="00596ED4">
      <w:pPr>
        <w:rPr>
          <w:lang w:eastAsia="zh-CN"/>
        </w:rPr>
      </w:pPr>
      <w:r w:rsidRPr="00596ED4">
        <w:rPr>
          <w:lang w:eastAsia="zh-CN"/>
        </w:rPr>
        <w:t>N</w:t>
      </w:r>
      <w:r w:rsidR="007708D9" w:rsidRPr="00596ED4">
        <w:rPr>
          <w:lang w:eastAsia="zh-CN"/>
        </w:rPr>
        <w:t>OTE: After clicking "</w:t>
      </w:r>
      <w:r w:rsidR="007708D9" w:rsidRPr="00596ED4">
        <w:rPr>
          <w:bCs/>
          <w:lang w:eastAsia="zh-CN"/>
          <w:b/>
        </w:rPr>
        <w:t>Start</w:t>
      </w:r>
      <w:r w:rsidR="007708D9" w:rsidRPr="00596ED4">
        <w:rPr>
          <w:lang w:eastAsia="zh-CN"/>
        </w:rPr>
        <w:t xml:space="preserve">", the instrument automatically adjusts the oil pump pressure to 300 mbar and the sample pump pressure to 190 mbar, resulting in a droplet throughput of 100 Hz. </w:t>
      </w:r>
    </w:p>
    <w:p w:rsidR="00172A0A" w:rsidRDefault="00172A0A" w14:paraId="40063B42" w14:textId="77777777" w:rsidP="000015B6" w:rsidRPr="00596ED4">
      <w:pPr>
        <w:rPr>
          <w:lang w:eastAsia="zh-CN"/>
        </w:rPr>
      </w:pPr>
    </w:p>
    <w:p w:rsidR="007D6435" w:rsidRDefault="00675578" w14:paraId="51B4F406" w14:textId="7EF5BDC6" w:rsidP="007D6435" w:rsidRPr="00596ED4">
      <w:pPr>
        <w:rPr>
          <w:lang w:eastAsia="zh-CN"/>
          <w:highlight w:val="yellow"/>
        </w:rPr>
      </w:pPr>
      <w:r w:rsidRPr="00596ED4">
        <w:rPr>
          <w:lang w:eastAsia="zh-CN"/>
          <w:highlight w:val="yellow"/>
        </w:rPr>
        <w:t>7.7</w:t>
      </w:r>
      <w:r w:rsidR="00A5766A" w:rsidRPr="00596ED4">
        <w:rPr>
          <w:lang w:eastAsia="zh-CN"/>
          <w:highlight w:val="yellow"/>
        </w:rPr>
        <w:t>.</w:t>
      </w:r>
      <w:r w:rsidRPr="00596ED4">
        <w:rPr>
          <w:lang w:eastAsia="zh-CN"/>
          <w:highlight w:val="yellow"/>
        </w:rPr>
        <w:t xml:space="preserve"> </w:t>
      </w:r>
      <w:r w:rsidRPr="00596ED4">
        <w:rPr>
          <w:highlight w:val="yellow"/>
        </w:rPr>
        <w:t>At the initial stage of operation, a segment of air in the catheter will be discharged into the chip, which will last for several minutes and is a normal phenomenon.</w:t>
      </w:r>
    </w:p>
    <w:p w:rsidR="001E0C87" w:rsidRDefault="001E0C87" w14:paraId="245D47E0" w14:textId="77777777" w:rsidP="007D6435" w:rsidRPr="00596ED4">
      <w:pPr>
        <w:rPr>
          <w:lang w:eastAsia="zh-CN"/>
        </w:rPr>
      </w:pPr>
    </w:p>
    <w:p w:rsidR="007D6435" w:rsidRDefault="00675578" w14:paraId="72B80F0E" w14:textId="5811224A" w:rsidP="007D6435" w:rsidRPr="00596ED4">
      <w:pPr>
        <w:rPr>
          <w:lang w:eastAsia="zh-CN"/>
          <w:highlight w:val="yellow"/>
        </w:rPr>
      </w:pPr>
      <w:r w:rsidRPr="00596ED4">
        <w:rPr>
          <w:lang w:eastAsia="zh-CN"/>
          <w:highlight w:val="yellow"/>
        </w:rPr>
        <w:t>7.</w:t>
      </w:r>
      <w:r w:rsidR="007708D9" w:rsidRPr="00596ED4">
        <w:rPr>
          <w:lang w:eastAsia="zh-CN"/>
          <w:highlight w:val="yellow"/>
        </w:rPr>
        <w:t>8</w:t>
      </w:r>
      <w:r w:rsidRPr="00596ED4">
        <w:rPr>
          <w:lang w:eastAsia="zh-CN"/>
          <w:highlight w:val="yellow"/>
        </w:rPr>
        <w:t>.</w:t>
      </w:r>
      <w:r w:rsidR="00CC6A4E" w:rsidRPr="00596ED4">
        <w:rPr>
          <w:lang w:eastAsia="zh-CN"/>
          <w:highlight w:val="yellow"/>
        </w:rPr>
        <w:t xml:space="preserve">  Click to select the “</w:t>
      </w:r>
      <w:r w:rsidR="00CC6A4E" w:rsidRPr="00596ED4">
        <w:rPr>
          <w:bCs/>
          <w:lang w:eastAsia="zh-CN"/>
          <w:b/>
          <w:highlight w:val="yellow"/>
        </w:rPr>
        <w:t>laser</w:t>
      </w:r>
      <w:r w:rsidR="00CC6A4E" w:rsidRPr="00596ED4">
        <w:rPr>
          <w:lang w:eastAsia="zh-CN"/>
          <w:highlight w:val="yellow"/>
        </w:rPr>
        <w:t>” and choose the 488 nm detection channel.</w:t>
      </w:r>
    </w:p>
    <w:p w:rsidR="00CC6A4E" w:rsidRDefault="00CC6A4E" w14:paraId="6C50E69F" w14:textId="77777777" w:rsidP="007D6435" w:rsidRPr="00596ED4">
      <w:pPr>
        <w:rPr>
          <w:lang w:eastAsia="zh-CN"/>
        </w:rPr>
      </w:pPr>
    </w:p>
    <w:p w:rsidR="001E0C87" w:rsidRDefault="00675578" w14:paraId="561EF4BB" w14:textId="3906DBA9" w:rsidP="001E0C87" w:rsidRPr="00596ED4">
      <w:pPr>
        <w:rPr>
          <w:lang w:eastAsia="zh-CN"/>
        </w:rPr>
      </w:pPr>
      <w:r w:rsidRPr="00596ED4">
        <w:rPr>
          <w:lang w:eastAsia="zh-CN"/>
        </w:rPr>
        <w:t>NOTE: The experimental personnel may select a 488 nm laser, a 633 nm laser, or a combination of both</w:t>
      </w:r>
      <w:r w:rsidR="00867257" w:rsidRPr="00596ED4">
        <w:rPr>
          <w:lang w:eastAsia="zh-CN"/>
        </w:rPr>
        <w:t>, depending on the</w:t>
      </w:r>
      <w:r w:rsidRPr="00596ED4">
        <w:rPr>
          <w:lang w:eastAsia="zh-CN"/>
        </w:rPr>
        <w:t xml:space="preserve"> experimental detection design.</w:t>
      </w:r>
      <w:r w:rsidR="007D6435" w:rsidRPr="00596ED4">
        <w:rPr>
          <w:lang w:eastAsia="zh-CN"/>
        </w:rPr>
        <w:t xml:space="preserve"> </w:t>
      </w:r>
      <w:r w:rsidRPr="00596ED4">
        <w:rPr>
          <w:lang w:eastAsia="zh-CN"/>
        </w:rPr>
        <w:t xml:space="preserve">Laser power: </w:t>
      </w:r>
      <w:r w:rsidR="002D7996" w:rsidRPr="00596ED4">
        <w:rPr>
          <w:lang w:eastAsia="zh-CN"/>
        </w:rPr>
        <w:t>2</w:t>
      </w:r>
      <w:r w:rsidRPr="00596ED4">
        <w:rPr>
          <w:lang w:eastAsia="zh-CN"/>
        </w:rPr>
        <w:t xml:space="preserve">0 </w:t>
      </w:r>
      <w:proofErr w:type="spellStart"/>
      <w:r w:rsidRPr="00596ED4">
        <w:rPr>
          <w:lang w:eastAsia="zh-CN"/>
        </w:rPr>
        <w:t>mW</w:t>
      </w:r>
      <w:proofErr w:type="spellEnd"/>
      <w:r w:rsidRPr="00596ED4">
        <w:rPr>
          <w:lang w:eastAsia="zh-CN"/>
        </w:rPr>
        <w:t>.</w:t>
      </w:r>
    </w:p>
    <w:p w:rsidR="00F85873" w:rsidRDefault="00F85873" w14:paraId="4BE1ADCF" w14:textId="77777777" w:rsidP="000015B6" w:rsidRPr="00596ED4">
      <w:pPr>
        <w:rPr>
          <w:lang w:eastAsia="zh-CN"/>
        </w:rPr>
      </w:pPr>
    </w:p>
    <w:p w:rsidR="00CC6A4E" w:rsidRDefault="00675578" w14:paraId="2EA9C8B5" w14:textId="0C41374F" w:rsidP="00CC6A4E" w:rsidRPr="00596ED4">
      <w:pPr>
        <w:rPr>
          <w:highlight w:val="yellow"/>
        </w:rPr>
      </w:pPr>
      <w:r w:rsidRPr="00596ED4">
        <w:rPr>
          <w:lang w:eastAsia="zh-CN"/>
          <w:highlight w:val="yellow"/>
        </w:rPr>
        <w:t>7.9</w:t>
      </w:r>
      <w:r w:rsidR="00A5766A" w:rsidRPr="00596ED4">
        <w:rPr>
          <w:lang w:eastAsia="zh-CN"/>
          <w:highlight w:val="yellow"/>
        </w:rPr>
        <w:t>.</w:t>
      </w:r>
      <w:r w:rsidR="00F85873" w:rsidRPr="00596ED4">
        <w:rPr>
          <w:highlight w:val="yellow"/>
        </w:rPr>
        <w:t xml:space="preserve"> </w:t>
      </w:r>
      <w:r w:rsidRPr="00596ED4">
        <w:rPr>
          <w:highlight w:val="yellow"/>
        </w:rPr>
        <w:t>Click “</w:t>
      </w:r>
      <w:r w:rsidRPr="00596ED4">
        <w:rPr>
          <w:bCs/>
          <w:b/>
          <w:highlight w:val="yellow"/>
        </w:rPr>
        <w:t>Data Recording</w:t>
      </w:r>
      <w:r w:rsidRPr="00596ED4">
        <w:rPr>
          <w:highlight w:val="yellow"/>
        </w:rPr>
        <w:t>”. The instrument will begin acquiring droplet fluorescence signals</w:t>
      </w:r>
      <w:r w:rsidR="00B31EF8">
        <w:rPr>
          <w:highlight w:val="yellow"/>
        </w:rPr>
        <w:t xml:space="preserve"> (</w:t>
      </w:r>
      <w:r w:rsidR="00B31EF8" w:rsidRPr="00B31EF8">
        <w:rPr>
          <w:bCs/>
          <w:b/>
          <w:highlight w:val="yellow"/>
        </w:rPr>
        <w:t>Figure 3C</w:t>
      </w:r>
      <w:r w:rsidR="00B31EF8">
        <w:rPr>
          <w:highlight w:val="yellow"/>
        </w:rPr>
        <w:t>)</w:t>
      </w:r>
      <w:r w:rsidRPr="00596ED4">
        <w:rPr>
          <w:highlight w:val="yellow"/>
        </w:rPr>
        <w:t>.</w:t>
      </w:r>
    </w:p>
    <w:p w:rsidR="00CC6A4E" w:rsidRDefault="00CC6A4E" w14:paraId="42859EAC" w14:textId="77777777" w:rsidP="00CC6A4E" w:rsidRPr="00596ED4"/>
    <w:p w:rsidR="00172A0A" w:rsidRDefault="00675578" w14:paraId="0B7299D6" w14:textId="195B1BE8" w:rsidP="00CC6A4E" w:rsidRPr="00596ED4">
      <w:pPr>
        <w:rPr>
          <w:lang w:eastAsia="zh-CN"/>
        </w:rPr>
      </w:pPr>
      <w:r w:rsidRPr="00596ED4">
        <w:t>NOTE:</w:t>
      </w:r>
      <w:r w:rsidR="00222134" w:rsidRPr="00596ED4">
        <w:t xml:space="preserve"> Collect fluorescence signals from 50,000 to 100,000 droplets; the instrument will automatically sort the signal values and generate a fluorescence signal histogram.</w:t>
      </w:r>
      <w:r w:rsidRPr="00596ED4">
        <w:t xml:space="preserve"> </w:t>
      </w:r>
    </w:p>
    <w:p w:rsidR="00172A0A" w:rsidRDefault="00172A0A" w14:paraId="045A8B10" w14:textId="77777777" w:rsidP="000015B6" w:rsidRPr="00596ED4">
      <w:pPr>
        <w:rPr>
          <w:lang w:eastAsia="zh-CN"/>
        </w:rPr>
      </w:pPr>
    </w:p>
    <w:p w:rsidR="00CC6A4E" w:rsidRDefault="00675578" w14:paraId="1A9768A3" w14:textId="71D4AB4A" w:rsidP="000015B6" w:rsidRPr="00596ED4">
      <w:pPr>
        <w:rPr>
          <w:lang w:eastAsia="zh-CN"/>
          <w:highlight w:val="yellow"/>
        </w:rPr>
      </w:pPr>
      <w:r w:rsidRPr="00596ED4">
        <w:rPr>
          <w:lang w:eastAsia="zh-CN"/>
          <w:highlight w:val="yellow"/>
        </w:rPr>
        <w:t>7.10.</w:t>
      </w:r>
      <w:r w:rsidR="00222134" w:rsidRPr="00596ED4">
        <w:rPr>
          <w:highlight w:val="yellow"/>
        </w:rPr>
        <w:t xml:space="preserve"> </w:t>
      </w:r>
      <w:r w:rsidR="00222134" w:rsidRPr="00596ED4">
        <w:rPr>
          <w:lang w:eastAsia="zh-CN"/>
          <w:highlight w:val="yellow"/>
        </w:rPr>
        <w:t>Based on the generated fluorescence signal histogram, set the sorting threshold to the top 0.1% of the total fluorescence signals, and collect droplets with fluorescence signal values above this threshold.</w:t>
      </w:r>
    </w:p>
    <w:p w:rsidR="00EA684E" w:rsidRDefault="00EA684E" w14:paraId="786F7EC8" w14:textId="77777777" w:rsidP="000015B6" w:rsidRPr="00596ED4">
      <w:pPr>
        <w:rPr>
          <w:lang w:eastAsia="zh-CN"/>
        </w:rPr>
      </w:pPr>
    </w:p>
    <w:p w:rsidR="00EA684E" w:rsidRDefault="00675578" w14:paraId="2DA025BC" w14:textId="519ACB23" w:rsidP="000015B6" w:rsidRPr="00596ED4">
      <w:pPr>
        <w:rPr>
          <w:lang w:eastAsia="zh-CN"/>
        </w:rPr>
      </w:pPr>
      <w:r w:rsidRPr="00596ED4">
        <w:rPr>
          <w:lang w:eastAsia="zh-CN"/>
        </w:rPr>
        <w:t>NOTE: In this case, the sorting gate was set to collect droplets with fluorescence intensity &gt; 2750 (</w:t>
      </w:r>
      <w:proofErr w:type="spellStart"/>
      <w:r w:rsidRPr="00596ED4">
        <w:rPr>
          <w:lang w:eastAsia="zh-CN"/>
        </w:rPr>
        <w:t>a.u</w:t>
      </w:r>
      <w:proofErr w:type="spellEnd"/>
      <w:r w:rsidRPr="00596ED4">
        <w:rPr>
          <w:lang w:eastAsia="zh-CN"/>
        </w:rPr>
        <w:t xml:space="preserve">.), which corresponded to the top </w:t>
      </w:r>
      <w:r w:rsidR="00222134" w:rsidRPr="00596ED4">
        <w:rPr>
          <w:lang w:eastAsia="zh-CN"/>
        </w:rPr>
        <w:t>0.</w:t>
      </w:r>
      <w:r w:rsidRPr="00596ED4">
        <w:rPr>
          <w:lang w:eastAsia="zh-CN"/>
        </w:rPr>
        <w:t xml:space="preserve">1% of droplets. </w:t>
      </w:r>
    </w:p>
    <w:p w:rsidR="00172A0A" w:rsidRDefault="00172A0A" w14:paraId="6F5CD07B" w14:textId="77777777" w:rsidP="000015B6" w:rsidRPr="00596ED4"/>
    <w:p w:rsidR="00172A0A" w:rsidRDefault="00675578" w14:paraId="46F2E9A0" w14:textId="196DEFA0" w:rsidP="00F85873" w:rsidRPr="00596ED4">
      <w:pPr>
        <w:rPr>
          <w:lang w:eastAsia="zh-CN"/>
          <w:highlight w:val="yellow"/>
        </w:rPr>
      </w:pPr>
      <w:r w:rsidRPr="00596ED4">
        <w:rPr>
          <w:lang w:eastAsia="zh-CN"/>
          <w:highlight w:val="yellow"/>
        </w:rPr>
        <w:t>7.1</w:t>
      </w:r>
      <w:r w:rsidR="00CC6A4E" w:rsidRPr="00596ED4">
        <w:rPr>
          <w:lang w:eastAsia="zh-CN"/>
          <w:highlight w:val="yellow"/>
        </w:rPr>
        <w:t>1</w:t>
      </w:r>
      <w:r w:rsidR="00A5766A" w:rsidRPr="00596ED4">
        <w:rPr>
          <w:lang w:eastAsia="zh-CN"/>
          <w:highlight w:val="yellow"/>
        </w:rPr>
        <w:t>.</w:t>
      </w:r>
      <w:r w:rsidRPr="00596ED4">
        <w:rPr>
          <w:lang w:eastAsia="zh-CN"/>
          <w:highlight w:val="yellow"/>
        </w:rPr>
        <w:t xml:space="preserve"> </w:t>
      </w:r>
      <w:r w:rsidR="00AE4A44" w:rsidRPr="00596ED4">
        <w:rPr>
          <w:lang w:eastAsia="zh-CN"/>
          <w:highlight w:val="yellow"/>
        </w:rPr>
        <w:t>Click “</w:t>
      </w:r>
      <w:r w:rsidR="00AE4A44" w:rsidRPr="00596ED4">
        <w:rPr>
          <w:bCs/>
          <w:lang w:eastAsia="zh-CN"/>
          <w:b/>
          <w:highlight w:val="yellow"/>
        </w:rPr>
        <w:t>Data Recording</w:t>
      </w:r>
      <w:r w:rsidR="00AE4A44" w:rsidRPr="00596ED4">
        <w:rPr>
          <w:lang w:eastAsia="zh-CN"/>
          <w:highlight w:val="yellow"/>
        </w:rPr>
        <w:t xml:space="preserve">” again. The instrument </w:t>
      </w:r>
      <w:proofErr w:type="gramStart"/>
      <w:r w:rsidR="00AE4A44" w:rsidRPr="00596ED4">
        <w:rPr>
          <w:lang w:eastAsia="zh-CN"/>
          <w:highlight w:val="yellow"/>
        </w:rPr>
        <w:t>will re</w:t>
      </w:r>
      <w:r w:rsidR="00AE4A44" w:rsidRPr="00596ED4">
        <w:rPr>
          <w:lang w:eastAsia="zh-CN"/>
          <w:highlight w:val="yellow"/>
          <w:rFonts w:ascii="Cambria Math" w:cs="Cambria Math" w:hAnsi="Cambria Math"/>
        </w:rPr>
        <w:t>‑</w:t>
      </w:r>
      <w:proofErr w:type="gramEnd"/>
      <w:r w:rsidR="00AE4A44" w:rsidRPr="00596ED4">
        <w:rPr>
          <w:lang w:eastAsia="zh-CN"/>
          <w:highlight w:val="yellow"/>
        </w:rPr>
        <w:t xml:space="preserve">record the fluorescence signals </w:t>
      </w:r>
      <w:r w:rsidR="00867257" w:rsidRPr="00596ED4">
        <w:rPr>
          <w:lang w:eastAsia="zh-CN"/>
          <w:highlight w:val="yellow"/>
        </w:rPr>
        <w:t>from the remaining droplets and sort the target droplets based on</w:t>
      </w:r>
      <w:r w:rsidR="00AE4A44" w:rsidRPr="00596ED4">
        <w:rPr>
          <w:lang w:eastAsia="zh-CN"/>
          <w:highlight w:val="yellow"/>
        </w:rPr>
        <w:t xml:space="preserve"> the threshold set in Section 7.1</w:t>
      </w:r>
      <w:r w:rsidR="00C87548" w:rsidRPr="00596ED4">
        <w:rPr>
          <w:lang w:eastAsia="zh-CN"/>
          <w:highlight w:val="yellow"/>
        </w:rPr>
        <w:t>0</w:t>
      </w:r>
      <w:r w:rsidR="00AE4A44" w:rsidRPr="00596ED4">
        <w:rPr>
          <w:lang w:eastAsia="zh-CN"/>
          <w:highlight w:val="yellow"/>
        </w:rPr>
        <w:t>.</w:t>
      </w:r>
    </w:p>
    <w:p w:rsidR="00011DF5" w:rsidRDefault="00011DF5" w14:paraId="4271641C" w14:textId="77777777" w:rsidP="00F85873" w:rsidRPr="00596ED4">
      <w:pPr>
        <w:rPr>
          <w:lang w:eastAsia="zh-CN"/>
        </w:rPr>
      </w:pPr>
    </w:p>
    <w:p w:rsidR="00172A0A" w:rsidRDefault="00675578" w14:paraId="188029AD" w14:textId="1E704A34" w:rsidP="000015B6" w:rsidRPr="00596ED4">
      <w:r w:rsidRPr="00596ED4">
        <w:rPr>
          <w:lang w:eastAsia="zh-CN"/>
        </w:rPr>
        <w:t xml:space="preserve">NOTE: </w:t>
      </w:r>
      <w:r w:rsidR="00222134" w:rsidRPr="00596ED4">
        <w:rPr>
          <w:lang w:eastAsia="zh-CN"/>
        </w:rPr>
        <w:t>The remaining droplet signals will also be automatically sorted and plotted as a fluorescence histogram.</w:t>
      </w:r>
    </w:p>
    <w:p w:rsidR="00222134" w:rsidRDefault="00222134" w14:paraId="6DABD59A" w14:textId="77777777" w:rsidP="000015B6" w:rsidRPr="00596ED4">
      <w:pPr>
        <w:rPr>
          <w:lang w:eastAsia="zh-CN"/>
        </w:rPr>
      </w:pPr>
    </w:p>
    <w:p w:rsidR="00172A0A" w:rsidRDefault="00675578" w14:paraId="50381230" w14:textId="02F43542" w:rsidP="000015B6" w:rsidRPr="00596ED4">
      <w:pPr>
        <w:rPr>
          <w:highlight w:val="yellow"/>
        </w:rPr>
      </w:pPr>
      <w:r w:rsidRPr="00596ED4">
        <w:rPr>
          <w:lang w:eastAsia="zh-CN"/>
          <w:highlight w:val="yellow"/>
        </w:rPr>
        <w:t>7.1</w:t>
      </w:r>
      <w:r w:rsidR="00CC6A4E" w:rsidRPr="00596ED4">
        <w:rPr>
          <w:lang w:eastAsia="zh-CN"/>
          <w:highlight w:val="yellow"/>
        </w:rPr>
        <w:t>2</w:t>
      </w:r>
      <w:r w:rsidR="00A5766A" w:rsidRPr="00596ED4">
        <w:rPr>
          <w:lang w:eastAsia="zh-CN"/>
          <w:highlight w:val="yellow"/>
        </w:rPr>
        <w:t>.</w:t>
      </w:r>
      <w:r w:rsidRPr="00596ED4">
        <w:rPr>
          <w:lang w:eastAsia="zh-CN"/>
          <w:highlight w:val="yellow"/>
        </w:rPr>
        <w:t xml:space="preserve"> </w:t>
      </w:r>
      <w:r w:rsidRPr="00596ED4">
        <w:rPr>
          <w:highlight w:val="yellow"/>
        </w:rPr>
        <w:t>After selecting the target droplet region, turn on the "</w:t>
      </w:r>
      <w:r w:rsidRPr="00596ED4">
        <w:rPr>
          <w:bCs/>
          <w:b/>
          <w:highlight w:val="yellow"/>
        </w:rPr>
        <w:t>Sorting Switch</w:t>
      </w:r>
      <w:r w:rsidRPr="00596ED4">
        <w:rPr>
          <w:highlight w:val="yellow"/>
        </w:rPr>
        <w:t>" and set the "</w:t>
      </w:r>
      <w:r w:rsidRPr="00596ED4">
        <w:rPr>
          <w:bCs/>
          <w:b/>
          <w:highlight w:val="yellow"/>
        </w:rPr>
        <w:t>deflection force</w:t>
      </w:r>
      <w:r w:rsidRPr="00596ED4">
        <w:rPr>
          <w:highlight w:val="yellow"/>
        </w:rPr>
        <w:t>" value. The equipment will start sorting droplets.</w:t>
      </w:r>
      <w:r w:rsidR="00953DCB" w:rsidRPr="00596ED4">
        <w:rPr>
          <w:highlight w:val="yellow"/>
        </w:rPr>
        <w:t xml:space="preserve"> </w:t>
      </w:r>
    </w:p>
    <w:p w:rsidR="00D32142" w:rsidRDefault="00D32142" w14:paraId="2EDFD7D6" w14:textId="77777777" w:rsidP="000015B6" w:rsidRPr="00596ED4">
      <w:pPr>
        <w:rPr>
          <w:lang w:eastAsia="zh-CN"/>
        </w:rPr>
      </w:pPr>
    </w:p>
    <w:p w:rsidR="00172A0A" w:rsidRDefault="00675578" w14:paraId="3C07B9E4" w14:textId="032847EF" w:rsidP="000015B6" w:rsidRPr="00596ED4">
      <w:pPr>
        <w:rPr>
          <w:lang w:eastAsia="zh-CN"/>
        </w:rPr>
      </w:pPr>
      <w:r w:rsidRPr="00596ED4">
        <w:rPr>
          <w:lang w:eastAsia="zh-CN"/>
        </w:rPr>
        <w:t>NOTE: The instrument provides three selectable electric field strength levels (High, Medium, Low). For droplets larger than 30 μm, select High; for droplets smaller than 25 μm, select Medium or Low. This ensures stable deflection and optimal sorting efficiency.</w:t>
      </w:r>
    </w:p>
    <w:p w:rsidR="00CC6A4E" w:rsidRDefault="00CC6A4E" w14:paraId="268C5543" w14:textId="77777777" w:rsidP="000015B6" w:rsidRPr="00596ED4">
      <w:pPr>
        <w:rPr>
          <w:lang w:eastAsia="zh-CN"/>
        </w:rPr>
      </w:pPr>
    </w:p>
    <w:p w:rsidR="00172A0A" w:rsidRDefault="00675578" w14:paraId="121E93EE" w14:textId="598B840E" w:rsidP="000015B6" w:rsidRPr="00596ED4">
      <w:pPr>
        <w:rPr>
          <w:highlight w:val="yellow"/>
        </w:rPr>
      </w:pPr>
      <w:r w:rsidRPr="00596ED4">
        <w:rPr>
          <w:lang w:eastAsia="zh-CN"/>
          <w:highlight w:val="yellow"/>
        </w:rPr>
        <w:t>7.</w:t>
      </w:r>
      <w:r w:rsidR="007D6435" w:rsidRPr="00596ED4">
        <w:rPr>
          <w:lang w:eastAsia="zh-CN"/>
          <w:highlight w:val="yellow"/>
        </w:rPr>
        <w:t>1</w:t>
      </w:r>
      <w:r w:rsidR="00CC6A4E" w:rsidRPr="00596ED4">
        <w:rPr>
          <w:lang w:eastAsia="zh-CN"/>
          <w:highlight w:val="yellow"/>
        </w:rPr>
        <w:t>3</w:t>
      </w:r>
      <w:r w:rsidR="00A5766A" w:rsidRPr="00596ED4">
        <w:rPr>
          <w:lang w:eastAsia="zh-CN"/>
          <w:highlight w:val="yellow"/>
        </w:rPr>
        <w:t>.</w:t>
      </w:r>
      <w:r w:rsidRPr="00596ED4">
        <w:rPr>
          <w:lang w:eastAsia="zh-CN"/>
          <w:highlight w:val="yellow"/>
        </w:rPr>
        <w:t xml:space="preserve"> </w:t>
      </w:r>
      <w:r w:rsidRPr="00596ED4">
        <w:rPr>
          <w:highlight w:val="yellow"/>
        </w:rPr>
        <w:t xml:space="preserve">After the equipment stabilizes for </w:t>
      </w:r>
      <w:r w:rsidR="00B42AC4" w:rsidRPr="00596ED4">
        <w:rPr>
          <w:lang w:eastAsia="zh-CN"/>
          <w:highlight w:val="yellow"/>
        </w:rPr>
        <w:t>5</w:t>
      </w:r>
      <w:r w:rsidRPr="00596ED4">
        <w:rPr>
          <w:highlight w:val="yellow"/>
        </w:rPr>
        <w:t xml:space="preserve"> min, replace the collection vial to collect positive </w:t>
      </w:r>
      <w:r w:rsidRPr="00596ED4">
        <w:rPr>
          <w:highlight w:val="yellow"/>
        </w:rPr>
        <w:t>droplets.</w:t>
        <w:lastRenderedPageBreak/>
      </w:r>
    </w:p>
    <w:p w:rsidR="000612B0" w:rsidRDefault="000612B0" w14:paraId="79FD7554" w14:textId="77777777" w:rsidP="000015B6" w:rsidRPr="00596ED4">
      <w:pPr>
        <w:rPr>
          <w:lang w:eastAsia="zh-CN"/>
        </w:rPr>
      </w:pPr>
    </w:p>
    <w:p w:rsidR="000612B0" w:rsidRDefault="00675578" w14:paraId="0CCF764A" w14:textId="128DB541" w:rsidP="000015B6" w:rsidRPr="00596ED4">
      <w:pPr>
        <w:rPr>
          <w:lang w:eastAsia="zh-CN"/>
        </w:rPr>
      </w:pPr>
      <w:r w:rsidRPr="00596ED4">
        <w:rPr>
          <w:lang w:eastAsia="zh-CN"/>
        </w:rPr>
        <w:t xml:space="preserve">NOTE: During sorting, the instrument continuously </w:t>
      </w:r>
      <w:r w:rsidR="00867257" w:rsidRPr="00596ED4">
        <w:rPr>
          <w:lang w:eastAsia="zh-CN"/>
        </w:rPr>
        <w:t xml:space="preserve">measures each droplet's fluorescence intensity </w:t>
      </w:r>
      <w:r w:rsidRPr="00596ED4">
        <w:rPr>
          <w:lang w:eastAsia="zh-CN"/>
        </w:rPr>
        <w:t>in real time and compares it with the preset threshold. Only droplets with fluorescence intensity above the threshold are deflected and collected into the positive collection tube. A droplet is considered positive if the instrument displays a fluorescence signal exceeding the sorting threshold and, simultaneously, droplet deflection is observed in the imaging interface, confirming that the droplet has been successfully directed into the positive collection channel.</w:t>
      </w:r>
    </w:p>
    <w:p w:rsidR="00172A0A" w:rsidRDefault="00172A0A" w14:paraId="10985BA6" w14:textId="77777777" w:rsidP="000015B6" w:rsidRPr="00596ED4"/>
    <w:p w:rsidR="00172A0A" w:rsidRDefault="00675578" w14:paraId="3A1DD8CB" w14:textId="52CA39F5" w:rsidP="000015B6" w:rsidRPr="00596ED4">
      <w:pPr>
        <w:rPr>
          <w:highlight w:val="yellow"/>
        </w:rPr>
      </w:pPr>
      <w:r w:rsidRPr="00596ED4">
        <w:rPr>
          <w:lang w:eastAsia="zh-CN"/>
          <w:highlight w:val="yellow"/>
        </w:rPr>
        <w:t>7.1</w:t>
      </w:r>
      <w:r w:rsidR="00CC6A4E" w:rsidRPr="00596ED4">
        <w:rPr>
          <w:lang w:eastAsia="zh-CN"/>
          <w:highlight w:val="yellow"/>
        </w:rPr>
        <w:t>4</w:t>
      </w:r>
      <w:r w:rsidR="00A5766A" w:rsidRPr="00596ED4">
        <w:rPr>
          <w:lang w:eastAsia="zh-CN"/>
          <w:highlight w:val="yellow"/>
        </w:rPr>
        <w:t>.</w:t>
      </w:r>
      <w:r w:rsidRPr="00596ED4">
        <w:rPr>
          <w:lang w:eastAsia="zh-CN"/>
          <w:highlight w:val="yellow"/>
        </w:rPr>
        <w:t xml:space="preserve"> </w:t>
      </w:r>
      <w:r w:rsidRPr="00596ED4">
        <w:rPr>
          <w:highlight w:val="yellow"/>
        </w:rPr>
        <w:t>Stop droplet sorting after 4 h of stable operation. Click "</w:t>
      </w:r>
      <w:r w:rsidRPr="00596ED4">
        <w:rPr>
          <w:bCs/>
          <w:b/>
          <w:highlight w:val="yellow"/>
        </w:rPr>
        <w:t>Stop</w:t>
      </w:r>
      <w:r w:rsidRPr="00596ED4">
        <w:rPr>
          <w:highlight w:val="yellow"/>
        </w:rPr>
        <w:t xml:space="preserve">" in the </w:t>
      </w:r>
      <w:r w:rsidRPr="00596ED4">
        <w:rPr>
          <w:bCs/>
          <w:b/>
          <w:highlight w:val="yellow"/>
        </w:rPr>
        <w:t>"Droplet Sorting</w:t>
      </w:r>
      <w:r w:rsidRPr="00596ED4">
        <w:rPr>
          <w:highlight w:val="yellow"/>
        </w:rPr>
        <w:t>" interface.</w:t>
      </w:r>
    </w:p>
    <w:p w:rsidR="00172A0A" w:rsidRDefault="00172A0A" w14:paraId="663E20E8" w14:textId="77777777" w:rsidP="000015B6" w:rsidRPr="00596ED4"/>
    <w:p w:rsidR="00172A0A" w:rsidRDefault="00675578" w14:paraId="144F2BA7" w14:textId="0288D490" w:rsidP="000015B6" w:rsidRPr="00596ED4">
      <w:pPr>
        <w:rPr>
          <w:lang w:eastAsia="zh-CN"/>
          <w:highlight w:val="yellow"/>
        </w:rPr>
      </w:pPr>
      <w:r w:rsidRPr="00596ED4">
        <w:rPr>
          <w:lang w:eastAsia="zh-CN"/>
          <w:highlight w:val="yellow"/>
        </w:rPr>
        <w:t>7.1</w:t>
      </w:r>
      <w:r w:rsidR="00CC6A4E" w:rsidRPr="00596ED4">
        <w:rPr>
          <w:lang w:eastAsia="zh-CN"/>
          <w:highlight w:val="yellow"/>
        </w:rPr>
        <w:t>5</w:t>
      </w:r>
      <w:r w:rsidR="00A5766A" w:rsidRPr="00596ED4">
        <w:rPr>
          <w:lang w:eastAsia="zh-CN"/>
          <w:highlight w:val="yellow"/>
        </w:rPr>
        <w:t>.</w:t>
      </w:r>
      <w:r w:rsidRPr="00596ED4">
        <w:rPr>
          <w:lang w:eastAsia="zh-CN"/>
          <w:highlight w:val="yellow"/>
        </w:rPr>
        <w:t xml:space="preserve"> </w:t>
      </w:r>
      <w:r w:rsidRPr="00596ED4">
        <w:rPr>
          <w:highlight w:val="yellow"/>
        </w:rPr>
        <w:t>Gently remove the collection tube from the chip. Place the tube and collection vial vertically to ensure that the droplets in the tube enter the collection vial.</w:t>
      </w:r>
    </w:p>
    <w:p w:rsidR="00A77AED" w:rsidRDefault="00A77AED" w14:paraId="43D5A960" w14:textId="77777777" w:rsidP="000015B6" w:rsidRPr="00596ED4">
      <w:pPr>
        <w:rPr>
          <w:lang w:eastAsia="zh-CN"/>
        </w:rPr>
      </w:pPr>
    </w:p>
    <w:p w:rsidR="00172A0A" w:rsidRDefault="00675578" w14:paraId="378CFA57" w14:textId="375A47F3" w:rsidP="000015B6" w:rsidRPr="00596ED4">
      <w:pPr>
        <w:rPr>
          <w:lang w:eastAsia="zh-CN"/>
          <w:highlight w:val="yellow"/>
        </w:rPr>
      </w:pPr>
      <w:r w:rsidRPr="00596ED4">
        <w:rPr>
          <w:lang w:eastAsia="zh-CN"/>
          <w:highlight w:val="yellow"/>
        </w:rPr>
        <w:t>7.1</w:t>
      </w:r>
      <w:r w:rsidR="00CC6A4E" w:rsidRPr="00596ED4">
        <w:rPr>
          <w:lang w:eastAsia="zh-CN"/>
          <w:highlight w:val="yellow"/>
        </w:rPr>
        <w:t>6</w:t>
      </w:r>
      <w:r w:rsidR="00A5766A" w:rsidRPr="00596ED4">
        <w:rPr>
          <w:lang w:eastAsia="zh-CN"/>
          <w:highlight w:val="yellow"/>
        </w:rPr>
        <w:t>.</w:t>
      </w:r>
      <w:r w:rsidRPr="00596ED4">
        <w:rPr>
          <w:lang w:eastAsia="zh-CN"/>
          <w:highlight w:val="yellow"/>
        </w:rPr>
        <w:t xml:space="preserve"> </w:t>
      </w:r>
      <w:r w:rsidRPr="00596ED4">
        <w:rPr>
          <w:highlight w:val="yellow"/>
        </w:rPr>
        <w:t>After droplet collection is completed, click the scatter plot to save the scatter plot of the experiment, the fluorescence signal values of the sorted positive droplets, and the fluorescence signal values of all droplets.</w:t>
      </w:r>
      <w:r w:rsidRPr="00596ED4">
        <w:rPr>
          <w:lang w:eastAsia="zh-CN"/>
          <w:highlight w:val="yellow"/>
        </w:rPr>
        <w:t xml:space="preserve"> </w:t>
      </w:r>
    </w:p>
    <w:p w:rsidR="00172A0A" w:rsidRDefault="00172A0A" w14:paraId="594BE968" w14:textId="77777777" w:rsidP="000015B6" w:rsidRPr="00596ED4"/>
    <w:p w:rsidR="00172A0A" w:rsidRDefault="00675578" w14:paraId="366C9A06" w14:textId="5F26E5C9" w:rsidP="000015B6" w:rsidRPr="00596ED4">
      <w:pPr>
        <w:rPr>
          <w:highlight w:val="yellow"/>
        </w:rPr>
      </w:pPr>
      <w:r w:rsidRPr="00596ED4">
        <w:rPr>
          <w:lang w:eastAsia="zh-CN"/>
          <w:highlight w:val="yellow"/>
        </w:rPr>
        <w:t>7.1</w:t>
      </w:r>
      <w:r w:rsidR="00CC6A4E" w:rsidRPr="00596ED4">
        <w:rPr>
          <w:lang w:eastAsia="zh-CN"/>
          <w:highlight w:val="yellow"/>
        </w:rPr>
        <w:t>7</w:t>
      </w:r>
      <w:r w:rsidR="00A5766A" w:rsidRPr="00596ED4">
        <w:rPr>
          <w:lang w:eastAsia="zh-CN"/>
          <w:highlight w:val="yellow"/>
        </w:rPr>
        <w:t>.</w:t>
      </w:r>
      <w:r w:rsidRPr="00596ED4">
        <w:rPr>
          <w:lang w:eastAsia="zh-CN"/>
          <w:highlight w:val="yellow"/>
        </w:rPr>
        <w:t xml:space="preserve"> </w:t>
      </w:r>
      <w:r w:rsidRPr="00596ED4">
        <w:rPr>
          <w:highlight w:val="yellow"/>
        </w:rPr>
        <w:t>Remove the chip, oil phase inlet vial, sample vial, and reagent vial from the stage. Close the software.</w:t>
      </w:r>
    </w:p>
    <w:p w:rsidR="00586200" w:rsidRDefault="00586200" w14:paraId="6E4F1682" w14:textId="77777777" w:rsidP="000015B6" w:rsidRPr="00596ED4">
      <w:pPr>
        <w:rPr>
          <w:lang w:eastAsia="zh-CN"/>
        </w:rPr>
      </w:pPr>
    </w:p>
    <w:p w:rsidR="00930C29" w:rsidRDefault="00675578" w14:paraId="32D25040" w14:textId="3ACD5946" w:rsidP="00930C29" w:rsidRPr="00596ED4">
      <w:pPr>
        <w:rPr>
          <w:lang w:eastAsia="zh-CN"/>
          <w:highlight w:val="yellow"/>
        </w:rPr>
      </w:pPr>
      <w:r w:rsidRPr="00596ED4">
        <w:rPr>
          <w:lang w:eastAsia="zh-CN"/>
          <w:highlight w:val="yellow"/>
        </w:rPr>
        <w:t>7.18. Droplet demulsification. Add 500 μL of 1H,</w:t>
      </w:r>
      <w:r w:rsidR="00867257" w:rsidRPr="00596ED4">
        <w:rPr>
          <w:lang w:eastAsia="zh-CN"/>
          <w:highlight w:val="yellow"/>
        </w:rPr>
        <w:t xml:space="preserve"> </w:t>
      </w:r>
      <w:r w:rsidRPr="00596ED4">
        <w:rPr>
          <w:lang w:eastAsia="zh-CN"/>
          <w:highlight w:val="yellow"/>
        </w:rPr>
        <w:t>1H,</w:t>
      </w:r>
      <w:r w:rsidR="00867257" w:rsidRPr="00596ED4">
        <w:rPr>
          <w:lang w:eastAsia="zh-CN"/>
          <w:highlight w:val="yellow"/>
        </w:rPr>
        <w:t xml:space="preserve"> </w:t>
      </w:r>
      <w:r w:rsidRPr="00596ED4">
        <w:rPr>
          <w:lang w:eastAsia="zh-CN"/>
          <w:highlight w:val="yellow"/>
        </w:rPr>
        <w:t>2H,</w:t>
      </w:r>
      <w:r w:rsidR="00867257" w:rsidRPr="00596ED4">
        <w:rPr>
          <w:lang w:eastAsia="zh-CN"/>
          <w:highlight w:val="yellow"/>
        </w:rPr>
        <w:t xml:space="preserve"> </w:t>
      </w:r>
      <w:r w:rsidRPr="00596ED4">
        <w:rPr>
          <w:lang w:eastAsia="zh-CN"/>
          <w:highlight w:val="yellow"/>
        </w:rPr>
        <w:t>2H</w:t>
      </w:r>
      <w:r w:rsidRPr="00596ED4">
        <w:rPr>
          <w:lang w:eastAsia="zh-CN"/>
          <w:highlight w:val="yellow"/>
          <w:rFonts w:ascii="Cambria Math" w:cs="Cambria Math" w:hAnsi="Cambria Math"/>
        </w:rPr>
        <w:t>‑</w:t>
      </w:r>
      <w:r w:rsidRPr="00596ED4">
        <w:rPr>
          <w:lang w:eastAsia="zh-CN"/>
          <w:highlight w:val="yellow"/>
        </w:rPr>
        <w:t>perfluorooctanol to the droplet collection tube. Wait for 5 min, then add 500 μL of fresh screening medium for recovery.</w:t>
      </w:r>
    </w:p>
    <w:p w:rsidR="00930C29" w:rsidRDefault="00930C29" w14:paraId="5EF88DD0" w14:textId="77777777" w:rsidP="00930C29" w:rsidRPr="00596ED4">
      <w:pPr>
        <w:rPr>
          <w:lang w:eastAsia="zh-CN"/>
        </w:rPr>
      </w:pPr>
    </w:p>
    <w:p w:rsidR="00252D89" w:rsidRDefault="00675578" w14:paraId="1CDF371C" w14:textId="36ED4AF1" w:rsidP="00930C29" w:rsidRPr="00596ED4">
      <w:pPr>
        <w:rPr>
          <w:lang w:eastAsia="zh-CN"/>
        </w:rPr>
      </w:pPr>
      <w:r w:rsidRPr="00596ED4">
        <w:rPr>
          <w:lang w:eastAsia="zh-CN"/>
        </w:rPr>
        <w:t xml:space="preserve">NOTE: Do not shake the collection tube vigorously after adding the </w:t>
      </w:r>
      <w:proofErr w:type="spellStart"/>
      <w:r w:rsidRPr="00596ED4">
        <w:rPr>
          <w:lang w:eastAsia="zh-CN"/>
        </w:rPr>
        <w:t>demulsifier</w:t>
      </w:r>
      <w:proofErr w:type="spellEnd"/>
      <w:r w:rsidRPr="00596ED4">
        <w:rPr>
          <w:lang w:eastAsia="zh-CN"/>
        </w:rPr>
        <w:t>; mix gently.</w:t>
      </w:r>
      <w:r w:rsidR="00E36EC2" w:rsidRPr="00596ED4">
        <w:t xml:space="preserve"> </w:t>
      </w:r>
      <w:r w:rsidR="00E36EC2" w:rsidRPr="00596ED4">
        <w:rPr>
          <w:lang w:eastAsia="zh-CN"/>
        </w:rPr>
        <w:t xml:space="preserve">After droplet demulsification, a clear interface will </w:t>
      </w:r>
      <w:r w:rsidR="009E185A" w:rsidRPr="00596ED4">
        <w:rPr>
          <w:lang w:eastAsia="zh-CN"/>
        </w:rPr>
        <w:t>form between the aqueous and oil phases</w:t>
      </w:r>
      <w:r w:rsidR="00E36EC2" w:rsidRPr="00596ED4">
        <w:rPr>
          <w:lang w:eastAsia="zh-CN"/>
        </w:rPr>
        <w:t>.</w:t>
      </w:r>
    </w:p>
    <w:p w:rsidR="00930C29" w:rsidRDefault="00930C29" w14:paraId="148ED81F" w14:textId="77777777" w:rsidP="00930C29" w:rsidRPr="00596ED4">
      <w:pPr>
        <w:rPr>
          <w:lang w:eastAsia="zh-CN"/>
        </w:rPr>
      </w:pPr>
    </w:p>
    <w:p w:rsidR="00930C29" w:rsidRDefault="00675578" w14:paraId="20796032" w14:textId="66DA100F" w:rsidP="00930C29" w:rsidRPr="00596ED4">
      <w:pPr>
        <w:rPr>
          <w:lang w:eastAsia="zh-CN"/>
          <w:highlight w:val="none"/>
        </w:rPr>
      </w:pPr>
      <w:r w:rsidRPr="00596ED4">
        <w:rPr>
          <w:lang w:eastAsia="zh-CN"/>
          <w:highlight w:val="none"/>
        </w:rPr>
        <w:t>7.19. Take 20 μL of the demulsified bacterial suspension, dilute it 10</w:t>
      </w:r>
      <w:r w:rsidR="00467DA4">
        <w:rPr>
          <w:lang w:eastAsia="zh-CN"/>
          <w:highlight w:val="none"/>
          <w:rFonts w:ascii="Cambria Math" w:cs="Cambria Math" w:hAnsi="Cambria Math"/>
        </w:rPr>
        <w:t>-</w:t>
      </w:r>
      <w:r w:rsidRPr="00596ED4">
        <w:rPr>
          <w:lang w:eastAsia="zh-CN"/>
          <w:highlight w:val="none"/>
        </w:rPr>
        <w:t xml:space="preserve">fold, and spread </w:t>
      </w:r>
      <w:r w:rsidR="009E185A" w:rsidRPr="00596ED4">
        <w:rPr>
          <w:lang w:eastAsia="zh-CN"/>
          <w:highlight w:val="none"/>
        </w:rPr>
        <w:t xml:space="preserve">it </w:t>
      </w:r>
      <w:r w:rsidRPr="00596ED4">
        <w:rPr>
          <w:lang w:eastAsia="zh-CN"/>
          <w:highlight w:val="none"/>
        </w:rPr>
        <w:t>onto two agar plates. Incubate at 50 °C for 2 days.</w:t>
      </w:r>
    </w:p>
    <w:p w:rsidR="00930C29" w:rsidRDefault="00930C29" w14:paraId="32E7C15B" w14:textId="77777777" w:rsidP="000015B6" w:rsidRPr="00596ED4">
      <w:pPr>
        <w:rPr>
          <w:lang w:eastAsia="zh-CN"/>
        </w:rPr>
      </w:pPr>
    </w:p>
    <w:p w:rsidR="00A357B2" w:rsidRDefault="00675578" w14:paraId="28851A8A" w14:textId="005B3226" w:rsidP="000015B6" w:rsidRPr="00596ED4">
      <w:pPr>
        <w:rPr>
          <w:bCs/>
          <w:b/>
          <w:color w:val="000000"/>
        </w:rPr>
      </w:pPr>
      <w:r w:rsidRPr="00596ED4">
        <w:rPr>
          <w:lang w:eastAsia="zh-CN"/>
        </w:rPr>
        <w:t>NOTE: The dilution factor may be adjusted according to the number of collected droplets. In this case, approximately 400 single colonies were obtained from the two plates.</w:t>
      </w:r>
    </w:p>
    <w:p w:rsidR="00930C29" w:rsidRDefault="00930C29" w14:paraId="7AC0E0E5" w14:textId="77777777" w:rsidP="000015B6" w:rsidRPr="00596ED4">
      <w:pPr>
        <w:rPr>
          <w:bCs/>
          <w:b/>
          <w:color w:val="000000"/>
        </w:rPr>
      </w:pPr>
    </w:p>
    <w:p w:rsidR="00172A0A" w:rsidRDefault="00675578" w14:paraId="7EF7B528" w14:textId="201E4F0E" w:rsidP="000015B6" w:rsidRPr="00596ED4">
      <w:pPr>
        <w:rPr>
          <w:bCs/>
          <w:b/>
          <w:color w:val="000000"/>
        </w:rPr>
      </w:pPr>
      <w:r w:rsidRPr="00596ED4">
        <w:rPr>
          <w:bCs/>
          <w:b/>
          <w:color w:val="000000"/>
        </w:rPr>
        <w:t>8</w:t>
      </w:r>
      <w:r w:rsidRPr="00596ED4">
        <w:rPr>
          <w:bCs/>
          <w:lang w:eastAsia="zh-CN"/>
          <w:b/>
          <w:color w:val="000000"/>
        </w:rPr>
        <w:t>.</w:t>
      </w:r>
      <w:r w:rsidRPr="00596ED4">
        <w:rPr>
          <w:bCs/>
          <w:b/>
          <w:color w:val="000000"/>
        </w:rPr>
        <w:t xml:space="preserve"> Data </w:t>
      </w:r>
      <w:r w:rsidR="00382234" w:rsidRPr="00596ED4">
        <w:rPr>
          <w:bCs/>
          <w:lang w:eastAsia="zh-CN"/>
          <w:b/>
          <w:color w:val="000000"/>
        </w:rPr>
        <w:t>e</w:t>
      </w:r>
      <w:r w:rsidRPr="00596ED4">
        <w:rPr>
          <w:bCs/>
          <w:b/>
          <w:color w:val="000000"/>
        </w:rPr>
        <w:t>xport</w:t>
      </w:r>
    </w:p>
    <w:p w:rsidR="00172A0A" w:rsidRDefault="00172A0A" w14:paraId="7FEDB757" w14:textId="77777777" w:rsidP="000015B6" w:rsidRPr="00596ED4">
      <w:pPr>
        <w:rPr>
          <w:color w:val="000000"/>
        </w:rPr>
      </w:pPr>
    </w:p>
    <w:p w:rsidR="00172A0A" w:rsidRDefault="00675578" w14:paraId="5D9F6F87" w14:textId="0A980B84" w:rsidP="000015B6" w:rsidRPr="00596ED4">
      <w:pPr>
        <w:rPr>
          <w:color w:val="000000"/>
        </w:rPr>
      </w:pPr>
      <w:r w:rsidRPr="00596ED4">
        <w:rPr>
          <w:color w:val="000000"/>
        </w:rPr>
        <w:t>8.1</w:t>
      </w:r>
      <w:r w:rsidR="00A5766A" w:rsidRPr="00596ED4">
        <w:rPr>
          <w:lang w:eastAsia="zh-CN"/>
          <w:color w:val="000000"/>
        </w:rPr>
        <w:t>.</w:t>
      </w:r>
      <w:r w:rsidRPr="00596ED4">
        <w:rPr>
          <w:color w:val="000000"/>
        </w:rPr>
        <w:t xml:space="preserve"> Click on the fluorescence signal plot in the blank area of the software sorting interface. </w:t>
      </w:r>
      <w:r w:rsidR="00C33DAD" w:rsidRPr="00596ED4">
        <w:rPr>
          <w:color w:val="000000"/>
        </w:rPr>
        <w:t>S</w:t>
      </w:r>
      <w:r w:rsidRPr="00596ED4">
        <w:rPr>
          <w:color w:val="000000"/>
        </w:rPr>
        <w:t>elect to save the droplet fluorescence signal scatter plot, </w:t>
      </w:r>
      <w:r w:rsidRPr="00596ED4">
        <w:rPr>
          <w:lang w:eastAsia="zh-CN"/>
          <w:color w:val="000000"/>
        </w:rPr>
        <w:t xml:space="preserve">the </w:t>
      </w:r>
      <w:r w:rsidRPr="00596ED4">
        <w:rPr>
          <w:color w:val="000000"/>
        </w:rPr>
        <w:t>fluorescence signal histogram, and </w:t>
      </w:r>
      <w:r w:rsidR="009E185A" w:rsidRPr="00596ED4">
        <w:rPr>
          <w:color w:val="000000"/>
        </w:rPr>
        <w:t xml:space="preserve">the </w:t>
      </w:r>
      <w:r w:rsidRPr="00596ED4">
        <w:rPr>
          <w:color w:val="000000"/>
        </w:rPr>
        <w:t>fluorescence signal Excel spreadsheet, which contain the recorded fluorescence intensity values of the total number of droplets</w:t>
      </w:r>
      <w:r w:rsidR="00867257" w:rsidRPr="00596ED4">
        <w:rPr>
          <w:color w:val="000000"/>
        </w:rPr>
        <w:t>,</w:t>
      </w:r>
      <w:r w:rsidRPr="00596ED4">
        <w:rPr>
          <w:color w:val="000000"/>
        </w:rPr>
        <w:t xml:space="preserve"> as well as the fluorescence intensity values of the screened positive droplets.</w:t>
      </w:r>
    </w:p>
    <w:p w:rsidR="0099597E" w:rsidRDefault="0099597E" w14:paraId="5868FBA2" w14:textId="77777777" w:rsidP="002C064C" w:rsidRPr="00596ED4">
      <w:pPr>
        <w:rPr>
          <w:bCs/>
          <w:lang w:eastAsia="zh-CN"/>
          <w:color w:val="000000"/>
        </w:rPr>
      </w:pPr>
    </w:p>
    <w:p w:rsidR="00172A0A" w:rsidRDefault="00675578" w14:paraId="777DA648" w14:textId="4504ED89" w:rsidP="000015B6" w:rsidRPr="00596ED4">
      <w:pPr>
        <w:rPr>
          <w:lang w:eastAsia="zh-CN"/>
          <w:b/>
          <w:color w:val="000000"/>
        </w:rPr>
      </w:pPr>
      <w:r w:rsidRPr="00596ED4">
        <w:rPr>
          <w:lang w:eastAsia="zh-CN"/>
          <w:b/>
          <w:color w:val="000000"/>
        </w:rPr>
        <w:t>9. Microplate primary screening</w:t>
      </w:r>
    </w:p>
    <w:p w:rsidR="00B00405" w:rsidRDefault="00B00405" w14:paraId="66F817E2" w14:textId="77777777" w:rsidP="00B00405" w:rsidRPr="00596ED4">
      <w:pPr>
        <w:rPr>
          <w:lang w:eastAsia="zh-CN"/>
          <w:color w:val="000000"/>
        </w:rPr>
      </w:pPr>
    </w:p>
    <w:p w:rsidR="00B00405" w:rsidRDefault="00675578" w14:paraId="23797178" w14:textId="3799DF68" w:rsidP="00B00405" w:rsidRPr="00596ED4">
      <w:pPr>
        <w:rPr>
          <w:lang w:eastAsia="zh-CN"/>
          <w:color w:val="000000"/>
        </w:rPr>
      </w:pPr>
      <w:r w:rsidRPr="00596ED4">
        <w:rPr>
          <w:lang w:eastAsia="zh-CN"/>
          <w:color w:val="000000"/>
        </w:rPr>
        <w:t>9.</w:t>
        <w:lastRenderedPageBreak/>
      </w:r>
      <w:r w:rsidR="00A357B2" w:rsidRPr="00596ED4">
        <w:rPr>
          <w:lang w:eastAsia="zh-CN"/>
          <w:color w:val="000000"/>
        </w:rPr>
        <w:t>1</w:t>
      </w:r>
      <w:r w:rsidRPr="00596ED4">
        <w:rPr>
          <w:lang w:eastAsia="zh-CN"/>
          <w:color w:val="000000"/>
        </w:rPr>
        <w:t xml:space="preserve">. </w:t>
      </w:r>
      <w:r w:rsidR="00930C29" w:rsidRPr="00596ED4">
        <w:rPr>
          <w:lang w:eastAsia="zh-CN"/>
          <w:color w:val="000000"/>
        </w:rPr>
        <w:t>Pick single colonies randomly.</w:t>
      </w:r>
    </w:p>
    <w:p w:rsidR="00A357B2" w:rsidRDefault="00A357B2" w14:paraId="43C80FB0" w14:textId="77777777" w:rsidP="00B00405" w:rsidRPr="00596ED4">
      <w:pPr>
        <w:rPr>
          <w:lang w:eastAsia="zh-CN"/>
          <w:color w:val="000000"/>
        </w:rPr>
      </w:pPr>
    </w:p>
    <w:p w:rsidR="00B00405" w:rsidRDefault="00675578" w14:paraId="56EFB973" w14:textId="4C642840" w:rsidP="00B00405" w:rsidRPr="00596ED4">
      <w:pPr>
        <w:rPr>
          <w:lang w:eastAsia="zh-CN"/>
          <w:color w:val="000000"/>
        </w:rPr>
      </w:pPr>
      <w:r w:rsidRPr="00596ED4">
        <w:rPr>
          <w:lang w:eastAsia="zh-CN"/>
          <w:color w:val="000000"/>
        </w:rPr>
        <w:t>9.</w:t>
      </w:r>
      <w:r w:rsidR="00A357B2" w:rsidRPr="00596ED4">
        <w:rPr>
          <w:lang w:eastAsia="zh-CN"/>
          <w:color w:val="000000"/>
        </w:rPr>
        <w:t>2</w:t>
      </w:r>
      <w:r w:rsidRPr="00596ED4">
        <w:rPr>
          <w:lang w:eastAsia="zh-CN"/>
          <w:color w:val="000000"/>
        </w:rPr>
        <w:t>. Inoculate the 24</w:t>
      </w:r>
      <w:r w:rsidR="00467DA4">
        <w:rPr>
          <w:lang w:eastAsia="zh-CN"/>
          <w:color w:val="000000"/>
          <w:rFonts w:ascii="Cambria Math" w:cs="Cambria Math" w:hAnsi="Cambria Math"/>
        </w:rPr>
        <w:t>-</w:t>
      </w:r>
      <w:r w:rsidRPr="00596ED4">
        <w:rPr>
          <w:lang w:eastAsia="zh-CN"/>
          <w:color w:val="000000"/>
        </w:rPr>
        <w:t>well deep</w:t>
      </w:r>
      <w:r w:rsidRPr="00596ED4">
        <w:rPr>
          <w:lang w:eastAsia="zh-CN"/>
          <w:color w:val="000000"/>
          <w:rFonts w:ascii="Cambria Math" w:cs="Cambria Math" w:hAnsi="Cambria Math"/>
        </w:rPr>
        <w:t>‑</w:t>
      </w:r>
      <w:r w:rsidRPr="00596ED4">
        <w:rPr>
          <w:lang w:eastAsia="zh-CN"/>
          <w:color w:val="000000"/>
        </w:rPr>
        <w:t>well plate for expansion culture. Pick each selected colony and inoculate it into one well of a 24</w:t>
      </w:r>
      <w:r w:rsidRPr="00596ED4">
        <w:rPr>
          <w:lang w:eastAsia="zh-CN"/>
          <w:color w:val="000000"/>
          <w:rFonts w:ascii="Cambria Math" w:cs="Cambria Math" w:hAnsi="Cambria Math"/>
        </w:rPr>
        <w:t>‑</w:t>
      </w:r>
      <w:r w:rsidRPr="00596ED4">
        <w:rPr>
          <w:lang w:eastAsia="zh-CN"/>
          <w:color w:val="000000"/>
        </w:rPr>
        <w:t>well deep</w:t>
      </w:r>
      <w:r w:rsidRPr="00596ED4">
        <w:rPr>
          <w:lang w:eastAsia="zh-CN"/>
          <w:color w:val="000000"/>
          <w:rFonts w:ascii="Cambria Math" w:cs="Cambria Math" w:hAnsi="Cambria Math"/>
        </w:rPr>
        <w:t>‑</w:t>
      </w:r>
      <w:r w:rsidRPr="00596ED4">
        <w:rPr>
          <w:lang w:eastAsia="zh-CN"/>
          <w:color w:val="000000"/>
        </w:rPr>
        <w:t>well plate containing 2 mL of fermentation medium. Use a</w:t>
      </w:r>
      <w:r w:rsidR="00CF6007" w:rsidRPr="00596ED4">
        <w:rPr>
          <w:lang w:eastAsia="zh-CN"/>
          <w:color w:val="000000"/>
        </w:rPr>
        <w:t>n</w:t>
      </w:r>
      <w:r w:rsidRPr="00596ED4">
        <w:rPr>
          <w:lang w:eastAsia="zh-CN"/>
          <w:color w:val="000000"/>
        </w:rPr>
        <w:t xml:space="preserve"> inoculation loop.</w:t>
      </w:r>
    </w:p>
    <w:p w:rsidR="00B00405" w:rsidRDefault="00B00405" w14:paraId="45AA4DC3" w14:textId="77777777" w:rsidP="00B00405" w:rsidRPr="00596ED4">
      <w:pPr>
        <w:rPr>
          <w:lang w:eastAsia="zh-CN"/>
          <w:color w:val="000000"/>
        </w:rPr>
      </w:pPr>
    </w:p>
    <w:p w:rsidR="00795B4C" w:rsidRDefault="00675578" w14:paraId="4D23A0FE" w14:textId="72792FFA" w:rsidP="00B00405" w:rsidRPr="00596ED4">
      <w:pPr>
        <w:rPr>
          <w:lang w:eastAsia="zh-CN"/>
          <w:color w:val="000000"/>
        </w:rPr>
      </w:pPr>
      <w:r w:rsidRPr="00596ED4">
        <w:rPr>
          <w:lang w:eastAsia="zh-CN"/>
          <w:color w:val="000000"/>
        </w:rPr>
        <w:t>9</w:t>
      </w:r>
      <w:r w:rsidR="00B00405" w:rsidRPr="00596ED4">
        <w:rPr>
          <w:lang w:eastAsia="zh-CN"/>
          <w:color w:val="000000"/>
        </w:rPr>
        <w:t>.</w:t>
      </w:r>
      <w:r w:rsidR="00A357B2" w:rsidRPr="00596ED4">
        <w:rPr>
          <w:lang w:eastAsia="zh-CN"/>
          <w:color w:val="000000"/>
        </w:rPr>
        <w:t>3</w:t>
      </w:r>
      <w:r w:rsidR="00B00405" w:rsidRPr="00596ED4">
        <w:rPr>
          <w:lang w:eastAsia="zh-CN"/>
          <w:color w:val="000000"/>
        </w:rPr>
        <w:t xml:space="preserve">. Seal the </w:t>
      </w:r>
      <w:r w:rsidR="003366FF" w:rsidRPr="00596ED4">
        <w:rPr>
          <w:lang w:eastAsia="zh-CN"/>
          <w:color w:val="000000"/>
        </w:rPr>
        <w:t>24</w:t>
      </w:r>
      <w:r w:rsidR="003366FF" w:rsidRPr="00596ED4">
        <w:rPr>
          <w:lang w:eastAsia="zh-CN"/>
          <w:color w:val="000000"/>
          <w:rFonts w:ascii="Cambria Math" w:cs="Cambria Math" w:hAnsi="Cambria Math"/>
        </w:rPr>
        <w:t>‑</w:t>
      </w:r>
      <w:r w:rsidR="003366FF" w:rsidRPr="00596ED4">
        <w:rPr>
          <w:lang w:eastAsia="zh-CN"/>
          <w:color w:val="000000"/>
        </w:rPr>
        <w:t>well deep</w:t>
      </w:r>
      <w:r w:rsidR="003366FF" w:rsidRPr="00596ED4">
        <w:rPr>
          <w:lang w:eastAsia="zh-CN"/>
          <w:color w:val="000000"/>
          <w:rFonts w:ascii="Cambria Math" w:cs="Cambria Math" w:hAnsi="Cambria Math"/>
        </w:rPr>
        <w:t>‑</w:t>
      </w:r>
      <w:r w:rsidR="003366FF" w:rsidRPr="00596ED4">
        <w:rPr>
          <w:lang w:eastAsia="zh-CN"/>
          <w:color w:val="000000"/>
        </w:rPr>
        <w:t xml:space="preserve">well </w:t>
      </w:r>
      <w:r w:rsidR="00B00405" w:rsidRPr="00596ED4">
        <w:rPr>
          <w:lang w:eastAsia="zh-CN"/>
          <w:color w:val="000000"/>
        </w:rPr>
        <w:t>plate with a non</w:t>
      </w:r>
      <w:r w:rsidR="00B00405" w:rsidRPr="00596ED4">
        <w:rPr>
          <w:lang w:eastAsia="zh-CN"/>
          <w:color w:val="000000"/>
          <w:rFonts w:ascii="Cambria Math" w:cs="Cambria Math" w:hAnsi="Cambria Math"/>
        </w:rPr>
        <w:t>‑</w:t>
      </w:r>
      <w:r w:rsidR="00B00405" w:rsidRPr="00596ED4">
        <w:rPr>
          <w:lang w:eastAsia="zh-CN"/>
          <w:color w:val="000000"/>
        </w:rPr>
        <w:t xml:space="preserve">breathable membrane. </w:t>
      </w:r>
    </w:p>
    <w:p w:rsidR="00596ADE" w:rsidRDefault="00596ADE" w14:paraId="7A9B8245" w14:textId="77777777" w:rsidP="00B00405" w:rsidRPr="00596ED4">
      <w:pPr>
        <w:rPr>
          <w:lang w:eastAsia="zh-CN"/>
          <w:color w:val="000000"/>
        </w:rPr>
      </w:pPr>
      <w:bookmarkStart w:id="10" w:name="OLE_LINK42"/>
    </w:p>
    <w:p w:rsidR="00B00405" w:rsidRDefault="00675578" w14:paraId="31761BA4" w14:textId="16489C29" w:rsidP="00B00405" w:rsidRPr="00596ED4">
      <w:pPr>
        <w:rPr>
          <w:lang w:eastAsia="zh-CN"/>
          <w:color w:val="000000"/>
        </w:rPr>
      </w:pPr>
      <w:r w:rsidRPr="00596ED4">
        <w:rPr>
          <w:lang w:eastAsia="zh-CN"/>
          <w:color w:val="000000"/>
        </w:rPr>
        <w:t>NOTE:</w:t>
      </w:r>
      <w:r w:rsidR="00E11FED" w:rsidRPr="00596ED4">
        <w:rPr>
          <w:color w:val="0F1115"/>
          <w:shd w:fill="FFFFFF" w:color="auto" w:val="clear"/>
        </w:rPr>
        <w:t xml:space="preserve"> </w:t>
      </w:r>
      <w:r w:rsidR="00E11FED" w:rsidRPr="00596ED4">
        <w:rPr>
          <w:lang w:eastAsia="zh-CN"/>
          <w:color w:val="000000"/>
        </w:rPr>
        <w:t>Do not use a breathable membrane. It causes evaporation of the culture medium.</w:t>
      </w:r>
    </w:p>
    <w:bookmarkEnd w:id="10"/>
    <w:p w:rsidR="00B00405" w:rsidRDefault="00B00405" w14:paraId="1B0F2857" w14:textId="77777777" w:rsidP="00B00405" w:rsidRPr="00596ED4">
      <w:pPr>
        <w:rPr>
          <w:lang w:eastAsia="zh-CN"/>
          <w:color w:val="000000"/>
        </w:rPr>
      </w:pPr>
    </w:p>
    <w:p w:rsidR="00B00405" w:rsidRDefault="00675578" w14:paraId="2F8B4934" w14:textId="4AADB461" w:rsidP="00B00405" w:rsidRPr="00596ED4">
      <w:pPr>
        <w:rPr>
          <w:lang w:eastAsia="zh-CN"/>
          <w:color w:val="000000"/>
        </w:rPr>
      </w:pPr>
      <w:r w:rsidRPr="00596ED4">
        <w:rPr>
          <w:lang w:eastAsia="zh-CN"/>
          <w:color w:val="000000"/>
        </w:rPr>
        <w:t>9.</w:t>
      </w:r>
      <w:r w:rsidR="00A357B2" w:rsidRPr="00596ED4">
        <w:rPr>
          <w:lang w:eastAsia="zh-CN"/>
          <w:color w:val="000000"/>
        </w:rPr>
        <w:t>4</w:t>
      </w:r>
      <w:r w:rsidRPr="00596ED4">
        <w:rPr>
          <w:lang w:eastAsia="zh-CN"/>
          <w:color w:val="000000"/>
        </w:rPr>
        <w:t xml:space="preserve">. Incubate the expansion culture. Place the sealed </w:t>
      </w:r>
      <w:r w:rsidR="003366FF" w:rsidRPr="00596ED4">
        <w:rPr>
          <w:lang w:eastAsia="zh-CN"/>
          <w:color w:val="000000"/>
        </w:rPr>
        <w:t>24</w:t>
      </w:r>
      <w:r w:rsidR="003366FF" w:rsidRPr="00596ED4">
        <w:rPr>
          <w:lang w:eastAsia="zh-CN"/>
          <w:color w:val="000000"/>
          <w:rFonts w:ascii="Cambria Math" w:cs="Cambria Math" w:hAnsi="Cambria Math"/>
        </w:rPr>
        <w:t>‑</w:t>
      </w:r>
      <w:r w:rsidR="003366FF" w:rsidRPr="00596ED4">
        <w:rPr>
          <w:lang w:eastAsia="zh-CN"/>
          <w:color w:val="000000"/>
        </w:rPr>
        <w:t>well deep</w:t>
      </w:r>
      <w:r w:rsidR="003366FF" w:rsidRPr="00596ED4">
        <w:rPr>
          <w:lang w:eastAsia="zh-CN"/>
          <w:color w:val="000000"/>
          <w:rFonts w:ascii="Cambria Math" w:cs="Cambria Math" w:hAnsi="Cambria Math"/>
        </w:rPr>
        <w:t>‑</w:t>
      </w:r>
      <w:r w:rsidR="003366FF" w:rsidRPr="00596ED4">
        <w:rPr>
          <w:lang w:eastAsia="zh-CN"/>
          <w:color w:val="000000"/>
        </w:rPr>
        <w:t>well plate</w:t>
      </w:r>
      <w:r w:rsidR="00047ECA" w:rsidRPr="00596ED4">
        <w:rPr>
          <w:lang w:eastAsia="zh-CN"/>
          <w:color w:val="000000"/>
        </w:rPr>
        <w:t xml:space="preserve"> </w:t>
      </w:r>
      <w:r w:rsidRPr="00596ED4">
        <w:rPr>
          <w:lang w:eastAsia="zh-CN"/>
          <w:color w:val="000000"/>
        </w:rPr>
        <w:t>in a shaking incubator at 50 °C, 200 rpm for 24 h.</w:t>
      </w:r>
    </w:p>
    <w:p w:rsidR="00B00405" w:rsidRDefault="00B00405" w14:paraId="0D842131" w14:textId="77777777" w:rsidP="00B00405" w:rsidRPr="00596ED4">
      <w:pPr>
        <w:rPr>
          <w:lang w:eastAsia="zh-CN"/>
          <w:color w:val="000000"/>
        </w:rPr>
      </w:pPr>
    </w:p>
    <w:p w:rsidR="00B00405" w:rsidRDefault="00675578" w14:paraId="20FA0B5A" w14:textId="31C939EA" w:rsidP="00B00405" w:rsidRPr="00596ED4">
      <w:pPr>
        <w:rPr>
          <w:lang w:eastAsia="zh-CN"/>
          <w:color w:val="000000"/>
        </w:rPr>
      </w:pPr>
      <w:r w:rsidRPr="00596ED4">
        <w:rPr>
          <w:lang w:eastAsia="zh-CN"/>
          <w:color w:val="000000"/>
        </w:rPr>
        <w:t>9.</w:t>
      </w:r>
      <w:r w:rsidR="00A357B2" w:rsidRPr="00596ED4">
        <w:rPr>
          <w:lang w:eastAsia="zh-CN"/>
          <w:color w:val="000000"/>
        </w:rPr>
        <w:t>5</w:t>
      </w:r>
      <w:r w:rsidRPr="00596ED4">
        <w:rPr>
          <w:lang w:eastAsia="zh-CN"/>
          <w:color w:val="000000"/>
        </w:rPr>
        <w:t xml:space="preserve">. Subculture for fermentation validation. After 24 h, transfer 200 μL of </w:t>
      </w:r>
      <w:r w:rsidR="005C6130" w:rsidRPr="00596ED4">
        <w:rPr>
          <w:lang w:eastAsia="zh-CN"/>
          <w:color w:val="000000"/>
        </w:rPr>
        <w:t>culture from each well into a fresh 24</w:t>
      </w:r>
      <w:r w:rsidR="005C6130" w:rsidRPr="00596ED4">
        <w:rPr>
          <w:lang w:eastAsia="zh-CN"/>
          <w:color w:val="000000"/>
          <w:rFonts w:ascii="Cambria Math" w:cs="Cambria Math" w:hAnsi="Cambria Math"/>
        </w:rPr>
        <w:t>‑</w:t>
      </w:r>
      <w:r w:rsidR="005C6130" w:rsidRPr="00596ED4">
        <w:rPr>
          <w:lang w:eastAsia="zh-CN"/>
          <w:color w:val="000000"/>
        </w:rPr>
        <w:t>well deep</w:t>
      </w:r>
      <w:r w:rsidR="005C6130" w:rsidRPr="00596ED4">
        <w:rPr>
          <w:lang w:eastAsia="zh-CN"/>
          <w:color w:val="000000"/>
          <w:rFonts w:ascii="Cambria Math" w:cs="Cambria Math" w:hAnsi="Cambria Math"/>
        </w:rPr>
        <w:t>‑</w:t>
      </w:r>
      <w:r w:rsidR="005C6130" w:rsidRPr="00596ED4">
        <w:rPr>
          <w:lang w:eastAsia="zh-CN"/>
          <w:color w:val="000000"/>
        </w:rPr>
        <w:t>well plate containing</w:t>
      </w:r>
      <w:r w:rsidRPr="00596ED4">
        <w:rPr>
          <w:lang w:eastAsia="zh-CN"/>
          <w:color w:val="000000"/>
        </w:rPr>
        <w:t xml:space="preserve"> 1.8 mL of fermentation medium (10% v/v inoculum). Add sterile CaCO</w:t>
      </w:r>
      <w:r w:rsidR="00C33DAD" w:rsidRPr="00596ED4">
        <w:rPr>
          <w:lang w:eastAsia="zh-CN"/>
          <w:color w:val="000000"/>
          <w:vertAlign w:val="subscript"/>
        </w:rPr>
        <w:t>3</w:t>
      </w:r>
      <w:r w:rsidR="00C33DAD" w:rsidRPr="00596ED4">
        <w:rPr>
          <w:lang w:eastAsia="zh-CN"/>
          <w:color w:val="000000"/>
        </w:rPr>
        <w:t xml:space="preserve"> </w:t>
      </w:r>
      <w:r w:rsidRPr="00596ED4">
        <w:rPr>
          <w:lang w:eastAsia="zh-CN"/>
          <w:color w:val="000000"/>
        </w:rPr>
        <w:t xml:space="preserve">to a final concentration of 4% (w/v) to each well before inoculation to buffer the </w:t>
      </w:r>
      <w:proofErr w:type="spellStart"/>
      <w:r w:rsidRPr="00596ED4">
        <w:rPr>
          <w:lang w:eastAsia="zh-CN"/>
          <w:color w:val="000000"/>
        </w:rPr>
        <w:t>pH.</w:t>
      </w:r>
      <w:proofErr w:type="spellEnd"/>
    </w:p>
    <w:p w:rsidR="00B00405" w:rsidRDefault="00B00405" w14:paraId="3392382A" w14:textId="77777777" w:rsidP="00B00405" w:rsidRPr="00596ED4">
      <w:pPr>
        <w:rPr>
          <w:lang w:eastAsia="zh-CN"/>
          <w:color w:val="000000"/>
        </w:rPr>
      </w:pPr>
    </w:p>
    <w:p w:rsidR="00B00405" w:rsidRDefault="00675578" w14:paraId="0B816D24" w14:textId="781818BC" w:rsidP="00B00405" w:rsidRPr="00596ED4">
      <w:pPr>
        <w:rPr>
          <w:lang w:eastAsia="zh-CN"/>
          <w:color w:val="000000"/>
        </w:rPr>
      </w:pPr>
      <w:r w:rsidRPr="00596ED4">
        <w:rPr>
          <w:lang w:eastAsia="zh-CN"/>
          <w:color w:val="000000"/>
        </w:rPr>
        <w:t>9.</w:t>
      </w:r>
      <w:r w:rsidR="00A357B2" w:rsidRPr="00596ED4">
        <w:rPr>
          <w:lang w:eastAsia="zh-CN"/>
          <w:color w:val="000000"/>
        </w:rPr>
        <w:t>6</w:t>
      </w:r>
      <w:r w:rsidRPr="00596ED4">
        <w:rPr>
          <w:lang w:eastAsia="zh-CN"/>
          <w:color w:val="000000"/>
        </w:rPr>
        <w:t xml:space="preserve">. Include controls. In each fresh </w:t>
      </w:r>
      <w:r w:rsidR="003366FF" w:rsidRPr="00596ED4">
        <w:rPr>
          <w:lang w:eastAsia="zh-CN"/>
          <w:color w:val="000000"/>
        </w:rPr>
        <w:t>24</w:t>
      </w:r>
      <w:r w:rsidR="003366FF" w:rsidRPr="00596ED4">
        <w:rPr>
          <w:lang w:eastAsia="zh-CN"/>
          <w:color w:val="000000"/>
          <w:rFonts w:ascii="Cambria Math" w:cs="Cambria Math" w:hAnsi="Cambria Math"/>
        </w:rPr>
        <w:t>‑</w:t>
      </w:r>
      <w:r w:rsidR="003366FF" w:rsidRPr="00596ED4">
        <w:rPr>
          <w:lang w:eastAsia="zh-CN"/>
          <w:color w:val="000000"/>
        </w:rPr>
        <w:t>well deep</w:t>
      </w:r>
      <w:r w:rsidR="003366FF" w:rsidRPr="00596ED4">
        <w:rPr>
          <w:lang w:eastAsia="zh-CN"/>
          <w:color w:val="000000"/>
          <w:rFonts w:ascii="Cambria Math" w:cs="Cambria Math" w:hAnsi="Cambria Math"/>
        </w:rPr>
        <w:t>‑</w:t>
      </w:r>
      <w:r w:rsidR="003366FF" w:rsidRPr="00596ED4">
        <w:rPr>
          <w:lang w:eastAsia="zh-CN"/>
          <w:color w:val="000000"/>
        </w:rPr>
        <w:t xml:space="preserve">well </w:t>
      </w:r>
      <w:r w:rsidRPr="00596ED4">
        <w:rPr>
          <w:lang w:eastAsia="zh-CN"/>
          <w:color w:val="000000"/>
        </w:rPr>
        <w:t>plate, fill three randomly selected wells with the parental strain ATCC 7050 as negative controls. Process them identically to the candidate strains.</w:t>
      </w:r>
    </w:p>
    <w:p w:rsidR="00B00405" w:rsidRDefault="00B00405" w14:paraId="7F44B54C" w14:textId="77777777" w:rsidP="00B00405" w:rsidRPr="00596ED4">
      <w:pPr>
        <w:rPr>
          <w:lang w:eastAsia="zh-CN"/>
          <w:color w:val="000000"/>
        </w:rPr>
      </w:pPr>
    </w:p>
    <w:p w:rsidR="00B00405" w:rsidRDefault="00675578" w14:paraId="09EC1FCC" w14:textId="6F3374A9" w:rsidP="00B00405" w:rsidRPr="00596ED4">
      <w:pPr>
        <w:rPr>
          <w:lang w:eastAsia="zh-CN"/>
          <w:color w:val="000000"/>
        </w:rPr>
      </w:pPr>
      <w:r w:rsidRPr="00596ED4">
        <w:rPr>
          <w:lang w:eastAsia="zh-CN"/>
          <w:color w:val="000000"/>
        </w:rPr>
        <w:t>9.</w:t>
      </w:r>
      <w:r w:rsidR="00A357B2" w:rsidRPr="00596ED4">
        <w:rPr>
          <w:lang w:eastAsia="zh-CN"/>
          <w:color w:val="000000"/>
        </w:rPr>
        <w:t>7</w:t>
      </w:r>
      <w:r w:rsidRPr="00596ED4">
        <w:rPr>
          <w:lang w:eastAsia="zh-CN"/>
          <w:color w:val="000000"/>
        </w:rPr>
        <w:t>. Seal the</w:t>
      </w:r>
      <w:r w:rsidR="00FC2193" w:rsidRPr="00596ED4">
        <w:rPr>
          <w:lang w:eastAsia="zh-CN"/>
          <w:color w:val="000000"/>
        </w:rPr>
        <w:t xml:space="preserve"> 24</w:t>
      </w:r>
      <w:r w:rsidR="00FC2193" w:rsidRPr="00596ED4">
        <w:rPr>
          <w:lang w:eastAsia="zh-CN"/>
          <w:color w:val="000000"/>
          <w:rFonts w:ascii="Cambria Math" w:cs="Cambria Math" w:hAnsi="Cambria Math"/>
        </w:rPr>
        <w:t>‑</w:t>
      </w:r>
      <w:r w:rsidR="00FC2193" w:rsidRPr="00596ED4">
        <w:rPr>
          <w:lang w:eastAsia="zh-CN"/>
          <w:color w:val="000000"/>
        </w:rPr>
        <w:t>well deep</w:t>
      </w:r>
      <w:r w:rsidR="00FC2193" w:rsidRPr="00596ED4">
        <w:rPr>
          <w:lang w:eastAsia="zh-CN"/>
          <w:color w:val="000000"/>
          <w:rFonts w:ascii="Cambria Math" w:cs="Cambria Math" w:hAnsi="Cambria Math"/>
        </w:rPr>
        <w:t>‑</w:t>
      </w:r>
      <w:r w:rsidR="00FC2193" w:rsidRPr="00596ED4">
        <w:rPr>
          <w:lang w:eastAsia="zh-CN"/>
          <w:color w:val="000000"/>
        </w:rPr>
        <w:t xml:space="preserve">well plate </w:t>
      </w:r>
      <w:r w:rsidRPr="00596ED4">
        <w:rPr>
          <w:lang w:eastAsia="zh-CN"/>
          <w:color w:val="000000"/>
        </w:rPr>
        <w:t>with a non</w:t>
      </w:r>
      <w:r w:rsidRPr="00596ED4">
        <w:rPr>
          <w:lang w:eastAsia="zh-CN"/>
          <w:color w:val="000000"/>
          <w:rFonts w:ascii="Cambria Math" w:cs="Cambria Math" w:hAnsi="Cambria Math"/>
        </w:rPr>
        <w:t>‑</w:t>
      </w:r>
      <w:r w:rsidRPr="00596ED4">
        <w:rPr>
          <w:lang w:eastAsia="zh-CN"/>
          <w:color w:val="000000"/>
        </w:rPr>
        <w:t xml:space="preserve">breathable membrane. </w:t>
      </w:r>
    </w:p>
    <w:p w:rsidR="00B00405" w:rsidRDefault="00B00405" w14:paraId="428C79E6" w14:textId="77777777" w:rsidP="00B00405" w:rsidRPr="00596ED4">
      <w:pPr>
        <w:rPr>
          <w:lang w:eastAsia="zh-CN"/>
          <w:color w:val="000000"/>
        </w:rPr>
      </w:pPr>
    </w:p>
    <w:p w:rsidR="00B00405" w:rsidRDefault="00675578" w14:paraId="222D4D84" w14:textId="0152D816" w:rsidP="00B00405" w:rsidRPr="00596ED4">
      <w:pPr>
        <w:rPr>
          <w:lang w:eastAsia="zh-CN"/>
          <w:color w:val="000000"/>
        </w:rPr>
      </w:pPr>
      <w:r w:rsidRPr="00596ED4">
        <w:rPr>
          <w:lang w:eastAsia="zh-CN"/>
          <w:color w:val="000000"/>
        </w:rPr>
        <w:t>9.</w:t>
      </w:r>
      <w:r w:rsidR="00A357B2" w:rsidRPr="00596ED4">
        <w:rPr>
          <w:lang w:eastAsia="zh-CN"/>
          <w:color w:val="000000"/>
        </w:rPr>
        <w:t>8</w:t>
      </w:r>
      <w:r w:rsidRPr="00596ED4">
        <w:rPr>
          <w:lang w:eastAsia="zh-CN"/>
          <w:color w:val="000000"/>
        </w:rPr>
        <w:t xml:space="preserve">. Incubate the </w:t>
      </w:r>
      <w:r w:rsidR="00FC2193" w:rsidRPr="00596ED4">
        <w:rPr>
          <w:lang w:eastAsia="zh-CN"/>
          <w:color w:val="000000"/>
        </w:rPr>
        <w:t>24</w:t>
      </w:r>
      <w:r w:rsidR="00FC2193" w:rsidRPr="00596ED4">
        <w:rPr>
          <w:lang w:eastAsia="zh-CN"/>
          <w:color w:val="000000"/>
          <w:rFonts w:ascii="Cambria Math" w:cs="Cambria Math" w:hAnsi="Cambria Math"/>
        </w:rPr>
        <w:t>‑</w:t>
      </w:r>
      <w:r w:rsidR="00FC2193" w:rsidRPr="00596ED4">
        <w:rPr>
          <w:lang w:eastAsia="zh-CN"/>
          <w:color w:val="000000"/>
        </w:rPr>
        <w:t>well deep</w:t>
      </w:r>
      <w:r w:rsidR="00FC2193" w:rsidRPr="00596ED4">
        <w:rPr>
          <w:lang w:eastAsia="zh-CN"/>
          <w:color w:val="000000"/>
          <w:rFonts w:ascii="Cambria Math" w:cs="Cambria Math" w:hAnsi="Cambria Math"/>
        </w:rPr>
        <w:t>‑</w:t>
      </w:r>
      <w:r w:rsidR="00FC2193" w:rsidRPr="00596ED4">
        <w:rPr>
          <w:lang w:eastAsia="zh-CN"/>
          <w:color w:val="000000"/>
        </w:rPr>
        <w:t xml:space="preserve">well </w:t>
      </w:r>
      <w:r w:rsidRPr="00596ED4">
        <w:rPr>
          <w:lang w:eastAsia="zh-CN"/>
          <w:color w:val="000000"/>
        </w:rPr>
        <w:t>plate. Place the sealed plate in a shaking incubator at 50 °C, 200 rpm for 24 h.</w:t>
      </w:r>
    </w:p>
    <w:p w:rsidR="00B00405" w:rsidRDefault="00B00405" w14:paraId="3F037614" w14:textId="77777777" w:rsidP="00B00405" w:rsidRPr="00596ED4">
      <w:pPr>
        <w:rPr>
          <w:lang w:eastAsia="zh-CN"/>
          <w:color w:val="000000"/>
        </w:rPr>
      </w:pPr>
    </w:p>
    <w:p w:rsidR="00B00405" w:rsidRDefault="00675578" w14:paraId="02D5AECB" w14:textId="144DF152" w:rsidP="00B00405" w:rsidRPr="00596ED4">
      <w:pPr>
        <w:rPr>
          <w:lang w:eastAsia="zh-CN"/>
          <w:color w:val="000000"/>
        </w:rPr>
      </w:pPr>
      <w:r w:rsidRPr="00596ED4">
        <w:rPr>
          <w:lang w:eastAsia="zh-CN"/>
          <w:color w:val="000000"/>
        </w:rPr>
        <w:t>9.</w:t>
      </w:r>
      <w:r w:rsidR="00A357B2" w:rsidRPr="00596ED4">
        <w:rPr>
          <w:lang w:eastAsia="zh-CN"/>
          <w:color w:val="000000"/>
        </w:rPr>
        <w:t>9</w:t>
      </w:r>
      <w:r w:rsidRPr="00596ED4">
        <w:rPr>
          <w:lang w:eastAsia="zh-CN"/>
          <w:color w:val="000000"/>
        </w:rPr>
        <w:t xml:space="preserve">. Prepare samples for lactate detection. Centrifuge the plate at </w:t>
      </w:r>
      <w:r w:rsidR="00CB6EB9" w:rsidRPr="00596ED4">
        <w:rPr>
          <w:lang w:eastAsia="zh-CN"/>
          <w:color w:val="000000"/>
        </w:rPr>
        <w:t>5,842</w:t>
      </w:r>
      <w:r w:rsidRPr="00596ED4">
        <w:rPr>
          <w:lang w:eastAsia="zh-CN"/>
          <w:color w:val="000000"/>
        </w:rPr>
        <w:t> </w:t>
      </w:r>
      <w:r w:rsidR="004A6D2E" w:rsidRPr="00596ED4">
        <w:rPr>
          <w:lang w:eastAsia="zh-CN"/>
          <w:color w:val="000000"/>
        </w:rPr>
        <w:t>×</w:t>
      </w:r>
      <w:r w:rsidR="00CB6EB9" w:rsidRPr="00596ED4">
        <w:rPr>
          <w:lang w:eastAsia="zh-CN"/>
          <w:color w:val="000000"/>
        </w:rPr>
        <w:t xml:space="preserve"> </w:t>
      </w:r>
      <w:r w:rsidR="00CB6EB9" w:rsidRPr="00596ED4">
        <w:rPr>
          <w:iCs/>
          <w:lang w:eastAsia="zh-CN"/>
          <w:i/>
          <w:color w:val="000000"/>
        </w:rPr>
        <w:t>g</w:t>
      </w:r>
      <w:r w:rsidRPr="00596ED4">
        <w:rPr>
          <w:lang w:eastAsia="zh-CN"/>
          <w:color w:val="000000"/>
        </w:rPr>
        <w:t xml:space="preserve"> for 10 min. Transfer 10 μL of the supernatant to a 96</w:t>
      </w:r>
      <w:r w:rsidRPr="00596ED4">
        <w:rPr>
          <w:lang w:eastAsia="zh-CN"/>
          <w:color w:val="000000"/>
          <w:rFonts w:ascii="Cambria Math" w:cs="Cambria Math" w:hAnsi="Cambria Math"/>
        </w:rPr>
        <w:t>‑</w:t>
      </w:r>
      <w:r w:rsidRPr="00596ED4">
        <w:rPr>
          <w:lang w:eastAsia="zh-CN"/>
          <w:color w:val="000000"/>
        </w:rPr>
        <w:t>well black microplate and dilute with 990 μL of ultrapure water. Mix well.</w:t>
      </w:r>
    </w:p>
    <w:p w:rsidR="00B00405" w:rsidRDefault="00B00405" w14:paraId="5A9F46D6" w14:textId="77777777" w:rsidP="00B00405" w:rsidRPr="00596ED4">
      <w:pPr>
        <w:rPr>
          <w:lang w:eastAsia="zh-CN"/>
          <w:color w:val="000000"/>
        </w:rPr>
      </w:pPr>
    </w:p>
    <w:p w:rsidR="00B00405" w:rsidRDefault="00675578" w14:paraId="2B6D5637" w14:textId="4280CEF0" w:rsidP="00B00405" w:rsidRPr="00596ED4">
      <w:pPr>
        <w:rPr>
          <w:lang w:eastAsia="zh-CN"/>
          <w:color w:val="000000"/>
        </w:rPr>
      </w:pPr>
      <w:r w:rsidRPr="00596ED4">
        <w:rPr>
          <w:lang w:eastAsia="zh-CN"/>
          <w:color w:val="000000"/>
        </w:rPr>
        <w:t>9.1</w:t>
      </w:r>
      <w:r w:rsidR="00A357B2" w:rsidRPr="00596ED4">
        <w:rPr>
          <w:lang w:eastAsia="zh-CN"/>
          <w:color w:val="000000"/>
        </w:rPr>
        <w:t>0</w:t>
      </w:r>
      <w:r w:rsidRPr="00596ED4">
        <w:rPr>
          <w:lang w:eastAsia="zh-CN"/>
          <w:color w:val="000000"/>
        </w:rPr>
        <w:t>. Add the lactate sensor. Add 100 μL of the diluted sample to each well of a fresh 96</w:t>
      </w:r>
      <w:r w:rsidRPr="00596ED4">
        <w:rPr>
          <w:lang w:eastAsia="zh-CN"/>
          <w:color w:val="000000"/>
          <w:rFonts w:ascii="Cambria Math" w:cs="Cambria Math" w:hAnsi="Cambria Math"/>
        </w:rPr>
        <w:t>‑</w:t>
      </w:r>
      <w:r w:rsidRPr="00596ED4">
        <w:rPr>
          <w:lang w:eastAsia="zh-CN"/>
          <w:color w:val="000000"/>
        </w:rPr>
        <w:t>well black plate. Then add 100 μL of the lactic acid sensor. Mix gently.</w:t>
      </w:r>
    </w:p>
    <w:p w:rsidR="00B00405" w:rsidRDefault="00B00405" w14:paraId="1C9137A0" w14:textId="77777777" w:rsidP="00B00405" w:rsidRPr="00596ED4">
      <w:pPr>
        <w:rPr>
          <w:lang w:eastAsia="zh-CN"/>
          <w:color w:val="000000"/>
        </w:rPr>
      </w:pPr>
    </w:p>
    <w:p w:rsidR="00B00405" w:rsidRDefault="00675578" w14:paraId="0A0FBF15" w14:textId="493C07B2" w:rsidP="00B00405" w:rsidRPr="00596ED4">
      <w:pPr>
        <w:rPr>
          <w:lang w:eastAsia="zh-CN"/>
          <w:color w:val="000000"/>
        </w:rPr>
      </w:pPr>
      <w:r w:rsidRPr="00596ED4">
        <w:rPr>
          <w:lang w:eastAsia="zh-CN"/>
          <w:color w:val="000000"/>
        </w:rPr>
        <w:t>9.1</w:t>
      </w:r>
      <w:r w:rsidR="00A357B2" w:rsidRPr="00596ED4">
        <w:rPr>
          <w:lang w:eastAsia="zh-CN"/>
          <w:color w:val="000000"/>
        </w:rPr>
        <w:t>1</w:t>
      </w:r>
      <w:r w:rsidRPr="00596ED4">
        <w:rPr>
          <w:lang w:eastAsia="zh-CN"/>
          <w:color w:val="000000"/>
        </w:rPr>
        <w:t>. Measure fluorescence. Incubate the plate at room temperature for 5 min (protected from light). Measure fluorescence using a microplate reader with excitation at 485 nm and emission at 5</w:t>
      </w:r>
      <w:r w:rsidR="003366FF" w:rsidRPr="00596ED4">
        <w:rPr>
          <w:lang w:eastAsia="zh-CN"/>
          <w:color w:val="000000"/>
        </w:rPr>
        <w:t>1</w:t>
      </w:r>
      <w:r w:rsidRPr="00596ED4">
        <w:rPr>
          <w:lang w:eastAsia="zh-CN"/>
          <w:color w:val="000000"/>
        </w:rPr>
        <w:t>5 nm.</w:t>
      </w:r>
    </w:p>
    <w:p w:rsidR="00B00405" w:rsidRDefault="00B00405" w14:paraId="192246D2" w14:textId="77777777" w:rsidP="00B00405" w:rsidRPr="00596ED4">
      <w:pPr>
        <w:rPr>
          <w:lang w:eastAsia="zh-CN"/>
          <w:color w:val="000000"/>
        </w:rPr>
      </w:pPr>
    </w:p>
    <w:p w:rsidR="00B00405" w:rsidRDefault="00675578" w14:paraId="5303B6FC" w14:textId="1E9447E7" w:rsidP="00B00405" w:rsidRPr="00596ED4">
      <w:pPr>
        <w:rPr>
          <w:lang w:eastAsia="zh-CN"/>
          <w:color w:val="000000"/>
        </w:rPr>
      </w:pPr>
      <w:r w:rsidRPr="00596ED4">
        <w:rPr>
          <w:lang w:eastAsia="zh-CN"/>
          <w:color w:val="000000"/>
        </w:rPr>
        <w:t>9.1</w:t>
      </w:r>
      <w:r w:rsidR="00A357B2" w:rsidRPr="00596ED4">
        <w:rPr>
          <w:lang w:eastAsia="zh-CN"/>
          <w:color w:val="000000"/>
        </w:rPr>
        <w:t>2</w:t>
      </w:r>
      <w:r w:rsidRPr="00596ED4">
        <w:rPr>
          <w:lang w:eastAsia="zh-CN"/>
          <w:color w:val="000000"/>
        </w:rPr>
        <w:t>. Set the hit</w:t>
      </w:r>
      <w:r w:rsidRPr="00596ED4">
        <w:rPr>
          <w:lang w:eastAsia="zh-CN"/>
          <w:color w:val="000000"/>
          <w:rFonts w:ascii="Cambria Math" w:cs="Cambria Math" w:hAnsi="Cambria Math"/>
        </w:rPr>
        <w:t>‑</w:t>
      </w:r>
      <w:r w:rsidRPr="00596ED4">
        <w:rPr>
          <w:lang w:eastAsia="zh-CN"/>
          <w:color w:val="000000"/>
        </w:rPr>
        <w:t>selection threshold. Calculate the mean fluorescence of the three parental control wells (parent) and the standard deviation (</w:t>
      </w:r>
      <w:proofErr w:type="spellStart"/>
      <w:r w:rsidRPr="00596ED4">
        <w:rPr>
          <w:lang w:eastAsia="zh-CN"/>
          <w:color w:val="000000"/>
        </w:rPr>
        <w:t>SD_parent</w:t>
      </w:r>
      <w:proofErr w:type="spellEnd"/>
      <w:r w:rsidRPr="00596ED4">
        <w:rPr>
          <w:lang w:eastAsia="zh-CN"/>
          <w:color w:val="000000"/>
        </w:rPr>
        <w:t xml:space="preserve">). Define the threshold as </w:t>
      </w:r>
      <w:proofErr w:type="spellStart"/>
      <w:r w:rsidRPr="00596ED4">
        <w:rPr>
          <w:lang w:eastAsia="zh-CN"/>
          <w:color w:val="000000"/>
        </w:rPr>
        <w:t>F_parent</w:t>
      </w:r>
      <w:proofErr w:type="spellEnd"/>
      <w:r w:rsidRPr="00596ED4">
        <w:rPr>
          <w:lang w:eastAsia="zh-CN"/>
          <w:color w:val="000000"/>
        </w:rPr>
        <w:t xml:space="preserve"> + 3 × </w:t>
      </w:r>
      <w:proofErr w:type="spellStart"/>
      <w:r w:rsidRPr="00596ED4">
        <w:rPr>
          <w:lang w:eastAsia="zh-CN"/>
          <w:color w:val="000000"/>
        </w:rPr>
        <w:t>SD_parent</w:t>
      </w:r>
      <w:proofErr w:type="spellEnd"/>
      <w:r w:rsidRPr="00596ED4">
        <w:rPr>
          <w:lang w:eastAsia="zh-CN"/>
          <w:color w:val="000000"/>
        </w:rPr>
        <w:t>.</w:t>
      </w:r>
    </w:p>
    <w:p w:rsidR="00B00405" w:rsidRDefault="00B00405" w14:paraId="508FD370" w14:textId="77777777" w:rsidP="00B00405" w:rsidRPr="00596ED4">
      <w:pPr>
        <w:rPr>
          <w:lang w:eastAsia="zh-CN"/>
          <w:color w:val="000000"/>
        </w:rPr>
      </w:pPr>
    </w:p>
    <w:p w:rsidR="00172A0A" w:rsidRDefault="00675578" w14:paraId="4FD78001" w14:textId="3CAA2454" w:rsidP="00B00405" w:rsidRPr="00596ED4">
      <w:pPr>
        <w:rPr>
          <w:lang w:eastAsia="zh-CN"/>
          <w:color w:val="000000"/>
        </w:rPr>
      </w:pPr>
      <w:r w:rsidRPr="00596ED4">
        <w:rPr>
          <w:lang w:eastAsia="zh-CN"/>
          <w:color w:val="000000"/>
        </w:rPr>
        <w:t>9</w:t>
      </w:r>
      <w:r w:rsidR="00B00405" w:rsidRPr="00596ED4">
        <w:rPr>
          <w:lang w:eastAsia="zh-CN"/>
          <w:color w:val="000000"/>
        </w:rPr>
        <w:t>.1</w:t>
      </w:r>
      <w:r w:rsidR="00A357B2" w:rsidRPr="00596ED4">
        <w:rPr>
          <w:lang w:eastAsia="zh-CN"/>
          <w:color w:val="000000"/>
        </w:rPr>
        <w:t>3</w:t>
      </w:r>
      <w:r w:rsidR="00B00405" w:rsidRPr="00596ED4">
        <w:rPr>
          <w:lang w:eastAsia="zh-CN"/>
          <w:color w:val="000000"/>
        </w:rPr>
        <w:t>. Identify primary hits. A candidate strain is considered a primary hit if its fluorescence signal exceeds the threshold. Record the number of primary hits for downstream validation.</w:t>
      </w:r>
    </w:p>
    <w:p w:rsidR="003E35ED" w:rsidRDefault="003E35ED" w14:paraId="72AE09FF" w14:textId="77777777" w:rsidP="00B00405" w:rsidRPr="00596ED4">
      <w:pPr>
        <w:rPr>
          <w:lang w:eastAsia="zh-CN"/>
          <w:color w:val="000000"/>
        </w:rPr>
      </w:pPr>
    </w:p>
    <w:p w:rsidR="00172A0A" w:rsidRDefault="00675578" w14:paraId="19567C02" w14:textId="0738DDC1" w:rsidP="000015B6" w:rsidRPr="00596ED4">
      <w:pPr>
        <w:rPr>
          <w:bCs/>
          <w:lang w:eastAsia="zh-CN"/>
          <w:b/>
          <w:color w:val="000000"/>
        </w:rPr>
      </w:pPr>
      <w:r w:rsidRPr="00596ED4">
        <w:rPr>
          <w:bCs/>
          <w:lang w:eastAsia="zh-CN"/>
          <w:b/>
          <w:color w:val="000000"/>
        </w:rPr>
        <w:t>1</w:t>
      </w:r>
      <w:r w:rsidR="001D629D" w:rsidRPr="00596ED4">
        <w:rPr>
          <w:bCs/>
          <w:lang w:eastAsia="zh-CN"/>
          <w:b/>
          <w:color w:val="000000"/>
        </w:rPr>
        <w:t>0</w:t>
      </w:r>
      <w:r w:rsidRPr="00596ED4">
        <w:rPr>
          <w:bCs/>
          <w:lang w:eastAsia="zh-CN"/>
          <w:b/>
          <w:color w:val="000000"/>
        </w:rPr>
        <w:t xml:space="preserve">. Secondary </w:t>
      </w:r>
      <w:r w:rsidR="00382234" w:rsidRPr="00596ED4">
        <w:rPr>
          <w:bCs/>
          <w:lang w:eastAsia="zh-CN"/>
          <w:b/>
          <w:color w:val="000000"/>
        </w:rPr>
        <w:t>v</w:t>
      </w:r>
      <w:r w:rsidRPr="00596ED4">
        <w:rPr>
          <w:bCs/>
          <w:lang w:eastAsia="zh-CN"/>
          <w:b/>
          <w:color w:val="000000"/>
        </w:rPr>
        <w:t xml:space="preserve">alidation of </w:t>
      </w:r>
      <w:r w:rsidR="00382234" w:rsidRPr="00596ED4">
        <w:rPr>
          <w:bCs/>
          <w:lang w:eastAsia="zh-CN"/>
          <w:b/>
          <w:color w:val="000000"/>
        </w:rPr>
        <w:t>h</w:t>
      </w:r>
      <w:r w:rsidRPr="00596ED4">
        <w:rPr>
          <w:bCs/>
          <w:lang w:eastAsia="zh-CN"/>
          <w:b/>
          <w:color w:val="000000"/>
        </w:rPr>
        <w:t>igh-</w:t>
      </w:r>
      <w:r w:rsidR="00382234" w:rsidRPr="00596ED4">
        <w:rPr>
          <w:bCs/>
          <w:lang w:eastAsia="zh-CN"/>
          <w:b/>
          <w:color w:val="000000"/>
        </w:rPr>
        <w:t>y</w:t>
      </w:r>
      <w:r w:rsidRPr="00596ED4">
        <w:rPr>
          <w:bCs/>
          <w:lang w:eastAsia="zh-CN"/>
          <w:b/>
          <w:color w:val="000000"/>
        </w:rPr>
        <w:t xml:space="preserve">ielding </w:t>
      </w:r>
      <w:r w:rsidR="00382234" w:rsidRPr="00596ED4">
        <w:rPr>
          <w:bCs/>
          <w:lang w:eastAsia="zh-CN"/>
          <w:b/>
          <w:color w:val="000000"/>
        </w:rPr>
        <w:t>s</w:t>
      </w:r>
      <w:r w:rsidRPr="00596ED4">
        <w:rPr>
          <w:bCs/>
          <w:lang w:eastAsia="zh-CN"/>
          <w:b/>
          <w:color w:val="000000"/>
        </w:rPr>
        <w:t>trains</w:t>
      </w:r>
    </w:p>
    <w:p w:rsidR="00D7598F" w:rsidRDefault="00675578" w14:paraId="5B917DD4" w14:textId="3E310C94" w:rsidP="000015B6" w:rsidRPr="00596ED4">
      <w:pPr>
        <w:rPr>
          <w:bCs/>
          <w:lang w:eastAsia="zh-CN"/>
          <w:color w:val="000000"/>
        </w:rPr>
      </w:pPr>
      <w:r w:rsidRPr="00596ED4">
        <w:rPr>
          <w:bCs/>
          <w:lang w:eastAsia="zh-CN"/>
          <w:color w:val="000000"/>
        </w:rPr>
        <w:t>CAUTION: The mobile phase contains dilute sulfuric acid (5 mM), which is corrosive. Avoid skin contact and inhalation. Wear appropriate personal protective equipment (gloves, lab coat, safety goggles). Prepare and handle the mobile phase in a well</w:t>
      </w:r>
      <w:r w:rsidRPr="00596ED4">
        <w:rPr>
          <w:bCs/>
          <w:lang w:eastAsia="zh-CN"/>
          <w:color w:val="000000"/>
          <w:rFonts w:ascii="Cambria Math" w:cs="Cambria Math" w:hAnsi="Cambria Math"/>
        </w:rPr>
        <w:t>‑</w:t>
      </w:r>
      <w:r w:rsidRPr="00596ED4">
        <w:rPr>
          <w:bCs/>
          <w:lang w:eastAsia="zh-CN"/>
          <w:color w:val="000000"/>
        </w:rPr>
        <w:t>ventilated area or fume hood. Collect all acid</w:t>
      </w:r>
      <w:r w:rsidRPr="00596ED4">
        <w:rPr>
          <w:bCs/>
          <w:lang w:eastAsia="zh-CN"/>
          <w:color w:val="000000"/>
          <w:rFonts w:ascii="Cambria Math" w:cs="Cambria Math" w:hAnsi="Cambria Math"/>
        </w:rPr>
        <w:t>‑</w:t>
      </w:r>
      <w:r w:rsidRPr="00596ED4">
        <w:rPr>
          <w:bCs/>
          <w:lang w:eastAsia="zh-CN"/>
          <w:color w:val="000000"/>
        </w:rPr>
        <w:t>containing waste in a dedicated acid</w:t>
      </w:r>
      <w:r w:rsidRPr="00596ED4">
        <w:rPr>
          <w:bCs/>
          <w:lang w:eastAsia="zh-CN"/>
          <w:color w:val="000000"/>
          <w:rFonts w:ascii="Cambria Math" w:cs="Cambria Math" w:hAnsi="Cambria Math"/>
        </w:rPr>
        <w:t>‑</w:t>
      </w:r>
      <w:r w:rsidRPr="00596ED4">
        <w:rPr>
          <w:bCs/>
          <w:lang w:eastAsia="zh-CN"/>
          <w:color w:val="000000"/>
        </w:rPr>
        <w:t>waste container for proper disposal. Do not pour down the sink.</w:t>
      </w:r>
    </w:p>
    <w:p w:rsidR="00402C06" w:rsidRDefault="00402C06" w14:paraId="7D39D9F1" w14:textId="77777777" w:rsidP="00402C06" w:rsidRPr="00596ED4">
      <w:pPr>
        <w:rPr>
          <w:bCs/>
          <w:color w:val="000000"/>
        </w:rPr>
      </w:pPr>
    </w:p>
    <w:p w:rsidR="00402C06" w:rsidRDefault="00675578" w14:paraId="2F6ADF20" w14:textId="3488F30A"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 xml:space="preserve">.1. Prepare the seed culture. Streak the primary hit strains onto </w:t>
      </w:r>
      <w:r w:rsidR="00D7598F" w:rsidRPr="00596ED4">
        <w:rPr>
          <w:bCs/>
          <w:color w:val="000000"/>
        </w:rPr>
        <w:t xml:space="preserve">the </w:t>
      </w:r>
      <w:r w:rsidRPr="00596ED4">
        <w:rPr>
          <w:bCs/>
          <w:color w:val="000000"/>
        </w:rPr>
        <w:t>seed medium agar plates. Incubate at 50 °C for 24 h. Pick a single colony from each plate and inoculate it into 30 mL of liquid seed medium in a 250 mL shake</w:t>
      </w:r>
      <w:r w:rsidRPr="00596ED4">
        <w:rPr>
          <w:bCs/>
          <w:color w:val="000000"/>
          <w:rFonts w:ascii="Cambria Math" w:cs="Cambria Math" w:hAnsi="Cambria Math"/>
        </w:rPr>
        <w:t>‑</w:t>
      </w:r>
      <w:r w:rsidRPr="00596ED4">
        <w:rPr>
          <w:bCs/>
          <w:color w:val="000000"/>
        </w:rPr>
        <w:t>flask. Incubate at 50 °C, 200 rpm for 12 h.</w:t>
      </w:r>
    </w:p>
    <w:p w:rsidR="00402C06" w:rsidRDefault="00402C06" w14:paraId="31FE89BF" w14:textId="77777777" w:rsidP="00402C06" w:rsidRPr="00596ED4">
      <w:pPr>
        <w:rPr>
          <w:bCs/>
          <w:color w:val="000000"/>
        </w:rPr>
      </w:pPr>
    </w:p>
    <w:p w:rsidR="00EF4B4E" w:rsidRDefault="00675578" w14:paraId="5413EC5F" w14:textId="6C7A341F"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 xml:space="preserve">.2. Set up the fermentation. Prepare </w:t>
      </w:r>
      <w:r w:rsidR="00997872">
        <w:rPr>
          <w:bCs/>
          <w:color w:val="000000"/>
        </w:rPr>
        <w:t>the fermentation medium and add sterile CaCO3 powder to a final concentration of 4% (w/v) as a pH-neutralizer</w:t>
      </w:r>
      <w:r w:rsidRPr="00596ED4">
        <w:rPr>
          <w:bCs/>
          <w:color w:val="000000"/>
        </w:rPr>
        <w:t>. Transfer 5 mL of the seed culture into 45 mL of this medium in a 250 mL Erlenmeyer flask (</w:t>
      </w:r>
      <w:r w:rsidR="00997872">
        <w:rPr>
          <w:bCs/>
          <w:lang w:eastAsia="zh-CN"/>
          <w:color w:val="000000"/>
        </w:rPr>
        <w:t>10% v/v inoculum;</w:t>
      </w:r>
      <w:r w:rsidRPr="00596ED4">
        <w:rPr>
          <w:bCs/>
          <w:color w:val="000000"/>
        </w:rPr>
        <w:t xml:space="preserve"> final working volume 50 mL). </w:t>
      </w:r>
    </w:p>
    <w:p w:rsidR="00EF4B4E" w:rsidRDefault="00EF4B4E" w14:paraId="5AC84B92" w14:textId="77777777" w:rsidP="00402C06" w:rsidRPr="00596ED4">
      <w:pPr>
        <w:rPr>
          <w:bCs/>
          <w:lang w:eastAsia="zh-CN"/>
          <w:color w:val="000000"/>
        </w:rPr>
      </w:pPr>
    </w:p>
    <w:p w:rsidR="00402C06" w:rsidRDefault="00675578" w14:paraId="0CF723EE" w14:textId="0CD0B54E" w:rsidP="00402C06" w:rsidRPr="00596ED4">
      <w:pPr>
        <w:rPr>
          <w:bCs/>
          <w:color w:val="000000"/>
        </w:rPr>
      </w:pPr>
      <w:r w:rsidRPr="00596ED4">
        <w:rPr>
          <w:bCs/>
          <w:lang w:eastAsia="zh-CN"/>
          <w:color w:val="000000"/>
        </w:rPr>
        <w:t xml:space="preserve">NOTE: </w:t>
      </w:r>
      <w:r w:rsidRPr="00596ED4">
        <w:rPr>
          <w:bCs/>
          <w:color w:val="000000"/>
        </w:rPr>
        <w:t xml:space="preserve">Use three independent flasks for each candidate strain and for the parental strain ATCC 7050 as </w:t>
      </w:r>
      <w:r w:rsidR="00D7598F" w:rsidRPr="00596ED4">
        <w:rPr>
          <w:bCs/>
          <w:color w:val="000000"/>
        </w:rPr>
        <w:t xml:space="preserve">a </w:t>
      </w:r>
      <w:r w:rsidRPr="00596ED4">
        <w:rPr>
          <w:bCs/>
          <w:color w:val="000000"/>
        </w:rPr>
        <w:t>control.</w:t>
      </w:r>
    </w:p>
    <w:p w:rsidR="00402C06" w:rsidRDefault="00402C06" w14:paraId="002A1624" w14:textId="77777777" w:rsidP="00402C06" w:rsidRPr="00596ED4">
      <w:pPr>
        <w:rPr>
          <w:bCs/>
          <w:color w:val="000000"/>
        </w:rPr>
      </w:pPr>
    </w:p>
    <w:p w:rsidR="00402C06" w:rsidRDefault="00675578" w14:paraId="69A00ACA" w14:textId="38031E38"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.3. Incubate the flasks. Place the flasks in a shaking incubator at 50 °C, 200 rpm. Ferment for 24 h.</w:t>
      </w:r>
    </w:p>
    <w:p w:rsidR="00402C06" w:rsidRDefault="00402C06" w14:paraId="3BCACB90" w14:textId="77777777" w:rsidP="00402C06" w:rsidRPr="00596ED4">
      <w:pPr>
        <w:rPr>
          <w:bCs/>
          <w:color w:val="000000"/>
        </w:rPr>
      </w:pPr>
    </w:p>
    <w:p w:rsidR="00402C06" w:rsidRDefault="00675578" w14:paraId="6DF035EA" w14:textId="23874EB0"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.4. Collect samples. After 24 h, take 1 mL of culture from each flask. Centrifuge at</w:t>
      </w:r>
      <w:r w:rsidR="004A6D2E" w:rsidRPr="00596ED4">
        <w:rPr>
          <w:bCs/>
          <w:color w:val="000000"/>
        </w:rPr>
        <w:t xml:space="preserve"> </w:t>
      </w:r>
      <w:r w:rsidR="004A6D2E" w:rsidRPr="00596ED4">
        <w:rPr>
          <w:lang w:eastAsia="zh-CN"/>
          <w:color w:val="000000"/>
        </w:rPr>
        <w:t xml:space="preserve">13,800 × </w:t>
      </w:r>
      <w:r w:rsidR="004A6D2E" w:rsidRPr="00596ED4">
        <w:rPr>
          <w:iCs/>
          <w:lang w:eastAsia="zh-CN"/>
          <w:i/>
          <w:color w:val="000000"/>
        </w:rPr>
        <w:t>g</w:t>
      </w:r>
      <w:r w:rsidR="004A6D2E" w:rsidRPr="00596ED4">
        <w:rPr>
          <w:lang w:eastAsia="zh-CN"/>
          <w:color w:val="000000"/>
        </w:rPr>
        <w:t xml:space="preserve"> </w:t>
      </w:r>
      <w:r w:rsidR="004A6D2E" w:rsidRPr="00596ED4">
        <w:rPr>
          <w:bCs/>
          <w:color w:val="000000"/>
        </w:rPr>
        <w:t xml:space="preserve"> </w:t>
      </w:r>
      <w:r w:rsidRPr="00596ED4">
        <w:rPr>
          <w:bCs/>
          <w:color w:val="000000"/>
        </w:rPr>
        <w:t xml:space="preserve"> for 2 min. Dilute the supernatant 100</w:t>
      </w:r>
      <w:r w:rsidRPr="00596ED4">
        <w:rPr>
          <w:bCs/>
          <w:color w:val="000000"/>
          <w:rFonts w:ascii="Cambria Math" w:cs="Cambria Math" w:hAnsi="Cambria Math"/>
        </w:rPr>
        <w:t>‑</w:t>
      </w:r>
      <w:r w:rsidRPr="00596ED4">
        <w:rPr>
          <w:bCs/>
          <w:color w:val="000000"/>
        </w:rPr>
        <w:t>fold with ultrapure water and filter through a 0.22 μm syringe filter.</w:t>
      </w:r>
    </w:p>
    <w:p w:rsidR="00402C06" w:rsidRDefault="00402C06" w14:paraId="335153B6" w14:textId="77777777" w:rsidP="00402C06" w:rsidRPr="00596ED4">
      <w:pPr>
        <w:rPr>
          <w:bCs/>
          <w:color w:val="000000"/>
        </w:rPr>
      </w:pPr>
    </w:p>
    <w:p w:rsidR="00402C06" w:rsidRDefault="00675578" w14:paraId="520530C7" w14:textId="2AF0766A"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 xml:space="preserve">.5. Set up HPLC conditions. Use an </w:t>
      </w:r>
      <w:proofErr w:type="spellStart"/>
      <w:r w:rsidRPr="00596ED4">
        <w:rPr>
          <w:bCs/>
          <w:color w:val="000000"/>
        </w:rPr>
        <w:t>Aminex</w:t>
      </w:r>
      <w:proofErr w:type="spellEnd"/>
      <w:r w:rsidRPr="00596ED4">
        <w:rPr>
          <w:bCs/>
          <w:color w:val="000000"/>
        </w:rPr>
        <w:t xml:space="preserve"> HPX</w:t>
      </w:r>
      <w:r w:rsidRPr="00596ED4">
        <w:rPr>
          <w:bCs/>
          <w:color w:val="000000"/>
          <w:rFonts w:ascii="Cambria Math" w:cs="Cambria Math" w:hAnsi="Cambria Math"/>
        </w:rPr>
        <w:t>‑</w:t>
      </w:r>
      <w:r w:rsidRPr="00596ED4">
        <w:rPr>
          <w:bCs/>
          <w:color w:val="000000"/>
        </w:rPr>
        <w:t>87H column. Prepare mobile phase: 5 mM H₂SO₄ in ultrapure water, filter through 0.22 μm membrane, and degas by sonication. Set column temperature to 40 °C, flow rate to 0.6 mL/min, injection volume to 20 μL, and run time to 20 min per sample (lactic acid elutes at ~</w:t>
      </w:r>
      <w:r w:rsidR="00CF6007" w:rsidRPr="00596ED4">
        <w:rPr>
          <w:bCs/>
          <w:lang w:eastAsia="zh-CN"/>
          <w:color w:val="000000"/>
        </w:rPr>
        <w:t>12.600</w:t>
      </w:r>
      <w:r w:rsidRPr="00596ED4">
        <w:rPr>
          <w:bCs/>
          <w:color w:val="000000"/>
        </w:rPr>
        <w:t> min). Use a refractive index detector (RID).</w:t>
      </w:r>
    </w:p>
    <w:p w:rsidR="00402C06" w:rsidRDefault="00402C06" w14:paraId="2C2D1CF5" w14:textId="77777777" w:rsidP="00402C06" w:rsidRPr="00596ED4">
      <w:pPr>
        <w:rPr>
          <w:bCs/>
          <w:color w:val="000000"/>
        </w:rPr>
      </w:pPr>
    </w:p>
    <w:p w:rsidR="007E4578" w:rsidRDefault="00675578" w14:paraId="46EAB481" w14:textId="1A68F262"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.6. Prepare the standard curve. Dissolve calcium L</w:t>
      </w:r>
      <w:r w:rsidRPr="00596ED4">
        <w:rPr>
          <w:bCs/>
          <w:color w:val="000000"/>
          <w:rFonts w:ascii="Cambria Math" w:cs="Cambria Math" w:hAnsi="Cambria Math"/>
        </w:rPr>
        <w:t>‑</w:t>
      </w:r>
      <w:r w:rsidRPr="00596ED4">
        <w:rPr>
          <w:bCs/>
          <w:color w:val="000000"/>
        </w:rPr>
        <w:t>lactate in ultrapure water to prepare standard solutions of 0, 0.4, 0.8, 1.2, and 1.6 g/L (expressed as calcium L</w:t>
      </w:r>
      <w:r w:rsidRPr="00596ED4">
        <w:rPr>
          <w:bCs/>
          <w:color w:val="000000"/>
          <w:rFonts w:ascii="Cambria Math" w:cs="Cambria Math" w:hAnsi="Cambria Math"/>
        </w:rPr>
        <w:t>‑</w:t>
      </w:r>
      <w:r w:rsidRPr="00596ED4">
        <w:rPr>
          <w:bCs/>
          <w:color w:val="000000"/>
        </w:rPr>
        <w:t>lactate). Inject each standard in triplicate.</w:t>
      </w:r>
    </w:p>
    <w:p w:rsidR="007E4578" w:rsidRDefault="007E4578" w14:paraId="5DAF28B3" w14:textId="77777777" w:rsidP="00402C06" w:rsidRPr="00596ED4">
      <w:pPr>
        <w:rPr>
          <w:bCs/>
          <w:color w:val="000000"/>
        </w:rPr>
      </w:pPr>
    </w:p>
    <w:p w:rsidR="00402C06" w:rsidRDefault="00675578" w14:paraId="59BCB499" w14:textId="21773300" w:rsidP="00402C06" w:rsidRPr="00596ED4">
      <w:pPr>
        <w:rPr>
          <w:bCs/>
          <w:color w:val="000000"/>
        </w:rPr>
      </w:pPr>
      <w:r w:rsidRPr="00596ED4">
        <w:rPr>
          <w:bCs/>
          <w:lang w:eastAsia="zh-CN"/>
          <w:color w:val="000000"/>
        </w:rPr>
        <w:t>NOTE:</w:t>
      </w:r>
      <w:r w:rsidR="000D0A6F" w:rsidRPr="00596ED4">
        <w:rPr>
          <w:bCs/>
          <w:lang w:eastAsia="zh-CN"/>
          <w:color w:val="000000"/>
        </w:rPr>
        <w:t xml:space="preserve"> </w:t>
      </w:r>
      <w:r w:rsidRPr="00596ED4">
        <w:rPr>
          <w:bCs/>
          <w:color w:val="000000"/>
        </w:rPr>
        <w:t>Plot peak area against concentration and obtain the linear regression equation (R² &gt; 0.999). Run standards at the beginning and end of each sample batch to correct for drift.</w:t>
      </w:r>
    </w:p>
    <w:p w:rsidR="00402C06" w:rsidRDefault="00402C06" w14:paraId="37694A5E" w14:textId="77777777" w:rsidP="00402C06" w:rsidRPr="00596ED4">
      <w:pPr>
        <w:rPr>
          <w:bCs/>
          <w:color w:val="000000"/>
        </w:rPr>
      </w:pPr>
    </w:p>
    <w:p w:rsidR="00EF4B4E" w:rsidRDefault="00675578" w14:paraId="2A7FE087" w14:textId="77777777"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.7. Inject the samples. Inject the filtered fermentation supernatants (</w:t>
      </w:r>
      <w:r w:rsidR="00DA2DE2" w:rsidRPr="00596ED4">
        <w:rPr>
          <w:bCs/>
          <w:lang w:eastAsia="zh-CN"/>
          <w:color w:val="000000"/>
        </w:rPr>
        <w:t>2</w:t>
      </w:r>
      <w:r w:rsidRPr="00596ED4">
        <w:rPr>
          <w:bCs/>
          <w:color w:val="000000"/>
        </w:rPr>
        <w:t>0</w:t>
      </w:r>
      <w:r w:rsidR="003A6963" w:rsidRPr="00596ED4">
        <w:rPr>
          <w:bCs/>
          <w:lang w:eastAsia="zh-CN"/>
          <w:color w:val="000000"/>
        </w:rPr>
        <w:t xml:space="preserve"> </w:t>
      </w:r>
      <w:r w:rsidRPr="00596ED4">
        <w:rPr>
          <w:bCs/>
          <w:color w:val="000000"/>
        </w:rPr>
        <w:t xml:space="preserve">μL) into the HPLC system. Record the peak area for the </w:t>
      </w:r>
      <w:proofErr w:type="gramStart"/>
      <w:r w:rsidRPr="00596ED4">
        <w:rPr>
          <w:bCs/>
          <w:color w:val="000000"/>
        </w:rPr>
        <w:t>calcium L</w:t>
      </w:r>
      <w:r w:rsidRPr="00596ED4">
        <w:rPr>
          <w:bCs/>
          <w:color w:val="000000"/>
          <w:rFonts w:ascii="Cambria Math" w:cs="Cambria Math" w:hAnsi="Cambria Math"/>
        </w:rPr>
        <w:t>‑</w:t>
      </w:r>
      <w:r w:rsidRPr="00596ED4">
        <w:rPr>
          <w:bCs/>
          <w:color w:val="000000"/>
        </w:rPr>
        <w:t>lactate</w:t>
      </w:r>
      <w:proofErr w:type="gramEnd"/>
      <w:r w:rsidRPr="00596ED4">
        <w:rPr>
          <w:bCs/>
          <w:color w:val="000000"/>
        </w:rPr>
        <w:t xml:space="preserve"> peak. </w:t>
      </w:r>
    </w:p>
    <w:p w:rsidR="00EF4B4E" w:rsidRDefault="00EF4B4E" w14:paraId="12917746" w14:textId="77777777" w:rsidP="00402C06" w:rsidRPr="00596ED4">
      <w:pPr>
        <w:rPr>
          <w:bCs/>
          <w:color w:val="000000"/>
        </w:rPr>
      </w:pPr>
    </w:p>
    <w:p w:rsidR="00402C06" w:rsidRDefault="00675578" w14:paraId="5D56CA7E" w14:textId="64D250F7" w:rsidP="00402C06" w:rsidRPr="00596ED4">
      <w:pPr>
        <w:rPr>
          <w:bCs/>
          <w:color w:val="000000"/>
        </w:rPr>
      </w:pPr>
      <w:r w:rsidRPr="00596ED4">
        <w:rPr>
          <w:bCs/>
          <w:lang w:eastAsia="zh-CN"/>
          <w:color w:val="000000"/>
        </w:rPr>
        <w:t xml:space="preserve">NOTE: </w:t>
      </w:r>
      <w:r w:rsidRPr="00596ED4">
        <w:rPr>
          <w:bCs/>
          <w:color w:val="000000"/>
        </w:rPr>
        <w:t xml:space="preserve">Inject a quality control sample (1 g/L </w:t>
      </w:r>
      <w:proofErr w:type="gramStart"/>
      <w:r w:rsidRPr="00596ED4">
        <w:rPr>
          <w:bCs/>
          <w:color w:val="000000"/>
        </w:rPr>
        <w:t>calcium L</w:t>
      </w:r>
      <w:r w:rsidRPr="00596ED4">
        <w:rPr>
          <w:bCs/>
          <w:color w:val="000000"/>
          <w:rFonts w:ascii="Cambria Math" w:cs="Cambria Math" w:hAnsi="Cambria Math"/>
        </w:rPr>
        <w:t>‑</w:t>
      </w:r>
      <w:r w:rsidRPr="00596ED4">
        <w:rPr>
          <w:bCs/>
          <w:color w:val="000000"/>
        </w:rPr>
        <w:t>lactate</w:t>
      </w:r>
      <w:proofErr w:type="gramEnd"/>
      <w:r w:rsidRPr="00596ED4">
        <w:rPr>
          <w:bCs/>
          <w:color w:val="000000"/>
        </w:rPr>
        <w:t xml:space="preserve">) </w:t>
      </w:r>
      <w:proofErr w:type="gramStart"/>
      <w:r w:rsidRPr="00596ED4">
        <w:rPr>
          <w:bCs/>
          <w:color w:val="000000"/>
        </w:rPr>
        <w:t>every</w:t>
      </w:r>
      <w:proofErr w:type="gramEnd"/>
      <w:r w:rsidRPr="00596ED4">
        <w:rPr>
          <w:bCs/>
          <w:color w:val="000000"/>
        </w:rPr>
        <w:t xml:space="preserve"> 10 samples to monitor system stability. Acceptable </w:t>
      </w:r>
      <w:proofErr w:type="gramStart"/>
      <w:r w:rsidRPr="00596ED4">
        <w:rPr>
          <w:bCs/>
          <w:color w:val="000000"/>
        </w:rPr>
        <w:t>retention time</w:t>
      </w:r>
      <w:proofErr w:type="gramEnd"/>
      <w:r w:rsidRPr="00596ED4">
        <w:rPr>
          <w:bCs/>
          <w:color w:val="000000"/>
        </w:rPr>
        <w:t xml:space="preserve"> shift is &lt;0.2 min and peak area variation &lt;5% </w:t>
      </w:r>
      <w:r w:rsidRPr="00596ED4">
        <w:rPr>
          <w:bCs/>
          <w:color w:val="000000"/>
        </w:rPr>
        <w:t>compared with the initial calibration standard.</w:t>
        <w:lastRenderedPageBreak/>
      </w:r>
    </w:p>
    <w:p w:rsidR="00402C06" w:rsidRDefault="00402C06" w14:paraId="65A33583" w14:textId="77777777" w:rsidP="00402C06" w:rsidRPr="00596ED4">
      <w:pPr>
        <w:rPr>
          <w:bCs/>
          <w:color w:val="000000"/>
        </w:rPr>
      </w:pPr>
    </w:p>
    <w:p w:rsidR="00CF6007" w:rsidRDefault="00675578" w14:paraId="0074789F" w14:textId="77777777"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 xml:space="preserve">.8. Calculate </w:t>
      </w:r>
      <w:proofErr w:type="gramStart"/>
      <w:r w:rsidRPr="00596ED4">
        <w:rPr>
          <w:bCs/>
          <w:color w:val="000000"/>
        </w:rPr>
        <w:t>the L</w:t>
      </w:r>
      <w:r w:rsidRPr="00596ED4">
        <w:rPr>
          <w:bCs/>
          <w:color w:val="000000"/>
          <w:rFonts w:ascii="Cambria Math" w:cs="Cambria Math" w:hAnsi="Cambria Math"/>
        </w:rPr>
        <w:t>‑</w:t>
      </w:r>
      <w:r w:rsidRPr="00596ED4">
        <w:rPr>
          <w:bCs/>
          <w:color w:val="000000"/>
        </w:rPr>
        <w:t>lactic</w:t>
      </w:r>
      <w:proofErr w:type="gramEnd"/>
      <w:r w:rsidRPr="00596ED4">
        <w:rPr>
          <w:bCs/>
          <w:color w:val="000000"/>
        </w:rPr>
        <w:t xml:space="preserve"> acid yield. Interpolate the peak area of each sample into the standard curve to obtain the </w:t>
      </w:r>
      <w:proofErr w:type="gramStart"/>
      <w:r w:rsidRPr="00596ED4">
        <w:rPr>
          <w:bCs/>
          <w:color w:val="000000"/>
        </w:rPr>
        <w:t>calcium L</w:t>
      </w:r>
      <w:r w:rsidRPr="00596ED4">
        <w:rPr>
          <w:bCs/>
          <w:color w:val="000000"/>
          <w:rFonts w:ascii="Cambria Math" w:cs="Cambria Math" w:hAnsi="Cambria Math"/>
        </w:rPr>
        <w:t>‑</w:t>
      </w:r>
      <w:r w:rsidRPr="00596ED4">
        <w:rPr>
          <w:bCs/>
          <w:color w:val="000000"/>
        </w:rPr>
        <w:t>lactate</w:t>
      </w:r>
      <w:proofErr w:type="gramEnd"/>
      <w:r w:rsidRPr="00596ED4">
        <w:rPr>
          <w:bCs/>
          <w:color w:val="000000"/>
        </w:rPr>
        <w:t xml:space="preserve"> concentration (g/L). </w:t>
      </w:r>
    </w:p>
    <w:p w:rsidR="00CF6007" w:rsidRDefault="00CF6007" w14:paraId="06C8E0DC" w14:textId="77777777" w:rsidP="00402C06" w:rsidRPr="00596ED4">
      <w:pPr>
        <w:rPr>
          <w:bCs/>
          <w:color w:val="000000"/>
        </w:rPr>
      </w:pPr>
    </w:p>
    <w:p w:rsidR="00AF35F8" w:rsidRDefault="00675578" w14:paraId="64EEBFE7" w14:textId="77777777" w:rsidP="00402C06" w:rsidRPr="00596ED4">
      <w:pPr>
        <w:rPr>
          <w:bCs/>
          <w:lang w:eastAsia="zh-CN"/>
          <w:color w:val="000000"/>
        </w:rPr>
      </w:pPr>
      <w:r w:rsidRPr="00596ED4">
        <w:rPr>
          <w:bCs/>
          <w:lang w:eastAsia="zh-CN"/>
          <w:color w:val="000000"/>
        </w:rPr>
        <w:t xml:space="preserve">NOTE: </w:t>
      </w:r>
      <w:r w:rsidRPr="00596ED4">
        <w:rPr>
          <w:bCs/>
          <w:color w:val="000000"/>
        </w:rPr>
        <w:t xml:space="preserve">Convert </w:t>
      </w:r>
      <w:proofErr w:type="gramStart"/>
      <w:r w:rsidRPr="00596ED4">
        <w:rPr>
          <w:bCs/>
          <w:color w:val="000000"/>
        </w:rPr>
        <w:t>to L</w:t>
      </w:r>
      <w:r w:rsidRPr="00596ED4">
        <w:rPr>
          <w:bCs/>
          <w:color w:val="000000"/>
          <w:rFonts w:ascii="Cambria Math" w:cs="Cambria Math" w:hAnsi="Cambria Math"/>
        </w:rPr>
        <w:t>‑</w:t>
      </w:r>
      <w:r w:rsidRPr="00596ED4">
        <w:rPr>
          <w:bCs/>
          <w:color w:val="000000"/>
        </w:rPr>
        <w:t>lactic</w:t>
      </w:r>
      <w:proofErr w:type="gramEnd"/>
      <w:r w:rsidRPr="00596ED4">
        <w:rPr>
          <w:bCs/>
          <w:color w:val="000000"/>
        </w:rPr>
        <w:t xml:space="preserve"> acid concentration using the molecular weight ratio:</w:t>
      </w:r>
      <w:bookmarkStart w:id="11" w:name="OLE_LINK16"/>
      <w:r w:rsidR="007D6E69" w:rsidRPr="00596ED4">
        <w:rPr>
          <w:bCs/>
          <w:lang w:eastAsia="zh-CN"/>
          <w:color w:val="000000"/>
        </w:rPr>
        <w:t xml:space="preserve"> </w:t>
      </w:r>
    </w:p>
    <w:p w:rsidR="008E3F2B" w:rsidRDefault="008E3F2B" w14:paraId="0149A756" w14:textId="77777777" w:rsidP="00402C06" w:rsidRPr="00596ED4">
      <w:pPr>
        <w:rPr>
          <w:bCs/>
          <w:lang w:eastAsia="zh-CN"/>
          <w:color w:val="000000"/>
        </w:rPr>
      </w:pPr>
    </w:p>
    <w:bookmarkEnd w:id="11"/>
    <w:p w:rsidR="00D04212" w:rsidRDefault="00C57987" w14:paraId="30605A0F" w14:textId="4DDF60DE" w:rsidP="00402C06" w:rsidRPr="00596ED4">
      <w:pPr>
        <w:rPr>
          <w:bCs/>
          <w:lang w:eastAsia="zh-CN"/>
          <w:color w:val="000000"/>
        </w:rPr>
      </w:pPr>
      <m:oMathPara>
        <m:oMath>
          <m:eqArr>
            <m:eqArrPr>
              <m:maxDist m:val="1"/>
              <m:ctrlPr>
                <w:rPr>
                  <w:rFonts w:ascii="Cambria Math" w:hAnsi="Cambria Math"/>
                  <w:bCs/>
                  <w:color w:val="000000"/>
                  <w:lang w:eastAsia="zh-CN"/>
                </w:rPr>
              </m:ctrlPr>
            </m:eqArrPr>
            <m:e>
              <m:r>
                <m:rPr>
                  <m:sty m:val="p"/>
                </m:rPr>
                <w:rPr>
                  <w:rFonts w:ascii="Cambria Math" w:hAnsi="Cambria Math"/>
                  <w:color w:val="000000"/>
                  <w:lang w:eastAsia="zh-CN"/>
                </w:rPr>
                <m:t>L-lactic acid</m:t>
              </m:r>
              <m:r>
                <m:rPr>
                  <m:lit/>
                  <m:sty m:val="p"/>
                </m:rPr>
                <w:rPr>
                  <w:rFonts w:ascii="Cambria Math" w:hAnsi="Cambria Math"/>
                  <w:color w:val="000000"/>
                  <w:lang w:eastAsia="zh-CN"/>
                </w:rPr>
                <m:t xml:space="preserve"> </m:t>
              </m:r>
              <m:d>
                <m:dPr>
                  <m:ctrlPr>
                    <w:rPr>
                      <w:rFonts w:ascii="Cambria Math" w:hAnsi="Cambria Math"/>
                      <w:bCs/>
                      <w:color w:val="000000"/>
                      <w:lang w:eastAsia="zh-CN"/>
                    </w:rPr>
                  </m:ctrlPr>
                </m:dPr>
                <m:e>
                  <m:r>
                    <m:rPr>
                      <m:sty m:val="p"/>
                    </m:rPr>
                    <w:rPr>
                      <w:rFonts w:ascii="Cambria Math" w:hAnsi="Cambria Math"/>
                      <w:color w:val="000000"/>
                      <w:lang w:eastAsia="zh-CN"/>
                    </w:rPr>
                    <m:t>g/L</m:t>
                  </m:r>
                </m:e>
              </m:d>
              <m:r>
                <m:rPr>
                  <m:sty m:val="p"/>
                </m:rPr>
                <w:rPr>
                  <w:rFonts w:ascii="Cambria Math" w:hAnsi="Cambria Math"/>
                  <w:color w:val="000000"/>
                  <w:lang w:eastAsia="zh-CN"/>
                </w:rPr>
                <m:t>=calcium L-lactate</m:t>
              </m:r>
              <m:r>
                <m:rPr>
                  <m:lit/>
                  <m:sty m:val="p"/>
                </m:rPr>
                <w:rPr>
                  <w:rFonts w:ascii="Cambria Math" w:hAnsi="Cambria Math"/>
                  <w:color w:val="000000"/>
                  <w:lang w:eastAsia="zh-CN"/>
                </w:rPr>
                <m:t xml:space="preserve"> </m:t>
              </m:r>
              <m:d>
                <m:dPr>
                  <m:ctrlPr>
                    <w:rPr>
                      <w:rFonts w:ascii="Cambria Math" w:hAnsi="Cambria Math"/>
                      <w:bCs/>
                      <w:color w:val="000000"/>
                      <w:lang w:eastAsia="zh-CN"/>
                    </w:rPr>
                  </m:ctrlPr>
                </m:dPr>
                <m:e>
                  <m:r>
                    <m:rPr>
                      <m:sty m:val="p"/>
                    </m:rPr>
                    <w:rPr>
                      <w:rFonts w:ascii="Cambria Math" w:hAnsi="Cambria Math"/>
                      <w:color w:val="000000"/>
                      <w:lang w:eastAsia="zh-CN"/>
                    </w:rPr>
                    <m:t>g/L</m:t>
                  </m:r>
                </m:e>
              </m:d>
              <m:r>
                <m:rPr>
                  <m:sty m:val="p"/>
                </m:rPr>
                <w:rPr>
                  <w:rFonts w:ascii="Cambria Math" w:hAnsi="Cambria Math"/>
                  <w:color w:val="000000"/>
                  <w:lang w:eastAsia="zh-CN"/>
                </w:rPr>
                <m:t>×</m:t>
              </m:r>
              <m:d>
                <m:dPr>
                  <m:ctrlPr>
                    <w:rPr>
                      <w:rFonts w:ascii="Cambria Math" w:hAnsi="Cambria Math"/>
                      <w:bCs/>
                      <w:color w:val="000000"/>
                      <w:lang w:eastAsia="zh-CN"/>
                    </w:rPr>
                  </m:ctrlPr>
                </m:dPr>
                <m:e>
                  <m:f>
                    <m:fPr>
                      <m:ctrlPr>
                        <w:rPr>
                          <w:rFonts w:ascii="Cambria Math" w:hAnsi="Cambria Math"/>
                          <w:bCs/>
                          <w:color w:val="000000"/>
                          <w:lang w:eastAsia="zh-CN"/>
                        </w:rPr>
                      </m:ctrlPr>
                    </m:fPr>
                    <m:num>
                      <m:r>
                        <m:rPr>
                          <m:sty m:val="p"/>
                        </m:rPr>
                        <w:rPr>
                          <w:rFonts w:ascii="Cambria Math" w:hAnsi="Cambria Math"/>
                          <w:color w:val="000000"/>
                          <w:lang w:eastAsia="zh-CN"/>
                        </w:rPr>
                        <m:t>180.16</m:t>
                      </m:r>
                    </m:num>
                    <m:den>
                      <m:r>
                        <m:rPr>
                          <m:sty m:val="p"/>
                        </m:rPr>
                        <w:rPr>
                          <w:rFonts w:ascii="Cambria Math" w:hAnsi="Cambria Math"/>
                          <w:color w:val="000000"/>
                          <w:lang w:eastAsia="zh-CN"/>
                        </w:rPr>
                        <m:t>218.22</m:t>
                      </m:r>
                    </m:den>
                  </m:f>
                </m:e>
              </m:d>
              <m:r>
                <m:rPr>
                  <m:sty m:val="p"/>
                </m:rPr>
                <w:rPr>
                  <w:rFonts w:ascii="Cambria Math" w:hAnsi="Cambria Math"/>
                  <w:color w:val="000000"/>
                  <w:lang w:eastAsia="zh-CN"/>
                </w:rPr>
                <m:t>#</m:t>
              </m:r>
              <m:d>
                <m:dPr>
                  <m:ctrlPr>
                    <w:rPr>
                      <w:rFonts w:ascii="Cambria Math" w:hAnsi="Cambria Math"/>
                      <w:bCs/>
                      <w:color w:val="000000"/>
                      <w:lang w:eastAsia="zh-CN"/>
                    </w:rPr>
                  </m:ctrlPr>
                </m:dPr>
                <m:e>
                  <m:r>
                    <m:rPr>
                      <m:sty m:val="p"/>
                    </m:rPr>
                    <w:rPr>
                      <w:rFonts w:ascii="Cambria Math" w:hAnsi="Cambria Math"/>
                      <w:color w:val="000000"/>
                      <w:lang w:eastAsia="zh-CN"/>
                    </w:rPr>
                    <m:t>3</m:t>
                  </m:r>
                </m:e>
              </m:d>
            </m:e>
          </m:eqArr>
        </m:oMath>
      </m:oMathPara>
    </w:p>
    <w:p w:rsidR="002B1F3B" w:rsidRDefault="002B1F3B" w14:paraId="4CB7AB68" w14:textId="77777777" w:rsidP="00402C06" w:rsidRPr="00596ED4">
      <w:pPr>
        <w:rPr>
          <w:bCs/>
          <w:lang w:eastAsia="zh-CN"/>
          <w:color w:val="000000"/>
        </w:rPr>
      </w:pPr>
    </w:p>
    <w:p w:rsidR="00AF35F8" w:rsidRDefault="00675578" w14:paraId="1D20D831" w14:textId="06BA7B46" w:rsidP="00402C06" w:rsidRPr="00596ED4">
      <w:pPr>
        <w:rPr>
          <w:bCs/>
          <w:lang w:eastAsia="zh-CN"/>
          <w:color w:val="000000"/>
        </w:rPr>
      </w:pPr>
      <w:r w:rsidRPr="00596ED4">
        <w:rPr>
          <w:bCs/>
          <w:color w:val="000000"/>
        </w:rPr>
        <w:t>Compute the improvement percentage:</w:t>
      </w:r>
      <w:r w:rsidR="00A14CE3" w:rsidRPr="00596ED4">
        <w:rPr>
          <w:bCs/>
          <w:lang w:eastAsia="zh-CN"/>
          <w:color w:val="000000"/>
        </w:rPr>
        <w:t xml:space="preserve"> </w:t>
      </w:r>
      <w:bookmarkStart w:id="12" w:name="OLE_LINK14"/>
    </w:p>
    <w:p w:rsidR="008E3F2B" w:rsidRDefault="008E3F2B" w14:paraId="46CD7A20" w14:textId="77777777" w:rsidP="00402C06" w:rsidRPr="00596ED4">
      <w:pPr>
        <w:rPr>
          <w:bCs/>
          <w:lang w:eastAsia="zh-CN"/>
          <w:color w:val="000000"/>
        </w:rPr>
      </w:pPr>
    </w:p>
    <w:bookmarkEnd w:id="12"/>
    <w:p w:rsidR="00402C06" w:rsidRDefault="00C57987" w14:paraId="74410A81" w14:textId="62CC1A5F" w:rsidP="002B1F3B" w:rsidRPr="00596ED4">
      <w:pPr>
        <w:rPr>
          <w:color w:val="000000"/>
        </w:rPr>
      </w:pPr>
      <m:oMathPara>
        <m:oMath>
          <m:eqArr>
            <m:eqArrPr>
              <m:maxDist m:val="1"/>
              <m:ctrlPr>
                <w:rPr>
                  <w:rFonts w:ascii="Cambria Math" w:hAnsi="Cambria Math"/>
                  <w:color w:val="000000"/>
                  <w:lang w:eastAsia="zh-CN"/>
                </w:rPr>
              </m:ctrlPr>
            </m:eqArrPr>
            <m:e>
              <m:r>
                <m:rPr>
                  <m:sty m:val="p"/>
                </m:rPr>
                <w:rPr>
                  <w:rFonts w:ascii="Cambria Math" w:hAnsi="Cambria Math"/>
                  <w:color w:val="000000"/>
                </w:rPr>
                <m:t xml:space="preserve">Improvement </m:t>
              </m:r>
              <m:d>
                <m:dPr>
                  <m:ctrlPr>
                    <w:rPr>
                      <w:rFonts w:ascii="Cambria Math" w:hAnsi="Cambria Math"/>
                      <w:bCs/>
                      <w:iCs/>
                      <w:color w:val="000000"/>
                    </w:rPr>
                  </m:ctrlPr>
                </m:dPr>
                <m:e>
                  <m:r>
                    <m:rPr>
                      <m:sty m:val="p"/>
                    </m:rPr>
                    <w:rPr>
                      <w:rFonts w:ascii="Cambria Math" w:hAnsi="Cambria Math"/>
                      <w:color w:val="000000"/>
                    </w:rPr>
                    <m:t>%</m:t>
                  </m:r>
                </m:e>
              </m:d>
              <m:r>
                <m:rPr>
                  <m:sty m:val="p"/>
                </m:rPr>
                <w:rPr>
                  <w:rFonts w:ascii="Cambria Math" w:hAnsi="Cambria Math"/>
                  <w:color w:val="000000"/>
                </w:rPr>
                <m:t>=</m:t>
              </m:r>
              <m:f>
                <m:fPr>
                  <m:ctrlPr>
                    <w:rPr>
                      <w:rFonts w:ascii="Cambria Math" w:hAnsi="Cambria Math"/>
                      <w:bCs/>
                      <w:iCs/>
                      <w:color w:val="000000"/>
                      <w:lang w:eastAsia="zh-CN"/>
                    </w:rPr>
                  </m:ctrlPr>
                </m:fPr>
                <m:num>
                  <m:r>
                    <w:rPr>
                      <w:rFonts w:ascii="Cambria Math" w:hAnsi="Cambria Math"/>
                      <w:color w:val="000000"/>
                    </w:rPr>
                    <m:t>Yiel</m:t>
                  </m:r>
                  <m:sSub>
                    <m:sSubPr>
                      <m:ctrlPr>
                        <w:rPr>
                          <w:rFonts w:ascii="Cambria Math" w:hAnsi="Cambria Math"/>
                          <w:bCs/>
                          <w:i/>
                          <w:color w:val="000000"/>
                        </w:rPr>
                      </m:ctrlPr>
                    </m:sSubPr>
                    <m:e>
                      <m:r>
                        <w:rPr>
                          <w:rFonts w:ascii="Cambria Math" w:hAnsi="Cambria Math"/>
                          <w:color w:val="000000"/>
                        </w:rPr>
                        <m:t>d</m:t>
                      </m:r>
                    </m:e>
                    <m:sub>
                      <m:r>
                        <w:rPr>
                          <w:rFonts w:ascii="Cambria Math" w:hAnsi="Cambria Math"/>
                          <w:color w:val="000000"/>
                        </w:rPr>
                        <m:t>mutant</m:t>
                      </m:r>
                    </m:sub>
                  </m:sSub>
                  <m:r>
                    <m:rPr>
                      <m:sty m:val="p"/>
                    </m:rPr>
                    <w:rPr>
                      <w:rFonts w:ascii="Cambria Math" w:hAnsi="Cambria Math"/>
                      <w:color w:val="000000"/>
                    </w:rPr>
                    <m:t>-</m:t>
                  </m:r>
                  <m:r>
                    <w:rPr>
                      <w:rFonts w:ascii="Cambria Math" w:hAnsi="Cambria Math"/>
                      <w:color w:val="000000"/>
                    </w:rPr>
                    <m:t>Yiel</m:t>
                  </m:r>
                  <m:sSub>
                    <m:sSubPr>
                      <m:ctrlPr>
                        <w:rPr>
                          <w:rFonts w:ascii="Cambria Math" w:hAnsi="Cambria Math"/>
                          <w:bCs/>
                          <w:i/>
                          <w:color w:val="000000"/>
                        </w:rPr>
                      </m:ctrlPr>
                    </m:sSubPr>
                    <m:e>
                      <m:r>
                        <w:rPr>
                          <w:rFonts w:ascii="Cambria Math" w:hAnsi="Cambria Math"/>
                          <w:color w:val="000000"/>
                        </w:rPr>
                        <m:t>d</m:t>
                      </m:r>
                    </m:e>
                    <m:sub>
                      <m:r>
                        <w:rPr>
                          <w:rFonts w:ascii="Cambria Math" w:hAnsi="Cambria Math"/>
                          <w:color w:val="000000"/>
                        </w:rPr>
                        <m:t>parent</m:t>
                      </m:r>
                    </m:sub>
                  </m:sSub>
                  <m:ctrlPr>
                    <w:rPr>
                      <w:rFonts w:ascii="Cambria Math" w:hAnsi="Cambria Math"/>
                      <w:bCs/>
                      <w:iCs/>
                      <w:color w:val="000000"/>
                    </w:rPr>
                  </m:ctrlPr>
                </m:num>
                <m:den>
                  <m:sSub>
                    <m:sSubPr>
                      <m:ctrlPr>
                        <w:rPr>
                          <w:rFonts w:ascii="Cambria Math" w:hAnsi="Cambria Math"/>
                          <w:bCs/>
                          <w:i/>
                          <w:color w:val="000000"/>
                          <w:lang w:eastAsia="zh-CN"/>
                        </w:rPr>
                      </m:ctrlPr>
                    </m:sSubPr>
                    <m:e>
                      <m:r>
                        <w:rPr>
                          <w:rFonts w:ascii="Cambria Math" w:hAnsi="Cambria Math"/>
                          <w:color w:val="000000"/>
                          <w:lang w:eastAsia="zh-CN"/>
                        </w:rPr>
                        <m:t>Yield</m:t>
                      </m:r>
                    </m:e>
                    <m:sub>
                      <m:r>
                        <w:rPr>
                          <w:rFonts w:ascii="Cambria Math" w:hAnsi="Cambria Math"/>
                          <w:color w:val="000000"/>
                          <w:lang w:eastAsia="zh-CN"/>
                        </w:rPr>
                        <m:t>parent</m:t>
                      </m:r>
                    </m:sub>
                  </m:sSub>
                </m:den>
              </m:f>
              <m:r>
                <m:rPr>
                  <m:sty m:val="p"/>
                </m:rPr>
                <w:rPr>
                  <w:rFonts w:ascii="Cambria Math" w:hAnsi="Cambria Math"/>
                  <w:color w:val="000000"/>
                  <w:lang w:eastAsia="zh-CN"/>
                </w:rPr>
                <m:t>×100%</m:t>
              </m:r>
              <m:r>
                <w:rPr>
                  <w:rFonts w:ascii="Cambria Math" w:hAnsi="Cambria Math"/>
                  <w:color w:val="000000"/>
                </w:rPr>
                <m:t>#</m:t>
              </m:r>
              <m:d>
                <m:dPr>
                  <m:ctrlPr>
                    <w:rPr>
                      <w:rFonts w:ascii="Cambria Math" w:hAnsi="Cambria Math"/>
                      <w:color w:val="000000"/>
                      <w:lang w:eastAsia="zh-CN"/>
                    </w:rPr>
                  </m:ctrlPr>
                </m:dPr>
                <m:e>
                  <m:r>
                    <m:rPr>
                      <m:sty m:val="p"/>
                    </m:rPr>
                    <w:rPr>
                      <w:rFonts w:ascii="Cambria Math" w:hAnsi="Cambria Math"/>
                      <w:color w:val="000000"/>
                      <w:lang w:eastAsia="zh-CN"/>
                    </w:rPr>
                    <m:t>4</m:t>
                  </m:r>
                </m:e>
              </m:d>
              <m:ctrlPr>
                <w:rPr>
                  <w:rFonts w:ascii="Cambria Math" w:hAnsi="Cambria Math"/>
                  <w:i/>
                  <w:color w:val="000000"/>
                </w:rPr>
              </m:ctrlPr>
            </m:e>
          </m:eqArr>
        </m:oMath>
      </m:oMathPara>
    </w:p>
    <w:p w:rsidR="002B1F3B" w:rsidRDefault="002B1F3B" w14:paraId="0EF82824" w14:textId="77777777" w:rsidP="002B1F3B" w:rsidRPr="00596ED4">
      <w:pPr>
        <w:rPr>
          <w:bCs/>
          <w:iCs/>
          <w:lang w:eastAsia="zh-CN"/>
          <w:color w:val="000000"/>
        </w:rPr>
      </w:pPr>
    </w:p>
    <w:p w:rsidR="00DF04B3" w:rsidRDefault="00675578" w14:paraId="16679A58" w14:textId="6608B386" w:rsidP="00402C06" w:rsidRPr="00596ED4">
      <w:pPr>
        <w:rPr>
          <w:bCs/>
          <w:color w:val="000000"/>
        </w:rPr>
      </w:pPr>
      <w:r w:rsidRPr="00596ED4">
        <w:rPr>
          <w:bCs/>
          <w:color w:val="000000"/>
        </w:rPr>
        <w:t>1</w:t>
      </w:r>
      <w:r w:rsidR="001D629D" w:rsidRPr="00596ED4">
        <w:rPr>
          <w:bCs/>
          <w:lang w:eastAsia="zh-CN"/>
          <w:color w:val="000000"/>
        </w:rPr>
        <w:t>0</w:t>
      </w:r>
      <w:r w:rsidRPr="00596ED4">
        <w:rPr>
          <w:bCs/>
          <w:color w:val="000000"/>
        </w:rPr>
        <w:t>.9. Identify the final high</w:t>
      </w:r>
      <w:r w:rsidRPr="00596ED4">
        <w:rPr>
          <w:bCs/>
          <w:color w:val="000000"/>
          <w:rFonts w:ascii="Cambria Math" w:cs="Cambria Math" w:hAnsi="Cambria Math"/>
        </w:rPr>
        <w:t>‑</w:t>
      </w:r>
      <w:r w:rsidRPr="00596ED4">
        <w:rPr>
          <w:bCs/>
          <w:color w:val="000000"/>
        </w:rPr>
        <w:t xml:space="preserve">yielding strains. Select the strains that consistently show </w:t>
      </w:r>
      <w:proofErr w:type="gramStart"/>
      <w:r w:rsidRPr="00596ED4">
        <w:rPr>
          <w:bCs/>
          <w:color w:val="000000"/>
        </w:rPr>
        <w:t>higher L</w:t>
      </w:r>
      <w:r w:rsidRPr="00596ED4">
        <w:rPr>
          <w:bCs/>
          <w:color w:val="000000"/>
          <w:rFonts w:ascii="Cambria Math" w:cs="Cambria Math" w:hAnsi="Cambria Math"/>
        </w:rPr>
        <w:t>‑</w:t>
      </w:r>
      <w:r w:rsidRPr="00596ED4">
        <w:rPr>
          <w:bCs/>
          <w:color w:val="000000"/>
        </w:rPr>
        <w:t>lactic</w:t>
      </w:r>
      <w:proofErr w:type="gramEnd"/>
      <w:r w:rsidRPr="00596ED4">
        <w:rPr>
          <w:bCs/>
          <w:color w:val="000000"/>
        </w:rPr>
        <w:t xml:space="preserve"> acid yield than the parental strain as validated mutants. Choose the best performer for further characterization.</w:t>
      </w:r>
    </w:p>
    <w:p w:rsidR="00200947" w:rsidRDefault="00200947" w14:paraId="0C88DD01" w14:textId="77777777" w:rsidP="000905C0" w:rsidRPr="00596ED4">
      <w:pPr>
        <w:rPr>
          <w:bCs/>
          <w:color w:val="000000"/>
        </w:rPr>
      </w:pPr>
    </w:p>
    <w:p w:rsidR="000905C0" w:rsidRDefault="00675578" w14:paraId="01993855" w14:textId="734075A9" w:rsidP="000905C0" w:rsidRPr="00596ED4">
      <w:pPr>
        <w:rPr>
          <w:b/>
          <w:color w:val="000000"/>
        </w:rPr>
      </w:pPr>
      <w:r w:rsidRPr="00596ED4">
        <w:rPr>
          <w:b/>
          <w:color w:val="000000"/>
        </w:rPr>
        <w:t>1</w:t>
      </w:r>
      <w:r w:rsidR="001D629D" w:rsidRPr="00596ED4">
        <w:rPr>
          <w:lang w:eastAsia="zh-CN"/>
          <w:b/>
          <w:color w:val="000000"/>
        </w:rPr>
        <w:t>1</w:t>
      </w:r>
      <w:r w:rsidRPr="00596ED4">
        <w:rPr>
          <w:b/>
          <w:color w:val="000000"/>
        </w:rPr>
        <w:t>. Genetic stability assessment of high</w:t>
      </w:r>
      <w:r w:rsidRPr="00596ED4">
        <w:rPr>
          <w:b/>
          <w:color w:val="000000"/>
          <w:rFonts w:ascii="Cambria Math" w:cs="Cambria Math" w:hAnsi="Cambria Math"/>
        </w:rPr>
        <w:t>‑</w:t>
      </w:r>
      <w:r w:rsidRPr="00596ED4">
        <w:rPr>
          <w:b/>
          <w:color w:val="000000"/>
        </w:rPr>
        <w:t>yielding strains</w:t>
      </w:r>
    </w:p>
    <w:p w:rsidR="000905C0" w:rsidRDefault="000905C0" w14:paraId="7C2352F7" w14:textId="77777777" w:rsidP="000905C0" w:rsidRPr="00596ED4">
      <w:pPr>
        <w:rPr>
          <w:bCs/>
          <w:color w:val="000000"/>
        </w:rPr>
      </w:pPr>
    </w:p>
    <w:p w:rsidR="000905C0" w:rsidRDefault="00675578" w14:paraId="6E12C62E" w14:textId="508299DB" w:rsidP="000905C0" w:rsidRPr="00596ED4">
      <w:pPr>
        <w:rPr>
          <w:bCs/>
          <w:color w:val="000000"/>
        </w:rPr>
      </w:pPr>
      <w:r w:rsidRPr="00596ED4">
        <w:rPr>
          <w:bCs/>
          <w:color w:val="000000"/>
        </w:rPr>
        <w:t>1</w:t>
      </w:r>
      <w:r w:rsidR="001D629D" w:rsidRPr="00596ED4">
        <w:rPr>
          <w:bCs/>
          <w:lang w:eastAsia="zh-CN"/>
          <w:color w:val="000000"/>
        </w:rPr>
        <w:t>1</w:t>
      </w:r>
      <w:r w:rsidRPr="00596ED4">
        <w:rPr>
          <w:bCs/>
          <w:color w:val="000000"/>
        </w:rPr>
        <w:t xml:space="preserve">.1. Streak the selected mutant strain onto seed medium agar plates. Incubate at 50 °C for 24 h. This is </w:t>
      </w:r>
      <w:bookmarkStart w:id="13" w:name="OLE_LINK68"/>
      <w:r w:rsidRPr="00596ED4">
        <w:rPr>
          <w:bCs/>
          <w:color w:val="000000"/>
        </w:rPr>
        <w:t>generation 1</w:t>
      </w:r>
      <w:bookmarkEnd w:id="13"/>
      <w:r w:rsidRPr="00596ED4">
        <w:rPr>
          <w:bCs/>
          <w:color w:val="000000"/>
        </w:rPr>
        <w:t>.</w:t>
      </w:r>
    </w:p>
    <w:p w:rsidR="000905C0" w:rsidRDefault="000905C0" w14:paraId="39F05EFE" w14:textId="77777777" w:rsidP="000905C0" w:rsidRPr="00596ED4">
      <w:pPr>
        <w:rPr>
          <w:bCs/>
          <w:color w:val="000000"/>
        </w:rPr>
      </w:pPr>
    </w:p>
    <w:p w:rsidR="000905C0" w:rsidRDefault="00675578" w14:paraId="6149C07B" w14:textId="1E3F2370" w:rsidP="000905C0" w:rsidRPr="00596ED4">
      <w:pPr>
        <w:rPr>
          <w:bCs/>
          <w:color w:val="000000"/>
        </w:rPr>
      </w:pPr>
      <w:r w:rsidRPr="00596ED4">
        <w:rPr>
          <w:bCs/>
          <w:color w:val="000000"/>
        </w:rPr>
        <w:t>1</w:t>
      </w:r>
      <w:r w:rsidR="001D629D" w:rsidRPr="00596ED4">
        <w:rPr>
          <w:bCs/>
          <w:lang w:eastAsia="zh-CN"/>
          <w:color w:val="000000"/>
        </w:rPr>
        <w:t>1</w:t>
      </w:r>
      <w:r w:rsidRPr="00596ED4">
        <w:rPr>
          <w:bCs/>
          <w:color w:val="000000"/>
        </w:rPr>
        <w:t xml:space="preserve">.2. Pick a single colony from the </w:t>
      </w:r>
      <w:bookmarkStart w:id="14" w:name="OLE_LINK69"/>
      <w:r w:rsidR="00055C56" w:rsidRPr="00596ED4">
        <w:rPr>
          <w:bCs/>
          <w:color w:val="000000"/>
        </w:rPr>
        <w:t>generation 1</w:t>
      </w:r>
      <w:bookmarkEnd w:id="14"/>
      <w:r w:rsidR="00055C56" w:rsidRPr="00596ED4">
        <w:rPr>
          <w:bCs/>
          <w:lang w:eastAsia="zh-CN"/>
          <w:color w:val="000000"/>
        </w:rPr>
        <w:t xml:space="preserve"> </w:t>
      </w:r>
      <w:r w:rsidRPr="00596ED4">
        <w:rPr>
          <w:bCs/>
          <w:color w:val="000000"/>
        </w:rPr>
        <w:t>plate and inoculate it into 5 mL of liquid seed medium in a 50 mL tube. Incubate at 50 °C, 200 rpm for 12 h to obtain the F1 seed culture.</w:t>
      </w:r>
    </w:p>
    <w:p w:rsidR="000905C0" w:rsidRDefault="000905C0" w14:paraId="0C6B5AD5" w14:textId="77777777" w:rsidP="000905C0" w:rsidRPr="00596ED4">
      <w:pPr>
        <w:rPr>
          <w:bCs/>
          <w:color w:val="000000"/>
        </w:rPr>
      </w:pPr>
    </w:p>
    <w:p w:rsidR="00E960E6" w:rsidRDefault="00675578" w14:paraId="7635C9A8" w14:textId="30BABFD1" w:rsidP="000905C0" w:rsidRPr="00596ED4">
      <w:pPr>
        <w:rPr>
          <w:bCs/>
          <w:color w:val="000000"/>
        </w:rPr>
      </w:pPr>
      <w:r w:rsidRPr="00596ED4">
        <w:rPr>
          <w:bCs/>
          <w:color w:val="000000"/>
        </w:rPr>
        <w:t>1</w:t>
      </w:r>
      <w:r w:rsidR="001D629D" w:rsidRPr="00596ED4">
        <w:rPr>
          <w:bCs/>
          <w:lang w:eastAsia="zh-CN"/>
          <w:color w:val="000000"/>
        </w:rPr>
        <w:t>1</w:t>
      </w:r>
      <w:r w:rsidRPr="00596ED4">
        <w:rPr>
          <w:bCs/>
          <w:color w:val="000000"/>
        </w:rPr>
        <w:t xml:space="preserve">.3. Transfer 10% (v/v) of the </w:t>
      </w:r>
      <w:r w:rsidR="00055C56" w:rsidRPr="00596ED4">
        <w:rPr>
          <w:bCs/>
          <w:color w:val="000000"/>
        </w:rPr>
        <w:t>generation 1</w:t>
      </w:r>
      <w:r w:rsidR="00055C56" w:rsidRPr="00596ED4">
        <w:rPr>
          <w:bCs/>
          <w:lang w:eastAsia="zh-CN"/>
          <w:color w:val="000000"/>
        </w:rPr>
        <w:t xml:space="preserve"> </w:t>
      </w:r>
      <w:r w:rsidRPr="00596ED4">
        <w:rPr>
          <w:bCs/>
          <w:color w:val="000000"/>
        </w:rPr>
        <w:t xml:space="preserve">seed culture into 50 mL of fermentation medium (containing 4% w/v sterile </w:t>
      </w:r>
      <w:proofErr w:type="spellStart"/>
      <w:r w:rsidRPr="00596ED4">
        <w:rPr>
          <w:bCs/>
          <w:color w:val="000000"/>
        </w:rPr>
        <w:t>CaCO</w:t>
      </w:r>
      <w:proofErr w:type="spellEnd"/>
      <w:r w:rsidRPr="00596ED4">
        <w:rPr>
          <w:bCs/>
          <w:color w:val="000000"/>
        </w:rPr>
        <w:t>₃) in a 250 mL shake</w:t>
      </w:r>
      <w:r w:rsidRPr="00596ED4">
        <w:rPr>
          <w:bCs/>
          <w:color w:val="000000"/>
          <w:rFonts w:ascii="Cambria Math" w:cs="Cambria Math" w:hAnsi="Cambria Math"/>
        </w:rPr>
        <w:t>‑</w:t>
      </w:r>
      <w:r w:rsidRPr="00596ED4">
        <w:rPr>
          <w:bCs/>
          <w:color w:val="000000"/>
        </w:rPr>
        <w:t>flask. Incubate at 50</w:t>
      </w:r>
      <w:r w:rsidR="000C7235" w:rsidRPr="00596ED4">
        <w:rPr>
          <w:bCs/>
          <w:lang w:eastAsia="zh-CN"/>
          <w:color w:val="000000"/>
        </w:rPr>
        <w:t xml:space="preserve"> </w:t>
      </w:r>
      <w:r w:rsidRPr="00596ED4">
        <w:rPr>
          <w:bCs/>
          <w:color w:val="000000"/>
        </w:rPr>
        <w:t xml:space="preserve">°C, 200 rpm for 24 h. </w:t>
      </w:r>
    </w:p>
    <w:p w:rsidR="00E960E6" w:rsidRDefault="00E960E6" w14:paraId="625F0B73" w14:textId="77777777" w:rsidP="000905C0" w:rsidRPr="00596ED4">
      <w:pPr>
        <w:rPr>
          <w:bCs/>
          <w:lang w:eastAsia="zh-CN"/>
          <w:color w:val="000000"/>
        </w:rPr>
      </w:pPr>
    </w:p>
    <w:p w:rsidR="000905C0" w:rsidRDefault="00675578" w14:paraId="656A181B" w14:textId="52FAA296" w:rsidP="000905C0" w:rsidRPr="00596ED4">
      <w:pPr>
        <w:rPr>
          <w:bCs/>
          <w:color w:val="000000"/>
        </w:rPr>
      </w:pPr>
      <w:r w:rsidRPr="00596ED4">
        <w:rPr>
          <w:bCs/>
          <w:lang w:eastAsia="zh-CN"/>
          <w:color w:val="000000"/>
        </w:rPr>
        <w:t>11.4.</w:t>
      </w:r>
      <w:r w:rsidRPr="00596ED4">
        <w:rPr>
          <w:bCs/>
          <w:color w:val="000000"/>
        </w:rPr>
        <w:t xml:space="preserve"> </w:t>
      </w:r>
      <w:r w:rsidRPr="00596ED4">
        <w:rPr>
          <w:bCs/>
          <w:lang w:eastAsia="zh-CN"/>
          <w:color w:val="000000"/>
        </w:rPr>
        <w:t>C</w:t>
      </w:r>
      <w:r w:rsidRPr="00596ED4">
        <w:rPr>
          <w:bCs/>
          <w:color w:val="000000"/>
        </w:rPr>
        <w:t xml:space="preserve">ollect 1 mL of culture </w:t>
      </w:r>
      <w:r w:rsidRPr="00596ED4">
        <w:rPr>
          <w:bCs/>
          <w:lang w:eastAsia="zh-CN"/>
          <w:color w:val="000000"/>
        </w:rPr>
        <w:t>a</w:t>
      </w:r>
      <w:r w:rsidRPr="00596ED4">
        <w:rPr>
          <w:bCs/>
          <w:color w:val="000000"/>
        </w:rPr>
        <w:t>fter fermentation</w:t>
      </w:r>
      <w:r w:rsidRPr="00596ED4">
        <w:rPr>
          <w:bCs/>
          <w:lang w:eastAsia="zh-CN"/>
          <w:color w:val="000000"/>
        </w:rPr>
        <w:t>.</w:t>
      </w:r>
      <w:r w:rsidRPr="00596ED4">
        <w:rPr>
          <w:bCs/>
          <w:color w:val="000000"/>
        </w:rPr>
        <w:t xml:space="preserve"> </w:t>
      </w:r>
      <w:r w:rsidR="00C843D8" w:rsidRPr="00596ED4">
        <w:rPr>
          <w:bCs/>
          <w:lang w:eastAsia="zh-CN"/>
          <w:color w:val="000000"/>
        </w:rPr>
        <w:t>C</w:t>
      </w:r>
      <w:r w:rsidRPr="00596ED4">
        <w:rPr>
          <w:bCs/>
          <w:color w:val="000000"/>
        </w:rPr>
        <w:t>entrifuge at</w:t>
      </w:r>
      <w:r w:rsidR="005B1153" w:rsidRPr="00596ED4">
        <w:rPr>
          <w:bCs/>
          <w:color w:val="000000"/>
        </w:rPr>
        <w:t xml:space="preserve"> </w:t>
      </w:r>
      <w:r w:rsidR="005B1153" w:rsidRPr="00596ED4">
        <w:rPr>
          <w:lang w:eastAsia="zh-CN"/>
          <w:color w:val="000000"/>
        </w:rPr>
        <w:t xml:space="preserve">13,800 × </w:t>
      </w:r>
      <w:r w:rsidR="005B1153" w:rsidRPr="00596ED4">
        <w:rPr>
          <w:iCs/>
          <w:lang w:eastAsia="zh-CN"/>
          <w:i/>
          <w:color w:val="000000"/>
        </w:rPr>
        <w:t>g</w:t>
      </w:r>
      <w:r w:rsidRPr="00596ED4">
        <w:rPr>
          <w:bCs/>
          <w:color w:val="000000"/>
        </w:rPr>
        <w:t xml:space="preserve"> for 2 min, dilute the supernatant 100</w:t>
      </w:r>
      <w:r w:rsidR="00E8551F" w:rsidRPr="00596ED4">
        <w:rPr>
          <w:bCs/>
          <w:color w:val="000000"/>
        </w:rPr>
        <w:t>-</w:t>
      </w:r>
      <w:r w:rsidRPr="00596ED4">
        <w:rPr>
          <w:bCs/>
          <w:color w:val="000000"/>
        </w:rPr>
        <w:t xml:space="preserve">fold with ultrapure water, and </w:t>
      </w:r>
      <w:proofErr w:type="gramStart"/>
      <w:r w:rsidRPr="00596ED4">
        <w:rPr>
          <w:bCs/>
          <w:color w:val="000000"/>
        </w:rPr>
        <w:t>measure L</w:t>
      </w:r>
      <w:r w:rsidRPr="00596ED4">
        <w:rPr>
          <w:bCs/>
          <w:color w:val="000000"/>
          <w:rFonts w:ascii="Cambria Math" w:cs="Cambria Math" w:hAnsi="Cambria Math"/>
        </w:rPr>
        <w:t>‑</w:t>
      </w:r>
      <w:r w:rsidRPr="00596ED4">
        <w:rPr>
          <w:bCs/>
          <w:color w:val="000000"/>
        </w:rPr>
        <w:t>lactic</w:t>
      </w:r>
      <w:proofErr w:type="gramEnd"/>
      <w:r w:rsidRPr="00596ED4">
        <w:rPr>
          <w:bCs/>
          <w:color w:val="000000"/>
        </w:rPr>
        <w:t xml:space="preserve"> acid concentration by HPLC. Use three independent flasks for each generation.</w:t>
      </w:r>
    </w:p>
    <w:p w:rsidR="000905C0" w:rsidRDefault="000905C0" w14:paraId="1F181FDB" w14:textId="77777777" w:rsidP="000905C0" w:rsidRPr="00596ED4">
      <w:pPr>
        <w:rPr>
          <w:bCs/>
          <w:color w:val="000000"/>
        </w:rPr>
      </w:pPr>
    </w:p>
    <w:p w:rsidR="000905C0" w:rsidRDefault="00675578" w14:paraId="322BB374" w14:textId="1EF322EE" w:rsidP="000905C0" w:rsidRPr="00596ED4">
      <w:pPr>
        <w:rPr>
          <w:bCs/>
          <w:color w:val="000000"/>
        </w:rPr>
      </w:pPr>
      <w:r w:rsidRPr="00596ED4">
        <w:rPr>
          <w:bCs/>
          <w:color w:val="000000"/>
        </w:rPr>
        <w:t>1</w:t>
      </w:r>
      <w:r w:rsidR="001D629D" w:rsidRPr="00596ED4">
        <w:rPr>
          <w:bCs/>
          <w:lang w:eastAsia="zh-CN"/>
          <w:color w:val="000000"/>
        </w:rPr>
        <w:t>1</w:t>
      </w:r>
      <w:r w:rsidRPr="00596ED4">
        <w:rPr>
          <w:bCs/>
          <w:color w:val="000000"/>
        </w:rPr>
        <w:t>.</w:t>
      </w:r>
      <w:r w:rsidR="00E960E6" w:rsidRPr="00596ED4">
        <w:rPr>
          <w:bCs/>
          <w:lang w:eastAsia="zh-CN"/>
          <w:color w:val="000000"/>
        </w:rPr>
        <w:t>5</w:t>
      </w:r>
      <w:r w:rsidRPr="00596ED4">
        <w:rPr>
          <w:bCs/>
          <w:color w:val="000000"/>
        </w:rPr>
        <w:t xml:space="preserve">. To obtain the next generation, streak a loopful of the </w:t>
      </w:r>
      <w:r w:rsidR="00DA2DE2" w:rsidRPr="00596ED4">
        <w:rPr>
          <w:bCs/>
          <w:color w:val="000000"/>
        </w:rPr>
        <w:t>generation 1</w:t>
      </w:r>
      <w:r w:rsidR="00DA2DE2" w:rsidRPr="00596ED4">
        <w:rPr>
          <w:bCs/>
          <w:lang w:eastAsia="zh-CN"/>
          <w:color w:val="000000"/>
        </w:rPr>
        <w:t xml:space="preserve"> </w:t>
      </w:r>
      <w:r w:rsidRPr="00596ED4">
        <w:rPr>
          <w:bCs/>
          <w:color w:val="000000"/>
        </w:rPr>
        <w:t>culture onto a fresh seed medium agar plate. Incubate at 50 °C for 24 h. Repeat steps 1</w:t>
      </w:r>
      <w:r w:rsidR="008570CD" w:rsidRPr="00596ED4">
        <w:rPr>
          <w:bCs/>
          <w:lang w:eastAsia="zh-CN"/>
          <w:color w:val="000000"/>
        </w:rPr>
        <w:t>1</w:t>
      </w:r>
      <w:r w:rsidRPr="00596ED4">
        <w:rPr>
          <w:bCs/>
          <w:color w:val="000000"/>
        </w:rPr>
        <w:t>.2 and 1</w:t>
      </w:r>
      <w:r w:rsidR="008570CD" w:rsidRPr="00596ED4">
        <w:rPr>
          <w:bCs/>
          <w:lang w:eastAsia="zh-CN"/>
          <w:color w:val="000000"/>
        </w:rPr>
        <w:t>1</w:t>
      </w:r>
      <w:r w:rsidRPr="00596ED4">
        <w:rPr>
          <w:bCs/>
          <w:color w:val="000000"/>
        </w:rPr>
        <w:t>.3 for</w:t>
      </w:r>
      <w:r w:rsidR="00DA2DE2" w:rsidRPr="00596ED4">
        <w:rPr>
          <w:bCs/>
          <w:color w:val="000000"/>
        </w:rPr>
        <w:t xml:space="preserve"> generation </w:t>
      </w:r>
      <w:r w:rsidR="00DA2DE2" w:rsidRPr="00596ED4">
        <w:rPr>
          <w:bCs/>
          <w:lang w:eastAsia="zh-CN"/>
          <w:color w:val="000000"/>
        </w:rPr>
        <w:t>2</w:t>
      </w:r>
      <w:r w:rsidRPr="00596ED4">
        <w:rPr>
          <w:bCs/>
          <w:color w:val="000000"/>
        </w:rPr>
        <w:t>.</w:t>
      </w:r>
    </w:p>
    <w:p w:rsidR="00100B7B" w:rsidRDefault="00100B7B" w14:paraId="248C6E63" w14:textId="77777777" w:rsidP="000905C0" w:rsidRPr="00596ED4">
      <w:pPr>
        <w:rPr>
          <w:bCs/>
          <w:color w:val="000000"/>
        </w:rPr>
      </w:pPr>
    </w:p>
    <w:p w:rsidR="000905C0" w:rsidRDefault="00675578" w14:paraId="51903558" w14:textId="5A16192C" w:rsidP="000905C0" w:rsidRPr="00596ED4">
      <w:pPr>
        <w:rPr>
          <w:bCs/>
          <w:color w:val="000000"/>
        </w:rPr>
      </w:pPr>
      <w:r w:rsidRPr="00596ED4">
        <w:rPr>
          <w:bCs/>
          <w:color w:val="000000"/>
        </w:rPr>
        <w:t>1</w:t>
      </w:r>
      <w:r w:rsidR="001D629D" w:rsidRPr="00596ED4">
        <w:rPr>
          <w:bCs/>
          <w:lang w:eastAsia="zh-CN"/>
          <w:color w:val="000000"/>
        </w:rPr>
        <w:t>1</w:t>
      </w:r>
      <w:r w:rsidRPr="00596ED4">
        <w:rPr>
          <w:bCs/>
          <w:color w:val="000000"/>
        </w:rPr>
        <w:t>.</w:t>
      </w:r>
      <w:r w:rsidR="00E960E6" w:rsidRPr="00596ED4">
        <w:rPr>
          <w:bCs/>
          <w:lang w:eastAsia="zh-CN"/>
          <w:color w:val="000000"/>
        </w:rPr>
        <w:t>6</w:t>
      </w:r>
      <w:r w:rsidRPr="00596ED4">
        <w:rPr>
          <w:bCs/>
          <w:color w:val="000000"/>
        </w:rPr>
        <w:t xml:space="preserve">. Repeat the subculturing process to obtain </w:t>
      </w:r>
      <w:r w:rsidR="00DA2DE2" w:rsidRPr="00596ED4">
        <w:rPr>
          <w:bCs/>
          <w:color w:val="000000"/>
        </w:rPr>
        <w:t>generation </w:t>
      </w:r>
      <w:r w:rsidR="00DA2DE2" w:rsidRPr="00596ED4">
        <w:rPr>
          <w:bCs/>
          <w:lang w:eastAsia="zh-CN"/>
          <w:color w:val="000000"/>
        </w:rPr>
        <w:t xml:space="preserve">3 </w:t>
      </w:r>
      <w:r w:rsidRPr="00596ED4">
        <w:rPr>
          <w:bCs/>
          <w:color w:val="000000"/>
        </w:rPr>
        <w:t xml:space="preserve">and </w:t>
      </w:r>
      <w:r w:rsidR="00DA2DE2" w:rsidRPr="00596ED4">
        <w:rPr>
          <w:bCs/>
          <w:color w:val="000000"/>
        </w:rPr>
        <w:t>generation </w:t>
      </w:r>
      <w:r w:rsidR="00DA2DE2" w:rsidRPr="00596ED4">
        <w:rPr>
          <w:bCs/>
          <w:lang w:eastAsia="zh-CN"/>
          <w:color w:val="000000"/>
        </w:rPr>
        <w:t>4</w:t>
      </w:r>
      <w:r w:rsidRPr="00596ED4">
        <w:rPr>
          <w:bCs/>
          <w:color w:val="000000"/>
        </w:rPr>
        <w:t>. For each generation, prepare three shake</w:t>
      </w:r>
      <w:r w:rsidRPr="00596ED4">
        <w:rPr>
          <w:bCs/>
          <w:color w:val="000000"/>
          <w:rFonts w:ascii="Cambria Math" w:cs="Cambria Math" w:hAnsi="Cambria Math"/>
        </w:rPr>
        <w:t>‑</w:t>
      </w:r>
      <w:r w:rsidRPr="00596ED4">
        <w:rPr>
          <w:bCs/>
          <w:color w:val="000000"/>
        </w:rPr>
        <w:t>flasks and measure lactic acid production by HPLC.</w:t>
      </w:r>
    </w:p>
    <w:p w:rsidR="00100B7B" w:rsidRDefault="00100B7B" w14:paraId="76020061" w14:textId="77777777" w:rsidP="000905C0" w:rsidRPr="00596ED4">
      <w:pPr>
        <w:rPr>
          <w:bCs/>
          <w:color w:val="000000"/>
        </w:rPr>
      </w:pPr>
    </w:p>
    <w:p w:rsidR="000905C0" w:rsidRDefault="00675578" w14:paraId="245B4065" w14:textId="0C145AB3" w:rsidP="000905C0" w:rsidRPr="00596ED4">
      <w:pPr>
        <w:rPr>
          <w:bCs/>
          <w:color w:val="000000"/>
        </w:rPr>
      </w:pPr>
      <w:r w:rsidRPr="00596ED4">
        <w:rPr>
          <w:bCs/>
          <w:color w:val="000000"/>
        </w:rPr>
        <w:t>1</w:t>
      </w:r>
      <w:r w:rsidR="003E070A" w:rsidRPr="00596ED4">
        <w:rPr>
          <w:bCs/>
          <w:lang w:eastAsia="zh-CN"/>
          <w:color w:val="000000"/>
        </w:rPr>
        <w:t>1</w:t>
      </w:r>
      <w:r w:rsidRPr="00596ED4">
        <w:rPr>
          <w:bCs/>
          <w:color w:val="000000"/>
        </w:rPr>
        <w:t>.</w:t>
      </w:r>
      <w:r w:rsidR="00E960E6" w:rsidRPr="00596ED4">
        <w:rPr>
          <w:bCs/>
          <w:lang w:eastAsia="zh-CN"/>
          <w:color w:val="000000"/>
        </w:rPr>
        <w:t>7</w:t>
      </w:r>
      <w:r w:rsidRPr="00596ED4">
        <w:rPr>
          <w:bCs/>
          <w:color w:val="000000"/>
        </w:rPr>
        <w:t>. Compare the yields of the four generations (1–</w:t>
      </w:r>
      <w:r w:rsidR="00DA2DE2" w:rsidRPr="00596ED4">
        <w:rPr>
          <w:bCs/>
          <w:lang w:eastAsia="zh-CN"/>
          <w:color w:val="000000"/>
        </w:rPr>
        <w:t>4</w:t>
      </w:r>
      <w:r w:rsidRPr="00596ED4">
        <w:rPr>
          <w:bCs/>
          <w:color w:val="000000"/>
        </w:rPr>
        <w:t>) using a one</w:t>
      </w:r>
      <w:r w:rsidRPr="00596ED4">
        <w:rPr>
          <w:bCs/>
          <w:color w:val="000000"/>
          <w:rFonts w:ascii="Cambria Math" w:cs="Cambria Math" w:hAnsi="Cambria Math"/>
        </w:rPr>
        <w:t>‑</w:t>
      </w:r>
      <w:r w:rsidRPr="00596ED4">
        <w:rPr>
          <w:bCs/>
          <w:color w:val="000000"/>
        </w:rPr>
        <w:t>way ANOVA or Student’s t</w:t>
      </w:r>
      <w:r w:rsidRPr="00596ED4">
        <w:rPr>
          <w:bCs/>
          <w:color w:val="000000"/>
          <w:rFonts w:ascii="Cambria Math" w:cs="Cambria Math" w:hAnsi="Cambria Math"/>
        </w:rPr>
        <w:t>‑</w:t>
      </w:r>
      <w:r w:rsidRPr="00596ED4">
        <w:rPr>
          <w:bCs/>
          <w:color w:val="000000"/>
        </w:rPr>
        <w:t>test. The strain is considered genetically stable if no significant difference (</w:t>
      </w:r>
      <w:r w:rsidRPr="00596ED4">
        <w:rPr>
          <w:bCs/>
          <w:iCs/>
          <w:i/>
          <w:color w:val="000000"/>
        </w:rPr>
        <w:t>p</w:t>
      </w:r>
      <w:r w:rsidRPr="00596ED4">
        <w:rPr>
          <w:bCs/>
          <w:color w:val="000000"/>
        </w:rPr>
        <w:t> &gt; 0.05) in lactic acid production is observed among generations.</w:t>
      </w:r>
    </w:p>
    <w:p w:rsidR="0083614D" w:rsidRDefault="0083614D" w14:paraId="2515A6D0" w14:textId="77777777" w:rsidP="000015B6" w:rsidRPr="00596ED4">
      <w:pPr>
        <w:rPr>
          <w:lang w:eastAsia="zh-CN"/>
          <w:b/>
          <w:color w:val="000000"/>
        </w:rPr>
      </w:pPr>
    </w:p>
    <w:p w:rsidR="00172A0A" w:rsidRDefault="00675578" w14:paraId="08AF3300" w14:textId="4D71E2C6" w:rsidP="000015B6" w:rsidRPr="00596ED4">
      <w:pPr>
        <w:rPr>
          <w:color w:val="808080"/>
        </w:rPr>
      </w:pPr>
      <w:r w:rsidRPr="00596ED4">
        <w:rPr>
          <w:b/>
          <w:color w:val="000000"/>
        </w:rPr>
        <w:t xml:space="preserve">RESULTS:  </w:t>
        <w:lastRenderedPageBreak/>
      </w:r>
    </w:p>
    <w:p w:rsidR="0089740D" w:rsidRDefault="00675578" w14:paraId="1E13FE9C" w14:textId="545C1DCC" w:rsidP="000015B6" w:rsidRPr="00596ED4">
      <w:pPr>
        <w:rPr>
          <w:color w:val="000000"/>
        </w:rPr>
      </w:pPr>
      <w:bookmarkStart w:id="15" w:name="OLE_LINK56"/>
      <w:r w:rsidRPr="00596ED4">
        <w:rPr>
          <w:color w:val="000000"/>
        </w:rPr>
        <w:t>Based on the automated droplet microfluidic platform, a high</w:t>
      </w:r>
      <w:r w:rsidRPr="00596ED4">
        <w:rPr>
          <w:color w:val="000000"/>
          <w:rFonts w:ascii="Cambria Math" w:cs="Cambria Math" w:hAnsi="Cambria Math"/>
        </w:rPr>
        <w:t>‑</w:t>
      </w:r>
      <w:r w:rsidRPr="00596ED4">
        <w:rPr>
          <w:color w:val="000000"/>
        </w:rPr>
        <w:t xml:space="preserve">throughput screening model was established. </w:t>
      </w:r>
      <w:r w:rsidRPr="00596ED4">
        <w:rPr>
          <w:lang w:eastAsia="zh-CN"/>
          <w:color w:val="000000"/>
        </w:rPr>
        <w:t xml:space="preserve">A </w:t>
      </w:r>
      <w:r w:rsidRPr="00596ED4">
        <w:rPr>
          <w:color w:val="000000"/>
        </w:rPr>
        <w:t xml:space="preserve">mutant library of </w:t>
      </w:r>
      <w:r w:rsidRPr="00596ED4">
        <w:rPr>
          <w:iCs/>
          <w:i/>
          <w:color w:val="000000"/>
        </w:rPr>
        <w:t xml:space="preserve">B. </w:t>
      </w:r>
      <w:proofErr w:type="spellStart"/>
      <w:r w:rsidRPr="00596ED4">
        <w:rPr>
          <w:iCs/>
          <w:i/>
          <w:color w:val="000000"/>
        </w:rPr>
        <w:t>coagulans</w:t>
      </w:r>
      <w:proofErr w:type="spellEnd"/>
      <w:r w:rsidRPr="00596ED4">
        <w:rPr>
          <w:iCs/>
          <w:i/>
          <w:color w:val="000000"/>
        </w:rPr>
        <w:t xml:space="preserve"> </w:t>
      </w:r>
      <w:r w:rsidRPr="00596ED4">
        <w:rPr>
          <w:color w:val="000000"/>
        </w:rPr>
        <w:t>was constructed by ARTP mutagenesis with an optimal irradiation time of 20 s, which gave a lethality rate of approximately 90%</w:t>
      </w:r>
      <w:r w:rsidRPr="00596ED4">
        <w:rPr>
          <w:lang w:eastAsia="zh-CN"/>
          <w:color w:val="000000"/>
        </w:rPr>
        <w:t xml:space="preserve"> (</w:t>
      </w:r>
      <w:r w:rsidRPr="00596ED4">
        <w:rPr>
          <w:bCs/>
          <w:lang w:eastAsia="zh-CN"/>
          <w:b/>
          <w:color w:val="000000"/>
        </w:rPr>
        <w:t>Figure 4A</w:t>
      </w:r>
      <w:r w:rsidRPr="00596ED4">
        <w:rPr>
          <w:lang w:eastAsia="zh-CN"/>
          <w:color w:val="000000"/>
        </w:rPr>
        <w:t>)</w:t>
      </w:r>
      <w:r w:rsidRPr="00596ED4">
        <w:rPr>
          <w:color w:val="000000"/>
        </w:rPr>
        <w:t>. The mutant cells were then encapsulated into droplets of 14 </w:t>
      </w:r>
      <w:proofErr w:type="spellStart"/>
      <w:r w:rsidRPr="00596ED4">
        <w:rPr>
          <w:color w:val="000000"/>
        </w:rPr>
        <w:t>pL</w:t>
      </w:r>
      <w:proofErr w:type="spellEnd"/>
      <w:r w:rsidRPr="00596ED4">
        <w:rPr>
          <w:color w:val="000000"/>
        </w:rPr>
        <w:t>, approximately 30 μm in diameter, at a generation rate of 1500 Hz (</w:t>
      </w:r>
      <w:r w:rsidRPr="00596ED4">
        <w:rPr>
          <w:bCs/>
          <w:b/>
          <w:color w:val="000000"/>
        </w:rPr>
        <w:t>Figure 4B</w:t>
      </w:r>
      <w:r w:rsidRPr="00596ED4">
        <w:rPr>
          <w:color w:val="000000"/>
        </w:rPr>
        <w:t>). After incubation at 45 °C for 10 h, the sensor was pico</w:t>
      </w:r>
      <w:r w:rsidRPr="00596ED4">
        <w:rPr>
          <w:color w:val="000000"/>
          <w:rFonts w:ascii="Cambria Math" w:cs="Cambria Math" w:hAnsi="Cambria Math"/>
        </w:rPr>
        <w:t>‑</w:t>
      </w:r>
      <w:r w:rsidRPr="00596ED4">
        <w:rPr>
          <w:color w:val="000000"/>
        </w:rPr>
        <w:t>injected into each droplet at a rate of 200 Hz (</w:t>
      </w:r>
      <w:r w:rsidRPr="00596ED4">
        <w:rPr>
          <w:bCs/>
          <w:b/>
          <w:color w:val="000000"/>
        </w:rPr>
        <w:t>Figure 4C</w:t>
      </w:r>
      <w:r w:rsidRPr="00596ED4">
        <w:rPr>
          <w:color w:val="000000"/>
        </w:rPr>
        <w:t>). Fluorescence</w:t>
      </w:r>
      <w:r w:rsidRPr="00596ED4">
        <w:rPr>
          <w:color w:val="000000"/>
          <w:rFonts w:ascii="Cambria Math" w:cs="Cambria Math" w:hAnsi="Cambria Math"/>
        </w:rPr>
        <w:t>‑</w:t>
      </w:r>
      <w:r w:rsidRPr="00596ED4">
        <w:rPr>
          <w:color w:val="000000"/>
        </w:rPr>
        <w:t>activated droplet sorting was performed at 100 Hz using a 488 nm laser (</w:t>
      </w:r>
      <w:r w:rsidRPr="00596ED4">
        <w:rPr>
          <w:bCs/>
          <w:b/>
          <w:color w:val="000000"/>
        </w:rPr>
        <w:t>Figure 4D</w:t>
      </w:r>
      <w:r w:rsidRPr="00596ED4">
        <w:rPr>
          <w:color w:val="000000"/>
        </w:rPr>
        <w:t>). The sorted positive droplets were demulsified, and single colonies were picked for validation. The picked colonies were first cultivated in 24</w:t>
      </w:r>
      <w:r w:rsidR="00596ED4" w:rsidRPr="00596ED4">
        <w:rPr>
          <w:color w:val="000000"/>
          <w:rFonts w:ascii="Calibri" w:hAnsiTheme="majorHAnsi" w:cstheme="majorHAnsi"/>
        </w:rPr>
        <w:t>-</w:t>
      </w:r>
      <w:r w:rsidRPr="00596ED4">
        <w:rPr>
          <w:color w:val="000000"/>
        </w:rPr>
        <w:t>well deep</w:t>
      </w:r>
      <w:r w:rsidRPr="00596ED4">
        <w:rPr>
          <w:color w:val="000000"/>
          <w:rFonts w:ascii="Cambria Math" w:cs="Cambria Math" w:hAnsi="Cambria Math"/>
        </w:rPr>
        <w:t>‑</w:t>
      </w:r>
      <w:r w:rsidRPr="00596ED4">
        <w:rPr>
          <w:color w:val="000000"/>
        </w:rPr>
        <w:t>well plates containing fermentation medium at 50 °C and 200 rpm for 24 h</w:t>
      </w:r>
      <w:r w:rsidRPr="00596ED4">
        <w:rPr>
          <w:lang w:eastAsia="zh-CN"/>
          <w:color w:val="000000"/>
        </w:rPr>
        <w:t>.</w:t>
      </w:r>
      <w:r w:rsidRPr="00596ED4">
        <w:rPr>
          <w:color w:val="000000"/>
        </w:rPr>
        <w:t xml:space="preserve"> The fluorescence of each well was measured with a microplate reader at excitation and emission wavelengths of 485 nm and 515 nm, respectively. Clones showing fluorescence higher than the mean of the parental strain plus three standard deviations were selected. These candidates were further transferred to 250 mL shake</w:t>
      </w:r>
      <w:r w:rsidRPr="00596ED4">
        <w:rPr>
          <w:color w:val="000000"/>
          <w:rFonts w:ascii="Cambria Math" w:cs="Cambria Math" w:hAnsi="Cambria Math"/>
        </w:rPr>
        <w:t>‑</w:t>
      </w:r>
      <w:r w:rsidRPr="00596ED4">
        <w:rPr>
          <w:color w:val="000000"/>
        </w:rPr>
        <w:t>flasks with a 10% inoculum and fermented under the same conditions for another 24 h. The L</w:t>
      </w:r>
      <w:r w:rsidR="00987443" w:rsidRPr="00987443">
        <w:rPr>
          <w:color w:val="000000"/>
          <w:rFonts w:ascii="Calibri" w:hAnsiTheme="majorHAnsi" w:cstheme="majorHAnsi"/>
        </w:rPr>
        <w:t>-</w:t>
      </w:r>
      <w:r w:rsidRPr="00596ED4">
        <w:rPr>
          <w:color w:val="000000"/>
        </w:rPr>
        <w:t>lactic acid concentration was finally determined by high</w:t>
      </w:r>
      <w:r w:rsidRPr="00596ED4">
        <w:rPr>
          <w:color w:val="000000"/>
          <w:rFonts w:ascii="Cambria Math" w:cs="Cambria Math" w:hAnsi="Cambria Math"/>
        </w:rPr>
        <w:t>‑</w:t>
      </w:r>
      <w:r w:rsidRPr="00596ED4">
        <w:rPr>
          <w:color w:val="000000"/>
        </w:rPr>
        <w:t>performance liquid chromatography</w:t>
      </w:r>
      <w:r w:rsidR="00D03D25" w:rsidRPr="00596ED4">
        <w:rPr>
          <w:color w:val="000000"/>
        </w:rPr>
        <w:t xml:space="preserve"> (</w:t>
      </w:r>
      <w:r w:rsidR="00D03D25" w:rsidRPr="00596ED4">
        <w:rPr>
          <w:bCs/>
          <w:b/>
          <w:color w:val="000000"/>
        </w:rPr>
        <w:t>Figure 4E</w:t>
      </w:r>
      <w:r w:rsidR="00D03D25" w:rsidRPr="00596ED4">
        <w:rPr>
          <w:color w:val="000000"/>
        </w:rPr>
        <w:t>)</w:t>
      </w:r>
      <w:r w:rsidRPr="00596ED4">
        <w:rPr>
          <w:color w:val="000000"/>
        </w:rPr>
        <w:t xml:space="preserve">. </w:t>
      </w:r>
    </w:p>
    <w:p w:rsidR="0089740D" w:rsidRDefault="0089740D" w14:paraId="3C33DF29" w14:textId="77777777" w:rsidP="000015B6" w:rsidRPr="00596ED4">
      <w:pPr>
        <w:rPr>
          <w:color w:val="000000"/>
        </w:rPr>
      </w:pPr>
    </w:p>
    <w:p w:rsidR="00172A0A" w:rsidRDefault="00675578" w14:paraId="00670FA7" w14:textId="6307F6C0" w:rsidP="000015B6" w:rsidRPr="00596ED4">
      <w:pPr>
        <w:rPr>
          <w:lang w:eastAsia="zh-CN"/>
          <w:color w:val="000000"/>
        </w:rPr>
      </w:pPr>
      <w:r w:rsidRPr="00596ED4">
        <w:rPr>
          <w:color w:val="000000"/>
        </w:rPr>
        <w:t xml:space="preserve">To validate the feasibility of using a </w:t>
      </w:r>
      <w:r w:rsidR="00516C73" w:rsidRPr="00596ED4">
        <w:rPr>
          <w:color w:val="000000"/>
        </w:rPr>
        <w:t>lactic acid sensor</w:t>
      </w:r>
      <w:r w:rsidRPr="00596ED4">
        <w:rPr>
          <w:color w:val="000000"/>
        </w:rPr>
        <w:t xml:space="preserve"> for screening high-</w:t>
      </w:r>
      <w:r w:rsidR="00042B6E" w:rsidRPr="00596ED4">
        <w:rPr>
          <w:lang w:eastAsia="zh-CN"/>
          <w:color w:val="000000"/>
        </w:rPr>
        <w:t>L-</w:t>
      </w:r>
      <w:r w:rsidRPr="00596ED4">
        <w:rPr>
          <w:color w:val="000000"/>
        </w:rPr>
        <w:t>lactic-acid-producing strains,</w:t>
      </w:r>
      <w:r w:rsidR="00CD4EA3" w:rsidRPr="00596ED4">
        <w:t xml:space="preserve"> </w:t>
      </w:r>
      <w:r w:rsidR="00CD4EA3" w:rsidRPr="00596ED4">
        <w:rPr>
          <w:color w:val="000000"/>
        </w:rPr>
        <w:t>the sensor was first characterized</w:t>
      </w:r>
      <w:r w:rsidRPr="00596ED4">
        <w:rPr>
          <w:color w:val="000000"/>
        </w:rPr>
        <w:t xml:space="preserve">. To validate the feasibility of the </w:t>
      </w:r>
      <w:r w:rsidR="00516C73" w:rsidRPr="00596ED4">
        <w:rPr>
          <w:color w:val="000000"/>
        </w:rPr>
        <w:t>lactic acid sensor</w:t>
      </w:r>
      <w:r w:rsidRPr="00596ED4">
        <w:rPr>
          <w:color w:val="000000"/>
        </w:rPr>
        <w:t xml:space="preserve"> for detection in microplates, </w:t>
      </w:r>
      <w:r w:rsidR="00293141" w:rsidRPr="00596ED4">
        <w:rPr>
          <w:color w:val="000000"/>
        </w:rPr>
        <w:t xml:space="preserve">L-lactic acid standards (1, 10, 100, 1000, 10000, 100000 μM) were added </w:t>
      </w:r>
      <w:r w:rsidRPr="00596ED4">
        <w:rPr>
          <w:color w:val="000000"/>
        </w:rPr>
        <w:t xml:space="preserve">to microtiter plates, with 100 μL of the </w:t>
      </w:r>
      <w:r w:rsidR="00516C73" w:rsidRPr="00596ED4">
        <w:rPr>
          <w:color w:val="000000"/>
        </w:rPr>
        <w:t>lactic acid sensor</w:t>
      </w:r>
      <w:r w:rsidRPr="00596ED4">
        <w:rPr>
          <w:color w:val="000000"/>
        </w:rPr>
        <w:t xml:space="preserve"> mixture added to each well.</w:t>
      </w:r>
      <w:bookmarkStart w:id="16" w:name="OLE_LINK57"/>
      <w:r w:rsidR="00EA374C" w:rsidRPr="00596ED4">
        <w:rPr>
          <w:lang w:eastAsia="zh-CN"/>
          <w:color w:val="000000"/>
        </w:rPr>
        <w:t xml:space="preserve"> </w:t>
      </w:r>
      <w:bookmarkStart w:id="17" w:name="OLE_LINK58"/>
      <w:bookmarkEnd w:id="16"/>
      <w:r w:rsidR="002106C7" w:rsidRPr="00596ED4">
        <w:rPr>
          <w:lang w:eastAsia="zh-CN"/>
          <w:color w:val="000000"/>
        </w:rPr>
        <w:t xml:space="preserve">The results showed that </w:t>
      </w:r>
      <w:r w:rsidR="00360513">
        <w:rPr>
          <w:lang w:eastAsia="zh-CN"/>
          <w:color w:val="000000"/>
        </w:rPr>
        <w:t xml:space="preserve">fluorescence intensity increased with increasing lactic acid concentration </w:t>
      </w:r>
      <w:r w:rsidR="002106C7" w:rsidRPr="00596ED4">
        <w:rPr>
          <w:lang w:eastAsia="zh-CN"/>
          <w:color w:val="000000"/>
        </w:rPr>
        <w:t xml:space="preserve">from 100 μM to 10 </w:t>
      </w:r>
      <w:proofErr w:type="spellStart"/>
      <w:r w:rsidR="002106C7" w:rsidRPr="00596ED4">
        <w:rPr>
          <w:lang w:eastAsia="zh-CN"/>
          <w:color w:val="000000"/>
        </w:rPr>
        <w:t>mM.</w:t>
      </w:r>
      <w:proofErr w:type="spellEnd"/>
      <w:r w:rsidR="008B103F" w:rsidRPr="00596ED4">
        <w:rPr>
          <w:lang w:eastAsia="zh-CN"/>
          <w:color w:val="000000"/>
        </w:rPr>
        <w:t xml:space="preserve"> </w:t>
      </w:r>
      <w:r w:rsidR="00EB73E7" w:rsidRPr="00596ED4">
        <w:rPr>
          <w:lang w:eastAsia="zh-CN"/>
          <w:color w:val="000000"/>
        </w:rPr>
        <w:t>The sensor showed strong fluorescence responses to both L</w:t>
      </w:r>
      <w:r w:rsidR="006F3EBA" w:rsidRPr="00596ED4">
        <w:rPr>
          <w:color w:val="000000"/>
        </w:rPr>
        <w:t>-</w:t>
      </w:r>
      <w:r w:rsidR="00EB73E7" w:rsidRPr="00596ED4">
        <w:rPr>
          <w:lang w:eastAsia="zh-CN"/>
          <w:color w:val="000000"/>
        </w:rPr>
        <w:t xml:space="preserve">lactic acid </w:t>
      </w:r>
      <w:r w:rsidR="00736BC0" w:rsidRPr="00596ED4">
        <w:rPr>
          <w:lang w:eastAsia="zh-CN"/>
          <w:color w:val="000000"/>
        </w:rPr>
        <w:t>(</w:t>
      </w:r>
      <w:r w:rsidR="00736BC0" w:rsidRPr="00596ED4">
        <w:rPr>
          <w:bCs/>
          <w:lang w:eastAsia="zh-CN"/>
          <w:b/>
          <w:color w:val="000000"/>
        </w:rPr>
        <w:t>F</w:t>
      </w:r>
      <w:r w:rsidR="00335B50" w:rsidRPr="00596ED4">
        <w:rPr>
          <w:bCs/>
          <w:lang w:eastAsia="zh-CN"/>
          <w:b/>
          <w:color w:val="000000"/>
        </w:rPr>
        <w:t>igure</w:t>
      </w:r>
      <w:r w:rsidR="00736BC0" w:rsidRPr="00596ED4">
        <w:rPr>
          <w:bCs/>
          <w:lang w:eastAsia="zh-CN"/>
          <w:b/>
          <w:color w:val="000000"/>
        </w:rPr>
        <w:t xml:space="preserve"> 5A</w:t>
      </w:r>
      <w:r w:rsidR="00736BC0" w:rsidRPr="00596ED4">
        <w:rPr>
          <w:lang w:eastAsia="zh-CN"/>
          <w:color w:val="000000"/>
        </w:rPr>
        <w:t>)</w:t>
      </w:r>
      <w:r w:rsidR="00EB73E7" w:rsidRPr="00596ED4">
        <w:rPr>
          <w:lang w:eastAsia="zh-CN"/>
          <w:color w:val="000000"/>
        </w:rPr>
        <w:t xml:space="preserve">. Nevertheless, it remains fully suitable for the present study for two reasons. First, </w:t>
      </w:r>
      <w:r w:rsidR="00EB73E7" w:rsidRPr="00596ED4">
        <w:rPr>
          <w:iCs/>
          <w:lang w:eastAsia="zh-CN"/>
          <w:i/>
          <w:color w:val="000000"/>
        </w:rPr>
        <w:t>B</w:t>
      </w:r>
      <w:r w:rsidR="00963F2F" w:rsidRPr="00596ED4">
        <w:rPr>
          <w:iCs/>
          <w:lang w:eastAsia="zh-CN"/>
          <w:i/>
          <w:color w:val="000000"/>
        </w:rPr>
        <w:t>.</w:t>
      </w:r>
      <w:r w:rsidR="00EB73E7" w:rsidRPr="00596ED4">
        <w:rPr>
          <w:iCs/>
          <w:lang w:eastAsia="zh-CN"/>
          <w:i/>
          <w:color w:val="000000"/>
        </w:rPr>
        <w:t xml:space="preserve"> </w:t>
      </w:r>
      <w:proofErr w:type="spellStart"/>
      <w:r w:rsidR="00EB73E7" w:rsidRPr="00596ED4">
        <w:rPr>
          <w:iCs/>
          <w:lang w:eastAsia="zh-CN"/>
          <w:i/>
          <w:color w:val="000000"/>
        </w:rPr>
        <w:t>coagulans</w:t>
      </w:r>
      <w:proofErr w:type="spellEnd"/>
      <w:r w:rsidR="00EB73E7" w:rsidRPr="00596ED4">
        <w:rPr>
          <w:lang w:eastAsia="zh-CN"/>
          <w:color w:val="000000"/>
        </w:rPr>
        <w:t xml:space="preserve"> ATCC 7050 is a well</w:t>
      </w:r>
      <w:r w:rsidR="00EB73E7" w:rsidRPr="00596ED4">
        <w:rPr>
          <w:lang w:eastAsia="zh-CN"/>
          <w:color w:val="000000"/>
          <w:rFonts w:ascii="Cambria Math" w:cs="Cambria Math" w:hAnsi="Cambria Math"/>
        </w:rPr>
        <w:t>‑</w:t>
      </w:r>
      <w:r w:rsidR="00EB73E7" w:rsidRPr="00596ED4">
        <w:rPr>
          <w:lang w:eastAsia="zh-CN"/>
          <w:color w:val="000000"/>
        </w:rPr>
        <w:t>characterized L</w:t>
      </w:r>
      <w:r w:rsidR="00EB73E7" w:rsidRPr="00596ED4">
        <w:rPr>
          <w:lang w:eastAsia="zh-CN"/>
          <w:color w:val="000000"/>
          <w:rFonts w:ascii="Cambria Math" w:cs="Cambria Math" w:hAnsi="Cambria Math"/>
        </w:rPr>
        <w:t>‑</w:t>
      </w:r>
      <w:r w:rsidR="00EB73E7" w:rsidRPr="00596ED4">
        <w:rPr>
          <w:lang w:eastAsia="zh-CN"/>
          <w:color w:val="000000"/>
        </w:rPr>
        <w:t>lactic acid producer with negligible D</w:t>
      </w:r>
      <w:r w:rsidR="00EB73E7" w:rsidRPr="00596ED4">
        <w:rPr>
          <w:lang w:eastAsia="zh-CN"/>
          <w:color w:val="000000"/>
          <w:rFonts w:ascii="Cambria Math" w:cs="Cambria Math" w:hAnsi="Cambria Math"/>
        </w:rPr>
        <w:t>‑</w:t>
      </w:r>
      <w:r w:rsidR="00EB73E7" w:rsidRPr="00596ED4">
        <w:rPr>
          <w:lang w:eastAsia="zh-CN"/>
          <w:color w:val="000000"/>
        </w:rPr>
        <w:t>lactic acid formation, as confirmed by its L</w:t>
      </w:r>
      <w:r w:rsidR="00EB73E7" w:rsidRPr="00596ED4">
        <w:rPr>
          <w:lang w:eastAsia="zh-CN"/>
          <w:color w:val="000000"/>
          <w:rFonts w:ascii="Cambria Math" w:cs="Cambria Math" w:hAnsi="Cambria Math"/>
        </w:rPr>
        <w:t>‑</w:t>
      </w:r>
      <w:r w:rsidR="00EB73E7" w:rsidRPr="00596ED4">
        <w:rPr>
          <w:lang w:eastAsia="zh-CN"/>
          <w:color w:val="000000"/>
        </w:rPr>
        <w:t>LDH</w:t>
      </w:r>
      <w:r w:rsidR="00EB73E7" w:rsidRPr="00596ED4">
        <w:rPr>
          <w:lang w:eastAsia="zh-CN"/>
          <w:color w:val="000000"/>
          <w:rFonts w:ascii="Cambria Math" w:cs="Cambria Math" w:hAnsi="Cambria Math"/>
        </w:rPr>
        <w:t>‑</w:t>
      </w:r>
      <w:r w:rsidR="00EB73E7" w:rsidRPr="00596ED4">
        <w:rPr>
          <w:lang w:eastAsia="zh-CN"/>
          <w:color w:val="000000"/>
        </w:rPr>
        <w:t>dominated metabolic profile. Second, the sensor’s accuracy for L</w:t>
      </w:r>
      <w:r w:rsidR="00987443" w:rsidRPr="00596ED4">
        <w:rPr>
          <w:color w:val="000000"/>
        </w:rPr>
        <w:t>-</w:t>
      </w:r>
      <w:r w:rsidR="00EB73E7" w:rsidRPr="00596ED4">
        <w:rPr>
          <w:lang w:eastAsia="zh-CN"/>
          <w:color w:val="000000"/>
        </w:rPr>
        <w:t>lactic acid quantification in actual fermentation samples was validated by comparison with HPLC (</w:t>
      </w:r>
      <w:r w:rsidR="00EB73E7" w:rsidRPr="00596ED4">
        <w:rPr>
          <w:bCs/>
          <w:lang w:eastAsia="zh-CN"/>
          <w:b/>
          <w:color w:val="000000"/>
        </w:rPr>
        <w:t>F</w:t>
      </w:r>
      <w:r w:rsidR="00335B50" w:rsidRPr="00596ED4">
        <w:rPr>
          <w:bCs/>
          <w:lang w:eastAsia="zh-CN"/>
          <w:b/>
          <w:color w:val="000000"/>
        </w:rPr>
        <w:t>igure</w:t>
      </w:r>
      <w:r w:rsidR="00EB73E7" w:rsidRPr="00596ED4">
        <w:rPr>
          <w:bCs/>
          <w:lang w:eastAsia="zh-CN"/>
          <w:b/>
          <w:color w:val="000000"/>
        </w:rPr>
        <w:t xml:space="preserve"> 5B</w:t>
      </w:r>
      <w:r w:rsidR="00EB73E7" w:rsidRPr="00596ED4">
        <w:rPr>
          <w:lang w:eastAsia="zh-CN"/>
          <w:color w:val="000000"/>
        </w:rPr>
        <w:t>). Therefore, despite the in vitro cross</w:t>
      </w:r>
      <w:r w:rsidR="00EB73E7" w:rsidRPr="00596ED4">
        <w:rPr>
          <w:lang w:eastAsia="zh-CN"/>
          <w:color w:val="000000"/>
          <w:rFonts w:ascii="Cambria Math" w:cs="Cambria Math" w:hAnsi="Cambria Math"/>
        </w:rPr>
        <w:t>‑</w:t>
      </w:r>
      <w:r w:rsidR="00EB73E7" w:rsidRPr="00596ED4">
        <w:rPr>
          <w:lang w:eastAsia="zh-CN"/>
          <w:color w:val="000000"/>
        </w:rPr>
        <w:t>reactivity to D</w:t>
      </w:r>
      <w:r w:rsidR="00EB73E7" w:rsidRPr="00596ED4">
        <w:rPr>
          <w:lang w:eastAsia="zh-CN"/>
          <w:color w:val="000000"/>
          <w:rFonts w:ascii="Cambria Math" w:cs="Cambria Math" w:hAnsi="Cambria Math"/>
        </w:rPr>
        <w:t>‑</w:t>
      </w:r>
      <w:r w:rsidR="00EB73E7" w:rsidRPr="00596ED4">
        <w:rPr>
          <w:lang w:eastAsia="zh-CN"/>
          <w:color w:val="000000"/>
        </w:rPr>
        <w:t>lactic acid, the sensor reliably reports L</w:t>
      </w:r>
      <w:r w:rsidR="00EB73E7" w:rsidRPr="00596ED4">
        <w:rPr>
          <w:lang w:eastAsia="zh-CN"/>
          <w:color w:val="000000"/>
          <w:rFonts w:ascii="Cambria Math" w:cs="Cambria Math" w:hAnsi="Cambria Math"/>
        </w:rPr>
        <w:t>‑</w:t>
      </w:r>
      <w:r w:rsidR="00EB73E7" w:rsidRPr="00596ED4">
        <w:rPr>
          <w:lang w:eastAsia="zh-CN"/>
          <w:color w:val="000000"/>
        </w:rPr>
        <w:t>lactic acid levels in our screening workflow</w:t>
      </w:r>
      <w:r w:rsidRPr="00596ED4">
        <w:rPr>
          <w:color w:val="000000"/>
        </w:rPr>
        <w:t>.</w:t>
      </w:r>
      <w:r w:rsidR="00206FE8" w:rsidRPr="00596ED4">
        <w:rPr>
          <w:color w:val="000000"/>
        </w:rPr>
        <w:t xml:space="preserve"> </w:t>
      </w:r>
      <w:bookmarkEnd w:id="15"/>
      <w:r w:rsidRPr="00596ED4">
        <w:rPr>
          <w:color w:val="000000"/>
        </w:rPr>
        <w:t xml:space="preserve">To validate the feasibility of quantitative lactic acid detection using the </w:t>
      </w:r>
      <w:r w:rsidR="00516C73" w:rsidRPr="00596ED4">
        <w:rPr>
          <w:color w:val="000000"/>
        </w:rPr>
        <w:t>lactic acid sensor</w:t>
      </w:r>
      <w:r w:rsidRPr="00596ED4">
        <w:rPr>
          <w:color w:val="000000"/>
        </w:rPr>
        <w:t xml:space="preserve">, the </w:t>
      </w:r>
      <w:r w:rsidR="008C61B2">
        <w:rPr>
          <w:color w:val="000000"/>
        </w:rPr>
        <w:t xml:space="preserve">sensor's recovery rates in both aqueous solution and the </w:t>
      </w:r>
      <w:r w:rsidR="00D44BDB" w:rsidRPr="00596ED4">
        <w:rPr>
          <w:lang w:eastAsia="zh-CN"/>
          <w:color w:val="000000"/>
        </w:rPr>
        <w:t>screening</w:t>
      </w:r>
      <w:r w:rsidRPr="00596ED4">
        <w:rPr>
          <w:color w:val="000000"/>
        </w:rPr>
        <w:t xml:space="preserve"> medium</w:t>
      </w:r>
      <w:r w:rsidR="00293141" w:rsidRPr="00596ED4">
        <w:rPr>
          <w:lang w:eastAsia="zh-CN"/>
          <w:color w:val="000000"/>
        </w:rPr>
        <w:t xml:space="preserve"> were measured</w:t>
      </w:r>
      <w:r w:rsidRPr="00596ED4">
        <w:rPr>
          <w:color w:val="000000"/>
        </w:rPr>
        <w:t xml:space="preserve">. The results showed a high recovery rate of 108.81% in </w:t>
      </w:r>
      <w:r w:rsidR="00813482" w:rsidRPr="00596ED4">
        <w:rPr>
          <w:color w:val="000000"/>
        </w:rPr>
        <w:t xml:space="preserve">screening medium </w:t>
      </w:r>
      <w:r w:rsidRPr="00596ED4">
        <w:rPr>
          <w:color w:val="000000"/>
        </w:rPr>
        <w:t xml:space="preserve">and 98.39% in </w:t>
      </w:r>
      <w:r w:rsidR="00813482" w:rsidRPr="00596ED4">
        <w:rPr>
          <w:color w:val="000000"/>
        </w:rPr>
        <w:t>aqueous solution</w:t>
      </w:r>
      <w:r w:rsidR="00122B0E" w:rsidRPr="00596ED4">
        <w:rPr>
          <w:lang w:eastAsia="zh-CN"/>
          <w:color w:val="000000"/>
        </w:rPr>
        <w:t>, respectively, with relative standard deviations &lt;</w:t>
      </w:r>
      <w:r w:rsidR="000C7235" w:rsidRPr="00596ED4">
        <w:rPr>
          <w:lang w:eastAsia="zh-CN"/>
          <w:color w:val="000000"/>
        </w:rPr>
        <w:t xml:space="preserve"> </w:t>
      </w:r>
      <w:r w:rsidR="00122B0E" w:rsidRPr="00596ED4">
        <w:rPr>
          <w:lang w:eastAsia="zh-CN"/>
          <w:color w:val="000000"/>
        </w:rPr>
        <w:t xml:space="preserve">5% </w:t>
      </w:r>
      <w:r w:rsidRPr="00596ED4">
        <w:rPr>
          <w:color w:val="000000"/>
        </w:rPr>
        <w:t>(</w:t>
      </w:r>
      <w:r w:rsidRPr="00596ED4">
        <w:rPr>
          <w:bCs/>
          <w:b/>
          <w:color w:val="000000"/>
        </w:rPr>
        <w:t>F</w:t>
      </w:r>
      <w:r w:rsidR="00335B50" w:rsidRPr="00596ED4">
        <w:rPr>
          <w:bCs/>
          <w:lang w:eastAsia="zh-CN"/>
          <w:b/>
          <w:color w:val="000000"/>
        </w:rPr>
        <w:t>igure</w:t>
      </w:r>
      <w:r w:rsidR="005D0C83" w:rsidRPr="00596ED4">
        <w:rPr>
          <w:bCs/>
          <w:lang w:eastAsia="zh-CN"/>
          <w:b/>
          <w:color w:val="000000"/>
        </w:rPr>
        <w:t xml:space="preserve"> 5</w:t>
      </w:r>
      <w:r w:rsidR="00EB73E7" w:rsidRPr="00596ED4">
        <w:rPr>
          <w:bCs/>
          <w:lang w:eastAsia="zh-CN"/>
          <w:b/>
          <w:color w:val="000000"/>
        </w:rPr>
        <w:t>C</w:t>
      </w:r>
      <w:r w:rsidRPr="00596ED4">
        <w:rPr>
          <w:color w:val="000000"/>
        </w:rPr>
        <w:t>).</w:t>
      </w:r>
      <w:r w:rsidR="00206FE8" w:rsidRPr="00596ED4">
        <w:rPr>
          <w:lang w:eastAsia="zh-CN"/>
          <w:color w:val="000000"/>
        </w:rPr>
        <w:t xml:space="preserve"> </w:t>
      </w:r>
      <w:r w:rsidR="007223EE" w:rsidRPr="00596ED4">
        <w:rPr>
          <w:lang w:eastAsia="zh-CN"/>
          <w:color w:val="000000"/>
        </w:rPr>
        <w:t xml:space="preserve">The slight elevation in </w:t>
      </w:r>
      <w:r w:rsidR="0044648D" w:rsidRPr="00596ED4">
        <w:rPr>
          <w:lang w:eastAsia="zh-CN"/>
          <w:color w:val="000000"/>
        </w:rPr>
        <w:t>m</w:t>
      </w:r>
      <w:r w:rsidR="007223EE" w:rsidRPr="00596ED4">
        <w:rPr>
          <w:lang w:eastAsia="zh-CN"/>
          <w:color w:val="000000"/>
        </w:rPr>
        <w:t xml:space="preserve">edium is within the acceptable 90–110% range, indicating no significant matrix interference. </w:t>
      </w:r>
      <w:r w:rsidR="00232247" w:rsidRPr="00596ED4">
        <w:rPr>
          <w:lang w:eastAsia="zh-CN"/>
          <w:color w:val="000000"/>
        </w:rPr>
        <w:t>In microplate assays, the sensor was mixed 1:1 with L</w:t>
      </w:r>
      <w:r w:rsidR="006F3EBA" w:rsidRPr="00596ED4">
        <w:rPr>
          <w:color w:val="000000"/>
        </w:rPr>
        <w:t>-</w:t>
      </w:r>
      <w:r w:rsidR="00232247" w:rsidRPr="00596ED4">
        <w:rPr>
          <w:lang w:eastAsia="zh-CN"/>
          <w:color w:val="000000"/>
        </w:rPr>
        <w:t>lactic acid standards, incubated for 5 min, and exhibited excellent linearity in the range of 0–0.6 g/L</w:t>
      </w:r>
      <w:r w:rsidR="00275221" w:rsidRPr="00596ED4">
        <w:rPr>
          <w:lang w:eastAsia="zh-CN"/>
          <w:color w:val="000000"/>
        </w:rPr>
        <w:t xml:space="preserve"> </w:t>
      </w:r>
      <w:r w:rsidR="00232247" w:rsidRPr="00596ED4">
        <w:rPr>
          <w:lang w:eastAsia="zh-CN"/>
          <w:color w:val="000000"/>
        </w:rPr>
        <w:t>(</w:t>
      </w:r>
      <w:r w:rsidR="00275221" w:rsidRPr="00596ED4">
        <w:rPr>
          <w:bCs/>
          <w:lang w:eastAsia="zh-CN"/>
          <w:b/>
          <w:color w:val="000000"/>
        </w:rPr>
        <w:t>F</w:t>
      </w:r>
      <w:r w:rsidR="00335B50" w:rsidRPr="00596ED4">
        <w:rPr>
          <w:bCs/>
          <w:lang w:eastAsia="zh-CN"/>
          <w:b/>
          <w:color w:val="000000"/>
        </w:rPr>
        <w:t>igure</w:t>
      </w:r>
      <w:r w:rsidR="00275221" w:rsidRPr="00596ED4">
        <w:rPr>
          <w:bCs/>
          <w:lang w:eastAsia="zh-CN"/>
          <w:b/>
          <w:color w:val="000000"/>
        </w:rPr>
        <w:t xml:space="preserve"> 5D</w:t>
      </w:r>
      <w:r w:rsidR="00275221" w:rsidRPr="00596ED4">
        <w:rPr>
          <w:lang w:eastAsia="zh-CN"/>
          <w:color w:val="000000"/>
        </w:rPr>
        <w:t>)</w:t>
      </w:r>
      <w:r w:rsidR="00232247" w:rsidRPr="00596ED4">
        <w:rPr>
          <w:lang w:eastAsia="zh-CN"/>
          <w:color w:val="000000"/>
        </w:rPr>
        <w:t>.</w:t>
      </w:r>
      <w:r w:rsidR="00275221" w:rsidRPr="00596ED4">
        <w:rPr>
          <w:color w:val="000000"/>
        </w:rPr>
        <w:t xml:space="preserve"> </w:t>
      </w:r>
      <w:r w:rsidR="00275221" w:rsidRPr="00596ED4">
        <w:rPr>
          <w:lang w:eastAsia="zh-CN"/>
          <w:color w:val="000000"/>
        </w:rPr>
        <w:t xml:space="preserve">Furthermore, the fluorescence method </w:t>
      </w:r>
      <w:r w:rsidR="008C61B2">
        <w:rPr>
          <w:lang w:eastAsia="zh-CN"/>
          <w:color w:val="000000"/>
        </w:rPr>
        <w:t>enabled the detection of 96 samples in</w:t>
      </w:r>
      <w:r w:rsidR="00275221" w:rsidRPr="00596ED4">
        <w:rPr>
          <w:lang w:eastAsia="zh-CN"/>
          <w:color w:val="000000"/>
        </w:rPr>
        <w:t xml:space="preserve"> 5 min, representing a 384</w:t>
      </w:r>
      <w:r w:rsidR="00275221" w:rsidRPr="00596ED4">
        <w:rPr>
          <w:lang w:eastAsia="zh-CN"/>
          <w:color w:val="000000"/>
          <w:rFonts w:ascii="Cambria Math" w:cs="Cambria Math" w:hAnsi="Cambria Math"/>
        </w:rPr>
        <w:t>‑</w:t>
      </w:r>
      <w:r w:rsidR="00275221" w:rsidRPr="00596ED4">
        <w:rPr>
          <w:lang w:eastAsia="zh-CN"/>
          <w:color w:val="000000"/>
        </w:rPr>
        <w:t>fold reduction in total detection time compared to HPLC.</w:t>
      </w:r>
      <w:r w:rsidR="00335B50" w:rsidRPr="00596ED4">
        <w:rPr>
          <w:lang w:eastAsia="zh-CN"/>
          <w:color w:val="000000"/>
        </w:rPr>
        <w:t xml:space="preserve"> </w:t>
      </w:r>
      <w:r w:rsidR="008861CB" w:rsidRPr="00596ED4">
        <w:rPr>
          <w:lang w:eastAsia="zh-CN"/>
          <w:color w:val="000000"/>
        </w:rPr>
        <w:t xml:space="preserve">To further validate the feasibility of the lactic acid sensor in droplet-based screening, droplets containing L-lactic acid at varying concentrations were fabricated, and an equal volume of the lactic acid sensor was pico-injected into each droplet. The fluorescence intensity of the droplets was detected using the automated droplet microfluidic platform. The results demonstrated a significant rightward shift of the fluorescence signal with increasing </w:t>
      </w:r>
      <w:r w:rsidR="00D03D25" w:rsidRPr="00596ED4">
        <w:rPr>
          <w:lang w:eastAsia="zh-CN"/>
          <w:color w:val="000000"/>
        </w:rPr>
        <w:t>L-</w:t>
      </w:r>
      <w:r w:rsidR="003D39AD">
        <w:rPr>
          <w:lang w:eastAsia="zh-CN"/>
          <w:color w:val="000000"/>
        </w:rPr>
        <w:t>l</w:t>
      </w:r>
      <w:r w:rsidR="00D03D25" w:rsidRPr="00596ED4">
        <w:rPr>
          <w:lang w:eastAsia="zh-CN"/>
          <w:color w:val="000000"/>
        </w:rPr>
        <w:t xml:space="preserve">actic acid </w:t>
      </w:r>
      <w:r w:rsidR="008861CB" w:rsidRPr="00596ED4">
        <w:rPr>
          <w:lang w:eastAsia="zh-CN"/>
          <w:color w:val="000000"/>
        </w:rPr>
        <w:t>concentration (</w:t>
      </w:r>
      <w:r w:rsidR="009E40FD" w:rsidRPr="00596ED4">
        <w:rPr>
          <w:bCs/>
          <w:lang w:eastAsia="zh-CN"/>
          <w:b/>
          <w:color w:val="000000"/>
        </w:rPr>
        <w:t>F</w:t>
      </w:r>
      <w:r w:rsidR="0044648D" w:rsidRPr="00596ED4">
        <w:rPr>
          <w:bCs/>
          <w:lang w:eastAsia="zh-CN"/>
          <w:b/>
          <w:color w:val="000000"/>
        </w:rPr>
        <w:t>igure</w:t>
      </w:r>
      <w:r w:rsidR="009E40FD" w:rsidRPr="00596ED4">
        <w:rPr>
          <w:bCs/>
          <w:lang w:eastAsia="zh-CN"/>
          <w:b/>
          <w:color w:val="000000"/>
        </w:rPr>
        <w:t xml:space="preserve"> 5</w:t>
      </w:r>
      <w:r w:rsidR="00D53D29" w:rsidRPr="00596ED4">
        <w:rPr>
          <w:bCs/>
          <w:lang w:eastAsia="zh-CN"/>
          <w:b/>
          <w:color w:val="000000"/>
        </w:rPr>
        <w:t>E</w:t>
      </w:r>
      <w:r w:rsidR="008861CB" w:rsidRPr="00596ED4">
        <w:rPr>
          <w:lang w:eastAsia="zh-CN"/>
          <w:color w:val="000000"/>
        </w:rPr>
        <w:t>)</w:t>
      </w:r>
      <w:bookmarkEnd w:id="17"/>
      <w:r w:rsidR="009E40FD" w:rsidRPr="00596ED4">
        <w:rPr>
          <w:lang w:eastAsia="zh-CN"/>
          <w:color w:val="000000"/>
        </w:rPr>
        <w:t>.</w:t>
      </w:r>
      <w:r w:rsidR="00041B70" w:rsidRPr="00596ED4">
        <w:t xml:space="preserve"> </w:t>
      </w:r>
      <w:r w:rsidR="00041B70" w:rsidRPr="00596ED4">
        <w:rPr>
          <w:lang w:eastAsia="zh-CN"/>
          <w:color w:val="000000"/>
        </w:rPr>
        <w:t xml:space="preserve">For storage, the lactate sensor was supplemented with 5% glycerol and stored at </w:t>
      </w:r>
      <w:r w:rsidR="00434DD8" w:rsidRPr="00596ED4">
        <w:rPr>
          <w:lang w:eastAsia="zh-CN"/>
          <w:color w:val="000000"/>
        </w:rPr>
        <w:t>-</w:t>
      </w:r>
      <w:r w:rsidR="00041B70" w:rsidRPr="00596ED4">
        <w:rPr>
          <w:lang w:eastAsia="zh-CN"/>
          <w:color w:val="000000"/>
        </w:rPr>
        <w:t>80</w:t>
      </w:r>
      <w:r w:rsidR="00434DD8" w:rsidRPr="00596ED4">
        <w:rPr>
          <w:lang w:eastAsia="zh-CN"/>
          <w:color w:val="000000"/>
        </w:rPr>
        <w:t xml:space="preserve"> </w:t>
      </w:r>
      <w:r w:rsidR="00041B70" w:rsidRPr="00596ED4">
        <w:rPr>
          <w:lang w:eastAsia="zh-CN"/>
          <w:color w:val="000000"/>
        </w:rPr>
        <w:t>°C, which maintained detection stability for at least one month</w:t>
      </w:r>
      <w:r w:rsidR="00032EA2" w:rsidRPr="00596ED4">
        <w:rPr>
          <w:lang w:eastAsia="zh-CN"/>
          <w:color w:val="000000"/>
        </w:rPr>
        <w:t xml:space="preserve"> (</w:t>
      </w:r>
      <w:r w:rsidR="00032EA2" w:rsidRPr="00596ED4">
        <w:rPr>
          <w:bCs/>
          <w:lang w:eastAsia="zh-CN"/>
          <w:b/>
          <w:color w:val="000000"/>
        </w:rPr>
        <w:t xml:space="preserve">Supplementary </w:t>
      </w:r>
      <w:r w:rsidR="00032EA2" w:rsidRPr="00596ED4">
        <w:rPr>
          <w:bCs/>
          <w:lang w:eastAsia="zh-CN"/>
          <w:b/>
          <w:color w:val="000000"/>
        </w:rPr>
        <w:t>Figure </w:t>
        <w:lastRenderedPageBreak/>
      </w:r>
      <w:r w:rsidR="00AC3D12" w:rsidRPr="00596ED4">
        <w:rPr>
          <w:bCs/>
          <w:lang w:eastAsia="zh-CN"/>
          <w:b/>
          <w:color w:val="000000"/>
        </w:rPr>
        <w:t>6</w:t>
      </w:r>
      <w:r w:rsidR="00032EA2" w:rsidRPr="00596ED4">
        <w:rPr>
          <w:lang w:eastAsia="zh-CN"/>
          <w:color w:val="000000"/>
        </w:rPr>
        <w:t>).</w:t>
      </w:r>
    </w:p>
    <w:p w:rsidR="00172A0A" w:rsidRDefault="00172A0A" w14:paraId="49B74437" w14:textId="77777777" w:rsidP="000015B6" w:rsidRPr="00596ED4">
      <w:pPr>
        <w:rPr>
          <w:color w:val="000000"/>
        </w:rPr>
      </w:pPr>
    </w:p>
    <w:p w:rsidR="00172A0A" w:rsidRDefault="00675578" w14:paraId="2B2CA16D" w14:textId="1E995A41" w:rsidP="000015B6" w:rsidRPr="00596ED4">
      <w:pPr>
        <w:rPr>
          <w:color w:val="000000"/>
        </w:rPr>
      </w:pPr>
      <w:r w:rsidRPr="00596ED4">
        <w:rPr>
          <w:color w:val="000000"/>
        </w:rPr>
        <w:t xml:space="preserve">In addition to selecting an appropriate sensor for breeding using FADS technology, determining the optimal culture duration of strains in droplets is crucial. Insufficient culture time can lead to inadequate </w:t>
      </w:r>
      <w:r w:rsidR="00042B6E" w:rsidRPr="00596ED4">
        <w:rPr>
          <w:lang w:eastAsia="zh-CN"/>
          <w:color w:val="000000"/>
        </w:rPr>
        <w:t>L-</w:t>
      </w:r>
      <w:r w:rsidRPr="00596ED4">
        <w:rPr>
          <w:color w:val="000000"/>
        </w:rPr>
        <w:t xml:space="preserve">lactic acid secretion, resulting in low fluorescence signals that fail to distinguish between high-yield and low-yield strains. Conversely, an excessively prolonged culture time can cause excessive </w:t>
      </w:r>
      <w:r w:rsidR="00042B6E" w:rsidRPr="00596ED4">
        <w:rPr>
          <w:lang w:eastAsia="zh-CN"/>
          <w:color w:val="000000"/>
        </w:rPr>
        <w:t>L-</w:t>
      </w:r>
      <w:r w:rsidRPr="00596ED4">
        <w:rPr>
          <w:color w:val="000000"/>
        </w:rPr>
        <w:t xml:space="preserve">lactic acid accumulation, which exceeds the detection range of the </w:t>
      </w:r>
      <w:r w:rsidR="00516C73" w:rsidRPr="00596ED4">
        <w:rPr>
          <w:color w:val="000000"/>
        </w:rPr>
        <w:t>lactic acid sensor</w:t>
      </w:r>
      <w:r w:rsidRPr="00596ED4">
        <w:rPr>
          <w:color w:val="000000"/>
        </w:rPr>
        <w:t>. To address this issue,</w:t>
      </w:r>
      <w:r w:rsidR="00293141" w:rsidRPr="00596ED4">
        <w:t xml:space="preserve"> </w:t>
      </w:r>
      <w:r w:rsidR="00293141" w:rsidRPr="00596ED4">
        <w:rPr>
          <w:color w:val="000000"/>
        </w:rPr>
        <w:t>the culture duration of strains in droplets was optimized by dynamically monitoring their growth status</w:t>
      </w:r>
      <w:r w:rsidRPr="00596ED4">
        <w:rPr>
          <w:color w:val="000000"/>
        </w:rPr>
        <w:t xml:space="preserve">. </w:t>
      </w:r>
      <w:r w:rsidR="00E75562">
        <w:rPr>
          <w:color w:val="000000"/>
        </w:rPr>
        <w:t xml:space="preserve">The strains entered the logarithmic growth phase at 6 h of culture in droplets, and </w:t>
      </w:r>
      <w:r w:rsidR="00293141" w:rsidRPr="00596ED4">
        <w:rPr>
          <w:color w:val="000000"/>
        </w:rPr>
        <w:t>bacterial biomass in the droplets increased significantly at 10</w:t>
      </w:r>
      <w:r w:rsidR="000C7235" w:rsidRPr="00596ED4">
        <w:rPr>
          <w:lang w:eastAsia="zh-CN"/>
          <w:color w:val="000000"/>
        </w:rPr>
        <w:t xml:space="preserve"> </w:t>
      </w:r>
      <w:r w:rsidR="00293141" w:rsidRPr="00596ED4">
        <w:rPr>
          <w:color w:val="000000"/>
        </w:rPr>
        <w:t xml:space="preserve">h </w:t>
      </w:r>
      <w:r w:rsidRPr="00596ED4">
        <w:rPr>
          <w:color w:val="000000"/>
        </w:rPr>
        <w:t>(</w:t>
      </w:r>
      <w:r w:rsidRPr="00596ED4">
        <w:rPr>
          <w:bCs/>
          <w:b/>
          <w:color w:val="000000"/>
        </w:rPr>
        <w:t>F</w:t>
      </w:r>
      <w:r w:rsidR="006536C6" w:rsidRPr="00596ED4">
        <w:rPr>
          <w:bCs/>
          <w:lang w:eastAsia="zh-CN"/>
          <w:b/>
          <w:color w:val="000000"/>
        </w:rPr>
        <w:t>igure</w:t>
      </w:r>
      <w:r w:rsidR="00A70456" w:rsidRPr="00596ED4">
        <w:rPr>
          <w:bCs/>
          <w:lang w:eastAsia="zh-CN"/>
          <w:b/>
          <w:color w:val="000000"/>
        </w:rPr>
        <w:t xml:space="preserve"> 6A</w:t>
      </w:r>
      <w:r w:rsidRPr="00596ED4">
        <w:rPr>
          <w:color w:val="000000"/>
        </w:rPr>
        <w:t xml:space="preserve">). In contrast, when the culture duration exceeded 12 h, the droplets exhibited </w:t>
      </w:r>
      <w:r w:rsidR="00F9688E" w:rsidRPr="00596ED4">
        <w:rPr>
          <w:color w:val="000000"/>
        </w:rPr>
        <w:t>distinct shrinkage</w:t>
      </w:r>
      <w:r w:rsidRPr="00596ED4">
        <w:rPr>
          <w:color w:val="000000"/>
        </w:rPr>
        <w:t xml:space="preserve">. </w:t>
      </w:r>
      <w:r w:rsidR="00293141" w:rsidRPr="00596ED4">
        <w:rPr>
          <w:color w:val="000000"/>
        </w:rPr>
        <w:t>This phenomenon is attributed to osmotic pressure changes within the droplets during the late stage of strain growth, which induce droplet shrinkage. Such shrinkage can lead to inconsistent pico</w:t>
      </w:r>
      <w:r w:rsidR="00293141" w:rsidRPr="00596ED4">
        <w:rPr>
          <w:color w:val="000000"/>
          <w:rFonts w:ascii="Cambria Math" w:cs="Cambria Math" w:hAnsi="Cambria Math"/>
        </w:rPr>
        <w:t>‑</w:t>
      </w:r>
      <w:r w:rsidR="00293141" w:rsidRPr="00596ED4">
        <w:rPr>
          <w:color w:val="000000"/>
        </w:rPr>
        <w:t xml:space="preserve">injection volumes among different droplets in subsequent experiments. To determine the optimal culture time, an equal volume of </w:t>
      </w:r>
      <w:r w:rsidR="008B103F" w:rsidRPr="00596ED4">
        <w:rPr>
          <w:color w:val="000000"/>
        </w:rPr>
        <w:t xml:space="preserve">the </w:t>
      </w:r>
      <w:r w:rsidR="00293141" w:rsidRPr="00596ED4">
        <w:rPr>
          <w:color w:val="000000"/>
        </w:rPr>
        <w:t>lactic acid sensor was injected into droplets cultured for different durations. It was found that the fluorescence signal of the droplets was significantly enhanced after 10 h of culture; thus, 10 h was selected as the optimal culture duration for strains in droplets</w:t>
      </w:r>
      <w:r w:rsidRPr="00596ED4">
        <w:rPr>
          <w:color w:val="000000"/>
        </w:rPr>
        <w:t xml:space="preserve"> (</w:t>
      </w:r>
      <w:r w:rsidRPr="00596ED4">
        <w:rPr>
          <w:bCs/>
          <w:b/>
          <w:color w:val="000000"/>
        </w:rPr>
        <w:t>F</w:t>
      </w:r>
      <w:r w:rsidR="006536C6" w:rsidRPr="00596ED4">
        <w:rPr>
          <w:bCs/>
          <w:lang w:eastAsia="zh-CN"/>
          <w:b/>
          <w:color w:val="000000"/>
        </w:rPr>
        <w:t>igure</w:t>
      </w:r>
      <w:r w:rsidR="00A70456" w:rsidRPr="00596ED4">
        <w:rPr>
          <w:bCs/>
          <w:lang w:eastAsia="zh-CN"/>
          <w:b/>
          <w:color w:val="000000"/>
        </w:rPr>
        <w:t xml:space="preserve"> 6B</w:t>
      </w:r>
      <w:r w:rsidRPr="00596ED4">
        <w:rPr>
          <w:color w:val="000000"/>
        </w:rPr>
        <w:t>).</w:t>
      </w:r>
    </w:p>
    <w:p w:rsidR="00F9688E" w:rsidRDefault="00F9688E" w14:paraId="3A7E1C18" w14:textId="77777777" w:rsidP="000015B6" w:rsidRPr="00596ED4">
      <w:pPr>
        <w:rPr>
          <w:lang w:eastAsia="zh-CN"/>
          <w:color w:val="000000"/>
        </w:rPr>
      </w:pPr>
    </w:p>
    <w:p w:rsidR="00172A0A" w:rsidRDefault="00675578" w14:paraId="079B5679" w14:textId="0D6B8264" w:rsidP="000015B6" w:rsidRPr="00596ED4">
      <w:pPr>
        <w:rPr>
          <w:lang w:eastAsia="zh-CN"/>
          <w:color w:val="808080"/>
        </w:rPr>
      </w:pPr>
      <w:bookmarkStart w:id="18" w:name="OLE_LINK33"/>
      <w:r w:rsidRPr="00596ED4">
        <w:rPr>
          <w:color w:val="000000"/>
        </w:rPr>
        <w:t xml:space="preserve">In a single round of screening, </w:t>
      </w:r>
      <w:r w:rsidR="005463BC" w:rsidRPr="00596ED4">
        <w:rPr>
          <w:lang w:eastAsia="zh-CN"/>
          <w:color w:val="000000"/>
        </w:rPr>
        <w:t>t</w:t>
      </w:r>
      <w:r w:rsidRPr="00596ED4">
        <w:rPr>
          <w:color w:val="000000"/>
        </w:rPr>
        <w:t xml:space="preserve">he droplets were then sorted using a sorting chip at a rate of 100 Hz for 4 h, and the top </w:t>
      </w:r>
      <w:r w:rsidR="0089740D" w:rsidRPr="00596ED4">
        <w:rPr>
          <w:lang w:eastAsia="zh-CN"/>
          <w:color w:val="000000"/>
        </w:rPr>
        <w:t>0.</w:t>
      </w:r>
      <w:r w:rsidRPr="00596ED4">
        <w:rPr>
          <w:color w:val="000000"/>
        </w:rPr>
        <w:t>1</w:t>
      </w:r>
      <w:r w:rsidR="0089740D" w:rsidRPr="00596ED4">
        <w:rPr>
          <w:lang w:eastAsia="zh-CN"/>
          <w:color w:val="000000"/>
        </w:rPr>
        <w:t>%</w:t>
      </w:r>
      <w:r w:rsidRPr="00596ED4">
        <w:rPr>
          <w:color w:val="000000"/>
        </w:rPr>
        <w:t xml:space="preserve"> of droplets with the highest fluorescence intensity were collected (</w:t>
      </w:r>
      <w:r w:rsidRPr="00596ED4">
        <w:rPr>
          <w:bCs/>
          <w:b/>
          <w:color w:val="000000"/>
        </w:rPr>
        <w:t>F</w:t>
      </w:r>
      <w:r w:rsidR="006536C6" w:rsidRPr="00596ED4">
        <w:rPr>
          <w:bCs/>
          <w:lang w:eastAsia="zh-CN"/>
          <w:b/>
          <w:color w:val="000000"/>
        </w:rPr>
        <w:t>igure</w:t>
      </w:r>
      <w:r w:rsidRPr="00596ED4">
        <w:rPr>
          <w:bCs/>
          <w:b/>
          <w:color w:val="000000"/>
        </w:rPr>
        <w:t xml:space="preserve"> 6</w:t>
      </w:r>
      <w:r w:rsidR="00A70456" w:rsidRPr="00596ED4">
        <w:rPr>
          <w:bCs/>
          <w:lang w:eastAsia="zh-CN"/>
          <w:b/>
          <w:color w:val="000000"/>
        </w:rPr>
        <w:t>C</w:t>
      </w:r>
      <w:r w:rsidR="00D01C70" w:rsidRPr="00596ED4">
        <w:rPr>
          <w:lang w:eastAsia="zh-CN"/>
          <w:color w:val="000000"/>
        </w:rPr>
        <w:t xml:space="preserve">). The positive droplets were collected into a sterile collection tube and treated with 500 μL of </w:t>
      </w:r>
      <w:proofErr w:type="spellStart"/>
      <w:r w:rsidR="00D01C70" w:rsidRPr="00596ED4">
        <w:rPr>
          <w:lang w:eastAsia="zh-CN"/>
          <w:color w:val="000000"/>
        </w:rPr>
        <w:t>demulsifier</w:t>
      </w:r>
      <w:proofErr w:type="spellEnd"/>
      <w:r w:rsidR="00D01C70" w:rsidRPr="00596ED4">
        <w:rPr>
          <w:lang w:eastAsia="zh-CN"/>
          <w:color w:val="000000"/>
        </w:rPr>
        <w:t xml:space="preserve"> and 500 μL of fresh seed medium. After gentle shaking for 5 min, 20 μL of the upper aqueous phase was taken, diluted 10</w:t>
      </w:r>
      <w:r w:rsidR="007E1972" w:rsidRPr="00596ED4">
        <w:rPr>
          <w:color w:val="000000"/>
        </w:rPr>
        <w:t>-</w:t>
      </w:r>
      <w:r w:rsidR="00D01C70" w:rsidRPr="00596ED4">
        <w:rPr>
          <w:lang w:eastAsia="zh-CN"/>
          <w:color w:val="000000"/>
        </w:rPr>
        <w:t>fold, and spread onto two solid agar plates. Following incubation at 50 °C for 2 days, 200 single colonies were randomly picked and inoculated into 24</w:t>
      </w:r>
      <w:r w:rsidR="00D01C70" w:rsidRPr="00596ED4">
        <w:rPr>
          <w:lang w:eastAsia="zh-CN"/>
          <w:color w:val="000000"/>
          <w:rFonts w:ascii="Cambria Math" w:cs="Cambria Math" w:hAnsi="Cambria Math"/>
        </w:rPr>
        <w:t>‑</w:t>
      </w:r>
      <w:r w:rsidR="00D01C70" w:rsidRPr="00596ED4">
        <w:rPr>
          <w:lang w:eastAsia="zh-CN"/>
          <w:color w:val="000000"/>
        </w:rPr>
        <w:t>well deep</w:t>
      </w:r>
      <w:r w:rsidR="00D01C70" w:rsidRPr="00596ED4">
        <w:rPr>
          <w:lang w:eastAsia="zh-CN"/>
          <w:color w:val="000000"/>
          <w:rFonts w:ascii="Cambria Math" w:cs="Cambria Math" w:hAnsi="Cambria Math"/>
        </w:rPr>
        <w:t>‑</w:t>
      </w:r>
      <w:r w:rsidR="00D01C70" w:rsidRPr="00596ED4">
        <w:rPr>
          <w:lang w:eastAsia="zh-CN"/>
          <w:color w:val="000000"/>
        </w:rPr>
        <w:t>well plates for expansion culture. Among the 200 cultured clones, 78 mutant strains showed higher L</w:t>
      </w:r>
      <w:r w:rsidR="00D01C70" w:rsidRPr="00596ED4">
        <w:rPr>
          <w:lang w:eastAsia="zh-CN"/>
          <w:color w:val="000000"/>
          <w:rFonts w:ascii="Cambria Math" w:cs="Cambria Math" w:hAnsi="Cambria Math"/>
        </w:rPr>
        <w:t>‑</w:t>
      </w:r>
      <w:r w:rsidR="00D01C70" w:rsidRPr="00596ED4">
        <w:rPr>
          <w:lang w:eastAsia="zh-CN"/>
          <w:color w:val="000000"/>
        </w:rPr>
        <w:t xml:space="preserve">lactic acid yields than the </w:t>
      </w:r>
      <w:r w:rsidR="00813482" w:rsidRPr="00596ED4">
        <w:rPr>
          <w:lang w:eastAsia="zh-CN"/>
          <w:color w:val="000000"/>
        </w:rPr>
        <w:t>parental</w:t>
      </w:r>
      <w:r w:rsidR="00D01C70" w:rsidRPr="00596ED4">
        <w:rPr>
          <w:lang w:eastAsia="zh-CN"/>
          <w:color w:val="000000"/>
        </w:rPr>
        <w:t xml:space="preserve"> strain</w:t>
      </w:r>
      <w:r w:rsidR="004442B2" w:rsidRPr="00596ED4">
        <w:rPr>
          <w:lang w:eastAsia="zh-CN"/>
          <w:color w:val="000000"/>
        </w:rPr>
        <w:t xml:space="preserve"> </w:t>
      </w:r>
      <w:r w:rsidR="00D01C70" w:rsidRPr="00596ED4">
        <w:rPr>
          <w:lang w:eastAsia="zh-CN"/>
          <w:color w:val="000000"/>
        </w:rPr>
        <w:t>(</w:t>
      </w:r>
      <w:r w:rsidR="00AC3D12" w:rsidRPr="00596ED4">
        <w:rPr>
          <w:bCs/>
          <w:lang w:eastAsia="zh-CN"/>
          <w:b/>
          <w:color w:val="000000"/>
        </w:rPr>
        <w:t>Supplementary Figure 7</w:t>
      </w:r>
      <w:r w:rsidR="00D01C70" w:rsidRPr="00596ED4">
        <w:rPr>
          <w:lang w:eastAsia="zh-CN"/>
          <w:color w:val="000000"/>
        </w:rPr>
        <w:t>). These 78 mutants were then subjected to shake</w:t>
      </w:r>
      <w:r w:rsidR="00D01C70" w:rsidRPr="00596ED4">
        <w:rPr>
          <w:lang w:eastAsia="zh-CN"/>
          <w:color w:val="000000"/>
          <w:rFonts w:ascii="Cambria Math" w:cs="Cambria Math" w:hAnsi="Cambria Math"/>
        </w:rPr>
        <w:t>‑</w:t>
      </w:r>
      <w:r w:rsidR="00D01C70" w:rsidRPr="00596ED4">
        <w:rPr>
          <w:lang w:eastAsia="zh-CN"/>
          <w:color w:val="000000"/>
        </w:rPr>
        <w:t>flask validation, and 17 strains with improved yields compared to the parental strain were finally obtained. Among them, mutant ADC</w:t>
      </w:r>
      <w:r w:rsidR="007E1972" w:rsidRPr="00596ED4">
        <w:rPr>
          <w:color w:val="000000"/>
        </w:rPr>
        <w:t>-</w:t>
      </w:r>
      <w:r w:rsidR="00D01C70" w:rsidRPr="00596ED4">
        <w:rPr>
          <w:lang w:eastAsia="zh-CN"/>
          <w:color w:val="000000"/>
        </w:rPr>
        <w:t>17 exhibited the greatest increase, from 57.2 g/L to 67.04 g/L, representing a 17.2% improvement (</w:t>
      </w:r>
      <w:r w:rsidR="00D01C70" w:rsidRPr="00596ED4">
        <w:rPr>
          <w:bCs/>
          <w:lang w:eastAsia="zh-CN"/>
          <w:b/>
          <w:color w:val="000000"/>
        </w:rPr>
        <w:t>Figure 6D</w:t>
      </w:r>
      <w:r w:rsidR="00D01C70" w:rsidRPr="00596ED4">
        <w:rPr>
          <w:lang w:eastAsia="zh-CN"/>
          <w:color w:val="000000"/>
        </w:rPr>
        <w:t>). The genetic stability of ADC</w:t>
      </w:r>
      <w:r w:rsidR="007E1972" w:rsidRPr="00596ED4">
        <w:rPr>
          <w:color w:val="000000"/>
        </w:rPr>
        <w:t>-</w:t>
      </w:r>
      <w:r w:rsidR="00D01C70" w:rsidRPr="00596ED4">
        <w:rPr>
          <w:lang w:eastAsia="zh-CN"/>
          <w:color w:val="000000"/>
        </w:rPr>
        <w:t>17 was evaluated over four consecutive generations. No significant difference was observed among the four generations (</w:t>
      </w:r>
      <w:r w:rsidR="00D01C70" w:rsidRPr="00596ED4">
        <w:rPr>
          <w:iCs/>
          <w:lang w:eastAsia="zh-CN"/>
          <w:i/>
          <w:color w:val="000000"/>
        </w:rPr>
        <w:t>p</w:t>
      </w:r>
      <w:r w:rsidR="00D01C70" w:rsidRPr="00596ED4">
        <w:rPr>
          <w:lang w:eastAsia="zh-CN"/>
          <w:color w:val="000000"/>
        </w:rPr>
        <w:t> &gt; 0.05), indicating that the high</w:t>
      </w:r>
      <w:r w:rsidR="00D01C70" w:rsidRPr="00596ED4">
        <w:rPr>
          <w:lang w:eastAsia="zh-CN"/>
          <w:color w:val="000000"/>
          <w:rFonts w:ascii="Cambria Math" w:cs="Cambria Math" w:hAnsi="Cambria Math"/>
        </w:rPr>
        <w:t>‑</w:t>
      </w:r>
      <w:r w:rsidR="00D01C70" w:rsidRPr="00596ED4">
        <w:rPr>
          <w:lang w:eastAsia="zh-CN"/>
          <w:color w:val="000000"/>
        </w:rPr>
        <w:t>yield trait of ADC</w:t>
      </w:r>
      <w:r w:rsidR="007E1972" w:rsidRPr="00596ED4">
        <w:rPr>
          <w:color w:val="000000"/>
        </w:rPr>
        <w:t>-</w:t>
      </w:r>
      <w:r w:rsidR="00D01C70" w:rsidRPr="00596ED4">
        <w:rPr>
          <w:lang w:eastAsia="zh-CN"/>
          <w:color w:val="000000"/>
        </w:rPr>
        <w:t>17 remained stable over four consecutive subcultures (</w:t>
      </w:r>
      <w:r w:rsidR="00D01C70" w:rsidRPr="00596ED4">
        <w:rPr>
          <w:bCs/>
          <w:lang w:eastAsia="zh-CN"/>
          <w:b/>
          <w:color w:val="000000"/>
        </w:rPr>
        <w:t>Figure 6E</w:t>
      </w:r>
      <w:r w:rsidR="00D01C70" w:rsidRPr="00596ED4">
        <w:rPr>
          <w:lang w:eastAsia="zh-CN"/>
          <w:color w:val="000000"/>
        </w:rPr>
        <w:t>).</w:t>
      </w:r>
      <w:r w:rsidR="00987082" w:rsidRPr="00596ED4">
        <w:rPr>
          <w:bCs/>
          <w:lang w:eastAsia="zh-CN"/>
          <w:b/>
          <w:color w:val="000000"/>
        </w:rPr>
        <w:t xml:space="preserve"> </w:t>
      </w:r>
      <w:r w:rsidRPr="00596ED4">
        <w:rPr>
          <w:color w:val="000000"/>
        </w:rPr>
        <w:t xml:space="preserve">These results demonstrate the efficiency and reliability of the FADS platform, which uses </w:t>
      </w:r>
      <w:r w:rsidR="00E75562">
        <w:rPr>
          <w:color w:val="000000"/>
        </w:rPr>
        <w:t>a lactic acid sensor to enrich high-yield strains from random mutant libraries in a single screening round</w:t>
      </w:r>
      <w:r w:rsidRPr="00596ED4">
        <w:rPr>
          <w:color w:val="000000"/>
        </w:rPr>
        <w:t>.</w:t>
      </w:r>
      <w:bookmarkEnd w:id="18"/>
    </w:p>
    <w:p w:rsidR="0092627A" w:rsidRDefault="0092627A" w14:paraId="09223D33" w14:textId="77777777" w:rsidP="000015B6" w:rsidRPr="00596ED4">
      <w:pPr>
        <w:rPr>
          <w:lang w:eastAsia="zh-CN"/>
          <w:color w:val="808080"/>
        </w:rPr>
      </w:pPr>
    </w:p>
    <w:p w:rsidR="00172A0A" w:rsidRDefault="00675578" w14:paraId="3935EA05" w14:textId="09A9A14E" w:rsidP="000015B6" w:rsidRPr="00596ED4">
      <w:pPr>
        <w:rPr>
          <w:color w:val="808080"/>
        </w:rPr>
      </w:pPr>
      <w:r w:rsidRPr="00596ED4">
        <w:rPr>
          <w:b/>
        </w:rPr>
        <w:t>FIGURE</w:t>
      </w:r>
      <w:r w:rsidR="00F4166F">
        <w:rPr>
          <w:b/>
        </w:rPr>
        <w:t>S</w:t>
      </w:r>
      <w:r w:rsidRPr="00596ED4">
        <w:rPr>
          <w:b/>
        </w:rPr>
        <w:t xml:space="preserve"> AND TABLE LEGENDS:</w:t>
      </w:r>
      <w:r w:rsidRPr="00596ED4">
        <w:rPr>
          <w:color w:val="808080"/>
        </w:rPr>
        <w:t xml:space="preserve"> </w:t>
      </w:r>
    </w:p>
    <w:p w:rsidR="00172A0A" w:rsidRDefault="00675578" w14:paraId="329E47BF" w14:textId="38A904EC" w:rsidP="002F10A3" w:rsidRPr="00596ED4">
      <w:pPr>
        <w:rPr>
          <w:lang w:eastAsia="zh-CN"/>
          <w:color w:val="000000"/>
        </w:rPr>
      </w:pPr>
      <w:bookmarkStart w:id="19" w:name="OLE_LINK8"/>
      <w:r w:rsidRPr="00596ED4">
        <w:rPr>
          <w:bCs/>
          <w:lang w:eastAsia="zh-CN"/>
          <w:b/>
          <w:color w:val="000000"/>
        </w:rPr>
        <w:t>F</w:t>
      </w:r>
      <w:r w:rsidR="0040411A" w:rsidRPr="00596ED4">
        <w:rPr>
          <w:bCs/>
          <w:lang w:eastAsia="zh-CN"/>
          <w:b/>
          <w:color w:val="000000"/>
        </w:rPr>
        <w:t>igure</w:t>
      </w:r>
      <w:r w:rsidRPr="00596ED4">
        <w:rPr>
          <w:bCs/>
          <w:lang w:eastAsia="zh-CN"/>
          <w:b/>
          <w:color w:val="000000"/>
        </w:rPr>
        <w:t xml:space="preserve"> </w:t>
      </w:r>
      <w:r w:rsidR="00AE78D4" w:rsidRPr="00596ED4">
        <w:rPr>
          <w:bCs/>
          <w:lang w:eastAsia="zh-CN"/>
          <w:b/>
          <w:color w:val="000000"/>
        </w:rPr>
        <w:t>1</w:t>
      </w:r>
      <w:r w:rsidRPr="00596ED4">
        <w:rPr>
          <w:bCs/>
          <w:lang w:eastAsia="zh-CN"/>
          <w:b/>
          <w:color w:val="000000"/>
        </w:rPr>
        <w:t>: Composition of the automated droplet microfluidic platform.</w:t>
      </w:r>
      <w:r w:rsidR="007C1FAE" w:rsidRPr="00596ED4">
        <w:rPr>
          <w:bCs/>
          <w:lang w:eastAsia="zh-CN"/>
          <w:b/>
          <w:color w:val="000000"/>
        </w:rPr>
        <w:t xml:space="preserve"> </w:t>
      </w:r>
      <w:bookmarkStart w:id="20" w:name="OLE_LINK10"/>
      <w:r w:rsidRPr="00596ED4">
        <w:rPr>
          <w:lang w:eastAsia="zh-CN"/>
          <w:color w:val="000000"/>
        </w:rPr>
        <w:t>(</w:t>
      </w:r>
      <w:r w:rsidR="00BD2EA0" w:rsidRPr="00596ED4">
        <w:rPr>
          <w:bCs/>
          <w:lang w:eastAsia="zh-CN"/>
          <w:b/>
          <w:color w:val="000000"/>
        </w:rPr>
        <w:t>A</w:t>
      </w:r>
      <w:r w:rsidRPr="00596ED4">
        <w:rPr>
          <w:lang w:eastAsia="zh-CN"/>
          <w:color w:val="000000"/>
        </w:rPr>
        <w:t xml:space="preserve">) </w:t>
      </w:r>
      <w:r w:rsidR="00724706" w:rsidRPr="00596ED4">
        <w:rPr>
          <w:lang w:eastAsia="zh-CN"/>
          <w:color w:val="000000"/>
        </w:rPr>
        <w:t xml:space="preserve">Internal structure of the platform. It comprises four core modules: pressure-driven fluid control, high-speed CMOS imaging, 488 nm/633 nm dual-laser fluorescence detection, and </w:t>
      </w:r>
      <w:r w:rsidR="00562E04" w:rsidRPr="00596ED4">
        <w:rPr>
          <w:lang w:eastAsia="zh-CN"/>
          <w:color w:val="000000"/>
        </w:rPr>
        <w:t xml:space="preserve">a </w:t>
      </w:r>
      <w:r w:rsidR="00724706" w:rsidRPr="00596ED4">
        <w:rPr>
          <w:lang w:eastAsia="zh-CN"/>
          <w:color w:val="000000"/>
        </w:rPr>
        <w:t xml:space="preserve">host control system for droplet manipulation and data output. </w:t>
      </w:r>
      <w:r w:rsidRPr="00596ED4">
        <w:rPr>
          <w:lang w:eastAsia="zh-CN"/>
          <w:color w:val="000000"/>
        </w:rPr>
        <w:t>(</w:t>
      </w:r>
      <w:r w:rsidR="00BD2EA0" w:rsidRPr="00596ED4">
        <w:rPr>
          <w:bCs/>
          <w:lang w:eastAsia="zh-CN"/>
          <w:b/>
          <w:color w:val="000000"/>
        </w:rPr>
        <w:t>B</w:t>
      </w:r>
      <w:r w:rsidRPr="00596ED4">
        <w:rPr>
          <w:lang w:eastAsia="zh-CN"/>
          <w:color w:val="000000"/>
        </w:rPr>
        <w:t>)</w:t>
      </w:r>
      <w:bookmarkStart w:id="21" w:name="OLE_LINK15"/>
      <w:r w:rsidRPr="00596ED4">
        <w:rPr>
          <w:bCs/>
          <w:lang w:eastAsia="zh-CN"/>
          <w:b/>
          <w:color w:val="000000"/>
        </w:rPr>
        <w:t xml:space="preserve"> </w:t>
      </w:r>
      <w:r w:rsidRPr="00596ED4">
        <w:rPr>
          <w:lang w:eastAsia="zh-CN"/>
          <w:color w:val="000000"/>
        </w:rPr>
        <w:t>The automated droplet microfluidic platform operation platform</w:t>
      </w:r>
      <w:bookmarkEnd w:id="21"/>
      <w:r w:rsidRPr="00596ED4">
        <w:rPr>
          <w:lang w:eastAsia="zh-CN"/>
          <w:color w:val="000000"/>
        </w:rPr>
        <w:t>.</w:t>
      </w:r>
      <w:r w:rsidR="00DE0E59" w:rsidRPr="00596ED4">
        <w:t xml:space="preserve"> </w:t>
      </w:r>
      <w:r w:rsidR="00562E04" w:rsidRPr="00596ED4">
        <w:rPr>
          <w:lang w:eastAsia="zh-CN"/>
          <w:color w:val="000000"/>
        </w:rPr>
        <w:t>Labeled</w:t>
      </w:r>
      <w:r w:rsidR="00DE0E59" w:rsidRPr="00596ED4">
        <w:rPr>
          <w:lang w:eastAsia="zh-CN"/>
          <w:color w:val="000000"/>
        </w:rPr>
        <w:t xml:space="preserve"> components include </w:t>
      </w:r>
      <w:r w:rsidR="002F10A3" w:rsidRPr="00596ED4">
        <w:rPr>
          <w:lang w:eastAsia="zh-CN"/>
          <w:color w:val="000000"/>
        </w:rPr>
        <w:t xml:space="preserve">a. </w:t>
      </w:r>
      <w:r w:rsidRPr="00596ED4">
        <w:rPr>
          <w:lang w:eastAsia="zh-CN"/>
          <w:color w:val="000000"/>
        </w:rPr>
        <w:t>Placement Platform</w:t>
      </w:r>
      <w:r w:rsidR="00DE0E59" w:rsidRPr="00596ED4">
        <w:rPr>
          <w:lang w:eastAsia="zh-CN"/>
          <w:color w:val="000000"/>
        </w:rPr>
        <w:t>,</w:t>
      </w:r>
      <w:r w:rsidR="002F10A3" w:rsidRPr="00596ED4">
        <w:rPr>
          <w:lang w:eastAsia="zh-CN"/>
          <w:color w:val="000000"/>
        </w:rPr>
        <w:t xml:space="preserve"> b. </w:t>
      </w:r>
      <w:r w:rsidRPr="00596ED4">
        <w:rPr>
          <w:lang w:eastAsia="zh-CN"/>
          <w:color w:val="000000"/>
        </w:rPr>
        <w:t>High-Speed Camera</w:t>
      </w:r>
      <w:r w:rsidR="00DE0E59" w:rsidRPr="00596ED4">
        <w:rPr>
          <w:lang w:eastAsia="zh-CN"/>
          <w:color w:val="000000"/>
        </w:rPr>
        <w:t>,</w:t>
      </w:r>
      <w:r w:rsidR="002F10A3" w:rsidRPr="00596ED4">
        <w:rPr>
          <w:lang w:eastAsia="zh-CN"/>
          <w:color w:val="000000"/>
        </w:rPr>
        <w:t xml:space="preserve"> c. </w:t>
      </w:r>
      <w:r w:rsidRPr="00596ED4">
        <w:rPr>
          <w:lang w:eastAsia="zh-CN"/>
          <w:color w:val="000000"/>
        </w:rPr>
        <w:t>Chip Electrodes</w:t>
      </w:r>
      <w:r w:rsidR="00DE0E59" w:rsidRPr="00596ED4">
        <w:rPr>
          <w:lang w:eastAsia="zh-CN"/>
          <w:color w:val="000000"/>
        </w:rPr>
        <w:t xml:space="preserve">, </w:t>
      </w:r>
      <w:r w:rsidR="002F10A3" w:rsidRPr="00596ED4">
        <w:rPr>
          <w:lang w:eastAsia="zh-CN"/>
          <w:color w:val="000000"/>
        </w:rPr>
        <w:t xml:space="preserve">d. </w:t>
      </w:r>
      <w:r w:rsidRPr="00596ED4">
        <w:rPr>
          <w:lang w:eastAsia="zh-CN"/>
          <w:color w:val="000000"/>
        </w:rPr>
        <w:t>Chip Fixing Clamp</w:t>
      </w:r>
      <w:r w:rsidR="00DE0E59" w:rsidRPr="00596ED4">
        <w:rPr>
          <w:lang w:eastAsia="zh-CN"/>
          <w:color w:val="000000"/>
        </w:rPr>
        <w:t xml:space="preserve">, e. </w:t>
      </w:r>
      <w:r w:rsidRPr="00596ED4">
        <w:rPr>
          <w:lang w:eastAsia="zh-CN"/>
          <w:color w:val="000000"/>
        </w:rPr>
        <w:t>Chip Placement Groove</w:t>
      </w:r>
      <w:r w:rsidR="00DE0E59" w:rsidRPr="00596ED4">
        <w:rPr>
          <w:lang w:eastAsia="zh-CN"/>
          <w:color w:val="000000"/>
        </w:rPr>
        <w:t xml:space="preserve">, f. </w:t>
      </w:r>
      <w:r w:rsidRPr="00596ED4">
        <w:rPr>
          <w:lang w:eastAsia="zh-CN"/>
          <w:color w:val="000000"/>
        </w:rPr>
        <w:t>Metal Bath</w:t>
      </w:r>
      <w:r w:rsidR="00DE0E59" w:rsidRPr="00596ED4">
        <w:rPr>
          <w:lang w:eastAsia="zh-CN"/>
          <w:color w:val="000000"/>
        </w:rPr>
        <w:t>, g.</w:t>
      </w:r>
      <w:r w:rsidRPr="00596ED4">
        <w:rPr>
          <w:lang w:eastAsia="zh-CN"/>
          <w:color w:val="000000"/>
        </w:rPr>
        <w:t xml:space="preserve"> Air pump 1: </w:t>
      </w:r>
      <w:r w:rsidR="007C1FAE" w:rsidRPr="00596ED4">
        <w:rPr>
          <w:lang w:eastAsia="zh-CN"/>
          <w:color w:val="000000"/>
        </w:rPr>
        <w:t>C</w:t>
      </w:r>
      <w:r w:rsidRPr="00596ED4">
        <w:rPr>
          <w:lang w:eastAsia="zh-CN"/>
          <w:color w:val="000000"/>
        </w:rPr>
        <w:t>ontrols the oil phase</w:t>
      </w:r>
      <w:r w:rsidR="00DE0E59" w:rsidRPr="00596ED4">
        <w:rPr>
          <w:lang w:eastAsia="zh-CN"/>
          <w:color w:val="000000"/>
        </w:rPr>
        <w:t xml:space="preserve">, h. </w:t>
      </w:r>
      <w:r w:rsidRPr="00596ED4">
        <w:rPr>
          <w:lang w:eastAsia="zh-CN"/>
          <w:color w:val="000000"/>
        </w:rPr>
        <w:t xml:space="preserve">Air </w:t>
      </w:r>
      <w:r w:rsidR="00562E04" w:rsidRPr="00596ED4">
        <w:rPr>
          <w:lang w:eastAsia="zh-CN"/>
          <w:color w:val="000000"/>
        </w:rPr>
        <w:t>Pump 2: Controls the sample.</w:t>
      </w:r>
      <w:r w:rsidR="00DE0E59" w:rsidRPr="00596ED4">
        <w:rPr>
          <w:lang w:eastAsia="zh-CN"/>
          <w:color w:val="000000"/>
        </w:rPr>
        <w:t xml:space="preserve"> </w:t>
      </w:r>
      <w:r w:rsidRPr="00596ED4">
        <w:rPr>
          <w:lang w:eastAsia="zh-CN"/>
          <w:color w:val="000000"/>
        </w:rPr>
        <w:t xml:space="preserve">Air Pump 3: </w:t>
      </w:r>
      <w:r w:rsidR="007C1FAE" w:rsidRPr="00596ED4">
        <w:rPr>
          <w:lang w:eastAsia="zh-CN"/>
          <w:color w:val="000000"/>
        </w:rPr>
        <w:t>C</w:t>
      </w:r>
      <w:r w:rsidRPr="00596ED4">
        <w:rPr>
          <w:lang w:eastAsia="zh-CN"/>
          <w:color w:val="000000"/>
        </w:rPr>
        <w:t xml:space="preserve">ontrols </w:t>
      </w:r>
      <w:r w:rsidR="007C1FAE" w:rsidRPr="00596ED4">
        <w:rPr>
          <w:lang w:eastAsia="zh-CN"/>
          <w:color w:val="000000"/>
        </w:rPr>
        <w:t>r</w:t>
      </w:r>
      <w:r w:rsidRPr="00596ED4">
        <w:rPr>
          <w:lang w:eastAsia="zh-CN"/>
          <w:color w:val="000000"/>
        </w:rPr>
        <w:t xml:space="preserve">eagent </w:t>
      </w:r>
      <w:r w:rsidR="007C1FAE" w:rsidRPr="00596ED4">
        <w:rPr>
          <w:lang w:eastAsia="zh-CN"/>
          <w:color w:val="000000"/>
        </w:rPr>
        <w:t>i</w:t>
      </w:r>
      <w:r w:rsidRPr="00596ED4">
        <w:rPr>
          <w:lang w:eastAsia="zh-CN"/>
          <w:color w:val="000000"/>
        </w:rPr>
        <w:t>njection.</w:t>
      </w:r>
      <w:r w:rsidR="0023006F">
        <w:rPr>
          <w:lang w:eastAsia="zh-CN"/>
          <w:color w:val="000000"/>
        </w:rPr>
        <w:t xml:space="preserve"> Figure </w:t>
      </w:r>
      <w:r w:rsidR="0023006F">
        <w:rPr>
          <w:lang w:eastAsia="zh-CN"/>
          <w:color w:val="000000"/>
        </w:rPr>
        <w:t xml:space="preserve">1A is created using </w:t>
        <w:lastRenderedPageBreak/>
      </w:r>
      <w:proofErr w:type="spellStart"/>
      <w:r w:rsidR="0023006F">
        <w:rPr>
          <w:lang w:eastAsia="zh-CN"/>
          <w:color w:val="000000"/>
        </w:rPr>
        <w:t>Biorender</w:t>
      </w:r>
      <w:proofErr w:type="spellEnd"/>
      <w:r w:rsidR="0023006F">
        <w:rPr>
          <w:lang w:eastAsia="zh-CN"/>
          <w:color w:val="000000"/>
        </w:rPr>
        <w:t>, and a copyright license is provided.</w:t>
      </w:r>
    </w:p>
    <w:bookmarkEnd w:id="19"/>
    <w:bookmarkEnd w:id="20"/>
    <w:p w:rsidR="00B15031" w:rsidRDefault="00B15031" w14:paraId="7503E5E1" w14:textId="77777777" w:rsidP="000015B6" w:rsidRPr="00596ED4">
      <w:pPr>
        <w:rPr>
          <w:bCs/>
          <w:lang w:eastAsia="zh-CN"/>
          <w:b/>
          <w:color w:val="000000"/>
        </w:rPr>
      </w:pPr>
    </w:p>
    <w:p w:rsidR="00172A0A" w:rsidRDefault="00675578" w14:paraId="32EAFD7D" w14:textId="7461A444" w:rsidP="000015B6" w:rsidRPr="00596ED4">
      <w:pPr>
        <w:rPr>
          <w:lang w:eastAsia="zh-CN"/>
          <w:color w:val="000000"/>
        </w:rPr>
      </w:pPr>
      <w:r w:rsidRPr="00596ED4">
        <w:rPr>
          <w:bCs/>
          <w:lang w:eastAsia="zh-CN"/>
          <w:b/>
          <w:color w:val="000000"/>
        </w:rPr>
        <w:t xml:space="preserve">Figure </w:t>
      </w:r>
      <w:r w:rsidR="00AE78D4" w:rsidRPr="00596ED4">
        <w:rPr>
          <w:bCs/>
          <w:lang w:eastAsia="zh-CN"/>
          <w:b/>
          <w:color w:val="000000"/>
        </w:rPr>
        <w:t>2</w:t>
      </w:r>
      <w:r w:rsidRPr="00596ED4">
        <w:rPr>
          <w:bCs/>
          <w:lang w:eastAsia="zh-CN"/>
          <w:b/>
          <w:color w:val="000000"/>
        </w:rPr>
        <w:t>:</w:t>
      </w:r>
      <w:r w:rsidRPr="00596ED4">
        <w:t xml:space="preserve"> </w:t>
      </w:r>
      <w:r w:rsidRPr="00596ED4">
        <w:rPr>
          <w:bCs/>
          <w:lang w:eastAsia="zh-CN"/>
          <w:b/>
          <w:color w:val="000000"/>
        </w:rPr>
        <w:t xml:space="preserve">Experimental </w:t>
      </w:r>
      <w:r w:rsidR="00042B6E" w:rsidRPr="00596ED4">
        <w:rPr>
          <w:bCs/>
          <w:lang w:eastAsia="zh-CN"/>
          <w:b/>
          <w:color w:val="000000"/>
        </w:rPr>
        <w:t>c</w:t>
      </w:r>
      <w:r w:rsidRPr="00596ED4">
        <w:rPr>
          <w:bCs/>
          <w:lang w:eastAsia="zh-CN"/>
          <w:b/>
          <w:color w:val="000000"/>
        </w:rPr>
        <w:t xml:space="preserve">onsumables. </w:t>
      </w:r>
      <w:r w:rsidRPr="00596ED4">
        <w:rPr>
          <w:lang w:eastAsia="zh-CN"/>
          <w:color w:val="000000"/>
        </w:rPr>
        <w:t>(</w:t>
      </w:r>
      <w:r w:rsidR="00055C56" w:rsidRPr="00596ED4">
        <w:rPr>
          <w:bCs/>
          <w:lang w:eastAsia="zh-CN"/>
          <w:b/>
          <w:color w:val="000000"/>
        </w:rPr>
        <w:t>A</w:t>
      </w:r>
      <w:r w:rsidRPr="00596ED4">
        <w:rPr>
          <w:lang w:eastAsia="zh-CN"/>
          <w:color w:val="000000"/>
        </w:rPr>
        <w:t>)</w:t>
      </w:r>
      <w:r w:rsidR="00AE78D4" w:rsidRPr="00596ED4">
        <w:rPr>
          <w:lang w:eastAsia="zh-CN"/>
          <w:color w:val="000000"/>
        </w:rPr>
        <w:t xml:space="preserve"> </w:t>
      </w:r>
      <w:r w:rsidRPr="00596ED4">
        <w:rPr>
          <w:lang w:eastAsia="zh-CN"/>
          <w:color w:val="000000"/>
        </w:rPr>
        <w:t xml:space="preserve">Injection tube: for injecting the oil phase, </w:t>
      </w:r>
      <w:r w:rsidR="00562E04" w:rsidRPr="00596ED4">
        <w:rPr>
          <w:lang w:eastAsia="zh-CN"/>
          <w:color w:val="000000"/>
        </w:rPr>
        <w:t xml:space="preserve">the sample bacterial suspension, and the </w:t>
      </w:r>
      <w:r w:rsidRPr="00596ED4">
        <w:rPr>
          <w:lang w:eastAsia="zh-CN"/>
          <w:color w:val="000000"/>
        </w:rPr>
        <w:t>reagent solution</w:t>
      </w:r>
      <w:r w:rsidR="00AE78D4" w:rsidRPr="00596ED4">
        <w:rPr>
          <w:lang w:eastAsia="zh-CN"/>
          <w:color w:val="000000"/>
        </w:rPr>
        <w:t>.</w:t>
      </w:r>
      <w:r w:rsidRPr="00596ED4">
        <w:rPr>
          <w:lang w:eastAsia="zh-CN"/>
          <w:color w:val="000000"/>
        </w:rPr>
        <w:t xml:space="preserve"> (</w:t>
      </w:r>
      <w:r w:rsidR="00055C56" w:rsidRPr="00596ED4">
        <w:rPr>
          <w:bCs/>
          <w:lang w:eastAsia="zh-CN"/>
          <w:b/>
          <w:color w:val="000000"/>
        </w:rPr>
        <w:t>B</w:t>
      </w:r>
      <w:r w:rsidRPr="00596ED4">
        <w:rPr>
          <w:lang w:eastAsia="zh-CN"/>
          <w:color w:val="000000"/>
        </w:rPr>
        <w:t>) Collection tube: for collecting droplets and subsequent cultivation. (</w:t>
      </w:r>
      <w:r w:rsidR="00055C56" w:rsidRPr="00596ED4">
        <w:rPr>
          <w:bCs/>
          <w:lang w:eastAsia="zh-CN"/>
          <w:b/>
          <w:color w:val="000000"/>
        </w:rPr>
        <w:t>C</w:t>
      </w:r>
      <w:r w:rsidRPr="00596ED4">
        <w:rPr>
          <w:lang w:eastAsia="zh-CN"/>
          <w:color w:val="000000"/>
        </w:rPr>
        <w:t xml:space="preserve">) Droplet preparation </w:t>
      </w:r>
      <w:proofErr w:type="gramStart"/>
      <w:r w:rsidRPr="00596ED4">
        <w:rPr>
          <w:lang w:eastAsia="zh-CN"/>
          <w:color w:val="000000"/>
        </w:rPr>
        <w:t>chip:</w:t>
      </w:r>
      <w:proofErr w:type="gramEnd"/>
      <w:r w:rsidRPr="00596ED4">
        <w:rPr>
          <w:lang w:eastAsia="zh-CN"/>
          <w:color w:val="000000"/>
        </w:rPr>
        <w:t xml:space="preserve"> generates 14 </w:t>
      </w:r>
      <w:proofErr w:type="spellStart"/>
      <w:r w:rsidRPr="00596ED4">
        <w:rPr>
          <w:lang w:eastAsia="zh-CN"/>
          <w:color w:val="000000"/>
        </w:rPr>
        <w:t>pL</w:t>
      </w:r>
      <w:proofErr w:type="spellEnd"/>
      <w:r w:rsidRPr="00596ED4">
        <w:rPr>
          <w:lang w:eastAsia="zh-CN"/>
          <w:color w:val="000000"/>
        </w:rPr>
        <w:t xml:space="preserve"> droplets. (</w:t>
      </w:r>
      <w:r w:rsidR="00055C56" w:rsidRPr="00596ED4">
        <w:rPr>
          <w:bCs/>
          <w:lang w:eastAsia="zh-CN"/>
          <w:b/>
          <w:color w:val="000000"/>
        </w:rPr>
        <w:t>D</w:t>
      </w:r>
      <w:r w:rsidRPr="00596ED4">
        <w:rPr>
          <w:lang w:eastAsia="zh-CN"/>
          <w:color w:val="000000"/>
        </w:rPr>
        <w:t xml:space="preserve">) Droplet microinjection </w:t>
      </w:r>
      <w:proofErr w:type="gramStart"/>
      <w:r w:rsidRPr="00596ED4">
        <w:rPr>
          <w:lang w:eastAsia="zh-CN"/>
          <w:color w:val="000000"/>
        </w:rPr>
        <w:t>chip:</w:t>
      </w:r>
      <w:proofErr w:type="gramEnd"/>
      <w:r w:rsidRPr="00596ED4">
        <w:rPr>
          <w:lang w:eastAsia="zh-CN"/>
          <w:color w:val="000000"/>
        </w:rPr>
        <w:t xml:space="preserve"> microinjects reagents into droplets. (</w:t>
      </w:r>
      <w:r w:rsidR="00055C56" w:rsidRPr="00596ED4">
        <w:rPr>
          <w:bCs/>
          <w:lang w:eastAsia="zh-CN"/>
          <w:b/>
          <w:color w:val="000000"/>
        </w:rPr>
        <w:t>E</w:t>
      </w:r>
      <w:r w:rsidRPr="00596ED4">
        <w:rPr>
          <w:lang w:eastAsia="zh-CN"/>
          <w:color w:val="000000"/>
        </w:rPr>
        <w:t xml:space="preserve">) Droplet sorting chip: </w:t>
      </w:r>
      <w:proofErr w:type="gramStart"/>
      <w:r w:rsidRPr="00596ED4">
        <w:rPr>
          <w:lang w:eastAsia="zh-CN"/>
          <w:color w:val="000000"/>
        </w:rPr>
        <w:t>sorts</w:t>
      </w:r>
      <w:proofErr w:type="gramEnd"/>
      <w:r w:rsidRPr="00596ED4">
        <w:rPr>
          <w:lang w:eastAsia="zh-CN"/>
          <w:color w:val="000000"/>
        </w:rPr>
        <w:t xml:space="preserve"> positive strains via electrodes.</w:t>
      </w:r>
    </w:p>
    <w:p w:rsidR="00547F59" w:rsidRDefault="00547F59" w14:paraId="02721A0A" w14:textId="65FF2508" w:rsidP="000015B6" w:rsidRPr="00596ED4">
      <w:pPr>
        <w:rPr>
          <w:bCs/>
          <w:lang w:eastAsia="zh-CN"/>
          <w:b/>
          <w:color w:val="000000"/>
        </w:rPr>
      </w:pPr>
    </w:p>
    <w:p w:rsidR="00C60654" w:rsidRDefault="00675578" w14:paraId="342414CD" w14:textId="60208045" w:rsidP="006536C6" w:rsidRPr="00596ED4">
      <w:pPr>
        <w:rPr>
          <w:lang w:eastAsia="zh-CN"/>
          <w:color w:val="000000"/>
        </w:rPr>
      </w:pPr>
      <w:r w:rsidRPr="00596ED4">
        <w:rPr>
          <w:bCs/>
          <w:lang w:eastAsia="zh-CN"/>
          <w:b/>
          <w:color w:val="000000"/>
        </w:rPr>
        <w:t xml:space="preserve">Figure </w:t>
      </w:r>
      <w:r w:rsidR="00AE78D4" w:rsidRPr="00596ED4">
        <w:rPr>
          <w:bCs/>
          <w:lang w:eastAsia="zh-CN"/>
          <w:b/>
          <w:color w:val="000000"/>
        </w:rPr>
        <w:t>3</w:t>
      </w:r>
      <w:r w:rsidRPr="00596ED4">
        <w:rPr>
          <w:bCs/>
          <w:lang w:eastAsia="zh-CN"/>
          <w:b/>
          <w:color w:val="000000"/>
        </w:rPr>
        <w:t>:</w:t>
      </w:r>
      <w:r w:rsidR="00F11B70" w:rsidRPr="00596ED4">
        <w:rPr>
          <w:bCs/>
          <w:b/>
          <w:color w:val="0F1115"/>
          <w:shd w:fill="FFFFFF" w:color="auto" w:val="clear"/>
        </w:rPr>
        <w:t xml:space="preserve"> </w:t>
      </w:r>
      <w:r w:rsidR="00F11B70" w:rsidRPr="00596ED4">
        <w:rPr>
          <w:bCs/>
          <w:lang w:eastAsia="zh-CN"/>
          <w:b/>
          <w:color w:val="000000"/>
        </w:rPr>
        <w:t>Key software interfaces of the automated droplet microfluidic platform.</w:t>
      </w:r>
      <w:r w:rsidRPr="00596ED4">
        <w:rPr>
          <w:bCs/>
          <w:lang w:eastAsia="zh-CN"/>
          <w:b/>
          <w:color w:val="000000"/>
        </w:rPr>
        <w:t xml:space="preserve"> </w:t>
      </w:r>
      <w:r w:rsidRPr="00596ED4">
        <w:rPr>
          <w:lang w:eastAsia="zh-CN"/>
          <w:color w:val="000000"/>
        </w:rPr>
        <w:t>(</w:t>
      </w:r>
      <w:r w:rsidR="00AE78D4" w:rsidRPr="00596ED4">
        <w:rPr>
          <w:bCs/>
          <w:lang w:eastAsia="zh-CN"/>
          <w:b/>
          <w:color w:val="000000"/>
        </w:rPr>
        <w:t>A</w:t>
      </w:r>
      <w:r w:rsidRPr="00596ED4">
        <w:rPr>
          <w:lang w:eastAsia="zh-CN"/>
          <w:color w:val="000000"/>
        </w:rPr>
        <w:t xml:space="preserve">) Droplet </w:t>
      </w:r>
      <w:r w:rsidR="0076355A" w:rsidRPr="00596ED4">
        <w:rPr>
          <w:lang w:eastAsia="zh-CN"/>
          <w:color w:val="000000"/>
        </w:rPr>
        <w:t>g</w:t>
      </w:r>
      <w:r w:rsidRPr="00596ED4">
        <w:rPr>
          <w:lang w:eastAsia="zh-CN"/>
          <w:color w:val="000000"/>
        </w:rPr>
        <w:t xml:space="preserve">eneration </w:t>
      </w:r>
      <w:r w:rsidR="0076355A" w:rsidRPr="00596ED4">
        <w:rPr>
          <w:lang w:eastAsia="zh-CN"/>
          <w:color w:val="000000"/>
        </w:rPr>
        <w:t>s</w:t>
      </w:r>
      <w:r w:rsidRPr="00596ED4">
        <w:rPr>
          <w:lang w:eastAsia="zh-CN"/>
          <w:color w:val="000000"/>
        </w:rPr>
        <w:t xml:space="preserve">oftware </w:t>
      </w:r>
      <w:r w:rsidR="0076355A" w:rsidRPr="00596ED4">
        <w:rPr>
          <w:lang w:eastAsia="zh-CN"/>
          <w:color w:val="000000"/>
        </w:rPr>
        <w:t>i</w:t>
      </w:r>
      <w:r w:rsidRPr="00596ED4">
        <w:rPr>
          <w:lang w:eastAsia="zh-CN"/>
          <w:color w:val="000000"/>
        </w:rPr>
        <w:t xml:space="preserve">nterface </w:t>
      </w:r>
      <w:r w:rsidR="0076355A" w:rsidRPr="00596ED4">
        <w:rPr>
          <w:lang w:eastAsia="zh-CN"/>
          <w:color w:val="000000"/>
        </w:rPr>
        <w:t>i</w:t>
      </w:r>
      <w:r w:rsidRPr="00596ED4">
        <w:rPr>
          <w:lang w:eastAsia="zh-CN"/>
          <w:color w:val="000000"/>
        </w:rPr>
        <w:t>ntroduction.</w:t>
      </w:r>
      <w:r w:rsidRPr="00596ED4">
        <w:rPr>
          <w:lang w:eastAsia="zh-CN"/>
        </w:rPr>
        <w:t xml:space="preserve"> </w:t>
      </w:r>
      <w:r w:rsidR="00027F78" w:rsidRPr="00596ED4">
        <w:rPr>
          <w:lang w:eastAsia="zh-CN"/>
        </w:rPr>
        <w:t xml:space="preserve">A. </w:t>
      </w:r>
      <w:r w:rsidR="006536C6" w:rsidRPr="00596ED4">
        <w:rPr>
          <w:lang w:eastAsia="zh-CN"/>
        </w:rPr>
        <w:t>Start</w:t>
      </w:r>
      <w:r w:rsidR="0076355A" w:rsidRPr="00596ED4">
        <w:rPr>
          <w:lang w:eastAsia="zh-CN"/>
        </w:rPr>
        <w:t>:</w:t>
      </w:r>
      <w:r w:rsidR="006536C6" w:rsidRPr="00596ED4">
        <w:rPr>
          <w:lang w:eastAsia="zh-CN"/>
        </w:rPr>
        <w:t xml:space="preserve"> Click to start droplet generation. </w:t>
      </w:r>
      <w:r w:rsidR="00027F78" w:rsidRPr="00596ED4">
        <w:rPr>
          <w:lang w:eastAsia="zh-CN"/>
        </w:rPr>
        <w:t>B.</w:t>
      </w:r>
      <w:r w:rsidR="004442B2" w:rsidRPr="00596ED4">
        <w:rPr>
          <w:lang w:eastAsia="zh-CN"/>
        </w:rPr>
        <w:t xml:space="preserve"> </w:t>
      </w:r>
      <w:r w:rsidR="006536C6" w:rsidRPr="00596ED4">
        <w:rPr>
          <w:lang w:eastAsia="zh-CN"/>
        </w:rPr>
        <w:t>Speed</w:t>
      </w:r>
      <w:r w:rsidR="0076355A" w:rsidRPr="00596ED4">
        <w:rPr>
          <w:lang w:eastAsia="zh-CN"/>
        </w:rPr>
        <w:t>:</w:t>
      </w:r>
      <w:r w:rsidR="006536C6" w:rsidRPr="00596ED4">
        <w:rPr>
          <w:lang w:eastAsia="zh-CN"/>
        </w:rPr>
        <w:t xml:space="preserve"> Adjust the droplet generation rate. </w:t>
      </w:r>
      <w:r w:rsidR="00027F78" w:rsidRPr="00596ED4">
        <w:rPr>
          <w:lang w:eastAsia="zh-CN"/>
        </w:rPr>
        <w:t>C.</w:t>
      </w:r>
      <w:r w:rsidR="0076355A" w:rsidRPr="00596ED4">
        <w:rPr>
          <w:lang w:eastAsia="zh-CN"/>
        </w:rPr>
        <w:t xml:space="preserve"> </w:t>
      </w:r>
      <w:r w:rsidR="006536C6" w:rsidRPr="00596ED4">
        <w:rPr>
          <w:lang w:eastAsia="zh-CN"/>
        </w:rPr>
        <w:t>Size</w:t>
      </w:r>
      <w:r w:rsidR="0076355A" w:rsidRPr="00596ED4">
        <w:rPr>
          <w:lang w:eastAsia="zh-CN"/>
        </w:rPr>
        <w:t>:</w:t>
      </w:r>
      <w:r w:rsidR="006536C6" w:rsidRPr="00596ED4">
        <w:rPr>
          <w:lang w:eastAsia="zh-CN"/>
        </w:rPr>
        <w:t xml:space="preserve"> Adjust the droplet volume. </w:t>
      </w:r>
      <w:r w:rsidR="00027F78" w:rsidRPr="00596ED4">
        <w:rPr>
          <w:lang w:eastAsia="zh-CN"/>
        </w:rPr>
        <w:t>D.</w:t>
      </w:r>
      <w:r w:rsidR="0076355A" w:rsidRPr="00596ED4">
        <w:rPr>
          <w:lang w:eastAsia="zh-CN"/>
        </w:rPr>
        <w:t xml:space="preserve"> </w:t>
      </w:r>
      <w:r w:rsidR="006536C6" w:rsidRPr="00596ED4">
        <w:rPr>
          <w:lang w:eastAsia="zh-CN"/>
        </w:rPr>
        <w:t>Stop: Click to stop droplet generation.</w:t>
      </w:r>
      <w:r w:rsidR="006536C6" w:rsidRPr="00596ED4">
        <w:rPr>
          <w:lang w:eastAsia="zh-CN"/>
          <w:color w:val="000000"/>
        </w:rPr>
        <w:t xml:space="preserve"> </w:t>
      </w:r>
      <w:r w:rsidRPr="00596ED4">
        <w:rPr>
          <w:lang w:eastAsia="zh-CN"/>
          <w:color w:val="000000"/>
        </w:rPr>
        <w:t>(</w:t>
      </w:r>
      <w:r w:rsidR="00AE78D4" w:rsidRPr="00596ED4">
        <w:rPr>
          <w:bCs/>
          <w:lang w:eastAsia="zh-CN"/>
          <w:b/>
          <w:color w:val="000000"/>
        </w:rPr>
        <w:t>B</w:t>
      </w:r>
      <w:r w:rsidRPr="00596ED4">
        <w:rPr>
          <w:lang w:eastAsia="zh-CN"/>
          <w:color w:val="000000"/>
        </w:rPr>
        <w:t xml:space="preserve">) Droplet pico-injection </w:t>
      </w:r>
      <w:r w:rsidR="0076355A" w:rsidRPr="00596ED4">
        <w:rPr>
          <w:lang w:eastAsia="zh-CN"/>
          <w:color w:val="000000"/>
        </w:rPr>
        <w:t>i</w:t>
      </w:r>
      <w:r w:rsidRPr="00596ED4">
        <w:rPr>
          <w:lang w:eastAsia="zh-CN"/>
          <w:color w:val="000000"/>
        </w:rPr>
        <w:t xml:space="preserve">nterface. </w:t>
      </w:r>
      <w:r w:rsidR="00027F78" w:rsidRPr="00596ED4">
        <w:rPr>
          <w:lang w:eastAsia="zh-CN"/>
          <w:color w:val="000000"/>
        </w:rPr>
        <w:t>E.</w:t>
      </w:r>
      <w:r w:rsidR="006536C6" w:rsidRPr="00596ED4">
        <w:rPr>
          <w:lang w:eastAsia="zh-CN"/>
          <w:color w:val="000000"/>
        </w:rPr>
        <w:t xml:space="preserve"> Injection volume: Adjust the reagent injection </w:t>
      </w:r>
      <w:proofErr w:type="spellStart"/>
      <w:r w:rsidR="006536C6" w:rsidRPr="00596ED4">
        <w:rPr>
          <w:lang w:eastAsia="zh-CN"/>
          <w:color w:val="000000"/>
        </w:rPr>
        <w:t>volume.</w:t>
      </w:r>
      <w:r w:rsidR="0076355A" w:rsidRPr="00596ED4">
        <w:rPr>
          <w:lang w:eastAsia="zh-CN"/>
          <w:color w:val="000000"/>
        </w:rPr>
        <w:t>F</w:t>
      </w:r>
      <w:proofErr w:type="spellEnd"/>
      <w:r w:rsidR="00027F78" w:rsidRPr="00596ED4">
        <w:rPr>
          <w:lang w:eastAsia="zh-CN"/>
          <w:color w:val="000000"/>
        </w:rPr>
        <w:t>.</w:t>
      </w:r>
      <w:r w:rsidR="006536C6" w:rsidRPr="00596ED4">
        <w:rPr>
          <w:lang w:eastAsia="zh-CN"/>
          <w:color w:val="000000"/>
        </w:rPr>
        <w:t xml:space="preserve"> Fusion force: </w:t>
      </w:r>
      <w:bookmarkStart w:id="22" w:name="OLE_LINK12"/>
      <w:r w:rsidR="006536C6" w:rsidRPr="00596ED4">
        <w:rPr>
          <w:lang w:eastAsia="zh-CN"/>
          <w:color w:val="000000"/>
        </w:rPr>
        <w:t>Three voltage levels (High/Medium/Low)</w:t>
      </w:r>
      <w:bookmarkEnd w:id="22"/>
      <w:r w:rsidR="006536C6" w:rsidRPr="00596ED4">
        <w:rPr>
          <w:lang w:eastAsia="zh-CN"/>
          <w:color w:val="000000"/>
        </w:rPr>
        <w:t xml:space="preserve">. </w:t>
      </w:r>
      <w:r w:rsidRPr="00596ED4">
        <w:rPr>
          <w:lang w:eastAsia="zh-CN"/>
          <w:color w:val="000000"/>
        </w:rPr>
        <w:t>(</w:t>
      </w:r>
      <w:r w:rsidR="00AE78D4" w:rsidRPr="00596ED4">
        <w:rPr>
          <w:bCs/>
          <w:lang w:eastAsia="zh-CN"/>
          <w:b/>
          <w:color w:val="000000"/>
        </w:rPr>
        <w:t>C</w:t>
      </w:r>
      <w:r w:rsidRPr="00596ED4">
        <w:rPr>
          <w:lang w:eastAsia="zh-CN"/>
          <w:color w:val="000000"/>
        </w:rPr>
        <w:t xml:space="preserve">) Droplet </w:t>
      </w:r>
      <w:r w:rsidR="0076355A" w:rsidRPr="00596ED4">
        <w:rPr>
          <w:lang w:eastAsia="zh-CN"/>
          <w:color w:val="000000"/>
        </w:rPr>
        <w:t>s</w:t>
      </w:r>
      <w:r w:rsidRPr="00596ED4">
        <w:rPr>
          <w:lang w:eastAsia="zh-CN"/>
          <w:color w:val="000000"/>
        </w:rPr>
        <w:t xml:space="preserve">orting </w:t>
      </w:r>
      <w:r w:rsidR="0076355A" w:rsidRPr="00596ED4">
        <w:rPr>
          <w:lang w:eastAsia="zh-CN"/>
          <w:color w:val="000000"/>
        </w:rPr>
        <w:t>i</w:t>
      </w:r>
      <w:r w:rsidRPr="00596ED4">
        <w:rPr>
          <w:lang w:eastAsia="zh-CN"/>
          <w:color w:val="000000"/>
        </w:rPr>
        <w:t xml:space="preserve">nterface </w:t>
      </w:r>
      <w:r w:rsidR="0076355A" w:rsidRPr="00596ED4">
        <w:rPr>
          <w:lang w:eastAsia="zh-CN"/>
          <w:color w:val="000000"/>
        </w:rPr>
        <w:t>i</w:t>
      </w:r>
      <w:r w:rsidRPr="00596ED4">
        <w:rPr>
          <w:lang w:eastAsia="zh-CN"/>
          <w:color w:val="000000"/>
        </w:rPr>
        <w:t>ntroduction.</w:t>
      </w:r>
      <w:r w:rsidR="00027F78" w:rsidRPr="00596ED4">
        <w:rPr>
          <w:lang w:eastAsia="zh-CN"/>
          <w:color w:val="000000"/>
        </w:rPr>
        <w:t xml:space="preserve"> </w:t>
      </w:r>
      <w:r w:rsidR="0076355A" w:rsidRPr="00596ED4">
        <w:rPr>
          <w:lang w:eastAsia="zh-CN"/>
          <w:color w:val="000000"/>
        </w:rPr>
        <w:t>G</w:t>
      </w:r>
      <w:r w:rsidR="00027F78" w:rsidRPr="00596ED4">
        <w:rPr>
          <w:lang w:eastAsia="zh-CN"/>
          <w:color w:val="000000"/>
        </w:rPr>
        <w:t xml:space="preserve">. </w:t>
      </w:r>
      <w:r w:rsidR="006536C6" w:rsidRPr="00596ED4">
        <w:rPr>
          <w:lang w:eastAsia="zh-CN"/>
          <w:color w:val="000000"/>
        </w:rPr>
        <w:t>Laser</w:t>
      </w:r>
      <w:r w:rsidR="0076355A" w:rsidRPr="00596ED4">
        <w:rPr>
          <w:lang w:eastAsia="zh-CN"/>
          <w:color w:val="000000"/>
        </w:rPr>
        <w:t>.</w:t>
      </w:r>
      <w:r w:rsidR="006536C6" w:rsidRPr="00596ED4">
        <w:rPr>
          <w:lang w:eastAsia="zh-CN"/>
          <w:color w:val="000000"/>
        </w:rPr>
        <w:t xml:space="preserve"> Select laser type (488 nm or 633 nm). </w:t>
      </w:r>
      <w:r w:rsidR="0076355A" w:rsidRPr="00596ED4">
        <w:rPr>
          <w:lang w:eastAsia="zh-CN"/>
          <w:color w:val="000000"/>
        </w:rPr>
        <w:t>H. Data recording. I. Deflection Force:</w:t>
      </w:r>
      <w:r w:rsidR="0076355A" w:rsidRPr="00596ED4">
        <w:t xml:space="preserve"> </w:t>
      </w:r>
      <w:r w:rsidR="0076355A" w:rsidRPr="00596ED4">
        <w:rPr>
          <w:lang w:eastAsia="zh-CN"/>
          <w:color w:val="000000"/>
        </w:rPr>
        <w:t xml:space="preserve">Three voltage levels (High/Medium/Low). </w:t>
      </w:r>
      <w:r w:rsidR="00027F78" w:rsidRPr="00596ED4">
        <w:rPr>
          <w:lang w:eastAsia="zh-CN"/>
          <w:color w:val="000000"/>
        </w:rPr>
        <w:t>J.</w:t>
      </w:r>
      <w:r w:rsidR="0076355A" w:rsidRPr="00596ED4">
        <w:rPr>
          <w:lang w:eastAsia="zh-CN"/>
          <w:color w:val="000000"/>
        </w:rPr>
        <w:t xml:space="preserve"> </w:t>
      </w:r>
      <w:r w:rsidR="006536C6" w:rsidRPr="00596ED4">
        <w:rPr>
          <w:lang w:eastAsia="zh-CN"/>
          <w:color w:val="000000"/>
        </w:rPr>
        <w:t>Sorting switch: Click to start droplet sorting.</w:t>
      </w:r>
      <w:bookmarkStart w:id="23" w:name="OLE_LINK75"/>
    </w:p>
    <w:bookmarkEnd w:id="23"/>
    <w:p w:rsidR="00AE78D4" w:rsidRDefault="00AE78D4" w14:paraId="69FCE8CA" w14:textId="77777777" w:rsidP="00C60654" w:rsidRPr="00596ED4">
      <w:pPr>
        <w:rPr>
          <w:lang w:eastAsia="zh-CN"/>
          <w:color w:val="000000"/>
        </w:rPr>
      </w:pPr>
    </w:p>
    <w:p w:rsidR="00547F59" w:rsidRDefault="00675578" w14:paraId="0AD54DF2" w14:textId="32E8AB1C" w:rsidP="000015B6" w:rsidRPr="00596ED4">
      <w:pPr>
        <w:rPr>
          <w:lang w:eastAsia="zh-CN"/>
          <w:color w:val="000000"/>
        </w:rPr>
      </w:pPr>
      <w:r w:rsidRPr="00596ED4">
        <w:rPr>
          <w:bCs/>
          <w:lang w:eastAsia="zh-CN"/>
          <w:b/>
          <w:color w:val="000000"/>
        </w:rPr>
        <w:t>F</w:t>
      </w:r>
      <w:r w:rsidR="00332794" w:rsidRPr="00596ED4">
        <w:rPr>
          <w:bCs/>
          <w:lang w:eastAsia="zh-CN"/>
          <w:b/>
          <w:color w:val="000000"/>
        </w:rPr>
        <w:t>igure</w:t>
      </w:r>
      <w:r w:rsidRPr="00596ED4">
        <w:rPr>
          <w:bCs/>
          <w:lang w:eastAsia="zh-CN"/>
          <w:b/>
          <w:color w:val="000000"/>
        </w:rPr>
        <w:t xml:space="preserve"> 4:</w:t>
      </w:r>
      <w:r w:rsidRPr="00596ED4">
        <w:rPr>
          <w:lang w:eastAsia="zh-CN"/>
          <w:color w:val="000000"/>
        </w:rPr>
        <w:t xml:space="preserve"> </w:t>
      </w:r>
      <w:r w:rsidRPr="00596ED4">
        <w:rPr>
          <w:bCs/>
          <w:lang w:eastAsia="zh-CN"/>
          <w:b/>
          <w:color w:val="000000"/>
        </w:rPr>
        <w:t>High-throughput screening workflow based on the automated droplet microfluidic platform.</w:t>
      </w:r>
      <w:r w:rsidR="00B651FF" w:rsidRPr="00596ED4">
        <w:rPr>
          <w:bCs/>
          <w:lang w:eastAsia="zh-CN"/>
          <w:b/>
          <w:color w:val="000000"/>
        </w:rPr>
        <w:t xml:space="preserve"> </w:t>
      </w:r>
      <w:r w:rsidR="00587678" w:rsidRPr="00596ED4">
        <w:rPr>
          <w:lang w:eastAsia="zh-CN"/>
          <w:color w:val="000000"/>
        </w:rPr>
        <w:t>(</w:t>
      </w:r>
      <w:r w:rsidR="00587678" w:rsidRPr="00596ED4">
        <w:rPr>
          <w:bCs/>
          <w:lang w:eastAsia="zh-CN"/>
          <w:b/>
          <w:color w:val="000000"/>
        </w:rPr>
        <w:t>A</w:t>
      </w:r>
      <w:r w:rsidR="00587678" w:rsidRPr="00596ED4">
        <w:rPr>
          <w:lang w:eastAsia="zh-CN"/>
          <w:color w:val="000000"/>
        </w:rPr>
        <w:t>) Mutant library construction via ARTP mutagenesis. (</w:t>
      </w:r>
      <w:r w:rsidR="00587678" w:rsidRPr="00596ED4">
        <w:rPr>
          <w:bCs/>
          <w:lang w:eastAsia="zh-CN"/>
          <w:b/>
          <w:color w:val="000000"/>
        </w:rPr>
        <w:t>B</w:t>
      </w:r>
      <w:r w:rsidR="00587678" w:rsidRPr="00596ED4">
        <w:rPr>
          <w:lang w:eastAsia="zh-CN"/>
          <w:color w:val="000000"/>
        </w:rPr>
        <w:t xml:space="preserve">) Droplet generation and incubation. Single cells are </w:t>
      </w:r>
      <w:r w:rsidR="00FF11D6" w:rsidRPr="00596ED4">
        <w:rPr>
          <w:lang w:eastAsia="zh-CN"/>
          <w:color w:val="000000"/>
        </w:rPr>
        <w:t>compartmentalized</w:t>
      </w:r>
      <w:r w:rsidR="00587678" w:rsidRPr="00596ED4">
        <w:rPr>
          <w:lang w:eastAsia="zh-CN"/>
          <w:color w:val="000000"/>
        </w:rPr>
        <w:t xml:space="preserve"> in picolitre droplets. (</w:t>
      </w:r>
      <w:r w:rsidR="00587678" w:rsidRPr="00596ED4">
        <w:rPr>
          <w:bCs/>
          <w:lang w:eastAsia="zh-CN"/>
          <w:b/>
          <w:color w:val="000000"/>
        </w:rPr>
        <w:t>C</w:t>
      </w:r>
      <w:r w:rsidR="00587678" w:rsidRPr="00596ED4">
        <w:rPr>
          <w:lang w:eastAsia="zh-CN"/>
          <w:color w:val="000000"/>
        </w:rPr>
        <w:t>). Droplet pico-injection. A fluorescent sensor is pico</w:t>
      </w:r>
      <w:r w:rsidR="00587678" w:rsidRPr="00596ED4">
        <w:rPr>
          <w:lang w:eastAsia="zh-CN"/>
          <w:color w:val="000000"/>
          <w:rFonts w:ascii="Cambria Math" w:cs="Cambria Math" w:hAnsi="Cambria Math"/>
        </w:rPr>
        <w:t>‑</w:t>
      </w:r>
      <w:r w:rsidR="00587678" w:rsidRPr="00596ED4">
        <w:rPr>
          <w:lang w:eastAsia="zh-CN"/>
          <w:color w:val="000000"/>
        </w:rPr>
        <w:t>injected into each droplet. (</w:t>
      </w:r>
      <w:r w:rsidR="00587678" w:rsidRPr="00596ED4">
        <w:rPr>
          <w:bCs/>
          <w:lang w:eastAsia="zh-CN"/>
          <w:b/>
          <w:color w:val="000000"/>
        </w:rPr>
        <w:t>D</w:t>
      </w:r>
      <w:r w:rsidR="00587678" w:rsidRPr="00596ED4">
        <w:rPr>
          <w:lang w:eastAsia="zh-CN"/>
          <w:color w:val="000000"/>
        </w:rPr>
        <w:t xml:space="preserve">) Droplet sorting. Droplets with high fluorescence (indicating </w:t>
      </w:r>
      <w:proofErr w:type="gramStart"/>
      <w:r w:rsidR="00587678" w:rsidRPr="00596ED4">
        <w:rPr>
          <w:lang w:eastAsia="zh-CN"/>
          <w:color w:val="000000"/>
        </w:rPr>
        <w:t>high L</w:t>
      </w:r>
      <w:r w:rsidR="00587678" w:rsidRPr="00596ED4">
        <w:rPr>
          <w:lang w:eastAsia="zh-CN"/>
          <w:color w:val="000000"/>
          <w:rFonts w:ascii="Cambria Math" w:cs="Cambria Math" w:hAnsi="Cambria Math"/>
        </w:rPr>
        <w:t>‑</w:t>
      </w:r>
      <w:r w:rsidR="00587678" w:rsidRPr="00596ED4">
        <w:rPr>
          <w:lang w:eastAsia="zh-CN"/>
          <w:color w:val="000000"/>
        </w:rPr>
        <w:t>lactic</w:t>
      </w:r>
      <w:proofErr w:type="gramEnd"/>
      <w:r w:rsidR="00587678" w:rsidRPr="00596ED4">
        <w:rPr>
          <w:lang w:eastAsia="zh-CN"/>
          <w:color w:val="000000"/>
        </w:rPr>
        <w:t xml:space="preserve"> acid production) are enriched by FADS. (</w:t>
      </w:r>
      <w:r w:rsidR="00587678" w:rsidRPr="00596ED4">
        <w:rPr>
          <w:bCs/>
          <w:lang w:eastAsia="zh-CN"/>
          <w:b/>
          <w:color w:val="000000"/>
        </w:rPr>
        <w:t>E</w:t>
      </w:r>
      <w:r w:rsidR="00587678" w:rsidRPr="00596ED4">
        <w:rPr>
          <w:lang w:eastAsia="zh-CN"/>
          <w:color w:val="000000"/>
        </w:rPr>
        <w:t xml:space="preserve">) Positive clone validation in microplates </w:t>
      </w:r>
      <w:r w:rsidR="00FF11D6" w:rsidRPr="00596ED4">
        <w:rPr>
          <w:lang w:eastAsia="zh-CN"/>
          <w:color w:val="000000"/>
        </w:rPr>
        <w:t xml:space="preserve">and </w:t>
      </w:r>
      <w:proofErr w:type="gramStart"/>
      <w:r w:rsidR="00587678" w:rsidRPr="00596ED4">
        <w:rPr>
          <w:lang w:eastAsia="zh-CN"/>
          <w:color w:val="000000"/>
        </w:rPr>
        <w:t>shake</w:t>
      </w:r>
      <w:proofErr w:type="gramEnd"/>
      <w:r w:rsidR="00587678" w:rsidRPr="00596ED4">
        <w:rPr>
          <w:lang w:eastAsia="zh-CN"/>
          <w:color w:val="000000"/>
        </w:rPr>
        <w:t xml:space="preserve"> flasks. Abbreviation</w:t>
      </w:r>
      <w:r w:rsidR="002750F2" w:rsidRPr="00596ED4">
        <w:rPr>
          <w:lang w:eastAsia="zh-CN"/>
          <w:color w:val="000000"/>
        </w:rPr>
        <w:t xml:space="preserve">; </w:t>
      </w:r>
      <w:r w:rsidR="00587678" w:rsidRPr="00596ED4">
        <w:rPr>
          <w:lang w:eastAsia="zh-CN"/>
          <w:color w:val="000000"/>
        </w:rPr>
        <w:t>FADS = Fluorescence</w:t>
      </w:r>
      <w:r w:rsidR="00587678" w:rsidRPr="00596ED4">
        <w:rPr>
          <w:lang w:eastAsia="zh-CN"/>
          <w:color w:val="000000"/>
          <w:rFonts w:ascii="Cambria Math" w:cs="Cambria Math" w:hAnsi="Cambria Math"/>
        </w:rPr>
        <w:t>‑</w:t>
      </w:r>
      <w:r w:rsidR="00587678" w:rsidRPr="00596ED4">
        <w:rPr>
          <w:lang w:eastAsia="zh-CN"/>
          <w:color w:val="000000"/>
        </w:rPr>
        <w:t>Activated Droplet Sorting.</w:t>
      </w:r>
      <w:r w:rsidR="0023006F">
        <w:rPr>
          <w:lang w:eastAsia="zh-CN"/>
          <w:color w:val="000000"/>
        </w:rPr>
        <w:t xml:space="preserve"> Figure 4 is created using </w:t>
      </w:r>
      <w:proofErr w:type="spellStart"/>
      <w:r w:rsidR="0023006F">
        <w:rPr>
          <w:lang w:eastAsia="zh-CN"/>
          <w:color w:val="000000"/>
        </w:rPr>
        <w:t>Biorender</w:t>
      </w:r>
      <w:proofErr w:type="spellEnd"/>
      <w:r w:rsidR="0023006F">
        <w:rPr>
          <w:lang w:eastAsia="zh-CN"/>
          <w:color w:val="000000"/>
        </w:rPr>
        <w:t>, and a copyright license is provided.</w:t>
      </w:r>
    </w:p>
    <w:p w:rsidR="00B651FF" w:rsidRDefault="00B651FF" w14:paraId="26DBC948" w14:textId="77777777" w:rsidP="000015B6" w:rsidRPr="00596ED4">
      <w:pPr>
        <w:rPr>
          <w:bCs/>
          <w:lang w:eastAsia="zh-CN"/>
          <w:b/>
          <w:color w:val="000000"/>
        </w:rPr>
      </w:pPr>
    </w:p>
    <w:p w:rsidR="00172A0A" w:rsidRDefault="00675578" w14:paraId="2EC0CE04" w14:textId="1C82E664" w:rsidP="000015B6" w:rsidRPr="00596ED4">
      <w:pPr>
        <w:rPr>
          <w:lang w:eastAsia="zh-CN"/>
          <w:color w:val="000000"/>
        </w:rPr>
      </w:pPr>
      <w:r w:rsidRPr="00596ED4">
        <w:rPr>
          <w:bCs/>
          <w:lang w:eastAsia="zh-CN"/>
          <w:b/>
          <w:color w:val="000000"/>
        </w:rPr>
        <w:t>Figure 5:</w:t>
      </w:r>
      <w:r w:rsidR="00332794" w:rsidRPr="00596ED4">
        <w:rPr>
          <w:bCs/>
          <w:lang w:eastAsia="zh-CN"/>
          <w:b/>
          <w:color w:val="000000"/>
        </w:rPr>
        <w:t xml:space="preserve"> </w:t>
      </w:r>
      <w:r w:rsidRPr="00596ED4">
        <w:rPr>
          <w:bCs/>
          <w:lang w:eastAsia="zh-CN"/>
          <w:b/>
          <w:color w:val="000000"/>
        </w:rPr>
        <w:t xml:space="preserve">Characterization of the lactic acid sensor </w:t>
      </w:r>
      <w:r w:rsidRPr="00596ED4">
        <w:rPr>
          <w:bCs/>
          <w:iCs/>
          <w:lang w:eastAsia="zh-CN"/>
          <w:b/>
          <w:i/>
          <w:color w:val="000000"/>
        </w:rPr>
        <w:t>in vitro</w:t>
      </w:r>
      <w:r w:rsidRPr="00596ED4">
        <w:rPr>
          <w:bCs/>
          <w:lang w:eastAsia="zh-CN"/>
          <w:b/>
          <w:color w:val="000000"/>
        </w:rPr>
        <w:t xml:space="preserve">. </w:t>
      </w:r>
      <w:r w:rsidRPr="00596ED4">
        <w:rPr>
          <w:lang w:eastAsia="zh-CN"/>
          <w:color w:val="000000"/>
        </w:rPr>
        <w:t>(</w:t>
      </w:r>
      <w:r w:rsidR="00DA2DE2" w:rsidRPr="00596ED4">
        <w:rPr>
          <w:bCs/>
          <w:lang w:eastAsia="zh-CN"/>
          <w:b/>
          <w:color w:val="000000"/>
        </w:rPr>
        <w:t>A</w:t>
      </w:r>
      <w:r w:rsidRPr="00596ED4">
        <w:rPr>
          <w:lang w:eastAsia="zh-CN"/>
          <w:color w:val="000000"/>
        </w:rPr>
        <w:t xml:space="preserve">) Response range of the lactic acid sensor to </w:t>
      </w:r>
      <w:r w:rsidR="00042B6E" w:rsidRPr="00596ED4">
        <w:rPr>
          <w:lang w:eastAsia="zh-CN"/>
          <w:color w:val="000000"/>
        </w:rPr>
        <w:t>L-</w:t>
      </w:r>
      <w:r w:rsidRPr="00596ED4">
        <w:rPr>
          <w:lang w:eastAsia="zh-CN"/>
          <w:color w:val="000000"/>
        </w:rPr>
        <w:t xml:space="preserve">lactic acid. </w:t>
      </w:r>
      <w:bookmarkStart w:id="24" w:name="OLE_LINK78"/>
      <w:r w:rsidRPr="00596ED4">
        <w:rPr>
          <w:lang w:eastAsia="zh-CN"/>
          <w:color w:val="000000"/>
        </w:rPr>
        <w:t>Excitation/Emission = 485/515 nm.</w:t>
      </w:r>
      <w:bookmarkEnd w:id="24"/>
      <w:r w:rsidR="00116EB8" w:rsidRPr="00596ED4">
        <w:t xml:space="preserve"> </w:t>
      </w:r>
      <w:r w:rsidR="00116EB8" w:rsidRPr="00596ED4">
        <w:rPr>
          <w:lang w:eastAsia="zh-CN"/>
          <w:color w:val="000000"/>
        </w:rPr>
        <w:t>Mean ± SD from three independent experiments (n = 3, each with triplicate technical replicates).</w:t>
      </w:r>
      <w:r w:rsidRPr="00596ED4">
        <w:rPr>
          <w:lang w:eastAsia="zh-CN"/>
          <w:color w:val="000000"/>
        </w:rPr>
        <w:t xml:space="preserve"> </w:t>
      </w:r>
      <w:r w:rsidR="00116EB8" w:rsidRPr="00596ED4">
        <w:rPr>
          <w:lang w:eastAsia="zh-CN"/>
          <w:color w:val="000000"/>
        </w:rPr>
        <w:t>(</w:t>
      </w:r>
      <w:r w:rsidR="00116EB8" w:rsidRPr="00596ED4">
        <w:rPr>
          <w:bCs/>
          <w:lang w:eastAsia="zh-CN"/>
          <w:b/>
          <w:color w:val="000000"/>
        </w:rPr>
        <w:t>B</w:t>
      </w:r>
      <w:r w:rsidR="00116EB8" w:rsidRPr="00596ED4">
        <w:rPr>
          <w:lang w:eastAsia="zh-CN"/>
          <w:color w:val="000000"/>
        </w:rPr>
        <w:t xml:space="preserve">) Correlation with HPLC. Six fermentation samples (different time points) were each </w:t>
      </w:r>
      <w:r w:rsidR="00B65684">
        <w:rPr>
          <w:lang w:eastAsia="zh-CN"/>
          <w:color w:val="000000"/>
        </w:rPr>
        <w:t>analyzed</w:t>
      </w:r>
      <w:r w:rsidR="00116EB8" w:rsidRPr="00596ED4">
        <w:rPr>
          <w:lang w:eastAsia="zh-CN"/>
          <w:color w:val="000000"/>
        </w:rPr>
        <w:t xml:space="preserve"> once by both the lactate sensor and HPLC. The linear regression gave R² = 0.9927.</w:t>
      </w:r>
      <w:r w:rsidR="00CE48EB" w:rsidRPr="00596ED4">
        <w:rPr>
          <w:lang w:eastAsia="zh-CN"/>
          <w:color w:val="000000"/>
        </w:rPr>
        <w:t xml:space="preserve"> Excitation/Emission = 485/515 nm.</w:t>
      </w:r>
      <w:r w:rsidR="00116EB8" w:rsidRPr="00596ED4">
        <w:rPr>
          <w:lang w:eastAsia="zh-CN"/>
          <w:color w:val="000000"/>
        </w:rPr>
        <w:t xml:space="preserve"> </w:t>
      </w:r>
      <w:r w:rsidRPr="00596ED4">
        <w:rPr>
          <w:lang w:eastAsia="zh-CN"/>
          <w:color w:val="000000"/>
        </w:rPr>
        <w:t>(</w:t>
      </w:r>
      <w:r w:rsidR="00DA2DE2" w:rsidRPr="00596ED4">
        <w:rPr>
          <w:bCs/>
          <w:lang w:eastAsia="zh-CN"/>
          <w:b/>
          <w:color w:val="000000"/>
        </w:rPr>
        <w:t>C</w:t>
      </w:r>
      <w:r w:rsidRPr="00596ED4">
        <w:rPr>
          <w:lang w:eastAsia="zh-CN"/>
          <w:color w:val="000000"/>
        </w:rPr>
        <w:t>)</w:t>
      </w:r>
      <w:r w:rsidR="00116EB8" w:rsidRPr="00596ED4">
        <w:rPr>
          <w:lang w:eastAsia="zh-CN"/>
          <w:color w:val="000000"/>
        </w:rPr>
        <w:t xml:space="preserve"> Lactic acid recovery experiment. L</w:t>
      </w:r>
      <w:r w:rsidR="00512895" w:rsidRPr="00512895">
        <w:rPr>
          <w:lang w:eastAsia="zh-CN"/>
          <w:color w:val="000000"/>
          <w:rFonts w:ascii="Calibri" w:hAnsiTheme="majorHAnsi" w:cstheme="majorHAnsi"/>
        </w:rPr>
        <w:t>-</w:t>
      </w:r>
      <w:r w:rsidR="003D39AD">
        <w:rPr>
          <w:lang w:eastAsia="zh-CN"/>
          <w:color w:val="000000"/>
        </w:rPr>
        <w:t>l</w:t>
      </w:r>
      <w:r w:rsidR="00116EB8" w:rsidRPr="00596ED4">
        <w:rPr>
          <w:lang w:eastAsia="zh-CN"/>
          <w:color w:val="000000"/>
        </w:rPr>
        <w:t>actic acid was spiked into ultrapure water and screening medium at 0.5</w:t>
      </w:r>
      <w:r w:rsidR="000C7235" w:rsidRPr="00596ED4">
        <w:rPr>
          <w:lang w:eastAsia="zh-CN"/>
          <w:color w:val="000000"/>
        </w:rPr>
        <w:t xml:space="preserve"> </w:t>
      </w:r>
      <w:r w:rsidR="00116EB8" w:rsidRPr="00596ED4">
        <w:rPr>
          <w:lang w:eastAsia="zh-CN"/>
          <w:color w:val="000000"/>
        </w:rPr>
        <w:t xml:space="preserve">g/L. Data are mean ± SD (n = 3 independent experiments). Recoveries were 98.39% (water) and 108.81% (screening medium), with </w:t>
      </w:r>
      <w:r w:rsidR="0044648D" w:rsidRPr="00596ED4">
        <w:rPr>
          <w:lang w:eastAsia="zh-CN"/>
          <w:color w:val="000000"/>
        </w:rPr>
        <w:t>S</w:t>
      </w:r>
      <w:r w:rsidR="00E960E6" w:rsidRPr="00596ED4">
        <w:rPr>
          <w:lang w:eastAsia="zh-CN"/>
          <w:color w:val="000000"/>
        </w:rPr>
        <w:t>T</w:t>
      </w:r>
      <w:r w:rsidR="00116EB8" w:rsidRPr="00596ED4">
        <w:rPr>
          <w:lang w:eastAsia="zh-CN"/>
          <w:color w:val="000000"/>
        </w:rPr>
        <w:t>D</w:t>
      </w:r>
      <w:r w:rsidR="00847B86" w:rsidRPr="00596ED4">
        <w:rPr>
          <w:lang w:eastAsia="zh-CN"/>
          <w:color w:val="000000"/>
        </w:rPr>
        <w:t xml:space="preserve"> </w:t>
      </w:r>
      <w:r w:rsidR="00116EB8" w:rsidRPr="00596ED4">
        <w:rPr>
          <w:lang w:eastAsia="zh-CN"/>
          <w:color w:val="000000"/>
        </w:rPr>
        <w:t>&lt;</w:t>
      </w:r>
      <w:r w:rsidR="00847B86" w:rsidRPr="00596ED4">
        <w:rPr>
          <w:lang w:eastAsia="zh-CN"/>
          <w:color w:val="000000"/>
        </w:rPr>
        <w:t xml:space="preserve"> </w:t>
      </w:r>
      <w:r w:rsidR="00116EB8" w:rsidRPr="00596ED4">
        <w:rPr>
          <w:lang w:eastAsia="zh-CN"/>
          <w:color w:val="000000"/>
        </w:rPr>
        <w:t>5%.</w:t>
      </w:r>
      <w:r w:rsidR="00CE48EB" w:rsidRPr="00596ED4">
        <w:rPr>
          <w:lang w:eastAsia="zh-CN"/>
          <w:color w:val="000000"/>
        </w:rPr>
        <w:t xml:space="preserve"> Excitation/Emission = 485/515 nm.</w:t>
      </w:r>
      <w:r w:rsidRPr="00596ED4">
        <w:rPr>
          <w:lang w:eastAsia="zh-CN"/>
          <w:color w:val="000000"/>
        </w:rPr>
        <w:t xml:space="preserve"> </w:t>
      </w:r>
      <w:r w:rsidR="00116EB8" w:rsidRPr="00596ED4">
        <w:rPr>
          <w:lang w:eastAsia="zh-CN"/>
          <w:color w:val="000000"/>
        </w:rPr>
        <w:t>(</w:t>
      </w:r>
      <w:r w:rsidR="00116EB8" w:rsidRPr="00596ED4">
        <w:rPr>
          <w:bCs/>
          <w:lang w:eastAsia="zh-CN"/>
          <w:b/>
          <w:color w:val="000000"/>
        </w:rPr>
        <w:t>D</w:t>
      </w:r>
      <w:r w:rsidR="00116EB8" w:rsidRPr="00596ED4">
        <w:rPr>
          <w:lang w:eastAsia="zh-CN"/>
          <w:color w:val="000000"/>
        </w:rPr>
        <w:t>)</w:t>
      </w:r>
      <w:r w:rsidR="00116EB8" w:rsidRPr="00596ED4">
        <w:rPr>
          <w:bCs/>
          <w:lang w:eastAsia="zh-CN"/>
          <w:b/>
          <w:color w:val="000000"/>
        </w:rPr>
        <w:t xml:space="preserve"> </w:t>
      </w:r>
      <w:r w:rsidR="00116EB8" w:rsidRPr="00596ED4">
        <w:rPr>
          <w:lang w:eastAsia="zh-CN"/>
          <w:color w:val="000000"/>
        </w:rPr>
        <w:t>Optimization of detection time. The sensor was mixed with L</w:t>
      </w:r>
      <w:r w:rsidR="00116EB8" w:rsidRPr="00596ED4">
        <w:rPr>
          <w:lang w:eastAsia="zh-CN"/>
          <w:color w:val="000000"/>
        </w:rPr>
        <w:t>lactic acid standards (0</w:t>
        <w:noBreakHyphen/>
      </w:r>
      <w:r w:rsidR="00B651FF" w:rsidRPr="00596ED4">
        <w:rPr>
          <w:lang w:eastAsia="zh-CN"/>
          <w:color w:val="000000"/>
        </w:rPr>
        <w:t>–</w:t>
      </w:r>
      <w:r w:rsidR="00116EB8" w:rsidRPr="00596ED4">
        <w:rPr>
          <w:lang w:eastAsia="zh-CN"/>
          <w:color w:val="000000"/>
        </w:rPr>
        <w:t xml:space="preserve">0.6 g/L) and incubated for 0, 5, 10, 15, 20, 25, and 30 min. The highest R² </w:t>
      </w:r>
      <w:r w:rsidR="000C7235" w:rsidRPr="00596ED4">
        <w:rPr>
          <w:lang w:eastAsia="zh-CN"/>
          <w:color w:val="000000"/>
        </w:rPr>
        <w:t xml:space="preserve">= </w:t>
      </w:r>
      <w:r w:rsidR="00116EB8" w:rsidRPr="00596ED4">
        <w:rPr>
          <w:lang w:eastAsia="zh-CN"/>
          <w:color w:val="000000"/>
        </w:rPr>
        <w:t xml:space="preserve">0.990 was obtained after 5 min of mixing. Data are from three independent experiments (n = 3). </w:t>
      </w:r>
      <w:r w:rsidR="00CE48EB" w:rsidRPr="00596ED4">
        <w:rPr>
          <w:lang w:eastAsia="zh-CN"/>
          <w:color w:val="000000"/>
        </w:rPr>
        <w:t>Excitation/Emission = 485/515 nm.</w:t>
      </w:r>
      <w:bookmarkStart w:id="25" w:name="OLE_LINK71"/>
      <w:r w:rsidR="00716B86" w:rsidRPr="00596ED4">
        <w:rPr>
          <w:lang w:eastAsia="zh-CN"/>
          <w:color w:val="000000"/>
        </w:rPr>
        <w:t xml:space="preserve"> </w:t>
      </w:r>
      <w:r w:rsidRPr="00596ED4">
        <w:rPr>
          <w:lang w:eastAsia="zh-CN"/>
          <w:color w:val="000000"/>
        </w:rPr>
        <w:t>(</w:t>
      </w:r>
      <w:r w:rsidR="00DA2DE2" w:rsidRPr="00596ED4">
        <w:rPr>
          <w:bCs/>
          <w:lang w:eastAsia="zh-CN"/>
          <w:b/>
          <w:color w:val="000000"/>
        </w:rPr>
        <w:t>E</w:t>
      </w:r>
      <w:r w:rsidRPr="00596ED4">
        <w:rPr>
          <w:lang w:eastAsia="zh-CN"/>
          <w:color w:val="000000"/>
        </w:rPr>
        <w:t xml:space="preserve">) </w:t>
      </w:r>
      <w:r w:rsidR="00116EB8" w:rsidRPr="00596ED4">
        <w:rPr>
          <w:lang w:eastAsia="zh-CN"/>
          <w:color w:val="000000"/>
        </w:rPr>
        <w:t>Droplet fluorescence histogram. At least 2000 droplets per L</w:t>
      </w:r>
      <w:r w:rsidR="00512895">
        <w:rPr>
          <w:lang w:eastAsia="zh-CN"/>
          <w:color w:val="000000"/>
        </w:rPr>
        <w:t>-</w:t>
      </w:r>
      <w:r w:rsidR="00116EB8" w:rsidRPr="00596ED4">
        <w:rPr>
          <w:lang w:eastAsia="zh-CN"/>
          <w:color w:val="000000"/>
        </w:rPr>
        <w:t xml:space="preserve">lactic acid concentration were analyzed. </w:t>
      </w:r>
      <w:r w:rsidR="00CE48EB" w:rsidRPr="00596ED4">
        <w:rPr>
          <w:lang w:eastAsia="zh-CN"/>
          <w:color w:val="000000"/>
        </w:rPr>
        <w:t>Detection channel: 488 nm</w:t>
      </w:r>
      <w:r w:rsidR="008E54D2" w:rsidRPr="00596ED4">
        <w:rPr>
          <w:lang w:eastAsia="zh-CN"/>
          <w:color w:val="000000"/>
        </w:rPr>
        <w:t>, DC (V) = the voltage signal that represents the fluorescence intensity of a droplet</w:t>
      </w:r>
      <w:r w:rsidR="00CE48EB" w:rsidRPr="00596ED4">
        <w:rPr>
          <w:lang w:eastAsia="zh-CN"/>
          <w:color w:val="000000"/>
        </w:rPr>
        <w:t>. Abbreviation</w:t>
      </w:r>
      <w:r w:rsidR="00953F98" w:rsidRPr="00596ED4">
        <w:rPr>
          <w:lang w:eastAsia="zh-CN"/>
          <w:color w:val="000000"/>
        </w:rPr>
        <w:t>;</w:t>
      </w:r>
      <w:r w:rsidR="00CE48EB" w:rsidRPr="00596ED4">
        <w:rPr>
          <w:lang w:eastAsia="zh-CN"/>
          <w:color w:val="000000"/>
        </w:rPr>
        <w:t xml:space="preserve"> </w:t>
      </w:r>
      <w:r w:rsidR="00813482" w:rsidRPr="00596ED4">
        <w:rPr>
          <w:lang w:eastAsia="zh-CN"/>
          <w:color w:val="000000"/>
        </w:rPr>
        <w:t>STD</w:t>
      </w:r>
      <w:r w:rsidR="00823962" w:rsidRPr="00596ED4">
        <w:rPr>
          <w:lang w:eastAsia="zh-CN"/>
          <w:color w:val="000000"/>
        </w:rPr>
        <w:t xml:space="preserve"> </w:t>
      </w:r>
      <w:r w:rsidR="00CE48EB" w:rsidRPr="00596ED4">
        <w:rPr>
          <w:lang w:eastAsia="zh-CN"/>
          <w:color w:val="000000"/>
        </w:rPr>
        <w:t>=</w:t>
      </w:r>
      <w:r w:rsidR="00CE48EB" w:rsidRPr="00596ED4">
        <w:rPr>
          <w:bCs/>
          <w:lang w:eastAsia="zh-CN"/>
          <w:b/>
          <w:color w:val="000000"/>
        </w:rPr>
        <w:t xml:space="preserve"> </w:t>
      </w:r>
      <w:r w:rsidR="00CE48EB" w:rsidRPr="00596ED4">
        <w:rPr>
          <w:lang w:eastAsia="zh-CN"/>
          <w:color w:val="000000"/>
        </w:rPr>
        <w:t>Standard deviation.</w:t>
      </w:r>
      <w:r w:rsidR="00C843D8" w:rsidRPr="00596ED4">
        <w:rPr>
          <w:lang w:eastAsia="zh-CN"/>
          <w:color w:val="000000"/>
        </w:rPr>
        <w:t xml:space="preserve"> </w:t>
      </w:r>
    </w:p>
    <w:bookmarkEnd w:id="25"/>
    <w:p w:rsidR="00172A0A" w:rsidRDefault="00172A0A" w14:paraId="641AC166" w14:textId="77777777" w:rsidP="000015B6" w:rsidRPr="00596ED4">
      <w:pPr>
        <w:rPr>
          <w:lang w:eastAsia="zh-CN"/>
          <w:color w:val="000000"/>
        </w:rPr>
      </w:pPr>
    </w:p>
    <w:p w:rsidR="00F17B01" w:rsidRDefault="00675578" w14:paraId="33C13B20" w14:textId="147CFA14" w:rsidP="000015B6" w:rsidRPr="00596ED4">
      <w:pPr>
        <w:rPr>
          <w:lang w:eastAsia="zh-CN"/>
          <w:color w:val="000000"/>
        </w:rPr>
      </w:pPr>
      <w:bookmarkStart w:id="26" w:name="OLE_LINK65"/>
      <w:r w:rsidRPr="00596ED4">
        <w:rPr>
          <w:bCs/>
          <w:lang w:eastAsia="zh-CN"/>
          <w:b/>
          <w:color w:val="000000"/>
        </w:rPr>
        <w:t>Figure 6:</w:t>
      </w:r>
      <w:r w:rsidR="00332794" w:rsidRPr="00596ED4">
        <w:rPr>
          <w:bCs/>
          <w:lang w:eastAsia="zh-CN"/>
          <w:b/>
          <w:color w:val="000000"/>
        </w:rPr>
        <w:t xml:space="preserve"> </w:t>
      </w:r>
      <w:r w:rsidRPr="00596ED4">
        <w:rPr>
          <w:bCs/>
          <w:lang w:eastAsia="zh-CN"/>
          <w:b/>
          <w:color w:val="000000"/>
        </w:rPr>
        <w:t>High-</w:t>
      </w:r>
      <w:r w:rsidR="00042B6E" w:rsidRPr="00596ED4">
        <w:rPr>
          <w:bCs/>
          <w:lang w:eastAsia="zh-CN"/>
          <w:b/>
          <w:color w:val="000000"/>
        </w:rPr>
        <w:t>t</w:t>
      </w:r>
      <w:r w:rsidRPr="00596ED4">
        <w:rPr>
          <w:bCs/>
          <w:lang w:eastAsia="zh-CN"/>
          <w:b/>
          <w:color w:val="000000"/>
        </w:rPr>
        <w:t xml:space="preserve">hroughput </w:t>
      </w:r>
      <w:r w:rsidR="00042B6E" w:rsidRPr="00596ED4">
        <w:rPr>
          <w:bCs/>
          <w:lang w:eastAsia="zh-CN"/>
          <w:b/>
          <w:color w:val="000000"/>
        </w:rPr>
        <w:t>s</w:t>
      </w:r>
      <w:r w:rsidRPr="00596ED4">
        <w:rPr>
          <w:bCs/>
          <w:lang w:eastAsia="zh-CN"/>
          <w:b/>
          <w:color w:val="000000"/>
        </w:rPr>
        <w:t xml:space="preserve">creening of </w:t>
      </w:r>
      <w:proofErr w:type="spellStart"/>
      <w:r w:rsidRPr="00596ED4">
        <w:rPr>
          <w:bCs/>
          <w:iCs/>
          <w:lang w:eastAsia="zh-CN"/>
          <w:b/>
          <w:i/>
          <w:color w:val="000000"/>
        </w:rPr>
        <w:t>B.coagulans</w:t>
      </w:r>
      <w:proofErr w:type="spellEnd"/>
      <w:r w:rsidRPr="00596ED4">
        <w:rPr>
          <w:bCs/>
          <w:iCs/>
          <w:lang w:eastAsia="zh-CN"/>
          <w:b/>
          <w:i/>
          <w:color w:val="000000"/>
        </w:rPr>
        <w:t xml:space="preserve"> </w:t>
      </w:r>
      <w:r w:rsidRPr="00596ED4">
        <w:rPr>
          <w:bCs/>
          <w:lang w:eastAsia="zh-CN"/>
          <w:b/>
          <w:color w:val="000000"/>
        </w:rPr>
        <w:t xml:space="preserve">with </w:t>
      </w:r>
      <w:r w:rsidR="00042B6E" w:rsidRPr="00596ED4">
        <w:rPr>
          <w:bCs/>
          <w:lang w:eastAsia="zh-CN"/>
          <w:b/>
          <w:color w:val="000000"/>
        </w:rPr>
        <w:t>h</w:t>
      </w:r>
      <w:r w:rsidRPr="00596ED4">
        <w:rPr>
          <w:bCs/>
          <w:lang w:eastAsia="zh-CN"/>
          <w:b/>
          <w:color w:val="000000"/>
        </w:rPr>
        <w:t>igh L-</w:t>
      </w:r>
      <w:r w:rsidR="003D39AD">
        <w:rPr>
          <w:bCs/>
          <w:lang w:eastAsia="zh-CN"/>
          <w:b/>
          <w:color w:val="000000"/>
        </w:rPr>
        <w:t>l</w:t>
      </w:r>
      <w:r w:rsidRPr="00596ED4">
        <w:rPr>
          <w:bCs/>
          <w:lang w:eastAsia="zh-CN"/>
          <w:b/>
          <w:color w:val="000000"/>
        </w:rPr>
        <w:t xml:space="preserve">actic </w:t>
      </w:r>
      <w:r w:rsidR="00042B6E" w:rsidRPr="00596ED4">
        <w:rPr>
          <w:bCs/>
          <w:lang w:eastAsia="zh-CN"/>
          <w:b/>
          <w:color w:val="000000"/>
        </w:rPr>
        <w:t>a</w:t>
      </w:r>
      <w:r w:rsidRPr="00596ED4">
        <w:rPr>
          <w:bCs/>
          <w:lang w:eastAsia="zh-CN"/>
          <w:b/>
          <w:color w:val="000000"/>
        </w:rPr>
        <w:t xml:space="preserve">cid </w:t>
      </w:r>
      <w:r w:rsidR="00042B6E" w:rsidRPr="00596ED4">
        <w:rPr>
          <w:bCs/>
          <w:lang w:eastAsia="zh-CN"/>
          <w:b/>
          <w:color w:val="000000"/>
        </w:rPr>
        <w:t>p</w:t>
      </w:r>
      <w:r w:rsidRPr="00596ED4">
        <w:rPr>
          <w:bCs/>
          <w:lang w:eastAsia="zh-CN"/>
          <w:b/>
          <w:color w:val="000000"/>
        </w:rPr>
        <w:t xml:space="preserve">roduction. </w:t>
      </w:r>
      <w:bookmarkStart w:id="27" w:name="OLE_LINK9"/>
      <w:r w:rsidRPr="00596ED4">
        <w:rPr>
          <w:lang w:eastAsia="zh-CN"/>
          <w:color w:val="000000"/>
        </w:rPr>
        <w:t>(</w:t>
      </w:r>
      <w:r w:rsidR="003323D1" w:rsidRPr="00596ED4">
        <w:rPr>
          <w:bCs/>
          <w:lang w:eastAsia="zh-CN"/>
          <w:b/>
          <w:color w:val="000000"/>
        </w:rPr>
        <w:t>A</w:t>
      </w:r>
      <w:r w:rsidRPr="00596ED4">
        <w:rPr>
          <w:lang w:eastAsia="zh-CN"/>
          <w:color w:val="000000"/>
        </w:rPr>
        <w:t xml:space="preserve">) Strain morphology within droplets </w:t>
      </w:r>
      <w:r w:rsidR="00332794" w:rsidRPr="00596ED4">
        <w:rPr>
          <w:lang w:eastAsia="zh-CN"/>
          <w:color w:val="000000"/>
        </w:rPr>
        <w:t xml:space="preserve">was </w:t>
      </w:r>
      <w:r w:rsidRPr="00596ED4">
        <w:rPr>
          <w:lang w:eastAsia="zh-CN"/>
          <w:color w:val="000000"/>
        </w:rPr>
        <w:t>observed at 0, 2, 4, 6, 8, and 10 h. Scale bar: 20 μm.</w:t>
      </w:r>
      <w:r w:rsidR="00587678" w:rsidRPr="00596ED4">
        <w:t xml:space="preserve"> </w:t>
      </w:r>
      <w:r w:rsidR="008E54D2" w:rsidRPr="00596ED4">
        <w:rPr>
          <w:lang w:eastAsia="zh-CN"/>
        </w:rPr>
        <w:t>E</w:t>
      </w:r>
      <w:r w:rsidR="00EF4B4E" w:rsidRPr="00596ED4">
        <w:t xml:space="preserve">xposure </w:t>
      </w:r>
      <w:r w:rsidR="00587678" w:rsidRPr="00596ED4">
        <w:rPr>
          <w:lang w:eastAsia="zh-CN"/>
          <w:color w:val="000000"/>
        </w:rPr>
        <w:t>time: 100 ms.</w:t>
      </w:r>
      <w:r w:rsidR="00587678" w:rsidRPr="00596ED4">
        <w:t xml:space="preserve"> </w:t>
      </w:r>
      <w:r w:rsidRPr="00596ED4">
        <w:rPr>
          <w:lang w:eastAsia="zh-CN"/>
          <w:color w:val="000000"/>
        </w:rPr>
        <w:t>(</w:t>
      </w:r>
      <w:r w:rsidR="003323D1" w:rsidRPr="00596ED4">
        <w:rPr>
          <w:bCs/>
          <w:lang w:eastAsia="zh-CN"/>
          <w:b/>
          <w:color w:val="000000"/>
        </w:rPr>
        <w:t>B</w:t>
      </w:r>
      <w:r w:rsidRPr="00596ED4">
        <w:rPr>
          <w:lang w:eastAsia="zh-CN"/>
          <w:color w:val="000000"/>
        </w:rPr>
        <w:t xml:space="preserve">) Changes in fluorescence intensity of droplets containing </w:t>
      </w:r>
      <w:r w:rsidRPr="00596ED4">
        <w:rPr>
          <w:iCs/>
          <w:lang w:eastAsia="zh-CN"/>
          <w:i/>
          <w:color w:val="000000"/>
        </w:rPr>
        <w:t xml:space="preserve">B. </w:t>
      </w:r>
      <w:proofErr w:type="spellStart"/>
      <w:r w:rsidRPr="00596ED4">
        <w:rPr>
          <w:iCs/>
          <w:lang w:eastAsia="zh-CN"/>
          <w:i/>
          <w:color w:val="000000"/>
        </w:rPr>
        <w:t>coagulans</w:t>
      </w:r>
      <w:proofErr w:type="spellEnd"/>
      <w:r w:rsidRPr="00596ED4">
        <w:rPr>
          <w:lang w:eastAsia="zh-CN"/>
          <w:color w:val="000000"/>
        </w:rPr>
        <w:t xml:space="preserve"> after incubation for different durations, with </w:t>
      </w:r>
      <w:r w:rsidR="00516C73" w:rsidRPr="00596ED4">
        <w:rPr>
          <w:lang w:eastAsia="zh-CN"/>
          <w:color w:val="000000"/>
        </w:rPr>
        <w:t>lactic acid sensor</w:t>
      </w:r>
      <w:r w:rsidRPr="00596ED4">
        <w:rPr>
          <w:lang w:eastAsia="zh-CN"/>
          <w:color w:val="000000"/>
        </w:rPr>
        <w:t xml:space="preserve"> injection. I</w:t>
      </w:r>
      <w:r w:rsidR="003323D1" w:rsidRPr="00596ED4">
        <w:rPr>
          <w:lang w:eastAsia="zh-CN"/>
          <w:color w:val="000000"/>
        </w:rPr>
        <w:t xml:space="preserve">mages were acquired with </w:t>
      </w:r>
      <w:r w:rsidR="003323D1" w:rsidRPr="00596ED4">
        <w:rPr>
          <w:lang w:eastAsia="zh-CN"/>
          <w:color w:val="000000"/>
        </w:rPr>
        <w:t>an exposure time of 2000 </w:t>
        <w:lastRenderedPageBreak/>
      </w:r>
      <w:proofErr w:type="spellStart"/>
      <w:r w:rsidR="003323D1" w:rsidRPr="00596ED4">
        <w:rPr>
          <w:lang w:eastAsia="zh-CN"/>
          <w:color w:val="000000"/>
        </w:rPr>
        <w:t>ms</w:t>
      </w:r>
      <w:proofErr w:type="spellEnd"/>
      <w:r w:rsidR="003323D1" w:rsidRPr="00596ED4">
        <w:rPr>
          <w:lang w:eastAsia="zh-CN"/>
          <w:color w:val="000000"/>
        </w:rPr>
        <w:t xml:space="preserve"> and 1</w:t>
      </w:r>
      <w:r w:rsidR="003A6963" w:rsidRPr="00596ED4">
        <w:rPr>
          <w:lang w:eastAsia="zh-CN"/>
          <w:color w:val="000000"/>
        </w:rPr>
        <w:t>5</w:t>
      </w:r>
      <w:r w:rsidR="003323D1" w:rsidRPr="00596ED4">
        <w:rPr>
          <w:lang w:eastAsia="zh-CN"/>
          <w:color w:val="000000"/>
        </w:rPr>
        <w:t xml:space="preserve">00% gain. </w:t>
      </w:r>
      <w:r w:rsidRPr="00596ED4">
        <w:rPr>
          <w:lang w:eastAsia="zh-CN"/>
          <w:color w:val="000000"/>
        </w:rPr>
        <w:t>Scale bar</w:t>
      </w:r>
      <w:r w:rsidR="00547F59" w:rsidRPr="00596ED4">
        <w:rPr>
          <w:lang w:eastAsia="zh-CN"/>
          <w:color w:val="000000"/>
        </w:rPr>
        <w:t xml:space="preserve">: </w:t>
      </w:r>
      <w:r w:rsidRPr="00596ED4">
        <w:rPr>
          <w:lang w:eastAsia="zh-CN"/>
          <w:color w:val="000000"/>
        </w:rPr>
        <w:t>50 μm.</w:t>
      </w:r>
      <w:r w:rsidR="00332794" w:rsidRPr="00596ED4">
        <w:rPr>
          <w:lang w:eastAsia="zh-CN"/>
          <w:color w:val="000000"/>
        </w:rPr>
        <w:t xml:space="preserve"> </w:t>
      </w:r>
      <w:r w:rsidRPr="00596ED4">
        <w:rPr>
          <w:lang w:eastAsia="zh-CN"/>
          <w:color w:val="000000"/>
        </w:rPr>
        <w:t>(</w:t>
      </w:r>
      <w:r w:rsidR="003323D1" w:rsidRPr="00596ED4">
        <w:rPr>
          <w:bCs/>
          <w:lang w:eastAsia="zh-CN"/>
          <w:b/>
          <w:color w:val="000000"/>
        </w:rPr>
        <w:t>C</w:t>
      </w:r>
      <w:r w:rsidRPr="00596ED4">
        <w:rPr>
          <w:lang w:eastAsia="zh-CN"/>
          <w:color w:val="000000"/>
        </w:rPr>
        <w:t xml:space="preserve">) Fluorescence intensity distribution of droplets. Screening threshold: </w:t>
      </w:r>
      <w:r w:rsidR="003323D1" w:rsidRPr="00596ED4">
        <w:rPr>
          <w:lang w:eastAsia="zh-CN"/>
          <w:color w:val="000000"/>
        </w:rPr>
        <w:t>FL intensity</w:t>
      </w:r>
      <w:r w:rsidR="00847B86" w:rsidRPr="00596ED4">
        <w:rPr>
          <w:lang w:eastAsia="zh-CN"/>
          <w:color w:val="000000"/>
        </w:rPr>
        <w:t xml:space="preserve"> </w:t>
      </w:r>
      <w:r w:rsidRPr="00596ED4">
        <w:rPr>
          <w:lang w:eastAsia="zh-CN"/>
          <w:color w:val="000000"/>
        </w:rPr>
        <w:t>&gt; 2750</w:t>
      </w:r>
      <w:r w:rsidR="003323D1" w:rsidRPr="00596ED4">
        <w:rPr>
          <w:lang w:eastAsia="zh-CN"/>
          <w:color w:val="000000"/>
        </w:rPr>
        <w:t xml:space="preserve"> (</w:t>
      </w:r>
      <w:proofErr w:type="spellStart"/>
      <w:r w:rsidR="003323D1" w:rsidRPr="00596ED4">
        <w:rPr>
          <w:lang w:eastAsia="zh-CN"/>
          <w:color w:val="000000"/>
        </w:rPr>
        <w:t>a.u</w:t>
      </w:r>
      <w:proofErr w:type="spellEnd"/>
      <w:r w:rsidR="003323D1" w:rsidRPr="00596ED4">
        <w:rPr>
          <w:lang w:eastAsia="zh-CN"/>
          <w:color w:val="000000"/>
        </w:rPr>
        <w:t>.)</w:t>
      </w:r>
      <w:r w:rsidRPr="00596ED4">
        <w:rPr>
          <w:lang w:eastAsia="zh-CN"/>
          <w:color w:val="000000"/>
        </w:rPr>
        <w:t>.</w:t>
      </w:r>
      <w:r w:rsidRPr="00596ED4">
        <w:rPr>
          <w:color w:val="0F1115"/>
          <w:shd w:fill="FFFFFF" w:color="auto" w:val="clear"/>
        </w:rPr>
        <w:t xml:space="preserve"> </w:t>
      </w:r>
      <w:r w:rsidRPr="00596ED4">
        <w:rPr>
          <w:lang w:eastAsia="zh-CN"/>
          <w:color w:val="000000"/>
        </w:rPr>
        <w:t>Detection channel: 488 nm</w:t>
      </w:r>
      <w:r w:rsidR="003323D1" w:rsidRPr="00596ED4">
        <w:rPr>
          <w:lang w:eastAsia="zh-CN"/>
          <w:color w:val="000000"/>
        </w:rPr>
        <w:t xml:space="preserve"> </w:t>
      </w:r>
      <w:r w:rsidRPr="00596ED4">
        <w:rPr>
          <w:lang w:eastAsia="zh-CN"/>
          <w:color w:val="000000"/>
        </w:rPr>
        <w:t>(</w:t>
      </w:r>
      <w:r w:rsidR="003323D1" w:rsidRPr="00596ED4">
        <w:rPr>
          <w:bCs/>
          <w:lang w:eastAsia="zh-CN"/>
          <w:b/>
          <w:color w:val="000000"/>
        </w:rPr>
        <w:t>D</w:t>
      </w:r>
      <w:r w:rsidRPr="00596ED4">
        <w:rPr>
          <w:lang w:eastAsia="zh-CN"/>
          <w:color w:val="000000"/>
        </w:rPr>
        <w:t xml:space="preserve">) </w:t>
      </w:r>
      <w:r w:rsidR="004336B9" w:rsidRPr="00596ED4">
        <w:rPr>
          <w:lang w:eastAsia="zh-CN"/>
          <w:color w:val="000000"/>
        </w:rPr>
        <w:t>L</w:t>
      </w:r>
      <w:r w:rsidR="00B65684" w:rsidRPr="00512895">
        <w:rPr>
          <w:lang w:eastAsia="zh-CN"/>
          <w:color w:val="000000"/>
          <w:rFonts w:ascii="Calibri" w:hAnsiTheme="majorHAnsi" w:cstheme="majorHAnsi"/>
        </w:rPr>
        <w:t>-</w:t>
      </w:r>
      <w:r w:rsidR="000806A1">
        <w:rPr>
          <w:lang w:eastAsia="zh-CN"/>
          <w:color w:val="000000"/>
        </w:rPr>
        <w:t>l</w:t>
      </w:r>
      <w:r w:rsidR="004336B9" w:rsidRPr="00596ED4">
        <w:rPr>
          <w:lang w:eastAsia="zh-CN"/>
          <w:color w:val="000000"/>
        </w:rPr>
        <w:t>actic acid yields (g/L) of the parental strain (ATCC 7050) and representative positive mutants. Data are mean ± SD (n = 3 independent shake</w:t>
      </w:r>
      <w:r w:rsidR="004336B9" w:rsidRPr="00596ED4">
        <w:rPr>
          <w:lang w:eastAsia="zh-CN"/>
          <w:color w:val="000000"/>
          <w:rFonts w:ascii="Cambria Math" w:cs="Cambria Math" w:hAnsi="Cambria Math"/>
        </w:rPr>
        <w:t>‑</w:t>
      </w:r>
      <w:r w:rsidR="004336B9" w:rsidRPr="00596ED4">
        <w:rPr>
          <w:lang w:eastAsia="zh-CN"/>
          <w:color w:val="000000"/>
        </w:rPr>
        <w:t>flasks per strain). ***</w:t>
      </w:r>
      <w:bookmarkStart w:id="28" w:name="OLE_LINK67"/>
      <w:r w:rsidR="004336B9" w:rsidRPr="00596ED4">
        <w:rPr>
          <w:lang w:eastAsia="zh-CN"/>
          <w:color w:val="000000"/>
        </w:rPr>
        <w:t>*</w:t>
      </w:r>
      <w:bookmarkEnd w:id="28"/>
      <w:r w:rsidR="004336B9" w:rsidRPr="00596ED4">
        <w:rPr>
          <w:iCs/>
          <w:lang w:eastAsia="zh-CN"/>
          <w:i/>
          <w:color w:val="000000"/>
        </w:rPr>
        <w:t>p</w:t>
      </w:r>
      <w:r w:rsidR="00847B86" w:rsidRPr="00596ED4">
        <w:rPr>
          <w:lang w:eastAsia="zh-CN"/>
          <w:color w:val="000000"/>
        </w:rPr>
        <w:t xml:space="preserve"> </w:t>
      </w:r>
      <w:r w:rsidR="004336B9" w:rsidRPr="00596ED4">
        <w:rPr>
          <w:lang w:eastAsia="zh-CN"/>
          <w:color w:val="000000"/>
        </w:rPr>
        <w:t>&lt;</w:t>
      </w:r>
      <w:r w:rsidR="00847B86" w:rsidRPr="00596ED4">
        <w:rPr>
          <w:lang w:eastAsia="zh-CN"/>
          <w:color w:val="000000"/>
        </w:rPr>
        <w:t xml:space="preserve"> </w:t>
      </w:r>
      <w:r w:rsidR="004336B9" w:rsidRPr="00596ED4">
        <w:rPr>
          <w:lang w:eastAsia="zh-CN"/>
          <w:color w:val="000000"/>
        </w:rPr>
        <w:t>0.0001 compared with the parental strain. The best</w:t>
      </w:r>
      <w:r w:rsidR="004336B9" w:rsidRPr="00596ED4">
        <w:rPr>
          <w:lang w:eastAsia="zh-CN"/>
          <w:color w:val="000000"/>
          <w:rFonts w:ascii="Cambria Math" w:cs="Cambria Math" w:hAnsi="Cambria Math"/>
        </w:rPr>
        <w:t>‑</w:t>
      </w:r>
      <w:r w:rsidR="004336B9" w:rsidRPr="00596ED4">
        <w:rPr>
          <w:lang w:eastAsia="zh-CN"/>
          <w:color w:val="000000"/>
        </w:rPr>
        <w:t>performing mutant, ADC</w:t>
      </w:r>
      <w:r w:rsidR="00B65684" w:rsidRPr="00512895">
        <w:rPr>
          <w:lang w:eastAsia="zh-CN"/>
          <w:color w:val="000000"/>
          <w:rFonts w:ascii="Calibri" w:hAnsiTheme="majorHAnsi" w:cstheme="majorHAnsi"/>
        </w:rPr>
        <w:t>-</w:t>
      </w:r>
      <w:r w:rsidR="004336B9" w:rsidRPr="00596ED4">
        <w:rPr>
          <w:lang w:eastAsia="zh-CN"/>
          <w:color w:val="000000"/>
        </w:rPr>
        <w:t>17, shows a 17.2% increase</w:t>
      </w:r>
      <w:r w:rsidR="006153A7" w:rsidRPr="00596ED4">
        <w:rPr>
          <w:lang w:eastAsia="zh-CN"/>
          <w:color w:val="000000"/>
        </w:rPr>
        <w:t>.</w:t>
      </w:r>
      <w:r w:rsidR="004336B9" w:rsidRPr="00596ED4">
        <w:rPr>
          <w:lang w:eastAsia="zh-CN"/>
          <w:color w:val="000000"/>
        </w:rPr>
        <w:t xml:space="preserve"> </w:t>
      </w:r>
      <w:r w:rsidR="003323D1" w:rsidRPr="00596ED4">
        <w:rPr>
          <w:lang w:eastAsia="zh-CN"/>
          <w:color w:val="000000"/>
        </w:rPr>
        <w:t>(</w:t>
      </w:r>
      <w:r w:rsidR="003323D1" w:rsidRPr="00596ED4">
        <w:rPr>
          <w:bCs/>
          <w:lang w:eastAsia="zh-CN"/>
          <w:b/>
          <w:color w:val="000000"/>
        </w:rPr>
        <w:t>E</w:t>
      </w:r>
      <w:r w:rsidR="003323D1" w:rsidRPr="00596ED4">
        <w:rPr>
          <w:lang w:eastAsia="zh-CN"/>
          <w:color w:val="000000"/>
        </w:rPr>
        <w:t>) Genetic stability of the top</w:t>
      </w:r>
      <w:r w:rsidR="003323D1" w:rsidRPr="00596ED4">
        <w:rPr>
          <w:lang w:eastAsia="zh-CN"/>
          <w:color w:val="000000"/>
          <w:rFonts w:ascii="Cambria Math" w:cs="Cambria Math" w:hAnsi="Cambria Math"/>
        </w:rPr>
        <w:t>‑</w:t>
      </w:r>
      <w:r w:rsidR="003323D1" w:rsidRPr="00596ED4">
        <w:rPr>
          <w:lang w:eastAsia="zh-CN"/>
          <w:color w:val="000000"/>
        </w:rPr>
        <w:t xml:space="preserve">performing </w:t>
      </w:r>
      <w:r w:rsidR="003323D1" w:rsidRPr="00596ED4">
        <w:rPr>
          <w:iCs/>
          <w:lang w:eastAsia="zh-CN"/>
          <w:i/>
          <w:color w:val="000000"/>
        </w:rPr>
        <w:t xml:space="preserve">B. </w:t>
      </w:r>
      <w:proofErr w:type="spellStart"/>
      <w:r w:rsidR="003323D1" w:rsidRPr="00596ED4">
        <w:rPr>
          <w:iCs/>
          <w:lang w:eastAsia="zh-CN"/>
          <w:i/>
          <w:color w:val="000000"/>
        </w:rPr>
        <w:t>coagulans</w:t>
      </w:r>
      <w:proofErr w:type="spellEnd"/>
      <w:r w:rsidR="003323D1" w:rsidRPr="00596ED4">
        <w:rPr>
          <w:lang w:eastAsia="zh-CN"/>
          <w:color w:val="000000"/>
        </w:rPr>
        <w:t xml:space="preserve"> ADC</w:t>
      </w:r>
      <w:r w:rsidR="00B65684" w:rsidRPr="00512895">
        <w:rPr>
          <w:lang w:eastAsia="zh-CN"/>
          <w:color w:val="000000"/>
          <w:rFonts w:ascii="Calibri" w:hAnsiTheme="majorHAnsi" w:cstheme="majorHAnsi"/>
        </w:rPr>
        <w:t>-</w:t>
      </w:r>
      <w:r w:rsidR="003323D1" w:rsidRPr="00596ED4">
        <w:rPr>
          <w:lang w:eastAsia="zh-CN"/>
          <w:color w:val="000000"/>
        </w:rPr>
        <w:t>17 over four consecutive generations (1</w:t>
      </w:r>
      <w:r w:rsidR="00B15031" w:rsidRPr="00596ED4">
        <w:rPr>
          <w:lang w:eastAsia="zh-CN"/>
          <w:color w:val="000000"/>
        </w:rPr>
        <w:t>–</w:t>
      </w:r>
      <w:r w:rsidR="003323D1" w:rsidRPr="00596ED4">
        <w:rPr>
          <w:lang w:eastAsia="zh-CN"/>
          <w:color w:val="000000"/>
        </w:rPr>
        <w:t>4). L</w:t>
      </w:r>
      <w:r w:rsidR="00B65684" w:rsidRPr="00512895">
        <w:rPr>
          <w:lang w:eastAsia="zh-CN"/>
          <w:color w:val="000000"/>
          <w:rFonts w:ascii="Calibri" w:hAnsiTheme="majorHAnsi" w:cstheme="majorHAnsi"/>
        </w:rPr>
        <w:t>-</w:t>
      </w:r>
      <w:r w:rsidR="000806A1">
        <w:rPr>
          <w:lang w:eastAsia="zh-CN"/>
          <w:color w:val="000000"/>
        </w:rPr>
        <w:t>l</w:t>
      </w:r>
      <w:r w:rsidR="003323D1" w:rsidRPr="00596ED4">
        <w:rPr>
          <w:lang w:eastAsia="zh-CN"/>
          <w:color w:val="000000"/>
        </w:rPr>
        <w:t>actic acid yields were determined by HPLC after 24 h shake</w:t>
      </w:r>
      <w:r w:rsidR="003323D1" w:rsidRPr="00596ED4">
        <w:rPr>
          <w:lang w:eastAsia="zh-CN"/>
          <w:color w:val="000000"/>
          <w:rFonts w:ascii="Cambria Math" w:cs="Cambria Math" w:hAnsi="Cambria Math"/>
        </w:rPr>
        <w:t>‑</w:t>
      </w:r>
      <w:r w:rsidR="003323D1" w:rsidRPr="00596ED4">
        <w:rPr>
          <w:lang w:eastAsia="zh-CN"/>
          <w:color w:val="000000"/>
        </w:rPr>
        <w:t>flask fermentation.</w:t>
      </w:r>
      <w:r w:rsidR="00116EB8" w:rsidRPr="00596ED4">
        <w:t xml:space="preserve"> </w:t>
      </w:r>
      <w:r w:rsidR="003323D1" w:rsidRPr="00596ED4">
        <w:rPr>
          <w:lang w:eastAsia="zh-CN"/>
          <w:color w:val="000000"/>
        </w:rPr>
        <w:t xml:space="preserve">Data </w:t>
      </w:r>
      <w:proofErr w:type="gramStart"/>
      <w:r w:rsidR="003323D1" w:rsidRPr="00596ED4">
        <w:rPr>
          <w:lang w:eastAsia="zh-CN"/>
          <w:color w:val="000000"/>
        </w:rPr>
        <w:t>are mean ±</w:t>
      </w:r>
      <w:proofErr w:type="gramEnd"/>
      <w:r w:rsidR="003323D1" w:rsidRPr="00596ED4">
        <w:rPr>
          <w:lang w:eastAsia="zh-CN"/>
          <w:color w:val="000000"/>
        </w:rPr>
        <w:t> SD (n = 3 flasks per generation). One</w:t>
      </w:r>
      <w:r w:rsidR="003323D1" w:rsidRPr="00596ED4">
        <w:rPr>
          <w:lang w:eastAsia="zh-CN"/>
          <w:color w:val="000000"/>
          <w:rFonts w:ascii="Cambria Math" w:cs="Cambria Math" w:hAnsi="Cambria Math"/>
        </w:rPr>
        <w:t>‑</w:t>
      </w:r>
      <w:r w:rsidR="003323D1" w:rsidRPr="00596ED4">
        <w:rPr>
          <w:lang w:eastAsia="zh-CN"/>
          <w:color w:val="000000"/>
        </w:rPr>
        <w:t>way ANOVA showed no significant difference among generations (</w:t>
      </w:r>
      <w:r w:rsidR="003323D1" w:rsidRPr="00596ED4">
        <w:rPr>
          <w:iCs/>
          <w:lang w:eastAsia="zh-CN"/>
          <w:i/>
          <w:color w:val="000000"/>
        </w:rPr>
        <w:t>p</w:t>
      </w:r>
      <w:r w:rsidR="003323D1" w:rsidRPr="00596ED4">
        <w:rPr>
          <w:lang w:eastAsia="zh-CN"/>
          <w:color w:val="000000"/>
        </w:rPr>
        <w:t> </w:t>
      </w:r>
      <w:r w:rsidR="004336B9" w:rsidRPr="00596ED4">
        <w:rPr>
          <w:lang w:eastAsia="zh-CN"/>
          <w:color w:val="000000"/>
        </w:rPr>
        <w:t>&gt;</w:t>
      </w:r>
      <w:r w:rsidR="003323D1" w:rsidRPr="00596ED4">
        <w:rPr>
          <w:lang w:eastAsia="zh-CN"/>
          <w:color w:val="000000"/>
        </w:rPr>
        <w:t> 0.</w:t>
      </w:r>
      <w:r w:rsidR="004336B9" w:rsidRPr="00596ED4">
        <w:rPr>
          <w:lang w:eastAsia="zh-CN"/>
          <w:color w:val="000000"/>
        </w:rPr>
        <w:t>0</w:t>
      </w:r>
      <w:r w:rsidR="003323D1" w:rsidRPr="00596ED4">
        <w:rPr>
          <w:lang w:eastAsia="zh-CN"/>
          <w:color w:val="000000"/>
        </w:rPr>
        <w:t>5, ns).</w:t>
      </w:r>
      <w:r w:rsidR="00150728" w:rsidRPr="00596ED4">
        <w:t xml:space="preserve"> </w:t>
      </w:r>
      <w:r w:rsidR="00150728" w:rsidRPr="00596ED4">
        <w:rPr>
          <w:lang w:eastAsia="zh-CN"/>
          <w:color w:val="000000"/>
        </w:rPr>
        <w:t>Abbreviation</w:t>
      </w:r>
      <w:r w:rsidR="00AA41AD" w:rsidRPr="00596ED4">
        <w:rPr>
          <w:lang w:eastAsia="zh-CN"/>
          <w:color w:val="000000"/>
        </w:rPr>
        <w:t>;</w:t>
      </w:r>
      <w:r w:rsidR="00150728" w:rsidRPr="00596ED4">
        <w:rPr>
          <w:lang w:eastAsia="zh-CN"/>
          <w:color w:val="000000"/>
        </w:rPr>
        <w:t xml:space="preserve"> HPLC = High-performance liquid chromatography</w:t>
      </w:r>
      <w:r w:rsidR="00AA41AD" w:rsidRPr="00596ED4">
        <w:rPr>
          <w:lang w:eastAsia="zh-CN"/>
          <w:color w:val="000000"/>
        </w:rPr>
        <w:t>;</w:t>
      </w:r>
      <w:r w:rsidRPr="00596ED4">
        <w:rPr>
          <w:lang w:eastAsia="zh-CN"/>
          <w:color w:val="000000"/>
        </w:rPr>
        <w:t xml:space="preserve"> SD =</w:t>
      </w:r>
      <w:r w:rsidRPr="00596ED4">
        <w:rPr>
          <w:bCs/>
          <w:b/>
          <w:color w:val="0F1115"/>
          <w:shd w:fill="FFFFFF" w:color="auto" w:val="clear"/>
        </w:rPr>
        <w:t xml:space="preserve"> </w:t>
      </w:r>
      <w:r w:rsidRPr="00596ED4">
        <w:rPr>
          <w:lang w:eastAsia="zh-CN"/>
          <w:color w:val="000000"/>
        </w:rPr>
        <w:t xml:space="preserve">Standard </w:t>
      </w:r>
      <w:r w:rsidR="006153A7" w:rsidRPr="00596ED4">
        <w:rPr>
          <w:lang w:eastAsia="zh-CN"/>
          <w:color w:val="000000"/>
        </w:rPr>
        <w:t>D</w:t>
      </w:r>
      <w:r w:rsidRPr="00596ED4">
        <w:rPr>
          <w:lang w:eastAsia="zh-CN"/>
          <w:color w:val="000000"/>
        </w:rPr>
        <w:t>eviation.</w:t>
      </w:r>
    </w:p>
    <w:p w:rsidR="00C41467" w:rsidRDefault="00C41467" w14:paraId="5B1339D6" w14:textId="77777777" w:rsidP="000015B6" w:rsidRPr="00596ED4">
      <w:pPr>
        <w:rPr>
          <w:lang w:eastAsia="zh-CN"/>
          <w:color w:val="000000"/>
        </w:rPr>
      </w:pPr>
    </w:p>
    <w:p w:rsidR="00C41467" w:rsidRDefault="00C41467" w14:paraId="6A968BEE" w14:textId="0380D83F" w:rsidP="00C41467" w:rsidRPr="00596ED4">
      <w:pPr>
        <w:rPr>
          <w:lang w:val="en" w:eastAsia="zh-CN"/>
          <w:color w:val="000000"/>
        </w:rPr>
      </w:pPr>
      <w:r w:rsidRPr="00596ED4">
        <w:rPr>
          <w:bCs/>
          <w:lang w:val="en" w:eastAsia="zh-CN"/>
          <w:b/>
          <w:color w:val="000000"/>
        </w:rPr>
        <w:t>Supplementary Figure 1</w:t>
      </w:r>
      <w:r w:rsidR="00F1761B" w:rsidRPr="00596ED4">
        <w:rPr>
          <w:bCs/>
          <w:lang w:val="en" w:eastAsia="zh-CN"/>
          <w:b/>
          <w:color w:val="000000"/>
        </w:rPr>
        <w:t>:</w:t>
      </w:r>
      <w:r w:rsidRPr="00596ED4">
        <w:rPr>
          <w:bCs/>
          <w:lang w:val="en" w:eastAsia="zh-CN"/>
          <w:b/>
          <w:color w:val="000000"/>
        </w:rPr>
        <w:t xml:space="preserve"> The purification of the lactate sensor eLACCO1.1. </w:t>
      </w:r>
      <w:r w:rsidRPr="00596ED4">
        <w:rPr>
          <w:lang w:val="en" w:eastAsia="zh-CN"/>
          <w:color w:val="000000"/>
        </w:rPr>
        <w:t>The protein was eluted with 500 mM imidazole and stored at -80 °C with 5% glycerol. The working concentration is 0.1 mg/mL, and the limit of detection is 2 mg/L.</w:t>
      </w:r>
    </w:p>
    <w:p w:rsidR="00F1761B" w:rsidRDefault="00F1761B" w14:paraId="3DFE799F" w14:textId="77777777" w:rsidP="00C41467" w:rsidRPr="00596ED4">
      <w:pPr>
        <w:rPr>
          <w:lang w:val="en" w:eastAsia="zh-CN"/>
          <w:color w:val="000000"/>
        </w:rPr>
      </w:pPr>
    </w:p>
    <w:p w:rsidR="00C41467" w:rsidRDefault="00C41467" w14:paraId="2C8306C0" w14:textId="673E9820" w:rsidP="00C41467" w:rsidRPr="00596ED4">
      <w:pPr>
        <w:rPr>
          <w:lang w:val="en" w:eastAsia="zh-CN"/>
          <w:color w:val="000000"/>
        </w:rPr>
      </w:pPr>
      <w:r w:rsidRPr="00596ED4">
        <w:rPr>
          <w:bCs/>
          <w:lang w:val="en" w:eastAsia="zh-CN"/>
          <w:b/>
          <w:color w:val="000000"/>
        </w:rPr>
        <w:t>Supplementary Figure 2</w:t>
      </w:r>
      <w:r w:rsidR="00F1761B" w:rsidRPr="00596ED4">
        <w:rPr>
          <w:bCs/>
          <w:lang w:val="en" w:eastAsia="zh-CN"/>
          <w:b/>
          <w:color w:val="000000"/>
        </w:rPr>
        <w:t>:</w:t>
      </w:r>
      <w:r w:rsidRPr="00596ED4">
        <w:rPr>
          <w:bCs/>
          <w:lang w:val="en" w:eastAsia="zh-CN"/>
          <w:b/>
          <w:color w:val="000000"/>
        </w:rPr>
        <w:t xml:space="preserve"> Growth curve of </w:t>
      </w:r>
      <w:r w:rsidRPr="00596ED4">
        <w:rPr>
          <w:bCs/>
          <w:iCs/>
          <w:lang w:val="en" w:eastAsia="zh-CN"/>
          <w:b/>
          <w:i/>
          <w:color w:val="000000"/>
        </w:rPr>
        <w:t xml:space="preserve">B. </w:t>
      </w:r>
      <w:proofErr w:type="spellStart"/>
      <w:r w:rsidRPr="00596ED4">
        <w:rPr>
          <w:bCs/>
          <w:iCs/>
          <w:lang w:val="en" w:eastAsia="zh-CN"/>
          <w:b/>
          <w:i/>
          <w:color w:val="000000"/>
        </w:rPr>
        <w:t>coagulans</w:t>
      </w:r>
      <w:proofErr w:type="spellEnd"/>
      <w:r w:rsidRPr="00596ED4">
        <w:rPr>
          <w:bCs/>
          <w:iCs/>
          <w:lang w:val="en" w:eastAsia="zh-CN"/>
          <w:b/>
          <w:i/>
          <w:color w:val="000000"/>
        </w:rPr>
        <w:t xml:space="preserve"> </w:t>
      </w:r>
      <w:r w:rsidRPr="00596ED4">
        <w:rPr>
          <w:bCs/>
          <w:lang w:val="en" w:eastAsia="zh-CN"/>
          <w:b/>
          <w:color w:val="000000"/>
        </w:rPr>
        <w:t xml:space="preserve">ATCC 7050. </w:t>
      </w:r>
      <w:r w:rsidRPr="00596ED4">
        <w:rPr>
          <w:lang w:val="en" w:eastAsia="zh-CN"/>
          <w:color w:val="000000"/>
        </w:rPr>
        <w:t>The strain was cultured in seed medium at 50 °C with shaking at 200 rpm. Data are presented as mean ± SD (n = 3 independent cultures). The culture reached the late</w:t>
      </w:r>
      <w:r w:rsidRPr="00596ED4">
        <w:rPr>
          <w:lang w:val="en" w:eastAsia="zh-CN"/>
          <w:color w:val="000000"/>
        </w:rPr>
        <w:t>logarithmic phase at approximately 12 h, and this time point was used for inoculum preparation in subsequent experiments.</w:t>
        <w:noBreakHyphen/>
      </w:r>
    </w:p>
    <w:p w:rsidR="00F1761B" w:rsidRDefault="00F1761B" w14:paraId="237A5E64" w14:textId="77777777" w:rsidP="00C41467" w:rsidRPr="00596ED4">
      <w:pPr>
        <w:rPr>
          <w:lang w:val="en" w:eastAsia="zh-CN"/>
          <w:color w:val="000000"/>
        </w:rPr>
      </w:pPr>
    </w:p>
    <w:p w:rsidR="00C41467" w:rsidRDefault="00C41467" w14:paraId="2C370651" w14:textId="2F3E5FB6" w:rsidP="00C41467" w:rsidRPr="00596ED4">
      <w:pPr>
        <w:rPr>
          <w:lang w:val="en" w:eastAsia="zh-CN"/>
          <w:color w:val="000000"/>
        </w:rPr>
      </w:pPr>
      <w:r w:rsidRPr="00596ED4">
        <w:rPr>
          <w:bCs/>
          <w:lang w:val="en" w:eastAsia="zh-CN"/>
          <w:b/>
          <w:color w:val="000000"/>
        </w:rPr>
        <w:t>Supplementary Figure 3</w:t>
      </w:r>
      <w:r w:rsidR="00F1761B" w:rsidRPr="00596ED4">
        <w:rPr>
          <w:bCs/>
          <w:lang w:val="en" w:eastAsia="zh-CN"/>
          <w:b/>
          <w:color w:val="000000"/>
        </w:rPr>
        <w:t>:</w:t>
      </w:r>
      <w:r w:rsidRPr="00596ED4">
        <w:rPr>
          <w:bCs/>
          <w:lang w:val="en" w:eastAsia="zh-CN"/>
          <w:b/>
          <w:color w:val="000000"/>
        </w:rPr>
        <w:t xml:space="preserve"> Calibration curve of OD</w:t>
      </w:r>
      <w:r w:rsidR="0002308B" w:rsidRPr="0002308B">
        <w:rPr>
          <w:bCs/>
          <w:lang w:val="en" w:eastAsia="zh-CN"/>
          <w:b/>
          <w:color w:val="000000"/>
          <w:vertAlign w:val="subscript"/>
        </w:rPr>
        <w:t>600</w:t>
      </w:r>
      <w:r w:rsidRPr="00596ED4">
        <w:rPr>
          <w:bCs/>
          <w:lang w:val="en" w:eastAsia="zh-CN"/>
          <w:b/>
          <w:color w:val="000000"/>
        </w:rPr>
        <w:t xml:space="preserve"> versus viable cell concentration for </w:t>
      </w:r>
      <w:r w:rsidRPr="00596ED4">
        <w:rPr>
          <w:bCs/>
          <w:iCs/>
          <w:lang w:val="en" w:eastAsia="zh-CN"/>
          <w:b/>
          <w:i/>
          <w:color w:val="000000"/>
        </w:rPr>
        <w:t xml:space="preserve">B. </w:t>
      </w:r>
      <w:proofErr w:type="spellStart"/>
      <w:r w:rsidRPr="00596ED4">
        <w:rPr>
          <w:bCs/>
          <w:iCs/>
          <w:lang w:val="en" w:eastAsia="zh-CN"/>
          <w:b/>
          <w:i/>
          <w:color w:val="000000"/>
        </w:rPr>
        <w:t>coagulans</w:t>
      </w:r>
      <w:proofErr w:type="spellEnd"/>
      <w:r w:rsidRPr="00596ED4">
        <w:rPr>
          <w:bCs/>
          <w:iCs/>
          <w:lang w:val="en" w:eastAsia="zh-CN"/>
          <w:b/>
          <w:i/>
          <w:color w:val="000000"/>
        </w:rPr>
        <w:t xml:space="preserve"> </w:t>
      </w:r>
      <w:r w:rsidRPr="00596ED4">
        <w:rPr>
          <w:bCs/>
          <w:lang w:val="en" w:eastAsia="zh-CN"/>
          <w:b/>
          <w:color w:val="000000"/>
        </w:rPr>
        <w:t>ATCC 7050.</w:t>
      </w:r>
      <w:r w:rsidRPr="00596ED4">
        <w:rPr>
          <w:lang w:val="en" w:eastAsia="zh-CN"/>
          <w:color w:val="000000"/>
        </w:rPr>
        <w:t xml:space="preserve"> Serial dilutions of a mid</w:t>
      </w:r>
      <w:r w:rsidRPr="00596ED4">
        <w:rPr>
          <w:lang w:val="en" w:eastAsia="zh-CN"/>
          <w:color w:val="000000"/>
        </w:rPr>
        <w:t>log phase culture were prepared, and the OD</w:t>
        <w:noBreakHyphen/>
      </w:r>
      <w:r w:rsidR="007C0781" w:rsidRPr="007C0781">
        <w:rPr>
          <w:lang w:val="en" w:eastAsia="zh-CN"/>
          <w:color w:val="000000"/>
          <w:vertAlign w:val="subscript"/>
        </w:rPr>
        <w:t>600</w:t>
      </w:r>
      <w:r w:rsidRPr="00596ED4">
        <w:rPr>
          <w:lang w:val="en" w:eastAsia="zh-CN"/>
          <w:color w:val="000000"/>
        </w:rPr>
        <w:t xml:space="preserve"> was measured. Corresponding colony</w:t>
      </w:r>
      <w:r w:rsidRPr="00596ED4">
        <w:rPr>
          <w:lang w:val="en" w:eastAsia="zh-CN"/>
          <w:color w:val="000000"/>
        </w:rPr>
        <w:t>forming units (CFU/mL) were determined by spreading 100 μL of appropriate dilutions onto seed medium agar plates and incubating at 50 °C for 24 h. Data are presented as mean ± SD (n = 3 independent experiments). According to this curve, OD</w:t>
        <w:noBreakHyphen/>
      </w:r>
      <w:r w:rsidR="007C0781" w:rsidRPr="007C0781">
        <w:rPr>
          <w:lang w:val="en" w:eastAsia="zh-CN"/>
          <w:color w:val="000000"/>
          <w:vertAlign w:val="subscript"/>
        </w:rPr>
        <w:t>600</w:t>
      </w:r>
      <w:r w:rsidRPr="00596ED4">
        <w:rPr>
          <w:lang w:val="en" w:eastAsia="zh-CN"/>
          <w:color w:val="000000"/>
        </w:rPr>
        <w:t xml:space="preserve"> = 0.5 corresponds to approximately 1 × 10</w:t>
      </w:r>
      <w:r w:rsidR="001D6B67" w:rsidRPr="001D6B67">
        <w:rPr>
          <w:lang w:val="en" w:eastAsia="zh-CN"/>
          <w:color w:val="000000"/>
          <w:vertAlign w:val="superscript"/>
        </w:rPr>
        <w:t>8</w:t>
      </w:r>
      <w:r w:rsidRPr="00596ED4">
        <w:rPr>
          <w:lang w:val="en" w:eastAsia="zh-CN"/>
          <w:color w:val="000000"/>
        </w:rPr>
        <w:t xml:space="preserve"> CFU/mL. This calibration was used to determine initial cell densities for droplet encapsulation.</w:t>
      </w:r>
    </w:p>
    <w:p w:rsidR="00F1761B" w:rsidRDefault="00F1761B" w14:paraId="2DC16E63" w14:textId="77777777" w:rsidP="00C41467" w:rsidRPr="00596ED4">
      <w:pPr>
        <w:rPr>
          <w:lang w:val="en" w:eastAsia="zh-CN"/>
          <w:color w:val="000000"/>
        </w:rPr>
      </w:pPr>
    </w:p>
    <w:p w:rsidR="00C41467" w:rsidRDefault="00C41467" w14:paraId="55FA1888" w14:textId="4774F4EB" w:rsidP="00C41467" w:rsidRPr="00596ED4">
      <w:pPr>
        <w:rPr>
          <w:lang w:val="en" w:eastAsia="zh-CN"/>
          <w:color w:val="000000"/>
        </w:rPr>
      </w:pPr>
      <w:r w:rsidRPr="00596ED4">
        <w:rPr>
          <w:bCs/>
          <w:lang w:val="en" w:eastAsia="zh-CN"/>
          <w:b/>
          <w:color w:val="000000"/>
        </w:rPr>
        <w:t>Supplementary Figure 4</w:t>
      </w:r>
      <w:r w:rsidR="00F1761B" w:rsidRPr="00596ED4">
        <w:rPr>
          <w:bCs/>
          <w:lang w:val="en" w:eastAsia="zh-CN"/>
          <w:b/>
          <w:color w:val="000000"/>
        </w:rPr>
        <w:t>:</w:t>
      </w:r>
      <w:r w:rsidRPr="00596ED4">
        <w:rPr>
          <w:bCs/>
          <w:lang w:val="en" w:eastAsia="zh-CN"/>
          <w:b/>
          <w:color w:val="000000"/>
        </w:rPr>
        <w:t xml:space="preserve"> Lethality curve of </w:t>
      </w:r>
      <w:r w:rsidRPr="00596ED4">
        <w:rPr>
          <w:bCs/>
          <w:iCs/>
          <w:lang w:val="en" w:eastAsia="zh-CN"/>
          <w:b/>
          <w:i/>
          <w:color w:val="000000"/>
        </w:rPr>
        <w:t xml:space="preserve">B. </w:t>
      </w:r>
      <w:proofErr w:type="spellStart"/>
      <w:r w:rsidRPr="00596ED4">
        <w:rPr>
          <w:bCs/>
          <w:iCs/>
          <w:lang w:val="en" w:eastAsia="zh-CN"/>
          <w:b/>
          <w:i/>
          <w:color w:val="000000"/>
        </w:rPr>
        <w:t>coagulans</w:t>
      </w:r>
      <w:proofErr w:type="spellEnd"/>
      <w:r w:rsidRPr="00596ED4">
        <w:rPr>
          <w:bCs/>
          <w:iCs/>
          <w:lang w:val="en" w:eastAsia="zh-CN"/>
          <w:b/>
          <w:i/>
          <w:color w:val="000000"/>
        </w:rPr>
        <w:t xml:space="preserve"> </w:t>
      </w:r>
      <w:r w:rsidRPr="00596ED4">
        <w:rPr>
          <w:bCs/>
          <w:lang w:val="en" w:eastAsia="zh-CN"/>
          <w:b/>
          <w:color w:val="000000"/>
        </w:rPr>
        <w:t xml:space="preserve">ATCC 7050 under ARTP mutagenesis. </w:t>
      </w:r>
      <w:r w:rsidRPr="00596ED4">
        <w:rPr>
          <w:lang w:val="en" w:eastAsia="zh-CN"/>
          <w:color w:val="000000"/>
        </w:rPr>
        <w:t>Cells were exposed to helium plasma for different durations ( 5, 10, 15, 20, 25, 30 s). After irradiation, cells were plated on seed medium agar, and CFU were counted after 24 h incubation at 50 °C. Lethality (%) was calculated according to Equation (2). Data are presented as mean ± SD (n = 3 independent replicates). The arrow indicates the selected mutagenesis time (20 s) with a lethality rate of approximately 90%.</w:t>
      </w:r>
    </w:p>
    <w:p w:rsidR="00F1761B" w:rsidRDefault="00F1761B" w14:paraId="63714947" w14:textId="77777777" w:rsidP="00C41467" w:rsidRPr="00596ED4">
      <w:pPr>
        <w:rPr>
          <w:lang w:val="en" w:eastAsia="zh-CN"/>
          <w:color w:val="000000"/>
        </w:rPr>
      </w:pPr>
    </w:p>
    <w:p w:rsidR="00C41467" w:rsidRDefault="00C41467" w14:paraId="36A1FE2E" w14:textId="58C2D652" w:rsidP="00C41467" w:rsidRPr="00596ED4">
      <w:pPr>
        <w:rPr>
          <w:lang w:val="en" w:eastAsia="zh-CN"/>
          <w:color w:val="000000"/>
        </w:rPr>
      </w:pPr>
      <w:r w:rsidRPr="00596ED4">
        <w:rPr>
          <w:bCs/>
          <w:lang w:val="en" w:eastAsia="zh-CN"/>
          <w:b/>
          <w:color w:val="000000"/>
        </w:rPr>
        <w:t>Supplementary Figure 5</w:t>
      </w:r>
      <w:r w:rsidR="00F1761B" w:rsidRPr="00596ED4">
        <w:rPr>
          <w:bCs/>
          <w:lang w:val="en" w:eastAsia="zh-CN"/>
          <w:b/>
          <w:color w:val="000000"/>
        </w:rPr>
        <w:t>:</w:t>
      </w:r>
      <w:r w:rsidRPr="00596ED4">
        <w:rPr>
          <w:bCs/>
          <w:lang w:val="en" w:eastAsia="zh-CN"/>
          <w:b/>
          <w:color w:val="000000"/>
        </w:rPr>
        <w:t xml:space="preserve"> Determination of single</w:t>
      </w:r>
      <w:r w:rsidRPr="00596ED4">
        <w:rPr>
          <w:bCs/>
          <w:lang w:val="en" w:eastAsia="zh-CN"/>
          <w:b/>
          <w:color w:val="000000"/>
        </w:rPr>
        <w:t>cell encapsulation efficiency by DAPI staining</w:t>
        <w:noBreakHyphen/>
      </w:r>
      <w:r w:rsidRPr="00596ED4">
        <w:rPr>
          <w:bCs/>
          <w:iCs/>
          <w:lang w:val="en" w:eastAsia="zh-CN"/>
          <w:b/>
          <w:i/>
          <w:color w:val="000000"/>
        </w:rPr>
        <w:t xml:space="preserve">. </w:t>
      </w:r>
      <w:r w:rsidRPr="00596ED4">
        <w:rPr>
          <w:iCs/>
          <w:lang w:val="en" w:eastAsia="zh-CN"/>
          <w:i/>
          <w:color w:val="000000"/>
        </w:rPr>
        <w:t xml:space="preserve">B. </w:t>
      </w:r>
      <w:proofErr w:type="spellStart"/>
      <w:r w:rsidRPr="00596ED4">
        <w:rPr>
          <w:iCs/>
          <w:lang w:val="en" w:eastAsia="zh-CN"/>
          <w:i/>
          <w:color w:val="000000"/>
        </w:rPr>
        <w:t>coagulans</w:t>
      </w:r>
      <w:proofErr w:type="spellEnd"/>
      <w:r w:rsidRPr="00596ED4">
        <w:rPr>
          <w:lang w:val="en" w:eastAsia="zh-CN"/>
          <w:color w:val="000000"/>
        </w:rPr>
        <w:t> ATCC 7050 cells were stained with DAPI and encapsulated in droplets at λ = 0.1. A total of 2000 droplets were examined under fluorescence microscopy, and the numbers of droplets containing 0, 1, or ≥2 cells were counted. The observed single</w:t>
      </w:r>
      <w:r w:rsidRPr="00596ED4">
        <w:rPr>
          <w:lang w:val="en" w:eastAsia="zh-CN"/>
          <w:color w:val="000000"/>
        </w:rPr>
        <w:t>cell encapsulation efficiency was 11.2%, which is slightly higher than the theoretical Poisson expectation (9.0% for λ = 0.1). This deviation is attributable to factors such as active cell dispersion, non</w:t>
        <w:noBreakHyphen/>
      </w:r>
      <w:r w:rsidRPr="00596ED4">
        <w:rPr>
          <w:lang w:val="en" w:eastAsia="zh-CN"/>
          <w:color w:val="000000"/>
        </w:rPr>
        <w:t>specific DAPI staining of compromised cells, and shear</w:t>
        <w:noBreakHyphen/>
      </w:r>
      <w:r w:rsidRPr="00596ED4">
        <w:rPr>
          <w:lang w:val="en" w:eastAsia="zh-CN"/>
          <w:color w:val="000000"/>
        </w:rPr>
        <w:t>induced breakup of small aggregates during droplet formation. Scale bar: 30 μm.</w:t>
        <w:noBreakHyphen/>
      </w:r>
      <w:r w:rsidR="00BA2308" w:rsidRPr="00596ED4">
        <w:rPr>
          <w:lang w:val="en" w:eastAsia="zh-CN"/>
          <w:color w:val="000000"/>
        </w:rPr>
        <w:t xml:space="preserve"> </w:t>
      </w:r>
      <w:r w:rsidRPr="00596ED4">
        <w:rPr>
          <w:lang w:val="en" w:eastAsia="zh-CN"/>
          <w:color w:val="000000"/>
        </w:rPr>
        <w:t>At least 2000 microdroplets were analyzed. Images were acquired with an exposure time of 2000 </w:t>
      </w:r>
      <w:proofErr w:type="spellStart"/>
      <w:r w:rsidRPr="00596ED4">
        <w:rPr>
          <w:lang w:val="en" w:eastAsia="zh-CN"/>
          <w:color w:val="000000"/>
        </w:rPr>
        <w:t>ms</w:t>
      </w:r>
      <w:proofErr w:type="spellEnd"/>
      <w:r w:rsidRPr="00596ED4">
        <w:rPr>
          <w:lang w:val="en" w:eastAsia="zh-CN"/>
          <w:color w:val="000000"/>
        </w:rPr>
        <w:t xml:space="preserve"> and 1500% gain. Abbreviation; DAPI = 4′,6-diamidino-2-</w:t>
      </w:r>
      <w:r w:rsidRPr="00596ED4">
        <w:rPr>
          <w:lang w:val="en" w:eastAsia="zh-CN"/>
          <w:color w:val="000000"/>
        </w:rPr>
        <w:t>phenylindole.</w:t>
        <w:lastRenderedPageBreak/>
      </w:r>
    </w:p>
    <w:p w:rsidR="00F1761B" w:rsidRDefault="00F1761B" w14:paraId="41878FE8" w14:textId="77777777" w:rsidP="00C41467" w:rsidRPr="00596ED4">
      <w:pPr>
        <w:rPr>
          <w:lang w:val="en" w:eastAsia="zh-CN"/>
          <w:color w:val="000000"/>
        </w:rPr>
      </w:pPr>
    </w:p>
    <w:p w:rsidR="00C41467" w:rsidRDefault="00C41467" w14:paraId="7BEBD828" w14:textId="4E028573" w:rsidP="00C41467" w:rsidRPr="00596ED4">
      <w:pPr>
        <w:rPr>
          <w:lang w:val="en" w:eastAsia="zh-CN"/>
          <w:color w:val="000000"/>
        </w:rPr>
      </w:pPr>
      <w:r w:rsidRPr="00596ED4">
        <w:rPr>
          <w:bCs/>
          <w:lang w:val="en" w:eastAsia="zh-CN"/>
          <w:b/>
          <w:color w:val="000000"/>
        </w:rPr>
        <w:t>Supplementary Figure 6</w:t>
      </w:r>
      <w:r w:rsidR="00F1761B" w:rsidRPr="00596ED4">
        <w:rPr>
          <w:bCs/>
          <w:lang w:val="en" w:eastAsia="zh-CN"/>
          <w:b/>
          <w:color w:val="000000"/>
        </w:rPr>
        <w:t>:</w:t>
      </w:r>
      <w:r w:rsidRPr="00596ED4">
        <w:rPr>
          <w:bCs/>
          <w:lang w:val="en" w:eastAsia="zh-CN"/>
          <w:b/>
          <w:color w:val="000000"/>
        </w:rPr>
        <w:t xml:space="preserve"> Sensor storage stability.  </w:t>
      </w:r>
      <w:r w:rsidRPr="00596ED4">
        <w:rPr>
          <w:lang w:val="en" w:eastAsia="zh-CN"/>
          <w:color w:val="000000"/>
        </w:rPr>
        <w:t>Shows the fluorescence response of the sensor stored at -80 °C with 5% glycerol over four weeks. No significant loss of signal was observed, confirming good storage stability (</w:t>
      </w:r>
      <w:r w:rsidRPr="00596ED4">
        <w:rPr>
          <w:iCs/>
          <w:lang w:val="en" w:eastAsia="zh-CN"/>
          <w:i/>
          <w:color w:val="000000"/>
        </w:rPr>
        <w:t>p</w:t>
      </w:r>
      <w:r w:rsidR="00F1761B" w:rsidRPr="00596ED4">
        <w:rPr>
          <w:iCs/>
          <w:lang w:val="en" w:eastAsia="zh-CN"/>
          <w:i/>
          <w:color w:val="000000"/>
        </w:rPr>
        <w:t xml:space="preserve"> </w:t>
      </w:r>
      <w:r w:rsidRPr="00596ED4">
        <w:rPr>
          <w:lang w:val="en" w:eastAsia="zh-CN"/>
          <w:color w:val="000000"/>
        </w:rPr>
        <w:t>&gt;</w:t>
      </w:r>
      <w:r w:rsidR="00F1761B" w:rsidRPr="00596ED4">
        <w:rPr>
          <w:lang w:val="en" w:eastAsia="zh-CN"/>
          <w:color w:val="000000"/>
        </w:rPr>
        <w:t xml:space="preserve"> </w:t>
      </w:r>
      <w:r w:rsidRPr="00596ED4">
        <w:rPr>
          <w:lang w:val="en" w:eastAsia="zh-CN"/>
          <w:color w:val="000000"/>
        </w:rPr>
        <w:t>0.05).</w:t>
      </w:r>
    </w:p>
    <w:p w:rsidR="00F1761B" w:rsidRDefault="00F1761B" w14:paraId="7F982904" w14:textId="77777777" w:rsidP="00C41467" w:rsidRPr="00596ED4">
      <w:pPr>
        <w:rPr>
          <w:lang w:val="en" w:eastAsia="zh-CN"/>
          <w:color w:val="000000"/>
        </w:rPr>
      </w:pPr>
    </w:p>
    <w:p w:rsidR="00C41467" w:rsidRDefault="00C41467" w14:paraId="21D063C7" w14:textId="732A1E83" w:rsidP="00C41467" w:rsidRPr="00596ED4">
      <w:pPr>
        <w:rPr>
          <w:lang w:val="en" w:eastAsia="zh-CN"/>
          <w:color w:val="000000"/>
        </w:rPr>
      </w:pPr>
      <w:r w:rsidRPr="00596ED4">
        <w:rPr>
          <w:bCs/>
          <w:lang w:val="en" w:eastAsia="zh-CN"/>
          <w:b/>
          <w:color w:val="000000"/>
        </w:rPr>
        <w:t>Supplementary Figure 7</w:t>
      </w:r>
      <w:r w:rsidR="00F1761B" w:rsidRPr="00596ED4">
        <w:rPr>
          <w:bCs/>
          <w:lang w:val="en" w:eastAsia="zh-CN"/>
          <w:b/>
          <w:color w:val="000000"/>
        </w:rPr>
        <w:t>:</w:t>
      </w:r>
      <w:r w:rsidRPr="00596ED4">
        <w:rPr>
          <w:bCs/>
          <w:lang w:val="en" w:eastAsia="zh-CN"/>
          <w:b/>
          <w:color w:val="000000"/>
        </w:rPr>
        <w:t xml:space="preserve"> Primary screening results of 78 strains showing higher lactic acid production than the control in deep</w:t>
      </w:r>
      <w:r w:rsidRPr="00596ED4">
        <w:rPr>
          <w:bCs/>
          <w:lang w:val="en" w:eastAsia="zh-CN"/>
          <w:b/>
          <w:color w:val="000000"/>
        </w:rPr>
        <w:t>well plates.</w:t>
        <w:noBreakHyphen/>
      </w:r>
      <w:r w:rsidRPr="00596ED4">
        <w:rPr>
          <w:lang w:val="en" w:eastAsia="zh-CN"/>
          <w:color w:val="000000"/>
        </w:rPr>
        <w:t xml:space="preserve"> A total of 78 mutant strains with L-lactic acid yields exceeding that of the parent strain were identified in this primary screening. All mutant strain data represent single-point screening results with no biological replicates. The parent strain (control) was randomly distributed across </w:t>
      </w:r>
      <w:r w:rsidR="00F1761B" w:rsidRPr="00596ED4">
        <w:rPr>
          <w:lang w:val="en" w:eastAsia="zh-CN"/>
          <w:color w:val="000000"/>
        </w:rPr>
        <w:t xml:space="preserve">24 deep-well plates </w:t>
      </w:r>
      <w:r w:rsidR="001D6B67">
        <w:rPr>
          <w:lang w:val="en" w:eastAsia="zh-CN"/>
          <w:color w:val="000000"/>
        </w:rPr>
        <w:t>as a reference, and its data are presented as the mean ± standard deviation across</w:t>
      </w:r>
      <w:r w:rsidRPr="00596ED4">
        <w:rPr>
          <w:lang w:val="en" w:eastAsia="zh-CN"/>
          <w:color w:val="000000"/>
        </w:rPr>
        <w:t xml:space="preserve"> three independent 24-deep-well plate replicates (n = 3). The y-axis shows L-lactic acid yield (g/L) for each strain on the x-axis; error bars are only displayed for the parent strain control.</w:t>
      </w:r>
    </w:p>
    <w:bookmarkEnd w:id="26"/>
    <w:p w:rsidR="00172A0A" w:rsidRDefault="00172A0A" w14:paraId="70418C30" w14:textId="77777777" w:rsidP="000015B6" w:rsidRPr="00596ED4">
      <w:pPr>
        <w:rPr>
          <w:lang w:eastAsia="zh-CN"/>
          <w:color w:val="808080"/>
        </w:rPr>
      </w:pPr>
    </w:p>
    <w:bookmarkEnd w:id="27"/>
    <w:p w:rsidR="00172A0A" w:rsidRDefault="00675578" w14:paraId="028A5DC1" w14:textId="77777777" w:rsidP="000015B6" w:rsidRPr="00596ED4">
      <w:pPr>
        <w:rPr>
          <w:lang w:eastAsia="zh-CN"/>
          <w:b/>
        </w:rPr>
      </w:pPr>
      <w:r w:rsidRPr="00596ED4">
        <w:rPr>
          <w:b/>
        </w:rPr>
        <w:t xml:space="preserve">DISCUSSION: </w:t>
      </w:r>
    </w:p>
    <w:p w:rsidR="00AC1C7C" w:rsidRDefault="00675578" w14:paraId="652DBDE9" w14:textId="6043258B" w:rsidP="00AC1C7C" w:rsidRPr="00596ED4">
      <w:pPr>
        <w:rPr>
          <w:bCs/>
          <w:lang w:eastAsia="zh-CN"/>
          <w:color w:val="000000"/>
        </w:rPr>
      </w:pPr>
      <w:r w:rsidRPr="00596ED4">
        <w:rPr>
          <w:bCs/>
          <w:lang w:eastAsia="zh-CN"/>
          <w:color w:val="000000"/>
        </w:rPr>
        <w:t>This protocol presents a standardized workflow for industrial microbial screening based on an automated droplet microfluidic platform. The integrated workflow encompasses the construction of mutant libraries, droplet generation and single</w:t>
      </w:r>
      <w:r w:rsidRPr="00596ED4">
        <w:rPr>
          <w:bCs/>
          <w:lang w:eastAsia="zh-CN"/>
          <w:color w:val="000000"/>
          <w:rFonts w:ascii="Cambria Math" w:cs="Cambria Math" w:hAnsi="Cambria Math"/>
        </w:rPr>
        <w:t>‑</w:t>
      </w:r>
      <w:r w:rsidRPr="00596ED4">
        <w:rPr>
          <w:bCs/>
          <w:lang w:eastAsia="zh-CN"/>
          <w:color w:val="000000"/>
        </w:rPr>
        <w:t>cell encapsulation, micro</w:t>
      </w:r>
      <w:r w:rsidRPr="00596ED4">
        <w:rPr>
          <w:bCs/>
          <w:lang w:eastAsia="zh-CN"/>
          <w:color w:val="000000"/>
          <w:rFonts w:ascii="Cambria Math" w:cs="Cambria Math" w:hAnsi="Cambria Math"/>
        </w:rPr>
        <w:t>‑</w:t>
      </w:r>
      <w:r w:rsidRPr="00596ED4">
        <w:rPr>
          <w:bCs/>
          <w:lang w:eastAsia="zh-CN"/>
          <w:color w:val="000000"/>
        </w:rPr>
        <w:t>reactor cultivation, biosensor injection, fluorescence</w:t>
      </w:r>
      <w:r w:rsidRPr="00596ED4">
        <w:rPr>
          <w:bCs/>
          <w:lang w:eastAsia="zh-CN"/>
          <w:color w:val="000000"/>
          <w:rFonts w:ascii="Cambria Math" w:cs="Cambria Math" w:hAnsi="Cambria Math"/>
        </w:rPr>
        <w:t>‑</w:t>
      </w:r>
      <w:r w:rsidRPr="00596ED4">
        <w:rPr>
          <w:bCs/>
          <w:lang w:eastAsia="zh-CN"/>
          <w:color w:val="000000"/>
        </w:rPr>
        <w:t>activated droplet sorting, and final validation of target strains. Using high</w:t>
      </w:r>
      <w:r w:rsidRPr="00596ED4">
        <w:rPr>
          <w:bCs/>
          <w:lang w:eastAsia="zh-CN"/>
          <w:color w:val="000000"/>
          <w:rFonts w:ascii="Cambria Math" w:cs="Cambria Math" w:hAnsi="Cambria Math"/>
        </w:rPr>
        <w:t>‑</w:t>
      </w:r>
      <w:r w:rsidRPr="00596ED4">
        <w:rPr>
          <w:bCs/>
          <w:lang w:eastAsia="zh-CN"/>
          <w:color w:val="000000"/>
        </w:rPr>
        <w:t>throughput screening of a high</w:t>
      </w:r>
      <w:r w:rsidRPr="00596ED4">
        <w:rPr>
          <w:bCs/>
          <w:lang w:eastAsia="zh-CN"/>
          <w:color w:val="000000"/>
          <w:rFonts w:ascii="Cambria Math" w:cs="Cambria Math" w:hAnsi="Cambria Math"/>
        </w:rPr>
        <w:t>‑</w:t>
      </w:r>
      <w:r w:rsidRPr="00596ED4">
        <w:rPr>
          <w:bCs/>
          <w:lang w:eastAsia="zh-CN"/>
          <w:color w:val="000000"/>
        </w:rPr>
        <w:t>yielding L</w:t>
      </w:r>
      <w:r w:rsidRPr="00596ED4">
        <w:rPr>
          <w:bCs/>
          <w:lang w:eastAsia="zh-CN"/>
          <w:color w:val="000000"/>
          <w:rFonts w:ascii="Cambria Math" w:cs="Cambria Math" w:hAnsi="Cambria Math"/>
        </w:rPr>
        <w:t>‑</w:t>
      </w:r>
      <w:r w:rsidRPr="00596ED4">
        <w:rPr>
          <w:bCs/>
          <w:lang w:eastAsia="zh-CN"/>
          <w:color w:val="000000"/>
        </w:rPr>
        <w:t>lactic acid</w:t>
      </w:r>
      <w:r w:rsidRPr="00596ED4">
        <w:rPr>
          <w:bCs/>
          <w:lang w:eastAsia="zh-CN"/>
          <w:color w:val="000000"/>
          <w:rFonts w:ascii="Cambria Math" w:cs="Cambria Math" w:hAnsi="Cambria Math"/>
        </w:rPr>
        <w:t>‑</w:t>
      </w:r>
      <w:r w:rsidRPr="00596ED4">
        <w:rPr>
          <w:bCs/>
          <w:lang w:eastAsia="zh-CN"/>
          <w:color w:val="000000"/>
        </w:rPr>
        <w:t xml:space="preserve">producing </w:t>
      </w:r>
      <w:r w:rsidRPr="00596ED4">
        <w:rPr>
          <w:bCs/>
          <w:iCs/>
          <w:lang w:eastAsia="zh-CN"/>
          <w:i/>
          <w:color w:val="000000"/>
        </w:rPr>
        <w:t>B</w:t>
      </w:r>
      <w:r w:rsidR="006153A7" w:rsidRPr="00596ED4">
        <w:rPr>
          <w:bCs/>
          <w:iCs/>
          <w:lang w:eastAsia="zh-CN"/>
          <w:i/>
          <w:color w:val="000000"/>
        </w:rPr>
        <w:t>.</w:t>
      </w:r>
      <w:r w:rsidRPr="00596ED4">
        <w:rPr>
          <w:bCs/>
          <w:iCs/>
          <w:lang w:eastAsia="zh-CN"/>
          <w:i/>
          <w:color w:val="000000"/>
        </w:rPr>
        <w:t xml:space="preserve"> </w:t>
      </w:r>
      <w:proofErr w:type="spellStart"/>
      <w:r w:rsidRPr="00596ED4">
        <w:rPr>
          <w:bCs/>
          <w:iCs/>
          <w:lang w:eastAsia="zh-CN"/>
          <w:i/>
          <w:color w:val="000000"/>
        </w:rPr>
        <w:t>coagulans</w:t>
      </w:r>
      <w:proofErr w:type="spellEnd"/>
      <w:r w:rsidRPr="00596ED4">
        <w:rPr>
          <w:bCs/>
          <w:lang w:eastAsia="zh-CN"/>
          <w:color w:val="000000"/>
        </w:rPr>
        <w:t xml:space="preserve"> as a validation case, this workflow demonstrated multiple advantages over conventional microplate and agar</w:t>
      </w:r>
      <w:r w:rsidRPr="00596ED4">
        <w:rPr>
          <w:bCs/>
          <w:lang w:eastAsia="zh-CN"/>
          <w:color w:val="000000"/>
          <w:rFonts w:ascii="Cambria Math" w:cs="Cambria Math" w:hAnsi="Cambria Math"/>
        </w:rPr>
        <w:t>‑</w:t>
      </w:r>
      <w:r w:rsidRPr="00596ED4">
        <w:rPr>
          <w:bCs/>
          <w:lang w:eastAsia="zh-CN"/>
          <w:color w:val="000000"/>
        </w:rPr>
        <w:t xml:space="preserve">plate methods in the context of </w:t>
      </w:r>
      <w:r w:rsidRPr="00596ED4">
        <w:rPr>
          <w:bCs/>
          <w:iCs/>
          <w:lang w:eastAsia="zh-CN"/>
          <w:i/>
          <w:color w:val="000000"/>
        </w:rPr>
        <w:t xml:space="preserve">B. </w:t>
      </w:r>
      <w:proofErr w:type="spellStart"/>
      <w:r w:rsidRPr="00596ED4">
        <w:rPr>
          <w:bCs/>
          <w:iCs/>
          <w:lang w:eastAsia="zh-CN"/>
          <w:i/>
          <w:color w:val="000000"/>
        </w:rPr>
        <w:t>coagulans</w:t>
      </w:r>
      <w:proofErr w:type="spellEnd"/>
      <w:r w:rsidRPr="00596ED4">
        <w:rPr>
          <w:bCs/>
          <w:lang w:eastAsia="zh-CN"/>
          <w:color w:val="000000"/>
        </w:rPr>
        <w:t xml:space="preserve"> strain improvement. In terms of screening throughput and efficiency, the platform leverages microfluidic chips to generate and process thousands to tens of thousands of droplets per second in parallel, achieving approximately a 10</w:t>
      </w:r>
      <w:r w:rsidR="000D48CB" w:rsidRPr="00596ED4">
        <w:rPr>
          <w:bCs/>
          <w:lang w:eastAsia="zh-CN"/>
          <w:color w:val="000000"/>
          <w:vertAlign w:val="superscript"/>
        </w:rPr>
        <w:t>4</w:t>
      </w:r>
      <w:r w:rsidRPr="00596ED4">
        <w:rPr>
          <w:bCs/>
          <w:lang w:eastAsia="zh-CN"/>
          <w:color w:val="000000"/>
          <w:rFonts w:ascii="Cambria Math" w:cs="Cambria Math" w:hAnsi="Cambria Math"/>
        </w:rPr>
        <w:t>‑</w:t>
      </w:r>
      <w:r w:rsidRPr="00596ED4">
        <w:rPr>
          <w:bCs/>
          <w:lang w:eastAsia="zh-CN"/>
          <w:color w:val="000000"/>
        </w:rPr>
        <w:t>fold increase in single</w:t>
      </w:r>
      <w:r w:rsidRPr="00596ED4">
        <w:rPr>
          <w:bCs/>
          <w:lang w:eastAsia="zh-CN"/>
          <w:color w:val="000000"/>
          <w:rFonts w:ascii="Cambria Math" w:cs="Cambria Math" w:hAnsi="Cambria Math"/>
        </w:rPr>
        <w:t>‑</w:t>
      </w:r>
      <w:r w:rsidRPr="00596ED4">
        <w:rPr>
          <w:bCs/>
          <w:lang w:eastAsia="zh-CN"/>
          <w:color w:val="000000"/>
        </w:rPr>
        <w:t>round screening throughput compared to traditional microplate</w:t>
      </w:r>
      <w:r w:rsidRPr="00596ED4">
        <w:rPr>
          <w:bCs/>
          <w:lang w:eastAsia="zh-CN"/>
          <w:color w:val="000000"/>
          <w:rFonts w:ascii="Cambria Math" w:cs="Cambria Math" w:hAnsi="Cambria Math"/>
        </w:rPr>
        <w:t>‑</w:t>
      </w:r>
      <w:r w:rsidRPr="00596ED4">
        <w:rPr>
          <w:bCs/>
          <w:lang w:eastAsia="zh-CN"/>
          <w:color w:val="000000"/>
        </w:rPr>
        <w:t>based methods</w:t>
      </w:r>
      <w:r w:rsidRPr="00596ED4">
        <w:rPr>
          <w:bCs/>
          <w:lang w:eastAsia="zh-CN"/>
          <w:color w:val="000000"/>
          <w:vertAlign w:val="superscript"/>
        </w:rPr>
        <w:t>1</w:t>
      </w:r>
      <w:r w:rsidR="005539D7" w:rsidRPr="00596ED4">
        <w:rPr>
          <w:bCs/>
          <w:lang w:eastAsia="zh-CN"/>
          <w:color w:val="000000"/>
          <w:vertAlign w:val="superscript"/>
        </w:rPr>
        <w:t>2</w:t>
      </w:r>
      <w:r w:rsidRPr="00596ED4">
        <w:rPr>
          <w:bCs/>
          <w:lang w:eastAsia="zh-CN"/>
          <w:color w:val="000000"/>
        </w:rPr>
        <w:t>. For</w:t>
      </w:r>
      <w:r w:rsidRPr="00596ED4">
        <w:rPr>
          <w:bCs/>
          <w:iCs/>
          <w:lang w:eastAsia="zh-CN"/>
          <w:i/>
          <w:color w:val="000000"/>
        </w:rPr>
        <w:t xml:space="preserve"> B. </w:t>
      </w:r>
      <w:proofErr w:type="spellStart"/>
      <w:r w:rsidRPr="00596ED4">
        <w:rPr>
          <w:bCs/>
          <w:iCs/>
          <w:lang w:eastAsia="zh-CN"/>
          <w:i/>
          <w:color w:val="000000"/>
        </w:rPr>
        <w:t>coagulans</w:t>
      </w:r>
      <w:proofErr w:type="spellEnd"/>
      <w:r w:rsidRPr="00596ED4">
        <w:rPr>
          <w:bCs/>
          <w:lang w:eastAsia="zh-CN"/>
          <w:color w:val="000000"/>
        </w:rPr>
        <w:t>, the workflow can screen 10</w:t>
      </w:r>
      <w:r w:rsidR="000D48CB" w:rsidRPr="00596ED4">
        <w:rPr>
          <w:bCs/>
          <w:lang w:eastAsia="zh-CN"/>
          <w:color w:val="000000"/>
          <w:vertAlign w:val="superscript"/>
        </w:rPr>
        <w:t>6</w:t>
      </w:r>
      <w:r w:rsidRPr="00596ED4">
        <w:rPr>
          <w:bCs/>
          <w:lang w:eastAsia="zh-CN"/>
          <w:color w:val="000000"/>
        </w:rPr>
        <w:t xml:space="preserve"> droplets within 4 h, thereby shortening the strain development cycle from several weeks to just a few days and significantly accelerating the breeding process. </w:t>
      </w:r>
      <w:r w:rsidR="00DF6F8A" w:rsidRPr="00596ED4">
        <w:rPr>
          <w:bCs/>
          <w:lang w:eastAsia="zh-CN"/>
          <w:color w:val="000000"/>
        </w:rPr>
        <w:t>The screening efficiency of the FADS system is approximately 3 × 10</w:t>
      </w:r>
      <w:r w:rsidR="000D48CB" w:rsidRPr="00596ED4">
        <w:rPr>
          <w:bCs/>
          <w:lang w:eastAsia="zh-CN"/>
          <w:color w:val="000000"/>
          <w:vertAlign w:val="superscript"/>
        </w:rPr>
        <w:t>3</w:t>
      </w:r>
      <w:r w:rsidR="00DF6F8A" w:rsidRPr="00596ED4">
        <w:rPr>
          <w:bCs/>
          <w:lang w:eastAsia="zh-CN"/>
          <w:color w:val="000000"/>
        </w:rPr>
        <w:t xml:space="preserve"> times that of the plate-based screening system, while significantly reducing the costs of infrastructure, labor, and consumables</w:t>
      </w:r>
      <w:r w:rsidRPr="00596ED4">
        <w:rPr>
          <w:bCs/>
          <w:lang w:eastAsia="zh-CN"/>
          <w:color w:val="000000"/>
          <w:vertAlign w:val="superscript"/>
        </w:rPr>
        <w:t>13</w:t>
      </w:r>
      <w:r w:rsidRPr="00596ED4">
        <w:rPr>
          <w:bCs/>
          <w:lang w:eastAsia="zh-CN"/>
          <w:color w:val="000000"/>
        </w:rPr>
        <w:t>.</w:t>
      </w:r>
      <w:r w:rsidR="00FC40F4" w:rsidRPr="00596ED4">
        <w:rPr>
          <w:bCs/>
          <w:lang w:eastAsia="zh-CN"/>
          <w:color w:val="000000"/>
        </w:rPr>
        <w:t xml:space="preserve"> </w:t>
      </w:r>
      <w:r w:rsidRPr="00596ED4">
        <w:rPr>
          <w:bCs/>
          <w:lang w:eastAsia="zh-CN"/>
          <w:color w:val="000000"/>
        </w:rPr>
        <w:t>However, due to the inherent characteristics of different microorganisms, targeted optimization of this standard workflow is required. For instance, after 36 h of yeast cultivation, changes in osmotic pressure lead to a reduction in droplet volume, thus necessitating adjustments to the incubation duration to ensure the stability of injection and sorting operations</w:t>
      </w:r>
      <w:r w:rsidR="00DF6F8A" w:rsidRPr="00596ED4">
        <w:rPr>
          <w:bCs/>
          <w:lang w:eastAsia="zh-CN"/>
          <w:color w:val="000000"/>
          <w:vertAlign w:val="superscript"/>
        </w:rPr>
        <w:t>14</w:t>
      </w:r>
      <w:r w:rsidRPr="00596ED4">
        <w:rPr>
          <w:bCs/>
          <w:lang w:eastAsia="zh-CN"/>
          <w:color w:val="000000"/>
        </w:rPr>
        <w:t>. For filamentous fungi, it is usually necessary to increase the droplet volume to prevent the droplet interface from breaking or fusing due to mycelial growth</w:t>
      </w:r>
      <w:r w:rsidR="004D39FE" w:rsidRPr="00596ED4">
        <w:rPr>
          <w:bCs/>
          <w:lang w:eastAsia="zh-CN"/>
          <w:color w:val="000000"/>
          <w:vertAlign w:val="superscript"/>
        </w:rPr>
        <w:t>15</w:t>
      </w:r>
      <w:r w:rsidR="00FC40F4" w:rsidRPr="00596ED4">
        <w:rPr>
          <w:bCs/>
          <w:lang w:eastAsia="zh-CN"/>
          <w:color w:val="000000"/>
          <w:vertAlign w:val="superscript"/>
        </w:rPr>
        <w:t>–</w:t>
      </w:r>
      <w:r w:rsidR="004D39FE" w:rsidRPr="00596ED4">
        <w:rPr>
          <w:bCs/>
          <w:lang w:eastAsia="zh-CN"/>
          <w:color w:val="000000"/>
          <w:vertAlign w:val="superscript"/>
        </w:rPr>
        <w:t>16</w:t>
      </w:r>
      <w:r w:rsidRPr="00596ED4">
        <w:rPr>
          <w:bCs/>
          <w:lang w:eastAsia="zh-CN"/>
          <w:color w:val="000000"/>
        </w:rPr>
        <w:t>.</w:t>
      </w:r>
    </w:p>
    <w:p w:rsidR="00DF6F8A" w:rsidRDefault="00DF6F8A" w14:paraId="2ED9859D" w14:textId="77777777" w:rsidP="00AC1C7C" w:rsidRPr="00596ED4">
      <w:pPr>
        <w:rPr>
          <w:bCs/>
          <w:lang w:eastAsia="zh-CN"/>
          <w:color w:val="000000"/>
        </w:rPr>
      </w:pPr>
    </w:p>
    <w:p w:rsidR="00D94518" w:rsidRDefault="00675578" w14:paraId="6612AB3A" w14:textId="77777777" w:rsidP="000015B6" w:rsidRPr="00596ED4">
      <w:pPr>
        <w:rPr>
          <w:bCs/>
          <w:lang w:eastAsia="zh-CN"/>
          <w:color w:val="000000"/>
        </w:rPr>
      </w:pPr>
      <w:r w:rsidRPr="00596ED4">
        <w:rPr>
          <w:bCs/>
          <w:lang w:eastAsia="zh-CN"/>
          <w:color w:val="000000"/>
        </w:rPr>
        <w:t xml:space="preserve">In addition, owing to the ultra-small volume of </w:t>
      </w:r>
      <w:proofErr w:type="spellStart"/>
      <w:r w:rsidRPr="00596ED4">
        <w:rPr>
          <w:bCs/>
          <w:lang w:eastAsia="zh-CN"/>
          <w:color w:val="000000"/>
        </w:rPr>
        <w:t>picoliter</w:t>
      </w:r>
      <w:proofErr w:type="spellEnd"/>
      <w:r w:rsidRPr="00596ED4">
        <w:rPr>
          <w:bCs/>
          <w:lang w:eastAsia="zh-CN"/>
          <w:color w:val="000000"/>
        </w:rPr>
        <w:t>-scale droplets, it is essential to develop tailored fluorescent biosensors for each target product. Several classic fluorescent detection reagents for proteases and small-molecule metabolites are already commercially available, such as those for hydrogen peroxide</w:t>
      </w:r>
      <w:r w:rsidR="004D39FE" w:rsidRPr="00596ED4">
        <w:rPr>
          <w:bCs/>
          <w:lang w:eastAsia="zh-CN"/>
          <w:color w:val="000000"/>
          <w:vertAlign w:val="superscript"/>
        </w:rPr>
        <w:t>17</w:t>
      </w:r>
      <w:r w:rsidRPr="00596ED4">
        <w:rPr>
          <w:bCs/>
          <w:lang w:eastAsia="zh-CN"/>
          <w:color w:val="000000"/>
        </w:rPr>
        <w:t>, glycosidase</w:t>
      </w:r>
      <w:r w:rsidR="004D39FE" w:rsidRPr="00596ED4">
        <w:rPr>
          <w:bCs/>
          <w:lang w:eastAsia="zh-CN"/>
          <w:color w:val="000000"/>
          <w:vertAlign w:val="superscript"/>
        </w:rPr>
        <w:t>18</w:t>
      </w:r>
      <w:r w:rsidRPr="00596ED4">
        <w:rPr>
          <w:bCs/>
          <w:lang w:eastAsia="zh-CN"/>
          <w:color w:val="000000"/>
        </w:rPr>
        <w:t>, ethanol</w:t>
      </w:r>
      <w:r w:rsidR="004D39FE" w:rsidRPr="00596ED4">
        <w:rPr>
          <w:bCs/>
          <w:lang w:eastAsia="zh-CN"/>
          <w:color w:val="000000"/>
          <w:vertAlign w:val="superscript"/>
        </w:rPr>
        <w:t>19</w:t>
      </w:r>
      <w:r w:rsidRPr="00596ED4">
        <w:rPr>
          <w:bCs/>
          <w:lang w:eastAsia="zh-CN"/>
          <w:color w:val="000000"/>
        </w:rPr>
        <w:t>, and glucose</w:t>
      </w:r>
      <w:r w:rsidR="004D39FE" w:rsidRPr="00596ED4">
        <w:rPr>
          <w:bCs/>
          <w:lang w:eastAsia="zh-CN"/>
          <w:color w:val="000000"/>
          <w:vertAlign w:val="superscript"/>
        </w:rPr>
        <w:t>20</w:t>
      </w:r>
      <w:r w:rsidRPr="00596ED4">
        <w:rPr>
          <w:bCs/>
          <w:lang w:eastAsia="zh-CN"/>
          <w:color w:val="000000"/>
        </w:rPr>
        <w:t xml:space="preserve">. </w:t>
      </w:r>
      <w:r w:rsidR="00847B86" w:rsidRPr="00596ED4">
        <w:rPr>
          <w:bCs/>
          <w:lang w:eastAsia="zh-CN"/>
          <w:color w:val="000000"/>
        </w:rPr>
        <w:t xml:space="preserve">Nevertheless, chemically synthesized fluorescent probes have limited types and tend to leak out of droplets into adjacent empty droplets, leading to elevated background fluorescence. This is mainly </w:t>
      </w:r>
      <w:r w:rsidR="00847B86" w:rsidRPr="00596ED4">
        <w:rPr>
          <w:bCs/>
          <w:lang w:eastAsia="zh-CN"/>
          <w:color w:val="000000"/>
        </w:rPr>
        <w:t>attributed to the fact that hydrophobic fluorescent molecules can readily penetrate the oil-water interface</w:t>
        <w:lastRenderedPageBreak/>
      </w:r>
      <w:r w:rsidR="00D374D6" w:rsidRPr="00596ED4">
        <w:rPr>
          <w:bCs/>
          <w:lang w:eastAsia="zh-CN"/>
          <w:color w:val="000000"/>
          <w:vertAlign w:val="superscript"/>
        </w:rPr>
        <w:t>21</w:t>
      </w:r>
      <w:r w:rsidRPr="00596ED4">
        <w:rPr>
          <w:bCs/>
          <w:lang w:eastAsia="zh-CN"/>
          <w:color w:val="000000"/>
        </w:rPr>
        <w:t>.</w:t>
      </w:r>
      <w:r w:rsidR="00D374D6" w:rsidRPr="00596ED4">
        <w:rPr>
          <w:bCs/>
          <w:lang w:eastAsia="zh-CN"/>
          <w:color w:val="000000"/>
        </w:rPr>
        <w:t xml:space="preserve"> </w:t>
      </w:r>
      <w:bookmarkStart w:id="29" w:name="OLE_LINK37"/>
    </w:p>
    <w:p w:rsidR="00D94518" w:rsidRDefault="00D94518" w14:paraId="5F333AA2" w14:textId="77777777" w:rsidP="000015B6" w:rsidRPr="00596ED4">
      <w:pPr>
        <w:rPr>
          <w:bCs/>
          <w:lang w:eastAsia="zh-CN"/>
          <w:color w:val="000000"/>
        </w:rPr>
      </w:pPr>
    </w:p>
    <w:p w:rsidR="00E050CD" w:rsidRDefault="00675578" w14:paraId="01406793" w14:textId="1E989F89" w:rsidP="000015B6" w:rsidRPr="00596ED4">
      <w:pPr>
        <w:rPr>
          <w:bCs/>
          <w:lang w:eastAsia="zh-CN"/>
          <w:color w:val="000000"/>
        </w:rPr>
      </w:pPr>
      <w:r w:rsidRPr="00596ED4">
        <w:rPr>
          <w:bCs/>
          <w:lang w:eastAsia="zh-CN"/>
          <w:color w:val="000000"/>
        </w:rPr>
        <w:t xml:space="preserve">In recent years, biosensors mainly include two types: genetically encoded biosensors and transcription factor (TF)-based biosensors. Genetically encoded fluorescent biosensors refer to chimeric proteins that can be expressed intracellularly and engineered to serve as sensors for monitoring </w:t>
      </w:r>
      <w:r w:rsidRPr="00596ED4">
        <w:rPr>
          <w:bCs/>
          <w:iCs/>
          <w:lang w:eastAsia="zh-CN"/>
          <w:i/>
          <w:color w:val="000000"/>
        </w:rPr>
        <w:t>in vivo</w:t>
      </w:r>
      <w:r w:rsidRPr="00596ED4">
        <w:rPr>
          <w:bCs/>
          <w:lang w:eastAsia="zh-CN"/>
          <w:color w:val="000000"/>
        </w:rPr>
        <w:t xml:space="preserve"> signal transduction. Due to their excellent stability, rapid fluorescent response, and high specificity, genetically encoded fluorescent biosensors have been applied in multiple scenarios</w:t>
      </w:r>
      <w:r w:rsidR="00D374D6" w:rsidRPr="00596ED4">
        <w:rPr>
          <w:bCs/>
          <w:lang w:eastAsia="zh-CN"/>
          <w:color w:val="000000"/>
          <w:vertAlign w:val="superscript"/>
        </w:rPr>
        <w:t>22</w:t>
      </w:r>
      <w:bookmarkEnd w:id="29"/>
      <w:r w:rsidRPr="00596ED4">
        <w:rPr>
          <w:bCs/>
          <w:lang w:eastAsia="zh-CN"/>
          <w:color w:val="000000"/>
        </w:rPr>
        <w:t>.</w:t>
      </w:r>
      <w:r w:rsidR="004B2906" w:rsidRPr="00596ED4">
        <w:rPr>
          <w:bCs/>
          <w:lang w:eastAsia="zh-CN"/>
          <w:color w:val="000000"/>
        </w:rPr>
        <w:t xml:space="preserve"> </w:t>
      </w:r>
      <w:r w:rsidR="00B73B0B" w:rsidRPr="00596ED4">
        <w:rPr>
          <w:bCs/>
          <w:lang w:eastAsia="zh-CN"/>
          <w:color w:val="000000"/>
        </w:rPr>
        <w:t xml:space="preserve">A </w:t>
      </w:r>
      <w:r w:rsidR="004B2906" w:rsidRPr="00596ED4">
        <w:rPr>
          <w:bCs/>
          <w:lang w:eastAsia="zh-CN"/>
          <w:color w:val="000000"/>
        </w:rPr>
        <w:t>team employed the intensity-based glutamate-sensing fluorescent reporter (</w:t>
      </w:r>
      <w:proofErr w:type="spellStart"/>
      <w:r w:rsidR="004B2906" w:rsidRPr="00596ED4">
        <w:rPr>
          <w:bCs/>
          <w:lang w:eastAsia="zh-CN"/>
          <w:color w:val="000000"/>
        </w:rPr>
        <w:t>iGluSnFR</w:t>
      </w:r>
      <w:proofErr w:type="spellEnd"/>
      <w:r w:rsidR="004B2906" w:rsidRPr="00596ED4">
        <w:rPr>
          <w:bCs/>
          <w:lang w:eastAsia="zh-CN"/>
          <w:color w:val="000000"/>
        </w:rPr>
        <w:t xml:space="preserve">) within a microfluidic droplet sorting system, establishing a high-throughput workflow for screening </w:t>
      </w:r>
      <w:r w:rsidR="004B2906" w:rsidRPr="00596ED4">
        <w:rPr>
          <w:bCs/>
          <w:iCs/>
          <w:lang w:eastAsia="zh-CN"/>
          <w:i/>
          <w:color w:val="000000"/>
        </w:rPr>
        <w:t xml:space="preserve">Bacillus </w:t>
      </w:r>
      <w:proofErr w:type="spellStart"/>
      <w:r w:rsidR="004B2906" w:rsidRPr="00596ED4">
        <w:rPr>
          <w:bCs/>
          <w:iCs/>
          <w:lang w:eastAsia="zh-CN"/>
          <w:i/>
          <w:color w:val="000000"/>
        </w:rPr>
        <w:t>amyloliquefaciens</w:t>
      </w:r>
      <w:proofErr w:type="spellEnd"/>
      <w:r w:rsidR="004B2906" w:rsidRPr="00596ED4">
        <w:rPr>
          <w:bCs/>
          <w:lang w:eastAsia="zh-CN"/>
          <w:color w:val="000000"/>
        </w:rPr>
        <w:t xml:space="preserve"> mutants with enhanced glutaminase production. This biosensor-based platform enabled a 56-fold enrichment ratio and ultimately isolated a variant with more than a 47% increase in glutaminase production from a 10</w:t>
      </w:r>
      <w:r w:rsidR="00C34629" w:rsidRPr="00596ED4">
        <w:rPr>
          <w:bCs/>
          <w:lang w:eastAsia="zh-CN"/>
          <w:color w:val="000000"/>
          <w:vertAlign w:val="superscript"/>
        </w:rPr>
        <w:t>5</w:t>
      </w:r>
      <w:r w:rsidR="004B2906" w:rsidRPr="00596ED4">
        <w:rPr>
          <w:bCs/>
          <w:lang w:eastAsia="zh-CN"/>
          <w:color w:val="000000"/>
        </w:rPr>
        <w:t>-member whole-genome mutant library</w:t>
      </w:r>
      <w:r w:rsidR="004B2906" w:rsidRPr="00596ED4">
        <w:rPr>
          <w:bCs/>
          <w:lang w:eastAsia="zh-CN"/>
          <w:color w:val="000000"/>
          <w:vertAlign w:val="superscript"/>
        </w:rPr>
        <w:t>23</w:t>
      </w:r>
      <w:r w:rsidR="004B2906" w:rsidRPr="00596ED4">
        <w:rPr>
          <w:bCs/>
          <w:lang w:eastAsia="zh-CN"/>
          <w:color w:val="000000"/>
        </w:rPr>
        <w:t>.</w:t>
      </w:r>
      <w:r w:rsidR="00FC40F4" w:rsidRPr="00596ED4">
        <w:rPr>
          <w:bCs/>
          <w:lang w:eastAsia="zh-CN"/>
          <w:color w:val="000000"/>
        </w:rPr>
        <w:t xml:space="preserve"> </w:t>
      </w:r>
    </w:p>
    <w:p w:rsidR="00E050CD" w:rsidRDefault="00E050CD" w14:paraId="554B9874" w14:textId="77777777" w:rsidP="000015B6" w:rsidRPr="00596ED4">
      <w:pPr>
        <w:rPr>
          <w:bCs/>
          <w:lang w:eastAsia="zh-CN"/>
          <w:color w:val="000000"/>
        </w:rPr>
      </w:pPr>
    </w:p>
    <w:p w:rsidR="000D13A4" w:rsidRDefault="00675578" w14:paraId="1AB1558C" w14:textId="1D47F312" w:rsidP="000015B6" w:rsidRPr="00596ED4">
      <w:pPr>
        <w:rPr>
          <w:bCs/>
          <w:lang w:eastAsia="zh-CN"/>
          <w:color w:val="000000"/>
        </w:rPr>
      </w:pPr>
      <w:r w:rsidRPr="00596ED4">
        <w:rPr>
          <w:bCs/>
          <w:lang w:eastAsia="zh-CN"/>
          <w:color w:val="000000"/>
        </w:rPr>
        <w:t xml:space="preserve">Transcription factor (TF)-based whole-cell biosensors are an important </w:t>
      </w:r>
      <w:r w:rsidR="00755E68">
        <w:rPr>
          <w:bCs/>
          <w:lang w:eastAsia="zh-CN"/>
          <w:color w:val="000000"/>
        </w:rPr>
        <w:t>class of whole-cell biosensors, constructed around transcription factors</w:t>
      </w:r>
      <w:r w:rsidRPr="00596ED4">
        <w:rPr>
          <w:bCs/>
          <w:lang w:eastAsia="zh-CN"/>
          <w:color w:val="000000"/>
        </w:rPr>
        <w:t>. Transcription factors are a class of proteins that regulate gene expression by binding to specific DNA sequences</w:t>
      </w:r>
      <w:r w:rsidR="00D374D6" w:rsidRPr="00596ED4">
        <w:rPr>
          <w:bCs/>
          <w:lang w:eastAsia="zh-CN"/>
          <w:color w:val="000000"/>
          <w:vertAlign w:val="superscript"/>
        </w:rPr>
        <w:t>14</w:t>
      </w:r>
      <w:r w:rsidRPr="00596ED4">
        <w:rPr>
          <w:bCs/>
          <w:lang w:eastAsia="zh-CN"/>
          <w:color w:val="000000"/>
        </w:rPr>
        <w:t>. Some transcription factors are activated upon binding to metabolites or exogenous compounds</w:t>
      </w:r>
      <w:r w:rsidR="00755E68">
        <w:rPr>
          <w:bCs/>
          <w:lang w:eastAsia="zh-CN"/>
          <w:color w:val="000000"/>
        </w:rPr>
        <w:t>; these</w:t>
      </w:r>
      <w:r w:rsidRPr="00596ED4">
        <w:rPr>
          <w:bCs/>
          <w:lang w:eastAsia="zh-CN"/>
          <w:color w:val="000000"/>
        </w:rPr>
        <w:t xml:space="preserve"> are referred to as allosteric transcription factors (</w:t>
      </w:r>
      <w:proofErr w:type="spellStart"/>
      <w:r w:rsidRPr="00596ED4">
        <w:rPr>
          <w:bCs/>
          <w:lang w:eastAsia="zh-CN"/>
          <w:color w:val="000000"/>
        </w:rPr>
        <w:t>aTFs</w:t>
      </w:r>
      <w:proofErr w:type="spellEnd"/>
      <w:r w:rsidRPr="00596ED4">
        <w:rPr>
          <w:bCs/>
          <w:lang w:eastAsia="zh-CN"/>
          <w:color w:val="000000"/>
        </w:rPr>
        <w:t xml:space="preserve">). Once activated, </w:t>
      </w:r>
      <w:proofErr w:type="spellStart"/>
      <w:r w:rsidRPr="00596ED4">
        <w:rPr>
          <w:bCs/>
          <w:lang w:eastAsia="zh-CN"/>
          <w:color w:val="000000"/>
        </w:rPr>
        <w:t>aTFs</w:t>
      </w:r>
      <w:proofErr w:type="spellEnd"/>
      <w:r w:rsidRPr="00596ED4">
        <w:rPr>
          <w:bCs/>
          <w:lang w:eastAsia="zh-CN"/>
          <w:color w:val="000000"/>
        </w:rPr>
        <w:t xml:space="preserve"> undergo conformational changes</w:t>
      </w:r>
      <w:r w:rsidR="00755E68">
        <w:rPr>
          <w:bCs/>
          <w:lang w:eastAsia="zh-CN"/>
          <w:color w:val="000000"/>
        </w:rPr>
        <w:t xml:space="preserve"> that, in turn, lead to their dissociation from or binding to the DNA sequence upstream of target genes, thereby activating or inhibiting the expression of those</w:t>
      </w:r>
      <w:r w:rsidRPr="00596ED4">
        <w:rPr>
          <w:bCs/>
          <w:lang w:eastAsia="zh-CN"/>
          <w:color w:val="000000"/>
        </w:rPr>
        <w:t xml:space="preserve"> genes. Transcription factors can be combined with other DNA elements commonly used in synthetic biology (such as promoters, ribosome binding sites, terminators, and reporter genes) to construct TF-based biosensor genetic circuits. </w:t>
      </w:r>
      <w:bookmarkStart w:id="30" w:name="OLE_LINK39"/>
      <w:r w:rsidRPr="00596ED4">
        <w:rPr>
          <w:bCs/>
          <w:lang w:eastAsia="zh-CN"/>
          <w:color w:val="000000"/>
        </w:rPr>
        <w:t>These genetic elements can sense the concentration of various ligands in the cell or the environment and respond accordingly</w:t>
      </w:r>
      <w:r w:rsidR="00D374D6" w:rsidRPr="00596ED4">
        <w:rPr>
          <w:bCs/>
          <w:lang w:eastAsia="zh-CN"/>
          <w:color w:val="000000"/>
          <w:vertAlign w:val="superscript"/>
        </w:rPr>
        <w:t>24</w:t>
      </w:r>
      <w:r w:rsidRPr="00596ED4">
        <w:rPr>
          <w:bCs/>
          <w:lang w:eastAsia="zh-CN"/>
          <w:color w:val="000000"/>
        </w:rPr>
        <w:t>.</w:t>
      </w:r>
      <w:r w:rsidR="00100B81" w:rsidRPr="00596ED4">
        <w:rPr>
          <w:bCs/>
          <w:lang w:eastAsia="zh-CN"/>
          <w:color w:val="000000"/>
        </w:rPr>
        <w:t xml:space="preserve"> </w:t>
      </w:r>
      <w:r w:rsidRPr="00596ED4">
        <w:rPr>
          <w:bCs/>
          <w:lang w:eastAsia="zh-CN"/>
          <w:color w:val="000000"/>
        </w:rPr>
        <w:t>The detection of erythritol has been successfully implemented using a transcription factor</w:t>
      </w:r>
      <w:r w:rsidRPr="00596ED4">
        <w:rPr>
          <w:bCs/>
          <w:lang w:eastAsia="zh-CN"/>
          <w:color w:val="000000"/>
          <w:rFonts w:ascii="Cambria Math" w:cs="Cambria Math" w:hAnsi="Cambria Math"/>
        </w:rPr>
        <w:t>‑</w:t>
      </w:r>
      <w:r w:rsidRPr="00596ED4">
        <w:rPr>
          <w:bCs/>
          <w:lang w:eastAsia="zh-CN"/>
          <w:color w:val="000000"/>
        </w:rPr>
        <w:t xml:space="preserve">based biosensor integrated with </w:t>
      </w:r>
      <w:proofErr w:type="gramStart"/>
      <w:r w:rsidR="005539D7" w:rsidRPr="00596ED4">
        <w:rPr>
          <w:bCs/>
          <w:lang w:eastAsia="zh-CN"/>
          <w:color w:val="000000"/>
        </w:rPr>
        <w:t>an</w:t>
      </w:r>
      <w:proofErr w:type="gramEnd"/>
      <w:r w:rsidRPr="00596ED4">
        <w:rPr>
          <w:bCs/>
          <w:lang w:eastAsia="zh-CN"/>
          <w:color w:val="000000"/>
        </w:rPr>
        <w:t xml:space="preserve"> FADS platform, allowing the isolation of a mutant strain with significantly improved erythritol production</w:t>
      </w:r>
      <w:r w:rsidRPr="00596ED4">
        <w:rPr>
          <w:bCs/>
          <w:lang w:eastAsia="zh-CN"/>
          <w:color w:val="000000"/>
          <w:vertAlign w:val="superscript"/>
        </w:rPr>
        <w:t>14</w:t>
      </w:r>
      <w:r w:rsidRPr="00596ED4">
        <w:rPr>
          <w:bCs/>
          <w:lang w:eastAsia="zh-CN"/>
          <w:color w:val="000000"/>
        </w:rPr>
        <w:t>.</w:t>
      </w:r>
      <w:bookmarkEnd w:id="30"/>
      <w:r w:rsidR="005539D7" w:rsidRPr="00596ED4">
        <w:rPr>
          <w:bCs/>
          <w:lang w:eastAsia="zh-CN"/>
          <w:color w:val="000000"/>
        </w:rPr>
        <w:t xml:space="preserve"> </w:t>
      </w:r>
      <w:r w:rsidRPr="00596ED4">
        <w:rPr>
          <w:bCs/>
          <w:lang w:eastAsia="zh-CN"/>
          <w:color w:val="000000"/>
        </w:rPr>
        <w:t>The development of these two types of biosensors holds great potential to promote the application of FADS platforms in microbial breeding, overcoming the limitations of traditional chemical probes and expanding the scope of target products that can be screened.</w:t>
      </w:r>
    </w:p>
    <w:p w:rsidR="00FC40F4" w:rsidRDefault="00FC40F4" w14:paraId="31AF0364" w14:textId="77777777" w:rsidP="000015B6" w:rsidRPr="00596ED4">
      <w:pPr>
        <w:rPr>
          <w:bCs/>
          <w:lang w:eastAsia="zh-CN"/>
          <w:color w:val="000000"/>
        </w:rPr>
      </w:pPr>
    </w:p>
    <w:p w:rsidR="00FB530A" w:rsidRDefault="00675578" w14:paraId="26E64692" w14:textId="37EBF6B8" w:rsidP="000015B6" w:rsidRPr="00596ED4">
      <w:pPr>
        <w:rPr>
          <w:bCs/>
          <w:lang w:eastAsia="zh-CN"/>
          <w:color w:val="000000"/>
        </w:rPr>
      </w:pPr>
      <w:r w:rsidRPr="00596ED4">
        <w:rPr>
          <w:bCs/>
          <w:lang w:eastAsia="zh-CN"/>
          <w:color w:val="000000"/>
        </w:rPr>
        <w:t>In summary, a standard high</w:t>
      </w:r>
      <w:r w:rsidRPr="00596ED4">
        <w:rPr>
          <w:bCs/>
          <w:lang w:eastAsia="zh-CN"/>
          <w:color w:val="000000"/>
          <w:rFonts w:ascii="Cambria Math" w:cs="Cambria Math" w:hAnsi="Cambria Math"/>
        </w:rPr>
        <w:t>‑</w:t>
      </w:r>
      <w:r w:rsidRPr="00596ED4">
        <w:rPr>
          <w:bCs/>
          <w:lang w:eastAsia="zh-CN"/>
          <w:color w:val="000000"/>
        </w:rPr>
        <w:t>throughput screening workflow for industrial microorganisms has been presented. The reliability of this workflow was demonstrated by its successful application to the screening of high</w:t>
      </w:r>
      <w:r w:rsidRPr="00596ED4">
        <w:rPr>
          <w:bCs/>
          <w:lang w:eastAsia="zh-CN"/>
          <w:color w:val="000000"/>
          <w:rFonts w:ascii="Cambria Math" w:cs="Cambria Math" w:hAnsi="Cambria Math"/>
        </w:rPr>
        <w:t>‑</w:t>
      </w:r>
      <w:r w:rsidRPr="00596ED4">
        <w:rPr>
          <w:bCs/>
          <w:lang w:eastAsia="zh-CN"/>
          <w:color w:val="000000"/>
        </w:rPr>
        <w:t>yielding L</w:t>
      </w:r>
      <w:r w:rsidRPr="00596ED4">
        <w:rPr>
          <w:bCs/>
          <w:lang w:eastAsia="zh-CN"/>
          <w:color w:val="000000"/>
          <w:rFonts w:ascii="Cambria Math" w:cs="Cambria Math" w:hAnsi="Cambria Math"/>
        </w:rPr>
        <w:t>‑</w:t>
      </w:r>
      <w:r w:rsidRPr="00596ED4">
        <w:rPr>
          <w:bCs/>
          <w:lang w:eastAsia="zh-CN"/>
          <w:color w:val="000000"/>
        </w:rPr>
        <w:t>lactic acid</w:t>
      </w:r>
      <w:r w:rsidRPr="00596ED4">
        <w:rPr>
          <w:bCs/>
          <w:lang w:eastAsia="zh-CN"/>
          <w:color w:val="000000"/>
          <w:rFonts w:ascii="Cambria Math" w:cs="Cambria Math" w:hAnsi="Cambria Math"/>
        </w:rPr>
        <w:t>‑</w:t>
      </w:r>
      <w:r w:rsidRPr="00596ED4">
        <w:rPr>
          <w:bCs/>
          <w:lang w:eastAsia="zh-CN"/>
          <w:color w:val="000000"/>
        </w:rPr>
        <w:t xml:space="preserve">producing </w:t>
      </w:r>
      <w:r w:rsidRPr="00596ED4">
        <w:rPr>
          <w:bCs/>
          <w:iCs/>
          <w:lang w:eastAsia="zh-CN"/>
          <w:i/>
          <w:color w:val="000000"/>
        </w:rPr>
        <w:t xml:space="preserve">B. </w:t>
      </w:r>
      <w:proofErr w:type="spellStart"/>
      <w:r w:rsidRPr="00596ED4">
        <w:rPr>
          <w:bCs/>
          <w:iCs/>
          <w:lang w:eastAsia="zh-CN"/>
          <w:i/>
          <w:color w:val="000000"/>
        </w:rPr>
        <w:t>coagulans</w:t>
      </w:r>
      <w:proofErr w:type="spellEnd"/>
      <w:r w:rsidRPr="00596ED4">
        <w:rPr>
          <w:bCs/>
          <w:lang w:eastAsia="zh-CN"/>
          <w:color w:val="000000"/>
        </w:rPr>
        <w:t xml:space="preserve"> strains. This workflow provides a valuable reference for future researchers conducting high</w:t>
      </w:r>
      <w:r w:rsidRPr="00596ED4">
        <w:rPr>
          <w:bCs/>
          <w:lang w:eastAsia="zh-CN"/>
          <w:color w:val="000000"/>
          <w:rFonts w:ascii="Cambria Math" w:cs="Cambria Math" w:hAnsi="Cambria Math"/>
        </w:rPr>
        <w:t>‑</w:t>
      </w:r>
      <w:r w:rsidRPr="00596ED4">
        <w:rPr>
          <w:bCs/>
          <w:lang w:eastAsia="zh-CN"/>
          <w:color w:val="000000"/>
        </w:rPr>
        <w:t>throughput screening.</w:t>
      </w:r>
    </w:p>
    <w:p w:rsidR="00FB530A" w:rsidRDefault="00FB530A" w14:paraId="5FD79D5E" w14:textId="77777777" w:rsidP="000015B6" w:rsidRPr="00596ED4">
      <w:pPr>
        <w:rPr>
          <w:b/>
          <w:color w:val="000000"/>
        </w:rPr>
      </w:pPr>
    </w:p>
    <w:p w:rsidR="00172A0A" w:rsidRDefault="00675578" w14:paraId="59F37CC4" w14:textId="104FC8D0" w:rsidP="000015B6" w:rsidRPr="00596ED4">
      <w:pPr>
        <w:rPr>
          <w:color w:val="808080"/>
        </w:rPr>
      </w:pPr>
      <w:r w:rsidRPr="00596ED4">
        <w:rPr>
          <w:b/>
          <w:color w:val="000000"/>
        </w:rPr>
        <w:t xml:space="preserve">ACKNOWLEDGMENTS:  </w:t>
      </w:r>
    </w:p>
    <w:p w:rsidR="000D59D8" w:rsidRDefault="00675578" w14:paraId="2DA03283" w14:textId="69D24059" w:rsidP="000015B6" w:rsidRPr="00596ED4">
      <w:pPr>
        <w:rPr>
          <w:bCs/>
        </w:rPr>
      </w:pPr>
      <w:r w:rsidRPr="00596ED4">
        <w:rPr>
          <w:bCs/>
        </w:rPr>
        <w:t>This work was supported by the Advanced Materials-National Science and Technology Major Project (Grant No. 2024ZD0603600). Additional support was provided by the Guangdong S&amp;T Program (Grant No. 2024B1111130002).</w:t>
      </w:r>
    </w:p>
    <w:p w:rsidR="00963A9B" w:rsidRDefault="00963A9B" w14:paraId="3861FE18" w14:textId="77777777" w:rsidP="000015B6" w:rsidRPr="00596ED4">
      <w:pPr>
        <w:rPr>
          <w:bCs/>
        </w:rPr>
      </w:pPr>
    </w:p>
    <w:p w:rsidR="00172A0A" w:rsidRDefault="00675578" w14:paraId="4A7B0E5C" w14:textId="77777777" w:rsidP="000015B6" w:rsidRPr="00596ED4">
      <w:pPr>
        <w:rPr>
          <w:lang w:eastAsia="zh-CN"/>
          <w:color w:val="808080"/>
        </w:rPr>
      </w:pPr>
      <w:r w:rsidRPr="00596ED4">
        <w:rPr>
          <w:b/>
          <w:color w:val="000000"/>
        </w:rPr>
        <w:t xml:space="preserve">DISCLOSURES:  </w:t>
      </w:r>
    </w:p>
    <w:p w:rsidR="00172A0A" w:rsidRDefault="00675578" w14:paraId="180409FC" w14:textId="25E4AF88" w:rsidP="000015B6" w:rsidRPr="00596ED4">
      <w:pPr>
        <w:rPr>
          <w:bCs/>
        </w:rPr>
      </w:pPr>
      <w:r w:rsidRPr="00596ED4">
        <w:rPr>
          <w:bCs/>
          <w:color w:val="000000"/>
        </w:rPr>
        <w:t xml:space="preserve">Xiaojie Guo and Liyan Wang are employees of Jiangsu TMAXTREE Biotechnology Co., Ltd., which </w:t>
      </w:r>
      <w:r w:rsidRPr="00596ED4">
        <w:rPr>
          <w:bCs/>
          <w:color w:val="000000"/>
        </w:rPr>
        <w:t xml:space="preserve">manufactures the automated droplet microfluidic platform and microfluidic chips used in this study. </w:t>
        <w:lastRenderedPageBreak/>
      </w:r>
      <w:r w:rsidR="003F7133" w:rsidRPr="00596ED4">
        <w:rPr>
          <w:bCs/>
          <w:color w:val="000000"/>
        </w:rPr>
        <w:t xml:space="preserve">The company declares that it has no competing interests in relation to this work and </w:t>
      </w:r>
      <w:proofErr w:type="gramStart"/>
      <w:r w:rsidR="003F7133" w:rsidRPr="00596ED4">
        <w:rPr>
          <w:bCs/>
          <w:color w:val="000000"/>
        </w:rPr>
        <w:t>had</w:t>
      </w:r>
      <w:proofErr w:type="gramEnd"/>
      <w:r w:rsidR="003F7133" w:rsidRPr="00596ED4">
        <w:rPr>
          <w:bCs/>
          <w:color w:val="000000"/>
        </w:rPr>
        <w:t xml:space="preserve"> no role in study design, data collection, analysis, interpretation, or manuscript preparation. The other authors declare no competing interests.</w:t>
      </w:r>
    </w:p>
    <w:p w:rsidR="00172A0A" w:rsidRDefault="00172A0A" w14:paraId="5862E253" w14:textId="77777777" w:rsidP="000015B6" w:rsidRPr="00596ED4">
      <w:pPr>
        <w:rPr>
          <w:b/>
        </w:rPr>
      </w:pPr>
    </w:p>
    <w:p w:rsidR="00172A0A" w:rsidRDefault="00675578" w14:paraId="62D6F7FD" w14:textId="77777777" w:rsidP="000015B6" w:rsidRPr="00596ED4">
      <w:pPr>
        <w:rPr>
          <w:color w:val="808080"/>
        </w:rPr>
      </w:pPr>
      <w:r w:rsidRPr="00596ED4">
        <w:rPr>
          <w:b/>
        </w:rPr>
        <w:t>REFERENCES:</w:t>
      </w:r>
      <w:r w:rsidRPr="00596ED4">
        <w:t xml:space="preserve"> </w:t>
      </w:r>
      <w:bookmarkStart w:id="31" w:name="2s8eyo1" w:colFirst="0" w:colLast="0"/>
      <w:bookmarkStart w:id="32" w:name="3rdcrjn" w:colFirst="0" w:colLast="0"/>
      <w:bookmarkEnd w:id="31"/>
      <w:bookmarkEnd w:id="32"/>
    </w:p>
    <w:p w:rsidR="00BA3DFC" w:rsidRDefault="00675578" w14:paraId="5E548688" w14:textId="425DF459" w:rsidP="00F9688E" w:rsidRPr="00596ED4">
      <w:pPr>
        <w:pStyle w:val="ListParagraph"/>
        <w:numPr>
          <w:ilvl w:val="0"/>
          <w:numId w:val="3"/>
        </w:numPr>
        <w:jc w:val="both"/>
        <w:ind w:left="0"/>
        <w:ind w:firstLine="0"/>
        <w:rPr>
          <w:rFonts w:ascii="Calibri" w:cs="Calibri" w:hAnsi="Calibri"/>
          <w:sz w:val="24"/>
          <w:szCs w:val="24"/>
        </w:rPr>
      </w:pPr>
      <w:r w:rsidRPr="00596ED4">
        <w:rPr>
          <w:lang w:eastAsia="zh-CN"/>
          <w:rFonts w:ascii="Calibri" w:cs="Calibri" w:hAnsi="Calibri"/>
          <w:sz w:val="24"/>
          <w:szCs w:val="24"/>
        </w:rPr>
        <w:t xml:space="preserve">Zeng W, et al. High-throughput screening technology in industrial biotechnology. Trends </w:t>
      </w:r>
      <w:proofErr w:type="spellStart"/>
      <w:r w:rsidRPr="00596ED4">
        <w:rPr>
          <w:lang w:eastAsia="zh-CN"/>
          <w:rFonts w:ascii="Calibri" w:cs="Calibri" w:hAnsi="Calibri"/>
          <w:sz w:val="24"/>
          <w:szCs w:val="24"/>
        </w:rPr>
        <w:t>Biotechnol</w:t>
      </w:r>
      <w:proofErr w:type="spellEnd"/>
      <w:r w:rsidRPr="00596ED4">
        <w:rPr>
          <w:lang w:eastAsia="zh-CN"/>
          <w:rFonts w:ascii="Calibri" w:cs="Calibri" w:hAnsi="Calibri"/>
          <w:sz w:val="24"/>
          <w:szCs w:val="24"/>
        </w:rPr>
        <w:t>. 2020;38(8):888</w:t>
      </w:r>
      <w:r w:rsidR="00BB6071" w:rsidRPr="00596ED4">
        <w:rPr>
          <w:lang w:eastAsia="zh-CN"/>
          <w:rFonts w:ascii="Calibri" w:cs="Calibri" w:hAnsi="Calibri"/>
          <w:sz w:val="24"/>
          <w:szCs w:val="24"/>
        </w:rPr>
        <w:t>–</w:t>
      </w:r>
      <w:r w:rsidRPr="00596ED4">
        <w:rPr>
          <w:lang w:eastAsia="zh-CN"/>
          <w:rFonts w:ascii="Calibri" w:cs="Calibri" w:hAnsi="Calibri"/>
          <w:sz w:val="24"/>
          <w:szCs w:val="24"/>
        </w:rPr>
        <w:t>906.</w:t>
      </w:r>
    </w:p>
    <w:p w:rsidR="00BA3DFC" w:rsidRDefault="00675578" w14:paraId="64E7A6B1" w14:textId="6096386D" w:rsidP="00F9688E"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 xml:space="preserve">Sarnaik A, et al. High-throughput screening for efficient microbial biotechnology. Curr Opin </w:t>
      </w:r>
      <w:proofErr w:type="spellStart"/>
      <w:r w:rsidRPr="00596ED4">
        <w:rPr>
          <w:rFonts w:ascii="Calibri" w:cs="Calibri" w:hAnsi="Calibri"/>
          <w:sz w:val="24"/>
          <w:szCs w:val="24"/>
        </w:rPr>
        <w:t>Biotechnol</w:t>
      </w:r>
      <w:proofErr w:type="spellEnd"/>
      <w:r w:rsidRPr="00596ED4">
        <w:rPr>
          <w:rFonts w:ascii="Calibri" w:cs="Calibri" w:hAnsi="Calibri"/>
          <w:sz w:val="24"/>
          <w:szCs w:val="24"/>
        </w:rPr>
        <w:t>. 2020;64:141</w:t>
      </w:r>
      <w:r w:rsidR="00BB6071" w:rsidRPr="00596ED4">
        <w:rPr>
          <w:lang w:eastAsia="zh-CN"/>
          <w:rFonts w:ascii="Calibri" w:cs="Calibri" w:hAnsi="Calibri"/>
          <w:sz w:val="24"/>
          <w:szCs w:val="24"/>
        </w:rPr>
        <w:t>–</w:t>
      </w:r>
      <w:r w:rsidRPr="00596ED4">
        <w:rPr>
          <w:rFonts w:ascii="Calibri" w:cs="Calibri" w:hAnsi="Calibri"/>
          <w:sz w:val="24"/>
          <w:szCs w:val="24"/>
        </w:rPr>
        <w:t>150.</w:t>
      </w:r>
    </w:p>
    <w:p w:rsidR="00BA3DFC" w:rsidRDefault="00675578" w14:paraId="1F91606E" w14:textId="003809EC" w:rsidP="00F9688E" w:rsidRPr="00596ED4">
      <w:pPr>
        <w:pStyle w:val="ListParagraph"/>
        <w:numPr>
          <w:ilvl w:val="0"/>
          <w:numId w:val="3"/>
        </w:numPr>
        <w:jc w:val="both"/>
        <w:ind w:left="0"/>
        <w:ind w:firstLine="0"/>
        <w:rPr>
          <w:rFonts w:ascii="Calibri" w:cs="Calibri" w:hAnsi="Calibri"/>
          <w:sz w:val="24"/>
          <w:szCs w:val="24"/>
        </w:rPr>
      </w:pPr>
      <w:r w:rsidRPr="00596ED4">
        <w:rPr>
          <w:lang w:eastAsia="zh-CN"/>
          <w:rFonts w:ascii="Calibri" w:cs="Calibri" w:hAnsi="Calibri"/>
          <w:sz w:val="24"/>
          <w:szCs w:val="24"/>
        </w:rPr>
        <w:t xml:space="preserve">Li Z-H, et al. The advances of strategies and technologies in high-throughput microbial culturomics. </w:t>
      </w:r>
      <w:proofErr w:type="spellStart"/>
      <w:r w:rsidRPr="00596ED4">
        <w:rPr>
          <w:lang w:eastAsia="zh-CN"/>
          <w:rFonts w:ascii="Calibri" w:cs="Calibri" w:hAnsi="Calibri"/>
          <w:sz w:val="24"/>
          <w:szCs w:val="24"/>
        </w:rPr>
        <w:t>Biotechnol</w:t>
      </w:r>
      <w:proofErr w:type="spellEnd"/>
      <w:r w:rsidRPr="00596ED4">
        <w:rPr>
          <w:lang w:eastAsia="zh-CN"/>
          <w:rFonts w:ascii="Calibri" w:cs="Calibri" w:hAnsi="Calibri"/>
          <w:sz w:val="24"/>
          <w:szCs w:val="24"/>
        </w:rPr>
        <w:t xml:space="preserve"> Adv. 2026;87:108783.</w:t>
      </w:r>
    </w:p>
    <w:p w:rsidR="00BA3DFC" w:rsidRDefault="00675578" w14:paraId="58356862" w14:textId="0EC915C9" w:rsidP="00F9688E" w:rsidRPr="00596ED4">
      <w:pPr>
        <w:pStyle w:val="ListParagraph"/>
        <w:numPr>
          <w:ilvl w:val="0"/>
          <w:numId w:val="3"/>
        </w:numPr>
        <w:jc w:val="both"/>
        <w:ind w:left="0"/>
        <w:ind w:firstLine="0"/>
        <w:rPr>
          <w:rFonts w:ascii="Calibri" w:cs="Calibri" w:hAnsi="Calibri"/>
          <w:sz w:val="24"/>
          <w:szCs w:val="24"/>
        </w:rPr>
      </w:pPr>
      <w:r w:rsidRPr="00596ED4">
        <w:rPr>
          <w:lang w:eastAsia="zh-CN"/>
          <w:rFonts w:ascii="Calibri" w:cs="Calibri" w:hAnsi="Calibri"/>
          <w:sz w:val="24"/>
          <w:szCs w:val="24"/>
        </w:rPr>
        <w:t xml:space="preserve">Zhou S, Alper HS. Strategies for directed and adapted evolution as part of microbial strain engineering. J Chem Technol </w:t>
      </w:r>
      <w:proofErr w:type="spellStart"/>
      <w:r w:rsidRPr="00596ED4">
        <w:rPr>
          <w:lang w:eastAsia="zh-CN"/>
          <w:rFonts w:ascii="Calibri" w:cs="Calibri" w:hAnsi="Calibri"/>
          <w:sz w:val="24"/>
          <w:szCs w:val="24"/>
        </w:rPr>
        <w:t>Biotechnol</w:t>
      </w:r>
      <w:proofErr w:type="spellEnd"/>
      <w:r w:rsidRPr="00596ED4">
        <w:rPr>
          <w:lang w:eastAsia="zh-CN"/>
          <w:rFonts w:ascii="Calibri" w:cs="Calibri" w:hAnsi="Calibri"/>
          <w:sz w:val="24"/>
          <w:szCs w:val="24"/>
        </w:rPr>
        <w:t>. 2019;94(2):366</w:t>
      </w:r>
      <w:r w:rsidR="00BB6071" w:rsidRPr="00596ED4">
        <w:rPr>
          <w:lang w:eastAsia="zh-CN"/>
          <w:rFonts w:ascii="Calibri" w:cs="Calibri" w:hAnsi="Calibri"/>
          <w:sz w:val="24"/>
          <w:szCs w:val="24"/>
        </w:rPr>
        <w:t>–</w:t>
      </w:r>
      <w:r w:rsidRPr="00596ED4">
        <w:rPr>
          <w:lang w:eastAsia="zh-CN"/>
          <w:rFonts w:ascii="Calibri" w:cs="Calibri" w:hAnsi="Calibri"/>
          <w:sz w:val="24"/>
          <w:szCs w:val="24"/>
        </w:rPr>
        <w:t>376.</w:t>
      </w:r>
    </w:p>
    <w:p w:rsidR="005741F5" w:rsidRDefault="00675578" w14:paraId="40AE4E6D" w14:textId="27248026" w:rsidP="00F9688E" w:rsidRPr="00596ED4">
      <w:pPr>
        <w:pStyle w:val="ListParagraph"/>
        <w:numPr>
          <w:ilvl w:val="0"/>
          <w:numId w:val="3"/>
        </w:numPr>
        <w:jc w:val="both"/>
        <w:ind w:left="0"/>
        <w:ind w:firstLine="0"/>
        <w:rPr>
          <w:rFonts w:ascii="Calibri" w:cs="Calibri" w:hAnsi="Calibri"/>
          <w:sz w:val="24"/>
          <w:szCs w:val="24"/>
        </w:rPr>
      </w:pPr>
      <w:r w:rsidRPr="00596ED4">
        <w:rPr>
          <w:lang w:eastAsia="zh-CN"/>
          <w:rFonts w:ascii="Calibri" w:cs="Calibri" w:hAnsi="Calibri"/>
          <w:sz w:val="24"/>
          <w:szCs w:val="24"/>
        </w:rPr>
        <w:t xml:space="preserve">Xu L, Guo M, Jiang D, Jiang J, Lu L. Advances in high-throughput mutation breeding systems integrating atmospheric and room-temperature plasma (ARTP) with droplet-based microfluidics. </w:t>
      </w:r>
      <w:proofErr w:type="spellStart"/>
      <w:r w:rsidRPr="00596ED4">
        <w:rPr>
          <w:lang w:eastAsia="zh-CN"/>
          <w:rFonts w:ascii="Calibri" w:cs="Calibri" w:hAnsi="Calibri"/>
          <w:sz w:val="24"/>
          <w:szCs w:val="24"/>
        </w:rPr>
        <w:t>Microb</w:t>
      </w:r>
      <w:proofErr w:type="spellEnd"/>
      <w:r w:rsidRPr="00596ED4">
        <w:rPr>
          <w:lang w:eastAsia="zh-CN"/>
          <w:rFonts w:ascii="Calibri" w:cs="Calibri" w:hAnsi="Calibri"/>
          <w:sz w:val="24"/>
          <w:szCs w:val="24"/>
        </w:rPr>
        <w:t xml:space="preserve"> Cell Fact. 2025;24:253. </w:t>
      </w:r>
    </w:p>
    <w:p w:rsidR="00BA3DFC" w:rsidRDefault="00675578" w14:paraId="704249C9" w14:textId="7260C445" w:rsidP="00F9688E" w:rsidRPr="00596ED4">
      <w:pPr>
        <w:pStyle w:val="ListParagraph"/>
        <w:numPr>
          <w:ilvl w:val="0"/>
          <w:numId w:val="3"/>
        </w:numPr>
        <w:jc w:val="both"/>
        <w:ind w:left="0"/>
        <w:ind w:firstLine="0"/>
        <w:rPr>
          <w:rFonts w:ascii="Calibri" w:cs="Calibri" w:hAnsi="Calibri"/>
          <w:sz w:val="24"/>
          <w:szCs w:val="24"/>
        </w:rPr>
      </w:pPr>
      <w:r w:rsidRPr="00596ED4">
        <w:rPr>
          <w:lang w:eastAsia="zh-CN"/>
          <w:rFonts w:ascii="Calibri" w:cs="Calibri" w:hAnsi="Calibri"/>
          <w:sz w:val="24"/>
          <w:szCs w:val="24"/>
        </w:rPr>
        <w:t>Guruprasad KP, et al. Flow Cytometry: Historical Perspectives, Fundamentals, Past and Present Instrumentations, and Applications. In: Flow Cytometry. Springer; 2024:1</w:t>
      </w:r>
      <w:r w:rsidR="00BB6071" w:rsidRPr="00596ED4">
        <w:rPr>
          <w:lang w:eastAsia="zh-CN"/>
          <w:rFonts w:ascii="Calibri" w:cs="Calibri" w:hAnsi="Calibri"/>
          <w:sz w:val="24"/>
          <w:szCs w:val="24"/>
        </w:rPr>
        <w:t>–</w:t>
      </w:r>
      <w:r w:rsidRPr="00596ED4">
        <w:rPr>
          <w:lang w:eastAsia="zh-CN"/>
          <w:rFonts w:ascii="Calibri" w:cs="Calibri" w:hAnsi="Calibri"/>
          <w:sz w:val="24"/>
          <w:szCs w:val="24"/>
        </w:rPr>
        <w:t>25.</w:t>
      </w:r>
    </w:p>
    <w:p w:rsidR="00172A0A" w:rsidRDefault="00675578" w14:paraId="16A5D83C" w14:textId="3A8D970E" w:rsidP="00F9688E"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Manohar SM, et al. Flow cytometry: principles, applications and recent advances. Bioanalysis. 2021;13(3):181</w:t>
      </w:r>
      <w:r w:rsidR="00BB6071" w:rsidRPr="00596ED4">
        <w:rPr>
          <w:lang w:eastAsia="zh-CN"/>
          <w:rFonts w:ascii="Calibri" w:cs="Calibri" w:hAnsi="Calibri"/>
          <w:sz w:val="24"/>
          <w:szCs w:val="24"/>
        </w:rPr>
        <w:t>–</w:t>
      </w:r>
      <w:r w:rsidRPr="00596ED4">
        <w:rPr>
          <w:rFonts w:ascii="Calibri" w:cs="Calibri" w:hAnsi="Calibri"/>
          <w:sz w:val="24"/>
          <w:szCs w:val="24"/>
        </w:rPr>
        <w:t>198.</w:t>
      </w:r>
    </w:p>
    <w:p w:rsidR="00BA3DFC" w:rsidRDefault="00675578" w14:paraId="6A7465DA" w14:textId="07FEBBA2" w:rsidP="00150728"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Cai Y, et al. Development of droplet-based microfluidics in generation, manipulation</w:t>
      </w:r>
      <w:r w:rsidR="008D1C66" w:rsidRPr="00596ED4">
        <w:rPr>
          <w:rFonts w:ascii="Calibri" w:cs="Calibri" w:hAnsi="Calibri"/>
          <w:sz w:val="24"/>
          <w:szCs w:val="24"/>
        </w:rPr>
        <w:t>,</w:t>
      </w:r>
      <w:r w:rsidRPr="00596ED4">
        <w:rPr>
          <w:rFonts w:ascii="Calibri" w:cs="Calibri" w:hAnsi="Calibri"/>
          <w:sz w:val="24"/>
          <w:szCs w:val="24"/>
        </w:rPr>
        <w:t xml:space="preserve"> and biomedical </w:t>
      </w:r>
      <w:r w:rsidR="00FC40F4" w:rsidRPr="00596ED4">
        <w:rPr>
          <w:rFonts w:ascii="Calibri" w:cs="Calibri" w:hAnsi="Calibri"/>
          <w:sz w:val="24"/>
          <w:szCs w:val="24"/>
        </w:rPr>
        <w:t>applications</w:t>
      </w:r>
      <w:r w:rsidRPr="00596ED4">
        <w:rPr>
          <w:rFonts w:ascii="Calibri" w:cs="Calibri" w:hAnsi="Calibri"/>
          <w:sz w:val="24"/>
          <w:szCs w:val="24"/>
        </w:rPr>
        <w:t xml:space="preserve">. </w:t>
      </w:r>
      <w:proofErr w:type="spellStart"/>
      <w:r w:rsidRPr="00596ED4">
        <w:rPr>
          <w:rFonts w:ascii="Calibri" w:cs="Calibri" w:hAnsi="Calibri"/>
          <w:sz w:val="24"/>
          <w:szCs w:val="24"/>
        </w:rPr>
        <w:t>Microchem</w:t>
      </w:r>
      <w:proofErr w:type="spellEnd"/>
      <w:r w:rsidRPr="00596ED4">
        <w:rPr>
          <w:rFonts w:ascii="Calibri" w:cs="Calibri" w:hAnsi="Calibri"/>
          <w:sz w:val="24"/>
          <w:szCs w:val="24"/>
        </w:rPr>
        <w:t xml:space="preserve"> J. 2025;211:113101.</w:t>
      </w:r>
    </w:p>
    <w:p w:rsidR="00A72283" w:rsidRDefault="00675578" w14:paraId="1DE22DA3" w14:textId="467BEC0E" w:rsidP="00150728"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Wang M, et al. Repurposing conformational changes in ANL superfamily enzymes to rapidly generate biosensors for organic and amino acids. ACS Synth Biol. 2023;12(12):3345</w:t>
      </w:r>
      <w:r w:rsidR="00BB6071" w:rsidRPr="00596ED4">
        <w:rPr>
          <w:lang w:eastAsia="zh-CN"/>
          <w:rFonts w:ascii="Calibri" w:cs="Calibri" w:hAnsi="Calibri"/>
          <w:sz w:val="24"/>
          <w:szCs w:val="24"/>
        </w:rPr>
        <w:t>–</w:t>
      </w:r>
      <w:r w:rsidRPr="00596ED4">
        <w:rPr>
          <w:rFonts w:ascii="Calibri" w:cs="Calibri" w:hAnsi="Calibri"/>
          <w:sz w:val="24"/>
          <w:szCs w:val="24"/>
        </w:rPr>
        <w:t>3356.</w:t>
      </w:r>
    </w:p>
    <w:p w:rsidR="00BA3DFC" w:rsidRDefault="00675578" w14:paraId="2D865FBF" w14:textId="5770C109" w:rsidP="00150728" w:rsidRPr="00596ED4">
      <w:pPr>
        <w:pStyle w:val="ListParagraph"/>
        <w:numPr>
          <w:ilvl w:val="0"/>
          <w:numId w:val="3"/>
        </w:numPr>
        <w:jc w:val="both"/>
        <w:ind w:left="0"/>
        <w:ind w:firstLine="0"/>
        <w:rPr>
          <w:rFonts w:ascii="Calibri" w:cs="Calibri" w:hAnsi="Calibri"/>
          <w:sz w:val="24"/>
          <w:szCs w:val="24"/>
        </w:rPr>
      </w:pPr>
      <w:r w:rsidRPr="00596ED4">
        <w:rPr>
          <w:color w:val="0F1115"/>
          <w:rFonts w:ascii="Calibri" w:cs="Calibri" w:hAnsi="Calibri"/>
          <w:sz w:val="24"/>
          <w:szCs w:val="24"/>
          <w:shd w:fill="FFFFFF" w:color="auto" w:val="clear"/>
        </w:rPr>
        <w:t>Tu Y, et al. Biosensor-enabled droplet microfluidic system for the rapid screening of 3-dehydroshikimic acid produced in </w:t>
      </w:r>
      <w:r w:rsidRPr="00596ED4">
        <w:rPr>
          <w:rStyle w:val="Emphasis"/>
          <w:color w:val="0F1115"/>
          <w:rFonts w:ascii="Calibri" w:cs="Calibri" w:hAnsi="Calibri"/>
          <w:sz w:val="24"/>
          <w:szCs w:val="24"/>
          <w:shd w:fill="FFFFFF" w:color="auto" w:val="clear"/>
        </w:rPr>
        <w:t>Escherichia coli</w:t>
      </w:r>
      <w:r w:rsidRPr="00596ED4">
        <w:rPr>
          <w:color w:val="0F1115"/>
          <w:rFonts w:ascii="Calibri" w:cs="Calibri" w:hAnsi="Calibri"/>
          <w:sz w:val="24"/>
          <w:szCs w:val="24"/>
          <w:shd w:fill="FFFFFF" w:color="auto" w:val="clear"/>
        </w:rPr>
        <w:t xml:space="preserve">. J Ind </w:t>
      </w:r>
      <w:proofErr w:type="spellStart"/>
      <w:r w:rsidRPr="00596ED4">
        <w:rPr>
          <w:color w:val="0F1115"/>
          <w:rFonts w:ascii="Calibri" w:cs="Calibri" w:hAnsi="Calibri"/>
          <w:sz w:val="24"/>
          <w:szCs w:val="24"/>
          <w:shd w:fill="FFFFFF" w:color="auto" w:val="clear"/>
        </w:rPr>
        <w:t>Microbiol</w:t>
      </w:r>
      <w:proofErr w:type="spellEnd"/>
      <w:r w:rsidRPr="00596ED4">
        <w:rPr>
          <w:color w:val="0F1115"/>
          <w:rFonts w:ascii="Calibri" w:cs="Calibri" w:hAnsi="Calibri"/>
          <w:sz w:val="24"/>
          <w:szCs w:val="24"/>
          <w:shd w:fill="FFFFFF" w:color="auto" w:val="clear"/>
        </w:rPr>
        <w:t xml:space="preserve"> </w:t>
      </w:r>
      <w:proofErr w:type="spellStart"/>
      <w:r w:rsidRPr="00596ED4">
        <w:rPr>
          <w:color w:val="0F1115"/>
          <w:rFonts w:ascii="Calibri" w:cs="Calibri" w:hAnsi="Calibri"/>
          <w:sz w:val="24"/>
          <w:szCs w:val="24"/>
          <w:shd w:fill="FFFFFF" w:color="auto" w:val="clear"/>
        </w:rPr>
        <w:t>Biotechnol</w:t>
      </w:r>
      <w:proofErr w:type="spellEnd"/>
      <w:r w:rsidRPr="00596ED4">
        <w:rPr>
          <w:color w:val="0F1115"/>
          <w:rFonts w:ascii="Calibri" w:cs="Calibri" w:hAnsi="Calibri"/>
          <w:sz w:val="24"/>
          <w:szCs w:val="24"/>
          <w:shd w:fill="FFFFFF" w:color="auto" w:val="clear"/>
        </w:rPr>
        <w:t>. 2020;47(12):1155</w:t>
      </w:r>
      <w:r w:rsidR="00BB6071" w:rsidRPr="00596ED4">
        <w:rPr>
          <w:lang w:eastAsia="zh-CN"/>
          <w:rFonts w:ascii="Calibri" w:cs="Calibri" w:hAnsi="Calibri"/>
          <w:sz w:val="24"/>
          <w:szCs w:val="24"/>
        </w:rPr>
        <w:t>–</w:t>
      </w:r>
      <w:r w:rsidRPr="00596ED4">
        <w:rPr>
          <w:color w:val="0F1115"/>
          <w:rFonts w:ascii="Calibri" w:cs="Calibri" w:hAnsi="Calibri"/>
          <w:sz w:val="24"/>
          <w:szCs w:val="24"/>
          <w:shd w:fill="FFFFFF" w:color="auto" w:val="clear"/>
        </w:rPr>
        <w:t>1164.</w:t>
      </w:r>
    </w:p>
    <w:p w:rsidR="00BA3DFC" w:rsidRDefault="00675578" w14:paraId="1AEF24BC" w14:textId="6A5B2A01" w:rsidP="00150728"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 xml:space="preserve">Ma FQ, et al. Directed evolution of </w:t>
      </w:r>
      <w:proofErr w:type="spellStart"/>
      <w:r w:rsidRPr="00596ED4">
        <w:rPr>
          <w:rFonts w:ascii="Calibri" w:cs="Calibri" w:hAnsi="Calibri"/>
          <w:sz w:val="24"/>
          <w:szCs w:val="24"/>
        </w:rPr>
        <w:t>Bst</w:t>
      </w:r>
      <w:proofErr w:type="spellEnd"/>
      <w:r w:rsidRPr="00596ED4">
        <w:rPr>
          <w:rFonts w:ascii="Calibri" w:cs="Calibri" w:hAnsi="Calibri"/>
          <w:sz w:val="24"/>
          <w:szCs w:val="24"/>
        </w:rPr>
        <w:t xml:space="preserve"> DNA polymerase via fluorescence-activated droplet sorting for enhanced thermostability and strand displacement capability. ACS </w:t>
      </w:r>
      <w:proofErr w:type="spellStart"/>
      <w:r w:rsidRPr="00596ED4">
        <w:rPr>
          <w:rFonts w:ascii="Calibri" w:cs="Calibri" w:hAnsi="Calibri"/>
          <w:sz w:val="24"/>
          <w:szCs w:val="24"/>
        </w:rPr>
        <w:t>Catal</w:t>
      </w:r>
      <w:proofErr w:type="spellEnd"/>
      <w:r w:rsidRPr="00596ED4">
        <w:rPr>
          <w:rFonts w:ascii="Calibri" w:cs="Calibri" w:hAnsi="Calibri"/>
          <w:sz w:val="24"/>
          <w:szCs w:val="24"/>
        </w:rPr>
        <w:t>. 2025;15(7):4892</w:t>
      </w:r>
      <w:r w:rsidR="00BB6071" w:rsidRPr="00596ED4">
        <w:rPr>
          <w:lang w:eastAsia="zh-CN"/>
          <w:rFonts w:ascii="Calibri" w:cs="Calibri" w:hAnsi="Calibri"/>
          <w:sz w:val="24"/>
          <w:szCs w:val="24"/>
        </w:rPr>
        <w:t>–</w:t>
      </w:r>
      <w:r w:rsidRPr="00596ED4">
        <w:rPr>
          <w:rFonts w:ascii="Calibri" w:cs="Calibri" w:hAnsi="Calibri"/>
          <w:sz w:val="24"/>
          <w:szCs w:val="24"/>
        </w:rPr>
        <w:t>4901.</w:t>
      </w:r>
    </w:p>
    <w:p w:rsidR="00A72283" w:rsidRDefault="00675578" w14:paraId="36137F74" w14:textId="0BC02509" w:rsidP="00150728"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Nasu Y, et al. A genetically encoded fluorescent biosensor for extracellular L-lactate.</w:t>
      </w:r>
      <w:r w:rsidRPr="00596ED4">
        <w:rPr>
          <w:iCs/>
          <w:i/>
          <w:rFonts w:ascii="Calibri" w:cs="Calibri" w:hAnsi="Calibri"/>
          <w:sz w:val="24"/>
          <w:szCs w:val="24"/>
        </w:rPr>
        <w:t xml:space="preserve"> Nat Commun</w:t>
      </w:r>
      <w:r w:rsidRPr="00596ED4">
        <w:rPr>
          <w:rFonts w:ascii="Calibri" w:cs="Calibri" w:hAnsi="Calibri"/>
          <w:sz w:val="24"/>
          <w:szCs w:val="24"/>
        </w:rPr>
        <w:t>. 2021;12:7058.</w:t>
      </w:r>
    </w:p>
    <w:p w:rsidR="00BA3DFC" w:rsidRDefault="00675578" w14:paraId="71553E10" w14:textId="5A3DC923" w:rsidP="00150728"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Wei L, et al. Ultrahigh-throughput screening of antagonistic bacteria against</w:t>
      </w:r>
      <w:r w:rsidRPr="00596ED4">
        <w:rPr>
          <w:iCs/>
          <w:i/>
          <w:rFonts w:ascii="Calibri" w:cs="Calibri" w:hAnsi="Calibri"/>
          <w:sz w:val="24"/>
          <w:szCs w:val="24"/>
        </w:rPr>
        <w:t xml:space="preserve"> Erwinia </w:t>
      </w:r>
      <w:proofErr w:type="spellStart"/>
      <w:r w:rsidRPr="00596ED4">
        <w:rPr>
          <w:iCs/>
          <w:i/>
          <w:rFonts w:ascii="Calibri" w:cs="Calibri" w:hAnsi="Calibri"/>
          <w:sz w:val="24"/>
          <w:szCs w:val="24"/>
        </w:rPr>
        <w:t>carotovora</w:t>
      </w:r>
      <w:proofErr w:type="spellEnd"/>
      <w:r w:rsidRPr="00596ED4">
        <w:rPr>
          <w:iCs/>
          <w:i/>
          <w:rFonts w:ascii="Calibri" w:cs="Calibri" w:hAnsi="Calibri"/>
          <w:sz w:val="24"/>
          <w:szCs w:val="24"/>
        </w:rPr>
        <w:t xml:space="preserve"> Ecc15</w:t>
      </w:r>
      <w:r w:rsidRPr="00596ED4">
        <w:rPr>
          <w:rFonts w:ascii="Calibri" w:cs="Calibri" w:hAnsi="Calibri"/>
          <w:sz w:val="24"/>
          <w:szCs w:val="24"/>
        </w:rPr>
        <w:t xml:space="preserve"> based on droplet microfluidics. Food Sci Hum Wellness. 2025;14(11):9250263.</w:t>
      </w:r>
    </w:p>
    <w:p w:rsidR="00172A0A" w:rsidRDefault="00675578" w14:paraId="03984722" w14:textId="15515B2E" w:rsidP="00150728" w:rsidRPr="00596ED4">
      <w:pPr>
        <w:pStyle w:val="ListParagraph"/>
        <w:numPr>
          <w:ilvl w:val="0"/>
          <w:numId w:val="3"/>
        </w:numPr>
        <w:jc w:val="both"/>
        <w:ind w:left="0"/>
        <w:ind w:firstLine="0"/>
        <w:rPr>
          <w:rFonts w:ascii="Calibri" w:cs="Calibri" w:hAnsi="Calibri"/>
          <w:sz w:val="24"/>
          <w:szCs w:val="24"/>
        </w:rPr>
      </w:pPr>
      <w:bookmarkStart w:id="33" w:name="OLE_LINK2"/>
      <w:r w:rsidRPr="00596ED4">
        <w:rPr>
          <w:rFonts w:ascii="Calibri" w:cs="Calibri" w:hAnsi="Calibri"/>
          <w:sz w:val="24"/>
          <w:szCs w:val="24"/>
        </w:rPr>
        <w:t xml:space="preserve">Li S, et al. Establishment of </w:t>
      </w:r>
      <w:proofErr w:type="spellStart"/>
      <w:r w:rsidRPr="00596ED4">
        <w:rPr>
          <w:rFonts w:ascii="Calibri" w:cs="Calibri" w:hAnsi="Calibri"/>
          <w:sz w:val="24"/>
          <w:szCs w:val="24"/>
        </w:rPr>
        <w:t>picodroplet</w:t>
      </w:r>
      <w:proofErr w:type="spellEnd"/>
      <w:r w:rsidRPr="00596ED4">
        <w:rPr>
          <w:rFonts w:ascii="Calibri" w:cs="Calibri" w:hAnsi="Calibri"/>
          <w:sz w:val="24"/>
          <w:szCs w:val="24"/>
        </w:rPr>
        <w:t xml:space="preserve">-based co-culture system to improve erythritol production in </w:t>
      </w:r>
      <w:proofErr w:type="spellStart"/>
      <w:r w:rsidRPr="00596ED4">
        <w:rPr>
          <w:iCs/>
          <w:i/>
          <w:rFonts w:ascii="Calibri" w:cs="Calibri" w:hAnsi="Calibri"/>
          <w:sz w:val="24"/>
          <w:szCs w:val="24"/>
        </w:rPr>
        <w:t>Yarrowia</w:t>
      </w:r>
      <w:proofErr w:type="spellEnd"/>
      <w:r w:rsidRPr="00596ED4">
        <w:rPr>
          <w:iCs/>
          <w:i/>
          <w:rFonts w:ascii="Calibri" w:cs="Calibri" w:hAnsi="Calibri"/>
          <w:sz w:val="24"/>
          <w:szCs w:val="24"/>
        </w:rPr>
        <w:t xml:space="preserve"> </w:t>
      </w:r>
      <w:proofErr w:type="spellStart"/>
      <w:r w:rsidRPr="00596ED4">
        <w:rPr>
          <w:iCs/>
          <w:i/>
          <w:rFonts w:ascii="Calibri" w:cs="Calibri" w:hAnsi="Calibri"/>
          <w:sz w:val="24"/>
          <w:szCs w:val="24"/>
        </w:rPr>
        <w:t>lipolytica</w:t>
      </w:r>
      <w:proofErr w:type="spellEnd"/>
      <w:r w:rsidRPr="00596ED4">
        <w:rPr>
          <w:rFonts w:ascii="Calibri" w:cs="Calibri" w:hAnsi="Calibri"/>
          <w:sz w:val="24"/>
          <w:szCs w:val="24"/>
        </w:rPr>
        <w:t>. Biochem Eng J. 2023;198:109036.</w:t>
      </w:r>
      <w:bookmarkEnd w:id="33"/>
    </w:p>
    <w:p w:rsidR="00BA3DFC" w:rsidRDefault="00675578" w14:paraId="5CB42B43" w14:textId="2A7E3F37" w:rsidP="00F9688E" w:rsidRPr="00596ED4">
      <w:pPr>
        <w:pStyle w:val="ListParagraph"/>
        <w:numPr>
          <w:ilvl w:val="0"/>
          <w:numId w:val="3"/>
        </w:numPr>
        <w:jc w:val="both"/>
        <w:ind w:left="0"/>
        <w:ind w:firstLine="0"/>
        <w:rPr>
          <w:rFonts w:ascii="Calibri" w:cs="Calibri" w:hAnsi="Calibri"/>
          <w:sz w:val="24"/>
          <w:szCs w:val="24"/>
        </w:rPr>
      </w:pPr>
      <w:proofErr w:type="spellStart"/>
      <w:r w:rsidRPr="00596ED4">
        <w:rPr>
          <w:rFonts w:ascii="Calibri" w:cs="Calibri" w:hAnsi="Calibri"/>
          <w:sz w:val="24"/>
          <w:szCs w:val="24"/>
        </w:rPr>
        <w:t>Beneyton</w:t>
      </w:r>
      <w:proofErr w:type="spellEnd"/>
      <w:r w:rsidRPr="00596ED4">
        <w:rPr>
          <w:rFonts w:ascii="Calibri" w:cs="Calibri" w:hAnsi="Calibri"/>
          <w:sz w:val="24"/>
          <w:szCs w:val="24"/>
        </w:rPr>
        <w:t xml:space="preserve"> T, et al. High-throughput screening of filamentous fungi using nanoliter-range droplet-based microfluidics. Sci Rep. 2016;6:27223.</w:t>
      </w:r>
    </w:p>
    <w:p w:rsidR="00AC3D12" w:rsidRDefault="00675578" w14:paraId="4442DCFA" w14:textId="5064C937" w:rsidP="00F9688E"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 xml:space="preserve">He RL, et al. Ultra-high-throughput </w:t>
        <w:lastRenderedPageBreak/>
      </w:r>
      <w:proofErr w:type="spellStart"/>
      <w:r w:rsidRPr="00596ED4">
        <w:rPr>
          <w:rFonts w:ascii="Calibri" w:cs="Calibri" w:hAnsi="Calibri"/>
          <w:sz w:val="24"/>
          <w:szCs w:val="24"/>
        </w:rPr>
        <w:t>picoliter</w:t>
      </w:r>
      <w:proofErr w:type="spellEnd"/>
      <w:r w:rsidRPr="00596ED4">
        <w:rPr>
          <w:rFonts w:ascii="Calibri" w:cs="Calibri" w:hAnsi="Calibri"/>
          <w:sz w:val="24"/>
          <w:szCs w:val="24"/>
        </w:rPr>
        <w:t xml:space="preserve">-droplet microfluidics screening of the industrial cellulase-producing filamentous fungus </w:t>
      </w:r>
      <w:r w:rsidRPr="00596ED4">
        <w:rPr>
          <w:iCs/>
          <w:i/>
          <w:rFonts w:ascii="Calibri" w:cs="Calibri" w:hAnsi="Calibri"/>
          <w:sz w:val="24"/>
          <w:szCs w:val="24"/>
        </w:rPr>
        <w:t xml:space="preserve">Trichoderma </w:t>
      </w:r>
      <w:proofErr w:type="spellStart"/>
      <w:r w:rsidRPr="00596ED4">
        <w:rPr>
          <w:iCs/>
          <w:i/>
          <w:rFonts w:ascii="Calibri" w:cs="Calibri" w:hAnsi="Calibri"/>
          <w:sz w:val="24"/>
          <w:szCs w:val="24"/>
        </w:rPr>
        <w:t>reesei</w:t>
      </w:r>
      <w:proofErr w:type="spellEnd"/>
      <w:r w:rsidRPr="00596ED4">
        <w:rPr>
          <w:rFonts w:ascii="Calibri" w:cs="Calibri" w:hAnsi="Calibri"/>
          <w:sz w:val="24"/>
          <w:szCs w:val="24"/>
        </w:rPr>
        <w:t xml:space="preserve">. J Ind </w:t>
      </w:r>
      <w:proofErr w:type="spellStart"/>
      <w:r w:rsidRPr="00596ED4">
        <w:rPr>
          <w:rFonts w:ascii="Calibri" w:cs="Calibri" w:hAnsi="Calibri"/>
          <w:sz w:val="24"/>
          <w:szCs w:val="24"/>
        </w:rPr>
        <w:t>Microbiol</w:t>
      </w:r>
      <w:proofErr w:type="spellEnd"/>
      <w:r w:rsidRPr="00596ED4">
        <w:rPr>
          <w:rFonts w:ascii="Calibri" w:cs="Calibri" w:hAnsi="Calibri"/>
          <w:sz w:val="24"/>
          <w:szCs w:val="24"/>
        </w:rPr>
        <w:t xml:space="preserve"> </w:t>
      </w:r>
      <w:proofErr w:type="spellStart"/>
      <w:r w:rsidRPr="00596ED4">
        <w:rPr>
          <w:rFonts w:ascii="Calibri" w:cs="Calibri" w:hAnsi="Calibri"/>
          <w:sz w:val="24"/>
          <w:szCs w:val="24"/>
        </w:rPr>
        <w:t>Biotechnol</w:t>
      </w:r>
      <w:proofErr w:type="spellEnd"/>
      <w:r w:rsidRPr="00596ED4">
        <w:rPr>
          <w:rFonts w:ascii="Calibri" w:cs="Calibri" w:hAnsi="Calibri"/>
          <w:sz w:val="24"/>
          <w:szCs w:val="24"/>
        </w:rPr>
        <w:t>. 2019;46(11):1603</w:t>
      </w:r>
      <w:r w:rsidR="00BB6071" w:rsidRPr="00596ED4">
        <w:rPr>
          <w:lang w:eastAsia="zh-CN"/>
          <w:rFonts w:ascii="Calibri" w:cs="Calibri" w:hAnsi="Calibri"/>
          <w:sz w:val="24"/>
          <w:szCs w:val="24"/>
        </w:rPr>
        <w:t>–</w:t>
      </w:r>
      <w:r w:rsidRPr="00596ED4">
        <w:rPr>
          <w:rFonts w:ascii="Calibri" w:cs="Calibri" w:hAnsi="Calibri"/>
          <w:sz w:val="24"/>
          <w:szCs w:val="24"/>
        </w:rPr>
        <w:t>1610.</w:t>
      </w:r>
    </w:p>
    <w:p w:rsidR="00AC3D12" w:rsidRDefault="00675578" w14:paraId="42712E97" w14:textId="02FF263D" w:rsidP="00F9688E" w:rsidRPr="00596ED4">
      <w:pPr>
        <w:pStyle w:val="ListParagraph"/>
        <w:numPr>
          <w:ilvl w:val="0"/>
          <w:numId w:val="3"/>
        </w:numPr>
        <w:jc w:val="both"/>
        <w:ind w:left="0"/>
        <w:ind w:firstLine="0"/>
        <w:rPr>
          <w:rFonts w:ascii="Calibri" w:cs="Calibri" w:hAnsi="Calibri"/>
          <w:sz w:val="24"/>
          <w:szCs w:val="24"/>
        </w:rPr>
      </w:pPr>
      <w:r w:rsidRPr="00596ED4">
        <w:rPr>
          <w:rFonts w:ascii="Calibri" w:cs="Calibri" w:hAnsi="Calibri"/>
          <w:sz w:val="24"/>
          <w:szCs w:val="24"/>
        </w:rPr>
        <w:t>Zhang X, et al. Electrokinetic gated injection-based microfluidic system for quantitative analysis of hydrogen peroxide in individual HepG2 cells. Lab Chip. 2011;11(6):1144</w:t>
      </w:r>
      <w:r w:rsidR="00BB6071" w:rsidRPr="00596ED4">
        <w:rPr>
          <w:lang w:eastAsia="zh-CN"/>
          <w:rFonts w:ascii="Calibri" w:cs="Calibri" w:hAnsi="Calibri"/>
          <w:sz w:val="24"/>
          <w:szCs w:val="24"/>
        </w:rPr>
        <w:t>–</w:t>
      </w:r>
      <w:r w:rsidRPr="00596ED4">
        <w:rPr>
          <w:rFonts w:ascii="Calibri" w:cs="Calibri" w:hAnsi="Calibri"/>
          <w:sz w:val="24"/>
          <w:szCs w:val="24"/>
        </w:rPr>
        <w:t>1150.</w:t>
      </w:r>
    </w:p>
    <w:p w:rsidR="00D342D0" w:rsidRDefault="00675578" w14:paraId="4F8DDE2C" w14:textId="3EDFEBD4" w:rsidP="00F9688E" w:rsidRPr="00596ED4">
      <w:pPr>
        <w:pStyle w:val="ListParagraph"/>
        <w:numPr>
          <w:ilvl w:val="0"/>
          <w:numId w:val="3"/>
        </w:numPr>
        <w:jc w:val="both"/>
        <w:ind w:left="0"/>
        <w:ind w:firstLine="0"/>
        <w:rPr>
          <w:lang w:eastAsia="zh-CN"/>
          <w:rFonts w:ascii="Calibri" w:cs="Calibri" w:hAnsi="Calibri"/>
          <w:sz w:val="24"/>
          <w:szCs w:val="24"/>
        </w:rPr>
      </w:pPr>
      <w:r w:rsidRPr="00596ED4">
        <w:rPr>
          <w:lang w:eastAsia="zh-CN"/>
          <w:rFonts w:ascii="Calibri" w:cs="Calibri" w:hAnsi="Calibri"/>
          <w:sz w:val="24"/>
          <w:szCs w:val="24"/>
        </w:rPr>
        <w:t>Agresti JJ, et al. Ultrahigh-throughput screening in drop-based microfluidics for directed evolution. Proc Natl Acad Sci USA. 2010;107(9):4004</w:t>
      </w:r>
      <w:r w:rsidR="00BB6071" w:rsidRPr="00596ED4">
        <w:rPr>
          <w:lang w:eastAsia="zh-CN"/>
          <w:rFonts w:ascii="Calibri" w:cs="Calibri" w:hAnsi="Calibri"/>
          <w:sz w:val="24"/>
          <w:szCs w:val="24"/>
        </w:rPr>
        <w:t>–</w:t>
      </w:r>
      <w:r w:rsidRPr="00596ED4">
        <w:rPr>
          <w:lang w:eastAsia="zh-CN"/>
          <w:rFonts w:ascii="Calibri" w:cs="Calibri" w:hAnsi="Calibri"/>
          <w:sz w:val="24"/>
          <w:szCs w:val="24"/>
        </w:rPr>
        <w:t>4009.</w:t>
      </w:r>
    </w:p>
    <w:p w:rsidR="00D342D0" w:rsidRDefault="00675578" w14:paraId="61F394E3" w14:textId="2338D061" w:rsidP="00F9688E" w:rsidRPr="00596ED4">
      <w:pPr>
        <w:pStyle w:val="ListParagraph"/>
        <w:numPr>
          <w:ilvl w:val="0"/>
          <w:numId w:val="3"/>
        </w:numPr>
        <w:jc w:val="both"/>
        <w:ind w:left="0"/>
        <w:ind w:firstLine="0"/>
        <w:rPr>
          <w:lang w:eastAsia="zh-CN"/>
          <w:rFonts w:ascii="Calibri" w:cs="Calibri" w:hAnsi="Calibri"/>
          <w:sz w:val="24"/>
          <w:szCs w:val="24"/>
        </w:rPr>
      </w:pPr>
      <w:r w:rsidRPr="00596ED4">
        <w:rPr>
          <w:lang w:eastAsia="zh-CN"/>
          <w:rFonts w:ascii="Calibri" w:cs="Calibri" w:hAnsi="Calibri"/>
          <w:sz w:val="24"/>
          <w:szCs w:val="24"/>
        </w:rPr>
        <w:t xml:space="preserve">Chen Y, </w:t>
      </w:r>
      <w:r w:rsidR="006D7BDF" w:rsidRPr="00596ED4">
        <w:rPr>
          <w:lang w:eastAsia="zh-CN"/>
          <w:rFonts w:ascii="Calibri" w:cs="Calibri" w:hAnsi="Calibri"/>
          <w:sz w:val="24"/>
          <w:szCs w:val="24"/>
        </w:rPr>
        <w:t>et al</w:t>
      </w:r>
      <w:r w:rsidRPr="00596ED4">
        <w:rPr>
          <w:lang w:eastAsia="zh-CN"/>
          <w:rFonts w:ascii="Calibri" w:cs="Calibri" w:hAnsi="Calibri"/>
          <w:sz w:val="24"/>
          <w:szCs w:val="24"/>
        </w:rPr>
        <w:t xml:space="preserve">. Droplet-based microfluidic platform for high-throughput screening of ethanol-producing yeasts. </w:t>
      </w:r>
      <w:proofErr w:type="spellStart"/>
      <w:r w:rsidRPr="00596ED4">
        <w:rPr>
          <w:lang w:eastAsia="zh-CN"/>
          <w:rFonts w:ascii="Calibri" w:cs="Calibri" w:hAnsi="Calibri"/>
          <w:sz w:val="24"/>
          <w:szCs w:val="24"/>
        </w:rPr>
        <w:t>Bioresour</w:t>
      </w:r>
      <w:proofErr w:type="spellEnd"/>
      <w:r w:rsidRPr="00596ED4">
        <w:rPr>
          <w:lang w:eastAsia="zh-CN"/>
          <w:rFonts w:ascii="Calibri" w:cs="Calibri" w:hAnsi="Calibri"/>
          <w:sz w:val="24"/>
          <w:szCs w:val="24"/>
        </w:rPr>
        <w:t xml:space="preserve"> Technol. 2023;369:128456.</w:t>
      </w:r>
    </w:p>
    <w:p w:rsidR="00D342D0" w:rsidRDefault="00675578" w14:paraId="60993E78" w14:textId="5021CB2C" w:rsidP="00F9688E" w:rsidRPr="00596ED4">
      <w:pPr>
        <w:pStyle w:val="ListParagraph"/>
        <w:numPr>
          <w:ilvl w:val="0"/>
          <w:numId w:val="3"/>
        </w:numPr>
        <w:jc w:val="both"/>
        <w:ind w:left="0"/>
        <w:ind w:firstLine="0"/>
        <w:rPr>
          <w:lang w:eastAsia="zh-CN"/>
          <w:rFonts w:ascii="Calibri" w:cs="Calibri" w:hAnsi="Calibri"/>
          <w:sz w:val="24"/>
          <w:szCs w:val="24"/>
        </w:rPr>
      </w:pPr>
      <w:r w:rsidRPr="00596ED4">
        <w:rPr>
          <w:lang w:eastAsia="zh-CN"/>
          <w:rFonts w:ascii="Calibri" w:cs="Calibri" w:hAnsi="Calibri"/>
          <w:sz w:val="24"/>
          <w:szCs w:val="24"/>
        </w:rPr>
        <w:t>Chen H,</w:t>
      </w:r>
      <w:r w:rsidR="006D7BDF" w:rsidRPr="00596ED4">
        <w:rPr>
          <w:lang w:eastAsia="zh-CN"/>
          <w:rFonts w:ascii="Calibri" w:cs="Calibri" w:hAnsi="Calibri"/>
          <w:sz w:val="24"/>
          <w:szCs w:val="24"/>
        </w:rPr>
        <w:t xml:space="preserve"> et al</w:t>
      </w:r>
      <w:r w:rsidRPr="00596ED4">
        <w:rPr>
          <w:lang w:eastAsia="zh-CN"/>
          <w:rFonts w:ascii="Calibri" w:cs="Calibri" w:hAnsi="Calibri"/>
          <w:sz w:val="24"/>
          <w:szCs w:val="24"/>
        </w:rPr>
        <w:t>. A simple and portable microfluidic chip for rapid and sensitive glucose detection. Sens Actuators B Chem. 2019;297:126772.</w:t>
      </w:r>
    </w:p>
    <w:p w:rsidR="004B2906" w:rsidRDefault="00675578" w14:paraId="3C23B4F8" w14:textId="26AC4E9A" w:rsidP="00F9688E" w:rsidRPr="00596ED4">
      <w:pPr>
        <w:pStyle w:val="ListParagraph"/>
        <w:numPr>
          <w:ilvl w:val="0"/>
          <w:numId w:val="3"/>
        </w:numPr>
        <w:jc w:val="both"/>
        <w:ind w:left="0"/>
        <w:ind w:firstLine="0"/>
        <w:rPr>
          <w:lang w:eastAsia="zh-CN"/>
          <w:rFonts w:ascii="Calibri" w:cs="Calibri" w:hAnsi="Calibri"/>
          <w:sz w:val="24"/>
          <w:szCs w:val="24"/>
        </w:rPr>
      </w:pPr>
      <w:r w:rsidRPr="00596ED4">
        <w:rPr>
          <w:lang w:val="en-IN" w:eastAsia="zh-CN"/>
          <w:rFonts w:ascii="Calibri" w:cs="Calibri" w:hAnsi="Calibri"/>
          <w:sz w:val="24"/>
          <w:szCs w:val="24"/>
        </w:rPr>
        <w:t>Chen YH,</w:t>
      </w:r>
      <w:r w:rsidR="006D7BDF" w:rsidRPr="00596ED4">
        <w:rPr>
          <w:lang w:val="en-IN" w:eastAsia="zh-CN"/>
          <w:rFonts w:ascii="Calibri" w:cs="Calibri" w:hAnsi="Calibri"/>
          <w:sz w:val="24"/>
          <w:szCs w:val="24"/>
        </w:rPr>
        <w:t xml:space="preserve"> et al</w:t>
      </w:r>
      <w:r w:rsidRPr="00596ED4">
        <w:rPr>
          <w:lang w:val="en-IN" w:eastAsia="zh-CN"/>
          <w:rFonts w:ascii="Calibri" w:cs="Calibri" w:hAnsi="Calibri"/>
          <w:sz w:val="24"/>
          <w:szCs w:val="24"/>
        </w:rPr>
        <w:t>. Characterization of sensitivity and specificity in leaky droplet-based assays. Lab Chip. 2012;12(20):3973</w:t>
      </w:r>
      <w:r w:rsidR="00BB6071" w:rsidRPr="00596ED4">
        <w:rPr>
          <w:lang w:eastAsia="zh-CN"/>
          <w:rFonts w:ascii="Calibri" w:cs="Calibri" w:hAnsi="Calibri"/>
          <w:sz w:val="24"/>
          <w:szCs w:val="24"/>
        </w:rPr>
        <w:t>–</w:t>
      </w:r>
      <w:r w:rsidRPr="00596ED4">
        <w:rPr>
          <w:lang w:val="en-IN" w:eastAsia="zh-CN"/>
          <w:rFonts w:ascii="Calibri" w:cs="Calibri" w:hAnsi="Calibri"/>
          <w:sz w:val="24"/>
          <w:szCs w:val="24"/>
        </w:rPr>
        <w:t>3979.</w:t>
      </w:r>
    </w:p>
    <w:p w:rsidR="004B2906" w:rsidRDefault="00675578" w14:paraId="15A07405" w14:textId="15B94FDE" w:rsidP="00F9688E" w:rsidRPr="00596ED4">
      <w:pPr>
        <w:pStyle w:val="ListParagraph"/>
        <w:numPr>
          <w:ilvl w:val="0"/>
          <w:numId w:val="3"/>
        </w:numPr>
        <w:jc w:val="both"/>
        <w:ind w:left="0"/>
        <w:ind w:firstLine="0"/>
        <w:rPr>
          <w:lang w:eastAsia="zh-CN"/>
          <w:rFonts w:ascii="Calibri" w:cs="Calibri" w:hAnsi="Calibri"/>
          <w:sz w:val="24"/>
          <w:szCs w:val="24"/>
        </w:rPr>
      </w:pPr>
      <w:r w:rsidRPr="00596ED4">
        <w:rPr>
          <w:lang w:eastAsia="zh-CN"/>
          <w:rFonts w:ascii="Calibri" w:cs="Calibri" w:hAnsi="Calibri"/>
          <w:sz w:val="24"/>
          <w:szCs w:val="24"/>
        </w:rPr>
        <w:t>Greenwald EC</w:t>
      </w:r>
      <w:r w:rsidR="006D7BDF" w:rsidRPr="00596ED4">
        <w:rPr>
          <w:lang w:eastAsia="zh-CN"/>
          <w:rFonts w:ascii="Calibri" w:cs="Calibri" w:hAnsi="Calibri"/>
          <w:sz w:val="24"/>
          <w:szCs w:val="24"/>
        </w:rPr>
        <w:t>, et al</w:t>
      </w:r>
      <w:r w:rsidRPr="00596ED4">
        <w:rPr>
          <w:lang w:eastAsia="zh-CN"/>
          <w:rFonts w:ascii="Calibri" w:cs="Calibri" w:hAnsi="Calibri"/>
          <w:sz w:val="24"/>
          <w:szCs w:val="24"/>
        </w:rPr>
        <w:t xml:space="preserve">. Genetically </w:t>
      </w:r>
      <w:r w:rsidR="0063586F" w:rsidRPr="00596ED4">
        <w:rPr>
          <w:lang w:eastAsia="zh-CN"/>
          <w:rFonts w:ascii="Calibri" w:cs="Calibri" w:hAnsi="Calibri"/>
          <w:sz w:val="24"/>
          <w:szCs w:val="24"/>
        </w:rPr>
        <w:t>encoded fluorescent biosensors illuminate the spatiotemporal regulation of signaling networks</w:t>
      </w:r>
      <w:r w:rsidRPr="00596ED4">
        <w:rPr>
          <w:lang w:eastAsia="zh-CN"/>
          <w:rFonts w:ascii="Calibri" w:cs="Calibri" w:hAnsi="Calibri"/>
          <w:sz w:val="24"/>
          <w:szCs w:val="24"/>
        </w:rPr>
        <w:t>. Chem Rev. 2019;119(1):104</w:t>
      </w:r>
      <w:r w:rsidR="00BB6071" w:rsidRPr="00596ED4">
        <w:rPr>
          <w:lang w:eastAsia="zh-CN"/>
          <w:rFonts w:ascii="Calibri" w:cs="Calibri" w:hAnsi="Calibri"/>
          <w:sz w:val="24"/>
          <w:szCs w:val="24"/>
        </w:rPr>
        <w:t>–</w:t>
      </w:r>
      <w:r w:rsidRPr="00596ED4">
        <w:rPr>
          <w:lang w:eastAsia="zh-CN"/>
          <w:rFonts w:ascii="Calibri" w:cs="Calibri" w:hAnsi="Calibri"/>
          <w:sz w:val="24"/>
          <w:szCs w:val="24"/>
        </w:rPr>
        <w:t>172.</w:t>
      </w:r>
    </w:p>
    <w:p w:rsidR="00172A0A" w:rsidRDefault="00675578" w14:paraId="7A8D0019" w14:textId="67A5F405" w:rsidP="00100B81" w:rsidRPr="00596ED4">
      <w:pPr>
        <w:pStyle w:val="ListParagraph"/>
        <w:numPr>
          <w:ilvl w:val="0"/>
          <w:numId w:val="3"/>
        </w:numPr>
        <w:jc w:val="both"/>
        <w:ind w:left="0"/>
        <w:ind w:firstLine="0"/>
        <w:rPr>
          <w:lang w:eastAsia="zh-CN"/>
          <w:rFonts w:ascii="Calibri" w:cs="Calibri" w:hAnsi="Calibri"/>
          <w:sz w:val="24"/>
          <w:szCs w:val="24"/>
        </w:rPr>
      </w:pPr>
      <w:r w:rsidRPr="00596ED4">
        <w:rPr>
          <w:lang w:eastAsia="zh-CN"/>
          <w:rFonts w:ascii="Calibri" w:cs="Calibri" w:hAnsi="Calibri"/>
          <w:sz w:val="24"/>
          <w:szCs w:val="24"/>
        </w:rPr>
        <w:t xml:space="preserve">Li S, et al. Combining genetically encoded biosensors with droplet microfluidic system for enhanced glutaminase production by </w:t>
      </w:r>
      <w:r w:rsidRPr="00596ED4">
        <w:rPr>
          <w:iCs/>
          <w:lang w:eastAsia="zh-CN"/>
          <w:i/>
          <w:rFonts w:ascii="Calibri" w:cs="Calibri" w:hAnsi="Calibri"/>
          <w:sz w:val="24"/>
          <w:szCs w:val="24"/>
        </w:rPr>
        <w:t xml:space="preserve">Bacillus </w:t>
      </w:r>
      <w:proofErr w:type="spellStart"/>
      <w:r w:rsidRPr="00596ED4">
        <w:rPr>
          <w:iCs/>
          <w:lang w:eastAsia="zh-CN"/>
          <w:i/>
          <w:rFonts w:ascii="Calibri" w:cs="Calibri" w:hAnsi="Calibri"/>
          <w:sz w:val="24"/>
          <w:szCs w:val="24"/>
        </w:rPr>
        <w:t>amyloliquefaciens</w:t>
      </w:r>
      <w:proofErr w:type="spellEnd"/>
      <w:r w:rsidRPr="00596ED4">
        <w:rPr>
          <w:lang w:eastAsia="zh-CN"/>
          <w:rFonts w:ascii="Calibri" w:cs="Calibri" w:hAnsi="Calibri"/>
          <w:sz w:val="24"/>
          <w:szCs w:val="24"/>
        </w:rPr>
        <w:t>. Biochem Eng J. 2022;186:108586.</w:t>
      </w:r>
    </w:p>
    <w:p w:rsidR="00320408" w:rsidRDefault="00675578" w14:paraId="509A67D1" w14:textId="4F014309" w:rsidP="005C1C27" w:rsidRPr="00596ED4">
      <w:pPr>
        <w:pStyle w:val="ListParagraph"/>
        <w:numPr>
          <w:ilvl w:val="0"/>
          <w:numId w:val="3"/>
        </w:numPr>
        <w:jc w:val="both"/>
        <w:ind w:left="0"/>
        <w:ind w:firstLine="0"/>
        <w:rPr>
          <w:lang w:eastAsia="zh-CN"/>
          <w:rFonts w:ascii="Calibri" w:cs="Calibri" w:hAnsi="Calibri" w:eastAsiaTheme="minorEastAsia"/>
          <w:sz w:val="24"/>
          <w:szCs w:val="24"/>
        </w:rPr>
      </w:pPr>
      <w:r w:rsidRPr="00596ED4">
        <w:rPr>
          <w:lang w:eastAsia="zh-CN"/>
          <w:rFonts w:ascii="Calibri" w:cs="Calibri" w:hAnsi="Calibri"/>
          <w:sz w:val="24"/>
          <w:szCs w:val="24"/>
        </w:rPr>
        <w:t>Tellechea-Luzardo J,</w:t>
      </w:r>
      <w:r w:rsidR="006D7BDF" w:rsidRPr="00596ED4">
        <w:rPr>
          <w:lang w:eastAsia="zh-CN"/>
          <w:rFonts w:ascii="Calibri" w:cs="Calibri" w:hAnsi="Calibri" w:eastAsiaTheme="minorEastAsia"/>
          <w:sz w:val="24"/>
          <w:szCs w:val="24"/>
        </w:rPr>
        <w:t xml:space="preserve"> et al</w:t>
      </w:r>
      <w:r w:rsidRPr="00596ED4">
        <w:rPr>
          <w:lang w:eastAsia="zh-CN"/>
          <w:rFonts w:ascii="Calibri" w:cs="Calibri" w:hAnsi="Calibri"/>
          <w:sz w:val="24"/>
          <w:szCs w:val="24"/>
        </w:rPr>
        <w:t xml:space="preserve">. Transcription factor-based biosensors for screening and dynamic regulation[J]. Front. </w:t>
      </w:r>
      <w:proofErr w:type="spellStart"/>
      <w:r w:rsidRPr="00596ED4">
        <w:rPr>
          <w:lang w:eastAsia="zh-CN"/>
          <w:rFonts w:ascii="Calibri" w:cs="Calibri" w:hAnsi="Calibri"/>
          <w:sz w:val="24"/>
          <w:szCs w:val="24"/>
        </w:rPr>
        <w:t>Bioeng</w:t>
      </w:r>
      <w:proofErr w:type="spellEnd"/>
      <w:r w:rsidRPr="00596ED4">
        <w:rPr>
          <w:lang w:eastAsia="zh-CN"/>
          <w:rFonts w:ascii="Calibri" w:cs="Calibri" w:hAnsi="Calibri"/>
          <w:sz w:val="24"/>
          <w:szCs w:val="24"/>
        </w:rPr>
        <w:t xml:space="preserve">. </w:t>
      </w:r>
      <w:proofErr w:type="spellStart"/>
      <w:r w:rsidRPr="00596ED4">
        <w:rPr>
          <w:lang w:eastAsia="zh-CN"/>
          <w:rFonts w:ascii="Calibri" w:cs="Calibri" w:hAnsi="Calibri"/>
          <w:sz w:val="24"/>
          <w:szCs w:val="24"/>
        </w:rPr>
        <w:t>Biotechnol</w:t>
      </w:r>
      <w:proofErr w:type="spellEnd"/>
      <w:r w:rsidRPr="00596ED4">
        <w:rPr>
          <w:lang w:eastAsia="zh-CN"/>
          <w:rFonts w:ascii="Calibri" w:cs="Calibri" w:hAnsi="Calibri"/>
          <w:sz w:val="24"/>
          <w:szCs w:val="24"/>
        </w:rPr>
        <w:t>., 2023, 11: 1118702.</w:t>
      </w:r>
    </w:p>
    <w:sectPr w:rsidR="00320408" w:rsidRPr="00596ED4">
      <w:lnNumType w:countBy="1" w:restart="continuous"/>
      <w:docGrid w:linePitch="326"/>
      <w:headerReference r:id="rId8" w:type="even"/>
      <w:headerReference r:id="rId11" w:type="first"/>
      <w:headerReference r:id="rId9" w:type="default"/>
      <w:footerReference r:id="rId10" w:type="even"/>
      <w:pgNumType w:start="1"/>
      <w:pgSz w:w="12240" w:h="15840"/>
      <w:pgMar w:left="1440" w:right="1440" w:top="1440" w:bottom="1440" w:header="720" w:footer="60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81B0" w14:textId="77777777" w:rsidR="00C57987" w:rsidRDefault="00C57987">
      <w:r>
        <w:separator/>
      </w:r>
    </w:p>
  </w:endnote>
  <w:endnote w:type="continuationSeparator" w:id="0">
    <w:p w14:paraId="0B856A0B" w14:textId="77777777" w:rsidR="00C57987" w:rsidRDefault="00C57987">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font w:name="Courier New"/>
  <w:font w:name="Arial"/>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172A0A" w:rsidRDefault="00172A0A">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31438" w14:textId="77777777" w:rsidR="00C57987" w:rsidRDefault="00C57987">
      <w:r>
        <w:separator/>
      </w:r>
    </w:p>
  </w:footnote>
  <w:footnote w:type="continuationSeparator" w:id="0">
    <w:p w14:paraId="7E636668" w14:textId="77777777" w:rsidR="00C57987" w:rsidRDefault="00C5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172A0A" w:rsidRDefault="00172A0A">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172A0A" w:rsidRDefault="00675578">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7777777" w:rsidR="00172A0A" w:rsidRDefault="00172A0A">
    <w:pPr>
      <w:tabs>
        <w:tab w:val="center" w:pos="4680"/>
        <w:tab w:val="right" w:pos="9360"/>
      </w:tabs>
      <w:ind w:right="1284"/>
      <w:rPr>
        <w:b/>
        <w:color w:val="1F497D"/>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0A7606D2"/>
    <w:tmpl w:val="0A7606D2"/>
    <w:lvl w:ilvl="0">
      <w:numFmt w:val="decimal"/>
      <w:lvlText w:val="%1."/>
      <w:start w:val="1"/>
      <w:pPr>
        <w:ind w:left="440"/>
        <w:ind w:hanging="440"/>
      </w:pPr>
      <w:lvlJc w:val="left"/>
    </w:lvl>
    <w:lvl w:ilvl="1">
      <w:numFmt w:val="lowerLetter"/>
      <w:lvlText w:val="%2)"/>
      <w:start w:val="1"/>
      <w:pPr>
        <w:ind w:left="880"/>
        <w:ind w:hanging="440"/>
      </w:pPr>
      <w:lvlJc w:val="left"/>
    </w:lvl>
    <w:lvl w:ilvl="2">
      <w:numFmt w:val="lowerRoman"/>
      <w:lvlText w:val="%3."/>
      <w:start w:val="1"/>
      <w:pPr>
        <w:ind w:left="1320"/>
        <w:ind w:hanging="440"/>
      </w:pPr>
      <w:lvlJc w:val="right"/>
    </w:lvl>
    <w:lvl w:ilvl="3">
      <w:numFmt w:val="decimal"/>
      <w:lvlText w:val="%4."/>
      <w:start w:val="1"/>
      <w:pPr>
        <w:ind w:left="1760"/>
        <w:ind w:hanging="440"/>
      </w:pPr>
      <w:lvlJc w:val="left"/>
    </w:lvl>
    <w:lvl w:ilvl="4">
      <w:numFmt w:val="lowerLetter"/>
      <w:lvlText w:val="%5)"/>
      <w:start w:val="1"/>
      <w:pPr>
        <w:ind w:left="2200"/>
        <w:ind w:hanging="440"/>
      </w:pPr>
      <w:lvlJc w:val="left"/>
    </w:lvl>
    <w:lvl w:ilvl="5">
      <w:numFmt w:val="lowerRoman"/>
      <w:lvlText w:val="%6."/>
      <w:start w:val="1"/>
      <w:pPr>
        <w:ind w:left="2640"/>
        <w:ind w:hanging="440"/>
      </w:pPr>
      <w:lvlJc w:val="right"/>
    </w:lvl>
    <w:lvl w:ilvl="6">
      <w:numFmt w:val="decimal"/>
      <w:lvlText w:val="%7."/>
      <w:start w:val="1"/>
      <w:pPr>
        <w:ind w:left="3080"/>
        <w:ind w:hanging="440"/>
      </w:pPr>
      <w:lvlJc w:val="left"/>
    </w:lvl>
    <w:lvl w:ilvl="7">
      <w:numFmt w:val="lowerLetter"/>
      <w:lvlText w:val="%8)"/>
      <w:start w:val="1"/>
      <w:pPr>
        <w:ind w:left="3520"/>
        <w:ind w:hanging="440"/>
      </w:pPr>
      <w:lvlJc w:val="left"/>
    </w:lvl>
    <w:lvl w:ilvl="8">
      <w:numFmt w:val="lowerRoman"/>
      <w:lvlText w:val="%9."/>
      <w:start w:val="1"/>
      <w:pPr>
        <w:ind w:left="3960"/>
        <w:ind w:hanging="440"/>
      </w:pPr>
      <w:lvlJc w:val="right"/>
    </w:lvl>
  </w:abstractNum>
  <w:abstractNum w:abstractNumId="1">
    <w:multiLevelType w:val="hybridMultilevel"/>
    <w:nsid w:val="22055C3B"/>
    <w:tmpl w:val="57E8E656"/>
    <w:lvl w:ilvl="0" w:tplc="8AAEC8E6">
      <w:numFmt w:val="upperRoman"/>
      <w:lvlText w:val="%1."/>
      <w:start w:val="1"/>
      <w:rPr>
        <w:rFonts w:hint="default"/>
      </w:rPr>
      <w:pPr>
        <w:ind w:left="720"/>
        <w:ind w:hanging="720"/>
      </w:pPr>
      <w:lvlJc w:val="left"/>
    </w:lvl>
    <w:lvl w:ilvl="1" w:tentative="1" w:tplc="C0642D08">
      <w:numFmt w:val="lowerLetter"/>
      <w:lvlText w:val="%2)"/>
      <w:start w:val="1"/>
      <w:pPr>
        <w:ind w:left="880"/>
        <w:ind w:hanging="440"/>
      </w:pPr>
      <w:lvlJc w:val="left"/>
    </w:lvl>
    <w:lvl w:ilvl="2" w:tentative="1" w:tplc="F1AE6432">
      <w:numFmt w:val="lowerRoman"/>
      <w:lvlText w:val="%3."/>
      <w:start w:val="1"/>
      <w:pPr>
        <w:ind w:left="1320"/>
        <w:ind w:hanging="440"/>
      </w:pPr>
      <w:lvlJc w:val="right"/>
    </w:lvl>
    <w:lvl w:ilvl="3" w:tentative="1" w:tplc="56B8441C">
      <w:numFmt w:val="decimal"/>
      <w:lvlText w:val="%4."/>
      <w:start w:val="1"/>
      <w:pPr>
        <w:ind w:left="1760"/>
        <w:ind w:hanging="440"/>
      </w:pPr>
      <w:lvlJc w:val="left"/>
    </w:lvl>
    <w:lvl w:ilvl="4" w:tentative="1" w:tplc="6C347FEA">
      <w:numFmt w:val="lowerLetter"/>
      <w:lvlText w:val="%5)"/>
      <w:start w:val="1"/>
      <w:pPr>
        <w:ind w:left="2200"/>
        <w:ind w:hanging="440"/>
      </w:pPr>
      <w:lvlJc w:val="left"/>
    </w:lvl>
    <w:lvl w:ilvl="5" w:tentative="1" w:tplc="D94A6406">
      <w:numFmt w:val="lowerRoman"/>
      <w:lvlText w:val="%6."/>
      <w:start w:val="1"/>
      <w:pPr>
        <w:ind w:left="2640"/>
        <w:ind w:hanging="440"/>
      </w:pPr>
      <w:lvlJc w:val="right"/>
    </w:lvl>
    <w:lvl w:ilvl="6" w:tentative="1" w:tplc="CF3E015A">
      <w:numFmt w:val="decimal"/>
      <w:lvlText w:val="%7."/>
      <w:start w:val="1"/>
      <w:pPr>
        <w:ind w:left="3080"/>
        <w:ind w:hanging="440"/>
      </w:pPr>
      <w:lvlJc w:val="left"/>
    </w:lvl>
    <w:lvl w:ilvl="7" w:tentative="1" w:tplc="542A66FA">
      <w:numFmt w:val="lowerLetter"/>
      <w:lvlText w:val="%8)"/>
      <w:start w:val="1"/>
      <w:pPr>
        <w:ind w:left="3520"/>
        <w:ind w:hanging="440"/>
      </w:pPr>
      <w:lvlJc w:val="left"/>
    </w:lvl>
    <w:lvl w:ilvl="8" w:tentative="1" w:tplc="DFE281D2">
      <w:numFmt w:val="lowerRoman"/>
      <w:lvlText w:val="%9."/>
      <w:start w:val="1"/>
      <w:pPr>
        <w:ind w:left="3960"/>
        <w:ind w:hanging="440"/>
      </w:pPr>
      <w:lvlJc w:val="right"/>
    </w:lvl>
  </w:abstractNum>
  <w:abstractNum w:abstractNumId="2">
    <w:multiLevelType w:val="hybridMultilevel"/>
    <w:nsid w:val="52B05FB8"/>
    <w:tmpl w:val="30E2956A"/>
    <w:lvl w:ilvl="0">
      <w:numFmt w:val="decimal"/>
      <w:lvlText w:val="%1."/>
      <w:start w:val="1"/>
      <w:rPr>
        <w:rFonts w:hint="default"/>
      </w:rPr>
      <w:pPr>
        <w:ind w:left="440"/>
        <w:ind w:hanging="440"/>
      </w:pPr>
      <w:lvlJc w:val="left"/>
    </w:lvl>
    <w:lvl w:ilvl="1">
      <w:numFmt w:val="lowerLetter"/>
      <w:lvlText w:val="%2)"/>
      <w:start w:val="1"/>
      <w:pPr>
        <w:ind w:left="880"/>
        <w:ind w:hanging="440"/>
      </w:pPr>
      <w:lvlJc w:val="left"/>
    </w:lvl>
    <w:lvl w:ilvl="2">
      <w:numFmt w:val="lowerRoman"/>
      <w:lvlText w:val="%3."/>
      <w:start w:val="1"/>
      <w:pPr>
        <w:ind w:left="1320"/>
        <w:ind w:hanging="440"/>
      </w:pPr>
      <w:lvlJc w:val="right"/>
    </w:lvl>
    <w:lvl w:ilvl="3">
      <w:numFmt w:val="decimal"/>
      <w:lvlText w:val="%4."/>
      <w:start w:val="1"/>
      <w:pPr>
        <w:ind w:left="1760"/>
        <w:ind w:hanging="440"/>
      </w:pPr>
      <w:lvlJc w:val="left"/>
    </w:lvl>
    <w:lvl w:ilvl="4">
      <w:numFmt w:val="lowerLetter"/>
      <w:lvlText w:val="%5)"/>
      <w:start w:val="1"/>
      <w:pPr>
        <w:ind w:left="2200"/>
        <w:ind w:hanging="440"/>
      </w:pPr>
      <w:lvlJc w:val="left"/>
    </w:lvl>
    <w:lvl w:ilvl="5">
      <w:numFmt w:val="lowerRoman"/>
      <w:lvlText w:val="%6."/>
      <w:start w:val="1"/>
      <w:pPr>
        <w:ind w:left="2640"/>
        <w:ind w:hanging="440"/>
      </w:pPr>
      <w:lvlJc w:val="right"/>
    </w:lvl>
    <w:lvl w:ilvl="6">
      <w:numFmt w:val="decimal"/>
      <w:lvlText w:val="%7."/>
      <w:start w:val="1"/>
      <w:pPr>
        <w:ind w:left="3080"/>
        <w:ind w:hanging="440"/>
      </w:pPr>
      <w:lvlJc w:val="left"/>
    </w:lvl>
    <w:lvl w:ilvl="7">
      <w:numFmt w:val="lowerLetter"/>
      <w:lvlText w:val="%8)"/>
      <w:start w:val="1"/>
      <w:pPr>
        <w:ind w:left="3520"/>
        <w:ind w:hanging="440"/>
      </w:pPr>
      <w:lvlJc w:val="left"/>
    </w:lvl>
    <w:lvl w:ilvl="8">
      <w:numFmt w:val="lowerRoman"/>
      <w:lvlText w:val="%9."/>
      <w:start w:val="1"/>
      <w:pPr>
        <w:ind w:left="3960"/>
        <w:ind w:hanging="440"/>
      </w:pPr>
      <w:lvlJc w:val="right"/>
    </w:lvl>
  </w:abstractNum>
  <w:abstractNum w:abstractNumId="3">
    <w:multiLevelType w:val="hybridMultilevel"/>
    <w:nsid w:val="67B26F57"/>
    <w:tmpl w:val="67B26F57"/>
    <w:lvl w:ilvl="0">
      <w:numFmt w:val="decimal"/>
      <w:lvlText w:val="%1."/>
      <w:start w:val="1"/>
      <w:pPr>
        <w:ind w:left="440"/>
        <w:ind w:hanging="440"/>
      </w:pPr>
      <w:lvlJc w:val="left"/>
    </w:lvl>
    <w:lvl w:ilvl="1">
      <w:numFmt w:val="lowerLetter"/>
      <w:lvlText w:val="%2)"/>
      <w:start w:val="1"/>
      <w:pPr>
        <w:ind w:left="880"/>
        <w:ind w:hanging="440"/>
      </w:pPr>
      <w:lvlJc w:val="left"/>
    </w:lvl>
    <w:lvl w:ilvl="2">
      <w:numFmt w:val="lowerRoman"/>
      <w:lvlText w:val="%3."/>
      <w:start w:val="1"/>
      <w:pPr>
        <w:ind w:left="1320"/>
        <w:ind w:hanging="440"/>
      </w:pPr>
      <w:lvlJc w:val="right"/>
    </w:lvl>
    <w:lvl w:ilvl="3">
      <w:numFmt w:val="decimal"/>
      <w:lvlText w:val="%4."/>
      <w:start w:val="1"/>
      <w:pPr>
        <w:ind w:left="1760"/>
        <w:ind w:hanging="440"/>
      </w:pPr>
      <w:lvlJc w:val="left"/>
    </w:lvl>
    <w:lvl w:ilvl="4">
      <w:numFmt w:val="lowerLetter"/>
      <w:lvlText w:val="%5)"/>
      <w:start w:val="1"/>
      <w:pPr>
        <w:ind w:left="2200"/>
        <w:ind w:hanging="440"/>
      </w:pPr>
      <w:lvlJc w:val="left"/>
    </w:lvl>
    <w:lvl w:ilvl="5">
      <w:numFmt w:val="lowerRoman"/>
      <w:lvlText w:val="%6."/>
      <w:start w:val="1"/>
      <w:pPr>
        <w:ind w:left="2640"/>
        <w:ind w:hanging="440"/>
      </w:pPr>
      <w:lvlJc w:val="right"/>
    </w:lvl>
    <w:lvl w:ilvl="6">
      <w:numFmt w:val="decimal"/>
      <w:lvlText w:val="%7."/>
      <w:start w:val="1"/>
      <w:pPr>
        <w:ind w:left="3080"/>
        <w:ind w:hanging="440"/>
      </w:pPr>
      <w:lvlJc w:val="left"/>
    </w:lvl>
    <w:lvl w:ilvl="7">
      <w:numFmt w:val="lowerLetter"/>
      <w:lvlText w:val="%8)"/>
      <w:start w:val="1"/>
      <w:pPr>
        <w:ind w:left="3520"/>
        <w:ind w:hanging="440"/>
      </w:pPr>
      <w:lvlJc w:val="left"/>
    </w:lvl>
    <w:lvl w:ilvl="8">
      <w:numFmt w:val="lowerRoman"/>
      <w:lvlText w:val="%9."/>
      <w:start w:val="1"/>
      <w:pPr>
        <w:ind w:left="3960"/>
        <w:ind w:hanging="440"/>
      </w:pPr>
      <w:lvlJc w:val="right"/>
    </w:lvl>
  </w:abstractNum>
  <w:abstractNum w:abstractNumId="4">
    <w:multiLevelType w:val="hybridMultilevel"/>
    <w:nsid w:val="704B48EC"/>
    <w:tmpl w:val="D9D8F54C"/>
    <w:lvl w:ilvl="0" w:tplc="1C427904">
      <w:numFmt w:val="upperLetter"/>
      <w:lvlText w:val="%1."/>
      <w:start w:val="1"/>
      <w:rPr>
        <w:rFonts w:hint="default"/>
      </w:rPr>
      <w:pPr>
        <w:ind w:left="360"/>
        <w:ind w:hanging="360"/>
      </w:pPr>
      <w:lvlJc w:val="left"/>
    </w:lvl>
    <w:lvl w:ilvl="1" w:tentative="1" w:tplc="11F8B414">
      <w:numFmt w:val="lowerLetter"/>
      <w:lvlText w:val="%2)"/>
      <w:start w:val="1"/>
      <w:pPr>
        <w:ind w:left="880"/>
        <w:ind w:hanging="440"/>
      </w:pPr>
      <w:lvlJc w:val="left"/>
    </w:lvl>
    <w:lvl w:ilvl="2" w:tentative="1" w:tplc="EDCAF8FA">
      <w:numFmt w:val="lowerRoman"/>
      <w:lvlText w:val="%3."/>
      <w:start w:val="1"/>
      <w:pPr>
        <w:ind w:left="1320"/>
        <w:ind w:hanging="440"/>
      </w:pPr>
      <w:lvlJc w:val="right"/>
    </w:lvl>
    <w:lvl w:ilvl="3" w:tentative="1" w:tplc="249259DC">
      <w:numFmt w:val="decimal"/>
      <w:lvlText w:val="%4."/>
      <w:start w:val="1"/>
      <w:pPr>
        <w:ind w:left="1760"/>
        <w:ind w:hanging="440"/>
      </w:pPr>
      <w:lvlJc w:val="left"/>
    </w:lvl>
    <w:lvl w:ilvl="4" w:tentative="1" w:tplc="B8D668BE">
      <w:numFmt w:val="lowerLetter"/>
      <w:lvlText w:val="%5)"/>
      <w:start w:val="1"/>
      <w:pPr>
        <w:ind w:left="2200"/>
        <w:ind w:hanging="440"/>
      </w:pPr>
      <w:lvlJc w:val="left"/>
    </w:lvl>
    <w:lvl w:ilvl="5" w:tentative="1" w:tplc="BF665348">
      <w:numFmt w:val="lowerRoman"/>
      <w:lvlText w:val="%6."/>
      <w:start w:val="1"/>
      <w:pPr>
        <w:ind w:left="2640"/>
        <w:ind w:hanging="440"/>
      </w:pPr>
      <w:lvlJc w:val="right"/>
    </w:lvl>
    <w:lvl w:ilvl="6" w:tentative="1" w:tplc="87F0AD56">
      <w:numFmt w:val="decimal"/>
      <w:lvlText w:val="%7."/>
      <w:start w:val="1"/>
      <w:pPr>
        <w:ind w:left="3080"/>
        <w:ind w:hanging="440"/>
      </w:pPr>
      <w:lvlJc w:val="left"/>
    </w:lvl>
    <w:lvl w:ilvl="7" w:tentative="1" w:tplc="385EC4E8">
      <w:numFmt w:val="lowerLetter"/>
      <w:lvlText w:val="%8)"/>
      <w:start w:val="1"/>
      <w:pPr>
        <w:ind w:left="3520"/>
        <w:ind w:hanging="440"/>
      </w:pPr>
      <w:lvlJc w:val="left"/>
    </w:lvl>
    <w:lvl w:ilvl="8" w:tentative="1" w:tplc="AD82DE26">
      <w:numFmt w:val="lowerRoman"/>
      <w:lvlText w:val="%9."/>
      <w:start w:val="1"/>
      <w:pPr>
        <w:ind w:left="3960"/>
        <w:ind w:hanging="440"/>
      </w:pPr>
      <w:lvlJc w:val="right"/>
    </w:lvl>
  </w:abstractNum>
  <w:abstractNum w:abstractNumId="5">
    <w:multiLevelType w:val="hybridMultilevel"/>
    <w:nsid w:val="7CA76E2E"/>
    <w:tmpl w:val="69A8B7C6"/>
    <w:lvl w:ilvl="0" w:tplc="70C25C6E">
      <w:numFmt w:val="lowerLetter"/>
      <w:lvlText w:val="%1."/>
      <w:start w:val="1"/>
      <w:rPr>
        <w:color w:val="000000"/>
        <w:rFonts w:hint="default"/>
      </w:rPr>
      <w:pPr>
        <w:ind w:left="360"/>
        <w:ind w:hanging="360"/>
      </w:pPr>
      <w:lvlJc w:val="left"/>
    </w:lvl>
    <w:lvl w:ilvl="1" w:tentative="1" w:tplc="5E2AD55C">
      <w:numFmt w:val="lowerLetter"/>
      <w:lvlText w:val="%2)"/>
      <w:start w:val="1"/>
      <w:pPr>
        <w:ind w:left="880"/>
        <w:ind w:hanging="440"/>
      </w:pPr>
      <w:lvlJc w:val="left"/>
    </w:lvl>
    <w:lvl w:ilvl="2" w:tentative="1" w:tplc="C336667E">
      <w:numFmt w:val="lowerRoman"/>
      <w:lvlText w:val="%3."/>
      <w:start w:val="1"/>
      <w:pPr>
        <w:ind w:left="1320"/>
        <w:ind w:hanging="440"/>
      </w:pPr>
      <w:lvlJc w:val="right"/>
    </w:lvl>
    <w:lvl w:ilvl="3" w:tentative="1" w:tplc="54B2C8F4">
      <w:numFmt w:val="decimal"/>
      <w:lvlText w:val="%4."/>
      <w:start w:val="1"/>
      <w:pPr>
        <w:ind w:left="1760"/>
        <w:ind w:hanging="440"/>
      </w:pPr>
      <w:lvlJc w:val="left"/>
    </w:lvl>
    <w:lvl w:ilvl="4" w:tentative="1" w:tplc="E2E4DFDE">
      <w:numFmt w:val="lowerLetter"/>
      <w:lvlText w:val="%5)"/>
      <w:start w:val="1"/>
      <w:pPr>
        <w:ind w:left="2200"/>
        <w:ind w:hanging="440"/>
      </w:pPr>
      <w:lvlJc w:val="left"/>
    </w:lvl>
    <w:lvl w:ilvl="5" w:tentative="1" w:tplc="01B0FF56">
      <w:numFmt w:val="lowerRoman"/>
      <w:lvlText w:val="%6."/>
      <w:start w:val="1"/>
      <w:pPr>
        <w:ind w:left="2640"/>
        <w:ind w:hanging="440"/>
      </w:pPr>
      <w:lvlJc w:val="right"/>
    </w:lvl>
    <w:lvl w:ilvl="6" w:tentative="1" w:tplc="1A84ABB8">
      <w:numFmt w:val="decimal"/>
      <w:lvlText w:val="%7."/>
      <w:start w:val="1"/>
      <w:pPr>
        <w:ind w:left="3080"/>
        <w:ind w:hanging="440"/>
      </w:pPr>
      <w:lvlJc w:val="left"/>
    </w:lvl>
    <w:lvl w:ilvl="7" w:tentative="1" w:tplc="24CCF494">
      <w:numFmt w:val="lowerLetter"/>
      <w:lvlText w:val="%8)"/>
      <w:start w:val="1"/>
      <w:pPr>
        <w:ind w:left="3520"/>
        <w:ind w:hanging="440"/>
      </w:pPr>
      <w:lvlJc w:val="left"/>
    </w:lvl>
    <w:lvl w:ilvl="8" w:tentative="1" w:tplc="7432288C">
      <w:numFmt w:val="lowerRoman"/>
      <w:lvlText w:val="%9."/>
      <w:start w:val="1"/>
      <w:pPr>
        <w:ind w:left="3960"/>
        <w:ind w:hanging="44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2">
    <w:abstractNumId w:val="3"/>
  </w:num>
  <w:num w:numId="3">
    <w:abstractNumId w:val="2"/>
  </w:num>
  <w:num w:numId="4">
    <w:abstractNumId w:val="5"/>
  </w:num>
  <w:num w:numId="5">
    <w:abstractNumId w:val="1"/>
  </w:num>
  <w:num w:numId="6">
    <w:abstractNumId w:val="4"/>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zoom w:percent="90"/>
  <w:bordersDoNotSurroundHeader/>
  <w:bordersDoNotSurroundFooter/>
  <w:hideSpellingErrors/>
  <w:hideGrammaticalErrors/>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4E7A5"/>
  <w15:docId w15:val="{AAF4A336-4DAC-45F7-8E15-65BE9992085C}"/>
  <w:rsids>
    <w:rsidRoot val="006E4797"/>
    <w:rsid val="000015B6"/>
    <w:rsid val="000041BA"/>
    <w:rsid val="0000515B"/>
    <w:rsid val="00005DF2"/>
    <w:rsid val="00007A4E"/>
    <w:rsid val="00011457"/>
    <w:rsid val="00011DF5"/>
    <w:rsid val="00013652"/>
    <w:rsid val="00017D3C"/>
    <w:rsid val="00020314"/>
    <w:rsid val="00020B85"/>
    <w:rsid val="0002308B"/>
    <w:rsid val="00023503"/>
    <w:rsid val="0002491B"/>
    <w:rsid val="00027550"/>
    <w:rsid val="00027DDA"/>
    <w:rsid val="00027F78"/>
    <w:rsid val="000303D2"/>
    <w:rsid val="00032EA2"/>
    <w:rsid val="00034DD1"/>
    <w:rsid val="00035B8B"/>
    <w:rsid val="00035D18"/>
    <w:rsid val="00037327"/>
    <w:rsid val="00041B70"/>
    <w:rsid val="00042B4D"/>
    <w:rsid val="00042B6E"/>
    <w:rsid val="0004355D"/>
    <w:rsid val="00047ECA"/>
    <w:rsid val="000501E3"/>
    <w:rsid val="00050FEE"/>
    <w:rsid val="00055C56"/>
    <w:rsid val="00057733"/>
    <w:rsid val="00057B67"/>
    <w:rsid val="0006084D"/>
    <w:rsid val="00060D16"/>
    <w:rsid val="000612B0"/>
    <w:rsid val="00061E0E"/>
    <w:rsid val="00065473"/>
    <w:rsid val="00067156"/>
    <w:rsid val="000679FB"/>
    <w:rsid val="00070691"/>
    <w:rsid val="00074DA8"/>
    <w:rsid val="00074E94"/>
    <w:rsid val="0007506F"/>
    <w:rsid val="00075ACE"/>
    <w:rsid val="00076815"/>
    <w:rsid val="000806A1"/>
    <w:rsid val="00080E95"/>
    <w:rsid val="00081F44"/>
    <w:rsid val="000828DF"/>
    <w:rsid val="00082A5F"/>
    <w:rsid val="000861D8"/>
    <w:rsid val="00086C12"/>
    <w:rsid val="000905C0"/>
    <w:rsid val="00092784"/>
    <w:rsid val="000928C4"/>
    <w:rsid val="00094FC0"/>
    <w:rsid val="000A0BD5"/>
    <w:rsid val="000A379F"/>
    <w:rsid val="000A3E64"/>
    <w:rsid val="000A45F4"/>
    <w:rsid val="000A4A6E"/>
    <w:rsid val="000A748E"/>
    <w:rsid val="000B41B6"/>
    <w:rsid val="000B56F5"/>
    <w:rsid val="000C1373"/>
    <w:rsid val="000C5A0F"/>
    <w:rsid val="000C7235"/>
    <w:rsid val="000C7FA6"/>
    <w:rsid val="000D0A6F"/>
    <w:rsid val="000D13A4"/>
    <w:rsid val="000D3211"/>
    <w:rsid val="000D48CB"/>
    <w:rsid val="000D59D8"/>
    <w:rsid val="000D5B4F"/>
    <w:rsid val="000E0967"/>
    <w:rsid val="000E1009"/>
    <w:rsid val="000E108F"/>
    <w:rsid val="000E13C3"/>
    <w:rsid val="000E1F20"/>
    <w:rsid val="000E2321"/>
    <w:rsid val="000E2ABF"/>
    <w:rsid val="000E3C90"/>
    <w:rsid val="000E3F21"/>
    <w:rsid val="000E4A60"/>
    <w:rsid val="000E4C51"/>
    <w:rsid val="000F0CA1"/>
    <w:rsid val="00100B7B"/>
    <w:rsid val="00100B81"/>
    <w:rsid val="00103867"/>
    <w:rsid val="0010710A"/>
    <w:rsid val="00110597"/>
    <w:rsid val="00115000"/>
    <w:rsid val="00116034"/>
    <w:rsid val="00116283"/>
    <w:rsid val="00116EB8"/>
    <w:rsid val="001205E8"/>
    <w:rsid val="001225FB"/>
    <w:rsid val="00122B0E"/>
    <w:rsid val="00124C5D"/>
    <w:rsid val="001262AE"/>
    <w:rsid val="00126585"/>
    <w:rsid val="00127A08"/>
    <w:rsid val="0013011F"/>
    <w:rsid val="00130F04"/>
    <w:rsid val="001316F7"/>
    <w:rsid val="00142AD0"/>
    <w:rsid val="00143497"/>
    <w:rsid val="001479BB"/>
    <w:rsid val="00147CBA"/>
    <w:rsid val="00150728"/>
    <w:rsid val="001518AC"/>
    <w:rsid val="00151CA2"/>
    <w:rsid val="0015327B"/>
    <w:rsid val="00153E20"/>
    <w:rsid val="001554F9"/>
    <w:rsid val="00161748"/>
    <w:rsid val="001619C1"/>
    <w:rsid val="001624E4"/>
    <w:rsid val="001628F4"/>
    <w:rsid val="0016784A"/>
    <w:rsid val="001714AE"/>
    <w:rsid val="00171D6C"/>
    <w:rsid val="00172A0A"/>
    <w:rsid val="001730BA"/>
    <w:rsid val="001747E1"/>
    <w:rsid val="001773DD"/>
    <w:rsid val="0017744C"/>
    <w:rsid val="00181A81"/>
    <w:rsid val="00183BC9"/>
    <w:rsid val="00183C60"/>
    <w:rsid val="0018412F"/>
    <w:rsid val="001852E4"/>
    <w:rsid val="00185365"/>
    <w:rsid val="00185736"/>
    <w:rsid val="0018698C"/>
    <w:rsid val="00191718"/>
    <w:rsid val="00194347"/>
    <w:rsid val="00194AAD"/>
    <w:rsid val="00194C04"/>
    <w:rsid val="00194C12"/>
    <w:rsid val="00194CE8"/>
    <w:rsid val="00194E12"/>
    <w:rsid val="001956D5"/>
    <w:rsid val="001959A2"/>
    <w:rsid val="00196FD2"/>
    <w:rsid val="001978D3"/>
    <w:rsid val="001A18D9"/>
    <w:rsid val="001A1CA1"/>
    <w:rsid val="001A2AD7"/>
    <w:rsid val="001A2B26"/>
    <w:rsid val="001A3D0F"/>
    <w:rsid val="001A5B54"/>
    <w:rsid val="001A7125"/>
    <w:rsid val="001B01E1"/>
    <w:rsid val="001B059E"/>
    <w:rsid val="001B24F6"/>
    <w:rsid val="001B3990"/>
    <w:rsid val="001B68B4"/>
    <w:rsid val="001C2085"/>
    <w:rsid val="001C5864"/>
    <w:rsid val="001C6D1E"/>
    <w:rsid val="001D1578"/>
    <w:rsid val="001D2618"/>
    <w:rsid val="001D2CF0"/>
    <w:rsid val="001D2FDB"/>
    <w:rsid val="001D3F3C"/>
    <w:rsid val="001D5254"/>
    <w:rsid val="001D629D"/>
    <w:rsid val="001D6B67"/>
    <w:rsid val="001D79CC"/>
    <w:rsid val="001E0422"/>
    <w:rsid val="001E0C87"/>
    <w:rsid val="001E23AB"/>
    <w:rsid val="001E45E6"/>
    <w:rsid val="001E4D9F"/>
    <w:rsid val="001F1710"/>
    <w:rsid val="001F2579"/>
    <w:rsid val="001F2A6D"/>
    <w:rsid val="001F3109"/>
    <w:rsid val="001F6449"/>
    <w:rsid val="00200947"/>
    <w:rsid val="00201AEF"/>
    <w:rsid val="00203025"/>
    <w:rsid val="00204582"/>
    <w:rsid val="00206FE8"/>
    <w:rsid val="002106C7"/>
    <w:rsid val="00210DD6"/>
    <w:rsid val="00213B61"/>
    <w:rsid val="00214319"/>
    <w:rsid val="002145F3"/>
    <w:rsid val="00216774"/>
    <w:rsid val="00216AD2"/>
    <w:rsid val="00217085"/>
    <w:rsid val="002174F5"/>
    <w:rsid val="00217E38"/>
    <w:rsid val="00222134"/>
    <w:rsid val="00222881"/>
    <w:rsid val="00224593"/>
    <w:rsid val="00225D43"/>
    <w:rsid val="0023006F"/>
    <w:rsid val="002305AC"/>
    <w:rsid val="00231F3E"/>
    <w:rsid val="00232247"/>
    <w:rsid val="0023296D"/>
    <w:rsid val="00232DDC"/>
    <w:rsid val="00232EC2"/>
    <w:rsid val="00236D3D"/>
    <w:rsid val="0023737F"/>
    <w:rsid val="00241BBA"/>
    <w:rsid val="00244D31"/>
    <w:rsid val="00245013"/>
    <w:rsid val="002469B1"/>
    <w:rsid val="00246C01"/>
    <w:rsid val="00246D71"/>
    <w:rsid val="00252077"/>
    <w:rsid val="00252D89"/>
    <w:rsid val="00254524"/>
    <w:rsid val="002564F4"/>
    <w:rsid val="00261A20"/>
    <w:rsid val="00263213"/>
    <w:rsid val="00264FCA"/>
    <w:rsid val="00265986"/>
    <w:rsid val="00272084"/>
    <w:rsid val="00273EDD"/>
    <w:rsid val="002750F2"/>
    <w:rsid val="00275221"/>
    <w:rsid val="00276A41"/>
    <w:rsid val="00282AB3"/>
    <w:rsid val="002835D5"/>
    <w:rsid val="00285B34"/>
    <w:rsid val="00286794"/>
    <w:rsid val="00293141"/>
    <w:rsid val="00294DD6"/>
    <w:rsid val="002A0432"/>
    <w:rsid val="002A4DE4"/>
    <w:rsid val="002B1F3B"/>
    <w:rsid val="002B5965"/>
    <w:rsid val="002B5FA9"/>
    <w:rsid val="002B7F7A"/>
    <w:rsid val="002C03B6"/>
    <w:rsid val="002C064C"/>
    <w:rsid val="002C2AC7"/>
    <w:rsid val="002C355D"/>
    <w:rsid val="002C51CB"/>
    <w:rsid val="002C674F"/>
    <w:rsid val="002C6A80"/>
    <w:rsid val="002D09BF"/>
    <w:rsid val="002D1213"/>
    <w:rsid val="002D4627"/>
    <w:rsid val="002D65D4"/>
    <w:rsid val="002D6658"/>
    <w:rsid val="002D7996"/>
    <w:rsid val="002D7F62"/>
    <w:rsid val="002E030A"/>
    <w:rsid val="002E1DB6"/>
    <w:rsid val="002E7AA9"/>
    <w:rsid val="002F0B79"/>
    <w:rsid val="002F10A3"/>
    <w:rsid val="002F1D95"/>
    <w:rsid val="002F6BF6"/>
    <w:rsid val="002F7C4F"/>
    <w:rsid val="0030063E"/>
    <w:rsid val="00300682"/>
    <w:rsid val="00305B0E"/>
    <w:rsid val="00305FC0"/>
    <w:rsid val="0031047D"/>
    <w:rsid val="0031097E"/>
    <w:rsid val="00311002"/>
    <w:rsid val="0031658E"/>
    <w:rsid val="00320408"/>
    <w:rsid val="0032183E"/>
    <w:rsid val="0032301E"/>
    <w:rsid val="00323AFF"/>
    <w:rsid val="00326361"/>
    <w:rsid val="00326F78"/>
    <w:rsid val="003323D1"/>
    <w:rsid val="00332794"/>
    <w:rsid val="00333D4B"/>
    <w:rsid val="003355EB"/>
    <w:rsid val="00335B50"/>
    <w:rsid val="0033628E"/>
    <w:rsid val="003366FF"/>
    <w:rsid val="0033757B"/>
    <w:rsid val="003377DF"/>
    <w:rsid val="003404D2"/>
    <w:rsid val="00345A90"/>
    <w:rsid val="0034750D"/>
    <w:rsid val="00351087"/>
    <w:rsid val="00351327"/>
    <w:rsid val="00352054"/>
    <w:rsid val="003548DA"/>
    <w:rsid val="00356228"/>
    <w:rsid val="00356880"/>
    <w:rsid val="00357EE9"/>
    <w:rsid val="00360513"/>
    <w:rsid val="00360C87"/>
    <w:rsid val="0036237D"/>
    <w:rsid val="00366026"/>
    <w:rsid val="00366232"/>
    <w:rsid val="00367261"/>
    <w:rsid val="00370F80"/>
    <w:rsid val="0037404A"/>
    <w:rsid val="00374575"/>
    <w:rsid val="003800C1"/>
    <w:rsid val="003803D8"/>
    <w:rsid val="00381A26"/>
    <w:rsid val="00382234"/>
    <w:rsid val="003847A8"/>
    <w:rsid val="00384B31"/>
    <w:rsid val="00386559"/>
    <w:rsid val="00386F5C"/>
    <w:rsid val="003878C6"/>
    <w:rsid val="00387CDA"/>
    <w:rsid val="0039082F"/>
    <w:rsid val="00392726"/>
    <w:rsid val="00393A1F"/>
    <w:rsid val="003A2805"/>
    <w:rsid val="003A46BD"/>
    <w:rsid val="003A4B1F"/>
    <w:rsid val="003A5297"/>
    <w:rsid val="003A60A2"/>
    <w:rsid val="003A65A2"/>
    <w:rsid val="003A6963"/>
    <w:rsid val="003B3BF8"/>
    <w:rsid val="003B3F66"/>
    <w:rsid val="003B45CA"/>
    <w:rsid val="003B70E8"/>
    <w:rsid val="003C1F19"/>
    <w:rsid val="003C2676"/>
    <w:rsid val="003C6E5C"/>
    <w:rsid val="003D31AA"/>
    <w:rsid val="003D3529"/>
    <w:rsid val="003D39AD"/>
    <w:rsid val="003D49D9"/>
    <w:rsid val="003D67E2"/>
    <w:rsid val="003E070A"/>
    <w:rsid val="003E13D8"/>
    <w:rsid val="003E35ED"/>
    <w:rsid val="003E386C"/>
    <w:rsid val="003E55B1"/>
    <w:rsid val="003E5E00"/>
    <w:rsid val="003F2C03"/>
    <w:rsid val="003F7133"/>
    <w:rsid val="00402C06"/>
    <w:rsid val="0040411A"/>
    <w:rsid val="00405594"/>
    <w:rsid val="0040579A"/>
    <w:rsid val="004058BD"/>
    <w:rsid val="00406450"/>
    <w:rsid val="0040672D"/>
    <w:rsid val="00406E32"/>
    <w:rsid val="0040755B"/>
    <w:rsid val="0041114B"/>
    <w:rsid val="00411762"/>
    <w:rsid val="00414ADE"/>
    <w:rsid val="0041561E"/>
    <w:rsid val="00420DF6"/>
    <w:rsid val="004212F8"/>
    <w:rsid val="00421E42"/>
    <w:rsid val="0042687A"/>
    <w:rsid val="004336B9"/>
    <w:rsid val="00434DD8"/>
    <w:rsid val="004361C8"/>
    <w:rsid val="00436F4D"/>
    <w:rsid val="004374F7"/>
    <w:rsid val="004404D9"/>
    <w:rsid val="0044202B"/>
    <w:rsid val="00443186"/>
    <w:rsid val="004442B2"/>
    <w:rsid val="00444744"/>
    <w:rsid val="00445776"/>
    <w:rsid val="00445EB0"/>
    <w:rsid val="0044648D"/>
    <w:rsid val="004464B5"/>
    <w:rsid val="00450805"/>
    <w:rsid val="00452B34"/>
    <w:rsid val="0045605F"/>
    <w:rsid val="004573DC"/>
    <w:rsid val="00461B2A"/>
    <w:rsid val="004620C9"/>
    <w:rsid val="00464E89"/>
    <w:rsid val="00467D1C"/>
    <w:rsid val="00467DA4"/>
    <w:rsid val="00470BEB"/>
    <w:rsid val="00474475"/>
    <w:rsid val="00474EE3"/>
    <w:rsid val="00480B75"/>
    <w:rsid val="00481434"/>
    <w:rsid val="00481E00"/>
    <w:rsid val="0048273C"/>
    <w:rsid val="00483F62"/>
    <w:rsid val="00487E33"/>
    <w:rsid val="0049170D"/>
    <w:rsid val="0049224B"/>
    <w:rsid val="00492865"/>
    <w:rsid val="004930AE"/>
    <w:rsid val="004939EE"/>
    <w:rsid val="004969D3"/>
    <w:rsid val="004A147D"/>
    <w:rsid val="004A3DD9"/>
    <w:rsid val="004A63A7"/>
    <w:rsid val="004A6D2E"/>
    <w:rsid val="004B0BA2"/>
    <w:rsid val="004B2906"/>
    <w:rsid val="004B5000"/>
    <w:rsid val="004B51C8"/>
    <w:rsid val="004B622F"/>
    <w:rsid val="004B7359"/>
    <w:rsid val="004C0985"/>
    <w:rsid val="004C11ED"/>
    <w:rsid val="004C130C"/>
    <w:rsid val="004C154C"/>
    <w:rsid val="004C7241"/>
    <w:rsid val="004C750E"/>
    <w:rsid val="004D0265"/>
    <w:rsid val="004D0F04"/>
    <w:rsid val="004D349D"/>
    <w:rsid val="004D360B"/>
    <w:rsid val="004D362E"/>
    <w:rsid val="004D39FE"/>
    <w:rsid val="004D41D2"/>
    <w:rsid val="004D46BE"/>
    <w:rsid val="004E0634"/>
    <w:rsid val="004E45BC"/>
    <w:rsid val="004E5E3F"/>
    <w:rsid val="004E6F71"/>
    <w:rsid val="004E756C"/>
    <w:rsid val="004F05BA"/>
    <w:rsid val="004F6AD9"/>
    <w:rsid val="004F6BBD"/>
    <w:rsid val="004F6EAE"/>
    <w:rsid val="00501D5F"/>
    <w:rsid val="00502464"/>
    <w:rsid val="00510857"/>
    <w:rsid val="005116E6"/>
    <w:rsid val="00512895"/>
    <w:rsid val="00513CCF"/>
    <w:rsid val="0051488B"/>
    <w:rsid val="00514D44"/>
    <w:rsid val="00515413"/>
    <w:rsid val="00516269"/>
    <w:rsid val="00516914"/>
    <w:rsid val="00516C73"/>
    <w:rsid val="0051741E"/>
    <w:rsid val="00517D87"/>
    <w:rsid val="00517EFA"/>
    <w:rsid val="00532283"/>
    <w:rsid val="005336BF"/>
    <w:rsid val="005350EE"/>
    <w:rsid val="00535D7E"/>
    <w:rsid val="00540A12"/>
    <w:rsid val="00542E3A"/>
    <w:rsid val="00543FA4"/>
    <w:rsid val="005463BC"/>
    <w:rsid val="00547EF3"/>
    <w:rsid val="00547F59"/>
    <w:rsid val="0055014D"/>
    <w:rsid val="00551D82"/>
    <w:rsid val="0055344F"/>
    <w:rsid val="005539D7"/>
    <w:rsid val="0055565F"/>
    <w:rsid val="00560454"/>
    <w:rsid val="00562E04"/>
    <w:rsid val="00565E48"/>
    <w:rsid val="00567A2D"/>
    <w:rsid val="0057118E"/>
    <w:rsid val="00572534"/>
    <w:rsid val="005725EE"/>
    <w:rsid val="005734D7"/>
    <w:rsid val="005741F5"/>
    <w:rsid val="00575E55"/>
    <w:rsid val="0057704F"/>
    <w:rsid val="0057772C"/>
    <w:rsid val="005815CF"/>
    <w:rsid val="00581B7E"/>
    <w:rsid val="00585140"/>
    <w:rsid val="0058529E"/>
    <w:rsid val="00585BF5"/>
    <w:rsid val="00586200"/>
    <w:rsid val="00587678"/>
    <w:rsid val="005949EF"/>
    <w:rsid val="00596ADE"/>
    <w:rsid val="00596ED4"/>
    <w:rsid val="005A0017"/>
    <w:rsid val="005A0BD6"/>
    <w:rsid val="005A14F2"/>
    <w:rsid val="005A336A"/>
    <w:rsid val="005A637B"/>
    <w:rsid val="005B0DFA"/>
    <w:rsid val="005B0E18"/>
    <w:rsid val="005B1153"/>
    <w:rsid val="005B1C3F"/>
    <w:rsid val="005B4998"/>
    <w:rsid val="005C1C27"/>
    <w:rsid val="005C22DE"/>
    <w:rsid val="005C2ECC"/>
    <w:rsid val="005C481A"/>
    <w:rsid val="005C6130"/>
    <w:rsid val="005C7309"/>
    <w:rsid val="005D0C83"/>
    <w:rsid val="005D0CBB"/>
    <w:rsid val="005D1E9C"/>
    <w:rsid val="005D2574"/>
    <w:rsid val="005E099B"/>
    <w:rsid val="005E1EE7"/>
    <w:rsid val="005E2FD4"/>
    <w:rsid val="005E537F"/>
    <w:rsid val="005E5651"/>
    <w:rsid val="005E724A"/>
    <w:rsid val="005F01C5"/>
    <w:rsid val="005F1131"/>
    <w:rsid val="005F25C8"/>
    <w:rsid val="005F68E6"/>
    <w:rsid val="00600B46"/>
    <w:rsid val="00600B64"/>
    <w:rsid val="00604100"/>
    <w:rsid val="006078B2"/>
    <w:rsid val="00611571"/>
    <w:rsid val="006132F2"/>
    <w:rsid val="0061360D"/>
    <w:rsid val="00613D65"/>
    <w:rsid val="00615035"/>
    <w:rsid val="006153A7"/>
    <w:rsid val="006169DC"/>
    <w:rsid val="00620842"/>
    <w:rsid val="00620B33"/>
    <w:rsid val="00622578"/>
    <w:rsid val="006239A1"/>
    <w:rsid val="0062740D"/>
    <w:rsid val="006337F4"/>
    <w:rsid val="00634672"/>
    <w:rsid val="0063586F"/>
    <w:rsid val="00635BD4"/>
    <w:rsid val="00637359"/>
    <w:rsid val="006379C3"/>
    <w:rsid val="00641B76"/>
    <w:rsid val="006450AE"/>
    <w:rsid val="006463E0"/>
    <w:rsid val="00647209"/>
    <w:rsid val="0065261F"/>
    <w:rsid val="006526AA"/>
    <w:rsid val="006536C6"/>
    <w:rsid val="00661944"/>
    <w:rsid val="00661A0E"/>
    <w:rsid val="00662C28"/>
    <w:rsid val="00663CFB"/>
    <w:rsid val="0066407B"/>
    <w:rsid val="00664CC9"/>
    <w:rsid val="00667191"/>
    <w:rsid val="00667C4F"/>
    <w:rsid val="00672C8F"/>
    <w:rsid val="00675228"/>
    <w:rsid val="00675578"/>
    <w:rsid val="006755EE"/>
    <w:rsid val="00676B2F"/>
    <w:rsid val="00677228"/>
    <w:rsid val="006802DA"/>
    <w:rsid val="00681B11"/>
    <w:rsid val="00681B69"/>
    <w:rsid val="006824BF"/>
    <w:rsid val="00684112"/>
    <w:rsid val="00691343"/>
    <w:rsid val="006934F0"/>
    <w:rsid val="00696B3E"/>
    <w:rsid val="0069782F"/>
    <w:rsid val="00697B88"/>
    <w:rsid val="006A00D6"/>
    <w:rsid val="006A25DE"/>
    <w:rsid val="006A33BF"/>
    <w:rsid val="006A6821"/>
    <w:rsid val="006A78D5"/>
    <w:rsid val="006B2F2B"/>
    <w:rsid val="006B4D4D"/>
    <w:rsid val="006B5515"/>
    <w:rsid val="006C0083"/>
    <w:rsid val="006C0092"/>
    <w:rsid val="006C15E2"/>
    <w:rsid val="006C1734"/>
    <w:rsid val="006C5767"/>
    <w:rsid val="006D29CD"/>
    <w:rsid val="006D4D33"/>
    <w:rsid val="006D6CE4"/>
    <w:rsid val="006D7BDF"/>
    <w:rsid val="006E2744"/>
    <w:rsid val="006E4797"/>
    <w:rsid val="006E4E92"/>
    <w:rsid val="006E5C40"/>
    <w:rsid val="006E7C64"/>
    <w:rsid val="006F3EBA"/>
    <w:rsid val="006F4B2E"/>
    <w:rsid val="006F5E45"/>
    <w:rsid val="00700FBB"/>
    <w:rsid val="00701A92"/>
    <w:rsid val="00702ADE"/>
    <w:rsid val="00702C95"/>
    <w:rsid val="00703425"/>
    <w:rsid val="00704153"/>
    <w:rsid val="0070444F"/>
    <w:rsid val="00707A58"/>
    <w:rsid val="0071120B"/>
    <w:rsid val="00714BE0"/>
    <w:rsid val="00716147"/>
    <w:rsid val="0071667E"/>
    <w:rsid val="00716B86"/>
    <w:rsid val="00721511"/>
    <w:rsid val="00721732"/>
    <w:rsid val="007223EE"/>
    <w:rsid val="00723577"/>
    <w:rsid val="00724706"/>
    <w:rsid val="0073019D"/>
    <w:rsid val="00733C3A"/>
    <w:rsid val="00736371"/>
    <w:rsid val="00736BC0"/>
    <w:rsid val="00737084"/>
    <w:rsid val="00741694"/>
    <w:rsid val="00744DAF"/>
    <w:rsid val="00751D3D"/>
    <w:rsid val="00752C13"/>
    <w:rsid val="007540AD"/>
    <w:rsid val="0075505B"/>
    <w:rsid val="00755E68"/>
    <w:rsid val="0076355A"/>
    <w:rsid val="00766551"/>
    <w:rsid val="00767CA0"/>
    <w:rsid val="007708D9"/>
    <w:rsid val="00775BC1"/>
    <w:rsid val="00776E02"/>
    <w:rsid val="0078227D"/>
    <w:rsid val="00783514"/>
    <w:rsid val="00790FC8"/>
    <w:rsid val="00792C49"/>
    <w:rsid val="00792CA1"/>
    <w:rsid val="00792F4A"/>
    <w:rsid val="007936B3"/>
    <w:rsid val="0079426B"/>
    <w:rsid val="0079495A"/>
    <w:rsid val="00795B4C"/>
    <w:rsid val="007A3A90"/>
    <w:rsid val="007A4BBA"/>
    <w:rsid val="007A558F"/>
    <w:rsid val="007B001A"/>
    <w:rsid val="007B05AE"/>
    <w:rsid val="007B09D8"/>
    <w:rsid val="007B488F"/>
    <w:rsid val="007B4A4A"/>
    <w:rsid val="007B63AA"/>
    <w:rsid val="007B6D45"/>
    <w:rsid val="007B72A4"/>
    <w:rsid val="007B7DD7"/>
    <w:rsid val="007C0781"/>
    <w:rsid val="007C1FAE"/>
    <w:rsid val="007C241D"/>
    <w:rsid val="007C276F"/>
    <w:rsid val="007C39C1"/>
    <w:rsid val="007C6E10"/>
    <w:rsid val="007D6435"/>
    <w:rsid val="007D6BE0"/>
    <w:rsid val="007D6E69"/>
    <w:rsid val="007E1972"/>
    <w:rsid val="007E4578"/>
    <w:rsid val="007E554F"/>
    <w:rsid val="007E7573"/>
    <w:rsid val="007E7739"/>
    <w:rsid val="007E7B09"/>
    <w:rsid val="007F13E9"/>
    <w:rsid val="007F2030"/>
    <w:rsid val="007F5EB0"/>
    <w:rsid val="007F7CD3"/>
    <w:rsid val="0080046D"/>
    <w:rsid val="008009A7"/>
    <w:rsid val="0080106C"/>
    <w:rsid val="0080158F"/>
    <w:rsid val="00803D45"/>
    <w:rsid val="008065B8"/>
    <w:rsid val="0081031A"/>
    <w:rsid val="00811217"/>
    <w:rsid val="00813482"/>
    <w:rsid val="00815376"/>
    <w:rsid val="00816FCF"/>
    <w:rsid val="00823962"/>
    <w:rsid val="00823A18"/>
    <w:rsid val="0082784A"/>
    <w:rsid val="00832BB9"/>
    <w:rsid val="008333DE"/>
    <w:rsid val="00833B96"/>
    <w:rsid val="00834985"/>
    <w:rsid val="008350A9"/>
    <w:rsid val="0083614D"/>
    <w:rsid val="00840C1D"/>
    <w:rsid val="008414E6"/>
    <w:rsid val="00841C13"/>
    <w:rsid val="008425A4"/>
    <w:rsid val="00842628"/>
    <w:rsid val="00842AE4"/>
    <w:rsid val="0084470F"/>
    <w:rsid val="008461C6"/>
    <w:rsid val="008468C2"/>
    <w:rsid val="00847017"/>
    <w:rsid val="00847B86"/>
    <w:rsid val="00851857"/>
    <w:rsid val="00851E85"/>
    <w:rsid val="0085421A"/>
    <w:rsid val="0085548D"/>
    <w:rsid val="00856DC1"/>
    <w:rsid val="008570CD"/>
    <w:rsid val="00861175"/>
    <w:rsid val="008620EA"/>
    <w:rsid val="00862670"/>
    <w:rsid val="00862B95"/>
    <w:rsid val="00864059"/>
    <w:rsid val="00864AB1"/>
    <w:rsid val="00865610"/>
    <w:rsid val="00867257"/>
    <w:rsid val="00872A3F"/>
    <w:rsid val="00872FF4"/>
    <w:rsid val="00873D8B"/>
    <w:rsid val="008757E3"/>
    <w:rsid val="00884063"/>
    <w:rsid val="0088500E"/>
    <w:rsid val="00885800"/>
    <w:rsid val="00885E5F"/>
    <w:rsid val="008861CB"/>
    <w:rsid val="008865FA"/>
    <w:rsid val="008912EA"/>
    <w:rsid val="00891AE9"/>
    <w:rsid val="008922CA"/>
    <w:rsid val="00892981"/>
    <w:rsid val="00894BD6"/>
    <w:rsid val="0089740D"/>
    <w:rsid val="008A2A90"/>
    <w:rsid val="008A4859"/>
    <w:rsid val="008A55F4"/>
    <w:rsid val="008A7A39"/>
    <w:rsid val="008B103F"/>
    <w:rsid val="008B2D50"/>
    <w:rsid val="008B35D2"/>
    <w:rsid val="008B48EA"/>
    <w:rsid val="008B50F3"/>
    <w:rsid val="008B6913"/>
    <w:rsid val="008B6E6B"/>
    <w:rsid val="008B765E"/>
    <w:rsid val="008B7AA6"/>
    <w:rsid val="008C1409"/>
    <w:rsid val="008C22F4"/>
    <w:rsid val="008C3954"/>
    <w:rsid val="008C4E6F"/>
    <w:rsid val="008C61B2"/>
    <w:rsid val="008C773B"/>
    <w:rsid val="008C776E"/>
    <w:rsid val="008D0A99"/>
    <w:rsid val="008D1C66"/>
    <w:rsid val="008D293E"/>
    <w:rsid val="008D368C"/>
    <w:rsid val="008D479A"/>
    <w:rsid val="008D5231"/>
    <w:rsid val="008D7953"/>
    <w:rsid val="008E19AC"/>
    <w:rsid val="008E28D5"/>
    <w:rsid val="008E3F2B"/>
    <w:rsid val="008E431A"/>
    <w:rsid val="008E480D"/>
    <w:rsid val="008E54D2"/>
    <w:rsid val="008E5DE2"/>
    <w:rsid val="008E6667"/>
    <w:rsid val="008F11F2"/>
    <w:rsid val="008F27F4"/>
    <w:rsid val="008F4321"/>
    <w:rsid val="00901C81"/>
    <w:rsid val="00901D50"/>
    <w:rsid val="009028DC"/>
    <w:rsid val="00905C0D"/>
    <w:rsid val="00907ABA"/>
    <w:rsid val="00910084"/>
    <w:rsid val="0091117B"/>
    <w:rsid val="00911EF7"/>
    <w:rsid val="0091243F"/>
    <w:rsid val="00912956"/>
    <w:rsid val="00912B23"/>
    <w:rsid val="00913E5D"/>
    <w:rsid val="009141E6"/>
    <w:rsid val="009149AB"/>
    <w:rsid val="0092084B"/>
    <w:rsid val="0092627A"/>
    <w:rsid val="00930C29"/>
    <w:rsid val="00930FB1"/>
    <w:rsid val="009349CA"/>
    <w:rsid val="00936E08"/>
    <w:rsid val="0093796E"/>
    <w:rsid val="00940043"/>
    <w:rsid val="00940840"/>
    <w:rsid val="009409EA"/>
    <w:rsid val="009445D7"/>
    <w:rsid val="00944801"/>
    <w:rsid val="009468CA"/>
    <w:rsid val="009474AA"/>
    <w:rsid val="00951506"/>
    <w:rsid val="00952681"/>
    <w:rsid val="00953DCB"/>
    <w:rsid val="00953F98"/>
    <w:rsid val="009564B9"/>
    <w:rsid val="00957ABB"/>
    <w:rsid val="009635B2"/>
    <w:rsid val="00963A9B"/>
    <w:rsid val="00963F2F"/>
    <w:rsid val="00966927"/>
    <w:rsid val="00966FA1"/>
    <w:rsid val="009721B3"/>
    <w:rsid val="00972D29"/>
    <w:rsid val="00973A3E"/>
    <w:rsid val="00973AC3"/>
    <w:rsid val="00975AF5"/>
    <w:rsid val="00975F8D"/>
    <w:rsid val="00977993"/>
    <w:rsid val="0098107B"/>
    <w:rsid val="009813FB"/>
    <w:rsid val="00981956"/>
    <w:rsid val="009831F7"/>
    <w:rsid val="00983D30"/>
    <w:rsid val="00984921"/>
    <w:rsid val="00985334"/>
    <w:rsid val="00987082"/>
    <w:rsid val="00987443"/>
    <w:rsid val="00990778"/>
    <w:rsid val="00991A28"/>
    <w:rsid val="0099388A"/>
    <w:rsid val="00994F50"/>
    <w:rsid val="0099597E"/>
    <w:rsid val="009968D8"/>
    <w:rsid val="00996B70"/>
    <w:rsid val="00997525"/>
    <w:rsid val="00997872"/>
    <w:rsid val="00997F57"/>
    <w:rsid val="009A0C12"/>
    <w:rsid val="009A1B85"/>
    <w:rsid val="009A4084"/>
    <w:rsid val="009A497B"/>
    <w:rsid val="009A5A5D"/>
    <w:rsid val="009B0E73"/>
    <w:rsid val="009B202D"/>
    <w:rsid val="009B4B05"/>
    <w:rsid val="009B5CA4"/>
    <w:rsid val="009C0C24"/>
    <w:rsid val="009C0D95"/>
    <w:rsid val="009C1B2D"/>
    <w:rsid val="009C2E99"/>
    <w:rsid val="009C43EA"/>
    <w:rsid val="009C4806"/>
    <w:rsid val="009C552A"/>
    <w:rsid val="009C60B6"/>
    <w:rsid val="009C7412"/>
    <w:rsid val="009C7F97"/>
    <w:rsid val="009D15D3"/>
    <w:rsid val="009D3464"/>
    <w:rsid val="009D34A5"/>
    <w:rsid val="009D5BE0"/>
    <w:rsid val="009D777B"/>
    <w:rsid val="009E185A"/>
    <w:rsid val="009E2632"/>
    <w:rsid val="009E3235"/>
    <w:rsid val="009E40FD"/>
    <w:rsid val="009E72FA"/>
    <w:rsid val="009E7CD1"/>
    <w:rsid val="009F25D0"/>
    <w:rsid val="009F7D83"/>
    <w:rsid val="00A013EB"/>
    <w:rsid val="00A0243E"/>
    <w:rsid val="00A0309E"/>
    <w:rsid val="00A04501"/>
    <w:rsid val="00A05119"/>
    <w:rsid val="00A05A4C"/>
    <w:rsid val="00A06FBF"/>
    <w:rsid val="00A073D5"/>
    <w:rsid val="00A118B8"/>
    <w:rsid val="00A1401A"/>
    <w:rsid val="00A14CE3"/>
    <w:rsid val="00A1684A"/>
    <w:rsid val="00A176D0"/>
    <w:rsid val="00A2146F"/>
    <w:rsid val="00A26088"/>
    <w:rsid val="00A264B5"/>
    <w:rsid val="00A357B2"/>
    <w:rsid val="00A35853"/>
    <w:rsid val="00A4250B"/>
    <w:rsid val="00A4534B"/>
    <w:rsid val="00A45865"/>
    <w:rsid val="00A45CF5"/>
    <w:rsid val="00A50313"/>
    <w:rsid val="00A518F3"/>
    <w:rsid val="00A524BA"/>
    <w:rsid val="00A52E7A"/>
    <w:rsid val="00A53719"/>
    <w:rsid val="00A54125"/>
    <w:rsid val="00A55B26"/>
    <w:rsid val="00A5766A"/>
    <w:rsid val="00A61636"/>
    <w:rsid val="00A6197D"/>
    <w:rsid val="00A624BE"/>
    <w:rsid val="00A633FC"/>
    <w:rsid val="00A65EC4"/>
    <w:rsid val="00A6739B"/>
    <w:rsid val="00A701BA"/>
    <w:rsid val="00A70456"/>
    <w:rsid val="00A72283"/>
    <w:rsid val="00A73634"/>
    <w:rsid val="00A74006"/>
    <w:rsid val="00A77AED"/>
    <w:rsid val="00A80574"/>
    <w:rsid val="00A82BDB"/>
    <w:rsid val="00A84F5F"/>
    <w:rsid val="00A91F35"/>
    <w:rsid val="00A91FEE"/>
    <w:rsid val="00A957AA"/>
    <w:rsid val="00A9685B"/>
    <w:rsid val="00AA21D8"/>
    <w:rsid val="00AA2F76"/>
    <w:rsid val="00AA37D5"/>
    <w:rsid val="00AA41AD"/>
    <w:rsid val="00AA4FE5"/>
    <w:rsid val="00AA5322"/>
    <w:rsid val="00AA5453"/>
    <w:rsid val="00AA5DC7"/>
    <w:rsid val="00AA6E5A"/>
    <w:rsid val="00AA6F0C"/>
    <w:rsid val="00AB1E61"/>
    <w:rsid val="00AB2772"/>
    <w:rsid val="00AB2A68"/>
    <w:rsid val="00AB4038"/>
    <w:rsid val="00AB5536"/>
    <w:rsid val="00AB5926"/>
    <w:rsid val="00AC0523"/>
    <w:rsid val="00AC053C"/>
    <w:rsid val="00AC1C7C"/>
    <w:rsid val="00AC255C"/>
    <w:rsid val="00AC3D12"/>
    <w:rsid val="00AC3DF5"/>
    <w:rsid val="00AC55BD"/>
    <w:rsid val="00AD1658"/>
    <w:rsid val="00AD42D0"/>
    <w:rsid val="00AD6450"/>
    <w:rsid val="00AE11B4"/>
    <w:rsid val="00AE1468"/>
    <w:rsid val="00AE1A23"/>
    <w:rsid val="00AE3BA8"/>
    <w:rsid val="00AE411F"/>
    <w:rsid val="00AE4A44"/>
    <w:rsid val="00AE5A7D"/>
    <w:rsid val="00AE78D4"/>
    <w:rsid val="00AF13A2"/>
    <w:rsid val="00AF306D"/>
    <w:rsid val="00AF35F8"/>
    <w:rsid val="00AF55F4"/>
    <w:rsid val="00AF6DCA"/>
    <w:rsid val="00AF74CC"/>
    <w:rsid val="00B00405"/>
    <w:rsid val="00B013E3"/>
    <w:rsid val="00B014E2"/>
    <w:rsid val="00B03DD0"/>
    <w:rsid val="00B1358B"/>
    <w:rsid val="00B15031"/>
    <w:rsid val="00B15F50"/>
    <w:rsid val="00B16A5D"/>
    <w:rsid val="00B20A14"/>
    <w:rsid val="00B22807"/>
    <w:rsid val="00B23726"/>
    <w:rsid val="00B25313"/>
    <w:rsid val="00B274CC"/>
    <w:rsid val="00B3012E"/>
    <w:rsid val="00B30261"/>
    <w:rsid val="00B31EF8"/>
    <w:rsid val="00B42AC4"/>
    <w:rsid val="00B44F4E"/>
    <w:rsid val="00B45847"/>
    <w:rsid val="00B472EF"/>
    <w:rsid val="00B50EEB"/>
    <w:rsid val="00B50F1F"/>
    <w:rsid val="00B50F84"/>
    <w:rsid val="00B51580"/>
    <w:rsid val="00B52D76"/>
    <w:rsid val="00B53248"/>
    <w:rsid val="00B54291"/>
    <w:rsid val="00B55A92"/>
    <w:rsid val="00B6408E"/>
    <w:rsid val="00B64225"/>
    <w:rsid val="00B64C37"/>
    <w:rsid val="00B651FF"/>
    <w:rsid val="00B65684"/>
    <w:rsid val="00B66177"/>
    <w:rsid val="00B72491"/>
    <w:rsid val="00B73B0B"/>
    <w:rsid val="00B773BF"/>
    <w:rsid val="00B77E6E"/>
    <w:rsid val="00B81064"/>
    <w:rsid val="00B81C52"/>
    <w:rsid val="00B82902"/>
    <w:rsid val="00B82A13"/>
    <w:rsid val="00B848D0"/>
    <w:rsid val="00B84E20"/>
    <w:rsid val="00B8503F"/>
    <w:rsid val="00B85B72"/>
    <w:rsid val="00B86087"/>
    <w:rsid val="00B87681"/>
    <w:rsid val="00B90254"/>
    <w:rsid val="00B90F57"/>
    <w:rsid val="00B91E28"/>
    <w:rsid val="00B933D2"/>
    <w:rsid val="00B945D8"/>
    <w:rsid val="00B94C29"/>
    <w:rsid val="00B952A8"/>
    <w:rsid val="00B95E82"/>
    <w:rsid val="00B96E3B"/>
    <w:rsid val="00BA2308"/>
    <w:rsid val="00BA328A"/>
    <w:rsid val="00BA3DFC"/>
    <w:rsid val="00BA5076"/>
    <w:rsid val="00BA7061"/>
    <w:rsid val="00BB1486"/>
    <w:rsid val="00BB1BCC"/>
    <w:rsid val="00BB2996"/>
    <w:rsid val="00BB3C6F"/>
    <w:rsid val="00BB5626"/>
    <w:rsid val="00BB6071"/>
    <w:rsid val="00BC0AED"/>
    <w:rsid val="00BC1AE7"/>
    <w:rsid val="00BC2AF8"/>
    <w:rsid val="00BC331D"/>
    <w:rsid val="00BD2167"/>
    <w:rsid val="00BD2EA0"/>
    <w:rsid val="00BD3767"/>
    <w:rsid val="00BD5E2D"/>
    <w:rsid val="00BE0ED6"/>
    <w:rsid val="00BE22A2"/>
    <w:rsid val="00BE2319"/>
    <w:rsid val="00BE2769"/>
    <w:rsid val="00BE661C"/>
    <w:rsid val="00BE6EE1"/>
    <w:rsid val="00BE6F93"/>
    <w:rsid val="00BF1B16"/>
    <w:rsid val="00C0165D"/>
    <w:rsid val="00C034B2"/>
    <w:rsid val="00C04589"/>
    <w:rsid val="00C11D93"/>
    <w:rsid val="00C12DF3"/>
    <w:rsid val="00C13AB0"/>
    <w:rsid val="00C2508F"/>
    <w:rsid val="00C27C71"/>
    <w:rsid val="00C31C80"/>
    <w:rsid val="00C331B9"/>
    <w:rsid val="00C331C5"/>
    <w:rsid val="00C33DAD"/>
    <w:rsid val="00C34629"/>
    <w:rsid val="00C34B76"/>
    <w:rsid val="00C35A07"/>
    <w:rsid val="00C366E0"/>
    <w:rsid val="00C379A5"/>
    <w:rsid val="00C41467"/>
    <w:rsid val="00C45844"/>
    <w:rsid val="00C473D8"/>
    <w:rsid val="00C52CFB"/>
    <w:rsid val="00C54260"/>
    <w:rsid val="00C54707"/>
    <w:rsid val="00C550F3"/>
    <w:rsid val="00C5537F"/>
    <w:rsid val="00C57987"/>
    <w:rsid val="00C57E17"/>
    <w:rsid val="00C57ED3"/>
    <w:rsid val="00C60654"/>
    <w:rsid val="00C60934"/>
    <w:rsid val="00C627F7"/>
    <w:rsid val="00C6394C"/>
    <w:rsid val="00C64FCF"/>
    <w:rsid val="00C652D8"/>
    <w:rsid val="00C65E3E"/>
    <w:rsid val="00C6698E"/>
    <w:rsid val="00C71C21"/>
    <w:rsid val="00C71DB1"/>
    <w:rsid val="00C82E95"/>
    <w:rsid val="00C83BD8"/>
    <w:rsid val="00C843D8"/>
    <w:rsid val="00C84659"/>
    <w:rsid val="00C84662"/>
    <w:rsid val="00C87548"/>
    <w:rsid val="00C875D1"/>
    <w:rsid val="00C8763D"/>
    <w:rsid val="00C9110C"/>
    <w:rsid val="00C9198D"/>
    <w:rsid val="00CA3B65"/>
    <w:rsid val="00CB081B"/>
    <w:rsid val="00CB1713"/>
    <w:rsid val="00CB1783"/>
    <w:rsid val="00CB1E86"/>
    <w:rsid val="00CB3694"/>
    <w:rsid val="00CB4E81"/>
    <w:rsid val="00CB6EB9"/>
    <w:rsid val="00CC1FDD"/>
    <w:rsid val="00CC641F"/>
    <w:rsid val="00CC6A4E"/>
    <w:rsid val="00CC6D44"/>
    <w:rsid val="00CC7BBD"/>
    <w:rsid val="00CD2DF3"/>
    <w:rsid val="00CD30B5"/>
    <w:rsid val="00CD3632"/>
    <w:rsid val="00CD4EA3"/>
    <w:rsid val="00CD677D"/>
    <w:rsid val="00CE3005"/>
    <w:rsid val="00CE34C3"/>
    <w:rsid val="00CE48EB"/>
    <w:rsid val="00CF2115"/>
    <w:rsid val="00CF2C72"/>
    <w:rsid val="00CF3189"/>
    <w:rsid val="00CF3BE2"/>
    <w:rsid val="00CF571F"/>
    <w:rsid val="00CF5BEB"/>
    <w:rsid val="00CF6007"/>
    <w:rsid val="00CF683A"/>
    <w:rsid val="00CF71C3"/>
    <w:rsid val="00CF7625"/>
    <w:rsid val="00D01423"/>
    <w:rsid val="00D01C70"/>
    <w:rsid val="00D03AB4"/>
    <w:rsid val="00D03D25"/>
    <w:rsid val="00D04212"/>
    <w:rsid val="00D05341"/>
    <w:rsid val="00D06E59"/>
    <w:rsid val="00D07A90"/>
    <w:rsid val="00D10585"/>
    <w:rsid val="00D106FD"/>
    <w:rsid val="00D16798"/>
    <w:rsid val="00D21F86"/>
    <w:rsid val="00D22CC5"/>
    <w:rsid val="00D2510B"/>
    <w:rsid val="00D26B4A"/>
    <w:rsid val="00D32142"/>
    <w:rsid val="00D32199"/>
    <w:rsid val="00D33176"/>
    <w:rsid val="00D342D0"/>
    <w:rsid val="00D34C0B"/>
    <w:rsid val="00D3559D"/>
    <w:rsid val="00D374D6"/>
    <w:rsid val="00D37D2A"/>
    <w:rsid val="00D44BDB"/>
    <w:rsid val="00D5255B"/>
    <w:rsid val="00D53D29"/>
    <w:rsid val="00D555BD"/>
    <w:rsid val="00D55F81"/>
    <w:rsid val="00D56D9A"/>
    <w:rsid val="00D5703C"/>
    <w:rsid val="00D57F1F"/>
    <w:rsid val="00D611AC"/>
    <w:rsid val="00D639B9"/>
    <w:rsid val="00D65AB0"/>
    <w:rsid val="00D661BB"/>
    <w:rsid val="00D6639F"/>
    <w:rsid val="00D6732A"/>
    <w:rsid val="00D70BDB"/>
    <w:rsid val="00D711AA"/>
    <w:rsid val="00D7598F"/>
    <w:rsid val="00D76FD4"/>
    <w:rsid val="00D77996"/>
    <w:rsid val="00D77F29"/>
    <w:rsid val="00D809FF"/>
    <w:rsid val="00D8255B"/>
    <w:rsid val="00D827B6"/>
    <w:rsid val="00D86D57"/>
    <w:rsid val="00D90343"/>
    <w:rsid val="00D90E7A"/>
    <w:rsid val="00D9128C"/>
    <w:rsid val="00D91BC6"/>
    <w:rsid val="00D93624"/>
    <w:rsid val="00D93C16"/>
    <w:rsid val="00D94518"/>
    <w:rsid val="00D94B04"/>
    <w:rsid val="00D959E7"/>
    <w:rsid val="00DA154A"/>
    <w:rsid val="00DA2949"/>
    <w:rsid val="00DA2DE2"/>
    <w:rsid val="00DA38E8"/>
    <w:rsid val="00DA3C5C"/>
    <w:rsid val="00DB30F1"/>
    <w:rsid val="00DB3A55"/>
    <w:rsid val="00DB47D7"/>
    <w:rsid val="00DC0790"/>
    <w:rsid val="00DC0E61"/>
    <w:rsid val="00DC13E5"/>
    <w:rsid val="00DC18A7"/>
    <w:rsid val="00DC267B"/>
    <w:rsid val="00DC40F7"/>
    <w:rsid val="00DC79CC"/>
    <w:rsid val="00DD01B1"/>
    <w:rsid val="00DD0D2A"/>
    <w:rsid val="00DD3E99"/>
    <w:rsid val="00DD6CEC"/>
    <w:rsid val="00DE0E59"/>
    <w:rsid val="00DE15AD"/>
    <w:rsid val="00DE5837"/>
    <w:rsid val="00DF04B3"/>
    <w:rsid val="00DF1545"/>
    <w:rsid val="00DF18F5"/>
    <w:rsid val="00DF3E3F"/>
    <w:rsid val="00DF57BA"/>
    <w:rsid val="00DF5A2D"/>
    <w:rsid val="00DF5C68"/>
    <w:rsid val="00DF6F8A"/>
    <w:rsid val="00E0088C"/>
    <w:rsid val="00E02274"/>
    <w:rsid val="00E03054"/>
    <w:rsid val="00E03A97"/>
    <w:rsid val="00E04737"/>
    <w:rsid val="00E050CD"/>
    <w:rsid val="00E07246"/>
    <w:rsid val="00E11FED"/>
    <w:rsid val="00E15E9E"/>
    <w:rsid val="00E16B72"/>
    <w:rsid val="00E20A7A"/>
    <w:rsid val="00E22E0D"/>
    <w:rsid val="00E23451"/>
    <w:rsid val="00E2677A"/>
    <w:rsid val="00E26C25"/>
    <w:rsid val="00E30153"/>
    <w:rsid val="00E30CC7"/>
    <w:rsid val="00E31568"/>
    <w:rsid val="00E3197C"/>
    <w:rsid val="00E36EC2"/>
    <w:rsid val="00E3753A"/>
    <w:rsid val="00E401D5"/>
    <w:rsid val="00E41A4D"/>
    <w:rsid val="00E41D53"/>
    <w:rsid val="00E425C3"/>
    <w:rsid val="00E454D6"/>
    <w:rsid val="00E47499"/>
    <w:rsid val="00E55043"/>
    <w:rsid val="00E551E1"/>
    <w:rsid val="00E610EA"/>
    <w:rsid val="00E61D22"/>
    <w:rsid val="00E62848"/>
    <w:rsid val="00E631B2"/>
    <w:rsid val="00E63C33"/>
    <w:rsid val="00E64119"/>
    <w:rsid val="00E667CC"/>
    <w:rsid val="00E66B94"/>
    <w:rsid val="00E73357"/>
    <w:rsid val="00E7350F"/>
    <w:rsid val="00E75562"/>
    <w:rsid val="00E756FA"/>
    <w:rsid val="00E77BB2"/>
    <w:rsid val="00E80506"/>
    <w:rsid val="00E82A62"/>
    <w:rsid val="00E82E7A"/>
    <w:rsid val="00E8551F"/>
    <w:rsid val="00E8724A"/>
    <w:rsid val="00E93111"/>
    <w:rsid val="00E960E6"/>
    <w:rsid val="00E96342"/>
    <w:rsid val="00E9692A"/>
    <w:rsid val="00E96FC8"/>
    <w:rsid val="00EA2521"/>
    <w:rsid val="00EA2B1F"/>
    <w:rsid val="00EA374C"/>
    <w:rsid val="00EA4790"/>
    <w:rsid val="00EA684E"/>
    <w:rsid val="00EB1000"/>
    <w:rsid val="00EB1E68"/>
    <w:rsid val="00EB22F0"/>
    <w:rsid val="00EB2A41"/>
    <w:rsid val="00EB3F36"/>
    <w:rsid val="00EB567D"/>
    <w:rsid val="00EB5852"/>
    <w:rsid val="00EB73E7"/>
    <w:rsid val="00EC0649"/>
    <w:rsid val="00EC12DE"/>
    <w:rsid val="00EC176F"/>
    <w:rsid val="00EC307A"/>
    <w:rsid val="00EC57F0"/>
    <w:rsid val="00ED02ED"/>
    <w:rsid val="00ED41F5"/>
    <w:rsid val="00ED4F82"/>
    <w:rsid val="00ED53A9"/>
    <w:rsid val="00ED61D8"/>
    <w:rsid val="00ED6A6F"/>
    <w:rsid val="00EE0E63"/>
    <w:rsid val="00EE314A"/>
    <w:rsid val="00EE5BB8"/>
    <w:rsid val="00EE5D59"/>
    <w:rsid val="00EE77E1"/>
    <w:rsid val="00EF1CA3"/>
    <w:rsid val="00EF2E8E"/>
    <w:rsid val="00EF465B"/>
    <w:rsid val="00EF4ABA"/>
    <w:rsid val="00EF4B4E"/>
    <w:rsid val="00EF53D0"/>
    <w:rsid val="00EF5FF7"/>
    <w:rsid val="00EF7F41"/>
    <w:rsid val="00F00D17"/>
    <w:rsid val="00F0389C"/>
    <w:rsid val="00F11B70"/>
    <w:rsid val="00F1761B"/>
    <w:rsid val="00F17B01"/>
    <w:rsid val="00F20EA2"/>
    <w:rsid val="00F21B12"/>
    <w:rsid val="00F22E35"/>
    <w:rsid val="00F22FB1"/>
    <w:rsid val="00F247F0"/>
    <w:rsid val="00F31C7A"/>
    <w:rsid val="00F3288A"/>
    <w:rsid val="00F34AF2"/>
    <w:rsid val="00F34DCB"/>
    <w:rsid val="00F36869"/>
    <w:rsid val="00F4166F"/>
    <w:rsid val="00F41DE1"/>
    <w:rsid val="00F42E8F"/>
    <w:rsid val="00F43486"/>
    <w:rsid val="00F50278"/>
    <w:rsid val="00F511BF"/>
    <w:rsid val="00F539D3"/>
    <w:rsid val="00F53D4E"/>
    <w:rsid val="00F55988"/>
    <w:rsid val="00F5647E"/>
    <w:rsid val="00F57174"/>
    <w:rsid val="00F57413"/>
    <w:rsid val="00F63B8D"/>
    <w:rsid val="00F65E36"/>
    <w:rsid val="00F72213"/>
    <w:rsid val="00F722C1"/>
    <w:rsid val="00F76B0B"/>
    <w:rsid val="00F76B7F"/>
    <w:rsid val="00F77F7A"/>
    <w:rsid val="00F819D0"/>
    <w:rsid val="00F831E8"/>
    <w:rsid val="00F8573F"/>
    <w:rsid val="00F85873"/>
    <w:rsid val="00F8722D"/>
    <w:rsid val="00F918A5"/>
    <w:rsid val="00F93492"/>
    <w:rsid val="00F959E9"/>
    <w:rsid val="00F9688E"/>
    <w:rsid val="00FA2AA6"/>
    <w:rsid val="00FA3B53"/>
    <w:rsid val="00FA5BC5"/>
    <w:rsid val="00FA6C9C"/>
    <w:rsid val="00FB162D"/>
    <w:rsid val="00FB2337"/>
    <w:rsid val="00FB530A"/>
    <w:rsid val="00FB6790"/>
    <w:rsid val="00FB7A8D"/>
    <w:rsid val="00FC1043"/>
    <w:rsid val="00FC2193"/>
    <w:rsid val="00FC3300"/>
    <w:rsid val="00FC3C4E"/>
    <w:rsid val="00FC40F4"/>
    <w:rsid val="00FC4956"/>
    <w:rsid val="00FC606A"/>
    <w:rsid val="00FC66C5"/>
    <w:rsid val="00FC6AEB"/>
    <w:rsid val="00FD03E1"/>
    <w:rsid val="00FD1BE5"/>
    <w:rsid val="00FD293C"/>
    <w:rsid val="00FD2A94"/>
    <w:rsid val="00FD2AEA"/>
    <w:rsid val="00FD341A"/>
    <w:rsid val="00FD4744"/>
    <w:rsid val="00FD4C92"/>
    <w:rsid val="00FD654D"/>
    <w:rsid val="00FE204B"/>
    <w:rsid val="00FE2684"/>
    <w:rsid val="00FE3B2C"/>
    <w:rsid val="00FE5768"/>
    <w:rsid val="00FF11D6"/>
    <w:rsid val="00FF1378"/>
    <w:rsid val="00FF27BF"/>
    <w:rsid val="00FF4595"/>
    <w:rsid val="00FF68B0"/>
    <w:rsid val="00FF7CA6"/>
    <w:rsid val="14EC447B"/>
    <w:rsid val="19410B0E"/>
    <w:rsid val="33977850"/>
    <w:rsid val="3F012022"/>
    <w:rsid val="51BA49DE"/>
    <w:rsid val="72F1592E"/>
    <w:rsid val="747D56CB"/>
    <w:rsid val="75B50E95"/>
    <w:rsid val="7AE13F5F"/>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4"/>
      <w:szCs w:val="24"/>
      <w:lang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Date">
    <w:name w:val="Date"/>
    <w:basedOn w:val="Normal"/>
    <w:next w:val="Normal"/>
    <w:link w:val="DateChar"/>
    <w:uiPriority w:val="99"/>
    <w:semiHidden/>
    <w:unhideWhenUsed/>
    <w:qFormat/>
    <w:pPr>
      <w:ind w:leftChars="2500" w:left="100"/>
    </w:p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qFormat/>
    <w:rPr>
      <w:rFonts w:ascii="Times New Roman" w:hAnsi="Times New Roman" w:cs="Times New Roma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rPr>
      <w:sz w:val="24"/>
      <w:szCs w:val="24"/>
      <w:lang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character" w:customStyle="1" w:styleId="DateChar">
    <w:name w:val="Date Char"/>
    <w:basedOn w:val="DefaultParagraphFont"/>
    <w:link w:val="Date"/>
    <w:uiPriority w:val="99"/>
    <w:semiHidden/>
    <w:qFormat/>
  </w:style>
  <w:style w:type="paragraph" w:styleId="Revision">
    <w:name w:val="Revision"/>
    <w:hidden/>
    <w:uiPriority w:val="99"/>
    <w:unhideWhenUsed/>
    <w:rsid w:val="00D77996"/>
    <w:rPr>
      <w:sz w:val="24"/>
      <w:szCs w:val="24"/>
      <w:lang w:eastAsia="en-US"/>
    </w:rPr>
  </w:style>
  <w:style w:type="table" w:styleId="TableGrid">
    <w:name w:val="Table Grid"/>
    <w:basedOn w:val="TableNormal"/>
    <w:uiPriority w:val="39"/>
    <w:rsid w:val="00F34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A3DFC"/>
    <w:rPr>
      <w:i/>
      <w:iCs/>
    </w:rPr>
  </w:style>
  <w:style w:type="character" w:styleId="PlaceholderText">
    <w:name w:val="Placeholder Text"/>
    <w:basedOn w:val="DefaultParagraphFont"/>
    <w:uiPriority w:val="99"/>
    <w:unhideWhenUsed/>
    <w:rsid w:val="006D29CD"/>
    <w:rPr>
      <w:color w:val="666666"/>
    </w:rPr>
  </w:style>
  <w:style w:type="paragraph" w:customStyle="1" w:styleId="11">
    <w:name w:val="公式1"/>
    <w:basedOn w:val="Normal"/>
    <w:link w:val="12"/>
    <w:qFormat/>
    <w:rsid w:val="0033628E"/>
    <w:pPr>
      <w:tabs>
        <w:tab w:val="center" w:pos="4681"/>
        <w:tab w:val="right" w:pos="9361"/>
      </w:tabs>
      <w:jc w:val="center"/>
    </w:pPr>
    <w:rPr>
      <w:rFonts w:eastAsia="Calibri"/>
      <w:bCs/>
      <w:iCs/>
      <w:color w:val="000000"/>
      <w:lang w:eastAsia="zh-CN"/>
    </w:rPr>
  </w:style>
  <w:style w:type="character" w:customStyle="1" w:styleId="12">
    <w:name w:val="公式1 字符"/>
    <w:basedOn w:val="DefaultParagraphFont"/>
    <w:link w:val="11"/>
    <w:rsid w:val="0033628E"/>
    <w:rPr>
      <w:rFonts w:eastAsia="Calibri"/>
      <w:bCs/>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80306-9865-464E-B72C-47D62810E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24</Pages>
  <Words>9566</Words>
  <Characters>54532</Characters>
  <Application>Microsoft Office Word</Application>
  <DocSecurity>0</DocSecurity>
  <Lines>454</Lines>
  <Paragraphs>127</Paragraphs>
  <ScaleCrop>false</ScaleCrop>
  <Company/>
  <LinksUpToDate>false</LinksUpToDate>
  <CharactersWithSpaces>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Harsha PM</cp:lastModifiedBy>
  <cp:revision>80</cp:revision>
  <dcterms:created xsi:type="dcterms:W3CDTF">2026-05-16T05:48:00Z</dcterms:created>
  <dcterms:modified xsi:type="dcterms:W3CDTF">2026-05-23T10:22:00Z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3d613974-967d-4624-8a50-4b26ce71e162</vt:lpwstr>
  </property>
</Properties>
</file>