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0B53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0FD4">
        <w:rPr>
          <w:rFonts w:eastAsia="Times New Roman" w:cstheme="minorHAnsi"/>
          <w:b/>
        </w:rPr>
        <w:t>71456</w:t>
      </w:r>
    </w:p>
    <w:p w14:paraId="2F6924E5" w14:textId="532992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F0FD4">
        <w:rPr>
          <w:rFonts w:eastAsia="Times New Roman" w:cstheme="minorHAnsi"/>
          <w:b/>
        </w:rPr>
        <w:t>Poornima G</w:t>
      </w:r>
    </w:p>
    <w:p w14:paraId="6FB9233B" w14:textId="24E4A7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1" w:history="1">
        <w:r w:rsidR="00EF0FD4" w:rsidRPr="00354A5D">
          <w:rPr>
            <w:rStyle w:val="Hyperlink"/>
            <w:rFonts w:eastAsia="Times New Roman" w:cstheme="minorHAnsi"/>
            <w:b/>
          </w:rPr>
          <w:t>https://review.jove.com/account/file-uploader?src=21794128</w:t>
        </w:r>
      </w:hyperlink>
      <w:r w:rsidR="00EF0F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0D8D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F0FD4" w:rsidRPr="00EF0FD4">
        <w:rPr>
          <w:rStyle w:val="ArticleTitle"/>
          <w:rFonts w:cstheme="minorHAnsi"/>
        </w:rPr>
        <w:t>A Translational Preterm Piglet Model for Neonatal Sepsis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71EB41" w14:textId="3F3DD71C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F0FD4">
        <w:rPr>
          <w:rFonts w:eastAsia="Times New Roman" w:cstheme="minorHAnsi"/>
          <w:b/>
          <w:sz w:val="28"/>
          <w:szCs w:val="28"/>
        </w:rPr>
        <w:t>Karoline Aasmul-Olsen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F0FD4">
        <w:rPr>
          <w:rFonts w:eastAsia="Times New Roman" w:cstheme="minorHAnsi"/>
          <w:b/>
          <w:sz w:val="28"/>
          <w:szCs w:val="28"/>
        </w:rPr>
        <w:t>, Ausra Pranevicius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F0FD4">
        <w:rPr>
          <w:rFonts w:eastAsia="Times New Roman" w:cstheme="minorHAnsi"/>
          <w:b/>
          <w:sz w:val="28"/>
          <w:szCs w:val="28"/>
        </w:rPr>
        <w:t>, Björn Klabunde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F0FD4">
        <w:rPr>
          <w:rFonts w:eastAsia="Times New Roman" w:cstheme="minorHAnsi"/>
          <w:b/>
          <w:sz w:val="28"/>
          <w:szCs w:val="28"/>
        </w:rPr>
        <w:t>, Ole Baek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F0FD4">
        <w:rPr>
          <w:rFonts w:eastAsia="Times New Roman" w:cstheme="minorHAnsi"/>
          <w:b/>
          <w:sz w:val="28"/>
          <w:szCs w:val="28"/>
        </w:rPr>
        <w:t>, Duc Ninh Nguyen</w:t>
      </w:r>
      <w:r w:rsidRPr="00EF0FD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95AEC8F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03222E3" w14:textId="6A6954FB" w:rsidR="00EF0FD4" w:rsidRPr="00EF0FD4" w:rsidRDefault="00EF0FD4" w:rsidP="00EF0FD4">
      <w:pPr>
        <w:outlineLvl w:val="0"/>
        <w:rPr>
          <w:rFonts w:eastAsia="Times New Roman" w:cstheme="minorHAnsi"/>
          <w:bCs/>
          <w:sz w:val="28"/>
          <w:szCs w:val="28"/>
        </w:rPr>
      </w:pPr>
      <w:r w:rsidRPr="00EF0FD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F0FD4">
        <w:rPr>
          <w:rFonts w:eastAsia="Times New Roman" w:cstheme="minorHAnsi"/>
          <w:bCs/>
          <w:sz w:val="28"/>
          <w:szCs w:val="28"/>
        </w:rPr>
        <w:t>Comparative Pediatrics, Department of Veterinary and Animal Sciences, University of Copenhagen</w:t>
      </w:r>
    </w:p>
    <w:p w14:paraId="0E71188A" w14:textId="65EE15D8" w:rsidR="00EF0FD4" w:rsidRPr="00EF0FD4" w:rsidRDefault="00EF0FD4" w:rsidP="00EF0FD4">
      <w:pPr>
        <w:outlineLvl w:val="0"/>
        <w:rPr>
          <w:rFonts w:eastAsia="Times New Roman" w:cstheme="minorHAnsi"/>
          <w:bCs/>
          <w:sz w:val="28"/>
          <w:szCs w:val="28"/>
        </w:rPr>
      </w:pPr>
      <w:r w:rsidRPr="00EF0FD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F0FD4">
        <w:rPr>
          <w:rFonts w:eastAsia="Times New Roman" w:cstheme="minorHAnsi"/>
          <w:bCs/>
          <w:sz w:val="28"/>
          <w:szCs w:val="28"/>
        </w:rPr>
        <w:t>BRIDGE Translational Excellence Programme, Faculty of Health and Medical Sciences, University of Copenhagen</w:t>
      </w:r>
    </w:p>
    <w:p w14:paraId="23C710D8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DDF67A" w14:textId="3E9FB9E9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  <w:r w:rsidRPr="00EF0FD4"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Cs/>
          <w:sz w:val="28"/>
          <w:szCs w:val="28"/>
        </w:rPr>
        <w:t>These authors c</w:t>
      </w:r>
      <w:r w:rsidRPr="00EF0FD4">
        <w:rPr>
          <w:rFonts w:eastAsia="Times New Roman" w:cstheme="minorHAnsi"/>
          <w:bCs/>
          <w:sz w:val="28"/>
          <w:szCs w:val="28"/>
        </w:rPr>
        <w:t>ontributed equally</w:t>
      </w:r>
    </w:p>
    <w:p w14:paraId="2C456F27" w14:textId="77777777" w:rsidR="00EF0FD4" w:rsidRPr="00EF0FD4" w:rsidRDefault="00EF0FD4" w:rsidP="00EF0FD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2026376" w14:textId="2F995124" w:rsidR="00EF0FD4" w:rsidRPr="00EF0FD4" w:rsidRDefault="00EF0FD4" w:rsidP="00EF0FD4">
      <w:pPr>
        <w:outlineLvl w:val="0"/>
        <w:rPr>
          <w:rFonts w:eastAsia="Times New Roman" w:cstheme="minorHAnsi"/>
        </w:rPr>
      </w:pPr>
      <w:bookmarkStart w:id="0" w:name="_Hlk25233958"/>
      <w:r w:rsidRPr="00EF0FD4">
        <w:rPr>
          <w:rFonts w:eastAsia="Times New Roman" w:cstheme="minorHAnsi"/>
        </w:rPr>
        <w:t xml:space="preserve">Karoline Aasmul-Olsen </w:t>
      </w:r>
      <w:r w:rsidRPr="00EF0FD4">
        <w:rPr>
          <w:rFonts w:eastAsia="Times New Roman" w:cstheme="minorHAnsi"/>
        </w:rPr>
        <w:tab/>
        <w:t>karolineaas@sund.ku.dk</w:t>
      </w:r>
    </w:p>
    <w:p w14:paraId="10AE8541" w14:textId="1A35F023" w:rsidR="00EF0FD4" w:rsidRP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Ole Baek </w:t>
      </w:r>
      <w:r w:rsidRPr="00EF0FD4"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ole.baek@sund.ku.dk</w:t>
      </w:r>
    </w:p>
    <w:p w14:paraId="5196A52A" w14:textId="1092E909" w:rsidR="004E0C5A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Duc Ninh Nguyen </w:t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dnn@sund.ku.dk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D5909A" w14:textId="5ECC1193" w:rsidR="00EF0FD4" w:rsidRPr="00E27941" w:rsidRDefault="00EF0FD4" w:rsidP="00EF0FD4">
      <w:pPr>
        <w:outlineLvl w:val="0"/>
        <w:rPr>
          <w:rFonts w:cstheme="minorHAnsi"/>
          <w:bCs/>
          <w:lang w:val="it-IT"/>
        </w:rPr>
      </w:pPr>
      <w:r w:rsidRPr="00E27941">
        <w:rPr>
          <w:rFonts w:cstheme="minorHAnsi"/>
          <w:bCs/>
          <w:lang w:val="it-IT"/>
        </w:rPr>
        <w:t xml:space="preserve">Ausra Pranevicius </w:t>
      </w:r>
      <w:r w:rsidRPr="00E27941">
        <w:rPr>
          <w:rFonts w:cstheme="minorHAnsi"/>
          <w:bCs/>
          <w:lang w:val="it-IT"/>
        </w:rPr>
        <w:tab/>
      </w:r>
      <w:r w:rsidRPr="00E27941">
        <w:rPr>
          <w:rFonts w:cstheme="minorHAnsi"/>
          <w:bCs/>
          <w:lang w:val="it-IT"/>
        </w:rPr>
        <w:tab/>
        <w:t>ausra.pranevicius@sund.ku.dk</w:t>
      </w:r>
    </w:p>
    <w:p w14:paraId="12916965" w14:textId="19FB7534" w:rsidR="003B5E26" w:rsidRPr="00A540D8" w:rsidRDefault="00EF0FD4" w:rsidP="00EF0FD4">
      <w:pPr>
        <w:outlineLvl w:val="0"/>
        <w:rPr>
          <w:rFonts w:cstheme="minorHAnsi"/>
          <w:bCs/>
          <w:lang w:val="da-DK"/>
        </w:rPr>
      </w:pPr>
      <w:r w:rsidRPr="00A540D8">
        <w:rPr>
          <w:rFonts w:cstheme="minorHAnsi"/>
          <w:bCs/>
          <w:lang w:val="da-DK"/>
        </w:rPr>
        <w:t xml:space="preserve">Björn Klabunde </w:t>
      </w:r>
      <w:r w:rsidRPr="00A540D8">
        <w:rPr>
          <w:rFonts w:cstheme="minorHAnsi"/>
          <w:bCs/>
          <w:lang w:val="da-DK"/>
        </w:rPr>
        <w:tab/>
      </w:r>
      <w:r w:rsidRPr="00A540D8">
        <w:rPr>
          <w:rFonts w:cstheme="minorHAnsi"/>
          <w:bCs/>
          <w:lang w:val="da-DK"/>
        </w:rPr>
        <w:tab/>
        <w:t>bk@sund.ku.dk</w:t>
      </w:r>
    </w:p>
    <w:p w14:paraId="18B5E94C" w14:textId="77777777" w:rsidR="00EF0FD4" w:rsidRPr="00A540D8" w:rsidRDefault="00EF0FD4" w:rsidP="00EF0FD4">
      <w:pPr>
        <w:outlineLvl w:val="0"/>
        <w:rPr>
          <w:rFonts w:eastAsia="Times New Roman" w:cstheme="minorHAnsi"/>
          <w:lang w:val="da-DK"/>
        </w:rPr>
      </w:pPr>
      <w:r w:rsidRPr="00A540D8">
        <w:rPr>
          <w:rFonts w:eastAsia="Times New Roman" w:cstheme="minorHAnsi"/>
          <w:lang w:val="da-DK"/>
        </w:rPr>
        <w:t xml:space="preserve">Karoline Aasmul-Olsen </w:t>
      </w:r>
      <w:r w:rsidRPr="00A540D8">
        <w:rPr>
          <w:rFonts w:eastAsia="Times New Roman" w:cstheme="minorHAnsi"/>
          <w:lang w:val="da-DK"/>
        </w:rPr>
        <w:tab/>
        <w:t>karolineaas@sund.ku.dk</w:t>
      </w:r>
    </w:p>
    <w:p w14:paraId="15C3BDF6" w14:textId="77777777" w:rsidR="00EF0FD4" w:rsidRP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Ole Baek </w:t>
      </w:r>
      <w:r w:rsidRPr="00EF0FD4"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ole.baek@sund.ku.dk</w:t>
      </w:r>
    </w:p>
    <w:p w14:paraId="115B466F" w14:textId="77777777" w:rsidR="00EF0FD4" w:rsidRDefault="00EF0FD4" w:rsidP="00EF0FD4">
      <w:pPr>
        <w:outlineLvl w:val="0"/>
        <w:rPr>
          <w:rFonts w:eastAsia="Times New Roman" w:cstheme="minorHAnsi"/>
        </w:rPr>
      </w:pPr>
      <w:r w:rsidRPr="00EF0FD4">
        <w:rPr>
          <w:rFonts w:eastAsia="Times New Roman" w:cstheme="minorHAnsi"/>
        </w:rPr>
        <w:t xml:space="preserve">Duc Ninh Nguyen </w:t>
      </w:r>
      <w:r w:rsidRPr="00EF0FD4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EF0FD4">
        <w:rPr>
          <w:rFonts w:eastAsia="Times New Roman" w:cstheme="minorHAnsi"/>
        </w:rPr>
        <w:t>dnn@sund.ku.dk</w:t>
      </w: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4AF56BA9" w:rsidR="00C70C90" w:rsidRPr="00936C42" w:rsidRDefault="00C70C90">
      <w:pPr>
        <w:rPr>
          <w:rFonts w:cstheme="minorHAnsi"/>
          <w:bCs/>
        </w:rPr>
      </w:pPr>
    </w:p>
    <w:p w14:paraId="5D76656A" w14:textId="77777777" w:rsidR="00C81B34" w:rsidRDefault="00C81B34">
      <w:pPr>
        <w:rPr>
          <w:rFonts w:eastAsia="Times New Roman" w:cstheme="minorHAnsi"/>
          <w:bCs/>
          <w:sz w:val="36"/>
          <w:szCs w:val="36"/>
        </w:rPr>
      </w:pPr>
      <w:r>
        <w:rPr>
          <w:rFonts w:cstheme="minorHAnsi"/>
          <w:sz w:val="36"/>
          <w:szCs w:val="36"/>
        </w:rPr>
        <w:br w:type="page"/>
      </w:r>
    </w:p>
    <w:p w14:paraId="1667ADCD" w14:textId="398FD1F5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0C4357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540D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14758418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540D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2031CC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81B34">
        <w:rPr>
          <w:rFonts w:ascii="Calibri" w:hAnsi="Calibri" w:cs="Calibri"/>
          <w:b/>
          <w:bCs/>
          <w:color w:val="222222"/>
        </w:rPr>
        <w:t>08/3</w:t>
      </w:r>
      <w:r w:rsidR="003E14B8">
        <w:rPr>
          <w:rFonts w:ascii="Calibri" w:hAnsi="Calibri" w:cs="Calibri"/>
          <w:b/>
          <w:bCs/>
          <w:color w:val="222222"/>
        </w:rPr>
        <w:t>1</w:t>
      </w:r>
      <w:r w:rsidR="00C81B34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2F746162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</w:t>
      </w:r>
      <w:r w:rsidR="00C81B34">
        <w:rPr>
          <w:rFonts w:ascii="Calibri" w:hAnsi="Calibri" w:cs="Calibri"/>
          <w:color w:val="000000"/>
        </w:rPr>
        <w:t xml:space="preserve">interview </w:t>
      </w:r>
      <w:r w:rsidRPr="00945609">
        <w:rPr>
          <w:rFonts w:ascii="Calibri" w:hAnsi="Calibri" w:cs="Calibri"/>
          <w:color w:val="000000"/>
        </w:rPr>
        <w:t xml:space="preserve">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BEFAA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4F0F">
        <w:rPr>
          <w:rFonts w:cstheme="minorHAnsi"/>
          <w:bCs/>
          <w:sz w:val="22"/>
          <w:szCs w:val="22"/>
        </w:rPr>
        <w:t>2</w:t>
      </w:r>
      <w:r w:rsidR="003E14B8">
        <w:rPr>
          <w:rFonts w:cstheme="minorHAnsi"/>
          <w:bCs/>
          <w:sz w:val="22"/>
          <w:szCs w:val="22"/>
        </w:rPr>
        <w:t>6</w:t>
      </w:r>
    </w:p>
    <w:p w14:paraId="5AAC9C6C" w14:textId="3CE76B9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E14B8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A7922F3" w14:textId="29A9113B" w:rsidR="009654AF" w:rsidRPr="00C81B34" w:rsidRDefault="00A540D8" w:rsidP="00A36DD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A540D8">
        <w:rPr>
          <w:rStyle w:val="AuthorName"/>
          <w:rFonts w:asciiTheme="minorHAnsi" w:eastAsia="Times" w:hAnsiTheme="minorHAnsi" w:cstheme="minorHAnsi"/>
        </w:rPr>
        <w:t>Ausra Pranevicius</w:t>
      </w:r>
      <w:r w:rsidR="009654AF" w:rsidRPr="00A540D8">
        <w:rPr>
          <w:rStyle w:val="AuthorName"/>
          <w:rFonts w:asciiTheme="minorHAnsi" w:eastAsia="Times" w:hAnsiTheme="minorHAnsi" w:cstheme="minorHAnsi"/>
        </w:rPr>
        <w:t>:</w:t>
      </w:r>
      <w:r w:rsidR="009654AF" w:rsidRPr="00A540D8">
        <w:rPr>
          <w:rFonts w:cstheme="minorHAnsi"/>
        </w:rPr>
        <w:t xml:space="preserve"> </w:t>
      </w:r>
      <w:r w:rsidRPr="00A540D8">
        <w:rPr>
          <w:rFonts w:cstheme="minorHAnsi"/>
        </w:rPr>
        <w:t>Our research focus</w:t>
      </w:r>
      <w:r w:rsidR="004B1F36">
        <w:rPr>
          <w:rFonts w:cstheme="minorHAnsi"/>
        </w:rPr>
        <w:t>es</w:t>
      </w:r>
      <w:r w:rsidRPr="00A540D8">
        <w:rPr>
          <w:rFonts w:cstheme="minorHAnsi"/>
        </w:rPr>
        <w:t xml:space="preserve"> on </w:t>
      </w:r>
      <w:r w:rsidR="00F37355">
        <w:rPr>
          <w:rFonts w:cstheme="minorHAnsi"/>
        </w:rPr>
        <w:t xml:space="preserve">neonatal sepsis pathophysiology and </w:t>
      </w:r>
      <w:r w:rsidR="00C60C2E">
        <w:rPr>
          <w:rFonts w:cstheme="minorHAnsi"/>
        </w:rPr>
        <w:t>preventive</w:t>
      </w:r>
      <w:r w:rsidR="00A56736">
        <w:rPr>
          <w:rFonts w:cstheme="minorHAnsi"/>
        </w:rPr>
        <w:t xml:space="preserve"> nutritional and</w:t>
      </w:r>
      <w:r w:rsidR="00C60C2E">
        <w:rPr>
          <w:rFonts w:cstheme="minorHAnsi"/>
        </w:rPr>
        <w:t xml:space="preserve"> </w:t>
      </w:r>
      <w:r w:rsidR="00A56736">
        <w:rPr>
          <w:rFonts w:cstheme="minorHAnsi"/>
        </w:rPr>
        <w:t xml:space="preserve">pharmacological </w:t>
      </w:r>
      <w:r w:rsidR="00F37355">
        <w:rPr>
          <w:rFonts w:cstheme="minorHAnsi"/>
        </w:rPr>
        <w:t>intervention</w:t>
      </w:r>
      <w:r w:rsidR="00A56736">
        <w:rPr>
          <w:rFonts w:cstheme="minorHAnsi"/>
        </w:rPr>
        <w:t>s</w:t>
      </w:r>
      <w:r>
        <w:rPr>
          <w:rFonts w:cstheme="minorHAnsi"/>
        </w:rPr>
        <w:t>.</w:t>
      </w:r>
    </w:p>
    <w:p w14:paraId="61B134CA" w14:textId="77777777" w:rsidR="00C81B34" w:rsidRPr="00C81B34" w:rsidRDefault="00C81B34" w:rsidP="00C81B34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C81B3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EEA1F6" w14:textId="77777777" w:rsidR="00C81B34" w:rsidRPr="00A540D8" w:rsidRDefault="00C81B34" w:rsidP="00C81B34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7993644D" w14:textId="77777777" w:rsidR="00A540D8" w:rsidRPr="00A540D8" w:rsidRDefault="00A540D8" w:rsidP="00A540D8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EB8383F" w14:textId="77777777" w:rsidR="00C81B34" w:rsidRDefault="00A540D8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7A6B3B6">
        <w:rPr>
          <w:rStyle w:val="AuthorName"/>
          <w:rFonts w:asciiTheme="minorHAnsi" w:eastAsia="Times" w:hAnsiTheme="minorHAnsi" w:cstheme="minorBidi"/>
        </w:rPr>
        <w:t>Ausra Pranevicius</w:t>
      </w:r>
      <w:r w:rsidR="009654AF" w:rsidRPr="07A6B3B6">
        <w:rPr>
          <w:rFonts w:eastAsia="Times New Roman" w:cstheme="minorBidi"/>
          <w:b/>
          <w:u w:val="single"/>
        </w:rPr>
        <w:t>:</w:t>
      </w:r>
      <w:r w:rsidR="009654AF" w:rsidRPr="07A6B3B6">
        <w:rPr>
          <w:rFonts w:eastAsia="Times New Roman" w:cstheme="minorBidi"/>
        </w:rPr>
        <w:t xml:space="preserve"> </w:t>
      </w:r>
      <w:r w:rsidR="00BE31BF">
        <w:rPr>
          <w:rFonts w:eastAsia="Times New Roman" w:cstheme="minorBidi"/>
        </w:rPr>
        <w:t>Existing</w:t>
      </w:r>
      <w:r w:rsidRPr="07A6B3B6">
        <w:rPr>
          <w:rFonts w:cstheme="minorBidi"/>
        </w:rPr>
        <w:t xml:space="preserve"> models </w:t>
      </w:r>
      <w:r w:rsidR="009E6A85">
        <w:rPr>
          <w:rFonts w:cstheme="minorBidi"/>
        </w:rPr>
        <w:t>overlook</w:t>
      </w:r>
      <w:r w:rsidR="00334094">
        <w:rPr>
          <w:rFonts w:cstheme="minorBidi"/>
        </w:rPr>
        <w:t xml:space="preserve"> the impact </w:t>
      </w:r>
      <w:r w:rsidR="006074E9">
        <w:rPr>
          <w:rFonts w:cstheme="minorBidi"/>
        </w:rPr>
        <w:t xml:space="preserve">of </w:t>
      </w:r>
      <w:r w:rsidR="00941A77">
        <w:rPr>
          <w:rFonts w:cstheme="minorBidi"/>
        </w:rPr>
        <w:t>prematurity</w:t>
      </w:r>
      <w:r w:rsidR="00DC5BFC" w:rsidRPr="07A6B3B6">
        <w:rPr>
          <w:rFonts w:cstheme="minorBidi"/>
        </w:rPr>
        <w:t xml:space="preserve">. </w:t>
      </w:r>
      <w:r w:rsidR="009F4096">
        <w:rPr>
          <w:rFonts w:cstheme="minorBidi"/>
        </w:rPr>
        <w:t xml:space="preserve">This protocol uses </w:t>
      </w:r>
      <w:r w:rsidR="009F4096">
        <w:rPr>
          <w:rFonts w:eastAsia="Times New Roman" w:cstheme="minorBidi"/>
        </w:rPr>
        <w:t>p</w:t>
      </w:r>
      <w:r w:rsidR="004F2E0B" w:rsidRPr="07A6B3B6">
        <w:rPr>
          <w:rFonts w:eastAsia="Times New Roman" w:cstheme="minorBidi"/>
        </w:rPr>
        <w:t xml:space="preserve">reterm </w:t>
      </w:r>
      <w:r w:rsidR="5F81D6C4" w:rsidRPr="07A6B3B6">
        <w:rPr>
          <w:rFonts w:eastAsia="Times New Roman" w:cstheme="minorBidi"/>
        </w:rPr>
        <w:t>piglets</w:t>
      </w:r>
      <w:r w:rsidR="009F4096">
        <w:rPr>
          <w:rFonts w:eastAsia="Times New Roman" w:cstheme="minorBidi"/>
        </w:rPr>
        <w:t xml:space="preserve"> to study neonatal sepsis under clinically relevant conditions</w:t>
      </w:r>
      <w:r w:rsidRPr="07A6B3B6">
        <w:rPr>
          <w:rFonts w:eastAsia="Times New Roman" w:cstheme="minorBidi"/>
        </w:rPr>
        <w:t>.</w:t>
      </w:r>
    </w:p>
    <w:p w14:paraId="001E4BFC" w14:textId="77777777" w:rsidR="00C81B34" w:rsidRPr="00C81B34" w:rsidRDefault="00C81B34" w:rsidP="00C81B34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C81B3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2054DE8" w14:textId="3DADC701" w:rsidR="009654AF" w:rsidRPr="00D75084" w:rsidRDefault="00A540D8" w:rsidP="00C81B34">
      <w:pPr>
        <w:pStyle w:val="ListParagraph"/>
        <w:spacing w:before="120" w:after="240"/>
        <w:ind w:left="1627"/>
        <w:contextualSpacing w:val="0"/>
        <w:rPr>
          <w:rFonts w:eastAsia="Times New Roman" w:cstheme="minorBidi"/>
        </w:rPr>
      </w:pPr>
      <w:r w:rsidRPr="07A6B3B6">
        <w:rPr>
          <w:rFonts w:eastAsia="Times New Roman" w:cstheme="minorBidi"/>
        </w:rPr>
        <w:t xml:space="preserve"> </w:t>
      </w: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FF6D5BF" w:rsidR="009654AF" w:rsidRPr="00C81B34" w:rsidRDefault="00AA240B" w:rsidP="00C81B3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4D759F12">
        <w:rPr>
          <w:rStyle w:val="AuthorName"/>
          <w:rFonts w:asciiTheme="minorHAnsi" w:eastAsia="Times" w:hAnsiTheme="minorHAnsi" w:cstheme="minorBidi"/>
        </w:rPr>
        <w:t>Karoline Aasmul-Olsen</w:t>
      </w:r>
      <w:r w:rsidR="009654AF" w:rsidRPr="4D759F12">
        <w:rPr>
          <w:rFonts w:eastAsia="Times New Roman" w:cstheme="minorBidi"/>
          <w:b/>
          <w:u w:val="single"/>
        </w:rPr>
        <w:t>:</w:t>
      </w:r>
      <w:r w:rsidR="009654AF" w:rsidRPr="4D759F12">
        <w:rPr>
          <w:rFonts w:eastAsia="Times New Roman" w:cstheme="minorBidi"/>
        </w:rPr>
        <w:t xml:space="preserve"> </w:t>
      </w:r>
      <w:r w:rsidR="00A540D8" w:rsidRPr="4D759F12">
        <w:rPr>
          <w:rFonts w:cstheme="minorBidi"/>
        </w:rPr>
        <w:t>Th</w:t>
      </w:r>
      <w:r w:rsidR="00C81B34">
        <w:rPr>
          <w:rFonts w:cstheme="minorBidi"/>
        </w:rPr>
        <w:t>is</w:t>
      </w:r>
      <w:r w:rsidR="00A540D8" w:rsidRPr="4D759F12">
        <w:rPr>
          <w:rFonts w:cstheme="minorBidi"/>
        </w:rPr>
        <w:t xml:space="preserve"> protocol allows researchers to </w:t>
      </w:r>
      <w:r w:rsidR="002C5B2A" w:rsidRPr="4D759F12">
        <w:rPr>
          <w:rFonts w:cstheme="minorBidi"/>
        </w:rPr>
        <w:t>induce a systemic bacterial infection and longitudinally assess clinical, immunological</w:t>
      </w:r>
      <w:r w:rsidR="00684E76" w:rsidRPr="4D759F12">
        <w:rPr>
          <w:rFonts w:cstheme="minorBidi"/>
        </w:rPr>
        <w:t>,</w:t>
      </w:r>
      <w:r w:rsidR="002C5B2A" w:rsidRPr="4D759F12">
        <w:rPr>
          <w:rFonts w:cstheme="minorBidi"/>
        </w:rPr>
        <w:t xml:space="preserve"> and metabolic responses.</w:t>
      </w:r>
    </w:p>
    <w:p w14:paraId="3A7DBDB6" w14:textId="77777777" w:rsidR="00C81B34" w:rsidRPr="00C81B34" w:rsidRDefault="00C81B34" w:rsidP="00C81B34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C81B3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521A32" w14:textId="77777777" w:rsidR="00C81B34" w:rsidRPr="00B07A3B" w:rsidRDefault="00C81B34" w:rsidP="00C81B34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3FE243E8" w14:textId="77777777" w:rsidR="009654AF" w:rsidRDefault="009654AF" w:rsidP="009654AF"/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11F30402" w:rsidR="009654AF" w:rsidRPr="00C81B34" w:rsidRDefault="00E87B59" w:rsidP="00C81B3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Karoline Aasmul-Olsen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114356">
        <w:rPr>
          <w:rFonts w:cstheme="minorHAnsi"/>
        </w:rPr>
        <w:t xml:space="preserve">Following this procedure, </w:t>
      </w:r>
      <w:r w:rsidR="00A57E91">
        <w:rPr>
          <w:rFonts w:cstheme="minorHAnsi"/>
        </w:rPr>
        <w:t xml:space="preserve">tissues </w:t>
      </w:r>
      <w:r w:rsidR="00457492">
        <w:rPr>
          <w:rFonts w:cstheme="minorHAnsi"/>
        </w:rPr>
        <w:t xml:space="preserve">can be collected </w:t>
      </w:r>
      <w:r w:rsidR="00A57E91">
        <w:rPr>
          <w:rFonts w:cstheme="minorHAnsi"/>
        </w:rPr>
        <w:t xml:space="preserve">for </w:t>
      </w:r>
      <w:r w:rsidR="000328EE">
        <w:rPr>
          <w:rFonts w:cstheme="minorHAnsi"/>
        </w:rPr>
        <w:t>histology</w:t>
      </w:r>
      <w:r w:rsidR="00DD135A">
        <w:rPr>
          <w:rFonts w:cstheme="minorHAnsi"/>
        </w:rPr>
        <w:t xml:space="preserve">, cell </w:t>
      </w:r>
      <w:r w:rsidR="000328EE">
        <w:rPr>
          <w:rFonts w:cstheme="minorHAnsi"/>
        </w:rPr>
        <w:t>isolation</w:t>
      </w:r>
      <w:r w:rsidR="00D816B0">
        <w:rPr>
          <w:rFonts w:cstheme="minorHAnsi"/>
        </w:rPr>
        <w:t>, and</w:t>
      </w:r>
      <w:r w:rsidR="00F416DF">
        <w:rPr>
          <w:rFonts w:cstheme="minorHAnsi"/>
        </w:rPr>
        <w:t xml:space="preserve"> </w:t>
      </w:r>
      <w:r w:rsidR="00AC02F0">
        <w:rPr>
          <w:rFonts w:cstheme="minorHAnsi"/>
        </w:rPr>
        <w:t>transcriptomic or metabolomic</w:t>
      </w:r>
      <w:r w:rsidR="00D816B0">
        <w:rPr>
          <w:rFonts w:cstheme="minorHAnsi"/>
        </w:rPr>
        <w:t xml:space="preserve"> profiling</w:t>
      </w:r>
      <w:r w:rsidR="00F26D20">
        <w:rPr>
          <w:rFonts w:cstheme="minorHAnsi"/>
        </w:rPr>
        <w:t>.</w:t>
      </w:r>
    </w:p>
    <w:p w14:paraId="50274D12" w14:textId="77777777" w:rsidR="00C81B34" w:rsidRPr="00C81B34" w:rsidRDefault="00C81B34" w:rsidP="00C81B34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C81B3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A5C8E6" w14:textId="77777777" w:rsidR="00C81B34" w:rsidRPr="00B07A3B" w:rsidRDefault="00C81B34" w:rsidP="00C81B3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646AFF10" w14:textId="7F0DD0CA" w:rsidR="00114356" w:rsidRDefault="00CC5342" w:rsidP="00C81B3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Ole Baek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0E1006">
        <w:rPr>
          <w:rFonts w:eastAsia="Times New Roman" w:cstheme="minorHAnsi"/>
        </w:rPr>
        <w:t>T</w:t>
      </w:r>
      <w:r w:rsidR="00B25EAB">
        <w:rPr>
          <w:rFonts w:eastAsia="Times New Roman" w:cstheme="minorHAnsi"/>
        </w:rPr>
        <w:t xml:space="preserve">his model </w:t>
      </w:r>
      <w:r w:rsidR="000E1006">
        <w:rPr>
          <w:rFonts w:eastAsia="Times New Roman" w:cstheme="minorHAnsi"/>
        </w:rPr>
        <w:t>enables</w:t>
      </w:r>
      <w:r w:rsidR="00BA18E2">
        <w:rPr>
          <w:rFonts w:eastAsia="Times New Roman" w:cstheme="minorHAnsi"/>
        </w:rPr>
        <w:t xml:space="preserve"> future research </w:t>
      </w:r>
      <w:r w:rsidR="00C81B34">
        <w:rPr>
          <w:rFonts w:eastAsia="Times New Roman" w:cstheme="minorHAnsi"/>
        </w:rPr>
        <w:t>on</w:t>
      </w:r>
      <w:r w:rsidR="00BA18E2">
        <w:rPr>
          <w:rFonts w:eastAsia="Times New Roman" w:cstheme="minorHAnsi"/>
        </w:rPr>
        <w:t xml:space="preserve"> prophylactic interventions, </w:t>
      </w:r>
      <w:r w:rsidR="005A247F">
        <w:rPr>
          <w:rFonts w:cstheme="minorHAnsi"/>
        </w:rPr>
        <w:t xml:space="preserve">immunometabolic </w:t>
      </w:r>
      <w:r w:rsidR="003A52B3">
        <w:rPr>
          <w:rFonts w:cstheme="minorHAnsi"/>
        </w:rPr>
        <w:t>therapies</w:t>
      </w:r>
      <w:r w:rsidR="00B252DA">
        <w:rPr>
          <w:rFonts w:cstheme="minorHAnsi"/>
        </w:rPr>
        <w:t xml:space="preserve">, </w:t>
      </w:r>
      <w:r w:rsidR="00C87DF9">
        <w:rPr>
          <w:rFonts w:eastAsia="Times New Roman" w:cstheme="minorHAnsi"/>
        </w:rPr>
        <w:t xml:space="preserve">and </w:t>
      </w:r>
      <w:r w:rsidR="0038075E">
        <w:rPr>
          <w:rFonts w:eastAsia="Times New Roman" w:cstheme="minorHAnsi"/>
        </w:rPr>
        <w:t xml:space="preserve">the long-term </w:t>
      </w:r>
      <w:r w:rsidR="00C87DF9">
        <w:rPr>
          <w:rFonts w:eastAsia="Times New Roman" w:cstheme="minorHAnsi"/>
        </w:rPr>
        <w:t>consequences of neonatal sepsis</w:t>
      </w:r>
      <w:r w:rsidR="005870B5">
        <w:rPr>
          <w:rFonts w:eastAsia="Times New Roman" w:cstheme="minorHAnsi"/>
        </w:rPr>
        <w:t>.</w:t>
      </w:r>
      <w:r w:rsidR="009654AF" w:rsidRPr="00B07A3B">
        <w:rPr>
          <w:rFonts w:eastAsia="Times New Roman" w:cstheme="minorHAnsi"/>
        </w:rPr>
        <w:t xml:space="preserve"> </w:t>
      </w:r>
    </w:p>
    <w:p w14:paraId="7C37C284" w14:textId="77777777" w:rsidR="00C81B34" w:rsidRPr="00C81B34" w:rsidRDefault="00C81B34" w:rsidP="00C81B34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C81B3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EFEF3A" w14:textId="77777777" w:rsidR="00C81B34" w:rsidRDefault="00C81B34" w:rsidP="00C81B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09CF453" w14:textId="77777777" w:rsidR="00C81B34" w:rsidRDefault="00C81B34" w:rsidP="00C81B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4891B81" w14:textId="77777777" w:rsidR="00C81B34" w:rsidRPr="00114356" w:rsidRDefault="00C81B34" w:rsidP="00C81B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48A7F05" w14:textId="77777777" w:rsidR="00114356" w:rsidRPr="00114356" w:rsidRDefault="00114356" w:rsidP="0011435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3C2F89F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F0FD4" w:rsidRPr="00EF0FD4">
        <w:rPr>
          <w:rFonts w:eastAsia="Times New Roman" w:cstheme="minorHAnsi"/>
        </w:rPr>
        <w:t xml:space="preserve">Danish Animal Experiments Inspectorate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Bidi"/>
          <w:lang w:eastAsia="zh-TW"/>
        </w:rPr>
      </w:pPr>
      <w:r w:rsidRPr="4D759F12">
        <w:rPr>
          <w:rFonts w:cstheme="minorBidi"/>
        </w:rPr>
        <w:lastRenderedPageBreak/>
        <w:t>Protocol</w:t>
      </w:r>
      <w:r w:rsidR="0066127A" w:rsidRPr="4D759F12">
        <w:rPr>
          <w:rFonts w:cstheme="minorBidi"/>
        </w:rPr>
        <w:t xml:space="preserve"> </w:t>
      </w:r>
      <w:r w:rsidR="00D75084" w:rsidRPr="4D759F12">
        <w:rPr>
          <w:rFonts w:cstheme="minorBidi"/>
        </w:rPr>
        <w:t xml:space="preserve"> </w:t>
      </w:r>
    </w:p>
    <w:p w14:paraId="6CE27376" w14:textId="53243877" w:rsidR="005F3F62" w:rsidRPr="005F3F62" w:rsidRDefault="005F3F62" w:rsidP="005F3F6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lang w:val="da-DK"/>
        </w:rPr>
      </w:pPr>
      <w:r w:rsidRPr="005F3F62">
        <w:rPr>
          <w:rFonts w:cstheme="minorHAnsi"/>
          <w:b/>
          <w:bCs/>
        </w:rPr>
        <w:t>Cesarean Delivery and Postnatal Piglet</w:t>
      </w:r>
      <w:r>
        <w:rPr>
          <w:rFonts w:cstheme="minorHAnsi"/>
          <w:b/>
          <w:bCs/>
        </w:rPr>
        <w:t xml:space="preserve"> </w:t>
      </w:r>
    </w:p>
    <w:p w14:paraId="4F7CE61A" w14:textId="7DC0EA1E" w:rsidR="001E0433" w:rsidRPr="00C03E71" w:rsidRDefault="4109DF66" w:rsidP="005F3F62">
      <w:pPr>
        <w:pStyle w:val="ListParagraph"/>
        <w:spacing w:before="120"/>
        <w:ind w:left="360"/>
        <w:contextualSpacing w:val="0"/>
        <w:rPr>
          <w:rFonts w:cstheme="minorHAnsi"/>
          <w:lang w:val="da-DK"/>
        </w:rPr>
      </w:pPr>
      <w:r w:rsidRPr="00C03E71">
        <w:rPr>
          <w:rFonts w:cstheme="minorBidi"/>
          <w:b/>
          <w:bCs/>
          <w:lang w:val="da-DK"/>
        </w:rPr>
        <w:t>Demonstrator</w:t>
      </w:r>
      <w:r w:rsidR="00C81B34">
        <w:rPr>
          <w:rFonts w:cstheme="minorBidi"/>
          <w:b/>
          <w:bCs/>
          <w:lang w:val="da-DK"/>
        </w:rPr>
        <w:t>s</w:t>
      </w:r>
      <w:r w:rsidRPr="00C03E71">
        <w:rPr>
          <w:rFonts w:cstheme="minorBidi"/>
          <w:b/>
          <w:bCs/>
          <w:lang w:val="da-DK"/>
        </w:rPr>
        <w:t xml:space="preserve">: </w:t>
      </w:r>
      <w:r w:rsidR="00C81B34">
        <w:rPr>
          <w:rFonts w:cstheme="minorBidi"/>
          <w:lang w:val="da-DK"/>
        </w:rPr>
        <w:t xml:space="preserve">Jan </w:t>
      </w:r>
      <w:r w:rsidR="56E27EFE" w:rsidRPr="00C81B34">
        <w:rPr>
          <w:rFonts w:cstheme="minorBidi"/>
          <w:lang w:val="da-DK"/>
        </w:rPr>
        <w:t xml:space="preserve">Bojsen-Møller Secher, </w:t>
      </w:r>
      <w:r w:rsidR="12A896DA" w:rsidRPr="00C81B34">
        <w:rPr>
          <w:rFonts w:cstheme="minorBidi"/>
          <w:lang w:val="da-DK"/>
        </w:rPr>
        <w:t>Ausra</w:t>
      </w:r>
      <w:r w:rsidR="16334AB3" w:rsidRPr="00C81B34">
        <w:rPr>
          <w:rFonts w:cstheme="minorBidi"/>
          <w:lang w:val="da-DK"/>
        </w:rPr>
        <w:t xml:space="preserve"> Pranevicius, </w:t>
      </w:r>
      <w:r w:rsidR="14972223" w:rsidRPr="00C81B34">
        <w:rPr>
          <w:rFonts w:cstheme="minorBidi"/>
          <w:lang w:val="da-DK"/>
        </w:rPr>
        <w:t xml:space="preserve">Malene Skovsted Cilieborg, </w:t>
      </w:r>
      <w:r w:rsidR="16334AB3" w:rsidRPr="00C81B34">
        <w:rPr>
          <w:rFonts w:cstheme="minorBidi"/>
          <w:lang w:val="da-DK"/>
        </w:rPr>
        <w:t>Kristine</w:t>
      </w:r>
      <w:r w:rsidR="4037C1C9" w:rsidRPr="00C81B34">
        <w:rPr>
          <w:rFonts w:cstheme="minorBidi"/>
          <w:lang w:val="da-DK"/>
        </w:rPr>
        <w:t xml:space="preserve"> Holgersen</w:t>
      </w:r>
    </w:p>
    <w:p w14:paraId="6505E184" w14:textId="58DE3072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</w:t>
      </w:r>
      <w:r w:rsidR="008D538B">
        <w:rPr>
          <w:lang w:eastAsia="en-IN"/>
        </w:rPr>
        <w:t xml:space="preserve">prepare the pregnant </w:t>
      </w:r>
      <w:r w:rsidR="005F3F62">
        <w:rPr>
          <w:lang w:eastAsia="en-IN"/>
        </w:rPr>
        <w:t>sow</w:t>
      </w:r>
      <w:r w:rsidR="008D538B">
        <w:rPr>
          <w:lang w:eastAsia="en-IN"/>
        </w:rPr>
        <w:t xml:space="preserve"> for</w:t>
      </w:r>
      <w:r w:rsidRPr="00B81EA0">
        <w:rPr>
          <w:lang w:eastAsia="en-IN"/>
        </w:rPr>
        <w:t xml:space="preserve"> </w:t>
      </w:r>
      <w:r w:rsidR="008D538B">
        <w:rPr>
          <w:lang w:eastAsia="en-IN"/>
        </w:rPr>
        <w:t>a</w:t>
      </w:r>
      <w:r w:rsidRPr="00B81EA0">
        <w:rPr>
          <w:lang w:eastAsia="en-IN"/>
        </w:rPr>
        <w:t xml:space="preserve"> cesarean section to deliver preterm piglets at 90% of gestation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</w:p>
    <w:p w14:paraId="2DA96A1C" w14:textId="1118D802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</w:t>
      </w:r>
      <w:r w:rsidR="008D538B" w:rsidRPr="6EBD7320">
        <w:rPr>
          <w:lang w:val="en-IN" w:eastAsia="en-IN"/>
        </w:rPr>
        <w:t>Delivery_1.MOV 00:</w:t>
      </w:r>
      <w:r w:rsidR="008D538B">
        <w:rPr>
          <w:lang w:val="en-IN" w:eastAsia="en-IN"/>
        </w:rPr>
        <w:t>01</w:t>
      </w:r>
      <w:r w:rsidR="008D538B" w:rsidRPr="6EBD7320">
        <w:rPr>
          <w:lang w:val="en-IN" w:eastAsia="en-IN"/>
        </w:rPr>
        <w:t>-00:</w:t>
      </w:r>
      <w:r w:rsidR="008D538B">
        <w:rPr>
          <w:lang w:val="en-IN" w:eastAsia="en-IN"/>
        </w:rPr>
        <w:t xml:space="preserve">15 </w:t>
      </w:r>
      <w:r w:rsidR="008D538B" w:rsidRPr="008D538B">
        <w:rPr>
          <w:b/>
          <w:bCs/>
          <w:highlight w:val="yellow"/>
          <w:lang w:val="en-IN" w:eastAsia="en-IN"/>
        </w:rPr>
        <w:t>Authors</w:t>
      </w:r>
      <w:r w:rsidR="008D538B" w:rsidRPr="008D538B">
        <w:rPr>
          <w:highlight w:val="yellow"/>
          <w:lang w:val="en-IN" w:eastAsia="en-IN"/>
        </w:rPr>
        <w:t>: Let’s use this action shot instead of a still image</w:t>
      </w:r>
    </w:p>
    <w:p w14:paraId="36AEF96B" w14:textId="77777777" w:rsidR="00C81B34" w:rsidRPr="00B81EA0" w:rsidRDefault="00C81B34" w:rsidP="00C81B34">
      <w:pPr>
        <w:pStyle w:val="ShotDescription"/>
        <w:ind w:firstLine="0"/>
        <w:rPr>
          <w:lang w:val="en-IN" w:eastAsia="en-IN"/>
        </w:rPr>
      </w:pPr>
    </w:p>
    <w:p w14:paraId="57586FE3" w14:textId="17133104" w:rsidR="0027606A" w:rsidRPr="00B81EA0" w:rsidRDefault="00C81B34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C81B34">
        <w:rPr>
          <w:lang w:eastAsia="en-IN"/>
        </w:rPr>
        <w:t>After anesthetizing the sow and preparing the surgical site aseptically, perform</w:t>
      </w:r>
      <w:r w:rsidR="0027606A" w:rsidRPr="00B81EA0">
        <w:rPr>
          <w:lang w:eastAsia="en-IN"/>
        </w:rPr>
        <w:t xml:space="preserve"> a left flank laparotomy using a scalpel to expose and exteriorize the uterine horns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>. Incise the uter</w:t>
      </w:r>
      <w:r>
        <w:rPr>
          <w:lang w:eastAsia="en-IN"/>
        </w:rPr>
        <w:t>ine</w:t>
      </w:r>
      <w:r w:rsidR="0027606A" w:rsidRPr="00B81EA0">
        <w:rPr>
          <w:lang w:eastAsia="en-IN"/>
        </w:rPr>
        <w:t xml:space="preserve"> horns along the greater curvature to deliver individual piglets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>.</w:t>
      </w:r>
    </w:p>
    <w:p w14:paraId="76C94EBF" w14:textId="18365585" w:rsidR="0027606A" w:rsidRPr="009752B7" w:rsidRDefault="00476FA5" w:rsidP="005F3F62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</w:t>
      </w:r>
      <w:r w:rsidR="56F3CC4D" w:rsidRPr="6EBD7320">
        <w:rPr>
          <w:lang w:val="en-IN" w:eastAsia="en-IN"/>
        </w:rPr>
        <w:t>Delivery_1.MOV 00:46-00:48, 0</w:t>
      </w:r>
      <w:r w:rsidR="6AE4DEB0" w:rsidRPr="6EBD7320">
        <w:rPr>
          <w:lang w:val="en-IN" w:eastAsia="en-IN"/>
        </w:rPr>
        <w:t>2:19-2:</w:t>
      </w:r>
      <w:r w:rsidR="16FC9172" w:rsidRPr="6EBD7320">
        <w:rPr>
          <w:lang w:val="en-IN" w:eastAsia="en-IN"/>
        </w:rPr>
        <w:t>41</w:t>
      </w:r>
      <w:r w:rsidR="00C81B34">
        <w:rPr>
          <w:lang w:val="en-IN" w:eastAsia="en-IN"/>
        </w:rPr>
        <w:t xml:space="preserve"> </w:t>
      </w:r>
      <w:r w:rsidR="00C81B34" w:rsidRPr="009752B7">
        <w:rPr>
          <w:b/>
          <w:bCs/>
          <w:lang w:val="en-IN" w:eastAsia="en-IN"/>
        </w:rPr>
        <w:t xml:space="preserve">TXT: </w:t>
      </w:r>
      <w:r w:rsidR="009752B7">
        <w:rPr>
          <w:b/>
          <w:bCs/>
          <w:lang w:val="en-IN" w:eastAsia="en-IN"/>
        </w:rPr>
        <w:t>A</w:t>
      </w:r>
      <w:r w:rsidR="005F3F62" w:rsidRPr="009752B7">
        <w:rPr>
          <w:b/>
          <w:bCs/>
          <w:lang w:val="en-IN" w:eastAsia="en-IN"/>
        </w:rPr>
        <w:t>nesthesia</w:t>
      </w:r>
      <w:r w:rsidR="005F3F62" w:rsidRPr="009752B7">
        <w:rPr>
          <w:b/>
          <w:bCs/>
          <w:lang w:val="en-IN" w:eastAsia="en-IN"/>
        </w:rPr>
        <w:t>:</w:t>
      </w:r>
      <w:r w:rsidR="005F3F62" w:rsidRPr="009752B7">
        <w:rPr>
          <w:b/>
          <w:bCs/>
          <w:lang w:val="en-IN" w:eastAsia="en-IN"/>
        </w:rPr>
        <w:t xml:space="preserve"> </w:t>
      </w:r>
      <w:r w:rsidR="005F3F62" w:rsidRPr="009752B7">
        <w:rPr>
          <w:b/>
          <w:bCs/>
          <w:lang w:val="en-IN" w:eastAsia="en-IN"/>
        </w:rPr>
        <w:t xml:space="preserve"> Propofol</w:t>
      </w:r>
      <w:r w:rsidR="009752B7">
        <w:rPr>
          <w:b/>
          <w:bCs/>
          <w:lang w:val="en-IN" w:eastAsia="en-IN"/>
        </w:rPr>
        <w:t xml:space="preserve"> (</w:t>
      </w:r>
      <w:r w:rsidR="009752B7" w:rsidRPr="009752B7">
        <w:rPr>
          <w:b/>
          <w:bCs/>
          <w:lang w:val="en-IN" w:eastAsia="en-IN"/>
        </w:rPr>
        <w:t>10 mg/mL</w:t>
      </w:r>
      <w:r w:rsidR="009752B7">
        <w:rPr>
          <w:b/>
          <w:bCs/>
          <w:lang w:val="en-IN" w:eastAsia="en-IN"/>
        </w:rPr>
        <w:t xml:space="preserve">) + </w:t>
      </w:r>
      <w:r w:rsidR="009752B7" w:rsidRPr="009752B7">
        <w:rPr>
          <w:b/>
          <w:bCs/>
          <w:lang w:val="en-IN" w:eastAsia="en-IN"/>
        </w:rPr>
        <w:t>5% Isoflurane</w:t>
      </w:r>
      <w:r w:rsidR="009752B7">
        <w:rPr>
          <w:b/>
          <w:bCs/>
          <w:lang w:val="en-IN" w:eastAsia="en-IN"/>
        </w:rPr>
        <w:t xml:space="preserve"> </w:t>
      </w:r>
      <w:r w:rsidR="009752B7" w:rsidRPr="009752B7">
        <w:rPr>
          <w:b/>
          <w:bCs/>
          <w:lang w:val="en-IN" w:eastAsia="en-IN"/>
        </w:rPr>
        <w:t>in 100% O</w:t>
      </w:r>
      <w:r w:rsidR="009752B7" w:rsidRPr="009752B7">
        <w:rPr>
          <w:b/>
          <w:bCs/>
          <w:vertAlign w:val="subscript"/>
          <w:lang w:val="en-IN" w:eastAsia="en-IN"/>
        </w:rPr>
        <w:t>2</w:t>
      </w:r>
      <w:r w:rsidR="009752B7" w:rsidRPr="009752B7">
        <w:rPr>
          <w:b/>
          <w:bCs/>
          <w:lang w:val="en-IN" w:eastAsia="en-IN"/>
        </w:rPr>
        <w:t xml:space="preserve"> (1 - 2 L/min)</w:t>
      </w:r>
    </w:p>
    <w:p w14:paraId="2D248798" w14:textId="7D16CE84" w:rsidR="009752B7" w:rsidRPr="009752B7" w:rsidRDefault="009752B7" w:rsidP="009752B7">
      <w:pPr>
        <w:pStyle w:val="ShotDescription"/>
        <w:ind w:firstLine="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Maintenance</w:t>
      </w:r>
      <w:r w:rsidRPr="009752B7">
        <w:rPr>
          <w:b/>
          <w:bCs/>
          <w:lang w:val="en-IN" w:eastAsia="en-IN"/>
        </w:rPr>
        <w:t xml:space="preserve">: 1.5 – 2.5% Isoflurane </w:t>
      </w:r>
    </w:p>
    <w:p w14:paraId="4FA15EF6" w14:textId="3138C325" w:rsidR="009752B7" w:rsidRPr="009752B7" w:rsidRDefault="009752B7" w:rsidP="009752B7">
      <w:pPr>
        <w:pStyle w:val="ShotDescription"/>
        <w:ind w:firstLine="0"/>
        <w:rPr>
          <w:lang w:val="en-IN" w:eastAsia="en-IN"/>
        </w:rPr>
      </w:pPr>
      <w:r w:rsidRPr="009752B7">
        <w:rPr>
          <w:b/>
          <w:bCs/>
          <w:highlight w:val="yellow"/>
          <w:lang w:val="en-IN" w:eastAsia="en-IN"/>
        </w:rPr>
        <w:t xml:space="preserve">Authors: </w:t>
      </w:r>
      <w:r w:rsidRPr="009752B7">
        <w:rPr>
          <w:highlight w:val="yellow"/>
          <w:lang w:val="en-IN" w:eastAsia="en-IN"/>
        </w:rPr>
        <w:t>Please check if</w:t>
      </w:r>
      <w:r>
        <w:rPr>
          <w:highlight w:val="yellow"/>
          <w:lang w:val="en-IN" w:eastAsia="en-IN"/>
        </w:rPr>
        <w:t xml:space="preserve"> the</w:t>
      </w:r>
      <w:r w:rsidRPr="009752B7">
        <w:rPr>
          <w:highlight w:val="yellow"/>
          <w:lang w:val="en-IN" w:eastAsia="en-IN"/>
        </w:rPr>
        <w:t xml:space="preserve"> anesthesia details are correct. Also, can you please provide the propofol details in mg/kg?</w:t>
      </w:r>
    </w:p>
    <w:p w14:paraId="23DEFC2F" w14:textId="51DFA36B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</w:t>
      </w:r>
      <w:r w:rsidR="6162281F" w:rsidRPr="6EBD7320">
        <w:rPr>
          <w:lang w:val="en-IN" w:eastAsia="en-IN"/>
        </w:rPr>
        <w:t>Delivery_1.MOV 2:41-</w:t>
      </w:r>
      <w:r w:rsidR="00CD422D">
        <w:rPr>
          <w:lang w:val="en-IN" w:eastAsia="en-IN"/>
        </w:rPr>
        <w:t>02:48 and 02:55-</w:t>
      </w:r>
      <w:r w:rsidR="6162281F" w:rsidRPr="6EBD7320">
        <w:rPr>
          <w:lang w:val="en-IN" w:eastAsia="en-IN"/>
        </w:rPr>
        <w:t>03:00</w:t>
      </w:r>
    </w:p>
    <w:p w14:paraId="533A9E7A" w14:textId="77777777" w:rsidR="00A9369E" w:rsidRPr="00B81EA0" w:rsidRDefault="00A9369E" w:rsidP="00A9369E">
      <w:pPr>
        <w:pStyle w:val="ShotDescription"/>
        <w:ind w:firstLine="0"/>
        <w:rPr>
          <w:lang w:val="en-IN" w:eastAsia="en-IN"/>
        </w:rPr>
      </w:pPr>
    </w:p>
    <w:p w14:paraId="3C7D6839" w14:textId="1433D11D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Administer a fixed volume of 0.1 </w:t>
      </w:r>
      <w:r>
        <w:rPr>
          <w:lang w:eastAsia="en-IN"/>
        </w:rPr>
        <w:t>milliliters</w:t>
      </w:r>
      <w:r w:rsidRPr="00B81EA0">
        <w:rPr>
          <w:lang w:eastAsia="en-IN"/>
        </w:rPr>
        <w:t xml:space="preserve"> </w:t>
      </w:r>
      <w:r>
        <w:rPr>
          <w:lang w:eastAsia="en-IN"/>
        </w:rPr>
        <w:t xml:space="preserve">each </w:t>
      </w:r>
      <w:r w:rsidRPr="00B81EA0">
        <w:rPr>
          <w:lang w:eastAsia="en-IN"/>
        </w:rPr>
        <w:t>of 20 m</w:t>
      </w:r>
      <w:r>
        <w:rPr>
          <w:lang w:eastAsia="en-IN"/>
        </w:rPr>
        <w:t xml:space="preserve">illigrams per milliliter </w:t>
      </w:r>
      <w:r w:rsidRPr="00B81EA0">
        <w:rPr>
          <w:lang w:eastAsia="en-IN"/>
        </w:rPr>
        <w:t xml:space="preserve">doxapram and </w:t>
      </w:r>
      <w:r>
        <w:rPr>
          <w:lang w:eastAsia="en-IN"/>
        </w:rPr>
        <w:t xml:space="preserve">0.1 </w:t>
      </w:r>
      <w:r w:rsidRPr="00B81EA0">
        <w:rPr>
          <w:lang w:eastAsia="en-IN"/>
        </w:rPr>
        <w:t>m</w:t>
      </w:r>
      <w:r>
        <w:rPr>
          <w:lang w:eastAsia="en-IN"/>
        </w:rPr>
        <w:t xml:space="preserve">illigrams per milliliter </w:t>
      </w:r>
      <w:r w:rsidRPr="00B81EA0">
        <w:rPr>
          <w:lang w:eastAsia="en-IN"/>
        </w:rPr>
        <w:t>flumazenil intramuscularly in the neck</w:t>
      </w:r>
      <w:r>
        <w:rPr>
          <w:lang w:eastAsia="en-IN"/>
        </w:rPr>
        <w:t xml:space="preserve"> of the piglets</w:t>
      </w:r>
      <w:r w:rsidR="00A9369E">
        <w:rPr>
          <w:lang w:eastAsia="en-IN"/>
        </w:rPr>
        <w:t xml:space="preserve"> </w:t>
      </w:r>
      <w:r w:rsidRPr="00B81E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321421AF" w14:textId="6174E1E1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Delivery_2.MOV 3:06 – 3:</w:t>
      </w:r>
      <w:r w:rsidR="00CD422D">
        <w:rPr>
          <w:lang w:val="en-IN" w:eastAsia="en-IN"/>
        </w:rPr>
        <w:t>20</w:t>
      </w:r>
    </w:p>
    <w:p w14:paraId="0DDB1BE6" w14:textId="77777777" w:rsidR="00A9369E" w:rsidRDefault="00A9369E" w:rsidP="00A9369E">
      <w:pPr>
        <w:pStyle w:val="ShotDescription"/>
        <w:ind w:firstLine="0"/>
        <w:rPr>
          <w:lang w:val="en-IN" w:eastAsia="en-IN"/>
        </w:rPr>
      </w:pPr>
    </w:p>
    <w:p w14:paraId="7C8A0CEE" w14:textId="11BF7482" w:rsidR="0027606A" w:rsidRPr="00B81EA0" w:rsidRDefault="00CD422D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Perform </w:t>
      </w:r>
      <w:r w:rsidRPr="00B81EA0">
        <w:rPr>
          <w:lang w:eastAsia="en-IN"/>
        </w:rPr>
        <w:t>resuscitation</w:t>
      </w:r>
      <w:r>
        <w:rPr>
          <w:lang w:eastAsia="en-IN"/>
        </w:rPr>
        <w:t xml:space="preserve"> if the</w:t>
      </w:r>
      <w:r w:rsidR="0027606A" w:rsidRPr="00B81EA0">
        <w:rPr>
          <w:lang w:eastAsia="en-IN"/>
        </w:rPr>
        <w:t xml:space="preserve"> piglets </w:t>
      </w:r>
      <w:r>
        <w:rPr>
          <w:lang w:eastAsia="en-IN"/>
        </w:rPr>
        <w:t xml:space="preserve">are </w:t>
      </w:r>
      <w:r w:rsidR="0027606A" w:rsidRPr="00B81EA0">
        <w:rPr>
          <w:lang w:eastAsia="en-IN"/>
        </w:rPr>
        <w:t>unable to breathe spontaneously</w:t>
      </w:r>
      <w:r>
        <w:rPr>
          <w:lang w:eastAsia="en-IN"/>
        </w:rPr>
        <w:t xml:space="preserve">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>. Repeat the doxapram and</w:t>
      </w:r>
      <w:r w:rsidR="00A9369E">
        <w:rPr>
          <w:lang w:eastAsia="en-IN"/>
        </w:rPr>
        <w:t xml:space="preserve"> </w:t>
      </w:r>
      <w:r w:rsidR="0027606A" w:rsidRPr="00B81EA0">
        <w:rPr>
          <w:lang w:eastAsia="en-IN"/>
        </w:rPr>
        <w:t xml:space="preserve">flumazenil doses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 xml:space="preserve">, and provide positive-pressure ventilation as needed to stabilize respiration </w:t>
      </w:r>
      <w:r w:rsidR="0027606A" w:rsidRPr="00B81EA0">
        <w:rPr>
          <w:b/>
          <w:bCs/>
          <w:lang w:eastAsia="en-IN"/>
        </w:rPr>
        <w:t>[3]</w:t>
      </w:r>
      <w:r w:rsidR="0027606A" w:rsidRPr="00B81EA0">
        <w:rPr>
          <w:lang w:eastAsia="en-IN"/>
        </w:rPr>
        <w:t>.</w:t>
      </w:r>
    </w:p>
    <w:p w14:paraId="215E3A6F" w14:textId="77777777" w:rsidR="00CD422D" w:rsidRPr="00E27941" w:rsidRDefault="00CD422D" w:rsidP="00CD422D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>LAB MEDIA:  DSC_0006_Mon.MOV 00:2</w:t>
      </w:r>
      <w:r>
        <w:rPr>
          <w:lang w:val="it-IT" w:eastAsia="en-IN"/>
        </w:rPr>
        <w:t>5</w:t>
      </w:r>
      <w:r w:rsidRPr="00E27941">
        <w:rPr>
          <w:lang w:val="it-IT" w:eastAsia="en-IN"/>
        </w:rPr>
        <w:t xml:space="preserve"> – 00:31</w:t>
      </w:r>
    </w:p>
    <w:p w14:paraId="30F047DF" w14:textId="5593FE07" w:rsidR="00CD422D" w:rsidRDefault="00CD422D" w:rsidP="00CD42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Delivery_2.MOV 3:</w:t>
      </w:r>
      <w:r>
        <w:rPr>
          <w:lang w:val="en-IN" w:eastAsia="en-IN"/>
        </w:rPr>
        <w:t>25</w:t>
      </w:r>
      <w:r w:rsidRPr="00B81EA0">
        <w:rPr>
          <w:lang w:val="en-IN" w:eastAsia="en-IN"/>
        </w:rPr>
        <w:t xml:space="preserve"> – 3:</w:t>
      </w:r>
      <w:r>
        <w:rPr>
          <w:lang w:val="en-IN" w:eastAsia="en-IN"/>
        </w:rPr>
        <w:t xml:space="preserve">30 </w:t>
      </w:r>
      <w:r w:rsidRPr="00CD422D">
        <w:rPr>
          <w:b/>
          <w:bCs/>
          <w:highlight w:val="yellow"/>
          <w:lang w:val="en-IN" w:eastAsia="en-IN"/>
        </w:rPr>
        <w:t>Authors</w:t>
      </w:r>
      <w:r w:rsidRPr="00CD422D">
        <w:rPr>
          <w:highlight w:val="yellow"/>
          <w:lang w:val="en-IN" w:eastAsia="en-IN"/>
        </w:rPr>
        <w:t>: As we already have the footage, we can briefly show it for a couple of seconds.</w:t>
      </w:r>
    </w:p>
    <w:p w14:paraId="61102CDA" w14:textId="44A658A7" w:rsidR="0027606A" w:rsidRPr="00E27941" w:rsidRDefault="00476FA5" w:rsidP="0027606A">
      <w:pPr>
        <w:pStyle w:val="ShotDescription"/>
        <w:numPr>
          <w:ilvl w:val="2"/>
          <w:numId w:val="3"/>
        </w:numPr>
        <w:rPr>
          <w:lang w:val="it-IT" w:eastAsia="en-IN"/>
        </w:rPr>
      </w:pPr>
      <w:commentRangeStart w:id="1"/>
      <w:commentRangeStart w:id="2"/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DSC_0008_Resuscitation.MOV 00:36 – 00:46</w:t>
      </w:r>
      <w:commentRangeEnd w:id="1"/>
      <w:r w:rsidR="009503B3">
        <w:rPr>
          <w:rStyle w:val="CommentReference"/>
          <w:sz w:val="24"/>
          <w:szCs w:val="24"/>
          <w:lang w:val="it-IT" w:eastAsia="en-IN"/>
        </w:rPr>
        <w:commentReference w:id="1"/>
      </w:r>
      <w:commentRangeEnd w:id="2"/>
      <w:r w:rsidR="00CD422D">
        <w:rPr>
          <w:rStyle w:val="CommentReference"/>
          <w:sz w:val="24"/>
          <w:szCs w:val="24"/>
          <w:lang w:val="it-IT" w:eastAsia="en-IN"/>
        </w:rPr>
        <w:commentReference w:id="2"/>
      </w:r>
      <w:r w:rsidR="00CD422D">
        <w:rPr>
          <w:lang w:val="it-IT" w:eastAsia="en-IN"/>
        </w:rPr>
        <w:t xml:space="preserve"> </w:t>
      </w:r>
      <w:r w:rsidR="00CD422D" w:rsidRPr="00CD422D">
        <w:rPr>
          <w:b/>
          <w:bCs/>
          <w:highlight w:val="yellow"/>
          <w:lang w:val="en-IN" w:eastAsia="en-IN"/>
        </w:rPr>
        <w:t>Authors</w:t>
      </w:r>
      <w:r w:rsidR="00CD422D" w:rsidRPr="00CD422D">
        <w:rPr>
          <w:highlight w:val="yellow"/>
          <w:lang w:val="en-IN" w:eastAsia="en-IN"/>
        </w:rPr>
        <w:t xml:space="preserve">: As we already have the footage, we can </w:t>
      </w:r>
      <w:r w:rsidR="00CD422D">
        <w:rPr>
          <w:highlight w:val="yellow"/>
          <w:lang w:val="en-IN" w:eastAsia="en-IN"/>
        </w:rPr>
        <w:t>show this, please check and confirm</w:t>
      </w:r>
      <w:r w:rsidR="00CD422D" w:rsidRPr="00CD422D">
        <w:rPr>
          <w:highlight w:val="yellow"/>
          <w:lang w:val="en-IN" w:eastAsia="en-IN"/>
        </w:rPr>
        <w:t>.</w:t>
      </w:r>
    </w:p>
    <w:p w14:paraId="71FE0B43" w14:textId="0FA875F9" w:rsidR="0027606A" w:rsidRPr="00E27941" w:rsidRDefault="0027606A" w:rsidP="0027606A">
      <w:pPr>
        <w:pStyle w:val="ShotDescription"/>
        <w:ind w:firstLine="0"/>
        <w:rPr>
          <w:lang w:val="it-IT" w:eastAsia="en-IN"/>
        </w:rPr>
      </w:pPr>
    </w:p>
    <w:p w14:paraId="3A02EAD2" w14:textId="001B9A34" w:rsidR="0027606A" w:rsidRPr="00B81EA0" w:rsidRDefault="0027606A" w:rsidP="0027606A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Once </w:t>
      </w:r>
      <w:r w:rsidR="00CD422D">
        <w:rPr>
          <w:lang w:eastAsia="en-IN"/>
        </w:rPr>
        <w:t xml:space="preserve">the </w:t>
      </w:r>
      <w:r w:rsidRPr="00B81EA0">
        <w:rPr>
          <w:lang w:eastAsia="en-IN"/>
        </w:rPr>
        <w:t>piglets are stable</w:t>
      </w:r>
      <w:r w:rsidR="0056013B">
        <w:rPr>
          <w:lang w:eastAsia="en-IN"/>
        </w:rPr>
        <w:t xml:space="preserve"> </w:t>
      </w:r>
      <w:r w:rsidR="0056013B" w:rsidRPr="0056013B">
        <w:rPr>
          <w:iCs/>
          <w:lang w:val="en-US" w:eastAsia="en-IN"/>
        </w:rPr>
        <w:t xml:space="preserve">and while still anesthetized from maternally transferred </w:t>
      </w:r>
      <w:r w:rsidR="0056013B" w:rsidRPr="0056013B">
        <w:rPr>
          <w:iCs/>
          <w:lang w:val="en-US" w:eastAsia="en-IN"/>
        </w:rPr>
        <w:lastRenderedPageBreak/>
        <w:t>anesthesia, use aseptic technique to</w:t>
      </w:r>
      <w:r w:rsidRPr="00B81EA0">
        <w:rPr>
          <w:lang w:eastAsia="en-IN"/>
        </w:rPr>
        <w:t xml:space="preserve"> insert </w:t>
      </w:r>
      <w:r>
        <w:rPr>
          <w:lang w:eastAsia="en-IN"/>
        </w:rPr>
        <w:t xml:space="preserve">a 4 French </w:t>
      </w:r>
      <w:r w:rsidRPr="00B81EA0">
        <w:rPr>
          <w:lang w:eastAsia="en-IN"/>
        </w:rPr>
        <w:t xml:space="preserve">catheter into </w:t>
      </w:r>
      <w:r w:rsidR="0056013B">
        <w:rPr>
          <w:lang w:eastAsia="en-IN"/>
        </w:rPr>
        <w:t>one of the</w:t>
      </w:r>
      <w:r w:rsidRPr="00B81EA0">
        <w:rPr>
          <w:lang w:eastAsia="en-IN"/>
        </w:rPr>
        <w:t xml:space="preserve"> arter</w:t>
      </w:r>
      <w:r w:rsidR="0056013B">
        <w:rPr>
          <w:lang w:eastAsia="en-IN"/>
        </w:rPr>
        <w:t>ies</w:t>
      </w:r>
      <w:r w:rsidRPr="00B81EA0">
        <w:rPr>
          <w:lang w:eastAsia="en-IN"/>
        </w:rPr>
        <w:t xml:space="preserve"> of the transected umbilical cord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. Advance the catheter tip to the dorsal aorta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 xml:space="preserve">. Secure the catheter to the skin with sutures and connect it to an infusion line </w:t>
      </w:r>
      <w:r w:rsidR="008D538B">
        <w:rPr>
          <w:lang w:eastAsia="en-IN"/>
        </w:rPr>
        <w:t>to provide</w:t>
      </w:r>
      <w:r w:rsidRPr="00B81EA0">
        <w:rPr>
          <w:lang w:eastAsia="en-IN"/>
        </w:rPr>
        <w:t xml:space="preserve"> parenteral nutrition </w:t>
      </w:r>
      <w:r w:rsidRPr="00B81EA0">
        <w:rPr>
          <w:b/>
          <w:bCs/>
          <w:lang w:eastAsia="en-IN"/>
        </w:rPr>
        <w:t>[</w:t>
      </w:r>
      <w:r w:rsidR="008D538B">
        <w:rPr>
          <w:b/>
          <w:bCs/>
          <w:lang w:eastAsia="en-IN"/>
        </w:rPr>
        <w:t>3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1CF76045" w14:textId="129C6DB2" w:rsidR="0027606A" w:rsidRPr="00E4583C" w:rsidRDefault="00476FA5" w:rsidP="0027606A">
      <w:pPr>
        <w:pStyle w:val="ShotDescription"/>
        <w:numPr>
          <w:ilvl w:val="2"/>
          <w:numId w:val="3"/>
        </w:numPr>
        <w:rPr>
          <w:lang w:eastAsia="en-IN"/>
        </w:rPr>
      </w:pPr>
      <w:r w:rsidRPr="00E4583C">
        <w:rPr>
          <w:lang w:eastAsia="en-IN"/>
        </w:rPr>
        <w:t xml:space="preserve">LAB MEDIA: </w:t>
      </w:r>
      <w:r w:rsidR="0027606A" w:rsidRPr="00E4583C">
        <w:rPr>
          <w:lang w:eastAsia="en-IN"/>
        </w:rPr>
        <w:t xml:space="preserve"> DSC_0010_catheter.MOV </w:t>
      </w:r>
      <w:r w:rsidR="73CF5F7C" w:rsidRPr="00E4583C">
        <w:rPr>
          <w:lang w:eastAsia="en-IN"/>
        </w:rPr>
        <w:t>01:</w:t>
      </w:r>
      <w:r w:rsidR="008D538B">
        <w:rPr>
          <w:lang w:eastAsia="en-IN"/>
        </w:rPr>
        <w:t>25</w:t>
      </w:r>
      <w:r w:rsidR="5C700366" w:rsidRPr="00E4583C">
        <w:rPr>
          <w:lang w:eastAsia="en-IN"/>
        </w:rPr>
        <w:t xml:space="preserve"> – </w:t>
      </w:r>
      <w:r w:rsidR="55232C2C" w:rsidRPr="00E4583C">
        <w:rPr>
          <w:lang w:eastAsia="en-IN"/>
        </w:rPr>
        <w:t>0</w:t>
      </w:r>
      <w:r w:rsidR="5C700366" w:rsidRPr="00E4583C">
        <w:rPr>
          <w:lang w:eastAsia="en-IN"/>
        </w:rPr>
        <w:t>1:3</w:t>
      </w:r>
      <w:r w:rsidR="2B71212C" w:rsidRPr="00E4583C">
        <w:rPr>
          <w:lang w:eastAsia="en-IN"/>
        </w:rPr>
        <w:t>6</w:t>
      </w:r>
    </w:p>
    <w:p w14:paraId="5934F2B5" w14:textId="2D17EBF5" w:rsidR="0027606A" w:rsidRPr="00E4583C" w:rsidRDefault="00476FA5" w:rsidP="0027606A">
      <w:pPr>
        <w:pStyle w:val="ShotDescription"/>
        <w:numPr>
          <w:ilvl w:val="2"/>
          <w:numId w:val="3"/>
        </w:numPr>
        <w:rPr>
          <w:lang w:eastAsia="en-IN"/>
        </w:rPr>
      </w:pPr>
      <w:r w:rsidRPr="00E4583C">
        <w:rPr>
          <w:lang w:eastAsia="en-IN"/>
        </w:rPr>
        <w:t xml:space="preserve">LAB MEDIA: </w:t>
      </w:r>
      <w:r w:rsidR="0027606A" w:rsidRPr="00E4583C">
        <w:rPr>
          <w:lang w:eastAsia="en-IN"/>
        </w:rPr>
        <w:t xml:space="preserve"> DSC_0010_catheter.MOV </w:t>
      </w:r>
      <w:r w:rsidR="57EA5279" w:rsidRPr="00E4583C">
        <w:rPr>
          <w:lang w:eastAsia="en-IN"/>
        </w:rPr>
        <w:t xml:space="preserve"> </w:t>
      </w:r>
      <w:r w:rsidR="64F92544" w:rsidRPr="00E4583C">
        <w:rPr>
          <w:lang w:eastAsia="en-IN"/>
        </w:rPr>
        <w:t>01:</w:t>
      </w:r>
      <w:r w:rsidR="008D538B">
        <w:rPr>
          <w:lang w:eastAsia="en-IN"/>
        </w:rPr>
        <w:t>50</w:t>
      </w:r>
      <w:r w:rsidR="79012E81" w:rsidRPr="00E4583C">
        <w:rPr>
          <w:lang w:eastAsia="en-IN"/>
        </w:rPr>
        <w:t xml:space="preserve"> – 01:57</w:t>
      </w:r>
    </w:p>
    <w:p w14:paraId="5F4FFA12" w14:textId="112D297F" w:rsidR="0027606A" w:rsidRDefault="00476FA5" w:rsidP="0027606A">
      <w:pPr>
        <w:pStyle w:val="ShotDescription"/>
        <w:numPr>
          <w:ilvl w:val="2"/>
          <w:numId w:val="3"/>
        </w:numPr>
        <w:rPr>
          <w:lang w:eastAsia="en-IN"/>
        </w:rPr>
      </w:pPr>
      <w:r w:rsidRPr="00E4583C">
        <w:rPr>
          <w:lang w:eastAsia="en-IN"/>
        </w:rPr>
        <w:t xml:space="preserve">LAB MEDIA: </w:t>
      </w:r>
      <w:r w:rsidR="0027606A" w:rsidRPr="00E4583C">
        <w:rPr>
          <w:lang w:eastAsia="en-IN"/>
        </w:rPr>
        <w:t xml:space="preserve"> DSC_0011_catheter.MOV </w:t>
      </w:r>
      <w:r w:rsidR="7B5CEB4C" w:rsidRPr="00E4583C">
        <w:rPr>
          <w:lang w:eastAsia="en-IN"/>
        </w:rPr>
        <w:t>0</w:t>
      </w:r>
      <w:r w:rsidR="008D538B">
        <w:rPr>
          <w:lang w:eastAsia="en-IN"/>
        </w:rPr>
        <w:t>8</w:t>
      </w:r>
      <w:r w:rsidR="7B5CEB4C" w:rsidRPr="00E4583C">
        <w:rPr>
          <w:lang w:eastAsia="en-IN"/>
        </w:rPr>
        <w:t>:</w:t>
      </w:r>
      <w:r w:rsidR="008D538B">
        <w:rPr>
          <w:lang w:eastAsia="en-IN"/>
        </w:rPr>
        <w:t>52</w:t>
      </w:r>
      <w:r w:rsidR="07F7E0F2" w:rsidRPr="00E4583C">
        <w:rPr>
          <w:lang w:eastAsia="en-IN"/>
        </w:rPr>
        <w:t xml:space="preserve"> – 09:08</w:t>
      </w:r>
      <w:r w:rsidR="008D538B">
        <w:rPr>
          <w:lang w:eastAsia="en-IN"/>
        </w:rPr>
        <w:t xml:space="preserve"> </w:t>
      </w:r>
      <w:r w:rsidR="008D538B" w:rsidRPr="008D538B">
        <w:rPr>
          <w:b/>
          <w:bCs/>
          <w:highlight w:val="yellow"/>
          <w:lang w:eastAsia="en-IN"/>
        </w:rPr>
        <w:t>Authors</w:t>
      </w:r>
      <w:r w:rsidR="008D538B" w:rsidRPr="008D538B">
        <w:rPr>
          <w:highlight w:val="yellow"/>
          <w:lang w:eastAsia="en-IN"/>
        </w:rPr>
        <w:t xml:space="preserve">: As there is no footage for connecting to </w:t>
      </w:r>
      <w:r w:rsidR="008D538B">
        <w:rPr>
          <w:highlight w:val="yellow"/>
          <w:lang w:eastAsia="en-IN"/>
        </w:rPr>
        <w:t xml:space="preserve">the </w:t>
      </w:r>
      <w:r w:rsidR="008D538B" w:rsidRPr="008D538B">
        <w:rPr>
          <w:highlight w:val="yellow"/>
          <w:lang w:eastAsia="en-IN"/>
        </w:rPr>
        <w:t>infusion line, I have merged the narration with the previous shot</w:t>
      </w:r>
    </w:p>
    <w:p w14:paraId="0F424178" w14:textId="77777777" w:rsidR="008D538B" w:rsidRPr="00E4583C" w:rsidRDefault="008D538B" w:rsidP="008D538B">
      <w:pPr>
        <w:pStyle w:val="ShotDescription"/>
        <w:ind w:firstLine="0"/>
        <w:rPr>
          <w:lang w:eastAsia="en-IN"/>
        </w:rPr>
      </w:pPr>
    </w:p>
    <w:p w14:paraId="18FFAB59" w14:textId="77777777" w:rsidR="00390043" w:rsidRDefault="00390043" w:rsidP="00390043">
      <w:pPr>
        <w:pStyle w:val="Narration"/>
        <w:ind w:firstLine="0"/>
        <w:rPr>
          <w:lang w:eastAsia="en-IN"/>
        </w:rPr>
      </w:pPr>
    </w:p>
    <w:p w14:paraId="384DE4AE" w14:textId="45E5F065" w:rsidR="00390043" w:rsidRPr="00390043" w:rsidRDefault="00390043" w:rsidP="00390043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390043">
        <w:rPr>
          <w:b/>
          <w:bCs/>
          <w:color w:val="auto"/>
          <w:lang w:eastAsia="en-IN"/>
        </w:rPr>
        <w:t>Housing the Piglets and Passive Immunization</w:t>
      </w:r>
    </w:p>
    <w:p w14:paraId="23334BD7" w14:textId="3F28BDA1" w:rsidR="00BB649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House each piglet individually in a heated</w:t>
      </w:r>
      <w:r w:rsidR="00DF6047">
        <w:rPr>
          <w:lang w:eastAsia="en-IN"/>
        </w:rPr>
        <w:t>, padded</w:t>
      </w:r>
      <w:r w:rsidRPr="00B81EA0">
        <w:rPr>
          <w:lang w:eastAsia="en-IN"/>
        </w:rPr>
        <w:t xml:space="preserve"> incubator with controlled ventilation</w:t>
      </w:r>
      <w:r>
        <w:rPr>
          <w:lang w:eastAsia="en-IN"/>
        </w:rPr>
        <w:t xml:space="preserve">, </w:t>
      </w:r>
      <w:r w:rsidR="00A9369E" w:rsidRPr="00A9369E">
        <w:rPr>
          <w:lang w:eastAsia="en-IN"/>
        </w:rPr>
        <w:t xml:space="preserve">providing supplemental oxygen at 1 to 2 liters per minute for up to 12 hours after birth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BB6492">
        <w:rPr>
          <w:lang w:eastAsia="en-IN"/>
        </w:rPr>
        <w:t xml:space="preserve"> </w:t>
      </w:r>
      <w:r w:rsidR="00BB6492" w:rsidRPr="00B81EA0">
        <w:rPr>
          <w:lang w:eastAsia="en-IN"/>
        </w:rPr>
        <w:t xml:space="preserve">Monitor </w:t>
      </w:r>
      <w:r w:rsidR="00A9369E">
        <w:rPr>
          <w:lang w:eastAsia="en-IN"/>
        </w:rPr>
        <w:t xml:space="preserve">the </w:t>
      </w:r>
      <w:r w:rsidR="00BB6492" w:rsidRPr="00B81EA0">
        <w:rPr>
          <w:lang w:eastAsia="en-IN"/>
        </w:rPr>
        <w:t>rectal temperature during the first 12 h</w:t>
      </w:r>
      <w:r w:rsidR="00A9369E">
        <w:rPr>
          <w:lang w:eastAsia="en-IN"/>
        </w:rPr>
        <w:t>ours</w:t>
      </w:r>
      <w:r w:rsidR="00BB6492" w:rsidRPr="00B81EA0">
        <w:rPr>
          <w:lang w:eastAsia="en-IN"/>
        </w:rPr>
        <w:t xml:space="preserve"> after birth </w:t>
      </w:r>
      <w:r w:rsidR="00BB6492" w:rsidRPr="00B81EA0">
        <w:rPr>
          <w:b/>
          <w:bCs/>
          <w:lang w:eastAsia="en-IN"/>
        </w:rPr>
        <w:t>[</w:t>
      </w:r>
      <w:r w:rsidR="00BB6492">
        <w:rPr>
          <w:b/>
          <w:bCs/>
          <w:lang w:eastAsia="en-IN"/>
        </w:rPr>
        <w:t>2</w:t>
      </w:r>
      <w:r w:rsidR="00BB6492" w:rsidRPr="00B81EA0">
        <w:rPr>
          <w:b/>
          <w:bCs/>
          <w:lang w:eastAsia="en-IN"/>
        </w:rPr>
        <w:t>]</w:t>
      </w:r>
      <w:r w:rsidR="00BB6492" w:rsidRPr="00B81EA0">
        <w:rPr>
          <w:lang w:eastAsia="en-IN"/>
        </w:rPr>
        <w:t xml:space="preserve">. Adjust </w:t>
      </w:r>
      <w:r w:rsidR="00A9369E">
        <w:rPr>
          <w:lang w:eastAsia="en-IN"/>
        </w:rPr>
        <w:t xml:space="preserve">the </w:t>
      </w:r>
      <w:r w:rsidR="00BB6492" w:rsidRPr="00B81EA0">
        <w:rPr>
          <w:lang w:eastAsia="en-IN"/>
        </w:rPr>
        <w:t>heating as needed to maintain a core temperature of 38</w:t>
      </w:r>
      <w:r w:rsidR="00BB6492">
        <w:rPr>
          <w:lang w:eastAsia="en-IN"/>
        </w:rPr>
        <w:t xml:space="preserve"> to </w:t>
      </w:r>
      <w:r w:rsidR="00BB6492" w:rsidRPr="00B81EA0">
        <w:rPr>
          <w:lang w:eastAsia="en-IN"/>
        </w:rPr>
        <w:t xml:space="preserve">39 </w:t>
      </w:r>
      <w:r w:rsidR="00BB6492">
        <w:rPr>
          <w:lang w:eastAsia="en-IN"/>
        </w:rPr>
        <w:t>degrees Celsius</w:t>
      </w:r>
      <w:r w:rsidR="00BB6492" w:rsidRPr="00B81EA0">
        <w:rPr>
          <w:lang w:eastAsia="en-IN"/>
        </w:rPr>
        <w:t xml:space="preserve"> </w:t>
      </w:r>
      <w:r w:rsidR="00BB6492" w:rsidRPr="00B81EA0">
        <w:rPr>
          <w:b/>
          <w:bCs/>
          <w:lang w:eastAsia="en-IN"/>
        </w:rPr>
        <w:t>[</w:t>
      </w:r>
      <w:r w:rsidR="00BB6492">
        <w:rPr>
          <w:b/>
          <w:bCs/>
          <w:lang w:eastAsia="en-IN"/>
        </w:rPr>
        <w:t>3</w:t>
      </w:r>
      <w:r w:rsidR="00BB6492" w:rsidRPr="00B81EA0">
        <w:rPr>
          <w:b/>
          <w:bCs/>
          <w:lang w:eastAsia="en-IN"/>
        </w:rPr>
        <w:t>]</w:t>
      </w:r>
      <w:r w:rsidR="00BB6492" w:rsidRPr="00B81EA0">
        <w:rPr>
          <w:lang w:eastAsia="en-IN"/>
        </w:rPr>
        <w:t>.</w:t>
      </w:r>
    </w:p>
    <w:p w14:paraId="30416A66" w14:textId="53B61D95" w:rsidR="0027606A" w:rsidRPr="00B81EA0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Housing</w:t>
      </w:r>
      <w:r w:rsidR="008D538B">
        <w:rPr>
          <w:lang w:val="en-IN" w:eastAsia="en-IN"/>
        </w:rPr>
        <w:t>_image</w:t>
      </w:r>
      <w:r w:rsidR="0027606A" w:rsidRPr="00B81EA0">
        <w:rPr>
          <w:lang w:val="en-IN" w:eastAsia="en-IN"/>
        </w:rPr>
        <w:t>.jpeg</w:t>
      </w:r>
    </w:p>
    <w:p w14:paraId="6D1865CE" w14:textId="5C65D47F" w:rsidR="0027606A" w:rsidRPr="00E27941" w:rsidRDefault="00476FA5" w:rsidP="0027606A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Rectal_temp.MOV 00:48 – 00:54</w:t>
      </w:r>
    </w:p>
    <w:p w14:paraId="5C06725E" w14:textId="388684D7" w:rsidR="0027606A" w:rsidRDefault="00476FA5" w:rsidP="0027606A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Rectal_temp.MOV 01:25 – 01:</w:t>
      </w:r>
      <w:r w:rsidR="00A32B91">
        <w:rPr>
          <w:lang w:val="it-IT" w:eastAsia="en-IN"/>
        </w:rPr>
        <w:t xml:space="preserve">31 </w:t>
      </w:r>
      <w:r w:rsidR="00A32B91" w:rsidRPr="00A32B91">
        <w:rPr>
          <w:b/>
          <w:bCs/>
          <w:highlight w:val="yellow"/>
          <w:lang w:val="it-IT" w:eastAsia="en-IN"/>
        </w:rPr>
        <w:t>Authors</w:t>
      </w:r>
      <w:r w:rsidR="00A32B91" w:rsidRPr="00A32B91">
        <w:rPr>
          <w:highlight w:val="yellow"/>
          <w:lang w:val="it-IT" w:eastAsia="en-IN"/>
        </w:rPr>
        <w:t>: As there is no footage for adjusting the heatpad settings, we can use this clip of showing the thermometer’s reading</w:t>
      </w:r>
    </w:p>
    <w:p w14:paraId="29863F3F" w14:textId="77777777" w:rsidR="00A9369E" w:rsidRDefault="00A9369E" w:rsidP="00A9369E">
      <w:pPr>
        <w:pStyle w:val="ShotDescription"/>
        <w:ind w:firstLine="0"/>
        <w:rPr>
          <w:lang w:val="it-IT" w:eastAsia="en-IN"/>
        </w:rPr>
      </w:pPr>
    </w:p>
    <w:p w14:paraId="09CBA0F3" w14:textId="010252BB" w:rsidR="006B5F95" w:rsidRPr="00A32B91" w:rsidRDefault="00A32B91" w:rsidP="00A428E9">
      <w:pPr>
        <w:pStyle w:val="ShotDescription"/>
        <w:numPr>
          <w:ilvl w:val="1"/>
          <w:numId w:val="3"/>
        </w:numPr>
        <w:rPr>
          <w:color w:val="7030A0"/>
          <w:lang w:val="it-IT" w:eastAsia="en-IN"/>
        </w:rPr>
      </w:pPr>
      <w:r>
        <w:rPr>
          <w:color w:val="7030A0"/>
          <w:lang w:val="it-IT" w:eastAsia="en-IN"/>
        </w:rPr>
        <w:t>Prepare the</w:t>
      </w:r>
      <w:r w:rsidR="00A9369E">
        <w:rPr>
          <w:color w:val="7030A0"/>
          <w:lang w:val="it-IT" w:eastAsia="en-IN"/>
        </w:rPr>
        <w:t xml:space="preserve"> </w:t>
      </w:r>
      <w:r w:rsidR="002C65F0" w:rsidRPr="00A32B91">
        <w:rPr>
          <w:color w:val="7030A0"/>
          <w:lang w:val="it-IT" w:eastAsia="en-IN"/>
        </w:rPr>
        <w:t xml:space="preserve">sow plasma for </w:t>
      </w:r>
      <w:r w:rsidR="00DF6047">
        <w:rPr>
          <w:color w:val="7030A0"/>
          <w:lang w:val="it-IT" w:eastAsia="en-IN"/>
        </w:rPr>
        <w:t xml:space="preserve">partial </w:t>
      </w:r>
      <w:r w:rsidR="000069CB" w:rsidRPr="00A32B91">
        <w:rPr>
          <w:color w:val="7030A0"/>
          <w:lang w:val="it-IT" w:eastAsia="en-IN"/>
        </w:rPr>
        <w:t xml:space="preserve">passive immunization </w:t>
      </w:r>
      <w:r w:rsidR="00A234A6">
        <w:rPr>
          <w:color w:val="7030A0"/>
          <w:lang w:val="it-IT" w:eastAsia="en-IN"/>
        </w:rPr>
        <w:t>in</w:t>
      </w:r>
      <w:r w:rsidR="000069CB" w:rsidRPr="00A32B91">
        <w:rPr>
          <w:color w:val="7030A0"/>
          <w:lang w:val="it-IT" w:eastAsia="en-IN"/>
        </w:rPr>
        <w:t xml:space="preserve"> experiments lasting longer than 24 h</w:t>
      </w:r>
      <w:r w:rsidR="00A9369E">
        <w:rPr>
          <w:color w:val="7030A0"/>
          <w:lang w:val="it-IT" w:eastAsia="en-IN"/>
        </w:rPr>
        <w:t>ours</w:t>
      </w:r>
      <w:r w:rsidR="000069CB" w:rsidRPr="00A32B91">
        <w:rPr>
          <w:color w:val="7030A0"/>
          <w:lang w:val="it-IT" w:eastAsia="en-IN"/>
        </w:rPr>
        <w:t xml:space="preserve"> to prevent spontaneous infections</w:t>
      </w:r>
      <w:r>
        <w:rPr>
          <w:color w:val="7030A0"/>
          <w:lang w:val="it-IT" w:eastAsia="en-IN"/>
        </w:rPr>
        <w:t xml:space="preserve"> </w:t>
      </w:r>
      <w:r w:rsidRPr="00A32B91">
        <w:rPr>
          <w:b/>
          <w:bCs/>
          <w:color w:val="7030A0"/>
          <w:lang w:val="it-IT" w:eastAsia="en-IN"/>
        </w:rPr>
        <w:t>[</w:t>
      </w:r>
      <w:r>
        <w:rPr>
          <w:b/>
          <w:bCs/>
          <w:color w:val="7030A0"/>
          <w:lang w:val="it-IT" w:eastAsia="en-IN"/>
        </w:rPr>
        <w:t>1</w:t>
      </w:r>
      <w:r w:rsidRPr="00A32B91">
        <w:rPr>
          <w:b/>
          <w:bCs/>
          <w:color w:val="7030A0"/>
          <w:lang w:val="it-IT" w:eastAsia="en-IN"/>
        </w:rPr>
        <w:t>]</w:t>
      </w:r>
      <w:r w:rsidR="000069CB" w:rsidRPr="00A32B91">
        <w:rPr>
          <w:color w:val="7030A0"/>
          <w:lang w:val="it-IT" w:eastAsia="en-IN"/>
        </w:rPr>
        <w:t>.</w:t>
      </w:r>
      <w:r w:rsidR="006B5F95" w:rsidRPr="00A32B91">
        <w:rPr>
          <w:color w:val="7030A0"/>
        </w:rPr>
        <w:t xml:space="preserve"> </w:t>
      </w:r>
      <w:r w:rsidR="006B5F95" w:rsidRPr="00A32B91">
        <w:rPr>
          <w:color w:val="7030A0"/>
          <w:lang w:val="it-IT" w:eastAsia="en-IN"/>
        </w:rPr>
        <w:t>Within 12 h</w:t>
      </w:r>
      <w:r w:rsidR="00A9369E">
        <w:rPr>
          <w:color w:val="7030A0"/>
          <w:lang w:val="it-IT" w:eastAsia="en-IN"/>
        </w:rPr>
        <w:t>ours</w:t>
      </w:r>
      <w:r w:rsidR="006B5F95" w:rsidRPr="00A32B91">
        <w:rPr>
          <w:color w:val="7030A0"/>
          <w:lang w:val="it-IT" w:eastAsia="en-IN"/>
        </w:rPr>
        <w:t xml:space="preserve"> after birth, administer the plasma at a dose of </w:t>
      </w:r>
      <w:r w:rsidR="00A9369E" w:rsidRPr="00A9369E">
        <w:rPr>
          <w:color w:val="7030A0"/>
          <w:lang w:val="it-IT" w:eastAsia="en-IN"/>
        </w:rPr>
        <w:t>8 milliliters per kilogram as a 30-minute continuous intra-arterial infusion using a pump</w:t>
      </w:r>
      <w:r w:rsidR="002A29E5">
        <w:rPr>
          <w:color w:val="7030A0"/>
          <w:lang w:val="it-IT" w:eastAsia="en-IN"/>
        </w:rPr>
        <w:t xml:space="preserve"> </w:t>
      </w:r>
      <w:r w:rsidR="002A29E5" w:rsidRPr="00A32B91">
        <w:rPr>
          <w:b/>
          <w:bCs/>
          <w:color w:val="7030A0"/>
          <w:lang w:val="it-IT" w:eastAsia="en-IN"/>
        </w:rPr>
        <w:t>[</w:t>
      </w:r>
      <w:r>
        <w:rPr>
          <w:b/>
          <w:bCs/>
          <w:color w:val="7030A0"/>
          <w:lang w:val="it-IT" w:eastAsia="en-IN"/>
        </w:rPr>
        <w:t>2</w:t>
      </w:r>
      <w:r w:rsidR="002A29E5" w:rsidRPr="00A32B91">
        <w:rPr>
          <w:b/>
          <w:bCs/>
          <w:color w:val="7030A0"/>
          <w:lang w:val="it-IT" w:eastAsia="en-IN"/>
        </w:rPr>
        <w:t>]</w:t>
      </w:r>
      <w:r w:rsidR="006B5F95" w:rsidRPr="00A32B91">
        <w:rPr>
          <w:color w:val="7030A0"/>
          <w:lang w:val="it-IT" w:eastAsia="en-IN"/>
        </w:rPr>
        <w:t xml:space="preserve">. </w:t>
      </w:r>
    </w:p>
    <w:p w14:paraId="579DBD26" w14:textId="767260B7" w:rsidR="00A428E9" w:rsidRDefault="00A206AB" w:rsidP="006B5F95">
      <w:pPr>
        <w:pStyle w:val="ShotDescription"/>
        <w:numPr>
          <w:ilvl w:val="2"/>
          <w:numId w:val="3"/>
        </w:numPr>
        <w:rPr>
          <w:lang w:val="it-IT" w:eastAsia="en-IN"/>
        </w:rPr>
      </w:pPr>
      <w:r>
        <w:rPr>
          <w:lang w:val="it-IT" w:eastAsia="en-IN"/>
        </w:rPr>
        <w:t>LAB MEDIA:</w:t>
      </w:r>
      <w:r w:rsidR="006B5F95" w:rsidRPr="006B5F95">
        <w:rPr>
          <w:lang w:val="it-IT" w:eastAsia="en-IN"/>
        </w:rPr>
        <w:t xml:space="preserve"> DSC_0472.MOV 0:36 – 0:43, 0:47 – 0:53 </w:t>
      </w:r>
      <w:r w:rsidR="00A32B91" w:rsidRPr="00A32B91">
        <w:rPr>
          <w:b/>
          <w:bCs/>
          <w:highlight w:val="yellow"/>
          <w:lang w:val="it-IT" w:eastAsia="en-IN"/>
        </w:rPr>
        <w:t>Authors</w:t>
      </w:r>
      <w:r w:rsidR="00A32B91" w:rsidRPr="00A32B91">
        <w:rPr>
          <w:highlight w:val="yellow"/>
          <w:lang w:val="it-IT" w:eastAsia="en-IN"/>
        </w:rPr>
        <w:t>: I have altered the narration and we will use these timestamps</w:t>
      </w:r>
    </w:p>
    <w:p w14:paraId="1ED0E287" w14:textId="3808EF25" w:rsidR="00A32B91" w:rsidRPr="00E27941" w:rsidRDefault="00A32B91" w:rsidP="006B5F95">
      <w:pPr>
        <w:pStyle w:val="ShotDescription"/>
        <w:numPr>
          <w:ilvl w:val="2"/>
          <w:numId w:val="3"/>
        </w:numPr>
        <w:rPr>
          <w:lang w:val="it-IT" w:eastAsia="en-IN"/>
        </w:rPr>
      </w:pPr>
      <w:r>
        <w:rPr>
          <w:lang w:val="it-IT" w:eastAsia="en-IN"/>
        </w:rPr>
        <w:t>LAB MEDIA:</w:t>
      </w:r>
      <w:r w:rsidRPr="006B5F95">
        <w:rPr>
          <w:lang w:val="it-IT" w:eastAsia="en-IN"/>
        </w:rPr>
        <w:t xml:space="preserve"> DSC_0472.MOV </w:t>
      </w:r>
      <w:r>
        <w:rPr>
          <w:lang w:val="it-IT" w:eastAsia="en-IN"/>
        </w:rPr>
        <w:t>01:08-01:30</w:t>
      </w:r>
    </w:p>
    <w:p w14:paraId="7E5E5497" w14:textId="77777777" w:rsidR="0027606A" w:rsidRPr="00E27941" w:rsidRDefault="0027606A" w:rsidP="0027606A">
      <w:pPr>
        <w:rPr>
          <w:lang w:val="it-IT"/>
        </w:rPr>
      </w:pPr>
    </w:p>
    <w:p w14:paraId="03E019E6" w14:textId="77777777" w:rsidR="0027606A" w:rsidRPr="00E27941" w:rsidRDefault="0027606A" w:rsidP="0027606A">
      <w:pPr>
        <w:rPr>
          <w:lang w:val="it-IT"/>
        </w:rPr>
      </w:pPr>
    </w:p>
    <w:p w14:paraId="474E358A" w14:textId="77777777" w:rsidR="0027606A" w:rsidRPr="00E27941" w:rsidRDefault="0027606A" w:rsidP="0027606A">
      <w:pPr>
        <w:rPr>
          <w:lang w:val="it-IT"/>
        </w:rPr>
      </w:pPr>
    </w:p>
    <w:p w14:paraId="02A9C6A5" w14:textId="30E46172" w:rsidR="00A9369E" w:rsidRPr="00B126C1" w:rsidRDefault="00A9369E" w:rsidP="00A936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126C1">
        <w:rPr>
          <w:rFonts w:cstheme="minorHAnsi"/>
          <w:b/>
          <w:bCs/>
        </w:rPr>
        <w:t xml:space="preserve">Bacterial Suspension </w:t>
      </w:r>
      <w:r w:rsidR="00390043">
        <w:rPr>
          <w:rFonts w:cstheme="minorHAnsi"/>
          <w:b/>
          <w:bCs/>
        </w:rPr>
        <w:t xml:space="preserve">Preparation </w:t>
      </w:r>
    </w:p>
    <w:p w14:paraId="061195C3" w14:textId="1B395CCC" w:rsidR="00556152" w:rsidRPr="00D7547B" w:rsidRDefault="00556152" w:rsidP="00A9369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B126C1">
        <w:rPr>
          <w:rFonts w:cstheme="minorBidi"/>
          <w:b/>
        </w:rPr>
        <w:t xml:space="preserve">Demonstrator: </w:t>
      </w:r>
      <w:r w:rsidR="11EA45F9" w:rsidRPr="00B126C1">
        <w:rPr>
          <w:rFonts w:cstheme="minorBidi"/>
          <w:shd w:val="clear" w:color="auto" w:fill="FFFF00"/>
        </w:rPr>
        <w:t>Karoline Aasmul-Olsen</w:t>
      </w:r>
    </w:p>
    <w:p w14:paraId="1E68D6B0" w14:textId="77777777" w:rsidR="0027606A" w:rsidRDefault="0027606A" w:rsidP="0027606A"/>
    <w:p w14:paraId="78040591" w14:textId="279324AD" w:rsidR="0027606A" w:rsidRPr="00B81EA0" w:rsidRDefault="00617058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thawing the</w:t>
      </w:r>
      <w:r w:rsidR="0027606A" w:rsidRPr="00B81EA0">
        <w:rPr>
          <w:lang w:eastAsia="en-IN"/>
        </w:rPr>
        <w:t xml:space="preserve"> frozen </w:t>
      </w:r>
      <w:r w:rsidRPr="00617058">
        <w:rPr>
          <w:i/>
          <w:iCs/>
          <w:lang w:eastAsia="en-IN"/>
        </w:rPr>
        <w:t>Staphylococcus</w:t>
      </w:r>
      <w:r w:rsidRPr="00617058">
        <w:rPr>
          <w:lang w:eastAsia="en-IN"/>
        </w:rPr>
        <w:t xml:space="preserve"> </w:t>
      </w:r>
      <w:r w:rsidR="0027606A" w:rsidRPr="00617058">
        <w:rPr>
          <w:i/>
          <w:iCs/>
          <w:lang w:eastAsia="en-IN"/>
        </w:rPr>
        <w:t>epidermidis</w:t>
      </w:r>
      <w:r w:rsidR="0027606A" w:rsidRPr="00B81EA0">
        <w:rPr>
          <w:lang w:eastAsia="en-IN"/>
        </w:rPr>
        <w:t xml:space="preserve"> </w:t>
      </w:r>
      <w:r>
        <w:rPr>
          <w:lang w:eastAsia="en-IN"/>
        </w:rPr>
        <w:t xml:space="preserve">glycerol </w:t>
      </w:r>
      <w:r w:rsidR="0027606A" w:rsidRPr="00B81EA0">
        <w:rPr>
          <w:lang w:eastAsia="en-IN"/>
        </w:rPr>
        <w:t>stock vial</w:t>
      </w:r>
      <w:r>
        <w:rPr>
          <w:lang w:eastAsia="en-IN"/>
        </w:rPr>
        <w:t>,</w:t>
      </w:r>
      <w:r w:rsidR="0027606A" w:rsidRPr="00B81EA0">
        <w:rPr>
          <w:lang w:eastAsia="en-IN"/>
        </w:rPr>
        <w:t xml:space="preserve"> </w:t>
      </w:r>
      <w:r>
        <w:rPr>
          <w:lang w:eastAsia="en-IN"/>
        </w:rPr>
        <w:t>v</w:t>
      </w:r>
      <w:r w:rsidR="0027606A" w:rsidRPr="00B81EA0">
        <w:rPr>
          <w:lang w:eastAsia="en-IN"/>
        </w:rPr>
        <w:t xml:space="preserve">ortex </w:t>
      </w:r>
      <w:r>
        <w:rPr>
          <w:lang w:eastAsia="en-IN"/>
        </w:rPr>
        <w:t xml:space="preserve">it </w:t>
      </w:r>
      <w:r w:rsidR="0027606A" w:rsidRPr="00B81EA0">
        <w:rPr>
          <w:lang w:eastAsia="en-IN"/>
        </w:rPr>
        <w:t>briefly</w:t>
      </w:r>
      <w:r>
        <w:rPr>
          <w:lang w:eastAsia="en-IN"/>
        </w:rPr>
        <w:t xml:space="preserve"> </w:t>
      </w:r>
      <w:r>
        <w:rPr>
          <w:lang w:eastAsia="en-IN"/>
        </w:rPr>
        <w:lastRenderedPageBreak/>
        <w:t>for 2 to 3 seconds</w:t>
      </w:r>
      <w:r w:rsidR="0027606A" w:rsidRPr="00B81EA0">
        <w:rPr>
          <w:lang w:eastAsia="en-IN"/>
        </w:rPr>
        <w:t xml:space="preserve"> to obtain a homogenous suspension </w:t>
      </w:r>
      <w:r w:rsidR="0027606A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1</w:t>
      </w:r>
      <w:r w:rsidR="0027606A" w:rsidRPr="00B81EA0">
        <w:rPr>
          <w:b/>
          <w:bCs/>
          <w:lang w:eastAsia="en-IN"/>
        </w:rPr>
        <w:t>]</w:t>
      </w:r>
      <w:r w:rsidR="0027606A" w:rsidRPr="00B81EA0">
        <w:rPr>
          <w:lang w:eastAsia="en-IN"/>
        </w:rPr>
        <w:t>.</w:t>
      </w:r>
    </w:p>
    <w:p w14:paraId="4D568582" w14:textId="15331871" w:rsidR="0027606A" w:rsidRDefault="00476FA5" w:rsidP="0027606A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DSC_0011_SE_culture.MOV 01:</w:t>
      </w:r>
      <w:r w:rsidR="00A32B91">
        <w:rPr>
          <w:lang w:val="it-IT" w:eastAsia="en-IN"/>
        </w:rPr>
        <w:t>8</w:t>
      </w:r>
      <w:r w:rsidR="0027606A" w:rsidRPr="00E27941">
        <w:rPr>
          <w:lang w:val="it-IT" w:eastAsia="en-IN"/>
        </w:rPr>
        <w:t>– 01:44</w:t>
      </w:r>
    </w:p>
    <w:p w14:paraId="6292B1ED" w14:textId="77777777" w:rsidR="00A9369E" w:rsidRPr="00E27941" w:rsidRDefault="00A9369E" w:rsidP="00A9369E">
      <w:pPr>
        <w:pStyle w:val="ShotDescription"/>
        <w:ind w:firstLine="0"/>
        <w:rPr>
          <w:lang w:val="it-IT" w:eastAsia="en-IN"/>
        </w:rPr>
      </w:pPr>
    </w:p>
    <w:p w14:paraId="18911492" w14:textId="0DED089A" w:rsidR="0027606A" w:rsidRPr="00B81EA0" w:rsidRDefault="00A32B91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27606A" w:rsidRPr="00B81EA0">
        <w:rPr>
          <w:lang w:eastAsia="en-IN"/>
        </w:rPr>
        <w:t>noculat</w:t>
      </w:r>
      <w:r>
        <w:rPr>
          <w:lang w:eastAsia="en-IN"/>
        </w:rPr>
        <w:t>e</w:t>
      </w:r>
      <w:r w:rsidR="0027606A" w:rsidRPr="00B81EA0">
        <w:rPr>
          <w:lang w:eastAsia="en-IN"/>
        </w:rPr>
        <w:t xml:space="preserve"> 20 m</w:t>
      </w:r>
      <w:r w:rsidR="00617058">
        <w:rPr>
          <w:lang w:eastAsia="en-IN"/>
        </w:rPr>
        <w:t>illiliters</w:t>
      </w:r>
      <w:r w:rsidR="0027606A" w:rsidRPr="00B81EA0">
        <w:rPr>
          <w:lang w:eastAsia="en-IN"/>
        </w:rPr>
        <w:t xml:space="preserve"> of brain heart infusion</w:t>
      </w:r>
      <w:r w:rsidR="00A9369E">
        <w:rPr>
          <w:lang w:eastAsia="en-IN"/>
        </w:rPr>
        <w:t>,</w:t>
      </w:r>
      <w:r w:rsidR="00617058">
        <w:rPr>
          <w:lang w:eastAsia="en-IN"/>
        </w:rPr>
        <w:t xml:space="preserve"> or BHI</w:t>
      </w:r>
      <w:r w:rsidR="00A9369E">
        <w:rPr>
          <w:lang w:eastAsia="en-IN"/>
        </w:rPr>
        <w:t>,</w:t>
      </w:r>
      <w:r w:rsidR="0027606A" w:rsidRPr="00B81EA0">
        <w:rPr>
          <w:lang w:eastAsia="en-IN"/>
        </w:rPr>
        <w:t xml:space="preserve"> broth with 5 </w:t>
      </w:r>
      <w:r w:rsidR="00617058">
        <w:rPr>
          <w:lang w:eastAsia="en-IN"/>
        </w:rPr>
        <w:t>microliters</w:t>
      </w:r>
      <w:r w:rsidR="0027606A" w:rsidRPr="00B81EA0">
        <w:rPr>
          <w:lang w:eastAsia="en-IN"/>
        </w:rPr>
        <w:t xml:space="preserve"> of the thawed stock in a sterile 100 </w:t>
      </w:r>
      <w:r w:rsidR="00617058" w:rsidRPr="00B81EA0">
        <w:rPr>
          <w:lang w:eastAsia="en-IN"/>
        </w:rPr>
        <w:t>m</w:t>
      </w:r>
      <w:r w:rsidR="00617058">
        <w:rPr>
          <w:lang w:eastAsia="en-IN"/>
        </w:rPr>
        <w:t xml:space="preserve">illiliter </w:t>
      </w:r>
      <w:r w:rsidR="0027606A" w:rsidRPr="00B81EA0">
        <w:rPr>
          <w:lang w:eastAsia="en-IN"/>
        </w:rPr>
        <w:t xml:space="preserve">Erlenmeyer flask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 xml:space="preserve">. Incubate at 37 </w:t>
      </w:r>
      <w:r w:rsidR="00617058">
        <w:rPr>
          <w:lang w:eastAsia="en-IN"/>
        </w:rPr>
        <w:t xml:space="preserve">degrees Celsius </w:t>
      </w:r>
      <w:r w:rsidR="0027606A" w:rsidRPr="00B81EA0">
        <w:rPr>
          <w:lang w:eastAsia="en-IN"/>
        </w:rPr>
        <w:t xml:space="preserve">with orbital shaking at 180 </w:t>
      </w:r>
      <w:r w:rsidR="00617058">
        <w:rPr>
          <w:lang w:eastAsia="en-IN"/>
        </w:rPr>
        <w:t>revolutions per minute</w:t>
      </w:r>
      <w:r w:rsidR="0027606A" w:rsidRPr="00B81EA0">
        <w:rPr>
          <w:lang w:eastAsia="en-IN"/>
        </w:rPr>
        <w:t xml:space="preserve"> for </w:t>
      </w:r>
      <w:r w:rsidR="00617058">
        <w:rPr>
          <w:lang w:eastAsia="en-IN"/>
        </w:rPr>
        <w:t xml:space="preserve">around </w:t>
      </w:r>
      <w:r w:rsidR="0027606A" w:rsidRPr="00B81EA0">
        <w:rPr>
          <w:lang w:eastAsia="en-IN"/>
        </w:rPr>
        <w:t>16 h</w:t>
      </w:r>
      <w:r w:rsidR="00617058">
        <w:rPr>
          <w:lang w:eastAsia="en-IN"/>
        </w:rPr>
        <w:t>ours</w:t>
      </w:r>
      <w:r w:rsidR="0027606A" w:rsidRPr="00B81EA0">
        <w:rPr>
          <w:lang w:eastAsia="en-IN"/>
        </w:rPr>
        <w:t xml:space="preserve">, allowing the culture to reach the stationary phase. Include uninoculated BHI broth control under identical conditions to verify medium sterility </w:t>
      </w:r>
      <w:r w:rsidR="0027606A" w:rsidRPr="00B81EA0">
        <w:rPr>
          <w:b/>
          <w:bCs/>
          <w:lang w:eastAsia="en-IN"/>
        </w:rPr>
        <w:t>[</w:t>
      </w:r>
      <w:r w:rsidR="00617058">
        <w:rPr>
          <w:b/>
          <w:bCs/>
          <w:lang w:eastAsia="en-IN"/>
        </w:rPr>
        <w:t>2</w:t>
      </w:r>
      <w:r w:rsidR="0027606A" w:rsidRPr="00B81EA0">
        <w:rPr>
          <w:b/>
          <w:bCs/>
          <w:lang w:eastAsia="en-IN"/>
        </w:rPr>
        <w:t>]</w:t>
      </w:r>
      <w:r w:rsidR="0027606A" w:rsidRPr="00B81EA0">
        <w:rPr>
          <w:lang w:eastAsia="en-IN"/>
        </w:rPr>
        <w:t>.</w:t>
      </w:r>
    </w:p>
    <w:p w14:paraId="5B2208BD" w14:textId="149FDD55" w:rsidR="00A32B91" w:rsidRDefault="00476FA5" w:rsidP="00BF6A8C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A32B91">
        <w:rPr>
          <w:lang w:val="it-IT" w:eastAsia="en-IN"/>
        </w:rPr>
        <w:t xml:space="preserve">LAB MEDIA: </w:t>
      </w:r>
      <w:r w:rsidR="0027606A" w:rsidRPr="00A32B91">
        <w:rPr>
          <w:lang w:val="it-IT" w:eastAsia="en-IN"/>
        </w:rPr>
        <w:t xml:space="preserve"> DSC_0011_SE_culture.MOV 01:</w:t>
      </w:r>
      <w:r w:rsidR="00617058" w:rsidRPr="00A32B91">
        <w:rPr>
          <w:lang w:val="it-IT" w:eastAsia="en-IN"/>
        </w:rPr>
        <w:t>58</w:t>
      </w:r>
      <w:r w:rsidR="0027606A" w:rsidRPr="00A32B91">
        <w:rPr>
          <w:lang w:val="it-IT" w:eastAsia="en-IN"/>
        </w:rPr>
        <w:t xml:space="preserve"> – 02:</w:t>
      </w:r>
      <w:r w:rsidR="00A32B91">
        <w:rPr>
          <w:lang w:val="it-IT" w:eastAsia="en-IN"/>
        </w:rPr>
        <w:t>10</w:t>
      </w:r>
    </w:p>
    <w:p w14:paraId="6E15266D" w14:textId="1A702401" w:rsidR="0027606A" w:rsidRDefault="00476FA5" w:rsidP="00BF6A8C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A32B91">
        <w:rPr>
          <w:lang w:val="it-IT" w:eastAsia="en-IN"/>
        </w:rPr>
        <w:t xml:space="preserve">LAB MEDIA: </w:t>
      </w:r>
      <w:r w:rsidR="0027606A" w:rsidRPr="00A32B91">
        <w:rPr>
          <w:lang w:val="it-IT" w:eastAsia="en-IN"/>
        </w:rPr>
        <w:t xml:space="preserve"> DSC_0008_SE_culture.MOV 00:04 – 00:</w:t>
      </w:r>
      <w:r w:rsidR="00617058" w:rsidRPr="00A32B91">
        <w:rPr>
          <w:lang w:val="it-IT" w:eastAsia="en-IN"/>
        </w:rPr>
        <w:t>18</w:t>
      </w:r>
    </w:p>
    <w:p w14:paraId="2EF70BFE" w14:textId="77777777" w:rsidR="00A32B91" w:rsidRPr="00A32B91" w:rsidRDefault="00A32B91" w:rsidP="00A32B91">
      <w:pPr>
        <w:pStyle w:val="ShotDescription"/>
        <w:ind w:firstLine="0"/>
        <w:rPr>
          <w:lang w:val="it-IT" w:eastAsia="en-IN"/>
        </w:rPr>
      </w:pPr>
    </w:p>
    <w:p w14:paraId="35BB39FA" w14:textId="4DE099EC" w:rsidR="0027606A" w:rsidRPr="00B81EA0" w:rsidRDefault="00617058" w:rsidP="002760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p</w:t>
      </w:r>
      <w:r w:rsidR="0027606A" w:rsidRPr="00B81EA0">
        <w:rPr>
          <w:lang w:eastAsia="en-IN"/>
        </w:rPr>
        <w:t xml:space="preserve">repare a new culture by inoculating 20 </w:t>
      </w:r>
      <w:r>
        <w:rPr>
          <w:lang w:eastAsia="en-IN"/>
        </w:rPr>
        <w:t xml:space="preserve">milliliters </w:t>
      </w:r>
      <w:r w:rsidR="0027606A" w:rsidRPr="00B81EA0">
        <w:rPr>
          <w:lang w:eastAsia="en-IN"/>
        </w:rPr>
        <w:t xml:space="preserve">of BHI broth with 200 </w:t>
      </w:r>
      <w:r>
        <w:rPr>
          <w:lang w:eastAsia="en-IN"/>
        </w:rPr>
        <w:t xml:space="preserve">microliters </w:t>
      </w:r>
      <w:r w:rsidR="0027606A" w:rsidRPr="00B81EA0">
        <w:rPr>
          <w:lang w:eastAsia="en-IN"/>
        </w:rPr>
        <w:t>of the overnight culture in a sterile 100</w:t>
      </w:r>
      <w:r w:rsidR="00191081">
        <w:rPr>
          <w:lang w:eastAsia="en-IN"/>
        </w:rPr>
        <w:t>-</w:t>
      </w:r>
      <w:r w:rsidR="009608A0">
        <w:rPr>
          <w:lang w:eastAsia="en-IN"/>
        </w:rPr>
        <w:t xml:space="preserve">milliliter </w:t>
      </w:r>
      <w:r w:rsidR="0027606A" w:rsidRPr="00B81EA0">
        <w:rPr>
          <w:lang w:eastAsia="en-IN"/>
        </w:rPr>
        <w:t xml:space="preserve">Erlenmeyer flask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 xml:space="preserve">. Incubate at 37 </w:t>
      </w:r>
      <w:r w:rsidR="009608A0">
        <w:rPr>
          <w:lang w:eastAsia="en-IN"/>
        </w:rPr>
        <w:t xml:space="preserve">degrees Celsius </w:t>
      </w:r>
      <w:r w:rsidR="0027606A" w:rsidRPr="00B81EA0">
        <w:rPr>
          <w:lang w:eastAsia="en-IN"/>
        </w:rPr>
        <w:t>with orbital shaking at</w:t>
      </w:r>
      <w:r w:rsidR="00F3113E">
        <w:rPr>
          <w:lang w:eastAsia="en-IN"/>
        </w:rPr>
        <w:t xml:space="preserve"> 180</w:t>
      </w:r>
      <w:r w:rsidR="0027606A" w:rsidRPr="00B81EA0">
        <w:rPr>
          <w:lang w:eastAsia="en-IN"/>
        </w:rPr>
        <w:t xml:space="preserve"> </w:t>
      </w:r>
      <w:r w:rsidR="00191081">
        <w:rPr>
          <w:lang w:eastAsia="en-IN"/>
        </w:rPr>
        <w:t>rpm</w:t>
      </w:r>
      <w:r w:rsidR="009608A0" w:rsidRPr="00B81EA0">
        <w:rPr>
          <w:lang w:eastAsia="en-IN"/>
        </w:rPr>
        <w:t xml:space="preserve"> </w:t>
      </w:r>
      <w:r w:rsidR="0027606A" w:rsidRPr="00B81EA0">
        <w:rPr>
          <w:lang w:eastAsia="en-IN"/>
        </w:rPr>
        <w:t>for 2.5 h</w:t>
      </w:r>
      <w:r w:rsidR="009608A0">
        <w:rPr>
          <w:lang w:eastAsia="en-IN"/>
        </w:rPr>
        <w:t>ours</w:t>
      </w:r>
      <w:r w:rsidR="0027606A" w:rsidRPr="00B81EA0">
        <w:rPr>
          <w:lang w:eastAsia="en-IN"/>
        </w:rPr>
        <w:t xml:space="preserve">, until </w:t>
      </w:r>
      <w:r w:rsidR="00A9369E">
        <w:rPr>
          <w:lang w:eastAsia="en-IN"/>
        </w:rPr>
        <w:t xml:space="preserve">the </w:t>
      </w:r>
      <w:r w:rsidR="0027606A" w:rsidRPr="00B81EA0">
        <w:rPr>
          <w:lang w:eastAsia="en-IN"/>
        </w:rPr>
        <w:t xml:space="preserve">bacteria reach </w:t>
      </w:r>
      <w:r w:rsidR="00A9369E">
        <w:rPr>
          <w:lang w:eastAsia="en-IN"/>
        </w:rPr>
        <w:t>an</w:t>
      </w:r>
      <w:r w:rsidR="0027606A" w:rsidRPr="00B81EA0">
        <w:rPr>
          <w:lang w:eastAsia="en-IN"/>
        </w:rPr>
        <w:t xml:space="preserve"> early-logarithmic growth phase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>.</w:t>
      </w:r>
    </w:p>
    <w:p w14:paraId="6AAC0B94" w14:textId="3B6434F3" w:rsidR="0027606A" w:rsidRDefault="00476FA5" w:rsidP="002760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Day_culture.MOV 00:</w:t>
      </w:r>
      <w:r w:rsidR="00617058">
        <w:rPr>
          <w:lang w:val="en-IN" w:eastAsia="en-IN"/>
        </w:rPr>
        <w:t>2</w:t>
      </w:r>
      <w:r w:rsidR="00191081">
        <w:rPr>
          <w:lang w:val="en-IN" w:eastAsia="en-IN"/>
        </w:rPr>
        <w:t>8</w:t>
      </w:r>
      <w:r w:rsidR="0027606A" w:rsidRPr="00B81EA0">
        <w:rPr>
          <w:lang w:val="en-IN" w:eastAsia="en-IN"/>
        </w:rPr>
        <w:t xml:space="preserve"> – 00:</w:t>
      </w:r>
      <w:r w:rsidR="00617058">
        <w:rPr>
          <w:lang w:val="en-IN" w:eastAsia="en-IN"/>
        </w:rPr>
        <w:t>40</w:t>
      </w:r>
    </w:p>
    <w:p w14:paraId="241D0682" w14:textId="49FE0A72" w:rsidR="009608A0" w:rsidRPr="00E27941" w:rsidRDefault="00476FA5" w:rsidP="009608A0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9608A0" w:rsidRPr="00E27941">
        <w:rPr>
          <w:lang w:val="it-IT" w:eastAsia="en-IN"/>
        </w:rPr>
        <w:t xml:space="preserve"> DSC_0008_SE_culture.MOV 00:04 – 00:18</w:t>
      </w:r>
    </w:p>
    <w:p w14:paraId="65450BD9" w14:textId="1959EED8" w:rsidR="0027606A" w:rsidRPr="00E27941" w:rsidRDefault="0027606A" w:rsidP="009608A0">
      <w:pPr>
        <w:pStyle w:val="ShotDescription"/>
        <w:ind w:firstLine="0"/>
        <w:rPr>
          <w:lang w:val="it-IT" w:eastAsia="en-IN"/>
        </w:rPr>
      </w:pPr>
    </w:p>
    <w:p w14:paraId="6FC076FB" w14:textId="0AA03273" w:rsidR="00D33CF2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Following incubation, determine the </w:t>
      </w:r>
      <w:r w:rsidR="00E43C6A">
        <w:rPr>
          <w:lang w:eastAsia="en-IN"/>
        </w:rPr>
        <w:t>optical density</w:t>
      </w:r>
      <w:r w:rsidRPr="00B81EA0">
        <w:rPr>
          <w:lang w:eastAsia="en-IN"/>
        </w:rPr>
        <w:t xml:space="preserve"> of the culture</w:t>
      </w:r>
      <w:r w:rsidR="00191081">
        <w:rPr>
          <w:lang w:eastAsia="en-IN"/>
        </w:rPr>
        <w:t>. C</w:t>
      </w:r>
      <w:r w:rsidR="00191081" w:rsidRPr="00191081">
        <w:rPr>
          <w:lang w:eastAsia="en-IN"/>
        </w:rPr>
        <w:t>alculate the required culture volume based on the target dose</w:t>
      </w:r>
      <w:r w:rsidR="00191081">
        <w:rPr>
          <w:lang w:eastAsia="en-IN"/>
        </w:rPr>
        <w:t xml:space="preserve"> and</w:t>
      </w:r>
      <w:r w:rsidR="00191081" w:rsidRPr="00191081">
        <w:rPr>
          <w:lang w:eastAsia="en-IN"/>
        </w:rPr>
        <w:t xml:space="preserve"> piglet parameters</w:t>
      </w:r>
      <w:r w:rsidR="00191081">
        <w:rPr>
          <w:lang w:eastAsia="en-IN"/>
        </w:rPr>
        <w:t xml:space="preserve"> </w:t>
      </w:r>
      <w:r w:rsidR="00D33CF2" w:rsidRPr="00B81EA0">
        <w:rPr>
          <w:b/>
          <w:bCs/>
          <w:lang w:eastAsia="en-IN"/>
        </w:rPr>
        <w:t>[</w:t>
      </w:r>
      <w:r w:rsidR="00191081">
        <w:rPr>
          <w:b/>
          <w:bCs/>
          <w:lang w:eastAsia="en-IN"/>
        </w:rPr>
        <w:t>1-TXT</w:t>
      </w:r>
      <w:r w:rsidR="00D33CF2" w:rsidRPr="00B81EA0">
        <w:rPr>
          <w:b/>
          <w:bCs/>
          <w:lang w:eastAsia="en-IN"/>
        </w:rPr>
        <w:t>]</w:t>
      </w:r>
      <w:r w:rsidR="00D33CF2">
        <w:rPr>
          <w:lang w:eastAsia="en-IN"/>
        </w:rPr>
        <w:t>.</w:t>
      </w:r>
    </w:p>
    <w:p w14:paraId="5F91B0F5" w14:textId="37E37AE2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Prep_samples_OD_reader.MOV 00:</w:t>
      </w:r>
      <w:r w:rsidR="00191081">
        <w:rPr>
          <w:lang w:val="en-IN" w:eastAsia="en-IN"/>
        </w:rPr>
        <w:t>43</w:t>
      </w:r>
      <w:r w:rsidR="0027606A" w:rsidRPr="00B81EA0">
        <w:rPr>
          <w:lang w:val="en-IN" w:eastAsia="en-IN"/>
        </w:rPr>
        <w:t xml:space="preserve"> – 00:</w:t>
      </w:r>
      <w:r w:rsidR="00191081">
        <w:rPr>
          <w:lang w:val="en-IN" w:eastAsia="en-IN"/>
        </w:rPr>
        <w:t xml:space="preserve">47 and 01:38-01:45 </w:t>
      </w:r>
      <w:r w:rsidR="00191081" w:rsidRPr="00191081">
        <w:rPr>
          <w:b/>
          <w:bCs/>
          <w:lang w:val="en-IN" w:eastAsia="en-IN"/>
        </w:rPr>
        <w:t xml:space="preserve">TXT: </w:t>
      </w:r>
      <w:r w:rsidR="00191081" w:rsidRPr="00191081">
        <w:rPr>
          <w:b/>
          <w:bCs/>
          <w:lang w:val="en-IN" w:eastAsia="en-IN"/>
        </w:rPr>
        <w:t>See the text protocol for the culture volume calculation</w:t>
      </w:r>
    </w:p>
    <w:p w14:paraId="7E7C6FB6" w14:textId="12091FE3" w:rsidR="009608A0" w:rsidRDefault="00191081" w:rsidP="009608A0">
      <w:pPr>
        <w:pStyle w:val="Narration"/>
        <w:ind w:left="1627" w:firstLine="0"/>
        <w:rPr>
          <w:color w:val="auto"/>
          <w:lang w:eastAsia="en-IN"/>
        </w:rPr>
      </w:pPr>
      <w:r w:rsidRPr="00191081">
        <w:rPr>
          <w:b/>
          <w:bCs/>
          <w:color w:val="auto"/>
          <w:highlight w:val="yellow"/>
          <w:lang w:eastAsia="en-IN"/>
        </w:rPr>
        <w:t>Authors</w:t>
      </w:r>
      <w:r w:rsidRPr="00191081">
        <w:rPr>
          <w:color w:val="auto"/>
          <w:highlight w:val="yellow"/>
          <w:lang w:eastAsia="en-IN"/>
        </w:rPr>
        <w:t>: As we are over 55 shots</w:t>
      </w:r>
      <w:r w:rsidR="003E14B8">
        <w:rPr>
          <w:color w:val="auto"/>
          <w:highlight w:val="yellow"/>
          <w:lang w:eastAsia="en-IN"/>
        </w:rPr>
        <w:t xml:space="preserve"> already</w:t>
      </w:r>
      <w:r w:rsidRPr="00191081">
        <w:rPr>
          <w:color w:val="auto"/>
          <w:highlight w:val="yellow"/>
          <w:lang w:eastAsia="en-IN"/>
        </w:rPr>
        <w:t>, I have summarised the calculation steps into 1 line and added a note to refer to the text article for detailed calculations as per our journal guidelines</w:t>
      </w:r>
    </w:p>
    <w:p w14:paraId="5B9DB7D0" w14:textId="77777777" w:rsidR="00191081" w:rsidRPr="00191081" w:rsidRDefault="00191081" w:rsidP="00191081">
      <w:pPr>
        <w:pStyle w:val="Narration"/>
        <w:rPr>
          <w:color w:val="auto"/>
          <w:lang w:eastAsia="en-IN"/>
        </w:rPr>
      </w:pPr>
    </w:p>
    <w:p w14:paraId="5C79AB31" w14:textId="13A85019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Transfer the calculated </w:t>
      </w:r>
      <w:r w:rsidR="00E43C6A">
        <w:rPr>
          <w:lang w:eastAsia="en-IN"/>
        </w:rPr>
        <w:t xml:space="preserve">final volume </w:t>
      </w:r>
      <w:r w:rsidR="00191081">
        <w:rPr>
          <w:lang w:eastAsia="en-IN"/>
        </w:rPr>
        <w:t xml:space="preserve">of the culture </w:t>
      </w:r>
      <w:r w:rsidRPr="00B81EA0">
        <w:rPr>
          <w:lang w:eastAsia="en-IN"/>
        </w:rPr>
        <w:t>into 50</w:t>
      </w:r>
      <w:r w:rsidR="00E43C6A">
        <w:rPr>
          <w:lang w:eastAsia="en-IN"/>
        </w:rPr>
        <w:t>-milliliter</w:t>
      </w:r>
      <w:r w:rsidRPr="00B81EA0">
        <w:rPr>
          <w:lang w:eastAsia="en-IN"/>
        </w:rPr>
        <w:t xml:space="preserve"> </w:t>
      </w:r>
      <w:r w:rsidR="00E43C6A">
        <w:rPr>
          <w:lang w:eastAsia="en-IN"/>
        </w:rPr>
        <w:t>conical</w:t>
      </w:r>
      <w:r w:rsidRPr="00B81EA0">
        <w:rPr>
          <w:lang w:eastAsia="en-IN"/>
        </w:rPr>
        <w:t xml:space="preserve"> tubes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 xml:space="preserve"> and centrifuge at 3,000 </w:t>
      </w:r>
      <w:r w:rsidRPr="00E43C6A">
        <w:rPr>
          <w:i/>
          <w:iCs/>
          <w:lang w:eastAsia="en-IN"/>
        </w:rPr>
        <w:t>g</w:t>
      </w:r>
      <w:r w:rsidRPr="00B81EA0">
        <w:rPr>
          <w:lang w:eastAsia="en-IN"/>
        </w:rPr>
        <w:t xml:space="preserve"> for 10 min</w:t>
      </w:r>
      <w:r w:rsidR="00E43C6A">
        <w:rPr>
          <w:lang w:eastAsia="en-IN"/>
        </w:rPr>
        <w:t>utes</w:t>
      </w:r>
      <w:r w:rsidRPr="00B81EA0">
        <w:rPr>
          <w:lang w:eastAsia="en-IN"/>
        </w:rPr>
        <w:t xml:space="preserve"> at room temperature </w:t>
      </w:r>
      <w:r w:rsidRPr="00B81EA0">
        <w:rPr>
          <w:b/>
          <w:bCs/>
          <w:lang w:eastAsia="en-IN"/>
        </w:rPr>
        <w:t>[2]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6C1D">
        <w:rPr>
          <w:lang w:eastAsia="en-IN"/>
        </w:rPr>
        <w:t>After centrifugation, c</w:t>
      </w:r>
      <w:r w:rsidR="00D33CF2" w:rsidRPr="00B81EA0">
        <w:rPr>
          <w:lang w:eastAsia="en-IN"/>
        </w:rPr>
        <w:t xml:space="preserve">arefully discard the supernatant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39327E3F" w14:textId="43422194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Transfer_Vfinal_for_centrifugation.MOV 00:</w:t>
      </w:r>
      <w:r w:rsidR="00D36C1D">
        <w:rPr>
          <w:lang w:val="en-IN" w:eastAsia="en-IN"/>
        </w:rPr>
        <w:t>22-00:25 and 00:32</w:t>
      </w:r>
      <w:r w:rsidR="0027606A" w:rsidRPr="00B81EA0">
        <w:rPr>
          <w:lang w:val="en-IN" w:eastAsia="en-IN"/>
        </w:rPr>
        <w:t xml:space="preserve"> – 00:</w:t>
      </w:r>
      <w:r w:rsidR="00D36C1D">
        <w:rPr>
          <w:lang w:val="en-IN" w:eastAsia="en-IN"/>
        </w:rPr>
        <w:t>40</w:t>
      </w:r>
    </w:p>
    <w:p w14:paraId="61221824" w14:textId="2A8634E7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Loading_of_centrifuge.MOV 00:02 – 00:12</w:t>
      </w:r>
    </w:p>
    <w:p w14:paraId="01EDF418" w14:textId="6A518601" w:rsidR="0027606A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Removing_supernatant.MOV 00:</w:t>
      </w:r>
      <w:r w:rsidR="00D36C1D">
        <w:rPr>
          <w:lang w:val="it-IT" w:eastAsia="en-IN"/>
        </w:rPr>
        <w:t>22</w:t>
      </w:r>
      <w:r w:rsidR="0027606A" w:rsidRPr="00E27941">
        <w:rPr>
          <w:lang w:val="it-IT" w:eastAsia="en-IN"/>
        </w:rPr>
        <w:t xml:space="preserve"> – 00:33</w:t>
      </w:r>
    </w:p>
    <w:p w14:paraId="05BD173F" w14:textId="77777777" w:rsidR="00E43C6A" w:rsidRPr="00E27941" w:rsidRDefault="00E43C6A" w:rsidP="00E43C6A">
      <w:pPr>
        <w:pStyle w:val="ShotDescription"/>
        <w:ind w:firstLine="0"/>
        <w:rPr>
          <w:lang w:val="it-IT" w:eastAsia="en-IN"/>
        </w:rPr>
      </w:pPr>
    </w:p>
    <w:p w14:paraId="20B9E34F" w14:textId="648F0A94" w:rsidR="0027606A" w:rsidRPr="00B81EA0" w:rsidRDefault="00576853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576853">
        <w:rPr>
          <w:lang w:eastAsia="en-IN"/>
        </w:rPr>
        <w:lastRenderedPageBreak/>
        <w:t xml:space="preserve">Add sterile 0.9% saline at three times the </w:t>
      </w:r>
      <w:r>
        <w:rPr>
          <w:lang w:eastAsia="en-IN"/>
        </w:rPr>
        <w:t xml:space="preserve">final </w:t>
      </w:r>
      <w:r w:rsidRPr="00576853">
        <w:rPr>
          <w:lang w:eastAsia="en-IN"/>
        </w:rPr>
        <w:t xml:space="preserve">volume of the bacterial suspension </w:t>
      </w:r>
      <w:r>
        <w:rPr>
          <w:lang w:eastAsia="en-IN"/>
        </w:rPr>
        <w:t xml:space="preserve">taken </w:t>
      </w:r>
      <w:r w:rsidRPr="00576853">
        <w:rPr>
          <w:lang w:eastAsia="en-IN"/>
        </w:rPr>
        <w:t>and resuspend the pellet</w:t>
      </w:r>
      <w:r>
        <w:rPr>
          <w:lang w:eastAsia="en-IN"/>
        </w:rPr>
        <w:t xml:space="preserve">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>. Ensure that the solution is free of aggregates</w:t>
      </w:r>
      <w:r w:rsidR="009608A0">
        <w:rPr>
          <w:lang w:eastAsia="en-IN"/>
        </w:rPr>
        <w:t xml:space="preserve"> by vortexing</w:t>
      </w:r>
      <w:r w:rsidR="0027606A" w:rsidRPr="00B81EA0">
        <w:rPr>
          <w:lang w:eastAsia="en-IN"/>
        </w:rPr>
        <w:t xml:space="preserve">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16521616" w14:textId="118A70FF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Suspending bacterial pellet.MOV 00:</w:t>
      </w:r>
      <w:r w:rsidR="00D36C1D">
        <w:rPr>
          <w:lang w:val="en-IN" w:eastAsia="en-IN"/>
        </w:rPr>
        <w:t>5</w:t>
      </w:r>
      <w:r w:rsidR="0027606A" w:rsidRPr="00B81EA0">
        <w:rPr>
          <w:lang w:val="en-IN" w:eastAsia="en-IN"/>
        </w:rPr>
        <w:t>1</w:t>
      </w:r>
      <w:r w:rsidR="00D36C1D">
        <w:rPr>
          <w:lang w:val="en-IN" w:eastAsia="en-IN"/>
        </w:rPr>
        <w:t xml:space="preserve">-00:57 and </w:t>
      </w:r>
      <w:r w:rsidR="0027606A" w:rsidRPr="00B81EA0">
        <w:rPr>
          <w:lang w:val="en-IN" w:eastAsia="en-IN"/>
        </w:rPr>
        <w:t xml:space="preserve"> </w:t>
      </w:r>
      <w:r w:rsidR="00D36C1D">
        <w:rPr>
          <w:lang w:val="en-IN" w:eastAsia="en-IN"/>
        </w:rPr>
        <w:t>01:16</w:t>
      </w:r>
      <w:r w:rsidR="0027606A" w:rsidRPr="00B81EA0">
        <w:rPr>
          <w:lang w:val="en-IN" w:eastAsia="en-IN"/>
        </w:rPr>
        <w:t>– 01:19</w:t>
      </w:r>
    </w:p>
    <w:p w14:paraId="6625FFF0" w14:textId="51EE926A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Vortexing.MOV 00:00 – 00:16</w:t>
      </w:r>
    </w:p>
    <w:p w14:paraId="7D76C5E5" w14:textId="77777777" w:rsidR="00E43C6A" w:rsidRDefault="00E43C6A" w:rsidP="00E43C6A">
      <w:pPr>
        <w:pStyle w:val="ShotDescription"/>
        <w:ind w:firstLine="0"/>
        <w:rPr>
          <w:lang w:val="en-IN" w:eastAsia="en-IN"/>
        </w:rPr>
      </w:pPr>
    </w:p>
    <w:p w14:paraId="3B367C03" w14:textId="77777777" w:rsidR="0027606A" w:rsidRPr="00E27941" w:rsidRDefault="0027606A" w:rsidP="0027606A">
      <w:pPr>
        <w:rPr>
          <w:lang w:val="it-IT"/>
        </w:rPr>
      </w:pPr>
    </w:p>
    <w:p w14:paraId="76F06365" w14:textId="4CA91D5E" w:rsidR="00556152" w:rsidRPr="00B126C1" w:rsidRDefault="00556152" w:rsidP="00BB649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 xml:space="preserve">Parenteral </w:t>
      </w:r>
      <w:r w:rsidRPr="00B126C1">
        <w:rPr>
          <w:rFonts w:cstheme="minorHAnsi"/>
          <w:b/>
          <w:bCs/>
        </w:rPr>
        <w:t>Nutrition</w:t>
      </w:r>
      <w:r w:rsidR="000C4CE0">
        <w:rPr>
          <w:rFonts w:cstheme="minorHAnsi"/>
          <w:b/>
          <w:bCs/>
        </w:rPr>
        <w:t xml:space="preserve"> Preparation </w:t>
      </w:r>
    </w:p>
    <w:p w14:paraId="344052C9" w14:textId="05E348AC" w:rsidR="0027606A" w:rsidRDefault="00556152" w:rsidP="0027606A">
      <w:r w:rsidRPr="00B126C1">
        <w:rPr>
          <w:rFonts w:cstheme="minorBidi"/>
          <w:b/>
        </w:rPr>
        <w:t xml:space="preserve">Demonstrator: </w:t>
      </w:r>
      <w:r w:rsidR="00532083" w:rsidRPr="00B126C1">
        <w:rPr>
          <w:rFonts w:cstheme="minorBidi"/>
        </w:rPr>
        <w:t>B</w:t>
      </w:r>
      <w:r w:rsidR="0053EE89" w:rsidRPr="00B126C1">
        <w:rPr>
          <w:rFonts w:cstheme="minorBidi"/>
        </w:rPr>
        <w:t>ritta Karlsson</w:t>
      </w:r>
    </w:p>
    <w:p w14:paraId="22B4BEBD" w14:textId="77777777" w:rsidR="0027606A" w:rsidRDefault="0027606A" w:rsidP="0027606A"/>
    <w:p w14:paraId="0B062AB6" w14:textId="77777777" w:rsidR="0027606A" w:rsidRDefault="0027606A" w:rsidP="0027606A"/>
    <w:p w14:paraId="3EF77505" w14:textId="03AE5093" w:rsidR="00D86CA0" w:rsidRPr="00597217" w:rsidRDefault="00D86CA0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D86CA0">
        <w:rPr>
          <w:iCs/>
          <w:lang w:val="en-US" w:eastAsia="en-IN"/>
        </w:rPr>
        <w:t>Prepare a modified three-chamber total parenteral nutrition bag</w:t>
      </w:r>
      <w:r>
        <w:rPr>
          <w:iCs/>
          <w:lang w:val="en-US" w:eastAsia="en-IN"/>
        </w:rPr>
        <w:t xml:space="preserve"> </w:t>
      </w:r>
      <w:r w:rsidRPr="00597217">
        <w:rPr>
          <w:b/>
          <w:bCs/>
          <w:iCs/>
          <w:lang w:val="en-US" w:eastAsia="en-IN"/>
        </w:rPr>
        <w:t>[1]</w:t>
      </w:r>
      <w:r w:rsidRPr="00D86CA0">
        <w:rPr>
          <w:iCs/>
          <w:lang w:val="en-US" w:eastAsia="en-IN"/>
        </w:rPr>
        <w:t>.</w:t>
      </w:r>
    </w:p>
    <w:p w14:paraId="0FEF92C9" w14:textId="349981ED" w:rsidR="00D86CA0" w:rsidRDefault="00D86CA0" w:rsidP="00D86CA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</w:t>
      </w:r>
      <w:r>
        <w:rPr>
          <w:lang w:val="en-IN" w:eastAsia="en-IN"/>
        </w:rPr>
        <w:t>TPN bag</w:t>
      </w:r>
      <w:r w:rsidRPr="00B81EA0">
        <w:rPr>
          <w:lang w:val="en-IN" w:eastAsia="en-IN"/>
        </w:rPr>
        <w:t>.jpg</w:t>
      </w:r>
      <w:r w:rsidR="000C4CE0">
        <w:rPr>
          <w:lang w:val="en-IN" w:eastAsia="en-IN"/>
        </w:rPr>
        <w:t xml:space="preserve"> </w:t>
      </w:r>
      <w:r w:rsidR="000C4CE0" w:rsidRPr="000C4CE0">
        <w:rPr>
          <w:b/>
          <w:bCs/>
          <w:highlight w:val="yellow"/>
          <w:lang w:val="en-IN" w:eastAsia="en-IN"/>
        </w:rPr>
        <w:t>Authors</w:t>
      </w:r>
      <w:r w:rsidR="000C4CE0" w:rsidRPr="000C4CE0">
        <w:rPr>
          <w:highlight w:val="yellow"/>
          <w:lang w:val="en-IN" w:eastAsia="en-IN"/>
        </w:rPr>
        <w:t>: Can you please upload this image again</w:t>
      </w:r>
      <w:r w:rsidR="003E14B8">
        <w:rPr>
          <w:highlight w:val="yellow"/>
          <w:lang w:val="en-IN" w:eastAsia="en-IN"/>
        </w:rPr>
        <w:t xml:space="preserve"> or send me via email</w:t>
      </w:r>
      <w:r w:rsidR="000C4CE0" w:rsidRPr="000C4CE0">
        <w:rPr>
          <w:highlight w:val="yellow"/>
          <w:lang w:val="en-IN" w:eastAsia="en-IN"/>
        </w:rPr>
        <w:t>?</w:t>
      </w:r>
    </w:p>
    <w:p w14:paraId="45E0A9F2" w14:textId="77777777" w:rsidR="00E43C6A" w:rsidRPr="00B81EA0" w:rsidRDefault="00E43C6A" w:rsidP="00E43C6A">
      <w:pPr>
        <w:pStyle w:val="ShotDescription"/>
        <w:ind w:firstLine="0"/>
        <w:rPr>
          <w:lang w:val="en-IN" w:eastAsia="en-IN"/>
        </w:rPr>
      </w:pPr>
    </w:p>
    <w:p w14:paraId="65611EE3" w14:textId="38C48FE1" w:rsidR="00D33CF2" w:rsidRPr="00B81EA0" w:rsidRDefault="00E43C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E43C6A">
        <w:rPr>
          <w:lang w:eastAsia="en-IN"/>
        </w:rPr>
        <w:t xml:space="preserve">Under sterile conditions, remove </w:t>
      </w:r>
      <w:r w:rsidR="0027606A" w:rsidRPr="00B81EA0">
        <w:rPr>
          <w:lang w:eastAsia="en-IN"/>
        </w:rPr>
        <w:t xml:space="preserve">300 </w:t>
      </w:r>
      <w:r w:rsidR="009608A0">
        <w:rPr>
          <w:lang w:eastAsia="en-IN"/>
        </w:rPr>
        <w:t xml:space="preserve">milliliters </w:t>
      </w:r>
      <w:r w:rsidR="0027606A" w:rsidRPr="00B81EA0">
        <w:rPr>
          <w:lang w:eastAsia="en-IN"/>
        </w:rPr>
        <w:t xml:space="preserve">from the glucose chamber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>.</w:t>
      </w:r>
      <w:r w:rsidR="00D33CF2">
        <w:rPr>
          <w:lang w:eastAsia="en-IN"/>
        </w:rPr>
        <w:t xml:space="preserve"> Then, remove</w:t>
      </w:r>
      <w:r w:rsidR="00D33CF2" w:rsidRPr="00B81EA0">
        <w:rPr>
          <w:lang w:eastAsia="en-IN"/>
        </w:rPr>
        <w:t xml:space="preserve"> 70 </w:t>
      </w:r>
      <w:r w:rsidR="00D33CF2">
        <w:rPr>
          <w:lang w:eastAsia="en-IN"/>
        </w:rPr>
        <w:t xml:space="preserve">milliliters </w:t>
      </w:r>
      <w:r w:rsidR="00D33CF2" w:rsidRPr="00B81EA0">
        <w:rPr>
          <w:lang w:eastAsia="en-IN"/>
        </w:rPr>
        <w:t xml:space="preserve">from the lipid chamber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Pr="00E43C6A">
        <w:rPr>
          <w:lang w:eastAsia="en-IN"/>
        </w:rPr>
        <w:t>Add 155 milliliters of 50 percent glucose, 214 milliliters of Vamin, and 150 milliliters of sterile water to the glucose chamber</w:t>
      </w:r>
      <w:r w:rsidR="00D33CF2" w:rsidRPr="00B81EA0">
        <w:rPr>
          <w:lang w:eastAsia="en-IN"/>
        </w:rPr>
        <w:t xml:space="preserve">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3-TXT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08A3873D" w14:textId="25A1B4B5" w:rsidR="0027606A" w:rsidRPr="00E27941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DSC_0002_PN.MOV 01:2</w:t>
      </w:r>
      <w:r w:rsidR="00597217">
        <w:rPr>
          <w:lang w:val="it-IT" w:eastAsia="en-IN"/>
        </w:rPr>
        <w:t>7</w:t>
      </w:r>
      <w:r w:rsidR="0027606A" w:rsidRPr="00E27941">
        <w:rPr>
          <w:lang w:val="it-IT" w:eastAsia="en-IN"/>
        </w:rPr>
        <w:t xml:space="preserve"> – 01:3</w:t>
      </w:r>
      <w:r w:rsidR="00597217">
        <w:rPr>
          <w:lang w:val="it-IT" w:eastAsia="en-IN"/>
        </w:rPr>
        <w:t>5</w:t>
      </w:r>
    </w:p>
    <w:p w14:paraId="6CAF51A4" w14:textId="1A136C3D" w:rsidR="0027606A" w:rsidRPr="00E27941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DSC_0002_PN.MOV 04:0</w:t>
      </w:r>
      <w:r w:rsidR="00597217">
        <w:rPr>
          <w:lang w:val="it-IT" w:eastAsia="en-IN"/>
        </w:rPr>
        <w:t>5</w:t>
      </w:r>
      <w:r w:rsidR="0027606A" w:rsidRPr="00E27941">
        <w:rPr>
          <w:lang w:val="it-IT" w:eastAsia="en-IN"/>
        </w:rPr>
        <w:t xml:space="preserve"> – 04:21</w:t>
      </w:r>
    </w:p>
    <w:p w14:paraId="5DA851DC" w14:textId="71A53277" w:rsidR="009608A0" w:rsidRPr="00A10C16" w:rsidRDefault="00476FA5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val="en-IN" w:eastAsia="en-IN"/>
        </w:rPr>
        <w:t xml:space="preserve">LAB MEDIA: </w:t>
      </w:r>
      <w:r w:rsidR="0027606A" w:rsidRPr="009608A0">
        <w:rPr>
          <w:color w:val="auto"/>
          <w:lang w:val="en-IN" w:eastAsia="en-IN"/>
        </w:rPr>
        <w:t xml:space="preserve"> DSC_0002_PN.MOV 09:</w:t>
      </w:r>
      <w:r w:rsidR="00597217">
        <w:rPr>
          <w:color w:val="auto"/>
          <w:lang w:val="en-IN" w:eastAsia="en-IN"/>
        </w:rPr>
        <w:t>12</w:t>
      </w:r>
      <w:r w:rsidR="0027606A" w:rsidRPr="009608A0">
        <w:rPr>
          <w:color w:val="auto"/>
          <w:lang w:val="en-IN" w:eastAsia="en-IN"/>
        </w:rPr>
        <w:t xml:space="preserve"> – 09:</w:t>
      </w:r>
      <w:r w:rsidR="00597217">
        <w:rPr>
          <w:color w:val="auto"/>
          <w:lang w:val="en-IN" w:eastAsia="en-IN"/>
        </w:rPr>
        <w:t>23</w:t>
      </w:r>
      <w:r w:rsidR="009608A0" w:rsidRPr="009608A0">
        <w:rPr>
          <w:color w:val="auto"/>
          <w:lang w:val="en-IN" w:eastAsia="en-IN"/>
        </w:rPr>
        <w:t xml:space="preserve"> </w:t>
      </w:r>
      <w:r w:rsidR="009608A0">
        <w:rPr>
          <w:b/>
          <w:bCs/>
          <w:color w:val="auto"/>
          <w:lang w:eastAsia="en-IN"/>
        </w:rPr>
        <w:t xml:space="preserve"> </w:t>
      </w:r>
      <w:r w:rsidR="009608A0" w:rsidRPr="009608A0">
        <w:rPr>
          <w:b/>
          <w:bCs/>
          <w:color w:val="auto"/>
          <w:highlight w:val="yellow"/>
          <w:lang w:eastAsia="en-IN"/>
        </w:rPr>
        <w:t>Authors: Are these added to the same chamber?</w:t>
      </w:r>
    </w:p>
    <w:p w14:paraId="1601799A" w14:textId="3460E1E9" w:rsidR="00597217" w:rsidRDefault="00597217" w:rsidP="00597217">
      <w:pPr>
        <w:pStyle w:val="Narration"/>
        <w:ind w:firstLine="0"/>
        <w:rPr>
          <w:color w:val="EE0000"/>
          <w:lang w:val="en-IN" w:eastAsia="en-IN"/>
        </w:rPr>
      </w:pPr>
      <w:r w:rsidRPr="00597217">
        <w:rPr>
          <w:color w:val="EE0000"/>
          <w:highlight w:val="yellow"/>
          <w:lang w:val="en-IN" w:eastAsia="en-IN"/>
        </w:rPr>
        <w:t>Response: Yes, these are both added to the glucose chamber</w:t>
      </w:r>
    </w:p>
    <w:p w14:paraId="4C0351A6" w14:textId="77777777" w:rsidR="000C4CE0" w:rsidRPr="00597217" w:rsidRDefault="000C4CE0" w:rsidP="00597217">
      <w:pPr>
        <w:pStyle w:val="Narration"/>
        <w:ind w:firstLine="0"/>
        <w:rPr>
          <w:color w:val="EE0000"/>
          <w:lang w:eastAsia="en-IN"/>
        </w:rPr>
      </w:pPr>
    </w:p>
    <w:p w14:paraId="12DF9648" w14:textId="3278A99B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Add </w:t>
      </w:r>
      <w:r w:rsidR="00675081">
        <w:rPr>
          <w:lang w:eastAsia="en-IN"/>
        </w:rPr>
        <w:t>500 international units of</w:t>
      </w:r>
      <w:r w:rsidRPr="00B81EA0">
        <w:rPr>
          <w:lang w:eastAsia="en-IN"/>
        </w:rPr>
        <w:t xml:space="preserve"> heparin to the glucose chamber </w:t>
      </w:r>
      <w:r w:rsidRPr="00B81EA0">
        <w:rPr>
          <w:b/>
          <w:bCs/>
          <w:lang w:eastAsia="en-IN"/>
        </w:rPr>
        <w:t>[1</w:t>
      </w:r>
      <w:r w:rsidR="009608A0">
        <w:rPr>
          <w:b/>
          <w:bCs/>
          <w:lang w:eastAsia="en-IN"/>
        </w:rPr>
        <w:t>-TXT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Mix the contents of all three chambers thoroughly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2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  <w:r w:rsidR="00675081">
        <w:rPr>
          <w:lang w:eastAsia="en-IN"/>
        </w:rPr>
        <w:t xml:space="preserve"> </w:t>
      </w:r>
      <w:r w:rsidR="00675081" w:rsidRPr="00675081">
        <w:rPr>
          <w:b/>
          <w:bCs/>
          <w:color w:val="auto"/>
          <w:highlight w:val="yellow"/>
          <w:lang w:eastAsia="en-IN"/>
        </w:rPr>
        <w:t>Authors</w:t>
      </w:r>
      <w:r w:rsidR="00675081" w:rsidRPr="00675081">
        <w:rPr>
          <w:color w:val="auto"/>
          <w:highlight w:val="yellow"/>
          <w:lang w:eastAsia="en-IN"/>
        </w:rPr>
        <w:t xml:space="preserve">: Please check </w:t>
      </w:r>
      <w:r w:rsidR="00675081">
        <w:rPr>
          <w:color w:val="auto"/>
          <w:highlight w:val="yellow"/>
          <w:lang w:eastAsia="en-IN"/>
        </w:rPr>
        <w:t xml:space="preserve">whether the narration is correct now for adding 500 IU of </w:t>
      </w:r>
      <w:r w:rsidR="00675081" w:rsidRPr="00675081">
        <w:rPr>
          <w:color w:val="auto"/>
          <w:highlight w:val="yellow"/>
          <w:lang w:eastAsia="en-IN"/>
        </w:rPr>
        <w:t>heparin to the glucose chamber?</w:t>
      </w:r>
    </w:p>
    <w:p w14:paraId="6873410A" w14:textId="3997DE9E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DSC_0002_PN.MOV 1</w:t>
      </w:r>
      <w:r w:rsidR="00CB5B18">
        <w:rPr>
          <w:lang w:val="en-IN" w:eastAsia="en-IN"/>
        </w:rPr>
        <w:t>3</w:t>
      </w:r>
      <w:r w:rsidR="0027606A" w:rsidRPr="00B81EA0">
        <w:rPr>
          <w:lang w:val="en-IN" w:eastAsia="en-IN"/>
        </w:rPr>
        <w:t>:</w:t>
      </w:r>
      <w:r w:rsidR="00CB5B18">
        <w:rPr>
          <w:lang w:val="en-IN" w:eastAsia="en-IN"/>
        </w:rPr>
        <w:t>00</w:t>
      </w:r>
      <w:r w:rsidR="0027606A" w:rsidRPr="00B81EA0">
        <w:rPr>
          <w:lang w:val="en-IN" w:eastAsia="en-IN"/>
        </w:rPr>
        <w:t xml:space="preserve"> – 13:07</w:t>
      </w:r>
      <w:r w:rsidR="009608A0">
        <w:rPr>
          <w:lang w:val="en-IN" w:eastAsia="en-IN"/>
        </w:rPr>
        <w:t xml:space="preserve"> </w:t>
      </w:r>
    </w:p>
    <w:p w14:paraId="2EF12D7A" w14:textId="6FE7BA8B" w:rsidR="0027606A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DSC_0003_PN.MOV 00:</w:t>
      </w:r>
      <w:r w:rsidR="00675081">
        <w:rPr>
          <w:lang w:val="it-IT" w:eastAsia="en-IN"/>
        </w:rPr>
        <w:t>51</w:t>
      </w:r>
      <w:r w:rsidR="0027606A" w:rsidRPr="00E27941">
        <w:rPr>
          <w:lang w:val="it-IT" w:eastAsia="en-IN"/>
        </w:rPr>
        <w:t xml:space="preserve"> – 01:02</w:t>
      </w:r>
    </w:p>
    <w:p w14:paraId="546CE78E" w14:textId="7BFCF807" w:rsidR="00D0608E" w:rsidRDefault="00D0608E" w:rsidP="00D0608E">
      <w:pPr>
        <w:pStyle w:val="ShotDescription"/>
        <w:ind w:firstLine="0"/>
        <w:rPr>
          <w:lang w:val="it-IT" w:eastAsia="en-IN"/>
        </w:rPr>
      </w:pPr>
    </w:p>
    <w:p w14:paraId="0792D189" w14:textId="77777777" w:rsidR="000C4CE0" w:rsidRDefault="000C4CE0" w:rsidP="00D0608E">
      <w:pPr>
        <w:pStyle w:val="ShotDescription"/>
        <w:ind w:firstLine="0"/>
        <w:rPr>
          <w:lang w:val="it-IT" w:eastAsia="en-IN"/>
        </w:rPr>
      </w:pPr>
    </w:p>
    <w:p w14:paraId="2F925E1D" w14:textId="0EF31212" w:rsidR="000C4CE0" w:rsidRPr="000C4CE0" w:rsidRDefault="000C4CE0" w:rsidP="000C4CE0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0C4CE0">
        <w:rPr>
          <w:b/>
          <w:bCs/>
          <w:lang w:val="en-IN" w:eastAsia="en-IN"/>
        </w:rPr>
        <w:t>Infection Procedure</w:t>
      </w:r>
      <w:r>
        <w:rPr>
          <w:b/>
          <w:bCs/>
          <w:lang w:val="en-IN" w:eastAsia="en-IN"/>
        </w:rPr>
        <w:t xml:space="preserve"> and Parenteral Nutrition Infusion</w:t>
      </w:r>
    </w:p>
    <w:p w14:paraId="1D314D5D" w14:textId="77777777" w:rsidR="000C4CE0" w:rsidRPr="00B81EA0" w:rsidRDefault="000C4CE0" w:rsidP="000C4CE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Load a </w:t>
      </w:r>
      <w:r w:rsidRPr="00B81EA0">
        <w:rPr>
          <w:lang w:eastAsia="en-IN"/>
        </w:rPr>
        <w:t>50</w:t>
      </w:r>
      <w:r>
        <w:rPr>
          <w:lang w:eastAsia="en-IN"/>
        </w:rPr>
        <w:t xml:space="preserve">-milliliter </w:t>
      </w:r>
      <w:r w:rsidRPr="00B81EA0">
        <w:rPr>
          <w:lang w:eastAsia="en-IN"/>
        </w:rPr>
        <w:t>infusion syringe with the bacterial suspension</w:t>
      </w:r>
      <w:r>
        <w:rPr>
          <w:lang w:eastAsia="en-IN"/>
        </w:rPr>
        <w:t xml:space="preserve"> </w:t>
      </w:r>
      <w:r w:rsidRPr="00B81EA0">
        <w:rPr>
          <w:lang w:eastAsia="en-IN"/>
        </w:rPr>
        <w:t xml:space="preserve">to prepare for intra-arterial administration </w:t>
      </w:r>
      <w:r>
        <w:rPr>
          <w:lang w:eastAsia="en-IN"/>
        </w:rPr>
        <w:t xml:space="preserve">of </w:t>
      </w:r>
      <w:r w:rsidRPr="00B81EA0">
        <w:rPr>
          <w:lang w:eastAsia="en-IN"/>
        </w:rPr>
        <w:t xml:space="preserve">3 </w:t>
      </w:r>
      <w:r>
        <w:rPr>
          <w:lang w:eastAsia="en-IN"/>
        </w:rPr>
        <w:t>milliliters per kilogram</w:t>
      </w:r>
      <w:r w:rsidRPr="00B81EA0">
        <w:rPr>
          <w:lang w:eastAsia="en-IN"/>
        </w:rPr>
        <w:t xml:space="preserve"> body weight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>
        <w:rPr>
          <w:lang w:eastAsia="en-IN"/>
        </w:rPr>
        <w:t xml:space="preserve"> </w:t>
      </w:r>
      <w:r w:rsidRPr="00B81EA0">
        <w:rPr>
          <w:lang w:eastAsia="en-IN"/>
        </w:rPr>
        <w:t>Prepare a separate 50</w:t>
      </w:r>
      <w:r>
        <w:rPr>
          <w:lang w:eastAsia="en-IN"/>
        </w:rPr>
        <w:t xml:space="preserve">-milliliter </w:t>
      </w:r>
      <w:r w:rsidRPr="00B81EA0">
        <w:rPr>
          <w:lang w:eastAsia="en-IN"/>
        </w:rPr>
        <w:t xml:space="preserve">infusion syringe </w:t>
      </w:r>
      <w:r>
        <w:rPr>
          <w:lang w:eastAsia="en-IN"/>
        </w:rPr>
        <w:t xml:space="preserve">containing </w:t>
      </w:r>
      <w:r w:rsidRPr="00B81EA0">
        <w:rPr>
          <w:lang w:eastAsia="en-IN"/>
        </w:rPr>
        <w:t xml:space="preserve">sterile 0.9% saline for </w:t>
      </w:r>
      <w:r>
        <w:rPr>
          <w:lang w:eastAsia="en-IN"/>
        </w:rPr>
        <w:t xml:space="preserve">the </w:t>
      </w:r>
      <w:r w:rsidRPr="00B81EA0">
        <w:rPr>
          <w:lang w:eastAsia="en-IN"/>
        </w:rPr>
        <w:t xml:space="preserve">uninfected controls </w:t>
      </w:r>
      <w:r w:rsidRPr="00B81E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  <w:r>
        <w:rPr>
          <w:lang w:eastAsia="en-IN"/>
        </w:rPr>
        <w:t xml:space="preserve"> </w:t>
      </w:r>
      <w:r w:rsidRPr="00B81EA0">
        <w:rPr>
          <w:lang w:eastAsia="en-IN"/>
        </w:rPr>
        <w:t xml:space="preserve">Administer the bacterial suspension or sterile saline to </w:t>
      </w:r>
      <w:r>
        <w:rPr>
          <w:lang w:eastAsia="en-IN"/>
        </w:rPr>
        <w:t>the</w:t>
      </w:r>
      <w:r w:rsidRPr="00B81EA0">
        <w:rPr>
          <w:lang w:eastAsia="en-IN"/>
        </w:rPr>
        <w:t xml:space="preserve"> piglet</w:t>
      </w:r>
      <w:r>
        <w:rPr>
          <w:lang w:eastAsia="en-IN"/>
        </w:rPr>
        <w:t>s</w:t>
      </w:r>
      <w:r w:rsidRPr="00B81EA0">
        <w:rPr>
          <w:lang w:eastAsia="en-IN"/>
        </w:rPr>
        <w:t xml:space="preserve"> through the umbilical arterial catheter using an infusion pump set over 3 min</w:t>
      </w:r>
      <w:r>
        <w:rPr>
          <w:lang w:eastAsia="en-IN"/>
        </w:rPr>
        <w:t>utes</w:t>
      </w:r>
      <w:r w:rsidRPr="00B81EA0">
        <w:rPr>
          <w:lang w:eastAsia="en-IN"/>
        </w:rPr>
        <w:t>. The infection can be induced either 3</w:t>
      </w:r>
      <w:r>
        <w:rPr>
          <w:lang w:eastAsia="en-IN"/>
        </w:rPr>
        <w:t xml:space="preserve"> to </w:t>
      </w:r>
      <w:r w:rsidRPr="00B81EA0">
        <w:rPr>
          <w:lang w:eastAsia="en-IN"/>
        </w:rPr>
        <w:t>4 h</w:t>
      </w:r>
      <w:r>
        <w:rPr>
          <w:lang w:eastAsia="en-IN"/>
        </w:rPr>
        <w:t>ours</w:t>
      </w:r>
      <w:r w:rsidRPr="00B81EA0">
        <w:rPr>
          <w:lang w:eastAsia="en-IN"/>
        </w:rPr>
        <w:t xml:space="preserve"> after birth or on postnatal day 3 </w:t>
      </w:r>
      <w:r w:rsidRPr="00B81E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3-TXT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07719F90" w14:textId="77777777" w:rsidR="000C4CE0" w:rsidRPr="00E27941" w:rsidRDefault="000C4CE0" w:rsidP="000C4CE0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 Infusion_bacterial_saline.MOV </w:t>
      </w:r>
      <w:r>
        <w:rPr>
          <w:lang w:val="it-IT" w:eastAsia="en-IN"/>
        </w:rPr>
        <w:t xml:space="preserve"> 00:32-00:34 and 00:48-00:53</w:t>
      </w:r>
    </w:p>
    <w:p w14:paraId="2D030253" w14:textId="77777777" w:rsidR="000C4CE0" w:rsidRPr="00E27941" w:rsidRDefault="000C4CE0" w:rsidP="000C4CE0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>LAB MEDIA:  Infusion_bacterial_saline.MOV 01:</w:t>
      </w:r>
      <w:r>
        <w:rPr>
          <w:lang w:val="it-IT" w:eastAsia="en-IN"/>
        </w:rPr>
        <w:t>30</w:t>
      </w:r>
      <w:r w:rsidRPr="00E27941">
        <w:rPr>
          <w:lang w:val="it-IT" w:eastAsia="en-IN"/>
        </w:rPr>
        <w:t xml:space="preserve"> – 0</w:t>
      </w:r>
      <w:r>
        <w:rPr>
          <w:lang w:val="it-IT" w:eastAsia="en-IN"/>
        </w:rPr>
        <w:t>1</w:t>
      </w:r>
      <w:r w:rsidRPr="00E27941">
        <w:rPr>
          <w:lang w:val="it-IT" w:eastAsia="en-IN"/>
        </w:rPr>
        <w:t>:</w:t>
      </w:r>
      <w:r>
        <w:rPr>
          <w:lang w:val="it-IT" w:eastAsia="en-IN"/>
        </w:rPr>
        <w:t>40</w:t>
      </w:r>
    </w:p>
    <w:p w14:paraId="677CE7AB" w14:textId="77777777" w:rsidR="000C4CE0" w:rsidRDefault="000C4CE0" w:rsidP="000C4CE0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>LAB MEDIA:  DSC_0006_Inoculum.MOV 02:24 – 02:</w:t>
      </w:r>
      <w:r>
        <w:rPr>
          <w:lang w:val="it-IT" w:eastAsia="en-IN"/>
        </w:rPr>
        <w:t>32</w:t>
      </w:r>
      <w:r w:rsidRPr="00E27941">
        <w:rPr>
          <w:lang w:val="it-IT" w:eastAsia="en-IN"/>
        </w:rPr>
        <w:t xml:space="preserve"> and  DSC_0004_Inoculum.MOV 01:39 – 0</w:t>
      </w:r>
      <w:r>
        <w:rPr>
          <w:lang w:val="it-IT" w:eastAsia="en-IN"/>
        </w:rPr>
        <w:t>1</w:t>
      </w:r>
      <w:r w:rsidRPr="00E27941">
        <w:rPr>
          <w:lang w:val="it-IT" w:eastAsia="en-IN"/>
        </w:rPr>
        <w:t>:</w:t>
      </w:r>
      <w:r>
        <w:rPr>
          <w:lang w:val="it-IT" w:eastAsia="en-IN"/>
        </w:rPr>
        <w:t xml:space="preserve">55 </w:t>
      </w:r>
    </w:p>
    <w:p w14:paraId="3DD069D5" w14:textId="79A7289C" w:rsidR="000C4CE0" w:rsidRDefault="005F3F62" w:rsidP="000C4CE0">
      <w:pPr>
        <w:pStyle w:val="ShotDescription"/>
        <w:ind w:firstLine="0"/>
        <w:rPr>
          <w:lang w:val="it-IT" w:eastAsia="en-IN"/>
        </w:rPr>
      </w:pPr>
      <w:r w:rsidRPr="005F3F62">
        <w:rPr>
          <w:b/>
          <w:bCs/>
          <w:highlight w:val="yellow"/>
          <w:lang w:val="it-IT" w:eastAsia="en-IN"/>
        </w:rPr>
        <w:t>Authors</w:t>
      </w:r>
      <w:r w:rsidRPr="005F3F62">
        <w:rPr>
          <w:highlight w:val="yellow"/>
          <w:lang w:val="it-IT" w:eastAsia="en-IN"/>
        </w:rPr>
        <w:t xml:space="preserve">: I have rearranged this section, please see if the flow is correct and </w:t>
      </w:r>
      <w:r>
        <w:rPr>
          <w:highlight w:val="yellow"/>
          <w:lang w:val="it-IT" w:eastAsia="en-IN"/>
        </w:rPr>
        <w:t>please</w:t>
      </w:r>
      <w:r w:rsidRPr="005F3F62">
        <w:rPr>
          <w:highlight w:val="yellow"/>
          <w:lang w:val="it-IT" w:eastAsia="en-IN"/>
        </w:rPr>
        <w:t xml:space="preserve"> check the </w:t>
      </w:r>
      <w:r>
        <w:rPr>
          <w:highlight w:val="yellow"/>
          <w:lang w:val="it-IT" w:eastAsia="en-IN"/>
        </w:rPr>
        <w:t>narration below</w:t>
      </w:r>
      <w:r w:rsidRPr="005F3F62">
        <w:rPr>
          <w:highlight w:val="yellow"/>
          <w:lang w:val="it-IT" w:eastAsia="en-IN"/>
        </w:rPr>
        <w:t xml:space="preserve"> in 6.2</w:t>
      </w:r>
    </w:p>
    <w:p w14:paraId="08C9E112" w14:textId="77777777" w:rsidR="003E14B8" w:rsidRPr="00E27941" w:rsidRDefault="003E14B8" w:rsidP="000C4CE0">
      <w:pPr>
        <w:pStyle w:val="ShotDescription"/>
        <w:ind w:firstLine="0"/>
        <w:rPr>
          <w:lang w:val="it-IT" w:eastAsia="en-IN"/>
        </w:rPr>
      </w:pPr>
    </w:p>
    <w:p w14:paraId="7199C9CB" w14:textId="227C0BA3" w:rsidR="00D33CF2" w:rsidRPr="00B81EA0" w:rsidRDefault="005F3F62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Immediately after</w:t>
      </w:r>
      <w:r>
        <w:rPr>
          <w:lang w:eastAsia="en-IN"/>
        </w:rPr>
        <w:t xml:space="preserve"> the</w:t>
      </w:r>
      <w:r w:rsidRPr="00B81EA0">
        <w:rPr>
          <w:lang w:eastAsia="en-IN"/>
        </w:rPr>
        <w:t xml:space="preserve"> infection</w:t>
      </w:r>
      <w:r w:rsidR="0063127D">
        <w:rPr>
          <w:lang w:eastAsia="en-IN"/>
        </w:rPr>
        <w:t>, f</w:t>
      </w:r>
      <w:r w:rsidR="0027606A" w:rsidRPr="00B81EA0">
        <w:rPr>
          <w:lang w:eastAsia="en-IN"/>
        </w:rPr>
        <w:t>ill 50</w:t>
      </w:r>
      <w:r w:rsidR="0063127D">
        <w:rPr>
          <w:lang w:eastAsia="en-IN"/>
        </w:rPr>
        <w:t>-</w:t>
      </w:r>
      <w:r w:rsidR="009608A0">
        <w:rPr>
          <w:lang w:eastAsia="en-IN"/>
        </w:rPr>
        <w:t xml:space="preserve">milliliter </w:t>
      </w:r>
      <w:r w:rsidR="0027606A" w:rsidRPr="00B81EA0">
        <w:rPr>
          <w:lang w:eastAsia="en-IN"/>
        </w:rPr>
        <w:t xml:space="preserve">sterile </w:t>
      </w:r>
      <w:r w:rsidR="00DF6047">
        <w:rPr>
          <w:lang w:eastAsia="en-IN"/>
        </w:rPr>
        <w:t xml:space="preserve">infusion </w:t>
      </w:r>
      <w:r w:rsidR="0027606A" w:rsidRPr="00B81EA0">
        <w:rPr>
          <w:lang w:eastAsia="en-IN"/>
        </w:rPr>
        <w:t xml:space="preserve">syringes with </w:t>
      </w:r>
      <w:r w:rsidR="00D0608E">
        <w:rPr>
          <w:lang w:eastAsia="en-IN"/>
        </w:rPr>
        <w:t xml:space="preserve">the </w:t>
      </w:r>
      <w:r w:rsidR="0027606A" w:rsidRPr="00B81EA0">
        <w:rPr>
          <w:lang w:eastAsia="en-IN"/>
        </w:rPr>
        <w:t xml:space="preserve">parenteral nutrition </w:t>
      </w:r>
      <w:r w:rsidR="0027606A" w:rsidRPr="00B81EA0">
        <w:rPr>
          <w:b/>
          <w:bCs/>
          <w:lang w:eastAsia="en-IN"/>
        </w:rPr>
        <w:t>[1]</w:t>
      </w:r>
      <w:r w:rsidR="0027606A" w:rsidRPr="00B81EA0">
        <w:rPr>
          <w:lang w:eastAsia="en-IN"/>
        </w:rPr>
        <w:t xml:space="preserve"> and infuse continuously through the intra-arterial catheter using a pump </w:t>
      </w:r>
      <w:r w:rsidR="0027606A" w:rsidRPr="00B81EA0">
        <w:rPr>
          <w:b/>
          <w:bCs/>
          <w:lang w:eastAsia="en-IN"/>
        </w:rPr>
        <w:t>[2]</w:t>
      </w:r>
      <w:r w:rsidR="0027606A"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Set the infusion rate to 6 </w:t>
      </w:r>
      <w:r w:rsidR="00D33CF2">
        <w:rPr>
          <w:lang w:eastAsia="en-IN"/>
        </w:rPr>
        <w:t xml:space="preserve">milliliters per kilogram per hour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3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 xml:space="preserve">. Weigh the piglets daily and adjust the dose according to the updated body weight </w:t>
      </w:r>
      <w:r w:rsidR="00D33CF2" w:rsidRPr="00B81EA0">
        <w:rPr>
          <w:b/>
          <w:bCs/>
          <w:lang w:eastAsia="en-IN"/>
        </w:rPr>
        <w:t>[</w:t>
      </w:r>
      <w:r w:rsidR="00D33CF2">
        <w:rPr>
          <w:b/>
          <w:bCs/>
          <w:lang w:eastAsia="en-IN"/>
        </w:rPr>
        <w:t>4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0D6EAED3" w14:textId="48F31B2F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PN_fill_up.MOV 00:</w:t>
      </w:r>
      <w:r w:rsidR="0063127D">
        <w:rPr>
          <w:lang w:val="en-IN" w:eastAsia="en-IN"/>
        </w:rPr>
        <w:t>12</w:t>
      </w:r>
      <w:r w:rsidR="0027606A" w:rsidRPr="00B81EA0">
        <w:rPr>
          <w:lang w:val="en-IN" w:eastAsia="en-IN"/>
        </w:rPr>
        <w:t xml:space="preserve"> – 00:</w:t>
      </w:r>
      <w:r w:rsidR="009608A0">
        <w:rPr>
          <w:lang w:val="en-IN" w:eastAsia="en-IN"/>
        </w:rPr>
        <w:t>25</w:t>
      </w:r>
    </w:p>
    <w:p w14:paraId="6A359204" w14:textId="0D1BED46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PN_fill_up.MOV 00:</w:t>
      </w:r>
      <w:r w:rsidR="0063127D">
        <w:rPr>
          <w:lang w:val="en-IN" w:eastAsia="en-IN"/>
        </w:rPr>
        <w:t>56</w:t>
      </w:r>
      <w:r w:rsidR="0027606A" w:rsidRPr="00B81EA0">
        <w:rPr>
          <w:lang w:val="en-IN" w:eastAsia="en-IN"/>
        </w:rPr>
        <w:t xml:space="preserve"> – 00:59</w:t>
      </w:r>
      <w:r w:rsidR="0063127D">
        <w:rPr>
          <w:lang w:val="en-IN" w:eastAsia="en-IN"/>
        </w:rPr>
        <w:t xml:space="preserve"> and </w:t>
      </w:r>
      <w:r w:rsidR="0063127D" w:rsidRPr="00B81EA0">
        <w:rPr>
          <w:lang w:val="en-IN" w:eastAsia="en-IN"/>
        </w:rPr>
        <w:t>Setting_infusion_rate.MOV 00:</w:t>
      </w:r>
      <w:r w:rsidR="0063127D">
        <w:rPr>
          <w:lang w:val="en-IN" w:eastAsia="en-IN"/>
        </w:rPr>
        <w:t>36</w:t>
      </w:r>
      <w:r w:rsidR="0063127D" w:rsidRPr="00B81EA0">
        <w:rPr>
          <w:lang w:val="en-IN" w:eastAsia="en-IN"/>
        </w:rPr>
        <w:t xml:space="preserve"> – 00:</w:t>
      </w:r>
      <w:r w:rsidR="0063127D">
        <w:rPr>
          <w:lang w:val="en-IN" w:eastAsia="en-IN"/>
        </w:rPr>
        <w:t>48</w:t>
      </w:r>
    </w:p>
    <w:p w14:paraId="514A655A" w14:textId="6011C4F3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Setting_infusion_rate.MOV 0</w:t>
      </w:r>
      <w:r w:rsidR="0063127D">
        <w:rPr>
          <w:lang w:val="en-IN" w:eastAsia="en-IN"/>
        </w:rPr>
        <w:t>1</w:t>
      </w:r>
      <w:r w:rsidR="0027606A" w:rsidRPr="00B81EA0">
        <w:rPr>
          <w:lang w:val="en-IN" w:eastAsia="en-IN"/>
        </w:rPr>
        <w:t>:</w:t>
      </w:r>
      <w:r w:rsidR="0063127D">
        <w:rPr>
          <w:lang w:val="en-IN" w:eastAsia="en-IN"/>
        </w:rPr>
        <w:t>30</w:t>
      </w:r>
      <w:r w:rsidR="0027606A" w:rsidRPr="00B81EA0">
        <w:rPr>
          <w:lang w:val="en-IN" w:eastAsia="en-IN"/>
        </w:rPr>
        <w:t xml:space="preserve"> – 0</w:t>
      </w:r>
      <w:r w:rsidR="0063127D">
        <w:rPr>
          <w:lang w:val="en-IN" w:eastAsia="en-IN"/>
        </w:rPr>
        <w:t>1</w:t>
      </w:r>
      <w:r w:rsidR="0027606A" w:rsidRPr="00B81EA0">
        <w:rPr>
          <w:lang w:val="en-IN" w:eastAsia="en-IN"/>
        </w:rPr>
        <w:t>:</w:t>
      </w:r>
      <w:r w:rsidR="0063127D">
        <w:rPr>
          <w:lang w:val="en-IN" w:eastAsia="en-IN"/>
        </w:rPr>
        <w:t>40</w:t>
      </w:r>
    </w:p>
    <w:p w14:paraId="2E1F0703" w14:textId="4E725234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Setting_infusion_rate.MOV 01:</w:t>
      </w:r>
      <w:r w:rsidR="0063127D">
        <w:rPr>
          <w:lang w:val="en-IN" w:eastAsia="en-IN"/>
        </w:rPr>
        <w:t>40</w:t>
      </w:r>
      <w:r w:rsidR="0027606A" w:rsidRPr="00B81EA0">
        <w:rPr>
          <w:lang w:val="en-IN" w:eastAsia="en-IN"/>
        </w:rPr>
        <w:t xml:space="preserve"> – 01:52</w:t>
      </w:r>
    </w:p>
    <w:p w14:paraId="22F170B5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4EC59D4" w14:textId="041BD717" w:rsidR="00556152" w:rsidRDefault="00556152" w:rsidP="00BB649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56152">
        <w:rPr>
          <w:rFonts w:cstheme="minorHAnsi"/>
          <w:b/>
          <w:bCs/>
        </w:rPr>
        <w:t>Clinical Monitoring</w:t>
      </w:r>
      <w:r w:rsidR="009A0DFB">
        <w:rPr>
          <w:rFonts w:cstheme="minorHAnsi"/>
          <w:b/>
          <w:bCs/>
        </w:rPr>
        <w:t xml:space="preserve"> and </w:t>
      </w:r>
      <w:r>
        <w:rPr>
          <w:rFonts w:cstheme="minorHAnsi"/>
          <w:b/>
          <w:bCs/>
        </w:rPr>
        <w:t>Blood Sampling</w:t>
      </w:r>
    </w:p>
    <w:p w14:paraId="2A3F15A6" w14:textId="43CC2890" w:rsidR="00556152" w:rsidRPr="00D7547B" w:rsidRDefault="00556152" w:rsidP="00556152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7A6B3B6">
        <w:rPr>
          <w:rFonts w:cstheme="minorBidi"/>
          <w:b/>
        </w:rPr>
        <w:t>Demonstrator</w:t>
      </w:r>
      <w:r w:rsidR="003E14B8">
        <w:rPr>
          <w:rFonts w:cstheme="minorBidi"/>
          <w:b/>
        </w:rPr>
        <w:t>s</w:t>
      </w:r>
      <w:r w:rsidRPr="07A6B3B6">
        <w:rPr>
          <w:rFonts w:cstheme="minorBidi"/>
          <w:b/>
        </w:rPr>
        <w:t xml:space="preserve">: </w:t>
      </w:r>
      <w:r w:rsidR="5C89C33D" w:rsidRPr="00B126C1">
        <w:rPr>
          <w:rFonts w:cstheme="minorBidi"/>
        </w:rPr>
        <w:t>Duc Ninh Nguyen</w:t>
      </w:r>
      <w:r w:rsidR="3D63B182" w:rsidRPr="00B126C1">
        <w:rPr>
          <w:rFonts w:cstheme="minorBidi"/>
        </w:rPr>
        <w:t xml:space="preserve">, Karoline Aasmul-Olsen, </w:t>
      </w:r>
      <w:r w:rsidR="4DDBEBE5" w:rsidRPr="00B126C1">
        <w:rPr>
          <w:rFonts w:cstheme="minorBidi"/>
        </w:rPr>
        <w:t xml:space="preserve">and </w:t>
      </w:r>
      <w:r w:rsidR="3D63B182" w:rsidRPr="00B126C1">
        <w:rPr>
          <w:rFonts w:cstheme="minorBidi"/>
        </w:rPr>
        <w:t xml:space="preserve">Anders </w:t>
      </w:r>
      <w:r w:rsidR="621C3D1B" w:rsidRPr="00B126C1">
        <w:rPr>
          <w:rFonts w:cstheme="minorBidi"/>
        </w:rPr>
        <w:t>Brunse</w:t>
      </w:r>
    </w:p>
    <w:p w14:paraId="237D8A46" w14:textId="77777777" w:rsidR="0027606A" w:rsidRDefault="0027606A" w:rsidP="002760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B2306EB" w14:textId="0461754F" w:rsidR="0027606A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After </w:t>
      </w:r>
      <w:r w:rsidR="00D0608E">
        <w:rPr>
          <w:lang w:eastAsia="en-IN"/>
        </w:rPr>
        <w:t xml:space="preserve">the </w:t>
      </w:r>
      <w:r w:rsidRPr="00B81EA0">
        <w:rPr>
          <w:lang w:eastAsia="en-IN"/>
        </w:rPr>
        <w:t xml:space="preserve">bacterial infusion, </w:t>
      </w:r>
      <w:r w:rsidR="00D0608E" w:rsidRPr="00D0608E">
        <w:rPr>
          <w:lang w:eastAsia="en-IN"/>
        </w:rPr>
        <w:t xml:space="preserve">monitor the animals every 1 to 2 hours until the planned euthanasia </w:t>
      </w:r>
      <w:r w:rsidRPr="00B81EA0">
        <w:rPr>
          <w:b/>
          <w:bCs/>
          <w:lang w:eastAsia="en-IN"/>
        </w:rPr>
        <w:t>[</w:t>
      </w:r>
      <w:r w:rsidR="000F38B6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>.</w:t>
      </w:r>
    </w:p>
    <w:p w14:paraId="39CD56D0" w14:textId="14B6B43F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DSC_0001.MOV 00:37 – 00:42</w:t>
      </w:r>
    </w:p>
    <w:p w14:paraId="519CF23C" w14:textId="77777777" w:rsidR="002B0992" w:rsidRDefault="002B0992" w:rsidP="002B0992">
      <w:pPr>
        <w:pStyle w:val="ShotDescription"/>
        <w:ind w:firstLine="0"/>
        <w:rPr>
          <w:lang w:val="en-IN" w:eastAsia="en-IN"/>
        </w:rPr>
      </w:pPr>
    </w:p>
    <w:p w14:paraId="5D0101D7" w14:textId="166BDDD4" w:rsidR="00D0608E" w:rsidRPr="002B0992" w:rsidRDefault="00D0608E" w:rsidP="002B0992">
      <w:pPr>
        <w:pStyle w:val="Narration"/>
        <w:numPr>
          <w:ilvl w:val="1"/>
          <w:numId w:val="3"/>
        </w:numPr>
        <w:rPr>
          <w:lang w:eastAsia="en-IN"/>
        </w:rPr>
      </w:pPr>
      <w:r w:rsidRPr="002B0992">
        <w:t xml:space="preserve">Observe the piglets for symptoms of compromised respiration and circulation, such as a prolonged capillary refill time </w:t>
      </w:r>
      <w:r w:rsidRPr="002B0992">
        <w:rPr>
          <w:b/>
        </w:rPr>
        <w:t>[1]</w:t>
      </w:r>
      <w:r w:rsidRPr="002B0992">
        <w:t xml:space="preserve">. If clinical symptoms are observed, perform blood </w:t>
      </w:r>
      <w:r w:rsidRPr="002B0992">
        <w:lastRenderedPageBreak/>
        <w:t>gas measurements</w:t>
      </w:r>
      <w:r w:rsidR="00185605">
        <w:t>. First, w</w:t>
      </w:r>
      <w:r w:rsidR="00185605" w:rsidRPr="00185605">
        <w:t xml:space="preserve">ithdraw </w:t>
      </w:r>
      <w:r w:rsidR="00185605" w:rsidRPr="00185605">
        <w:t xml:space="preserve">a minimum of 2 milliliters of blood </w:t>
      </w:r>
      <w:r w:rsidR="00185605" w:rsidRPr="00185605">
        <w:rPr>
          <w:b/>
          <w:bCs/>
        </w:rPr>
        <w:t>[</w:t>
      </w:r>
      <w:r w:rsidR="00185605">
        <w:rPr>
          <w:b/>
          <w:bCs/>
        </w:rPr>
        <w:t>2</w:t>
      </w:r>
      <w:r w:rsidR="00185605" w:rsidRPr="00185605">
        <w:rPr>
          <w:b/>
          <w:bCs/>
        </w:rPr>
        <w:t>]</w:t>
      </w:r>
      <w:r w:rsidR="00185605">
        <w:t xml:space="preserve"> </w:t>
      </w:r>
      <w:r w:rsidR="00185605" w:rsidRPr="00185605">
        <w:t>and set it aside, as this volume may be contaminated with parenteral nutrition from the infusion line</w:t>
      </w:r>
      <w:r w:rsidR="00185605">
        <w:t xml:space="preserve"> </w:t>
      </w:r>
      <w:r w:rsidR="00185605" w:rsidRPr="00185605">
        <w:rPr>
          <w:b/>
          <w:bCs/>
        </w:rPr>
        <w:t>[</w:t>
      </w:r>
      <w:r w:rsidR="00185605">
        <w:rPr>
          <w:b/>
          <w:bCs/>
        </w:rPr>
        <w:t>3</w:t>
      </w:r>
      <w:r w:rsidR="00185605" w:rsidRPr="00185605">
        <w:rPr>
          <w:b/>
          <w:bCs/>
        </w:rPr>
        <w:t>]</w:t>
      </w:r>
      <w:r w:rsidR="00185605">
        <w:t xml:space="preserve">. </w:t>
      </w:r>
      <w:r w:rsidR="00185605" w:rsidRPr="00185605">
        <w:t xml:space="preserve"> </w:t>
      </w:r>
      <w:r w:rsidRPr="002B0992">
        <w:t xml:space="preserve"> </w:t>
      </w:r>
    </w:p>
    <w:p w14:paraId="5D872B4E" w14:textId="6CBBB1B0" w:rsidR="0027606A" w:rsidRPr="00B81EA0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DSC_0433.MOV 00:12 – 00:</w:t>
      </w:r>
      <w:r w:rsidR="002B0992">
        <w:rPr>
          <w:lang w:val="en-IN" w:eastAsia="en-IN"/>
        </w:rPr>
        <w:t>25</w:t>
      </w:r>
    </w:p>
    <w:p w14:paraId="0F84AF22" w14:textId="77777777" w:rsidR="00185605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DSC_0003_blood.MOV 00:40 </w:t>
      </w:r>
      <w:r w:rsidR="00185605">
        <w:rPr>
          <w:lang w:val="it-IT" w:eastAsia="en-IN"/>
        </w:rPr>
        <w:t xml:space="preserve">– 00:46 </w:t>
      </w:r>
    </w:p>
    <w:p w14:paraId="09E87EC4" w14:textId="77777777" w:rsidR="00185605" w:rsidRDefault="0018560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 DSC_0003_blood.MOV </w:t>
      </w:r>
      <w:r>
        <w:rPr>
          <w:lang w:val="it-IT" w:eastAsia="en-IN"/>
        </w:rPr>
        <w:t xml:space="preserve">00:52-00:57 </w:t>
      </w:r>
    </w:p>
    <w:p w14:paraId="348E89F4" w14:textId="01B411B2" w:rsidR="00D33CF2" w:rsidRPr="00B81EA0" w:rsidRDefault="00FE7ADF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FE7ADF">
        <w:rPr>
          <w:lang w:eastAsia="en-IN"/>
        </w:rPr>
        <w:t>Then, collect the required volume of blood for hematological analyses</w:t>
      </w:r>
      <w:r>
        <w:rPr>
          <w:lang w:eastAsia="en-IN"/>
        </w:rPr>
        <w:t xml:space="preserve"> </w:t>
      </w:r>
      <w:r w:rsidR="00185605" w:rsidRPr="00185605">
        <w:rPr>
          <w:b/>
          <w:bCs/>
          <w:lang w:eastAsia="en-IN"/>
        </w:rPr>
        <w:t>[</w:t>
      </w:r>
      <w:r w:rsidR="00185605">
        <w:rPr>
          <w:b/>
          <w:bCs/>
          <w:lang w:eastAsia="en-IN"/>
        </w:rPr>
        <w:t>1</w:t>
      </w:r>
      <w:r w:rsidR="00185605" w:rsidRPr="00185605">
        <w:rPr>
          <w:b/>
          <w:bCs/>
          <w:lang w:eastAsia="en-IN"/>
        </w:rPr>
        <w:t>]</w:t>
      </w:r>
      <w:r w:rsidR="002B0992">
        <w:rPr>
          <w:lang w:eastAsia="en-IN"/>
        </w:rPr>
        <w:t xml:space="preserve"> </w:t>
      </w:r>
      <w:r w:rsidR="00185605">
        <w:rPr>
          <w:lang w:eastAsia="en-IN"/>
        </w:rPr>
        <w:t xml:space="preserve">and transfer </w:t>
      </w:r>
      <w:r>
        <w:rPr>
          <w:lang w:eastAsia="en-IN"/>
        </w:rPr>
        <w:t>the blood</w:t>
      </w:r>
      <w:r w:rsidR="00185605">
        <w:rPr>
          <w:lang w:eastAsia="en-IN"/>
        </w:rPr>
        <w:t xml:space="preserve"> </w:t>
      </w:r>
      <w:r w:rsidR="0027606A" w:rsidRPr="00B81EA0">
        <w:rPr>
          <w:lang w:eastAsia="en-IN"/>
        </w:rPr>
        <w:t>in</w:t>
      </w:r>
      <w:r w:rsidR="002B0992">
        <w:rPr>
          <w:lang w:eastAsia="en-IN"/>
        </w:rPr>
        <w:t>to</w:t>
      </w:r>
      <w:r w:rsidR="0027606A" w:rsidRPr="00B81EA0">
        <w:rPr>
          <w:lang w:eastAsia="en-IN"/>
        </w:rPr>
        <w:t xml:space="preserve"> EDTA-coated tubes</w:t>
      </w:r>
      <w:r w:rsidR="00185605">
        <w:rPr>
          <w:lang w:eastAsia="en-IN"/>
        </w:rPr>
        <w:t xml:space="preserve"> </w:t>
      </w:r>
      <w:r w:rsidR="004266A7" w:rsidRPr="004266A7">
        <w:rPr>
          <w:b/>
          <w:bCs/>
          <w:lang w:eastAsia="en-IN"/>
        </w:rPr>
        <w:t>[</w:t>
      </w:r>
      <w:r w:rsidR="00185605">
        <w:rPr>
          <w:b/>
          <w:bCs/>
          <w:lang w:eastAsia="en-IN"/>
        </w:rPr>
        <w:t>2</w:t>
      </w:r>
      <w:r w:rsidR="004266A7" w:rsidRPr="004266A7">
        <w:rPr>
          <w:b/>
          <w:bCs/>
          <w:lang w:eastAsia="en-IN"/>
        </w:rPr>
        <w:t>]</w:t>
      </w:r>
      <w:r w:rsidR="004266A7">
        <w:rPr>
          <w:lang w:eastAsia="en-IN"/>
        </w:rPr>
        <w:t xml:space="preserve">. </w:t>
      </w:r>
      <w:r w:rsidR="00185605">
        <w:rPr>
          <w:lang w:eastAsia="en-IN"/>
        </w:rPr>
        <w:t>D</w:t>
      </w:r>
      <w:r w:rsidR="00185605">
        <w:rPr>
          <w:lang w:eastAsia="en-IN"/>
        </w:rPr>
        <w:t>raw the blood using</w:t>
      </w:r>
      <w:r w:rsidR="00185605" w:rsidRPr="00B81EA0">
        <w:rPr>
          <w:lang w:eastAsia="en-IN"/>
        </w:rPr>
        <w:t xml:space="preserve"> hepar</w:t>
      </w:r>
      <w:r w:rsidR="00185605">
        <w:rPr>
          <w:lang w:eastAsia="en-IN"/>
        </w:rPr>
        <w:t>in-coated</w:t>
      </w:r>
      <w:r w:rsidR="00185605" w:rsidRPr="00B81EA0">
        <w:rPr>
          <w:lang w:eastAsia="en-IN"/>
        </w:rPr>
        <w:t xml:space="preserve"> syringes</w:t>
      </w:r>
      <w:r w:rsidR="00185605">
        <w:rPr>
          <w:lang w:eastAsia="en-IN"/>
        </w:rPr>
        <w:t xml:space="preserve"> for the blood gas analysis</w:t>
      </w:r>
      <w:r w:rsidR="00185605" w:rsidRPr="00B81EA0">
        <w:rPr>
          <w:lang w:eastAsia="en-IN"/>
        </w:rPr>
        <w:t xml:space="preserve"> </w:t>
      </w:r>
      <w:r w:rsidR="00185605" w:rsidRPr="00B81EA0">
        <w:rPr>
          <w:b/>
          <w:bCs/>
          <w:lang w:eastAsia="en-IN"/>
        </w:rPr>
        <w:t>[</w:t>
      </w:r>
      <w:r w:rsidR="00185605">
        <w:rPr>
          <w:b/>
          <w:bCs/>
          <w:lang w:eastAsia="en-IN"/>
        </w:rPr>
        <w:t>3</w:t>
      </w:r>
      <w:r w:rsidR="00185605" w:rsidRPr="00B81EA0">
        <w:rPr>
          <w:b/>
          <w:bCs/>
          <w:lang w:eastAsia="en-IN"/>
        </w:rPr>
        <w:t>]</w:t>
      </w:r>
      <w:r w:rsidR="00185605" w:rsidRPr="00B81EA0">
        <w:rPr>
          <w:lang w:eastAsia="en-IN"/>
        </w:rPr>
        <w:t>.</w:t>
      </w:r>
      <w:r w:rsidR="00185605">
        <w:rPr>
          <w:lang w:eastAsia="en-IN"/>
        </w:rPr>
        <w:t xml:space="preserve"> </w:t>
      </w:r>
      <w:r w:rsidR="00D33CF2" w:rsidRPr="00B81EA0">
        <w:rPr>
          <w:lang w:eastAsia="en-IN"/>
        </w:rPr>
        <w:t xml:space="preserve">After sampling, reinfuse the </w:t>
      </w:r>
      <w:r w:rsidR="00185605">
        <w:rPr>
          <w:lang w:eastAsia="en-IN"/>
        </w:rPr>
        <w:t>2 milliliters initially withdrawn</w:t>
      </w:r>
      <w:r w:rsidR="00D33CF2" w:rsidRPr="00B81EA0">
        <w:rPr>
          <w:lang w:eastAsia="en-IN"/>
        </w:rPr>
        <w:t xml:space="preserve"> into the piglet and carefully reconnect the catheter to the parenteral nutrition infusion line </w:t>
      </w:r>
      <w:r w:rsidR="00D33CF2" w:rsidRPr="00B81EA0">
        <w:rPr>
          <w:b/>
          <w:bCs/>
          <w:lang w:eastAsia="en-IN"/>
        </w:rPr>
        <w:t>[</w:t>
      </w:r>
      <w:r w:rsidR="00185605">
        <w:rPr>
          <w:b/>
          <w:bCs/>
          <w:lang w:eastAsia="en-IN"/>
        </w:rPr>
        <w:t>4</w:t>
      </w:r>
      <w:r w:rsidR="00D33CF2" w:rsidRPr="00B81EA0">
        <w:rPr>
          <w:b/>
          <w:bCs/>
          <w:lang w:eastAsia="en-IN"/>
        </w:rPr>
        <w:t>]</w:t>
      </w:r>
      <w:r w:rsidR="00D33CF2" w:rsidRPr="00B81EA0">
        <w:rPr>
          <w:lang w:eastAsia="en-IN"/>
        </w:rPr>
        <w:t>.</w:t>
      </w:r>
    </w:p>
    <w:p w14:paraId="3AE18744" w14:textId="5963E8B7" w:rsidR="0027606A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27606A" w:rsidRPr="00B81EA0">
        <w:rPr>
          <w:lang w:val="en-IN" w:eastAsia="en-IN"/>
        </w:rPr>
        <w:t xml:space="preserve"> DSC_0003_blood.MOV 01:</w:t>
      </w:r>
      <w:r w:rsidR="00FE7ADF">
        <w:rPr>
          <w:lang w:val="en-IN" w:eastAsia="en-IN"/>
        </w:rPr>
        <w:t>00</w:t>
      </w:r>
      <w:r w:rsidR="0027606A" w:rsidRPr="00B81EA0">
        <w:rPr>
          <w:lang w:val="en-IN" w:eastAsia="en-IN"/>
        </w:rPr>
        <w:t xml:space="preserve"> – 01:</w:t>
      </w:r>
      <w:r w:rsidR="00FE7ADF">
        <w:rPr>
          <w:lang w:val="en-IN" w:eastAsia="en-IN"/>
        </w:rPr>
        <w:t>05</w:t>
      </w:r>
    </w:p>
    <w:p w14:paraId="38A742E5" w14:textId="43F569C6" w:rsidR="00FE7ADF" w:rsidRDefault="00FE7ADF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DSC_0003_blood.MOV 01:</w:t>
      </w:r>
      <w:r>
        <w:rPr>
          <w:lang w:val="en-IN" w:eastAsia="en-IN"/>
        </w:rPr>
        <w:t>23</w:t>
      </w:r>
      <w:r w:rsidRPr="00B81EA0">
        <w:rPr>
          <w:lang w:val="en-IN" w:eastAsia="en-IN"/>
        </w:rPr>
        <w:t xml:space="preserve"> – 01:</w:t>
      </w:r>
      <w:r>
        <w:rPr>
          <w:lang w:val="en-IN" w:eastAsia="en-IN"/>
        </w:rPr>
        <w:t xml:space="preserve">27 </w:t>
      </w:r>
      <w:r w:rsidRPr="00FE7ADF">
        <w:rPr>
          <w:i/>
          <w:iCs/>
          <w:color w:val="3333FF"/>
          <w:lang w:val="en-IN" w:eastAsia="en-IN"/>
        </w:rPr>
        <w:t>Video editor: Please show only transferring the blood into the purple capped tube and blur the platform above</w:t>
      </w:r>
    </w:p>
    <w:p w14:paraId="5E92C9CF" w14:textId="77777777" w:rsidR="00185605" w:rsidRPr="00B81EA0" w:rsidRDefault="00185605" w:rsidP="0018560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DSC_0003_blood.MOV 0</w:t>
      </w:r>
      <w:r>
        <w:rPr>
          <w:lang w:val="en-IN" w:eastAsia="en-IN"/>
        </w:rPr>
        <w:t>1</w:t>
      </w:r>
      <w:r w:rsidRPr="00B81EA0">
        <w:rPr>
          <w:lang w:val="en-IN" w:eastAsia="en-IN"/>
        </w:rPr>
        <w:t>:</w:t>
      </w:r>
      <w:r>
        <w:rPr>
          <w:lang w:val="en-IN" w:eastAsia="en-IN"/>
        </w:rPr>
        <w:t>05</w:t>
      </w:r>
      <w:r w:rsidRPr="00B81EA0">
        <w:rPr>
          <w:lang w:val="en-IN" w:eastAsia="en-IN"/>
        </w:rPr>
        <w:t xml:space="preserve"> – 01:</w:t>
      </w:r>
      <w:r>
        <w:rPr>
          <w:lang w:val="en-IN" w:eastAsia="en-IN"/>
        </w:rPr>
        <w:t xml:space="preserve">09 </w:t>
      </w:r>
    </w:p>
    <w:p w14:paraId="53358598" w14:textId="428163E4" w:rsidR="0027606A" w:rsidRPr="00E27941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DSC_0003_blood.MOV 01:1</w:t>
      </w:r>
      <w:r w:rsidR="00FE7ADF">
        <w:rPr>
          <w:lang w:val="it-IT" w:eastAsia="en-IN"/>
        </w:rPr>
        <w:t>2</w:t>
      </w:r>
      <w:r w:rsidR="0027606A" w:rsidRPr="00E27941">
        <w:rPr>
          <w:lang w:val="it-IT" w:eastAsia="en-IN"/>
        </w:rPr>
        <w:t xml:space="preserve"> – 01:22</w:t>
      </w:r>
    </w:p>
    <w:p w14:paraId="46DE5AF3" w14:textId="77777777" w:rsidR="00D0608E" w:rsidRDefault="00D0608E" w:rsidP="00D0608E">
      <w:pPr>
        <w:pStyle w:val="Narration"/>
        <w:ind w:firstLine="0"/>
        <w:rPr>
          <w:lang w:eastAsia="en-IN"/>
        </w:rPr>
      </w:pPr>
    </w:p>
    <w:p w14:paraId="2E24561E" w14:textId="71894B98" w:rsidR="008A3030" w:rsidRPr="00B81EA0" w:rsidRDefault="00DF02D1" w:rsidP="008A30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Note the timepoints for blood sampling to d</w:t>
      </w:r>
      <w:r w:rsidRPr="003033F9">
        <w:rPr>
          <w:lang w:eastAsia="en-IN"/>
        </w:rPr>
        <w:t xml:space="preserve">etermine </w:t>
      </w:r>
      <w:r w:rsidR="003033F9" w:rsidRPr="003033F9">
        <w:rPr>
          <w:lang w:eastAsia="en-IN"/>
        </w:rPr>
        <w:t>the blood bacterial density</w:t>
      </w:r>
      <w:r>
        <w:rPr>
          <w:lang w:eastAsia="en-IN"/>
        </w:rPr>
        <w:t xml:space="preserve"> after bacterial infection </w:t>
      </w:r>
      <w:r w:rsidRPr="00DF02D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F02D1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3033F9" w:rsidRPr="003033F9">
        <w:rPr>
          <w:lang w:eastAsia="en-IN"/>
        </w:rPr>
        <w:t xml:space="preserve"> </w:t>
      </w:r>
      <w:r w:rsidR="00A10C16">
        <w:rPr>
          <w:lang w:eastAsia="en-IN"/>
        </w:rPr>
        <w:t>R</w:t>
      </w:r>
      <w:r w:rsidRPr="003033F9">
        <w:rPr>
          <w:lang w:eastAsia="en-IN"/>
        </w:rPr>
        <w:t xml:space="preserve">estrain </w:t>
      </w:r>
      <w:r w:rsidR="003033F9" w:rsidRPr="003033F9">
        <w:rPr>
          <w:lang w:eastAsia="en-IN"/>
        </w:rPr>
        <w:t xml:space="preserve">the piglet in dorsal recumbency </w:t>
      </w:r>
      <w:r w:rsidR="003033F9" w:rsidRPr="003033F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3033F9" w:rsidRPr="003033F9">
        <w:rPr>
          <w:b/>
          <w:bCs/>
          <w:lang w:eastAsia="en-IN"/>
        </w:rPr>
        <w:t>]</w:t>
      </w:r>
      <w:r w:rsidR="003033F9">
        <w:rPr>
          <w:b/>
          <w:bCs/>
          <w:lang w:eastAsia="en-IN"/>
        </w:rPr>
        <w:t xml:space="preserve"> </w:t>
      </w:r>
      <w:r w:rsidR="003033F9" w:rsidRPr="003033F9">
        <w:rPr>
          <w:lang w:eastAsia="en-IN"/>
        </w:rPr>
        <w:t>and</w:t>
      </w:r>
      <w:r w:rsidR="00D0608E" w:rsidRPr="00D0608E">
        <w:rPr>
          <w:lang w:eastAsia="en-IN"/>
        </w:rPr>
        <w:t xml:space="preserve"> perform jugular venipuncture using a Vacutainer system to collect the required blood volume </w:t>
      </w:r>
      <w:r w:rsidR="00D0608E" w:rsidRPr="00FE7A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0608E" w:rsidRPr="00FE7ADF">
        <w:rPr>
          <w:b/>
          <w:bCs/>
          <w:lang w:eastAsia="en-IN"/>
        </w:rPr>
        <w:t>]</w:t>
      </w:r>
      <w:r w:rsidR="00D0608E" w:rsidRPr="00D0608E">
        <w:rPr>
          <w:lang w:eastAsia="en-IN"/>
        </w:rPr>
        <w:t xml:space="preserve">. Apply pressure to the venipuncture site until hemostasis is achieved, then return the piglet to its incubator </w:t>
      </w:r>
      <w:r w:rsidR="008A3030" w:rsidRPr="00B81E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8A3030" w:rsidRPr="00B81EA0">
        <w:rPr>
          <w:b/>
          <w:bCs/>
          <w:lang w:eastAsia="en-IN"/>
        </w:rPr>
        <w:t>]</w:t>
      </w:r>
      <w:r w:rsidR="008A3030" w:rsidRPr="00B81EA0">
        <w:rPr>
          <w:lang w:eastAsia="en-IN"/>
        </w:rPr>
        <w:t>.</w:t>
      </w:r>
      <w:r w:rsidR="00FE7ADF" w:rsidRPr="00FE7ADF">
        <w:rPr>
          <w:color w:val="auto"/>
          <w:lang w:eastAsia="en-IN"/>
        </w:rPr>
        <w:t xml:space="preserve"> </w:t>
      </w:r>
    </w:p>
    <w:p w14:paraId="6B23BF07" w14:textId="65AB905E" w:rsidR="00DF02D1" w:rsidRDefault="00DF02D1" w:rsidP="008A30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1 </w:t>
      </w:r>
      <w:r w:rsidRPr="00DF02D1">
        <w:rPr>
          <w:i/>
          <w:iCs/>
          <w:color w:val="3333FF"/>
          <w:lang w:val="en-IN" w:eastAsia="en-IN"/>
        </w:rPr>
        <w:t>Video editor: Please highlight the 4 “Blood sampling” timepoints at 6, 12, 24, 44 h</w:t>
      </w:r>
    </w:p>
    <w:p w14:paraId="7CE00CE7" w14:textId="13F9A460" w:rsidR="003033F9" w:rsidRDefault="003033F9" w:rsidP="008A30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DSC_0007.MOV 00:</w:t>
      </w:r>
      <w:r>
        <w:rPr>
          <w:lang w:val="en-IN" w:eastAsia="en-IN"/>
        </w:rPr>
        <w:t xml:space="preserve">00 </w:t>
      </w:r>
      <w:r w:rsidRPr="00B81EA0">
        <w:rPr>
          <w:lang w:val="en-IN" w:eastAsia="en-IN"/>
        </w:rPr>
        <w:t>–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07</w:t>
      </w:r>
    </w:p>
    <w:p w14:paraId="430899CF" w14:textId="36C9F59B" w:rsidR="008A3030" w:rsidRDefault="008A3030" w:rsidP="008A30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DSC_0007.MOV 00:17 –</w:t>
      </w:r>
      <w:r w:rsidR="00FE7ADF">
        <w:rPr>
          <w:lang w:val="en-IN" w:eastAsia="en-IN"/>
        </w:rPr>
        <w:t xml:space="preserve"> 00:25 and 00:32-</w:t>
      </w:r>
      <w:r w:rsidRPr="00B81EA0">
        <w:rPr>
          <w:lang w:val="en-IN" w:eastAsia="en-IN"/>
        </w:rPr>
        <w:t xml:space="preserve"> 00:38</w:t>
      </w:r>
    </w:p>
    <w:p w14:paraId="3C017D08" w14:textId="77777777" w:rsidR="008A3030" w:rsidRDefault="008A3030" w:rsidP="008A30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B81EA0">
        <w:rPr>
          <w:lang w:val="en-IN" w:eastAsia="en-IN"/>
        </w:rPr>
        <w:t xml:space="preserve"> DSC_0007.MOV 00:39 – 00:54</w:t>
      </w:r>
    </w:p>
    <w:p w14:paraId="75B60150" w14:textId="77777777" w:rsidR="003033F9" w:rsidRDefault="003033F9" w:rsidP="003033F9">
      <w:pPr>
        <w:pStyle w:val="ShotDescription"/>
        <w:ind w:firstLine="0"/>
        <w:rPr>
          <w:lang w:val="en-IN" w:eastAsia="en-IN"/>
        </w:rPr>
      </w:pPr>
    </w:p>
    <w:p w14:paraId="6A585D84" w14:textId="036DECE1" w:rsidR="00137282" w:rsidRPr="00B81EA0" w:rsidRDefault="00E70686" w:rsidP="001372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Analyze the acid-base status</w:t>
      </w:r>
      <w:r>
        <w:rPr>
          <w:lang w:eastAsia="en-IN"/>
        </w:rPr>
        <w:t xml:space="preserve"> using a</w:t>
      </w:r>
      <w:r w:rsidR="00137282" w:rsidRPr="00B81EA0">
        <w:rPr>
          <w:lang w:eastAsia="en-IN"/>
        </w:rPr>
        <w:t xml:space="preserve"> blood gas analyzer </w:t>
      </w:r>
      <w:r>
        <w:rPr>
          <w:lang w:eastAsia="en-IN"/>
        </w:rPr>
        <w:t xml:space="preserve">according to </w:t>
      </w:r>
      <w:r w:rsidR="00137282" w:rsidRPr="00B81EA0">
        <w:rPr>
          <w:lang w:eastAsia="en-IN"/>
        </w:rPr>
        <w:t>the manufacturer’s instructions</w:t>
      </w:r>
      <w:r w:rsidR="003033F9">
        <w:rPr>
          <w:lang w:eastAsia="en-IN"/>
        </w:rPr>
        <w:t xml:space="preserve"> </w:t>
      </w:r>
      <w:r w:rsidR="00137282" w:rsidRPr="00B81EA0">
        <w:rPr>
          <w:b/>
          <w:bCs/>
          <w:lang w:eastAsia="en-IN"/>
        </w:rPr>
        <w:t>[</w:t>
      </w:r>
      <w:r w:rsidR="003033F9">
        <w:rPr>
          <w:b/>
          <w:bCs/>
          <w:lang w:eastAsia="en-IN"/>
        </w:rPr>
        <w:t>1</w:t>
      </w:r>
      <w:r w:rsidR="00137282" w:rsidRPr="00B81EA0">
        <w:rPr>
          <w:b/>
          <w:bCs/>
          <w:lang w:eastAsia="en-IN"/>
        </w:rPr>
        <w:t>]</w:t>
      </w:r>
      <w:r w:rsidR="00137282" w:rsidRPr="00B81EA0">
        <w:rPr>
          <w:lang w:eastAsia="en-IN"/>
        </w:rPr>
        <w:t>.</w:t>
      </w:r>
    </w:p>
    <w:p w14:paraId="5B087F9F" w14:textId="4DB5B450" w:rsidR="00137282" w:rsidRDefault="00137282" w:rsidP="0013728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>LAB MEDIA:  DSC_0009_blood.MOV 00:0</w:t>
      </w:r>
      <w:r w:rsidR="003033F9">
        <w:rPr>
          <w:lang w:val="it-IT" w:eastAsia="en-IN"/>
        </w:rPr>
        <w:t>5</w:t>
      </w:r>
      <w:r w:rsidRPr="00E27941">
        <w:rPr>
          <w:lang w:val="it-IT" w:eastAsia="en-IN"/>
        </w:rPr>
        <w:t xml:space="preserve"> – 00:</w:t>
      </w:r>
      <w:r w:rsidR="003033F9">
        <w:rPr>
          <w:lang w:val="it-IT" w:eastAsia="en-IN"/>
        </w:rPr>
        <w:t>08 and 00:38-00:39 and 00:44</w:t>
      </w:r>
    </w:p>
    <w:p w14:paraId="4E237040" w14:textId="77777777" w:rsidR="009A0DFB" w:rsidRDefault="009A0DFB" w:rsidP="009A0DFB">
      <w:pPr>
        <w:pStyle w:val="ShotDescription"/>
        <w:ind w:firstLine="0"/>
        <w:rPr>
          <w:lang w:val="it-IT" w:eastAsia="en-IN"/>
        </w:rPr>
      </w:pPr>
    </w:p>
    <w:p w14:paraId="4D84D390" w14:textId="52B6345B" w:rsidR="009A0DFB" w:rsidRPr="009A0DFB" w:rsidRDefault="009A0DFB" w:rsidP="009A0DFB">
      <w:pPr>
        <w:pStyle w:val="ShotDescription"/>
        <w:numPr>
          <w:ilvl w:val="0"/>
          <w:numId w:val="3"/>
        </w:numPr>
        <w:rPr>
          <w:b/>
          <w:bCs/>
          <w:lang w:val="it-IT" w:eastAsia="en-IN"/>
        </w:rPr>
      </w:pPr>
      <w:r w:rsidRPr="009A0DFB">
        <w:rPr>
          <w:b/>
          <w:bCs/>
          <w:lang w:val="it-IT" w:eastAsia="en-IN"/>
        </w:rPr>
        <w:t xml:space="preserve"> Sepsis </w:t>
      </w:r>
      <w:r w:rsidRPr="009A0DFB">
        <w:rPr>
          <w:b/>
          <w:bCs/>
          <w:lang w:val="it-IT" w:eastAsia="en-IN"/>
        </w:rPr>
        <w:t xml:space="preserve">Criteria </w:t>
      </w:r>
      <w:r w:rsidRPr="009A0DFB">
        <w:rPr>
          <w:b/>
          <w:bCs/>
          <w:lang w:val="it-IT" w:eastAsia="en-IN"/>
        </w:rPr>
        <w:t xml:space="preserve">and </w:t>
      </w:r>
      <w:r w:rsidRPr="009A0DFB">
        <w:rPr>
          <w:b/>
          <w:bCs/>
          <w:lang w:val="it-IT" w:eastAsia="en-IN"/>
        </w:rPr>
        <w:t>Humane En</w:t>
      </w:r>
      <w:r w:rsidRPr="009A0DFB">
        <w:rPr>
          <w:b/>
          <w:bCs/>
          <w:lang w:val="it-IT" w:eastAsia="en-IN"/>
        </w:rPr>
        <w:t>dpoints</w:t>
      </w:r>
    </w:p>
    <w:p w14:paraId="7E9464DF" w14:textId="0AD86F9C" w:rsidR="003033F9" w:rsidRDefault="003033F9" w:rsidP="003033F9">
      <w:pPr>
        <w:pStyle w:val="Narration"/>
        <w:numPr>
          <w:ilvl w:val="1"/>
          <w:numId w:val="3"/>
        </w:numPr>
        <w:rPr>
          <w:lang w:eastAsia="en-IN"/>
        </w:rPr>
      </w:pPr>
      <w:r>
        <w:lastRenderedPageBreak/>
        <w:t xml:space="preserve">Use blood pH as the main indicator for sepsis and the primary humane endpoint </w:t>
      </w:r>
      <w:r>
        <w:rPr>
          <w:b/>
        </w:rPr>
        <w:t>[1-</w:t>
      </w:r>
      <w:r w:rsidRPr="003033F9">
        <w:rPr>
          <w:b/>
        </w:rPr>
        <w:t>TXT]</w:t>
      </w:r>
      <w:r w:rsidRPr="003033F9">
        <w:t xml:space="preserve">. For piglets with a blood pH </w:t>
      </w:r>
      <w:r w:rsidR="009A0DFB">
        <w:t>between 7.1 and</w:t>
      </w:r>
      <w:r w:rsidRPr="003033F9">
        <w:t xml:space="preserve"> 7.2, repeat the blood gas measurements every 15 to 30 minutes </w:t>
      </w:r>
      <w:r w:rsidRPr="003033F9">
        <w:rPr>
          <w:b/>
        </w:rPr>
        <w:t>[2]</w:t>
      </w:r>
      <w:r w:rsidRPr="003033F9">
        <w:t>.</w:t>
      </w:r>
    </w:p>
    <w:p w14:paraId="642E06FE" w14:textId="36FAD9AA" w:rsidR="009A0DFB" w:rsidRPr="009A0DFB" w:rsidRDefault="009A0DFB" w:rsidP="009A0DFB">
      <w:pPr>
        <w:pStyle w:val="Narration"/>
        <w:ind w:firstLine="0"/>
        <w:rPr>
          <w:color w:val="auto"/>
          <w:lang w:eastAsia="en-IN"/>
        </w:rPr>
      </w:pPr>
      <w:r w:rsidRPr="009A0DFB">
        <w:rPr>
          <w:b/>
          <w:color w:val="auto"/>
          <w:highlight w:val="yellow"/>
        </w:rPr>
        <w:t>Authors</w:t>
      </w:r>
      <w:r w:rsidRPr="009A0DFB">
        <w:rPr>
          <w:color w:val="auto"/>
          <w:highlight w:val="yellow"/>
        </w:rPr>
        <w:t xml:space="preserve">: Manuscript step 7.1.1 says to euthanize at a blood pH of 7.1 or below and to repeat the blood gas every 15 to 30 min at a blood pH of 7.2 or below; as written the second rule also covers every animal caught by the first. </w:t>
      </w:r>
      <w:r w:rsidRPr="009A0DFB">
        <w:rPr>
          <w:b/>
          <w:bCs/>
          <w:color w:val="auto"/>
          <w:highlight w:val="yellow"/>
        </w:rPr>
        <w:t>So I have modified the narration as “between 7.1 and 7.2”. Please check the above narration in 5.6 and let me know if it is correct?</w:t>
      </w:r>
      <w:r w:rsidRPr="009A0DFB">
        <w:rPr>
          <w:color w:val="auto"/>
          <w:highlight w:val="yellow"/>
        </w:rPr>
        <w:t xml:space="preserve"> </w:t>
      </w:r>
    </w:p>
    <w:p w14:paraId="7B355B7C" w14:textId="7B712069" w:rsidR="009A0DFB" w:rsidRPr="009A0DFB" w:rsidRDefault="00242540" w:rsidP="009A0DF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0DFB">
        <w:rPr>
          <w:lang w:val="en-IN" w:eastAsia="en-IN"/>
        </w:rPr>
        <w:t>LAB MEDIA:  patient_result.jpeg</w:t>
      </w:r>
      <w:r w:rsidR="009A0DFB">
        <w:rPr>
          <w:lang w:val="en-IN" w:eastAsia="en-IN"/>
        </w:rPr>
        <w:t xml:space="preserve"> </w:t>
      </w:r>
      <w:r w:rsidR="009A0DFB" w:rsidRPr="009A0DFB">
        <w:rPr>
          <w:b/>
          <w:bCs/>
          <w:lang w:val="en-IN" w:eastAsia="en-IN"/>
        </w:rPr>
        <w:t xml:space="preserve">TXT: </w:t>
      </w:r>
      <w:r w:rsidR="009A0DFB" w:rsidRPr="009A0DFB">
        <w:rPr>
          <w:b/>
          <w:bCs/>
          <w:lang w:eastAsia="en-IN"/>
        </w:rPr>
        <w:t>Euthanize piglets with a blood pH ≤ 7.1 immediately</w:t>
      </w:r>
      <w:r w:rsidR="009A0DFB" w:rsidRPr="00B81EA0">
        <w:rPr>
          <w:lang w:eastAsia="en-IN"/>
        </w:rPr>
        <w:t xml:space="preserve"> </w:t>
      </w:r>
      <w:r w:rsidR="003033F9" w:rsidRPr="009A0DFB">
        <w:rPr>
          <w:lang w:val="en-IN" w:eastAsia="en-IN"/>
        </w:rPr>
        <w:t xml:space="preserve"> </w:t>
      </w:r>
      <w:r w:rsidR="003033F9" w:rsidRPr="009A0DFB">
        <w:rPr>
          <w:i/>
          <w:iCs/>
          <w:color w:val="3333FF"/>
          <w:lang w:val="en-IN" w:eastAsia="en-IN"/>
        </w:rPr>
        <w:t>Video editor: Highlight the line showing pH 7.042</w:t>
      </w:r>
      <w:r w:rsidR="009A0DFB" w:rsidRPr="009A0DFB">
        <w:rPr>
          <w:i/>
          <w:iCs/>
          <w:color w:val="3333FF"/>
          <w:lang w:val="en-IN" w:eastAsia="en-IN"/>
        </w:rPr>
        <w:t xml:space="preserve"> </w:t>
      </w:r>
      <w:r w:rsidR="009A0DFB">
        <w:rPr>
          <w:i/>
          <w:iCs/>
          <w:color w:val="3333FF"/>
          <w:lang w:val="en-IN" w:eastAsia="en-IN"/>
        </w:rPr>
        <w:t>in the image</w:t>
      </w:r>
      <w:r w:rsidR="009A0DFB" w:rsidRPr="009A0DFB">
        <w:rPr>
          <w:i/>
          <w:iCs/>
          <w:color w:val="3333FF"/>
          <w:lang w:val="en-IN" w:eastAsia="en-IN"/>
        </w:rPr>
        <w:t xml:space="preserve"> </w:t>
      </w:r>
    </w:p>
    <w:p w14:paraId="3373CFB4" w14:textId="71104A74" w:rsidR="00242540" w:rsidRDefault="00242540" w:rsidP="00332331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9A0DFB">
        <w:rPr>
          <w:lang w:val="it-IT" w:eastAsia="en-IN"/>
        </w:rPr>
        <w:t>LAB MEDIA:  acid_base_chart.jpeg</w:t>
      </w:r>
      <w:r w:rsidR="009A0DFB">
        <w:rPr>
          <w:lang w:val="it-IT" w:eastAsia="en-IN"/>
        </w:rPr>
        <w:t xml:space="preserve"> </w:t>
      </w:r>
      <w:r w:rsidR="009A0DFB" w:rsidRPr="009A0DFB">
        <w:rPr>
          <w:b/>
          <w:bCs/>
          <w:highlight w:val="yellow"/>
          <w:lang w:val="it-IT" w:eastAsia="en-IN"/>
        </w:rPr>
        <w:t>Authors</w:t>
      </w:r>
      <w:r w:rsidR="009A0DFB" w:rsidRPr="009A0DFB">
        <w:rPr>
          <w:highlight w:val="yellow"/>
          <w:lang w:val="it-IT" w:eastAsia="en-IN"/>
        </w:rPr>
        <w:t>: Can you provide a better picture for these 2 images? Preferably a screenshot of the computer obtained through a sniptool or some screen grab software?</w:t>
      </w:r>
    </w:p>
    <w:p w14:paraId="7CF400D5" w14:textId="77777777" w:rsidR="00242540" w:rsidRPr="00E27941" w:rsidRDefault="00242540" w:rsidP="00242540">
      <w:pPr>
        <w:pStyle w:val="ShotDescription"/>
        <w:ind w:firstLine="0"/>
        <w:rPr>
          <w:lang w:val="it-IT" w:eastAsia="en-IN"/>
        </w:rPr>
      </w:pPr>
    </w:p>
    <w:p w14:paraId="37D0E06B" w14:textId="77777777" w:rsidR="00242540" w:rsidRPr="000F38B6" w:rsidRDefault="00242540" w:rsidP="00242540">
      <w:pPr>
        <w:pStyle w:val="Narration"/>
        <w:ind w:firstLine="0"/>
        <w:rPr>
          <w:b/>
          <w:bCs/>
          <w:color w:val="auto"/>
          <w:lang w:eastAsia="en-IN"/>
        </w:rPr>
      </w:pPr>
      <w:r w:rsidRPr="000F38B6">
        <w:rPr>
          <w:b/>
          <w:bCs/>
          <w:color w:val="auto"/>
          <w:lang w:eastAsia="en-IN"/>
        </w:rPr>
        <w:t>T</w:t>
      </w:r>
      <w:r>
        <w:rPr>
          <w:b/>
          <w:bCs/>
          <w:color w:val="auto"/>
          <w:lang w:eastAsia="en-IN"/>
        </w:rPr>
        <w:t>ext</w:t>
      </w:r>
      <w:r w:rsidRPr="000F38B6">
        <w:rPr>
          <w:b/>
          <w:bCs/>
          <w:color w:val="auto"/>
          <w:lang w:eastAsia="en-IN"/>
        </w:rPr>
        <w:t xml:space="preserve"> Card</w:t>
      </w:r>
    </w:p>
    <w:p w14:paraId="633E3838" w14:textId="77777777" w:rsidR="00242540" w:rsidRDefault="00242540" w:rsidP="00242540">
      <w:pPr>
        <w:pStyle w:val="Narration"/>
        <w:ind w:firstLine="0"/>
        <w:rPr>
          <w:color w:val="auto"/>
          <w:lang w:eastAsia="en-IN"/>
        </w:rPr>
      </w:pPr>
      <w:r w:rsidRPr="000F38B6">
        <w:rPr>
          <w:color w:val="auto"/>
          <w:lang w:eastAsia="en-IN"/>
        </w:rPr>
        <w:t>As secondary humane endpoints, euthanize piglets regardless of blood pH upon manifestation of disseminated intravascular coagulation, including ecchymosis or petechial bleeding, respiratory arrest, profound lethargy, and/or lack of responsiveness to pain stimuli.</w:t>
      </w:r>
      <w:r>
        <w:rPr>
          <w:color w:val="auto"/>
          <w:lang w:eastAsia="en-IN"/>
        </w:rPr>
        <w:t xml:space="preserve"> </w:t>
      </w:r>
      <w:r w:rsidRPr="000F38B6">
        <w:rPr>
          <w:b/>
          <w:bCs/>
          <w:color w:val="auto"/>
          <w:highlight w:val="yellow"/>
          <w:lang w:eastAsia="en-IN"/>
        </w:rPr>
        <w:t>Authors</w:t>
      </w:r>
      <w:r w:rsidRPr="000F38B6">
        <w:rPr>
          <w:color w:val="auto"/>
          <w:highlight w:val="yellow"/>
          <w:lang w:eastAsia="en-IN"/>
        </w:rPr>
        <w:t>: This will be text only as we do not show euthanasia in the video</w:t>
      </w:r>
    </w:p>
    <w:p w14:paraId="34AD78CC" w14:textId="660DC33D" w:rsidR="009A0DFB" w:rsidRDefault="009A0DFB" w:rsidP="00242540">
      <w:pPr>
        <w:pStyle w:val="Narration"/>
        <w:ind w:firstLine="0"/>
        <w:rPr>
          <w:color w:val="auto"/>
          <w:lang w:eastAsia="en-IN"/>
        </w:rPr>
      </w:pPr>
      <w:r w:rsidRPr="009A0DFB">
        <w:rPr>
          <w:b/>
          <w:bCs/>
          <w:color w:val="auto"/>
          <w:highlight w:val="yellow"/>
          <w:lang w:eastAsia="en-IN"/>
        </w:rPr>
        <w:t>Authors</w:t>
      </w:r>
      <w:r w:rsidRPr="009A0DFB">
        <w:rPr>
          <w:color w:val="auto"/>
          <w:highlight w:val="yellow"/>
          <w:lang w:eastAsia="en-IN"/>
        </w:rPr>
        <w:t>: Should we show this text or should we simply add a note as “</w:t>
      </w:r>
      <w:r w:rsidRPr="009A0DFB">
        <w:rPr>
          <w:b/>
          <w:bCs/>
          <w:color w:val="auto"/>
          <w:highlight w:val="yellow"/>
          <w:lang w:eastAsia="en-IN"/>
        </w:rPr>
        <w:t xml:space="preserve">Refer to the text protocol for </w:t>
      </w:r>
      <w:r w:rsidRPr="009A0DFB">
        <w:rPr>
          <w:b/>
          <w:bCs/>
          <w:color w:val="auto"/>
          <w:highlight w:val="yellow"/>
          <w:lang w:eastAsia="en-IN"/>
        </w:rPr>
        <w:t>secondary humane endpoints</w:t>
      </w:r>
      <w:r w:rsidRPr="009A0DFB">
        <w:rPr>
          <w:b/>
          <w:bCs/>
          <w:color w:val="auto"/>
          <w:highlight w:val="yellow"/>
          <w:lang w:eastAsia="en-IN"/>
        </w:rPr>
        <w:t xml:space="preserve">” </w:t>
      </w:r>
      <w:r w:rsidRPr="009752B7">
        <w:rPr>
          <w:color w:val="auto"/>
          <w:highlight w:val="yellow"/>
          <w:lang w:eastAsia="en-IN"/>
        </w:rPr>
        <w:t>to keep it simple?</w:t>
      </w:r>
    </w:p>
    <w:p w14:paraId="77EC3519" w14:textId="77777777" w:rsidR="003E14B8" w:rsidRDefault="003E14B8" w:rsidP="00242540">
      <w:pPr>
        <w:pStyle w:val="Narration"/>
        <w:ind w:firstLine="0"/>
        <w:rPr>
          <w:color w:val="auto"/>
          <w:lang w:eastAsia="en-IN"/>
        </w:rPr>
      </w:pPr>
    </w:p>
    <w:p w14:paraId="019D3A4C" w14:textId="77777777" w:rsidR="00D0608E" w:rsidRDefault="00D0608E" w:rsidP="00D0608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Blood</w:t>
      </w:r>
      <w:r w:rsidRPr="00556152">
        <w:rPr>
          <w:rFonts w:cstheme="minorHAnsi"/>
          <w:b/>
          <w:bCs/>
        </w:rPr>
        <w:t xml:space="preserve"> </w:t>
      </w:r>
      <w:r w:rsidRPr="00476FA5">
        <w:rPr>
          <w:rFonts w:cstheme="minorHAnsi"/>
          <w:b/>
          <w:bCs/>
        </w:rPr>
        <w:t>Bacterial Quantification</w:t>
      </w:r>
      <w:r>
        <w:rPr>
          <w:rFonts w:cstheme="minorHAnsi"/>
          <w:b/>
          <w:bCs/>
        </w:rPr>
        <w:t xml:space="preserve"> by Plating</w:t>
      </w:r>
      <w:r w:rsidRPr="00476FA5">
        <w:rPr>
          <w:rFonts w:cstheme="minorHAnsi"/>
          <w:b/>
          <w:bCs/>
        </w:rPr>
        <w:t xml:space="preserve"> </w:t>
      </w:r>
    </w:p>
    <w:p w14:paraId="1D604EB0" w14:textId="77777777" w:rsidR="00A10C16" w:rsidRPr="00A10C16" w:rsidRDefault="00556152" w:rsidP="00A10C16">
      <w:pPr>
        <w:pStyle w:val="Narration"/>
        <w:ind w:firstLine="0"/>
        <w:rPr>
          <w:color w:val="auto"/>
          <w:lang w:eastAsia="en-IN"/>
        </w:rPr>
      </w:pPr>
      <w:r w:rsidRPr="00A10C16">
        <w:rPr>
          <w:rFonts w:cstheme="minorBidi"/>
          <w:b/>
          <w:color w:val="auto"/>
          <w:lang w:val="da-DK"/>
        </w:rPr>
        <w:t xml:space="preserve">Demonstrator: </w:t>
      </w:r>
      <w:r w:rsidR="10345458" w:rsidRPr="00A10C16">
        <w:rPr>
          <w:rFonts w:cstheme="minorBidi"/>
          <w:color w:val="auto"/>
          <w:shd w:val="clear" w:color="auto" w:fill="FFFF00"/>
          <w:lang w:val="da-DK"/>
        </w:rPr>
        <w:t xml:space="preserve">Malene Roed </w:t>
      </w:r>
      <w:r w:rsidR="00D80F06" w:rsidRPr="00A10C16">
        <w:rPr>
          <w:rFonts w:cstheme="minorBidi"/>
          <w:color w:val="auto"/>
          <w:shd w:val="clear" w:color="auto" w:fill="FFFF00"/>
          <w:lang w:val="da-DK"/>
        </w:rPr>
        <w:t>Spiegelhauer</w:t>
      </w:r>
    </w:p>
    <w:p w14:paraId="40A8D086" w14:textId="5C3CA3AF" w:rsidR="00D33CF2" w:rsidRPr="00B81EA0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>Us</w:t>
      </w:r>
      <w:r w:rsidR="009752B7">
        <w:rPr>
          <w:lang w:eastAsia="en-IN"/>
        </w:rPr>
        <w:t>e</w:t>
      </w:r>
      <w:r w:rsidRPr="00B81EA0">
        <w:rPr>
          <w:lang w:eastAsia="en-IN"/>
        </w:rPr>
        <w:t xml:space="preserve"> 50 </w:t>
      </w:r>
      <w:r w:rsidR="00556152">
        <w:rPr>
          <w:lang w:eastAsia="en-IN"/>
        </w:rPr>
        <w:t xml:space="preserve">microliters </w:t>
      </w:r>
      <w:r w:rsidRPr="00B81EA0">
        <w:rPr>
          <w:lang w:eastAsia="en-IN"/>
        </w:rPr>
        <w:t>of</w:t>
      </w:r>
      <w:r w:rsidR="009752B7">
        <w:rPr>
          <w:lang w:eastAsia="en-IN"/>
        </w:rPr>
        <w:t xml:space="preserve"> the</w:t>
      </w:r>
      <w:r w:rsidRPr="00B81EA0">
        <w:rPr>
          <w:lang w:eastAsia="en-IN"/>
        </w:rPr>
        <w:t xml:space="preserve"> blood from each sample</w:t>
      </w:r>
      <w:r w:rsidR="009752B7">
        <w:rPr>
          <w:lang w:eastAsia="en-IN"/>
        </w:rPr>
        <w:t xml:space="preserve"> to</w:t>
      </w:r>
      <w:r w:rsidRPr="00B81EA0">
        <w:rPr>
          <w:lang w:eastAsia="en-IN"/>
        </w:rPr>
        <w:t xml:space="preserve"> prepare 10-fold </w:t>
      </w:r>
      <w:r w:rsidR="009752B7">
        <w:rPr>
          <w:lang w:eastAsia="en-IN"/>
        </w:rPr>
        <w:t xml:space="preserve">serial </w:t>
      </w:r>
      <w:r w:rsidRPr="00B81EA0">
        <w:rPr>
          <w:lang w:eastAsia="en-IN"/>
        </w:rPr>
        <w:t xml:space="preserve">dilutions </w:t>
      </w:r>
      <w:r w:rsidR="009752B7">
        <w:rPr>
          <w:iCs/>
          <w:lang w:val="en-US" w:eastAsia="en-IN"/>
        </w:rPr>
        <w:t>up to</w:t>
      </w:r>
      <w:r w:rsidR="00556152" w:rsidRPr="00556152">
        <w:rPr>
          <w:iCs/>
          <w:lang w:val="en-US" w:eastAsia="en-IN"/>
        </w:rPr>
        <w:t xml:space="preserve"> 10</w:t>
      </w:r>
      <w:r w:rsidR="00556152" w:rsidRPr="00556152">
        <w:rPr>
          <w:iCs/>
          <w:vertAlign w:val="superscript"/>
          <w:lang w:val="en-US" w:eastAsia="en-IN"/>
        </w:rPr>
        <w:t>-3</w:t>
      </w:r>
      <w:r w:rsidRPr="00B81EA0">
        <w:rPr>
          <w:lang w:eastAsia="en-IN"/>
        </w:rPr>
        <w:t xml:space="preserve"> in 450 </w:t>
      </w:r>
      <w:r w:rsidR="00556152">
        <w:rPr>
          <w:lang w:eastAsia="en-IN"/>
        </w:rPr>
        <w:t xml:space="preserve">microliters </w:t>
      </w:r>
      <w:r w:rsidRPr="00B81EA0">
        <w:rPr>
          <w:lang w:eastAsia="en-IN"/>
        </w:rPr>
        <w:t xml:space="preserve">of sterile PBS </w:t>
      </w:r>
      <w:r w:rsidRPr="00B81EA0">
        <w:rPr>
          <w:b/>
          <w:bCs/>
          <w:lang w:eastAsia="en-IN"/>
        </w:rPr>
        <w:t>[1]</w:t>
      </w:r>
      <w:r w:rsidRPr="00B81EA0">
        <w:rPr>
          <w:lang w:eastAsia="en-IN"/>
        </w:rPr>
        <w:t>.</w:t>
      </w:r>
      <w:r w:rsidR="00D33CF2">
        <w:rPr>
          <w:lang w:eastAsia="en-IN"/>
        </w:rPr>
        <w:t xml:space="preserve"> </w:t>
      </w:r>
      <w:r w:rsidR="00D33CF2" w:rsidRPr="00B81EA0">
        <w:rPr>
          <w:lang w:eastAsia="en-IN"/>
        </w:rPr>
        <w:t>Spot each plate with three 20</w:t>
      </w:r>
      <w:r w:rsidR="00D33CF2">
        <w:rPr>
          <w:lang w:eastAsia="en-IN"/>
        </w:rPr>
        <w:t>-microliter</w:t>
      </w:r>
      <w:r w:rsidR="00D33CF2" w:rsidRPr="00B81EA0">
        <w:rPr>
          <w:lang w:eastAsia="en-IN"/>
        </w:rPr>
        <w:t xml:space="preserve"> drops of the corresponding dilution in the assigned quadrant, </w:t>
      </w:r>
      <w:r w:rsidR="00BD4A32">
        <w:rPr>
          <w:lang w:eastAsia="en-IN"/>
        </w:rPr>
        <w:t xml:space="preserve">and incubate plates overnight at </w:t>
      </w:r>
      <w:r w:rsidR="0079174F" w:rsidRPr="0079174F">
        <w:rPr>
          <w:iCs/>
          <w:lang w:val="en-US" w:eastAsia="en-IN"/>
        </w:rPr>
        <w:t xml:space="preserve">37 </w:t>
      </w:r>
      <w:r w:rsidR="00DF02D1">
        <w:rPr>
          <w:iCs/>
          <w:lang w:val="en-US" w:eastAsia="en-IN"/>
        </w:rPr>
        <w:t xml:space="preserve">degrees Celsius </w:t>
      </w:r>
      <w:r w:rsidR="00DF02D1" w:rsidRPr="00DF02D1">
        <w:rPr>
          <w:b/>
          <w:bCs/>
          <w:iCs/>
          <w:lang w:val="en-US" w:eastAsia="en-IN"/>
        </w:rPr>
        <w:t>[</w:t>
      </w:r>
      <w:r w:rsidR="00DF02D1">
        <w:rPr>
          <w:b/>
          <w:bCs/>
          <w:iCs/>
          <w:lang w:val="en-US" w:eastAsia="en-IN"/>
        </w:rPr>
        <w:t>2</w:t>
      </w:r>
      <w:r w:rsidR="00DF02D1" w:rsidRPr="00DF02D1">
        <w:rPr>
          <w:b/>
          <w:bCs/>
          <w:iCs/>
          <w:lang w:val="en-US" w:eastAsia="en-IN"/>
        </w:rPr>
        <w:t>]</w:t>
      </w:r>
      <w:r w:rsidR="0079174F">
        <w:rPr>
          <w:iCs/>
          <w:lang w:val="en-US" w:eastAsia="en-IN"/>
        </w:rPr>
        <w:t>.</w:t>
      </w:r>
    </w:p>
    <w:p w14:paraId="6FC777FC" w14:textId="56907AEE" w:rsidR="0027606A" w:rsidRPr="00E27941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DSC_0001_plating.MOV 01:</w:t>
      </w:r>
      <w:r w:rsidR="009752B7">
        <w:rPr>
          <w:lang w:val="it-IT" w:eastAsia="en-IN"/>
        </w:rPr>
        <w:t>55</w:t>
      </w:r>
      <w:r w:rsidR="0027606A" w:rsidRPr="00E27941">
        <w:rPr>
          <w:lang w:val="it-IT" w:eastAsia="en-IN"/>
        </w:rPr>
        <w:t xml:space="preserve"> – 02:</w:t>
      </w:r>
      <w:r w:rsidR="009752B7">
        <w:rPr>
          <w:lang w:val="it-IT" w:eastAsia="en-IN"/>
        </w:rPr>
        <w:t>05</w:t>
      </w:r>
    </w:p>
    <w:p w14:paraId="5588178C" w14:textId="57F6997C" w:rsidR="0027606A" w:rsidRDefault="00476FA5" w:rsidP="00BB6492">
      <w:pPr>
        <w:pStyle w:val="ShotDescription"/>
        <w:numPr>
          <w:ilvl w:val="2"/>
          <w:numId w:val="3"/>
        </w:numPr>
        <w:rPr>
          <w:lang w:val="it-IT" w:eastAsia="en-IN"/>
        </w:rPr>
      </w:pPr>
      <w:r w:rsidRPr="00E27941">
        <w:rPr>
          <w:lang w:val="it-IT" w:eastAsia="en-IN"/>
        </w:rPr>
        <w:t xml:space="preserve">LAB MEDIA: </w:t>
      </w:r>
      <w:r w:rsidR="0027606A" w:rsidRPr="00E27941">
        <w:rPr>
          <w:lang w:val="it-IT" w:eastAsia="en-IN"/>
        </w:rPr>
        <w:t xml:space="preserve"> DSC_0002_plating.MOV 01:</w:t>
      </w:r>
      <w:r w:rsidR="00DF02D1">
        <w:rPr>
          <w:lang w:val="it-IT" w:eastAsia="en-IN"/>
        </w:rPr>
        <w:t>30</w:t>
      </w:r>
      <w:r w:rsidR="0027606A" w:rsidRPr="00E27941">
        <w:rPr>
          <w:lang w:val="it-IT" w:eastAsia="en-IN"/>
        </w:rPr>
        <w:t xml:space="preserve"> – 01:</w:t>
      </w:r>
      <w:r w:rsidR="00DF02D1">
        <w:rPr>
          <w:lang w:val="it-IT" w:eastAsia="en-IN"/>
        </w:rPr>
        <w:t>40</w:t>
      </w:r>
    </w:p>
    <w:p w14:paraId="3344AE75" w14:textId="77777777" w:rsidR="00DF02D1" w:rsidRPr="00E27941" w:rsidRDefault="00DF02D1" w:rsidP="00DF02D1">
      <w:pPr>
        <w:pStyle w:val="ShotDescription"/>
        <w:ind w:firstLine="0"/>
        <w:rPr>
          <w:lang w:val="it-IT" w:eastAsia="en-IN"/>
        </w:rPr>
      </w:pPr>
    </w:p>
    <w:p w14:paraId="470F0891" w14:textId="5DACF07F" w:rsidR="0027606A" w:rsidRDefault="0027606A" w:rsidP="00BB6492">
      <w:pPr>
        <w:pStyle w:val="Narration"/>
        <w:numPr>
          <w:ilvl w:val="1"/>
          <w:numId w:val="3"/>
        </w:numPr>
        <w:rPr>
          <w:lang w:eastAsia="en-IN"/>
        </w:rPr>
      </w:pPr>
      <w:r w:rsidRPr="00B81EA0">
        <w:rPr>
          <w:lang w:eastAsia="en-IN"/>
        </w:rPr>
        <w:t xml:space="preserve">Count all </w:t>
      </w:r>
      <w:r w:rsidR="00D0608E">
        <w:rPr>
          <w:lang w:eastAsia="en-IN"/>
        </w:rPr>
        <w:t xml:space="preserve">the </w:t>
      </w:r>
      <w:r w:rsidRPr="00B81EA0">
        <w:rPr>
          <w:lang w:eastAsia="en-IN"/>
        </w:rPr>
        <w:t xml:space="preserve">bacterial colonies in the dilution containing approximately 10 colonies per spot. Include only </w:t>
      </w:r>
      <w:r w:rsidR="00D0608E" w:rsidRPr="00D0608E">
        <w:rPr>
          <w:i/>
          <w:iCs/>
          <w:lang w:eastAsia="en-IN"/>
        </w:rPr>
        <w:t>Staphylococcus epidermidis</w:t>
      </w:r>
      <w:r w:rsidR="00D0608E" w:rsidRPr="00D0608E">
        <w:rPr>
          <w:lang w:eastAsia="en-IN"/>
        </w:rPr>
        <w:t xml:space="preserve"> colonies, which are typically white, circular, and smooth-edged</w:t>
      </w:r>
      <w:r w:rsidR="00D0608E">
        <w:rPr>
          <w:lang w:eastAsia="en-IN"/>
        </w:rPr>
        <w:t xml:space="preserve"> </w:t>
      </w:r>
      <w:r w:rsidRPr="00B81EA0">
        <w:rPr>
          <w:b/>
          <w:bCs/>
          <w:lang w:eastAsia="en-IN"/>
        </w:rPr>
        <w:t>[</w:t>
      </w:r>
      <w:r w:rsidR="00556152">
        <w:rPr>
          <w:b/>
          <w:bCs/>
          <w:lang w:eastAsia="en-IN"/>
        </w:rPr>
        <w:t>1</w:t>
      </w:r>
      <w:r w:rsidRPr="00B81EA0">
        <w:rPr>
          <w:b/>
          <w:bCs/>
          <w:lang w:eastAsia="en-IN"/>
        </w:rPr>
        <w:t>]</w:t>
      </w:r>
      <w:r w:rsidRPr="00B81EA0">
        <w:rPr>
          <w:lang w:eastAsia="en-IN"/>
        </w:rPr>
        <w:t xml:space="preserve">. Calculate </w:t>
      </w:r>
      <w:r w:rsidR="00D0608E" w:rsidRPr="00D0608E">
        <w:rPr>
          <w:lang w:eastAsia="en-IN"/>
        </w:rPr>
        <w:t xml:space="preserve">the colony-forming units per milliliter using the following equation </w:t>
      </w:r>
      <w:r w:rsidRPr="00B81EA0">
        <w:rPr>
          <w:b/>
          <w:bCs/>
          <w:lang w:eastAsia="en-IN"/>
        </w:rPr>
        <w:t>[</w:t>
      </w:r>
      <w:r w:rsidR="00556152">
        <w:rPr>
          <w:b/>
          <w:bCs/>
          <w:lang w:eastAsia="en-IN"/>
        </w:rPr>
        <w:t>2</w:t>
      </w:r>
      <w:r w:rsidRPr="00B81EA0">
        <w:rPr>
          <w:b/>
          <w:bCs/>
          <w:lang w:eastAsia="en-IN"/>
        </w:rPr>
        <w:t>]</w:t>
      </w:r>
      <w:r w:rsidR="00556152">
        <w:rPr>
          <w:lang w:eastAsia="en-IN"/>
        </w:rPr>
        <w:t>.</w:t>
      </w:r>
    </w:p>
    <w:p w14:paraId="45738758" w14:textId="06D54072" w:rsidR="00556152" w:rsidRDefault="00476FA5" w:rsidP="00BB64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556152" w:rsidRPr="00B81EA0">
        <w:rPr>
          <w:lang w:val="en-IN" w:eastAsia="en-IN"/>
        </w:rPr>
        <w:t xml:space="preserve"> Bacterial_plate_1.jpeg</w:t>
      </w:r>
    </w:p>
    <w:p w14:paraId="4A0F3BBC" w14:textId="0E957AEC" w:rsidR="00556152" w:rsidRPr="00556152" w:rsidRDefault="00556152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556152">
        <w:rPr>
          <w:color w:val="auto"/>
          <w:lang w:eastAsia="en-IN"/>
        </w:rPr>
        <w:t>TEXT ON</w:t>
      </w:r>
      <w:r w:rsidR="00DF02D1">
        <w:rPr>
          <w:color w:val="auto"/>
          <w:lang w:eastAsia="en-IN"/>
        </w:rPr>
        <w:t xml:space="preserve"> </w:t>
      </w:r>
      <w:r w:rsidRPr="00556152">
        <w:rPr>
          <w:color w:val="auto"/>
          <w:lang w:eastAsia="en-IN"/>
        </w:rPr>
        <w:t>PLAIN BACKGROUND:</w:t>
      </w:r>
    </w:p>
    <w:p w14:paraId="28FDF02A" w14:textId="64545709" w:rsidR="00556152" w:rsidRPr="00556152" w:rsidRDefault="00000000" w:rsidP="00BB64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m:oMath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CFU</m:t>
            </m:r>
          </m:num>
          <m:den>
            <m:r>
              <w:rPr>
                <w:rFonts w:ascii="Cambria Math" w:hAnsi="Cambria Math"/>
                <w:color w:val="auto"/>
              </w:rPr>
              <m:t>mL</m:t>
            </m:r>
          </m:den>
        </m:f>
        <m:r>
          <w:rPr>
            <w:rFonts w:ascii="Cambria Math" w:hAnsi="Cambria Math"/>
            <w:color w:val="auto"/>
          </w:rPr>
          <m:t>= 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color w:val="auto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</w:rPr>
                  <m:t>colony count ⋅ dilution factor</m:t>
                </m:r>
              </m:e>
            </m:d>
          </m:num>
          <m:den>
            <m:r>
              <w:rPr>
                <w:rFonts w:ascii="Cambria Math" w:hAnsi="Cambria Math"/>
                <w:color w:val="auto"/>
              </w:rPr>
              <m:t>3⋅20 µL </m:t>
            </m:r>
          </m:den>
        </m:f>
        <m:r>
          <w:rPr>
            <w:rFonts w:ascii="Cambria Math" w:hAnsi="Cambria Math"/>
            <w:color w:val="auto"/>
          </w:rPr>
          <m:t>⋅</m:t>
        </m:r>
        <m:f>
          <m:fPr>
            <m:ctrlPr>
              <w:rPr>
                <w:rFonts w:ascii="Cambria Math" w:hAnsi="Cambria Math"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1000µL</m:t>
            </m:r>
          </m:num>
          <m:den>
            <m:r>
              <w:rPr>
                <w:rFonts w:ascii="Cambria Math" w:hAnsi="Cambria Math"/>
                <w:color w:val="auto"/>
              </w:rPr>
              <m:t>mL</m:t>
            </m:r>
          </m:den>
        </m:f>
        <m:r>
          <w:rPr>
            <w:rFonts w:ascii="Cambria Math" w:hAnsi="Cambria Math"/>
            <w:color w:val="auto"/>
          </w:rPr>
          <m:t xml:space="preserve">                                                             </m:t>
        </m:r>
      </m:oMath>
    </w:p>
    <w:p w14:paraId="20855C16" w14:textId="77777777" w:rsidR="00BB6492" w:rsidRDefault="00BB649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F07278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BB649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ADFE2B" w14:textId="371CF83A" w:rsidR="00FE3041" w:rsidRPr="003E14B8" w:rsidRDefault="00FE3041" w:rsidP="00FE3041">
      <w:pPr>
        <w:pStyle w:val="Narration"/>
        <w:numPr>
          <w:ilvl w:val="1"/>
          <w:numId w:val="3"/>
        </w:numPr>
      </w:pPr>
      <w:r w:rsidRPr="00A10C16">
        <w:t xml:space="preserve">A </w:t>
      </w:r>
      <w:r w:rsidRPr="003E14B8">
        <w:t xml:space="preserve">dose-response experiment was performed in </w:t>
      </w:r>
      <w:r w:rsidR="000E3881" w:rsidRPr="003E14B8">
        <w:t xml:space="preserve">the </w:t>
      </w:r>
      <w:r w:rsidRPr="003E14B8">
        <w:t xml:space="preserve">preterm piglets infected on postnatal day 3 </w:t>
      </w:r>
      <w:r w:rsidRPr="003E14B8">
        <w:rPr>
          <w:b/>
        </w:rPr>
        <w:t>[1]</w:t>
      </w:r>
      <w:r w:rsidRPr="003E14B8">
        <w:t>.</w:t>
      </w:r>
    </w:p>
    <w:p w14:paraId="14FC7630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1. </w:t>
      </w:r>
      <w:r w:rsidRPr="003E14B8">
        <w:rPr>
          <w:i/>
          <w:color w:val="3333FF"/>
        </w:rPr>
        <w:t>Video editor: Please emphasize the Infection marker at postnatal day 3 and the two S. epidermidis doses beside it.</w:t>
      </w:r>
    </w:p>
    <w:p w14:paraId="167A4FB2" w14:textId="618D79DB" w:rsidR="00A10C16" w:rsidRPr="003E14B8" w:rsidRDefault="00A10C16" w:rsidP="00A10C16">
      <w:pPr>
        <w:pStyle w:val="ShotDescription"/>
        <w:ind w:firstLine="0"/>
      </w:pPr>
      <w:r w:rsidRPr="003E14B8">
        <w:rPr>
          <w:b/>
          <w:bCs/>
        </w:rPr>
        <w:t>Authors</w:t>
      </w:r>
      <w:r w:rsidRPr="003E14B8">
        <w:t>: I have added this figure as per your request</w:t>
      </w:r>
    </w:p>
    <w:p w14:paraId="344EDC9D" w14:textId="7E963BC8" w:rsidR="00FE3041" w:rsidRPr="003E14B8" w:rsidRDefault="000E3881" w:rsidP="00FE3041">
      <w:pPr>
        <w:pStyle w:val="Narration"/>
        <w:numPr>
          <w:ilvl w:val="1"/>
          <w:numId w:val="3"/>
        </w:numPr>
      </w:pPr>
      <w:r w:rsidRPr="003E14B8">
        <w:t>The b</w:t>
      </w:r>
      <w:r w:rsidR="00FE3041" w:rsidRPr="003E14B8">
        <w:t>lood bacterial burden stayed higher in the high-dose group across the 44</w:t>
      </w:r>
      <w:r w:rsidR="00A10C16" w:rsidRPr="003E14B8">
        <w:t>-</w:t>
      </w:r>
      <w:r w:rsidR="00FE3041" w:rsidRPr="003E14B8">
        <w:t xml:space="preserve">hour follow-up </w:t>
      </w:r>
      <w:r w:rsidR="00FE3041" w:rsidRPr="003E14B8">
        <w:rPr>
          <w:b/>
        </w:rPr>
        <w:t>[1]</w:t>
      </w:r>
      <w:r w:rsidR="00FE3041" w:rsidRPr="003E14B8">
        <w:t>.</w:t>
      </w:r>
    </w:p>
    <w:p w14:paraId="50725052" w14:textId="7A9D5F3E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2A. </w:t>
      </w:r>
      <w:r w:rsidRPr="003E14B8">
        <w:rPr>
          <w:i/>
          <w:color w:val="3333FF"/>
        </w:rPr>
        <w:t>Video editor: Please emphasize the upper dark red line The color key is at the foot of the figure</w:t>
      </w:r>
      <w:r w:rsidR="00A10C16" w:rsidRPr="003E14B8">
        <w:rPr>
          <w:i/>
          <w:color w:val="3333FF"/>
        </w:rPr>
        <w:t>, please add it</w:t>
      </w:r>
      <w:r w:rsidRPr="003E14B8">
        <w:rPr>
          <w:i/>
          <w:color w:val="3333FF"/>
        </w:rPr>
        <w:t>.</w:t>
      </w:r>
    </w:p>
    <w:p w14:paraId="6E1B4FB8" w14:textId="77777777" w:rsidR="00FE3041" w:rsidRPr="003E14B8" w:rsidRDefault="00FE3041" w:rsidP="00FE3041"/>
    <w:p w14:paraId="28CE254E" w14:textId="2B834643" w:rsidR="00FE3041" w:rsidRPr="003E14B8" w:rsidRDefault="00A10C16" w:rsidP="00FE3041">
      <w:pPr>
        <w:pStyle w:val="Narration"/>
        <w:numPr>
          <w:ilvl w:val="1"/>
          <w:numId w:val="3"/>
        </w:numPr>
      </w:pPr>
      <w:r w:rsidRPr="003E14B8">
        <w:t xml:space="preserve">Sepsis was observed around </w:t>
      </w:r>
      <w:r w:rsidRPr="003E14B8">
        <w:t xml:space="preserve">12 to 15 hours after </w:t>
      </w:r>
      <w:r w:rsidRPr="003E14B8">
        <w:t xml:space="preserve">the </w:t>
      </w:r>
      <w:r w:rsidRPr="003E14B8">
        <w:t>infection</w:t>
      </w:r>
      <w:r w:rsidRPr="003E14B8">
        <w:t xml:space="preserve"> in the</w:t>
      </w:r>
      <w:r w:rsidR="00FE3041" w:rsidRPr="003E14B8">
        <w:t xml:space="preserve"> high-dose group </w:t>
      </w:r>
      <w:r w:rsidR="00FE3041" w:rsidRPr="003E14B8">
        <w:rPr>
          <w:b/>
        </w:rPr>
        <w:t>[1]</w:t>
      </w:r>
      <w:r w:rsidR="00FE3041" w:rsidRPr="003E14B8">
        <w:t>.</w:t>
      </w:r>
    </w:p>
    <w:p w14:paraId="0779E4B3" w14:textId="79176FD6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2B. </w:t>
      </w:r>
      <w:r w:rsidRPr="003E14B8">
        <w:rPr>
          <w:i/>
          <w:color w:val="3333FF"/>
        </w:rPr>
        <w:t>Video editor: Please emphasize the dark red survival curve labeled 'SE 5*10⁹ CFU/kg' where it first drops between 1</w:t>
      </w:r>
      <w:r w:rsidR="00A10C16" w:rsidRPr="003E14B8">
        <w:rPr>
          <w:i/>
          <w:color w:val="3333FF"/>
        </w:rPr>
        <w:t>0</w:t>
      </w:r>
      <w:r w:rsidRPr="003E14B8">
        <w:rPr>
          <w:i/>
          <w:color w:val="3333FF"/>
        </w:rPr>
        <w:t xml:space="preserve"> and 15 </w:t>
      </w:r>
      <w:r w:rsidR="00A10C16" w:rsidRPr="003E14B8">
        <w:rPr>
          <w:i/>
          <w:color w:val="3333FF"/>
        </w:rPr>
        <w:t>X axis marks</w:t>
      </w:r>
      <w:r w:rsidRPr="003E14B8">
        <w:rPr>
          <w:i/>
          <w:color w:val="3333FF"/>
        </w:rPr>
        <w:t>.</w:t>
      </w:r>
    </w:p>
    <w:p w14:paraId="5019E502" w14:textId="77777777" w:rsidR="00FE3041" w:rsidRPr="003E14B8" w:rsidRDefault="00FE3041" w:rsidP="00FE3041"/>
    <w:p w14:paraId="0C734EA7" w14:textId="77777777" w:rsidR="00FE3041" w:rsidRPr="003E14B8" w:rsidRDefault="00FE3041" w:rsidP="00FE3041">
      <w:pPr>
        <w:pStyle w:val="Narration"/>
        <w:numPr>
          <w:ilvl w:val="1"/>
          <w:numId w:val="3"/>
        </w:numPr>
      </w:pPr>
      <w:r w:rsidRPr="003E14B8">
        <w:t xml:space="preserve">Piglets given the high dose showed a lower blood pH at 12 hours </w:t>
      </w:r>
      <w:r w:rsidRPr="003E14B8">
        <w:rPr>
          <w:b/>
        </w:rPr>
        <w:t>[1]</w:t>
      </w:r>
      <w:r w:rsidRPr="003E14B8">
        <w:t xml:space="preserve"> and a marked rise in the partial pressure of carbon dioxide </w:t>
      </w:r>
      <w:r w:rsidRPr="003E14B8">
        <w:rPr>
          <w:b/>
        </w:rPr>
        <w:t>[2]</w:t>
      </w:r>
      <w:r w:rsidRPr="003E14B8">
        <w:t>.</w:t>
      </w:r>
    </w:p>
    <w:p w14:paraId="3E9D16BD" w14:textId="09CA14A2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2C. </w:t>
      </w:r>
      <w:r w:rsidRPr="003E14B8">
        <w:rPr>
          <w:i/>
          <w:color w:val="3333FF"/>
        </w:rPr>
        <w:t>Video editor: Please emphasize the dark red pH distribution at 12 hour</w:t>
      </w:r>
      <w:r w:rsidR="00A10C16" w:rsidRPr="003E14B8">
        <w:rPr>
          <w:i/>
          <w:color w:val="3333FF"/>
        </w:rPr>
        <w:t xml:space="preserve"> mark on X axis</w:t>
      </w:r>
      <w:r w:rsidRPr="003E14B8">
        <w:rPr>
          <w:i/>
          <w:color w:val="3333FF"/>
        </w:rPr>
        <w:t>.</w:t>
      </w:r>
    </w:p>
    <w:p w14:paraId="2B7E21BC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2D. </w:t>
      </w:r>
      <w:r w:rsidRPr="003E14B8">
        <w:rPr>
          <w:i/>
          <w:color w:val="3333FF"/>
        </w:rPr>
        <w:t>Video editor: Please emphasize the dark red pCO₂ distribution at 12 hours.</w:t>
      </w:r>
    </w:p>
    <w:p w14:paraId="7096062A" w14:textId="77777777" w:rsidR="00FE3041" w:rsidRPr="003E14B8" w:rsidRDefault="00FE3041" w:rsidP="00FE3041"/>
    <w:p w14:paraId="46776860" w14:textId="4ECA497E" w:rsidR="00FE3041" w:rsidRPr="003E14B8" w:rsidRDefault="00FE3041" w:rsidP="00FE3041">
      <w:pPr>
        <w:pStyle w:val="Narration"/>
        <w:numPr>
          <w:ilvl w:val="1"/>
          <w:numId w:val="3"/>
        </w:numPr>
      </w:pPr>
      <w:r w:rsidRPr="003E14B8">
        <w:t xml:space="preserve">At 6 hours, both </w:t>
      </w:r>
      <w:r w:rsidR="000E3881" w:rsidRPr="003E14B8">
        <w:t xml:space="preserve">the </w:t>
      </w:r>
      <w:r w:rsidRPr="003E14B8">
        <w:t xml:space="preserve">infected groups showed higher lactate than the controls </w:t>
      </w:r>
      <w:r w:rsidRPr="003E14B8">
        <w:rPr>
          <w:b/>
        </w:rPr>
        <w:t>[1]</w:t>
      </w:r>
      <w:r w:rsidRPr="003E14B8">
        <w:t xml:space="preserve">, with the change persisting to 12 hours in the high-dose group </w:t>
      </w:r>
      <w:r w:rsidRPr="003E14B8">
        <w:rPr>
          <w:b/>
        </w:rPr>
        <w:t>[</w:t>
      </w:r>
      <w:r w:rsidR="00A10C16" w:rsidRPr="003E14B8">
        <w:rPr>
          <w:b/>
        </w:rPr>
        <w:t>2</w:t>
      </w:r>
      <w:r w:rsidRPr="003E14B8">
        <w:rPr>
          <w:b/>
        </w:rPr>
        <w:t>]</w:t>
      </w:r>
      <w:r w:rsidRPr="003E14B8">
        <w:t>.</w:t>
      </w:r>
    </w:p>
    <w:p w14:paraId="6DEC1319" w14:textId="5655C5F3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2F. </w:t>
      </w:r>
      <w:r w:rsidRPr="003E14B8">
        <w:rPr>
          <w:i/>
          <w:color w:val="3333FF"/>
        </w:rPr>
        <w:t xml:space="preserve">Video editor: Please emphasize the light pink </w:t>
      </w:r>
      <w:r w:rsidR="00A10C16" w:rsidRPr="003E14B8">
        <w:rPr>
          <w:i/>
          <w:color w:val="3333FF"/>
        </w:rPr>
        <w:t xml:space="preserve">and dark red </w:t>
      </w:r>
      <w:r w:rsidRPr="003E14B8">
        <w:rPr>
          <w:i/>
          <w:color w:val="3333FF"/>
        </w:rPr>
        <w:t>Lactate distribution at 6 hours.</w:t>
      </w:r>
    </w:p>
    <w:p w14:paraId="2FF7C6B7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2F. </w:t>
      </w:r>
      <w:r w:rsidRPr="003E14B8">
        <w:rPr>
          <w:i/>
          <w:color w:val="3333FF"/>
        </w:rPr>
        <w:t>Video editor: Please emphasize the dark red Lactate distribution at 12 hours.</w:t>
      </w:r>
    </w:p>
    <w:p w14:paraId="7B3B7D61" w14:textId="77777777" w:rsidR="003E14B8" w:rsidRDefault="003E14B8" w:rsidP="003E14B8">
      <w:pPr>
        <w:pStyle w:val="Narration"/>
        <w:ind w:firstLine="0"/>
      </w:pPr>
    </w:p>
    <w:p w14:paraId="437823BB" w14:textId="6DE4BD35" w:rsidR="00FE3041" w:rsidRPr="003E14B8" w:rsidRDefault="00FE3041" w:rsidP="00FE3041">
      <w:pPr>
        <w:pStyle w:val="Narration"/>
        <w:numPr>
          <w:ilvl w:val="1"/>
          <w:numId w:val="3"/>
        </w:numPr>
      </w:pPr>
      <w:r w:rsidRPr="003E14B8">
        <w:t xml:space="preserve">At 6 hours, both </w:t>
      </w:r>
      <w:r w:rsidR="000E3881" w:rsidRPr="003E14B8">
        <w:t xml:space="preserve">the </w:t>
      </w:r>
      <w:r w:rsidRPr="003E14B8">
        <w:t xml:space="preserve">infected groups showed </w:t>
      </w:r>
      <w:r w:rsidR="000E3881" w:rsidRPr="003E14B8">
        <w:t xml:space="preserve">a </w:t>
      </w:r>
      <w:r w:rsidRPr="003E14B8">
        <w:t xml:space="preserve">robust neutrophil depletion </w:t>
      </w:r>
      <w:r w:rsidR="000E3881" w:rsidRPr="003E14B8">
        <w:rPr>
          <w:b/>
        </w:rPr>
        <w:t>[1]</w:t>
      </w:r>
      <w:r w:rsidR="000E3881" w:rsidRPr="003E14B8">
        <w:rPr>
          <w:b/>
        </w:rPr>
        <w:t xml:space="preserve"> </w:t>
      </w:r>
      <w:r w:rsidRPr="003E14B8">
        <w:t xml:space="preserve">compared with the controls </w:t>
      </w:r>
      <w:r w:rsidRPr="003E14B8">
        <w:rPr>
          <w:b/>
        </w:rPr>
        <w:t>[2]</w:t>
      </w:r>
      <w:r w:rsidRPr="003E14B8">
        <w:t>.</w:t>
      </w:r>
    </w:p>
    <w:p w14:paraId="72FF84DD" w14:textId="1D1BAC9A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lastRenderedPageBreak/>
        <w:t xml:space="preserve">LAB MEDIA: Figure 3A. </w:t>
      </w:r>
      <w:r w:rsidRPr="003E14B8">
        <w:rPr>
          <w:i/>
          <w:color w:val="3333FF"/>
        </w:rPr>
        <w:t>Video editor: Please emphasize the light pink</w:t>
      </w:r>
      <w:r w:rsidR="000E3881" w:rsidRPr="003E14B8">
        <w:rPr>
          <w:i/>
          <w:color w:val="3333FF"/>
        </w:rPr>
        <w:t xml:space="preserve"> and dark red</w:t>
      </w:r>
      <w:r w:rsidRPr="003E14B8">
        <w:rPr>
          <w:i/>
          <w:color w:val="3333FF"/>
        </w:rPr>
        <w:t xml:space="preserve"> Circulating Neutrophils distribution at 6 hours.</w:t>
      </w:r>
    </w:p>
    <w:p w14:paraId="4F98FA83" w14:textId="49CD2A23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3A. </w:t>
      </w:r>
      <w:r w:rsidRPr="003E14B8">
        <w:rPr>
          <w:i/>
          <w:color w:val="3333FF"/>
        </w:rPr>
        <w:t xml:space="preserve">Video editor: Please emphasize the </w:t>
      </w:r>
      <w:r w:rsidR="000E3881" w:rsidRPr="003E14B8">
        <w:rPr>
          <w:i/>
          <w:color w:val="3333FF"/>
        </w:rPr>
        <w:t>grey points</w:t>
      </w:r>
      <w:r w:rsidRPr="003E14B8">
        <w:rPr>
          <w:i/>
          <w:color w:val="3333FF"/>
        </w:rPr>
        <w:t xml:space="preserve"> distribution at 6 hours.</w:t>
      </w:r>
    </w:p>
    <w:p w14:paraId="3ACF408B" w14:textId="77777777" w:rsidR="00FE3041" w:rsidRPr="003E14B8" w:rsidRDefault="00FE3041" w:rsidP="00FE3041"/>
    <w:p w14:paraId="3BEBDCE1" w14:textId="768823BC" w:rsidR="00FE3041" w:rsidRPr="003E14B8" w:rsidRDefault="000E3881" w:rsidP="00FE3041">
      <w:pPr>
        <w:pStyle w:val="Narration"/>
        <w:numPr>
          <w:ilvl w:val="1"/>
          <w:numId w:val="3"/>
        </w:numPr>
      </w:pPr>
      <w:r w:rsidRPr="003E14B8">
        <w:t xml:space="preserve">In the later time points, the </w:t>
      </w:r>
      <w:r w:rsidR="00FE3041" w:rsidRPr="003E14B8">
        <w:t>neutrophil</w:t>
      </w:r>
      <w:r w:rsidRPr="003E14B8">
        <w:t xml:space="preserve"> levels increased</w:t>
      </w:r>
      <w:r w:rsidR="00FE3041" w:rsidRPr="003E14B8">
        <w:t xml:space="preserve"> in </w:t>
      </w:r>
      <w:r w:rsidRPr="003E14B8">
        <w:t xml:space="preserve">the </w:t>
      </w:r>
      <w:r w:rsidR="00FE3041" w:rsidRPr="003E14B8">
        <w:t xml:space="preserve">infected groups </w:t>
      </w:r>
      <w:r w:rsidR="00FE3041" w:rsidRPr="003E14B8">
        <w:rPr>
          <w:b/>
        </w:rPr>
        <w:t>[1]</w:t>
      </w:r>
      <w:r w:rsidR="00FE3041" w:rsidRPr="003E14B8">
        <w:t>.</w:t>
      </w:r>
    </w:p>
    <w:p w14:paraId="6285690C" w14:textId="3E6A5C0D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3A. </w:t>
      </w:r>
      <w:r w:rsidRPr="003E14B8">
        <w:rPr>
          <w:i/>
          <w:color w:val="3333FF"/>
        </w:rPr>
        <w:t>Video editor: Please emphasize the light pink</w:t>
      </w:r>
      <w:r w:rsidR="000E3881" w:rsidRPr="003E14B8">
        <w:rPr>
          <w:i/>
          <w:color w:val="3333FF"/>
        </w:rPr>
        <w:t xml:space="preserve"> and dark red</w:t>
      </w:r>
      <w:r w:rsidRPr="003E14B8">
        <w:rPr>
          <w:i/>
          <w:color w:val="3333FF"/>
        </w:rPr>
        <w:t xml:space="preserve"> Circulating Neutrophils distributions at 24 and 44 hours.</w:t>
      </w:r>
    </w:p>
    <w:p w14:paraId="763277EE" w14:textId="77777777" w:rsidR="00FE3041" w:rsidRPr="003E14B8" w:rsidRDefault="00FE3041" w:rsidP="00FE3041"/>
    <w:p w14:paraId="3998830C" w14:textId="77777777" w:rsidR="00FE3041" w:rsidRPr="003E14B8" w:rsidRDefault="00FE3041" w:rsidP="00FE3041"/>
    <w:p w14:paraId="2AE847C4" w14:textId="4B74F3B7" w:rsidR="00FE3041" w:rsidRPr="003E14B8" w:rsidRDefault="00FE3041" w:rsidP="00FE3041">
      <w:pPr>
        <w:pStyle w:val="Narration"/>
        <w:numPr>
          <w:ilvl w:val="1"/>
          <w:numId w:val="3"/>
        </w:numPr>
      </w:pPr>
      <w:r w:rsidRPr="003E14B8">
        <w:t xml:space="preserve">Plasma tumor necrosis factor alpha </w:t>
      </w:r>
      <w:r w:rsidRPr="003E14B8">
        <w:rPr>
          <w:b/>
        </w:rPr>
        <w:t>[1]</w:t>
      </w:r>
      <w:r w:rsidRPr="003E14B8">
        <w:t xml:space="preserve">, interleukin 6 </w:t>
      </w:r>
      <w:r w:rsidRPr="003E14B8">
        <w:rPr>
          <w:b/>
        </w:rPr>
        <w:t>[2]</w:t>
      </w:r>
      <w:r w:rsidRPr="003E14B8">
        <w:t xml:space="preserve">, and interleukin 10 were elevated in both </w:t>
      </w:r>
      <w:r w:rsidR="000E3881" w:rsidRPr="003E14B8">
        <w:t xml:space="preserve">the </w:t>
      </w:r>
      <w:r w:rsidRPr="003E14B8">
        <w:t xml:space="preserve">infected groups at 6 and 12 hours </w:t>
      </w:r>
      <w:r w:rsidR="000E3881" w:rsidRPr="003E14B8">
        <w:rPr>
          <w:b/>
          <w:bCs/>
        </w:rPr>
        <w:t xml:space="preserve">[3] </w:t>
      </w:r>
      <w:r w:rsidRPr="003E14B8">
        <w:t>compared with the controls</w:t>
      </w:r>
      <w:r w:rsidR="000E3881" w:rsidRPr="003E14B8">
        <w:t xml:space="preserve"> </w:t>
      </w:r>
      <w:r w:rsidR="000E3881" w:rsidRPr="003E14B8">
        <w:rPr>
          <w:b/>
          <w:bCs/>
        </w:rPr>
        <w:t>[4]</w:t>
      </w:r>
      <w:r w:rsidRPr="003E14B8">
        <w:t>.</w:t>
      </w:r>
    </w:p>
    <w:p w14:paraId="2C15ECF7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3C. </w:t>
      </w:r>
      <w:r w:rsidRPr="003E14B8">
        <w:rPr>
          <w:i/>
          <w:color w:val="3333FF"/>
        </w:rPr>
        <w:t>Video editor: Please emphasize the light pink and dark red Plasma TNF-α data at 6 and 12 hours.</w:t>
      </w:r>
    </w:p>
    <w:p w14:paraId="60309380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3C. </w:t>
      </w:r>
      <w:r w:rsidRPr="003E14B8">
        <w:rPr>
          <w:i/>
          <w:color w:val="3333FF"/>
        </w:rPr>
        <w:t>Video editor: Please emphasize the light pink and dark red Plasma IL-6 data at 6 and 12 hours.</w:t>
      </w:r>
    </w:p>
    <w:p w14:paraId="42977230" w14:textId="77777777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3C. </w:t>
      </w:r>
      <w:r w:rsidRPr="003E14B8">
        <w:rPr>
          <w:i/>
          <w:color w:val="3333FF"/>
        </w:rPr>
        <w:t>Video editor: Please emphasize the light pink and dark red Plasma IL-10 data at 6 and 12 hours.</w:t>
      </w:r>
    </w:p>
    <w:p w14:paraId="699A5DB7" w14:textId="5DAC88B4" w:rsidR="000E3881" w:rsidRPr="003E14B8" w:rsidRDefault="000E3881" w:rsidP="00FE3041">
      <w:pPr>
        <w:pStyle w:val="ShotDescription"/>
        <w:numPr>
          <w:ilvl w:val="2"/>
          <w:numId w:val="3"/>
        </w:numPr>
      </w:pPr>
      <w:r w:rsidRPr="003E14B8">
        <w:t>LAB MEDIA: Figure 3C</w:t>
      </w:r>
      <w:r w:rsidRPr="003E14B8">
        <w:t xml:space="preserve"> </w:t>
      </w:r>
      <w:r w:rsidRPr="003E14B8">
        <w:rPr>
          <w:i/>
          <w:color w:val="3333FF"/>
        </w:rPr>
        <w:t xml:space="preserve">Video editor: Please emphasize the </w:t>
      </w:r>
      <w:r w:rsidRPr="003E14B8">
        <w:rPr>
          <w:i/>
          <w:color w:val="3333FF"/>
        </w:rPr>
        <w:t>grey controls in all 3 graphs at 6 and 12 hours</w:t>
      </w:r>
    </w:p>
    <w:p w14:paraId="0F4AEB08" w14:textId="77777777" w:rsidR="00FE3041" w:rsidRPr="003E14B8" w:rsidRDefault="00FE3041" w:rsidP="00FE3041"/>
    <w:p w14:paraId="48274801" w14:textId="31F3D657" w:rsidR="00FE3041" w:rsidRPr="003E14B8" w:rsidRDefault="00FE3041" w:rsidP="00FE3041">
      <w:pPr>
        <w:pStyle w:val="Narration"/>
        <w:numPr>
          <w:ilvl w:val="1"/>
          <w:numId w:val="3"/>
        </w:numPr>
      </w:pPr>
      <w:r w:rsidRPr="003E14B8">
        <w:t xml:space="preserve">At euthanasia, </w:t>
      </w:r>
      <w:r w:rsidR="003E14B8" w:rsidRPr="003E14B8">
        <w:t xml:space="preserve">the </w:t>
      </w:r>
      <w:r w:rsidRPr="003E14B8">
        <w:t xml:space="preserve">cholesterol </w:t>
      </w:r>
      <w:r w:rsidR="003E14B8" w:rsidRPr="003E14B8">
        <w:t xml:space="preserve">level </w:t>
      </w:r>
      <w:r w:rsidRPr="003E14B8">
        <w:t>was significantly lower in the high-dose group</w:t>
      </w:r>
      <w:r w:rsidR="003E14B8" w:rsidRPr="003E14B8">
        <w:t xml:space="preserve"> </w:t>
      </w:r>
      <w:r w:rsidR="003E14B8" w:rsidRPr="003E14B8">
        <w:rPr>
          <w:b/>
          <w:bCs/>
        </w:rPr>
        <w:t>[1]</w:t>
      </w:r>
      <w:r w:rsidRPr="003E14B8">
        <w:t xml:space="preserve"> than in the low-dose group </w:t>
      </w:r>
      <w:r w:rsidRPr="003E14B8">
        <w:rPr>
          <w:b/>
        </w:rPr>
        <w:t>[</w:t>
      </w:r>
      <w:r w:rsidR="003E14B8" w:rsidRPr="003E14B8">
        <w:rPr>
          <w:b/>
        </w:rPr>
        <w:t>2</w:t>
      </w:r>
      <w:r w:rsidRPr="003E14B8">
        <w:rPr>
          <w:b/>
        </w:rPr>
        <w:t>]</w:t>
      </w:r>
      <w:r w:rsidRPr="003E14B8">
        <w:t>.</w:t>
      </w:r>
    </w:p>
    <w:p w14:paraId="26022DC0" w14:textId="7B99BC59" w:rsidR="00FE3041" w:rsidRPr="003E14B8" w:rsidRDefault="00FE3041" w:rsidP="00FE3041">
      <w:pPr>
        <w:pStyle w:val="ShotDescription"/>
        <w:numPr>
          <w:ilvl w:val="2"/>
          <w:numId w:val="3"/>
        </w:numPr>
      </w:pPr>
      <w:r w:rsidRPr="003E14B8">
        <w:t xml:space="preserve">LAB MEDIA: Figure 4B. </w:t>
      </w:r>
      <w:r w:rsidRPr="003E14B8">
        <w:rPr>
          <w:i/>
          <w:color w:val="3333FF"/>
        </w:rPr>
        <w:t>Video editor: Please emphasize the dark red Cholesterol box plot .</w:t>
      </w:r>
    </w:p>
    <w:p w14:paraId="24870C3B" w14:textId="28765BDE" w:rsidR="003E14B8" w:rsidRPr="003E14B8" w:rsidRDefault="003E14B8" w:rsidP="00FE3041">
      <w:pPr>
        <w:pStyle w:val="ShotDescription"/>
        <w:numPr>
          <w:ilvl w:val="2"/>
          <w:numId w:val="3"/>
        </w:numPr>
      </w:pPr>
      <w:r w:rsidRPr="003E14B8">
        <w:t xml:space="preserve">LAB MEDIA: Figure 4B. </w:t>
      </w:r>
      <w:r w:rsidRPr="003E14B8">
        <w:rPr>
          <w:i/>
          <w:color w:val="3333FF"/>
        </w:rPr>
        <w:t>Video editor: Please emphasize the light pink box plot</w:t>
      </w:r>
    </w:p>
    <w:p w14:paraId="285B1D9D" w14:textId="77777777" w:rsidR="00FE3041" w:rsidRDefault="00FE3041" w:rsidP="00FE3041"/>
    <w:p w14:paraId="77008B19" w14:textId="77777777" w:rsidR="00476FA5" w:rsidRDefault="00476FA5" w:rsidP="00476FA5"/>
    <w:p w14:paraId="65209EF5" w14:textId="77777777" w:rsidR="001E0433" w:rsidRDefault="001E0433" w:rsidP="001E0433">
      <w:pPr>
        <w:rPr>
          <w:rFonts w:eastAsia="Times New Roman" w:cstheme="minorHAnsi"/>
          <w:sz w:val="52"/>
        </w:rPr>
      </w:pPr>
    </w:p>
    <w:sectPr w:rsidR="001E0433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aroline Aasmul-Olsen" w:date="2026-07-08T15:21:00Z" w:initials="KA">
    <w:p w14:paraId="7CADBC17" w14:textId="088834AF" w:rsidR="009503B3" w:rsidRDefault="009503B3" w:rsidP="009503B3">
      <w:pPr>
        <w:pStyle w:val="CommentText"/>
      </w:pPr>
      <w:r>
        <w:rPr>
          <w:rStyle w:val="CommentReference"/>
        </w:rPr>
        <w:annotationRef/>
      </w:r>
      <w:r>
        <w:rPr>
          <w:lang w:val="da-DK"/>
        </w:rPr>
        <w:t xml:space="preserve">2.4.1. illustrates the positive-pressure ventilation described in [3], whereas 2.4.3. corresponds to the individual resuscitation described in [1]. The shots should be aligned accordingly. </w:t>
      </w:r>
    </w:p>
  </w:comment>
  <w:comment w:id="2" w:author="Poornima  G" w:date="2026-08-22T23:07:00Z" w:initials="PG">
    <w:p w14:paraId="16454315" w14:textId="77777777" w:rsidR="00CD422D" w:rsidRDefault="00CD422D" w:rsidP="00CD422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the shots are rearranged correctly now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ADBC17" w15:done="0"/>
  <w15:commentEx w15:paraId="16454315" w15:paraIdParent="7CADBC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E2A9E6" w16cex:dateUtc="2026-07-08T13:21:00Z"/>
  <w16cex:commentExtensible w16cex:durableId="3055F1E9" w16cex:dateUtc="2026-08-22T1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ADBC17" w16cid:durableId="27E2A9E6"/>
  <w16cid:commentId w16cid:paraId="16454315" w16cid:durableId="3055F1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73D9" w14:textId="77777777" w:rsidR="00173672" w:rsidRDefault="00173672">
      <w:r>
        <w:separator/>
      </w:r>
    </w:p>
    <w:p w14:paraId="09D72BF8" w14:textId="77777777" w:rsidR="00173672" w:rsidRDefault="00173672"/>
  </w:endnote>
  <w:endnote w:type="continuationSeparator" w:id="0">
    <w:p w14:paraId="0CFFDBBD" w14:textId="77777777" w:rsidR="00173672" w:rsidRDefault="00173672">
      <w:r>
        <w:continuationSeparator/>
      </w:r>
    </w:p>
    <w:p w14:paraId="4E9DA8FE" w14:textId="77777777" w:rsidR="00173672" w:rsidRDefault="00173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7371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1B3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3E14B8">
      <w:rPr>
        <w:rFonts w:cstheme="minorHAnsi"/>
      </w:rPr>
      <w:t>August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F180" w14:textId="77777777" w:rsidR="00173672" w:rsidRDefault="00173672">
      <w:r>
        <w:separator/>
      </w:r>
    </w:p>
    <w:p w14:paraId="2627AD51" w14:textId="77777777" w:rsidR="00173672" w:rsidRDefault="00173672"/>
  </w:footnote>
  <w:footnote w:type="continuationSeparator" w:id="0">
    <w:p w14:paraId="7B1A4610" w14:textId="77777777" w:rsidR="00173672" w:rsidRDefault="00173672">
      <w:r>
        <w:continuationSeparator/>
      </w:r>
    </w:p>
    <w:p w14:paraId="39FEC913" w14:textId="77777777" w:rsidR="00173672" w:rsidRDefault="001736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6981AF" w:rsidR="00336C61" w:rsidRPr="006D3AC7" w:rsidRDefault="00336C61" w:rsidP="003E14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805729849" name="Picture 18057298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3E14B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8055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C6805C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3"/>
  </w:num>
  <w:num w:numId="44" w16cid:durableId="222371026">
    <w:abstractNumId w:val="33"/>
  </w:num>
  <w:num w:numId="45" w16cid:durableId="1544518943">
    <w:abstractNumId w:val="11"/>
  </w:num>
  <w:num w:numId="46" w16cid:durableId="181748826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oline Aasmul-Olsen">
    <w15:presenceInfo w15:providerId="AD" w15:userId="S::mgl864@ku.dk::1af5159b-f9a5-4603-9016-94b763be5515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3EB3"/>
    <w:rsid w:val="000051DE"/>
    <w:rsid w:val="00005872"/>
    <w:rsid w:val="0000605D"/>
    <w:rsid w:val="000069CB"/>
    <w:rsid w:val="00010DD0"/>
    <w:rsid w:val="0001266D"/>
    <w:rsid w:val="00012A62"/>
    <w:rsid w:val="00012B08"/>
    <w:rsid w:val="00013862"/>
    <w:rsid w:val="00023E22"/>
    <w:rsid w:val="00024322"/>
    <w:rsid w:val="00024EA4"/>
    <w:rsid w:val="00025DE9"/>
    <w:rsid w:val="00026789"/>
    <w:rsid w:val="000326C8"/>
    <w:rsid w:val="000326F7"/>
    <w:rsid w:val="0003279B"/>
    <w:rsid w:val="000328EE"/>
    <w:rsid w:val="00037828"/>
    <w:rsid w:val="000415BC"/>
    <w:rsid w:val="00043807"/>
    <w:rsid w:val="00045B72"/>
    <w:rsid w:val="00052B81"/>
    <w:rsid w:val="00055137"/>
    <w:rsid w:val="00056D0F"/>
    <w:rsid w:val="00074929"/>
    <w:rsid w:val="00076100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C4CE0"/>
    <w:rsid w:val="000D065F"/>
    <w:rsid w:val="000D17E8"/>
    <w:rsid w:val="000D2C59"/>
    <w:rsid w:val="000D35D9"/>
    <w:rsid w:val="000D67E3"/>
    <w:rsid w:val="000E1006"/>
    <w:rsid w:val="000E1C29"/>
    <w:rsid w:val="000E236A"/>
    <w:rsid w:val="000E3881"/>
    <w:rsid w:val="000E548E"/>
    <w:rsid w:val="000E6166"/>
    <w:rsid w:val="000F05F6"/>
    <w:rsid w:val="000F1A61"/>
    <w:rsid w:val="000F38B6"/>
    <w:rsid w:val="000F5F7F"/>
    <w:rsid w:val="001016BD"/>
    <w:rsid w:val="00106F46"/>
    <w:rsid w:val="001115D1"/>
    <w:rsid w:val="0011411E"/>
    <w:rsid w:val="00114356"/>
    <w:rsid w:val="0011694E"/>
    <w:rsid w:val="00123D93"/>
    <w:rsid w:val="00125924"/>
    <w:rsid w:val="00126973"/>
    <w:rsid w:val="001302B1"/>
    <w:rsid w:val="001331E3"/>
    <w:rsid w:val="001352E2"/>
    <w:rsid w:val="00137282"/>
    <w:rsid w:val="00143557"/>
    <w:rsid w:val="001469E6"/>
    <w:rsid w:val="0015094C"/>
    <w:rsid w:val="00151824"/>
    <w:rsid w:val="001528A5"/>
    <w:rsid w:val="00156D66"/>
    <w:rsid w:val="00160413"/>
    <w:rsid w:val="00162D51"/>
    <w:rsid w:val="00170926"/>
    <w:rsid w:val="00173672"/>
    <w:rsid w:val="00176D6F"/>
    <w:rsid w:val="00177B33"/>
    <w:rsid w:val="001819E3"/>
    <w:rsid w:val="00184EF9"/>
    <w:rsid w:val="00185605"/>
    <w:rsid w:val="00191081"/>
    <w:rsid w:val="00191A77"/>
    <w:rsid w:val="00197A6D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AF7"/>
    <w:rsid w:val="001F615E"/>
    <w:rsid w:val="00202C7F"/>
    <w:rsid w:val="00204423"/>
    <w:rsid w:val="00214268"/>
    <w:rsid w:val="002169E7"/>
    <w:rsid w:val="002422D6"/>
    <w:rsid w:val="00242540"/>
    <w:rsid w:val="00244CDB"/>
    <w:rsid w:val="00247BFF"/>
    <w:rsid w:val="00250980"/>
    <w:rsid w:val="0025310D"/>
    <w:rsid w:val="002544F1"/>
    <w:rsid w:val="002553AE"/>
    <w:rsid w:val="00257263"/>
    <w:rsid w:val="00260957"/>
    <w:rsid w:val="002617AD"/>
    <w:rsid w:val="00262E38"/>
    <w:rsid w:val="00264483"/>
    <w:rsid w:val="00264B3C"/>
    <w:rsid w:val="00265C44"/>
    <w:rsid w:val="00265EAD"/>
    <w:rsid w:val="00265F76"/>
    <w:rsid w:val="0027606A"/>
    <w:rsid w:val="002773BA"/>
    <w:rsid w:val="00277C90"/>
    <w:rsid w:val="00277F11"/>
    <w:rsid w:val="0028189A"/>
    <w:rsid w:val="00283E3E"/>
    <w:rsid w:val="00287206"/>
    <w:rsid w:val="002929B8"/>
    <w:rsid w:val="00294464"/>
    <w:rsid w:val="002976D7"/>
    <w:rsid w:val="002A2775"/>
    <w:rsid w:val="002A29E5"/>
    <w:rsid w:val="002A4739"/>
    <w:rsid w:val="002A6FCF"/>
    <w:rsid w:val="002A7F8B"/>
    <w:rsid w:val="002B009A"/>
    <w:rsid w:val="002B025E"/>
    <w:rsid w:val="002B0992"/>
    <w:rsid w:val="002B0D88"/>
    <w:rsid w:val="002B26D4"/>
    <w:rsid w:val="002B55D9"/>
    <w:rsid w:val="002C54DB"/>
    <w:rsid w:val="002C5B2A"/>
    <w:rsid w:val="002C65F0"/>
    <w:rsid w:val="002D2AF5"/>
    <w:rsid w:val="002D52A1"/>
    <w:rsid w:val="002E7521"/>
    <w:rsid w:val="002F0D42"/>
    <w:rsid w:val="002F2B9D"/>
    <w:rsid w:val="002F3829"/>
    <w:rsid w:val="002F38CF"/>
    <w:rsid w:val="002F5F7C"/>
    <w:rsid w:val="002F75EA"/>
    <w:rsid w:val="002F7E8B"/>
    <w:rsid w:val="00303006"/>
    <w:rsid w:val="003033F9"/>
    <w:rsid w:val="003036C1"/>
    <w:rsid w:val="00305187"/>
    <w:rsid w:val="0030618C"/>
    <w:rsid w:val="00307CEE"/>
    <w:rsid w:val="00312129"/>
    <w:rsid w:val="003138D4"/>
    <w:rsid w:val="003176C4"/>
    <w:rsid w:val="00320715"/>
    <w:rsid w:val="00322C71"/>
    <w:rsid w:val="00327527"/>
    <w:rsid w:val="00330F1B"/>
    <w:rsid w:val="00333FA4"/>
    <w:rsid w:val="0033409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653EF"/>
    <w:rsid w:val="00370498"/>
    <w:rsid w:val="00374284"/>
    <w:rsid w:val="0038075E"/>
    <w:rsid w:val="003825DF"/>
    <w:rsid w:val="0038502C"/>
    <w:rsid w:val="00386777"/>
    <w:rsid w:val="00390043"/>
    <w:rsid w:val="00395684"/>
    <w:rsid w:val="00395F36"/>
    <w:rsid w:val="003960D0"/>
    <w:rsid w:val="003A1109"/>
    <w:rsid w:val="003A44C5"/>
    <w:rsid w:val="003A49C2"/>
    <w:rsid w:val="003A52B3"/>
    <w:rsid w:val="003A6C0F"/>
    <w:rsid w:val="003B3E2A"/>
    <w:rsid w:val="003B55E5"/>
    <w:rsid w:val="003B5E26"/>
    <w:rsid w:val="003C1044"/>
    <w:rsid w:val="003C32EC"/>
    <w:rsid w:val="003C3A51"/>
    <w:rsid w:val="003C463D"/>
    <w:rsid w:val="003D0847"/>
    <w:rsid w:val="003D0FD6"/>
    <w:rsid w:val="003E14B8"/>
    <w:rsid w:val="003E2BC9"/>
    <w:rsid w:val="003F4B52"/>
    <w:rsid w:val="004001E9"/>
    <w:rsid w:val="004034B6"/>
    <w:rsid w:val="004114EA"/>
    <w:rsid w:val="004116E8"/>
    <w:rsid w:val="0041310F"/>
    <w:rsid w:val="00414B4F"/>
    <w:rsid w:val="004255DA"/>
    <w:rsid w:val="00426350"/>
    <w:rsid w:val="004266A7"/>
    <w:rsid w:val="00433235"/>
    <w:rsid w:val="004340AE"/>
    <w:rsid w:val="00434D51"/>
    <w:rsid w:val="00440FFA"/>
    <w:rsid w:val="00441844"/>
    <w:rsid w:val="004425EC"/>
    <w:rsid w:val="00443E8B"/>
    <w:rsid w:val="00445550"/>
    <w:rsid w:val="00445F51"/>
    <w:rsid w:val="00450B27"/>
    <w:rsid w:val="00452267"/>
    <w:rsid w:val="00453116"/>
    <w:rsid w:val="00455510"/>
    <w:rsid w:val="00455638"/>
    <w:rsid w:val="004566CC"/>
    <w:rsid w:val="00456A5D"/>
    <w:rsid w:val="00457492"/>
    <w:rsid w:val="0046452A"/>
    <w:rsid w:val="00464D72"/>
    <w:rsid w:val="00472752"/>
    <w:rsid w:val="0047306D"/>
    <w:rsid w:val="00473E1C"/>
    <w:rsid w:val="00476FA5"/>
    <w:rsid w:val="004802BA"/>
    <w:rsid w:val="0048283A"/>
    <w:rsid w:val="00482D4C"/>
    <w:rsid w:val="00483E1B"/>
    <w:rsid w:val="0048649C"/>
    <w:rsid w:val="00487367"/>
    <w:rsid w:val="00491B01"/>
    <w:rsid w:val="0049397B"/>
    <w:rsid w:val="00493A57"/>
    <w:rsid w:val="004B1F36"/>
    <w:rsid w:val="004C1095"/>
    <w:rsid w:val="004C136E"/>
    <w:rsid w:val="004C2DAD"/>
    <w:rsid w:val="004C4B66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E0B"/>
    <w:rsid w:val="004F664D"/>
    <w:rsid w:val="00511F52"/>
    <w:rsid w:val="00513853"/>
    <w:rsid w:val="005162F4"/>
    <w:rsid w:val="0052184A"/>
    <w:rsid w:val="00524258"/>
    <w:rsid w:val="00530DD9"/>
    <w:rsid w:val="00532083"/>
    <w:rsid w:val="005320E4"/>
    <w:rsid w:val="00532A69"/>
    <w:rsid w:val="00534B83"/>
    <w:rsid w:val="005363E2"/>
    <w:rsid w:val="00536D89"/>
    <w:rsid w:val="0053EE89"/>
    <w:rsid w:val="00544E06"/>
    <w:rsid w:val="005463CB"/>
    <w:rsid w:val="00556152"/>
    <w:rsid w:val="00557116"/>
    <w:rsid w:val="0055763A"/>
    <w:rsid w:val="0056013B"/>
    <w:rsid w:val="005611F3"/>
    <w:rsid w:val="00565757"/>
    <w:rsid w:val="005657A8"/>
    <w:rsid w:val="00576853"/>
    <w:rsid w:val="005829FA"/>
    <w:rsid w:val="00585ECC"/>
    <w:rsid w:val="00586E51"/>
    <w:rsid w:val="005870B5"/>
    <w:rsid w:val="00592704"/>
    <w:rsid w:val="00597217"/>
    <w:rsid w:val="00597FDA"/>
    <w:rsid w:val="005A02B6"/>
    <w:rsid w:val="005A09D8"/>
    <w:rsid w:val="005A1F5E"/>
    <w:rsid w:val="005A247F"/>
    <w:rsid w:val="005A33C6"/>
    <w:rsid w:val="005A3F8F"/>
    <w:rsid w:val="005A5877"/>
    <w:rsid w:val="005B6859"/>
    <w:rsid w:val="005C0A2D"/>
    <w:rsid w:val="005C17F3"/>
    <w:rsid w:val="005C6D1E"/>
    <w:rsid w:val="005D0F8B"/>
    <w:rsid w:val="005D783F"/>
    <w:rsid w:val="005D7DCE"/>
    <w:rsid w:val="005E2B7E"/>
    <w:rsid w:val="005F18A3"/>
    <w:rsid w:val="005F1ADF"/>
    <w:rsid w:val="005F3F62"/>
    <w:rsid w:val="005F4B85"/>
    <w:rsid w:val="00601E9D"/>
    <w:rsid w:val="006035F1"/>
    <w:rsid w:val="00604177"/>
    <w:rsid w:val="00605AD8"/>
    <w:rsid w:val="006074E9"/>
    <w:rsid w:val="006137EC"/>
    <w:rsid w:val="0061380D"/>
    <w:rsid w:val="0061510E"/>
    <w:rsid w:val="006161F3"/>
    <w:rsid w:val="00617058"/>
    <w:rsid w:val="00622BE8"/>
    <w:rsid w:val="0063127D"/>
    <w:rsid w:val="0063342E"/>
    <w:rsid w:val="006346FE"/>
    <w:rsid w:val="00637544"/>
    <w:rsid w:val="006402D4"/>
    <w:rsid w:val="00643DD8"/>
    <w:rsid w:val="006446A3"/>
    <w:rsid w:val="00644BAA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081"/>
    <w:rsid w:val="006801B1"/>
    <w:rsid w:val="00682FD4"/>
    <w:rsid w:val="00684E76"/>
    <w:rsid w:val="0069665E"/>
    <w:rsid w:val="006A0250"/>
    <w:rsid w:val="006A14A2"/>
    <w:rsid w:val="006A21CB"/>
    <w:rsid w:val="006A6324"/>
    <w:rsid w:val="006B2573"/>
    <w:rsid w:val="006B290F"/>
    <w:rsid w:val="006B5F95"/>
    <w:rsid w:val="006C08AE"/>
    <w:rsid w:val="006C0E87"/>
    <w:rsid w:val="006C1A3B"/>
    <w:rsid w:val="006C4093"/>
    <w:rsid w:val="006C5ECC"/>
    <w:rsid w:val="006D1F9B"/>
    <w:rsid w:val="006D3AC7"/>
    <w:rsid w:val="006D7676"/>
    <w:rsid w:val="006E16D4"/>
    <w:rsid w:val="006F00AD"/>
    <w:rsid w:val="006F06AF"/>
    <w:rsid w:val="006F2681"/>
    <w:rsid w:val="00702D2E"/>
    <w:rsid w:val="00703A45"/>
    <w:rsid w:val="00704D21"/>
    <w:rsid w:val="00710D9B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117"/>
    <w:rsid w:val="007574EC"/>
    <w:rsid w:val="007671DB"/>
    <w:rsid w:val="0077071A"/>
    <w:rsid w:val="00772548"/>
    <w:rsid w:val="00777388"/>
    <w:rsid w:val="007802D2"/>
    <w:rsid w:val="00790E8C"/>
    <w:rsid w:val="0079174F"/>
    <w:rsid w:val="00794BCD"/>
    <w:rsid w:val="007A149A"/>
    <w:rsid w:val="007A4E1D"/>
    <w:rsid w:val="007B0B10"/>
    <w:rsid w:val="007B0FBB"/>
    <w:rsid w:val="007B3D33"/>
    <w:rsid w:val="007B3E0E"/>
    <w:rsid w:val="007B72C5"/>
    <w:rsid w:val="007D00CF"/>
    <w:rsid w:val="007D0796"/>
    <w:rsid w:val="007D2E32"/>
    <w:rsid w:val="007D4222"/>
    <w:rsid w:val="007D61A8"/>
    <w:rsid w:val="007F04EA"/>
    <w:rsid w:val="007F2D75"/>
    <w:rsid w:val="007F48D4"/>
    <w:rsid w:val="007F4D6E"/>
    <w:rsid w:val="00802635"/>
    <w:rsid w:val="00804C75"/>
    <w:rsid w:val="00805049"/>
    <w:rsid w:val="00806B1B"/>
    <w:rsid w:val="0081026C"/>
    <w:rsid w:val="0081139E"/>
    <w:rsid w:val="00814283"/>
    <w:rsid w:val="008152E1"/>
    <w:rsid w:val="00817D9F"/>
    <w:rsid w:val="008225D4"/>
    <w:rsid w:val="00824A7C"/>
    <w:rsid w:val="0083042B"/>
    <w:rsid w:val="00832FA5"/>
    <w:rsid w:val="00834A1C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3D2"/>
    <w:rsid w:val="008759D5"/>
    <w:rsid w:val="00875BE8"/>
    <w:rsid w:val="00877B88"/>
    <w:rsid w:val="0088113B"/>
    <w:rsid w:val="008A0177"/>
    <w:rsid w:val="008A08B5"/>
    <w:rsid w:val="008A3030"/>
    <w:rsid w:val="008A7A3E"/>
    <w:rsid w:val="008B097D"/>
    <w:rsid w:val="008D2041"/>
    <w:rsid w:val="008D2A6A"/>
    <w:rsid w:val="008D52FB"/>
    <w:rsid w:val="008D538B"/>
    <w:rsid w:val="008D58EC"/>
    <w:rsid w:val="008D6DF7"/>
    <w:rsid w:val="008E74F7"/>
    <w:rsid w:val="008F239E"/>
    <w:rsid w:val="008F7754"/>
    <w:rsid w:val="0090117D"/>
    <w:rsid w:val="00901992"/>
    <w:rsid w:val="009055DD"/>
    <w:rsid w:val="009069BD"/>
    <w:rsid w:val="00906EFB"/>
    <w:rsid w:val="009114D8"/>
    <w:rsid w:val="00913B38"/>
    <w:rsid w:val="009149A4"/>
    <w:rsid w:val="00914BB3"/>
    <w:rsid w:val="0091538B"/>
    <w:rsid w:val="00916F12"/>
    <w:rsid w:val="009212DD"/>
    <w:rsid w:val="00921AB9"/>
    <w:rsid w:val="00924C6E"/>
    <w:rsid w:val="00927B12"/>
    <w:rsid w:val="009301B8"/>
    <w:rsid w:val="00931CAD"/>
    <w:rsid w:val="00931D78"/>
    <w:rsid w:val="00936C42"/>
    <w:rsid w:val="00941A77"/>
    <w:rsid w:val="00941F06"/>
    <w:rsid w:val="009431F3"/>
    <w:rsid w:val="00943BE8"/>
    <w:rsid w:val="00947092"/>
    <w:rsid w:val="009503B3"/>
    <w:rsid w:val="00951A8E"/>
    <w:rsid w:val="009538A4"/>
    <w:rsid w:val="00954870"/>
    <w:rsid w:val="009608A0"/>
    <w:rsid w:val="00962168"/>
    <w:rsid w:val="009625B1"/>
    <w:rsid w:val="00964240"/>
    <w:rsid w:val="009654AF"/>
    <w:rsid w:val="00966F67"/>
    <w:rsid w:val="00970AB5"/>
    <w:rsid w:val="009752B7"/>
    <w:rsid w:val="009763AD"/>
    <w:rsid w:val="009809C5"/>
    <w:rsid w:val="00984ACD"/>
    <w:rsid w:val="00985F44"/>
    <w:rsid w:val="00987081"/>
    <w:rsid w:val="009901A9"/>
    <w:rsid w:val="00997611"/>
    <w:rsid w:val="009979E7"/>
    <w:rsid w:val="009A0DFB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E6A85"/>
    <w:rsid w:val="009F0554"/>
    <w:rsid w:val="009F356C"/>
    <w:rsid w:val="009F4096"/>
    <w:rsid w:val="009F51F2"/>
    <w:rsid w:val="00A05E2F"/>
    <w:rsid w:val="00A07468"/>
    <w:rsid w:val="00A10C16"/>
    <w:rsid w:val="00A206AB"/>
    <w:rsid w:val="00A20DA8"/>
    <w:rsid w:val="00A218EC"/>
    <w:rsid w:val="00A234A6"/>
    <w:rsid w:val="00A2753A"/>
    <w:rsid w:val="00A310D7"/>
    <w:rsid w:val="00A3138F"/>
    <w:rsid w:val="00A319BE"/>
    <w:rsid w:val="00A31F9A"/>
    <w:rsid w:val="00A32B91"/>
    <w:rsid w:val="00A368D7"/>
    <w:rsid w:val="00A36DDF"/>
    <w:rsid w:val="00A40760"/>
    <w:rsid w:val="00A428E9"/>
    <w:rsid w:val="00A44EFB"/>
    <w:rsid w:val="00A51774"/>
    <w:rsid w:val="00A52E47"/>
    <w:rsid w:val="00A53E71"/>
    <w:rsid w:val="00A540D8"/>
    <w:rsid w:val="00A5531F"/>
    <w:rsid w:val="00A55424"/>
    <w:rsid w:val="00A56736"/>
    <w:rsid w:val="00A57E91"/>
    <w:rsid w:val="00A60320"/>
    <w:rsid w:val="00A72FC5"/>
    <w:rsid w:val="00A730E3"/>
    <w:rsid w:val="00A77CF6"/>
    <w:rsid w:val="00A8458C"/>
    <w:rsid w:val="00A84BA8"/>
    <w:rsid w:val="00A84C50"/>
    <w:rsid w:val="00A91283"/>
    <w:rsid w:val="00A9369E"/>
    <w:rsid w:val="00AA132F"/>
    <w:rsid w:val="00AA240B"/>
    <w:rsid w:val="00AA3DC8"/>
    <w:rsid w:val="00AB3338"/>
    <w:rsid w:val="00AB6CDD"/>
    <w:rsid w:val="00AC02F0"/>
    <w:rsid w:val="00AC16C3"/>
    <w:rsid w:val="00AC4AF7"/>
    <w:rsid w:val="00AC5EF4"/>
    <w:rsid w:val="00AC63FC"/>
    <w:rsid w:val="00AD3B12"/>
    <w:rsid w:val="00AD3B41"/>
    <w:rsid w:val="00AD4F04"/>
    <w:rsid w:val="00AE11E8"/>
    <w:rsid w:val="00AE2480"/>
    <w:rsid w:val="00AE5B7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47E"/>
    <w:rsid w:val="00B126C1"/>
    <w:rsid w:val="00B13941"/>
    <w:rsid w:val="00B1585B"/>
    <w:rsid w:val="00B23A5C"/>
    <w:rsid w:val="00B252DA"/>
    <w:rsid w:val="00B25EAB"/>
    <w:rsid w:val="00B340A8"/>
    <w:rsid w:val="00B3428E"/>
    <w:rsid w:val="00B36993"/>
    <w:rsid w:val="00B40E12"/>
    <w:rsid w:val="00B435B8"/>
    <w:rsid w:val="00B4499C"/>
    <w:rsid w:val="00B45DB3"/>
    <w:rsid w:val="00B5116D"/>
    <w:rsid w:val="00B57729"/>
    <w:rsid w:val="00B6201D"/>
    <w:rsid w:val="00B653B7"/>
    <w:rsid w:val="00B66A14"/>
    <w:rsid w:val="00B7250F"/>
    <w:rsid w:val="00B734D1"/>
    <w:rsid w:val="00B807E5"/>
    <w:rsid w:val="00B847A0"/>
    <w:rsid w:val="00B87BC5"/>
    <w:rsid w:val="00B91E92"/>
    <w:rsid w:val="00BA18E2"/>
    <w:rsid w:val="00BA4A8E"/>
    <w:rsid w:val="00BA553A"/>
    <w:rsid w:val="00BB3708"/>
    <w:rsid w:val="00BB6492"/>
    <w:rsid w:val="00BC3F28"/>
    <w:rsid w:val="00BC60DB"/>
    <w:rsid w:val="00BC6DA7"/>
    <w:rsid w:val="00BC72AB"/>
    <w:rsid w:val="00BD4346"/>
    <w:rsid w:val="00BD4A32"/>
    <w:rsid w:val="00BE051D"/>
    <w:rsid w:val="00BE31BF"/>
    <w:rsid w:val="00BE4E57"/>
    <w:rsid w:val="00BE756D"/>
    <w:rsid w:val="00BF2674"/>
    <w:rsid w:val="00BF2B34"/>
    <w:rsid w:val="00C00F3F"/>
    <w:rsid w:val="00C02338"/>
    <w:rsid w:val="00C035C7"/>
    <w:rsid w:val="00C03E71"/>
    <w:rsid w:val="00C06CCD"/>
    <w:rsid w:val="00C072CC"/>
    <w:rsid w:val="00C12062"/>
    <w:rsid w:val="00C247B0"/>
    <w:rsid w:val="00C25CA2"/>
    <w:rsid w:val="00C2620F"/>
    <w:rsid w:val="00C33F30"/>
    <w:rsid w:val="00C34F4C"/>
    <w:rsid w:val="00C44033"/>
    <w:rsid w:val="00C503C4"/>
    <w:rsid w:val="00C507D9"/>
    <w:rsid w:val="00C602B2"/>
    <w:rsid w:val="00C60C2E"/>
    <w:rsid w:val="00C61A67"/>
    <w:rsid w:val="00C63D75"/>
    <w:rsid w:val="00C70C90"/>
    <w:rsid w:val="00C729CB"/>
    <w:rsid w:val="00C7374B"/>
    <w:rsid w:val="00C8109F"/>
    <w:rsid w:val="00C81B34"/>
    <w:rsid w:val="00C81F5F"/>
    <w:rsid w:val="00C8225C"/>
    <w:rsid w:val="00C82679"/>
    <w:rsid w:val="00C836F3"/>
    <w:rsid w:val="00C84F0F"/>
    <w:rsid w:val="00C87DF9"/>
    <w:rsid w:val="00C9250E"/>
    <w:rsid w:val="00C931BB"/>
    <w:rsid w:val="00C9492F"/>
    <w:rsid w:val="00C95E58"/>
    <w:rsid w:val="00C96045"/>
    <w:rsid w:val="00C97B11"/>
    <w:rsid w:val="00CB039A"/>
    <w:rsid w:val="00CB0B79"/>
    <w:rsid w:val="00CB0EED"/>
    <w:rsid w:val="00CB4632"/>
    <w:rsid w:val="00CB5B18"/>
    <w:rsid w:val="00CB5DE5"/>
    <w:rsid w:val="00CB6DC7"/>
    <w:rsid w:val="00CC0C58"/>
    <w:rsid w:val="00CC29BF"/>
    <w:rsid w:val="00CC5342"/>
    <w:rsid w:val="00CD422D"/>
    <w:rsid w:val="00CD515D"/>
    <w:rsid w:val="00CD63B8"/>
    <w:rsid w:val="00CD7F92"/>
    <w:rsid w:val="00CE01E7"/>
    <w:rsid w:val="00CE10F2"/>
    <w:rsid w:val="00CE4904"/>
    <w:rsid w:val="00CF0A70"/>
    <w:rsid w:val="00CF2130"/>
    <w:rsid w:val="00CF22F6"/>
    <w:rsid w:val="00CF6830"/>
    <w:rsid w:val="00CF771C"/>
    <w:rsid w:val="00D00EF4"/>
    <w:rsid w:val="00D037A8"/>
    <w:rsid w:val="00D0608E"/>
    <w:rsid w:val="00D0729D"/>
    <w:rsid w:val="00D103FE"/>
    <w:rsid w:val="00D10BFA"/>
    <w:rsid w:val="00D10F00"/>
    <w:rsid w:val="00D150D8"/>
    <w:rsid w:val="00D16BA0"/>
    <w:rsid w:val="00D16CB2"/>
    <w:rsid w:val="00D2190A"/>
    <w:rsid w:val="00D30007"/>
    <w:rsid w:val="00D300CE"/>
    <w:rsid w:val="00D32C9A"/>
    <w:rsid w:val="00D33CF2"/>
    <w:rsid w:val="00D34FAF"/>
    <w:rsid w:val="00D36C1D"/>
    <w:rsid w:val="00D37C1A"/>
    <w:rsid w:val="00D406D6"/>
    <w:rsid w:val="00D45503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80F06"/>
    <w:rsid w:val="00D816B0"/>
    <w:rsid w:val="00D86CA0"/>
    <w:rsid w:val="00D95C4C"/>
    <w:rsid w:val="00DA117F"/>
    <w:rsid w:val="00DA17FB"/>
    <w:rsid w:val="00DA5B2F"/>
    <w:rsid w:val="00DB16A4"/>
    <w:rsid w:val="00DB5021"/>
    <w:rsid w:val="00DB7EBA"/>
    <w:rsid w:val="00DC058D"/>
    <w:rsid w:val="00DC1E08"/>
    <w:rsid w:val="00DC1E10"/>
    <w:rsid w:val="00DC2504"/>
    <w:rsid w:val="00DC311D"/>
    <w:rsid w:val="00DC5BFC"/>
    <w:rsid w:val="00DC7C84"/>
    <w:rsid w:val="00DC7D3A"/>
    <w:rsid w:val="00DD135A"/>
    <w:rsid w:val="00DD231A"/>
    <w:rsid w:val="00DD2CF9"/>
    <w:rsid w:val="00DE0E89"/>
    <w:rsid w:val="00DE2554"/>
    <w:rsid w:val="00DE2882"/>
    <w:rsid w:val="00DE3DA4"/>
    <w:rsid w:val="00DE46DB"/>
    <w:rsid w:val="00DE66F3"/>
    <w:rsid w:val="00DF02D1"/>
    <w:rsid w:val="00DF0865"/>
    <w:rsid w:val="00DF307B"/>
    <w:rsid w:val="00DF3A1B"/>
    <w:rsid w:val="00DF6047"/>
    <w:rsid w:val="00E04EFB"/>
    <w:rsid w:val="00E072C2"/>
    <w:rsid w:val="00E074FB"/>
    <w:rsid w:val="00E12787"/>
    <w:rsid w:val="00E24673"/>
    <w:rsid w:val="00E24898"/>
    <w:rsid w:val="00E24C7F"/>
    <w:rsid w:val="00E25BB7"/>
    <w:rsid w:val="00E27941"/>
    <w:rsid w:val="00E3480F"/>
    <w:rsid w:val="00E355EE"/>
    <w:rsid w:val="00E35FB3"/>
    <w:rsid w:val="00E43C6A"/>
    <w:rsid w:val="00E44C46"/>
    <w:rsid w:val="00E4583C"/>
    <w:rsid w:val="00E46E6D"/>
    <w:rsid w:val="00E47055"/>
    <w:rsid w:val="00E47B65"/>
    <w:rsid w:val="00E47DB9"/>
    <w:rsid w:val="00E517FE"/>
    <w:rsid w:val="00E65758"/>
    <w:rsid w:val="00E662CA"/>
    <w:rsid w:val="00E70686"/>
    <w:rsid w:val="00E8076C"/>
    <w:rsid w:val="00E87B59"/>
    <w:rsid w:val="00E87DA4"/>
    <w:rsid w:val="00EA15F6"/>
    <w:rsid w:val="00EA20E5"/>
    <w:rsid w:val="00EA2756"/>
    <w:rsid w:val="00EA4B94"/>
    <w:rsid w:val="00EA60D4"/>
    <w:rsid w:val="00EB76A0"/>
    <w:rsid w:val="00EC098C"/>
    <w:rsid w:val="00EC1615"/>
    <w:rsid w:val="00EC3C46"/>
    <w:rsid w:val="00EC630F"/>
    <w:rsid w:val="00EC69FF"/>
    <w:rsid w:val="00ED00F1"/>
    <w:rsid w:val="00ED23F4"/>
    <w:rsid w:val="00ED592D"/>
    <w:rsid w:val="00EE00CF"/>
    <w:rsid w:val="00EE1E2F"/>
    <w:rsid w:val="00EE333D"/>
    <w:rsid w:val="00EE39ED"/>
    <w:rsid w:val="00EE4460"/>
    <w:rsid w:val="00EE5CA5"/>
    <w:rsid w:val="00EF0FD4"/>
    <w:rsid w:val="00EF4E2B"/>
    <w:rsid w:val="00F0293A"/>
    <w:rsid w:val="00F045D1"/>
    <w:rsid w:val="00F04E9E"/>
    <w:rsid w:val="00F05676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26D20"/>
    <w:rsid w:val="00F3061E"/>
    <w:rsid w:val="00F3113E"/>
    <w:rsid w:val="00F32EF4"/>
    <w:rsid w:val="00F35094"/>
    <w:rsid w:val="00F3616E"/>
    <w:rsid w:val="00F37355"/>
    <w:rsid w:val="00F416DF"/>
    <w:rsid w:val="00F41CDF"/>
    <w:rsid w:val="00F4412A"/>
    <w:rsid w:val="00F51BFD"/>
    <w:rsid w:val="00F5452C"/>
    <w:rsid w:val="00F54EC2"/>
    <w:rsid w:val="00F56A75"/>
    <w:rsid w:val="00F60B45"/>
    <w:rsid w:val="00F60C18"/>
    <w:rsid w:val="00F64FB6"/>
    <w:rsid w:val="00F66B4E"/>
    <w:rsid w:val="00F728FB"/>
    <w:rsid w:val="00F7663A"/>
    <w:rsid w:val="00F76A1C"/>
    <w:rsid w:val="00F7731A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4334"/>
    <w:rsid w:val="00FD1497"/>
    <w:rsid w:val="00FE059A"/>
    <w:rsid w:val="00FE3041"/>
    <w:rsid w:val="00FE7ADF"/>
    <w:rsid w:val="00FF34BC"/>
    <w:rsid w:val="00FF6C56"/>
    <w:rsid w:val="00FF754B"/>
    <w:rsid w:val="012CAFF0"/>
    <w:rsid w:val="07A6B3B6"/>
    <w:rsid w:val="07F7E0F2"/>
    <w:rsid w:val="08F0283C"/>
    <w:rsid w:val="0DB144F7"/>
    <w:rsid w:val="0E4C44EA"/>
    <w:rsid w:val="10345458"/>
    <w:rsid w:val="11914229"/>
    <w:rsid w:val="11EA45F9"/>
    <w:rsid w:val="12A896DA"/>
    <w:rsid w:val="12B4A026"/>
    <w:rsid w:val="12D31D2F"/>
    <w:rsid w:val="147352D2"/>
    <w:rsid w:val="14972223"/>
    <w:rsid w:val="151C43CA"/>
    <w:rsid w:val="15CD6DDE"/>
    <w:rsid w:val="16334AB3"/>
    <w:rsid w:val="16FC9172"/>
    <w:rsid w:val="195A042C"/>
    <w:rsid w:val="1D9F8A34"/>
    <w:rsid w:val="1F9D2CDB"/>
    <w:rsid w:val="236EB098"/>
    <w:rsid w:val="262A47B5"/>
    <w:rsid w:val="26F0068D"/>
    <w:rsid w:val="28654BD4"/>
    <w:rsid w:val="29781161"/>
    <w:rsid w:val="29EB5031"/>
    <w:rsid w:val="2B693E59"/>
    <w:rsid w:val="2B71212C"/>
    <w:rsid w:val="2CE2CFCC"/>
    <w:rsid w:val="2D8D8132"/>
    <w:rsid w:val="30A355F6"/>
    <w:rsid w:val="30E9A593"/>
    <w:rsid w:val="312AFB81"/>
    <w:rsid w:val="31A2BA59"/>
    <w:rsid w:val="3301DB53"/>
    <w:rsid w:val="3348710A"/>
    <w:rsid w:val="344A13FB"/>
    <w:rsid w:val="380BEFC9"/>
    <w:rsid w:val="3C4D3FAD"/>
    <w:rsid w:val="3D63B182"/>
    <w:rsid w:val="4037C1C9"/>
    <w:rsid w:val="4104F109"/>
    <w:rsid w:val="4109DF66"/>
    <w:rsid w:val="44D9A21A"/>
    <w:rsid w:val="4D0E1502"/>
    <w:rsid w:val="4D759F12"/>
    <w:rsid w:val="4DDBEBE5"/>
    <w:rsid w:val="4E62845C"/>
    <w:rsid w:val="4E671D47"/>
    <w:rsid w:val="4E85336E"/>
    <w:rsid w:val="50C2ACCA"/>
    <w:rsid w:val="513E18B4"/>
    <w:rsid w:val="53123C78"/>
    <w:rsid w:val="535E2674"/>
    <w:rsid w:val="54B7AB3B"/>
    <w:rsid w:val="55232C2C"/>
    <w:rsid w:val="5542092F"/>
    <w:rsid w:val="56E27EFE"/>
    <w:rsid w:val="56F3CC4D"/>
    <w:rsid w:val="57EA5279"/>
    <w:rsid w:val="588A02FC"/>
    <w:rsid w:val="5C700366"/>
    <w:rsid w:val="5C89C33D"/>
    <w:rsid w:val="5F81D6C4"/>
    <w:rsid w:val="61403D19"/>
    <w:rsid w:val="6162281F"/>
    <w:rsid w:val="621C3D1B"/>
    <w:rsid w:val="621EFE10"/>
    <w:rsid w:val="62637ADD"/>
    <w:rsid w:val="64F92544"/>
    <w:rsid w:val="6A66347D"/>
    <w:rsid w:val="6AE4DEB0"/>
    <w:rsid w:val="6E9BF8FA"/>
    <w:rsid w:val="6EBD7320"/>
    <w:rsid w:val="6F03A5E7"/>
    <w:rsid w:val="6F43B122"/>
    <w:rsid w:val="6F4A16F4"/>
    <w:rsid w:val="6FD3BA3C"/>
    <w:rsid w:val="70326080"/>
    <w:rsid w:val="70901FDC"/>
    <w:rsid w:val="71A1CD85"/>
    <w:rsid w:val="73CF5F7C"/>
    <w:rsid w:val="74941B95"/>
    <w:rsid w:val="76A30F92"/>
    <w:rsid w:val="76D05A78"/>
    <w:rsid w:val="79012E81"/>
    <w:rsid w:val="7B5CEB4C"/>
    <w:rsid w:val="7CD771E8"/>
    <w:rsid w:val="7FF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94BBE74-E074-4FE6-9239-5E68A965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760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606A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60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606A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7606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760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mailto:utkarsh.khare@jove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view.jove.com/account/file-uploader?src=21794128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71E101C051A245A5C3E2163E7EA976" ma:contentTypeVersion="11" ma:contentTypeDescription="Create a new document." ma:contentTypeScope="" ma:versionID="3b6418271de5afa667612f760e48c7d6">
  <xsd:schema xmlns:xsd="http://www.w3.org/2001/XMLSchema" xmlns:xs="http://www.w3.org/2001/XMLSchema" xmlns:p="http://schemas.microsoft.com/office/2006/metadata/properties" xmlns:ns2="e2b47feb-cac6-46e4-86a0-5e2448444b1e" xmlns:ns3="066f3ff9-0b32-48fd-9187-773cde708673" targetNamespace="http://schemas.microsoft.com/office/2006/metadata/properties" ma:root="true" ma:fieldsID="54d84da2d4f64a4bd99e4b57c8edd37f" ns2:_="" ns3:_="">
    <xsd:import namespace="e2b47feb-cac6-46e4-86a0-5e2448444b1e"/>
    <xsd:import namespace="066f3ff9-0b32-48fd-9187-773cde7086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47feb-cac6-46e4-86a0-5e244844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d5578fd-35c2-4d8f-a1bf-4043a6e4e7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f3ff9-0b32-48fd-9187-773cde7086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b65535e-ced3-4d24-ad20-65dd4df81e15}" ma:internalName="TaxCatchAll" ma:showField="CatchAllData" ma:web="066f3ff9-0b32-48fd-9187-773cde7086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b47feb-cac6-46e4-86a0-5e2448444b1e">
      <Terms xmlns="http://schemas.microsoft.com/office/infopath/2007/PartnerControls"/>
    </lcf76f155ced4ddcb4097134ff3c332f>
    <TaxCatchAll xmlns="066f3ff9-0b32-48fd-9187-773cde7086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FD493-A02F-4FA7-AF87-BCFD81089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47feb-cac6-46e4-86a0-5e2448444b1e"/>
    <ds:schemaRef ds:uri="066f3ff9-0b32-48fd-9187-773cde708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69F8A-1D9E-4BE0-9D35-4698B57CE482}">
  <ds:schemaRefs>
    <ds:schemaRef ds:uri="http://schemas.microsoft.com/office/2006/metadata/properties"/>
    <ds:schemaRef ds:uri="http://schemas.microsoft.com/office/infopath/2007/PartnerControls"/>
    <ds:schemaRef ds:uri="e2b47feb-cac6-46e4-86a0-5e2448444b1e"/>
    <ds:schemaRef ds:uri="066f3ff9-0b32-48fd-9187-773cde708673"/>
  </ds:schemaRefs>
</ds:datastoreItem>
</file>

<file path=customXml/itemProps3.xml><?xml version="1.0" encoding="utf-8"?>
<ds:datastoreItem xmlns:ds="http://schemas.openxmlformats.org/officeDocument/2006/customXml" ds:itemID="{8035F8A1-03B8-4F1B-8CAA-4F886A83E4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45278B-441C-48C5-BAC3-8330C230CC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927f91-cda1-4696-af89-8c9f1ceffa91}" enabled="0" method="" siteId="{a3927f91-cda1-4696-af89-8c9f1ceffa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2966</Words>
  <Characters>16909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2026-08-23T08:24:00Z</dcterms:created>
  <dcterms:modified xsi:type="dcterms:W3CDTF">2026-08-23T08:24:00Z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ContentTypeId">
    <vt:lpwstr>0x0101003D71E101C051A245A5C3E2163E7EA976</vt:lpwstr>
  </property>
  <property fmtid="{D5CDD505-2E9C-101B-9397-08002B2CF9AE}" pid="4" name="ContentRemapped">
    <vt:lpwstr>true</vt:lpwstr>
  </property>
  <property fmtid="{D5CDD505-2E9C-101B-9397-08002B2CF9AE}" pid="5" name="MediaServiceImageTags">
    <vt:lpwstr/>
  </property>
</Properties>
</file>