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D382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71451</w:t>
      </w:r>
    </w:p>
    <w:p w14:paraId="2F6924E5" w14:textId="77777777" w:rsidR="009D382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9D382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8" w:history="1">
        <w:r>
          <w:rPr>
            <w:rStyle w:val="Hyperlink"/>
            <w:rFonts w:eastAsia="Times New Roman" w:cstheme="minorHAnsi"/>
            <w:b/>
          </w:rPr>
          <w:t>https://review.jove.com/account/file-uploader?src=21792603</w:t>
        </w:r>
      </w:hyperlink>
    </w:p>
    <w:p w14:paraId="2C89778F" w14:textId="77777777" w:rsidR="009D382A" w:rsidRDefault="009D382A">
      <w:pPr>
        <w:outlineLvl w:val="0"/>
        <w:rPr>
          <w:rFonts w:eastAsia="Times New Roman" w:cstheme="minorHAnsi"/>
          <w:b/>
        </w:rPr>
      </w:pPr>
    </w:p>
    <w:p w14:paraId="3DE5348E" w14:textId="77777777" w:rsidR="009D382A" w:rsidRDefault="00000000">
      <w:pPr>
        <w:rPr>
          <w:rFonts w:eastAsiaTheme="minorEastAsia"/>
          <w:b/>
          <w:bCs/>
          <w:sz w:val="32"/>
          <w:szCs w:val="32"/>
          <w:lang w:eastAsia="zh-CN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 xml:space="preserve">Generation and Phenotypic Characterization of a CRISPR/Cas9-Engineered </w:t>
      </w:r>
      <w:r>
        <w:rPr>
          <w:b/>
          <w:bCs/>
          <w:i/>
          <w:iCs/>
          <w:sz w:val="32"/>
          <w:szCs w:val="32"/>
        </w:rPr>
        <w:t>Cracd</w:t>
      </w:r>
      <w:r>
        <w:rPr>
          <w:b/>
          <w:bCs/>
          <w:sz w:val="32"/>
          <w:szCs w:val="32"/>
        </w:rPr>
        <w:t>-Deficient Mouse Model for Post-Myocardial Infarction Remodeling Studies</w:t>
      </w:r>
    </w:p>
    <w:p w14:paraId="1D1DFC23" w14:textId="77777777" w:rsidR="009D382A" w:rsidRDefault="009D382A">
      <w:pPr>
        <w:rPr>
          <w:b/>
          <w:bCs/>
          <w:sz w:val="32"/>
          <w:szCs w:val="32"/>
        </w:rPr>
      </w:pPr>
    </w:p>
    <w:p w14:paraId="30BC7CCC" w14:textId="77777777" w:rsidR="009D382A" w:rsidRDefault="009D382A">
      <w:pPr>
        <w:outlineLvl w:val="0"/>
        <w:rPr>
          <w:rFonts w:eastAsia="Times New Roman" w:cstheme="minorHAnsi"/>
          <w:b/>
        </w:rPr>
      </w:pPr>
    </w:p>
    <w:p w14:paraId="4A0C5B67" w14:textId="77777777" w:rsidR="009D382A" w:rsidRDefault="009D382A">
      <w:pPr>
        <w:outlineLvl w:val="0"/>
        <w:rPr>
          <w:rFonts w:eastAsia="Times New Roman" w:cstheme="minorHAnsi"/>
          <w:b/>
        </w:rPr>
      </w:pPr>
    </w:p>
    <w:p w14:paraId="571B4839" w14:textId="77777777" w:rsidR="009D382A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437E85" w14:textId="6548F661" w:rsidR="009D382A" w:rsidRDefault="00000000">
      <w:pPr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Shuang Zheng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Xiang Li</w:t>
      </w:r>
      <w:r>
        <w:rPr>
          <w:sz w:val="28"/>
          <w:szCs w:val="28"/>
          <w:vertAlign w:val="superscript"/>
        </w:rPr>
        <w:t>1,2</w:t>
      </w:r>
      <w:r>
        <w:rPr>
          <w:sz w:val="28"/>
          <w:szCs w:val="28"/>
        </w:rPr>
        <w:t>, Fei Li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Xuecong</w:t>
      </w:r>
      <w:proofErr w:type="spellEnd"/>
      <w:r>
        <w:rPr>
          <w:sz w:val="28"/>
          <w:szCs w:val="28"/>
        </w:rPr>
        <w:t xml:space="preserve"> Ren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Jianxin Chen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Yunzeng</w:t>
      </w:r>
      <w:proofErr w:type="spellEnd"/>
      <w:r>
        <w:rPr>
          <w:sz w:val="28"/>
          <w:szCs w:val="28"/>
        </w:rPr>
        <w:t xml:space="preserve"> Zou</w:t>
      </w:r>
      <w:r>
        <w:rPr>
          <w:rFonts w:eastAsia="SimSun"/>
          <w:sz w:val="28"/>
          <w:szCs w:val="28"/>
          <w:vertAlign w:val="superscript"/>
          <w:lang w:eastAsia="zh-CN"/>
        </w:rPr>
        <w:t>2</w:t>
      </w:r>
      <w:r>
        <w:rPr>
          <w:sz w:val="28"/>
          <w:szCs w:val="28"/>
        </w:rPr>
        <w:t>,</w:t>
      </w:r>
      <w:r>
        <w:rPr>
          <w:rFonts w:eastAsia="SimSun"/>
          <w:sz w:val="28"/>
          <w:szCs w:val="28"/>
          <w:lang w:eastAsia="zh-CN"/>
        </w:rPr>
        <w:t xml:space="preserve"> </w:t>
      </w:r>
      <w:r>
        <w:rPr>
          <w:sz w:val="28"/>
          <w:szCs w:val="28"/>
        </w:rPr>
        <w:t>Feng Hua Yang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, Yu Xia</w:t>
      </w:r>
      <w:r>
        <w:rPr>
          <w:sz w:val="28"/>
          <w:szCs w:val="28"/>
          <w:vertAlign w:val="superscript"/>
        </w:rPr>
        <w:t>4*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Weijiang</w:t>
      </w:r>
      <w:proofErr w:type="spellEnd"/>
      <w:r>
        <w:rPr>
          <w:sz w:val="28"/>
          <w:szCs w:val="28"/>
        </w:rPr>
        <w:t xml:space="preserve"> Tan</w:t>
      </w:r>
      <w:r>
        <w:rPr>
          <w:sz w:val="28"/>
          <w:szCs w:val="28"/>
          <w:vertAlign w:val="superscript"/>
        </w:rPr>
        <w:t>1,3</w:t>
      </w:r>
    </w:p>
    <w:p w14:paraId="6A599DAA" w14:textId="77777777" w:rsidR="009D382A" w:rsidRDefault="009D382A">
      <w:pPr>
        <w:rPr>
          <w:sz w:val="28"/>
          <w:szCs w:val="28"/>
        </w:rPr>
      </w:pPr>
    </w:p>
    <w:p w14:paraId="0B026B70" w14:textId="77777777" w:rsidR="009D382A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Guangdong Provincial Biotechnology Research Institute (Guangdong Provincial Laboratory Animals Monitoring Center)</w:t>
      </w:r>
    </w:p>
    <w:p w14:paraId="76E051A5" w14:textId="77777777" w:rsidR="009D382A" w:rsidRDefault="00000000">
      <w:pPr>
        <w:rPr>
          <w:sz w:val="28"/>
          <w:szCs w:val="28"/>
        </w:rPr>
      </w:pP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Shanghai Institute of Cardiovascular Diseases, Zhongshan Hospital and Institutes of Biomedical Sciences, Fudan University</w:t>
      </w:r>
    </w:p>
    <w:p w14:paraId="16A91C5B" w14:textId="77777777" w:rsidR="009D382A" w:rsidRDefault="00000000">
      <w:pPr>
        <w:rPr>
          <w:sz w:val="28"/>
          <w:szCs w:val="28"/>
        </w:rPr>
      </w:pPr>
      <w:r>
        <w:rPr>
          <w:rFonts w:eastAsia="SimSun"/>
          <w:sz w:val="28"/>
          <w:szCs w:val="28"/>
          <w:vertAlign w:val="superscript"/>
          <w:lang w:eastAsia="zh-CN"/>
        </w:rPr>
        <w:t>3</w:t>
      </w:r>
      <w:r>
        <w:rPr>
          <w:sz w:val="28"/>
          <w:szCs w:val="28"/>
        </w:rPr>
        <w:t>College of Veterinary Medicine, South China Agricultural University</w:t>
      </w:r>
    </w:p>
    <w:p w14:paraId="70B19ACF" w14:textId="77777777" w:rsidR="009D382A" w:rsidRDefault="00000000">
      <w:pPr>
        <w:rPr>
          <w:sz w:val="28"/>
          <w:szCs w:val="28"/>
        </w:rPr>
      </w:pPr>
      <w:r>
        <w:rPr>
          <w:rFonts w:eastAsia="SimSun"/>
          <w:sz w:val="28"/>
          <w:szCs w:val="28"/>
          <w:vertAlign w:val="superscript"/>
          <w:lang w:eastAsia="zh-CN"/>
        </w:rPr>
        <w:t>4</w:t>
      </w:r>
      <w:r>
        <w:rPr>
          <w:sz w:val="28"/>
          <w:szCs w:val="28"/>
        </w:rPr>
        <w:t>Department of Cardiovascular Surgery, Guangdong Provincial Hospital of Chinese Medicine, the Second Affiliated Hospital of Guangzhou University of Chinese Medicine</w:t>
      </w:r>
    </w:p>
    <w:p w14:paraId="33CD999C" w14:textId="77777777" w:rsidR="009D382A" w:rsidRDefault="009D382A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9D382A" w:rsidRDefault="009D382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9D382A" w:rsidRDefault="009D382A">
      <w:pPr>
        <w:outlineLvl w:val="0"/>
        <w:rPr>
          <w:rFonts w:eastAsia="Times New Roman" w:cstheme="minorHAnsi"/>
        </w:rPr>
      </w:pPr>
    </w:p>
    <w:p w14:paraId="74288581" w14:textId="77777777" w:rsidR="009D382A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F9D79FF" w14:textId="77777777" w:rsidR="009D382A" w:rsidRDefault="00000000">
      <w:pPr>
        <w:rPr>
          <w:rFonts w:eastAsia="SimSun"/>
          <w:lang w:eastAsia="zh-CN"/>
        </w:rPr>
      </w:pPr>
      <w:bookmarkStart w:id="0" w:name="_Hlk25233958"/>
      <w:r>
        <w:rPr>
          <w:rFonts w:eastAsia="SimSun"/>
          <w:lang w:eastAsia="zh-CN"/>
        </w:rPr>
        <w:t>Yu Xia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</w:r>
      <w:r>
        <w:t>line_user@163.com</w:t>
      </w:r>
    </w:p>
    <w:p w14:paraId="075E2939" w14:textId="77777777" w:rsidR="009D382A" w:rsidRDefault="00000000">
      <w:pPr>
        <w:tabs>
          <w:tab w:val="left" w:pos="1843"/>
        </w:tabs>
        <w:rPr>
          <w:rFonts w:eastAsia="SimSun"/>
          <w:lang w:eastAsia="zh-CN"/>
        </w:rPr>
      </w:pPr>
      <w:proofErr w:type="spellStart"/>
      <w:r>
        <w:rPr>
          <w:rFonts w:eastAsia="SimSun"/>
          <w:lang w:eastAsia="zh-CN"/>
        </w:rPr>
        <w:t>Weijiang</w:t>
      </w:r>
      <w:proofErr w:type="spellEnd"/>
      <w:r>
        <w:rPr>
          <w:rFonts w:eastAsia="SimSun"/>
          <w:lang w:eastAsia="zh-CN"/>
        </w:rPr>
        <w:t xml:space="preserve"> Tan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twj@gdlami.com</w:t>
      </w:r>
    </w:p>
    <w:p w14:paraId="70FFA58B" w14:textId="77777777" w:rsidR="009D382A" w:rsidRDefault="009D382A">
      <w:pPr>
        <w:outlineLvl w:val="0"/>
        <w:rPr>
          <w:rFonts w:eastAsia="Times New Roman" w:cstheme="minorHAnsi"/>
        </w:rPr>
      </w:pPr>
    </w:p>
    <w:p w14:paraId="1B4B2D7A" w14:textId="77777777" w:rsidR="009D382A" w:rsidRDefault="009D382A">
      <w:pPr>
        <w:outlineLvl w:val="0"/>
        <w:rPr>
          <w:rFonts w:eastAsia="Times New Roman" w:cstheme="minorHAnsi"/>
        </w:rPr>
      </w:pPr>
    </w:p>
    <w:p w14:paraId="2E1C6668" w14:textId="77777777" w:rsidR="009D382A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9D382A" w:rsidRDefault="009D382A">
      <w:pPr>
        <w:outlineLvl w:val="0"/>
        <w:rPr>
          <w:rFonts w:cstheme="minorHAnsi"/>
          <w:b/>
          <w:sz w:val="22"/>
          <w:szCs w:val="22"/>
        </w:rPr>
      </w:pPr>
    </w:p>
    <w:p w14:paraId="2AA0A170" w14:textId="77777777" w:rsidR="009D382A" w:rsidRDefault="00000000">
      <w:pPr>
        <w:rPr>
          <w:rFonts w:eastAsia="SimSun"/>
          <w:lang w:eastAsia="zh-CN"/>
        </w:rPr>
      </w:pPr>
      <w:r>
        <w:t>Shuang Zheng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zhengshuang@gdlami.com</w:t>
      </w:r>
    </w:p>
    <w:p w14:paraId="6F5E1316" w14:textId="77777777" w:rsidR="009D382A" w:rsidRDefault="00000000">
      <w:pPr>
        <w:rPr>
          <w:rFonts w:eastAsia="SimSun"/>
          <w:lang w:eastAsia="zh-CN"/>
        </w:rPr>
      </w:pPr>
      <w:r>
        <w:t>Xiang Li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xiangli22@m.fudan.edu.cn</w:t>
      </w:r>
    </w:p>
    <w:p w14:paraId="070F2530" w14:textId="77777777" w:rsidR="009D382A" w:rsidRDefault="00000000">
      <w:pPr>
        <w:rPr>
          <w:rFonts w:eastAsia="SimSun"/>
          <w:lang w:val="it-CH" w:eastAsia="zh-CN"/>
        </w:rPr>
      </w:pPr>
      <w:r>
        <w:rPr>
          <w:lang w:val="it-CH"/>
        </w:rPr>
        <w:t>Fei Li</w:t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  <w:t>lifei19716@163.com</w:t>
      </w:r>
    </w:p>
    <w:p w14:paraId="6B124F04" w14:textId="77777777" w:rsidR="009D382A" w:rsidRDefault="00000000">
      <w:pPr>
        <w:rPr>
          <w:rFonts w:eastAsia="SimSun"/>
          <w:lang w:val="it-CH" w:eastAsia="zh-CN"/>
        </w:rPr>
      </w:pPr>
      <w:r>
        <w:rPr>
          <w:lang w:val="it-CH"/>
        </w:rPr>
        <w:t>Xuecong</w:t>
      </w:r>
      <w:r>
        <w:rPr>
          <w:rFonts w:eastAsia="SimSun"/>
          <w:lang w:val="it-CH" w:eastAsia="zh-CN"/>
        </w:rPr>
        <w:t xml:space="preserve"> </w:t>
      </w:r>
      <w:r>
        <w:rPr>
          <w:lang w:val="it-CH"/>
        </w:rPr>
        <w:t>Ren</w:t>
      </w:r>
      <w:r>
        <w:rPr>
          <w:rFonts w:eastAsia="SimSun"/>
          <w:lang w:val="it-CH" w:eastAsia="zh-CN"/>
        </w:rPr>
        <w:tab/>
      </w:r>
      <w:r>
        <w:rPr>
          <w:rFonts w:eastAsia="SimSun"/>
          <w:lang w:val="it-CH" w:eastAsia="zh-CN"/>
        </w:rPr>
        <w:tab/>
        <w:t>153174651@qq.com</w:t>
      </w:r>
    </w:p>
    <w:p w14:paraId="386E4F94" w14:textId="77777777" w:rsidR="009D382A" w:rsidRDefault="00000000">
      <w:pPr>
        <w:rPr>
          <w:rFonts w:eastAsia="SimSun"/>
          <w:lang w:eastAsia="zh-CN"/>
        </w:rPr>
      </w:pPr>
      <w:r>
        <w:t>Jianxin</w:t>
      </w:r>
      <w:r>
        <w:rPr>
          <w:rFonts w:eastAsia="SimSun"/>
          <w:lang w:eastAsia="zh-CN"/>
        </w:rPr>
        <w:t xml:space="preserve"> </w:t>
      </w:r>
      <w:r>
        <w:t>Chen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jxchen@scau.edu.cn</w:t>
      </w:r>
    </w:p>
    <w:p w14:paraId="7AEFB5CE" w14:textId="77777777" w:rsidR="009D382A" w:rsidRDefault="00000000">
      <w:pPr>
        <w:rPr>
          <w:rFonts w:eastAsia="SimSun"/>
          <w:lang w:eastAsia="zh-CN"/>
        </w:rPr>
      </w:pPr>
      <w:proofErr w:type="spellStart"/>
      <w:r>
        <w:t>Yunzeng</w:t>
      </w:r>
      <w:proofErr w:type="spellEnd"/>
      <w:r>
        <w:t xml:space="preserve"> Zou</w:t>
      </w:r>
      <w:r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>zou.yunzeng@zs-hospital.sh.cn</w:t>
      </w:r>
    </w:p>
    <w:p w14:paraId="591EA642" w14:textId="77777777" w:rsidR="009D382A" w:rsidRDefault="00000000">
      <w:pPr>
        <w:rPr>
          <w:rFonts w:eastAsia="SimSun"/>
          <w:lang w:val="en-IN" w:eastAsia="zh-CN"/>
        </w:rPr>
      </w:pPr>
      <w:r>
        <w:rPr>
          <w:lang w:val="en-IN"/>
        </w:rPr>
        <w:t>Feng</w:t>
      </w:r>
      <w:r>
        <w:rPr>
          <w:rFonts w:eastAsia="SimSun"/>
          <w:lang w:val="en-IN" w:eastAsia="zh-CN"/>
        </w:rPr>
        <w:t xml:space="preserve"> </w:t>
      </w:r>
      <w:r>
        <w:rPr>
          <w:lang w:val="en-IN"/>
        </w:rPr>
        <w:t>Hua</w:t>
      </w:r>
      <w:r>
        <w:rPr>
          <w:rFonts w:eastAsia="SimSun"/>
          <w:lang w:val="en-IN" w:eastAsia="zh-CN"/>
        </w:rPr>
        <w:t xml:space="preserve"> </w:t>
      </w:r>
      <w:r>
        <w:rPr>
          <w:lang w:val="en-IN"/>
        </w:rPr>
        <w:t>Yang</w:t>
      </w:r>
      <w:r>
        <w:rPr>
          <w:rFonts w:hint="eastAsia"/>
          <w:lang w:eastAsia="zh-CN"/>
        </w:rPr>
        <w:t xml:space="preserve"> </w:t>
      </w:r>
      <w:r>
        <w:rPr>
          <w:rFonts w:eastAsia="SimSun"/>
          <w:lang w:val="en-IN" w:eastAsia="zh-CN"/>
        </w:rPr>
        <w:tab/>
      </w:r>
      <w:bookmarkStart w:id="1" w:name="OLE_LINK20"/>
      <w:r>
        <w:rPr>
          <w:lang w:val="en-IN"/>
        </w:rPr>
        <w:t>fenghua.yang@gdlami.com</w:t>
      </w:r>
      <w:bookmarkEnd w:id="1"/>
    </w:p>
    <w:p w14:paraId="07DD06B9" w14:textId="77777777" w:rsidR="009D382A" w:rsidRDefault="00000000">
      <w:pPr>
        <w:rPr>
          <w:rFonts w:eastAsia="SimSun"/>
          <w:lang w:val="en-IN" w:eastAsia="zh-CN"/>
        </w:rPr>
      </w:pPr>
      <w:r>
        <w:rPr>
          <w:rFonts w:eastAsia="SimSun"/>
          <w:lang w:val="en-IN" w:eastAsia="zh-CN"/>
        </w:rPr>
        <w:lastRenderedPageBreak/>
        <w:t>Yu Xia</w:t>
      </w:r>
      <w:r>
        <w:rPr>
          <w:rFonts w:eastAsia="SimSun"/>
          <w:lang w:val="en-IN" w:eastAsia="zh-CN"/>
        </w:rPr>
        <w:tab/>
      </w:r>
      <w:r>
        <w:rPr>
          <w:rFonts w:eastAsia="SimSun"/>
          <w:lang w:val="en-IN" w:eastAsia="zh-CN"/>
        </w:rPr>
        <w:tab/>
      </w:r>
      <w:r>
        <w:rPr>
          <w:rFonts w:eastAsia="SimSun"/>
          <w:lang w:val="en-IN" w:eastAsia="zh-CN"/>
        </w:rPr>
        <w:tab/>
      </w:r>
      <w:hyperlink r:id="rId9" w:history="1">
        <w:r>
          <w:rPr>
            <w:rStyle w:val="Hyperlink"/>
            <w:rFonts w:eastAsia="SimSun"/>
            <w:color w:val="auto"/>
            <w:u w:val="none"/>
            <w:lang w:val="en-IN" w:eastAsia="zh-CN"/>
          </w:rPr>
          <w:t>line_user@163.com</w:t>
        </w:r>
      </w:hyperlink>
    </w:p>
    <w:p w14:paraId="4557AB64" w14:textId="77777777" w:rsidR="009D382A" w:rsidRDefault="00000000">
      <w:pPr>
        <w:rPr>
          <w:rFonts w:eastAsiaTheme="minorEastAsia"/>
          <w:lang w:val="en-IN" w:eastAsia="zh-CN"/>
        </w:rPr>
      </w:pPr>
      <w:proofErr w:type="spellStart"/>
      <w:r>
        <w:rPr>
          <w:lang w:val="en-IN"/>
        </w:rPr>
        <w:t>Weijiang</w:t>
      </w:r>
      <w:proofErr w:type="spellEnd"/>
      <w:r>
        <w:rPr>
          <w:rFonts w:eastAsia="SimSun"/>
          <w:lang w:val="en-IN" w:eastAsia="zh-CN"/>
        </w:rPr>
        <w:t xml:space="preserve"> </w:t>
      </w:r>
      <w:r>
        <w:rPr>
          <w:rFonts w:eastAsiaTheme="minorEastAsia"/>
          <w:lang w:val="en-IN" w:eastAsia="zh-CN"/>
        </w:rPr>
        <w:t>Tan</w:t>
      </w:r>
      <w:r>
        <w:rPr>
          <w:rFonts w:eastAsiaTheme="minorEastAsia"/>
          <w:lang w:val="en-IN" w:eastAsia="zh-CN"/>
        </w:rPr>
        <w:tab/>
      </w:r>
      <w:r>
        <w:rPr>
          <w:rFonts w:eastAsiaTheme="minorEastAsia"/>
          <w:lang w:val="en-IN" w:eastAsia="zh-CN"/>
        </w:rPr>
        <w:tab/>
      </w:r>
      <w:r>
        <w:rPr>
          <w:lang w:val="en-IN"/>
        </w:rPr>
        <w:t>twj@gdlami.com</w:t>
      </w:r>
    </w:p>
    <w:p w14:paraId="6F84F159" w14:textId="77777777" w:rsidR="009D382A" w:rsidRDefault="009D382A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9D382A" w:rsidRDefault="009D382A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9D382A" w:rsidRDefault="00000000">
      <w:pPr>
        <w:rPr>
          <w:rFonts w:cstheme="minorHAnsi"/>
          <w:b/>
          <w:sz w:val="22"/>
          <w:szCs w:val="22"/>
          <w:lang w:val="en-IN"/>
        </w:rPr>
      </w:pPr>
      <w:r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77777777" w:rsidR="009D382A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  <w:lang w:val="en-IN"/>
        </w:rPr>
      </w:pPr>
      <w:r>
        <w:rPr>
          <w:rFonts w:cstheme="minorHAnsi"/>
          <w:b/>
          <w:bCs w:val="0"/>
          <w:sz w:val="32"/>
          <w:szCs w:val="32"/>
          <w:lang w:val="en-IN"/>
        </w:rPr>
        <w:lastRenderedPageBreak/>
        <w:t>Author Questionnaire</w:t>
      </w:r>
    </w:p>
    <w:p w14:paraId="22834088" w14:textId="77777777" w:rsidR="009D382A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Yes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 </w:t>
      </w:r>
    </w:p>
    <w:p w14:paraId="770BBB50" w14:textId="77777777" w:rsidR="009D382A" w:rsidRDefault="00000000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SimSun" w:cstheme="minorHAnsi" w:hint="eastAsia"/>
          <w:b/>
          <w:bCs/>
          <w:lang w:eastAsia="zh-CN"/>
        </w:rPr>
        <w:t>Nikon SMZ745</w:t>
      </w:r>
    </w:p>
    <w:p w14:paraId="181DD27E" w14:textId="77777777" w:rsidR="009D382A" w:rsidRDefault="00000000">
      <w:pPr>
        <w:spacing w:before="120"/>
        <w:ind w:left="720"/>
        <w:rPr>
          <w:rFonts w:eastAsia="SimSun" w:cstheme="minorHAnsi"/>
          <w:b/>
          <w:lang w:eastAsia="zh-CN"/>
        </w:rPr>
      </w:pPr>
      <w:r>
        <w:rPr>
          <w:rFonts w:eastAsia="SimSun" w:cstheme="minorHAnsi" w:hint="eastAsia"/>
          <w:b/>
          <w:lang w:eastAsia="zh-CN"/>
        </w:rPr>
        <w:t>2.5.1, 2.5.2, 2.6.1, 2.6.2, 2.6.3, 2.7.1</w:t>
      </w:r>
    </w:p>
    <w:p w14:paraId="4E7C3E85" w14:textId="77777777" w:rsidR="009D382A" w:rsidRDefault="00000000">
      <w:pPr>
        <w:spacing w:before="120"/>
        <w:ind w:left="720"/>
        <w:rPr>
          <w:rFonts w:eastAsia="Times New Roman" w:cstheme="minorHAnsi"/>
          <w:b/>
          <w:i/>
          <w:iCs/>
          <w:color w:val="0000FF"/>
        </w:rPr>
      </w:pPr>
      <w:r>
        <w:rPr>
          <w:rFonts w:eastAsia="SimSun" w:cstheme="minorHAnsi"/>
          <w:bCs/>
          <w:i/>
          <w:iCs/>
          <w:color w:val="0000FF"/>
          <w:lang w:eastAsia="zh-CN"/>
        </w:rPr>
        <w:t>Videographer: Please film all SCOPE shots using the scope kit</w:t>
      </w:r>
    </w:p>
    <w:p w14:paraId="4B20EAF0" w14:textId="77777777" w:rsidR="009D382A" w:rsidRDefault="00000000">
      <w:pPr>
        <w:spacing w:before="120"/>
        <w:ind w:left="216" w:hanging="216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lang w:eastAsia="zh-CN"/>
        </w:rPr>
        <w:t>Yes</w:t>
      </w:r>
      <w:r>
        <w:rPr>
          <w:rFonts w:eastAsia="SimSun" w:cstheme="minorHAnsi"/>
          <w:b/>
          <w:lang w:eastAsia="zh-CN"/>
        </w:rPr>
        <w:t>, all done</w:t>
      </w:r>
    </w:p>
    <w:p w14:paraId="7A03162F" w14:textId="77777777" w:rsidR="009D382A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</w:t>
      </w:r>
      <w:proofErr w:type="gramStart"/>
      <w:r>
        <w:rPr>
          <w:rFonts w:eastAsia="Times New Roman" w:cstheme="minorHAnsi"/>
        </w:rPr>
        <w:t>filming need to</w:t>
      </w:r>
      <w:proofErr w:type="gramEnd"/>
      <w:r>
        <w:rPr>
          <w:rFonts w:eastAsia="Times New Roman" w:cstheme="minorHAnsi"/>
        </w:rPr>
        <w:t xml:space="preserve"> take place in multiple locations? </w:t>
      </w:r>
      <w:r>
        <w:rPr>
          <w:rFonts w:eastAsia="Times New Roman" w:cstheme="minorHAnsi"/>
          <w:b/>
        </w:rPr>
        <w:t xml:space="preserve"> 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920A8BE" w14:textId="77777777" w:rsidR="009D382A" w:rsidRDefault="009D382A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9D382A" w:rsidRDefault="00000000">
      <w:pPr>
        <w:spacing w:before="120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>
        <w:rPr>
          <w:rFonts w:hint="eastAsia"/>
          <w:b/>
          <w:bCs/>
          <w:lang w:eastAsia="zh-CN"/>
        </w:rPr>
        <w:t>Yes</w:t>
      </w:r>
    </w:p>
    <w:p w14:paraId="32DAE90F" w14:textId="77777777" w:rsidR="009D382A" w:rsidRDefault="009D382A">
      <w:pPr>
        <w:rPr>
          <w:rFonts w:cstheme="minorHAnsi"/>
          <w:b/>
          <w:sz w:val="22"/>
          <w:szCs w:val="22"/>
        </w:rPr>
      </w:pPr>
    </w:p>
    <w:p w14:paraId="67386C83" w14:textId="77777777" w:rsidR="009D382A" w:rsidRDefault="009D382A">
      <w:pPr>
        <w:rPr>
          <w:rFonts w:cstheme="minorHAnsi"/>
          <w:b/>
          <w:sz w:val="22"/>
          <w:szCs w:val="22"/>
        </w:rPr>
      </w:pPr>
    </w:p>
    <w:p w14:paraId="7AA7BBC5" w14:textId="77777777" w:rsidR="009D382A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9D382A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27</w:t>
      </w:r>
      <w:proofErr w:type="gramEnd"/>
    </w:p>
    <w:p w14:paraId="5AAC9C6C" w14:textId="77777777" w:rsidR="009D382A" w:rsidRDefault="00000000">
      <w:pPr>
        <w:rPr>
          <w:rFonts w:cstheme="minorHAnsi"/>
          <w:b/>
          <w:sz w:val="22"/>
          <w:szCs w:val="22"/>
        </w:rPr>
      </w:pPr>
      <w:proofErr w:type="gramStart"/>
      <w:r>
        <w:rPr>
          <w:rFonts w:cstheme="minorHAnsi"/>
          <w:bCs/>
          <w:sz w:val="22"/>
          <w:szCs w:val="22"/>
        </w:rPr>
        <w:t>Number of Shots</w:t>
      </w:r>
      <w:proofErr w:type="gramEnd"/>
      <w:r>
        <w:rPr>
          <w:rFonts w:cstheme="minorHAnsi"/>
          <w:bCs/>
          <w:sz w:val="22"/>
          <w:szCs w:val="22"/>
        </w:rPr>
        <w:t xml:space="preserve">:  </w:t>
      </w:r>
      <w:proofErr w:type="gramStart"/>
      <w:r>
        <w:rPr>
          <w:rFonts w:cstheme="minorHAnsi"/>
          <w:bCs/>
          <w:sz w:val="22"/>
          <w:szCs w:val="22"/>
        </w:rPr>
        <w:t>60</w:t>
      </w:r>
      <w:r>
        <w:rPr>
          <w:rFonts w:cstheme="minorHAnsi"/>
          <w:b/>
          <w:sz w:val="22"/>
          <w:szCs w:val="22"/>
        </w:rPr>
        <w:t xml:space="preserve">  </w:t>
      </w:r>
      <w:r>
        <w:rPr>
          <w:rFonts w:cstheme="minorHAnsi"/>
          <w:bCs/>
          <w:sz w:val="22"/>
          <w:szCs w:val="22"/>
        </w:rPr>
        <w:t>(</w:t>
      </w:r>
      <w:proofErr w:type="gramEnd"/>
      <w:r>
        <w:rPr>
          <w:rFonts w:cstheme="minorHAnsi"/>
          <w:bCs/>
          <w:sz w:val="22"/>
          <w:szCs w:val="22"/>
        </w:rPr>
        <w:t>12 SCs)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9D382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9D382A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9D382A" w:rsidRDefault="009D382A">
      <w:pPr>
        <w:rPr>
          <w:rFonts w:cstheme="minorHAnsi"/>
          <w:b/>
        </w:rPr>
      </w:pPr>
    </w:p>
    <w:p w14:paraId="4B6C7070" w14:textId="77777777" w:rsidR="009D382A" w:rsidRDefault="009D382A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9D382A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D382A" w:rsidRDefault="009D382A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9D382A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 w:rsidRPr="004C69EC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4C69EC">
        <w:rPr>
          <w:rFonts w:cstheme="minorHAnsi"/>
          <w:strike/>
          <w:color w:val="000000"/>
        </w:rPr>
        <w:t>Summarize your research focus and the main questions it aims to answer</w:t>
      </w:r>
      <w:r>
        <w:rPr>
          <w:rFonts w:cstheme="minorHAnsi"/>
          <w:color w:val="000000"/>
        </w:rPr>
        <w:t>.</w:t>
      </w:r>
    </w:p>
    <w:p w14:paraId="25928288" w14:textId="77777777" w:rsidR="009D382A" w:rsidRDefault="00000000">
      <w:pPr>
        <w:pStyle w:val="ListParagraph"/>
        <w:numPr>
          <w:ilvl w:val="1"/>
          <w:numId w:val="1"/>
        </w:numPr>
      </w:pPr>
      <w:r>
        <w:rPr>
          <w:b/>
          <w:bCs/>
          <w:u w:val="single"/>
          <w:lang w:eastAsia="zh-CN"/>
        </w:rPr>
        <w:t>Shuang Zheng</w:t>
      </w:r>
      <w:r>
        <w:rPr>
          <w:b/>
          <w:bCs/>
          <w:u w:val="single"/>
        </w:rPr>
        <w:t>:</w:t>
      </w:r>
      <w:r>
        <w:t xml:space="preserve"> </w:t>
      </w:r>
      <w:sdt>
        <w:sdtPr>
          <w:id w:val="-172577541"/>
          <w:placeholder>
            <w:docPart w:val="174FF9DDB326436CBBF209A4E846C455"/>
          </w:placeholder>
          <w:temporary/>
        </w:sdtPr>
        <w:sdtContent>
          <w:r>
            <w:t>We study how CRACD deficiency influences heart remodeling and function after myocardial infarction, using a Cracd</w:t>
          </w:r>
          <w:r>
            <w:rPr>
              <w:rFonts w:ascii="Cambria Math" w:hAnsi="Cambria Math" w:cs="Cambria Math"/>
            </w:rPr>
            <w:t>‑</w:t>
          </w:r>
          <w:r>
            <w:t>deficient mouse model.</w:t>
          </w:r>
        </w:sdtContent>
      </w:sdt>
    </w:p>
    <w:p w14:paraId="4ABD532A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27D8FF0D" w14:textId="77777777" w:rsidR="009D382A" w:rsidRDefault="009D382A">
      <w:pPr>
        <w:pStyle w:val="ListParagraph"/>
        <w:spacing w:before="120"/>
        <w:ind w:left="907"/>
        <w:contextualSpacing w:val="0"/>
        <w:rPr>
          <w:rFonts w:eastAsia="Times New Roman" w:cstheme="minorHAnsi"/>
          <w:color w:val="808080"/>
          <w:shd w:val="clear" w:color="auto" w:fill="FFFF00"/>
        </w:rPr>
      </w:pPr>
    </w:p>
    <w:p w14:paraId="00A66870" w14:textId="77777777" w:rsidR="009D382A" w:rsidRDefault="009D382A">
      <w:pPr>
        <w:rPr>
          <w:rFonts w:eastAsia="Times New Roman" w:cstheme="minorHAnsi"/>
          <w:b/>
          <w:bCs/>
        </w:rPr>
      </w:pPr>
    </w:p>
    <w:p w14:paraId="5B4968C1" w14:textId="77777777" w:rsidR="009D382A" w:rsidRDefault="00000000">
      <w:pPr>
        <w:spacing w:before="120"/>
        <w:rPr>
          <w:rFonts w:eastAsia="Times New Roman" w:cstheme="minorHAnsi"/>
          <w:sz w:val="28"/>
          <w:szCs w:val="28"/>
        </w:rPr>
      </w:pPr>
      <w:r w:rsidRPr="004C69EC">
        <w:rPr>
          <w:strike/>
        </w:rPr>
        <w:t>Describe the research contexts or systems in which this protocol can be applied</w:t>
      </w:r>
      <w:r>
        <w:t>.</w:t>
      </w:r>
    </w:p>
    <w:p w14:paraId="4BA4BEFE" w14:textId="77777777" w:rsidR="009D382A" w:rsidRDefault="00000000">
      <w:pPr>
        <w:pStyle w:val="ListParagraph"/>
        <w:numPr>
          <w:ilvl w:val="1"/>
          <w:numId w:val="1"/>
        </w:numPr>
        <w:spacing w:before="120" w:after="240"/>
        <w:contextualSpacing w:val="0"/>
        <w:rPr>
          <w:rFonts w:eastAsia="Times New Roman" w:cstheme="minorHAnsi"/>
          <w:b/>
          <w:color w:val="auto"/>
        </w:rPr>
      </w:pPr>
      <w:r>
        <w:rPr>
          <w:rStyle w:val="AuthorName"/>
          <w:rFonts w:eastAsia="Times" w:cstheme="minorHAnsi" w:hint="eastAsia"/>
          <w:color w:val="auto"/>
          <w:lang w:eastAsia="zh-CN"/>
        </w:rPr>
        <w:t>Shuang Zheng</w:t>
      </w:r>
      <w:r>
        <w:rPr>
          <w:rFonts w:eastAsia="Times New Roman" w:cstheme="minorHAnsi"/>
          <w:b/>
          <w:color w:val="auto"/>
        </w:rPr>
        <w:t xml:space="preserve">: </w:t>
      </w:r>
      <w:r>
        <w:rPr>
          <w:rFonts w:cstheme="minorHAnsi" w:hint="eastAsia"/>
          <w:bCs/>
          <w:color w:val="auto"/>
        </w:rPr>
        <w:t>This protocol can be applied to study gene functions in post</w:t>
      </w:r>
      <w:r>
        <w:rPr>
          <w:rFonts w:cstheme="minorHAnsi" w:hint="eastAsia"/>
          <w:bCs/>
          <w:color w:val="auto"/>
          <w:lang w:eastAsia="zh-CN"/>
        </w:rPr>
        <w:t>-</w:t>
      </w:r>
      <w:r>
        <w:rPr>
          <w:rFonts w:cstheme="minorHAnsi" w:hint="eastAsia"/>
          <w:bCs/>
          <w:color w:val="auto"/>
        </w:rPr>
        <w:t>MI cardiac remodeling by combining CRISPR knockout with Vevo strain imaging</w:t>
      </w:r>
      <w:r>
        <w:rPr>
          <w:rFonts w:cstheme="minorHAnsi" w:hint="eastAsia"/>
          <w:b/>
          <w:color w:val="auto"/>
        </w:rPr>
        <w:t>.</w:t>
      </w:r>
    </w:p>
    <w:p w14:paraId="5B1136B0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u w:val="none"/>
        </w:rPr>
        <w:t>INTERVIEW: Named Talent says the statement above in an interview-style shot, looking slightly off-camera.</w:t>
      </w:r>
    </w:p>
    <w:p w14:paraId="49FA47B6" w14:textId="77777777" w:rsidR="009D382A" w:rsidRDefault="009D382A">
      <w:pPr>
        <w:pStyle w:val="ListParagraph"/>
        <w:spacing w:before="120" w:after="240"/>
        <w:ind w:left="907"/>
        <w:contextualSpacing w:val="0"/>
        <w:rPr>
          <w:rFonts w:eastAsia="Times New Roman" w:cstheme="minorHAnsi"/>
          <w:b/>
          <w:color w:val="auto"/>
          <w:highlight w:val="yellow"/>
        </w:rPr>
      </w:pPr>
    </w:p>
    <w:p w14:paraId="628E48CF" w14:textId="77777777" w:rsidR="009D382A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9D382A" w:rsidRPr="004C69EC" w:rsidRDefault="00000000">
      <w:pPr>
        <w:spacing w:before="120"/>
        <w:rPr>
          <w:rFonts w:eastAsia="Times New Roman" w:cstheme="minorHAnsi"/>
          <w:strike/>
        </w:rPr>
      </w:pPr>
      <w:r w:rsidRPr="004C69EC">
        <w:rPr>
          <w:strike/>
        </w:rPr>
        <w:t>What does this protocol allow researchers to study or measure?</w:t>
      </w:r>
    </w:p>
    <w:p w14:paraId="074ECE87" w14:textId="77777777" w:rsidR="009D382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proofErr w:type="spellStart"/>
      <w:r>
        <w:rPr>
          <w:rStyle w:val="AuthorName"/>
          <w:rFonts w:eastAsia="Times" w:cstheme="minorHAnsi" w:hint="eastAsia"/>
          <w:color w:val="auto"/>
          <w:lang w:eastAsia="zh-CN"/>
        </w:rPr>
        <w:t>Weijiang</w:t>
      </w:r>
      <w:proofErr w:type="spellEnd"/>
      <w:r>
        <w:rPr>
          <w:rStyle w:val="AuthorName"/>
          <w:rFonts w:eastAsia="Times" w:cstheme="minorHAnsi" w:hint="eastAsia"/>
          <w:color w:val="auto"/>
          <w:lang w:eastAsia="zh-CN"/>
        </w:rPr>
        <w:t xml:space="preserve"> Tan</w:t>
      </w:r>
      <w:r>
        <w:rPr>
          <w:rFonts w:eastAsia="Times New Roman" w:cstheme="minorHAnsi"/>
          <w:b/>
          <w:color w:val="auto"/>
        </w:rPr>
        <w:t xml:space="preserve">: </w:t>
      </w:r>
      <w:r>
        <w:rPr>
          <w:rFonts w:cstheme="minorHAnsi" w:hint="eastAsia"/>
          <w:bCs/>
          <w:color w:val="auto"/>
        </w:rPr>
        <w:t>This protocol allows researchers to generate knockout mice and evaluate post</w:t>
      </w:r>
      <w:r>
        <w:rPr>
          <w:rFonts w:cstheme="minorHAnsi" w:hint="eastAsia"/>
          <w:bCs/>
          <w:color w:val="auto"/>
          <w:lang w:eastAsia="zh-CN"/>
        </w:rPr>
        <w:t>-</w:t>
      </w:r>
      <w:r>
        <w:rPr>
          <w:rFonts w:cstheme="minorHAnsi" w:hint="eastAsia"/>
          <w:bCs/>
          <w:color w:val="auto"/>
        </w:rPr>
        <w:t>MI cardiac remodeling using echocardiography, Vevo strain, and histology.</w:t>
      </w:r>
    </w:p>
    <w:p w14:paraId="44366C41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u w:val="none"/>
        </w:rPr>
        <w:t xml:space="preserve">INTERVIEW: Named Talent says the statement above in an interview-style shot, looking slightly off-camera. 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roll; 2.5.1.</w:t>
      </w:r>
    </w:p>
    <w:p w14:paraId="7CEA38C0" w14:textId="77777777" w:rsidR="009D382A" w:rsidRDefault="009D382A">
      <w:pPr>
        <w:pStyle w:val="ListParagraph"/>
        <w:spacing w:before="120"/>
        <w:ind w:left="907"/>
        <w:contextualSpacing w:val="0"/>
        <w:rPr>
          <w:rFonts w:eastAsia="Times New Roman" w:cstheme="minorHAnsi"/>
          <w:bCs/>
          <w:color w:val="auto"/>
        </w:rPr>
      </w:pPr>
    </w:p>
    <w:p w14:paraId="7D53E431" w14:textId="77777777" w:rsidR="009D382A" w:rsidRDefault="009D382A">
      <w:pPr>
        <w:rPr>
          <w:rFonts w:eastAsia="Times New Roman" w:cstheme="minorHAnsi"/>
          <w:b/>
          <w:bCs/>
        </w:rPr>
      </w:pPr>
    </w:p>
    <w:p w14:paraId="650FC038" w14:textId="77777777" w:rsidR="009D382A" w:rsidRPr="004C69EC" w:rsidRDefault="00000000">
      <w:pPr>
        <w:rPr>
          <w:rFonts w:eastAsia="Times New Roman" w:cstheme="minorHAnsi"/>
          <w:strike/>
          <w:sz w:val="28"/>
          <w:szCs w:val="28"/>
        </w:rPr>
      </w:pPr>
      <w:r w:rsidRPr="004C69EC">
        <w:rPr>
          <w:strike/>
        </w:rPr>
        <w:t>Describe the most important consideration or challenge when performing this protocol.</w:t>
      </w:r>
    </w:p>
    <w:p w14:paraId="284E017B" w14:textId="77777777" w:rsidR="009D382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/>
          <w:color w:val="auto"/>
        </w:rPr>
      </w:pPr>
      <w:r>
        <w:rPr>
          <w:rStyle w:val="AuthorName"/>
          <w:rFonts w:eastAsia="Times" w:cstheme="minorHAnsi" w:hint="eastAsia"/>
          <w:color w:val="auto"/>
          <w:lang w:eastAsia="zh-CN"/>
        </w:rPr>
        <w:t>Shuang Zheng</w:t>
      </w:r>
      <w:r>
        <w:rPr>
          <w:rFonts w:eastAsia="Times New Roman" w:cstheme="minorHAnsi"/>
          <w:b/>
          <w:color w:val="auto"/>
          <w:u w:val="single"/>
        </w:rPr>
        <w:t>:</w:t>
      </w:r>
      <w:r>
        <w:rPr>
          <w:rFonts w:eastAsia="Times New Roman" w:cstheme="minorHAnsi"/>
          <w:b/>
          <w:color w:val="auto"/>
        </w:rPr>
        <w:t xml:space="preserve"> </w:t>
      </w:r>
      <w:r>
        <w:rPr>
          <w:rFonts w:cstheme="minorHAnsi" w:hint="eastAsia"/>
          <w:bCs/>
          <w:color w:val="auto"/>
        </w:rPr>
        <w:t xml:space="preserve">The biggest </w:t>
      </w:r>
      <w:r>
        <w:rPr>
          <w:rFonts w:cstheme="minorHAnsi"/>
          <w:bCs/>
          <w:color w:val="auto"/>
        </w:rPr>
        <w:t>challenge while performing this protocol</w:t>
      </w:r>
      <w:r>
        <w:rPr>
          <w:rFonts w:cstheme="minorHAnsi" w:hint="eastAsia"/>
          <w:bCs/>
          <w:color w:val="auto"/>
        </w:rPr>
        <w:t xml:space="preserve"> </w:t>
      </w:r>
      <w:r>
        <w:rPr>
          <w:rFonts w:cstheme="minorHAnsi"/>
          <w:bCs/>
          <w:color w:val="auto"/>
        </w:rPr>
        <w:t>is</w:t>
      </w:r>
      <w:r>
        <w:rPr>
          <w:rFonts w:cstheme="minorHAnsi" w:hint="eastAsia"/>
          <w:bCs/>
          <w:color w:val="auto"/>
        </w:rPr>
        <w:t xml:space="preserve"> establishing </w:t>
      </w:r>
      <w:proofErr w:type="gramStart"/>
      <w:r>
        <w:rPr>
          <w:rFonts w:cstheme="minorHAnsi" w:hint="eastAsia"/>
          <w:bCs/>
          <w:color w:val="auto"/>
        </w:rPr>
        <w:t>a consistent</w:t>
      </w:r>
      <w:proofErr w:type="gramEnd"/>
      <w:r>
        <w:rPr>
          <w:rFonts w:cstheme="minorHAnsi" w:hint="eastAsia"/>
          <w:bCs/>
          <w:color w:val="auto"/>
        </w:rPr>
        <w:t xml:space="preserve"> MI surgery and acquiring clear images for Vevo strain analysis</w:t>
      </w:r>
      <w:r>
        <w:rPr>
          <w:rFonts w:cstheme="minorHAnsi" w:hint="eastAsia"/>
          <w:b/>
          <w:color w:val="auto"/>
        </w:rPr>
        <w:t>.</w:t>
      </w:r>
    </w:p>
    <w:p w14:paraId="464F9CE0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eastAsia="Times"/>
          <w:b w:val="0"/>
          <w:bCs/>
          <w:u w:val="none"/>
        </w:rPr>
        <w:t xml:space="preserve">INTERVIEW: Named Talent says the statement above in an interview-style shot, looking slightly off-camera. </w:t>
      </w:r>
      <w:r>
        <w:rPr>
          <w:rStyle w:val="AuthorName"/>
          <w:rFonts w:eastAsia="Times"/>
          <w:b w:val="0"/>
          <w:bCs/>
          <w:i/>
          <w:iCs/>
          <w:color w:val="0000FF"/>
          <w:u w:val="none"/>
        </w:rPr>
        <w:t>Suggested B roll: 2.6.1</w:t>
      </w:r>
    </w:p>
    <w:p w14:paraId="3B315EFC" w14:textId="77777777" w:rsidR="009D382A" w:rsidRDefault="009D382A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color w:val="auto"/>
        </w:rPr>
      </w:pPr>
    </w:p>
    <w:p w14:paraId="539B9D0E" w14:textId="77777777" w:rsidR="009D382A" w:rsidRDefault="009D382A">
      <w:pPr>
        <w:rPr>
          <w:rFonts w:eastAsia="Times New Roman" w:cstheme="minorHAnsi"/>
        </w:rPr>
      </w:pPr>
    </w:p>
    <w:p w14:paraId="13E505F8" w14:textId="77777777" w:rsidR="009D382A" w:rsidRPr="00DE6E36" w:rsidRDefault="00000000">
      <w:pPr>
        <w:rPr>
          <w:rFonts w:eastAsia="Times New Roman" w:cstheme="minorHAnsi"/>
          <w:strike/>
          <w:sz w:val="28"/>
          <w:szCs w:val="28"/>
        </w:rPr>
      </w:pPr>
      <w:r w:rsidRPr="00DE6E36">
        <w:rPr>
          <w:strike/>
        </w:rPr>
        <w:t>Are there any additional methods or analyses that can be performed following this procedure?</w:t>
      </w:r>
    </w:p>
    <w:p w14:paraId="5422B370" w14:textId="77777777" w:rsidR="009D382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proofErr w:type="spellStart"/>
      <w:r>
        <w:rPr>
          <w:rStyle w:val="AuthorName"/>
          <w:rFonts w:asciiTheme="minorHAnsi" w:eastAsia="Times" w:hAnsiTheme="minorHAnsi" w:cstheme="minorHAnsi" w:hint="eastAsia"/>
          <w:color w:val="auto"/>
          <w:u w:val="none"/>
        </w:rPr>
        <w:t>Weijiang</w:t>
      </w:r>
      <w:proofErr w:type="spellEnd"/>
      <w:r>
        <w:rPr>
          <w:rStyle w:val="AuthorName"/>
          <w:rFonts w:asciiTheme="minorHAnsi" w:eastAsia="Times" w:hAnsiTheme="minorHAnsi" w:cstheme="minorHAnsi" w:hint="eastAsia"/>
          <w:color w:val="auto"/>
          <w:u w:val="none"/>
        </w:rPr>
        <w:t xml:space="preserve"> Tan</w:t>
      </w:r>
      <w:r>
        <w:rPr>
          <w:rFonts w:eastAsia="Times New Roman" w:cstheme="minorHAnsi"/>
          <w:b/>
          <w:color w:val="auto"/>
        </w:rPr>
        <w:t xml:space="preserve">: </w:t>
      </w:r>
      <w:r>
        <w:rPr>
          <w:rFonts w:cstheme="minorHAnsi"/>
          <w:bCs/>
          <w:color w:val="auto"/>
        </w:rPr>
        <w:t>Using this procedure, r</w:t>
      </w:r>
      <w:r>
        <w:rPr>
          <w:rFonts w:cstheme="minorHAnsi" w:hint="eastAsia"/>
          <w:bCs/>
          <w:color w:val="auto"/>
        </w:rPr>
        <w:t>esearchers can also perform molecular studies, RNA</w:t>
      </w:r>
      <w:r>
        <w:rPr>
          <w:rFonts w:cstheme="minorHAnsi" w:hint="eastAsia"/>
          <w:bCs/>
          <w:color w:val="auto"/>
          <w:lang w:eastAsia="zh-CN"/>
        </w:rPr>
        <w:t>-</w:t>
      </w:r>
      <w:r>
        <w:rPr>
          <w:rFonts w:cstheme="minorHAnsi" w:hint="eastAsia"/>
          <w:bCs/>
          <w:color w:val="auto"/>
        </w:rPr>
        <w:t>seq analysis, and long</w:t>
      </w:r>
      <w:r>
        <w:rPr>
          <w:rFonts w:cstheme="minorHAnsi" w:hint="eastAsia"/>
          <w:bCs/>
          <w:color w:val="auto"/>
          <w:lang w:eastAsia="zh-CN"/>
        </w:rPr>
        <w:t>-</w:t>
      </w:r>
      <w:r>
        <w:rPr>
          <w:rFonts w:cstheme="minorHAnsi" w:hint="eastAsia"/>
          <w:bCs/>
          <w:color w:val="auto"/>
        </w:rPr>
        <w:t>term functional studies following this protocol.</w:t>
      </w:r>
    </w:p>
    <w:p w14:paraId="1030381B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>
        <w:rPr>
          <w:rStyle w:val="AuthorName"/>
          <w:rFonts w:eastAsia="Times"/>
          <w:b w:val="0"/>
          <w:bCs/>
          <w:u w:val="none"/>
        </w:rPr>
        <w:t xml:space="preserve">INTERVIEW: Named Talent says the statement above in an interview-style shot, looking slightly off-camera. </w:t>
      </w:r>
    </w:p>
    <w:p w14:paraId="524AC04E" w14:textId="77777777" w:rsidR="009D382A" w:rsidRDefault="009D382A">
      <w:pPr>
        <w:rPr>
          <w:rFonts w:eastAsia="Times New Roman" w:cstheme="minorHAnsi"/>
          <w:b/>
          <w:bCs/>
        </w:rPr>
      </w:pPr>
    </w:p>
    <w:p w14:paraId="7901DD8A" w14:textId="77777777" w:rsidR="009D382A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5B7657AB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48F008E1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56C3F681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17373840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2466D11B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5C2614CE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5D88E1E9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71A2B2A5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3470FDDD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2656CE58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3123F1AB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19E26D14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164FB544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4089A659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7D15E71E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436DBFEB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14D7BD75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1B408750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602C87B1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6CB6F072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649E4BC4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1868253B" w14:textId="77777777" w:rsidR="009D382A" w:rsidRDefault="00000000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 xml:space="preserve">Testimonial Questions (OPTIONAL): </w:t>
      </w:r>
    </w:p>
    <w:p w14:paraId="6E6903C6" w14:textId="77777777" w:rsidR="009D382A" w:rsidRDefault="009D382A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DC2BDBD" w14:textId="77777777" w:rsidR="009D382A" w:rsidRDefault="0000000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>
        <w:rPr>
          <w:rFonts w:ascii="Calibri" w:eastAsia="Times New Roman" w:hAnsi="Calibri" w:cs="Calibri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36CDCAE3" w14:textId="77777777" w:rsidR="009D382A" w:rsidRDefault="009D382A">
      <w:pPr>
        <w:spacing w:before="120"/>
        <w:rPr>
          <w:rFonts w:ascii="Calibri" w:hAnsi="Calibri" w:cs="Calibri"/>
          <w:lang w:val="en-IN"/>
        </w:rPr>
      </w:pPr>
    </w:p>
    <w:p w14:paraId="0FED384A" w14:textId="77777777" w:rsidR="009D382A" w:rsidRDefault="00000000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hAnsi="Calibri" w:cs="Calibri"/>
          <w:color w:val="000000"/>
          <w:shd w:val="clear" w:color="auto" w:fill="FFFFFF"/>
        </w:rPr>
        <w:t>What problem in your field of research does your JoVE article address?</w:t>
      </w:r>
    </w:p>
    <w:p w14:paraId="1A952FD9" w14:textId="77777777" w:rsidR="009D382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lang w:eastAsia="zh-CN"/>
        </w:rPr>
        <w:t>Shuang Zheng, Assistant Researcher, Guangdong Provincial Biotechnology Research Institute (Guangdong Provincial Laboratory Animals Monitoring Center</w:t>
      </w:r>
      <w:proofErr w:type="gramStart"/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>:</w:t>
      </w:r>
      <w:proofErr w:type="gramEnd"/>
      <w:r>
        <w:rPr>
          <w:rFonts w:ascii="Calibri" w:hAnsi="Calibri" w:cs="Calibri"/>
        </w:rPr>
        <w:t xml:space="preserve"> (authors will present their testimonial statements live)</w:t>
      </w:r>
    </w:p>
    <w:p w14:paraId="00454740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>
        <w:rPr>
          <w:rStyle w:val="AuthorName"/>
          <w:rFonts w:eastAsia="Times"/>
          <w:b w:val="0"/>
          <w:bCs/>
          <w:u w:val="none"/>
        </w:rPr>
        <w:t xml:space="preserve">INTERVIEW: Named Talent says the statement above in an interview-style shot, looking slightly off-camera. </w:t>
      </w:r>
    </w:p>
    <w:p w14:paraId="51BD17EE" w14:textId="77777777" w:rsidR="009D382A" w:rsidRDefault="009D382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  <w:b/>
          <w:bCs/>
        </w:rPr>
      </w:pPr>
    </w:p>
    <w:p w14:paraId="1D175F57" w14:textId="77777777" w:rsidR="009D382A" w:rsidRDefault="00000000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ECBF91D" w14:textId="77777777" w:rsidR="009D382A" w:rsidRDefault="00000000">
      <w:pPr>
        <w:pStyle w:val="ListParagraph"/>
        <w:numPr>
          <w:ilvl w:val="1"/>
          <w:numId w:val="1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Fonts w:ascii="Calibri" w:hAnsi="Calibri" w:cs="Calibri"/>
          <w:b/>
          <w:lang w:eastAsia="zh-CN"/>
        </w:rPr>
        <w:t>Weijiang</w:t>
      </w:r>
      <w:proofErr w:type="spellEnd"/>
      <w:r>
        <w:rPr>
          <w:rFonts w:ascii="Calibri" w:hAnsi="Calibri" w:cs="Calibri"/>
          <w:b/>
          <w:lang w:eastAsia="zh-CN"/>
        </w:rPr>
        <w:t xml:space="preserve"> Tan, Assistant Researcher, Guangdong Provincial Biotechnology Research Institute (Guangdong Provincial Laboratory Animals Monitoring Center)</w:t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5AAFF576" w14:textId="77777777" w:rsidR="009D382A" w:rsidRDefault="00000000">
      <w:pPr>
        <w:pStyle w:val="ListParagraph"/>
        <w:numPr>
          <w:ilvl w:val="2"/>
          <w:numId w:val="1"/>
        </w:numPr>
        <w:spacing w:before="120"/>
        <w:contextualSpacing w:val="0"/>
        <w:rPr>
          <w:rFonts w:eastAsia="Times New Roman" w:cstheme="minorHAnsi"/>
          <w:bCs/>
          <w:color w:val="auto"/>
        </w:rPr>
      </w:pPr>
      <w:r>
        <w:rPr>
          <w:rStyle w:val="AuthorName"/>
          <w:rFonts w:eastAsia="Times"/>
          <w:b w:val="0"/>
          <w:bCs/>
          <w:u w:val="none"/>
        </w:rPr>
        <w:t xml:space="preserve">INTERVIEW: Named Talent says the statement above in an interview-style shot, looking slightly off-camera. </w:t>
      </w:r>
    </w:p>
    <w:p w14:paraId="0E5171EF" w14:textId="77777777" w:rsidR="009D382A" w:rsidRDefault="009D382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322093E5" w14:textId="77777777" w:rsidR="009D382A" w:rsidRDefault="009D382A">
      <w:pPr>
        <w:rPr>
          <w:rFonts w:ascii="Calibri" w:hAnsi="Calibri" w:cs="Calibri"/>
        </w:rPr>
      </w:pPr>
    </w:p>
    <w:p w14:paraId="08860485" w14:textId="77777777" w:rsidR="009D382A" w:rsidRDefault="009D382A">
      <w:pPr>
        <w:spacing w:before="120"/>
        <w:rPr>
          <w:rFonts w:cstheme="minorHAnsi"/>
          <w:b/>
          <w:i/>
          <w:color w:val="0000FF"/>
        </w:rPr>
      </w:pPr>
    </w:p>
    <w:p w14:paraId="4FD5D05C" w14:textId="77777777" w:rsidR="009D382A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234F0D07" w14:textId="77777777" w:rsidR="009D382A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Institutional Animal Care and Use Committee (IACUC) at </w:t>
      </w:r>
      <w:r>
        <w:t>the Guangdong Institute of Biotechnology</w:t>
      </w:r>
    </w:p>
    <w:p w14:paraId="3C78C807" w14:textId="77777777" w:rsidR="009D382A" w:rsidRDefault="009D382A">
      <w:pPr>
        <w:rPr>
          <w:rFonts w:cstheme="minorHAnsi"/>
          <w:b/>
          <w:i/>
          <w:color w:val="0000FF"/>
        </w:rPr>
      </w:pPr>
    </w:p>
    <w:p w14:paraId="08FB6FAB" w14:textId="77777777" w:rsidR="009D382A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77777777" w:rsidR="009D382A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9D382A" w:rsidRDefault="00000000">
      <w:pPr>
        <w:rPr>
          <w:rFonts w:cstheme="minorHAnsi"/>
          <w:i/>
          <w:iCs/>
          <w:color w:val="0000FF"/>
        </w:rPr>
      </w:pPr>
      <w:r>
        <w:rPr>
          <w:rFonts w:cstheme="minorHAnsi"/>
          <w:b/>
          <w:bCs/>
          <w:i/>
          <w:iCs/>
          <w:color w:val="0000FF"/>
        </w:rPr>
        <w:t>Videographer</w:t>
      </w:r>
      <w:r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>
        <w:rPr>
          <w:rFonts w:cstheme="minorHAnsi"/>
          <w:i/>
          <w:iCs/>
          <w:color w:val="0000FF"/>
        </w:rPr>
        <w:t>shotlist</w:t>
      </w:r>
      <w:proofErr w:type="spellEnd"/>
      <w:proofErr w:type="gramEnd"/>
      <w:r>
        <w:rPr>
          <w:rFonts w:cstheme="minorHAnsi"/>
          <w:i/>
          <w:iCs/>
          <w:color w:val="0000FF"/>
        </w:rPr>
        <w:t>.</w:t>
      </w:r>
    </w:p>
    <w:p w14:paraId="75DFC648" w14:textId="1F49382F" w:rsidR="009D382A" w:rsidRDefault="00000000">
      <w:pPr>
        <w:pStyle w:val="ListParagraph"/>
        <w:numPr>
          <w:ilvl w:val="0"/>
          <w:numId w:val="1"/>
        </w:numPr>
        <w:tabs>
          <w:tab w:val="left" w:pos="567"/>
        </w:tabs>
        <w:spacing w:after="200" w:line="276" w:lineRule="auto"/>
        <w:rPr>
          <w:b/>
          <w:bCs/>
        </w:rPr>
      </w:pPr>
      <w:r>
        <w:rPr>
          <w:b/>
          <w:bCs/>
        </w:rPr>
        <w:t>Myocardial Infarction Model Establishment</w:t>
      </w:r>
      <w:r w:rsidR="004C69EC">
        <w:rPr>
          <w:b/>
          <w:bCs/>
        </w:rPr>
        <w:t xml:space="preserve">   </w:t>
      </w:r>
    </w:p>
    <w:p w14:paraId="6FE16670" w14:textId="77777777" w:rsidR="009D382A" w:rsidRDefault="00000000">
      <w:pPr>
        <w:pStyle w:val="ListParagraph"/>
        <w:spacing w:before="120"/>
        <w:ind w:left="360"/>
        <w:contextualSpacing w:val="0"/>
      </w:pPr>
      <w:r>
        <w:rPr>
          <w:rFonts w:cstheme="minorHAnsi"/>
          <w:b/>
          <w:bCs/>
        </w:rPr>
        <w:t xml:space="preserve">Demonstrator: </w:t>
      </w:r>
      <w:proofErr w:type="spellStart"/>
      <w:r>
        <w:rPr>
          <w:lang w:eastAsia="zh-CN"/>
        </w:rPr>
        <w:t>Weijiang</w:t>
      </w:r>
      <w:proofErr w:type="spellEnd"/>
      <w:r>
        <w:rPr>
          <w:lang w:eastAsia="zh-CN"/>
        </w:rPr>
        <w:t xml:space="preserve"> Tan</w:t>
      </w:r>
    </w:p>
    <w:p w14:paraId="14104C59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rFonts w:eastAsia="SimSun"/>
          <w:lang w:val="en-US" w:eastAsia="zh-CN"/>
        </w:rPr>
        <w:t xml:space="preserve">To begin, use </w:t>
      </w:r>
      <w:r>
        <w:rPr>
          <w:lang w:val="en-US"/>
        </w:rPr>
        <w:t xml:space="preserve">CRISPR/Cas9 </w:t>
      </w:r>
      <w:r>
        <w:rPr>
          <w:i/>
          <w:iCs/>
          <w:color w:val="EE0000"/>
          <w:lang w:val="en-US"/>
        </w:rPr>
        <w:t>(</w:t>
      </w:r>
      <w:proofErr w:type="spellStart"/>
      <w:r>
        <w:rPr>
          <w:i/>
          <w:iCs/>
          <w:color w:val="EE0000"/>
          <w:lang w:val="en-US"/>
        </w:rPr>
        <w:t>Cripsr</w:t>
      </w:r>
      <w:proofErr w:type="spellEnd"/>
      <w:r>
        <w:rPr>
          <w:i/>
          <w:iCs/>
          <w:color w:val="EE0000"/>
          <w:lang w:val="en-US"/>
        </w:rPr>
        <w:t>-Cas-Nine)</w:t>
      </w:r>
      <w:r>
        <w:rPr>
          <w:color w:val="EE0000"/>
          <w:lang w:val="en-US"/>
        </w:rPr>
        <w:t xml:space="preserve"> </w:t>
      </w:r>
      <w:r>
        <w:rPr>
          <w:rFonts w:eastAsiaTheme="minorEastAsia"/>
          <w:lang w:val="en-US" w:eastAsia="zh-CN"/>
        </w:rPr>
        <w:t>gene editing technology</w:t>
      </w:r>
      <w:r>
        <w:rPr>
          <w:rFonts w:eastAsia="SimSun"/>
          <w:lang w:val="en-US" w:eastAsia="zh-CN"/>
        </w:rPr>
        <w:t xml:space="preserve"> to </w:t>
      </w:r>
      <w:r>
        <w:rPr>
          <w:lang w:val="en-US"/>
        </w:rPr>
        <w:t xml:space="preserve">generate </w:t>
      </w:r>
      <w:r>
        <w:rPr>
          <w:i/>
          <w:iCs/>
          <w:lang w:val="en-US"/>
        </w:rPr>
        <w:t>Cracd</w:t>
      </w:r>
      <w:r>
        <w:rPr>
          <w:rFonts w:hint="eastAsia"/>
          <w:i/>
          <w:iCs/>
          <w:lang w:val="en-US" w:eastAsia="zh-CN"/>
        </w:rPr>
        <w:t xml:space="preserve"> </w:t>
      </w:r>
      <w:r>
        <w:rPr>
          <w:rFonts w:hint="eastAsia"/>
          <w:i/>
          <w:iCs/>
          <w:color w:val="FF0000"/>
          <w:lang w:val="en-US" w:eastAsia="zh-CN"/>
        </w:rPr>
        <w:t>(Krak-d)</w:t>
      </w:r>
      <w:r>
        <w:rPr>
          <w:lang w:val="en-US"/>
        </w:rPr>
        <w:t xml:space="preserve">-deficient </w:t>
      </w:r>
      <w:r>
        <w:rPr>
          <w:rFonts w:eastAsia="SimSun"/>
          <w:lang w:val="en-US" w:eastAsia="zh-CN"/>
        </w:rPr>
        <w:t>m</w:t>
      </w:r>
      <w:r>
        <w:rPr>
          <w:lang w:val="en-US"/>
        </w:rPr>
        <w:t>ice</w:t>
      </w:r>
      <w:r>
        <w:rPr>
          <w:rFonts w:eastAsiaTheme="minorEastAsia"/>
          <w:lang w:val="en-US" w:eastAsia="zh-CN"/>
        </w:rPr>
        <w:t xml:space="preserve"> on a C57BL/6N </w:t>
      </w:r>
      <w:r>
        <w:rPr>
          <w:rFonts w:eastAsiaTheme="minorEastAsia"/>
          <w:i/>
          <w:iCs/>
          <w:color w:val="EE0000"/>
          <w:lang w:val="en-US" w:eastAsia="zh-CN"/>
        </w:rPr>
        <w:t xml:space="preserve">(C-Fifty-Seven-B-L-Six-N) </w:t>
      </w:r>
      <w:r>
        <w:rPr>
          <w:rFonts w:eastAsiaTheme="minorEastAsia"/>
          <w:lang w:val="en-US" w:eastAsia="zh-CN"/>
        </w:rPr>
        <w:t xml:space="preserve">background </w:t>
      </w:r>
      <w:r>
        <w:rPr>
          <w:rFonts w:eastAsiaTheme="minorEastAsia"/>
          <w:b/>
          <w:bCs/>
          <w:lang w:val="en-US" w:eastAsia="zh-CN"/>
        </w:rPr>
        <w:t>[1].</w:t>
      </w:r>
    </w:p>
    <w:p w14:paraId="735504C3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Establishing shot of the talent with the generated </w:t>
      </w:r>
      <w:r>
        <w:rPr>
          <w:i/>
          <w:iCs/>
        </w:rPr>
        <w:t>Cracd</w:t>
      </w:r>
      <w:r>
        <w:t xml:space="preserve"> deficient mice in the background. </w:t>
      </w:r>
    </w:p>
    <w:p w14:paraId="7563B5EE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Place the anesthetized mice in a supine position on a surgical platform </w:t>
      </w:r>
      <w:r>
        <w:rPr>
          <w:b/>
          <w:bCs/>
          <w:lang w:val="en-US"/>
        </w:rPr>
        <w:t>[1-TXT]</w:t>
      </w:r>
      <w:r>
        <w:rPr>
          <w:lang w:val="en-US"/>
        </w:rPr>
        <w:t xml:space="preserve"> and confirm deep anesthesia by the absence of the pedal withdrawal reflex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0D4754BD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Talent placing the mice in a supine position on a surgical platform. </w:t>
      </w:r>
      <w:r>
        <w:rPr>
          <w:b/>
          <w:bCs/>
        </w:rPr>
        <w:t>TXT: Anesthesia: 3% Isoflurane</w:t>
      </w:r>
    </w:p>
    <w:p w14:paraId="048A9215" w14:textId="77777777" w:rsidR="009D382A" w:rsidRDefault="00000000">
      <w:pPr>
        <w:pStyle w:val="ShotDescription"/>
        <w:numPr>
          <w:ilvl w:val="2"/>
          <w:numId w:val="1"/>
        </w:numPr>
      </w:pPr>
      <w:r>
        <w:t>Talent confirming deep anesthesia by checking the pedal withdrawal reflex.</w:t>
      </w:r>
    </w:p>
    <w:p w14:paraId="5312E4AD" w14:textId="71467ECC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perform orotracheal intubation using a 20-gauge intravenous catheter sheath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  <w:r w:rsidR="00DE6E36">
        <w:rPr>
          <w:lang w:val="en-US"/>
        </w:rPr>
        <w:t xml:space="preserve"> Place a small tuft of cotton wool at the opening of the tube to confirm successful intubation as it moves rhythmically with the mouse's breathing </w:t>
      </w:r>
      <w:r w:rsidR="00DE6E36" w:rsidRPr="00DE6E36">
        <w:rPr>
          <w:b/>
          <w:bCs/>
          <w:lang w:val="en-US"/>
        </w:rPr>
        <w:t>[2]</w:t>
      </w:r>
      <w:r w:rsidR="00DE6E36" w:rsidRPr="00DE6E36">
        <w:rPr>
          <w:b/>
          <w:bCs/>
          <w:lang w:val="en-US"/>
        </w:rPr>
        <w:t>.</w:t>
      </w:r>
      <w:r>
        <w:rPr>
          <w:lang w:val="en-US"/>
        </w:rPr>
        <w:t xml:space="preserve"> Connect the tube to a mechanical ventilator upon successful intubation to maintain ventilation and anesthesia with 2 percent isoflurane </w:t>
      </w:r>
      <w:r>
        <w:rPr>
          <w:b/>
          <w:bCs/>
          <w:lang w:val="en-US"/>
        </w:rPr>
        <w:t>[</w:t>
      </w:r>
      <w:r w:rsidR="00DE6E36">
        <w:rPr>
          <w:b/>
          <w:bCs/>
          <w:lang w:val="en-US"/>
        </w:rPr>
        <w:t>3</w:t>
      </w:r>
      <w:r>
        <w:rPr>
          <w:b/>
          <w:bCs/>
          <w:lang w:val="en-US"/>
        </w:rPr>
        <w:t>]</w:t>
      </w:r>
      <w:r>
        <w:rPr>
          <w:lang w:val="en-US"/>
        </w:rPr>
        <w:t>.</w:t>
      </w:r>
      <w:r w:rsidR="00DE6E36">
        <w:rPr>
          <w:lang w:val="en-US"/>
        </w:rPr>
        <w:t xml:space="preserve"> </w:t>
      </w:r>
      <w:r w:rsidR="00DE6E36" w:rsidRPr="00196217">
        <w:rPr>
          <w:color w:val="auto"/>
          <w:highlight w:val="green"/>
          <w:lang w:val="en-US"/>
        </w:rPr>
        <w:t>NOTE: The VO is edited for the additional shot</w:t>
      </w:r>
    </w:p>
    <w:p w14:paraId="16DBB1C4" w14:textId="1ADA7C0A" w:rsidR="009D382A" w:rsidRDefault="00000000">
      <w:pPr>
        <w:pStyle w:val="ShotDescription"/>
        <w:numPr>
          <w:ilvl w:val="2"/>
          <w:numId w:val="1"/>
        </w:numPr>
      </w:pPr>
      <w:r>
        <w:t>Talent performing orotracheal intubation using a 20-gauge intravenous catheter sheath.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 w:rsidRPr="004C69EC">
        <w:rPr>
          <w:highlight w:val="green"/>
        </w:rPr>
        <w:t>2.3.1(1) and 2.3.1(2)</w:t>
      </w:r>
      <w:r w:rsidR="004C69EC" w:rsidRPr="004C69EC">
        <w:rPr>
          <w:highlight w:val="green"/>
        </w:rPr>
        <w:t xml:space="preserve"> represent two actions in a single shot</w:t>
      </w:r>
    </w:p>
    <w:p w14:paraId="09A08421" w14:textId="5A423810" w:rsidR="00DE6E36" w:rsidRPr="00DE6E36" w:rsidRDefault="00DE6E36" w:rsidP="00DE6E36">
      <w:pPr>
        <w:pStyle w:val="ShotDescription"/>
        <w:ind w:left="907" w:firstLine="0"/>
        <w:rPr>
          <w:color w:val="EE0000"/>
        </w:rPr>
      </w:pPr>
      <w:r w:rsidRPr="00DE6E36">
        <w:rPr>
          <w:color w:val="EE0000"/>
        </w:rPr>
        <w:t xml:space="preserve">Added shot: Talent places </w:t>
      </w:r>
      <w:r w:rsidRPr="00DE6E36">
        <w:rPr>
          <w:color w:val="EE0000"/>
        </w:rPr>
        <w:t>a small tuft of cotton wool was placed at the tube opening</w:t>
      </w:r>
    </w:p>
    <w:p w14:paraId="053F7BC8" w14:textId="77777777" w:rsidR="009D382A" w:rsidRDefault="00000000">
      <w:pPr>
        <w:pStyle w:val="ShotDescription"/>
        <w:numPr>
          <w:ilvl w:val="2"/>
          <w:numId w:val="1"/>
        </w:numPr>
      </w:pPr>
      <w:r>
        <w:t>Talent connecting the tube to a mechanical ventilator.</w:t>
      </w:r>
    </w:p>
    <w:p w14:paraId="6F7C5762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Apply ophthalmic ointment to both eyes to prevent corneal drying </w:t>
      </w:r>
      <w:r>
        <w:rPr>
          <w:rFonts w:hint="eastAsia"/>
          <w:b/>
          <w:bCs/>
          <w:lang w:val="en-US" w:eastAsia="zh-CN"/>
        </w:rPr>
        <w:t>[1]</w:t>
      </w:r>
      <w:r>
        <w:rPr>
          <w:b/>
          <w:bCs/>
          <w:lang w:val="en-US" w:eastAsia="zh-CN"/>
        </w:rPr>
        <w:t>.</w:t>
      </w:r>
      <w:r>
        <w:rPr>
          <w:lang w:val="en-US"/>
        </w:rPr>
        <w:t xml:space="preserve"> Then, remove hair from the anterior chest using a depilatory cream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and disinfect the surgical area with povidone-iodine </w:t>
      </w:r>
      <w:r>
        <w:rPr>
          <w:b/>
          <w:bCs/>
          <w:lang w:val="en-US"/>
        </w:rPr>
        <w:t>[</w:t>
      </w:r>
      <w:r>
        <w:rPr>
          <w:rFonts w:hint="eastAsia"/>
          <w:b/>
          <w:bCs/>
          <w:lang w:val="en-US" w:eastAsia="zh-CN"/>
        </w:rPr>
        <w:t>3</w:t>
      </w:r>
      <w:r>
        <w:rPr>
          <w:b/>
          <w:bCs/>
          <w:lang w:val="en-US"/>
        </w:rPr>
        <w:t>]</w:t>
      </w:r>
      <w:r>
        <w:rPr>
          <w:lang w:val="en-US"/>
        </w:rPr>
        <w:t xml:space="preserve">. After fully exposing the skin, make a 1-to-1.5-centimeter incision in the left chest wall between the 2nd and 3rd intercostal spaces to open the thoracic cavity </w:t>
      </w:r>
      <w:r>
        <w:rPr>
          <w:b/>
          <w:bCs/>
          <w:lang w:val="en-US"/>
        </w:rPr>
        <w:t>[</w:t>
      </w:r>
      <w:r>
        <w:rPr>
          <w:rFonts w:hint="eastAsia"/>
          <w:b/>
          <w:bCs/>
          <w:lang w:val="en-US" w:eastAsia="zh-CN"/>
        </w:rPr>
        <w:t>4</w:t>
      </w:r>
      <w:r>
        <w:rPr>
          <w:b/>
          <w:bCs/>
          <w:lang w:val="en-US"/>
        </w:rPr>
        <w:t>]</w:t>
      </w:r>
      <w:r>
        <w:rPr>
          <w:lang w:val="en-US"/>
        </w:rPr>
        <w:t xml:space="preserve">. Then, incise the pericardium to fully expose the heart </w:t>
      </w:r>
      <w:r>
        <w:rPr>
          <w:b/>
          <w:bCs/>
          <w:lang w:val="en-US"/>
        </w:rPr>
        <w:t>[</w:t>
      </w:r>
      <w:r>
        <w:rPr>
          <w:rFonts w:hint="eastAsia"/>
          <w:b/>
          <w:bCs/>
          <w:lang w:val="en-US" w:eastAsia="zh-CN"/>
        </w:rPr>
        <w:t>5</w:t>
      </w:r>
      <w:r>
        <w:rPr>
          <w:b/>
          <w:bCs/>
          <w:lang w:val="en-US"/>
        </w:rPr>
        <w:t>]</w:t>
      </w:r>
      <w:r>
        <w:rPr>
          <w:lang w:val="en-US"/>
        </w:rPr>
        <w:t>.</w:t>
      </w:r>
    </w:p>
    <w:p w14:paraId="4E082481" w14:textId="77777777" w:rsidR="009D382A" w:rsidRDefault="00000000">
      <w:pPr>
        <w:pStyle w:val="ShotDescription"/>
        <w:numPr>
          <w:ilvl w:val="2"/>
          <w:numId w:val="1"/>
        </w:numPr>
      </w:pPr>
      <w:r>
        <w:t>Talent applying ophthalmic ointment to both eyes of the mouse</w:t>
      </w:r>
      <w:r>
        <w:rPr>
          <w:rFonts w:hint="eastAsia"/>
          <w:lang w:eastAsia="zh-CN"/>
        </w:rPr>
        <w:t>.</w:t>
      </w:r>
    </w:p>
    <w:p w14:paraId="10313F7E" w14:textId="77777777" w:rsidR="009D382A" w:rsidRDefault="00000000">
      <w:pPr>
        <w:pStyle w:val="ShotDescription"/>
        <w:numPr>
          <w:ilvl w:val="2"/>
          <w:numId w:val="1"/>
        </w:numPr>
      </w:pPr>
      <w:r>
        <w:t>Talent removing hair from the anterior chest with depilatory cream.</w:t>
      </w:r>
    </w:p>
    <w:p w14:paraId="4C5D8609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Talent disinfecting the surgical area with </w:t>
      </w:r>
      <w:r>
        <w:rPr>
          <w:rFonts w:hint="eastAsia"/>
        </w:rPr>
        <w:t>povidone-iodine</w:t>
      </w:r>
      <w:r>
        <w:t>.</w:t>
      </w:r>
    </w:p>
    <w:p w14:paraId="3AEBE920" w14:textId="77777777" w:rsidR="009D382A" w:rsidRDefault="00000000">
      <w:pPr>
        <w:pStyle w:val="ShotDescription"/>
        <w:numPr>
          <w:ilvl w:val="2"/>
          <w:numId w:val="1"/>
        </w:numPr>
      </w:pPr>
      <w:r>
        <w:t>Talent making an incision in the left chest wall.</w:t>
      </w:r>
    </w:p>
    <w:p w14:paraId="075B5302" w14:textId="54156689" w:rsidR="009D382A" w:rsidRDefault="00000000">
      <w:pPr>
        <w:pStyle w:val="ShotDescription"/>
        <w:numPr>
          <w:ilvl w:val="2"/>
          <w:numId w:val="1"/>
        </w:numPr>
      </w:pPr>
      <w:r>
        <w:t>Talent incising the pericardium to expose the heart.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 w:rsidRPr="004C69EC">
        <w:rPr>
          <w:highlight w:val="green"/>
        </w:rPr>
        <w:t>2.</w:t>
      </w:r>
      <w:r w:rsidR="004C69EC" w:rsidRPr="004C69EC">
        <w:rPr>
          <w:highlight w:val="green"/>
        </w:rPr>
        <w:t>4.5</w:t>
      </w:r>
      <w:r w:rsidR="004C69EC" w:rsidRPr="004C69EC">
        <w:rPr>
          <w:highlight w:val="green"/>
        </w:rPr>
        <w:t>(1) and 2.</w:t>
      </w:r>
      <w:r w:rsidR="004C69EC" w:rsidRPr="004C69EC">
        <w:rPr>
          <w:highlight w:val="green"/>
        </w:rPr>
        <w:t>4.5</w:t>
      </w:r>
      <w:r w:rsidR="004C69EC" w:rsidRPr="004C69EC">
        <w:rPr>
          <w:highlight w:val="green"/>
        </w:rPr>
        <w:t>(2)</w:t>
      </w:r>
      <w:r w:rsidR="004C69EC">
        <w:rPr>
          <w:b/>
          <w:bCs/>
        </w:rPr>
        <w:t xml:space="preserve"> </w:t>
      </w:r>
      <w:r w:rsidR="004C69EC" w:rsidRPr="004C69EC">
        <w:rPr>
          <w:highlight w:val="green"/>
        </w:rPr>
        <w:t>represent two actions in a single shot</w:t>
      </w:r>
    </w:p>
    <w:p w14:paraId="558C3A28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Using the inferior border of the left auricle as a reference, pass a 7-0 atraumatic suture needle beneath the left anterior descending coronary artery, about 2 to 3 millimeters distal to its origin, to a depth of 0.5 to 1 millimeter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tighten the ligature slowly to avoid myocardial tearing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7FA006D7" w14:textId="77777777" w:rsidR="009D382A" w:rsidRDefault="00000000">
      <w:pPr>
        <w:pStyle w:val="ShotDescription"/>
        <w:numPr>
          <w:ilvl w:val="2"/>
          <w:numId w:val="1"/>
        </w:numPr>
      </w:pPr>
      <w:r>
        <w:t>SCOPE: Talent passing a 7-0 atraumatic suture needle beneath the left anterior descending coronary artery to the required depth.</w:t>
      </w:r>
    </w:p>
    <w:p w14:paraId="4609D468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SCOPE: Talent tightens the ligature.  </w:t>
      </w:r>
    </w:p>
    <w:p w14:paraId="4561CF07" w14:textId="77777777" w:rsidR="009D382A" w:rsidRDefault="00000000">
      <w:pPr>
        <w:pStyle w:val="ShotDescription"/>
        <w:ind w:firstLine="0"/>
      </w:pPr>
      <w:r>
        <w:rPr>
          <w:rFonts w:eastAsia="SimSun" w:cstheme="minorHAnsi"/>
          <w:bCs/>
          <w:i/>
          <w:iCs/>
          <w:color w:val="0000FF"/>
          <w:lang w:eastAsia="zh-CN"/>
        </w:rPr>
        <w:t>Videographer: Please film all SCOPE shots using the scope kit</w:t>
      </w:r>
    </w:p>
    <w:p w14:paraId="4900D43F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Confirm successful occlusion by observing pallor of the left ventricular anterior wall distal to the ligation site within 30 seconds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In sham-operated controls, open the chest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pass the suture beneath the coronary artery without tying the knot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FDB6342" w14:textId="77777777" w:rsidR="009D382A" w:rsidRDefault="00000000">
      <w:pPr>
        <w:pStyle w:val="ShotDescription"/>
        <w:numPr>
          <w:ilvl w:val="2"/>
          <w:numId w:val="1"/>
        </w:numPr>
      </w:pPr>
      <w:r>
        <w:t>SCOPE: Shot of the left ventricular anterior wall becoming pale distal to the ligation site.</w:t>
      </w:r>
    </w:p>
    <w:p w14:paraId="5E7BBACF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SCOPE: Talent opening the chest of a </w:t>
      </w:r>
      <w:proofErr w:type="gramStart"/>
      <w:r>
        <w:t>sham</w:t>
      </w:r>
      <w:proofErr w:type="gramEnd"/>
      <w:r>
        <w:t>-operated control mouse.</w:t>
      </w:r>
    </w:p>
    <w:p w14:paraId="4BBA7D40" w14:textId="77777777" w:rsidR="009D382A" w:rsidRDefault="00000000">
      <w:pPr>
        <w:pStyle w:val="ShotDescription"/>
        <w:numPr>
          <w:ilvl w:val="2"/>
          <w:numId w:val="1"/>
        </w:numPr>
      </w:pPr>
      <w:r>
        <w:t>SCOPE: Talent passing the suture beneath the coronary artery without tying the knot.</w:t>
      </w:r>
    </w:p>
    <w:p w14:paraId="4C63E939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establishing the model, suture the ribs and skin to close the thoracic cavity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Remove the endotracheal tube once the mouse resumes stable spontaneous breathing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2FF71BE8" w14:textId="7B773DCA" w:rsidR="009D382A" w:rsidRDefault="00000000" w:rsidP="004C69EC">
      <w:pPr>
        <w:pStyle w:val="ShotDescription"/>
        <w:numPr>
          <w:ilvl w:val="2"/>
          <w:numId w:val="1"/>
        </w:numPr>
      </w:pPr>
      <w:r>
        <w:t xml:space="preserve">SCOPE: Talent suturing the ribs </w:t>
      </w:r>
      <w:r w:rsidR="00DE6E36">
        <w:t xml:space="preserve">and skin </w:t>
      </w:r>
      <w:r>
        <w:t>with a 4-0 absorbable suture.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 w:rsidRPr="004C69EC">
        <w:rPr>
          <w:highlight w:val="green"/>
        </w:rPr>
        <w:t>2.</w:t>
      </w:r>
      <w:r w:rsidR="004C69EC">
        <w:rPr>
          <w:highlight w:val="green"/>
        </w:rPr>
        <w:t>7.1</w:t>
      </w:r>
      <w:r w:rsidR="004C69EC" w:rsidRPr="004C69EC">
        <w:rPr>
          <w:highlight w:val="green"/>
        </w:rPr>
        <w:t>(1) and 2.</w:t>
      </w:r>
      <w:r w:rsidR="004C69EC">
        <w:rPr>
          <w:highlight w:val="green"/>
        </w:rPr>
        <w:t>7</w:t>
      </w:r>
      <w:r w:rsidR="004C69EC" w:rsidRPr="004C69EC">
        <w:rPr>
          <w:highlight w:val="green"/>
        </w:rPr>
        <w:t>.1</w:t>
      </w:r>
      <w:r w:rsidR="004C69EC" w:rsidRPr="004C69EC">
        <w:rPr>
          <w:highlight w:val="green"/>
        </w:rPr>
        <w:t>(2)</w:t>
      </w:r>
      <w:r w:rsidR="004C69EC" w:rsidRPr="004C69EC">
        <w:rPr>
          <w:b/>
          <w:bCs/>
          <w:highlight w:val="green"/>
        </w:rPr>
        <w:t xml:space="preserve"> </w:t>
      </w:r>
      <w:r w:rsidR="004C69EC" w:rsidRPr="004C69EC">
        <w:rPr>
          <w:highlight w:val="green"/>
        </w:rPr>
        <w:t>represent two actions in a single shot</w:t>
      </w:r>
    </w:p>
    <w:p w14:paraId="45AEBF02" w14:textId="77777777" w:rsidR="009D382A" w:rsidRDefault="00000000">
      <w:pPr>
        <w:pStyle w:val="ShotDescription"/>
        <w:numPr>
          <w:ilvl w:val="2"/>
          <w:numId w:val="1"/>
        </w:numPr>
      </w:pPr>
      <w:r>
        <w:t>Talent removing the endotracheal tube from the mouse.</w:t>
      </w:r>
    </w:p>
    <w:p w14:paraId="5BE28D03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Place the mice on a heating pad at 37 degrees Celsius until fully conscious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Administer postoperative analgesia according to Institutional Animal Care and Use Committee guidelines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Closely monitor the postoperative health status for several days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1D488B67" w14:textId="7A9AF00C" w:rsidR="009D382A" w:rsidRDefault="00000000">
      <w:pPr>
        <w:pStyle w:val="ShotDescription"/>
        <w:numPr>
          <w:ilvl w:val="2"/>
          <w:numId w:val="1"/>
        </w:numPr>
      </w:pPr>
      <w:r>
        <w:t>Talent placing the mice on a heating pad.</w:t>
      </w:r>
      <w:r w:rsidR="004C69EC">
        <w:t xml:space="preserve"> </w:t>
      </w:r>
      <w:r w:rsidR="004C69EC" w:rsidRPr="004C69EC">
        <w:rPr>
          <w:highlight w:val="green"/>
        </w:rPr>
        <w:t>NOTE: 2.8.1 and 2.8.2 are filmed in a single shot</w:t>
      </w:r>
    </w:p>
    <w:p w14:paraId="0318A3B2" w14:textId="77777777" w:rsidR="009D382A" w:rsidRDefault="00000000">
      <w:pPr>
        <w:pStyle w:val="ShotDescription"/>
        <w:numPr>
          <w:ilvl w:val="2"/>
          <w:numId w:val="1"/>
        </w:numPr>
      </w:pPr>
      <w:r>
        <w:t>Talent administering postoperative analgesia by subcutaneous injection.</w:t>
      </w:r>
    </w:p>
    <w:p w14:paraId="634C9CC2" w14:textId="77777777" w:rsidR="009D382A" w:rsidRDefault="00000000">
      <w:pPr>
        <w:pStyle w:val="ShotDescription"/>
        <w:numPr>
          <w:ilvl w:val="2"/>
          <w:numId w:val="1"/>
        </w:numPr>
      </w:pPr>
      <w:r>
        <w:t>Talent monitoring the postoperative condition of the mice.</w:t>
      </w:r>
    </w:p>
    <w:p w14:paraId="0D26A80E" w14:textId="5B6FD617" w:rsidR="009D382A" w:rsidRPr="00DE6E36" w:rsidRDefault="00000000">
      <w:pPr>
        <w:pStyle w:val="Narration"/>
        <w:numPr>
          <w:ilvl w:val="1"/>
          <w:numId w:val="1"/>
        </w:numPr>
        <w:rPr>
          <w:strike/>
          <w:lang w:val="en-US"/>
        </w:rPr>
      </w:pPr>
      <w:r w:rsidRPr="00DE6E36">
        <w:rPr>
          <w:strike/>
          <w:lang w:val="en-US"/>
        </w:rPr>
        <w:t xml:space="preserve">Record the number of mice that die within the first 7 days after myocardial infarction surgery </w:t>
      </w:r>
      <w:r w:rsidRPr="00DE6E36">
        <w:rPr>
          <w:b/>
          <w:bCs/>
          <w:strike/>
          <w:lang w:val="en-US"/>
        </w:rPr>
        <w:t>[1]</w:t>
      </w:r>
      <w:r w:rsidRPr="00DE6E36">
        <w:rPr>
          <w:strike/>
          <w:lang w:val="en-US"/>
        </w:rPr>
        <w:t>.</w:t>
      </w:r>
      <w:r w:rsidR="00DE6E36">
        <w:rPr>
          <w:lang w:val="en-US"/>
        </w:rPr>
        <w:t xml:space="preserve"> </w:t>
      </w:r>
      <w:r w:rsidR="00DE6E36" w:rsidRPr="00DE6E36">
        <w:rPr>
          <w:highlight w:val="green"/>
          <w:lang w:val="en-US"/>
        </w:rPr>
        <w:t>NOTE: Not filmed</w:t>
      </w:r>
    </w:p>
    <w:p w14:paraId="1F09E8F2" w14:textId="77777777" w:rsidR="009D382A" w:rsidRPr="004C69EC" w:rsidRDefault="00000000">
      <w:pPr>
        <w:pStyle w:val="ShotDescription"/>
        <w:numPr>
          <w:ilvl w:val="2"/>
          <w:numId w:val="1"/>
        </w:numPr>
        <w:rPr>
          <w:strike/>
        </w:rPr>
      </w:pPr>
      <w:r w:rsidRPr="004C69EC">
        <w:rPr>
          <w:strike/>
        </w:rPr>
        <w:t>Talent recording mortality data for mice during the first 7 days after myocardial infarction surgery.</w:t>
      </w:r>
    </w:p>
    <w:p w14:paraId="0EA1FBD6" w14:textId="77777777" w:rsidR="009D382A" w:rsidRDefault="009D382A">
      <w:pPr>
        <w:pStyle w:val="ShotDescription"/>
        <w:ind w:firstLine="0"/>
      </w:pPr>
    </w:p>
    <w:p w14:paraId="29424165" w14:textId="77777777" w:rsidR="009D382A" w:rsidRDefault="00000000">
      <w:pPr>
        <w:pStyle w:val="Narration"/>
        <w:numPr>
          <w:ilvl w:val="0"/>
          <w:numId w:val="1"/>
        </w:numPr>
        <w:rPr>
          <w:lang w:val="en-US"/>
        </w:rPr>
      </w:pPr>
      <w:r>
        <w:rPr>
          <w:b/>
          <w:bCs/>
          <w:color w:val="000000" w:themeColor="text1"/>
          <w:lang w:val="en-US"/>
        </w:rPr>
        <w:lastRenderedPageBreak/>
        <w:t>Echocardiographic Assessment</w:t>
      </w:r>
    </w:p>
    <w:p w14:paraId="70D68FEB" w14:textId="77777777" w:rsidR="009D382A" w:rsidRDefault="00000000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Demonstrator</w:t>
      </w:r>
      <w:r>
        <w:t xml:space="preserve">: </w:t>
      </w:r>
      <w:r>
        <w:rPr>
          <w:lang w:eastAsia="zh-CN"/>
        </w:rPr>
        <w:t>Shuang Zheng</w:t>
      </w:r>
      <w:r>
        <w:rPr>
          <w:rFonts w:cstheme="minorHAnsi"/>
          <w:b/>
          <w:bCs/>
        </w:rPr>
        <w:t xml:space="preserve"> </w:t>
      </w:r>
    </w:p>
    <w:p w14:paraId="5A3A46CE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Power on the high-resolution small animal ultrasound imaging system and its integrated heated stage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Ensure that the appropriate high-frequency transducer is securely connected to the mounting apparatus following the manufacturer’s instructions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Set the heated stage temperature to 37 degrees Celsius and allow it to stabilize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8BB4433" w14:textId="77777777" w:rsidR="009D382A" w:rsidRDefault="00000000">
      <w:pPr>
        <w:pStyle w:val="ShotDescription"/>
        <w:numPr>
          <w:ilvl w:val="2"/>
          <w:numId w:val="1"/>
        </w:numPr>
      </w:pPr>
      <w:r>
        <w:t>Talent powering on the high-resolution small animal ultrasound imaging system and heated stage.</w:t>
      </w:r>
    </w:p>
    <w:p w14:paraId="50C59CA0" w14:textId="77777777" w:rsidR="009D382A" w:rsidRDefault="00000000">
      <w:pPr>
        <w:pStyle w:val="ShotDescription"/>
        <w:numPr>
          <w:ilvl w:val="2"/>
          <w:numId w:val="1"/>
        </w:numPr>
      </w:pPr>
      <w:r>
        <w:t>Talent securing the high-frequency transducer to the mounting apparatus.</w:t>
      </w:r>
    </w:p>
    <w:p w14:paraId="481694DE" w14:textId="77777777" w:rsidR="009D382A" w:rsidRDefault="00000000">
      <w:pPr>
        <w:pStyle w:val="ShotDescription"/>
        <w:numPr>
          <w:ilvl w:val="2"/>
          <w:numId w:val="1"/>
        </w:numPr>
      </w:pPr>
      <w:r>
        <w:t>Talent setting the heated stage temperature to 37 degrees Celsius.</w:t>
      </w:r>
    </w:p>
    <w:p w14:paraId="2559F453" w14:textId="2235AA4F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After anesthetizing the mouse until the pedal withdrawal reflex is absent </w:t>
      </w:r>
      <w:r>
        <w:rPr>
          <w:b/>
          <w:bCs/>
          <w:lang w:val="en-US"/>
        </w:rPr>
        <w:t>[1</w:t>
      </w:r>
      <w:r w:rsidR="00196217">
        <w:rPr>
          <w:b/>
          <w:bCs/>
          <w:lang w:val="en-US"/>
        </w:rPr>
        <w:t>-TXT</w:t>
      </w:r>
      <w:r>
        <w:rPr>
          <w:b/>
          <w:bCs/>
          <w:lang w:val="en-US"/>
        </w:rPr>
        <w:t>],</w:t>
      </w:r>
      <w:r>
        <w:rPr>
          <w:lang w:val="en-US"/>
        </w:rPr>
        <w:t xml:space="preserve"> transfer the mice to the heated platform in a supine position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Maintain anesthesia with 1 to 1.5 percent isoflurane delivered via a nose cone, adjusting to maintain a heart rate between 450 and 550 beats per minute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3DDC9472" w14:textId="72FF42FE" w:rsidR="009D382A" w:rsidRPr="00196217" w:rsidRDefault="00000000">
      <w:pPr>
        <w:pStyle w:val="ShotDescription"/>
        <w:numPr>
          <w:ilvl w:val="2"/>
          <w:numId w:val="1"/>
        </w:numPr>
        <w:rPr>
          <w:lang w:val="it-CH"/>
        </w:rPr>
      </w:pPr>
      <w:r>
        <w:t xml:space="preserve">Talent checking the pedal reflex. </w:t>
      </w:r>
      <w:r w:rsidRPr="00196217">
        <w:rPr>
          <w:b/>
          <w:bCs/>
          <w:lang w:val="it-CH"/>
        </w:rPr>
        <w:t xml:space="preserve">TXT: Anesthesia: </w:t>
      </w:r>
      <w:r w:rsidRPr="00196217">
        <w:rPr>
          <w:rFonts w:eastAsiaTheme="minorEastAsia"/>
          <w:b/>
          <w:bCs/>
          <w:lang w:val="it-CH" w:eastAsia="zh-CN"/>
        </w:rPr>
        <w:t>3</w:t>
      </w:r>
      <w:r w:rsidRPr="00196217">
        <w:rPr>
          <w:b/>
          <w:bCs/>
          <w:lang w:val="it-CH"/>
        </w:rPr>
        <w:t xml:space="preserve">% Isoflurane in </w:t>
      </w:r>
      <w:r w:rsidR="00196217" w:rsidRPr="00196217">
        <w:rPr>
          <w:b/>
          <w:bCs/>
          <w:lang w:val="it-CH"/>
        </w:rPr>
        <w:t>O</w:t>
      </w:r>
      <w:r w:rsidR="00196217" w:rsidRPr="00196217">
        <w:rPr>
          <w:b/>
          <w:bCs/>
          <w:vertAlign w:val="subscript"/>
          <w:lang w:val="it-CH"/>
        </w:rPr>
        <w:t>2</w:t>
      </w:r>
      <w:r w:rsidRPr="00196217">
        <w:rPr>
          <w:lang w:val="it-CH"/>
        </w:rPr>
        <w:t xml:space="preserve"> </w:t>
      </w:r>
    </w:p>
    <w:p w14:paraId="77571BFE" w14:textId="2B093B8F" w:rsidR="009D382A" w:rsidRDefault="00000000">
      <w:pPr>
        <w:pStyle w:val="ShotDescription"/>
        <w:numPr>
          <w:ilvl w:val="2"/>
          <w:numId w:val="1"/>
        </w:numPr>
      </w:pPr>
      <w:r>
        <w:t>Talent transferring an anesthetized mouse to the heated platform in a supine position.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>
        <w:rPr>
          <w:highlight w:val="green"/>
        </w:rPr>
        <w:t>3.2.2</w:t>
      </w:r>
      <w:r w:rsidR="004C69EC" w:rsidRPr="004C69EC">
        <w:rPr>
          <w:highlight w:val="green"/>
        </w:rPr>
        <w:t xml:space="preserve"> and </w:t>
      </w:r>
      <w:r w:rsidR="004C69EC">
        <w:rPr>
          <w:highlight w:val="green"/>
        </w:rPr>
        <w:t>3.2.3</w:t>
      </w:r>
      <w:r w:rsidR="004C69EC" w:rsidRPr="004C69EC">
        <w:rPr>
          <w:highlight w:val="green"/>
        </w:rPr>
        <w:t xml:space="preserve"> are filmed in a single shot</w:t>
      </w:r>
    </w:p>
    <w:p w14:paraId="63D9E04C" w14:textId="77777777" w:rsidR="009D382A" w:rsidRDefault="00000000">
      <w:pPr>
        <w:pStyle w:val="ShotDescription"/>
        <w:numPr>
          <w:ilvl w:val="2"/>
          <w:numId w:val="1"/>
        </w:numPr>
      </w:pPr>
      <w:r>
        <w:t>Talent positioning the nose cone on the mouse for maintenance anesthesia.</w:t>
      </w:r>
    </w:p>
    <w:p w14:paraId="387EBBB8" w14:textId="271ECC49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Apply ophthalmic ointment to both eyes to prevent corneal drying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  <w:r w:rsidR="00DE6E36">
        <w:rPr>
          <w:lang w:val="en-US"/>
        </w:rPr>
        <w:t xml:space="preserve"> </w:t>
      </w:r>
      <w:r w:rsidR="00DE6E36">
        <w:rPr>
          <w:lang w:val="en-US"/>
        </w:rPr>
        <w:t xml:space="preserve">Attach surface electrocardiogram electrodes to the limbs using electrode gel at the contact sites and secure them with tape </w:t>
      </w:r>
      <w:r w:rsidR="00DE6E36">
        <w:rPr>
          <w:b/>
          <w:bCs/>
          <w:lang w:val="en-US"/>
        </w:rPr>
        <w:t>[2]</w:t>
      </w:r>
      <w:r w:rsidR="00DE6E36">
        <w:rPr>
          <w:lang w:val="en-US"/>
        </w:rPr>
        <w:t>.</w:t>
      </w:r>
      <w:r>
        <w:rPr>
          <w:lang w:val="en-US"/>
        </w:rPr>
        <w:t xml:space="preserve"> Then, shave the thoracic region and apply the depilatory cream evenly for no more than 3 minutes </w:t>
      </w:r>
      <w:r>
        <w:rPr>
          <w:b/>
          <w:bCs/>
          <w:lang w:val="en-US"/>
        </w:rPr>
        <w:t>[</w:t>
      </w:r>
      <w:r w:rsidR="00DE6E36">
        <w:rPr>
          <w:b/>
          <w:bCs/>
          <w:lang w:val="en-US"/>
        </w:rPr>
        <w:t>3</w:t>
      </w:r>
      <w:r>
        <w:rPr>
          <w:b/>
          <w:bCs/>
          <w:lang w:val="en-US"/>
        </w:rPr>
        <w:t>]</w:t>
      </w:r>
      <w:r>
        <w:rPr>
          <w:lang w:val="en-US"/>
        </w:rPr>
        <w:t xml:space="preserve">. Remove the depilatory cream thoroughly with wet gauze </w:t>
      </w:r>
      <w:r>
        <w:rPr>
          <w:b/>
          <w:bCs/>
          <w:lang w:val="en-US"/>
        </w:rPr>
        <w:t>[</w:t>
      </w:r>
      <w:r w:rsidR="00DE6E36">
        <w:rPr>
          <w:b/>
          <w:bCs/>
          <w:lang w:val="en-US"/>
        </w:rPr>
        <w:t>4</w:t>
      </w:r>
      <w:r>
        <w:rPr>
          <w:b/>
          <w:bCs/>
          <w:lang w:val="en-US"/>
        </w:rPr>
        <w:t>]</w:t>
      </w:r>
      <w:r>
        <w:rPr>
          <w:lang w:val="en-US"/>
        </w:rPr>
        <w:t>.</w:t>
      </w:r>
    </w:p>
    <w:p w14:paraId="6A682EFE" w14:textId="77777777" w:rsidR="009D382A" w:rsidRDefault="00000000">
      <w:pPr>
        <w:pStyle w:val="ShotDescription"/>
        <w:numPr>
          <w:ilvl w:val="2"/>
          <w:numId w:val="1"/>
        </w:numPr>
      </w:pPr>
      <w:r>
        <w:t>Talent applying ophthalmic ointment to both eyes of the mouse.</w:t>
      </w:r>
    </w:p>
    <w:p w14:paraId="09DE0780" w14:textId="1CC8C84E" w:rsidR="00DE6E36" w:rsidRDefault="00DE6E36" w:rsidP="00DE6E36">
      <w:pPr>
        <w:pStyle w:val="ShotDescription"/>
        <w:ind w:left="907" w:firstLine="0"/>
      </w:pPr>
      <w:proofErr w:type="gramStart"/>
      <w:r>
        <w:t xml:space="preserve">3.4.2  </w:t>
      </w:r>
      <w:r>
        <w:t>Talent</w:t>
      </w:r>
      <w:proofErr w:type="gramEnd"/>
      <w:r>
        <w:t xml:space="preserve"> attaching surface electrocardiogram electrodes to the limbs using electrode gel and securing them with tape</w:t>
      </w:r>
      <w:r w:rsidR="004C69EC">
        <w:t xml:space="preserve"> </w:t>
      </w:r>
      <w:r w:rsidR="004C69EC" w:rsidRPr="004C69EC">
        <w:rPr>
          <w:highlight w:val="green"/>
        </w:rPr>
        <w:t>NOTE: This shot is moved here as per the author’s request</w:t>
      </w:r>
    </w:p>
    <w:p w14:paraId="39DFB8D7" w14:textId="77777777" w:rsidR="009D382A" w:rsidRDefault="00000000">
      <w:pPr>
        <w:pStyle w:val="ShotDescription"/>
        <w:numPr>
          <w:ilvl w:val="2"/>
          <w:numId w:val="1"/>
        </w:numPr>
      </w:pPr>
      <w:r>
        <w:t>Talent applying depilatory cream to the thoracic region.</w:t>
      </w:r>
    </w:p>
    <w:p w14:paraId="56C2DF87" w14:textId="77777777" w:rsidR="009D382A" w:rsidRDefault="00000000">
      <w:pPr>
        <w:pStyle w:val="ShotDescription"/>
        <w:numPr>
          <w:ilvl w:val="2"/>
          <w:numId w:val="1"/>
        </w:numPr>
      </w:pPr>
      <w:r>
        <w:t>Talent removing the depilatory cream with wet gauze.</w:t>
      </w:r>
    </w:p>
    <w:p w14:paraId="0D062C91" w14:textId="77777777" w:rsidR="009D382A" w:rsidRPr="00196217" w:rsidRDefault="00000000">
      <w:pPr>
        <w:pStyle w:val="Narration"/>
        <w:numPr>
          <w:ilvl w:val="1"/>
          <w:numId w:val="1"/>
        </w:numPr>
        <w:rPr>
          <w:strike/>
          <w:lang w:val="en-US"/>
        </w:rPr>
      </w:pPr>
      <w:r>
        <w:rPr>
          <w:lang w:val="en-US"/>
        </w:rPr>
        <w:t xml:space="preserve">Rinse the skin gently with warm saline if necessary and dry the area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</w:t>
      </w:r>
      <w:r w:rsidRPr="00196217">
        <w:rPr>
          <w:strike/>
          <w:lang w:val="en-US"/>
        </w:rPr>
        <w:t xml:space="preserve">Attach surface electrocardiogram electrodes to the limbs using electrode gel at the contact sites and secure them with tape </w:t>
      </w:r>
      <w:r w:rsidRPr="00196217">
        <w:rPr>
          <w:b/>
          <w:bCs/>
          <w:strike/>
          <w:lang w:val="en-US"/>
        </w:rPr>
        <w:t>[2]</w:t>
      </w:r>
      <w:r w:rsidRPr="00196217">
        <w:rPr>
          <w:strike/>
          <w:lang w:val="en-US"/>
        </w:rPr>
        <w:t>.</w:t>
      </w:r>
    </w:p>
    <w:p w14:paraId="40E86714" w14:textId="77777777" w:rsidR="009D382A" w:rsidRDefault="00000000">
      <w:pPr>
        <w:pStyle w:val="ShotDescription"/>
        <w:numPr>
          <w:ilvl w:val="2"/>
          <w:numId w:val="1"/>
        </w:numPr>
      </w:pPr>
      <w:r>
        <w:t>Talent rinsing the skin with warm saline and drying the area.</w:t>
      </w:r>
    </w:p>
    <w:p w14:paraId="2EC75125" w14:textId="4546FB1B" w:rsidR="009D382A" w:rsidRPr="00DE6E36" w:rsidRDefault="00000000">
      <w:pPr>
        <w:pStyle w:val="ShotDescription"/>
        <w:numPr>
          <w:ilvl w:val="2"/>
          <w:numId w:val="1"/>
        </w:numPr>
        <w:rPr>
          <w:strike/>
        </w:rPr>
      </w:pPr>
      <w:r w:rsidRPr="00DE6E36">
        <w:rPr>
          <w:strike/>
        </w:rPr>
        <w:t xml:space="preserve">Talent attaching surface electrocardiogram electrodes to the limbs using electrode gel and securing them with </w:t>
      </w:r>
      <w:proofErr w:type="gramStart"/>
      <w:r w:rsidRPr="00DE6E36">
        <w:rPr>
          <w:strike/>
        </w:rPr>
        <w:t>tape</w:t>
      </w:r>
      <w:r w:rsidR="00DE6E36">
        <w:rPr>
          <w:strike/>
        </w:rPr>
        <w:t xml:space="preserve"> </w:t>
      </w:r>
      <w:r w:rsidR="00DE6E36">
        <w:t xml:space="preserve"> </w:t>
      </w:r>
      <w:r w:rsidR="00DE6E36" w:rsidRPr="004C69EC">
        <w:rPr>
          <w:highlight w:val="green"/>
        </w:rPr>
        <w:t>NOTE</w:t>
      </w:r>
      <w:proofErr w:type="gramEnd"/>
      <w:r w:rsidR="00DE6E36" w:rsidRPr="004C69EC">
        <w:rPr>
          <w:highlight w:val="green"/>
        </w:rPr>
        <w:t>: 3.4.2 along with the corresponding VO is</w:t>
      </w:r>
      <w:r w:rsidR="004C69EC" w:rsidRPr="004C69EC">
        <w:rPr>
          <w:highlight w:val="green"/>
        </w:rPr>
        <w:t xml:space="preserve"> moved before 3.3.2</w:t>
      </w:r>
    </w:p>
    <w:p w14:paraId="2F80BAFB" w14:textId="77777777" w:rsidR="009D382A" w:rsidRDefault="00000000">
      <w:pPr>
        <w:pStyle w:val="ShotDescription"/>
        <w:ind w:firstLine="0"/>
      </w:pPr>
      <w:r>
        <w:lastRenderedPageBreak/>
        <w:br/>
      </w:r>
    </w:p>
    <w:p w14:paraId="22084F29" w14:textId="77777777" w:rsidR="009D382A" w:rsidRDefault="00000000">
      <w:pPr>
        <w:pStyle w:val="Narration"/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color w:val="000000" w:themeColor="text1"/>
          <w:lang w:val="en-US"/>
        </w:rPr>
        <w:t>Conventional Echocardiography Image Acquisition</w:t>
      </w:r>
    </w:p>
    <w:p w14:paraId="7891EE0C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Position the mouse in a horizontal, supine posture on the heated stage, with a slight leftward tilt if needed to optimize cardiac imaging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Apply a generous amount of pre-warmed ultrasound coupling gel to the hairless left precordial region, avoiding air bubbles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11662B69" w14:textId="77777777" w:rsidR="009D382A" w:rsidRDefault="00000000">
      <w:pPr>
        <w:pStyle w:val="ShotDescription"/>
        <w:numPr>
          <w:ilvl w:val="2"/>
          <w:numId w:val="1"/>
        </w:numPr>
      </w:pPr>
      <w:r>
        <w:t>Talent positioning the mouse in a horizontal, supine posture on the heated stage.</w:t>
      </w:r>
    </w:p>
    <w:p w14:paraId="179C2819" w14:textId="77777777" w:rsidR="009D382A" w:rsidRDefault="00000000">
      <w:pPr>
        <w:pStyle w:val="ShotDescription"/>
        <w:numPr>
          <w:ilvl w:val="2"/>
          <w:numId w:val="1"/>
        </w:numPr>
      </w:pPr>
      <w:r>
        <w:t>Talent applying pre-warmed ultrasound coupling gel to the hairless left precordial region.</w:t>
      </w:r>
    </w:p>
    <w:p w14:paraId="5CBB0F76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Place the transducer gently on the chest wall at the left parasternal position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Adjust its orientation so that the index mark points toward the mouse’s right shoulder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fine-tune the angle and pressure to optimize image quality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F4D0D8B" w14:textId="0FABE84D" w:rsidR="009D382A" w:rsidRDefault="00000000">
      <w:pPr>
        <w:pStyle w:val="ShotDescription"/>
        <w:numPr>
          <w:ilvl w:val="2"/>
          <w:numId w:val="1"/>
        </w:numPr>
      </w:pPr>
      <w:r>
        <w:t>Talent placing the transducer on the chest wall at the left parasternal position.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>
        <w:rPr>
          <w:highlight w:val="green"/>
        </w:rPr>
        <w:t>4.2</w:t>
      </w:r>
      <w:r w:rsidR="004C69EC" w:rsidRPr="004C69EC">
        <w:rPr>
          <w:highlight w:val="green"/>
        </w:rPr>
        <w:t xml:space="preserve">.1 and </w:t>
      </w:r>
      <w:r w:rsidR="004C69EC">
        <w:rPr>
          <w:highlight w:val="green"/>
        </w:rPr>
        <w:t>4.2</w:t>
      </w:r>
      <w:r w:rsidR="004C69EC" w:rsidRPr="004C69EC">
        <w:rPr>
          <w:highlight w:val="green"/>
        </w:rPr>
        <w:t>.2 are filmed in a single shot</w:t>
      </w:r>
    </w:p>
    <w:p w14:paraId="1A0D41A6" w14:textId="77777777" w:rsidR="009D382A" w:rsidRDefault="00000000">
      <w:pPr>
        <w:pStyle w:val="ShotDescription"/>
        <w:numPr>
          <w:ilvl w:val="2"/>
          <w:numId w:val="1"/>
        </w:numPr>
      </w:pPr>
      <w:r>
        <w:t>Talent orienting the transducer with the index mark directed toward the mouse’s right shoulder.</w:t>
      </w:r>
    </w:p>
    <w:p w14:paraId="099C40F8" w14:textId="1A503CFE" w:rsidR="009D382A" w:rsidRDefault="00000000">
      <w:pPr>
        <w:pStyle w:val="ShotDescription"/>
        <w:numPr>
          <w:ilvl w:val="2"/>
          <w:numId w:val="1"/>
        </w:numPr>
      </w:pPr>
      <w:r>
        <w:t>Talent adjusting the transducer angle and pressure while imaging.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>
        <w:rPr>
          <w:highlight w:val="green"/>
        </w:rPr>
        <w:t>4.2.3</w:t>
      </w:r>
      <w:r w:rsidR="004C69EC" w:rsidRPr="004C69EC">
        <w:rPr>
          <w:highlight w:val="green"/>
        </w:rPr>
        <w:t xml:space="preserve"> and </w:t>
      </w:r>
      <w:r w:rsidR="004C69EC">
        <w:rPr>
          <w:highlight w:val="green"/>
        </w:rPr>
        <w:t>4.3.1</w:t>
      </w:r>
      <w:r w:rsidR="004C69EC" w:rsidRPr="004C69EC">
        <w:rPr>
          <w:highlight w:val="green"/>
        </w:rPr>
        <w:t xml:space="preserve"> are filmed in a single shot</w:t>
      </w:r>
    </w:p>
    <w:p w14:paraId="4A751E65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Then, switch to B-mode imaging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adjust the depth, focus zone, and frame rate to obtain a clear parasternal long-axis view of the left ventricle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Confirm clear visualization of the endocardial border with no dropouts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A1BDA4B" w14:textId="77777777" w:rsidR="009D382A" w:rsidRDefault="00000000">
      <w:pPr>
        <w:pStyle w:val="ShotDescription"/>
        <w:numPr>
          <w:ilvl w:val="2"/>
          <w:numId w:val="1"/>
        </w:numPr>
      </w:pPr>
      <w:r>
        <w:t>B-mode is selected on the ultrasound imaging system.</w:t>
      </w:r>
    </w:p>
    <w:p w14:paraId="69921B4D" w14:textId="5B75E453" w:rsidR="009D382A" w:rsidRDefault="00000000">
      <w:pPr>
        <w:pStyle w:val="ShotDescription"/>
        <w:numPr>
          <w:ilvl w:val="2"/>
          <w:numId w:val="1"/>
        </w:numPr>
      </w:pPr>
      <w:r>
        <w:t>Depth, Focus Zone, and Frame Rate settings are being adjusted to optimize the parasternal long-axis view.</w:t>
      </w:r>
      <w:r w:rsidR="004C69EC">
        <w:t xml:space="preserve"> </w:t>
      </w:r>
      <w:r w:rsidR="004C69EC" w:rsidRPr="004C69EC">
        <w:rPr>
          <w:highlight w:val="green"/>
        </w:rPr>
        <w:t xml:space="preserve">NOTE: </w:t>
      </w:r>
      <w:r w:rsidR="004C69EC">
        <w:rPr>
          <w:highlight w:val="green"/>
        </w:rPr>
        <w:t>4.3.2</w:t>
      </w:r>
      <w:r w:rsidR="004C69EC" w:rsidRPr="004C69EC">
        <w:rPr>
          <w:highlight w:val="green"/>
        </w:rPr>
        <w:t xml:space="preserve"> and </w:t>
      </w:r>
      <w:r w:rsidR="004C69EC">
        <w:rPr>
          <w:highlight w:val="green"/>
        </w:rPr>
        <w:t>4.3.3</w:t>
      </w:r>
      <w:r w:rsidR="004C69EC" w:rsidRPr="004C69EC">
        <w:rPr>
          <w:highlight w:val="green"/>
        </w:rPr>
        <w:t xml:space="preserve"> are filmed in a single shot</w:t>
      </w:r>
    </w:p>
    <w:p w14:paraId="252E51AF" w14:textId="77777777" w:rsidR="009D382A" w:rsidRDefault="00000000">
      <w:pPr>
        <w:pStyle w:val="ShotDescription"/>
        <w:numPr>
          <w:ilvl w:val="2"/>
          <w:numId w:val="1"/>
        </w:numPr>
      </w:pPr>
      <w:r>
        <w:t>Endocardial border being clearly visualized in the parasternal long-axis view without image dropouts.</w:t>
      </w:r>
    </w:p>
    <w:p w14:paraId="7D0071F3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Once the heart rate stabilizes, acquire three separate parasternal long-axis B-mode cine loops, each containing at least 3 to 5 consecutive cardiac cycles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Save each loop by pressing Cine Store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 and store representative still frames using Frame Store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15206D24" w14:textId="77777777" w:rsidR="009D382A" w:rsidRDefault="00000000">
      <w:pPr>
        <w:pStyle w:val="ShotDescription"/>
        <w:numPr>
          <w:ilvl w:val="2"/>
          <w:numId w:val="1"/>
        </w:numPr>
      </w:pPr>
      <w:r>
        <w:t>Parasternal long-axis B-mode cine loops are being acquired while cardiac cycles are recorded.</w:t>
      </w:r>
    </w:p>
    <w:p w14:paraId="1807CD48" w14:textId="77777777" w:rsidR="009D382A" w:rsidRDefault="00000000">
      <w:pPr>
        <w:pStyle w:val="ShotDescription"/>
        <w:numPr>
          <w:ilvl w:val="2"/>
          <w:numId w:val="1"/>
        </w:numPr>
      </w:pPr>
      <w:r>
        <w:t>Cine Store is being pressed to save a cine loop.</w:t>
      </w:r>
    </w:p>
    <w:p w14:paraId="7E5AF667" w14:textId="77777777" w:rsidR="009D382A" w:rsidRDefault="00000000">
      <w:pPr>
        <w:pStyle w:val="ShotDescription"/>
        <w:numPr>
          <w:ilvl w:val="2"/>
          <w:numId w:val="1"/>
        </w:numPr>
      </w:pPr>
      <w:r>
        <w:t>Frame Store is selected to save representative still frames.</w:t>
      </w:r>
    </w:p>
    <w:p w14:paraId="02ABD6EA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>From the long-axis view, rotate the transducer 90 degrees clockwise to obtain a short-</w:t>
      </w:r>
      <w:r>
        <w:rPr>
          <w:lang w:val="en-US"/>
        </w:rPr>
        <w:lastRenderedPageBreak/>
        <w:t xml:space="preserve">axis view at the mid-papillary level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Acquire three separate short-axis B-mode cine loops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</w:t>
      </w:r>
    </w:p>
    <w:p w14:paraId="15608E7A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Talent rotating the transducer 90 degrees </w:t>
      </w:r>
      <w:proofErr w:type="gramStart"/>
      <w:r>
        <w:t>clockwise .</w:t>
      </w:r>
      <w:proofErr w:type="gramEnd"/>
    </w:p>
    <w:p w14:paraId="1176D1BF" w14:textId="77777777" w:rsidR="009D382A" w:rsidRDefault="00000000">
      <w:pPr>
        <w:pStyle w:val="ShotDescription"/>
        <w:numPr>
          <w:ilvl w:val="2"/>
          <w:numId w:val="1"/>
        </w:numPr>
      </w:pPr>
      <w:r>
        <w:t>Short-axis B-mode cine loops are being acquired at the mid-papillary level.</w:t>
      </w:r>
    </w:p>
    <w:p w14:paraId="165940C4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Activate M-mode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, position the cursor perpendicular to the interventricular septum and posterior wall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and record three separate M-mode tracings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0FF8ABEA" w14:textId="77777777" w:rsidR="009D382A" w:rsidRDefault="00000000">
      <w:pPr>
        <w:pStyle w:val="ShotDescription"/>
        <w:numPr>
          <w:ilvl w:val="2"/>
          <w:numId w:val="1"/>
        </w:numPr>
      </w:pPr>
      <w:r>
        <w:t>M-mode being activated on the ultrasound imaging system</w:t>
      </w:r>
    </w:p>
    <w:p w14:paraId="79165167" w14:textId="77777777" w:rsidR="009D382A" w:rsidRDefault="00000000">
      <w:pPr>
        <w:pStyle w:val="ShotDescription"/>
        <w:numPr>
          <w:ilvl w:val="2"/>
          <w:numId w:val="1"/>
        </w:numPr>
      </w:pPr>
      <w:r>
        <w:t>M-mode cursor being positioned perpendicular to the interventricular septum and posterior wall.</w:t>
      </w:r>
    </w:p>
    <w:p w14:paraId="683DD114" w14:textId="77777777" w:rsidR="009D382A" w:rsidRDefault="00000000">
      <w:pPr>
        <w:pStyle w:val="ShotDescription"/>
        <w:numPr>
          <w:ilvl w:val="2"/>
          <w:numId w:val="1"/>
        </w:numPr>
      </w:pPr>
      <w:r>
        <w:t>Three separate M-mode tracings being recorded.</w:t>
      </w:r>
    </w:p>
    <w:p w14:paraId="268AE56D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Use </w:t>
      </w:r>
      <w:proofErr w:type="spellStart"/>
      <w:r>
        <w:rPr>
          <w:lang w:val="en-US"/>
        </w:rPr>
        <w:t>VevoLab</w:t>
      </w:r>
      <w:proofErr w:type="spellEnd"/>
      <w:r>
        <w:rPr>
          <w:lang w:val="en-US"/>
        </w:rPr>
        <w:t xml:space="preserve"> 3.2.0 to measure interventricular septum thickness, left ventricular internal diameter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and left ventricular posterior wall thickness during diastole and systole from M-mode tracings, following the American Society of Echocardiography's leading-edge method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A34AFFA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71451_screenshot_1.mp4: 00:20-00:35</w:t>
      </w:r>
    </w:p>
    <w:p w14:paraId="6E5C346E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71451_screenshot_1.mp4: 00:36-00:54</w:t>
      </w:r>
    </w:p>
    <w:p w14:paraId="48FA188D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SCREEN: </w:t>
      </w:r>
      <w:proofErr w:type="gramStart"/>
      <w:r>
        <w:t>71451_screenshot_1.mp4:</w:t>
      </w:r>
      <w:r>
        <w:rPr>
          <w:lang w:eastAsia="zh-CN"/>
        </w:rPr>
        <w:t>00:55</w:t>
      </w:r>
      <w:proofErr w:type="gramEnd"/>
      <w:r>
        <w:rPr>
          <w:lang w:eastAsia="zh-CN"/>
        </w:rPr>
        <w:t>-00:62</w:t>
      </w:r>
    </w:p>
    <w:p w14:paraId="41DDF410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Calculate the left ventricular ejection fraction and fractional shortening using the </w:t>
      </w:r>
      <w:proofErr w:type="spellStart"/>
      <w:r>
        <w:rPr>
          <w:lang w:val="en-US"/>
        </w:rPr>
        <w:t>Teichholz</w:t>
      </w:r>
      <w:proofErr w:type="spellEnd"/>
      <w:r>
        <w:rPr>
          <w:lang w:val="en-US"/>
        </w:rPr>
        <w:t xml:space="preserve"> formula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708426E2" w14:textId="77777777" w:rsidR="009D382A" w:rsidRDefault="00000000">
      <w:pPr>
        <w:pStyle w:val="ShotDescription"/>
        <w:numPr>
          <w:ilvl w:val="2"/>
          <w:numId w:val="1"/>
        </w:numPr>
      </w:pPr>
      <w:r>
        <w:t>TEXT ON A PLAIN BACKGROUND</w:t>
      </w:r>
      <w:r>
        <w:br/>
        <w:t xml:space="preserve">EF (%) = [(LV Vold - LV Vols) / LV Vold] × 100, LV Vold = ((7 / (2.4 + </w:t>
      </w:r>
      <w:proofErr w:type="spellStart"/>
      <w:r>
        <w:t>LVIDd</w:t>
      </w:r>
      <w:proofErr w:type="spellEnd"/>
      <w:r>
        <w:t xml:space="preserve">)) × LVIDd3), LV </w:t>
      </w:r>
      <w:proofErr w:type="spellStart"/>
      <w:proofErr w:type="gramStart"/>
      <w:r>
        <w:t>Vol;s</w:t>
      </w:r>
      <w:proofErr w:type="spellEnd"/>
      <w:proofErr w:type="gramEnd"/>
      <w:r>
        <w:t xml:space="preserve"> = ((7 / (2.4 + LVIDs)) × LVIDs3), FS (%) = [(</w:t>
      </w:r>
      <w:proofErr w:type="spellStart"/>
      <w:r>
        <w:t>LVIDd</w:t>
      </w:r>
      <w:proofErr w:type="spellEnd"/>
      <w:r>
        <w:t xml:space="preserve"> – LVIDs) / </w:t>
      </w:r>
      <w:proofErr w:type="spellStart"/>
      <w:r>
        <w:t>LVIDd</w:t>
      </w:r>
      <w:proofErr w:type="spellEnd"/>
      <w:r>
        <w:t>] × 100.</w:t>
      </w:r>
    </w:p>
    <w:p w14:paraId="2B7CE8CE" w14:textId="77777777" w:rsidR="009D382A" w:rsidRDefault="00000000">
      <w:pPr>
        <w:pStyle w:val="Narration"/>
        <w:numPr>
          <w:ilvl w:val="0"/>
          <w:numId w:val="1"/>
        </w:numPr>
        <w:rPr>
          <w:b/>
          <w:bCs/>
          <w:lang w:val="en-US"/>
        </w:rPr>
      </w:pPr>
      <w:r>
        <w:rPr>
          <w:b/>
          <w:bCs/>
          <w:color w:val="000000" w:themeColor="text1"/>
        </w:rPr>
        <w:t xml:space="preserve">Speckle-Tracking Strain </w:t>
      </w:r>
      <w:r>
        <w:rPr>
          <w:rFonts w:eastAsia="SimSun"/>
          <w:b/>
          <w:bCs/>
          <w:color w:val="000000" w:themeColor="text1"/>
          <w:lang w:eastAsia="zh-CN"/>
        </w:rPr>
        <w:t xml:space="preserve">Analysis </w:t>
      </w:r>
    </w:p>
    <w:p w14:paraId="3B6C26C6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Perform speckle-tracking analysis using </w:t>
      </w:r>
      <w:r>
        <w:rPr>
          <w:rFonts w:eastAsia="SimSun"/>
          <w:lang w:eastAsia="zh-CN"/>
        </w:rPr>
        <w:t>the dedicated analysis software</w:t>
      </w:r>
      <w:r>
        <w:rPr>
          <w:lang w:val="en-US"/>
        </w:rPr>
        <w:t xml:space="preserve">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Open a clear parasternal long-axis B-mode cine loop, then select Vevo Strain to enter strain analysis mode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3F1859EA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71451_screenshot_2.mp4: 00:03-00:16</w:t>
      </w:r>
    </w:p>
    <w:p w14:paraId="014FAE97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71451_screenshot_2.mp4: 00:19-00:28.</w:t>
      </w:r>
    </w:p>
    <w:p w14:paraId="68E97713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Retain only complete cardiac cycles and choose Long Axis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Manually trace the endocardial border at the end-diastolic frame </w:t>
      </w:r>
      <w:r>
        <w:rPr>
          <w:b/>
          <w:bCs/>
          <w:lang w:val="en-US"/>
        </w:rPr>
        <w:t>[2]</w:t>
      </w:r>
      <w:r>
        <w:rPr>
          <w:lang w:val="en-US"/>
        </w:rPr>
        <w:t>.</w:t>
      </w:r>
    </w:p>
    <w:p w14:paraId="4A0DA82D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71451_screenshot_3.mp4: 00:00-00:12</w:t>
      </w:r>
    </w:p>
    <w:p w14:paraId="08F99F5E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SCREEN: 71451_screenshot_3.mp4: 00:13-00:16, 00:30-00:35 </w:t>
      </w:r>
    </w:p>
    <w:p w14:paraId="6B638488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Adjust the automatically generated epicardial border as needed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Then, start the </w:t>
      </w:r>
      <w:r>
        <w:rPr>
          <w:lang w:val="en-US"/>
        </w:rPr>
        <w:lastRenderedPageBreak/>
        <w:t xml:space="preserve">strain analysis and activate the </w:t>
      </w:r>
      <w:r>
        <w:rPr>
          <w:rFonts w:eastAsiaTheme="minorEastAsia"/>
          <w:lang w:eastAsia="zh-CN"/>
        </w:rPr>
        <w:t>toggle contour/vector/orbit line/B mode</w:t>
      </w:r>
      <w:r>
        <w:rPr>
          <w:rFonts w:eastAsiaTheme="minorEastAsia"/>
          <w:u w:val="thick"/>
          <w:lang w:eastAsia="zh-CN"/>
        </w:rPr>
        <w:t xml:space="preserve"> </w:t>
      </w:r>
      <w:r>
        <w:rPr>
          <w:rFonts w:eastAsiaTheme="minorEastAsia"/>
          <w:i/>
          <w:iCs/>
          <w:color w:val="EE0000"/>
          <w:u w:val="thick"/>
          <w:lang w:eastAsia="zh-CN"/>
        </w:rPr>
        <w:t>(</w:t>
      </w:r>
      <w:r>
        <w:rPr>
          <w:i/>
          <w:iCs/>
          <w:color w:val="EE0000"/>
          <w:lang w:val="en-US"/>
        </w:rPr>
        <w:t>toggle contour-vector-orbit-line- B-mode)</w:t>
      </w:r>
      <w:r>
        <w:rPr>
          <w:lang w:val="en-US"/>
        </w:rPr>
        <w:t xml:space="preserve"> function to visualize the motion trajectory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6066D9DF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SCREEN: 71451_screenshot_4.mp4: 00:02-00:06, 01:00-01:06 </w:t>
      </w:r>
    </w:p>
    <w:p w14:paraId="2B7B6A75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71451_screenshot_4.mp4: 01:30-01:40.</w:t>
      </w:r>
    </w:p>
    <w:p w14:paraId="4EE07541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Assess the tracking quality via the color-coded mesh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. Confirm that the mesh appears green, closely follows the endocardial and epicardial borders without jerking, and moves synchronously with myocardial contraction and relaxation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. </w:t>
      </w:r>
    </w:p>
    <w:p w14:paraId="13FF0BA5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71451_screenshot_5.mp4: 00:00-00:05</w:t>
      </w:r>
    </w:p>
    <w:p w14:paraId="3A6E61EE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71451_screenshot_5.mp4: 00:06-00:11</w:t>
      </w:r>
    </w:p>
    <w:p w14:paraId="517E154D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Activate Time-to-peak analysis to divide the left ventricle into six segments, with each color representing an individual segment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6D041764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71451_screenshot_6.mp4: 00:03-00:20.</w:t>
      </w:r>
    </w:p>
    <w:p w14:paraId="60F07938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Once satisfactory tracking is achieved, export the longitudinal and radial wall motion data for velocity, displacement, strain, and strain rate </w:t>
      </w:r>
      <w:r>
        <w:rPr>
          <w:b/>
          <w:bCs/>
          <w:lang w:val="en-US"/>
        </w:rPr>
        <w:t>[1]</w:t>
      </w:r>
      <w:r>
        <w:rPr>
          <w:lang w:val="en-US"/>
        </w:rPr>
        <w:t>.</w:t>
      </w:r>
    </w:p>
    <w:p w14:paraId="08E963CE" w14:textId="77777777" w:rsidR="009D382A" w:rsidRDefault="00000000">
      <w:pPr>
        <w:pStyle w:val="ShotDescription"/>
        <w:numPr>
          <w:ilvl w:val="2"/>
          <w:numId w:val="1"/>
        </w:numPr>
      </w:pPr>
      <w:r>
        <w:t>SCREEN: 71451_screenshot_7.mp4: 00:04-00:30</w:t>
      </w:r>
    </w:p>
    <w:p w14:paraId="1BD7FDF1" w14:textId="77777777" w:rsidR="009D382A" w:rsidRDefault="000000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7777777" w:rsidR="009D382A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7A4F1842" w14:textId="77777777" w:rsidR="009D382A" w:rsidRDefault="009D382A">
      <w:pPr>
        <w:ind w:left="360"/>
        <w:outlineLvl w:val="0"/>
        <w:rPr>
          <w:rFonts w:cstheme="minorHAnsi"/>
          <w:lang w:eastAsia="zh-TW"/>
        </w:rPr>
      </w:pPr>
    </w:p>
    <w:p w14:paraId="476287CC" w14:textId="77777777" w:rsidR="009D382A" w:rsidRDefault="00000000">
      <w:pPr>
        <w:pStyle w:val="ListParagraph"/>
        <w:numPr>
          <w:ilvl w:val="0"/>
          <w:numId w:val="1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D382A" w:rsidRDefault="009D382A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ED6869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lang w:val="en-US"/>
        </w:rPr>
        <w:t xml:space="preserve">Echocardiographic assessment on postoperative day 7 revealed pronounced pathological cardiac remodeling in wild-type mice after myocardial infarction compared with sham-operated controls </w:t>
      </w:r>
      <w:r>
        <w:rPr>
          <w:b/>
          <w:bCs/>
          <w:lang w:val="en-US"/>
        </w:rPr>
        <w:t>[1].</w:t>
      </w:r>
    </w:p>
    <w:p w14:paraId="03CB6422" w14:textId="77777777" w:rsidR="009D382A" w:rsidRDefault="00000000">
      <w:pPr>
        <w:pStyle w:val="ShotDescription"/>
        <w:numPr>
          <w:ilvl w:val="2"/>
          <w:numId w:val="1"/>
        </w:numPr>
      </w:pPr>
      <w:r>
        <w:t>LAB MEDIA: Figure 2A.</w:t>
      </w:r>
      <w:r>
        <w:rPr>
          <w:i/>
          <w:iCs/>
          <w:color w:val="0000FF"/>
        </w:rPr>
        <w:t xml:space="preserve"> Video editor: Highlight the images labelled 'WT Sham' and 'WT MI' in both the systolic and diastolic rows.</w:t>
      </w:r>
    </w:p>
    <w:p w14:paraId="2CCD139E" w14:textId="77777777" w:rsidR="009D382A" w:rsidRDefault="00000000">
      <w:pPr>
        <w:pStyle w:val="Narration"/>
        <w:numPr>
          <w:ilvl w:val="1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Wild-type mice after myocardial infarction showed thinning of the interventricular septum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with significant left ventricular dilation as reflected by increased left ventricular internal diameter in diastole </w:t>
      </w:r>
      <w:r>
        <w:rPr>
          <w:b/>
          <w:bCs/>
          <w:lang w:val="en-US"/>
        </w:rPr>
        <w:t>[2]</w:t>
      </w:r>
      <w:r>
        <w:rPr>
          <w:lang w:val="en-US"/>
        </w:rPr>
        <w:t xml:space="preserve">, increased left ventricular internal diameter in systole </w:t>
      </w:r>
      <w:r>
        <w:rPr>
          <w:b/>
          <w:bCs/>
          <w:lang w:val="en-US"/>
        </w:rPr>
        <w:t xml:space="preserve">[3], </w:t>
      </w:r>
      <w:r>
        <w:rPr>
          <w:lang w:val="en-US"/>
        </w:rPr>
        <w:t xml:space="preserve">and </w:t>
      </w:r>
      <w:r>
        <w:rPr>
          <w:rFonts w:eastAsiaTheme="minorEastAsia"/>
          <w:lang w:val="en-US" w:eastAsia="zh-CN"/>
        </w:rPr>
        <w:t xml:space="preserve">thinning of the </w:t>
      </w:r>
      <w:r>
        <w:rPr>
          <w:lang w:val="en-US"/>
        </w:rPr>
        <w:t>posterior wall</w:t>
      </w:r>
      <w:r>
        <w:rPr>
          <w:rFonts w:eastAsiaTheme="minorEastAsia"/>
          <w:lang w:val="en-US" w:eastAsia="zh-CN"/>
        </w:rPr>
        <w:t xml:space="preserve"> </w:t>
      </w:r>
      <w:r>
        <w:rPr>
          <w:rFonts w:eastAsiaTheme="minorEastAsia"/>
          <w:b/>
          <w:bCs/>
          <w:lang w:val="en-US" w:eastAsia="zh-CN"/>
        </w:rPr>
        <w:t>[4]</w:t>
      </w:r>
      <w:r>
        <w:rPr>
          <w:b/>
          <w:bCs/>
          <w:lang w:val="en-US"/>
        </w:rPr>
        <w:t>.</w:t>
      </w:r>
    </w:p>
    <w:p w14:paraId="52764EC4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2B and C. </w:t>
      </w:r>
      <w:r>
        <w:rPr>
          <w:i/>
          <w:iCs/>
          <w:color w:val="0000FF"/>
        </w:rPr>
        <w:t>Video editor: Highlight the data points for 'WT Sham' and 'WT MI' on the graph labelled '</w:t>
      </w:r>
      <w:proofErr w:type="spellStart"/>
      <w:r>
        <w:rPr>
          <w:rFonts w:hint="eastAsia"/>
          <w:i/>
          <w:iCs/>
          <w:color w:val="0000FF"/>
          <w:lang w:eastAsia="zh-CN"/>
        </w:rPr>
        <w:t>IVSd</w:t>
      </w:r>
      <w:proofErr w:type="spellEnd"/>
      <w:r>
        <w:rPr>
          <w:i/>
          <w:iCs/>
          <w:color w:val="0000FF"/>
        </w:rPr>
        <w:t>(d) (mm)</w:t>
      </w:r>
      <w:r>
        <w:rPr>
          <w:rFonts w:hint="eastAsia"/>
          <w:i/>
          <w:iCs/>
          <w:color w:val="0000FF"/>
          <w:lang w:eastAsia="zh-CN"/>
        </w:rPr>
        <w:t xml:space="preserve"> and IVS</w:t>
      </w:r>
      <w:r>
        <w:rPr>
          <w:i/>
          <w:iCs/>
          <w:color w:val="0000FF"/>
        </w:rPr>
        <w:t>(</w:t>
      </w:r>
      <w:r>
        <w:rPr>
          <w:rFonts w:hint="eastAsia"/>
          <w:i/>
          <w:iCs/>
          <w:color w:val="0000FF"/>
          <w:lang w:eastAsia="zh-CN"/>
        </w:rPr>
        <w:t>s</w:t>
      </w:r>
      <w:r>
        <w:rPr>
          <w:i/>
          <w:iCs/>
          <w:color w:val="0000FF"/>
        </w:rPr>
        <w:t>) (mm)</w:t>
      </w:r>
      <w:r>
        <w:rPr>
          <w:i/>
          <w:iCs/>
          <w:color w:val="0000FF"/>
          <w:lang w:eastAsia="zh-CN"/>
        </w:rPr>
        <w:t>’</w:t>
      </w:r>
      <w:r>
        <w:rPr>
          <w:rFonts w:hint="eastAsia"/>
          <w:i/>
          <w:iCs/>
          <w:color w:val="0000FF"/>
          <w:lang w:eastAsia="zh-CN"/>
        </w:rPr>
        <w:t xml:space="preserve">. </w:t>
      </w:r>
    </w:p>
    <w:p w14:paraId="579D8285" w14:textId="77777777" w:rsidR="009D382A" w:rsidRDefault="00000000">
      <w:pPr>
        <w:pStyle w:val="Narration"/>
        <w:numPr>
          <w:ilvl w:val="2"/>
          <w:numId w:val="1"/>
        </w:numPr>
        <w:rPr>
          <w:color w:val="auto"/>
          <w:lang w:val="en-US"/>
        </w:rPr>
      </w:pPr>
      <w:r>
        <w:rPr>
          <w:color w:val="auto"/>
          <w:lang w:val="en-US"/>
        </w:rPr>
        <w:t xml:space="preserve">LAB MEDIA: Figure 2D. </w:t>
      </w:r>
      <w:r>
        <w:rPr>
          <w:i/>
          <w:iCs/>
          <w:color w:val="0000FF"/>
          <w:lang w:val="en-US"/>
        </w:rPr>
        <w:t>Video editor: Highlight the data points for 'WT Sham' and 'WT MI' on the graph labelled 'LVID(d) (mm)</w:t>
      </w:r>
      <w:r>
        <w:rPr>
          <w:color w:val="auto"/>
          <w:lang w:val="en-US"/>
        </w:rPr>
        <w:t>'.</w:t>
      </w:r>
    </w:p>
    <w:p w14:paraId="50A50AC6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2E. </w:t>
      </w:r>
      <w:r>
        <w:rPr>
          <w:i/>
          <w:iCs/>
          <w:color w:val="0000FF"/>
        </w:rPr>
        <w:t>Video editor: Highlight the data points for 'WT Sham' and 'WT MI' on the graph labelled 'LVID(s) (mm)'.</w:t>
      </w:r>
    </w:p>
    <w:p w14:paraId="677457B4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2F and G </w:t>
      </w:r>
      <w:r>
        <w:rPr>
          <w:i/>
          <w:iCs/>
          <w:color w:val="0000FF"/>
        </w:rPr>
        <w:t>Video editor: Highlight the data points for 'WT Sham' and 'WT MI' on the graph labelled 'LVPW(d) (mm)'</w:t>
      </w:r>
      <w:r>
        <w:rPr>
          <w:rFonts w:hint="eastAsia"/>
          <w:i/>
          <w:iCs/>
          <w:color w:val="0000FF"/>
          <w:lang w:eastAsia="zh-CN"/>
        </w:rPr>
        <w:t xml:space="preserve"> and </w:t>
      </w:r>
      <w:r>
        <w:rPr>
          <w:i/>
          <w:iCs/>
          <w:color w:val="0000FF"/>
        </w:rPr>
        <w:t>LVPW(</w:t>
      </w:r>
      <w:r>
        <w:rPr>
          <w:rFonts w:hint="eastAsia"/>
          <w:i/>
          <w:iCs/>
          <w:color w:val="0000FF"/>
          <w:lang w:eastAsia="zh-CN"/>
        </w:rPr>
        <w:t>s</w:t>
      </w:r>
      <w:r>
        <w:rPr>
          <w:i/>
          <w:iCs/>
          <w:color w:val="0000FF"/>
        </w:rPr>
        <w:t>) (mm).</w:t>
      </w:r>
    </w:p>
    <w:p w14:paraId="6E29E8C9" w14:textId="77777777" w:rsidR="009D382A" w:rsidRDefault="00000000">
      <w:pPr>
        <w:pStyle w:val="Narration"/>
        <w:numPr>
          <w:ilvl w:val="1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These structural alterations were associated with a pronounced decline in global systolic function, as demonstrated by reduced ejection fraction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reduced fractional shortening </w:t>
      </w:r>
      <w:r>
        <w:rPr>
          <w:b/>
          <w:bCs/>
          <w:lang w:val="en-US"/>
        </w:rPr>
        <w:t>[2].</w:t>
      </w:r>
    </w:p>
    <w:p w14:paraId="58D4626D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2H. </w:t>
      </w:r>
      <w:r>
        <w:rPr>
          <w:i/>
          <w:iCs/>
          <w:color w:val="0000FF"/>
        </w:rPr>
        <w:t>Video editor: Highlight the data points for 'WT Sham' and 'WT MI' on the graph labelled 'EF (%)'.</w:t>
      </w:r>
    </w:p>
    <w:p w14:paraId="66D0CFBB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2I. </w:t>
      </w:r>
      <w:r>
        <w:rPr>
          <w:i/>
          <w:iCs/>
          <w:color w:val="0000FF"/>
        </w:rPr>
        <w:t>Video editor: Highlight the data points for 'WT Sham' and 'WT MI' on the graph labelled 'FS (%)'</w:t>
      </w:r>
      <w:r>
        <w:t>.</w:t>
      </w:r>
    </w:p>
    <w:p w14:paraId="73BE147E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i/>
          <w:iCs/>
          <w:lang w:val="en-US"/>
        </w:rPr>
        <w:t>Cracd</w:t>
      </w:r>
      <w:r>
        <w:rPr>
          <w:lang w:val="en-US"/>
        </w:rPr>
        <w:t xml:space="preserve">-deficient mice displayed significantly smaller left ventricular internal diameter in diastole as well as in </w:t>
      </w:r>
      <w:proofErr w:type="gramStart"/>
      <w:r>
        <w:rPr>
          <w:lang w:val="en-US"/>
        </w:rPr>
        <w:t>systole</w:t>
      </w:r>
      <w:proofErr w:type="gramEnd"/>
      <w:r>
        <w:rPr>
          <w:lang w:val="en-US"/>
        </w:rPr>
        <w:t xml:space="preserve"> compared with wild-type mice after myocardial infarction </w:t>
      </w:r>
      <w:r>
        <w:rPr>
          <w:b/>
          <w:bCs/>
          <w:lang w:val="en-US"/>
        </w:rPr>
        <w:t>[1].</w:t>
      </w:r>
    </w:p>
    <w:p w14:paraId="5E2524A0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2D and E </w:t>
      </w:r>
      <w:r>
        <w:rPr>
          <w:i/>
          <w:iCs/>
          <w:color w:val="0000FF"/>
        </w:rPr>
        <w:t>Video editor: Highlight the data points for 'WT MI' and 'Cracd-def MI'</w:t>
      </w:r>
      <w:r>
        <w:rPr>
          <w:color w:val="0000FF"/>
        </w:rPr>
        <w:t xml:space="preserve"> </w:t>
      </w:r>
      <w:r>
        <w:rPr>
          <w:i/>
          <w:iCs/>
          <w:color w:val="0000FF"/>
        </w:rPr>
        <w:t>on the graph labelled '</w:t>
      </w:r>
      <w:r>
        <w:rPr>
          <w:rFonts w:hint="eastAsia"/>
          <w:i/>
          <w:iCs/>
          <w:color w:val="0000FF"/>
          <w:lang w:eastAsia="zh-CN"/>
        </w:rPr>
        <w:t>LVID</w:t>
      </w:r>
      <w:r>
        <w:rPr>
          <w:i/>
          <w:iCs/>
          <w:color w:val="0000FF"/>
        </w:rPr>
        <w:t>(</w:t>
      </w:r>
      <w:r>
        <w:rPr>
          <w:rFonts w:hint="eastAsia"/>
          <w:i/>
          <w:iCs/>
          <w:color w:val="0000FF"/>
          <w:lang w:eastAsia="zh-CN"/>
        </w:rPr>
        <w:t>d</w:t>
      </w:r>
      <w:r>
        <w:rPr>
          <w:i/>
          <w:iCs/>
          <w:color w:val="0000FF"/>
        </w:rPr>
        <w:t>) (mm)'</w:t>
      </w:r>
      <w:r>
        <w:rPr>
          <w:rFonts w:hint="eastAsia"/>
          <w:i/>
          <w:iCs/>
          <w:color w:val="0000FF"/>
          <w:lang w:eastAsia="zh-CN"/>
        </w:rPr>
        <w:t xml:space="preserve"> and </w:t>
      </w:r>
      <w:r>
        <w:rPr>
          <w:i/>
          <w:iCs/>
          <w:color w:val="0000FF"/>
        </w:rPr>
        <w:t>'</w:t>
      </w:r>
      <w:r>
        <w:rPr>
          <w:rFonts w:hint="eastAsia"/>
          <w:i/>
          <w:iCs/>
          <w:color w:val="0000FF"/>
          <w:lang w:eastAsia="zh-CN"/>
        </w:rPr>
        <w:t>LVID</w:t>
      </w:r>
      <w:r>
        <w:rPr>
          <w:i/>
          <w:iCs/>
          <w:color w:val="0000FF"/>
        </w:rPr>
        <w:t>(s) (mm)'</w:t>
      </w:r>
      <w:r>
        <w:rPr>
          <w:rFonts w:hint="eastAsia"/>
          <w:i/>
          <w:iCs/>
          <w:color w:val="0000FF"/>
          <w:lang w:eastAsia="zh-CN"/>
        </w:rPr>
        <w:t xml:space="preserve"> </w:t>
      </w:r>
    </w:p>
    <w:p w14:paraId="249E5E01" w14:textId="77777777" w:rsidR="009D382A" w:rsidRDefault="00000000">
      <w:pPr>
        <w:pStyle w:val="Narration"/>
        <w:numPr>
          <w:ilvl w:val="1"/>
          <w:numId w:val="1"/>
        </w:numPr>
        <w:rPr>
          <w:lang w:val="en-US"/>
        </w:rPr>
      </w:pPr>
      <w:r>
        <w:rPr>
          <w:i/>
          <w:iCs/>
          <w:lang w:val="en-US"/>
        </w:rPr>
        <w:t>Cracd</w:t>
      </w:r>
      <w:r>
        <w:rPr>
          <w:lang w:val="en-US"/>
        </w:rPr>
        <w:t xml:space="preserve">-deficient mice exhibited improved systolic thickening of the posterior wall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</w:t>
      </w:r>
      <w:r>
        <w:rPr>
          <w:lang w:val="en-US"/>
        </w:rPr>
        <w:lastRenderedPageBreak/>
        <w:t xml:space="preserve">maintained higher ejection fraction values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and higher fractional shortening values </w:t>
      </w:r>
      <w:r>
        <w:rPr>
          <w:b/>
          <w:bCs/>
          <w:lang w:val="en-US"/>
        </w:rPr>
        <w:t>[3]</w:t>
      </w:r>
      <w:r>
        <w:rPr>
          <w:lang w:val="en-US"/>
        </w:rPr>
        <w:t>.</w:t>
      </w:r>
    </w:p>
    <w:p w14:paraId="6A890FB9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2G. </w:t>
      </w:r>
      <w:r>
        <w:rPr>
          <w:i/>
          <w:iCs/>
          <w:color w:val="0000FF"/>
        </w:rPr>
        <w:t>Video editor: Highlight the data points for 'WT MI' and 'Cracd-def MI' on the graph labelled 'LVPW(s) (mm)'.</w:t>
      </w:r>
    </w:p>
    <w:p w14:paraId="272D115D" w14:textId="77777777" w:rsidR="009D382A" w:rsidRDefault="00000000">
      <w:pPr>
        <w:pStyle w:val="ShotDescription"/>
        <w:numPr>
          <w:ilvl w:val="2"/>
          <w:numId w:val="1"/>
        </w:numPr>
        <w:rPr>
          <w:i/>
          <w:iCs/>
          <w:color w:val="0000FF"/>
        </w:rPr>
      </w:pPr>
      <w:r>
        <w:t xml:space="preserve">LAB MEDIA: Figure 2H. </w:t>
      </w:r>
      <w:r>
        <w:rPr>
          <w:i/>
          <w:iCs/>
          <w:color w:val="0000FF"/>
        </w:rPr>
        <w:t>Video editor: Highlight the data points for 'WT MI' and 'Cracd-def MI' on the graph labelled 'EF (%)'.</w:t>
      </w:r>
    </w:p>
    <w:p w14:paraId="06FFD882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2I. </w:t>
      </w:r>
      <w:r>
        <w:rPr>
          <w:i/>
          <w:iCs/>
          <w:color w:val="0000FF"/>
        </w:rPr>
        <w:t>Video editor: Highlight the data points for 'WT MI' and 'Cracd-def MI' on the graph labelled 'FS (%)'.</w:t>
      </w:r>
    </w:p>
    <w:p w14:paraId="20219DCA" w14:textId="77777777" w:rsidR="009D382A" w:rsidRDefault="00000000">
      <w:pPr>
        <w:pStyle w:val="Narration"/>
        <w:numPr>
          <w:ilvl w:val="1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Wild-type mice after myocardial infarction exhibited reduced radial velocity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reduced longitudinal velocity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reduced radial displacement </w:t>
      </w:r>
      <w:r>
        <w:rPr>
          <w:b/>
          <w:bCs/>
          <w:lang w:val="en-US"/>
        </w:rPr>
        <w:t>[3],</w:t>
      </w:r>
      <w:r>
        <w:rPr>
          <w:lang w:val="en-US"/>
        </w:rPr>
        <w:t xml:space="preserve"> and reduced longitudinal displacement </w:t>
      </w:r>
      <w:r>
        <w:rPr>
          <w:b/>
          <w:bCs/>
          <w:lang w:val="en-US"/>
        </w:rPr>
        <w:t>[4].</w:t>
      </w:r>
    </w:p>
    <w:p w14:paraId="44AF0874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3B.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Velocity (m/s)'.</w:t>
      </w:r>
    </w:p>
    <w:p w14:paraId="09E41B37" w14:textId="77777777" w:rsidR="009D382A" w:rsidRDefault="00000000">
      <w:pPr>
        <w:pStyle w:val="ShotDescription"/>
        <w:numPr>
          <w:ilvl w:val="2"/>
          <w:numId w:val="1"/>
        </w:numPr>
        <w:rPr>
          <w:i/>
          <w:iCs/>
          <w:color w:val="0000FF"/>
        </w:rPr>
      </w:pPr>
      <w:r>
        <w:t xml:space="preserve">LAB MEDIA: Figure 3C. </w:t>
      </w:r>
      <w:r>
        <w:rPr>
          <w:i/>
          <w:iCs/>
          <w:color w:val="0000FF"/>
        </w:rPr>
        <w:t>Video editor: Highlight the data points for 'WT Sham' and 'WT MI' on the graph labelled 'Longitudinal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Velocity (m/s)'.</w:t>
      </w:r>
    </w:p>
    <w:p w14:paraId="0EF4D4FD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3D.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Displacement (mm)'.</w:t>
      </w:r>
    </w:p>
    <w:p w14:paraId="619BB6BD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3E. </w:t>
      </w:r>
      <w:r>
        <w:rPr>
          <w:i/>
          <w:iCs/>
          <w:color w:val="0000FF"/>
        </w:rPr>
        <w:t>Video editor: Highlight the data points for 'WT Sham' and 'WT MI' on the graph labelled 'Longitudinal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Displacement (mm)'.</w:t>
      </w:r>
    </w:p>
    <w:p w14:paraId="2DBE5FC8" w14:textId="77777777" w:rsidR="009D382A" w:rsidRDefault="00000000">
      <w:pPr>
        <w:pStyle w:val="Narration"/>
        <w:numPr>
          <w:ilvl w:val="1"/>
          <w:numId w:val="1"/>
        </w:numPr>
        <w:rPr>
          <w:b/>
          <w:bCs/>
          <w:lang w:val="en-US"/>
        </w:rPr>
      </w:pPr>
      <w:r>
        <w:rPr>
          <w:lang w:val="en-US"/>
        </w:rPr>
        <w:t xml:space="preserve">The absolute values of radial strain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radial strain rate </w:t>
      </w:r>
      <w:r>
        <w:rPr>
          <w:b/>
          <w:bCs/>
          <w:lang w:val="en-US"/>
        </w:rPr>
        <w:t>[2],</w:t>
      </w:r>
      <w:r>
        <w:rPr>
          <w:lang w:val="en-US"/>
        </w:rPr>
        <w:t xml:space="preserve"> longitudinal strain </w:t>
      </w:r>
      <w:r>
        <w:rPr>
          <w:b/>
          <w:bCs/>
          <w:lang w:val="en-US"/>
        </w:rPr>
        <w:t>[3],</w:t>
      </w:r>
      <w:r>
        <w:rPr>
          <w:lang w:val="en-US"/>
        </w:rPr>
        <w:t xml:space="preserve"> and longitudinal strain rate were markedly decreased in wild-type mice after myocardial infarction </w:t>
      </w:r>
      <w:r>
        <w:rPr>
          <w:b/>
          <w:bCs/>
          <w:lang w:val="en-US"/>
        </w:rPr>
        <w:t>[4].</w:t>
      </w:r>
    </w:p>
    <w:p w14:paraId="7B6D3D71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3F.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(%)'.</w:t>
      </w:r>
    </w:p>
    <w:p w14:paraId="28DB0453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3G. </w:t>
      </w:r>
      <w:r>
        <w:rPr>
          <w:i/>
          <w:iCs/>
          <w:color w:val="0000FF"/>
        </w:rPr>
        <w:t>Video editor: Highlight the data points for 'WT Sham' and 'WT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rate (1/s)'.</w:t>
      </w:r>
    </w:p>
    <w:p w14:paraId="7541A9C2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3H. </w:t>
      </w:r>
      <w:r>
        <w:rPr>
          <w:i/>
          <w:iCs/>
          <w:color w:val="0000FF"/>
        </w:rPr>
        <w:t>Video editor: Highlight the data points for 'WT Sham' and 'WT MI' on the graph labelled 'Longitudinal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(%)'.</w:t>
      </w:r>
    </w:p>
    <w:p w14:paraId="731A6DDC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3I. </w:t>
      </w:r>
      <w:r>
        <w:rPr>
          <w:i/>
          <w:iCs/>
          <w:color w:val="0000FF"/>
        </w:rPr>
        <w:t>Video editor: Highlight the data points for 'WT Sham' and 'WT MI' on the graph labelled 'Longitudinal Strain rate (1/s)'.</w:t>
      </w:r>
    </w:p>
    <w:p w14:paraId="57F590D3" w14:textId="77777777" w:rsidR="009D382A" w:rsidRDefault="00000000">
      <w:pPr>
        <w:pStyle w:val="Narration"/>
        <w:numPr>
          <w:ilvl w:val="1"/>
          <w:numId w:val="1"/>
        </w:numPr>
        <w:rPr>
          <w:b/>
          <w:bCs/>
          <w:lang w:val="en-US"/>
        </w:rPr>
      </w:pPr>
      <w:r>
        <w:rPr>
          <w:i/>
          <w:iCs/>
          <w:lang w:val="en-US"/>
        </w:rPr>
        <w:t>Cracd</w:t>
      </w:r>
      <w:r>
        <w:rPr>
          <w:lang w:val="en-US"/>
        </w:rPr>
        <w:t xml:space="preserve">-deficient mice displayed better recovery of radial displacement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and longitudinal displacement compared with wild-type mice after myocardial infarction </w:t>
      </w:r>
      <w:r>
        <w:rPr>
          <w:b/>
          <w:bCs/>
          <w:lang w:val="en-US"/>
        </w:rPr>
        <w:t xml:space="preserve">[2]. </w:t>
      </w:r>
      <w:r>
        <w:rPr>
          <w:lang w:val="en-US"/>
        </w:rPr>
        <w:t xml:space="preserve">Furthermore, radial velocity </w:t>
      </w:r>
      <w:r>
        <w:rPr>
          <w:b/>
          <w:bCs/>
          <w:lang w:val="en-US"/>
        </w:rPr>
        <w:t>[3],</w:t>
      </w:r>
      <w:r>
        <w:rPr>
          <w:lang w:val="en-US"/>
        </w:rPr>
        <w:t xml:space="preserve"> radial strain </w:t>
      </w:r>
      <w:r>
        <w:rPr>
          <w:b/>
          <w:bCs/>
          <w:lang w:val="en-US"/>
        </w:rPr>
        <w:t>[4],</w:t>
      </w:r>
      <w:r>
        <w:rPr>
          <w:lang w:val="en-US"/>
        </w:rPr>
        <w:t xml:space="preserve"> and radial strain rate </w:t>
      </w:r>
      <w:r>
        <w:rPr>
          <w:b/>
          <w:bCs/>
          <w:lang w:val="en-US"/>
        </w:rPr>
        <w:t>[5]</w:t>
      </w:r>
      <w:r>
        <w:rPr>
          <w:lang w:val="en-US"/>
        </w:rPr>
        <w:t xml:space="preserve"> were maintained at higher levels, while longitudinal strain </w:t>
      </w:r>
      <w:r>
        <w:rPr>
          <w:b/>
          <w:bCs/>
          <w:lang w:val="en-US"/>
        </w:rPr>
        <w:t>[6]</w:t>
      </w:r>
      <w:r>
        <w:rPr>
          <w:lang w:val="en-US"/>
        </w:rPr>
        <w:t xml:space="preserve"> and longitudinal strain rate were significantly improved </w:t>
      </w:r>
      <w:r>
        <w:rPr>
          <w:b/>
          <w:bCs/>
          <w:lang w:val="en-US"/>
        </w:rPr>
        <w:t>[7]</w:t>
      </w:r>
      <w:r>
        <w:rPr>
          <w:rFonts w:eastAsiaTheme="minorEastAsia"/>
          <w:b/>
          <w:bCs/>
          <w:lang w:val="en-US" w:eastAsia="zh-CN"/>
        </w:rPr>
        <w:t>.</w:t>
      </w:r>
    </w:p>
    <w:p w14:paraId="02C1CAE5" w14:textId="77777777" w:rsidR="009D382A" w:rsidRDefault="00000000">
      <w:pPr>
        <w:pStyle w:val="ShotDescription"/>
        <w:numPr>
          <w:ilvl w:val="2"/>
          <w:numId w:val="1"/>
        </w:numPr>
      </w:pPr>
      <w:r>
        <w:t>LAB MEDIA: Figure 3D</w:t>
      </w:r>
      <w:r>
        <w:rPr>
          <w:i/>
          <w:iCs/>
          <w:color w:val="0000FF"/>
        </w:rPr>
        <w:t xml:space="preserve">. Video editor: Highlight the data points for 'WT MI' and </w:t>
      </w:r>
      <w:r>
        <w:rPr>
          <w:i/>
          <w:iCs/>
          <w:color w:val="0000FF"/>
        </w:rPr>
        <w:lastRenderedPageBreak/>
        <w:t>'Cracd-def MI' on the graph labelled 'Radial Displacement (mm)'.</w:t>
      </w:r>
    </w:p>
    <w:p w14:paraId="5F91574E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3E. </w:t>
      </w:r>
      <w:r>
        <w:rPr>
          <w:i/>
          <w:iCs/>
          <w:color w:val="0000FF"/>
        </w:rPr>
        <w:t>Video editor: Highlight the data points for 'WT MI' and 'Cracd-def MI' on the graph labelled 'Longitudinal Displacement (mm)'.</w:t>
      </w:r>
    </w:p>
    <w:p w14:paraId="59FCB38D" w14:textId="77777777" w:rsidR="009D382A" w:rsidRDefault="00000000">
      <w:pPr>
        <w:pStyle w:val="ShotDescription"/>
        <w:numPr>
          <w:ilvl w:val="2"/>
          <w:numId w:val="1"/>
        </w:numPr>
        <w:rPr>
          <w:i/>
          <w:iCs/>
          <w:color w:val="0000FF"/>
        </w:rPr>
      </w:pPr>
      <w:r>
        <w:t xml:space="preserve">LAB MEDIA: Figure 3B. </w:t>
      </w:r>
      <w:r>
        <w:rPr>
          <w:i/>
          <w:iCs/>
          <w:color w:val="0000FF"/>
        </w:rPr>
        <w:t>Video editor: Highlight the data points for 'WT MI' and 'Cracd-def MI' on the graph labelled 'Radial Velocity (m/s)'.</w:t>
      </w:r>
    </w:p>
    <w:p w14:paraId="4E8113AB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3F. </w:t>
      </w:r>
      <w:r>
        <w:rPr>
          <w:i/>
          <w:iCs/>
          <w:color w:val="0000FF"/>
        </w:rPr>
        <w:t>Video editor: Highlight the data points for 'WT MI' and 'Cracd-def MI' on the graph labelled 'Radial</w:t>
      </w:r>
      <w:r>
        <w:rPr>
          <w:rFonts w:hint="eastAsia"/>
          <w:i/>
          <w:iCs/>
          <w:color w:val="0000FF"/>
          <w:lang w:eastAsia="zh-CN"/>
        </w:rPr>
        <w:t xml:space="preserve"> </w:t>
      </w:r>
      <w:r>
        <w:rPr>
          <w:i/>
          <w:iCs/>
          <w:color w:val="0000FF"/>
        </w:rPr>
        <w:t>Strain (%)'.</w:t>
      </w:r>
    </w:p>
    <w:p w14:paraId="48DC7318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3G. </w:t>
      </w:r>
      <w:r>
        <w:rPr>
          <w:i/>
          <w:iCs/>
          <w:color w:val="0000FF"/>
        </w:rPr>
        <w:t>Video editor: Highlight the data points for 'WT MI' and 'Cracd-def MI' on the graph labelled 'Radial Strain rate (1/s)'.</w:t>
      </w:r>
    </w:p>
    <w:p w14:paraId="228C6591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3H. </w:t>
      </w:r>
      <w:r>
        <w:rPr>
          <w:i/>
          <w:iCs/>
          <w:color w:val="0000FF"/>
        </w:rPr>
        <w:t>Video editor: Highlight the data points for 'WT MI' and 'Cracd-def MI' on the graph labelled 'Longitudinal Strain (%)'.</w:t>
      </w:r>
    </w:p>
    <w:p w14:paraId="7F212179" w14:textId="77777777" w:rsidR="009D382A" w:rsidRDefault="00000000">
      <w:pPr>
        <w:pStyle w:val="ShotDescription"/>
        <w:numPr>
          <w:ilvl w:val="2"/>
          <w:numId w:val="1"/>
        </w:numPr>
      </w:pPr>
      <w:r>
        <w:t xml:space="preserve">LAB MEDIA: Figure 3I. </w:t>
      </w:r>
      <w:r>
        <w:rPr>
          <w:i/>
          <w:iCs/>
          <w:color w:val="0000FF"/>
        </w:rPr>
        <w:t>Video editor: Highlight the data points for 'WT MI' and 'Cracd-def MI' on the graph labelled 'Longitudinal Strain rate (1/s)'.</w:t>
      </w:r>
    </w:p>
    <w:p w14:paraId="4D98F447" w14:textId="77777777" w:rsidR="009D382A" w:rsidRDefault="009D382A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77777777" w:rsidR="009D382A" w:rsidRDefault="009D382A">
      <w:pPr>
        <w:rPr>
          <w:rFonts w:eastAsia="Times New Roman" w:cstheme="minorHAnsi"/>
          <w:sz w:val="52"/>
        </w:rPr>
      </w:pPr>
    </w:p>
    <w:p w14:paraId="12E3BAFC" w14:textId="77777777" w:rsidR="00E713D2" w:rsidRDefault="00E713D2">
      <w:pPr>
        <w:rPr>
          <w:rFonts w:eastAsia="Times New Roman" w:cstheme="minorHAnsi"/>
          <w:sz w:val="52"/>
        </w:rPr>
      </w:pPr>
    </w:p>
    <w:p w14:paraId="38EC11A8" w14:textId="77777777" w:rsidR="00E713D2" w:rsidRDefault="00E713D2">
      <w:pPr>
        <w:rPr>
          <w:rFonts w:eastAsia="Times New Roman" w:cstheme="minorHAnsi"/>
          <w:sz w:val="52"/>
        </w:rPr>
      </w:pPr>
    </w:p>
    <w:p w14:paraId="4669BC71" w14:textId="77777777" w:rsidR="00E713D2" w:rsidRDefault="00E713D2">
      <w:pPr>
        <w:rPr>
          <w:rFonts w:eastAsia="Times New Roman" w:cstheme="minorHAnsi"/>
          <w:sz w:val="52"/>
        </w:rPr>
      </w:pPr>
    </w:p>
    <w:p w14:paraId="6B87A56B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CRISPR/Cas9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https://www.merriam-webster.com/medical/CRISPR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krɪs.pɚ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 ;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kæz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naɪn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kris·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per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;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kaz·nine</w:t>
      </w:r>
      <w:proofErr w:type="spellEnd"/>
    </w:p>
    <w:p w14:paraId="4DE1E65E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Cracd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No verified IPA available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krak·dee</w:t>
      </w:r>
      <w:proofErr w:type="spellEnd"/>
    </w:p>
    <w:p w14:paraId="6E4F7E96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Isoflurane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https://www.merriam-webster.com/medical/isoflurane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aɪ.soʊˈflʊr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.eɪn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eye·soh·floor·ayn</w:t>
      </w:r>
      <w:proofErr w:type="spellEnd"/>
    </w:p>
    <w:p w14:paraId="7AB8238B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Orotracheal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https://www.merriam-webster.com/medical/orotracheal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ɔːr.oʊˈtreɪ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ki.əl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or·oh·tray·kee·uhl</w:t>
      </w:r>
      <w:proofErr w:type="spellEnd"/>
    </w:p>
    <w:p w14:paraId="053890CC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Intravenous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https://www.merriam-webster.com/dictionary/intravenous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ˌɪn.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trəˈvi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nəs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in·truh·vee·nuhs</w:t>
      </w:r>
      <w:proofErr w:type="spellEnd"/>
    </w:p>
    <w:p w14:paraId="66179AFA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Ventilator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https://www.merriam-webster.com/dictionary/ventilator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ven.t̬əˌleɪ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.t̬ɚ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ven·tuh·lay·ter</w:t>
      </w:r>
      <w:proofErr w:type="spellEnd"/>
    </w:p>
    <w:p w14:paraId="32A163DB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Ophthalmic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https://www.merriam-webster.com/dictionary/ophthalmic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ɑːfˈθ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æl.mɪk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off·thal·mik</w:t>
      </w:r>
      <w:proofErr w:type="spellEnd"/>
    </w:p>
    <w:p w14:paraId="748085C6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Corneal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https://www.merriam-webster.com/dictionary/corneal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kɔr.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ni.əl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kor·nee·uhl</w:t>
      </w:r>
      <w:proofErr w:type="spellEnd"/>
    </w:p>
    <w:p w14:paraId="0198E622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Depilatory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https://www.merriam-webster.com/dictionary/depilatory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dɪˈpɪl.əˌtɔːr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.i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dih·pil·uh·tor·ee</w:t>
      </w:r>
      <w:proofErr w:type="spellEnd"/>
    </w:p>
    <w:p w14:paraId="61C15ABA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Povidone-iodine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https://www.merriam-webster.com/medical/povidone-iodine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pɑ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vəˌdoʊn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aɪ.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ə.daɪn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pah·vuh·dohn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eye·uh·dyne</w:t>
      </w:r>
      <w:proofErr w:type="spellEnd"/>
    </w:p>
    <w:p w14:paraId="51C26A23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Pericardium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https://www.merriam-webster.com/dictionary/pericardium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per.əˈkɑːr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di.əm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pehr·uh·kar·dee·uhm</w:t>
      </w:r>
      <w:proofErr w:type="spellEnd"/>
    </w:p>
    <w:p w14:paraId="2A6E9A7B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Auricle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https://www.merriam-webster.com/dictionary/auricle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ɔːr.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ɪ.kəl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or·ih·kuhl</w:t>
      </w:r>
      <w:proofErr w:type="spellEnd"/>
    </w:p>
    <w:p w14:paraId="70292B62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Atraumatic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https://www.merriam-webster.com/dictionary/atraumatic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ˌeɪ.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trəˈmæt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̬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ɪk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ay·truh·mat·ik</w:t>
      </w:r>
      <w:proofErr w:type="spellEnd"/>
    </w:p>
    <w:p w14:paraId="76725279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Myocardial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https://www.merriam-webster.com/dictionary/myocardial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maɪ.oʊˈkɑːr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di.əl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my·oh·kar·dee·uhl</w:t>
      </w:r>
      <w:proofErr w:type="spellEnd"/>
    </w:p>
    <w:p w14:paraId="1AD2E02C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Occlusion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https://www.merriam-webster.com/dictionary/occlusion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əˈklu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ː.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ʒən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uh·kloo·zhuhn</w:t>
      </w:r>
      <w:proofErr w:type="spellEnd"/>
    </w:p>
    <w:p w14:paraId="26EEC756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Echocardiography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https://www.merriam-webster.com/dictionary/echocardiography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ˌek.oʊˌkɑːr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diˈɑː.ɡrə.fi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ek·oh·kar·dee·og·ruh·fee</w:t>
      </w:r>
      <w:proofErr w:type="spellEnd"/>
    </w:p>
    <w:p w14:paraId="3161EF6E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Parasternal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https://www.merriam-webster.com/medical/parasternal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ˌper.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əˈstɝ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ː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nəl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pehr·uh·stur·nuhl</w:t>
      </w:r>
      <w:proofErr w:type="spellEnd"/>
    </w:p>
    <w:p w14:paraId="152B29DA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Interventricular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https://www.merriam-webster.com/dictionary/interventricular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ɪn.t̬ɚ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.venˈtrɪk.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jə.lɚ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in·ter·ven·trik·yuh·ler</w:t>
      </w:r>
      <w:proofErr w:type="spellEnd"/>
    </w:p>
    <w:p w14:paraId="33F15056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Teichholz</w:t>
      </w:r>
      <w:proofErr w:type="spell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https://www.howtopronounce.com/teichholz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ˈ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taɪk.hoʊlts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tyke·holts</w:t>
      </w:r>
      <w:proofErr w:type="spellEnd"/>
    </w:p>
    <w:p w14:paraId="4BA3B94D" w14:textId="77777777" w:rsidR="00E713D2" w:rsidRPr="00E713D2" w:rsidRDefault="00E713D2" w:rsidP="00E713D2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Epicardial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E713D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https://www.merriam-webster.com/dictionary/epicardial</w:t>
        </w:r>
      </w:hyperlink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ˌ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ep.əˈkɑːr</w:t>
      </w:r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.</w:t>
      </w:r>
      <w:proofErr w:type="gram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di.əl</w:t>
      </w:r>
      <w:proofErr w:type="spellEnd"/>
      <w:proofErr w:type="gramEnd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E713D2">
        <w:rPr>
          <w:rFonts w:ascii="Times New Roman" w:eastAsia="Times New Roman" w:hAnsi="Times New Roman" w:cs="Times New Roman"/>
          <w:color w:val="auto"/>
          <w:lang w:val="en-IN" w:eastAsia="en-IN"/>
        </w:rPr>
        <w:t>ep·uh·kar·dee·uhl</w:t>
      </w:r>
      <w:proofErr w:type="spellEnd"/>
    </w:p>
    <w:p w14:paraId="7D59024F" w14:textId="77777777" w:rsidR="00E713D2" w:rsidRPr="00E713D2" w:rsidRDefault="00E713D2">
      <w:pPr>
        <w:rPr>
          <w:rFonts w:eastAsia="Times New Roman" w:cstheme="minorHAnsi"/>
          <w:sz w:val="52"/>
          <w:lang w:val="en-IN"/>
        </w:rPr>
      </w:pPr>
    </w:p>
    <w:sectPr w:rsidR="00E713D2" w:rsidRPr="00E713D2">
      <w:headerReference w:type="default" r:id="rId29"/>
      <w:footerReference w:type="even" r:id="rId30"/>
      <w:footerReference w:type="default" r:id="rId31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500E8" w14:textId="77777777" w:rsidR="00E02C49" w:rsidRDefault="00E02C49">
      <w:r>
        <w:separator/>
      </w:r>
    </w:p>
  </w:endnote>
  <w:endnote w:type="continuationSeparator" w:id="0">
    <w:p w14:paraId="5A4B1F43" w14:textId="77777777" w:rsidR="00E02C49" w:rsidRDefault="00E02C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</w:sdtPr>
    <w:sdtContent>
      <w:p w14:paraId="5A938141" w14:textId="77777777" w:rsidR="009D382A" w:rsidRDefault="00000000">
        <w:pPr>
          <w:pStyle w:val="Footer"/>
          <w:framePr w:wrap="auto" w:vAnchor="text" w:hAnchor="margin" w:xAlign="right" w:y="1"/>
          <w:rPr>
            <w:rStyle w:val="PageNumber"/>
            <w:lang w:val="en-US"/>
          </w:rPr>
        </w:pPr>
        <w:r>
          <w:rPr>
            <w:rStyle w:val="PageNumber"/>
            <w:lang w:val="en-US"/>
          </w:rPr>
          <w:fldChar w:fldCharType="begin"/>
        </w:r>
        <w:r>
          <w:rPr>
            <w:rStyle w:val="PageNumber"/>
            <w:lang w:val="en-US"/>
          </w:rPr>
          <w:instrText xml:space="preserve"> PAGE </w:instrText>
        </w:r>
        <w:r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9D382A" w:rsidRDefault="009D382A">
    <w:pPr>
      <w:pStyle w:val="Footer"/>
      <w:ind w:right="360"/>
      <w:rPr>
        <w:lang w:val="en-US"/>
      </w:rPr>
    </w:pPr>
  </w:p>
  <w:p w14:paraId="1151463A" w14:textId="77777777" w:rsidR="009D382A" w:rsidRDefault="009D382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BC17416" w:rsidR="009D382A" w:rsidRDefault="00000000">
    <w:pPr>
      <w:pStyle w:val="Footer"/>
      <w:tabs>
        <w:tab w:val="clear" w:pos="8640"/>
        <w:tab w:val="left" w:pos="3528"/>
        <w:tab w:val="right" w:pos="9360"/>
      </w:tabs>
      <w:rPr>
        <w:rFonts w:cstheme="minorHAnsi"/>
        <w:lang w:val="en-US"/>
      </w:rPr>
    </w:pPr>
    <w:r>
      <w:rPr>
        <w:rFonts w:cstheme="minorHAnsi"/>
        <w:lang w:val="en-US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DE6E36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>, JoVE</w:t>
    </w:r>
    <w:r>
      <w:rPr>
        <w:rFonts w:cstheme="minorHAnsi"/>
        <w:lang w:val="en-US"/>
      </w:rPr>
      <w:tab/>
      <w:t xml:space="preserve">June 23, </w:t>
    </w:r>
    <w:proofErr w:type="gramStart"/>
    <w:r>
      <w:rPr>
        <w:rFonts w:cstheme="minorHAnsi"/>
        <w:lang w:val="en-US"/>
      </w:rPr>
      <w:t>2026</w:t>
    </w:r>
    <w:proofErr w:type="gramEnd"/>
    <w:r>
      <w:rPr>
        <w:rFonts w:cstheme="minorHAnsi"/>
        <w:lang w:val="en-US"/>
      </w:rPr>
      <w:tab/>
      <w:t xml:space="preserve">Page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PAGE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  <w:r>
      <w:rPr>
        <w:rFonts w:cstheme="minorHAnsi"/>
        <w:lang w:val="en-US"/>
      </w:rPr>
      <w:t xml:space="preserve"> of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NUMPAGES  \* Arabic  \* MERGEFORMAT </w:instrText>
    </w:r>
    <w:r>
      <w:rPr>
        <w:rFonts w:cstheme="minorHAnsi"/>
        <w:lang w:val="en-US"/>
      </w:rPr>
      <w:fldChar w:fldCharType="separate"/>
    </w:r>
    <w:r>
      <w:rPr>
        <w:rFonts w:cstheme="minorHAnsi"/>
        <w:lang w:val="en-US"/>
      </w:rPr>
      <w:t>9</w:t>
    </w:r>
    <w:r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4E8AA" w14:textId="77777777" w:rsidR="00E02C49" w:rsidRDefault="00E02C49">
      <w:r>
        <w:separator/>
      </w:r>
    </w:p>
  </w:footnote>
  <w:footnote w:type="continuationSeparator" w:id="0">
    <w:p w14:paraId="26B4EC0F" w14:textId="77777777" w:rsidR="00E02C49" w:rsidRDefault="00E02C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9D382A" w:rsidRDefault="0000000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9D382A" w:rsidRDefault="009D38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87795"/>
    <w:multiLevelType w:val="multilevel"/>
    <w:tmpl w:val="0564178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trike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5632AA5"/>
    <w:multiLevelType w:val="multilevel"/>
    <w:tmpl w:val="8A043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4809701">
    <w:abstractNumId w:val="0"/>
  </w:num>
  <w:num w:numId="2" w16cid:durableId="1830629053">
    <w:abstractNumId w:val="1"/>
  </w:num>
  <w:num w:numId="3" w16cid:durableId="451098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47D00"/>
    <w:rsid w:val="00055137"/>
    <w:rsid w:val="00074929"/>
    <w:rsid w:val="00083792"/>
    <w:rsid w:val="00084AD6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0D8B"/>
    <w:rsid w:val="000E1C29"/>
    <w:rsid w:val="000E236A"/>
    <w:rsid w:val="000E41BC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16F33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217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4FD1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496E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7DBC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115"/>
    <w:rsid w:val="004A72BD"/>
    <w:rsid w:val="004C1095"/>
    <w:rsid w:val="004C2DAD"/>
    <w:rsid w:val="004C4FAE"/>
    <w:rsid w:val="004C69EC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3DB"/>
    <w:rsid w:val="00544E06"/>
    <w:rsid w:val="005463CB"/>
    <w:rsid w:val="00547699"/>
    <w:rsid w:val="00557116"/>
    <w:rsid w:val="0055763A"/>
    <w:rsid w:val="005611F3"/>
    <w:rsid w:val="00565757"/>
    <w:rsid w:val="00574D99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56D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1D2F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2E5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14718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17B4"/>
    <w:rsid w:val="0076691B"/>
    <w:rsid w:val="0077071A"/>
    <w:rsid w:val="00772380"/>
    <w:rsid w:val="00772548"/>
    <w:rsid w:val="00777388"/>
    <w:rsid w:val="00785075"/>
    <w:rsid w:val="00790E8C"/>
    <w:rsid w:val="00795806"/>
    <w:rsid w:val="007A149A"/>
    <w:rsid w:val="007A4E1D"/>
    <w:rsid w:val="007B0FBB"/>
    <w:rsid w:val="007B3E0E"/>
    <w:rsid w:val="007B72C5"/>
    <w:rsid w:val="007C1FF6"/>
    <w:rsid w:val="007D4222"/>
    <w:rsid w:val="007D47F7"/>
    <w:rsid w:val="007D61A8"/>
    <w:rsid w:val="007E5311"/>
    <w:rsid w:val="007F1168"/>
    <w:rsid w:val="007F48D4"/>
    <w:rsid w:val="007F7E19"/>
    <w:rsid w:val="00801462"/>
    <w:rsid w:val="00802635"/>
    <w:rsid w:val="00804C75"/>
    <w:rsid w:val="00806B1B"/>
    <w:rsid w:val="00806BC9"/>
    <w:rsid w:val="008123C3"/>
    <w:rsid w:val="00812514"/>
    <w:rsid w:val="00816F53"/>
    <w:rsid w:val="00817D9F"/>
    <w:rsid w:val="00831E2A"/>
    <w:rsid w:val="00831FBF"/>
    <w:rsid w:val="00832FA5"/>
    <w:rsid w:val="00833C0A"/>
    <w:rsid w:val="00833D90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4C85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1999"/>
    <w:rsid w:val="009149A4"/>
    <w:rsid w:val="009212DD"/>
    <w:rsid w:val="00921AB9"/>
    <w:rsid w:val="00927B12"/>
    <w:rsid w:val="00927F1E"/>
    <w:rsid w:val="009301B8"/>
    <w:rsid w:val="00931D78"/>
    <w:rsid w:val="00932AC9"/>
    <w:rsid w:val="00937E92"/>
    <w:rsid w:val="00940E2D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19D0"/>
    <w:rsid w:val="00962168"/>
    <w:rsid w:val="009625B1"/>
    <w:rsid w:val="00966F67"/>
    <w:rsid w:val="00966FF8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84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382A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263E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6A6D"/>
    <w:rsid w:val="00B3267D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3CA5"/>
    <w:rsid w:val="00B653B7"/>
    <w:rsid w:val="00B66A14"/>
    <w:rsid w:val="00B7250F"/>
    <w:rsid w:val="00B807E5"/>
    <w:rsid w:val="00B840A0"/>
    <w:rsid w:val="00B847A0"/>
    <w:rsid w:val="00B87BC5"/>
    <w:rsid w:val="00B87D12"/>
    <w:rsid w:val="00BA0371"/>
    <w:rsid w:val="00BA2EF5"/>
    <w:rsid w:val="00BB1129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2DDD"/>
    <w:rsid w:val="00BF3754"/>
    <w:rsid w:val="00C00F3F"/>
    <w:rsid w:val="00C035C7"/>
    <w:rsid w:val="00C058AE"/>
    <w:rsid w:val="00C12062"/>
    <w:rsid w:val="00C2620F"/>
    <w:rsid w:val="00C326DA"/>
    <w:rsid w:val="00C34F4C"/>
    <w:rsid w:val="00C428F1"/>
    <w:rsid w:val="00C50118"/>
    <w:rsid w:val="00C51FE3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72B3"/>
    <w:rsid w:val="00CB039A"/>
    <w:rsid w:val="00CB0B79"/>
    <w:rsid w:val="00CB5D96"/>
    <w:rsid w:val="00CB5DE5"/>
    <w:rsid w:val="00CB6FC3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E6E36"/>
    <w:rsid w:val="00DF0865"/>
    <w:rsid w:val="00DF1693"/>
    <w:rsid w:val="00DF307B"/>
    <w:rsid w:val="00DF4C61"/>
    <w:rsid w:val="00DF6EE3"/>
    <w:rsid w:val="00E02C49"/>
    <w:rsid w:val="00E04EFB"/>
    <w:rsid w:val="00E072C2"/>
    <w:rsid w:val="00E12571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3D2"/>
    <w:rsid w:val="00E7436A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49D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5E5F"/>
    <w:rsid w:val="00FE059A"/>
    <w:rsid w:val="00FF25E5"/>
    <w:rsid w:val="00FF335E"/>
    <w:rsid w:val="00FF34BC"/>
    <w:rsid w:val="00FF6C56"/>
    <w:rsid w:val="00FF754B"/>
    <w:rsid w:val="018E12E9"/>
    <w:rsid w:val="03BD198A"/>
    <w:rsid w:val="122E4FC3"/>
    <w:rsid w:val="1AD4662B"/>
    <w:rsid w:val="28A95717"/>
    <w:rsid w:val="302D4153"/>
    <w:rsid w:val="3E1D3EFC"/>
    <w:rsid w:val="49F0063F"/>
    <w:rsid w:val="4D0F17DB"/>
    <w:rsid w:val="50014EB4"/>
    <w:rsid w:val="57FE46ED"/>
    <w:rsid w:val="59EC5227"/>
    <w:rsid w:val="6B2F0FF4"/>
    <w:rsid w:val="75C35542"/>
    <w:rsid w:val="76763089"/>
    <w:rsid w:val="77DC1F11"/>
    <w:rsid w:val="78B33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79F94D"/>
  <w14:defaultImageDpi w14:val="330"/>
  <w15:docId w15:val="{B0CC03CE-1AA5-4B3A-AA71-2AFC5CAE2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paragraph" w:styleId="Revision">
    <w:name w:val="Revision"/>
    <w:hidden/>
    <w:uiPriority w:val="99"/>
    <w:unhideWhenUsed/>
    <w:rsid w:val="00DE6E36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ntravenous" TargetMode="External"/><Relationship Id="rId18" Type="http://schemas.openxmlformats.org/officeDocument/2006/relationships/hyperlink" Target="https://www.merriam-webster.com/medical/povidone-iodine" TargetMode="External"/><Relationship Id="rId26" Type="http://schemas.openxmlformats.org/officeDocument/2006/relationships/hyperlink" Target="https://www.merriam-webster.com/dictionary/interventricula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atraumatic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medical/orotracheal" TargetMode="External"/><Relationship Id="rId17" Type="http://schemas.openxmlformats.org/officeDocument/2006/relationships/hyperlink" Target="https://www.merriam-webster.com/dictionary/depilatory" TargetMode="External"/><Relationship Id="rId25" Type="http://schemas.openxmlformats.org/officeDocument/2006/relationships/hyperlink" Target="https://www.merriam-webster.com/medical/parasternal" TargetMode="External"/><Relationship Id="rId33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corneal" TargetMode="External"/><Relationship Id="rId20" Type="http://schemas.openxmlformats.org/officeDocument/2006/relationships/hyperlink" Target="https://www.merriam-webster.com/dictionary/auricle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medical/isoflurane" TargetMode="External"/><Relationship Id="rId24" Type="http://schemas.openxmlformats.org/officeDocument/2006/relationships/hyperlink" Target="https://www.merriam-webster.com/dictionary/echocardiography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ophthalmic" TargetMode="External"/><Relationship Id="rId23" Type="http://schemas.openxmlformats.org/officeDocument/2006/relationships/hyperlink" Target="https://www.merriam-webster.com/dictionary/occlusion" TargetMode="External"/><Relationship Id="rId28" Type="http://schemas.openxmlformats.org/officeDocument/2006/relationships/hyperlink" Target="https://www.merriam-webster.com/dictionary/epicardial" TargetMode="External"/><Relationship Id="rId10" Type="http://schemas.openxmlformats.org/officeDocument/2006/relationships/hyperlink" Target="https://www.merriam-webster.com/medical/CRISPR" TargetMode="External"/><Relationship Id="rId19" Type="http://schemas.openxmlformats.org/officeDocument/2006/relationships/hyperlink" Target="https://www.merriam-webster.com/dictionary/pericardium" TargetMode="External"/><Relationship Id="rId31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mailto:line_user@163.com" TargetMode="External"/><Relationship Id="rId14" Type="http://schemas.openxmlformats.org/officeDocument/2006/relationships/hyperlink" Target="https://www.merriam-webster.com/dictionary/ventilator" TargetMode="External"/><Relationship Id="rId22" Type="http://schemas.openxmlformats.org/officeDocument/2006/relationships/hyperlink" Target="https://www.merriam-webster.com/dictionary/myocardial" TargetMode="External"/><Relationship Id="rId27" Type="http://schemas.openxmlformats.org/officeDocument/2006/relationships/hyperlink" Target="https://www.howtopronounce.com/teichholz" TargetMode="External"/><Relationship Id="rId30" Type="http://schemas.openxmlformats.org/officeDocument/2006/relationships/footer" Target="footer1.xml"/><Relationship Id="rId8" Type="http://schemas.openxmlformats.org/officeDocument/2006/relationships/hyperlink" Target="https://review.jove.com/account/file-uploader?src=2179260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9177AF" w:rsidRDefault="00000000">
          <w:pPr>
            <w:pStyle w:val="174FF9DDB326436CBBF209A4E846C4551"/>
          </w:pPr>
          <w:r>
            <w:rPr>
              <w:rFonts w:eastAsia="Times New Roman" w:cstheme="minorHAnsi"/>
              <w:color w:val="808080"/>
              <w:shd w:val="clear" w:color="auto" w:fill="FFFF00"/>
            </w:rPr>
            <w:t>Click here to answer question. Please write in a style that you will be comfortable memorizing and speaking aloud. Limit length to 20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67"/>
    <w:rsid w:val="000300AB"/>
    <w:rsid w:val="00031997"/>
    <w:rsid w:val="00070497"/>
    <w:rsid w:val="00071F6C"/>
    <w:rsid w:val="00077BDA"/>
    <w:rsid w:val="00084AD6"/>
    <w:rsid w:val="00094D84"/>
    <w:rsid w:val="000A4273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0380"/>
    <w:rsid w:val="0027616B"/>
    <w:rsid w:val="00287B01"/>
    <w:rsid w:val="002F6418"/>
    <w:rsid w:val="002F76E2"/>
    <w:rsid w:val="00321749"/>
    <w:rsid w:val="003434C6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67C4A"/>
    <w:rsid w:val="005950B3"/>
    <w:rsid w:val="005B24C0"/>
    <w:rsid w:val="005D0EFA"/>
    <w:rsid w:val="005F4988"/>
    <w:rsid w:val="00627CAF"/>
    <w:rsid w:val="00676DC8"/>
    <w:rsid w:val="00691751"/>
    <w:rsid w:val="006A568E"/>
    <w:rsid w:val="006A7088"/>
    <w:rsid w:val="006B205A"/>
    <w:rsid w:val="006B2B83"/>
    <w:rsid w:val="006B5F4E"/>
    <w:rsid w:val="00705031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D47F7"/>
    <w:rsid w:val="007F1F0B"/>
    <w:rsid w:val="00800BFF"/>
    <w:rsid w:val="00801C92"/>
    <w:rsid w:val="00886687"/>
    <w:rsid w:val="008A06BD"/>
    <w:rsid w:val="008D68B7"/>
    <w:rsid w:val="008E296E"/>
    <w:rsid w:val="008F498E"/>
    <w:rsid w:val="00911999"/>
    <w:rsid w:val="009177AF"/>
    <w:rsid w:val="009333F9"/>
    <w:rsid w:val="00937B16"/>
    <w:rsid w:val="00940E2D"/>
    <w:rsid w:val="009670EA"/>
    <w:rsid w:val="00976622"/>
    <w:rsid w:val="0099773E"/>
    <w:rsid w:val="009B1CAD"/>
    <w:rsid w:val="009D0B95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1129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A72B3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E79D6"/>
    <w:rsid w:val="00EF5E67"/>
    <w:rsid w:val="00EF670F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0" w:qFormat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paragraph" w:customStyle="1" w:styleId="174FF9DDB326436CBBF209A4E846C4551">
    <w:name w:val="174FF9DDB326436CBBF209A4E846C4551"/>
    <w:qFormat/>
    <w:pPr>
      <w:ind w:left="720"/>
      <w:contextualSpacing/>
    </w:pPr>
    <w:rPr>
      <w:rFonts w:eastAsia="Times" w:cs="Calibri (Body)"/>
      <w:color w:val="000000" w:themeColor="text1"/>
      <w:sz w:val="24"/>
      <w:szCs w:val="24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D4DF6-B8F5-4F66-B414-0B6945524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4027</Words>
  <Characters>22955</Characters>
  <Application>Microsoft Office Word</Application>
  <DocSecurity>0</DocSecurity>
  <Lines>191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2026-06-26T19:15:00Z</dcterms:created>
  <dcterms:modified xsi:type="dcterms:W3CDTF">2026-06-26T19:15:00Z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eyJoZGlkIjoiOWE4ZWU1Njk5MDEyZDFkNWNjZDE1NzYyNTcxYzExMzIiLCJ1c2VySWQiOiIzNjM5NTY0ODEifQ==</vt:lpwstr>
  </property>
  <property fmtid="{D5CDD505-2E9C-101B-9397-08002B2CF9AE}" pid="4" name="KSOProductBuildVer">
    <vt:lpwstr>2052-12.1.0.26895</vt:lpwstr>
  </property>
  <property fmtid="{D5CDD505-2E9C-101B-9397-08002B2CF9AE}" pid="5" name="ICV">
    <vt:lpwstr>B64851D1B9964D68A8E33396F0321665_13</vt:lpwstr>
  </property>
</Properties>
</file>