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6168E18B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1D79D1" w:rsidRPr="00FD17A3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https://review.jove.com/t/71397?status=a73403k</w:t>
        </w:r>
      </w:hyperlink>
    </w:p>
    <w:p w14:paraId="633BCDB4" w14:textId="0E71DE5E" w:rsidR="001D79D1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>Video:</w:t>
      </w:r>
      <w:r w:rsidR="007C578D">
        <w:rPr>
          <w:rFonts w:ascii="Calibri" w:eastAsia="Times New Roman" w:hAnsi="Calibri" w:cs="Calibri"/>
          <w:b/>
          <w:sz w:val="24"/>
          <w:szCs w:val="24"/>
        </w:rPr>
        <w:t xml:space="preserve"> </w:t>
      </w:r>
      <w:hyperlink r:id="rId7" w:history="1">
        <w:r w:rsidR="001D79D1" w:rsidRPr="00FD17A3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https://review.jove.com/v/71397?status=a73403k</w:t>
        </w:r>
      </w:hyperlink>
    </w:p>
    <w:p w14:paraId="0000000B" w14:textId="27A08EA8" w:rsidR="00C74D7E" w:rsidRPr="001D79D1" w:rsidRDefault="006411A0" w:rsidP="001D79D1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746219" w:rsidRDefault="00000000" w:rsidP="00746219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746219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7228BC2F" w14:textId="4E9B2273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FF2510">
        <w:rPr>
          <w:rFonts w:ascii="Calibri" w:hAnsi="Calibri" w:cs="Calibri"/>
          <w:b/>
          <w:bCs/>
          <w:sz w:val="24"/>
          <w:szCs w:val="24"/>
        </w:rPr>
        <w:t>V</w:t>
      </w:r>
      <w:r w:rsidRPr="00746219">
        <w:rPr>
          <w:rFonts w:ascii="Calibri" w:hAnsi="Calibri" w:cs="Calibri"/>
          <w:b/>
          <w:bCs/>
          <w:sz w:val="24"/>
          <w:szCs w:val="24"/>
        </w:rPr>
        <w:t>ideo</w:t>
      </w:r>
      <w:r w:rsidRPr="00746219">
        <w:rPr>
          <w:rFonts w:ascii="Calibri" w:hAnsi="Calibri" w:cs="Calibri"/>
          <w:sz w:val="24"/>
          <w:szCs w:val="24"/>
        </w:rPr>
        <w:t>: 00:39</w:t>
      </w:r>
    </w:p>
    <w:p w14:paraId="1FC8540F" w14:textId="56C9B22C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Comment</w:t>
      </w:r>
      <w:r w:rsidRPr="00746219">
        <w:rPr>
          <w:rFonts w:ascii="Calibri" w:hAnsi="Calibri" w:cs="Calibri"/>
          <w:sz w:val="24"/>
          <w:szCs w:val="24"/>
        </w:rPr>
        <w:t>: See comment in text review section regarding pre-operative analgesia not provided</w:t>
      </w:r>
      <w:r w:rsidR="00FF2510">
        <w:rPr>
          <w:rFonts w:ascii="Calibri" w:hAnsi="Calibri" w:cs="Calibri"/>
          <w:sz w:val="24"/>
          <w:szCs w:val="24"/>
        </w:rPr>
        <w:t>.</w:t>
      </w:r>
      <w:r w:rsidRPr="00746219">
        <w:rPr>
          <w:rFonts w:ascii="Calibri" w:hAnsi="Calibri" w:cs="Calibri"/>
          <w:sz w:val="24"/>
          <w:szCs w:val="24"/>
        </w:rPr>
        <w:t xml:space="preserve"> </w:t>
      </w:r>
    </w:p>
    <w:p w14:paraId="634D7606" w14:textId="54E78BC6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Suggested change</w:t>
      </w:r>
      <w:r w:rsidRPr="00746219">
        <w:rPr>
          <w:rFonts w:ascii="Calibri" w:hAnsi="Calibri" w:cs="Calibri"/>
          <w:sz w:val="24"/>
          <w:szCs w:val="24"/>
        </w:rPr>
        <w:t>: Include pre-operative analgesia regimen or provide justification for why analgesia was not administered until post-procedure.</w:t>
      </w:r>
    </w:p>
    <w:p w14:paraId="2DB5B553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55CF3CC" w14:textId="0A2ED10A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FF2510">
        <w:rPr>
          <w:rFonts w:ascii="Calibri" w:hAnsi="Calibri" w:cs="Calibri"/>
          <w:b/>
          <w:bCs/>
          <w:sz w:val="24"/>
          <w:szCs w:val="24"/>
        </w:rPr>
        <w:t>V</w:t>
      </w:r>
      <w:r w:rsidRPr="00746219">
        <w:rPr>
          <w:rFonts w:ascii="Calibri" w:hAnsi="Calibri" w:cs="Calibri"/>
          <w:b/>
          <w:bCs/>
          <w:sz w:val="24"/>
          <w:szCs w:val="24"/>
        </w:rPr>
        <w:t>ideo:</w:t>
      </w:r>
      <w:r w:rsidRPr="00746219">
        <w:rPr>
          <w:rFonts w:ascii="Calibri" w:hAnsi="Calibri" w:cs="Calibri"/>
          <w:sz w:val="24"/>
          <w:szCs w:val="24"/>
        </w:rPr>
        <w:t xml:space="preserve"> 01:06</w:t>
      </w:r>
    </w:p>
    <w:p w14:paraId="1A01A8C3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Comment:</w:t>
      </w:r>
      <w:r w:rsidRPr="00746219">
        <w:rPr>
          <w:rFonts w:ascii="Calibri" w:hAnsi="Calibri" w:cs="Calibri"/>
          <w:sz w:val="24"/>
          <w:szCs w:val="24"/>
        </w:rPr>
        <w:t xml:space="preserve"> See comment in text review section regarding ophthalmic ointment being utilized as well as performing three alternating sterile scrubs to properly prep the surgical area.</w:t>
      </w:r>
    </w:p>
    <w:p w14:paraId="4CB3F789" w14:textId="47861425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Suggested change:</w:t>
      </w:r>
      <w:r w:rsidRPr="00746219">
        <w:rPr>
          <w:rFonts w:ascii="Calibri" w:hAnsi="Calibri" w:cs="Calibri"/>
          <w:sz w:val="24"/>
          <w:szCs w:val="24"/>
        </w:rPr>
        <w:t xml:space="preserve"> </w:t>
      </w:r>
      <w:r w:rsidR="00FF2510">
        <w:rPr>
          <w:rFonts w:ascii="Calibri" w:hAnsi="Calibri" w:cs="Calibri"/>
          <w:sz w:val="24"/>
          <w:szCs w:val="24"/>
        </w:rPr>
        <w:t xml:space="preserve">Add voiceover or onscreen text to include </w:t>
      </w:r>
      <w:r w:rsidRPr="00746219">
        <w:rPr>
          <w:rFonts w:ascii="Calibri" w:hAnsi="Calibri" w:cs="Calibri"/>
          <w:sz w:val="24"/>
          <w:szCs w:val="24"/>
        </w:rPr>
        <w:t>ophthalmic ointment and perform proper sterile prep per standard of veterinary surgical care.</w:t>
      </w:r>
    </w:p>
    <w:p w14:paraId="2F2C338A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524C1E7" w14:textId="2F5BDF7F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FF2510">
        <w:rPr>
          <w:rFonts w:ascii="Calibri" w:hAnsi="Calibri" w:cs="Calibri"/>
          <w:b/>
          <w:bCs/>
          <w:sz w:val="24"/>
          <w:szCs w:val="24"/>
        </w:rPr>
        <w:t>V</w:t>
      </w:r>
      <w:r w:rsidRPr="00746219">
        <w:rPr>
          <w:rFonts w:ascii="Calibri" w:hAnsi="Calibri" w:cs="Calibri"/>
          <w:b/>
          <w:bCs/>
          <w:sz w:val="24"/>
          <w:szCs w:val="24"/>
        </w:rPr>
        <w:t xml:space="preserve">ideo: </w:t>
      </w:r>
      <w:r w:rsidRPr="00746219">
        <w:rPr>
          <w:rFonts w:ascii="Calibri" w:hAnsi="Calibri" w:cs="Calibri"/>
          <w:sz w:val="24"/>
          <w:szCs w:val="24"/>
        </w:rPr>
        <w:t>01:18</w:t>
      </w:r>
      <w:r w:rsidR="00226CAE">
        <w:rPr>
          <w:rFonts w:ascii="Calibri" w:hAnsi="Calibri" w:cs="Calibri"/>
          <w:sz w:val="24"/>
          <w:szCs w:val="24"/>
        </w:rPr>
        <w:t>-01:22</w:t>
      </w:r>
    </w:p>
    <w:p w14:paraId="0E2F88B2" w14:textId="405CBA1F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Comment:</w:t>
      </w:r>
      <w:r w:rsidRPr="00746219">
        <w:rPr>
          <w:rFonts w:ascii="Calibri" w:hAnsi="Calibri" w:cs="Calibri"/>
          <w:sz w:val="24"/>
          <w:szCs w:val="24"/>
        </w:rPr>
        <w:t xml:space="preserve"> Maintaining sterility was mentioned, but </w:t>
      </w:r>
      <w:r w:rsidR="00FF2510">
        <w:rPr>
          <w:rFonts w:ascii="Calibri" w:hAnsi="Calibri" w:cs="Calibri"/>
          <w:sz w:val="24"/>
          <w:szCs w:val="24"/>
        </w:rPr>
        <w:t xml:space="preserve">the </w:t>
      </w:r>
      <w:r w:rsidRPr="00746219">
        <w:rPr>
          <w:rFonts w:ascii="Calibri" w:hAnsi="Calibri" w:cs="Calibri"/>
          <w:sz w:val="24"/>
          <w:szCs w:val="24"/>
        </w:rPr>
        <w:t>animal has clearly not been sterile prepped</w:t>
      </w:r>
      <w:r w:rsidR="00FF2510">
        <w:rPr>
          <w:rFonts w:ascii="Calibri" w:hAnsi="Calibri" w:cs="Calibri"/>
          <w:sz w:val="24"/>
          <w:szCs w:val="24"/>
        </w:rPr>
        <w:t>,</w:t>
      </w:r>
      <w:r w:rsidRPr="00746219">
        <w:rPr>
          <w:rFonts w:ascii="Calibri" w:hAnsi="Calibri" w:cs="Calibri"/>
          <w:sz w:val="24"/>
          <w:szCs w:val="24"/>
        </w:rPr>
        <w:t xml:space="preserve"> and the person </w:t>
      </w:r>
      <w:r w:rsidR="00FF2510">
        <w:rPr>
          <w:rFonts w:ascii="Calibri" w:hAnsi="Calibri" w:cs="Calibri"/>
          <w:sz w:val="24"/>
          <w:szCs w:val="24"/>
        </w:rPr>
        <w:t>adjusting</w:t>
      </w:r>
      <w:r w:rsidRPr="00746219">
        <w:rPr>
          <w:rFonts w:ascii="Calibri" w:hAnsi="Calibri" w:cs="Calibri"/>
          <w:sz w:val="24"/>
          <w:szCs w:val="24"/>
        </w:rPr>
        <w:t xml:space="preserve"> position has their bare arm touching the shaved area.</w:t>
      </w:r>
    </w:p>
    <w:p w14:paraId="509BDCF8" w14:textId="6D50F5BE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Suggested change:</w:t>
      </w:r>
      <w:r w:rsidRPr="00746219">
        <w:rPr>
          <w:rFonts w:ascii="Calibri" w:hAnsi="Calibri" w:cs="Calibri"/>
          <w:sz w:val="24"/>
          <w:szCs w:val="24"/>
        </w:rPr>
        <w:t xml:space="preserve"> </w:t>
      </w:r>
      <w:r w:rsidR="00226CAE">
        <w:rPr>
          <w:rFonts w:ascii="Calibri" w:hAnsi="Calibri" w:cs="Calibri"/>
          <w:sz w:val="24"/>
          <w:szCs w:val="24"/>
        </w:rPr>
        <w:t>Delete the frames where the bare arm is seen touching the sterile area.</w:t>
      </w:r>
    </w:p>
    <w:p w14:paraId="70E37EB3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6478F02" w14:textId="4846C6F6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FF2510">
        <w:rPr>
          <w:rFonts w:ascii="Calibri" w:hAnsi="Calibri" w:cs="Calibri"/>
          <w:b/>
          <w:bCs/>
          <w:sz w:val="24"/>
          <w:szCs w:val="24"/>
        </w:rPr>
        <w:t>V</w:t>
      </w:r>
      <w:r w:rsidRPr="00746219">
        <w:rPr>
          <w:rFonts w:ascii="Calibri" w:hAnsi="Calibri" w:cs="Calibri"/>
          <w:b/>
          <w:bCs/>
          <w:sz w:val="24"/>
          <w:szCs w:val="24"/>
        </w:rPr>
        <w:t>ideo:</w:t>
      </w:r>
      <w:r w:rsidRPr="00746219">
        <w:rPr>
          <w:rFonts w:ascii="Calibri" w:hAnsi="Calibri" w:cs="Calibri"/>
          <w:sz w:val="24"/>
          <w:szCs w:val="24"/>
        </w:rPr>
        <w:t xml:space="preserve"> 04:14</w:t>
      </w:r>
    </w:p>
    <w:p w14:paraId="32463A29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Comment:</w:t>
      </w:r>
      <w:r w:rsidRPr="00746219">
        <w:rPr>
          <w:rFonts w:ascii="Calibri" w:hAnsi="Calibri" w:cs="Calibri"/>
          <w:sz w:val="24"/>
          <w:szCs w:val="24"/>
        </w:rPr>
        <w:t xml:space="preserve"> See comments in text review section regarding lack of removal of CO</w:t>
      </w:r>
      <w:r w:rsidRPr="00FF2510">
        <w:rPr>
          <w:rFonts w:ascii="Calibri" w:hAnsi="Calibri" w:cs="Calibri"/>
          <w:sz w:val="24"/>
          <w:szCs w:val="24"/>
          <w:vertAlign w:val="subscript"/>
        </w:rPr>
        <w:t>2</w:t>
      </w:r>
      <w:r w:rsidRPr="00746219">
        <w:rPr>
          <w:rFonts w:ascii="Calibri" w:hAnsi="Calibri" w:cs="Calibri"/>
          <w:sz w:val="24"/>
          <w:szCs w:val="24"/>
        </w:rPr>
        <w:t>/decompression of the abdominal cavity following completion of the procedure as well as wound closure using two-layer closure.</w:t>
      </w:r>
    </w:p>
    <w:p w14:paraId="4B32093E" w14:textId="5EEF14C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lastRenderedPageBreak/>
        <w:t>Suggested change:</w:t>
      </w:r>
      <w:r w:rsidRPr="00746219">
        <w:rPr>
          <w:rFonts w:ascii="Calibri" w:hAnsi="Calibri" w:cs="Calibri"/>
          <w:sz w:val="24"/>
          <w:szCs w:val="24"/>
        </w:rPr>
        <w:t xml:space="preserve"> Add </w:t>
      </w:r>
      <w:r w:rsidR="00FF2510">
        <w:rPr>
          <w:rFonts w:ascii="Calibri" w:hAnsi="Calibri" w:cs="Calibri"/>
          <w:sz w:val="24"/>
          <w:szCs w:val="24"/>
        </w:rPr>
        <w:t>to voiceover narration</w:t>
      </w:r>
      <w:r w:rsidRPr="00746219">
        <w:rPr>
          <w:rFonts w:ascii="Calibri" w:hAnsi="Calibri" w:cs="Calibri"/>
          <w:sz w:val="24"/>
          <w:szCs w:val="24"/>
        </w:rPr>
        <w:t xml:space="preserve"> to decompress </w:t>
      </w:r>
      <w:r w:rsidR="00FF2510">
        <w:rPr>
          <w:rFonts w:ascii="Calibri" w:hAnsi="Calibri" w:cs="Calibri"/>
          <w:sz w:val="24"/>
          <w:szCs w:val="24"/>
        </w:rPr>
        <w:t xml:space="preserve">the </w:t>
      </w:r>
      <w:r w:rsidRPr="00746219">
        <w:rPr>
          <w:rFonts w:ascii="Calibri" w:hAnsi="Calibri" w:cs="Calibri"/>
          <w:sz w:val="24"/>
          <w:szCs w:val="24"/>
        </w:rPr>
        <w:t>abdominal cavity following procedure conclusion to release insufflation as well as two-layer wound closure.</w:t>
      </w:r>
    </w:p>
    <w:p w14:paraId="0000000F" w14:textId="77777777" w:rsidR="00C74D7E" w:rsidRPr="00746219" w:rsidRDefault="00C74D7E" w:rsidP="00746219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6B3B4B6C" w14:textId="5F1DD6C9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FF2510">
        <w:rPr>
          <w:rFonts w:ascii="Calibri" w:hAnsi="Calibri" w:cs="Calibri"/>
          <w:b/>
          <w:bCs/>
          <w:sz w:val="24"/>
          <w:szCs w:val="24"/>
        </w:rPr>
        <w:t>T</w:t>
      </w:r>
      <w:r w:rsidRPr="00746219">
        <w:rPr>
          <w:rFonts w:ascii="Calibri" w:hAnsi="Calibri" w:cs="Calibri"/>
          <w:b/>
          <w:bCs/>
          <w:sz w:val="24"/>
          <w:szCs w:val="24"/>
        </w:rPr>
        <w:t>ext</w:t>
      </w:r>
      <w:r w:rsidRPr="00746219">
        <w:rPr>
          <w:rFonts w:ascii="Calibri" w:hAnsi="Calibri" w:cs="Calibri"/>
          <w:sz w:val="24"/>
          <w:szCs w:val="24"/>
        </w:rPr>
        <w:t xml:space="preserve">: </w:t>
      </w:r>
      <w:r w:rsidR="00226CAE">
        <w:rPr>
          <w:rFonts w:ascii="Calibri" w:hAnsi="Calibri" w:cs="Calibri"/>
          <w:sz w:val="24"/>
          <w:szCs w:val="24"/>
        </w:rPr>
        <w:t xml:space="preserve">4.2.2 </w:t>
      </w:r>
      <w:r w:rsidR="00226CAE" w:rsidRPr="00226CAE">
        <w:rPr>
          <w:rFonts w:ascii="Calibri" w:hAnsi="Calibri" w:cs="Calibri"/>
          <w:sz w:val="24"/>
          <w:szCs w:val="24"/>
        </w:rPr>
        <w:t>Anesthetic Induction and Intubation</w:t>
      </w:r>
    </w:p>
    <w:p w14:paraId="5CC958A2" w14:textId="2D6A3BA8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Comment</w:t>
      </w:r>
      <w:r w:rsidRPr="00746219">
        <w:rPr>
          <w:rFonts w:ascii="Calibri" w:hAnsi="Calibri" w:cs="Calibri"/>
          <w:sz w:val="24"/>
          <w:szCs w:val="24"/>
        </w:rPr>
        <w:t>: Application of ophthalmic ointment and administration of NSAID should occur at this phase of the procedure to prevent corneal damage during anesthesia and maintain proper analgesia. Waiting until post-procedure to administer oral meloxicam is inadequate as there will be breakthrough pain post-procedure and oral administration immediately following anesthesia can result in incomplete dosing.</w:t>
      </w:r>
    </w:p>
    <w:p w14:paraId="335A15FF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Suggested change</w:t>
      </w:r>
      <w:r w:rsidRPr="00746219">
        <w:rPr>
          <w:rFonts w:ascii="Calibri" w:hAnsi="Calibri" w:cs="Calibri"/>
          <w:sz w:val="24"/>
          <w:szCs w:val="24"/>
        </w:rPr>
        <w:t>: Add use of ophthalmic ointment and administration of NSAID prior to surgical initiation.</w:t>
      </w:r>
    </w:p>
    <w:p w14:paraId="220A94A1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6961B7C1" w14:textId="33C12636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FF2510">
        <w:rPr>
          <w:rFonts w:ascii="Calibri" w:hAnsi="Calibri" w:cs="Calibri"/>
          <w:b/>
          <w:bCs/>
          <w:sz w:val="24"/>
          <w:szCs w:val="24"/>
        </w:rPr>
        <w:t>T</w:t>
      </w:r>
      <w:r w:rsidRPr="00746219">
        <w:rPr>
          <w:rFonts w:ascii="Calibri" w:hAnsi="Calibri" w:cs="Calibri"/>
          <w:b/>
          <w:bCs/>
          <w:sz w:val="24"/>
          <w:szCs w:val="24"/>
        </w:rPr>
        <w:t xml:space="preserve">ext: </w:t>
      </w:r>
      <w:r w:rsidR="00226CAE" w:rsidRPr="00226CAE">
        <w:rPr>
          <w:rFonts w:ascii="Calibri" w:hAnsi="Calibri" w:cs="Calibri"/>
          <w:sz w:val="24"/>
          <w:szCs w:val="24"/>
        </w:rPr>
        <w:t>4.3</w:t>
      </w:r>
      <w:r w:rsidR="00226CAE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46219">
        <w:rPr>
          <w:rFonts w:ascii="Calibri" w:hAnsi="Calibri" w:cs="Calibri"/>
          <w:sz w:val="24"/>
          <w:szCs w:val="24"/>
        </w:rPr>
        <w:t>Pre-Oocyte Collection</w:t>
      </w:r>
    </w:p>
    <w:p w14:paraId="64D364EA" w14:textId="2051FE6A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Comment: </w:t>
      </w:r>
      <w:r w:rsidRPr="00746219">
        <w:rPr>
          <w:rFonts w:ascii="Calibri" w:hAnsi="Calibri" w:cs="Calibri"/>
          <w:sz w:val="24"/>
          <w:szCs w:val="24"/>
        </w:rPr>
        <w:t xml:space="preserve">Sterile preparation of the abdominal region must include three alternating circular </w:t>
      </w:r>
      <w:r w:rsidR="00226CAE" w:rsidRPr="00746219">
        <w:rPr>
          <w:rFonts w:ascii="Calibri" w:hAnsi="Calibri" w:cs="Calibri"/>
          <w:sz w:val="24"/>
          <w:szCs w:val="24"/>
        </w:rPr>
        <w:t>scrubs</w:t>
      </w:r>
      <w:r w:rsidRPr="00746219">
        <w:rPr>
          <w:rFonts w:ascii="Calibri" w:hAnsi="Calibri" w:cs="Calibri"/>
          <w:sz w:val="24"/>
          <w:szCs w:val="24"/>
        </w:rPr>
        <w:t xml:space="preserve"> using either dilute Chlorhexidine/sterile saline or betadine/alcohol to appropriately prep the location prior to this surgical procedure</w:t>
      </w:r>
    </w:p>
    <w:p w14:paraId="1CD3643D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Pr="00746219">
        <w:rPr>
          <w:rFonts w:ascii="Calibri" w:hAnsi="Calibri" w:cs="Calibri"/>
          <w:sz w:val="24"/>
          <w:szCs w:val="24"/>
        </w:rPr>
        <w:t>Add in appropriate sterile prep as stated above.</w:t>
      </w:r>
    </w:p>
    <w:p w14:paraId="74B93BF8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56025305" w14:textId="607A43A3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FF2510">
        <w:rPr>
          <w:rFonts w:ascii="Calibri" w:hAnsi="Calibri" w:cs="Calibri"/>
          <w:b/>
          <w:bCs/>
          <w:sz w:val="24"/>
          <w:szCs w:val="24"/>
        </w:rPr>
        <w:t>T</w:t>
      </w:r>
      <w:r w:rsidRPr="00746219">
        <w:rPr>
          <w:rFonts w:ascii="Calibri" w:hAnsi="Calibri" w:cs="Calibri"/>
          <w:b/>
          <w:bCs/>
          <w:sz w:val="24"/>
          <w:szCs w:val="24"/>
        </w:rPr>
        <w:t xml:space="preserve">ext: </w:t>
      </w:r>
      <w:r w:rsidR="00226CAE" w:rsidRPr="00226CAE">
        <w:rPr>
          <w:rFonts w:ascii="Calibri" w:hAnsi="Calibri" w:cs="Calibri"/>
          <w:sz w:val="24"/>
          <w:szCs w:val="24"/>
        </w:rPr>
        <w:t>4.4</w:t>
      </w:r>
      <w:r w:rsidR="00226CAE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46219">
        <w:rPr>
          <w:rFonts w:ascii="Calibri" w:hAnsi="Calibri" w:cs="Calibri"/>
          <w:sz w:val="24"/>
          <w:szCs w:val="24"/>
        </w:rPr>
        <w:t>Oocyte Collection</w:t>
      </w:r>
    </w:p>
    <w:p w14:paraId="3237B9FD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Comment: </w:t>
      </w:r>
      <w:r w:rsidRPr="00746219">
        <w:rPr>
          <w:rFonts w:ascii="Calibri" w:hAnsi="Calibri" w:cs="Calibri"/>
          <w:sz w:val="24"/>
          <w:szCs w:val="24"/>
        </w:rPr>
        <w:t>Two issues in this section. 1) Abdominal insufflation is not described as being reduced prior to ending the procedure. 2) Closure of trocar incisions should include a two-layer closure; closure of abdominal wall using absorbable synthetic suture material and closure of skin using nonabsorbable synthetic suture or staples.</w:t>
      </w:r>
    </w:p>
    <w:p w14:paraId="1EE6F5AE" w14:textId="5D50874E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Suggested change: </w:t>
      </w:r>
      <w:r w:rsidRPr="00746219">
        <w:rPr>
          <w:rFonts w:ascii="Calibri" w:hAnsi="Calibri" w:cs="Calibri"/>
          <w:sz w:val="24"/>
          <w:szCs w:val="24"/>
        </w:rPr>
        <w:t xml:space="preserve">Add </w:t>
      </w:r>
      <w:r w:rsidR="00FF2510" w:rsidRPr="00746219">
        <w:rPr>
          <w:rFonts w:ascii="Calibri" w:hAnsi="Calibri" w:cs="Calibri"/>
          <w:sz w:val="24"/>
          <w:szCs w:val="24"/>
        </w:rPr>
        <w:t>an</w:t>
      </w:r>
      <w:r w:rsidRPr="00746219">
        <w:rPr>
          <w:rFonts w:ascii="Calibri" w:hAnsi="Calibri" w:cs="Calibri"/>
          <w:sz w:val="24"/>
          <w:szCs w:val="24"/>
        </w:rPr>
        <w:t xml:space="preserve"> appropriate two-layer closure as stated above.</w:t>
      </w:r>
    </w:p>
    <w:p w14:paraId="1D6BD4BA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620D3F09" w14:textId="3C708FBA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FF2510">
        <w:rPr>
          <w:rFonts w:ascii="Calibri" w:hAnsi="Calibri" w:cs="Calibri"/>
          <w:b/>
          <w:bCs/>
          <w:sz w:val="24"/>
          <w:szCs w:val="24"/>
        </w:rPr>
        <w:t>T</w:t>
      </w:r>
      <w:r w:rsidRPr="00746219">
        <w:rPr>
          <w:rFonts w:ascii="Calibri" w:hAnsi="Calibri" w:cs="Calibri"/>
          <w:b/>
          <w:bCs/>
          <w:sz w:val="24"/>
          <w:szCs w:val="24"/>
        </w:rPr>
        <w:t>ext:</w:t>
      </w:r>
      <w:r w:rsidRPr="00746219">
        <w:rPr>
          <w:rFonts w:ascii="Calibri" w:hAnsi="Calibri" w:cs="Calibri"/>
          <w:sz w:val="24"/>
          <w:szCs w:val="24"/>
        </w:rPr>
        <w:t xml:space="preserve"> </w:t>
      </w:r>
      <w:r w:rsidR="00226CAE">
        <w:rPr>
          <w:rFonts w:ascii="Calibri" w:hAnsi="Calibri" w:cs="Calibri"/>
          <w:sz w:val="24"/>
          <w:szCs w:val="24"/>
        </w:rPr>
        <w:t xml:space="preserve">4.5: </w:t>
      </w:r>
      <w:r w:rsidRPr="00746219">
        <w:rPr>
          <w:rFonts w:ascii="Calibri" w:hAnsi="Calibri" w:cs="Calibri"/>
          <w:sz w:val="24"/>
          <w:szCs w:val="24"/>
        </w:rPr>
        <w:t>Post-Oocyte Collection</w:t>
      </w:r>
    </w:p>
    <w:p w14:paraId="31382552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Comment:</w:t>
      </w:r>
      <w:r w:rsidRPr="00746219">
        <w:rPr>
          <w:rFonts w:ascii="Calibri" w:hAnsi="Calibri" w:cs="Calibri"/>
          <w:sz w:val="24"/>
          <w:szCs w:val="24"/>
        </w:rPr>
        <w:t xml:space="preserve"> Post-procedural analgesia is recommended for 1-2 days post-operatively to avoid pain/soreness.</w:t>
      </w:r>
    </w:p>
    <w:p w14:paraId="51FC8797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Suggested change:</w:t>
      </w:r>
      <w:r w:rsidRPr="00746219">
        <w:rPr>
          <w:rFonts w:ascii="Calibri" w:hAnsi="Calibri" w:cs="Calibri"/>
          <w:sz w:val="24"/>
          <w:szCs w:val="24"/>
        </w:rPr>
        <w:t xml:space="preserve"> Continue administration of oral meloxicam for 1-2 additional days.</w:t>
      </w:r>
    </w:p>
    <w:p w14:paraId="55A8E5D4" w14:textId="77777777" w:rsidR="00746219" w:rsidRPr="00746219" w:rsidRDefault="00746219" w:rsidP="00746219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746219" w:rsidRDefault="00000000" w:rsidP="00746219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746219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6FE7E996" w14:textId="488B29DF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331717">
        <w:rPr>
          <w:rFonts w:ascii="Calibri" w:hAnsi="Calibri" w:cs="Calibri"/>
          <w:b/>
          <w:bCs/>
          <w:sz w:val="24"/>
          <w:szCs w:val="24"/>
        </w:rPr>
        <w:t>V</w:t>
      </w:r>
      <w:r w:rsidRPr="00746219">
        <w:rPr>
          <w:rFonts w:ascii="Calibri" w:hAnsi="Calibri" w:cs="Calibri"/>
          <w:b/>
          <w:bCs/>
          <w:sz w:val="24"/>
          <w:szCs w:val="24"/>
        </w:rPr>
        <w:t>ideo</w:t>
      </w:r>
      <w:r w:rsidRPr="00746219">
        <w:rPr>
          <w:rFonts w:ascii="Calibri" w:hAnsi="Calibri" w:cs="Calibri"/>
          <w:sz w:val="24"/>
          <w:szCs w:val="24"/>
        </w:rPr>
        <w:t>: 1:00</w:t>
      </w:r>
    </w:p>
    <w:p w14:paraId="2EF9126F" w14:textId="06B4F18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Comment</w:t>
      </w:r>
      <w:r w:rsidRPr="00746219">
        <w:rPr>
          <w:rFonts w:ascii="Calibri" w:hAnsi="Calibri" w:cs="Calibri"/>
          <w:sz w:val="24"/>
          <w:szCs w:val="24"/>
        </w:rPr>
        <w:t>: Surgical prep include a chlorhexidine scrub, alcohol, and then betadine. Soap was not completely rinsed</w:t>
      </w:r>
      <w:r w:rsidR="00331717">
        <w:rPr>
          <w:rFonts w:ascii="Calibri" w:hAnsi="Calibri" w:cs="Calibri"/>
          <w:sz w:val="24"/>
          <w:szCs w:val="24"/>
        </w:rPr>
        <w:t>,</w:t>
      </w:r>
      <w:r w:rsidRPr="00746219">
        <w:rPr>
          <w:rFonts w:ascii="Calibri" w:hAnsi="Calibri" w:cs="Calibri"/>
          <w:sz w:val="24"/>
          <w:szCs w:val="24"/>
        </w:rPr>
        <w:t xml:space="preserve"> and leaving residual chlorhexidine soap risks inactivating the betadine.</w:t>
      </w:r>
    </w:p>
    <w:p w14:paraId="2444F861" w14:textId="57A02202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lastRenderedPageBreak/>
        <w:t>Suggested change</w:t>
      </w:r>
      <w:r w:rsidRPr="00746219">
        <w:rPr>
          <w:rFonts w:ascii="Calibri" w:hAnsi="Calibri" w:cs="Calibri"/>
          <w:sz w:val="24"/>
          <w:szCs w:val="24"/>
        </w:rPr>
        <w:t xml:space="preserve">: </w:t>
      </w:r>
      <w:r w:rsidR="00226CAE">
        <w:rPr>
          <w:rFonts w:ascii="Calibri" w:hAnsi="Calibri" w:cs="Calibri"/>
          <w:sz w:val="24"/>
          <w:szCs w:val="24"/>
        </w:rPr>
        <w:t>Indicate</w:t>
      </w:r>
      <w:r w:rsidRPr="00746219">
        <w:rPr>
          <w:rFonts w:ascii="Calibri" w:hAnsi="Calibri" w:cs="Calibri"/>
          <w:sz w:val="24"/>
          <w:szCs w:val="24"/>
        </w:rPr>
        <w:t xml:space="preserve"> that a surgical scrub was performed with the sequential use of chlorhexidine soap, alcohol rinse, and then povidone-iodine prep solution.</w:t>
      </w:r>
    </w:p>
    <w:p w14:paraId="04F962BB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61B851D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Time in video</w:t>
      </w:r>
      <w:r w:rsidRPr="00746219">
        <w:rPr>
          <w:rFonts w:ascii="Calibri" w:hAnsi="Calibri" w:cs="Calibri"/>
          <w:sz w:val="24"/>
          <w:szCs w:val="24"/>
        </w:rPr>
        <w:t>: 4:10</w:t>
      </w:r>
    </w:p>
    <w:p w14:paraId="08CE7118" w14:textId="3545880F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Comment</w:t>
      </w:r>
      <w:r w:rsidRPr="00746219">
        <w:rPr>
          <w:rFonts w:ascii="Calibri" w:hAnsi="Calibri" w:cs="Calibri"/>
          <w:sz w:val="24"/>
          <w:szCs w:val="24"/>
        </w:rPr>
        <w:t xml:space="preserve">: Procedure jumps from flushing </w:t>
      </w:r>
      <w:r w:rsidR="00226CAE">
        <w:rPr>
          <w:rFonts w:ascii="Calibri" w:hAnsi="Calibri" w:cs="Calibri"/>
          <w:sz w:val="24"/>
          <w:szCs w:val="24"/>
        </w:rPr>
        <w:t xml:space="preserve">the </w:t>
      </w:r>
      <w:r w:rsidRPr="00746219">
        <w:rPr>
          <w:rFonts w:ascii="Calibri" w:hAnsi="Calibri" w:cs="Calibri"/>
          <w:sz w:val="24"/>
          <w:szCs w:val="24"/>
        </w:rPr>
        <w:t xml:space="preserve">ovary to closing incisions. </w:t>
      </w:r>
    </w:p>
    <w:p w14:paraId="007AA5EE" w14:textId="211D2F73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Suggested change</w:t>
      </w:r>
      <w:r w:rsidRPr="00746219">
        <w:rPr>
          <w:rFonts w:ascii="Calibri" w:hAnsi="Calibri" w:cs="Calibri"/>
          <w:sz w:val="24"/>
          <w:szCs w:val="24"/>
        </w:rPr>
        <w:t xml:space="preserve">: Consider adding </w:t>
      </w:r>
      <w:r w:rsidR="00331717">
        <w:rPr>
          <w:rFonts w:ascii="Calibri" w:hAnsi="Calibri" w:cs="Calibri"/>
          <w:sz w:val="24"/>
          <w:szCs w:val="24"/>
        </w:rPr>
        <w:t xml:space="preserve">an </w:t>
      </w:r>
      <w:r w:rsidRPr="00746219">
        <w:rPr>
          <w:rFonts w:ascii="Calibri" w:hAnsi="Calibri" w:cs="Calibri"/>
          <w:sz w:val="24"/>
          <w:szCs w:val="24"/>
        </w:rPr>
        <w:t>instruction to suction out CO</w:t>
      </w:r>
      <w:r w:rsidRPr="00331717">
        <w:rPr>
          <w:rFonts w:ascii="Calibri" w:hAnsi="Calibri" w:cs="Calibri"/>
          <w:sz w:val="24"/>
          <w:szCs w:val="24"/>
          <w:vertAlign w:val="subscript"/>
        </w:rPr>
        <w:t>2</w:t>
      </w:r>
      <w:r w:rsidRPr="00746219">
        <w:rPr>
          <w:rFonts w:ascii="Calibri" w:hAnsi="Calibri" w:cs="Calibri"/>
          <w:sz w:val="24"/>
          <w:szCs w:val="24"/>
        </w:rPr>
        <w:t xml:space="preserve"> at the end of the surgical procedure before removing </w:t>
      </w:r>
      <w:r w:rsidR="00331717">
        <w:rPr>
          <w:rFonts w:ascii="Calibri" w:hAnsi="Calibri" w:cs="Calibri"/>
          <w:sz w:val="24"/>
          <w:szCs w:val="24"/>
        </w:rPr>
        <w:t>instruments</w:t>
      </w:r>
      <w:r w:rsidRPr="00746219">
        <w:rPr>
          <w:rFonts w:ascii="Calibri" w:hAnsi="Calibri" w:cs="Calibri"/>
          <w:sz w:val="24"/>
          <w:szCs w:val="24"/>
        </w:rPr>
        <w:t xml:space="preserve"> and camera ports and closing incisions.</w:t>
      </w:r>
    </w:p>
    <w:p w14:paraId="52944ECE" w14:textId="77777777" w:rsidR="00331717" w:rsidRDefault="00331717" w:rsidP="00746219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327EC9E9" w14:textId="07AA66F1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331717">
        <w:rPr>
          <w:rFonts w:ascii="Calibri" w:hAnsi="Calibri" w:cs="Calibri"/>
          <w:b/>
          <w:bCs/>
          <w:sz w:val="24"/>
          <w:szCs w:val="24"/>
        </w:rPr>
        <w:t>V</w:t>
      </w:r>
      <w:r w:rsidRPr="00746219">
        <w:rPr>
          <w:rFonts w:ascii="Calibri" w:hAnsi="Calibri" w:cs="Calibri"/>
          <w:b/>
          <w:bCs/>
          <w:sz w:val="24"/>
          <w:szCs w:val="24"/>
        </w:rPr>
        <w:t>ideo</w:t>
      </w:r>
      <w:r w:rsidRPr="00746219">
        <w:rPr>
          <w:rFonts w:ascii="Calibri" w:hAnsi="Calibri" w:cs="Calibri"/>
          <w:sz w:val="24"/>
          <w:szCs w:val="24"/>
        </w:rPr>
        <w:t xml:space="preserve">: 4:10 </w:t>
      </w:r>
    </w:p>
    <w:p w14:paraId="4514C523" w14:textId="0994D8DD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Comment</w:t>
      </w:r>
      <w:r w:rsidRPr="00746219">
        <w:rPr>
          <w:rFonts w:ascii="Calibri" w:hAnsi="Calibri" w:cs="Calibri"/>
          <w:sz w:val="24"/>
          <w:szCs w:val="24"/>
        </w:rPr>
        <w:t xml:space="preserve">: There was no discussion of </w:t>
      </w:r>
      <w:r w:rsidR="00331717">
        <w:rPr>
          <w:rFonts w:ascii="Calibri" w:hAnsi="Calibri" w:cs="Calibri"/>
          <w:sz w:val="24"/>
          <w:szCs w:val="24"/>
        </w:rPr>
        <w:t xml:space="preserve">the </w:t>
      </w:r>
      <w:r w:rsidRPr="00746219">
        <w:rPr>
          <w:rFonts w:ascii="Calibri" w:hAnsi="Calibri" w:cs="Calibri"/>
          <w:sz w:val="24"/>
          <w:szCs w:val="24"/>
        </w:rPr>
        <w:t>contralateral ovary</w:t>
      </w:r>
      <w:r w:rsidR="00331717">
        <w:rPr>
          <w:rFonts w:ascii="Calibri" w:hAnsi="Calibri" w:cs="Calibri"/>
          <w:sz w:val="24"/>
          <w:szCs w:val="24"/>
        </w:rPr>
        <w:t>.</w:t>
      </w:r>
    </w:p>
    <w:p w14:paraId="48DBB338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Suggested change</w:t>
      </w:r>
      <w:r w:rsidRPr="00746219">
        <w:rPr>
          <w:rFonts w:ascii="Calibri" w:hAnsi="Calibri" w:cs="Calibri"/>
          <w:sz w:val="24"/>
          <w:szCs w:val="24"/>
        </w:rPr>
        <w:t>: Consider saying at the end of the collection procedure that it is repeated on the other side.</w:t>
      </w:r>
    </w:p>
    <w:p w14:paraId="2F774D93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706CE587" w14:textId="571C872D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331717">
        <w:rPr>
          <w:rFonts w:ascii="Calibri" w:hAnsi="Calibri" w:cs="Calibri"/>
          <w:b/>
          <w:bCs/>
          <w:sz w:val="24"/>
          <w:szCs w:val="24"/>
        </w:rPr>
        <w:t>V</w:t>
      </w:r>
      <w:r w:rsidRPr="00746219">
        <w:rPr>
          <w:rFonts w:ascii="Calibri" w:hAnsi="Calibri" w:cs="Calibri"/>
          <w:b/>
          <w:bCs/>
          <w:sz w:val="24"/>
          <w:szCs w:val="24"/>
        </w:rPr>
        <w:t>ideo</w:t>
      </w:r>
      <w:r w:rsidRPr="00746219">
        <w:rPr>
          <w:rFonts w:ascii="Calibri" w:hAnsi="Calibri" w:cs="Calibri"/>
          <w:sz w:val="24"/>
          <w:szCs w:val="24"/>
        </w:rPr>
        <w:t>: 4:40</w:t>
      </w:r>
    </w:p>
    <w:p w14:paraId="1CAE643B" w14:textId="04C9B61A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Comment</w:t>
      </w:r>
      <w:r w:rsidRPr="00746219">
        <w:rPr>
          <w:rFonts w:ascii="Calibri" w:hAnsi="Calibri" w:cs="Calibri"/>
          <w:sz w:val="24"/>
          <w:szCs w:val="24"/>
        </w:rPr>
        <w:t xml:space="preserve">: The animal in </w:t>
      </w:r>
      <w:r w:rsidR="00331717">
        <w:rPr>
          <w:rFonts w:ascii="Calibri" w:hAnsi="Calibri" w:cs="Calibri"/>
          <w:sz w:val="24"/>
          <w:szCs w:val="24"/>
        </w:rPr>
        <w:t xml:space="preserve">the </w:t>
      </w:r>
      <w:r w:rsidRPr="00746219">
        <w:rPr>
          <w:rFonts w:ascii="Calibri" w:hAnsi="Calibri" w:cs="Calibri"/>
          <w:sz w:val="24"/>
          <w:szCs w:val="24"/>
        </w:rPr>
        <w:t>video suddenly changed from dorsal recumbent to upright and holding its head up during antibiotic injection. After the injection</w:t>
      </w:r>
      <w:r w:rsidR="00803F59">
        <w:rPr>
          <w:rFonts w:ascii="Calibri" w:hAnsi="Calibri" w:cs="Calibri"/>
          <w:sz w:val="24"/>
          <w:szCs w:val="24"/>
        </w:rPr>
        <w:t>,</w:t>
      </w:r>
      <w:r w:rsidRPr="00746219">
        <w:rPr>
          <w:rFonts w:ascii="Calibri" w:hAnsi="Calibri" w:cs="Calibri"/>
          <w:sz w:val="24"/>
          <w:szCs w:val="24"/>
        </w:rPr>
        <w:t xml:space="preserve"> the animal is again </w:t>
      </w:r>
      <w:r w:rsidR="00803F59">
        <w:rPr>
          <w:rFonts w:ascii="Calibri" w:hAnsi="Calibri" w:cs="Calibri"/>
          <w:sz w:val="24"/>
          <w:szCs w:val="24"/>
        </w:rPr>
        <w:t>shown</w:t>
      </w:r>
      <w:r w:rsidRPr="00746219">
        <w:rPr>
          <w:rFonts w:ascii="Calibri" w:hAnsi="Calibri" w:cs="Calibri"/>
          <w:sz w:val="24"/>
          <w:szCs w:val="24"/>
        </w:rPr>
        <w:t xml:space="preserve"> in dorsal recumbency during recovery.</w:t>
      </w:r>
    </w:p>
    <w:p w14:paraId="6947EC65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Suggested change</w:t>
      </w:r>
      <w:r w:rsidRPr="00746219">
        <w:rPr>
          <w:rFonts w:ascii="Calibri" w:hAnsi="Calibri" w:cs="Calibri"/>
          <w:sz w:val="24"/>
          <w:szCs w:val="24"/>
        </w:rPr>
        <w:t xml:space="preserve">: Consider removing the video segment on IM injection of antibiotic, as that technique is already demonstrated with the injection of </w:t>
      </w:r>
      <w:proofErr w:type="spellStart"/>
      <w:r w:rsidRPr="00746219">
        <w:rPr>
          <w:rFonts w:ascii="Calibri" w:hAnsi="Calibri" w:cs="Calibri"/>
          <w:sz w:val="24"/>
          <w:szCs w:val="24"/>
        </w:rPr>
        <w:t>cloprostenol</w:t>
      </w:r>
      <w:proofErr w:type="spellEnd"/>
      <w:r w:rsidRPr="00746219">
        <w:rPr>
          <w:rFonts w:ascii="Calibri" w:hAnsi="Calibri" w:cs="Calibri"/>
          <w:sz w:val="24"/>
          <w:szCs w:val="24"/>
        </w:rPr>
        <w:t>.</w:t>
      </w:r>
    </w:p>
    <w:p w14:paraId="00000012" w14:textId="77777777" w:rsidR="00C74D7E" w:rsidRPr="00746219" w:rsidRDefault="00C74D7E" w:rsidP="00746219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5D5E71DA" w14:textId="0B822584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331717">
        <w:rPr>
          <w:rFonts w:ascii="Calibri" w:hAnsi="Calibri" w:cs="Calibri"/>
          <w:b/>
          <w:bCs/>
          <w:sz w:val="24"/>
          <w:szCs w:val="24"/>
        </w:rPr>
        <w:t>T</w:t>
      </w:r>
      <w:r w:rsidRPr="00746219">
        <w:rPr>
          <w:rFonts w:ascii="Calibri" w:hAnsi="Calibri" w:cs="Calibri"/>
          <w:b/>
          <w:bCs/>
          <w:sz w:val="24"/>
          <w:szCs w:val="24"/>
        </w:rPr>
        <w:t>ext</w:t>
      </w:r>
      <w:r w:rsidRPr="00746219">
        <w:rPr>
          <w:rFonts w:ascii="Calibri" w:hAnsi="Calibri" w:cs="Calibri"/>
          <w:sz w:val="24"/>
          <w:szCs w:val="24"/>
        </w:rPr>
        <w:t>: Section 4.4.13</w:t>
      </w:r>
    </w:p>
    <w:p w14:paraId="0B42A06D" w14:textId="1AE5F3D9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Comment</w:t>
      </w:r>
      <w:r w:rsidRPr="00746219">
        <w:rPr>
          <w:rFonts w:ascii="Calibri" w:hAnsi="Calibri" w:cs="Calibri"/>
          <w:sz w:val="24"/>
          <w:szCs w:val="24"/>
        </w:rPr>
        <w:t>: No mention of deflating the abdomen at the end of the procedure</w:t>
      </w:r>
      <w:r w:rsidR="00331717">
        <w:rPr>
          <w:rFonts w:ascii="Calibri" w:hAnsi="Calibri" w:cs="Calibri"/>
          <w:sz w:val="24"/>
          <w:szCs w:val="24"/>
        </w:rPr>
        <w:t>.</w:t>
      </w:r>
    </w:p>
    <w:p w14:paraId="16111C1D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Suggested change</w:t>
      </w:r>
      <w:r w:rsidRPr="00746219">
        <w:rPr>
          <w:rFonts w:ascii="Calibri" w:hAnsi="Calibri" w:cs="Calibri"/>
          <w:sz w:val="24"/>
          <w:szCs w:val="24"/>
        </w:rPr>
        <w:t>: Before closing the abdomen, please note that CO</w:t>
      </w:r>
      <w:r w:rsidRPr="00331717">
        <w:rPr>
          <w:rFonts w:ascii="Calibri" w:hAnsi="Calibri" w:cs="Calibri"/>
          <w:sz w:val="24"/>
          <w:szCs w:val="24"/>
          <w:vertAlign w:val="subscript"/>
        </w:rPr>
        <w:t>2</w:t>
      </w:r>
      <w:r w:rsidRPr="00746219">
        <w:rPr>
          <w:rFonts w:ascii="Calibri" w:hAnsi="Calibri" w:cs="Calibri"/>
          <w:sz w:val="24"/>
          <w:szCs w:val="24"/>
        </w:rPr>
        <w:t xml:space="preserve"> should be aspirated from the abdomen.</w:t>
      </w:r>
    </w:p>
    <w:p w14:paraId="297045F3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0B0ADE5" w14:textId="6535586A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331717">
        <w:rPr>
          <w:rFonts w:ascii="Calibri" w:hAnsi="Calibri" w:cs="Calibri"/>
          <w:b/>
          <w:bCs/>
          <w:sz w:val="24"/>
          <w:szCs w:val="24"/>
        </w:rPr>
        <w:t>T</w:t>
      </w:r>
      <w:r w:rsidRPr="00746219">
        <w:rPr>
          <w:rFonts w:ascii="Calibri" w:hAnsi="Calibri" w:cs="Calibri"/>
          <w:b/>
          <w:bCs/>
          <w:sz w:val="24"/>
          <w:szCs w:val="24"/>
        </w:rPr>
        <w:t>ext</w:t>
      </w:r>
      <w:r w:rsidRPr="00746219">
        <w:rPr>
          <w:rFonts w:ascii="Calibri" w:hAnsi="Calibri" w:cs="Calibri"/>
          <w:sz w:val="24"/>
          <w:szCs w:val="24"/>
        </w:rPr>
        <w:t>: Section 4.5.6</w:t>
      </w:r>
    </w:p>
    <w:p w14:paraId="050BF161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Comment</w:t>
      </w:r>
      <w:r w:rsidRPr="00746219">
        <w:rPr>
          <w:rFonts w:ascii="Calibri" w:hAnsi="Calibri" w:cs="Calibri"/>
          <w:sz w:val="24"/>
          <w:szCs w:val="24"/>
        </w:rPr>
        <w:t>: The analgesia listed does not have adequate information and is less than published doses. The delay in delivery of analgesia allows animals to experience preventable discomfort.</w:t>
      </w:r>
    </w:p>
    <w:p w14:paraId="3637B8C8" w14:textId="708EF050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746219">
        <w:rPr>
          <w:rFonts w:ascii="Calibri" w:hAnsi="Calibri" w:cs="Calibri"/>
          <w:b/>
          <w:bCs/>
          <w:sz w:val="24"/>
          <w:szCs w:val="24"/>
        </w:rPr>
        <w:t>Suggested change</w:t>
      </w:r>
      <w:r w:rsidRPr="00746219">
        <w:rPr>
          <w:rFonts w:ascii="Calibri" w:hAnsi="Calibri" w:cs="Calibri"/>
          <w:sz w:val="24"/>
          <w:szCs w:val="24"/>
        </w:rPr>
        <w:t xml:space="preserve">: Please clarify why meloxicam was dosed at 0.33 mg/kg and specify frequency and duration. I found </w:t>
      </w:r>
      <w:r w:rsidR="00331717">
        <w:rPr>
          <w:rFonts w:ascii="Calibri" w:hAnsi="Calibri" w:cs="Calibri"/>
          <w:sz w:val="24"/>
          <w:szCs w:val="24"/>
        </w:rPr>
        <w:t>another</w:t>
      </w:r>
      <w:r w:rsidRPr="00746219">
        <w:rPr>
          <w:rFonts w:ascii="Calibri" w:hAnsi="Calibri" w:cs="Calibri"/>
          <w:sz w:val="24"/>
          <w:szCs w:val="24"/>
        </w:rPr>
        <w:t xml:space="preserve"> referenced camelid dosage at a much higher 1 mg/kg, PO, every 48–72 h. Please also clarify why analgesics aren’t administered in an injectable form prior to anesthesia recovery.</w:t>
      </w:r>
    </w:p>
    <w:p w14:paraId="12B8A062" w14:textId="77777777" w:rsidR="00746219" w:rsidRPr="00746219" w:rsidRDefault="00746219" w:rsidP="00746219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67515659" w14:textId="77777777" w:rsidR="00746219" w:rsidRPr="007229BD" w:rsidRDefault="00746219" w:rsidP="00746219">
      <w:pPr>
        <w:spacing w:after="0" w:line="240" w:lineRule="auto"/>
        <w:rPr>
          <w:sz w:val="24"/>
          <w:szCs w:val="24"/>
        </w:rPr>
      </w:pPr>
    </w:p>
    <w:p w14:paraId="5FE0D3D1" w14:textId="77777777" w:rsidR="00746219" w:rsidRPr="009005AE" w:rsidRDefault="00746219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746219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CD009B1-878E-486C-9E8C-F80687D3F4E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2C55B8B-3057-436F-A6CD-28A38248EE81}"/>
    <w:embedBold r:id="rId3" w:fontKey="{7FD65B65-C9D6-4AEB-AEC1-3BA4ACE8972E}"/>
    <w:embedItalic r:id="rId4" w:fontKey="{684BCB63-7E7E-4205-8253-41D36EAA9A5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34499CD4-FA0C-41FD-9650-E290B1B6AB4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272BC45-A359-4183-8270-AAB95BA1C874}"/>
    <w:embedBold r:id="rId7" w:fontKey="{7033521D-7D77-426C-923C-49F64045B0F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ca1AP5wUEAsAAAA"/>
  </w:docVars>
  <w:rsids>
    <w:rsidRoot w:val="00C74D7E"/>
    <w:rsid w:val="001D79D1"/>
    <w:rsid w:val="00226CAE"/>
    <w:rsid w:val="002C2EC2"/>
    <w:rsid w:val="00325025"/>
    <w:rsid w:val="00325F33"/>
    <w:rsid w:val="00331717"/>
    <w:rsid w:val="003760AF"/>
    <w:rsid w:val="00413DA0"/>
    <w:rsid w:val="00542BFA"/>
    <w:rsid w:val="006411A0"/>
    <w:rsid w:val="006714B7"/>
    <w:rsid w:val="00744D7E"/>
    <w:rsid w:val="00746219"/>
    <w:rsid w:val="007C578D"/>
    <w:rsid w:val="007D3FB3"/>
    <w:rsid w:val="00803F59"/>
    <w:rsid w:val="00882B75"/>
    <w:rsid w:val="009005AE"/>
    <w:rsid w:val="00BE7451"/>
    <w:rsid w:val="00C74D7E"/>
    <w:rsid w:val="00D118E8"/>
    <w:rsid w:val="00DC6097"/>
    <w:rsid w:val="00FF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1397?status=a73403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1397?status=a73403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18</cp:revision>
  <dcterms:created xsi:type="dcterms:W3CDTF">2024-11-12T12:06:00Z</dcterms:created>
  <dcterms:modified xsi:type="dcterms:W3CDTF">2026-08-19T11:47:00Z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