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B6A59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1B9B">
        <w:rPr>
          <w:rFonts w:eastAsia="Times New Roman" w:cstheme="minorHAnsi"/>
          <w:b/>
        </w:rPr>
        <w:t>71365</w:t>
      </w:r>
    </w:p>
    <w:p w14:paraId="2F6924E5" w14:textId="636743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A1B9B">
        <w:rPr>
          <w:rFonts w:eastAsia="Times New Roman" w:cstheme="minorHAnsi"/>
          <w:b/>
        </w:rPr>
        <w:t>Sri Lakshmi Priya</w:t>
      </w:r>
    </w:p>
    <w:p w14:paraId="6FB9233B" w14:textId="1AD218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A1B9B" w:rsidRPr="00FA1B9B">
          <w:rPr>
            <w:rStyle w:val="Hyperlink"/>
            <w:rFonts w:eastAsia="Times New Roman" w:cstheme="minorHAnsi"/>
            <w:b/>
          </w:rPr>
          <w:t>https://review.jove.com/account/file-uploader?src=21766373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16B4A90" w:rsidR="004E0C5A" w:rsidRPr="00FA1B9B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FA1B9B">
        <w:rPr>
          <w:rFonts w:eastAsia="Times New Roman" w:cstheme="minorHAnsi"/>
          <w:b/>
          <w:sz w:val="32"/>
          <w:szCs w:val="32"/>
        </w:rPr>
        <w:t xml:space="preserve"> </w:t>
      </w:r>
      <w:r w:rsidR="00FA1B9B" w:rsidRPr="00FA1B9B">
        <w:rPr>
          <w:rFonts w:eastAsia="Times New Roman" w:cstheme="minorHAnsi"/>
          <w:b/>
          <w:sz w:val="32"/>
          <w:szCs w:val="32"/>
        </w:rPr>
        <w:t>Isolation and Validation of Podoplanin-positive Mesenchymal Stem Cell Subpopulations Using an Indirect Magnetic Bead Strategy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C85C13" w14:textId="0F38FC14" w:rsidR="00FA1B9B" w:rsidRPr="00FA1B9B" w:rsidRDefault="00FA1B9B" w:rsidP="00FA1B9B">
      <w:pPr>
        <w:ind w:left="1" w:hanging="1"/>
        <w:jc w:val="both"/>
        <w:rPr>
          <w:rFonts w:cstheme="minorHAnsi"/>
          <w:sz w:val="28"/>
          <w:szCs w:val="28"/>
        </w:rPr>
      </w:pPr>
      <w:r w:rsidRPr="00FA1B9B">
        <w:rPr>
          <w:rFonts w:cstheme="minorHAnsi"/>
          <w:sz w:val="28"/>
          <w:szCs w:val="28"/>
        </w:rPr>
        <w:t>Haofan Chen</w:t>
      </w:r>
      <w:r w:rsidRPr="00FA1B9B"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  <w:vertAlign w:val="superscript"/>
        </w:rPr>
        <w:t>*</w:t>
      </w:r>
      <w:r w:rsidRPr="00FA1B9B">
        <w:rPr>
          <w:rFonts w:cstheme="minorHAnsi"/>
          <w:sz w:val="28"/>
          <w:szCs w:val="28"/>
        </w:rPr>
        <w:t>, Hengyu Wang</w:t>
      </w:r>
      <w:r w:rsidRPr="00FA1B9B"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  <w:vertAlign w:val="superscript"/>
        </w:rPr>
        <w:t>*</w:t>
      </w:r>
      <w:r w:rsidRPr="00FA1B9B">
        <w:rPr>
          <w:rFonts w:cstheme="minorHAnsi"/>
          <w:sz w:val="28"/>
          <w:szCs w:val="28"/>
        </w:rPr>
        <w:t>, Xinchen Zhang</w:t>
      </w:r>
      <w:r w:rsidRPr="00FA1B9B">
        <w:rPr>
          <w:rFonts w:cstheme="minorHAnsi"/>
          <w:sz w:val="28"/>
          <w:szCs w:val="28"/>
          <w:vertAlign w:val="superscript"/>
        </w:rPr>
        <w:t>1,2</w:t>
      </w:r>
      <w:r w:rsidRPr="00FA1B9B">
        <w:rPr>
          <w:rFonts w:cstheme="minorHAnsi"/>
          <w:sz w:val="28"/>
          <w:szCs w:val="28"/>
        </w:rPr>
        <w:t xml:space="preserve">, </w:t>
      </w:r>
      <w:r w:rsidRPr="00FA1B9B">
        <w:rPr>
          <w:rFonts w:eastAsia="Segoe UI" w:cstheme="minorHAnsi"/>
          <w:sz w:val="28"/>
          <w:szCs w:val="28"/>
          <w:shd w:val="clear" w:color="auto" w:fill="FFFFFF"/>
        </w:rPr>
        <w:t>Yue Xu</w:t>
      </w:r>
      <w:r w:rsidRPr="00FA1B9B">
        <w:rPr>
          <w:rFonts w:cstheme="minorHAnsi"/>
          <w:sz w:val="28"/>
          <w:szCs w:val="28"/>
          <w:vertAlign w:val="superscript"/>
        </w:rPr>
        <w:t>1,2</w:t>
      </w:r>
      <w:r w:rsidRPr="00FA1B9B">
        <w:rPr>
          <w:rFonts w:cstheme="minorHAnsi"/>
          <w:sz w:val="28"/>
          <w:szCs w:val="28"/>
        </w:rPr>
        <w:t>, Bin Song</w:t>
      </w:r>
      <w:r w:rsidRPr="00FA1B9B">
        <w:rPr>
          <w:rFonts w:cstheme="minorHAnsi"/>
          <w:sz w:val="28"/>
          <w:szCs w:val="28"/>
          <w:vertAlign w:val="superscript"/>
        </w:rPr>
        <w:t>1,2</w:t>
      </w:r>
      <w:r w:rsidRPr="00FA1B9B">
        <w:rPr>
          <w:rFonts w:cstheme="minorHAnsi"/>
          <w:sz w:val="28"/>
          <w:szCs w:val="28"/>
        </w:rPr>
        <w:t>, Peng Guo</w:t>
      </w:r>
      <w:r w:rsidRPr="00FA1B9B">
        <w:rPr>
          <w:rFonts w:cstheme="minorHAnsi"/>
          <w:sz w:val="28"/>
          <w:szCs w:val="28"/>
          <w:vertAlign w:val="superscript"/>
        </w:rPr>
        <w:t>1,2</w:t>
      </w:r>
    </w:p>
    <w:p w14:paraId="33CD999C" w14:textId="718ACB3D" w:rsidR="00D6314B" w:rsidRPr="00FA1B9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6C4C1F7" w14:textId="366DA381" w:rsidR="00FA1B9B" w:rsidRPr="00FA1B9B" w:rsidRDefault="00FA1B9B" w:rsidP="00FA1B9B">
      <w:pPr>
        <w:numPr>
          <w:ilvl w:val="12"/>
          <w:numId w:val="0"/>
        </w:numPr>
        <w:ind w:left="1" w:hanging="1"/>
        <w:jc w:val="both"/>
        <w:rPr>
          <w:rFonts w:cstheme="minorHAnsi"/>
          <w:sz w:val="28"/>
          <w:szCs w:val="28"/>
        </w:rPr>
      </w:pPr>
      <w:r w:rsidRPr="00FA1B9B">
        <w:rPr>
          <w:rFonts w:cstheme="minorHAnsi"/>
          <w:sz w:val="28"/>
          <w:szCs w:val="28"/>
          <w:vertAlign w:val="superscript"/>
        </w:rPr>
        <w:t>1</w:t>
      </w:r>
      <w:r w:rsidRPr="00FA1B9B">
        <w:rPr>
          <w:rFonts w:cstheme="minorHAnsi"/>
          <w:sz w:val="28"/>
          <w:szCs w:val="28"/>
        </w:rPr>
        <w:t>Department of Joint Surgery and Sports Medicine, The Sixth Affiliated Hospital, Sun Yat-sen University</w:t>
      </w:r>
    </w:p>
    <w:p w14:paraId="5551F686" w14:textId="124FBD3D" w:rsidR="00FA1B9B" w:rsidRPr="00FA1B9B" w:rsidRDefault="00FA1B9B" w:rsidP="00FA1B9B">
      <w:pPr>
        <w:numPr>
          <w:ilvl w:val="12"/>
          <w:numId w:val="0"/>
        </w:numPr>
        <w:ind w:left="1" w:hanging="1"/>
        <w:jc w:val="both"/>
        <w:rPr>
          <w:rFonts w:cstheme="minorHAnsi"/>
          <w:sz w:val="28"/>
          <w:szCs w:val="28"/>
        </w:rPr>
      </w:pPr>
      <w:r w:rsidRPr="00FA1B9B">
        <w:rPr>
          <w:rFonts w:cstheme="minorHAnsi"/>
          <w:sz w:val="28"/>
          <w:szCs w:val="28"/>
          <w:vertAlign w:val="superscript"/>
        </w:rPr>
        <w:t>2</w:t>
      </w:r>
      <w:r w:rsidRPr="00FA1B9B">
        <w:rPr>
          <w:rFonts w:cstheme="minorHAnsi"/>
          <w:sz w:val="28"/>
          <w:szCs w:val="28"/>
        </w:rPr>
        <w:t>Biomedical Innovation Center, The Sixth Affiliated Hospital, Sun Yat-sen University</w:t>
      </w:r>
    </w:p>
    <w:p w14:paraId="5C8789F7" w14:textId="77777777" w:rsidR="00FA1B9B" w:rsidRDefault="00FA1B9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65AA6A" w14:textId="1E65862A" w:rsidR="00FA1B9B" w:rsidRPr="00FA1B9B" w:rsidRDefault="00FA1B9B" w:rsidP="00FA1B9B">
      <w:pPr>
        <w:outlineLvl w:val="0"/>
        <w:rPr>
          <w:rFonts w:eastAsia="Times New Roman" w:cstheme="minorHAnsi"/>
          <w:bCs/>
        </w:rPr>
      </w:pPr>
      <w:r w:rsidRPr="00FA1B9B">
        <w:rPr>
          <w:rFonts w:eastAsia="Times New Roman" w:cstheme="minorHAnsi"/>
          <w:bCs/>
        </w:rPr>
        <w:t>*These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9AF414" w14:textId="77777777" w:rsidR="00FA1B9B" w:rsidRPr="00D741BF" w:rsidRDefault="00FA1B9B" w:rsidP="00FA1B9B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bookmarkStart w:id="0" w:name="_Hlk25233958"/>
      <w:r w:rsidRPr="00D741BF">
        <w:rPr>
          <w:rFonts w:cstheme="minorHAnsi"/>
        </w:rPr>
        <w:t>Peng Guo</w:t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>
        <w:rPr>
          <w:rFonts w:cstheme="minorHAnsi"/>
        </w:rPr>
        <w:tab/>
      </w:r>
      <w:r w:rsidRPr="00D741BF">
        <w:rPr>
          <w:rFonts w:cstheme="minorHAnsi"/>
        </w:rPr>
        <w:t xml:space="preserve">guopeng@mail2.sysu.edu.cn </w:t>
      </w:r>
    </w:p>
    <w:p w14:paraId="4892AD95" w14:textId="77777777" w:rsidR="00FA1B9B" w:rsidRPr="00D741BF" w:rsidRDefault="00FA1B9B" w:rsidP="00FA1B9B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 w:rsidRPr="00D741BF">
        <w:rPr>
          <w:rFonts w:cstheme="minorHAnsi"/>
        </w:rPr>
        <w:t>Bin Song</w:t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>
        <w:rPr>
          <w:rFonts w:cstheme="minorHAnsi"/>
        </w:rPr>
        <w:tab/>
      </w:r>
      <w:r w:rsidRPr="00D741BF">
        <w:rPr>
          <w:rFonts w:cstheme="minorHAnsi"/>
        </w:rPr>
        <w:t xml:space="preserve">songbin3@mail.sysu.edu.cn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27ECE66" w14:textId="77777777" w:rsidR="00FA1B9B" w:rsidRPr="00D741BF" w:rsidRDefault="00FA1B9B" w:rsidP="00FA1B9B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 w:rsidRPr="00D741BF">
        <w:rPr>
          <w:rFonts w:cstheme="minorHAnsi"/>
        </w:rPr>
        <w:t>Haofan Chen</w:t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  <w:t>18320331902@qq.com</w:t>
      </w:r>
    </w:p>
    <w:p w14:paraId="45C0DBD2" w14:textId="77777777" w:rsidR="00FA1B9B" w:rsidRPr="00D741BF" w:rsidRDefault="00FA1B9B" w:rsidP="00FA1B9B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 w:rsidRPr="00D741BF">
        <w:rPr>
          <w:rFonts w:cstheme="minorHAnsi"/>
        </w:rPr>
        <w:t>Hengyu Wang</w:t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  <w:t>15672890632@163.com</w:t>
      </w:r>
    </w:p>
    <w:p w14:paraId="12BDED0B" w14:textId="77777777" w:rsidR="00FA1B9B" w:rsidRPr="00D741BF" w:rsidRDefault="00FA1B9B" w:rsidP="00FA1B9B">
      <w:pPr>
        <w:numPr>
          <w:ilvl w:val="12"/>
          <w:numId w:val="0"/>
        </w:numPr>
        <w:ind w:left="1" w:hanging="1"/>
        <w:jc w:val="both"/>
        <w:rPr>
          <w:rFonts w:eastAsia="Segoe UI" w:cstheme="minorHAnsi"/>
          <w:shd w:val="clear" w:color="auto" w:fill="FFFFFF"/>
        </w:rPr>
      </w:pPr>
      <w:r w:rsidRPr="00D741BF">
        <w:rPr>
          <w:rFonts w:cstheme="minorHAnsi"/>
        </w:rPr>
        <w:t>Xinchen Zhang</w:t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  <w:t>zhangxch57@mail2.sysu.edu.cn</w:t>
      </w:r>
    </w:p>
    <w:p w14:paraId="0A1F568B" w14:textId="77777777" w:rsidR="00FA1B9B" w:rsidRPr="00D741BF" w:rsidRDefault="00FA1B9B" w:rsidP="00FA1B9B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 w:rsidRPr="00D741BF">
        <w:rPr>
          <w:rFonts w:cstheme="minorHAnsi"/>
        </w:rPr>
        <w:t>Peng Guo</w:t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>
        <w:rPr>
          <w:rFonts w:cstheme="minorHAnsi"/>
        </w:rPr>
        <w:tab/>
      </w:r>
      <w:r w:rsidRPr="00D741BF">
        <w:rPr>
          <w:rFonts w:cstheme="minorHAnsi"/>
        </w:rPr>
        <w:t xml:space="preserve">guopeng@mail2.sysu.edu.cn </w:t>
      </w:r>
    </w:p>
    <w:p w14:paraId="6F47CED0" w14:textId="77777777" w:rsidR="00FA1B9B" w:rsidRPr="00D741BF" w:rsidRDefault="00FA1B9B" w:rsidP="00FA1B9B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 w:rsidRPr="00D741BF">
        <w:rPr>
          <w:rFonts w:cstheme="minorHAnsi"/>
        </w:rPr>
        <w:t>Bin Song</w:t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 w:rsidRPr="00D741BF">
        <w:rPr>
          <w:rFonts w:cstheme="minorHAnsi"/>
        </w:rPr>
        <w:tab/>
      </w:r>
      <w:r>
        <w:rPr>
          <w:rFonts w:cstheme="minorHAnsi"/>
        </w:rPr>
        <w:tab/>
      </w:r>
      <w:r w:rsidRPr="00D741BF">
        <w:rPr>
          <w:rFonts w:cstheme="minorHAnsi"/>
        </w:rPr>
        <w:t xml:space="preserve">songbin3@mail.sysu.edu.cn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96D414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32978">
        <w:rPr>
          <w:rFonts w:cstheme="minorHAnsi"/>
          <w:bCs/>
          <w:sz w:val="22"/>
          <w:szCs w:val="22"/>
        </w:rPr>
        <w:t>27</w:t>
      </w:r>
    </w:p>
    <w:p w14:paraId="5AAC9C6C" w14:textId="6EECBF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32978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CDD1314" w14:textId="77777777" w:rsidR="00FA1B9B" w:rsidRDefault="00FA1B9B" w:rsidP="00000E22">
      <w:pPr>
        <w:spacing w:before="120"/>
        <w:rPr>
          <w:rFonts w:cstheme="minorHAnsi"/>
        </w:rPr>
      </w:pPr>
    </w:p>
    <w:p w14:paraId="2D3DFD19" w14:textId="77777777" w:rsidR="00FA1B9B" w:rsidRDefault="00FA1B9B" w:rsidP="00000E22">
      <w:pPr>
        <w:spacing w:before="120"/>
        <w:rPr>
          <w:rFonts w:cstheme="minorHAnsi"/>
        </w:rPr>
      </w:pPr>
    </w:p>
    <w:p w14:paraId="71CC1CF5" w14:textId="77777777" w:rsidR="00FA1B9B" w:rsidRDefault="00FA1B9B" w:rsidP="00000E22">
      <w:pPr>
        <w:spacing w:before="120"/>
        <w:rPr>
          <w:rFonts w:cstheme="minorHAnsi"/>
        </w:rPr>
      </w:pPr>
    </w:p>
    <w:p w14:paraId="49BB0B54" w14:textId="77777777" w:rsidR="00FA1B9B" w:rsidRDefault="00FA1B9B" w:rsidP="00000E22">
      <w:pPr>
        <w:spacing w:before="120"/>
        <w:rPr>
          <w:rFonts w:cstheme="minorHAnsi"/>
        </w:rPr>
      </w:pPr>
    </w:p>
    <w:p w14:paraId="6D31825A" w14:textId="77777777" w:rsidR="00FA1B9B" w:rsidRDefault="00FA1B9B" w:rsidP="00000E22">
      <w:pPr>
        <w:spacing w:before="120"/>
        <w:rPr>
          <w:rFonts w:cstheme="minorHAnsi"/>
        </w:rPr>
      </w:pPr>
    </w:p>
    <w:p w14:paraId="28BC0B21" w14:textId="77777777" w:rsidR="00FA1B9B" w:rsidRDefault="00FA1B9B" w:rsidP="00000E22">
      <w:pPr>
        <w:spacing w:before="120"/>
        <w:rPr>
          <w:rFonts w:cstheme="minorHAnsi"/>
        </w:rPr>
      </w:pPr>
    </w:p>
    <w:p w14:paraId="16783BFF" w14:textId="77777777" w:rsidR="00FA1B9B" w:rsidRDefault="00FA1B9B" w:rsidP="00000E22">
      <w:pPr>
        <w:spacing w:before="120"/>
        <w:rPr>
          <w:rFonts w:cstheme="minorHAnsi"/>
        </w:rPr>
      </w:pPr>
    </w:p>
    <w:p w14:paraId="7A104A62" w14:textId="77777777" w:rsidR="00FA1B9B" w:rsidRDefault="00FA1B9B" w:rsidP="00000E22">
      <w:pPr>
        <w:spacing w:before="120"/>
        <w:rPr>
          <w:rFonts w:cstheme="minorHAnsi"/>
        </w:rPr>
      </w:pPr>
    </w:p>
    <w:p w14:paraId="21DD11F7" w14:textId="77777777" w:rsidR="00FA1B9B" w:rsidRDefault="00FA1B9B" w:rsidP="00000E22">
      <w:pPr>
        <w:spacing w:before="120"/>
        <w:rPr>
          <w:rFonts w:cstheme="minorHAnsi"/>
        </w:rPr>
      </w:pPr>
    </w:p>
    <w:p w14:paraId="59ACA892" w14:textId="77777777" w:rsidR="00FA1B9B" w:rsidRDefault="00FA1B9B" w:rsidP="00000E22">
      <w:pPr>
        <w:spacing w:before="120"/>
        <w:rPr>
          <w:rFonts w:cstheme="minorHAnsi"/>
        </w:rPr>
      </w:pPr>
    </w:p>
    <w:p w14:paraId="575EDF24" w14:textId="77777777" w:rsidR="00FA1B9B" w:rsidRDefault="00FA1B9B" w:rsidP="00000E22">
      <w:pPr>
        <w:spacing w:before="120"/>
        <w:rPr>
          <w:rFonts w:cstheme="minorHAnsi"/>
        </w:rPr>
      </w:pPr>
    </w:p>
    <w:p w14:paraId="2DB128B0" w14:textId="77777777" w:rsidR="00FA1B9B" w:rsidRDefault="00FA1B9B" w:rsidP="00000E22">
      <w:pPr>
        <w:spacing w:before="120"/>
        <w:rPr>
          <w:rFonts w:cstheme="minorHAnsi"/>
        </w:rPr>
      </w:pPr>
    </w:p>
    <w:p w14:paraId="4B3C1B17" w14:textId="77777777" w:rsidR="00FA1B9B" w:rsidRDefault="00FA1B9B" w:rsidP="00000E22">
      <w:pPr>
        <w:spacing w:before="120"/>
        <w:rPr>
          <w:rFonts w:cstheme="minorHAnsi"/>
        </w:rPr>
      </w:pPr>
    </w:p>
    <w:p w14:paraId="709C3EFD" w14:textId="77777777" w:rsidR="00FA1B9B" w:rsidRDefault="00FA1B9B" w:rsidP="00000E22">
      <w:pPr>
        <w:spacing w:before="120"/>
        <w:rPr>
          <w:rFonts w:cstheme="minorHAnsi"/>
        </w:rPr>
      </w:pPr>
    </w:p>
    <w:p w14:paraId="118DFC8F" w14:textId="77777777" w:rsidR="00FA1B9B" w:rsidRDefault="00FA1B9B" w:rsidP="00000E22">
      <w:pPr>
        <w:spacing w:before="120"/>
        <w:rPr>
          <w:rFonts w:cstheme="minorHAnsi"/>
        </w:rPr>
      </w:pPr>
    </w:p>
    <w:p w14:paraId="27F59481" w14:textId="77777777" w:rsidR="00FA1B9B" w:rsidRDefault="00FA1B9B" w:rsidP="00000E22">
      <w:pPr>
        <w:spacing w:before="120"/>
        <w:rPr>
          <w:rFonts w:cstheme="minorHAnsi"/>
        </w:rPr>
      </w:pPr>
    </w:p>
    <w:p w14:paraId="523B492E" w14:textId="77777777" w:rsidR="00FA1B9B" w:rsidRDefault="00FA1B9B" w:rsidP="00000E22">
      <w:pPr>
        <w:spacing w:before="120"/>
        <w:rPr>
          <w:rFonts w:cstheme="minorHAnsi"/>
        </w:rPr>
      </w:pPr>
    </w:p>
    <w:p w14:paraId="2D8E5767" w14:textId="77777777" w:rsidR="00FA1B9B" w:rsidRDefault="00FA1B9B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227928" w14:textId="7730D1B3" w:rsidR="00FA1B9B" w:rsidRPr="00FA1B9B" w:rsidRDefault="00FA1B9B" w:rsidP="001E0433">
      <w:pPr>
        <w:pStyle w:val="ListParagraph"/>
        <w:spacing w:before="120" w:after="240"/>
        <w:ind w:left="360"/>
        <w:contextualSpacing w:val="0"/>
        <w:rPr>
          <w:rFonts w:cstheme="minorHAnsi"/>
        </w:rPr>
      </w:pPr>
      <w:r w:rsidRPr="00FA1B9B">
        <w:rPr>
          <w:rFonts w:cstheme="minorHAnsi"/>
        </w:rPr>
        <w:t>Human bone marrow-derived mesenchymal stem cells were obtained from a commercial supplier. No human participants were directly recruited, enrolled, or sampled for this study</w:t>
      </w:r>
      <w:r>
        <w:rPr>
          <w:rFonts w:cstheme="minorHAnsi"/>
        </w:rPr>
        <w:t xml:space="preserve">. </w:t>
      </w:r>
      <w:r w:rsidRPr="00FA1B9B">
        <w:rPr>
          <w:rFonts w:cstheme="minorHAnsi"/>
        </w:rPr>
        <w:t>Therefore, institutional review board (IRB) approval and informed consent were not required for this protocol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B4D9810" w:rsidR="00CE10F2" w:rsidRDefault="007C60A6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60A6">
        <w:rPr>
          <w:rFonts w:cstheme="minorHAnsi"/>
          <w:b/>
          <w:bCs/>
        </w:rPr>
        <w:t>Preparation of a Single-Cell Suspension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FA9DE3D" w14:textId="2A525C69" w:rsidR="00DE68FD" w:rsidRDefault="00DE68FD" w:rsidP="00DE68FD">
      <w:pPr>
        <w:pStyle w:val="Narration"/>
        <w:numPr>
          <w:ilvl w:val="1"/>
          <w:numId w:val="3"/>
        </w:numPr>
      </w:pPr>
      <w:r w:rsidRPr="008411E5">
        <w:t xml:space="preserve">To begin, </w:t>
      </w:r>
      <w:r>
        <w:t xml:space="preserve">gather the required reagents and culture medium </w:t>
      </w:r>
      <w:r w:rsidRPr="00DE68FD">
        <w:rPr>
          <w:b/>
          <w:bCs/>
        </w:rPr>
        <w:t>[1]</w:t>
      </w:r>
      <w:r>
        <w:t>. Select</w:t>
      </w:r>
      <w:r w:rsidRPr="008411E5">
        <w:t xml:space="preserve"> mesenchymal stem cells </w:t>
      </w:r>
      <w:r>
        <w:t xml:space="preserve">or MSCs </w:t>
      </w:r>
      <w:r w:rsidRPr="00DE68FD">
        <w:rPr>
          <w:i/>
          <w:iCs/>
          <w:color w:val="EE0000"/>
        </w:rPr>
        <w:t>(M-S-C-S)</w:t>
      </w:r>
      <w:r>
        <w:t xml:space="preserve"> </w:t>
      </w:r>
      <w:r w:rsidRPr="008411E5">
        <w:t xml:space="preserve">from passages 3 to 5 that have reached 80 to 90 percent confluence </w:t>
      </w:r>
      <w:r w:rsidRPr="008411E5">
        <w:rPr>
          <w:b/>
          <w:bCs/>
        </w:rPr>
        <w:t>[</w:t>
      </w:r>
      <w:r w:rsidR="00332978">
        <w:rPr>
          <w:b/>
          <w:bCs/>
        </w:rPr>
        <w:t>2</w:t>
      </w:r>
      <w:r w:rsidRPr="008411E5">
        <w:rPr>
          <w:b/>
          <w:bCs/>
        </w:rPr>
        <w:t>]</w:t>
      </w:r>
      <w:r w:rsidRPr="008411E5">
        <w:t xml:space="preserve">. Discard the culture medium </w:t>
      </w:r>
      <w:r w:rsidRPr="008411E5">
        <w:rPr>
          <w:b/>
          <w:bCs/>
        </w:rPr>
        <w:t>[</w:t>
      </w:r>
      <w:r w:rsidR="00332978">
        <w:rPr>
          <w:b/>
          <w:bCs/>
        </w:rPr>
        <w:t>3</w:t>
      </w:r>
      <w:r w:rsidRPr="008411E5">
        <w:rPr>
          <w:b/>
          <w:bCs/>
        </w:rPr>
        <w:t>]</w:t>
      </w:r>
      <w:r w:rsidRPr="008411E5">
        <w:t>.</w:t>
      </w:r>
    </w:p>
    <w:p w14:paraId="4046F418" w14:textId="6435701F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 xml:space="preserve">WIDE: </w:t>
      </w:r>
      <w:r>
        <w:rPr>
          <w:lang w:val="en-IN"/>
        </w:rPr>
        <w:t>Talent walking into the room with a tray of reagents and culture medium.</w:t>
      </w:r>
    </w:p>
    <w:p w14:paraId="62BFB634" w14:textId="55C476DC" w:rsidR="00DE68FD" w:rsidRDefault="00954F0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954F0D">
        <w:rPr>
          <w:iCs/>
        </w:rPr>
        <w:t xml:space="preserve">Talent placing a culture vessel </w:t>
      </w:r>
      <w:r>
        <w:rPr>
          <w:iCs/>
        </w:rPr>
        <w:t xml:space="preserve">labeled passage 3 </w:t>
      </w:r>
      <w:r w:rsidRPr="00954F0D">
        <w:rPr>
          <w:iCs/>
        </w:rPr>
        <w:t>on the microscope stage and examining the cells.</w:t>
      </w:r>
    </w:p>
    <w:p w14:paraId="6FBDE665" w14:textId="77777777" w:rsidR="00DE68FD" w:rsidRPr="008411E5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>Talent discarding the culture medium from the vessel.</w:t>
      </w:r>
    </w:p>
    <w:p w14:paraId="633C940B" w14:textId="06574081" w:rsidR="00DE68FD" w:rsidRDefault="00DE68FD" w:rsidP="00DE68FD">
      <w:pPr>
        <w:pStyle w:val="Narration"/>
        <w:numPr>
          <w:ilvl w:val="1"/>
          <w:numId w:val="3"/>
        </w:numPr>
      </w:pPr>
      <w:r w:rsidRPr="008411E5">
        <w:t xml:space="preserve">Wash the cells twice with 10 milliliters of prewarmed </w:t>
      </w:r>
      <w:r w:rsidR="00954F0D">
        <w:t>PBS</w:t>
      </w:r>
      <w:r w:rsidR="00D32C46">
        <w:t xml:space="preserve"> </w:t>
      </w:r>
      <w:r w:rsidR="00D32C46" w:rsidRPr="00D32C46">
        <w:rPr>
          <w:i/>
          <w:iCs/>
          <w:color w:val="EE0000"/>
        </w:rPr>
        <w:t>(P-B-S)</w:t>
      </w:r>
      <w:r w:rsidRPr="008411E5">
        <w:t xml:space="preserve"> </w:t>
      </w:r>
      <w:r w:rsidRPr="008411E5">
        <w:rPr>
          <w:b/>
          <w:bCs/>
        </w:rPr>
        <w:t>[1]</w:t>
      </w:r>
      <w:r w:rsidRPr="008411E5">
        <w:t xml:space="preserve">. Gently rock the vessel </w:t>
      </w:r>
      <w:r w:rsidRPr="008411E5">
        <w:rPr>
          <w:b/>
          <w:bCs/>
        </w:rPr>
        <w:t>[2]</w:t>
      </w:r>
      <w:r w:rsidRPr="008411E5">
        <w:t xml:space="preserve"> and discard the </w:t>
      </w:r>
      <w:r w:rsidR="00954F0D">
        <w:t>PBS</w:t>
      </w:r>
      <w:r w:rsidRPr="008411E5">
        <w:t xml:space="preserve"> </w:t>
      </w:r>
      <w:r w:rsidRPr="008411E5">
        <w:rPr>
          <w:b/>
          <w:bCs/>
        </w:rPr>
        <w:t>[3]</w:t>
      </w:r>
      <w:r w:rsidRPr="008411E5">
        <w:t>.</w:t>
      </w:r>
    </w:p>
    <w:p w14:paraId="260864CE" w14:textId="7E881B10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 xml:space="preserve">Talent adding 10 </w:t>
      </w:r>
      <w:r w:rsidR="00954F0D">
        <w:rPr>
          <w:lang w:val="en-IN"/>
        </w:rPr>
        <w:t>mL</w:t>
      </w:r>
      <w:r w:rsidRPr="008411E5">
        <w:rPr>
          <w:lang w:val="en-IN"/>
        </w:rPr>
        <w:t xml:space="preserve"> of prewarmed </w:t>
      </w:r>
      <w:r w:rsidR="00954F0D">
        <w:rPr>
          <w:lang w:val="en-IN"/>
        </w:rPr>
        <w:t>PBS</w:t>
      </w:r>
      <w:r w:rsidRPr="008411E5">
        <w:rPr>
          <w:lang w:val="en-IN"/>
        </w:rPr>
        <w:t xml:space="preserve"> to the cells.</w:t>
      </w:r>
    </w:p>
    <w:p w14:paraId="2B100183" w14:textId="77777777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>Talent gently rocking the vessel.</w:t>
      </w:r>
    </w:p>
    <w:p w14:paraId="2016CDCB" w14:textId="42ACC9BD" w:rsidR="00DE68FD" w:rsidRPr="008411E5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 xml:space="preserve">Talent discarding the </w:t>
      </w:r>
      <w:r w:rsidR="00954F0D">
        <w:rPr>
          <w:lang w:val="en-IN"/>
        </w:rPr>
        <w:t>PBS</w:t>
      </w:r>
      <w:r w:rsidRPr="008411E5">
        <w:rPr>
          <w:lang w:val="en-IN"/>
        </w:rPr>
        <w:t>.</w:t>
      </w:r>
    </w:p>
    <w:p w14:paraId="25E19800" w14:textId="0A13BB20" w:rsidR="00DE68FD" w:rsidRDefault="00DE68FD" w:rsidP="00DE68FD">
      <w:pPr>
        <w:pStyle w:val="Narration"/>
        <w:numPr>
          <w:ilvl w:val="1"/>
          <w:numId w:val="3"/>
        </w:numPr>
      </w:pPr>
      <w:r w:rsidRPr="008411E5">
        <w:t>Add 2 milliliters of 0.25 percent trypsin-</w:t>
      </w:r>
      <w:r w:rsidR="00954F0D">
        <w:t>EDTA</w:t>
      </w:r>
      <w:r w:rsidRPr="008411E5">
        <w:t xml:space="preserve"> </w:t>
      </w:r>
      <w:r w:rsidR="00D32C46" w:rsidRPr="00D32C46">
        <w:rPr>
          <w:i/>
          <w:iCs/>
          <w:color w:val="EE0000"/>
        </w:rPr>
        <w:t>(E-D-T-A)</w:t>
      </w:r>
      <w:r w:rsidR="00D32C46">
        <w:rPr>
          <w:b/>
          <w:bCs/>
        </w:rPr>
        <w:t xml:space="preserve"> </w:t>
      </w:r>
      <w:r w:rsidRPr="008411E5">
        <w:rPr>
          <w:b/>
          <w:bCs/>
        </w:rPr>
        <w:t>[1]</w:t>
      </w:r>
      <w:r w:rsidRPr="008411E5">
        <w:t xml:space="preserve"> and incubat</w:t>
      </w:r>
      <w:r w:rsidR="00954F0D">
        <w:t>e</w:t>
      </w:r>
      <w:r w:rsidRPr="008411E5">
        <w:t xml:space="preserve"> at 37 degrees Celsius for 3 to 5 minutes </w:t>
      </w:r>
      <w:r w:rsidRPr="008411E5">
        <w:rPr>
          <w:b/>
          <w:bCs/>
        </w:rPr>
        <w:t>[2]</w:t>
      </w:r>
      <w:r w:rsidRPr="008411E5">
        <w:t xml:space="preserve">. Under a microscope, observe the cells until they round up </w:t>
      </w:r>
      <w:r w:rsidRPr="008411E5">
        <w:rPr>
          <w:b/>
          <w:bCs/>
        </w:rPr>
        <w:t>[3]</w:t>
      </w:r>
      <w:r w:rsidRPr="008411E5">
        <w:t xml:space="preserve"> and begin to detach </w:t>
      </w:r>
      <w:r w:rsidRPr="008411E5">
        <w:rPr>
          <w:b/>
          <w:bCs/>
        </w:rPr>
        <w:t>[4]</w:t>
      </w:r>
      <w:r w:rsidRPr="008411E5">
        <w:t>.</w:t>
      </w:r>
    </w:p>
    <w:p w14:paraId="5A90F4C4" w14:textId="0D08D3F3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lastRenderedPageBreak/>
        <w:t>Talent adding 2 milliliters of 0.25 percent trypsin-</w:t>
      </w:r>
      <w:r w:rsidR="00C57675">
        <w:rPr>
          <w:lang w:val="en-IN"/>
        </w:rPr>
        <w:t>EDTA</w:t>
      </w:r>
      <w:r w:rsidRPr="008411E5">
        <w:rPr>
          <w:lang w:val="en-IN"/>
        </w:rPr>
        <w:t xml:space="preserve"> to the cells.</w:t>
      </w:r>
    </w:p>
    <w:p w14:paraId="060AE8F6" w14:textId="77777777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>Talent placing the vessel in the incubator.</w:t>
      </w:r>
    </w:p>
    <w:p w14:paraId="6B97CC1A" w14:textId="77777777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>SCOPE: Show the cells rounding up under the microscope.</w:t>
      </w:r>
    </w:p>
    <w:p w14:paraId="397DFE20" w14:textId="77777777" w:rsidR="00DE68FD" w:rsidRPr="008411E5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>SCOPE: Show the cells beginning to detach under the microscope.</w:t>
      </w:r>
    </w:p>
    <w:p w14:paraId="318AF50E" w14:textId="31088465" w:rsidR="00DE68FD" w:rsidRDefault="00DE68FD" w:rsidP="00DE68FD">
      <w:pPr>
        <w:pStyle w:val="Narration"/>
        <w:numPr>
          <w:ilvl w:val="1"/>
          <w:numId w:val="3"/>
        </w:numPr>
      </w:pPr>
      <w:r w:rsidRPr="008411E5">
        <w:t xml:space="preserve">Add 4 milliliters of culture medium containing 16.5 percent </w:t>
      </w:r>
      <w:r w:rsidR="00C57675">
        <w:t>FBS</w:t>
      </w:r>
      <w:r w:rsidRPr="008411E5">
        <w:t xml:space="preserve"> </w:t>
      </w:r>
      <w:r w:rsidR="00D32C46" w:rsidRPr="00D32C46">
        <w:rPr>
          <w:i/>
          <w:iCs/>
          <w:color w:val="EE0000"/>
        </w:rPr>
        <w:t>(F-B-S)</w:t>
      </w:r>
      <w:r w:rsidR="00D32C46">
        <w:t xml:space="preserve"> </w:t>
      </w:r>
      <w:r w:rsidRPr="008411E5">
        <w:t xml:space="preserve">to neutralize the trypsin </w:t>
      </w:r>
      <w:r w:rsidRPr="008411E5">
        <w:rPr>
          <w:b/>
          <w:bCs/>
        </w:rPr>
        <w:t>[1]</w:t>
      </w:r>
      <w:r w:rsidRPr="008411E5">
        <w:t xml:space="preserve">. Gently pipette the cells to ensure complete detachment </w:t>
      </w:r>
      <w:r w:rsidRPr="008411E5">
        <w:rPr>
          <w:b/>
          <w:bCs/>
        </w:rPr>
        <w:t>[2]</w:t>
      </w:r>
      <w:r w:rsidRPr="008411E5">
        <w:t xml:space="preserve"> and transfer the cell suspension to a 15-milliliter centrifuge tube </w:t>
      </w:r>
      <w:r w:rsidRPr="008411E5">
        <w:rPr>
          <w:b/>
          <w:bCs/>
        </w:rPr>
        <w:t>[3]</w:t>
      </w:r>
      <w:r w:rsidRPr="008411E5">
        <w:t>.</w:t>
      </w:r>
    </w:p>
    <w:p w14:paraId="3AE7F559" w14:textId="7BB83CE6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 xml:space="preserve">Talent adding 4 </w:t>
      </w:r>
      <w:r w:rsidR="00C57675">
        <w:rPr>
          <w:lang w:val="en-IN"/>
        </w:rPr>
        <w:t>mL</w:t>
      </w:r>
      <w:r w:rsidRPr="008411E5">
        <w:rPr>
          <w:lang w:val="en-IN"/>
        </w:rPr>
        <w:t xml:space="preserve"> of culture medium to the vessel.</w:t>
      </w:r>
    </w:p>
    <w:p w14:paraId="6FBC3A4F" w14:textId="0E203DDA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>Talent pipetting the cells</w:t>
      </w:r>
      <w:r w:rsidR="00C57675">
        <w:rPr>
          <w:lang w:val="en-IN"/>
        </w:rPr>
        <w:t xml:space="preserve"> in the vessel</w:t>
      </w:r>
      <w:r w:rsidRPr="008411E5">
        <w:rPr>
          <w:lang w:val="en-IN"/>
        </w:rPr>
        <w:t>.</w:t>
      </w:r>
    </w:p>
    <w:p w14:paraId="2315E6E1" w14:textId="76254DD9" w:rsidR="00DE68FD" w:rsidRPr="008411E5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>Talent transferring the cell suspension to a 15</w:t>
      </w:r>
      <w:r w:rsidR="00C57675">
        <w:rPr>
          <w:lang w:val="en-IN"/>
        </w:rPr>
        <w:t xml:space="preserve">mL </w:t>
      </w:r>
      <w:r w:rsidRPr="008411E5">
        <w:rPr>
          <w:lang w:val="en-IN"/>
        </w:rPr>
        <w:t>centrifuge tube.</w:t>
      </w:r>
    </w:p>
    <w:p w14:paraId="14E7CAA4" w14:textId="77777777" w:rsidR="00DE68FD" w:rsidRDefault="00DE68FD" w:rsidP="00DE68FD">
      <w:pPr>
        <w:pStyle w:val="Narration"/>
        <w:numPr>
          <w:ilvl w:val="1"/>
          <w:numId w:val="3"/>
        </w:numPr>
      </w:pPr>
      <w:r w:rsidRPr="008411E5">
        <w:t xml:space="preserve">Centrifuge the cell suspension at 300 g for 3 minutes </w:t>
      </w:r>
      <w:r w:rsidRPr="008411E5">
        <w:rPr>
          <w:b/>
          <w:bCs/>
        </w:rPr>
        <w:t>[1]</w:t>
      </w:r>
      <w:r w:rsidRPr="008411E5">
        <w:t xml:space="preserve"> and discard the supernatant </w:t>
      </w:r>
      <w:r w:rsidRPr="008411E5">
        <w:rPr>
          <w:b/>
          <w:bCs/>
        </w:rPr>
        <w:t>[2]</w:t>
      </w:r>
      <w:r w:rsidRPr="008411E5">
        <w:t>.</w:t>
      </w:r>
    </w:p>
    <w:p w14:paraId="1B55AD54" w14:textId="6CE8A8AD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>Talent placing the 15</w:t>
      </w:r>
      <w:r w:rsidR="008902BD">
        <w:rPr>
          <w:lang w:val="en-IN"/>
        </w:rPr>
        <w:t>mL</w:t>
      </w:r>
      <w:r w:rsidRPr="008411E5">
        <w:rPr>
          <w:lang w:val="en-IN"/>
        </w:rPr>
        <w:t xml:space="preserve"> centrifuge tube in the centrifuge.</w:t>
      </w:r>
    </w:p>
    <w:p w14:paraId="40E72863" w14:textId="77777777" w:rsidR="00DE68FD" w:rsidRPr="008411E5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>Talent discarding the supernatant from the centrifuge tube.</w:t>
      </w:r>
    </w:p>
    <w:p w14:paraId="7F0532A1" w14:textId="745BABD4" w:rsidR="00DE68FD" w:rsidRDefault="00DE68FD" w:rsidP="00DE68FD">
      <w:pPr>
        <w:pStyle w:val="Narration"/>
        <w:numPr>
          <w:ilvl w:val="1"/>
          <w:numId w:val="3"/>
        </w:numPr>
      </w:pPr>
      <w:r w:rsidRPr="008411E5">
        <w:t xml:space="preserve">Resuspend the cell pellet in 1 milliliter of buffer </w:t>
      </w:r>
      <w:r w:rsidRPr="008411E5">
        <w:rPr>
          <w:b/>
          <w:bCs/>
        </w:rPr>
        <w:t>[1]</w:t>
      </w:r>
      <w:r w:rsidRPr="008411E5">
        <w:t xml:space="preserve">. </w:t>
      </w:r>
    </w:p>
    <w:p w14:paraId="0574546F" w14:textId="0206096B" w:rsidR="00DE68FD" w:rsidRDefault="00DE68FD" w:rsidP="00DE68FD">
      <w:pPr>
        <w:pStyle w:val="ShotDescription"/>
        <w:numPr>
          <w:ilvl w:val="2"/>
          <w:numId w:val="3"/>
        </w:numPr>
        <w:rPr>
          <w:lang w:val="en-IN"/>
        </w:rPr>
      </w:pPr>
      <w:r w:rsidRPr="008411E5">
        <w:rPr>
          <w:lang w:val="en-IN"/>
        </w:rPr>
        <w:t xml:space="preserve">Talent </w:t>
      </w:r>
      <w:r w:rsidR="008902BD">
        <w:rPr>
          <w:lang w:val="en-IN"/>
        </w:rPr>
        <w:t xml:space="preserve">adding 1mL of buffer to the </w:t>
      </w:r>
      <w:r w:rsidRPr="008411E5">
        <w:rPr>
          <w:lang w:val="en-IN"/>
        </w:rPr>
        <w:t>cell pellet.</w:t>
      </w:r>
    </w:p>
    <w:p w14:paraId="2522745A" w14:textId="02577C93" w:rsidR="00F6368A" w:rsidRDefault="00F6368A" w:rsidP="00F6368A">
      <w:pPr>
        <w:pStyle w:val="Narration"/>
        <w:numPr>
          <w:ilvl w:val="1"/>
          <w:numId w:val="3"/>
        </w:numPr>
      </w:pPr>
      <w:r>
        <w:t>C</w:t>
      </w:r>
      <w:r w:rsidRPr="00AA679D">
        <w:t xml:space="preserve">entrifuge </w:t>
      </w:r>
      <w:r w:rsidRPr="00AA679D">
        <w:rPr>
          <w:b/>
          <w:bCs/>
        </w:rPr>
        <w:t>[1]</w:t>
      </w:r>
      <w:r w:rsidRPr="00AA679D">
        <w:t xml:space="preserve"> and discard the supernatant </w:t>
      </w:r>
      <w:r>
        <w:t xml:space="preserve">as previously demonstrated </w:t>
      </w:r>
      <w:r w:rsidRPr="00AA679D">
        <w:rPr>
          <w:b/>
          <w:bCs/>
        </w:rPr>
        <w:t>[2]</w:t>
      </w:r>
      <w:r w:rsidRPr="00AA679D">
        <w:t>.</w:t>
      </w:r>
    </w:p>
    <w:p w14:paraId="35D66E3F" w14:textId="77777777" w:rsidR="00F6368A" w:rsidRPr="00015D4E" w:rsidRDefault="00F6368A" w:rsidP="00F6368A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15D4E">
        <w:rPr>
          <w:i/>
          <w:iCs/>
          <w:color w:val="0000FF"/>
          <w:lang w:val="en-IN"/>
        </w:rPr>
        <w:t>Reuse 2.5.1.</w:t>
      </w:r>
    </w:p>
    <w:p w14:paraId="7E5040A6" w14:textId="77777777" w:rsidR="00F6368A" w:rsidRPr="00015D4E" w:rsidRDefault="00F6368A" w:rsidP="00F6368A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15D4E">
        <w:rPr>
          <w:i/>
          <w:iCs/>
          <w:color w:val="0000FF"/>
          <w:lang w:val="en-IN"/>
        </w:rPr>
        <w:t>Reuse 2.5.</w:t>
      </w:r>
      <w:r>
        <w:rPr>
          <w:i/>
          <w:iCs/>
          <w:color w:val="0000FF"/>
          <w:lang w:val="en-IN"/>
        </w:rPr>
        <w:t>2</w:t>
      </w:r>
      <w:r w:rsidRPr="00015D4E">
        <w:rPr>
          <w:i/>
          <w:iCs/>
          <w:color w:val="0000FF"/>
          <w:lang w:val="en-IN"/>
        </w:rPr>
        <w:t>.</w:t>
      </w:r>
    </w:p>
    <w:p w14:paraId="41204719" w14:textId="17814973" w:rsidR="00F6368A" w:rsidRDefault="00F6368A" w:rsidP="00F6368A">
      <w:pPr>
        <w:pStyle w:val="Narration"/>
        <w:numPr>
          <w:ilvl w:val="1"/>
          <w:numId w:val="3"/>
        </w:numPr>
      </w:pPr>
      <w:commentRangeStart w:id="3"/>
      <w:r w:rsidRPr="00F6368A">
        <w:rPr>
          <w:iCs/>
          <w:lang w:val="en-US"/>
        </w:rPr>
        <w:t xml:space="preserve">Count the cells to determine the total cell number </w:t>
      </w:r>
      <w:r w:rsidRPr="00F6368A">
        <w:rPr>
          <w:b/>
          <w:bCs/>
          <w:iCs/>
          <w:lang w:val="en-US"/>
        </w:rPr>
        <w:t>[1]</w:t>
      </w:r>
      <w:r w:rsidRPr="00F6368A">
        <w:rPr>
          <w:iCs/>
          <w:lang w:val="en-US"/>
        </w:rPr>
        <w:t>.</w:t>
      </w:r>
      <w:r>
        <w:rPr>
          <w:iCs/>
          <w:lang w:val="en-US"/>
        </w:rPr>
        <w:t xml:space="preserve"> </w:t>
      </w:r>
      <w:commentRangeEnd w:id="3"/>
      <w:r w:rsidRPr="00AA679D">
        <w:rPr>
          <w:rStyle w:val="CommentReference"/>
          <w:sz w:val="24"/>
          <w:szCs w:val="24"/>
        </w:rPr>
        <w:commentReference w:id="3"/>
      </w:r>
      <w:r w:rsidRPr="00AA679D">
        <w:t>Resuspend the cells in buffer to achieve a density of 1</w:t>
      </w:r>
      <w:r>
        <w:t xml:space="preserve">00 million </w:t>
      </w:r>
      <w:r w:rsidRPr="00AA679D">
        <w:t xml:space="preserve">cells per milliliter </w:t>
      </w:r>
      <w:r w:rsidRPr="00AA679D">
        <w:rPr>
          <w:b/>
          <w:bCs/>
        </w:rPr>
        <w:t>[</w:t>
      </w:r>
      <w:r>
        <w:rPr>
          <w:b/>
          <w:bCs/>
        </w:rPr>
        <w:t>2</w:t>
      </w:r>
      <w:r w:rsidRPr="00AA679D">
        <w:rPr>
          <w:b/>
          <w:bCs/>
        </w:rPr>
        <w:t>]</w:t>
      </w:r>
      <w:r w:rsidRPr="00AA679D">
        <w:t xml:space="preserve">. </w:t>
      </w:r>
    </w:p>
    <w:p w14:paraId="08387AA2" w14:textId="77777777" w:rsidR="00F6368A" w:rsidRPr="00F6368A" w:rsidRDefault="00F6368A" w:rsidP="00F6368A">
      <w:pPr>
        <w:pStyle w:val="ShotDescription"/>
        <w:numPr>
          <w:ilvl w:val="2"/>
          <w:numId w:val="3"/>
        </w:numPr>
        <w:rPr>
          <w:lang w:val="en-IN"/>
        </w:rPr>
      </w:pPr>
      <w:r w:rsidRPr="00F6368A">
        <w:rPr>
          <w:iCs/>
        </w:rPr>
        <w:t>Talent loading the cell suspension into an automated cell counter</w:t>
      </w:r>
    </w:p>
    <w:p w14:paraId="0E545EE7" w14:textId="3BB0C9BF" w:rsidR="00F6368A" w:rsidRDefault="00F6368A" w:rsidP="00F6368A">
      <w:pPr>
        <w:pStyle w:val="ShotDescription"/>
        <w:numPr>
          <w:ilvl w:val="2"/>
          <w:numId w:val="3"/>
        </w:numPr>
        <w:rPr>
          <w:lang w:val="en-IN"/>
        </w:rPr>
      </w:pPr>
      <w:r w:rsidRPr="00AA679D">
        <w:rPr>
          <w:lang w:val="en-IN"/>
        </w:rPr>
        <w:t>Talent adding buffer to the cell pellet and resuspending the cells.</w:t>
      </w:r>
    </w:p>
    <w:p w14:paraId="55C98F12" w14:textId="77777777" w:rsidR="00F6368A" w:rsidRDefault="00F6368A" w:rsidP="00F6368A">
      <w:pPr>
        <w:pStyle w:val="Narration"/>
        <w:numPr>
          <w:ilvl w:val="1"/>
          <w:numId w:val="3"/>
        </w:numPr>
      </w:pPr>
      <w:r w:rsidRPr="00AA679D">
        <w:t xml:space="preserve">Transfer the cell suspension to a 5-milliliter polystyrene round-bottom tube </w:t>
      </w:r>
      <w:r w:rsidRPr="00AA679D">
        <w:rPr>
          <w:b/>
          <w:bCs/>
        </w:rPr>
        <w:t>[1]</w:t>
      </w:r>
      <w:r w:rsidRPr="00AA679D">
        <w:t>.</w:t>
      </w:r>
    </w:p>
    <w:p w14:paraId="3082867F" w14:textId="77777777" w:rsidR="00F6368A" w:rsidRDefault="00F6368A" w:rsidP="00F6368A">
      <w:pPr>
        <w:pStyle w:val="ShotDescription"/>
        <w:numPr>
          <w:ilvl w:val="2"/>
          <w:numId w:val="3"/>
        </w:numPr>
        <w:rPr>
          <w:lang w:val="en-IN"/>
        </w:rPr>
      </w:pPr>
      <w:r w:rsidRPr="00AA679D">
        <w:rPr>
          <w:lang w:val="en-IN"/>
        </w:rPr>
        <w:t>Talent transferring the cell suspension into a 5</w:t>
      </w:r>
      <w:r>
        <w:rPr>
          <w:lang w:val="en-IN"/>
        </w:rPr>
        <w:t xml:space="preserve">mL </w:t>
      </w:r>
      <w:r w:rsidRPr="00AA679D">
        <w:rPr>
          <w:lang w:val="en-IN"/>
        </w:rPr>
        <w:t>polystyrene round-bottom tube.</w:t>
      </w:r>
    </w:p>
    <w:p w14:paraId="281B8481" w14:textId="77777777" w:rsidR="00DE68FD" w:rsidRPr="00E80BD7" w:rsidRDefault="00DE68FD" w:rsidP="00DE68FD">
      <w:pPr>
        <w:rPr>
          <w:lang w:val="en-GB"/>
        </w:rPr>
      </w:pPr>
    </w:p>
    <w:p w14:paraId="1F99A483" w14:textId="36C4D4B1" w:rsidR="00CE10F2" w:rsidRDefault="007C60A6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7C60A6">
        <w:rPr>
          <w:rFonts w:cstheme="minorHAnsi"/>
          <w:b/>
          <w:bCs/>
        </w:rPr>
        <w:t>Antibody and Magnetic Bead Labeling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4E38812" w14:textId="0C87B95C" w:rsidR="008902BD" w:rsidRDefault="008902BD" w:rsidP="008902BD">
      <w:pPr>
        <w:pStyle w:val="Narration"/>
        <w:numPr>
          <w:ilvl w:val="1"/>
          <w:numId w:val="3"/>
        </w:numPr>
      </w:pPr>
      <w:r w:rsidRPr="007C60A6">
        <w:t>Add</w:t>
      </w:r>
      <w:r w:rsidRPr="00AA679D">
        <w:t xml:space="preserve"> 10 microliters of Fc gamma RII blocker </w:t>
      </w:r>
      <w:r w:rsidR="00D32C46" w:rsidRPr="00D32C46">
        <w:rPr>
          <w:i/>
          <w:iCs/>
          <w:color w:val="EE0000"/>
        </w:rPr>
        <w:t>(</w:t>
      </w:r>
      <w:r w:rsidR="00D32C46" w:rsidRPr="00D32C46">
        <w:rPr>
          <w:i/>
          <w:iCs/>
          <w:color w:val="EE0000"/>
        </w:rPr>
        <w:t>F-C-gamma-R-two blocker</w:t>
      </w:r>
      <w:r w:rsidR="00D32C46" w:rsidRPr="00D32C46">
        <w:rPr>
          <w:i/>
          <w:iCs/>
          <w:color w:val="EE0000"/>
        </w:rPr>
        <w:t>)</w:t>
      </w:r>
      <w:r w:rsidR="00D32C46" w:rsidRPr="00D32C46">
        <w:rPr>
          <w:color w:val="EE0000"/>
        </w:rPr>
        <w:t xml:space="preserve"> </w:t>
      </w:r>
      <w:r w:rsidRPr="00AA679D">
        <w:t xml:space="preserve">per </w:t>
      </w:r>
      <w:r>
        <w:t xml:space="preserve">10 million </w:t>
      </w:r>
      <w:r w:rsidRPr="00AA679D">
        <w:lastRenderedPageBreak/>
        <w:t xml:space="preserve">cells </w:t>
      </w:r>
      <w:r w:rsidRPr="00AA679D">
        <w:rPr>
          <w:b/>
          <w:bCs/>
        </w:rPr>
        <w:t>[1]</w:t>
      </w:r>
      <w:r w:rsidRPr="00AA679D">
        <w:t xml:space="preserve">. Mix gently and incubate at room temperature for 10 minutes </w:t>
      </w:r>
      <w:r w:rsidRPr="00AA679D">
        <w:rPr>
          <w:b/>
          <w:bCs/>
        </w:rPr>
        <w:t>[</w:t>
      </w:r>
      <w:r w:rsidR="00D32C46">
        <w:rPr>
          <w:b/>
          <w:bCs/>
        </w:rPr>
        <w:t>2</w:t>
      </w:r>
      <w:r w:rsidRPr="00AA679D">
        <w:rPr>
          <w:b/>
          <w:bCs/>
        </w:rPr>
        <w:t>]</w:t>
      </w:r>
      <w:r w:rsidRPr="00AA679D">
        <w:t>.</w:t>
      </w:r>
    </w:p>
    <w:p w14:paraId="37E7EE3C" w14:textId="77777777" w:rsidR="008902BD" w:rsidRDefault="008902BD" w:rsidP="008902BD">
      <w:pPr>
        <w:pStyle w:val="ShotDescription"/>
        <w:numPr>
          <w:ilvl w:val="2"/>
          <w:numId w:val="3"/>
        </w:numPr>
        <w:rPr>
          <w:lang w:val="en-IN"/>
        </w:rPr>
      </w:pPr>
      <w:r w:rsidRPr="00AA679D">
        <w:rPr>
          <w:lang w:val="en-IN"/>
        </w:rPr>
        <w:t>Talent adding Fc gamma RII blocker to the cell suspension tube.</w:t>
      </w:r>
    </w:p>
    <w:p w14:paraId="57AB4984" w14:textId="272B3B44" w:rsidR="008902BD" w:rsidRDefault="008902BD" w:rsidP="008902BD">
      <w:pPr>
        <w:pStyle w:val="ShotDescription"/>
        <w:numPr>
          <w:ilvl w:val="2"/>
          <w:numId w:val="3"/>
        </w:numPr>
        <w:rPr>
          <w:lang w:val="en-IN"/>
        </w:rPr>
      </w:pPr>
      <w:r w:rsidRPr="00AA679D">
        <w:rPr>
          <w:lang w:val="en-IN"/>
        </w:rPr>
        <w:t>Talent mixing the cell suspension</w:t>
      </w:r>
      <w:r w:rsidR="00D32C46">
        <w:rPr>
          <w:lang w:val="en-IN"/>
        </w:rPr>
        <w:t xml:space="preserve"> and placing it aside for incubation.</w:t>
      </w:r>
    </w:p>
    <w:p w14:paraId="0E2218DF" w14:textId="22E085D0" w:rsidR="008902BD" w:rsidRDefault="008902BD" w:rsidP="008902BD">
      <w:pPr>
        <w:pStyle w:val="Narration"/>
        <w:numPr>
          <w:ilvl w:val="1"/>
          <w:numId w:val="3"/>
        </w:numPr>
      </w:pPr>
      <w:r w:rsidRPr="00AA679D">
        <w:t xml:space="preserve">Add 5 microliters of phycoerythrin-conjugated </w:t>
      </w:r>
      <w:r w:rsidR="00D32C46">
        <w:t xml:space="preserve">or PE-conjugated </w:t>
      </w:r>
      <w:r w:rsidR="00D32C46" w:rsidRPr="00D32C46">
        <w:rPr>
          <w:i/>
          <w:iCs/>
          <w:color w:val="EE0000"/>
        </w:rPr>
        <w:t>(P-E-conjugated)</w:t>
      </w:r>
      <w:r w:rsidR="00D32C46">
        <w:t xml:space="preserve"> </w:t>
      </w:r>
      <w:r w:rsidRPr="00AA679D">
        <w:t xml:space="preserve">anti-human podoplanin </w:t>
      </w:r>
      <w:r w:rsidR="00D32C46">
        <w:t xml:space="preserve">or PDPN </w:t>
      </w:r>
      <w:r w:rsidR="00D32C46" w:rsidRPr="00D32C46">
        <w:rPr>
          <w:i/>
          <w:iCs/>
          <w:color w:val="EE0000"/>
        </w:rPr>
        <w:t>(P-D-P-N)</w:t>
      </w:r>
      <w:r w:rsidR="00D32C46">
        <w:t xml:space="preserve"> </w:t>
      </w:r>
      <w:r w:rsidRPr="00AA679D">
        <w:t xml:space="preserve">antibody per </w:t>
      </w:r>
      <w:r w:rsidR="00D32C46" w:rsidRPr="00D32C46">
        <w:rPr>
          <w:iCs/>
          <w:lang w:val="en-US"/>
        </w:rPr>
        <w:t xml:space="preserve">10 million </w:t>
      </w:r>
      <w:r w:rsidRPr="00AA679D">
        <w:t xml:space="preserve">cells, following the manufacturer's recommended concentration </w:t>
      </w:r>
      <w:r w:rsidRPr="00AA679D">
        <w:rPr>
          <w:b/>
          <w:bCs/>
        </w:rPr>
        <w:t>[1]</w:t>
      </w:r>
      <w:r w:rsidRPr="00AA679D">
        <w:t xml:space="preserve">. Mix gently </w:t>
      </w:r>
      <w:r w:rsidRPr="00AA679D">
        <w:rPr>
          <w:b/>
          <w:bCs/>
        </w:rPr>
        <w:t>[2]</w:t>
      </w:r>
      <w:r w:rsidRPr="00AA679D">
        <w:t xml:space="preserve"> and incubate at room temperature for 15 to 20 minutes protected from light </w:t>
      </w:r>
      <w:r w:rsidRPr="00AA679D">
        <w:rPr>
          <w:b/>
          <w:bCs/>
        </w:rPr>
        <w:t>[3]</w:t>
      </w:r>
      <w:r w:rsidRPr="00AA679D">
        <w:t>.</w:t>
      </w:r>
    </w:p>
    <w:p w14:paraId="4D20DCA2" w14:textId="35AF14A5" w:rsidR="008902BD" w:rsidRDefault="008902BD" w:rsidP="008902BD">
      <w:pPr>
        <w:pStyle w:val="ShotDescription"/>
        <w:numPr>
          <w:ilvl w:val="2"/>
          <w:numId w:val="3"/>
        </w:numPr>
        <w:rPr>
          <w:lang w:val="en-IN"/>
        </w:rPr>
      </w:pPr>
      <w:r w:rsidRPr="00AA679D">
        <w:rPr>
          <w:lang w:val="en-IN"/>
        </w:rPr>
        <w:t xml:space="preserve">Talent adding the </w:t>
      </w:r>
      <w:r w:rsidR="00FF16B6">
        <w:rPr>
          <w:lang w:val="en-IN"/>
        </w:rPr>
        <w:t>PE</w:t>
      </w:r>
      <w:r w:rsidRPr="00AA679D">
        <w:rPr>
          <w:lang w:val="en-IN"/>
        </w:rPr>
        <w:t xml:space="preserve">-conjugated anti-human </w:t>
      </w:r>
      <w:r w:rsidR="00FF16B6">
        <w:rPr>
          <w:lang w:val="en-IN"/>
        </w:rPr>
        <w:t>PDPN</w:t>
      </w:r>
      <w:r w:rsidRPr="00AA679D">
        <w:rPr>
          <w:lang w:val="en-IN"/>
        </w:rPr>
        <w:t xml:space="preserve"> antibody to the cell suspension tube.</w:t>
      </w:r>
    </w:p>
    <w:p w14:paraId="00BD007B" w14:textId="18B7C919" w:rsidR="008902BD" w:rsidRDefault="008902BD" w:rsidP="008902BD">
      <w:pPr>
        <w:pStyle w:val="ShotDescription"/>
        <w:numPr>
          <w:ilvl w:val="2"/>
          <w:numId w:val="3"/>
        </w:numPr>
        <w:rPr>
          <w:lang w:val="en-IN"/>
        </w:rPr>
      </w:pPr>
      <w:r w:rsidRPr="00AA679D">
        <w:rPr>
          <w:lang w:val="en-IN"/>
        </w:rPr>
        <w:t>Talent mixing the cell suspension.</w:t>
      </w:r>
    </w:p>
    <w:p w14:paraId="6DC8290D" w14:textId="77777777" w:rsidR="008902BD" w:rsidRDefault="008902BD" w:rsidP="008902BD">
      <w:pPr>
        <w:pStyle w:val="ShotDescription"/>
        <w:numPr>
          <w:ilvl w:val="2"/>
          <w:numId w:val="3"/>
        </w:numPr>
        <w:rPr>
          <w:lang w:val="en-IN"/>
        </w:rPr>
      </w:pPr>
      <w:r w:rsidRPr="00AA679D">
        <w:rPr>
          <w:lang w:val="en-IN"/>
        </w:rPr>
        <w:t>Talent wrapping the tube in aluminum foil and placing it on the laboratory bench for incubation at room temperature.</w:t>
      </w:r>
    </w:p>
    <w:p w14:paraId="1E4D7C09" w14:textId="77777777" w:rsidR="00DB26DE" w:rsidRDefault="00DB26DE" w:rsidP="00DB26DE">
      <w:pPr>
        <w:pStyle w:val="ShotDescription"/>
        <w:ind w:firstLine="0"/>
        <w:rPr>
          <w:lang w:val="en-IN"/>
        </w:rPr>
      </w:pPr>
    </w:p>
    <w:p w14:paraId="54BDCF93" w14:textId="138260EA" w:rsidR="00DB26DE" w:rsidRDefault="00DB26DE" w:rsidP="00DB26DE">
      <w:pPr>
        <w:pStyle w:val="Narration"/>
        <w:numPr>
          <w:ilvl w:val="1"/>
          <w:numId w:val="3"/>
        </w:numPr>
      </w:pPr>
      <w:r w:rsidRPr="007C60A6">
        <w:t>Add 1</w:t>
      </w:r>
      <w:r w:rsidRPr="002E55A3">
        <w:t xml:space="preserve">0 microliters of Selection Cocktail per </w:t>
      </w:r>
      <w:r w:rsidRPr="00DB26DE">
        <w:rPr>
          <w:iCs/>
          <w:lang w:val="en-US"/>
        </w:rPr>
        <w:t>10 million</w:t>
      </w:r>
      <w:r>
        <w:rPr>
          <w:iCs/>
          <w:lang w:val="en-US"/>
        </w:rPr>
        <w:t xml:space="preserve"> </w:t>
      </w:r>
      <w:r w:rsidRPr="002E55A3">
        <w:t xml:space="preserve">cells </w:t>
      </w:r>
      <w:r w:rsidRPr="002E55A3">
        <w:rPr>
          <w:b/>
          <w:bCs/>
        </w:rPr>
        <w:t>[1]</w:t>
      </w:r>
      <w:r w:rsidRPr="002E55A3">
        <w:t xml:space="preserve">. Mix gently and incubate at room temperature for 15 minutes </w:t>
      </w:r>
      <w:r w:rsidRPr="002E55A3">
        <w:rPr>
          <w:b/>
          <w:bCs/>
        </w:rPr>
        <w:t>[</w:t>
      </w:r>
      <w:r>
        <w:rPr>
          <w:b/>
          <w:bCs/>
        </w:rPr>
        <w:t>2</w:t>
      </w:r>
      <w:r w:rsidRPr="002E55A3">
        <w:rPr>
          <w:b/>
          <w:bCs/>
        </w:rPr>
        <w:t>]</w:t>
      </w:r>
      <w:r w:rsidRPr="002E55A3">
        <w:t>.</w:t>
      </w:r>
    </w:p>
    <w:p w14:paraId="10D10D0D" w14:textId="77777777" w:rsidR="00DB26DE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adding the Selection Cocktail to the cell suspension tube.</w:t>
      </w:r>
    </w:p>
    <w:p w14:paraId="3EEE6C9C" w14:textId="02B11B70" w:rsidR="00DB26DE" w:rsidRDefault="00015D4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DB26DE">
        <w:rPr>
          <w:i/>
          <w:iCs/>
          <w:color w:val="0000FF"/>
          <w:lang w:val="en-IN"/>
        </w:rPr>
        <w:t>Reuse 3.</w:t>
      </w:r>
      <w:r w:rsidR="007C60A6">
        <w:rPr>
          <w:i/>
          <w:iCs/>
          <w:color w:val="0000FF"/>
          <w:lang w:val="en-IN"/>
        </w:rPr>
        <w:t>1</w:t>
      </w:r>
      <w:r>
        <w:rPr>
          <w:lang w:val="en-IN"/>
        </w:rPr>
        <w:t>.</w:t>
      </w:r>
      <w:r w:rsidRPr="00015D4E">
        <w:rPr>
          <w:i/>
          <w:iCs/>
          <w:color w:val="0000FF"/>
          <w:lang w:val="en-IN"/>
        </w:rPr>
        <w:t>2</w:t>
      </w:r>
    </w:p>
    <w:p w14:paraId="2C998FE6" w14:textId="77777777" w:rsidR="00DB26DE" w:rsidRDefault="00DB26DE" w:rsidP="00DB26DE">
      <w:pPr>
        <w:pStyle w:val="ShotDescription"/>
        <w:ind w:firstLine="0"/>
        <w:rPr>
          <w:lang w:val="en-IN"/>
        </w:rPr>
      </w:pPr>
    </w:p>
    <w:p w14:paraId="5C8EFD58" w14:textId="15768C3C" w:rsidR="00DB26DE" w:rsidRDefault="00DB26DE" w:rsidP="00DB26DE">
      <w:pPr>
        <w:pStyle w:val="Narration"/>
        <w:numPr>
          <w:ilvl w:val="1"/>
          <w:numId w:val="3"/>
        </w:numPr>
      </w:pPr>
      <w:r w:rsidRPr="002E55A3">
        <w:t xml:space="preserve">Using a vortex mixer, vortex the magnetic beads vial vigorously for 30 seconds </w:t>
      </w:r>
      <w:r w:rsidRPr="002E55A3">
        <w:rPr>
          <w:b/>
          <w:bCs/>
        </w:rPr>
        <w:t>[1]</w:t>
      </w:r>
      <w:r w:rsidRPr="002E55A3">
        <w:t xml:space="preserve">. Add 5 microliters of magnetic beads per </w:t>
      </w:r>
      <w:r w:rsidRPr="00DB26DE">
        <w:rPr>
          <w:iCs/>
          <w:lang w:val="en-US"/>
        </w:rPr>
        <w:t>10 million</w:t>
      </w:r>
      <w:r>
        <w:rPr>
          <w:iCs/>
          <w:lang w:val="en-US"/>
        </w:rPr>
        <w:t xml:space="preserve"> </w:t>
      </w:r>
      <w:r w:rsidRPr="002E55A3">
        <w:t xml:space="preserve">cells </w:t>
      </w:r>
      <w:r w:rsidRPr="002E55A3">
        <w:rPr>
          <w:b/>
          <w:bCs/>
        </w:rPr>
        <w:t>[2]</w:t>
      </w:r>
      <w:r w:rsidRPr="002E55A3">
        <w:t xml:space="preserve">. Mix gently and incubate at room temperature for 10 minutes </w:t>
      </w:r>
      <w:r w:rsidRPr="002E55A3">
        <w:rPr>
          <w:b/>
          <w:bCs/>
        </w:rPr>
        <w:t>[</w:t>
      </w:r>
      <w:r>
        <w:rPr>
          <w:b/>
          <w:bCs/>
        </w:rPr>
        <w:t>3</w:t>
      </w:r>
      <w:r w:rsidRPr="002E55A3">
        <w:rPr>
          <w:b/>
          <w:bCs/>
        </w:rPr>
        <w:t>]</w:t>
      </w:r>
      <w:r w:rsidRPr="002E55A3">
        <w:t>.</w:t>
      </w:r>
    </w:p>
    <w:p w14:paraId="749A03E3" w14:textId="77777777" w:rsidR="00DB26DE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vortexing the magnetic beads vial vigorously.</w:t>
      </w:r>
    </w:p>
    <w:p w14:paraId="53942362" w14:textId="77777777" w:rsidR="00DB26DE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adding the magnetic beads to the cell suspension tube.</w:t>
      </w:r>
    </w:p>
    <w:p w14:paraId="674D3728" w14:textId="003FF393" w:rsidR="00015D4E" w:rsidRDefault="00015D4E" w:rsidP="00015D4E">
      <w:pPr>
        <w:pStyle w:val="ShotDescription"/>
        <w:numPr>
          <w:ilvl w:val="2"/>
          <w:numId w:val="3"/>
        </w:numPr>
        <w:rPr>
          <w:lang w:val="en-IN"/>
        </w:rPr>
      </w:pPr>
      <w:r w:rsidRPr="00DB26DE">
        <w:rPr>
          <w:i/>
          <w:iCs/>
          <w:color w:val="0000FF"/>
          <w:lang w:val="en-IN"/>
        </w:rPr>
        <w:t>Reuse 3.</w:t>
      </w:r>
      <w:r w:rsidR="007C60A6">
        <w:rPr>
          <w:i/>
          <w:iCs/>
          <w:color w:val="0000FF"/>
          <w:lang w:val="en-IN"/>
        </w:rPr>
        <w:t>1</w:t>
      </w:r>
      <w:r>
        <w:rPr>
          <w:lang w:val="en-IN"/>
        </w:rPr>
        <w:t>.</w:t>
      </w:r>
      <w:r w:rsidRPr="00015D4E">
        <w:rPr>
          <w:i/>
          <w:iCs/>
          <w:color w:val="0000FF"/>
          <w:lang w:val="en-IN"/>
        </w:rPr>
        <w:t>2</w:t>
      </w:r>
    </w:p>
    <w:p w14:paraId="2FE176C2" w14:textId="77777777" w:rsidR="00DB26DE" w:rsidRPr="002E55A3" w:rsidRDefault="00DB26DE" w:rsidP="00DB26DE"/>
    <w:p w14:paraId="6B87D330" w14:textId="62B222E2" w:rsidR="00DB26DE" w:rsidRPr="007C60A6" w:rsidRDefault="007C60A6" w:rsidP="00DB26D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7C60A6">
        <w:rPr>
          <w:b/>
          <w:bCs/>
          <w:iCs/>
        </w:rPr>
        <w:t>Magnetic Cell Separation</w:t>
      </w:r>
    </w:p>
    <w:p w14:paraId="728D16C2" w14:textId="77777777" w:rsidR="007C60A6" w:rsidRPr="00D7547B" w:rsidRDefault="007C60A6" w:rsidP="007C60A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62273048"/>
          <w:placeholder>
            <w:docPart w:val="D58B7457A66D417A90FE454699E6A71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B81AC4B" w14:textId="77777777" w:rsidR="00DB26DE" w:rsidRDefault="00DB26DE" w:rsidP="00DB26DE">
      <w:pPr>
        <w:pStyle w:val="Narration"/>
        <w:numPr>
          <w:ilvl w:val="1"/>
          <w:numId w:val="3"/>
        </w:numPr>
      </w:pPr>
      <w:r w:rsidRPr="002E55A3">
        <w:t xml:space="preserve">Place the 5-milliliter polystyrene round-bottom tube containing the labeled cell sample in the magnetic separation stand </w:t>
      </w:r>
      <w:r w:rsidRPr="002E55A3">
        <w:rPr>
          <w:b/>
          <w:bCs/>
        </w:rPr>
        <w:t>[1]</w:t>
      </w:r>
      <w:r w:rsidRPr="002E55A3">
        <w:t>.</w:t>
      </w:r>
    </w:p>
    <w:p w14:paraId="08BB79EA" w14:textId="79220E2C" w:rsidR="00DB26DE" w:rsidRPr="002E55A3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placing the 5</w:t>
      </w:r>
      <w:r>
        <w:rPr>
          <w:lang w:val="en-IN"/>
        </w:rPr>
        <w:t xml:space="preserve">mL </w:t>
      </w:r>
      <w:r w:rsidRPr="002E55A3">
        <w:rPr>
          <w:lang w:val="en-IN"/>
        </w:rPr>
        <w:t>polystyrene round-bottom tube containing the labeled cell sample into the magnetic separation stand.</w:t>
      </w:r>
    </w:p>
    <w:p w14:paraId="1B40B01F" w14:textId="78E32047" w:rsidR="00DB26DE" w:rsidRDefault="00DB26DE" w:rsidP="00DB26DE">
      <w:pPr>
        <w:pStyle w:val="Narration"/>
        <w:numPr>
          <w:ilvl w:val="1"/>
          <w:numId w:val="3"/>
        </w:numPr>
      </w:pPr>
      <w:r w:rsidRPr="002E55A3">
        <w:t xml:space="preserve">Add buffer to the tube to bring the total volume to 2.5 to 3 milliliters </w:t>
      </w:r>
      <w:r>
        <w:t>and i</w:t>
      </w:r>
      <w:r w:rsidRPr="002E55A3">
        <w:t xml:space="preserve">ncubate at room temperature for 5 minutes </w:t>
      </w:r>
      <w:r w:rsidRPr="002E55A3">
        <w:rPr>
          <w:b/>
          <w:bCs/>
        </w:rPr>
        <w:t>[</w:t>
      </w:r>
      <w:r>
        <w:rPr>
          <w:b/>
          <w:bCs/>
        </w:rPr>
        <w:t>1</w:t>
      </w:r>
      <w:r w:rsidRPr="002E55A3">
        <w:rPr>
          <w:b/>
          <w:bCs/>
        </w:rPr>
        <w:t>]</w:t>
      </w:r>
      <w:r w:rsidRPr="002E55A3">
        <w:t>.</w:t>
      </w:r>
    </w:p>
    <w:p w14:paraId="1BB14BE3" w14:textId="078CD0B2" w:rsidR="00DB26DE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adding buffer to the tube in the magnetic separation stand</w:t>
      </w:r>
      <w:r>
        <w:rPr>
          <w:lang w:val="en-IN"/>
        </w:rPr>
        <w:t xml:space="preserve"> and keeping </w:t>
      </w:r>
      <w:r>
        <w:rPr>
          <w:lang w:val="en-IN"/>
        </w:rPr>
        <w:lastRenderedPageBreak/>
        <w:t>it aside for incubation</w:t>
      </w:r>
      <w:r w:rsidRPr="002E55A3">
        <w:rPr>
          <w:lang w:val="en-IN"/>
        </w:rPr>
        <w:t>.</w:t>
      </w:r>
    </w:p>
    <w:p w14:paraId="044A91AE" w14:textId="43CB1D7A" w:rsidR="00DB26DE" w:rsidRDefault="00DB26DE" w:rsidP="00DB26DE">
      <w:pPr>
        <w:pStyle w:val="Narration"/>
        <w:numPr>
          <w:ilvl w:val="1"/>
          <w:numId w:val="3"/>
        </w:numPr>
      </w:pPr>
      <w:r w:rsidRPr="002E55A3">
        <w:t xml:space="preserve">Holding the </w:t>
      </w:r>
      <w:r w:rsidR="007852E6">
        <w:t>magnet</w:t>
      </w:r>
      <w:r w:rsidRPr="002E55A3">
        <w:t xml:space="preserve"> and tube together as one unit, invert them to pour the supernatant into a new collection tube </w:t>
      </w:r>
      <w:r w:rsidRPr="002E55A3">
        <w:rPr>
          <w:b/>
          <w:bCs/>
        </w:rPr>
        <w:t>[1]</w:t>
      </w:r>
      <w:r w:rsidRPr="002E55A3">
        <w:t xml:space="preserve">. Retain the collected PDPN-negative cell fraction on ice </w:t>
      </w:r>
      <w:r w:rsidRPr="002E55A3">
        <w:rPr>
          <w:b/>
          <w:bCs/>
        </w:rPr>
        <w:t>[2]</w:t>
      </w:r>
      <w:r w:rsidRPr="002E55A3">
        <w:t>.</w:t>
      </w:r>
    </w:p>
    <w:p w14:paraId="3BC377E2" w14:textId="77777777" w:rsidR="00DB26DE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inverting the magnetic separation stand with the tube and pouring the supernatant into a new collection tube.</w:t>
      </w:r>
    </w:p>
    <w:p w14:paraId="54DAF15E" w14:textId="77777777" w:rsidR="00DB26DE" w:rsidRPr="002E55A3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placing the collection tube containing the PDPN-negative cell fraction on ice.</w:t>
      </w:r>
    </w:p>
    <w:p w14:paraId="6E6A7BF0" w14:textId="05F11502" w:rsidR="00DB26DE" w:rsidRDefault="007852E6" w:rsidP="00DB26DE">
      <w:pPr>
        <w:pStyle w:val="Narration"/>
        <w:numPr>
          <w:ilvl w:val="1"/>
          <w:numId w:val="3"/>
        </w:numPr>
      </w:pPr>
      <w:r w:rsidRPr="007852E6">
        <w:rPr>
          <w:iCs/>
          <w:lang w:val="en-US"/>
        </w:rPr>
        <w:t>Repeat the magnetic separation procedure 3 times as previously demonstrated, pouring the supernatant into the same PDPN-negative fraction collection tube after each separation</w:t>
      </w:r>
      <w:r>
        <w:rPr>
          <w:iCs/>
          <w:lang w:val="en-US"/>
        </w:rPr>
        <w:t xml:space="preserve"> </w:t>
      </w:r>
      <w:r w:rsidRPr="007852E6">
        <w:rPr>
          <w:b/>
          <w:bCs/>
          <w:iCs/>
          <w:lang w:val="en-US"/>
        </w:rPr>
        <w:t>[1]</w:t>
      </w:r>
      <w:r w:rsidRPr="007852E6">
        <w:rPr>
          <w:iCs/>
          <w:lang w:val="en-US"/>
        </w:rPr>
        <w:t>.</w:t>
      </w:r>
    </w:p>
    <w:p w14:paraId="6241F1B3" w14:textId="77777777" w:rsidR="00DB26DE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inverting the magnetic separation stand with the tube and pouring the supernatant into the existing PDPN-negative fraction collection tube.</w:t>
      </w:r>
    </w:p>
    <w:p w14:paraId="0519CE8B" w14:textId="3E560703" w:rsidR="00DB26DE" w:rsidRDefault="002E6069" w:rsidP="00DB26DE">
      <w:pPr>
        <w:pStyle w:val="Narration"/>
        <w:numPr>
          <w:ilvl w:val="1"/>
          <w:numId w:val="3"/>
        </w:numPr>
      </w:pPr>
      <w:r w:rsidRPr="002E6069">
        <w:rPr>
          <w:iCs/>
          <w:lang w:val="en-US"/>
        </w:rPr>
        <w:t>After the final wash, remove the tube containing the magnetically bound PDPN-positive cell fraction from the magnetic separation stand</w:t>
      </w:r>
      <w:r>
        <w:rPr>
          <w:iCs/>
          <w:lang w:val="en-US"/>
        </w:rPr>
        <w:t xml:space="preserve"> </w:t>
      </w:r>
      <w:r w:rsidRPr="002E6069">
        <w:rPr>
          <w:b/>
          <w:bCs/>
          <w:iCs/>
          <w:lang w:val="en-US"/>
        </w:rPr>
        <w:t>[1]</w:t>
      </w:r>
      <w:r>
        <w:rPr>
          <w:iCs/>
          <w:lang w:val="en-US"/>
        </w:rPr>
        <w:t>.</w:t>
      </w:r>
    </w:p>
    <w:p w14:paraId="4A154ACA" w14:textId="77777777" w:rsidR="00DB26DE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removing the tube from the magnetic separation stand.</w:t>
      </w:r>
    </w:p>
    <w:p w14:paraId="7A59465D" w14:textId="0983EAF6" w:rsidR="00DB26DE" w:rsidRDefault="00DB26DE" w:rsidP="00DB26DE">
      <w:pPr>
        <w:pStyle w:val="Narration"/>
        <w:numPr>
          <w:ilvl w:val="1"/>
          <w:numId w:val="3"/>
        </w:numPr>
      </w:pPr>
      <w:r w:rsidRPr="002E55A3">
        <w:t xml:space="preserve">Add 3 milliliters of buffer to resuspend the positive cells </w:t>
      </w:r>
      <w:r w:rsidRPr="002E55A3">
        <w:rPr>
          <w:b/>
          <w:bCs/>
        </w:rPr>
        <w:t>[1]</w:t>
      </w:r>
      <w:r w:rsidRPr="002E55A3">
        <w:t>. Transfer the</w:t>
      </w:r>
      <w:r w:rsidR="002E6069">
        <w:t xml:space="preserve"> positive fraction</w:t>
      </w:r>
      <w:r w:rsidRPr="002E55A3">
        <w:t xml:space="preserve"> cell suspension to a fresh labeled tube </w:t>
      </w:r>
      <w:r w:rsidRPr="002E55A3">
        <w:rPr>
          <w:b/>
          <w:bCs/>
        </w:rPr>
        <w:t>[2]</w:t>
      </w:r>
      <w:r w:rsidRPr="002E55A3">
        <w:t>.</w:t>
      </w:r>
    </w:p>
    <w:p w14:paraId="4DED658E" w14:textId="77777777" w:rsidR="00DB26DE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adding buffer to the tube and resuspending the positive cells.</w:t>
      </w:r>
    </w:p>
    <w:p w14:paraId="275DD786" w14:textId="77777777" w:rsidR="00DB26DE" w:rsidRDefault="00DB26DE" w:rsidP="00DB26DE">
      <w:pPr>
        <w:pStyle w:val="ShotDescription"/>
        <w:numPr>
          <w:ilvl w:val="2"/>
          <w:numId w:val="3"/>
        </w:numPr>
        <w:rPr>
          <w:lang w:val="en-IN"/>
        </w:rPr>
      </w:pPr>
      <w:r w:rsidRPr="002E55A3">
        <w:rPr>
          <w:lang w:val="en-IN"/>
        </w:rPr>
        <w:t>Talent transferring the cell suspension into a fresh labeled tube.</w:t>
      </w:r>
    </w:p>
    <w:p w14:paraId="42D46F74" w14:textId="77777777" w:rsidR="007C60A6" w:rsidRDefault="007C60A6" w:rsidP="007C60A6">
      <w:pPr>
        <w:pStyle w:val="ShotDescription"/>
        <w:ind w:firstLine="0"/>
        <w:rPr>
          <w:lang w:val="en-IN"/>
        </w:rPr>
      </w:pPr>
    </w:p>
    <w:p w14:paraId="1EFD4A3D" w14:textId="26A5EB98" w:rsidR="002E6069" w:rsidRPr="007C60A6" w:rsidRDefault="007C60A6" w:rsidP="002E6069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7C60A6">
        <w:rPr>
          <w:b/>
          <w:bCs/>
          <w:iCs/>
        </w:rPr>
        <w:t>Cell Counting and Culture Preparation</w:t>
      </w:r>
    </w:p>
    <w:p w14:paraId="0CD0DC6C" w14:textId="77777777" w:rsidR="007C60A6" w:rsidRPr="00D7547B" w:rsidRDefault="007C60A6" w:rsidP="007C60A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49611407"/>
          <w:placeholder>
            <w:docPart w:val="031BAA64E7E44846ABBA529D502030B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621E879" w14:textId="77777777" w:rsidR="00DB26DE" w:rsidRPr="002E55A3" w:rsidRDefault="00DB26DE" w:rsidP="00DB26DE"/>
    <w:p w14:paraId="7F34E72B" w14:textId="77777777" w:rsidR="002E6069" w:rsidRDefault="002E6069" w:rsidP="002E6069">
      <w:pPr>
        <w:pStyle w:val="Narration"/>
        <w:numPr>
          <w:ilvl w:val="1"/>
          <w:numId w:val="3"/>
        </w:numPr>
      </w:pPr>
      <w:r w:rsidRPr="00A92FEC">
        <w:t xml:space="preserve">Count the cells from both the positive and negative fraction tubes </w:t>
      </w:r>
      <w:r w:rsidRPr="00A92FEC">
        <w:rPr>
          <w:b/>
          <w:bCs/>
        </w:rPr>
        <w:t>[1]</w:t>
      </w:r>
      <w:r w:rsidRPr="00A92FEC">
        <w:t xml:space="preserve">. Record the cell yield for each fraction </w:t>
      </w:r>
      <w:r w:rsidRPr="00A92FEC">
        <w:rPr>
          <w:b/>
          <w:bCs/>
        </w:rPr>
        <w:t>[2]</w:t>
      </w:r>
      <w:r w:rsidRPr="00A92FEC">
        <w:t>.</w:t>
      </w:r>
    </w:p>
    <w:p w14:paraId="2B954FB6" w14:textId="5059A924" w:rsidR="002E6069" w:rsidRDefault="002E6069" w:rsidP="002E6069">
      <w:pPr>
        <w:pStyle w:val="ShotDescription"/>
        <w:numPr>
          <w:ilvl w:val="2"/>
          <w:numId w:val="3"/>
        </w:numPr>
        <w:rPr>
          <w:lang w:val="en-IN"/>
        </w:rPr>
      </w:pPr>
      <w:r w:rsidRPr="002E6069">
        <w:rPr>
          <w:iCs/>
        </w:rPr>
        <w:t>SCOPE</w:t>
      </w:r>
      <w:r w:rsidRPr="002E6069">
        <w:rPr>
          <w:b/>
          <w:bCs/>
          <w:iCs/>
        </w:rPr>
        <w:t>:</w:t>
      </w:r>
      <w:r w:rsidRPr="002E6069">
        <w:rPr>
          <w:iCs/>
        </w:rPr>
        <w:t xml:space="preserve"> Show cells within the counting grid</w:t>
      </w:r>
      <w:r w:rsidRPr="00A92FEC">
        <w:rPr>
          <w:lang w:val="en-IN"/>
        </w:rPr>
        <w:t>.</w:t>
      </w:r>
    </w:p>
    <w:p w14:paraId="1A1FD2F5" w14:textId="3E1AFCA2" w:rsidR="002E6069" w:rsidRPr="00A92FEC" w:rsidRDefault="002E6069" w:rsidP="002E6069">
      <w:pPr>
        <w:pStyle w:val="ShotDescription"/>
        <w:numPr>
          <w:ilvl w:val="2"/>
          <w:numId w:val="3"/>
        </w:numPr>
        <w:rPr>
          <w:lang w:val="en-IN"/>
        </w:rPr>
      </w:pPr>
      <w:r w:rsidRPr="00A92FEC">
        <w:rPr>
          <w:lang w:val="en-IN"/>
        </w:rPr>
        <w:t>Talent recording the cell yield for each fraction</w:t>
      </w:r>
      <w:r>
        <w:rPr>
          <w:lang w:val="en-IN"/>
        </w:rPr>
        <w:t xml:space="preserve"> in a lab notebook</w:t>
      </w:r>
      <w:r w:rsidRPr="00A92FEC">
        <w:rPr>
          <w:lang w:val="en-IN"/>
        </w:rPr>
        <w:t>.</w:t>
      </w:r>
    </w:p>
    <w:p w14:paraId="51ECD2AD" w14:textId="77777777" w:rsidR="002E6069" w:rsidRDefault="002E6069" w:rsidP="002E6069">
      <w:pPr>
        <w:pStyle w:val="Narration"/>
        <w:numPr>
          <w:ilvl w:val="1"/>
          <w:numId w:val="3"/>
        </w:numPr>
      </w:pPr>
      <w:r w:rsidRPr="00A92FEC">
        <w:t xml:space="preserve">Centrifuge the positive fraction cell suspension at 300 g for 3 minutes </w:t>
      </w:r>
      <w:r w:rsidRPr="00A92FEC">
        <w:rPr>
          <w:b/>
          <w:bCs/>
        </w:rPr>
        <w:t>[1]</w:t>
      </w:r>
      <w:r w:rsidRPr="00A92FEC">
        <w:t xml:space="preserve"> and discard the supernatant </w:t>
      </w:r>
      <w:r w:rsidRPr="00A92FEC">
        <w:rPr>
          <w:b/>
          <w:bCs/>
        </w:rPr>
        <w:t>[2]</w:t>
      </w:r>
      <w:r w:rsidRPr="00A92FEC">
        <w:t>.</w:t>
      </w:r>
    </w:p>
    <w:p w14:paraId="055B103E" w14:textId="77777777" w:rsidR="002E6069" w:rsidRDefault="002E6069" w:rsidP="002E6069">
      <w:pPr>
        <w:pStyle w:val="ShotDescription"/>
        <w:numPr>
          <w:ilvl w:val="2"/>
          <w:numId w:val="3"/>
        </w:numPr>
        <w:rPr>
          <w:lang w:val="en-IN"/>
        </w:rPr>
      </w:pPr>
      <w:r w:rsidRPr="00A92FEC">
        <w:rPr>
          <w:lang w:val="en-IN"/>
        </w:rPr>
        <w:t>Talent placing the positive fraction cell suspension tube in the centrifuge.</w:t>
      </w:r>
    </w:p>
    <w:p w14:paraId="118AC263" w14:textId="77777777" w:rsidR="002E6069" w:rsidRPr="00A92FEC" w:rsidRDefault="002E6069" w:rsidP="002E6069">
      <w:pPr>
        <w:pStyle w:val="ShotDescription"/>
        <w:numPr>
          <w:ilvl w:val="2"/>
          <w:numId w:val="3"/>
        </w:numPr>
        <w:rPr>
          <w:lang w:val="en-IN"/>
        </w:rPr>
      </w:pPr>
      <w:r w:rsidRPr="00A92FEC">
        <w:rPr>
          <w:lang w:val="en-IN"/>
        </w:rPr>
        <w:t>Talent discarding the supernatant from the tube.</w:t>
      </w:r>
    </w:p>
    <w:p w14:paraId="13501BB8" w14:textId="3704D6ED" w:rsidR="002E6069" w:rsidRDefault="002E6069" w:rsidP="002E6069">
      <w:pPr>
        <w:pStyle w:val="Narration"/>
        <w:numPr>
          <w:ilvl w:val="1"/>
          <w:numId w:val="3"/>
        </w:numPr>
      </w:pPr>
      <w:r w:rsidRPr="00A92FEC">
        <w:t>Resuspend the cell pellet in MEM</w:t>
      </w:r>
      <w:r w:rsidRPr="002E6069">
        <w:rPr>
          <w:i/>
          <w:iCs/>
          <w:color w:val="EE0000"/>
        </w:rPr>
        <w:t xml:space="preserve"> </w:t>
      </w:r>
      <w:r w:rsidRPr="002E6069">
        <w:rPr>
          <w:i/>
          <w:iCs/>
          <w:color w:val="EE0000"/>
        </w:rPr>
        <w:t>(M-E-M)</w:t>
      </w:r>
      <w:r>
        <w:t xml:space="preserve"> </w:t>
      </w:r>
      <w:r w:rsidRPr="00A92FEC">
        <w:t xml:space="preserve">Alpha culture medium containing 16.5 percent </w:t>
      </w:r>
      <w:r>
        <w:t>FBS</w:t>
      </w:r>
      <w:r w:rsidRPr="00A92FEC">
        <w:t xml:space="preserve"> </w:t>
      </w:r>
      <w:r w:rsidRPr="00A92FEC">
        <w:rPr>
          <w:b/>
          <w:bCs/>
        </w:rPr>
        <w:t>[1]</w:t>
      </w:r>
      <w:r w:rsidRPr="00A92FEC">
        <w:t xml:space="preserve">. Adjust the cell density as needed </w:t>
      </w:r>
      <w:r w:rsidRPr="00A92FEC">
        <w:rPr>
          <w:b/>
          <w:bCs/>
        </w:rPr>
        <w:t>[2]</w:t>
      </w:r>
      <w:r w:rsidRPr="00A92FEC">
        <w:t xml:space="preserve"> and seed the cells into culture </w:t>
      </w:r>
      <w:r w:rsidRPr="00A92FEC">
        <w:lastRenderedPageBreak/>
        <w:t xml:space="preserve">plates or flasks </w:t>
      </w:r>
      <w:r w:rsidRPr="00A92FEC">
        <w:rPr>
          <w:b/>
          <w:bCs/>
        </w:rPr>
        <w:t>[3]</w:t>
      </w:r>
      <w:r w:rsidRPr="00A92FEC">
        <w:t>.</w:t>
      </w:r>
    </w:p>
    <w:p w14:paraId="03442DD3" w14:textId="7F5B6DB9" w:rsidR="002E6069" w:rsidRDefault="002E6069" w:rsidP="002E6069">
      <w:pPr>
        <w:pStyle w:val="ShotDescription"/>
        <w:numPr>
          <w:ilvl w:val="2"/>
          <w:numId w:val="3"/>
        </w:numPr>
        <w:rPr>
          <w:lang w:val="en-IN"/>
        </w:rPr>
      </w:pPr>
      <w:r w:rsidRPr="00A92FEC">
        <w:rPr>
          <w:lang w:val="en-IN"/>
        </w:rPr>
        <w:t>Talent resuspending the cell pellet in MEM Alpha culture medium.</w:t>
      </w:r>
    </w:p>
    <w:p w14:paraId="699EB22B" w14:textId="5C752EA9" w:rsidR="002E6069" w:rsidRDefault="002E6069" w:rsidP="002E6069">
      <w:pPr>
        <w:pStyle w:val="ShotDescription"/>
        <w:numPr>
          <w:ilvl w:val="2"/>
          <w:numId w:val="3"/>
        </w:numPr>
        <w:rPr>
          <w:lang w:val="en-IN"/>
        </w:rPr>
      </w:pPr>
      <w:r w:rsidRPr="00A92FEC">
        <w:rPr>
          <w:lang w:val="en-IN"/>
        </w:rPr>
        <w:t>T</w:t>
      </w:r>
      <w:r w:rsidR="00002C1D" w:rsidRPr="00002C1D">
        <w:rPr>
          <w:iCs/>
        </w:rPr>
        <w:t>alent adding culture medium to the cell suspension to obtain the desired cell density</w:t>
      </w:r>
    </w:p>
    <w:p w14:paraId="08261682" w14:textId="77777777" w:rsidR="002E6069" w:rsidRPr="00A92FEC" w:rsidRDefault="002E6069" w:rsidP="002E6069">
      <w:pPr>
        <w:pStyle w:val="ShotDescription"/>
        <w:numPr>
          <w:ilvl w:val="2"/>
          <w:numId w:val="3"/>
        </w:numPr>
        <w:rPr>
          <w:lang w:val="en-IN"/>
        </w:rPr>
      </w:pPr>
      <w:r w:rsidRPr="00A92FEC">
        <w:rPr>
          <w:lang w:val="en-IN"/>
        </w:rPr>
        <w:t>Talent seeding the cells into culture plates or flasks.</w:t>
      </w:r>
    </w:p>
    <w:p w14:paraId="383A3F83" w14:textId="77777777" w:rsidR="002E6069" w:rsidRDefault="002E6069" w:rsidP="002E6069">
      <w:pPr>
        <w:pStyle w:val="Narration"/>
        <w:numPr>
          <w:ilvl w:val="1"/>
          <w:numId w:val="3"/>
        </w:numPr>
      </w:pPr>
      <w:r w:rsidRPr="00A92FEC">
        <w:t xml:space="preserve">Incubate the cells at 37 degrees Celsius in a 5 percent carbon dioxide incubator </w:t>
      </w:r>
      <w:r w:rsidRPr="00A92FEC">
        <w:rPr>
          <w:b/>
          <w:bCs/>
        </w:rPr>
        <w:t>[1]</w:t>
      </w:r>
      <w:r w:rsidRPr="00A92FEC">
        <w:t>.</w:t>
      </w:r>
    </w:p>
    <w:p w14:paraId="2DA3469A" w14:textId="54598B5E" w:rsidR="002E6069" w:rsidRPr="00A92FEC" w:rsidRDefault="002E6069" w:rsidP="002E6069">
      <w:pPr>
        <w:pStyle w:val="ShotDescription"/>
        <w:numPr>
          <w:ilvl w:val="2"/>
          <w:numId w:val="3"/>
        </w:numPr>
        <w:rPr>
          <w:lang w:val="en-IN"/>
        </w:rPr>
      </w:pPr>
      <w:r w:rsidRPr="00A92FEC">
        <w:rPr>
          <w:lang w:val="en-IN"/>
        </w:rPr>
        <w:t xml:space="preserve">Talent placing the culture plates or flasks into </w:t>
      </w:r>
      <w:r w:rsidR="00002C1D">
        <w:rPr>
          <w:lang w:val="en-IN"/>
        </w:rPr>
        <w:t>the</w:t>
      </w:r>
      <w:r w:rsidRPr="00A92FEC">
        <w:rPr>
          <w:lang w:val="en-IN"/>
        </w:rPr>
        <w:t xml:space="preserve"> carbon dioxide incubator.</w:t>
      </w:r>
    </w:p>
    <w:p w14:paraId="6BD85CC2" w14:textId="77777777" w:rsidR="002E6069" w:rsidRPr="00A92FEC" w:rsidRDefault="002E6069" w:rsidP="002E6069"/>
    <w:p w14:paraId="21E78CF2" w14:textId="76ACDE61" w:rsidR="00DB26DE" w:rsidRPr="007C60A6" w:rsidRDefault="007C60A6" w:rsidP="00002C1D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7C60A6">
        <w:rPr>
          <w:b/>
          <w:bCs/>
          <w:iCs/>
        </w:rPr>
        <w:t>Purity and Functional Validation of Isolated Cells</w:t>
      </w:r>
    </w:p>
    <w:p w14:paraId="634BE5C2" w14:textId="77777777" w:rsidR="007C60A6" w:rsidRPr="00D7547B" w:rsidRDefault="007C60A6" w:rsidP="007C60A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43883654"/>
          <w:placeholder>
            <w:docPart w:val="52B6FA32535E4B5F8CA3AC19E4B8ECA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3F72A5E" w14:textId="77777777" w:rsidR="007C60A6" w:rsidRPr="007C60A6" w:rsidRDefault="007C60A6" w:rsidP="007C60A6">
      <w:pPr>
        <w:pStyle w:val="ShotDescription"/>
        <w:ind w:left="360" w:firstLine="0"/>
        <w:rPr>
          <w:b/>
          <w:bCs/>
          <w:lang w:val="en-IN"/>
        </w:rPr>
      </w:pPr>
    </w:p>
    <w:p w14:paraId="024BF69C" w14:textId="0A6C4F07" w:rsidR="00002C1D" w:rsidRDefault="00002C1D" w:rsidP="00002C1D">
      <w:pPr>
        <w:pStyle w:val="Narration"/>
        <w:numPr>
          <w:ilvl w:val="1"/>
          <w:numId w:val="3"/>
        </w:numPr>
      </w:pPr>
      <w:r>
        <w:t>After c</w:t>
      </w:r>
      <w:r w:rsidRPr="00553DC0">
        <w:t>ount</w:t>
      </w:r>
      <w:r>
        <w:t>ing</w:t>
      </w:r>
      <w:r w:rsidRPr="00553DC0">
        <w:t xml:space="preserve"> the cells</w:t>
      </w:r>
      <w:r>
        <w:t>, s</w:t>
      </w:r>
      <w:r w:rsidRPr="00553DC0">
        <w:t>eed the</w:t>
      </w:r>
      <w:r>
        <w:t>m</w:t>
      </w:r>
      <w:r w:rsidRPr="00553DC0">
        <w:t xml:space="preserve"> onto a 100-millimeter culture dish at a density of 3</w:t>
      </w:r>
      <w:r>
        <w:t xml:space="preserve"> million </w:t>
      </w:r>
      <w:r w:rsidRPr="00553DC0">
        <w:t xml:space="preserve">cells per dish in 12 milliliters of culture medium </w:t>
      </w:r>
      <w:r w:rsidRPr="00553DC0">
        <w:rPr>
          <w:b/>
          <w:bCs/>
        </w:rPr>
        <w:t>[</w:t>
      </w:r>
      <w:r>
        <w:rPr>
          <w:b/>
          <w:bCs/>
        </w:rPr>
        <w:t>1</w:t>
      </w:r>
      <w:r w:rsidRPr="00553DC0">
        <w:rPr>
          <w:b/>
          <w:bCs/>
        </w:rPr>
        <w:t>]</w:t>
      </w:r>
      <w:r w:rsidRPr="00553DC0">
        <w:t xml:space="preserve">. Twenty-four hours after seeding, observe cell attachment </w:t>
      </w:r>
      <w:r w:rsidRPr="00553DC0">
        <w:rPr>
          <w:b/>
          <w:bCs/>
        </w:rPr>
        <w:t>[</w:t>
      </w:r>
      <w:r>
        <w:rPr>
          <w:b/>
          <w:bCs/>
        </w:rPr>
        <w:t>2</w:t>
      </w:r>
      <w:r w:rsidRPr="00553DC0">
        <w:rPr>
          <w:b/>
          <w:bCs/>
        </w:rPr>
        <w:t>]</w:t>
      </w:r>
      <w:r w:rsidRPr="00553DC0">
        <w:t xml:space="preserve">. Replace the culture medium with fresh medium to remove residual magnetic beads and non-adherent cells </w:t>
      </w:r>
      <w:r w:rsidRPr="00553DC0">
        <w:rPr>
          <w:b/>
          <w:bCs/>
        </w:rPr>
        <w:t>[</w:t>
      </w:r>
      <w:r>
        <w:rPr>
          <w:b/>
          <w:bCs/>
        </w:rPr>
        <w:t>3</w:t>
      </w:r>
      <w:r w:rsidRPr="00553DC0">
        <w:rPr>
          <w:b/>
          <w:bCs/>
        </w:rPr>
        <w:t>]</w:t>
      </w:r>
      <w:r w:rsidRPr="00553DC0">
        <w:t>.</w:t>
      </w:r>
    </w:p>
    <w:p w14:paraId="3B824ED8" w14:textId="5DA5CC6C" w:rsidR="00002C1D" w:rsidRDefault="00002C1D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553DC0">
        <w:rPr>
          <w:lang w:val="en-IN"/>
        </w:rPr>
        <w:t>Talent seeding the cells into a 100</w:t>
      </w:r>
      <w:r>
        <w:rPr>
          <w:lang w:val="en-IN"/>
        </w:rPr>
        <w:t xml:space="preserve">mm </w:t>
      </w:r>
      <w:r w:rsidRPr="00553DC0">
        <w:rPr>
          <w:lang w:val="en-IN"/>
        </w:rPr>
        <w:t>culture dish containing 12</w:t>
      </w:r>
      <w:r>
        <w:rPr>
          <w:lang w:val="en-IN"/>
        </w:rPr>
        <w:t xml:space="preserve">mL </w:t>
      </w:r>
      <w:r w:rsidRPr="00553DC0">
        <w:rPr>
          <w:lang w:val="en-IN"/>
        </w:rPr>
        <w:t>of culture medium.</w:t>
      </w:r>
    </w:p>
    <w:p w14:paraId="111799ED" w14:textId="6B38E7D7" w:rsidR="00002C1D" w:rsidRDefault="00002C1D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553DC0">
        <w:rPr>
          <w:lang w:val="en-IN"/>
        </w:rPr>
        <w:t>SCOPE: Show attached cells on the culture dish surface.</w:t>
      </w:r>
    </w:p>
    <w:p w14:paraId="5178CA53" w14:textId="77777777" w:rsidR="00002C1D" w:rsidRPr="00553DC0" w:rsidRDefault="00002C1D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553DC0">
        <w:rPr>
          <w:lang w:val="en-IN"/>
        </w:rPr>
        <w:t>Talent removing the culture medium and adding fresh medium to the culture dish.</w:t>
      </w:r>
    </w:p>
    <w:p w14:paraId="21F6B8F5" w14:textId="77777777" w:rsidR="00002C1D" w:rsidRDefault="00002C1D" w:rsidP="00002C1D">
      <w:pPr>
        <w:pStyle w:val="Narration"/>
        <w:numPr>
          <w:ilvl w:val="1"/>
          <w:numId w:val="3"/>
        </w:numPr>
      </w:pPr>
      <w:r w:rsidRPr="00553DC0">
        <w:t xml:space="preserve">Harvest the cells by trypsinization </w:t>
      </w:r>
      <w:r w:rsidRPr="00553DC0">
        <w:rPr>
          <w:b/>
          <w:bCs/>
        </w:rPr>
        <w:t>[1]</w:t>
      </w:r>
      <w:r w:rsidRPr="00553DC0">
        <w:t xml:space="preserve">. Gently pipette the cell suspension up and down 10 to 15 times to dislodge and remove magnetic beads and residual antibodies </w:t>
      </w:r>
      <w:r w:rsidRPr="00553DC0">
        <w:rPr>
          <w:b/>
          <w:bCs/>
        </w:rPr>
        <w:t>[2]</w:t>
      </w:r>
      <w:r w:rsidRPr="00553DC0">
        <w:t>.</w:t>
      </w:r>
    </w:p>
    <w:p w14:paraId="11224A93" w14:textId="6820BFDE" w:rsidR="00002C1D" w:rsidRDefault="00002C1D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553DC0">
        <w:rPr>
          <w:lang w:val="en-IN"/>
        </w:rPr>
        <w:t xml:space="preserve">Talent </w:t>
      </w:r>
      <w:r>
        <w:rPr>
          <w:lang w:val="en-IN"/>
        </w:rPr>
        <w:t xml:space="preserve">adding trypsin to the </w:t>
      </w:r>
      <w:r w:rsidRPr="00553DC0">
        <w:rPr>
          <w:lang w:val="en-IN"/>
        </w:rPr>
        <w:t>cells.</w:t>
      </w:r>
    </w:p>
    <w:p w14:paraId="6B93AC63" w14:textId="77777777" w:rsidR="00002C1D" w:rsidRPr="00553DC0" w:rsidRDefault="00002C1D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553DC0">
        <w:rPr>
          <w:lang w:val="en-IN"/>
        </w:rPr>
        <w:t>Talent pipetting the cell suspension up and down to remove magnetic beads and residual antibodies.</w:t>
      </w:r>
    </w:p>
    <w:p w14:paraId="1B493AA4" w14:textId="723AF14C" w:rsidR="00002C1D" w:rsidRDefault="00002C1D" w:rsidP="00002C1D">
      <w:pPr>
        <w:pStyle w:val="Narration"/>
        <w:numPr>
          <w:ilvl w:val="1"/>
          <w:numId w:val="3"/>
        </w:numPr>
      </w:pPr>
      <w:r w:rsidRPr="00553DC0">
        <w:t xml:space="preserve">Assess the percentage of </w:t>
      </w:r>
      <w:r>
        <w:t xml:space="preserve">PDPN-PE-positive </w:t>
      </w:r>
      <w:r w:rsidRPr="00553DC0">
        <w:t xml:space="preserve">cells by flow cytometry </w:t>
      </w:r>
      <w:r w:rsidRPr="00553DC0">
        <w:rPr>
          <w:b/>
          <w:bCs/>
        </w:rPr>
        <w:t>[1]</w:t>
      </w:r>
      <w:r w:rsidRPr="00553DC0">
        <w:t>.</w:t>
      </w:r>
    </w:p>
    <w:p w14:paraId="635B75F9" w14:textId="10A1AE59" w:rsidR="00002C1D" w:rsidRDefault="007C60A6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7C60A6">
        <w:rPr>
          <w:iCs/>
          <w:highlight w:val="yellow"/>
        </w:rPr>
        <w:t>SCREEN</w:t>
      </w:r>
      <w:r w:rsidRPr="007C60A6">
        <w:rPr>
          <w:iCs/>
        </w:rPr>
        <w:t>: Display flow cytometry plots showing the PDPN-PE-positive cell population</w:t>
      </w:r>
      <w:r w:rsidR="00002C1D" w:rsidRPr="00553DC0">
        <w:rPr>
          <w:lang w:val="en-IN"/>
        </w:rPr>
        <w:t>.</w:t>
      </w:r>
    </w:p>
    <w:p w14:paraId="00FBDF77" w14:textId="049D7703" w:rsidR="007C60AD" w:rsidRPr="00047A47" w:rsidRDefault="007C60AD" w:rsidP="007C60A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7A47">
        <w:rPr>
          <w:rFonts w:cstheme="minorHAnsi"/>
          <w:b/>
          <w:bCs/>
          <w:highlight w:val="yellow"/>
        </w:rPr>
        <w:t xml:space="preserve">Authors: </w:t>
      </w:r>
      <w:r w:rsidRPr="00047A47"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 </w:t>
      </w:r>
      <w:hyperlink r:id="rId15" w:history="1">
        <w:r w:rsidRPr="007C60AD">
          <w:rPr>
            <w:rStyle w:val="Hyperlink"/>
            <w:rFonts w:cstheme="minorHAnsi"/>
          </w:rPr>
          <w:t>https://review.jove.com/account/file-uploader?src=21766373</w:t>
        </w:r>
      </w:hyperlink>
    </w:p>
    <w:p w14:paraId="59B87C92" w14:textId="77777777" w:rsidR="007C60AD" w:rsidRDefault="007C60AD" w:rsidP="007C60AD">
      <w:pPr>
        <w:pStyle w:val="ListParagraph"/>
        <w:spacing w:before="120"/>
        <w:ind w:left="1440"/>
        <w:rPr>
          <w:lang w:val="en-IN"/>
        </w:rPr>
      </w:pPr>
      <w:r>
        <w:rPr>
          <w:i/>
          <w:color w:val="3333FF"/>
        </w:rPr>
        <w:t>Videographer: Please film the computer screen as a back up</w:t>
      </w:r>
    </w:p>
    <w:p w14:paraId="1D1D1D5B" w14:textId="77777777" w:rsidR="007C60AD" w:rsidRPr="00553DC0" w:rsidRDefault="007C60AD" w:rsidP="007C60AD">
      <w:pPr>
        <w:pStyle w:val="ShotDescription"/>
        <w:ind w:firstLine="0"/>
        <w:rPr>
          <w:lang w:val="en-IN"/>
        </w:rPr>
      </w:pPr>
    </w:p>
    <w:p w14:paraId="46C9CDD7" w14:textId="753328C3" w:rsidR="00002C1D" w:rsidRDefault="00002C1D" w:rsidP="00002C1D">
      <w:pPr>
        <w:pStyle w:val="Narration"/>
        <w:numPr>
          <w:ilvl w:val="1"/>
          <w:numId w:val="3"/>
        </w:numPr>
      </w:pPr>
      <w:r w:rsidRPr="00553DC0">
        <w:lastRenderedPageBreak/>
        <w:t xml:space="preserve">Collect cells during the logarithmic growth phase </w:t>
      </w:r>
      <w:r w:rsidRPr="00553DC0">
        <w:rPr>
          <w:b/>
          <w:bCs/>
        </w:rPr>
        <w:t>[1]</w:t>
      </w:r>
      <w:r w:rsidRPr="00553DC0">
        <w:t xml:space="preserve">. Seed the cells into a 96-well plate </w:t>
      </w:r>
      <w:r w:rsidRPr="00553DC0">
        <w:rPr>
          <w:b/>
          <w:bCs/>
        </w:rPr>
        <w:t>[2]</w:t>
      </w:r>
      <w:r w:rsidRPr="00553DC0">
        <w:t xml:space="preserve">. At the indicated time points, add Cell Counting Kit-8 </w:t>
      </w:r>
      <w:r w:rsidR="00E43A12">
        <w:t xml:space="preserve">or CCK-8 </w:t>
      </w:r>
      <w:r w:rsidRPr="00002C1D">
        <w:rPr>
          <w:i/>
          <w:iCs/>
          <w:color w:val="EE0000"/>
        </w:rPr>
        <w:t>(</w:t>
      </w:r>
      <w:r w:rsidR="00E43A12">
        <w:rPr>
          <w:i/>
          <w:iCs/>
          <w:color w:val="EE0000"/>
        </w:rPr>
        <w:t>C-C-K</w:t>
      </w:r>
      <w:r w:rsidRPr="00002C1D">
        <w:rPr>
          <w:i/>
          <w:iCs/>
          <w:color w:val="EE0000"/>
        </w:rPr>
        <w:t>-eight)</w:t>
      </w:r>
      <w:r>
        <w:t xml:space="preserve"> </w:t>
      </w:r>
      <w:r w:rsidRPr="00553DC0">
        <w:t xml:space="preserve">reagent </w:t>
      </w:r>
      <w:r w:rsidRPr="00553DC0">
        <w:rPr>
          <w:b/>
          <w:bCs/>
        </w:rPr>
        <w:t>[3]</w:t>
      </w:r>
      <w:r w:rsidRPr="00553DC0">
        <w:t xml:space="preserve"> and measure the absorbance according to the manufacturer's instructions </w:t>
      </w:r>
      <w:r w:rsidRPr="00553DC0">
        <w:rPr>
          <w:b/>
          <w:bCs/>
        </w:rPr>
        <w:t>[4]</w:t>
      </w:r>
      <w:r w:rsidRPr="00553DC0">
        <w:t xml:space="preserve">. Plot a proliferation curve based on the collected data </w:t>
      </w:r>
      <w:r w:rsidRPr="00553DC0">
        <w:rPr>
          <w:b/>
          <w:bCs/>
        </w:rPr>
        <w:t>[5]</w:t>
      </w:r>
      <w:r w:rsidRPr="00553DC0">
        <w:t>.</w:t>
      </w:r>
    </w:p>
    <w:p w14:paraId="46EA78A9" w14:textId="77777777" w:rsidR="00002C1D" w:rsidRDefault="00002C1D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553DC0">
        <w:rPr>
          <w:lang w:val="en-IN"/>
        </w:rPr>
        <w:t>Talent collecting cells during the logarithmic growth phase.</w:t>
      </w:r>
    </w:p>
    <w:p w14:paraId="2C23D725" w14:textId="77777777" w:rsidR="00002C1D" w:rsidRDefault="00002C1D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553DC0">
        <w:rPr>
          <w:lang w:val="en-IN"/>
        </w:rPr>
        <w:t>Talent seeding the cells into a 96-well plate.</w:t>
      </w:r>
    </w:p>
    <w:p w14:paraId="7601618F" w14:textId="77777777" w:rsidR="00002C1D" w:rsidRDefault="00002C1D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553DC0">
        <w:rPr>
          <w:lang w:val="en-IN"/>
        </w:rPr>
        <w:t>Talent adding Cell Counting Kit-8 reagent to the wells of the plate.</w:t>
      </w:r>
    </w:p>
    <w:p w14:paraId="6769DE24" w14:textId="77777777" w:rsidR="007C60A6" w:rsidRPr="007C60A6" w:rsidRDefault="007C60A6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7C60A6">
        <w:rPr>
          <w:iCs/>
        </w:rPr>
        <w:t>Talent loading the 96-well plate into a microplate reader for absorbance measurement</w:t>
      </w:r>
    </w:p>
    <w:p w14:paraId="19A9D63C" w14:textId="2E0DEDD5" w:rsidR="00002C1D" w:rsidRPr="00553DC0" w:rsidRDefault="00002C1D" w:rsidP="00002C1D">
      <w:pPr>
        <w:pStyle w:val="ShotDescription"/>
        <w:numPr>
          <w:ilvl w:val="2"/>
          <w:numId w:val="3"/>
        </w:numPr>
        <w:rPr>
          <w:lang w:val="en-IN"/>
        </w:rPr>
      </w:pPr>
      <w:r w:rsidRPr="00002C1D">
        <w:rPr>
          <w:highlight w:val="yellow"/>
          <w:lang w:val="en-IN"/>
        </w:rPr>
        <w:t>SCREEN</w:t>
      </w:r>
      <w:r w:rsidRPr="00553DC0">
        <w:rPr>
          <w:lang w:val="en-IN"/>
        </w:rPr>
        <w:t>: Display the absorbance data collected at 0, 24, 48, and 72 hours and show the proliferation curve being generated.</w:t>
      </w:r>
    </w:p>
    <w:p w14:paraId="238C89E0" w14:textId="77777777" w:rsidR="00002C1D" w:rsidRPr="00553DC0" w:rsidRDefault="00002C1D" w:rsidP="00002C1D"/>
    <w:p w14:paraId="6683BFA1" w14:textId="77777777" w:rsidR="00002C1D" w:rsidRDefault="00002C1D" w:rsidP="00002C1D">
      <w:pPr>
        <w:pStyle w:val="ShotDescription"/>
        <w:ind w:left="907" w:firstLine="0"/>
        <w:rPr>
          <w:lang w:val="en-IN"/>
        </w:rPr>
      </w:pPr>
    </w:p>
    <w:p w14:paraId="0E04B297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7CF98F1E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15C7C3DB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4DE839A8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42B37B85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76DF484C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781D31B4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4F0E7120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1AE0245C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560DF376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2B5C3B4D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38B6529E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2FDF47D2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7367DFCC" w14:textId="77777777" w:rsidR="007C60AD" w:rsidRDefault="007C60AD" w:rsidP="00002C1D">
      <w:pPr>
        <w:pStyle w:val="ShotDescription"/>
        <w:ind w:left="907" w:firstLine="0"/>
        <w:rPr>
          <w:lang w:val="en-IN"/>
        </w:rPr>
      </w:pPr>
    </w:p>
    <w:p w14:paraId="1E233750" w14:textId="77777777" w:rsidR="007C60AD" w:rsidRPr="00AA679D" w:rsidRDefault="007C60AD" w:rsidP="00002C1D">
      <w:pPr>
        <w:pStyle w:val="ShotDescription"/>
        <w:ind w:left="907" w:firstLine="0"/>
        <w:rPr>
          <w:lang w:val="en-IN"/>
        </w:rPr>
      </w:pPr>
    </w:p>
    <w:p w14:paraId="32DBC4AC" w14:textId="77777777" w:rsidR="008902BD" w:rsidRPr="00AA679D" w:rsidRDefault="008902BD" w:rsidP="008902BD"/>
    <w:p w14:paraId="6C0FC179" w14:textId="77777777" w:rsidR="008902BD" w:rsidRDefault="008902BD" w:rsidP="008902BD"/>
    <w:p w14:paraId="2D155699" w14:textId="77777777" w:rsidR="00DB26DE" w:rsidRPr="00AA679D" w:rsidRDefault="00DB26DE" w:rsidP="008902BD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0673541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32978">
        <w:rPr>
          <w:rFonts w:eastAsia="Times New Roman" w:cstheme="minorHAnsi"/>
          <w:bCs/>
        </w:rPr>
        <w:t>119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DF3B88B" w14:textId="160293A0" w:rsidR="007C60AD" w:rsidRDefault="007C60AD" w:rsidP="007C60AD">
      <w:pPr>
        <w:pStyle w:val="Narration"/>
        <w:numPr>
          <w:ilvl w:val="1"/>
          <w:numId w:val="3"/>
        </w:numPr>
      </w:pPr>
      <w:r w:rsidRPr="00501386">
        <w:t xml:space="preserve">Following Fc receptor blocking, antibody labeling, and magnetic separation, the final cell count was </w:t>
      </w:r>
      <w:r w:rsidR="00935596">
        <w:t>approximately 3.5 million</w:t>
      </w:r>
      <w:r w:rsidRPr="00501386">
        <w:t xml:space="preserve"> cells for the PDPN-positive fraction </w:t>
      </w:r>
      <w:r w:rsidRPr="00935596">
        <w:rPr>
          <w:b/>
          <w:bCs/>
        </w:rPr>
        <w:t>[1]</w:t>
      </w:r>
      <w:r w:rsidRPr="00501386">
        <w:t xml:space="preserve"> and</w:t>
      </w:r>
      <w:r w:rsidR="00935596">
        <w:t xml:space="preserve"> </w:t>
      </w:r>
      <w:r w:rsidR="00935596" w:rsidRPr="00935596">
        <w:rPr>
          <w:iCs/>
          <w:lang w:val="en-US"/>
        </w:rPr>
        <w:t>6.4 million cells</w:t>
      </w:r>
      <w:r w:rsidRPr="00501386">
        <w:t xml:space="preserve"> for the PDPN-negative fraction </w:t>
      </w:r>
      <w:r w:rsidRPr="00935596">
        <w:rPr>
          <w:b/>
          <w:bCs/>
        </w:rPr>
        <w:t>[2]</w:t>
      </w:r>
      <w:r w:rsidR="00935596">
        <w:t>.</w:t>
      </w:r>
    </w:p>
    <w:p w14:paraId="29FB5D20" w14:textId="3E3E82D3" w:rsidR="007C60AD" w:rsidRPr="00E43A12" w:rsidRDefault="007C60AD" w:rsidP="007C60A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1386">
        <w:rPr>
          <w:lang w:val="en-IN"/>
        </w:rPr>
        <w:t xml:space="preserve">LAB MEDIA: Figure 2B. </w:t>
      </w:r>
      <w:r w:rsidRPr="00E43A12">
        <w:rPr>
          <w:i/>
          <w:iCs/>
          <w:color w:val="0000FF"/>
          <w:lang w:val="en-IN"/>
        </w:rPr>
        <w:t xml:space="preserve">Video editor: </w:t>
      </w:r>
      <w:r w:rsidR="00935596" w:rsidRPr="00E43A12">
        <w:rPr>
          <w:i/>
          <w:iCs/>
          <w:color w:val="0000FF"/>
          <w:lang w:val="en-IN"/>
        </w:rPr>
        <w:t>Emphasize</w:t>
      </w:r>
      <w:r w:rsidRPr="00E43A12">
        <w:rPr>
          <w:i/>
          <w:iCs/>
          <w:color w:val="0000FF"/>
          <w:lang w:val="en-IN"/>
        </w:rPr>
        <w:t xml:space="preserve"> the red bar labeled “PDPN+”.</w:t>
      </w:r>
    </w:p>
    <w:p w14:paraId="2B306A0B" w14:textId="2C594A17" w:rsidR="007C60AD" w:rsidRPr="00501386" w:rsidRDefault="007C60AD" w:rsidP="007C60AD">
      <w:pPr>
        <w:pStyle w:val="ShotDescription"/>
        <w:numPr>
          <w:ilvl w:val="2"/>
          <w:numId w:val="3"/>
        </w:numPr>
        <w:rPr>
          <w:lang w:val="en-IN"/>
        </w:rPr>
      </w:pPr>
      <w:r w:rsidRPr="00501386">
        <w:rPr>
          <w:lang w:val="en-IN"/>
        </w:rPr>
        <w:t xml:space="preserve">LAB MEDIA: Figure 2B. </w:t>
      </w:r>
      <w:r w:rsidRPr="00E43A12">
        <w:rPr>
          <w:i/>
          <w:iCs/>
          <w:color w:val="0000FF"/>
          <w:lang w:val="en-IN"/>
        </w:rPr>
        <w:t xml:space="preserve">Video editor: </w:t>
      </w:r>
      <w:r w:rsidR="00935596" w:rsidRPr="00E43A12">
        <w:rPr>
          <w:i/>
          <w:iCs/>
          <w:color w:val="0000FF"/>
          <w:lang w:val="en-IN"/>
        </w:rPr>
        <w:t xml:space="preserve">Emphasize </w:t>
      </w:r>
      <w:r w:rsidRPr="00E43A12">
        <w:rPr>
          <w:i/>
          <w:iCs/>
          <w:color w:val="0000FF"/>
          <w:lang w:val="en-IN"/>
        </w:rPr>
        <w:t>the blue bar labeled “PDPN-”.</w:t>
      </w:r>
    </w:p>
    <w:p w14:paraId="6E12F46E" w14:textId="5E55D37C" w:rsidR="007C60AD" w:rsidRDefault="007C60AD" w:rsidP="007C60AD">
      <w:pPr>
        <w:pStyle w:val="Narration"/>
        <w:numPr>
          <w:ilvl w:val="1"/>
          <w:numId w:val="3"/>
        </w:numPr>
      </w:pPr>
      <w:r w:rsidRPr="00501386">
        <w:t xml:space="preserve">Before magnetic sorting, the frequency of PDPN-positive cells in the starting cell population was 38.7% </w:t>
      </w:r>
      <w:r w:rsidRPr="00935596">
        <w:rPr>
          <w:b/>
          <w:bCs/>
        </w:rPr>
        <w:t>[1]</w:t>
      </w:r>
      <w:r w:rsidRPr="00501386">
        <w:t>.</w:t>
      </w:r>
    </w:p>
    <w:p w14:paraId="68380FE7" w14:textId="1B68673D" w:rsidR="007C60AD" w:rsidRPr="00E43A12" w:rsidRDefault="007C60AD" w:rsidP="007C60A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1386">
        <w:rPr>
          <w:lang w:val="en-IN"/>
        </w:rPr>
        <w:t xml:space="preserve">LAB MEDIA: Supplemental Figure S1A. </w:t>
      </w:r>
      <w:r w:rsidRPr="00E43A12">
        <w:rPr>
          <w:i/>
          <w:iCs/>
          <w:color w:val="0000FF"/>
          <w:lang w:val="en-IN"/>
        </w:rPr>
        <w:t xml:space="preserve">Video editor: </w:t>
      </w:r>
      <w:r w:rsidR="00935596" w:rsidRPr="00E43A12">
        <w:rPr>
          <w:i/>
          <w:iCs/>
          <w:color w:val="0000FF"/>
          <w:lang w:val="en-IN"/>
        </w:rPr>
        <w:t xml:space="preserve">Emphasize </w:t>
      </w:r>
      <w:r w:rsidRPr="00E43A12">
        <w:rPr>
          <w:i/>
          <w:iCs/>
          <w:color w:val="0000FF"/>
          <w:lang w:val="en-IN"/>
        </w:rPr>
        <w:t xml:space="preserve">the gated box </w:t>
      </w:r>
      <w:r w:rsidR="00935596" w:rsidRPr="00E43A12">
        <w:rPr>
          <w:i/>
          <w:iCs/>
          <w:color w:val="0000FF"/>
          <w:lang w:val="en-IN"/>
        </w:rPr>
        <w:t xml:space="preserve">with </w:t>
      </w:r>
      <w:r w:rsidR="00935596" w:rsidRPr="00E43A12">
        <w:rPr>
          <w:i/>
          <w:iCs/>
          <w:color w:val="0000FF"/>
          <w:lang w:val="en-IN"/>
        </w:rPr>
        <w:t>label PDPN+ 38.7</w:t>
      </w:r>
      <w:r w:rsidR="00935596" w:rsidRPr="00E43A12">
        <w:rPr>
          <w:i/>
          <w:iCs/>
          <w:color w:val="0000FF"/>
          <w:lang w:val="en-IN"/>
        </w:rPr>
        <w:t xml:space="preserve"> </w:t>
      </w:r>
      <w:r w:rsidRPr="00E43A12">
        <w:rPr>
          <w:i/>
          <w:iCs/>
          <w:color w:val="0000FF"/>
          <w:lang w:val="en-IN"/>
        </w:rPr>
        <w:t>on the flow cytometry plot.</w:t>
      </w:r>
    </w:p>
    <w:p w14:paraId="49C6F925" w14:textId="42C8919E" w:rsidR="007C60AD" w:rsidRDefault="007C60AD" w:rsidP="007C60AD">
      <w:pPr>
        <w:pStyle w:val="Narration"/>
        <w:numPr>
          <w:ilvl w:val="1"/>
          <w:numId w:val="3"/>
        </w:numPr>
      </w:pPr>
      <w:r w:rsidRPr="00501386">
        <w:t xml:space="preserve">After sorting, the positive fraction contained 97.9% PDPN-PE-positive cells </w:t>
      </w:r>
      <w:r w:rsidRPr="00935596">
        <w:rPr>
          <w:b/>
          <w:bCs/>
        </w:rPr>
        <w:t>[1]</w:t>
      </w:r>
      <w:r w:rsidR="00935596">
        <w:t>.</w:t>
      </w:r>
    </w:p>
    <w:p w14:paraId="7150CD51" w14:textId="658BA7EF" w:rsidR="007C60AD" w:rsidRPr="00E43A12" w:rsidRDefault="007C60AD" w:rsidP="007C60A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1386">
        <w:rPr>
          <w:lang w:val="en-IN"/>
        </w:rPr>
        <w:t xml:space="preserve">LAB MEDIA: Figure 2C. </w:t>
      </w:r>
      <w:r w:rsidR="00935596" w:rsidRPr="00E43A12">
        <w:rPr>
          <w:i/>
          <w:iCs/>
          <w:color w:val="0000FF"/>
          <w:lang w:val="en-IN"/>
        </w:rPr>
        <w:t>Video editor: Emphasize the gated box with label PDPN+ 97.9</w:t>
      </w:r>
      <w:r w:rsidR="00935596" w:rsidRPr="00E43A12">
        <w:rPr>
          <w:i/>
          <w:iCs/>
          <w:color w:val="0000FF"/>
          <w:lang w:val="en-IN"/>
        </w:rPr>
        <w:t xml:space="preserve"> </w:t>
      </w:r>
      <w:r w:rsidR="00935596" w:rsidRPr="00E43A12">
        <w:rPr>
          <w:i/>
          <w:iCs/>
          <w:color w:val="0000FF"/>
          <w:lang w:val="en-IN"/>
        </w:rPr>
        <w:t>on the flow cytometry plot.</w:t>
      </w:r>
    </w:p>
    <w:p w14:paraId="46126BCC" w14:textId="17E5B0D3" w:rsidR="007C60AD" w:rsidRDefault="007C60AD" w:rsidP="007C60AD">
      <w:pPr>
        <w:pStyle w:val="Narration"/>
        <w:numPr>
          <w:ilvl w:val="1"/>
          <w:numId w:val="3"/>
        </w:numPr>
      </w:pPr>
      <w:r w:rsidRPr="00501386">
        <w:t xml:space="preserve">Flow cytometry analysis of the negative fraction revealed that 4.30% of PDPN-positive cells remained </w:t>
      </w:r>
      <w:r w:rsidRPr="00935596">
        <w:rPr>
          <w:b/>
          <w:bCs/>
        </w:rPr>
        <w:t>[1]</w:t>
      </w:r>
      <w:r w:rsidRPr="00501386">
        <w:t xml:space="preserve">, indicating efficient depletion of PDPN-positive cells from the negative fraction </w:t>
      </w:r>
      <w:r w:rsidRPr="00935596">
        <w:rPr>
          <w:b/>
          <w:bCs/>
        </w:rPr>
        <w:t>[2]</w:t>
      </w:r>
      <w:r w:rsidRPr="00501386">
        <w:t>.</w:t>
      </w:r>
    </w:p>
    <w:p w14:paraId="4BBE5A88" w14:textId="25DF96EF" w:rsidR="007C60AD" w:rsidRPr="00E43A12" w:rsidRDefault="007C60AD" w:rsidP="007C60A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1386">
        <w:rPr>
          <w:lang w:val="en-IN"/>
        </w:rPr>
        <w:t xml:space="preserve">LAB MEDIA: Supplemental Figure S1B. </w:t>
      </w:r>
      <w:r w:rsidRPr="00E43A12">
        <w:rPr>
          <w:i/>
          <w:iCs/>
          <w:color w:val="0000FF"/>
          <w:lang w:val="en-IN"/>
        </w:rPr>
        <w:t xml:space="preserve">Video editor: </w:t>
      </w:r>
      <w:r w:rsidR="00BA0F3A" w:rsidRPr="00E43A12">
        <w:rPr>
          <w:i/>
          <w:iCs/>
          <w:color w:val="0000FF"/>
          <w:lang w:val="en-IN"/>
        </w:rPr>
        <w:t>Emphasize the gated box with label PDPN+ 4.30</w:t>
      </w:r>
      <w:r w:rsidR="00BA0F3A" w:rsidRPr="00E43A12">
        <w:rPr>
          <w:i/>
          <w:iCs/>
          <w:color w:val="0000FF"/>
          <w:lang w:val="en-IN"/>
        </w:rPr>
        <w:t xml:space="preserve"> </w:t>
      </w:r>
      <w:r w:rsidR="00BA0F3A" w:rsidRPr="00E43A12">
        <w:rPr>
          <w:i/>
          <w:iCs/>
          <w:color w:val="0000FF"/>
          <w:lang w:val="en-IN"/>
        </w:rPr>
        <w:t>on the flow cytometry plot.</w:t>
      </w:r>
    </w:p>
    <w:p w14:paraId="60A4030C" w14:textId="1C52CCAA" w:rsidR="007C60AD" w:rsidRPr="00501386" w:rsidRDefault="007C60AD" w:rsidP="007C60AD">
      <w:pPr>
        <w:pStyle w:val="ShotDescription"/>
        <w:numPr>
          <w:ilvl w:val="2"/>
          <w:numId w:val="3"/>
        </w:numPr>
        <w:rPr>
          <w:lang w:val="en-IN"/>
        </w:rPr>
      </w:pPr>
      <w:r w:rsidRPr="00501386">
        <w:rPr>
          <w:lang w:val="en-IN"/>
        </w:rPr>
        <w:t>LAB MEDIA: Supplemental Figure S1B.</w:t>
      </w:r>
    </w:p>
    <w:p w14:paraId="2AE9D059" w14:textId="6BEA6071" w:rsidR="007C60AD" w:rsidRDefault="007C60AD" w:rsidP="007C60AD">
      <w:pPr>
        <w:pStyle w:val="Narration"/>
        <w:numPr>
          <w:ilvl w:val="1"/>
          <w:numId w:val="3"/>
        </w:numPr>
      </w:pPr>
      <w:r w:rsidRPr="00501386">
        <w:t xml:space="preserve">The proliferation curve of PDPN-positive cells over 3 consecutive days of culture showed no significant difference compared to unsorted </w:t>
      </w:r>
      <w:r w:rsidR="00BA0F3A">
        <w:t>MSCs</w:t>
      </w:r>
      <w:r w:rsidRPr="00501386">
        <w:t xml:space="preserve"> </w:t>
      </w:r>
      <w:r w:rsidRPr="00BA0F3A">
        <w:rPr>
          <w:b/>
          <w:bCs/>
        </w:rPr>
        <w:t>[1]</w:t>
      </w:r>
      <w:r w:rsidR="00BA0F3A">
        <w:rPr>
          <w:b/>
          <w:bCs/>
        </w:rPr>
        <w:t>,</w:t>
      </w:r>
      <w:r w:rsidR="00BA0F3A">
        <w:t xml:space="preserve"> indicating that the</w:t>
      </w:r>
      <w:r w:rsidRPr="00501386">
        <w:t xml:space="preserve"> </w:t>
      </w:r>
      <w:r w:rsidR="00E43A12" w:rsidRPr="00501386">
        <w:t>sorting strategy did not cause a detectable reduction in CCK-8-based proliferation or metabolic activity compared to unsorted</w:t>
      </w:r>
      <w:r w:rsidR="00E43A12">
        <w:t xml:space="preserve"> MSCs </w:t>
      </w:r>
      <w:r w:rsidR="00E43A12" w:rsidRPr="00E43A12">
        <w:rPr>
          <w:b/>
          <w:bCs/>
        </w:rPr>
        <w:t>[2]</w:t>
      </w:r>
      <w:r w:rsidR="00E43A12">
        <w:t>.</w:t>
      </w:r>
    </w:p>
    <w:p w14:paraId="00E4DD89" w14:textId="76A4B0AF" w:rsidR="00AD3B41" w:rsidRPr="00E43A12" w:rsidRDefault="007C60AD" w:rsidP="00204BF8">
      <w:pPr>
        <w:pStyle w:val="ShotDescription"/>
        <w:numPr>
          <w:ilvl w:val="2"/>
          <w:numId w:val="3"/>
        </w:numPr>
        <w:rPr>
          <w:rFonts w:cstheme="minorHAnsi"/>
          <w:sz w:val="22"/>
          <w:szCs w:val="22"/>
        </w:rPr>
      </w:pPr>
      <w:r w:rsidRPr="00E43A12">
        <w:rPr>
          <w:lang w:val="en-IN"/>
        </w:rPr>
        <w:t xml:space="preserve">LAB MEDIA: Figure 2D. </w:t>
      </w:r>
      <w:r w:rsidRPr="00E43A12">
        <w:rPr>
          <w:i/>
          <w:color w:val="0000FF"/>
          <w:lang w:val="en-IN"/>
        </w:rPr>
        <w:t xml:space="preserve">Video editor: </w:t>
      </w:r>
      <w:r w:rsidR="00BA0F3A" w:rsidRPr="00E43A12">
        <w:rPr>
          <w:i/>
          <w:color w:val="0000FF"/>
          <w:lang w:val="en-IN"/>
        </w:rPr>
        <w:t xml:space="preserve">Emphasize </w:t>
      </w:r>
      <w:r w:rsidR="00BA0F3A" w:rsidRPr="00E43A12">
        <w:rPr>
          <w:i/>
          <w:color w:val="0000FF"/>
          <w:lang w:val="en-IN"/>
        </w:rPr>
        <w:t xml:space="preserve">the </w:t>
      </w:r>
      <w:r w:rsidRPr="00E43A12">
        <w:rPr>
          <w:i/>
          <w:color w:val="0000FF"/>
          <w:lang w:val="en-IN"/>
        </w:rPr>
        <w:t xml:space="preserve">red and blue </w:t>
      </w:r>
      <w:r w:rsidR="00BA0F3A" w:rsidRPr="00E43A12">
        <w:rPr>
          <w:i/>
          <w:color w:val="0000FF"/>
          <w:lang w:val="en-IN"/>
        </w:rPr>
        <w:t>lines</w:t>
      </w:r>
      <w:r w:rsidRPr="00E43A12">
        <w:rPr>
          <w:i/>
          <w:color w:val="0000FF"/>
          <w:lang w:val="en-IN"/>
        </w:rPr>
        <w:t xml:space="preserve"> </w:t>
      </w:r>
      <w:r w:rsidR="00BA0F3A" w:rsidRPr="00E43A12">
        <w:rPr>
          <w:i/>
          <w:color w:val="0000FF"/>
          <w:lang w:val="en-IN"/>
        </w:rPr>
        <w:t>and the</w:t>
      </w:r>
      <w:r w:rsidRPr="00E43A12">
        <w:rPr>
          <w:i/>
          <w:color w:val="0000FF"/>
          <w:lang w:val="en-IN"/>
        </w:rPr>
        <w:t xml:space="preserve"> “ns”</w:t>
      </w:r>
      <w:r w:rsidR="00BA0F3A" w:rsidRPr="00E43A12">
        <w:rPr>
          <w:i/>
          <w:color w:val="0000FF"/>
          <w:lang w:val="en-IN"/>
        </w:rPr>
        <w:t xml:space="preserve"> above the data points</w:t>
      </w:r>
      <w:r w:rsidRPr="00E43A12">
        <w:rPr>
          <w:i/>
          <w:color w:val="0000FF"/>
          <w:lang w:val="en-IN"/>
        </w:rPr>
        <w:t>.</w:t>
      </w:r>
    </w:p>
    <w:sectPr w:rsidR="00AD3B41" w:rsidRPr="00E43A12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5-30T00:03:00Z" w:initials="LP">
    <w:p w14:paraId="79C54EF2" w14:textId="5E04ED0E" w:rsidR="00F6368A" w:rsidRDefault="00F6368A">
      <w:pPr>
        <w:pStyle w:val="CommentText"/>
      </w:pPr>
      <w:r>
        <w:rPr>
          <w:rStyle w:val="CommentReference"/>
        </w:rPr>
        <w:annotationRef/>
      </w:r>
      <w:r>
        <w:t xml:space="preserve">Added this step to </w:t>
      </w:r>
      <w:r w:rsidRPr="00F6368A">
        <w:rPr>
          <w:lang w:val="en-US"/>
        </w:rPr>
        <w:t>maintain workflow continuity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9C54EF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5F75AA" w16cex:dateUtc="2026-05-29T18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9C54EF2" w16cid:durableId="6C5F75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3AE9" w14:textId="77777777" w:rsidR="00F25361" w:rsidRDefault="00F25361">
      <w:r>
        <w:separator/>
      </w:r>
    </w:p>
    <w:p w14:paraId="5B71EE9D" w14:textId="77777777" w:rsidR="00F25361" w:rsidRDefault="00F25361"/>
  </w:endnote>
  <w:endnote w:type="continuationSeparator" w:id="0">
    <w:p w14:paraId="58172953" w14:textId="77777777" w:rsidR="00F25361" w:rsidRDefault="00F25361">
      <w:r>
        <w:continuationSeparator/>
      </w:r>
    </w:p>
    <w:p w14:paraId="0B9929C0" w14:textId="77777777" w:rsidR="00F25361" w:rsidRDefault="00F253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519B7A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A1B9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580DC" w14:textId="77777777" w:rsidR="00F25361" w:rsidRDefault="00F25361">
      <w:r>
        <w:separator/>
      </w:r>
    </w:p>
    <w:p w14:paraId="16CD325E" w14:textId="77777777" w:rsidR="00F25361" w:rsidRDefault="00F25361"/>
  </w:footnote>
  <w:footnote w:type="continuationSeparator" w:id="0">
    <w:p w14:paraId="24A4714B" w14:textId="77777777" w:rsidR="00F25361" w:rsidRDefault="00F25361">
      <w:r>
        <w:continuationSeparator/>
      </w:r>
    </w:p>
    <w:p w14:paraId="539B238F" w14:textId="77777777" w:rsidR="00F25361" w:rsidRDefault="00F253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2F555FE"/>
    <w:multiLevelType w:val="hybridMultilevel"/>
    <w:tmpl w:val="2FF672F8"/>
    <w:lvl w:ilvl="0" w:tplc="AA2C07B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63BE00F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424616192">
    <w:abstractNumId w:val="12"/>
  </w:num>
  <w:num w:numId="44" w16cid:durableId="932325136">
    <w:abstractNumId w:val="2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C1D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D4E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6069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2978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52E6"/>
    <w:rsid w:val="00790E8C"/>
    <w:rsid w:val="007A149A"/>
    <w:rsid w:val="007A4E1D"/>
    <w:rsid w:val="007B0B10"/>
    <w:rsid w:val="007B0FBB"/>
    <w:rsid w:val="007B3E0E"/>
    <w:rsid w:val="007B72C5"/>
    <w:rsid w:val="007C60A6"/>
    <w:rsid w:val="007C60AD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02BD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5596"/>
    <w:rsid w:val="00941F06"/>
    <w:rsid w:val="009431F3"/>
    <w:rsid w:val="00947092"/>
    <w:rsid w:val="00951A8E"/>
    <w:rsid w:val="009538A4"/>
    <w:rsid w:val="00954870"/>
    <w:rsid w:val="00954F0D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0F3A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7675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2C46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26DE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E68FD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3A12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5361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368A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1B9B"/>
    <w:rsid w:val="00FA532D"/>
    <w:rsid w:val="00FA7A79"/>
    <w:rsid w:val="00FA7D51"/>
    <w:rsid w:val="00FB6BCE"/>
    <w:rsid w:val="00FC4E64"/>
    <w:rsid w:val="00FD1497"/>
    <w:rsid w:val="00FE059A"/>
    <w:rsid w:val="00FF16B6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DE68F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E68FD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E68F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E68FD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DE68F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DE68F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C6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1766373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766373" TargetMode="External"/><Relationship Id="rId23" Type="http://schemas.microsoft.com/office/2011/relationships/people" Target="peop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8B7457A66D417A90FE454699E6A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7BEF5-8F04-425D-9EF0-7ED5C1A3BD95}"/>
      </w:docPartPr>
      <w:docPartBody>
        <w:p w:rsidR="00000000" w:rsidRDefault="007C05E0" w:rsidP="007C05E0">
          <w:pPr>
            <w:pStyle w:val="D58B7457A66D417A90FE454699E6A7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31BAA64E7E44846ABBA529D50203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13810-9F08-4FE5-B829-1FEDDB8749DF}"/>
      </w:docPartPr>
      <w:docPartBody>
        <w:p w:rsidR="00000000" w:rsidRDefault="007C05E0" w:rsidP="007C05E0">
          <w:pPr>
            <w:pStyle w:val="031BAA64E7E44846ABBA529D502030B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2B6FA32535E4B5F8CA3AC19E4B8E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08D6A-2633-4DDE-B18E-89DEC1891677}"/>
      </w:docPartPr>
      <w:docPartBody>
        <w:p w:rsidR="00000000" w:rsidRDefault="007C05E0" w:rsidP="007C05E0">
          <w:pPr>
            <w:pStyle w:val="52B6FA32535E4B5F8CA3AC19E4B8EC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03B5C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C05E0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  <w:rsid w:val="00FC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8B7457A66D417A90FE454699E6A711">
    <w:name w:val="D58B7457A66D417A90FE454699E6A711"/>
    <w:rsid w:val="007C05E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31BAA64E7E44846ABBA529D502030BF">
    <w:name w:val="031BAA64E7E44846ABBA529D502030BF"/>
    <w:rsid w:val="007C05E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B6FA32535E4B5F8CA3AC19E4B8ECA1">
    <w:name w:val="52B6FA32535E4B5F8CA3AC19E4B8ECA1"/>
    <w:rsid w:val="007C05E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13</Pages>
  <Words>2706</Words>
  <Characters>15428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57</cp:revision>
  <dcterms:created xsi:type="dcterms:W3CDTF">2023-06-29T06:34:00Z</dcterms:created>
  <dcterms:modified xsi:type="dcterms:W3CDTF">2026-05-29T19:25:00Z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