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53CFDC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E61DD">
        <w:rPr>
          <w:rFonts w:eastAsia="Times New Roman" w:cstheme="minorHAnsi"/>
          <w:b/>
        </w:rPr>
        <w:t>71280</w:t>
      </w:r>
    </w:p>
    <w:p w14:paraId="2F6924E5" w14:textId="1BC724B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E61DD">
        <w:rPr>
          <w:rFonts w:eastAsia="Times New Roman" w:cstheme="minorHAnsi"/>
          <w:b/>
        </w:rPr>
        <w:t>Kathyayani Sridharan</w:t>
      </w:r>
    </w:p>
    <w:p w14:paraId="6FB9233B" w14:textId="1A5F7A0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CE61DD" w:rsidRPr="00F430B2">
          <w:rPr>
            <w:rStyle w:val="Hyperlink"/>
            <w:rFonts w:eastAsia="Times New Roman" w:cstheme="minorHAnsi"/>
            <w:b/>
          </w:rPr>
          <w:t>http</w:t>
        </w:r>
        <w:r w:rsidR="00CE61DD" w:rsidRPr="00F430B2">
          <w:rPr>
            <w:rStyle w:val="Hyperlink"/>
            <w:rFonts w:eastAsia="Times New Roman" w:cstheme="minorHAnsi"/>
            <w:b/>
          </w:rPr>
          <w:t>s</w:t>
        </w:r>
        <w:r w:rsidR="00CE61DD" w:rsidRPr="00F430B2">
          <w:rPr>
            <w:rStyle w:val="Hyperlink"/>
            <w:rFonts w:eastAsia="Times New Roman" w:cstheme="minorHAnsi"/>
            <w:b/>
          </w:rPr>
          <w:t>://review.jove.com/account/file-uploader?src=21740448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998DD8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E61DD" w:rsidRPr="00CE61DD">
        <w:rPr>
          <w:rFonts w:eastAsia="Times New Roman" w:cstheme="minorHAnsi"/>
          <w:b/>
          <w:sz w:val="32"/>
          <w:szCs w:val="32"/>
        </w:rPr>
        <w:t xml:space="preserve">Multimodal Behavioral Phenotyping of Stress-Induced Depression-like States in </w:t>
      </w:r>
      <w:r w:rsidR="00CE61DD" w:rsidRPr="00CE61DD">
        <w:rPr>
          <w:rFonts w:eastAsia="Times New Roman" w:cstheme="minorHAnsi"/>
          <w:b/>
          <w:i/>
          <w:iCs w:val="0"/>
          <w:sz w:val="32"/>
          <w:szCs w:val="32"/>
        </w:rPr>
        <w:t>Drosophila melanogaster</w:t>
      </w: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31D88F" w14:textId="6683AE48" w:rsidR="00CE61DD" w:rsidRPr="00CE61DD" w:rsidRDefault="00CE61DD" w:rsidP="00CE61DD">
      <w:pPr>
        <w:outlineLvl w:val="0"/>
        <w:rPr>
          <w:rFonts w:eastAsia="Times New Roman" w:cstheme="minorHAnsi"/>
          <w:b/>
          <w:sz w:val="28"/>
          <w:szCs w:val="28"/>
        </w:rPr>
      </w:pPr>
      <w:r w:rsidRPr="00CE61DD">
        <w:rPr>
          <w:rFonts w:eastAsia="Times New Roman" w:cstheme="minorHAnsi"/>
          <w:b/>
          <w:sz w:val="28"/>
          <w:szCs w:val="28"/>
        </w:rPr>
        <w:t>Tatjana Krama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CE61DD">
        <w:rPr>
          <w:rFonts w:eastAsia="Times New Roman" w:cstheme="minorHAnsi"/>
          <w:b/>
          <w:sz w:val="28"/>
          <w:szCs w:val="28"/>
        </w:rPr>
        <w:t>, Sergejs Popovs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CE61DD">
        <w:rPr>
          <w:rFonts w:eastAsia="Times New Roman" w:cstheme="minorHAnsi"/>
          <w:b/>
          <w:sz w:val="28"/>
          <w:szCs w:val="28"/>
        </w:rPr>
        <w:t>, Samira J. Garajeva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CE61DD">
        <w:rPr>
          <w:rFonts w:eastAsia="Times New Roman" w:cstheme="minorHAnsi"/>
          <w:b/>
          <w:sz w:val="28"/>
          <w:szCs w:val="28"/>
        </w:rPr>
        <w:t>, Ronalds Krams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1,2,4</w:t>
      </w:r>
      <w:r w:rsidRPr="00CE61DD">
        <w:rPr>
          <w:rFonts w:eastAsia="Times New Roman" w:cstheme="minorHAnsi"/>
          <w:b/>
          <w:sz w:val="28"/>
          <w:szCs w:val="28"/>
        </w:rPr>
        <w:t>, Colton B. Adams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CE61DD">
        <w:rPr>
          <w:rFonts w:eastAsia="Times New Roman" w:cstheme="minorHAnsi"/>
          <w:b/>
          <w:sz w:val="28"/>
          <w:szCs w:val="28"/>
        </w:rPr>
        <w:t>, Markus J. Rantala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CE61DD">
        <w:rPr>
          <w:rFonts w:eastAsia="Times New Roman" w:cstheme="minorHAnsi"/>
          <w:b/>
          <w:sz w:val="28"/>
          <w:szCs w:val="28"/>
        </w:rPr>
        <w:t>, Giedrius Trakimas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2,7</w:t>
      </w:r>
      <w:r w:rsidRPr="00CE61DD">
        <w:rPr>
          <w:rFonts w:eastAsia="Times New Roman" w:cstheme="minorHAnsi"/>
          <w:b/>
          <w:sz w:val="28"/>
          <w:szCs w:val="28"/>
        </w:rPr>
        <w:t>, Priit Jõers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8</w:t>
      </w:r>
      <w:r w:rsidRPr="00CE61DD">
        <w:rPr>
          <w:rFonts w:eastAsia="Times New Roman" w:cstheme="minorHAnsi"/>
          <w:b/>
          <w:sz w:val="28"/>
          <w:szCs w:val="28"/>
        </w:rPr>
        <w:t>, Benjamin L. de Bivort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9</w:t>
      </w:r>
      <w:r w:rsidRPr="00CE61DD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CE61DD">
        <w:rPr>
          <w:rFonts w:eastAsia="Times New Roman" w:cstheme="minorHAnsi"/>
          <w:b/>
          <w:sz w:val="28"/>
          <w:szCs w:val="28"/>
        </w:rPr>
        <w:t>Indrikis</w:t>
      </w:r>
      <w:proofErr w:type="spellEnd"/>
      <w:r w:rsidRPr="00CE61DD">
        <w:rPr>
          <w:rFonts w:eastAsia="Times New Roman" w:cstheme="minorHAnsi"/>
          <w:b/>
          <w:sz w:val="28"/>
          <w:szCs w:val="28"/>
        </w:rPr>
        <w:t xml:space="preserve"> Krams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1,2,10</w:t>
      </w:r>
      <w:r w:rsidRPr="00CE61DD">
        <w:rPr>
          <w:rFonts w:eastAsia="Times New Roman" w:cstheme="minorHAnsi"/>
          <w:b/>
          <w:sz w:val="28"/>
          <w:szCs w:val="28"/>
        </w:rPr>
        <w:t xml:space="preserve"> </w:t>
      </w:r>
    </w:p>
    <w:p w14:paraId="6F4DAB1B" w14:textId="77777777" w:rsidR="00CE61DD" w:rsidRPr="00CE61DD" w:rsidRDefault="00CE61DD" w:rsidP="00CE61D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1AA1DC0" w14:textId="490641DA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1</w:t>
      </w:r>
      <w:r w:rsidRPr="00CE61DD">
        <w:rPr>
          <w:rFonts w:eastAsia="Times New Roman" w:cstheme="minorHAnsi"/>
          <w:bCs/>
        </w:rPr>
        <w:t>Latvian Biomedical Research and Study Center</w:t>
      </w:r>
    </w:p>
    <w:p w14:paraId="46441ACD" w14:textId="33D54218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2</w:t>
      </w:r>
      <w:r w:rsidRPr="00CE61DD">
        <w:rPr>
          <w:rFonts w:eastAsia="Times New Roman" w:cstheme="minorHAnsi"/>
          <w:bCs/>
        </w:rPr>
        <w:t>Department of Biodiversity, Institute of Life Sciences and Technology</w:t>
      </w:r>
      <w:r w:rsidR="00B95D6C">
        <w:rPr>
          <w:rFonts w:eastAsia="Times New Roman" w:cstheme="minorHAnsi"/>
          <w:bCs/>
        </w:rPr>
        <w:t>, Daugavpils University</w:t>
      </w:r>
    </w:p>
    <w:p w14:paraId="3DC51253" w14:textId="71A8D890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3</w:t>
      </w:r>
      <w:r w:rsidRPr="00CE61DD">
        <w:rPr>
          <w:rFonts w:eastAsia="Times New Roman" w:cstheme="minorHAnsi"/>
          <w:bCs/>
        </w:rPr>
        <w:t>Institute of Ecology and Earth Sciences, University of Tartu</w:t>
      </w:r>
    </w:p>
    <w:p w14:paraId="4C5CCA8D" w14:textId="6868A83F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4</w:t>
      </w:r>
      <w:r w:rsidRPr="00CE61DD">
        <w:rPr>
          <w:rFonts w:eastAsia="Times New Roman" w:cstheme="minorHAnsi"/>
          <w:bCs/>
        </w:rPr>
        <w:t>Institute of Food Safety, Animal Health and Environment "BIOR"</w:t>
      </w:r>
    </w:p>
    <w:p w14:paraId="1ED3593E" w14:textId="44854DE7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5</w:t>
      </w:r>
      <w:r w:rsidRPr="00CE61DD">
        <w:rPr>
          <w:rFonts w:eastAsia="Times New Roman" w:cstheme="minorHAnsi"/>
          <w:bCs/>
        </w:rPr>
        <w:t>Department of Psychology, University of Michigan, Ann Arbo</w:t>
      </w:r>
      <w:r w:rsidR="00840013">
        <w:rPr>
          <w:rFonts w:eastAsia="Times New Roman" w:cstheme="minorHAnsi"/>
          <w:bCs/>
        </w:rPr>
        <w:t>r</w:t>
      </w:r>
    </w:p>
    <w:p w14:paraId="2D136715" w14:textId="1CB7140C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6</w:t>
      </w:r>
      <w:r w:rsidRPr="00CE61DD">
        <w:rPr>
          <w:rFonts w:eastAsia="Times New Roman" w:cstheme="minorHAnsi"/>
          <w:bCs/>
        </w:rPr>
        <w:t>Department of Biology, University of Turku</w:t>
      </w:r>
    </w:p>
    <w:p w14:paraId="5C665603" w14:textId="37269FF1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7</w:t>
      </w:r>
      <w:r w:rsidRPr="00CE61DD">
        <w:rPr>
          <w:rFonts w:eastAsia="Times New Roman" w:cstheme="minorHAnsi"/>
          <w:bCs/>
        </w:rPr>
        <w:t>Institute of Biosciences, Life Sciences Center, Vilnius University</w:t>
      </w:r>
    </w:p>
    <w:p w14:paraId="5CFE9292" w14:textId="6B5F2A4C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8</w:t>
      </w:r>
      <w:r w:rsidRPr="00CE61DD">
        <w:rPr>
          <w:rFonts w:eastAsia="Times New Roman" w:cstheme="minorHAnsi"/>
          <w:bCs/>
        </w:rPr>
        <w:t>Institute of Molecular and Cell Biology, University of Tartu</w:t>
      </w:r>
    </w:p>
    <w:p w14:paraId="2D49D0F1" w14:textId="36863052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9</w:t>
      </w:r>
      <w:r w:rsidRPr="00CE61DD">
        <w:rPr>
          <w:rFonts w:eastAsia="Times New Roman" w:cstheme="minorHAnsi"/>
          <w:bCs/>
        </w:rPr>
        <w:t>Department of Organismic and Evolutionary Biology and Center for Brain Science, Harvard University</w:t>
      </w:r>
    </w:p>
    <w:p w14:paraId="58506787" w14:textId="273907AA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10</w:t>
      </w:r>
      <w:r w:rsidRPr="00CE61DD">
        <w:rPr>
          <w:rFonts w:eastAsia="Times New Roman" w:cstheme="minorHAnsi"/>
          <w:bCs/>
        </w:rPr>
        <w:t>Department of Ecology, Faculty of Medicine and Life Sciences, University of Latvia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6E146795" w:rsidR="004E0C5A" w:rsidRDefault="00261660" w:rsidP="004E0C5A">
      <w:pPr>
        <w:outlineLvl w:val="0"/>
      </w:pPr>
      <w:bookmarkStart w:id="0" w:name="_Hlk25233958"/>
      <w:proofErr w:type="spellStart"/>
      <w:r w:rsidRPr="008D6B74">
        <w:t>Indrikis</w:t>
      </w:r>
      <w:proofErr w:type="spellEnd"/>
      <w:r w:rsidRPr="008D6B74">
        <w:t xml:space="preserve"> A. Krams</w:t>
      </w:r>
      <w:r w:rsidRPr="008D6B74">
        <w:tab/>
      </w:r>
      <w:r w:rsidRPr="008D6B74">
        <w:tab/>
      </w:r>
      <w:r>
        <w:tab/>
      </w:r>
      <w:hyperlink r:id="rId9" w:history="1">
        <w:r w:rsidR="00B95D6C" w:rsidRPr="00131F7E">
          <w:rPr>
            <w:rStyle w:val="Hyperlink"/>
          </w:rPr>
          <w:t>indrikis.krams@lu.lv</w:t>
        </w:r>
      </w:hyperlink>
    </w:p>
    <w:p w14:paraId="03A0CBEA" w14:textId="3D6E6B59" w:rsidR="00B95D6C" w:rsidRDefault="00B95D6C" w:rsidP="004E0C5A">
      <w:pPr>
        <w:outlineLvl w:val="0"/>
      </w:pPr>
      <w:r>
        <w:t>Sergejs Popovs</w:t>
      </w:r>
      <w:r>
        <w:tab/>
      </w:r>
      <w:r>
        <w:tab/>
      </w:r>
      <w:r>
        <w:tab/>
      </w:r>
      <w:hyperlink r:id="rId10" w:history="1">
        <w:r w:rsidRPr="00131F7E">
          <w:rPr>
            <w:rStyle w:val="Hyperlink"/>
          </w:rPr>
          <w:t>sergejs.popovs@du.lv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E98E3F7" w14:textId="530517F7" w:rsidR="00261660" w:rsidRPr="008D6B74" w:rsidRDefault="00261660" w:rsidP="00261660">
      <w:pPr>
        <w:rPr>
          <w:lang w:val="pt-BR"/>
        </w:rPr>
      </w:pPr>
      <w:r w:rsidRPr="001A345B">
        <w:rPr>
          <w:lang w:val="pt-BR"/>
        </w:rPr>
        <w:t>Tatjana Kramatatjana</w:t>
      </w:r>
      <w:r w:rsidRPr="001A345B">
        <w:rPr>
          <w:lang w:val="pt-BR"/>
        </w:rPr>
        <w:tab/>
      </w:r>
      <w:r w:rsidRPr="001A345B">
        <w:rPr>
          <w:lang w:val="pt-BR"/>
        </w:rPr>
        <w:tab/>
      </w:r>
      <w:r>
        <w:rPr>
          <w:lang w:val="pt-BR"/>
        </w:rPr>
        <w:tab/>
      </w:r>
      <w:r w:rsidRPr="008D6B74">
        <w:rPr>
          <w:lang w:val="pt-BR"/>
        </w:rPr>
        <w:t>krama@du.lv</w:t>
      </w:r>
    </w:p>
    <w:p w14:paraId="4A6E887F" w14:textId="0575465C" w:rsidR="00261660" w:rsidRPr="008D6B74" w:rsidRDefault="00261660" w:rsidP="00261660">
      <w:pPr>
        <w:rPr>
          <w:lang w:val="pt-BR"/>
        </w:rPr>
      </w:pPr>
      <w:r w:rsidRPr="008D6B74">
        <w:rPr>
          <w:lang w:val="pt-BR"/>
        </w:rPr>
        <w:t>Sergejs Popovs</w:t>
      </w:r>
      <w:r w:rsidRPr="008D6B74">
        <w:rPr>
          <w:lang w:val="pt-BR"/>
        </w:rPr>
        <w:tab/>
      </w:r>
      <w:r w:rsidRPr="008D6B74">
        <w:rPr>
          <w:lang w:val="pt-BR"/>
        </w:rPr>
        <w:tab/>
      </w:r>
      <w:r>
        <w:rPr>
          <w:lang w:val="pt-BR"/>
        </w:rPr>
        <w:tab/>
      </w:r>
      <w:r w:rsidRPr="008D6B74">
        <w:rPr>
          <w:lang w:val="pt-BR"/>
        </w:rPr>
        <w:t>sergejs.popovs@du.lv</w:t>
      </w:r>
    </w:p>
    <w:p w14:paraId="0D773D17" w14:textId="7F18F2E9" w:rsidR="00261660" w:rsidRPr="008D6B74" w:rsidRDefault="00261660" w:rsidP="00261660">
      <w:pPr>
        <w:rPr>
          <w:lang w:val="pt-BR"/>
        </w:rPr>
      </w:pPr>
      <w:r w:rsidRPr="008D6B74">
        <w:rPr>
          <w:lang w:val="pt-BR"/>
        </w:rPr>
        <w:t>Samira J. Garajeva</w:t>
      </w:r>
      <w:r w:rsidRPr="008D6B74">
        <w:rPr>
          <w:lang w:val="pt-BR"/>
        </w:rPr>
        <w:tab/>
      </w:r>
      <w:r w:rsidRPr="008D6B74">
        <w:rPr>
          <w:lang w:val="pt-BR"/>
        </w:rPr>
        <w:tab/>
      </w:r>
      <w:r>
        <w:rPr>
          <w:lang w:val="pt-BR"/>
        </w:rPr>
        <w:tab/>
      </w:r>
      <w:r w:rsidRPr="008D6B74">
        <w:rPr>
          <w:lang w:val="pt-BR"/>
        </w:rPr>
        <w:t>samira.garajeva@du.lv</w:t>
      </w:r>
    </w:p>
    <w:p w14:paraId="326F63BD" w14:textId="7B2BDD63" w:rsidR="00261660" w:rsidRPr="001A345B" w:rsidRDefault="00261660" w:rsidP="00261660">
      <w:pPr>
        <w:rPr>
          <w:lang w:val="pt-BR"/>
        </w:rPr>
      </w:pPr>
      <w:r w:rsidRPr="001A345B">
        <w:rPr>
          <w:lang w:val="pt-BR"/>
        </w:rPr>
        <w:t>Ronalds Krams</w:t>
      </w:r>
      <w:r w:rsidRPr="001A345B">
        <w:rPr>
          <w:lang w:val="pt-BR"/>
        </w:rPr>
        <w:tab/>
      </w:r>
      <w:r w:rsidRPr="001A345B">
        <w:rPr>
          <w:lang w:val="pt-BR"/>
        </w:rPr>
        <w:tab/>
      </w:r>
      <w:r w:rsidRPr="001A345B">
        <w:rPr>
          <w:lang w:val="pt-BR"/>
        </w:rPr>
        <w:tab/>
      </w:r>
      <w:r>
        <w:rPr>
          <w:lang w:val="pt-BR"/>
        </w:rPr>
        <w:tab/>
      </w:r>
      <w:r w:rsidRPr="001A345B">
        <w:rPr>
          <w:lang w:val="pt-BR"/>
        </w:rPr>
        <w:t>ronalds.krams@du.lv</w:t>
      </w:r>
    </w:p>
    <w:p w14:paraId="76520EF7" w14:textId="5CD90BD6" w:rsidR="00261660" w:rsidRPr="001A345B" w:rsidRDefault="00261660" w:rsidP="00261660">
      <w:pPr>
        <w:rPr>
          <w:lang w:val="pt-BR"/>
        </w:rPr>
      </w:pPr>
      <w:r w:rsidRPr="001A345B">
        <w:rPr>
          <w:lang w:val="pt-BR"/>
        </w:rPr>
        <w:t>Colton B. Adams</w:t>
      </w:r>
      <w:r w:rsidRPr="001A345B">
        <w:rPr>
          <w:lang w:val="pt-BR"/>
        </w:rPr>
        <w:tab/>
      </w:r>
      <w:r w:rsidRPr="001A345B">
        <w:rPr>
          <w:lang w:val="pt-BR"/>
        </w:rPr>
        <w:tab/>
      </w:r>
      <w:r>
        <w:rPr>
          <w:lang w:val="pt-BR"/>
        </w:rPr>
        <w:tab/>
      </w:r>
      <w:r w:rsidRPr="001A345B">
        <w:rPr>
          <w:lang w:val="pt-BR"/>
        </w:rPr>
        <w:t>colton.adams@fulbrightmail.org</w:t>
      </w:r>
    </w:p>
    <w:p w14:paraId="45151A9B" w14:textId="0DA7E7BD" w:rsidR="00261660" w:rsidRPr="001A345B" w:rsidRDefault="00261660" w:rsidP="00261660">
      <w:pPr>
        <w:rPr>
          <w:lang w:val="pt-BR"/>
        </w:rPr>
      </w:pPr>
      <w:r w:rsidRPr="001A345B">
        <w:rPr>
          <w:lang w:val="pt-BR"/>
        </w:rPr>
        <w:t>Markus J. Rantala</w:t>
      </w:r>
      <w:r w:rsidRPr="001A345B">
        <w:rPr>
          <w:lang w:val="pt-BR"/>
        </w:rPr>
        <w:tab/>
      </w:r>
      <w:r w:rsidRPr="001A345B">
        <w:rPr>
          <w:lang w:val="pt-BR"/>
        </w:rPr>
        <w:tab/>
      </w:r>
      <w:r>
        <w:rPr>
          <w:lang w:val="pt-BR"/>
        </w:rPr>
        <w:tab/>
      </w:r>
      <w:r w:rsidRPr="001A345B">
        <w:rPr>
          <w:lang w:val="pt-BR"/>
        </w:rPr>
        <w:t>mjranta@utu.fi</w:t>
      </w:r>
    </w:p>
    <w:p w14:paraId="55AA9655" w14:textId="7D71ECB6" w:rsidR="00261660" w:rsidRPr="008D6B74" w:rsidRDefault="00261660" w:rsidP="00261660">
      <w:pPr>
        <w:rPr>
          <w:lang w:val="pt-BR"/>
        </w:rPr>
      </w:pPr>
      <w:r w:rsidRPr="008D6B74">
        <w:rPr>
          <w:lang w:val="pt-BR"/>
        </w:rPr>
        <w:t>Giedrius Trakimas</w:t>
      </w:r>
      <w:r w:rsidRPr="008D6B74">
        <w:rPr>
          <w:lang w:val="pt-BR"/>
        </w:rPr>
        <w:tab/>
      </w:r>
      <w:r w:rsidRPr="008D6B74">
        <w:rPr>
          <w:lang w:val="pt-BR"/>
        </w:rPr>
        <w:tab/>
      </w:r>
      <w:r>
        <w:rPr>
          <w:lang w:val="pt-BR"/>
        </w:rPr>
        <w:tab/>
      </w:r>
      <w:r w:rsidRPr="008D6B74">
        <w:rPr>
          <w:lang w:val="pt-BR"/>
        </w:rPr>
        <w:t>giedrius.trakimas@gf.vu.lt</w:t>
      </w:r>
    </w:p>
    <w:p w14:paraId="0C56158C" w14:textId="16930505" w:rsidR="00261660" w:rsidRPr="008D6B74" w:rsidRDefault="00261660" w:rsidP="00261660">
      <w:r w:rsidRPr="008D6B74">
        <w:t xml:space="preserve">Priit </w:t>
      </w:r>
      <w:proofErr w:type="spellStart"/>
      <w:r w:rsidRPr="008D6B74">
        <w:t>Jõers</w:t>
      </w:r>
      <w:proofErr w:type="spellEnd"/>
      <w:r w:rsidRPr="008D6B74">
        <w:tab/>
      </w:r>
      <w:r w:rsidRPr="008D6B74">
        <w:tab/>
      </w:r>
      <w:r w:rsidRPr="008D6B74">
        <w:tab/>
      </w:r>
      <w:r>
        <w:tab/>
      </w:r>
      <w:r w:rsidRPr="008D6B74">
        <w:t>priit.joers@ut.ee</w:t>
      </w:r>
    </w:p>
    <w:p w14:paraId="5D854717" w14:textId="213450E2" w:rsidR="00261660" w:rsidRPr="008D6B74" w:rsidRDefault="00261660" w:rsidP="00261660">
      <w:pPr>
        <w:rPr>
          <w:lang w:val="pt-BR"/>
        </w:rPr>
      </w:pPr>
      <w:r w:rsidRPr="008D6B74">
        <w:rPr>
          <w:lang w:val="pt-BR"/>
        </w:rPr>
        <w:t>Benjamin L. de Bivort</w:t>
      </w:r>
      <w:r w:rsidRPr="008D6B74">
        <w:rPr>
          <w:lang w:val="pt-BR"/>
        </w:rPr>
        <w:tab/>
      </w:r>
      <w:r w:rsidRPr="008D6B74">
        <w:rPr>
          <w:lang w:val="pt-BR"/>
        </w:rPr>
        <w:tab/>
      </w:r>
      <w:r>
        <w:rPr>
          <w:lang w:val="pt-BR"/>
        </w:rPr>
        <w:tab/>
      </w:r>
      <w:r w:rsidRPr="008D6B74">
        <w:rPr>
          <w:lang w:val="pt-BR"/>
        </w:rPr>
        <w:t>debivort@oeb.harvard.edu</w:t>
      </w:r>
    </w:p>
    <w:p w14:paraId="5D053623" w14:textId="6F0FAD30" w:rsidR="00261660" w:rsidRDefault="00261660" w:rsidP="00261660">
      <w:proofErr w:type="spellStart"/>
      <w:r w:rsidRPr="008D6B74">
        <w:t>Indrikis</w:t>
      </w:r>
      <w:proofErr w:type="spellEnd"/>
      <w:r w:rsidRPr="008D6B74">
        <w:t xml:space="preserve"> A. Krams</w:t>
      </w:r>
      <w:r w:rsidRPr="008D6B74">
        <w:tab/>
      </w:r>
      <w:r w:rsidRPr="008D6B74">
        <w:tab/>
      </w:r>
      <w:r>
        <w:tab/>
      </w:r>
      <w:r w:rsidRPr="008D6B74">
        <w:t>indrikis.krams@lu.lv</w:t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086B6BB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4C3A8E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50FBE335" w14:textId="5BF8123C" w:rsidR="005162F4" w:rsidRDefault="005F1ADF" w:rsidP="00CC7026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CC7026">
        <w:rPr>
          <w:rFonts w:eastAsia="Times New Roman" w:cstheme="minorHAnsi"/>
          <w:b/>
          <w:bCs/>
          <w:lang w:val="lv-LV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30E75912" w14:textId="77777777" w:rsidR="00CC7026" w:rsidRPr="00CC7026" w:rsidRDefault="00CC7026" w:rsidP="00CC7026">
      <w:pPr>
        <w:spacing w:before="120"/>
        <w:ind w:left="216" w:hanging="216"/>
        <w:rPr>
          <w:rFonts w:eastAsia="Times New Roman" w:cstheme="minorHAnsi"/>
        </w:rPr>
      </w:pPr>
    </w:p>
    <w:p w14:paraId="4B20EAF0" w14:textId="778BF303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</w:t>
      </w:r>
      <w:r w:rsidR="004C3A8E" w:rsidRPr="00CC7026">
        <w:rPr>
          <w:rFonts w:eastAsia="Times New Roman" w:cstheme="minorHAnsi"/>
          <w:b/>
          <w:bCs/>
        </w:rPr>
        <w:t>N</w:t>
      </w:r>
      <w:r w:rsidR="00AA3C23">
        <w:rPr>
          <w:rFonts w:eastAsia="Times New Roman" w:cstheme="minorHAnsi"/>
          <w:b/>
          <w:bCs/>
        </w:rPr>
        <w:t xml:space="preserve">o </w:t>
      </w:r>
      <w:r w:rsidR="00AA3C23" w:rsidRPr="00AA3C23">
        <w:rPr>
          <w:rFonts w:eastAsia="Times New Roman" w:cstheme="minorHAnsi"/>
          <w:highlight w:val="yellow"/>
        </w:rPr>
        <w:t>(</w:t>
      </w:r>
      <w:r w:rsidR="00AA3C23" w:rsidRPr="00AA3C23">
        <w:rPr>
          <w:rFonts w:eastAsia="Times New Roman" w:cstheme="minorHAnsi"/>
          <w:b/>
          <w:bCs/>
          <w:highlight w:val="yellow"/>
        </w:rPr>
        <w:t xml:space="preserve">Authors: </w:t>
      </w:r>
      <w:r w:rsidR="00AA3C23" w:rsidRPr="00AA3C23">
        <w:rPr>
          <w:rFonts w:eastAsia="Times New Roman" w:cstheme="minorHAnsi"/>
          <w:highlight w:val="yellow"/>
        </w:rPr>
        <w:t xml:space="preserve">Please create and upload screen captures for shots </w:t>
      </w:r>
      <w:r w:rsidR="00DF79A0">
        <w:rPr>
          <w:rFonts w:eastAsia="Times New Roman" w:cstheme="minorHAnsi"/>
          <w:highlight w:val="yellow"/>
        </w:rPr>
        <w:t>labeled</w:t>
      </w:r>
      <w:r w:rsidR="00AA3C23" w:rsidRPr="00AA3C23">
        <w:rPr>
          <w:rFonts w:eastAsia="Times New Roman" w:cstheme="minorHAnsi"/>
          <w:highlight w:val="yellow"/>
        </w:rPr>
        <w:t xml:space="preserve"> as SCREEN or </w:t>
      </w:r>
      <w:r w:rsidR="00DF79A0">
        <w:rPr>
          <w:rFonts w:eastAsia="Times New Roman" w:cstheme="minorHAnsi"/>
          <w:highlight w:val="yellow"/>
        </w:rPr>
        <w:t xml:space="preserve">let us know </w:t>
      </w:r>
      <w:r w:rsidR="00DF79A0" w:rsidRPr="00DF79A0">
        <w:rPr>
          <w:rFonts w:eastAsia="Times New Roman" w:cstheme="minorHAnsi"/>
          <w:highlight w:val="yellow"/>
        </w:rPr>
        <w:t>if they are not needed</w:t>
      </w:r>
      <w:r w:rsidR="00AA3C23" w:rsidRPr="00AA3C23">
        <w:rPr>
          <w:rFonts w:eastAsia="Times New Roman" w:cstheme="minorHAnsi"/>
          <w:highlight w:val="yellow"/>
        </w:rPr>
        <w:t>)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2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76D6752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56002DA3" w14:textId="4D65F86B" w:rsidR="00CC7026" w:rsidRDefault="00CC7026" w:rsidP="001331E3">
      <w:pPr>
        <w:spacing w:before="120"/>
        <w:ind w:left="720"/>
        <w:rPr>
          <w:rFonts w:eastAsia="Times New Roman" w:cstheme="minorHAnsi"/>
        </w:rPr>
      </w:pPr>
      <w:r w:rsidRPr="00CC7026">
        <w:rPr>
          <w:rFonts w:eastAsia="Times New Roman" w:cstheme="minorHAnsi"/>
          <w:b/>
          <w:bCs/>
          <w:highlight w:val="yellow"/>
        </w:rPr>
        <w:t xml:space="preserve">Authors: </w:t>
      </w:r>
      <w:r w:rsidRPr="00CC7026">
        <w:rPr>
          <w:rFonts w:eastAsia="Times New Roman" w:cstheme="minorHAnsi"/>
          <w:highlight w:val="yellow"/>
        </w:rPr>
        <w:t>P</w:t>
      </w:r>
      <w:r w:rsidRPr="00CC7026">
        <w:rPr>
          <w:highlight w:val="yellow"/>
        </w:rPr>
        <w:t xml:space="preserve">lease </w:t>
      </w:r>
      <w:r w:rsidRPr="00A361BC">
        <w:rPr>
          <w:highlight w:val="yellow"/>
        </w:rPr>
        <w:t xml:space="preserve">create screen capture videos for shots labelled as SCREEN, create a screenshot summary, and upload the files to your project page as soon as possible: </w:t>
      </w:r>
      <w:hyperlink r:id="rId13" w:history="1">
        <w:r w:rsidRPr="00A361BC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https://review.jove.com/account/file-uploader?src=21740448</w:t>
        </w:r>
      </w:hyperlink>
    </w:p>
    <w:p w14:paraId="324FC551" w14:textId="77777777" w:rsidR="00CC7026" w:rsidRDefault="00CC7026" w:rsidP="00C9492F">
      <w:pPr>
        <w:rPr>
          <w:rFonts w:ascii="Calibri" w:hAnsi="Calibri" w:cs="Calibri"/>
          <w:b/>
          <w:bCs/>
          <w:color w:val="222222"/>
        </w:rPr>
      </w:pPr>
    </w:p>
    <w:p w14:paraId="603B59C8" w14:textId="3CA57394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B95D6C" w:rsidRPr="00CC7026">
        <w:rPr>
          <w:rFonts w:ascii="Calibri" w:hAnsi="Calibri" w:cs="Calibri"/>
          <w:b/>
          <w:bCs/>
          <w:color w:val="222222"/>
        </w:rPr>
        <w:fldChar w:fldCharType="begin">
          <w:ffData>
            <w:name w:val="Text5"/>
            <w:enabled/>
            <w:calcOnExit w:val="0"/>
            <w:textInput>
              <w:default w:val="06/15/2026"/>
            </w:textInput>
          </w:ffData>
        </w:fldChar>
      </w:r>
      <w:bookmarkStart w:id="1" w:name="Text5"/>
      <w:r w:rsidR="00B95D6C" w:rsidRPr="00CC7026">
        <w:rPr>
          <w:rFonts w:ascii="Calibri" w:hAnsi="Calibri" w:cs="Calibri"/>
          <w:b/>
          <w:bCs/>
          <w:color w:val="222222"/>
        </w:rPr>
        <w:instrText xml:space="preserve"> FORMTEXT </w:instrText>
      </w:r>
      <w:r w:rsidR="00B95D6C" w:rsidRPr="00CC7026">
        <w:rPr>
          <w:rFonts w:ascii="Calibri" w:hAnsi="Calibri" w:cs="Calibri"/>
          <w:b/>
          <w:bCs/>
          <w:color w:val="222222"/>
        </w:rPr>
      </w:r>
      <w:r w:rsidR="00B95D6C" w:rsidRPr="00CC7026">
        <w:rPr>
          <w:rFonts w:ascii="Calibri" w:hAnsi="Calibri" w:cs="Calibri"/>
          <w:b/>
          <w:bCs/>
          <w:color w:val="222222"/>
        </w:rPr>
        <w:fldChar w:fldCharType="separate"/>
      </w:r>
      <w:r w:rsidR="00B95D6C" w:rsidRPr="00CC7026">
        <w:rPr>
          <w:rFonts w:ascii="Calibri" w:hAnsi="Calibri" w:cs="Calibri"/>
          <w:b/>
          <w:bCs/>
          <w:noProof/>
          <w:color w:val="222222"/>
        </w:rPr>
        <w:t>06/15/2026</w:t>
      </w:r>
      <w:r w:rsidR="00B95D6C" w:rsidRPr="00CC7026">
        <w:rPr>
          <w:rFonts w:ascii="Calibri" w:hAnsi="Calibri" w:cs="Calibri"/>
          <w:b/>
          <w:bCs/>
          <w:color w:val="222222"/>
        </w:rPr>
        <w:fldChar w:fldCharType="end"/>
      </w:r>
      <w:bookmarkEnd w:id="1"/>
    </w:p>
    <w:p w14:paraId="39B12072" w14:textId="77777777" w:rsidR="000A7C4F" w:rsidRDefault="000A7C4F" w:rsidP="000A7C4F">
      <w:pPr>
        <w:rPr>
          <w:rFonts w:ascii="Calibri" w:hAnsi="Calibri" w:cs="Calibri"/>
          <w:b/>
          <w:bCs/>
          <w:color w:val="222222"/>
        </w:rPr>
      </w:pPr>
    </w:p>
    <w:p w14:paraId="5E5AF692" w14:textId="77777777" w:rsidR="00CC7026" w:rsidRDefault="00CC7026" w:rsidP="000A7C4F">
      <w:pPr>
        <w:rPr>
          <w:rFonts w:ascii="Calibri" w:hAnsi="Calibri" w:cs="Calibri"/>
          <w:color w:val="000000"/>
        </w:rPr>
      </w:pPr>
    </w:p>
    <w:p w14:paraId="685E1DF4" w14:textId="4DEB43B3" w:rsidR="005F1ADF" w:rsidRDefault="000A7C4F" w:rsidP="00305743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4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7510D31" w14:textId="77777777" w:rsidR="00305743" w:rsidRDefault="00305743" w:rsidP="0030574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97F4BA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6928E5">
        <w:rPr>
          <w:rFonts w:cstheme="minorHAnsi"/>
          <w:bCs/>
          <w:sz w:val="22"/>
          <w:szCs w:val="22"/>
        </w:rPr>
        <w:t xml:space="preserve"> 15</w:t>
      </w:r>
    </w:p>
    <w:p w14:paraId="5AAC9C6C" w14:textId="22BDBF7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928E5">
        <w:rPr>
          <w:rFonts w:cstheme="minorHAnsi"/>
          <w:bCs/>
          <w:sz w:val="22"/>
          <w:szCs w:val="22"/>
        </w:rPr>
        <w:t>32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399B15B9" w:rsidR="00FB6BCE" w:rsidRPr="008B4E68" w:rsidRDefault="00562DE8" w:rsidP="00FB6BCE">
      <w:pPr>
        <w:rPr>
          <w:rFonts w:cstheme="minorHAnsi"/>
          <w:color w:val="auto"/>
          <w:shd w:val="clear" w:color="auto" w:fill="FFFFFF"/>
        </w:rPr>
      </w:pPr>
      <w:r w:rsidRPr="00562DE8">
        <w:rPr>
          <w:rFonts w:cstheme="minorHAnsi"/>
          <w:color w:val="auto"/>
          <w:highlight w:val="yellow"/>
          <w:shd w:val="clear" w:color="auto" w:fill="FFFFFF"/>
        </w:rPr>
        <w:t>Note: The third statement has been slightly edited.</w:t>
      </w: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1857AFAF" w:rsidR="00FB6BCE" w:rsidRPr="00114B9B" w:rsidRDefault="00EE652D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114B9B">
        <w:rPr>
          <w:rFonts w:cstheme="minorHAnsi"/>
          <w:b/>
          <w:bCs/>
          <w:iCs w:val="0"/>
          <w:color w:val="auto"/>
          <w:u w:val="single"/>
        </w:rPr>
        <w:t>Samira Jelizaveta Garajeva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E301AD">
        <w:rPr>
          <w:rFonts w:cstheme="minorHAnsi"/>
        </w:rPr>
        <w:t>Our</w:t>
      </w:r>
      <w:r w:rsidR="00E301AD" w:rsidRPr="00E301AD">
        <w:rPr>
          <w:rFonts w:cstheme="minorHAnsi"/>
        </w:rPr>
        <w:t xml:space="preserve"> research aims to establish a multimodal behavioral framework for quantifying stress-induced, depression-like states in </w:t>
      </w:r>
      <w:r w:rsidR="00E301AD" w:rsidRPr="00E301AD">
        <w:rPr>
          <w:rFonts w:cstheme="minorHAnsi"/>
          <w:i/>
          <w:iCs w:val="0"/>
        </w:rPr>
        <w:t>Drosophila melanogaster</w:t>
      </w:r>
      <w:r w:rsidR="00E301AD" w:rsidRPr="00E301AD">
        <w:rPr>
          <w:rFonts w:cstheme="minorHAnsi"/>
        </w:rPr>
        <w:t>.</w:t>
      </w:r>
    </w:p>
    <w:p w14:paraId="74C4163C" w14:textId="18782387" w:rsidR="00114B9B" w:rsidRPr="00B07A3B" w:rsidRDefault="00114B9B" w:rsidP="00114B9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3FCAD3E" w:rsidR="00FB6BCE" w:rsidRPr="00114B9B" w:rsidRDefault="00EE652D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114B9B">
        <w:rPr>
          <w:rFonts w:cstheme="minorHAnsi"/>
          <w:b/>
          <w:bCs/>
          <w:iCs w:val="0"/>
          <w:color w:val="auto"/>
          <w:u w:val="single"/>
        </w:rPr>
        <w:t>Samira Jelizaveta Garajeva</w:t>
      </w:r>
      <w:r w:rsidR="00FB6BCE" w:rsidRPr="00114B9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E301AD" w:rsidRPr="00E301AD">
        <w:rPr>
          <w:rFonts w:cstheme="minorHAnsi"/>
        </w:rPr>
        <w:t xml:space="preserve">This protocol applies to screening antidepressant compounds, investigating gene-environment interactions, and exploring neurobiological mechanisms behind behavioral variability in </w:t>
      </w:r>
      <w:r w:rsidR="00E301AD" w:rsidRPr="00E301AD">
        <w:rPr>
          <w:rFonts w:cstheme="minorHAnsi"/>
          <w:i/>
          <w:iCs w:val="0"/>
        </w:rPr>
        <w:t>Drosophila</w:t>
      </w:r>
      <w:r w:rsidR="00E301AD" w:rsidRPr="00E301AD">
        <w:rPr>
          <w:rFonts w:cstheme="minorHAnsi"/>
        </w:rPr>
        <w:t>.</w:t>
      </w:r>
    </w:p>
    <w:p w14:paraId="451ED8E2" w14:textId="4B733017" w:rsidR="00114B9B" w:rsidRPr="00D75084" w:rsidRDefault="00114B9B" w:rsidP="00114B9B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81203CC" w14:textId="77777777" w:rsidR="006542F8" w:rsidRPr="006542F8" w:rsidRDefault="006542F8" w:rsidP="006542F8">
      <w:pPr>
        <w:pStyle w:val="ListParagraph"/>
        <w:numPr>
          <w:ilvl w:val="0"/>
          <w:numId w:val="43"/>
        </w:numPr>
        <w:spacing w:before="120"/>
        <w:contextualSpacing w:val="0"/>
        <w:rPr>
          <w:rFonts w:cstheme="minorHAnsi"/>
          <w:b/>
          <w:bCs/>
          <w:iCs w:val="0"/>
          <w:vanish/>
          <w:color w:val="auto"/>
          <w:u w:val="single"/>
        </w:rPr>
      </w:pPr>
    </w:p>
    <w:p w14:paraId="476BC188" w14:textId="77777777" w:rsidR="006542F8" w:rsidRPr="006542F8" w:rsidRDefault="006542F8" w:rsidP="006542F8">
      <w:pPr>
        <w:pStyle w:val="ListParagraph"/>
        <w:numPr>
          <w:ilvl w:val="1"/>
          <w:numId w:val="43"/>
        </w:numPr>
        <w:spacing w:before="120"/>
        <w:contextualSpacing w:val="0"/>
        <w:rPr>
          <w:rFonts w:cstheme="minorHAnsi"/>
          <w:b/>
          <w:bCs/>
          <w:iCs w:val="0"/>
          <w:vanish/>
          <w:color w:val="auto"/>
          <w:u w:val="single"/>
        </w:rPr>
      </w:pPr>
    </w:p>
    <w:p w14:paraId="06190E05" w14:textId="77777777" w:rsidR="006542F8" w:rsidRPr="006542F8" w:rsidRDefault="006542F8" w:rsidP="006542F8">
      <w:pPr>
        <w:pStyle w:val="ListParagraph"/>
        <w:numPr>
          <w:ilvl w:val="1"/>
          <w:numId w:val="43"/>
        </w:numPr>
        <w:spacing w:before="120"/>
        <w:contextualSpacing w:val="0"/>
        <w:rPr>
          <w:rFonts w:cstheme="minorHAnsi"/>
          <w:b/>
          <w:bCs/>
          <w:iCs w:val="0"/>
          <w:vanish/>
          <w:color w:val="auto"/>
          <w:u w:val="single"/>
        </w:rPr>
      </w:pPr>
    </w:p>
    <w:p w14:paraId="30D52CE3" w14:textId="638D0F43" w:rsidR="00FB6BCE" w:rsidRPr="00114B9B" w:rsidRDefault="00EE652D" w:rsidP="006542F8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114B9B">
        <w:rPr>
          <w:rFonts w:cstheme="minorHAnsi"/>
          <w:b/>
          <w:bCs/>
          <w:iCs w:val="0"/>
          <w:color w:val="auto"/>
          <w:u w:val="single"/>
        </w:rPr>
        <w:t>Samira Jelizaveta Garajeva</w:t>
      </w:r>
      <w:r w:rsidR="00FB6BCE" w:rsidRPr="00114B9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6542F8">
        <w:rPr>
          <w:rFonts w:cstheme="minorHAnsi"/>
        </w:rPr>
        <w:t>This protocol</w:t>
      </w:r>
      <w:r w:rsidR="00E301AD" w:rsidRPr="00E301AD">
        <w:rPr>
          <w:rFonts w:cstheme="minorHAnsi"/>
        </w:rPr>
        <w:t xml:space="preserve"> measures motor output, </w:t>
      </w:r>
      <w:r w:rsidR="006542F8">
        <w:rPr>
          <w:rFonts w:cstheme="minorHAnsi"/>
        </w:rPr>
        <w:t xml:space="preserve">motivation for </w:t>
      </w:r>
      <w:r w:rsidR="00E301AD" w:rsidRPr="00E301AD">
        <w:rPr>
          <w:rFonts w:cstheme="minorHAnsi"/>
        </w:rPr>
        <w:t>passive coping, sensory-guided decision</w:t>
      </w:r>
      <w:r w:rsidR="006542F8">
        <w:rPr>
          <w:rFonts w:cstheme="minorHAnsi"/>
        </w:rPr>
        <w:t>-making</w:t>
      </w:r>
      <w:r w:rsidR="00E301AD" w:rsidRPr="00E301AD">
        <w:rPr>
          <w:rFonts w:cstheme="minorHAnsi"/>
        </w:rPr>
        <w:t>, circadian structure, and inter-individual behavioral variability.</w:t>
      </w:r>
    </w:p>
    <w:p w14:paraId="2B02AE02" w14:textId="78973BF9" w:rsidR="00114B9B" w:rsidRPr="00B07A3B" w:rsidRDefault="00114B9B" w:rsidP="00114B9B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0515FACD" w:rsidR="00FB6BCE" w:rsidRPr="00114B9B" w:rsidRDefault="00EE652D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114B9B">
        <w:rPr>
          <w:rFonts w:cstheme="minorHAnsi"/>
          <w:b/>
          <w:bCs/>
          <w:iCs w:val="0"/>
          <w:color w:val="auto"/>
          <w:u w:val="single"/>
        </w:rPr>
        <w:t>Samira Jelizaveta Garajeva</w:t>
      </w:r>
      <w:r w:rsidR="00FB6BCE" w:rsidRPr="00114B9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E301AD" w:rsidRPr="00E301AD">
        <w:rPr>
          <w:rFonts w:cstheme="minorHAnsi"/>
        </w:rPr>
        <w:t>Controlling environmental factors like temperature, humidity, and handling is critical to minimize carryover effects and reduce confounding locomotor suppression.</w:t>
      </w:r>
    </w:p>
    <w:p w14:paraId="74753862" w14:textId="50010E66" w:rsidR="00114B9B" w:rsidRPr="00B07A3B" w:rsidRDefault="00114B9B" w:rsidP="00114B9B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4866C625" w:rsidR="00FB6BCE" w:rsidRPr="00114B9B" w:rsidRDefault="00EE652D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6542F8">
        <w:rPr>
          <w:rFonts w:cstheme="minorHAnsi"/>
          <w:b/>
          <w:bCs/>
          <w:iCs w:val="0"/>
          <w:color w:val="auto"/>
          <w:u w:val="single"/>
        </w:rPr>
        <w:t>Samira Jelizaveta Garajeva</w:t>
      </w:r>
      <w:r w:rsidR="00FB6BCE" w:rsidRPr="006542F8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E301AD" w:rsidRPr="00E301AD">
        <w:rPr>
          <w:rFonts w:cstheme="minorHAnsi"/>
        </w:rPr>
        <w:t>Future studies can investigate sex-specific and age-related stress responses and integrate pharmacological manipulations to clarify underlying neurochemical mechanisms.</w:t>
      </w:r>
    </w:p>
    <w:p w14:paraId="1C4BD2CE" w14:textId="23E2E7ED" w:rsidR="00114B9B" w:rsidRPr="00D75084" w:rsidRDefault="00114B9B" w:rsidP="00114B9B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713769B9" w14:textId="4D6D68A1" w:rsidR="00DC2504" w:rsidRPr="00B07A3B" w:rsidRDefault="00DC2504" w:rsidP="00C03734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1F9CC42E" w:rsidR="00CE10F2" w:rsidRDefault="00B00AB8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00AB8">
        <w:rPr>
          <w:rFonts w:cstheme="minorHAnsi"/>
          <w:b/>
          <w:bCs/>
        </w:rPr>
        <w:t>Vibration Stress Induction and Forced Swim Assays in Drosophila melanogaster</w:t>
      </w:r>
    </w:p>
    <w:p w14:paraId="22279C31" w14:textId="44417FC6" w:rsidR="001E0433" w:rsidRDefault="00D7547B" w:rsidP="00DC0300">
      <w:pPr>
        <w:pStyle w:val="ListParagraph"/>
        <w:spacing w:before="120"/>
        <w:ind w:left="360"/>
        <w:contextualSpacing w:val="0"/>
        <w:rPr>
          <w:rFonts w:cstheme="minorHAnsi"/>
          <w:iCs w:val="0"/>
          <w:color w:val="auto"/>
        </w:rPr>
      </w:pPr>
      <w:r>
        <w:rPr>
          <w:rFonts w:cstheme="minorHAnsi"/>
          <w:b/>
          <w:bCs/>
        </w:rPr>
        <w:t xml:space="preserve">Demonstrator: </w:t>
      </w:r>
      <w:r w:rsidR="002367C2" w:rsidRPr="002367C2">
        <w:rPr>
          <w:rFonts w:cstheme="minorHAnsi"/>
          <w:iCs w:val="0"/>
          <w:color w:val="auto"/>
        </w:rPr>
        <w:t xml:space="preserve">Sergejs Popovs, Samira Jelizaveta </w:t>
      </w:r>
      <w:proofErr w:type="spellStart"/>
      <w:r w:rsidR="002367C2" w:rsidRPr="002367C2">
        <w:rPr>
          <w:rFonts w:cstheme="minorHAnsi"/>
          <w:iCs w:val="0"/>
          <w:color w:val="auto"/>
        </w:rPr>
        <w:t>Garajeva</w:t>
      </w:r>
      <w:proofErr w:type="spellEnd"/>
    </w:p>
    <w:p w14:paraId="1DD15C80" w14:textId="3597994B" w:rsidR="00C03734" w:rsidRPr="00DC0300" w:rsidRDefault="00C03734" w:rsidP="00DC0300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235DEC">
        <w:rPr>
          <w:rFonts w:cs="Aptos"/>
          <w:b/>
          <w:bCs/>
          <w:highlight w:val="yellow"/>
        </w:rPr>
        <w:t>Authors:</w:t>
      </w:r>
      <w:r w:rsidRPr="00235DEC">
        <w:rPr>
          <w:rFonts w:cs="Aptos"/>
          <w:highlight w:val="yellow"/>
        </w:rPr>
        <w:t xml:space="preserve"> After the shoot, please let us know who demonstrated the procedure for each protocol section.</w:t>
      </w:r>
    </w:p>
    <w:p w14:paraId="7CA112E8" w14:textId="46419320" w:rsidR="00A1179B" w:rsidRPr="009613BD" w:rsidRDefault="00A1179B" w:rsidP="00A1179B">
      <w:pPr>
        <w:pStyle w:val="Narration"/>
        <w:numPr>
          <w:ilvl w:val="1"/>
          <w:numId w:val="3"/>
        </w:numPr>
      </w:pPr>
      <w:r w:rsidRPr="009613BD">
        <w:t xml:space="preserve">To begin, collect male </w:t>
      </w:r>
      <w:r w:rsidRPr="009613BD">
        <w:rPr>
          <w:i/>
          <w:iCs/>
        </w:rPr>
        <w:t>Drosophila melanogaster</w:t>
      </w:r>
      <w:r w:rsidRPr="009613BD">
        <w:t xml:space="preserve"> within 24 hours of </w:t>
      </w:r>
      <w:proofErr w:type="spellStart"/>
      <w:r w:rsidRPr="009613BD">
        <w:t>eclosion</w:t>
      </w:r>
      <w:proofErr w:type="spellEnd"/>
      <w:r w:rsidRPr="009613BD">
        <w:t xml:space="preserve"> under light carbon dioxide </w:t>
      </w:r>
      <w:proofErr w:type="spellStart"/>
      <w:r w:rsidRPr="009613BD">
        <w:t>anesthesia</w:t>
      </w:r>
      <w:proofErr w:type="spellEnd"/>
      <w:r w:rsidRPr="009613BD">
        <w:t xml:space="preserve"> </w:t>
      </w:r>
      <w:r w:rsidRPr="009613BD">
        <w:rPr>
          <w:b/>
          <w:bCs/>
        </w:rPr>
        <w:t>[1]</w:t>
      </w:r>
      <w:r w:rsidRPr="009613BD">
        <w:t xml:space="preserve">. Place flies in groups of 10 into polypropylene or acrylic vials containing standard food </w:t>
      </w:r>
      <w:r w:rsidRPr="009613BD">
        <w:rPr>
          <w:b/>
          <w:bCs/>
        </w:rPr>
        <w:t>[2]</w:t>
      </w:r>
      <w:r w:rsidRPr="009613BD">
        <w:t xml:space="preserve"> and seal the vials with cotton plugs </w:t>
      </w:r>
      <w:r w:rsidRPr="009613BD">
        <w:rPr>
          <w:b/>
          <w:bCs/>
        </w:rPr>
        <w:t>[3]</w:t>
      </w:r>
      <w:r w:rsidRPr="009613BD">
        <w:t>.</w:t>
      </w:r>
    </w:p>
    <w:p w14:paraId="4A5F5048" w14:textId="3C268692" w:rsidR="00A1179B" w:rsidRPr="00B95D6C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 xml:space="preserve">WIDE: </w:t>
      </w:r>
      <w:r w:rsidRPr="00B95D6C">
        <w:rPr>
          <w:lang w:val="en-IN"/>
        </w:rPr>
        <w:t xml:space="preserve">Talent collecting male Drosophila melanogaster after </w:t>
      </w:r>
      <w:proofErr w:type="spellStart"/>
      <w:r w:rsidRPr="00B95D6C">
        <w:rPr>
          <w:lang w:val="en-IN"/>
        </w:rPr>
        <w:t>eclosion</w:t>
      </w:r>
      <w:proofErr w:type="spellEnd"/>
      <w:r w:rsidRPr="00B95D6C">
        <w:rPr>
          <w:lang w:val="en-IN"/>
        </w:rPr>
        <w:t xml:space="preserve"> under light carbon dioxide </w:t>
      </w:r>
      <w:proofErr w:type="spellStart"/>
      <w:r w:rsidRPr="00B95D6C">
        <w:rPr>
          <w:lang w:val="en-IN"/>
        </w:rPr>
        <w:t>anesthesia</w:t>
      </w:r>
      <w:proofErr w:type="spellEnd"/>
      <w:r w:rsidRPr="00B95D6C">
        <w:rPr>
          <w:lang w:val="en-IN"/>
        </w:rPr>
        <w:t>.</w:t>
      </w:r>
      <w:r w:rsidR="00C03E15">
        <w:rPr>
          <w:lang w:val="en-IN"/>
        </w:rPr>
        <w:t xml:space="preserve"> </w:t>
      </w:r>
      <w:r w:rsidR="00C03E15" w:rsidRPr="00C03E15">
        <w:rPr>
          <w:highlight w:val="yellow"/>
          <w:lang w:val="en-IN"/>
        </w:rPr>
        <w:t>(</w:t>
      </w:r>
      <w:r w:rsidR="00C03E15" w:rsidRPr="00C03E15">
        <w:rPr>
          <w:b/>
          <w:bCs/>
          <w:highlight w:val="yellow"/>
          <w:lang w:val="en-IN"/>
        </w:rPr>
        <w:t>Authors:</w:t>
      </w:r>
      <w:r w:rsidR="00C03E15" w:rsidRPr="00C03E15">
        <w:rPr>
          <w:highlight w:val="yellow"/>
          <w:lang w:val="en-IN"/>
        </w:rPr>
        <w:t xml:space="preserve"> Please specify the name of the instrument used for collecting the flies)</w:t>
      </w:r>
    </w:p>
    <w:p w14:paraId="4597B9B1" w14:textId="331FEDCD" w:rsidR="00A1179B" w:rsidRPr="00B95D6C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B95D6C">
        <w:rPr>
          <w:lang w:val="en-IN"/>
        </w:rPr>
        <w:t>Talent placing 10 flies into a</w:t>
      </w:r>
      <w:r w:rsidR="00B95D6C" w:rsidRPr="00B95D6C">
        <w:rPr>
          <w:lang w:val="en-IN"/>
        </w:rPr>
        <w:t xml:space="preserve">n empty </w:t>
      </w:r>
      <w:r w:rsidRPr="00B95D6C">
        <w:rPr>
          <w:lang w:val="en-IN"/>
        </w:rPr>
        <w:t>polypropylene or acrylic vial</w:t>
      </w:r>
      <w:r w:rsidR="00B95D6C" w:rsidRPr="00B95D6C">
        <w:rPr>
          <w:lang w:val="en-IN"/>
        </w:rPr>
        <w:t>.</w:t>
      </w:r>
    </w:p>
    <w:p w14:paraId="68BB857A" w14:textId="77777777" w:rsidR="00A1179B" w:rsidRPr="00B95D6C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B95D6C">
        <w:rPr>
          <w:lang w:val="en-IN"/>
        </w:rPr>
        <w:t>Talent sealing the vial with a cotton plug.</w:t>
      </w:r>
    </w:p>
    <w:p w14:paraId="7CFC92C7" w14:textId="1C5F3F90" w:rsidR="00A1179B" w:rsidRPr="009613BD" w:rsidRDefault="004E116B" w:rsidP="00A1179B">
      <w:pPr>
        <w:pStyle w:val="Narration"/>
        <w:numPr>
          <w:ilvl w:val="1"/>
          <w:numId w:val="3"/>
        </w:numPr>
      </w:pPr>
      <w:r>
        <w:t xml:space="preserve">Place the tubes on </w:t>
      </w:r>
      <w:r w:rsidRPr="009613BD">
        <w:t xml:space="preserve">a vibration platform </w:t>
      </w:r>
      <w:r>
        <w:t>to e</w:t>
      </w:r>
      <w:r w:rsidR="00A1179B" w:rsidRPr="009613BD">
        <w:t xml:space="preserve">xpose </w:t>
      </w:r>
      <w:r>
        <w:t>them</w:t>
      </w:r>
      <w:r w:rsidR="00A1179B" w:rsidRPr="009613BD">
        <w:t xml:space="preserve"> to mechanical vibration at 300 hertz </w:t>
      </w:r>
      <w:r w:rsidR="00A1179B" w:rsidRPr="009613BD">
        <w:rPr>
          <w:b/>
          <w:bCs/>
        </w:rPr>
        <w:t>[1]</w:t>
      </w:r>
      <w:r w:rsidR="00A1179B" w:rsidRPr="009613BD">
        <w:t xml:space="preserve">. </w:t>
      </w:r>
      <w:r w:rsidR="00A1179B" w:rsidRPr="009613BD">
        <w:rPr>
          <w:lang w:val="en-US"/>
        </w:rPr>
        <w:t>Apply repeated cycles consisting of 45 minutes of vibration followed by 15 minutes of recovery for a total of 6 hours per day over 3 consecutive days.</w:t>
      </w:r>
      <w:r w:rsidR="00A1179B" w:rsidRPr="009613BD">
        <w:rPr>
          <w:b/>
          <w:bCs/>
        </w:rPr>
        <w:t>[2]</w:t>
      </w:r>
      <w:r w:rsidR="00A1179B" w:rsidRPr="009613BD">
        <w:t>.</w:t>
      </w:r>
      <w:r w:rsidR="00A1179B">
        <w:t xml:space="preserve"> </w:t>
      </w:r>
      <w:r w:rsidR="00A1179B" w:rsidRPr="009613BD">
        <w:t xml:space="preserve">Maintain control flies under identical housing conditions without vibration exposure </w:t>
      </w:r>
      <w:r w:rsidR="00A1179B" w:rsidRPr="009613BD">
        <w:rPr>
          <w:b/>
          <w:bCs/>
        </w:rPr>
        <w:t>[</w:t>
      </w:r>
      <w:r w:rsidR="00A1179B">
        <w:rPr>
          <w:b/>
          <w:bCs/>
        </w:rPr>
        <w:t>3</w:t>
      </w:r>
      <w:r w:rsidR="00A1179B" w:rsidRPr="009613BD">
        <w:rPr>
          <w:b/>
          <w:bCs/>
        </w:rPr>
        <w:t>]</w:t>
      </w:r>
      <w:r w:rsidR="00A1179B" w:rsidRPr="009613BD">
        <w:t>.</w:t>
      </w:r>
    </w:p>
    <w:p w14:paraId="0097C6FF" w14:textId="77777777" w:rsidR="00A1179B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placing the fly vials on the vibration platform.</w:t>
      </w:r>
    </w:p>
    <w:p w14:paraId="59B9CAED" w14:textId="77777777" w:rsidR="00A1179B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setting up the vibration and recovery cycle.</w:t>
      </w:r>
    </w:p>
    <w:p w14:paraId="47AAB8F8" w14:textId="77777777" w:rsidR="00A1179B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placing control fly vials away from the vibration platform.</w:t>
      </w:r>
    </w:p>
    <w:p w14:paraId="45B8F5FE" w14:textId="397FA07A" w:rsidR="00A1179B" w:rsidRPr="009613BD" w:rsidRDefault="00A1179B" w:rsidP="00A1179B">
      <w:pPr>
        <w:pStyle w:val="TemplateNarration"/>
        <w:numPr>
          <w:ilvl w:val="1"/>
          <w:numId w:val="3"/>
        </w:numPr>
        <w:rPr>
          <w:color w:val="7030A0"/>
        </w:rPr>
      </w:pPr>
      <w:r>
        <w:rPr>
          <w:color w:val="7030A0"/>
        </w:rPr>
        <w:t xml:space="preserve">For forced swim </w:t>
      </w:r>
      <w:r w:rsidR="004E116B">
        <w:rPr>
          <w:color w:val="7030A0"/>
        </w:rPr>
        <w:t>test</w:t>
      </w:r>
      <w:r>
        <w:rPr>
          <w:color w:val="7030A0"/>
        </w:rPr>
        <w:t>, c</w:t>
      </w:r>
      <w:r w:rsidRPr="009613BD">
        <w:rPr>
          <w:color w:val="7030A0"/>
        </w:rPr>
        <w:t xml:space="preserve">ollect adult flies within 24 hours of </w:t>
      </w:r>
      <w:proofErr w:type="spellStart"/>
      <w:r w:rsidRPr="009613BD">
        <w:rPr>
          <w:color w:val="7030A0"/>
        </w:rPr>
        <w:t>eclosion</w:t>
      </w:r>
      <w:proofErr w:type="spellEnd"/>
      <w:r w:rsidRPr="009613BD">
        <w:rPr>
          <w:color w:val="7030A0"/>
        </w:rPr>
        <w:t xml:space="preserve"> </w:t>
      </w:r>
      <w:r w:rsidRPr="009613BD">
        <w:rPr>
          <w:b/>
          <w:bCs/>
          <w:color w:val="7030A0"/>
        </w:rPr>
        <w:t>[1]</w:t>
      </w:r>
      <w:r w:rsidRPr="009613BD">
        <w:rPr>
          <w:color w:val="7030A0"/>
        </w:rPr>
        <w:t xml:space="preserve"> and maintain them under constant light and controlled environmental conditions </w:t>
      </w:r>
      <w:r w:rsidRPr="009613BD">
        <w:rPr>
          <w:b/>
          <w:bCs/>
          <w:color w:val="7030A0"/>
        </w:rPr>
        <w:t>[2]</w:t>
      </w:r>
      <w:r w:rsidRPr="009613BD">
        <w:rPr>
          <w:color w:val="7030A0"/>
        </w:rPr>
        <w:t>.</w:t>
      </w:r>
    </w:p>
    <w:p w14:paraId="63C1F23B" w14:textId="77777777" w:rsidR="00A1179B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 xml:space="preserve">Talent collecting adult flies after </w:t>
      </w:r>
      <w:proofErr w:type="spellStart"/>
      <w:r w:rsidRPr="009613BD">
        <w:rPr>
          <w:lang w:val="en-IN"/>
        </w:rPr>
        <w:t>eclosion</w:t>
      </w:r>
      <w:proofErr w:type="spellEnd"/>
      <w:r w:rsidRPr="009613BD">
        <w:rPr>
          <w:lang w:val="en-IN"/>
        </w:rPr>
        <w:t>.</w:t>
      </w:r>
    </w:p>
    <w:p w14:paraId="22769CEC" w14:textId="77777777" w:rsidR="00A1179B" w:rsidRPr="009613BD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 xml:space="preserve">Talent </w:t>
      </w:r>
      <w:r>
        <w:rPr>
          <w:lang w:val="en-IN"/>
        </w:rPr>
        <w:t>placing</w:t>
      </w:r>
      <w:r w:rsidRPr="009613BD">
        <w:rPr>
          <w:lang w:val="en-IN"/>
        </w:rPr>
        <w:t xml:space="preserve"> the collected flies under constant light and controlled environmental conditions.</w:t>
      </w:r>
    </w:p>
    <w:p w14:paraId="3B6EDB42" w14:textId="77777777" w:rsidR="00A1179B" w:rsidRPr="009613BD" w:rsidRDefault="00A1179B" w:rsidP="00A1179B">
      <w:pPr>
        <w:pStyle w:val="Narration"/>
        <w:numPr>
          <w:ilvl w:val="1"/>
          <w:numId w:val="3"/>
        </w:numPr>
      </w:pPr>
      <w:r w:rsidRPr="009613BD">
        <w:t xml:space="preserve">Prepare multi-well chamber slides </w:t>
      </w:r>
      <w:r w:rsidRPr="009613BD">
        <w:rPr>
          <w:b/>
          <w:bCs/>
        </w:rPr>
        <w:t>[1]</w:t>
      </w:r>
      <w:r w:rsidRPr="009613BD">
        <w:t xml:space="preserve">. Fill each well with approximately 2 </w:t>
      </w:r>
      <w:proofErr w:type="spellStart"/>
      <w:r w:rsidRPr="009613BD">
        <w:t>milliliters</w:t>
      </w:r>
      <w:proofErr w:type="spellEnd"/>
      <w:r w:rsidRPr="009613BD">
        <w:t xml:space="preserve"> of 0.08 percent sodium dodecyl </w:t>
      </w:r>
      <w:proofErr w:type="spellStart"/>
      <w:r w:rsidRPr="009613BD">
        <w:t>sulfate</w:t>
      </w:r>
      <w:proofErr w:type="spellEnd"/>
      <w:r w:rsidRPr="009613BD">
        <w:t xml:space="preserve"> solution at room temperature </w:t>
      </w:r>
      <w:r w:rsidRPr="009613BD">
        <w:rPr>
          <w:b/>
          <w:bCs/>
        </w:rPr>
        <w:t>[2]</w:t>
      </w:r>
      <w:r w:rsidRPr="009613BD">
        <w:t>.</w:t>
      </w:r>
    </w:p>
    <w:p w14:paraId="26DE3E6E" w14:textId="77777777" w:rsidR="00A1179B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arranging the multi-well chamber slides on the work surface.</w:t>
      </w:r>
    </w:p>
    <w:p w14:paraId="370DD86E" w14:textId="77777777" w:rsidR="00A1179B" w:rsidRPr="009613BD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 xml:space="preserve">Talent filling each well with sodium dodecyl </w:t>
      </w:r>
      <w:proofErr w:type="spellStart"/>
      <w:r w:rsidRPr="009613BD">
        <w:rPr>
          <w:lang w:val="en-IN"/>
        </w:rPr>
        <w:t>sulfate</w:t>
      </w:r>
      <w:proofErr w:type="spellEnd"/>
      <w:r w:rsidRPr="009613BD">
        <w:rPr>
          <w:lang w:val="en-IN"/>
        </w:rPr>
        <w:t xml:space="preserve"> solution.</w:t>
      </w:r>
    </w:p>
    <w:p w14:paraId="2934BEF7" w14:textId="77777777" w:rsidR="00A1179B" w:rsidRPr="009613BD" w:rsidRDefault="00A1179B" w:rsidP="00A1179B">
      <w:pPr>
        <w:pStyle w:val="Narration"/>
        <w:numPr>
          <w:ilvl w:val="1"/>
          <w:numId w:val="3"/>
        </w:numPr>
      </w:pPr>
      <w:r>
        <w:t>Without anaesthesia, t</w:t>
      </w:r>
      <w:r w:rsidRPr="009613BD">
        <w:t xml:space="preserve">ransfer a single fly into each well immediately before recording </w:t>
      </w:r>
      <w:r w:rsidRPr="009613BD">
        <w:rPr>
          <w:b/>
          <w:bCs/>
        </w:rPr>
        <w:t>[1]</w:t>
      </w:r>
      <w:r w:rsidRPr="009613BD">
        <w:t>. Us</w:t>
      </w:r>
      <w:r>
        <w:t>e</w:t>
      </w:r>
      <w:r w:rsidRPr="009613BD">
        <w:t xml:space="preserve"> an overhead camera</w:t>
      </w:r>
      <w:r>
        <w:t xml:space="preserve"> to </w:t>
      </w:r>
      <w:r w:rsidRPr="009613BD">
        <w:t xml:space="preserve">record </w:t>
      </w:r>
      <w:proofErr w:type="spellStart"/>
      <w:r w:rsidRPr="009613BD">
        <w:t>behavior</w:t>
      </w:r>
      <w:proofErr w:type="spellEnd"/>
      <w:r w:rsidRPr="009613BD">
        <w:t xml:space="preserve"> for 2 minutes</w:t>
      </w:r>
      <w:r>
        <w:t xml:space="preserve"> and q</w:t>
      </w:r>
      <w:r w:rsidRPr="009613BD">
        <w:t xml:space="preserve">uantify the latency to first immobility </w:t>
      </w:r>
      <w:r w:rsidRPr="009613BD">
        <w:rPr>
          <w:b/>
          <w:bCs/>
        </w:rPr>
        <w:t>[2]</w:t>
      </w:r>
      <w:r w:rsidRPr="009613BD">
        <w:t>.</w:t>
      </w:r>
    </w:p>
    <w:p w14:paraId="678EDCC0" w14:textId="77777777" w:rsidR="00A1179B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transferring one fly into each well.</w:t>
      </w:r>
    </w:p>
    <w:p w14:paraId="6EB7957A" w14:textId="77777777" w:rsidR="00A1179B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lastRenderedPageBreak/>
        <w:t>Talent positioning the overhead camera above the chamber slide.</w:t>
      </w:r>
    </w:p>
    <w:p w14:paraId="09854699" w14:textId="640890BF" w:rsidR="00DC0300" w:rsidRPr="00DC0300" w:rsidRDefault="00024322" w:rsidP="00DC0300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B07A3B">
        <w:rPr>
          <w:rFonts w:cstheme="minorHAnsi"/>
          <w:b/>
          <w:bCs/>
        </w:rPr>
        <w:t xml:space="preserve"> </w:t>
      </w:r>
      <w:r w:rsidR="00B00AB8" w:rsidRPr="00B00AB8">
        <w:rPr>
          <w:rFonts w:cstheme="minorHAnsi"/>
          <w:b/>
          <w:bCs/>
        </w:rPr>
        <w:t>Long-Term Activity Monitoring and Open-Field Locomotor Assays</w:t>
      </w:r>
    </w:p>
    <w:p w14:paraId="57D9D3E6" w14:textId="5AA2FBFD" w:rsidR="00DC0300" w:rsidRPr="00D7547B" w:rsidRDefault="00DC0300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A361BC">
        <w:rPr>
          <w:b/>
          <w:bCs/>
          <w:highlight w:val="yellow"/>
        </w:rPr>
        <w:t>Authors:</w:t>
      </w:r>
      <w:r w:rsidRPr="00A361BC">
        <w:rPr>
          <w:highlight w:val="yellow"/>
        </w:rPr>
        <w:t xml:space="preserve"> Please create screen capture videos for shots labelled as SCREEN, create a screenshot summary, and upload the files to your project page as soon as possible: </w:t>
      </w:r>
      <w:hyperlink r:id="rId15" w:history="1">
        <w:r w:rsidRPr="00A361BC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https://review.jove.com/account/file-uploader?src=21740448</w:t>
        </w:r>
      </w:hyperlink>
    </w:p>
    <w:p w14:paraId="0A0DD422" w14:textId="1921F42E" w:rsidR="00412E15" w:rsidRPr="009613BD" w:rsidRDefault="00412E15" w:rsidP="00412E15">
      <w:pPr>
        <w:pStyle w:val="Narration"/>
        <w:numPr>
          <w:ilvl w:val="1"/>
          <w:numId w:val="3"/>
        </w:numPr>
      </w:pPr>
      <w:r w:rsidRPr="009613BD">
        <w:t xml:space="preserve">Briefly anesthetize fruit flies for 5 seconds using carbon dioxide for sorting </w:t>
      </w:r>
      <w:r w:rsidRPr="009613BD">
        <w:rPr>
          <w:b/>
          <w:bCs/>
        </w:rPr>
        <w:t>[1]</w:t>
      </w:r>
      <w:r w:rsidRPr="009613BD">
        <w:t>. Place individual flies into glass Drosophila Activity Monitor</w:t>
      </w:r>
      <w:r>
        <w:t xml:space="preserve"> or DAM </w:t>
      </w:r>
      <w:r w:rsidRPr="00197940">
        <w:rPr>
          <w:i/>
          <w:iCs/>
          <w:color w:val="EE0000"/>
        </w:rPr>
        <w:t>(D-A</w:t>
      </w:r>
      <w:r>
        <w:rPr>
          <w:i/>
          <w:iCs/>
          <w:color w:val="EE0000"/>
        </w:rPr>
        <w:t>-</w:t>
      </w:r>
      <w:r w:rsidRPr="00197940">
        <w:rPr>
          <w:i/>
          <w:iCs/>
          <w:color w:val="EE0000"/>
        </w:rPr>
        <w:t>M)</w:t>
      </w:r>
      <w:r w:rsidRPr="009613BD">
        <w:t xml:space="preserve"> tubes containing food </w:t>
      </w:r>
      <w:r w:rsidRPr="009613BD">
        <w:rPr>
          <w:b/>
          <w:bCs/>
        </w:rPr>
        <w:t>[2]</w:t>
      </w:r>
      <w:r w:rsidRPr="00DD4BA6">
        <w:t>. Seal with</w:t>
      </w:r>
      <w:r>
        <w:rPr>
          <w:b/>
          <w:bCs/>
        </w:rPr>
        <w:t xml:space="preserve"> </w:t>
      </w:r>
      <w:r w:rsidRPr="009613BD">
        <w:t xml:space="preserve">cotton plugs </w:t>
      </w:r>
      <w:r w:rsidRPr="00DD4BA6">
        <w:rPr>
          <w:b/>
          <w:bCs/>
        </w:rPr>
        <w:t>[3]</w:t>
      </w:r>
      <w:r w:rsidRPr="009613BD">
        <w:t>.</w:t>
      </w:r>
    </w:p>
    <w:p w14:paraId="4F8FCE07" w14:textId="77777777" w:rsidR="00412E15" w:rsidRDefault="00412E15" w:rsidP="00412E15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anesthetizing fruit flies with carbon dioxide.</w:t>
      </w:r>
    </w:p>
    <w:p w14:paraId="5ADFCCCA" w14:textId="3AC44BF7" w:rsidR="00412E15" w:rsidRDefault="00412E15" w:rsidP="00412E15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 xml:space="preserve">Talent placing one fly into each glass </w:t>
      </w:r>
      <w:r w:rsidR="004E116B">
        <w:rPr>
          <w:lang w:val="en-IN"/>
        </w:rPr>
        <w:t>DAM</w:t>
      </w:r>
      <w:r w:rsidRPr="009613BD">
        <w:rPr>
          <w:lang w:val="en-IN"/>
        </w:rPr>
        <w:t xml:space="preserve"> tube containing food</w:t>
      </w:r>
      <w:r w:rsidR="004E116B">
        <w:rPr>
          <w:lang w:val="en-IN"/>
        </w:rPr>
        <w:t>.</w:t>
      </w:r>
    </w:p>
    <w:p w14:paraId="56C050F3" w14:textId="77777777" w:rsidR="00412E15" w:rsidRPr="009613BD" w:rsidRDefault="00412E15" w:rsidP="00412E1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sealing the DAM tube with </w:t>
      </w:r>
      <w:r w:rsidRPr="009613BD">
        <w:rPr>
          <w:lang w:val="en-IN"/>
        </w:rPr>
        <w:t>cotton plugs.</w:t>
      </w:r>
    </w:p>
    <w:p w14:paraId="2AEE65E0" w14:textId="77777777" w:rsidR="00412E15" w:rsidRPr="009613BD" w:rsidRDefault="00412E15" w:rsidP="00412E15">
      <w:pPr>
        <w:pStyle w:val="Narration"/>
        <w:numPr>
          <w:ilvl w:val="1"/>
          <w:numId w:val="3"/>
        </w:numPr>
      </w:pPr>
      <w:r w:rsidRPr="009613BD">
        <w:t xml:space="preserve">Insert the tubes into the Drosophila Activity Monitor system </w:t>
      </w:r>
      <w:r w:rsidRPr="009613BD">
        <w:rPr>
          <w:b/>
          <w:bCs/>
        </w:rPr>
        <w:t>[1]</w:t>
      </w:r>
      <w:r w:rsidRPr="009613BD">
        <w:t xml:space="preserve">. Record locomotor activity continuously for 48 hours under controlled temperature and light-dark conditions </w:t>
      </w:r>
      <w:r w:rsidRPr="009613BD">
        <w:rPr>
          <w:b/>
          <w:bCs/>
        </w:rPr>
        <w:t>[2]</w:t>
      </w:r>
      <w:r w:rsidRPr="009613BD">
        <w:t>.</w:t>
      </w:r>
    </w:p>
    <w:p w14:paraId="16C715EC" w14:textId="77777777" w:rsidR="00412E15" w:rsidRDefault="00412E15" w:rsidP="00412E15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inserting the tubes into the Drosophila Activity Monitor system.</w:t>
      </w:r>
    </w:p>
    <w:p w14:paraId="6EA0C683" w14:textId="77777777" w:rsidR="00412E15" w:rsidRDefault="00412E15" w:rsidP="00412E15">
      <w:pPr>
        <w:pStyle w:val="ShotDescription"/>
        <w:numPr>
          <w:ilvl w:val="2"/>
          <w:numId w:val="3"/>
        </w:numPr>
        <w:rPr>
          <w:lang w:val="en-IN"/>
        </w:rPr>
      </w:pPr>
      <w:r w:rsidRPr="006928E5">
        <w:rPr>
          <w:highlight w:val="yellow"/>
          <w:lang w:val="en-IN"/>
        </w:rPr>
        <w:t>SCREEN:</w:t>
      </w:r>
      <w:r w:rsidRPr="009613BD">
        <w:rPr>
          <w:lang w:val="en-IN"/>
        </w:rPr>
        <w:t xml:space="preserve"> Show continuous locomotor activity recording under controlled temperature and light-dark conditions.</w:t>
      </w:r>
    </w:p>
    <w:p w14:paraId="405FC757" w14:textId="77777777" w:rsidR="00412E15" w:rsidRPr="009613BD" w:rsidRDefault="00412E15" w:rsidP="00412E15">
      <w:pPr>
        <w:pStyle w:val="Narration"/>
        <w:numPr>
          <w:ilvl w:val="1"/>
          <w:numId w:val="3"/>
        </w:numPr>
      </w:pPr>
      <w:r>
        <w:t>For open-field locomotor assay, b</w:t>
      </w:r>
      <w:r w:rsidRPr="009613BD">
        <w:t xml:space="preserve">riefly anesthetize fruit flies for 5 seconds using carbon dioxide </w:t>
      </w:r>
      <w:r w:rsidRPr="009613BD">
        <w:rPr>
          <w:b/>
          <w:bCs/>
        </w:rPr>
        <w:t>[1]</w:t>
      </w:r>
      <w:r w:rsidRPr="009613BD">
        <w:t xml:space="preserve">. Transfer individual flies into rectangular 25 by 75-millimeter arenas, with 1 fly per arena </w:t>
      </w:r>
      <w:r w:rsidRPr="009613BD">
        <w:rPr>
          <w:b/>
          <w:bCs/>
        </w:rPr>
        <w:t>[2]</w:t>
      </w:r>
      <w:r w:rsidRPr="009613BD">
        <w:t>.</w:t>
      </w:r>
    </w:p>
    <w:p w14:paraId="356F3C62" w14:textId="77777777" w:rsidR="00412E15" w:rsidRDefault="00412E15" w:rsidP="00412E15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anesthetizing fruit flies with carbon dioxide.</w:t>
      </w:r>
    </w:p>
    <w:p w14:paraId="076C4509" w14:textId="77777777" w:rsidR="00412E15" w:rsidRPr="009613BD" w:rsidRDefault="00412E15" w:rsidP="00412E15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transferring one fly into each rectangular arena.</w:t>
      </w:r>
    </w:p>
    <w:p w14:paraId="5FA11E0B" w14:textId="77777777" w:rsidR="00412E15" w:rsidRPr="009613BD" w:rsidRDefault="00412E15" w:rsidP="00412E15">
      <w:pPr>
        <w:pStyle w:val="Narration"/>
        <w:numPr>
          <w:ilvl w:val="1"/>
          <w:numId w:val="3"/>
        </w:numPr>
      </w:pPr>
      <w:r w:rsidRPr="009613BD">
        <w:t xml:space="preserve">Allow the flies to acclimate to the constant, low-intensity diffuse white light arena environment for 20 minutes before recording </w:t>
      </w:r>
      <w:r w:rsidRPr="009613BD">
        <w:rPr>
          <w:b/>
          <w:bCs/>
        </w:rPr>
        <w:t>[1]</w:t>
      </w:r>
      <w:r w:rsidRPr="009613BD">
        <w:t xml:space="preserve">. Record </w:t>
      </w:r>
      <w:proofErr w:type="spellStart"/>
      <w:r w:rsidRPr="009613BD">
        <w:t>behavior</w:t>
      </w:r>
      <w:proofErr w:type="spellEnd"/>
      <w:r w:rsidRPr="009613BD">
        <w:t xml:space="preserve"> under constant illumination using an automated video-tracking system </w:t>
      </w:r>
      <w:r w:rsidRPr="009613BD">
        <w:rPr>
          <w:b/>
          <w:bCs/>
        </w:rPr>
        <w:t>[2]</w:t>
      </w:r>
      <w:r w:rsidRPr="009613BD">
        <w:t>.</w:t>
      </w:r>
    </w:p>
    <w:p w14:paraId="430A798B" w14:textId="77777777" w:rsidR="00412E15" w:rsidRDefault="00412E15" w:rsidP="00412E15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leaving flies in the arenas under low-intensity diffuse white light.</w:t>
      </w:r>
    </w:p>
    <w:p w14:paraId="03E59268" w14:textId="77777777" w:rsidR="00412E15" w:rsidRDefault="00412E15" w:rsidP="00412E15">
      <w:pPr>
        <w:pStyle w:val="ShotDescription"/>
        <w:numPr>
          <w:ilvl w:val="2"/>
          <w:numId w:val="3"/>
        </w:numPr>
        <w:rPr>
          <w:lang w:val="en-IN"/>
        </w:rPr>
      </w:pPr>
      <w:r w:rsidRPr="006928E5">
        <w:rPr>
          <w:highlight w:val="yellow"/>
          <w:lang w:val="en-IN"/>
        </w:rPr>
        <w:t>SCREEN:</w:t>
      </w:r>
      <w:r w:rsidRPr="009613BD">
        <w:rPr>
          <w:lang w:val="en-IN"/>
        </w:rPr>
        <w:t xml:space="preserve"> Show the automated video-tracking system recording fly </w:t>
      </w:r>
      <w:proofErr w:type="spellStart"/>
      <w:r w:rsidRPr="009613BD">
        <w:rPr>
          <w:lang w:val="en-IN"/>
        </w:rPr>
        <w:t>behavior</w:t>
      </w:r>
      <w:proofErr w:type="spellEnd"/>
      <w:r w:rsidRPr="009613BD">
        <w:rPr>
          <w:lang w:val="en-IN"/>
        </w:rPr>
        <w:t xml:space="preserve"> under constant illumination.</w:t>
      </w:r>
    </w:p>
    <w:p w14:paraId="56032576" w14:textId="77777777" w:rsidR="00497875" w:rsidRPr="00412E15" w:rsidRDefault="00497875" w:rsidP="00412E15">
      <w:pPr>
        <w:spacing w:before="120"/>
        <w:rPr>
          <w:rFonts w:cstheme="minorHAnsi"/>
        </w:rPr>
      </w:pPr>
    </w:p>
    <w:p w14:paraId="141E8655" w14:textId="32CFC6E5" w:rsidR="00B00AB8" w:rsidRDefault="00497875" w:rsidP="00B00AB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97875">
        <w:rPr>
          <w:rFonts w:cstheme="minorHAnsi"/>
          <w:b/>
          <w:bCs/>
        </w:rPr>
        <w:t xml:space="preserve">Y-Maze Turning </w:t>
      </w:r>
      <w:proofErr w:type="spellStart"/>
      <w:r w:rsidRPr="00497875">
        <w:rPr>
          <w:rFonts w:cstheme="minorHAnsi"/>
          <w:b/>
          <w:bCs/>
        </w:rPr>
        <w:t>Behaviour</w:t>
      </w:r>
      <w:proofErr w:type="spellEnd"/>
      <w:r w:rsidRPr="00497875">
        <w:rPr>
          <w:rFonts w:cstheme="minorHAnsi"/>
          <w:b/>
          <w:bCs/>
        </w:rPr>
        <w:t xml:space="preserve"> and Phototactic Activity Assays</w:t>
      </w:r>
    </w:p>
    <w:p w14:paraId="34320E61" w14:textId="114DC066" w:rsidR="00DC0300" w:rsidRPr="00497875" w:rsidRDefault="00DC0300" w:rsidP="00DC0300">
      <w:pPr>
        <w:spacing w:before="120"/>
        <w:rPr>
          <w:rFonts w:cstheme="minorHAnsi"/>
          <w:b/>
          <w:bCs/>
        </w:rPr>
      </w:pPr>
      <w:r w:rsidRPr="00A361BC">
        <w:rPr>
          <w:b/>
          <w:bCs/>
          <w:highlight w:val="yellow"/>
        </w:rPr>
        <w:t>Authors:</w:t>
      </w:r>
      <w:r w:rsidRPr="00A361BC">
        <w:rPr>
          <w:highlight w:val="yellow"/>
        </w:rPr>
        <w:t xml:space="preserve"> Please create screen capture videos for shots labelled as SCREEN, create a screenshot summary, and upload the files to your project page as soon as possible: </w:t>
      </w:r>
      <w:hyperlink r:id="rId16" w:history="1">
        <w:r w:rsidRPr="00A361BC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https://review.jove.com/account/file-uploader?src=21740448</w:t>
        </w:r>
      </w:hyperlink>
    </w:p>
    <w:p w14:paraId="6843244A" w14:textId="054A7D05" w:rsidR="00773FF4" w:rsidRPr="009613BD" w:rsidRDefault="00773FF4" w:rsidP="00773FF4">
      <w:pPr>
        <w:pStyle w:val="Narration"/>
        <w:numPr>
          <w:ilvl w:val="1"/>
          <w:numId w:val="3"/>
        </w:numPr>
      </w:pPr>
      <w:r w:rsidRPr="009613BD">
        <w:lastRenderedPageBreak/>
        <w:t xml:space="preserve">Briefly anesthetize fruit flies for 5 seconds using carbon dioxide </w:t>
      </w:r>
      <w:r w:rsidRPr="009613BD">
        <w:rPr>
          <w:b/>
          <w:bCs/>
        </w:rPr>
        <w:t>[1]</w:t>
      </w:r>
      <w:r w:rsidRPr="009613BD">
        <w:t>. Place individual flies into Y-maze chambers</w:t>
      </w:r>
      <w:r>
        <w:t xml:space="preserve"> </w:t>
      </w:r>
      <w:r w:rsidRPr="009613BD">
        <w:t>cut into 1.6</w:t>
      </w:r>
      <w:r w:rsidR="007107FA">
        <w:t>-</w:t>
      </w:r>
      <w:r w:rsidRPr="009613BD">
        <w:t xml:space="preserve">millimeter-thick black acrylic with a laser engraver </w:t>
      </w:r>
      <w:r w:rsidRPr="009613BD">
        <w:rPr>
          <w:b/>
          <w:bCs/>
        </w:rPr>
        <w:t>[2]</w:t>
      </w:r>
      <w:r w:rsidRPr="009613BD">
        <w:t>.</w:t>
      </w:r>
    </w:p>
    <w:p w14:paraId="72D40D69" w14:textId="77777777" w:rsidR="00773FF4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anesthetizing fruit flies with carbon dioxide.</w:t>
      </w:r>
    </w:p>
    <w:p w14:paraId="4C136FE0" w14:textId="77777777" w:rsidR="00773FF4" w:rsidRPr="009613BD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placing one fly into each Y-maze chamber.</w:t>
      </w:r>
    </w:p>
    <w:p w14:paraId="20B7D299" w14:textId="77777777" w:rsidR="00773FF4" w:rsidRPr="009613BD" w:rsidRDefault="00773FF4" w:rsidP="00773FF4">
      <w:pPr>
        <w:pStyle w:val="Narration"/>
        <w:numPr>
          <w:ilvl w:val="1"/>
          <w:numId w:val="3"/>
        </w:numPr>
      </w:pPr>
      <w:r w:rsidRPr="009613BD">
        <w:t xml:space="preserve">Allow the flies to explore freely for an extended recording period of 20 minutes </w:t>
      </w:r>
      <w:r w:rsidRPr="009613BD">
        <w:rPr>
          <w:b/>
          <w:bCs/>
        </w:rPr>
        <w:t>[1]</w:t>
      </w:r>
      <w:r w:rsidRPr="009613BD">
        <w:t xml:space="preserve">. Record left or right turning decisions during exploratory locomotion for 1 hour </w:t>
      </w:r>
      <w:r w:rsidRPr="009613BD">
        <w:rPr>
          <w:b/>
          <w:bCs/>
        </w:rPr>
        <w:t>[2]</w:t>
      </w:r>
      <w:r w:rsidRPr="009613BD">
        <w:t>.</w:t>
      </w:r>
    </w:p>
    <w:p w14:paraId="4716F27A" w14:textId="77777777" w:rsidR="00773FF4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allowing flies to move freely in the Y-maze chambers.</w:t>
      </w:r>
    </w:p>
    <w:p w14:paraId="56610351" w14:textId="77777777" w:rsidR="00773FF4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6928E5">
        <w:rPr>
          <w:highlight w:val="yellow"/>
          <w:lang w:val="en-IN"/>
        </w:rPr>
        <w:t>SCREEN:</w:t>
      </w:r>
      <w:r w:rsidRPr="009613BD">
        <w:rPr>
          <w:lang w:val="en-IN"/>
        </w:rPr>
        <w:t xml:space="preserve"> Show recorded left and right turning decisions during exploratory locomotion.</w:t>
      </w:r>
    </w:p>
    <w:p w14:paraId="78A1F5E7" w14:textId="77777777" w:rsidR="00773FF4" w:rsidRPr="009613BD" w:rsidRDefault="00773FF4" w:rsidP="00773FF4">
      <w:pPr>
        <w:pStyle w:val="Narration"/>
        <w:numPr>
          <w:ilvl w:val="1"/>
          <w:numId w:val="3"/>
        </w:numPr>
      </w:pPr>
      <w:r>
        <w:t>For phototactic assay, l</w:t>
      </w:r>
      <w:r w:rsidRPr="009613BD">
        <w:t xml:space="preserve">oad individual flies into </w:t>
      </w:r>
      <w:proofErr w:type="spellStart"/>
      <w:r w:rsidRPr="009613BD">
        <w:t>FlyVac</w:t>
      </w:r>
      <w:proofErr w:type="spellEnd"/>
      <w:r w:rsidRPr="009613BD">
        <w:t xml:space="preserve"> chambers without using carbon dioxide </w:t>
      </w:r>
      <w:proofErr w:type="spellStart"/>
      <w:r w:rsidRPr="009613BD">
        <w:t>anesthesia</w:t>
      </w:r>
      <w:proofErr w:type="spellEnd"/>
      <w:r>
        <w:t xml:space="preserve"> and a</w:t>
      </w:r>
      <w:r w:rsidRPr="009613BD">
        <w:t xml:space="preserve">llow </w:t>
      </w:r>
      <w:r>
        <w:t xml:space="preserve">them </w:t>
      </w:r>
      <w:r w:rsidRPr="009613BD">
        <w:t xml:space="preserve">to acclimate for 10 minutes before initiating trials </w:t>
      </w:r>
      <w:r w:rsidRPr="009613BD">
        <w:rPr>
          <w:b/>
          <w:bCs/>
        </w:rPr>
        <w:t>[</w:t>
      </w:r>
      <w:r>
        <w:rPr>
          <w:b/>
          <w:bCs/>
        </w:rPr>
        <w:t>1</w:t>
      </w:r>
      <w:r w:rsidRPr="009613BD">
        <w:rPr>
          <w:b/>
          <w:bCs/>
        </w:rPr>
        <w:t>]</w:t>
      </w:r>
      <w:r w:rsidRPr="009613BD">
        <w:t>.</w:t>
      </w:r>
    </w:p>
    <w:p w14:paraId="7863A1F7" w14:textId="77777777" w:rsidR="00773FF4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 xml:space="preserve">Talent loading individual flies into </w:t>
      </w:r>
      <w:proofErr w:type="spellStart"/>
      <w:r w:rsidRPr="009613BD">
        <w:rPr>
          <w:lang w:val="en-IN"/>
        </w:rPr>
        <w:t>FlyVac</w:t>
      </w:r>
      <w:proofErr w:type="spellEnd"/>
      <w:r w:rsidRPr="009613BD">
        <w:rPr>
          <w:lang w:val="en-IN"/>
        </w:rPr>
        <w:t xml:space="preserve"> chambers.</w:t>
      </w:r>
    </w:p>
    <w:p w14:paraId="21497519" w14:textId="77777777" w:rsidR="00773FF4" w:rsidRPr="009613BD" w:rsidRDefault="00773FF4" w:rsidP="00773FF4">
      <w:pPr>
        <w:pStyle w:val="Narration"/>
        <w:numPr>
          <w:ilvl w:val="1"/>
          <w:numId w:val="3"/>
        </w:numPr>
      </w:pPr>
      <w:r w:rsidRPr="009613BD">
        <w:t xml:space="preserve">Present repeated binary light-dark choices to each fly </w:t>
      </w:r>
      <w:r w:rsidRPr="009613BD">
        <w:rPr>
          <w:b/>
          <w:bCs/>
        </w:rPr>
        <w:t>[1]</w:t>
      </w:r>
      <w:r w:rsidRPr="009613BD">
        <w:t xml:space="preserve">. Record choices across 40 trials using automated detection </w:t>
      </w:r>
      <w:r w:rsidRPr="009613BD">
        <w:rPr>
          <w:b/>
          <w:bCs/>
        </w:rPr>
        <w:t>[2]</w:t>
      </w:r>
      <w:r w:rsidRPr="009613BD">
        <w:t>.</w:t>
      </w:r>
    </w:p>
    <w:p w14:paraId="1A1DF702" w14:textId="77777777" w:rsidR="00773FF4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initiating binary light-dark choice trials.</w:t>
      </w:r>
    </w:p>
    <w:p w14:paraId="0A99C0AD" w14:textId="77777777" w:rsidR="00773FF4" w:rsidRPr="009613BD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6928E5">
        <w:rPr>
          <w:highlight w:val="yellow"/>
          <w:lang w:val="en-IN"/>
        </w:rPr>
        <w:t>SCREEN:</w:t>
      </w:r>
      <w:r w:rsidRPr="009613BD">
        <w:rPr>
          <w:lang w:val="en-IN"/>
        </w:rPr>
        <w:t xml:space="preserve"> Show automated detection recording choices across 40 trials.</w:t>
      </w:r>
    </w:p>
    <w:p w14:paraId="4781621F" w14:textId="77777777" w:rsidR="00773FF4" w:rsidRPr="009613BD" w:rsidRDefault="00773FF4" w:rsidP="00773FF4">
      <w:pPr>
        <w:pStyle w:val="Narration"/>
        <w:numPr>
          <w:ilvl w:val="1"/>
          <w:numId w:val="3"/>
        </w:numPr>
      </w:pPr>
      <w:r w:rsidRPr="009613BD">
        <w:t xml:space="preserve">Calculate the light-choice probability per fly </w:t>
      </w:r>
      <w:r w:rsidRPr="009613BD">
        <w:rPr>
          <w:b/>
          <w:bCs/>
        </w:rPr>
        <w:t>[1]</w:t>
      </w:r>
      <w:r w:rsidRPr="009613BD">
        <w:t xml:space="preserve"> and the average time between light choices as a measure of activity </w:t>
      </w:r>
      <w:r w:rsidRPr="009613BD">
        <w:rPr>
          <w:b/>
          <w:bCs/>
        </w:rPr>
        <w:t>[2]</w:t>
      </w:r>
      <w:r w:rsidRPr="009613BD">
        <w:t xml:space="preserve">. Quantify </w:t>
      </w:r>
      <w:proofErr w:type="spellStart"/>
      <w:r w:rsidRPr="009613BD">
        <w:t>behavioral</w:t>
      </w:r>
      <w:proofErr w:type="spellEnd"/>
      <w:r w:rsidRPr="009613BD">
        <w:t xml:space="preserve"> variability across individuals using median absolute deviation </w:t>
      </w:r>
      <w:r w:rsidRPr="009613BD">
        <w:rPr>
          <w:b/>
          <w:bCs/>
        </w:rPr>
        <w:t>[3]</w:t>
      </w:r>
      <w:r w:rsidRPr="009613BD">
        <w:t>.</w:t>
      </w:r>
    </w:p>
    <w:p w14:paraId="499E1EB8" w14:textId="77777777" w:rsidR="00773FF4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6928E5">
        <w:rPr>
          <w:highlight w:val="yellow"/>
          <w:lang w:val="en-IN"/>
        </w:rPr>
        <w:t>SCREEN:</w:t>
      </w:r>
      <w:r w:rsidRPr="009613BD">
        <w:rPr>
          <w:lang w:val="en-IN"/>
        </w:rPr>
        <w:t xml:space="preserve"> Show calculation of light-choice probability for each fly.</w:t>
      </w:r>
    </w:p>
    <w:p w14:paraId="520D626B" w14:textId="77777777" w:rsidR="00773FF4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6928E5">
        <w:rPr>
          <w:highlight w:val="yellow"/>
          <w:lang w:val="en-IN"/>
        </w:rPr>
        <w:t>SCREEN:</w:t>
      </w:r>
      <w:r w:rsidRPr="009613BD">
        <w:rPr>
          <w:lang w:val="en-IN"/>
        </w:rPr>
        <w:t xml:space="preserve"> Show calculation of the average time between light choices.</w:t>
      </w:r>
    </w:p>
    <w:p w14:paraId="66857A16" w14:textId="77777777" w:rsidR="00773FF4" w:rsidRPr="009613BD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6928E5">
        <w:rPr>
          <w:highlight w:val="yellow"/>
          <w:lang w:val="en-IN"/>
        </w:rPr>
        <w:t>SCREEN:</w:t>
      </w:r>
      <w:r w:rsidRPr="009613BD">
        <w:rPr>
          <w:lang w:val="en-IN"/>
        </w:rPr>
        <w:t xml:space="preserve"> Show quantification of </w:t>
      </w:r>
      <w:proofErr w:type="spellStart"/>
      <w:r w:rsidRPr="009613BD">
        <w:rPr>
          <w:lang w:val="en-IN"/>
        </w:rPr>
        <w:t>behavioral</w:t>
      </w:r>
      <w:proofErr w:type="spellEnd"/>
      <w:r w:rsidRPr="009613BD">
        <w:rPr>
          <w:lang w:val="en-IN"/>
        </w:rPr>
        <w:t xml:space="preserve"> variability using median absolute deviation.</w:t>
      </w:r>
    </w:p>
    <w:p w14:paraId="29A98851" w14:textId="06472054" w:rsidR="00773FF4" w:rsidRPr="006A3ED6" w:rsidRDefault="00773FF4" w:rsidP="00773FF4">
      <w:pPr>
        <w:pStyle w:val="Narration"/>
        <w:numPr>
          <w:ilvl w:val="1"/>
          <w:numId w:val="3"/>
        </w:numPr>
      </w:pPr>
      <w:r w:rsidRPr="006A3ED6">
        <w:rPr>
          <w:lang w:val="en-US"/>
        </w:rPr>
        <w:t xml:space="preserve">For data analysis, process the behavioral data </w:t>
      </w:r>
      <w:r w:rsidR="006928E5">
        <w:rPr>
          <w:lang w:val="en-US"/>
        </w:rPr>
        <w:t xml:space="preserve">from stressed and control groups </w:t>
      </w:r>
      <w:r w:rsidRPr="006A3ED6">
        <w:rPr>
          <w:lang w:val="en-US"/>
        </w:rPr>
        <w:t>across all assays and use permutation-based tests to evaluate group differences</w:t>
      </w:r>
      <w:r>
        <w:rPr>
          <w:lang w:val="en-US"/>
        </w:rPr>
        <w:t xml:space="preserve"> </w:t>
      </w:r>
      <w:r w:rsidRPr="006A3ED6">
        <w:rPr>
          <w:b/>
          <w:bCs/>
          <w:lang w:val="en-US"/>
        </w:rPr>
        <w:t>[1]</w:t>
      </w:r>
      <w:r w:rsidRPr="006A3ED6">
        <w:rPr>
          <w:lang w:val="en-US"/>
        </w:rPr>
        <w:t>.</w:t>
      </w:r>
    </w:p>
    <w:p w14:paraId="23E99ED9" w14:textId="6C3B76EA" w:rsidR="00497875" w:rsidRPr="00A361BC" w:rsidRDefault="00773FF4" w:rsidP="00773FF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t xml:space="preserve">Representative shot of talent </w:t>
      </w:r>
      <w:r w:rsidR="00A65B8A">
        <w:t>analyzing</w:t>
      </w:r>
      <w:r>
        <w:t xml:space="preserve"> the processed data. </w:t>
      </w:r>
    </w:p>
    <w:p w14:paraId="45410731" w14:textId="5B775849" w:rsidR="00A361BC" w:rsidRPr="00A361BC" w:rsidRDefault="00A361BC" w:rsidP="00A361BC">
      <w:pPr>
        <w:spacing w:before="120"/>
        <w:rPr>
          <w:rFonts w:cstheme="minorHAnsi"/>
          <w:b/>
          <w:bCs/>
        </w:rPr>
      </w:pPr>
      <w:r w:rsidRPr="00A361BC">
        <w:rPr>
          <w:b/>
          <w:bCs/>
          <w:highlight w:val="yellow"/>
        </w:rPr>
        <w:t>Authors:</w:t>
      </w:r>
      <w:r w:rsidRPr="00A361BC">
        <w:rPr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 w:rsidRPr="00A361BC">
        <w:rPr>
          <w:highlight w:val="yellow"/>
        </w:rPr>
        <w:t xml:space="preserve"> </w:t>
      </w:r>
      <w:hyperlink r:id="rId17" w:history="1">
        <w:r w:rsidRPr="00A361BC">
          <w:rPr>
            <w:rStyle w:val="Hyperlink"/>
            <w:rFonts w:eastAsia="Times New Roman" w:cstheme="minorHAnsi"/>
            <w:b/>
            <w:highlight w:val="yellow"/>
          </w:rPr>
          <w:t>https://review.jove.c</w:t>
        </w:r>
        <w:r w:rsidRPr="00A361BC">
          <w:rPr>
            <w:rStyle w:val="Hyperlink"/>
            <w:rFonts w:eastAsia="Times New Roman" w:cstheme="minorHAnsi"/>
            <w:b/>
            <w:highlight w:val="yellow"/>
          </w:rPr>
          <w:t>o</w:t>
        </w:r>
        <w:r w:rsidRPr="00A361BC">
          <w:rPr>
            <w:rStyle w:val="Hyperlink"/>
            <w:rFonts w:eastAsia="Times New Roman" w:cstheme="minorHAnsi"/>
            <w:b/>
            <w:highlight w:val="yellow"/>
          </w:rPr>
          <w:t>m/account/file-uploader?src=21740448</w:t>
        </w:r>
      </w:hyperlink>
    </w:p>
    <w:p w14:paraId="74BF606A" w14:textId="674634ED" w:rsidR="00497875" w:rsidRPr="00D7547B" w:rsidRDefault="00497875" w:rsidP="0049787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DB9ADBC" w14:textId="77777777" w:rsidR="00497875" w:rsidRDefault="00497875" w:rsidP="0049787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20A9401" w14:textId="77777777" w:rsidR="00497875" w:rsidRPr="00497875" w:rsidRDefault="00497875" w:rsidP="0049787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75E07FD" w14:textId="77777777" w:rsidR="00497875" w:rsidRDefault="00497875">
      <w:pPr>
        <w:rPr>
          <w:rFonts w:eastAsia="Times New Roman" w:cstheme="minorHAnsi"/>
          <w:sz w:val="52"/>
        </w:rPr>
      </w:pPr>
      <w:r>
        <w:rPr>
          <w:rFonts w:cstheme="minorHAnsi"/>
        </w:rPr>
        <w:lastRenderedPageBreak/>
        <w:br w:type="page"/>
      </w:r>
    </w:p>
    <w:p w14:paraId="26AB8A38" w14:textId="72AA4EA3" w:rsidR="001E0433" w:rsidRPr="00B07A3B" w:rsidRDefault="001E0433" w:rsidP="00A361BC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8A844AE" w14:textId="4B957607" w:rsidR="00E00812" w:rsidRPr="00E00812" w:rsidRDefault="00E00812" w:rsidP="00E00812">
      <w:pPr>
        <w:pStyle w:val="TemplateNarration"/>
        <w:numPr>
          <w:ilvl w:val="1"/>
          <w:numId w:val="3"/>
        </w:numPr>
        <w:rPr>
          <w:color w:val="7030A0"/>
        </w:rPr>
      </w:pPr>
      <w:r w:rsidRPr="00E00812">
        <w:rPr>
          <w:color w:val="7030A0"/>
        </w:rPr>
        <w:t xml:space="preserve">In the forced swim assay, stressed flies adopted immobility more rapidly </w:t>
      </w:r>
      <w:r w:rsidRPr="00B52A1D">
        <w:rPr>
          <w:b/>
          <w:bCs/>
          <w:color w:val="7030A0"/>
        </w:rPr>
        <w:t>[1]</w:t>
      </w:r>
      <w:r w:rsidRPr="00E00812">
        <w:rPr>
          <w:color w:val="7030A0"/>
        </w:rPr>
        <w:t xml:space="preserve"> and showed prolonged passive episodes compared to control flies </w:t>
      </w:r>
      <w:r w:rsidRPr="00B52A1D">
        <w:rPr>
          <w:b/>
          <w:bCs/>
          <w:color w:val="7030A0"/>
        </w:rPr>
        <w:t>[2]</w:t>
      </w:r>
      <w:r w:rsidRPr="00E00812">
        <w:rPr>
          <w:color w:val="7030A0"/>
        </w:rPr>
        <w:t>.</w:t>
      </w:r>
    </w:p>
    <w:p w14:paraId="1A5FBE59" w14:textId="3E2085CD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2. </w:t>
      </w:r>
      <w:r w:rsidRPr="001259D0">
        <w:rPr>
          <w:i/>
          <w:iCs/>
          <w:color w:val="3333FF"/>
        </w:rPr>
        <w:t xml:space="preserve">Video editor: </w:t>
      </w:r>
      <w:r w:rsidR="001259D0">
        <w:rPr>
          <w:i/>
          <w:iCs/>
          <w:color w:val="3333FF"/>
        </w:rPr>
        <w:t>Please h</w:t>
      </w:r>
      <w:r w:rsidRPr="001259D0">
        <w:rPr>
          <w:i/>
          <w:iCs/>
          <w:color w:val="3333FF"/>
        </w:rPr>
        <w:t>ighlight the height of the plot corresponding to X-axis title “Depressed”</w:t>
      </w:r>
    </w:p>
    <w:p w14:paraId="7C0F5454" w14:textId="1D4F99E6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2. </w:t>
      </w:r>
      <w:r w:rsidRPr="001259D0">
        <w:rPr>
          <w:i/>
          <w:iCs/>
          <w:color w:val="3333FF"/>
        </w:rPr>
        <w:t xml:space="preserve">Video editor: </w:t>
      </w:r>
      <w:r w:rsidR="001259D0">
        <w:rPr>
          <w:i/>
          <w:iCs/>
          <w:color w:val="3333FF"/>
        </w:rPr>
        <w:t>Please h</w:t>
      </w:r>
      <w:r w:rsidRPr="001259D0">
        <w:rPr>
          <w:i/>
          <w:iCs/>
          <w:color w:val="3333FF"/>
        </w:rPr>
        <w:t>ighlight the height of the plot corresponding to X-axis title “Control”</w:t>
      </w:r>
    </w:p>
    <w:p w14:paraId="73230822" w14:textId="77777777" w:rsidR="00E00812" w:rsidRDefault="00E00812" w:rsidP="00E00812">
      <w:pPr>
        <w:pStyle w:val="TemplateShot"/>
        <w:ind w:firstLine="0"/>
      </w:pPr>
    </w:p>
    <w:p w14:paraId="21FBF6AA" w14:textId="0F640D3D" w:rsidR="00E00812" w:rsidRPr="00E00812" w:rsidRDefault="00E00812" w:rsidP="00E00812">
      <w:pPr>
        <w:pStyle w:val="TemplateNarration"/>
        <w:numPr>
          <w:ilvl w:val="1"/>
          <w:numId w:val="3"/>
        </w:numPr>
        <w:rPr>
          <w:color w:val="7030A0"/>
        </w:rPr>
      </w:pPr>
      <w:r w:rsidRPr="00E00812">
        <w:rPr>
          <w:color w:val="7030A0"/>
        </w:rPr>
        <w:t xml:space="preserve">In terms of long-term locomotor activity, continuous DAM recordings revealed that control flies were significantly more active than stressed flies </w:t>
      </w:r>
      <w:r w:rsidRPr="00B52A1D">
        <w:rPr>
          <w:b/>
          <w:bCs/>
          <w:color w:val="7030A0"/>
        </w:rPr>
        <w:t>[</w:t>
      </w:r>
      <w:r w:rsidR="00B52A1D">
        <w:rPr>
          <w:b/>
          <w:bCs/>
          <w:color w:val="7030A0"/>
        </w:rPr>
        <w:t>1</w:t>
      </w:r>
      <w:r w:rsidRPr="00B52A1D">
        <w:rPr>
          <w:b/>
          <w:bCs/>
          <w:color w:val="7030A0"/>
        </w:rPr>
        <w:t>]</w:t>
      </w:r>
      <w:r w:rsidRPr="00E00812">
        <w:rPr>
          <w:color w:val="7030A0"/>
        </w:rPr>
        <w:t>.</w:t>
      </w:r>
    </w:p>
    <w:p w14:paraId="5A32AA67" w14:textId="77777777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3. </w:t>
      </w:r>
      <w:r w:rsidRPr="001259D0">
        <w:rPr>
          <w:i/>
          <w:iCs/>
          <w:color w:val="3333FF"/>
        </w:rPr>
        <w:t>Video editor: Please emphasize the higher values of the control group corresponding to the depressed group in the graph.</w:t>
      </w:r>
    </w:p>
    <w:p w14:paraId="64C018AB" w14:textId="77777777" w:rsidR="00E00812" w:rsidRDefault="00E00812" w:rsidP="00E00812">
      <w:pPr>
        <w:pStyle w:val="TemplateNarration"/>
        <w:ind w:left="0" w:firstLine="0"/>
      </w:pPr>
    </w:p>
    <w:p w14:paraId="387F3D80" w14:textId="6471486F" w:rsidR="00E00812" w:rsidRPr="00E00812" w:rsidRDefault="00E00812" w:rsidP="00E00812">
      <w:pPr>
        <w:pStyle w:val="TemplateNarration"/>
        <w:numPr>
          <w:ilvl w:val="1"/>
          <w:numId w:val="3"/>
        </w:numPr>
        <w:rPr>
          <w:color w:val="7030A0"/>
        </w:rPr>
      </w:pPr>
      <w:r w:rsidRPr="00E00812">
        <w:rPr>
          <w:color w:val="7030A0"/>
        </w:rPr>
        <w:t xml:space="preserve">In the open-field locomotor assay, control flies displayed sustained locomotion, frequent directional changes, and traveled significantly greater distances in 1 hour </w:t>
      </w:r>
      <w:r w:rsidRPr="00B52A1D">
        <w:rPr>
          <w:b/>
          <w:bCs/>
          <w:color w:val="7030A0"/>
        </w:rPr>
        <w:t>[1]</w:t>
      </w:r>
      <w:r w:rsidRPr="00E00812">
        <w:rPr>
          <w:color w:val="7030A0"/>
        </w:rPr>
        <w:t xml:space="preserve"> compared to stressed flies that showed reduced displacement and slower movement </w:t>
      </w:r>
      <w:r w:rsidRPr="00B52A1D">
        <w:rPr>
          <w:b/>
          <w:bCs/>
          <w:color w:val="7030A0"/>
        </w:rPr>
        <w:t>[2]</w:t>
      </w:r>
      <w:r w:rsidRPr="00E00812">
        <w:rPr>
          <w:color w:val="7030A0"/>
        </w:rPr>
        <w:t xml:space="preserve">. In contrast, the stressed flies showed significantly higher maximum acceleration than control flies </w:t>
      </w:r>
      <w:r w:rsidRPr="00B52A1D">
        <w:rPr>
          <w:b/>
          <w:bCs/>
          <w:color w:val="7030A0"/>
        </w:rPr>
        <w:t>[</w:t>
      </w:r>
      <w:r w:rsidR="00B52A1D">
        <w:rPr>
          <w:b/>
          <w:bCs/>
          <w:color w:val="7030A0"/>
        </w:rPr>
        <w:t>3</w:t>
      </w:r>
      <w:r w:rsidRPr="00B52A1D">
        <w:rPr>
          <w:b/>
          <w:bCs/>
          <w:color w:val="7030A0"/>
        </w:rPr>
        <w:t>]</w:t>
      </w:r>
      <w:r w:rsidRPr="00E00812">
        <w:rPr>
          <w:color w:val="7030A0"/>
        </w:rPr>
        <w:t>.</w:t>
      </w:r>
    </w:p>
    <w:p w14:paraId="04672820" w14:textId="6D70284C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4A. </w:t>
      </w:r>
      <w:r w:rsidRPr="001259D0">
        <w:rPr>
          <w:i/>
          <w:iCs/>
          <w:color w:val="3333FF"/>
        </w:rPr>
        <w:t xml:space="preserve">Video editor: </w:t>
      </w:r>
      <w:r w:rsidR="001259D0">
        <w:rPr>
          <w:i/>
          <w:iCs/>
          <w:color w:val="3333FF"/>
        </w:rPr>
        <w:t>Please h</w:t>
      </w:r>
      <w:r w:rsidRPr="001259D0">
        <w:rPr>
          <w:i/>
          <w:iCs/>
          <w:color w:val="3333FF"/>
        </w:rPr>
        <w:t xml:space="preserve">ighlight the thick line in the middle of the </w:t>
      </w:r>
      <w:r w:rsidR="001259D0">
        <w:rPr>
          <w:i/>
          <w:iCs/>
          <w:color w:val="3333FF"/>
        </w:rPr>
        <w:t xml:space="preserve">purple-colored violin plot and the </w:t>
      </w:r>
      <w:r w:rsidRPr="001259D0">
        <w:rPr>
          <w:i/>
          <w:iCs/>
          <w:color w:val="3333FF"/>
        </w:rPr>
        <w:t>corresponding Y-axis height</w:t>
      </w:r>
      <w:r>
        <w:t>.</w:t>
      </w:r>
    </w:p>
    <w:p w14:paraId="047B1830" w14:textId="3948B314" w:rsidR="00E00812" w:rsidRPr="001259D0" w:rsidRDefault="00E00812" w:rsidP="00E00812">
      <w:pPr>
        <w:pStyle w:val="TemplateShot"/>
        <w:numPr>
          <w:ilvl w:val="2"/>
          <w:numId w:val="3"/>
        </w:numPr>
        <w:rPr>
          <w:i/>
          <w:iCs/>
          <w:color w:val="3333FF"/>
        </w:rPr>
      </w:pPr>
      <w:r>
        <w:t xml:space="preserve">LAB MEDIA: Figure 4A. </w:t>
      </w:r>
      <w:r w:rsidRPr="001259D0">
        <w:rPr>
          <w:i/>
          <w:iCs/>
          <w:color w:val="3333FF"/>
        </w:rPr>
        <w:t xml:space="preserve">Video editor: </w:t>
      </w:r>
      <w:r w:rsidR="001259D0">
        <w:rPr>
          <w:i/>
          <w:iCs/>
          <w:color w:val="3333FF"/>
        </w:rPr>
        <w:t>Please h</w:t>
      </w:r>
      <w:r w:rsidRPr="001259D0">
        <w:rPr>
          <w:i/>
          <w:iCs/>
          <w:color w:val="3333FF"/>
        </w:rPr>
        <w:t xml:space="preserve">ighlight the thick line in the middle of the blue color violin plot and </w:t>
      </w:r>
      <w:r w:rsidR="001259D0">
        <w:rPr>
          <w:i/>
          <w:iCs/>
          <w:color w:val="3333FF"/>
        </w:rPr>
        <w:t xml:space="preserve">the </w:t>
      </w:r>
      <w:r w:rsidRPr="001259D0">
        <w:rPr>
          <w:i/>
          <w:iCs/>
          <w:color w:val="3333FF"/>
        </w:rPr>
        <w:t>corresponding Y-axis height.</w:t>
      </w:r>
    </w:p>
    <w:p w14:paraId="015BA4A3" w14:textId="5982F712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4B. </w:t>
      </w:r>
      <w:r w:rsidRPr="001259D0">
        <w:rPr>
          <w:i/>
          <w:iCs/>
          <w:color w:val="3333FF"/>
        </w:rPr>
        <w:t>Video Editor: Please highlight the width and the height of the central thick line in blue color violin plot</w:t>
      </w:r>
      <w:r w:rsidR="001259D0">
        <w:rPr>
          <w:i/>
          <w:iCs/>
          <w:color w:val="3333FF"/>
        </w:rPr>
        <w:t>,</w:t>
      </w:r>
      <w:r w:rsidRPr="001259D0">
        <w:rPr>
          <w:i/>
          <w:iCs/>
          <w:color w:val="3333FF"/>
        </w:rPr>
        <w:t xml:space="preserve"> followed by the thick line and width of the purple color plot.</w:t>
      </w:r>
    </w:p>
    <w:p w14:paraId="33C7A15C" w14:textId="77777777" w:rsidR="00E00812" w:rsidRDefault="00E00812" w:rsidP="00E00812">
      <w:pPr>
        <w:pStyle w:val="TemplateNarration"/>
        <w:ind w:firstLine="0"/>
      </w:pPr>
    </w:p>
    <w:p w14:paraId="0C861D58" w14:textId="77777777" w:rsidR="00E00812" w:rsidRPr="00E00812" w:rsidRDefault="00E00812" w:rsidP="00E00812">
      <w:pPr>
        <w:pStyle w:val="TemplateNarration"/>
        <w:numPr>
          <w:ilvl w:val="1"/>
          <w:numId w:val="3"/>
        </w:numPr>
        <w:rPr>
          <w:color w:val="7030A0"/>
        </w:rPr>
      </w:pPr>
      <w:r w:rsidRPr="00E00812">
        <w:rPr>
          <w:color w:val="7030A0"/>
        </w:rPr>
        <w:t xml:space="preserve">In the Y-maze assay, control flies covered significantly longer distances in 1 hour than stressed flies </w:t>
      </w:r>
      <w:r w:rsidRPr="00B52A1D">
        <w:rPr>
          <w:b/>
          <w:bCs/>
          <w:color w:val="7030A0"/>
        </w:rPr>
        <w:t>[1]</w:t>
      </w:r>
      <w:r w:rsidRPr="00E00812">
        <w:rPr>
          <w:color w:val="7030A0"/>
        </w:rPr>
        <w:t xml:space="preserve">. Contrastingly, the stressed flies reached significantly higher maximum acceleration than control flies </w:t>
      </w:r>
      <w:r w:rsidRPr="00B52A1D">
        <w:rPr>
          <w:b/>
          <w:bCs/>
          <w:color w:val="7030A0"/>
        </w:rPr>
        <w:t>[2]</w:t>
      </w:r>
      <w:r w:rsidRPr="00E00812">
        <w:rPr>
          <w:color w:val="7030A0"/>
        </w:rPr>
        <w:t xml:space="preserve">. In terms of turning bias, the group difference between control and depressed flies were non-significant </w:t>
      </w:r>
      <w:r w:rsidRPr="00B52A1D">
        <w:rPr>
          <w:b/>
          <w:bCs/>
          <w:color w:val="7030A0"/>
        </w:rPr>
        <w:t>[3]</w:t>
      </w:r>
      <w:r w:rsidRPr="00E00812">
        <w:rPr>
          <w:color w:val="7030A0"/>
        </w:rPr>
        <w:t>.</w:t>
      </w:r>
    </w:p>
    <w:p w14:paraId="10206C8F" w14:textId="77777777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5A. </w:t>
      </w:r>
      <w:r w:rsidRPr="001259D0">
        <w:rPr>
          <w:i/>
          <w:iCs/>
          <w:color w:val="3333FF"/>
        </w:rPr>
        <w:t>Video editor: Please highlight the difference in the heights of the central thick lines within the purple and blue plots sequentially.</w:t>
      </w:r>
    </w:p>
    <w:p w14:paraId="46F172E4" w14:textId="77777777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5B. </w:t>
      </w:r>
      <w:r w:rsidRPr="001259D0">
        <w:rPr>
          <w:i/>
          <w:iCs/>
          <w:color w:val="3333FF"/>
        </w:rPr>
        <w:t xml:space="preserve">Video editor: Please highlight the difference in the heights </w:t>
      </w:r>
      <w:r w:rsidRPr="001259D0">
        <w:rPr>
          <w:i/>
          <w:iCs/>
          <w:color w:val="3333FF"/>
        </w:rPr>
        <w:lastRenderedPageBreak/>
        <w:t>of the central thick lines within the purple and blue plots sequentially.</w:t>
      </w:r>
    </w:p>
    <w:p w14:paraId="37D17B38" w14:textId="77777777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5C. </w:t>
      </w:r>
      <w:r w:rsidRPr="001259D0">
        <w:rPr>
          <w:i/>
          <w:iCs/>
          <w:color w:val="3333FF"/>
        </w:rPr>
        <w:t>Video editor: Please emphasize the purple and blue box plots and highlight the term “ns” on top of the graph.</w:t>
      </w:r>
    </w:p>
    <w:p w14:paraId="7A70E22A" w14:textId="77777777" w:rsidR="00E00812" w:rsidRPr="00E00812" w:rsidRDefault="00E00812" w:rsidP="00E00812">
      <w:pPr>
        <w:pStyle w:val="TemplateShot"/>
        <w:ind w:firstLine="0"/>
        <w:rPr>
          <w:color w:val="7030A0"/>
        </w:rPr>
      </w:pPr>
    </w:p>
    <w:p w14:paraId="57A168C1" w14:textId="77777777" w:rsidR="00E00812" w:rsidRPr="00E00812" w:rsidRDefault="00E00812" w:rsidP="00E00812">
      <w:pPr>
        <w:pStyle w:val="TemplateNarration"/>
        <w:numPr>
          <w:ilvl w:val="1"/>
          <w:numId w:val="3"/>
        </w:numPr>
        <w:rPr>
          <w:color w:val="7030A0"/>
        </w:rPr>
      </w:pPr>
      <w:r w:rsidRPr="00E00812">
        <w:rPr>
          <w:color w:val="7030A0"/>
        </w:rPr>
        <w:t xml:space="preserve">In the </w:t>
      </w:r>
      <w:proofErr w:type="spellStart"/>
      <w:r w:rsidRPr="00E00812">
        <w:rPr>
          <w:color w:val="7030A0"/>
        </w:rPr>
        <w:t>FlyVac</w:t>
      </w:r>
      <w:proofErr w:type="spellEnd"/>
      <w:r w:rsidRPr="00E00812">
        <w:rPr>
          <w:color w:val="7030A0"/>
        </w:rPr>
        <w:t xml:space="preserve"> phototactic test, the groups did not differ in the number of completed trials </w:t>
      </w:r>
      <w:r w:rsidRPr="00B52A1D">
        <w:rPr>
          <w:b/>
          <w:bCs/>
          <w:color w:val="7030A0"/>
        </w:rPr>
        <w:t>[1]</w:t>
      </w:r>
      <w:r w:rsidRPr="00E00812">
        <w:rPr>
          <w:color w:val="7030A0"/>
        </w:rPr>
        <w:t xml:space="preserve">. The stressed flies showed a lower light-choice probability than control flies, indicating a shift toward the dark arm </w:t>
      </w:r>
      <w:r w:rsidRPr="00B52A1D">
        <w:rPr>
          <w:b/>
          <w:bCs/>
          <w:color w:val="7030A0"/>
        </w:rPr>
        <w:t>[2]</w:t>
      </w:r>
      <w:r w:rsidRPr="00E00812">
        <w:rPr>
          <w:color w:val="7030A0"/>
        </w:rPr>
        <w:t xml:space="preserve">. Further, the depression induction did not measurably alter between-fly variability in phototaxis index </w:t>
      </w:r>
      <w:r w:rsidRPr="00B52A1D">
        <w:rPr>
          <w:b/>
          <w:bCs/>
          <w:color w:val="7030A0"/>
        </w:rPr>
        <w:t>[3]</w:t>
      </w:r>
      <w:r w:rsidRPr="00E00812">
        <w:rPr>
          <w:color w:val="7030A0"/>
        </w:rPr>
        <w:t>.</w:t>
      </w:r>
    </w:p>
    <w:p w14:paraId="663CABEC" w14:textId="23AE2BB7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6A. </w:t>
      </w:r>
      <w:r w:rsidRPr="001259D0">
        <w:rPr>
          <w:i/>
          <w:color w:val="3333FF"/>
        </w:rPr>
        <w:t xml:space="preserve">Video editor: </w:t>
      </w:r>
      <w:r w:rsidR="001259D0">
        <w:rPr>
          <w:i/>
          <w:color w:val="3333FF"/>
        </w:rPr>
        <w:t>Please h</w:t>
      </w:r>
      <w:r w:rsidRPr="001259D0">
        <w:rPr>
          <w:i/>
          <w:color w:val="3333FF"/>
        </w:rPr>
        <w:t>ighlight the similar distributions of purple and blue dots within their corresponding color boxes in the graph.</w:t>
      </w:r>
    </w:p>
    <w:p w14:paraId="409C6795" w14:textId="22BD2AD2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6B. </w:t>
      </w:r>
      <w:r w:rsidRPr="001259D0">
        <w:rPr>
          <w:i/>
          <w:color w:val="3333FF"/>
        </w:rPr>
        <w:t xml:space="preserve">Video editor: </w:t>
      </w:r>
      <w:r w:rsidR="001259D0">
        <w:rPr>
          <w:i/>
          <w:color w:val="3333FF"/>
        </w:rPr>
        <w:t>Please h</w:t>
      </w:r>
      <w:r w:rsidRPr="001259D0">
        <w:rPr>
          <w:i/>
          <w:color w:val="3333FF"/>
        </w:rPr>
        <w:t xml:space="preserve">ighlight </w:t>
      </w:r>
      <w:r w:rsidR="001259D0">
        <w:rPr>
          <w:i/>
          <w:color w:val="3333FF"/>
        </w:rPr>
        <w:t xml:space="preserve">that </w:t>
      </w:r>
      <w:r w:rsidRPr="001259D0">
        <w:rPr>
          <w:i/>
          <w:color w:val="3333FF"/>
        </w:rPr>
        <w:t>the blue box plot is lower than the purple box plot in the light-choice probability graph.</w:t>
      </w:r>
    </w:p>
    <w:p w14:paraId="06E8A171" w14:textId="4B3E99B8" w:rsidR="001E0433" w:rsidRPr="00B07A3B" w:rsidRDefault="00E00812" w:rsidP="00E0081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t xml:space="preserve">LAB MEDIA: Figure 6C. </w:t>
      </w:r>
      <w:r w:rsidRPr="001259D0">
        <w:rPr>
          <w:i/>
          <w:iCs w:val="0"/>
          <w:color w:val="3333FF"/>
        </w:rPr>
        <w:t>Video editor: Please emphasize the purple and blue box plots and highlight the term “ns” on top of the graph.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8D7E7" w14:textId="77777777" w:rsidR="00D62713" w:rsidRDefault="00D62713">
      <w:r>
        <w:separator/>
      </w:r>
    </w:p>
    <w:p w14:paraId="2F7F9AC7" w14:textId="77777777" w:rsidR="00D62713" w:rsidRDefault="00D62713"/>
  </w:endnote>
  <w:endnote w:type="continuationSeparator" w:id="0">
    <w:p w14:paraId="3084437F" w14:textId="77777777" w:rsidR="00D62713" w:rsidRDefault="00D62713">
      <w:r>
        <w:continuationSeparator/>
      </w:r>
    </w:p>
    <w:p w14:paraId="5D1E2F15" w14:textId="77777777" w:rsidR="00D62713" w:rsidRDefault="00D627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78B131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361B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CC7026">
      <w:rPr>
        <w:rFonts w:cstheme="minorHAnsi"/>
      </w:rPr>
      <w:t>VE</w:t>
    </w:r>
    <w:proofErr w:type="spellEnd"/>
    <w:r w:rsidR="00CC7026">
      <w:rPr>
        <w:rFonts w:cstheme="minorHAnsi"/>
      </w:rPr>
      <w:t xml:space="preserve">                             June 04, </w:t>
    </w:r>
    <w:proofErr w:type="gramStart"/>
    <w:r w:rsidR="00CC7026">
      <w:rPr>
        <w:rFonts w:cstheme="minorHAnsi"/>
      </w:rPr>
      <w:t>2026</w:t>
    </w:r>
    <w:proofErr w:type="gramEnd"/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DEC22" w14:textId="77777777" w:rsidR="00D62713" w:rsidRDefault="00D62713">
      <w:r>
        <w:separator/>
      </w:r>
    </w:p>
    <w:p w14:paraId="56389E9B" w14:textId="77777777" w:rsidR="00D62713" w:rsidRDefault="00D62713"/>
  </w:footnote>
  <w:footnote w:type="continuationSeparator" w:id="0">
    <w:p w14:paraId="33487517" w14:textId="77777777" w:rsidR="00D62713" w:rsidRDefault="00D62713">
      <w:r>
        <w:continuationSeparator/>
      </w:r>
    </w:p>
    <w:p w14:paraId="7DC0C061" w14:textId="77777777" w:rsidR="00D62713" w:rsidRDefault="00D627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844FB08" w:rsidR="00336C61" w:rsidRPr="006D3AC7" w:rsidRDefault="00336C61" w:rsidP="00CC7026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bookmarkStart w:id="3" w:name="_Hlk161737265"/>
    <w:r w:rsidR="00CC7026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2"/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7ED67E3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ascii="Calibri" w:hAnsi="Calibri" w:hint="default"/>
        <w:b w:val="0"/>
        <w:bCs w:val="0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1135486543">
    <w:abstractNumId w:val="35"/>
  </w:num>
  <w:num w:numId="45" w16cid:durableId="896626532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CA7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1A17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4B9B"/>
    <w:rsid w:val="0011694E"/>
    <w:rsid w:val="00123D93"/>
    <w:rsid w:val="00125924"/>
    <w:rsid w:val="001259D0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367C2"/>
    <w:rsid w:val="002422D6"/>
    <w:rsid w:val="00244CDB"/>
    <w:rsid w:val="00247BFF"/>
    <w:rsid w:val="00250980"/>
    <w:rsid w:val="0025310D"/>
    <w:rsid w:val="002544F1"/>
    <w:rsid w:val="002553AE"/>
    <w:rsid w:val="00261660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6AD7"/>
    <w:rsid w:val="002C1D85"/>
    <w:rsid w:val="002C54DB"/>
    <w:rsid w:val="002D52A1"/>
    <w:rsid w:val="002E29DF"/>
    <w:rsid w:val="002E53A6"/>
    <w:rsid w:val="002E7521"/>
    <w:rsid w:val="002F0D42"/>
    <w:rsid w:val="002F3829"/>
    <w:rsid w:val="002F38CF"/>
    <w:rsid w:val="003036C1"/>
    <w:rsid w:val="00305187"/>
    <w:rsid w:val="00305743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3F7476"/>
    <w:rsid w:val="004001E9"/>
    <w:rsid w:val="004021A6"/>
    <w:rsid w:val="004034B6"/>
    <w:rsid w:val="004114EA"/>
    <w:rsid w:val="00412E15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945"/>
    <w:rsid w:val="00483E1B"/>
    <w:rsid w:val="0048649C"/>
    <w:rsid w:val="00487367"/>
    <w:rsid w:val="00491B01"/>
    <w:rsid w:val="00493A57"/>
    <w:rsid w:val="00497875"/>
    <w:rsid w:val="004C1095"/>
    <w:rsid w:val="004C2DAD"/>
    <w:rsid w:val="004C3A8E"/>
    <w:rsid w:val="004D2E69"/>
    <w:rsid w:val="004D4A4F"/>
    <w:rsid w:val="004D5C8C"/>
    <w:rsid w:val="004E0C5A"/>
    <w:rsid w:val="004E116B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57FAC"/>
    <w:rsid w:val="005611F3"/>
    <w:rsid w:val="00562DE8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2F8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4A3D"/>
    <w:rsid w:val="0067274F"/>
    <w:rsid w:val="006801B1"/>
    <w:rsid w:val="00682FD4"/>
    <w:rsid w:val="006928E5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7FA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3FF4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0421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0013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B6C30"/>
    <w:rsid w:val="009C041E"/>
    <w:rsid w:val="009C2062"/>
    <w:rsid w:val="009C7B9A"/>
    <w:rsid w:val="009D21B9"/>
    <w:rsid w:val="009D45B7"/>
    <w:rsid w:val="009E4241"/>
    <w:rsid w:val="009F0554"/>
    <w:rsid w:val="009F356C"/>
    <w:rsid w:val="009F51F2"/>
    <w:rsid w:val="00A05E2F"/>
    <w:rsid w:val="00A07468"/>
    <w:rsid w:val="00A1179B"/>
    <w:rsid w:val="00A20DA8"/>
    <w:rsid w:val="00A218EC"/>
    <w:rsid w:val="00A310D7"/>
    <w:rsid w:val="00A3138F"/>
    <w:rsid w:val="00A319BE"/>
    <w:rsid w:val="00A31F9A"/>
    <w:rsid w:val="00A361BC"/>
    <w:rsid w:val="00A40760"/>
    <w:rsid w:val="00A44EFB"/>
    <w:rsid w:val="00A45DEA"/>
    <w:rsid w:val="00A52E47"/>
    <w:rsid w:val="00A53E71"/>
    <w:rsid w:val="00A55424"/>
    <w:rsid w:val="00A60320"/>
    <w:rsid w:val="00A65B8A"/>
    <w:rsid w:val="00A72FC5"/>
    <w:rsid w:val="00A730E3"/>
    <w:rsid w:val="00A77CF6"/>
    <w:rsid w:val="00A8458C"/>
    <w:rsid w:val="00A84BA8"/>
    <w:rsid w:val="00A84C50"/>
    <w:rsid w:val="00A91283"/>
    <w:rsid w:val="00AA132F"/>
    <w:rsid w:val="00AA3C23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0AB8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2A1D"/>
    <w:rsid w:val="00B53A6F"/>
    <w:rsid w:val="00B6201D"/>
    <w:rsid w:val="00B62D15"/>
    <w:rsid w:val="00B653B7"/>
    <w:rsid w:val="00B66A14"/>
    <w:rsid w:val="00B7250F"/>
    <w:rsid w:val="00B807E5"/>
    <w:rsid w:val="00B847A0"/>
    <w:rsid w:val="00B87BC5"/>
    <w:rsid w:val="00B95D6C"/>
    <w:rsid w:val="00BA553A"/>
    <w:rsid w:val="00BC3F28"/>
    <w:rsid w:val="00BC6DA7"/>
    <w:rsid w:val="00BD1D84"/>
    <w:rsid w:val="00BD4346"/>
    <w:rsid w:val="00BE051D"/>
    <w:rsid w:val="00BE4E57"/>
    <w:rsid w:val="00BE4FE4"/>
    <w:rsid w:val="00BE756D"/>
    <w:rsid w:val="00BF2674"/>
    <w:rsid w:val="00BF2B34"/>
    <w:rsid w:val="00C00F3F"/>
    <w:rsid w:val="00C035C7"/>
    <w:rsid w:val="00C03734"/>
    <w:rsid w:val="00C03E15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C7026"/>
    <w:rsid w:val="00CD515D"/>
    <w:rsid w:val="00CD63B8"/>
    <w:rsid w:val="00CD7F92"/>
    <w:rsid w:val="00CE10F2"/>
    <w:rsid w:val="00CE4904"/>
    <w:rsid w:val="00CE61DD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2713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300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725B"/>
    <w:rsid w:val="00DE0E89"/>
    <w:rsid w:val="00DE2554"/>
    <w:rsid w:val="00DE2882"/>
    <w:rsid w:val="00DE3DA4"/>
    <w:rsid w:val="00DE46DB"/>
    <w:rsid w:val="00DE4D0A"/>
    <w:rsid w:val="00DE66F3"/>
    <w:rsid w:val="00DF0865"/>
    <w:rsid w:val="00DF307B"/>
    <w:rsid w:val="00DF3A1B"/>
    <w:rsid w:val="00DF79A0"/>
    <w:rsid w:val="00E00812"/>
    <w:rsid w:val="00E04EFB"/>
    <w:rsid w:val="00E072C2"/>
    <w:rsid w:val="00E24673"/>
    <w:rsid w:val="00E24898"/>
    <w:rsid w:val="00E25BB7"/>
    <w:rsid w:val="00E301AD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E652D"/>
    <w:rsid w:val="00EF4E2B"/>
    <w:rsid w:val="00F0293A"/>
    <w:rsid w:val="00F045D1"/>
    <w:rsid w:val="00F04E9E"/>
    <w:rsid w:val="00F06FB6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A1179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1179B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1179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1179B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link w:val="TemplateNarrationChar"/>
    <w:rsid w:val="00A1179B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link w:val="TemplateShotChar"/>
    <w:qFormat/>
    <w:rsid w:val="00A1179B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TemplateNarrationChar">
    <w:name w:val="Template Narration Char"/>
    <w:basedOn w:val="DefaultParagraphFont"/>
    <w:link w:val="TemplateNarration"/>
    <w:rsid w:val="00A1179B"/>
    <w:rPr>
      <w:rFonts w:ascii="Calibri" w:hAnsi="Calibri"/>
      <w:iCs w:val="0"/>
    </w:rPr>
  </w:style>
  <w:style w:type="character" w:customStyle="1" w:styleId="TemplateShotChar">
    <w:name w:val="Template Shot Char"/>
    <w:basedOn w:val="DefaultParagraphFont"/>
    <w:link w:val="TemplateShot"/>
    <w:rsid w:val="00E00812"/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740448" TargetMode="External"/><Relationship Id="rId13" Type="http://schemas.openxmlformats.org/officeDocument/2006/relationships/hyperlink" Target="https://review.jove.com/account/file-uploader?src=21740448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hyperlink" Target="https://review.jove.com/account/file-uploader?src=2174044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eview.jove.com/account/file-uploader?src=21740448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bsproject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account/file-uploader?src=21740448" TargetMode="External"/><Relationship Id="rId10" Type="http://schemas.openxmlformats.org/officeDocument/2006/relationships/hyperlink" Target="mailto:sergejs.popovs@du.lv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drikis.krams@lu.lv" TargetMode="External"/><Relationship Id="rId14" Type="http://schemas.openxmlformats.org/officeDocument/2006/relationships/hyperlink" Target="mailto:utkarsh.khare@jove.com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E55B1-DEC6-4CC0-B19B-326FFAA2E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10</Pages>
  <Words>2341</Words>
  <Characters>13344</Characters>
  <Application>Microsoft Office Word</Application>
  <DocSecurity>0</DocSecurity>
  <Lines>111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15654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21</cp:revision>
  <dcterms:created xsi:type="dcterms:W3CDTF">2026-06-01T13:27:00Z</dcterms:created>
  <dcterms:modified xsi:type="dcterms:W3CDTF">2026-06-04T11:43:00Z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