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B49B0" w14:textId="0C6072F4" w:rsidR="00ED250E" w:rsidRPr="00AF53B7" w:rsidRDefault="00ED250E" w:rsidP="00AF53B7">
      <w:pPr>
        <w:spacing w:after="0" w:line="240" w:lineRule="auto"/>
        <w:jc w:val="both"/>
        <w:rPr>
          <w:rFonts w:ascii="Calibri" w:hAnsi="Calibri" w:cs="Calibri"/>
          <w:b/>
          <w:bCs/>
        </w:rPr>
      </w:pPr>
      <w:r w:rsidRPr="00AF53B7">
        <w:rPr>
          <w:rFonts w:ascii="Calibri" w:hAnsi="Calibri" w:cs="Calibri"/>
          <w:b/>
          <w:bCs/>
        </w:rPr>
        <w:t>TITLE:</w:t>
      </w:r>
    </w:p>
    <w:p w14:paraId="1901D8E0" w14:textId="42BBC903" w:rsidR="00A72DCF" w:rsidRPr="00AF53B7" w:rsidRDefault="00A72DCF" w:rsidP="00AF53B7">
      <w:pPr>
        <w:spacing w:after="0" w:line="240" w:lineRule="auto"/>
        <w:jc w:val="both"/>
        <w:rPr>
          <w:rFonts w:ascii="Calibri" w:hAnsi="Calibri" w:cs="Calibri"/>
        </w:rPr>
      </w:pPr>
      <w:r w:rsidRPr="00AF53B7">
        <w:rPr>
          <w:rFonts w:ascii="Calibri" w:hAnsi="Calibri" w:cs="Calibri"/>
        </w:rPr>
        <w:t xml:space="preserve">Unilateral Gonadectomy in </w:t>
      </w:r>
      <w:r w:rsidR="002A3906" w:rsidRPr="00AF53B7">
        <w:rPr>
          <w:rFonts w:ascii="Calibri" w:hAnsi="Calibri" w:cs="Calibri"/>
        </w:rPr>
        <w:t xml:space="preserve">Adult Male </w:t>
      </w:r>
      <w:r w:rsidRPr="00AF53B7">
        <w:rPr>
          <w:rFonts w:ascii="Calibri" w:hAnsi="Calibri" w:cs="Calibri"/>
          <w:i/>
          <w:iCs/>
        </w:rPr>
        <w:t>Xenopus laevis</w:t>
      </w:r>
      <w:r w:rsidRPr="00AF53B7">
        <w:rPr>
          <w:rFonts w:ascii="Calibri" w:hAnsi="Calibri" w:cs="Calibri"/>
        </w:rPr>
        <w:t xml:space="preserve"> </w:t>
      </w:r>
    </w:p>
    <w:p w14:paraId="1DDD6DB0" w14:textId="77777777" w:rsidR="00163894" w:rsidRPr="00AF53B7" w:rsidRDefault="00163894" w:rsidP="00AF53B7">
      <w:pPr>
        <w:spacing w:after="0" w:line="240" w:lineRule="auto"/>
        <w:jc w:val="both"/>
        <w:rPr>
          <w:rFonts w:ascii="Calibri" w:hAnsi="Calibri" w:cs="Calibri"/>
          <w:b/>
          <w:bCs/>
        </w:rPr>
      </w:pPr>
    </w:p>
    <w:p w14:paraId="14790B33" w14:textId="44EDE747" w:rsidR="00ED250E" w:rsidRPr="00AF53B7" w:rsidRDefault="00ED250E" w:rsidP="00AF53B7">
      <w:pPr>
        <w:spacing w:after="0" w:line="240" w:lineRule="auto"/>
        <w:jc w:val="both"/>
        <w:rPr>
          <w:rFonts w:ascii="Calibri" w:hAnsi="Calibri" w:cs="Calibri"/>
          <w:b/>
          <w:bCs/>
        </w:rPr>
      </w:pPr>
      <w:r w:rsidRPr="00AF53B7">
        <w:rPr>
          <w:rFonts w:ascii="Calibri" w:hAnsi="Calibri" w:cs="Calibri"/>
          <w:b/>
          <w:bCs/>
        </w:rPr>
        <w:t>AUTHORS AND AFFILIATIONS:</w:t>
      </w:r>
    </w:p>
    <w:p w14:paraId="67913C2E" w14:textId="437FC541" w:rsidR="003F1F52" w:rsidRPr="00AF53B7" w:rsidRDefault="003F1F52" w:rsidP="00AF53B7">
      <w:pPr>
        <w:spacing w:after="0" w:line="240" w:lineRule="auto"/>
        <w:jc w:val="both"/>
        <w:rPr>
          <w:rFonts w:ascii="Calibri" w:hAnsi="Calibri" w:cs="Calibri"/>
        </w:rPr>
      </w:pPr>
      <w:r w:rsidRPr="00AF53B7">
        <w:rPr>
          <w:rFonts w:ascii="Calibri" w:hAnsi="Calibri" w:cs="Calibri"/>
        </w:rPr>
        <w:t>Rhoda Adjartey</w:t>
      </w:r>
      <w:r w:rsidR="00391D19" w:rsidRPr="00AF53B7">
        <w:rPr>
          <w:rFonts w:ascii="Calibri" w:hAnsi="Calibri" w:cs="Calibri"/>
        </w:rPr>
        <w:t>¹</w:t>
      </w:r>
      <w:r w:rsidRPr="00AF53B7">
        <w:rPr>
          <w:rFonts w:ascii="Calibri" w:hAnsi="Calibri" w:cs="Calibri"/>
        </w:rPr>
        <w:t>, Garrett</w:t>
      </w:r>
      <w:r w:rsidR="00D473A9" w:rsidRPr="00AF53B7">
        <w:rPr>
          <w:rFonts w:ascii="Calibri" w:hAnsi="Calibri" w:cs="Calibri"/>
        </w:rPr>
        <w:t xml:space="preserve"> Ryerson</w:t>
      </w:r>
      <w:r w:rsidR="00391D19" w:rsidRPr="00AF53B7">
        <w:rPr>
          <w:rFonts w:ascii="Calibri" w:hAnsi="Calibri" w:cs="Calibri"/>
        </w:rPr>
        <w:t>²</w:t>
      </w:r>
      <w:r w:rsidRPr="00AF53B7">
        <w:rPr>
          <w:rFonts w:ascii="Calibri" w:hAnsi="Calibri" w:cs="Calibri"/>
        </w:rPr>
        <w:t>, Kerri Jones</w:t>
      </w:r>
      <w:r w:rsidR="00391D19" w:rsidRPr="00AF53B7">
        <w:rPr>
          <w:rFonts w:ascii="Calibri" w:hAnsi="Calibri" w:cs="Calibri"/>
        </w:rPr>
        <w:t>²</w:t>
      </w:r>
      <w:r w:rsidRPr="00AF53B7">
        <w:rPr>
          <w:rFonts w:ascii="Calibri" w:hAnsi="Calibri" w:cs="Calibri"/>
        </w:rPr>
        <w:t>, Christa Merzdorf</w:t>
      </w:r>
      <w:r w:rsidR="00391D19" w:rsidRPr="00AF53B7">
        <w:rPr>
          <w:rFonts w:ascii="Calibri" w:hAnsi="Calibri" w:cs="Calibri"/>
        </w:rPr>
        <w:t>¹</w:t>
      </w:r>
      <w:r w:rsidR="00154E41" w:rsidRPr="00AF53B7">
        <w:rPr>
          <w:rFonts w:ascii="Calibri" w:hAnsi="Calibri" w:cs="Calibri"/>
        </w:rPr>
        <w:t>*</w:t>
      </w:r>
    </w:p>
    <w:p w14:paraId="45959DB0" w14:textId="77777777" w:rsidR="00163894" w:rsidRPr="00AF53B7" w:rsidRDefault="00163894" w:rsidP="00AF53B7">
      <w:pPr>
        <w:spacing w:after="0" w:line="240" w:lineRule="auto"/>
        <w:jc w:val="both"/>
        <w:rPr>
          <w:rFonts w:ascii="Calibri" w:hAnsi="Calibri" w:cs="Calibri"/>
          <w:b/>
          <w:bCs/>
        </w:rPr>
      </w:pPr>
    </w:p>
    <w:p w14:paraId="0633A2A1" w14:textId="7E2503D7" w:rsidR="00D473A9" w:rsidRPr="00AF53B7" w:rsidRDefault="00391D19" w:rsidP="00AF53B7">
      <w:pPr>
        <w:spacing w:after="0" w:line="240" w:lineRule="auto"/>
        <w:jc w:val="both"/>
        <w:rPr>
          <w:rFonts w:ascii="Calibri" w:hAnsi="Calibri" w:cs="Calibri"/>
        </w:rPr>
      </w:pPr>
      <w:r w:rsidRPr="00AF53B7">
        <w:rPr>
          <w:rFonts w:ascii="Calibri" w:hAnsi="Calibri" w:cs="Calibri"/>
        </w:rPr>
        <w:t>¹</w:t>
      </w:r>
      <w:r w:rsidR="00D473A9" w:rsidRPr="00AF53B7">
        <w:rPr>
          <w:rFonts w:ascii="Calibri" w:hAnsi="Calibri" w:cs="Calibri"/>
        </w:rPr>
        <w:t xml:space="preserve">Department of Microbiology and Cell Biology, </w:t>
      </w:r>
      <w:r w:rsidR="00D473A9" w:rsidRPr="00AF53B7">
        <w:rPr>
          <w:rFonts w:ascii="Calibri" w:hAnsi="Calibri" w:cs="Calibri"/>
          <w:b/>
          <w:bCs/>
        </w:rPr>
        <w:t>Montana State University</w:t>
      </w:r>
      <w:r w:rsidR="00C93866" w:rsidRPr="00AF53B7">
        <w:rPr>
          <w:rFonts w:ascii="Calibri" w:hAnsi="Calibri" w:cs="Calibri"/>
        </w:rPr>
        <w:t>, Bozeman, MT 59717, USA</w:t>
      </w:r>
    </w:p>
    <w:p w14:paraId="4D3870B5" w14:textId="2EEB067A" w:rsidR="00D473A9" w:rsidRPr="00AF53B7" w:rsidRDefault="00391D19" w:rsidP="00AF53B7">
      <w:pPr>
        <w:spacing w:after="0" w:line="240" w:lineRule="auto"/>
        <w:jc w:val="both"/>
        <w:rPr>
          <w:rFonts w:ascii="Calibri" w:hAnsi="Calibri" w:cs="Calibri"/>
        </w:rPr>
      </w:pPr>
      <w:r w:rsidRPr="00AF53B7">
        <w:rPr>
          <w:rFonts w:ascii="Calibri" w:hAnsi="Calibri" w:cs="Calibri"/>
        </w:rPr>
        <w:t>²</w:t>
      </w:r>
      <w:r w:rsidR="00D473A9" w:rsidRPr="00AF53B7">
        <w:rPr>
          <w:rFonts w:ascii="Calibri" w:hAnsi="Calibri" w:cs="Calibri"/>
        </w:rPr>
        <w:t xml:space="preserve">Animal Resource Center, </w:t>
      </w:r>
      <w:r w:rsidR="00D473A9" w:rsidRPr="00AF53B7">
        <w:rPr>
          <w:rFonts w:ascii="Calibri" w:hAnsi="Calibri" w:cs="Calibri"/>
          <w:b/>
          <w:bCs/>
        </w:rPr>
        <w:t>Montana State University</w:t>
      </w:r>
      <w:r w:rsidR="00C93866" w:rsidRPr="00AF53B7">
        <w:rPr>
          <w:rFonts w:ascii="Calibri" w:hAnsi="Calibri" w:cs="Calibri"/>
        </w:rPr>
        <w:t>, Bozeman, MT 59717, USA</w:t>
      </w:r>
    </w:p>
    <w:p w14:paraId="28AB550A" w14:textId="77777777" w:rsidR="00ED250E" w:rsidRPr="00AF53B7" w:rsidRDefault="00ED250E" w:rsidP="00AF53B7">
      <w:pPr>
        <w:spacing w:after="0" w:line="240" w:lineRule="auto"/>
        <w:jc w:val="both"/>
        <w:rPr>
          <w:rFonts w:ascii="Calibri" w:hAnsi="Calibri" w:cs="Calibri"/>
        </w:rPr>
      </w:pPr>
    </w:p>
    <w:p w14:paraId="5B547D32" w14:textId="6039860E" w:rsidR="00ED250E" w:rsidRPr="00AF53B7" w:rsidRDefault="00ED250E" w:rsidP="00AF53B7">
      <w:pPr>
        <w:spacing w:after="0" w:line="240" w:lineRule="auto"/>
        <w:jc w:val="both"/>
        <w:rPr>
          <w:rFonts w:ascii="Calibri" w:hAnsi="Calibri" w:cs="Calibri"/>
          <w:b/>
          <w:bCs/>
        </w:rPr>
      </w:pPr>
      <w:r w:rsidRPr="00AF53B7">
        <w:rPr>
          <w:rFonts w:ascii="Calibri" w:hAnsi="Calibri" w:cs="Calibri"/>
          <w:b/>
          <w:bCs/>
        </w:rPr>
        <w:t>Email addresses of the co-authors:</w:t>
      </w:r>
    </w:p>
    <w:p w14:paraId="665899D1" w14:textId="7BD83C56" w:rsidR="007B0196" w:rsidRPr="00AF53B7" w:rsidRDefault="007B0196" w:rsidP="00AF53B7">
      <w:pPr>
        <w:spacing w:after="0" w:line="240" w:lineRule="auto"/>
        <w:jc w:val="both"/>
        <w:rPr>
          <w:rFonts w:ascii="Calibri" w:hAnsi="Calibri" w:cs="Calibri"/>
        </w:rPr>
      </w:pPr>
      <w:r w:rsidRPr="00AF53B7">
        <w:rPr>
          <w:rFonts w:ascii="Calibri" w:hAnsi="Calibri" w:cs="Calibri"/>
        </w:rPr>
        <w:t xml:space="preserve">Rhoda </w:t>
      </w:r>
      <w:proofErr w:type="spellStart"/>
      <w:r w:rsidRPr="00AF53B7">
        <w:rPr>
          <w:rFonts w:ascii="Calibri" w:hAnsi="Calibri" w:cs="Calibri"/>
        </w:rPr>
        <w:t>Adjartey</w:t>
      </w:r>
      <w:proofErr w:type="spellEnd"/>
      <w:r w:rsidRPr="00AF53B7">
        <w:rPr>
          <w:rFonts w:ascii="Calibri" w:hAnsi="Calibri" w:cs="Calibri"/>
        </w:rPr>
        <w:tab/>
      </w:r>
      <w:r w:rsidRPr="00AF53B7">
        <w:rPr>
          <w:rFonts w:ascii="Calibri" w:hAnsi="Calibri" w:cs="Calibri"/>
        </w:rPr>
        <w:tab/>
      </w:r>
      <w:hyperlink r:id="rId6" w:history="1">
        <w:r w:rsidRPr="00AF53B7">
          <w:rPr>
            <w:rStyle w:val="Hyperlink"/>
            <w:rFonts w:ascii="Calibri" w:hAnsi="Calibri" w:cs="Calibri"/>
            <w:color w:val="auto"/>
            <w:u w:val="none"/>
          </w:rPr>
          <w:t>rhodaadjartey@montana.edu</w:t>
        </w:r>
      </w:hyperlink>
    </w:p>
    <w:p w14:paraId="3219C529" w14:textId="29276631" w:rsidR="007B0196" w:rsidRPr="00AF53B7" w:rsidRDefault="007B0196" w:rsidP="00AF53B7">
      <w:pPr>
        <w:spacing w:after="0" w:line="240" w:lineRule="auto"/>
        <w:jc w:val="both"/>
        <w:rPr>
          <w:rFonts w:ascii="Calibri" w:hAnsi="Calibri" w:cs="Calibri"/>
        </w:rPr>
      </w:pPr>
      <w:r w:rsidRPr="00AF53B7">
        <w:rPr>
          <w:rFonts w:ascii="Calibri" w:hAnsi="Calibri" w:cs="Calibri"/>
        </w:rPr>
        <w:t>Garrett Ryerson</w:t>
      </w:r>
      <w:r w:rsidRPr="00AF53B7">
        <w:rPr>
          <w:rFonts w:ascii="Calibri" w:hAnsi="Calibri" w:cs="Calibri"/>
        </w:rPr>
        <w:tab/>
      </w:r>
      <w:r w:rsidRPr="00AF53B7">
        <w:rPr>
          <w:rFonts w:ascii="Calibri" w:hAnsi="Calibri" w:cs="Calibri"/>
        </w:rPr>
        <w:tab/>
      </w:r>
      <w:hyperlink r:id="rId7" w:history="1">
        <w:r w:rsidRPr="00AF53B7">
          <w:rPr>
            <w:rStyle w:val="Hyperlink"/>
            <w:rFonts w:ascii="Calibri" w:hAnsi="Calibri" w:cs="Calibri"/>
            <w:color w:val="auto"/>
            <w:u w:val="none"/>
          </w:rPr>
          <w:t>garrett.ryerson@montana.edu</w:t>
        </w:r>
      </w:hyperlink>
    </w:p>
    <w:p w14:paraId="5C81FDB2" w14:textId="60D497ED" w:rsidR="007B0196" w:rsidRPr="00AF53B7" w:rsidRDefault="007B0196" w:rsidP="00AF53B7">
      <w:pPr>
        <w:spacing w:after="0" w:line="240" w:lineRule="auto"/>
        <w:jc w:val="both"/>
        <w:rPr>
          <w:rFonts w:ascii="Calibri" w:hAnsi="Calibri" w:cs="Calibri"/>
        </w:rPr>
      </w:pPr>
      <w:r w:rsidRPr="00AF53B7">
        <w:rPr>
          <w:rFonts w:ascii="Calibri" w:hAnsi="Calibri" w:cs="Calibri"/>
        </w:rPr>
        <w:t>Kerri Jones</w:t>
      </w:r>
      <w:r w:rsidRPr="00AF53B7">
        <w:rPr>
          <w:rFonts w:ascii="Calibri" w:hAnsi="Calibri" w:cs="Calibri"/>
        </w:rPr>
        <w:tab/>
      </w:r>
      <w:r w:rsidRPr="00AF53B7">
        <w:rPr>
          <w:rFonts w:ascii="Calibri" w:hAnsi="Calibri" w:cs="Calibri"/>
        </w:rPr>
        <w:tab/>
      </w:r>
      <w:r w:rsidRPr="00AF53B7">
        <w:rPr>
          <w:rFonts w:ascii="Calibri" w:hAnsi="Calibri" w:cs="Calibri"/>
        </w:rPr>
        <w:tab/>
      </w:r>
      <w:hyperlink r:id="rId8" w:history="1">
        <w:r w:rsidRPr="00AF53B7">
          <w:rPr>
            <w:rStyle w:val="Hyperlink"/>
            <w:rFonts w:ascii="Calibri" w:hAnsi="Calibri" w:cs="Calibri"/>
            <w:color w:val="auto"/>
            <w:u w:val="none"/>
          </w:rPr>
          <w:t>krask@montana.edu</w:t>
        </w:r>
      </w:hyperlink>
    </w:p>
    <w:p w14:paraId="2C20AC1E" w14:textId="77777777" w:rsidR="007B0196" w:rsidRPr="00AF53B7" w:rsidRDefault="007B0196" w:rsidP="00AF53B7">
      <w:pPr>
        <w:spacing w:after="0" w:line="240" w:lineRule="auto"/>
        <w:jc w:val="both"/>
        <w:rPr>
          <w:rFonts w:ascii="Calibri" w:hAnsi="Calibri" w:cs="Calibri"/>
        </w:rPr>
      </w:pPr>
    </w:p>
    <w:p w14:paraId="5D4195EA" w14:textId="320D2C97" w:rsidR="007B0196" w:rsidRPr="00AF53B7" w:rsidRDefault="007B0196" w:rsidP="00AF53B7">
      <w:pPr>
        <w:spacing w:after="0" w:line="240" w:lineRule="auto"/>
        <w:jc w:val="both"/>
        <w:rPr>
          <w:rFonts w:ascii="Calibri" w:hAnsi="Calibri" w:cs="Calibri"/>
          <w:b/>
          <w:bCs/>
        </w:rPr>
      </w:pPr>
      <w:r w:rsidRPr="00AF53B7">
        <w:rPr>
          <w:rFonts w:ascii="Calibri" w:hAnsi="Calibri" w:cs="Calibri"/>
          <w:b/>
          <w:bCs/>
        </w:rPr>
        <w:t>*Corresponding author:</w:t>
      </w:r>
    </w:p>
    <w:p w14:paraId="7D8EAB72" w14:textId="421F3A7A" w:rsidR="00ED250E" w:rsidRPr="00AF53B7" w:rsidRDefault="007B0196" w:rsidP="00AF53B7">
      <w:pPr>
        <w:spacing w:after="0" w:line="240" w:lineRule="auto"/>
        <w:jc w:val="both"/>
        <w:rPr>
          <w:rFonts w:ascii="Calibri" w:hAnsi="Calibri" w:cs="Calibri"/>
        </w:rPr>
      </w:pPr>
      <w:r w:rsidRPr="00AF53B7">
        <w:rPr>
          <w:rFonts w:ascii="Calibri" w:hAnsi="Calibri" w:cs="Calibri"/>
        </w:rPr>
        <w:t>Christa Merzdorf</w:t>
      </w:r>
      <w:r w:rsidRPr="00AF53B7">
        <w:rPr>
          <w:rFonts w:ascii="Calibri" w:hAnsi="Calibri" w:cs="Calibri"/>
        </w:rPr>
        <w:tab/>
      </w:r>
      <w:r w:rsidRPr="00AF53B7">
        <w:rPr>
          <w:rFonts w:ascii="Calibri" w:hAnsi="Calibri" w:cs="Calibri"/>
        </w:rPr>
        <w:tab/>
      </w:r>
      <w:hyperlink r:id="rId9" w:history="1">
        <w:r w:rsidRPr="00AF53B7">
          <w:rPr>
            <w:rStyle w:val="Hyperlink"/>
            <w:rFonts w:ascii="Calibri" w:hAnsi="Calibri" w:cs="Calibri"/>
            <w:color w:val="auto"/>
          </w:rPr>
          <w:t>merzdorf@montana.edu</w:t>
        </w:r>
      </w:hyperlink>
    </w:p>
    <w:p w14:paraId="0AFF07D1" w14:textId="77777777" w:rsidR="00154E41" w:rsidRPr="00AF53B7" w:rsidRDefault="00154E41" w:rsidP="00AF53B7">
      <w:pPr>
        <w:spacing w:after="0" w:line="240" w:lineRule="auto"/>
        <w:jc w:val="both"/>
        <w:rPr>
          <w:rFonts w:ascii="Calibri" w:hAnsi="Calibri" w:cs="Calibri"/>
        </w:rPr>
      </w:pPr>
    </w:p>
    <w:p w14:paraId="29DA349E" w14:textId="24297E8C" w:rsidR="006D7099" w:rsidRPr="00AF53B7" w:rsidRDefault="006D7099" w:rsidP="00AF53B7">
      <w:pPr>
        <w:spacing w:after="0" w:line="240" w:lineRule="auto"/>
        <w:jc w:val="both"/>
        <w:rPr>
          <w:rFonts w:ascii="Calibri" w:hAnsi="Calibri" w:cs="Calibri"/>
          <w:b/>
          <w:bCs/>
        </w:rPr>
      </w:pPr>
      <w:r w:rsidRPr="00AF53B7">
        <w:rPr>
          <w:rFonts w:ascii="Calibri" w:hAnsi="Calibri" w:cs="Calibri"/>
          <w:b/>
          <w:bCs/>
        </w:rPr>
        <w:t>S</w:t>
      </w:r>
      <w:r w:rsidR="00AF5F9C" w:rsidRPr="00AF53B7">
        <w:rPr>
          <w:rFonts w:ascii="Calibri" w:hAnsi="Calibri" w:cs="Calibri"/>
          <w:b/>
          <w:bCs/>
        </w:rPr>
        <w:t>UMMARY:</w:t>
      </w:r>
    </w:p>
    <w:p w14:paraId="0B2352C2" w14:textId="4FA97BBB" w:rsidR="006D7099" w:rsidRPr="00AF53B7" w:rsidRDefault="00030FC3" w:rsidP="00AF53B7">
      <w:pPr>
        <w:spacing w:after="0" w:line="240" w:lineRule="auto"/>
        <w:jc w:val="both"/>
        <w:rPr>
          <w:rFonts w:ascii="Calibri" w:hAnsi="Calibri" w:cs="Calibri"/>
        </w:rPr>
      </w:pPr>
      <w:r w:rsidRPr="00AF53B7">
        <w:rPr>
          <w:rFonts w:ascii="Calibri" w:hAnsi="Calibri" w:cs="Calibri"/>
        </w:rPr>
        <w:t>W</w:t>
      </w:r>
      <w:r w:rsidR="000A0582" w:rsidRPr="00AF53B7">
        <w:rPr>
          <w:rFonts w:ascii="Calibri" w:hAnsi="Calibri" w:cs="Calibri"/>
        </w:rPr>
        <w:t xml:space="preserve">e present a </w:t>
      </w:r>
      <w:r w:rsidR="006D7099" w:rsidRPr="00AF53B7">
        <w:rPr>
          <w:rFonts w:ascii="Calibri" w:hAnsi="Calibri" w:cs="Calibri"/>
        </w:rPr>
        <w:t xml:space="preserve">protocol for </w:t>
      </w:r>
      <w:r w:rsidR="00AF5F9C" w:rsidRPr="00AF53B7">
        <w:rPr>
          <w:rFonts w:ascii="Calibri" w:hAnsi="Calibri" w:cs="Calibri"/>
        </w:rPr>
        <w:t xml:space="preserve">the surgical removal of one testis from adult male X. laevis, which allows the </w:t>
      </w:r>
      <w:r w:rsidR="00784B4B" w:rsidRPr="00AF53B7">
        <w:rPr>
          <w:rFonts w:ascii="Calibri" w:hAnsi="Calibri" w:cs="Calibri"/>
        </w:rPr>
        <w:t xml:space="preserve">use of the second testis </w:t>
      </w:r>
      <w:proofErr w:type="gramStart"/>
      <w:r w:rsidR="00784B4B" w:rsidRPr="00AF53B7">
        <w:rPr>
          <w:rFonts w:ascii="Calibri" w:hAnsi="Calibri" w:cs="Calibri"/>
        </w:rPr>
        <w:t>at a later time</w:t>
      </w:r>
      <w:proofErr w:type="gramEnd"/>
      <w:r w:rsidR="00CA38F0" w:rsidRPr="00AF53B7">
        <w:rPr>
          <w:rFonts w:ascii="Calibri" w:hAnsi="Calibri" w:cs="Calibri"/>
        </w:rPr>
        <w:t xml:space="preserve">. </w:t>
      </w:r>
      <w:r w:rsidR="000A0582" w:rsidRPr="00AF53B7">
        <w:rPr>
          <w:rFonts w:ascii="Calibri" w:hAnsi="Calibri" w:cs="Calibri"/>
        </w:rPr>
        <w:t>This protocol aims to</w:t>
      </w:r>
      <w:r w:rsidR="006D7099" w:rsidRPr="00AF53B7">
        <w:rPr>
          <w:rFonts w:ascii="Calibri" w:hAnsi="Calibri" w:cs="Calibri"/>
        </w:rPr>
        <w:t xml:space="preserve"> reduce the number of male frogs required for </w:t>
      </w:r>
      <w:r w:rsidR="006D7099" w:rsidRPr="00AF53B7">
        <w:rPr>
          <w:rFonts w:ascii="Calibri" w:hAnsi="Calibri" w:cs="Calibri"/>
          <w:i/>
          <w:iCs/>
        </w:rPr>
        <w:t>in vitro</w:t>
      </w:r>
      <w:r w:rsidR="006D7099" w:rsidRPr="00AF53B7">
        <w:rPr>
          <w:rFonts w:ascii="Calibri" w:hAnsi="Calibri" w:cs="Calibri"/>
        </w:rPr>
        <w:t xml:space="preserve"> fertilization.</w:t>
      </w:r>
    </w:p>
    <w:p w14:paraId="57E7A63C" w14:textId="77777777" w:rsidR="006D7099" w:rsidRPr="00AF53B7" w:rsidRDefault="006D7099" w:rsidP="00AF53B7">
      <w:pPr>
        <w:spacing w:after="0" w:line="240" w:lineRule="auto"/>
        <w:jc w:val="both"/>
        <w:rPr>
          <w:rFonts w:ascii="Calibri" w:hAnsi="Calibri" w:cs="Calibri"/>
        </w:rPr>
      </w:pPr>
    </w:p>
    <w:p w14:paraId="34FE07E7" w14:textId="4BEC9529" w:rsidR="00D4621F" w:rsidRPr="00AF53B7" w:rsidRDefault="00D4621F" w:rsidP="00AF53B7">
      <w:pPr>
        <w:spacing w:after="0" w:line="240" w:lineRule="auto"/>
        <w:jc w:val="both"/>
        <w:rPr>
          <w:rFonts w:ascii="Calibri" w:hAnsi="Calibri" w:cs="Calibri"/>
          <w:b/>
          <w:bCs/>
        </w:rPr>
      </w:pPr>
      <w:r w:rsidRPr="00AF53B7">
        <w:rPr>
          <w:rFonts w:ascii="Calibri" w:hAnsi="Calibri" w:cs="Calibri"/>
          <w:b/>
          <w:bCs/>
        </w:rPr>
        <w:t>A</w:t>
      </w:r>
      <w:r w:rsidR="00844B88" w:rsidRPr="00AF53B7">
        <w:rPr>
          <w:rFonts w:ascii="Calibri" w:hAnsi="Calibri" w:cs="Calibri"/>
          <w:b/>
          <w:bCs/>
        </w:rPr>
        <w:t>BSTRACT:</w:t>
      </w:r>
    </w:p>
    <w:p w14:paraId="709CB62F" w14:textId="4A2EF933" w:rsidR="00D4621F" w:rsidRPr="00AF53B7" w:rsidRDefault="000A7466" w:rsidP="00AF53B7">
      <w:pPr>
        <w:spacing w:after="0" w:line="240" w:lineRule="auto"/>
        <w:jc w:val="both"/>
        <w:rPr>
          <w:rFonts w:ascii="Calibri" w:hAnsi="Calibri" w:cs="Calibri"/>
        </w:rPr>
      </w:pPr>
      <w:r w:rsidRPr="00AF53B7">
        <w:rPr>
          <w:rFonts w:ascii="Calibri" w:hAnsi="Calibri" w:cs="Calibri"/>
          <w:i/>
          <w:iCs/>
        </w:rPr>
        <w:t>In vitro</w:t>
      </w:r>
      <w:r w:rsidRPr="00AF53B7">
        <w:rPr>
          <w:rFonts w:ascii="Calibri" w:hAnsi="Calibri" w:cs="Calibri"/>
        </w:rPr>
        <w:t xml:space="preserve"> fertilization is a </w:t>
      </w:r>
      <w:r w:rsidR="00844B88" w:rsidRPr="00AF53B7">
        <w:rPr>
          <w:rFonts w:ascii="Calibri" w:hAnsi="Calibri" w:cs="Calibri"/>
        </w:rPr>
        <w:t xml:space="preserve">reliable laboratory technique </w:t>
      </w:r>
      <w:r w:rsidRPr="00AF53B7">
        <w:rPr>
          <w:rFonts w:ascii="Calibri" w:hAnsi="Calibri" w:cs="Calibri"/>
        </w:rPr>
        <w:t xml:space="preserve">for generating large numbers of synchronously developing embryos. This </w:t>
      </w:r>
      <w:r w:rsidR="00154E41" w:rsidRPr="00AF53B7">
        <w:rPr>
          <w:rFonts w:ascii="Calibri" w:hAnsi="Calibri" w:cs="Calibri"/>
        </w:rPr>
        <w:t xml:space="preserve">synchronicity </w:t>
      </w:r>
      <w:r w:rsidR="00A123D3" w:rsidRPr="00AF53B7">
        <w:rPr>
          <w:rFonts w:ascii="Calibri" w:hAnsi="Calibri" w:cs="Calibri"/>
        </w:rPr>
        <w:t>enhances</w:t>
      </w:r>
      <w:r w:rsidRPr="00AF53B7">
        <w:rPr>
          <w:rFonts w:ascii="Calibri" w:hAnsi="Calibri" w:cs="Calibri"/>
        </w:rPr>
        <w:t xml:space="preserve"> </w:t>
      </w:r>
      <w:r w:rsidRPr="00AF53B7">
        <w:rPr>
          <w:rFonts w:ascii="Calibri" w:hAnsi="Calibri" w:cs="Calibri"/>
          <w:i/>
          <w:iCs/>
        </w:rPr>
        <w:t>X</w:t>
      </w:r>
      <w:r w:rsidR="00784B4B" w:rsidRPr="00AF53B7">
        <w:rPr>
          <w:rFonts w:ascii="Calibri" w:hAnsi="Calibri" w:cs="Calibri"/>
          <w:i/>
          <w:iCs/>
        </w:rPr>
        <w:t>enopus</w:t>
      </w:r>
      <w:r w:rsidRPr="00AF53B7">
        <w:rPr>
          <w:rFonts w:ascii="Calibri" w:hAnsi="Calibri" w:cs="Calibri"/>
          <w:i/>
          <w:iCs/>
        </w:rPr>
        <w:t xml:space="preserve"> laevis </w:t>
      </w:r>
      <w:r w:rsidRPr="00AF53B7">
        <w:rPr>
          <w:rFonts w:ascii="Calibri" w:hAnsi="Calibri" w:cs="Calibri"/>
        </w:rPr>
        <w:t>as a powerful model organism for studying vertebrate embryonic development</w:t>
      </w:r>
      <w:r w:rsidR="00880593" w:rsidRPr="00AF53B7">
        <w:rPr>
          <w:rFonts w:ascii="Calibri" w:hAnsi="Calibri" w:cs="Calibri"/>
        </w:rPr>
        <w:t>,</w:t>
      </w:r>
      <w:r w:rsidRPr="00AF53B7">
        <w:rPr>
          <w:rFonts w:ascii="Calibri" w:hAnsi="Calibri" w:cs="Calibri"/>
        </w:rPr>
        <w:t xml:space="preserve"> </w:t>
      </w:r>
      <w:r w:rsidR="00880593" w:rsidRPr="00AF53B7">
        <w:rPr>
          <w:rFonts w:ascii="Calibri" w:hAnsi="Calibri" w:cs="Calibri"/>
        </w:rPr>
        <w:t>molecular, cellular</w:t>
      </w:r>
      <w:r w:rsidR="00844B88" w:rsidRPr="00AF53B7">
        <w:rPr>
          <w:rFonts w:ascii="Calibri" w:hAnsi="Calibri" w:cs="Calibri"/>
        </w:rPr>
        <w:t>,</w:t>
      </w:r>
      <w:r w:rsidR="00880593" w:rsidRPr="00AF53B7">
        <w:rPr>
          <w:rFonts w:ascii="Calibri" w:hAnsi="Calibri" w:cs="Calibri"/>
        </w:rPr>
        <w:t xml:space="preserve"> </w:t>
      </w:r>
      <w:r w:rsidRPr="00AF53B7">
        <w:rPr>
          <w:rFonts w:ascii="Calibri" w:hAnsi="Calibri" w:cs="Calibri"/>
        </w:rPr>
        <w:t>and disease</w:t>
      </w:r>
      <w:r w:rsidR="00A123D3" w:rsidRPr="00AF53B7">
        <w:rPr>
          <w:rFonts w:ascii="Calibri" w:hAnsi="Calibri" w:cs="Calibri"/>
        </w:rPr>
        <w:t xml:space="preserve"> mechanisms</w:t>
      </w:r>
      <w:r w:rsidRPr="00AF53B7">
        <w:rPr>
          <w:rFonts w:ascii="Calibri" w:hAnsi="Calibri" w:cs="Calibri"/>
        </w:rPr>
        <w:t xml:space="preserve">. </w:t>
      </w:r>
      <w:r w:rsidR="00154E41" w:rsidRPr="00AF53B7">
        <w:rPr>
          <w:rFonts w:ascii="Calibri" w:hAnsi="Calibri" w:cs="Calibri"/>
        </w:rPr>
        <w:t>In c</w:t>
      </w:r>
      <w:r w:rsidR="00B10468" w:rsidRPr="00AF53B7">
        <w:rPr>
          <w:rFonts w:ascii="Calibri" w:hAnsi="Calibri" w:cs="Calibri"/>
        </w:rPr>
        <w:t xml:space="preserve">onventional </w:t>
      </w:r>
      <w:r w:rsidR="00B10468" w:rsidRPr="00AF53B7">
        <w:rPr>
          <w:rFonts w:ascii="Calibri" w:hAnsi="Calibri" w:cs="Calibri"/>
          <w:i/>
          <w:iCs/>
        </w:rPr>
        <w:t>in vitro</w:t>
      </w:r>
      <w:r w:rsidR="00B10468" w:rsidRPr="00AF53B7">
        <w:rPr>
          <w:rFonts w:ascii="Calibri" w:hAnsi="Calibri" w:cs="Calibri"/>
        </w:rPr>
        <w:t xml:space="preserve"> fertilization protocols for </w:t>
      </w:r>
      <w:r w:rsidR="00B10468" w:rsidRPr="00AF53B7">
        <w:rPr>
          <w:rFonts w:ascii="Calibri" w:hAnsi="Calibri" w:cs="Calibri"/>
          <w:i/>
          <w:iCs/>
        </w:rPr>
        <w:t>X. laevis</w:t>
      </w:r>
      <w:r w:rsidR="00154E41" w:rsidRPr="00AF53B7">
        <w:rPr>
          <w:rFonts w:ascii="Calibri" w:hAnsi="Calibri" w:cs="Calibri"/>
        </w:rPr>
        <w:t>, male frogs are euthanized</w:t>
      </w:r>
      <w:r w:rsidR="00844B88" w:rsidRPr="00AF53B7">
        <w:rPr>
          <w:rFonts w:ascii="Calibri" w:hAnsi="Calibri" w:cs="Calibri"/>
        </w:rPr>
        <w:t>,</w:t>
      </w:r>
      <w:r w:rsidR="00154E41" w:rsidRPr="00AF53B7">
        <w:rPr>
          <w:rFonts w:ascii="Calibri" w:hAnsi="Calibri" w:cs="Calibri"/>
        </w:rPr>
        <w:t xml:space="preserve"> and both testes are harvested. </w:t>
      </w:r>
      <w:proofErr w:type="gramStart"/>
      <w:r w:rsidR="00154E41" w:rsidRPr="00AF53B7">
        <w:rPr>
          <w:rFonts w:ascii="Calibri" w:hAnsi="Calibri" w:cs="Calibri"/>
        </w:rPr>
        <w:t>In order to</w:t>
      </w:r>
      <w:proofErr w:type="gramEnd"/>
      <w:r w:rsidR="00154E41" w:rsidRPr="00AF53B7">
        <w:rPr>
          <w:rFonts w:ascii="Calibri" w:hAnsi="Calibri" w:cs="Calibri"/>
        </w:rPr>
        <w:t xml:space="preserve"> reduce the number of required males,</w:t>
      </w:r>
      <w:r w:rsidR="00B10468" w:rsidRPr="00AF53B7">
        <w:rPr>
          <w:rFonts w:ascii="Calibri" w:hAnsi="Calibri" w:cs="Calibri"/>
        </w:rPr>
        <w:t xml:space="preserve"> </w:t>
      </w:r>
      <w:r w:rsidR="00154E41" w:rsidRPr="00AF53B7">
        <w:rPr>
          <w:rFonts w:ascii="Calibri" w:hAnsi="Calibri" w:cs="Calibri"/>
        </w:rPr>
        <w:t>a</w:t>
      </w:r>
      <w:r w:rsidR="00B10468" w:rsidRPr="00AF53B7">
        <w:rPr>
          <w:rFonts w:ascii="Calibri" w:hAnsi="Calibri" w:cs="Calibri"/>
        </w:rPr>
        <w:t xml:space="preserve"> procedure was developed for unilateral gonadectomy in male </w:t>
      </w:r>
      <w:r w:rsidR="00B10468" w:rsidRPr="00AF53B7">
        <w:rPr>
          <w:rFonts w:ascii="Calibri" w:hAnsi="Calibri" w:cs="Calibri"/>
          <w:i/>
          <w:iCs/>
        </w:rPr>
        <w:t>X. laevis</w:t>
      </w:r>
      <w:r w:rsidR="00733B73" w:rsidRPr="00AF53B7">
        <w:rPr>
          <w:rFonts w:ascii="Calibri" w:hAnsi="Calibri" w:cs="Calibri"/>
        </w:rPr>
        <w:t>, which</w:t>
      </w:r>
      <w:r w:rsidR="00154E41" w:rsidRPr="00AF53B7">
        <w:rPr>
          <w:rFonts w:ascii="Calibri" w:hAnsi="Calibri" w:cs="Calibri"/>
        </w:rPr>
        <w:t xml:space="preserve"> allows </w:t>
      </w:r>
      <w:r w:rsidR="00B10468" w:rsidRPr="00AF53B7">
        <w:rPr>
          <w:rFonts w:ascii="Calibri" w:hAnsi="Calibri" w:cs="Calibri"/>
        </w:rPr>
        <w:t xml:space="preserve">sequential use of male frogs’ gonads for </w:t>
      </w:r>
      <w:r w:rsidR="00B10468" w:rsidRPr="00AF53B7">
        <w:rPr>
          <w:rFonts w:ascii="Calibri" w:hAnsi="Calibri" w:cs="Calibri"/>
          <w:i/>
          <w:iCs/>
        </w:rPr>
        <w:t>in vitro</w:t>
      </w:r>
      <w:r w:rsidR="00B10468" w:rsidRPr="00AF53B7">
        <w:rPr>
          <w:rFonts w:ascii="Calibri" w:hAnsi="Calibri" w:cs="Calibri"/>
        </w:rPr>
        <w:t xml:space="preserve"> fertilizations.</w:t>
      </w:r>
      <w:r w:rsidR="002E4BB4" w:rsidRPr="00AF53B7">
        <w:rPr>
          <w:rFonts w:ascii="Calibri" w:hAnsi="Calibri" w:cs="Calibri"/>
        </w:rPr>
        <w:t xml:space="preserve"> This approach has been</w:t>
      </w:r>
      <w:r w:rsidR="00805A6A" w:rsidRPr="00AF53B7">
        <w:rPr>
          <w:rFonts w:ascii="Calibri" w:hAnsi="Calibri" w:cs="Calibri"/>
        </w:rPr>
        <w:t xml:space="preserve"> </w:t>
      </w:r>
      <w:r w:rsidR="00880593" w:rsidRPr="00AF53B7">
        <w:rPr>
          <w:rFonts w:ascii="Calibri" w:hAnsi="Calibri" w:cs="Calibri"/>
        </w:rPr>
        <w:t>successfully</w:t>
      </w:r>
      <w:r w:rsidR="002E4BB4" w:rsidRPr="00AF53B7">
        <w:rPr>
          <w:rFonts w:ascii="Calibri" w:hAnsi="Calibri" w:cs="Calibri"/>
        </w:rPr>
        <w:t xml:space="preserve"> </w:t>
      </w:r>
      <w:r w:rsidR="00784B4B" w:rsidRPr="00AF53B7">
        <w:rPr>
          <w:rFonts w:ascii="Calibri" w:hAnsi="Calibri" w:cs="Calibri"/>
        </w:rPr>
        <w:t xml:space="preserve">used </w:t>
      </w:r>
      <w:r w:rsidR="00844B88" w:rsidRPr="00AF53B7">
        <w:rPr>
          <w:rFonts w:ascii="Calibri" w:hAnsi="Calibri" w:cs="Calibri"/>
        </w:rPr>
        <w:t>to generate embryos, yielding equally good fertilization outcomes with</w:t>
      </w:r>
      <w:r w:rsidR="00880593" w:rsidRPr="00AF53B7">
        <w:rPr>
          <w:rFonts w:ascii="Calibri" w:hAnsi="Calibri" w:cs="Calibri"/>
        </w:rPr>
        <w:t xml:space="preserve"> sperm from </w:t>
      </w:r>
      <w:r w:rsidR="00E46073" w:rsidRPr="00AF53B7">
        <w:rPr>
          <w:rFonts w:ascii="Calibri" w:hAnsi="Calibri" w:cs="Calibri"/>
        </w:rPr>
        <w:t>either</w:t>
      </w:r>
      <w:r w:rsidR="00880593" w:rsidRPr="00AF53B7">
        <w:rPr>
          <w:rFonts w:ascii="Calibri" w:hAnsi="Calibri" w:cs="Calibri"/>
        </w:rPr>
        <w:t xml:space="preserve"> the</w:t>
      </w:r>
      <w:r w:rsidR="002E4BB4" w:rsidRPr="00AF53B7">
        <w:rPr>
          <w:rFonts w:ascii="Calibri" w:hAnsi="Calibri" w:cs="Calibri"/>
        </w:rPr>
        <w:t xml:space="preserve"> surgically </w:t>
      </w:r>
      <w:r w:rsidR="00880593" w:rsidRPr="00AF53B7">
        <w:rPr>
          <w:rFonts w:ascii="Calibri" w:hAnsi="Calibri" w:cs="Calibri"/>
        </w:rPr>
        <w:t>removed</w:t>
      </w:r>
      <w:r w:rsidR="00E46073" w:rsidRPr="00AF53B7">
        <w:rPr>
          <w:rFonts w:ascii="Calibri" w:hAnsi="Calibri" w:cs="Calibri"/>
        </w:rPr>
        <w:t xml:space="preserve"> or the </w:t>
      </w:r>
      <w:r w:rsidR="003B4886" w:rsidRPr="00AF53B7">
        <w:rPr>
          <w:rFonts w:ascii="Calibri" w:hAnsi="Calibri" w:cs="Calibri"/>
        </w:rPr>
        <w:t>contralateral</w:t>
      </w:r>
      <w:r w:rsidR="00880593" w:rsidRPr="00AF53B7">
        <w:rPr>
          <w:rFonts w:ascii="Calibri" w:hAnsi="Calibri" w:cs="Calibri"/>
        </w:rPr>
        <w:t xml:space="preserve"> test</w:t>
      </w:r>
      <w:r w:rsidR="00E46073" w:rsidRPr="00AF53B7">
        <w:rPr>
          <w:rFonts w:ascii="Calibri" w:hAnsi="Calibri" w:cs="Calibri"/>
        </w:rPr>
        <w:t>i</w:t>
      </w:r>
      <w:r w:rsidR="00880593" w:rsidRPr="00AF53B7">
        <w:rPr>
          <w:rFonts w:ascii="Calibri" w:hAnsi="Calibri" w:cs="Calibri"/>
        </w:rPr>
        <w:t xml:space="preserve">s. </w:t>
      </w:r>
      <w:r w:rsidR="00B10468" w:rsidRPr="00AF53B7">
        <w:rPr>
          <w:rFonts w:ascii="Calibri" w:hAnsi="Calibri" w:cs="Calibri"/>
        </w:rPr>
        <w:t>T</w:t>
      </w:r>
      <w:r w:rsidR="003B4886" w:rsidRPr="00AF53B7">
        <w:rPr>
          <w:rFonts w:ascii="Calibri" w:hAnsi="Calibri" w:cs="Calibri"/>
        </w:rPr>
        <w:t>he</w:t>
      </w:r>
      <w:r w:rsidR="00784B4B" w:rsidRPr="00AF53B7">
        <w:rPr>
          <w:rFonts w:ascii="Calibri" w:hAnsi="Calibri" w:cs="Calibri"/>
        </w:rPr>
        <w:t xml:space="preserve"> surgical process</w:t>
      </w:r>
      <w:r w:rsidR="00154E41" w:rsidRPr="00AF53B7">
        <w:rPr>
          <w:rFonts w:ascii="Calibri" w:hAnsi="Calibri" w:cs="Calibri"/>
        </w:rPr>
        <w:t xml:space="preserve"> </w:t>
      </w:r>
      <w:r w:rsidR="00B10468" w:rsidRPr="00AF53B7">
        <w:rPr>
          <w:rFonts w:ascii="Calibri" w:hAnsi="Calibri" w:cs="Calibri"/>
        </w:rPr>
        <w:t xml:space="preserve">involves the administration of </w:t>
      </w:r>
      <w:r w:rsidR="00654A7E" w:rsidRPr="00AF53B7">
        <w:rPr>
          <w:rFonts w:ascii="Calibri" w:hAnsi="Calibri" w:cs="Calibri"/>
        </w:rPr>
        <w:t>MS-22</w:t>
      </w:r>
      <w:r w:rsidR="00154E41" w:rsidRPr="00AF53B7">
        <w:rPr>
          <w:rFonts w:ascii="Calibri" w:hAnsi="Calibri" w:cs="Calibri"/>
        </w:rPr>
        <w:t>2</w:t>
      </w:r>
      <w:r w:rsidR="00654A7E" w:rsidRPr="00AF53B7">
        <w:rPr>
          <w:rFonts w:ascii="Calibri" w:hAnsi="Calibri" w:cs="Calibri"/>
        </w:rPr>
        <w:t xml:space="preserve"> </w:t>
      </w:r>
      <w:r w:rsidR="00B10468" w:rsidRPr="00AF53B7">
        <w:rPr>
          <w:rFonts w:ascii="Calibri" w:hAnsi="Calibri" w:cs="Calibri"/>
        </w:rPr>
        <w:t xml:space="preserve">anesthesia, use of </w:t>
      </w:r>
      <w:r w:rsidR="00654A7E" w:rsidRPr="00AF53B7">
        <w:rPr>
          <w:rFonts w:ascii="Calibri" w:hAnsi="Calibri" w:cs="Calibri"/>
        </w:rPr>
        <w:t xml:space="preserve">Bupivacaine and Meloxicam </w:t>
      </w:r>
      <w:r w:rsidR="00B10468" w:rsidRPr="00AF53B7">
        <w:rPr>
          <w:rFonts w:ascii="Calibri" w:hAnsi="Calibri" w:cs="Calibri"/>
        </w:rPr>
        <w:t>analgesia</w:t>
      </w:r>
      <w:r w:rsidR="00154E41" w:rsidRPr="00AF53B7">
        <w:rPr>
          <w:rFonts w:ascii="Calibri" w:hAnsi="Calibri" w:cs="Calibri"/>
        </w:rPr>
        <w:t>,</w:t>
      </w:r>
      <w:r w:rsidR="00B10468" w:rsidRPr="00AF53B7">
        <w:rPr>
          <w:rFonts w:ascii="Calibri" w:hAnsi="Calibri" w:cs="Calibri"/>
        </w:rPr>
        <w:t xml:space="preserve"> and post</w:t>
      </w:r>
      <w:r w:rsidR="00576860" w:rsidRPr="00AF53B7">
        <w:rPr>
          <w:rFonts w:ascii="Calibri" w:hAnsi="Calibri" w:cs="Calibri"/>
        </w:rPr>
        <w:t>-</w:t>
      </w:r>
      <w:r w:rsidR="00B10468" w:rsidRPr="00AF53B7">
        <w:rPr>
          <w:rFonts w:ascii="Calibri" w:hAnsi="Calibri" w:cs="Calibri"/>
        </w:rPr>
        <w:t xml:space="preserve">operative care and monitoring, </w:t>
      </w:r>
      <w:r w:rsidR="00733B73" w:rsidRPr="00AF53B7">
        <w:rPr>
          <w:rFonts w:ascii="Calibri" w:hAnsi="Calibri" w:cs="Calibri"/>
        </w:rPr>
        <w:t>thus allowing</w:t>
      </w:r>
      <w:r w:rsidR="00981C28" w:rsidRPr="00AF53B7">
        <w:rPr>
          <w:rFonts w:ascii="Calibri" w:hAnsi="Calibri" w:cs="Calibri"/>
        </w:rPr>
        <w:t xml:space="preserve"> </w:t>
      </w:r>
      <w:r w:rsidR="00B10468" w:rsidRPr="00AF53B7">
        <w:rPr>
          <w:rFonts w:ascii="Calibri" w:hAnsi="Calibri" w:cs="Calibri"/>
        </w:rPr>
        <w:t>reduction in animal use and support</w:t>
      </w:r>
      <w:r w:rsidR="00733B73" w:rsidRPr="00AF53B7">
        <w:rPr>
          <w:rFonts w:ascii="Calibri" w:hAnsi="Calibri" w:cs="Calibri"/>
        </w:rPr>
        <w:t>ing</w:t>
      </w:r>
      <w:r w:rsidR="00B10468" w:rsidRPr="00AF53B7">
        <w:rPr>
          <w:rFonts w:ascii="Calibri" w:hAnsi="Calibri" w:cs="Calibri"/>
        </w:rPr>
        <w:t xml:space="preserve"> best practices </w:t>
      </w:r>
      <w:r w:rsidR="00733B73" w:rsidRPr="00AF53B7">
        <w:rPr>
          <w:rFonts w:ascii="Calibri" w:hAnsi="Calibri" w:cs="Calibri"/>
        </w:rPr>
        <w:t xml:space="preserve">in </w:t>
      </w:r>
      <w:r w:rsidR="00B10468" w:rsidRPr="00AF53B7">
        <w:rPr>
          <w:rFonts w:ascii="Calibri" w:hAnsi="Calibri" w:cs="Calibri"/>
        </w:rPr>
        <w:t>animal care</w:t>
      </w:r>
      <w:r w:rsidR="004B63D4" w:rsidRPr="00AF53B7">
        <w:rPr>
          <w:rFonts w:ascii="Calibri" w:hAnsi="Calibri" w:cs="Calibri"/>
        </w:rPr>
        <w:t xml:space="preserve"> across multiple experimental conditions and laboratory setting</w:t>
      </w:r>
      <w:r w:rsidR="00B10468" w:rsidRPr="00AF53B7">
        <w:rPr>
          <w:rFonts w:ascii="Calibri" w:hAnsi="Calibri" w:cs="Calibri"/>
        </w:rPr>
        <w:t>.</w:t>
      </w:r>
      <w:r w:rsidR="00880593" w:rsidRPr="00AF53B7">
        <w:rPr>
          <w:rFonts w:ascii="Calibri" w:hAnsi="Calibri" w:cs="Calibri"/>
        </w:rPr>
        <w:t xml:space="preserve"> </w:t>
      </w:r>
    </w:p>
    <w:p w14:paraId="10A54855" w14:textId="77777777" w:rsidR="004B63D4" w:rsidRPr="00AF53B7" w:rsidRDefault="004B63D4" w:rsidP="00AF53B7">
      <w:pPr>
        <w:spacing w:after="0" w:line="240" w:lineRule="auto"/>
        <w:jc w:val="both"/>
        <w:rPr>
          <w:rFonts w:ascii="Calibri" w:hAnsi="Calibri" w:cs="Calibri"/>
          <w:b/>
          <w:bCs/>
        </w:rPr>
      </w:pPr>
    </w:p>
    <w:p w14:paraId="32095530" w14:textId="77777777" w:rsidR="004B63D4" w:rsidRPr="00AF53B7" w:rsidRDefault="00A72DCF" w:rsidP="00AF53B7">
      <w:pPr>
        <w:spacing w:after="0" w:line="240" w:lineRule="auto"/>
        <w:jc w:val="both"/>
        <w:rPr>
          <w:rFonts w:ascii="Calibri" w:hAnsi="Calibri" w:cs="Calibri"/>
          <w:b/>
          <w:bCs/>
        </w:rPr>
      </w:pPr>
      <w:r w:rsidRPr="00AF53B7">
        <w:rPr>
          <w:rFonts w:ascii="Calibri" w:hAnsi="Calibri" w:cs="Calibri"/>
          <w:b/>
          <w:bCs/>
        </w:rPr>
        <w:t>I</w:t>
      </w:r>
      <w:r w:rsidR="004B63D4" w:rsidRPr="00AF53B7">
        <w:rPr>
          <w:rFonts w:ascii="Calibri" w:hAnsi="Calibri" w:cs="Calibri"/>
          <w:b/>
          <w:bCs/>
        </w:rPr>
        <w:t>NTRODUCTION:</w:t>
      </w:r>
    </w:p>
    <w:p w14:paraId="7FB40C3A" w14:textId="54B8CFD8" w:rsidR="00A72DCF" w:rsidRPr="00AF53B7" w:rsidRDefault="00A72DCF" w:rsidP="00AF53B7">
      <w:pPr>
        <w:spacing w:after="0" w:line="240" w:lineRule="auto"/>
        <w:jc w:val="both"/>
        <w:rPr>
          <w:rFonts w:ascii="Calibri" w:hAnsi="Calibri" w:cs="Calibri"/>
        </w:rPr>
      </w:pPr>
      <w:r w:rsidRPr="00AF53B7">
        <w:rPr>
          <w:rFonts w:ascii="Calibri" w:hAnsi="Calibri" w:cs="Calibri"/>
          <w:i/>
          <w:iCs/>
        </w:rPr>
        <w:t>Xenopus laevis</w:t>
      </w:r>
      <w:r w:rsidRPr="00AF53B7">
        <w:rPr>
          <w:rFonts w:ascii="Calibri" w:hAnsi="Calibri" w:cs="Calibri"/>
        </w:rPr>
        <w:t xml:space="preserve">, the African clawed frog, </w:t>
      </w:r>
      <w:r w:rsidR="00901689" w:rsidRPr="00AF53B7">
        <w:rPr>
          <w:rFonts w:ascii="Calibri" w:hAnsi="Calibri" w:cs="Calibri"/>
        </w:rPr>
        <w:t>is an</w:t>
      </w:r>
      <w:r w:rsidRPr="00AF53B7">
        <w:rPr>
          <w:rFonts w:ascii="Calibri" w:hAnsi="Calibri" w:cs="Calibri"/>
        </w:rPr>
        <w:t xml:space="preserve"> excellent model organism for studying embryonic development. Its </w:t>
      </w:r>
      <w:r w:rsidR="00901689" w:rsidRPr="00AF53B7">
        <w:rPr>
          <w:rFonts w:ascii="Calibri" w:hAnsi="Calibri" w:cs="Calibri"/>
        </w:rPr>
        <w:t>usefulness</w:t>
      </w:r>
      <w:r w:rsidRPr="00AF53B7">
        <w:rPr>
          <w:rFonts w:ascii="Calibri" w:hAnsi="Calibri" w:cs="Calibri"/>
        </w:rPr>
        <w:t xml:space="preserve"> stems from the accessibility of its stages, ranging from zygotic to adult</w:t>
      </w:r>
      <w:r w:rsidR="0040518E" w:rsidRPr="00AF53B7">
        <w:rPr>
          <w:rFonts w:ascii="Calibri" w:hAnsi="Calibri" w:cs="Calibri"/>
          <w:vertAlign w:val="superscript"/>
        </w:rPr>
        <w:t>1</w:t>
      </w:r>
      <w:r w:rsidR="00B54675" w:rsidRPr="00AF53B7">
        <w:rPr>
          <w:rFonts w:ascii="Calibri" w:hAnsi="Calibri" w:cs="Calibri"/>
        </w:rPr>
        <w:t>, allowing easy,</w:t>
      </w:r>
      <w:r w:rsidRPr="00AF53B7">
        <w:rPr>
          <w:rFonts w:ascii="Calibri" w:hAnsi="Calibri" w:cs="Calibri"/>
        </w:rPr>
        <w:t xml:space="preserve"> reproducible manipulations </w:t>
      </w:r>
      <w:r w:rsidR="00E7155E" w:rsidRPr="00AF53B7">
        <w:rPr>
          <w:rFonts w:ascii="Calibri" w:hAnsi="Calibri" w:cs="Calibri"/>
        </w:rPr>
        <w:t xml:space="preserve">such as </w:t>
      </w:r>
      <w:r w:rsidRPr="00AF53B7">
        <w:rPr>
          <w:rFonts w:ascii="Calibri" w:hAnsi="Calibri" w:cs="Calibri"/>
        </w:rPr>
        <w:t>microinjections and dissections. The conservation of</w:t>
      </w:r>
      <w:r w:rsidR="000A0CF6" w:rsidRPr="00AF53B7">
        <w:rPr>
          <w:rFonts w:ascii="Calibri" w:hAnsi="Calibri" w:cs="Calibri"/>
        </w:rPr>
        <w:t xml:space="preserve"> genes</w:t>
      </w:r>
      <w:r w:rsidR="00163894" w:rsidRPr="00AF53B7">
        <w:rPr>
          <w:rFonts w:ascii="Calibri" w:hAnsi="Calibri" w:cs="Calibri"/>
        </w:rPr>
        <w:t xml:space="preserve"> and of</w:t>
      </w:r>
      <w:r w:rsidRPr="00AF53B7">
        <w:rPr>
          <w:rFonts w:ascii="Calibri" w:hAnsi="Calibri" w:cs="Calibri"/>
        </w:rPr>
        <w:t xml:space="preserve"> cellular and molecular mechanisms between </w:t>
      </w:r>
      <w:r w:rsidRPr="00AF53B7">
        <w:rPr>
          <w:rFonts w:ascii="Calibri" w:hAnsi="Calibri" w:cs="Calibri"/>
          <w:i/>
          <w:iCs/>
        </w:rPr>
        <w:t>X</w:t>
      </w:r>
      <w:r w:rsidR="00DC27BC" w:rsidRPr="00AF53B7">
        <w:rPr>
          <w:rFonts w:ascii="Calibri" w:hAnsi="Calibri" w:cs="Calibri"/>
          <w:i/>
          <w:iCs/>
        </w:rPr>
        <w:t>enopus</w:t>
      </w:r>
      <w:r w:rsidRPr="00AF53B7">
        <w:rPr>
          <w:rFonts w:ascii="Calibri" w:hAnsi="Calibri" w:cs="Calibri"/>
        </w:rPr>
        <w:t xml:space="preserve"> and </w:t>
      </w:r>
      <w:r w:rsidR="00154F5F" w:rsidRPr="00AF53B7">
        <w:rPr>
          <w:rFonts w:ascii="Calibri" w:hAnsi="Calibri" w:cs="Calibri"/>
        </w:rPr>
        <w:t>humans</w:t>
      </w:r>
      <w:r w:rsidR="004976F1" w:rsidRPr="00AF53B7">
        <w:rPr>
          <w:rFonts w:ascii="Calibri" w:hAnsi="Calibri" w:cs="Calibri"/>
        </w:rPr>
        <w:t xml:space="preserve"> is remarkably high</w:t>
      </w:r>
      <w:r w:rsidR="00C41F8E" w:rsidRPr="00AF53B7">
        <w:rPr>
          <w:rFonts w:ascii="Calibri" w:hAnsi="Calibri" w:cs="Calibri"/>
        </w:rPr>
        <w:t>,</w:t>
      </w:r>
      <w:r w:rsidR="004976F1" w:rsidRPr="00AF53B7">
        <w:rPr>
          <w:rFonts w:ascii="Calibri" w:hAnsi="Calibri" w:cs="Calibri"/>
        </w:rPr>
        <w:t xml:space="preserve"> </w:t>
      </w:r>
      <w:r w:rsidR="00003E76" w:rsidRPr="00AF53B7">
        <w:rPr>
          <w:rFonts w:ascii="Calibri" w:hAnsi="Calibri" w:cs="Calibri"/>
        </w:rPr>
        <w:t xml:space="preserve">with </w:t>
      </w:r>
      <w:r w:rsidR="004976F1" w:rsidRPr="00AF53B7">
        <w:rPr>
          <w:rFonts w:ascii="Calibri" w:hAnsi="Calibri" w:cs="Calibri"/>
        </w:rPr>
        <w:t>approximately 80% of</w:t>
      </w:r>
      <w:r w:rsidR="00003E76" w:rsidRPr="00AF53B7">
        <w:rPr>
          <w:rFonts w:ascii="Calibri" w:hAnsi="Calibri" w:cs="Calibri"/>
        </w:rPr>
        <w:t xml:space="preserve"> </w:t>
      </w:r>
      <w:r w:rsidR="00003E76" w:rsidRPr="00AF53B7">
        <w:rPr>
          <w:rFonts w:ascii="Calibri" w:hAnsi="Calibri" w:cs="Calibri"/>
          <w:i/>
          <w:iCs/>
        </w:rPr>
        <w:t>Xenopus</w:t>
      </w:r>
      <w:r w:rsidR="004976F1" w:rsidRPr="00AF53B7">
        <w:rPr>
          <w:rFonts w:ascii="Calibri" w:hAnsi="Calibri" w:cs="Calibri"/>
        </w:rPr>
        <w:t xml:space="preserve"> genes</w:t>
      </w:r>
      <w:r w:rsidR="00003E76" w:rsidRPr="00AF53B7">
        <w:rPr>
          <w:rFonts w:ascii="Calibri" w:hAnsi="Calibri" w:cs="Calibri"/>
        </w:rPr>
        <w:t xml:space="preserve"> possessing a corresponding ortholog in humans</w:t>
      </w:r>
      <w:r w:rsidR="0040518E" w:rsidRPr="00AF53B7">
        <w:rPr>
          <w:rFonts w:ascii="Calibri" w:hAnsi="Calibri" w:cs="Calibri"/>
          <w:vertAlign w:val="superscript"/>
        </w:rPr>
        <w:t>2,3</w:t>
      </w:r>
      <w:r w:rsidR="00010AE7" w:rsidRPr="00AF53B7">
        <w:rPr>
          <w:rFonts w:ascii="Calibri" w:hAnsi="Calibri" w:cs="Calibri"/>
        </w:rPr>
        <w:t xml:space="preserve">. </w:t>
      </w:r>
      <w:r w:rsidR="000A0CF6" w:rsidRPr="00AF53B7">
        <w:rPr>
          <w:rFonts w:ascii="Calibri" w:hAnsi="Calibri" w:cs="Calibri"/>
        </w:rPr>
        <w:t>As a result, f</w:t>
      </w:r>
      <w:r w:rsidR="00CB0404" w:rsidRPr="00AF53B7">
        <w:rPr>
          <w:rFonts w:ascii="Calibri" w:hAnsi="Calibri" w:cs="Calibri"/>
        </w:rPr>
        <w:t xml:space="preserve">undamental </w:t>
      </w:r>
      <w:r w:rsidR="00362D82" w:rsidRPr="00AF53B7">
        <w:rPr>
          <w:rFonts w:ascii="Calibri" w:hAnsi="Calibri" w:cs="Calibri"/>
        </w:rPr>
        <w:t xml:space="preserve">concepts in </w:t>
      </w:r>
      <w:r w:rsidR="00CB0404" w:rsidRPr="00AF53B7">
        <w:rPr>
          <w:rFonts w:ascii="Calibri" w:hAnsi="Calibri" w:cs="Calibri"/>
        </w:rPr>
        <w:t xml:space="preserve">cell and developmental </w:t>
      </w:r>
      <w:r w:rsidR="00362D82" w:rsidRPr="00AF53B7">
        <w:rPr>
          <w:rFonts w:ascii="Calibri" w:hAnsi="Calibri" w:cs="Calibri"/>
        </w:rPr>
        <w:t xml:space="preserve">biology </w:t>
      </w:r>
      <w:r w:rsidR="00CB0404" w:rsidRPr="00AF53B7">
        <w:rPr>
          <w:rFonts w:ascii="Calibri" w:hAnsi="Calibri" w:cs="Calibri"/>
        </w:rPr>
        <w:t xml:space="preserve">were </w:t>
      </w:r>
      <w:r w:rsidR="00CB0404" w:rsidRPr="00AF53B7">
        <w:rPr>
          <w:rFonts w:ascii="Calibri" w:hAnsi="Calibri" w:cs="Calibri"/>
        </w:rPr>
        <w:lastRenderedPageBreak/>
        <w:t xml:space="preserve">derived from </w:t>
      </w:r>
      <w:r w:rsidR="00CB0404" w:rsidRPr="00AF53B7">
        <w:rPr>
          <w:rFonts w:ascii="Calibri" w:hAnsi="Calibri" w:cs="Calibri"/>
          <w:i/>
          <w:iCs/>
        </w:rPr>
        <w:t>X</w:t>
      </w:r>
      <w:r w:rsidR="00C41F8E" w:rsidRPr="00AF53B7">
        <w:rPr>
          <w:rFonts w:ascii="Calibri" w:hAnsi="Calibri" w:cs="Calibri"/>
          <w:i/>
          <w:iCs/>
        </w:rPr>
        <w:t>. laevis</w:t>
      </w:r>
      <w:r w:rsidR="00CB0404" w:rsidRPr="00AF53B7">
        <w:rPr>
          <w:rFonts w:ascii="Calibri" w:hAnsi="Calibri" w:cs="Calibri"/>
        </w:rPr>
        <w:t xml:space="preserve"> embryos</w:t>
      </w:r>
      <w:r w:rsidR="00362D82" w:rsidRPr="00AF53B7">
        <w:rPr>
          <w:rFonts w:ascii="Calibri" w:hAnsi="Calibri" w:cs="Calibri"/>
        </w:rPr>
        <w:t>,</w:t>
      </w:r>
      <w:r w:rsidR="000A0CF6" w:rsidRPr="00AF53B7">
        <w:rPr>
          <w:rFonts w:ascii="Calibri" w:hAnsi="Calibri" w:cs="Calibri"/>
        </w:rPr>
        <w:t xml:space="preserve"> including</w:t>
      </w:r>
      <w:r w:rsidR="00362D82" w:rsidRPr="00AF53B7">
        <w:rPr>
          <w:rFonts w:ascii="Calibri" w:hAnsi="Calibri" w:cs="Calibri"/>
        </w:rPr>
        <w:t xml:space="preserve"> </w:t>
      </w:r>
      <w:r w:rsidR="00CB0404" w:rsidRPr="00AF53B7">
        <w:rPr>
          <w:rFonts w:ascii="Calibri" w:hAnsi="Calibri" w:cs="Calibri"/>
        </w:rPr>
        <w:t xml:space="preserve">the identification of different vertebrate developmental genes and </w:t>
      </w:r>
      <w:r w:rsidR="00362D82" w:rsidRPr="00AF53B7">
        <w:rPr>
          <w:rFonts w:ascii="Calibri" w:hAnsi="Calibri" w:cs="Calibri"/>
        </w:rPr>
        <w:t xml:space="preserve">core </w:t>
      </w:r>
      <w:r w:rsidR="00CB0404" w:rsidRPr="00AF53B7">
        <w:rPr>
          <w:rFonts w:ascii="Calibri" w:hAnsi="Calibri" w:cs="Calibri"/>
        </w:rPr>
        <w:t>signaling pathways</w:t>
      </w:r>
      <w:r w:rsidR="00B24FCB" w:rsidRPr="00AF53B7">
        <w:rPr>
          <w:rFonts w:ascii="Calibri" w:hAnsi="Calibri" w:cs="Calibri"/>
        </w:rPr>
        <w:t xml:space="preserve">, </w:t>
      </w:r>
      <w:r w:rsidR="00784B4B" w:rsidRPr="00AF53B7">
        <w:rPr>
          <w:rFonts w:ascii="Calibri" w:hAnsi="Calibri" w:cs="Calibri"/>
        </w:rPr>
        <w:t>such as</w:t>
      </w:r>
      <w:r w:rsidR="00F82E40" w:rsidRPr="00AF53B7">
        <w:rPr>
          <w:rFonts w:ascii="Calibri" w:hAnsi="Calibri" w:cs="Calibri"/>
        </w:rPr>
        <w:t xml:space="preserve"> </w:t>
      </w:r>
      <w:r w:rsidR="003C65D6" w:rsidRPr="00AF53B7">
        <w:rPr>
          <w:rFonts w:ascii="Calibri" w:hAnsi="Calibri" w:cs="Calibri"/>
        </w:rPr>
        <w:t>those</w:t>
      </w:r>
      <w:r w:rsidR="00B24FCB" w:rsidRPr="00AF53B7">
        <w:rPr>
          <w:rFonts w:ascii="Calibri" w:hAnsi="Calibri" w:cs="Calibri"/>
        </w:rPr>
        <w:t xml:space="preserve"> in </w:t>
      </w:r>
      <w:r w:rsidR="003C65D6" w:rsidRPr="00AF53B7">
        <w:rPr>
          <w:rFonts w:ascii="Calibri" w:hAnsi="Calibri" w:cs="Calibri"/>
        </w:rPr>
        <w:t xml:space="preserve">the </w:t>
      </w:r>
      <w:r w:rsidR="00163894" w:rsidRPr="00AF53B7">
        <w:rPr>
          <w:rFonts w:ascii="Calibri" w:hAnsi="Calibri" w:cs="Calibri"/>
        </w:rPr>
        <w:t xml:space="preserve">primary </w:t>
      </w:r>
      <w:r w:rsidR="00B24FCB" w:rsidRPr="00AF53B7">
        <w:rPr>
          <w:rFonts w:ascii="Calibri" w:hAnsi="Calibri" w:cs="Calibri"/>
        </w:rPr>
        <w:t>organizer</w:t>
      </w:r>
      <w:r w:rsidR="0040518E" w:rsidRPr="00AF53B7">
        <w:rPr>
          <w:rFonts w:ascii="Calibri" w:hAnsi="Calibri" w:cs="Calibri"/>
          <w:vertAlign w:val="superscript"/>
        </w:rPr>
        <w:t>4-7</w:t>
      </w:r>
      <w:r w:rsidR="00010AE7" w:rsidRPr="00AF53B7">
        <w:rPr>
          <w:rFonts w:ascii="Calibri" w:hAnsi="Calibri" w:cs="Calibri"/>
        </w:rPr>
        <w:t>.</w:t>
      </w:r>
      <w:r w:rsidR="000A0CF6" w:rsidRPr="00AF53B7">
        <w:rPr>
          <w:rFonts w:ascii="Calibri" w:hAnsi="Calibri" w:cs="Calibri"/>
        </w:rPr>
        <w:t xml:space="preserve"> Due to its many advantages as a model organism, </w:t>
      </w:r>
      <w:r w:rsidR="000A0CF6" w:rsidRPr="00AF53B7">
        <w:rPr>
          <w:rFonts w:ascii="Calibri" w:hAnsi="Calibri" w:cs="Calibri"/>
          <w:i/>
          <w:iCs/>
        </w:rPr>
        <w:t>X. laevis</w:t>
      </w:r>
      <w:r w:rsidR="000A0CF6" w:rsidRPr="00AF53B7">
        <w:rPr>
          <w:rFonts w:ascii="Calibri" w:hAnsi="Calibri" w:cs="Calibri"/>
        </w:rPr>
        <w:t xml:space="preserve"> is widely </w:t>
      </w:r>
      <w:r w:rsidR="00163894" w:rsidRPr="00AF53B7">
        <w:rPr>
          <w:rFonts w:ascii="Calibri" w:hAnsi="Calibri" w:cs="Calibri"/>
        </w:rPr>
        <w:t xml:space="preserve">employed </w:t>
      </w:r>
      <w:r w:rsidR="000A0CF6" w:rsidRPr="00AF53B7">
        <w:rPr>
          <w:rFonts w:ascii="Calibri" w:hAnsi="Calibri" w:cs="Calibri"/>
        </w:rPr>
        <w:t>in laboratories worldwide.</w:t>
      </w:r>
      <w:r w:rsidR="00B54675" w:rsidRPr="00AF53B7">
        <w:rPr>
          <w:rFonts w:ascii="Calibri" w:hAnsi="Calibri" w:cs="Calibri"/>
        </w:rPr>
        <w:t xml:space="preserve"> </w:t>
      </w:r>
      <w:r w:rsidR="000A0CF6" w:rsidRPr="00AF53B7">
        <w:rPr>
          <w:rFonts w:ascii="Calibri" w:hAnsi="Calibri" w:cs="Calibri"/>
        </w:rPr>
        <w:t>Thus, i</w:t>
      </w:r>
      <w:r w:rsidR="00711A79" w:rsidRPr="00AF53B7">
        <w:rPr>
          <w:rFonts w:ascii="Calibri" w:hAnsi="Calibri" w:cs="Calibri"/>
        </w:rPr>
        <w:t>mproving methods for its use as a laboratory model</w:t>
      </w:r>
      <w:r w:rsidR="00E7155E" w:rsidRPr="00AF53B7">
        <w:rPr>
          <w:rFonts w:ascii="Calibri" w:hAnsi="Calibri" w:cs="Calibri"/>
        </w:rPr>
        <w:t xml:space="preserve"> is desirable</w:t>
      </w:r>
      <w:r w:rsidR="00711A79" w:rsidRPr="00AF53B7">
        <w:rPr>
          <w:rFonts w:ascii="Calibri" w:hAnsi="Calibri" w:cs="Calibri"/>
        </w:rPr>
        <w:t>.</w:t>
      </w:r>
    </w:p>
    <w:p w14:paraId="7A7D1E32" w14:textId="77777777" w:rsidR="00B54675" w:rsidRPr="00AF53B7" w:rsidRDefault="00B54675" w:rsidP="00AF53B7">
      <w:pPr>
        <w:spacing w:after="0" w:line="240" w:lineRule="auto"/>
        <w:jc w:val="both"/>
        <w:rPr>
          <w:rFonts w:ascii="Calibri" w:hAnsi="Calibri" w:cs="Calibri"/>
        </w:rPr>
      </w:pPr>
    </w:p>
    <w:p w14:paraId="394604E2" w14:textId="41EE1895" w:rsidR="00A72DCF" w:rsidRPr="00AF53B7" w:rsidRDefault="00C41F8E" w:rsidP="00AF53B7">
      <w:pPr>
        <w:spacing w:after="0" w:line="240" w:lineRule="auto"/>
        <w:jc w:val="both"/>
        <w:rPr>
          <w:rFonts w:ascii="Calibri" w:hAnsi="Calibri" w:cs="Calibri"/>
        </w:rPr>
      </w:pPr>
      <w:r w:rsidRPr="00AF53B7">
        <w:rPr>
          <w:rFonts w:ascii="Calibri" w:hAnsi="Calibri" w:cs="Calibri"/>
        </w:rPr>
        <w:t>C</w:t>
      </w:r>
      <w:r w:rsidR="004976F1" w:rsidRPr="00AF53B7">
        <w:rPr>
          <w:rFonts w:ascii="Calibri" w:hAnsi="Calibri" w:cs="Calibri"/>
        </w:rPr>
        <w:t xml:space="preserve">urrent standard </w:t>
      </w:r>
      <w:r w:rsidR="004837E5" w:rsidRPr="00AF53B7">
        <w:rPr>
          <w:rFonts w:ascii="Calibri" w:hAnsi="Calibri" w:cs="Calibri"/>
        </w:rPr>
        <w:t xml:space="preserve">fertilization protocols are performed </w:t>
      </w:r>
      <w:r w:rsidR="00154F5F" w:rsidRPr="00AF53B7">
        <w:rPr>
          <w:rFonts w:ascii="Calibri" w:hAnsi="Calibri" w:cs="Calibri"/>
        </w:rPr>
        <w:t>either through</w:t>
      </w:r>
      <w:r w:rsidR="004837E5" w:rsidRPr="00AF53B7">
        <w:rPr>
          <w:rFonts w:ascii="Calibri" w:hAnsi="Calibri" w:cs="Calibri"/>
        </w:rPr>
        <w:t xml:space="preserve"> </w:t>
      </w:r>
      <w:r w:rsidR="004976F1" w:rsidRPr="00AF53B7">
        <w:rPr>
          <w:rFonts w:ascii="Calibri" w:hAnsi="Calibri" w:cs="Calibri"/>
          <w:i/>
          <w:iCs/>
        </w:rPr>
        <w:t>in</w:t>
      </w:r>
      <w:r w:rsidR="004837E5" w:rsidRPr="00AF53B7">
        <w:rPr>
          <w:rFonts w:ascii="Calibri" w:hAnsi="Calibri" w:cs="Calibri"/>
          <w:i/>
          <w:iCs/>
        </w:rPr>
        <w:t xml:space="preserve"> </w:t>
      </w:r>
      <w:r w:rsidR="004976F1" w:rsidRPr="00AF53B7">
        <w:rPr>
          <w:rFonts w:ascii="Calibri" w:hAnsi="Calibri" w:cs="Calibri"/>
          <w:i/>
          <w:iCs/>
        </w:rPr>
        <w:t>vitro</w:t>
      </w:r>
      <w:r w:rsidR="004976F1" w:rsidRPr="00AF53B7">
        <w:rPr>
          <w:rFonts w:ascii="Calibri" w:hAnsi="Calibri" w:cs="Calibri"/>
        </w:rPr>
        <w:t xml:space="preserve"> fert</w:t>
      </w:r>
      <w:r w:rsidR="004837E5" w:rsidRPr="00AF53B7">
        <w:rPr>
          <w:rFonts w:ascii="Calibri" w:hAnsi="Calibri" w:cs="Calibri"/>
        </w:rPr>
        <w:t>ilization</w:t>
      </w:r>
      <w:r w:rsidR="00D20158" w:rsidRPr="00AF53B7">
        <w:rPr>
          <w:rFonts w:ascii="Calibri" w:hAnsi="Calibri" w:cs="Calibri"/>
        </w:rPr>
        <w:t xml:space="preserve">, which yields </w:t>
      </w:r>
      <w:proofErr w:type="gramStart"/>
      <w:r w:rsidR="00154F5F" w:rsidRPr="00AF53B7">
        <w:rPr>
          <w:rFonts w:ascii="Calibri" w:hAnsi="Calibri" w:cs="Calibri"/>
        </w:rPr>
        <w:t>a large number of</w:t>
      </w:r>
      <w:proofErr w:type="gramEnd"/>
      <w:r w:rsidR="00154F5F" w:rsidRPr="00AF53B7">
        <w:rPr>
          <w:rFonts w:ascii="Calibri" w:hAnsi="Calibri" w:cs="Calibri"/>
        </w:rPr>
        <w:t xml:space="preserve"> </w:t>
      </w:r>
      <w:r w:rsidR="00D20158" w:rsidRPr="00AF53B7">
        <w:rPr>
          <w:rFonts w:ascii="Calibri" w:hAnsi="Calibri" w:cs="Calibri"/>
        </w:rPr>
        <w:t xml:space="preserve">synchronously developing embryos, or through natural mating, </w:t>
      </w:r>
      <w:r w:rsidR="00E7155E" w:rsidRPr="00AF53B7">
        <w:rPr>
          <w:rFonts w:ascii="Calibri" w:hAnsi="Calibri" w:cs="Calibri"/>
        </w:rPr>
        <w:t>which</w:t>
      </w:r>
      <w:r w:rsidR="00154F5F" w:rsidRPr="00AF53B7">
        <w:rPr>
          <w:rFonts w:ascii="Calibri" w:hAnsi="Calibri" w:cs="Calibri"/>
        </w:rPr>
        <w:t xml:space="preserve"> offers the advantage of preserving the male for repeated use, but the resulting embryos are fertilized asynchronously.</w:t>
      </w:r>
      <w:r w:rsidR="00B54675" w:rsidRPr="00AF53B7">
        <w:rPr>
          <w:rFonts w:ascii="Calibri" w:hAnsi="Calibri" w:cs="Calibri"/>
        </w:rPr>
        <w:t xml:space="preserve"> </w:t>
      </w:r>
      <w:r w:rsidR="00E7155E" w:rsidRPr="00AF53B7">
        <w:rPr>
          <w:rFonts w:ascii="Calibri" w:hAnsi="Calibri" w:cs="Calibri"/>
        </w:rPr>
        <w:t xml:space="preserve">Thus, </w:t>
      </w:r>
      <w:r w:rsidR="00E7155E" w:rsidRPr="00AF53B7">
        <w:rPr>
          <w:rFonts w:ascii="Calibri" w:hAnsi="Calibri" w:cs="Calibri"/>
          <w:i/>
          <w:iCs/>
        </w:rPr>
        <w:t>i</w:t>
      </w:r>
      <w:r w:rsidR="00D20158" w:rsidRPr="00AF53B7">
        <w:rPr>
          <w:rFonts w:ascii="Calibri" w:hAnsi="Calibri" w:cs="Calibri"/>
          <w:i/>
          <w:iCs/>
        </w:rPr>
        <w:t>n</w:t>
      </w:r>
      <w:r w:rsidR="00154F5F" w:rsidRPr="00AF53B7">
        <w:rPr>
          <w:rFonts w:ascii="Calibri" w:hAnsi="Calibri" w:cs="Calibri"/>
          <w:i/>
          <w:iCs/>
        </w:rPr>
        <w:t xml:space="preserve"> </w:t>
      </w:r>
      <w:r w:rsidR="00D20158" w:rsidRPr="00AF53B7">
        <w:rPr>
          <w:rFonts w:ascii="Calibri" w:hAnsi="Calibri" w:cs="Calibri"/>
          <w:i/>
          <w:iCs/>
        </w:rPr>
        <w:t>vitro</w:t>
      </w:r>
      <w:r w:rsidR="00D20158" w:rsidRPr="00AF53B7">
        <w:rPr>
          <w:rFonts w:ascii="Calibri" w:hAnsi="Calibri" w:cs="Calibri"/>
        </w:rPr>
        <w:t xml:space="preserve"> fertilization </w:t>
      </w:r>
      <w:r w:rsidR="003D3A1F" w:rsidRPr="00AF53B7">
        <w:rPr>
          <w:rFonts w:ascii="Calibri" w:hAnsi="Calibri" w:cs="Calibri"/>
        </w:rPr>
        <w:t>remains the most widely used approach</w:t>
      </w:r>
      <w:r w:rsidR="00D4428D" w:rsidRPr="00AF53B7">
        <w:rPr>
          <w:rFonts w:ascii="Calibri" w:hAnsi="Calibri" w:cs="Calibri"/>
        </w:rPr>
        <w:t xml:space="preserve"> for </w:t>
      </w:r>
      <w:r w:rsidR="00D4428D" w:rsidRPr="00AF53B7">
        <w:rPr>
          <w:rFonts w:ascii="Calibri" w:hAnsi="Calibri" w:cs="Calibri"/>
          <w:i/>
          <w:iCs/>
        </w:rPr>
        <w:t>X. laevis</w:t>
      </w:r>
      <w:r w:rsidR="00E7155E" w:rsidRPr="00AF53B7">
        <w:rPr>
          <w:rFonts w:ascii="Calibri" w:hAnsi="Calibri" w:cs="Calibri"/>
        </w:rPr>
        <w:t>.</w:t>
      </w:r>
      <w:r w:rsidRPr="00AF53B7">
        <w:rPr>
          <w:rFonts w:ascii="Calibri" w:hAnsi="Calibri" w:cs="Calibri"/>
        </w:rPr>
        <w:t xml:space="preserve"> </w:t>
      </w:r>
      <w:r w:rsidR="00E7155E" w:rsidRPr="00AF53B7">
        <w:rPr>
          <w:rFonts w:ascii="Calibri" w:hAnsi="Calibri" w:cs="Calibri"/>
          <w:i/>
          <w:iCs/>
        </w:rPr>
        <w:t>In vitro</w:t>
      </w:r>
      <w:r w:rsidR="00E7155E" w:rsidRPr="00AF53B7">
        <w:rPr>
          <w:rFonts w:ascii="Calibri" w:hAnsi="Calibri" w:cs="Calibri"/>
        </w:rPr>
        <w:t xml:space="preserve"> fertilization </w:t>
      </w:r>
      <w:r w:rsidRPr="00AF53B7">
        <w:rPr>
          <w:rFonts w:ascii="Calibri" w:hAnsi="Calibri" w:cs="Calibri"/>
        </w:rPr>
        <w:t>traditionally requires the euthan</w:t>
      </w:r>
      <w:r w:rsidR="00E7155E" w:rsidRPr="00AF53B7">
        <w:rPr>
          <w:rFonts w:ascii="Calibri" w:hAnsi="Calibri" w:cs="Calibri"/>
        </w:rPr>
        <w:t>asia</w:t>
      </w:r>
      <w:r w:rsidRPr="00AF53B7">
        <w:rPr>
          <w:rFonts w:ascii="Calibri" w:hAnsi="Calibri" w:cs="Calibri"/>
        </w:rPr>
        <w:t xml:space="preserve"> of the male frog to isolate </w:t>
      </w:r>
      <w:r w:rsidR="00D4428D" w:rsidRPr="00AF53B7">
        <w:rPr>
          <w:rFonts w:ascii="Calibri" w:hAnsi="Calibri" w:cs="Calibri"/>
        </w:rPr>
        <w:t xml:space="preserve">its </w:t>
      </w:r>
      <w:r w:rsidR="00A123D3" w:rsidRPr="00AF53B7">
        <w:rPr>
          <w:rFonts w:ascii="Calibri" w:hAnsi="Calibri" w:cs="Calibri"/>
        </w:rPr>
        <w:t>testes.</w:t>
      </w:r>
      <w:r w:rsidR="00585494" w:rsidRPr="00AF53B7">
        <w:rPr>
          <w:rFonts w:ascii="Calibri" w:hAnsi="Calibri" w:cs="Calibri"/>
        </w:rPr>
        <w:t xml:space="preserve"> </w:t>
      </w:r>
      <w:r w:rsidRPr="00AF53B7">
        <w:rPr>
          <w:rFonts w:ascii="Calibri" w:hAnsi="Calibri" w:cs="Calibri"/>
        </w:rPr>
        <w:t>S</w:t>
      </w:r>
      <w:r w:rsidR="00585494" w:rsidRPr="00AF53B7">
        <w:rPr>
          <w:rFonts w:ascii="Calibri" w:hAnsi="Calibri" w:cs="Calibri"/>
        </w:rPr>
        <w:t xml:space="preserve">perm </w:t>
      </w:r>
      <w:r w:rsidRPr="00AF53B7">
        <w:rPr>
          <w:rFonts w:ascii="Calibri" w:hAnsi="Calibri" w:cs="Calibri"/>
        </w:rPr>
        <w:t>collection from these testes yields high fertilization rates, but viability declines sharply within</w:t>
      </w:r>
      <w:r w:rsidR="000A0CF6" w:rsidRPr="00AF53B7">
        <w:rPr>
          <w:rFonts w:ascii="Calibri" w:hAnsi="Calibri" w:cs="Calibri"/>
        </w:rPr>
        <w:t xml:space="preserve"> a</w:t>
      </w:r>
      <w:r w:rsidRPr="00AF53B7">
        <w:rPr>
          <w:rFonts w:ascii="Calibri" w:hAnsi="Calibri" w:cs="Calibri"/>
        </w:rPr>
        <w:t xml:space="preserve"> few days</w:t>
      </w:r>
      <w:r w:rsidR="0040518E" w:rsidRPr="00AF53B7">
        <w:rPr>
          <w:rFonts w:ascii="Calibri" w:hAnsi="Calibri" w:cs="Calibri"/>
          <w:vertAlign w:val="superscript"/>
        </w:rPr>
        <w:t>8</w:t>
      </w:r>
      <w:r w:rsidR="00585494" w:rsidRPr="00AF53B7">
        <w:rPr>
          <w:rFonts w:ascii="Calibri" w:hAnsi="Calibri" w:cs="Calibri"/>
        </w:rPr>
        <w:t xml:space="preserve">. </w:t>
      </w:r>
    </w:p>
    <w:p w14:paraId="2021CCA6" w14:textId="77777777" w:rsidR="00B54675" w:rsidRPr="00AF53B7" w:rsidRDefault="00B54675" w:rsidP="00AF53B7">
      <w:pPr>
        <w:spacing w:after="0" w:line="240" w:lineRule="auto"/>
        <w:jc w:val="both"/>
        <w:rPr>
          <w:rFonts w:ascii="Calibri" w:hAnsi="Calibri" w:cs="Calibri"/>
        </w:rPr>
      </w:pPr>
    </w:p>
    <w:p w14:paraId="1FC93B80" w14:textId="4B014E58" w:rsidR="005B5148" w:rsidRPr="00AF53B7" w:rsidRDefault="00A72DCF" w:rsidP="00AF53B7">
      <w:pPr>
        <w:spacing w:after="0" w:line="240" w:lineRule="auto"/>
        <w:jc w:val="both"/>
        <w:rPr>
          <w:rFonts w:ascii="Calibri" w:hAnsi="Calibri" w:cs="Calibri"/>
        </w:rPr>
      </w:pPr>
      <w:r w:rsidRPr="00AF53B7">
        <w:rPr>
          <w:rFonts w:ascii="Calibri" w:hAnsi="Calibri" w:cs="Calibri"/>
        </w:rPr>
        <w:t>To reduce</w:t>
      </w:r>
      <w:r w:rsidR="00D4428D" w:rsidRPr="00AF53B7">
        <w:rPr>
          <w:rFonts w:ascii="Calibri" w:hAnsi="Calibri" w:cs="Calibri"/>
        </w:rPr>
        <w:t xml:space="preserve"> the number of required males</w:t>
      </w:r>
      <w:r w:rsidRPr="00AF53B7">
        <w:rPr>
          <w:rFonts w:ascii="Calibri" w:hAnsi="Calibri" w:cs="Calibri"/>
        </w:rPr>
        <w:t xml:space="preserve">, this protocol presents a specialized surgical approach: unilateral gonadectomy in </w:t>
      </w:r>
      <w:r w:rsidRPr="00AF53B7">
        <w:rPr>
          <w:rFonts w:ascii="Calibri" w:hAnsi="Calibri" w:cs="Calibri"/>
          <w:i/>
          <w:iCs/>
        </w:rPr>
        <w:t>X</w:t>
      </w:r>
      <w:r w:rsidR="00437031" w:rsidRPr="00AF53B7">
        <w:rPr>
          <w:rFonts w:ascii="Calibri" w:hAnsi="Calibri" w:cs="Calibri"/>
          <w:i/>
          <w:iCs/>
        </w:rPr>
        <w:t>. laevis</w:t>
      </w:r>
      <w:r w:rsidRPr="00AF53B7">
        <w:rPr>
          <w:rFonts w:ascii="Calibri" w:hAnsi="Calibri" w:cs="Calibri"/>
        </w:rPr>
        <w:t xml:space="preserve"> </w:t>
      </w:r>
      <w:r w:rsidR="003F4F3F" w:rsidRPr="00AF53B7">
        <w:rPr>
          <w:rFonts w:ascii="Calibri" w:hAnsi="Calibri" w:cs="Calibri"/>
        </w:rPr>
        <w:t xml:space="preserve">adult </w:t>
      </w:r>
      <w:r w:rsidRPr="00AF53B7">
        <w:rPr>
          <w:rFonts w:ascii="Calibri" w:hAnsi="Calibri" w:cs="Calibri"/>
        </w:rPr>
        <w:t>males</w:t>
      </w:r>
      <w:r w:rsidR="00F82E40" w:rsidRPr="00AF53B7">
        <w:rPr>
          <w:rFonts w:ascii="Calibri" w:hAnsi="Calibri" w:cs="Calibri"/>
        </w:rPr>
        <w:t xml:space="preserve"> (</w:t>
      </w:r>
      <w:r w:rsidR="00F82E40" w:rsidRPr="00AF53B7">
        <w:rPr>
          <w:rFonts w:ascii="Calibri" w:hAnsi="Calibri" w:cs="Calibri"/>
          <w:b/>
          <w:bCs/>
        </w:rPr>
        <w:t>Figure 1</w:t>
      </w:r>
      <w:r w:rsidR="00F82E40" w:rsidRPr="00AF53B7">
        <w:rPr>
          <w:rFonts w:ascii="Calibri" w:hAnsi="Calibri" w:cs="Calibri"/>
        </w:rPr>
        <w:t>)</w:t>
      </w:r>
      <w:r w:rsidRPr="00AF53B7">
        <w:rPr>
          <w:rFonts w:ascii="Calibri" w:hAnsi="Calibri" w:cs="Calibri"/>
        </w:rPr>
        <w:t>. This procedure involves the removal of a single testis, followed by suturing the incision to allow the male to fully recover and survive. This method allows for the immediate use of viable sperm from the removed testis</w:t>
      </w:r>
      <w:r w:rsidR="000A0CF6" w:rsidRPr="00AF53B7">
        <w:rPr>
          <w:rFonts w:ascii="Calibri" w:hAnsi="Calibri" w:cs="Calibri"/>
        </w:rPr>
        <w:t>,</w:t>
      </w:r>
      <w:r w:rsidRPr="00AF53B7">
        <w:rPr>
          <w:rFonts w:ascii="Calibri" w:hAnsi="Calibri" w:cs="Calibri"/>
        </w:rPr>
        <w:t xml:space="preserve"> while preserving the remaining gonad for subsequent fertilization needs</w:t>
      </w:r>
      <w:r w:rsidR="00C41F8E" w:rsidRPr="00AF53B7">
        <w:rPr>
          <w:rFonts w:ascii="Calibri" w:hAnsi="Calibri" w:cs="Calibri"/>
        </w:rPr>
        <w:t>.</w:t>
      </w:r>
    </w:p>
    <w:p w14:paraId="2546A9C1" w14:textId="77777777" w:rsidR="004223EF" w:rsidRPr="00AF53B7" w:rsidRDefault="004223EF" w:rsidP="00AF53B7">
      <w:pPr>
        <w:spacing w:after="0" w:line="240" w:lineRule="auto"/>
        <w:jc w:val="both"/>
        <w:rPr>
          <w:rFonts w:ascii="Calibri" w:hAnsi="Calibri" w:cs="Calibri"/>
        </w:rPr>
      </w:pPr>
    </w:p>
    <w:p w14:paraId="13424880" w14:textId="77777777" w:rsidR="00784B4B" w:rsidRPr="00AF53B7" w:rsidRDefault="00784B4B" w:rsidP="00AF53B7">
      <w:pPr>
        <w:spacing w:after="0" w:line="240" w:lineRule="auto"/>
        <w:jc w:val="both"/>
        <w:rPr>
          <w:rFonts w:ascii="Calibri" w:hAnsi="Calibri" w:cs="Calibri"/>
        </w:rPr>
      </w:pPr>
      <w:r w:rsidRPr="00AF53B7">
        <w:rPr>
          <w:rFonts w:ascii="Calibri" w:hAnsi="Calibri" w:cs="Calibri"/>
        </w:rPr>
        <w:t>[Place Figure 1 here]</w:t>
      </w:r>
    </w:p>
    <w:p w14:paraId="4084B69E" w14:textId="77777777" w:rsidR="00784B4B" w:rsidRPr="00AF53B7" w:rsidRDefault="00784B4B" w:rsidP="00AF53B7">
      <w:pPr>
        <w:spacing w:after="0" w:line="240" w:lineRule="auto"/>
        <w:jc w:val="both"/>
        <w:rPr>
          <w:rFonts w:ascii="Calibri" w:hAnsi="Calibri" w:cs="Calibri"/>
        </w:rPr>
      </w:pPr>
    </w:p>
    <w:p w14:paraId="0C1032F4" w14:textId="49CE8B56" w:rsidR="00A72DCF" w:rsidRPr="00AF53B7" w:rsidRDefault="00A72DCF" w:rsidP="00AF53B7">
      <w:pPr>
        <w:spacing w:after="0" w:line="240" w:lineRule="auto"/>
        <w:jc w:val="both"/>
        <w:rPr>
          <w:rFonts w:ascii="Calibri" w:hAnsi="Calibri" w:cs="Calibri"/>
          <w:b/>
          <w:bCs/>
        </w:rPr>
      </w:pPr>
      <w:r w:rsidRPr="00AF53B7">
        <w:rPr>
          <w:rFonts w:ascii="Calibri" w:hAnsi="Calibri" w:cs="Calibri"/>
          <w:b/>
          <w:bCs/>
        </w:rPr>
        <w:t>P</w:t>
      </w:r>
      <w:r w:rsidR="00B54675" w:rsidRPr="00AF53B7">
        <w:rPr>
          <w:rFonts w:ascii="Calibri" w:hAnsi="Calibri" w:cs="Calibri"/>
          <w:b/>
          <w:bCs/>
        </w:rPr>
        <w:t>ROTOCOL:</w:t>
      </w:r>
    </w:p>
    <w:p w14:paraId="45FA24FC" w14:textId="77777777" w:rsidR="00B54675" w:rsidRPr="00AF53B7" w:rsidRDefault="00B54675" w:rsidP="00AF53B7">
      <w:pPr>
        <w:spacing w:after="0" w:line="240" w:lineRule="auto"/>
        <w:jc w:val="both"/>
        <w:rPr>
          <w:rFonts w:ascii="Calibri" w:hAnsi="Calibri" w:cs="Calibri"/>
          <w:b/>
          <w:bCs/>
        </w:rPr>
      </w:pPr>
    </w:p>
    <w:p w14:paraId="07A54B4E" w14:textId="77777777" w:rsidR="00C10AB7" w:rsidRPr="00AF53B7" w:rsidRDefault="003F4F3F" w:rsidP="00AF53B7">
      <w:pPr>
        <w:spacing w:after="0" w:line="240" w:lineRule="auto"/>
        <w:jc w:val="both"/>
        <w:rPr>
          <w:rFonts w:ascii="Calibri" w:hAnsi="Calibri" w:cs="Calibri"/>
        </w:rPr>
      </w:pPr>
      <w:r w:rsidRPr="00AF53B7">
        <w:rPr>
          <w:rFonts w:ascii="Calibri" w:hAnsi="Calibri" w:cs="Calibri"/>
        </w:rPr>
        <w:t>All methods were approved and performed in accordance with the rules and regulations of the Montana State University IACUC (Institutional Animal Care and Use Committee)</w:t>
      </w:r>
      <w:r w:rsidR="00C10AB7" w:rsidRPr="00AF53B7">
        <w:rPr>
          <w:rFonts w:ascii="Calibri" w:hAnsi="Calibri" w:cs="Calibri"/>
        </w:rPr>
        <w:t>.</w:t>
      </w:r>
    </w:p>
    <w:p w14:paraId="647F8125" w14:textId="7FA8BE9B" w:rsidR="00A72DCF" w:rsidRPr="00AF53B7" w:rsidRDefault="00A72DCF" w:rsidP="00AF53B7">
      <w:pPr>
        <w:spacing w:after="0" w:line="240" w:lineRule="auto"/>
        <w:jc w:val="both"/>
        <w:rPr>
          <w:rFonts w:ascii="Calibri" w:hAnsi="Calibri" w:cs="Calibri"/>
        </w:rPr>
      </w:pPr>
      <w:r w:rsidRPr="00AF53B7">
        <w:rPr>
          <w:rFonts w:ascii="Calibri" w:hAnsi="Calibri" w:cs="Calibri"/>
        </w:rPr>
        <w:t xml:space="preserve">The following steps detail the necessary preparation, surgical procedure, and post-operative care for performing unilateral gonadectomy in adult male </w:t>
      </w:r>
      <w:r w:rsidRPr="00AF53B7">
        <w:rPr>
          <w:rFonts w:ascii="Calibri" w:hAnsi="Calibri" w:cs="Calibri"/>
          <w:i/>
          <w:iCs/>
        </w:rPr>
        <w:t>X</w:t>
      </w:r>
      <w:r w:rsidR="00437031" w:rsidRPr="00AF53B7">
        <w:rPr>
          <w:rFonts w:ascii="Calibri" w:hAnsi="Calibri" w:cs="Calibri"/>
          <w:i/>
          <w:iCs/>
        </w:rPr>
        <w:t>. laevis</w:t>
      </w:r>
      <w:r w:rsidRPr="00AF53B7">
        <w:rPr>
          <w:rFonts w:ascii="Calibri" w:hAnsi="Calibri" w:cs="Calibri"/>
        </w:rPr>
        <w:t>.</w:t>
      </w:r>
    </w:p>
    <w:p w14:paraId="3C791C0E" w14:textId="77777777" w:rsidR="005B5148" w:rsidRPr="00AF53B7" w:rsidRDefault="005B5148" w:rsidP="00AF53B7">
      <w:pPr>
        <w:spacing w:after="0" w:line="240" w:lineRule="auto"/>
        <w:jc w:val="both"/>
        <w:rPr>
          <w:rFonts w:ascii="Calibri" w:hAnsi="Calibri" w:cs="Calibri"/>
        </w:rPr>
      </w:pPr>
    </w:p>
    <w:p w14:paraId="56A31BCC" w14:textId="380606AA" w:rsidR="00033E5E" w:rsidRPr="00AF53B7" w:rsidRDefault="00033E5E" w:rsidP="00AF53B7">
      <w:pPr>
        <w:pStyle w:val="ListParagraph"/>
        <w:numPr>
          <w:ilvl w:val="0"/>
          <w:numId w:val="2"/>
        </w:numPr>
        <w:spacing w:after="0" w:line="240" w:lineRule="auto"/>
        <w:ind w:left="0" w:firstLine="0"/>
        <w:jc w:val="both"/>
        <w:rPr>
          <w:rFonts w:ascii="Calibri" w:hAnsi="Calibri" w:cs="Calibri"/>
          <w:b/>
          <w:bCs/>
        </w:rPr>
      </w:pPr>
      <w:r w:rsidRPr="00AF53B7">
        <w:rPr>
          <w:rFonts w:ascii="Calibri" w:hAnsi="Calibri" w:cs="Calibri"/>
          <w:b/>
          <w:bCs/>
        </w:rPr>
        <w:t xml:space="preserve">Instrument and </w:t>
      </w:r>
      <w:r w:rsidR="00B54675" w:rsidRPr="00AF53B7">
        <w:rPr>
          <w:rFonts w:ascii="Calibri" w:hAnsi="Calibri" w:cs="Calibri"/>
          <w:b/>
          <w:bCs/>
        </w:rPr>
        <w:t>s</w:t>
      </w:r>
      <w:r w:rsidRPr="00AF53B7">
        <w:rPr>
          <w:rFonts w:ascii="Calibri" w:hAnsi="Calibri" w:cs="Calibri"/>
          <w:b/>
          <w:bCs/>
        </w:rPr>
        <w:t xml:space="preserve">urgical </w:t>
      </w:r>
      <w:r w:rsidR="00B54675" w:rsidRPr="00AF53B7">
        <w:rPr>
          <w:rFonts w:ascii="Calibri" w:hAnsi="Calibri" w:cs="Calibri"/>
          <w:b/>
          <w:bCs/>
        </w:rPr>
        <w:t>s</w:t>
      </w:r>
      <w:r w:rsidRPr="00AF53B7">
        <w:rPr>
          <w:rFonts w:ascii="Calibri" w:hAnsi="Calibri" w:cs="Calibri"/>
          <w:b/>
          <w:bCs/>
        </w:rPr>
        <w:t xml:space="preserve">ite </w:t>
      </w:r>
      <w:r w:rsidR="00B54675" w:rsidRPr="00AF53B7">
        <w:rPr>
          <w:rFonts w:ascii="Calibri" w:hAnsi="Calibri" w:cs="Calibri"/>
          <w:b/>
          <w:bCs/>
        </w:rPr>
        <w:t>a</w:t>
      </w:r>
      <w:r w:rsidRPr="00AF53B7">
        <w:rPr>
          <w:rFonts w:ascii="Calibri" w:hAnsi="Calibri" w:cs="Calibri"/>
          <w:b/>
          <w:bCs/>
        </w:rPr>
        <w:t>sepsis</w:t>
      </w:r>
    </w:p>
    <w:p w14:paraId="0278542E" w14:textId="77777777" w:rsidR="00B54675" w:rsidRPr="00AF53B7" w:rsidRDefault="00B54675" w:rsidP="00AF53B7">
      <w:pPr>
        <w:pStyle w:val="ListParagraph"/>
        <w:spacing w:after="0" w:line="240" w:lineRule="auto"/>
        <w:ind w:left="0"/>
        <w:jc w:val="both"/>
        <w:rPr>
          <w:rFonts w:ascii="Calibri" w:hAnsi="Calibri" w:cs="Calibri"/>
          <w:b/>
          <w:bCs/>
        </w:rPr>
      </w:pPr>
    </w:p>
    <w:p w14:paraId="4A6E4151" w14:textId="76C30419" w:rsidR="00033E5E" w:rsidRPr="00AF53B7" w:rsidRDefault="00E85994" w:rsidP="00AF53B7">
      <w:pPr>
        <w:spacing w:after="0" w:line="240" w:lineRule="auto"/>
        <w:jc w:val="both"/>
        <w:rPr>
          <w:rFonts w:ascii="Calibri" w:hAnsi="Calibri" w:cs="Calibri"/>
        </w:rPr>
      </w:pPr>
      <w:r w:rsidRPr="00AF53B7">
        <w:rPr>
          <w:rFonts w:ascii="Calibri" w:hAnsi="Calibri" w:cs="Calibri"/>
        </w:rPr>
        <w:t>1.</w:t>
      </w:r>
      <w:r w:rsidR="00033E5E" w:rsidRPr="00AF53B7">
        <w:rPr>
          <w:rFonts w:ascii="Calibri" w:hAnsi="Calibri" w:cs="Calibri"/>
        </w:rPr>
        <w:t xml:space="preserve">1. </w:t>
      </w:r>
      <w:r w:rsidR="00C41F8E" w:rsidRPr="00AF53B7">
        <w:rPr>
          <w:rFonts w:ascii="Calibri" w:hAnsi="Calibri" w:cs="Calibri"/>
        </w:rPr>
        <w:t>Use aseptic techniques for all procedures.</w:t>
      </w:r>
    </w:p>
    <w:p w14:paraId="06DB7CCB" w14:textId="77777777" w:rsidR="00C05324" w:rsidRPr="00AF53B7" w:rsidRDefault="00C05324" w:rsidP="00AF53B7">
      <w:pPr>
        <w:spacing w:after="0" w:line="240" w:lineRule="auto"/>
        <w:jc w:val="both"/>
        <w:rPr>
          <w:rFonts w:ascii="Calibri" w:hAnsi="Calibri" w:cs="Calibri"/>
        </w:rPr>
      </w:pPr>
    </w:p>
    <w:p w14:paraId="56EA2A29" w14:textId="17D155D5" w:rsidR="00AA428E" w:rsidRPr="00AF53B7" w:rsidRDefault="00E85994" w:rsidP="00AF53B7">
      <w:pPr>
        <w:spacing w:after="0" w:line="240" w:lineRule="auto"/>
        <w:jc w:val="both"/>
        <w:rPr>
          <w:rFonts w:ascii="Calibri" w:hAnsi="Calibri" w:cs="Calibri"/>
        </w:rPr>
      </w:pPr>
      <w:r w:rsidRPr="00882DE6">
        <w:rPr>
          <w:rFonts w:ascii="Calibri" w:hAnsi="Calibri" w:cs="Calibri"/>
          <w:highlight w:val="yellow"/>
        </w:rPr>
        <w:t>1.</w:t>
      </w:r>
      <w:r w:rsidR="00AA428E" w:rsidRPr="00882DE6">
        <w:rPr>
          <w:rFonts w:ascii="Calibri" w:hAnsi="Calibri" w:cs="Calibri"/>
          <w:highlight w:val="yellow"/>
        </w:rPr>
        <w:t>2. Sterilize instruments by autoclaving</w:t>
      </w:r>
      <w:r w:rsidR="00AA428E" w:rsidRPr="00AF53B7">
        <w:rPr>
          <w:rFonts w:ascii="Calibri" w:hAnsi="Calibri" w:cs="Calibri"/>
        </w:rPr>
        <w:t xml:space="preserve"> or using a glass-bead sterilizer. Ensure instrument tips are completely cooled before contact with tissues if using a glass-bead sterilizer.</w:t>
      </w:r>
    </w:p>
    <w:p w14:paraId="51EA368F" w14:textId="77777777" w:rsidR="00C05324" w:rsidRPr="00AF53B7" w:rsidRDefault="00C05324" w:rsidP="00AF53B7">
      <w:pPr>
        <w:spacing w:after="0" w:line="240" w:lineRule="auto"/>
        <w:jc w:val="both"/>
        <w:rPr>
          <w:rFonts w:ascii="Calibri" w:hAnsi="Calibri" w:cs="Calibri"/>
        </w:rPr>
      </w:pPr>
    </w:p>
    <w:p w14:paraId="20A8721E" w14:textId="1ECA112A" w:rsidR="00DC27BC" w:rsidRPr="00AF53B7" w:rsidRDefault="00E85994" w:rsidP="00AF53B7">
      <w:pPr>
        <w:spacing w:after="0" w:line="240" w:lineRule="auto"/>
        <w:jc w:val="both"/>
        <w:rPr>
          <w:rFonts w:ascii="Calibri" w:hAnsi="Calibri" w:cs="Calibri"/>
        </w:rPr>
      </w:pPr>
      <w:r w:rsidRPr="00AF53B7">
        <w:rPr>
          <w:rFonts w:ascii="Calibri" w:hAnsi="Calibri" w:cs="Calibri"/>
        </w:rPr>
        <w:t>1.</w:t>
      </w:r>
      <w:r w:rsidR="00DC27BC" w:rsidRPr="00AF53B7">
        <w:rPr>
          <w:rFonts w:ascii="Calibri" w:hAnsi="Calibri" w:cs="Calibri"/>
        </w:rPr>
        <w:t>3.</w:t>
      </w:r>
      <w:r w:rsidR="00EB5EC2" w:rsidRPr="00AF53B7">
        <w:rPr>
          <w:rFonts w:ascii="Calibri" w:hAnsi="Calibri" w:cs="Calibri"/>
        </w:rPr>
        <w:t xml:space="preserve"> </w:t>
      </w:r>
      <w:r w:rsidR="00CE5531" w:rsidRPr="00AF53B7">
        <w:rPr>
          <w:rFonts w:ascii="Calibri" w:hAnsi="Calibri" w:cs="Calibri"/>
        </w:rPr>
        <w:t>Wear s</w:t>
      </w:r>
      <w:r w:rsidR="00DC27BC" w:rsidRPr="00AF53B7">
        <w:rPr>
          <w:rFonts w:ascii="Calibri" w:hAnsi="Calibri" w:cs="Calibri"/>
        </w:rPr>
        <w:t>terile, powderless gloves</w:t>
      </w:r>
      <w:r w:rsidR="00EB5EC2" w:rsidRPr="00AF53B7">
        <w:rPr>
          <w:rFonts w:ascii="Calibri" w:hAnsi="Calibri" w:cs="Calibri"/>
        </w:rPr>
        <w:t xml:space="preserve">, and </w:t>
      </w:r>
      <w:r w:rsidR="00CE5531" w:rsidRPr="00AF53B7">
        <w:rPr>
          <w:rFonts w:ascii="Calibri" w:hAnsi="Calibri" w:cs="Calibri"/>
        </w:rPr>
        <w:t xml:space="preserve">change </w:t>
      </w:r>
      <w:r w:rsidR="00EB5EC2" w:rsidRPr="00AF53B7">
        <w:rPr>
          <w:rFonts w:ascii="Calibri" w:hAnsi="Calibri" w:cs="Calibri"/>
        </w:rPr>
        <w:t>glove</w:t>
      </w:r>
      <w:r w:rsidR="00CE5531" w:rsidRPr="00AF53B7">
        <w:rPr>
          <w:rFonts w:ascii="Calibri" w:hAnsi="Calibri" w:cs="Calibri"/>
        </w:rPr>
        <w:t>s prior to</w:t>
      </w:r>
      <w:r w:rsidR="00EB5EC2" w:rsidRPr="00AF53B7">
        <w:rPr>
          <w:rFonts w:ascii="Calibri" w:hAnsi="Calibri" w:cs="Calibri"/>
        </w:rPr>
        <w:t xml:space="preserve"> making the surgical incision</w:t>
      </w:r>
      <w:r w:rsidR="00DC27BC" w:rsidRPr="00AF53B7">
        <w:rPr>
          <w:rFonts w:ascii="Calibri" w:hAnsi="Calibri" w:cs="Calibri"/>
        </w:rPr>
        <w:t>.</w:t>
      </w:r>
    </w:p>
    <w:p w14:paraId="4ADB3593" w14:textId="77777777" w:rsidR="00033E5E" w:rsidRPr="00AF53B7" w:rsidRDefault="00033E5E" w:rsidP="00AF53B7">
      <w:pPr>
        <w:spacing w:after="0" w:line="240" w:lineRule="auto"/>
        <w:jc w:val="both"/>
        <w:rPr>
          <w:rFonts w:ascii="Calibri" w:hAnsi="Calibri" w:cs="Calibri"/>
        </w:rPr>
      </w:pPr>
    </w:p>
    <w:p w14:paraId="0A8A65BA" w14:textId="75F0D7D6" w:rsidR="00A72DCF" w:rsidRPr="00AF53B7" w:rsidRDefault="00A72DCF" w:rsidP="00AF53B7">
      <w:pPr>
        <w:pStyle w:val="ListParagraph"/>
        <w:numPr>
          <w:ilvl w:val="0"/>
          <w:numId w:val="2"/>
        </w:numPr>
        <w:spacing w:after="0" w:line="240" w:lineRule="auto"/>
        <w:ind w:left="0" w:firstLine="0"/>
        <w:jc w:val="both"/>
        <w:rPr>
          <w:rFonts w:ascii="Calibri" w:hAnsi="Calibri" w:cs="Calibri"/>
          <w:b/>
          <w:bCs/>
        </w:rPr>
      </w:pPr>
      <w:r w:rsidRPr="00AF53B7">
        <w:rPr>
          <w:rFonts w:ascii="Calibri" w:hAnsi="Calibri" w:cs="Calibri"/>
          <w:b/>
          <w:bCs/>
        </w:rPr>
        <w:t xml:space="preserve">Presurgical </w:t>
      </w:r>
      <w:r w:rsidR="006A29DF" w:rsidRPr="00AF53B7">
        <w:rPr>
          <w:rFonts w:ascii="Calibri" w:hAnsi="Calibri" w:cs="Calibri"/>
          <w:b/>
          <w:bCs/>
        </w:rPr>
        <w:t>p</w:t>
      </w:r>
      <w:r w:rsidRPr="00AF53B7">
        <w:rPr>
          <w:rFonts w:ascii="Calibri" w:hAnsi="Calibri" w:cs="Calibri"/>
          <w:b/>
          <w:bCs/>
        </w:rPr>
        <w:t xml:space="preserve">reparation and </w:t>
      </w:r>
      <w:r w:rsidR="006A29DF" w:rsidRPr="00AF53B7">
        <w:rPr>
          <w:rFonts w:ascii="Calibri" w:hAnsi="Calibri" w:cs="Calibri"/>
          <w:b/>
          <w:bCs/>
        </w:rPr>
        <w:t>a</w:t>
      </w:r>
      <w:r w:rsidRPr="00AF53B7">
        <w:rPr>
          <w:rFonts w:ascii="Calibri" w:hAnsi="Calibri" w:cs="Calibri"/>
          <w:b/>
          <w:bCs/>
        </w:rPr>
        <w:t>nesthesia</w:t>
      </w:r>
    </w:p>
    <w:p w14:paraId="458B14E5" w14:textId="77777777" w:rsidR="006A29DF" w:rsidRPr="00AF53B7" w:rsidRDefault="006A29DF" w:rsidP="00AF53B7">
      <w:pPr>
        <w:pStyle w:val="ListParagraph"/>
        <w:spacing w:after="0" w:line="240" w:lineRule="auto"/>
        <w:ind w:left="0"/>
        <w:jc w:val="both"/>
        <w:rPr>
          <w:rFonts w:ascii="Calibri" w:hAnsi="Calibri" w:cs="Calibri"/>
          <w:b/>
          <w:bCs/>
        </w:rPr>
      </w:pPr>
    </w:p>
    <w:p w14:paraId="35628FE3" w14:textId="36000078" w:rsidR="00E709A8" w:rsidRPr="00B053FB" w:rsidRDefault="00A72DCF" w:rsidP="00AF53B7">
      <w:pPr>
        <w:pStyle w:val="ListParagraph"/>
        <w:numPr>
          <w:ilvl w:val="1"/>
          <w:numId w:val="2"/>
        </w:numPr>
        <w:spacing w:after="0" w:line="240" w:lineRule="auto"/>
        <w:ind w:left="0" w:firstLine="0"/>
        <w:jc w:val="both"/>
        <w:rPr>
          <w:rFonts w:ascii="Calibri" w:hAnsi="Calibri" w:cs="Calibri"/>
          <w:highlight w:val="yellow"/>
        </w:rPr>
      </w:pPr>
      <w:r w:rsidRPr="00B053FB">
        <w:rPr>
          <w:rFonts w:ascii="Calibri" w:hAnsi="Calibri" w:cs="Calibri"/>
          <w:highlight w:val="yellow"/>
        </w:rPr>
        <w:t xml:space="preserve">Prepare </w:t>
      </w:r>
      <w:r w:rsidR="00784B4B" w:rsidRPr="00B053FB">
        <w:rPr>
          <w:rFonts w:ascii="Calibri" w:hAnsi="Calibri" w:cs="Calibri"/>
          <w:highlight w:val="yellow"/>
        </w:rPr>
        <w:t>150</w:t>
      </w:r>
      <w:r w:rsidR="00E709A8" w:rsidRPr="00B053FB">
        <w:rPr>
          <w:rFonts w:ascii="Calibri" w:hAnsi="Calibri" w:cs="Calibri"/>
          <w:highlight w:val="yellow"/>
        </w:rPr>
        <w:t>–</w:t>
      </w:r>
      <w:proofErr w:type="gramStart"/>
      <w:r w:rsidR="00784B4B" w:rsidRPr="00B053FB">
        <w:rPr>
          <w:rFonts w:ascii="Calibri" w:hAnsi="Calibri" w:cs="Calibri"/>
          <w:highlight w:val="yellow"/>
        </w:rPr>
        <w:t xml:space="preserve">200 </w:t>
      </w:r>
      <w:r w:rsidR="00E709A8" w:rsidRPr="00B053FB">
        <w:rPr>
          <w:rFonts w:ascii="Calibri" w:hAnsi="Calibri" w:cs="Calibri"/>
          <w:highlight w:val="yellow"/>
        </w:rPr>
        <w:t xml:space="preserve"> mL</w:t>
      </w:r>
      <w:proofErr w:type="gramEnd"/>
      <w:r w:rsidR="00784B4B" w:rsidRPr="00B053FB">
        <w:rPr>
          <w:rFonts w:ascii="Calibri" w:hAnsi="Calibri" w:cs="Calibri"/>
          <w:highlight w:val="yellow"/>
        </w:rPr>
        <w:t xml:space="preserve"> of </w:t>
      </w:r>
      <w:r w:rsidRPr="00B053FB">
        <w:rPr>
          <w:rFonts w:ascii="Calibri" w:hAnsi="Calibri" w:cs="Calibri"/>
          <w:highlight w:val="yellow"/>
        </w:rPr>
        <w:t>a 0.15%</w:t>
      </w:r>
      <w:r w:rsidR="004A4D01" w:rsidRPr="00B053FB">
        <w:rPr>
          <w:rFonts w:ascii="Calibri" w:hAnsi="Calibri" w:cs="Calibri"/>
          <w:highlight w:val="yellow"/>
        </w:rPr>
        <w:t xml:space="preserve"> (1.5</w:t>
      </w:r>
      <w:r w:rsidR="00810594" w:rsidRPr="00B053FB">
        <w:rPr>
          <w:rFonts w:ascii="Calibri" w:hAnsi="Calibri" w:cs="Calibri"/>
          <w:highlight w:val="yellow"/>
        </w:rPr>
        <w:t xml:space="preserve"> </w:t>
      </w:r>
      <w:r w:rsidR="004A4D01" w:rsidRPr="00B053FB">
        <w:rPr>
          <w:rFonts w:ascii="Calibri" w:hAnsi="Calibri" w:cs="Calibri"/>
          <w:highlight w:val="yellow"/>
        </w:rPr>
        <w:t>g/L)</w:t>
      </w:r>
      <w:r w:rsidRPr="00B053FB">
        <w:rPr>
          <w:rFonts w:ascii="Calibri" w:hAnsi="Calibri" w:cs="Calibri"/>
          <w:highlight w:val="yellow"/>
        </w:rPr>
        <w:t xml:space="preserve"> solution of Tricaine </w:t>
      </w:r>
      <w:r w:rsidR="00C41F8E" w:rsidRPr="00B053FB">
        <w:rPr>
          <w:rFonts w:ascii="Calibri" w:hAnsi="Calibri" w:cs="Calibri"/>
          <w:highlight w:val="yellow"/>
        </w:rPr>
        <w:t>methane sulfonate</w:t>
      </w:r>
      <w:r w:rsidRPr="00B053FB">
        <w:rPr>
          <w:rFonts w:ascii="Calibri" w:hAnsi="Calibri" w:cs="Calibri"/>
          <w:highlight w:val="yellow"/>
        </w:rPr>
        <w:t xml:space="preserve"> (MS-222)</w:t>
      </w:r>
      <w:r w:rsidR="003A7EC3" w:rsidRPr="00B053FB">
        <w:rPr>
          <w:rFonts w:ascii="Calibri" w:hAnsi="Calibri" w:cs="Calibri"/>
          <w:highlight w:val="yellow"/>
        </w:rPr>
        <w:t>,</w:t>
      </w:r>
      <w:r w:rsidRPr="00B053FB">
        <w:rPr>
          <w:rFonts w:ascii="Calibri" w:hAnsi="Calibri" w:cs="Calibri"/>
          <w:highlight w:val="yellow"/>
        </w:rPr>
        <w:t xml:space="preserve"> buffered to pH 7.0 with Sodium </w:t>
      </w:r>
      <w:r w:rsidR="003A7EC3" w:rsidRPr="00B053FB">
        <w:rPr>
          <w:rFonts w:ascii="Calibri" w:hAnsi="Calibri" w:cs="Calibri"/>
          <w:highlight w:val="yellow"/>
        </w:rPr>
        <w:t>Bicarbonate.</w:t>
      </w:r>
    </w:p>
    <w:p w14:paraId="47FB3C1E" w14:textId="58CFC26C" w:rsidR="00C05324" w:rsidRPr="00AF53B7" w:rsidRDefault="00B54675" w:rsidP="00AF53B7">
      <w:pPr>
        <w:pStyle w:val="ListParagraph"/>
        <w:spacing w:after="0" w:line="240" w:lineRule="auto"/>
        <w:ind w:left="0"/>
        <w:jc w:val="both"/>
        <w:rPr>
          <w:rFonts w:ascii="Calibri" w:hAnsi="Calibri" w:cs="Calibri"/>
        </w:rPr>
      </w:pPr>
      <w:r w:rsidRPr="00AF53B7">
        <w:rPr>
          <w:rFonts w:ascii="Calibri" w:hAnsi="Calibri" w:cs="Calibri"/>
        </w:rPr>
        <w:t xml:space="preserve"> </w:t>
      </w:r>
    </w:p>
    <w:p w14:paraId="7A6D38A7" w14:textId="37870474" w:rsidR="00A72DCF" w:rsidRPr="00AF53B7" w:rsidRDefault="00C41F8E" w:rsidP="00AF53B7">
      <w:pPr>
        <w:spacing w:after="0" w:line="240" w:lineRule="auto"/>
        <w:jc w:val="both"/>
        <w:rPr>
          <w:rFonts w:ascii="Calibri" w:hAnsi="Calibri" w:cs="Calibri"/>
        </w:rPr>
      </w:pPr>
      <w:r w:rsidRPr="00AF53B7">
        <w:rPr>
          <w:rFonts w:ascii="Calibri" w:hAnsi="Calibri" w:cs="Calibri"/>
        </w:rPr>
        <w:t>C</w:t>
      </w:r>
      <w:r w:rsidR="00EC1CE8" w:rsidRPr="00AF53B7">
        <w:rPr>
          <w:rFonts w:ascii="Calibri" w:hAnsi="Calibri" w:cs="Calibri"/>
        </w:rPr>
        <w:t>AUTION</w:t>
      </w:r>
      <w:r w:rsidRPr="00AF53B7">
        <w:rPr>
          <w:rFonts w:ascii="Calibri" w:hAnsi="Calibri" w:cs="Calibri"/>
        </w:rPr>
        <w:t>: MS-222 is toxic; handle with appropriate Personal Protective Equipment and avoid skin contact or inhalation.</w:t>
      </w:r>
    </w:p>
    <w:p w14:paraId="2A1AB40D" w14:textId="77777777" w:rsidR="00C05324" w:rsidRPr="00AF53B7" w:rsidRDefault="00C05324" w:rsidP="00AF53B7">
      <w:pPr>
        <w:spacing w:after="0" w:line="240" w:lineRule="auto"/>
        <w:jc w:val="both"/>
        <w:rPr>
          <w:rFonts w:ascii="Calibri" w:hAnsi="Calibri" w:cs="Calibri"/>
        </w:rPr>
      </w:pPr>
    </w:p>
    <w:p w14:paraId="7627BB6B" w14:textId="77777777" w:rsidR="00894923" w:rsidRPr="00882DE6" w:rsidRDefault="004A4D01" w:rsidP="00AF53B7">
      <w:pPr>
        <w:pStyle w:val="ListParagraph"/>
        <w:numPr>
          <w:ilvl w:val="1"/>
          <w:numId w:val="2"/>
        </w:numPr>
        <w:spacing w:after="0" w:line="240" w:lineRule="auto"/>
        <w:ind w:left="0" w:firstLine="0"/>
        <w:jc w:val="both"/>
        <w:rPr>
          <w:rFonts w:ascii="Calibri" w:hAnsi="Calibri" w:cs="Calibri"/>
          <w:highlight w:val="yellow"/>
        </w:rPr>
      </w:pPr>
      <w:r w:rsidRPr="00882DE6">
        <w:rPr>
          <w:rFonts w:ascii="Calibri" w:hAnsi="Calibri" w:cs="Calibri"/>
          <w:highlight w:val="yellow"/>
        </w:rPr>
        <w:t>Partially s</w:t>
      </w:r>
      <w:r w:rsidR="00A72DCF" w:rsidRPr="00882DE6">
        <w:rPr>
          <w:rFonts w:ascii="Calibri" w:hAnsi="Calibri" w:cs="Calibri"/>
          <w:highlight w:val="yellow"/>
        </w:rPr>
        <w:t>ubmerge the frog's body in the buffered MS-222 solution, ensuring its head remains above water</w:t>
      </w:r>
      <w:r w:rsidR="002A3906" w:rsidRPr="00882DE6">
        <w:rPr>
          <w:rFonts w:ascii="Calibri" w:hAnsi="Calibri" w:cs="Calibri"/>
          <w:highlight w:val="yellow"/>
        </w:rPr>
        <w:t xml:space="preserve"> (</w:t>
      </w:r>
      <w:r w:rsidR="002A3906" w:rsidRPr="00882DE6">
        <w:rPr>
          <w:rFonts w:ascii="Calibri" w:hAnsi="Calibri" w:cs="Calibri"/>
          <w:b/>
          <w:bCs/>
          <w:highlight w:val="yellow"/>
        </w:rPr>
        <w:t xml:space="preserve">Figure </w:t>
      </w:r>
      <w:r w:rsidR="00F82E40" w:rsidRPr="00882DE6">
        <w:rPr>
          <w:rFonts w:ascii="Calibri" w:hAnsi="Calibri" w:cs="Calibri"/>
          <w:b/>
          <w:bCs/>
          <w:highlight w:val="yellow"/>
        </w:rPr>
        <w:t>2</w:t>
      </w:r>
      <w:r w:rsidR="002A3906" w:rsidRPr="00882DE6">
        <w:rPr>
          <w:rFonts w:ascii="Calibri" w:hAnsi="Calibri" w:cs="Calibri"/>
          <w:b/>
          <w:bCs/>
          <w:highlight w:val="yellow"/>
        </w:rPr>
        <w:t>A</w:t>
      </w:r>
      <w:r w:rsidR="002A3906" w:rsidRPr="00882DE6">
        <w:rPr>
          <w:rFonts w:ascii="Calibri" w:hAnsi="Calibri" w:cs="Calibri"/>
          <w:highlight w:val="yellow"/>
        </w:rPr>
        <w:t>)</w:t>
      </w:r>
      <w:r w:rsidR="00A72DCF" w:rsidRPr="00882DE6">
        <w:rPr>
          <w:rFonts w:ascii="Calibri" w:hAnsi="Calibri" w:cs="Calibri"/>
          <w:highlight w:val="yellow"/>
        </w:rPr>
        <w:t xml:space="preserve">. </w:t>
      </w:r>
      <w:r w:rsidR="00C41F8E" w:rsidRPr="00882DE6">
        <w:rPr>
          <w:rFonts w:ascii="Calibri" w:hAnsi="Calibri" w:cs="Calibri"/>
          <w:highlight w:val="yellow"/>
        </w:rPr>
        <w:t>Observe the frog continuously during induction</w:t>
      </w:r>
      <w:r w:rsidR="00D4428D" w:rsidRPr="00882DE6">
        <w:rPr>
          <w:rFonts w:ascii="Calibri" w:hAnsi="Calibri" w:cs="Calibri"/>
          <w:highlight w:val="yellow"/>
        </w:rPr>
        <w:t xml:space="preserve"> of anesthesia</w:t>
      </w:r>
      <w:r w:rsidR="00C41F8E" w:rsidRPr="00882DE6">
        <w:rPr>
          <w:rFonts w:ascii="Calibri" w:hAnsi="Calibri" w:cs="Calibri"/>
          <w:highlight w:val="yellow"/>
        </w:rPr>
        <w:t xml:space="preserve"> to prevent hypoxemia and oversedation. </w:t>
      </w:r>
    </w:p>
    <w:p w14:paraId="44F2CA50" w14:textId="77777777" w:rsidR="00894923" w:rsidRPr="00AF53B7" w:rsidRDefault="00894923" w:rsidP="00AF53B7">
      <w:pPr>
        <w:pStyle w:val="ListParagraph"/>
        <w:spacing w:after="0" w:line="240" w:lineRule="auto"/>
        <w:ind w:left="0"/>
        <w:jc w:val="both"/>
        <w:rPr>
          <w:rFonts w:ascii="Calibri" w:hAnsi="Calibri" w:cs="Calibri"/>
        </w:rPr>
      </w:pPr>
    </w:p>
    <w:p w14:paraId="726919EC" w14:textId="078F0111" w:rsidR="00C41F8E" w:rsidRPr="00AF53B7" w:rsidRDefault="00894923" w:rsidP="00AF53B7">
      <w:pPr>
        <w:pStyle w:val="ListParagraph"/>
        <w:spacing w:after="0" w:line="240" w:lineRule="auto"/>
        <w:ind w:left="0"/>
        <w:jc w:val="both"/>
        <w:rPr>
          <w:rFonts w:ascii="Calibri" w:hAnsi="Calibri" w:cs="Calibri"/>
        </w:rPr>
      </w:pPr>
      <w:r w:rsidRPr="00FA4A1D">
        <w:rPr>
          <w:rFonts w:ascii="Calibri" w:hAnsi="Calibri" w:cs="Calibri"/>
          <w:highlight w:val="yellow"/>
        </w:rPr>
        <w:t xml:space="preserve">NOTE: </w:t>
      </w:r>
      <w:r w:rsidR="003D0C5E" w:rsidRPr="00FA4A1D">
        <w:rPr>
          <w:rFonts w:ascii="Calibri" w:hAnsi="Calibri" w:cs="Calibri"/>
          <w:highlight w:val="yellow"/>
        </w:rPr>
        <w:t>We found that</w:t>
      </w:r>
      <w:r w:rsidR="009D168E" w:rsidRPr="00FA4A1D">
        <w:rPr>
          <w:rFonts w:ascii="Calibri" w:hAnsi="Calibri" w:cs="Calibri"/>
          <w:highlight w:val="yellow"/>
        </w:rPr>
        <w:t xml:space="preserve"> a</w:t>
      </w:r>
      <w:r w:rsidR="003D0C5E" w:rsidRPr="00FA4A1D">
        <w:rPr>
          <w:rFonts w:ascii="Calibri" w:hAnsi="Calibri" w:cs="Calibri"/>
          <w:highlight w:val="yellow"/>
        </w:rPr>
        <w:t xml:space="preserve"> simple 24 </w:t>
      </w:r>
      <w:proofErr w:type="spellStart"/>
      <w:r w:rsidR="003D0C5E" w:rsidRPr="00FA4A1D">
        <w:rPr>
          <w:rFonts w:ascii="Calibri" w:hAnsi="Calibri" w:cs="Calibri"/>
          <w:highlight w:val="yellow"/>
        </w:rPr>
        <w:t>fl</w:t>
      </w:r>
      <w:proofErr w:type="spellEnd"/>
      <w:r w:rsidR="003D0C5E" w:rsidRPr="00FA4A1D">
        <w:rPr>
          <w:rFonts w:ascii="Calibri" w:hAnsi="Calibri" w:cs="Calibri"/>
          <w:highlight w:val="yellow"/>
        </w:rPr>
        <w:t xml:space="preserve"> oz “deep dish” storage container work</w:t>
      </w:r>
      <w:r w:rsidR="009D168E" w:rsidRPr="00FA4A1D">
        <w:rPr>
          <w:rFonts w:ascii="Calibri" w:hAnsi="Calibri" w:cs="Calibri"/>
          <w:highlight w:val="yellow"/>
        </w:rPr>
        <w:t>s</w:t>
      </w:r>
      <w:r w:rsidR="003D0C5E" w:rsidRPr="00FA4A1D">
        <w:rPr>
          <w:rFonts w:ascii="Calibri" w:hAnsi="Calibri" w:cs="Calibri"/>
          <w:highlight w:val="yellow"/>
        </w:rPr>
        <w:t xml:space="preserve"> well</w:t>
      </w:r>
      <w:r w:rsidR="009D168E" w:rsidRPr="00FA4A1D">
        <w:rPr>
          <w:rFonts w:ascii="Calibri" w:hAnsi="Calibri" w:cs="Calibri"/>
          <w:highlight w:val="yellow"/>
        </w:rPr>
        <w:t xml:space="preserve"> (</w:t>
      </w:r>
      <w:r w:rsidR="009D168E" w:rsidRPr="00FA4A1D">
        <w:rPr>
          <w:rFonts w:ascii="Calibri" w:hAnsi="Calibri" w:cs="Calibri"/>
          <w:b/>
          <w:bCs/>
          <w:highlight w:val="yellow"/>
        </w:rPr>
        <w:t xml:space="preserve">Figure </w:t>
      </w:r>
      <w:r w:rsidR="00F82E40" w:rsidRPr="00FA4A1D">
        <w:rPr>
          <w:rFonts w:ascii="Calibri" w:hAnsi="Calibri" w:cs="Calibri"/>
          <w:b/>
          <w:bCs/>
          <w:highlight w:val="yellow"/>
        </w:rPr>
        <w:t>2</w:t>
      </w:r>
      <w:r w:rsidR="009D168E" w:rsidRPr="00FA4A1D">
        <w:rPr>
          <w:rFonts w:ascii="Calibri" w:hAnsi="Calibri" w:cs="Calibri"/>
          <w:b/>
          <w:bCs/>
          <w:highlight w:val="yellow"/>
        </w:rPr>
        <w:t>A</w:t>
      </w:r>
      <w:r w:rsidR="009D168E" w:rsidRPr="00FA4A1D">
        <w:rPr>
          <w:rFonts w:ascii="Calibri" w:hAnsi="Calibri" w:cs="Calibri"/>
          <w:highlight w:val="yellow"/>
        </w:rPr>
        <w:t>)</w:t>
      </w:r>
      <w:r w:rsidR="003D0C5E" w:rsidRPr="00FA4A1D">
        <w:rPr>
          <w:rFonts w:ascii="Calibri" w:hAnsi="Calibri" w:cs="Calibri"/>
          <w:highlight w:val="yellow"/>
        </w:rPr>
        <w:t>.</w:t>
      </w:r>
      <w:r w:rsidR="003D0C5E" w:rsidRPr="00AF53B7">
        <w:rPr>
          <w:rFonts w:ascii="Calibri" w:hAnsi="Calibri" w:cs="Calibri"/>
        </w:rPr>
        <w:t xml:space="preserve"> </w:t>
      </w:r>
    </w:p>
    <w:p w14:paraId="00BE3C5A" w14:textId="77777777" w:rsidR="00C05324" w:rsidRPr="00AF53B7" w:rsidRDefault="00C05324" w:rsidP="00AF53B7">
      <w:pPr>
        <w:spacing w:after="0" w:line="240" w:lineRule="auto"/>
        <w:jc w:val="both"/>
        <w:rPr>
          <w:rFonts w:ascii="Calibri" w:hAnsi="Calibri" w:cs="Calibri"/>
        </w:rPr>
      </w:pPr>
    </w:p>
    <w:p w14:paraId="2800F711" w14:textId="413EB46B" w:rsidR="00A72DCF" w:rsidRPr="00882DE6" w:rsidRDefault="0010016C" w:rsidP="00AF53B7">
      <w:pPr>
        <w:spacing w:after="0" w:line="240" w:lineRule="auto"/>
        <w:jc w:val="both"/>
        <w:rPr>
          <w:rFonts w:ascii="Calibri" w:hAnsi="Calibri" w:cs="Calibri"/>
          <w:highlight w:val="yellow"/>
        </w:rPr>
      </w:pPr>
      <w:r w:rsidRPr="00882DE6">
        <w:rPr>
          <w:rFonts w:ascii="Calibri" w:hAnsi="Calibri" w:cs="Calibri"/>
          <w:highlight w:val="yellow"/>
        </w:rPr>
        <w:t>2.</w:t>
      </w:r>
      <w:r w:rsidR="00C41F8E" w:rsidRPr="00882DE6">
        <w:rPr>
          <w:rFonts w:ascii="Calibri" w:hAnsi="Calibri" w:cs="Calibri"/>
          <w:highlight w:val="yellow"/>
        </w:rPr>
        <w:t>3. Confirm</w:t>
      </w:r>
      <w:r w:rsidR="00A72DCF" w:rsidRPr="00882DE6">
        <w:rPr>
          <w:rFonts w:ascii="Calibri" w:hAnsi="Calibri" w:cs="Calibri"/>
          <w:highlight w:val="yellow"/>
        </w:rPr>
        <w:t xml:space="preserve"> </w:t>
      </w:r>
      <w:r w:rsidR="00C41F8E" w:rsidRPr="00882DE6">
        <w:rPr>
          <w:rFonts w:ascii="Calibri" w:hAnsi="Calibri" w:cs="Calibri"/>
          <w:highlight w:val="yellow"/>
        </w:rPr>
        <w:t xml:space="preserve">a </w:t>
      </w:r>
      <w:r w:rsidR="00A72DCF" w:rsidRPr="00882DE6">
        <w:rPr>
          <w:rFonts w:ascii="Calibri" w:hAnsi="Calibri" w:cs="Calibri"/>
          <w:highlight w:val="yellow"/>
        </w:rPr>
        <w:t xml:space="preserve">surgical level of anesthesia </w:t>
      </w:r>
      <w:r w:rsidR="00C41F8E" w:rsidRPr="00882DE6">
        <w:rPr>
          <w:rFonts w:ascii="Calibri" w:hAnsi="Calibri" w:cs="Calibri"/>
          <w:highlight w:val="yellow"/>
        </w:rPr>
        <w:t>by gently pinching the fleshy part of both rear feet</w:t>
      </w:r>
      <w:r w:rsidR="00115243" w:rsidRPr="00882DE6">
        <w:rPr>
          <w:rFonts w:ascii="Calibri" w:hAnsi="Calibri" w:cs="Calibri"/>
          <w:highlight w:val="yellow"/>
        </w:rPr>
        <w:t xml:space="preserve"> with forceps </w:t>
      </w:r>
      <w:proofErr w:type="gramStart"/>
      <w:r w:rsidR="00115243" w:rsidRPr="00882DE6">
        <w:rPr>
          <w:rFonts w:ascii="Calibri" w:hAnsi="Calibri" w:cs="Calibri"/>
          <w:highlight w:val="yellow"/>
        </w:rPr>
        <w:t>or</w:t>
      </w:r>
      <w:proofErr w:type="gramEnd"/>
      <w:r w:rsidR="00115243" w:rsidRPr="00882DE6">
        <w:rPr>
          <w:rFonts w:ascii="Calibri" w:hAnsi="Calibri" w:cs="Calibri"/>
          <w:highlight w:val="yellow"/>
        </w:rPr>
        <w:t xml:space="preserve"> a hemostat</w:t>
      </w:r>
      <w:r w:rsidR="00C41F8E" w:rsidRPr="00882DE6">
        <w:rPr>
          <w:rFonts w:ascii="Calibri" w:hAnsi="Calibri" w:cs="Calibri"/>
          <w:highlight w:val="yellow"/>
        </w:rPr>
        <w:t xml:space="preserve"> to ensure </w:t>
      </w:r>
      <w:r w:rsidR="00A72DCF" w:rsidRPr="00882DE6">
        <w:rPr>
          <w:rFonts w:ascii="Calibri" w:hAnsi="Calibri" w:cs="Calibri"/>
          <w:highlight w:val="yellow"/>
        </w:rPr>
        <w:t>non-responsive</w:t>
      </w:r>
      <w:r w:rsidR="00115243" w:rsidRPr="00882DE6">
        <w:rPr>
          <w:rFonts w:ascii="Calibri" w:hAnsi="Calibri" w:cs="Calibri"/>
          <w:highlight w:val="yellow"/>
        </w:rPr>
        <w:t>ness</w:t>
      </w:r>
      <w:r w:rsidR="00C41F8E" w:rsidRPr="00882DE6">
        <w:rPr>
          <w:rFonts w:ascii="Calibri" w:hAnsi="Calibri" w:cs="Calibri"/>
          <w:highlight w:val="yellow"/>
        </w:rPr>
        <w:t>.</w:t>
      </w:r>
    </w:p>
    <w:p w14:paraId="626A6B11" w14:textId="77777777" w:rsidR="00C05324" w:rsidRPr="00882DE6" w:rsidRDefault="00C05324" w:rsidP="00AF53B7">
      <w:pPr>
        <w:spacing w:after="0" w:line="240" w:lineRule="auto"/>
        <w:jc w:val="both"/>
        <w:rPr>
          <w:rFonts w:ascii="Calibri" w:hAnsi="Calibri" w:cs="Calibri"/>
          <w:highlight w:val="yellow"/>
        </w:rPr>
      </w:pPr>
    </w:p>
    <w:p w14:paraId="6D24D852" w14:textId="1A618D1E" w:rsidR="00C05324" w:rsidRPr="00882DE6" w:rsidRDefault="00C41F8E" w:rsidP="00AF53B7">
      <w:pPr>
        <w:pStyle w:val="ListParagraph"/>
        <w:numPr>
          <w:ilvl w:val="1"/>
          <w:numId w:val="2"/>
        </w:numPr>
        <w:spacing w:after="0" w:line="240" w:lineRule="auto"/>
        <w:ind w:left="0" w:firstLine="0"/>
        <w:jc w:val="both"/>
        <w:rPr>
          <w:rFonts w:ascii="Calibri" w:hAnsi="Calibri" w:cs="Calibri"/>
          <w:highlight w:val="yellow"/>
        </w:rPr>
      </w:pPr>
      <w:r w:rsidRPr="00882DE6">
        <w:rPr>
          <w:rFonts w:ascii="Calibri" w:hAnsi="Calibri" w:cs="Calibri"/>
          <w:highlight w:val="yellow"/>
        </w:rPr>
        <w:t>Pl</w:t>
      </w:r>
      <w:r w:rsidR="00A72DCF" w:rsidRPr="00882DE6">
        <w:rPr>
          <w:rFonts w:ascii="Calibri" w:hAnsi="Calibri" w:cs="Calibri"/>
          <w:highlight w:val="yellow"/>
        </w:rPr>
        <w:t xml:space="preserve">ace the frog on its back on </w:t>
      </w:r>
      <w:r w:rsidR="001D240A" w:rsidRPr="00882DE6">
        <w:rPr>
          <w:rFonts w:ascii="Calibri" w:hAnsi="Calibri" w:cs="Calibri"/>
          <w:highlight w:val="yellow"/>
        </w:rPr>
        <w:t xml:space="preserve">sterile </w:t>
      </w:r>
      <w:r w:rsidR="00A72DCF" w:rsidRPr="00882DE6">
        <w:rPr>
          <w:rFonts w:ascii="Calibri" w:hAnsi="Calibri" w:cs="Calibri"/>
          <w:highlight w:val="yellow"/>
        </w:rPr>
        <w:t>paper towels wetted with the MS-222 solution</w:t>
      </w:r>
      <w:r w:rsidR="001D240A" w:rsidRPr="00882DE6">
        <w:rPr>
          <w:rFonts w:ascii="Calibri" w:hAnsi="Calibri" w:cs="Calibri"/>
          <w:highlight w:val="yellow"/>
        </w:rPr>
        <w:t>, on a large piece of sterile aluminum foil</w:t>
      </w:r>
      <w:r w:rsidR="00115243" w:rsidRPr="00882DE6">
        <w:rPr>
          <w:rFonts w:ascii="Calibri" w:hAnsi="Calibri" w:cs="Calibri"/>
          <w:highlight w:val="yellow"/>
        </w:rPr>
        <w:t>.</w:t>
      </w:r>
      <w:r w:rsidR="00894923" w:rsidRPr="00882DE6">
        <w:rPr>
          <w:rFonts w:ascii="Calibri" w:hAnsi="Calibri" w:cs="Calibri"/>
          <w:highlight w:val="yellow"/>
        </w:rPr>
        <w:t xml:space="preserve"> </w:t>
      </w:r>
      <w:r w:rsidR="00CE5531" w:rsidRPr="00882DE6">
        <w:rPr>
          <w:rFonts w:ascii="Calibri" w:hAnsi="Calibri" w:cs="Calibri"/>
          <w:highlight w:val="yellow"/>
        </w:rPr>
        <w:t>Apply strips of paper towel moistened in MS-222 solution to the frog’s leg</w:t>
      </w:r>
      <w:r w:rsidR="00F82E40" w:rsidRPr="00882DE6">
        <w:rPr>
          <w:rFonts w:ascii="Calibri" w:hAnsi="Calibri" w:cs="Calibri"/>
          <w:highlight w:val="yellow"/>
        </w:rPr>
        <w:t>s</w:t>
      </w:r>
      <w:r w:rsidR="00CE5531" w:rsidRPr="00882DE6">
        <w:rPr>
          <w:rFonts w:ascii="Calibri" w:hAnsi="Calibri" w:cs="Calibri"/>
          <w:highlight w:val="yellow"/>
        </w:rPr>
        <w:t xml:space="preserve"> and torso as needed </w:t>
      </w:r>
      <w:r w:rsidR="00784B4B" w:rsidRPr="00882DE6">
        <w:rPr>
          <w:rFonts w:ascii="Calibri" w:hAnsi="Calibri" w:cs="Calibri"/>
          <w:highlight w:val="yellow"/>
        </w:rPr>
        <w:t xml:space="preserve">to prevent the skin from drying and </w:t>
      </w:r>
      <w:r w:rsidR="00CE5531" w:rsidRPr="00882DE6">
        <w:rPr>
          <w:rFonts w:ascii="Calibri" w:hAnsi="Calibri" w:cs="Calibri"/>
          <w:highlight w:val="yellow"/>
        </w:rPr>
        <w:t>t</w:t>
      </w:r>
      <w:r w:rsidR="00EB5EC2" w:rsidRPr="00882DE6">
        <w:rPr>
          <w:rFonts w:ascii="Calibri" w:hAnsi="Calibri" w:cs="Calibri"/>
          <w:highlight w:val="yellow"/>
        </w:rPr>
        <w:t>o maintain an adequate anesthetic plane throughout the procedure</w:t>
      </w:r>
      <w:r w:rsidR="00A72DCF" w:rsidRPr="00882DE6">
        <w:rPr>
          <w:rFonts w:ascii="Calibri" w:hAnsi="Calibri" w:cs="Calibri"/>
          <w:highlight w:val="yellow"/>
        </w:rPr>
        <w:t>.</w:t>
      </w:r>
    </w:p>
    <w:p w14:paraId="6FED7F14" w14:textId="77777777" w:rsidR="00C05324" w:rsidRPr="00AF53B7" w:rsidRDefault="00C05324" w:rsidP="00AF53B7">
      <w:pPr>
        <w:spacing w:after="0" w:line="240" w:lineRule="auto"/>
        <w:jc w:val="both"/>
        <w:rPr>
          <w:rFonts w:ascii="Calibri" w:hAnsi="Calibri" w:cs="Calibri"/>
        </w:rPr>
      </w:pPr>
    </w:p>
    <w:p w14:paraId="50AC2F25" w14:textId="7247C71F" w:rsidR="00A72DCF" w:rsidRPr="00AF53B7" w:rsidRDefault="00A72DCF" w:rsidP="00AF53B7">
      <w:pPr>
        <w:pStyle w:val="ListParagraph"/>
        <w:numPr>
          <w:ilvl w:val="0"/>
          <w:numId w:val="2"/>
        </w:numPr>
        <w:spacing w:after="0" w:line="240" w:lineRule="auto"/>
        <w:ind w:left="0" w:firstLine="0"/>
        <w:jc w:val="both"/>
        <w:rPr>
          <w:rFonts w:ascii="Calibri" w:hAnsi="Calibri" w:cs="Calibri"/>
          <w:b/>
          <w:bCs/>
        </w:rPr>
      </w:pPr>
      <w:r w:rsidRPr="00AF53B7">
        <w:rPr>
          <w:rFonts w:ascii="Calibri" w:hAnsi="Calibri" w:cs="Calibri"/>
          <w:b/>
          <w:bCs/>
        </w:rPr>
        <w:t xml:space="preserve">Administration of </w:t>
      </w:r>
      <w:r w:rsidR="00894923" w:rsidRPr="00AF53B7">
        <w:rPr>
          <w:rFonts w:ascii="Calibri" w:hAnsi="Calibri" w:cs="Calibri"/>
          <w:b/>
          <w:bCs/>
        </w:rPr>
        <w:t>a</w:t>
      </w:r>
      <w:r w:rsidRPr="00AF53B7">
        <w:rPr>
          <w:rFonts w:ascii="Calibri" w:hAnsi="Calibri" w:cs="Calibri"/>
          <w:b/>
          <w:bCs/>
        </w:rPr>
        <w:t>nalgesia</w:t>
      </w:r>
    </w:p>
    <w:p w14:paraId="5A7400D8" w14:textId="77777777" w:rsidR="00894923" w:rsidRPr="00AF53B7" w:rsidRDefault="00894923" w:rsidP="00AF53B7">
      <w:pPr>
        <w:pStyle w:val="ListParagraph"/>
        <w:spacing w:after="0" w:line="240" w:lineRule="auto"/>
        <w:ind w:left="0"/>
        <w:jc w:val="both"/>
        <w:rPr>
          <w:rFonts w:ascii="Calibri" w:hAnsi="Calibri" w:cs="Calibri"/>
          <w:b/>
          <w:bCs/>
        </w:rPr>
      </w:pPr>
    </w:p>
    <w:p w14:paraId="2F5CF85D" w14:textId="25D65F18" w:rsidR="009C3436" w:rsidRPr="00882DE6" w:rsidRDefault="0010016C" w:rsidP="00AF53B7">
      <w:pPr>
        <w:spacing w:after="0" w:line="240" w:lineRule="auto"/>
        <w:jc w:val="both"/>
        <w:rPr>
          <w:rFonts w:ascii="Calibri" w:hAnsi="Calibri" w:cs="Calibri"/>
          <w:highlight w:val="yellow"/>
        </w:rPr>
      </w:pPr>
      <w:r w:rsidRPr="00882DE6">
        <w:rPr>
          <w:rFonts w:ascii="Calibri" w:hAnsi="Calibri" w:cs="Calibri"/>
          <w:highlight w:val="yellow"/>
        </w:rPr>
        <w:t>3.</w:t>
      </w:r>
      <w:r w:rsidR="00C41F8E" w:rsidRPr="00882DE6">
        <w:rPr>
          <w:rFonts w:ascii="Calibri" w:hAnsi="Calibri" w:cs="Calibri"/>
          <w:highlight w:val="yellow"/>
        </w:rPr>
        <w:t>1</w:t>
      </w:r>
      <w:r w:rsidR="00A72DCF" w:rsidRPr="00882DE6">
        <w:rPr>
          <w:rFonts w:ascii="Calibri" w:hAnsi="Calibri" w:cs="Calibri"/>
          <w:highlight w:val="yellow"/>
        </w:rPr>
        <w:t>.</w:t>
      </w:r>
      <w:r w:rsidR="009C3436" w:rsidRPr="00882DE6">
        <w:rPr>
          <w:rFonts w:ascii="Calibri" w:hAnsi="Calibri" w:cs="Calibri"/>
          <w:highlight w:val="yellow"/>
        </w:rPr>
        <w:t xml:space="preserve"> Rinse the incision site with 0.9% sterile saline for at least 5 s</w:t>
      </w:r>
      <w:r w:rsidR="008A2C09" w:rsidRPr="00882DE6">
        <w:rPr>
          <w:rFonts w:ascii="Calibri" w:hAnsi="Calibri" w:cs="Calibri"/>
          <w:highlight w:val="yellow"/>
        </w:rPr>
        <w:t xml:space="preserve"> using a sterile bulb pipette</w:t>
      </w:r>
      <w:r w:rsidR="009C3436" w:rsidRPr="00882DE6">
        <w:rPr>
          <w:rFonts w:ascii="Calibri" w:hAnsi="Calibri" w:cs="Calibri"/>
          <w:highlight w:val="yellow"/>
        </w:rPr>
        <w:t>.</w:t>
      </w:r>
    </w:p>
    <w:p w14:paraId="0C2712D2" w14:textId="77777777" w:rsidR="00C05324" w:rsidRPr="00882DE6" w:rsidRDefault="00C05324" w:rsidP="00AF53B7">
      <w:pPr>
        <w:spacing w:after="0" w:line="240" w:lineRule="auto"/>
        <w:jc w:val="both"/>
        <w:rPr>
          <w:rFonts w:ascii="Calibri" w:hAnsi="Calibri" w:cs="Calibri"/>
          <w:highlight w:val="yellow"/>
        </w:rPr>
      </w:pPr>
    </w:p>
    <w:p w14:paraId="375E6888" w14:textId="663DFE66" w:rsidR="00FC1F16" w:rsidRPr="00AF53B7" w:rsidRDefault="00F075AB" w:rsidP="00AF53B7">
      <w:pPr>
        <w:spacing w:after="0" w:line="240" w:lineRule="auto"/>
        <w:jc w:val="both"/>
        <w:rPr>
          <w:rFonts w:ascii="Calibri" w:hAnsi="Calibri" w:cs="Calibri"/>
        </w:rPr>
      </w:pPr>
      <w:r w:rsidRPr="00882DE6">
        <w:rPr>
          <w:rFonts w:ascii="Calibri" w:hAnsi="Calibri" w:cs="Calibri"/>
          <w:highlight w:val="yellow"/>
        </w:rPr>
        <w:t>3.</w:t>
      </w:r>
      <w:r w:rsidR="00437031" w:rsidRPr="00882DE6">
        <w:rPr>
          <w:rFonts w:ascii="Calibri" w:hAnsi="Calibri" w:cs="Calibri"/>
          <w:highlight w:val="yellow"/>
        </w:rPr>
        <w:t xml:space="preserve">2. </w:t>
      </w:r>
      <w:r w:rsidR="009D168E" w:rsidRPr="00882DE6">
        <w:rPr>
          <w:rFonts w:ascii="Calibri" w:hAnsi="Calibri" w:cs="Calibri"/>
          <w:highlight w:val="yellow"/>
        </w:rPr>
        <w:t xml:space="preserve">Using a sterile cotton swab, dab </w:t>
      </w:r>
      <w:r w:rsidR="00A72DCF" w:rsidRPr="00882DE6">
        <w:rPr>
          <w:rFonts w:ascii="Calibri" w:hAnsi="Calibri" w:cs="Calibri"/>
          <w:highlight w:val="yellow"/>
        </w:rPr>
        <w:t>Bupivacaine diluted to 0.25%</w:t>
      </w:r>
      <w:r w:rsidR="00F82E40" w:rsidRPr="00882DE6">
        <w:rPr>
          <w:rFonts w:ascii="Calibri" w:hAnsi="Calibri" w:cs="Calibri"/>
          <w:highlight w:val="yellow"/>
        </w:rPr>
        <w:t xml:space="preserve"> with sterile water</w:t>
      </w:r>
      <w:r w:rsidR="00020E06" w:rsidRPr="00882DE6">
        <w:rPr>
          <w:rFonts w:ascii="Calibri" w:hAnsi="Calibri" w:cs="Calibri"/>
          <w:highlight w:val="yellow"/>
        </w:rPr>
        <w:t xml:space="preserve"> </w:t>
      </w:r>
      <w:r w:rsidR="00A72DCF" w:rsidRPr="00882DE6">
        <w:rPr>
          <w:rFonts w:ascii="Calibri" w:hAnsi="Calibri" w:cs="Calibri"/>
          <w:highlight w:val="yellow"/>
        </w:rPr>
        <w:t>onto the skin</w:t>
      </w:r>
      <w:r w:rsidR="00EE1B72" w:rsidRPr="00882DE6">
        <w:rPr>
          <w:rFonts w:ascii="Calibri" w:hAnsi="Calibri" w:cs="Calibri"/>
          <w:highlight w:val="yellow"/>
        </w:rPr>
        <w:t xml:space="preserve"> </w:t>
      </w:r>
      <w:r w:rsidR="00F770FE" w:rsidRPr="00882DE6">
        <w:rPr>
          <w:rFonts w:ascii="Calibri" w:hAnsi="Calibri" w:cs="Calibri"/>
          <w:highlight w:val="yellow"/>
        </w:rPr>
        <w:t xml:space="preserve">in the incision </w:t>
      </w:r>
      <w:r w:rsidR="00437031" w:rsidRPr="00882DE6">
        <w:rPr>
          <w:rFonts w:ascii="Calibri" w:hAnsi="Calibri" w:cs="Calibri"/>
          <w:highlight w:val="yellow"/>
        </w:rPr>
        <w:t>area and</w:t>
      </w:r>
      <w:r w:rsidR="00A72DCF" w:rsidRPr="00882DE6">
        <w:rPr>
          <w:rFonts w:ascii="Calibri" w:hAnsi="Calibri" w:cs="Calibri"/>
          <w:highlight w:val="yellow"/>
        </w:rPr>
        <w:t xml:space="preserve"> allow 5 min to absorb prior to incision.</w:t>
      </w:r>
      <w:r w:rsidR="00A72DCF" w:rsidRPr="00AF53B7">
        <w:rPr>
          <w:rFonts w:ascii="Calibri" w:hAnsi="Calibri" w:cs="Calibri"/>
        </w:rPr>
        <w:t xml:space="preserve"> </w:t>
      </w:r>
    </w:p>
    <w:p w14:paraId="29267771" w14:textId="77777777" w:rsidR="00894923" w:rsidRPr="00AF53B7" w:rsidRDefault="00894923" w:rsidP="00AF53B7">
      <w:pPr>
        <w:spacing w:after="0" w:line="240" w:lineRule="auto"/>
        <w:jc w:val="both"/>
        <w:rPr>
          <w:rFonts w:ascii="Calibri" w:hAnsi="Calibri" w:cs="Calibri"/>
        </w:rPr>
      </w:pPr>
    </w:p>
    <w:p w14:paraId="327A35E6" w14:textId="3D31D7DD" w:rsidR="00A72DCF" w:rsidRPr="00AF53B7" w:rsidRDefault="00FC1F16" w:rsidP="00AF53B7">
      <w:pPr>
        <w:spacing w:after="0" w:line="240" w:lineRule="auto"/>
        <w:jc w:val="both"/>
        <w:rPr>
          <w:rFonts w:ascii="Calibri" w:hAnsi="Calibri" w:cs="Calibri"/>
        </w:rPr>
      </w:pPr>
      <w:r w:rsidRPr="00AF53B7">
        <w:rPr>
          <w:rFonts w:ascii="Calibri" w:hAnsi="Calibri" w:cs="Calibri"/>
        </w:rPr>
        <w:t>N</w:t>
      </w:r>
      <w:r w:rsidR="00894923" w:rsidRPr="00AF53B7">
        <w:rPr>
          <w:rFonts w:ascii="Calibri" w:hAnsi="Calibri" w:cs="Calibri"/>
        </w:rPr>
        <w:t>OTE</w:t>
      </w:r>
      <w:r w:rsidRPr="00AF53B7">
        <w:rPr>
          <w:rFonts w:ascii="Calibri" w:hAnsi="Calibri" w:cs="Calibri"/>
        </w:rPr>
        <w:t xml:space="preserve">: Do not exceed </w:t>
      </w:r>
      <w:r w:rsidR="00EB5EC2" w:rsidRPr="00AF53B7">
        <w:rPr>
          <w:rFonts w:ascii="Calibri" w:hAnsi="Calibri" w:cs="Calibri"/>
        </w:rPr>
        <w:t>5</w:t>
      </w:r>
      <w:r w:rsidR="00894923" w:rsidRPr="00AF53B7">
        <w:rPr>
          <w:rFonts w:ascii="Calibri" w:hAnsi="Calibri" w:cs="Calibri"/>
        </w:rPr>
        <w:t xml:space="preserve"> </w:t>
      </w:r>
      <w:r w:rsidR="00EB5EC2" w:rsidRPr="00AF53B7">
        <w:rPr>
          <w:rFonts w:ascii="Calibri" w:hAnsi="Calibri" w:cs="Calibri"/>
        </w:rPr>
        <w:t>mg/kg</w:t>
      </w:r>
      <w:r w:rsidRPr="00AF53B7">
        <w:rPr>
          <w:rFonts w:ascii="Calibri" w:hAnsi="Calibri" w:cs="Calibri"/>
        </w:rPr>
        <w:t xml:space="preserve"> </w:t>
      </w:r>
      <w:r w:rsidR="00F82E40" w:rsidRPr="00AF53B7">
        <w:rPr>
          <w:rFonts w:ascii="Calibri" w:hAnsi="Calibri" w:cs="Calibri"/>
        </w:rPr>
        <w:t>Bupivacaine</w:t>
      </w:r>
      <w:r w:rsidR="00EB5EC2" w:rsidRPr="00AF53B7">
        <w:rPr>
          <w:rFonts w:ascii="Calibri" w:hAnsi="Calibri" w:cs="Calibri"/>
        </w:rPr>
        <w:t>.</w:t>
      </w:r>
    </w:p>
    <w:p w14:paraId="6E91A456" w14:textId="3BDE341F" w:rsidR="00C05324" w:rsidRPr="00AF53B7" w:rsidRDefault="0010016C" w:rsidP="00AF53B7">
      <w:pPr>
        <w:spacing w:after="0" w:line="240" w:lineRule="auto"/>
        <w:jc w:val="both"/>
        <w:rPr>
          <w:rFonts w:ascii="Calibri" w:hAnsi="Calibri" w:cs="Calibri"/>
        </w:rPr>
      </w:pPr>
      <w:r w:rsidRPr="00AF53B7">
        <w:rPr>
          <w:rFonts w:ascii="Calibri" w:hAnsi="Calibri" w:cs="Calibri"/>
        </w:rPr>
        <w:t>CAUTION: Bupivacaine is toxic; handle with appropriate Personal Protective Equipment and avoid skin contact.</w:t>
      </w:r>
    </w:p>
    <w:p w14:paraId="28649E68" w14:textId="77777777" w:rsidR="0010016C" w:rsidRPr="00AF53B7" w:rsidRDefault="0010016C" w:rsidP="00AF53B7">
      <w:pPr>
        <w:spacing w:after="0" w:line="240" w:lineRule="auto"/>
        <w:jc w:val="both"/>
        <w:rPr>
          <w:rFonts w:ascii="Calibri" w:hAnsi="Calibri" w:cs="Calibri"/>
        </w:rPr>
      </w:pPr>
    </w:p>
    <w:p w14:paraId="6404C514" w14:textId="45193F9E" w:rsidR="00C05324" w:rsidRPr="00AF53B7" w:rsidRDefault="00F075AB" w:rsidP="00AF53B7">
      <w:pPr>
        <w:spacing w:after="0" w:line="240" w:lineRule="auto"/>
        <w:jc w:val="both"/>
        <w:rPr>
          <w:rFonts w:ascii="Calibri" w:hAnsi="Calibri" w:cs="Calibri"/>
        </w:rPr>
      </w:pPr>
      <w:r w:rsidRPr="00882DE6">
        <w:rPr>
          <w:rFonts w:ascii="Calibri" w:hAnsi="Calibri" w:cs="Calibri"/>
          <w:highlight w:val="yellow"/>
        </w:rPr>
        <w:t>3.</w:t>
      </w:r>
      <w:r w:rsidR="00437031" w:rsidRPr="00882DE6">
        <w:rPr>
          <w:rFonts w:ascii="Calibri" w:hAnsi="Calibri" w:cs="Calibri"/>
          <w:highlight w:val="yellow"/>
        </w:rPr>
        <w:t>3</w:t>
      </w:r>
      <w:r w:rsidR="00A72DCF" w:rsidRPr="00882DE6">
        <w:rPr>
          <w:rFonts w:ascii="Calibri" w:hAnsi="Calibri" w:cs="Calibri"/>
          <w:highlight w:val="yellow"/>
        </w:rPr>
        <w:t xml:space="preserve">. </w:t>
      </w:r>
      <w:r w:rsidR="00D04B44" w:rsidRPr="00882DE6">
        <w:rPr>
          <w:rFonts w:ascii="Calibri" w:hAnsi="Calibri" w:cs="Calibri"/>
          <w:highlight w:val="yellow"/>
        </w:rPr>
        <w:t xml:space="preserve">Inject </w:t>
      </w:r>
      <w:r w:rsidR="00A72DCF" w:rsidRPr="00882DE6">
        <w:rPr>
          <w:rFonts w:ascii="Calibri" w:hAnsi="Calibri" w:cs="Calibri"/>
          <w:highlight w:val="yellow"/>
        </w:rPr>
        <w:t>Meloxicam at a dose of 0.1 mg/kg intramuscularly</w:t>
      </w:r>
      <w:r w:rsidR="00D04B44" w:rsidRPr="00882DE6">
        <w:rPr>
          <w:rFonts w:ascii="Calibri" w:hAnsi="Calibri" w:cs="Calibri"/>
          <w:highlight w:val="yellow"/>
        </w:rPr>
        <w:t xml:space="preserve"> into a calf muscle</w:t>
      </w:r>
      <w:r w:rsidR="00EB5EC2" w:rsidRPr="00882DE6">
        <w:rPr>
          <w:rFonts w:ascii="Calibri" w:hAnsi="Calibri" w:cs="Calibri"/>
          <w:highlight w:val="yellow"/>
        </w:rPr>
        <w:t xml:space="preserve"> (gastrocnemius)</w:t>
      </w:r>
      <w:r w:rsidR="00A72DCF" w:rsidRPr="00882DE6">
        <w:rPr>
          <w:rFonts w:ascii="Calibri" w:hAnsi="Calibri" w:cs="Calibri"/>
          <w:highlight w:val="yellow"/>
        </w:rPr>
        <w:t xml:space="preserve">. </w:t>
      </w:r>
      <w:r w:rsidR="00D04B44" w:rsidRPr="00882DE6">
        <w:rPr>
          <w:rFonts w:ascii="Calibri" w:hAnsi="Calibri" w:cs="Calibri"/>
          <w:highlight w:val="yellow"/>
        </w:rPr>
        <w:t>Proceed right away.</w:t>
      </w:r>
    </w:p>
    <w:p w14:paraId="6A1727FA" w14:textId="77777777" w:rsidR="00894923" w:rsidRPr="00AF53B7" w:rsidRDefault="00894923" w:rsidP="00AF53B7">
      <w:pPr>
        <w:spacing w:after="0" w:line="240" w:lineRule="auto"/>
        <w:jc w:val="both"/>
        <w:rPr>
          <w:rFonts w:ascii="Calibri" w:hAnsi="Calibri" w:cs="Calibri"/>
        </w:rPr>
      </w:pPr>
    </w:p>
    <w:p w14:paraId="65BD9180" w14:textId="421F84A0" w:rsidR="00A72DCF" w:rsidRPr="00AF53B7" w:rsidRDefault="001307DC" w:rsidP="00AF53B7">
      <w:pPr>
        <w:spacing w:after="0" w:line="240" w:lineRule="auto"/>
        <w:jc w:val="both"/>
        <w:rPr>
          <w:rFonts w:ascii="Calibri" w:hAnsi="Calibri" w:cs="Calibri"/>
        </w:rPr>
      </w:pPr>
      <w:r w:rsidRPr="00AF53B7">
        <w:rPr>
          <w:rFonts w:ascii="Calibri" w:hAnsi="Calibri" w:cs="Calibri"/>
        </w:rPr>
        <w:t>N</w:t>
      </w:r>
      <w:r w:rsidR="00894923" w:rsidRPr="00AF53B7">
        <w:rPr>
          <w:rFonts w:ascii="Calibri" w:hAnsi="Calibri" w:cs="Calibri"/>
        </w:rPr>
        <w:t>OTE</w:t>
      </w:r>
      <w:r w:rsidRPr="00AF53B7">
        <w:rPr>
          <w:rFonts w:ascii="Calibri" w:hAnsi="Calibri" w:cs="Calibri"/>
        </w:rPr>
        <w:t xml:space="preserve">: See </w:t>
      </w:r>
      <w:r w:rsidR="00115243" w:rsidRPr="00AF53B7">
        <w:rPr>
          <w:rFonts w:ascii="Calibri" w:hAnsi="Calibri" w:cs="Calibri"/>
        </w:rPr>
        <w:t>Kawano et al</w:t>
      </w:r>
      <w:r w:rsidR="0040518E" w:rsidRPr="00AF53B7">
        <w:rPr>
          <w:rFonts w:ascii="Calibri" w:hAnsi="Calibri" w:cs="Calibri"/>
        </w:rPr>
        <w:t>.</w:t>
      </w:r>
      <w:r w:rsidR="0040518E" w:rsidRPr="00AF53B7">
        <w:rPr>
          <w:rFonts w:ascii="Calibri" w:hAnsi="Calibri" w:cs="Calibri"/>
          <w:vertAlign w:val="superscript"/>
        </w:rPr>
        <w:t>9</w:t>
      </w:r>
      <w:r w:rsidRPr="00AF53B7">
        <w:rPr>
          <w:rFonts w:ascii="Calibri" w:hAnsi="Calibri" w:cs="Calibri"/>
        </w:rPr>
        <w:t xml:space="preserve"> for </w:t>
      </w:r>
      <w:r w:rsidR="00894923" w:rsidRPr="00AF53B7">
        <w:rPr>
          <w:rFonts w:ascii="Calibri" w:hAnsi="Calibri" w:cs="Calibri"/>
        </w:rPr>
        <w:t xml:space="preserve">the </w:t>
      </w:r>
      <w:r w:rsidRPr="00AF53B7">
        <w:rPr>
          <w:rFonts w:ascii="Calibri" w:hAnsi="Calibri" w:cs="Calibri"/>
        </w:rPr>
        <w:t>stability of diluted meloxicam.</w:t>
      </w:r>
    </w:p>
    <w:p w14:paraId="70E99A78" w14:textId="7882B0D1" w:rsidR="00C05324" w:rsidRPr="00AF53B7" w:rsidRDefault="0010016C" w:rsidP="00AF53B7">
      <w:pPr>
        <w:spacing w:after="0" w:line="240" w:lineRule="auto"/>
        <w:jc w:val="both"/>
        <w:rPr>
          <w:rFonts w:ascii="Calibri" w:hAnsi="Calibri" w:cs="Calibri"/>
        </w:rPr>
      </w:pPr>
      <w:r w:rsidRPr="00AF53B7">
        <w:rPr>
          <w:rFonts w:ascii="Calibri" w:hAnsi="Calibri" w:cs="Calibri"/>
        </w:rPr>
        <w:t>CAUTION: Meloxicam is toxic; handle with appropriate Personal Protective Equipment and avoid skin and eye contact.</w:t>
      </w:r>
    </w:p>
    <w:p w14:paraId="6481F667" w14:textId="77777777" w:rsidR="0010016C" w:rsidRPr="00AF53B7" w:rsidRDefault="0010016C" w:rsidP="00AF53B7">
      <w:pPr>
        <w:spacing w:after="0" w:line="240" w:lineRule="auto"/>
        <w:jc w:val="both"/>
        <w:rPr>
          <w:rFonts w:ascii="Calibri" w:hAnsi="Calibri" w:cs="Calibri"/>
        </w:rPr>
      </w:pPr>
    </w:p>
    <w:p w14:paraId="3483D75C" w14:textId="34B385AA" w:rsidR="00A72DCF" w:rsidRPr="00AF53B7" w:rsidRDefault="00A72DCF" w:rsidP="00AF53B7">
      <w:pPr>
        <w:pStyle w:val="ListParagraph"/>
        <w:numPr>
          <w:ilvl w:val="0"/>
          <w:numId w:val="2"/>
        </w:numPr>
        <w:spacing w:after="0" w:line="240" w:lineRule="auto"/>
        <w:ind w:left="0" w:firstLine="0"/>
        <w:jc w:val="both"/>
        <w:rPr>
          <w:rFonts w:ascii="Calibri" w:hAnsi="Calibri" w:cs="Calibri"/>
          <w:b/>
          <w:bCs/>
        </w:rPr>
      </w:pPr>
      <w:r w:rsidRPr="00AF53B7">
        <w:rPr>
          <w:rFonts w:ascii="Calibri" w:hAnsi="Calibri" w:cs="Calibri"/>
          <w:b/>
          <w:bCs/>
        </w:rPr>
        <w:t xml:space="preserve">Surgical </w:t>
      </w:r>
      <w:r w:rsidR="00894923" w:rsidRPr="00AF53B7">
        <w:rPr>
          <w:rFonts w:ascii="Calibri" w:hAnsi="Calibri" w:cs="Calibri"/>
          <w:b/>
          <w:bCs/>
        </w:rPr>
        <w:t>p</w:t>
      </w:r>
      <w:r w:rsidRPr="00AF53B7">
        <w:rPr>
          <w:rFonts w:ascii="Calibri" w:hAnsi="Calibri" w:cs="Calibri"/>
          <w:b/>
          <w:bCs/>
        </w:rPr>
        <w:t>rocedure</w:t>
      </w:r>
    </w:p>
    <w:p w14:paraId="651C84FC" w14:textId="77777777" w:rsidR="00894923" w:rsidRPr="00AF53B7" w:rsidRDefault="00894923" w:rsidP="00AF53B7">
      <w:pPr>
        <w:pStyle w:val="ListParagraph"/>
        <w:spacing w:after="0" w:line="240" w:lineRule="auto"/>
        <w:ind w:left="0"/>
        <w:jc w:val="both"/>
        <w:rPr>
          <w:rFonts w:ascii="Calibri" w:hAnsi="Calibri" w:cs="Calibri"/>
          <w:b/>
          <w:bCs/>
        </w:rPr>
      </w:pPr>
    </w:p>
    <w:p w14:paraId="535F5D1D" w14:textId="2F0A9B04" w:rsidR="00C41F8E" w:rsidRPr="00882DE6" w:rsidRDefault="00F075AB" w:rsidP="00AF53B7">
      <w:pPr>
        <w:spacing w:after="0" w:line="240" w:lineRule="auto"/>
        <w:jc w:val="both"/>
        <w:rPr>
          <w:rFonts w:ascii="Calibri" w:hAnsi="Calibri" w:cs="Calibri"/>
          <w:highlight w:val="yellow"/>
        </w:rPr>
      </w:pPr>
      <w:r w:rsidRPr="00882DE6">
        <w:rPr>
          <w:rFonts w:ascii="Calibri" w:hAnsi="Calibri" w:cs="Calibri"/>
          <w:highlight w:val="yellow"/>
        </w:rPr>
        <w:t>4.</w:t>
      </w:r>
      <w:r w:rsidR="00A72DCF" w:rsidRPr="00882DE6">
        <w:rPr>
          <w:rFonts w:ascii="Calibri" w:hAnsi="Calibri" w:cs="Calibri"/>
          <w:highlight w:val="yellow"/>
        </w:rPr>
        <w:t xml:space="preserve">1. Grasp the skin in the lower left or right </w:t>
      </w:r>
      <w:r w:rsidR="00C41F8E" w:rsidRPr="00882DE6">
        <w:rPr>
          <w:rFonts w:ascii="Calibri" w:hAnsi="Calibri" w:cs="Calibri"/>
          <w:highlight w:val="yellow"/>
        </w:rPr>
        <w:t xml:space="preserve">ventral </w:t>
      </w:r>
      <w:r w:rsidR="00A72DCF" w:rsidRPr="00882DE6">
        <w:rPr>
          <w:rFonts w:ascii="Calibri" w:hAnsi="Calibri" w:cs="Calibri"/>
          <w:highlight w:val="yellow"/>
        </w:rPr>
        <w:t>abdom</w:t>
      </w:r>
      <w:r w:rsidR="00C41F8E" w:rsidRPr="00882DE6">
        <w:rPr>
          <w:rFonts w:ascii="Calibri" w:hAnsi="Calibri" w:cs="Calibri"/>
          <w:highlight w:val="yellow"/>
        </w:rPr>
        <w:t>inal region slightly lateral to the midline</w:t>
      </w:r>
      <w:r w:rsidR="0022181A" w:rsidRPr="00882DE6">
        <w:rPr>
          <w:rFonts w:ascii="Calibri" w:hAnsi="Calibri" w:cs="Calibri"/>
          <w:highlight w:val="yellow"/>
        </w:rPr>
        <w:t xml:space="preserve"> using </w:t>
      </w:r>
      <w:r w:rsidR="00C14343" w:rsidRPr="00882DE6">
        <w:rPr>
          <w:rFonts w:ascii="Calibri" w:hAnsi="Calibri" w:cs="Calibri"/>
          <w:highlight w:val="yellow"/>
        </w:rPr>
        <w:t xml:space="preserve">Adson dressing forceps </w:t>
      </w:r>
      <w:r w:rsidR="001D240A" w:rsidRPr="00882DE6">
        <w:rPr>
          <w:rFonts w:ascii="Calibri" w:hAnsi="Calibri" w:cs="Calibri"/>
          <w:highlight w:val="yellow"/>
        </w:rPr>
        <w:t>or rat tooth forceps</w:t>
      </w:r>
      <w:r w:rsidR="00010AE7" w:rsidRPr="00882DE6">
        <w:rPr>
          <w:rFonts w:ascii="Calibri" w:hAnsi="Calibri" w:cs="Calibri"/>
          <w:highlight w:val="yellow"/>
        </w:rPr>
        <w:t xml:space="preserve"> (</w:t>
      </w:r>
      <w:r w:rsidR="00010AE7" w:rsidRPr="00882DE6">
        <w:rPr>
          <w:rFonts w:ascii="Calibri" w:hAnsi="Calibri" w:cs="Calibri"/>
          <w:b/>
          <w:bCs/>
          <w:highlight w:val="yellow"/>
        </w:rPr>
        <w:t xml:space="preserve">Figure </w:t>
      </w:r>
      <w:r w:rsidR="00F82E40" w:rsidRPr="00882DE6">
        <w:rPr>
          <w:rFonts w:ascii="Calibri" w:hAnsi="Calibri" w:cs="Calibri"/>
          <w:b/>
          <w:bCs/>
          <w:highlight w:val="yellow"/>
        </w:rPr>
        <w:t>3</w:t>
      </w:r>
      <w:r w:rsidR="00010AE7" w:rsidRPr="00882DE6">
        <w:rPr>
          <w:rFonts w:ascii="Calibri" w:hAnsi="Calibri" w:cs="Calibri"/>
          <w:highlight w:val="yellow"/>
        </w:rPr>
        <w:t>)</w:t>
      </w:r>
      <w:r w:rsidR="001D240A" w:rsidRPr="00882DE6">
        <w:rPr>
          <w:rFonts w:ascii="Calibri" w:hAnsi="Calibri" w:cs="Calibri"/>
          <w:highlight w:val="yellow"/>
        </w:rPr>
        <w:t>.</w:t>
      </w:r>
    </w:p>
    <w:p w14:paraId="7FE51299" w14:textId="77777777" w:rsidR="00C05324" w:rsidRPr="00882DE6" w:rsidRDefault="00C05324" w:rsidP="00AF53B7">
      <w:pPr>
        <w:spacing w:after="0" w:line="240" w:lineRule="auto"/>
        <w:jc w:val="both"/>
        <w:rPr>
          <w:rFonts w:ascii="Calibri" w:hAnsi="Calibri" w:cs="Calibri"/>
          <w:highlight w:val="yellow"/>
        </w:rPr>
      </w:pPr>
    </w:p>
    <w:p w14:paraId="40E9A190" w14:textId="44E9A751" w:rsidR="00A72DCF" w:rsidRPr="00882DE6" w:rsidRDefault="00F075AB" w:rsidP="00AF53B7">
      <w:pPr>
        <w:spacing w:after="0" w:line="240" w:lineRule="auto"/>
        <w:jc w:val="both"/>
        <w:rPr>
          <w:rFonts w:ascii="Calibri" w:hAnsi="Calibri" w:cs="Calibri"/>
          <w:highlight w:val="yellow"/>
        </w:rPr>
      </w:pPr>
      <w:r w:rsidRPr="00882DE6">
        <w:rPr>
          <w:rFonts w:ascii="Calibri" w:hAnsi="Calibri" w:cs="Calibri"/>
          <w:highlight w:val="yellow"/>
        </w:rPr>
        <w:t>4.</w:t>
      </w:r>
      <w:r w:rsidR="00C41F8E" w:rsidRPr="00882DE6">
        <w:rPr>
          <w:rFonts w:ascii="Calibri" w:hAnsi="Calibri" w:cs="Calibri"/>
          <w:highlight w:val="yellow"/>
        </w:rPr>
        <w:t>2.</w:t>
      </w:r>
      <w:r w:rsidR="0022181A" w:rsidRPr="00882DE6">
        <w:rPr>
          <w:rFonts w:ascii="Calibri" w:hAnsi="Calibri" w:cs="Calibri"/>
          <w:highlight w:val="yellow"/>
        </w:rPr>
        <w:t xml:space="preserve"> </w:t>
      </w:r>
      <w:r w:rsidR="00C41F8E" w:rsidRPr="00882DE6">
        <w:rPr>
          <w:rFonts w:ascii="Calibri" w:hAnsi="Calibri" w:cs="Calibri"/>
          <w:highlight w:val="yellow"/>
        </w:rPr>
        <w:t>C</w:t>
      </w:r>
      <w:r w:rsidR="00A72DCF" w:rsidRPr="00882DE6">
        <w:rPr>
          <w:rFonts w:ascii="Calibri" w:hAnsi="Calibri" w:cs="Calibri"/>
          <w:highlight w:val="yellow"/>
        </w:rPr>
        <w:t>reat</w:t>
      </w:r>
      <w:r w:rsidR="00C41F8E" w:rsidRPr="00882DE6">
        <w:rPr>
          <w:rFonts w:ascii="Calibri" w:hAnsi="Calibri" w:cs="Calibri"/>
          <w:highlight w:val="yellow"/>
        </w:rPr>
        <w:t>e</w:t>
      </w:r>
      <w:r w:rsidR="00A72DCF" w:rsidRPr="00882DE6">
        <w:rPr>
          <w:rFonts w:ascii="Calibri" w:hAnsi="Calibri" w:cs="Calibri"/>
          <w:highlight w:val="yellow"/>
        </w:rPr>
        <w:t xml:space="preserve"> a skin fold parallel to the midline</w:t>
      </w:r>
      <w:r w:rsidR="00F770FE" w:rsidRPr="00882DE6">
        <w:rPr>
          <w:rFonts w:ascii="Calibri" w:hAnsi="Calibri" w:cs="Calibri"/>
          <w:highlight w:val="yellow"/>
        </w:rPr>
        <w:t>.</w:t>
      </w:r>
      <w:r w:rsidR="0022181A" w:rsidRPr="00882DE6">
        <w:rPr>
          <w:rFonts w:ascii="Calibri" w:hAnsi="Calibri" w:cs="Calibri"/>
          <w:highlight w:val="yellow"/>
        </w:rPr>
        <w:t xml:space="preserve"> </w:t>
      </w:r>
      <w:r w:rsidR="00F770FE" w:rsidRPr="00882DE6">
        <w:rPr>
          <w:rFonts w:ascii="Calibri" w:hAnsi="Calibri" w:cs="Calibri"/>
          <w:highlight w:val="yellow"/>
        </w:rPr>
        <w:t>Us</w:t>
      </w:r>
      <w:r w:rsidR="00C777F2" w:rsidRPr="00882DE6">
        <w:rPr>
          <w:rFonts w:ascii="Calibri" w:hAnsi="Calibri" w:cs="Calibri"/>
          <w:highlight w:val="yellow"/>
        </w:rPr>
        <w:t>e</w:t>
      </w:r>
      <w:r w:rsidR="00F770FE" w:rsidRPr="00882DE6">
        <w:rPr>
          <w:rFonts w:ascii="Calibri" w:hAnsi="Calibri" w:cs="Calibri"/>
          <w:highlight w:val="yellow"/>
        </w:rPr>
        <w:t xml:space="preserve"> sharp scissors</w:t>
      </w:r>
      <w:r w:rsidR="00C41F8E" w:rsidRPr="00882DE6">
        <w:rPr>
          <w:rFonts w:ascii="Calibri" w:hAnsi="Calibri" w:cs="Calibri"/>
          <w:highlight w:val="yellow"/>
        </w:rPr>
        <w:t xml:space="preserve"> </w:t>
      </w:r>
      <w:r w:rsidR="008A2C09" w:rsidRPr="00882DE6">
        <w:rPr>
          <w:rFonts w:ascii="Calibri" w:hAnsi="Calibri" w:cs="Calibri"/>
          <w:highlight w:val="yellow"/>
        </w:rPr>
        <w:t>to dissect through the skin and muscle</w:t>
      </w:r>
      <w:r w:rsidR="00A81B66" w:rsidRPr="00882DE6">
        <w:rPr>
          <w:rFonts w:ascii="Calibri" w:hAnsi="Calibri" w:cs="Calibri"/>
          <w:highlight w:val="yellow"/>
        </w:rPr>
        <w:t xml:space="preserve"> layers</w:t>
      </w:r>
      <w:r w:rsidR="008A2C09" w:rsidRPr="00882DE6">
        <w:rPr>
          <w:rFonts w:ascii="Calibri" w:hAnsi="Calibri" w:cs="Calibri"/>
          <w:highlight w:val="yellow"/>
        </w:rPr>
        <w:t xml:space="preserve"> by starting with a small nick. Enlarge the nick to </w:t>
      </w:r>
      <w:r w:rsidR="00C41F8E" w:rsidRPr="00882DE6">
        <w:rPr>
          <w:rFonts w:ascii="Calibri" w:hAnsi="Calibri" w:cs="Calibri"/>
          <w:highlight w:val="yellow"/>
        </w:rPr>
        <w:t>a</w:t>
      </w:r>
      <w:r w:rsidR="00A72DCF" w:rsidRPr="00882DE6">
        <w:rPr>
          <w:rFonts w:ascii="Calibri" w:hAnsi="Calibri" w:cs="Calibri"/>
          <w:highlight w:val="yellow"/>
        </w:rPr>
        <w:t xml:space="preserve"> small incision, approximately 1 cm in length</w:t>
      </w:r>
      <w:r w:rsidR="002A3906" w:rsidRPr="00882DE6">
        <w:rPr>
          <w:rFonts w:ascii="Calibri" w:hAnsi="Calibri" w:cs="Calibri"/>
          <w:highlight w:val="yellow"/>
        </w:rPr>
        <w:t xml:space="preserve"> (</w:t>
      </w:r>
      <w:r w:rsidR="002A3906" w:rsidRPr="00882DE6">
        <w:rPr>
          <w:rFonts w:ascii="Calibri" w:hAnsi="Calibri" w:cs="Calibri"/>
          <w:b/>
          <w:bCs/>
          <w:highlight w:val="yellow"/>
        </w:rPr>
        <w:t xml:space="preserve">Figure </w:t>
      </w:r>
      <w:r w:rsidR="00F82E40" w:rsidRPr="00882DE6">
        <w:rPr>
          <w:rFonts w:ascii="Calibri" w:hAnsi="Calibri" w:cs="Calibri"/>
          <w:b/>
          <w:bCs/>
          <w:highlight w:val="yellow"/>
        </w:rPr>
        <w:t>2</w:t>
      </w:r>
      <w:r w:rsidR="002A3906" w:rsidRPr="00882DE6">
        <w:rPr>
          <w:rFonts w:ascii="Calibri" w:hAnsi="Calibri" w:cs="Calibri"/>
          <w:b/>
          <w:bCs/>
          <w:highlight w:val="yellow"/>
        </w:rPr>
        <w:t>B</w:t>
      </w:r>
      <w:r w:rsidR="002A3906" w:rsidRPr="00882DE6">
        <w:rPr>
          <w:rFonts w:ascii="Calibri" w:hAnsi="Calibri" w:cs="Calibri"/>
          <w:highlight w:val="yellow"/>
        </w:rPr>
        <w:t>)</w:t>
      </w:r>
      <w:r w:rsidR="00C41F8E" w:rsidRPr="00882DE6">
        <w:rPr>
          <w:rFonts w:ascii="Calibri" w:hAnsi="Calibri" w:cs="Calibri"/>
          <w:highlight w:val="yellow"/>
        </w:rPr>
        <w:t>.</w:t>
      </w:r>
    </w:p>
    <w:p w14:paraId="43E74EEB" w14:textId="77777777" w:rsidR="00C05324" w:rsidRPr="00882DE6" w:rsidRDefault="00C05324" w:rsidP="00AF53B7">
      <w:pPr>
        <w:spacing w:after="0" w:line="240" w:lineRule="auto"/>
        <w:jc w:val="both"/>
        <w:rPr>
          <w:rFonts w:ascii="Calibri" w:hAnsi="Calibri" w:cs="Calibri"/>
          <w:highlight w:val="yellow"/>
        </w:rPr>
      </w:pPr>
    </w:p>
    <w:p w14:paraId="618DB3D8" w14:textId="5308D611" w:rsidR="00C05324" w:rsidRPr="00AF53B7" w:rsidRDefault="00F075AB" w:rsidP="00AF53B7">
      <w:pPr>
        <w:spacing w:after="0" w:line="240" w:lineRule="auto"/>
        <w:jc w:val="both"/>
        <w:rPr>
          <w:rFonts w:ascii="Calibri" w:hAnsi="Calibri" w:cs="Calibri"/>
        </w:rPr>
      </w:pPr>
      <w:r w:rsidRPr="00882DE6">
        <w:rPr>
          <w:rFonts w:ascii="Calibri" w:hAnsi="Calibri" w:cs="Calibri"/>
          <w:highlight w:val="yellow"/>
        </w:rPr>
        <w:lastRenderedPageBreak/>
        <w:t>4.</w:t>
      </w:r>
      <w:r w:rsidR="00C777F2" w:rsidRPr="00882DE6">
        <w:rPr>
          <w:rFonts w:ascii="Calibri" w:hAnsi="Calibri" w:cs="Calibri"/>
          <w:highlight w:val="yellow"/>
        </w:rPr>
        <w:t>3</w:t>
      </w:r>
      <w:r w:rsidR="00C41F8E" w:rsidRPr="00882DE6">
        <w:rPr>
          <w:rFonts w:ascii="Calibri" w:hAnsi="Calibri" w:cs="Calibri"/>
          <w:highlight w:val="yellow"/>
        </w:rPr>
        <w:t xml:space="preserve">. </w:t>
      </w:r>
      <w:r w:rsidR="00F770FE" w:rsidRPr="00882DE6">
        <w:rPr>
          <w:rFonts w:ascii="Calibri" w:hAnsi="Calibri" w:cs="Calibri"/>
          <w:highlight w:val="yellow"/>
        </w:rPr>
        <w:t>Use the spay hook</w:t>
      </w:r>
      <w:r w:rsidR="00010AE7" w:rsidRPr="00882DE6">
        <w:rPr>
          <w:rFonts w:ascii="Calibri" w:hAnsi="Calibri" w:cs="Calibri"/>
          <w:highlight w:val="yellow"/>
        </w:rPr>
        <w:t xml:space="preserve"> (</w:t>
      </w:r>
      <w:r w:rsidR="00010AE7" w:rsidRPr="00882DE6">
        <w:rPr>
          <w:rFonts w:ascii="Calibri" w:hAnsi="Calibri" w:cs="Calibri"/>
          <w:b/>
          <w:bCs/>
          <w:highlight w:val="yellow"/>
        </w:rPr>
        <w:t xml:space="preserve">Figure </w:t>
      </w:r>
      <w:r w:rsidR="00F82E40" w:rsidRPr="00882DE6">
        <w:rPr>
          <w:rFonts w:ascii="Calibri" w:hAnsi="Calibri" w:cs="Calibri"/>
          <w:b/>
          <w:bCs/>
          <w:highlight w:val="yellow"/>
        </w:rPr>
        <w:t>3</w:t>
      </w:r>
      <w:r w:rsidR="00010AE7" w:rsidRPr="00882DE6">
        <w:rPr>
          <w:rFonts w:ascii="Calibri" w:hAnsi="Calibri" w:cs="Calibri"/>
          <w:highlight w:val="yellow"/>
        </w:rPr>
        <w:t>)</w:t>
      </w:r>
      <w:r w:rsidR="00F770FE" w:rsidRPr="00882DE6">
        <w:rPr>
          <w:rFonts w:ascii="Calibri" w:hAnsi="Calibri" w:cs="Calibri"/>
          <w:highlight w:val="yellow"/>
        </w:rPr>
        <w:t xml:space="preserve"> to gently pull out </w:t>
      </w:r>
      <w:r w:rsidR="00C41F8E" w:rsidRPr="00882DE6">
        <w:rPr>
          <w:rFonts w:ascii="Calibri" w:hAnsi="Calibri" w:cs="Calibri"/>
          <w:highlight w:val="yellow"/>
        </w:rPr>
        <w:t>the</w:t>
      </w:r>
      <w:r w:rsidR="00CC7907" w:rsidRPr="00882DE6">
        <w:rPr>
          <w:rFonts w:ascii="Calibri" w:hAnsi="Calibri" w:cs="Calibri"/>
          <w:highlight w:val="yellow"/>
        </w:rPr>
        <w:t xml:space="preserve"> yellow/orange</w:t>
      </w:r>
      <w:r w:rsidR="00C41F8E" w:rsidRPr="00882DE6">
        <w:rPr>
          <w:rFonts w:ascii="Calibri" w:hAnsi="Calibri" w:cs="Calibri"/>
          <w:highlight w:val="yellow"/>
        </w:rPr>
        <w:t xml:space="preserve"> </w:t>
      </w:r>
      <w:r w:rsidR="00A81B66" w:rsidRPr="00882DE6">
        <w:rPr>
          <w:rFonts w:ascii="Calibri" w:hAnsi="Calibri" w:cs="Calibri"/>
          <w:highlight w:val="yellow"/>
        </w:rPr>
        <w:t xml:space="preserve">abdominal </w:t>
      </w:r>
      <w:r w:rsidR="00C41F8E" w:rsidRPr="00882DE6">
        <w:rPr>
          <w:rFonts w:ascii="Calibri" w:hAnsi="Calibri" w:cs="Calibri"/>
          <w:highlight w:val="yellow"/>
        </w:rPr>
        <w:t>fat body</w:t>
      </w:r>
      <w:r w:rsidR="00F770FE" w:rsidRPr="00882DE6">
        <w:rPr>
          <w:rFonts w:ascii="Calibri" w:hAnsi="Calibri" w:cs="Calibri"/>
          <w:highlight w:val="yellow"/>
        </w:rPr>
        <w:t xml:space="preserve"> along with the small intestine.</w:t>
      </w:r>
      <w:r w:rsidR="00C41F8E" w:rsidRPr="00882DE6">
        <w:rPr>
          <w:rFonts w:ascii="Calibri" w:hAnsi="Calibri" w:cs="Calibri"/>
          <w:highlight w:val="yellow"/>
        </w:rPr>
        <w:t xml:space="preserve"> </w:t>
      </w:r>
      <w:r w:rsidR="00F770FE" w:rsidRPr="00882DE6">
        <w:rPr>
          <w:rFonts w:ascii="Calibri" w:hAnsi="Calibri" w:cs="Calibri"/>
          <w:highlight w:val="yellow"/>
        </w:rPr>
        <w:t xml:space="preserve">Follow the </w:t>
      </w:r>
      <w:r w:rsidR="00A81B66" w:rsidRPr="00882DE6">
        <w:rPr>
          <w:rFonts w:ascii="Calibri" w:hAnsi="Calibri" w:cs="Calibri"/>
          <w:highlight w:val="yellow"/>
        </w:rPr>
        <w:t xml:space="preserve">abdominal </w:t>
      </w:r>
      <w:r w:rsidR="00F770FE" w:rsidRPr="00882DE6">
        <w:rPr>
          <w:rFonts w:ascii="Calibri" w:hAnsi="Calibri" w:cs="Calibri"/>
          <w:highlight w:val="yellow"/>
        </w:rPr>
        <w:t>fat body</w:t>
      </w:r>
      <w:r w:rsidR="00C41F8E" w:rsidRPr="00882DE6">
        <w:rPr>
          <w:rFonts w:ascii="Calibri" w:hAnsi="Calibri" w:cs="Calibri"/>
          <w:highlight w:val="yellow"/>
        </w:rPr>
        <w:t xml:space="preserve"> medially to </w:t>
      </w:r>
      <w:r w:rsidR="00A81B66" w:rsidRPr="00882DE6">
        <w:rPr>
          <w:rFonts w:ascii="Calibri" w:hAnsi="Calibri" w:cs="Calibri"/>
          <w:highlight w:val="yellow"/>
        </w:rPr>
        <w:t>locate</w:t>
      </w:r>
      <w:r w:rsidR="00C41F8E" w:rsidRPr="00882DE6">
        <w:rPr>
          <w:rFonts w:ascii="Calibri" w:hAnsi="Calibri" w:cs="Calibri"/>
          <w:highlight w:val="yellow"/>
        </w:rPr>
        <w:t xml:space="preserve"> and remove the testis</w:t>
      </w:r>
      <w:r w:rsidR="002A3906" w:rsidRPr="00882DE6">
        <w:rPr>
          <w:rFonts w:ascii="Calibri" w:hAnsi="Calibri" w:cs="Calibri"/>
          <w:highlight w:val="yellow"/>
        </w:rPr>
        <w:t xml:space="preserve"> (</w:t>
      </w:r>
      <w:r w:rsidR="002A3906" w:rsidRPr="00882DE6">
        <w:rPr>
          <w:rFonts w:ascii="Calibri" w:hAnsi="Calibri" w:cs="Calibri"/>
          <w:b/>
          <w:bCs/>
          <w:highlight w:val="yellow"/>
        </w:rPr>
        <w:t xml:space="preserve">Figure </w:t>
      </w:r>
      <w:r w:rsidR="00F82E40" w:rsidRPr="00882DE6">
        <w:rPr>
          <w:rFonts w:ascii="Calibri" w:hAnsi="Calibri" w:cs="Calibri"/>
          <w:b/>
          <w:bCs/>
          <w:highlight w:val="yellow"/>
        </w:rPr>
        <w:t>2</w:t>
      </w:r>
      <w:r w:rsidR="002A3906" w:rsidRPr="00882DE6">
        <w:rPr>
          <w:rFonts w:ascii="Calibri" w:hAnsi="Calibri" w:cs="Calibri"/>
          <w:b/>
          <w:bCs/>
          <w:highlight w:val="yellow"/>
        </w:rPr>
        <w:t>C</w:t>
      </w:r>
      <w:r w:rsidR="002A3906" w:rsidRPr="00882DE6">
        <w:rPr>
          <w:rFonts w:ascii="Calibri" w:hAnsi="Calibri" w:cs="Calibri"/>
          <w:highlight w:val="yellow"/>
        </w:rPr>
        <w:t>)</w:t>
      </w:r>
      <w:r w:rsidR="00C41F8E" w:rsidRPr="00882DE6">
        <w:rPr>
          <w:rFonts w:ascii="Calibri" w:hAnsi="Calibri" w:cs="Calibri"/>
          <w:highlight w:val="yellow"/>
        </w:rPr>
        <w:t>.</w:t>
      </w:r>
    </w:p>
    <w:p w14:paraId="4F7F8FE8" w14:textId="77777777" w:rsidR="00894923" w:rsidRPr="00AF53B7" w:rsidRDefault="00894923" w:rsidP="00AF53B7">
      <w:pPr>
        <w:spacing w:after="0" w:line="240" w:lineRule="auto"/>
        <w:jc w:val="both"/>
        <w:rPr>
          <w:rFonts w:ascii="Calibri" w:hAnsi="Calibri" w:cs="Calibri"/>
        </w:rPr>
      </w:pPr>
    </w:p>
    <w:p w14:paraId="51BA158C" w14:textId="728E831F" w:rsidR="00C41F8E" w:rsidRPr="00AF53B7" w:rsidRDefault="00C41F8E" w:rsidP="00AF53B7">
      <w:pPr>
        <w:spacing w:after="0" w:line="240" w:lineRule="auto"/>
        <w:jc w:val="both"/>
        <w:rPr>
          <w:rFonts w:ascii="Calibri" w:hAnsi="Calibri" w:cs="Calibri"/>
        </w:rPr>
      </w:pPr>
      <w:r w:rsidRPr="00FA4A1D">
        <w:rPr>
          <w:rFonts w:ascii="Calibri" w:hAnsi="Calibri" w:cs="Calibri"/>
          <w:highlight w:val="yellow"/>
        </w:rPr>
        <w:t>N</w:t>
      </w:r>
      <w:r w:rsidR="00894923" w:rsidRPr="00FA4A1D">
        <w:rPr>
          <w:rFonts w:ascii="Calibri" w:hAnsi="Calibri" w:cs="Calibri"/>
          <w:highlight w:val="yellow"/>
        </w:rPr>
        <w:t>OTE</w:t>
      </w:r>
      <w:r w:rsidRPr="00FA4A1D">
        <w:rPr>
          <w:rFonts w:ascii="Calibri" w:hAnsi="Calibri" w:cs="Calibri"/>
          <w:highlight w:val="yellow"/>
        </w:rPr>
        <w:t xml:space="preserve">: </w:t>
      </w:r>
      <w:r w:rsidR="00FC1F16" w:rsidRPr="00FA4A1D">
        <w:rPr>
          <w:rFonts w:ascii="Calibri" w:hAnsi="Calibri" w:cs="Calibri"/>
          <w:highlight w:val="yellow"/>
        </w:rPr>
        <w:t>Do not cut across the large abdominal blood vessels w</w:t>
      </w:r>
      <w:r w:rsidR="00F770FE" w:rsidRPr="00FA4A1D">
        <w:rPr>
          <w:rFonts w:ascii="Calibri" w:hAnsi="Calibri" w:cs="Calibri"/>
          <w:highlight w:val="yellow"/>
        </w:rPr>
        <w:t>hen cutting through the muscle layer</w:t>
      </w:r>
      <w:r w:rsidR="00FC1F16" w:rsidRPr="00FA4A1D">
        <w:rPr>
          <w:rFonts w:ascii="Calibri" w:hAnsi="Calibri" w:cs="Calibri"/>
          <w:highlight w:val="yellow"/>
        </w:rPr>
        <w:t>.</w:t>
      </w:r>
      <w:r w:rsidR="00B6772F" w:rsidRPr="00FA4A1D">
        <w:rPr>
          <w:rFonts w:ascii="Calibri" w:hAnsi="Calibri" w:cs="Calibri"/>
          <w:highlight w:val="yellow"/>
        </w:rPr>
        <w:t xml:space="preserve"> Similarly, </w:t>
      </w:r>
      <w:r w:rsidR="00A81B66" w:rsidRPr="00FA4A1D">
        <w:rPr>
          <w:rFonts w:ascii="Calibri" w:hAnsi="Calibri" w:cs="Calibri"/>
          <w:highlight w:val="yellow"/>
        </w:rPr>
        <w:t>a</w:t>
      </w:r>
      <w:r w:rsidR="00FC1F16" w:rsidRPr="00FA4A1D">
        <w:rPr>
          <w:rFonts w:ascii="Calibri" w:hAnsi="Calibri" w:cs="Calibri"/>
          <w:highlight w:val="yellow"/>
        </w:rPr>
        <w:t xml:space="preserve">void damaging any blood vessels </w:t>
      </w:r>
      <w:r w:rsidR="00B6772F" w:rsidRPr="00FA4A1D">
        <w:rPr>
          <w:rFonts w:ascii="Calibri" w:hAnsi="Calibri" w:cs="Calibri"/>
          <w:highlight w:val="yellow"/>
        </w:rPr>
        <w:t>when pulling out the</w:t>
      </w:r>
      <w:r w:rsidR="00A81B66" w:rsidRPr="00FA4A1D">
        <w:rPr>
          <w:rFonts w:ascii="Calibri" w:hAnsi="Calibri" w:cs="Calibri"/>
          <w:highlight w:val="yellow"/>
        </w:rPr>
        <w:t xml:space="preserve"> abdominal</w:t>
      </w:r>
      <w:r w:rsidR="00B6772F" w:rsidRPr="00FA4A1D">
        <w:rPr>
          <w:rFonts w:ascii="Calibri" w:hAnsi="Calibri" w:cs="Calibri"/>
          <w:highlight w:val="yellow"/>
        </w:rPr>
        <w:t xml:space="preserve"> fat body and intestines, and when removing the testis, </w:t>
      </w:r>
      <w:r w:rsidRPr="00FA4A1D">
        <w:rPr>
          <w:rFonts w:ascii="Calibri" w:hAnsi="Calibri" w:cs="Calibri"/>
          <w:highlight w:val="yellow"/>
        </w:rPr>
        <w:t>as this poses a significant risk of hemorrhage.</w:t>
      </w:r>
    </w:p>
    <w:p w14:paraId="4DEF4EF3" w14:textId="77777777" w:rsidR="00C05324" w:rsidRPr="00AF53B7" w:rsidRDefault="00C05324" w:rsidP="00AF53B7">
      <w:pPr>
        <w:spacing w:after="0" w:line="240" w:lineRule="auto"/>
        <w:jc w:val="both"/>
        <w:rPr>
          <w:rFonts w:ascii="Calibri" w:hAnsi="Calibri" w:cs="Calibri"/>
        </w:rPr>
      </w:pPr>
    </w:p>
    <w:p w14:paraId="4B0958C2" w14:textId="449C78E4" w:rsidR="00C41F8E" w:rsidRPr="00882DE6" w:rsidRDefault="00C777F2" w:rsidP="00AF53B7">
      <w:pPr>
        <w:spacing w:after="0" w:line="240" w:lineRule="auto"/>
        <w:jc w:val="both"/>
        <w:rPr>
          <w:rFonts w:ascii="Calibri" w:hAnsi="Calibri" w:cs="Calibri"/>
          <w:highlight w:val="yellow"/>
        </w:rPr>
      </w:pPr>
      <w:r w:rsidRPr="00882DE6">
        <w:rPr>
          <w:rFonts w:ascii="Calibri" w:hAnsi="Calibri" w:cs="Calibri"/>
          <w:highlight w:val="yellow"/>
        </w:rPr>
        <w:t>4</w:t>
      </w:r>
      <w:r w:rsidR="00F075AB" w:rsidRPr="00882DE6">
        <w:rPr>
          <w:rFonts w:ascii="Calibri" w:hAnsi="Calibri" w:cs="Calibri"/>
          <w:highlight w:val="yellow"/>
        </w:rPr>
        <w:t>.4</w:t>
      </w:r>
      <w:r w:rsidR="00C41F8E" w:rsidRPr="00882DE6">
        <w:rPr>
          <w:rFonts w:ascii="Calibri" w:hAnsi="Calibri" w:cs="Calibri"/>
          <w:highlight w:val="yellow"/>
        </w:rPr>
        <w:t xml:space="preserve">. Store </w:t>
      </w:r>
      <w:proofErr w:type="gramStart"/>
      <w:r w:rsidR="00C41F8E" w:rsidRPr="00882DE6">
        <w:rPr>
          <w:rFonts w:ascii="Calibri" w:hAnsi="Calibri" w:cs="Calibri"/>
          <w:highlight w:val="yellow"/>
        </w:rPr>
        <w:t>testis</w:t>
      </w:r>
      <w:proofErr w:type="gramEnd"/>
      <w:r w:rsidR="00C41F8E" w:rsidRPr="00882DE6">
        <w:rPr>
          <w:rFonts w:ascii="Calibri" w:hAnsi="Calibri" w:cs="Calibri"/>
          <w:highlight w:val="yellow"/>
        </w:rPr>
        <w:t xml:space="preserve"> in 1</w:t>
      </w:r>
      <w:r w:rsidR="00B43A2B" w:rsidRPr="00882DE6">
        <w:rPr>
          <w:rFonts w:ascii="Calibri" w:hAnsi="Calibri" w:cs="Calibri"/>
          <w:highlight w:val="yellow"/>
        </w:rPr>
        <w:t>x</w:t>
      </w:r>
      <w:r w:rsidR="00C41F8E" w:rsidRPr="00882DE6">
        <w:rPr>
          <w:rFonts w:ascii="Calibri" w:hAnsi="Calibri" w:cs="Calibri"/>
          <w:highlight w:val="yellow"/>
        </w:rPr>
        <w:t xml:space="preserve"> </w:t>
      </w:r>
      <w:r w:rsidR="009C3436" w:rsidRPr="00882DE6">
        <w:rPr>
          <w:rFonts w:ascii="Calibri" w:hAnsi="Calibri" w:cs="Calibri"/>
          <w:highlight w:val="yellow"/>
        </w:rPr>
        <w:t>Modified Barth’s Saline (</w:t>
      </w:r>
      <w:r w:rsidR="00C41F8E" w:rsidRPr="00882DE6">
        <w:rPr>
          <w:rFonts w:ascii="Calibri" w:hAnsi="Calibri" w:cs="Calibri"/>
          <w:highlight w:val="yellow"/>
        </w:rPr>
        <w:t>MBS</w:t>
      </w:r>
      <w:r w:rsidRPr="00882DE6">
        <w:rPr>
          <w:rFonts w:ascii="Calibri" w:hAnsi="Calibri" w:cs="Calibri"/>
          <w:highlight w:val="yellow"/>
        </w:rPr>
        <w:t xml:space="preserve"> or similar</w:t>
      </w:r>
      <w:r w:rsidR="009C3436" w:rsidRPr="00882DE6">
        <w:rPr>
          <w:rFonts w:ascii="Calibri" w:hAnsi="Calibri" w:cs="Calibri"/>
          <w:highlight w:val="yellow"/>
        </w:rPr>
        <w:t>)</w:t>
      </w:r>
      <w:r w:rsidR="003F4F3F" w:rsidRPr="00882DE6">
        <w:rPr>
          <w:rFonts w:ascii="Calibri" w:hAnsi="Calibri" w:cs="Calibri"/>
          <w:highlight w:val="yellow"/>
        </w:rPr>
        <w:t xml:space="preserve"> at </w:t>
      </w:r>
      <w:proofErr w:type="gramStart"/>
      <w:r w:rsidR="003F4F3F" w:rsidRPr="00882DE6">
        <w:rPr>
          <w:rFonts w:ascii="Calibri" w:hAnsi="Calibri" w:cs="Calibri"/>
          <w:highlight w:val="yellow"/>
        </w:rPr>
        <w:t>4  ͦ</w:t>
      </w:r>
      <w:proofErr w:type="gramEnd"/>
      <w:r w:rsidR="003F4F3F" w:rsidRPr="00882DE6">
        <w:rPr>
          <w:rFonts w:ascii="Calibri" w:hAnsi="Calibri" w:cs="Calibri"/>
          <w:highlight w:val="yellow"/>
        </w:rPr>
        <w:t>C</w:t>
      </w:r>
      <w:r w:rsidR="00C41F8E" w:rsidRPr="00882DE6">
        <w:rPr>
          <w:rFonts w:ascii="Calibri" w:hAnsi="Calibri" w:cs="Calibri"/>
          <w:highlight w:val="yellow"/>
        </w:rPr>
        <w:t>.</w:t>
      </w:r>
    </w:p>
    <w:p w14:paraId="75E7CE0D" w14:textId="77777777" w:rsidR="00C05324" w:rsidRPr="00882DE6" w:rsidRDefault="00C05324" w:rsidP="00AF53B7">
      <w:pPr>
        <w:spacing w:after="0" w:line="240" w:lineRule="auto"/>
        <w:jc w:val="both"/>
        <w:rPr>
          <w:rFonts w:ascii="Calibri" w:hAnsi="Calibri" w:cs="Calibri"/>
          <w:highlight w:val="yellow"/>
        </w:rPr>
      </w:pPr>
    </w:p>
    <w:p w14:paraId="0A40A3B7" w14:textId="1EEF3A37" w:rsidR="00C41F8E" w:rsidRPr="00882DE6" w:rsidRDefault="00F075AB" w:rsidP="00AF53B7">
      <w:pPr>
        <w:spacing w:after="0" w:line="240" w:lineRule="auto"/>
        <w:jc w:val="both"/>
        <w:rPr>
          <w:rFonts w:ascii="Calibri" w:hAnsi="Calibri" w:cs="Calibri"/>
          <w:highlight w:val="yellow"/>
        </w:rPr>
      </w:pPr>
      <w:r w:rsidRPr="00882DE6">
        <w:rPr>
          <w:rFonts w:ascii="Calibri" w:hAnsi="Calibri" w:cs="Calibri"/>
          <w:highlight w:val="yellow"/>
        </w:rPr>
        <w:t>4.</w:t>
      </w:r>
      <w:r w:rsidR="00C777F2" w:rsidRPr="00882DE6">
        <w:rPr>
          <w:rFonts w:ascii="Calibri" w:hAnsi="Calibri" w:cs="Calibri"/>
          <w:highlight w:val="yellow"/>
        </w:rPr>
        <w:t>5</w:t>
      </w:r>
      <w:r w:rsidR="00C41F8E" w:rsidRPr="00882DE6">
        <w:rPr>
          <w:rFonts w:ascii="Calibri" w:hAnsi="Calibri" w:cs="Calibri"/>
          <w:highlight w:val="yellow"/>
        </w:rPr>
        <w:t>. Guide the intestines</w:t>
      </w:r>
      <w:r w:rsidR="00994703" w:rsidRPr="00882DE6">
        <w:rPr>
          <w:rFonts w:ascii="Calibri" w:hAnsi="Calibri" w:cs="Calibri"/>
          <w:highlight w:val="yellow"/>
        </w:rPr>
        <w:t xml:space="preserve"> and the </w:t>
      </w:r>
      <w:r w:rsidR="00A81B66" w:rsidRPr="00882DE6">
        <w:rPr>
          <w:rFonts w:ascii="Calibri" w:hAnsi="Calibri" w:cs="Calibri"/>
          <w:highlight w:val="yellow"/>
        </w:rPr>
        <w:t xml:space="preserve">abdominal </w:t>
      </w:r>
      <w:r w:rsidR="00994703" w:rsidRPr="00882DE6">
        <w:rPr>
          <w:rFonts w:ascii="Calibri" w:hAnsi="Calibri" w:cs="Calibri"/>
          <w:highlight w:val="yellow"/>
        </w:rPr>
        <w:t>fat body</w:t>
      </w:r>
      <w:r w:rsidR="00C41F8E" w:rsidRPr="00882DE6">
        <w:rPr>
          <w:rFonts w:ascii="Calibri" w:hAnsi="Calibri" w:cs="Calibri"/>
          <w:highlight w:val="yellow"/>
        </w:rPr>
        <w:t xml:space="preserve"> back into the</w:t>
      </w:r>
      <w:r w:rsidR="00B6772F" w:rsidRPr="00882DE6">
        <w:rPr>
          <w:rFonts w:ascii="Calibri" w:hAnsi="Calibri" w:cs="Calibri"/>
          <w:highlight w:val="yellow"/>
        </w:rPr>
        <w:t xml:space="preserve"> body</w:t>
      </w:r>
      <w:r w:rsidR="00C41F8E" w:rsidRPr="00882DE6">
        <w:rPr>
          <w:rFonts w:ascii="Calibri" w:hAnsi="Calibri" w:cs="Calibri"/>
          <w:highlight w:val="yellow"/>
        </w:rPr>
        <w:t xml:space="preserve"> cavity using a blunt instrument (spay hook).</w:t>
      </w:r>
    </w:p>
    <w:p w14:paraId="2AEA163B" w14:textId="77777777" w:rsidR="00C05324" w:rsidRPr="00882DE6" w:rsidRDefault="00C05324" w:rsidP="00AF53B7">
      <w:pPr>
        <w:spacing w:after="0" w:line="240" w:lineRule="auto"/>
        <w:jc w:val="both"/>
        <w:rPr>
          <w:rFonts w:ascii="Calibri" w:hAnsi="Calibri" w:cs="Calibri"/>
          <w:highlight w:val="yellow"/>
        </w:rPr>
      </w:pPr>
    </w:p>
    <w:p w14:paraId="50F44603" w14:textId="5B23F42D" w:rsidR="00C05324" w:rsidRPr="00AF53B7" w:rsidRDefault="00F075AB" w:rsidP="00AF53B7">
      <w:pPr>
        <w:spacing w:after="0" w:line="240" w:lineRule="auto"/>
        <w:jc w:val="both"/>
        <w:rPr>
          <w:rFonts w:ascii="Calibri" w:hAnsi="Calibri" w:cs="Calibri"/>
        </w:rPr>
      </w:pPr>
      <w:r w:rsidRPr="00882DE6">
        <w:rPr>
          <w:rFonts w:ascii="Calibri" w:hAnsi="Calibri" w:cs="Calibri"/>
          <w:highlight w:val="yellow"/>
        </w:rPr>
        <w:t>4.</w:t>
      </w:r>
      <w:r w:rsidR="00C777F2" w:rsidRPr="00882DE6">
        <w:rPr>
          <w:rFonts w:ascii="Calibri" w:hAnsi="Calibri" w:cs="Calibri"/>
          <w:highlight w:val="yellow"/>
        </w:rPr>
        <w:t>6</w:t>
      </w:r>
      <w:r w:rsidR="00C41F8E" w:rsidRPr="00882DE6">
        <w:rPr>
          <w:rFonts w:ascii="Calibri" w:hAnsi="Calibri" w:cs="Calibri"/>
          <w:highlight w:val="yellow"/>
        </w:rPr>
        <w:t xml:space="preserve">. Close the muscle layer and skin layer separately using an absorbable </w:t>
      </w:r>
      <w:r w:rsidR="004F25F0" w:rsidRPr="00882DE6">
        <w:rPr>
          <w:rFonts w:ascii="Calibri" w:hAnsi="Calibri" w:cs="Calibri"/>
          <w:highlight w:val="yellow"/>
        </w:rPr>
        <w:t xml:space="preserve">Poliglecaprone 25 </w:t>
      </w:r>
      <w:r w:rsidR="00901689" w:rsidRPr="00882DE6">
        <w:rPr>
          <w:rFonts w:ascii="Calibri" w:hAnsi="Calibri" w:cs="Calibri"/>
          <w:highlight w:val="yellow"/>
        </w:rPr>
        <w:t xml:space="preserve">monofilament </w:t>
      </w:r>
      <w:r w:rsidR="00C41F8E" w:rsidRPr="00882DE6">
        <w:rPr>
          <w:rFonts w:ascii="Calibri" w:hAnsi="Calibri" w:cs="Calibri"/>
          <w:highlight w:val="yellow"/>
        </w:rPr>
        <w:t xml:space="preserve">suture in </w:t>
      </w:r>
      <w:r w:rsidR="00B43A2B" w:rsidRPr="00882DE6">
        <w:rPr>
          <w:rFonts w:ascii="Calibri" w:hAnsi="Calibri" w:cs="Calibri"/>
          <w:highlight w:val="yellow"/>
        </w:rPr>
        <w:t>two</w:t>
      </w:r>
      <w:r w:rsidR="00A43666" w:rsidRPr="00882DE6">
        <w:rPr>
          <w:rFonts w:ascii="Calibri" w:hAnsi="Calibri" w:cs="Calibri"/>
          <w:highlight w:val="yellow"/>
        </w:rPr>
        <w:t xml:space="preserve"> or </w:t>
      </w:r>
      <w:r w:rsidR="00B43A2B" w:rsidRPr="00882DE6">
        <w:rPr>
          <w:rFonts w:ascii="Calibri" w:hAnsi="Calibri" w:cs="Calibri"/>
          <w:highlight w:val="yellow"/>
        </w:rPr>
        <w:t>three</w:t>
      </w:r>
      <w:r w:rsidR="00A43666" w:rsidRPr="00882DE6">
        <w:rPr>
          <w:rFonts w:ascii="Calibri" w:hAnsi="Calibri" w:cs="Calibri"/>
          <w:highlight w:val="yellow"/>
        </w:rPr>
        <w:t xml:space="preserve"> </w:t>
      </w:r>
      <w:r w:rsidR="00C41F8E" w:rsidRPr="00882DE6">
        <w:rPr>
          <w:rFonts w:ascii="Calibri" w:hAnsi="Calibri" w:cs="Calibri"/>
          <w:highlight w:val="yellow"/>
        </w:rPr>
        <w:t xml:space="preserve">simple interrupted </w:t>
      </w:r>
      <w:r w:rsidR="00901689" w:rsidRPr="00882DE6">
        <w:rPr>
          <w:rFonts w:ascii="Calibri" w:hAnsi="Calibri" w:cs="Calibri"/>
          <w:highlight w:val="yellow"/>
        </w:rPr>
        <w:t>suture</w:t>
      </w:r>
      <w:r w:rsidR="00D04B44" w:rsidRPr="00882DE6">
        <w:rPr>
          <w:rFonts w:ascii="Calibri" w:hAnsi="Calibri" w:cs="Calibri"/>
          <w:highlight w:val="yellow"/>
        </w:rPr>
        <w:t>s</w:t>
      </w:r>
      <w:r w:rsidR="00901689" w:rsidRPr="00882DE6">
        <w:rPr>
          <w:rFonts w:ascii="Calibri" w:hAnsi="Calibri" w:cs="Calibri"/>
          <w:highlight w:val="yellow"/>
        </w:rPr>
        <w:t xml:space="preserve"> </w:t>
      </w:r>
      <w:r w:rsidR="002A3906" w:rsidRPr="00882DE6">
        <w:rPr>
          <w:rFonts w:ascii="Calibri" w:hAnsi="Calibri" w:cs="Calibri"/>
          <w:highlight w:val="yellow"/>
        </w:rPr>
        <w:t>(</w:t>
      </w:r>
      <w:r w:rsidR="002A3906" w:rsidRPr="00882DE6">
        <w:rPr>
          <w:rFonts w:ascii="Calibri" w:hAnsi="Calibri" w:cs="Calibri"/>
          <w:b/>
          <w:bCs/>
          <w:highlight w:val="yellow"/>
        </w:rPr>
        <w:t xml:space="preserve">Figure </w:t>
      </w:r>
      <w:r w:rsidR="00F82E40" w:rsidRPr="00882DE6">
        <w:rPr>
          <w:rFonts w:ascii="Calibri" w:hAnsi="Calibri" w:cs="Calibri"/>
          <w:b/>
          <w:bCs/>
          <w:highlight w:val="yellow"/>
        </w:rPr>
        <w:t>2</w:t>
      </w:r>
      <w:proofErr w:type="gramStart"/>
      <w:r w:rsidR="002A3906" w:rsidRPr="00882DE6">
        <w:rPr>
          <w:rFonts w:ascii="Calibri" w:hAnsi="Calibri" w:cs="Calibri"/>
          <w:b/>
          <w:bCs/>
          <w:highlight w:val="yellow"/>
        </w:rPr>
        <w:t>D</w:t>
      </w:r>
      <w:r w:rsidR="00B43A2B" w:rsidRPr="00882DE6">
        <w:rPr>
          <w:rFonts w:ascii="Calibri" w:hAnsi="Calibri" w:cs="Calibri"/>
          <w:b/>
          <w:bCs/>
          <w:highlight w:val="yellow"/>
        </w:rPr>
        <w:t>,</w:t>
      </w:r>
      <w:r w:rsidR="002A3906" w:rsidRPr="00882DE6">
        <w:rPr>
          <w:rFonts w:ascii="Calibri" w:hAnsi="Calibri" w:cs="Calibri"/>
          <w:b/>
          <w:bCs/>
          <w:highlight w:val="yellow"/>
        </w:rPr>
        <w:t>E</w:t>
      </w:r>
      <w:proofErr w:type="gramEnd"/>
      <w:r w:rsidR="002A3906" w:rsidRPr="00882DE6">
        <w:rPr>
          <w:rFonts w:ascii="Calibri" w:hAnsi="Calibri" w:cs="Calibri"/>
          <w:highlight w:val="yellow"/>
        </w:rPr>
        <w:t>)</w:t>
      </w:r>
      <w:r w:rsidR="00C41F8E" w:rsidRPr="00882DE6">
        <w:rPr>
          <w:rFonts w:ascii="Calibri" w:hAnsi="Calibri" w:cs="Calibri"/>
          <w:highlight w:val="yellow"/>
        </w:rPr>
        <w:t>.</w:t>
      </w:r>
    </w:p>
    <w:p w14:paraId="262484F3" w14:textId="77777777" w:rsidR="00B43A2B" w:rsidRPr="00AF53B7" w:rsidRDefault="00B43A2B" w:rsidP="00AF53B7">
      <w:pPr>
        <w:spacing w:after="0" w:line="240" w:lineRule="auto"/>
        <w:jc w:val="both"/>
        <w:rPr>
          <w:rFonts w:ascii="Calibri" w:hAnsi="Calibri" w:cs="Calibri"/>
        </w:rPr>
      </w:pPr>
    </w:p>
    <w:p w14:paraId="64FF3F5C" w14:textId="3333A648" w:rsidR="00C41F8E" w:rsidRPr="00AF53B7" w:rsidRDefault="00C41F8E" w:rsidP="00AF53B7">
      <w:pPr>
        <w:spacing w:after="0" w:line="240" w:lineRule="auto"/>
        <w:jc w:val="both"/>
        <w:rPr>
          <w:rFonts w:ascii="Calibri" w:hAnsi="Calibri" w:cs="Calibri"/>
        </w:rPr>
      </w:pPr>
      <w:r w:rsidRPr="00FA4A1D">
        <w:rPr>
          <w:rFonts w:ascii="Calibri" w:hAnsi="Calibri" w:cs="Calibri"/>
          <w:highlight w:val="yellow"/>
        </w:rPr>
        <w:t>N</w:t>
      </w:r>
      <w:r w:rsidR="00B95B09" w:rsidRPr="00FA4A1D">
        <w:rPr>
          <w:rFonts w:ascii="Calibri" w:hAnsi="Calibri" w:cs="Calibri"/>
          <w:highlight w:val="yellow"/>
        </w:rPr>
        <w:t>OTE</w:t>
      </w:r>
      <w:r w:rsidRPr="00FA4A1D">
        <w:rPr>
          <w:rFonts w:ascii="Calibri" w:hAnsi="Calibri" w:cs="Calibri"/>
          <w:highlight w:val="yellow"/>
        </w:rPr>
        <w:t xml:space="preserve">: </w:t>
      </w:r>
      <w:r w:rsidR="00D04B44" w:rsidRPr="00FA4A1D">
        <w:rPr>
          <w:rFonts w:ascii="Calibri" w:hAnsi="Calibri" w:cs="Calibri"/>
          <w:highlight w:val="yellow"/>
        </w:rPr>
        <w:t>T</w:t>
      </w:r>
      <w:r w:rsidRPr="00FA4A1D">
        <w:rPr>
          <w:rFonts w:ascii="Calibri" w:hAnsi="Calibri" w:cs="Calibri"/>
          <w:highlight w:val="yellow"/>
        </w:rPr>
        <w:t>ying square knot</w:t>
      </w:r>
      <w:r w:rsidR="00D04B44" w:rsidRPr="00FA4A1D">
        <w:rPr>
          <w:rFonts w:ascii="Calibri" w:hAnsi="Calibri" w:cs="Calibri"/>
          <w:highlight w:val="yellow"/>
        </w:rPr>
        <w:t>s</w:t>
      </w:r>
      <w:r w:rsidRPr="00FA4A1D">
        <w:rPr>
          <w:rFonts w:ascii="Calibri" w:hAnsi="Calibri" w:cs="Calibri"/>
          <w:highlight w:val="yellow"/>
        </w:rPr>
        <w:t xml:space="preserve"> is recommended</w:t>
      </w:r>
      <w:r w:rsidRPr="00AF53B7">
        <w:rPr>
          <w:rFonts w:ascii="Calibri" w:hAnsi="Calibri" w:cs="Calibri"/>
        </w:rPr>
        <w:t xml:space="preserve"> </w:t>
      </w:r>
      <w:r w:rsidR="00A43666" w:rsidRPr="00AF53B7">
        <w:rPr>
          <w:rFonts w:ascii="Calibri" w:hAnsi="Calibri" w:cs="Calibri"/>
        </w:rPr>
        <w:t xml:space="preserve">as </w:t>
      </w:r>
      <w:r w:rsidR="001E579C" w:rsidRPr="00AF53B7">
        <w:rPr>
          <w:rFonts w:ascii="Calibri" w:hAnsi="Calibri" w:cs="Calibri"/>
        </w:rPr>
        <w:t xml:space="preserve">described in </w:t>
      </w:r>
      <w:r w:rsidR="00A43666" w:rsidRPr="00AF53B7">
        <w:rPr>
          <w:rFonts w:ascii="Calibri" w:hAnsi="Calibri" w:cs="Calibri"/>
        </w:rPr>
        <w:t>Schneider et al</w:t>
      </w:r>
      <w:r w:rsidR="00E92A31" w:rsidRPr="00AF53B7">
        <w:rPr>
          <w:rFonts w:ascii="Calibri" w:hAnsi="Calibri" w:cs="Calibri"/>
        </w:rPr>
        <w:t>.</w:t>
      </w:r>
      <w:r w:rsidR="0040518E" w:rsidRPr="00AF53B7">
        <w:rPr>
          <w:rFonts w:ascii="Calibri" w:hAnsi="Calibri" w:cs="Calibri"/>
          <w:vertAlign w:val="superscript"/>
        </w:rPr>
        <w:t>10</w:t>
      </w:r>
      <w:r w:rsidR="0040518E" w:rsidRPr="00AF53B7">
        <w:rPr>
          <w:rFonts w:ascii="Calibri" w:hAnsi="Calibri" w:cs="Calibri"/>
        </w:rPr>
        <w:t>.</w:t>
      </w:r>
    </w:p>
    <w:p w14:paraId="1566D728" w14:textId="77777777" w:rsidR="00C41F8E" w:rsidRPr="00AF53B7" w:rsidRDefault="00C41F8E" w:rsidP="00AF53B7">
      <w:pPr>
        <w:spacing w:after="0" w:line="240" w:lineRule="auto"/>
        <w:jc w:val="both"/>
        <w:rPr>
          <w:rFonts w:ascii="Calibri" w:hAnsi="Calibri" w:cs="Calibri"/>
        </w:rPr>
      </w:pPr>
    </w:p>
    <w:p w14:paraId="5EE2A039" w14:textId="57C833E8" w:rsidR="00A72DCF" w:rsidRPr="00AF53B7" w:rsidRDefault="00A72DCF" w:rsidP="00AF53B7">
      <w:pPr>
        <w:pStyle w:val="ListParagraph"/>
        <w:numPr>
          <w:ilvl w:val="0"/>
          <w:numId w:val="2"/>
        </w:numPr>
        <w:spacing w:after="0" w:line="240" w:lineRule="auto"/>
        <w:ind w:left="0" w:firstLine="0"/>
        <w:jc w:val="both"/>
        <w:rPr>
          <w:rFonts w:ascii="Calibri" w:hAnsi="Calibri" w:cs="Calibri"/>
          <w:b/>
          <w:bCs/>
        </w:rPr>
      </w:pPr>
      <w:r w:rsidRPr="00AF53B7">
        <w:rPr>
          <w:rFonts w:ascii="Calibri" w:hAnsi="Calibri" w:cs="Calibri"/>
          <w:b/>
          <w:bCs/>
        </w:rPr>
        <w:t>Post</w:t>
      </w:r>
      <w:r w:rsidR="00B95B09" w:rsidRPr="00AF53B7">
        <w:rPr>
          <w:rFonts w:ascii="Calibri" w:hAnsi="Calibri" w:cs="Calibri"/>
          <w:b/>
          <w:bCs/>
        </w:rPr>
        <w:t>s</w:t>
      </w:r>
      <w:r w:rsidRPr="00AF53B7">
        <w:rPr>
          <w:rFonts w:ascii="Calibri" w:hAnsi="Calibri" w:cs="Calibri"/>
          <w:b/>
          <w:bCs/>
        </w:rPr>
        <w:t xml:space="preserve">urgical </w:t>
      </w:r>
      <w:r w:rsidR="00B95B09" w:rsidRPr="00AF53B7">
        <w:rPr>
          <w:rFonts w:ascii="Calibri" w:hAnsi="Calibri" w:cs="Calibri"/>
          <w:b/>
          <w:bCs/>
        </w:rPr>
        <w:t>m</w:t>
      </w:r>
      <w:r w:rsidRPr="00AF53B7">
        <w:rPr>
          <w:rFonts w:ascii="Calibri" w:hAnsi="Calibri" w:cs="Calibri"/>
          <w:b/>
          <w:bCs/>
        </w:rPr>
        <w:t xml:space="preserve">onitoring and </w:t>
      </w:r>
      <w:r w:rsidR="00B95B09" w:rsidRPr="00AF53B7">
        <w:rPr>
          <w:rFonts w:ascii="Calibri" w:hAnsi="Calibri" w:cs="Calibri"/>
          <w:b/>
          <w:bCs/>
        </w:rPr>
        <w:t>h</w:t>
      </w:r>
      <w:r w:rsidRPr="00AF53B7">
        <w:rPr>
          <w:rFonts w:ascii="Calibri" w:hAnsi="Calibri" w:cs="Calibri"/>
          <w:b/>
          <w:bCs/>
        </w:rPr>
        <w:t>ousing</w:t>
      </w:r>
    </w:p>
    <w:p w14:paraId="5D98DFE9" w14:textId="77777777" w:rsidR="00B95B09" w:rsidRPr="00AF53B7" w:rsidRDefault="00B95B09" w:rsidP="00AF53B7">
      <w:pPr>
        <w:pStyle w:val="ListParagraph"/>
        <w:spacing w:after="0" w:line="240" w:lineRule="auto"/>
        <w:ind w:left="0"/>
        <w:jc w:val="both"/>
        <w:rPr>
          <w:rFonts w:ascii="Calibri" w:hAnsi="Calibri" w:cs="Calibri"/>
          <w:b/>
          <w:bCs/>
        </w:rPr>
      </w:pPr>
    </w:p>
    <w:p w14:paraId="372991E2" w14:textId="285C6849" w:rsidR="00A72DCF" w:rsidRPr="00882DE6" w:rsidRDefault="00F075AB" w:rsidP="00AF53B7">
      <w:pPr>
        <w:spacing w:after="0" w:line="240" w:lineRule="auto"/>
        <w:jc w:val="both"/>
        <w:rPr>
          <w:rFonts w:ascii="Calibri" w:hAnsi="Calibri" w:cs="Calibri"/>
          <w:highlight w:val="yellow"/>
        </w:rPr>
      </w:pPr>
      <w:r w:rsidRPr="00882DE6">
        <w:rPr>
          <w:rFonts w:ascii="Calibri" w:hAnsi="Calibri" w:cs="Calibri"/>
          <w:highlight w:val="yellow"/>
        </w:rPr>
        <w:t>5.</w:t>
      </w:r>
      <w:r w:rsidR="00A72DCF" w:rsidRPr="00882DE6">
        <w:rPr>
          <w:rFonts w:ascii="Calibri" w:hAnsi="Calibri" w:cs="Calibri"/>
          <w:highlight w:val="yellow"/>
        </w:rPr>
        <w:t>1. Rinse the frog in clean, chlorine-free water to remove residual MS-222</w:t>
      </w:r>
      <w:r w:rsidR="00B6772F" w:rsidRPr="00882DE6">
        <w:rPr>
          <w:rFonts w:ascii="Calibri" w:hAnsi="Calibri" w:cs="Calibri"/>
          <w:highlight w:val="yellow"/>
        </w:rPr>
        <w:t xml:space="preserve"> (</w:t>
      </w:r>
      <w:r w:rsidR="00B95B09" w:rsidRPr="00882DE6">
        <w:rPr>
          <w:rFonts w:ascii="Calibri" w:hAnsi="Calibri" w:cs="Calibri"/>
          <w:highlight w:val="yellow"/>
        </w:rPr>
        <w:t>e.g.,</w:t>
      </w:r>
      <w:r w:rsidR="00B6772F" w:rsidRPr="00882DE6">
        <w:rPr>
          <w:rFonts w:ascii="Calibri" w:hAnsi="Calibri" w:cs="Calibri"/>
          <w:highlight w:val="yellow"/>
        </w:rPr>
        <w:t xml:space="preserve"> frog system water).</w:t>
      </w:r>
    </w:p>
    <w:p w14:paraId="3652F8E2" w14:textId="77777777" w:rsidR="00C05324" w:rsidRPr="00882DE6" w:rsidRDefault="00C05324" w:rsidP="00AF53B7">
      <w:pPr>
        <w:spacing w:after="0" w:line="240" w:lineRule="auto"/>
        <w:jc w:val="both"/>
        <w:rPr>
          <w:rFonts w:ascii="Calibri" w:hAnsi="Calibri" w:cs="Calibri"/>
          <w:highlight w:val="yellow"/>
        </w:rPr>
      </w:pPr>
    </w:p>
    <w:p w14:paraId="519E5A13" w14:textId="38D51AB9" w:rsidR="00C41F8E" w:rsidRPr="00882DE6" w:rsidRDefault="00F075AB" w:rsidP="00AF53B7">
      <w:pPr>
        <w:spacing w:after="0" w:line="240" w:lineRule="auto"/>
        <w:jc w:val="both"/>
        <w:rPr>
          <w:rFonts w:ascii="Calibri" w:hAnsi="Calibri" w:cs="Calibri"/>
          <w:highlight w:val="yellow"/>
        </w:rPr>
      </w:pPr>
      <w:r w:rsidRPr="00882DE6">
        <w:rPr>
          <w:rFonts w:ascii="Calibri" w:hAnsi="Calibri" w:cs="Calibri"/>
          <w:highlight w:val="yellow"/>
        </w:rPr>
        <w:t>5.</w:t>
      </w:r>
      <w:r w:rsidR="00A72DCF" w:rsidRPr="00882DE6">
        <w:rPr>
          <w:rFonts w:ascii="Calibri" w:hAnsi="Calibri" w:cs="Calibri"/>
          <w:highlight w:val="yellow"/>
        </w:rPr>
        <w:t xml:space="preserve">2. Place the frog into a container with fresh </w:t>
      </w:r>
      <w:r w:rsidR="00E55339" w:rsidRPr="00882DE6">
        <w:rPr>
          <w:rFonts w:ascii="Calibri" w:hAnsi="Calibri" w:cs="Calibri"/>
          <w:highlight w:val="yellow"/>
        </w:rPr>
        <w:t>chlorine-free</w:t>
      </w:r>
      <w:r w:rsidR="00A72DCF" w:rsidRPr="00882DE6">
        <w:rPr>
          <w:rFonts w:ascii="Calibri" w:hAnsi="Calibri" w:cs="Calibri"/>
          <w:highlight w:val="yellow"/>
        </w:rPr>
        <w:t xml:space="preserve"> water</w:t>
      </w:r>
      <w:r w:rsidR="00B6772F" w:rsidRPr="00882DE6">
        <w:rPr>
          <w:rFonts w:ascii="Calibri" w:hAnsi="Calibri" w:cs="Calibri"/>
          <w:highlight w:val="yellow"/>
        </w:rPr>
        <w:t>.</w:t>
      </w:r>
      <w:r w:rsidR="00E8727E" w:rsidRPr="00882DE6">
        <w:rPr>
          <w:rFonts w:ascii="Calibri" w:hAnsi="Calibri" w:cs="Calibri"/>
          <w:highlight w:val="yellow"/>
        </w:rPr>
        <w:t xml:space="preserve"> </w:t>
      </w:r>
      <w:r w:rsidR="00C41F8E" w:rsidRPr="00882DE6">
        <w:rPr>
          <w:rFonts w:ascii="Calibri" w:hAnsi="Calibri" w:cs="Calibri"/>
          <w:highlight w:val="yellow"/>
        </w:rPr>
        <w:t>Support the head above water and ensure skin remains moist until the frog is moving and swimming normally</w:t>
      </w:r>
      <w:r w:rsidR="002A3906" w:rsidRPr="00882DE6">
        <w:rPr>
          <w:rFonts w:ascii="Calibri" w:hAnsi="Calibri" w:cs="Calibri"/>
          <w:highlight w:val="yellow"/>
        </w:rPr>
        <w:t xml:space="preserve"> (</w:t>
      </w:r>
      <w:proofErr w:type="gramStart"/>
      <w:r w:rsidR="00A81B66" w:rsidRPr="00882DE6">
        <w:rPr>
          <w:rFonts w:ascii="Calibri" w:hAnsi="Calibri" w:cs="Calibri"/>
          <w:highlight w:val="yellow"/>
        </w:rPr>
        <w:t>s</w:t>
      </w:r>
      <w:r w:rsidR="003D0C5E" w:rsidRPr="00882DE6">
        <w:rPr>
          <w:rFonts w:ascii="Calibri" w:hAnsi="Calibri" w:cs="Calibri"/>
          <w:highlight w:val="yellow"/>
        </w:rPr>
        <w:t>imilar to</w:t>
      </w:r>
      <w:proofErr w:type="gramEnd"/>
      <w:r w:rsidR="003D0C5E" w:rsidRPr="00882DE6">
        <w:rPr>
          <w:rFonts w:ascii="Calibri" w:hAnsi="Calibri" w:cs="Calibri"/>
          <w:highlight w:val="yellow"/>
        </w:rPr>
        <w:t xml:space="preserve"> </w:t>
      </w:r>
      <w:r w:rsidR="002A3906" w:rsidRPr="00882DE6">
        <w:rPr>
          <w:rFonts w:ascii="Calibri" w:hAnsi="Calibri" w:cs="Calibri"/>
          <w:b/>
          <w:bCs/>
          <w:highlight w:val="yellow"/>
        </w:rPr>
        <w:t xml:space="preserve">Figure </w:t>
      </w:r>
      <w:r w:rsidR="00F82E40" w:rsidRPr="00882DE6">
        <w:rPr>
          <w:rFonts w:ascii="Calibri" w:hAnsi="Calibri" w:cs="Calibri"/>
          <w:b/>
          <w:bCs/>
          <w:highlight w:val="yellow"/>
        </w:rPr>
        <w:t>2</w:t>
      </w:r>
      <w:r w:rsidR="002A3906" w:rsidRPr="00882DE6">
        <w:rPr>
          <w:rFonts w:ascii="Calibri" w:hAnsi="Calibri" w:cs="Calibri"/>
          <w:b/>
          <w:bCs/>
          <w:highlight w:val="yellow"/>
        </w:rPr>
        <w:t>A</w:t>
      </w:r>
      <w:r w:rsidR="00B6772F" w:rsidRPr="00882DE6">
        <w:rPr>
          <w:rFonts w:ascii="Calibri" w:hAnsi="Calibri" w:cs="Calibri"/>
          <w:highlight w:val="yellow"/>
        </w:rPr>
        <w:t>, but in larger container</w:t>
      </w:r>
      <w:r w:rsidR="002A3906" w:rsidRPr="00882DE6">
        <w:rPr>
          <w:rFonts w:ascii="Calibri" w:hAnsi="Calibri" w:cs="Calibri"/>
          <w:highlight w:val="yellow"/>
        </w:rPr>
        <w:t>)</w:t>
      </w:r>
      <w:r w:rsidR="00C41F8E" w:rsidRPr="00882DE6">
        <w:rPr>
          <w:rFonts w:ascii="Calibri" w:hAnsi="Calibri" w:cs="Calibri"/>
          <w:highlight w:val="yellow"/>
        </w:rPr>
        <w:t>.</w:t>
      </w:r>
      <w:r w:rsidR="002A4CFA" w:rsidRPr="00882DE6">
        <w:rPr>
          <w:rFonts w:ascii="Calibri" w:hAnsi="Calibri" w:cs="Calibri"/>
          <w:highlight w:val="yellow"/>
        </w:rPr>
        <w:t xml:space="preserve"> </w:t>
      </w:r>
      <w:proofErr w:type="gramStart"/>
      <w:r w:rsidR="00E8727E" w:rsidRPr="00882DE6">
        <w:rPr>
          <w:rFonts w:ascii="Calibri" w:hAnsi="Calibri" w:cs="Calibri"/>
          <w:highlight w:val="yellow"/>
        </w:rPr>
        <w:t>O</w:t>
      </w:r>
      <w:r w:rsidR="003D0C5E" w:rsidRPr="00882DE6">
        <w:rPr>
          <w:rFonts w:ascii="Calibri" w:hAnsi="Calibri" w:cs="Calibri"/>
          <w:highlight w:val="yellow"/>
        </w:rPr>
        <w:t>bserve</w:t>
      </w:r>
      <w:r w:rsidR="00E8727E" w:rsidRPr="00882DE6">
        <w:rPr>
          <w:rFonts w:ascii="Calibri" w:hAnsi="Calibri" w:cs="Calibri"/>
          <w:highlight w:val="yellow"/>
        </w:rPr>
        <w:t xml:space="preserve"> the frog</w:t>
      </w:r>
      <w:r w:rsidR="003D0C5E" w:rsidRPr="00882DE6">
        <w:rPr>
          <w:rFonts w:ascii="Calibri" w:hAnsi="Calibri" w:cs="Calibri"/>
          <w:highlight w:val="yellow"/>
        </w:rPr>
        <w:t xml:space="preserve"> at all times</w:t>
      </w:r>
      <w:proofErr w:type="gramEnd"/>
      <w:r w:rsidR="003D0C5E" w:rsidRPr="00882DE6">
        <w:rPr>
          <w:rFonts w:ascii="Calibri" w:hAnsi="Calibri" w:cs="Calibri"/>
          <w:highlight w:val="yellow"/>
        </w:rPr>
        <w:t xml:space="preserve"> during recovery</w:t>
      </w:r>
      <w:r w:rsidR="00B6772F" w:rsidRPr="00882DE6">
        <w:rPr>
          <w:rFonts w:ascii="Calibri" w:hAnsi="Calibri" w:cs="Calibri"/>
          <w:highlight w:val="yellow"/>
        </w:rPr>
        <w:t>, which may take 20</w:t>
      </w:r>
      <w:r w:rsidR="00B95B09" w:rsidRPr="00882DE6">
        <w:rPr>
          <w:rFonts w:ascii="Calibri" w:hAnsi="Calibri" w:cs="Calibri"/>
          <w:highlight w:val="yellow"/>
        </w:rPr>
        <w:t>–</w:t>
      </w:r>
      <w:r w:rsidR="00B6772F" w:rsidRPr="00882DE6">
        <w:rPr>
          <w:rFonts w:ascii="Calibri" w:hAnsi="Calibri" w:cs="Calibri"/>
          <w:highlight w:val="yellow"/>
        </w:rPr>
        <w:t>30 min</w:t>
      </w:r>
      <w:r w:rsidR="003D0C5E" w:rsidRPr="00882DE6">
        <w:rPr>
          <w:rFonts w:ascii="Calibri" w:hAnsi="Calibri" w:cs="Calibri"/>
          <w:highlight w:val="yellow"/>
        </w:rPr>
        <w:t>.</w:t>
      </w:r>
    </w:p>
    <w:p w14:paraId="72FAC446" w14:textId="77777777" w:rsidR="00C05324" w:rsidRPr="00882DE6" w:rsidRDefault="00C05324" w:rsidP="00AF53B7">
      <w:pPr>
        <w:spacing w:after="0" w:line="240" w:lineRule="auto"/>
        <w:jc w:val="both"/>
        <w:rPr>
          <w:rFonts w:ascii="Calibri" w:hAnsi="Calibri" w:cs="Calibri"/>
          <w:highlight w:val="yellow"/>
        </w:rPr>
      </w:pPr>
    </w:p>
    <w:p w14:paraId="2419467D" w14:textId="4311F084" w:rsidR="00901689" w:rsidRPr="00882DE6" w:rsidRDefault="00F075AB" w:rsidP="00AF53B7">
      <w:pPr>
        <w:spacing w:after="0" w:line="240" w:lineRule="auto"/>
        <w:jc w:val="both"/>
        <w:rPr>
          <w:rFonts w:ascii="Calibri" w:hAnsi="Calibri" w:cs="Calibri"/>
          <w:highlight w:val="yellow"/>
        </w:rPr>
      </w:pPr>
      <w:r w:rsidRPr="00882DE6">
        <w:rPr>
          <w:rFonts w:ascii="Calibri" w:hAnsi="Calibri" w:cs="Calibri"/>
          <w:highlight w:val="yellow"/>
        </w:rPr>
        <w:t>5.</w:t>
      </w:r>
      <w:r w:rsidR="00E8727E" w:rsidRPr="00882DE6">
        <w:rPr>
          <w:rFonts w:ascii="Calibri" w:hAnsi="Calibri" w:cs="Calibri"/>
          <w:highlight w:val="yellow"/>
        </w:rPr>
        <w:t>3</w:t>
      </w:r>
      <w:r w:rsidR="00901689" w:rsidRPr="00882DE6">
        <w:rPr>
          <w:rFonts w:ascii="Calibri" w:hAnsi="Calibri" w:cs="Calibri"/>
          <w:highlight w:val="yellow"/>
        </w:rPr>
        <w:t xml:space="preserve">. </w:t>
      </w:r>
      <w:r w:rsidR="00A81B66" w:rsidRPr="00882DE6">
        <w:rPr>
          <w:rFonts w:ascii="Calibri" w:hAnsi="Calibri" w:cs="Calibri"/>
          <w:highlight w:val="yellow"/>
        </w:rPr>
        <w:t>Once the frog is moving normally, t</w:t>
      </w:r>
      <w:r w:rsidR="00BB1969" w:rsidRPr="00882DE6">
        <w:rPr>
          <w:rFonts w:ascii="Calibri" w:hAnsi="Calibri" w:cs="Calibri"/>
          <w:highlight w:val="yellow"/>
        </w:rPr>
        <w:t>ransfer</w:t>
      </w:r>
      <w:r w:rsidR="00901689" w:rsidRPr="00882DE6">
        <w:rPr>
          <w:rFonts w:ascii="Calibri" w:hAnsi="Calibri" w:cs="Calibri"/>
          <w:highlight w:val="yellow"/>
        </w:rPr>
        <w:t xml:space="preserve"> </w:t>
      </w:r>
      <w:r w:rsidR="00B95B09" w:rsidRPr="00882DE6">
        <w:rPr>
          <w:rFonts w:ascii="Calibri" w:hAnsi="Calibri" w:cs="Calibri"/>
          <w:highlight w:val="yellow"/>
        </w:rPr>
        <w:t xml:space="preserve">the </w:t>
      </w:r>
      <w:r w:rsidR="00901689" w:rsidRPr="00882DE6">
        <w:rPr>
          <w:rFonts w:ascii="Calibri" w:hAnsi="Calibri" w:cs="Calibri"/>
          <w:highlight w:val="yellow"/>
        </w:rPr>
        <w:t xml:space="preserve">frog into a </w:t>
      </w:r>
      <w:r w:rsidR="003D0C5E" w:rsidRPr="00882DE6">
        <w:rPr>
          <w:rFonts w:ascii="Calibri" w:hAnsi="Calibri" w:cs="Calibri"/>
          <w:highlight w:val="yellow"/>
        </w:rPr>
        <w:t>stand-alone</w:t>
      </w:r>
      <w:r w:rsidR="00901689" w:rsidRPr="00882DE6">
        <w:rPr>
          <w:rFonts w:ascii="Calibri" w:hAnsi="Calibri" w:cs="Calibri"/>
          <w:highlight w:val="yellow"/>
        </w:rPr>
        <w:t xml:space="preserve"> recovery tank with </w:t>
      </w:r>
      <w:r w:rsidR="00B46A88" w:rsidRPr="00882DE6">
        <w:rPr>
          <w:rFonts w:ascii="Calibri" w:hAnsi="Calibri" w:cs="Calibri"/>
          <w:highlight w:val="yellow"/>
        </w:rPr>
        <w:t xml:space="preserve">enough </w:t>
      </w:r>
      <w:r w:rsidR="00901689" w:rsidRPr="00882DE6">
        <w:rPr>
          <w:rFonts w:ascii="Calibri" w:hAnsi="Calibri" w:cs="Calibri"/>
          <w:highlight w:val="yellow"/>
        </w:rPr>
        <w:t>water</w:t>
      </w:r>
      <w:r w:rsidR="00B6772F" w:rsidRPr="00882DE6">
        <w:rPr>
          <w:rFonts w:ascii="Calibri" w:hAnsi="Calibri" w:cs="Calibri"/>
          <w:highlight w:val="yellow"/>
        </w:rPr>
        <w:t xml:space="preserve"> </w:t>
      </w:r>
      <w:r w:rsidR="00B46A88" w:rsidRPr="00882DE6">
        <w:rPr>
          <w:rFonts w:ascii="Calibri" w:hAnsi="Calibri" w:cs="Calibri"/>
          <w:highlight w:val="yellow"/>
        </w:rPr>
        <w:t>to just fully submerge the frog</w:t>
      </w:r>
      <w:r w:rsidR="00901689" w:rsidRPr="00882DE6">
        <w:rPr>
          <w:rFonts w:ascii="Calibri" w:hAnsi="Calibri" w:cs="Calibri"/>
          <w:highlight w:val="yellow"/>
        </w:rPr>
        <w:t xml:space="preserve"> for 24</w:t>
      </w:r>
      <w:r w:rsidR="00810594" w:rsidRPr="00882DE6">
        <w:rPr>
          <w:rFonts w:ascii="Calibri" w:hAnsi="Calibri" w:cs="Calibri"/>
          <w:highlight w:val="yellow"/>
        </w:rPr>
        <w:t xml:space="preserve"> </w:t>
      </w:r>
      <w:r w:rsidR="00901689" w:rsidRPr="00882DE6">
        <w:rPr>
          <w:rFonts w:ascii="Calibri" w:hAnsi="Calibri" w:cs="Calibri"/>
          <w:highlight w:val="yellow"/>
        </w:rPr>
        <w:t>h</w:t>
      </w:r>
      <w:r w:rsidR="002A3906" w:rsidRPr="00882DE6">
        <w:rPr>
          <w:rFonts w:ascii="Calibri" w:hAnsi="Calibri" w:cs="Calibri"/>
          <w:highlight w:val="yellow"/>
        </w:rPr>
        <w:t xml:space="preserve"> (</w:t>
      </w:r>
      <w:r w:rsidR="002A3906" w:rsidRPr="00882DE6">
        <w:rPr>
          <w:rFonts w:ascii="Calibri" w:hAnsi="Calibri" w:cs="Calibri"/>
          <w:b/>
          <w:bCs/>
          <w:highlight w:val="yellow"/>
        </w:rPr>
        <w:t xml:space="preserve">Figure </w:t>
      </w:r>
      <w:r w:rsidR="00F82E40" w:rsidRPr="00882DE6">
        <w:rPr>
          <w:rFonts w:ascii="Calibri" w:hAnsi="Calibri" w:cs="Calibri"/>
          <w:b/>
          <w:bCs/>
          <w:highlight w:val="yellow"/>
        </w:rPr>
        <w:t>2</w:t>
      </w:r>
      <w:r w:rsidR="002A3906" w:rsidRPr="00882DE6">
        <w:rPr>
          <w:rFonts w:ascii="Calibri" w:hAnsi="Calibri" w:cs="Calibri"/>
          <w:b/>
          <w:bCs/>
          <w:highlight w:val="yellow"/>
        </w:rPr>
        <w:t>F</w:t>
      </w:r>
      <w:r w:rsidR="002A3906" w:rsidRPr="00882DE6">
        <w:rPr>
          <w:rFonts w:ascii="Calibri" w:hAnsi="Calibri" w:cs="Calibri"/>
          <w:highlight w:val="yellow"/>
        </w:rPr>
        <w:t>)</w:t>
      </w:r>
      <w:r w:rsidR="00901689" w:rsidRPr="00882DE6">
        <w:rPr>
          <w:rFonts w:ascii="Calibri" w:hAnsi="Calibri" w:cs="Calibri"/>
          <w:highlight w:val="yellow"/>
        </w:rPr>
        <w:t>.</w:t>
      </w:r>
    </w:p>
    <w:p w14:paraId="0CF0D1EB" w14:textId="77777777" w:rsidR="00C05324" w:rsidRPr="00882DE6" w:rsidRDefault="00C05324" w:rsidP="00AF53B7">
      <w:pPr>
        <w:spacing w:after="0" w:line="240" w:lineRule="auto"/>
        <w:jc w:val="both"/>
        <w:rPr>
          <w:rFonts w:ascii="Calibri" w:hAnsi="Calibri" w:cs="Calibri"/>
          <w:highlight w:val="yellow"/>
        </w:rPr>
      </w:pPr>
    </w:p>
    <w:p w14:paraId="50CE6983" w14:textId="5F120E22" w:rsidR="00A72DCF" w:rsidRPr="00AF53B7" w:rsidRDefault="00F075AB" w:rsidP="00AF53B7">
      <w:pPr>
        <w:spacing w:after="0" w:line="240" w:lineRule="auto"/>
        <w:jc w:val="both"/>
        <w:rPr>
          <w:rFonts w:ascii="Calibri" w:hAnsi="Calibri" w:cs="Calibri"/>
        </w:rPr>
      </w:pPr>
      <w:r w:rsidRPr="00882DE6">
        <w:rPr>
          <w:rFonts w:ascii="Calibri" w:hAnsi="Calibri" w:cs="Calibri"/>
          <w:highlight w:val="yellow"/>
        </w:rPr>
        <w:t>5.</w:t>
      </w:r>
      <w:r w:rsidR="00E8727E" w:rsidRPr="00882DE6">
        <w:rPr>
          <w:rFonts w:ascii="Calibri" w:hAnsi="Calibri" w:cs="Calibri"/>
          <w:highlight w:val="yellow"/>
        </w:rPr>
        <w:t>4</w:t>
      </w:r>
      <w:r w:rsidR="00C41F8E" w:rsidRPr="00882DE6">
        <w:rPr>
          <w:rFonts w:ascii="Calibri" w:hAnsi="Calibri" w:cs="Calibri"/>
          <w:highlight w:val="yellow"/>
        </w:rPr>
        <w:t xml:space="preserve">. </w:t>
      </w:r>
      <w:r w:rsidR="00901689" w:rsidRPr="00882DE6">
        <w:rPr>
          <w:rFonts w:ascii="Calibri" w:hAnsi="Calibri" w:cs="Calibri"/>
          <w:highlight w:val="yellow"/>
        </w:rPr>
        <w:t xml:space="preserve">Return </w:t>
      </w:r>
      <w:r w:rsidR="00B95B09" w:rsidRPr="00882DE6">
        <w:rPr>
          <w:rFonts w:ascii="Calibri" w:hAnsi="Calibri" w:cs="Calibri"/>
          <w:highlight w:val="yellow"/>
        </w:rPr>
        <w:t>the frog to a standard housing tank (</w:t>
      </w:r>
      <w:r w:rsidR="00B95B09" w:rsidRPr="00882DE6">
        <w:rPr>
          <w:rFonts w:ascii="Calibri" w:hAnsi="Calibri" w:cs="Calibri"/>
          <w:b/>
          <w:bCs/>
          <w:highlight w:val="yellow"/>
        </w:rPr>
        <w:t>Figure 2G</w:t>
      </w:r>
      <w:r w:rsidR="00B95B09" w:rsidRPr="00882DE6">
        <w:rPr>
          <w:rFonts w:ascii="Calibri" w:hAnsi="Calibri" w:cs="Calibri"/>
          <w:highlight w:val="yellow"/>
        </w:rPr>
        <w:t xml:space="preserve">), separate from other frogs, and monitor the frog daily </w:t>
      </w:r>
      <w:r w:rsidR="00C41F8E" w:rsidRPr="00882DE6">
        <w:rPr>
          <w:rFonts w:ascii="Calibri" w:hAnsi="Calibri" w:cs="Calibri"/>
          <w:highlight w:val="yellow"/>
        </w:rPr>
        <w:t>for normal eating</w:t>
      </w:r>
      <w:r w:rsidR="002A4CFA" w:rsidRPr="00882DE6">
        <w:rPr>
          <w:rFonts w:ascii="Calibri" w:hAnsi="Calibri" w:cs="Calibri"/>
          <w:highlight w:val="yellow"/>
        </w:rPr>
        <w:t xml:space="preserve"> and</w:t>
      </w:r>
      <w:r w:rsidR="00C41F8E" w:rsidRPr="00882DE6">
        <w:rPr>
          <w:rFonts w:ascii="Calibri" w:hAnsi="Calibri" w:cs="Calibri"/>
          <w:highlight w:val="yellow"/>
        </w:rPr>
        <w:t xml:space="preserve"> swimming,</w:t>
      </w:r>
      <w:r w:rsidR="002A4CFA" w:rsidRPr="00882DE6">
        <w:rPr>
          <w:rFonts w:ascii="Calibri" w:hAnsi="Calibri" w:cs="Calibri"/>
          <w:highlight w:val="yellow"/>
        </w:rPr>
        <w:t xml:space="preserve"> signs of</w:t>
      </w:r>
      <w:r w:rsidR="00C41F8E" w:rsidRPr="00882DE6">
        <w:rPr>
          <w:rFonts w:ascii="Calibri" w:hAnsi="Calibri" w:cs="Calibri"/>
          <w:highlight w:val="yellow"/>
        </w:rPr>
        <w:t xml:space="preserve"> </w:t>
      </w:r>
      <w:r w:rsidR="004432DD" w:rsidRPr="00882DE6">
        <w:rPr>
          <w:rFonts w:ascii="Calibri" w:hAnsi="Calibri" w:cs="Calibri"/>
          <w:highlight w:val="yellow"/>
        </w:rPr>
        <w:t>skin lesions or loss of skin, swollen or red legs</w:t>
      </w:r>
      <w:r w:rsidR="002A4CFA" w:rsidRPr="00882DE6">
        <w:rPr>
          <w:rFonts w:ascii="Calibri" w:hAnsi="Calibri" w:cs="Calibri"/>
          <w:highlight w:val="yellow"/>
        </w:rPr>
        <w:t>,</w:t>
      </w:r>
      <w:r w:rsidR="004432DD" w:rsidRPr="00882DE6">
        <w:rPr>
          <w:rFonts w:ascii="Calibri" w:hAnsi="Calibri" w:cs="Calibri"/>
          <w:highlight w:val="yellow"/>
        </w:rPr>
        <w:t xml:space="preserve"> </w:t>
      </w:r>
      <w:r w:rsidR="00C41F8E" w:rsidRPr="00882DE6">
        <w:rPr>
          <w:rFonts w:ascii="Calibri" w:hAnsi="Calibri" w:cs="Calibri"/>
          <w:highlight w:val="yellow"/>
        </w:rPr>
        <w:t>and incisional healing</w:t>
      </w:r>
      <w:r w:rsidR="00C41F8E" w:rsidRPr="00FA4A1D">
        <w:rPr>
          <w:rFonts w:ascii="Calibri" w:hAnsi="Calibri" w:cs="Calibri"/>
          <w:highlight w:val="yellow"/>
        </w:rPr>
        <w:t>.</w:t>
      </w:r>
      <w:r w:rsidR="00A72DCF" w:rsidRPr="00FA4A1D">
        <w:rPr>
          <w:rFonts w:ascii="Calibri" w:hAnsi="Calibri" w:cs="Calibri"/>
          <w:highlight w:val="yellow"/>
        </w:rPr>
        <w:t xml:space="preserve"> </w:t>
      </w:r>
      <w:r w:rsidR="00C777F2" w:rsidRPr="00FA4A1D">
        <w:rPr>
          <w:rFonts w:ascii="Calibri" w:hAnsi="Calibri" w:cs="Calibri"/>
          <w:highlight w:val="yellow"/>
        </w:rPr>
        <w:t>After surgery, f</w:t>
      </w:r>
      <w:r w:rsidR="001D240A" w:rsidRPr="00FA4A1D">
        <w:rPr>
          <w:rFonts w:ascii="Calibri" w:hAnsi="Calibri" w:cs="Calibri"/>
          <w:highlight w:val="yellow"/>
        </w:rPr>
        <w:t xml:space="preserve">rogs return to a normal feeding schedule </w:t>
      </w:r>
      <w:r w:rsidR="001D240A" w:rsidRPr="00FA4A1D">
        <w:rPr>
          <w:rFonts w:ascii="Calibri" w:hAnsi="Calibri" w:cs="Calibri"/>
        </w:rPr>
        <w:t>right away.</w:t>
      </w:r>
    </w:p>
    <w:p w14:paraId="0E0A3D9F" w14:textId="77777777" w:rsidR="00B95B09" w:rsidRPr="00AF53B7" w:rsidRDefault="00B95B09" w:rsidP="00AF53B7">
      <w:pPr>
        <w:spacing w:after="0" w:line="240" w:lineRule="auto"/>
        <w:jc w:val="both"/>
        <w:rPr>
          <w:rFonts w:ascii="Calibri" w:hAnsi="Calibri" w:cs="Calibri"/>
        </w:rPr>
      </w:pPr>
    </w:p>
    <w:p w14:paraId="043D194C" w14:textId="1B89F9BF" w:rsidR="00A03060" w:rsidRPr="00AF53B7" w:rsidRDefault="00A03060" w:rsidP="00AF53B7">
      <w:pPr>
        <w:spacing w:after="0" w:line="240" w:lineRule="auto"/>
        <w:jc w:val="both"/>
        <w:rPr>
          <w:rFonts w:ascii="Calibri" w:hAnsi="Calibri" w:cs="Calibri"/>
        </w:rPr>
      </w:pPr>
      <w:r w:rsidRPr="00AF53B7">
        <w:rPr>
          <w:rFonts w:ascii="Calibri" w:hAnsi="Calibri" w:cs="Calibri"/>
        </w:rPr>
        <w:t>N</w:t>
      </w:r>
      <w:r w:rsidR="005B5DB9" w:rsidRPr="00AF53B7">
        <w:rPr>
          <w:rFonts w:ascii="Calibri" w:hAnsi="Calibri" w:cs="Calibri"/>
        </w:rPr>
        <w:t>OTE</w:t>
      </w:r>
      <w:r w:rsidRPr="00AF53B7">
        <w:rPr>
          <w:rFonts w:ascii="Calibri" w:hAnsi="Calibri" w:cs="Calibri"/>
        </w:rPr>
        <w:t xml:space="preserve">: The frog is fed </w:t>
      </w:r>
      <w:r w:rsidR="00FA78E7" w:rsidRPr="00AF53B7">
        <w:rPr>
          <w:rFonts w:ascii="Calibri" w:hAnsi="Calibri" w:cs="Calibri"/>
        </w:rPr>
        <w:t>3</w:t>
      </w:r>
      <w:r w:rsidR="00A81B66" w:rsidRPr="00AF53B7">
        <w:rPr>
          <w:rFonts w:ascii="Calibri" w:hAnsi="Calibri" w:cs="Calibri"/>
        </w:rPr>
        <w:t xml:space="preserve"> days after surgery and after that </w:t>
      </w:r>
      <w:r w:rsidR="00FA78E7" w:rsidRPr="00AF53B7">
        <w:rPr>
          <w:rFonts w:ascii="Calibri" w:hAnsi="Calibri" w:cs="Calibri"/>
        </w:rPr>
        <w:t>2x</w:t>
      </w:r>
      <w:r w:rsidR="00A81B66" w:rsidRPr="00AF53B7">
        <w:rPr>
          <w:rFonts w:ascii="Calibri" w:hAnsi="Calibri" w:cs="Calibri"/>
        </w:rPr>
        <w:t xml:space="preserve"> per week.</w:t>
      </w:r>
      <w:r w:rsidR="005F7D7E" w:rsidRPr="00AF53B7">
        <w:rPr>
          <w:rFonts w:ascii="Calibri" w:hAnsi="Calibri" w:cs="Calibri"/>
        </w:rPr>
        <w:t xml:space="preserve"> The standard housing tank </w:t>
      </w:r>
      <w:r w:rsidR="00003E76" w:rsidRPr="00AF53B7">
        <w:rPr>
          <w:rFonts w:ascii="Calibri" w:hAnsi="Calibri" w:cs="Calibri"/>
        </w:rPr>
        <w:t>is</w:t>
      </w:r>
      <w:r w:rsidR="005F7D7E" w:rsidRPr="00AF53B7">
        <w:rPr>
          <w:rFonts w:ascii="Calibri" w:hAnsi="Calibri" w:cs="Calibri"/>
        </w:rPr>
        <w:t xml:space="preserve"> part of</w:t>
      </w:r>
      <w:r w:rsidR="00A81B66" w:rsidRPr="00AF53B7">
        <w:rPr>
          <w:rFonts w:ascii="Calibri" w:hAnsi="Calibri" w:cs="Calibri"/>
        </w:rPr>
        <w:t xml:space="preserve"> a </w:t>
      </w:r>
      <w:r w:rsidR="008F5621" w:rsidRPr="00AF53B7">
        <w:rPr>
          <w:rFonts w:ascii="Calibri" w:hAnsi="Calibri" w:cs="Calibri"/>
        </w:rPr>
        <w:t>re</w:t>
      </w:r>
      <w:r w:rsidR="00A81B66" w:rsidRPr="00AF53B7">
        <w:rPr>
          <w:rFonts w:ascii="Calibri" w:hAnsi="Calibri" w:cs="Calibri"/>
        </w:rPr>
        <w:t>circulating</w:t>
      </w:r>
      <w:r w:rsidR="00003E76" w:rsidRPr="00AF53B7">
        <w:rPr>
          <w:rFonts w:ascii="Calibri" w:hAnsi="Calibri" w:cs="Calibri"/>
        </w:rPr>
        <w:t xml:space="preserve"> </w:t>
      </w:r>
      <w:r w:rsidR="005F7D7E" w:rsidRPr="00AF53B7">
        <w:rPr>
          <w:rFonts w:ascii="Calibri" w:hAnsi="Calibri" w:cs="Calibri"/>
        </w:rPr>
        <w:t>system</w:t>
      </w:r>
      <w:r w:rsidR="001C66B0" w:rsidRPr="00AF53B7">
        <w:rPr>
          <w:rFonts w:ascii="Calibri" w:hAnsi="Calibri" w:cs="Calibri"/>
        </w:rPr>
        <w:t xml:space="preserve"> (e.g.</w:t>
      </w:r>
      <w:r w:rsidR="005B5DB9" w:rsidRPr="00AF53B7">
        <w:rPr>
          <w:rFonts w:ascii="Calibri" w:hAnsi="Calibri" w:cs="Calibri"/>
        </w:rPr>
        <w:t>,</w:t>
      </w:r>
      <w:r w:rsidR="005F7D7E" w:rsidRPr="00AF53B7">
        <w:rPr>
          <w:rFonts w:ascii="Calibri" w:hAnsi="Calibri" w:cs="Calibri"/>
        </w:rPr>
        <w:t xml:space="preserve"> a </w:t>
      </w:r>
      <w:proofErr w:type="spellStart"/>
      <w:r w:rsidR="00A81B66" w:rsidRPr="00AF53B7">
        <w:rPr>
          <w:rFonts w:ascii="Calibri" w:hAnsi="Calibri" w:cs="Calibri"/>
        </w:rPr>
        <w:t>Techniplast</w:t>
      </w:r>
      <w:proofErr w:type="spellEnd"/>
      <w:r w:rsidR="00A81B66" w:rsidRPr="00AF53B7">
        <w:rPr>
          <w:rFonts w:ascii="Calibri" w:hAnsi="Calibri" w:cs="Calibri"/>
        </w:rPr>
        <w:t xml:space="preserve"> </w:t>
      </w:r>
      <w:proofErr w:type="spellStart"/>
      <w:r w:rsidR="00A81B66" w:rsidRPr="00AF53B7">
        <w:rPr>
          <w:rFonts w:ascii="Calibri" w:hAnsi="Calibri" w:cs="Calibri"/>
        </w:rPr>
        <w:t>Xenop</w:t>
      </w:r>
      <w:r w:rsidR="005F7D7E" w:rsidRPr="00AF53B7">
        <w:rPr>
          <w:rFonts w:ascii="Calibri" w:hAnsi="Calibri" w:cs="Calibri"/>
        </w:rPr>
        <w:t>l</w:t>
      </w:r>
      <w:r w:rsidR="00A81B66" w:rsidRPr="00AF53B7">
        <w:rPr>
          <w:rFonts w:ascii="Calibri" w:hAnsi="Calibri" w:cs="Calibri"/>
        </w:rPr>
        <w:t>us</w:t>
      </w:r>
      <w:proofErr w:type="spellEnd"/>
      <w:r w:rsidR="00A81B66" w:rsidRPr="00AF53B7">
        <w:rPr>
          <w:rFonts w:ascii="Calibri" w:hAnsi="Calibri" w:cs="Calibri"/>
        </w:rPr>
        <w:t xml:space="preserve"> system</w:t>
      </w:r>
      <w:r w:rsidR="001C66B0" w:rsidRPr="00AF53B7">
        <w:rPr>
          <w:rFonts w:ascii="Calibri" w:hAnsi="Calibri" w:cs="Calibri"/>
        </w:rPr>
        <w:t xml:space="preserve">, </w:t>
      </w:r>
      <w:r w:rsidR="005F7D7E" w:rsidRPr="00AF53B7">
        <w:rPr>
          <w:rFonts w:ascii="Calibri" w:hAnsi="Calibri" w:cs="Calibri"/>
          <w:b/>
          <w:bCs/>
        </w:rPr>
        <w:t>Figure 2G</w:t>
      </w:r>
      <w:r w:rsidR="005F7D7E" w:rsidRPr="00AF53B7">
        <w:rPr>
          <w:rFonts w:ascii="Calibri" w:hAnsi="Calibri" w:cs="Calibri"/>
        </w:rPr>
        <w:t>).</w:t>
      </w:r>
      <w:r w:rsidR="00A81B66" w:rsidRPr="00AF53B7">
        <w:rPr>
          <w:rFonts w:ascii="Calibri" w:hAnsi="Calibri" w:cs="Calibri"/>
        </w:rPr>
        <w:t xml:space="preserve"> The system replaces 10% of each tank’s water every hour</w:t>
      </w:r>
      <w:r w:rsidR="00003E76" w:rsidRPr="00AF53B7">
        <w:rPr>
          <w:rFonts w:ascii="Calibri" w:hAnsi="Calibri" w:cs="Calibri"/>
        </w:rPr>
        <w:t xml:space="preserve"> and</w:t>
      </w:r>
      <w:r w:rsidR="00FA78E7" w:rsidRPr="00AF53B7">
        <w:rPr>
          <w:rFonts w:ascii="Calibri" w:hAnsi="Calibri" w:cs="Calibri"/>
        </w:rPr>
        <w:t>, besides treating the water, maintains water parameters at pH 7–8.5, 0 mg/ mL Ammonia, &lt;0.5 ppm Nitrite, &lt;50 ppm Nitrate, 0 mg/mL chlorine,</w:t>
      </w:r>
      <w:r w:rsidR="00A81B66" w:rsidRPr="00AF53B7">
        <w:rPr>
          <w:rFonts w:ascii="Calibri" w:hAnsi="Calibri" w:cs="Calibri"/>
        </w:rPr>
        <w:t xml:space="preserve"> and </w:t>
      </w:r>
      <w:r w:rsidR="00003E76" w:rsidRPr="00AF53B7">
        <w:rPr>
          <w:rFonts w:ascii="Calibri" w:hAnsi="Calibri" w:cs="Calibri"/>
        </w:rPr>
        <w:t>800</w:t>
      </w:r>
      <w:r w:rsidR="000D70A8" w:rsidRPr="00AF53B7">
        <w:rPr>
          <w:rFonts w:ascii="Calibri" w:hAnsi="Calibri" w:cs="Calibri"/>
        </w:rPr>
        <w:t>–</w:t>
      </w:r>
      <w:r w:rsidR="00003E76" w:rsidRPr="00AF53B7">
        <w:rPr>
          <w:rFonts w:ascii="Calibri" w:hAnsi="Calibri" w:cs="Calibri"/>
        </w:rPr>
        <w:t>1</w:t>
      </w:r>
      <w:r w:rsidR="000D70A8" w:rsidRPr="00AF53B7">
        <w:rPr>
          <w:rFonts w:ascii="Calibri" w:hAnsi="Calibri" w:cs="Calibri"/>
        </w:rPr>
        <w:t>,</w:t>
      </w:r>
      <w:r w:rsidR="00003E76" w:rsidRPr="00AF53B7">
        <w:rPr>
          <w:rFonts w:ascii="Calibri" w:hAnsi="Calibri" w:cs="Calibri"/>
        </w:rPr>
        <w:t xml:space="preserve">200 µS </w:t>
      </w:r>
      <w:r w:rsidR="00A81B66" w:rsidRPr="00AF53B7">
        <w:rPr>
          <w:rFonts w:ascii="Calibri" w:hAnsi="Calibri" w:cs="Calibri"/>
        </w:rPr>
        <w:t>conductivity.</w:t>
      </w:r>
      <w:r w:rsidRPr="00AF53B7">
        <w:rPr>
          <w:rFonts w:ascii="Calibri" w:hAnsi="Calibri" w:cs="Calibri"/>
        </w:rPr>
        <w:t xml:space="preserve"> </w:t>
      </w:r>
    </w:p>
    <w:p w14:paraId="7A05E12D" w14:textId="77777777" w:rsidR="00EE1B72" w:rsidRPr="00AF53B7" w:rsidRDefault="00EE1B72" w:rsidP="00AF53B7">
      <w:pPr>
        <w:spacing w:after="0" w:line="240" w:lineRule="auto"/>
        <w:jc w:val="both"/>
        <w:rPr>
          <w:rFonts w:ascii="Calibri" w:hAnsi="Calibri" w:cs="Calibri"/>
        </w:rPr>
      </w:pPr>
    </w:p>
    <w:p w14:paraId="6863251D" w14:textId="52F49D26" w:rsidR="004223EF" w:rsidRPr="00AF53B7" w:rsidRDefault="005F7D7E" w:rsidP="00AF53B7">
      <w:pPr>
        <w:spacing w:after="0" w:line="240" w:lineRule="auto"/>
        <w:jc w:val="both"/>
        <w:rPr>
          <w:rFonts w:ascii="Calibri" w:hAnsi="Calibri" w:cs="Calibri"/>
        </w:rPr>
      </w:pPr>
      <w:r w:rsidRPr="00AF53B7">
        <w:rPr>
          <w:rFonts w:ascii="Calibri" w:hAnsi="Calibri" w:cs="Calibri"/>
        </w:rPr>
        <w:t>[Place Figure 2 here]</w:t>
      </w:r>
    </w:p>
    <w:p w14:paraId="38336FC6" w14:textId="77777777" w:rsidR="005F7D7E" w:rsidRPr="00AF53B7" w:rsidRDefault="005F7D7E" w:rsidP="00AF53B7">
      <w:pPr>
        <w:spacing w:after="0" w:line="240" w:lineRule="auto"/>
        <w:jc w:val="both"/>
        <w:rPr>
          <w:rFonts w:ascii="Calibri" w:hAnsi="Calibri" w:cs="Calibri"/>
        </w:rPr>
      </w:pPr>
    </w:p>
    <w:p w14:paraId="41A2737D" w14:textId="5E388F93" w:rsidR="008F5621" w:rsidRPr="00AF53B7" w:rsidRDefault="008F5621" w:rsidP="00AF53B7">
      <w:pPr>
        <w:spacing w:after="0" w:line="240" w:lineRule="auto"/>
        <w:jc w:val="both"/>
        <w:rPr>
          <w:rFonts w:ascii="Calibri" w:hAnsi="Calibri" w:cs="Calibri"/>
        </w:rPr>
      </w:pPr>
      <w:r w:rsidRPr="00AF53B7">
        <w:rPr>
          <w:rFonts w:ascii="Calibri" w:hAnsi="Calibri" w:cs="Calibri"/>
        </w:rPr>
        <w:lastRenderedPageBreak/>
        <w:t xml:space="preserve">[Place Figure </w:t>
      </w:r>
      <w:r w:rsidR="005F7D7E" w:rsidRPr="00AF53B7">
        <w:rPr>
          <w:rFonts w:ascii="Calibri" w:hAnsi="Calibri" w:cs="Calibri"/>
        </w:rPr>
        <w:t>3</w:t>
      </w:r>
      <w:r w:rsidRPr="00AF53B7">
        <w:rPr>
          <w:rFonts w:ascii="Calibri" w:hAnsi="Calibri" w:cs="Calibri"/>
        </w:rPr>
        <w:t xml:space="preserve"> here]</w:t>
      </w:r>
    </w:p>
    <w:p w14:paraId="493EBAB6" w14:textId="77777777" w:rsidR="008F5621" w:rsidRPr="00AF53B7" w:rsidRDefault="008F5621" w:rsidP="00AF53B7">
      <w:pPr>
        <w:spacing w:after="0" w:line="240" w:lineRule="auto"/>
        <w:jc w:val="both"/>
        <w:rPr>
          <w:rFonts w:ascii="Calibri" w:hAnsi="Calibri" w:cs="Calibri"/>
        </w:rPr>
      </w:pPr>
    </w:p>
    <w:p w14:paraId="5393407B" w14:textId="63F8232F" w:rsidR="00EC1CE8" w:rsidRPr="00AF53B7" w:rsidRDefault="00EC1CE8" w:rsidP="00AF53B7">
      <w:pPr>
        <w:spacing w:after="0" w:line="240" w:lineRule="auto"/>
        <w:jc w:val="both"/>
        <w:rPr>
          <w:rFonts w:ascii="Calibri" w:hAnsi="Calibri" w:cs="Calibri"/>
          <w:b/>
          <w:bCs/>
        </w:rPr>
      </w:pPr>
      <w:r w:rsidRPr="00AF53B7">
        <w:rPr>
          <w:rFonts w:ascii="Calibri" w:hAnsi="Calibri" w:cs="Calibri"/>
          <w:b/>
          <w:bCs/>
        </w:rPr>
        <w:t>R</w:t>
      </w:r>
      <w:r w:rsidR="00FA78E7" w:rsidRPr="00AF53B7">
        <w:rPr>
          <w:rFonts w:ascii="Calibri" w:hAnsi="Calibri" w:cs="Calibri"/>
          <w:b/>
          <w:bCs/>
        </w:rPr>
        <w:t>EPRESENTATIVE RESULTS:</w:t>
      </w:r>
    </w:p>
    <w:p w14:paraId="3A056379" w14:textId="672324BB" w:rsidR="008F5621" w:rsidRPr="00AF53B7" w:rsidRDefault="00EC1CE8" w:rsidP="00AF53B7">
      <w:pPr>
        <w:spacing w:after="0" w:line="240" w:lineRule="auto"/>
        <w:jc w:val="both"/>
        <w:rPr>
          <w:rFonts w:ascii="Calibri" w:hAnsi="Calibri" w:cs="Calibri"/>
        </w:rPr>
      </w:pPr>
      <w:r w:rsidRPr="00AF53B7">
        <w:rPr>
          <w:rFonts w:ascii="Calibri" w:hAnsi="Calibri" w:cs="Calibri"/>
        </w:rPr>
        <w:t>T</w:t>
      </w:r>
      <w:r w:rsidR="00BB1969" w:rsidRPr="00AF53B7">
        <w:rPr>
          <w:rFonts w:ascii="Calibri" w:hAnsi="Calibri" w:cs="Calibri"/>
        </w:rPr>
        <w:t>o date, t</w:t>
      </w:r>
      <w:r w:rsidRPr="00AF53B7">
        <w:rPr>
          <w:rFonts w:ascii="Calibri" w:hAnsi="Calibri" w:cs="Calibri"/>
        </w:rPr>
        <w:t xml:space="preserve">his procedure </w:t>
      </w:r>
      <w:r w:rsidR="008F5621" w:rsidRPr="00AF53B7">
        <w:rPr>
          <w:rFonts w:ascii="Calibri" w:hAnsi="Calibri" w:cs="Calibri"/>
        </w:rPr>
        <w:t>has been</w:t>
      </w:r>
      <w:r w:rsidRPr="00AF53B7">
        <w:rPr>
          <w:rFonts w:ascii="Calibri" w:hAnsi="Calibri" w:cs="Calibri"/>
        </w:rPr>
        <w:t xml:space="preserve"> performed</w:t>
      </w:r>
      <w:r w:rsidR="00BB1969" w:rsidRPr="00AF53B7">
        <w:rPr>
          <w:rFonts w:ascii="Calibri" w:hAnsi="Calibri" w:cs="Calibri"/>
        </w:rPr>
        <w:t xml:space="preserve"> on</w:t>
      </w:r>
      <w:r w:rsidRPr="00AF53B7">
        <w:rPr>
          <w:rFonts w:ascii="Calibri" w:hAnsi="Calibri" w:cs="Calibri"/>
        </w:rPr>
        <w:t xml:space="preserve"> </w:t>
      </w:r>
      <w:r w:rsidR="00145992" w:rsidRPr="00AF53B7">
        <w:rPr>
          <w:rFonts w:ascii="Calibri" w:hAnsi="Calibri" w:cs="Calibri"/>
        </w:rPr>
        <w:t>25</w:t>
      </w:r>
      <w:r w:rsidRPr="00AF53B7">
        <w:rPr>
          <w:rFonts w:ascii="Calibri" w:hAnsi="Calibri" w:cs="Calibri"/>
        </w:rPr>
        <w:t xml:space="preserve"> </w:t>
      </w:r>
      <w:r w:rsidR="00BB1969" w:rsidRPr="00AF53B7">
        <w:rPr>
          <w:rFonts w:ascii="Calibri" w:hAnsi="Calibri" w:cs="Calibri"/>
        </w:rPr>
        <w:t xml:space="preserve">male frogs. One of </w:t>
      </w:r>
      <w:r w:rsidR="007364F2" w:rsidRPr="00AF53B7">
        <w:rPr>
          <w:rFonts w:ascii="Calibri" w:hAnsi="Calibri" w:cs="Calibri"/>
        </w:rPr>
        <w:t>the</w:t>
      </w:r>
      <w:r w:rsidR="00BB1969" w:rsidRPr="00AF53B7">
        <w:rPr>
          <w:rFonts w:ascii="Calibri" w:hAnsi="Calibri" w:cs="Calibri"/>
        </w:rPr>
        <w:t xml:space="preserve"> earliest frogs died</w:t>
      </w:r>
      <w:r w:rsidR="000A0582" w:rsidRPr="00AF53B7">
        <w:rPr>
          <w:rFonts w:ascii="Calibri" w:hAnsi="Calibri" w:cs="Calibri"/>
        </w:rPr>
        <w:t xml:space="preserve"> </w:t>
      </w:r>
      <w:proofErr w:type="gramStart"/>
      <w:r w:rsidR="00A0421B" w:rsidRPr="00AF53B7">
        <w:rPr>
          <w:rFonts w:ascii="Calibri" w:hAnsi="Calibri" w:cs="Calibri"/>
        </w:rPr>
        <w:t>as a result of</w:t>
      </w:r>
      <w:proofErr w:type="gramEnd"/>
      <w:r w:rsidR="00A0421B" w:rsidRPr="00AF53B7">
        <w:rPr>
          <w:rFonts w:ascii="Calibri" w:hAnsi="Calibri" w:cs="Calibri"/>
        </w:rPr>
        <w:t xml:space="preserve"> cutting a major</w:t>
      </w:r>
      <w:r w:rsidR="00BB1969" w:rsidRPr="00AF53B7">
        <w:rPr>
          <w:rFonts w:ascii="Calibri" w:hAnsi="Calibri" w:cs="Calibri"/>
        </w:rPr>
        <w:t xml:space="preserve"> abdominal</w:t>
      </w:r>
      <w:r w:rsidR="00A0421B" w:rsidRPr="00AF53B7">
        <w:rPr>
          <w:rFonts w:ascii="Calibri" w:hAnsi="Calibri" w:cs="Calibri"/>
        </w:rPr>
        <w:t xml:space="preserve"> blood vessel during surgery.</w:t>
      </w:r>
      <w:r w:rsidR="00BB1969" w:rsidRPr="00AF53B7">
        <w:rPr>
          <w:rFonts w:ascii="Calibri" w:hAnsi="Calibri" w:cs="Calibri"/>
        </w:rPr>
        <w:t xml:space="preserve"> The other </w:t>
      </w:r>
      <w:r w:rsidR="008F5621" w:rsidRPr="00AF53B7">
        <w:rPr>
          <w:rFonts w:ascii="Calibri" w:hAnsi="Calibri" w:cs="Calibri"/>
        </w:rPr>
        <w:t xml:space="preserve">24 </w:t>
      </w:r>
      <w:r w:rsidR="00BB1969" w:rsidRPr="00AF53B7">
        <w:rPr>
          <w:rFonts w:ascii="Calibri" w:hAnsi="Calibri" w:cs="Calibri"/>
        </w:rPr>
        <w:t>frogs had successful surgeries.</w:t>
      </w:r>
      <w:r w:rsidR="00A0421B" w:rsidRPr="00AF53B7">
        <w:rPr>
          <w:rFonts w:ascii="Calibri" w:hAnsi="Calibri" w:cs="Calibri"/>
        </w:rPr>
        <w:t xml:space="preserve"> None of the</w:t>
      </w:r>
      <w:r w:rsidR="008F5621" w:rsidRPr="00AF53B7">
        <w:rPr>
          <w:rFonts w:ascii="Calibri" w:hAnsi="Calibri" w:cs="Calibri"/>
        </w:rPr>
        <w:t>se</w:t>
      </w:r>
      <w:r w:rsidR="00A0421B" w:rsidRPr="00AF53B7">
        <w:rPr>
          <w:rFonts w:ascii="Calibri" w:hAnsi="Calibri" w:cs="Calibri"/>
        </w:rPr>
        <w:t xml:space="preserve"> frogs showed any sign of infection</w:t>
      </w:r>
      <w:r w:rsidR="00EC11BC" w:rsidRPr="00AF53B7">
        <w:rPr>
          <w:rFonts w:ascii="Calibri" w:hAnsi="Calibri" w:cs="Calibri"/>
        </w:rPr>
        <w:t xml:space="preserve"> or other distress</w:t>
      </w:r>
      <w:r w:rsidR="00A0421B" w:rsidRPr="00AF53B7">
        <w:rPr>
          <w:rFonts w:ascii="Calibri" w:hAnsi="Calibri" w:cs="Calibri"/>
        </w:rPr>
        <w:t xml:space="preserve"> </w:t>
      </w:r>
      <w:proofErr w:type="spellStart"/>
      <w:r w:rsidR="00A0421B" w:rsidRPr="00AF53B7">
        <w:rPr>
          <w:rFonts w:ascii="Calibri" w:hAnsi="Calibri" w:cs="Calibri"/>
        </w:rPr>
        <w:t>post</w:t>
      </w:r>
      <w:r w:rsidR="00FA78E7" w:rsidRPr="00AF53B7">
        <w:rPr>
          <w:rFonts w:ascii="Calibri" w:hAnsi="Calibri" w:cs="Calibri"/>
        </w:rPr>
        <w:t xml:space="preserve"> </w:t>
      </w:r>
      <w:r w:rsidR="00A0421B" w:rsidRPr="00AF53B7">
        <w:rPr>
          <w:rFonts w:ascii="Calibri" w:hAnsi="Calibri" w:cs="Calibri"/>
        </w:rPr>
        <w:t>surgery</w:t>
      </w:r>
      <w:proofErr w:type="spellEnd"/>
      <w:r w:rsidR="00A0421B" w:rsidRPr="00AF53B7">
        <w:rPr>
          <w:rFonts w:ascii="Calibri" w:hAnsi="Calibri" w:cs="Calibri"/>
        </w:rPr>
        <w:t>.</w:t>
      </w:r>
      <w:r w:rsidR="007B5925" w:rsidRPr="00AF53B7">
        <w:rPr>
          <w:rFonts w:ascii="Calibri" w:hAnsi="Calibri" w:cs="Calibri"/>
        </w:rPr>
        <w:t xml:space="preserve"> </w:t>
      </w:r>
    </w:p>
    <w:p w14:paraId="41707FF5" w14:textId="77777777" w:rsidR="00FA78E7" w:rsidRPr="00AF53B7" w:rsidRDefault="00FA78E7" w:rsidP="00AF53B7">
      <w:pPr>
        <w:spacing w:after="0" w:line="240" w:lineRule="auto"/>
        <w:jc w:val="both"/>
        <w:rPr>
          <w:rFonts w:ascii="Calibri" w:hAnsi="Calibri" w:cs="Calibri"/>
        </w:rPr>
      </w:pPr>
    </w:p>
    <w:p w14:paraId="3084B2DA" w14:textId="237A8A92" w:rsidR="00EC1CE8" w:rsidRPr="00AF53B7" w:rsidRDefault="004A4BD6" w:rsidP="00AF53B7">
      <w:pPr>
        <w:spacing w:after="0" w:line="240" w:lineRule="auto"/>
        <w:jc w:val="both"/>
        <w:rPr>
          <w:rFonts w:ascii="Calibri" w:hAnsi="Calibri" w:cs="Calibri"/>
        </w:rPr>
      </w:pPr>
      <w:r w:rsidRPr="00AF53B7">
        <w:rPr>
          <w:rFonts w:ascii="Calibri" w:hAnsi="Calibri" w:cs="Calibri"/>
        </w:rPr>
        <w:t xml:space="preserve">Surgically removed </w:t>
      </w:r>
      <w:r w:rsidR="00053504" w:rsidRPr="00AF53B7">
        <w:rPr>
          <w:rFonts w:ascii="Calibri" w:hAnsi="Calibri" w:cs="Calibri"/>
        </w:rPr>
        <w:t xml:space="preserve">and </w:t>
      </w:r>
      <w:r w:rsidR="00F40974" w:rsidRPr="00AF53B7">
        <w:rPr>
          <w:rFonts w:ascii="Calibri" w:hAnsi="Calibri" w:cs="Calibri"/>
        </w:rPr>
        <w:t>c</w:t>
      </w:r>
      <w:r w:rsidR="00053504" w:rsidRPr="00AF53B7">
        <w:rPr>
          <w:rFonts w:ascii="Calibri" w:hAnsi="Calibri" w:cs="Calibri"/>
        </w:rPr>
        <w:t xml:space="preserve">ontralateral testes </w:t>
      </w:r>
      <w:r w:rsidR="00F40974" w:rsidRPr="00AF53B7">
        <w:rPr>
          <w:rFonts w:ascii="Calibri" w:hAnsi="Calibri" w:cs="Calibri"/>
        </w:rPr>
        <w:t xml:space="preserve">yielded equally </w:t>
      </w:r>
      <w:r w:rsidR="008F5621" w:rsidRPr="00AF53B7">
        <w:rPr>
          <w:rFonts w:ascii="Calibri" w:hAnsi="Calibri" w:cs="Calibri"/>
        </w:rPr>
        <w:t xml:space="preserve">successful </w:t>
      </w:r>
      <w:r w:rsidR="008F5621" w:rsidRPr="00AF53B7">
        <w:rPr>
          <w:rFonts w:ascii="Calibri" w:hAnsi="Calibri" w:cs="Calibri"/>
          <w:i/>
          <w:iCs/>
        </w:rPr>
        <w:t xml:space="preserve">in vitro </w:t>
      </w:r>
      <w:r w:rsidR="00F40974" w:rsidRPr="00AF53B7">
        <w:rPr>
          <w:rFonts w:ascii="Calibri" w:hAnsi="Calibri" w:cs="Calibri"/>
        </w:rPr>
        <w:t>f</w:t>
      </w:r>
      <w:r w:rsidR="00053504" w:rsidRPr="00AF53B7">
        <w:rPr>
          <w:rFonts w:ascii="Calibri" w:hAnsi="Calibri" w:cs="Calibri"/>
        </w:rPr>
        <w:t>ertilization</w:t>
      </w:r>
      <w:r w:rsidR="008F5621" w:rsidRPr="00AF53B7">
        <w:rPr>
          <w:rFonts w:ascii="Calibri" w:hAnsi="Calibri" w:cs="Calibri"/>
        </w:rPr>
        <w:t>s, which</w:t>
      </w:r>
      <w:r w:rsidR="00400A40" w:rsidRPr="00AF53B7">
        <w:rPr>
          <w:rFonts w:ascii="Calibri" w:hAnsi="Calibri" w:cs="Calibri"/>
        </w:rPr>
        <w:t xml:space="preserve"> were</w:t>
      </w:r>
      <w:r w:rsidR="008F5621" w:rsidRPr="00AF53B7">
        <w:rPr>
          <w:rFonts w:ascii="Calibri" w:hAnsi="Calibri" w:cs="Calibri"/>
        </w:rPr>
        <w:t xml:space="preserve"> consistently observed with all 24 males so far employed. Embryos derived from both testes developed equivalently </w:t>
      </w:r>
      <w:r w:rsidR="00833ED5" w:rsidRPr="00AF53B7">
        <w:rPr>
          <w:rFonts w:ascii="Calibri" w:hAnsi="Calibri" w:cs="Calibri"/>
        </w:rPr>
        <w:t xml:space="preserve">through </w:t>
      </w:r>
      <w:r w:rsidR="00053504" w:rsidRPr="00AF53B7">
        <w:rPr>
          <w:rFonts w:ascii="Calibri" w:hAnsi="Calibri" w:cs="Calibri"/>
        </w:rPr>
        <w:t>cleavage, gastrulation, neurulation</w:t>
      </w:r>
      <w:r w:rsidR="00F21ECF" w:rsidRPr="00AF53B7">
        <w:rPr>
          <w:rFonts w:ascii="Calibri" w:hAnsi="Calibri" w:cs="Calibri"/>
        </w:rPr>
        <w:t>,</w:t>
      </w:r>
      <w:r w:rsidR="00053504" w:rsidRPr="00AF53B7">
        <w:rPr>
          <w:rFonts w:ascii="Calibri" w:hAnsi="Calibri" w:cs="Calibri"/>
        </w:rPr>
        <w:t xml:space="preserve"> and tailbud stages. </w:t>
      </w:r>
      <w:r w:rsidR="008F5621" w:rsidRPr="00AF53B7">
        <w:rPr>
          <w:rFonts w:ascii="Calibri" w:hAnsi="Calibri" w:cs="Calibri"/>
        </w:rPr>
        <w:t>Two representative examples for embryos resulting from fertilization with</w:t>
      </w:r>
      <w:r w:rsidR="00400A40" w:rsidRPr="00AF53B7">
        <w:rPr>
          <w:rFonts w:ascii="Calibri" w:hAnsi="Calibri" w:cs="Calibri"/>
        </w:rPr>
        <w:t xml:space="preserve"> each</w:t>
      </w:r>
      <w:r w:rsidR="00003E76" w:rsidRPr="00AF53B7">
        <w:rPr>
          <w:rFonts w:ascii="Calibri" w:hAnsi="Calibri" w:cs="Calibri"/>
        </w:rPr>
        <w:t xml:space="preserve"> (</w:t>
      </w:r>
      <w:r w:rsidR="008F5621" w:rsidRPr="00AF53B7">
        <w:rPr>
          <w:rFonts w:ascii="Calibri" w:hAnsi="Calibri" w:cs="Calibri"/>
        </w:rPr>
        <w:t>surgically removed or contralateral</w:t>
      </w:r>
      <w:r w:rsidR="00400A40" w:rsidRPr="00AF53B7">
        <w:rPr>
          <w:rFonts w:ascii="Calibri" w:hAnsi="Calibri" w:cs="Calibri"/>
        </w:rPr>
        <w:t>)</w:t>
      </w:r>
      <w:r w:rsidR="008F5621" w:rsidRPr="00AF53B7">
        <w:rPr>
          <w:rFonts w:ascii="Calibri" w:hAnsi="Calibri" w:cs="Calibri"/>
        </w:rPr>
        <w:t xml:space="preserve"> </w:t>
      </w:r>
      <w:proofErr w:type="gramStart"/>
      <w:r w:rsidR="008F5621" w:rsidRPr="00AF53B7">
        <w:rPr>
          <w:rFonts w:ascii="Calibri" w:hAnsi="Calibri" w:cs="Calibri"/>
        </w:rPr>
        <w:t>test</w:t>
      </w:r>
      <w:r w:rsidR="00400A40" w:rsidRPr="00AF53B7">
        <w:rPr>
          <w:rFonts w:ascii="Calibri" w:hAnsi="Calibri" w:cs="Calibri"/>
        </w:rPr>
        <w:t>i</w:t>
      </w:r>
      <w:r w:rsidR="008F5621" w:rsidRPr="00AF53B7">
        <w:rPr>
          <w:rFonts w:ascii="Calibri" w:hAnsi="Calibri" w:cs="Calibri"/>
        </w:rPr>
        <w:t>s</w:t>
      </w:r>
      <w:proofErr w:type="gramEnd"/>
      <w:r w:rsidR="008F5621" w:rsidRPr="00AF53B7">
        <w:rPr>
          <w:rFonts w:ascii="Calibri" w:hAnsi="Calibri" w:cs="Calibri"/>
        </w:rPr>
        <w:t xml:space="preserve"> are shown in </w:t>
      </w:r>
      <w:r w:rsidR="008F5621" w:rsidRPr="00AF53B7">
        <w:rPr>
          <w:rFonts w:ascii="Calibri" w:hAnsi="Calibri" w:cs="Calibri"/>
          <w:b/>
          <w:bCs/>
        </w:rPr>
        <w:t>Figure 4</w:t>
      </w:r>
      <w:proofErr w:type="gramStart"/>
      <w:r w:rsidR="008F5621" w:rsidRPr="00AF53B7">
        <w:rPr>
          <w:rFonts w:ascii="Calibri" w:hAnsi="Calibri" w:cs="Calibri"/>
          <w:b/>
          <w:bCs/>
        </w:rPr>
        <w:t>A</w:t>
      </w:r>
      <w:r w:rsidR="00FA78E7" w:rsidRPr="00AF53B7">
        <w:rPr>
          <w:rFonts w:ascii="Calibri" w:hAnsi="Calibri" w:cs="Calibri"/>
          <w:b/>
          <w:bCs/>
        </w:rPr>
        <w:t>,</w:t>
      </w:r>
      <w:r w:rsidR="00494559" w:rsidRPr="00AF53B7">
        <w:rPr>
          <w:rFonts w:ascii="Calibri" w:hAnsi="Calibri" w:cs="Calibri"/>
          <w:b/>
          <w:bCs/>
        </w:rPr>
        <w:t>B</w:t>
      </w:r>
      <w:r w:rsidR="00494559" w:rsidRPr="00AF53B7">
        <w:rPr>
          <w:rFonts w:ascii="Calibri" w:hAnsi="Calibri" w:cs="Calibri"/>
        </w:rPr>
        <w:t>.</w:t>
      </w:r>
      <w:proofErr w:type="gramEnd"/>
      <w:r w:rsidR="00494559" w:rsidRPr="00AF53B7">
        <w:rPr>
          <w:rFonts w:ascii="Calibri" w:hAnsi="Calibri" w:cs="Calibri"/>
        </w:rPr>
        <w:t xml:space="preserve"> All embryos exhibited</w:t>
      </w:r>
      <w:r w:rsidR="00053504" w:rsidRPr="00AF53B7">
        <w:rPr>
          <w:rFonts w:ascii="Calibri" w:hAnsi="Calibri" w:cs="Calibri"/>
        </w:rPr>
        <w:t xml:space="preserve"> normal morphology </w:t>
      </w:r>
      <w:r w:rsidR="00F40974" w:rsidRPr="00AF53B7">
        <w:rPr>
          <w:rFonts w:ascii="Calibri" w:hAnsi="Calibri" w:cs="Calibri"/>
        </w:rPr>
        <w:t>with</w:t>
      </w:r>
      <w:r w:rsidR="00053504" w:rsidRPr="00AF53B7">
        <w:rPr>
          <w:rFonts w:ascii="Calibri" w:hAnsi="Calibri" w:cs="Calibri"/>
        </w:rPr>
        <w:t xml:space="preserve"> no differences in developmental progression or viability</w:t>
      </w:r>
      <w:r w:rsidR="00D163C0" w:rsidRPr="00AF53B7">
        <w:rPr>
          <w:rFonts w:ascii="Calibri" w:hAnsi="Calibri" w:cs="Calibri"/>
        </w:rPr>
        <w:t xml:space="preserve"> </w:t>
      </w:r>
      <w:r w:rsidR="00400A40" w:rsidRPr="00AF53B7">
        <w:rPr>
          <w:rFonts w:ascii="Calibri" w:hAnsi="Calibri" w:cs="Calibri"/>
        </w:rPr>
        <w:t>(</w:t>
      </w:r>
      <w:r w:rsidR="00400A40" w:rsidRPr="00AF53B7">
        <w:rPr>
          <w:rFonts w:ascii="Calibri" w:hAnsi="Calibri" w:cs="Calibri"/>
          <w:b/>
          <w:bCs/>
        </w:rPr>
        <w:t>Figure 4</w:t>
      </w:r>
      <w:proofErr w:type="gramStart"/>
      <w:r w:rsidR="00400A40" w:rsidRPr="00AF53B7">
        <w:rPr>
          <w:rFonts w:ascii="Calibri" w:hAnsi="Calibri" w:cs="Calibri"/>
          <w:b/>
          <w:bCs/>
        </w:rPr>
        <w:t>A</w:t>
      </w:r>
      <w:r w:rsidR="00FA78E7" w:rsidRPr="00AF53B7">
        <w:rPr>
          <w:rFonts w:ascii="Calibri" w:hAnsi="Calibri" w:cs="Calibri"/>
          <w:b/>
          <w:bCs/>
        </w:rPr>
        <w:t>,</w:t>
      </w:r>
      <w:r w:rsidR="00400A40" w:rsidRPr="00AF53B7">
        <w:rPr>
          <w:rFonts w:ascii="Calibri" w:hAnsi="Calibri" w:cs="Calibri"/>
          <w:b/>
          <w:bCs/>
        </w:rPr>
        <w:t>B</w:t>
      </w:r>
      <w:proofErr w:type="gramEnd"/>
      <w:r w:rsidR="00400A40" w:rsidRPr="00AF53B7">
        <w:rPr>
          <w:rFonts w:ascii="Calibri" w:hAnsi="Calibri" w:cs="Calibri"/>
        </w:rPr>
        <w:t>)</w:t>
      </w:r>
      <w:r w:rsidR="00053504" w:rsidRPr="00AF53B7">
        <w:rPr>
          <w:rFonts w:ascii="Calibri" w:hAnsi="Calibri" w:cs="Calibri"/>
        </w:rPr>
        <w:t>.</w:t>
      </w:r>
      <w:r w:rsidR="00003E76" w:rsidRPr="00AF53B7">
        <w:rPr>
          <w:rFonts w:ascii="Calibri" w:hAnsi="Calibri" w:cs="Calibri"/>
        </w:rPr>
        <w:t xml:space="preserve"> </w:t>
      </w:r>
      <w:r w:rsidR="00400A40" w:rsidRPr="00AF53B7">
        <w:rPr>
          <w:rFonts w:ascii="Calibri" w:hAnsi="Calibri" w:cs="Calibri"/>
        </w:rPr>
        <w:t>In</w:t>
      </w:r>
      <w:r w:rsidR="00F40974" w:rsidRPr="00AF53B7">
        <w:rPr>
          <w:rFonts w:ascii="Calibri" w:hAnsi="Calibri" w:cs="Calibri"/>
        </w:rPr>
        <w:t xml:space="preserve"> </w:t>
      </w:r>
      <w:r w:rsidR="00494559" w:rsidRPr="00AF53B7">
        <w:rPr>
          <w:rFonts w:ascii="Calibri" w:hAnsi="Calibri" w:cs="Calibri"/>
        </w:rPr>
        <w:t xml:space="preserve">all 24 males, </w:t>
      </w:r>
      <w:r w:rsidR="00F40974" w:rsidRPr="00AF53B7">
        <w:rPr>
          <w:rFonts w:ascii="Calibri" w:hAnsi="Calibri" w:cs="Calibri"/>
        </w:rPr>
        <w:t xml:space="preserve">the remaining contralateral testis showed no morphological changes or hypertrophy. </w:t>
      </w:r>
    </w:p>
    <w:p w14:paraId="5F3BF6FF" w14:textId="77777777" w:rsidR="00FA78E7" w:rsidRPr="00AF53B7" w:rsidRDefault="00FA78E7" w:rsidP="00AF53B7">
      <w:pPr>
        <w:spacing w:after="0" w:line="240" w:lineRule="auto"/>
        <w:jc w:val="both"/>
        <w:rPr>
          <w:rFonts w:ascii="Calibri" w:hAnsi="Calibri" w:cs="Calibri"/>
        </w:rPr>
      </w:pPr>
    </w:p>
    <w:p w14:paraId="3AC40FAC" w14:textId="14BF6088" w:rsidR="00653F12" w:rsidRPr="00AF53B7" w:rsidRDefault="00003E76" w:rsidP="00AF53B7">
      <w:pPr>
        <w:spacing w:after="0" w:line="240" w:lineRule="auto"/>
        <w:jc w:val="both"/>
        <w:rPr>
          <w:rFonts w:ascii="Calibri" w:hAnsi="Calibri" w:cs="Calibri"/>
        </w:rPr>
      </w:pPr>
      <w:r w:rsidRPr="00AF53B7">
        <w:rPr>
          <w:rFonts w:ascii="Calibri" w:hAnsi="Calibri" w:cs="Calibri"/>
        </w:rPr>
        <w:t xml:space="preserve">Unilateral gonadectomies significantly reduced male frog usage. </w:t>
      </w:r>
      <w:r w:rsidRPr="00AF53B7">
        <w:rPr>
          <w:rFonts w:ascii="Calibri" w:hAnsi="Calibri" w:cs="Calibri"/>
          <w:b/>
          <w:bCs/>
        </w:rPr>
        <w:t>Figure 4C</w:t>
      </w:r>
      <w:r w:rsidRPr="00AF53B7">
        <w:rPr>
          <w:rFonts w:ascii="Calibri" w:hAnsi="Calibri" w:cs="Calibri"/>
        </w:rPr>
        <w:t xml:space="preserve"> illustrates frog usage in two-month intervals from January 2023 until April 2026. </w:t>
      </w:r>
      <w:r w:rsidR="00653F12" w:rsidRPr="00AF53B7">
        <w:rPr>
          <w:rFonts w:ascii="Calibri" w:hAnsi="Calibri" w:cs="Calibri"/>
        </w:rPr>
        <w:t xml:space="preserve">Frog usage </w:t>
      </w:r>
      <w:r w:rsidRPr="00AF53B7">
        <w:rPr>
          <w:rFonts w:ascii="Calibri" w:hAnsi="Calibri" w:cs="Calibri"/>
        </w:rPr>
        <w:t>was an average of 3.2 frogs per month from</w:t>
      </w:r>
      <w:r w:rsidR="00653F12" w:rsidRPr="00AF53B7">
        <w:rPr>
          <w:rFonts w:ascii="Calibri" w:hAnsi="Calibri" w:cs="Calibri"/>
        </w:rPr>
        <w:t xml:space="preserve"> January 2023 to </w:t>
      </w:r>
      <w:r w:rsidRPr="00AF53B7">
        <w:rPr>
          <w:rFonts w:ascii="Calibri" w:hAnsi="Calibri" w:cs="Calibri"/>
        </w:rPr>
        <w:t>October</w:t>
      </w:r>
      <w:r w:rsidR="00653F12" w:rsidRPr="00AF53B7">
        <w:rPr>
          <w:rFonts w:ascii="Calibri" w:hAnsi="Calibri" w:cs="Calibri"/>
        </w:rPr>
        <w:t xml:space="preserve"> 2024.</w:t>
      </w:r>
      <w:r w:rsidRPr="00AF53B7">
        <w:rPr>
          <w:rFonts w:ascii="Calibri" w:hAnsi="Calibri" w:cs="Calibri"/>
        </w:rPr>
        <w:t xml:space="preserve"> Unilateral gonadectomies were begun in November 2024. Since then, an average of 1.7 frogs were used per month. </w:t>
      </w:r>
      <w:r w:rsidR="00833ED5" w:rsidRPr="00AF53B7">
        <w:rPr>
          <w:rFonts w:ascii="Calibri" w:hAnsi="Calibri" w:cs="Calibri"/>
        </w:rPr>
        <w:t>This shows a</w:t>
      </w:r>
      <w:r w:rsidRPr="00AF53B7">
        <w:rPr>
          <w:rFonts w:ascii="Calibri" w:hAnsi="Calibri" w:cs="Calibri"/>
        </w:rPr>
        <w:t xml:space="preserve"> </w:t>
      </w:r>
      <w:r w:rsidR="003C7BB7">
        <w:rPr>
          <w:rFonts w:ascii="Calibri" w:hAnsi="Calibri" w:cs="Calibri"/>
        </w:rPr>
        <w:t>clear</w:t>
      </w:r>
      <w:r w:rsidR="00833ED5" w:rsidRPr="00AF53B7">
        <w:rPr>
          <w:rFonts w:ascii="Calibri" w:hAnsi="Calibri" w:cs="Calibri"/>
        </w:rPr>
        <w:t xml:space="preserve"> reduction in animal use.</w:t>
      </w:r>
    </w:p>
    <w:p w14:paraId="087039DF" w14:textId="77777777" w:rsidR="000D634E" w:rsidRPr="00AF53B7" w:rsidRDefault="000D634E" w:rsidP="00AF53B7">
      <w:pPr>
        <w:spacing w:after="0" w:line="240" w:lineRule="auto"/>
        <w:jc w:val="both"/>
        <w:rPr>
          <w:rFonts w:ascii="Calibri" w:hAnsi="Calibri" w:cs="Calibri"/>
        </w:rPr>
      </w:pPr>
    </w:p>
    <w:p w14:paraId="6F547877" w14:textId="77777777" w:rsidR="00494559" w:rsidRPr="00AF53B7" w:rsidRDefault="00494559" w:rsidP="00AF53B7">
      <w:pPr>
        <w:spacing w:after="0" w:line="240" w:lineRule="auto"/>
        <w:jc w:val="both"/>
        <w:rPr>
          <w:rFonts w:ascii="Calibri" w:hAnsi="Calibri" w:cs="Calibri"/>
        </w:rPr>
      </w:pPr>
      <w:r w:rsidRPr="00AF53B7">
        <w:rPr>
          <w:rFonts w:ascii="Calibri" w:hAnsi="Calibri" w:cs="Calibri"/>
        </w:rPr>
        <w:t>[Place Figure 4 here]</w:t>
      </w:r>
    </w:p>
    <w:p w14:paraId="40DE7578" w14:textId="77777777" w:rsidR="004223EF" w:rsidRPr="00AF53B7" w:rsidRDefault="004223EF" w:rsidP="00AF53B7">
      <w:pPr>
        <w:spacing w:after="0" w:line="240" w:lineRule="auto"/>
        <w:jc w:val="both"/>
        <w:rPr>
          <w:rFonts w:ascii="Calibri" w:hAnsi="Calibri" w:cs="Calibri"/>
        </w:rPr>
      </w:pPr>
    </w:p>
    <w:p w14:paraId="69830F9E" w14:textId="735A78E8" w:rsidR="00EB5F52" w:rsidRPr="00AF53B7" w:rsidRDefault="00EB5F52" w:rsidP="00AF53B7">
      <w:pPr>
        <w:spacing w:after="0" w:line="240" w:lineRule="auto"/>
        <w:jc w:val="both"/>
        <w:rPr>
          <w:rFonts w:ascii="Calibri" w:hAnsi="Calibri" w:cs="Calibri"/>
          <w:b/>
          <w:bCs/>
        </w:rPr>
      </w:pPr>
      <w:r w:rsidRPr="00AF53B7">
        <w:rPr>
          <w:rFonts w:ascii="Calibri" w:hAnsi="Calibri" w:cs="Calibri"/>
          <w:b/>
          <w:bCs/>
        </w:rPr>
        <w:t>FIGURE AND TABLE LEGENDS:</w:t>
      </w:r>
    </w:p>
    <w:p w14:paraId="2A364158" w14:textId="77777777" w:rsidR="004223EF" w:rsidRPr="00AF53B7" w:rsidRDefault="004223EF" w:rsidP="00AF53B7">
      <w:pPr>
        <w:spacing w:after="0" w:line="240" w:lineRule="auto"/>
        <w:jc w:val="both"/>
        <w:rPr>
          <w:rFonts w:ascii="Calibri" w:hAnsi="Calibri" w:cs="Calibri"/>
          <w:b/>
          <w:bCs/>
        </w:rPr>
      </w:pPr>
      <w:r w:rsidRPr="00AF53B7">
        <w:rPr>
          <w:rFonts w:ascii="Calibri" w:hAnsi="Calibri" w:cs="Calibri"/>
          <w:b/>
          <w:bCs/>
        </w:rPr>
        <w:t xml:space="preserve">Figure 1: Schematic diagram for surgical removal of one testis. </w:t>
      </w:r>
    </w:p>
    <w:p w14:paraId="7E75A442" w14:textId="77777777" w:rsidR="004223EF" w:rsidRPr="00AF53B7" w:rsidRDefault="004223EF" w:rsidP="00AF53B7">
      <w:pPr>
        <w:spacing w:after="0" w:line="240" w:lineRule="auto"/>
        <w:jc w:val="both"/>
        <w:rPr>
          <w:rFonts w:ascii="Calibri" w:hAnsi="Calibri" w:cs="Calibri"/>
        </w:rPr>
      </w:pPr>
    </w:p>
    <w:p w14:paraId="022B6946" w14:textId="05FCBF96" w:rsidR="004223EF" w:rsidRPr="00AF53B7" w:rsidRDefault="004223EF" w:rsidP="00AF53B7">
      <w:pPr>
        <w:spacing w:after="0" w:line="240" w:lineRule="auto"/>
        <w:jc w:val="both"/>
        <w:rPr>
          <w:rFonts w:ascii="Calibri" w:hAnsi="Calibri" w:cs="Calibri"/>
        </w:rPr>
      </w:pPr>
      <w:r w:rsidRPr="00AF53B7">
        <w:rPr>
          <w:rFonts w:ascii="Calibri" w:hAnsi="Calibri" w:cs="Calibri"/>
          <w:b/>
          <w:bCs/>
        </w:rPr>
        <w:t xml:space="preserve">Figure 2: Male </w:t>
      </w:r>
      <w:r w:rsidRPr="00AF53B7">
        <w:rPr>
          <w:rFonts w:ascii="Calibri" w:hAnsi="Calibri" w:cs="Calibri"/>
          <w:b/>
          <w:bCs/>
          <w:i/>
          <w:iCs/>
        </w:rPr>
        <w:t>X. laevis</w:t>
      </w:r>
      <w:r w:rsidRPr="00AF53B7">
        <w:rPr>
          <w:rFonts w:ascii="Calibri" w:hAnsi="Calibri" w:cs="Calibri"/>
          <w:b/>
          <w:bCs/>
        </w:rPr>
        <w:t xml:space="preserve"> survival surgery for single testis collection.</w:t>
      </w:r>
      <w:r w:rsidRPr="00AF53B7">
        <w:rPr>
          <w:rFonts w:ascii="Calibri" w:hAnsi="Calibri" w:cs="Calibri"/>
        </w:rPr>
        <w:t xml:space="preserve"> (</w:t>
      </w:r>
      <w:r w:rsidRPr="00AF53B7">
        <w:rPr>
          <w:rFonts w:ascii="Calibri" w:hAnsi="Calibri" w:cs="Calibri"/>
          <w:b/>
          <w:bCs/>
        </w:rPr>
        <w:t>A</w:t>
      </w:r>
      <w:r w:rsidRPr="00AF53B7">
        <w:rPr>
          <w:rFonts w:ascii="Calibri" w:hAnsi="Calibri" w:cs="Calibri"/>
        </w:rPr>
        <w:t xml:space="preserve">) Frog body partially submerged in </w:t>
      </w:r>
      <w:r w:rsidR="00245569" w:rsidRPr="00AF53B7">
        <w:rPr>
          <w:rFonts w:ascii="Calibri" w:hAnsi="Calibri" w:cs="Calibri"/>
        </w:rPr>
        <w:t xml:space="preserve">an </w:t>
      </w:r>
      <w:r w:rsidRPr="00AF53B7">
        <w:rPr>
          <w:rFonts w:ascii="Calibri" w:hAnsi="Calibri" w:cs="Calibri"/>
        </w:rPr>
        <w:t>anesthetic at the beginning or in water at the end of the procedure, ensuring that the head remains above the water level. (</w:t>
      </w:r>
      <w:r w:rsidRPr="00AF53B7">
        <w:rPr>
          <w:rFonts w:ascii="Calibri" w:hAnsi="Calibri" w:cs="Calibri"/>
          <w:b/>
          <w:bCs/>
        </w:rPr>
        <w:t>B</w:t>
      </w:r>
      <w:r w:rsidRPr="00AF53B7">
        <w:rPr>
          <w:rFonts w:ascii="Calibri" w:hAnsi="Calibri" w:cs="Calibri"/>
        </w:rPr>
        <w:t>) Small incision, approximately 1 cm in length. (</w:t>
      </w:r>
      <w:r w:rsidRPr="00AF53B7">
        <w:rPr>
          <w:rFonts w:ascii="Calibri" w:hAnsi="Calibri" w:cs="Calibri"/>
          <w:b/>
          <w:bCs/>
        </w:rPr>
        <w:t>C</w:t>
      </w:r>
      <w:r w:rsidRPr="00AF53B7">
        <w:rPr>
          <w:rFonts w:ascii="Calibri" w:hAnsi="Calibri" w:cs="Calibri"/>
        </w:rPr>
        <w:t>) Intestines and abdominal fat body are gently pulled out until the testis can be seen. The kidney-shaped testis is dissected out. (</w:t>
      </w:r>
      <w:r w:rsidRPr="00AF53B7">
        <w:rPr>
          <w:rFonts w:ascii="Calibri" w:hAnsi="Calibri" w:cs="Calibri"/>
          <w:b/>
          <w:bCs/>
        </w:rPr>
        <w:t>D</w:t>
      </w:r>
      <w:r w:rsidRPr="00AF53B7">
        <w:rPr>
          <w:rFonts w:ascii="Calibri" w:hAnsi="Calibri" w:cs="Calibri"/>
        </w:rPr>
        <w:t>) For suturing, square knots are recommended. Muscle and skin layers are sutured separately. (</w:t>
      </w:r>
      <w:r w:rsidRPr="00AF53B7">
        <w:rPr>
          <w:rFonts w:ascii="Calibri" w:hAnsi="Calibri" w:cs="Calibri"/>
          <w:b/>
          <w:bCs/>
        </w:rPr>
        <w:t>E</w:t>
      </w:r>
      <w:r w:rsidRPr="00AF53B7">
        <w:rPr>
          <w:rFonts w:ascii="Calibri" w:hAnsi="Calibri" w:cs="Calibri"/>
        </w:rPr>
        <w:t>) Three sutures are appropriate for the incision length. (</w:t>
      </w:r>
      <w:r w:rsidRPr="00AF53B7">
        <w:rPr>
          <w:rFonts w:ascii="Calibri" w:hAnsi="Calibri" w:cs="Calibri"/>
          <w:b/>
          <w:bCs/>
        </w:rPr>
        <w:t>F</w:t>
      </w:r>
      <w:r w:rsidRPr="00AF53B7">
        <w:rPr>
          <w:rFonts w:ascii="Calibri" w:hAnsi="Calibri" w:cs="Calibri"/>
        </w:rPr>
        <w:t>) Frog is returned into a separate housing tank with low water for 24 h to enable easy breathing. (</w:t>
      </w:r>
      <w:r w:rsidRPr="00AF53B7">
        <w:rPr>
          <w:rFonts w:ascii="Calibri" w:hAnsi="Calibri" w:cs="Calibri"/>
          <w:b/>
          <w:bCs/>
        </w:rPr>
        <w:t>G</w:t>
      </w:r>
      <w:r w:rsidRPr="00AF53B7">
        <w:rPr>
          <w:rFonts w:ascii="Calibri" w:hAnsi="Calibri" w:cs="Calibri"/>
        </w:rPr>
        <w:t>) The frog is returned to a standard housing tank on the recirculating system.</w:t>
      </w:r>
    </w:p>
    <w:p w14:paraId="5672481E" w14:textId="77777777" w:rsidR="004223EF" w:rsidRPr="00AF53B7" w:rsidRDefault="004223EF" w:rsidP="00AF53B7">
      <w:pPr>
        <w:spacing w:after="0" w:line="240" w:lineRule="auto"/>
        <w:jc w:val="both"/>
        <w:rPr>
          <w:rFonts w:ascii="Calibri" w:hAnsi="Calibri" w:cs="Calibri"/>
        </w:rPr>
      </w:pPr>
    </w:p>
    <w:p w14:paraId="79458EC0" w14:textId="29E54308" w:rsidR="004223EF" w:rsidRPr="00AF53B7" w:rsidRDefault="004223EF" w:rsidP="00AF53B7">
      <w:pPr>
        <w:spacing w:after="0" w:line="240" w:lineRule="auto"/>
        <w:jc w:val="both"/>
        <w:rPr>
          <w:rFonts w:ascii="Calibri" w:hAnsi="Calibri" w:cs="Calibri"/>
        </w:rPr>
      </w:pPr>
      <w:r w:rsidRPr="00AF53B7">
        <w:rPr>
          <w:rFonts w:ascii="Calibri" w:hAnsi="Calibri" w:cs="Calibri"/>
          <w:b/>
          <w:bCs/>
        </w:rPr>
        <w:t>Figure 3: Surgical tools</w:t>
      </w:r>
      <w:r w:rsidR="00245569" w:rsidRPr="00AF53B7">
        <w:rPr>
          <w:rFonts w:ascii="Calibri" w:hAnsi="Calibri" w:cs="Calibri"/>
          <w:b/>
          <w:bCs/>
        </w:rPr>
        <w:t xml:space="preserve">. </w:t>
      </w:r>
      <w:r w:rsidRPr="00AF53B7">
        <w:rPr>
          <w:rFonts w:ascii="Calibri" w:hAnsi="Calibri" w:cs="Calibri"/>
        </w:rPr>
        <w:t xml:space="preserve">1- Adson dressing forceps, 2- Rat tooth forceps, 3- Spay hook, 4- Scissors, 5- Surgical needle driver. </w:t>
      </w:r>
    </w:p>
    <w:p w14:paraId="7C824326" w14:textId="77777777" w:rsidR="004223EF" w:rsidRPr="00AF53B7" w:rsidRDefault="004223EF" w:rsidP="00AF53B7">
      <w:pPr>
        <w:spacing w:after="0" w:line="240" w:lineRule="auto"/>
        <w:jc w:val="both"/>
        <w:rPr>
          <w:rFonts w:ascii="Calibri" w:hAnsi="Calibri" w:cs="Calibri"/>
        </w:rPr>
      </w:pPr>
    </w:p>
    <w:p w14:paraId="2C56FC1F" w14:textId="2E6364DC" w:rsidR="004223EF" w:rsidRPr="00AF53B7" w:rsidRDefault="004223EF" w:rsidP="00AF53B7">
      <w:pPr>
        <w:spacing w:after="0" w:line="240" w:lineRule="auto"/>
        <w:jc w:val="both"/>
        <w:rPr>
          <w:rFonts w:ascii="Calibri" w:hAnsi="Calibri" w:cs="Calibri"/>
        </w:rPr>
      </w:pPr>
      <w:r w:rsidRPr="00AF53B7">
        <w:rPr>
          <w:rFonts w:ascii="Calibri" w:hAnsi="Calibri" w:cs="Calibri"/>
          <w:b/>
          <w:bCs/>
        </w:rPr>
        <w:t>Figure 4: Equally effective development resulting from use of surgically removed and contralateral gonads and reduction in frog usage.</w:t>
      </w:r>
      <w:r w:rsidRPr="00AF53B7">
        <w:rPr>
          <w:rFonts w:ascii="Calibri" w:hAnsi="Calibri" w:cs="Calibri"/>
        </w:rPr>
        <w:t xml:space="preserve"> (</w:t>
      </w:r>
      <w:r w:rsidRPr="00AF53B7">
        <w:rPr>
          <w:rFonts w:ascii="Calibri" w:hAnsi="Calibri" w:cs="Calibri"/>
          <w:b/>
          <w:bCs/>
        </w:rPr>
        <w:t>A</w:t>
      </w:r>
      <w:r w:rsidRPr="00AF53B7">
        <w:rPr>
          <w:rFonts w:ascii="Calibri" w:hAnsi="Calibri" w:cs="Calibri"/>
        </w:rPr>
        <w:t>) Independent clutches of embryos derived from surgically removed gonads. (</w:t>
      </w:r>
      <w:proofErr w:type="spellStart"/>
      <w:proofErr w:type="gramStart"/>
      <w:r w:rsidRPr="00AF53B7">
        <w:rPr>
          <w:rFonts w:ascii="Calibri" w:hAnsi="Calibri" w:cs="Calibri"/>
        </w:rPr>
        <w:t>a,b</w:t>
      </w:r>
      <w:proofErr w:type="spellEnd"/>
      <w:proofErr w:type="gramEnd"/>
      <w:r w:rsidRPr="00AF53B7">
        <w:rPr>
          <w:rFonts w:ascii="Calibri" w:hAnsi="Calibri" w:cs="Calibri"/>
        </w:rPr>
        <w:t>) Fifteen representative 4-cell stage embryos from two clutches. (</w:t>
      </w:r>
      <w:proofErr w:type="spellStart"/>
      <w:r w:rsidRPr="00AF53B7">
        <w:rPr>
          <w:rFonts w:ascii="Calibri" w:hAnsi="Calibri" w:cs="Calibri"/>
        </w:rPr>
        <w:t>a</w:t>
      </w:r>
      <w:proofErr w:type="gramStart"/>
      <w:r w:rsidRPr="00AF53B7">
        <w:rPr>
          <w:rFonts w:ascii="Calibri" w:hAnsi="Calibri" w:cs="Calibri"/>
        </w:rPr>
        <w:t>’,b</w:t>
      </w:r>
      <w:proofErr w:type="spellEnd"/>
      <w:proofErr w:type="gramEnd"/>
      <w:r w:rsidRPr="00AF53B7">
        <w:rPr>
          <w:rFonts w:ascii="Calibri" w:hAnsi="Calibri" w:cs="Calibri"/>
        </w:rPr>
        <w:t>’) The same fifteen embryos at tailbud stage. (</w:t>
      </w:r>
      <w:r w:rsidRPr="00AF53B7">
        <w:rPr>
          <w:rFonts w:ascii="Calibri" w:hAnsi="Calibri" w:cs="Calibri"/>
          <w:b/>
          <w:bCs/>
        </w:rPr>
        <w:t>B</w:t>
      </w:r>
      <w:r w:rsidRPr="00AF53B7">
        <w:rPr>
          <w:rFonts w:ascii="Calibri" w:hAnsi="Calibri" w:cs="Calibri"/>
        </w:rPr>
        <w:t>) Embryos derived from using contralateral gonads. (</w:t>
      </w:r>
      <w:proofErr w:type="spellStart"/>
      <w:proofErr w:type="gramStart"/>
      <w:r w:rsidRPr="00AF53B7">
        <w:rPr>
          <w:rFonts w:ascii="Calibri" w:hAnsi="Calibri" w:cs="Calibri"/>
        </w:rPr>
        <w:t>c,d</w:t>
      </w:r>
      <w:proofErr w:type="spellEnd"/>
      <w:proofErr w:type="gramEnd"/>
      <w:r w:rsidRPr="00AF53B7">
        <w:rPr>
          <w:rFonts w:ascii="Calibri" w:hAnsi="Calibri" w:cs="Calibri"/>
        </w:rPr>
        <w:t xml:space="preserve">) Fifteen representative </w:t>
      </w:r>
      <w:r w:rsidR="00245569" w:rsidRPr="00AF53B7">
        <w:rPr>
          <w:rFonts w:ascii="Calibri" w:hAnsi="Calibri" w:cs="Calibri"/>
        </w:rPr>
        <w:t>four</w:t>
      </w:r>
      <w:r w:rsidRPr="00AF53B7">
        <w:rPr>
          <w:rFonts w:ascii="Calibri" w:hAnsi="Calibri" w:cs="Calibri"/>
        </w:rPr>
        <w:t>-cell embryos. (</w:t>
      </w:r>
      <w:proofErr w:type="spellStart"/>
      <w:r w:rsidRPr="00AF53B7">
        <w:rPr>
          <w:rFonts w:ascii="Calibri" w:hAnsi="Calibri" w:cs="Calibri"/>
        </w:rPr>
        <w:t>c</w:t>
      </w:r>
      <w:proofErr w:type="gramStart"/>
      <w:r w:rsidRPr="00AF53B7">
        <w:rPr>
          <w:rFonts w:ascii="Calibri" w:hAnsi="Calibri" w:cs="Calibri"/>
        </w:rPr>
        <w:t>’,d</w:t>
      </w:r>
      <w:proofErr w:type="spellEnd"/>
      <w:proofErr w:type="gramEnd"/>
      <w:r w:rsidRPr="00AF53B7">
        <w:rPr>
          <w:rFonts w:ascii="Calibri" w:hAnsi="Calibri" w:cs="Calibri"/>
        </w:rPr>
        <w:t>’) The same fifteen embryos at tailbud stage. (</w:t>
      </w:r>
      <w:r w:rsidRPr="00AF53B7">
        <w:rPr>
          <w:rFonts w:ascii="Calibri" w:hAnsi="Calibri" w:cs="Calibri"/>
          <w:b/>
          <w:bCs/>
        </w:rPr>
        <w:t>C</w:t>
      </w:r>
      <w:r w:rsidRPr="00AF53B7">
        <w:rPr>
          <w:rFonts w:ascii="Calibri" w:hAnsi="Calibri" w:cs="Calibri"/>
        </w:rPr>
        <w:t xml:space="preserve">) Total number of male frogs used in </w:t>
      </w:r>
      <w:proofErr w:type="gramStart"/>
      <w:r w:rsidR="00670C82">
        <w:rPr>
          <w:rFonts w:ascii="Calibri" w:hAnsi="Calibri" w:cs="Calibri"/>
        </w:rPr>
        <w:t xml:space="preserve">2 </w:t>
      </w:r>
      <w:r w:rsidRPr="00AF53B7">
        <w:rPr>
          <w:rFonts w:ascii="Calibri" w:hAnsi="Calibri" w:cs="Calibri"/>
        </w:rPr>
        <w:t>month</w:t>
      </w:r>
      <w:proofErr w:type="gramEnd"/>
      <w:r w:rsidRPr="00AF53B7">
        <w:rPr>
          <w:rFonts w:ascii="Calibri" w:hAnsi="Calibri" w:cs="Calibri"/>
        </w:rPr>
        <w:t xml:space="preserve"> periods from January </w:t>
      </w:r>
      <w:r w:rsidRPr="00AF53B7">
        <w:rPr>
          <w:rFonts w:ascii="Calibri" w:hAnsi="Calibri" w:cs="Calibri"/>
        </w:rPr>
        <w:lastRenderedPageBreak/>
        <w:t>2023 to February 2026. Gonadectomies were begun in November 2024 and resulted in a significant reduction in male frog usage.</w:t>
      </w:r>
    </w:p>
    <w:p w14:paraId="60DFFB1E" w14:textId="77777777" w:rsidR="00EB5F52" w:rsidRPr="00AF53B7" w:rsidRDefault="00EB5F52" w:rsidP="00AF53B7">
      <w:pPr>
        <w:spacing w:after="0" w:line="240" w:lineRule="auto"/>
        <w:jc w:val="both"/>
        <w:rPr>
          <w:rFonts w:ascii="Calibri" w:hAnsi="Calibri" w:cs="Calibri"/>
        </w:rPr>
      </w:pPr>
    </w:p>
    <w:p w14:paraId="4BBF355B" w14:textId="3F098A6D" w:rsidR="00A72DCF" w:rsidRPr="00AF53B7" w:rsidRDefault="00A72DCF" w:rsidP="00AF53B7">
      <w:pPr>
        <w:spacing w:after="0" w:line="240" w:lineRule="auto"/>
        <w:jc w:val="both"/>
        <w:rPr>
          <w:rFonts w:ascii="Calibri" w:hAnsi="Calibri" w:cs="Calibri"/>
          <w:b/>
          <w:bCs/>
        </w:rPr>
      </w:pPr>
      <w:r w:rsidRPr="00AF53B7">
        <w:rPr>
          <w:rFonts w:ascii="Calibri" w:hAnsi="Calibri" w:cs="Calibri"/>
          <w:b/>
          <w:bCs/>
        </w:rPr>
        <w:t>D</w:t>
      </w:r>
      <w:r w:rsidR="00FA78E7" w:rsidRPr="00AF53B7">
        <w:rPr>
          <w:rFonts w:ascii="Calibri" w:hAnsi="Calibri" w:cs="Calibri"/>
          <w:b/>
          <w:bCs/>
        </w:rPr>
        <w:t>ISCUSSION:</w:t>
      </w:r>
    </w:p>
    <w:p w14:paraId="03DC813C" w14:textId="3E54EA35" w:rsidR="00A72DCF" w:rsidRPr="00AF53B7" w:rsidRDefault="00A72DCF" w:rsidP="00AF53B7">
      <w:pPr>
        <w:spacing w:after="0" w:line="240" w:lineRule="auto"/>
        <w:jc w:val="both"/>
        <w:rPr>
          <w:rFonts w:ascii="Calibri" w:hAnsi="Calibri" w:cs="Calibri"/>
        </w:rPr>
      </w:pPr>
      <w:r w:rsidRPr="00AF53B7">
        <w:rPr>
          <w:rFonts w:ascii="Calibri" w:hAnsi="Calibri" w:cs="Calibri"/>
        </w:rPr>
        <w:t xml:space="preserve">The unilateral gonadectomy technique addresses a need in </w:t>
      </w:r>
      <w:r w:rsidR="00FA78E7" w:rsidRPr="00AF53B7">
        <w:rPr>
          <w:rFonts w:ascii="Calibri" w:hAnsi="Calibri" w:cs="Calibri"/>
        </w:rPr>
        <w:t>the management of laboratory X. laevis by maximizing the utility of male animals</w:t>
      </w:r>
      <w:r w:rsidRPr="00AF53B7">
        <w:rPr>
          <w:rFonts w:ascii="Calibri" w:hAnsi="Calibri" w:cs="Calibri"/>
        </w:rPr>
        <w:t xml:space="preserve"> while adhering to high</w:t>
      </w:r>
      <w:r w:rsidR="00C41F8E" w:rsidRPr="00AF53B7">
        <w:rPr>
          <w:rFonts w:ascii="Calibri" w:hAnsi="Calibri" w:cs="Calibri"/>
        </w:rPr>
        <w:t xml:space="preserve"> </w:t>
      </w:r>
      <w:r w:rsidRPr="00AF53B7">
        <w:rPr>
          <w:rFonts w:ascii="Calibri" w:hAnsi="Calibri" w:cs="Calibri"/>
        </w:rPr>
        <w:t>welfare</w:t>
      </w:r>
      <w:r w:rsidR="00C41F8E" w:rsidRPr="00AF53B7">
        <w:rPr>
          <w:rFonts w:ascii="Calibri" w:hAnsi="Calibri" w:cs="Calibri"/>
        </w:rPr>
        <w:t xml:space="preserve"> standards</w:t>
      </w:r>
      <w:r w:rsidRPr="00AF53B7">
        <w:rPr>
          <w:rFonts w:ascii="Calibri" w:hAnsi="Calibri" w:cs="Calibri"/>
        </w:rPr>
        <w:t>.</w:t>
      </w:r>
      <w:r w:rsidR="00E02CD1" w:rsidRPr="00AF53B7">
        <w:rPr>
          <w:rFonts w:ascii="Calibri" w:hAnsi="Calibri" w:cs="Calibri"/>
        </w:rPr>
        <w:t xml:space="preserve"> </w:t>
      </w:r>
      <w:r w:rsidRPr="00AF53B7">
        <w:rPr>
          <w:rFonts w:ascii="Calibri" w:hAnsi="Calibri" w:cs="Calibri"/>
        </w:rPr>
        <w:t xml:space="preserve">The core benefit of </w:t>
      </w:r>
      <w:r w:rsidR="00E8727E" w:rsidRPr="00AF53B7">
        <w:rPr>
          <w:rFonts w:ascii="Calibri" w:hAnsi="Calibri" w:cs="Calibri"/>
        </w:rPr>
        <w:t>unilateral gonadectomy</w:t>
      </w:r>
      <w:r w:rsidRPr="00AF53B7">
        <w:rPr>
          <w:rFonts w:ascii="Calibri" w:hAnsi="Calibri" w:cs="Calibri"/>
        </w:rPr>
        <w:t xml:space="preserve"> is survival</w:t>
      </w:r>
      <w:r w:rsidR="00EC11BC" w:rsidRPr="00AF53B7">
        <w:rPr>
          <w:rFonts w:ascii="Calibri" w:hAnsi="Calibri" w:cs="Calibri"/>
        </w:rPr>
        <w:t xml:space="preserve"> of the male, thus</w:t>
      </w:r>
      <w:r w:rsidR="00C41F8E" w:rsidRPr="00AF53B7">
        <w:rPr>
          <w:rFonts w:ascii="Calibri" w:hAnsi="Calibri" w:cs="Calibri"/>
        </w:rPr>
        <w:t xml:space="preserve"> </w:t>
      </w:r>
      <w:r w:rsidRPr="00AF53B7">
        <w:rPr>
          <w:rFonts w:ascii="Calibri" w:hAnsi="Calibri" w:cs="Calibri"/>
        </w:rPr>
        <w:t>preserving the remaining gonad for subsequent fertilization needs</w:t>
      </w:r>
      <w:r w:rsidR="00E02CD1" w:rsidRPr="00AF53B7">
        <w:rPr>
          <w:rFonts w:ascii="Calibri" w:hAnsi="Calibri" w:cs="Calibri"/>
        </w:rPr>
        <w:t>,</w:t>
      </w:r>
      <w:r w:rsidR="000E43B0" w:rsidRPr="00AF53B7">
        <w:rPr>
          <w:rFonts w:ascii="Calibri" w:hAnsi="Calibri" w:cs="Calibri"/>
        </w:rPr>
        <w:t xml:space="preserve"> while</w:t>
      </w:r>
      <w:r w:rsidR="00E02CD1" w:rsidRPr="00AF53B7">
        <w:rPr>
          <w:rFonts w:ascii="Calibri" w:hAnsi="Calibri" w:cs="Calibri"/>
        </w:rPr>
        <w:t xml:space="preserve"> fulfilling the “3Rs” (</w:t>
      </w:r>
      <w:r w:rsidR="007B2F92" w:rsidRPr="00AF53B7">
        <w:rPr>
          <w:rFonts w:ascii="Calibri" w:hAnsi="Calibri" w:cs="Calibri"/>
        </w:rPr>
        <w:t xml:space="preserve">replacement, reduction, refinement) mission for </w:t>
      </w:r>
      <w:r w:rsidR="00D85890" w:rsidRPr="00AF53B7">
        <w:rPr>
          <w:rFonts w:ascii="Calibri" w:hAnsi="Calibri" w:cs="Calibri"/>
        </w:rPr>
        <w:t>animal</w:t>
      </w:r>
      <w:r w:rsidR="00C41F8E" w:rsidRPr="00AF53B7">
        <w:rPr>
          <w:rFonts w:ascii="Calibri" w:hAnsi="Calibri" w:cs="Calibri"/>
        </w:rPr>
        <w:t xml:space="preserve"> </w:t>
      </w:r>
      <w:r w:rsidR="007B2F92" w:rsidRPr="00AF53B7">
        <w:rPr>
          <w:rFonts w:ascii="Calibri" w:hAnsi="Calibri" w:cs="Calibri"/>
        </w:rPr>
        <w:t>research</w:t>
      </w:r>
      <w:r w:rsidR="008D35A3" w:rsidRPr="00AF53B7">
        <w:rPr>
          <w:rFonts w:ascii="Calibri" w:hAnsi="Calibri" w:cs="Calibri"/>
          <w:vertAlign w:val="superscript"/>
        </w:rPr>
        <w:t>11</w:t>
      </w:r>
      <w:r w:rsidR="007B2F92" w:rsidRPr="00AF53B7">
        <w:rPr>
          <w:rFonts w:ascii="Calibri" w:hAnsi="Calibri" w:cs="Calibri"/>
        </w:rPr>
        <w:t>.</w:t>
      </w:r>
      <w:r w:rsidR="006B039F" w:rsidRPr="00AF53B7">
        <w:rPr>
          <w:rFonts w:ascii="Calibri" w:hAnsi="Calibri" w:cs="Calibri"/>
        </w:rPr>
        <w:t xml:space="preserve"> </w:t>
      </w:r>
      <w:r w:rsidR="00FA78E7" w:rsidRPr="00AF53B7">
        <w:rPr>
          <w:rFonts w:ascii="Calibri" w:hAnsi="Calibri" w:cs="Calibri"/>
        </w:rPr>
        <w:t>An important factor in</w:t>
      </w:r>
      <w:r w:rsidR="000E43B0" w:rsidRPr="00AF53B7">
        <w:rPr>
          <w:rFonts w:ascii="Calibri" w:hAnsi="Calibri" w:cs="Calibri"/>
        </w:rPr>
        <w:t xml:space="preserve"> successful frog surgery is the avoidance of certain antiseptic agents. </w:t>
      </w:r>
      <w:r w:rsidR="00FA78E7" w:rsidRPr="00AF53B7">
        <w:rPr>
          <w:rFonts w:ascii="Calibri" w:hAnsi="Calibri" w:cs="Calibri"/>
        </w:rPr>
        <w:t>Frogs' skin has a protective mucus</w:t>
      </w:r>
      <w:r w:rsidR="00844944" w:rsidRPr="00AF53B7">
        <w:rPr>
          <w:rFonts w:ascii="Calibri" w:hAnsi="Calibri" w:cs="Calibri"/>
        </w:rPr>
        <w:t xml:space="preserve"> layer containing antimicrobial agents. </w:t>
      </w:r>
      <w:r w:rsidR="005813B5" w:rsidRPr="00AF53B7">
        <w:rPr>
          <w:rFonts w:ascii="Calibri" w:hAnsi="Calibri" w:cs="Calibri"/>
        </w:rPr>
        <w:t>A study</w:t>
      </w:r>
      <w:r w:rsidR="006B039F" w:rsidRPr="00AF53B7">
        <w:rPr>
          <w:rFonts w:ascii="Calibri" w:hAnsi="Calibri" w:cs="Calibri"/>
        </w:rPr>
        <w:t xml:space="preserve"> evaluating presurgical skin preparation found that 0.75% chlorhexidine had superior antimicrobial activity but </w:t>
      </w:r>
      <w:r w:rsidR="00FA78E7" w:rsidRPr="00AF53B7">
        <w:rPr>
          <w:rFonts w:ascii="Calibri" w:hAnsi="Calibri" w:cs="Calibri"/>
        </w:rPr>
        <w:t>was associated with</w:t>
      </w:r>
      <w:r w:rsidR="006B039F" w:rsidRPr="00AF53B7">
        <w:rPr>
          <w:rFonts w:ascii="Calibri" w:hAnsi="Calibri" w:cs="Calibri"/>
        </w:rPr>
        <w:t xml:space="preserve"> significant drawbacks, including a higher incidence of illness, epidermal degeneration, and necrosis. In contrast, simple rinse</w:t>
      </w:r>
      <w:r w:rsidR="00E8727E" w:rsidRPr="00AF53B7">
        <w:rPr>
          <w:rFonts w:ascii="Calibri" w:hAnsi="Calibri" w:cs="Calibri"/>
        </w:rPr>
        <w:t>s</w:t>
      </w:r>
      <w:r w:rsidR="006B039F" w:rsidRPr="00AF53B7">
        <w:rPr>
          <w:rFonts w:ascii="Calibri" w:hAnsi="Calibri" w:cs="Calibri"/>
        </w:rPr>
        <w:t xml:space="preserve"> with 0.9% sterile saline </w:t>
      </w:r>
      <w:r w:rsidR="00D85890" w:rsidRPr="00AF53B7">
        <w:rPr>
          <w:rFonts w:ascii="Calibri" w:hAnsi="Calibri" w:cs="Calibri"/>
        </w:rPr>
        <w:t>or with</w:t>
      </w:r>
      <w:r w:rsidR="006B039F" w:rsidRPr="00AF53B7">
        <w:rPr>
          <w:rFonts w:ascii="Calibri" w:hAnsi="Calibri" w:cs="Calibri"/>
        </w:rPr>
        <w:t xml:space="preserve"> 0.5% povidone–iodine w</w:t>
      </w:r>
      <w:r w:rsidR="00D85890" w:rsidRPr="00AF53B7">
        <w:rPr>
          <w:rFonts w:ascii="Calibri" w:hAnsi="Calibri" w:cs="Calibri"/>
        </w:rPr>
        <w:t>ere</w:t>
      </w:r>
      <w:r w:rsidR="006B039F" w:rsidRPr="00AF53B7">
        <w:rPr>
          <w:rFonts w:ascii="Calibri" w:hAnsi="Calibri" w:cs="Calibri"/>
        </w:rPr>
        <w:t xml:space="preserve"> well tolerated</w:t>
      </w:r>
      <w:r w:rsidR="008D35A3" w:rsidRPr="00AF53B7">
        <w:rPr>
          <w:rFonts w:ascii="Calibri" w:hAnsi="Calibri" w:cs="Calibri"/>
          <w:vertAlign w:val="superscript"/>
        </w:rPr>
        <w:t>12</w:t>
      </w:r>
      <w:r w:rsidR="00010AE7" w:rsidRPr="00AF53B7">
        <w:rPr>
          <w:rFonts w:ascii="Calibri" w:hAnsi="Calibri" w:cs="Calibri"/>
        </w:rPr>
        <w:t xml:space="preserve">. </w:t>
      </w:r>
      <w:r w:rsidR="006B039F" w:rsidRPr="00AF53B7">
        <w:rPr>
          <w:rFonts w:ascii="Calibri" w:hAnsi="Calibri" w:cs="Calibri"/>
        </w:rPr>
        <w:t>Therefore, th</w:t>
      </w:r>
      <w:r w:rsidR="00D85890" w:rsidRPr="00AF53B7">
        <w:rPr>
          <w:rFonts w:ascii="Calibri" w:hAnsi="Calibri" w:cs="Calibri"/>
        </w:rPr>
        <w:t>is</w:t>
      </w:r>
      <w:r w:rsidR="006B039F" w:rsidRPr="00AF53B7">
        <w:rPr>
          <w:rFonts w:ascii="Calibri" w:hAnsi="Calibri" w:cs="Calibri"/>
        </w:rPr>
        <w:t xml:space="preserve"> protocol </w:t>
      </w:r>
      <w:r w:rsidR="00D85890" w:rsidRPr="00AF53B7">
        <w:rPr>
          <w:rFonts w:ascii="Calibri" w:hAnsi="Calibri" w:cs="Calibri"/>
        </w:rPr>
        <w:t>uses a</w:t>
      </w:r>
      <w:r w:rsidR="006B039F" w:rsidRPr="00AF53B7">
        <w:rPr>
          <w:rFonts w:ascii="Calibri" w:hAnsi="Calibri" w:cs="Calibri"/>
        </w:rPr>
        <w:t xml:space="preserve"> saline rinse to protect the integrity of the frogs</w:t>
      </w:r>
      <w:r w:rsidR="004F506B" w:rsidRPr="00AF53B7">
        <w:rPr>
          <w:rFonts w:ascii="Calibri" w:hAnsi="Calibri" w:cs="Calibri"/>
        </w:rPr>
        <w:t>’</w:t>
      </w:r>
      <w:r w:rsidR="006B039F" w:rsidRPr="00AF53B7">
        <w:rPr>
          <w:rFonts w:ascii="Calibri" w:hAnsi="Calibri" w:cs="Calibri"/>
        </w:rPr>
        <w:t xml:space="preserve"> highly sensitive skin.</w:t>
      </w:r>
    </w:p>
    <w:p w14:paraId="234929CE" w14:textId="77777777" w:rsidR="00FA78E7" w:rsidRPr="00AF53B7" w:rsidRDefault="00FA78E7" w:rsidP="00AF53B7">
      <w:pPr>
        <w:spacing w:after="0" w:line="240" w:lineRule="auto"/>
        <w:jc w:val="both"/>
        <w:rPr>
          <w:rFonts w:ascii="Calibri" w:hAnsi="Calibri" w:cs="Calibri"/>
        </w:rPr>
      </w:pPr>
    </w:p>
    <w:p w14:paraId="3BAB1ADD" w14:textId="6309908E" w:rsidR="00297AB4" w:rsidRPr="00AF53B7" w:rsidRDefault="00F03335" w:rsidP="00AF53B7">
      <w:pPr>
        <w:spacing w:after="0" w:line="240" w:lineRule="auto"/>
        <w:jc w:val="both"/>
        <w:rPr>
          <w:rFonts w:ascii="Calibri" w:hAnsi="Calibri" w:cs="Calibri"/>
        </w:rPr>
      </w:pPr>
      <w:r w:rsidRPr="00AF53B7">
        <w:rPr>
          <w:rFonts w:ascii="Calibri" w:hAnsi="Calibri" w:cs="Calibri"/>
        </w:rPr>
        <w:t>MS-222</w:t>
      </w:r>
      <w:r w:rsidR="00E1619F" w:rsidRPr="00AF53B7">
        <w:rPr>
          <w:rFonts w:ascii="Calibri" w:hAnsi="Calibri" w:cs="Calibri"/>
        </w:rPr>
        <w:t xml:space="preserve"> has been </w:t>
      </w:r>
      <w:r w:rsidRPr="00AF53B7">
        <w:rPr>
          <w:rFonts w:ascii="Calibri" w:hAnsi="Calibri" w:cs="Calibri"/>
        </w:rPr>
        <w:t xml:space="preserve">shown to be </w:t>
      </w:r>
      <w:r w:rsidR="00E1619F" w:rsidRPr="00AF53B7">
        <w:rPr>
          <w:rFonts w:ascii="Calibri" w:hAnsi="Calibri" w:cs="Calibri"/>
        </w:rPr>
        <w:t xml:space="preserve">a safe and </w:t>
      </w:r>
      <w:r w:rsidRPr="00AF53B7">
        <w:rPr>
          <w:rFonts w:ascii="Calibri" w:hAnsi="Calibri" w:cs="Calibri"/>
        </w:rPr>
        <w:t xml:space="preserve">effective </w:t>
      </w:r>
      <w:r w:rsidR="00E1619F" w:rsidRPr="00AF53B7">
        <w:rPr>
          <w:rFonts w:ascii="Calibri" w:hAnsi="Calibri" w:cs="Calibri"/>
        </w:rPr>
        <w:t xml:space="preserve">anesthetic </w:t>
      </w:r>
      <w:r w:rsidR="00FA78E7" w:rsidRPr="00AF53B7">
        <w:rPr>
          <w:rFonts w:ascii="Calibri" w:hAnsi="Calibri" w:cs="Calibri"/>
        </w:rPr>
        <w:t xml:space="preserve">that blocks the activity of both </w:t>
      </w:r>
      <w:r w:rsidRPr="00AF53B7">
        <w:rPr>
          <w:rFonts w:ascii="Calibri" w:hAnsi="Calibri" w:cs="Calibri"/>
        </w:rPr>
        <w:t xml:space="preserve">sensory and motor nerves in </w:t>
      </w:r>
      <w:r w:rsidRPr="00AF53B7">
        <w:rPr>
          <w:rFonts w:ascii="Calibri" w:hAnsi="Calibri" w:cs="Calibri"/>
          <w:i/>
          <w:iCs/>
        </w:rPr>
        <w:t>Xenopus</w:t>
      </w:r>
      <w:r w:rsidR="008D35A3" w:rsidRPr="00AF53B7">
        <w:rPr>
          <w:rFonts w:ascii="Calibri" w:hAnsi="Calibri" w:cs="Calibri"/>
          <w:vertAlign w:val="superscript"/>
        </w:rPr>
        <w:t>1</w:t>
      </w:r>
      <w:r w:rsidR="00494559" w:rsidRPr="00AF53B7">
        <w:rPr>
          <w:rFonts w:ascii="Calibri" w:hAnsi="Calibri" w:cs="Calibri"/>
          <w:vertAlign w:val="superscript"/>
        </w:rPr>
        <w:t>3</w:t>
      </w:r>
      <w:r w:rsidRPr="00AF53B7">
        <w:rPr>
          <w:rFonts w:ascii="Calibri" w:hAnsi="Calibri" w:cs="Calibri"/>
        </w:rPr>
        <w:t>.</w:t>
      </w:r>
      <w:r w:rsidR="00494559" w:rsidRPr="00AF53B7">
        <w:rPr>
          <w:rFonts w:ascii="Calibri" w:hAnsi="Calibri" w:cs="Calibri"/>
        </w:rPr>
        <w:t xml:space="preserve"> MS-222 blocks sensory afferent </w:t>
      </w:r>
      <w:proofErr w:type="gramStart"/>
      <w:r w:rsidR="00494559" w:rsidRPr="00AF53B7">
        <w:rPr>
          <w:rFonts w:ascii="Calibri" w:hAnsi="Calibri" w:cs="Calibri"/>
        </w:rPr>
        <w:t>fibers, but</w:t>
      </w:r>
      <w:proofErr w:type="gramEnd"/>
      <w:r w:rsidR="00494559" w:rsidRPr="00AF53B7">
        <w:rPr>
          <w:rFonts w:ascii="Calibri" w:hAnsi="Calibri" w:cs="Calibri"/>
        </w:rPr>
        <w:t xml:space="preserve"> alone is not sufficient for analgesia</w:t>
      </w:r>
      <w:r w:rsidR="00494559" w:rsidRPr="00AF53B7">
        <w:rPr>
          <w:rFonts w:ascii="Calibri" w:hAnsi="Calibri" w:cs="Calibri"/>
          <w:vertAlign w:val="superscript"/>
        </w:rPr>
        <w:t>14</w:t>
      </w:r>
      <w:r w:rsidR="00494559" w:rsidRPr="00AF53B7">
        <w:rPr>
          <w:rFonts w:ascii="Calibri" w:hAnsi="Calibri" w:cs="Calibri"/>
        </w:rPr>
        <w:t xml:space="preserve">. </w:t>
      </w:r>
      <w:r w:rsidR="00B42F5B" w:rsidRPr="00AF53B7">
        <w:rPr>
          <w:rFonts w:ascii="Calibri" w:hAnsi="Calibri" w:cs="Calibri"/>
        </w:rPr>
        <w:t>Given that amphibians</w:t>
      </w:r>
      <w:r w:rsidR="00494559" w:rsidRPr="00AF53B7">
        <w:rPr>
          <w:rFonts w:ascii="Calibri" w:hAnsi="Calibri" w:cs="Calibri"/>
        </w:rPr>
        <w:t xml:space="preserve"> perceive pain,</w:t>
      </w:r>
      <w:r w:rsidR="00D163C0" w:rsidRPr="00AF53B7">
        <w:rPr>
          <w:rFonts w:ascii="Calibri" w:hAnsi="Calibri" w:cs="Calibri"/>
        </w:rPr>
        <w:t xml:space="preserve"> </w:t>
      </w:r>
      <w:r w:rsidR="00B42F5B" w:rsidRPr="00AF53B7">
        <w:rPr>
          <w:rFonts w:ascii="Calibri" w:hAnsi="Calibri" w:cs="Calibri"/>
        </w:rPr>
        <w:t>it is assume</w:t>
      </w:r>
      <w:r w:rsidR="00D85890" w:rsidRPr="00AF53B7">
        <w:rPr>
          <w:rFonts w:ascii="Calibri" w:hAnsi="Calibri" w:cs="Calibri"/>
        </w:rPr>
        <w:t>d</w:t>
      </w:r>
      <w:r w:rsidR="00B42F5B" w:rsidRPr="00AF53B7">
        <w:rPr>
          <w:rFonts w:ascii="Calibri" w:hAnsi="Calibri" w:cs="Calibri"/>
        </w:rPr>
        <w:t xml:space="preserve"> that </w:t>
      </w:r>
      <w:r w:rsidR="00B42F5B" w:rsidRPr="00AF53B7">
        <w:rPr>
          <w:rFonts w:ascii="Calibri" w:hAnsi="Calibri" w:cs="Calibri"/>
          <w:i/>
          <w:iCs/>
        </w:rPr>
        <w:t>X</w:t>
      </w:r>
      <w:r w:rsidR="00C41F8E" w:rsidRPr="00AF53B7">
        <w:rPr>
          <w:rFonts w:ascii="Calibri" w:hAnsi="Calibri" w:cs="Calibri"/>
          <w:i/>
          <w:iCs/>
        </w:rPr>
        <w:t>. laevis</w:t>
      </w:r>
      <w:r w:rsidR="00B42F5B" w:rsidRPr="00AF53B7">
        <w:rPr>
          <w:rFonts w:ascii="Calibri" w:hAnsi="Calibri" w:cs="Calibri"/>
        </w:rPr>
        <w:t xml:space="preserve"> </w:t>
      </w:r>
      <w:r w:rsidR="00FA78E7" w:rsidRPr="00AF53B7">
        <w:rPr>
          <w:rFonts w:ascii="Calibri" w:hAnsi="Calibri" w:cs="Calibri"/>
        </w:rPr>
        <w:t>benefits</w:t>
      </w:r>
      <w:r w:rsidR="00B42F5B" w:rsidRPr="00AF53B7">
        <w:rPr>
          <w:rFonts w:ascii="Calibri" w:hAnsi="Calibri" w:cs="Calibri"/>
        </w:rPr>
        <w:t xml:space="preserve"> from analgesics. </w:t>
      </w:r>
      <w:r w:rsidR="00494559" w:rsidRPr="00AF53B7">
        <w:rPr>
          <w:rFonts w:ascii="Calibri" w:hAnsi="Calibri" w:cs="Calibri"/>
        </w:rPr>
        <w:t xml:space="preserve">Thus, the combined use of </w:t>
      </w:r>
      <w:r w:rsidR="00FA78E7" w:rsidRPr="00AF53B7">
        <w:rPr>
          <w:rFonts w:ascii="Calibri" w:hAnsi="Calibri" w:cs="Calibri"/>
        </w:rPr>
        <w:t>anesthetics and analgesics</w:t>
      </w:r>
      <w:r w:rsidR="00494559" w:rsidRPr="00AF53B7">
        <w:rPr>
          <w:rFonts w:ascii="Calibri" w:hAnsi="Calibri" w:cs="Calibri"/>
        </w:rPr>
        <w:t xml:space="preserve"> during surgical procedures is recommended</w:t>
      </w:r>
      <w:r w:rsidR="00494559" w:rsidRPr="00AF53B7">
        <w:rPr>
          <w:rFonts w:ascii="Calibri" w:hAnsi="Calibri" w:cs="Calibri"/>
          <w:vertAlign w:val="superscript"/>
        </w:rPr>
        <w:t>14</w:t>
      </w:r>
      <w:r w:rsidR="00494559" w:rsidRPr="00AF53B7">
        <w:rPr>
          <w:rFonts w:ascii="Calibri" w:hAnsi="Calibri" w:cs="Calibri"/>
        </w:rPr>
        <w:t>.</w:t>
      </w:r>
      <w:r w:rsidR="00D163C0" w:rsidRPr="00AF53B7">
        <w:rPr>
          <w:rFonts w:ascii="Calibri" w:hAnsi="Calibri" w:cs="Calibri"/>
        </w:rPr>
        <w:t xml:space="preserve"> </w:t>
      </w:r>
      <w:r w:rsidR="00B42F5B" w:rsidRPr="00AF53B7">
        <w:rPr>
          <w:rFonts w:ascii="Calibri" w:hAnsi="Calibri" w:cs="Calibri"/>
        </w:rPr>
        <w:t>The analgesic agents</w:t>
      </w:r>
      <w:r w:rsidR="00844944" w:rsidRPr="00AF53B7">
        <w:rPr>
          <w:rFonts w:ascii="Calibri" w:hAnsi="Calibri" w:cs="Calibri"/>
        </w:rPr>
        <w:t xml:space="preserve"> </w:t>
      </w:r>
      <w:r w:rsidR="00B42F5B" w:rsidRPr="00AF53B7">
        <w:rPr>
          <w:rFonts w:ascii="Calibri" w:hAnsi="Calibri" w:cs="Calibri"/>
        </w:rPr>
        <w:t>Bupivacaine and Meloxicam</w:t>
      </w:r>
      <w:r w:rsidR="00844944" w:rsidRPr="00AF53B7">
        <w:rPr>
          <w:rFonts w:ascii="Calibri" w:hAnsi="Calibri" w:cs="Calibri"/>
        </w:rPr>
        <w:t xml:space="preserve"> </w:t>
      </w:r>
      <w:r w:rsidR="00D83FB8" w:rsidRPr="00AF53B7">
        <w:rPr>
          <w:rFonts w:ascii="Calibri" w:hAnsi="Calibri" w:cs="Calibri"/>
        </w:rPr>
        <w:t>have bee</w:t>
      </w:r>
      <w:r w:rsidR="006A2B49" w:rsidRPr="00AF53B7">
        <w:rPr>
          <w:rFonts w:ascii="Calibri" w:hAnsi="Calibri" w:cs="Calibri"/>
        </w:rPr>
        <w:t>n standard</w:t>
      </w:r>
      <w:r w:rsidR="00D83FB8" w:rsidRPr="00AF53B7">
        <w:rPr>
          <w:rFonts w:ascii="Calibri" w:hAnsi="Calibri" w:cs="Calibri"/>
        </w:rPr>
        <w:t xml:space="preserve"> in </w:t>
      </w:r>
      <w:r w:rsidR="00D83FB8" w:rsidRPr="00AF53B7">
        <w:rPr>
          <w:rFonts w:ascii="Calibri" w:hAnsi="Calibri" w:cs="Calibri"/>
          <w:i/>
          <w:iCs/>
        </w:rPr>
        <w:t>X. laevis</w:t>
      </w:r>
      <w:r w:rsidR="003941BF" w:rsidRPr="00AF53B7">
        <w:rPr>
          <w:rFonts w:ascii="Calibri" w:hAnsi="Calibri" w:cs="Calibri"/>
          <w:i/>
          <w:iCs/>
        </w:rPr>
        <w:t xml:space="preserve"> </w:t>
      </w:r>
      <w:r w:rsidR="003941BF" w:rsidRPr="00AF53B7">
        <w:rPr>
          <w:rFonts w:ascii="Calibri" w:hAnsi="Calibri" w:cs="Calibri"/>
        </w:rPr>
        <w:t>survival surgery to obtain oocytes</w:t>
      </w:r>
      <w:r w:rsidR="008D35A3" w:rsidRPr="00AF53B7">
        <w:rPr>
          <w:rFonts w:ascii="Calibri" w:hAnsi="Calibri" w:cs="Calibri"/>
          <w:vertAlign w:val="superscript"/>
        </w:rPr>
        <w:t>15-17</w:t>
      </w:r>
      <w:r w:rsidR="00010AE7" w:rsidRPr="00AF53B7">
        <w:rPr>
          <w:rFonts w:ascii="Calibri" w:hAnsi="Calibri" w:cs="Calibri"/>
        </w:rPr>
        <w:t xml:space="preserve">. </w:t>
      </w:r>
      <w:r w:rsidR="003941BF" w:rsidRPr="00AF53B7">
        <w:rPr>
          <w:rFonts w:ascii="Calibri" w:hAnsi="Calibri" w:cs="Calibri"/>
        </w:rPr>
        <w:t xml:space="preserve">Meloxicam is classified as a nonsteroidal anti-inflammatory drug, </w:t>
      </w:r>
      <w:r w:rsidR="006A2B49" w:rsidRPr="00AF53B7">
        <w:rPr>
          <w:rFonts w:ascii="Calibri" w:hAnsi="Calibri" w:cs="Calibri"/>
        </w:rPr>
        <w:t xml:space="preserve">which was reported </w:t>
      </w:r>
      <w:r w:rsidR="00FA78E7" w:rsidRPr="00AF53B7">
        <w:rPr>
          <w:rFonts w:ascii="Calibri" w:hAnsi="Calibri" w:cs="Calibri"/>
        </w:rPr>
        <w:t xml:space="preserve">to be </w:t>
      </w:r>
      <w:r w:rsidR="003941BF" w:rsidRPr="00AF53B7">
        <w:rPr>
          <w:rFonts w:ascii="Calibri" w:hAnsi="Calibri" w:cs="Calibri"/>
        </w:rPr>
        <w:t>ineffective in providing analgesia in frogs</w:t>
      </w:r>
      <w:r w:rsidR="006A2B49" w:rsidRPr="00AF53B7">
        <w:rPr>
          <w:rFonts w:ascii="Calibri" w:hAnsi="Calibri" w:cs="Calibri"/>
          <w:vertAlign w:val="superscript"/>
        </w:rPr>
        <w:t>18</w:t>
      </w:r>
      <w:r w:rsidR="003941BF" w:rsidRPr="00AF53B7">
        <w:rPr>
          <w:rFonts w:ascii="Calibri" w:hAnsi="Calibri" w:cs="Calibri"/>
        </w:rPr>
        <w:t xml:space="preserve">. </w:t>
      </w:r>
      <w:r w:rsidR="006A2B49" w:rsidRPr="00AF53B7">
        <w:rPr>
          <w:rFonts w:ascii="Calibri" w:hAnsi="Calibri" w:cs="Calibri"/>
        </w:rPr>
        <w:t xml:space="preserve">However, the NIH guidelines for survival surgery include the use of meloxicam as </w:t>
      </w:r>
      <w:r w:rsidR="00FA78E7" w:rsidRPr="00AF53B7">
        <w:rPr>
          <w:rFonts w:ascii="Calibri" w:hAnsi="Calibri" w:cs="Calibri"/>
        </w:rPr>
        <w:t xml:space="preserve">an </w:t>
      </w:r>
      <w:r w:rsidR="006A2B49" w:rsidRPr="00AF53B7">
        <w:rPr>
          <w:rFonts w:ascii="Calibri" w:hAnsi="Calibri" w:cs="Calibri"/>
        </w:rPr>
        <w:t>analgesic</w:t>
      </w:r>
      <w:r w:rsidR="006A2B49" w:rsidRPr="00AF53B7">
        <w:rPr>
          <w:rFonts w:ascii="Calibri" w:hAnsi="Calibri" w:cs="Calibri"/>
          <w:vertAlign w:val="superscript"/>
        </w:rPr>
        <w:t>17</w:t>
      </w:r>
      <w:r w:rsidR="006A2B49" w:rsidRPr="00AF53B7">
        <w:rPr>
          <w:rFonts w:ascii="Calibri" w:hAnsi="Calibri" w:cs="Calibri"/>
        </w:rPr>
        <w:t xml:space="preserve">. </w:t>
      </w:r>
      <w:r w:rsidR="00785568" w:rsidRPr="00AF53B7">
        <w:rPr>
          <w:rFonts w:ascii="Calibri" w:hAnsi="Calibri" w:cs="Calibri"/>
        </w:rPr>
        <w:t>Hypothermia has been shown to mimic analgesia by reducing nociceptor firing rates in amphibians,</w:t>
      </w:r>
      <w:r w:rsidR="00EC1962" w:rsidRPr="00AF53B7">
        <w:rPr>
          <w:rFonts w:ascii="Calibri" w:hAnsi="Calibri" w:cs="Calibri"/>
        </w:rPr>
        <w:t xml:space="preserve"> with</w:t>
      </w:r>
      <w:r w:rsidR="00785568" w:rsidRPr="00AF53B7">
        <w:rPr>
          <w:rFonts w:ascii="Calibri" w:hAnsi="Calibri" w:cs="Calibri"/>
        </w:rPr>
        <w:t xml:space="preserve"> concerns that </w:t>
      </w:r>
      <w:r w:rsidR="007A0FEB" w:rsidRPr="00AF53B7">
        <w:rPr>
          <w:rFonts w:ascii="Calibri" w:hAnsi="Calibri" w:cs="Calibri"/>
        </w:rPr>
        <w:t xml:space="preserve">it results </w:t>
      </w:r>
      <w:r w:rsidR="00785568" w:rsidRPr="00AF53B7">
        <w:rPr>
          <w:rFonts w:ascii="Calibri" w:hAnsi="Calibri" w:cs="Calibri"/>
        </w:rPr>
        <w:t>in discomfort, shivering</w:t>
      </w:r>
      <w:r w:rsidR="00FA78E7" w:rsidRPr="00AF53B7">
        <w:rPr>
          <w:rFonts w:ascii="Calibri" w:hAnsi="Calibri" w:cs="Calibri"/>
        </w:rPr>
        <w:t>,</w:t>
      </w:r>
      <w:r w:rsidR="00785568" w:rsidRPr="00AF53B7">
        <w:rPr>
          <w:rFonts w:ascii="Calibri" w:hAnsi="Calibri" w:cs="Calibri"/>
        </w:rPr>
        <w:t xml:space="preserve"> and prolonged recovery rather than reliable pain control</w:t>
      </w:r>
      <w:r w:rsidR="006A2B49" w:rsidRPr="00AF53B7">
        <w:rPr>
          <w:rFonts w:ascii="Calibri" w:hAnsi="Calibri" w:cs="Calibri"/>
          <w:vertAlign w:val="superscript"/>
        </w:rPr>
        <w:t>19</w:t>
      </w:r>
      <w:r w:rsidR="00785568" w:rsidRPr="00AF53B7">
        <w:rPr>
          <w:rFonts w:ascii="Calibri" w:hAnsi="Calibri" w:cs="Calibri"/>
        </w:rPr>
        <w:t xml:space="preserve">. </w:t>
      </w:r>
      <w:r w:rsidR="00297AB4" w:rsidRPr="00AF53B7">
        <w:rPr>
          <w:rFonts w:ascii="Calibri" w:hAnsi="Calibri" w:cs="Calibri"/>
        </w:rPr>
        <w:t xml:space="preserve">Cooling or hypothermia </w:t>
      </w:r>
      <w:r w:rsidR="00785568" w:rsidRPr="00AF53B7">
        <w:rPr>
          <w:rFonts w:ascii="Calibri" w:hAnsi="Calibri" w:cs="Calibri"/>
        </w:rPr>
        <w:t>is</w:t>
      </w:r>
      <w:r w:rsidR="00C41F8E" w:rsidRPr="00AF53B7">
        <w:rPr>
          <w:rFonts w:ascii="Calibri" w:hAnsi="Calibri" w:cs="Calibri"/>
        </w:rPr>
        <w:t xml:space="preserve"> therefore</w:t>
      </w:r>
      <w:r w:rsidR="00785568" w:rsidRPr="00AF53B7">
        <w:rPr>
          <w:rFonts w:ascii="Calibri" w:hAnsi="Calibri" w:cs="Calibri"/>
        </w:rPr>
        <w:t xml:space="preserve"> not recommended </w:t>
      </w:r>
      <w:r w:rsidR="00E8727E" w:rsidRPr="00AF53B7">
        <w:rPr>
          <w:rFonts w:ascii="Calibri" w:hAnsi="Calibri" w:cs="Calibri"/>
        </w:rPr>
        <w:t>for</w:t>
      </w:r>
      <w:r w:rsidR="00785568" w:rsidRPr="00AF53B7">
        <w:rPr>
          <w:rFonts w:ascii="Calibri" w:hAnsi="Calibri" w:cs="Calibri"/>
        </w:rPr>
        <w:t xml:space="preserve"> anesthesia </w:t>
      </w:r>
      <w:r w:rsidR="00E8727E" w:rsidRPr="00AF53B7">
        <w:rPr>
          <w:rFonts w:ascii="Calibri" w:hAnsi="Calibri" w:cs="Calibri"/>
        </w:rPr>
        <w:t xml:space="preserve">or </w:t>
      </w:r>
      <w:r w:rsidR="00C41F8E" w:rsidRPr="00AF53B7">
        <w:rPr>
          <w:rFonts w:ascii="Calibri" w:hAnsi="Calibri" w:cs="Calibri"/>
        </w:rPr>
        <w:t>analgesi</w:t>
      </w:r>
      <w:r w:rsidR="00901689" w:rsidRPr="00AF53B7">
        <w:rPr>
          <w:rFonts w:ascii="Calibri" w:hAnsi="Calibri" w:cs="Calibri"/>
        </w:rPr>
        <w:t>a</w:t>
      </w:r>
      <w:r w:rsidR="006A2B49" w:rsidRPr="00AF53B7">
        <w:rPr>
          <w:rFonts w:ascii="Calibri" w:hAnsi="Calibri" w:cs="Calibri"/>
          <w:vertAlign w:val="superscript"/>
        </w:rPr>
        <w:t>17</w:t>
      </w:r>
      <w:r w:rsidR="001B37D6" w:rsidRPr="00AF53B7">
        <w:rPr>
          <w:rFonts w:ascii="Calibri" w:hAnsi="Calibri" w:cs="Calibri"/>
          <w:vertAlign w:val="superscript"/>
        </w:rPr>
        <w:t>,</w:t>
      </w:r>
      <w:r w:rsidR="008D35A3" w:rsidRPr="00AF53B7">
        <w:rPr>
          <w:rFonts w:ascii="Calibri" w:hAnsi="Calibri" w:cs="Calibri"/>
          <w:vertAlign w:val="superscript"/>
        </w:rPr>
        <w:t>19</w:t>
      </w:r>
      <w:r w:rsidR="00785568" w:rsidRPr="00AF53B7">
        <w:rPr>
          <w:rFonts w:ascii="Calibri" w:hAnsi="Calibri" w:cs="Calibri"/>
        </w:rPr>
        <w:t>.</w:t>
      </w:r>
    </w:p>
    <w:p w14:paraId="56A1668B" w14:textId="77777777" w:rsidR="00FA78E7" w:rsidRPr="00AF53B7" w:rsidRDefault="00FA78E7" w:rsidP="00AF53B7">
      <w:pPr>
        <w:spacing w:after="0" w:line="240" w:lineRule="auto"/>
        <w:jc w:val="both"/>
        <w:rPr>
          <w:rFonts w:ascii="Calibri" w:hAnsi="Calibri" w:cs="Calibri"/>
        </w:rPr>
      </w:pPr>
    </w:p>
    <w:p w14:paraId="1F2F781A" w14:textId="2D60E94A" w:rsidR="00D56089" w:rsidRPr="00AF53B7" w:rsidRDefault="00D56089" w:rsidP="00AF53B7">
      <w:pPr>
        <w:spacing w:after="0" w:line="240" w:lineRule="auto"/>
        <w:jc w:val="both"/>
        <w:rPr>
          <w:rFonts w:ascii="Calibri" w:hAnsi="Calibri" w:cs="Calibri"/>
        </w:rPr>
      </w:pPr>
      <w:r w:rsidRPr="00AF53B7">
        <w:rPr>
          <w:rFonts w:ascii="Calibri" w:hAnsi="Calibri" w:cs="Calibri"/>
        </w:rPr>
        <w:t xml:space="preserve">Despite </w:t>
      </w:r>
      <w:r w:rsidR="00EC1962" w:rsidRPr="00AF53B7">
        <w:rPr>
          <w:rFonts w:ascii="Calibri" w:hAnsi="Calibri" w:cs="Calibri"/>
        </w:rPr>
        <w:t xml:space="preserve">the </w:t>
      </w:r>
      <w:r w:rsidRPr="00AF53B7">
        <w:rPr>
          <w:rFonts w:ascii="Calibri" w:hAnsi="Calibri" w:cs="Calibri"/>
        </w:rPr>
        <w:t>advantages</w:t>
      </w:r>
      <w:r w:rsidR="00EC1962" w:rsidRPr="00AF53B7">
        <w:rPr>
          <w:rFonts w:ascii="Calibri" w:hAnsi="Calibri" w:cs="Calibri"/>
        </w:rPr>
        <w:t xml:space="preserve"> </w:t>
      </w:r>
      <w:r w:rsidR="00E8727E" w:rsidRPr="00AF53B7">
        <w:rPr>
          <w:rFonts w:ascii="Calibri" w:hAnsi="Calibri" w:cs="Calibri"/>
        </w:rPr>
        <w:t xml:space="preserve">of the presented </w:t>
      </w:r>
      <w:r w:rsidR="00EC1962" w:rsidRPr="00AF53B7">
        <w:rPr>
          <w:rFonts w:ascii="Calibri" w:hAnsi="Calibri" w:cs="Calibri"/>
        </w:rPr>
        <w:t>method</w:t>
      </w:r>
      <w:r w:rsidRPr="00AF53B7">
        <w:rPr>
          <w:rFonts w:ascii="Calibri" w:hAnsi="Calibri" w:cs="Calibri"/>
        </w:rPr>
        <w:t xml:space="preserve">, </w:t>
      </w:r>
      <w:r w:rsidR="00EC1962" w:rsidRPr="00AF53B7">
        <w:rPr>
          <w:rFonts w:ascii="Calibri" w:hAnsi="Calibri" w:cs="Calibri"/>
        </w:rPr>
        <w:t>it</w:t>
      </w:r>
      <w:r w:rsidRPr="00AF53B7">
        <w:rPr>
          <w:rFonts w:ascii="Calibri" w:hAnsi="Calibri" w:cs="Calibri"/>
        </w:rPr>
        <w:t xml:space="preserve"> requires familiarity with </w:t>
      </w:r>
      <w:r w:rsidRPr="00AF53B7">
        <w:rPr>
          <w:rFonts w:ascii="Calibri" w:hAnsi="Calibri" w:cs="Calibri"/>
          <w:i/>
          <w:iCs/>
        </w:rPr>
        <w:t>X</w:t>
      </w:r>
      <w:r w:rsidR="00C41F8E" w:rsidRPr="00AF53B7">
        <w:rPr>
          <w:rFonts w:ascii="Calibri" w:hAnsi="Calibri" w:cs="Calibri"/>
          <w:i/>
          <w:iCs/>
        </w:rPr>
        <w:t xml:space="preserve">. </w:t>
      </w:r>
      <w:r w:rsidRPr="00AF53B7">
        <w:rPr>
          <w:rFonts w:ascii="Calibri" w:hAnsi="Calibri" w:cs="Calibri"/>
          <w:i/>
          <w:iCs/>
        </w:rPr>
        <w:t>laevis</w:t>
      </w:r>
      <w:r w:rsidRPr="00AF53B7">
        <w:rPr>
          <w:rFonts w:ascii="Calibri" w:hAnsi="Calibri" w:cs="Calibri"/>
        </w:rPr>
        <w:t xml:space="preserve"> anatomy and appropriate training and</w:t>
      </w:r>
      <w:r w:rsidR="008D1D25" w:rsidRPr="00AF53B7">
        <w:rPr>
          <w:rFonts w:ascii="Calibri" w:hAnsi="Calibri" w:cs="Calibri"/>
        </w:rPr>
        <w:t xml:space="preserve"> veterinary</w:t>
      </w:r>
      <w:r w:rsidRPr="00AF53B7">
        <w:rPr>
          <w:rFonts w:ascii="Calibri" w:hAnsi="Calibri" w:cs="Calibri"/>
        </w:rPr>
        <w:t xml:space="preserve"> oversight. </w:t>
      </w:r>
      <w:r w:rsidR="00175551" w:rsidRPr="00AF53B7">
        <w:rPr>
          <w:rFonts w:ascii="Calibri" w:hAnsi="Calibri" w:cs="Calibri"/>
        </w:rPr>
        <w:t>A concentration of 1–</w:t>
      </w:r>
      <w:r w:rsidR="006A2B49" w:rsidRPr="00AF53B7">
        <w:rPr>
          <w:rFonts w:ascii="Calibri" w:hAnsi="Calibri" w:cs="Calibri"/>
        </w:rPr>
        <w:t>2 g/L MS-222 typically results in an anesthesia duration of 30</w:t>
      </w:r>
      <w:r w:rsidR="00FA78E7" w:rsidRPr="00AF53B7">
        <w:rPr>
          <w:rFonts w:ascii="Calibri" w:hAnsi="Calibri" w:cs="Calibri"/>
        </w:rPr>
        <w:t>–</w:t>
      </w:r>
      <w:r w:rsidR="006A2B49" w:rsidRPr="00AF53B7">
        <w:rPr>
          <w:rFonts w:ascii="Calibri" w:hAnsi="Calibri" w:cs="Calibri"/>
        </w:rPr>
        <w:t>60 min</w:t>
      </w:r>
      <w:r w:rsidR="006A2B49" w:rsidRPr="00AF53B7">
        <w:rPr>
          <w:rFonts w:ascii="Calibri" w:hAnsi="Calibri" w:cs="Calibri"/>
          <w:vertAlign w:val="superscript"/>
        </w:rPr>
        <w:t>2</w:t>
      </w:r>
      <w:r w:rsidR="008D35A3" w:rsidRPr="00AF53B7">
        <w:rPr>
          <w:rFonts w:ascii="Calibri" w:hAnsi="Calibri" w:cs="Calibri"/>
          <w:vertAlign w:val="superscript"/>
        </w:rPr>
        <w:t>0</w:t>
      </w:r>
      <w:r w:rsidR="006A2B49" w:rsidRPr="00AF53B7">
        <w:rPr>
          <w:rFonts w:ascii="Calibri" w:hAnsi="Calibri" w:cs="Calibri"/>
        </w:rPr>
        <w:t xml:space="preserve">. Should the surgical frog begin to recover prior to completion of the procedure, either place the frog back into the MS-222 solution if there is no open </w:t>
      </w:r>
      <w:proofErr w:type="gramStart"/>
      <w:r w:rsidR="006A2B49" w:rsidRPr="00AF53B7">
        <w:rPr>
          <w:rFonts w:ascii="Calibri" w:hAnsi="Calibri" w:cs="Calibri"/>
        </w:rPr>
        <w:t>incision</w:t>
      </w:r>
      <w:r w:rsidR="00175551" w:rsidRPr="00AF53B7">
        <w:rPr>
          <w:rFonts w:ascii="Calibri" w:hAnsi="Calibri" w:cs="Calibri"/>
        </w:rPr>
        <w:t>, or</w:t>
      </w:r>
      <w:proofErr w:type="gramEnd"/>
      <w:r w:rsidR="00175551" w:rsidRPr="00AF53B7">
        <w:rPr>
          <w:rFonts w:ascii="Calibri" w:hAnsi="Calibri" w:cs="Calibri"/>
        </w:rPr>
        <w:t xml:space="preserve"> apply strips of paper towel moistened in MS-222 directly to the skin, taking</w:t>
      </w:r>
      <w:r w:rsidR="006A2B49" w:rsidRPr="00AF53B7">
        <w:rPr>
          <w:rFonts w:ascii="Calibri" w:hAnsi="Calibri" w:cs="Calibri"/>
        </w:rPr>
        <w:t xml:space="preserve"> care to avo</w:t>
      </w:r>
      <w:r w:rsidR="00D163C0" w:rsidRPr="00AF53B7">
        <w:rPr>
          <w:rFonts w:ascii="Calibri" w:hAnsi="Calibri" w:cs="Calibri"/>
        </w:rPr>
        <w:t>i</w:t>
      </w:r>
      <w:r w:rsidR="006A2B49" w:rsidRPr="00AF53B7">
        <w:rPr>
          <w:rFonts w:ascii="Calibri" w:hAnsi="Calibri" w:cs="Calibri"/>
        </w:rPr>
        <w:t>d the incision site</w:t>
      </w:r>
      <w:r w:rsidR="006A2B49" w:rsidRPr="00AF53B7">
        <w:rPr>
          <w:rFonts w:ascii="Calibri" w:hAnsi="Calibri" w:cs="Calibri"/>
          <w:vertAlign w:val="superscript"/>
        </w:rPr>
        <w:t>2</w:t>
      </w:r>
      <w:r w:rsidR="008D35A3" w:rsidRPr="00AF53B7">
        <w:rPr>
          <w:rFonts w:ascii="Calibri" w:hAnsi="Calibri" w:cs="Calibri"/>
          <w:vertAlign w:val="superscript"/>
        </w:rPr>
        <w:t>1</w:t>
      </w:r>
      <w:r w:rsidR="006A2B49" w:rsidRPr="00AF53B7">
        <w:rPr>
          <w:rFonts w:ascii="Calibri" w:hAnsi="Calibri" w:cs="Calibri"/>
        </w:rPr>
        <w:t xml:space="preserve">. </w:t>
      </w:r>
      <w:r w:rsidRPr="00AF53B7">
        <w:rPr>
          <w:rFonts w:ascii="Calibri" w:hAnsi="Calibri" w:cs="Calibri"/>
        </w:rPr>
        <w:t>Cutting across the large abdominal blood vessels</w:t>
      </w:r>
      <w:r w:rsidR="005216D3" w:rsidRPr="00AF53B7">
        <w:rPr>
          <w:rFonts w:ascii="Calibri" w:hAnsi="Calibri" w:cs="Calibri"/>
        </w:rPr>
        <w:t xml:space="preserve"> within the muscles</w:t>
      </w:r>
      <w:r w:rsidR="00D163C0" w:rsidRPr="00AF53B7">
        <w:rPr>
          <w:rFonts w:ascii="Calibri" w:hAnsi="Calibri" w:cs="Calibri"/>
        </w:rPr>
        <w:t xml:space="preserve"> </w:t>
      </w:r>
      <w:r w:rsidRPr="00AF53B7">
        <w:rPr>
          <w:rFonts w:ascii="Calibri" w:hAnsi="Calibri" w:cs="Calibri"/>
        </w:rPr>
        <w:t xml:space="preserve">poses </w:t>
      </w:r>
      <w:r w:rsidR="00175551" w:rsidRPr="00AF53B7">
        <w:rPr>
          <w:rFonts w:ascii="Calibri" w:hAnsi="Calibri" w:cs="Calibri"/>
        </w:rPr>
        <w:t xml:space="preserve">a </w:t>
      </w:r>
      <w:r w:rsidRPr="00AF53B7">
        <w:rPr>
          <w:rFonts w:ascii="Calibri" w:hAnsi="Calibri" w:cs="Calibri"/>
        </w:rPr>
        <w:t>significant risk due to their central role in systemic circulation</w:t>
      </w:r>
      <w:r w:rsidR="008D35A3" w:rsidRPr="00AF53B7">
        <w:rPr>
          <w:rFonts w:ascii="Calibri" w:hAnsi="Calibri" w:cs="Calibri"/>
          <w:vertAlign w:val="superscript"/>
        </w:rPr>
        <w:t>10</w:t>
      </w:r>
      <w:r w:rsidRPr="00AF53B7">
        <w:rPr>
          <w:rFonts w:ascii="Calibri" w:hAnsi="Calibri" w:cs="Calibri"/>
        </w:rPr>
        <w:t xml:space="preserve">. This can </w:t>
      </w:r>
      <w:r w:rsidR="00EC1962" w:rsidRPr="00AF53B7">
        <w:rPr>
          <w:rFonts w:ascii="Calibri" w:hAnsi="Calibri" w:cs="Calibri"/>
        </w:rPr>
        <w:t xml:space="preserve">cause </w:t>
      </w:r>
      <w:r w:rsidRPr="00AF53B7">
        <w:rPr>
          <w:rFonts w:ascii="Calibri" w:hAnsi="Calibri" w:cs="Calibri"/>
        </w:rPr>
        <w:t>hemorrhage</w:t>
      </w:r>
      <w:r w:rsidR="00E46073" w:rsidRPr="00AF53B7">
        <w:rPr>
          <w:rFonts w:ascii="Calibri" w:hAnsi="Calibri" w:cs="Calibri"/>
        </w:rPr>
        <w:t xml:space="preserve"> or</w:t>
      </w:r>
      <w:r w:rsidRPr="00AF53B7">
        <w:rPr>
          <w:rFonts w:ascii="Calibri" w:hAnsi="Calibri" w:cs="Calibri"/>
        </w:rPr>
        <w:t xml:space="preserve"> vascular fragility. </w:t>
      </w:r>
      <w:r w:rsidR="00EC11BC" w:rsidRPr="00AF53B7">
        <w:rPr>
          <w:rFonts w:ascii="Calibri" w:hAnsi="Calibri" w:cs="Calibri"/>
        </w:rPr>
        <w:t>These vessels are visible and can be avoided.</w:t>
      </w:r>
      <w:r w:rsidR="00E46073" w:rsidRPr="00AF53B7">
        <w:rPr>
          <w:rFonts w:ascii="Calibri" w:hAnsi="Calibri" w:cs="Calibri"/>
        </w:rPr>
        <w:t xml:space="preserve"> Should the vessel be severed, the frog needs to be euthanized. </w:t>
      </w:r>
      <w:r w:rsidR="00F035B9" w:rsidRPr="00AF53B7">
        <w:rPr>
          <w:rFonts w:ascii="Calibri" w:hAnsi="Calibri" w:cs="Calibri"/>
        </w:rPr>
        <w:t xml:space="preserve">Further, great care </w:t>
      </w:r>
      <w:r w:rsidR="00175551" w:rsidRPr="00AF53B7">
        <w:rPr>
          <w:rFonts w:ascii="Calibri" w:hAnsi="Calibri" w:cs="Calibri"/>
        </w:rPr>
        <w:t>must be taken to ensure</w:t>
      </w:r>
      <w:r w:rsidR="00F035B9" w:rsidRPr="00AF53B7">
        <w:rPr>
          <w:rFonts w:ascii="Calibri" w:hAnsi="Calibri" w:cs="Calibri"/>
        </w:rPr>
        <w:t xml:space="preserve"> the intestines are not damaged as they are pulled out and guided back into the body cavity. If the intestines are accidentally severed, the frog needs to be euthanized. As the frog recovers from anesthesia, it needs to be</w:t>
      </w:r>
      <w:r w:rsidR="00DE278D" w:rsidRPr="00AF53B7">
        <w:rPr>
          <w:rFonts w:ascii="Calibri" w:hAnsi="Calibri" w:cs="Calibri"/>
        </w:rPr>
        <w:t xml:space="preserve"> </w:t>
      </w:r>
      <w:r w:rsidR="00175551" w:rsidRPr="00AF53B7">
        <w:rPr>
          <w:rFonts w:ascii="Calibri" w:hAnsi="Calibri" w:cs="Calibri"/>
        </w:rPr>
        <w:t xml:space="preserve">continuously monitored to prevent drowning and </w:t>
      </w:r>
      <w:r w:rsidR="00DE278D" w:rsidRPr="00AF53B7">
        <w:rPr>
          <w:rFonts w:ascii="Calibri" w:hAnsi="Calibri" w:cs="Calibri"/>
        </w:rPr>
        <w:t>keep its head moist. Finally, the frog needs to be</w:t>
      </w:r>
      <w:r w:rsidR="00F035B9" w:rsidRPr="00AF53B7">
        <w:rPr>
          <w:rFonts w:ascii="Calibri" w:hAnsi="Calibri" w:cs="Calibri"/>
        </w:rPr>
        <w:t xml:space="preserve"> observed for pos</w:t>
      </w:r>
      <w:r w:rsidR="00DE278D" w:rsidRPr="00AF53B7">
        <w:rPr>
          <w:rFonts w:ascii="Calibri" w:hAnsi="Calibri" w:cs="Calibri"/>
        </w:rPr>
        <w:t>t</w:t>
      </w:r>
      <w:r w:rsidR="00F035B9" w:rsidRPr="00AF53B7">
        <w:rPr>
          <w:rFonts w:ascii="Calibri" w:hAnsi="Calibri" w:cs="Calibri"/>
        </w:rPr>
        <w:t xml:space="preserve">-surgical complications, </w:t>
      </w:r>
      <w:r w:rsidR="00175551" w:rsidRPr="00AF53B7">
        <w:rPr>
          <w:rFonts w:ascii="Calibri" w:hAnsi="Calibri" w:cs="Calibri"/>
        </w:rPr>
        <w:t>including infection, suture tearing, skin sloughing</w:t>
      </w:r>
      <w:r w:rsidR="00AF69AB" w:rsidRPr="00AF53B7">
        <w:rPr>
          <w:rFonts w:ascii="Calibri" w:hAnsi="Calibri" w:cs="Calibri"/>
        </w:rPr>
        <w:t xml:space="preserve">, or redness. </w:t>
      </w:r>
      <w:r w:rsidR="009B3458" w:rsidRPr="00AF53B7">
        <w:rPr>
          <w:rFonts w:ascii="Calibri" w:hAnsi="Calibri" w:cs="Calibri"/>
        </w:rPr>
        <w:t xml:space="preserve">These adverse effects </w:t>
      </w:r>
      <w:r w:rsidR="00AF69AB" w:rsidRPr="00AF53B7">
        <w:rPr>
          <w:rFonts w:ascii="Calibri" w:hAnsi="Calibri" w:cs="Calibri"/>
        </w:rPr>
        <w:t>can be treated</w:t>
      </w:r>
      <w:r w:rsidR="00F035B9" w:rsidRPr="00AF53B7">
        <w:rPr>
          <w:rFonts w:ascii="Calibri" w:hAnsi="Calibri" w:cs="Calibri"/>
        </w:rPr>
        <w:t xml:space="preserve"> by placing the frog</w:t>
      </w:r>
      <w:r w:rsidR="00AF69AB" w:rsidRPr="00AF53B7">
        <w:rPr>
          <w:rFonts w:ascii="Calibri" w:hAnsi="Calibri" w:cs="Calibri"/>
        </w:rPr>
        <w:t xml:space="preserve"> </w:t>
      </w:r>
      <w:r w:rsidR="00F035B9" w:rsidRPr="00AF53B7">
        <w:rPr>
          <w:rFonts w:ascii="Calibri" w:hAnsi="Calibri" w:cs="Calibri"/>
        </w:rPr>
        <w:t>in a</w:t>
      </w:r>
      <w:r w:rsidR="00AF69AB" w:rsidRPr="00AF53B7">
        <w:rPr>
          <w:rFonts w:ascii="Calibri" w:hAnsi="Calibri" w:cs="Calibri"/>
        </w:rPr>
        <w:t xml:space="preserve"> salt bath</w:t>
      </w:r>
      <w:r w:rsidR="00F035B9" w:rsidRPr="00AF53B7">
        <w:rPr>
          <w:rFonts w:ascii="Calibri" w:hAnsi="Calibri" w:cs="Calibri"/>
        </w:rPr>
        <w:t xml:space="preserve"> for up to 3</w:t>
      </w:r>
      <w:r w:rsidR="00175551" w:rsidRPr="00AF53B7">
        <w:rPr>
          <w:rFonts w:ascii="Calibri" w:hAnsi="Calibri" w:cs="Calibri"/>
        </w:rPr>
        <w:t>–</w:t>
      </w:r>
      <w:r w:rsidR="00F035B9" w:rsidRPr="00AF53B7">
        <w:rPr>
          <w:rFonts w:ascii="Calibri" w:hAnsi="Calibri" w:cs="Calibri"/>
        </w:rPr>
        <w:t>5 days</w:t>
      </w:r>
      <w:r w:rsidR="008B3DD0" w:rsidRPr="00AF53B7">
        <w:rPr>
          <w:rFonts w:ascii="Calibri" w:hAnsi="Calibri" w:cs="Calibri"/>
          <w:vertAlign w:val="superscript"/>
        </w:rPr>
        <w:t>2</w:t>
      </w:r>
      <w:r w:rsidR="008D35A3" w:rsidRPr="00AF53B7">
        <w:rPr>
          <w:rFonts w:ascii="Calibri" w:hAnsi="Calibri" w:cs="Calibri"/>
          <w:vertAlign w:val="superscript"/>
        </w:rPr>
        <w:t>2</w:t>
      </w:r>
      <w:r w:rsidR="00F035B9" w:rsidRPr="00AF53B7">
        <w:rPr>
          <w:rFonts w:ascii="Calibri" w:hAnsi="Calibri" w:cs="Calibri"/>
        </w:rPr>
        <w:t xml:space="preserve">. If the condition worsens, </w:t>
      </w:r>
      <w:r w:rsidR="00AF69AB" w:rsidRPr="00AF53B7">
        <w:rPr>
          <w:rFonts w:ascii="Calibri" w:hAnsi="Calibri" w:cs="Calibri"/>
        </w:rPr>
        <w:t>euthanasia</w:t>
      </w:r>
      <w:r w:rsidR="00F035B9" w:rsidRPr="00AF53B7">
        <w:rPr>
          <w:rFonts w:ascii="Calibri" w:hAnsi="Calibri" w:cs="Calibri"/>
        </w:rPr>
        <w:t xml:space="preserve"> may need to be performed.</w:t>
      </w:r>
      <w:r w:rsidR="00AF69AB" w:rsidRPr="00AF53B7">
        <w:rPr>
          <w:rFonts w:ascii="Calibri" w:hAnsi="Calibri" w:cs="Calibri"/>
        </w:rPr>
        <w:t xml:space="preserve"> </w:t>
      </w:r>
    </w:p>
    <w:p w14:paraId="7F06EF63" w14:textId="77777777" w:rsidR="00175551" w:rsidRPr="00AF53B7" w:rsidRDefault="00175551" w:rsidP="00AF53B7">
      <w:pPr>
        <w:spacing w:after="0" w:line="240" w:lineRule="auto"/>
        <w:jc w:val="both"/>
        <w:rPr>
          <w:rFonts w:ascii="Calibri" w:hAnsi="Calibri" w:cs="Calibri"/>
        </w:rPr>
      </w:pPr>
    </w:p>
    <w:p w14:paraId="1EFB33BD" w14:textId="4B5D156A" w:rsidR="00844944" w:rsidRPr="00AF53B7" w:rsidRDefault="00844944" w:rsidP="00AF53B7">
      <w:pPr>
        <w:spacing w:after="0" w:line="240" w:lineRule="auto"/>
        <w:jc w:val="both"/>
        <w:rPr>
          <w:rFonts w:ascii="Calibri" w:hAnsi="Calibri" w:cs="Calibri"/>
        </w:rPr>
      </w:pPr>
      <w:r w:rsidRPr="00AF53B7">
        <w:rPr>
          <w:rFonts w:ascii="Calibri" w:hAnsi="Calibri" w:cs="Calibri"/>
        </w:rPr>
        <w:t xml:space="preserve">Cryopreservation methods exist for archiving sperm from </w:t>
      </w:r>
      <w:r w:rsidRPr="00AF53B7">
        <w:rPr>
          <w:rFonts w:ascii="Calibri" w:hAnsi="Calibri" w:cs="Calibri"/>
          <w:i/>
          <w:iCs/>
        </w:rPr>
        <w:t xml:space="preserve">X. </w:t>
      </w:r>
      <w:r w:rsidR="008D1D25" w:rsidRPr="00AF53B7">
        <w:rPr>
          <w:rFonts w:ascii="Calibri" w:hAnsi="Calibri" w:cs="Calibri"/>
          <w:i/>
          <w:iCs/>
        </w:rPr>
        <w:t>tropicalis</w:t>
      </w:r>
      <w:r w:rsidRPr="00AF53B7">
        <w:rPr>
          <w:rFonts w:ascii="Calibri" w:hAnsi="Calibri" w:cs="Calibri"/>
        </w:rPr>
        <w:t xml:space="preserve">, </w:t>
      </w:r>
      <w:r w:rsidR="008D1D25" w:rsidRPr="00AF53B7">
        <w:rPr>
          <w:rFonts w:ascii="Calibri" w:hAnsi="Calibri" w:cs="Calibri"/>
        </w:rPr>
        <w:t>for example</w:t>
      </w:r>
      <w:r w:rsidR="00175551" w:rsidRPr="00AF53B7">
        <w:rPr>
          <w:rFonts w:ascii="Calibri" w:hAnsi="Calibri" w:cs="Calibri"/>
        </w:rPr>
        <w:t>,</w:t>
      </w:r>
      <w:r w:rsidR="008D1D25" w:rsidRPr="00AF53B7">
        <w:rPr>
          <w:rFonts w:ascii="Calibri" w:hAnsi="Calibri" w:cs="Calibri"/>
        </w:rPr>
        <w:t xml:space="preserve"> to preserve</w:t>
      </w:r>
      <w:r w:rsidRPr="00AF53B7">
        <w:rPr>
          <w:rFonts w:ascii="Calibri" w:hAnsi="Calibri" w:cs="Calibri"/>
        </w:rPr>
        <w:t xml:space="preserve"> genetically altered lines</w:t>
      </w:r>
      <w:r w:rsidR="00F035B9" w:rsidRPr="00AF53B7">
        <w:rPr>
          <w:rFonts w:ascii="Calibri" w:hAnsi="Calibri" w:cs="Calibri"/>
        </w:rPr>
        <w:t>, and these</w:t>
      </w:r>
      <w:r w:rsidR="00D163C0" w:rsidRPr="00AF53B7">
        <w:rPr>
          <w:rFonts w:ascii="Calibri" w:hAnsi="Calibri" w:cs="Calibri"/>
        </w:rPr>
        <w:t xml:space="preserve"> </w:t>
      </w:r>
      <w:r w:rsidR="00D50D7B" w:rsidRPr="00AF53B7">
        <w:rPr>
          <w:rFonts w:ascii="Calibri" w:hAnsi="Calibri" w:cs="Calibri"/>
        </w:rPr>
        <w:t>protocols</w:t>
      </w:r>
      <w:r w:rsidR="006F3044" w:rsidRPr="00AF53B7">
        <w:rPr>
          <w:rFonts w:ascii="Calibri" w:hAnsi="Calibri" w:cs="Calibri"/>
        </w:rPr>
        <w:t xml:space="preserve"> have been adapted</w:t>
      </w:r>
      <w:r w:rsidR="00D50D7B" w:rsidRPr="00AF53B7">
        <w:rPr>
          <w:rFonts w:ascii="Calibri" w:hAnsi="Calibri" w:cs="Calibri"/>
        </w:rPr>
        <w:t xml:space="preserve"> to </w:t>
      </w:r>
      <w:r w:rsidR="00D50D7B" w:rsidRPr="00AF53B7">
        <w:rPr>
          <w:rFonts w:ascii="Calibri" w:hAnsi="Calibri" w:cs="Calibri"/>
          <w:i/>
          <w:iCs/>
        </w:rPr>
        <w:t>X. laevis</w:t>
      </w:r>
      <w:r w:rsidR="008D35A3" w:rsidRPr="00AF53B7">
        <w:rPr>
          <w:rFonts w:ascii="Calibri" w:hAnsi="Calibri" w:cs="Calibri"/>
          <w:vertAlign w:val="superscript"/>
        </w:rPr>
        <w:t>23,24</w:t>
      </w:r>
      <w:r w:rsidR="00D50D7B" w:rsidRPr="00AF53B7">
        <w:rPr>
          <w:rFonts w:ascii="Calibri" w:hAnsi="Calibri" w:cs="Calibri"/>
        </w:rPr>
        <w:t xml:space="preserve">. </w:t>
      </w:r>
      <w:r w:rsidR="00FA309A" w:rsidRPr="00AF53B7">
        <w:rPr>
          <w:rFonts w:ascii="Calibri" w:hAnsi="Calibri" w:cs="Calibri"/>
        </w:rPr>
        <w:t xml:space="preserve">While cryopreservation of </w:t>
      </w:r>
      <w:r w:rsidR="00FA309A" w:rsidRPr="00AF53B7">
        <w:rPr>
          <w:rFonts w:ascii="Calibri" w:hAnsi="Calibri" w:cs="Calibri"/>
          <w:i/>
          <w:iCs/>
        </w:rPr>
        <w:t xml:space="preserve">X. laevis </w:t>
      </w:r>
      <w:r w:rsidR="00FA309A" w:rsidRPr="00AF53B7">
        <w:rPr>
          <w:rFonts w:ascii="Calibri" w:hAnsi="Calibri" w:cs="Calibri"/>
        </w:rPr>
        <w:t>sperm was successful</w:t>
      </w:r>
      <w:r w:rsidR="00D50D7B" w:rsidRPr="00AF53B7">
        <w:rPr>
          <w:rFonts w:ascii="Calibri" w:hAnsi="Calibri" w:cs="Calibri"/>
        </w:rPr>
        <w:t>, f</w:t>
      </w:r>
      <w:r w:rsidRPr="00AF53B7">
        <w:rPr>
          <w:rFonts w:ascii="Calibri" w:hAnsi="Calibri" w:cs="Calibri"/>
        </w:rPr>
        <w:t>ertilization success after thawing</w:t>
      </w:r>
      <w:r w:rsidR="00D50D7B" w:rsidRPr="00AF53B7">
        <w:rPr>
          <w:rFonts w:ascii="Calibri" w:hAnsi="Calibri" w:cs="Calibri"/>
        </w:rPr>
        <w:t xml:space="preserve"> was</w:t>
      </w:r>
      <w:r w:rsidR="00EC11BC" w:rsidRPr="00AF53B7">
        <w:rPr>
          <w:rFonts w:ascii="Calibri" w:hAnsi="Calibri" w:cs="Calibri"/>
        </w:rPr>
        <w:t xml:space="preserve"> significantly lower than for </w:t>
      </w:r>
      <w:r w:rsidR="00EC11BC" w:rsidRPr="00AF53B7">
        <w:rPr>
          <w:rFonts w:ascii="Calibri" w:hAnsi="Calibri" w:cs="Calibri"/>
          <w:i/>
          <w:iCs/>
        </w:rPr>
        <w:t>X. tropicalis</w:t>
      </w:r>
      <w:r w:rsidR="00EC11BC" w:rsidRPr="00AF53B7">
        <w:rPr>
          <w:rFonts w:ascii="Calibri" w:hAnsi="Calibri" w:cs="Calibri"/>
        </w:rPr>
        <w:t xml:space="preserve"> and</w:t>
      </w:r>
      <w:r w:rsidR="00D50D7B" w:rsidRPr="00AF53B7">
        <w:rPr>
          <w:rFonts w:ascii="Calibri" w:hAnsi="Calibri" w:cs="Calibri"/>
        </w:rPr>
        <w:t xml:space="preserve"> </w:t>
      </w:r>
      <w:r w:rsidR="00175551" w:rsidRPr="00AF53B7">
        <w:rPr>
          <w:rFonts w:ascii="Calibri" w:hAnsi="Calibri" w:cs="Calibri"/>
        </w:rPr>
        <w:t>was a fraction of that with</w:t>
      </w:r>
      <w:r w:rsidR="00D50D7B" w:rsidRPr="00AF53B7">
        <w:rPr>
          <w:rFonts w:ascii="Calibri" w:hAnsi="Calibri" w:cs="Calibri"/>
        </w:rPr>
        <w:t xml:space="preserve"> fresh sperm. </w:t>
      </w:r>
      <w:r w:rsidR="00FA309A" w:rsidRPr="00AF53B7">
        <w:rPr>
          <w:rFonts w:ascii="Calibri" w:hAnsi="Calibri" w:cs="Calibri"/>
        </w:rPr>
        <w:t>Fertilization success</w:t>
      </w:r>
      <w:r w:rsidR="00D50D7B" w:rsidRPr="00AF53B7">
        <w:rPr>
          <w:rFonts w:ascii="Calibri" w:hAnsi="Calibri" w:cs="Calibri"/>
        </w:rPr>
        <w:t xml:space="preserve"> </w:t>
      </w:r>
      <w:r w:rsidR="00175551" w:rsidRPr="00AF53B7">
        <w:rPr>
          <w:rFonts w:ascii="Calibri" w:hAnsi="Calibri" w:cs="Calibri"/>
        </w:rPr>
        <w:t>was also quite inconsistent, attributed to individual differences among</w:t>
      </w:r>
      <w:r w:rsidR="00D50D7B" w:rsidRPr="00AF53B7">
        <w:rPr>
          <w:rFonts w:ascii="Calibri" w:hAnsi="Calibri" w:cs="Calibri"/>
        </w:rPr>
        <w:t xml:space="preserve"> frogs</w:t>
      </w:r>
      <w:r w:rsidR="008D35A3" w:rsidRPr="00AF53B7">
        <w:rPr>
          <w:rFonts w:ascii="Calibri" w:hAnsi="Calibri" w:cs="Calibri"/>
          <w:vertAlign w:val="superscript"/>
        </w:rPr>
        <w:t>25</w:t>
      </w:r>
      <w:r w:rsidR="00D50D7B" w:rsidRPr="00AF53B7">
        <w:rPr>
          <w:rFonts w:ascii="Calibri" w:hAnsi="Calibri" w:cs="Calibri"/>
        </w:rPr>
        <w:t xml:space="preserve">. </w:t>
      </w:r>
    </w:p>
    <w:p w14:paraId="6468D227" w14:textId="77777777" w:rsidR="00175551" w:rsidRPr="00AF53B7" w:rsidRDefault="00175551" w:rsidP="00AF53B7">
      <w:pPr>
        <w:spacing w:after="0" w:line="240" w:lineRule="auto"/>
        <w:jc w:val="both"/>
        <w:rPr>
          <w:rFonts w:ascii="Calibri" w:hAnsi="Calibri" w:cs="Calibri"/>
        </w:rPr>
      </w:pPr>
    </w:p>
    <w:p w14:paraId="1F80B250" w14:textId="721D2356" w:rsidR="00D56089" w:rsidRPr="00AF53B7" w:rsidRDefault="00D56089" w:rsidP="00AF53B7">
      <w:pPr>
        <w:spacing w:after="0" w:line="240" w:lineRule="auto"/>
        <w:jc w:val="both"/>
        <w:rPr>
          <w:rFonts w:ascii="Calibri" w:hAnsi="Calibri" w:cs="Calibri"/>
        </w:rPr>
      </w:pPr>
      <w:r w:rsidRPr="00AF53B7">
        <w:rPr>
          <w:rFonts w:ascii="Calibri" w:hAnsi="Calibri" w:cs="Calibri"/>
        </w:rPr>
        <w:t>The protocol described</w:t>
      </w:r>
      <w:r w:rsidR="00FA309A" w:rsidRPr="00AF53B7">
        <w:rPr>
          <w:rFonts w:ascii="Calibri" w:hAnsi="Calibri" w:cs="Calibri"/>
        </w:rPr>
        <w:t xml:space="preserve"> here</w:t>
      </w:r>
      <w:r w:rsidRPr="00AF53B7">
        <w:rPr>
          <w:rFonts w:ascii="Calibri" w:hAnsi="Calibri" w:cs="Calibri"/>
        </w:rPr>
        <w:t xml:space="preserve"> </w:t>
      </w:r>
      <w:r w:rsidR="00FA309A" w:rsidRPr="00AF53B7">
        <w:rPr>
          <w:rFonts w:ascii="Calibri" w:hAnsi="Calibri" w:cs="Calibri"/>
        </w:rPr>
        <w:t>provides a</w:t>
      </w:r>
      <w:r w:rsidR="001548D9" w:rsidRPr="00AF53B7">
        <w:rPr>
          <w:rFonts w:ascii="Calibri" w:hAnsi="Calibri" w:cs="Calibri"/>
        </w:rPr>
        <w:t>n additional</w:t>
      </w:r>
      <w:r w:rsidR="00FA309A" w:rsidRPr="00AF53B7">
        <w:rPr>
          <w:rFonts w:ascii="Calibri" w:hAnsi="Calibri" w:cs="Calibri"/>
        </w:rPr>
        <w:t xml:space="preserve"> method for reducing the number of male </w:t>
      </w:r>
      <w:r w:rsidR="00FA309A" w:rsidRPr="00AF53B7">
        <w:rPr>
          <w:rFonts w:ascii="Calibri" w:hAnsi="Calibri" w:cs="Calibri"/>
          <w:i/>
          <w:iCs/>
        </w:rPr>
        <w:t>X</w:t>
      </w:r>
      <w:r w:rsidR="00FF5646" w:rsidRPr="00AF53B7">
        <w:rPr>
          <w:rFonts w:ascii="Calibri" w:hAnsi="Calibri" w:cs="Calibri"/>
          <w:i/>
          <w:iCs/>
        </w:rPr>
        <w:t>. laevis</w:t>
      </w:r>
      <w:r w:rsidR="00FA309A" w:rsidRPr="00AF53B7">
        <w:rPr>
          <w:rFonts w:ascii="Calibri" w:hAnsi="Calibri" w:cs="Calibri"/>
          <w:i/>
          <w:iCs/>
        </w:rPr>
        <w:t xml:space="preserve"> </w:t>
      </w:r>
      <w:r w:rsidR="00FA309A" w:rsidRPr="00AF53B7">
        <w:rPr>
          <w:rFonts w:ascii="Calibri" w:hAnsi="Calibri" w:cs="Calibri"/>
        </w:rPr>
        <w:t>used for research</w:t>
      </w:r>
      <w:r w:rsidRPr="00AF53B7">
        <w:rPr>
          <w:rFonts w:ascii="Calibri" w:hAnsi="Calibri" w:cs="Calibri"/>
        </w:rPr>
        <w:t xml:space="preserve">. Standard protocols </w:t>
      </w:r>
      <w:r w:rsidR="008107C8" w:rsidRPr="00AF53B7">
        <w:rPr>
          <w:rFonts w:ascii="Calibri" w:hAnsi="Calibri" w:cs="Calibri"/>
        </w:rPr>
        <w:t>typically employ</w:t>
      </w:r>
      <w:r w:rsidRPr="00AF53B7">
        <w:rPr>
          <w:rFonts w:ascii="Calibri" w:hAnsi="Calibri" w:cs="Calibri"/>
        </w:rPr>
        <w:t xml:space="preserve"> </w:t>
      </w:r>
      <w:r w:rsidRPr="00AF53B7">
        <w:rPr>
          <w:rFonts w:ascii="Calibri" w:hAnsi="Calibri" w:cs="Calibri"/>
          <w:i/>
          <w:iCs/>
        </w:rPr>
        <w:t>in vitro</w:t>
      </w:r>
      <w:r w:rsidRPr="00AF53B7">
        <w:rPr>
          <w:rFonts w:ascii="Calibri" w:hAnsi="Calibri" w:cs="Calibri"/>
        </w:rPr>
        <w:t xml:space="preserve"> fertilization using macerated test</w:t>
      </w:r>
      <w:r w:rsidR="0026146D" w:rsidRPr="00AF53B7">
        <w:rPr>
          <w:rFonts w:ascii="Calibri" w:hAnsi="Calibri" w:cs="Calibri"/>
        </w:rPr>
        <w:t xml:space="preserve">is to </w:t>
      </w:r>
      <w:r w:rsidR="00E807F1" w:rsidRPr="00AF53B7">
        <w:rPr>
          <w:rFonts w:ascii="Calibri" w:hAnsi="Calibri" w:cs="Calibri"/>
        </w:rPr>
        <w:t>generate</w:t>
      </w:r>
      <w:r w:rsidR="0026146D" w:rsidRPr="00AF53B7">
        <w:rPr>
          <w:rFonts w:ascii="Calibri" w:hAnsi="Calibri" w:cs="Calibri"/>
        </w:rPr>
        <w:t xml:space="preserve"> synchronized embryos for studies of morphogenesis, early patterning, and gene function. The </w:t>
      </w:r>
      <w:r w:rsidR="008107C8" w:rsidRPr="00AF53B7">
        <w:rPr>
          <w:rFonts w:ascii="Calibri" w:hAnsi="Calibri" w:cs="Calibri"/>
        </w:rPr>
        <w:t>ability to collect</w:t>
      </w:r>
      <w:r w:rsidR="00FA309A" w:rsidRPr="00AF53B7">
        <w:rPr>
          <w:rFonts w:ascii="Calibri" w:hAnsi="Calibri" w:cs="Calibri"/>
        </w:rPr>
        <w:t xml:space="preserve"> </w:t>
      </w:r>
      <w:r w:rsidR="0026146D" w:rsidRPr="00AF53B7">
        <w:rPr>
          <w:rFonts w:ascii="Calibri" w:hAnsi="Calibri" w:cs="Calibri"/>
        </w:rPr>
        <w:t xml:space="preserve">sperm </w:t>
      </w:r>
      <w:r w:rsidR="008107C8" w:rsidRPr="00AF53B7">
        <w:rPr>
          <w:rFonts w:ascii="Calibri" w:hAnsi="Calibri" w:cs="Calibri"/>
        </w:rPr>
        <w:t>twice</w:t>
      </w:r>
      <w:r w:rsidR="0026146D" w:rsidRPr="00AF53B7">
        <w:rPr>
          <w:rFonts w:ascii="Calibri" w:hAnsi="Calibri" w:cs="Calibri"/>
        </w:rPr>
        <w:t xml:space="preserve"> from the same male</w:t>
      </w:r>
      <w:r w:rsidR="006C6835" w:rsidRPr="00AF53B7">
        <w:rPr>
          <w:rFonts w:ascii="Calibri" w:hAnsi="Calibri" w:cs="Calibri"/>
        </w:rPr>
        <w:t xml:space="preserve"> saves animals and</w:t>
      </w:r>
      <w:r w:rsidR="0026146D" w:rsidRPr="00AF53B7">
        <w:rPr>
          <w:rFonts w:ascii="Calibri" w:hAnsi="Calibri" w:cs="Calibri"/>
        </w:rPr>
        <w:t xml:space="preserve"> </w:t>
      </w:r>
      <w:r w:rsidR="00EC11BC" w:rsidRPr="00AF53B7">
        <w:rPr>
          <w:rFonts w:ascii="Calibri" w:hAnsi="Calibri" w:cs="Calibri"/>
        </w:rPr>
        <w:t>reduces</w:t>
      </w:r>
      <w:r w:rsidR="0026146D" w:rsidRPr="00AF53B7">
        <w:rPr>
          <w:rFonts w:ascii="Calibri" w:hAnsi="Calibri" w:cs="Calibri"/>
        </w:rPr>
        <w:t xml:space="preserve"> cost.</w:t>
      </w:r>
      <w:r w:rsidR="00A46829" w:rsidRPr="00AF53B7">
        <w:rPr>
          <w:rFonts w:ascii="Calibri" w:hAnsi="Calibri" w:cs="Calibri"/>
        </w:rPr>
        <w:t xml:space="preserve"> It is expected that this procedure can easily be adapted to </w:t>
      </w:r>
      <w:r w:rsidR="00A46829" w:rsidRPr="00AF53B7">
        <w:rPr>
          <w:rFonts w:ascii="Calibri" w:hAnsi="Calibri" w:cs="Calibri"/>
          <w:i/>
          <w:iCs/>
        </w:rPr>
        <w:t>X. tropicalis</w:t>
      </w:r>
      <w:r w:rsidR="00A46829" w:rsidRPr="00AF53B7">
        <w:rPr>
          <w:rFonts w:ascii="Calibri" w:hAnsi="Calibri" w:cs="Calibri"/>
        </w:rPr>
        <w:t>.</w:t>
      </w:r>
      <w:r w:rsidR="0026146D" w:rsidRPr="00AF53B7">
        <w:rPr>
          <w:rFonts w:ascii="Calibri" w:hAnsi="Calibri" w:cs="Calibri"/>
        </w:rPr>
        <w:t xml:space="preserve"> For laboratories working with scarce</w:t>
      </w:r>
      <w:r w:rsidR="00EC1962" w:rsidRPr="00AF53B7">
        <w:rPr>
          <w:rFonts w:ascii="Calibri" w:hAnsi="Calibri" w:cs="Calibri"/>
        </w:rPr>
        <w:t xml:space="preserve"> </w:t>
      </w:r>
      <w:r w:rsidR="00E807F1" w:rsidRPr="00AF53B7">
        <w:rPr>
          <w:rFonts w:ascii="Calibri" w:hAnsi="Calibri" w:cs="Calibri"/>
        </w:rPr>
        <w:t>lines,</w:t>
      </w:r>
      <w:r w:rsidR="0026146D" w:rsidRPr="00AF53B7">
        <w:rPr>
          <w:rFonts w:ascii="Calibri" w:hAnsi="Calibri" w:cs="Calibri"/>
        </w:rPr>
        <w:t xml:space="preserve"> such as </w:t>
      </w:r>
      <w:r w:rsidR="00E807F1" w:rsidRPr="00AF53B7">
        <w:rPr>
          <w:rFonts w:ascii="Calibri" w:hAnsi="Calibri" w:cs="Calibri"/>
        </w:rPr>
        <w:t>transgenic strains</w:t>
      </w:r>
      <w:r w:rsidR="00590899" w:rsidRPr="00AF53B7">
        <w:rPr>
          <w:rFonts w:ascii="Calibri" w:hAnsi="Calibri" w:cs="Calibri"/>
        </w:rPr>
        <w:t xml:space="preserve">, </w:t>
      </w:r>
      <w:r w:rsidR="005E19AC" w:rsidRPr="00AF53B7">
        <w:rPr>
          <w:rFonts w:ascii="Calibri" w:hAnsi="Calibri" w:cs="Calibri"/>
        </w:rPr>
        <w:t xml:space="preserve">obtaining </w:t>
      </w:r>
      <w:r w:rsidR="00E807F1" w:rsidRPr="00AF53B7">
        <w:rPr>
          <w:rFonts w:ascii="Calibri" w:hAnsi="Calibri" w:cs="Calibri"/>
        </w:rPr>
        <w:t xml:space="preserve">sperm </w:t>
      </w:r>
      <w:r w:rsidR="00175551" w:rsidRPr="00AF53B7">
        <w:rPr>
          <w:rFonts w:ascii="Calibri" w:hAnsi="Calibri" w:cs="Calibri"/>
        </w:rPr>
        <w:t>from a single male more than once extends the productive lifespan of each frog and conserves</w:t>
      </w:r>
      <w:r w:rsidR="00E807F1" w:rsidRPr="00AF53B7">
        <w:rPr>
          <w:rFonts w:ascii="Calibri" w:hAnsi="Calibri" w:cs="Calibri"/>
        </w:rPr>
        <w:t xml:space="preserve"> resources without resorting exclusively to cryogenic preservation. In summary, th</w:t>
      </w:r>
      <w:r w:rsidR="00FA309A" w:rsidRPr="00AF53B7">
        <w:rPr>
          <w:rFonts w:ascii="Calibri" w:hAnsi="Calibri" w:cs="Calibri"/>
        </w:rPr>
        <w:t>is</w:t>
      </w:r>
      <w:r w:rsidR="00E807F1" w:rsidRPr="00AF53B7">
        <w:rPr>
          <w:rFonts w:ascii="Calibri" w:hAnsi="Calibri" w:cs="Calibri"/>
        </w:rPr>
        <w:t xml:space="preserve"> protocol </w:t>
      </w:r>
      <w:r w:rsidR="009C7AA5" w:rsidRPr="00AF53B7">
        <w:rPr>
          <w:rFonts w:ascii="Calibri" w:hAnsi="Calibri" w:cs="Calibri"/>
        </w:rPr>
        <w:t>contributes</w:t>
      </w:r>
      <w:r w:rsidR="00FA309A" w:rsidRPr="00AF53B7">
        <w:rPr>
          <w:rFonts w:ascii="Calibri" w:hAnsi="Calibri" w:cs="Calibri"/>
        </w:rPr>
        <w:t xml:space="preserve"> to</w:t>
      </w:r>
      <w:r w:rsidR="00E807F1" w:rsidRPr="00AF53B7">
        <w:rPr>
          <w:rFonts w:ascii="Calibri" w:hAnsi="Calibri" w:cs="Calibri"/>
        </w:rPr>
        <w:t xml:space="preserve"> more sustainable colony management.</w:t>
      </w:r>
    </w:p>
    <w:p w14:paraId="0E8E3B51" w14:textId="38707BB0" w:rsidR="00010AE7" w:rsidRPr="00AF53B7" w:rsidRDefault="00010AE7" w:rsidP="00AF53B7">
      <w:pPr>
        <w:spacing w:after="0" w:line="240" w:lineRule="auto"/>
        <w:jc w:val="both"/>
        <w:rPr>
          <w:rFonts w:ascii="Calibri" w:hAnsi="Calibri" w:cs="Calibri"/>
        </w:rPr>
      </w:pPr>
    </w:p>
    <w:p w14:paraId="2CB4032F" w14:textId="2971BF4E" w:rsidR="00010AE7" w:rsidRPr="00AF53B7" w:rsidRDefault="00EC1CE8" w:rsidP="00AF53B7">
      <w:pPr>
        <w:spacing w:after="0" w:line="240" w:lineRule="auto"/>
        <w:jc w:val="both"/>
        <w:rPr>
          <w:rFonts w:ascii="Calibri" w:hAnsi="Calibri" w:cs="Calibri"/>
          <w:b/>
          <w:bCs/>
        </w:rPr>
      </w:pPr>
      <w:r w:rsidRPr="00AF53B7">
        <w:rPr>
          <w:rFonts w:ascii="Calibri" w:hAnsi="Calibri" w:cs="Calibri"/>
          <w:b/>
          <w:bCs/>
        </w:rPr>
        <w:t>A</w:t>
      </w:r>
      <w:r w:rsidR="009C7AA5" w:rsidRPr="00AF53B7">
        <w:rPr>
          <w:rFonts w:ascii="Calibri" w:hAnsi="Calibri" w:cs="Calibri"/>
          <w:b/>
          <w:bCs/>
        </w:rPr>
        <w:t>CKNOWLEDGMENTS:</w:t>
      </w:r>
    </w:p>
    <w:p w14:paraId="2DF4826F" w14:textId="65E3CCEE" w:rsidR="00726F08" w:rsidRPr="00AF53B7" w:rsidRDefault="00726F08" w:rsidP="00AF53B7">
      <w:pPr>
        <w:spacing w:after="0" w:line="240" w:lineRule="auto"/>
        <w:jc w:val="both"/>
        <w:rPr>
          <w:rFonts w:ascii="Calibri" w:hAnsi="Calibri" w:cs="Calibri"/>
        </w:rPr>
      </w:pPr>
      <w:r w:rsidRPr="00AF53B7">
        <w:rPr>
          <w:rFonts w:ascii="Calibri" w:hAnsi="Calibri" w:cs="Calibri"/>
        </w:rPr>
        <w:t>We thank Susan Carroll</w:t>
      </w:r>
      <w:r w:rsidR="00EB5EC2" w:rsidRPr="00AF53B7">
        <w:rPr>
          <w:rFonts w:ascii="Calibri" w:hAnsi="Calibri" w:cs="Calibri"/>
        </w:rPr>
        <w:t>, Eva Flores,</w:t>
      </w:r>
      <w:r w:rsidR="00030FC3" w:rsidRPr="00AF53B7">
        <w:rPr>
          <w:rFonts w:ascii="Calibri" w:hAnsi="Calibri" w:cs="Calibri"/>
        </w:rPr>
        <w:t xml:space="preserve"> and </w:t>
      </w:r>
      <w:r w:rsidR="009C7AA5" w:rsidRPr="00AF53B7">
        <w:rPr>
          <w:rFonts w:ascii="Calibri" w:hAnsi="Calibri" w:cs="Calibri"/>
        </w:rPr>
        <w:t xml:space="preserve">the </w:t>
      </w:r>
      <w:r w:rsidR="00030FC3" w:rsidRPr="00AF53B7">
        <w:rPr>
          <w:rFonts w:ascii="Calibri" w:hAnsi="Calibri" w:cs="Calibri"/>
        </w:rPr>
        <w:t>Animal Resources Center</w:t>
      </w:r>
      <w:r w:rsidR="006C6835" w:rsidRPr="00AF53B7">
        <w:rPr>
          <w:rFonts w:ascii="Calibri" w:hAnsi="Calibri" w:cs="Calibri"/>
        </w:rPr>
        <w:t xml:space="preserve"> staff</w:t>
      </w:r>
      <w:r w:rsidR="00030FC3" w:rsidRPr="00AF53B7">
        <w:rPr>
          <w:rFonts w:ascii="Calibri" w:hAnsi="Calibri" w:cs="Calibri"/>
        </w:rPr>
        <w:t xml:space="preserve"> at Montana State University</w:t>
      </w:r>
      <w:r w:rsidRPr="00AF53B7">
        <w:rPr>
          <w:rFonts w:ascii="Calibri" w:hAnsi="Calibri" w:cs="Calibri"/>
        </w:rPr>
        <w:t xml:space="preserve"> for expert frog care.</w:t>
      </w:r>
      <w:r w:rsidR="00EB5EC2" w:rsidRPr="00AF53B7">
        <w:rPr>
          <w:rFonts w:ascii="Calibri" w:hAnsi="Calibri" w:cs="Calibri"/>
        </w:rPr>
        <w:t xml:space="preserve"> This work used the Animal Resources Center (RRID:SCR_026351), which is supported by the Office of Research and Economic Development at Montana State University.</w:t>
      </w:r>
      <w:r w:rsidRPr="00AF53B7">
        <w:rPr>
          <w:rFonts w:ascii="Calibri" w:hAnsi="Calibri" w:cs="Calibri"/>
        </w:rPr>
        <w:t xml:space="preserve"> This work was funded by NSF grant HRD-2054276.</w:t>
      </w:r>
    </w:p>
    <w:p w14:paraId="6AF71C0A" w14:textId="77777777" w:rsidR="009C7AA5" w:rsidRPr="00AF53B7" w:rsidRDefault="009C7AA5" w:rsidP="00AF53B7">
      <w:pPr>
        <w:spacing w:after="0" w:line="240" w:lineRule="auto"/>
        <w:jc w:val="both"/>
        <w:rPr>
          <w:rFonts w:ascii="Calibri" w:hAnsi="Calibri" w:cs="Calibri"/>
        </w:rPr>
      </w:pPr>
    </w:p>
    <w:p w14:paraId="2E4694CB" w14:textId="2CFE39BB" w:rsidR="00F075AB" w:rsidRPr="00AF53B7" w:rsidRDefault="00726F08" w:rsidP="00AF53B7">
      <w:pPr>
        <w:spacing w:after="0" w:line="240" w:lineRule="auto"/>
        <w:jc w:val="both"/>
        <w:rPr>
          <w:rFonts w:ascii="Calibri" w:hAnsi="Calibri" w:cs="Calibri"/>
          <w:b/>
          <w:bCs/>
        </w:rPr>
      </w:pPr>
      <w:r w:rsidRPr="00AF53B7">
        <w:rPr>
          <w:rFonts w:ascii="Calibri" w:hAnsi="Calibri" w:cs="Calibri"/>
          <w:b/>
          <w:bCs/>
        </w:rPr>
        <w:t>D</w:t>
      </w:r>
      <w:r w:rsidR="009C7AA5" w:rsidRPr="00AF53B7">
        <w:rPr>
          <w:rFonts w:ascii="Calibri" w:hAnsi="Calibri" w:cs="Calibri"/>
          <w:b/>
          <w:bCs/>
        </w:rPr>
        <w:t>ISCLOSURES:</w:t>
      </w:r>
    </w:p>
    <w:p w14:paraId="2BCE457F" w14:textId="68C2CF43" w:rsidR="00010AE7" w:rsidRPr="00AF53B7" w:rsidRDefault="00726F08" w:rsidP="00AF53B7">
      <w:pPr>
        <w:spacing w:after="0" w:line="240" w:lineRule="auto"/>
        <w:jc w:val="both"/>
        <w:rPr>
          <w:rFonts w:ascii="Calibri" w:hAnsi="Calibri" w:cs="Calibri"/>
          <w:b/>
          <w:bCs/>
        </w:rPr>
      </w:pPr>
      <w:r w:rsidRPr="00AF53B7">
        <w:rPr>
          <w:rFonts w:ascii="Calibri" w:hAnsi="Calibri" w:cs="Calibri"/>
        </w:rPr>
        <w:t xml:space="preserve">The authors </w:t>
      </w:r>
      <w:r w:rsidR="009C7AA5" w:rsidRPr="00AF53B7">
        <w:rPr>
          <w:rFonts w:ascii="Calibri" w:hAnsi="Calibri" w:cs="Calibri"/>
        </w:rPr>
        <w:t xml:space="preserve">have </w:t>
      </w:r>
      <w:r w:rsidRPr="00AF53B7">
        <w:rPr>
          <w:rFonts w:ascii="Calibri" w:hAnsi="Calibri" w:cs="Calibri"/>
        </w:rPr>
        <w:t>no conflicts of interest</w:t>
      </w:r>
      <w:r w:rsidR="009C7AA5" w:rsidRPr="00AF53B7">
        <w:rPr>
          <w:rFonts w:ascii="Calibri" w:hAnsi="Calibri" w:cs="Calibri"/>
        </w:rPr>
        <w:t xml:space="preserve"> to declare</w:t>
      </w:r>
      <w:r w:rsidRPr="00AF53B7">
        <w:rPr>
          <w:rFonts w:ascii="Calibri" w:hAnsi="Calibri" w:cs="Calibri"/>
        </w:rPr>
        <w:t>.</w:t>
      </w:r>
    </w:p>
    <w:p w14:paraId="3D483FBE" w14:textId="77777777" w:rsidR="005350E5" w:rsidRPr="00AF53B7" w:rsidRDefault="005350E5" w:rsidP="00AF53B7">
      <w:pPr>
        <w:spacing w:after="0" w:line="240" w:lineRule="auto"/>
        <w:jc w:val="both"/>
        <w:rPr>
          <w:rFonts w:ascii="Calibri" w:hAnsi="Calibri" w:cs="Calibri"/>
        </w:rPr>
      </w:pPr>
    </w:p>
    <w:p w14:paraId="32F410E4" w14:textId="159DFBEE" w:rsidR="004E5AB5" w:rsidRPr="00AF53B7" w:rsidRDefault="00DB198A" w:rsidP="00AF53B7">
      <w:pPr>
        <w:spacing w:after="0" w:line="240" w:lineRule="auto"/>
        <w:jc w:val="both"/>
        <w:rPr>
          <w:rFonts w:ascii="Calibri" w:hAnsi="Calibri" w:cs="Calibri"/>
          <w:b/>
          <w:bCs/>
        </w:rPr>
      </w:pPr>
      <w:r w:rsidRPr="00AF53B7">
        <w:rPr>
          <w:rFonts w:ascii="Calibri" w:hAnsi="Calibri" w:cs="Calibri"/>
          <w:b/>
          <w:bCs/>
        </w:rPr>
        <w:t>REFERENCES:</w:t>
      </w:r>
    </w:p>
    <w:p w14:paraId="04ABFDEA" w14:textId="77777777" w:rsidR="00DB198A" w:rsidRPr="00AF53B7" w:rsidRDefault="00DB198A" w:rsidP="00AF53B7">
      <w:pPr>
        <w:spacing w:after="0" w:line="240" w:lineRule="auto"/>
        <w:jc w:val="both"/>
        <w:rPr>
          <w:rFonts w:ascii="Calibri" w:hAnsi="Calibri" w:cs="Calibri"/>
          <w:b/>
          <w:bCs/>
        </w:rPr>
      </w:pPr>
    </w:p>
    <w:p w14:paraId="2F3B0B93" w14:textId="3F199D32"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Zahn N, et al. Normal table of </w:t>
      </w:r>
      <w:r w:rsidRPr="00AF53B7">
        <w:rPr>
          <w:rFonts w:ascii="Calibri" w:eastAsia="Times New Roman" w:hAnsi="Calibri" w:cs="Calibri"/>
          <w:i/>
          <w:iCs/>
          <w:kern w:val="0"/>
          <w:lang w:val="en-IN" w:eastAsia="en-IN"/>
          <w14:ligatures w14:val="none"/>
        </w:rPr>
        <w:t>Xenopus</w:t>
      </w:r>
      <w:r w:rsidRPr="00AF53B7">
        <w:rPr>
          <w:rFonts w:ascii="Calibri" w:eastAsia="Times New Roman" w:hAnsi="Calibri" w:cs="Calibri"/>
          <w:kern w:val="0"/>
          <w:lang w:val="en-IN" w:eastAsia="en-IN"/>
          <w14:ligatures w14:val="none"/>
        </w:rPr>
        <w:t xml:space="preserve"> development: a new graphical resource. Development. 2022;149(14):dev200356. </w:t>
      </w:r>
    </w:p>
    <w:p w14:paraId="0737D9CD" w14:textId="1C99367A"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Hellsten U, et al. The genome of the western clawed frog </w:t>
      </w:r>
      <w:r w:rsidRPr="00AF53B7">
        <w:rPr>
          <w:rFonts w:ascii="Calibri" w:eastAsia="Times New Roman" w:hAnsi="Calibri" w:cs="Calibri"/>
          <w:i/>
          <w:iCs/>
          <w:kern w:val="0"/>
          <w:lang w:val="en-IN" w:eastAsia="en-IN"/>
          <w14:ligatures w14:val="none"/>
        </w:rPr>
        <w:t>Xenopus tropicalis</w:t>
      </w:r>
      <w:r w:rsidRPr="00AF53B7">
        <w:rPr>
          <w:rFonts w:ascii="Calibri" w:eastAsia="Times New Roman" w:hAnsi="Calibri" w:cs="Calibri"/>
          <w:kern w:val="0"/>
          <w:lang w:val="en-IN" w:eastAsia="en-IN"/>
          <w14:ligatures w14:val="none"/>
        </w:rPr>
        <w:t xml:space="preserve">. Science. 2010;328(5978):633-6. </w:t>
      </w:r>
    </w:p>
    <w:p w14:paraId="04AB4752" w14:textId="4DFB197F"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Grant IM, et al. The </w:t>
      </w:r>
      <w:r w:rsidRPr="00AF53B7">
        <w:rPr>
          <w:rFonts w:ascii="Calibri" w:eastAsia="Times New Roman" w:hAnsi="Calibri" w:cs="Calibri"/>
          <w:i/>
          <w:iCs/>
          <w:kern w:val="0"/>
          <w:lang w:val="en-IN" w:eastAsia="en-IN"/>
          <w14:ligatures w14:val="none"/>
        </w:rPr>
        <w:t xml:space="preserve">Xenopus </w:t>
      </w:r>
      <w:proofErr w:type="spellStart"/>
      <w:r w:rsidRPr="00AF53B7">
        <w:rPr>
          <w:rFonts w:ascii="Calibri" w:eastAsia="Times New Roman" w:hAnsi="Calibri" w:cs="Calibri"/>
          <w:kern w:val="0"/>
          <w:lang w:val="en-IN" w:eastAsia="en-IN"/>
          <w14:ligatures w14:val="none"/>
        </w:rPr>
        <w:t>ORFeome</w:t>
      </w:r>
      <w:proofErr w:type="spellEnd"/>
      <w:r w:rsidRPr="00AF53B7">
        <w:rPr>
          <w:rFonts w:ascii="Calibri" w:eastAsia="Times New Roman" w:hAnsi="Calibri" w:cs="Calibri"/>
          <w:kern w:val="0"/>
          <w:lang w:val="en-IN" w:eastAsia="en-IN"/>
          <w14:ligatures w14:val="none"/>
        </w:rPr>
        <w:t xml:space="preserve">: a resource that enables functional genomics. Dev Biol. 2015;408(2):345-57. </w:t>
      </w:r>
    </w:p>
    <w:p w14:paraId="39DBD0F5" w14:textId="25ABCB18"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Harland RM, Grainger RM. Xenopus research: metamorphosed by genetics and genomics. Trends Genet. 2011;27(12):507-15. </w:t>
      </w:r>
    </w:p>
    <w:p w14:paraId="40EC1B60" w14:textId="7268C0BC"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Blum M, Ott T. Xenopus: an undervalued model organism to study and model human genetic disease. Cells Tissues Organs. 2018;205(5-6):303-13. </w:t>
      </w:r>
    </w:p>
    <w:p w14:paraId="3CE2F995" w14:textId="58B9FECC"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Wessely O, Kim JI, </w:t>
      </w:r>
      <w:proofErr w:type="spellStart"/>
      <w:r w:rsidRPr="00AF53B7">
        <w:rPr>
          <w:rFonts w:ascii="Calibri" w:eastAsia="Times New Roman" w:hAnsi="Calibri" w:cs="Calibri"/>
          <w:kern w:val="0"/>
          <w:lang w:val="en-IN" w:eastAsia="en-IN"/>
          <w14:ligatures w14:val="none"/>
        </w:rPr>
        <w:t>Geissert</w:t>
      </w:r>
      <w:proofErr w:type="spellEnd"/>
      <w:r w:rsidRPr="00AF53B7">
        <w:rPr>
          <w:rFonts w:ascii="Calibri" w:eastAsia="Times New Roman" w:hAnsi="Calibri" w:cs="Calibri"/>
          <w:kern w:val="0"/>
          <w:lang w:val="en-IN" w:eastAsia="en-IN"/>
          <w14:ligatures w14:val="none"/>
        </w:rPr>
        <w:t xml:space="preserve"> D, Tran U, De Robertis EM. Analysis of Spemann organizer formation in Xenopus embryos by cDNA </w:t>
      </w:r>
      <w:proofErr w:type="spellStart"/>
      <w:r w:rsidRPr="00AF53B7">
        <w:rPr>
          <w:rFonts w:ascii="Calibri" w:eastAsia="Times New Roman" w:hAnsi="Calibri" w:cs="Calibri"/>
          <w:kern w:val="0"/>
          <w:lang w:val="en-IN" w:eastAsia="en-IN"/>
          <w14:ligatures w14:val="none"/>
        </w:rPr>
        <w:t>macroarrays</w:t>
      </w:r>
      <w:proofErr w:type="spellEnd"/>
      <w:r w:rsidRPr="00AF53B7">
        <w:rPr>
          <w:rFonts w:ascii="Calibri" w:eastAsia="Times New Roman" w:hAnsi="Calibri" w:cs="Calibri"/>
          <w:kern w:val="0"/>
          <w:lang w:val="en-IN" w:eastAsia="en-IN"/>
          <w14:ligatures w14:val="none"/>
        </w:rPr>
        <w:t xml:space="preserve">. Dev Biol. 2004;269(2):552-66. </w:t>
      </w:r>
    </w:p>
    <w:p w14:paraId="6A8D9C72" w14:textId="4130DA66"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Anderson C, Stern CD. Organizers in development. In: Current topics in developmental biology. 2016:435-54.</w:t>
      </w:r>
    </w:p>
    <w:p w14:paraId="55B7C104" w14:textId="703E5BC9"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proofErr w:type="spellStart"/>
      <w:r w:rsidRPr="00AF53B7">
        <w:rPr>
          <w:rFonts w:ascii="Calibri" w:eastAsia="Times New Roman" w:hAnsi="Calibri" w:cs="Calibri"/>
          <w:kern w:val="0"/>
          <w:lang w:val="en-IN" w:eastAsia="en-IN"/>
          <w14:ligatures w14:val="none"/>
        </w:rPr>
        <w:t>Wlizla</w:t>
      </w:r>
      <w:proofErr w:type="spellEnd"/>
      <w:r w:rsidRPr="00AF53B7">
        <w:rPr>
          <w:rFonts w:ascii="Calibri" w:eastAsia="Times New Roman" w:hAnsi="Calibri" w:cs="Calibri"/>
          <w:kern w:val="0"/>
          <w:lang w:val="en-IN" w:eastAsia="en-IN"/>
          <w14:ligatures w14:val="none"/>
        </w:rPr>
        <w:t xml:space="preserve"> M, McNamara S, </w:t>
      </w:r>
      <w:proofErr w:type="spellStart"/>
      <w:r w:rsidRPr="00AF53B7">
        <w:rPr>
          <w:rFonts w:ascii="Calibri" w:eastAsia="Times New Roman" w:hAnsi="Calibri" w:cs="Calibri"/>
          <w:kern w:val="0"/>
          <w:lang w:val="en-IN" w:eastAsia="en-IN"/>
          <w14:ligatures w14:val="none"/>
        </w:rPr>
        <w:t>Horb</w:t>
      </w:r>
      <w:proofErr w:type="spellEnd"/>
      <w:r w:rsidRPr="00AF53B7">
        <w:rPr>
          <w:rFonts w:ascii="Calibri" w:eastAsia="Times New Roman" w:hAnsi="Calibri" w:cs="Calibri"/>
          <w:kern w:val="0"/>
          <w:lang w:val="en-IN" w:eastAsia="en-IN"/>
          <w14:ligatures w14:val="none"/>
        </w:rPr>
        <w:t xml:space="preserve"> ME. Generation and care of </w:t>
      </w:r>
      <w:r w:rsidRPr="00AF53B7">
        <w:rPr>
          <w:rFonts w:ascii="Calibri" w:eastAsia="Times New Roman" w:hAnsi="Calibri" w:cs="Calibri"/>
          <w:i/>
          <w:iCs/>
          <w:kern w:val="0"/>
          <w:lang w:val="en-IN" w:eastAsia="en-IN"/>
          <w14:ligatures w14:val="none"/>
        </w:rPr>
        <w:t>Xenopus laevis</w:t>
      </w:r>
      <w:r w:rsidRPr="00AF53B7">
        <w:rPr>
          <w:rFonts w:ascii="Calibri" w:eastAsia="Times New Roman" w:hAnsi="Calibri" w:cs="Calibri"/>
          <w:kern w:val="0"/>
          <w:lang w:val="en-IN" w:eastAsia="en-IN"/>
          <w14:ligatures w14:val="none"/>
        </w:rPr>
        <w:t xml:space="preserve"> and </w:t>
      </w:r>
      <w:r w:rsidRPr="00AF53B7">
        <w:rPr>
          <w:rFonts w:ascii="Calibri" w:eastAsia="Times New Roman" w:hAnsi="Calibri" w:cs="Calibri"/>
          <w:i/>
          <w:iCs/>
          <w:kern w:val="0"/>
          <w:lang w:val="en-IN" w:eastAsia="en-IN"/>
          <w14:ligatures w14:val="none"/>
        </w:rPr>
        <w:t xml:space="preserve">Xenopus tropicalis </w:t>
      </w:r>
      <w:r w:rsidRPr="00AF53B7">
        <w:rPr>
          <w:rFonts w:ascii="Calibri" w:eastAsia="Times New Roman" w:hAnsi="Calibri" w:cs="Calibri"/>
          <w:kern w:val="0"/>
          <w:lang w:val="en-IN" w:eastAsia="en-IN"/>
          <w14:ligatures w14:val="none"/>
        </w:rPr>
        <w:t xml:space="preserve">embryos. Methods Mol Biol. 2018;1865:19-32. </w:t>
      </w:r>
    </w:p>
    <w:p w14:paraId="05749D1C" w14:textId="55FDC90C"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lastRenderedPageBreak/>
        <w:t xml:space="preserve">Kawano HK, Simonek GD, Moffitt AD, </w:t>
      </w:r>
      <w:proofErr w:type="spellStart"/>
      <w:r w:rsidRPr="00AF53B7">
        <w:rPr>
          <w:rFonts w:ascii="Calibri" w:eastAsia="Times New Roman" w:hAnsi="Calibri" w:cs="Calibri"/>
          <w:kern w:val="0"/>
          <w:lang w:val="en-IN" w:eastAsia="en-IN"/>
          <w14:ligatures w14:val="none"/>
        </w:rPr>
        <w:t>Tahara</w:t>
      </w:r>
      <w:proofErr w:type="spellEnd"/>
      <w:r w:rsidRPr="00AF53B7">
        <w:rPr>
          <w:rFonts w:ascii="Calibri" w:eastAsia="Times New Roman" w:hAnsi="Calibri" w:cs="Calibri"/>
          <w:kern w:val="0"/>
          <w:lang w:val="en-IN" w:eastAsia="en-IN"/>
          <w14:ligatures w14:val="none"/>
        </w:rPr>
        <w:t xml:space="preserve"> JM, Brignolo AL. Sterility and stability of diluted meloxicam in compounded multi-dose vial after 365 days. J Am Assoc Lab Anim Sci. 2019;58(5):594-6. </w:t>
      </w:r>
    </w:p>
    <w:p w14:paraId="65BBE8CD" w14:textId="52D80835"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Schneider PN, Hulstrand AM, Houston DW. Fertilization of </w:t>
      </w:r>
      <w:r w:rsidRPr="00AF53B7">
        <w:rPr>
          <w:rFonts w:ascii="Calibri" w:eastAsia="Times New Roman" w:hAnsi="Calibri" w:cs="Calibri"/>
          <w:i/>
          <w:iCs/>
          <w:kern w:val="0"/>
          <w:lang w:val="en-IN" w:eastAsia="en-IN"/>
          <w14:ligatures w14:val="none"/>
        </w:rPr>
        <w:t>Xenopus</w:t>
      </w:r>
      <w:r w:rsidRPr="00AF53B7">
        <w:rPr>
          <w:rFonts w:ascii="Calibri" w:eastAsia="Times New Roman" w:hAnsi="Calibri" w:cs="Calibri"/>
          <w:kern w:val="0"/>
          <w:lang w:val="en-IN" w:eastAsia="en-IN"/>
          <w14:ligatures w14:val="none"/>
        </w:rPr>
        <w:t xml:space="preserve"> oocytes using the host transfer method. J Vis Exp. 2010;(45):1864. </w:t>
      </w:r>
    </w:p>
    <w:p w14:paraId="74DEF210" w14:textId="2FE7A1C5"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Balls M. The principles of humane experimental technique: timeless insights and unheeded warnings. ALTEX. 2010;27:144-8. </w:t>
      </w:r>
    </w:p>
    <w:p w14:paraId="27F937BD" w14:textId="54983B5B"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Philips BH, et al. Evaluation of presurgical skin preparation agents in African clawed frogs (</w:t>
      </w:r>
      <w:r w:rsidRPr="00AF53B7">
        <w:rPr>
          <w:rFonts w:ascii="Calibri" w:eastAsia="Times New Roman" w:hAnsi="Calibri" w:cs="Calibri"/>
          <w:i/>
          <w:iCs/>
          <w:kern w:val="0"/>
          <w:lang w:val="en-IN" w:eastAsia="en-IN"/>
          <w14:ligatures w14:val="none"/>
        </w:rPr>
        <w:t>Xenopus laevis</w:t>
      </w:r>
      <w:r w:rsidRPr="00AF53B7">
        <w:rPr>
          <w:rFonts w:ascii="Calibri" w:eastAsia="Times New Roman" w:hAnsi="Calibri" w:cs="Calibri"/>
          <w:kern w:val="0"/>
          <w:lang w:val="en-IN" w:eastAsia="en-IN"/>
          <w14:ligatures w14:val="none"/>
        </w:rPr>
        <w:t xml:space="preserve">). J Am Assoc Lab Anim Sci. 2015;54(6):788-98. </w:t>
      </w:r>
    </w:p>
    <w:p w14:paraId="1EDC251B" w14:textId="70348415"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proofErr w:type="spellStart"/>
      <w:r w:rsidRPr="00AF53B7">
        <w:rPr>
          <w:rFonts w:ascii="Calibri" w:eastAsia="Times New Roman" w:hAnsi="Calibri" w:cs="Calibri"/>
          <w:kern w:val="0"/>
          <w:lang w:val="en-IN" w:eastAsia="en-IN"/>
          <w14:ligatures w14:val="none"/>
        </w:rPr>
        <w:t>Ramlochansingh</w:t>
      </w:r>
      <w:proofErr w:type="spellEnd"/>
      <w:r w:rsidRPr="00AF53B7">
        <w:rPr>
          <w:rFonts w:ascii="Calibri" w:eastAsia="Times New Roman" w:hAnsi="Calibri" w:cs="Calibri"/>
          <w:kern w:val="0"/>
          <w:lang w:val="en-IN" w:eastAsia="en-IN"/>
          <w14:ligatures w14:val="none"/>
        </w:rPr>
        <w:t xml:space="preserve"> C, et al. Efficacy of tricaine </w:t>
      </w:r>
      <w:proofErr w:type="spellStart"/>
      <w:r w:rsidRPr="00AF53B7">
        <w:rPr>
          <w:rFonts w:ascii="Calibri" w:eastAsia="Times New Roman" w:hAnsi="Calibri" w:cs="Calibri"/>
          <w:kern w:val="0"/>
          <w:lang w:val="en-IN" w:eastAsia="en-IN"/>
          <w14:ligatures w14:val="none"/>
        </w:rPr>
        <w:t>methanesulfonate</w:t>
      </w:r>
      <w:proofErr w:type="spellEnd"/>
      <w:r w:rsidRPr="00AF53B7">
        <w:rPr>
          <w:rFonts w:ascii="Calibri" w:eastAsia="Times New Roman" w:hAnsi="Calibri" w:cs="Calibri"/>
          <w:kern w:val="0"/>
          <w:lang w:val="en-IN" w:eastAsia="en-IN"/>
          <w14:ligatures w14:val="none"/>
        </w:rPr>
        <w:t xml:space="preserve"> (MS-222) as an </w:t>
      </w:r>
      <w:proofErr w:type="spellStart"/>
      <w:r w:rsidRPr="00AF53B7">
        <w:rPr>
          <w:rFonts w:ascii="Calibri" w:eastAsia="Times New Roman" w:hAnsi="Calibri" w:cs="Calibri"/>
          <w:kern w:val="0"/>
          <w:lang w:val="en-IN" w:eastAsia="en-IN"/>
          <w14:ligatures w14:val="none"/>
        </w:rPr>
        <w:t>anesthetic</w:t>
      </w:r>
      <w:proofErr w:type="spellEnd"/>
      <w:r w:rsidRPr="00AF53B7">
        <w:rPr>
          <w:rFonts w:ascii="Calibri" w:eastAsia="Times New Roman" w:hAnsi="Calibri" w:cs="Calibri"/>
          <w:kern w:val="0"/>
          <w:lang w:val="en-IN" w:eastAsia="en-IN"/>
          <w14:ligatures w14:val="none"/>
        </w:rPr>
        <w:t xml:space="preserve"> agent for blocking sensory-motor responses in </w:t>
      </w:r>
      <w:r w:rsidRPr="00AF53B7">
        <w:rPr>
          <w:rFonts w:ascii="Calibri" w:eastAsia="Times New Roman" w:hAnsi="Calibri" w:cs="Calibri"/>
          <w:i/>
          <w:iCs/>
          <w:kern w:val="0"/>
          <w:lang w:val="en-IN" w:eastAsia="en-IN"/>
          <w14:ligatures w14:val="none"/>
        </w:rPr>
        <w:t>Xenopus laevis</w:t>
      </w:r>
      <w:r w:rsidRPr="00AF53B7">
        <w:rPr>
          <w:rFonts w:ascii="Calibri" w:eastAsia="Times New Roman" w:hAnsi="Calibri" w:cs="Calibri"/>
          <w:kern w:val="0"/>
          <w:lang w:val="en-IN" w:eastAsia="en-IN"/>
          <w14:ligatures w14:val="none"/>
        </w:rPr>
        <w:t xml:space="preserve"> tadpoles. </w:t>
      </w:r>
      <w:proofErr w:type="spellStart"/>
      <w:r w:rsidRPr="00AF53B7">
        <w:rPr>
          <w:rFonts w:ascii="Calibri" w:eastAsia="Times New Roman" w:hAnsi="Calibri" w:cs="Calibri"/>
          <w:kern w:val="0"/>
          <w:lang w:val="en-IN" w:eastAsia="en-IN"/>
          <w14:ligatures w14:val="none"/>
        </w:rPr>
        <w:t>PLoS</w:t>
      </w:r>
      <w:proofErr w:type="spellEnd"/>
      <w:r w:rsidRPr="00AF53B7">
        <w:rPr>
          <w:rFonts w:ascii="Calibri" w:eastAsia="Times New Roman" w:hAnsi="Calibri" w:cs="Calibri"/>
          <w:kern w:val="0"/>
          <w:lang w:val="en-IN" w:eastAsia="en-IN"/>
          <w14:ligatures w14:val="none"/>
        </w:rPr>
        <w:t xml:space="preserve"> One. 2014;9(7):e101606.</w:t>
      </w:r>
    </w:p>
    <w:p w14:paraId="7E882F4F" w14:textId="5261D6E0"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Baumgartner C, et al. A comparison of the analgesic effects of fentanyl and butorphanol in African clawed frogs (</w:t>
      </w:r>
      <w:r w:rsidRPr="00AF53B7">
        <w:rPr>
          <w:rFonts w:ascii="Calibri" w:eastAsia="Times New Roman" w:hAnsi="Calibri" w:cs="Calibri"/>
          <w:i/>
          <w:iCs/>
          <w:kern w:val="0"/>
          <w:lang w:val="en-IN" w:eastAsia="en-IN"/>
          <w14:ligatures w14:val="none"/>
        </w:rPr>
        <w:t>Xenopus laevis</w:t>
      </w:r>
      <w:r w:rsidRPr="00AF53B7">
        <w:rPr>
          <w:rFonts w:ascii="Calibri" w:eastAsia="Times New Roman" w:hAnsi="Calibri" w:cs="Calibri"/>
          <w:kern w:val="0"/>
          <w:lang w:val="en-IN" w:eastAsia="en-IN"/>
          <w14:ligatures w14:val="none"/>
        </w:rPr>
        <w:t xml:space="preserve">) under tricaine </w:t>
      </w:r>
      <w:proofErr w:type="spellStart"/>
      <w:r w:rsidRPr="00AF53B7">
        <w:rPr>
          <w:rFonts w:ascii="Calibri" w:eastAsia="Times New Roman" w:hAnsi="Calibri" w:cs="Calibri"/>
          <w:kern w:val="0"/>
          <w:lang w:val="en-IN" w:eastAsia="en-IN"/>
          <w14:ligatures w14:val="none"/>
        </w:rPr>
        <w:t>methanesulfonate</w:t>
      </w:r>
      <w:proofErr w:type="spellEnd"/>
      <w:r w:rsidRPr="00AF53B7">
        <w:rPr>
          <w:rFonts w:ascii="Calibri" w:eastAsia="Times New Roman" w:hAnsi="Calibri" w:cs="Calibri"/>
          <w:kern w:val="0"/>
          <w:lang w:val="en-IN" w:eastAsia="en-IN"/>
          <w14:ligatures w14:val="none"/>
        </w:rPr>
        <w:t xml:space="preserve"> </w:t>
      </w:r>
      <w:proofErr w:type="spellStart"/>
      <w:r w:rsidRPr="00AF53B7">
        <w:rPr>
          <w:rFonts w:ascii="Calibri" w:eastAsia="Times New Roman" w:hAnsi="Calibri" w:cs="Calibri"/>
          <w:kern w:val="0"/>
          <w:lang w:val="en-IN" w:eastAsia="en-IN"/>
          <w14:ligatures w14:val="none"/>
        </w:rPr>
        <w:t>anesthesia</w:t>
      </w:r>
      <w:proofErr w:type="spellEnd"/>
      <w:r w:rsidRPr="00AF53B7">
        <w:rPr>
          <w:rFonts w:ascii="Calibri" w:eastAsia="Times New Roman" w:hAnsi="Calibri" w:cs="Calibri"/>
          <w:kern w:val="0"/>
          <w:lang w:val="en-IN" w:eastAsia="en-IN"/>
          <w14:ligatures w14:val="none"/>
        </w:rPr>
        <w:t xml:space="preserve">. SOJ </w:t>
      </w:r>
      <w:proofErr w:type="spellStart"/>
      <w:r w:rsidRPr="00AF53B7">
        <w:rPr>
          <w:rFonts w:ascii="Calibri" w:eastAsia="Times New Roman" w:hAnsi="Calibri" w:cs="Calibri"/>
          <w:kern w:val="0"/>
          <w:lang w:val="en-IN" w:eastAsia="en-IN"/>
          <w14:ligatures w14:val="none"/>
        </w:rPr>
        <w:t>Anesthesiol</w:t>
      </w:r>
      <w:proofErr w:type="spellEnd"/>
      <w:r w:rsidRPr="00AF53B7">
        <w:rPr>
          <w:rFonts w:ascii="Calibri" w:eastAsia="Times New Roman" w:hAnsi="Calibri" w:cs="Calibri"/>
          <w:kern w:val="0"/>
          <w:lang w:val="en-IN" w:eastAsia="en-IN"/>
          <w14:ligatures w14:val="none"/>
        </w:rPr>
        <w:t xml:space="preserve"> Pain Manag. 2018;5(2):1-10.</w:t>
      </w:r>
    </w:p>
    <w:p w14:paraId="498BD3DF" w14:textId="63F6B5FF"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University of British Columbia. Surgical oocyte collection from </w:t>
      </w:r>
      <w:r w:rsidRPr="00AF53B7">
        <w:rPr>
          <w:rFonts w:ascii="Calibri" w:eastAsia="Times New Roman" w:hAnsi="Calibri" w:cs="Calibri"/>
          <w:i/>
          <w:iCs/>
          <w:kern w:val="0"/>
          <w:lang w:val="en-IN" w:eastAsia="en-IN"/>
          <w14:ligatures w14:val="none"/>
        </w:rPr>
        <w:t xml:space="preserve">Xenopus laevis </w:t>
      </w:r>
      <w:r w:rsidRPr="00AF53B7">
        <w:rPr>
          <w:rFonts w:ascii="Calibri" w:eastAsia="Times New Roman" w:hAnsi="Calibri" w:cs="Calibri"/>
          <w:kern w:val="0"/>
          <w:lang w:val="en-IN" w:eastAsia="en-IN"/>
          <w14:ligatures w14:val="none"/>
        </w:rPr>
        <w:t xml:space="preserve">[Internet]. 2013. Available from: </w:t>
      </w:r>
      <w:hyperlink r:id="rId10" w:tgtFrame="_new" w:history="1">
        <w:r w:rsidRPr="00AF53B7">
          <w:rPr>
            <w:rFonts w:ascii="Calibri" w:eastAsia="Times New Roman" w:hAnsi="Calibri" w:cs="Calibri"/>
            <w:kern w:val="0"/>
            <w:u w:val="single"/>
            <w:lang w:val="en-IN" w:eastAsia="en-IN"/>
            <w14:ligatures w14:val="none"/>
          </w:rPr>
          <w:t>https://animalcare.ubc.ca/sites/default/files/2025-12/acc_sop_tech24_surgical_oocyte_collection_from_xenopus_laevis_20251117.pdf</w:t>
        </w:r>
      </w:hyperlink>
    </w:p>
    <w:p w14:paraId="144BFAB1" w14:textId="417CDC16"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University of Rochester. Policy on major invasive surgery (oocyte harvest) in frogs [Internet]. 2017. Available from: </w:t>
      </w:r>
      <w:hyperlink r:id="rId11" w:tgtFrame="_new" w:history="1">
        <w:r w:rsidRPr="00AF53B7">
          <w:rPr>
            <w:rFonts w:ascii="Calibri" w:eastAsia="Times New Roman" w:hAnsi="Calibri" w:cs="Calibri"/>
            <w:kern w:val="0"/>
            <w:u w:val="single"/>
            <w:lang w:val="en-IN" w:eastAsia="en-IN"/>
            <w14:ligatures w14:val="none"/>
          </w:rPr>
          <w:t>https://www.urmc.rochester.edu/medialibraries/urmcmedia/ucar/policies/documents/frogpolicy-majorinvasivesurger.pdf</w:t>
        </w:r>
      </w:hyperlink>
    </w:p>
    <w:p w14:paraId="41DD0243" w14:textId="311C51FB"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National Institutes of Health. Guidelines for egg and oocyte harvesting in </w:t>
      </w:r>
      <w:r w:rsidRPr="00AF53B7">
        <w:rPr>
          <w:rFonts w:ascii="Calibri" w:eastAsia="Times New Roman" w:hAnsi="Calibri" w:cs="Calibri"/>
          <w:i/>
          <w:iCs/>
          <w:kern w:val="0"/>
          <w:lang w:val="en-IN" w:eastAsia="en-IN"/>
          <w14:ligatures w14:val="none"/>
        </w:rPr>
        <w:t>Xenopus laevis</w:t>
      </w:r>
      <w:r w:rsidRPr="00AF53B7">
        <w:rPr>
          <w:rFonts w:ascii="Calibri" w:eastAsia="Times New Roman" w:hAnsi="Calibri" w:cs="Calibri"/>
          <w:kern w:val="0"/>
          <w:lang w:val="en-IN" w:eastAsia="en-IN"/>
          <w14:ligatures w14:val="none"/>
        </w:rPr>
        <w:t xml:space="preserve"> [Internet]. Available from: </w:t>
      </w:r>
      <w:hyperlink r:id="rId12" w:tgtFrame="_new" w:history="1">
        <w:r w:rsidRPr="00AF53B7">
          <w:rPr>
            <w:rFonts w:ascii="Calibri" w:eastAsia="Times New Roman" w:hAnsi="Calibri" w:cs="Calibri"/>
            <w:kern w:val="0"/>
            <w:u w:val="single"/>
            <w:lang w:val="en-IN" w:eastAsia="en-IN"/>
            <w14:ligatures w14:val="none"/>
          </w:rPr>
          <w:t>https://oacu.oir.nih.gov/system/files/media/file/2025-04/b11_xenopus_oocyte_collection.pdf</w:t>
        </w:r>
      </w:hyperlink>
      <w:r w:rsidRPr="00AF53B7">
        <w:rPr>
          <w:rFonts w:ascii="Calibri" w:eastAsia="Times New Roman" w:hAnsi="Calibri" w:cs="Calibri"/>
          <w:kern w:val="0"/>
          <w:lang w:val="en-IN" w:eastAsia="en-IN"/>
          <w14:ligatures w14:val="none"/>
        </w:rPr>
        <w:t xml:space="preserve"> </w:t>
      </w:r>
    </w:p>
    <w:p w14:paraId="56AC9363" w14:textId="1777D3C7"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Leung G, Diaz LL, Monette S, Jiang CS, </w:t>
      </w:r>
      <w:proofErr w:type="spellStart"/>
      <w:r w:rsidRPr="00AF53B7">
        <w:rPr>
          <w:rFonts w:ascii="Calibri" w:eastAsia="Times New Roman" w:hAnsi="Calibri" w:cs="Calibri"/>
          <w:kern w:val="0"/>
          <w:lang w:val="en-IN" w:eastAsia="en-IN"/>
          <w14:ligatures w14:val="none"/>
        </w:rPr>
        <w:t>Tolwani</w:t>
      </w:r>
      <w:proofErr w:type="spellEnd"/>
      <w:r w:rsidRPr="00AF53B7">
        <w:rPr>
          <w:rFonts w:ascii="Calibri" w:eastAsia="Times New Roman" w:hAnsi="Calibri" w:cs="Calibri"/>
          <w:kern w:val="0"/>
          <w:lang w:val="en-IN" w:eastAsia="en-IN"/>
          <w14:ligatures w14:val="none"/>
        </w:rPr>
        <w:t xml:space="preserve"> R, Peneyra S. Effectiveness, safety, and pharmacokinetics of meloxicam formulations in African-clawed frogs, </w:t>
      </w:r>
      <w:r w:rsidRPr="00AF53B7">
        <w:rPr>
          <w:rFonts w:ascii="Calibri" w:eastAsia="Times New Roman" w:hAnsi="Calibri" w:cs="Calibri"/>
          <w:i/>
          <w:iCs/>
          <w:kern w:val="0"/>
          <w:lang w:val="en-IN" w:eastAsia="en-IN"/>
          <w14:ligatures w14:val="none"/>
        </w:rPr>
        <w:t>Xenopus laevis</w:t>
      </w:r>
      <w:r w:rsidRPr="00AF53B7">
        <w:rPr>
          <w:rFonts w:ascii="Calibri" w:eastAsia="Times New Roman" w:hAnsi="Calibri" w:cs="Calibri"/>
          <w:kern w:val="0"/>
          <w:lang w:val="en-IN" w:eastAsia="en-IN"/>
          <w14:ligatures w14:val="none"/>
        </w:rPr>
        <w:t xml:space="preserve">. Comp Med. 2024;74(5):336-43. </w:t>
      </w:r>
    </w:p>
    <w:p w14:paraId="359F2F02" w14:textId="2A2DEF30"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Warwick C, Bates G, Arena PC, Steedman C. Reevaluating the use of hypothermia for anesthetizing and euthanizing amphibians and reptiles. J Am Vet Med Assoc. 2018;253(12):1536-9. </w:t>
      </w:r>
    </w:p>
    <w:p w14:paraId="101D254E" w14:textId="0B7975E9"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Lalonde-Robert V, Beaudry F, Vachon P. Pharmacologic parameters of MS222 and physiologic changes in frogs (</w:t>
      </w:r>
      <w:r w:rsidRPr="00AF53B7">
        <w:rPr>
          <w:rFonts w:ascii="Calibri" w:eastAsia="Times New Roman" w:hAnsi="Calibri" w:cs="Calibri"/>
          <w:i/>
          <w:iCs/>
          <w:kern w:val="0"/>
          <w:lang w:val="en-IN" w:eastAsia="en-IN"/>
          <w14:ligatures w14:val="none"/>
        </w:rPr>
        <w:t>Xenopus laevi</w:t>
      </w:r>
      <w:r w:rsidRPr="00AF53B7">
        <w:rPr>
          <w:rFonts w:ascii="Calibri" w:eastAsia="Times New Roman" w:hAnsi="Calibri" w:cs="Calibri"/>
          <w:kern w:val="0"/>
          <w:lang w:val="en-IN" w:eastAsia="en-IN"/>
          <w14:ligatures w14:val="none"/>
        </w:rPr>
        <w:t xml:space="preserve">s) after immersion at </w:t>
      </w:r>
      <w:proofErr w:type="spellStart"/>
      <w:r w:rsidRPr="00AF53B7">
        <w:rPr>
          <w:rFonts w:ascii="Calibri" w:eastAsia="Times New Roman" w:hAnsi="Calibri" w:cs="Calibri"/>
          <w:kern w:val="0"/>
          <w:lang w:val="en-IN" w:eastAsia="en-IN"/>
          <w14:ligatures w14:val="none"/>
        </w:rPr>
        <w:t>anesthetic</w:t>
      </w:r>
      <w:proofErr w:type="spellEnd"/>
      <w:r w:rsidRPr="00AF53B7">
        <w:rPr>
          <w:rFonts w:ascii="Calibri" w:eastAsia="Times New Roman" w:hAnsi="Calibri" w:cs="Calibri"/>
          <w:kern w:val="0"/>
          <w:lang w:val="en-IN" w:eastAsia="en-IN"/>
          <w14:ligatures w14:val="none"/>
        </w:rPr>
        <w:t xml:space="preserve"> doses. J Am Assoc Lab Anim Sci. 2012;51(4):464-8. </w:t>
      </w:r>
    </w:p>
    <w:p w14:paraId="492CCF1E" w14:textId="7D9E594B"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 xml:space="preserve">University of Michigan. Guidelines on amphibian </w:t>
      </w:r>
      <w:proofErr w:type="spellStart"/>
      <w:r w:rsidRPr="00AF53B7">
        <w:rPr>
          <w:rFonts w:ascii="Calibri" w:eastAsia="Times New Roman" w:hAnsi="Calibri" w:cs="Calibri"/>
          <w:kern w:val="0"/>
          <w:lang w:val="en-IN" w:eastAsia="en-IN"/>
          <w14:ligatures w14:val="none"/>
        </w:rPr>
        <w:t>anesthesia</w:t>
      </w:r>
      <w:proofErr w:type="spellEnd"/>
      <w:r w:rsidRPr="00AF53B7">
        <w:rPr>
          <w:rFonts w:ascii="Calibri" w:eastAsia="Times New Roman" w:hAnsi="Calibri" w:cs="Calibri"/>
          <w:kern w:val="0"/>
          <w:lang w:val="en-IN" w:eastAsia="en-IN"/>
          <w14:ligatures w14:val="none"/>
        </w:rPr>
        <w:t xml:space="preserve"> analgesia and surgery [Internet]. 2023. Available from: </w:t>
      </w:r>
      <w:hyperlink r:id="rId13" w:tgtFrame="_new" w:history="1">
        <w:r w:rsidRPr="00AF53B7">
          <w:rPr>
            <w:rFonts w:ascii="Calibri" w:eastAsia="Times New Roman" w:hAnsi="Calibri" w:cs="Calibri"/>
            <w:kern w:val="0"/>
            <w:u w:val="single"/>
            <w:lang w:val="en-IN" w:eastAsia="en-IN"/>
            <w14:ligatures w14:val="none"/>
          </w:rPr>
          <w:t>https://az.research.umich.edu/animalcare/guidelines/guidelines-amphibian-anesthesia-analgesia-and-surgery/</w:t>
        </w:r>
      </w:hyperlink>
      <w:r w:rsidRPr="00AF53B7">
        <w:rPr>
          <w:rFonts w:ascii="Calibri" w:eastAsia="Times New Roman" w:hAnsi="Calibri" w:cs="Calibri"/>
          <w:kern w:val="0"/>
          <w:lang w:val="en-IN" w:eastAsia="en-IN"/>
          <w14:ligatures w14:val="none"/>
        </w:rPr>
        <w:t xml:space="preserve"> </w:t>
      </w:r>
    </w:p>
    <w:p w14:paraId="57128B10" w14:textId="4D804545"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t>Reed BT. Guidance on the housing and care of the African clawed frog</w:t>
      </w:r>
      <w:r w:rsidRPr="00AF53B7">
        <w:rPr>
          <w:rFonts w:ascii="Calibri" w:eastAsia="Times New Roman" w:hAnsi="Calibri" w:cs="Calibri"/>
          <w:i/>
          <w:iCs/>
          <w:kern w:val="0"/>
          <w:lang w:val="en-IN" w:eastAsia="en-IN"/>
          <w14:ligatures w14:val="none"/>
        </w:rPr>
        <w:t xml:space="preserve"> Xenopus laevis</w:t>
      </w:r>
      <w:r w:rsidRPr="00AF53B7">
        <w:rPr>
          <w:rFonts w:ascii="Calibri" w:eastAsia="Times New Roman" w:hAnsi="Calibri" w:cs="Calibri"/>
          <w:kern w:val="0"/>
          <w:lang w:val="en-IN" w:eastAsia="en-IN"/>
          <w14:ligatures w14:val="none"/>
        </w:rPr>
        <w:t xml:space="preserve"> [Internet]. RSPCA; 2005. Available from: </w:t>
      </w:r>
      <w:hyperlink r:id="rId14" w:tgtFrame="_new" w:history="1">
        <w:r w:rsidRPr="00AF53B7">
          <w:rPr>
            <w:rFonts w:ascii="Calibri" w:eastAsia="Times New Roman" w:hAnsi="Calibri" w:cs="Calibri"/>
            <w:kern w:val="0"/>
            <w:u w:val="single"/>
            <w:lang w:val="en-IN" w:eastAsia="en-IN"/>
            <w14:ligatures w14:val="none"/>
          </w:rPr>
          <w:t>https://www.rspca.org.uk/webContent/staticImages/Downloads/GuidanceXenopusLaevisReport.pdf</w:t>
        </w:r>
      </w:hyperlink>
    </w:p>
    <w:p w14:paraId="7D6DC47E" w14:textId="165C87D4"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882DE6">
        <w:rPr>
          <w:rFonts w:ascii="Calibri" w:eastAsia="Times New Roman" w:hAnsi="Calibri" w:cs="Calibri"/>
          <w:kern w:val="0"/>
          <w:lang w:val="de-DE" w:eastAsia="en-IN"/>
          <w14:ligatures w14:val="none"/>
        </w:rPr>
        <w:t xml:space="preserve">Mansour N, Lahnsteiner F, Patzner RA. </w:t>
      </w:r>
      <w:r w:rsidRPr="00AF53B7">
        <w:rPr>
          <w:rFonts w:ascii="Calibri" w:eastAsia="Times New Roman" w:hAnsi="Calibri" w:cs="Calibri"/>
          <w:kern w:val="0"/>
          <w:lang w:val="en-IN" w:eastAsia="en-IN"/>
          <w14:ligatures w14:val="none"/>
        </w:rPr>
        <w:t>Optimization of the cryopreservation of African clawed frog (</w:t>
      </w:r>
      <w:r w:rsidRPr="00AF53B7">
        <w:rPr>
          <w:rFonts w:ascii="Calibri" w:eastAsia="Times New Roman" w:hAnsi="Calibri" w:cs="Calibri"/>
          <w:i/>
          <w:iCs/>
          <w:kern w:val="0"/>
          <w:lang w:val="en-IN" w:eastAsia="en-IN"/>
          <w14:ligatures w14:val="none"/>
        </w:rPr>
        <w:t>Xenopus laevis</w:t>
      </w:r>
      <w:r w:rsidRPr="00AF53B7">
        <w:rPr>
          <w:rFonts w:ascii="Calibri" w:eastAsia="Times New Roman" w:hAnsi="Calibri" w:cs="Calibri"/>
          <w:kern w:val="0"/>
          <w:lang w:val="en-IN" w:eastAsia="en-IN"/>
          <w14:ligatures w14:val="none"/>
        </w:rPr>
        <w:t xml:space="preserve">) sperm. Theriogenology. 2009;72(9):1221-8. </w:t>
      </w:r>
    </w:p>
    <w:p w14:paraId="77181440" w14:textId="3358560B" w:rsidR="00DB198A" w:rsidRPr="00AF53B7" w:rsidRDefault="00DB198A" w:rsidP="00AF53B7">
      <w:pPr>
        <w:pStyle w:val="ListParagraph"/>
        <w:numPr>
          <w:ilvl w:val="0"/>
          <w:numId w:val="4"/>
        </w:numPr>
        <w:spacing w:after="0" w:line="240" w:lineRule="auto"/>
        <w:ind w:left="0" w:firstLine="0"/>
        <w:jc w:val="both"/>
        <w:rPr>
          <w:rFonts w:ascii="Calibri" w:eastAsia="Times New Roman" w:hAnsi="Calibri" w:cs="Calibri"/>
          <w:kern w:val="0"/>
          <w:lang w:val="en-IN" w:eastAsia="en-IN"/>
          <w14:ligatures w14:val="none"/>
        </w:rPr>
      </w:pPr>
      <w:r w:rsidRPr="00AF53B7">
        <w:rPr>
          <w:rFonts w:ascii="Calibri" w:eastAsia="Times New Roman" w:hAnsi="Calibri" w:cs="Calibri"/>
          <w:kern w:val="0"/>
          <w:lang w:val="en-IN" w:eastAsia="en-IN"/>
          <w14:ligatures w14:val="none"/>
        </w:rPr>
        <w:lastRenderedPageBreak/>
        <w:t xml:space="preserve">Sargent MG, Mohun TJ. Cryopreservation of sperm of </w:t>
      </w:r>
      <w:r w:rsidRPr="00AF53B7">
        <w:rPr>
          <w:rFonts w:ascii="Calibri" w:eastAsia="Times New Roman" w:hAnsi="Calibri" w:cs="Calibri"/>
          <w:i/>
          <w:iCs/>
          <w:kern w:val="0"/>
          <w:lang w:val="en-IN" w:eastAsia="en-IN"/>
          <w14:ligatures w14:val="none"/>
        </w:rPr>
        <w:t>Xenopus laevis</w:t>
      </w:r>
      <w:r w:rsidRPr="00AF53B7">
        <w:rPr>
          <w:rFonts w:ascii="Calibri" w:eastAsia="Times New Roman" w:hAnsi="Calibri" w:cs="Calibri"/>
          <w:kern w:val="0"/>
          <w:lang w:val="en-IN" w:eastAsia="en-IN"/>
          <w14:ligatures w14:val="none"/>
        </w:rPr>
        <w:t xml:space="preserve"> and </w:t>
      </w:r>
      <w:r w:rsidRPr="00AF53B7">
        <w:rPr>
          <w:rFonts w:ascii="Calibri" w:eastAsia="Times New Roman" w:hAnsi="Calibri" w:cs="Calibri"/>
          <w:i/>
          <w:iCs/>
          <w:kern w:val="0"/>
          <w:lang w:val="en-IN" w:eastAsia="en-IN"/>
          <w14:ligatures w14:val="none"/>
        </w:rPr>
        <w:t>Xenopus tropicalis</w:t>
      </w:r>
      <w:r w:rsidRPr="00AF53B7">
        <w:rPr>
          <w:rFonts w:ascii="Calibri" w:eastAsia="Times New Roman" w:hAnsi="Calibri" w:cs="Calibri"/>
          <w:kern w:val="0"/>
          <w:lang w:val="en-IN" w:eastAsia="en-IN"/>
          <w14:ligatures w14:val="none"/>
        </w:rPr>
        <w:t xml:space="preserve">. Genesis. 2005;41(1):41-6. </w:t>
      </w:r>
    </w:p>
    <w:p w14:paraId="363DF59E" w14:textId="6331E516" w:rsidR="00DB198A" w:rsidRPr="00AF53B7" w:rsidRDefault="00DB198A" w:rsidP="00AF53B7">
      <w:pPr>
        <w:pStyle w:val="ListParagraph"/>
        <w:numPr>
          <w:ilvl w:val="0"/>
          <w:numId w:val="4"/>
        </w:numPr>
        <w:spacing w:after="0" w:line="240" w:lineRule="auto"/>
        <w:ind w:left="0" w:firstLine="0"/>
        <w:jc w:val="both"/>
        <w:rPr>
          <w:rFonts w:ascii="Calibri" w:hAnsi="Calibri" w:cs="Calibri"/>
        </w:rPr>
      </w:pPr>
      <w:r w:rsidRPr="00AF53B7">
        <w:rPr>
          <w:rFonts w:ascii="Calibri" w:eastAsia="Times New Roman" w:hAnsi="Calibri" w:cs="Calibri"/>
          <w:kern w:val="0"/>
          <w:lang w:val="en-IN" w:eastAsia="en-IN"/>
          <w14:ligatures w14:val="none"/>
        </w:rPr>
        <w:t xml:space="preserve">Pearl E, Morrow S, Noble A, Lerebours A, </w:t>
      </w:r>
      <w:proofErr w:type="spellStart"/>
      <w:r w:rsidRPr="00AF53B7">
        <w:rPr>
          <w:rFonts w:ascii="Calibri" w:eastAsia="Times New Roman" w:hAnsi="Calibri" w:cs="Calibri"/>
          <w:kern w:val="0"/>
          <w:lang w:val="en-IN" w:eastAsia="en-IN"/>
          <w14:ligatures w14:val="none"/>
        </w:rPr>
        <w:t>Horb</w:t>
      </w:r>
      <w:proofErr w:type="spellEnd"/>
      <w:r w:rsidRPr="00AF53B7">
        <w:rPr>
          <w:rFonts w:ascii="Calibri" w:eastAsia="Times New Roman" w:hAnsi="Calibri" w:cs="Calibri"/>
          <w:kern w:val="0"/>
          <w:lang w:val="en-IN" w:eastAsia="en-IN"/>
          <w14:ligatures w14:val="none"/>
        </w:rPr>
        <w:t xml:space="preserve"> M, Guille M. An optimized method for cryogenic storage of </w:t>
      </w:r>
      <w:r w:rsidRPr="00AF53B7">
        <w:rPr>
          <w:rFonts w:ascii="Calibri" w:eastAsia="Times New Roman" w:hAnsi="Calibri" w:cs="Calibri"/>
          <w:i/>
          <w:iCs/>
          <w:kern w:val="0"/>
          <w:lang w:val="en-IN" w:eastAsia="en-IN"/>
          <w14:ligatures w14:val="none"/>
        </w:rPr>
        <w:t>Xenopus</w:t>
      </w:r>
      <w:r w:rsidRPr="00AF53B7">
        <w:rPr>
          <w:rFonts w:ascii="Calibri" w:eastAsia="Times New Roman" w:hAnsi="Calibri" w:cs="Calibri"/>
          <w:kern w:val="0"/>
          <w:lang w:val="en-IN" w:eastAsia="en-IN"/>
          <w14:ligatures w14:val="none"/>
        </w:rPr>
        <w:t xml:space="preserve"> sperm to maximise the effectiveness of research using genetically altered frogs. Theriogenology. 2017;92:149-55.</w:t>
      </w:r>
    </w:p>
    <w:sectPr w:rsidR="00DB198A" w:rsidRPr="00AF53B7" w:rsidSect="00C05324">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64FD8"/>
    <w:multiLevelType w:val="hybridMultilevel"/>
    <w:tmpl w:val="159A067A"/>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5E2039C2"/>
    <w:multiLevelType w:val="multilevel"/>
    <w:tmpl w:val="A596D694"/>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D3D1F30"/>
    <w:multiLevelType w:val="hybridMultilevel"/>
    <w:tmpl w:val="7D5E1D8C"/>
    <w:lvl w:ilvl="0" w:tplc="95E05DF2">
      <w:start w:val="2"/>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557C72"/>
    <w:multiLevelType w:val="hybridMultilevel"/>
    <w:tmpl w:val="6D4A270E"/>
    <w:lvl w:ilvl="0" w:tplc="9828A61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459687275">
    <w:abstractNumId w:val="2"/>
  </w:num>
  <w:num w:numId="2" w16cid:durableId="592586758">
    <w:abstractNumId w:val="1"/>
  </w:num>
  <w:num w:numId="3" w16cid:durableId="1524588343">
    <w:abstractNumId w:val="0"/>
  </w:num>
  <w:num w:numId="4" w16cid:durableId="1187862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CF"/>
    <w:rsid w:val="00003E76"/>
    <w:rsid w:val="00010AE7"/>
    <w:rsid w:val="0001178E"/>
    <w:rsid w:val="0001784C"/>
    <w:rsid w:val="00020E06"/>
    <w:rsid w:val="00030FC3"/>
    <w:rsid w:val="00033E5E"/>
    <w:rsid w:val="000433F5"/>
    <w:rsid w:val="00053504"/>
    <w:rsid w:val="00084AD6"/>
    <w:rsid w:val="00087524"/>
    <w:rsid w:val="00097BEE"/>
    <w:rsid w:val="000A0582"/>
    <w:rsid w:val="000A0CF6"/>
    <w:rsid w:val="000A7466"/>
    <w:rsid w:val="000B3715"/>
    <w:rsid w:val="000D634E"/>
    <w:rsid w:val="000D70A8"/>
    <w:rsid w:val="000E29F4"/>
    <w:rsid w:val="000E43B0"/>
    <w:rsid w:val="0010016C"/>
    <w:rsid w:val="00104225"/>
    <w:rsid w:val="00106083"/>
    <w:rsid w:val="0010658F"/>
    <w:rsid w:val="00115243"/>
    <w:rsid w:val="001228FD"/>
    <w:rsid w:val="001307DC"/>
    <w:rsid w:val="00141CC3"/>
    <w:rsid w:val="00145992"/>
    <w:rsid w:val="001548D9"/>
    <w:rsid w:val="00154E41"/>
    <w:rsid w:val="00154F5F"/>
    <w:rsid w:val="00163894"/>
    <w:rsid w:val="00175551"/>
    <w:rsid w:val="00184BD5"/>
    <w:rsid w:val="00185CEE"/>
    <w:rsid w:val="00190279"/>
    <w:rsid w:val="00190C75"/>
    <w:rsid w:val="00194335"/>
    <w:rsid w:val="001B37D6"/>
    <w:rsid w:val="001B6C74"/>
    <w:rsid w:val="001C66B0"/>
    <w:rsid w:val="001D240A"/>
    <w:rsid w:val="001E579C"/>
    <w:rsid w:val="001F04AC"/>
    <w:rsid w:val="00201BCF"/>
    <w:rsid w:val="00220B8B"/>
    <w:rsid w:val="0022181A"/>
    <w:rsid w:val="0023664B"/>
    <w:rsid w:val="00245569"/>
    <w:rsid w:val="00251125"/>
    <w:rsid w:val="002565FA"/>
    <w:rsid w:val="002610ED"/>
    <w:rsid w:val="0026146D"/>
    <w:rsid w:val="00280A2E"/>
    <w:rsid w:val="00297AB4"/>
    <w:rsid w:val="002A3906"/>
    <w:rsid w:val="002A4CFA"/>
    <w:rsid w:val="002A7E28"/>
    <w:rsid w:val="002B110A"/>
    <w:rsid w:val="002B3639"/>
    <w:rsid w:val="002D4552"/>
    <w:rsid w:val="002D541C"/>
    <w:rsid w:val="002D7670"/>
    <w:rsid w:val="002E4BB4"/>
    <w:rsid w:val="00344097"/>
    <w:rsid w:val="00362D82"/>
    <w:rsid w:val="00390FC5"/>
    <w:rsid w:val="00391D19"/>
    <w:rsid w:val="003941BF"/>
    <w:rsid w:val="00396A33"/>
    <w:rsid w:val="003A7EC3"/>
    <w:rsid w:val="003B4886"/>
    <w:rsid w:val="003C65D6"/>
    <w:rsid w:val="003C7BB7"/>
    <w:rsid w:val="003D0C5E"/>
    <w:rsid w:val="003D3A1F"/>
    <w:rsid w:val="003E668F"/>
    <w:rsid w:val="003E7573"/>
    <w:rsid w:val="003F1F52"/>
    <w:rsid w:val="003F4F3F"/>
    <w:rsid w:val="003F62E7"/>
    <w:rsid w:val="00400A40"/>
    <w:rsid w:val="0040518E"/>
    <w:rsid w:val="00411211"/>
    <w:rsid w:val="00417580"/>
    <w:rsid w:val="004223EF"/>
    <w:rsid w:val="00433E03"/>
    <w:rsid w:val="00437031"/>
    <w:rsid w:val="00441098"/>
    <w:rsid w:val="004432DD"/>
    <w:rsid w:val="004471D0"/>
    <w:rsid w:val="00451AF2"/>
    <w:rsid w:val="004837E5"/>
    <w:rsid w:val="00494559"/>
    <w:rsid w:val="004976F1"/>
    <w:rsid w:val="004A4BD6"/>
    <w:rsid w:val="004A4D01"/>
    <w:rsid w:val="004B0D88"/>
    <w:rsid w:val="004B34F5"/>
    <w:rsid w:val="004B4655"/>
    <w:rsid w:val="004B63D4"/>
    <w:rsid w:val="004C1D38"/>
    <w:rsid w:val="004D3E28"/>
    <w:rsid w:val="004D4880"/>
    <w:rsid w:val="004E5AB5"/>
    <w:rsid w:val="004F25F0"/>
    <w:rsid w:val="004F3616"/>
    <w:rsid w:val="004F506B"/>
    <w:rsid w:val="0052029F"/>
    <w:rsid w:val="005216D3"/>
    <w:rsid w:val="005350E5"/>
    <w:rsid w:val="00557A3D"/>
    <w:rsid w:val="0057041E"/>
    <w:rsid w:val="005758B2"/>
    <w:rsid w:val="00576860"/>
    <w:rsid w:val="005813B5"/>
    <w:rsid w:val="00585494"/>
    <w:rsid w:val="00590899"/>
    <w:rsid w:val="005A6FEF"/>
    <w:rsid w:val="005B5148"/>
    <w:rsid w:val="005B5DB9"/>
    <w:rsid w:val="005C29D4"/>
    <w:rsid w:val="005C55A2"/>
    <w:rsid w:val="005D373A"/>
    <w:rsid w:val="005E19AC"/>
    <w:rsid w:val="005F40AF"/>
    <w:rsid w:val="005F7D7E"/>
    <w:rsid w:val="00603E2B"/>
    <w:rsid w:val="0064501A"/>
    <w:rsid w:val="00653F12"/>
    <w:rsid w:val="00654A7E"/>
    <w:rsid w:val="00670C82"/>
    <w:rsid w:val="00670D66"/>
    <w:rsid w:val="006825D8"/>
    <w:rsid w:val="00697EE8"/>
    <w:rsid w:val="006A29DF"/>
    <w:rsid w:val="006A2B49"/>
    <w:rsid w:val="006B039F"/>
    <w:rsid w:val="006C6835"/>
    <w:rsid w:val="006D7099"/>
    <w:rsid w:val="006F2657"/>
    <w:rsid w:val="006F3044"/>
    <w:rsid w:val="006F6672"/>
    <w:rsid w:val="0070323F"/>
    <w:rsid w:val="007044DB"/>
    <w:rsid w:val="00711A79"/>
    <w:rsid w:val="0071369B"/>
    <w:rsid w:val="007141FF"/>
    <w:rsid w:val="00726F08"/>
    <w:rsid w:val="00733B73"/>
    <w:rsid w:val="007364F2"/>
    <w:rsid w:val="007423A9"/>
    <w:rsid w:val="00755F9F"/>
    <w:rsid w:val="00775FBA"/>
    <w:rsid w:val="00784496"/>
    <w:rsid w:val="00784B4B"/>
    <w:rsid w:val="00785568"/>
    <w:rsid w:val="00786696"/>
    <w:rsid w:val="007A0FEB"/>
    <w:rsid w:val="007B0196"/>
    <w:rsid w:val="007B2F92"/>
    <w:rsid w:val="007B3A37"/>
    <w:rsid w:val="007B5925"/>
    <w:rsid w:val="007B67C2"/>
    <w:rsid w:val="007C0965"/>
    <w:rsid w:val="007F2751"/>
    <w:rsid w:val="00805A6A"/>
    <w:rsid w:val="00810594"/>
    <w:rsid w:val="008107C8"/>
    <w:rsid w:val="00813318"/>
    <w:rsid w:val="00833ED5"/>
    <w:rsid w:val="00844944"/>
    <w:rsid w:val="00844B88"/>
    <w:rsid w:val="008606D3"/>
    <w:rsid w:val="00875AAF"/>
    <w:rsid w:val="00880593"/>
    <w:rsid w:val="00882DE6"/>
    <w:rsid w:val="00894923"/>
    <w:rsid w:val="008A2C09"/>
    <w:rsid w:val="008B3DD0"/>
    <w:rsid w:val="008B56D1"/>
    <w:rsid w:val="008B5855"/>
    <w:rsid w:val="008D1D25"/>
    <w:rsid w:val="008D35A3"/>
    <w:rsid w:val="008D4A27"/>
    <w:rsid w:val="008D4FBF"/>
    <w:rsid w:val="008D5057"/>
    <w:rsid w:val="008F5621"/>
    <w:rsid w:val="00901689"/>
    <w:rsid w:val="00912189"/>
    <w:rsid w:val="00916C6A"/>
    <w:rsid w:val="00976BD9"/>
    <w:rsid w:val="00981C28"/>
    <w:rsid w:val="009917E0"/>
    <w:rsid w:val="00994703"/>
    <w:rsid w:val="009B3458"/>
    <w:rsid w:val="009C3436"/>
    <w:rsid w:val="009C7AA5"/>
    <w:rsid w:val="009D168E"/>
    <w:rsid w:val="009D6922"/>
    <w:rsid w:val="009D76B3"/>
    <w:rsid w:val="009E11D9"/>
    <w:rsid w:val="009E46B1"/>
    <w:rsid w:val="009F44FD"/>
    <w:rsid w:val="009F7CF2"/>
    <w:rsid w:val="00A024CD"/>
    <w:rsid w:val="00A03060"/>
    <w:rsid w:val="00A0421B"/>
    <w:rsid w:val="00A123D3"/>
    <w:rsid w:val="00A14F19"/>
    <w:rsid w:val="00A43666"/>
    <w:rsid w:val="00A45210"/>
    <w:rsid w:val="00A46829"/>
    <w:rsid w:val="00A55C13"/>
    <w:rsid w:val="00A70155"/>
    <w:rsid w:val="00A72DCF"/>
    <w:rsid w:val="00A7510C"/>
    <w:rsid w:val="00A81B66"/>
    <w:rsid w:val="00AA428E"/>
    <w:rsid w:val="00AB0850"/>
    <w:rsid w:val="00AB1BD9"/>
    <w:rsid w:val="00AF53B7"/>
    <w:rsid w:val="00AF5F9C"/>
    <w:rsid w:val="00AF69AB"/>
    <w:rsid w:val="00B03253"/>
    <w:rsid w:val="00B053FB"/>
    <w:rsid w:val="00B10468"/>
    <w:rsid w:val="00B24FCB"/>
    <w:rsid w:val="00B42F5B"/>
    <w:rsid w:val="00B43A2B"/>
    <w:rsid w:val="00B46A36"/>
    <w:rsid w:val="00B46A88"/>
    <w:rsid w:val="00B54675"/>
    <w:rsid w:val="00B6522A"/>
    <w:rsid w:val="00B6772F"/>
    <w:rsid w:val="00B77675"/>
    <w:rsid w:val="00B83FAA"/>
    <w:rsid w:val="00B90688"/>
    <w:rsid w:val="00B95B09"/>
    <w:rsid w:val="00B97A4E"/>
    <w:rsid w:val="00BB1969"/>
    <w:rsid w:val="00BD00DE"/>
    <w:rsid w:val="00BD3C42"/>
    <w:rsid w:val="00C05324"/>
    <w:rsid w:val="00C10AB7"/>
    <w:rsid w:val="00C14343"/>
    <w:rsid w:val="00C22294"/>
    <w:rsid w:val="00C41F8E"/>
    <w:rsid w:val="00C4465F"/>
    <w:rsid w:val="00C524DB"/>
    <w:rsid w:val="00C6178C"/>
    <w:rsid w:val="00C62170"/>
    <w:rsid w:val="00C628A0"/>
    <w:rsid w:val="00C777F2"/>
    <w:rsid w:val="00C8281A"/>
    <w:rsid w:val="00C93866"/>
    <w:rsid w:val="00CA1148"/>
    <w:rsid w:val="00CA3835"/>
    <w:rsid w:val="00CA38F0"/>
    <w:rsid w:val="00CB0404"/>
    <w:rsid w:val="00CB4B45"/>
    <w:rsid w:val="00CC7907"/>
    <w:rsid w:val="00CD55AD"/>
    <w:rsid w:val="00CE2CBC"/>
    <w:rsid w:val="00CE5531"/>
    <w:rsid w:val="00CF14C3"/>
    <w:rsid w:val="00D04B44"/>
    <w:rsid w:val="00D163C0"/>
    <w:rsid w:val="00D20158"/>
    <w:rsid w:val="00D34860"/>
    <w:rsid w:val="00D35ED6"/>
    <w:rsid w:val="00D363C2"/>
    <w:rsid w:val="00D410E9"/>
    <w:rsid w:val="00D4428D"/>
    <w:rsid w:val="00D45DBD"/>
    <w:rsid w:val="00D4621F"/>
    <w:rsid w:val="00D473A9"/>
    <w:rsid w:val="00D50D7B"/>
    <w:rsid w:val="00D55545"/>
    <w:rsid w:val="00D56089"/>
    <w:rsid w:val="00D76F77"/>
    <w:rsid w:val="00D83D58"/>
    <w:rsid w:val="00D83FB8"/>
    <w:rsid w:val="00D85890"/>
    <w:rsid w:val="00D8702F"/>
    <w:rsid w:val="00DA6B75"/>
    <w:rsid w:val="00DB198A"/>
    <w:rsid w:val="00DC27BC"/>
    <w:rsid w:val="00DD38EE"/>
    <w:rsid w:val="00DE278D"/>
    <w:rsid w:val="00E02CD1"/>
    <w:rsid w:val="00E11398"/>
    <w:rsid w:val="00E12B22"/>
    <w:rsid w:val="00E1619F"/>
    <w:rsid w:val="00E2569F"/>
    <w:rsid w:val="00E46073"/>
    <w:rsid w:val="00E55339"/>
    <w:rsid w:val="00E64B10"/>
    <w:rsid w:val="00E709A8"/>
    <w:rsid w:val="00E7155E"/>
    <w:rsid w:val="00E749B4"/>
    <w:rsid w:val="00E807F1"/>
    <w:rsid w:val="00E834FD"/>
    <w:rsid w:val="00E84E14"/>
    <w:rsid w:val="00E85994"/>
    <w:rsid w:val="00E8727E"/>
    <w:rsid w:val="00E90B9D"/>
    <w:rsid w:val="00E92A31"/>
    <w:rsid w:val="00EB5EC2"/>
    <w:rsid w:val="00EB5F52"/>
    <w:rsid w:val="00EC11BC"/>
    <w:rsid w:val="00EC1962"/>
    <w:rsid w:val="00EC1CE8"/>
    <w:rsid w:val="00ED250E"/>
    <w:rsid w:val="00EE1B72"/>
    <w:rsid w:val="00EE7A54"/>
    <w:rsid w:val="00EF6382"/>
    <w:rsid w:val="00F03335"/>
    <w:rsid w:val="00F035B9"/>
    <w:rsid w:val="00F05A9E"/>
    <w:rsid w:val="00F075AB"/>
    <w:rsid w:val="00F21ECF"/>
    <w:rsid w:val="00F2332A"/>
    <w:rsid w:val="00F250B7"/>
    <w:rsid w:val="00F2597E"/>
    <w:rsid w:val="00F3415A"/>
    <w:rsid w:val="00F40974"/>
    <w:rsid w:val="00F6619D"/>
    <w:rsid w:val="00F75D3D"/>
    <w:rsid w:val="00F770FE"/>
    <w:rsid w:val="00F82E40"/>
    <w:rsid w:val="00FA309A"/>
    <w:rsid w:val="00FA4A1D"/>
    <w:rsid w:val="00FA55BB"/>
    <w:rsid w:val="00FA6956"/>
    <w:rsid w:val="00FA78E7"/>
    <w:rsid w:val="00FB6E77"/>
    <w:rsid w:val="00FC1F16"/>
    <w:rsid w:val="00FC3A3C"/>
    <w:rsid w:val="00FF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56A77"/>
  <w15:chartTrackingRefBased/>
  <w15:docId w15:val="{54B425AA-F84F-4372-8FC4-0C0F3CE7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196"/>
  </w:style>
  <w:style w:type="paragraph" w:styleId="Heading1">
    <w:name w:val="heading 1"/>
    <w:basedOn w:val="Normal"/>
    <w:next w:val="Normal"/>
    <w:link w:val="Heading1Char"/>
    <w:uiPriority w:val="9"/>
    <w:qFormat/>
    <w:rsid w:val="00A72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D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D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D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D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D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D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D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D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D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D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D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D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D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D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D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DCF"/>
    <w:rPr>
      <w:rFonts w:eastAsiaTheme="majorEastAsia" w:cstheme="majorBidi"/>
      <w:color w:val="272727" w:themeColor="text1" w:themeTint="D8"/>
    </w:rPr>
  </w:style>
  <w:style w:type="paragraph" w:styleId="Title">
    <w:name w:val="Title"/>
    <w:basedOn w:val="Normal"/>
    <w:next w:val="Normal"/>
    <w:link w:val="TitleChar"/>
    <w:uiPriority w:val="10"/>
    <w:qFormat/>
    <w:rsid w:val="00A72D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D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D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D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DCF"/>
    <w:pPr>
      <w:spacing w:before="160"/>
      <w:jc w:val="center"/>
    </w:pPr>
    <w:rPr>
      <w:i/>
      <w:iCs/>
      <w:color w:val="404040" w:themeColor="text1" w:themeTint="BF"/>
    </w:rPr>
  </w:style>
  <w:style w:type="character" w:customStyle="1" w:styleId="QuoteChar">
    <w:name w:val="Quote Char"/>
    <w:basedOn w:val="DefaultParagraphFont"/>
    <w:link w:val="Quote"/>
    <w:uiPriority w:val="29"/>
    <w:rsid w:val="00A72DCF"/>
    <w:rPr>
      <w:i/>
      <w:iCs/>
      <w:color w:val="404040" w:themeColor="text1" w:themeTint="BF"/>
    </w:rPr>
  </w:style>
  <w:style w:type="paragraph" w:styleId="ListParagraph">
    <w:name w:val="List Paragraph"/>
    <w:basedOn w:val="Normal"/>
    <w:uiPriority w:val="34"/>
    <w:qFormat/>
    <w:rsid w:val="00A72DCF"/>
    <w:pPr>
      <w:ind w:left="720"/>
      <w:contextualSpacing/>
    </w:pPr>
  </w:style>
  <w:style w:type="character" w:styleId="IntenseEmphasis">
    <w:name w:val="Intense Emphasis"/>
    <w:basedOn w:val="DefaultParagraphFont"/>
    <w:uiPriority w:val="21"/>
    <w:qFormat/>
    <w:rsid w:val="00A72DCF"/>
    <w:rPr>
      <w:i/>
      <w:iCs/>
      <w:color w:val="0F4761" w:themeColor="accent1" w:themeShade="BF"/>
    </w:rPr>
  </w:style>
  <w:style w:type="paragraph" w:styleId="IntenseQuote">
    <w:name w:val="Intense Quote"/>
    <w:basedOn w:val="Normal"/>
    <w:next w:val="Normal"/>
    <w:link w:val="IntenseQuoteChar"/>
    <w:uiPriority w:val="30"/>
    <w:qFormat/>
    <w:rsid w:val="00A72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DCF"/>
    <w:rPr>
      <w:i/>
      <w:iCs/>
      <w:color w:val="0F4761" w:themeColor="accent1" w:themeShade="BF"/>
    </w:rPr>
  </w:style>
  <w:style w:type="character" w:styleId="IntenseReference">
    <w:name w:val="Intense Reference"/>
    <w:basedOn w:val="DefaultParagraphFont"/>
    <w:uiPriority w:val="32"/>
    <w:qFormat/>
    <w:rsid w:val="00A72DCF"/>
    <w:rPr>
      <w:b/>
      <w:bCs/>
      <w:smallCaps/>
      <w:color w:val="0F4761" w:themeColor="accent1" w:themeShade="BF"/>
      <w:spacing w:val="5"/>
    </w:rPr>
  </w:style>
  <w:style w:type="paragraph" w:styleId="Revision">
    <w:name w:val="Revision"/>
    <w:hidden/>
    <w:uiPriority w:val="99"/>
    <w:semiHidden/>
    <w:rsid w:val="00E7155E"/>
    <w:pPr>
      <w:spacing w:after="0" w:line="240" w:lineRule="auto"/>
    </w:pPr>
  </w:style>
  <w:style w:type="character" w:styleId="LineNumber">
    <w:name w:val="line number"/>
    <w:basedOn w:val="DefaultParagraphFont"/>
    <w:uiPriority w:val="99"/>
    <w:semiHidden/>
    <w:unhideWhenUsed/>
    <w:rsid w:val="002565FA"/>
  </w:style>
  <w:style w:type="paragraph" w:styleId="Bibliography">
    <w:name w:val="Bibliography"/>
    <w:basedOn w:val="Normal"/>
    <w:next w:val="Normal"/>
    <w:uiPriority w:val="37"/>
    <w:unhideWhenUsed/>
    <w:rsid w:val="004E5AB5"/>
    <w:pPr>
      <w:tabs>
        <w:tab w:val="left" w:pos="264"/>
      </w:tabs>
      <w:spacing w:after="0" w:line="480" w:lineRule="auto"/>
      <w:ind w:left="264" w:hanging="264"/>
    </w:pPr>
  </w:style>
  <w:style w:type="character" w:styleId="PlaceholderText">
    <w:name w:val="Placeholder Text"/>
    <w:basedOn w:val="DefaultParagraphFont"/>
    <w:uiPriority w:val="99"/>
    <w:semiHidden/>
    <w:rsid w:val="00CA3835"/>
    <w:rPr>
      <w:color w:val="666666"/>
    </w:rPr>
  </w:style>
  <w:style w:type="character" w:styleId="Hyperlink">
    <w:name w:val="Hyperlink"/>
    <w:basedOn w:val="DefaultParagraphFont"/>
    <w:uiPriority w:val="99"/>
    <w:unhideWhenUsed/>
    <w:rsid w:val="00190279"/>
    <w:rPr>
      <w:color w:val="467886" w:themeColor="hyperlink"/>
      <w:u w:val="single"/>
    </w:rPr>
  </w:style>
  <w:style w:type="character" w:styleId="UnresolvedMention">
    <w:name w:val="Unresolved Mention"/>
    <w:basedOn w:val="DefaultParagraphFont"/>
    <w:uiPriority w:val="99"/>
    <w:semiHidden/>
    <w:unhideWhenUsed/>
    <w:rsid w:val="00190279"/>
    <w:rPr>
      <w:color w:val="605E5C"/>
      <w:shd w:val="clear" w:color="auto" w:fill="E1DFDD"/>
    </w:rPr>
  </w:style>
  <w:style w:type="paragraph" w:styleId="NormalWeb">
    <w:name w:val="Normal (Web)"/>
    <w:basedOn w:val="Normal"/>
    <w:uiPriority w:val="99"/>
    <w:semiHidden/>
    <w:unhideWhenUsed/>
    <w:rsid w:val="005758B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70513">
      <w:marLeft w:val="640"/>
      <w:marRight w:val="0"/>
      <w:marTop w:val="0"/>
      <w:marBottom w:val="0"/>
      <w:divBdr>
        <w:top w:val="none" w:sz="0" w:space="0" w:color="auto"/>
        <w:left w:val="none" w:sz="0" w:space="0" w:color="auto"/>
        <w:bottom w:val="none" w:sz="0" w:space="0" w:color="auto"/>
        <w:right w:val="none" w:sz="0" w:space="0" w:color="auto"/>
      </w:divBdr>
    </w:div>
    <w:div w:id="360086013">
      <w:marLeft w:val="640"/>
      <w:marRight w:val="0"/>
      <w:marTop w:val="0"/>
      <w:marBottom w:val="0"/>
      <w:divBdr>
        <w:top w:val="none" w:sz="0" w:space="0" w:color="auto"/>
        <w:left w:val="none" w:sz="0" w:space="0" w:color="auto"/>
        <w:bottom w:val="none" w:sz="0" w:space="0" w:color="auto"/>
        <w:right w:val="none" w:sz="0" w:space="0" w:color="auto"/>
      </w:divBdr>
    </w:div>
    <w:div w:id="394087161">
      <w:marLeft w:val="640"/>
      <w:marRight w:val="0"/>
      <w:marTop w:val="0"/>
      <w:marBottom w:val="0"/>
      <w:divBdr>
        <w:top w:val="none" w:sz="0" w:space="0" w:color="auto"/>
        <w:left w:val="none" w:sz="0" w:space="0" w:color="auto"/>
        <w:bottom w:val="none" w:sz="0" w:space="0" w:color="auto"/>
        <w:right w:val="none" w:sz="0" w:space="0" w:color="auto"/>
      </w:divBdr>
    </w:div>
    <w:div w:id="505101344">
      <w:marLeft w:val="640"/>
      <w:marRight w:val="0"/>
      <w:marTop w:val="0"/>
      <w:marBottom w:val="0"/>
      <w:divBdr>
        <w:top w:val="none" w:sz="0" w:space="0" w:color="auto"/>
        <w:left w:val="none" w:sz="0" w:space="0" w:color="auto"/>
        <w:bottom w:val="none" w:sz="0" w:space="0" w:color="auto"/>
        <w:right w:val="none" w:sz="0" w:space="0" w:color="auto"/>
      </w:divBdr>
    </w:div>
    <w:div w:id="579218197">
      <w:marLeft w:val="640"/>
      <w:marRight w:val="0"/>
      <w:marTop w:val="0"/>
      <w:marBottom w:val="0"/>
      <w:divBdr>
        <w:top w:val="none" w:sz="0" w:space="0" w:color="auto"/>
        <w:left w:val="none" w:sz="0" w:space="0" w:color="auto"/>
        <w:bottom w:val="none" w:sz="0" w:space="0" w:color="auto"/>
        <w:right w:val="none" w:sz="0" w:space="0" w:color="auto"/>
      </w:divBdr>
    </w:div>
    <w:div w:id="595598042">
      <w:marLeft w:val="640"/>
      <w:marRight w:val="0"/>
      <w:marTop w:val="0"/>
      <w:marBottom w:val="0"/>
      <w:divBdr>
        <w:top w:val="none" w:sz="0" w:space="0" w:color="auto"/>
        <w:left w:val="none" w:sz="0" w:space="0" w:color="auto"/>
        <w:bottom w:val="none" w:sz="0" w:space="0" w:color="auto"/>
        <w:right w:val="none" w:sz="0" w:space="0" w:color="auto"/>
      </w:divBdr>
    </w:div>
    <w:div w:id="907770041">
      <w:marLeft w:val="640"/>
      <w:marRight w:val="0"/>
      <w:marTop w:val="0"/>
      <w:marBottom w:val="0"/>
      <w:divBdr>
        <w:top w:val="none" w:sz="0" w:space="0" w:color="auto"/>
        <w:left w:val="none" w:sz="0" w:space="0" w:color="auto"/>
        <w:bottom w:val="none" w:sz="0" w:space="0" w:color="auto"/>
        <w:right w:val="none" w:sz="0" w:space="0" w:color="auto"/>
      </w:divBdr>
    </w:div>
    <w:div w:id="1447240588">
      <w:marLeft w:val="640"/>
      <w:marRight w:val="0"/>
      <w:marTop w:val="0"/>
      <w:marBottom w:val="0"/>
      <w:divBdr>
        <w:top w:val="none" w:sz="0" w:space="0" w:color="auto"/>
        <w:left w:val="none" w:sz="0" w:space="0" w:color="auto"/>
        <w:bottom w:val="none" w:sz="0" w:space="0" w:color="auto"/>
        <w:right w:val="none" w:sz="0" w:space="0" w:color="auto"/>
      </w:divBdr>
    </w:div>
    <w:div w:id="1536191988">
      <w:marLeft w:val="640"/>
      <w:marRight w:val="0"/>
      <w:marTop w:val="0"/>
      <w:marBottom w:val="0"/>
      <w:divBdr>
        <w:top w:val="none" w:sz="0" w:space="0" w:color="auto"/>
        <w:left w:val="none" w:sz="0" w:space="0" w:color="auto"/>
        <w:bottom w:val="none" w:sz="0" w:space="0" w:color="auto"/>
        <w:right w:val="none" w:sz="0" w:space="0" w:color="auto"/>
      </w:divBdr>
    </w:div>
    <w:div w:id="2032682517">
      <w:marLeft w:val="640"/>
      <w:marRight w:val="0"/>
      <w:marTop w:val="0"/>
      <w:marBottom w:val="0"/>
      <w:divBdr>
        <w:top w:val="none" w:sz="0" w:space="0" w:color="auto"/>
        <w:left w:val="none" w:sz="0" w:space="0" w:color="auto"/>
        <w:bottom w:val="none" w:sz="0" w:space="0" w:color="auto"/>
        <w:right w:val="none" w:sz="0" w:space="0" w:color="auto"/>
      </w:divBdr>
    </w:div>
    <w:div w:id="204278093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sk@montana.edu" TargetMode="External"/><Relationship Id="rId13" Type="http://schemas.openxmlformats.org/officeDocument/2006/relationships/hyperlink" Target="https://az.research.umich.edu/animalcare/guidelines/guidelines-amphibian-anesthesia-analgesia-and-surgery/" TargetMode="External"/><Relationship Id="rId3" Type="http://schemas.openxmlformats.org/officeDocument/2006/relationships/styles" Target="styles.xml"/><Relationship Id="rId7" Type="http://schemas.openxmlformats.org/officeDocument/2006/relationships/hyperlink" Target="mailto:garrett.ryerson@montana.edu" TargetMode="External"/><Relationship Id="rId12" Type="http://schemas.openxmlformats.org/officeDocument/2006/relationships/hyperlink" Target="https://oacu.oir.nih.gov/system/files/media/file/2025-04/b11_xenopus_oocyte_collection.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rhodaadjartey@montana.edu" TargetMode="External"/><Relationship Id="rId11" Type="http://schemas.openxmlformats.org/officeDocument/2006/relationships/hyperlink" Target="https://www.urmc.rochester.edu/medialibraries/urmcmedia/ucar/policies/documents/frogpolicy-majorinvasivesurge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nimalcare.ubc.ca/sites/default/files/2025-12/acc_sop_tech24_surgical_oocyte_collection_from_xenopus_laevis_20251117.pdf" TargetMode="External"/><Relationship Id="rId4" Type="http://schemas.openxmlformats.org/officeDocument/2006/relationships/settings" Target="settings.xml"/><Relationship Id="rId9" Type="http://schemas.openxmlformats.org/officeDocument/2006/relationships/hyperlink" Target="mailto:merzdorf@montana.edu" TargetMode="External"/><Relationship Id="rId14" Type="http://schemas.openxmlformats.org/officeDocument/2006/relationships/hyperlink" Target="https://www.rspca.org.uk/webContent/staticImages/Downloads/GuidanceXenopusLaevis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 dockstate="right" visibility="0" width="525"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EA4C922-39C2-4D22-973B-C16D921F9BBC}">
  <we:reference id="8c1c3d44-57e9-40d7-86e4-4adf61fea1dd" version="2.1.0.2" store="EXCatalog" storeType="EXCatalog"/>
  <we:alternateReferences>
    <we:reference id="WA104380122" version="2.1.0.2"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9288E2F-930B-492F-895E-2546AB9C19B1}">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68535072731"/>
    <we:property name="MENDELEY_CITATIONS" valu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2008"/>
</file>

<file path=customXml/itemProps1.xml><?xml version="1.0" encoding="utf-8"?>
<ds:datastoreItem xmlns:ds="http://schemas.openxmlformats.org/officeDocument/2006/customXml" ds:itemID="{1BF09972-31C9-498A-B0CF-E1C24A7DF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3361</Words>
  <Characters>19162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Adjartey, Rhoda</dc:creator>
  <cp:keywords/>
  <dc:description/>
  <cp:lastModifiedBy>Swati Madhu</cp:lastModifiedBy>
  <cp:revision>5</cp:revision>
  <cp:lastPrinted>2026-04-14T22:55:00Z</cp:lastPrinted>
  <dcterms:created xsi:type="dcterms:W3CDTF">2026-04-17T19:30:00Z</dcterms:created>
  <dcterms:modified xsi:type="dcterms:W3CDTF">2026-04-21T00:16:00Z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id="I1eOHeve"/&gt;&lt;style id="http://www.zotero.org/styles/nlm-citation-sequence" locale="en-US" hasBibliography="1" bibliographyStyleHasBeenSet="1"/&gt;&lt;prefs&gt;&lt;pref name="fieldType" value="Field"/&gt;&lt;/prefs&gt;</vt:lpwstr>
  </property>
  <property fmtid="{D5CDD505-2E9C-101B-9397-08002B2CF9AE}" pid="3" name="ZOTERO_PREF_2">
    <vt:lpwstr>&lt;/data&gt;</vt:lpwstr>
  </property>
  <property fmtid="{D5CDD505-2E9C-101B-9397-08002B2CF9AE}" pid="4" name="GrammarlyDocumentId">
    <vt:lpwstr>64333184-98ef-45a1-8293-07c9208539d3</vt:lpwstr>
  </property>
</Properties>
</file>