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A907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B04E7">
        <w:rPr>
          <w:rFonts w:eastAsia="Times New Roman" w:cstheme="minorHAnsi"/>
          <w:b/>
        </w:rPr>
        <w:t>71204</w:t>
      </w:r>
    </w:p>
    <w:p w14:paraId="2F6924E5" w14:textId="29D6AE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B04E7">
        <w:rPr>
          <w:rFonts w:eastAsia="Times New Roman" w:cstheme="minorHAnsi"/>
          <w:b/>
        </w:rPr>
        <w:t>Ruchira Mukherji</w:t>
      </w:r>
    </w:p>
    <w:p w14:paraId="3295084B" w14:textId="01D432ED" w:rsidR="005B04E7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B04E7" w:rsidRPr="004E0765">
          <w:rPr>
            <w:rStyle w:val="Hyperlink"/>
            <w:rFonts w:eastAsia="Times New Roman" w:cstheme="minorHAnsi"/>
            <w:b/>
          </w:rPr>
          <w:t>https://review.jove.com/files_upload.php?src=21717268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5421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06D6" w:rsidRPr="00BD06D6">
        <w:rPr>
          <w:rStyle w:val="ArticleTitle"/>
          <w:rFonts w:cstheme="minorHAnsi"/>
        </w:rPr>
        <w:t>A Multimodal Framework to Assess Patient-Derived Colon Tumor Organoid–Immune Cell Co-</w:t>
      </w:r>
      <w:r w:rsidR="008779A2">
        <w:rPr>
          <w:rStyle w:val="ArticleTitle"/>
          <w:rFonts w:cstheme="minorHAnsi"/>
        </w:rPr>
        <w:t>C</w:t>
      </w:r>
      <w:r w:rsidR="00BD06D6" w:rsidRPr="00BD06D6">
        <w:rPr>
          <w:rStyle w:val="ArticleTitle"/>
          <w:rFonts w:cstheme="minorHAnsi"/>
        </w:rPr>
        <w:t>ultures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DA1689" w14:textId="5FF8E9FA" w:rsidR="00BD06D6" w:rsidRPr="00BD06D6" w:rsidRDefault="00BD06D6" w:rsidP="00BD06D6">
      <w:pPr>
        <w:outlineLvl w:val="0"/>
        <w:rPr>
          <w:rFonts w:eastAsia="Times New Roman" w:cstheme="minorHAnsi"/>
          <w:b/>
          <w:sz w:val="28"/>
          <w:szCs w:val="28"/>
        </w:rPr>
      </w:pPr>
      <w:r w:rsidRPr="00BD06D6">
        <w:rPr>
          <w:rFonts w:eastAsia="Times New Roman" w:cstheme="minorHAnsi"/>
          <w:b/>
          <w:sz w:val="28"/>
          <w:szCs w:val="28"/>
        </w:rPr>
        <w:t>Mahshid Mohammadi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1,2,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BD06D6">
        <w:rPr>
          <w:rFonts w:eastAsia="Times New Roman" w:cstheme="minorHAnsi"/>
          <w:b/>
          <w:sz w:val="28"/>
          <w:szCs w:val="28"/>
        </w:rPr>
        <w:t>, Nityanand Srivastava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1,3,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BD06D6">
        <w:rPr>
          <w:rFonts w:eastAsia="Times New Roman" w:cstheme="minorHAnsi"/>
          <w:b/>
          <w:sz w:val="28"/>
          <w:szCs w:val="28"/>
        </w:rPr>
        <w:t>, Muzaffer Ahmed Bhat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Terence Li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Emily Nghiem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BD06D6">
        <w:rPr>
          <w:rFonts w:eastAsia="Times New Roman" w:cstheme="minorHAnsi"/>
          <w:b/>
          <w:sz w:val="28"/>
          <w:szCs w:val="28"/>
        </w:rPr>
        <w:t>, Dior Dedushi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Natalie Thielen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Winfried Edelmann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BD06D6">
        <w:rPr>
          <w:rFonts w:eastAsia="Times New Roman" w:cstheme="minorHAnsi"/>
          <w:b/>
          <w:sz w:val="28"/>
          <w:szCs w:val="28"/>
        </w:rPr>
        <w:t>, Chaoyuan Kuang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1,2,</w:t>
      </w:r>
    </w:p>
    <w:p w14:paraId="6D8F6BDB" w14:textId="77777777" w:rsidR="00BD06D6" w:rsidRDefault="00BD06D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6C837E9" w14:textId="0D2C9AF3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81FE9">
        <w:rPr>
          <w:rFonts w:eastAsia="Times New Roman" w:cstheme="minorHAnsi"/>
          <w:bCs/>
          <w:sz w:val="28"/>
          <w:szCs w:val="28"/>
        </w:rPr>
        <w:t>Montefiore Einstein Comprehensive Cancer Center, Albert Einstein College of Medicine</w:t>
      </w:r>
    </w:p>
    <w:p w14:paraId="1A1597A0" w14:textId="410C511B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81FE9">
        <w:rPr>
          <w:rFonts w:eastAsia="Times New Roman" w:cstheme="minorHAnsi"/>
          <w:bCs/>
          <w:sz w:val="28"/>
          <w:szCs w:val="28"/>
        </w:rPr>
        <w:t>Department of Oncology and Molecular Pharmacology, Albert Einstein College of Medicine</w:t>
      </w:r>
    </w:p>
    <w:p w14:paraId="49668E85" w14:textId="109045C3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81FE9">
        <w:rPr>
          <w:rFonts w:eastAsia="Times New Roman" w:cstheme="minorHAnsi"/>
          <w:bCs/>
          <w:sz w:val="28"/>
          <w:szCs w:val="28"/>
        </w:rPr>
        <w:t>Department of Cell Biology, Albert Einstein College of Medicine</w:t>
      </w:r>
    </w:p>
    <w:p w14:paraId="7E766366" w14:textId="191CA5F8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81FE9">
        <w:rPr>
          <w:rFonts w:eastAsia="Times New Roman" w:cstheme="minorHAnsi"/>
          <w:bCs/>
          <w:sz w:val="28"/>
          <w:szCs w:val="28"/>
        </w:rPr>
        <w:t>Department of Surgery, Albert Einstein College of Medicine</w:t>
      </w:r>
    </w:p>
    <w:p w14:paraId="1B7D13AA" w14:textId="77777777" w:rsidR="00BD06D6" w:rsidRPr="00BD06D6" w:rsidRDefault="00BD06D6" w:rsidP="00BD06D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348CBAEB" w:rsidR="00D6314B" w:rsidRPr="00B07A3B" w:rsidRDefault="00BD06D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BD06D6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3666CD33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3E0F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C504A97" w14:textId="13859F1B" w:rsidR="00BD06D6" w:rsidRPr="00BD06D6" w:rsidRDefault="00BD06D6" w:rsidP="00BD06D6">
      <w:pPr>
        <w:outlineLvl w:val="0"/>
        <w:rPr>
          <w:rFonts w:eastAsia="Times New Roman" w:cstheme="minorHAnsi"/>
        </w:rPr>
      </w:pPr>
      <w:r w:rsidRPr="00BD06D6">
        <w:rPr>
          <w:rFonts w:eastAsia="Times New Roman" w:cstheme="minorHAnsi"/>
        </w:rPr>
        <w:t>Chaoyuan Kuang</w:t>
      </w:r>
      <w:r w:rsidRPr="00BD06D6">
        <w:rPr>
          <w:rFonts w:eastAsia="Times New Roman" w:cstheme="minorHAnsi"/>
        </w:rPr>
        <w:tab/>
      </w:r>
      <w:r w:rsidRPr="00BD06D6">
        <w:rPr>
          <w:rFonts w:eastAsia="Times New Roman" w:cstheme="minorHAnsi"/>
        </w:rPr>
        <w:tab/>
      </w:r>
      <w:hyperlink r:id="rId8" w:history="1">
        <w:r w:rsidRPr="004E0765">
          <w:rPr>
            <w:rStyle w:val="Hyperlink"/>
            <w:rFonts w:eastAsia="Times New Roman" w:cstheme="minorHAnsi"/>
          </w:rPr>
          <w:t>chaoyuan.kuang@einsteinmed.edu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1EADDEA1" w:rsidR="003B5E2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9" w:history="1">
        <w:r w:rsidRPr="00BD06D6">
          <w:rPr>
            <w:rStyle w:val="Hyperlink"/>
            <w:rFonts w:cstheme="minorHAnsi"/>
            <w:b/>
            <w:sz w:val="22"/>
            <w:szCs w:val="22"/>
          </w:rPr>
          <w:t>mahshid.mohammadi@einsteinmed.edu</w:t>
        </w:r>
      </w:hyperlink>
    </w:p>
    <w:p w14:paraId="1813026B" w14:textId="446BAC93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0" w:history="1">
        <w:r w:rsidRPr="00BD06D6">
          <w:rPr>
            <w:rStyle w:val="Hyperlink"/>
            <w:rFonts w:cstheme="minorHAnsi"/>
            <w:b/>
            <w:sz w:val="22"/>
            <w:szCs w:val="22"/>
          </w:rPr>
          <w:t>nityanand.srivastava@einsteinmed.edu</w:t>
        </w:r>
      </w:hyperlink>
    </w:p>
    <w:p w14:paraId="64632870" w14:textId="00D5628F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1" w:history="1">
        <w:r w:rsidRPr="00BD06D6">
          <w:rPr>
            <w:rStyle w:val="Hyperlink"/>
            <w:rFonts w:cstheme="minorHAnsi"/>
            <w:b/>
            <w:sz w:val="22"/>
            <w:szCs w:val="22"/>
          </w:rPr>
          <w:t>muzaffer.bhat@einsteinmed.edu</w:t>
        </w:r>
      </w:hyperlink>
    </w:p>
    <w:p w14:paraId="405F567B" w14:textId="21A5CCCA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2" w:history="1">
        <w:r w:rsidRPr="00BD06D6">
          <w:rPr>
            <w:rStyle w:val="Hyperlink"/>
            <w:rFonts w:cstheme="minorHAnsi"/>
            <w:b/>
            <w:sz w:val="22"/>
            <w:szCs w:val="22"/>
          </w:rPr>
          <w:t>Terence.li@einsteinmed.edu</w:t>
        </w:r>
      </w:hyperlink>
    </w:p>
    <w:p w14:paraId="64D28DA9" w14:textId="3C63B9BF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BD06D6">
          <w:rPr>
            <w:rStyle w:val="Hyperlink"/>
            <w:rFonts w:cstheme="minorHAnsi"/>
            <w:b/>
            <w:sz w:val="22"/>
            <w:szCs w:val="22"/>
          </w:rPr>
          <w:t>emily.nghiem@einsteinmed.edu</w:t>
        </w:r>
      </w:hyperlink>
    </w:p>
    <w:p w14:paraId="0517C304" w14:textId="16B57D02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BD06D6">
          <w:rPr>
            <w:rStyle w:val="Hyperlink"/>
            <w:rFonts w:cstheme="minorHAnsi"/>
            <w:b/>
            <w:sz w:val="22"/>
            <w:szCs w:val="22"/>
          </w:rPr>
          <w:t>dior.dedushi@einsteinmed.edu</w:t>
        </w:r>
      </w:hyperlink>
    </w:p>
    <w:p w14:paraId="58839C9C" w14:textId="2E8219CE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5" w:history="1">
        <w:r w:rsidRPr="00BD06D6">
          <w:rPr>
            <w:rStyle w:val="Hyperlink"/>
            <w:rFonts w:cstheme="minorHAnsi"/>
            <w:b/>
            <w:sz w:val="22"/>
            <w:szCs w:val="22"/>
          </w:rPr>
          <w:t>natalie.thielen@einsteinmed.edu</w:t>
        </w:r>
      </w:hyperlink>
    </w:p>
    <w:p w14:paraId="36684F78" w14:textId="45ECD2D7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 w:rsidRPr="00BD06D6">
          <w:rPr>
            <w:rStyle w:val="Hyperlink"/>
            <w:rFonts w:cstheme="minorHAnsi"/>
            <w:b/>
            <w:sz w:val="22"/>
            <w:szCs w:val="22"/>
          </w:rPr>
          <w:t>Winfried.edelmann@einsteinmed.edu</w:t>
        </w:r>
      </w:hyperlink>
    </w:p>
    <w:p w14:paraId="58A6CE82" w14:textId="3DF9E656" w:rsidR="00BD06D6" w:rsidRPr="00B07A3B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7" w:history="1">
        <w:r w:rsidRPr="00BD06D6">
          <w:rPr>
            <w:rStyle w:val="Hyperlink"/>
            <w:rFonts w:cstheme="minorHAnsi"/>
            <w:b/>
            <w:sz w:val="22"/>
            <w:szCs w:val="22"/>
          </w:rPr>
          <w:t>chaoyuan.kuang@einsteinmed.edu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F199E8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A31EB">
        <w:rPr>
          <w:rFonts w:cstheme="minorHAnsi"/>
          <w:bCs/>
          <w:sz w:val="22"/>
          <w:szCs w:val="22"/>
        </w:rPr>
        <w:t>19</w:t>
      </w:r>
    </w:p>
    <w:p w14:paraId="5AAC9C6C" w14:textId="46F53D8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90BA8">
        <w:rPr>
          <w:rFonts w:cstheme="minorHAnsi"/>
          <w:bCs/>
          <w:sz w:val="22"/>
          <w:szCs w:val="22"/>
        </w:rPr>
        <w:t>57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163457C5" w14:textId="77777777" w:rsidR="009F4F7F" w:rsidRDefault="009F4F7F" w:rsidP="009069E6">
      <w:pPr>
        <w:contextualSpacing/>
        <w:outlineLvl w:val="0"/>
        <w:rPr>
          <w:rFonts w:cstheme="minorHAnsi"/>
          <w:b/>
          <w:bCs/>
        </w:rPr>
      </w:pPr>
    </w:p>
    <w:p w14:paraId="03B436BC" w14:textId="77777777" w:rsidR="00917B4C" w:rsidRDefault="00917B4C" w:rsidP="00A13CC3">
      <w:pPr>
        <w:contextualSpacing/>
        <w:outlineLvl w:val="0"/>
        <w:rPr>
          <w:rFonts w:ascii="Calibri" w:eastAsia="Times New Roman" w:hAnsi="Calibri" w:cs="Calibr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</w:t>
      </w:r>
      <w:r>
        <w:rPr>
          <w:rFonts w:eastAsia="Times New Roman" w:cstheme="minorHAnsi"/>
        </w:rPr>
        <w:t xml:space="preserve"> </w:t>
      </w:r>
      <w:r w:rsidRPr="00843346">
        <w:rPr>
          <w:rFonts w:ascii="Calibri" w:eastAsia="Times New Roman" w:hAnsi="Calibri" w:cs="Calibri"/>
        </w:rPr>
        <w:t>Montefiore Einstein Comprehensive Cancer Center Biobank</w:t>
      </w:r>
    </w:p>
    <w:p w14:paraId="4A207397" w14:textId="77777777" w:rsidR="00917B4C" w:rsidRDefault="00917B4C" w:rsidP="00A13CC3">
      <w:pPr>
        <w:contextualSpacing/>
        <w:outlineLvl w:val="0"/>
        <w:rPr>
          <w:rFonts w:ascii="Calibri" w:eastAsia="Times New Roman" w:hAnsi="Calibri" w:cs="Calibri"/>
        </w:rPr>
      </w:pPr>
    </w:p>
    <w:p w14:paraId="37330AA1" w14:textId="0800DB2F" w:rsidR="00917B4C" w:rsidRPr="00843346" w:rsidRDefault="00917B4C" w:rsidP="00917B4C">
      <w:pPr>
        <w:contextualSpacing/>
        <w:outlineLvl w:val="0"/>
        <w:rPr>
          <w:rFonts w:ascii="Calibri" w:eastAsia="Times New Roman" w:hAnsi="Calibri" w:cs="Calibri"/>
        </w:rPr>
      </w:pPr>
      <w:r w:rsidRPr="00B36993">
        <w:rPr>
          <w:rFonts w:eastAsia="Times New Roman" w:cstheme="minorHAnsi"/>
        </w:rPr>
        <w:t xml:space="preserve"> </w:t>
      </w:r>
    </w:p>
    <w:p w14:paraId="08FB6FAB" w14:textId="23E5568B" w:rsidR="00FF25E5" w:rsidRDefault="009F4F7F" w:rsidP="00A13CC3">
      <w:pPr>
        <w:contextualSpacing/>
        <w:outlineLvl w:val="0"/>
        <w:rPr>
          <w:rFonts w:eastAsia="Times New Roman" w:cstheme="minorHAnsi"/>
          <w:b/>
        </w:rPr>
      </w:pPr>
      <w:r w:rsidRPr="00843346">
        <w:rPr>
          <w:rFonts w:ascii="Calibri" w:eastAsia="Times New Roman" w:hAnsi="Calibri" w:cs="Calibri"/>
        </w:rPr>
        <w:t xml:space="preserve"> 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2125E46" w:rsidR="00CE10F2" w:rsidRDefault="007F23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F2394">
        <w:rPr>
          <w:rFonts w:cstheme="minorHAnsi"/>
          <w:b/>
          <w:bCs/>
        </w:rPr>
        <w:t>Establishment of Tumor Organoids and Isolation of PBMCs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4BC3ACC9" w:rsidR="00125924" w:rsidRPr="007F2394" w:rsidRDefault="007F2394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F2394">
        <w:rPr>
          <w:rFonts w:cstheme="minorHAnsi"/>
          <w:color w:val="7030A0"/>
        </w:rPr>
        <w:t>Wash freshly obtained tumor tissue, mince into small fragments</w:t>
      </w:r>
      <w:r>
        <w:rPr>
          <w:rFonts w:cstheme="minorHAnsi"/>
          <w:color w:val="7030A0"/>
        </w:rPr>
        <w:t xml:space="preserve"> </w:t>
      </w:r>
      <w:r w:rsidRPr="00F20639"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E</w:t>
      </w:r>
      <w:r w:rsidRPr="007F2394">
        <w:rPr>
          <w:rFonts w:cstheme="minorHAnsi"/>
          <w:color w:val="7030A0"/>
        </w:rPr>
        <w:t>nzymatically</w:t>
      </w:r>
      <w:r w:rsidR="00230668">
        <w:rPr>
          <w:rFonts w:cstheme="minorHAnsi"/>
          <w:color w:val="7030A0"/>
        </w:rPr>
        <w:t xml:space="preserve"> or </w:t>
      </w:r>
      <w:r w:rsidRPr="007F2394">
        <w:rPr>
          <w:rFonts w:cstheme="minorHAnsi"/>
          <w:color w:val="7030A0"/>
        </w:rPr>
        <w:t xml:space="preserve">mechanically dissociate </w:t>
      </w:r>
      <w:r>
        <w:rPr>
          <w:rFonts w:cstheme="minorHAnsi"/>
          <w:color w:val="7030A0"/>
        </w:rPr>
        <w:t>tissue into</w:t>
      </w:r>
      <w:r w:rsidRPr="007F2394">
        <w:rPr>
          <w:rFonts w:cstheme="minorHAnsi"/>
          <w:color w:val="7030A0"/>
        </w:rPr>
        <w:t xml:space="preserve"> crypts or single cells </w:t>
      </w:r>
      <w:r w:rsidR="00CB5A4F">
        <w:rPr>
          <w:rFonts w:cstheme="minorHAnsi"/>
          <w:color w:val="7030A0"/>
        </w:rPr>
        <w:t>while monitoring</w:t>
      </w:r>
      <w:r w:rsidRPr="007F2394">
        <w:rPr>
          <w:rFonts w:cstheme="minorHAnsi"/>
          <w:color w:val="7030A0"/>
        </w:rPr>
        <w:t xml:space="preserve"> </w:t>
      </w:r>
      <w:r w:rsidR="00DE73A1">
        <w:rPr>
          <w:rFonts w:cstheme="minorHAnsi"/>
          <w:color w:val="7030A0"/>
        </w:rPr>
        <w:t>the</w:t>
      </w:r>
      <w:r>
        <w:rPr>
          <w:rFonts w:cstheme="minorHAnsi"/>
          <w:color w:val="7030A0"/>
        </w:rPr>
        <w:t xml:space="preserve"> reaction</w:t>
      </w:r>
      <w:r w:rsidRPr="007F2394">
        <w:rPr>
          <w:rFonts w:cstheme="minorHAnsi"/>
          <w:color w:val="7030A0"/>
        </w:rPr>
        <w:t xml:space="preserve"> </w:t>
      </w:r>
      <w:r w:rsidR="00DE73A1" w:rsidRPr="007F2394">
        <w:rPr>
          <w:rFonts w:cstheme="minorHAnsi"/>
          <w:color w:val="7030A0"/>
        </w:rPr>
        <w:t>microscopically</w:t>
      </w:r>
      <w:r w:rsidR="00DE73A1">
        <w:rPr>
          <w:rFonts w:cstheme="minorHAnsi"/>
          <w:color w:val="7030A0"/>
        </w:rPr>
        <w:t xml:space="preserve"> to check whether </w:t>
      </w:r>
      <w:r w:rsidRPr="007F2394">
        <w:rPr>
          <w:rFonts w:cstheme="minorHAnsi"/>
          <w:color w:val="7030A0"/>
        </w:rPr>
        <w:t>adequate dissociation is achieved</w:t>
      </w:r>
      <w:r>
        <w:rPr>
          <w:rFonts w:cstheme="minorHAnsi"/>
          <w:color w:val="7030A0"/>
        </w:rPr>
        <w:t xml:space="preserve"> </w:t>
      </w:r>
      <w:r w:rsidRPr="00F20639">
        <w:rPr>
          <w:rFonts w:cstheme="minorHAnsi"/>
          <w:b/>
          <w:bCs/>
          <w:color w:val="7030A0"/>
        </w:rPr>
        <w:t>[2].</w:t>
      </w:r>
      <w:r w:rsidRPr="007F2394">
        <w:rPr>
          <w:rFonts w:cstheme="minorHAnsi"/>
          <w:color w:val="7030A0"/>
        </w:rPr>
        <w:t xml:space="preserve"> </w:t>
      </w:r>
      <w:r w:rsidR="0082110F">
        <w:rPr>
          <w:rFonts w:cstheme="minorHAnsi"/>
          <w:color w:val="7030A0"/>
        </w:rPr>
        <w:t>After w</w:t>
      </w:r>
      <w:r>
        <w:rPr>
          <w:rFonts w:cstheme="minorHAnsi"/>
          <w:color w:val="7030A0"/>
        </w:rPr>
        <w:t>ash</w:t>
      </w:r>
      <w:r w:rsidR="0082110F">
        <w:rPr>
          <w:rFonts w:cstheme="minorHAnsi"/>
          <w:color w:val="7030A0"/>
        </w:rPr>
        <w:t>ing, collect</w:t>
      </w:r>
      <w:r w:rsidR="002A25C1">
        <w:rPr>
          <w:rFonts w:cstheme="minorHAnsi"/>
          <w:color w:val="7030A0"/>
        </w:rPr>
        <w:t xml:space="preserve"> </w:t>
      </w:r>
      <w:r w:rsidRPr="007F2394">
        <w:rPr>
          <w:rFonts w:cstheme="minorHAnsi"/>
          <w:color w:val="7030A0"/>
        </w:rPr>
        <w:t xml:space="preserve">the dissociated cells by </w:t>
      </w:r>
      <w:r w:rsidR="002A25C1">
        <w:rPr>
          <w:rFonts w:cstheme="minorHAnsi"/>
          <w:color w:val="7030A0"/>
        </w:rPr>
        <w:t>centrifugation</w:t>
      </w:r>
      <w:r w:rsidR="002A25C1" w:rsidRPr="00F20639">
        <w:rPr>
          <w:rFonts w:cstheme="minorHAnsi"/>
          <w:b/>
          <w:bCs/>
          <w:color w:val="7030A0"/>
        </w:rPr>
        <w:t xml:space="preserve"> [3].</w:t>
      </w:r>
      <w:r>
        <w:rPr>
          <w:rFonts w:cstheme="minorHAnsi"/>
          <w:color w:val="7030A0"/>
        </w:rPr>
        <w:t xml:space="preserve"> </w:t>
      </w:r>
      <w:r w:rsidR="00E02826">
        <w:rPr>
          <w:rFonts w:cstheme="minorHAnsi"/>
          <w:color w:val="7030A0"/>
        </w:rPr>
        <w:t>Then, dispense a mixture of cells and i</w:t>
      </w:r>
      <w:r w:rsidRPr="007F2394">
        <w:rPr>
          <w:rFonts w:cstheme="minorHAnsi"/>
          <w:color w:val="7030A0"/>
        </w:rPr>
        <w:t xml:space="preserve">ce-cold basement membrane matrix </w:t>
      </w:r>
      <w:r w:rsidR="00FF1419">
        <w:rPr>
          <w:rFonts w:cstheme="minorHAnsi"/>
          <w:color w:val="7030A0"/>
        </w:rPr>
        <w:t xml:space="preserve">or </w:t>
      </w:r>
      <w:r w:rsidR="00E02826" w:rsidRPr="007F2394">
        <w:rPr>
          <w:rFonts w:cstheme="minorHAnsi"/>
          <w:color w:val="7030A0"/>
        </w:rPr>
        <w:t>Matrigel as</w:t>
      </w:r>
      <w:r w:rsidRPr="007F2394">
        <w:rPr>
          <w:rFonts w:cstheme="minorHAnsi"/>
          <w:color w:val="7030A0"/>
        </w:rPr>
        <w:t xml:space="preserve"> domes into pre-warmed </w:t>
      </w:r>
      <w:r w:rsidR="00FC4ED4">
        <w:rPr>
          <w:rFonts w:cstheme="minorHAnsi"/>
          <w:color w:val="7030A0"/>
        </w:rPr>
        <w:t xml:space="preserve">24-well </w:t>
      </w:r>
      <w:r w:rsidRPr="007F2394">
        <w:rPr>
          <w:rFonts w:cstheme="minorHAnsi"/>
          <w:color w:val="7030A0"/>
        </w:rPr>
        <w:t>culture plate</w:t>
      </w:r>
      <w:r w:rsidR="00FC4ED4">
        <w:rPr>
          <w:rFonts w:cstheme="minorHAnsi"/>
          <w:color w:val="7030A0"/>
        </w:rPr>
        <w:t xml:space="preserve">s </w:t>
      </w:r>
      <w:r w:rsidR="002A25C1" w:rsidRPr="00F20639">
        <w:rPr>
          <w:rFonts w:cstheme="minorHAnsi"/>
          <w:b/>
          <w:bCs/>
          <w:color w:val="7030A0"/>
        </w:rPr>
        <w:t>[4]</w:t>
      </w:r>
      <w:r w:rsidRPr="007F2394">
        <w:rPr>
          <w:rFonts w:cstheme="minorHAnsi"/>
          <w:color w:val="7030A0"/>
        </w:rPr>
        <w:t xml:space="preserve">. Overlay </w:t>
      </w:r>
      <w:r w:rsidR="00FC4ED4">
        <w:rPr>
          <w:rFonts w:cstheme="minorHAnsi"/>
          <w:color w:val="7030A0"/>
        </w:rPr>
        <w:t xml:space="preserve">solidified </w:t>
      </w:r>
      <w:r w:rsidRPr="007F2394">
        <w:rPr>
          <w:rFonts w:cstheme="minorHAnsi"/>
          <w:color w:val="7030A0"/>
        </w:rPr>
        <w:t>domes with complete patient-derived organoid medium containing ROCK</w:t>
      </w:r>
      <w:r w:rsidR="002A25C1">
        <w:rPr>
          <w:rFonts w:cstheme="minorHAnsi"/>
          <w:color w:val="7030A0"/>
        </w:rPr>
        <w:t xml:space="preserve"> </w:t>
      </w:r>
      <w:r w:rsidR="002A25C1" w:rsidRPr="002A25C1">
        <w:rPr>
          <w:rFonts w:cstheme="minorHAnsi"/>
          <w:i/>
          <w:iCs/>
          <w:color w:val="EE0000"/>
        </w:rPr>
        <w:t>(rock)</w:t>
      </w:r>
      <w:r w:rsidRPr="007F2394">
        <w:rPr>
          <w:rFonts w:cstheme="minorHAnsi"/>
          <w:color w:val="7030A0"/>
        </w:rPr>
        <w:t xml:space="preserve"> inhibitor and Primocin</w:t>
      </w:r>
      <w:r w:rsidR="002A25C1">
        <w:rPr>
          <w:rFonts w:cstheme="minorHAnsi"/>
          <w:color w:val="7030A0"/>
        </w:rPr>
        <w:t xml:space="preserve"> </w:t>
      </w:r>
      <w:r w:rsidR="002A25C1" w:rsidRPr="00F20639">
        <w:rPr>
          <w:rFonts w:cstheme="minorHAnsi"/>
          <w:b/>
          <w:bCs/>
          <w:color w:val="7030A0"/>
        </w:rPr>
        <w:t>[5 - TXT]</w:t>
      </w:r>
      <w:r w:rsidRPr="007F2394">
        <w:rPr>
          <w:rFonts w:cstheme="minorHAnsi"/>
          <w:color w:val="7030A0"/>
        </w:rPr>
        <w:t>.</w:t>
      </w:r>
    </w:p>
    <w:p w14:paraId="7605F9E4" w14:textId="6098C19F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E73A1">
        <w:rPr>
          <w:rFonts w:cstheme="minorHAnsi"/>
        </w:rPr>
        <w:t>Talent sitting at the</w:t>
      </w:r>
      <w:r w:rsidR="008566D4">
        <w:rPr>
          <w:rFonts w:cstheme="minorHAnsi"/>
        </w:rPr>
        <w:t xml:space="preserve"> biosafety cabinet </w:t>
      </w:r>
      <w:r w:rsidR="00DE73A1">
        <w:rPr>
          <w:rFonts w:cstheme="minorHAnsi"/>
        </w:rPr>
        <w:t>cutting washed tumor tissue into small pieces</w:t>
      </w:r>
    </w:p>
    <w:p w14:paraId="12D3282E" w14:textId="3C4FFB7B" w:rsidR="00FF1419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DE73A1">
        <w:rPr>
          <w:rFonts w:cstheme="minorHAnsi"/>
        </w:rPr>
        <w:t>alent monitoring tumor tissue dissociation into single cells under the microscope</w:t>
      </w:r>
      <w:r w:rsidR="00FC4ED4">
        <w:rPr>
          <w:rFonts w:cstheme="minorHAnsi"/>
        </w:rPr>
        <w:t>.</w:t>
      </w:r>
    </w:p>
    <w:p w14:paraId="20A414AF" w14:textId="1D0819F9" w:rsidR="00FC4ED4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Pr="00E02826">
        <w:rPr>
          <w:rFonts w:cstheme="minorHAnsi"/>
        </w:rPr>
        <w:t>t</w:t>
      </w:r>
      <w:r w:rsidR="00FC4ED4" w:rsidRPr="00E02826">
        <w:rPr>
          <w:rFonts w:cstheme="minorHAnsi"/>
        </w:rPr>
        <w:t xml:space="preserve">alent </w:t>
      </w:r>
      <w:r w:rsidR="00E02826" w:rsidRPr="00E02826">
        <w:rPr>
          <w:rFonts w:cstheme="minorHAnsi"/>
        </w:rPr>
        <w:t>removing the tube from the centrifuge containing cell pellet</w:t>
      </w:r>
      <w:r w:rsidR="00FC4ED4" w:rsidRPr="00E02826">
        <w:rPr>
          <w:rFonts w:cstheme="minorHAnsi"/>
        </w:rPr>
        <w:t>.</w:t>
      </w:r>
      <w:r w:rsidR="00C442B5" w:rsidRPr="00E02826">
        <w:rPr>
          <w:rFonts w:cstheme="minorHAnsi"/>
        </w:rPr>
        <w:t xml:space="preserve"> </w:t>
      </w:r>
      <w:r w:rsidR="00C442B5" w:rsidRPr="00562B92">
        <w:rPr>
          <w:rFonts w:cstheme="minorHAnsi"/>
          <w:i/>
          <w:iCs/>
          <w:color w:val="0000FF"/>
        </w:rPr>
        <w:t xml:space="preserve">Videographer: Obtain CU shot of cell pellet as well to show as an inset. </w:t>
      </w:r>
    </w:p>
    <w:p w14:paraId="20B4E6A2" w14:textId="51AC620C" w:rsidR="00FC4ED4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FC4ED4">
        <w:rPr>
          <w:rFonts w:cstheme="minorHAnsi"/>
        </w:rPr>
        <w:t xml:space="preserve">alent </w:t>
      </w:r>
      <w:r w:rsidR="005A6783">
        <w:rPr>
          <w:rFonts w:cstheme="minorHAnsi"/>
        </w:rPr>
        <w:t xml:space="preserve">dispensing a mixture of cells and </w:t>
      </w:r>
      <w:r w:rsidR="00FC4ED4">
        <w:rPr>
          <w:rFonts w:cstheme="minorHAnsi"/>
        </w:rPr>
        <w:t>Matrigel</w:t>
      </w:r>
      <w:r w:rsidR="005A6783">
        <w:rPr>
          <w:rFonts w:cstheme="minorHAnsi"/>
        </w:rPr>
        <w:t xml:space="preserve"> in</w:t>
      </w:r>
      <w:r w:rsidR="00FC4ED4">
        <w:rPr>
          <w:rFonts w:cstheme="minorHAnsi"/>
        </w:rPr>
        <w:t xml:space="preserve"> </w:t>
      </w:r>
      <w:r w:rsidR="00F20639">
        <w:rPr>
          <w:rFonts w:cstheme="minorHAnsi"/>
        </w:rPr>
        <w:t>24-well</w:t>
      </w:r>
      <w:r w:rsidR="00FC4ED4">
        <w:rPr>
          <w:rFonts w:cstheme="minorHAnsi"/>
        </w:rPr>
        <w:t xml:space="preserve"> culture plates</w:t>
      </w:r>
      <w:r w:rsidR="00F20639">
        <w:rPr>
          <w:rFonts w:cstheme="minorHAnsi"/>
        </w:rPr>
        <w:t xml:space="preserve"> in the form of domes.</w:t>
      </w:r>
    </w:p>
    <w:p w14:paraId="5E5D83E3" w14:textId="77777777" w:rsidR="004C4F2F" w:rsidRPr="004C4F2F" w:rsidRDefault="00453B5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lastRenderedPageBreak/>
        <w:t xml:space="preserve">CU: </w:t>
      </w:r>
      <w:r w:rsidR="00F20639">
        <w:rPr>
          <w:rFonts w:cstheme="minorHAnsi"/>
        </w:rPr>
        <w:t xml:space="preserve">Talent overlaying Matrigel domes with organoid growth medium supplemented with inhibitor and antibiotics. </w:t>
      </w:r>
    </w:p>
    <w:p w14:paraId="754C2E39" w14:textId="003CD6F3" w:rsidR="004C4F2F" w:rsidRDefault="00F20639" w:rsidP="004C4F2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TXT- </w:t>
      </w:r>
      <w:r w:rsidR="00845C83">
        <w:rPr>
          <w:rFonts w:cstheme="minorHAnsi"/>
          <w:b/>
          <w:bCs/>
        </w:rPr>
        <w:t>D</w:t>
      </w:r>
      <w:r w:rsidR="004C4F2F">
        <w:rPr>
          <w:rFonts w:cstheme="minorHAnsi"/>
          <w:b/>
          <w:bCs/>
        </w:rPr>
        <w:t xml:space="preserve">ilution ratio: </w:t>
      </w:r>
    </w:p>
    <w:p w14:paraId="23E68F95" w14:textId="608BFBEA" w:rsidR="004C4F2F" w:rsidRDefault="00F20639" w:rsidP="004C4F2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  <w:b/>
          <w:bCs/>
        </w:rPr>
      </w:pPr>
      <w:r w:rsidRPr="00F20639">
        <w:rPr>
          <w:rFonts w:ascii="Calibri" w:eastAsia="Times New Roman" w:hAnsi="Calibri" w:cs="Calibri"/>
          <w:b/>
          <w:bCs/>
        </w:rPr>
        <w:t>Rock inhibitor</w:t>
      </w:r>
      <w:r w:rsidR="004C4F2F">
        <w:rPr>
          <w:rFonts w:ascii="Calibri" w:eastAsia="Times New Roman" w:hAnsi="Calibri" w:cs="Calibri"/>
          <w:b/>
          <w:bCs/>
        </w:rPr>
        <w:t xml:space="preserve"> -</w:t>
      </w:r>
      <w:r w:rsidRPr="00F20639">
        <w:rPr>
          <w:rFonts w:ascii="Calibri" w:eastAsia="Times New Roman" w:hAnsi="Calibri" w:cs="Calibri"/>
          <w:b/>
          <w:bCs/>
        </w:rPr>
        <w:t xml:space="preserve"> 1:1000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</w:p>
    <w:p w14:paraId="263B32BF" w14:textId="4E4DF8F3" w:rsidR="00F20639" w:rsidRPr="00453B51" w:rsidRDefault="00F20639" w:rsidP="004C4F2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20639">
        <w:rPr>
          <w:rFonts w:ascii="Calibri" w:eastAsia="Times New Roman" w:hAnsi="Calibri" w:cs="Calibri"/>
          <w:b/>
          <w:bCs/>
        </w:rPr>
        <w:t>Primocin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  <w:r w:rsidR="00845C83">
        <w:rPr>
          <w:rFonts w:ascii="Calibri" w:eastAsia="Times New Roman" w:hAnsi="Calibri" w:cs="Calibri"/>
          <w:b/>
          <w:bCs/>
        </w:rPr>
        <w:t>antibiotic</w:t>
      </w:r>
      <w:r w:rsidR="004C4F2F">
        <w:rPr>
          <w:rFonts w:ascii="Calibri" w:eastAsia="Times New Roman" w:hAnsi="Calibri" w:cs="Calibri"/>
          <w:b/>
          <w:bCs/>
        </w:rPr>
        <w:t>-</w:t>
      </w:r>
      <w:r w:rsidRPr="00F20639">
        <w:rPr>
          <w:rFonts w:ascii="Calibri" w:eastAsia="Times New Roman" w:hAnsi="Calibri" w:cs="Calibri"/>
          <w:b/>
          <w:bCs/>
        </w:rPr>
        <w:t xml:space="preserve"> 1:500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  <w:r w:rsidRPr="00F20639">
        <w:rPr>
          <w:rFonts w:ascii="Calibri" w:eastAsia="Times New Roman" w:hAnsi="Calibri" w:cs="Calibri"/>
          <w:i/>
          <w:iCs/>
          <w:color w:val="0070C0"/>
        </w:rPr>
        <w:t>Video editor: 1:500 and 1:1000 are ratios.</w:t>
      </w:r>
    </w:p>
    <w:p w14:paraId="69EB179F" w14:textId="77777777" w:rsidR="00453B51" w:rsidRPr="00F20639" w:rsidRDefault="00453B51" w:rsidP="00453B51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54B0D4E5" w14:textId="318BB865" w:rsidR="00CE10F2" w:rsidRPr="00A41839" w:rsidRDefault="00595CBF" w:rsidP="00A418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0281A">
        <w:rPr>
          <w:rFonts w:cstheme="minorHAnsi"/>
          <w:color w:val="7030A0"/>
        </w:rPr>
        <w:t xml:space="preserve">Isolate </w:t>
      </w:r>
      <w:r w:rsidR="0020281A" w:rsidRPr="0020281A">
        <w:rPr>
          <w:rFonts w:cstheme="minorHAnsi"/>
          <w:color w:val="7030A0"/>
        </w:rPr>
        <w:t>peripheral blood mononuclear cells</w:t>
      </w:r>
      <w:r w:rsidR="00B820A7">
        <w:rPr>
          <w:rFonts w:cstheme="minorHAnsi"/>
          <w:color w:val="7030A0"/>
        </w:rPr>
        <w:t xml:space="preserve"> or PBMCs</w:t>
      </w:r>
      <w:r w:rsidR="00B820A7" w:rsidRPr="00E02826">
        <w:rPr>
          <w:rFonts w:cstheme="minorHAnsi"/>
          <w:i/>
          <w:iCs/>
          <w:color w:val="EE0000"/>
        </w:rPr>
        <w:t xml:space="preserve"> (P-B-M-Sees)</w:t>
      </w:r>
      <w:r w:rsidRPr="0020281A">
        <w:rPr>
          <w:rFonts w:cstheme="minorHAnsi"/>
          <w:color w:val="7030A0"/>
        </w:rPr>
        <w:t xml:space="preserve"> from fresh human blood by Histopaque/Ficoll density gradient centrifugation</w:t>
      </w:r>
      <w:r w:rsidRPr="00714B1D">
        <w:rPr>
          <w:rFonts w:cstheme="minorHAnsi"/>
          <w:b/>
          <w:bCs/>
          <w:color w:val="7030A0"/>
        </w:rPr>
        <w:t xml:space="preserve"> [1] </w:t>
      </w:r>
      <w:r w:rsidRPr="0020281A">
        <w:rPr>
          <w:rFonts w:cstheme="minorHAnsi"/>
          <w:color w:val="7030A0"/>
        </w:rPr>
        <w:t xml:space="preserve">and harvest the PBMC-enriched buffy coat </w:t>
      </w:r>
      <w:r w:rsidRPr="00714B1D">
        <w:rPr>
          <w:rFonts w:cstheme="minorHAnsi"/>
          <w:b/>
          <w:bCs/>
          <w:color w:val="7030A0"/>
        </w:rPr>
        <w:t>[2]</w:t>
      </w:r>
      <w:r w:rsidRPr="0020281A">
        <w:rPr>
          <w:rFonts w:cstheme="minorHAnsi"/>
          <w:color w:val="7030A0"/>
        </w:rPr>
        <w:t xml:space="preserve">. </w:t>
      </w:r>
      <w:r w:rsidR="00FF1419" w:rsidRPr="0020281A">
        <w:rPr>
          <w:rFonts w:cstheme="minorHAnsi"/>
          <w:color w:val="7030A0"/>
        </w:rPr>
        <w:t>Wash the isolated PBMCs</w:t>
      </w:r>
      <w:r w:rsidR="00FF1419" w:rsidRPr="009F505E">
        <w:rPr>
          <w:rFonts w:cstheme="minorHAnsi"/>
          <w:color w:val="EE0000"/>
        </w:rPr>
        <w:t xml:space="preserve"> </w:t>
      </w:r>
      <w:r w:rsidR="00FF1419" w:rsidRPr="0020281A">
        <w:rPr>
          <w:rFonts w:cstheme="minorHAnsi"/>
          <w:color w:val="7030A0"/>
        </w:rPr>
        <w:t xml:space="preserve">to remove Ficoll and </w:t>
      </w:r>
      <w:r w:rsidR="0020281A" w:rsidRPr="0020281A">
        <w:rPr>
          <w:rFonts w:cstheme="minorHAnsi"/>
          <w:color w:val="7030A0"/>
        </w:rPr>
        <w:t xml:space="preserve">residual </w:t>
      </w:r>
      <w:r w:rsidR="00FF1419" w:rsidRPr="0020281A">
        <w:rPr>
          <w:rFonts w:cstheme="minorHAnsi"/>
          <w:color w:val="7030A0"/>
        </w:rPr>
        <w:t>platelets</w:t>
      </w:r>
      <w:r w:rsidRPr="0020281A">
        <w:rPr>
          <w:rFonts w:cstheme="minorHAnsi"/>
          <w:color w:val="7030A0"/>
        </w:rPr>
        <w:t xml:space="preserve"> </w:t>
      </w:r>
      <w:r w:rsidRPr="00714B1D">
        <w:rPr>
          <w:rFonts w:cstheme="minorHAnsi"/>
          <w:b/>
          <w:bCs/>
          <w:color w:val="7030A0"/>
        </w:rPr>
        <w:t>[3]</w:t>
      </w:r>
      <w:r w:rsidRPr="0092520E">
        <w:rPr>
          <w:rFonts w:cstheme="minorHAnsi"/>
          <w:color w:val="7030A0"/>
        </w:rPr>
        <w:t>.</w:t>
      </w:r>
      <w:r w:rsidR="00FC06BB" w:rsidRPr="0092520E">
        <w:rPr>
          <w:rFonts w:cstheme="minorHAnsi"/>
          <w:color w:val="7030A0"/>
        </w:rPr>
        <w:t xml:space="preserve"> </w:t>
      </w:r>
      <w:r w:rsidR="00FC06BB" w:rsidRPr="0092520E">
        <w:rPr>
          <w:rFonts w:ascii="Calibri" w:hAnsi="Calibri" w:cs="Calibri"/>
          <w:color w:val="7030A0"/>
        </w:rPr>
        <w:t xml:space="preserve">If not used immediately, </w:t>
      </w:r>
      <w:r w:rsidR="0092520E" w:rsidRPr="0092520E">
        <w:rPr>
          <w:rFonts w:ascii="Calibri" w:hAnsi="Calibri" w:cs="Calibri"/>
          <w:color w:val="7030A0"/>
        </w:rPr>
        <w:t>add isolated</w:t>
      </w:r>
      <w:r w:rsidR="00FC06BB" w:rsidRPr="0092520E">
        <w:rPr>
          <w:rFonts w:ascii="Calibri" w:hAnsi="Calibri" w:cs="Calibri"/>
          <w:color w:val="7030A0"/>
        </w:rPr>
        <w:t xml:space="preserve"> PBMCs at </w:t>
      </w:r>
      <w:r w:rsidR="0092520E" w:rsidRPr="0092520E">
        <w:rPr>
          <w:rFonts w:ascii="Calibri" w:hAnsi="Calibri" w:cs="Calibri"/>
          <w:color w:val="7030A0"/>
        </w:rPr>
        <w:t>five to ten million</w:t>
      </w:r>
      <w:r w:rsidR="00FC06BB" w:rsidRPr="0092520E">
        <w:rPr>
          <w:rFonts w:ascii="Calibri" w:hAnsi="Calibri" w:cs="Calibri"/>
          <w:color w:val="7030A0"/>
        </w:rPr>
        <w:t xml:space="preserve"> cells</w:t>
      </w:r>
      <w:r w:rsidR="0092520E" w:rsidRPr="0092520E">
        <w:rPr>
          <w:rFonts w:ascii="Calibri" w:hAnsi="Calibri" w:cs="Calibri"/>
          <w:color w:val="7030A0"/>
        </w:rPr>
        <w:t xml:space="preserve"> per milliliter </w:t>
      </w:r>
      <w:r w:rsidR="00FC06BB" w:rsidRPr="0092520E">
        <w:rPr>
          <w:rFonts w:ascii="Calibri" w:hAnsi="Calibri" w:cs="Calibri"/>
          <w:color w:val="7030A0"/>
        </w:rPr>
        <w:t xml:space="preserve">in 90% </w:t>
      </w:r>
      <w:r w:rsidR="0092520E" w:rsidRPr="0092520E">
        <w:rPr>
          <w:rFonts w:ascii="Calibri" w:hAnsi="Calibri" w:cs="Calibri"/>
          <w:color w:val="7030A0"/>
        </w:rPr>
        <w:t>fetal bovine serum</w:t>
      </w:r>
      <w:r w:rsidR="00FC06BB" w:rsidRPr="0092520E">
        <w:rPr>
          <w:rFonts w:ascii="Calibri" w:hAnsi="Calibri" w:cs="Calibri"/>
          <w:color w:val="7030A0"/>
        </w:rPr>
        <w:t xml:space="preserve"> and 10% </w:t>
      </w:r>
      <w:r w:rsidR="0092520E" w:rsidRPr="0092520E">
        <w:rPr>
          <w:rFonts w:ascii="Calibri" w:hAnsi="Calibri" w:cs="Calibri"/>
          <w:color w:val="7030A0"/>
        </w:rPr>
        <w:t xml:space="preserve">di-methyl sulfoxide </w:t>
      </w:r>
      <w:r w:rsidR="0092520E" w:rsidRPr="00714B1D">
        <w:rPr>
          <w:rFonts w:ascii="Calibri" w:hAnsi="Calibri" w:cs="Calibri"/>
          <w:b/>
          <w:bCs/>
          <w:color w:val="7030A0"/>
        </w:rPr>
        <w:t>[4]</w:t>
      </w:r>
      <w:r w:rsidR="00FC06BB" w:rsidRPr="0092520E">
        <w:rPr>
          <w:rFonts w:ascii="Calibri" w:hAnsi="Calibri" w:cs="Calibri"/>
          <w:color w:val="7030A0"/>
        </w:rPr>
        <w:t>. Freeze gradually</w:t>
      </w:r>
      <w:r w:rsidR="0092520E">
        <w:rPr>
          <w:rFonts w:ascii="Calibri" w:hAnsi="Calibri" w:cs="Calibri"/>
          <w:color w:val="7030A0"/>
        </w:rPr>
        <w:t xml:space="preserve"> and</w:t>
      </w:r>
      <w:r w:rsidR="00FC06BB" w:rsidRPr="0092520E">
        <w:rPr>
          <w:rFonts w:ascii="Calibri" w:hAnsi="Calibri" w:cs="Calibri"/>
          <w:color w:val="7030A0"/>
        </w:rPr>
        <w:t xml:space="preserve"> then transfer to liquid nitrogen for long-term storage</w:t>
      </w:r>
      <w:r w:rsidR="0092520E" w:rsidRPr="0092520E">
        <w:rPr>
          <w:rFonts w:ascii="Calibri" w:hAnsi="Calibri" w:cs="Calibri"/>
          <w:color w:val="7030A0"/>
        </w:rPr>
        <w:t xml:space="preserve"> </w:t>
      </w:r>
      <w:r w:rsidR="0092520E" w:rsidRPr="00714B1D">
        <w:rPr>
          <w:rFonts w:ascii="Calibri" w:hAnsi="Calibri" w:cs="Calibri"/>
          <w:b/>
          <w:bCs/>
          <w:color w:val="7030A0"/>
        </w:rPr>
        <w:t>[5].</w:t>
      </w:r>
    </w:p>
    <w:p w14:paraId="1EE42691" w14:textId="5E314D4C" w:rsidR="00A319BE" w:rsidRDefault="00F2063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setting up the density gradient centrifugation</w:t>
      </w:r>
      <w:r w:rsidR="00226C30">
        <w:rPr>
          <w:rFonts w:cstheme="minorHAnsi"/>
        </w:rPr>
        <w:t>.</w:t>
      </w:r>
    </w:p>
    <w:p w14:paraId="4C6306E2" w14:textId="796F60A4" w:rsidR="00FF1419" w:rsidRDefault="00226C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collecting the buffy coat layer containing PBMCs from the freshly centrifuged tube.</w:t>
      </w:r>
    </w:p>
    <w:p w14:paraId="3CC4DF1D" w14:textId="28290349" w:rsidR="00226C30" w:rsidRDefault="0092520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9F505E">
        <w:rPr>
          <w:rFonts w:cstheme="minorHAnsi"/>
        </w:rPr>
        <w:t xml:space="preserve">alent washing the isolated PBMCs </w:t>
      </w:r>
      <w:r w:rsidR="009F505E" w:rsidRPr="009F505E">
        <w:rPr>
          <w:rFonts w:cstheme="minorHAnsi"/>
        </w:rPr>
        <w:t>to remove Ficoll and residual platelets</w:t>
      </w:r>
      <w:r w:rsidR="009F505E">
        <w:rPr>
          <w:rFonts w:cstheme="minorHAnsi"/>
        </w:rPr>
        <w:t>.</w:t>
      </w:r>
    </w:p>
    <w:p w14:paraId="3DC85FED" w14:textId="52829D7A" w:rsidR="009F505E" w:rsidRPr="00AD3A30" w:rsidRDefault="0092520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washed cells to the freezing mixture.</w:t>
      </w:r>
    </w:p>
    <w:p w14:paraId="7F0CB175" w14:textId="516A2733" w:rsidR="00AD3A30" w:rsidRDefault="00AD3A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3A30">
        <w:rPr>
          <w:rFonts w:ascii="Calibri" w:eastAsia="Times New Roman" w:hAnsi="Calibri" w:cs="Calibri"/>
        </w:rPr>
        <w:t xml:space="preserve">Shot of </w:t>
      </w:r>
      <w:r w:rsidR="0092520E">
        <w:rPr>
          <w:rFonts w:ascii="Calibri" w:eastAsia="Times New Roman" w:hAnsi="Calibri" w:cs="Calibri"/>
        </w:rPr>
        <w:t>talent transferring cells to liquid nitrogen rack for long term storage.</w:t>
      </w:r>
    </w:p>
    <w:p w14:paraId="0153F841" w14:textId="77777777" w:rsidR="00B21E64" w:rsidRDefault="00B21E64" w:rsidP="00AC240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86EACAE" w14:textId="02B474B9" w:rsidR="00D162A8" w:rsidRPr="00D162A8" w:rsidRDefault="00D162A8" w:rsidP="00D162A8">
      <w:pPr>
        <w:spacing w:before="120"/>
        <w:ind w:left="720"/>
        <w:rPr>
          <w:rFonts w:cstheme="minorHAnsi"/>
        </w:rPr>
      </w:pPr>
      <w:r w:rsidRPr="00D162A8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D162A8">
        <w:rPr>
          <w:rFonts w:cstheme="minorHAnsi"/>
          <w:color w:val="222222"/>
          <w:highlight w:val="yellow"/>
          <w:shd w:val="clear" w:color="auto" w:fill="FFFFFF"/>
        </w:rPr>
        <w:t xml:space="preserve">: To maintain a coherent flow of narration and enhance the overall viewing experience, we have not included the section describing the pre-use quality </w:t>
      </w:r>
      <w:r w:rsidR="00FF725D">
        <w:rPr>
          <w:rFonts w:cstheme="minorHAnsi"/>
          <w:color w:val="222222"/>
          <w:highlight w:val="yellow"/>
          <w:shd w:val="clear" w:color="auto" w:fill="FFFFFF"/>
        </w:rPr>
        <w:t>check</w:t>
      </w:r>
      <w:r w:rsidRPr="00D162A8">
        <w:rPr>
          <w:rFonts w:cstheme="minorHAnsi"/>
          <w:color w:val="222222"/>
          <w:highlight w:val="yellow"/>
          <w:shd w:val="clear" w:color="auto" w:fill="FFFFFF"/>
        </w:rPr>
        <w:t xml:space="preserve"> of PBMCs and organoids. We </w:t>
      </w:r>
      <w:r w:rsidR="005757AC">
        <w:rPr>
          <w:rFonts w:cstheme="minorHAnsi"/>
          <w:color w:val="222222"/>
          <w:highlight w:val="yellow"/>
          <w:shd w:val="clear" w:color="auto" w:fill="FFFFFF"/>
        </w:rPr>
        <w:t>suggest</w:t>
      </w:r>
      <w:r w:rsidRPr="00D162A8">
        <w:rPr>
          <w:rFonts w:cstheme="minorHAnsi"/>
          <w:color w:val="222222"/>
          <w:highlight w:val="yellow"/>
          <w:shd w:val="clear" w:color="auto" w:fill="FFFFFF"/>
        </w:rPr>
        <w:t xml:space="preserve"> retaining the current structure; however, please let us know if you have any concerns.</w:t>
      </w:r>
    </w:p>
    <w:p w14:paraId="5B396131" w14:textId="73A98141" w:rsidR="0020281A" w:rsidRDefault="00E26B49" w:rsidP="0020281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26B49">
        <w:rPr>
          <w:rFonts w:cstheme="minorHAnsi"/>
          <w:b/>
          <w:bCs/>
        </w:rPr>
        <w:t xml:space="preserve">Organoid Isolation </w:t>
      </w:r>
      <w:r>
        <w:rPr>
          <w:rFonts w:cstheme="minorHAnsi"/>
          <w:b/>
          <w:bCs/>
        </w:rPr>
        <w:t xml:space="preserve">and </w:t>
      </w:r>
      <w:r w:rsidRPr="00E26B49">
        <w:rPr>
          <w:rFonts w:cstheme="minorHAnsi"/>
          <w:b/>
          <w:bCs/>
        </w:rPr>
        <w:t>PBMC Recover</w:t>
      </w:r>
      <w:r>
        <w:rPr>
          <w:rFonts w:cstheme="minorHAnsi"/>
          <w:b/>
          <w:bCs/>
        </w:rPr>
        <w:t>y</w:t>
      </w:r>
    </w:p>
    <w:p w14:paraId="43528412" w14:textId="77777777" w:rsidR="0020281A" w:rsidRDefault="0020281A" w:rsidP="0020281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72736653"/>
          <w:placeholder>
            <w:docPart w:val="A60665BF40AD43CF9663959B2637B94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FA17643" w14:textId="77777777" w:rsidR="0020281A" w:rsidRPr="00B07A3B" w:rsidRDefault="0020281A" w:rsidP="0020281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042CC60" w14:textId="2CC8687F" w:rsidR="0020281A" w:rsidRDefault="008814F2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814F2">
        <w:rPr>
          <w:rFonts w:cstheme="minorHAnsi"/>
          <w:color w:val="7030A0"/>
        </w:rPr>
        <w:t>Next, retrieve the 24-well plate containing the organoid cultures from the incubator</w:t>
      </w:r>
      <w:r>
        <w:rPr>
          <w:rFonts w:cstheme="minorHAnsi"/>
          <w:color w:val="7030A0"/>
        </w:rPr>
        <w:t xml:space="preserve"> </w:t>
      </w:r>
      <w:r w:rsidRPr="00917B4C">
        <w:rPr>
          <w:rFonts w:cstheme="minorHAnsi"/>
          <w:b/>
          <w:bCs/>
          <w:color w:val="7030A0"/>
        </w:rPr>
        <w:t>[1]</w:t>
      </w:r>
      <w:r w:rsidRPr="008814F2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A34A6E" w:rsidRPr="00B21E64">
        <w:rPr>
          <w:rFonts w:cstheme="minorHAnsi"/>
          <w:color w:val="7030A0"/>
        </w:rPr>
        <w:t xml:space="preserve">Remove spent organoid culture medium </w:t>
      </w:r>
      <w:r w:rsidR="00A34A6E" w:rsidRPr="00B21E6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 and add pre-warmed cell recovery solution in each well of the 24</w:t>
      </w:r>
      <w:r w:rsidR="002A5905">
        <w:rPr>
          <w:rFonts w:cstheme="minorHAnsi"/>
          <w:color w:val="7030A0"/>
        </w:rPr>
        <w:t>-</w:t>
      </w:r>
      <w:r w:rsidR="00A34A6E" w:rsidRPr="00B21E64">
        <w:rPr>
          <w:rFonts w:cstheme="minorHAnsi"/>
          <w:color w:val="7030A0"/>
        </w:rPr>
        <w:t>well plate to dissolve the</w:t>
      </w:r>
      <w:r w:rsidR="008566D4">
        <w:rPr>
          <w:rFonts w:cstheme="minorHAnsi"/>
          <w:color w:val="7030A0"/>
        </w:rPr>
        <w:t xml:space="preserve"> Matrigel -</w:t>
      </w:r>
      <w:r w:rsidR="00A34A6E" w:rsidRPr="00B21E64">
        <w:rPr>
          <w:rFonts w:cstheme="minorHAnsi"/>
          <w:color w:val="7030A0"/>
        </w:rPr>
        <w:t xml:space="preserve"> extracellular matrix and release organoids </w:t>
      </w:r>
      <w:r w:rsidR="00A34A6E" w:rsidRPr="00B21E6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. Gently resuspend organoids with a wide-bore pipette tip </w:t>
      </w:r>
      <w:r w:rsidR="00A34A6E" w:rsidRPr="00B21E6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 and incubate briefly until the matrix dissolves and organoids are released </w:t>
      </w:r>
      <w:r w:rsidR="00A34A6E" w:rsidRPr="00B21E6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="00A34A6E" w:rsidRPr="00B21E64">
        <w:rPr>
          <w:rFonts w:cstheme="minorHAnsi"/>
          <w:b/>
          <w:bCs/>
          <w:color w:val="7030A0"/>
        </w:rPr>
        <w:t>].</w:t>
      </w:r>
      <w:r w:rsidR="00A34A6E" w:rsidRPr="00B21E64">
        <w:rPr>
          <w:rFonts w:cstheme="minorHAnsi"/>
          <w:color w:val="7030A0"/>
        </w:rPr>
        <w:t xml:space="preserve"> </w:t>
      </w:r>
    </w:p>
    <w:p w14:paraId="55131447" w14:textId="56B8B8DA" w:rsidR="002C3DAC" w:rsidRDefault="002C3DAC" w:rsidP="002C3DAC">
      <w:pPr>
        <w:pStyle w:val="ListParagraph"/>
        <w:spacing w:before="120"/>
        <w:ind w:left="907"/>
        <w:contextualSpacing w:val="0"/>
        <w:rPr>
          <w:rFonts w:cstheme="minorHAnsi"/>
          <w:color w:val="222222"/>
          <w:shd w:val="clear" w:color="auto" w:fill="FFFFFF"/>
        </w:rPr>
      </w:pPr>
      <w:r w:rsidRPr="000E103B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0E103B">
        <w:rPr>
          <w:rFonts w:cstheme="minorHAnsi"/>
          <w:color w:val="222222"/>
          <w:highlight w:val="yellow"/>
          <w:shd w:val="clear" w:color="auto" w:fill="FFFFFF"/>
        </w:rPr>
        <w:t xml:space="preserve">: </w:t>
      </w:r>
      <w:r w:rsidR="003027B0">
        <w:rPr>
          <w:rFonts w:cstheme="minorHAnsi"/>
          <w:color w:val="222222"/>
          <w:highlight w:val="yellow"/>
          <w:shd w:val="clear" w:color="auto" w:fill="FFFFFF"/>
        </w:rPr>
        <w:t>C</w:t>
      </w:r>
      <w:r w:rsidRPr="000E103B">
        <w:rPr>
          <w:rFonts w:cstheme="minorHAnsi"/>
          <w:color w:val="222222"/>
          <w:highlight w:val="yellow"/>
          <w:shd w:val="clear" w:color="auto" w:fill="FFFFFF"/>
        </w:rPr>
        <w:t xml:space="preserve">ould you please state the amount of cell recovery solution </w:t>
      </w:r>
      <w:r>
        <w:rPr>
          <w:rFonts w:cstheme="minorHAnsi"/>
          <w:color w:val="222222"/>
          <w:highlight w:val="yellow"/>
          <w:shd w:val="clear" w:color="auto" w:fill="FFFFFF"/>
        </w:rPr>
        <w:t xml:space="preserve">that was </w:t>
      </w:r>
      <w:r w:rsidRPr="000E103B">
        <w:rPr>
          <w:rFonts w:cstheme="minorHAnsi"/>
          <w:color w:val="222222"/>
          <w:highlight w:val="yellow"/>
          <w:shd w:val="clear" w:color="auto" w:fill="FFFFFF"/>
        </w:rPr>
        <w:t xml:space="preserve">added in </w:t>
      </w:r>
      <w:r>
        <w:rPr>
          <w:rFonts w:cstheme="minorHAnsi"/>
          <w:color w:val="222222"/>
          <w:highlight w:val="yellow"/>
          <w:shd w:val="clear" w:color="auto" w:fill="FFFFFF"/>
        </w:rPr>
        <w:t>each well of the 24 well plate</w:t>
      </w:r>
      <w:r w:rsidRPr="000E103B">
        <w:rPr>
          <w:rFonts w:cstheme="minorHAnsi"/>
          <w:color w:val="222222"/>
          <w:highlight w:val="yellow"/>
          <w:shd w:val="clear" w:color="auto" w:fill="FFFFFF"/>
        </w:rPr>
        <w:t>?</w:t>
      </w:r>
    </w:p>
    <w:p w14:paraId="50433B37" w14:textId="6B05B007" w:rsidR="002C3DAC" w:rsidRPr="002C3DAC" w:rsidRDefault="002C3DAC" w:rsidP="002C3DAC">
      <w:pPr>
        <w:spacing w:before="120"/>
        <w:ind w:left="907"/>
        <w:rPr>
          <w:rFonts w:cstheme="minorHAnsi"/>
        </w:rPr>
      </w:pPr>
      <w:r w:rsidRPr="002C3DAC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2C3DAC">
        <w:rPr>
          <w:rFonts w:cstheme="minorHAnsi"/>
          <w:color w:val="222222"/>
          <w:highlight w:val="yellow"/>
          <w:shd w:val="clear" w:color="auto" w:fill="FFFFFF"/>
        </w:rPr>
        <w:t>: Could you please mention how long the plate was left undisturbed for the</w:t>
      </w:r>
      <w:r>
        <w:rPr>
          <w:rFonts w:cstheme="minorHAnsi"/>
          <w:color w:val="222222"/>
          <w:highlight w:val="yellow"/>
          <w:shd w:val="clear" w:color="auto" w:fill="FFFFFF"/>
        </w:rPr>
        <w:t xml:space="preserve"> </w:t>
      </w:r>
      <w:r w:rsidRPr="002C3DAC">
        <w:rPr>
          <w:rFonts w:cstheme="minorHAnsi"/>
          <w:color w:val="222222"/>
          <w:highlight w:val="yellow"/>
          <w:shd w:val="clear" w:color="auto" w:fill="FFFFFF"/>
        </w:rPr>
        <w:t>matrix to dissolve?</w:t>
      </w:r>
    </w:p>
    <w:p w14:paraId="18752DCD" w14:textId="3DE02B40" w:rsidR="00B21E64" w:rsidRPr="00B21E64" w:rsidRDefault="00CF0523" w:rsidP="00B21E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taking the 24-well organoid culture plate from the incubator to the biosafety cabinet.</w:t>
      </w:r>
      <w:r w:rsidR="00B21E64">
        <w:rPr>
          <w:rFonts w:cstheme="minorHAnsi"/>
        </w:rPr>
        <w:t xml:space="preserve"> </w:t>
      </w:r>
    </w:p>
    <w:p w14:paraId="1DA71ECC" w14:textId="33B9FFF8" w:rsidR="0020281A" w:rsidRPr="00635364" w:rsidRDefault="00CF0523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discarding old culture medium from each well of the 24 well organoid culture plate</w:t>
      </w:r>
    </w:p>
    <w:p w14:paraId="7FA97137" w14:textId="27D677BA" w:rsidR="00635364" w:rsidRDefault="00CF0523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pre-warmed cell recovery solution of each well to release the organoids for Matrigel matrix.</w:t>
      </w:r>
    </w:p>
    <w:p w14:paraId="2C40703C" w14:textId="543342AA" w:rsidR="00635364" w:rsidRDefault="00CF0523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released organoids with wide-bore pipette tip.</w:t>
      </w:r>
    </w:p>
    <w:p w14:paraId="45D3D9D0" w14:textId="78A8FEA6" w:rsidR="00CF0523" w:rsidRDefault="00CF0523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plate inside the biosafety cabinet.</w:t>
      </w:r>
    </w:p>
    <w:p w14:paraId="0C6CB599" w14:textId="77777777" w:rsidR="002C3DAC" w:rsidRDefault="002C3DAC" w:rsidP="002C3D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F553A20" w14:textId="5948AB0E" w:rsidR="0020281A" w:rsidRPr="00032595" w:rsidRDefault="00A34A6E" w:rsidP="00A34A6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32595">
        <w:rPr>
          <w:rFonts w:cstheme="minorHAnsi"/>
          <w:color w:val="7030A0"/>
        </w:rPr>
        <w:t>Transfer the</w:t>
      </w:r>
      <w:r w:rsidR="002464B1" w:rsidRPr="00032595">
        <w:rPr>
          <w:rFonts w:cstheme="minorHAnsi"/>
          <w:color w:val="7030A0"/>
        </w:rPr>
        <w:t xml:space="preserve"> organoid</w:t>
      </w:r>
      <w:r w:rsidRPr="00032595">
        <w:rPr>
          <w:rFonts w:cstheme="minorHAnsi"/>
          <w:color w:val="7030A0"/>
        </w:rPr>
        <w:t xml:space="preserve"> suspension to a collection tube</w:t>
      </w:r>
      <w:r w:rsidR="002464B1" w:rsidRPr="00032595">
        <w:rPr>
          <w:rFonts w:cstheme="minorHAnsi"/>
          <w:color w:val="7030A0"/>
        </w:rPr>
        <w:t xml:space="preserve">, </w:t>
      </w:r>
      <w:r w:rsidRPr="00032595">
        <w:rPr>
          <w:rFonts w:cstheme="minorHAnsi"/>
          <w:color w:val="7030A0"/>
        </w:rPr>
        <w:t>adjust</w:t>
      </w:r>
      <w:r w:rsidR="002464B1" w:rsidRPr="00032595">
        <w:rPr>
          <w:rFonts w:cstheme="minorHAnsi"/>
          <w:color w:val="7030A0"/>
        </w:rPr>
        <w:t>ing final</w:t>
      </w:r>
      <w:r w:rsidRPr="00032595">
        <w:rPr>
          <w:rFonts w:cstheme="minorHAnsi"/>
          <w:color w:val="7030A0"/>
        </w:rPr>
        <w:t xml:space="preserve"> volume with </w:t>
      </w:r>
      <w:r w:rsidR="00821930">
        <w:rPr>
          <w:rFonts w:cstheme="minorHAnsi"/>
          <w:color w:val="7030A0"/>
        </w:rPr>
        <w:t xml:space="preserve">balanced </w:t>
      </w:r>
      <w:r w:rsidRPr="00032595">
        <w:rPr>
          <w:rFonts w:cstheme="minorHAnsi"/>
          <w:color w:val="7030A0"/>
        </w:rPr>
        <w:t>buffer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[1</w:t>
      </w:r>
      <w:r w:rsidR="00655317" w:rsidRPr="00032595">
        <w:rPr>
          <w:rFonts w:cstheme="minorHAnsi"/>
          <w:b/>
          <w:bCs/>
          <w:color w:val="7030A0"/>
        </w:rPr>
        <w:t>]</w:t>
      </w:r>
      <w:r w:rsidRPr="00032595">
        <w:rPr>
          <w:rFonts w:cstheme="minorHAnsi"/>
          <w:color w:val="7030A0"/>
        </w:rPr>
        <w:t>. Centrifuge to pellet organoids</w:t>
      </w:r>
      <w:r w:rsidR="002464B1" w:rsidRPr="00032595">
        <w:rPr>
          <w:rFonts w:cstheme="minorHAnsi"/>
          <w:b/>
          <w:bCs/>
          <w:color w:val="7030A0"/>
        </w:rPr>
        <w:t xml:space="preserve"> [2]</w:t>
      </w:r>
      <w:r w:rsidR="00C515B7" w:rsidRPr="00032595">
        <w:rPr>
          <w:rFonts w:cstheme="minorHAnsi"/>
          <w:color w:val="7030A0"/>
        </w:rPr>
        <w:t xml:space="preserve"> </w:t>
      </w:r>
      <w:r w:rsidR="00655317" w:rsidRPr="00032595">
        <w:rPr>
          <w:rFonts w:cstheme="minorHAnsi"/>
          <w:color w:val="7030A0"/>
        </w:rPr>
        <w:t>and</w:t>
      </w:r>
      <w:r w:rsidRPr="00032595">
        <w:rPr>
          <w:rFonts w:cstheme="minorHAnsi"/>
          <w:color w:val="7030A0"/>
        </w:rPr>
        <w:t xml:space="preserve"> discard supernatant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[3]</w:t>
      </w:r>
      <w:r w:rsidR="00655317" w:rsidRPr="00032595">
        <w:rPr>
          <w:rFonts w:cstheme="minorHAnsi"/>
          <w:color w:val="7030A0"/>
        </w:rPr>
        <w:t>. W</w:t>
      </w:r>
      <w:r w:rsidRPr="00032595">
        <w:rPr>
          <w:rFonts w:cstheme="minorHAnsi"/>
          <w:color w:val="7030A0"/>
        </w:rPr>
        <w:t>ash</w:t>
      </w:r>
      <w:r w:rsidR="00655317" w:rsidRPr="00032595">
        <w:rPr>
          <w:rFonts w:cstheme="minorHAnsi"/>
          <w:color w:val="7030A0"/>
        </w:rPr>
        <w:t xml:space="preserve"> the organoids pellet</w:t>
      </w:r>
      <w:r w:rsidRPr="00032595">
        <w:rPr>
          <w:rFonts w:cstheme="minorHAnsi"/>
          <w:color w:val="7030A0"/>
        </w:rPr>
        <w:t xml:space="preserve"> with basal medium supplement</w:t>
      </w:r>
      <w:r w:rsidR="00032595">
        <w:rPr>
          <w:rFonts w:cstheme="minorHAnsi"/>
          <w:color w:val="7030A0"/>
        </w:rPr>
        <w:t xml:space="preserve">ed with </w:t>
      </w:r>
      <w:r w:rsidRPr="00032595">
        <w:rPr>
          <w:rFonts w:cstheme="minorHAnsi"/>
          <w:color w:val="7030A0"/>
        </w:rPr>
        <w:t>HEPE</w:t>
      </w:r>
      <w:r w:rsidR="00032595">
        <w:rPr>
          <w:rFonts w:cstheme="minorHAnsi"/>
          <w:color w:val="7030A0"/>
        </w:rPr>
        <w:t>S</w:t>
      </w:r>
      <w:r w:rsidR="00505C72">
        <w:rPr>
          <w:rFonts w:cstheme="minorHAnsi"/>
          <w:color w:val="7030A0"/>
        </w:rPr>
        <w:t xml:space="preserve"> </w:t>
      </w:r>
      <w:r w:rsidR="00505C72" w:rsidRPr="00505C72">
        <w:rPr>
          <w:rFonts w:cstheme="minorHAnsi"/>
          <w:i/>
          <w:iCs/>
          <w:color w:val="EE0000"/>
        </w:rPr>
        <w:t>(hepes)</w:t>
      </w:r>
      <w:r w:rsidR="00032595" w:rsidRPr="00505C72">
        <w:rPr>
          <w:rFonts w:cstheme="minorHAnsi"/>
          <w:i/>
          <w:iCs/>
          <w:color w:val="7030A0"/>
        </w:rPr>
        <w:t>,</w:t>
      </w:r>
      <w:r w:rsidR="00032595">
        <w:rPr>
          <w:rFonts w:cstheme="minorHAnsi"/>
          <w:color w:val="7030A0"/>
        </w:rPr>
        <w:t xml:space="preserve"> </w:t>
      </w:r>
      <w:r w:rsidRPr="00032595">
        <w:rPr>
          <w:rFonts w:cstheme="minorHAnsi"/>
          <w:color w:val="7030A0"/>
        </w:rPr>
        <w:t>Glutamax</w:t>
      </w:r>
      <w:r w:rsidR="00032595">
        <w:rPr>
          <w:rFonts w:cstheme="minorHAnsi"/>
          <w:color w:val="7030A0"/>
        </w:rPr>
        <w:t xml:space="preserve">, and </w:t>
      </w:r>
      <w:r w:rsidRPr="00032595">
        <w:rPr>
          <w:rFonts w:cstheme="minorHAnsi"/>
          <w:color w:val="7030A0"/>
        </w:rPr>
        <w:t>antibiotics</w:t>
      </w:r>
      <w:r w:rsidR="00C515B7" w:rsidRPr="00032595">
        <w:rPr>
          <w:rFonts w:cstheme="minorHAnsi"/>
          <w:color w:val="7030A0"/>
        </w:rPr>
        <w:t xml:space="preserve"> </w:t>
      </w:r>
      <w:r w:rsidR="00655317" w:rsidRPr="00032595">
        <w:rPr>
          <w:rFonts w:cstheme="minorHAnsi"/>
          <w:b/>
          <w:bCs/>
          <w:color w:val="7030A0"/>
        </w:rPr>
        <w:t>[4]</w:t>
      </w:r>
      <w:r w:rsidRPr="00032595">
        <w:rPr>
          <w:rFonts w:cstheme="minorHAnsi"/>
          <w:color w:val="7030A0"/>
        </w:rPr>
        <w:t>, and centrifuge again to re-pellet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</w:t>
      </w:r>
      <w:r w:rsidR="00C515B7" w:rsidRPr="00032595">
        <w:rPr>
          <w:rFonts w:cstheme="minorHAnsi"/>
          <w:b/>
          <w:bCs/>
          <w:color w:val="7030A0"/>
        </w:rPr>
        <w:t>5</w:t>
      </w:r>
      <w:r w:rsidR="00655317" w:rsidRPr="00032595">
        <w:rPr>
          <w:rFonts w:cstheme="minorHAnsi"/>
          <w:b/>
          <w:bCs/>
          <w:color w:val="7030A0"/>
        </w:rPr>
        <w:t>].</w:t>
      </w:r>
    </w:p>
    <w:p w14:paraId="7F119B6B" w14:textId="2987C526" w:rsidR="0020281A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organoid suspension to</w:t>
      </w:r>
      <w:r w:rsidR="002B106A">
        <w:rPr>
          <w:rFonts w:cstheme="minorHAnsi"/>
        </w:rPr>
        <w:t xml:space="preserve"> collection tube </w:t>
      </w:r>
      <w:r>
        <w:rPr>
          <w:rFonts w:cstheme="minorHAnsi"/>
        </w:rPr>
        <w:t>while also adjusting the final volume with buffer.</w:t>
      </w:r>
    </w:p>
    <w:p w14:paraId="7D86B9D5" w14:textId="2CD27F37" w:rsidR="00655317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centrifuge.</w:t>
      </w:r>
    </w:p>
    <w:p w14:paraId="6CE6A05B" w14:textId="3CE178B3" w:rsidR="00655317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tube from the centrifuge and discarding the supernatant.</w:t>
      </w:r>
    </w:p>
    <w:p w14:paraId="5F71D76B" w14:textId="5473804F" w:rsidR="00655317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pellet in basal medium by pipetting up and down.</w:t>
      </w:r>
    </w:p>
    <w:p w14:paraId="585134DD" w14:textId="653EF9C3" w:rsidR="00655317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containing organoids in the centrifuge.</w:t>
      </w:r>
    </w:p>
    <w:p w14:paraId="668971A1" w14:textId="0E5FE92F" w:rsidR="00032595" w:rsidRPr="00505C72" w:rsidRDefault="00032595" w:rsidP="00422842">
      <w:pPr>
        <w:spacing w:before="120"/>
        <w:ind w:left="907"/>
        <w:rPr>
          <w:rFonts w:cstheme="minorHAnsi"/>
          <w:color w:val="222222"/>
          <w:highlight w:val="yellow"/>
          <w:shd w:val="clear" w:color="auto" w:fill="FFFFFF"/>
        </w:rPr>
      </w:pPr>
      <w:r w:rsidRPr="00505C72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>: In shot 4.2.1, could you please mention:</w:t>
      </w:r>
      <w:r w:rsidR="00422842">
        <w:rPr>
          <w:rFonts w:cstheme="minorHAnsi"/>
          <w:color w:val="222222"/>
          <w:highlight w:val="yellow"/>
          <w:shd w:val="clear" w:color="auto" w:fill="FFFFFF"/>
        </w:rPr>
        <w:t xml:space="preserve"> 1.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 xml:space="preserve"> the volume of the collection tube used; </w:t>
      </w:r>
      <w:r w:rsidR="00422842">
        <w:rPr>
          <w:rFonts w:cstheme="minorHAnsi"/>
          <w:color w:val="222222"/>
          <w:highlight w:val="yellow"/>
          <w:shd w:val="clear" w:color="auto" w:fill="FFFFFF"/>
        </w:rPr>
        <w:t xml:space="preserve">2. 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>the</w:t>
      </w:r>
      <w:r w:rsidR="00422842">
        <w:rPr>
          <w:rFonts w:cstheme="minorHAnsi"/>
          <w:color w:val="222222"/>
          <w:highlight w:val="yellow"/>
          <w:shd w:val="clear" w:color="auto" w:fill="FFFFFF"/>
        </w:rPr>
        <w:t xml:space="preserve"> amount of balanced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 xml:space="preserve"> buffer used to adjust the volume and the </w:t>
      </w:r>
      <w:r w:rsidR="00422842">
        <w:rPr>
          <w:rFonts w:cstheme="minorHAnsi"/>
          <w:color w:val="222222"/>
          <w:highlight w:val="yellow"/>
          <w:shd w:val="clear" w:color="auto" w:fill="FFFFFF"/>
        </w:rPr>
        <w:t xml:space="preserve"> 3. 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>actual final volume, for the corresponding narration step.</w:t>
      </w:r>
    </w:p>
    <w:p w14:paraId="41D9083A" w14:textId="6096915F" w:rsidR="00032595" w:rsidRPr="00505C72" w:rsidRDefault="00032595" w:rsidP="00505C72">
      <w:pPr>
        <w:spacing w:before="120"/>
        <w:ind w:left="907"/>
        <w:rPr>
          <w:rFonts w:cstheme="minorHAnsi"/>
          <w:color w:val="222222"/>
          <w:highlight w:val="yellow"/>
          <w:shd w:val="clear" w:color="auto" w:fill="FFFFFF"/>
        </w:rPr>
      </w:pPr>
      <w:r w:rsidRPr="00505C72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>: In shot</w:t>
      </w:r>
      <w:r w:rsidR="002B106A" w:rsidRPr="00505C72">
        <w:rPr>
          <w:rFonts w:cstheme="minorHAnsi"/>
          <w:color w:val="222222"/>
          <w:highlight w:val="yellow"/>
          <w:shd w:val="clear" w:color="auto" w:fill="FFFFFF"/>
        </w:rPr>
        <w:t>s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 xml:space="preserve"> 4.2.2 and 4.2.5, could you please provide the centrifugation details </w:t>
      </w:r>
      <w:r w:rsidR="004439A2">
        <w:rPr>
          <w:rFonts w:cstheme="minorHAnsi"/>
          <w:color w:val="222222"/>
          <w:highlight w:val="yellow"/>
          <w:shd w:val="clear" w:color="auto" w:fill="FFFFFF"/>
        </w:rPr>
        <w:t xml:space="preserve">(speed, temperature, </w:t>
      </w:r>
      <w:r w:rsidR="00730FCA">
        <w:rPr>
          <w:rFonts w:cstheme="minorHAnsi"/>
          <w:color w:val="222222"/>
          <w:highlight w:val="yellow"/>
          <w:shd w:val="clear" w:color="auto" w:fill="FFFFFF"/>
        </w:rPr>
        <w:t>minutes)</w:t>
      </w:r>
      <w:r w:rsidR="00505C72">
        <w:rPr>
          <w:rFonts w:cstheme="minorHAnsi"/>
          <w:color w:val="222222"/>
          <w:highlight w:val="yellow"/>
          <w:shd w:val="clear" w:color="auto" w:fill="FFFFFF"/>
        </w:rPr>
        <w:t xml:space="preserve"> 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 xml:space="preserve">for the corresponding narration step. </w:t>
      </w:r>
    </w:p>
    <w:p w14:paraId="69376E47" w14:textId="09B5CA75" w:rsidR="00655317" w:rsidRDefault="00032595" w:rsidP="00505C72">
      <w:pPr>
        <w:spacing w:before="120"/>
        <w:ind w:left="907"/>
        <w:rPr>
          <w:rFonts w:cstheme="minorHAnsi"/>
          <w:color w:val="222222"/>
          <w:shd w:val="clear" w:color="auto" w:fill="FFFFFF"/>
        </w:rPr>
      </w:pPr>
      <w:r w:rsidRPr="00505C72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 xml:space="preserve">: </w:t>
      </w:r>
      <w:r w:rsidR="00E32E2B" w:rsidRPr="00505C72">
        <w:rPr>
          <w:rFonts w:cstheme="minorHAnsi"/>
          <w:color w:val="222222"/>
          <w:highlight w:val="yellow"/>
          <w:shd w:val="clear" w:color="auto" w:fill="FFFFFF"/>
        </w:rPr>
        <w:t>C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>ould you please mention the concentration of HEPES, Glutamax and the antibiotics used in the basal medium</w:t>
      </w:r>
      <w:r w:rsidRPr="00505C72">
        <w:rPr>
          <w:rFonts w:cstheme="minorHAnsi"/>
          <w:color w:val="222222"/>
          <w:shd w:val="clear" w:color="auto" w:fill="FFFFFF"/>
        </w:rPr>
        <w:t>.</w:t>
      </w:r>
    </w:p>
    <w:p w14:paraId="294877CF" w14:textId="1D905714" w:rsidR="00422842" w:rsidRPr="00505C72" w:rsidRDefault="00422842" w:rsidP="001252FE">
      <w:pPr>
        <w:spacing w:before="120"/>
        <w:rPr>
          <w:rFonts w:cstheme="minorHAnsi"/>
          <w:color w:val="222222"/>
          <w:shd w:val="clear" w:color="auto" w:fill="FFFFFF"/>
        </w:rPr>
      </w:pPr>
    </w:p>
    <w:p w14:paraId="21757980" w14:textId="77777777" w:rsidR="002B106A" w:rsidRDefault="002B106A" w:rsidP="0003259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677086" w14:textId="72434240" w:rsidR="002464B1" w:rsidRPr="002B106A" w:rsidRDefault="00032595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B106A">
        <w:rPr>
          <w:rFonts w:ascii="Calibri" w:eastAsia="SimSun" w:hAnsi="Calibri" w:cs="Calibri"/>
          <w:color w:val="7030A0"/>
        </w:rPr>
        <w:t>Now, r</w:t>
      </w:r>
      <w:r w:rsidR="002464B1" w:rsidRPr="002B106A">
        <w:rPr>
          <w:rFonts w:cstheme="minorHAnsi"/>
          <w:color w:val="7030A0"/>
        </w:rPr>
        <w:t xml:space="preserve">esuspend </w:t>
      </w:r>
      <w:r w:rsidR="00580A18">
        <w:rPr>
          <w:rFonts w:cstheme="minorHAnsi"/>
          <w:color w:val="7030A0"/>
        </w:rPr>
        <w:t xml:space="preserve">the </w:t>
      </w:r>
      <w:r w:rsidR="00BD3B52">
        <w:rPr>
          <w:rFonts w:cstheme="minorHAnsi"/>
          <w:color w:val="7030A0"/>
        </w:rPr>
        <w:t xml:space="preserve">pelleted </w:t>
      </w:r>
      <w:r w:rsidR="00BD3B52" w:rsidRPr="002B106A">
        <w:rPr>
          <w:rFonts w:cstheme="minorHAnsi"/>
          <w:color w:val="7030A0"/>
        </w:rPr>
        <w:t>organoid</w:t>
      </w:r>
      <w:r w:rsidR="00BD3B52">
        <w:rPr>
          <w:rFonts w:cstheme="minorHAnsi"/>
          <w:color w:val="7030A0"/>
        </w:rPr>
        <w:t xml:space="preserve"> </w:t>
      </w:r>
      <w:r w:rsidR="00BD3B52" w:rsidRPr="002B106A">
        <w:rPr>
          <w:rFonts w:cstheme="minorHAnsi"/>
          <w:color w:val="7030A0"/>
        </w:rPr>
        <w:t>in</w:t>
      </w:r>
      <w:r w:rsidR="002464B1" w:rsidRPr="002B106A">
        <w:rPr>
          <w:rFonts w:cstheme="minorHAnsi"/>
          <w:color w:val="7030A0"/>
        </w:rPr>
        <w:t xml:space="preserve"> complete culture medium </w:t>
      </w:r>
      <w:r w:rsidR="002464B1" w:rsidRPr="002B106A">
        <w:rPr>
          <w:rFonts w:cstheme="minorHAnsi"/>
          <w:b/>
          <w:bCs/>
          <w:color w:val="7030A0"/>
        </w:rPr>
        <w:t>[1]</w:t>
      </w:r>
      <w:r w:rsidR="002464B1" w:rsidRPr="002B106A">
        <w:rPr>
          <w:rFonts w:cstheme="minorHAnsi"/>
          <w:color w:val="7030A0"/>
        </w:rPr>
        <w:t xml:space="preserve">, </w:t>
      </w:r>
      <w:r w:rsidRPr="002B106A">
        <w:rPr>
          <w:rFonts w:cstheme="minorHAnsi"/>
          <w:color w:val="7030A0"/>
        </w:rPr>
        <w:t xml:space="preserve">and </w:t>
      </w:r>
      <w:r w:rsidR="00102FD3">
        <w:rPr>
          <w:rFonts w:cstheme="minorHAnsi"/>
          <w:color w:val="7030A0"/>
        </w:rPr>
        <w:t>add</w:t>
      </w:r>
      <w:r w:rsidR="002464B1" w:rsidRPr="002B106A">
        <w:rPr>
          <w:rFonts w:cstheme="minorHAnsi"/>
          <w:color w:val="7030A0"/>
        </w:rPr>
        <w:t xml:space="preserve"> </w:t>
      </w:r>
      <w:r w:rsidR="00102FD3">
        <w:rPr>
          <w:rFonts w:cstheme="minorHAnsi"/>
          <w:color w:val="7030A0"/>
        </w:rPr>
        <w:t>to</w:t>
      </w:r>
      <w:r w:rsidR="002464B1" w:rsidRPr="002B106A">
        <w:rPr>
          <w:rFonts w:cstheme="minorHAnsi"/>
          <w:color w:val="7030A0"/>
        </w:rPr>
        <w:t xml:space="preserve"> a tissue-culture-treated plate </w:t>
      </w:r>
      <w:r w:rsidR="002464B1" w:rsidRPr="002B106A">
        <w:rPr>
          <w:rFonts w:cstheme="minorHAnsi"/>
          <w:b/>
          <w:bCs/>
          <w:color w:val="7030A0"/>
        </w:rPr>
        <w:t>[2]</w:t>
      </w:r>
      <w:r w:rsidR="002464B1" w:rsidRPr="002B106A">
        <w:rPr>
          <w:rFonts w:cstheme="minorHAnsi"/>
          <w:color w:val="7030A0"/>
        </w:rPr>
        <w:t xml:space="preserve">, and allow recovery for </w:t>
      </w:r>
      <w:r w:rsidR="006C2982" w:rsidRPr="002B106A">
        <w:rPr>
          <w:rFonts w:cstheme="minorHAnsi"/>
          <w:color w:val="7030A0"/>
        </w:rPr>
        <w:t xml:space="preserve">approximately </w:t>
      </w:r>
      <w:r w:rsidR="002464B1" w:rsidRPr="002B106A">
        <w:rPr>
          <w:rFonts w:cstheme="minorHAnsi"/>
          <w:color w:val="7030A0"/>
        </w:rPr>
        <w:t>24 h</w:t>
      </w:r>
      <w:r w:rsidRPr="002B106A">
        <w:rPr>
          <w:rFonts w:cstheme="minorHAnsi"/>
          <w:color w:val="7030A0"/>
        </w:rPr>
        <w:t>ours</w:t>
      </w:r>
      <w:r w:rsidR="002464B1" w:rsidRPr="002B106A">
        <w:rPr>
          <w:rFonts w:cstheme="minorHAnsi"/>
          <w:color w:val="7030A0"/>
        </w:rPr>
        <w:t xml:space="preserve"> before further processing </w:t>
      </w:r>
      <w:r w:rsidR="002464B1" w:rsidRPr="002B106A">
        <w:rPr>
          <w:rFonts w:cstheme="minorHAnsi"/>
          <w:b/>
          <w:bCs/>
          <w:color w:val="7030A0"/>
        </w:rPr>
        <w:t>[3]</w:t>
      </w:r>
      <w:r w:rsidR="002B106A" w:rsidRPr="002B106A">
        <w:rPr>
          <w:rFonts w:cstheme="minorHAnsi"/>
          <w:b/>
          <w:bCs/>
          <w:color w:val="7030A0"/>
        </w:rPr>
        <w:t>.</w:t>
      </w:r>
    </w:p>
    <w:p w14:paraId="7632DDC3" w14:textId="1DC39EAD" w:rsidR="002B106A" w:rsidRPr="002B106A" w:rsidRDefault="002B106A" w:rsidP="002B106A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  <w:highlight w:val="yellow"/>
        </w:rPr>
      </w:pPr>
      <w:r w:rsidRPr="002B106A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2B106A">
        <w:rPr>
          <w:rFonts w:ascii="Calibri" w:eastAsia="SimSun" w:hAnsi="Calibri" w:cs="Calibri"/>
          <w:color w:val="auto"/>
          <w:highlight w:val="yellow"/>
        </w:rPr>
        <w:t>: Could you please mention the amount of complete culture medium used.</w:t>
      </w:r>
    </w:p>
    <w:p w14:paraId="6403E2F2" w14:textId="25C1133C" w:rsidR="002B106A" w:rsidRDefault="002B106A" w:rsidP="002B106A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2B106A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2B106A">
        <w:rPr>
          <w:rFonts w:ascii="Calibri" w:eastAsia="SimSun" w:hAnsi="Calibri" w:cs="Calibri"/>
          <w:color w:val="auto"/>
          <w:highlight w:val="yellow"/>
        </w:rPr>
        <w:t>: During organoid recovery, where was the plate kept, in the incubator? Please provide relevant information</w:t>
      </w:r>
      <w:r>
        <w:rPr>
          <w:rFonts w:ascii="Calibri" w:eastAsia="SimSun" w:hAnsi="Calibri" w:cs="Calibri"/>
          <w:color w:val="auto"/>
        </w:rPr>
        <w:t>.</w:t>
      </w:r>
    </w:p>
    <w:p w14:paraId="5990BC2C" w14:textId="191E1ECD" w:rsidR="00032595" w:rsidRDefault="00032595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resuspending organoid pellet in complete culture medium.</w:t>
      </w:r>
    </w:p>
    <w:p w14:paraId="208FD6ED" w14:textId="206F2A32" w:rsidR="00032595" w:rsidRDefault="00032595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organoid suspension to a tissue-culture treated plate.</w:t>
      </w:r>
    </w:p>
    <w:p w14:paraId="0CAB82DD" w14:textId="74638E54" w:rsidR="00032595" w:rsidRDefault="00032595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incubating the tissue culture plate for 24 hours to allow organoid recovery. </w:t>
      </w:r>
    </w:p>
    <w:p w14:paraId="39A69B9F" w14:textId="77777777" w:rsidR="00032595" w:rsidRDefault="00032595" w:rsidP="0003259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043CB3E" w14:textId="1748EC1B" w:rsidR="002464B1" w:rsidRPr="007914A2" w:rsidRDefault="00102FD3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In Parallel to the above steps, r</w:t>
      </w:r>
      <w:r w:rsidR="000F08EF" w:rsidRPr="002B106A">
        <w:rPr>
          <w:rFonts w:cstheme="minorHAnsi"/>
          <w:color w:val="7030A0"/>
        </w:rPr>
        <w:t xml:space="preserve">apidly thaw cryopreserved PBMCs using standard practice </w:t>
      </w:r>
      <w:r w:rsidR="000F08EF" w:rsidRPr="002B106A">
        <w:rPr>
          <w:rFonts w:cstheme="minorHAnsi"/>
          <w:b/>
          <w:bCs/>
          <w:color w:val="7030A0"/>
        </w:rPr>
        <w:t xml:space="preserve">[1] </w:t>
      </w:r>
      <w:r w:rsidR="000F08EF" w:rsidRPr="002B106A">
        <w:rPr>
          <w:rFonts w:cstheme="minorHAnsi"/>
          <w:color w:val="7030A0"/>
        </w:rPr>
        <w:t xml:space="preserve">and immediately </w:t>
      </w:r>
      <w:r w:rsidR="00B673B6">
        <w:rPr>
          <w:rFonts w:cstheme="minorHAnsi"/>
          <w:color w:val="7030A0"/>
        </w:rPr>
        <w:t>combine</w:t>
      </w:r>
      <w:r w:rsidR="000F08EF" w:rsidRPr="002B106A">
        <w:rPr>
          <w:rFonts w:cstheme="minorHAnsi"/>
          <w:color w:val="7030A0"/>
        </w:rPr>
        <w:t xml:space="preserve"> them </w:t>
      </w:r>
      <w:r w:rsidR="00B673B6">
        <w:rPr>
          <w:rFonts w:cstheme="minorHAnsi"/>
          <w:color w:val="7030A0"/>
        </w:rPr>
        <w:t>with</w:t>
      </w:r>
      <w:r w:rsidR="000F08EF" w:rsidRPr="002B106A">
        <w:rPr>
          <w:rFonts w:cstheme="minorHAnsi"/>
          <w:color w:val="7030A0"/>
        </w:rPr>
        <w:t xml:space="preserve"> pre-warmed T</w:t>
      </w:r>
      <w:r w:rsidR="002B106A">
        <w:rPr>
          <w:rFonts w:cstheme="minorHAnsi"/>
          <w:color w:val="7030A0"/>
        </w:rPr>
        <w:t>-</w:t>
      </w:r>
      <w:r w:rsidR="000F08EF" w:rsidRPr="002B106A">
        <w:rPr>
          <w:rFonts w:cstheme="minorHAnsi"/>
          <w:color w:val="7030A0"/>
        </w:rPr>
        <w:t xml:space="preserve">cell expansion medium to minimize osmotic shock </w:t>
      </w:r>
      <w:r w:rsidR="000F08EF" w:rsidRPr="002B106A">
        <w:rPr>
          <w:rFonts w:cstheme="minorHAnsi"/>
          <w:b/>
          <w:bCs/>
          <w:color w:val="7030A0"/>
        </w:rPr>
        <w:t>[2]</w:t>
      </w:r>
      <w:r w:rsidR="000F08EF" w:rsidRPr="002B106A">
        <w:rPr>
          <w:rFonts w:cstheme="minorHAnsi"/>
          <w:color w:val="7030A0"/>
        </w:rPr>
        <w:t xml:space="preserve">. Centrifuge thawed PBMCs at 400 </w:t>
      </w:r>
      <w:r w:rsidR="000F08EF" w:rsidRPr="002B106A">
        <w:rPr>
          <w:rFonts w:cstheme="minorHAnsi"/>
          <w:i/>
          <w:iCs/>
          <w:color w:val="7030A0"/>
        </w:rPr>
        <w:t>g</w:t>
      </w:r>
      <w:r w:rsidR="002B106A" w:rsidRPr="002B106A">
        <w:rPr>
          <w:rFonts w:cstheme="minorHAnsi"/>
          <w:i/>
          <w:iCs/>
          <w:color w:val="7030A0"/>
        </w:rPr>
        <w:t xml:space="preserve"> </w:t>
      </w:r>
      <w:r w:rsidR="000F08EF" w:rsidRPr="002B106A">
        <w:rPr>
          <w:rFonts w:cstheme="minorHAnsi"/>
          <w:color w:val="7030A0"/>
        </w:rPr>
        <w:t>to pellet cells</w:t>
      </w:r>
      <w:r w:rsidR="000F08EF" w:rsidRPr="002B106A">
        <w:rPr>
          <w:rFonts w:cstheme="minorHAnsi"/>
          <w:b/>
          <w:bCs/>
          <w:color w:val="7030A0"/>
        </w:rPr>
        <w:t xml:space="preserve"> [3]</w:t>
      </w:r>
      <w:r w:rsidR="000F08EF" w:rsidRPr="002B106A">
        <w:rPr>
          <w:rFonts w:cstheme="minorHAnsi"/>
          <w:color w:val="7030A0"/>
        </w:rPr>
        <w:t xml:space="preserve">, </w:t>
      </w:r>
      <w:r w:rsidR="002B106A" w:rsidRPr="002B106A">
        <w:rPr>
          <w:rFonts w:cstheme="minorHAnsi"/>
          <w:color w:val="7030A0"/>
        </w:rPr>
        <w:t>remove</w:t>
      </w:r>
      <w:r w:rsidR="000F08EF" w:rsidRPr="002B106A">
        <w:rPr>
          <w:rFonts w:cstheme="minorHAnsi"/>
          <w:color w:val="7030A0"/>
        </w:rPr>
        <w:t xml:space="preserve"> freezing medium</w:t>
      </w:r>
      <w:r w:rsidR="000F08EF" w:rsidRPr="002B106A">
        <w:rPr>
          <w:rFonts w:cstheme="minorHAnsi"/>
          <w:b/>
          <w:bCs/>
          <w:color w:val="7030A0"/>
        </w:rPr>
        <w:t xml:space="preserve"> [4]</w:t>
      </w:r>
      <w:r w:rsidR="000F08EF" w:rsidRPr="002B106A">
        <w:rPr>
          <w:rFonts w:cstheme="minorHAnsi"/>
          <w:color w:val="7030A0"/>
        </w:rPr>
        <w:t xml:space="preserve">, and </w:t>
      </w:r>
      <w:r w:rsidR="00D606BD">
        <w:rPr>
          <w:rFonts w:cstheme="minorHAnsi"/>
          <w:color w:val="7030A0"/>
        </w:rPr>
        <w:t>resuspend the pellet</w:t>
      </w:r>
      <w:r w:rsidR="000F08EF" w:rsidRPr="002B106A">
        <w:rPr>
          <w:rFonts w:cstheme="minorHAnsi"/>
          <w:color w:val="7030A0"/>
        </w:rPr>
        <w:t xml:space="preserve"> in T</w:t>
      </w:r>
      <w:r w:rsidR="00D606BD">
        <w:rPr>
          <w:rFonts w:cstheme="minorHAnsi"/>
          <w:color w:val="7030A0"/>
        </w:rPr>
        <w:t>-</w:t>
      </w:r>
      <w:r w:rsidR="000F08EF" w:rsidRPr="002B106A">
        <w:rPr>
          <w:rFonts w:cstheme="minorHAnsi"/>
          <w:color w:val="7030A0"/>
        </w:rPr>
        <w:t xml:space="preserve">cell expansion medium containing benzonase to reduce cell clumping and improve single-cell suspension quality </w:t>
      </w:r>
      <w:r w:rsidR="000F08EF" w:rsidRPr="002B106A">
        <w:rPr>
          <w:rFonts w:cstheme="minorHAnsi"/>
          <w:b/>
          <w:bCs/>
          <w:color w:val="7030A0"/>
        </w:rPr>
        <w:t>[5]</w:t>
      </w:r>
      <w:r w:rsidR="002B106A" w:rsidRPr="002B106A">
        <w:rPr>
          <w:rFonts w:cstheme="minorHAnsi"/>
          <w:b/>
          <w:bCs/>
          <w:color w:val="7030A0"/>
        </w:rPr>
        <w:t>.</w:t>
      </w:r>
    </w:p>
    <w:p w14:paraId="38815449" w14:textId="09ED0B83" w:rsidR="007914A2" w:rsidRPr="002B106A" w:rsidRDefault="007914A2" w:rsidP="007914A2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  <w:highlight w:val="yellow"/>
        </w:rPr>
      </w:pPr>
      <w:r w:rsidRPr="002B106A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2B106A">
        <w:rPr>
          <w:rFonts w:ascii="Calibri" w:eastAsia="SimSun" w:hAnsi="Calibri" w:cs="Calibri"/>
          <w:color w:val="auto"/>
          <w:highlight w:val="yellow"/>
        </w:rPr>
        <w:t>: Could you please mention the amount</w:t>
      </w:r>
      <w:r>
        <w:rPr>
          <w:rFonts w:ascii="Calibri" w:eastAsia="SimSun" w:hAnsi="Calibri" w:cs="Calibri"/>
          <w:color w:val="auto"/>
          <w:highlight w:val="yellow"/>
        </w:rPr>
        <w:t xml:space="preserve"> pre-warmed</w:t>
      </w:r>
      <w:r w:rsidRPr="002B106A">
        <w:rPr>
          <w:rFonts w:ascii="Calibri" w:eastAsia="SimSun" w:hAnsi="Calibri" w:cs="Calibri"/>
          <w:color w:val="auto"/>
          <w:highlight w:val="yellow"/>
        </w:rPr>
        <w:t xml:space="preserve"> </w:t>
      </w:r>
      <w:r>
        <w:rPr>
          <w:rFonts w:ascii="Calibri" w:eastAsia="SimSun" w:hAnsi="Calibri" w:cs="Calibri"/>
          <w:color w:val="auto"/>
          <w:highlight w:val="yellow"/>
        </w:rPr>
        <w:t>T-cell expansion medium added to thawed cells?</w:t>
      </w:r>
    </w:p>
    <w:p w14:paraId="69768EB1" w14:textId="7CD2CCBD" w:rsidR="007914A2" w:rsidRPr="007914A2" w:rsidRDefault="007914A2" w:rsidP="007914A2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  <w:highlight w:val="yellow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>: Could you please mention how long the cells were centrifuged at 400g.</w:t>
      </w:r>
    </w:p>
    <w:p w14:paraId="73581090" w14:textId="2FE15FD3" w:rsidR="007914A2" w:rsidRDefault="007914A2" w:rsidP="007914A2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 xml:space="preserve">Authors: </w:t>
      </w:r>
      <w:r w:rsidRPr="007914A2">
        <w:rPr>
          <w:rFonts w:ascii="Calibri" w:eastAsia="SimSun" w:hAnsi="Calibri" w:cs="Calibri"/>
          <w:color w:val="auto"/>
          <w:highlight w:val="yellow"/>
        </w:rPr>
        <w:t>Could you please provide the concentration of benzonase added to the T-cell Expansion medium</w:t>
      </w:r>
      <w:r>
        <w:rPr>
          <w:rFonts w:ascii="Calibri" w:eastAsia="SimSun" w:hAnsi="Calibri" w:cs="Calibri"/>
          <w:color w:val="auto"/>
        </w:rPr>
        <w:t>.</w:t>
      </w:r>
    </w:p>
    <w:p w14:paraId="71E2DC37" w14:textId="44AFF253" w:rsidR="00C23B9E" w:rsidRDefault="00D606BD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thawing frozen PBMCs rapidly in a 37 degrees Celsius water bath</w:t>
      </w:r>
      <w:r w:rsidR="00C23B9E">
        <w:rPr>
          <w:rFonts w:cstheme="minorHAnsi"/>
        </w:rPr>
        <w:t>.</w:t>
      </w:r>
    </w:p>
    <w:p w14:paraId="2727161B" w14:textId="0F74C354" w:rsidR="00C23B9E" w:rsidRDefault="00C23B9E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D606BD">
        <w:rPr>
          <w:rFonts w:cstheme="minorHAnsi"/>
        </w:rPr>
        <w:t>immediately adding pre-warmed T-cell expansion medium to the vial containing thawed cells</w:t>
      </w:r>
      <w:r>
        <w:rPr>
          <w:rFonts w:cstheme="minorHAnsi"/>
        </w:rPr>
        <w:t>.</w:t>
      </w:r>
    </w:p>
    <w:p w14:paraId="1EEB0022" w14:textId="7199B40A" w:rsidR="00D606BD" w:rsidRDefault="00D606BD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 to pellet the cells.</w:t>
      </w:r>
    </w:p>
    <w:p w14:paraId="0987CC6A" w14:textId="37755031" w:rsidR="00D606BD" w:rsidRDefault="00D606BD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supernatant.</w:t>
      </w:r>
    </w:p>
    <w:p w14:paraId="49ADB315" w14:textId="2B0757A5" w:rsidR="00E77259" w:rsidRPr="00DA2DF5" w:rsidRDefault="00D606BD" w:rsidP="00DA2D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D606BD">
        <w:rPr>
          <w:rFonts w:cstheme="minorHAnsi"/>
          <w:color w:val="auto"/>
        </w:rPr>
        <w:t>Talent resuspending the cell pellet in T-cell expansion medium containing benzonase</w:t>
      </w:r>
      <w:r>
        <w:rPr>
          <w:rFonts w:cstheme="minorHAnsi"/>
          <w:color w:val="auto"/>
        </w:rPr>
        <w:t xml:space="preserve"> by pipetting up and down.</w:t>
      </w:r>
    </w:p>
    <w:p w14:paraId="1A2F9364" w14:textId="77777777" w:rsidR="00E77259" w:rsidRPr="00D606BD" w:rsidRDefault="00E77259" w:rsidP="00E77259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2C437E7C" w14:textId="4D1B3313" w:rsidR="000F08EF" w:rsidRDefault="00FC17ED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Wash the cells by re-pelleting</w:t>
      </w:r>
      <w:r w:rsidR="003B1078">
        <w:rPr>
          <w:rFonts w:cstheme="minorHAnsi"/>
          <w:color w:val="7030A0"/>
        </w:rPr>
        <w:t xml:space="preserve"> </w:t>
      </w:r>
      <w:r w:rsidR="003B1078" w:rsidRPr="005D4B68">
        <w:rPr>
          <w:rFonts w:cstheme="minorHAnsi"/>
          <w:b/>
          <w:bCs/>
          <w:color w:val="7030A0"/>
        </w:rPr>
        <w:t>[1]</w:t>
      </w:r>
      <w:r w:rsidR="00755940">
        <w:rPr>
          <w:rFonts w:cstheme="minorHAnsi"/>
          <w:color w:val="7030A0"/>
        </w:rPr>
        <w:t xml:space="preserve"> </w:t>
      </w:r>
      <w:r w:rsidR="000F08EF" w:rsidRPr="00755940">
        <w:rPr>
          <w:rFonts w:cstheme="minorHAnsi"/>
          <w:color w:val="7030A0"/>
        </w:rPr>
        <w:t>and re-</w:t>
      </w:r>
      <w:r w:rsidR="003B1078">
        <w:rPr>
          <w:rFonts w:cstheme="minorHAnsi"/>
          <w:color w:val="7030A0"/>
        </w:rPr>
        <w:t>suspend</w:t>
      </w:r>
      <w:r w:rsidR="000F08EF" w:rsidRPr="00755940">
        <w:rPr>
          <w:rFonts w:cstheme="minorHAnsi"/>
          <w:color w:val="7030A0"/>
        </w:rPr>
        <w:t xml:space="preserve"> PBMCs</w:t>
      </w:r>
      <w:r w:rsidR="003B1078">
        <w:rPr>
          <w:rFonts w:cstheme="minorHAnsi"/>
          <w:color w:val="7030A0"/>
        </w:rPr>
        <w:t xml:space="preserve"> pellet</w:t>
      </w:r>
      <w:r w:rsidR="000F08EF" w:rsidRPr="00755940">
        <w:rPr>
          <w:rFonts w:cstheme="minorHAnsi"/>
          <w:color w:val="7030A0"/>
        </w:rPr>
        <w:t xml:space="preserve"> in fresh expansion medium </w:t>
      </w:r>
      <w:r w:rsidR="000F08EF" w:rsidRPr="00755940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2</w:t>
      </w:r>
      <w:r w:rsidR="00755940" w:rsidRPr="00755940">
        <w:rPr>
          <w:rFonts w:cstheme="minorHAnsi"/>
          <w:b/>
          <w:bCs/>
          <w:color w:val="7030A0"/>
        </w:rPr>
        <w:t>]</w:t>
      </w:r>
      <w:r w:rsidR="005D4B68">
        <w:rPr>
          <w:rFonts w:cstheme="minorHAnsi"/>
          <w:color w:val="7030A0"/>
        </w:rPr>
        <w:t>.</w:t>
      </w:r>
      <w:r w:rsidR="000F08EF" w:rsidRPr="00755940">
        <w:rPr>
          <w:rFonts w:cstheme="minorHAnsi"/>
          <w:color w:val="7030A0"/>
        </w:rPr>
        <w:t xml:space="preserve"> </w:t>
      </w:r>
      <w:r w:rsidR="005D4B68">
        <w:rPr>
          <w:rFonts w:cstheme="minorHAnsi"/>
          <w:color w:val="7030A0"/>
        </w:rPr>
        <w:t xml:space="preserve">Repeat centrifugation one more time </w:t>
      </w:r>
      <w:r w:rsidR="005D4B68" w:rsidRPr="005D4B68">
        <w:rPr>
          <w:rFonts w:cstheme="minorHAnsi"/>
          <w:b/>
          <w:bCs/>
          <w:color w:val="7030A0"/>
        </w:rPr>
        <w:t>[3]</w:t>
      </w:r>
      <w:r w:rsidR="005D4B68">
        <w:rPr>
          <w:rFonts w:cstheme="minorHAnsi"/>
          <w:color w:val="7030A0"/>
        </w:rPr>
        <w:t xml:space="preserve"> and </w:t>
      </w:r>
      <w:r w:rsidR="000F08EF" w:rsidRPr="00755940">
        <w:rPr>
          <w:rFonts w:cstheme="minorHAnsi"/>
          <w:color w:val="7030A0"/>
        </w:rPr>
        <w:t xml:space="preserve">then resuspend </w:t>
      </w:r>
      <w:r w:rsidR="005D4B68">
        <w:rPr>
          <w:rFonts w:cstheme="minorHAnsi"/>
          <w:color w:val="7030A0"/>
        </w:rPr>
        <w:t xml:space="preserve">cell pellet </w:t>
      </w:r>
      <w:r w:rsidR="000F08EF" w:rsidRPr="00755940">
        <w:rPr>
          <w:rFonts w:cstheme="minorHAnsi"/>
          <w:color w:val="7030A0"/>
        </w:rPr>
        <w:t>in T</w:t>
      </w:r>
      <w:r w:rsidR="005D4B68">
        <w:rPr>
          <w:rFonts w:cstheme="minorHAnsi"/>
          <w:color w:val="7030A0"/>
        </w:rPr>
        <w:t>-</w:t>
      </w:r>
      <w:r w:rsidR="000F08EF" w:rsidRPr="00755940">
        <w:rPr>
          <w:rFonts w:cstheme="minorHAnsi"/>
          <w:color w:val="7030A0"/>
        </w:rPr>
        <w:t xml:space="preserve">cell culture medium supplemented with cytokines </w:t>
      </w:r>
      <w:r w:rsidR="00755940">
        <w:rPr>
          <w:rFonts w:cstheme="minorHAnsi"/>
          <w:color w:val="7030A0"/>
        </w:rPr>
        <w:t xml:space="preserve">like </w:t>
      </w:r>
      <w:r w:rsidR="000F08EF" w:rsidRPr="00755940">
        <w:rPr>
          <w:rFonts w:cstheme="minorHAnsi"/>
          <w:color w:val="7030A0"/>
        </w:rPr>
        <w:t>IL-</w:t>
      </w:r>
      <w:r w:rsidR="00755940">
        <w:rPr>
          <w:rFonts w:cstheme="minorHAnsi"/>
          <w:color w:val="7030A0"/>
        </w:rPr>
        <w:t xml:space="preserve">2 </w:t>
      </w:r>
      <w:r w:rsidR="00755940" w:rsidRPr="00755940">
        <w:rPr>
          <w:rFonts w:cstheme="minorHAnsi"/>
          <w:i/>
          <w:iCs/>
          <w:color w:val="EE0000"/>
        </w:rPr>
        <w:t>(</w:t>
      </w:r>
      <w:r w:rsidR="005D4B68">
        <w:rPr>
          <w:rFonts w:cstheme="minorHAnsi"/>
          <w:i/>
          <w:iCs/>
          <w:color w:val="EE0000"/>
        </w:rPr>
        <w:t>i-l</w:t>
      </w:r>
      <w:r w:rsidR="00755940" w:rsidRPr="00755940">
        <w:rPr>
          <w:rFonts w:cstheme="minorHAnsi"/>
          <w:i/>
          <w:iCs/>
          <w:color w:val="EE0000"/>
        </w:rPr>
        <w:t>-two)</w:t>
      </w:r>
      <w:r w:rsidR="000F08EF" w:rsidRPr="00755940">
        <w:rPr>
          <w:rFonts w:cstheme="minorHAnsi"/>
          <w:color w:val="EE0000"/>
        </w:rPr>
        <w:t xml:space="preserve"> </w:t>
      </w:r>
      <w:r w:rsidR="000F08EF" w:rsidRPr="00755940">
        <w:rPr>
          <w:rFonts w:cstheme="minorHAnsi"/>
          <w:color w:val="7030A0"/>
        </w:rPr>
        <w:t xml:space="preserve">to support viability and recovery </w:t>
      </w:r>
      <w:r w:rsidR="000F08EF" w:rsidRPr="00D118F1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4</w:t>
      </w:r>
      <w:r w:rsidR="000F08EF" w:rsidRPr="00D118F1">
        <w:rPr>
          <w:rFonts w:cstheme="minorHAnsi"/>
          <w:b/>
          <w:bCs/>
          <w:color w:val="7030A0"/>
        </w:rPr>
        <w:t>]</w:t>
      </w:r>
      <w:r w:rsidR="000F08EF" w:rsidRPr="00755940">
        <w:rPr>
          <w:rFonts w:cstheme="minorHAnsi"/>
          <w:color w:val="7030A0"/>
        </w:rPr>
        <w:t xml:space="preserve">. Plate PBMCs into a multi-well plate for an overnight rest period before co-culture </w:t>
      </w:r>
      <w:r w:rsidR="000F08EF" w:rsidRPr="00D118F1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5</w:t>
      </w:r>
      <w:r w:rsidR="000F08EF" w:rsidRPr="00D118F1">
        <w:rPr>
          <w:rFonts w:cstheme="minorHAnsi"/>
          <w:b/>
          <w:bCs/>
          <w:color w:val="7030A0"/>
        </w:rPr>
        <w:t>]</w:t>
      </w:r>
      <w:r w:rsidR="000F08EF" w:rsidRPr="00755940">
        <w:rPr>
          <w:rFonts w:cstheme="minorHAnsi"/>
          <w:color w:val="7030A0"/>
        </w:rPr>
        <w:t>.</w:t>
      </w:r>
    </w:p>
    <w:p w14:paraId="0D9A0633" w14:textId="6117F392" w:rsidR="005D4B68" w:rsidRPr="00755940" w:rsidRDefault="005D4B68" w:rsidP="005D4B68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 xml:space="preserve">: Could you please mention how long the cells were </w:t>
      </w:r>
      <w:r w:rsidRPr="005D4B68">
        <w:rPr>
          <w:rFonts w:ascii="Calibri" w:eastAsia="SimSun" w:hAnsi="Calibri" w:cs="Calibri"/>
          <w:color w:val="auto"/>
          <w:highlight w:val="yellow"/>
        </w:rPr>
        <w:t>centrifuged and what rpm?</w:t>
      </w:r>
    </w:p>
    <w:p w14:paraId="6CA846EC" w14:textId="077C2386" w:rsidR="00755940" w:rsidRPr="002B106A" w:rsidRDefault="00755940" w:rsidP="00755940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  <w:highlight w:val="yellow"/>
        </w:rPr>
      </w:pPr>
      <w:r w:rsidRPr="002B106A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2B106A">
        <w:rPr>
          <w:rFonts w:ascii="Calibri" w:eastAsia="SimSun" w:hAnsi="Calibri" w:cs="Calibri"/>
          <w:color w:val="auto"/>
          <w:highlight w:val="yellow"/>
        </w:rPr>
        <w:t>: Could you please mention the amount</w:t>
      </w:r>
      <w:r>
        <w:rPr>
          <w:rFonts w:ascii="Calibri" w:eastAsia="SimSun" w:hAnsi="Calibri" w:cs="Calibri"/>
          <w:color w:val="auto"/>
          <w:highlight w:val="yellow"/>
        </w:rPr>
        <w:t xml:space="preserve"> </w:t>
      </w:r>
      <w:r w:rsidR="00D118F1">
        <w:rPr>
          <w:rFonts w:ascii="Calibri" w:eastAsia="SimSun" w:hAnsi="Calibri" w:cs="Calibri"/>
          <w:color w:val="auto"/>
          <w:highlight w:val="yellow"/>
        </w:rPr>
        <w:t>supplemented</w:t>
      </w:r>
      <w:r w:rsidRPr="002B106A">
        <w:rPr>
          <w:rFonts w:ascii="Calibri" w:eastAsia="SimSun" w:hAnsi="Calibri" w:cs="Calibri"/>
          <w:color w:val="auto"/>
          <w:highlight w:val="yellow"/>
        </w:rPr>
        <w:t xml:space="preserve"> </w:t>
      </w:r>
      <w:r>
        <w:rPr>
          <w:rFonts w:ascii="Calibri" w:eastAsia="SimSun" w:hAnsi="Calibri" w:cs="Calibri"/>
          <w:color w:val="auto"/>
          <w:highlight w:val="yellow"/>
        </w:rPr>
        <w:t>T-cell expansion medium added to cells</w:t>
      </w:r>
      <w:r w:rsidR="00D118F1">
        <w:rPr>
          <w:rFonts w:ascii="Calibri" w:eastAsia="SimSun" w:hAnsi="Calibri" w:cs="Calibri"/>
          <w:color w:val="auto"/>
          <w:highlight w:val="yellow"/>
        </w:rPr>
        <w:t xml:space="preserve"> and the concentration of IL-2 used. Is it same as before 500 IU/mL</w:t>
      </w:r>
      <w:r>
        <w:rPr>
          <w:rFonts w:ascii="Calibri" w:eastAsia="SimSun" w:hAnsi="Calibri" w:cs="Calibri"/>
          <w:color w:val="auto"/>
          <w:highlight w:val="yellow"/>
        </w:rPr>
        <w:t>?</w:t>
      </w:r>
    </w:p>
    <w:p w14:paraId="0EB5CA5E" w14:textId="2474AB95" w:rsidR="00755940" w:rsidRDefault="00755940" w:rsidP="00755940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  <w:highlight w:val="yellow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 xml:space="preserve">: Could you please </w:t>
      </w:r>
      <w:r w:rsidR="00D118F1">
        <w:rPr>
          <w:rFonts w:ascii="Calibri" w:eastAsia="SimSun" w:hAnsi="Calibri" w:cs="Calibri"/>
          <w:color w:val="auto"/>
          <w:highlight w:val="yellow"/>
        </w:rPr>
        <w:t>clarify, if by multi-well plate you mean a 24 well plate? And where was this plate incubated overnight?</w:t>
      </w:r>
    </w:p>
    <w:p w14:paraId="6A63E568" w14:textId="572389A8" w:rsidR="0006724B" w:rsidRDefault="0006724B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="005D4B68">
        <w:rPr>
          <w:rFonts w:cstheme="minorHAnsi"/>
        </w:rPr>
        <w:t>placing the tube in the centrifuge</w:t>
      </w:r>
      <w:r>
        <w:rPr>
          <w:rFonts w:cstheme="minorHAnsi"/>
        </w:rPr>
        <w:t>.</w:t>
      </w:r>
    </w:p>
    <w:p w14:paraId="1564C078" w14:textId="4C745DF1" w:rsidR="0006724B" w:rsidRDefault="0006724B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D4B68">
        <w:rPr>
          <w:rFonts w:cstheme="minorHAnsi"/>
        </w:rPr>
        <w:t xml:space="preserve">discarding supernatant and resuspending the pellet by pipetting up </w:t>
      </w:r>
      <w:r w:rsidR="00810FC2">
        <w:rPr>
          <w:rFonts w:cstheme="minorHAnsi"/>
        </w:rPr>
        <w:t>and</w:t>
      </w:r>
      <w:r w:rsidR="005D4B68">
        <w:rPr>
          <w:rFonts w:cstheme="minorHAnsi"/>
        </w:rPr>
        <w:t xml:space="preserve"> down</w:t>
      </w:r>
      <w:r>
        <w:rPr>
          <w:rFonts w:cstheme="minorHAnsi"/>
        </w:rPr>
        <w:t>.</w:t>
      </w:r>
    </w:p>
    <w:p w14:paraId="55386E78" w14:textId="6D17743F" w:rsidR="0006724B" w:rsidRDefault="0006724B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in the centrifuge </w:t>
      </w:r>
      <w:r w:rsidR="00810FC2">
        <w:rPr>
          <w:rFonts w:cstheme="minorHAnsi"/>
        </w:rPr>
        <w:t xml:space="preserve">once again </w:t>
      </w:r>
      <w:r>
        <w:rPr>
          <w:rFonts w:cstheme="minorHAnsi"/>
        </w:rPr>
        <w:t>to pellet the cells.</w:t>
      </w:r>
    </w:p>
    <w:p w14:paraId="70F2D83E" w14:textId="3E5F2574" w:rsidR="0006724B" w:rsidRDefault="0006724B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810FC2">
        <w:rPr>
          <w:rFonts w:cstheme="minorHAnsi"/>
        </w:rPr>
        <w:t>resuspending the cell</w:t>
      </w:r>
      <w:r w:rsidR="00EB2D82">
        <w:rPr>
          <w:rFonts w:cstheme="minorHAnsi"/>
        </w:rPr>
        <w:t xml:space="preserve"> pellet</w:t>
      </w:r>
      <w:r w:rsidR="00810FC2">
        <w:rPr>
          <w:rFonts w:cstheme="minorHAnsi"/>
        </w:rPr>
        <w:t xml:space="preserve"> in supplemented T-cell culture medium</w:t>
      </w:r>
      <w:r w:rsidR="00EB2D82">
        <w:rPr>
          <w:rFonts w:cstheme="minorHAnsi"/>
        </w:rPr>
        <w:t xml:space="preserve"> after discarding supernatant</w:t>
      </w:r>
      <w:r>
        <w:rPr>
          <w:rFonts w:cstheme="minorHAnsi"/>
        </w:rPr>
        <w:t>.</w:t>
      </w:r>
    </w:p>
    <w:p w14:paraId="6EBBFCDE" w14:textId="6DAE0F2D" w:rsidR="00810FC2" w:rsidRDefault="00810FC2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pipetting the cell suspension into the wells of a 24-well plate </w:t>
      </w:r>
      <w:r w:rsidR="00EB2D82">
        <w:rPr>
          <w:rFonts w:cstheme="minorHAnsi"/>
        </w:rPr>
        <w:t>inside the biosafety cabinet</w:t>
      </w:r>
      <w:r w:rsidR="007F50A9">
        <w:rPr>
          <w:rFonts w:cstheme="minorHAnsi"/>
        </w:rPr>
        <w:t>.</w:t>
      </w:r>
    </w:p>
    <w:p w14:paraId="673177D3" w14:textId="77777777" w:rsidR="0006724B" w:rsidRDefault="0006724B" w:rsidP="0006724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E68112" w14:textId="4ECCFB2D" w:rsidR="0020281A" w:rsidRDefault="0020281A" w:rsidP="0020281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Title</w:t>
      </w:r>
      <w:r w:rsidR="00E26B49">
        <w:rPr>
          <w:rFonts w:cstheme="minorHAnsi"/>
          <w:b/>
          <w:bCs/>
        </w:rPr>
        <w:t xml:space="preserve">: </w:t>
      </w:r>
      <w:r w:rsidR="00822DFC">
        <w:rPr>
          <w:rFonts w:cstheme="minorHAnsi"/>
          <w:b/>
          <w:bCs/>
        </w:rPr>
        <w:t>Pre-</w:t>
      </w:r>
      <w:r w:rsidR="00E26B49">
        <w:rPr>
          <w:rFonts w:cstheme="minorHAnsi"/>
          <w:b/>
          <w:bCs/>
        </w:rPr>
        <w:t>Co-</w:t>
      </w:r>
      <w:r w:rsidR="0096059C">
        <w:rPr>
          <w:rFonts w:cstheme="minorHAnsi"/>
          <w:b/>
          <w:bCs/>
        </w:rPr>
        <w:t>C</w:t>
      </w:r>
      <w:r w:rsidR="00E26B49">
        <w:rPr>
          <w:rFonts w:cstheme="minorHAnsi"/>
          <w:b/>
          <w:bCs/>
        </w:rPr>
        <w:t>ultur</w:t>
      </w:r>
      <w:r w:rsidR="00822DFC">
        <w:rPr>
          <w:rFonts w:cstheme="minorHAnsi"/>
          <w:b/>
          <w:bCs/>
        </w:rPr>
        <w:t>e Preparation</w:t>
      </w:r>
    </w:p>
    <w:p w14:paraId="43F25167" w14:textId="77777777" w:rsidR="0020281A" w:rsidRDefault="0020281A" w:rsidP="0020281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22928408"/>
          <w:placeholder>
            <w:docPart w:val="3201D630FE99479FB846B717E794E71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229A94B" w14:textId="77777777" w:rsidR="0020281A" w:rsidRPr="00B07A3B" w:rsidRDefault="0020281A" w:rsidP="0020281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3508A05" w14:textId="76284907" w:rsidR="0020281A" w:rsidRPr="00B07A3B" w:rsidRDefault="006C2982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6724B">
        <w:rPr>
          <w:rFonts w:cstheme="minorHAnsi"/>
          <w:color w:val="7030A0"/>
        </w:rPr>
        <w:t>Prepare the co-culture plate at least 24 h</w:t>
      </w:r>
      <w:r w:rsidR="003B1078">
        <w:rPr>
          <w:rFonts w:cstheme="minorHAnsi"/>
          <w:color w:val="7030A0"/>
        </w:rPr>
        <w:t>ours</w:t>
      </w:r>
      <w:r w:rsidRPr="0006724B">
        <w:rPr>
          <w:rFonts w:cstheme="minorHAnsi"/>
          <w:color w:val="7030A0"/>
        </w:rPr>
        <w:t xml:space="preserve"> in advance by coating wells with a co-stimulatory antibody </w:t>
      </w:r>
      <w:r w:rsidR="0006724B" w:rsidRPr="0006724B">
        <w:rPr>
          <w:rFonts w:cstheme="minorHAnsi"/>
          <w:color w:val="7030A0"/>
        </w:rPr>
        <w:t xml:space="preserve">like, </w:t>
      </w:r>
      <w:r w:rsidRPr="0006724B">
        <w:rPr>
          <w:rFonts w:cstheme="minorHAnsi"/>
          <w:color w:val="7030A0"/>
        </w:rPr>
        <w:t>anti-CD28</w:t>
      </w:r>
      <w:r w:rsidR="0006724B" w:rsidRPr="0006724B">
        <w:rPr>
          <w:rFonts w:cstheme="minorHAnsi"/>
          <w:color w:val="7030A0"/>
        </w:rPr>
        <w:t xml:space="preserve"> </w:t>
      </w:r>
      <w:r w:rsidR="0006724B" w:rsidRPr="0006724B">
        <w:rPr>
          <w:rFonts w:cstheme="minorHAnsi"/>
          <w:i/>
          <w:iCs/>
          <w:color w:val="EE0000"/>
        </w:rPr>
        <w:t>(C-D-twenty</w:t>
      </w:r>
      <w:r w:rsidR="0006724B">
        <w:rPr>
          <w:rFonts w:cstheme="minorHAnsi"/>
          <w:i/>
          <w:iCs/>
          <w:color w:val="EE0000"/>
        </w:rPr>
        <w:t>-eight</w:t>
      </w:r>
      <w:r w:rsidR="0006724B" w:rsidRPr="0006724B">
        <w:rPr>
          <w:rFonts w:cstheme="minorHAnsi"/>
          <w:i/>
          <w:iCs/>
          <w:color w:val="EE0000"/>
        </w:rPr>
        <w:t>)</w:t>
      </w:r>
      <w:r w:rsidRPr="0006724B">
        <w:rPr>
          <w:rFonts w:cstheme="minorHAnsi"/>
          <w:color w:val="EE0000"/>
        </w:rPr>
        <w:t xml:space="preserve"> </w:t>
      </w:r>
      <w:r w:rsidRPr="0006724B">
        <w:rPr>
          <w:rFonts w:cstheme="minorHAnsi"/>
          <w:b/>
          <w:bCs/>
          <w:color w:val="7030A0"/>
        </w:rPr>
        <w:t>[1]</w:t>
      </w:r>
      <w:r w:rsidRPr="0006724B">
        <w:rPr>
          <w:rFonts w:cstheme="minorHAnsi"/>
          <w:color w:val="7030A0"/>
        </w:rPr>
        <w:t xml:space="preserve"> and store</w:t>
      </w:r>
      <w:r w:rsidR="00DC06AD">
        <w:rPr>
          <w:rFonts w:cstheme="minorHAnsi"/>
          <w:color w:val="7030A0"/>
        </w:rPr>
        <w:t xml:space="preserve"> the plate</w:t>
      </w:r>
      <w:r w:rsidR="0006724B">
        <w:rPr>
          <w:rFonts w:cstheme="minorHAnsi"/>
          <w:color w:val="7030A0"/>
        </w:rPr>
        <w:t xml:space="preserve"> at 4 degrees Celsius</w:t>
      </w:r>
      <w:r w:rsidR="00DC06AD">
        <w:rPr>
          <w:rFonts w:cstheme="minorHAnsi"/>
          <w:color w:val="7030A0"/>
        </w:rPr>
        <w:t xml:space="preserve"> until further use</w:t>
      </w:r>
      <w:r w:rsidR="0006724B">
        <w:rPr>
          <w:rFonts w:cstheme="minorHAnsi"/>
          <w:color w:val="7030A0"/>
        </w:rPr>
        <w:t xml:space="preserve"> </w:t>
      </w:r>
      <w:r w:rsidRPr="0006724B">
        <w:rPr>
          <w:rFonts w:cstheme="minorHAnsi"/>
          <w:b/>
          <w:bCs/>
          <w:color w:val="7030A0"/>
        </w:rPr>
        <w:t>[2].</w:t>
      </w:r>
      <w:r w:rsidRPr="0006724B">
        <w:rPr>
          <w:rFonts w:cstheme="minorHAnsi"/>
          <w:color w:val="7030A0"/>
        </w:rPr>
        <w:t xml:space="preserve"> </w:t>
      </w:r>
    </w:p>
    <w:p w14:paraId="2FDFE326" w14:textId="28A70D8D" w:rsidR="00EF6BE3" w:rsidRDefault="005A2635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co-stimulatory antibody suspension to the wells of a 24 well plate.</w:t>
      </w:r>
    </w:p>
    <w:p w14:paraId="144250B6" w14:textId="74D9BCB9" w:rsidR="005A2635" w:rsidRDefault="005A2635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a 4-degree Celsius refrigerator until further use.</w:t>
      </w:r>
      <w:r w:rsidR="0020281A">
        <w:rPr>
          <w:rFonts w:cstheme="minorHAnsi"/>
        </w:rPr>
        <w:t xml:space="preserve"> </w:t>
      </w:r>
    </w:p>
    <w:p w14:paraId="044105B7" w14:textId="753AC1CA" w:rsidR="00DC06AD" w:rsidRPr="00755940" w:rsidRDefault="00DC06AD" w:rsidP="00DC06AD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 xml:space="preserve">: Could you please </w:t>
      </w:r>
      <w:r w:rsidRPr="00DC06AD">
        <w:rPr>
          <w:rFonts w:ascii="Calibri" w:eastAsia="SimSun" w:hAnsi="Calibri" w:cs="Calibri"/>
          <w:color w:val="auto"/>
          <w:highlight w:val="yellow"/>
        </w:rPr>
        <w:t>specify the amount of antibody suspension added to each well and the concentration of antibody used?</w:t>
      </w:r>
    </w:p>
    <w:p w14:paraId="1EAEED92" w14:textId="77777777" w:rsidR="003345C5" w:rsidRDefault="003345C5" w:rsidP="003345C5">
      <w:pPr>
        <w:spacing w:before="120"/>
        <w:rPr>
          <w:rFonts w:cstheme="minorHAnsi"/>
        </w:rPr>
      </w:pPr>
    </w:p>
    <w:p w14:paraId="047D244B" w14:textId="77777777" w:rsidR="003345C5" w:rsidRPr="003345C5" w:rsidRDefault="003345C5" w:rsidP="003345C5">
      <w:pPr>
        <w:spacing w:before="120"/>
        <w:rPr>
          <w:rFonts w:cstheme="minorHAnsi"/>
        </w:rPr>
      </w:pPr>
    </w:p>
    <w:p w14:paraId="24707C0C" w14:textId="387C2C7D" w:rsidR="00822DFC" w:rsidRPr="005A2635" w:rsidRDefault="00EF6BE3" w:rsidP="00822DF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F6BE3">
        <w:rPr>
          <w:rFonts w:cstheme="minorHAnsi"/>
          <w:color w:val="7030A0"/>
        </w:rPr>
        <w:t>Stimulate the</w:t>
      </w:r>
      <w:r w:rsidR="00822DFC" w:rsidRPr="00EF6BE3">
        <w:rPr>
          <w:rFonts w:cstheme="minorHAnsi"/>
          <w:color w:val="7030A0"/>
        </w:rPr>
        <w:t xml:space="preserve"> organoids with an immune-stimulatory cytokine</w:t>
      </w:r>
      <w:r w:rsidR="003027B0">
        <w:rPr>
          <w:rFonts w:cstheme="minorHAnsi"/>
          <w:color w:val="7030A0"/>
        </w:rPr>
        <w:t>-</w:t>
      </w:r>
      <w:r w:rsidR="00845C83">
        <w:rPr>
          <w:rFonts w:cstheme="minorHAnsi"/>
          <w:i/>
          <w:iCs/>
          <w:color w:val="EE0000"/>
        </w:rPr>
        <w:t xml:space="preserve"> </w:t>
      </w:r>
      <w:r w:rsidR="00845C83">
        <w:rPr>
          <w:rFonts w:cstheme="minorHAnsi"/>
          <w:color w:val="7030A0"/>
        </w:rPr>
        <w:t>I</w:t>
      </w:r>
      <w:r w:rsidRPr="00845C83">
        <w:rPr>
          <w:rFonts w:cstheme="minorHAnsi"/>
          <w:color w:val="7030A0"/>
        </w:rPr>
        <w:t>nterferon gamma</w:t>
      </w:r>
      <w:r w:rsidR="00845C83" w:rsidRPr="00845C83">
        <w:rPr>
          <w:rFonts w:cstheme="minorHAnsi"/>
          <w:i/>
          <w:iCs/>
          <w:color w:val="7030A0"/>
        </w:rPr>
        <w:t xml:space="preserve"> </w:t>
      </w:r>
      <w:r w:rsidR="00822DFC" w:rsidRPr="00EF6BE3">
        <w:rPr>
          <w:rFonts w:cstheme="minorHAnsi"/>
          <w:color w:val="7030A0"/>
        </w:rPr>
        <w:t xml:space="preserve">before co-culture to enhance antigen presentation pathways </w:t>
      </w:r>
      <w:r w:rsidR="00822DFC" w:rsidRPr="00EF6BE3">
        <w:rPr>
          <w:rFonts w:cstheme="minorHAnsi"/>
          <w:b/>
          <w:bCs/>
          <w:color w:val="7030A0"/>
        </w:rPr>
        <w:t>[1]</w:t>
      </w:r>
      <w:r w:rsidRPr="00EF6BE3">
        <w:rPr>
          <w:rFonts w:cstheme="minorHAnsi"/>
          <w:b/>
          <w:bCs/>
          <w:color w:val="7030A0"/>
        </w:rPr>
        <w:t>.</w:t>
      </w:r>
    </w:p>
    <w:p w14:paraId="49484C90" w14:textId="5D8018F8" w:rsidR="005A2635" w:rsidRDefault="005A2635" w:rsidP="005A26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3027B0">
        <w:rPr>
          <w:rFonts w:cstheme="minorHAnsi"/>
        </w:rPr>
        <w:t>inflammatory cytokine</w:t>
      </w:r>
      <w:r>
        <w:rPr>
          <w:rFonts w:cstheme="minorHAnsi"/>
        </w:rPr>
        <w:t xml:space="preserve"> to the tissue culture plate containing organoids to stimulate them.</w:t>
      </w:r>
    </w:p>
    <w:p w14:paraId="40115431" w14:textId="13AA148D" w:rsidR="00DC06AD" w:rsidRPr="004E628D" w:rsidRDefault="00DC06AD" w:rsidP="004E628D">
      <w:pPr>
        <w:spacing w:before="120"/>
        <w:ind w:left="907"/>
        <w:rPr>
          <w:rFonts w:cstheme="minorHAnsi"/>
        </w:rPr>
      </w:pPr>
      <w:r w:rsidRPr="004E628D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4E628D">
        <w:rPr>
          <w:rFonts w:ascii="Calibri" w:eastAsia="SimSun" w:hAnsi="Calibri" w:cs="Calibri"/>
          <w:color w:val="auto"/>
          <w:highlight w:val="yellow"/>
        </w:rPr>
        <w:t>: Could you please specify the amount of cytokine added to the organoids and the concentration</w:t>
      </w:r>
      <w:r w:rsidR="00EB66F1">
        <w:rPr>
          <w:rFonts w:ascii="Calibri" w:eastAsia="SimSun" w:hAnsi="Calibri" w:cs="Calibri"/>
          <w:color w:val="auto"/>
          <w:highlight w:val="yellow"/>
        </w:rPr>
        <w:t xml:space="preserve"> </w:t>
      </w:r>
      <w:r w:rsidRPr="004E628D">
        <w:rPr>
          <w:rFonts w:ascii="Calibri" w:eastAsia="SimSun" w:hAnsi="Calibri" w:cs="Calibri"/>
          <w:color w:val="auto"/>
          <w:highlight w:val="yellow"/>
        </w:rPr>
        <w:t>used?</w:t>
      </w:r>
    </w:p>
    <w:p w14:paraId="6C0802FD" w14:textId="5E614EF0" w:rsidR="005A2635" w:rsidRPr="005A2635" w:rsidRDefault="00845C83" w:rsidP="00845C83">
      <w:pPr>
        <w:spacing w:before="120"/>
        <w:ind w:left="907"/>
        <w:rPr>
          <w:rFonts w:cstheme="minorHAnsi"/>
        </w:rPr>
      </w:pPr>
      <w:r w:rsidRPr="004E628D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4E628D">
        <w:rPr>
          <w:rFonts w:ascii="Calibri" w:eastAsia="SimSun" w:hAnsi="Calibri" w:cs="Calibri"/>
          <w:color w:val="auto"/>
          <w:highlight w:val="yellow"/>
        </w:rPr>
        <w:t xml:space="preserve">: </w:t>
      </w:r>
      <w:r>
        <w:rPr>
          <w:rFonts w:ascii="Calibri" w:eastAsia="SimSun" w:hAnsi="Calibri" w:cs="Calibri"/>
          <w:color w:val="auto"/>
          <w:highlight w:val="yellow"/>
        </w:rPr>
        <w:t>This step was mentioned as an optional step in the manuscript, but we have included it here because the next step talks about stimulated organoids, Is that OK with you</w:t>
      </w:r>
      <w:r w:rsidRPr="004E628D">
        <w:rPr>
          <w:rFonts w:ascii="Calibri" w:eastAsia="SimSun" w:hAnsi="Calibri" w:cs="Calibri"/>
          <w:color w:val="auto"/>
          <w:highlight w:val="yellow"/>
        </w:rPr>
        <w:t>?</w:t>
      </w:r>
    </w:p>
    <w:p w14:paraId="4D3527CF" w14:textId="309C2831" w:rsidR="0020281A" w:rsidRPr="00EF6BE3" w:rsidRDefault="00734055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Now, take the </w:t>
      </w:r>
      <w:r w:rsidR="00822DFC" w:rsidRPr="00EF6BE3">
        <w:rPr>
          <w:rFonts w:cstheme="minorHAnsi"/>
          <w:color w:val="7030A0"/>
        </w:rPr>
        <w:t xml:space="preserve">pre-stimulated organoids, </w:t>
      </w:r>
      <w:r w:rsidR="0027300B">
        <w:rPr>
          <w:rFonts w:cstheme="minorHAnsi"/>
          <w:color w:val="7030A0"/>
        </w:rPr>
        <w:t xml:space="preserve">and </w:t>
      </w:r>
      <w:r w:rsidR="0027300B" w:rsidRPr="00EF6BE3">
        <w:rPr>
          <w:rFonts w:cstheme="minorHAnsi"/>
          <w:color w:val="7030A0"/>
        </w:rPr>
        <w:t>pellet</w:t>
      </w:r>
      <w:r w:rsidR="00EF6BE3" w:rsidRPr="00EF6BE3">
        <w:rPr>
          <w:rFonts w:cstheme="minorHAnsi"/>
          <w:color w:val="7030A0"/>
        </w:rPr>
        <w:t xml:space="preserve"> </w:t>
      </w:r>
      <w:r w:rsidR="001A1DEE" w:rsidRPr="00EF6BE3">
        <w:rPr>
          <w:rFonts w:cstheme="minorHAnsi"/>
          <w:color w:val="7030A0"/>
        </w:rPr>
        <w:t>them [1]</w:t>
      </w:r>
      <w:r w:rsidR="00822DFC" w:rsidRPr="00EF6BE3">
        <w:rPr>
          <w:rFonts w:cstheme="minorHAnsi"/>
          <w:color w:val="7030A0"/>
        </w:rPr>
        <w:t xml:space="preserve"> and remove the </w:t>
      </w:r>
      <w:r w:rsidR="00EF6BE3" w:rsidRPr="00EF6BE3">
        <w:rPr>
          <w:rFonts w:cstheme="minorHAnsi"/>
          <w:color w:val="7030A0"/>
        </w:rPr>
        <w:t xml:space="preserve">supernatant </w:t>
      </w:r>
      <w:r w:rsidR="00EF6BE3" w:rsidRPr="00EF6BE3">
        <w:rPr>
          <w:rFonts w:cstheme="minorHAnsi"/>
          <w:b/>
          <w:bCs/>
          <w:color w:val="7030A0"/>
        </w:rPr>
        <w:t>[2]</w:t>
      </w:r>
      <w:r w:rsidR="00EF6BE3" w:rsidRPr="00EF6BE3">
        <w:rPr>
          <w:rFonts w:cstheme="minorHAnsi"/>
          <w:color w:val="7030A0"/>
        </w:rPr>
        <w:t>. Then</w:t>
      </w:r>
      <w:r w:rsidR="00822DFC" w:rsidRPr="00EF6BE3">
        <w:rPr>
          <w:rFonts w:cstheme="minorHAnsi"/>
          <w:color w:val="7030A0"/>
        </w:rPr>
        <w:t xml:space="preserve"> resuspend</w:t>
      </w:r>
      <w:r w:rsidR="00EF6BE3" w:rsidRPr="00EF6BE3">
        <w:rPr>
          <w:rFonts w:cstheme="minorHAnsi"/>
          <w:color w:val="7030A0"/>
        </w:rPr>
        <w:t xml:space="preserve"> pellet, together with any adherent cells, </w:t>
      </w:r>
      <w:r w:rsidR="00822DFC" w:rsidRPr="00EF6BE3">
        <w:rPr>
          <w:rFonts w:cstheme="minorHAnsi"/>
          <w:color w:val="7030A0"/>
        </w:rPr>
        <w:t>in enzymatic dissociation reagent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TrypLE</w:t>
      </w:r>
      <w:r w:rsidR="00EF6BE3" w:rsidRPr="00EF6BE3">
        <w:rPr>
          <w:rFonts w:cstheme="minorHAnsi"/>
          <w:color w:val="7030A0"/>
        </w:rPr>
        <w:t xml:space="preserve"> </w:t>
      </w:r>
      <w:r w:rsidR="00EF6BE3" w:rsidRPr="00EF6BE3">
        <w:rPr>
          <w:rFonts w:cstheme="minorHAnsi"/>
          <w:i/>
          <w:iCs/>
          <w:color w:val="EE0000"/>
        </w:rPr>
        <w:t>(Trip-lee)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to recover the full cell population</w:t>
      </w:r>
      <w:r w:rsidR="00EF6BE3">
        <w:rPr>
          <w:rFonts w:cstheme="minorHAnsi"/>
          <w:color w:val="7030A0"/>
        </w:rPr>
        <w:t xml:space="preserve"> </w:t>
      </w:r>
      <w:r w:rsidR="00EF6BE3" w:rsidRPr="00EF6BE3">
        <w:rPr>
          <w:rFonts w:cstheme="minorHAnsi"/>
          <w:b/>
          <w:bCs/>
          <w:color w:val="7030A0"/>
        </w:rPr>
        <w:t>[3].</w:t>
      </w:r>
    </w:p>
    <w:p w14:paraId="0B451DBF" w14:textId="69596467" w:rsidR="0020281A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containing stimulated organoids in the centrifuge.</w:t>
      </w:r>
    </w:p>
    <w:p w14:paraId="7F133B23" w14:textId="373A7482" w:rsidR="00DC06AD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discarding the supernatant.</w:t>
      </w:r>
    </w:p>
    <w:p w14:paraId="534B8EF8" w14:textId="18BC2948" w:rsidR="00DC06AD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organoid pellet and </w:t>
      </w:r>
      <w:r w:rsidRPr="00DC06AD">
        <w:rPr>
          <w:rFonts w:cstheme="minorHAnsi"/>
        </w:rPr>
        <w:t>adherent cells, in enzymatic dissociation reagent</w:t>
      </w:r>
      <w:r>
        <w:rPr>
          <w:rFonts w:cstheme="minorHAnsi"/>
        </w:rPr>
        <w:t>.</w:t>
      </w:r>
    </w:p>
    <w:p w14:paraId="60952079" w14:textId="52D5C273" w:rsidR="00DC06AD" w:rsidRPr="004E628D" w:rsidRDefault="00DC06AD" w:rsidP="004E628D">
      <w:pPr>
        <w:spacing w:before="120"/>
        <w:ind w:left="907"/>
        <w:rPr>
          <w:rFonts w:ascii="Calibri" w:eastAsia="SimSun" w:hAnsi="Calibri" w:cs="Calibri"/>
          <w:color w:val="auto"/>
        </w:rPr>
      </w:pPr>
      <w:r w:rsidRPr="004E628D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4E628D">
        <w:rPr>
          <w:rFonts w:ascii="Calibri" w:eastAsia="SimSun" w:hAnsi="Calibri" w:cs="Calibri"/>
          <w:color w:val="auto"/>
          <w:highlight w:val="yellow"/>
        </w:rPr>
        <w:t>: Could you please specify the centrifugation details and the amount of TrypLE added to the pellet?</w:t>
      </w:r>
    </w:p>
    <w:p w14:paraId="083BE42A" w14:textId="77777777" w:rsidR="00DC06AD" w:rsidRDefault="00DC06AD" w:rsidP="00DC06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E28446" w14:textId="32BB3C1A" w:rsidR="00822DFC" w:rsidRPr="00117BFE" w:rsidRDefault="00822DFC" w:rsidP="00822DF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Incubate </w:t>
      </w:r>
      <w:r w:rsidR="00DC06AD">
        <w:rPr>
          <w:rFonts w:cstheme="minorHAnsi"/>
          <w:color w:val="7030A0"/>
        </w:rPr>
        <w:t>the</w:t>
      </w:r>
      <w:r w:rsidR="00970615" w:rsidRPr="00117BFE">
        <w:rPr>
          <w:rFonts w:cstheme="minorHAnsi"/>
          <w:color w:val="7030A0"/>
        </w:rPr>
        <w:t xml:space="preserve"> cells</w:t>
      </w:r>
      <w:r w:rsidRPr="00117BFE">
        <w:rPr>
          <w:rFonts w:cstheme="minorHAnsi"/>
          <w:color w:val="7030A0"/>
        </w:rPr>
        <w:t xml:space="preserve"> </w:t>
      </w:r>
      <w:r w:rsidR="00DC06AD">
        <w:rPr>
          <w:rFonts w:cstheme="minorHAnsi"/>
          <w:color w:val="7030A0"/>
        </w:rPr>
        <w:t xml:space="preserve">with </w:t>
      </w:r>
      <w:r w:rsidRPr="00117BFE">
        <w:rPr>
          <w:rFonts w:cstheme="minorHAnsi"/>
          <w:color w:val="7030A0"/>
        </w:rPr>
        <w:t>gentle mixing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[1]</w:t>
      </w:r>
      <w:r w:rsidR="00970615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and monitor microscopically until most organoids </w:t>
      </w:r>
      <w:r w:rsidR="00DC06AD">
        <w:rPr>
          <w:rFonts w:cstheme="minorHAnsi"/>
          <w:color w:val="7030A0"/>
        </w:rPr>
        <w:t xml:space="preserve">have </w:t>
      </w:r>
      <w:r w:rsidRPr="00117BFE">
        <w:rPr>
          <w:rFonts w:cstheme="minorHAnsi"/>
          <w:color w:val="7030A0"/>
        </w:rPr>
        <w:t>dissociate</w:t>
      </w:r>
      <w:r w:rsidR="00DC06AD">
        <w:rPr>
          <w:rFonts w:cstheme="minorHAnsi"/>
          <w:color w:val="7030A0"/>
        </w:rPr>
        <w:t>d</w:t>
      </w:r>
      <w:r w:rsidRPr="00117BFE">
        <w:rPr>
          <w:rFonts w:cstheme="minorHAnsi"/>
          <w:color w:val="7030A0"/>
        </w:rPr>
        <w:t xml:space="preserve"> into single</w:t>
      </w:r>
      <w:r w:rsidR="00EB66F1">
        <w:rPr>
          <w:rFonts w:cstheme="minorHAnsi"/>
          <w:color w:val="7030A0"/>
        </w:rPr>
        <w:t xml:space="preserve"> tumor</w:t>
      </w:r>
      <w:r w:rsidRPr="00117BFE">
        <w:rPr>
          <w:rFonts w:cstheme="minorHAnsi"/>
          <w:color w:val="7030A0"/>
        </w:rPr>
        <w:t xml:space="preserve"> cells, avoiding over-digestion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[2].</w:t>
      </w:r>
      <w:r w:rsidR="00970615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>Quench the dissociation reagent with buffer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[3]</w:t>
      </w:r>
      <w:r w:rsidR="00734055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b/>
          <w:bCs/>
          <w:color w:val="7030A0"/>
        </w:rPr>
        <w:t xml:space="preserve"> </w:t>
      </w:r>
      <w:r w:rsidR="00734055">
        <w:rPr>
          <w:rFonts w:cstheme="minorHAnsi"/>
          <w:color w:val="7030A0"/>
        </w:rPr>
        <w:t xml:space="preserve">Now, pellet the </w:t>
      </w:r>
      <w:r w:rsidR="0027300B">
        <w:rPr>
          <w:rFonts w:cstheme="minorHAnsi"/>
          <w:color w:val="7030A0"/>
        </w:rPr>
        <w:t xml:space="preserve">tumor </w:t>
      </w:r>
      <w:r w:rsidR="00734055">
        <w:rPr>
          <w:rFonts w:cstheme="minorHAnsi"/>
          <w:color w:val="7030A0"/>
        </w:rPr>
        <w:t>cells and discard the supernatant as demonstrated.</w:t>
      </w:r>
      <w:r w:rsidRPr="00117BFE">
        <w:rPr>
          <w:rFonts w:cstheme="minorHAnsi"/>
          <w:color w:val="7030A0"/>
        </w:rPr>
        <w:t xml:space="preserve"> </w:t>
      </w:r>
      <w:r w:rsidR="00734055">
        <w:rPr>
          <w:rFonts w:cstheme="minorHAnsi"/>
          <w:color w:val="7030A0"/>
        </w:rPr>
        <w:t>R</w:t>
      </w:r>
      <w:r w:rsidRPr="00117BFE">
        <w:rPr>
          <w:rFonts w:cstheme="minorHAnsi"/>
          <w:color w:val="7030A0"/>
        </w:rPr>
        <w:t>esuspend</w:t>
      </w:r>
      <w:r w:rsidR="00E83530">
        <w:rPr>
          <w:rFonts w:cstheme="minorHAnsi"/>
          <w:color w:val="7030A0"/>
        </w:rPr>
        <w:t xml:space="preserve"> the</w:t>
      </w:r>
      <w:r w:rsidR="00EB66F1">
        <w:rPr>
          <w:rFonts w:cstheme="minorHAnsi"/>
          <w:color w:val="7030A0"/>
        </w:rPr>
        <w:t xml:space="preserve"> tumor</w:t>
      </w:r>
      <w:r w:rsidR="00E83530">
        <w:rPr>
          <w:rFonts w:cstheme="minorHAnsi"/>
          <w:color w:val="7030A0"/>
        </w:rPr>
        <w:t xml:space="preserve"> cell pellet</w:t>
      </w:r>
      <w:r w:rsidRPr="00117BFE">
        <w:rPr>
          <w:rFonts w:cstheme="minorHAnsi"/>
          <w:color w:val="7030A0"/>
        </w:rPr>
        <w:t xml:space="preserve"> in </w:t>
      </w:r>
      <w:r w:rsidR="00970615" w:rsidRPr="00117BFE">
        <w:rPr>
          <w:rFonts w:cstheme="minorHAnsi"/>
          <w:color w:val="7030A0"/>
        </w:rPr>
        <w:t xml:space="preserve">fresh </w:t>
      </w:r>
      <w:r w:rsidRPr="00117BFE">
        <w:rPr>
          <w:rFonts w:cstheme="minorHAnsi"/>
          <w:color w:val="7030A0"/>
        </w:rPr>
        <w:t>T</w:t>
      </w:r>
      <w:r w:rsidR="00970615" w:rsidRPr="00117BFE">
        <w:rPr>
          <w:rFonts w:cstheme="minorHAnsi"/>
          <w:color w:val="7030A0"/>
        </w:rPr>
        <w:t>-</w:t>
      </w:r>
      <w:r w:rsidRPr="00117BFE">
        <w:rPr>
          <w:rFonts w:cstheme="minorHAnsi"/>
          <w:color w:val="7030A0"/>
        </w:rPr>
        <w:t>cell culture medium for</w:t>
      </w:r>
      <w:r w:rsidR="00970615" w:rsidRPr="00117BFE">
        <w:rPr>
          <w:rFonts w:cstheme="minorHAnsi"/>
          <w:color w:val="7030A0"/>
        </w:rPr>
        <w:t xml:space="preserve"> next steps </w:t>
      </w:r>
      <w:r w:rsidR="00970615" w:rsidRPr="00117BFE">
        <w:rPr>
          <w:rFonts w:cstheme="minorHAnsi"/>
          <w:b/>
          <w:bCs/>
          <w:color w:val="7030A0"/>
        </w:rPr>
        <w:t>[5]</w:t>
      </w:r>
      <w:r w:rsidRPr="00117BFE">
        <w:rPr>
          <w:rFonts w:cstheme="minorHAnsi"/>
          <w:b/>
          <w:bCs/>
          <w:color w:val="7030A0"/>
        </w:rPr>
        <w:t>.</w:t>
      </w:r>
    </w:p>
    <w:p w14:paraId="2E1E294C" w14:textId="21383BAA" w:rsidR="00DC06AD" w:rsidRDefault="00DC06AD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tapping the tube containing organoids and dissociation reagent, gently.</w:t>
      </w:r>
    </w:p>
    <w:p w14:paraId="562313E9" w14:textId="2B573324" w:rsidR="00DC06AD" w:rsidRDefault="00FD70CB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 Shot of organoids dissociated into single cells</w:t>
      </w:r>
      <w:r w:rsidR="003F5C9B">
        <w:rPr>
          <w:rFonts w:cstheme="minorHAnsi"/>
        </w:rPr>
        <w:t>.</w:t>
      </w:r>
    </w:p>
    <w:p w14:paraId="1ABFC08A" w14:textId="6FF48B32" w:rsidR="00DC06AD" w:rsidRDefault="00DC06AD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CA43B3">
        <w:rPr>
          <w:rFonts w:cstheme="minorHAnsi"/>
        </w:rPr>
        <w:t>quenching the dissociation reaction with buffer</w:t>
      </w:r>
      <w:r>
        <w:rPr>
          <w:rFonts w:cstheme="minorHAnsi"/>
        </w:rPr>
        <w:t>.</w:t>
      </w:r>
    </w:p>
    <w:p w14:paraId="201DB0B6" w14:textId="7F51B4B1" w:rsidR="00CA43B3" w:rsidRDefault="00734055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discarding the supernatant from the pelleted </w:t>
      </w:r>
      <w:r w:rsidR="00EB66F1">
        <w:rPr>
          <w:rFonts w:cstheme="minorHAnsi"/>
        </w:rPr>
        <w:t xml:space="preserve">tumor </w:t>
      </w:r>
      <w:r>
        <w:rPr>
          <w:rFonts w:cstheme="minorHAnsi"/>
        </w:rPr>
        <w:t>cells</w:t>
      </w:r>
      <w:r w:rsidR="00CA43B3">
        <w:rPr>
          <w:rFonts w:cstheme="minorHAnsi"/>
        </w:rPr>
        <w:t>.</w:t>
      </w:r>
    </w:p>
    <w:p w14:paraId="57F40A14" w14:textId="382E4C54" w:rsidR="00CA43B3" w:rsidRDefault="00CA43B3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fresh T-cell culture medium to the </w:t>
      </w:r>
      <w:r w:rsidR="0027300B">
        <w:rPr>
          <w:rFonts w:cstheme="minorHAnsi"/>
        </w:rPr>
        <w:t xml:space="preserve">tumor cell </w:t>
      </w:r>
      <w:r>
        <w:rPr>
          <w:rFonts w:cstheme="minorHAnsi"/>
        </w:rPr>
        <w:t xml:space="preserve">pellet, after discarding the supernatant. </w:t>
      </w:r>
    </w:p>
    <w:p w14:paraId="058568D8" w14:textId="6A9ADBFC" w:rsidR="00EB66F1" w:rsidRDefault="00EB66F1" w:rsidP="00770499">
      <w:pPr>
        <w:spacing w:before="120"/>
        <w:ind w:left="907"/>
        <w:rPr>
          <w:rFonts w:ascii="Calibri" w:eastAsia="SimSun" w:hAnsi="Calibri" w:cs="Calibri"/>
          <w:b/>
          <w:bCs/>
          <w:color w:val="auto"/>
          <w:highlight w:val="yellow"/>
        </w:rPr>
      </w:pPr>
      <w:r w:rsidRPr="00770499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70499">
        <w:rPr>
          <w:rFonts w:ascii="Calibri" w:eastAsia="SimSun" w:hAnsi="Calibri" w:cs="Calibri"/>
          <w:color w:val="auto"/>
          <w:highlight w:val="yellow"/>
        </w:rPr>
        <w:t xml:space="preserve">: Could you please </w:t>
      </w:r>
      <w:r>
        <w:rPr>
          <w:rFonts w:ascii="Calibri" w:eastAsia="SimSun" w:hAnsi="Calibri" w:cs="Calibri"/>
          <w:color w:val="auto"/>
          <w:highlight w:val="yellow"/>
        </w:rPr>
        <w:t xml:space="preserve">clarify what you mean when you say – Incubate the cells with gentle mixing – were the cells mixed and then incubated or were they </w:t>
      </w:r>
      <w:r w:rsidR="0066509A">
        <w:rPr>
          <w:rFonts w:ascii="Calibri" w:eastAsia="SimSun" w:hAnsi="Calibri" w:cs="Calibri"/>
          <w:color w:val="auto"/>
          <w:highlight w:val="yellow"/>
        </w:rPr>
        <w:t xml:space="preserve">also </w:t>
      </w:r>
      <w:r>
        <w:rPr>
          <w:rFonts w:ascii="Calibri" w:eastAsia="SimSun" w:hAnsi="Calibri" w:cs="Calibri"/>
          <w:color w:val="auto"/>
          <w:highlight w:val="yellow"/>
        </w:rPr>
        <w:t>mixed</w:t>
      </w:r>
      <w:r w:rsidR="0066509A">
        <w:rPr>
          <w:rFonts w:ascii="Calibri" w:eastAsia="SimSun" w:hAnsi="Calibri" w:cs="Calibri"/>
          <w:color w:val="auto"/>
          <w:highlight w:val="yellow"/>
        </w:rPr>
        <w:t xml:space="preserve"> during incubation</w:t>
      </w:r>
      <w:r>
        <w:rPr>
          <w:rFonts w:ascii="Calibri" w:eastAsia="SimSun" w:hAnsi="Calibri" w:cs="Calibri"/>
          <w:color w:val="auto"/>
          <w:highlight w:val="yellow"/>
        </w:rPr>
        <w:t xml:space="preserve"> </w:t>
      </w:r>
      <w:r w:rsidRPr="00770499">
        <w:rPr>
          <w:rFonts w:ascii="Calibri" w:eastAsia="SimSun" w:hAnsi="Calibri" w:cs="Calibri"/>
          <w:color w:val="auto"/>
          <w:highlight w:val="yellow"/>
        </w:rPr>
        <w:t>?</w:t>
      </w:r>
    </w:p>
    <w:p w14:paraId="68332073" w14:textId="0052DA18" w:rsidR="00287947" w:rsidRPr="00770499" w:rsidRDefault="00287947" w:rsidP="00770499">
      <w:pPr>
        <w:spacing w:before="120"/>
        <w:ind w:left="907"/>
        <w:rPr>
          <w:rFonts w:ascii="Calibri" w:eastAsia="SimSun" w:hAnsi="Calibri" w:cs="Calibri"/>
          <w:color w:val="auto"/>
        </w:rPr>
      </w:pPr>
      <w:r w:rsidRPr="00770499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70499">
        <w:rPr>
          <w:rFonts w:ascii="Calibri" w:eastAsia="SimSun" w:hAnsi="Calibri" w:cs="Calibri"/>
          <w:color w:val="auto"/>
          <w:highlight w:val="yellow"/>
        </w:rPr>
        <w:t xml:space="preserve">: Could you please mention the amount of buffer added to quench the digestion reaction, </w:t>
      </w:r>
      <w:r w:rsidR="00AD2BED" w:rsidRPr="00770499">
        <w:rPr>
          <w:rFonts w:ascii="Calibri" w:eastAsia="SimSun" w:hAnsi="Calibri" w:cs="Calibri"/>
          <w:color w:val="auto"/>
          <w:highlight w:val="yellow"/>
        </w:rPr>
        <w:t>and</w:t>
      </w:r>
      <w:r w:rsidRPr="00770499">
        <w:rPr>
          <w:rFonts w:ascii="Calibri" w:eastAsia="SimSun" w:hAnsi="Calibri" w:cs="Calibri"/>
          <w:color w:val="auto"/>
          <w:highlight w:val="yellow"/>
        </w:rPr>
        <w:t xml:space="preserve"> which buffer was used?</w:t>
      </w:r>
    </w:p>
    <w:p w14:paraId="29549DEA" w14:textId="000123B8" w:rsidR="00287947" w:rsidRPr="00770499" w:rsidRDefault="00287947" w:rsidP="00770499">
      <w:pPr>
        <w:spacing w:before="120"/>
        <w:ind w:left="907"/>
        <w:rPr>
          <w:rFonts w:ascii="Calibri" w:eastAsia="SimSun" w:hAnsi="Calibri" w:cs="Calibri"/>
          <w:color w:val="auto"/>
        </w:rPr>
      </w:pPr>
      <w:r w:rsidRPr="00770499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70499">
        <w:rPr>
          <w:rFonts w:ascii="Calibri" w:eastAsia="SimSun" w:hAnsi="Calibri" w:cs="Calibri"/>
          <w:color w:val="auto"/>
          <w:highlight w:val="yellow"/>
        </w:rPr>
        <w:t>: Could you please specify the centrifugation details and the amount of fresh medium added to the pellet?</w:t>
      </w:r>
    </w:p>
    <w:p w14:paraId="749FE5CB" w14:textId="77777777" w:rsidR="00117BFE" w:rsidRPr="00117BFE" w:rsidRDefault="00117BFE" w:rsidP="00117BF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052FE100" w14:textId="48037DD1" w:rsidR="00822DFC" w:rsidRDefault="00970615" w:rsidP="00822DF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>Take a small aliquot of the</w:t>
      </w:r>
      <w:r w:rsidR="00822DFC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tumor </w:t>
      </w:r>
      <w:r w:rsidR="00822DFC" w:rsidRPr="00117BFE">
        <w:rPr>
          <w:rFonts w:cstheme="minorHAnsi"/>
          <w:color w:val="7030A0"/>
        </w:rPr>
        <w:t>cell suspension</w:t>
      </w:r>
      <w:r w:rsidR="00E83530">
        <w:rPr>
          <w:rFonts w:cstheme="minorHAnsi"/>
          <w:color w:val="7030A0"/>
        </w:rPr>
        <w:t xml:space="preserve"> </w:t>
      </w:r>
      <w:r w:rsidR="00723680">
        <w:rPr>
          <w:rFonts w:cstheme="minorHAnsi"/>
          <w:color w:val="7030A0"/>
        </w:rPr>
        <w:t xml:space="preserve">obtained </w:t>
      </w:r>
      <w:r w:rsidR="00EB66F1">
        <w:rPr>
          <w:rFonts w:cstheme="minorHAnsi"/>
          <w:color w:val="7030A0"/>
        </w:rPr>
        <w:t xml:space="preserve">after dissociating the organoids and </w:t>
      </w:r>
      <w:r w:rsidRPr="00117BFE">
        <w:rPr>
          <w:rFonts w:cstheme="minorHAnsi"/>
          <w:b/>
          <w:bCs/>
          <w:color w:val="7030A0"/>
        </w:rPr>
        <w:t>[1]</w:t>
      </w:r>
      <w:r w:rsidR="00822DFC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add viability dye </w:t>
      </w:r>
      <w:r w:rsidRPr="00117BFE">
        <w:rPr>
          <w:rFonts w:cstheme="minorHAnsi"/>
          <w:b/>
          <w:bCs/>
          <w:color w:val="7030A0"/>
        </w:rPr>
        <w:t>[2]</w:t>
      </w:r>
      <w:r w:rsidR="00822DFC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>and determine viable cell numbers</w:t>
      </w:r>
      <w:r w:rsidR="00822DFC" w:rsidRPr="00117BFE">
        <w:rPr>
          <w:rFonts w:cstheme="minorHAnsi"/>
          <w:color w:val="7030A0"/>
        </w:rPr>
        <w:t xml:space="preserve"> using a hemocytometer or automated counter</w:t>
      </w:r>
      <w:r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b/>
          <w:bCs/>
          <w:color w:val="7030A0"/>
        </w:rPr>
        <w:t>[3]</w:t>
      </w:r>
      <w:r w:rsidR="00822DFC" w:rsidRPr="00117BFE">
        <w:rPr>
          <w:rFonts w:cstheme="minorHAnsi"/>
          <w:b/>
          <w:bCs/>
          <w:color w:val="7030A0"/>
        </w:rPr>
        <w:t>.</w:t>
      </w:r>
      <w:r w:rsidR="00822DFC" w:rsidRPr="00117BFE">
        <w:rPr>
          <w:rFonts w:cstheme="minorHAnsi"/>
          <w:color w:val="7030A0"/>
        </w:rPr>
        <w:t xml:space="preserve"> </w:t>
      </w:r>
    </w:p>
    <w:p w14:paraId="42BC5CEA" w14:textId="15CF2709" w:rsidR="00251A5E" w:rsidRDefault="00251A5E" w:rsidP="00251A5E">
      <w:pPr>
        <w:spacing w:before="120"/>
        <w:ind w:left="907"/>
        <w:rPr>
          <w:rFonts w:ascii="Calibri" w:eastAsia="SimSun" w:hAnsi="Calibri" w:cs="Calibri"/>
          <w:color w:val="auto"/>
        </w:rPr>
      </w:pPr>
      <w:r w:rsidRPr="00251A5E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251A5E">
        <w:rPr>
          <w:rFonts w:ascii="Calibri" w:eastAsia="SimSun" w:hAnsi="Calibri" w:cs="Calibri"/>
          <w:color w:val="auto"/>
          <w:highlight w:val="yellow"/>
        </w:rPr>
        <w:t>: Could you please specify whether you used the Hemocytometer or the automated cell counter for viable cell number measurements</w:t>
      </w:r>
      <w:r w:rsidRPr="00251A5E">
        <w:rPr>
          <w:rFonts w:ascii="Calibri" w:eastAsia="SimSun" w:hAnsi="Calibri" w:cs="Calibri"/>
          <w:color w:val="auto"/>
        </w:rPr>
        <w:t>.</w:t>
      </w:r>
    </w:p>
    <w:p w14:paraId="0516555F" w14:textId="77777777" w:rsidR="00C03058" w:rsidRPr="00C03058" w:rsidRDefault="00723680" w:rsidP="00C03058">
      <w:pPr>
        <w:spacing w:before="120"/>
        <w:ind w:left="907"/>
        <w:rPr>
          <w:rFonts w:ascii="Calibri" w:eastAsia="SimSun" w:hAnsi="Calibri" w:cs="Calibri"/>
          <w:color w:val="auto"/>
        </w:rPr>
      </w:pPr>
      <w:r w:rsidRPr="00C03058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C03058">
        <w:rPr>
          <w:rFonts w:ascii="Calibri" w:eastAsia="SimSun" w:hAnsi="Calibri" w:cs="Calibri"/>
          <w:color w:val="auto"/>
          <w:highlight w:val="yellow"/>
        </w:rPr>
        <w:t>: Could you please specify the volume of and name of viability dye used and in general details of your viability staining protocol</w:t>
      </w:r>
      <w:r w:rsidR="00DC112F" w:rsidRPr="00C03058">
        <w:rPr>
          <w:rFonts w:ascii="Calibri" w:eastAsia="SimSun" w:hAnsi="Calibri" w:cs="Calibri"/>
          <w:color w:val="auto"/>
        </w:rPr>
        <w:t>?</w:t>
      </w:r>
    </w:p>
    <w:p w14:paraId="25CC66AA" w14:textId="74F39E63" w:rsidR="00A47FCB" w:rsidRDefault="00A47FCB" w:rsidP="00C0305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D8B40B5" w14:textId="3ED2C83C" w:rsidR="00A47FCB" w:rsidRPr="00C03058" w:rsidRDefault="00A47FCB" w:rsidP="00C03058">
      <w:pPr>
        <w:spacing w:before="120"/>
        <w:rPr>
          <w:rFonts w:cstheme="minorHAnsi"/>
        </w:rPr>
      </w:pPr>
    </w:p>
    <w:p w14:paraId="620E1066" w14:textId="41103619" w:rsidR="00C03058" w:rsidRDefault="00C03058" w:rsidP="00A47F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adding a few microliters of tumor cell suspension to a microcentrifuge tube.</w:t>
      </w:r>
    </w:p>
    <w:p w14:paraId="0F320FAF" w14:textId="41141853" w:rsidR="00117BFE" w:rsidRPr="00C03058" w:rsidRDefault="00C03058" w:rsidP="00C030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03058">
        <w:rPr>
          <w:rFonts w:cstheme="minorHAnsi"/>
        </w:rPr>
        <w:t>Talent mixing viability dye with the tumor cell suspension by pipetting slowly</w:t>
      </w:r>
      <w:r>
        <w:rPr>
          <w:rFonts w:cstheme="minorHAnsi"/>
        </w:rPr>
        <w:t>.</w:t>
      </w:r>
    </w:p>
    <w:p w14:paraId="32A3E7D0" w14:textId="624D2ACD" w:rsidR="00824A62" w:rsidRDefault="00C03058" w:rsidP="003366B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03058">
        <w:rPr>
          <w:rFonts w:cstheme="minorHAnsi"/>
        </w:rPr>
        <w:t>SCOPE: Shot of clear bright healthy cells after trypan blue viability staining.</w:t>
      </w:r>
    </w:p>
    <w:p w14:paraId="0966EE14" w14:textId="77777777" w:rsidR="00C03058" w:rsidRPr="00C03058" w:rsidRDefault="00C03058" w:rsidP="00C0305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0FF7E4" w14:textId="709E05C4" w:rsidR="000165AB" w:rsidRPr="00251A5E" w:rsidRDefault="00822DFC" w:rsidP="00AD2B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Prepare PBMCs </w:t>
      </w:r>
      <w:r w:rsidR="00824A62">
        <w:rPr>
          <w:rFonts w:cstheme="minorHAnsi"/>
          <w:color w:val="7030A0"/>
        </w:rPr>
        <w:t xml:space="preserve">for co-culture </w:t>
      </w:r>
      <w:r w:rsidR="004C5E83">
        <w:rPr>
          <w:rFonts w:cstheme="minorHAnsi"/>
          <w:color w:val="7030A0"/>
        </w:rPr>
        <w:t>as demonstrated</w:t>
      </w:r>
      <w:r w:rsidR="00117BFE" w:rsidRPr="00117BFE">
        <w:rPr>
          <w:rFonts w:cstheme="minorHAnsi"/>
          <w:color w:val="7030A0"/>
        </w:rPr>
        <w:t xml:space="preserve"> </w:t>
      </w:r>
      <w:r w:rsidR="001B344A">
        <w:rPr>
          <w:rFonts w:cstheme="minorHAnsi"/>
          <w:color w:val="7030A0"/>
        </w:rPr>
        <w:t xml:space="preserve">previously </w:t>
      </w:r>
      <w:r w:rsidR="00117BFE" w:rsidRPr="00824A62">
        <w:rPr>
          <w:rFonts w:cstheme="minorHAnsi"/>
          <w:b/>
          <w:bCs/>
          <w:color w:val="7030A0"/>
        </w:rPr>
        <w:t>[</w:t>
      </w:r>
      <w:r w:rsidR="004C5E83">
        <w:rPr>
          <w:rFonts w:cstheme="minorHAnsi"/>
          <w:b/>
          <w:bCs/>
          <w:color w:val="7030A0"/>
        </w:rPr>
        <w:t>1</w:t>
      </w:r>
      <w:r w:rsidR="00117BFE" w:rsidRPr="00824A62">
        <w:rPr>
          <w:rFonts w:cstheme="minorHAnsi"/>
          <w:b/>
          <w:bCs/>
          <w:color w:val="7030A0"/>
        </w:rPr>
        <w:t>]</w:t>
      </w:r>
      <w:r w:rsidRPr="00824A62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  <w:r w:rsidR="004C5E83">
        <w:rPr>
          <w:rFonts w:cstheme="minorHAnsi"/>
          <w:color w:val="7030A0"/>
        </w:rPr>
        <w:t xml:space="preserve">Finally, </w:t>
      </w:r>
      <w:r w:rsidRPr="00117BFE">
        <w:rPr>
          <w:rFonts w:cstheme="minorHAnsi"/>
          <w:color w:val="7030A0"/>
        </w:rPr>
        <w:t>resuspend</w:t>
      </w:r>
      <w:r w:rsidR="004C5E83">
        <w:rPr>
          <w:rFonts w:cstheme="minorHAnsi"/>
          <w:color w:val="7030A0"/>
        </w:rPr>
        <w:t xml:space="preserve"> pelleted</w:t>
      </w:r>
      <w:r w:rsidRPr="00117BFE">
        <w:rPr>
          <w:rFonts w:cstheme="minorHAnsi"/>
          <w:color w:val="7030A0"/>
        </w:rPr>
        <w:t xml:space="preserve"> PBMCs in T</w:t>
      </w:r>
      <w:r w:rsidR="00117BFE">
        <w:rPr>
          <w:rFonts w:cstheme="minorHAnsi"/>
          <w:color w:val="7030A0"/>
        </w:rPr>
        <w:t>-</w:t>
      </w:r>
      <w:r w:rsidRPr="00117BFE">
        <w:rPr>
          <w:rFonts w:cstheme="minorHAnsi"/>
          <w:color w:val="7030A0"/>
        </w:rPr>
        <w:t>cell medium supplemented with cytokine IL-2</w:t>
      </w:r>
      <w:r w:rsid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and immunomodulatory antibodies </w:t>
      </w:r>
      <w:r w:rsidR="00117BFE" w:rsidRPr="00117BFE">
        <w:rPr>
          <w:rFonts w:cstheme="minorHAnsi"/>
          <w:color w:val="7030A0"/>
        </w:rPr>
        <w:t xml:space="preserve">like </w:t>
      </w:r>
      <w:r w:rsidRPr="00117BFE">
        <w:rPr>
          <w:rFonts w:cstheme="minorHAnsi"/>
          <w:color w:val="7030A0"/>
        </w:rPr>
        <w:t>anti-PD-1</w:t>
      </w:r>
      <w:r w:rsidR="00117BFE" w:rsidRPr="00117BFE">
        <w:rPr>
          <w:rFonts w:cstheme="minorHAnsi"/>
          <w:color w:val="7030A0"/>
        </w:rPr>
        <w:t xml:space="preserve"> </w:t>
      </w:r>
      <w:r w:rsidR="00117BFE" w:rsidRPr="00117BFE">
        <w:rPr>
          <w:rFonts w:cstheme="minorHAnsi"/>
          <w:i/>
          <w:iCs/>
          <w:color w:val="EE0000"/>
        </w:rPr>
        <w:t>(p-d-one)</w:t>
      </w:r>
      <w:r w:rsidR="00117BFE" w:rsidRPr="00117BFE">
        <w:rPr>
          <w:rFonts w:cstheme="minorHAnsi"/>
          <w:color w:val="EE0000"/>
        </w:rPr>
        <w:t xml:space="preserve"> </w:t>
      </w:r>
      <w:r w:rsidRPr="00117BFE">
        <w:rPr>
          <w:rFonts w:cstheme="minorHAnsi"/>
          <w:color w:val="7030A0"/>
        </w:rPr>
        <w:t>as required</w:t>
      </w:r>
      <w:r w:rsidR="00117BFE" w:rsidRPr="00117BFE">
        <w:rPr>
          <w:rFonts w:cstheme="minorHAnsi"/>
          <w:color w:val="7030A0"/>
        </w:rPr>
        <w:t xml:space="preserve"> </w:t>
      </w:r>
      <w:r w:rsidR="00117BFE" w:rsidRPr="00117BFE">
        <w:rPr>
          <w:rFonts w:cstheme="minorHAnsi"/>
          <w:b/>
          <w:bCs/>
          <w:color w:val="7030A0"/>
        </w:rPr>
        <w:t>[</w:t>
      </w:r>
      <w:r w:rsidR="004C5E83">
        <w:rPr>
          <w:rFonts w:cstheme="minorHAnsi"/>
          <w:b/>
          <w:bCs/>
          <w:color w:val="7030A0"/>
        </w:rPr>
        <w:t>2</w:t>
      </w:r>
      <w:r w:rsidR="00117BFE" w:rsidRPr="00117BFE">
        <w:rPr>
          <w:rFonts w:cstheme="minorHAnsi"/>
          <w:b/>
          <w:bCs/>
          <w:color w:val="7030A0"/>
        </w:rPr>
        <w:t>]</w:t>
      </w:r>
      <w:r w:rsidRPr="00117BFE">
        <w:rPr>
          <w:rFonts w:cstheme="minorHAnsi"/>
          <w:b/>
          <w:bCs/>
          <w:color w:val="7030A0"/>
        </w:rPr>
        <w:t xml:space="preserve">. </w:t>
      </w:r>
    </w:p>
    <w:p w14:paraId="3A72BD13" w14:textId="77777777" w:rsidR="00251A5E" w:rsidRPr="0033546F" w:rsidRDefault="00251A5E" w:rsidP="0033546F">
      <w:pPr>
        <w:spacing w:before="120"/>
        <w:ind w:left="907"/>
        <w:rPr>
          <w:rFonts w:ascii="Calibri" w:eastAsia="SimSun" w:hAnsi="Calibri" w:cs="Calibri"/>
          <w:color w:val="auto"/>
          <w:highlight w:val="yellow"/>
        </w:rPr>
      </w:pPr>
      <w:r w:rsidRPr="0033546F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33546F">
        <w:rPr>
          <w:rFonts w:ascii="Calibri" w:eastAsia="SimSun" w:hAnsi="Calibri" w:cs="Calibri"/>
          <w:color w:val="auto"/>
          <w:highlight w:val="yellow"/>
        </w:rPr>
        <w:t>: Could you please mention the amount supplemented T-cell expansion medium added to cells and the concentration of IL-2 used. Is it same as 500 IU/mL?</w:t>
      </w:r>
    </w:p>
    <w:p w14:paraId="36211694" w14:textId="566920AE" w:rsidR="00251A5E" w:rsidRPr="0033546F" w:rsidRDefault="00251A5E" w:rsidP="0033546F">
      <w:pPr>
        <w:spacing w:before="120"/>
        <w:ind w:left="187" w:firstLine="720"/>
        <w:rPr>
          <w:rFonts w:ascii="Calibri" w:eastAsia="SimSun" w:hAnsi="Calibri" w:cs="Calibri"/>
          <w:color w:val="auto"/>
        </w:rPr>
      </w:pPr>
      <w:r w:rsidRPr="0033546F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33546F">
        <w:rPr>
          <w:rFonts w:ascii="Calibri" w:eastAsia="SimSun" w:hAnsi="Calibri" w:cs="Calibri"/>
          <w:color w:val="auto"/>
          <w:highlight w:val="yellow"/>
        </w:rPr>
        <w:t>: Could you please specify the concentration of PD-1 antibody used</w:t>
      </w:r>
    </w:p>
    <w:p w14:paraId="142E6889" w14:textId="1FA18C98" w:rsidR="00824A62" w:rsidRPr="00686AE4" w:rsidRDefault="00686AE4" w:rsidP="00686A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</w:t>
      </w:r>
      <w:r w:rsidR="00B625B3">
        <w:rPr>
          <w:rFonts w:cstheme="minorHAnsi"/>
        </w:rPr>
        <w:t xml:space="preserve">of </w:t>
      </w:r>
      <w:r>
        <w:rPr>
          <w:rFonts w:cstheme="minorHAnsi"/>
        </w:rPr>
        <w:t xml:space="preserve">talent preparing PBMCs by centrifugation </w:t>
      </w:r>
    </w:p>
    <w:p w14:paraId="67FC285B" w14:textId="317238FD" w:rsidR="00824A62" w:rsidRDefault="000165AB" w:rsidP="00824A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86AE4">
        <w:rPr>
          <w:rFonts w:cstheme="minorHAnsi"/>
        </w:rPr>
        <w:t xml:space="preserve">adding </w:t>
      </w:r>
      <w:r>
        <w:rPr>
          <w:rFonts w:cstheme="minorHAnsi"/>
        </w:rPr>
        <w:t>supplemented T-cell medium to the cell pellet</w:t>
      </w:r>
      <w:r w:rsidR="00DF266A">
        <w:rPr>
          <w:rFonts w:cstheme="minorHAnsi"/>
        </w:rPr>
        <w:t xml:space="preserve"> and </w:t>
      </w:r>
      <w:r w:rsidR="00686AE4">
        <w:rPr>
          <w:rFonts w:cstheme="minorHAnsi"/>
        </w:rPr>
        <w:t xml:space="preserve">resuspending by </w:t>
      </w:r>
      <w:r w:rsidR="00DF266A">
        <w:rPr>
          <w:rFonts w:cstheme="minorHAnsi"/>
        </w:rPr>
        <w:t>pipetting up and down</w:t>
      </w:r>
      <w:r w:rsidR="00D84B0F">
        <w:rPr>
          <w:rFonts w:cstheme="minorHAnsi"/>
        </w:rPr>
        <w:t>.</w:t>
      </w:r>
    </w:p>
    <w:p w14:paraId="4B6ECC87" w14:textId="7DCBAC22" w:rsidR="000165AB" w:rsidRPr="000165AB" w:rsidRDefault="000165AB" w:rsidP="000165AB">
      <w:pPr>
        <w:pStyle w:val="ListParagraph"/>
        <w:spacing w:before="120"/>
        <w:ind w:left="1440"/>
        <w:contextualSpacing w:val="0"/>
        <w:rPr>
          <w:rFonts w:cstheme="minorHAnsi"/>
          <w:color w:val="7030A0"/>
        </w:rPr>
      </w:pPr>
    </w:p>
    <w:p w14:paraId="1D34F7A1" w14:textId="5C238438" w:rsidR="000165AB" w:rsidRPr="000165AB" w:rsidRDefault="000165AB" w:rsidP="000165A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Finally, prepare a suspension of tumor cells and PBMCs in the desired ratio in T-cell medium </w:t>
      </w:r>
      <w:r w:rsidRPr="00117BFE">
        <w:rPr>
          <w:rFonts w:cstheme="minorHAnsi"/>
          <w:b/>
          <w:bCs/>
          <w:color w:val="7030A0"/>
        </w:rPr>
        <w:t>[1-TXT]</w:t>
      </w:r>
      <w:r>
        <w:rPr>
          <w:rFonts w:cstheme="minorHAnsi"/>
          <w:b/>
          <w:bCs/>
          <w:color w:val="7030A0"/>
        </w:rPr>
        <w:t>.</w:t>
      </w:r>
    </w:p>
    <w:p w14:paraId="26DA14A9" w14:textId="3A9B04C3" w:rsidR="00AD2BED" w:rsidRDefault="00AD2BED" w:rsidP="00AD2B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tumor cell suspension with PBMCs by gently pipetting up and down.</w:t>
      </w:r>
      <w:r w:rsidR="00421365">
        <w:rPr>
          <w:rFonts w:cstheme="minorHAnsi"/>
        </w:rPr>
        <w:t xml:space="preserve"> </w:t>
      </w:r>
      <w:r w:rsidR="00421365" w:rsidRPr="00421365">
        <w:rPr>
          <w:rFonts w:cstheme="minorHAnsi"/>
          <w:b/>
          <w:bCs/>
        </w:rPr>
        <w:t>TXT:</w:t>
      </w:r>
      <w:r w:rsidR="00421365">
        <w:rPr>
          <w:rFonts w:cstheme="minorHAnsi"/>
          <w:b/>
          <w:bCs/>
        </w:rPr>
        <w:t xml:space="preserve"> RATIO OF CELLS</w:t>
      </w:r>
      <w:r w:rsidR="007D1EB2">
        <w:rPr>
          <w:rFonts w:cstheme="minorHAnsi"/>
          <w:b/>
          <w:bCs/>
        </w:rPr>
        <w:t>?</w:t>
      </w:r>
    </w:p>
    <w:p w14:paraId="370A7383" w14:textId="326E9A6A" w:rsidR="00AD2BED" w:rsidRPr="000165AB" w:rsidRDefault="00AD2BED" w:rsidP="006E5C3B">
      <w:pPr>
        <w:spacing w:before="120"/>
        <w:ind w:left="720"/>
        <w:rPr>
          <w:rFonts w:cstheme="minorHAnsi"/>
        </w:rPr>
      </w:pPr>
      <w:r w:rsidRPr="004710E5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4710E5">
        <w:rPr>
          <w:rFonts w:ascii="Calibri" w:eastAsia="SimSun" w:hAnsi="Calibri" w:cs="Calibri"/>
          <w:color w:val="auto"/>
          <w:highlight w:val="yellow"/>
        </w:rPr>
        <w:t xml:space="preserve">: Could you please specify the volume of tumor cell suspension and the volume of PBMCs suspension </w:t>
      </w:r>
      <w:r w:rsidR="004710E5" w:rsidRPr="004710E5">
        <w:rPr>
          <w:rFonts w:ascii="Calibri" w:eastAsia="SimSun" w:hAnsi="Calibri" w:cs="Calibri"/>
          <w:color w:val="auto"/>
          <w:highlight w:val="yellow"/>
        </w:rPr>
        <w:t>mixed</w:t>
      </w:r>
      <w:r w:rsidRPr="004710E5">
        <w:rPr>
          <w:rFonts w:ascii="Calibri" w:eastAsia="SimSun" w:hAnsi="Calibri" w:cs="Calibri"/>
          <w:color w:val="auto"/>
          <w:highlight w:val="yellow"/>
        </w:rPr>
        <w:t xml:space="preserve"> to get the desired ration of cells? </w:t>
      </w:r>
      <w:r w:rsidR="004710E5" w:rsidRPr="004710E5">
        <w:rPr>
          <w:rFonts w:ascii="Calibri" w:eastAsia="SimSun" w:hAnsi="Calibri" w:cs="Calibri"/>
          <w:color w:val="auto"/>
          <w:highlight w:val="yellow"/>
        </w:rPr>
        <w:t>Also,</w:t>
      </w:r>
      <w:r w:rsidRPr="004710E5">
        <w:rPr>
          <w:rFonts w:ascii="Calibri" w:eastAsia="SimSun" w:hAnsi="Calibri" w:cs="Calibri"/>
          <w:color w:val="auto"/>
          <w:highlight w:val="yellow"/>
        </w:rPr>
        <w:t xml:space="preserve"> could you please clarify </w:t>
      </w:r>
      <w:r w:rsidR="004710E5">
        <w:rPr>
          <w:rFonts w:ascii="Calibri" w:eastAsia="SimSun" w:hAnsi="Calibri" w:cs="Calibri"/>
          <w:color w:val="auto"/>
          <w:highlight w:val="yellow"/>
        </w:rPr>
        <w:t xml:space="preserve">the </w:t>
      </w:r>
      <w:r w:rsidRPr="004710E5">
        <w:rPr>
          <w:rFonts w:ascii="Calibri" w:eastAsia="SimSun" w:hAnsi="Calibri" w:cs="Calibri"/>
          <w:color w:val="auto"/>
          <w:highlight w:val="yellow"/>
        </w:rPr>
        <w:t>exact ratio</w:t>
      </w:r>
      <w:r w:rsidR="004710E5">
        <w:rPr>
          <w:rFonts w:ascii="Calibri" w:eastAsia="SimSun" w:hAnsi="Calibri" w:cs="Calibri"/>
          <w:color w:val="auto"/>
          <w:highlight w:val="yellow"/>
        </w:rPr>
        <w:t xml:space="preserve"> used</w:t>
      </w:r>
      <w:r w:rsidRPr="004710E5">
        <w:rPr>
          <w:rFonts w:ascii="Calibri" w:eastAsia="SimSun" w:hAnsi="Calibri" w:cs="Calibri"/>
          <w:color w:val="auto"/>
          <w:highlight w:val="yellow"/>
        </w:rPr>
        <w:t>?</w:t>
      </w:r>
    </w:p>
    <w:p w14:paraId="38072E77" w14:textId="77777777" w:rsidR="00AD2BED" w:rsidRDefault="00AD2BED" w:rsidP="0018562F">
      <w:pPr>
        <w:spacing w:before="120"/>
        <w:rPr>
          <w:rFonts w:cstheme="minorHAnsi"/>
        </w:rPr>
      </w:pPr>
    </w:p>
    <w:p w14:paraId="2C94ECB6" w14:textId="1660A9BB" w:rsidR="001C7354" w:rsidRDefault="0049506D" w:rsidP="001C735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Co-culturing Organoid-PMBCs </w:t>
      </w:r>
      <w:r w:rsidR="00E535B8">
        <w:rPr>
          <w:rFonts w:cstheme="minorHAnsi"/>
          <w:b/>
          <w:bCs/>
        </w:rPr>
        <w:t>M</w:t>
      </w:r>
      <w:r>
        <w:rPr>
          <w:rFonts w:cstheme="minorHAnsi"/>
          <w:b/>
          <w:bCs/>
        </w:rPr>
        <w:t>ixture</w:t>
      </w:r>
    </w:p>
    <w:p w14:paraId="2112C657" w14:textId="6849D30A" w:rsidR="00AD2BED" w:rsidRDefault="001C7354" w:rsidP="001C7354">
      <w:pPr>
        <w:spacing w:before="12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74108737"/>
          <w:placeholder>
            <w:docPart w:val="25639428E2C4459CA5626B628DD2046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87A6A7E" w14:textId="77777777" w:rsidR="001C7354" w:rsidRDefault="001C7354" w:rsidP="0018562F">
      <w:pPr>
        <w:spacing w:before="120"/>
        <w:rPr>
          <w:rFonts w:cstheme="minorHAnsi"/>
        </w:rPr>
      </w:pPr>
    </w:p>
    <w:p w14:paraId="4D143B82" w14:textId="45985CE7" w:rsidR="0049506D" w:rsidRDefault="0049506D" w:rsidP="0049506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Discard liquid from each well of the </w:t>
      </w:r>
      <w:r w:rsidR="001370B4">
        <w:rPr>
          <w:rFonts w:cstheme="minorHAnsi"/>
          <w:color w:val="7030A0"/>
        </w:rPr>
        <w:t xml:space="preserve">coated 24-well </w:t>
      </w:r>
      <w:r>
        <w:rPr>
          <w:rFonts w:cstheme="minorHAnsi"/>
          <w:color w:val="7030A0"/>
        </w:rPr>
        <w:t xml:space="preserve">plate to </w:t>
      </w:r>
      <w:r w:rsidRPr="0006724B">
        <w:rPr>
          <w:rFonts w:cstheme="minorHAnsi"/>
          <w:color w:val="7030A0"/>
        </w:rPr>
        <w:t xml:space="preserve">remove unbound antibody </w:t>
      </w:r>
      <w:r w:rsidRPr="003B107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3B1078">
        <w:rPr>
          <w:rFonts w:cstheme="minorHAnsi"/>
          <w:b/>
          <w:bCs/>
          <w:color w:val="7030A0"/>
        </w:rPr>
        <w:t>]</w:t>
      </w:r>
      <w:r w:rsidRPr="0006724B">
        <w:rPr>
          <w:rFonts w:cstheme="minorHAnsi"/>
          <w:color w:val="7030A0"/>
        </w:rPr>
        <w:t xml:space="preserve"> and wash wells twice with D</w:t>
      </w:r>
      <w:r>
        <w:rPr>
          <w:rFonts w:cstheme="minorHAnsi"/>
          <w:color w:val="7030A0"/>
        </w:rPr>
        <w:t xml:space="preserve">ulbecco’s </w:t>
      </w:r>
      <w:r w:rsidRPr="0006724B">
        <w:rPr>
          <w:rFonts w:cstheme="minorHAnsi"/>
          <w:color w:val="7030A0"/>
        </w:rPr>
        <w:t xml:space="preserve">PBS </w:t>
      </w:r>
      <w:r w:rsidRPr="003B107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3B1078">
        <w:rPr>
          <w:rFonts w:cstheme="minorHAnsi"/>
          <w:b/>
          <w:bCs/>
          <w:color w:val="7030A0"/>
        </w:rPr>
        <w:t>].</w:t>
      </w:r>
      <w:r>
        <w:rPr>
          <w:rFonts w:cstheme="minorHAnsi"/>
          <w:b/>
          <w:bCs/>
          <w:color w:val="7030A0"/>
        </w:rPr>
        <w:t xml:space="preserve"> </w:t>
      </w:r>
      <w:r>
        <w:rPr>
          <w:rFonts w:ascii="Calibri" w:hAnsi="Calibri" w:cs="Calibri"/>
          <w:color w:val="7030A0"/>
        </w:rPr>
        <w:t>Now, add</w:t>
      </w:r>
      <w:r w:rsidRPr="002E208A">
        <w:rPr>
          <w:rFonts w:ascii="Calibri" w:hAnsi="Calibri" w:cs="Calibri"/>
          <w:color w:val="7030A0"/>
        </w:rPr>
        <w:t xml:space="preserve"> the prepared mixture of tumor cells and PBMCs at the required assay volume</w:t>
      </w:r>
      <w:r>
        <w:rPr>
          <w:rFonts w:ascii="Calibri" w:hAnsi="Calibri" w:cs="Calibri"/>
          <w:color w:val="7030A0"/>
        </w:rPr>
        <w:t xml:space="preserve"> to each well</w:t>
      </w:r>
      <w:r w:rsidRPr="002E208A">
        <w:rPr>
          <w:rFonts w:ascii="Calibri" w:hAnsi="Calibri" w:cs="Calibri"/>
          <w:color w:val="7030A0"/>
        </w:rPr>
        <w:t xml:space="preserve"> </w:t>
      </w:r>
      <w:r w:rsidRPr="002E208A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4</w:t>
      </w:r>
      <w:r w:rsidRPr="002E208A">
        <w:rPr>
          <w:rFonts w:ascii="Calibri" w:hAnsi="Calibri" w:cs="Calibri"/>
          <w:b/>
          <w:bCs/>
          <w:color w:val="7030A0"/>
        </w:rPr>
        <w:t>]</w:t>
      </w:r>
      <w:r w:rsidRPr="002E208A">
        <w:rPr>
          <w:rFonts w:ascii="Calibri" w:hAnsi="Calibri" w:cs="Calibri"/>
          <w:color w:val="7030A0"/>
        </w:rPr>
        <w:t xml:space="preserve"> and incubate under standard culture conditions </w:t>
      </w:r>
      <w:r w:rsidRPr="002E208A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5</w:t>
      </w:r>
      <w:r w:rsidRPr="002E208A">
        <w:rPr>
          <w:rFonts w:ascii="Calibri" w:hAnsi="Calibri" w:cs="Calibri"/>
          <w:b/>
          <w:bCs/>
          <w:color w:val="7030A0"/>
        </w:rPr>
        <w:t>]</w:t>
      </w:r>
      <w:r w:rsidRPr="00117BFE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</w:p>
    <w:p w14:paraId="34A37E23" w14:textId="69E1952D" w:rsidR="007C4EA4" w:rsidRDefault="007C4EA4" w:rsidP="007C4EA4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 xml:space="preserve">: Could you please </w:t>
      </w:r>
      <w:r w:rsidRPr="00DC06AD">
        <w:rPr>
          <w:rFonts w:ascii="Calibri" w:eastAsia="SimSun" w:hAnsi="Calibri" w:cs="Calibri"/>
          <w:color w:val="auto"/>
          <w:highlight w:val="yellow"/>
        </w:rPr>
        <w:t xml:space="preserve">specify the </w:t>
      </w:r>
      <w:r w:rsidRPr="007C4EA4">
        <w:rPr>
          <w:rFonts w:ascii="Calibri" w:eastAsia="SimSun" w:hAnsi="Calibri" w:cs="Calibri"/>
          <w:color w:val="auto"/>
          <w:highlight w:val="yellow"/>
        </w:rPr>
        <w:t>amount of co-culture cell mixture that was added to each well?</w:t>
      </w:r>
    </w:p>
    <w:p w14:paraId="3F7E0622" w14:textId="60029537" w:rsidR="007C4EA4" w:rsidRDefault="007C4EA4" w:rsidP="007C4EA4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 xml:space="preserve">: Could you </w:t>
      </w:r>
      <w:r>
        <w:rPr>
          <w:rFonts w:ascii="Calibri" w:eastAsia="SimSun" w:hAnsi="Calibri" w:cs="Calibri"/>
          <w:color w:val="auto"/>
          <w:highlight w:val="yellow"/>
        </w:rPr>
        <w:t>please specify the standard culture incubation conditions</w:t>
      </w:r>
      <w:r w:rsidRPr="00DC06AD">
        <w:rPr>
          <w:rFonts w:ascii="Calibri" w:eastAsia="SimSun" w:hAnsi="Calibri" w:cs="Calibri"/>
          <w:color w:val="auto"/>
          <w:highlight w:val="yellow"/>
        </w:rPr>
        <w:t>?</w:t>
      </w:r>
    </w:p>
    <w:p w14:paraId="421F3BE1" w14:textId="77777777" w:rsidR="007C4EA4" w:rsidRPr="007C4EA4" w:rsidRDefault="007C4EA4" w:rsidP="007C4EA4">
      <w:pPr>
        <w:spacing w:before="120"/>
        <w:rPr>
          <w:rFonts w:cstheme="minorHAnsi"/>
          <w:color w:val="7030A0"/>
        </w:rPr>
      </w:pPr>
    </w:p>
    <w:p w14:paraId="5F38FFC4" w14:textId="2376AAC8" w:rsidR="0049506D" w:rsidRDefault="0049506D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discarding the antibody suspension from each well of the plate.</w:t>
      </w:r>
    </w:p>
    <w:p w14:paraId="759F4EB0" w14:textId="5E908506" w:rsidR="0049506D" w:rsidRDefault="0049506D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wells with DPBS by pipetting up and down.</w:t>
      </w:r>
    </w:p>
    <w:p w14:paraId="2749B213" w14:textId="5C9A9E3E" w:rsidR="0049506D" w:rsidRDefault="0049506D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mixture of tumor cells and PBMCs to the washed well of the 24 well plate.</w:t>
      </w:r>
    </w:p>
    <w:p w14:paraId="3C14079B" w14:textId="19992864" w:rsidR="001C7354" w:rsidRPr="00E712F0" w:rsidRDefault="0049506D" w:rsidP="0018562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co-culture plate in the incubator.</w:t>
      </w:r>
    </w:p>
    <w:p w14:paraId="7D6C849B" w14:textId="77777777" w:rsidR="001C7354" w:rsidRDefault="001C7354" w:rsidP="0018562F">
      <w:pPr>
        <w:spacing w:before="120"/>
        <w:rPr>
          <w:rFonts w:cstheme="minorHAnsi"/>
        </w:rPr>
      </w:pPr>
    </w:p>
    <w:p w14:paraId="6DBC7E11" w14:textId="644FAF0E" w:rsidR="0049506D" w:rsidRDefault="0049506D" w:rsidP="0049506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C0BF0">
        <w:rPr>
          <w:rFonts w:cstheme="minorHAnsi"/>
          <w:b/>
          <w:bCs/>
        </w:rPr>
        <w:t xml:space="preserve">Drug </w:t>
      </w:r>
      <w:r w:rsidR="001B344A">
        <w:rPr>
          <w:rFonts w:cstheme="minorHAnsi"/>
          <w:b/>
          <w:bCs/>
        </w:rPr>
        <w:t>R</w:t>
      </w:r>
      <w:r w:rsidRPr="00DC0BF0">
        <w:rPr>
          <w:rFonts w:cstheme="minorHAnsi"/>
          <w:b/>
          <w:bCs/>
        </w:rPr>
        <w:t xml:space="preserve">esponse </w:t>
      </w:r>
      <w:r w:rsidR="001B344A">
        <w:rPr>
          <w:rFonts w:cstheme="minorHAnsi"/>
          <w:b/>
          <w:bCs/>
        </w:rPr>
        <w:t>A</w:t>
      </w:r>
      <w:r w:rsidRPr="00DC0BF0">
        <w:rPr>
          <w:rFonts w:cstheme="minorHAnsi"/>
          <w:b/>
          <w:bCs/>
        </w:rPr>
        <w:t>ssessment in PBMC–</w:t>
      </w:r>
      <w:r w:rsidR="00D84B0F">
        <w:rPr>
          <w:rFonts w:cstheme="minorHAnsi"/>
          <w:b/>
          <w:bCs/>
        </w:rPr>
        <w:t>O</w:t>
      </w:r>
      <w:r w:rsidRPr="00DC0BF0">
        <w:rPr>
          <w:rFonts w:cstheme="minorHAnsi"/>
          <w:b/>
          <w:bCs/>
        </w:rPr>
        <w:t xml:space="preserve">rganoid </w:t>
      </w:r>
      <w:r w:rsidR="00D84B0F">
        <w:rPr>
          <w:rFonts w:cstheme="minorHAnsi"/>
          <w:b/>
          <w:bCs/>
        </w:rPr>
        <w:t>C</w:t>
      </w:r>
      <w:r w:rsidRPr="00DC0BF0">
        <w:rPr>
          <w:rFonts w:cstheme="minorHAnsi"/>
          <w:b/>
          <w:bCs/>
        </w:rPr>
        <w:t>o-</w:t>
      </w:r>
      <w:r w:rsidR="00D84B0F">
        <w:rPr>
          <w:rFonts w:cstheme="minorHAnsi"/>
          <w:b/>
          <w:bCs/>
        </w:rPr>
        <w:t>C</w:t>
      </w:r>
      <w:r w:rsidRPr="00DC0BF0">
        <w:rPr>
          <w:rFonts w:cstheme="minorHAnsi"/>
          <w:b/>
          <w:bCs/>
        </w:rPr>
        <w:t>ulture</w:t>
      </w:r>
    </w:p>
    <w:p w14:paraId="6C62EA18" w14:textId="502FA7DE" w:rsidR="00691B27" w:rsidRDefault="0049506D" w:rsidP="00691B27">
      <w:pPr>
        <w:spacing w:before="12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16315604"/>
          <w:placeholder>
            <w:docPart w:val="B727482992E744F0A42E8951C87C7DC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C2B6733" w14:textId="77777777" w:rsidR="00691B27" w:rsidRDefault="00691B27" w:rsidP="00691B27">
      <w:pPr>
        <w:spacing w:before="120"/>
        <w:rPr>
          <w:rFonts w:cstheme="minorHAnsi"/>
        </w:rPr>
      </w:pPr>
    </w:p>
    <w:p w14:paraId="330F5DAA" w14:textId="13DDD516" w:rsidR="00691B27" w:rsidRPr="00487EFB" w:rsidRDefault="00421365" w:rsidP="00691B2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21365">
        <w:rPr>
          <w:color w:val="7030A0"/>
        </w:rPr>
        <w:t>Using the co-culture system</w:t>
      </w:r>
      <w:r w:rsidRPr="00421365">
        <w:rPr>
          <w:rFonts w:ascii="Calibri" w:hAnsi="Calibri" w:cs="Calibri"/>
          <w:color w:val="7030A0"/>
        </w:rPr>
        <w:t xml:space="preserve">, </w:t>
      </w:r>
      <w:r w:rsidR="003C192B">
        <w:rPr>
          <w:color w:val="7030A0"/>
        </w:rPr>
        <w:t>determine</w:t>
      </w:r>
      <w:r w:rsidRPr="00421365">
        <w:rPr>
          <w:color w:val="7030A0"/>
        </w:rPr>
        <w:t xml:space="preserve"> PBMC</w:t>
      </w:r>
      <w:r w:rsidR="003C192B">
        <w:rPr>
          <w:color w:val="7030A0"/>
        </w:rPr>
        <w:t>s’</w:t>
      </w:r>
      <w:r w:rsidRPr="00421365">
        <w:rPr>
          <w:color w:val="7030A0"/>
        </w:rPr>
        <w:t xml:space="preserve"> respons</w:t>
      </w:r>
      <w:r w:rsidR="003C192B">
        <w:rPr>
          <w:color w:val="7030A0"/>
        </w:rPr>
        <w:t>e</w:t>
      </w:r>
      <w:r w:rsidRPr="00421365">
        <w:rPr>
          <w:color w:val="7030A0"/>
        </w:rPr>
        <w:t xml:space="preserve"> to tumor cells </w:t>
      </w:r>
      <w:r w:rsidR="008A7331">
        <w:rPr>
          <w:color w:val="7030A0"/>
        </w:rPr>
        <w:t>to</w:t>
      </w:r>
      <w:r w:rsidRPr="00421365">
        <w:rPr>
          <w:color w:val="7030A0"/>
        </w:rPr>
        <w:t xml:space="preserve"> checkpoint inhibitor or small-molecule treatment </w:t>
      </w:r>
      <w:r w:rsidR="00691B27" w:rsidRPr="00421365">
        <w:rPr>
          <w:rFonts w:ascii="Calibri" w:hAnsi="Calibri" w:cs="Calibri"/>
          <w:b/>
          <w:bCs/>
          <w:color w:val="7030A0"/>
        </w:rPr>
        <w:t>[</w:t>
      </w:r>
      <w:r w:rsidRPr="00421365">
        <w:rPr>
          <w:rFonts w:ascii="Calibri" w:hAnsi="Calibri" w:cs="Calibri"/>
          <w:b/>
          <w:bCs/>
          <w:color w:val="7030A0"/>
        </w:rPr>
        <w:t>1</w:t>
      </w:r>
      <w:r w:rsidR="00487EFB" w:rsidRPr="00487EFB">
        <w:rPr>
          <w:rFonts w:ascii="Calibri" w:hAnsi="Calibri" w:cs="Calibri"/>
          <w:b/>
          <w:bCs/>
          <w:color w:val="7030A0"/>
        </w:rPr>
        <w:t>]</w:t>
      </w:r>
      <w:r w:rsidR="00487EFB" w:rsidRPr="00487EFB">
        <w:rPr>
          <w:rFonts w:ascii="Calibri" w:hAnsi="Calibri" w:cs="Calibri"/>
          <w:color w:val="7030A0"/>
        </w:rPr>
        <w:t xml:space="preserve">. Include appropriate controls and </w:t>
      </w:r>
      <w:r w:rsidR="00487EFB">
        <w:rPr>
          <w:rFonts w:ascii="Calibri" w:hAnsi="Calibri" w:cs="Calibri"/>
          <w:color w:val="7030A0"/>
        </w:rPr>
        <w:t>r</w:t>
      </w:r>
      <w:r w:rsidR="00487EFB" w:rsidRPr="00487EFB">
        <w:rPr>
          <w:rFonts w:ascii="Calibri" w:hAnsi="Calibri" w:cs="Calibri"/>
          <w:color w:val="7030A0"/>
        </w:rPr>
        <w:t>eplication</w:t>
      </w:r>
      <w:r w:rsidR="00487EFB">
        <w:rPr>
          <w:rFonts w:ascii="Calibri" w:hAnsi="Calibri" w:cs="Calibri"/>
          <w:color w:val="7030A0"/>
        </w:rPr>
        <w:t xml:space="preserve"> </w:t>
      </w:r>
      <w:r w:rsidR="00487EFB" w:rsidRPr="00487EFB">
        <w:rPr>
          <w:rFonts w:ascii="Calibri" w:hAnsi="Calibri" w:cs="Calibri"/>
          <w:b/>
          <w:bCs/>
          <w:color w:val="7030A0"/>
        </w:rPr>
        <w:t>[2].</w:t>
      </w:r>
    </w:p>
    <w:p w14:paraId="7E9D02F5" w14:textId="70663177" w:rsidR="00490FC5" w:rsidRDefault="00487EFB" w:rsidP="00487EF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setting up the drug response assessment assay using co-culture plates.</w:t>
      </w:r>
    </w:p>
    <w:p w14:paraId="1FEF83A9" w14:textId="55E1D101" w:rsidR="00487EFB" w:rsidRDefault="00487EFB" w:rsidP="00487EF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</w:p>
    <w:p w14:paraId="7D14FABE" w14:textId="6A3FA0BB" w:rsidR="00487EFB" w:rsidRDefault="001370B4" w:rsidP="00487EF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Biological Replicates – Multiple organoid lines and PBMC donors</w:t>
      </w:r>
    </w:p>
    <w:p w14:paraId="50153C19" w14:textId="0C9EB89E" w:rsidR="001370B4" w:rsidRDefault="001370B4" w:rsidP="00487EF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Technical Replicates – Each condition tested in triplicates</w:t>
      </w:r>
    </w:p>
    <w:p w14:paraId="66D4B1AE" w14:textId="0F39FFFB" w:rsidR="00490FC5" w:rsidRDefault="001370B4" w:rsidP="001370B4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Controls - O</w:t>
      </w:r>
      <w:r w:rsidRPr="001370B4">
        <w:rPr>
          <w:rFonts w:cstheme="minorHAnsi"/>
        </w:rPr>
        <w:t>rganoid only, PBMC only as vehicle or activated, organoid plus PBMCs as vehicle, organoid plus drug, and PBMC plus drug conditions</w:t>
      </w:r>
    </w:p>
    <w:p w14:paraId="0101C984" w14:textId="0056D1E3" w:rsidR="001C7354" w:rsidRDefault="001370B4" w:rsidP="001370B4">
      <w:pPr>
        <w:spacing w:before="120"/>
        <w:ind w:left="720" w:firstLine="720"/>
        <w:rPr>
          <w:rFonts w:cstheme="minorHAnsi"/>
        </w:rPr>
      </w:pPr>
      <w:r w:rsidRPr="001370B4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1370B4">
        <w:rPr>
          <w:rFonts w:ascii="Calibri" w:eastAsia="SimSun" w:hAnsi="Calibri" w:cs="Calibri"/>
          <w:color w:val="auto"/>
          <w:highlight w:val="yellow"/>
        </w:rPr>
        <w:t>: Could you please check if these are the controls you want to use?</w:t>
      </w:r>
    </w:p>
    <w:p w14:paraId="57094C45" w14:textId="77777777" w:rsidR="00AD2BED" w:rsidRPr="0018562F" w:rsidRDefault="00AD2BED" w:rsidP="0018562F">
      <w:pPr>
        <w:spacing w:before="120"/>
        <w:rPr>
          <w:rFonts w:cstheme="minorHAnsi"/>
        </w:rPr>
      </w:pPr>
    </w:p>
    <w:p w14:paraId="1F480819" w14:textId="29A3329F" w:rsidR="001704C6" w:rsidRDefault="00FC1E4A" w:rsidP="001704C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Monitoring of Co-Culture Drug Responses</w:t>
      </w:r>
    </w:p>
    <w:p w14:paraId="764B23F7" w14:textId="614FDC37" w:rsidR="00822DFC" w:rsidRDefault="001704C6" w:rsidP="00822DFC">
      <w:pPr>
        <w:spacing w:before="12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10410758"/>
          <w:placeholder>
            <w:docPart w:val="444414FD02274997A134449D21947E9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393C37C" w14:textId="77777777" w:rsidR="001704C6" w:rsidRDefault="001704C6" w:rsidP="001704C6">
      <w:pPr>
        <w:spacing w:before="120"/>
        <w:rPr>
          <w:rFonts w:cstheme="minorHAnsi"/>
        </w:rPr>
      </w:pPr>
    </w:p>
    <w:p w14:paraId="66BF5146" w14:textId="15FCA128" w:rsidR="001704C6" w:rsidRPr="00FC1E4A" w:rsidRDefault="00FC1E4A" w:rsidP="001704C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C1E4A">
        <w:rPr>
          <w:rFonts w:ascii="Calibri" w:hAnsi="Calibri" w:cs="Calibri"/>
          <w:color w:val="7030A0"/>
        </w:rPr>
        <w:t>Co-culture</w:t>
      </w:r>
      <w:r w:rsidR="00B42FF9" w:rsidRPr="00FC1E4A">
        <w:rPr>
          <w:rFonts w:ascii="Calibri" w:hAnsi="Calibri" w:cs="Calibri"/>
          <w:color w:val="7030A0"/>
        </w:rPr>
        <w:t xml:space="preserve"> responses were assessed by</w:t>
      </w:r>
      <w:r w:rsidR="003D5543">
        <w:rPr>
          <w:rFonts w:ascii="Calibri" w:hAnsi="Calibri" w:cs="Calibri"/>
          <w:color w:val="7030A0"/>
        </w:rPr>
        <w:t xml:space="preserve"> c</w:t>
      </w:r>
      <w:r w:rsidR="00B42FF9" w:rsidRPr="00FC1E4A">
        <w:rPr>
          <w:rFonts w:ascii="Calibri" w:hAnsi="Calibri" w:cs="Calibri"/>
          <w:color w:val="7030A0"/>
        </w:rPr>
        <w:t xml:space="preserve">onfocal </w:t>
      </w:r>
      <w:r w:rsidR="0084765F" w:rsidRPr="00FC1E4A">
        <w:rPr>
          <w:rFonts w:ascii="Calibri" w:hAnsi="Calibri" w:cs="Calibri"/>
          <w:color w:val="7030A0"/>
        </w:rPr>
        <w:t>imaging,</w:t>
      </w:r>
      <w:r>
        <w:rPr>
          <w:rFonts w:ascii="Calibri" w:hAnsi="Calibri" w:cs="Calibri"/>
          <w:color w:val="7030A0"/>
        </w:rPr>
        <w:t xml:space="preserve"> and d</w:t>
      </w:r>
      <w:r w:rsidR="00B42FF9" w:rsidRPr="00FC1E4A">
        <w:rPr>
          <w:rFonts w:ascii="Calibri" w:hAnsi="Calibri" w:cs="Calibri"/>
          <w:color w:val="7030A0"/>
        </w:rPr>
        <w:t>issociated organoids were analyzed by flow cytometry for viability and surface and intracellular markers.</w:t>
      </w:r>
      <w:r w:rsidRPr="00FC1E4A">
        <w:rPr>
          <w:rFonts w:ascii="Calibri" w:hAnsi="Calibri" w:cs="Calibri"/>
          <w:color w:val="7030A0"/>
        </w:rPr>
        <w:t xml:space="preserve"> </w:t>
      </w:r>
      <w:r w:rsidR="00B42FF9" w:rsidRPr="00FC1E4A">
        <w:rPr>
          <w:rFonts w:ascii="Calibri" w:hAnsi="Calibri" w:cs="Calibri"/>
          <w:color w:val="7030A0"/>
        </w:rPr>
        <w:t>Annexin V and viability-dye staining distinguished viable, early apoptotic, late apoptotic, and necrotic cells within tumor and immune-cell populations.</w:t>
      </w:r>
      <w:r w:rsidRPr="00FC1E4A">
        <w:rPr>
          <w:rFonts w:ascii="Calibri" w:hAnsi="Calibri" w:cs="Calibri"/>
          <w:color w:val="7030A0"/>
        </w:rPr>
        <w:t xml:space="preserve"> </w:t>
      </w:r>
      <w:r w:rsidR="00B42FF9" w:rsidRPr="00FC1E4A">
        <w:rPr>
          <w:rFonts w:ascii="Calibri" w:hAnsi="Calibri" w:cs="Calibri"/>
          <w:color w:val="7030A0"/>
        </w:rPr>
        <w:t>Fluorescent cell tracing, Annexin V NIR, and live-cell imaging enabled real-time monitoring of apoptosis over 48–72 h</w:t>
      </w:r>
      <w:r>
        <w:rPr>
          <w:rFonts w:ascii="Calibri" w:hAnsi="Calibri" w:cs="Calibri"/>
          <w:color w:val="7030A0"/>
        </w:rPr>
        <w:t xml:space="preserve"> </w:t>
      </w:r>
      <w:r w:rsidRPr="00FC1E4A">
        <w:rPr>
          <w:rFonts w:ascii="Calibri" w:hAnsi="Calibri" w:cs="Calibri"/>
          <w:b/>
          <w:bCs/>
          <w:color w:val="7030A0"/>
        </w:rPr>
        <w:t>[</w:t>
      </w:r>
      <w:r w:rsidR="0084765F">
        <w:rPr>
          <w:rFonts w:ascii="Calibri" w:hAnsi="Calibri" w:cs="Calibri"/>
          <w:b/>
          <w:bCs/>
          <w:color w:val="7030A0"/>
        </w:rPr>
        <w:t>1</w:t>
      </w:r>
      <w:r w:rsidRPr="00FC1E4A">
        <w:rPr>
          <w:rFonts w:ascii="Calibri" w:hAnsi="Calibri" w:cs="Calibri"/>
          <w:b/>
          <w:bCs/>
          <w:color w:val="7030A0"/>
        </w:rPr>
        <w:t>]</w:t>
      </w:r>
      <w:r w:rsidR="00B42FF9" w:rsidRPr="00FC1E4A">
        <w:rPr>
          <w:rFonts w:ascii="Calibri" w:hAnsi="Calibri" w:cs="Calibri"/>
          <w:color w:val="7030A0"/>
        </w:rPr>
        <w:t>.</w:t>
      </w:r>
    </w:p>
    <w:p w14:paraId="549DD37A" w14:textId="3352E76F" w:rsidR="001704C6" w:rsidRDefault="001704C6" w:rsidP="001704C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</w:t>
      </w:r>
      <w:r w:rsidR="0084765F">
        <w:rPr>
          <w:rFonts w:cstheme="minorHAnsi"/>
        </w:rPr>
        <w:t xml:space="preserve">preparing samples </w:t>
      </w:r>
      <w:r w:rsidR="00282FBB">
        <w:rPr>
          <w:rFonts w:cstheme="minorHAnsi"/>
        </w:rPr>
        <w:t>confocal microscopy</w:t>
      </w:r>
      <w:r w:rsidR="0084765F">
        <w:rPr>
          <w:rFonts w:cstheme="minorHAnsi"/>
        </w:rPr>
        <w:t>, flow cytometry and live cell imaging.</w:t>
      </w:r>
    </w:p>
    <w:p w14:paraId="05A38BEF" w14:textId="77777777" w:rsidR="00656100" w:rsidRDefault="00656100" w:rsidP="00822DFC">
      <w:pPr>
        <w:spacing w:before="120"/>
        <w:rPr>
          <w:rFonts w:cstheme="minorHAnsi"/>
        </w:rPr>
      </w:pPr>
    </w:p>
    <w:p w14:paraId="0FDEA390" w14:textId="77777777" w:rsidR="00656100" w:rsidRDefault="00656100" w:rsidP="00822DFC">
      <w:pPr>
        <w:spacing w:before="120"/>
        <w:rPr>
          <w:rFonts w:cstheme="minorHAnsi"/>
        </w:rPr>
      </w:pPr>
    </w:p>
    <w:p w14:paraId="001408A0" w14:textId="77777777" w:rsidR="00656100" w:rsidRDefault="00656100" w:rsidP="00822DFC">
      <w:pPr>
        <w:spacing w:before="120"/>
        <w:rPr>
          <w:rFonts w:cstheme="minorHAnsi"/>
        </w:rPr>
      </w:pPr>
    </w:p>
    <w:p w14:paraId="3ADE0596" w14:textId="77777777" w:rsidR="00656100" w:rsidRDefault="00656100" w:rsidP="00822DFC">
      <w:pPr>
        <w:spacing w:before="120"/>
        <w:rPr>
          <w:rFonts w:cstheme="minorHAnsi"/>
        </w:rPr>
      </w:pPr>
    </w:p>
    <w:p w14:paraId="0F7321B2" w14:textId="77777777" w:rsidR="00656100" w:rsidRDefault="00656100" w:rsidP="00822DFC">
      <w:pPr>
        <w:spacing w:before="120"/>
        <w:rPr>
          <w:rFonts w:cstheme="minorHAnsi"/>
        </w:rPr>
      </w:pPr>
    </w:p>
    <w:p w14:paraId="12676879" w14:textId="77777777" w:rsidR="00656100" w:rsidRDefault="00656100" w:rsidP="00822DFC">
      <w:pPr>
        <w:spacing w:before="120"/>
        <w:rPr>
          <w:rFonts w:cstheme="minorHAnsi"/>
        </w:rPr>
      </w:pPr>
    </w:p>
    <w:p w14:paraId="6FA791CC" w14:textId="77777777" w:rsidR="00656100" w:rsidRPr="00822DFC" w:rsidRDefault="00656100" w:rsidP="00822DFC">
      <w:pPr>
        <w:spacing w:before="120"/>
        <w:rPr>
          <w:rFonts w:cstheme="minorHAnsi"/>
        </w:rPr>
      </w:pPr>
    </w:p>
    <w:p w14:paraId="7A72F3DB" w14:textId="77777777" w:rsidR="0020281A" w:rsidRDefault="0020281A" w:rsidP="0020281A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03915D5" w14:textId="77777777" w:rsidR="0020281A" w:rsidRPr="000F326F" w:rsidRDefault="0020281A" w:rsidP="0020281A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9689C4F" w14:textId="0E94D73B" w:rsidR="00495959" w:rsidRPr="0020281A" w:rsidRDefault="00495959" w:rsidP="0020281A">
      <w:pPr>
        <w:spacing w:before="120"/>
        <w:rPr>
          <w:rFonts w:cstheme="minorHAnsi"/>
        </w:rPr>
      </w:pPr>
      <w:r w:rsidRPr="0020281A">
        <w:rPr>
          <w:rFonts w:cstheme="minorHAnsi"/>
        </w:rPr>
        <w:br w:type="page"/>
      </w:r>
    </w:p>
    <w:p w14:paraId="3D1AE4E8" w14:textId="77777777" w:rsidR="0020281A" w:rsidRDefault="0020281A" w:rsidP="00495959">
      <w:pPr>
        <w:pStyle w:val="Heading1"/>
        <w:rPr>
          <w:rFonts w:cstheme="minorHAnsi"/>
        </w:rPr>
      </w:pPr>
    </w:p>
    <w:p w14:paraId="12FDC79E" w14:textId="2AFCBE3D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F8C01C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90BEF">
        <w:rPr>
          <w:rFonts w:eastAsia="Times New Roman" w:cstheme="minorHAnsi"/>
          <w:bCs/>
        </w:rPr>
        <w:t>108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26793993" w14:textId="4C097B89" w:rsidR="00D66090" w:rsidRPr="00A57798" w:rsidRDefault="00D66090" w:rsidP="00D6609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66090">
        <w:rPr>
          <w:rFonts w:cstheme="minorHAnsi"/>
          <w:b/>
        </w:rPr>
        <w:t>Results</w:t>
      </w:r>
    </w:p>
    <w:p w14:paraId="5549C6ED" w14:textId="537AF6A9" w:rsidR="00A57798" w:rsidRPr="00B07A3B" w:rsidRDefault="003106FD" w:rsidP="00A5779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106FD">
        <w:rPr>
          <w:rFonts w:cstheme="minorHAnsi"/>
        </w:rPr>
        <w:t>Co-culture functionality was assessed by confocal microscopy after organoids were cultured alone or with PBMCs for 24 h</w:t>
      </w:r>
      <w:r w:rsidR="001B344A">
        <w:rPr>
          <w:rFonts w:cstheme="minorHAnsi"/>
        </w:rPr>
        <w:t xml:space="preserve">ours </w:t>
      </w:r>
      <w:r w:rsidR="001B344A" w:rsidRPr="00917B4C">
        <w:rPr>
          <w:rFonts w:cstheme="minorHAnsi"/>
          <w:b/>
          <w:bCs/>
        </w:rPr>
        <w:t>[1]</w:t>
      </w:r>
      <w:r w:rsidRPr="003106FD">
        <w:rPr>
          <w:rFonts w:cstheme="minorHAnsi"/>
        </w:rPr>
        <w:t xml:space="preserve">. Ki67 </w:t>
      </w:r>
      <w:r w:rsidR="00D162A8" w:rsidRPr="00D162A8">
        <w:rPr>
          <w:rFonts w:cstheme="minorHAnsi"/>
          <w:i/>
          <w:iCs/>
          <w:color w:val="EE0000"/>
        </w:rPr>
        <w:t>(k-i-sixty-seven)</w:t>
      </w:r>
      <w:r w:rsidR="00D162A8" w:rsidRPr="00D162A8">
        <w:rPr>
          <w:rFonts w:cstheme="minorHAnsi"/>
          <w:color w:val="EE0000"/>
        </w:rPr>
        <w:t xml:space="preserve"> </w:t>
      </w:r>
      <w:r w:rsidRPr="003106FD">
        <w:rPr>
          <w:rFonts w:cstheme="minorHAnsi"/>
        </w:rPr>
        <w:t xml:space="preserve">expression was detected only </w:t>
      </w:r>
      <w:r w:rsidR="00DA0D27">
        <w:rPr>
          <w:rFonts w:cstheme="minorHAnsi"/>
        </w:rPr>
        <w:t>when</w:t>
      </w:r>
      <w:r w:rsidRPr="003106FD">
        <w:rPr>
          <w:rFonts w:cstheme="minorHAnsi"/>
        </w:rPr>
        <w:t xml:space="preserve"> organoids</w:t>
      </w:r>
      <w:r w:rsidR="00DA0D27">
        <w:rPr>
          <w:rFonts w:cstheme="minorHAnsi"/>
        </w:rPr>
        <w:t xml:space="preserve"> were</w:t>
      </w:r>
      <w:r w:rsidRPr="003106FD">
        <w:rPr>
          <w:rFonts w:cstheme="minorHAnsi"/>
        </w:rPr>
        <w:t xml:space="preserve"> cultured alone, indicating active proliferation </w:t>
      </w:r>
      <w:r w:rsidRPr="008948B1">
        <w:rPr>
          <w:rFonts w:cstheme="minorHAnsi"/>
          <w:b/>
          <w:bCs/>
        </w:rPr>
        <w:t>[</w:t>
      </w:r>
      <w:r w:rsidR="001B344A">
        <w:rPr>
          <w:rFonts w:cstheme="minorHAnsi"/>
          <w:b/>
          <w:bCs/>
        </w:rPr>
        <w:t>2</w:t>
      </w:r>
      <w:r w:rsidRPr="008948B1">
        <w:rPr>
          <w:rFonts w:cstheme="minorHAnsi"/>
          <w:b/>
          <w:bCs/>
        </w:rPr>
        <w:t>]</w:t>
      </w:r>
      <w:r w:rsidRPr="003106FD">
        <w:rPr>
          <w:rFonts w:cstheme="minorHAnsi"/>
        </w:rPr>
        <w:t>, whereas organoids co-cultured with PBMCs exhibited cleaved caspase-3 expression, indicating apoptosis</w:t>
      </w:r>
      <w:r>
        <w:rPr>
          <w:rFonts w:cstheme="minorHAnsi"/>
        </w:rPr>
        <w:t xml:space="preserve"> or cell death</w:t>
      </w:r>
      <w:r w:rsidR="00D53BDB" w:rsidRPr="00D53BDB">
        <w:rPr>
          <w:rFonts w:cstheme="minorHAnsi"/>
          <w:b/>
          <w:bCs/>
        </w:rPr>
        <w:t xml:space="preserve"> </w:t>
      </w:r>
      <w:r w:rsidR="005E51BF" w:rsidRPr="005E51BF">
        <w:rPr>
          <w:rFonts w:cstheme="minorHAnsi"/>
          <w:b/>
          <w:bCs/>
        </w:rPr>
        <w:t>[</w:t>
      </w:r>
      <w:r w:rsidR="001B344A">
        <w:rPr>
          <w:rFonts w:cstheme="minorHAnsi"/>
          <w:b/>
          <w:bCs/>
        </w:rPr>
        <w:t>3</w:t>
      </w:r>
      <w:r w:rsidR="005E51BF" w:rsidRPr="005E51BF">
        <w:rPr>
          <w:rFonts w:cstheme="minorHAnsi"/>
          <w:b/>
          <w:bCs/>
        </w:rPr>
        <w:t>].</w:t>
      </w:r>
      <w:r w:rsidR="007A3E12">
        <w:rPr>
          <w:rFonts w:cstheme="minorHAnsi"/>
          <w:b/>
          <w:bCs/>
        </w:rPr>
        <w:t xml:space="preserve"> </w:t>
      </w:r>
    </w:p>
    <w:p w14:paraId="05736B5D" w14:textId="77777777" w:rsidR="001B344A" w:rsidRDefault="00A57798" w:rsidP="00A5779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5E51BF">
        <w:rPr>
          <w:rFonts w:cstheme="minorHAnsi"/>
        </w:rPr>
        <w:t xml:space="preserve"> Figure 3 </w:t>
      </w:r>
    </w:p>
    <w:p w14:paraId="0A616591" w14:textId="0E0027DA" w:rsidR="00A57798" w:rsidRDefault="001B344A" w:rsidP="00A5779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="005E51BF" w:rsidRPr="005E51BF">
        <w:rPr>
          <w:rFonts w:cstheme="minorHAnsi"/>
          <w:i/>
          <w:iCs/>
          <w:color w:val="0070C0"/>
        </w:rPr>
        <w:t>Video Editor: Please highlight the panel labelled Ki67</w:t>
      </w:r>
    </w:p>
    <w:p w14:paraId="783D3479" w14:textId="7B8516DE" w:rsidR="005E51BF" w:rsidRDefault="005E51BF" w:rsidP="005E51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5E51BF">
        <w:rPr>
          <w:rFonts w:cstheme="minorHAnsi"/>
          <w:i/>
          <w:iCs/>
          <w:color w:val="0070C0"/>
        </w:rPr>
        <w:t xml:space="preserve">Video Editor: Please highlight the panel labelled </w:t>
      </w:r>
      <w:r>
        <w:rPr>
          <w:rFonts w:cstheme="minorHAnsi"/>
          <w:i/>
          <w:iCs/>
          <w:color w:val="0070C0"/>
        </w:rPr>
        <w:t>Caspase</w:t>
      </w:r>
    </w:p>
    <w:p w14:paraId="49BC1C16" w14:textId="77777777" w:rsidR="005E51BF" w:rsidRPr="00B07A3B" w:rsidRDefault="005E51BF" w:rsidP="00666F4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59F3785" w14:textId="531E448C" w:rsidR="004C6497" w:rsidRPr="00BD72A9" w:rsidRDefault="00666F42" w:rsidP="00BD72A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66F42">
        <w:rPr>
          <w:rFonts w:ascii="Calibri" w:eastAsia="+mn-ea" w:hAnsi="Calibri" w:cs="Calibri"/>
          <w:kern w:val="24"/>
        </w:rPr>
        <w:t xml:space="preserve">Apoptosis in co-cultures was quantified using </w:t>
      </w:r>
      <w:r w:rsidR="00C861A0" w:rsidRPr="00666F42">
        <w:rPr>
          <w:rFonts w:ascii="Calibri" w:eastAsia="+mn-ea" w:hAnsi="Calibri" w:cs="Calibri"/>
          <w:kern w:val="24"/>
        </w:rPr>
        <w:t>a</w:t>
      </w:r>
      <w:r w:rsidRPr="00666F42">
        <w:rPr>
          <w:rFonts w:ascii="Calibri" w:eastAsia="+mn-ea" w:hAnsi="Calibri" w:cs="Calibri"/>
          <w:kern w:val="24"/>
        </w:rPr>
        <w:t xml:space="preserve"> flow cytometry assay</w:t>
      </w:r>
      <w:r w:rsidR="001B344A">
        <w:rPr>
          <w:rFonts w:ascii="Calibri" w:eastAsia="+mn-ea" w:hAnsi="Calibri" w:cs="Calibri"/>
          <w:kern w:val="24"/>
        </w:rPr>
        <w:t>,</w:t>
      </w:r>
      <w:r w:rsidR="00C861A0">
        <w:rPr>
          <w:rFonts w:ascii="Calibri" w:eastAsia="+mn-ea" w:hAnsi="Calibri" w:cs="Calibri"/>
          <w:kern w:val="24"/>
        </w:rPr>
        <w:t xml:space="preserve"> and </w:t>
      </w:r>
      <w:r w:rsidR="004C6497">
        <w:rPr>
          <w:rFonts w:ascii="Calibri" w:eastAsia="+mn-ea" w:hAnsi="Calibri" w:cs="Calibri"/>
          <w:kern w:val="24"/>
        </w:rPr>
        <w:t>it showed</w:t>
      </w:r>
      <w:r w:rsidR="004C6497" w:rsidRPr="004C6497">
        <w:rPr>
          <w:rFonts w:ascii="Calibri" w:eastAsia="+mn-ea" w:hAnsi="Calibri" w:cs="Calibri"/>
          <w:kern w:val="24"/>
        </w:rPr>
        <w:t xml:space="preserve"> that approximately 92</w:t>
      </w:r>
      <w:r w:rsidR="001B344A">
        <w:rPr>
          <w:rFonts w:ascii="Calibri" w:eastAsia="+mn-ea" w:hAnsi="Calibri" w:cs="Calibri"/>
          <w:kern w:val="24"/>
        </w:rPr>
        <w:t xml:space="preserve"> to </w:t>
      </w:r>
      <w:r w:rsidR="004C6497" w:rsidRPr="004C6497">
        <w:rPr>
          <w:rFonts w:ascii="Calibri" w:eastAsia="+mn-ea" w:hAnsi="Calibri" w:cs="Calibri"/>
          <w:kern w:val="24"/>
        </w:rPr>
        <w:t>95% of T cells remained viable across all treatment conditions, with very low apoptosis</w:t>
      </w:r>
      <w:r w:rsidR="004C6497">
        <w:rPr>
          <w:rFonts w:ascii="Calibri" w:eastAsia="+mn-ea" w:hAnsi="Calibri" w:cs="Calibri"/>
          <w:kern w:val="24"/>
        </w:rPr>
        <w:t xml:space="preserve"> </w:t>
      </w:r>
      <w:r w:rsidR="004C6497" w:rsidRPr="004C6497">
        <w:rPr>
          <w:rFonts w:ascii="Calibri" w:eastAsia="+mn-ea" w:hAnsi="Calibri" w:cs="Calibri"/>
          <w:b/>
          <w:bCs/>
          <w:kern w:val="24"/>
        </w:rPr>
        <w:t>[1]</w:t>
      </w:r>
      <w:r w:rsidR="004C6497" w:rsidRPr="004C6497">
        <w:rPr>
          <w:rFonts w:ascii="Calibri" w:eastAsia="+mn-ea" w:hAnsi="Calibri" w:cs="Calibri"/>
          <w:kern w:val="24"/>
        </w:rPr>
        <w:t xml:space="preserve">. </w:t>
      </w:r>
      <w:r w:rsidR="004C6497">
        <w:rPr>
          <w:rFonts w:ascii="Calibri" w:eastAsia="+mn-ea" w:hAnsi="Calibri" w:cs="Calibri"/>
          <w:kern w:val="24"/>
        </w:rPr>
        <w:t xml:space="preserve">Tumor organoid viability was also measured </w:t>
      </w:r>
      <w:r w:rsidR="004C6497" w:rsidRPr="00843346">
        <w:rPr>
          <w:rFonts w:ascii="Calibri" w:eastAsia="+mn-ea" w:hAnsi="Calibri" w:cs="Calibri"/>
          <w:kern w:val="24"/>
        </w:rPr>
        <w:t>across different treatment conditions,</w:t>
      </w:r>
      <w:r w:rsidR="004C6497" w:rsidRPr="004C6497">
        <w:rPr>
          <w:rFonts w:ascii="Calibri" w:eastAsia="+mn-ea" w:hAnsi="Calibri" w:cs="Calibri"/>
          <w:kern w:val="24"/>
        </w:rPr>
        <w:t xml:space="preserve"> </w:t>
      </w:r>
      <w:r w:rsidR="004C6497">
        <w:rPr>
          <w:rFonts w:ascii="Calibri" w:eastAsia="+mn-ea" w:hAnsi="Calibri" w:cs="Calibri"/>
          <w:kern w:val="24"/>
        </w:rPr>
        <w:t>and it was observed that organoid</w:t>
      </w:r>
      <w:r w:rsidR="004C6497" w:rsidRPr="004C6497">
        <w:rPr>
          <w:rFonts w:ascii="Calibri" w:eastAsia="+mn-ea" w:hAnsi="Calibri" w:cs="Calibri"/>
          <w:kern w:val="24"/>
        </w:rPr>
        <w:t xml:space="preserve"> viability ranged from about </w:t>
      </w:r>
      <w:r w:rsidR="007D1EB2" w:rsidRPr="004C6497">
        <w:rPr>
          <w:rFonts w:ascii="Calibri" w:eastAsia="+mn-ea" w:hAnsi="Calibri" w:cs="Calibri"/>
          <w:kern w:val="24"/>
        </w:rPr>
        <w:t>58</w:t>
      </w:r>
      <w:r w:rsidR="007D1EB2">
        <w:rPr>
          <w:rFonts w:ascii="Calibri" w:eastAsia="+mn-ea" w:hAnsi="Calibri" w:cs="Calibri"/>
          <w:kern w:val="24"/>
        </w:rPr>
        <w:t xml:space="preserve"> </w:t>
      </w:r>
      <w:r w:rsidR="007D1EB2" w:rsidRPr="004C6497">
        <w:rPr>
          <w:rFonts w:ascii="Calibri" w:eastAsia="+mn-ea" w:hAnsi="Calibri" w:cs="Calibri"/>
          <w:kern w:val="24"/>
        </w:rPr>
        <w:t>to</w:t>
      </w:r>
      <w:r w:rsidR="004C6497" w:rsidRPr="004C6497">
        <w:rPr>
          <w:rFonts w:ascii="Calibri" w:eastAsia="+mn-ea" w:hAnsi="Calibri" w:cs="Calibri"/>
          <w:kern w:val="24"/>
        </w:rPr>
        <w:t xml:space="preserve"> 70%</w:t>
      </w:r>
      <w:r w:rsidR="001B344A">
        <w:rPr>
          <w:rFonts w:ascii="Calibri" w:eastAsia="+mn-ea" w:hAnsi="Calibri" w:cs="Calibri"/>
          <w:kern w:val="24"/>
        </w:rPr>
        <w:t xml:space="preserve"> </w:t>
      </w:r>
      <w:r w:rsidR="001B344A" w:rsidRPr="00917B4C">
        <w:rPr>
          <w:rFonts w:ascii="Calibri" w:eastAsia="+mn-ea" w:hAnsi="Calibri" w:cs="Calibri"/>
          <w:b/>
          <w:bCs/>
          <w:kern w:val="24"/>
        </w:rPr>
        <w:t>[2]</w:t>
      </w:r>
      <w:r w:rsidR="004C6497" w:rsidRPr="004C6497">
        <w:rPr>
          <w:rFonts w:ascii="Calibri" w:eastAsia="+mn-ea" w:hAnsi="Calibri" w:cs="Calibri"/>
          <w:kern w:val="24"/>
        </w:rPr>
        <w:t xml:space="preserve">, </w:t>
      </w:r>
      <w:r w:rsidR="004C6497">
        <w:rPr>
          <w:rFonts w:ascii="Calibri" w:eastAsia="+mn-ea" w:hAnsi="Calibri" w:cs="Calibri"/>
          <w:kern w:val="24"/>
        </w:rPr>
        <w:t xml:space="preserve">wherein the </w:t>
      </w:r>
      <w:r w:rsidR="004C6497" w:rsidRPr="004C6497">
        <w:rPr>
          <w:rFonts w:ascii="Calibri" w:eastAsia="+mn-ea" w:hAnsi="Calibri" w:cs="Calibri"/>
          <w:kern w:val="24"/>
        </w:rPr>
        <w:t xml:space="preserve">co-culture alone </w:t>
      </w:r>
      <w:r w:rsidR="004C6497">
        <w:rPr>
          <w:rFonts w:ascii="Calibri" w:eastAsia="+mn-ea" w:hAnsi="Calibri" w:cs="Calibri"/>
          <w:kern w:val="24"/>
        </w:rPr>
        <w:t xml:space="preserve">showed </w:t>
      </w:r>
      <w:r w:rsidR="004C6497" w:rsidRPr="004C6497">
        <w:rPr>
          <w:rFonts w:ascii="Calibri" w:eastAsia="+mn-ea" w:hAnsi="Calibri" w:cs="Calibri"/>
          <w:kern w:val="24"/>
        </w:rPr>
        <w:t>the lowest</w:t>
      </w:r>
      <w:r w:rsidR="004C6497">
        <w:rPr>
          <w:rFonts w:ascii="Calibri" w:eastAsia="+mn-ea" w:hAnsi="Calibri" w:cs="Calibri"/>
          <w:kern w:val="24"/>
        </w:rPr>
        <w:t xml:space="preserve"> viability </w:t>
      </w:r>
      <w:r w:rsidR="004C6497" w:rsidRPr="004C6497">
        <w:rPr>
          <w:rFonts w:ascii="Calibri" w:eastAsia="+mn-ea" w:hAnsi="Calibri" w:cs="Calibri"/>
          <w:b/>
          <w:bCs/>
          <w:kern w:val="24"/>
        </w:rPr>
        <w:t>[</w:t>
      </w:r>
      <w:r w:rsidR="001B344A">
        <w:rPr>
          <w:rFonts w:ascii="Calibri" w:eastAsia="+mn-ea" w:hAnsi="Calibri" w:cs="Calibri"/>
          <w:b/>
          <w:bCs/>
          <w:kern w:val="24"/>
        </w:rPr>
        <w:t>3</w:t>
      </w:r>
      <w:r w:rsidR="004C6497" w:rsidRPr="004C6497">
        <w:rPr>
          <w:rFonts w:ascii="Calibri" w:eastAsia="+mn-ea" w:hAnsi="Calibri" w:cs="Calibri"/>
          <w:b/>
          <w:bCs/>
          <w:kern w:val="24"/>
        </w:rPr>
        <w:t>].</w:t>
      </w:r>
    </w:p>
    <w:p w14:paraId="089C5DEF" w14:textId="1839530C" w:rsidR="00C861A0" w:rsidRDefault="00C861A0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4B </w:t>
      </w:r>
      <w:r w:rsidRPr="005E51BF">
        <w:rPr>
          <w:rFonts w:cstheme="minorHAnsi"/>
          <w:i/>
          <w:iCs/>
          <w:color w:val="0070C0"/>
        </w:rPr>
        <w:t>Video Editor: Please highlight</w:t>
      </w:r>
      <w:r w:rsidR="00F44F05">
        <w:rPr>
          <w:rFonts w:cstheme="minorHAnsi"/>
          <w:i/>
          <w:iCs/>
          <w:color w:val="0070C0"/>
        </w:rPr>
        <w:t xml:space="preserve"> </w:t>
      </w:r>
      <w:r w:rsidR="001B344A">
        <w:rPr>
          <w:rFonts w:cstheme="minorHAnsi"/>
          <w:i/>
          <w:iCs/>
          <w:color w:val="0070C0"/>
        </w:rPr>
        <w:t xml:space="preserve">bars for </w:t>
      </w:r>
      <w:r w:rsidR="00F44F05">
        <w:rPr>
          <w:rFonts w:cstheme="minorHAnsi"/>
          <w:i/>
          <w:iCs/>
          <w:color w:val="0070C0"/>
        </w:rPr>
        <w:t xml:space="preserve">the section labelled ‘viable’ </w:t>
      </w:r>
    </w:p>
    <w:p w14:paraId="661E3CB2" w14:textId="758F185B" w:rsidR="00C861A0" w:rsidRPr="00917B4C" w:rsidRDefault="00C861A0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4C </w:t>
      </w:r>
      <w:r w:rsidRPr="005E51BF">
        <w:rPr>
          <w:rFonts w:cstheme="minorHAnsi"/>
          <w:i/>
          <w:iCs/>
          <w:color w:val="0070C0"/>
        </w:rPr>
        <w:t xml:space="preserve">Video Editor: Please highlight </w:t>
      </w:r>
      <w:r w:rsidR="001B344A">
        <w:rPr>
          <w:rFonts w:cstheme="minorHAnsi"/>
          <w:i/>
          <w:iCs/>
          <w:color w:val="0070C0"/>
        </w:rPr>
        <w:t xml:space="preserve">all bars except “Co-culture only” bar. </w:t>
      </w:r>
    </w:p>
    <w:p w14:paraId="5DAFED45" w14:textId="210E1392" w:rsidR="001B344A" w:rsidRDefault="001B344A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4C </w:t>
      </w:r>
      <w:r w:rsidRPr="005E51BF">
        <w:rPr>
          <w:rFonts w:cstheme="minorHAnsi"/>
          <w:i/>
          <w:iCs/>
          <w:color w:val="0070C0"/>
        </w:rPr>
        <w:t xml:space="preserve">Video Editor: Please highlight </w:t>
      </w:r>
      <w:r>
        <w:rPr>
          <w:rFonts w:cstheme="minorHAnsi"/>
          <w:i/>
          <w:iCs/>
          <w:color w:val="0070C0"/>
        </w:rPr>
        <w:t>the bar for “Co-culture only”.</w:t>
      </w:r>
    </w:p>
    <w:p w14:paraId="71CC5CBC" w14:textId="310B646A" w:rsidR="00C861A0" w:rsidRDefault="00C861A0" w:rsidP="00C861A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133BB12" w14:textId="77777777" w:rsidR="00C861A0" w:rsidRPr="00666F42" w:rsidRDefault="00C861A0" w:rsidP="00C861A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C2A5CA2" w14:textId="77777777" w:rsidR="00A57798" w:rsidRPr="00B07A3B" w:rsidRDefault="00A57798" w:rsidP="00A57798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668A399" w14:textId="77777777" w:rsidR="00A57798" w:rsidRDefault="00A57798" w:rsidP="00A5779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41EB1" w14:textId="77777777" w:rsidR="00CB21B4" w:rsidRDefault="00CB21B4">
      <w:r>
        <w:separator/>
      </w:r>
    </w:p>
    <w:p w14:paraId="1B2A3D9A" w14:textId="77777777" w:rsidR="00CB21B4" w:rsidRDefault="00CB21B4"/>
  </w:endnote>
  <w:endnote w:type="continuationSeparator" w:id="0">
    <w:p w14:paraId="4D4F0B9A" w14:textId="77777777" w:rsidR="00CB21B4" w:rsidRDefault="00CB21B4">
      <w:r>
        <w:continuationSeparator/>
      </w:r>
    </w:p>
    <w:p w14:paraId="6C7D032F" w14:textId="77777777" w:rsidR="00CB21B4" w:rsidRDefault="00CB21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1DABE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0305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47107" w14:textId="77777777" w:rsidR="00CB21B4" w:rsidRDefault="00CB21B4">
      <w:r>
        <w:separator/>
      </w:r>
    </w:p>
    <w:p w14:paraId="7900D123" w14:textId="77777777" w:rsidR="00CB21B4" w:rsidRDefault="00CB21B4"/>
  </w:footnote>
  <w:footnote w:type="continuationSeparator" w:id="0">
    <w:p w14:paraId="2FADF6DD" w14:textId="77777777" w:rsidR="00CB21B4" w:rsidRDefault="00CB21B4">
      <w:r>
        <w:continuationSeparator/>
      </w:r>
    </w:p>
    <w:p w14:paraId="3FE43FB9" w14:textId="77777777" w:rsidR="00CB21B4" w:rsidRDefault="00CB21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F341ED6"/>
    <w:multiLevelType w:val="multilevel"/>
    <w:tmpl w:val="8B48B51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0314839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86356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81704371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5AB"/>
    <w:rsid w:val="00022B29"/>
    <w:rsid w:val="00023E22"/>
    <w:rsid w:val="00024282"/>
    <w:rsid w:val="00024322"/>
    <w:rsid w:val="00025DE9"/>
    <w:rsid w:val="00030566"/>
    <w:rsid w:val="00032595"/>
    <w:rsid w:val="000326C8"/>
    <w:rsid w:val="000326F7"/>
    <w:rsid w:val="0003279B"/>
    <w:rsid w:val="00037828"/>
    <w:rsid w:val="0004142D"/>
    <w:rsid w:val="0004338C"/>
    <w:rsid w:val="00043807"/>
    <w:rsid w:val="00045112"/>
    <w:rsid w:val="00046241"/>
    <w:rsid w:val="00055137"/>
    <w:rsid w:val="000638E9"/>
    <w:rsid w:val="0006724B"/>
    <w:rsid w:val="00074929"/>
    <w:rsid w:val="00076BF6"/>
    <w:rsid w:val="00083792"/>
    <w:rsid w:val="00085F90"/>
    <w:rsid w:val="0008613B"/>
    <w:rsid w:val="00090BAC"/>
    <w:rsid w:val="000923C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73C"/>
    <w:rsid w:val="000C6AEE"/>
    <w:rsid w:val="000D065F"/>
    <w:rsid w:val="000D0D24"/>
    <w:rsid w:val="000D17E8"/>
    <w:rsid w:val="000D2C59"/>
    <w:rsid w:val="000D35D9"/>
    <w:rsid w:val="000D67E3"/>
    <w:rsid w:val="000E103B"/>
    <w:rsid w:val="000E1C29"/>
    <w:rsid w:val="000E236A"/>
    <w:rsid w:val="000E5459"/>
    <w:rsid w:val="000E6166"/>
    <w:rsid w:val="000F05F6"/>
    <w:rsid w:val="000F08EF"/>
    <w:rsid w:val="000F0D01"/>
    <w:rsid w:val="000F0F14"/>
    <w:rsid w:val="000F1A61"/>
    <w:rsid w:val="000F326F"/>
    <w:rsid w:val="001016BD"/>
    <w:rsid w:val="001026D1"/>
    <w:rsid w:val="00102FD3"/>
    <w:rsid w:val="001052C8"/>
    <w:rsid w:val="00106F46"/>
    <w:rsid w:val="0010795F"/>
    <w:rsid w:val="001115D1"/>
    <w:rsid w:val="00113F3E"/>
    <w:rsid w:val="0011473F"/>
    <w:rsid w:val="00117BFE"/>
    <w:rsid w:val="001252FE"/>
    <w:rsid w:val="00125924"/>
    <w:rsid w:val="00126973"/>
    <w:rsid w:val="001302B1"/>
    <w:rsid w:val="0013319E"/>
    <w:rsid w:val="001331E3"/>
    <w:rsid w:val="00135714"/>
    <w:rsid w:val="001370B4"/>
    <w:rsid w:val="00142D32"/>
    <w:rsid w:val="00143557"/>
    <w:rsid w:val="001469E6"/>
    <w:rsid w:val="00151824"/>
    <w:rsid w:val="001528A5"/>
    <w:rsid w:val="00155644"/>
    <w:rsid w:val="00162D51"/>
    <w:rsid w:val="0016471F"/>
    <w:rsid w:val="00164C73"/>
    <w:rsid w:val="001704C6"/>
    <w:rsid w:val="001708C0"/>
    <w:rsid w:val="00176D6F"/>
    <w:rsid w:val="00177B33"/>
    <w:rsid w:val="001819E3"/>
    <w:rsid w:val="00184EF9"/>
    <w:rsid w:val="0018562F"/>
    <w:rsid w:val="00191A77"/>
    <w:rsid w:val="00194DBB"/>
    <w:rsid w:val="0019607C"/>
    <w:rsid w:val="001A1DEE"/>
    <w:rsid w:val="001A3B4A"/>
    <w:rsid w:val="001B2B18"/>
    <w:rsid w:val="001B3024"/>
    <w:rsid w:val="001B344A"/>
    <w:rsid w:val="001B4D97"/>
    <w:rsid w:val="001B5C46"/>
    <w:rsid w:val="001C3C85"/>
    <w:rsid w:val="001C5DB5"/>
    <w:rsid w:val="001C7354"/>
    <w:rsid w:val="001C7BBC"/>
    <w:rsid w:val="001D621E"/>
    <w:rsid w:val="001D66A5"/>
    <w:rsid w:val="001D705B"/>
    <w:rsid w:val="001E2225"/>
    <w:rsid w:val="001E230F"/>
    <w:rsid w:val="001E52A3"/>
    <w:rsid w:val="001F0890"/>
    <w:rsid w:val="001F2271"/>
    <w:rsid w:val="001F615E"/>
    <w:rsid w:val="0020281A"/>
    <w:rsid w:val="00212C0D"/>
    <w:rsid w:val="00214268"/>
    <w:rsid w:val="002152AB"/>
    <w:rsid w:val="00215B80"/>
    <w:rsid w:val="00223E0D"/>
    <w:rsid w:val="002241CD"/>
    <w:rsid w:val="00226089"/>
    <w:rsid w:val="00226C30"/>
    <w:rsid w:val="00230668"/>
    <w:rsid w:val="00235C40"/>
    <w:rsid w:val="002422D6"/>
    <w:rsid w:val="00244CDB"/>
    <w:rsid w:val="002464B1"/>
    <w:rsid w:val="00247BFF"/>
    <w:rsid w:val="002502A3"/>
    <w:rsid w:val="002510BC"/>
    <w:rsid w:val="00251A5E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00B"/>
    <w:rsid w:val="002773BA"/>
    <w:rsid w:val="00277C90"/>
    <w:rsid w:val="00277F11"/>
    <w:rsid w:val="00282FBB"/>
    <w:rsid w:val="00283E3E"/>
    <w:rsid w:val="002851C5"/>
    <w:rsid w:val="00287206"/>
    <w:rsid w:val="00287947"/>
    <w:rsid w:val="00292508"/>
    <w:rsid w:val="00292750"/>
    <w:rsid w:val="002929B8"/>
    <w:rsid w:val="00294464"/>
    <w:rsid w:val="002A25C1"/>
    <w:rsid w:val="002A303E"/>
    <w:rsid w:val="002A5905"/>
    <w:rsid w:val="002A6FCF"/>
    <w:rsid w:val="002A7F8B"/>
    <w:rsid w:val="002B009A"/>
    <w:rsid w:val="002B025E"/>
    <w:rsid w:val="002B0D88"/>
    <w:rsid w:val="002B106A"/>
    <w:rsid w:val="002B26D4"/>
    <w:rsid w:val="002B55D9"/>
    <w:rsid w:val="002B7584"/>
    <w:rsid w:val="002C3DAC"/>
    <w:rsid w:val="002C54DB"/>
    <w:rsid w:val="002D48BB"/>
    <w:rsid w:val="002D52A1"/>
    <w:rsid w:val="002D7AA6"/>
    <w:rsid w:val="002E208A"/>
    <w:rsid w:val="002E7521"/>
    <w:rsid w:val="002F0D42"/>
    <w:rsid w:val="002F3829"/>
    <w:rsid w:val="002F38CF"/>
    <w:rsid w:val="002F7F85"/>
    <w:rsid w:val="003027B0"/>
    <w:rsid w:val="003036C1"/>
    <w:rsid w:val="00305187"/>
    <w:rsid w:val="0030618C"/>
    <w:rsid w:val="003106FD"/>
    <w:rsid w:val="003117E4"/>
    <w:rsid w:val="00311FBF"/>
    <w:rsid w:val="003138D4"/>
    <w:rsid w:val="00316CA1"/>
    <w:rsid w:val="003176C4"/>
    <w:rsid w:val="00320715"/>
    <w:rsid w:val="00322C71"/>
    <w:rsid w:val="00324139"/>
    <w:rsid w:val="00324FD4"/>
    <w:rsid w:val="00330494"/>
    <w:rsid w:val="00330F1B"/>
    <w:rsid w:val="003326AD"/>
    <w:rsid w:val="00333FA4"/>
    <w:rsid w:val="003345C5"/>
    <w:rsid w:val="0033546F"/>
    <w:rsid w:val="003355A8"/>
    <w:rsid w:val="00336C61"/>
    <w:rsid w:val="003374BD"/>
    <w:rsid w:val="00337EE4"/>
    <w:rsid w:val="0034182F"/>
    <w:rsid w:val="00342D7B"/>
    <w:rsid w:val="0034684D"/>
    <w:rsid w:val="00347FE0"/>
    <w:rsid w:val="003513A5"/>
    <w:rsid w:val="00352F3D"/>
    <w:rsid w:val="00353F11"/>
    <w:rsid w:val="00355D9B"/>
    <w:rsid w:val="00357FB7"/>
    <w:rsid w:val="00363153"/>
    <w:rsid w:val="00364249"/>
    <w:rsid w:val="003672FC"/>
    <w:rsid w:val="00372273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1078"/>
    <w:rsid w:val="003B3E2A"/>
    <w:rsid w:val="003B5E26"/>
    <w:rsid w:val="003C1044"/>
    <w:rsid w:val="003C192B"/>
    <w:rsid w:val="003C2AEF"/>
    <w:rsid w:val="003C32EC"/>
    <w:rsid w:val="003D0847"/>
    <w:rsid w:val="003D0FD6"/>
    <w:rsid w:val="003D40E8"/>
    <w:rsid w:val="003D5543"/>
    <w:rsid w:val="003E2BC9"/>
    <w:rsid w:val="003F4B52"/>
    <w:rsid w:val="003F5C9B"/>
    <w:rsid w:val="004018D8"/>
    <w:rsid w:val="004025BB"/>
    <w:rsid w:val="004034B6"/>
    <w:rsid w:val="004114EA"/>
    <w:rsid w:val="00414B4F"/>
    <w:rsid w:val="004150BE"/>
    <w:rsid w:val="00420A1E"/>
    <w:rsid w:val="00421271"/>
    <w:rsid w:val="00421365"/>
    <w:rsid w:val="00422842"/>
    <w:rsid w:val="004232DB"/>
    <w:rsid w:val="00426350"/>
    <w:rsid w:val="00440FFA"/>
    <w:rsid w:val="00441918"/>
    <w:rsid w:val="004425EC"/>
    <w:rsid w:val="004439A2"/>
    <w:rsid w:val="00443E8B"/>
    <w:rsid w:val="00450B27"/>
    <w:rsid w:val="00453116"/>
    <w:rsid w:val="00453B51"/>
    <w:rsid w:val="00454D14"/>
    <w:rsid w:val="00455510"/>
    <w:rsid w:val="00455638"/>
    <w:rsid w:val="004566CC"/>
    <w:rsid w:val="00456A5D"/>
    <w:rsid w:val="00463354"/>
    <w:rsid w:val="00464343"/>
    <w:rsid w:val="0046452A"/>
    <w:rsid w:val="00464D72"/>
    <w:rsid w:val="00464DE1"/>
    <w:rsid w:val="004710E5"/>
    <w:rsid w:val="00472752"/>
    <w:rsid w:val="0047306D"/>
    <w:rsid w:val="0047395C"/>
    <w:rsid w:val="00473C27"/>
    <w:rsid w:val="00473E1C"/>
    <w:rsid w:val="0048283A"/>
    <w:rsid w:val="00482D4C"/>
    <w:rsid w:val="00483E1B"/>
    <w:rsid w:val="00487EFB"/>
    <w:rsid w:val="00490FC5"/>
    <w:rsid w:val="00491B01"/>
    <w:rsid w:val="00493A57"/>
    <w:rsid w:val="0049506D"/>
    <w:rsid w:val="00495959"/>
    <w:rsid w:val="00496697"/>
    <w:rsid w:val="004A72BD"/>
    <w:rsid w:val="004C1095"/>
    <w:rsid w:val="004C2DAD"/>
    <w:rsid w:val="004C4F2F"/>
    <w:rsid w:val="004C4FAE"/>
    <w:rsid w:val="004C5E83"/>
    <w:rsid w:val="004C649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E64"/>
    <w:rsid w:val="004E628D"/>
    <w:rsid w:val="004F664D"/>
    <w:rsid w:val="00500FA1"/>
    <w:rsid w:val="00505C72"/>
    <w:rsid w:val="0051075A"/>
    <w:rsid w:val="00511F52"/>
    <w:rsid w:val="00513853"/>
    <w:rsid w:val="00513B50"/>
    <w:rsid w:val="005152AC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8DF"/>
    <w:rsid w:val="00557116"/>
    <w:rsid w:val="0055763A"/>
    <w:rsid w:val="005611F3"/>
    <w:rsid w:val="00562B92"/>
    <w:rsid w:val="00565757"/>
    <w:rsid w:val="005757AC"/>
    <w:rsid w:val="00580A18"/>
    <w:rsid w:val="00580FD8"/>
    <w:rsid w:val="0058214E"/>
    <w:rsid w:val="005829FA"/>
    <w:rsid w:val="00585ECC"/>
    <w:rsid w:val="00590BA8"/>
    <w:rsid w:val="00591CC8"/>
    <w:rsid w:val="005925C3"/>
    <w:rsid w:val="00594A84"/>
    <w:rsid w:val="00595CBF"/>
    <w:rsid w:val="005A02B6"/>
    <w:rsid w:val="005A09D8"/>
    <w:rsid w:val="005A1F5E"/>
    <w:rsid w:val="005A2635"/>
    <w:rsid w:val="005A33C6"/>
    <w:rsid w:val="005A3F8F"/>
    <w:rsid w:val="005A6783"/>
    <w:rsid w:val="005B04E7"/>
    <w:rsid w:val="005B0866"/>
    <w:rsid w:val="005B4717"/>
    <w:rsid w:val="005B5AD9"/>
    <w:rsid w:val="005B6859"/>
    <w:rsid w:val="005C2915"/>
    <w:rsid w:val="005C6D1E"/>
    <w:rsid w:val="005D0E9C"/>
    <w:rsid w:val="005D0EFA"/>
    <w:rsid w:val="005D0F8B"/>
    <w:rsid w:val="005D2CA3"/>
    <w:rsid w:val="005D4B68"/>
    <w:rsid w:val="005D783F"/>
    <w:rsid w:val="005E27DD"/>
    <w:rsid w:val="005E2B7E"/>
    <w:rsid w:val="005E51BF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364"/>
    <w:rsid w:val="00637544"/>
    <w:rsid w:val="006402D4"/>
    <w:rsid w:val="006446A3"/>
    <w:rsid w:val="00645A61"/>
    <w:rsid w:val="00645B93"/>
    <w:rsid w:val="00646050"/>
    <w:rsid w:val="00652165"/>
    <w:rsid w:val="00654735"/>
    <w:rsid w:val="00655317"/>
    <w:rsid w:val="006556DE"/>
    <w:rsid w:val="00656100"/>
    <w:rsid w:val="006565A0"/>
    <w:rsid w:val="006579DD"/>
    <w:rsid w:val="00660315"/>
    <w:rsid w:val="0066127A"/>
    <w:rsid w:val="006617AB"/>
    <w:rsid w:val="00663E85"/>
    <w:rsid w:val="00664850"/>
    <w:rsid w:val="0066509A"/>
    <w:rsid w:val="00665FDA"/>
    <w:rsid w:val="00666F42"/>
    <w:rsid w:val="0067274F"/>
    <w:rsid w:val="006776EF"/>
    <w:rsid w:val="006801B1"/>
    <w:rsid w:val="00681C47"/>
    <w:rsid w:val="00686AE4"/>
    <w:rsid w:val="00690BEF"/>
    <w:rsid w:val="00691B27"/>
    <w:rsid w:val="0069665E"/>
    <w:rsid w:val="006A0250"/>
    <w:rsid w:val="006A0AFD"/>
    <w:rsid w:val="006A14A2"/>
    <w:rsid w:val="006A1B4F"/>
    <w:rsid w:val="006A21CB"/>
    <w:rsid w:val="006A5B24"/>
    <w:rsid w:val="006A6324"/>
    <w:rsid w:val="006B205A"/>
    <w:rsid w:val="006B2573"/>
    <w:rsid w:val="006B5F4E"/>
    <w:rsid w:val="006C08AE"/>
    <w:rsid w:val="006C0E87"/>
    <w:rsid w:val="006C1A3B"/>
    <w:rsid w:val="006C2982"/>
    <w:rsid w:val="006C4093"/>
    <w:rsid w:val="006D1F9B"/>
    <w:rsid w:val="006D3AC7"/>
    <w:rsid w:val="006D6947"/>
    <w:rsid w:val="006D7676"/>
    <w:rsid w:val="006E16D4"/>
    <w:rsid w:val="006E5C3B"/>
    <w:rsid w:val="006F06AF"/>
    <w:rsid w:val="006F2681"/>
    <w:rsid w:val="00710EA3"/>
    <w:rsid w:val="0071156C"/>
    <w:rsid w:val="0071294C"/>
    <w:rsid w:val="00714B1D"/>
    <w:rsid w:val="0071680F"/>
    <w:rsid w:val="00723680"/>
    <w:rsid w:val="00724E3B"/>
    <w:rsid w:val="0073057D"/>
    <w:rsid w:val="00730D4A"/>
    <w:rsid w:val="00730FCA"/>
    <w:rsid w:val="00731E5D"/>
    <w:rsid w:val="00734055"/>
    <w:rsid w:val="00736CF8"/>
    <w:rsid w:val="00737786"/>
    <w:rsid w:val="00740CFB"/>
    <w:rsid w:val="007442DD"/>
    <w:rsid w:val="007458C6"/>
    <w:rsid w:val="00745D4B"/>
    <w:rsid w:val="00746865"/>
    <w:rsid w:val="007474E4"/>
    <w:rsid w:val="007548F3"/>
    <w:rsid w:val="00755940"/>
    <w:rsid w:val="007574EC"/>
    <w:rsid w:val="00763155"/>
    <w:rsid w:val="0076691B"/>
    <w:rsid w:val="00770499"/>
    <w:rsid w:val="0077071A"/>
    <w:rsid w:val="00772380"/>
    <w:rsid w:val="00772548"/>
    <w:rsid w:val="00777388"/>
    <w:rsid w:val="00785075"/>
    <w:rsid w:val="00790E8C"/>
    <w:rsid w:val="007914A2"/>
    <w:rsid w:val="007A149A"/>
    <w:rsid w:val="007A3E12"/>
    <w:rsid w:val="007A4E1D"/>
    <w:rsid w:val="007B0FBB"/>
    <w:rsid w:val="007B3E0E"/>
    <w:rsid w:val="007B72C5"/>
    <w:rsid w:val="007B77C2"/>
    <w:rsid w:val="007C4EA4"/>
    <w:rsid w:val="007D1EB2"/>
    <w:rsid w:val="007D4222"/>
    <w:rsid w:val="007D61A8"/>
    <w:rsid w:val="007F1168"/>
    <w:rsid w:val="007F2394"/>
    <w:rsid w:val="007F48D4"/>
    <w:rsid w:val="007F50A9"/>
    <w:rsid w:val="007F7E19"/>
    <w:rsid w:val="00802635"/>
    <w:rsid w:val="00802B39"/>
    <w:rsid w:val="00804C75"/>
    <w:rsid w:val="00806B1B"/>
    <w:rsid w:val="00806BC9"/>
    <w:rsid w:val="00810FC2"/>
    <w:rsid w:val="008123C3"/>
    <w:rsid w:val="00816F53"/>
    <w:rsid w:val="00817D9F"/>
    <w:rsid w:val="0082110F"/>
    <w:rsid w:val="00821930"/>
    <w:rsid w:val="00822DFC"/>
    <w:rsid w:val="00824A62"/>
    <w:rsid w:val="00827782"/>
    <w:rsid w:val="00831E2A"/>
    <w:rsid w:val="00831FBF"/>
    <w:rsid w:val="00832FA5"/>
    <w:rsid w:val="00833C0A"/>
    <w:rsid w:val="0083566C"/>
    <w:rsid w:val="00836659"/>
    <w:rsid w:val="008373A7"/>
    <w:rsid w:val="00841320"/>
    <w:rsid w:val="008459FC"/>
    <w:rsid w:val="00845C83"/>
    <w:rsid w:val="0084765F"/>
    <w:rsid w:val="00851B3E"/>
    <w:rsid w:val="00851C4B"/>
    <w:rsid w:val="00853124"/>
    <w:rsid w:val="00854994"/>
    <w:rsid w:val="008566D4"/>
    <w:rsid w:val="00860BC3"/>
    <w:rsid w:val="008672DA"/>
    <w:rsid w:val="00871F2E"/>
    <w:rsid w:val="00873D1A"/>
    <w:rsid w:val="00875BE8"/>
    <w:rsid w:val="00876F32"/>
    <w:rsid w:val="008779A2"/>
    <w:rsid w:val="00877B88"/>
    <w:rsid w:val="0088113B"/>
    <w:rsid w:val="008814F2"/>
    <w:rsid w:val="00881FE9"/>
    <w:rsid w:val="008948B1"/>
    <w:rsid w:val="00896031"/>
    <w:rsid w:val="008A0177"/>
    <w:rsid w:val="008A413E"/>
    <w:rsid w:val="008A4232"/>
    <w:rsid w:val="008A4792"/>
    <w:rsid w:val="008A7331"/>
    <w:rsid w:val="008A7A3E"/>
    <w:rsid w:val="008B097D"/>
    <w:rsid w:val="008B1873"/>
    <w:rsid w:val="008C642C"/>
    <w:rsid w:val="008C6819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7B4C"/>
    <w:rsid w:val="009212DD"/>
    <w:rsid w:val="00921AB9"/>
    <w:rsid w:val="0092520E"/>
    <w:rsid w:val="0092647E"/>
    <w:rsid w:val="0092762D"/>
    <w:rsid w:val="00927B12"/>
    <w:rsid w:val="009301B8"/>
    <w:rsid w:val="00931D78"/>
    <w:rsid w:val="00941F06"/>
    <w:rsid w:val="009431F3"/>
    <w:rsid w:val="00943B68"/>
    <w:rsid w:val="00946101"/>
    <w:rsid w:val="00947092"/>
    <w:rsid w:val="009470DC"/>
    <w:rsid w:val="00951A8E"/>
    <w:rsid w:val="009538A4"/>
    <w:rsid w:val="00954870"/>
    <w:rsid w:val="00954BDD"/>
    <w:rsid w:val="0096059C"/>
    <w:rsid w:val="00962168"/>
    <w:rsid w:val="009625B1"/>
    <w:rsid w:val="00966F67"/>
    <w:rsid w:val="009670EA"/>
    <w:rsid w:val="00970615"/>
    <w:rsid w:val="00976F30"/>
    <w:rsid w:val="009809C5"/>
    <w:rsid w:val="00984B0A"/>
    <w:rsid w:val="00985868"/>
    <w:rsid w:val="00985F44"/>
    <w:rsid w:val="00985FE6"/>
    <w:rsid w:val="00987081"/>
    <w:rsid w:val="00992857"/>
    <w:rsid w:val="00993FB0"/>
    <w:rsid w:val="00997611"/>
    <w:rsid w:val="009A0B62"/>
    <w:rsid w:val="009A0E7C"/>
    <w:rsid w:val="009A2C33"/>
    <w:rsid w:val="009A3CBD"/>
    <w:rsid w:val="009B0DCD"/>
    <w:rsid w:val="009B2183"/>
    <w:rsid w:val="009B3807"/>
    <w:rsid w:val="009B4EE3"/>
    <w:rsid w:val="009B671E"/>
    <w:rsid w:val="009C041E"/>
    <w:rsid w:val="009C2062"/>
    <w:rsid w:val="009C557B"/>
    <w:rsid w:val="009C6CA4"/>
    <w:rsid w:val="009C7B9A"/>
    <w:rsid w:val="009D14F0"/>
    <w:rsid w:val="009D21B9"/>
    <w:rsid w:val="009E4241"/>
    <w:rsid w:val="009E7BDA"/>
    <w:rsid w:val="009F0554"/>
    <w:rsid w:val="009F356C"/>
    <w:rsid w:val="009F4F7F"/>
    <w:rsid w:val="009F505E"/>
    <w:rsid w:val="009F51F2"/>
    <w:rsid w:val="00A00862"/>
    <w:rsid w:val="00A0160C"/>
    <w:rsid w:val="00A05A74"/>
    <w:rsid w:val="00A07468"/>
    <w:rsid w:val="00A12AC2"/>
    <w:rsid w:val="00A13CC3"/>
    <w:rsid w:val="00A14042"/>
    <w:rsid w:val="00A164F5"/>
    <w:rsid w:val="00A20DA8"/>
    <w:rsid w:val="00A218EC"/>
    <w:rsid w:val="00A24827"/>
    <w:rsid w:val="00A261EF"/>
    <w:rsid w:val="00A310D7"/>
    <w:rsid w:val="00A3138F"/>
    <w:rsid w:val="00A319BE"/>
    <w:rsid w:val="00A31F9A"/>
    <w:rsid w:val="00A34A6E"/>
    <w:rsid w:val="00A37EC6"/>
    <w:rsid w:val="00A40760"/>
    <w:rsid w:val="00A41839"/>
    <w:rsid w:val="00A4233A"/>
    <w:rsid w:val="00A44EFB"/>
    <w:rsid w:val="00A47FCB"/>
    <w:rsid w:val="00A50DAE"/>
    <w:rsid w:val="00A51444"/>
    <w:rsid w:val="00A5213D"/>
    <w:rsid w:val="00A5222C"/>
    <w:rsid w:val="00A57798"/>
    <w:rsid w:val="00A60320"/>
    <w:rsid w:val="00A622CC"/>
    <w:rsid w:val="00A64D8E"/>
    <w:rsid w:val="00A72E3E"/>
    <w:rsid w:val="00A72FC5"/>
    <w:rsid w:val="00A730E3"/>
    <w:rsid w:val="00A77CF6"/>
    <w:rsid w:val="00A84BA8"/>
    <w:rsid w:val="00A84C50"/>
    <w:rsid w:val="00A91283"/>
    <w:rsid w:val="00AA132F"/>
    <w:rsid w:val="00AA2236"/>
    <w:rsid w:val="00AA31EB"/>
    <w:rsid w:val="00AA72A8"/>
    <w:rsid w:val="00AB3338"/>
    <w:rsid w:val="00AC16C3"/>
    <w:rsid w:val="00AC2329"/>
    <w:rsid w:val="00AC2405"/>
    <w:rsid w:val="00AC31A3"/>
    <w:rsid w:val="00AC4231"/>
    <w:rsid w:val="00AC597A"/>
    <w:rsid w:val="00AC5EF4"/>
    <w:rsid w:val="00AC63FC"/>
    <w:rsid w:val="00AD2BED"/>
    <w:rsid w:val="00AD3A30"/>
    <w:rsid w:val="00AD3B12"/>
    <w:rsid w:val="00AD3B41"/>
    <w:rsid w:val="00AD4303"/>
    <w:rsid w:val="00AD4F04"/>
    <w:rsid w:val="00AD5A94"/>
    <w:rsid w:val="00AE11E8"/>
    <w:rsid w:val="00AE2480"/>
    <w:rsid w:val="00AF2E11"/>
    <w:rsid w:val="00AF3977"/>
    <w:rsid w:val="00AF5288"/>
    <w:rsid w:val="00AF623F"/>
    <w:rsid w:val="00AF686B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1E64"/>
    <w:rsid w:val="00B31E67"/>
    <w:rsid w:val="00B33E59"/>
    <w:rsid w:val="00B340A8"/>
    <w:rsid w:val="00B3428E"/>
    <w:rsid w:val="00B36993"/>
    <w:rsid w:val="00B40E12"/>
    <w:rsid w:val="00B42FF9"/>
    <w:rsid w:val="00B435B8"/>
    <w:rsid w:val="00B440DC"/>
    <w:rsid w:val="00B4499C"/>
    <w:rsid w:val="00B4674B"/>
    <w:rsid w:val="00B5116D"/>
    <w:rsid w:val="00B534BA"/>
    <w:rsid w:val="00B60E0A"/>
    <w:rsid w:val="00B6201D"/>
    <w:rsid w:val="00B625B3"/>
    <w:rsid w:val="00B653B7"/>
    <w:rsid w:val="00B66A14"/>
    <w:rsid w:val="00B673B6"/>
    <w:rsid w:val="00B7250F"/>
    <w:rsid w:val="00B7396A"/>
    <w:rsid w:val="00B807E5"/>
    <w:rsid w:val="00B820A7"/>
    <w:rsid w:val="00B847A0"/>
    <w:rsid w:val="00B87BC5"/>
    <w:rsid w:val="00B87D12"/>
    <w:rsid w:val="00BA0371"/>
    <w:rsid w:val="00BA2EF5"/>
    <w:rsid w:val="00BB27C1"/>
    <w:rsid w:val="00BB577A"/>
    <w:rsid w:val="00BC01E5"/>
    <w:rsid w:val="00BC3F28"/>
    <w:rsid w:val="00BC6DA7"/>
    <w:rsid w:val="00BC7E90"/>
    <w:rsid w:val="00BD06D6"/>
    <w:rsid w:val="00BD3B52"/>
    <w:rsid w:val="00BD4346"/>
    <w:rsid w:val="00BD4FF3"/>
    <w:rsid w:val="00BD5D4D"/>
    <w:rsid w:val="00BD72A9"/>
    <w:rsid w:val="00BE051D"/>
    <w:rsid w:val="00BE679C"/>
    <w:rsid w:val="00BE756D"/>
    <w:rsid w:val="00BF2674"/>
    <w:rsid w:val="00BF2B34"/>
    <w:rsid w:val="00BF3754"/>
    <w:rsid w:val="00BF5D26"/>
    <w:rsid w:val="00C00F3F"/>
    <w:rsid w:val="00C03058"/>
    <w:rsid w:val="00C035C7"/>
    <w:rsid w:val="00C04982"/>
    <w:rsid w:val="00C058AE"/>
    <w:rsid w:val="00C12062"/>
    <w:rsid w:val="00C16C1E"/>
    <w:rsid w:val="00C23B9E"/>
    <w:rsid w:val="00C24969"/>
    <w:rsid w:val="00C2620F"/>
    <w:rsid w:val="00C34F4C"/>
    <w:rsid w:val="00C428F1"/>
    <w:rsid w:val="00C442B5"/>
    <w:rsid w:val="00C50118"/>
    <w:rsid w:val="00C515B7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1A0"/>
    <w:rsid w:val="00C86616"/>
    <w:rsid w:val="00C90658"/>
    <w:rsid w:val="00C9250E"/>
    <w:rsid w:val="00C925B4"/>
    <w:rsid w:val="00C931BB"/>
    <w:rsid w:val="00C96FC6"/>
    <w:rsid w:val="00C97B11"/>
    <w:rsid w:val="00CA16EF"/>
    <w:rsid w:val="00CA43B3"/>
    <w:rsid w:val="00CB039A"/>
    <w:rsid w:val="00CB0B79"/>
    <w:rsid w:val="00CB21B4"/>
    <w:rsid w:val="00CB5A4F"/>
    <w:rsid w:val="00CB5DE5"/>
    <w:rsid w:val="00CB6819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0523"/>
    <w:rsid w:val="00CF2130"/>
    <w:rsid w:val="00CF22F6"/>
    <w:rsid w:val="00CF6830"/>
    <w:rsid w:val="00CF771C"/>
    <w:rsid w:val="00D00EF4"/>
    <w:rsid w:val="00D04069"/>
    <w:rsid w:val="00D103FE"/>
    <w:rsid w:val="00D10BFA"/>
    <w:rsid w:val="00D10F00"/>
    <w:rsid w:val="00D118F1"/>
    <w:rsid w:val="00D13549"/>
    <w:rsid w:val="00D13E0F"/>
    <w:rsid w:val="00D150D8"/>
    <w:rsid w:val="00D162A8"/>
    <w:rsid w:val="00D21B90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BDB"/>
    <w:rsid w:val="00D606BD"/>
    <w:rsid w:val="00D630A2"/>
    <w:rsid w:val="00D6314B"/>
    <w:rsid w:val="00D654B4"/>
    <w:rsid w:val="00D65B89"/>
    <w:rsid w:val="00D66090"/>
    <w:rsid w:val="00D662C7"/>
    <w:rsid w:val="00D712A3"/>
    <w:rsid w:val="00D75084"/>
    <w:rsid w:val="00D75193"/>
    <w:rsid w:val="00D7547B"/>
    <w:rsid w:val="00D80DEB"/>
    <w:rsid w:val="00D83A63"/>
    <w:rsid w:val="00D84B0F"/>
    <w:rsid w:val="00D87F73"/>
    <w:rsid w:val="00D90171"/>
    <w:rsid w:val="00D94887"/>
    <w:rsid w:val="00D95C4C"/>
    <w:rsid w:val="00DA0D27"/>
    <w:rsid w:val="00DA117F"/>
    <w:rsid w:val="00DA17FB"/>
    <w:rsid w:val="00DA2DF5"/>
    <w:rsid w:val="00DA7F6A"/>
    <w:rsid w:val="00DB16A4"/>
    <w:rsid w:val="00DB3580"/>
    <w:rsid w:val="00DB7EBA"/>
    <w:rsid w:val="00DC058D"/>
    <w:rsid w:val="00DC06AD"/>
    <w:rsid w:val="00DC0BF0"/>
    <w:rsid w:val="00DC0EB7"/>
    <w:rsid w:val="00DC0F13"/>
    <w:rsid w:val="00DC112F"/>
    <w:rsid w:val="00DC1E10"/>
    <w:rsid w:val="00DC2504"/>
    <w:rsid w:val="00DC311D"/>
    <w:rsid w:val="00DC7C84"/>
    <w:rsid w:val="00DC7D3A"/>
    <w:rsid w:val="00DD147A"/>
    <w:rsid w:val="00DD1839"/>
    <w:rsid w:val="00DD1DDD"/>
    <w:rsid w:val="00DD231A"/>
    <w:rsid w:val="00DD2CF9"/>
    <w:rsid w:val="00DE0E89"/>
    <w:rsid w:val="00DE2554"/>
    <w:rsid w:val="00DE2585"/>
    <w:rsid w:val="00DE2882"/>
    <w:rsid w:val="00DE46DB"/>
    <w:rsid w:val="00DE66F3"/>
    <w:rsid w:val="00DE73A1"/>
    <w:rsid w:val="00DF0865"/>
    <w:rsid w:val="00DF1693"/>
    <w:rsid w:val="00DF266A"/>
    <w:rsid w:val="00DF307B"/>
    <w:rsid w:val="00DF4C61"/>
    <w:rsid w:val="00DF6EE3"/>
    <w:rsid w:val="00E02826"/>
    <w:rsid w:val="00E04EFB"/>
    <w:rsid w:val="00E072C2"/>
    <w:rsid w:val="00E24673"/>
    <w:rsid w:val="00E24898"/>
    <w:rsid w:val="00E26B49"/>
    <w:rsid w:val="00E27EF5"/>
    <w:rsid w:val="00E32E2B"/>
    <w:rsid w:val="00E355EE"/>
    <w:rsid w:val="00E35FB3"/>
    <w:rsid w:val="00E37AB3"/>
    <w:rsid w:val="00E44C46"/>
    <w:rsid w:val="00E4663E"/>
    <w:rsid w:val="00E52377"/>
    <w:rsid w:val="00E535B8"/>
    <w:rsid w:val="00E55496"/>
    <w:rsid w:val="00E55F56"/>
    <w:rsid w:val="00E65758"/>
    <w:rsid w:val="00E662CA"/>
    <w:rsid w:val="00E66975"/>
    <w:rsid w:val="00E70EF7"/>
    <w:rsid w:val="00E712F0"/>
    <w:rsid w:val="00E77259"/>
    <w:rsid w:val="00E8076C"/>
    <w:rsid w:val="00E83530"/>
    <w:rsid w:val="00E86E4B"/>
    <w:rsid w:val="00E87DA4"/>
    <w:rsid w:val="00E947D0"/>
    <w:rsid w:val="00EA15F6"/>
    <w:rsid w:val="00EA20E5"/>
    <w:rsid w:val="00EA2756"/>
    <w:rsid w:val="00EA341C"/>
    <w:rsid w:val="00EA4B94"/>
    <w:rsid w:val="00EA60D4"/>
    <w:rsid w:val="00EA79C8"/>
    <w:rsid w:val="00EB2D82"/>
    <w:rsid w:val="00EB481B"/>
    <w:rsid w:val="00EB66F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BE3"/>
    <w:rsid w:val="00F0293A"/>
    <w:rsid w:val="00F0299D"/>
    <w:rsid w:val="00F045D1"/>
    <w:rsid w:val="00F04E9E"/>
    <w:rsid w:val="00F0777A"/>
    <w:rsid w:val="00F10CF8"/>
    <w:rsid w:val="00F10E44"/>
    <w:rsid w:val="00F10FAD"/>
    <w:rsid w:val="00F146E3"/>
    <w:rsid w:val="00F147A9"/>
    <w:rsid w:val="00F153F4"/>
    <w:rsid w:val="00F20639"/>
    <w:rsid w:val="00F22050"/>
    <w:rsid w:val="00F22F5E"/>
    <w:rsid w:val="00F3061E"/>
    <w:rsid w:val="00F35094"/>
    <w:rsid w:val="00F35B29"/>
    <w:rsid w:val="00F3618A"/>
    <w:rsid w:val="00F4412A"/>
    <w:rsid w:val="00F4497E"/>
    <w:rsid w:val="00F44F05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660"/>
    <w:rsid w:val="00F80FD0"/>
    <w:rsid w:val="00F8149F"/>
    <w:rsid w:val="00F83448"/>
    <w:rsid w:val="00F917CF"/>
    <w:rsid w:val="00F95171"/>
    <w:rsid w:val="00F95E8D"/>
    <w:rsid w:val="00FA1A9D"/>
    <w:rsid w:val="00FA532D"/>
    <w:rsid w:val="00FA7A79"/>
    <w:rsid w:val="00FA7D51"/>
    <w:rsid w:val="00FB3077"/>
    <w:rsid w:val="00FC06BB"/>
    <w:rsid w:val="00FC17ED"/>
    <w:rsid w:val="00FC1E4A"/>
    <w:rsid w:val="00FC4ED4"/>
    <w:rsid w:val="00FC5752"/>
    <w:rsid w:val="00FD00B1"/>
    <w:rsid w:val="00FD1497"/>
    <w:rsid w:val="00FD70CB"/>
    <w:rsid w:val="00FE059A"/>
    <w:rsid w:val="00FF1419"/>
    <w:rsid w:val="00FF25E5"/>
    <w:rsid w:val="00FF335E"/>
    <w:rsid w:val="00FF34BC"/>
    <w:rsid w:val="00FF6C56"/>
    <w:rsid w:val="00FF725D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oyuan.kuang@einsteinmed.edu" TargetMode="External"/><Relationship Id="rId13" Type="http://schemas.openxmlformats.org/officeDocument/2006/relationships/hyperlink" Target="mailto:emily.nghiem@einsteinmed.edu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files_upload.php?src=21717268" TargetMode="External"/><Relationship Id="rId12" Type="http://schemas.openxmlformats.org/officeDocument/2006/relationships/hyperlink" Target="mailto:Terence.li@einsteinmed.edu" TargetMode="External"/><Relationship Id="rId17" Type="http://schemas.openxmlformats.org/officeDocument/2006/relationships/hyperlink" Target="mailto:chaoyuan.kuang@einsteinmed.edu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mailto:Winfried.edelmann@einsteinmed.edu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uzaffer.bhat@einsteinmed.edu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natalie.thielen@einsteinmed.edu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hyperlink" Target="mailto:nityanand.srivastava@einsteinmed.edu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hshid.mohammadi@einsteinmed.edu" TargetMode="External"/><Relationship Id="rId14" Type="http://schemas.openxmlformats.org/officeDocument/2006/relationships/hyperlink" Target="mailto:dior.dedushi@einsteinmed.edu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60665BF40AD43CF9663959B2637B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1ECE5-0E55-4C3B-A0C9-B755FB76BB3C}"/>
      </w:docPartPr>
      <w:docPartBody>
        <w:p w:rsidR="00665460" w:rsidRDefault="006D73F4" w:rsidP="006D73F4">
          <w:pPr>
            <w:pStyle w:val="A60665BF40AD43CF9663959B2637B94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201D630FE99479FB846B717E794E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C5938-E865-430D-811A-BD3BB2073EBC}"/>
      </w:docPartPr>
      <w:docPartBody>
        <w:p w:rsidR="00665460" w:rsidRDefault="006D73F4" w:rsidP="006D73F4">
          <w:pPr>
            <w:pStyle w:val="3201D630FE99479FB846B717E794E71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5639428E2C4459CA5626B628DD20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AA730-834E-47FD-AA4D-F6A44E443D9F}"/>
      </w:docPartPr>
      <w:docPartBody>
        <w:p w:rsidR="00510D5D" w:rsidRDefault="00B86A54" w:rsidP="00B86A54">
          <w:pPr>
            <w:pStyle w:val="25639428E2C4459CA5626B628DD2046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727482992E744F0A42E8951C87C7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F7635-0A5E-4375-B6DA-6BB717D0ECA3}"/>
      </w:docPartPr>
      <w:docPartBody>
        <w:p w:rsidR="00510D5D" w:rsidRDefault="00B86A54" w:rsidP="00B86A54">
          <w:pPr>
            <w:pStyle w:val="B727482992E744F0A42E8951C87C7DC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44414FD02274997A134449D21947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C7650-BBA8-4F65-8546-4A1DFDB1DE7F}"/>
      </w:docPartPr>
      <w:docPartBody>
        <w:p w:rsidR="000E179B" w:rsidRDefault="001628C6" w:rsidP="001628C6">
          <w:pPr>
            <w:pStyle w:val="444414FD02274997A134449D21947E9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6BF6"/>
    <w:rsid w:val="00077BDA"/>
    <w:rsid w:val="00090104"/>
    <w:rsid w:val="00094D84"/>
    <w:rsid w:val="000C2304"/>
    <w:rsid w:val="000E179B"/>
    <w:rsid w:val="000F0D01"/>
    <w:rsid w:val="000F2676"/>
    <w:rsid w:val="0010269D"/>
    <w:rsid w:val="00113F3E"/>
    <w:rsid w:val="0011473F"/>
    <w:rsid w:val="00142D32"/>
    <w:rsid w:val="001628C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E2AF3"/>
    <w:rsid w:val="002E3522"/>
    <w:rsid w:val="002F6418"/>
    <w:rsid w:val="002F76E2"/>
    <w:rsid w:val="00321749"/>
    <w:rsid w:val="00344E88"/>
    <w:rsid w:val="00356726"/>
    <w:rsid w:val="00376F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D5D"/>
    <w:rsid w:val="00510F54"/>
    <w:rsid w:val="0054238C"/>
    <w:rsid w:val="00542F31"/>
    <w:rsid w:val="005611F3"/>
    <w:rsid w:val="00565A22"/>
    <w:rsid w:val="00580FD8"/>
    <w:rsid w:val="00591CC8"/>
    <w:rsid w:val="005950B3"/>
    <w:rsid w:val="005B24C0"/>
    <w:rsid w:val="005D0EFA"/>
    <w:rsid w:val="005F4988"/>
    <w:rsid w:val="00627CAF"/>
    <w:rsid w:val="00653407"/>
    <w:rsid w:val="00665460"/>
    <w:rsid w:val="00691751"/>
    <w:rsid w:val="006A568E"/>
    <w:rsid w:val="006A5B24"/>
    <w:rsid w:val="006A7088"/>
    <w:rsid w:val="006B205A"/>
    <w:rsid w:val="006B2B83"/>
    <w:rsid w:val="006B5F4E"/>
    <w:rsid w:val="006D73F4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27782"/>
    <w:rsid w:val="0087055C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00D0D"/>
    <w:rsid w:val="00A0220C"/>
    <w:rsid w:val="00A12489"/>
    <w:rsid w:val="00A128CE"/>
    <w:rsid w:val="00A12AC2"/>
    <w:rsid w:val="00A261EF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440DC"/>
    <w:rsid w:val="00B644BF"/>
    <w:rsid w:val="00B86A54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04982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04069"/>
    <w:rsid w:val="00D10D3E"/>
    <w:rsid w:val="00D12DDA"/>
    <w:rsid w:val="00D25AF9"/>
    <w:rsid w:val="00D42EDE"/>
    <w:rsid w:val="00D75ED4"/>
    <w:rsid w:val="00DA10A3"/>
    <w:rsid w:val="00DA55E8"/>
    <w:rsid w:val="00DE1964"/>
    <w:rsid w:val="00DE1F13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47113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60665BF40AD43CF9663959B2637B94C">
    <w:name w:val="A60665BF40AD43CF9663959B2637B94C"/>
    <w:rsid w:val="006D73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01D630FE99479FB846B717E794E719">
    <w:name w:val="3201D630FE99479FB846B717E794E719"/>
    <w:rsid w:val="006D73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66B93669FA8463799A45B11447F5F0E">
    <w:name w:val="666B93669FA8463799A45B11447F5F0E"/>
    <w:rsid w:val="006D73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A7E76EC7E4747219AD5FAD7288824E9">
    <w:name w:val="AA7E76EC7E4747219AD5FAD7288824E9"/>
    <w:rsid w:val="006D73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25A63587A14BCC9EE81DA16D971BE5">
    <w:name w:val="1325A63587A14BCC9EE81DA16D971BE5"/>
    <w:rsid w:val="006D73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5639428E2C4459CA5626B628DD20466">
    <w:name w:val="25639428E2C4459CA5626B628DD20466"/>
    <w:rsid w:val="00B86A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A20CBEF366F4A3EAB12B3FDFC91CDC4">
    <w:name w:val="CA20CBEF366F4A3EAB12B3FDFC91CDC4"/>
    <w:rsid w:val="00B86A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27482992E744F0A42E8951C87C7DC7">
    <w:name w:val="B727482992E744F0A42E8951C87C7DC7"/>
    <w:rsid w:val="00B86A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4C3F12894924D65A5F616FA386A6D5E">
    <w:name w:val="54C3F12894924D65A5F616FA386A6D5E"/>
    <w:rsid w:val="00B86A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F7D3E465E74AEBB1F947F071A38318">
    <w:name w:val="1CF7D3E465E74AEBB1F947F071A38318"/>
    <w:rsid w:val="00B86A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4414FD02274997A134449D21947E95">
    <w:name w:val="444414FD02274997A134449D21947E95"/>
    <w:rsid w:val="001628C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18</Pages>
  <Words>3668</Words>
  <Characters>20801</Characters>
  <Application>Microsoft Office Word</Application>
  <DocSecurity>0</DocSecurity>
  <Lines>472</Lines>
  <Paragraphs>257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24212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77</cp:revision>
  <dcterms:created xsi:type="dcterms:W3CDTF">2026-07-21T03:40:00Z</dcterms:created>
  <dcterms:modified xsi:type="dcterms:W3CDTF">2026-07-22T10:35:00Z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