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EB3A61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60801">
        <w:rPr>
          <w:rFonts w:eastAsia="Times New Roman" w:cstheme="minorHAnsi"/>
          <w:b/>
        </w:rPr>
        <w:t>71188</w:t>
      </w:r>
    </w:p>
    <w:p w14:paraId="2F6924E5" w14:textId="63B37EA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60801">
        <w:rPr>
          <w:rFonts w:eastAsia="Times New Roman" w:cstheme="minorHAnsi"/>
          <w:b/>
        </w:rPr>
        <w:t>Kathyayani Sridharan</w:t>
      </w:r>
    </w:p>
    <w:p w14:paraId="27BA988A" w14:textId="385113B0" w:rsidR="00F60801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60801" w:rsidRPr="00F430B2">
          <w:rPr>
            <w:rStyle w:val="Hyperlink"/>
            <w:rFonts w:eastAsia="Times New Roman" w:cstheme="minorHAnsi"/>
            <w:b/>
          </w:rPr>
          <w:t>https://review.jove.com/account/file-uploader?src=21712388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512D75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60801" w:rsidRPr="00F60801">
        <w:rPr>
          <w:rFonts w:eastAsia="Times New Roman" w:cstheme="minorHAnsi"/>
          <w:b/>
          <w:sz w:val="32"/>
          <w:szCs w:val="32"/>
        </w:rPr>
        <w:t>Assessing Murine Aortic Intrinsic Stiffness Using Pin Myography: A Translational Framework for Interrogating the Influence of the Circulating Milieu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BF46A0D" w14:textId="77777777" w:rsidR="00F60801" w:rsidRPr="00F60801" w:rsidRDefault="00F60801" w:rsidP="00F60801">
      <w:pPr>
        <w:outlineLvl w:val="0"/>
        <w:rPr>
          <w:rFonts w:eastAsia="Times New Roman" w:cstheme="minorHAnsi"/>
          <w:b/>
          <w:sz w:val="28"/>
          <w:szCs w:val="28"/>
        </w:rPr>
      </w:pPr>
      <w:r w:rsidRPr="00F60801">
        <w:rPr>
          <w:rFonts w:eastAsia="Times New Roman" w:cstheme="minorHAnsi"/>
          <w:b/>
          <w:sz w:val="28"/>
          <w:szCs w:val="28"/>
        </w:rPr>
        <w:t>Branden L. Nguyen</w:t>
      </w:r>
      <w:r w:rsidRPr="00F6080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F60801">
        <w:rPr>
          <w:rFonts w:eastAsia="Times New Roman" w:cstheme="minorHAnsi"/>
          <w:b/>
          <w:sz w:val="28"/>
          <w:szCs w:val="28"/>
        </w:rPr>
        <w:t>, Ravinandan Venkatasubramanian</w:t>
      </w:r>
      <w:r w:rsidRPr="00F6080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F60801">
        <w:rPr>
          <w:rFonts w:eastAsia="Times New Roman" w:cstheme="minorHAnsi"/>
          <w:b/>
          <w:sz w:val="28"/>
          <w:szCs w:val="28"/>
        </w:rPr>
        <w:t>, Mackenzie N. Kehmeier</w:t>
      </w:r>
      <w:r w:rsidRPr="00F6080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F60801">
        <w:rPr>
          <w:rFonts w:eastAsia="Times New Roman" w:cstheme="minorHAnsi"/>
          <w:b/>
          <w:sz w:val="28"/>
          <w:szCs w:val="28"/>
        </w:rPr>
        <w:t>, Ryan Calabrese</w:t>
      </w:r>
      <w:r w:rsidRPr="00F6080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F60801">
        <w:rPr>
          <w:rFonts w:eastAsia="Times New Roman" w:cstheme="minorHAnsi"/>
          <w:b/>
          <w:sz w:val="28"/>
          <w:szCs w:val="28"/>
        </w:rPr>
        <w:t>, Sharmila Bc</w:t>
      </w:r>
      <w:r w:rsidRPr="00F6080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F60801">
        <w:rPr>
          <w:rFonts w:eastAsia="Times New Roman" w:cstheme="minorHAnsi"/>
          <w:b/>
          <w:sz w:val="28"/>
          <w:szCs w:val="28"/>
        </w:rPr>
        <w:t>, Jenna Bowman</w:t>
      </w:r>
      <w:r w:rsidRPr="00F6080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F60801">
        <w:rPr>
          <w:rFonts w:eastAsia="Times New Roman" w:cstheme="minorHAnsi"/>
          <w:b/>
          <w:sz w:val="28"/>
          <w:szCs w:val="28"/>
        </w:rPr>
        <w:t>, Vienna E. Brunt</w:t>
      </w:r>
      <w:r w:rsidRPr="00F60801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F60801">
        <w:rPr>
          <w:rFonts w:eastAsia="Times New Roman" w:cstheme="minorHAnsi"/>
          <w:b/>
          <w:sz w:val="28"/>
          <w:szCs w:val="28"/>
        </w:rPr>
        <w:t>, Zachary S. Clayton</w:t>
      </w:r>
      <w:r w:rsidRPr="00F60801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5A95415F" w14:textId="77777777" w:rsidR="00F60801" w:rsidRPr="00F60801" w:rsidRDefault="00F60801" w:rsidP="00F6080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AF9D2BF" w14:textId="6A8A7767" w:rsidR="00F60801" w:rsidRPr="00F60801" w:rsidRDefault="00F60801" w:rsidP="00F60801">
      <w:pPr>
        <w:outlineLvl w:val="0"/>
        <w:rPr>
          <w:rFonts w:eastAsia="Times New Roman" w:cstheme="minorHAnsi"/>
          <w:bCs/>
        </w:rPr>
      </w:pPr>
      <w:r w:rsidRPr="00F60801">
        <w:rPr>
          <w:rFonts w:eastAsia="Times New Roman" w:cstheme="minorHAnsi"/>
          <w:bCs/>
          <w:vertAlign w:val="superscript"/>
        </w:rPr>
        <w:t>1</w:t>
      </w:r>
      <w:r w:rsidRPr="00F60801">
        <w:rPr>
          <w:rFonts w:eastAsia="Times New Roman" w:cstheme="minorHAnsi"/>
          <w:bCs/>
        </w:rPr>
        <w:t>Division of Geriatric Medicine, Department of Medicine, School of Medicine, University of Colorado Anschutz</w:t>
      </w:r>
    </w:p>
    <w:p w14:paraId="33CD999C" w14:textId="5D139351" w:rsidR="00D6314B" w:rsidRPr="00F60801" w:rsidRDefault="00F60801" w:rsidP="00F60801">
      <w:pPr>
        <w:outlineLvl w:val="0"/>
        <w:rPr>
          <w:rFonts w:eastAsia="Times New Roman" w:cstheme="minorHAnsi"/>
          <w:bCs/>
        </w:rPr>
      </w:pPr>
      <w:r w:rsidRPr="00F60801">
        <w:rPr>
          <w:rFonts w:eastAsia="Times New Roman" w:cstheme="minorHAnsi"/>
          <w:bCs/>
          <w:vertAlign w:val="superscript"/>
        </w:rPr>
        <w:t>2</w:t>
      </w:r>
      <w:r w:rsidRPr="00F60801">
        <w:rPr>
          <w:rFonts w:eastAsia="Times New Roman" w:cstheme="minorHAnsi"/>
          <w:bCs/>
        </w:rPr>
        <w:t>Division of Renal Diseases and Hypertension, Department of Medicine, School of Medicine,  University of Colorado Anschutz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14DE235B" w14:textId="4A774EFF" w:rsidR="00F31132" w:rsidRDefault="00F31132" w:rsidP="004E0C5A">
      <w:pPr>
        <w:outlineLvl w:val="0"/>
        <w:rPr>
          <w:rFonts w:eastAsia="Times New Roman" w:cstheme="minorHAnsi"/>
        </w:rPr>
      </w:pPr>
      <w:r w:rsidRPr="00C45E30">
        <w:rPr>
          <w:rFonts w:ascii="Calibri" w:hAnsi="Calibri" w:cs="Calibri"/>
        </w:rPr>
        <w:t xml:space="preserve">Zachary S. Clayton </w:t>
      </w:r>
      <w:hyperlink r:id="rId8" w:history="1">
        <w:r w:rsidRPr="00AF7798">
          <w:rPr>
            <w:rStyle w:val="Hyperlink"/>
            <w:rFonts w:ascii="Calibri" w:hAnsi="Calibri" w:cs="Calibri"/>
            <w:u w:val="none"/>
          </w:rPr>
          <w:tab/>
        </w:r>
        <w:r w:rsidRPr="00AF7798">
          <w:rPr>
            <w:rStyle w:val="Hyperlink"/>
            <w:rFonts w:ascii="Calibri" w:hAnsi="Calibri" w:cs="Calibri"/>
            <w:u w:val="none"/>
          </w:rPr>
          <w:tab/>
        </w:r>
      </w:hyperlink>
      <w:r w:rsidRPr="00D03EB3">
        <w:rPr>
          <w:rFonts w:ascii="Calibri" w:hAnsi="Calibri" w:cs="Calibri"/>
        </w:rPr>
        <w:tab/>
      </w:r>
      <w:r w:rsidRPr="00AF7798">
        <w:t>Zachary.clayton@cuanschutz.edu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9FE074D" w14:textId="77777777" w:rsidR="00F31132" w:rsidRPr="00C45E30" w:rsidRDefault="00F31132" w:rsidP="00F31132">
      <w:pPr>
        <w:rPr>
          <w:rFonts w:ascii="Calibri" w:hAnsi="Calibri" w:cs="Calibri"/>
        </w:rPr>
      </w:pPr>
      <w:r w:rsidRPr="00C45E30">
        <w:rPr>
          <w:rFonts w:ascii="Calibri" w:hAnsi="Calibri" w:cs="Calibri"/>
        </w:rPr>
        <w:t>Branden L. Nguyen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branden.nguyen@cuanschutz.edu</w:t>
      </w:r>
    </w:p>
    <w:p w14:paraId="716ABCAF" w14:textId="77777777" w:rsidR="00F31132" w:rsidRPr="00C45E30" w:rsidRDefault="00F31132" w:rsidP="00F31132">
      <w:pPr>
        <w:rPr>
          <w:rFonts w:ascii="Calibri" w:hAnsi="Calibri" w:cs="Calibri"/>
        </w:rPr>
      </w:pPr>
      <w:r w:rsidRPr="00C45E30">
        <w:rPr>
          <w:rFonts w:ascii="Calibri" w:hAnsi="Calibri" w:cs="Calibri"/>
        </w:rPr>
        <w:t>Ravinandan Venkatasubramanian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  <w:t>ravinandan.venkatasubramanian@cuanschutz.edu</w:t>
      </w:r>
    </w:p>
    <w:p w14:paraId="26D569C1" w14:textId="77777777" w:rsidR="00F31132" w:rsidRPr="00C45E30" w:rsidRDefault="00F31132" w:rsidP="00F31132">
      <w:pPr>
        <w:rPr>
          <w:rFonts w:ascii="Calibri" w:hAnsi="Calibri" w:cs="Calibri"/>
        </w:rPr>
      </w:pPr>
      <w:r w:rsidRPr="00C45E30">
        <w:rPr>
          <w:rFonts w:ascii="Calibri" w:hAnsi="Calibri" w:cs="Calibri"/>
        </w:rPr>
        <w:t xml:space="preserve">Mackenzie N. </w:t>
      </w:r>
      <w:proofErr w:type="spellStart"/>
      <w:r w:rsidRPr="4C69AF8F">
        <w:rPr>
          <w:rFonts w:ascii="Calibri" w:hAnsi="Calibri" w:cs="Calibri"/>
        </w:rPr>
        <w:t>Kehmeier</w:t>
      </w:r>
      <w:proofErr w:type="spellEnd"/>
      <w:r w:rsidRPr="4C69AF8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4C69AF8F">
        <w:rPr>
          <w:rFonts w:ascii="Calibri" w:hAnsi="Calibri" w:cs="Calibri"/>
        </w:rPr>
        <w:t>mackenzie.kehmeier</w:t>
      </w:r>
      <w:r w:rsidRPr="07FE4788">
        <w:rPr>
          <w:rFonts w:ascii="Calibri" w:hAnsi="Calibri" w:cs="Calibri"/>
        </w:rPr>
        <w:t>@</w:t>
      </w:r>
      <w:r w:rsidRPr="523BD59B">
        <w:rPr>
          <w:rFonts w:ascii="Calibri" w:hAnsi="Calibri" w:cs="Calibri"/>
        </w:rPr>
        <w:t>cuanschutz.edu</w:t>
      </w:r>
    </w:p>
    <w:p w14:paraId="6446E568" w14:textId="77777777" w:rsidR="00F31132" w:rsidRPr="00C45E30" w:rsidRDefault="00F31132" w:rsidP="00F31132">
      <w:pPr>
        <w:rPr>
          <w:rFonts w:ascii="Calibri" w:hAnsi="Calibri" w:cs="Calibri"/>
        </w:rPr>
      </w:pPr>
      <w:r w:rsidRPr="00C45E30">
        <w:rPr>
          <w:rFonts w:ascii="Calibri" w:hAnsi="Calibri" w:cs="Calibri"/>
        </w:rPr>
        <w:t>Ryan Calabrese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ryan.calabrese@cuanschutz.edu</w:t>
      </w:r>
    </w:p>
    <w:p w14:paraId="0EDBADE3" w14:textId="77777777" w:rsidR="00F31132" w:rsidRPr="00C45E30" w:rsidRDefault="00F31132" w:rsidP="00F31132">
      <w:pPr>
        <w:rPr>
          <w:rFonts w:ascii="Calibri" w:hAnsi="Calibri" w:cs="Calibri"/>
        </w:rPr>
      </w:pPr>
      <w:r w:rsidRPr="1599FB0B">
        <w:rPr>
          <w:rFonts w:ascii="Calibri" w:hAnsi="Calibri" w:cs="Calibri"/>
        </w:rPr>
        <w:t xml:space="preserve">Sharmila </w:t>
      </w:r>
      <w:proofErr w:type="spellStart"/>
      <w:r w:rsidRPr="1599FB0B">
        <w:rPr>
          <w:rFonts w:ascii="Calibri" w:hAnsi="Calibri" w:cs="Calibri"/>
        </w:rPr>
        <w:t>Bc</w:t>
      </w:r>
      <w:proofErr w:type="spellEnd"/>
      <w:r w:rsidRPr="1599FB0B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7F031B80">
        <w:rPr>
          <w:rFonts w:ascii="Calibri" w:hAnsi="Calibri" w:cs="Calibri"/>
        </w:rPr>
        <w:t>sharmila.bc@</w:t>
      </w:r>
      <w:r w:rsidRPr="4AF4965D">
        <w:rPr>
          <w:rFonts w:ascii="Calibri" w:hAnsi="Calibri" w:cs="Calibri"/>
        </w:rPr>
        <w:t>cuanschutz.edu</w:t>
      </w:r>
    </w:p>
    <w:p w14:paraId="1CAA8E8C" w14:textId="77777777" w:rsidR="00F31132" w:rsidRPr="00C45E30" w:rsidRDefault="00F31132" w:rsidP="00F31132">
      <w:pPr>
        <w:rPr>
          <w:rFonts w:ascii="Calibri" w:hAnsi="Calibri" w:cs="Calibri"/>
        </w:rPr>
      </w:pPr>
      <w:r w:rsidRPr="00C45E30">
        <w:rPr>
          <w:rFonts w:ascii="Calibri" w:hAnsi="Calibri" w:cs="Calibri"/>
        </w:rPr>
        <w:t>Jenna Bowman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jenna.bowman@cuanschutz.edu</w:t>
      </w:r>
    </w:p>
    <w:p w14:paraId="562B435C" w14:textId="77777777" w:rsidR="00F31132" w:rsidRPr="00C45E30" w:rsidRDefault="00F31132" w:rsidP="00F31132">
      <w:pPr>
        <w:rPr>
          <w:rFonts w:ascii="Calibri" w:hAnsi="Calibri" w:cs="Calibri"/>
        </w:rPr>
      </w:pPr>
      <w:r w:rsidRPr="00C45E30">
        <w:rPr>
          <w:rFonts w:ascii="Calibri" w:hAnsi="Calibri" w:cs="Calibri"/>
        </w:rPr>
        <w:t>Vienna E. Brunt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Vienna.brunt@cuanschutz.edu</w:t>
      </w:r>
    </w:p>
    <w:p w14:paraId="54C40A98" w14:textId="77777777" w:rsidR="00F31132" w:rsidRDefault="00F31132" w:rsidP="00F31132">
      <w:r w:rsidRPr="00C45E30">
        <w:rPr>
          <w:rFonts w:ascii="Calibri" w:hAnsi="Calibri" w:cs="Calibri"/>
        </w:rPr>
        <w:t xml:space="preserve">Zachary S. Clayton </w:t>
      </w:r>
      <w:hyperlink r:id="rId9" w:history="1">
        <w:r w:rsidRPr="00AF7798">
          <w:rPr>
            <w:rStyle w:val="Hyperlink"/>
            <w:rFonts w:ascii="Calibri" w:hAnsi="Calibri" w:cs="Calibri"/>
            <w:u w:val="none"/>
          </w:rPr>
          <w:tab/>
        </w:r>
        <w:r w:rsidRPr="00AF7798">
          <w:rPr>
            <w:rStyle w:val="Hyperlink"/>
            <w:rFonts w:ascii="Calibri" w:hAnsi="Calibri" w:cs="Calibri"/>
            <w:u w:val="none"/>
          </w:rPr>
          <w:tab/>
        </w:r>
      </w:hyperlink>
      <w:r w:rsidRPr="00D03EB3">
        <w:rPr>
          <w:rFonts w:ascii="Calibri" w:hAnsi="Calibri" w:cs="Calibri"/>
        </w:rPr>
        <w:tab/>
      </w:r>
      <w:r w:rsidRPr="00AF7798">
        <w:t>Zachary.clayton@cuanschutz.edu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BCEED1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Pr="00B07A3B">
        <w:rPr>
          <w:rFonts w:eastAsia="Times New Roman" w:cstheme="minorHAnsi"/>
        </w:rPr>
        <w:t xml:space="preserve">  </w:t>
      </w:r>
      <w:r w:rsidR="00E20FF9" w:rsidRPr="00400053">
        <w:rPr>
          <w:rFonts w:eastAsia="Times New Roman" w:cstheme="minorHAnsi"/>
          <w:b/>
          <w:bCs/>
        </w:rPr>
        <w:t>Yes</w:t>
      </w:r>
    </w:p>
    <w:p w14:paraId="414F92C7" w14:textId="46C13E96" w:rsidR="00BB06A5" w:rsidRDefault="005F1ADF" w:rsidP="00BB06A5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  <w:r w:rsidR="0081336E">
        <w:rPr>
          <w:rFonts w:eastAsia="Times New Roman" w:cstheme="minorHAnsi"/>
          <w:b/>
        </w:rPr>
        <w:t xml:space="preserve"> </w:t>
      </w:r>
      <w:r w:rsidR="00400053">
        <w:rPr>
          <w:rFonts w:eastAsia="Times New Roman" w:cstheme="minorHAnsi"/>
          <w:b/>
        </w:rPr>
        <w:t>Yes</w:t>
      </w:r>
    </w:p>
    <w:p w14:paraId="40CBC5A4" w14:textId="794AD458" w:rsidR="00BB06A5" w:rsidRPr="00037828" w:rsidRDefault="00BB06A5" w:rsidP="0081336E">
      <w:pPr>
        <w:spacing w:before="120"/>
        <w:ind w:left="720"/>
        <w:rPr>
          <w:rFonts w:eastAsia="Times New Roman" w:cstheme="minorHAnsi"/>
          <w:b/>
        </w:rPr>
      </w:pPr>
      <w:r w:rsidRPr="00BB06A5">
        <w:rPr>
          <w:rFonts w:eastAsia="Times New Roman" w:cstheme="minorHAnsi"/>
          <w:b/>
          <w:highlight w:val="yellow"/>
        </w:rPr>
        <w:t xml:space="preserve">SCOPE shots: </w:t>
      </w:r>
      <w:r w:rsidRPr="00BB06A5">
        <w:rPr>
          <w:rFonts w:eastAsia="Times New Roman" w:cstheme="minorHAnsi"/>
          <w:b/>
          <w:highlight w:val="yellow"/>
        </w:rPr>
        <w:t>2.1.2; 2.2.1; 2.2.2; 2.3.1; 2.3.2; 2.3.4; 3.4.4; 3.5.1;3.5.2;3.5.3; 3.8.2; 3.10.1</w:t>
      </w:r>
    </w:p>
    <w:p w14:paraId="181DD27E" w14:textId="2B1FAED4" w:rsidR="005F1ADF" w:rsidRDefault="0081336E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542C93">
        <w:rPr>
          <w:rFonts w:eastAsia="Times New Roman" w:cstheme="minorHAnsi"/>
          <w:b/>
          <w:bCs/>
          <w:highlight w:val="yellow"/>
        </w:rPr>
        <w:t>Authors</w:t>
      </w:r>
      <w:r w:rsidRPr="00542C93">
        <w:rPr>
          <w:rFonts w:eastAsia="Times New Roman" w:cstheme="minorHAnsi"/>
          <w:highlight w:val="yellow"/>
        </w:rPr>
        <w:t>: Please film the shots labeled as SCOPE using your microscope camera and upload the files to your project page:</w:t>
      </w:r>
      <w:r>
        <w:rPr>
          <w:rFonts w:eastAsia="Times New Roman" w:cstheme="minorHAnsi"/>
        </w:rPr>
        <w:t xml:space="preserve"> </w:t>
      </w:r>
      <w:hyperlink r:id="rId10" w:history="1">
        <w:r w:rsidRPr="0081336E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https://review.jove.com/account/file-uploader?src=21712388</w:t>
        </w:r>
      </w:hyperlink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1202FA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A13483">
        <w:rPr>
          <w:rFonts w:eastAsia="Times New Roman" w:cstheme="minorHAnsi"/>
          <w:b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1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2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30203DF7" w14:textId="36A0BA24" w:rsidR="00BB06A5" w:rsidRPr="00BB06A5" w:rsidRDefault="0094654C" w:rsidP="00BB06A5">
      <w:pPr>
        <w:spacing w:before="120"/>
        <w:ind w:left="720"/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 w:rsidR="00A13483">
        <w:t xml:space="preserve"> </w:t>
      </w:r>
      <w:hyperlink r:id="rId13" w:history="1">
        <w:r w:rsidR="00A13483" w:rsidRPr="0081336E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https://review.jove.com/account/file-uploader?src=21712388</w:t>
        </w:r>
      </w:hyperlink>
      <w:r>
        <w:t xml:space="preserve"> 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850F37E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807D11">
        <w:rPr>
          <w:rFonts w:eastAsia="Times New Roman" w:cstheme="minorHAnsi"/>
          <w:b/>
          <w:bCs/>
        </w:rPr>
        <w:t>N</w:t>
      </w:r>
      <w:r w:rsidR="001E50E2">
        <w:rPr>
          <w:rFonts w:eastAsia="Times New Roman" w:cstheme="minorHAnsi"/>
          <w:b/>
          <w:bCs/>
        </w:rPr>
        <w:t>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56B39FD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180E3F">
        <w:rPr>
          <w:rFonts w:eastAsia="Times New Roman" w:cstheme="minorHAnsi"/>
          <w:b/>
          <w:bCs/>
        </w:rPr>
        <w:t>Y</w:t>
      </w:r>
      <w:r w:rsidR="0094654C">
        <w:rPr>
          <w:rFonts w:eastAsia="Times New Roman" w:cstheme="minorHAnsi"/>
          <w:b/>
          <w:bCs/>
        </w:rPr>
        <w:t>es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392DE77E" w14:textId="4B5C19B8" w:rsidR="00C274EC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C274EC">
        <w:rPr>
          <w:rFonts w:cstheme="minorHAnsi"/>
          <w:bCs/>
          <w:sz w:val="22"/>
          <w:szCs w:val="22"/>
        </w:rPr>
        <w:t>13</w:t>
      </w:r>
    </w:p>
    <w:p w14:paraId="5AAC9C6C" w14:textId="37B5FFB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C274EC">
        <w:rPr>
          <w:rFonts w:cstheme="minorHAnsi"/>
          <w:bCs/>
          <w:sz w:val="22"/>
          <w:szCs w:val="22"/>
        </w:rPr>
        <w:t>35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26BEDAA4" w:rsidR="00D94887" w:rsidRPr="00942FE6" w:rsidRDefault="00942FE6" w:rsidP="007D61A8">
      <w:pPr>
        <w:rPr>
          <w:rFonts w:cstheme="minorHAnsi"/>
          <w:color w:val="auto"/>
          <w:shd w:val="clear" w:color="auto" w:fill="FFFFFF"/>
        </w:rPr>
      </w:pPr>
      <w:r w:rsidRPr="00942FE6">
        <w:rPr>
          <w:rFonts w:cstheme="minorHAnsi"/>
          <w:color w:val="auto"/>
          <w:highlight w:val="yellow"/>
          <w:shd w:val="clear" w:color="auto" w:fill="FFFFFF"/>
        </w:rPr>
        <w:t>Note: The statements have been edited for length and clarity</w:t>
      </w: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00A66870" w14:textId="2B6AE512" w:rsidR="007D61A8" w:rsidRDefault="00681B29" w:rsidP="007D61A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Clayton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1E50E2">
        <w:rPr>
          <w:rFonts w:eastAsia="Times New Roman" w:cstheme="minorHAnsi"/>
        </w:rPr>
        <w:t>Our research focuses on u</w:t>
      </w:r>
      <w:r w:rsidR="00B63D20" w:rsidRPr="007F643D">
        <w:rPr>
          <w:rFonts w:eastAsia="Times New Roman" w:cstheme="minorHAnsi"/>
        </w:rPr>
        <w:t xml:space="preserve">sing pin myography for the aortic elastic modulus </w:t>
      </w:r>
      <w:r w:rsidR="001E50E2" w:rsidRPr="007F643D">
        <w:rPr>
          <w:rFonts w:eastAsia="Times New Roman" w:cstheme="minorHAnsi"/>
        </w:rPr>
        <w:t>assessment</w:t>
      </w:r>
      <w:r w:rsidR="001E50E2">
        <w:rPr>
          <w:rFonts w:eastAsia="Times New Roman" w:cstheme="minorHAnsi"/>
        </w:rPr>
        <w:t xml:space="preserve"> </w:t>
      </w:r>
      <w:r w:rsidR="00942FE6" w:rsidRPr="00942FE6">
        <w:rPr>
          <w:rFonts w:eastAsia="Times New Roman" w:cstheme="minorHAnsi"/>
        </w:rPr>
        <w:t>as a measure of intrinsic a</w:t>
      </w:r>
      <w:r w:rsidR="00942FE6">
        <w:rPr>
          <w:rFonts w:eastAsia="Times New Roman" w:cstheme="minorHAnsi"/>
        </w:rPr>
        <w:t>ortic</w:t>
      </w:r>
      <w:r w:rsidR="00942FE6" w:rsidRPr="00942FE6">
        <w:rPr>
          <w:rFonts w:eastAsia="Times New Roman" w:cstheme="minorHAnsi"/>
        </w:rPr>
        <w:t xml:space="preserve"> stiffness</w:t>
      </w:r>
      <w:r w:rsidR="007F643D" w:rsidRPr="007F643D">
        <w:rPr>
          <w:rFonts w:eastAsia="Times New Roman" w:cstheme="minorHAnsi"/>
        </w:rPr>
        <w:t>.</w:t>
      </w:r>
    </w:p>
    <w:p w14:paraId="67C60F96" w14:textId="799C7F50" w:rsidR="00263600" w:rsidRPr="007F643D" w:rsidRDefault="00263600" w:rsidP="0026360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7A1817A" w14:textId="77777777" w:rsidR="00B63D20" w:rsidRPr="007740D2" w:rsidRDefault="00B63D20" w:rsidP="007D61A8">
      <w:pPr>
        <w:rPr>
          <w:rFonts w:eastAsia="Times New Roman" w:cstheme="minorHAnsi"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279572F6" w:rsidR="00D75084" w:rsidRPr="00263600" w:rsidRDefault="00CE5A3B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asciiTheme="minorHAnsi" w:eastAsia="Times" w:hAnsiTheme="minorHAnsi" w:cstheme="minorHAnsi"/>
        </w:rPr>
        <w:t>Clayton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942FE6" w:rsidRPr="00942FE6">
        <w:rPr>
          <w:rFonts w:eastAsia="Times New Roman" w:cstheme="minorHAnsi"/>
        </w:rPr>
        <w:t xml:space="preserve">This protocol applies to both mice and rats, enabling investigation into how intrinsic properties contribute to overall </w:t>
      </w:r>
      <w:r w:rsidR="00942FE6" w:rsidRPr="00942FE6">
        <w:rPr>
          <w:rFonts w:eastAsia="Times New Roman" w:cstheme="minorHAnsi"/>
          <w:i/>
          <w:iCs/>
        </w:rPr>
        <w:t>in vivo</w:t>
      </w:r>
      <w:r w:rsidR="00942FE6" w:rsidRPr="00942FE6">
        <w:rPr>
          <w:rFonts w:eastAsia="Times New Roman" w:cstheme="minorHAnsi"/>
        </w:rPr>
        <w:t xml:space="preserve"> aortic stiffness</w:t>
      </w:r>
      <w:r w:rsidR="00BA798D">
        <w:rPr>
          <w:rFonts w:ascii="Calibri" w:hAnsi="Calibri" w:cs="Calibri"/>
          <w:color w:val="000000"/>
        </w:rPr>
        <w:t>.</w:t>
      </w:r>
    </w:p>
    <w:p w14:paraId="1C1465E5" w14:textId="15D4953F" w:rsidR="00263600" w:rsidRPr="00950564" w:rsidRDefault="00263600" w:rsidP="00263600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ascii="Calibri" w:eastAsia="Times New Roman" w:hAnsi="Calibri" w:cs="Calibr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7F827B31" w:rsidR="00D75084" w:rsidRPr="00584392" w:rsidRDefault="00CE5A3B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Nguyen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183D66">
        <w:rPr>
          <w:rFonts w:cstheme="minorHAnsi"/>
        </w:rPr>
        <w:t>This protocol allows researchers to</w:t>
      </w:r>
      <w:r w:rsidR="00D75019">
        <w:rPr>
          <w:rFonts w:cstheme="minorHAnsi"/>
        </w:rPr>
        <w:t xml:space="preserve"> measure both the contributions of collagen and elastin to aortic intrinsic stiffness</w:t>
      </w:r>
      <w:r w:rsidR="00584392">
        <w:rPr>
          <w:rFonts w:cstheme="minorHAnsi"/>
        </w:rPr>
        <w:t>.</w:t>
      </w:r>
    </w:p>
    <w:p w14:paraId="2C4FB3DF" w14:textId="08B42D82" w:rsidR="00584392" w:rsidRPr="00D75084" w:rsidRDefault="00584392" w:rsidP="0058439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3C4BE2E" w:rsidR="007D61A8" w:rsidRPr="00C46489" w:rsidRDefault="00A8463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Clayton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C46489" w:rsidRPr="00C46489">
        <w:rPr>
          <w:rFonts w:cstheme="minorHAnsi"/>
        </w:rPr>
        <w:t>Accurate intrinsic aortic stiffness determination critically requires precise, consistent measurements of ring length, wall thickness, and diameter.</w:t>
      </w:r>
    </w:p>
    <w:p w14:paraId="032FA24C" w14:textId="5571EF49" w:rsidR="00C46489" w:rsidRPr="00B07A3B" w:rsidRDefault="00C46489" w:rsidP="00C4648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174CA598" w:rsidR="00333FA4" w:rsidRPr="00C46489" w:rsidRDefault="00A8463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Nguyen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C46489" w:rsidRPr="00C46489">
        <w:rPr>
          <w:rFonts w:cstheme="minorHAnsi"/>
        </w:rPr>
        <w:t>Future studies can use this platform to determine how proteins, RNA, or extracellular vesicles directly affect aortic elastic modulus.</w:t>
      </w:r>
    </w:p>
    <w:p w14:paraId="65C8F68F" w14:textId="69A7BB4A" w:rsidR="00C46489" w:rsidRPr="00D75084" w:rsidRDefault="00C46489" w:rsidP="00C4648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70A6C170" w14:textId="77777777" w:rsidR="0054730A" w:rsidRDefault="0054730A" w:rsidP="00AF3977">
      <w:pPr>
        <w:spacing w:before="120"/>
        <w:rPr>
          <w:rFonts w:cstheme="minorHAnsi"/>
          <w:b/>
          <w:i/>
          <w:color w:val="0000FF"/>
        </w:rPr>
      </w:pPr>
    </w:p>
    <w:p w14:paraId="6DE79B56" w14:textId="77777777" w:rsidR="0054730A" w:rsidRDefault="0054730A" w:rsidP="00AF3977">
      <w:pPr>
        <w:spacing w:before="120"/>
        <w:rPr>
          <w:rFonts w:cstheme="minorHAnsi"/>
          <w:b/>
          <w:i/>
          <w:color w:val="0000FF"/>
        </w:rPr>
      </w:pPr>
    </w:p>
    <w:p w14:paraId="599470F2" w14:textId="77777777" w:rsidR="0054730A" w:rsidRDefault="0054730A">
      <w:pPr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br w:type="page"/>
      </w:r>
    </w:p>
    <w:p w14:paraId="56E17519" w14:textId="51AF9FDB" w:rsidR="0054730A" w:rsidRPr="0062081E" w:rsidRDefault="0054730A" w:rsidP="0054730A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225615E1" w14:textId="77777777" w:rsidR="0054730A" w:rsidRPr="0062081E" w:rsidRDefault="0054730A" w:rsidP="0054730A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B920B63" w14:textId="77777777" w:rsidR="0054730A" w:rsidRPr="0062081E" w:rsidRDefault="0054730A" w:rsidP="0054730A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0CCBCD14" w14:textId="77777777" w:rsidR="0054730A" w:rsidRPr="0062081E" w:rsidRDefault="0054730A" w:rsidP="0054730A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1873244" w14:textId="77777777" w:rsidR="0054730A" w:rsidRPr="0062081E" w:rsidRDefault="0054730A" w:rsidP="0054730A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3A9FFE72" w14:textId="77777777" w:rsidR="0054730A" w:rsidRPr="0062081E" w:rsidRDefault="0054730A" w:rsidP="0054730A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26F1278B" w14:textId="77777777" w:rsidR="0054730A" w:rsidRPr="0062081E" w:rsidRDefault="0054730A" w:rsidP="0054730A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0799020A" w14:textId="77777777" w:rsidR="0054730A" w:rsidRPr="0062081E" w:rsidRDefault="0054730A" w:rsidP="0054730A">
      <w:pPr>
        <w:spacing w:before="120"/>
        <w:rPr>
          <w:rFonts w:ascii="Calibri" w:hAnsi="Calibri" w:cs="Calibri"/>
          <w:lang w:val="en-IN"/>
        </w:rPr>
      </w:pPr>
    </w:p>
    <w:p w14:paraId="13EFEA44" w14:textId="77777777" w:rsidR="0054730A" w:rsidRPr="002D2798" w:rsidRDefault="0054730A" w:rsidP="0054730A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75FAE1C1" w14:textId="5055A73F" w:rsidR="0054730A" w:rsidRPr="0054730A" w:rsidRDefault="004E6616" w:rsidP="0054730A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4E6616">
        <w:rPr>
          <w:rStyle w:val="BodyText"/>
          <w:rFonts w:ascii="Calibri" w:hAnsi="Calibri" w:cs="Calibri"/>
          <w:b/>
          <w:color w:val="auto"/>
          <w:u w:val="single"/>
        </w:rPr>
        <w:t>Zachary S. Clayton, PhD, Assistant Professor, Division of Geriatric Medicine, University of Colorado Anschutz</w:t>
      </w:r>
      <w:r w:rsidR="0054730A" w:rsidRPr="0062081E">
        <w:rPr>
          <w:rFonts w:ascii="Calibri" w:hAnsi="Calibri" w:cs="Calibri"/>
        </w:rPr>
        <w:t>: (authors will present their testimonial statements live)</w:t>
      </w:r>
    </w:p>
    <w:p w14:paraId="2D4DC3BF" w14:textId="77777777" w:rsidR="0054730A" w:rsidRPr="00D75084" w:rsidRDefault="0054730A" w:rsidP="005473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75D9C9C" w14:textId="77777777" w:rsidR="0054730A" w:rsidRPr="0054730A" w:rsidRDefault="0054730A" w:rsidP="0054730A">
      <w:pPr>
        <w:spacing w:before="120"/>
        <w:rPr>
          <w:rFonts w:ascii="Calibri" w:eastAsia="Times New Roman" w:hAnsi="Calibri" w:cs="Calibri"/>
        </w:rPr>
      </w:pPr>
    </w:p>
    <w:p w14:paraId="34B3AC04" w14:textId="77777777" w:rsidR="0054730A" w:rsidRPr="0062081E" w:rsidRDefault="0054730A" w:rsidP="0054730A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6BF509C4" w14:textId="1B17A8E0" w:rsidR="0054730A" w:rsidRPr="0054730A" w:rsidRDefault="004E6616" w:rsidP="0054730A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4E6616">
        <w:rPr>
          <w:rFonts w:ascii="Calibri" w:hAnsi="Calibri" w:cs="Calibri"/>
          <w:b/>
          <w:color w:val="auto"/>
          <w:u w:val="single"/>
        </w:rPr>
        <w:t>Zachary S. Clayton, PhD, Assistant Professor, Division of Geriatric Medicine, University of Colorado Anschutz:</w:t>
      </w:r>
      <w:r>
        <w:rPr>
          <w:rFonts w:ascii="Calibri" w:hAnsi="Calibri" w:cs="Calibri"/>
          <w:b/>
          <w:color w:val="auto"/>
        </w:rPr>
        <w:t xml:space="preserve"> </w:t>
      </w:r>
      <w:r w:rsidR="0054730A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3EB4B708" w14:textId="7F2CCB5A" w:rsidR="0054730A" w:rsidRPr="0054730A" w:rsidRDefault="0054730A" w:rsidP="005473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5855382" w14:textId="77777777" w:rsidR="0054730A" w:rsidRDefault="0054730A" w:rsidP="00AF3977">
      <w:pPr>
        <w:spacing w:before="120"/>
        <w:rPr>
          <w:rFonts w:cstheme="minorHAnsi"/>
          <w:b/>
          <w:i/>
          <w:color w:val="0000FF"/>
        </w:rPr>
      </w:pP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61D84BA2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</w:t>
      </w:r>
      <w:r w:rsidR="006A7E2B">
        <w:rPr>
          <w:rFonts w:eastAsia="Times New Roman" w:cstheme="minorHAnsi"/>
        </w:rPr>
        <w:t xml:space="preserve"> </w:t>
      </w:r>
      <w:r w:rsidRPr="00710EA3">
        <w:rPr>
          <w:rFonts w:eastAsia="Times New Roman" w:cstheme="minorHAnsi"/>
        </w:rPr>
        <w:t xml:space="preserve">at </w:t>
      </w:r>
      <w:r w:rsidR="00B53473">
        <w:rPr>
          <w:rFonts w:eastAsia="Times New Roman" w:cstheme="minorHAnsi"/>
        </w:rPr>
        <w:t xml:space="preserve">the </w:t>
      </w:r>
      <w:r w:rsidR="006A7E2B" w:rsidRPr="00784301">
        <w:rPr>
          <w:rFonts w:ascii="Calibri" w:hAnsi="Calibri" w:cs="Calibri"/>
        </w:rPr>
        <w:t>University of Colorado Anschutz Medical Campus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695E7BE3" w:rsidR="00CE10F2" w:rsidRDefault="00733386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252E4">
        <w:rPr>
          <w:b/>
          <w:bCs/>
        </w:rPr>
        <w:t>Mouse Aorta D</w:t>
      </w:r>
      <w:r>
        <w:rPr>
          <w:b/>
          <w:bCs/>
        </w:rPr>
        <w:t>i</w:t>
      </w:r>
      <w:r w:rsidRPr="003252E4">
        <w:rPr>
          <w:b/>
          <w:bCs/>
        </w:rPr>
        <w:t>ssection</w:t>
      </w:r>
    </w:p>
    <w:p w14:paraId="6FE16670" w14:textId="49FAD0F6" w:rsidR="00985FE6" w:rsidRDefault="00D7547B" w:rsidP="001E50E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D94F9B">
        <w:rPr>
          <w:rFonts w:cstheme="minorHAnsi"/>
        </w:rPr>
        <w:t>Nguyen</w:t>
      </w:r>
      <w:r w:rsidR="00FF25E5">
        <w:rPr>
          <w:rFonts w:cstheme="minorHAnsi"/>
        </w:rPr>
        <w:t xml:space="preserve"> </w:t>
      </w:r>
    </w:p>
    <w:p w14:paraId="47BFF2E8" w14:textId="7BCDB92C" w:rsidR="00283A41" w:rsidRDefault="00283A41" w:rsidP="001E50E2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283A41">
        <w:rPr>
          <w:rFonts w:cstheme="minorHAnsi"/>
          <w:b/>
          <w:bCs/>
          <w:highlight w:val="yellow"/>
        </w:rPr>
        <w:t>Authors</w:t>
      </w:r>
      <w:r w:rsidRPr="00283A41">
        <w:rPr>
          <w:rFonts w:cstheme="minorHAnsi"/>
          <w:highlight w:val="yellow"/>
        </w:rPr>
        <w:t>: During filming, please point out the organs or veins before dissecting them.</w:t>
      </w:r>
    </w:p>
    <w:p w14:paraId="02735559" w14:textId="1AE9E7B5" w:rsidR="0081336E" w:rsidRDefault="0081336E" w:rsidP="001E50E2">
      <w:pPr>
        <w:pStyle w:val="ListParagraph"/>
        <w:spacing w:before="120"/>
        <w:ind w:left="360"/>
        <w:contextualSpacing w:val="0"/>
      </w:pPr>
      <w:r w:rsidRPr="00542C93">
        <w:rPr>
          <w:rFonts w:eastAsia="Times New Roman" w:cstheme="minorHAnsi"/>
          <w:b/>
          <w:bCs/>
          <w:highlight w:val="yellow"/>
        </w:rPr>
        <w:t>Authors</w:t>
      </w:r>
      <w:r w:rsidRPr="00542C93">
        <w:rPr>
          <w:rFonts w:eastAsia="Times New Roman" w:cstheme="minorHAnsi"/>
          <w:highlight w:val="yellow"/>
        </w:rPr>
        <w:t>: Please film the shots labeled as SCOPE using your microscope camera and upload the files to your project page:</w:t>
      </w:r>
      <w:r>
        <w:rPr>
          <w:rFonts w:eastAsia="Times New Roman" w:cstheme="minorHAnsi"/>
        </w:rPr>
        <w:t xml:space="preserve"> </w:t>
      </w:r>
      <w:hyperlink r:id="rId14" w:history="1">
        <w:r w:rsidRPr="0081336E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https://review.jove.com/account/file-uploader?src=21712388</w:t>
        </w:r>
      </w:hyperlink>
    </w:p>
    <w:p w14:paraId="62998732" w14:textId="69CF6896" w:rsidR="00733386" w:rsidRPr="00097F47" w:rsidRDefault="00733386" w:rsidP="00733386">
      <w:pPr>
        <w:pStyle w:val="Narration"/>
        <w:numPr>
          <w:ilvl w:val="1"/>
          <w:numId w:val="3"/>
        </w:numPr>
      </w:pPr>
      <w:r w:rsidRPr="00097F47">
        <w:t>To begin, place the mouse in a dorsal recumbent position</w:t>
      </w:r>
      <w:r>
        <w:t xml:space="preserve"> after </w:t>
      </w:r>
      <w:r w:rsidRPr="00097F47">
        <w:t>anesthetiz</w:t>
      </w:r>
      <w:r>
        <w:t>ing with</w:t>
      </w:r>
      <w:r w:rsidRPr="00097F47">
        <w:t xml:space="preserve"> 2.5 percent inhaled isoflurane</w:t>
      </w:r>
      <w:r>
        <w:t xml:space="preserve"> </w:t>
      </w:r>
      <w:r w:rsidRPr="00097F47">
        <w:rPr>
          <w:b/>
          <w:bCs/>
        </w:rPr>
        <w:t>[1]</w:t>
      </w:r>
      <w:r w:rsidRPr="00831C4E">
        <w:t>.</w:t>
      </w:r>
      <w:r w:rsidRPr="00097F47">
        <w:t xml:space="preserve"> </w:t>
      </w:r>
      <w:r>
        <w:t>Following blood collection and secondary euthanasia, c</w:t>
      </w:r>
      <w:r w:rsidRPr="00097F47">
        <w:t xml:space="preserve">arefully remove the aorta from the arch to the abdominal </w:t>
      </w:r>
      <w:r w:rsidR="008061FA">
        <w:t>segment</w:t>
      </w:r>
      <w:r w:rsidRPr="00097F47">
        <w:t xml:space="preserve"> </w:t>
      </w:r>
      <w:r w:rsidRPr="00097F47">
        <w:rPr>
          <w:b/>
          <w:bCs/>
        </w:rPr>
        <w:t>[</w:t>
      </w:r>
      <w:r>
        <w:rPr>
          <w:b/>
          <w:bCs/>
        </w:rPr>
        <w:t>2</w:t>
      </w:r>
      <w:r w:rsidRPr="00097F47">
        <w:rPr>
          <w:b/>
          <w:bCs/>
        </w:rPr>
        <w:t>]</w:t>
      </w:r>
      <w:r w:rsidRPr="00097F47">
        <w:t>.</w:t>
      </w:r>
    </w:p>
    <w:p w14:paraId="36E4664D" w14:textId="52FE7D65" w:rsidR="00733386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WIDE: Talent positioning the anesthetized mouse in dorsal recumbency.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3356958" w14:textId="1265A332" w:rsidR="00733386" w:rsidRPr="00097F47" w:rsidRDefault="00991454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991454">
        <w:rPr>
          <w:highlight w:val="yellow"/>
          <w:lang w:val="en-IN"/>
        </w:rPr>
        <w:t>SCOPE:</w:t>
      </w:r>
      <w:r>
        <w:rPr>
          <w:lang w:val="en-IN"/>
        </w:rPr>
        <w:t xml:space="preserve"> Show</w:t>
      </w:r>
      <w:r w:rsidR="00733386" w:rsidRPr="00097F47">
        <w:rPr>
          <w:lang w:val="en-IN"/>
        </w:rPr>
        <w:t xml:space="preserve"> careful dissecti</w:t>
      </w:r>
      <w:r>
        <w:rPr>
          <w:lang w:val="en-IN"/>
        </w:rPr>
        <w:t>on</w:t>
      </w:r>
      <w:r w:rsidR="00733386" w:rsidRPr="00097F47">
        <w:rPr>
          <w:lang w:val="en-IN"/>
        </w:rPr>
        <w:t xml:space="preserve"> and remov</w:t>
      </w:r>
      <w:r>
        <w:rPr>
          <w:lang w:val="en-IN"/>
        </w:rPr>
        <w:t>al of</w:t>
      </w:r>
      <w:r w:rsidR="00733386" w:rsidRPr="00097F47">
        <w:rPr>
          <w:lang w:val="en-IN"/>
        </w:rPr>
        <w:t xml:space="preserve"> the aorta from the aortic arch to the abdominal aorta.</w:t>
      </w:r>
    </w:p>
    <w:p w14:paraId="631738D9" w14:textId="77777777" w:rsidR="00733386" w:rsidRPr="00097F47" w:rsidRDefault="00733386" w:rsidP="00733386">
      <w:pPr>
        <w:pStyle w:val="Narration"/>
        <w:numPr>
          <w:ilvl w:val="1"/>
          <w:numId w:val="3"/>
        </w:numPr>
      </w:pPr>
      <w:r w:rsidRPr="00097F47">
        <w:t xml:space="preserve">Place the aorta in </w:t>
      </w:r>
      <w:r>
        <w:t xml:space="preserve">cold physiological saline solution, or </w:t>
      </w:r>
      <w:r w:rsidRPr="00097F47">
        <w:t xml:space="preserve">CPSS </w:t>
      </w:r>
      <w:r w:rsidRPr="00831C4E">
        <w:rPr>
          <w:i/>
          <w:iCs/>
          <w:color w:val="EE0000"/>
        </w:rPr>
        <w:t>(C-P-S-S)</w:t>
      </w:r>
      <w:r>
        <w:t xml:space="preserve"> </w:t>
      </w:r>
      <w:r w:rsidRPr="00097F47">
        <w:rPr>
          <w:b/>
          <w:bCs/>
        </w:rPr>
        <w:t>[1]</w:t>
      </w:r>
      <w:r w:rsidRPr="00097F47">
        <w:t>. U</w:t>
      </w:r>
      <w:r>
        <w:t xml:space="preserve">se </w:t>
      </w:r>
      <w:r w:rsidRPr="00097F47">
        <w:t>Vannas Spring Scissors with 2.5-millimeter blades</w:t>
      </w:r>
      <w:r>
        <w:t xml:space="preserve"> to</w:t>
      </w:r>
      <w:r w:rsidRPr="00097F47">
        <w:t xml:space="preserve"> remove all connective and perivascular adipose tissue </w:t>
      </w:r>
      <w:r w:rsidRPr="00097F47">
        <w:rPr>
          <w:b/>
          <w:bCs/>
        </w:rPr>
        <w:t>[2]</w:t>
      </w:r>
      <w:r w:rsidRPr="00097F47">
        <w:t>.</w:t>
      </w:r>
    </w:p>
    <w:p w14:paraId="0CECBB9F" w14:textId="0082AB5A" w:rsidR="00733386" w:rsidRDefault="001440D1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1440D1">
        <w:rPr>
          <w:highlight w:val="yellow"/>
          <w:lang w:val="en-IN"/>
        </w:rPr>
        <w:t>SCOPE:</w:t>
      </w:r>
      <w:r>
        <w:rPr>
          <w:lang w:val="en-IN"/>
        </w:rPr>
        <w:t xml:space="preserve"> Show</w:t>
      </w:r>
      <w:r w:rsidR="00733386" w:rsidRPr="00097F47">
        <w:rPr>
          <w:lang w:val="en-IN"/>
        </w:rPr>
        <w:t xml:space="preserve"> placing the isolated aorta in CPSS.</w:t>
      </w:r>
    </w:p>
    <w:p w14:paraId="6C29DF92" w14:textId="4551BD2B" w:rsidR="00E41D54" w:rsidRPr="00097F47" w:rsidRDefault="00156B12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156B12">
        <w:rPr>
          <w:highlight w:val="yellow"/>
          <w:lang w:val="en-IN"/>
        </w:rPr>
        <w:t>SCOPE:</w:t>
      </w:r>
      <w:r>
        <w:rPr>
          <w:lang w:val="en-IN"/>
        </w:rPr>
        <w:t xml:space="preserve"> Show </w:t>
      </w:r>
      <w:r w:rsidR="00E41D54" w:rsidRPr="00097F47">
        <w:rPr>
          <w:lang w:val="en-IN"/>
        </w:rPr>
        <w:t>using</w:t>
      </w:r>
      <w:r>
        <w:rPr>
          <w:lang w:val="en-IN"/>
        </w:rPr>
        <w:t xml:space="preserve"> the </w:t>
      </w:r>
      <w:r w:rsidR="00E41D54" w:rsidRPr="00097F47">
        <w:rPr>
          <w:lang w:val="en-IN"/>
        </w:rPr>
        <w:t>Vannas Spring Scissors to remove connective and perivascular adipose tissue from the aorta.</w:t>
      </w:r>
      <w:r w:rsidR="00E41D54">
        <w:rPr>
          <w:lang w:val="en-IN"/>
        </w:rPr>
        <w:t xml:space="preserve"> </w:t>
      </w:r>
    </w:p>
    <w:p w14:paraId="530842B4" w14:textId="77777777" w:rsidR="00733386" w:rsidRPr="00097F47" w:rsidRDefault="00733386" w:rsidP="00733386">
      <w:pPr>
        <w:pStyle w:val="Narration"/>
        <w:numPr>
          <w:ilvl w:val="1"/>
          <w:numId w:val="3"/>
        </w:numPr>
      </w:pPr>
      <w:r w:rsidRPr="00097F47">
        <w:t xml:space="preserve">Carefully cut three 1-millimeter-wide aortic segments in the thoracic region just below the aortic arch </w:t>
      </w:r>
      <w:r w:rsidRPr="00097F47">
        <w:rPr>
          <w:b/>
          <w:bCs/>
        </w:rPr>
        <w:t>[1]</w:t>
      </w:r>
      <w:r w:rsidRPr="00097F47">
        <w:t>.</w:t>
      </w:r>
      <w:r>
        <w:t xml:space="preserve"> </w:t>
      </w:r>
      <w:r w:rsidRPr="00097F47">
        <w:t xml:space="preserve">Place two 1-millimeter aortic segments in a 1.5-milliliter tube </w:t>
      </w:r>
      <w:r>
        <w:t xml:space="preserve">containing CPSS </w:t>
      </w:r>
      <w:r w:rsidRPr="00831C4E">
        <w:rPr>
          <w:b/>
          <w:bCs/>
        </w:rPr>
        <w:t>[</w:t>
      </w:r>
      <w:r>
        <w:rPr>
          <w:b/>
          <w:bCs/>
        </w:rPr>
        <w:t>2</w:t>
      </w:r>
      <w:r w:rsidRPr="00831C4E">
        <w:rPr>
          <w:b/>
          <w:bCs/>
        </w:rPr>
        <w:t>]</w:t>
      </w:r>
      <w:r>
        <w:t xml:space="preserve"> and store the tube at -80</w:t>
      </w:r>
      <w:r w:rsidRPr="00097F47">
        <w:t xml:space="preserve"> degrees Celsius until stress-strain pin myography experiments </w:t>
      </w:r>
      <w:r w:rsidRPr="00097F47">
        <w:rPr>
          <w:b/>
          <w:bCs/>
        </w:rPr>
        <w:t>[</w:t>
      </w:r>
      <w:r>
        <w:rPr>
          <w:b/>
          <w:bCs/>
        </w:rPr>
        <w:t>3</w:t>
      </w:r>
      <w:r w:rsidRPr="00097F47">
        <w:rPr>
          <w:b/>
          <w:bCs/>
        </w:rPr>
        <w:t>]</w:t>
      </w:r>
      <w:r w:rsidRPr="00097F47">
        <w:t xml:space="preserve">. Store the third segment </w:t>
      </w:r>
      <w:r w:rsidRPr="00831C4E">
        <w:t>in a cryomold filled with optimal cutting temperatur</w:t>
      </w:r>
      <w:r>
        <w:t xml:space="preserve">e, OCT </w:t>
      </w:r>
      <w:r w:rsidRPr="00831C4E">
        <w:rPr>
          <w:i/>
          <w:iCs/>
          <w:color w:val="EE0000"/>
        </w:rPr>
        <w:t>(O-C-T)</w:t>
      </w:r>
      <w:r w:rsidRPr="00831C4E">
        <w:t xml:space="preserve"> compound</w:t>
      </w:r>
      <w:r w:rsidRPr="00097F47">
        <w:t xml:space="preserve"> for subsequent histological measurements </w:t>
      </w:r>
      <w:r w:rsidRPr="00097F47">
        <w:rPr>
          <w:b/>
          <w:bCs/>
        </w:rPr>
        <w:t>[</w:t>
      </w:r>
      <w:r>
        <w:rPr>
          <w:b/>
          <w:bCs/>
        </w:rPr>
        <w:t>4</w:t>
      </w:r>
      <w:r w:rsidRPr="00097F47">
        <w:rPr>
          <w:b/>
          <w:bCs/>
        </w:rPr>
        <w:t>]</w:t>
      </w:r>
      <w:r w:rsidRPr="00097F47">
        <w:t>.</w:t>
      </w:r>
    </w:p>
    <w:p w14:paraId="7EF3DA6A" w14:textId="2B443FB6" w:rsidR="00733386" w:rsidRPr="00831C4E" w:rsidRDefault="00156B12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156B12">
        <w:rPr>
          <w:highlight w:val="yellow"/>
          <w:lang w:val="en-IN"/>
        </w:rPr>
        <w:t>SCOPE:</w:t>
      </w:r>
      <w:r>
        <w:rPr>
          <w:lang w:val="en-IN"/>
        </w:rPr>
        <w:t xml:space="preserve"> Show </w:t>
      </w:r>
      <w:r w:rsidR="00733386" w:rsidRPr="00097F47">
        <w:rPr>
          <w:lang w:val="en-IN"/>
        </w:rPr>
        <w:t>cutting three 1</w:t>
      </w:r>
      <w:r>
        <w:rPr>
          <w:lang w:val="en-IN"/>
        </w:rPr>
        <w:t xml:space="preserve"> mm</w:t>
      </w:r>
      <w:r w:rsidR="00733386" w:rsidRPr="00097F47">
        <w:rPr>
          <w:lang w:val="en-IN"/>
        </w:rPr>
        <w:t>-wide aortic segments from the thoracic region below the aortic arch.</w:t>
      </w:r>
    </w:p>
    <w:p w14:paraId="6C0F0B57" w14:textId="671775B4" w:rsidR="00733386" w:rsidRDefault="00156B12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156B12">
        <w:rPr>
          <w:highlight w:val="yellow"/>
          <w:lang w:val="en-IN"/>
        </w:rPr>
        <w:t>SCOPE:</w:t>
      </w:r>
      <w:r>
        <w:rPr>
          <w:lang w:val="en-IN"/>
        </w:rPr>
        <w:t xml:space="preserve"> Show </w:t>
      </w:r>
      <w:r w:rsidR="00733386" w:rsidRPr="00097F47">
        <w:rPr>
          <w:lang w:val="en-IN"/>
        </w:rPr>
        <w:t>placing two aortic segments into a 1.5-milliliter tube filled with CPSS.</w:t>
      </w:r>
    </w:p>
    <w:p w14:paraId="18330C1B" w14:textId="77777777" w:rsidR="00733386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Talent placing the tube into storage at minus 80 degrees Celsius.</w:t>
      </w:r>
    </w:p>
    <w:p w14:paraId="79643941" w14:textId="67135614" w:rsidR="00733386" w:rsidRDefault="00156B12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156B12">
        <w:rPr>
          <w:highlight w:val="yellow"/>
          <w:lang w:val="en-IN"/>
        </w:rPr>
        <w:t>SCOPE:</w:t>
      </w:r>
      <w:r>
        <w:rPr>
          <w:lang w:val="en-IN"/>
        </w:rPr>
        <w:t xml:space="preserve"> Show </w:t>
      </w:r>
      <w:r w:rsidR="00733386" w:rsidRPr="00097F47">
        <w:rPr>
          <w:lang w:val="en-IN"/>
        </w:rPr>
        <w:t xml:space="preserve">storing the third aortic segment separately for later histological </w:t>
      </w:r>
      <w:r w:rsidR="00733386" w:rsidRPr="00097F47">
        <w:rPr>
          <w:lang w:val="en-IN"/>
        </w:rPr>
        <w:lastRenderedPageBreak/>
        <w:t>measurements.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7B6D7FBB" w:rsidR="000F326F" w:rsidRDefault="00733386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21D44">
        <w:rPr>
          <w:b/>
          <w:bCs/>
          <w:lang w:val="en-IN"/>
        </w:rPr>
        <w:t>Stress-strain Pin Myography Experiments</w:t>
      </w:r>
    </w:p>
    <w:p w14:paraId="0C817B89" w14:textId="61AA63AC" w:rsidR="000F326F" w:rsidRDefault="000F326F" w:rsidP="001440D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9361A6">
        <w:rPr>
          <w:rFonts w:cstheme="minorHAnsi"/>
        </w:rPr>
        <w:t>Clayton</w:t>
      </w:r>
      <w:r>
        <w:rPr>
          <w:rFonts w:cstheme="minorHAnsi"/>
        </w:rPr>
        <w:t xml:space="preserve"> </w:t>
      </w:r>
    </w:p>
    <w:p w14:paraId="369358B8" w14:textId="4DBF4D28" w:rsidR="00C96EFB" w:rsidRDefault="00C96EFB" w:rsidP="001440D1">
      <w:pPr>
        <w:pStyle w:val="ListParagraph"/>
        <w:spacing w:before="120"/>
        <w:ind w:left="360"/>
        <w:contextualSpacing w:val="0"/>
      </w:pPr>
      <w:r w:rsidRPr="00542C93">
        <w:rPr>
          <w:rFonts w:eastAsia="Times New Roman" w:cstheme="minorHAnsi"/>
          <w:b/>
          <w:bCs/>
          <w:highlight w:val="yellow"/>
        </w:rPr>
        <w:t>Authors</w:t>
      </w:r>
      <w:r w:rsidRPr="00542C93">
        <w:rPr>
          <w:rFonts w:eastAsia="Times New Roman" w:cstheme="minorHAnsi"/>
          <w:highlight w:val="yellow"/>
        </w:rPr>
        <w:t>: Please film the shots labeled as SCOPE using your microscope camera and upload the files to your project page:</w:t>
      </w:r>
      <w:r>
        <w:rPr>
          <w:rFonts w:eastAsia="Times New Roman" w:cstheme="minorHAnsi"/>
        </w:rPr>
        <w:t xml:space="preserve"> </w:t>
      </w:r>
      <w:hyperlink r:id="rId15" w:history="1">
        <w:r w:rsidRPr="0081336E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https://review.jove.com/account/file-uploader?src=21712388</w:t>
        </w:r>
      </w:hyperlink>
    </w:p>
    <w:p w14:paraId="4FFE0730" w14:textId="77777777" w:rsidR="00C96EFB" w:rsidRDefault="00C96EFB" w:rsidP="00C96EFB">
      <w:pPr>
        <w:pStyle w:val="ListParagraph"/>
        <w:spacing w:before="120"/>
        <w:ind w:left="360"/>
        <w:contextualSpacing w:val="0"/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6" w:history="1">
        <w:r w:rsidRPr="0081336E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https://review.jove.com/account/file-uploader?src=21712388</w:t>
        </w:r>
      </w:hyperlink>
    </w:p>
    <w:p w14:paraId="4C0DFF0A" w14:textId="3F953A79" w:rsidR="00C96EFB" w:rsidRDefault="00C96EFB" w:rsidP="00C96EFB">
      <w:pPr>
        <w:pStyle w:val="ListParagraph"/>
        <w:spacing w:before="120"/>
        <w:ind w:left="360"/>
        <w:contextualSpacing w:val="0"/>
        <w:rPr>
          <w:rFonts w:ascii="Calibri" w:hAnsi="Calibri" w:cs="Calibri"/>
          <w:b/>
          <w:bCs/>
          <w:i/>
          <w:iCs/>
          <w:color w:val="3333FF"/>
        </w:rPr>
      </w:pPr>
      <w:bookmarkStart w:id="1" w:name="_Hlk204179977"/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1"/>
      <w:r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</w:p>
    <w:p w14:paraId="6BFEA48A" w14:textId="77777777" w:rsidR="00C96EFB" w:rsidRPr="00C96EFB" w:rsidRDefault="00C96EFB" w:rsidP="00C96EF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B9025EF" w14:textId="2FF4467B" w:rsidR="00733386" w:rsidRPr="00097F47" w:rsidRDefault="00733386" w:rsidP="00733386">
      <w:pPr>
        <w:pStyle w:val="Narration"/>
        <w:numPr>
          <w:ilvl w:val="1"/>
          <w:numId w:val="3"/>
        </w:numPr>
      </w:pPr>
      <w:r w:rsidRPr="00097F47">
        <w:t xml:space="preserve">Preheat the chambers </w:t>
      </w:r>
      <w:r>
        <w:t>containing</w:t>
      </w:r>
      <w:r w:rsidRPr="00097F47">
        <w:t xml:space="preserve"> approximately 6 </w:t>
      </w:r>
      <w:proofErr w:type="spellStart"/>
      <w:r w:rsidRPr="00097F47">
        <w:t>milliliters</w:t>
      </w:r>
      <w:proofErr w:type="spellEnd"/>
      <w:r w:rsidRPr="00097F47">
        <w:t xml:space="preserve"> of phosphate-buffered saline</w:t>
      </w:r>
      <w:r>
        <w:t xml:space="preserve">, or PBS </w:t>
      </w:r>
      <w:r w:rsidRPr="00FD5A23">
        <w:rPr>
          <w:i/>
          <w:iCs/>
          <w:color w:val="EE0000"/>
        </w:rPr>
        <w:t>(P-B-S)</w:t>
      </w:r>
      <w:r w:rsidR="001440D1" w:rsidRPr="001440D1">
        <w:t>,</w:t>
      </w:r>
      <w:r w:rsidRPr="001440D1">
        <w:t xml:space="preserve"> </w:t>
      </w:r>
      <w:r w:rsidRPr="00097F47">
        <w:t xml:space="preserve">to 37 degrees Celsius </w:t>
      </w:r>
      <w:r w:rsidRPr="00097F47">
        <w:rPr>
          <w:b/>
          <w:bCs/>
        </w:rPr>
        <w:t>[1]</w:t>
      </w:r>
      <w:r w:rsidRPr="00097F47">
        <w:t xml:space="preserve"> and thaw the 1-millimeter frozen aortic segments </w:t>
      </w:r>
      <w:r w:rsidRPr="00097F47">
        <w:rPr>
          <w:b/>
          <w:bCs/>
        </w:rPr>
        <w:t>[2]</w:t>
      </w:r>
      <w:r w:rsidRPr="00097F47">
        <w:t>.</w:t>
      </w:r>
    </w:p>
    <w:p w14:paraId="140C33F1" w14:textId="77777777" w:rsidR="00733386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Talent preheating the chambers containing phosphate-buffered saline to 37 degrees Celsius.</w:t>
      </w:r>
    </w:p>
    <w:p w14:paraId="3331709B" w14:textId="77777777" w:rsidR="00733386" w:rsidRPr="00097F47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Talent thawing the frozen 1-millimeter aortic segments.</w:t>
      </w:r>
    </w:p>
    <w:p w14:paraId="0AB9ABCD" w14:textId="77777777" w:rsidR="00733386" w:rsidRPr="00097F47" w:rsidRDefault="00733386" w:rsidP="00733386">
      <w:pPr>
        <w:pStyle w:val="Narration"/>
        <w:numPr>
          <w:ilvl w:val="1"/>
          <w:numId w:val="3"/>
        </w:numPr>
      </w:pPr>
      <w:r>
        <w:t>Next, p</w:t>
      </w:r>
      <w:r w:rsidRPr="00097F47">
        <w:t xml:space="preserve">lace the calibration bridge on the myograph </w:t>
      </w:r>
      <w:r w:rsidRPr="00097F47">
        <w:rPr>
          <w:b/>
          <w:bCs/>
        </w:rPr>
        <w:t>[1]</w:t>
      </w:r>
      <w:r w:rsidRPr="00097F47">
        <w:t xml:space="preserve"> so that the T-balance bar does not touch the pin connected to the force transducer of the pin myography chamber </w:t>
      </w:r>
      <w:r w:rsidRPr="00097F47">
        <w:rPr>
          <w:b/>
          <w:bCs/>
        </w:rPr>
        <w:t>[2]</w:t>
      </w:r>
      <w:r w:rsidRPr="00097F47">
        <w:t>.</w:t>
      </w:r>
    </w:p>
    <w:p w14:paraId="10008183" w14:textId="77777777" w:rsidR="00733386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Talent placing the calibration bridge on the myograph.</w:t>
      </w:r>
    </w:p>
    <w:p w14:paraId="7E752E3E" w14:textId="77777777" w:rsidR="00733386" w:rsidRPr="00097F47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Close-up of the T-balance bar positioned without touching the pin connected to the force transducer.</w:t>
      </w:r>
    </w:p>
    <w:p w14:paraId="707BEE71" w14:textId="77777777" w:rsidR="00733386" w:rsidRPr="00097F47" w:rsidRDefault="00733386" w:rsidP="00733386">
      <w:pPr>
        <w:pStyle w:val="Narration"/>
        <w:numPr>
          <w:ilvl w:val="1"/>
          <w:numId w:val="3"/>
        </w:numPr>
      </w:pPr>
      <w:r w:rsidRPr="00097F47">
        <w:t xml:space="preserve">Ensure the force transducer pin is not subject to any force </w:t>
      </w:r>
      <w:r w:rsidRPr="00097F47">
        <w:rPr>
          <w:b/>
          <w:bCs/>
        </w:rPr>
        <w:t>[1]</w:t>
      </w:r>
      <w:r w:rsidRPr="00097F47">
        <w:t xml:space="preserve">. When the relative force is stable, place a 2-gram weight on the T-bridge so that the T-balance bar applies approximately 2 grams of force on the force transducer pin </w:t>
      </w:r>
      <w:r w:rsidRPr="00097F47">
        <w:rPr>
          <w:b/>
          <w:bCs/>
        </w:rPr>
        <w:t>[2]</w:t>
      </w:r>
      <w:r w:rsidRPr="00097F47">
        <w:t>.</w:t>
      </w:r>
    </w:p>
    <w:p w14:paraId="5D7750DF" w14:textId="516C2AA8" w:rsidR="00733386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Talent checking that the force transducer pin is free of applied force.</w:t>
      </w:r>
      <w:r>
        <w:rPr>
          <w:lang w:val="en-IN"/>
        </w:rPr>
        <w:t xml:space="preserve"> </w:t>
      </w:r>
    </w:p>
    <w:p w14:paraId="45666389" w14:textId="77777777" w:rsidR="00733386" w:rsidRPr="00097F47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Talent placing a 2-gram weight on the T-bridge.</w:t>
      </w:r>
    </w:p>
    <w:p w14:paraId="04056786" w14:textId="77777777" w:rsidR="00733386" w:rsidRPr="00117AF5" w:rsidRDefault="00733386" w:rsidP="00733386">
      <w:pPr>
        <w:pStyle w:val="Narration"/>
        <w:numPr>
          <w:ilvl w:val="1"/>
          <w:numId w:val="3"/>
        </w:numPr>
        <w:rPr>
          <w:lang w:val="en-IN"/>
        </w:rPr>
      </w:pPr>
      <w:r w:rsidRPr="00097F47">
        <w:t>Confirm that the force readout is within 9.71 to 9.91 millinewtons</w:t>
      </w:r>
      <w:r>
        <w:t xml:space="preserve"> to complete the calibration</w:t>
      </w:r>
      <w:r w:rsidRPr="00097F47">
        <w:t xml:space="preserve"> </w:t>
      </w:r>
      <w:r w:rsidRPr="00097F47">
        <w:rPr>
          <w:b/>
          <w:bCs/>
        </w:rPr>
        <w:t>[1]</w:t>
      </w:r>
      <w:r w:rsidRPr="00097F47">
        <w:t xml:space="preserve">. </w:t>
      </w:r>
      <w:r w:rsidRPr="00117AF5">
        <w:rPr>
          <w:lang w:val="en-IN"/>
        </w:rPr>
        <w:t xml:space="preserve">Determine the baseline </w:t>
      </w:r>
      <w:proofErr w:type="spellStart"/>
      <w:r w:rsidRPr="00117AF5">
        <w:rPr>
          <w:lang w:val="en-IN"/>
        </w:rPr>
        <w:t>micrometer</w:t>
      </w:r>
      <w:proofErr w:type="spellEnd"/>
      <w:r w:rsidRPr="00117AF5">
        <w:rPr>
          <w:lang w:val="en-IN"/>
        </w:rPr>
        <w:t xml:space="preserve"> reading </w:t>
      </w:r>
      <w:r w:rsidRPr="00117AF5">
        <w:rPr>
          <w:b/>
          <w:bCs/>
          <w:lang w:val="en-IN"/>
        </w:rPr>
        <w:t>[</w:t>
      </w:r>
      <w:r>
        <w:rPr>
          <w:b/>
          <w:bCs/>
          <w:lang w:val="en-IN"/>
        </w:rPr>
        <w:t>2</w:t>
      </w:r>
      <w:r w:rsidRPr="00117AF5">
        <w:rPr>
          <w:b/>
          <w:bCs/>
          <w:lang w:val="en-IN"/>
        </w:rPr>
        <w:t>]</w:t>
      </w:r>
      <w:r w:rsidRPr="00117AF5">
        <w:rPr>
          <w:lang w:val="en-IN"/>
        </w:rPr>
        <w:t xml:space="preserve"> and record the initial value </w:t>
      </w:r>
      <w:r w:rsidRPr="00117AF5">
        <w:rPr>
          <w:b/>
          <w:bCs/>
          <w:lang w:val="en-IN"/>
        </w:rPr>
        <w:t>[</w:t>
      </w:r>
      <w:r>
        <w:rPr>
          <w:b/>
          <w:bCs/>
          <w:lang w:val="en-IN"/>
        </w:rPr>
        <w:t>3</w:t>
      </w:r>
      <w:r w:rsidRPr="00117AF5">
        <w:rPr>
          <w:b/>
          <w:bCs/>
          <w:lang w:val="en-IN"/>
        </w:rPr>
        <w:t>]</w:t>
      </w:r>
      <w:r w:rsidRPr="00117AF5">
        <w:rPr>
          <w:lang w:val="en-IN"/>
        </w:rPr>
        <w:t>.</w:t>
      </w:r>
      <w:r>
        <w:rPr>
          <w:lang w:val="en-IN"/>
        </w:rPr>
        <w:t xml:space="preserve"> </w:t>
      </w:r>
      <w:r>
        <w:t xml:space="preserve">Use a </w:t>
      </w:r>
      <w:r w:rsidRPr="00097F47">
        <w:t>dissection scope</w:t>
      </w:r>
      <w:r>
        <w:t xml:space="preserve"> to </w:t>
      </w:r>
      <w:r w:rsidRPr="00097F47">
        <w:t xml:space="preserve">determine the baseline </w:t>
      </w:r>
      <w:proofErr w:type="spellStart"/>
      <w:r w:rsidRPr="00097F47">
        <w:t>micrometer</w:t>
      </w:r>
      <w:proofErr w:type="spellEnd"/>
      <w:r w:rsidRPr="00097F47">
        <w:t xml:space="preserve"> distance at which the two parallel pins are nearly touching</w:t>
      </w:r>
      <w:r>
        <w:t xml:space="preserve"> </w:t>
      </w:r>
      <w:r w:rsidRPr="00097F47">
        <w:rPr>
          <w:b/>
          <w:bCs/>
        </w:rPr>
        <w:t>[</w:t>
      </w:r>
      <w:r>
        <w:rPr>
          <w:b/>
          <w:bCs/>
        </w:rPr>
        <w:t>4</w:t>
      </w:r>
      <w:r w:rsidRPr="00097F47">
        <w:rPr>
          <w:b/>
          <w:bCs/>
        </w:rPr>
        <w:t>]</w:t>
      </w:r>
      <w:r w:rsidRPr="00097F47">
        <w:t>.</w:t>
      </w:r>
    </w:p>
    <w:p w14:paraId="5E61309B" w14:textId="77777777" w:rsidR="00733386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837372">
        <w:rPr>
          <w:highlight w:val="yellow"/>
          <w:lang w:val="en-IN"/>
        </w:rPr>
        <w:t>SCREEN:</w:t>
      </w:r>
      <w:r w:rsidRPr="00097F47">
        <w:rPr>
          <w:lang w:val="en-IN"/>
        </w:rPr>
        <w:t xml:space="preserve"> Show the force readout within 9.71 to 9.91 millinewtons.</w:t>
      </w:r>
    </w:p>
    <w:p w14:paraId="51929B99" w14:textId="77777777" w:rsidR="00733386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117AF5">
        <w:rPr>
          <w:lang w:val="en-IN"/>
        </w:rPr>
        <w:t xml:space="preserve">Talent determining the baseline </w:t>
      </w:r>
      <w:proofErr w:type="spellStart"/>
      <w:r w:rsidRPr="00117AF5">
        <w:rPr>
          <w:lang w:val="en-IN"/>
        </w:rPr>
        <w:t>micrometer</w:t>
      </w:r>
      <w:proofErr w:type="spellEnd"/>
      <w:r w:rsidRPr="00117AF5">
        <w:rPr>
          <w:lang w:val="en-IN"/>
        </w:rPr>
        <w:t xml:space="preserve"> reading.</w:t>
      </w:r>
    </w:p>
    <w:p w14:paraId="00682F00" w14:textId="77777777" w:rsidR="00733386" w:rsidRPr="00A47FBF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117AF5">
        <w:rPr>
          <w:lang w:val="en-IN"/>
        </w:rPr>
        <w:lastRenderedPageBreak/>
        <w:t xml:space="preserve">Talent recording the initial </w:t>
      </w:r>
      <w:proofErr w:type="spellStart"/>
      <w:r w:rsidRPr="00117AF5">
        <w:rPr>
          <w:lang w:val="en-IN"/>
        </w:rPr>
        <w:t>micrometer</w:t>
      </w:r>
      <w:proofErr w:type="spellEnd"/>
      <w:r w:rsidRPr="00117AF5">
        <w:rPr>
          <w:lang w:val="en-IN"/>
        </w:rPr>
        <w:t xml:space="preserve"> value.</w:t>
      </w:r>
    </w:p>
    <w:p w14:paraId="37DFD47D" w14:textId="77777777" w:rsidR="00733386" w:rsidRPr="00097F47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048EE">
        <w:rPr>
          <w:highlight w:val="yellow"/>
          <w:lang w:val="en-IN"/>
        </w:rPr>
        <w:t>SCOPE:</w:t>
      </w:r>
      <w:r w:rsidRPr="00097F47">
        <w:rPr>
          <w:lang w:val="en-IN"/>
        </w:rPr>
        <w:t xml:space="preserve"> Show the two parallel pins nearly touching while the baseline </w:t>
      </w:r>
      <w:proofErr w:type="spellStart"/>
      <w:r w:rsidRPr="00097F47">
        <w:rPr>
          <w:lang w:val="en-IN"/>
        </w:rPr>
        <w:t>micrometer</w:t>
      </w:r>
      <w:proofErr w:type="spellEnd"/>
      <w:r w:rsidRPr="00097F47">
        <w:rPr>
          <w:lang w:val="en-IN"/>
        </w:rPr>
        <w:t xml:space="preserve"> distance is determined.</w:t>
      </w:r>
    </w:p>
    <w:p w14:paraId="20E78FD0" w14:textId="6CA16EFF" w:rsidR="00733386" w:rsidRPr="00097F47" w:rsidRDefault="00733386" w:rsidP="00733386">
      <w:pPr>
        <w:pStyle w:val="Narration"/>
        <w:numPr>
          <w:ilvl w:val="1"/>
          <w:numId w:val="3"/>
        </w:numPr>
      </w:pPr>
      <w:r>
        <w:t>P</w:t>
      </w:r>
      <w:r w:rsidRPr="00097F47">
        <w:t xml:space="preserve">lace the 1-millimeter aortic segment over the two pins </w:t>
      </w:r>
      <w:r w:rsidRPr="00097F47">
        <w:rPr>
          <w:b/>
          <w:bCs/>
        </w:rPr>
        <w:t>[1]</w:t>
      </w:r>
      <w:r w:rsidRPr="000C2174">
        <w:t>. Increase the pin width during mounting to create tension and prevent the aorta segment from being dislodged</w:t>
      </w:r>
      <w:r>
        <w:t xml:space="preserve"> </w:t>
      </w:r>
      <w:r w:rsidRPr="000C2174">
        <w:rPr>
          <w:b/>
          <w:bCs/>
        </w:rPr>
        <w:t>[2]</w:t>
      </w:r>
      <w:r w:rsidRPr="000C2174">
        <w:t>.</w:t>
      </w:r>
      <w:r w:rsidRPr="000C2174">
        <w:rPr>
          <w:b/>
          <w:bCs/>
        </w:rPr>
        <w:t xml:space="preserve"> </w:t>
      </w:r>
      <w:r>
        <w:t>Use</w:t>
      </w:r>
      <w:r w:rsidRPr="00097F47">
        <w:t xml:space="preserve"> </w:t>
      </w:r>
      <w:proofErr w:type="spellStart"/>
      <w:r w:rsidRPr="00097F47">
        <w:t>microcalipers</w:t>
      </w:r>
      <w:proofErr w:type="spellEnd"/>
      <w:r>
        <w:t xml:space="preserve"> to r</w:t>
      </w:r>
      <w:r w:rsidRPr="00097F47">
        <w:t xml:space="preserve">ecord the </w:t>
      </w:r>
      <w:r>
        <w:t xml:space="preserve">aortic segment </w:t>
      </w:r>
      <w:r w:rsidRPr="00097F47">
        <w:t xml:space="preserve">width </w:t>
      </w:r>
      <w:r w:rsidRPr="00097F47">
        <w:rPr>
          <w:b/>
          <w:bCs/>
        </w:rPr>
        <w:t>[</w:t>
      </w:r>
      <w:r>
        <w:rPr>
          <w:b/>
          <w:bCs/>
        </w:rPr>
        <w:t>3</w:t>
      </w:r>
      <w:r w:rsidRPr="00097F47">
        <w:rPr>
          <w:b/>
          <w:bCs/>
        </w:rPr>
        <w:t>]</w:t>
      </w:r>
      <w:r w:rsidRPr="00097F47">
        <w:t>.</w:t>
      </w:r>
      <w:r>
        <w:t xml:space="preserve"> Next, c</w:t>
      </w:r>
      <w:r w:rsidRPr="00097F47">
        <w:t xml:space="preserve">onnect the chamber unit to the pin myography system interface </w:t>
      </w:r>
      <w:r w:rsidRPr="00097F47">
        <w:rPr>
          <w:b/>
          <w:bCs/>
        </w:rPr>
        <w:t>[</w:t>
      </w:r>
      <w:r w:rsidR="00837372">
        <w:rPr>
          <w:b/>
          <w:bCs/>
        </w:rPr>
        <w:t>4</w:t>
      </w:r>
      <w:r w:rsidRPr="00097F47">
        <w:rPr>
          <w:b/>
          <w:bCs/>
        </w:rPr>
        <w:t>]</w:t>
      </w:r>
      <w:r w:rsidRPr="00097F47">
        <w:t>.</w:t>
      </w:r>
    </w:p>
    <w:p w14:paraId="6E84DC9A" w14:textId="77777777" w:rsidR="00733386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048EE">
        <w:rPr>
          <w:highlight w:val="yellow"/>
          <w:lang w:val="en-IN"/>
        </w:rPr>
        <w:t>SCOPE:</w:t>
      </w:r>
      <w:r w:rsidRPr="00097F47">
        <w:rPr>
          <w:lang w:val="en-IN"/>
        </w:rPr>
        <w:t xml:space="preserve"> Show the aortic segment being placed over the two pins.</w:t>
      </w:r>
    </w:p>
    <w:p w14:paraId="7A0FE911" w14:textId="77777777" w:rsidR="00733386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048EE">
        <w:rPr>
          <w:highlight w:val="yellow"/>
          <w:lang w:val="en-IN"/>
        </w:rPr>
        <w:t>SCOPE:</w:t>
      </w:r>
      <w:r>
        <w:rPr>
          <w:lang w:val="en-IN"/>
        </w:rPr>
        <w:t xml:space="preserve"> Show the pin width being increased to secure the aorta and prevent its dislodging. </w:t>
      </w:r>
    </w:p>
    <w:p w14:paraId="4F6D2B62" w14:textId="77777777" w:rsidR="00733386" w:rsidRPr="00C50BA6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048EE">
        <w:rPr>
          <w:highlight w:val="yellow"/>
          <w:lang w:val="en-IN"/>
        </w:rPr>
        <w:t>SCOPE:</w:t>
      </w:r>
      <w:r>
        <w:rPr>
          <w:lang w:val="en-IN"/>
        </w:rPr>
        <w:t xml:space="preserve"> Show the </w:t>
      </w:r>
      <w:r w:rsidRPr="00097F47">
        <w:rPr>
          <w:lang w:val="en-IN"/>
        </w:rPr>
        <w:t>measure</w:t>
      </w:r>
      <w:r>
        <w:rPr>
          <w:lang w:val="en-IN"/>
        </w:rPr>
        <w:t>ment</w:t>
      </w:r>
      <w:r w:rsidRPr="00097F47">
        <w:rPr>
          <w:lang w:val="en-IN"/>
        </w:rPr>
        <w:t xml:space="preserve"> and record the width of the </w:t>
      </w:r>
      <w:r>
        <w:rPr>
          <w:lang w:val="en-IN"/>
        </w:rPr>
        <w:t xml:space="preserve">aortic </w:t>
      </w:r>
      <w:r w:rsidRPr="00097F47">
        <w:rPr>
          <w:lang w:val="en-IN"/>
        </w:rPr>
        <w:t>segment</w:t>
      </w:r>
      <w:r>
        <w:rPr>
          <w:lang w:val="en-IN"/>
        </w:rPr>
        <w:t xml:space="preserve"> </w:t>
      </w:r>
      <w:r w:rsidRPr="00097F47">
        <w:rPr>
          <w:lang w:val="en-IN"/>
        </w:rPr>
        <w:t xml:space="preserve">using </w:t>
      </w:r>
      <w:proofErr w:type="spellStart"/>
      <w:r w:rsidRPr="00097F47">
        <w:rPr>
          <w:lang w:val="en-IN"/>
        </w:rPr>
        <w:t>microcalipers</w:t>
      </w:r>
      <w:proofErr w:type="spellEnd"/>
      <w:r w:rsidRPr="00097F47">
        <w:rPr>
          <w:lang w:val="en-IN"/>
        </w:rPr>
        <w:t>.</w:t>
      </w:r>
    </w:p>
    <w:p w14:paraId="2A263255" w14:textId="77777777" w:rsidR="00733386" w:rsidRPr="00097F47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Talent connecting the chamber unit to the pin myography system interface.</w:t>
      </w:r>
    </w:p>
    <w:p w14:paraId="1665B7A8" w14:textId="2DC1F5F2" w:rsidR="00733386" w:rsidRPr="00097F47" w:rsidRDefault="00733386" w:rsidP="00733386">
      <w:pPr>
        <w:pStyle w:val="Narration"/>
        <w:numPr>
          <w:ilvl w:val="1"/>
          <w:numId w:val="3"/>
        </w:numPr>
      </w:pPr>
      <w:r>
        <w:t xml:space="preserve">After connecting </w:t>
      </w:r>
      <w:r w:rsidRPr="00097F47">
        <w:t>the chamber and mount</w:t>
      </w:r>
      <w:r>
        <w:t>ing</w:t>
      </w:r>
      <w:r w:rsidRPr="00097F47">
        <w:t xml:space="preserve"> on the pin myography system, return the micro positioner to the initial </w:t>
      </w:r>
      <w:r>
        <w:t xml:space="preserve">baseline </w:t>
      </w:r>
      <w:r w:rsidRPr="00097F47">
        <w:t xml:space="preserve">position </w:t>
      </w:r>
      <w:r w:rsidRPr="00097F47">
        <w:rPr>
          <w:b/>
          <w:bCs/>
        </w:rPr>
        <w:t>[1]</w:t>
      </w:r>
      <w:r w:rsidRPr="00097F47">
        <w:t>.</w:t>
      </w:r>
      <w:r>
        <w:t xml:space="preserve"> Increase the </w:t>
      </w:r>
      <w:r w:rsidRPr="00097F47">
        <w:t xml:space="preserve">distance between the two pins by 1 </w:t>
      </w:r>
      <w:proofErr w:type="spellStart"/>
      <w:r w:rsidRPr="00097F47">
        <w:t>millimeter</w:t>
      </w:r>
      <w:proofErr w:type="spellEnd"/>
      <w:r w:rsidRPr="00097F47">
        <w:t xml:space="preserve"> from the initial </w:t>
      </w:r>
      <w:r>
        <w:t>baseline</w:t>
      </w:r>
      <w:r w:rsidRPr="00097F47">
        <w:t xml:space="preserve"> </w:t>
      </w:r>
      <w:r>
        <w:t>to s</w:t>
      </w:r>
      <w:r w:rsidRPr="00097F47">
        <w:t>tretch the aorta</w:t>
      </w:r>
      <w:r>
        <w:t xml:space="preserve"> </w:t>
      </w:r>
      <w:r w:rsidRPr="00097F47">
        <w:rPr>
          <w:b/>
          <w:bCs/>
        </w:rPr>
        <w:t>[</w:t>
      </w:r>
      <w:r>
        <w:rPr>
          <w:b/>
          <w:bCs/>
        </w:rPr>
        <w:t>2</w:t>
      </w:r>
      <w:r w:rsidRPr="00097F47">
        <w:rPr>
          <w:b/>
          <w:bCs/>
        </w:rPr>
        <w:t>]</w:t>
      </w:r>
      <w:r w:rsidRPr="00097F47">
        <w:t>.</w:t>
      </w:r>
      <w:r>
        <w:t xml:space="preserve"> Next, </w:t>
      </w:r>
      <w:r w:rsidRPr="00097F47">
        <w:t>return the pins to the initial micro</w:t>
      </w:r>
      <w:r w:rsidR="00461397">
        <w:t>-</w:t>
      </w:r>
      <w:r w:rsidRPr="00097F47">
        <w:t>positioner reading</w:t>
      </w:r>
      <w:r>
        <w:t xml:space="preserve"> to r</w:t>
      </w:r>
      <w:r w:rsidRPr="00097F47">
        <w:t>elax the aorta</w:t>
      </w:r>
      <w:r>
        <w:t xml:space="preserve">, repeating the </w:t>
      </w:r>
      <w:r w:rsidRPr="00097F47">
        <w:t xml:space="preserve">stretch-relax sequence </w:t>
      </w:r>
      <w:r w:rsidR="005665F1">
        <w:t>three times</w:t>
      </w:r>
      <w:r w:rsidRPr="00097F47">
        <w:t xml:space="preserve"> </w:t>
      </w:r>
      <w:r w:rsidRPr="00097F47">
        <w:rPr>
          <w:b/>
          <w:bCs/>
        </w:rPr>
        <w:t>[</w:t>
      </w:r>
      <w:r>
        <w:rPr>
          <w:b/>
          <w:bCs/>
        </w:rPr>
        <w:t>3</w:t>
      </w:r>
      <w:r w:rsidRPr="00097F47">
        <w:rPr>
          <w:b/>
          <w:bCs/>
        </w:rPr>
        <w:t>]</w:t>
      </w:r>
      <w:r>
        <w:rPr>
          <w:b/>
          <w:bCs/>
        </w:rPr>
        <w:t>.</w:t>
      </w:r>
    </w:p>
    <w:p w14:paraId="5743542A" w14:textId="15DD83F3" w:rsidR="00733386" w:rsidRPr="00EF7F43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Talent adjusting the micro positioner back to the initial position.</w:t>
      </w:r>
      <w:r>
        <w:rPr>
          <w:lang w:val="en-IN"/>
        </w:rPr>
        <w:t xml:space="preserve"> </w:t>
      </w:r>
    </w:p>
    <w:p w14:paraId="4D00A892" w14:textId="77777777" w:rsidR="00733386" w:rsidRPr="00097F47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 xml:space="preserve">Talent increasing the distance between the two pins by 1 </w:t>
      </w:r>
      <w:proofErr w:type="spellStart"/>
      <w:r w:rsidRPr="00097F47">
        <w:rPr>
          <w:lang w:val="en-IN"/>
        </w:rPr>
        <w:t>millimeter</w:t>
      </w:r>
      <w:proofErr w:type="spellEnd"/>
      <w:r w:rsidRPr="00097F47">
        <w:rPr>
          <w:lang w:val="en-IN"/>
        </w:rPr>
        <w:t xml:space="preserve"> to stretch the aorta.</w:t>
      </w:r>
    </w:p>
    <w:p w14:paraId="2D4FD6A9" w14:textId="77777777" w:rsidR="00733386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Talent returning the pins to the initial micro positioner reading.</w:t>
      </w:r>
    </w:p>
    <w:p w14:paraId="6AEAE144" w14:textId="38C6D837" w:rsidR="00733386" w:rsidRPr="00097F47" w:rsidRDefault="00733386" w:rsidP="00733386">
      <w:pPr>
        <w:pStyle w:val="Narration"/>
        <w:numPr>
          <w:ilvl w:val="1"/>
          <w:numId w:val="3"/>
        </w:numPr>
      </w:pPr>
      <w:r w:rsidRPr="00097F47">
        <w:t xml:space="preserve">On the pin myography system interface, zero the force reading for each chamber in use </w:t>
      </w:r>
      <w:r w:rsidRPr="00097F47">
        <w:rPr>
          <w:b/>
          <w:bCs/>
        </w:rPr>
        <w:t>[1]</w:t>
      </w:r>
      <w:r w:rsidRPr="00097F47">
        <w:t>.</w:t>
      </w:r>
      <w:r>
        <w:t xml:space="preserve"> To commence the stress-strain experiment, </w:t>
      </w:r>
      <w:r w:rsidRPr="00097F47">
        <w:t>adjust the micro</w:t>
      </w:r>
      <w:r w:rsidR="00772FD3">
        <w:t>-</w:t>
      </w:r>
      <w:r w:rsidRPr="00097F47">
        <w:t>positioner</w:t>
      </w:r>
      <w:r>
        <w:t xml:space="preserve"> to increase</w:t>
      </w:r>
      <w:r w:rsidRPr="00097F47">
        <w:t xml:space="preserve"> the force reading to approximately 1 </w:t>
      </w:r>
      <w:proofErr w:type="spellStart"/>
      <w:r w:rsidRPr="00097F47">
        <w:t>milli</w:t>
      </w:r>
      <w:r>
        <w:t>N</w:t>
      </w:r>
      <w:r w:rsidRPr="00097F47">
        <w:t>ewton</w:t>
      </w:r>
      <w:proofErr w:type="spellEnd"/>
      <w:r w:rsidRPr="00097F47">
        <w:t xml:space="preserve"> </w:t>
      </w:r>
      <w:r w:rsidRPr="00097F47">
        <w:rPr>
          <w:b/>
          <w:bCs/>
        </w:rPr>
        <w:t>[</w:t>
      </w:r>
      <w:r>
        <w:rPr>
          <w:b/>
          <w:bCs/>
        </w:rPr>
        <w:t>2</w:t>
      </w:r>
      <w:r w:rsidRPr="00097F47">
        <w:rPr>
          <w:b/>
          <w:bCs/>
        </w:rPr>
        <w:t>]</w:t>
      </w:r>
      <w:r w:rsidRPr="00097F47">
        <w:t>.</w:t>
      </w:r>
    </w:p>
    <w:p w14:paraId="4FD0DFAB" w14:textId="77777777" w:rsidR="00733386" w:rsidRPr="00097F47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6352EC">
        <w:rPr>
          <w:highlight w:val="yellow"/>
          <w:lang w:val="en-IN"/>
        </w:rPr>
        <w:t>SCREEN:</w:t>
      </w:r>
      <w:r w:rsidRPr="00097F47">
        <w:rPr>
          <w:lang w:val="en-IN"/>
        </w:rPr>
        <w:t xml:space="preserve"> Show the pin myography system interface as the force reading is zeroed for each chamber in use.</w:t>
      </w:r>
    </w:p>
    <w:p w14:paraId="1B21879A" w14:textId="77777777" w:rsidR="00733386" w:rsidRPr="00097F47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Talent adjusting the micro positioner until the force reading reaches approximately 1 millinewton.</w:t>
      </w:r>
    </w:p>
    <w:p w14:paraId="705BE8AC" w14:textId="1D10BA60" w:rsidR="00733386" w:rsidRPr="00097F47" w:rsidRDefault="00733386" w:rsidP="00733386">
      <w:pPr>
        <w:pStyle w:val="Narration"/>
        <w:numPr>
          <w:ilvl w:val="1"/>
          <w:numId w:val="3"/>
        </w:numPr>
      </w:pPr>
      <w:r w:rsidRPr="00097F47">
        <w:t>After approximately 1 millinewton force equilibration for 3 to 5 seconds, record the new micro</w:t>
      </w:r>
      <w:r w:rsidR="00772FD3">
        <w:t>-</w:t>
      </w:r>
      <w:r w:rsidRPr="00097F47">
        <w:t>positioner reading at approximately 1 millinewton force</w:t>
      </w:r>
      <w:r>
        <w:t xml:space="preserve"> to obtain </w:t>
      </w:r>
      <w:r w:rsidRPr="00097F47">
        <w:t xml:space="preserve">the first force reading </w:t>
      </w:r>
      <w:r w:rsidRPr="00BB06A5">
        <w:rPr>
          <w:b/>
          <w:bCs/>
        </w:rPr>
        <w:t>[</w:t>
      </w:r>
      <w:r w:rsidRPr="00097F47">
        <w:rPr>
          <w:b/>
          <w:bCs/>
        </w:rPr>
        <w:t>1]</w:t>
      </w:r>
      <w:r>
        <w:t>. Perform 5 clicks or hashes on the instrument to increase</w:t>
      </w:r>
      <w:r w:rsidRPr="00097F47">
        <w:t xml:space="preserve"> the micro positioner by 50 </w:t>
      </w:r>
      <w:proofErr w:type="spellStart"/>
      <w:r w:rsidRPr="00097F47">
        <w:t>micrometers</w:t>
      </w:r>
      <w:proofErr w:type="spellEnd"/>
      <w:r>
        <w:t xml:space="preserve">, </w:t>
      </w:r>
      <w:r w:rsidRPr="00097F47">
        <w:t>allow</w:t>
      </w:r>
      <w:r>
        <w:t>ing</w:t>
      </w:r>
      <w:r w:rsidRPr="00097F47">
        <w:t xml:space="preserve"> the aorta segment to stretch for 3 minutes </w:t>
      </w:r>
      <w:r w:rsidRPr="00097F47">
        <w:rPr>
          <w:b/>
          <w:bCs/>
        </w:rPr>
        <w:t>[</w:t>
      </w:r>
      <w:r>
        <w:rPr>
          <w:b/>
          <w:bCs/>
        </w:rPr>
        <w:t>2</w:t>
      </w:r>
      <w:r w:rsidRPr="00097F47">
        <w:rPr>
          <w:b/>
          <w:bCs/>
        </w:rPr>
        <w:t>]</w:t>
      </w:r>
      <w:r w:rsidRPr="00097F47">
        <w:t>.</w:t>
      </w:r>
      <w:r>
        <w:t xml:space="preserve"> Then,</w:t>
      </w:r>
      <w:r w:rsidRPr="00097F47">
        <w:t xml:space="preserve"> record the force </w:t>
      </w:r>
      <w:r w:rsidRPr="00097F47">
        <w:rPr>
          <w:b/>
          <w:bCs/>
        </w:rPr>
        <w:t>[3]</w:t>
      </w:r>
      <w:r w:rsidRPr="00097F47">
        <w:t>.</w:t>
      </w:r>
    </w:p>
    <w:p w14:paraId="10FA0480" w14:textId="77777777" w:rsidR="00733386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Talent recording the new micro positioner reading after equilibration.</w:t>
      </w:r>
    </w:p>
    <w:p w14:paraId="628B5945" w14:textId="0AC812DA" w:rsidR="00733386" w:rsidRDefault="00BB06A5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BB06A5">
        <w:rPr>
          <w:highlight w:val="yellow"/>
          <w:lang w:val="en-IN"/>
        </w:rPr>
        <w:t>SCOPE:</w:t>
      </w:r>
      <w:r>
        <w:rPr>
          <w:lang w:val="en-IN"/>
        </w:rPr>
        <w:t xml:space="preserve"> Show </w:t>
      </w:r>
      <w:r w:rsidR="00733386" w:rsidRPr="00097F47">
        <w:rPr>
          <w:lang w:val="en-IN"/>
        </w:rPr>
        <w:t xml:space="preserve">increasing the micro positioner by 50 </w:t>
      </w:r>
      <w:proofErr w:type="spellStart"/>
      <w:r w:rsidR="00733386" w:rsidRPr="00097F47">
        <w:rPr>
          <w:lang w:val="en-IN"/>
        </w:rPr>
        <w:t>micrometers</w:t>
      </w:r>
      <w:proofErr w:type="spellEnd"/>
      <w:r w:rsidR="00733386" w:rsidRPr="00097F47">
        <w:rPr>
          <w:lang w:val="en-IN"/>
        </w:rPr>
        <w:t>.</w:t>
      </w:r>
    </w:p>
    <w:p w14:paraId="16ECA3CE" w14:textId="77777777" w:rsidR="00733386" w:rsidRPr="00097F47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lastRenderedPageBreak/>
        <w:t>Talent recording the force after 3 minutes.</w:t>
      </w:r>
    </w:p>
    <w:p w14:paraId="0F54D35B" w14:textId="6F7D5EC1" w:rsidR="00733386" w:rsidRPr="00097F47" w:rsidRDefault="00733386" w:rsidP="00733386">
      <w:pPr>
        <w:pStyle w:val="Narration"/>
        <w:numPr>
          <w:ilvl w:val="1"/>
          <w:numId w:val="3"/>
        </w:numPr>
      </w:pPr>
      <w:r w:rsidRPr="00097F47">
        <w:t>Continue increasing the micro</w:t>
      </w:r>
      <w:r w:rsidR="00772FD3">
        <w:t>-</w:t>
      </w:r>
      <w:r w:rsidRPr="00097F47">
        <w:t xml:space="preserve">positioner by 50 </w:t>
      </w:r>
      <w:proofErr w:type="spellStart"/>
      <w:r w:rsidRPr="00097F47">
        <w:t>micrometers</w:t>
      </w:r>
      <w:proofErr w:type="spellEnd"/>
      <w:r w:rsidRPr="00097F47">
        <w:t xml:space="preserve"> every 3 minutes </w:t>
      </w:r>
      <w:r w:rsidRPr="00097F47">
        <w:rPr>
          <w:b/>
          <w:bCs/>
        </w:rPr>
        <w:t>[1]</w:t>
      </w:r>
      <w:r w:rsidRPr="00097F47">
        <w:t xml:space="preserve"> and record the force until the yield point is reached </w:t>
      </w:r>
      <w:r w:rsidRPr="00097F47">
        <w:rPr>
          <w:b/>
          <w:bCs/>
        </w:rPr>
        <w:t>[</w:t>
      </w:r>
      <w:r>
        <w:rPr>
          <w:b/>
          <w:bCs/>
        </w:rPr>
        <w:t>2</w:t>
      </w:r>
      <w:r w:rsidRPr="00097F47">
        <w:rPr>
          <w:b/>
          <w:bCs/>
        </w:rPr>
        <w:t>]</w:t>
      </w:r>
      <w:r w:rsidRPr="00097F47">
        <w:t>.</w:t>
      </w:r>
    </w:p>
    <w:p w14:paraId="443D0268" w14:textId="77777777" w:rsidR="00733386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 xml:space="preserve">Talent increasing the micro positioner by 50 </w:t>
      </w:r>
      <w:proofErr w:type="spellStart"/>
      <w:r w:rsidRPr="00097F47">
        <w:rPr>
          <w:lang w:val="en-IN"/>
        </w:rPr>
        <w:t>micrometers</w:t>
      </w:r>
      <w:proofErr w:type="spellEnd"/>
      <w:r w:rsidRPr="00097F47">
        <w:rPr>
          <w:lang w:val="en-IN"/>
        </w:rPr>
        <w:t>.</w:t>
      </w:r>
    </w:p>
    <w:p w14:paraId="73921A08" w14:textId="77777777" w:rsidR="00733386" w:rsidRPr="00097F47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Talent continuing the sequence until the yield point is reached.</w:t>
      </w:r>
    </w:p>
    <w:p w14:paraId="46FDA555" w14:textId="77777777" w:rsidR="00733386" w:rsidRPr="00097F47" w:rsidRDefault="00733386" w:rsidP="00733386">
      <w:pPr>
        <w:pStyle w:val="Narration"/>
        <w:numPr>
          <w:ilvl w:val="1"/>
          <w:numId w:val="3"/>
        </w:numPr>
      </w:pPr>
      <w:r w:rsidRPr="00097F47">
        <w:t xml:space="preserve">Confirm the yield point by stretching the aorta an additional 50 </w:t>
      </w:r>
      <w:proofErr w:type="spellStart"/>
      <w:r w:rsidRPr="00097F47">
        <w:t>micrometers</w:t>
      </w:r>
      <w:proofErr w:type="spellEnd"/>
      <w:r w:rsidRPr="00097F47">
        <w:t xml:space="preserve"> after the initial yield point </w:t>
      </w:r>
      <w:r w:rsidRPr="003A663C">
        <w:rPr>
          <w:b/>
          <w:bCs/>
        </w:rPr>
        <w:t>[1]</w:t>
      </w:r>
      <w:r>
        <w:t xml:space="preserve"> to e</w:t>
      </w:r>
      <w:r w:rsidRPr="00097F47">
        <w:t xml:space="preserve">nsure that the force value remains decreased or is slightly above the yield point </w:t>
      </w:r>
      <w:r w:rsidRPr="00097F47">
        <w:rPr>
          <w:b/>
          <w:bCs/>
        </w:rPr>
        <w:t>[</w:t>
      </w:r>
      <w:r>
        <w:rPr>
          <w:b/>
          <w:bCs/>
        </w:rPr>
        <w:t>2</w:t>
      </w:r>
      <w:r w:rsidRPr="00097F47">
        <w:rPr>
          <w:b/>
          <w:bCs/>
        </w:rPr>
        <w:t>]</w:t>
      </w:r>
      <w:r w:rsidRPr="00097F47">
        <w:t>.</w:t>
      </w:r>
      <w:r>
        <w:t xml:space="preserve"> </w:t>
      </w:r>
      <w:r w:rsidRPr="003A663C">
        <w:t>Continue the three-minute stretch increments until the yield point is confirmed, then conclude the experiment and begin data analysis</w:t>
      </w:r>
      <w:r>
        <w:t xml:space="preserve"> </w:t>
      </w:r>
      <w:r w:rsidRPr="00097F47">
        <w:rPr>
          <w:b/>
          <w:bCs/>
        </w:rPr>
        <w:t>[</w:t>
      </w:r>
      <w:r>
        <w:rPr>
          <w:b/>
          <w:bCs/>
        </w:rPr>
        <w:t>3</w:t>
      </w:r>
      <w:r w:rsidRPr="00097F47">
        <w:rPr>
          <w:b/>
          <w:bCs/>
        </w:rPr>
        <w:t>]</w:t>
      </w:r>
      <w:r w:rsidRPr="003A663C">
        <w:t>.</w:t>
      </w:r>
    </w:p>
    <w:p w14:paraId="0BBC949C" w14:textId="678AC11E" w:rsidR="00733386" w:rsidRDefault="00772FD3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772FD3">
        <w:rPr>
          <w:highlight w:val="yellow"/>
          <w:lang w:val="en-IN"/>
        </w:rPr>
        <w:t>SCOPE:</w:t>
      </w:r>
      <w:r>
        <w:rPr>
          <w:lang w:val="en-IN"/>
        </w:rPr>
        <w:t xml:space="preserve"> Show</w:t>
      </w:r>
      <w:r w:rsidR="00733386" w:rsidRPr="00097F47">
        <w:rPr>
          <w:lang w:val="en-IN"/>
        </w:rPr>
        <w:t xml:space="preserve"> increasing the stretch by an additional 50 </w:t>
      </w:r>
      <w:proofErr w:type="spellStart"/>
      <w:r w:rsidR="00733386" w:rsidRPr="00097F47">
        <w:rPr>
          <w:lang w:val="en-IN"/>
        </w:rPr>
        <w:t>micrometers</w:t>
      </w:r>
      <w:proofErr w:type="spellEnd"/>
      <w:r w:rsidR="00733386" w:rsidRPr="00097F47">
        <w:rPr>
          <w:lang w:val="en-IN"/>
        </w:rPr>
        <w:t xml:space="preserve"> after the initial yield point.</w:t>
      </w:r>
    </w:p>
    <w:p w14:paraId="673597EF" w14:textId="77777777" w:rsidR="00733386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443148">
        <w:rPr>
          <w:highlight w:val="yellow"/>
          <w:lang w:val="en-IN"/>
        </w:rPr>
        <w:t>SCREEN:</w:t>
      </w:r>
      <w:r w:rsidRPr="00097F47">
        <w:rPr>
          <w:lang w:val="en-IN"/>
        </w:rPr>
        <w:t xml:space="preserve"> Show the force value remaining decreased or slightly above the yield point.</w:t>
      </w:r>
    </w:p>
    <w:p w14:paraId="31293B5A" w14:textId="4C2CA152" w:rsidR="000F326F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733386">
        <w:rPr>
          <w:lang w:val="en-IN"/>
        </w:rPr>
        <w:t>Representative shot of talent performing the analysis.</w:t>
      </w:r>
    </w:p>
    <w:p w14:paraId="75A2EB9B" w14:textId="06358B5A" w:rsidR="00C96EFB" w:rsidRDefault="00C96EFB" w:rsidP="00C96EFB">
      <w:pPr>
        <w:pStyle w:val="ShotDescription"/>
      </w:pPr>
      <w:r w:rsidRPr="00542C93">
        <w:rPr>
          <w:rFonts w:eastAsia="Times New Roman" w:cstheme="minorHAnsi"/>
          <w:b/>
          <w:bCs/>
          <w:highlight w:val="yellow"/>
        </w:rPr>
        <w:t>Authors</w:t>
      </w:r>
      <w:r w:rsidRPr="00542C93">
        <w:rPr>
          <w:rFonts w:eastAsia="Times New Roman" w:cstheme="minorHAnsi"/>
          <w:highlight w:val="yellow"/>
        </w:rPr>
        <w:t>: Please film the shots labeled as SCOPE using your microscope camera and upload the files to your project page:</w:t>
      </w:r>
      <w:r>
        <w:rPr>
          <w:rFonts w:eastAsia="Times New Roman" w:cstheme="minorHAnsi"/>
        </w:rPr>
        <w:t xml:space="preserve"> </w:t>
      </w:r>
      <w:hyperlink r:id="rId17" w:history="1">
        <w:r w:rsidRPr="0081336E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https://review.jove.com/account/file-uploader?src=21712388</w:t>
        </w:r>
      </w:hyperlink>
    </w:p>
    <w:p w14:paraId="76065E22" w14:textId="2D8670A6" w:rsidR="00C96EFB" w:rsidRDefault="00C96EFB" w:rsidP="00C96EFB">
      <w:pPr>
        <w:pStyle w:val="ShotDescription"/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8" w:history="1">
        <w:r w:rsidRPr="0081336E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https://review.jove.com/account/file-uploader?src=21712388</w:t>
        </w:r>
      </w:hyperlink>
    </w:p>
    <w:p w14:paraId="379E465E" w14:textId="77777777" w:rsidR="00C96EFB" w:rsidRPr="001E50E2" w:rsidRDefault="00C96EFB" w:rsidP="00C96EFB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r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</w:p>
    <w:p w14:paraId="18EB147F" w14:textId="77777777" w:rsidR="00C96EFB" w:rsidRPr="00733386" w:rsidRDefault="00C96EFB" w:rsidP="00C96EFB">
      <w:pPr>
        <w:pStyle w:val="ShotDescription"/>
        <w:rPr>
          <w:lang w:val="en-IN"/>
        </w:rPr>
      </w:pPr>
    </w:p>
    <w:p w14:paraId="09689C4F" w14:textId="444C39A1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64F98DAB" w:rsidR="00495959" w:rsidRPr="00B07A3B" w:rsidRDefault="00495959" w:rsidP="00991454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7479D13" w14:textId="6738C646" w:rsidR="00AB3C1B" w:rsidRDefault="00AB3C1B" w:rsidP="00AB3C1B">
      <w:pPr>
        <w:pStyle w:val="TemplateNarration"/>
        <w:numPr>
          <w:ilvl w:val="1"/>
          <w:numId w:val="3"/>
        </w:numPr>
        <w:rPr>
          <w:lang w:val="en-IN"/>
        </w:rPr>
      </w:pPr>
      <w:r w:rsidRPr="00DD1A25">
        <w:rPr>
          <w:color w:val="7030A0"/>
          <w:lang w:val="en-IN"/>
        </w:rPr>
        <w:t xml:space="preserve">Representative stress-strain curves show that older aortas require higher stress to reach maximum expansion than younger tissue </w:t>
      </w:r>
      <w:r w:rsidRPr="00DD1A25">
        <w:rPr>
          <w:b/>
          <w:bCs/>
          <w:color w:val="7030A0"/>
          <w:lang w:val="en-IN"/>
        </w:rPr>
        <w:t>[1]</w:t>
      </w:r>
      <w:r w:rsidRPr="00DD1A25">
        <w:rPr>
          <w:color w:val="7030A0"/>
          <w:lang w:val="en-IN"/>
        </w:rPr>
        <w:t xml:space="preserve">. </w:t>
      </w:r>
    </w:p>
    <w:p w14:paraId="1161CA35" w14:textId="77777777" w:rsidR="00AB3C1B" w:rsidRDefault="00AB3C1B" w:rsidP="00AB3C1B">
      <w:pPr>
        <w:pStyle w:val="TemplateShot"/>
        <w:numPr>
          <w:ilvl w:val="2"/>
          <w:numId w:val="3"/>
        </w:numPr>
        <w:rPr>
          <w:lang w:val="en-IN"/>
        </w:rPr>
      </w:pPr>
      <w:r w:rsidRPr="00766638">
        <w:t xml:space="preserve">LAB MEDIA: Figure 8A. </w:t>
      </w:r>
      <w:r w:rsidRPr="00766638">
        <w:rPr>
          <w:i/>
          <w:iCs/>
          <w:color w:val="3333FF"/>
        </w:rPr>
        <w:t>Video editor: Please highlight the increase in height of the gray line in the stress-strain curves.</w:t>
      </w:r>
    </w:p>
    <w:p w14:paraId="6F9700BC" w14:textId="6032669D" w:rsidR="00AB3C1B" w:rsidRPr="00766638" w:rsidRDefault="00AB3C1B" w:rsidP="00AB3C1B">
      <w:pPr>
        <w:pStyle w:val="TemplateNarration"/>
        <w:numPr>
          <w:ilvl w:val="1"/>
          <w:numId w:val="3"/>
        </w:numPr>
        <w:rPr>
          <w:lang w:val="en-IN"/>
        </w:rPr>
      </w:pPr>
      <w:r w:rsidRPr="00DD1A25">
        <w:rPr>
          <w:color w:val="7030A0"/>
          <w:lang w:val="en-IN"/>
        </w:rPr>
        <w:t xml:space="preserve">While the elastic modulus in the low-force elastin region is higher in younger tissue </w:t>
      </w:r>
      <w:r w:rsidRPr="00DD1A25">
        <w:rPr>
          <w:b/>
          <w:bCs/>
          <w:color w:val="7030A0"/>
          <w:lang w:val="en-IN"/>
        </w:rPr>
        <w:t>[1]</w:t>
      </w:r>
      <w:r w:rsidRPr="00DD1A25">
        <w:rPr>
          <w:color w:val="7030A0"/>
          <w:lang w:val="en-IN"/>
        </w:rPr>
        <w:t xml:space="preserve">, the high-force collagen region exhibits a significantly higher elastic modulus in older tissue </w:t>
      </w:r>
      <w:r w:rsidRPr="00DD1A25">
        <w:rPr>
          <w:b/>
          <w:bCs/>
          <w:color w:val="7030A0"/>
          <w:lang w:val="en-IN"/>
        </w:rPr>
        <w:t>[2]</w:t>
      </w:r>
      <w:r w:rsidRPr="00DD1A25">
        <w:rPr>
          <w:color w:val="7030A0"/>
          <w:lang w:val="en-IN"/>
        </w:rPr>
        <w:t>.</w:t>
      </w:r>
      <w:r>
        <w:t xml:space="preserve"> </w:t>
      </w:r>
    </w:p>
    <w:p w14:paraId="0F040FF4" w14:textId="1085D2D6" w:rsidR="00AB3C1B" w:rsidRPr="00766638" w:rsidRDefault="00AB3C1B" w:rsidP="00AB3C1B">
      <w:pPr>
        <w:pStyle w:val="TemplateShot"/>
        <w:numPr>
          <w:ilvl w:val="2"/>
          <w:numId w:val="3"/>
        </w:numPr>
        <w:rPr>
          <w:lang w:val="en-IN"/>
        </w:rPr>
      </w:pPr>
      <w:r w:rsidRPr="00766638">
        <w:t xml:space="preserve">LAB MEDIA: Figure 8B. </w:t>
      </w:r>
      <w:r w:rsidRPr="00DD1A25">
        <w:rPr>
          <w:i/>
          <w:iCs/>
          <w:color w:val="3333FF"/>
        </w:rPr>
        <w:t>Video editor: Show the increased height of black bar relative to the gr</w:t>
      </w:r>
      <w:r w:rsidR="00C96405">
        <w:rPr>
          <w:i/>
          <w:iCs/>
          <w:color w:val="3333FF"/>
        </w:rPr>
        <w:t>e</w:t>
      </w:r>
      <w:r w:rsidRPr="00DD1A25">
        <w:rPr>
          <w:i/>
          <w:iCs/>
          <w:color w:val="3333FF"/>
        </w:rPr>
        <w:t>y bar in the elastin region graph.</w:t>
      </w:r>
    </w:p>
    <w:p w14:paraId="29E4CD99" w14:textId="1686DCEB" w:rsidR="00AB3C1B" w:rsidRPr="00097F47" w:rsidRDefault="00AB3C1B" w:rsidP="00AB3C1B">
      <w:pPr>
        <w:pStyle w:val="TemplateShot"/>
        <w:numPr>
          <w:ilvl w:val="2"/>
          <w:numId w:val="3"/>
        </w:numPr>
        <w:rPr>
          <w:lang w:val="en-IN"/>
        </w:rPr>
      </w:pPr>
      <w:r w:rsidRPr="00766638">
        <w:t>LAB MEDIA: Figure 8</w:t>
      </w:r>
      <w:r>
        <w:t>C</w:t>
      </w:r>
      <w:r w:rsidRPr="00766638">
        <w:t xml:space="preserve">. </w:t>
      </w:r>
      <w:r w:rsidRPr="00DD1A25">
        <w:rPr>
          <w:i/>
          <w:iCs/>
          <w:color w:val="3333FF"/>
        </w:rPr>
        <w:t xml:space="preserve">Video editor: Show the increased height of </w:t>
      </w:r>
      <w:r>
        <w:rPr>
          <w:i/>
          <w:iCs/>
          <w:color w:val="3333FF"/>
        </w:rPr>
        <w:t xml:space="preserve">the </w:t>
      </w:r>
      <w:r w:rsidRPr="00DD1A25">
        <w:rPr>
          <w:i/>
          <w:iCs/>
          <w:color w:val="3333FF"/>
        </w:rPr>
        <w:t>gr</w:t>
      </w:r>
      <w:r w:rsidR="00C96405">
        <w:rPr>
          <w:i/>
          <w:iCs/>
          <w:color w:val="3333FF"/>
        </w:rPr>
        <w:t>e</w:t>
      </w:r>
      <w:r w:rsidRPr="00DD1A25">
        <w:rPr>
          <w:i/>
          <w:iCs/>
          <w:color w:val="3333FF"/>
        </w:rPr>
        <w:t>y bar relative to the black bar in the collagen region graph.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9"/>
      <w:footerReference w:type="even" r:id="rId20"/>
      <w:footerReference w:type="default" r:id="rId2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535AE" w14:textId="77777777" w:rsidR="00B23259" w:rsidRDefault="00B23259">
      <w:r>
        <w:separator/>
      </w:r>
    </w:p>
    <w:p w14:paraId="3BD91FD0" w14:textId="77777777" w:rsidR="00B23259" w:rsidRDefault="00B23259"/>
  </w:endnote>
  <w:endnote w:type="continuationSeparator" w:id="0">
    <w:p w14:paraId="6EC9B6DA" w14:textId="77777777" w:rsidR="00B23259" w:rsidRDefault="00B23259">
      <w:r>
        <w:continuationSeparator/>
      </w:r>
    </w:p>
    <w:p w14:paraId="4B78C354" w14:textId="77777777" w:rsidR="00B23259" w:rsidRDefault="00B2325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493D15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E50E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263600">
      <w:rPr>
        <w:rFonts w:cstheme="minorHAnsi"/>
      </w:rPr>
      <w:t>June 07, 2026</w:t>
    </w:r>
    <w:r w:rsidR="00263600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21C33" w14:textId="77777777" w:rsidR="00B23259" w:rsidRDefault="00B23259">
      <w:r>
        <w:separator/>
      </w:r>
    </w:p>
    <w:p w14:paraId="4400B442" w14:textId="77777777" w:rsidR="00B23259" w:rsidRDefault="00B23259"/>
  </w:footnote>
  <w:footnote w:type="continuationSeparator" w:id="0">
    <w:p w14:paraId="06925040" w14:textId="77777777" w:rsidR="00B23259" w:rsidRDefault="00B23259">
      <w:r>
        <w:continuationSeparator/>
      </w:r>
    </w:p>
    <w:p w14:paraId="361D5A34" w14:textId="77777777" w:rsidR="00B23259" w:rsidRDefault="00B2325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AA27896" w:rsidR="00336C61" w:rsidRPr="006D3AC7" w:rsidRDefault="00336C61" w:rsidP="00263600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bookmarkStart w:id="3" w:name="_Hlk161737265"/>
    <w:r w:rsidR="00263600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2"/>
    <w:bookmarkEnd w:id="3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6121350"/>
    <w:multiLevelType w:val="multilevel"/>
    <w:tmpl w:val="14DA5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8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135486543">
    <w:abstractNumId w:val="37"/>
  </w:num>
  <w:num w:numId="46" w16cid:durableId="896626532">
    <w:abstractNumId w:val="17"/>
  </w:num>
  <w:num w:numId="47" w16cid:durableId="1920557747">
    <w:abstractNumId w:val="3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48EE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19D5"/>
    <w:rsid w:val="0013319E"/>
    <w:rsid w:val="001331E3"/>
    <w:rsid w:val="00135714"/>
    <w:rsid w:val="00142D32"/>
    <w:rsid w:val="00143557"/>
    <w:rsid w:val="001440D1"/>
    <w:rsid w:val="001469E6"/>
    <w:rsid w:val="00151824"/>
    <w:rsid w:val="001528A5"/>
    <w:rsid w:val="00156B12"/>
    <w:rsid w:val="00162D51"/>
    <w:rsid w:val="0016471F"/>
    <w:rsid w:val="00176D6F"/>
    <w:rsid w:val="00177B33"/>
    <w:rsid w:val="00180E3F"/>
    <w:rsid w:val="001819E3"/>
    <w:rsid w:val="00183D66"/>
    <w:rsid w:val="00184EF9"/>
    <w:rsid w:val="00191A77"/>
    <w:rsid w:val="00194DBB"/>
    <w:rsid w:val="0019607C"/>
    <w:rsid w:val="001B2B18"/>
    <w:rsid w:val="001B3024"/>
    <w:rsid w:val="001B5C46"/>
    <w:rsid w:val="001C297A"/>
    <w:rsid w:val="001C3C85"/>
    <w:rsid w:val="001C5DB5"/>
    <w:rsid w:val="001C7BBC"/>
    <w:rsid w:val="001D621E"/>
    <w:rsid w:val="001D66A5"/>
    <w:rsid w:val="001D705B"/>
    <w:rsid w:val="001E2225"/>
    <w:rsid w:val="001E230F"/>
    <w:rsid w:val="001E50E2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02E9"/>
    <w:rsid w:val="00251B68"/>
    <w:rsid w:val="0025310D"/>
    <w:rsid w:val="002544F1"/>
    <w:rsid w:val="002553AE"/>
    <w:rsid w:val="002617AD"/>
    <w:rsid w:val="00263600"/>
    <w:rsid w:val="00264483"/>
    <w:rsid w:val="00264B3C"/>
    <w:rsid w:val="00265C44"/>
    <w:rsid w:val="00265EAD"/>
    <w:rsid w:val="00265F76"/>
    <w:rsid w:val="002773BA"/>
    <w:rsid w:val="00277C90"/>
    <w:rsid w:val="00277F11"/>
    <w:rsid w:val="00282B70"/>
    <w:rsid w:val="00283A41"/>
    <w:rsid w:val="00283E3E"/>
    <w:rsid w:val="002851C5"/>
    <w:rsid w:val="00287206"/>
    <w:rsid w:val="00292508"/>
    <w:rsid w:val="002929B8"/>
    <w:rsid w:val="00294464"/>
    <w:rsid w:val="002A303E"/>
    <w:rsid w:val="002A3487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9BA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4C62"/>
    <w:rsid w:val="00355D9B"/>
    <w:rsid w:val="00357FB7"/>
    <w:rsid w:val="00363153"/>
    <w:rsid w:val="00364249"/>
    <w:rsid w:val="003672FC"/>
    <w:rsid w:val="00372F44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0053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1397"/>
    <w:rsid w:val="0046452A"/>
    <w:rsid w:val="00464D72"/>
    <w:rsid w:val="00464DE1"/>
    <w:rsid w:val="00471FA5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6616"/>
    <w:rsid w:val="004F664D"/>
    <w:rsid w:val="00500FA1"/>
    <w:rsid w:val="0051075A"/>
    <w:rsid w:val="00511F52"/>
    <w:rsid w:val="00513853"/>
    <w:rsid w:val="005170B2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30A"/>
    <w:rsid w:val="00547699"/>
    <w:rsid w:val="00557116"/>
    <w:rsid w:val="0055763A"/>
    <w:rsid w:val="00557EF1"/>
    <w:rsid w:val="00557FAC"/>
    <w:rsid w:val="005611F3"/>
    <w:rsid w:val="00565757"/>
    <w:rsid w:val="005665F1"/>
    <w:rsid w:val="0058214E"/>
    <w:rsid w:val="005829FA"/>
    <w:rsid w:val="00584392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B29"/>
    <w:rsid w:val="00681C47"/>
    <w:rsid w:val="0069665E"/>
    <w:rsid w:val="006A0250"/>
    <w:rsid w:val="006A0AFD"/>
    <w:rsid w:val="006A14A2"/>
    <w:rsid w:val="006A1B4F"/>
    <w:rsid w:val="006A21CB"/>
    <w:rsid w:val="006A6324"/>
    <w:rsid w:val="006A7E2B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0A7"/>
    <w:rsid w:val="006D7676"/>
    <w:rsid w:val="006E16D4"/>
    <w:rsid w:val="006F06AF"/>
    <w:rsid w:val="006F2681"/>
    <w:rsid w:val="00710EA3"/>
    <w:rsid w:val="0071156C"/>
    <w:rsid w:val="0071294C"/>
    <w:rsid w:val="0072294D"/>
    <w:rsid w:val="00724E3B"/>
    <w:rsid w:val="00730D4A"/>
    <w:rsid w:val="00731E5D"/>
    <w:rsid w:val="00733386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2FD3"/>
    <w:rsid w:val="007740D2"/>
    <w:rsid w:val="00777388"/>
    <w:rsid w:val="00785075"/>
    <w:rsid w:val="00790E8C"/>
    <w:rsid w:val="007A149A"/>
    <w:rsid w:val="007A4E1D"/>
    <w:rsid w:val="007B0FBB"/>
    <w:rsid w:val="007B3E0E"/>
    <w:rsid w:val="007B52C8"/>
    <w:rsid w:val="007B72C5"/>
    <w:rsid w:val="007D4222"/>
    <w:rsid w:val="007D61A8"/>
    <w:rsid w:val="007F1168"/>
    <w:rsid w:val="007F3DA3"/>
    <w:rsid w:val="007F48D4"/>
    <w:rsid w:val="007F643D"/>
    <w:rsid w:val="007F7E19"/>
    <w:rsid w:val="00802635"/>
    <w:rsid w:val="00804C75"/>
    <w:rsid w:val="008061FA"/>
    <w:rsid w:val="00806B1B"/>
    <w:rsid w:val="00806BC9"/>
    <w:rsid w:val="00807D11"/>
    <w:rsid w:val="008123C3"/>
    <w:rsid w:val="0081336E"/>
    <w:rsid w:val="00816F53"/>
    <w:rsid w:val="00817D9F"/>
    <w:rsid w:val="00831E2A"/>
    <w:rsid w:val="00831FBF"/>
    <w:rsid w:val="00832FA5"/>
    <w:rsid w:val="00833C0A"/>
    <w:rsid w:val="0083566C"/>
    <w:rsid w:val="00836659"/>
    <w:rsid w:val="00837372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5E4A"/>
    <w:rsid w:val="008A7A3E"/>
    <w:rsid w:val="008C642C"/>
    <w:rsid w:val="008D0E4A"/>
    <w:rsid w:val="008D2A6A"/>
    <w:rsid w:val="008D52FB"/>
    <w:rsid w:val="008D5443"/>
    <w:rsid w:val="008D58EC"/>
    <w:rsid w:val="008E2FCF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4B7D"/>
    <w:rsid w:val="00927B12"/>
    <w:rsid w:val="009301B8"/>
    <w:rsid w:val="00931D78"/>
    <w:rsid w:val="009361A6"/>
    <w:rsid w:val="00941F06"/>
    <w:rsid w:val="00942FE6"/>
    <w:rsid w:val="009431F3"/>
    <w:rsid w:val="00946101"/>
    <w:rsid w:val="0094654C"/>
    <w:rsid w:val="00947092"/>
    <w:rsid w:val="009470DC"/>
    <w:rsid w:val="00950564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1454"/>
    <w:rsid w:val="00992857"/>
    <w:rsid w:val="00993FB0"/>
    <w:rsid w:val="00997611"/>
    <w:rsid w:val="009A0E7C"/>
    <w:rsid w:val="009A2C33"/>
    <w:rsid w:val="009A3CBD"/>
    <w:rsid w:val="009B2183"/>
    <w:rsid w:val="009B2EA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483"/>
    <w:rsid w:val="00A13CC3"/>
    <w:rsid w:val="00A164F5"/>
    <w:rsid w:val="00A20DA8"/>
    <w:rsid w:val="00A218EC"/>
    <w:rsid w:val="00A227A1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639"/>
    <w:rsid w:val="00A84BA8"/>
    <w:rsid w:val="00A84C50"/>
    <w:rsid w:val="00A91283"/>
    <w:rsid w:val="00A92CE4"/>
    <w:rsid w:val="00AA132F"/>
    <w:rsid w:val="00AA2236"/>
    <w:rsid w:val="00AB3338"/>
    <w:rsid w:val="00AB3C1B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3CC7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469B"/>
    <w:rsid w:val="00B079C1"/>
    <w:rsid w:val="00B07A3B"/>
    <w:rsid w:val="00B13941"/>
    <w:rsid w:val="00B23259"/>
    <w:rsid w:val="00B33E59"/>
    <w:rsid w:val="00B340A8"/>
    <w:rsid w:val="00B3428E"/>
    <w:rsid w:val="00B36993"/>
    <w:rsid w:val="00B40E12"/>
    <w:rsid w:val="00B40F4D"/>
    <w:rsid w:val="00B435B8"/>
    <w:rsid w:val="00B4499C"/>
    <w:rsid w:val="00B5116D"/>
    <w:rsid w:val="00B53473"/>
    <w:rsid w:val="00B534BA"/>
    <w:rsid w:val="00B60E0A"/>
    <w:rsid w:val="00B6201D"/>
    <w:rsid w:val="00B63D20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798D"/>
    <w:rsid w:val="00BB06A5"/>
    <w:rsid w:val="00BB27C1"/>
    <w:rsid w:val="00BB4C59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274EC"/>
    <w:rsid w:val="00C34F4C"/>
    <w:rsid w:val="00C428F1"/>
    <w:rsid w:val="00C46489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405"/>
    <w:rsid w:val="00C96EF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5A3B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503"/>
    <w:rsid w:val="00D712A3"/>
    <w:rsid w:val="00D75019"/>
    <w:rsid w:val="00D75084"/>
    <w:rsid w:val="00D75193"/>
    <w:rsid w:val="00D7547B"/>
    <w:rsid w:val="00D80DEB"/>
    <w:rsid w:val="00D87F73"/>
    <w:rsid w:val="00D94887"/>
    <w:rsid w:val="00D94F9B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1B13"/>
    <w:rsid w:val="00DF1E85"/>
    <w:rsid w:val="00DF307B"/>
    <w:rsid w:val="00DF4C61"/>
    <w:rsid w:val="00DF6EE3"/>
    <w:rsid w:val="00E04EFB"/>
    <w:rsid w:val="00E072C2"/>
    <w:rsid w:val="00E079E9"/>
    <w:rsid w:val="00E20FF9"/>
    <w:rsid w:val="00E24673"/>
    <w:rsid w:val="00E24898"/>
    <w:rsid w:val="00E27EF5"/>
    <w:rsid w:val="00E355EE"/>
    <w:rsid w:val="00E35FB3"/>
    <w:rsid w:val="00E41D54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1132"/>
    <w:rsid w:val="00F35094"/>
    <w:rsid w:val="00F35B29"/>
    <w:rsid w:val="00F3618A"/>
    <w:rsid w:val="00F4412A"/>
    <w:rsid w:val="00F563AC"/>
    <w:rsid w:val="00F56A75"/>
    <w:rsid w:val="00F60801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2122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73338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33386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3338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33386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733386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733386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AB3C1B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AB3C1B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09%09" TargetMode="External"/><Relationship Id="rId13" Type="http://schemas.openxmlformats.org/officeDocument/2006/relationships/hyperlink" Target="https://review.jove.com/account/file-uploader?src=21712388" TargetMode="External"/><Relationship Id="rId18" Type="http://schemas.openxmlformats.org/officeDocument/2006/relationships/hyperlink" Target="https://review.jove.com/account/file-uploader?src=21712388" TargetMode="Externa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review.jove.com/account/file-uploader?src=21712388" TargetMode="External"/><Relationship Id="rId12" Type="http://schemas.openxmlformats.org/officeDocument/2006/relationships/hyperlink" Target="https://review.jove.com/v/5848/screen-capture-instructions-for-authors?status=a7854k" TargetMode="External"/><Relationship Id="rId17" Type="http://schemas.openxmlformats.org/officeDocument/2006/relationships/hyperlink" Target="https://review.jove.com/account/file-uploader?src=21712388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view.jove.com/account/file-uploader?src=21712388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bsproject.com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eview.jove.com/account/file-uploader?src=21712388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review.jove.com/account/file-uploader?src=21712388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%09%09" TargetMode="External"/><Relationship Id="rId14" Type="http://schemas.openxmlformats.org/officeDocument/2006/relationships/hyperlink" Target="https://review.jove.com/account/file-uploader?src=21712388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11</Pages>
  <Words>2365</Words>
  <Characters>13481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15815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78</cp:revision>
  <dcterms:created xsi:type="dcterms:W3CDTF">2026-06-05T12:28:00Z</dcterms:created>
  <dcterms:modified xsi:type="dcterms:W3CDTF">2026-06-07T17:43:00Z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