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224EB6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23844">
        <w:rPr>
          <w:rFonts w:eastAsia="Times New Roman" w:cstheme="minorHAnsi"/>
          <w:b/>
        </w:rPr>
        <w:t>71169</w:t>
      </w:r>
    </w:p>
    <w:p w14:paraId="2F6924E5" w14:textId="46DD055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23844">
        <w:rPr>
          <w:rFonts w:eastAsia="Times New Roman" w:cstheme="minorHAnsi"/>
          <w:b/>
        </w:rPr>
        <w:t>Pallavi Sharma</w:t>
      </w:r>
    </w:p>
    <w:p w14:paraId="6FB9233B" w14:textId="4CEA539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23844" w:rsidRPr="00E80C9C">
          <w:rPr>
            <w:rStyle w:val="Hyperlink"/>
            <w:rFonts w:eastAsia="Times New Roman" w:cstheme="minorHAnsi"/>
            <w:b/>
          </w:rPr>
          <w:t>https://review.jove.com/account/file-uploader?src=21709643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D146C13" w14:textId="77777777" w:rsidR="00623844" w:rsidRPr="00623844" w:rsidRDefault="004E0C5A" w:rsidP="00623844">
      <w:pPr>
        <w:outlineLvl w:val="0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23844" w:rsidRPr="004377F4">
        <w:rPr>
          <w:rFonts w:eastAsia="Times New Roman" w:cstheme="minorHAnsi"/>
          <w:b/>
          <w:bCs/>
          <w:sz w:val="32"/>
          <w:szCs w:val="32"/>
        </w:rPr>
        <w:t>Ultrasound-Based Assessment of Arteriovenous Fistula Maturation: A Reproducible Protocol for Nursing Practice</w:t>
      </w:r>
    </w:p>
    <w:p w14:paraId="30BC7CCC" w14:textId="7382F7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D92ADE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D92ADE">
        <w:rPr>
          <w:rFonts w:eastAsia="Times New Roman" w:cstheme="minorHAnsi"/>
          <w:b/>
          <w:sz w:val="28"/>
          <w:szCs w:val="28"/>
          <w:lang w:val="it-CH"/>
        </w:rPr>
        <w:t xml:space="preserve">Authors and Affiliations: </w:t>
      </w:r>
    </w:p>
    <w:p w14:paraId="3B3D7324" w14:textId="17D9090F" w:rsidR="004377F4" w:rsidRPr="00E80C9C" w:rsidRDefault="004377F4" w:rsidP="004377F4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4377F4">
        <w:rPr>
          <w:rFonts w:eastAsia="Times New Roman" w:cstheme="minorHAnsi"/>
          <w:b/>
          <w:sz w:val="28"/>
          <w:szCs w:val="28"/>
          <w:lang w:val="it-CH"/>
        </w:rPr>
        <w:t xml:space="preserve">Laís Facioli Rosa Moreno da Costa¹, 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>Rosana Aparecida Pereira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>, Maria Eduarda dos Santos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>,</w:t>
      </w:r>
      <w:r w:rsidR="00E80C9C">
        <w:rPr>
          <w:rFonts w:eastAsia="Times New Roman" w:cstheme="minorHAnsi"/>
          <w:b/>
          <w:sz w:val="28"/>
          <w:szCs w:val="28"/>
          <w:lang w:val="pt-BR"/>
        </w:rPr>
        <w:t xml:space="preserve"> </w:t>
      </w:r>
      <w:r w:rsidRPr="004377F4">
        <w:rPr>
          <w:rFonts w:eastAsia="Times New Roman" w:cstheme="minorHAnsi"/>
          <w:b/>
          <w:sz w:val="28"/>
          <w:szCs w:val="28"/>
          <w:lang w:val="it-CH"/>
        </w:rPr>
        <w:t>Aila Moreira Rizotti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it-CH"/>
        </w:rPr>
        <w:t>1</w:t>
      </w:r>
      <w:r w:rsidRPr="004377F4">
        <w:rPr>
          <w:rFonts w:eastAsia="Times New Roman" w:cstheme="minorHAnsi"/>
          <w:b/>
          <w:sz w:val="28"/>
          <w:szCs w:val="28"/>
          <w:lang w:val="it-CH"/>
        </w:rPr>
        <w:t>, Clemente Neves Sousa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it-CH"/>
        </w:rPr>
        <w:t>2</w:t>
      </w:r>
      <w:r w:rsidRPr="004377F4">
        <w:rPr>
          <w:rFonts w:eastAsia="Times New Roman" w:cstheme="minorHAnsi"/>
          <w:b/>
          <w:sz w:val="28"/>
          <w:szCs w:val="28"/>
          <w:lang w:val="it-CH"/>
        </w:rPr>
        <w:t xml:space="preserve">, 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>Vilmeire Mendonça Costa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pt-BR"/>
        </w:rPr>
        <w:t>3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>, Vinícius Batista Santos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pt-BR"/>
        </w:rPr>
        <w:t>4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 xml:space="preserve"> Fernanda Raphael Escobar Gimenes</w:t>
      </w:r>
      <w:r w:rsidRPr="004377F4">
        <w:rPr>
          <w:rFonts w:eastAsia="Times New Roman" w:cstheme="minorHAnsi"/>
          <w:b/>
          <w:sz w:val="28"/>
          <w:szCs w:val="28"/>
          <w:vertAlign w:val="superscript"/>
          <w:lang w:val="pt-BR"/>
        </w:rPr>
        <w:t>1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 xml:space="preserve"> </w:t>
      </w:r>
    </w:p>
    <w:p w14:paraId="3F76FE80" w14:textId="77777777" w:rsidR="004377F4" w:rsidRPr="004377F4" w:rsidRDefault="004377F4" w:rsidP="004377F4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</w:p>
    <w:p w14:paraId="530E46D8" w14:textId="2B5516C6" w:rsidR="004377F4" w:rsidRPr="004377F4" w:rsidRDefault="004377F4" w:rsidP="004377F4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4377F4">
        <w:rPr>
          <w:rFonts w:eastAsia="Times New Roman" w:cstheme="minorHAnsi"/>
          <w:b/>
          <w:sz w:val="28"/>
          <w:szCs w:val="28"/>
        </w:rPr>
        <w:t>¹Ribeirão Preto College of Nursing, University of São Paulo</w:t>
      </w:r>
    </w:p>
    <w:p w14:paraId="65C0BE35" w14:textId="7ACBDB7E" w:rsidR="004377F4" w:rsidRPr="004377F4" w:rsidRDefault="004377F4" w:rsidP="004377F4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4377F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4377F4">
        <w:rPr>
          <w:rFonts w:eastAsia="Times New Roman" w:cstheme="minorHAnsi"/>
          <w:b/>
          <w:sz w:val="28"/>
          <w:szCs w:val="28"/>
        </w:rPr>
        <w:t>Higher School of Nursing of Porto</w:t>
      </w:r>
    </w:p>
    <w:p w14:paraId="2E4DED1E" w14:textId="360F489B" w:rsidR="004377F4" w:rsidRPr="00D92ADE" w:rsidRDefault="004377F4" w:rsidP="004377F4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  <w:r w:rsidRPr="004377F4">
        <w:rPr>
          <w:rFonts w:eastAsia="Times New Roman" w:cstheme="minorHAnsi"/>
          <w:b/>
          <w:sz w:val="28"/>
          <w:szCs w:val="28"/>
          <w:vertAlign w:val="superscript"/>
          <w:lang w:val="pt-BR"/>
        </w:rPr>
        <w:t>3</w:t>
      </w:r>
      <w:r w:rsidRPr="004377F4">
        <w:rPr>
          <w:rFonts w:eastAsia="Times New Roman" w:cstheme="minorHAnsi"/>
          <w:b/>
          <w:sz w:val="28"/>
          <w:szCs w:val="28"/>
          <w:lang w:val="pt-BR"/>
        </w:rPr>
        <w:t>DaVita Tratamento Renal</w:t>
      </w:r>
    </w:p>
    <w:p w14:paraId="7E8E6705" w14:textId="43669E74" w:rsidR="004377F4" w:rsidRPr="004377F4" w:rsidRDefault="004377F4" w:rsidP="004377F4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4377F4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4377F4">
        <w:rPr>
          <w:rFonts w:eastAsia="Times New Roman" w:cstheme="minorHAnsi"/>
          <w:b/>
          <w:sz w:val="28"/>
          <w:szCs w:val="28"/>
        </w:rPr>
        <w:t xml:space="preserve"> Federal University of São Paulo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2A3DA4E9" w:rsidR="00D6314B" w:rsidRPr="004377F4" w:rsidRDefault="004377F4" w:rsidP="004E0C5A">
      <w:pPr>
        <w:outlineLvl w:val="0"/>
        <w:rPr>
          <w:rFonts w:eastAsia="Times New Roman" w:cstheme="minorHAnsi"/>
        </w:rPr>
      </w:pPr>
      <w:bookmarkStart w:id="0" w:name="_Hlk25233958"/>
      <w:r w:rsidRPr="004377F4">
        <w:rPr>
          <w:rFonts w:eastAsia="Times New Roman" w:cstheme="minorHAnsi"/>
          <w:lang w:val="pt-BR"/>
        </w:rPr>
        <w:t>Fernanda Raphael Escobar Gimenes</w:t>
      </w:r>
      <w:r w:rsidRPr="004377F4">
        <w:rPr>
          <w:rFonts w:eastAsia="Times New Roman" w:cstheme="minorHAnsi"/>
          <w:vertAlign w:val="superscript"/>
          <w:lang w:val="pt-BR"/>
        </w:rPr>
        <w:tab/>
      </w:r>
      <w:r w:rsidRPr="004377F4">
        <w:rPr>
          <w:rFonts w:eastAsia="Times New Roman" w:cstheme="minorHAnsi"/>
          <w:vertAlign w:val="superscript"/>
          <w:lang w:val="pt-BR"/>
        </w:rPr>
        <w:tab/>
      </w:r>
      <w:r w:rsidRPr="004377F4">
        <w:rPr>
          <w:rFonts w:eastAsia="Times New Roman" w:cstheme="minorHAnsi"/>
          <w:lang w:val="pt-BR"/>
        </w:rPr>
        <w:t>(</w:t>
      </w:r>
      <w:r w:rsidRPr="004377F4">
        <w:rPr>
          <w:rFonts w:eastAsia="Times New Roman" w:cstheme="minorHAnsi"/>
        </w:rPr>
        <w:t>fregimenes@eerp.up.br</w:t>
      </w:r>
      <w:r w:rsidRPr="004377F4">
        <w:rPr>
          <w:rFonts w:eastAsia="Times New Roman" w:cstheme="minorHAnsi"/>
          <w:lang w:val="pt-BR"/>
        </w:rPr>
        <w:t>)</w:t>
      </w:r>
    </w:p>
    <w:p w14:paraId="1B4B2D7A" w14:textId="77777777" w:rsidR="004E0C5A" w:rsidRPr="004377F4" w:rsidRDefault="004E0C5A" w:rsidP="004E0C5A">
      <w:pPr>
        <w:outlineLvl w:val="0"/>
        <w:rPr>
          <w:rFonts w:eastAsia="Times New Roman" w:cstheme="minorHAnsi"/>
        </w:rPr>
      </w:pPr>
    </w:p>
    <w:p w14:paraId="12916965" w14:textId="19EC4E4C" w:rsidR="003B5E26" w:rsidRPr="004377F4" w:rsidRDefault="004E0C5A" w:rsidP="009A0E7C">
      <w:pPr>
        <w:outlineLvl w:val="0"/>
        <w:rPr>
          <w:rFonts w:eastAsia="Times New Roman" w:cstheme="minorHAnsi"/>
        </w:rPr>
      </w:pPr>
      <w:r w:rsidRPr="004377F4">
        <w:rPr>
          <w:rFonts w:eastAsia="Times New Roman" w:cstheme="minorHAnsi"/>
          <w:b/>
        </w:rPr>
        <w:t xml:space="preserve">Email Addresses for </w:t>
      </w:r>
      <w:r w:rsidR="006579DD" w:rsidRPr="004377F4">
        <w:rPr>
          <w:rFonts w:eastAsia="Times New Roman" w:cstheme="minorHAnsi"/>
          <w:b/>
        </w:rPr>
        <w:t>All A</w:t>
      </w:r>
      <w:r w:rsidRPr="004377F4">
        <w:rPr>
          <w:rFonts w:eastAsia="Times New Roman" w:cstheme="minorHAnsi"/>
          <w:b/>
        </w:rPr>
        <w:t>uthors:</w:t>
      </w:r>
      <w:r w:rsidRPr="004377F4">
        <w:rPr>
          <w:rFonts w:eastAsia="Times New Roman" w:cstheme="minorHAnsi"/>
        </w:rPr>
        <w:t xml:space="preserve"> </w:t>
      </w:r>
      <w:bookmarkEnd w:id="0"/>
    </w:p>
    <w:p w14:paraId="0B766EE2" w14:textId="77777777" w:rsidR="004377F4" w:rsidRPr="004377F4" w:rsidRDefault="004377F4" w:rsidP="004377F4">
      <w:pPr>
        <w:outlineLvl w:val="0"/>
        <w:rPr>
          <w:rFonts w:cstheme="minorHAnsi"/>
          <w:bCs/>
          <w:lang w:val="it-CH"/>
        </w:rPr>
      </w:pPr>
      <w:r w:rsidRPr="004377F4">
        <w:rPr>
          <w:rFonts w:cstheme="minorHAnsi"/>
          <w:bCs/>
          <w:lang w:val="it-CH"/>
        </w:rPr>
        <w:t xml:space="preserve">Laís Facioli Rosa Moreno da Costa     </w:t>
      </w:r>
      <w:r w:rsidRPr="004377F4">
        <w:rPr>
          <w:rFonts w:cstheme="minorHAnsi"/>
          <w:bCs/>
          <w:lang w:val="it-CH"/>
        </w:rPr>
        <w:tab/>
      </w:r>
      <w:r w:rsidRPr="004377F4">
        <w:rPr>
          <w:rFonts w:cstheme="minorHAnsi"/>
          <w:bCs/>
          <w:lang w:val="it-CH"/>
        </w:rPr>
        <w:tab/>
        <w:t>(</w:t>
      </w:r>
      <w:hyperlink r:id="rId8" w:history="1">
        <w:r w:rsidRPr="004377F4">
          <w:rPr>
            <w:rStyle w:val="Hyperlink"/>
            <w:rFonts w:cstheme="minorHAnsi"/>
            <w:bCs/>
            <w:lang w:val="pt-BR"/>
          </w:rPr>
          <w:t>lafrmoreno19@hotmail.com</w:t>
        </w:r>
      </w:hyperlink>
      <w:r w:rsidRPr="004377F4">
        <w:rPr>
          <w:rFonts w:cstheme="minorHAnsi"/>
          <w:bCs/>
          <w:lang w:val="it-CH"/>
        </w:rPr>
        <w:t>)</w:t>
      </w:r>
    </w:p>
    <w:p w14:paraId="5988864D" w14:textId="77777777" w:rsidR="004377F4" w:rsidRPr="004377F4" w:rsidRDefault="004377F4" w:rsidP="004377F4">
      <w:pPr>
        <w:outlineLvl w:val="0"/>
        <w:rPr>
          <w:rFonts w:cstheme="minorHAnsi"/>
          <w:bCs/>
          <w:lang w:val="pt-BR"/>
        </w:rPr>
      </w:pPr>
      <w:r w:rsidRPr="004377F4">
        <w:rPr>
          <w:rFonts w:cstheme="minorHAnsi"/>
          <w:bCs/>
          <w:lang w:val="pt-BR"/>
        </w:rPr>
        <w:t>Rosana Aparecida Pereira</w:t>
      </w:r>
      <w:r w:rsidRPr="004377F4">
        <w:rPr>
          <w:rFonts w:cstheme="minorHAnsi"/>
          <w:bCs/>
          <w:lang w:val="pt-BR"/>
        </w:rPr>
        <w:tab/>
      </w:r>
      <w:r w:rsidRPr="004377F4">
        <w:rPr>
          <w:rFonts w:cstheme="minorHAnsi"/>
          <w:bCs/>
          <w:lang w:val="pt-BR"/>
        </w:rPr>
        <w:tab/>
      </w:r>
      <w:r w:rsidRPr="004377F4">
        <w:rPr>
          <w:rFonts w:cstheme="minorHAnsi"/>
          <w:bCs/>
          <w:lang w:val="pt-BR"/>
        </w:rPr>
        <w:tab/>
        <w:t>(</w:t>
      </w:r>
      <w:hyperlink r:id="rId9" w:history="1">
        <w:r w:rsidRPr="004377F4">
          <w:rPr>
            <w:rStyle w:val="Hyperlink"/>
            <w:rFonts w:cstheme="minorHAnsi"/>
            <w:bCs/>
            <w:lang w:val="it-CH"/>
          </w:rPr>
          <w:t>rosanna.pereira@gmail.com</w:t>
        </w:r>
      </w:hyperlink>
      <w:r w:rsidRPr="004377F4">
        <w:rPr>
          <w:rFonts w:cstheme="minorHAnsi"/>
          <w:bCs/>
          <w:lang w:val="pt-BR"/>
        </w:rPr>
        <w:t>)</w:t>
      </w:r>
    </w:p>
    <w:p w14:paraId="65952CA2" w14:textId="77777777" w:rsidR="004377F4" w:rsidRPr="004377F4" w:rsidRDefault="004377F4" w:rsidP="004377F4">
      <w:pPr>
        <w:outlineLvl w:val="0"/>
        <w:rPr>
          <w:rFonts w:cstheme="minorHAnsi"/>
          <w:bCs/>
          <w:lang w:val="pt-BR"/>
        </w:rPr>
      </w:pPr>
      <w:r w:rsidRPr="004377F4">
        <w:rPr>
          <w:rFonts w:cstheme="minorHAnsi"/>
          <w:bCs/>
          <w:lang w:val="pt-BR"/>
        </w:rPr>
        <w:t>Maria Eduarda dos Santos</w:t>
      </w:r>
      <w:r w:rsidRPr="004377F4">
        <w:rPr>
          <w:rFonts w:cstheme="minorHAnsi"/>
          <w:bCs/>
          <w:lang w:val="pt-BR"/>
        </w:rPr>
        <w:tab/>
      </w:r>
      <w:r w:rsidRPr="004377F4">
        <w:rPr>
          <w:rFonts w:cstheme="minorHAnsi"/>
          <w:bCs/>
          <w:lang w:val="pt-BR"/>
        </w:rPr>
        <w:tab/>
      </w:r>
      <w:r w:rsidRPr="004377F4">
        <w:rPr>
          <w:rFonts w:cstheme="minorHAnsi"/>
          <w:bCs/>
          <w:lang w:val="pt-BR"/>
        </w:rPr>
        <w:tab/>
        <w:t>(</w:t>
      </w:r>
      <w:r w:rsidRPr="004377F4">
        <w:rPr>
          <w:rFonts w:cstheme="minorHAnsi"/>
          <w:bCs/>
          <w:u w:val="single"/>
          <w:lang w:val="pt-BR"/>
        </w:rPr>
        <w:t>mariaeduardasantos@usp.br</w:t>
      </w:r>
      <w:r w:rsidRPr="004377F4">
        <w:rPr>
          <w:rFonts w:cstheme="minorHAnsi"/>
          <w:bCs/>
          <w:lang w:val="pt-BR"/>
        </w:rPr>
        <w:t>)</w:t>
      </w:r>
    </w:p>
    <w:p w14:paraId="26DE3BF0" w14:textId="77777777" w:rsidR="004377F4" w:rsidRPr="004377F4" w:rsidRDefault="004377F4" w:rsidP="004377F4">
      <w:pPr>
        <w:outlineLvl w:val="0"/>
        <w:rPr>
          <w:rFonts w:cstheme="minorHAnsi"/>
          <w:bCs/>
          <w:u w:val="single"/>
          <w:lang w:val="it-CH"/>
        </w:rPr>
      </w:pPr>
      <w:r w:rsidRPr="004377F4">
        <w:rPr>
          <w:rFonts w:cstheme="minorHAnsi"/>
          <w:bCs/>
          <w:lang w:val="it-CH"/>
        </w:rPr>
        <w:t xml:space="preserve">Aila Moreira Rizotti </w:t>
      </w:r>
      <w:r w:rsidRPr="004377F4">
        <w:rPr>
          <w:rFonts w:cstheme="minorHAnsi"/>
          <w:bCs/>
          <w:lang w:val="it-CH"/>
        </w:rPr>
        <w:tab/>
      </w:r>
      <w:r w:rsidRPr="004377F4">
        <w:rPr>
          <w:rFonts w:cstheme="minorHAnsi"/>
          <w:bCs/>
          <w:lang w:val="it-CH"/>
        </w:rPr>
        <w:tab/>
      </w:r>
      <w:r w:rsidRPr="004377F4">
        <w:rPr>
          <w:rFonts w:cstheme="minorHAnsi"/>
          <w:bCs/>
          <w:lang w:val="it-CH"/>
        </w:rPr>
        <w:tab/>
      </w:r>
      <w:r w:rsidRPr="004377F4">
        <w:rPr>
          <w:rFonts w:cstheme="minorHAnsi"/>
          <w:bCs/>
          <w:lang w:val="it-CH"/>
        </w:rPr>
        <w:tab/>
        <w:t>(</w:t>
      </w:r>
      <w:r w:rsidRPr="004377F4">
        <w:rPr>
          <w:rFonts w:cstheme="minorHAnsi"/>
          <w:bCs/>
          <w:u w:val="single"/>
          <w:lang w:val="it-CH"/>
        </w:rPr>
        <w:t>aila.rizotti@usp.br)</w:t>
      </w:r>
    </w:p>
    <w:p w14:paraId="36AE2E0B" w14:textId="4627EC9F" w:rsidR="004377F4" w:rsidRPr="004377F4" w:rsidRDefault="004377F4" w:rsidP="004377F4">
      <w:pPr>
        <w:outlineLvl w:val="0"/>
        <w:rPr>
          <w:rFonts w:cstheme="minorHAnsi"/>
          <w:bCs/>
        </w:rPr>
      </w:pPr>
      <w:r w:rsidRPr="004377F4">
        <w:rPr>
          <w:rFonts w:cstheme="minorHAnsi"/>
          <w:bCs/>
        </w:rPr>
        <w:t>Clemente Neves Sousa</w:t>
      </w:r>
      <w:r w:rsidRPr="004377F4">
        <w:rPr>
          <w:rFonts w:cstheme="minorHAnsi"/>
          <w:bCs/>
        </w:rPr>
        <w:tab/>
      </w:r>
      <w:r w:rsidRPr="004377F4">
        <w:rPr>
          <w:rFonts w:cstheme="minorHAnsi"/>
          <w:bCs/>
        </w:rPr>
        <w:tab/>
      </w:r>
      <w:r w:rsidRPr="004377F4">
        <w:rPr>
          <w:rFonts w:cstheme="minorHAnsi"/>
          <w:bCs/>
        </w:rPr>
        <w:tab/>
        <w:t>(</w:t>
      </w:r>
      <w:hyperlink r:id="rId10" w:history="1">
        <w:r w:rsidRPr="004377F4">
          <w:rPr>
            <w:rStyle w:val="Hyperlink"/>
            <w:rFonts w:cstheme="minorHAnsi"/>
            <w:bCs/>
            <w:lang w:val="pt-BR"/>
          </w:rPr>
          <w:t>clementesousa@esenf.pt</w:t>
        </w:r>
      </w:hyperlink>
      <w:r w:rsidRPr="004377F4">
        <w:rPr>
          <w:rFonts w:cstheme="minorHAnsi"/>
          <w:bCs/>
        </w:rPr>
        <w:t>)</w:t>
      </w:r>
    </w:p>
    <w:p w14:paraId="53293D41" w14:textId="77777777" w:rsidR="004377F4" w:rsidRPr="004377F4" w:rsidRDefault="004377F4" w:rsidP="004377F4">
      <w:pPr>
        <w:outlineLvl w:val="0"/>
        <w:rPr>
          <w:rFonts w:cstheme="minorHAnsi"/>
          <w:bCs/>
          <w:lang w:val="pt-BR"/>
        </w:rPr>
      </w:pPr>
      <w:r w:rsidRPr="004377F4">
        <w:rPr>
          <w:rFonts w:cstheme="minorHAnsi"/>
          <w:bCs/>
          <w:lang w:val="pt-BR"/>
        </w:rPr>
        <w:t>Vilmeire Mendonça Costa</w:t>
      </w:r>
      <w:r w:rsidRPr="004377F4">
        <w:rPr>
          <w:rFonts w:cstheme="minorHAnsi"/>
          <w:bCs/>
          <w:lang w:val="pt-BR"/>
        </w:rPr>
        <w:tab/>
      </w:r>
      <w:r w:rsidRPr="004377F4">
        <w:rPr>
          <w:rFonts w:cstheme="minorHAnsi"/>
          <w:bCs/>
          <w:lang w:val="pt-BR"/>
        </w:rPr>
        <w:tab/>
      </w:r>
      <w:r w:rsidRPr="004377F4">
        <w:rPr>
          <w:rFonts w:cstheme="minorHAnsi"/>
          <w:bCs/>
          <w:lang w:val="pt-BR"/>
        </w:rPr>
        <w:tab/>
        <w:t>(</w:t>
      </w:r>
      <w:hyperlink r:id="rId11" w:history="1">
        <w:r w:rsidRPr="004377F4">
          <w:rPr>
            <w:rStyle w:val="Hyperlink"/>
            <w:rFonts w:cstheme="minorHAnsi"/>
            <w:bCs/>
            <w:lang w:val="pt-BR"/>
          </w:rPr>
          <w:t>vilmeireluiz@hotmail.com</w:t>
        </w:r>
      </w:hyperlink>
      <w:r w:rsidRPr="004377F4">
        <w:rPr>
          <w:rFonts w:cstheme="minorHAnsi"/>
          <w:bCs/>
          <w:lang w:val="pt-BR"/>
        </w:rPr>
        <w:t xml:space="preserve"> )</w:t>
      </w:r>
    </w:p>
    <w:p w14:paraId="701FB79C" w14:textId="72657882" w:rsidR="004377F4" w:rsidRPr="004377F4" w:rsidRDefault="004377F4" w:rsidP="004377F4">
      <w:pPr>
        <w:outlineLvl w:val="0"/>
        <w:rPr>
          <w:rFonts w:cstheme="minorHAnsi"/>
          <w:bCs/>
          <w:lang w:val="it-CH"/>
        </w:rPr>
      </w:pPr>
      <w:r w:rsidRPr="004377F4">
        <w:rPr>
          <w:rFonts w:cstheme="minorHAnsi"/>
          <w:bCs/>
          <w:lang w:val="it-CH"/>
        </w:rPr>
        <w:t xml:space="preserve">Vinícius Batista Santos                                    </w:t>
      </w:r>
      <w:r w:rsidRPr="004377F4">
        <w:rPr>
          <w:rFonts w:cstheme="minorHAnsi"/>
          <w:bCs/>
          <w:lang w:val="it-CH"/>
        </w:rPr>
        <w:tab/>
        <w:t xml:space="preserve"> (</w:t>
      </w:r>
      <w:hyperlink r:id="rId12" w:history="1">
        <w:r w:rsidRPr="004377F4">
          <w:rPr>
            <w:rStyle w:val="Hyperlink"/>
            <w:rFonts w:cstheme="minorHAnsi"/>
            <w:bCs/>
            <w:lang w:val="it-CH"/>
          </w:rPr>
          <w:t>v.santos@unifesp.br</w:t>
        </w:r>
      </w:hyperlink>
      <w:r w:rsidRPr="004377F4">
        <w:rPr>
          <w:rFonts w:cstheme="minorHAnsi"/>
          <w:bCs/>
          <w:lang w:val="it-CH"/>
        </w:rPr>
        <w:t>)</w:t>
      </w:r>
    </w:p>
    <w:p w14:paraId="639E4E2A" w14:textId="77777777" w:rsidR="004377F4" w:rsidRPr="004377F4" w:rsidRDefault="004377F4" w:rsidP="004377F4">
      <w:pPr>
        <w:outlineLvl w:val="0"/>
        <w:rPr>
          <w:rFonts w:cstheme="minorHAnsi"/>
          <w:bCs/>
          <w:lang w:val="it-CH"/>
        </w:rPr>
      </w:pPr>
      <w:r w:rsidRPr="004377F4">
        <w:rPr>
          <w:rFonts w:cstheme="minorHAnsi"/>
          <w:bCs/>
          <w:lang w:val="pt-BR"/>
        </w:rPr>
        <w:t>Fernanda Raphael Escobar Gimenes</w:t>
      </w:r>
      <w:r w:rsidRPr="004377F4">
        <w:rPr>
          <w:rFonts w:cstheme="minorHAnsi"/>
          <w:bCs/>
          <w:vertAlign w:val="superscript"/>
          <w:lang w:val="pt-BR"/>
        </w:rPr>
        <w:tab/>
      </w:r>
      <w:r w:rsidRPr="004377F4">
        <w:rPr>
          <w:rFonts w:cstheme="minorHAnsi"/>
          <w:bCs/>
          <w:vertAlign w:val="superscript"/>
          <w:lang w:val="pt-BR"/>
        </w:rPr>
        <w:tab/>
      </w:r>
      <w:r w:rsidRPr="004377F4">
        <w:rPr>
          <w:rFonts w:cstheme="minorHAnsi"/>
          <w:bCs/>
          <w:lang w:val="pt-BR"/>
        </w:rPr>
        <w:t>(</w:t>
      </w:r>
      <w:r w:rsidRPr="004377F4">
        <w:rPr>
          <w:rFonts w:cstheme="minorHAnsi"/>
          <w:bCs/>
          <w:lang w:val="it-CH"/>
        </w:rPr>
        <w:t>fregimenes@eerp.up.br</w:t>
      </w:r>
      <w:r w:rsidRPr="004377F4">
        <w:rPr>
          <w:rFonts w:cstheme="minorHAnsi"/>
          <w:bCs/>
          <w:lang w:val="pt-BR"/>
        </w:rPr>
        <w:t>)</w:t>
      </w:r>
    </w:p>
    <w:p w14:paraId="6F84F159" w14:textId="77777777" w:rsidR="003B5E26" w:rsidRPr="004377F4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4377F4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4377F4" w:rsidRDefault="00C70C90">
      <w:pPr>
        <w:rPr>
          <w:rFonts w:cstheme="minorHAnsi"/>
          <w:b/>
          <w:sz w:val="22"/>
          <w:szCs w:val="22"/>
          <w:lang w:val="it-CH"/>
        </w:rPr>
      </w:pPr>
      <w:r w:rsidRPr="004377F4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9A03B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D30BA2">
        <w:rPr>
          <w:rFonts w:cstheme="minorHAnsi"/>
          <w:bCs/>
          <w:sz w:val="22"/>
          <w:szCs w:val="22"/>
        </w:rPr>
        <w:t>31</w:t>
      </w:r>
    </w:p>
    <w:p w14:paraId="5AAC9C6C" w14:textId="1A75AA3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30BA2">
        <w:rPr>
          <w:rFonts w:cstheme="minorHAnsi"/>
          <w:bCs/>
          <w:sz w:val="22"/>
          <w:szCs w:val="22"/>
        </w:rPr>
        <w:t>48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D6C4DB6" w:rsidR="00A13CC3" w:rsidRDefault="00FF25E5" w:rsidP="00E80C9C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E80C9C">
        <w:rPr>
          <w:rFonts w:eastAsia="Times New Roman" w:cstheme="minorHAnsi"/>
        </w:rPr>
        <w:t xml:space="preserve"> at the </w:t>
      </w:r>
      <w:r w:rsidR="00E80C9C" w:rsidRPr="00E80C9C">
        <w:rPr>
          <w:rFonts w:eastAsia="Times New Roman" w:cstheme="minorHAnsi"/>
        </w:rPr>
        <w:t>Ribeirão Preto College of Nursing, University of São Paulo</w:t>
      </w:r>
      <w:r w:rsidR="00E80C9C">
        <w:rPr>
          <w:rFonts w:eastAsia="Times New Roman" w:cstheme="minorHAnsi"/>
        </w:rPr>
        <w:t xml:space="preserve">. </w:t>
      </w:r>
      <w:r w:rsidR="00E80C9C" w:rsidRPr="00E80C9C">
        <w:rPr>
          <w:rFonts w:eastAsia="Times New Roman" w:cstheme="minorHAnsi"/>
        </w:rPr>
        <w:t xml:space="preserve">Written informed consent was obtained from all participants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1D5669B" w:rsidR="00CE10F2" w:rsidRPr="00D47E98" w:rsidRDefault="00D47E98" w:rsidP="00D47E98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D47E98">
        <w:rPr>
          <w:rFonts w:cstheme="minorHAnsi"/>
          <w:b/>
          <w:bCs/>
        </w:rPr>
        <w:t xml:space="preserve">Clinical </w:t>
      </w:r>
      <w:r>
        <w:rPr>
          <w:rFonts w:cstheme="minorHAnsi"/>
          <w:b/>
          <w:bCs/>
        </w:rPr>
        <w:t>E</w:t>
      </w:r>
      <w:r w:rsidRPr="00D47E98">
        <w:rPr>
          <w:rFonts w:cstheme="minorHAnsi"/>
          <w:b/>
          <w:bCs/>
        </w:rPr>
        <w:t xml:space="preserve">xamination of the </w:t>
      </w:r>
      <w:r>
        <w:rPr>
          <w:rFonts w:cstheme="minorHAnsi"/>
          <w:b/>
          <w:bCs/>
        </w:rPr>
        <w:t>A</w:t>
      </w:r>
      <w:r w:rsidRPr="00D47E98">
        <w:rPr>
          <w:rFonts w:cstheme="minorHAnsi"/>
          <w:b/>
          <w:bCs/>
        </w:rPr>
        <w:t xml:space="preserve">rteriovenous </w:t>
      </w:r>
      <w:r>
        <w:rPr>
          <w:rFonts w:cstheme="minorHAnsi"/>
          <w:b/>
          <w:bCs/>
        </w:rPr>
        <w:t>F</w:t>
      </w:r>
      <w:r w:rsidRPr="00D47E98">
        <w:rPr>
          <w:rFonts w:cstheme="minorHAnsi"/>
          <w:b/>
          <w:bCs/>
        </w:rPr>
        <w:t>istula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AE2FBDC" w14:textId="7BB1B072" w:rsidR="00D47E98" w:rsidRDefault="00A200F0" w:rsidP="00D47E98">
      <w:pPr>
        <w:pStyle w:val="Narration"/>
        <w:numPr>
          <w:ilvl w:val="1"/>
          <w:numId w:val="3"/>
        </w:numPr>
      </w:pPr>
      <w:r w:rsidRPr="0024159F">
        <w:t>To begin,</w:t>
      </w:r>
      <w:r w:rsidR="00D47E98">
        <w:t xml:space="preserve"> assess and prepare the patient for the procedure </w:t>
      </w:r>
      <w:r w:rsidR="00D47E98" w:rsidRPr="00D47E98">
        <w:rPr>
          <w:b/>
          <w:bCs/>
        </w:rPr>
        <w:t>[1].</w:t>
      </w:r>
      <w:r w:rsidR="00D47E98">
        <w:t xml:space="preserve"> I</w:t>
      </w:r>
      <w:r w:rsidR="00D47E98" w:rsidRPr="00D47E98">
        <w:t xml:space="preserve">nspect the arteriovenous fistula limb for pallor, cyanosis, erythema, edema, skin lesions, aneurysmal dilation, and signs of infection </w:t>
      </w:r>
      <w:r w:rsidR="00D47E98" w:rsidRPr="00D47E98">
        <w:rPr>
          <w:b/>
          <w:bCs/>
        </w:rPr>
        <w:t>[1]</w:t>
      </w:r>
      <w:r w:rsidR="00D47E98" w:rsidRPr="00D47E98">
        <w:t>.</w:t>
      </w:r>
    </w:p>
    <w:p w14:paraId="0B161F64" w14:textId="1FCAC49D" w:rsidR="00D47E98" w:rsidRPr="00A20508" w:rsidRDefault="00D47E98" w:rsidP="00A205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Establishing shot of talent with patient positioned for the procedure.</w:t>
      </w:r>
      <w:r w:rsidR="00A20508">
        <w:rPr>
          <w:lang w:val="en-IN"/>
        </w:rPr>
        <w:t xml:space="preserve"> </w:t>
      </w:r>
      <w:r w:rsidR="00A20508"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A20508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A20508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A20508">
        <w:rPr>
          <w:rFonts w:cstheme="minorHAnsi"/>
          <w:i/>
          <w:iCs/>
          <w:color w:val="0000FF"/>
          <w:lang w:val="en-IN"/>
        </w:rPr>
        <w:t>obtain CU shot as well for this shot</w:t>
      </w:r>
      <w:r w:rsidR="00A20508" w:rsidRPr="008E4564">
        <w:rPr>
          <w:rFonts w:cstheme="minorHAnsi"/>
          <w:i/>
          <w:iCs/>
          <w:color w:val="0000FF"/>
          <w:lang w:val="en-IN"/>
        </w:rPr>
        <w:t>.</w:t>
      </w:r>
    </w:p>
    <w:p w14:paraId="0D486B26" w14:textId="6ACB0F48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inspecting the arteriovenous fistula limb for pallor, cyanosis, erythema, edema, skin lesions, aneurysmal dilation, and signs of infection.</w:t>
      </w:r>
    </w:p>
    <w:p w14:paraId="2E4340E9" w14:textId="32736692" w:rsidR="00A200F0" w:rsidRPr="0024159F" w:rsidRDefault="00A200F0" w:rsidP="00D10978">
      <w:pPr>
        <w:pStyle w:val="Narration"/>
        <w:numPr>
          <w:ilvl w:val="1"/>
          <w:numId w:val="3"/>
        </w:numPr>
      </w:pPr>
      <w:r w:rsidRPr="0024159F">
        <w:t xml:space="preserve">Document the collateral veins in the upper limb or thoracic region </w:t>
      </w:r>
      <w:r w:rsidRPr="0024159F">
        <w:rPr>
          <w:b/>
          <w:bCs/>
        </w:rPr>
        <w:t>[1]</w:t>
      </w:r>
      <w:r w:rsidRPr="0024159F">
        <w:t>.</w:t>
      </w:r>
      <w:r w:rsidR="00D10978">
        <w:t xml:space="preserve"> </w:t>
      </w:r>
      <w:r w:rsidR="00D10978" w:rsidRPr="0024159F">
        <w:t xml:space="preserve">Elevate the limb and observe venous collapse during the arm lift test </w:t>
      </w:r>
      <w:r w:rsidR="00D10978" w:rsidRPr="0024159F">
        <w:rPr>
          <w:b/>
          <w:bCs/>
        </w:rPr>
        <w:t>[</w:t>
      </w:r>
      <w:r w:rsidR="00D10978">
        <w:rPr>
          <w:b/>
          <w:bCs/>
        </w:rPr>
        <w:t>2</w:t>
      </w:r>
      <w:r w:rsidR="00D10978" w:rsidRPr="0024159F">
        <w:rPr>
          <w:b/>
          <w:bCs/>
        </w:rPr>
        <w:t>]</w:t>
      </w:r>
      <w:r w:rsidR="00D10978" w:rsidRPr="0024159F">
        <w:t xml:space="preserve">. </w:t>
      </w:r>
    </w:p>
    <w:p w14:paraId="651DF5A5" w14:textId="7777777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documenting the collateral veins in the upper limb or thoracic region.</w:t>
      </w:r>
    </w:p>
    <w:p w14:paraId="5DC3B7E1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elevating the limb and observing venous collapse during the arm lift test.</w:t>
      </w:r>
    </w:p>
    <w:p w14:paraId="0EBD48E0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commentRangeStart w:id="2"/>
      <w:r w:rsidRPr="0024159F">
        <w:t xml:space="preserve">Identify the presence of a developed, straight, and superficial vein </w:t>
      </w:r>
      <w:r w:rsidRPr="0024159F">
        <w:rPr>
          <w:b/>
          <w:bCs/>
        </w:rPr>
        <w:t>[1]</w:t>
      </w:r>
      <w:r w:rsidRPr="0024159F">
        <w:t>.</w:t>
      </w:r>
    </w:p>
    <w:p w14:paraId="0EA16C54" w14:textId="7777777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identifying a developed, straight, and superficial vein</w:t>
      </w:r>
      <w:commentRangeEnd w:id="2"/>
      <w:r w:rsidR="003B4A04" w:rsidRPr="0024159F">
        <w:rPr>
          <w:rStyle w:val="CommentReference"/>
          <w:sz w:val="24"/>
          <w:szCs w:val="24"/>
          <w:lang w:val="en-IN"/>
        </w:rPr>
        <w:commentReference w:id="2"/>
      </w:r>
      <w:r w:rsidRPr="0024159F">
        <w:rPr>
          <w:lang w:val="en-IN"/>
        </w:rPr>
        <w:t>.</w:t>
      </w:r>
    </w:p>
    <w:p w14:paraId="61C599C5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commentRangeStart w:id="3"/>
      <w:r w:rsidRPr="0024159F">
        <w:t xml:space="preserve">Assess the limb temperature and compare the findings with the contralateral extremity </w:t>
      </w:r>
      <w:r w:rsidRPr="0024159F">
        <w:rPr>
          <w:b/>
          <w:bCs/>
        </w:rPr>
        <w:t>[1]</w:t>
      </w:r>
      <w:r w:rsidRPr="0024159F">
        <w:t>.</w:t>
      </w:r>
    </w:p>
    <w:p w14:paraId="74A910CD" w14:textId="2C0F95B9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lastRenderedPageBreak/>
        <w:t>Talent assessing the limb temperature and comparing it with the contralateral extremity.</w:t>
      </w:r>
      <w:r w:rsidR="00B524D8">
        <w:rPr>
          <w:lang w:val="en-IN"/>
        </w:rPr>
        <w:t xml:space="preserve"> </w:t>
      </w:r>
      <w:commentRangeEnd w:id="3"/>
      <w:r w:rsidR="003B4A04" w:rsidRPr="0024159F">
        <w:rPr>
          <w:rStyle w:val="CommentReference"/>
          <w:sz w:val="24"/>
          <w:szCs w:val="24"/>
          <w:lang w:val="en-IN"/>
        </w:rPr>
        <w:commentReference w:id="3"/>
      </w:r>
    </w:p>
    <w:p w14:paraId="14F67A71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Palpate the arteriovenous fistulas along the entire draining vein </w:t>
      </w:r>
      <w:r w:rsidRPr="0024159F">
        <w:rPr>
          <w:b/>
          <w:bCs/>
        </w:rPr>
        <w:t>[1]</w:t>
      </w:r>
      <w:r w:rsidRPr="0024159F">
        <w:t xml:space="preserve"> and document the presence and extent of a thrill measuring at least 10 centimeters </w:t>
      </w:r>
      <w:r w:rsidRPr="0024159F">
        <w:rPr>
          <w:b/>
          <w:bCs/>
        </w:rPr>
        <w:t>[2]</w:t>
      </w:r>
      <w:r w:rsidRPr="0024159F">
        <w:t>.</w:t>
      </w:r>
    </w:p>
    <w:p w14:paraId="4EC3FF2A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palpating the arteriovenous fistulas along the entire draining vein.</w:t>
      </w:r>
    </w:p>
    <w:p w14:paraId="5020DE5A" w14:textId="7777777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documenting the presence and extent of a thrill measuring at least 10 centimeters.</w:t>
      </w:r>
    </w:p>
    <w:p w14:paraId="17FEF259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Palpate the extent of the arteriovenous fistula </w:t>
      </w:r>
      <w:r w:rsidRPr="0024159F">
        <w:rPr>
          <w:b/>
          <w:bCs/>
        </w:rPr>
        <w:t>[1]</w:t>
      </w:r>
      <w:r w:rsidRPr="0024159F">
        <w:t xml:space="preserve"> and identify the reduction in the intensity of the thrill starting from the anastomosis under normal conditions </w:t>
      </w:r>
      <w:r w:rsidRPr="0024159F">
        <w:rPr>
          <w:b/>
          <w:bCs/>
        </w:rPr>
        <w:t>[2]</w:t>
      </w:r>
      <w:r w:rsidRPr="0024159F">
        <w:t>.</w:t>
      </w:r>
    </w:p>
    <w:p w14:paraId="2AA3F708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palpating the extent of the arteriovenous fistula.</w:t>
      </w:r>
    </w:p>
    <w:p w14:paraId="6F48B84F" w14:textId="3CEF4560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commentRangeStart w:id="4"/>
      <w:r w:rsidRPr="0024159F">
        <w:rPr>
          <w:lang w:val="en-IN"/>
        </w:rPr>
        <w:t xml:space="preserve">Talent </w:t>
      </w:r>
      <w:r w:rsidR="00D47E98">
        <w:rPr>
          <w:lang w:val="en-IN"/>
        </w:rPr>
        <w:t>identifies</w:t>
      </w:r>
      <w:r w:rsidRPr="0024159F">
        <w:rPr>
          <w:lang w:val="en-IN"/>
        </w:rPr>
        <w:t xml:space="preserve"> the reduction in the intensity of the thrill starting from the anastomosis.</w:t>
      </w:r>
      <w:commentRangeEnd w:id="4"/>
      <w:r w:rsidR="003B4A04" w:rsidRPr="0024159F">
        <w:rPr>
          <w:rStyle w:val="CommentReference"/>
          <w:sz w:val="24"/>
          <w:szCs w:val="24"/>
          <w:lang w:val="en-IN"/>
        </w:rPr>
        <w:commentReference w:id="4"/>
      </w:r>
    </w:p>
    <w:p w14:paraId="53D396B3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Certify the presence of compressible veins and thickened walls through palpation </w:t>
      </w:r>
      <w:r w:rsidRPr="0024159F">
        <w:rPr>
          <w:b/>
          <w:bCs/>
        </w:rPr>
        <w:t>[1]</w:t>
      </w:r>
      <w:r w:rsidRPr="0024159F">
        <w:t>.</w:t>
      </w:r>
    </w:p>
    <w:p w14:paraId="77492F5C" w14:textId="58754285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Talent palpating the vein </w:t>
      </w:r>
      <w:r w:rsidR="00D47E98">
        <w:rPr>
          <w:lang w:val="en-IN"/>
        </w:rPr>
        <w:t xml:space="preserve">and confirming </w:t>
      </w:r>
      <w:r w:rsidRPr="0024159F">
        <w:rPr>
          <w:lang w:val="en-IN"/>
        </w:rPr>
        <w:t>compressibility and thickened walls.</w:t>
      </w:r>
    </w:p>
    <w:p w14:paraId="4DAAD08F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Manually occlude the arterialized vein </w:t>
      </w:r>
      <w:r w:rsidRPr="0024159F">
        <w:rPr>
          <w:b/>
          <w:bCs/>
        </w:rPr>
        <w:t>[1]</w:t>
      </w:r>
      <w:r w:rsidRPr="0024159F">
        <w:t xml:space="preserve"> and identify an increase in the pulse after the anastomosis by performing the pulse augmentation test </w:t>
      </w:r>
      <w:r w:rsidRPr="0024159F">
        <w:rPr>
          <w:b/>
          <w:bCs/>
        </w:rPr>
        <w:t>[2]</w:t>
      </w:r>
      <w:r w:rsidRPr="0024159F">
        <w:t xml:space="preserve">. If there is no increase in the pulse, identify the likely inflow stenosis </w:t>
      </w:r>
      <w:r w:rsidRPr="0024159F">
        <w:rPr>
          <w:b/>
          <w:bCs/>
        </w:rPr>
        <w:t>[3]</w:t>
      </w:r>
      <w:r w:rsidRPr="0024159F">
        <w:t xml:space="preserve">. If the thrill remains palpable after occluding the arteriovenous fistula, identify the likely presence of accessory veins below the occlusion point </w:t>
      </w:r>
      <w:r w:rsidRPr="0024159F">
        <w:rPr>
          <w:b/>
          <w:bCs/>
        </w:rPr>
        <w:t>[4]</w:t>
      </w:r>
      <w:r w:rsidRPr="0024159F">
        <w:t>.</w:t>
      </w:r>
    </w:p>
    <w:p w14:paraId="2D0FECC5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manually occluding the arterialized vein.</w:t>
      </w:r>
    </w:p>
    <w:p w14:paraId="56FB0DD8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palpating the pulse after the anastomosis during the pulse augmentation test.</w:t>
      </w:r>
    </w:p>
    <w:p w14:paraId="784EEDDC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identifying the likely inflow stenosis based on the absence of pulse augmentation.</w:t>
      </w:r>
    </w:p>
    <w:p w14:paraId="0707FB53" w14:textId="7777777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identifying the likely presence of accessory veins below the occlusion point after confirming a persistent thrill.</w:t>
      </w:r>
    </w:p>
    <w:p w14:paraId="58414FEE" w14:textId="0D5041ED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Evaluate the characteristics of the arteriovenous fistula thrill </w:t>
      </w:r>
      <w:r w:rsidR="00B524D8">
        <w:t xml:space="preserve">and </w:t>
      </w:r>
      <w:r w:rsidRPr="0024159F">
        <w:t xml:space="preserve">the pulse </w:t>
      </w:r>
      <w:r w:rsidRPr="0024159F">
        <w:rPr>
          <w:b/>
          <w:bCs/>
        </w:rPr>
        <w:t>[</w:t>
      </w:r>
      <w:r w:rsidR="00B524D8">
        <w:rPr>
          <w:b/>
          <w:bCs/>
        </w:rPr>
        <w:t>1</w:t>
      </w:r>
      <w:r w:rsidRPr="0024159F">
        <w:rPr>
          <w:b/>
          <w:bCs/>
        </w:rPr>
        <w:t>]</w:t>
      </w:r>
      <w:r w:rsidRPr="0024159F">
        <w:t>.</w:t>
      </w:r>
    </w:p>
    <w:p w14:paraId="5CA440D0" w14:textId="0E4228D8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evaluating the characteristics of the arteriovenous fistula thrill</w:t>
      </w:r>
      <w:r w:rsidR="00B524D8">
        <w:rPr>
          <w:lang w:val="en-IN"/>
        </w:rPr>
        <w:t xml:space="preserve"> and pulse</w:t>
      </w:r>
    </w:p>
    <w:p w14:paraId="47F95972" w14:textId="0E4FB8FF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Assess the characteristics of the arterial pulse </w:t>
      </w:r>
      <w:r w:rsidRPr="0024159F">
        <w:rPr>
          <w:b/>
          <w:bCs/>
        </w:rPr>
        <w:t>[1]</w:t>
      </w:r>
      <w:r w:rsidRPr="0024159F">
        <w:t>.</w:t>
      </w:r>
    </w:p>
    <w:p w14:paraId="43E941DB" w14:textId="559D4AE9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assessing the arterial pulse.</w:t>
      </w:r>
    </w:p>
    <w:p w14:paraId="6690476C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Using a stethoscope, auscultate the arteriovenous fistulas along the entire vascular pathway </w:t>
      </w:r>
      <w:r w:rsidRPr="0024159F">
        <w:rPr>
          <w:b/>
          <w:bCs/>
        </w:rPr>
        <w:t>[1]</w:t>
      </w:r>
      <w:r w:rsidRPr="0024159F">
        <w:t>.</w:t>
      </w:r>
    </w:p>
    <w:p w14:paraId="4810E468" w14:textId="2D21FFBC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auscultating the arteriovenous fistulas along the entire vascular pathway with a stethoscope.</w:t>
      </w:r>
      <w:r w:rsidR="00B524D8">
        <w:rPr>
          <w:lang w:val="en-IN"/>
        </w:rPr>
        <w:br/>
      </w:r>
    </w:p>
    <w:p w14:paraId="36C68D79" w14:textId="41A7D270" w:rsidR="00AA6DC2" w:rsidRDefault="00AA6DC2" w:rsidP="00AA6DC2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3B4A04">
        <w:rPr>
          <w:rFonts w:ascii="Calibri" w:hAnsi="Calibri" w:cs="Calibri"/>
          <w:b/>
          <w:bCs/>
        </w:rPr>
        <w:lastRenderedPageBreak/>
        <w:t>Preparation of the Ultrasound System</w:t>
      </w:r>
    </w:p>
    <w:p w14:paraId="71D590DF" w14:textId="77777777" w:rsidR="003B4A04" w:rsidRDefault="003B4A04" w:rsidP="003B4A0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96978768"/>
          <w:placeholder>
            <w:docPart w:val="9DC4755709644C37AAF779C209742FF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8BAA44C" w14:textId="77777777" w:rsidR="003B4A04" w:rsidRPr="003B4A04" w:rsidRDefault="003B4A04" w:rsidP="003B4A04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3A46DC4E" w14:textId="639FC801" w:rsidR="00A200F0" w:rsidRPr="0024159F" w:rsidRDefault="00AA6DC2" w:rsidP="00A200F0">
      <w:pPr>
        <w:pStyle w:val="Narration"/>
        <w:numPr>
          <w:ilvl w:val="1"/>
          <w:numId w:val="3"/>
        </w:numPr>
      </w:pPr>
      <w:r>
        <w:rPr>
          <w:lang w:val="en-US"/>
        </w:rPr>
        <w:t>P</w:t>
      </w:r>
      <w:r w:rsidR="00A200F0" w:rsidRPr="0024159F">
        <w:t xml:space="preserve">ower on the ultrasound device </w:t>
      </w:r>
      <w:r w:rsidR="00A200F0" w:rsidRPr="0024159F">
        <w:rPr>
          <w:b/>
          <w:bCs/>
        </w:rPr>
        <w:t>[1]</w:t>
      </w:r>
      <w:r w:rsidR="00A200F0" w:rsidRPr="0024159F">
        <w:t xml:space="preserve"> and select the vascular preset </w:t>
      </w:r>
      <w:r w:rsidR="00A200F0" w:rsidRPr="0024159F">
        <w:rPr>
          <w:b/>
          <w:bCs/>
        </w:rPr>
        <w:t>[2]</w:t>
      </w:r>
      <w:r w:rsidR="00A200F0" w:rsidRPr="0024159F">
        <w:t>.</w:t>
      </w:r>
    </w:p>
    <w:p w14:paraId="4B7E6098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WIDE: Talent powering on the ultrasound device.</w:t>
      </w:r>
    </w:p>
    <w:p w14:paraId="4A4C9344" w14:textId="5593C4DB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3B4A04">
        <w:rPr>
          <w:lang w:val="en-IN"/>
        </w:rPr>
        <w:t>Vascular</w:t>
      </w:r>
      <w:r w:rsidRPr="0024159F">
        <w:rPr>
          <w:lang w:val="en-IN"/>
        </w:rPr>
        <w:t xml:space="preserve"> preset being selected.</w:t>
      </w:r>
    </w:p>
    <w:p w14:paraId="76BA6EB1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Select a high-frequency linear transducer operating between 5 and 15 megahertz </w:t>
      </w:r>
      <w:r w:rsidRPr="0024159F">
        <w:rPr>
          <w:b/>
          <w:bCs/>
        </w:rPr>
        <w:t>[1]</w:t>
      </w:r>
      <w:r w:rsidRPr="0024159F">
        <w:t>.</w:t>
      </w:r>
    </w:p>
    <w:p w14:paraId="69357815" w14:textId="7777777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selecting a high-frequency linear transducer.</w:t>
      </w:r>
    </w:p>
    <w:p w14:paraId="6BA53851" w14:textId="13982C38" w:rsidR="00A200F0" w:rsidRPr="0024159F" w:rsidRDefault="00A200F0" w:rsidP="00AA6DC2">
      <w:pPr>
        <w:pStyle w:val="Narration"/>
        <w:numPr>
          <w:ilvl w:val="1"/>
          <w:numId w:val="3"/>
        </w:numPr>
      </w:pPr>
      <w:r w:rsidRPr="0024159F">
        <w:t xml:space="preserve">Apply the conductive gel on the transducer footprint over the skin in the arteriovenous fistula area </w:t>
      </w:r>
      <w:r w:rsidRPr="0024159F">
        <w:rPr>
          <w:b/>
          <w:bCs/>
        </w:rPr>
        <w:t>[1]</w:t>
      </w:r>
      <w:r w:rsidRPr="0024159F">
        <w:t>.</w:t>
      </w:r>
      <w:r w:rsidR="00AA6DC2">
        <w:t xml:space="preserve"> </w:t>
      </w:r>
      <w:r w:rsidR="00AA6DC2" w:rsidRPr="0024159F">
        <w:t xml:space="preserve">Use rotation, pressure, sliding, and tilting maneuvers to optimize image acquisition </w:t>
      </w:r>
      <w:r w:rsidR="00AA6DC2" w:rsidRPr="0024159F">
        <w:rPr>
          <w:b/>
          <w:bCs/>
        </w:rPr>
        <w:t>[</w:t>
      </w:r>
      <w:r w:rsidR="00AA6DC2">
        <w:rPr>
          <w:b/>
          <w:bCs/>
        </w:rPr>
        <w:t>2</w:t>
      </w:r>
      <w:r w:rsidR="00AA6DC2" w:rsidRPr="0024159F">
        <w:rPr>
          <w:b/>
          <w:bCs/>
        </w:rPr>
        <w:t>]</w:t>
      </w:r>
      <w:r w:rsidR="00AA6DC2" w:rsidRPr="0024159F">
        <w:t>.</w:t>
      </w:r>
    </w:p>
    <w:p w14:paraId="3C6E68D2" w14:textId="7777777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applying the conductive gel on the transducer footprint over the skin in the arteriovenous fistula area.</w:t>
      </w:r>
    </w:p>
    <w:p w14:paraId="1CEEA8BB" w14:textId="7777777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manipulating the transducer with rotation, pressure, sliding, and tilting maneuvers to optimize image acquisition.</w:t>
      </w:r>
    </w:p>
    <w:p w14:paraId="0ACBCB01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Adjust the imaging depth, gain, focal zone, pulse repetition frequency, and wall-filter settings before Doppler acquisition </w:t>
      </w:r>
      <w:r w:rsidRPr="0024159F">
        <w:rPr>
          <w:b/>
          <w:bCs/>
        </w:rPr>
        <w:t>[1]</w:t>
      </w:r>
      <w:r w:rsidRPr="0024159F">
        <w:t>.</w:t>
      </w:r>
    </w:p>
    <w:p w14:paraId="47379A43" w14:textId="6989B850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Imaging depth, gain, focal zone, pulse repetition frequency, and wall-filter settings being adjusted before Doppler acquisition.</w:t>
      </w:r>
    </w:p>
    <w:p w14:paraId="3B25DF52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Position the linear transducer over the arteriovenous fistula with the index pointing to the patient's right </w:t>
      </w:r>
      <w:r w:rsidRPr="0024159F">
        <w:rPr>
          <w:b/>
          <w:bCs/>
        </w:rPr>
        <w:t>[1]</w:t>
      </w:r>
      <w:r w:rsidRPr="0024159F">
        <w:t>.</w:t>
      </w:r>
    </w:p>
    <w:p w14:paraId="36F5249B" w14:textId="145ED9A2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positioning the linear transducer over the arteriovenous fistula with the index pointing to the patient's right.</w:t>
      </w:r>
      <w:r w:rsidR="00B524D8">
        <w:rPr>
          <w:lang w:val="en-IN"/>
        </w:rPr>
        <w:br/>
      </w:r>
    </w:p>
    <w:p w14:paraId="785C7E46" w14:textId="2F4D0B7E" w:rsidR="00AA6DC2" w:rsidRDefault="00AA6DC2" w:rsidP="00AA6DC2">
      <w:pPr>
        <w:pStyle w:val="Narration"/>
        <w:numPr>
          <w:ilvl w:val="0"/>
          <w:numId w:val="3"/>
        </w:numPr>
        <w:rPr>
          <w:b/>
          <w:bCs/>
          <w:color w:val="auto"/>
          <w:lang w:val="en-US"/>
        </w:rPr>
      </w:pPr>
      <w:r w:rsidRPr="00AA6DC2">
        <w:rPr>
          <w:b/>
          <w:bCs/>
          <w:color w:val="auto"/>
          <w:lang w:val="en-US"/>
        </w:rPr>
        <w:t>Ultrasound-Based Assessment of AVF Maturation</w:t>
      </w:r>
    </w:p>
    <w:p w14:paraId="4911CFE0" w14:textId="3DEA4DF2" w:rsidR="003B4A04" w:rsidRPr="003B4A04" w:rsidRDefault="003B4A04" w:rsidP="003B4A0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33365233"/>
          <w:placeholder>
            <w:docPart w:val="69D7CC36D2B24C2AAF984FBF156D39D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58A23A6" w14:textId="44BE6DA6" w:rsidR="00A200F0" w:rsidRPr="0024159F" w:rsidRDefault="00AA6DC2" w:rsidP="00AA6DC2">
      <w:pPr>
        <w:pStyle w:val="Narration"/>
        <w:numPr>
          <w:ilvl w:val="1"/>
          <w:numId w:val="3"/>
        </w:numPr>
      </w:pPr>
      <w:r>
        <w:t>I</w:t>
      </w:r>
      <w:r w:rsidR="00A200F0" w:rsidRPr="0024159F">
        <w:t xml:space="preserve">dentify the draining vein in the longitudinal and transverse planes </w:t>
      </w:r>
      <w:r w:rsidR="00A200F0" w:rsidRPr="0024159F">
        <w:rPr>
          <w:b/>
          <w:bCs/>
        </w:rPr>
        <w:t>[1]</w:t>
      </w:r>
      <w:r w:rsidR="00A200F0" w:rsidRPr="0024159F">
        <w:t>.</w:t>
      </w:r>
      <w:r>
        <w:t xml:space="preserve"> </w:t>
      </w:r>
    </w:p>
    <w:p w14:paraId="4F86933C" w14:textId="60AA0A09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identifying the draining vein using the ultrasound transducer.</w:t>
      </w:r>
      <w:r w:rsidR="004D6CDF">
        <w:rPr>
          <w:lang w:val="en-IN"/>
        </w:rPr>
        <w:br/>
      </w:r>
    </w:p>
    <w:p w14:paraId="22E0B984" w14:textId="3E0023CC" w:rsidR="00A200F0" w:rsidRPr="0024159F" w:rsidRDefault="004D6CDF" w:rsidP="004D6CDF">
      <w:pPr>
        <w:pStyle w:val="Narration"/>
        <w:numPr>
          <w:ilvl w:val="1"/>
          <w:numId w:val="3"/>
        </w:numPr>
      </w:pPr>
      <w:r>
        <w:t>Measure the venous diameter in a transverse view, about 5 centimeters distal to the arteriovenous anastomosis, ensuring the vessel is centered on the ultrasound screen. Avoid aneurysms, stenoses, and venous branches in your measurements</w:t>
      </w:r>
      <w:r w:rsidRPr="0024159F">
        <w:t xml:space="preserve"> </w:t>
      </w:r>
      <w:r w:rsidRPr="0024159F">
        <w:rPr>
          <w:b/>
          <w:bCs/>
        </w:rPr>
        <w:t>[1]</w:t>
      </w:r>
      <w:r w:rsidRPr="0024159F">
        <w:t>.</w:t>
      </w:r>
    </w:p>
    <w:p w14:paraId="2239B9F2" w14:textId="764FD57B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Venous diameter being measured in the transverse view with the vessel centered on the ultrasound screen.</w:t>
      </w:r>
      <w:r w:rsidR="004D6CDF">
        <w:rPr>
          <w:lang w:val="en-IN"/>
        </w:rPr>
        <w:br/>
      </w:r>
    </w:p>
    <w:p w14:paraId="48A96780" w14:textId="5E1C9D63" w:rsidR="00A200F0" w:rsidRPr="0024159F" w:rsidRDefault="00A200F0" w:rsidP="004D6CDF">
      <w:pPr>
        <w:pStyle w:val="Narration"/>
        <w:numPr>
          <w:ilvl w:val="1"/>
          <w:numId w:val="3"/>
        </w:numPr>
      </w:pPr>
      <w:r w:rsidRPr="0024159F">
        <w:lastRenderedPageBreak/>
        <w:t xml:space="preserve">At each standardized site, obtain 3 consecutive diameter measurements </w:t>
      </w:r>
      <w:r w:rsidRPr="0024159F">
        <w:rPr>
          <w:b/>
          <w:bCs/>
        </w:rPr>
        <w:t>[1]</w:t>
      </w:r>
      <w:r w:rsidRPr="0024159F">
        <w:t xml:space="preserve"> and record the average value </w:t>
      </w:r>
      <w:r w:rsidRPr="0024159F">
        <w:rPr>
          <w:b/>
          <w:bCs/>
        </w:rPr>
        <w:t>[2</w:t>
      </w:r>
      <w:r w:rsidR="004D6CDF">
        <w:rPr>
          <w:b/>
          <w:bCs/>
        </w:rPr>
        <w:t>]</w:t>
      </w:r>
      <w:r w:rsidRPr="0024159F">
        <w:t xml:space="preserve">. Calculate the overall venous diameter using the mean of the site-specific measurements </w:t>
      </w:r>
      <w:r w:rsidRPr="0024159F">
        <w:rPr>
          <w:b/>
          <w:bCs/>
        </w:rPr>
        <w:t>[3]</w:t>
      </w:r>
      <w:r w:rsidRPr="0024159F">
        <w:t>.</w:t>
      </w:r>
    </w:p>
    <w:p w14:paraId="25F4725E" w14:textId="1AB6DAF4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Three consecutive diameter measurements </w:t>
      </w:r>
      <w:r w:rsidR="00D92ADE">
        <w:rPr>
          <w:lang w:val="en-IN"/>
        </w:rPr>
        <w:t xml:space="preserve">are </w:t>
      </w:r>
      <w:r w:rsidRPr="0024159F">
        <w:rPr>
          <w:lang w:val="en-IN"/>
        </w:rPr>
        <w:t>being obtained at a standardized site.</w:t>
      </w:r>
    </w:p>
    <w:p w14:paraId="2DD443F6" w14:textId="502D1B9D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The average value being recorded.</w:t>
      </w:r>
    </w:p>
    <w:p w14:paraId="433FF69B" w14:textId="0B3D0153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The overall venous diameter </w:t>
      </w:r>
      <w:r w:rsidR="00D92ADE">
        <w:rPr>
          <w:lang w:val="en-IN"/>
        </w:rPr>
        <w:t>is being</w:t>
      </w:r>
      <w:r w:rsidRPr="0024159F">
        <w:rPr>
          <w:lang w:val="en-IN"/>
        </w:rPr>
        <w:t xml:space="preserve"> calculated using the mean of the site-specific measurements.</w:t>
      </w:r>
    </w:p>
    <w:p w14:paraId="07E461AB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Measure the venous diameter from the inner anterior wall to the inner posterior wall with the vessel centered on the screen and without probe-induced compression </w:t>
      </w:r>
      <w:r w:rsidRPr="0024159F">
        <w:rPr>
          <w:b/>
          <w:bCs/>
        </w:rPr>
        <w:t>[1]</w:t>
      </w:r>
      <w:r w:rsidRPr="0024159F">
        <w:t>.</w:t>
      </w:r>
    </w:p>
    <w:p w14:paraId="5F8389ED" w14:textId="4354B22B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Venous diameter being measured from the inner anterior wall to the inner posterior wall with the vessel centered on the screen.</w:t>
      </w:r>
    </w:p>
    <w:p w14:paraId="544F3AC3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Measure the vein depth from the skin surface to the anterior vessel wall at the same site used for diameter assessment that best represents the intended cannulation segment </w:t>
      </w:r>
      <w:r w:rsidRPr="0024159F">
        <w:rPr>
          <w:b/>
          <w:bCs/>
        </w:rPr>
        <w:t>[1]</w:t>
      </w:r>
      <w:r w:rsidRPr="0024159F">
        <w:t>.</w:t>
      </w:r>
    </w:p>
    <w:p w14:paraId="7E8E39BB" w14:textId="60BD248A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Vein depth </w:t>
      </w:r>
      <w:r w:rsidR="003B4A04">
        <w:rPr>
          <w:lang w:val="en-IN"/>
        </w:rPr>
        <w:t xml:space="preserve">is </w:t>
      </w:r>
      <w:r w:rsidRPr="0024159F">
        <w:rPr>
          <w:lang w:val="en-IN"/>
        </w:rPr>
        <w:t>being measured from the skin surface to the anterior vessel wall.</w:t>
      </w:r>
    </w:p>
    <w:p w14:paraId="3149B48B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Measure the usable cannulation segment length in the longitudinal view </w:t>
      </w:r>
      <w:r w:rsidRPr="0024159F">
        <w:rPr>
          <w:b/>
          <w:bCs/>
        </w:rPr>
        <w:t>[1]</w:t>
      </w:r>
      <w:r w:rsidRPr="0024159F">
        <w:t>.</w:t>
      </w:r>
    </w:p>
    <w:p w14:paraId="73A00AD7" w14:textId="6621804D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Usable cannulation segment length being measured in the longitudinal view.</w:t>
      </w:r>
    </w:p>
    <w:p w14:paraId="5DCCCBD8" w14:textId="7C548B70" w:rsidR="00A200F0" w:rsidRPr="0024159F" w:rsidRDefault="00A200F0" w:rsidP="004D6CDF">
      <w:pPr>
        <w:pStyle w:val="Narration"/>
        <w:numPr>
          <w:ilvl w:val="1"/>
          <w:numId w:val="3"/>
        </w:numPr>
      </w:pPr>
      <w:r w:rsidRPr="0024159F">
        <w:t xml:space="preserve">For Doppler mode, adjust the Doppler scale according to the flow velocity to avoid aliasing </w:t>
      </w:r>
      <w:r w:rsidRPr="0024159F">
        <w:rPr>
          <w:b/>
          <w:bCs/>
        </w:rPr>
        <w:t>[1]</w:t>
      </w:r>
      <w:r w:rsidRPr="0024159F">
        <w:t>.</w:t>
      </w:r>
      <w:r w:rsidR="004D6CDF">
        <w:t xml:space="preserve"> </w:t>
      </w:r>
      <w:r w:rsidR="004D6CDF" w:rsidRPr="0024159F">
        <w:t xml:space="preserve">Use low wall-filter settings to preserve low-velocity flow signals </w:t>
      </w:r>
      <w:r w:rsidR="004D6CDF" w:rsidRPr="0024159F">
        <w:rPr>
          <w:b/>
          <w:bCs/>
        </w:rPr>
        <w:t>[</w:t>
      </w:r>
      <w:r w:rsidR="004D6CDF">
        <w:rPr>
          <w:b/>
          <w:bCs/>
        </w:rPr>
        <w:t>2</w:t>
      </w:r>
      <w:r w:rsidR="004D6CDF" w:rsidRPr="0024159F">
        <w:rPr>
          <w:b/>
          <w:bCs/>
        </w:rPr>
        <w:t>]</w:t>
      </w:r>
      <w:r w:rsidR="004D6CDF" w:rsidRPr="0024159F">
        <w:t>.</w:t>
      </w:r>
    </w:p>
    <w:p w14:paraId="14B5137C" w14:textId="477DDB30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Doppler scale being adjusted according to the flow velocity.</w:t>
      </w:r>
    </w:p>
    <w:p w14:paraId="38DC93CB" w14:textId="1674A8B5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 xml:space="preserve">Low wall-filter settings </w:t>
      </w:r>
      <w:r w:rsidR="003B4A04">
        <w:rPr>
          <w:lang w:val="en-IN"/>
        </w:rPr>
        <w:t xml:space="preserve">are </w:t>
      </w:r>
      <w:r w:rsidRPr="0024159F">
        <w:rPr>
          <w:lang w:val="en-IN"/>
        </w:rPr>
        <w:t>being selected.</w:t>
      </w:r>
    </w:p>
    <w:p w14:paraId="011E9464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Evaluate the brachial artery using sliding and rocking movements </w:t>
      </w:r>
      <w:r w:rsidRPr="0024159F">
        <w:rPr>
          <w:b/>
          <w:bCs/>
        </w:rPr>
        <w:t>[1]</w:t>
      </w:r>
      <w:r w:rsidRPr="0024159F">
        <w:t xml:space="preserve"> and measure the peak systolic velocity, resistance index, and blood flow in milliliters per minute </w:t>
      </w:r>
      <w:r w:rsidRPr="0024159F">
        <w:rPr>
          <w:b/>
          <w:bCs/>
        </w:rPr>
        <w:t>[2]</w:t>
      </w:r>
      <w:r w:rsidRPr="0024159F">
        <w:t>.</w:t>
      </w:r>
    </w:p>
    <w:p w14:paraId="0D2F68F1" w14:textId="77777777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Talent evaluating the brachial artery using sliding and rocking movements with the transducer.</w:t>
      </w:r>
    </w:p>
    <w:p w14:paraId="6ED9AA42" w14:textId="5D41FECC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Peak systolic velocity, resistance index, and blood flow being measured.</w:t>
      </w:r>
    </w:p>
    <w:p w14:paraId="2F65A0F9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Measure the peak systolic velocity and time-averaged mean velocity using an angle correction of 60 degrees </w:t>
      </w:r>
      <w:r w:rsidRPr="0024159F">
        <w:rPr>
          <w:b/>
          <w:bCs/>
        </w:rPr>
        <w:t>[1]</w:t>
      </w:r>
      <w:r w:rsidRPr="0024159F">
        <w:t>.</w:t>
      </w:r>
    </w:p>
    <w:p w14:paraId="68DD3D68" w14:textId="47D8D04B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Peak systolic velocity and time-averaged mean velocity being measured with an angle correction of 60 degrees.</w:t>
      </w:r>
    </w:p>
    <w:p w14:paraId="0A89AD87" w14:textId="3CF222B0" w:rsidR="00A200F0" w:rsidRPr="0024159F" w:rsidRDefault="003B4A04" w:rsidP="00A200F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Then, </w:t>
      </w:r>
      <w:r>
        <w:t>p</w:t>
      </w:r>
      <w:r w:rsidR="00A200F0" w:rsidRPr="0024159F">
        <w:t xml:space="preserve">osition the Doppler sample volume in the center of the vessel lumen during spectral Doppler acquisition </w:t>
      </w:r>
      <w:r w:rsidR="00A200F0" w:rsidRPr="0024159F">
        <w:rPr>
          <w:b/>
          <w:bCs/>
        </w:rPr>
        <w:t>[1]</w:t>
      </w:r>
      <w:r w:rsidR="00A200F0" w:rsidRPr="0024159F">
        <w:t>.</w:t>
      </w:r>
    </w:p>
    <w:p w14:paraId="5ED2D95A" w14:textId="63BBB492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Doppler sample volume being positioned in the center of the vessel lumen.</w:t>
      </w:r>
    </w:p>
    <w:p w14:paraId="59E92C35" w14:textId="0AB190E4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lastRenderedPageBreak/>
        <w:t>Calculate the access flow</w:t>
      </w:r>
      <w:r w:rsidR="004D6CDF">
        <w:t xml:space="preserve"> </w:t>
      </w:r>
      <w:r w:rsidR="004D6CDF" w:rsidRPr="004D6CDF">
        <w:rPr>
          <w:b/>
          <w:bCs/>
        </w:rPr>
        <w:t>[1]</w:t>
      </w:r>
      <w:r w:rsidR="004D6CDF">
        <w:t xml:space="preserve">, </w:t>
      </w:r>
      <w:r w:rsidR="004D6CDF" w:rsidRPr="0024159F">
        <w:t>vessel cross-sectional area</w:t>
      </w:r>
      <w:r w:rsidR="004D6CDF">
        <w:t xml:space="preserve"> </w:t>
      </w:r>
      <w:r w:rsidR="004D6CDF" w:rsidRPr="004D6CDF">
        <w:rPr>
          <w:b/>
          <w:bCs/>
        </w:rPr>
        <w:t>[2]</w:t>
      </w:r>
      <w:r w:rsidR="004D6CDF">
        <w:rPr>
          <w:b/>
          <w:bCs/>
        </w:rPr>
        <w:t>,</w:t>
      </w:r>
      <w:r w:rsidR="004D6CDF" w:rsidRPr="0024159F">
        <w:t xml:space="preserve"> </w:t>
      </w:r>
      <w:r w:rsidR="004D6CDF">
        <w:t xml:space="preserve">and </w:t>
      </w:r>
      <w:r w:rsidR="004D6CDF" w:rsidRPr="0024159F">
        <w:t xml:space="preserve">resistance index </w:t>
      </w:r>
      <w:r w:rsidRPr="0024159F">
        <w:t xml:space="preserve">using the </w:t>
      </w:r>
      <w:r w:rsidR="004D6CDF">
        <w:t xml:space="preserve">presented </w:t>
      </w:r>
      <w:r w:rsidRPr="0024159F">
        <w:t>formula</w:t>
      </w:r>
      <w:r w:rsidR="004D6CDF">
        <w:t xml:space="preserve"> </w:t>
      </w:r>
      <w:r w:rsidRPr="0024159F">
        <w:rPr>
          <w:b/>
          <w:bCs/>
        </w:rPr>
        <w:t>[</w:t>
      </w:r>
      <w:r w:rsidR="004D6CDF">
        <w:rPr>
          <w:b/>
          <w:bCs/>
        </w:rPr>
        <w:t>3</w:t>
      </w:r>
      <w:r w:rsidRPr="0024159F">
        <w:rPr>
          <w:b/>
          <w:bCs/>
        </w:rPr>
        <w:t>]</w:t>
      </w:r>
      <w:r w:rsidRPr="0024159F">
        <w:t>.</w:t>
      </w:r>
    </w:p>
    <w:p w14:paraId="68F9BCEC" w14:textId="4B7BE195" w:rsidR="004D6CDF" w:rsidRPr="004D6CDF" w:rsidRDefault="004D6CDF" w:rsidP="004D6CDF">
      <w:pPr>
        <w:pStyle w:val="ShotDescription"/>
        <w:numPr>
          <w:ilvl w:val="2"/>
          <w:numId w:val="3"/>
        </w:numPr>
      </w:pPr>
      <w:r>
        <w:rPr>
          <w:lang w:val="en-IN"/>
        </w:rPr>
        <w:t>TEXT ON A PLAIN BACKGROUND</w:t>
      </w:r>
    </w:p>
    <w:p w14:paraId="70800949" w14:textId="77777777" w:rsidR="004D6CDF" w:rsidRDefault="004D6CDF" w:rsidP="004D6CDF">
      <w:pPr>
        <w:pStyle w:val="ShotDescription"/>
        <w:ind w:firstLine="0"/>
      </w:pPr>
      <w:r w:rsidRPr="004D6CDF">
        <w:t>Access Flow (mL/min) = Time-Averaged Mean Velocity × Cross-Sectional Area × 60.</w:t>
      </w:r>
    </w:p>
    <w:p w14:paraId="2BECBD47" w14:textId="64EBFCB4" w:rsidR="004D6CDF" w:rsidRDefault="004D6CDF" w:rsidP="004D6CDF">
      <w:pPr>
        <w:pStyle w:val="ShotDescription"/>
        <w:numPr>
          <w:ilvl w:val="2"/>
          <w:numId w:val="3"/>
        </w:numPr>
      </w:pPr>
      <w:r>
        <w:rPr>
          <w:lang w:val="en-IN"/>
        </w:rPr>
        <w:t>TEXT ON A PLAIN BACKGROUND</w:t>
      </w:r>
    </w:p>
    <w:p w14:paraId="2D57EF1A" w14:textId="049CACDA" w:rsidR="00A200F0" w:rsidRDefault="004D6CDF" w:rsidP="004D6CDF">
      <w:pPr>
        <w:pStyle w:val="ShotDescription"/>
        <w:ind w:firstLine="0"/>
      </w:pPr>
      <w:r>
        <w:t>Area = π × (vessel radius)²</w:t>
      </w:r>
      <w:r w:rsidR="00BB7A5C">
        <w:br/>
      </w:r>
    </w:p>
    <w:p w14:paraId="7F0837C8" w14:textId="7C27FF3A" w:rsidR="00BB7A5C" w:rsidRDefault="00BB7A5C" w:rsidP="00BB7A5C">
      <w:pPr>
        <w:pStyle w:val="ShotDescription"/>
        <w:numPr>
          <w:ilvl w:val="2"/>
          <w:numId w:val="3"/>
        </w:numPr>
      </w:pPr>
      <w:r>
        <w:rPr>
          <w:lang w:val="en-IN"/>
        </w:rPr>
        <w:t>TEXT ON A PLAIN BACKGROUND</w:t>
      </w:r>
    </w:p>
    <w:p w14:paraId="2DEC1C77" w14:textId="48D85A0E" w:rsidR="00BB7A5C" w:rsidRPr="00BB7A5C" w:rsidRDefault="00BB7A5C" w:rsidP="00D92ADE">
      <w:pPr>
        <w:pStyle w:val="ShotDescription"/>
        <w:ind w:firstLine="0"/>
      </w:pPr>
      <w:r w:rsidRPr="00BB7A5C">
        <w:t>RI = (Peak Systolic Velocity − End Diastolic Velocity) / Peak Systolic Velocity</w:t>
      </w:r>
    </w:p>
    <w:p w14:paraId="3277075C" w14:textId="77777777" w:rsidR="00BB7A5C" w:rsidRPr="004D6CDF" w:rsidRDefault="00BB7A5C" w:rsidP="004D6CDF">
      <w:pPr>
        <w:pStyle w:val="ShotDescription"/>
        <w:ind w:firstLine="0"/>
      </w:pPr>
    </w:p>
    <w:p w14:paraId="04DF5A05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Record all flow measurements in milliliters per minute </w:t>
      </w:r>
      <w:r w:rsidRPr="0024159F">
        <w:rPr>
          <w:b/>
          <w:bCs/>
        </w:rPr>
        <w:t>[1]</w:t>
      </w:r>
      <w:r w:rsidRPr="0024159F">
        <w:t xml:space="preserve"> and document representative Doppler waveforms </w:t>
      </w:r>
      <w:r w:rsidRPr="0024159F">
        <w:rPr>
          <w:b/>
          <w:bCs/>
        </w:rPr>
        <w:t>[2]</w:t>
      </w:r>
      <w:r w:rsidRPr="0024159F">
        <w:t>.</w:t>
      </w:r>
    </w:p>
    <w:p w14:paraId="078D1AF5" w14:textId="7AFA6C96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Flow measurements being recorded in milliliters per minute.</w:t>
      </w:r>
    </w:p>
    <w:p w14:paraId="4B4FD1C4" w14:textId="3C907E4B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Representative Doppler waveforms being documented.</w:t>
      </w:r>
      <w:r w:rsidR="00BB7A5C">
        <w:rPr>
          <w:lang w:val="en-IN"/>
        </w:rPr>
        <w:br/>
      </w:r>
    </w:p>
    <w:p w14:paraId="502F1ED9" w14:textId="43CF1E3C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>Assess focal stenosis by identifying luminal narrowing, focal flow acceleration, post-stenotic turbulence, or a velocity increase greater than 2</w:t>
      </w:r>
      <w:r w:rsidR="003B4A04">
        <w:t xml:space="preserve"> to </w:t>
      </w:r>
      <w:r w:rsidRPr="0024159F">
        <w:t xml:space="preserve">1 compared with adjacent segments </w:t>
      </w:r>
      <w:r w:rsidRPr="0024159F">
        <w:rPr>
          <w:b/>
          <w:bCs/>
        </w:rPr>
        <w:t>[1]</w:t>
      </w:r>
      <w:r w:rsidRPr="0024159F">
        <w:t>.</w:t>
      </w:r>
    </w:p>
    <w:p w14:paraId="3ABF5215" w14:textId="617F8D99" w:rsidR="00A200F0" w:rsidRPr="0024159F" w:rsidRDefault="003B4A04" w:rsidP="00A200F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</w:t>
      </w:r>
      <w:r w:rsidR="00A200F0" w:rsidRPr="0024159F">
        <w:rPr>
          <w:lang w:val="en-IN"/>
        </w:rPr>
        <w:t>uminal narrowing, focal flow acceleration, post-stenotic turbulence, or a velocity increase greater than 2:1</w:t>
      </w:r>
      <w:r w:rsidR="00BB7A5C">
        <w:rPr>
          <w:lang w:val="en-IN"/>
        </w:rPr>
        <w:t xml:space="preserve"> is being identified</w:t>
      </w:r>
      <w:r w:rsidR="00A200F0" w:rsidRPr="0024159F">
        <w:rPr>
          <w:lang w:val="en-IN"/>
        </w:rPr>
        <w:t>.</w:t>
      </w:r>
    </w:p>
    <w:p w14:paraId="58BCD501" w14:textId="63CAD300" w:rsidR="00A200F0" w:rsidRPr="0024159F" w:rsidRDefault="003B4A04" w:rsidP="00A200F0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For </w:t>
      </w:r>
      <w:r w:rsidR="00A200F0" w:rsidRPr="0024159F">
        <w:t xml:space="preserve">thrombus </w:t>
      </w:r>
      <w:r>
        <w:t xml:space="preserve">assessment, </w:t>
      </w:r>
      <w:r w:rsidR="00A200F0" w:rsidRPr="0024159F">
        <w:t xml:space="preserve">identify echogenic intraluminal material, absent compressibility, or absent color Doppler flow </w:t>
      </w:r>
      <w:r w:rsidR="00A200F0" w:rsidRPr="0024159F">
        <w:rPr>
          <w:b/>
          <w:bCs/>
        </w:rPr>
        <w:t>[1]</w:t>
      </w:r>
      <w:r w:rsidR="00A200F0" w:rsidRPr="0024159F">
        <w:t>.</w:t>
      </w:r>
    </w:p>
    <w:p w14:paraId="5F447E59" w14:textId="7B15DC47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Thrombus being assessed by identifying echogenic intraluminal material, absent compressibility, or absent color Doppler flow.</w:t>
      </w:r>
    </w:p>
    <w:p w14:paraId="61B00741" w14:textId="77777777" w:rsidR="00A200F0" w:rsidRPr="0024159F" w:rsidRDefault="00A200F0" w:rsidP="00A200F0">
      <w:pPr>
        <w:pStyle w:val="Narration"/>
        <w:numPr>
          <w:ilvl w:val="1"/>
          <w:numId w:val="3"/>
        </w:numPr>
      </w:pPr>
      <w:r w:rsidRPr="0024159F">
        <w:t xml:space="preserve">Document the lesion location relative to the anastomosis </w:t>
      </w:r>
      <w:r w:rsidRPr="0024159F">
        <w:rPr>
          <w:b/>
          <w:bCs/>
        </w:rPr>
        <w:t>[1]</w:t>
      </w:r>
      <w:r w:rsidRPr="0024159F">
        <w:t xml:space="preserve"> and classify the findings as juxta-anastomotic, cannulation-segment, or proximal outflow lesions </w:t>
      </w:r>
      <w:r w:rsidRPr="0024159F">
        <w:rPr>
          <w:b/>
          <w:bCs/>
        </w:rPr>
        <w:t>[2]</w:t>
      </w:r>
      <w:r w:rsidRPr="0024159F">
        <w:t>.</w:t>
      </w:r>
    </w:p>
    <w:p w14:paraId="39132A2C" w14:textId="10B0916C" w:rsidR="00A200F0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Lesion location relative to the anastomosis being documented.</w:t>
      </w:r>
    </w:p>
    <w:p w14:paraId="2F45A07E" w14:textId="60C79900" w:rsidR="00A200F0" w:rsidRPr="0024159F" w:rsidRDefault="00A200F0" w:rsidP="00A200F0">
      <w:pPr>
        <w:pStyle w:val="ShotDescription"/>
        <w:numPr>
          <w:ilvl w:val="2"/>
          <w:numId w:val="3"/>
        </w:numPr>
        <w:rPr>
          <w:lang w:val="en-IN"/>
        </w:rPr>
      </w:pPr>
      <w:r w:rsidRPr="0024159F">
        <w:rPr>
          <w:lang w:val="en-IN"/>
        </w:rPr>
        <w:t>Findings being classified as juxta-anastomotic, cannulation-segment, or proximal outflow lesions.</w:t>
      </w:r>
    </w:p>
    <w:p w14:paraId="1D2AD8B1" w14:textId="77777777" w:rsidR="00A200F0" w:rsidRPr="00080906" w:rsidRDefault="00A200F0" w:rsidP="00A200F0">
      <w:pPr>
        <w:rPr>
          <w:lang w:val="en-IN"/>
        </w:rPr>
      </w:pPr>
    </w:p>
    <w:p w14:paraId="09689C4F" w14:textId="02E8535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5C784D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30BA2">
        <w:rPr>
          <w:rFonts w:eastAsia="Times New Roman" w:cstheme="minorHAnsi"/>
          <w:bCs/>
        </w:rPr>
        <w:t>140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C6EF6AD" w14:textId="7C4CE7D4" w:rsidR="00BB7A5C" w:rsidRDefault="00BB7A5C" w:rsidP="00BB7A5C">
      <w:pPr>
        <w:pStyle w:val="Narration"/>
        <w:numPr>
          <w:ilvl w:val="1"/>
          <w:numId w:val="3"/>
        </w:numPr>
      </w:pPr>
      <w:r w:rsidRPr="00952117">
        <w:t xml:space="preserve">A brachiocephalic arteriovenous fistula assessed 6 weeks after surgical creation demonstrated a venous diameter of 0.83 </w:t>
      </w:r>
      <w:r w:rsidR="003B4A04">
        <w:t>centimeters</w:t>
      </w:r>
      <w:r w:rsidRPr="00952117">
        <w:t xml:space="preserve"> </w:t>
      </w:r>
      <w:r w:rsidRPr="00952117">
        <w:rPr>
          <w:b/>
        </w:rPr>
        <w:t>[1]</w:t>
      </w:r>
      <w:r w:rsidRPr="00952117">
        <w:t xml:space="preserve">, a vein depth of 0.28 </w:t>
      </w:r>
      <w:r w:rsidR="003B4A04">
        <w:t xml:space="preserve">centimeters </w:t>
      </w:r>
      <w:r w:rsidR="003B4A04" w:rsidRPr="003B4A04">
        <w:rPr>
          <w:b/>
          <w:bCs/>
        </w:rPr>
        <w:t>[2]</w:t>
      </w:r>
      <w:r w:rsidRPr="003B4A04">
        <w:rPr>
          <w:b/>
          <w:bCs/>
        </w:rPr>
        <w:t>,</w:t>
      </w:r>
      <w:r w:rsidRPr="00952117">
        <w:t xml:space="preserve"> an access flow of 980 </w:t>
      </w:r>
      <w:r w:rsidR="003B4A04">
        <w:t>milliliters</w:t>
      </w:r>
      <w:r w:rsidRPr="00952117">
        <w:t xml:space="preserve"> per minute, a resistance index of 0.52, a usable cannulation segment of 8.2 </w:t>
      </w:r>
      <w:r w:rsidR="003B4A04">
        <w:t>centimeters</w:t>
      </w:r>
      <w:r w:rsidRPr="00952117">
        <w:t xml:space="preserve">, and no evidence of stenosis or thrombus </w:t>
      </w:r>
      <w:r w:rsidRPr="00952117">
        <w:rPr>
          <w:b/>
        </w:rPr>
        <w:t>[</w:t>
      </w:r>
      <w:r>
        <w:rPr>
          <w:b/>
        </w:rPr>
        <w:t>3</w:t>
      </w:r>
      <w:r w:rsidRPr="00952117">
        <w:rPr>
          <w:b/>
        </w:rPr>
        <w:t>]</w:t>
      </w:r>
      <w:r w:rsidRPr="00952117">
        <w:t>.</w:t>
      </w:r>
    </w:p>
    <w:p w14:paraId="07FA2C7C" w14:textId="77777777" w:rsidR="00BB7A5C" w:rsidRDefault="00BB7A5C" w:rsidP="00BB7A5C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 xml:space="preserve">LAB MEDIA: Figure 6. </w:t>
      </w:r>
      <w:r w:rsidRPr="00BB7A5C">
        <w:rPr>
          <w:i/>
          <w:iCs/>
          <w:color w:val="0000FF"/>
          <w:lang w:val="en-IN"/>
        </w:rPr>
        <w:t>Video editor: Highlight the label 'Venous Diameter = 0.83 cm'</w:t>
      </w:r>
      <w:r w:rsidRPr="00952117">
        <w:rPr>
          <w:lang w:val="en-IN"/>
        </w:rPr>
        <w:t>.</w:t>
      </w:r>
    </w:p>
    <w:p w14:paraId="23893829" w14:textId="77777777" w:rsidR="00BB7A5C" w:rsidRDefault="00BB7A5C" w:rsidP="00BB7A5C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 xml:space="preserve">LAB MEDIA: Figure 6. </w:t>
      </w:r>
      <w:r w:rsidRPr="00BB7A5C">
        <w:rPr>
          <w:i/>
          <w:iCs/>
          <w:color w:val="0000FF"/>
          <w:lang w:val="en-IN"/>
        </w:rPr>
        <w:t>Video editor: Highlight the label 'Vein Depth = 0.28 cm'</w:t>
      </w:r>
      <w:r w:rsidRPr="00952117">
        <w:rPr>
          <w:lang w:val="en-IN"/>
        </w:rPr>
        <w:t>.</w:t>
      </w:r>
    </w:p>
    <w:p w14:paraId="33BCC35D" w14:textId="5470B801" w:rsidR="00BB7A5C" w:rsidRPr="003B4A04" w:rsidRDefault="00BB7A5C" w:rsidP="003B4A04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 xml:space="preserve">LAB MEDIA: Figure 6. </w:t>
      </w:r>
      <w:r w:rsidRPr="00BB7A5C">
        <w:rPr>
          <w:i/>
          <w:iCs/>
          <w:color w:val="0000FF"/>
          <w:lang w:val="en-IN"/>
        </w:rPr>
        <w:t xml:space="preserve">Video editor: Highlight the </w:t>
      </w:r>
      <w:r w:rsidR="009A075E">
        <w:rPr>
          <w:i/>
          <w:iCs/>
          <w:color w:val="0000FF"/>
          <w:lang w:val="en-IN"/>
        </w:rPr>
        <w:t>Rule of 6-criteria</w:t>
      </w:r>
      <w:r w:rsidR="003B4A04">
        <w:rPr>
          <w:i/>
          <w:iCs/>
          <w:color w:val="0000FF"/>
          <w:lang w:val="en-IN"/>
        </w:rPr>
        <w:t xml:space="preserve"> and clinical interpretation</w:t>
      </w:r>
    </w:p>
    <w:p w14:paraId="6B9FA56B" w14:textId="205BE2C3" w:rsidR="00BB7A5C" w:rsidRDefault="009A075E" w:rsidP="00BB7A5C">
      <w:pPr>
        <w:pStyle w:val="Narration"/>
        <w:numPr>
          <w:ilvl w:val="1"/>
          <w:numId w:val="3"/>
        </w:numPr>
      </w:pPr>
      <w:r w:rsidRPr="00952117">
        <w:t xml:space="preserve">A radiocephalic arteriovenous fistula assessed 5 weeks after surgical creation </w:t>
      </w:r>
      <w:r w:rsidR="00BB7A5C" w:rsidRPr="00952117">
        <w:t xml:space="preserve">did not satisfy the Rule-of-6 criteria and demonstrated clinical and ultrasound findings consistent with non-maturation </w:t>
      </w:r>
      <w:r w:rsidR="00BB7A5C" w:rsidRPr="00952117">
        <w:rPr>
          <w:b/>
        </w:rPr>
        <w:t>[</w:t>
      </w:r>
      <w:r>
        <w:rPr>
          <w:b/>
        </w:rPr>
        <w:t>1</w:t>
      </w:r>
      <w:r w:rsidR="00BB7A5C" w:rsidRPr="00952117">
        <w:rPr>
          <w:b/>
        </w:rPr>
        <w:t>]</w:t>
      </w:r>
      <w:r w:rsidR="00BB7A5C" w:rsidRPr="00952117">
        <w:t xml:space="preserve">. Based on protocol interpretation, the arteriovenous fistula was classified as unsuitable for cannulation, and referral for vascular evaluation was recommended </w:t>
      </w:r>
      <w:r w:rsidR="00BB7A5C" w:rsidRPr="00952117">
        <w:rPr>
          <w:b/>
        </w:rPr>
        <w:t>[</w:t>
      </w:r>
      <w:r>
        <w:rPr>
          <w:b/>
        </w:rPr>
        <w:t>2</w:t>
      </w:r>
      <w:r w:rsidR="00BB7A5C" w:rsidRPr="00952117">
        <w:rPr>
          <w:b/>
        </w:rPr>
        <w:t>]</w:t>
      </w:r>
      <w:r w:rsidR="00BB7A5C" w:rsidRPr="00952117">
        <w:t>.</w:t>
      </w:r>
    </w:p>
    <w:p w14:paraId="38BA43A7" w14:textId="20363917" w:rsidR="00BB7A5C" w:rsidRPr="009A075E" w:rsidRDefault="00BB7A5C" w:rsidP="009A075E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 xml:space="preserve">LAB MEDIA: Figure 7. </w:t>
      </w:r>
    </w:p>
    <w:p w14:paraId="5CC22B71" w14:textId="77777777" w:rsidR="00BB7A5C" w:rsidRDefault="00BB7A5C" w:rsidP="00BB7A5C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 xml:space="preserve">LAB MEDIA: Figure 7. </w:t>
      </w:r>
      <w:r w:rsidRPr="009A075E">
        <w:rPr>
          <w:i/>
          <w:iCs/>
          <w:color w:val="0000FF"/>
          <w:lang w:val="en-IN"/>
        </w:rPr>
        <w:t>Video editor: Highlight the red panel titled 'CLINICAL RECOMMENDATION'.</w:t>
      </w:r>
    </w:p>
    <w:p w14:paraId="7EE17B2A" w14:textId="43A8518A" w:rsidR="00BB7A5C" w:rsidRDefault="00D30BA2" w:rsidP="00BB7A5C">
      <w:pPr>
        <w:pStyle w:val="Narration"/>
        <w:numPr>
          <w:ilvl w:val="1"/>
          <w:numId w:val="3"/>
        </w:numPr>
      </w:pPr>
      <w:r>
        <w:rPr>
          <w:lang w:val="en-US"/>
        </w:rPr>
        <w:t>A spectral</w:t>
      </w:r>
      <w:r w:rsidR="00A20508" w:rsidRPr="00A20508">
        <w:rPr>
          <w:lang w:val="en-US"/>
        </w:rPr>
        <w:t xml:space="preserve"> Doppler waveform </w:t>
      </w:r>
      <w:r>
        <w:rPr>
          <w:lang w:val="en-US"/>
        </w:rPr>
        <w:t xml:space="preserve">was </w:t>
      </w:r>
      <w:r w:rsidR="00A20508" w:rsidRPr="00A20508">
        <w:rPr>
          <w:lang w:val="en-US"/>
        </w:rPr>
        <w:t>obtained in the outflow vein with the sample volume placed at the center of the vessel</w:t>
      </w:r>
      <w:r w:rsidR="00A20508">
        <w:rPr>
          <w:lang w:val="en-US"/>
        </w:rPr>
        <w:t xml:space="preserve"> </w:t>
      </w:r>
      <w:r w:rsidR="00A20508" w:rsidRPr="00A20508">
        <w:rPr>
          <w:b/>
          <w:bCs/>
          <w:lang w:val="en-US"/>
        </w:rPr>
        <w:t>[1].</w:t>
      </w:r>
      <w:r w:rsidR="00A20508">
        <w:rPr>
          <w:lang w:val="en-US"/>
        </w:rPr>
        <w:t xml:space="preserve"> </w:t>
      </w:r>
      <w:r w:rsidR="00BB7A5C" w:rsidRPr="00952117">
        <w:t xml:space="preserve">The calculated access flow was 980 millilitres per minute </w:t>
      </w:r>
      <w:r w:rsidR="00BB7A5C" w:rsidRPr="00952117">
        <w:rPr>
          <w:b/>
        </w:rPr>
        <w:t>[</w:t>
      </w:r>
      <w:r w:rsidR="00A20508">
        <w:rPr>
          <w:b/>
        </w:rPr>
        <w:t>2</w:t>
      </w:r>
      <w:r w:rsidR="00BB7A5C" w:rsidRPr="00952117">
        <w:rPr>
          <w:b/>
        </w:rPr>
        <w:t>]</w:t>
      </w:r>
      <w:r w:rsidR="00BB7A5C" w:rsidRPr="00952117">
        <w:t xml:space="preserve">, and the resistance index was 0.52, findings consistent with a mature, low-resistance arteriovenous fistula </w:t>
      </w:r>
      <w:r w:rsidR="00BB7A5C" w:rsidRPr="00952117">
        <w:rPr>
          <w:b/>
        </w:rPr>
        <w:t>[3]</w:t>
      </w:r>
      <w:r w:rsidR="00BB7A5C" w:rsidRPr="00952117">
        <w:t xml:space="preserve">. </w:t>
      </w:r>
    </w:p>
    <w:p w14:paraId="4BD63DA4" w14:textId="1A5C17CE" w:rsidR="00A20508" w:rsidRDefault="00A20508" w:rsidP="00BB7A5C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>LAB MEDIA: Figure 8</w:t>
      </w:r>
    </w:p>
    <w:p w14:paraId="2B3EFB10" w14:textId="66838347" w:rsidR="00BB7A5C" w:rsidRDefault="00BB7A5C" w:rsidP="00BB7A5C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t xml:space="preserve">LAB MEDIA: Figure 8. </w:t>
      </w:r>
      <w:r w:rsidRPr="00A20508">
        <w:rPr>
          <w:i/>
          <w:iCs/>
          <w:color w:val="0000FF"/>
          <w:lang w:val="en-IN"/>
        </w:rPr>
        <w:t>Video editor: Highlight the</w:t>
      </w:r>
      <w:r w:rsidR="00A20508">
        <w:rPr>
          <w:i/>
          <w:iCs/>
          <w:color w:val="0000FF"/>
          <w:lang w:val="en-IN"/>
        </w:rPr>
        <w:t xml:space="preserve"> yellow box </w:t>
      </w:r>
      <w:r w:rsidRPr="00A20508">
        <w:rPr>
          <w:i/>
          <w:iCs/>
          <w:color w:val="0000FF"/>
          <w:lang w:val="en-IN"/>
        </w:rPr>
        <w:t>showing 'Access Flow = 980 mL/min'.</w:t>
      </w:r>
    </w:p>
    <w:p w14:paraId="2A325195" w14:textId="54B3CF2D" w:rsidR="00BB7A5C" w:rsidRDefault="00BB7A5C" w:rsidP="00BB7A5C">
      <w:pPr>
        <w:pStyle w:val="ShotDescription"/>
        <w:numPr>
          <w:ilvl w:val="2"/>
          <w:numId w:val="3"/>
        </w:numPr>
        <w:rPr>
          <w:lang w:val="en-IN"/>
        </w:rPr>
      </w:pPr>
      <w:r w:rsidRPr="00952117">
        <w:rPr>
          <w:lang w:val="en-IN"/>
        </w:rPr>
        <w:lastRenderedPageBreak/>
        <w:t xml:space="preserve">LAB MEDIA: Figure 8. </w:t>
      </w:r>
      <w:r w:rsidRPr="00A20508">
        <w:rPr>
          <w:i/>
          <w:iCs/>
          <w:color w:val="0000FF"/>
          <w:lang w:val="en-IN"/>
        </w:rPr>
        <w:t xml:space="preserve">Video editor: Highlight </w:t>
      </w:r>
      <w:r w:rsidR="00A20508" w:rsidRPr="00A20508">
        <w:rPr>
          <w:i/>
          <w:iCs/>
          <w:color w:val="0000FF"/>
          <w:lang w:val="en-IN"/>
        </w:rPr>
        <w:t>the yellow box and show</w:t>
      </w:r>
      <w:r w:rsidRPr="00A20508">
        <w:rPr>
          <w:i/>
          <w:iCs/>
          <w:color w:val="0000FF"/>
          <w:lang w:val="en-IN"/>
        </w:rPr>
        <w:t xml:space="preserve"> 'RI = 0.52'.</w:t>
      </w:r>
    </w:p>
    <w:p w14:paraId="229F6ADF" w14:textId="77777777" w:rsidR="00BB7A5C" w:rsidRPr="00080906" w:rsidRDefault="00BB7A5C" w:rsidP="00BB7A5C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9"/>
      <w:footerReference w:type="even" r:id="rId20"/>
      <w:footerReference w:type="defaul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6-27T15:44:00Z" w:initials="PS">
    <w:p w14:paraId="4ABAEE8C" w14:textId="77777777" w:rsidR="003B4A04" w:rsidRDefault="003B4A04" w:rsidP="003B4A04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How is this perfromed?</w:t>
      </w:r>
    </w:p>
  </w:comment>
  <w:comment w:id="3" w:author="Pallavi  Sharma" w:date="2026-06-27T15:44:00Z" w:initials="PS">
    <w:p w14:paraId="4D7D3F1D" w14:textId="77777777" w:rsidR="003B4A04" w:rsidRDefault="003B4A04" w:rsidP="003B4A04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Authors: How is this perfromed?</w:t>
      </w:r>
    </w:p>
  </w:comment>
  <w:comment w:id="4" w:author="Pallavi  Sharma" w:date="2026-06-27T15:44:00Z" w:initials="PS">
    <w:p w14:paraId="1EEBEDA8" w14:textId="77777777" w:rsidR="003B4A04" w:rsidRDefault="003B4A04" w:rsidP="003B4A04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Authors: How is this perfromed?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ABAEE8C" w15:done="0"/>
  <w15:commentEx w15:paraId="4D7D3F1D" w15:done="0"/>
  <w15:commentEx w15:paraId="1EEBEDA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CB1A849" w16cex:dateUtc="2026-06-27T10:14:00Z"/>
  <w16cex:commentExtensible w16cex:durableId="18DC3C1E" w16cex:dateUtc="2026-06-27T10:14:00Z"/>
  <w16cex:commentExtensible w16cex:durableId="3B7E730D" w16cex:dateUtc="2026-06-27T10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ABAEE8C" w16cid:durableId="5CB1A849"/>
  <w16cid:commentId w16cid:paraId="4D7D3F1D" w16cid:durableId="18DC3C1E"/>
  <w16cid:commentId w16cid:paraId="1EEBEDA8" w16cid:durableId="3B7E730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E0A79" w14:textId="77777777" w:rsidR="0004074D" w:rsidRDefault="0004074D">
      <w:r>
        <w:separator/>
      </w:r>
    </w:p>
    <w:p w14:paraId="0034915D" w14:textId="77777777" w:rsidR="0004074D" w:rsidRDefault="0004074D"/>
  </w:endnote>
  <w:endnote w:type="continuationSeparator" w:id="0">
    <w:p w14:paraId="0D2F6433" w14:textId="77777777" w:rsidR="0004074D" w:rsidRDefault="0004074D">
      <w:r>
        <w:continuationSeparator/>
      </w:r>
    </w:p>
    <w:p w14:paraId="6E23BD62" w14:textId="77777777" w:rsidR="0004074D" w:rsidRDefault="000407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A9BE7A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92AD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FEB48" w14:textId="77777777" w:rsidR="0004074D" w:rsidRDefault="0004074D">
      <w:r>
        <w:separator/>
      </w:r>
    </w:p>
    <w:p w14:paraId="0C5209E4" w14:textId="77777777" w:rsidR="0004074D" w:rsidRDefault="0004074D"/>
  </w:footnote>
  <w:footnote w:type="continuationSeparator" w:id="0">
    <w:p w14:paraId="66FE3807" w14:textId="77777777" w:rsidR="0004074D" w:rsidRDefault="0004074D">
      <w:r>
        <w:continuationSeparator/>
      </w:r>
    </w:p>
    <w:p w14:paraId="41B8553C" w14:textId="77777777" w:rsidR="0004074D" w:rsidRDefault="000407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6E0A37"/>
    <w:multiLevelType w:val="multilevel"/>
    <w:tmpl w:val="9F0876A6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decimal"/>
      <w:isLgl/>
      <w:suff w:val="space"/>
      <w:lvlText w:val="%1.%2"/>
      <w:lvlJc w:val="left"/>
      <w:pPr>
        <w:ind w:left="720" w:hanging="360"/>
      </w:pPr>
      <w:rPr>
        <w:b w:val="0"/>
        <w:bCs w:val="0"/>
        <w:sz w:val="24"/>
        <w:szCs w:val="24"/>
      </w:rPr>
    </w:lvl>
    <w:lvl w:ilvl="2">
      <w:start w:val="1"/>
      <w:numFmt w:val="decimal"/>
      <w:isLgl/>
      <w:suff w:val="space"/>
      <w:lvlText w:val="%1.%2.%3"/>
      <w:lvlJc w:val="left"/>
      <w:pPr>
        <w:ind w:left="1080" w:hanging="720"/>
      </w:pPr>
      <w:rPr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2563987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74D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805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4A04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7F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D6CDF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3844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3257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75E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0F0"/>
    <w:rsid w:val="00A20508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6DC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24D8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B7A5C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542B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978"/>
    <w:rsid w:val="00D10BFA"/>
    <w:rsid w:val="00D10F00"/>
    <w:rsid w:val="00D13549"/>
    <w:rsid w:val="00D150D8"/>
    <w:rsid w:val="00D30007"/>
    <w:rsid w:val="00D300CE"/>
    <w:rsid w:val="00D30BA2"/>
    <w:rsid w:val="00D367C0"/>
    <w:rsid w:val="00D37C1A"/>
    <w:rsid w:val="00D406D6"/>
    <w:rsid w:val="00D45AF7"/>
    <w:rsid w:val="00D466AF"/>
    <w:rsid w:val="00D473BF"/>
    <w:rsid w:val="00D47642"/>
    <w:rsid w:val="00D47E98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ADE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0C9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4A04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200F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200F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200F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200F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200F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200F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frmoreno19@hotmail.com" TargetMode="External"/><Relationship Id="rId13" Type="http://schemas.openxmlformats.org/officeDocument/2006/relationships/hyperlink" Target="https://obsproject.com/" TargetMode="External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709643" TargetMode="External"/><Relationship Id="rId12" Type="http://schemas.openxmlformats.org/officeDocument/2006/relationships/hyperlink" Target="mailto:v.santos@unifesp.br" TargetMode="External"/><Relationship Id="rId17" Type="http://schemas.microsoft.com/office/2016/09/relationships/commentsIds" Target="commentsIds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ilmeireluiz@hotmail.com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microsoft.com/office/2011/relationships/people" Target="people.xml"/><Relationship Id="rId10" Type="http://schemas.openxmlformats.org/officeDocument/2006/relationships/hyperlink" Target="mailto:clementesousa@esenf.pt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osanna.pereira@gmail.com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DC4755709644C37AAF779C209742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9470F-C01D-4B99-9A4D-B7C41DF46480}"/>
      </w:docPartPr>
      <w:docPartBody>
        <w:p w:rsidR="00B242F1" w:rsidRDefault="0078091E" w:rsidP="0078091E">
          <w:pPr>
            <w:pStyle w:val="9DC4755709644C37AAF779C209742FF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D7CC36D2B24C2AAF984FBF156D3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43CED-7626-4C1F-9425-2B6DCC2273AF}"/>
      </w:docPartPr>
      <w:docPartBody>
        <w:p w:rsidR="00B242F1" w:rsidRDefault="0078091E" w:rsidP="0078091E">
          <w:pPr>
            <w:pStyle w:val="69D7CC36D2B24C2AAF984FBF156D39D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62F5F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3257"/>
    <w:rsid w:val="00774030"/>
    <w:rsid w:val="0077793F"/>
    <w:rsid w:val="0078091E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242F1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542B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41C2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C4755709644C37AAF779C209742FF4">
    <w:name w:val="9DC4755709644C37AAF779C209742FF4"/>
    <w:rsid w:val="0078091E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9D7CC36D2B24C2AAF984FBF156D39D8">
    <w:name w:val="69D7CC36D2B24C2AAF984FBF156D39D8"/>
    <w:rsid w:val="0078091E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13</Pages>
  <Words>2822</Words>
  <Characters>16092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18877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66</cp:revision>
  <dcterms:created xsi:type="dcterms:W3CDTF">2025-01-20T00:16:00Z</dcterms:created>
  <dcterms:modified xsi:type="dcterms:W3CDTF">2026-06-27T11:42:00Z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