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67DF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36D9">
        <w:rPr>
          <w:rFonts w:eastAsia="Times New Roman" w:cstheme="minorHAnsi"/>
          <w:b/>
        </w:rPr>
        <w:t>71115</w:t>
      </w:r>
    </w:p>
    <w:p w14:paraId="2F6924E5" w14:textId="7FEE56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36D9">
        <w:rPr>
          <w:rFonts w:eastAsia="Times New Roman" w:cstheme="minorHAnsi"/>
          <w:b/>
        </w:rPr>
        <w:t>Sri Lakshmi Priya</w:t>
      </w:r>
    </w:p>
    <w:p w14:paraId="6FB9233B" w14:textId="75FD8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B36D9" w:rsidRPr="009B36D9">
          <w:rPr>
            <w:rStyle w:val="Hyperlink"/>
            <w:rFonts w:eastAsia="Times New Roman" w:cstheme="minorHAnsi"/>
            <w:b/>
          </w:rPr>
          <w:t>https://review.jove.com/account/file-uploader?src=21690123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707B0A" w:rsidR="004E0C5A" w:rsidRPr="009B36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Parallel </w:t>
      </w:r>
      <w:r w:rsidR="009B36D9" w:rsidRPr="001B5028">
        <w:rPr>
          <w:rFonts w:eastAsia="Times New Roman" w:cstheme="minorHAnsi"/>
          <w:b/>
          <w:i/>
          <w:iCs/>
          <w:sz w:val="32"/>
          <w:szCs w:val="32"/>
        </w:rPr>
        <w:t>In Vivo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 Screening of Gene Knockout and Activation in the Mouse Mammary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1263CC" w14:textId="3296FA3A" w:rsidR="009B36D9" w:rsidRPr="00FB7600" w:rsidRDefault="009B36D9" w:rsidP="009B36D9">
      <w:pPr>
        <w:rPr>
          <w:sz w:val="28"/>
          <w:szCs w:val="28"/>
        </w:rPr>
      </w:pPr>
      <w:r w:rsidRPr="00FB7600">
        <w:rPr>
          <w:sz w:val="28"/>
          <w:szCs w:val="28"/>
        </w:rPr>
        <w:t>Ellen R. Langille</w:t>
      </w:r>
      <w:r w:rsidRPr="00FB7600">
        <w:rPr>
          <w:sz w:val="28"/>
          <w:szCs w:val="28"/>
          <w:vertAlign w:val="superscript"/>
        </w:rPr>
        <w:t>1</w:t>
      </w:r>
      <w:r w:rsidR="00170908" w:rsidRPr="00FB7600">
        <w:rPr>
          <w:sz w:val="28"/>
          <w:szCs w:val="28"/>
          <w:vertAlign w:val="superscript"/>
        </w:rPr>
        <w:t>*</w:t>
      </w:r>
      <w:r w:rsidRPr="00FB7600">
        <w:rPr>
          <w:sz w:val="28"/>
          <w:szCs w:val="28"/>
        </w:rPr>
        <w:t>, Khalid N. Al-Zahrani</w:t>
      </w:r>
      <w:r w:rsidRPr="00FB7600">
        <w:rPr>
          <w:sz w:val="28"/>
          <w:szCs w:val="28"/>
          <w:vertAlign w:val="superscript"/>
        </w:rPr>
        <w:t>2,3*</w:t>
      </w:r>
      <w:r w:rsidRPr="00FB7600">
        <w:rPr>
          <w:sz w:val="28"/>
          <w:szCs w:val="28"/>
        </w:rPr>
        <w:t>, Jocelyn Nurtanto</w:t>
      </w:r>
      <w:r w:rsidRPr="00FB7600">
        <w:rPr>
          <w:sz w:val="28"/>
          <w:szCs w:val="28"/>
          <w:vertAlign w:val="superscript"/>
        </w:rPr>
        <w:t>1,2</w:t>
      </w:r>
      <w:r w:rsidRPr="00FB7600">
        <w:rPr>
          <w:sz w:val="28"/>
          <w:szCs w:val="28"/>
        </w:rPr>
        <w:t>, Yeojin Lee</w:t>
      </w:r>
      <w:r w:rsidRPr="00FB7600">
        <w:rPr>
          <w:sz w:val="28"/>
          <w:szCs w:val="28"/>
          <w:vertAlign w:val="superscript"/>
        </w:rPr>
        <w:t>1</w:t>
      </w:r>
      <w:r w:rsidRPr="00FB7600">
        <w:rPr>
          <w:sz w:val="28"/>
          <w:szCs w:val="28"/>
        </w:rPr>
        <w:t>, Cynthia H. Chiu</w:t>
      </w:r>
      <w:r w:rsidRPr="00FB7600">
        <w:rPr>
          <w:sz w:val="28"/>
          <w:szCs w:val="28"/>
          <w:vertAlign w:val="superscript"/>
        </w:rPr>
        <w:t>1</w:t>
      </w:r>
      <w:r w:rsidRPr="00FB7600">
        <w:rPr>
          <w:sz w:val="28"/>
          <w:szCs w:val="28"/>
        </w:rPr>
        <w:t>, Daniel Schramek</w:t>
      </w:r>
      <w:r w:rsidRPr="00FB7600">
        <w:rPr>
          <w:sz w:val="28"/>
          <w:szCs w:val="28"/>
          <w:vertAlign w:val="superscript"/>
        </w:rPr>
        <w:t>1,2</w:t>
      </w:r>
    </w:p>
    <w:p w14:paraId="738B34CA" w14:textId="77777777" w:rsidR="009B36D9" w:rsidRPr="00FB7600" w:rsidRDefault="009B36D9" w:rsidP="009B36D9">
      <w:pPr>
        <w:rPr>
          <w:sz w:val="28"/>
          <w:szCs w:val="28"/>
        </w:rPr>
      </w:pPr>
    </w:p>
    <w:p w14:paraId="3E75259E" w14:textId="31AA9BE5" w:rsidR="009B36D9" w:rsidRPr="00FB7600" w:rsidRDefault="009B36D9" w:rsidP="009B36D9">
      <w:pPr>
        <w:rPr>
          <w:sz w:val="28"/>
          <w:szCs w:val="28"/>
        </w:rPr>
      </w:pPr>
      <w:r w:rsidRPr="00FB7600">
        <w:rPr>
          <w:sz w:val="28"/>
          <w:szCs w:val="28"/>
          <w:vertAlign w:val="superscript"/>
        </w:rPr>
        <w:t>1</w:t>
      </w:r>
      <w:r w:rsidRPr="00FB7600">
        <w:rPr>
          <w:sz w:val="28"/>
          <w:szCs w:val="28"/>
        </w:rPr>
        <w:t>Centre for Molecular and Systems Biology, Lunenfeld-Tanenbaum Research Institute, Mount Sinai Hospital</w:t>
      </w:r>
    </w:p>
    <w:p w14:paraId="2F30EF19" w14:textId="792B7D8D" w:rsidR="009B36D9" w:rsidRPr="00FB7600" w:rsidRDefault="009B36D9" w:rsidP="009B36D9">
      <w:pPr>
        <w:rPr>
          <w:sz w:val="28"/>
          <w:szCs w:val="28"/>
        </w:rPr>
      </w:pPr>
      <w:r w:rsidRPr="00FB7600">
        <w:rPr>
          <w:sz w:val="28"/>
          <w:szCs w:val="28"/>
          <w:vertAlign w:val="superscript"/>
        </w:rPr>
        <w:t>2</w:t>
      </w:r>
      <w:r w:rsidRPr="00FB7600">
        <w:rPr>
          <w:sz w:val="28"/>
          <w:szCs w:val="28"/>
        </w:rPr>
        <w:t>Department of Molecular Genetics, University of Toronto</w:t>
      </w:r>
    </w:p>
    <w:p w14:paraId="0FC349AC" w14:textId="147C7081" w:rsidR="00170908" w:rsidRPr="00FB7600" w:rsidRDefault="009B36D9" w:rsidP="009B36D9">
      <w:pPr>
        <w:rPr>
          <w:sz w:val="28"/>
          <w:szCs w:val="28"/>
        </w:rPr>
      </w:pPr>
      <w:r w:rsidRPr="00FB7600">
        <w:rPr>
          <w:sz w:val="28"/>
          <w:szCs w:val="28"/>
          <w:vertAlign w:val="superscript"/>
        </w:rPr>
        <w:t>3</w:t>
      </w:r>
      <w:r w:rsidRPr="00FB7600">
        <w:rPr>
          <w:sz w:val="28"/>
          <w:szCs w:val="28"/>
        </w:rPr>
        <w:t>Donnelly Centre for Cellular and Biomolecular Research, University of Toronto</w:t>
      </w:r>
    </w:p>
    <w:p w14:paraId="0C147E07" w14:textId="75A68182" w:rsidR="00170908" w:rsidRPr="00FB7600" w:rsidRDefault="009B36D9" w:rsidP="009B36D9">
      <w:pPr>
        <w:rPr>
          <w:sz w:val="28"/>
          <w:szCs w:val="28"/>
        </w:rPr>
      </w:pPr>
      <w:r w:rsidRPr="00FB7600">
        <w:rPr>
          <w:sz w:val="28"/>
          <w:szCs w:val="28"/>
        </w:rPr>
        <w:t xml:space="preserve"> </w:t>
      </w:r>
    </w:p>
    <w:p w14:paraId="18293BE0" w14:textId="1BB447F2" w:rsidR="00170908" w:rsidRPr="00FB7600" w:rsidRDefault="00170908" w:rsidP="00170908">
      <w:pPr>
        <w:rPr>
          <w:sz w:val="28"/>
          <w:szCs w:val="28"/>
        </w:rPr>
      </w:pPr>
      <w:r w:rsidRPr="00FB7600">
        <w:rPr>
          <w:sz w:val="28"/>
          <w:szCs w:val="28"/>
          <w:vertAlign w:val="superscript"/>
        </w:rPr>
        <w:t xml:space="preserve">* </w:t>
      </w:r>
      <w:r w:rsidRPr="00FB7600">
        <w:rPr>
          <w:sz w:val="28"/>
          <w:szCs w:val="28"/>
        </w:rPr>
        <w:t>These authors contributed equally.</w:t>
      </w:r>
    </w:p>
    <w:p w14:paraId="6381071B" w14:textId="7C02F2CA" w:rsidR="009B36D9" w:rsidRPr="00BE1038" w:rsidRDefault="009B36D9" w:rsidP="009B36D9"/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BB74DF5" w14:textId="77777777" w:rsidR="00170908" w:rsidRPr="002F2CFF" w:rsidRDefault="00170908" w:rsidP="00170908">
      <w:r w:rsidRPr="002F2CFF">
        <w:t>Khalid N. Al-Zahrani</w:t>
      </w:r>
      <w:r w:rsidRPr="002F2CFF">
        <w:tab/>
      </w:r>
      <w:r w:rsidRPr="002F2CFF">
        <w:tab/>
        <w:t>(</w:t>
      </w:r>
      <w:hyperlink r:id="rId9" w:history="1">
        <w:r w:rsidRPr="00BE1038">
          <w:rPr>
            <w:rStyle w:val="Hyperlink"/>
            <w:color w:val="auto"/>
            <w:u w:val="none"/>
          </w:rPr>
          <w:t>khalid.alzahrani@utoronto.ca</w:t>
        </w:r>
      </w:hyperlink>
      <w:r w:rsidRPr="002F2CFF">
        <w:t xml:space="preserve">) </w:t>
      </w:r>
    </w:p>
    <w:p w14:paraId="32367098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0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F4DF78" w14:textId="77777777" w:rsidR="00170908" w:rsidRPr="00C71090" w:rsidRDefault="00170908" w:rsidP="00170908">
      <w:pPr>
        <w:rPr>
          <w:lang w:val="fr-FR"/>
        </w:rPr>
      </w:pPr>
      <w:r w:rsidRPr="00C71090">
        <w:rPr>
          <w:lang w:val="fr-FR"/>
        </w:rPr>
        <w:t>Ellen R. Langille</w:t>
      </w:r>
      <w:r w:rsidRPr="00C71090">
        <w:rPr>
          <w:lang w:val="fr-FR"/>
        </w:rPr>
        <w:tab/>
      </w:r>
      <w:r w:rsidRPr="00C71090">
        <w:rPr>
          <w:lang w:val="fr-FR"/>
        </w:rPr>
        <w:tab/>
        <w:t>(elangille@lunenfeld.ca)</w:t>
      </w:r>
    </w:p>
    <w:p w14:paraId="762DC89F" w14:textId="77777777" w:rsidR="00170908" w:rsidRPr="00BE1038" w:rsidRDefault="00170908" w:rsidP="00170908">
      <w:r w:rsidRPr="00BE1038">
        <w:t>Jocelyn Nurtanto</w:t>
      </w:r>
      <w:r w:rsidRPr="00BE1038">
        <w:tab/>
      </w:r>
      <w:r w:rsidRPr="00BE1038">
        <w:tab/>
        <w:t>(jnurtanto@lunenfeld.ca)</w:t>
      </w:r>
    </w:p>
    <w:p w14:paraId="55766748" w14:textId="77777777" w:rsidR="00170908" w:rsidRPr="00BE1038" w:rsidRDefault="00170908" w:rsidP="00170908">
      <w:r w:rsidRPr="00BE1038">
        <w:t>Yeojin Lee</w:t>
      </w:r>
      <w:r w:rsidRPr="00BE1038">
        <w:tab/>
      </w:r>
      <w:r w:rsidRPr="00BE1038">
        <w:tab/>
      </w:r>
      <w:r w:rsidRPr="00BE1038">
        <w:tab/>
        <w:t>(yeolee@lunenfeld.ca)</w:t>
      </w:r>
    </w:p>
    <w:p w14:paraId="3A65282C" w14:textId="77777777" w:rsidR="00170908" w:rsidRPr="00BE1038" w:rsidRDefault="00170908" w:rsidP="00170908">
      <w:r w:rsidRPr="00BE1038">
        <w:t>Cynthia H. Chiu</w:t>
      </w:r>
      <w:r w:rsidRPr="00BE1038">
        <w:tab/>
      </w:r>
      <w:r w:rsidRPr="00BE1038">
        <w:tab/>
        <w:t>(hchiu@lunenfeld.ca)</w:t>
      </w:r>
    </w:p>
    <w:p w14:paraId="58537FC2" w14:textId="77777777" w:rsidR="00170908" w:rsidRPr="00C90090" w:rsidRDefault="00170908" w:rsidP="00170908">
      <w:pPr>
        <w:rPr>
          <w:lang w:val="es-ES"/>
        </w:rPr>
      </w:pPr>
      <w:r w:rsidRPr="00C90090">
        <w:rPr>
          <w:lang w:val="es-ES"/>
        </w:rPr>
        <w:t>Khalid N. Al-Zahrani</w:t>
      </w:r>
      <w:r w:rsidRPr="00C90090">
        <w:rPr>
          <w:lang w:val="es-ES"/>
        </w:rPr>
        <w:tab/>
      </w:r>
      <w:r w:rsidRPr="00C90090">
        <w:rPr>
          <w:lang w:val="es-ES"/>
        </w:rPr>
        <w:tab/>
        <w:t>(</w:t>
      </w:r>
      <w:hyperlink r:id="rId11" w:history="1">
        <w:r w:rsidRPr="00C90090">
          <w:rPr>
            <w:rStyle w:val="Hyperlink"/>
            <w:color w:val="auto"/>
            <w:u w:val="none"/>
            <w:lang w:val="es-ES"/>
          </w:rPr>
          <w:t>khalid.alzahrani@utoronto.ca</w:t>
        </w:r>
      </w:hyperlink>
      <w:r w:rsidRPr="00C90090">
        <w:rPr>
          <w:lang w:val="es-ES"/>
        </w:rPr>
        <w:t xml:space="preserve">) </w:t>
      </w:r>
    </w:p>
    <w:p w14:paraId="1659202D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2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D974E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3465BE9" w:rsidR="005F1ADF" w:rsidRPr="00037828" w:rsidRDefault="00C9009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D3AE640" w:rsidR="005F1ADF" w:rsidRPr="009D299A" w:rsidRDefault="00597C56" w:rsidP="005F1ADF">
      <w:pPr>
        <w:spacing w:before="6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We have several different microscope options. We have access to a teaching microscope so the unused eyepieces can be used for the scope kit</w:t>
      </w:r>
      <w:r w:rsidR="009D299A">
        <w:rPr>
          <w:rFonts w:eastAsia="Times New Roman" w:cstheme="minorHAnsi"/>
          <w:b/>
          <w:bCs/>
        </w:rPr>
        <w:t>, and might have a camera port (I’m not sure)</w:t>
      </w:r>
      <w:r>
        <w:rPr>
          <w:rFonts w:eastAsia="Times New Roman" w:cstheme="minorHAnsi"/>
          <w:b/>
          <w:bCs/>
        </w:rPr>
        <w:t xml:space="preserve">. </w:t>
      </w:r>
      <w:r w:rsidR="009D299A">
        <w:rPr>
          <w:rFonts w:eastAsia="Times New Roman" w:cstheme="minorHAnsi"/>
          <w:b/>
          <w:bCs/>
        </w:rPr>
        <w:t xml:space="preserve">I can’t find the model number on the teaching microscope, but the eyepieces look to be the same as our Leica MS5. 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8F23313" w:rsidR="005F1ADF" w:rsidRPr="00597C56" w:rsidRDefault="005E01FA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E01FA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 xml:space="preserve">: </w:t>
      </w:r>
      <w:r w:rsidR="00C90090" w:rsidRPr="00597C56">
        <w:rPr>
          <w:rFonts w:eastAsia="Times New Roman" w:cstheme="minorHAnsi"/>
          <w:b/>
          <w:color w:val="auto"/>
        </w:rPr>
        <w:t>2.8</w:t>
      </w:r>
      <w:r w:rsidR="0042600E" w:rsidRPr="00597C56">
        <w:rPr>
          <w:rFonts w:eastAsia="Times New Roman" w:cstheme="minorHAnsi"/>
          <w:b/>
          <w:color w:val="auto"/>
        </w:rPr>
        <w:t>.1</w:t>
      </w:r>
      <w:r w:rsidR="00C90090" w:rsidRPr="00597C56">
        <w:rPr>
          <w:rFonts w:eastAsia="Times New Roman" w:cstheme="minorHAnsi"/>
          <w:b/>
          <w:color w:val="auto"/>
        </w:rPr>
        <w:t>, 2.10</w:t>
      </w:r>
      <w:r w:rsidR="0042600E" w:rsidRPr="00597C56">
        <w:rPr>
          <w:rFonts w:eastAsia="Times New Roman" w:cstheme="minorHAnsi"/>
          <w:b/>
          <w:color w:val="auto"/>
        </w:rPr>
        <w:t xml:space="preserve">.1, 2.10.2, 2.10.3 </w:t>
      </w:r>
      <w:r w:rsidR="00C90090" w:rsidRPr="00597C56">
        <w:rPr>
          <w:rFonts w:eastAsia="Times New Roman" w:cstheme="minorHAnsi"/>
          <w:b/>
          <w:color w:val="auto"/>
        </w:rPr>
        <w:t>, 2.11</w:t>
      </w:r>
      <w:r w:rsidR="00597C56" w:rsidRPr="00597C56">
        <w:rPr>
          <w:rFonts w:eastAsia="Times New Roman" w:cstheme="minorHAnsi"/>
          <w:b/>
          <w:color w:val="auto"/>
        </w:rPr>
        <w:t xml:space="preserve">.1, 2.11.2 </w:t>
      </w:r>
      <w:r w:rsidR="00C90090" w:rsidRPr="00597C56">
        <w:rPr>
          <w:rFonts w:eastAsia="Times New Roman" w:cstheme="minorHAnsi"/>
          <w:b/>
          <w:color w:val="auto"/>
        </w:rPr>
        <w:t>, 2.12</w:t>
      </w:r>
      <w:r w:rsidR="00597C56" w:rsidRPr="00597C56">
        <w:rPr>
          <w:rFonts w:eastAsia="Times New Roman" w:cstheme="minorHAnsi"/>
          <w:b/>
          <w:color w:val="auto"/>
        </w:rPr>
        <w:t>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ADE73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A0B523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</w:p>
    <w:p w14:paraId="63770740" w14:textId="4939834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C90090">
        <w:rPr>
          <w:rFonts w:eastAsia="Times New Roman" w:cstheme="minorHAnsi"/>
        </w:rPr>
        <w:t>Across the street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E155CF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9009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A11B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B5028">
        <w:rPr>
          <w:rFonts w:cstheme="minorHAnsi"/>
          <w:bCs/>
          <w:sz w:val="22"/>
          <w:szCs w:val="22"/>
        </w:rPr>
        <w:t>25</w:t>
      </w:r>
    </w:p>
    <w:p w14:paraId="5AAC9C6C" w14:textId="7959183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2B7D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FB760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B760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FB760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19217BE" w:rsidR="007D61A8" w:rsidRPr="005E01FA" w:rsidRDefault="00C9009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319DB">
        <w:rPr>
          <w:rFonts w:cstheme="minorHAnsi"/>
        </w:rPr>
        <w:t>Our research</w:t>
      </w:r>
      <w:r>
        <w:rPr>
          <w:rFonts w:cstheme="minorHAnsi"/>
        </w:rPr>
        <w:t xml:space="preserve"> aim</w:t>
      </w:r>
      <w:r w:rsidR="00C319DB">
        <w:rPr>
          <w:rFonts w:cstheme="minorHAnsi"/>
        </w:rPr>
        <w:t>s</w:t>
      </w:r>
      <w:r>
        <w:rPr>
          <w:rFonts w:cstheme="minorHAnsi"/>
        </w:rPr>
        <w:t xml:space="preserve"> to identify cancer-causing genes </w:t>
      </w:r>
      <w:r w:rsidR="008E12FB" w:rsidRPr="008E12FB">
        <w:rPr>
          <w:rFonts w:cstheme="minorHAnsi"/>
        </w:rPr>
        <w:t>through high-throughput screening</w:t>
      </w:r>
      <w:r>
        <w:rPr>
          <w:rFonts w:cstheme="minorHAnsi"/>
        </w:rPr>
        <w:t xml:space="preserve"> while maintaining an intact tissue microenvironment in</w:t>
      </w:r>
      <w:r w:rsidR="008E12FB">
        <w:rPr>
          <w:rFonts w:cstheme="minorHAnsi"/>
        </w:rPr>
        <w:t xml:space="preserve"> the</w:t>
      </w:r>
      <w:r>
        <w:rPr>
          <w:rFonts w:cstheme="minorHAnsi"/>
        </w:rPr>
        <w:t xml:space="preserve"> mouse mammary gland.</w:t>
      </w:r>
    </w:p>
    <w:p w14:paraId="15D9E0F7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FB7600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FB7600">
        <w:rPr>
          <w:strike/>
        </w:rPr>
        <w:t>Describe the research contexts or systems in which this protocol can be applied.</w:t>
      </w:r>
    </w:p>
    <w:p w14:paraId="4BA4BEFE" w14:textId="029ED898" w:rsidR="00D75084" w:rsidRPr="005E01FA" w:rsidRDefault="00C900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319DB" w:rsidRPr="00C319DB">
        <w:rPr>
          <w:rFonts w:cstheme="minorHAnsi"/>
        </w:rPr>
        <w:t xml:space="preserve">This protocol enables functional interrogation of gene libraries in mammary epithelium using genetically engineered mouse models </w:t>
      </w:r>
      <w:r w:rsidR="00C319DB" w:rsidRPr="00C319DB">
        <w:rPr>
          <w:rFonts w:cstheme="minorHAnsi"/>
          <w:i/>
          <w:iCs/>
        </w:rPr>
        <w:t>in vivo</w:t>
      </w:r>
      <w:r w:rsidR="00C319DB" w:rsidRPr="00C319DB">
        <w:rPr>
          <w:rFonts w:cstheme="minorHAnsi"/>
        </w:rPr>
        <w:t>.</w:t>
      </w:r>
    </w:p>
    <w:p w14:paraId="540E38ED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FB760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FB7600">
        <w:rPr>
          <w:strike/>
        </w:rPr>
        <w:t>Describe the most important consideration or challenge when performing this protocol.</w:t>
      </w:r>
    </w:p>
    <w:p w14:paraId="539B9D0E" w14:textId="495D3F09" w:rsidR="007D61A8" w:rsidRPr="005E01FA" w:rsidRDefault="006B41A9" w:rsidP="00884CF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E5FD7">
        <w:rPr>
          <w:rStyle w:val="AuthorName"/>
          <w:rFonts w:asciiTheme="minorHAnsi" w:eastAsia="Times" w:hAnsiTheme="minorHAnsi" w:cstheme="minorHAnsi"/>
        </w:rPr>
        <w:t>Ellen Langille</w:t>
      </w:r>
      <w:r w:rsidR="007D61A8" w:rsidRPr="007E5FD7">
        <w:rPr>
          <w:rFonts w:eastAsia="Times New Roman" w:cstheme="minorHAnsi"/>
          <w:b/>
          <w:bCs/>
          <w:u w:val="single"/>
        </w:rPr>
        <w:t>:</w:t>
      </w:r>
      <w:r w:rsidR="007D61A8" w:rsidRPr="007E5FD7">
        <w:rPr>
          <w:rFonts w:eastAsia="Times New Roman" w:cstheme="minorHAnsi"/>
        </w:rPr>
        <w:t xml:space="preserve"> </w:t>
      </w:r>
      <w:r w:rsidR="007E5FD7" w:rsidRPr="007E5FD7">
        <w:rPr>
          <w:rFonts w:cstheme="minorHAnsi"/>
        </w:rPr>
        <w:t xml:space="preserve">The greatest challenge is achieving a high viral titer to maximize single-infected cells and obtain </w:t>
      </w:r>
      <w:r w:rsidR="007E5FD7">
        <w:rPr>
          <w:rFonts w:cstheme="minorHAnsi"/>
        </w:rPr>
        <w:t xml:space="preserve">the </w:t>
      </w:r>
      <w:r w:rsidR="007E5FD7" w:rsidRPr="007E5FD7">
        <w:rPr>
          <w:rFonts w:cstheme="minorHAnsi"/>
        </w:rPr>
        <w:t xml:space="preserve">highest coverage with fewer animals. </w:t>
      </w:r>
    </w:p>
    <w:p w14:paraId="24DA46B9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7E902CE" w14:textId="77777777" w:rsidR="007E5FD7" w:rsidRPr="007E5FD7" w:rsidRDefault="007E5FD7" w:rsidP="007E5F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FB7600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FB7600">
        <w:rPr>
          <w:strike/>
        </w:rPr>
        <w:t>Are there any additional methods or analyses that can be performed following this procedure?</w:t>
      </w:r>
    </w:p>
    <w:p w14:paraId="5422B370" w14:textId="7CC6ADDD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222C3" w:rsidRPr="003222C3">
        <w:rPr>
          <w:rFonts w:cstheme="minorHAnsi"/>
        </w:rPr>
        <w:t>Following this procedure, mice can be further analyzed using flow cytometry, spatial transcriptomics, or single-cell RNA sequencing technologies.</w:t>
      </w:r>
    </w:p>
    <w:p w14:paraId="0CE24331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FB760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FB7600">
        <w:rPr>
          <w:strike/>
        </w:rPr>
        <w:t>How can future studies build on this work? Describe the questions or research directions that can be investigated next.</w:t>
      </w:r>
    </w:p>
    <w:p w14:paraId="23F311A2" w14:textId="6A384B77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CA"/>
        </w:rPr>
      </w:pPr>
      <w:r w:rsidRPr="006B41A9">
        <w:rPr>
          <w:rStyle w:val="AuthorName"/>
          <w:rFonts w:asciiTheme="minorHAnsi" w:eastAsia="Times" w:hAnsiTheme="minorHAnsi" w:cstheme="minorHAnsi"/>
          <w:lang w:val="en-CA"/>
        </w:rPr>
        <w:t>Ellen Langille</w:t>
      </w:r>
      <w:r w:rsidR="00333FA4" w:rsidRPr="006B41A9">
        <w:rPr>
          <w:rFonts w:eastAsia="Times New Roman" w:cstheme="minorHAnsi"/>
          <w:b/>
          <w:bCs/>
          <w:u w:val="single"/>
          <w:lang w:val="en-CA"/>
        </w:rPr>
        <w:t>:</w:t>
      </w:r>
      <w:r w:rsidR="00333FA4" w:rsidRPr="006B41A9">
        <w:rPr>
          <w:rFonts w:eastAsia="Times New Roman" w:cstheme="minorHAnsi"/>
          <w:lang w:val="en-CA"/>
        </w:rPr>
        <w:t xml:space="preserve"> </w:t>
      </w:r>
      <w:r w:rsidR="003222C3" w:rsidRPr="003222C3">
        <w:rPr>
          <w:rFonts w:cstheme="minorHAnsi"/>
          <w:lang w:val="en-CA"/>
        </w:rPr>
        <w:t>Future studies can adapt this method to other organs or incorporate Cas12 arrays and base editing technologies.</w:t>
      </w:r>
    </w:p>
    <w:p w14:paraId="37245C3E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Pr="006B41A9" w:rsidRDefault="00622BE8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3A9A86A5" w14:textId="75FC2FA6" w:rsidR="00A13CC3" w:rsidRPr="006B41A9" w:rsidRDefault="00A13CC3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7E8F60F" w:rsidR="00A13CC3" w:rsidRDefault="00202510" w:rsidP="0020251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202510">
        <w:rPr>
          <w:rFonts w:eastAsia="Times New Roman" w:cstheme="minorHAnsi"/>
        </w:rPr>
        <w:t>This research has been approved by The Canadian Council on Animal Care and under protocols approved by The Centre for Phenogenomics Animal Care Committee at the Lunenfeld-Tanenbaum Research Institute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0DA96D5" w:rsidR="00CE10F2" w:rsidRDefault="0017090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M</w:t>
      </w:r>
      <w:r w:rsidRPr="00170908">
        <w:rPr>
          <w:rFonts w:cstheme="minorHAnsi"/>
          <w:b/>
          <w:bCs/>
        </w:rPr>
        <w:t>ice and Intraductal Lentiviral Injection</w:t>
      </w:r>
    </w:p>
    <w:p w14:paraId="505B23A5" w14:textId="77777777" w:rsidR="00213D7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00E">
        <w:rPr>
          <w:rFonts w:cstheme="minorHAnsi"/>
        </w:rPr>
        <w:t>Ellen Langille</w:t>
      </w:r>
    </w:p>
    <w:p w14:paraId="53735186" w14:textId="77777777" w:rsidR="00213D74" w:rsidRDefault="00213D74" w:rsidP="00213D74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19D45A2D" w14:textId="64D1D16C" w:rsidR="0084031F" w:rsidRPr="008D2B7D" w:rsidRDefault="00EC3783" w:rsidP="007B43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>To begin,</w:t>
      </w:r>
      <w:r w:rsidR="00453BDE" w:rsidRPr="008D2B7D">
        <w:rPr>
          <w:rFonts w:cstheme="minorHAnsi"/>
          <w:color w:val="7030A0"/>
          <w:lang w:val="en-IN"/>
        </w:rPr>
        <w:t xml:space="preserve"> </w:t>
      </w:r>
      <w:r w:rsidR="00594D9F" w:rsidRPr="008D2B7D">
        <w:rPr>
          <w:rFonts w:cstheme="minorHAnsi"/>
          <w:color w:val="7030A0"/>
          <w:lang w:val="en-IN"/>
        </w:rPr>
        <w:t>obtain the required surgical instruments and concentrated lentivir</w:t>
      </w:r>
      <w:r w:rsidR="003419F6" w:rsidRPr="008D2B7D">
        <w:rPr>
          <w:rFonts w:cstheme="minorHAnsi"/>
          <w:color w:val="7030A0"/>
          <w:lang w:val="en-IN"/>
        </w:rPr>
        <w:t xml:space="preserve">al samples </w:t>
      </w:r>
      <w:r w:rsidR="007B43D3" w:rsidRPr="008D2B7D">
        <w:rPr>
          <w:rFonts w:cstheme="minorHAnsi"/>
          <w:b/>
          <w:bCs/>
          <w:color w:val="7030A0"/>
          <w:lang w:val="en-IN"/>
        </w:rPr>
        <w:t>[1]</w:t>
      </w:r>
      <w:r w:rsidR="007B43D3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 xml:space="preserve">Using a micropipette needle puller, </w:t>
      </w:r>
      <w:r w:rsidR="00453BDE" w:rsidRPr="008D2B7D">
        <w:rPr>
          <w:rFonts w:cstheme="minorHAnsi"/>
          <w:color w:val="7030A0"/>
          <w:lang w:val="en-IN"/>
        </w:rPr>
        <w:t>pull glass microcapillary needles</w:t>
      </w:r>
      <w:r w:rsidR="007B43D3" w:rsidRPr="008D2B7D"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 xml:space="preserve">to generate fine-tipped capillaries suitable for intraductal injection of 9 to 10 microliter volumes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>With</w:t>
      </w:r>
      <w:r w:rsidR="00453BDE" w:rsidRPr="008D2B7D">
        <w:rPr>
          <w:rFonts w:cstheme="minorHAnsi"/>
          <w:color w:val="7030A0"/>
          <w:lang w:val="en-IN"/>
        </w:rPr>
        <w:t xml:space="preserve"> a pair of fine forceps, break off the very tip of the needle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3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C9EAE53" w14:textId="4D44623A" w:rsidR="007B43D3" w:rsidRPr="007B43D3" w:rsidRDefault="00453BD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7B43D3">
        <w:rPr>
          <w:rFonts w:cstheme="minorHAnsi"/>
          <w:lang w:val="en-IN"/>
        </w:rPr>
        <w:t xml:space="preserve">WIDE: Talent </w:t>
      </w:r>
      <w:r w:rsidR="003419F6">
        <w:rPr>
          <w:rFonts w:cstheme="minorHAnsi"/>
          <w:lang w:val="en-IN"/>
        </w:rPr>
        <w:t>sitting with surgical instruments and lentiviral sample on the workbench</w:t>
      </w:r>
      <w:r w:rsidRPr="007B43D3">
        <w:rPr>
          <w:rFonts w:cstheme="minorHAnsi"/>
          <w:lang w:val="en-IN"/>
        </w:rPr>
        <w:t>.</w:t>
      </w:r>
      <w:r w:rsidR="00EC3783" w:rsidRPr="007B43D3">
        <w:rPr>
          <w:rFonts w:cstheme="minorHAnsi"/>
          <w:lang w:val="en-IN"/>
        </w:rPr>
        <w:t xml:space="preserve"> </w:t>
      </w:r>
      <w:r w:rsidR="00CD0D58" w:rsidRPr="00CD0D58">
        <w:rPr>
          <w:rFonts w:cstheme="minorHAnsi"/>
          <w:highlight w:val="green"/>
          <w:lang w:val="en-IN"/>
        </w:rPr>
        <w:t>Videographer’s NOTE: T</w:t>
      </w:r>
      <w:r w:rsidR="00CD0D58" w:rsidRPr="00CD0D58">
        <w:rPr>
          <w:highlight w:val="green"/>
        </w:rPr>
        <w:t>ake 1 and 2 wide shot, take 3 close up</w:t>
      </w:r>
    </w:p>
    <w:p w14:paraId="62E9E5D8" w14:textId="0AD00732" w:rsidR="00475A3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475A3E">
        <w:rPr>
          <w:rFonts w:cstheme="minorHAnsi"/>
        </w:rPr>
        <w:t xml:space="preserve">Close-up of the micropipette needle puller </w:t>
      </w:r>
      <w:r>
        <w:rPr>
          <w:rFonts w:cstheme="minorHAnsi"/>
          <w:lang w:val="en-IN"/>
        </w:rPr>
        <w:t xml:space="preserve">being pulled and </w:t>
      </w:r>
      <w:r w:rsidRPr="00475A3E">
        <w:rPr>
          <w:rFonts w:cstheme="minorHAnsi"/>
        </w:rPr>
        <w:t>generating a fine-tipped glass capillary needle.</w:t>
      </w:r>
      <w:r w:rsidR="00CD0D58">
        <w:rPr>
          <w:rFonts w:cstheme="minorHAnsi"/>
        </w:rPr>
        <w:t xml:space="preserve"> </w:t>
      </w:r>
      <w:r w:rsidR="00CD0D58" w:rsidRPr="007B43D3">
        <w:rPr>
          <w:rFonts w:cstheme="minorHAnsi"/>
          <w:lang w:val="en-IN"/>
        </w:rPr>
        <w:t xml:space="preserve"> </w:t>
      </w:r>
      <w:r w:rsidR="00CD0D58" w:rsidRPr="00CD0D58">
        <w:rPr>
          <w:rFonts w:cstheme="minorHAnsi"/>
          <w:highlight w:val="green"/>
          <w:lang w:val="en-IN"/>
        </w:rPr>
        <w:t xml:space="preserve">Videographer’s NOTE: </w:t>
      </w:r>
      <w:r w:rsidR="00CD0D58" w:rsidRPr="00CD0D58">
        <w:rPr>
          <w:highlight w:val="green"/>
        </w:rPr>
        <w:t>Shot was taken later after hood and scope shots</w:t>
      </w:r>
    </w:p>
    <w:p w14:paraId="5C099428" w14:textId="529CC284" w:rsidR="00453BD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="00453BDE" w:rsidRPr="007B43D3">
        <w:rPr>
          <w:rFonts w:cstheme="minorHAnsi"/>
          <w:lang w:val="en-IN"/>
        </w:rPr>
        <w:t xml:space="preserve">fine forceps </w:t>
      </w:r>
      <w:r>
        <w:rPr>
          <w:rFonts w:cstheme="minorHAnsi"/>
          <w:lang w:val="en-IN"/>
        </w:rPr>
        <w:t>breaking</w:t>
      </w:r>
      <w:r w:rsidR="00453BDE" w:rsidRPr="007B43D3">
        <w:rPr>
          <w:rFonts w:cstheme="minorHAnsi"/>
          <w:lang w:val="en-IN"/>
        </w:rPr>
        <w:t xml:space="preserve"> off the very tip of a pulled glass microcapillary needle.</w:t>
      </w:r>
    </w:p>
    <w:p w14:paraId="00D0953F" w14:textId="77777777" w:rsidR="00475A3E" w:rsidRPr="007B43D3" w:rsidRDefault="00475A3E" w:rsidP="00475A3E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3A2A9DC3" w14:textId="1F7BAC6C" w:rsidR="00475A3E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Dilute lentiviral preparations to a final concentration of </w:t>
      </w:r>
      <w:r w:rsidR="00475A3E" w:rsidRPr="008D2B7D">
        <w:rPr>
          <w:rFonts w:cstheme="minorHAnsi"/>
          <w:color w:val="7030A0"/>
          <w:lang w:val="en-IN"/>
        </w:rPr>
        <w:t>10 million</w:t>
      </w:r>
      <w:r w:rsidRPr="008D2B7D">
        <w:rPr>
          <w:rFonts w:cstheme="minorHAnsi"/>
          <w:color w:val="7030A0"/>
          <w:lang w:val="en-IN"/>
        </w:rPr>
        <w:t xml:space="preserve"> plaque-forming units per milliliter in sterile </w:t>
      </w:r>
      <w:r w:rsidR="00475A3E" w:rsidRPr="008D2B7D">
        <w:rPr>
          <w:rFonts w:cstheme="minorHAnsi"/>
          <w:color w:val="7030A0"/>
          <w:lang w:val="en-IN"/>
        </w:rPr>
        <w:t xml:space="preserve">PBS </w:t>
      </w:r>
      <w:r w:rsidRPr="008D2B7D">
        <w:rPr>
          <w:rFonts w:cstheme="minorHAnsi"/>
          <w:color w:val="7030A0"/>
          <w:lang w:val="en-IN"/>
        </w:rPr>
        <w:t xml:space="preserve">supplemented with 0.05 percent weight per volume Fast Green FCF </w:t>
      </w:r>
      <w:r w:rsidR="00475A3E" w:rsidRPr="00475A3E">
        <w:rPr>
          <w:rFonts w:cstheme="minorHAnsi"/>
          <w:i/>
          <w:iCs/>
          <w:color w:val="EE0000"/>
          <w:lang w:val="en-IN"/>
        </w:rPr>
        <w:t>(F-C-F)</w:t>
      </w:r>
      <w:r w:rsidR="00475A3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dye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23F327C" w14:textId="5A4E6D97" w:rsidR="00453BDE" w:rsidRPr="00170908" w:rsidRDefault="00453BDE" w:rsidP="00475A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0908">
        <w:rPr>
          <w:rFonts w:cstheme="minorHAnsi"/>
          <w:lang w:val="en-IN"/>
        </w:rPr>
        <w:t xml:space="preserve">Talent </w:t>
      </w:r>
      <w:r w:rsidR="00475A3E" w:rsidRPr="00170908">
        <w:rPr>
          <w:rFonts w:cstheme="minorHAnsi"/>
          <w:lang w:val="en-IN"/>
        </w:rPr>
        <w:t xml:space="preserve">adding PBS to the tube containing the </w:t>
      </w:r>
      <w:r w:rsidRPr="00170908">
        <w:rPr>
          <w:rFonts w:cstheme="minorHAnsi"/>
          <w:lang w:val="en-IN"/>
        </w:rPr>
        <w:t>lentiviral preparation</w:t>
      </w:r>
      <w:r w:rsidR="00475A3E" w:rsidRPr="00170908">
        <w:rPr>
          <w:rFonts w:cstheme="minorHAnsi"/>
          <w:lang w:val="en-IN"/>
        </w:rPr>
        <w:t>.</w:t>
      </w:r>
    </w:p>
    <w:p w14:paraId="51558EA7" w14:textId="77777777" w:rsidR="00475A3E" w:rsidRPr="00453BDE" w:rsidRDefault="00475A3E" w:rsidP="00475A3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07AA37" w14:textId="0DE1F40B" w:rsidR="009A138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A</w:t>
      </w:r>
      <w:r w:rsidR="00475A3E" w:rsidRPr="008D2B7D">
        <w:rPr>
          <w:rFonts w:cstheme="minorHAnsi"/>
          <w:color w:val="7030A0"/>
          <w:lang w:val="en-IN"/>
        </w:rPr>
        <w:t>nesthetiz</w:t>
      </w:r>
      <w:r w:rsidR="009A138B" w:rsidRPr="008D2B7D">
        <w:rPr>
          <w:rFonts w:cstheme="minorHAnsi"/>
          <w:color w:val="7030A0"/>
          <w:lang w:val="en-IN"/>
        </w:rPr>
        <w:t>e</w:t>
      </w:r>
      <w:r w:rsidR="00475A3E" w:rsidRPr="008D2B7D">
        <w:rPr>
          <w:rFonts w:cstheme="minorHAnsi"/>
          <w:color w:val="7030A0"/>
          <w:lang w:val="en-IN"/>
        </w:rPr>
        <w:t xml:space="preserve"> </w:t>
      </w:r>
      <w:r w:rsidR="00367172" w:rsidRPr="008D2B7D">
        <w:rPr>
          <w:rFonts w:cstheme="minorHAnsi"/>
          <w:color w:val="7030A0"/>
          <w:lang w:val="en-IN"/>
        </w:rPr>
        <w:t>an adult female mouse 8 to 20 weeks of age</w:t>
      </w:r>
      <w:r w:rsidR="00F808A0" w:rsidRPr="008D2B7D">
        <w:rPr>
          <w:rFonts w:cstheme="minorHAnsi"/>
          <w:color w:val="7030A0"/>
          <w:lang w:val="en-IN"/>
        </w:rPr>
        <w:t xml:space="preserve"> under </w:t>
      </w:r>
      <w:r w:rsidR="00F808A0" w:rsidRPr="008D2B7D">
        <w:rPr>
          <w:rFonts w:ascii="Calibri" w:hAnsi="Calibri" w:cs="Calibri"/>
          <w:color w:val="7030A0"/>
        </w:rPr>
        <w:t>4% isoflurane with 1 liter per minute oxygen</w:t>
      </w:r>
      <w:r w:rsidR="009A138B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b/>
          <w:bCs/>
          <w:color w:val="7030A0"/>
          <w:lang w:val="en-IN"/>
        </w:rPr>
        <w:t>[1</w:t>
      </w:r>
      <w:r w:rsidR="00170908">
        <w:rPr>
          <w:rFonts w:cstheme="minorHAnsi"/>
          <w:b/>
          <w:bCs/>
          <w:color w:val="7030A0"/>
          <w:lang w:val="en-IN"/>
        </w:rPr>
        <w:t>-TXT</w:t>
      </w:r>
      <w:r w:rsidR="009A138B" w:rsidRPr="008D2B7D">
        <w:rPr>
          <w:rFonts w:cstheme="minorHAnsi"/>
          <w:b/>
          <w:bCs/>
          <w:color w:val="7030A0"/>
          <w:lang w:val="en-IN"/>
        </w:rPr>
        <w:t>]</w:t>
      </w:r>
      <w:r w:rsidR="009A138B" w:rsidRPr="008D2B7D">
        <w:rPr>
          <w:rFonts w:cstheme="minorHAnsi"/>
          <w:color w:val="7030A0"/>
          <w:lang w:val="en-IN"/>
        </w:rPr>
        <w:t>.</w:t>
      </w:r>
      <w:r w:rsidR="00367172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color w:val="7030A0"/>
          <w:lang w:val="en-IN"/>
        </w:rPr>
        <w:t>A</w:t>
      </w:r>
      <w:r w:rsidR="00475A3E" w:rsidRPr="008D2B7D">
        <w:rPr>
          <w:rFonts w:cstheme="minorHAnsi"/>
          <w:color w:val="7030A0"/>
          <w:lang w:val="en-IN"/>
        </w:rPr>
        <w:t xml:space="preserve">pply </w:t>
      </w:r>
      <w:r w:rsidR="00367172" w:rsidRPr="008D2B7D">
        <w:rPr>
          <w:rFonts w:ascii="Calibri" w:hAnsi="Calibri" w:cs="Calibri"/>
          <w:color w:val="7030A0"/>
        </w:rPr>
        <w:t xml:space="preserve">sterile ophthalmic lubricant to both eyes </w:t>
      </w:r>
      <w:r w:rsidRPr="008D2B7D">
        <w:rPr>
          <w:rFonts w:cstheme="minorHAnsi"/>
          <w:color w:val="7030A0"/>
          <w:lang w:val="en-IN"/>
        </w:rPr>
        <w:t xml:space="preserve">to prevent corneal drying during the procedure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9A138B" w:rsidRPr="008D2B7D">
        <w:rPr>
          <w:rFonts w:cstheme="minorHAnsi"/>
          <w:b/>
          <w:bCs/>
          <w:color w:val="7030A0"/>
          <w:lang w:val="en-IN"/>
        </w:rPr>
        <w:t>2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1A244474" w14:textId="3BD8F7A8" w:rsidR="00170908" w:rsidRPr="00170908" w:rsidRDefault="00170908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170908">
        <w:rPr>
          <w:rFonts w:cstheme="minorHAnsi"/>
        </w:rPr>
        <w:t>Talent administering anesthesia to the mouse.</w:t>
      </w:r>
      <w:r>
        <w:rPr>
          <w:rFonts w:cstheme="minorHAnsi"/>
        </w:rPr>
        <w:t xml:space="preserve"> </w:t>
      </w:r>
      <w:r w:rsidRPr="00367172">
        <w:rPr>
          <w:rFonts w:cstheme="minorHAnsi"/>
          <w:b/>
          <w:bCs/>
          <w:lang w:val="en-IN"/>
        </w:rPr>
        <w:t xml:space="preserve">TXT: </w:t>
      </w:r>
      <w:r>
        <w:rPr>
          <w:rFonts w:cstheme="minorHAnsi"/>
          <w:b/>
          <w:bCs/>
          <w:lang w:val="en-IN"/>
        </w:rPr>
        <w:t xml:space="preserve">Mice strains: </w:t>
      </w:r>
      <w:r w:rsidRPr="00F808A0">
        <w:rPr>
          <w:rFonts w:ascii="Calibri" w:hAnsi="Calibri" w:cs="Calibri"/>
          <w:b/>
          <w:bCs/>
        </w:rPr>
        <w:t>Rosa26-LSL-Cas9, H11-Cas9, or Rosa-LSL-tdTomato</w:t>
      </w:r>
    </w:p>
    <w:p w14:paraId="53C78F94" w14:textId="4AD9A1E2" w:rsidR="00453BDE" w:rsidRPr="00F808A0" w:rsidRDefault="00453BDE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453BDE">
        <w:rPr>
          <w:rFonts w:cstheme="minorHAnsi"/>
          <w:lang w:val="en-IN"/>
        </w:rPr>
        <w:t>Talent applying sterile ophthalmic lubricant to both eyes of the mouse.</w:t>
      </w:r>
      <w:r w:rsidR="009A138B" w:rsidRPr="009A138B">
        <w:rPr>
          <w:rFonts w:cstheme="minorHAnsi"/>
          <w:b/>
          <w:bCs/>
          <w:lang w:val="en-IN"/>
        </w:rPr>
        <w:t xml:space="preserve"> </w:t>
      </w:r>
      <w:r w:rsidR="009A138B" w:rsidRPr="00F808A0">
        <w:rPr>
          <w:rFonts w:cstheme="minorHAnsi"/>
          <w:b/>
          <w:bCs/>
          <w:lang w:val="en-IN"/>
        </w:rPr>
        <w:br/>
      </w:r>
    </w:p>
    <w:p w14:paraId="3D4DC34E" w14:textId="0DD09F97" w:rsidR="008512A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Secure the mouse in a supine position on a covered heating pad set to</w:t>
      </w:r>
      <w:r w:rsidR="00170908">
        <w:rPr>
          <w:rFonts w:cstheme="minorHAnsi"/>
          <w:color w:val="7030A0"/>
          <w:lang w:val="en-IN"/>
        </w:rPr>
        <w:t xml:space="preserve"> low</w:t>
      </w:r>
      <w:r w:rsidRPr="008D2B7D">
        <w:rPr>
          <w:rFonts w:cstheme="minorHAnsi"/>
          <w:color w:val="7030A0"/>
          <w:lang w:val="en-IN"/>
        </w:rPr>
        <w:t xml:space="preserve"> </w:t>
      </w:r>
      <w:r w:rsidR="00170908" w:rsidRPr="00170908">
        <w:rPr>
          <w:rFonts w:cstheme="minorHAnsi"/>
          <w:color w:val="7030A0"/>
        </w:rPr>
        <w:t>to help regulate</w:t>
      </w:r>
      <w:r w:rsidR="00170908" w:rsidRPr="00170908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body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170908">
        <w:rPr>
          <w:rFonts w:cstheme="minorHAnsi"/>
          <w:color w:val="7030A0"/>
        </w:rPr>
        <w:t>Maintain</w:t>
      </w:r>
      <w:r w:rsidR="007514ED" w:rsidRPr="008D2B7D">
        <w:rPr>
          <w:rFonts w:cstheme="minorHAnsi"/>
          <w:color w:val="7030A0"/>
        </w:rPr>
        <w:t xml:space="preserve"> </w:t>
      </w:r>
      <w:r w:rsidRPr="008D2B7D">
        <w:rPr>
          <w:rFonts w:cstheme="minorHAnsi"/>
          <w:color w:val="7030A0"/>
          <w:lang w:val="en-IN"/>
        </w:rPr>
        <w:t>anesthesia using 2</w:t>
      </w:r>
      <w:r w:rsidR="007514ED" w:rsidRPr="008D2B7D">
        <w:rPr>
          <w:rFonts w:cstheme="minorHAnsi"/>
          <w:color w:val="7030A0"/>
          <w:lang w:val="en-IN"/>
        </w:rPr>
        <w:t xml:space="preserve">% </w:t>
      </w:r>
      <w:r w:rsidRPr="008D2B7D">
        <w:rPr>
          <w:rFonts w:cstheme="minorHAnsi"/>
          <w:color w:val="7030A0"/>
          <w:lang w:val="en-IN"/>
        </w:rPr>
        <w:t xml:space="preserve">isoflurane with 1 liter per minute oxygen through a nosecone throughout the procedure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F24E87B" w14:textId="083FF87B" w:rsidR="008512AB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secur</w:t>
      </w:r>
      <w:r w:rsidR="00FF582C">
        <w:rPr>
          <w:rFonts w:cstheme="minorHAnsi"/>
          <w:lang w:val="en-IN"/>
        </w:rPr>
        <w:t>ing</w:t>
      </w:r>
      <w:r w:rsidRPr="00453BDE">
        <w:rPr>
          <w:rFonts w:cstheme="minorHAnsi"/>
          <w:lang w:val="en-IN"/>
        </w:rPr>
        <w:t xml:space="preserve"> the mouse in a supine position on the covered heating pad.</w:t>
      </w:r>
      <w:r w:rsidR="00CD0D58">
        <w:rPr>
          <w:rFonts w:cstheme="minorHAnsi"/>
          <w:lang w:val="en-IN"/>
        </w:rPr>
        <w:t xml:space="preserve"> </w:t>
      </w:r>
      <w:r w:rsidR="00CD0D58" w:rsidRPr="00CD0D58">
        <w:rPr>
          <w:rFonts w:cstheme="minorHAnsi"/>
          <w:highlight w:val="green"/>
          <w:lang w:val="en-IN"/>
        </w:rPr>
        <w:t xml:space="preserve">Videographer’s NOTE: 2.4.1 and 2.4.2 </w:t>
      </w:r>
      <w:r w:rsidR="00CD0D58">
        <w:rPr>
          <w:rFonts w:cstheme="minorHAnsi"/>
          <w:highlight w:val="green"/>
          <w:lang w:val="en-IN"/>
        </w:rPr>
        <w:t>are</w:t>
      </w:r>
      <w:r w:rsidR="00CD0D58" w:rsidRPr="00CD0D58">
        <w:rPr>
          <w:rFonts w:cstheme="minorHAnsi"/>
          <w:highlight w:val="green"/>
          <w:lang w:val="en-IN"/>
        </w:rPr>
        <w:t xml:space="preserve"> combined in one shot.</w:t>
      </w:r>
    </w:p>
    <w:p w14:paraId="76D681BA" w14:textId="1EDDD444" w:rsidR="00453BDE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positions</w:t>
      </w:r>
      <w:r w:rsidRPr="00453BDE">
        <w:rPr>
          <w:rFonts w:cstheme="minorHAnsi"/>
          <w:lang w:val="en-IN"/>
        </w:rPr>
        <w:t xml:space="preserve"> the nosecone to maintain anesthesia.</w:t>
      </w:r>
    </w:p>
    <w:p w14:paraId="02A4768F" w14:textId="77777777" w:rsidR="008512AB" w:rsidRPr="00453BDE" w:rsidRDefault="008512AB" w:rsidP="008512A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27780" w14:textId="62C0115C" w:rsidR="00305472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 xml:space="preserve">Using a sterile cotton swab, apply depilatory cream around the third thoracic and fourth abdominal nipples in a circular area of approximately 0.5 centimeter radius for 10 to 15 seconds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9260DF">
        <w:rPr>
          <w:rFonts w:cstheme="minorHAnsi"/>
          <w:color w:val="7030A0"/>
          <w:lang w:val="en-IN"/>
        </w:rPr>
        <w:t>W</w:t>
      </w:r>
      <w:r w:rsidR="009260DF" w:rsidRPr="008D2B7D">
        <w:rPr>
          <w:rFonts w:cstheme="minorHAnsi"/>
          <w:color w:val="7030A0"/>
          <w:lang w:val="en-IN"/>
        </w:rPr>
        <w:t>ith sterile gauze and sterile water</w:t>
      </w:r>
      <w:r w:rsidR="009260DF">
        <w:rPr>
          <w:rFonts w:cstheme="minorHAnsi"/>
          <w:color w:val="7030A0"/>
          <w:lang w:val="en-IN"/>
        </w:rPr>
        <w:t>,</w:t>
      </w:r>
      <w:r w:rsidR="009260DF" w:rsidRPr="008D2B7D">
        <w:rPr>
          <w:rFonts w:cstheme="minorHAnsi"/>
          <w:color w:val="7030A0"/>
          <w:lang w:val="en-IN"/>
        </w:rPr>
        <w:t xml:space="preserve"> </w:t>
      </w:r>
      <w:r w:rsidR="009260DF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 xml:space="preserve">mmediately remove the cream to prevent skin irritation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4E51B659" w14:textId="18C5B567" w:rsidR="00305472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305472">
        <w:rPr>
          <w:rFonts w:cstheme="minorHAnsi"/>
          <w:lang w:val="en-IN"/>
        </w:rPr>
        <w:t>applying</w:t>
      </w:r>
      <w:r w:rsidRPr="00453BDE">
        <w:rPr>
          <w:rFonts w:cstheme="minorHAnsi"/>
          <w:lang w:val="en-IN"/>
        </w:rPr>
        <w:t xml:space="preserve"> depilatory cream around the third thoracic and fourth abdominal nipples with a sterile cotton swab.</w:t>
      </w:r>
    </w:p>
    <w:p w14:paraId="1E3BC0BF" w14:textId="7A23E694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removing the cream with sterile gauze and sterile water.</w:t>
      </w:r>
    </w:p>
    <w:p w14:paraId="0D3B657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0A4528" w14:textId="0A7D1FD9" w:rsidR="00305472" w:rsidRPr="008D2B7D" w:rsidRDefault="009260DF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S</w:t>
      </w:r>
      <w:r w:rsidR="00305472" w:rsidRPr="008D2B7D">
        <w:rPr>
          <w:rFonts w:cstheme="minorHAnsi"/>
          <w:color w:val="7030A0"/>
          <w:lang w:val="en-IN"/>
        </w:rPr>
        <w:t>wab</w:t>
      </w:r>
      <w:r w:rsidR="00453BDE" w:rsidRPr="008D2B7D">
        <w:rPr>
          <w:rFonts w:cstheme="minorHAnsi"/>
          <w:color w:val="7030A0"/>
          <w:lang w:val="en-IN"/>
        </w:rPr>
        <w:t xml:space="preserve"> the skin surrounding each nipple </w:t>
      </w:r>
      <w:r>
        <w:rPr>
          <w:rFonts w:cstheme="minorHAnsi"/>
          <w:color w:val="7030A0"/>
          <w:lang w:val="en-IN"/>
        </w:rPr>
        <w:t>u</w:t>
      </w:r>
      <w:r w:rsidRPr="008D2B7D">
        <w:rPr>
          <w:rFonts w:cstheme="minorHAnsi"/>
          <w:color w:val="7030A0"/>
          <w:lang w:val="en-IN"/>
        </w:rPr>
        <w:t>sing sterile gauze</w:t>
      </w:r>
      <w:r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>sequentially with 70</w:t>
      </w:r>
      <w:r w:rsidR="00305472" w:rsidRPr="008D2B7D">
        <w:rPr>
          <w:rFonts w:cstheme="minorHAnsi"/>
          <w:color w:val="7030A0"/>
          <w:lang w:val="en-IN"/>
        </w:rPr>
        <w:t xml:space="preserve">% </w:t>
      </w:r>
      <w:r w:rsidR="00453BDE" w:rsidRPr="008D2B7D">
        <w:rPr>
          <w:rFonts w:cstheme="minorHAnsi"/>
          <w:color w:val="7030A0"/>
          <w:lang w:val="en-IN"/>
        </w:rPr>
        <w:t xml:space="preserve">isopropyl alcohol and iodine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767DE8A" w14:textId="7FD6AF26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swabbing the skin surrounding each nipple with sterile gauze.</w:t>
      </w:r>
    </w:p>
    <w:p w14:paraId="0FE4E91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C1CAAC" w14:textId="7338EA69" w:rsidR="00305472" w:rsidRPr="00CD0D58" w:rsidRDefault="00305472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CD0D58">
        <w:rPr>
          <w:rFonts w:cstheme="minorHAnsi"/>
          <w:strike/>
          <w:color w:val="auto"/>
          <w:lang w:val="en-IN"/>
        </w:rPr>
        <w:t>In</w:t>
      </w:r>
      <w:r w:rsidR="00CF2DB1" w:rsidRPr="00CD0D58">
        <w:rPr>
          <w:rFonts w:cstheme="minorHAnsi"/>
          <w:strike/>
          <w:color w:val="auto"/>
          <w:lang w:val="en-IN"/>
        </w:rPr>
        <w:t>side</w:t>
      </w:r>
      <w:r w:rsidRPr="00CD0D58">
        <w:rPr>
          <w:rFonts w:cstheme="minorHAnsi"/>
          <w:strike/>
          <w:color w:val="auto"/>
          <w:lang w:val="en-IN"/>
        </w:rPr>
        <w:t xml:space="preserve"> a biosafety cabinet, place</w:t>
      </w:r>
      <w:r w:rsidR="00453BDE" w:rsidRPr="00CD0D58">
        <w:rPr>
          <w:rFonts w:cstheme="minorHAnsi"/>
          <w:strike/>
          <w:color w:val="auto"/>
          <w:lang w:val="en-IN"/>
        </w:rPr>
        <w:t xml:space="preserve"> the mouse</w:t>
      </w:r>
      <w:r w:rsidR="00CF2DB1" w:rsidRPr="00CD0D58">
        <w:rPr>
          <w:rFonts w:cstheme="minorHAnsi"/>
          <w:strike/>
          <w:color w:val="auto"/>
          <w:lang w:val="en-IN"/>
        </w:rPr>
        <w:t xml:space="preserve"> under a dissecting microscope</w:t>
      </w:r>
      <w:r w:rsidR="00453BDE" w:rsidRPr="00CD0D58">
        <w:rPr>
          <w:rFonts w:cstheme="minorHAnsi"/>
          <w:strike/>
          <w:color w:val="auto"/>
          <w:lang w:val="en-IN"/>
        </w:rPr>
        <w:t xml:space="preserve"> to clearly visualize the nipples </w:t>
      </w:r>
      <w:r w:rsidR="00453BDE" w:rsidRPr="00CD0D58">
        <w:rPr>
          <w:rFonts w:cstheme="minorHAnsi"/>
          <w:b/>
          <w:bCs/>
          <w:strike/>
          <w:color w:val="auto"/>
          <w:lang w:val="en-IN"/>
        </w:rPr>
        <w:t>[1]</w:t>
      </w:r>
      <w:r w:rsidR="00453BDE" w:rsidRPr="00CD0D58">
        <w:rPr>
          <w:rFonts w:cstheme="minorHAnsi"/>
          <w:strike/>
          <w:color w:val="auto"/>
          <w:lang w:val="en-IN"/>
        </w:rPr>
        <w:t>.</w:t>
      </w:r>
    </w:p>
    <w:p w14:paraId="26D1365E" w14:textId="0195DB85" w:rsidR="00453BDE" w:rsidRPr="00CD0D58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CD0D58">
        <w:rPr>
          <w:rFonts w:cstheme="minorHAnsi"/>
          <w:strike/>
          <w:color w:val="auto"/>
          <w:lang w:val="en-IN"/>
        </w:rPr>
        <w:t>Talent placing the mouse under the dissecting microscope inside the biosafety cabinet.</w:t>
      </w:r>
      <w:r w:rsidR="00CD0D58">
        <w:rPr>
          <w:rFonts w:cstheme="minorHAnsi"/>
          <w:strike/>
          <w:color w:val="auto"/>
          <w:lang w:val="en-IN"/>
        </w:rPr>
        <w:t xml:space="preserve"> </w:t>
      </w:r>
      <w:r w:rsidR="00CD0D58" w:rsidRPr="00CD0D58">
        <w:rPr>
          <w:rFonts w:cstheme="minorHAnsi"/>
          <w:highlight w:val="green"/>
          <w:lang w:val="en-IN"/>
        </w:rPr>
        <w:t xml:space="preserve">Videographer’s NOTE: </w:t>
      </w:r>
      <w:r w:rsidR="00CD0D58" w:rsidRPr="00CD0D58">
        <w:rPr>
          <w:highlight w:val="green"/>
        </w:rPr>
        <w:t>Shot removed</w:t>
      </w:r>
    </w:p>
    <w:p w14:paraId="1B569C6B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8D84EC" w14:textId="7A472FB7" w:rsidR="00EC3DA7" w:rsidRPr="008D2B7D" w:rsidRDefault="00EC3DA7" w:rsidP="00D1478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After cleaning the </w:t>
      </w:r>
      <w:r w:rsidR="00453BDE" w:rsidRPr="008D2B7D">
        <w:rPr>
          <w:rFonts w:cstheme="minorHAnsi"/>
          <w:color w:val="7030A0"/>
          <w:lang w:val="en-IN"/>
        </w:rPr>
        <w:t xml:space="preserve">forceps with 70 percent ethanol, gently remove any dead skin overlaying the nipple to expose the ductal opening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B6BAFEC" w14:textId="36B252A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C3DA7" w:rsidRPr="00EC3DA7">
        <w:rPr>
          <w:rFonts w:cstheme="minorHAnsi"/>
          <w:lang w:val="en-IN"/>
        </w:rPr>
        <w:t xml:space="preserve">Shot of dead skin overlaying the nipple being removed using fine forceps. </w:t>
      </w:r>
    </w:p>
    <w:p w14:paraId="03BD9F73" w14:textId="77777777" w:rsidR="00EC3DA7" w:rsidRPr="00EC3DA7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DFD267" w14:textId="77777777" w:rsidR="00EC3DA7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Load 8 microliters of the diluted virus into a pulled glass microcapillary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5CBC02D" w14:textId="1A3BBD74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loading diluted virus into the pulled glass microcapillary.</w:t>
      </w:r>
    </w:p>
    <w:p w14:paraId="3BBB1011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5A8AF0" w14:textId="3389C368" w:rsidR="00EC3DA7" w:rsidRPr="00CD0D58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highlight w:val="green"/>
          <w:lang w:val="en-IN"/>
        </w:rPr>
      </w:pPr>
      <w:r w:rsidRPr="008D2B7D">
        <w:rPr>
          <w:rFonts w:cstheme="minorHAnsi"/>
          <w:color w:val="7030A0"/>
          <w:lang w:val="en-IN"/>
        </w:rPr>
        <w:t>With a pair of fine forceps, h</w:t>
      </w:r>
      <w:r w:rsidR="00453BDE" w:rsidRPr="008D2B7D">
        <w:rPr>
          <w:rFonts w:cstheme="minorHAnsi"/>
          <w:color w:val="7030A0"/>
          <w:lang w:val="en-IN"/>
        </w:rPr>
        <w:t xml:space="preserve">old the nipple area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Gently insert the needle tip into the nipple opening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 xml:space="preserve">. Slowly dispense the viral suspension into the mammary duct over 5 to 10 seconds </w:t>
      </w:r>
      <w:r w:rsidR="00453BDE" w:rsidRPr="008D2B7D">
        <w:rPr>
          <w:rFonts w:cstheme="minorHAnsi"/>
          <w:b/>
          <w:bCs/>
          <w:color w:val="7030A0"/>
          <w:lang w:val="en-IN"/>
        </w:rPr>
        <w:t>[3]</w:t>
      </w:r>
      <w:r w:rsidR="00453BDE" w:rsidRPr="008D2B7D">
        <w:rPr>
          <w:rFonts w:cstheme="minorHAnsi"/>
          <w:color w:val="7030A0"/>
          <w:lang w:val="en-IN"/>
        </w:rPr>
        <w:t>.</w:t>
      </w:r>
      <w:r w:rsidR="00CD0D58">
        <w:rPr>
          <w:rFonts w:cstheme="minorHAnsi"/>
          <w:color w:val="7030A0"/>
          <w:lang w:val="en-IN"/>
        </w:rPr>
        <w:t xml:space="preserve"> </w:t>
      </w:r>
      <w:r w:rsidR="00CD0D58" w:rsidRPr="00CD0D58">
        <w:rPr>
          <w:rFonts w:cstheme="minorHAnsi"/>
          <w:color w:val="auto"/>
          <w:highlight w:val="green"/>
          <w:lang w:val="en-IN"/>
        </w:rPr>
        <w:t>Videographer’s NOTE: Scope shots from 2.10.1 to 2.11.2 are combined</w:t>
      </w:r>
      <w:r w:rsidR="00CD0D58">
        <w:rPr>
          <w:rFonts w:cstheme="minorHAnsi"/>
          <w:color w:val="auto"/>
          <w:highlight w:val="green"/>
          <w:lang w:val="en-IN"/>
        </w:rPr>
        <w:t xml:space="preserve"> in one shot.</w:t>
      </w:r>
    </w:p>
    <w:p w14:paraId="1B012BB0" w14:textId="7E28D7D0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holding the nipple area with fine forceps.</w:t>
      </w:r>
    </w:p>
    <w:p w14:paraId="58821044" w14:textId="137926E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inserting the needle tip into the nipple opening.</w:t>
      </w:r>
    </w:p>
    <w:p w14:paraId="74983F4F" w14:textId="2988683C" w:rsidR="00453BDE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dispensing the viral suspension into the mammary duct.</w:t>
      </w:r>
    </w:p>
    <w:p w14:paraId="581655E9" w14:textId="77777777" w:rsidR="00354758" w:rsidRPr="00453BDE" w:rsidRDefault="00354758" w:rsidP="003547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8EC3D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Using a dissecting microscope, m</w:t>
      </w:r>
      <w:r w:rsidR="00453BDE" w:rsidRPr="008D2B7D">
        <w:rPr>
          <w:rFonts w:cstheme="minorHAnsi"/>
          <w:color w:val="7030A0"/>
          <w:lang w:val="en-IN"/>
        </w:rPr>
        <w:t xml:space="preserve">onitor the spread of Fast Green dye during the injection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Confirm successful intraductal delivery by observing dye dispersion throughout the ductal network beneath the skin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476BCB3C" w14:textId="77777777" w:rsidR="00EC3DA7" w:rsidRPr="008D2B7D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8D2B7D">
        <w:rPr>
          <w:rFonts w:cstheme="minorHAnsi"/>
          <w:color w:val="auto"/>
          <w:lang w:val="en-IN"/>
        </w:rPr>
        <w:t>SCOPE: Show Fast Green dye spreading during injection.</w:t>
      </w:r>
    </w:p>
    <w:p w14:paraId="130BE704" w14:textId="51C681BB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dispersing throughout the ductal network beneath the skin.</w:t>
      </w:r>
    </w:p>
    <w:p w14:paraId="4C99C73B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5BB997" w14:textId="77777777" w:rsidR="000F3B0D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Identify failed injections by observing dye pooling within the mammary fat pad adjacent to the nipple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4AAA30F6" w14:textId="2CF5A22F" w:rsidR="00453BDE" w:rsidRDefault="00453BDE" w:rsidP="000F3B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pooling in the mammary fat pad adjacent to the nipple.</w:t>
      </w:r>
    </w:p>
    <w:p w14:paraId="47D228F3" w14:textId="77777777" w:rsidR="000F3B0D" w:rsidRPr="00453BDE" w:rsidRDefault="000F3B0D" w:rsidP="000F3B0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B0035E" w14:textId="77777777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>Repeat the injection procedure for the third thoracic and fourth abdominal mammary glands on both sides</w:t>
      </w:r>
      <w:r w:rsidR="00B537EA" w:rsidRPr="008D2B7D">
        <w:rPr>
          <w:rFonts w:cstheme="minorHAnsi"/>
          <w:color w:val="7030A0"/>
          <w:lang w:val="en-IN"/>
        </w:rPr>
        <w:t>,</w:t>
      </w:r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>nject</w:t>
      </w:r>
      <w:r w:rsidR="00B537EA" w:rsidRPr="008D2B7D">
        <w:rPr>
          <w:rFonts w:cstheme="minorHAnsi"/>
          <w:color w:val="7030A0"/>
          <w:lang w:val="en-IN"/>
        </w:rPr>
        <w:t>ing</w:t>
      </w:r>
      <w:r w:rsidRPr="008D2B7D">
        <w:rPr>
          <w:rFonts w:cstheme="minorHAnsi"/>
          <w:color w:val="7030A0"/>
          <w:lang w:val="en-IN"/>
        </w:rPr>
        <w:t xml:space="preserve"> a total of four glands per mouse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1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085CC220" w14:textId="535E436F" w:rsidR="00B537EA" w:rsidRPr="00B537EA" w:rsidRDefault="00B537EA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injecting the third thoracic and fourth abdominal mammary glands</w:t>
      </w:r>
      <w:r>
        <w:rPr>
          <w:rFonts w:cstheme="minorHAnsi"/>
          <w:lang w:val="en-IN"/>
        </w:rPr>
        <w:t>.</w:t>
      </w:r>
      <w:r w:rsidR="00453BDE" w:rsidRPr="00B537EA">
        <w:rPr>
          <w:rFonts w:cstheme="minorHAnsi"/>
          <w:lang w:val="en-IN"/>
        </w:rPr>
        <w:br/>
      </w:r>
    </w:p>
    <w:p w14:paraId="1154A28C" w14:textId="3F3DEC6F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Discontinue anesthesia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="00E86466">
        <w:rPr>
          <w:rFonts w:cstheme="minorHAnsi"/>
          <w:color w:val="7030A0"/>
          <w:lang w:val="en-IN"/>
        </w:rPr>
        <w:t xml:space="preserve"> and t</w:t>
      </w:r>
      <w:r w:rsidRPr="008D2B7D">
        <w:rPr>
          <w:rFonts w:cstheme="minorHAnsi"/>
          <w:color w:val="7030A0"/>
          <w:lang w:val="en-IN"/>
        </w:rPr>
        <w:t xml:space="preserve">ransfer the mouse to a clean recovery cage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6CBCAD6" w14:textId="77777777" w:rsidR="00B537EA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discontinuing anesthesia.</w:t>
      </w:r>
    </w:p>
    <w:p w14:paraId="55A32064" w14:textId="420277C1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0A6AE5E7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3B85F4" w14:textId="6D5445AD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Once the mouse is fully ambulatory and normal behavior is observed, return it to the designated biosafety housing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E1E7CC2" w14:textId="12DF9EBA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returning the recovered mouse to designated biosafety housing.</w:t>
      </w:r>
    </w:p>
    <w:p w14:paraId="104DD2BC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F29E2" w14:textId="45DB8CC7" w:rsidR="00B537EA" w:rsidRDefault="00CD0D58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Transfer the mouse to a clean cage that can be returned to standard housing</w:t>
      </w:r>
      <w:r w:rsidR="001D744C">
        <w:rPr>
          <w:rFonts w:cstheme="minorHAnsi"/>
          <w:color w:val="7030A0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 xml:space="preserve">After 3 days of injection, </w:t>
      </w:r>
      <w:r w:rsidRPr="001D744C">
        <w:rPr>
          <w:rFonts w:cstheme="minorHAnsi"/>
          <w:color w:val="7030A0"/>
        </w:rPr>
        <w:t>place the cage in the designated disposal area</w:t>
      </w:r>
      <w:r>
        <w:rPr>
          <w:rFonts w:cstheme="minorHAnsi"/>
          <w:color w:val="7030A0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Pr="00CD0D58">
        <w:rPr>
          <w:rFonts w:cstheme="minorHAnsi"/>
          <w:color w:val="auto"/>
          <w:highlight w:val="green"/>
          <w:lang w:val="en-IN"/>
        </w:rPr>
        <w:t>NOTE: VO narration is also edited for inverted shots</w:t>
      </w:r>
      <w:r>
        <w:rPr>
          <w:rFonts w:cstheme="minorHAnsi"/>
          <w:color w:val="7030A0"/>
          <w:lang w:val="en-IN"/>
        </w:rPr>
        <w:t>.</w:t>
      </w:r>
    </w:p>
    <w:p w14:paraId="6B7AB7BA" w14:textId="0D3FD1D5" w:rsidR="00CD0D58" w:rsidRPr="00CD0D58" w:rsidRDefault="00CD0D58" w:rsidP="00CD0D5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CD0D58">
        <w:rPr>
          <w:rFonts w:cstheme="minorHAnsi"/>
          <w:lang w:val="en-IN"/>
        </w:rPr>
        <w:t>Talent transferring the mouse to a clean cage.</w:t>
      </w:r>
    </w:p>
    <w:p w14:paraId="66806B2D" w14:textId="5591530B" w:rsidR="001D744C" w:rsidRDefault="001D744C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</w:t>
      </w:r>
      <w:r w:rsidRPr="001D744C">
        <w:rPr>
          <w:rFonts w:cstheme="minorHAnsi"/>
        </w:rPr>
        <w:t>alent placing the cage in the designated disposal area.</w:t>
      </w:r>
      <w:r w:rsidRPr="001D744C">
        <w:rPr>
          <w:rFonts w:cstheme="minorHAnsi"/>
          <w:lang w:val="en-IN"/>
        </w:rPr>
        <w:t xml:space="preserve"> </w:t>
      </w:r>
      <w:r w:rsidR="00CD0D58" w:rsidRPr="00CD0D58">
        <w:rPr>
          <w:rFonts w:cstheme="minorHAnsi"/>
          <w:highlight w:val="green"/>
          <w:lang w:val="en-IN"/>
        </w:rPr>
        <w:t>NOTE: 2.16.2 was placed before 2.16.1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D77B5D8" w:rsidR="000F326F" w:rsidRDefault="0017090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>Tissue Dissociation and CRISPR Library Sequencing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9B3EE5" w14:textId="3D4272A5" w:rsidR="00821A0D" w:rsidRPr="00976B42" w:rsidRDefault="00976B42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Clean the space with DNA Erase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. </w:t>
      </w:r>
      <w:r w:rsidR="00821A0D" w:rsidRPr="008D2B7D">
        <w:rPr>
          <w:rFonts w:cstheme="minorHAnsi"/>
          <w:color w:val="7030A0"/>
        </w:rPr>
        <w:t>After e</w:t>
      </w:r>
      <w:r w:rsidR="00B537EA" w:rsidRPr="008D2B7D">
        <w:rPr>
          <w:rFonts w:cstheme="minorHAnsi"/>
          <w:color w:val="7030A0"/>
          <w:lang w:val="en-IN"/>
        </w:rPr>
        <w:t>uthaniz</w:t>
      </w:r>
      <w:r w:rsidR="00821A0D" w:rsidRPr="008D2B7D">
        <w:rPr>
          <w:rFonts w:cstheme="minorHAnsi"/>
          <w:color w:val="7030A0"/>
          <w:lang w:val="en-IN"/>
        </w:rPr>
        <w:t>ing the</w:t>
      </w:r>
      <w:r w:rsidR="00B537EA" w:rsidRPr="008D2B7D">
        <w:rPr>
          <w:rFonts w:cstheme="minorHAnsi"/>
          <w:color w:val="7030A0"/>
          <w:lang w:val="en-IN"/>
        </w:rPr>
        <w:t xml:space="preserve"> mic</w:t>
      </w:r>
      <w:r w:rsidR="00821A0D" w:rsidRPr="008D2B7D">
        <w:rPr>
          <w:rFonts w:cstheme="minorHAnsi"/>
          <w:color w:val="7030A0"/>
          <w:lang w:val="en-IN"/>
        </w:rPr>
        <w:t>e, h</w:t>
      </w:r>
      <w:r w:rsidR="00B537EA" w:rsidRPr="008D2B7D">
        <w:rPr>
          <w:rFonts w:cstheme="minorHAnsi"/>
          <w:color w:val="7030A0"/>
          <w:lang w:val="en-IN"/>
        </w:rPr>
        <w:t xml:space="preserve">arvest mammary glands or mammary tumors at the desired timepoints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AC7B32">
        <w:rPr>
          <w:rFonts w:cstheme="minorHAnsi"/>
          <w:b/>
          <w:bCs/>
          <w:color w:val="7030A0"/>
          <w:lang w:val="en-IN"/>
        </w:rPr>
        <w:t>-TXT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Pr="00976B42">
        <w:rPr>
          <w:rFonts w:cstheme="minorHAnsi"/>
          <w:color w:val="auto"/>
          <w:highlight w:val="green"/>
          <w:lang w:val="en-IN"/>
        </w:rPr>
        <w:t>NOTE: VO is added for the moved shot</w:t>
      </w:r>
      <w:r w:rsidRPr="00976B42">
        <w:rPr>
          <w:rFonts w:cstheme="minorHAnsi"/>
          <w:color w:val="auto"/>
          <w:lang w:val="en-IN"/>
        </w:rPr>
        <w:t>.</w:t>
      </w:r>
    </w:p>
    <w:p w14:paraId="4273B4D6" w14:textId="1C9BC4C6" w:rsidR="00D93EE3" w:rsidRPr="00D93EE3" w:rsidRDefault="00D93EE3" w:rsidP="00D93EE3">
      <w:pPr>
        <w:pStyle w:val="ListParagraph"/>
        <w:numPr>
          <w:ilvl w:val="2"/>
          <w:numId w:val="48"/>
        </w:numPr>
        <w:spacing w:before="120"/>
        <w:rPr>
          <w:rFonts w:cstheme="minorHAnsi"/>
          <w:lang w:val="en-IN"/>
        </w:rPr>
      </w:pPr>
      <w:r w:rsidRPr="00D93EE3">
        <w:rPr>
          <w:rFonts w:cstheme="minorHAnsi"/>
          <w:lang w:val="en-IN"/>
        </w:rPr>
        <w:t>Talent wiping the space with DNA Erase.</w:t>
      </w:r>
      <w:r>
        <w:rPr>
          <w:rFonts w:cstheme="minorHAnsi"/>
          <w:lang w:val="en-IN"/>
        </w:rPr>
        <w:t xml:space="preserve"> </w:t>
      </w:r>
      <w:r w:rsidRPr="00D93EE3">
        <w:rPr>
          <w:rFonts w:cstheme="minorHAnsi"/>
          <w:highlight w:val="green"/>
          <w:lang w:val="en-IN"/>
        </w:rPr>
        <w:t>NOTE: This shot was requested to move here.</w:t>
      </w:r>
    </w:p>
    <w:p w14:paraId="405A649D" w14:textId="77777777" w:rsidR="00D93EE3" w:rsidRPr="008D2B7D" w:rsidRDefault="00D93EE3" w:rsidP="00D93EE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A93ED20" w14:textId="066C8C2D" w:rsidR="00B537EA" w:rsidRPr="00AC7B32" w:rsidRDefault="00B537EA" w:rsidP="00821A0D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B537EA">
        <w:rPr>
          <w:rFonts w:cstheme="minorHAnsi"/>
          <w:lang w:val="en-IN"/>
        </w:rPr>
        <w:t>Talent harvesting mammary glands or mammary tumors from the mouse.</w:t>
      </w:r>
      <w:r w:rsidR="00AC7B32">
        <w:rPr>
          <w:rFonts w:cstheme="minorHAnsi"/>
          <w:lang w:val="en-IN"/>
        </w:rPr>
        <w:t xml:space="preserve"> </w:t>
      </w:r>
      <w:r w:rsidR="00AC7B32" w:rsidRPr="00AC7B32">
        <w:rPr>
          <w:rFonts w:cstheme="minorHAnsi"/>
          <w:b/>
          <w:bCs/>
          <w:lang w:val="en-IN"/>
        </w:rPr>
        <w:t xml:space="preserve">TXT: Euthanasia: </w:t>
      </w:r>
      <w:r w:rsidR="00AC7B32" w:rsidRPr="00AC7B32">
        <w:rPr>
          <w:b/>
          <w:bCs/>
        </w:rPr>
        <w:t>CO</w:t>
      </w:r>
      <w:r w:rsidR="00AC7B32" w:rsidRPr="00AC7B32">
        <w:rPr>
          <w:b/>
          <w:bCs/>
          <w:vertAlign w:val="subscript"/>
        </w:rPr>
        <w:t xml:space="preserve">2 </w:t>
      </w:r>
      <w:r w:rsidR="00AC7B32" w:rsidRPr="00AC7B32">
        <w:rPr>
          <w:b/>
          <w:bCs/>
        </w:rPr>
        <w:t>inhalation followed by cervical dislocation</w:t>
      </w:r>
      <w:r w:rsidR="00976B42">
        <w:rPr>
          <w:b/>
          <w:bCs/>
        </w:rPr>
        <w:t xml:space="preserve"> </w:t>
      </w:r>
      <w:r w:rsidR="00976B42" w:rsidRPr="00976B42">
        <w:rPr>
          <w:highlight w:val="green"/>
        </w:rPr>
        <w:t>NOTE: 3.1.1 and 3.2.2 are combined in one shot</w:t>
      </w:r>
      <w:r w:rsidR="00976B42">
        <w:t>.</w:t>
      </w:r>
    </w:p>
    <w:p w14:paraId="01CAC335" w14:textId="77777777" w:rsidR="00821A0D" w:rsidRPr="00B537EA" w:rsidRDefault="00821A0D" w:rsidP="00821A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EB2240" w14:textId="218C6A16" w:rsidR="005D097D" w:rsidRPr="008D2B7D" w:rsidRDefault="005D097D" w:rsidP="00B61CA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76B42">
        <w:rPr>
          <w:rFonts w:cstheme="minorHAnsi"/>
          <w:strike/>
          <w:color w:val="auto"/>
          <w:lang w:val="en-IN"/>
        </w:rPr>
        <w:t xml:space="preserve">Clean </w:t>
      </w:r>
      <w:r w:rsidR="00821A0D" w:rsidRPr="00976B42">
        <w:rPr>
          <w:rFonts w:cstheme="minorHAnsi"/>
          <w:strike/>
          <w:color w:val="auto"/>
          <w:lang w:val="en-IN"/>
        </w:rPr>
        <w:t>the space with DNA Erase</w:t>
      </w:r>
      <w:r w:rsidRPr="00976B42">
        <w:rPr>
          <w:rFonts w:cstheme="minorHAnsi"/>
          <w:strike/>
          <w:color w:val="auto"/>
          <w:lang w:val="en-IN"/>
        </w:rPr>
        <w:t xml:space="preserve"> </w:t>
      </w:r>
      <w:r w:rsidRPr="00976B42">
        <w:rPr>
          <w:rFonts w:cstheme="minorHAnsi"/>
          <w:b/>
          <w:bCs/>
          <w:strike/>
          <w:color w:val="auto"/>
          <w:lang w:val="en-IN"/>
        </w:rPr>
        <w:t>[1]</w:t>
      </w:r>
      <w:r w:rsidRPr="00976B42">
        <w:rPr>
          <w:rFonts w:cstheme="minorHAnsi"/>
          <w:strike/>
          <w:color w:val="auto"/>
          <w:lang w:val="en-IN"/>
        </w:rPr>
        <w:t>.</w:t>
      </w:r>
      <w:r w:rsidR="00821A0D" w:rsidRPr="00976B42">
        <w:rPr>
          <w:rFonts w:cstheme="minorHAnsi"/>
          <w:color w:val="auto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>After ensuring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the </w:t>
      </w:r>
      <w:r w:rsidR="00821A0D" w:rsidRPr="008D2B7D">
        <w:rPr>
          <w:rFonts w:cstheme="minorHAnsi"/>
          <w:color w:val="7030A0"/>
          <w:lang w:val="en-IN"/>
        </w:rPr>
        <w:t xml:space="preserve">equipment is free of plasmids </w:t>
      </w:r>
      <w:r w:rsidR="00821A0D" w:rsidRPr="008D2B7D">
        <w:rPr>
          <w:color w:val="7030A0"/>
        </w:rPr>
        <w:t xml:space="preserve">containing </w:t>
      </w:r>
      <w:r w:rsidR="00821A0D" w:rsidRPr="008D2B7D">
        <w:rPr>
          <w:rFonts w:cstheme="minorHAnsi"/>
          <w:color w:val="7030A0"/>
          <w:lang w:val="en-IN"/>
        </w:rPr>
        <w:t xml:space="preserve">single guide RNA </w:t>
      </w:r>
      <w:r w:rsidR="009950BE" w:rsidRPr="008D2B7D">
        <w:rPr>
          <w:rFonts w:cstheme="minorHAnsi"/>
          <w:color w:val="7030A0"/>
          <w:lang w:val="en-IN"/>
        </w:rPr>
        <w:t xml:space="preserve">or sgRNA </w:t>
      </w:r>
      <w:r w:rsidR="009950BE" w:rsidRPr="009950BE">
        <w:rPr>
          <w:rFonts w:cstheme="minorHAnsi"/>
          <w:i/>
          <w:iCs/>
          <w:color w:val="EE0000"/>
          <w:lang w:val="en-IN"/>
        </w:rPr>
        <w:t>(S-G-R-N-A)</w:t>
      </w:r>
      <w:r w:rsidR="009950BE">
        <w:rPr>
          <w:rFonts w:cstheme="minorHAnsi"/>
          <w:lang w:val="en-IN"/>
        </w:rPr>
        <w:t xml:space="preserve"> </w:t>
      </w:r>
      <w:r w:rsidR="00821A0D" w:rsidRPr="008D2B7D">
        <w:rPr>
          <w:rFonts w:cstheme="minorHAnsi"/>
          <w:color w:val="7030A0"/>
          <w:lang w:val="en-IN"/>
        </w:rPr>
        <w:t>or dual guide RNA cassettes</w:t>
      </w:r>
      <w:r w:rsidR="009950BE" w:rsidRPr="008D2B7D">
        <w:rPr>
          <w:rFonts w:cstheme="minorHAnsi"/>
          <w:color w:val="7030A0"/>
          <w:lang w:val="en-IN"/>
        </w:rPr>
        <w:t xml:space="preserve"> or dgRNA </w:t>
      </w:r>
      <w:r w:rsidR="009950BE" w:rsidRPr="009950BE">
        <w:rPr>
          <w:rFonts w:cstheme="minorHAnsi"/>
          <w:i/>
          <w:iCs/>
          <w:color w:val="EE0000"/>
          <w:lang w:val="en-IN"/>
        </w:rPr>
        <w:t>(D-G-R-N-A)</w:t>
      </w:r>
      <w:r>
        <w:t xml:space="preserve">, </w:t>
      </w:r>
      <w:r w:rsidR="00B537EA" w:rsidRPr="008D2B7D">
        <w:rPr>
          <w:rFonts w:cstheme="minorHAnsi"/>
          <w:color w:val="7030A0"/>
          <w:lang w:val="en-IN"/>
        </w:rPr>
        <w:t xml:space="preserve">digest each mammary gland in 2 milliliters of complete Epicult-B </w:t>
      </w:r>
      <w:r w:rsidR="00002DA1" w:rsidRPr="00002DA1">
        <w:rPr>
          <w:rFonts w:cstheme="minorHAnsi"/>
          <w:i/>
          <w:iCs/>
          <w:color w:val="EE0000"/>
          <w:lang w:val="en-IN"/>
        </w:rPr>
        <w:t>(</w:t>
      </w:r>
      <w:r w:rsidR="00002DA1" w:rsidRPr="00002DA1">
        <w:rPr>
          <w:rFonts w:cstheme="minorHAnsi"/>
          <w:i/>
          <w:iCs/>
          <w:color w:val="EE0000"/>
        </w:rPr>
        <w:t>EH-pih-cult</w:t>
      </w:r>
      <w:r w:rsidR="00002DA1">
        <w:rPr>
          <w:rFonts w:cstheme="minorHAnsi"/>
          <w:i/>
          <w:iCs/>
          <w:color w:val="EE0000"/>
        </w:rPr>
        <w:t>-B</w:t>
      </w:r>
      <w:r w:rsidR="00002DA1" w:rsidRPr="00002DA1">
        <w:rPr>
          <w:rFonts w:cstheme="minorHAnsi"/>
          <w:i/>
          <w:iCs/>
          <w:color w:val="EE0000"/>
          <w:lang w:val="en-IN"/>
        </w:rPr>
        <w:t>)</w:t>
      </w:r>
      <w:r w:rsidR="00002DA1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Medium supplemented with 0.2 milliliters of gentle collagenase hyaluronidase in a 15 milliliter conical tube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170908">
        <w:rPr>
          <w:rFonts w:cstheme="minorHAnsi"/>
          <w:b/>
          <w:bCs/>
          <w:color w:val="7030A0"/>
          <w:lang w:val="en-IN"/>
        </w:rPr>
        <w:t>2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 xml:space="preserve">. Place the tube at 37 degrees Celsius overnight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9260DF">
        <w:rPr>
          <w:rFonts w:cstheme="minorHAnsi"/>
          <w:b/>
          <w:bCs/>
          <w:color w:val="7030A0"/>
          <w:lang w:val="en-IN"/>
        </w:rPr>
        <w:t>3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4A8787A0" w14:textId="7714E638" w:rsidR="005D097D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3EE3">
        <w:rPr>
          <w:rFonts w:cstheme="minorHAnsi"/>
          <w:strike/>
          <w:lang w:val="en-IN"/>
        </w:rPr>
        <w:t xml:space="preserve">Talent </w:t>
      </w:r>
      <w:r w:rsidR="005D097D" w:rsidRPr="00D93EE3">
        <w:rPr>
          <w:rFonts w:cstheme="minorHAnsi"/>
          <w:strike/>
          <w:lang w:val="en-IN"/>
        </w:rPr>
        <w:t>wiping the space with DNA Erase</w:t>
      </w:r>
      <w:r w:rsidR="005D097D">
        <w:rPr>
          <w:rFonts w:cstheme="minorHAnsi"/>
          <w:lang w:val="en-IN"/>
        </w:rPr>
        <w:t>.</w:t>
      </w:r>
      <w:r w:rsidR="00D93EE3">
        <w:rPr>
          <w:rFonts w:cstheme="minorHAnsi"/>
          <w:lang w:val="en-IN"/>
        </w:rPr>
        <w:t xml:space="preserve"> </w:t>
      </w:r>
      <w:r w:rsidR="00D93EE3" w:rsidRPr="00D93EE3">
        <w:rPr>
          <w:rFonts w:cstheme="minorHAnsi"/>
          <w:highlight w:val="green"/>
          <w:lang w:val="en-IN"/>
        </w:rPr>
        <w:t>NOTE: Move this before 3.1.1</w:t>
      </w:r>
    </w:p>
    <w:p w14:paraId="7C01AB27" w14:textId="77777777" w:rsidR="00396129" w:rsidRDefault="00396129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B537EA" w:rsidRPr="005D097D">
        <w:rPr>
          <w:rFonts w:cstheme="minorHAnsi"/>
          <w:lang w:val="en-IN"/>
        </w:rPr>
        <w:t>adding mammary gland tissue to</w:t>
      </w:r>
      <w:r>
        <w:rPr>
          <w:rFonts w:cstheme="minorHAnsi"/>
          <w:lang w:val="en-IN"/>
        </w:rPr>
        <w:t xml:space="preserve"> a </w:t>
      </w:r>
      <w:r w:rsidRPr="005D097D">
        <w:rPr>
          <w:rFonts w:cstheme="minorHAnsi"/>
          <w:lang w:val="en-IN"/>
        </w:rPr>
        <w:t>15 milliliter conical tube</w:t>
      </w:r>
      <w:r>
        <w:rPr>
          <w:rFonts w:cstheme="minorHAnsi"/>
          <w:lang w:val="en-IN"/>
        </w:rPr>
        <w:t xml:space="preserve"> containing</w:t>
      </w:r>
      <w:r w:rsidR="00B537EA" w:rsidRPr="005D097D">
        <w:rPr>
          <w:rFonts w:cstheme="minorHAnsi"/>
          <w:lang w:val="en-IN"/>
        </w:rPr>
        <w:t xml:space="preserve"> complete Epicult-B Medium Mouse</w:t>
      </w:r>
      <w:r>
        <w:rPr>
          <w:rFonts w:cstheme="minorHAnsi"/>
          <w:lang w:val="en-IN"/>
        </w:rPr>
        <w:t>.</w:t>
      </w:r>
    </w:p>
    <w:p w14:paraId="0226AC54" w14:textId="6C791403" w:rsidR="00B537EA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>Talent placing the conical tube in the incubator.</w:t>
      </w:r>
    </w:p>
    <w:p w14:paraId="66E8B36B" w14:textId="77777777" w:rsidR="00396129" w:rsidRPr="005D097D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1C4D3B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dissociated cells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0ADBDC0" w14:textId="56C11DD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 into the centrifuge.</w:t>
      </w:r>
    </w:p>
    <w:p w14:paraId="5321E7A9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ECB3C6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bovine serum albumin-coated pipette tip, carefully transfer the upper fatty layer to a new 15 milliliter conical tube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remaining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5CF5022" w14:textId="3789A633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transferring the upper fatty layer into a new 15 milliliter conical tube</w:t>
      </w:r>
      <w:r w:rsidR="00396129">
        <w:rPr>
          <w:rFonts w:cstheme="minorHAnsi"/>
          <w:lang w:val="en-IN"/>
        </w:rPr>
        <w:t xml:space="preserve"> </w:t>
      </w:r>
      <w:r w:rsidR="00396129" w:rsidRPr="00B537EA">
        <w:rPr>
          <w:rFonts w:cstheme="minorHAnsi"/>
          <w:lang w:val="en-IN"/>
        </w:rPr>
        <w:t>with a bovine serum albumin-coated pipette tip</w:t>
      </w:r>
      <w:r w:rsidRPr="00B537EA">
        <w:rPr>
          <w:rFonts w:cstheme="minorHAnsi"/>
          <w:lang w:val="en-IN"/>
        </w:rPr>
        <w:t>.</w:t>
      </w:r>
    </w:p>
    <w:p w14:paraId="4455412C" w14:textId="5AA778B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remaining supernatant.</w:t>
      </w:r>
    </w:p>
    <w:p w14:paraId="4C5FF52C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9AAA98" w14:textId="3D2DC3BC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Wash both the fatty fraction and the cell pellet once with 5 milliliters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Centrifuge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[3]</w:t>
      </w:r>
      <w:r w:rsidRPr="008D2B7D">
        <w:rPr>
          <w:rFonts w:cstheme="minorHAnsi"/>
          <w:color w:val="7030A0"/>
          <w:lang w:val="en-IN"/>
        </w:rPr>
        <w:t>.</w:t>
      </w:r>
    </w:p>
    <w:p w14:paraId="06C421A9" w14:textId="406B9B64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 PBS onto</w:t>
      </w:r>
      <w:r w:rsidRPr="00B537EA">
        <w:rPr>
          <w:rFonts w:cstheme="minorHAnsi"/>
          <w:lang w:val="en-IN"/>
        </w:rPr>
        <w:t xml:space="preserve"> the fatty fraction and cell pellet</w:t>
      </w:r>
      <w:r w:rsidR="00396129">
        <w:rPr>
          <w:rFonts w:cstheme="minorHAnsi"/>
          <w:lang w:val="en-IN"/>
        </w:rPr>
        <w:t>.</w:t>
      </w:r>
    </w:p>
    <w:p w14:paraId="4DCDED51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tubes into the centrifuge.</w:t>
      </w:r>
    </w:p>
    <w:p w14:paraId="6D428B8D" w14:textId="1FBAC9BB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supernatant from the tubes.</w:t>
      </w:r>
    </w:p>
    <w:p w14:paraId="1DC23973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E2C70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Combine the washed fatty fraction and the cell pellet from the same mammary gland into a single 15 milliliter conical tube containing 5 milliliters of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CF096E9" w14:textId="22BF110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</w:t>
      </w:r>
      <w:r w:rsidRPr="00B537EA">
        <w:rPr>
          <w:rFonts w:cstheme="minorHAnsi"/>
          <w:lang w:val="en-IN"/>
        </w:rPr>
        <w:t xml:space="preserve"> washed fatty fraction and cell pellet into a single conical tube.</w:t>
      </w:r>
    </w:p>
    <w:p w14:paraId="154DD674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178D97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the combined material at 450 g for 5 minutes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EC12B8E" w14:textId="4A59C391" w:rsidR="00396129" w:rsidRPr="008D2B7D" w:rsidRDefault="00976B42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76B42">
        <w:rPr>
          <w:rFonts w:cstheme="minorHAnsi"/>
          <w:i/>
          <w:iCs/>
          <w:color w:val="0000FF"/>
          <w:lang w:val="en-IN"/>
        </w:rPr>
        <w:t>Resuse 3.5.2</w:t>
      </w:r>
      <w:r w:rsidR="00B537EA" w:rsidRPr="008D2B7D">
        <w:rPr>
          <w:rFonts w:cstheme="minorHAnsi"/>
          <w:lang w:val="en-IN"/>
        </w:rPr>
        <w:t>.</w:t>
      </w:r>
    </w:p>
    <w:p w14:paraId="24DA37B2" w14:textId="4301FFDA" w:rsidR="00B537EA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discarding the supernatant from the tube.</w:t>
      </w:r>
    </w:p>
    <w:p w14:paraId="00B011CE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C2AEF" w14:textId="14169190" w:rsidR="00396129" w:rsidRPr="008D2B7D" w:rsidRDefault="009260DF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B537EA" w:rsidRPr="008D2B7D">
        <w:rPr>
          <w:rFonts w:cstheme="minorHAnsi"/>
          <w:color w:val="7030A0"/>
          <w:lang w:val="en-IN"/>
        </w:rPr>
        <w:t xml:space="preserve">sing sterile scissors or a scalpel, mince the </w:t>
      </w:r>
      <w:r w:rsidRPr="008D2B7D">
        <w:rPr>
          <w:rFonts w:cstheme="minorHAnsi"/>
          <w:color w:val="7030A0"/>
          <w:lang w:val="en-IN"/>
        </w:rPr>
        <w:t xml:space="preserve">mammary tumor </w:t>
      </w:r>
      <w:r w:rsidR="00B537EA" w:rsidRPr="008D2B7D">
        <w:rPr>
          <w:rFonts w:cstheme="minorHAnsi"/>
          <w:color w:val="7030A0"/>
          <w:lang w:val="en-IN"/>
        </w:rPr>
        <w:t xml:space="preserve">tissue into small chunks </w:t>
      </w:r>
      <w:r w:rsidR="00B537EA" w:rsidRPr="008D2B7D">
        <w:rPr>
          <w:rFonts w:cstheme="minorHAnsi"/>
          <w:b/>
          <w:bCs/>
          <w:color w:val="7030A0"/>
          <w:lang w:val="en-IN"/>
        </w:rPr>
        <w:t>[1]</w:t>
      </w:r>
      <w:r w:rsidR="00B537EA" w:rsidRPr="008D2B7D">
        <w:rPr>
          <w:rFonts w:cstheme="minorHAnsi"/>
          <w:color w:val="7030A0"/>
          <w:lang w:val="en-IN"/>
        </w:rPr>
        <w:t xml:space="preserve">. Transfer the minced tissue directly to a 2 milliliter microfuge tube </w:t>
      </w:r>
      <w:r w:rsidR="00B537EA" w:rsidRPr="008D2B7D">
        <w:rPr>
          <w:rFonts w:cstheme="minorHAnsi"/>
          <w:b/>
          <w:bCs/>
          <w:color w:val="7030A0"/>
          <w:lang w:val="en-IN"/>
        </w:rPr>
        <w:t>[2]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774F6A5E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mincing mammary tumor tissue into small chunks using sterile scissors or a scalpel.</w:t>
      </w:r>
    </w:p>
    <w:p w14:paraId="62977357" w14:textId="369E7085" w:rsidR="00B537EA" w:rsidRP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transferring the minced tissue into a 2 milliliter microfuge tube.</w:t>
      </w:r>
    </w:p>
    <w:p w14:paraId="31293B5A" w14:textId="05579313" w:rsidR="000F326F" w:rsidRPr="008D2B7D" w:rsidRDefault="00594D9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 xml:space="preserve">Isolate genomic DNA from the harvested cells using a commercial genomic DNA extraction kit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 xml:space="preserve">. </w:t>
      </w:r>
      <w:r w:rsidR="00396129" w:rsidRPr="008D2B7D">
        <w:rPr>
          <w:rFonts w:cstheme="minorHAnsi"/>
          <w:color w:val="7030A0"/>
        </w:rPr>
        <w:t>After isolating the genomic DNA</w:t>
      </w:r>
      <w:r w:rsidR="00002DA1">
        <w:rPr>
          <w:rFonts w:cstheme="minorHAnsi"/>
          <w:color w:val="7030A0"/>
        </w:rPr>
        <w:t xml:space="preserve"> </w:t>
      </w:r>
      <w:r w:rsidR="00002DA1" w:rsidRPr="00132DF5">
        <w:rPr>
          <w:rFonts w:cstheme="minorHAnsi"/>
          <w:i/>
          <w:iCs/>
          <w:color w:val="EE0000"/>
          <w:lang w:val="en-IN"/>
        </w:rPr>
        <w:t>(D-N-A)</w:t>
      </w:r>
      <w:r w:rsidR="00396129" w:rsidRPr="008D2B7D">
        <w:rPr>
          <w:rFonts w:cstheme="minorHAnsi"/>
          <w:color w:val="7030A0"/>
        </w:rPr>
        <w:t xml:space="preserve">, perform next-generation sequencing of CRISPR </w:t>
      </w:r>
      <w:r w:rsidR="00E86466" w:rsidRPr="00E86466">
        <w:rPr>
          <w:rFonts w:cstheme="minorHAnsi"/>
          <w:i/>
          <w:iCs/>
          <w:color w:val="EE0000"/>
        </w:rPr>
        <w:t>(CRIS-per)</w:t>
      </w:r>
      <w:r w:rsidR="00E86466">
        <w:rPr>
          <w:rFonts w:cstheme="minorHAnsi"/>
          <w:color w:val="7030A0"/>
        </w:rPr>
        <w:t xml:space="preserve"> </w:t>
      </w:r>
      <w:r w:rsidR="00396129" w:rsidRPr="008D2B7D">
        <w:rPr>
          <w:rFonts w:cstheme="minorHAnsi"/>
          <w:color w:val="7030A0"/>
        </w:rPr>
        <w:t xml:space="preserve">libraries </w:t>
      </w:r>
      <w:r w:rsidR="000360C0" w:rsidRPr="008D2B7D">
        <w:rPr>
          <w:rFonts w:cstheme="minorHAnsi"/>
          <w:color w:val="7030A0"/>
        </w:rPr>
        <w:t xml:space="preserve">and analyze the data </w:t>
      </w:r>
      <w:r w:rsidR="00396129" w:rsidRPr="008D2B7D">
        <w:rPr>
          <w:rFonts w:cstheme="minorHAnsi"/>
          <w:b/>
          <w:bCs/>
          <w:color w:val="7030A0"/>
        </w:rPr>
        <w:t>[</w:t>
      </w:r>
      <w:r w:rsidRPr="008D2B7D">
        <w:rPr>
          <w:rFonts w:cstheme="minorHAnsi"/>
          <w:b/>
          <w:bCs/>
          <w:color w:val="7030A0"/>
        </w:rPr>
        <w:t>2</w:t>
      </w:r>
      <w:r w:rsidR="00396129" w:rsidRPr="008D2B7D">
        <w:rPr>
          <w:rFonts w:cstheme="minorHAnsi"/>
          <w:b/>
          <w:bCs/>
          <w:color w:val="7030A0"/>
        </w:rPr>
        <w:t>]</w:t>
      </w:r>
      <w:r w:rsidR="00396129" w:rsidRPr="008D2B7D">
        <w:rPr>
          <w:rFonts w:cstheme="minorHAnsi"/>
          <w:color w:val="7030A0"/>
        </w:rPr>
        <w:t>.</w:t>
      </w:r>
    </w:p>
    <w:p w14:paraId="4E6B3975" w14:textId="7A6A6C5E" w:rsidR="00594D9F" w:rsidRPr="00594D9F" w:rsidRDefault="00FF582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594D9F">
        <w:rPr>
          <w:rFonts w:cstheme="minorHAnsi"/>
          <w:color w:val="auto"/>
        </w:rPr>
        <w:t>alent sitting at the workbench, pipetting into a tube with a commercial genomic DNA extraction kit next to it</w:t>
      </w:r>
      <w:r w:rsidR="00594D9F">
        <w:rPr>
          <w:rFonts w:cstheme="minorHAnsi"/>
        </w:rPr>
        <w:t>.</w:t>
      </w:r>
      <w:r w:rsidR="00976B42">
        <w:rPr>
          <w:rFonts w:cstheme="minorHAnsi"/>
        </w:rPr>
        <w:t xml:space="preserve"> </w:t>
      </w:r>
      <w:r w:rsidR="00976B42" w:rsidRPr="00976B42">
        <w:rPr>
          <w:rFonts w:cstheme="minorHAnsi"/>
          <w:highlight w:val="green"/>
        </w:rPr>
        <w:t>Videographer’s NOTE: T</w:t>
      </w:r>
      <w:r w:rsidR="00976B42" w:rsidRPr="00976B42">
        <w:rPr>
          <w:highlight w:val="green"/>
        </w:rPr>
        <w:t>ake 1 wide shot, take 2 close up</w:t>
      </w:r>
    </w:p>
    <w:p w14:paraId="15D6CBAE" w14:textId="4142AF9E" w:rsidR="000F326F" w:rsidRPr="00175274" w:rsidRDefault="000360C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360C0">
        <w:rPr>
          <w:rFonts w:cstheme="minorHAnsi"/>
          <w:color w:val="auto"/>
          <w:shd w:val="clear" w:color="auto" w:fill="FFFFFF"/>
        </w:rPr>
        <w:t>Show submission of CRISPR libraries for next-generation sequencing on the computer interface.</w:t>
      </w:r>
    </w:p>
    <w:p w14:paraId="1EF37FFC" w14:textId="77777777" w:rsidR="00175274" w:rsidRDefault="00175274" w:rsidP="00175274">
      <w:pPr>
        <w:spacing w:before="120"/>
        <w:rPr>
          <w:rFonts w:cstheme="minorHAnsi"/>
          <w:color w:val="auto"/>
        </w:rPr>
      </w:pPr>
    </w:p>
    <w:p w14:paraId="07D1CA13" w14:textId="77777777" w:rsidR="00175274" w:rsidRDefault="00175274" w:rsidP="00175274">
      <w:pPr>
        <w:spacing w:before="120"/>
        <w:rPr>
          <w:rFonts w:cstheme="minorHAnsi"/>
          <w:color w:val="auto"/>
        </w:rPr>
      </w:pPr>
    </w:p>
    <w:p w14:paraId="1EBC46C9" w14:textId="77777777" w:rsidR="00175274" w:rsidRPr="00175274" w:rsidRDefault="00175274" w:rsidP="00175274">
      <w:pPr>
        <w:spacing w:before="120"/>
        <w:rPr>
          <w:rFonts w:cstheme="minorHAnsi"/>
          <w:color w:val="auto"/>
        </w:rPr>
      </w:pPr>
    </w:p>
    <w:p w14:paraId="09689C4F" w14:textId="1D7F595D" w:rsidR="00495959" w:rsidRPr="00846915" w:rsidRDefault="00495959" w:rsidP="0084691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1932BE" w14:textId="34ADC805" w:rsidR="00633A50" w:rsidRPr="00E11155" w:rsidRDefault="00132DF5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PCR </w:t>
      </w:r>
      <w:r w:rsidR="00633A50" w:rsidRPr="00E11155">
        <w:rPr>
          <w:rFonts w:cstheme="minorHAnsi"/>
          <w:color w:val="7030A0"/>
          <w:lang w:val="en-IN"/>
        </w:rPr>
        <w:t>amplification of g</w:t>
      </w:r>
      <w:r w:rsidR="009950BE" w:rsidRPr="00E11155">
        <w:rPr>
          <w:rFonts w:cstheme="minorHAnsi"/>
          <w:color w:val="7030A0"/>
          <w:lang w:val="en-IN"/>
        </w:rPr>
        <w:t xml:space="preserve">uide </w:t>
      </w:r>
      <w:r w:rsidR="00633A50" w:rsidRPr="00E11155">
        <w:rPr>
          <w:rFonts w:cstheme="minorHAnsi"/>
          <w:color w:val="7030A0"/>
          <w:lang w:val="en-IN"/>
        </w:rPr>
        <w:t>RNA</w:t>
      </w:r>
      <w:r w:rsidR="009950BE" w:rsidRPr="00E11155">
        <w:rPr>
          <w:rFonts w:cstheme="minorHAnsi"/>
          <w:color w:val="7030A0"/>
          <w:lang w:val="en-IN"/>
        </w:rPr>
        <w:t xml:space="preserve"> or gRNA </w:t>
      </w:r>
      <w:r w:rsidR="009950BE" w:rsidRPr="009950BE">
        <w:rPr>
          <w:rFonts w:cstheme="minorHAnsi"/>
          <w:i/>
          <w:iCs/>
          <w:color w:val="EE0000"/>
          <w:lang w:val="en-IN"/>
        </w:rPr>
        <w:t>(G-R-N-A)</w:t>
      </w:r>
      <w:r w:rsidR="00633A50" w:rsidRPr="00633A50">
        <w:rPr>
          <w:rFonts w:cstheme="minorHAnsi"/>
          <w:lang w:val="en-IN"/>
        </w:rPr>
        <w:t xml:space="preserve"> </w:t>
      </w:r>
      <w:r w:rsidR="00633A50" w:rsidRPr="00E11155">
        <w:rPr>
          <w:rFonts w:cstheme="minorHAnsi"/>
          <w:color w:val="7030A0"/>
          <w:lang w:val="en-IN"/>
        </w:rPr>
        <w:t xml:space="preserve">libraries yielded discrete bands </w:t>
      </w:r>
      <w:r w:rsidR="00633A50" w:rsidRPr="00E11155">
        <w:rPr>
          <w:rFonts w:cstheme="minorHAnsi"/>
          <w:b/>
          <w:bCs/>
          <w:color w:val="7030A0"/>
          <w:lang w:val="en-IN"/>
        </w:rPr>
        <w:t>[1]</w:t>
      </w:r>
      <w:r w:rsidR="00633A50" w:rsidRPr="00E11155">
        <w:rPr>
          <w:rFonts w:cstheme="minorHAnsi"/>
          <w:color w:val="7030A0"/>
          <w:lang w:val="en-IN"/>
        </w:rPr>
        <w:t xml:space="preserve">, indicating uniform amplification from pooled oligonucleotide chip arrays </w:t>
      </w:r>
      <w:r w:rsidR="00633A50" w:rsidRPr="00E11155">
        <w:rPr>
          <w:rFonts w:cstheme="minorHAnsi"/>
          <w:b/>
          <w:bCs/>
          <w:color w:val="7030A0"/>
          <w:lang w:val="en-IN"/>
        </w:rPr>
        <w:t>[2]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0E5D9E26" w14:textId="5EED5881" w:rsidR="00633A50" w:rsidRPr="00056472" w:rsidRDefault="00633A50" w:rsidP="00633A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2A.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9950BE" w:rsidRPr="00056472">
        <w:rPr>
          <w:rFonts w:cstheme="minorHAnsi"/>
          <w:i/>
          <w:iCs/>
          <w:color w:val="0000FF"/>
          <w:lang w:val="en-IN"/>
        </w:rPr>
        <w:t>Emphasize</w:t>
      </w:r>
      <w:r w:rsidRPr="00056472">
        <w:rPr>
          <w:rFonts w:cstheme="minorHAnsi"/>
          <w:i/>
          <w:iCs/>
          <w:color w:val="0000FF"/>
          <w:lang w:val="en-IN"/>
        </w:rPr>
        <w:t xml:space="preserve"> the </w:t>
      </w:r>
      <w:r w:rsidR="004C1906" w:rsidRPr="00056472">
        <w:rPr>
          <w:rFonts w:cstheme="minorHAnsi"/>
          <w:i/>
          <w:iCs/>
          <w:color w:val="0000FF"/>
          <w:lang w:val="en-IN"/>
        </w:rPr>
        <w:t>3</w:t>
      </w:r>
      <w:r w:rsidRPr="00056472">
        <w:rPr>
          <w:rFonts w:cstheme="minorHAnsi"/>
          <w:i/>
          <w:iCs/>
          <w:color w:val="0000FF"/>
          <w:lang w:val="en-IN"/>
        </w:rPr>
        <w:t xml:space="preserve"> bands visible in the </w:t>
      </w:r>
      <w:r w:rsidR="004C1906" w:rsidRPr="00056472">
        <w:rPr>
          <w:rFonts w:cstheme="minorHAnsi"/>
          <w:i/>
          <w:iCs/>
          <w:color w:val="0000FF"/>
          <w:lang w:val="en-IN"/>
        </w:rPr>
        <w:t>column (+)</w:t>
      </w:r>
    </w:p>
    <w:p w14:paraId="71394E5B" w14:textId="79B01F14" w:rsidR="00633A50" w:rsidRDefault="00633A50" w:rsidP="00251D9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1906">
        <w:rPr>
          <w:rFonts w:cstheme="minorHAnsi"/>
          <w:lang w:val="en-IN"/>
        </w:rPr>
        <w:t xml:space="preserve">LAB MEDIA: Figure 2A. </w:t>
      </w:r>
    </w:p>
    <w:p w14:paraId="03A03F96" w14:textId="77777777" w:rsidR="004C1906" w:rsidRPr="004C1906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6DD6A9" w14:textId="77777777" w:rsidR="004C1906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Restriction digestion of the </w:t>
      </w:r>
      <w:r w:rsidR="004C1906" w:rsidRPr="00E11155">
        <w:rPr>
          <w:rFonts w:cstheme="minorHAnsi"/>
          <w:color w:val="7030A0"/>
        </w:rPr>
        <w:t xml:space="preserve">2 lentiviral vector backbones </w:t>
      </w:r>
      <w:r w:rsidRPr="00E11155">
        <w:rPr>
          <w:rFonts w:cstheme="minorHAnsi"/>
          <w:color w:val="7030A0"/>
          <w:lang w:val="en-IN"/>
        </w:rPr>
        <w:t xml:space="preserve">resulted in clear separation of the linearized backbone from the stuffer fragment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463B4EB" w14:textId="6487A3FC" w:rsidR="00633A50" w:rsidRPr="00056472" w:rsidRDefault="00633A50" w:rsidP="004C190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2B,C.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C1906" w:rsidRPr="00056472">
        <w:rPr>
          <w:rFonts w:cstheme="minorHAnsi"/>
          <w:i/>
          <w:iCs/>
          <w:color w:val="0000FF"/>
          <w:lang w:val="en-IN"/>
        </w:rPr>
        <w:t>In Figure 2B, emphasize the 2 bands labeled 8.6 kb backbone and 2 bands labeled 2.5 kb stuffer. In Figure 2C, emphasize the 2 bands labeled 7.5 kb backbone and 2 bands labeled 1.8 kb stuffer.</w:t>
      </w:r>
    </w:p>
    <w:p w14:paraId="3651A0AE" w14:textId="77777777" w:rsidR="004C1906" w:rsidRPr="00633A50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EAF541F" w14:textId="5F001C15" w:rsidR="009C2C9D" w:rsidRPr="00E11155" w:rsidRDefault="00633A50" w:rsidP="009C2C9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11155">
        <w:rPr>
          <w:rFonts w:cstheme="minorHAnsi"/>
          <w:color w:val="7030A0"/>
          <w:lang w:val="en-IN"/>
        </w:rPr>
        <w:t xml:space="preserve">Successful library cloning </w:t>
      </w:r>
      <w:r w:rsidR="00056472">
        <w:rPr>
          <w:rFonts w:cstheme="minorHAnsi"/>
          <w:color w:val="7030A0"/>
          <w:lang w:val="en-IN"/>
        </w:rPr>
        <w:t>showed</w:t>
      </w:r>
      <w:r w:rsidRPr="00E11155">
        <w:rPr>
          <w:rFonts w:cstheme="minorHAnsi"/>
          <w:color w:val="7030A0"/>
          <w:lang w:val="en-IN"/>
        </w:rPr>
        <w:t xml:space="preserve"> dense and evenly distributed colonies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056472" w:rsidRPr="00056472">
        <w:rPr>
          <w:rFonts w:cstheme="minorHAnsi"/>
          <w:color w:val="7030A0"/>
        </w:rPr>
        <w:t>while negative control plates contained few colonies</w:t>
      </w:r>
      <w:r w:rsidR="00056472" w:rsidRPr="00056472">
        <w:rPr>
          <w:rFonts w:cstheme="minorHAnsi"/>
          <w:b/>
          <w:bCs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3F4932B" w14:textId="77777777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>Video editor: Emphasize the plates labeled Backbone + Insert</w:t>
      </w:r>
    </w:p>
    <w:p w14:paraId="5E1EF773" w14:textId="1B3E66A5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>Video editor: Emphasize the plate labeled Negative Control</w:t>
      </w:r>
    </w:p>
    <w:p w14:paraId="63FBFD9E" w14:textId="77777777" w:rsidR="009C2C9D" w:rsidRPr="009C2C9D" w:rsidRDefault="009C2C9D" w:rsidP="009C2C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C42DDC1" w14:textId="40C11523" w:rsidR="009C2C9D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Efficient lentiviral preparations showed a dose-dependent </w:t>
      </w:r>
      <w:r w:rsidR="00056472">
        <w:rPr>
          <w:rFonts w:cstheme="minorHAnsi"/>
          <w:color w:val="7030A0"/>
          <w:lang w:val="en-IN"/>
        </w:rPr>
        <w:t>increase in</w:t>
      </w:r>
      <w:r w:rsidRPr="00E11155">
        <w:rPr>
          <w:rFonts w:cstheme="minorHAnsi"/>
          <w:color w:val="7030A0"/>
          <w:lang w:val="en-IN"/>
        </w:rPr>
        <w:t xml:space="preserve"> tdTomato</w:t>
      </w:r>
      <w:r w:rsidR="00056472">
        <w:rPr>
          <w:rFonts w:cstheme="minorHAnsi"/>
          <w:color w:val="7030A0"/>
          <w:lang w:val="en-IN"/>
        </w:rPr>
        <w:t xml:space="preserve"> </w:t>
      </w:r>
      <w:r w:rsidR="00056472" w:rsidRPr="00056472">
        <w:rPr>
          <w:rFonts w:cstheme="minorHAnsi"/>
          <w:i/>
          <w:iCs/>
          <w:color w:val="EE0000"/>
          <w:lang w:val="en-IN"/>
        </w:rPr>
        <w:t>(T-D-Tomato)</w:t>
      </w:r>
      <w:r w:rsidRPr="00E11155">
        <w:rPr>
          <w:rFonts w:cstheme="minorHAnsi"/>
          <w:color w:val="7030A0"/>
          <w:lang w:val="en-IN"/>
        </w:rPr>
        <w:t xml:space="preserve"> expression</w:t>
      </w:r>
      <w:r w:rsidR="003E14CE" w:rsidRPr="00E11155">
        <w:rPr>
          <w:rFonts w:cstheme="minorHAnsi"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="003E14CE" w:rsidRPr="00E11155">
        <w:rPr>
          <w:rFonts w:cstheme="minorHAnsi"/>
          <w:color w:val="7030A0"/>
          <w:lang w:val="en-IN"/>
        </w:rPr>
        <w:t>.</w:t>
      </w:r>
    </w:p>
    <w:p w14:paraId="34D85BBF" w14:textId="2B179048" w:rsidR="003E14CE" w:rsidRPr="00056472" w:rsidRDefault="00633A50" w:rsidP="009C2C9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4A</w:t>
      </w:r>
      <w:r w:rsidR="009C2C9D">
        <w:rPr>
          <w:rFonts w:cstheme="minorHAnsi"/>
          <w:lang w:val="en-IN"/>
        </w:rPr>
        <w:t>,C</w:t>
      </w:r>
      <w:r w:rsidRPr="00633A50">
        <w:rPr>
          <w:rFonts w:cstheme="minorHAnsi"/>
          <w:lang w:val="en-IN"/>
        </w:rPr>
        <w:t xml:space="preserve">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3E14CE" w:rsidRPr="00056472">
        <w:rPr>
          <w:rFonts w:cstheme="minorHAnsi"/>
          <w:i/>
          <w:iCs/>
          <w:color w:val="0000FF"/>
          <w:lang w:val="en-IN"/>
        </w:rPr>
        <w:t>Emphasize the line along with the 4 dots on it.</w:t>
      </w:r>
    </w:p>
    <w:p w14:paraId="2E54350C" w14:textId="77777777" w:rsidR="003E14CE" w:rsidRDefault="003E14CE" w:rsidP="003E14C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24CFC8C" w14:textId="77777777" w:rsidR="003E14CE" w:rsidRPr="00E11155" w:rsidRDefault="003E14CE" w:rsidP="003E14C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</w:rPr>
        <w:t xml:space="preserve">Low-titer and high-titer viral preparations produced distinct tdTomato expression patterns across increasing virus doses </w:t>
      </w:r>
      <w:r w:rsidRPr="00E11155">
        <w:rPr>
          <w:rFonts w:cstheme="minorHAnsi"/>
          <w:b/>
          <w:bCs/>
          <w:color w:val="7030A0"/>
        </w:rPr>
        <w:t>[1]</w:t>
      </w:r>
      <w:r w:rsidRPr="00E11155">
        <w:rPr>
          <w:rFonts w:cstheme="minorHAnsi"/>
          <w:color w:val="7030A0"/>
        </w:rPr>
        <w:t>.</w:t>
      </w:r>
    </w:p>
    <w:p w14:paraId="393E4BE1" w14:textId="2051844B" w:rsidR="009C2C9D" w:rsidRDefault="003E14CE" w:rsidP="003E14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E14CE">
        <w:rPr>
          <w:rFonts w:cstheme="minorHAnsi"/>
        </w:rPr>
        <w:t xml:space="preserve">LAB MEDIA: Figure 4B,D. </w:t>
      </w:r>
      <w:r w:rsidRPr="00056472">
        <w:rPr>
          <w:rFonts w:cstheme="minorHAnsi"/>
          <w:i/>
          <w:iCs/>
          <w:color w:val="0000FF"/>
          <w:lang w:val="en-IN"/>
        </w:rPr>
        <w:t>Video editor: Emphasize all 4 stacked plots.</w:t>
      </w:r>
    </w:p>
    <w:p w14:paraId="63BD7BE5" w14:textId="77777777" w:rsidR="008D2B7D" w:rsidRPr="00056472" w:rsidRDefault="008D2B7D" w:rsidP="008D2B7D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BCA941D" w14:textId="5DF7180D" w:rsidR="007D0071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Proper placement of the glass microcapillary </w:t>
      </w:r>
      <w:r w:rsidR="00056472">
        <w:rPr>
          <w:rFonts w:cstheme="minorHAnsi"/>
          <w:color w:val="7030A0"/>
          <w:lang w:val="en-IN"/>
        </w:rPr>
        <w:t>enabled</w:t>
      </w:r>
      <w:r w:rsidRPr="00E11155">
        <w:rPr>
          <w:rFonts w:cstheme="minorHAnsi"/>
          <w:color w:val="7030A0"/>
          <w:lang w:val="en-IN"/>
        </w:rPr>
        <w:t xml:space="preserve"> access to the mammary duct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31EB3A82" w14:textId="29407D48" w:rsidR="00633A50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5A</w:t>
      </w:r>
      <w:r w:rsidR="007D0071">
        <w:rPr>
          <w:rFonts w:cstheme="minorHAnsi"/>
          <w:lang w:val="en-IN"/>
        </w:rPr>
        <w:t xml:space="preserve">. </w:t>
      </w:r>
      <w:r w:rsidR="007D0071" w:rsidRPr="00056472">
        <w:rPr>
          <w:rFonts w:cstheme="minorHAnsi"/>
          <w:i/>
          <w:iCs/>
          <w:color w:val="0000FF"/>
          <w:lang w:val="en-IN"/>
        </w:rPr>
        <w:t>Video editor: Circle and highlight the glass needle and the small opening.</w:t>
      </w:r>
    </w:p>
    <w:p w14:paraId="4FAF4E9A" w14:textId="77777777" w:rsidR="007D0071" w:rsidRPr="00633A50" w:rsidRDefault="007D0071" w:rsidP="007D007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1E243F0" w14:textId="45AB2CFF" w:rsidR="007D0071" w:rsidRPr="00E11155" w:rsidRDefault="00056472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56472">
        <w:rPr>
          <w:rFonts w:cstheme="minorHAnsi"/>
          <w:color w:val="7030A0"/>
        </w:rPr>
        <w:t>Successful injections showed uniform spreading of Fast Green dye throughout the ductal tree</w:t>
      </w:r>
      <w:r>
        <w:rPr>
          <w:rFonts w:cstheme="minorHAnsi"/>
          <w:color w:val="7030A0"/>
        </w:rPr>
        <w:t xml:space="preserve"> </w:t>
      </w:r>
      <w:r w:rsidRPr="00056472">
        <w:rPr>
          <w:rFonts w:cstheme="minorHAnsi"/>
          <w:b/>
          <w:bCs/>
          <w:color w:val="7030A0"/>
        </w:rPr>
        <w:t>[1]</w:t>
      </w:r>
      <w:r w:rsidRPr="00056472">
        <w:rPr>
          <w:rFonts w:cstheme="minorHAnsi"/>
          <w:color w:val="7030A0"/>
        </w:rPr>
        <w:t>, whereas failed injections showed dye pooling beneath the nipple</w:t>
      </w:r>
      <w:r>
        <w:rPr>
          <w:rFonts w:cstheme="minorHAnsi"/>
          <w:color w:val="7030A0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A8C2D24" w14:textId="55D90FAD" w:rsidR="007D0071" w:rsidRPr="00056472" w:rsidRDefault="00633A50" w:rsidP="00C8720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6F89">
        <w:rPr>
          <w:rFonts w:cstheme="minorHAnsi"/>
          <w:lang w:val="en-IN"/>
        </w:rPr>
        <w:lastRenderedPageBreak/>
        <w:t xml:space="preserve">LAB MEDIA: Figure 5B.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36F89" w:rsidRPr="00056472">
        <w:rPr>
          <w:rFonts w:cstheme="minorHAnsi"/>
          <w:i/>
          <w:iCs/>
          <w:color w:val="0000FF"/>
          <w:lang w:val="en-IN"/>
        </w:rPr>
        <w:t>Emphasize the blue coloured second image.</w:t>
      </w:r>
    </w:p>
    <w:p w14:paraId="404E5E4E" w14:textId="6B5C0C0B" w:rsidR="007D0071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5C. </w:t>
      </w:r>
      <w:r w:rsidRPr="00056472">
        <w:rPr>
          <w:rFonts w:cstheme="minorHAnsi"/>
          <w:i/>
          <w:iCs/>
          <w:color w:val="0000FF"/>
          <w:lang w:val="en-IN"/>
        </w:rPr>
        <w:t>Video editor: Highlight the concentrated pool of green dye</w:t>
      </w:r>
      <w:r w:rsidR="00636F89" w:rsidRPr="00056472">
        <w:rPr>
          <w:rFonts w:cstheme="minorHAnsi"/>
          <w:i/>
          <w:iCs/>
          <w:color w:val="0000FF"/>
          <w:lang w:val="en-IN"/>
        </w:rPr>
        <w:t>.</w:t>
      </w:r>
      <w:r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11A128F2" w14:textId="77777777" w:rsidR="007D0071" w:rsidRPr="00633A50" w:rsidRDefault="007D0071" w:rsidP="007D007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39EEF4" w14:textId="771163AC" w:rsidR="00636F89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Immunohistochemical staining confirmed epithelial cell infection</w:t>
      </w:r>
      <w:r>
        <w:rPr>
          <w:rFonts w:cstheme="minorHAnsi"/>
          <w:color w:val="7030A0"/>
        </w:rPr>
        <w:t xml:space="preserve">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>, and flow cytometry quantified luminal and basal epithelial cell infections.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2F2FF26E" w14:textId="71411C48" w:rsidR="00633A50" w:rsidRDefault="00633A50" w:rsidP="00636F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 xml:space="preserve">LAB MEDIA: Figure 5D.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brown </w:t>
      </w:r>
      <w:r w:rsidRPr="00056472">
        <w:rPr>
          <w:rFonts w:cstheme="minorHAnsi"/>
          <w:i/>
          <w:iCs/>
          <w:color w:val="0000FF"/>
          <w:lang w:val="en-IN"/>
        </w:rPr>
        <w:t xml:space="preserve">stained cells visible </w:t>
      </w:r>
      <w:r w:rsidR="00636F89" w:rsidRPr="00056472">
        <w:rPr>
          <w:rFonts w:cstheme="minorHAnsi"/>
          <w:i/>
          <w:iCs/>
          <w:color w:val="0000FF"/>
          <w:lang w:val="en-IN"/>
        </w:rPr>
        <w:t>in the image labeled Lv-RFP</w:t>
      </w:r>
      <w:r w:rsidR="00636F89">
        <w:rPr>
          <w:rFonts w:cstheme="minorHAnsi"/>
          <w:lang w:val="en-IN"/>
        </w:rPr>
        <w:t>.</w:t>
      </w:r>
    </w:p>
    <w:p w14:paraId="5D7421AD" w14:textId="23FAF6F1" w:rsidR="00633A50" w:rsidRPr="00056472" w:rsidRDefault="00633A50" w:rsidP="006126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5E.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126D9" w:rsidRPr="00056472">
        <w:rPr>
          <w:rFonts w:cstheme="minorHAnsi"/>
          <w:i/>
          <w:iCs/>
          <w:color w:val="0000FF"/>
          <w:lang w:val="en-IN"/>
        </w:rPr>
        <w:t>Emphasize the boxed area in all plots, along with the percentages displayed.</w:t>
      </w:r>
    </w:p>
    <w:p w14:paraId="213AD670" w14:textId="77777777" w:rsidR="006126D9" w:rsidRPr="00633A50" w:rsidRDefault="006126D9" w:rsidP="006126D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9F7D7FE" w14:textId="093723CF" w:rsidR="009260DF" w:rsidRPr="009260DF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PCR amplification of recovered genomic DNA yielded lentiviral-specific products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7A9F179" w14:textId="35F603AD" w:rsidR="006126D9" w:rsidRPr="00056472" w:rsidRDefault="00633A50" w:rsidP="00926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 xml:space="preserve">LAB MEDIA: Figure 6.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</w:t>
      </w:r>
      <w:r w:rsidR="006126D9" w:rsidRPr="00056472">
        <w:rPr>
          <w:rFonts w:cstheme="minorHAnsi"/>
          <w:i/>
          <w:iCs/>
          <w:color w:val="0000FF"/>
          <w:lang w:val="en-IN"/>
        </w:rPr>
        <w:t>the dark DNA bands at the positions labeled “430 bp pXPR502” and “300 bp pLKO”</w:t>
      </w:r>
    </w:p>
    <w:p w14:paraId="6685E8C0" w14:textId="77777777" w:rsidR="006126D9" w:rsidRPr="006126D9" w:rsidRDefault="006126D9" w:rsidP="006126D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7603437A" w14:textId="3A8C3149" w:rsidR="00C66837" w:rsidRPr="00E11155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Occasional non-specific amplification was observed in some CRISPR-A</w:t>
      </w:r>
      <w:r w:rsidR="00132DF5">
        <w:rPr>
          <w:rFonts w:cstheme="minorHAnsi"/>
          <w:color w:val="7030A0"/>
          <w:lang w:val="en-IN"/>
        </w:rPr>
        <w:t xml:space="preserve"> </w:t>
      </w:r>
      <w:r w:rsidR="00132DF5" w:rsidRPr="00132DF5">
        <w:rPr>
          <w:rFonts w:cstheme="minorHAnsi"/>
          <w:i/>
          <w:iCs/>
          <w:color w:val="EE0000"/>
          <w:lang w:val="en-IN"/>
        </w:rPr>
        <w:t>(</w:t>
      </w:r>
      <w:r w:rsidR="00132DF5" w:rsidRPr="00132DF5">
        <w:rPr>
          <w:rFonts w:cstheme="minorHAnsi"/>
          <w:i/>
          <w:iCs/>
          <w:color w:val="EE0000"/>
        </w:rPr>
        <w:t>CRIS-per-A)</w:t>
      </w:r>
      <w:r w:rsidRPr="00E11155">
        <w:rPr>
          <w:rFonts w:cstheme="minorHAnsi"/>
          <w:color w:val="7030A0"/>
          <w:lang w:val="en-IN"/>
        </w:rPr>
        <w:t xml:space="preserve"> samples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8D2B7D" w:rsidRPr="008D2B7D">
        <w:rPr>
          <w:rFonts w:cstheme="minorHAnsi"/>
          <w:color w:val="7030A0"/>
        </w:rPr>
        <w:t>although strong expected bands indicated</w:t>
      </w:r>
      <w:r w:rsidR="008D2B7D">
        <w:rPr>
          <w:rFonts w:cstheme="minorHAnsi"/>
          <w:color w:val="7030A0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successful library recovery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2D2868" w14:textId="77777777" w:rsidR="00C66837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>LAB MEDIA: Figure 6</w:t>
      </w:r>
      <w:r w:rsidR="00C66837">
        <w:rPr>
          <w:rFonts w:cstheme="minorHAnsi"/>
          <w:lang w:val="en-IN"/>
        </w:rPr>
        <w:t>A</w:t>
      </w:r>
      <w:r w:rsidRPr="006126D9">
        <w:rPr>
          <w:rFonts w:cstheme="minorHAnsi"/>
          <w:lang w:val="en-IN"/>
        </w:rPr>
        <w:t xml:space="preserve">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faint upper band above the main DNA band in the lane labeled A. </w:t>
      </w:r>
    </w:p>
    <w:p w14:paraId="7995B5C8" w14:textId="784F493A" w:rsidR="00633A50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66837">
        <w:rPr>
          <w:rFonts w:cstheme="minorHAnsi"/>
          <w:lang w:val="en-IN"/>
        </w:rPr>
        <w:t>LAB MEDIA: Figure 6</w:t>
      </w:r>
      <w:r w:rsidR="00C66837">
        <w:rPr>
          <w:rFonts w:cstheme="minorHAnsi"/>
          <w:lang w:val="en-IN"/>
        </w:rPr>
        <w:t>A,</w:t>
      </w:r>
      <w:r w:rsidRPr="00C66837">
        <w:rPr>
          <w:rFonts w:cstheme="minorHAnsi"/>
          <w:lang w:val="en-IN"/>
        </w:rPr>
        <w:t xml:space="preserve">B.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strong lower band at the positions labeled 430 bp pXPR502 and 300 bp pLKO </w:t>
      </w:r>
    </w:p>
    <w:p w14:paraId="21807C46" w14:textId="77777777" w:rsidR="00C66837" w:rsidRDefault="00C66837" w:rsidP="00C668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D781A51" w14:textId="05A84218" w:rsidR="00C66837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 xml:space="preserve">Quality-controlled libraries showed even </w:t>
      </w:r>
      <w:r w:rsidR="00213D74">
        <w:rPr>
          <w:rFonts w:cstheme="minorHAnsi"/>
          <w:color w:val="7030A0"/>
        </w:rPr>
        <w:t xml:space="preserve">representation of guide RNAs, with only </w:t>
      </w:r>
      <w:r>
        <w:rPr>
          <w:rFonts w:cstheme="minorHAnsi"/>
          <w:color w:val="7030A0"/>
        </w:rPr>
        <w:t xml:space="preserve">a </w:t>
      </w:r>
      <w:r w:rsidRPr="008D2B7D">
        <w:rPr>
          <w:rFonts w:cstheme="minorHAnsi"/>
          <w:color w:val="7030A0"/>
        </w:rPr>
        <w:t>few missing guides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 w:rsidR="00C66837" w:rsidRPr="00E11155">
        <w:rPr>
          <w:rFonts w:cstheme="minorHAnsi"/>
          <w:b/>
          <w:bCs/>
          <w:color w:val="7030A0"/>
          <w:lang w:val="en-IN"/>
        </w:rPr>
        <w:t>1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CD242A3" w14:textId="58FD5DDB" w:rsidR="00A9740A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>LAB MEDIA: Figure 7B</w:t>
      </w:r>
    </w:p>
    <w:p w14:paraId="1210DA34" w14:textId="77777777" w:rsidR="00A9740A" w:rsidRDefault="00A9740A" w:rsidP="00A9740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E670688" w14:textId="77777777" w:rsidR="00E11155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Sequencing of individual clonal tumors often revealed clonal enrichment of a single gRNA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which could be classified as a screen hit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17E9E3" w14:textId="77777777" w:rsidR="00E11155" w:rsidRPr="00056472" w:rsidRDefault="00633A50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E11155" w:rsidRPr="00056472">
        <w:rPr>
          <w:rFonts w:cstheme="minorHAnsi"/>
          <w:i/>
          <w:iCs/>
          <w:color w:val="0000FF"/>
          <w:lang w:val="en-IN"/>
        </w:rPr>
        <w:t xml:space="preserve">Emphasize the dotted line rising up at 1000 in the “Clonal Tumor” plot </w:t>
      </w:r>
    </w:p>
    <w:p w14:paraId="3AC21DAB" w14:textId="1CCA220F" w:rsidR="00E11155" w:rsidRPr="00056472" w:rsidRDefault="00E11155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signal marked “Hit” in the “Clonal Tumor” plot </w:t>
      </w:r>
    </w:p>
    <w:p w14:paraId="00E4DD89" w14:textId="3E7F5C61" w:rsidR="00AD3B41" w:rsidRDefault="00AD3B41" w:rsidP="00012B08">
      <w:pPr>
        <w:rPr>
          <w:rFonts w:eastAsia="Times New Roman" w:cstheme="minorHAnsi"/>
        </w:rPr>
      </w:pPr>
    </w:p>
    <w:p w14:paraId="0B0AD32F" w14:textId="77777777" w:rsidR="00D621CC" w:rsidRDefault="00D621CC" w:rsidP="00012B08">
      <w:pPr>
        <w:rPr>
          <w:rFonts w:eastAsia="Times New Roman" w:cstheme="minorHAnsi"/>
        </w:rPr>
      </w:pPr>
    </w:p>
    <w:p w14:paraId="74729348" w14:textId="2FAB340D" w:rsidR="00D621CC" w:rsidRDefault="00D621CC" w:rsidP="00012B08">
      <w:pPr>
        <w:rPr>
          <w:rFonts w:eastAsia="Times New Roman" w:cstheme="minorHAnsi"/>
          <w:b/>
          <w:bCs/>
        </w:rPr>
      </w:pPr>
      <w:r w:rsidRPr="00D621CC">
        <w:rPr>
          <w:rFonts w:eastAsia="Times New Roman" w:cstheme="minorHAnsi"/>
          <w:b/>
          <w:bCs/>
        </w:rPr>
        <w:t>Pronunciation guides:</w:t>
      </w:r>
    </w:p>
    <w:p w14:paraId="31B7C855" w14:textId="77777777" w:rsidR="00D621CC" w:rsidRDefault="00D621CC" w:rsidP="00012B08">
      <w:pPr>
        <w:rPr>
          <w:rFonts w:eastAsia="Times New Roman" w:cstheme="minorHAnsi"/>
          <w:b/>
          <w:bCs/>
        </w:rPr>
      </w:pPr>
    </w:p>
    <w:p w14:paraId="3A6838BC" w14:textId="2B7B24FC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Microcapillary</w:t>
      </w:r>
      <w:r w:rsidRPr="00D621CC">
        <w:rPr>
          <w:rFonts w:eastAsia="Times New Roman" w:cstheme="minorHAnsi"/>
          <w:lang w:val="en-IN"/>
        </w:rPr>
        <w:br/>
        <w:t>Pronunciation link: https://www.howtopronounce.com/microcapillary</w:t>
      </w:r>
      <w:r w:rsidRPr="00D621CC">
        <w:rPr>
          <w:rFonts w:eastAsia="Times New Roman" w:cstheme="minorHAnsi"/>
          <w:lang w:val="en-IN"/>
        </w:rPr>
        <w:br/>
        <w:t>IPA: /ˌmaɪkroʊˈkæpəˌleri/</w:t>
      </w:r>
      <w:r w:rsidRPr="00D621CC">
        <w:rPr>
          <w:rFonts w:eastAsia="Times New Roman" w:cstheme="minorHAnsi"/>
          <w:lang w:val="en-IN"/>
        </w:rPr>
        <w:br/>
        <w:t xml:space="preserve">Phonetic Spelling: my·kroh·kap·uh·lair·ee </w:t>
      </w:r>
    </w:p>
    <w:p w14:paraId="4B5563E8" w14:textId="29F551D4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Intraductal</w:t>
      </w:r>
      <w:r w:rsidRPr="00D621CC">
        <w:rPr>
          <w:rFonts w:eastAsia="Times New Roman" w:cstheme="minorHAnsi"/>
          <w:lang w:val="en-IN"/>
        </w:rPr>
        <w:br/>
        <w:t>Pronunciation link: https://www.howtopronounce.com/intraductal</w:t>
      </w:r>
      <w:r w:rsidRPr="00D621CC">
        <w:rPr>
          <w:rFonts w:eastAsia="Times New Roman" w:cstheme="minorHAnsi"/>
          <w:lang w:val="en-IN"/>
        </w:rPr>
        <w:br/>
      </w:r>
      <w:r w:rsidRPr="00D621CC">
        <w:rPr>
          <w:rFonts w:eastAsia="Times New Roman" w:cstheme="minorHAnsi"/>
          <w:lang w:val="en-IN"/>
        </w:rPr>
        <w:lastRenderedPageBreak/>
        <w:t>IPA: /ˌɪntrəˈdʌktəl/</w:t>
      </w:r>
      <w:r w:rsidRPr="00D621CC">
        <w:rPr>
          <w:rFonts w:eastAsia="Times New Roman" w:cstheme="minorHAnsi"/>
          <w:lang w:val="en-IN"/>
        </w:rPr>
        <w:br/>
        <w:t xml:space="preserve">Phonetic Spelling: in·truh·duhk·tuhl </w:t>
      </w:r>
    </w:p>
    <w:p w14:paraId="25E68C6E" w14:textId="5066BE16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Lentiviral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https://www.howtopronounce.com/lentiviral</w:t>
        </w:r>
      </w:hyperlink>
      <w:r w:rsidRPr="00D621CC">
        <w:rPr>
          <w:rFonts w:eastAsia="Times New Roman" w:cstheme="minorHAnsi"/>
          <w:lang w:val="en-IN"/>
        </w:rPr>
        <w:br/>
        <w:t>IPA: /ˌlɛntiˈvaɪrəl/</w:t>
      </w:r>
      <w:r w:rsidRPr="00D621CC">
        <w:rPr>
          <w:rFonts w:eastAsia="Times New Roman" w:cstheme="minorHAnsi"/>
          <w:lang w:val="en-IN"/>
        </w:rPr>
        <w:br/>
        <w:t xml:space="preserve">Phonetic Spelling: len·tee·vy·ruhl </w:t>
      </w:r>
    </w:p>
    <w:p w14:paraId="18A626F0" w14:textId="12CCCDD9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Plaque-forming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https://www.merriam-webster.com/dictionary/plaque</w:t>
        </w:r>
      </w:hyperlink>
      <w:r w:rsidRPr="00D621CC">
        <w:rPr>
          <w:rFonts w:eastAsia="Times New Roman" w:cstheme="minorHAnsi"/>
          <w:lang w:val="en-IN"/>
        </w:rPr>
        <w:br/>
        <w:t>IPA: /plæk ˈfɔːrmɪŋ/</w:t>
      </w:r>
      <w:r w:rsidRPr="00D621CC">
        <w:rPr>
          <w:rFonts w:eastAsia="Times New Roman" w:cstheme="minorHAnsi"/>
          <w:lang w:val="en-IN"/>
        </w:rPr>
        <w:br/>
        <w:t xml:space="preserve">Phonetic Spelling: plak·for·ming </w:t>
      </w:r>
    </w:p>
    <w:p w14:paraId="7211EF33" w14:textId="2BE70885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Ophthalmic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https://www.merriam-webster.com/dictionary/ophthalmic</w:t>
        </w:r>
      </w:hyperlink>
      <w:r w:rsidRPr="00D621CC">
        <w:rPr>
          <w:rFonts w:eastAsia="Times New Roman" w:cstheme="minorHAnsi"/>
          <w:lang w:val="en-IN"/>
        </w:rPr>
        <w:br/>
        <w:t>IPA: /ɑfˈθælmɪk/</w:t>
      </w:r>
      <w:r w:rsidRPr="00D621CC">
        <w:rPr>
          <w:rFonts w:eastAsia="Times New Roman" w:cstheme="minorHAnsi"/>
          <w:lang w:val="en-IN"/>
        </w:rPr>
        <w:br/>
        <w:t xml:space="preserve">Phonetic Spelling: off·thal·mik </w:t>
      </w:r>
    </w:p>
    <w:p w14:paraId="3512758F" w14:textId="35CF19D6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Corneal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https://www.merriam-webster.com/dictionary/corneal</w:t>
        </w:r>
      </w:hyperlink>
      <w:r w:rsidRPr="00D621CC">
        <w:rPr>
          <w:rFonts w:eastAsia="Times New Roman" w:cstheme="minorHAnsi"/>
          <w:lang w:val="en-IN"/>
        </w:rPr>
        <w:br/>
        <w:t>IPA: /ˈkɔːrniəl/</w:t>
      </w:r>
      <w:r w:rsidRPr="00D621CC">
        <w:rPr>
          <w:rFonts w:eastAsia="Times New Roman" w:cstheme="minorHAnsi"/>
          <w:lang w:val="en-IN"/>
        </w:rPr>
        <w:br/>
        <w:t xml:space="preserve">Phonetic Spelling: kor·nee·uhl </w:t>
      </w:r>
    </w:p>
    <w:p w14:paraId="2034B682" w14:textId="4E7711A9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Isoflurane</w:t>
      </w:r>
      <w:r w:rsidRPr="00D621CC">
        <w:rPr>
          <w:rFonts w:eastAsia="Times New Roman" w:cstheme="minorHAnsi"/>
          <w:lang w:val="en-IN"/>
        </w:rPr>
        <w:br/>
        <w:t>Pronunciation link: https://www.merriam-webster.com/medical/isoflurane</w:t>
      </w:r>
      <w:r w:rsidRPr="00D621CC">
        <w:rPr>
          <w:rFonts w:eastAsia="Times New Roman" w:cstheme="minorHAnsi"/>
          <w:lang w:val="en-IN"/>
        </w:rPr>
        <w:br/>
        <w:t>IPA: /ˌaɪsoʊˈflʊreɪn/</w:t>
      </w:r>
      <w:r w:rsidRPr="00D621CC">
        <w:rPr>
          <w:rFonts w:eastAsia="Times New Roman" w:cstheme="minorHAnsi"/>
          <w:lang w:val="en-IN"/>
        </w:rPr>
        <w:br/>
        <w:t xml:space="preserve">Phonetic Spelling: eye·soh·floor·ayn </w:t>
      </w:r>
    </w:p>
    <w:p w14:paraId="214A5E9D" w14:textId="1A51BBC3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Depilatory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https://www.merriam-webster.com/dictionary/depilatory</w:t>
        </w:r>
      </w:hyperlink>
      <w:r w:rsidRPr="00D621CC">
        <w:rPr>
          <w:rFonts w:eastAsia="Times New Roman" w:cstheme="minorHAnsi"/>
          <w:lang w:val="en-IN"/>
        </w:rPr>
        <w:br/>
        <w:t>IPA: /dɪˈpɪləˌtɔːri/</w:t>
      </w:r>
      <w:r w:rsidRPr="00D621CC">
        <w:rPr>
          <w:rFonts w:eastAsia="Times New Roman" w:cstheme="minorHAnsi"/>
          <w:lang w:val="en-IN"/>
        </w:rPr>
        <w:br/>
        <w:t xml:space="preserve">Phonetic Spelling: dih·pih·luh·tor·ee </w:t>
      </w:r>
    </w:p>
    <w:p w14:paraId="3D1C6827" w14:textId="1FE8084B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Thoracic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https://www.merriam-webster.com/dictionary/thoracic</w:t>
        </w:r>
      </w:hyperlink>
      <w:r w:rsidRPr="00D621CC">
        <w:rPr>
          <w:rFonts w:eastAsia="Times New Roman" w:cstheme="minorHAnsi"/>
          <w:lang w:val="en-IN"/>
        </w:rPr>
        <w:br/>
        <w:t>IPA: /θəˈræsɪk/</w:t>
      </w:r>
      <w:r w:rsidRPr="00D621CC">
        <w:rPr>
          <w:rFonts w:eastAsia="Times New Roman" w:cstheme="minorHAnsi"/>
          <w:lang w:val="en-IN"/>
        </w:rPr>
        <w:br/>
        <w:t xml:space="preserve">Phonetic Spelling: thuh·ra·sik </w:t>
      </w:r>
    </w:p>
    <w:p w14:paraId="45283B94" w14:textId="53EA8071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Isopropyl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https://www.merriam-webster.com/dictionary/isopropyl</w:t>
        </w:r>
      </w:hyperlink>
      <w:r w:rsidRPr="00D621CC">
        <w:rPr>
          <w:rFonts w:eastAsia="Times New Roman" w:cstheme="minorHAnsi"/>
          <w:lang w:val="en-IN"/>
        </w:rPr>
        <w:br/>
        <w:t>IPA: /ˌaɪsəˈproʊpəl/</w:t>
      </w:r>
      <w:r w:rsidRPr="00D621CC">
        <w:rPr>
          <w:rFonts w:eastAsia="Times New Roman" w:cstheme="minorHAnsi"/>
          <w:lang w:val="en-IN"/>
        </w:rPr>
        <w:br/>
        <w:t xml:space="preserve">Phonetic Spelling: eye·suh·proh·puhl </w:t>
      </w:r>
    </w:p>
    <w:p w14:paraId="43CB6B62" w14:textId="50CA1DE4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Anesthesia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https://www.merriam-webster.com/dictionary/anesthesia</w:t>
        </w:r>
      </w:hyperlink>
      <w:r w:rsidRPr="00D621CC">
        <w:rPr>
          <w:rFonts w:eastAsia="Times New Roman" w:cstheme="minorHAnsi"/>
          <w:lang w:val="en-IN"/>
        </w:rPr>
        <w:br/>
        <w:t>IPA: /ˌænəsˈθiːʒə/</w:t>
      </w:r>
      <w:r w:rsidRPr="00D621CC">
        <w:rPr>
          <w:rFonts w:eastAsia="Times New Roman" w:cstheme="minorHAnsi"/>
          <w:lang w:val="en-IN"/>
        </w:rPr>
        <w:br/>
        <w:t xml:space="preserve">Phonetic Spelling: an·uhs·thee·zhuh </w:t>
      </w:r>
    </w:p>
    <w:p w14:paraId="6DE36E0F" w14:textId="72801A74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Ambulatory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https://www.merriam-webster.com/dictionary/ambulatory</w:t>
        </w:r>
      </w:hyperlink>
      <w:r w:rsidRPr="00D621CC">
        <w:rPr>
          <w:rFonts w:eastAsia="Times New Roman" w:cstheme="minorHAnsi"/>
          <w:lang w:val="en-IN"/>
        </w:rPr>
        <w:br/>
        <w:t>IPA: /ˈæmbjələˌtɔːri/</w:t>
      </w:r>
      <w:r w:rsidRPr="00D621CC">
        <w:rPr>
          <w:rFonts w:eastAsia="Times New Roman" w:cstheme="minorHAnsi"/>
          <w:lang w:val="en-IN"/>
        </w:rPr>
        <w:br/>
        <w:t xml:space="preserve">Phonetic Spelling: am·byuh·luh·tor·ee </w:t>
      </w:r>
    </w:p>
    <w:p w14:paraId="49021F06" w14:textId="287649CA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lastRenderedPageBreak/>
        <w:t>Euthanizing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https://www.merriam-webster.com/dictionary/euthanize</w:t>
        </w:r>
      </w:hyperlink>
      <w:r w:rsidRPr="00D621CC">
        <w:rPr>
          <w:rFonts w:eastAsia="Times New Roman" w:cstheme="minorHAnsi"/>
          <w:lang w:val="en-IN"/>
        </w:rPr>
        <w:br/>
        <w:t>IPA: /ˈjuːθəˌnaɪz/</w:t>
      </w:r>
      <w:r w:rsidRPr="00D621CC">
        <w:rPr>
          <w:rFonts w:eastAsia="Times New Roman" w:cstheme="minorHAnsi"/>
          <w:lang w:val="en-IN"/>
        </w:rPr>
        <w:br/>
        <w:t xml:space="preserve">Phonetic Spelling: yoo·thuh·nyz </w:t>
      </w:r>
    </w:p>
    <w:p w14:paraId="716D0078" w14:textId="60FD47B3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Plasmids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https://www.merriam-webster.com/dictionary/plasmid</w:t>
        </w:r>
      </w:hyperlink>
      <w:r w:rsidRPr="00D621CC">
        <w:rPr>
          <w:rFonts w:eastAsia="Times New Roman" w:cstheme="minorHAnsi"/>
          <w:lang w:val="en-IN"/>
        </w:rPr>
        <w:br/>
        <w:t>IPA: /ˈplæzmɪd/</w:t>
      </w:r>
      <w:r w:rsidRPr="00D621CC">
        <w:rPr>
          <w:rFonts w:eastAsia="Times New Roman" w:cstheme="minorHAnsi"/>
          <w:lang w:val="en-IN"/>
        </w:rPr>
        <w:br/>
        <w:t xml:space="preserve">Phonetic Spelling: plaz·mid </w:t>
      </w:r>
    </w:p>
    <w:p w14:paraId="7DB7ECE2" w14:textId="69C5A9FC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sgRNA</w:t>
      </w:r>
      <w:r w:rsidRPr="00D621CC">
        <w:rPr>
          <w:rFonts w:eastAsia="Times New Roman" w:cstheme="minorHAnsi"/>
          <w:lang w:val="en-IN"/>
        </w:rPr>
        <w:br/>
        <w:t>Pronunciation link: https://www.howtopronounce.com/sgrna</w:t>
      </w:r>
      <w:r w:rsidRPr="00D621CC">
        <w:rPr>
          <w:rFonts w:eastAsia="Times New Roman" w:cstheme="minorHAnsi"/>
          <w:lang w:val="en-IN"/>
        </w:rPr>
        <w:br/>
        <w:t>IPA: /ˌɛs.dʒiː.ɑːr.ɛnˈeɪ/</w:t>
      </w:r>
      <w:r w:rsidRPr="00D621CC">
        <w:rPr>
          <w:rFonts w:eastAsia="Times New Roman" w:cstheme="minorHAnsi"/>
          <w:lang w:val="en-IN"/>
        </w:rPr>
        <w:br/>
        <w:t xml:space="preserve">Phonetic Spelling: ess·gee·ar·en·ay </w:t>
      </w:r>
    </w:p>
    <w:p w14:paraId="14078C85" w14:textId="48C42823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dgRNA</w:t>
      </w:r>
      <w:r w:rsidRPr="00D621CC">
        <w:rPr>
          <w:rFonts w:eastAsia="Times New Roman" w:cstheme="minorHAnsi"/>
          <w:lang w:val="en-IN"/>
        </w:rPr>
        <w:br/>
        <w:t>Pronunciation link: https://www.howtopronounce.com/dgrna</w:t>
      </w:r>
      <w:r w:rsidRPr="00D621CC">
        <w:rPr>
          <w:rFonts w:eastAsia="Times New Roman" w:cstheme="minorHAnsi"/>
          <w:lang w:val="en-IN"/>
        </w:rPr>
        <w:br/>
        <w:t>IPA: /ˌdiː.dʒiː.ɑːr.ɛnˈeɪ/</w:t>
      </w:r>
      <w:r w:rsidRPr="00D621CC">
        <w:rPr>
          <w:rFonts w:eastAsia="Times New Roman" w:cstheme="minorHAnsi"/>
          <w:lang w:val="en-IN"/>
        </w:rPr>
        <w:br/>
        <w:t xml:space="preserve">Phonetic Spelling: dee·gee·ar·en·ay </w:t>
      </w:r>
    </w:p>
    <w:p w14:paraId="00A68BE2" w14:textId="5477A4FF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Collagenase</w:t>
      </w:r>
      <w:r w:rsidRPr="00D621CC">
        <w:rPr>
          <w:rFonts w:eastAsia="Times New Roman" w:cstheme="minorHAnsi"/>
          <w:lang w:val="en-IN"/>
        </w:rPr>
        <w:br/>
        <w:t>Pronunciation link: https://www.merriam-webster.com/medical/collagenase</w:t>
      </w:r>
      <w:r w:rsidRPr="00D621CC">
        <w:rPr>
          <w:rFonts w:eastAsia="Times New Roman" w:cstheme="minorHAnsi"/>
          <w:lang w:val="en-IN"/>
        </w:rPr>
        <w:br/>
        <w:t>IPA: /kəˈlædʒəˌneɪs/</w:t>
      </w:r>
      <w:r w:rsidRPr="00D621CC">
        <w:rPr>
          <w:rFonts w:eastAsia="Times New Roman" w:cstheme="minorHAnsi"/>
          <w:lang w:val="en-IN"/>
        </w:rPr>
        <w:br/>
        <w:t xml:space="preserve">Phonetic Spelling: kuh·la·juh·nays </w:t>
      </w:r>
    </w:p>
    <w:p w14:paraId="10510E1C" w14:textId="68289EFF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Hyaluronidase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https://www.merriam-webster.com/medical/hyaluronidase</w:t>
        </w:r>
      </w:hyperlink>
      <w:r w:rsidRPr="00D621CC">
        <w:rPr>
          <w:rFonts w:eastAsia="Times New Roman" w:cstheme="minorHAnsi"/>
          <w:lang w:val="en-IN"/>
        </w:rPr>
        <w:br/>
        <w:t>IPA: /haɪəˌlʊrəˈnaɪˌdeɪs/</w:t>
      </w:r>
      <w:r w:rsidRPr="00D621CC">
        <w:rPr>
          <w:rFonts w:eastAsia="Times New Roman" w:cstheme="minorHAnsi"/>
          <w:lang w:val="en-IN"/>
        </w:rPr>
        <w:br/>
        <w:t xml:space="preserve">Phonetic Spelling: hy·uh·lur·uh·nye·days </w:t>
      </w:r>
    </w:p>
    <w:p w14:paraId="0A103A31" w14:textId="037470B0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Epicult-B</w:t>
      </w:r>
      <w:r w:rsidRPr="00D621CC">
        <w:rPr>
          <w:rFonts w:eastAsia="Times New Roman" w:cstheme="minorHAnsi"/>
          <w:lang w:val="en-IN"/>
        </w:rPr>
        <w:br/>
        <w:t>Pronunciation link: No confirmed link found</w:t>
      </w:r>
      <w:r w:rsidRPr="00D621CC">
        <w:rPr>
          <w:rFonts w:eastAsia="Times New Roman" w:cstheme="minorHAnsi"/>
          <w:lang w:val="en-IN"/>
        </w:rPr>
        <w:br/>
        <w:t>IPA: /ˈepɪˌkʌlt biː/</w:t>
      </w:r>
      <w:r w:rsidRPr="00D621CC">
        <w:rPr>
          <w:rFonts w:eastAsia="Times New Roman" w:cstheme="minorHAnsi"/>
          <w:lang w:val="en-IN"/>
        </w:rPr>
        <w:br/>
        <w:t xml:space="preserve">Phonetic Spelling: eh·pih·cult·bee </w:t>
      </w:r>
    </w:p>
    <w:p w14:paraId="3E40753C" w14:textId="5D19150B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Scalpel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https://www.merriam-webster.com/dictionary/scalpel</w:t>
        </w:r>
      </w:hyperlink>
      <w:r w:rsidRPr="00D621CC">
        <w:rPr>
          <w:rFonts w:eastAsia="Times New Roman" w:cstheme="minorHAnsi"/>
          <w:lang w:val="en-IN"/>
        </w:rPr>
        <w:br/>
        <w:t>IPA: /ˈskælpəl/</w:t>
      </w:r>
      <w:r w:rsidRPr="00D621CC">
        <w:rPr>
          <w:rFonts w:eastAsia="Times New Roman" w:cstheme="minorHAnsi"/>
          <w:lang w:val="en-IN"/>
        </w:rPr>
        <w:br/>
        <w:t xml:space="preserve">Phonetic Spelling: skal·puhl </w:t>
      </w:r>
    </w:p>
    <w:p w14:paraId="6F6D39F2" w14:textId="3B49367D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CRISPR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https://www.merriam-webster.com/dictionary/CRISPR</w:t>
        </w:r>
      </w:hyperlink>
      <w:r w:rsidRPr="00D621CC">
        <w:rPr>
          <w:rFonts w:eastAsia="Times New Roman" w:cstheme="minorHAnsi"/>
          <w:lang w:val="en-IN"/>
        </w:rPr>
        <w:br/>
        <w:t>IPA: /ˈkrɪspər/</w:t>
      </w:r>
      <w:r w:rsidRPr="00D621CC">
        <w:rPr>
          <w:rFonts w:eastAsia="Times New Roman" w:cstheme="minorHAnsi"/>
          <w:lang w:val="en-IN"/>
        </w:rPr>
        <w:br/>
        <w:t xml:space="preserve">Phonetic Spelling: kris·pur </w:t>
      </w:r>
    </w:p>
    <w:p w14:paraId="4C54EC14" w14:textId="4F5B76B5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Oligonucleotide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https://www.merriam-webster.com/medical/oligonucleotide</w:t>
        </w:r>
      </w:hyperlink>
      <w:r w:rsidRPr="00D621CC">
        <w:rPr>
          <w:rFonts w:eastAsia="Times New Roman" w:cstheme="minorHAnsi"/>
          <w:lang w:val="en-IN"/>
        </w:rPr>
        <w:br/>
        <w:t>IPA: /ˌɑːlɪɡoʊˈnuːkliəˌtaɪd/</w:t>
      </w:r>
      <w:r w:rsidRPr="00D621CC">
        <w:rPr>
          <w:rFonts w:eastAsia="Times New Roman" w:cstheme="minorHAnsi"/>
          <w:lang w:val="en-IN"/>
        </w:rPr>
        <w:br/>
        <w:t xml:space="preserve">Phonetic Spelling: ol·ih·goh·noo·klee·uh·tyde </w:t>
      </w:r>
    </w:p>
    <w:p w14:paraId="00003254" w14:textId="7D299456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tdTomato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https://www.howtopronounce.com/tdtomato</w:t>
        </w:r>
      </w:hyperlink>
      <w:r w:rsidRPr="00D621CC">
        <w:rPr>
          <w:rFonts w:eastAsia="Times New Roman" w:cstheme="minorHAnsi"/>
          <w:lang w:val="en-IN"/>
        </w:rPr>
        <w:br/>
      </w:r>
      <w:r w:rsidRPr="00D621CC">
        <w:rPr>
          <w:rFonts w:eastAsia="Times New Roman" w:cstheme="minorHAnsi"/>
          <w:lang w:val="en-IN"/>
        </w:rPr>
        <w:lastRenderedPageBreak/>
        <w:t>IPA: /ˌtiː.diː.təˈmeɪtoʊ/</w:t>
      </w:r>
      <w:r w:rsidRPr="00D621CC">
        <w:rPr>
          <w:rFonts w:eastAsia="Times New Roman" w:cstheme="minorHAnsi"/>
          <w:lang w:val="en-IN"/>
        </w:rPr>
        <w:br/>
        <w:t xml:space="preserve">Phonetic Spelling: tee·dee·tuh·may·toh </w:t>
      </w:r>
    </w:p>
    <w:p w14:paraId="22976FCC" w14:textId="62BAE112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Immunohistochemical</w:t>
      </w:r>
      <w:r w:rsidRPr="00D621CC">
        <w:rPr>
          <w:rFonts w:eastAsia="Times New Roman" w:cstheme="minorHAnsi"/>
          <w:lang w:val="en-IN"/>
        </w:rPr>
        <w:br/>
        <w:t>Pronunciation link: https://www.merriam-webster.com/medical/immunohistochemistry</w:t>
      </w:r>
      <w:r w:rsidRPr="00D621CC">
        <w:rPr>
          <w:rFonts w:eastAsia="Times New Roman" w:cstheme="minorHAnsi"/>
          <w:lang w:val="en-IN"/>
        </w:rPr>
        <w:br/>
        <w:t>IPA: /ɪˌmjuːnoʊˌhɪstoʊˈkɛmɪkəl/</w:t>
      </w:r>
      <w:r w:rsidRPr="00D621CC">
        <w:rPr>
          <w:rFonts w:eastAsia="Times New Roman" w:cstheme="minorHAnsi"/>
          <w:lang w:val="en-IN"/>
        </w:rPr>
        <w:br/>
        <w:t xml:space="preserve">Phonetic Spelling: ih·myoo·noh·his·toh·keh·mih·kuhl </w:t>
      </w:r>
    </w:p>
    <w:p w14:paraId="26A8B031" w14:textId="6486AB87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Epithelial</w:t>
      </w:r>
      <w:r w:rsidRPr="00D621CC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D621CC">
          <w:rPr>
            <w:rStyle w:val="Hyperlink"/>
            <w:rFonts w:eastAsia="Times New Roman" w:cstheme="minorHAnsi"/>
            <w:lang w:val="en-IN"/>
          </w:rPr>
          <w:t>https://www.merriam-webster.com/dictionary/epithelial</w:t>
        </w:r>
      </w:hyperlink>
      <w:r w:rsidRPr="00D621CC">
        <w:rPr>
          <w:rFonts w:eastAsia="Times New Roman" w:cstheme="minorHAnsi"/>
          <w:lang w:val="en-IN"/>
        </w:rPr>
        <w:br/>
        <w:t>IPA: /ˌepəˈθiːliəl/</w:t>
      </w:r>
      <w:r w:rsidRPr="00D621CC">
        <w:rPr>
          <w:rFonts w:eastAsia="Times New Roman" w:cstheme="minorHAnsi"/>
          <w:lang w:val="en-IN"/>
        </w:rPr>
        <w:br/>
        <w:t xml:space="preserve">Phonetic Spelling: eh·puh·thee·lee·uhl </w:t>
      </w:r>
    </w:p>
    <w:p w14:paraId="307C0937" w14:textId="0E45D72E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Flow cytometry</w:t>
      </w:r>
      <w:r w:rsidRPr="00D621CC">
        <w:rPr>
          <w:rFonts w:eastAsia="Times New Roman" w:cstheme="minorHAnsi"/>
          <w:lang w:val="en-IN"/>
        </w:rPr>
        <w:br/>
        <w:t>Pronunciation link: https://www.merriam-webster.com/medical/flow%20cytometry</w:t>
      </w:r>
      <w:r w:rsidRPr="00D621CC">
        <w:rPr>
          <w:rFonts w:eastAsia="Times New Roman" w:cstheme="minorHAnsi"/>
          <w:lang w:val="en-IN"/>
        </w:rPr>
        <w:br/>
        <w:t>IPA: /floʊ saɪˈtɑːmətri/</w:t>
      </w:r>
      <w:r w:rsidRPr="00D621CC">
        <w:rPr>
          <w:rFonts w:eastAsia="Times New Roman" w:cstheme="minorHAnsi"/>
          <w:lang w:val="en-IN"/>
        </w:rPr>
        <w:br/>
        <w:t xml:space="preserve">Phonetic Spelling: floh sy·taa·muh·tree </w:t>
      </w:r>
    </w:p>
    <w:p w14:paraId="217A4C6A" w14:textId="0419CD3C" w:rsidR="00D621CC" w:rsidRPr="00D621CC" w:rsidRDefault="00D621CC" w:rsidP="00D621CC">
      <w:pPr>
        <w:pStyle w:val="ListParagraph"/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D621CC">
        <w:rPr>
          <w:rFonts w:eastAsia="Times New Roman" w:cstheme="minorHAnsi"/>
          <w:lang w:val="en-IN"/>
        </w:rPr>
        <w:t>Lentiviral-specific</w:t>
      </w:r>
      <w:r w:rsidRPr="00D621CC">
        <w:rPr>
          <w:rFonts w:eastAsia="Times New Roman" w:cstheme="minorHAnsi"/>
          <w:lang w:val="en-IN"/>
        </w:rPr>
        <w:br/>
        <w:t>Pronunciation link: No confirmed link found</w:t>
      </w:r>
      <w:r w:rsidRPr="00D621CC">
        <w:rPr>
          <w:rFonts w:eastAsia="Times New Roman" w:cstheme="minorHAnsi"/>
          <w:lang w:val="en-IN"/>
        </w:rPr>
        <w:br/>
        <w:t>IPA: /ˌlɛntiˈvaɪrəl spəˈsɪfɪk/</w:t>
      </w:r>
      <w:r w:rsidRPr="00D621CC">
        <w:rPr>
          <w:rFonts w:eastAsia="Times New Roman" w:cstheme="minorHAnsi"/>
          <w:lang w:val="en-IN"/>
        </w:rPr>
        <w:br/>
        <w:t xml:space="preserve">Phonetic Spelling: len·tee·vy·ruhl spuh·sih·fik </w:t>
      </w:r>
    </w:p>
    <w:sectPr w:rsidR="00D621CC" w:rsidRPr="00D621CC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3653" w14:textId="77777777" w:rsidR="008B6FA4" w:rsidRDefault="008B6FA4">
      <w:r>
        <w:separator/>
      </w:r>
    </w:p>
    <w:p w14:paraId="70A8E7D7" w14:textId="77777777" w:rsidR="008B6FA4" w:rsidRDefault="008B6FA4"/>
  </w:endnote>
  <w:endnote w:type="continuationSeparator" w:id="0">
    <w:p w14:paraId="2DAE6586" w14:textId="77777777" w:rsidR="008B6FA4" w:rsidRDefault="008B6FA4">
      <w:r>
        <w:continuationSeparator/>
      </w:r>
    </w:p>
    <w:p w14:paraId="16799329" w14:textId="77777777" w:rsidR="008B6FA4" w:rsidRDefault="008B6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C4586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25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E01FA">
      <w:rPr>
        <w:rFonts w:cstheme="minorHAnsi"/>
      </w:rPr>
      <w:t xml:space="preserve">                                                      May 15, 2026</w:t>
    </w:r>
    <w:r w:rsidR="005E01F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25E18" w14:textId="77777777" w:rsidR="008B6FA4" w:rsidRDefault="008B6FA4">
      <w:r>
        <w:separator/>
      </w:r>
    </w:p>
    <w:p w14:paraId="69907E2E" w14:textId="77777777" w:rsidR="008B6FA4" w:rsidRDefault="008B6FA4"/>
  </w:footnote>
  <w:footnote w:type="continuationSeparator" w:id="0">
    <w:p w14:paraId="75DD4EA3" w14:textId="77777777" w:rsidR="008B6FA4" w:rsidRDefault="008B6FA4">
      <w:r>
        <w:continuationSeparator/>
      </w:r>
    </w:p>
    <w:p w14:paraId="461EA705" w14:textId="77777777" w:rsidR="008B6FA4" w:rsidRDefault="008B6F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16010C" w:rsidR="00336C61" w:rsidRPr="006D3AC7" w:rsidRDefault="00336C61" w:rsidP="005E01F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1FA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</w:t>
    </w:r>
    <w:r w:rsidR="005E01FA">
      <w:rPr>
        <w:rFonts w:cstheme="minorHAnsi"/>
        <w:b/>
        <w:noProof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3C60EC"/>
    <w:multiLevelType w:val="multilevel"/>
    <w:tmpl w:val="30E8902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CA40D5"/>
    <w:multiLevelType w:val="hybridMultilevel"/>
    <w:tmpl w:val="13AE6900"/>
    <w:lvl w:ilvl="0" w:tplc="4040693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7A1F99"/>
    <w:multiLevelType w:val="multilevel"/>
    <w:tmpl w:val="EAA2EE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7623F9E"/>
    <w:multiLevelType w:val="hybridMultilevel"/>
    <w:tmpl w:val="B71EA940"/>
    <w:lvl w:ilvl="0" w:tplc="B112AD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BEE98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D04F4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3EAD4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52E39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32FBB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94DB2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CAC75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8629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9DB7A05"/>
    <w:multiLevelType w:val="hybridMultilevel"/>
    <w:tmpl w:val="E0F6DA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9C7A5A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2"/>
  </w:num>
  <w:num w:numId="5" w16cid:durableId="209999702">
    <w:abstractNumId w:val="14"/>
  </w:num>
  <w:num w:numId="6" w16cid:durableId="1459685572">
    <w:abstractNumId w:val="35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7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1410544046">
    <w:abstractNumId w:val="17"/>
  </w:num>
  <w:num w:numId="46" w16cid:durableId="561795733">
    <w:abstractNumId w:val="27"/>
  </w:num>
  <w:num w:numId="47" w16cid:durableId="318189496">
    <w:abstractNumId w:val="12"/>
  </w:num>
  <w:num w:numId="48" w16cid:durableId="1282803392">
    <w:abstractNumId w:val="16"/>
  </w:num>
  <w:num w:numId="49" w16cid:durableId="602420886">
    <w:abstractNumId w:val="36"/>
  </w:num>
  <w:num w:numId="50" w16cid:durableId="46277572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A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C0"/>
    <w:rsid w:val="00037828"/>
    <w:rsid w:val="0004142D"/>
    <w:rsid w:val="00043807"/>
    <w:rsid w:val="00045112"/>
    <w:rsid w:val="00046241"/>
    <w:rsid w:val="00055137"/>
    <w:rsid w:val="00056472"/>
    <w:rsid w:val="00074929"/>
    <w:rsid w:val="00083792"/>
    <w:rsid w:val="00085F90"/>
    <w:rsid w:val="0008613B"/>
    <w:rsid w:val="00090BAC"/>
    <w:rsid w:val="0009624C"/>
    <w:rsid w:val="00097CC2"/>
    <w:rsid w:val="000A1BE7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B0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DF5"/>
    <w:rsid w:val="0013319E"/>
    <w:rsid w:val="001331E3"/>
    <w:rsid w:val="001334A2"/>
    <w:rsid w:val="00135714"/>
    <w:rsid w:val="00137B72"/>
    <w:rsid w:val="00142D32"/>
    <w:rsid w:val="00143557"/>
    <w:rsid w:val="00145B5C"/>
    <w:rsid w:val="001469E6"/>
    <w:rsid w:val="00151824"/>
    <w:rsid w:val="001528A5"/>
    <w:rsid w:val="00162D51"/>
    <w:rsid w:val="0016471F"/>
    <w:rsid w:val="00170908"/>
    <w:rsid w:val="0017527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028"/>
    <w:rsid w:val="001B5C46"/>
    <w:rsid w:val="001C3C85"/>
    <w:rsid w:val="001C5DB5"/>
    <w:rsid w:val="001C7BBC"/>
    <w:rsid w:val="001D621E"/>
    <w:rsid w:val="001D66A5"/>
    <w:rsid w:val="001D705B"/>
    <w:rsid w:val="001D744C"/>
    <w:rsid w:val="001E2225"/>
    <w:rsid w:val="001E230F"/>
    <w:rsid w:val="001E52A3"/>
    <w:rsid w:val="001F0890"/>
    <w:rsid w:val="001F615E"/>
    <w:rsid w:val="00202510"/>
    <w:rsid w:val="00213D7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D70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472"/>
    <w:rsid w:val="0030618C"/>
    <w:rsid w:val="00311FBF"/>
    <w:rsid w:val="003138D4"/>
    <w:rsid w:val="00316CA1"/>
    <w:rsid w:val="003176C4"/>
    <w:rsid w:val="00320715"/>
    <w:rsid w:val="003222C3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9F6"/>
    <w:rsid w:val="00342D7B"/>
    <w:rsid w:val="0034684D"/>
    <w:rsid w:val="00347FE0"/>
    <w:rsid w:val="003513A5"/>
    <w:rsid w:val="00354758"/>
    <w:rsid w:val="00355D9B"/>
    <w:rsid w:val="00357FB7"/>
    <w:rsid w:val="0036229B"/>
    <w:rsid w:val="00363153"/>
    <w:rsid w:val="00364249"/>
    <w:rsid w:val="00367172"/>
    <w:rsid w:val="003672FC"/>
    <w:rsid w:val="003754A7"/>
    <w:rsid w:val="00384BC6"/>
    <w:rsid w:val="0038502C"/>
    <w:rsid w:val="00386777"/>
    <w:rsid w:val="00395684"/>
    <w:rsid w:val="0039612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4C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00E"/>
    <w:rsid w:val="00426350"/>
    <w:rsid w:val="00440FFA"/>
    <w:rsid w:val="00441918"/>
    <w:rsid w:val="004425EC"/>
    <w:rsid w:val="00443E8B"/>
    <w:rsid w:val="00450B27"/>
    <w:rsid w:val="00453116"/>
    <w:rsid w:val="00453BDE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A3E"/>
    <w:rsid w:val="0048283A"/>
    <w:rsid w:val="00482D4C"/>
    <w:rsid w:val="00483E1B"/>
    <w:rsid w:val="00491B01"/>
    <w:rsid w:val="00493A57"/>
    <w:rsid w:val="00495959"/>
    <w:rsid w:val="004A72BD"/>
    <w:rsid w:val="004B3A52"/>
    <w:rsid w:val="004C1095"/>
    <w:rsid w:val="004C1906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4D9F"/>
    <w:rsid w:val="00597C5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7D"/>
    <w:rsid w:val="005D0E9C"/>
    <w:rsid w:val="005D0EFA"/>
    <w:rsid w:val="005D0F8B"/>
    <w:rsid w:val="005D2CA3"/>
    <w:rsid w:val="005D783F"/>
    <w:rsid w:val="005E01FA"/>
    <w:rsid w:val="005E27DD"/>
    <w:rsid w:val="005E2B7E"/>
    <w:rsid w:val="005E5F20"/>
    <w:rsid w:val="005F0509"/>
    <w:rsid w:val="005F18A3"/>
    <w:rsid w:val="005F1ADF"/>
    <w:rsid w:val="00604177"/>
    <w:rsid w:val="006126D9"/>
    <w:rsid w:val="006137EC"/>
    <w:rsid w:val="00622BE8"/>
    <w:rsid w:val="00626AF2"/>
    <w:rsid w:val="00633A50"/>
    <w:rsid w:val="006346FE"/>
    <w:rsid w:val="00636F8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1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655"/>
    <w:rsid w:val="006A6324"/>
    <w:rsid w:val="006B205A"/>
    <w:rsid w:val="006B2573"/>
    <w:rsid w:val="006B41A9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0F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020"/>
    <w:rsid w:val="007514E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61F"/>
    <w:rsid w:val="007A149A"/>
    <w:rsid w:val="007A4E1D"/>
    <w:rsid w:val="007B0FBB"/>
    <w:rsid w:val="007B3E0E"/>
    <w:rsid w:val="007B43D3"/>
    <w:rsid w:val="007B72C5"/>
    <w:rsid w:val="007D0071"/>
    <w:rsid w:val="007D4222"/>
    <w:rsid w:val="007D61A8"/>
    <w:rsid w:val="007E5FD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A0D"/>
    <w:rsid w:val="00831E2A"/>
    <w:rsid w:val="00831FBF"/>
    <w:rsid w:val="00832FA5"/>
    <w:rsid w:val="00833C0A"/>
    <w:rsid w:val="0083566C"/>
    <w:rsid w:val="00836659"/>
    <w:rsid w:val="008373A7"/>
    <w:rsid w:val="0084031F"/>
    <w:rsid w:val="008459FC"/>
    <w:rsid w:val="00846915"/>
    <w:rsid w:val="008512A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77F1F"/>
    <w:rsid w:val="0088113B"/>
    <w:rsid w:val="008A0177"/>
    <w:rsid w:val="008A413E"/>
    <w:rsid w:val="008A7A3E"/>
    <w:rsid w:val="008B1D48"/>
    <w:rsid w:val="008B6FA4"/>
    <w:rsid w:val="008C0B6B"/>
    <w:rsid w:val="008C642C"/>
    <w:rsid w:val="008D0E4A"/>
    <w:rsid w:val="008D2A6A"/>
    <w:rsid w:val="008D2B7D"/>
    <w:rsid w:val="008D52FB"/>
    <w:rsid w:val="008D5443"/>
    <w:rsid w:val="008D58EC"/>
    <w:rsid w:val="008E0107"/>
    <w:rsid w:val="008E12F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0DF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B42"/>
    <w:rsid w:val="009809C5"/>
    <w:rsid w:val="00985868"/>
    <w:rsid w:val="00985F44"/>
    <w:rsid w:val="00985FE6"/>
    <w:rsid w:val="00987081"/>
    <w:rsid w:val="00992857"/>
    <w:rsid w:val="00993FB0"/>
    <w:rsid w:val="009950BE"/>
    <w:rsid w:val="00996CF2"/>
    <w:rsid w:val="00997611"/>
    <w:rsid w:val="009A0E7C"/>
    <w:rsid w:val="009A138B"/>
    <w:rsid w:val="009A2C33"/>
    <w:rsid w:val="009A3CBD"/>
    <w:rsid w:val="009B2183"/>
    <w:rsid w:val="009B36D9"/>
    <w:rsid w:val="009B3807"/>
    <w:rsid w:val="009B4EE3"/>
    <w:rsid w:val="009B671E"/>
    <w:rsid w:val="009C041E"/>
    <w:rsid w:val="009C2062"/>
    <w:rsid w:val="009C2C9D"/>
    <w:rsid w:val="009C6CA4"/>
    <w:rsid w:val="009C7B9A"/>
    <w:rsid w:val="009D21B9"/>
    <w:rsid w:val="009D299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40A"/>
    <w:rsid w:val="00AA132F"/>
    <w:rsid w:val="00AA2236"/>
    <w:rsid w:val="00AB3338"/>
    <w:rsid w:val="00AC16C3"/>
    <w:rsid w:val="00AC4231"/>
    <w:rsid w:val="00AC597A"/>
    <w:rsid w:val="00AC5EF4"/>
    <w:rsid w:val="00AC63FC"/>
    <w:rsid w:val="00AC7B3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7E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B66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9DB"/>
    <w:rsid w:val="00C34F4C"/>
    <w:rsid w:val="00C428F1"/>
    <w:rsid w:val="00C50118"/>
    <w:rsid w:val="00C602B2"/>
    <w:rsid w:val="00C668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090"/>
    <w:rsid w:val="00C90658"/>
    <w:rsid w:val="00C91C0D"/>
    <w:rsid w:val="00C9250E"/>
    <w:rsid w:val="00C931BB"/>
    <w:rsid w:val="00C96FC6"/>
    <w:rsid w:val="00C97B11"/>
    <w:rsid w:val="00CA7BBB"/>
    <w:rsid w:val="00CB039A"/>
    <w:rsid w:val="00CB0B79"/>
    <w:rsid w:val="00CB5DE5"/>
    <w:rsid w:val="00CC056B"/>
    <w:rsid w:val="00CC0C58"/>
    <w:rsid w:val="00CC1850"/>
    <w:rsid w:val="00CC29BF"/>
    <w:rsid w:val="00CC52BE"/>
    <w:rsid w:val="00CD0D5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DB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1C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EE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07A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15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285"/>
    <w:rsid w:val="00E8076C"/>
    <w:rsid w:val="00E86466"/>
    <w:rsid w:val="00E86E4B"/>
    <w:rsid w:val="00E87DA4"/>
    <w:rsid w:val="00EA15F6"/>
    <w:rsid w:val="00EA20E5"/>
    <w:rsid w:val="00EA21BE"/>
    <w:rsid w:val="00EA2756"/>
    <w:rsid w:val="00EA341C"/>
    <w:rsid w:val="00EA4B94"/>
    <w:rsid w:val="00EA60D4"/>
    <w:rsid w:val="00EB7FB3"/>
    <w:rsid w:val="00EC098C"/>
    <w:rsid w:val="00EC3783"/>
    <w:rsid w:val="00EC3C46"/>
    <w:rsid w:val="00EC3DA7"/>
    <w:rsid w:val="00EC69FF"/>
    <w:rsid w:val="00ED00F1"/>
    <w:rsid w:val="00ED23F4"/>
    <w:rsid w:val="00ED2FBA"/>
    <w:rsid w:val="00ED592D"/>
    <w:rsid w:val="00ED6438"/>
    <w:rsid w:val="00ED6A80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89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A0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7600"/>
    <w:rsid w:val="00FC5752"/>
    <w:rsid w:val="00FD00B1"/>
    <w:rsid w:val="00FD1045"/>
    <w:rsid w:val="00FD1497"/>
    <w:rsid w:val="00FE059A"/>
    <w:rsid w:val="00FF25E5"/>
    <w:rsid w:val="00FF335E"/>
    <w:rsid w:val="00FF34BC"/>
    <w:rsid w:val="00FF582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453BD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lentiviral" TargetMode="External"/><Relationship Id="rId18" Type="http://schemas.openxmlformats.org/officeDocument/2006/relationships/hyperlink" Target="https://www.merriam-webster.com/dictionary/thoracic" TargetMode="External"/><Relationship Id="rId26" Type="http://schemas.openxmlformats.org/officeDocument/2006/relationships/hyperlink" Target="https://www.merriam-webster.com/dictionary/CRISP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ambulatory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chramek@lunenfeld.ca" TargetMode="External"/><Relationship Id="rId17" Type="http://schemas.openxmlformats.org/officeDocument/2006/relationships/hyperlink" Target="https://www.merriam-webster.com/dictionary/depilatory" TargetMode="External"/><Relationship Id="rId25" Type="http://schemas.openxmlformats.org/officeDocument/2006/relationships/hyperlink" Target="https://www.merriam-webster.com/dictionary/scalpe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orneal" TargetMode="External"/><Relationship Id="rId20" Type="http://schemas.openxmlformats.org/officeDocument/2006/relationships/hyperlink" Target="https://www.merriam-webster.com/dictionary/anesthesia" TargetMode="External"/><Relationship Id="rId29" Type="http://schemas.openxmlformats.org/officeDocument/2006/relationships/hyperlink" Target="https://www.merriam-webster.com/dictionary/epithelia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alid.alzahrani@utoronto.ca" TargetMode="External"/><Relationship Id="rId24" Type="http://schemas.openxmlformats.org/officeDocument/2006/relationships/hyperlink" Target="https://www.merriam-webster.com/medical/hyaluronidas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ophthalmic" TargetMode="External"/><Relationship Id="rId23" Type="http://schemas.openxmlformats.org/officeDocument/2006/relationships/hyperlink" Target="https://www.merriam-webster.com/dictionary/plasmid" TargetMode="External"/><Relationship Id="rId28" Type="http://schemas.openxmlformats.org/officeDocument/2006/relationships/hyperlink" Target="https://www.howtopronounce.com/tdtomato" TargetMode="External"/><Relationship Id="rId10" Type="http://schemas.openxmlformats.org/officeDocument/2006/relationships/hyperlink" Target="mailto:schramek@lunenfeld.ca" TargetMode="External"/><Relationship Id="rId19" Type="http://schemas.openxmlformats.org/officeDocument/2006/relationships/hyperlink" Target="https://www.merriam-webster.com/dictionary/isopropy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halid.alzahrani@utoronto.ca" TargetMode="External"/><Relationship Id="rId14" Type="http://schemas.openxmlformats.org/officeDocument/2006/relationships/hyperlink" Target="https://www.merriam-webster.com/dictionary/plaque" TargetMode="External"/><Relationship Id="rId22" Type="http://schemas.openxmlformats.org/officeDocument/2006/relationships/hyperlink" Target="https://www.merriam-webster.com/dictionary/euthanize" TargetMode="External"/><Relationship Id="rId27" Type="http://schemas.openxmlformats.org/officeDocument/2006/relationships/hyperlink" Target="https://www.merriam-webster.com/medical/oligonucleotide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69012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4BF2-73F6-4572-B45E-AA549F1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14</Pages>
  <Words>3299</Words>
  <Characters>18809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18</cp:revision>
  <dcterms:created xsi:type="dcterms:W3CDTF">2026-05-14T17:25:00Z</dcterms:created>
  <dcterms:modified xsi:type="dcterms:W3CDTF">2026-05-28T18:17:00Z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