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534B2ECF" w:rsidR="006E4797" w:rsidRPr="00BE1038" w:rsidRDefault="002E5834" w:rsidP="004D7C16">
      <w:pPr>
        <w:pBdr>
          <w:top w:val="nil"/>
          <w:left w:val="nil"/>
          <w:bottom w:val="nil"/>
          <w:right w:val="nil"/>
          <w:between w:val="nil"/>
        </w:pBdr>
      </w:pPr>
      <w:r w:rsidRPr="00BE1038">
        <w:rPr>
          <w:b/>
        </w:rPr>
        <w:t>TITLE:</w:t>
      </w:r>
      <w:r w:rsidRPr="00BE1038">
        <w:t xml:space="preserve"> </w:t>
      </w:r>
    </w:p>
    <w:p w14:paraId="59AAC127" w14:textId="2388115E" w:rsidR="006E4797" w:rsidRPr="00BE1038" w:rsidRDefault="002E5834" w:rsidP="004D7C16">
      <w:r w:rsidRPr="00BE1038">
        <w:t xml:space="preserve">Parallel </w:t>
      </w:r>
      <w:r w:rsidRPr="00BE1038">
        <w:rPr>
          <w:i/>
          <w:iCs/>
        </w:rPr>
        <w:t xml:space="preserve">In Vivo </w:t>
      </w:r>
      <w:r w:rsidRPr="00BE1038">
        <w:t>Screening of Gene Knockout and Activation in the Mouse Mammary Glan</w:t>
      </w:r>
      <w:r w:rsidR="00EF3520">
        <w:t>d</w:t>
      </w:r>
    </w:p>
    <w:p w14:paraId="06C0C87E" w14:textId="77777777" w:rsidR="006E4797" w:rsidRPr="00BE1038" w:rsidRDefault="006E4797" w:rsidP="004D7C16">
      <w:pPr>
        <w:rPr>
          <w:b/>
        </w:rPr>
      </w:pPr>
    </w:p>
    <w:p w14:paraId="2CD8481E" w14:textId="3CA83292" w:rsidR="006E4797" w:rsidRPr="00BE1038" w:rsidRDefault="002E5834" w:rsidP="004D7C16">
      <w:r w:rsidRPr="00BE1038">
        <w:rPr>
          <w:b/>
        </w:rPr>
        <w:t xml:space="preserve">AUTHORS AND AFFILIATIONS: </w:t>
      </w:r>
    </w:p>
    <w:p w14:paraId="00535F2C" w14:textId="362E2245" w:rsidR="006E4797" w:rsidRPr="00BE1038" w:rsidRDefault="002E5834" w:rsidP="004D7C16">
      <w:r w:rsidRPr="00BE1038">
        <w:t xml:space="preserve">Ellen R. </w:t>
      </w:r>
      <w:proofErr w:type="gramStart"/>
      <w:r w:rsidRPr="00BE1038">
        <w:t>Langille</w:t>
      </w:r>
      <w:r w:rsidRPr="00BE1038">
        <w:rPr>
          <w:vertAlign w:val="superscript"/>
        </w:rPr>
        <w:t>1</w:t>
      </w:r>
      <w:r w:rsidR="00757EF0" w:rsidRPr="00BE1038">
        <w:rPr>
          <w:vertAlign w:val="superscript"/>
        </w:rPr>
        <w:t>#</w:t>
      </w:r>
      <w:r w:rsidR="00B511C3" w:rsidRPr="00BE1038">
        <w:t>,</w:t>
      </w:r>
      <w:proofErr w:type="gramEnd"/>
      <w:r w:rsidR="00B511C3" w:rsidRPr="00BE1038">
        <w:t xml:space="preserve"> </w:t>
      </w:r>
      <w:r w:rsidR="00397742" w:rsidRPr="00BE1038">
        <w:t>Khalid N. Al-Zahrani</w:t>
      </w:r>
      <w:r w:rsidR="00397742" w:rsidRPr="00BE1038">
        <w:rPr>
          <w:vertAlign w:val="superscript"/>
        </w:rPr>
        <w:t>2,</w:t>
      </w:r>
      <w:proofErr w:type="gramStart"/>
      <w:r w:rsidR="00397742" w:rsidRPr="00BE1038">
        <w:rPr>
          <w:vertAlign w:val="superscript"/>
        </w:rPr>
        <w:t>3#*</w:t>
      </w:r>
      <w:proofErr w:type="gramEnd"/>
      <w:r w:rsidR="00397742" w:rsidRPr="00BE1038">
        <w:t xml:space="preserve">, </w:t>
      </w:r>
      <w:r w:rsidR="00736506" w:rsidRPr="00BE1038">
        <w:t>Jocelyn Nurtanto</w:t>
      </w:r>
      <w:r w:rsidR="00751CE1" w:rsidRPr="00BE1038">
        <w:rPr>
          <w:vertAlign w:val="superscript"/>
        </w:rPr>
        <w:t>1,2</w:t>
      </w:r>
      <w:r w:rsidR="00736506" w:rsidRPr="00BE1038">
        <w:t xml:space="preserve">, </w:t>
      </w:r>
      <w:proofErr w:type="spellStart"/>
      <w:r w:rsidR="00751CE1" w:rsidRPr="00BE1038">
        <w:t>Yeojin</w:t>
      </w:r>
      <w:proofErr w:type="spellEnd"/>
      <w:r w:rsidR="00751CE1" w:rsidRPr="00BE1038">
        <w:t xml:space="preserve"> Lee</w:t>
      </w:r>
      <w:r w:rsidR="00751CE1" w:rsidRPr="00BE1038">
        <w:rPr>
          <w:vertAlign w:val="superscript"/>
        </w:rPr>
        <w:t>1</w:t>
      </w:r>
      <w:r w:rsidR="00751CE1" w:rsidRPr="00BE1038">
        <w:t xml:space="preserve">, </w:t>
      </w:r>
      <w:r w:rsidR="00CC7B16" w:rsidRPr="00BE1038">
        <w:t>Cynthia H. Chiu</w:t>
      </w:r>
      <w:r w:rsidR="00CC7B16" w:rsidRPr="00BE1038">
        <w:rPr>
          <w:vertAlign w:val="superscript"/>
        </w:rPr>
        <w:t>1</w:t>
      </w:r>
      <w:r w:rsidR="00CC7B16" w:rsidRPr="00BE1038">
        <w:t xml:space="preserve">, </w:t>
      </w:r>
      <w:r w:rsidRPr="00BE1038">
        <w:t>Daniel Schramek</w:t>
      </w:r>
      <w:r w:rsidRPr="00BE1038">
        <w:rPr>
          <w:vertAlign w:val="superscript"/>
        </w:rPr>
        <w:t>1,2*</w:t>
      </w:r>
    </w:p>
    <w:p w14:paraId="6E49D4AD" w14:textId="77777777" w:rsidR="007E72EF" w:rsidRPr="00BE1038" w:rsidRDefault="007E72EF" w:rsidP="004D7C16"/>
    <w:p w14:paraId="3D4F9EC5" w14:textId="22E57BB2" w:rsidR="007E72EF" w:rsidRPr="00BE1038" w:rsidRDefault="002E5834" w:rsidP="004D7C16">
      <w:r w:rsidRPr="00BE1038">
        <w:rPr>
          <w:vertAlign w:val="superscript"/>
        </w:rPr>
        <w:t>1</w:t>
      </w:r>
      <w:r w:rsidR="00870B1D" w:rsidRPr="00BE1038">
        <w:t>Centre for Molecular and Systems Biology, Lunenfeld-Tanenbaum Research Institute, Mount Sinai Hospital, Toronto, Ontario, Canada.</w:t>
      </w:r>
    </w:p>
    <w:p w14:paraId="4CEEEA55" w14:textId="58C73234" w:rsidR="00870B1D" w:rsidRPr="00BE1038" w:rsidRDefault="002E5834" w:rsidP="004D7C16">
      <w:r w:rsidRPr="00BE1038">
        <w:rPr>
          <w:vertAlign w:val="superscript"/>
        </w:rPr>
        <w:t>2</w:t>
      </w:r>
      <w:r w:rsidR="00F7591D" w:rsidRPr="00BE1038">
        <w:t>Department of Molecular Genetics, University of Toronto, Toronto, Ontario, Canada.</w:t>
      </w:r>
    </w:p>
    <w:p w14:paraId="32A9B02C" w14:textId="6CDDED39" w:rsidR="00F7591D" w:rsidRPr="00BE1038" w:rsidRDefault="002E5834" w:rsidP="004D7C16">
      <w:r w:rsidRPr="00BE1038">
        <w:rPr>
          <w:vertAlign w:val="superscript"/>
        </w:rPr>
        <w:t>3</w:t>
      </w:r>
      <w:r w:rsidRPr="00BE1038">
        <w:t>Donnelly Centre for Cellular and Biomolecular Research, University of Toronto, Toronto, Ontario, Canada.</w:t>
      </w:r>
    </w:p>
    <w:p w14:paraId="499719B9" w14:textId="77777777" w:rsidR="00F7591D" w:rsidRPr="00BE1038" w:rsidRDefault="00F7591D" w:rsidP="004D7C16"/>
    <w:p w14:paraId="3351626E" w14:textId="75A92276" w:rsidR="003576BF" w:rsidRPr="00BE1038" w:rsidRDefault="002E5834" w:rsidP="004D7C16">
      <w:r w:rsidRPr="00BE1038">
        <w:rPr>
          <w:vertAlign w:val="superscript"/>
        </w:rPr>
        <w:t xml:space="preserve"># </w:t>
      </w:r>
      <w:r w:rsidRPr="00BE1038">
        <w:t>These authors contributed equally.</w:t>
      </w:r>
    </w:p>
    <w:p w14:paraId="7B90995A" w14:textId="742C3C7D" w:rsidR="00F7591D" w:rsidRPr="00BE1038" w:rsidRDefault="002E5834" w:rsidP="004D7C16">
      <w:r w:rsidRPr="00BE1038">
        <w:rPr>
          <w:vertAlign w:val="superscript"/>
        </w:rPr>
        <w:t>*</w:t>
      </w:r>
      <w:r w:rsidRPr="00BE1038">
        <w:t xml:space="preserve"> </w:t>
      </w:r>
      <w:r w:rsidR="000D7DFD" w:rsidRPr="00BE1038">
        <w:t>Correspondence</w:t>
      </w:r>
      <w:r w:rsidRPr="00BE1038">
        <w:t xml:space="preserve"> and requests for </w:t>
      </w:r>
      <w:r w:rsidR="000D7DFD" w:rsidRPr="00BE1038">
        <w:t>materials</w:t>
      </w:r>
      <w:r w:rsidRPr="00BE1038">
        <w:t xml:space="preserve"> should be addressed to:</w:t>
      </w:r>
    </w:p>
    <w:p w14:paraId="4F38230E" w14:textId="77777777" w:rsidR="00F7591D" w:rsidRPr="00BE1038" w:rsidRDefault="00F7591D" w:rsidP="004D7C16"/>
    <w:p w14:paraId="09B3DC01" w14:textId="329A4142" w:rsidR="000A1970" w:rsidRPr="00BE1038" w:rsidRDefault="002E5834" w:rsidP="004D7C16">
      <w:r w:rsidRPr="00BE1038">
        <w:t>Email addresses of the co-authors:</w:t>
      </w:r>
    </w:p>
    <w:p w14:paraId="6C23CBD4" w14:textId="54B7CAAB" w:rsidR="000A1970" w:rsidRPr="00587D05" w:rsidRDefault="002E5834" w:rsidP="004D7C16">
      <w:pPr>
        <w:rPr>
          <w:lang w:val="fr-FR"/>
          <w:rPrChange w:id="0" w:author="Ellen Langille" w:date="2026-04-24T15:47:00Z" w16du:dateUtc="2026-04-24T19:47:00Z">
            <w:rPr/>
          </w:rPrChange>
        </w:rPr>
      </w:pPr>
      <w:r w:rsidRPr="00587D05">
        <w:rPr>
          <w:lang w:val="fr-FR"/>
          <w:rPrChange w:id="1" w:author="Ellen Langille" w:date="2026-04-24T15:47:00Z" w16du:dateUtc="2026-04-24T19:47:00Z">
            <w:rPr/>
          </w:rPrChange>
        </w:rPr>
        <w:t>Ellen R. Langille</w:t>
      </w:r>
      <w:r w:rsidR="00B455F8" w:rsidRPr="00587D05">
        <w:rPr>
          <w:lang w:val="fr-FR"/>
          <w:rPrChange w:id="2" w:author="Ellen Langille" w:date="2026-04-24T15:47:00Z" w16du:dateUtc="2026-04-24T19:47:00Z">
            <w:rPr/>
          </w:rPrChange>
        </w:rPr>
        <w:tab/>
      </w:r>
      <w:r w:rsidR="00B455F8" w:rsidRPr="00587D05">
        <w:rPr>
          <w:lang w:val="fr-FR"/>
          <w:rPrChange w:id="3" w:author="Ellen Langille" w:date="2026-04-24T15:47:00Z" w16du:dateUtc="2026-04-24T19:47:00Z">
            <w:rPr/>
          </w:rPrChange>
        </w:rPr>
        <w:tab/>
        <w:t>(</w:t>
      </w:r>
      <w:r w:rsidR="00867D40" w:rsidRPr="00587D05">
        <w:rPr>
          <w:lang w:val="fr-FR"/>
          <w:rPrChange w:id="4" w:author="Ellen Langille" w:date="2026-04-24T15:47:00Z" w16du:dateUtc="2026-04-24T19:47:00Z">
            <w:rPr/>
          </w:rPrChange>
        </w:rPr>
        <w:t>elangille@lunenfeld.ca</w:t>
      </w:r>
      <w:r w:rsidR="00B455F8" w:rsidRPr="00587D05">
        <w:rPr>
          <w:lang w:val="fr-FR"/>
          <w:rPrChange w:id="5" w:author="Ellen Langille" w:date="2026-04-24T15:47:00Z" w16du:dateUtc="2026-04-24T19:47:00Z">
            <w:rPr/>
          </w:rPrChange>
        </w:rPr>
        <w:t>)</w:t>
      </w:r>
    </w:p>
    <w:p w14:paraId="58DCF6B1" w14:textId="78CA20BB" w:rsidR="000A1970" w:rsidRPr="00BE1038" w:rsidRDefault="002E5834" w:rsidP="004D7C16">
      <w:r w:rsidRPr="00BE1038">
        <w:t>Jocelyn Nurtanto</w:t>
      </w:r>
      <w:r w:rsidR="00B455F8" w:rsidRPr="00BE1038">
        <w:tab/>
      </w:r>
      <w:r w:rsidR="00B455F8" w:rsidRPr="00BE1038">
        <w:tab/>
        <w:t>(jnurtanto@lunenfeld.ca)</w:t>
      </w:r>
    </w:p>
    <w:p w14:paraId="754B638E" w14:textId="00DE98AB" w:rsidR="000A1970" w:rsidRPr="00BE1038" w:rsidRDefault="002E5834" w:rsidP="004D7C16">
      <w:proofErr w:type="spellStart"/>
      <w:r w:rsidRPr="00BE1038">
        <w:t>Yeojin</w:t>
      </w:r>
      <w:proofErr w:type="spellEnd"/>
      <w:r w:rsidRPr="00BE1038">
        <w:t xml:space="preserve"> Lee</w:t>
      </w:r>
      <w:r w:rsidR="00B455F8" w:rsidRPr="00BE1038">
        <w:tab/>
      </w:r>
      <w:r w:rsidR="00B455F8" w:rsidRPr="00BE1038">
        <w:tab/>
      </w:r>
      <w:r w:rsidR="00B455F8" w:rsidRPr="00BE1038">
        <w:tab/>
        <w:t>(yeolee@lunenfeld.ca)</w:t>
      </w:r>
    </w:p>
    <w:p w14:paraId="414F76E3" w14:textId="7E5610D2" w:rsidR="000A1970" w:rsidRPr="00BE1038" w:rsidRDefault="002E5834" w:rsidP="004D7C16">
      <w:r w:rsidRPr="00BE1038">
        <w:t>Cynthia H. Chiu</w:t>
      </w:r>
      <w:r w:rsidR="00B455F8" w:rsidRPr="00BE1038">
        <w:tab/>
      </w:r>
      <w:r w:rsidR="00B455F8" w:rsidRPr="00BE1038">
        <w:tab/>
        <w:t>(hchiu@lunenfeld.ca)</w:t>
      </w:r>
    </w:p>
    <w:p w14:paraId="07ACEFAC" w14:textId="77777777" w:rsidR="000D7DFD" w:rsidRPr="002F2CFF" w:rsidRDefault="000D7DFD" w:rsidP="004D7C16"/>
    <w:p w14:paraId="5DDFCC97" w14:textId="7409F932" w:rsidR="002F2CFF" w:rsidRPr="002F2CFF" w:rsidRDefault="002F2CFF" w:rsidP="004D7C16">
      <w:r w:rsidRPr="002F2CFF">
        <w:t>Corresponding authors:</w:t>
      </w:r>
    </w:p>
    <w:p w14:paraId="53E8B03B" w14:textId="77777777" w:rsidR="002F2CFF" w:rsidRPr="002F2CFF" w:rsidRDefault="002F2CFF" w:rsidP="002F2CFF">
      <w:r w:rsidRPr="002F2CFF">
        <w:t>Khalid N. Al-Zahrani</w:t>
      </w:r>
      <w:r w:rsidRPr="002F2CFF">
        <w:tab/>
      </w:r>
      <w:r w:rsidRPr="002F2CFF">
        <w:tab/>
        <w:t>(</w:t>
      </w:r>
      <w:hyperlink r:id="rId8" w:history="1">
        <w:r w:rsidRPr="00BE1038">
          <w:rPr>
            <w:rStyle w:val="Hyperlink"/>
            <w:color w:val="auto"/>
            <w:u w:val="none"/>
          </w:rPr>
          <w:t>khalid.alzahrani@utoronto.ca</w:t>
        </w:r>
      </w:hyperlink>
      <w:r w:rsidRPr="002F2CFF">
        <w:t xml:space="preserve">) </w:t>
      </w:r>
    </w:p>
    <w:p w14:paraId="742B2E05" w14:textId="77777777" w:rsidR="002F2CFF" w:rsidRPr="002F2CFF" w:rsidRDefault="002F2CFF" w:rsidP="002F2CFF">
      <w:r w:rsidRPr="002F2CFF">
        <w:t>Daniel Schramek</w:t>
      </w:r>
      <w:r w:rsidRPr="002F2CFF">
        <w:tab/>
      </w:r>
      <w:r w:rsidRPr="002F2CFF">
        <w:tab/>
        <w:t>(</w:t>
      </w:r>
      <w:hyperlink r:id="rId9" w:history="1">
        <w:r w:rsidRPr="00BE1038">
          <w:rPr>
            <w:rStyle w:val="Hyperlink"/>
            <w:color w:val="auto"/>
            <w:u w:val="none"/>
          </w:rPr>
          <w:t>schramek@lunenfeld.ca</w:t>
        </w:r>
      </w:hyperlink>
      <w:r w:rsidRPr="002F2CFF">
        <w:t xml:space="preserve">) </w:t>
      </w:r>
    </w:p>
    <w:p w14:paraId="73C63259" w14:textId="77777777" w:rsidR="002F2CFF" w:rsidRPr="00BE1038" w:rsidRDefault="002F2CFF" w:rsidP="004D7C16"/>
    <w:p w14:paraId="60F3B8D4" w14:textId="267BBFA7" w:rsidR="006E4797" w:rsidRPr="00BE1038" w:rsidRDefault="002E5834" w:rsidP="004D7C16">
      <w:r w:rsidRPr="00BE1038">
        <w:rPr>
          <w:b/>
        </w:rPr>
        <w:t>SUMMARY:</w:t>
      </w:r>
      <w:r w:rsidRPr="00BE1038">
        <w:t xml:space="preserve"> </w:t>
      </w:r>
    </w:p>
    <w:p w14:paraId="01069787" w14:textId="08C67D15" w:rsidR="006E4797" w:rsidRPr="00BE1038" w:rsidRDefault="002E5834" w:rsidP="004D7C16">
      <w:r w:rsidRPr="00BE1038">
        <w:t xml:space="preserve">This protocol describes a scalable intraductal CRISPR screening approach enabling parallel </w:t>
      </w:r>
      <w:r w:rsidRPr="00BE1038">
        <w:rPr>
          <w:i/>
          <w:iCs/>
        </w:rPr>
        <w:t xml:space="preserve">in vivo </w:t>
      </w:r>
      <w:r w:rsidRPr="00BE1038">
        <w:t>gene knockout and activation studies in the mouse mammary gland.</w:t>
      </w:r>
    </w:p>
    <w:p w14:paraId="74EFC8D7" w14:textId="77777777" w:rsidR="006E4797" w:rsidRPr="00BE1038" w:rsidRDefault="006E4797" w:rsidP="004D7C16"/>
    <w:p w14:paraId="2DF8E628" w14:textId="25397EE4" w:rsidR="006E4797" w:rsidRPr="00BE1038" w:rsidRDefault="002E5834" w:rsidP="004D7C16">
      <w:r w:rsidRPr="00BE1038">
        <w:rPr>
          <w:b/>
        </w:rPr>
        <w:t>ABSTRACT:</w:t>
      </w:r>
      <w:r w:rsidRPr="00BE1038">
        <w:t xml:space="preserve"> </w:t>
      </w:r>
    </w:p>
    <w:p w14:paraId="0304D104" w14:textId="29C5C619" w:rsidR="00001AA3" w:rsidRPr="00BE1038" w:rsidRDefault="002E5834" w:rsidP="00BE1038">
      <w:pPr>
        <w:snapToGrid w:val="0"/>
        <w:contextualSpacing/>
      </w:pPr>
      <w:r w:rsidRPr="00BE1038">
        <w:t xml:space="preserve">Forward genetics screens are routinely employed to perturb thousands of genetic elements in a pooled fashion with the goal of producing large-scale genotype-to-phenotype maps. While often carried out in cell culture systems, </w:t>
      </w:r>
      <w:proofErr w:type="gramStart"/>
      <w:r w:rsidRPr="00BE1038">
        <w:t>accumulating</w:t>
      </w:r>
      <w:proofErr w:type="gramEnd"/>
      <w:r w:rsidRPr="00BE1038">
        <w:t xml:space="preserve"> evidence supports that </w:t>
      </w:r>
      <w:r w:rsidRPr="00BE1038">
        <w:rPr>
          <w:i/>
          <w:iCs/>
        </w:rPr>
        <w:t>in vivo</w:t>
      </w:r>
      <w:r w:rsidRPr="00BE1038">
        <w:t xml:space="preserve"> screens have the power to unveil new biology that cannot be recapitulated </w:t>
      </w:r>
      <w:r w:rsidRPr="00BE1038">
        <w:rPr>
          <w:i/>
          <w:iCs/>
        </w:rPr>
        <w:t>in vitro</w:t>
      </w:r>
      <w:r w:rsidRPr="00BE1038">
        <w:t xml:space="preserve">. However, the widespread application of this approach has been limited by two major challenges: a predominant focus on loss-of-function perturbations </w:t>
      </w:r>
      <w:r w:rsidR="002A2C5C" w:rsidRPr="00BE1038">
        <w:t xml:space="preserve">rather than </w:t>
      </w:r>
      <w:r w:rsidRPr="00BE1038">
        <w:t xml:space="preserve">gene activation and the significant technical hurdles of delivering complex genetic libraries to specific tissues </w:t>
      </w:r>
      <w:r w:rsidRPr="00BE1038">
        <w:rPr>
          <w:i/>
          <w:iCs/>
        </w:rPr>
        <w:t>in vivo</w:t>
      </w:r>
      <w:r w:rsidRPr="00BE1038">
        <w:t xml:space="preserve">. To overcome these challenges, we describe a simple and versatile intraductal injection strategy that </w:t>
      </w:r>
      <w:r w:rsidR="00790FB1" w:rsidRPr="00BE1038">
        <w:t>enables</w:t>
      </w:r>
      <w:r w:rsidRPr="00BE1038">
        <w:t xml:space="preserve"> efficient and rapid functional genomic screening in the mouse mammary gland, </w:t>
      </w:r>
      <w:r w:rsidR="00C66BCC" w:rsidRPr="00BE1038">
        <w:t xml:space="preserve">by generating </w:t>
      </w:r>
      <w:r w:rsidRPr="00BE1038">
        <w:t>tens of thousands of discrete epithelial clones. Furthermore, we provide all the details necessary for library generation, intraductal injection, screen deconvolution</w:t>
      </w:r>
      <w:r w:rsidR="00276BE4" w:rsidRPr="00BE1038">
        <w:t>,</w:t>
      </w:r>
      <w:r w:rsidRPr="00BE1038">
        <w:t xml:space="preserve"> and analysis of CRISPR-Knockout and Activation libraries for comprehensive </w:t>
      </w:r>
      <w:r w:rsidRPr="00BE1038">
        <w:rPr>
          <w:i/>
          <w:iCs/>
        </w:rPr>
        <w:t xml:space="preserve">in vivo </w:t>
      </w:r>
      <w:r w:rsidRPr="00BE1038">
        <w:t xml:space="preserve">screens. Using these tools, </w:t>
      </w:r>
      <w:r w:rsidR="00A95A20" w:rsidRPr="00BE1038">
        <w:t xml:space="preserve">which we termed CRISPR-KOALA (Knockout and Activation Linked Assay), </w:t>
      </w:r>
      <w:r w:rsidRPr="00BE1038">
        <w:t xml:space="preserve">we have identified new tumor </w:t>
      </w:r>
      <w:r w:rsidRPr="00BE1038">
        <w:lastRenderedPageBreak/>
        <w:t>suppressors and oncogenes within the coding and non-coding genome in pooled libraries ranging from 46 loci to one-fifth of the genome. Importantly, this approach and analysis can be applied to other organs to study the biological function of any gene during homeostasis or disease.</w:t>
      </w:r>
    </w:p>
    <w:p w14:paraId="40A249E6" w14:textId="5E8C0221" w:rsidR="006E4797" w:rsidRPr="00BE1038" w:rsidRDefault="006E4797" w:rsidP="004D7C16"/>
    <w:p w14:paraId="0646E204" w14:textId="7321AC92" w:rsidR="006E4797" w:rsidRPr="00BE1038" w:rsidRDefault="002E5834" w:rsidP="004D7C16">
      <w:r w:rsidRPr="00BE1038">
        <w:rPr>
          <w:b/>
        </w:rPr>
        <w:t>INTRODUCTION:</w:t>
      </w:r>
      <w:r w:rsidRPr="00BE1038">
        <w:t xml:space="preserve"> </w:t>
      </w:r>
    </w:p>
    <w:p w14:paraId="6DAA114E" w14:textId="48CDCC32" w:rsidR="001751B6" w:rsidRPr="00BE1038" w:rsidRDefault="002E5834" w:rsidP="004D7C16">
      <w:r w:rsidRPr="00BE1038">
        <w:t>Functional genomics screens provide a powerful framework to interrogate gene function at scale</w:t>
      </w:r>
      <w:sdt>
        <w:sdtPr>
          <w:rPr>
            <w:vertAlign w:val="superscript"/>
          </w:rPr>
          <w:tag w:val="MENDELEY_CITATION_v3_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"/>
          <w:id w:val="-1186820541"/>
          <w:placeholder>
            <w:docPart w:val="36694519A607664D9961791C7A04514E"/>
          </w:placeholder>
        </w:sdtPr>
        <w:sdtEndPr/>
        <w:sdtContent>
          <w:r w:rsidR="003223D6" w:rsidRPr="00BE1038">
            <w:rPr>
              <w:vertAlign w:val="superscript"/>
            </w:rPr>
            <w:t>1</w:t>
          </w:r>
        </w:sdtContent>
      </w:sdt>
      <w:r w:rsidRPr="00BE1038">
        <w:t>. The development of CRISPR-Cas gene editing technologies has enabled the systematic perturbation of hundreds-to-thousands of genes in parallel, and</w:t>
      </w:r>
      <w:r w:rsidR="0076031B" w:rsidRPr="00BE1038">
        <w:t xml:space="preserve"> pooled CRISPR-based screens in mammalian cell lines have become a cornerstone of modern cancer biology research</w:t>
      </w:r>
      <w:sdt>
        <w:sdtPr>
          <w:rPr>
            <w:vertAlign w:val="superscript"/>
          </w:rPr>
          <w:tag w:val="MENDELEY_CITATION_v3_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"/>
          <w:id w:val="-2145196271"/>
          <w:placeholder>
            <w:docPart w:val="E0142248CC857F4FB36A6D155B640794"/>
          </w:placeholder>
        </w:sdtPr>
        <w:sdtEndPr/>
        <w:sdtContent>
          <w:r w:rsidR="003223D6" w:rsidRPr="00BE1038">
            <w:rPr>
              <w:vertAlign w:val="superscript"/>
            </w:rPr>
            <w:t>2</w:t>
          </w:r>
        </w:sdtContent>
      </w:sdt>
      <w:r w:rsidR="0076031B" w:rsidRPr="00BE1038">
        <w:t xml:space="preserve">. </w:t>
      </w:r>
      <w:r w:rsidR="00570176" w:rsidRPr="00BE1038">
        <w:t xml:space="preserve">These </w:t>
      </w:r>
      <w:r w:rsidR="00570176" w:rsidRPr="00BE1038">
        <w:rPr>
          <w:i/>
          <w:iCs/>
        </w:rPr>
        <w:t>in vitro</w:t>
      </w:r>
      <w:r w:rsidR="00570176" w:rsidRPr="00BE1038">
        <w:t xml:space="preserve"> approaches have identified essential genes</w:t>
      </w:r>
      <w:sdt>
        <w:sdtPr>
          <w:rPr>
            <w:vertAlign w:val="superscript"/>
          </w:rPr>
          <w:tag w:val="MENDELEY_CITATION_v3_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"/>
          <w:id w:val="-2131776464"/>
          <w:placeholder>
            <w:docPart w:val="686596EC2410E44996F194C014FE1862"/>
          </w:placeholder>
        </w:sdtPr>
        <w:sdtEndPr/>
        <w:sdtContent>
          <w:r w:rsidR="003223D6" w:rsidRPr="00BE1038">
            <w:rPr>
              <w:vertAlign w:val="superscript"/>
            </w:rPr>
            <w:t>3</w:t>
          </w:r>
        </w:sdtContent>
      </w:sdt>
      <w:r w:rsidR="00570176" w:rsidRPr="00BE1038">
        <w:t>, tumor suppressors</w:t>
      </w:r>
      <w:sdt>
        <w:sdtPr>
          <w:rPr>
            <w:vertAlign w:val="superscript"/>
          </w:rPr>
          <w:tag w:val="MENDELEY_CITATION_v3_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"/>
          <w:id w:val="74244618"/>
          <w:placeholder>
            <w:docPart w:val="686596EC2410E44996F194C014FE1862"/>
          </w:placeholder>
        </w:sdtPr>
        <w:sdtEndPr/>
        <w:sdtContent>
          <w:r w:rsidR="003223D6" w:rsidRPr="00BE1038">
            <w:rPr>
              <w:vertAlign w:val="superscript"/>
            </w:rPr>
            <w:t>4</w:t>
          </w:r>
        </w:sdtContent>
      </w:sdt>
      <w:r w:rsidR="00570176" w:rsidRPr="00BE1038">
        <w:t>, and synthetic lethal interactions</w:t>
      </w:r>
      <w:sdt>
        <w:sdtPr>
          <w:rPr>
            <w:vertAlign w:val="superscript"/>
          </w:rPr>
          <w:tag w:val="MENDELEY_CITATION_v3_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"/>
          <w:id w:val="94829524"/>
          <w:placeholder>
            <w:docPart w:val="4BCE54EAF496014CA4FDB485499F76EA"/>
          </w:placeholder>
        </w:sdtPr>
        <w:sdtEndPr/>
        <w:sdtContent>
          <w:r w:rsidR="003223D6" w:rsidRPr="00BE1038">
            <w:rPr>
              <w:vertAlign w:val="superscript"/>
            </w:rPr>
            <w:t>5</w:t>
          </w:r>
        </w:sdtContent>
      </w:sdt>
      <w:r w:rsidR="00570176" w:rsidRPr="00BE1038">
        <w:t xml:space="preserve"> across diverse cancer contexts. </w:t>
      </w:r>
      <w:r w:rsidR="00117093" w:rsidRPr="00BE1038">
        <w:t xml:space="preserve">However, </w:t>
      </w:r>
      <w:r w:rsidR="003E5648" w:rsidRPr="00BE1038">
        <w:t>one</w:t>
      </w:r>
      <w:r w:rsidR="00117093" w:rsidRPr="00BE1038">
        <w:t xml:space="preserve"> central limitation is an inability to capture the complex biological features of tumors </w:t>
      </w:r>
      <w:r w:rsidR="00117093" w:rsidRPr="00BE1038">
        <w:rPr>
          <w:i/>
          <w:iCs/>
        </w:rPr>
        <w:t>in vivo</w:t>
      </w:r>
      <w:r w:rsidR="00117093" w:rsidRPr="00BE1038">
        <w:t>, including interactions with the immune system and stroma, nutrient gradients, and tissue architecture within the microenvironment</w:t>
      </w:r>
      <w:sdt>
        <w:sdtPr>
          <w:rPr>
            <w:vertAlign w:val="superscript"/>
          </w:rPr>
          <w:tag w:val="MENDELEY_CITATION_v3_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"/>
          <w:id w:val="-610817898"/>
          <w:placeholder>
            <w:docPart w:val="4A1930E93DEDC447AA3F175DBC8B2A09"/>
          </w:placeholder>
        </w:sdtPr>
        <w:sdtEndPr/>
        <w:sdtContent>
          <w:r w:rsidR="003223D6" w:rsidRPr="00BE1038">
            <w:rPr>
              <w:vertAlign w:val="superscript"/>
            </w:rPr>
            <w:t>2</w:t>
          </w:r>
        </w:sdtContent>
      </w:sdt>
      <w:r w:rsidR="00117093" w:rsidRPr="00BE1038">
        <w:t>.</w:t>
      </w:r>
      <w:r w:rsidR="00813C26" w:rsidRPr="00BE1038">
        <w:t xml:space="preserve"> Consistent with this limitation, recent studies have demonstrated that many </w:t>
      </w:r>
      <w:r w:rsidR="00813C26" w:rsidRPr="00BE1038">
        <w:rPr>
          <w:i/>
          <w:iCs/>
        </w:rPr>
        <w:t>bona fide</w:t>
      </w:r>
      <w:r w:rsidR="00813C26" w:rsidRPr="00BE1038">
        <w:t xml:space="preserve"> cancer driver genes fail to exert</w:t>
      </w:r>
      <w:r w:rsidRPr="00BE1038">
        <w:t xml:space="preserve"> measurable effects </w:t>
      </w:r>
      <w:r w:rsidRPr="00BE1038">
        <w:rPr>
          <w:i/>
          <w:iCs/>
        </w:rPr>
        <w:t>in vitro</w:t>
      </w:r>
      <w:r w:rsidRPr="00BE1038">
        <w:t>, particularly when their function depends on microenvironmental cues that are absent in cell culture</w:t>
      </w:r>
      <w:sdt>
        <w:sdtPr>
          <w:rPr>
            <w:vertAlign w:val="superscript"/>
          </w:rPr>
          <w:tag w:val="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"/>
          <w:id w:val="-1427806170"/>
          <w:placeholder>
            <w:docPart w:val="8BC3B4F3EDAF8948901EB91B745FA6A1"/>
          </w:placeholder>
        </w:sdtPr>
        <w:sdtEndPr/>
        <w:sdtContent>
          <w:r w:rsidR="003223D6" w:rsidRPr="00BE1038">
            <w:rPr>
              <w:vertAlign w:val="superscript"/>
            </w:rPr>
            <w:t>6–10</w:t>
          </w:r>
        </w:sdtContent>
      </w:sdt>
      <w:r w:rsidRPr="00BE1038">
        <w:t>.</w:t>
      </w:r>
    </w:p>
    <w:p w14:paraId="11880516" w14:textId="3066CA0F" w:rsidR="0076031B" w:rsidRPr="00BE1038" w:rsidRDefault="0076031B" w:rsidP="004D7C16"/>
    <w:p w14:paraId="147C86A7" w14:textId="1E6C206E" w:rsidR="002F2A2C" w:rsidRPr="00BE1038" w:rsidRDefault="002E5834" w:rsidP="004D7C16">
      <w:r w:rsidRPr="00BE1038">
        <w:t xml:space="preserve">The mouse mammary gland provides a uniquely </w:t>
      </w:r>
      <w:r w:rsidR="008E5B36" w:rsidRPr="00BE1038">
        <w:t xml:space="preserve">advantageous tissue context for </w:t>
      </w:r>
      <w:r w:rsidR="008E5B36" w:rsidRPr="00BE1038">
        <w:rPr>
          <w:i/>
          <w:iCs/>
        </w:rPr>
        <w:t>in vivo</w:t>
      </w:r>
      <w:r w:rsidR="008E5B36" w:rsidRPr="00BE1038">
        <w:t xml:space="preserve"> functional genomics screening.</w:t>
      </w:r>
      <w:r w:rsidR="006B2F40" w:rsidRPr="00BE1038">
        <w:t xml:space="preserve"> </w:t>
      </w:r>
      <w:r w:rsidR="00E90C6D" w:rsidRPr="00BE1038">
        <w:t>Mammary epithelial cells are highly regenerative, undergo rounds of clonal expansion during estrous cycling, and are organized into a branched ductal network that can be readily accessed and genetically manipulated</w:t>
      </w:r>
      <w:sdt>
        <w:sdtPr>
          <w:rPr>
            <w:vertAlign w:val="superscript"/>
          </w:rPr>
          <w:tag w:val="MENDELEY_CITATION_v3_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"/>
          <w:id w:val="518748642"/>
          <w:placeholder>
            <w:docPart w:val="7BCFD844E335904090BCC117DFD9F229"/>
          </w:placeholder>
        </w:sdtPr>
        <w:sdtEndPr/>
        <w:sdtContent>
          <w:r w:rsidR="003223D6" w:rsidRPr="00BE1038">
            <w:rPr>
              <w:vertAlign w:val="superscript"/>
            </w:rPr>
            <w:t>11–13</w:t>
          </w:r>
        </w:sdtContent>
      </w:sdt>
      <w:r w:rsidR="00E90C6D" w:rsidRPr="00BE1038">
        <w:t>. These features have</w:t>
      </w:r>
      <w:r w:rsidR="00D41FCD" w:rsidRPr="00BE1038">
        <w:t xml:space="preserve"> supported decades</w:t>
      </w:r>
      <w:r w:rsidR="006B2F40" w:rsidRPr="00BE1038">
        <w:t xml:space="preserve"> of mosaic genetic analyses and lineage </w:t>
      </w:r>
      <w:r w:rsidR="00FC4F26" w:rsidRPr="00BE1038">
        <w:t>-</w:t>
      </w:r>
      <w:r w:rsidR="006B2F40" w:rsidRPr="00BE1038">
        <w:t>tracing experiments and establish the mammary gland as a tractable system for interrogating cell-intrinsic and microenvironment-dependent gene function during tissue homeostasis and disease</w:t>
      </w:r>
      <w:sdt>
        <w:sdtPr>
          <w:rPr>
            <w:vertAlign w:val="superscript"/>
          </w:rPr>
          <w:tag w:val="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"/>
          <w:id w:val="-1553761608"/>
          <w:placeholder>
            <w:docPart w:val="DefaultPlaceholder_-1854013440"/>
          </w:placeholder>
        </w:sdtPr>
        <w:sdtEndPr/>
        <w:sdtContent>
          <w:r w:rsidR="003223D6" w:rsidRPr="00BE1038">
            <w:rPr>
              <w:vertAlign w:val="superscript"/>
            </w:rPr>
            <w:t>14–33</w:t>
          </w:r>
        </w:sdtContent>
      </w:sdt>
      <w:r w:rsidR="006B2F40" w:rsidRPr="00BE1038">
        <w:t>.</w:t>
      </w:r>
      <w:r w:rsidRPr="00BE1038">
        <w:t xml:space="preserve"> Importantly, genetic perturbations can be restricted to the epithelial compartment, enabling direct study of epithelial-specific drivers of transformation, cell competition, lineage fidelity, and tumor progression in an intact tissue context.</w:t>
      </w:r>
    </w:p>
    <w:p w14:paraId="71807229" w14:textId="08467DA7" w:rsidR="006B2F40" w:rsidRPr="00BE1038" w:rsidRDefault="006B2F40" w:rsidP="004D7C16"/>
    <w:p w14:paraId="1F61B0B9" w14:textId="1B0E3D21" w:rsidR="002F2A2C" w:rsidRPr="00BE1038" w:rsidRDefault="002E5834" w:rsidP="004D7C16">
      <w:r w:rsidRPr="00BE1038">
        <w:t>While</w:t>
      </w:r>
      <w:r w:rsidR="000332AC" w:rsidRPr="00BE1038">
        <w:t xml:space="preserve"> s</w:t>
      </w:r>
      <w:r w:rsidR="00A12B4D" w:rsidRPr="00BE1038">
        <w:t xml:space="preserve">everal strategies have been developed to deliver genetic perturbations directly to the adult mammary gland </w:t>
      </w:r>
      <w:r w:rsidR="00A12B4D" w:rsidRPr="00BE1038">
        <w:rPr>
          <w:i/>
          <w:iCs/>
        </w:rPr>
        <w:t>in situ</w:t>
      </w:r>
      <w:r w:rsidR="000332AC" w:rsidRPr="00BE1038">
        <w:t>, significant technical hurdles remain for high-throughput applications</w:t>
      </w:r>
      <w:r w:rsidR="005A7892" w:rsidRPr="00BE1038">
        <w:t>.</w:t>
      </w:r>
      <w:r w:rsidR="00A12B4D" w:rsidRPr="00BE1038">
        <w:t xml:space="preserve"> Adeno</w:t>
      </w:r>
      <w:r w:rsidR="000F5B25" w:rsidRPr="00BE1038">
        <w:t xml:space="preserve">virus-mediated delivery of Cre recombinase </w:t>
      </w:r>
      <w:r w:rsidR="00D14A48" w:rsidRPr="00BE1038">
        <w:t xml:space="preserve">has </w:t>
      </w:r>
      <w:r w:rsidR="00594CEF" w:rsidRPr="00BE1038">
        <w:t xml:space="preserve">been </w:t>
      </w:r>
      <w:r w:rsidR="00D14A48" w:rsidRPr="00BE1038">
        <w:t>widely</w:t>
      </w:r>
      <w:r w:rsidR="000F5B25" w:rsidRPr="00BE1038">
        <w:t xml:space="preserve"> used to induce somatic recombination of conditional alleles in the adult mammary gland</w:t>
      </w:r>
      <w:sdt>
        <w:sdtPr>
          <w:rPr>
            <w:vertAlign w:val="superscript"/>
          </w:rPr>
          <w:tag w:val="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"/>
          <w:id w:val="342368201"/>
          <w:placeholder>
            <w:docPart w:val="D3CBBE294ABAA44E804FD2F96BF9D248"/>
          </w:placeholder>
        </w:sdtPr>
        <w:sdtEndPr/>
        <w:sdtContent>
          <w:r w:rsidR="003223D6" w:rsidRPr="00BE1038">
            <w:rPr>
              <w:vertAlign w:val="superscript"/>
            </w:rPr>
            <w:t>34–37</w:t>
          </w:r>
        </w:sdtContent>
      </w:sdt>
      <w:r w:rsidR="00EE0BF2" w:rsidRPr="00BE1038">
        <w:t xml:space="preserve">, </w:t>
      </w:r>
      <w:r w:rsidR="00594CEF" w:rsidRPr="00BE1038">
        <w:t>offering an efficient means to manipulate gene function without the complex germline breeding required for traditional genetically engineered mouse models (GEMMs). While high-titer adenovirus</w:t>
      </w:r>
      <w:r w:rsidR="004606CA" w:rsidRPr="00BE1038">
        <w:t xml:space="preserve"> can also deliver CRISPR-Cas9 components to tissue-resident cells, these vectors do not integrate into the host genome</w:t>
      </w:r>
      <w:sdt>
        <w:sdtPr>
          <w:rPr>
            <w:vertAlign w:val="superscript"/>
          </w:rPr>
          <w:tag w:val="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"/>
          <w:id w:val="-1583520488"/>
          <w:placeholder>
            <w:docPart w:val="DefaultPlaceholder_-1854013440"/>
          </w:placeholder>
        </w:sdtPr>
        <w:sdtEndPr/>
        <w:sdtContent>
          <w:r w:rsidR="003223D6" w:rsidRPr="00BE1038">
            <w:rPr>
              <w:vertAlign w:val="superscript"/>
            </w:rPr>
            <w:t>38–49</w:t>
          </w:r>
        </w:sdtContent>
      </w:sdt>
      <w:r w:rsidR="004606CA" w:rsidRPr="00BE1038">
        <w:t>.</w:t>
      </w:r>
      <w:r w:rsidR="009C7EDD" w:rsidRPr="00BE1038">
        <w:t xml:space="preserve"> This severely limits the scale of screens to ~10</w:t>
      </w:r>
      <w:r w:rsidR="00E40B4D" w:rsidRPr="00BE1038">
        <w:t>–</w:t>
      </w:r>
      <w:r w:rsidR="009C7EDD" w:rsidRPr="00BE1038">
        <w:t xml:space="preserve">55 genes, </w:t>
      </w:r>
      <w:r w:rsidR="0078563C" w:rsidRPr="00BE1038">
        <w:t xml:space="preserve">as each gRNA target site must be sequenced </w:t>
      </w:r>
      <w:r w:rsidR="00010225" w:rsidRPr="00BE1038">
        <w:t xml:space="preserve">individually </w:t>
      </w:r>
      <w:r w:rsidR="0078563C" w:rsidRPr="00BE1038">
        <w:t>using molecular inversion probes</w:t>
      </w:r>
      <w:sdt>
        <w:sdtPr>
          <w:rPr>
            <w:vertAlign w:val="superscript"/>
          </w:rPr>
          <w:tag w:val="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"/>
          <w:id w:val="-874157486"/>
          <w:placeholder>
            <w:docPart w:val="DefaultPlaceholder_-1854013440"/>
          </w:placeholder>
        </w:sdtPr>
        <w:sdtEndPr/>
        <w:sdtContent>
          <w:r w:rsidR="003223D6" w:rsidRPr="00BE1038">
            <w:rPr>
              <w:vertAlign w:val="superscript"/>
            </w:rPr>
            <w:t>38–47</w:t>
          </w:r>
        </w:sdtContent>
      </w:sdt>
      <w:r w:rsidR="0078563C" w:rsidRPr="00BE1038">
        <w:t>.</w:t>
      </w:r>
      <w:r w:rsidR="00B76439" w:rsidRPr="00BE1038">
        <w:t xml:space="preserve"> Furthermore, current </w:t>
      </w:r>
      <w:r w:rsidR="00DF4256" w:rsidRPr="00BE1038">
        <w:t xml:space="preserve">existing intraductal delivery methods enable direct access to the mammary ductal system but require either </w:t>
      </w:r>
      <w:r w:rsidR="000B34E9" w:rsidRPr="00BE1038">
        <w:t xml:space="preserve">invasive </w:t>
      </w:r>
      <w:r w:rsidR="00DF4256" w:rsidRPr="00BE1038">
        <w:t>surgical exposure of the mammary gland</w:t>
      </w:r>
      <w:sdt>
        <w:sdtPr>
          <w:rPr>
            <w:vertAlign w:val="superscript"/>
          </w:rPr>
          <w:tag w:val="MENDELEY_CITATION_v3_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"/>
          <w:id w:val="-2094859000"/>
          <w:placeholder>
            <w:docPart w:val="DefaultPlaceholder_-1854013440"/>
          </w:placeholder>
        </w:sdtPr>
        <w:sdtEndPr/>
        <w:sdtContent>
          <w:r w:rsidR="003223D6" w:rsidRPr="00BE1038">
            <w:rPr>
              <w:vertAlign w:val="superscript"/>
            </w:rPr>
            <w:t>50</w:t>
          </w:r>
        </w:sdtContent>
      </w:sdt>
      <w:r w:rsidR="00715992" w:rsidRPr="00BE1038">
        <w:t xml:space="preserve"> or rely on the use of large Hamilton syringes </w:t>
      </w:r>
      <w:r w:rsidR="000B34E9" w:rsidRPr="00BE1038">
        <w:t>that are cumbersome and not optimized for the scalable delivery of pooled libraries</w:t>
      </w:r>
      <w:sdt>
        <w:sdtPr>
          <w:rPr>
            <w:vertAlign w:val="superscript"/>
          </w:rPr>
          <w:tag w:val="MENDELEY_CITATION_v3_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"/>
          <w:id w:val="-1401904242"/>
          <w:placeholder>
            <w:docPart w:val="DefaultPlaceholder_-1854013440"/>
          </w:placeholder>
        </w:sdtPr>
        <w:sdtEndPr/>
        <w:sdtContent>
          <w:r w:rsidR="003223D6" w:rsidRPr="00BE1038">
            <w:rPr>
              <w:vertAlign w:val="superscript"/>
            </w:rPr>
            <w:t>51</w:t>
          </w:r>
        </w:sdtContent>
      </w:sdt>
      <w:r w:rsidR="00715992" w:rsidRPr="00BE1038">
        <w:t>.</w:t>
      </w:r>
      <w:r w:rsidR="00B64F95" w:rsidRPr="00BE1038">
        <w:t xml:space="preserve"> While effective for localized delivery of </w:t>
      </w:r>
      <w:proofErr w:type="gramStart"/>
      <w:r w:rsidR="00C11DCD" w:rsidRPr="00BE1038">
        <w:t>virus</w:t>
      </w:r>
      <w:proofErr w:type="gramEnd"/>
      <w:r w:rsidR="00C11DCD" w:rsidRPr="00BE1038">
        <w:t>, these approaches are comparatively invasive</w:t>
      </w:r>
      <w:r w:rsidR="00ED1EDC" w:rsidRPr="00BE1038">
        <w:t xml:space="preserve">, cumbersome, </w:t>
      </w:r>
      <w:r w:rsidR="000C7578" w:rsidRPr="00BE1038">
        <w:t xml:space="preserve">technically challenging, </w:t>
      </w:r>
      <w:r w:rsidR="00ED1EDC" w:rsidRPr="00BE1038">
        <w:t xml:space="preserve">and not optimized for scalable delivery of pooled lentiviral libraries. Collectively, these studies demonstrate that </w:t>
      </w:r>
      <w:r w:rsidR="00DA63E7" w:rsidRPr="00BE1038">
        <w:rPr>
          <w:i/>
          <w:iCs/>
        </w:rPr>
        <w:t xml:space="preserve">in situ </w:t>
      </w:r>
      <w:r w:rsidR="00DA63E7" w:rsidRPr="00BE1038">
        <w:t xml:space="preserve">viral perturbations </w:t>
      </w:r>
      <w:r w:rsidR="005F15CC" w:rsidRPr="00BE1038">
        <w:t>are</w:t>
      </w:r>
      <w:r w:rsidR="00DA63E7" w:rsidRPr="00BE1038">
        <w:t xml:space="preserve"> feasible, </w:t>
      </w:r>
      <w:r w:rsidR="00840FC3" w:rsidRPr="00BE1038">
        <w:t xml:space="preserve">but </w:t>
      </w:r>
      <w:r w:rsidR="005F15CC" w:rsidRPr="00BE1038">
        <w:t xml:space="preserve">current tools </w:t>
      </w:r>
      <w:r w:rsidR="00840FC3" w:rsidRPr="00BE1038">
        <w:t xml:space="preserve">do not support </w:t>
      </w:r>
      <w:r w:rsidR="005F15CC" w:rsidRPr="00BE1038">
        <w:t xml:space="preserve">the </w:t>
      </w:r>
      <w:r w:rsidR="00840FC3" w:rsidRPr="00BE1038">
        <w:t xml:space="preserve">stable, pooled, sequence-retrievable perturbations </w:t>
      </w:r>
      <w:r w:rsidR="00840FC3" w:rsidRPr="00BE1038">
        <w:lastRenderedPageBreak/>
        <w:t xml:space="preserve">required for high-throughput </w:t>
      </w:r>
      <w:r w:rsidR="00840FC3" w:rsidRPr="00BE1038">
        <w:rPr>
          <w:i/>
          <w:iCs/>
        </w:rPr>
        <w:t>in vivo</w:t>
      </w:r>
      <w:r w:rsidR="00840FC3" w:rsidRPr="00BE1038">
        <w:t xml:space="preserve"> CRISPR screening.</w:t>
      </w:r>
    </w:p>
    <w:p w14:paraId="5444ADCB" w14:textId="77777777" w:rsidR="00715992" w:rsidRPr="00BE1038" w:rsidRDefault="00715992" w:rsidP="004D7C16"/>
    <w:p w14:paraId="2114F8AB" w14:textId="352D17F8" w:rsidR="00715992" w:rsidRPr="00BE1038" w:rsidRDefault="002E5834" w:rsidP="004D7C16">
      <w:r w:rsidRPr="00BE1038">
        <w:t xml:space="preserve">To address these limitations, we and others have turned to integrating lentiviral vectors, which enable </w:t>
      </w:r>
      <w:r w:rsidR="00A43D36" w:rsidRPr="00BE1038">
        <w:t xml:space="preserve">stable and heritable genetic modifications. </w:t>
      </w:r>
      <w:r w:rsidR="006F2E2E" w:rsidRPr="00BE1038">
        <w:t>In contrast to cell culture systems</w:t>
      </w:r>
      <w:proofErr w:type="gramStart"/>
      <w:r w:rsidR="006F2E2E" w:rsidRPr="00BE1038">
        <w:t xml:space="preserve">, </w:t>
      </w:r>
      <w:r w:rsidR="006F2E2E" w:rsidRPr="00BE1038">
        <w:rPr>
          <w:i/>
          <w:iCs/>
        </w:rPr>
        <w:t>in</w:t>
      </w:r>
      <w:proofErr w:type="gramEnd"/>
      <w:r w:rsidR="006F2E2E" w:rsidRPr="00BE1038">
        <w:rPr>
          <w:i/>
          <w:iCs/>
        </w:rPr>
        <w:t xml:space="preserve"> vivo </w:t>
      </w:r>
      <w:r w:rsidR="006F2E2E" w:rsidRPr="00BE1038">
        <w:t xml:space="preserve">tissues impose strict constraints on the number of perturbed cells that </w:t>
      </w:r>
      <w:r w:rsidR="00A43D36" w:rsidRPr="00BE1038">
        <w:t xml:space="preserve">can </w:t>
      </w:r>
      <w:r w:rsidR="006F2E2E" w:rsidRPr="00BE1038">
        <w:t xml:space="preserve">be generated </w:t>
      </w:r>
      <w:r w:rsidR="00E816BE" w:rsidRPr="00BE1038">
        <w:t xml:space="preserve">within a single organ, rendering genome-wide screening impractical. Consequently, </w:t>
      </w:r>
      <w:r w:rsidR="00743C47" w:rsidRPr="00BE1038">
        <w:rPr>
          <w:i/>
          <w:iCs/>
        </w:rPr>
        <w:t xml:space="preserve">in vivo </w:t>
      </w:r>
      <w:r w:rsidR="00D63161" w:rsidRPr="00BE1038">
        <w:t xml:space="preserve">CRISPR screens </w:t>
      </w:r>
      <w:r w:rsidR="00685DD9" w:rsidRPr="00BE1038">
        <w:t xml:space="preserve">necessitate the design of biologically informed, targeted libraries that balance coverage with feasibility. </w:t>
      </w:r>
      <w:r w:rsidR="00A43D36" w:rsidRPr="00BE1038">
        <w:t>Furthermore</w:t>
      </w:r>
      <w:r w:rsidR="00685DD9" w:rsidRPr="00BE1038">
        <w:t>, most</w:t>
      </w:r>
      <w:r w:rsidR="00FB15AB" w:rsidRPr="00BE1038">
        <w:t xml:space="preserve"> </w:t>
      </w:r>
      <w:r w:rsidR="00FB15AB" w:rsidRPr="00BE1038">
        <w:rPr>
          <w:i/>
          <w:iCs/>
        </w:rPr>
        <w:t>in vivo</w:t>
      </w:r>
      <w:r w:rsidR="00FB15AB" w:rsidRPr="00BE1038">
        <w:t xml:space="preserve"> CRISPR screens</w:t>
      </w:r>
      <w:r w:rsidR="0044570E" w:rsidRPr="00BE1038">
        <w:t>, reviewed here</w:t>
      </w:r>
      <w:sdt>
        <w:sdtPr>
          <w:rPr>
            <w:vertAlign w:val="superscript"/>
          </w:rPr>
          <w:tag w:val="MENDELEY_CITATION_v3_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"/>
          <w:id w:val="-82001544"/>
          <w:placeholder>
            <w:docPart w:val="DefaultPlaceholder_-1854013440"/>
          </w:placeholder>
        </w:sdtPr>
        <w:sdtEndPr/>
        <w:sdtContent>
          <w:r w:rsidR="003223D6" w:rsidRPr="00BE1038">
            <w:rPr>
              <w:vertAlign w:val="superscript"/>
            </w:rPr>
            <w:t>2</w:t>
          </w:r>
        </w:sdtContent>
      </w:sdt>
      <w:r w:rsidR="0044570E" w:rsidRPr="00BE1038">
        <w:t>,</w:t>
      </w:r>
      <w:r w:rsidR="00FB15AB" w:rsidRPr="00BE1038">
        <w:t xml:space="preserve"> have focused </w:t>
      </w:r>
      <w:r w:rsidR="00A43D36" w:rsidRPr="00BE1038">
        <w:t xml:space="preserve">almost </w:t>
      </w:r>
      <w:r w:rsidR="00FB15AB" w:rsidRPr="00BE1038">
        <w:t>exclusively on</w:t>
      </w:r>
      <w:r w:rsidR="00A43D36" w:rsidRPr="00BE1038">
        <w:t xml:space="preserve"> lentiviral</w:t>
      </w:r>
      <w:r w:rsidR="00FB15AB" w:rsidRPr="00BE1038">
        <w:t xml:space="preserve"> loss-of-function perturbations</w:t>
      </w:r>
      <w:r w:rsidR="0041156B" w:rsidRPr="00BE1038">
        <w:t>, despite increasing evidence that gene activation</w:t>
      </w:r>
      <w:r w:rsidR="00270944" w:rsidRPr="00BE1038">
        <w:t xml:space="preserve"> can reveal complementary and non-overlapping biological insights</w:t>
      </w:r>
      <w:sdt>
        <w:sdtPr>
          <w:rPr>
            <w:vertAlign w:val="superscript"/>
          </w:rPr>
          <w:tag w:val="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"/>
          <w:id w:val="-2093159762"/>
          <w:placeholder>
            <w:docPart w:val="DefaultPlaceholder_-1854013440"/>
          </w:placeholder>
        </w:sdtPr>
        <w:sdtEndPr/>
        <w:sdtContent>
          <w:r w:rsidR="003223D6" w:rsidRPr="00BE1038">
            <w:rPr>
              <w:vertAlign w:val="superscript"/>
            </w:rPr>
            <w:t>52–55</w:t>
          </w:r>
        </w:sdtContent>
      </w:sdt>
      <w:r w:rsidR="00270944" w:rsidRPr="00BE1038">
        <w:t>.</w:t>
      </w:r>
      <w:r w:rsidR="009C30EE" w:rsidRPr="00BE1038">
        <w:t xml:space="preserve"> We</w:t>
      </w:r>
      <w:r w:rsidR="00CC048D" w:rsidRPr="00BE1038">
        <w:t xml:space="preserve"> </w:t>
      </w:r>
      <w:r w:rsidR="00A40536" w:rsidRPr="00BE1038">
        <w:t xml:space="preserve">and others </w:t>
      </w:r>
      <w:r w:rsidR="009C30EE" w:rsidRPr="00BE1038">
        <w:t xml:space="preserve">have </w:t>
      </w:r>
      <w:r w:rsidR="00CC048D" w:rsidRPr="00BE1038">
        <w:t xml:space="preserve">previously demonstrated that integrating lentiviral CRISPR perturbations into the adult mammary epithelium enables stable, heritable genetic modification </w:t>
      </w:r>
      <w:r w:rsidR="00A40536" w:rsidRPr="00BE1038">
        <w:rPr>
          <w:i/>
          <w:iCs/>
        </w:rPr>
        <w:t>in situ</w:t>
      </w:r>
      <w:r w:rsidR="00A40536" w:rsidRPr="00BE1038">
        <w:t xml:space="preserve"> and </w:t>
      </w:r>
      <w:r w:rsidR="00CC048D" w:rsidRPr="00BE1038">
        <w:t xml:space="preserve">that </w:t>
      </w:r>
      <w:r w:rsidR="00A40536" w:rsidRPr="00BE1038">
        <w:t xml:space="preserve">they </w:t>
      </w:r>
      <w:r w:rsidR="00CC048D" w:rsidRPr="00BE1038">
        <w:t>can be recovered and quantified from genomic DNA</w:t>
      </w:r>
      <w:sdt>
        <w:sdtPr>
          <w:rPr>
            <w:vertAlign w:val="superscript"/>
          </w:rPr>
          <w:tag w:val="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"/>
          <w:id w:val="319784317"/>
          <w:placeholder>
            <w:docPart w:val="DefaultPlaceholder_-1854013440"/>
          </w:placeholder>
        </w:sdtPr>
        <w:sdtEndPr/>
        <w:sdtContent>
          <w:r w:rsidR="003223D6" w:rsidRPr="00BE1038">
            <w:rPr>
              <w:vertAlign w:val="superscript"/>
            </w:rPr>
            <w:t>36,55–58</w:t>
          </w:r>
        </w:sdtContent>
      </w:sdt>
      <w:r w:rsidR="00CC048D" w:rsidRPr="00BE1038">
        <w:t>.</w:t>
      </w:r>
      <w:r w:rsidR="00441832" w:rsidRPr="00BE1038">
        <w:t xml:space="preserve"> Using </w:t>
      </w:r>
      <w:r w:rsidR="006C2C35" w:rsidRPr="00BE1038">
        <w:t>this approach</w:t>
      </w:r>
      <w:r w:rsidR="00CD2584" w:rsidRPr="00BE1038">
        <w:t xml:space="preserve">, we performed pooled </w:t>
      </w:r>
      <w:r w:rsidR="00CD2584" w:rsidRPr="00BE1038">
        <w:rPr>
          <w:i/>
          <w:iCs/>
        </w:rPr>
        <w:t xml:space="preserve">in vivo </w:t>
      </w:r>
      <w:r w:rsidR="00CD2584" w:rsidRPr="00BE1038">
        <w:t xml:space="preserve">CRISPR screens that identified </w:t>
      </w:r>
      <w:r w:rsidR="000B16B1" w:rsidRPr="00BE1038">
        <w:t>new drivers of oncogenic transformation</w:t>
      </w:r>
      <w:sdt>
        <w:sdtPr>
          <w:rPr>
            <w:vertAlign w:val="superscript"/>
          </w:rPr>
          <w:tag w:val="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"/>
          <w:id w:val="-983778017"/>
          <w:placeholder>
            <w:docPart w:val="DefaultPlaceholder_-1854013440"/>
          </w:placeholder>
        </w:sdtPr>
        <w:sdtEndPr/>
        <w:sdtContent>
          <w:r w:rsidR="003223D6" w:rsidRPr="00BE1038">
            <w:rPr>
              <w:vertAlign w:val="superscript"/>
            </w:rPr>
            <w:t>36,55</w:t>
          </w:r>
        </w:sdtContent>
      </w:sdt>
      <w:r w:rsidR="0001543F" w:rsidRPr="00BE1038">
        <w:t xml:space="preserve">, establishing both the feasibility and biological relevance of </w:t>
      </w:r>
      <w:r w:rsidR="006C2C35" w:rsidRPr="00BE1038">
        <w:t>lentiviral delivery</w:t>
      </w:r>
      <w:r w:rsidR="00DF00D1" w:rsidRPr="00BE1038">
        <w:t xml:space="preserve"> and CRISPR screening</w:t>
      </w:r>
      <w:r w:rsidR="0001543F" w:rsidRPr="00BE1038">
        <w:t>.</w:t>
      </w:r>
      <w:r w:rsidR="006A1097" w:rsidRPr="00BE1038">
        <w:t xml:space="preserve"> However, these studies also highlighted the need for a simple, standardized, and scalable protocol that could be broadly adopted and extended to include both loss- and gain</w:t>
      </w:r>
      <w:r w:rsidR="0040646D" w:rsidRPr="00BE1038">
        <w:t>-of-function screening models within the same gland.</w:t>
      </w:r>
    </w:p>
    <w:p w14:paraId="31B69393" w14:textId="77777777" w:rsidR="00715992" w:rsidRPr="00BE1038" w:rsidRDefault="00715992" w:rsidP="004D7C16"/>
    <w:p w14:paraId="1CFA8AD8" w14:textId="44048ED9" w:rsidR="007E7E8C" w:rsidRPr="00BE1038" w:rsidRDefault="002E5834" w:rsidP="004D7C16">
      <w:r w:rsidRPr="00BE1038">
        <w:t xml:space="preserve">Here, we describe a simple and versatile intraductal injection strategy that enables parallel </w:t>
      </w:r>
      <w:r w:rsidRPr="00BE1038">
        <w:rPr>
          <w:i/>
          <w:iCs/>
        </w:rPr>
        <w:t xml:space="preserve">in vivo </w:t>
      </w:r>
      <w:r w:rsidRPr="00BE1038">
        <w:t>screening of CRISPR</w:t>
      </w:r>
      <w:r w:rsidR="00AF7759" w:rsidRPr="00BE1038">
        <w:t>-</w:t>
      </w:r>
      <w:r w:rsidRPr="00BE1038">
        <w:t>kno</w:t>
      </w:r>
      <w:r w:rsidR="00AF7759" w:rsidRPr="00BE1038">
        <w:t>ckout and activation libraries, termed CRISPR-KOALA, within the adult mouse mammary gland</w:t>
      </w:r>
      <w:sdt>
        <w:sdtPr>
          <w:rPr>
            <w:vertAlign w:val="superscript"/>
          </w:rPr>
          <w:tag w:val="MENDELEY_CITATION_v3_eyJjaXRhdGlvbklEIjoiTUVOREVMRVlfQ0lUQVRJT05fOGVmNmZiYjUtY2YzMy00ZTE2LWIwMTgtZGIwOGY3YTUyMmM4IiwicHJvcGVydGllcyI6eyJub3RlSW5kZXgiOjB9LCJpc0VkaXRlZCI6ZmFsc2UsIm1hbnVhbE92ZXJyaWRlIjp7ImlzTWFudWFsbHlPdmVycmlkZGVuIjpmYWxzZSwiY2l0ZXByb2NUZXh0IjoiPHN1cD41NTwvc3VwPiIsIm1hbnVhbE92ZXJyaWRlVGV4dCI6IiJ9LCJjaXRhdGlvbkl0ZW1zIjpb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
          <w:id w:val="-1768377263"/>
          <w:placeholder>
            <w:docPart w:val="DefaultPlaceholder_-1854013440"/>
          </w:placeholder>
        </w:sdtPr>
        <w:sdtEndPr/>
        <w:sdtContent>
          <w:r w:rsidR="003223D6" w:rsidRPr="00BE1038">
            <w:rPr>
              <w:vertAlign w:val="superscript"/>
            </w:rPr>
            <w:t>55</w:t>
          </w:r>
        </w:sdtContent>
      </w:sdt>
      <w:r w:rsidR="00AF7759" w:rsidRPr="00BE1038">
        <w:t xml:space="preserve">. </w:t>
      </w:r>
      <w:r w:rsidR="00614C45" w:rsidRPr="00BE1038">
        <w:t xml:space="preserve">CRISPR-KOALA employs either a conventional 20/21 bp ‘single-guide’ </w:t>
      </w:r>
      <w:r w:rsidR="00030D30" w:rsidRPr="00BE1038">
        <w:t>(sg)</w:t>
      </w:r>
      <w:r w:rsidR="00614C45" w:rsidRPr="00BE1038">
        <w:t xml:space="preserve">RNA for CRISPR-KO capabilities or a 14 bp </w:t>
      </w:r>
      <w:r w:rsidR="00030D30" w:rsidRPr="00BE1038">
        <w:t xml:space="preserve">‘dead-guide’ (dg)RNA for CRISPR-A. The </w:t>
      </w:r>
      <w:proofErr w:type="spellStart"/>
      <w:r w:rsidR="00030D30" w:rsidRPr="00BE1038">
        <w:t>dgRNA</w:t>
      </w:r>
      <w:proofErr w:type="spellEnd"/>
      <w:r w:rsidR="00094F60" w:rsidRPr="00BE1038">
        <w:t xml:space="preserve"> efficiently guides Cas9 to its target site but prevents Cas9 endonuclease activity</w:t>
      </w:r>
      <w:sdt>
        <w:sdtPr>
          <w:rPr>
            <w:vertAlign w:val="superscript"/>
          </w:rPr>
          <w:tag w:val="MENDELEY_CITATION_v3_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"/>
          <w:id w:val="47121402"/>
          <w:placeholder>
            <w:docPart w:val="DefaultPlaceholder_-1854013440"/>
          </w:placeholder>
        </w:sdtPr>
        <w:sdtEndPr/>
        <w:sdtContent>
          <w:r w:rsidR="003223D6" w:rsidRPr="00BE1038">
            <w:rPr>
              <w:vertAlign w:val="superscript"/>
            </w:rPr>
            <w:t>59–61</w:t>
          </w:r>
        </w:sdtContent>
      </w:sdt>
      <w:r w:rsidR="00094F60" w:rsidRPr="00BE1038">
        <w:t xml:space="preserve">, </w:t>
      </w:r>
      <w:r w:rsidR="00CF675C" w:rsidRPr="00BE1038">
        <w:t>and thus allows the use of a single mouse expressing active Cas9</w:t>
      </w:r>
      <w:r w:rsidR="000B6CF4" w:rsidRPr="00BE1038">
        <w:t xml:space="preserve"> for both knockout and activation modalities. Introducing two PP7 hairpin</w:t>
      </w:r>
      <w:r w:rsidR="00D21D23" w:rsidRPr="00BE1038">
        <w:t xml:space="preserve">s into the </w:t>
      </w:r>
      <w:proofErr w:type="spellStart"/>
      <w:r w:rsidR="00D21D23" w:rsidRPr="00BE1038">
        <w:t>dgRNA</w:t>
      </w:r>
      <w:proofErr w:type="spellEnd"/>
      <w:r w:rsidR="00D21D23" w:rsidRPr="00BE1038">
        <w:t xml:space="preserve"> </w:t>
      </w:r>
      <w:proofErr w:type="spellStart"/>
      <w:r w:rsidR="00D21D23" w:rsidRPr="00BE1038">
        <w:t>trcr</w:t>
      </w:r>
      <w:proofErr w:type="spellEnd"/>
      <w:r w:rsidR="00D21D23" w:rsidRPr="00BE1038">
        <w:t xml:space="preserve"> enables the recruitment of a PP7 Coat </w:t>
      </w:r>
      <w:proofErr w:type="gramStart"/>
      <w:r w:rsidR="00D21D23" w:rsidRPr="00BE1038">
        <w:t>Protein:P65:HSF1</w:t>
      </w:r>
      <w:proofErr w:type="gramEnd"/>
      <w:r w:rsidR="00D21D23" w:rsidRPr="00BE1038">
        <w:t xml:space="preserve"> </w:t>
      </w:r>
      <w:r w:rsidR="00CA2E9C" w:rsidRPr="00BE1038">
        <w:t>transactivator</w:t>
      </w:r>
      <w:sdt>
        <w:sdtPr>
          <w:rPr>
            <w:vertAlign w:val="superscript"/>
          </w:rPr>
          <w:tag w:val="MENDELEY_CITATION_v3_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"/>
          <w:id w:val="491223526"/>
          <w:placeholder>
            <w:docPart w:val="DefaultPlaceholder_-1854013440"/>
          </w:placeholder>
        </w:sdtPr>
        <w:sdtEndPr/>
        <w:sdtContent>
          <w:r w:rsidR="003223D6" w:rsidRPr="00BE1038">
            <w:rPr>
              <w:vertAlign w:val="superscript"/>
            </w:rPr>
            <w:t>62</w:t>
          </w:r>
        </w:sdtContent>
      </w:sdt>
      <w:r w:rsidR="00CA2E9C" w:rsidRPr="00BE1038">
        <w:t xml:space="preserve"> and leads to efficient overexpression of genes </w:t>
      </w:r>
      <w:r w:rsidR="00CA2E9C" w:rsidRPr="00BE1038">
        <w:rPr>
          <w:i/>
          <w:iCs/>
        </w:rPr>
        <w:t>in vivo</w:t>
      </w:r>
      <w:sdt>
        <w:sdtPr>
          <w:rPr>
            <w:i/>
            <w:iCs/>
            <w:vertAlign w:val="superscript"/>
          </w:rPr>
          <w:tag w:val="MENDELEY_CITATION_v3_eyJjaXRhdGlvbklEIjoiTUVOREVMRVlfQ0lUQVRJT05fMTQ1ZGM2MDAtMDA4OC00Nzg1LWI5ZGMtMjJjMmM1NjA4NGZmIiwicHJvcGVydGllcyI6eyJub3RlSW5kZXgiOjB9LCJpc0VkaXRlZCI6ZmFsc2UsIm1hbnVhbE92ZXJyaWRlIjp7ImlzTWFudWFsbHlPdmVycmlkZGVuIjpmYWxzZSwiY2l0ZXByb2NUZXh0IjoiPHN1cD41NTwvc3VwPiIsIm1hbnVhbE92ZXJyaWRlVGV4dCI6IiJ9LCJjaXRhdGlvbkl0ZW1zIjpb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
          <w:id w:val="-1579746219"/>
          <w:placeholder>
            <w:docPart w:val="DefaultPlaceholder_-1854013440"/>
          </w:placeholder>
        </w:sdtPr>
        <w:sdtEndPr/>
        <w:sdtContent>
          <w:r w:rsidR="003223D6" w:rsidRPr="00BE1038">
            <w:rPr>
              <w:vertAlign w:val="superscript"/>
            </w:rPr>
            <w:t>55</w:t>
          </w:r>
        </w:sdtContent>
      </w:sdt>
      <w:r w:rsidR="00CA2E9C" w:rsidRPr="00BE1038">
        <w:t xml:space="preserve"> (</w:t>
      </w:r>
      <w:r w:rsidR="00CA2E9C" w:rsidRPr="00BE1038">
        <w:rPr>
          <w:b/>
          <w:bCs/>
        </w:rPr>
        <w:t>Figure 1</w:t>
      </w:r>
      <w:r w:rsidR="00CA2E9C" w:rsidRPr="00BE1038">
        <w:t>)</w:t>
      </w:r>
      <w:r w:rsidR="007C5C3B" w:rsidRPr="00BE1038">
        <w:t xml:space="preserve">. </w:t>
      </w:r>
      <w:r w:rsidR="00AF7759" w:rsidRPr="00BE1038">
        <w:t xml:space="preserve">By combining </w:t>
      </w:r>
      <w:r w:rsidR="00E87DDD" w:rsidRPr="00BE1038">
        <w:t>targeted gRNA library design with high-</w:t>
      </w:r>
      <w:r w:rsidR="00E52D3E" w:rsidRPr="00BE1038">
        <w:t>titer</w:t>
      </w:r>
      <w:r w:rsidR="00E87DDD" w:rsidRPr="00BE1038">
        <w:t xml:space="preserve"> lentiviral production and non-surgical intraductal </w:t>
      </w:r>
      <w:r w:rsidR="000914AF" w:rsidRPr="00BE1038">
        <w:t>delivery using glass microcapillaries, this approach generates tens of thousands of spatially discrete</w:t>
      </w:r>
      <w:r w:rsidR="00852447" w:rsidRPr="00BE1038">
        <w:t xml:space="preserve"> epithelial clones while preserving tissue architecture and microenvironmental interactions. Importantly, </w:t>
      </w:r>
      <w:r w:rsidR="00896967" w:rsidRPr="00BE1038">
        <w:t xml:space="preserve">lentiviral integration </w:t>
      </w:r>
      <w:r w:rsidR="007C5C3B" w:rsidRPr="00BE1038">
        <w:t>in</w:t>
      </w:r>
      <w:r w:rsidR="005920DE" w:rsidRPr="00BE1038">
        <w:t xml:space="preserve">to the host genome </w:t>
      </w:r>
      <w:r w:rsidR="00B206F6" w:rsidRPr="00BE1038">
        <w:t xml:space="preserve">enables the recovery and quantification of </w:t>
      </w:r>
      <w:r w:rsidR="005920DE" w:rsidRPr="00BE1038">
        <w:t xml:space="preserve">gRNAs </w:t>
      </w:r>
      <w:r w:rsidR="007C5C3B" w:rsidRPr="00BE1038">
        <w:t xml:space="preserve">via high-throughput sequencing, </w:t>
      </w:r>
      <w:r w:rsidR="000C1CBA" w:rsidRPr="00BE1038">
        <w:t xml:space="preserve">enabling pooled functional genomic screens </w:t>
      </w:r>
      <w:r w:rsidR="000C1CBA" w:rsidRPr="00BE1038">
        <w:rPr>
          <w:i/>
          <w:iCs/>
        </w:rPr>
        <w:t>in vivo</w:t>
      </w:r>
      <w:r w:rsidR="000C1CBA" w:rsidRPr="00BE1038">
        <w:t xml:space="preserve">. </w:t>
      </w:r>
      <w:r w:rsidR="000F6AFC" w:rsidRPr="00BE1038">
        <w:t>Together, this allows parallel or simultaneous (in the same cell) CRISPR-KO and CRISPR-A perturbations within the same mammary gland of a Cas9-expressing mouse.</w:t>
      </w:r>
    </w:p>
    <w:p w14:paraId="71398B1B" w14:textId="77777777" w:rsidR="007E7E8C" w:rsidRPr="00BE1038" w:rsidRDefault="007E7E8C" w:rsidP="004D7C16"/>
    <w:p w14:paraId="546BBEB8" w14:textId="3CA94DB5" w:rsidR="006405F4" w:rsidRPr="00BE1038" w:rsidRDefault="002E5834" w:rsidP="004D7C16">
      <w:pPr>
        <w:rPr>
          <w:b/>
        </w:rPr>
      </w:pPr>
      <w:r w:rsidRPr="00BE1038">
        <w:t>We present</w:t>
      </w:r>
      <w:r w:rsidR="007E7E8C" w:rsidRPr="00BE1038">
        <w:t xml:space="preserve"> a detailed step-by-step </w:t>
      </w:r>
      <w:r w:rsidR="00167CB5" w:rsidRPr="00BE1038">
        <w:t>protocol encompassing gRNA library design, lentiviral production and concentration, intraductal delivery, library deconvolution, and data analysis</w:t>
      </w:r>
      <w:r w:rsidR="00EB1F05" w:rsidRPr="00BE1038">
        <w:t xml:space="preserve"> (</w:t>
      </w:r>
      <w:r w:rsidR="00EB1F05" w:rsidRPr="00BE1038">
        <w:rPr>
          <w:b/>
          <w:bCs/>
        </w:rPr>
        <w:t>Figure 1</w:t>
      </w:r>
      <w:r w:rsidR="00EB1F05" w:rsidRPr="00BE1038">
        <w:t>)</w:t>
      </w:r>
      <w:r w:rsidR="00167CB5" w:rsidRPr="00BE1038">
        <w:t xml:space="preserve">. Together, this method provides a </w:t>
      </w:r>
      <w:r w:rsidR="00DA7987" w:rsidRPr="00BE1038">
        <w:t xml:space="preserve">practical and scalable framework for </w:t>
      </w:r>
      <w:r w:rsidR="00DA7987" w:rsidRPr="00BE1038">
        <w:rPr>
          <w:i/>
          <w:iCs/>
        </w:rPr>
        <w:t xml:space="preserve">in vivo </w:t>
      </w:r>
      <w:r w:rsidR="00DA7987" w:rsidRPr="00BE1038">
        <w:t>CRISPR knockout and/or activation screening</w:t>
      </w:r>
      <w:r w:rsidR="00160211" w:rsidRPr="00BE1038">
        <w:t xml:space="preserve"> in the mouse mammary gland and can be adapted to study gene function during tissue homeostasis, different disease </w:t>
      </w:r>
      <w:r w:rsidR="001F02BE" w:rsidRPr="00BE1038">
        <w:t>contexts, other tissues</w:t>
      </w:r>
      <w:r w:rsidR="00C0667B" w:rsidRPr="00BE1038">
        <w:t xml:space="preserve"> and other species such as the rat</w:t>
      </w:r>
      <w:r w:rsidR="001F02BE" w:rsidRPr="00BE1038">
        <w:t>.</w:t>
      </w:r>
    </w:p>
    <w:p w14:paraId="274DF235" w14:textId="77777777" w:rsidR="006405F4" w:rsidRPr="00BE1038" w:rsidRDefault="006405F4" w:rsidP="004D7C16">
      <w:pPr>
        <w:rPr>
          <w:b/>
        </w:rPr>
      </w:pPr>
    </w:p>
    <w:p w14:paraId="32A92E82" w14:textId="139483A7" w:rsidR="006E4797" w:rsidRPr="00BE1038" w:rsidRDefault="002E5834" w:rsidP="004D7C16">
      <w:r w:rsidRPr="00BE1038">
        <w:rPr>
          <w:b/>
        </w:rPr>
        <w:t>PROTOCOL:</w:t>
      </w:r>
    </w:p>
    <w:p w14:paraId="47A925B9" w14:textId="306CEED5" w:rsidR="00AB08C6" w:rsidRPr="00BE1038" w:rsidRDefault="00AB08C6" w:rsidP="004D7C16">
      <w:pPr>
        <w:pBdr>
          <w:top w:val="nil"/>
          <w:left w:val="nil"/>
          <w:bottom w:val="nil"/>
          <w:right w:val="nil"/>
          <w:between w:val="nil"/>
        </w:pBdr>
      </w:pPr>
      <w:r w:rsidRPr="00BE1038">
        <w:lastRenderedPageBreak/>
        <w:t xml:space="preserve">All animal procedures were performed in accordance with the guidelines of the Canadian Council on Animal Care and were approved by The Centre for </w:t>
      </w:r>
      <w:proofErr w:type="spellStart"/>
      <w:r w:rsidRPr="00BE1038">
        <w:t>Phenogenomics</w:t>
      </w:r>
      <w:proofErr w:type="spellEnd"/>
      <w:r w:rsidRPr="00BE1038">
        <w:t xml:space="preserve"> Animal Care Committee (protocol 26-0272H).</w:t>
      </w:r>
    </w:p>
    <w:p w14:paraId="61E34D7E" w14:textId="77777777" w:rsidR="00AB08C6" w:rsidRPr="00BE1038" w:rsidRDefault="00AB08C6" w:rsidP="004D7C16">
      <w:pPr>
        <w:pBdr>
          <w:top w:val="nil"/>
          <w:left w:val="nil"/>
          <w:bottom w:val="nil"/>
          <w:right w:val="nil"/>
          <w:between w:val="nil"/>
        </w:pBdr>
      </w:pPr>
    </w:p>
    <w:p w14:paraId="2707A3A5" w14:textId="438B6107" w:rsidR="00E9095B" w:rsidRPr="00BE1038" w:rsidRDefault="0032489F" w:rsidP="00BE1038">
      <w:pPr>
        <w:pStyle w:val="ListParagraph"/>
        <w:numPr>
          <w:ilvl w:val="0"/>
          <w:numId w:val="23"/>
        </w:numPr>
        <w:pBdr>
          <w:top w:val="nil"/>
          <w:left w:val="nil"/>
          <w:bottom w:val="nil"/>
          <w:right w:val="nil"/>
          <w:between w:val="nil"/>
        </w:pBdr>
        <w:spacing w:after="0" w:line="240" w:lineRule="auto"/>
        <w:ind w:left="0" w:firstLine="0"/>
        <w:rPr>
          <w:rFonts w:ascii="Calibri" w:hAnsi="Calibri" w:cs="Calibri"/>
          <w:b/>
          <w:bCs/>
        </w:rPr>
      </w:pPr>
      <w:r w:rsidRPr="00BE1038">
        <w:rPr>
          <w:rFonts w:ascii="Calibri" w:hAnsi="Calibri" w:cs="Calibri"/>
          <w:b/>
          <w:bCs/>
          <w:sz w:val="24"/>
          <w:szCs w:val="24"/>
        </w:rPr>
        <w:t xml:space="preserve">CRISPR </w:t>
      </w:r>
      <w:r w:rsidR="004D7C16" w:rsidRPr="00BE1038">
        <w:rPr>
          <w:rFonts w:ascii="Calibri" w:hAnsi="Calibri" w:cs="Calibri"/>
          <w:b/>
          <w:bCs/>
          <w:sz w:val="24"/>
          <w:szCs w:val="24"/>
        </w:rPr>
        <w:t>library cloning</w:t>
      </w:r>
    </w:p>
    <w:p w14:paraId="622F24E1" w14:textId="77777777" w:rsidR="008F7C69" w:rsidRPr="00BE1038" w:rsidRDefault="008F7C69" w:rsidP="004D7C16">
      <w:pPr>
        <w:pBdr>
          <w:top w:val="nil"/>
          <w:left w:val="nil"/>
          <w:bottom w:val="nil"/>
          <w:right w:val="nil"/>
          <w:between w:val="nil"/>
        </w:pBdr>
        <w:rPr>
          <w:b/>
          <w:bCs/>
        </w:rPr>
      </w:pPr>
    </w:p>
    <w:p w14:paraId="7E069F59" w14:textId="073A8608" w:rsidR="008F7C69" w:rsidRPr="00BE1038" w:rsidRDefault="002E5834" w:rsidP="004D7C16">
      <w:pPr>
        <w:pBdr>
          <w:top w:val="nil"/>
          <w:left w:val="nil"/>
          <w:bottom w:val="nil"/>
          <w:right w:val="nil"/>
          <w:between w:val="nil"/>
        </w:pBdr>
      </w:pPr>
      <w:r w:rsidRPr="00BE1038">
        <w:t>NOTE: This section describes pooled cloning of CRISPR knockout and CRISPR activation libraries from array-synthesized oligonucleotides into lentiviral backbones.</w:t>
      </w:r>
      <w:r w:rsidR="00A034F3" w:rsidRPr="00BE1038">
        <w:t xml:space="preserve"> We routinely generate libraries containing up to 4,000 g</w:t>
      </w:r>
      <w:r w:rsidR="008C655E" w:rsidRPr="00BE1038">
        <w:t xml:space="preserve">RNAs, which can be screened at </w:t>
      </w:r>
      <w:r w:rsidR="00A453F7" w:rsidRPr="00BE1038">
        <w:t>400X-1,000X</w:t>
      </w:r>
      <w:r w:rsidR="008C655E" w:rsidRPr="00BE1038">
        <w:t xml:space="preserve"> coverage </w:t>
      </w:r>
      <w:r w:rsidR="009421D9" w:rsidRPr="00BE1038">
        <w:t>in 8</w:t>
      </w:r>
      <w:r w:rsidR="009E04E4" w:rsidRPr="00BE1038">
        <w:t>-20 mice.</w:t>
      </w:r>
      <w:r w:rsidR="00EA6398" w:rsidRPr="00BE1038">
        <w:t xml:space="preserve"> The number of gRNAs and coverage can be </w:t>
      </w:r>
      <w:r w:rsidR="00A453F7" w:rsidRPr="00BE1038">
        <w:t>adjust</w:t>
      </w:r>
      <w:r w:rsidR="00EA6398" w:rsidRPr="00BE1038">
        <w:t>ed as ne</w:t>
      </w:r>
      <w:r w:rsidR="00A453F7" w:rsidRPr="00BE1038">
        <w:t>eded</w:t>
      </w:r>
      <w:r w:rsidR="00896957" w:rsidRPr="00BE1038">
        <w:t>,</w:t>
      </w:r>
      <w:r w:rsidR="00EA6398" w:rsidRPr="00BE1038">
        <w:t xml:space="preserve"> which will a</w:t>
      </w:r>
      <w:r w:rsidR="00A453F7" w:rsidRPr="00BE1038">
        <w:t>ffect</w:t>
      </w:r>
      <w:r w:rsidR="00EA6398" w:rsidRPr="00BE1038">
        <w:t xml:space="preserve"> the number of mice required </w:t>
      </w:r>
      <w:r w:rsidR="00FA3130" w:rsidRPr="00BE1038">
        <w:t>to maintain statistical power. We recommend maintain</w:t>
      </w:r>
      <w:r w:rsidR="005B21A6" w:rsidRPr="00BE1038">
        <w:t>ing</w:t>
      </w:r>
      <w:r w:rsidR="0044195B" w:rsidRPr="00BE1038">
        <w:t xml:space="preserve"> </w:t>
      </w:r>
      <w:r w:rsidR="00FA3130" w:rsidRPr="00BE1038">
        <w:t>a minimum coverage of 400X</w:t>
      </w:r>
      <w:r w:rsidR="00396C74" w:rsidRPr="00BE1038">
        <w:t>,</w:t>
      </w:r>
      <w:r w:rsidR="005B21A6" w:rsidRPr="00BE1038">
        <w:t xml:space="preserve"> which can be sufficient for strong gain-of-function phenotypes</w:t>
      </w:r>
      <w:r w:rsidR="00FA3130" w:rsidRPr="00BE1038">
        <w:t>.</w:t>
      </w:r>
    </w:p>
    <w:p w14:paraId="13674D7A" w14:textId="77777777" w:rsidR="0086048F" w:rsidRPr="00BE1038" w:rsidRDefault="0086048F" w:rsidP="004D7C16">
      <w:pPr>
        <w:pBdr>
          <w:top w:val="nil"/>
          <w:left w:val="nil"/>
          <w:bottom w:val="nil"/>
          <w:right w:val="nil"/>
          <w:between w:val="nil"/>
        </w:pBdr>
      </w:pPr>
    </w:p>
    <w:p w14:paraId="544DF94C" w14:textId="4F0A44BF" w:rsidR="0086048F" w:rsidRPr="00BE1038" w:rsidRDefault="00854667" w:rsidP="00BE1038">
      <w:pPr>
        <w:pStyle w:val="ListParagraph"/>
        <w:numPr>
          <w:ilvl w:val="1"/>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Guide RNA library design</w:t>
      </w:r>
    </w:p>
    <w:p w14:paraId="47446A31" w14:textId="753B5688" w:rsidR="00854667" w:rsidRPr="00BE1038" w:rsidRDefault="00854667" w:rsidP="004D7C16">
      <w:pPr>
        <w:pBdr>
          <w:top w:val="nil"/>
          <w:left w:val="nil"/>
          <w:bottom w:val="nil"/>
          <w:right w:val="nil"/>
          <w:between w:val="nil"/>
        </w:pBdr>
      </w:pPr>
    </w:p>
    <w:p w14:paraId="077FEA46" w14:textId="57FC244F" w:rsidR="009275C9"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Compile </w:t>
      </w:r>
      <w:r w:rsidR="009D0D42" w:rsidRPr="00BE1038">
        <w:rPr>
          <w:rFonts w:ascii="Calibri" w:hAnsi="Calibri" w:cs="Calibri"/>
          <w:sz w:val="24"/>
          <w:szCs w:val="24"/>
        </w:rPr>
        <w:t xml:space="preserve">a list of </w:t>
      </w:r>
      <w:r w:rsidRPr="00BE1038">
        <w:rPr>
          <w:rFonts w:ascii="Calibri" w:hAnsi="Calibri" w:cs="Calibri"/>
          <w:sz w:val="24"/>
          <w:szCs w:val="24"/>
        </w:rPr>
        <w:t>all</w:t>
      </w:r>
      <w:r w:rsidR="00DE0BF1" w:rsidRPr="00BE1038">
        <w:rPr>
          <w:rFonts w:ascii="Calibri" w:hAnsi="Calibri" w:cs="Calibri"/>
          <w:sz w:val="24"/>
          <w:szCs w:val="24"/>
        </w:rPr>
        <w:t xml:space="preserve"> mouse</w:t>
      </w:r>
      <w:r w:rsidRPr="00BE1038">
        <w:rPr>
          <w:rFonts w:ascii="Calibri" w:hAnsi="Calibri" w:cs="Calibri"/>
          <w:sz w:val="24"/>
          <w:szCs w:val="24"/>
        </w:rPr>
        <w:t xml:space="preserve"> genes to be screened within a single experiment </w:t>
      </w:r>
      <w:r w:rsidR="009D0D42" w:rsidRPr="00BE1038">
        <w:rPr>
          <w:rFonts w:ascii="Calibri" w:hAnsi="Calibri" w:cs="Calibri"/>
          <w:sz w:val="24"/>
          <w:szCs w:val="24"/>
        </w:rPr>
        <w:t>for downstream CRISPR library design</w:t>
      </w:r>
      <w:r w:rsidR="00FC2537" w:rsidRPr="00BE1038">
        <w:rPr>
          <w:rFonts w:ascii="Calibri" w:hAnsi="Calibri" w:cs="Calibri"/>
          <w:sz w:val="24"/>
          <w:szCs w:val="24"/>
        </w:rPr>
        <w:t>, maintaining separate target lists for CRISPR</w:t>
      </w:r>
      <w:r w:rsidR="000A62F1" w:rsidRPr="00BE1038">
        <w:rPr>
          <w:rFonts w:ascii="Calibri" w:hAnsi="Calibri" w:cs="Calibri"/>
          <w:sz w:val="24"/>
          <w:szCs w:val="24"/>
        </w:rPr>
        <w:t xml:space="preserve"> </w:t>
      </w:r>
      <w:r w:rsidR="00FC2537" w:rsidRPr="00BE1038">
        <w:rPr>
          <w:rFonts w:ascii="Calibri" w:hAnsi="Calibri" w:cs="Calibri"/>
          <w:sz w:val="24"/>
          <w:szCs w:val="24"/>
        </w:rPr>
        <w:t>kno</w:t>
      </w:r>
      <w:r w:rsidR="00D55469" w:rsidRPr="00BE1038">
        <w:rPr>
          <w:rFonts w:ascii="Calibri" w:hAnsi="Calibri" w:cs="Calibri"/>
          <w:sz w:val="24"/>
          <w:szCs w:val="24"/>
        </w:rPr>
        <w:t>ckout</w:t>
      </w:r>
      <w:r w:rsidR="000A62F1" w:rsidRPr="00BE1038">
        <w:rPr>
          <w:rFonts w:ascii="Calibri" w:hAnsi="Calibri" w:cs="Calibri"/>
          <w:sz w:val="24"/>
          <w:szCs w:val="24"/>
        </w:rPr>
        <w:t xml:space="preserve"> (CRISPR-KO)</w:t>
      </w:r>
      <w:r w:rsidR="00D55469" w:rsidRPr="00BE1038">
        <w:rPr>
          <w:rFonts w:ascii="Calibri" w:hAnsi="Calibri" w:cs="Calibri"/>
          <w:sz w:val="24"/>
          <w:szCs w:val="24"/>
        </w:rPr>
        <w:t xml:space="preserve"> and </w:t>
      </w:r>
      <w:r w:rsidR="00C65623" w:rsidRPr="00BE1038">
        <w:rPr>
          <w:rFonts w:ascii="Calibri" w:hAnsi="Calibri" w:cs="Calibri"/>
          <w:sz w:val="24"/>
          <w:szCs w:val="24"/>
        </w:rPr>
        <w:t xml:space="preserve">CRISPR </w:t>
      </w:r>
      <w:r w:rsidR="00D55469" w:rsidRPr="00BE1038">
        <w:rPr>
          <w:rFonts w:ascii="Calibri" w:hAnsi="Calibri" w:cs="Calibri"/>
          <w:sz w:val="24"/>
          <w:szCs w:val="24"/>
        </w:rPr>
        <w:t>activation</w:t>
      </w:r>
      <w:r w:rsidR="000A62F1" w:rsidRPr="00BE1038">
        <w:rPr>
          <w:rFonts w:ascii="Calibri" w:hAnsi="Calibri" w:cs="Calibri"/>
          <w:sz w:val="24"/>
          <w:szCs w:val="24"/>
        </w:rPr>
        <w:t xml:space="preserve"> (CRISPR-A)</w:t>
      </w:r>
      <w:r w:rsidR="00D55469" w:rsidRPr="00BE1038">
        <w:rPr>
          <w:rFonts w:ascii="Calibri" w:hAnsi="Calibri" w:cs="Calibri"/>
          <w:sz w:val="24"/>
          <w:szCs w:val="24"/>
        </w:rPr>
        <w:t xml:space="preserve"> libraries.</w:t>
      </w:r>
    </w:p>
    <w:p w14:paraId="4DD4981D" w14:textId="77777777" w:rsidR="00D55469" w:rsidRPr="00BE1038" w:rsidRDefault="00D55469" w:rsidP="004D7C16">
      <w:pPr>
        <w:pBdr>
          <w:top w:val="nil"/>
          <w:left w:val="nil"/>
          <w:bottom w:val="nil"/>
          <w:right w:val="nil"/>
          <w:between w:val="nil"/>
        </w:pBdr>
      </w:pPr>
    </w:p>
    <w:p w14:paraId="37DC6DD9" w14:textId="11335C6C" w:rsidR="00D55469" w:rsidRPr="00BE1038" w:rsidRDefault="002E5834" w:rsidP="004D7C16">
      <w:pPr>
        <w:pBdr>
          <w:top w:val="nil"/>
          <w:left w:val="nil"/>
          <w:bottom w:val="nil"/>
          <w:right w:val="nil"/>
          <w:between w:val="nil"/>
        </w:pBdr>
      </w:pPr>
      <w:r w:rsidRPr="00BE1038">
        <w:t xml:space="preserve">NOTE: </w:t>
      </w:r>
      <w:r w:rsidR="001B6A76" w:rsidRPr="00BE1038">
        <w:t>CRISPR</w:t>
      </w:r>
      <w:r w:rsidR="00C65623" w:rsidRPr="00BE1038">
        <w:t>-KO and CRISPR-A</w:t>
      </w:r>
      <w:r w:rsidR="001B6A76" w:rsidRPr="00BE1038">
        <w:t xml:space="preserve"> libraries </w:t>
      </w:r>
      <w:r w:rsidR="008369F6" w:rsidRPr="00BE1038">
        <w:t>are generated separately and can be combined at the stage of lentiviral transduction for simultaneous screening.</w:t>
      </w:r>
    </w:p>
    <w:p w14:paraId="43C84B8D" w14:textId="77777777" w:rsidR="00F335BC" w:rsidRPr="00BE1038" w:rsidRDefault="00F335BC" w:rsidP="004D7C16">
      <w:pPr>
        <w:pBdr>
          <w:top w:val="nil"/>
          <w:left w:val="nil"/>
          <w:bottom w:val="nil"/>
          <w:right w:val="nil"/>
          <w:between w:val="nil"/>
        </w:pBdr>
      </w:pPr>
    </w:p>
    <w:p w14:paraId="1580539E" w14:textId="2F47E0F0" w:rsidR="004D7C16" w:rsidRPr="002F2CFF" w:rsidRDefault="002E5834" w:rsidP="00375EAC">
      <w:pPr>
        <w:pStyle w:val="ListParagraph"/>
        <w:numPr>
          <w:ilvl w:val="2"/>
          <w:numId w:val="23"/>
        </w:numPr>
        <w:pBdr>
          <w:top w:val="nil"/>
          <w:left w:val="nil"/>
          <w:bottom w:val="nil"/>
          <w:right w:val="nil"/>
          <w:between w:val="nil"/>
        </w:pBdr>
        <w:spacing w:after="0" w:line="240" w:lineRule="auto"/>
        <w:ind w:left="0" w:firstLine="0"/>
        <w:rPr>
          <w:rFonts w:ascii="Calibri" w:hAnsi="Calibri" w:cs="Calibri"/>
          <w:sz w:val="24"/>
          <w:szCs w:val="24"/>
        </w:rPr>
      </w:pPr>
      <w:r w:rsidRPr="00BE1038">
        <w:rPr>
          <w:rFonts w:ascii="Calibri" w:hAnsi="Calibri" w:cs="Calibri"/>
          <w:sz w:val="24"/>
          <w:szCs w:val="24"/>
        </w:rPr>
        <w:t xml:space="preserve">For CRISPR-KO libraries, select four to five single guide </w:t>
      </w:r>
      <w:r w:rsidR="00F71248" w:rsidRPr="00BE1038">
        <w:rPr>
          <w:rFonts w:ascii="Calibri" w:hAnsi="Calibri" w:cs="Calibri"/>
          <w:sz w:val="24"/>
          <w:szCs w:val="24"/>
        </w:rPr>
        <w:t xml:space="preserve">RNAs (sgRNAs) per gene using high-scoring </w:t>
      </w:r>
      <w:r w:rsidR="00AA26E8" w:rsidRPr="00BE1038">
        <w:rPr>
          <w:rFonts w:ascii="Calibri" w:hAnsi="Calibri" w:cs="Calibri"/>
          <w:sz w:val="24"/>
          <w:szCs w:val="24"/>
        </w:rPr>
        <w:t xml:space="preserve">prediction algorithms such as </w:t>
      </w:r>
      <w:hyperlink r:id="rId10" w:history="1">
        <w:r w:rsidR="00AA26E8" w:rsidRPr="00BE1038">
          <w:rPr>
            <w:rStyle w:val="Hyperlink"/>
            <w:rFonts w:ascii="Calibri" w:hAnsi="Calibri" w:cs="Calibri"/>
            <w:color w:val="auto"/>
            <w:sz w:val="24"/>
            <w:szCs w:val="24"/>
            <w:u w:val="none"/>
          </w:rPr>
          <w:t>CRISPick</w:t>
        </w:r>
      </w:hyperlink>
      <w:sdt>
        <w:sdtPr>
          <w:rPr>
            <w:rFonts w:ascii="Calibri" w:hAnsi="Calibri" w:cs="Calibri"/>
            <w:sz w:val="24"/>
            <w:szCs w:val="24"/>
            <w:vertAlign w:val="superscript"/>
          </w:rPr>
          <w:tag w:val="MENDELEY_CITATION_v3_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"/>
          <w:id w:val="618958319"/>
          <w:placeholder>
            <w:docPart w:val="DefaultPlaceholder_-1854013440"/>
          </w:placeholder>
        </w:sdtPr>
        <w:sdtEndPr/>
        <w:sdtContent>
          <w:r w:rsidR="003223D6" w:rsidRPr="00BE1038">
            <w:rPr>
              <w:rFonts w:ascii="Calibri" w:hAnsi="Calibri" w:cs="Calibri"/>
              <w:sz w:val="24"/>
              <w:szCs w:val="24"/>
              <w:vertAlign w:val="superscript"/>
            </w:rPr>
            <w:t>6</w:t>
          </w:r>
          <w:r w:rsidR="002F2CFF" w:rsidRPr="002F2CFF">
            <w:rPr>
              <w:rFonts w:ascii="Calibri" w:hAnsi="Calibri" w:cs="Calibri"/>
              <w:sz w:val="24"/>
              <w:szCs w:val="24"/>
              <w:vertAlign w:val="superscript"/>
            </w:rPr>
            <w:t>2</w:t>
          </w:r>
          <w:r w:rsidR="003223D6" w:rsidRPr="00BE1038">
            <w:rPr>
              <w:rFonts w:ascii="Calibri" w:hAnsi="Calibri" w:cs="Calibri"/>
              <w:sz w:val="24"/>
              <w:szCs w:val="24"/>
              <w:vertAlign w:val="superscript"/>
            </w:rPr>
            <w:t>,6</w:t>
          </w:r>
          <w:r w:rsidR="002F2CFF" w:rsidRPr="002F2CFF">
            <w:rPr>
              <w:rFonts w:ascii="Calibri" w:hAnsi="Calibri" w:cs="Calibri"/>
              <w:sz w:val="24"/>
              <w:szCs w:val="24"/>
              <w:vertAlign w:val="superscript"/>
            </w:rPr>
            <w:t>3</w:t>
          </w:r>
        </w:sdtContent>
      </w:sdt>
      <w:r w:rsidR="00A030BE" w:rsidRPr="002F2CFF">
        <w:rPr>
          <w:rFonts w:ascii="Calibri" w:hAnsi="Calibri" w:cs="Calibri"/>
          <w:sz w:val="24"/>
          <w:szCs w:val="24"/>
        </w:rPr>
        <w:t xml:space="preserve">, </w:t>
      </w:r>
      <w:hyperlink r:id="rId11" w:history="1">
        <w:r w:rsidR="00A030BE" w:rsidRPr="00BE1038">
          <w:rPr>
            <w:rStyle w:val="Hyperlink"/>
            <w:rFonts w:ascii="Calibri" w:hAnsi="Calibri" w:cs="Calibri"/>
            <w:color w:val="auto"/>
            <w:sz w:val="24"/>
            <w:szCs w:val="24"/>
            <w:u w:val="none"/>
          </w:rPr>
          <w:t>CHOPCHOP</w:t>
        </w:r>
      </w:hyperlink>
      <w:sdt>
        <w:sdtPr>
          <w:rPr>
            <w:rFonts w:ascii="Calibri" w:hAnsi="Calibri" w:cs="Calibri"/>
            <w:sz w:val="24"/>
            <w:szCs w:val="24"/>
            <w:vertAlign w:val="superscript"/>
          </w:rPr>
          <w:tag w:val="MENDELEY_CITATION_v3_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"/>
          <w:id w:val="306749170"/>
          <w:placeholder>
            <w:docPart w:val="DefaultPlaceholder_-1854013440"/>
          </w:placeholder>
        </w:sdtPr>
        <w:sdtEndPr/>
        <w:sdtContent>
          <w:r w:rsidR="003223D6" w:rsidRPr="00BE1038">
            <w:rPr>
              <w:rFonts w:ascii="Calibri" w:hAnsi="Calibri" w:cs="Calibri"/>
              <w:sz w:val="24"/>
              <w:szCs w:val="24"/>
              <w:vertAlign w:val="superscript"/>
            </w:rPr>
            <w:t>6</w:t>
          </w:r>
          <w:r w:rsidR="002F2CFF" w:rsidRPr="002F2CFF">
            <w:rPr>
              <w:rFonts w:ascii="Calibri" w:hAnsi="Calibri" w:cs="Calibri"/>
              <w:sz w:val="24"/>
              <w:szCs w:val="24"/>
              <w:vertAlign w:val="superscript"/>
            </w:rPr>
            <w:t>4</w:t>
          </w:r>
        </w:sdtContent>
      </w:sdt>
      <w:r w:rsidR="00A030BE" w:rsidRPr="002F2CFF">
        <w:rPr>
          <w:rFonts w:ascii="Calibri" w:hAnsi="Calibri" w:cs="Calibri"/>
          <w:sz w:val="24"/>
          <w:szCs w:val="24"/>
        </w:rPr>
        <w:t>,</w:t>
      </w:r>
      <w:r w:rsidR="005B7759" w:rsidRPr="002F2CFF">
        <w:rPr>
          <w:rFonts w:ascii="Calibri" w:hAnsi="Calibri" w:cs="Calibri"/>
          <w:sz w:val="24"/>
          <w:szCs w:val="24"/>
        </w:rPr>
        <w:t xml:space="preserve"> or </w:t>
      </w:r>
      <w:hyperlink r:id="rId12" w:history="1">
        <w:r w:rsidR="005B7759" w:rsidRPr="00BE1038">
          <w:rPr>
            <w:rStyle w:val="Hyperlink"/>
            <w:rFonts w:ascii="Calibri" w:hAnsi="Calibri" w:cs="Calibri"/>
            <w:color w:val="auto"/>
            <w:sz w:val="24"/>
            <w:szCs w:val="24"/>
            <w:u w:val="none"/>
          </w:rPr>
          <w:t xml:space="preserve">VBC </w:t>
        </w:r>
        <w:r w:rsidRPr="00BE1038">
          <w:rPr>
            <w:rStyle w:val="Hyperlink"/>
            <w:rFonts w:ascii="Calibri" w:hAnsi="Calibri" w:cs="Calibri"/>
            <w:color w:val="auto"/>
            <w:sz w:val="24"/>
            <w:szCs w:val="24"/>
            <w:u w:val="none"/>
          </w:rPr>
          <w:t>Score</w:t>
        </w:r>
      </w:hyperlink>
      <w:sdt>
        <w:sdtPr>
          <w:rPr>
            <w:rFonts w:ascii="Calibri" w:hAnsi="Calibri" w:cs="Calibri"/>
            <w:sz w:val="24"/>
            <w:szCs w:val="24"/>
            <w:vertAlign w:val="superscript"/>
          </w:rPr>
          <w:tag w:val="MENDELEY_CITATION_v3_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"/>
          <w:id w:val="-2007968405"/>
          <w:placeholder>
            <w:docPart w:val="DefaultPlaceholder_-1854013440"/>
          </w:placeholder>
        </w:sdtPr>
        <w:sdtEndPr/>
        <w:sdtContent>
          <w:r w:rsidR="003223D6" w:rsidRPr="00BE1038">
            <w:rPr>
              <w:rFonts w:ascii="Calibri" w:hAnsi="Calibri" w:cs="Calibri"/>
              <w:sz w:val="24"/>
              <w:szCs w:val="24"/>
              <w:vertAlign w:val="superscript"/>
            </w:rPr>
            <w:t>6</w:t>
          </w:r>
          <w:r w:rsidR="002F2CFF" w:rsidRPr="002F2CFF">
            <w:rPr>
              <w:rFonts w:ascii="Calibri" w:hAnsi="Calibri" w:cs="Calibri"/>
              <w:sz w:val="24"/>
              <w:szCs w:val="24"/>
              <w:vertAlign w:val="superscript"/>
            </w:rPr>
            <w:t>5</w:t>
          </w:r>
        </w:sdtContent>
      </w:sdt>
      <w:r w:rsidR="00A2482A" w:rsidRPr="002F2CFF">
        <w:rPr>
          <w:rFonts w:ascii="Calibri" w:hAnsi="Calibri" w:cs="Calibri"/>
          <w:sz w:val="24"/>
          <w:szCs w:val="24"/>
        </w:rPr>
        <w:t xml:space="preserve">. </w:t>
      </w:r>
    </w:p>
    <w:p w14:paraId="5241F697" w14:textId="77777777" w:rsidR="004D7C16" w:rsidRPr="002F2CFF" w:rsidRDefault="004D7C16" w:rsidP="00375EAC">
      <w:pPr>
        <w:pStyle w:val="ListParagraph"/>
        <w:pBdr>
          <w:top w:val="nil"/>
          <w:left w:val="nil"/>
          <w:bottom w:val="nil"/>
          <w:right w:val="nil"/>
          <w:between w:val="nil"/>
        </w:pBdr>
        <w:spacing w:after="0" w:line="240" w:lineRule="auto"/>
        <w:ind w:left="0"/>
        <w:rPr>
          <w:rFonts w:ascii="Calibri" w:hAnsi="Calibri" w:cs="Calibri"/>
          <w:sz w:val="24"/>
          <w:szCs w:val="24"/>
        </w:rPr>
      </w:pPr>
    </w:p>
    <w:p w14:paraId="03E5FFF3" w14:textId="71164DE1" w:rsidR="00170F88" w:rsidRPr="00BE1038" w:rsidRDefault="004D7C16" w:rsidP="00BE1038">
      <w:pPr>
        <w:pStyle w:val="ListParagraph"/>
        <w:pBdr>
          <w:top w:val="nil"/>
          <w:left w:val="nil"/>
          <w:bottom w:val="nil"/>
          <w:right w:val="nil"/>
          <w:between w:val="nil"/>
        </w:pBdr>
        <w:spacing w:after="0" w:line="240" w:lineRule="auto"/>
        <w:ind w:left="0"/>
        <w:rPr>
          <w:rFonts w:ascii="Calibri" w:hAnsi="Calibri" w:cs="Calibri"/>
        </w:rPr>
      </w:pPr>
      <w:r w:rsidRPr="00BE1038">
        <w:rPr>
          <w:rFonts w:ascii="Calibri" w:hAnsi="Calibri" w:cs="Calibri"/>
          <w:sz w:val="24"/>
          <w:szCs w:val="24"/>
        </w:rPr>
        <w:t xml:space="preserve">NOTE: </w:t>
      </w:r>
      <w:r w:rsidR="00C354B8" w:rsidRPr="00BE1038">
        <w:rPr>
          <w:rFonts w:ascii="Calibri" w:hAnsi="Calibri" w:cs="Calibri"/>
          <w:sz w:val="24"/>
          <w:szCs w:val="24"/>
        </w:rPr>
        <w:t>VBC Score yields very high efficacy and on-target activity</w:t>
      </w:r>
      <w:sdt>
        <w:sdtPr>
          <w:rPr>
            <w:rFonts w:ascii="Calibri" w:hAnsi="Calibri" w:cs="Calibri"/>
            <w:sz w:val="24"/>
            <w:szCs w:val="24"/>
            <w:vertAlign w:val="superscript"/>
          </w:rPr>
          <w:tag w:val="MENDELEY_CITATION_v3_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"/>
          <w:id w:val="149575334"/>
          <w:placeholder>
            <w:docPart w:val="DefaultPlaceholder_-1854013440"/>
          </w:placeholder>
        </w:sdtPr>
        <w:sdtEndPr/>
        <w:sdtContent>
          <w:r w:rsidR="003223D6" w:rsidRPr="00BE1038">
            <w:rPr>
              <w:rFonts w:ascii="Calibri" w:hAnsi="Calibri" w:cs="Calibri"/>
              <w:sz w:val="24"/>
              <w:szCs w:val="24"/>
              <w:vertAlign w:val="superscript"/>
            </w:rPr>
            <w:t>6</w:t>
          </w:r>
          <w:r w:rsidR="002F2CFF" w:rsidRPr="00BE1038">
            <w:rPr>
              <w:rFonts w:ascii="Calibri" w:hAnsi="Calibri" w:cs="Calibri"/>
              <w:sz w:val="24"/>
              <w:szCs w:val="24"/>
              <w:vertAlign w:val="superscript"/>
            </w:rPr>
            <w:t>6</w:t>
          </w:r>
        </w:sdtContent>
      </w:sdt>
      <w:r w:rsidR="00C354B8" w:rsidRPr="00BE1038">
        <w:rPr>
          <w:rFonts w:ascii="Calibri" w:hAnsi="Calibri" w:cs="Calibri"/>
          <w:sz w:val="24"/>
          <w:szCs w:val="24"/>
        </w:rPr>
        <w:t>. Regardless of the</w:t>
      </w:r>
      <w:r w:rsidR="00CA4CE2" w:rsidRPr="00BE1038">
        <w:rPr>
          <w:rFonts w:ascii="Calibri" w:hAnsi="Calibri" w:cs="Calibri"/>
          <w:sz w:val="24"/>
          <w:szCs w:val="24"/>
        </w:rPr>
        <w:t xml:space="preserve"> tool,</w:t>
      </w:r>
      <w:r w:rsidR="002E5834" w:rsidRPr="00BE1038">
        <w:rPr>
          <w:rFonts w:ascii="Calibri" w:hAnsi="Calibri" w:cs="Calibri"/>
          <w:sz w:val="24"/>
          <w:szCs w:val="24"/>
        </w:rPr>
        <w:t xml:space="preserve"> priorit</w:t>
      </w:r>
      <w:r w:rsidR="00CA4CE2" w:rsidRPr="00BE1038">
        <w:rPr>
          <w:rFonts w:ascii="Calibri" w:hAnsi="Calibri" w:cs="Calibri"/>
          <w:sz w:val="24"/>
          <w:szCs w:val="24"/>
        </w:rPr>
        <w:t>ize</w:t>
      </w:r>
      <w:r w:rsidR="002E5834" w:rsidRPr="00BE1038">
        <w:rPr>
          <w:rFonts w:ascii="Calibri" w:hAnsi="Calibri" w:cs="Calibri"/>
          <w:sz w:val="24"/>
          <w:szCs w:val="24"/>
        </w:rPr>
        <w:t xml:space="preserve"> guides with high predicted on-target activity, minimal off-target potential, and targeting coding exons.</w:t>
      </w:r>
    </w:p>
    <w:p w14:paraId="221CB5D2" w14:textId="77777777" w:rsidR="00170F88" w:rsidRPr="00BE1038" w:rsidRDefault="00170F88" w:rsidP="004D7C16">
      <w:pPr>
        <w:pBdr>
          <w:top w:val="nil"/>
          <w:left w:val="nil"/>
          <w:bottom w:val="nil"/>
          <w:right w:val="nil"/>
          <w:between w:val="nil"/>
        </w:pBdr>
      </w:pPr>
    </w:p>
    <w:p w14:paraId="4E43DFF6" w14:textId="57A5C663" w:rsidR="00605A96"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For CRISPR-A libraries, select eight to ten guides per gene using </w:t>
      </w:r>
      <w:hyperlink r:id="rId13" w:history="1">
        <w:r w:rsidR="00605A96" w:rsidRPr="00BE1038">
          <w:rPr>
            <w:rStyle w:val="Hyperlink"/>
            <w:rFonts w:ascii="Calibri" w:hAnsi="Calibri" w:cs="Calibri"/>
            <w:color w:val="auto"/>
            <w:sz w:val="24"/>
            <w:szCs w:val="24"/>
            <w:u w:val="none"/>
          </w:rPr>
          <w:t>CRISPick</w:t>
        </w:r>
      </w:hyperlink>
      <w:sdt>
        <w:sdtPr>
          <w:rPr>
            <w:rFonts w:ascii="Calibri" w:hAnsi="Calibri" w:cs="Calibri"/>
            <w:sz w:val="24"/>
            <w:szCs w:val="24"/>
            <w:vertAlign w:val="superscript"/>
          </w:rPr>
          <w:tag w:val="MENDELEY_CITATION_v3_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"/>
          <w:id w:val="-1786729297"/>
          <w:placeholder>
            <w:docPart w:val="DefaultPlaceholder_-1854013440"/>
          </w:placeholder>
        </w:sdtPr>
        <w:sdtEndPr/>
        <w:sdtContent>
          <w:r w:rsidR="003223D6" w:rsidRPr="00BE1038">
            <w:rPr>
              <w:rFonts w:ascii="Calibri" w:hAnsi="Calibri" w:cs="Calibri"/>
              <w:sz w:val="24"/>
              <w:szCs w:val="24"/>
              <w:vertAlign w:val="superscript"/>
            </w:rPr>
            <w:t>62,63</w:t>
          </w:r>
        </w:sdtContent>
      </w:sdt>
      <w:r w:rsidRPr="00BE1038">
        <w:rPr>
          <w:rFonts w:ascii="Calibri" w:hAnsi="Calibri" w:cs="Calibri"/>
          <w:sz w:val="24"/>
          <w:szCs w:val="24"/>
        </w:rPr>
        <w:t xml:space="preserve"> or </w:t>
      </w:r>
      <w:hyperlink r:id="rId14" w:history="1">
        <w:r w:rsidR="00605A96" w:rsidRPr="00BE1038">
          <w:rPr>
            <w:rStyle w:val="Hyperlink"/>
            <w:rFonts w:ascii="Calibri" w:hAnsi="Calibri" w:cs="Calibri"/>
            <w:color w:val="auto"/>
            <w:sz w:val="24"/>
            <w:szCs w:val="24"/>
            <w:u w:val="none"/>
          </w:rPr>
          <w:t>CHOPCHOP</w:t>
        </w:r>
      </w:hyperlink>
      <w:sdt>
        <w:sdtPr>
          <w:rPr>
            <w:rFonts w:ascii="Calibri" w:hAnsi="Calibri" w:cs="Calibri"/>
            <w:sz w:val="24"/>
            <w:szCs w:val="24"/>
            <w:vertAlign w:val="superscript"/>
          </w:rPr>
          <w:tag w:val="MENDELEY_CITATION_v3_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"/>
          <w:id w:val="723722131"/>
          <w:placeholder>
            <w:docPart w:val="DefaultPlaceholder_-1854013440"/>
          </w:placeholder>
        </w:sdtPr>
        <w:sdtEndPr/>
        <w:sdtContent>
          <w:r w:rsidR="003223D6" w:rsidRPr="00BE1038">
            <w:rPr>
              <w:rFonts w:ascii="Calibri" w:hAnsi="Calibri" w:cs="Calibri"/>
              <w:sz w:val="24"/>
              <w:szCs w:val="24"/>
              <w:vertAlign w:val="superscript"/>
            </w:rPr>
            <w:t>6</w:t>
          </w:r>
          <w:r w:rsidR="002F2CFF" w:rsidRPr="00BE1038">
            <w:rPr>
              <w:rFonts w:ascii="Calibri" w:hAnsi="Calibri" w:cs="Calibri"/>
              <w:sz w:val="24"/>
              <w:szCs w:val="24"/>
              <w:vertAlign w:val="superscript"/>
            </w:rPr>
            <w:t>4</w:t>
          </w:r>
        </w:sdtContent>
      </w:sdt>
      <w:r w:rsidR="54DFFA7C" w:rsidRPr="00BE1038">
        <w:rPr>
          <w:rFonts w:ascii="Calibri" w:hAnsi="Calibri" w:cs="Calibri"/>
          <w:sz w:val="24"/>
          <w:szCs w:val="24"/>
        </w:rPr>
        <w:t xml:space="preserve">. </w:t>
      </w:r>
      <w:r w:rsidR="5CBAEE5F" w:rsidRPr="00BE1038">
        <w:rPr>
          <w:rFonts w:ascii="Calibri" w:hAnsi="Calibri" w:cs="Calibri"/>
          <w:sz w:val="24"/>
          <w:szCs w:val="24"/>
        </w:rPr>
        <w:t>For tools that allow user-specified guide lengths (such as CHOPCHOP)</w:t>
      </w:r>
      <w:r w:rsidR="442D6CD6" w:rsidRPr="00BE1038">
        <w:rPr>
          <w:rFonts w:ascii="Calibri" w:hAnsi="Calibri" w:cs="Calibri"/>
          <w:sz w:val="24"/>
          <w:szCs w:val="24"/>
        </w:rPr>
        <w:t>, set the guide length to 14 bp prior to guide generation</w:t>
      </w:r>
      <w:r w:rsidR="748CA7B3" w:rsidRPr="00BE1038">
        <w:rPr>
          <w:rFonts w:ascii="Calibri" w:hAnsi="Calibri" w:cs="Calibri"/>
          <w:sz w:val="24"/>
          <w:szCs w:val="24"/>
        </w:rPr>
        <w:t xml:space="preserve">. </w:t>
      </w:r>
      <w:r w:rsidR="00D55240" w:rsidRPr="00BE1038">
        <w:rPr>
          <w:rFonts w:ascii="Calibri" w:hAnsi="Calibri" w:cs="Calibri"/>
          <w:sz w:val="24"/>
          <w:szCs w:val="24"/>
        </w:rPr>
        <w:t xml:space="preserve"> </w:t>
      </w:r>
      <w:r w:rsidR="381A0D56" w:rsidRPr="00BE1038">
        <w:rPr>
          <w:rFonts w:ascii="Calibri" w:hAnsi="Calibri" w:cs="Calibri"/>
          <w:sz w:val="24"/>
          <w:szCs w:val="24"/>
        </w:rPr>
        <w:t xml:space="preserve">If using a tool that only generates 20 bp guides, </w:t>
      </w:r>
      <w:r w:rsidR="00D55240" w:rsidRPr="00BE1038">
        <w:rPr>
          <w:rFonts w:ascii="Calibri" w:hAnsi="Calibri" w:cs="Calibri"/>
          <w:sz w:val="24"/>
          <w:szCs w:val="24"/>
        </w:rPr>
        <w:t>convert these sequences to dead-guide RNAs (</w:t>
      </w:r>
      <w:proofErr w:type="spellStart"/>
      <w:r w:rsidR="00D55240" w:rsidRPr="00BE1038">
        <w:rPr>
          <w:rFonts w:ascii="Calibri" w:hAnsi="Calibri" w:cs="Calibri"/>
          <w:sz w:val="24"/>
          <w:szCs w:val="24"/>
        </w:rPr>
        <w:t>dgRNAs</w:t>
      </w:r>
      <w:proofErr w:type="spellEnd"/>
      <w:r w:rsidR="00D55240" w:rsidRPr="00BE1038">
        <w:rPr>
          <w:rFonts w:ascii="Calibri" w:hAnsi="Calibri" w:cs="Calibri"/>
          <w:sz w:val="24"/>
          <w:szCs w:val="24"/>
        </w:rPr>
        <w:t>) by retaining the 14 bp sequence immediately</w:t>
      </w:r>
      <w:r w:rsidR="00846656" w:rsidRPr="00BE1038">
        <w:rPr>
          <w:rFonts w:ascii="Calibri" w:hAnsi="Calibri" w:cs="Calibri"/>
          <w:sz w:val="24"/>
          <w:szCs w:val="24"/>
        </w:rPr>
        <w:t xml:space="preserve"> 5’ of the protospacer adjacent motif</w:t>
      </w:r>
      <w:r w:rsidR="00B427D1" w:rsidRPr="00BE1038">
        <w:rPr>
          <w:rFonts w:ascii="Calibri" w:hAnsi="Calibri" w:cs="Calibri"/>
          <w:sz w:val="24"/>
          <w:szCs w:val="24"/>
        </w:rPr>
        <w:t xml:space="preserve">, which target </w:t>
      </w:r>
      <w:r w:rsidR="00927EB1" w:rsidRPr="00BE1038">
        <w:rPr>
          <w:rFonts w:ascii="Calibri" w:hAnsi="Calibri" w:cs="Calibri"/>
          <w:sz w:val="24"/>
          <w:szCs w:val="24"/>
        </w:rPr>
        <w:t>promoter regions of genes.</w:t>
      </w:r>
      <w:r w:rsidR="28D1585C" w:rsidRPr="00BE1038">
        <w:rPr>
          <w:rFonts w:ascii="Calibri" w:hAnsi="Calibri" w:cs="Calibri"/>
          <w:sz w:val="24"/>
          <w:szCs w:val="24"/>
        </w:rPr>
        <w:t xml:space="preserve"> </w:t>
      </w:r>
    </w:p>
    <w:p w14:paraId="4605A04B" w14:textId="77777777" w:rsidR="00826A73" w:rsidRPr="00BE1038" w:rsidRDefault="00826A73" w:rsidP="004D7C16">
      <w:pPr>
        <w:pBdr>
          <w:top w:val="nil"/>
          <w:left w:val="nil"/>
          <w:bottom w:val="nil"/>
          <w:right w:val="nil"/>
          <w:between w:val="nil"/>
        </w:pBdr>
      </w:pPr>
    </w:p>
    <w:p w14:paraId="24E460A1" w14:textId="1DE15B06" w:rsidR="00826A73" w:rsidRPr="00BE1038" w:rsidRDefault="002E5834" w:rsidP="004D7C16">
      <w:pPr>
        <w:pBdr>
          <w:top w:val="nil"/>
          <w:left w:val="nil"/>
          <w:bottom w:val="nil"/>
          <w:right w:val="nil"/>
          <w:between w:val="nil"/>
        </w:pBdr>
      </w:pPr>
      <w:r w:rsidRPr="00BE1038">
        <w:t xml:space="preserve">NOTE: </w:t>
      </w:r>
      <w:proofErr w:type="spellStart"/>
      <w:r w:rsidRPr="00BE1038">
        <w:t>dgRNAs</w:t>
      </w:r>
      <w:proofErr w:type="spellEnd"/>
      <w:r w:rsidRPr="00BE1038">
        <w:t xml:space="preserve"> are truncated guide sequences designed to enable CRISPR-based transcriptional activation </w:t>
      </w:r>
      <w:r w:rsidR="00BB2B2E" w:rsidRPr="00BE1038">
        <w:t xml:space="preserve">at approximately </w:t>
      </w:r>
      <w:r w:rsidR="00FE4D09" w:rsidRPr="00BE1038">
        <w:t>50-</w:t>
      </w:r>
      <w:r w:rsidR="00BB2B2E" w:rsidRPr="00BE1038">
        <w:t>8</w:t>
      </w:r>
      <w:r w:rsidR="00FE4D09" w:rsidRPr="00BE1038">
        <w:t>5</w:t>
      </w:r>
      <w:r w:rsidR="00BB2B2E" w:rsidRPr="00BE1038">
        <w:t>% the effectiveness of full-length sgRNAs</w:t>
      </w:r>
      <w:sdt>
        <w:sdtPr>
          <w:rPr>
            <w:vertAlign w:val="superscript"/>
          </w:rPr>
          <w:tag w:val="MENDELEY_CITATION_v3_eyJjaXRhdGlvbklEIjoiTUVOREVMRVlfQ0lUQVRJT05fOWJjMDg2ZjctMTQxMC00NmQ3LWFmOGItYTUwNTFkOTI4MzRlIiwicHJvcGVydGllcyI6eyJub3RlSW5kZXgiOjB9LCJpc0VkaXRlZCI6ZmFsc2UsIm1hbnVhbE92ZXJyaWRlIjp7ImlzTWFudWFsbHlPdmVycmlkZGVuIjpmYWxzZSwiY2l0ZXByb2NUZXh0IjoiPHN1cD41NTwvc3VwPiIsIm1hbnVhbE92ZXJyaWRlVGV4dCI6IiJ9LCJjaXRhdGlvbkl0ZW1zIjpb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
          <w:id w:val="-885324739"/>
          <w:placeholder>
            <w:docPart w:val="DefaultPlaceholder_-1854013440"/>
          </w:placeholder>
        </w:sdtPr>
        <w:sdtEndPr/>
        <w:sdtContent>
          <w:r w:rsidR="003223D6" w:rsidRPr="00BE1038">
            <w:rPr>
              <w:vertAlign w:val="superscript"/>
            </w:rPr>
            <w:t>55</w:t>
          </w:r>
        </w:sdtContent>
      </w:sdt>
      <w:r w:rsidR="00BB2B2E" w:rsidRPr="00BE1038">
        <w:t xml:space="preserve"> </w:t>
      </w:r>
      <w:r w:rsidRPr="00BE1038">
        <w:t xml:space="preserve">without </w:t>
      </w:r>
      <w:r w:rsidR="00CA2765" w:rsidRPr="00BE1038">
        <w:t>inducing DNA cleavage</w:t>
      </w:r>
      <w:sdt>
        <w:sdtPr>
          <w:rPr>
            <w:vertAlign w:val="superscript"/>
          </w:rPr>
          <w:tag w:val="MENDELEY_CITATION_v3_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"/>
          <w:id w:val="-1596319246"/>
          <w:placeholder>
            <w:docPart w:val="DefaultPlaceholder_-1854013440"/>
          </w:placeholder>
        </w:sdtPr>
        <w:sdtEndPr/>
        <w:sdtContent>
          <w:r w:rsidR="003223D6" w:rsidRPr="00BE1038">
            <w:rPr>
              <w:vertAlign w:val="superscript"/>
            </w:rPr>
            <w:t>59–61</w:t>
          </w:r>
        </w:sdtContent>
      </w:sdt>
      <w:r w:rsidR="00CA2765" w:rsidRPr="00BE1038">
        <w:t>.</w:t>
      </w:r>
    </w:p>
    <w:p w14:paraId="4D9D0776" w14:textId="670E7F1D" w:rsidR="009275C9" w:rsidRPr="00BE1038" w:rsidRDefault="009275C9" w:rsidP="004D7C16">
      <w:pPr>
        <w:pBdr>
          <w:top w:val="nil"/>
          <w:left w:val="nil"/>
          <w:bottom w:val="nil"/>
          <w:right w:val="nil"/>
          <w:between w:val="nil"/>
        </w:pBdr>
      </w:pPr>
    </w:p>
    <w:p w14:paraId="04E1744A" w14:textId="63B7D9DB" w:rsidR="00621131"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Pool all </w:t>
      </w:r>
      <w:r w:rsidR="0094093E" w:rsidRPr="00BE1038">
        <w:rPr>
          <w:rFonts w:ascii="Calibri" w:hAnsi="Calibri" w:cs="Calibri"/>
          <w:sz w:val="24"/>
          <w:szCs w:val="24"/>
        </w:rPr>
        <w:t>s</w:t>
      </w:r>
      <w:r w:rsidRPr="00BE1038">
        <w:rPr>
          <w:rFonts w:ascii="Calibri" w:hAnsi="Calibri" w:cs="Calibri"/>
          <w:sz w:val="24"/>
          <w:szCs w:val="24"/>
        </w:rPr>
        <w:t>gRNAs</w:t>
      </w:r>
      <w:r w:rsidR="0094093E" w:rsidRPr="00BE1038">
        <w:rPr>
          <w:rFonts w:ascii="Calibri" w:hAnsi="Calibri" w:cs="Calibri"/>
          <w:sz w:val="24"/>
          <w:szCs w:val="24"/>
        </w:rPr>
        <w:t xml:space="preserve"> or </w:t>
      </w:r>
      <w:proofErr w:type="spellStart"/>
      <w:r w:rsidR="0094093E" w:rsidRPr="00BE1038">
        <w:rPr>
          <w:rFonts w:ascii="Calibri" w:hAnsi="Calibri" w:cs="Calibri"/>
          <w:sz w:val="24"/>
          <w:szCs w:val="24"/>
        </w:rPr>
        <w:t>dgRNAs</w:t>
      </w:r>
      <w:proofErr w:type="spellEnd"/>
      <w:r w:rsidRPr="00BE1038">
        <w:rPr>
          <w:rFonts w:ascii="Calibri" w:hAnsi="Calibri" w:cs="Calibri"/>
          <w:sz w:val="24"/>
          <w:szCs w:val="24"/>
        </w:rPr>
        <w:t xml:space="preserve"> corresponding to a </w:t>
      </w:r>
      <w:r w:rsidR="00C33716" w:rsidRPr="00BE1038">
        <w:rPr>
          <w:rFonts w:ascii="Calibri" w:hAnsi="Calibri" w:cs="Calibri"/>
          <w:sz w:val="24"/>
          <w:szCs w:val="24"/>
        </w:rPr>
        <w:t>single</w:t>
      </w:r>
      <w:r w:rsidRPr="00BE1038">
        <w:rPr>
          <w:rFonts w:ascii="Calibri" w:hAnsi="Calibri" w:cs="Calibri"/>
          <w:sz w:val="24"/>
          <w:szCs w:val="24"/>
        </w:rPr>
        <w:t xml:space="preserve"> experiment</w:t>
      </w:r>
      <w:r w:rsidR="00C33716" w:rsidRPr="00BE1038">
        <w:rPr>
          <w:rFonts w:ascii="Calibri" w:hAnsi="Calibri" w:cs="Calibri"/>
          <w:sz w:val="24"/>
          <w:szCs w:val="24"/>
        </w:rPr>
        <w:t xml:space="preserve"> into separate </w:t>
      </w:r>
      <w:r w:rsidRPr="00BE1038">
        <w:rPr>
          <w:rFonts w:ascii="Calibri" w:hAnsi="Calibri" w:cs="Calibri"/>
          <w:sz w:val="24"/>
          <w:szCs w:val="24"/>
        </w:rPr>
        <w:t>list</w:t>
      </w:r>
      <w:r w:rsidR="00C33716" w:rsidRPr="00BE1038">
        <w:rPr>
          <w:rFonts w:ascii="Calibri" w:hAnsi="Calibri" w:cs="Calibri"/>
          <w:sz w:val="24"/>
          <w:szCs w:val="24"/>
        </w:rPr>
        <w:t>s</w:t>
      </w:r>
      <w:r w:rsidRPr="00BE1038">
        <w:rPr>
          <w:rFonts w:ascii="Calibri" w:hAnsi="Calibri" w:cs="Calibri"/>
          <w:sz w:val="24"/>
          <w:szCs w:val="24"/>
        </w:rPr>
        <w:t xml:space="preserve"> to </w:t>
      </w:r>
      <w:r w:rsidR="000D66FC" w:rsidRPr="00BE1038">
        <w:rPr>
          <w:rFonts w:ascii="Calibri" w:hAnsi="Calibri" w:cs="Calibri"/>
          <w:sz w:val="24"/>
          <w:szCs w:val="24"/>
        </w:rPr>
        <w:t>enable uniform cloning</w:t>
      </w:r>
      <w:r w:rsidR="002D2BE5" w:rsidRPr="00BE1038">
        <w:rPr>
          <w:rFonts w:ascii="Calibri" w:hAnsi="Calibri" w:cs="Calibri"/>
          <w:sz w:val="24"/>
          <w:szCs w:val="24"/>
        </w:rPr>
        <w:t xml:space="preserve">, viral production, and </w:t>
      </w:r>
      <w:r w:rsidR="002D2BE5" w:rsidRPr="00BE1038">
        <w:rPr>
          <w:rFonts w:ascii="Calibri" w:hAnsi="Calibri" w:cs="Calibri"/>
          <w:i/>
          <w:iCs/>
          <w:sz w:val="24"/>
          <w:szCs w:val="24"/>
        </w:rPr>
        <w:t xml:space="preserve">in vivo </w:t>
      </w:r>
      <w:r w:rsidR="002D2BE5" w:rsidRPr="00BE1038">
        <w:rPr>
          <w:rFonts w:ascii="Calibri" w:hAnsi="Calibri" w:cs="Calibri"/>
          <w:sz w:val="24"/>
          <w:szCs w:val="24"/>
        </w:rPr>
        <w:t>screening.</w:t>
      </w:r>
    </w:p>
    <w:p w14:paraId="1B280525" w14:textId="77777777" w:rsidR="004842FA" w:rsidRPr="00BE1038" w:rsidRDefault="004842FA" w:rsidP="004D7C16">
      <w:pPr>
        <w:pBdr>
          <w:top w:val="nil"/>
          <w:left w:val="nil"/>
          <w:bottom w:val="nil"/>
          <w:right w:val="nil"/>
          <w:between w:val="nil"/>
        </w:pBdr>
      </w:pPr>
    </w:p>
    <w:p w14:paraId="0831681E" w14:textId="7000FBDB" w:rsidR="004842FA" w:rsidRPr="00BE1038" w:rsidRDefault="002E5834" w:rsidP="004D7C16">
      <w:pPr>
        <w:pBdr>
          <w:top w:val="nil"/>
          <w:left w:val="nil"/>
          <w:bottom w:val="nil"/>
          <w:right w:val="nil"/>
          <w:between w:val="nil"/>
        </w:pBdr>
      </w:pPr>
      <w:r w:rsidRPr="00BE1038">
        <w:t xml:space="preserve">NOTE: sgRNA and </w:t>
      </w:r>
      <w:proofErr w:type="spellStart"/>
      <w:r w:rsidRPr="00BE1038">
        <w:t>dgRNAs</w:t>
      </w:r>
      <w:proofErr w:type="spellEnd"/>
      <w:r w:rsidRPr="00BE1038">
        <w:t xml:space="preserve"> to be screened together will be pooled </w:t>
      </w:r>
      <w:r w:rsidR="00CD103E" w:rsidRPr="00BE1038">
        <w:t>post-viral production.</w:t>
      </w:r>
    </w:p>
    <w:p w14:paraId="11B5CF65" w14:textId="77777777" w:rsidR="002E7DE4" w:rsidRPr="00BE1038" w:rsidRDefault="002E7DE4" w:rsidP="004D7C16">
      <w:pPr>
        <w:pBdr>
          <w:top w:val="nil"/>
          <w:left w:val="nil"/>
          <w:bottom w:val="nil"/>
          <w:right w:val="nil"/>
          <w:between w:val="nil"/>
        </w:pBdr>
      </w:pPr>
    </w:p>
    <w:p w14:paraId="7114CF7A" w14:textId="3C4E795F" w:rsidR="002E7DE4"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lastRenderedPageBreak/>
        <w:t>Generate pooled negative control libraries for CRISPR-KO and CRISPR-A screens, including non-targeting</w:t>
      </w:r>
      <w:sdt>
        <w:sdtPr>
          <w:rPr>
            <w:rFonts w:ascii="Calibri" w:hAnsi="Calibri" w:cs="Calibri"/>
            <w:sz w:val="24"/>
            <w:szCs w:val="24"/>
            <w:vertAlign w:val="superscript"/>
          </w:rPr>
          <w:tag w:val="MENDELEY_CITATION_v3_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
          <w:id w:val="1158265414"/>
          <w:placeholder>
            <w:docPart w:val="DefaultPlaceholder_-1854013440"/>
          </w:placeholder>
        </w:sdtPr>
        <w:sdtEndPr/>
        <w:sdtContent>
          <w:r w:rsidR="003223D6" w:rsidRPr="00BE1038">
            <w:rPr>
              <w:rFonts w:ascii="Calibri" w:hAnsi="Calibri" w:cs="Calibri"/>
              <w:sz w:val="24"/>
              <w:szCs w:val="24"/>
              <w:vertAlign w:val="superscript"/>
            </w:rPr>
            <w:t>55,6</w:t>
          </w:r>
          <w:r w:rsidR="002F2CFF" w:rsidRPr="00BE1038">
            <w:rPr>
              <w:rFonts w:ascii="Calibri" w:hAnsi="Calibri" w:cs="Calibri"/>
              <w:sz w:val="24"/>
              <w:szCs w:val="24"/>
              <w:vertAlign w:val="superscript"/>
            </w:rPr>
            <w:t>7</w:t>
          </w:r>
        </w:sdtContent>
      </w:sdt>
      <w:r w:rsidRPr="00BE1038">
        <w:rPr>
          <w:rFonts w:ascii="Calibri" w:hAnsi="Calibri" w:cs="Calibri"/>
          <w:sz w:val="24"/>
          <w:szCs w:val="24"/>
        </w:rPr>
        <w:t xml:space="preserve"> and non-genic gRNA sequences</w:t>
      </w:r>
      <w:sdt>
        <w:sdtPr>
          <w:rPr>
            <w:rFonts w:ascii="Calibri" w:hAnsi="Calibri" w:cs="Calibri"/>
            <w:sz w:val="24"/>
            <w:szCs w:val="24"/>
            <w:vertAlign w:val="superscript"/>
          </w:rPr>
          <w:tag w:val="MENDELEY_CITATION_v3_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"/>
          <w:id w:val="574092183"/>
          <w:placeholder>
            <w:docPart w:val="DefaultPlaceholder_-1854013440"/>
          </w:placeholder>
        </w:sdtPr>
        <w:sdtEndPr/>
        <w:sdtContent>
          <w:r w:rsidR="003223D6" w:rsidRPr="00BE1038">
            <w:rPr>
              <w:rFonts w:ascii="Calibri" w:hAnsi="Calibri" w:cs="Calibri"/>
              <w:sz w:val="24"/>
              <w:szCs w:val="24"/>
              <w:vertAlign w:val="superscript"/>
            </w:rPr>
            <w:t>6</w:t>
          </w:r>
          <w:r w:rsidR="002F2CFF" w:rsidRPr="00BE1038">
            <w:rPr>
              <w:rFonts w:ascii="Calibri" w:hAnsi="Calibri" w:cs="Calibri"/>
              <w:sz w:val="24"/>
              <w:szCs w:val="24"/>
              <w:vertAlign w:val="superscript"/>
            </w:rPr>
            <w:t>8</w:t>
          </w:r>
        </w:sdtContent>
      </w:sdt>
      <w:r w:rsidRPr="00BE1038">
        <w:rPr>
          <w:rFonts w:ascii="Calibri" w:hAnsi="Calibri" w:cs="Calibri"/>
          <w:sz w:val="24"/>
          <w:szCs w:val="24"/>
        </w:rPr>
        <w:t xml:space="preserve">, </w:t>
      </w:r>
      <w:r w:rsidR="00CD2BB1" w:rsidRPr="00BE1038">
        <w:rPr>
          <w:rFonts w:ascii="Calibri" w:hAnsi="Calibri" w:cs="Calibri"/>
          <w:sz w:val="24"/>
          <w:szCs w:val="24"/>
        </w:rPr>
        <w:t xml:space="preserve">as previously described, </w:t>
      </w:r>
      <w:r w:rsidRPr="00BE1038">
        <w:rPr>
          <w:rFonts w:ascii="Calibri" w:hAnsi="Calibri" w:cs="Calibri"/>
          <w:sz w:val="24"/>
          <w:szCs w:val="24"/>
        </w:rPr>
        <w:t xml:space="preserve">to control for </w:t>
      </w:r>
      <w:r w:rsidR="00437C03" w:rsidRPr="00BE1038">
        <w:rPr>
          <w:rFonts w:ascii="Calibri" w:hAnsi="Calibri" w:cs="Calibri"/>
          <w:sz w:val="24"/>
          <w:szCs w:val="24"/>
        </w:rPr>
        <w:t>background effects independent of gene disruption or activation.</w:t>
      </w:r>
    </w:p>
    <w:p w14:paraId="5A930A78" w14:textId="77777777" w:rsidR="00437C03" w:rsidRPr="00BE1038" w:rsidRDefault="00437C03" w:rsidP="004D7C16">
      <w:pPr>
        <w:pBdr>
          <w:top w:val="nil"/>
          <w:left w:val="nil"/>
          <w:bottom w:val="nil"/>
          <w:right w:val="nil"/>
          <w:between w:val="nil"/>
        </w:pBdr>
      </w:pPr>
    </w:p>
    <w:p w14:paraId="381FDDC1" w14:textId="373FB3CC" w:rsidR="00437C03" w:rsidRPr="00BE1038" w:rsidRDefault="002E5834" w:rsidP="004D7C16">
      <w:pPr>
        <w:pBdr>
          <w:top w:val="nil"/>
          <w:left w:val="nil"/>
          <w:bottom w:val="nil"/>
          <w:right w:val="nil"/>
          <w:between w:val="nil"/>
        </w:pBdr>
      </w:pPr>
      <w:r w:rsidRPr="00BE1038">
        <w:t xml:space="preserve">NOTE: If desired, separate libraries of non-target and non-genic gRNAs can be made </w:t>
      </w:r>
      <w:r w:rsidR="00891AE9" w:rsidRPr="00BE1038">
        <w:t xml:space="preserve">to create two independent negative control </w:t>
      </w:r>
      <w:r w:rsidR="00370CC7" w:rsidRPr="00BE1038">
        <w:t>libraries.</w:t>
      </w:r>
    </w:p>
    <w:p w14:paraId="22AE5844" w14:textId="77777777" w:rsidR="00621131" w:rsidRPr="00BE1038" w:rsidRDefault="00621131" w:rsidP="004D7C16">
      <w:pPr>
        <w:pBdr>
          <w:top w:val="nil"/>
          <w:left w:val="nil"/>
          <w:bottom w:val="nil"/>
          <w:right w:val="nil"/>
          <w:between w:val="nil"/>
        </w:pBdr>
      </w:pPr>
    </w:p>
    <w:p w14:paraId="58F7E0B4" w14:textId="29930C1A" w:rsidR="00646E77" w:rsidRPr="00BE1038" w:rsidRDefault="002E5834" w:rsidP="00BE1038">
      <w:pPr>
        <w:pStyle w:val="ListParagraph"/>
        <w:numPr>
          <w:ilvl w:val="1"/>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Oligonucle</w:t>
      </w:r>
      <w:r w:rsidR="00042887" w:rsidRPr="00BE1038">
        <w:rPr>
          <w:rFonts w:ascii="Calibri" w:hAnsi="Calibri" w:cs="Calibri"/>
          <w:sz w:val="24"/>
          <w:szCs w:val="24"/>
        </w:rPr>
        <w:t>otide pool design and amplification</w:t>
      </w:r>
    </w:p>
    <w:p w14:paraId="3E2C63A6" w14:textId="77777777" w:rsidR="00042887" w:rsidRPr="00BE1038" w:rsidRDefault="00042887" w:rsidP="004D7C16">
      <w:pPr>
        <w:pBdr>
          <w:top w:val="nil"/>
          <w:left w:val="nil"/>
          <w:bottom w:val="nil"/>
          <w:right w:val="nil"/>
          <w:between w:val="nil"/>
        </w:pBdr>
      </w:pPr>
    </w:p>
    <w:p w14:paraId="41FCE2F6" w14:textId="09440C14" w:rsidR="000B2D5F"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Design pooled oligonucleotides such that each gRNA contains the targeting sequence, restriction enzyme </w:t>
      </w:r>
      <w:r w:rsidR="00EF4171" w:rsidRPr="00BE1038">
        <w:rPr>
          <w:rFonts w:ascii="Calibri" w:hAnsi="Calibri" w:cs="Calibri"/>
          <w:sz w:val="24"/>
          <w:szCs w:val="24"/>
        </w:rPr>
        <w:t>overhangs compatible with the destination lentiviral backbone, and library-specific primer sequences to enable selective amplification from a complex oligonucleotide pool (</w:t>
      </w:r>
      <w:r w:rsidR="00EF4171" w:rsidRPr="00BE1038">
        <w:rPr>
          <w:rFonts w:ascii="Calibri" w:hAnsi="Calibri" w:cs="Calibri"/>
          <w:b/>
          <w:bCs/>
          <w:sz w:val="24"/>
          <w:szCs w:val="24"/>
        </w:rPr>
        <w:t>Figure 1</w:t>
      </w:r>
      <w:r w:rsidR="003C2AA9" w:rsidRPr="00BE1038">
        <w:rPr>
          <w:rFonts w:ascii="Calibri" w:hAnsi="Calibri" w:cs="Calibri"/>
          <w:b/>
          <w:bCs/>
          <w:sz w:val="24"/>
          <w:szCs w:val="24"/>
        </w:rPr>
        <w:t>, Table 1</w:t>
      </w:r>
      <w:r w:rsidR="00EF4171" w:rsidRPr="00BE1038">
        <w:rPr>
          <w:rFonts w:ascii="Calibri" w:hAnsi="Calibri" w:cs="Calibri"/>
          <w:sz w:val="24"/>
          <w:szCs w:val="24"/>
        </w:rPr>
        <w:t>)</w:t>
      </w:r>
      <w:r w:rsidRPr="00BE1038">
        <w:rPr>
          <w:rFonts w:ascii="Calibri" w:hAnsi="Calibri" w:cs="Calibri"/>
          <w:sz w:val="24"/>
          <w:szCs w:val="24"/>
        </w:rPr>
        <w:t>.</w:t>
      </w:r>
    </w:p>
    <w:p w14:paraId="1BA864C8" w14:textId="77777777" w:rsidR="00736255" w:rsidRPr="00BE1038" w:rsidRDefault="00736255" w:rsidP="004D7C16">
      <w:pPr>
        <w:pBdr>
          <w:top w:val="nil"/>
          <w:left w:val="nil"/>
          <w:bottom w:val="nil"/>
          <w:right w:val="nil"/>
          <w:between w:val="nil"/>
        </w:pBdr>
      </w:pPr>
    </w:p>
    <w:p w14:paraId="3E97F890" w14:textId="12900B73" w:rsidR="00994044" w:rsidRPr="00BE1038" w:rsidRDefault="005C35FF"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Assign a </w:t>
      </w:r>
      <w:r w:rsidR="00080A83" w:rsidRPr="00BE1038">
        <w:rPr>
          <w:rFonts w:ascii="Calibri" w:hAnsi="Calibri" w:cs="Calibri"/>
          <w:sz w:val="24"/>
          <w:szCs w:val="24"/>
        </w:rPr>
        <w:t xml:space="preserve">unique primer pair to each gRNA library to allow independent amplification of individual libraries </w:t>
      </w:r>
      <w:r w:rsidR="002E5834" w:rsidRPr="00BE1038">
        <w:rPr>
          <w:rFonts w:ascii="Calibri" w:hAnsi="Calibri" w:cs="Calibri"/>
          <w:sz w:val="24"/>
          <w:szCs w:val="24"/>
        </w:rPr>
        <w:t>from a shared oligonucleotide pool</w:t>
      </w:r>
      <w:r w:rsidR="00E60331" w:rsidRPr="00BE1038">
        <w:rPr>
          <w:rFonts w:ascii="Calibri" w:hAnsi="Calibri" w:cs="Calibri"/>
          <w:sz w:val="24"/>
          <w:szCs w:val="24"/>
        </w:rPr>
        <w:t xml:space="preserve">. Unique primer pairs </w:t>
      </w:r>
      <w:r w:rsidR="00D967C9" w:rsidRPr="00BE1038">
        <w:rPr>
          <w:rFonts w:ascii="Calibri" w:hAnsi="Calibri" w:cs="Calibri"/>
          <w:sz w:val="24"/>
          <w:szCs w:val="24"/>
        </w:rPr>
        <w:t>ar</w:t>
      </w:r>
      <w:r w:rsidR="00E60331" w:rsidRPr="00BE1038">
        <w:rPr>
          <w:rFonts w:ascii="Calibri" w:hAnsi="Calibri" w:cs="Calibri"/>
          <w:sz w:val="24"/>
          <w:szCs w:val="24"/>
        </w:rPr>
        <w:t xml:space="preserve">e </w:t>
      </w:r>
      <w:r w:rsidR="00D967C9" w:rsidRPr="00BE1038">
        <w:rPr>
          <w:rFonts w:ascii="Calibri" w:hAnsi="Calibri" w:cs="Calibri"/>
          <w:sz w:val="24"/>
          <w:szCs w:val="24"/>
        </w:rPr>
        <w:t>liste</w:t>
      </w:r>
      <w:r w:rsidR="00E60331" w:rsidRPr="00BE1038">
        <w:rPr>
          <w:rFonts w:ascii="Calibri" w:hAnsi="Calibri" w:cs="Calibri"/>
          <w:sz w:val="24"/>
          <w:szCs w:val="24"/>
        </w:rPr>
        <w:t>d in</w:t>
      </w:r>
      <w:r w:rsidR="003C2AA9" w:rsidRPr="00BE1038">
        <w:rPr>
          <w:rFonts w:ascii="Calibri" w:hAnsi="Calibri" w:cs="Calibri"/>
          <w:sz w:val="24"/>
          <w:szCs w:val="24"/>
        </w:rPr>
        <w:t xml:space="preserve"> </w:t>
      </w:r>
      <w:r w:rsidR="003C2AA9" w:rsidRPr="00BE1038">
        <w:rPr>
          <w:rFonts w:ascii="Calibri" w:hAnsi="Calibri" w:cs="Calibri"/>
          <w:b/>
          <w:bCs/>
          <w:sz w:val="24"/>
          <w:szCs w:val="24"/>
        </w:rPr>
        <w:t>Table 1</w:t>
      </w:r>
      <w:r w:rsidR="002E5834" w:rsidRPr="00BE1038">
        <w:rPr>
          <w:rFonts w:ascii="Calibri" w:hAnsi="Calibri" w:cs="Calibri"/>
          <w:sz w:val="24"/>
          <w:szCs w:val="24"/>
        </w:rPr>
        <w:t>.</w:t>
      </w:r>
    </w:p>
    <w:p w14:paraId="5E70FBFF" w14:textId="77777777" w:rsidR="00994044" w:rsidRPr="00BE1038" w:rsidRDefault="00994044" w:rsidP="004D7C16">
      <w:pPr>
        <w:pBdr>
          <w:top w:val="nil"/>
          <w:left w:val="nil"/>
          <w:bottom w:val="nil"/>
          <w:right w:val="nil"/>
          <w:between w:val="nil"/>
        </w:pBdr>
      </w:pPr>
    </w:p>
    <w:p w14:paraId="1AC4242F" w14:textId="3B13E663" w:rsidR="00233A43"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Order pooled oligonucleotide libraries from a commercial array synthesis platform, ensuring equimolar representation of all gRNAs within each pool.</w:t>
      </w:r>
    </w:p>
    <w:p w14:paraId="4D60EA90" w14:textId="23BC6F70" w:rsidR="00233A43" w:rsidRPr="00BE1038" w:rsidRDefault="00233A43" w:rsidP="004D7C16">
      <w:pPr>
        <w:pBdr>
          <w:top w:val="nil"/>
          <w:left w:val="nil"/>
          <w:bottom w:val="nil"/>
          <w:right w:val="nil"/>
          <w:between w:val="nil"/>
        </w:pBdr>
      </w:pPr>
    </w:p>
    <w:p w14:paraId="359567BD" w14:textId="3BFE2C64" w:rsidR="00B02ABA"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Amplify </w:t>
      </w:r>
      <w:r w:rsidR="00440BC0" w:rsidRPr="00BE1038">
        <w:rPr>
          <w:rFonts w:ascii="Calibri" w:hAnsi="Calibri" w:cs="Calibri"/>
          <w:sz w:val="24"/>
          <w:szCs w:val="24"/>
        </w:rPr>
        <w:t xml:space="preserve">individual gRNA libraries from </w:t>
      </w:r>
      <w:r w:rsidR="00B02ABA" w:rsidRPr="00BE1038">
        <w:rPr>
          <w:rFonts w:ascii="Calibri" w:hAnsi="Calibri" w:cs="Calibri"/>
          <w:sz w:val="24"/>
          <w:szCs w:val="24"/>
        </w:rPr>
        <w:t xml:space="preserve">the </w:t>
      </w:r>
      <w:r w:rsidR="006865E1" w:rsidRPr="00BE1038">
        <w:rPr>
          <w:rFonts w:ascii="Calibri" w:hAnsi="Calibri" w:cs="Calibri"/>
          <w:sz w:val="24"/>
          <w:szCs w:val="24"/>
        </w:rPr>
        <w:t>pooled oligonucleotide template using library-specific primers</w:t>
      </w:r>
      <w:r w:rsidR="00B02ABA" w:rsidRPr="00BE1038">
        <w:rPr>
          <w:rFonts w:ascii="Calibri" w:hAnsi="Calibri" w:cs="Calibri"/>
          <w:sz w:val="24"/>
          <w:szCs w:val="24"/>
        </w:rPr>
        <w:t xml:space="preserve"> in the following reaction mixtur</w:t>
      </w:r>
      <w:r w:rsidR="00C94123" w:rsidRPr="00BE1038">
        <w:rPr>
          <w:rFonts w:ascii="Calibri" w:hAnsi="Calibri" w:cs="Calibri"/>
          <w:sz w:val="24"/>
          <w:szCs w:val="24"/>
        </w:rPr>
        <w:t>e.</w:t>
      </w:r>
      <w:r w:rsidR="00502F72" w:rsidRPr="00BE1038">
        <w:rPr>
          <w:rFonts w:ascii="Calibri" w:hAnsi="Calibri" w:cs="Calibri"/>
          <w:sz w:val="24"/>
          <w:szCs w:val="24"/>
        </w:rPr>
        <w:t xml:space="preserve"> The reaction can be modified to adhere to the specific polymerase’s recommended composition.  Prepare three reactions with </w:t>
      </w:r>
      <w:r w:rsidR="002F2CFF" w:rsidRPr="00BE1038">
        <w:rPr>
          <w:rFonts w:ascii="Calibri" w:hAnsi="Calibri" w:cs="Calibri"/>
          <w:sz w:val="24"/>
          <w:szCs w:val="24"/>
        </w:rPr>
        <w:t xml:space="preserve">a </w:t>
      </w:r>
      <w:r w:rsidR="00502F72" w:rsidRPr="00BE1038">
        <w:rPr>
          <w:rFonts w:ascii="Calibri" w:hAnsi="Calibri" w:cs="Calibri"/>
          <w:sz w:val="24"/>
          <w:szCs w:val="24"/>
        </w:rPr>
        <w:t>pooled oligonucleotide template and one no-template negative control reaction.</w:t>
      </w:r>
    </w:p>
    <w:p w14:paraId="2094786E" w14:textId="291DA305" w:rsidR="00B02ABA" w:rsidRPr="00BE1038" w:rsidRDefault="00B02ABA" w:rsidP="004D7C16">
      <w:pPr>
        <w:pBdr>
          <w:top w:val="nil"/>
          <w:left w:val="nil"/>
          <w:bottom w:val="nil"/>
          <w:right w:val="nil"/>
          <w:between w:val="nil"/>
        </w:pBdr>
      </w:pPr>
      <w:r w:rsidRPr="00BE1038">
        <w:tab/>
      </w:r>
      <w:r w:rsidR="00C94123" w:rsidRPr="00BE1038">
        <w:t>4</w:t>
      </w:r>
      <w:r w:rsidRPr="00BE1038">
        <w:t xml:space="preserve"> ng </w:t>
      </w:r>
      <w:r w:rsidRPr="00BE1038">
        <w:tab/>
      </w:r>
      <w:r w:rsidR="00037A4A" w:rsidRPr="00BE1038">
        <w:tab/>
      </w:r>
      <w:r w:rsidRPr="00BE1038">
        <w:t>Pooled oligonucleotide template</w:t>
      </w:r>
    </w:p>
    <w:p w14:paraId="285A404E" w14:textId="1C8E9AFC" w:rsidR="00B02ABA" w:rsidRPr="00BE1038" w:rsidRDefault="00B02ABA" w:rsidP="004D7C16">
      <w:pPr>
        <w:pBdr>
          <w:top w:val="nil"/>
          <w:left w:val="nil"/>
          <w:bottom w:val="nil"/>
          <w:right w:val="nil"/>
          <w:between w:val="nil"/>
        </w:pBdr>
      </w:pPr>
      <w:r w:rsidRPr="00BE1038">
        <w:tab/>
        <w:t xml:space="preserve">2.5 </w:t>
      </w:r>
      <w:r w:rsidR="00037A4A" w:rsidRPr="00BE1038">
        <w:sym w:font="Symbol" w:char="F06D"/>
      </w:r>
      <w:r w:rsidR="00037A4A" w:rsidRPr="00BE1038">
        <w:t>L</w:t>
      </w:r>
      <w:r w:rsidRPr="00BE1038">
        <w:t xml:space="preserve"> </w:t>
      </w:r>
      <w:r w:rsidRPr="00BE1038">
        <w:tab/>
      </w:r>
      <w:r w:rsidR="00037A4A" w:rsidRPr="00BE1038">
        <w:tab/>
      </w:r>
      <w:r w:rsidRPr="00BE1038">
        <w:t xml:space="preserve">10 </w:t>
      </w:r>
      <w:r w:rsidR="00037A4A" w:rsidRPr="00BE1038">
        <w:sym w:font="Symbol" w:char="F06D"/>
      </w:r>
      <w:r w:rsidRPr="00BE1038">
        <w:t>M Forward library-specific primer</w:t>
      </w:r>
    </w:p>
    <w:p w14:paraId="441E5C1D" w14:textId="6066B665" w:rsidR="00B02ABA" w:rsidRPr="00BE1038" w:rsidRDefault="00B02ABA" w:rsidP="004D7C16">
      <w:pPr>
        <w:pBdr>
          <w:top w:val="nil"/>
          <w:left w:val="nil"/>
          <w:bottom w:val="nil"/>
          <w:right w:val="nil"/>
          <w:between w:val="nil"/>
        </w:pBdr>
      </w:pPr>
      <w:r w:rsidRPr="00BE1038">
        <w:tab/>
        <w:t xml:space="preserve">2.5 </w:t>
      </w:r>
      <w:r w:rsidR="00037A4A" w:rsidRPr="00BE1038">
        <w:sym w:font="Symbol" w:char="F06D"/>
      </w:r>
      <w:r w:rsidR="00037A4A" w:rsidRPr="00BE1038">
        <w:t>L</w:t>
      </w:r>
      <w:r w:rsidRPr="00BE1038">
        <w:t xml:space="preserve"> </w:t>
      </w:r>
      <w:r w:rsidRPr="00BE1038">
        <w:tab/>
      </w:r>
      <w:r w:rsidR="00037A4A" w:rsidRPr="00BE1038">
        <w:tab/>
      </w:r>
      <w:r w:rsidRPr="00BE1038">
        <w:t xml:space="preserve">10 </w:t>
      </w:r>
      <w:r w:rsidR="00037A4A" w:rsidRPr="00BE1038">
        <w:sym w:font="Symbol" w:char="F06D"/>
      </w:r>
      <w:r w:rsidRPr="00BE1038">
        <w:t>M Reverse library-specific primer</w:t>
      </w:r>
    </w:p>
    <w:p w14:paraId="59E911EF" w14:textId="6FD849F9" w:rsidR="00B02ABA" w:rsidRPr="00BE1038" w:rsidRDefault="00B02ABA" w:rsidP="004D7C16">
      <w:pPr>
        <w:pBdr>
          <w:top w:val="nil"/>
          <w:left w:val="nil"/>
          <w:bottom w:val="nil"/>
          <w:right w:val="nil"/>
          <w:between w:val="nil"/>
        </w:pBdr>
        <w:ind w:firstLine="720"/>
      </w:pPr>
      <w:r w:rsidRPr="00BE1038">
        <w:t xml:space="preserve">10 </w:t>
      </w:r>
      <w:r w:rsidR="00037A4A" w:rsidRPr="00BE1038">
        <w:sym w:font="Symbol" w:char="F06D"/>
      </w:r>
      <w:r w:rsidR="00037A4A" w:rsidRPr="00BE1038">
        <w:t>L</w:t>
      </w:r>
      <w:r w:rsidRPr="00BE1038">
        <w:t xml:space="preserve"> </w:t>
      </w:r>
      <w:r w:rsidRPr="00BE1038">
        <w:tab/>
      </w:r>
      <w:r w:rsidR="00037A4A" w:rsidRPr="00BE1038">
        <w:tab/>
      </w:r>
      <w:r w:rsidRPr="00BE1038">
        <w:t>5x Reaction buffer</w:t>
      </w:r>
    </w:p>
    <w:p w14:paraId="47CD52B8" w14:textId="696B2CEB" w:rsidR="00B02ABA" w:rsidRPr="00BE1038" w:rsidRDefault="00C94123" w:rsidP="004D7C16">
      <w:pPr>
        <w:pBdr>
          <w:top w:val="nil"/>
          <w:left w:val="nil"/>
          <w:bottom w:val="nil"/>
          <w:right w:val="nil"/>
          <w:between w:val="nil"/>
        </w:pBdr>
        <w:ind w:firstLine="720"/>
      </w:pPr>
      <w:r w:rsidRPr="00BE1038">
        <w:t xml:space="preserve">0.5 </w:t>
      </w:r>
      <w:r w:rsidR="00037A4A" w:rsidRPr="00BE1038">
        <w:sym w:font="Symbol" w:char="F06D"/>
      </w:r>
      <w:r w:rsidR="00037A4A" w:rsidRPr="00BE1038">
        <w:t>L</w:t>
      </w:r>
      <w:r w:rsidRPr="00BE1038">
        <w:tab/>
      </w:r>
      <w:r w:rsidR="00037A4A" w:rsidRPr="00BE1038">
        <w:tab/>
      </w:r>
      <w:r w:rsidRPr="00BE1038">
        <w:t>High-fidelity DNA polymerase</w:t>
      </w:r>
    </w:p>
    <w:p w14:paraId="0C5E4ED2" w14:textId="5A9DD527" w:rsidR="00AB08C6" w:rsidRPr="00BE1038" w:rsidRDefault="00AB08C6" w:rsidP="004D7C16">
      <w:pPr>
        <w:pBdr>
          <w:top w:val="nil"/>
          <w:left w:val="nil"/>
          <w:bottom w:val="nil"/>
          <w:right w:val="nil"/>
          <w:between w:val="nil"/>
        </w:pBdr>
        <w:ind w:firstLine="720"/>
      </w:pPr>
      <w:r w:rsidRPr="00BE1038">
        <w:t xml:space="preserve">X </w:t>
      </w:r>
      <w:r w:rsidR="00037A4A" w:rsidRPr="00BE1038">
        <w:sym w:font="Symbol" w:char="F06D"/>
      </w:r>
      <w:r w:rsidR="00037A4A" w:rsidRPr="00BE1038">
        <w:t>L</w:t>
      </w:r>
      <w:r w:rsidRPr="00BE1038">
        <w:tab/>
      </w:r>
      <w:r w:rsidR="00037A4A" w:rsidRPr="00BE1038">
        <w:tab/>
      </w:r>
      <w:r w:rsidR="00C94123" w:rsidRPr="00BE1038">
        <w:t>Nuclease-Free water</w:t>
      </w:r>
    </w:p>
    <w:p w14:paraId="1D06EBCD" w14:textId="390C6DA4" w:rsidR="00B02ABA" w:rsidRPr="00BE1038" w:rsidRDefault="00C94123" w:rsidP="004D7C16">
      <w:pPr>
        <w:pBdr>
          <w:top w:val="nil"/>
          <w:left w:val="nil"/>
          <w:bottom w:val="nil"/>
          <w:right w:val="nil"/>
          <w:between w:val="nil"/>
        </w:pBdr>
        <w:ind w:firstLine="720"/>
      </w:pPr>
      <w:r w:rsidRPr="00BE1038">
        <w:t xml:space="preserve">50 </w:t>
      </w:r>
      <w:r w:rsidR="00037A4A" w:rsidRPr="00BE1038">
        <w:sym w:font="Symbol" w:char="F06D"/>
      </w:r>
      <w:r w:rsidR="00037A4A" w:rsidRPr="00BE1038">
        <w:t>L</w:t>
      </w:r>
      <w:r w:rsidR="00AB08C6" w:rsidRPr="00BE1038">
        <w:t xml:space="preserve"> </w:t>
      </w:r>
      <w:r w:rsidR="00037A4A" w:rsidRPr="00BE1038">
        <w:tab/>
      </w:r>
      <w:r w:rsidR="00037A4A" w:rsidRPr="00BE1038">
        <w:tab/>
        <w:t>T</w:t>
      </w:r>
      <w:r w:rsidR="00AB08C6" w:rsidRPr="00BE1038">
        <w:t>otal volume</w:t>
      </w:r>
    </w:p>
    <w:p w14:paraId="65076307" w14:textId="3E508401" w:rsidR="00085753" w:rsidRPr="00BE1038" w:rsidRDefault="00085753" w:rsidP="004D7C16">
      <w:pPr>
        <w:pBdr>
          <w:top w:val="nil"/>
          <w:left w:val="nil"/>
          <w:bottom w:val="nil"/>
          <w:right w:val="nil"/>
          <w:between w:val="nil"/>
        </w:pBdr>
      </w:pPr>
    </w:p>
    <w:p w14:paraId="4DAC89AD" w14:textId="7103D200" w:rsidR="00085753"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Perform PCR amplification using the following cycling conditions, adjusting annealing temperature based on library-specific primer melting temperature: </w:t>
      </w:r>
    </w:p>
    <w:p w14:paraId="76A44054" w14:textId="192ADAD1" w:rsidR="00736255" w:rsidRPr="00BE1038" w:rsidRDefault="002E5834" w:rsidP="004D7C16">
      <w:pPr>
        <w:pBdr>
          <w:top w:val="nil"/>
          <w:left w:val="nil"/>
          <w:bottom w:val="nil"/>
          <w:right w:val="nil"/>
          <w:between w:val="nil"/>
        </w:pBdr>
      </w:pPr>
      <w:r w:rsidRPr="00BE1038">
        <w:tab/>
      </w:r>
      <w:r w:rsidR="004623FE" w:rsidRPr="00BE1038">
        <w:t xml:space="preserve">1 cycle of </w:t>
      </w:r>
      <w:r w:rsidRPr="00BE1038">
        <w:t>98</w:t>
      </w:r>
      <w:r w:rsidR="00CD4D82" w:rsidRPr="00BE1038">
        <w:t xml:space="preserve"> </w:t>
      </w:r>
      <w:r w:rsidR="00E5423D" w:rsidRPr="00BE1038">
        <w:rPr>
          <w:rFonts w:eastAsia="Symbol"/>
        </w:rPr>
        <w:t>°</w:t>
      </w:r>
      <w:r w:rsidR="00E5423D" w:rsidRPr="00BE1038">
        <w:t>C for 30 s</w:t>
      </w:r>
    </w:p>
    <w:p w14:paraId="55EB95B6" w14:textId="1C193289" w:rsidR="00E5423D" w:rsidRPr="00BE1038" w:rsidRDefault="002E5834" w:rsidP="004D7C16">
      <w:pPr>
        <w:pBdr>
          <w:top w:val="nil"/>
          <w:left w:val="nil"/>
          <w:bottom w:val="nil"/>
          <w:right w:val="nil"/>
          <w:between w:val="nil"/>
        </w:pBdr>
      </w:pPr>
      <w:r w:rsidRPr="00BE1038">
        <w:tab/>
      </w:r>
      <w:r w:rsidR="001C4078" w:rsidRPr="00BE1038">
        <w:t xml:space="preserve">18 cycles of </w:t>
      </w:r>
      <w:r w:rsidR="009B2C6F" w:rsidRPr="00BE1038">
        <w:t>98</w:t>
      </w:r>
      <w:r w:rsidR="00CD4D82" w:rsidRPr="00BE1038">
        <w:t xml:space="preserve"> </w:t>
      </w:r>
      <w:r w:rsidR="009B2C6F" w:rsidRPr="00BE1038">
        <w:rPr>
          <w:rFonts w:eastAsia="Symbol"/>
        </w:rPr>
        <w:t>°</w:t>
      </w:r>
      <w:r w:rsidR="009B2C6F" w:rsidRPr="00BE1038">
        <w:t>C for 10</w:t>
      </w:r>
      <w:r w:rsidR="007F6735" w:rsidRPr="00BE1038">
        <w:t xml:space="preserve"> </w:t>
      </w:r>
      <w:r w:rsidR="009B2C6F" w:rsidRPr="00BE1038">
        <w:t>s, 62</w:t>
      </w:r>
      <w:r w:rsidR="00CD4D82" w:rsidRPr="00BE1038">
        <w:t>–</w:t>
      </w:r>
      <w:r w:rsidR="004623FE" w:rsidRPr="00BE1038">
        <w:t>65</w:t>
      </w:r>
      <w:r w:rsidR="00CD4D82" w:rsidRPr="00BE1038">
        <w:t xml:space="preserve"> </w:t>
      </w:r>
      <w:r w:rsidR="004623FE" w:rsidRPr="00BE1038">
        <w:rPr>
          <w:rFonts w:eastAsia="Symbol"/>
        </w:rPr>
        <w:t>°</w:t>
      </w:r>
      <w:r w:rsidR="004623FE" w:rsidRPr="00BE1038">
        <w:t>C for 20 s, and 72</w:t>
      </w:r>
      <w:r w:rsidR="00CD4D82" w:rsidRPr="00BE1038">
        <w:t xml:space="preserve"> </w:t>
      </w:r>
      <w:r w:rsidR="004623FE" w:rsidRPr="00BE1038">
        <w:rPr>
          <w:rFonts w:eastAsia="Symbol"/>
        </w:rPr>
        <w:t>°</w:t>
      </w:r>
      <w:r w:rsidR="004623FE" w:rsidRPr="00BE1038">
        <w:t>C for 3 s</w:t>
      </w:r>
    </w:p>
    <w:p w14:paraId="4156FA9D" w14:textId="21B002EE" w:rsidR="004623FE" w:rsidRPr="00BE1038" w:rsidRDefault="002E5834" w:rsidP="004D7C16">
      <w:pPr>
        <w:pBdr>
          <w:top w:val="nil"/>
          <w:left w:val="nil"/>
          <w:bottom w:val="nil"/>
          <w:right w:val="nil"/>
          <w:between w:val="nil"/>
        </w:pBdr>
      </w:pPr>
      <w:r w:rsidRPr="00BE1038">
        <w:tab/>
        <w:t xml:space="preserve">1 cycle of </w:t>
      </w:r>
      <w:r w:rsidR="006A107D" w:rsidRPr="00BE1038">
        <w:t>72</w:t>
      </w:r>
      <w:r w:rsidR="00CD4D82" w:rsidRPr="00BE1038">
        <w:t xml:space="preserve"> </w:t>
      </w:r>
      <w:r w:rsidR="006A107D" w:rsidRPr="00BE1038">
        <w:rPr>
          <w:rFonts w:eastAsia="Symbol"/>
        </w:rPr>
        <w:t>°</w:t>
      </w:r>
      <w:r w:rsidR="006A107D" w:rsidRPr="00BE1038">
        <w:t>C for 5 min</w:t>
      </w:r>
    </w:p>
    <w:p w14:paraId="7A02A9DE" w14:textId="77777777" w:rsidR="006A107D" w:rsidRPr="00BE1038" w:rsidRDefault="006A107D" w:rsidP="004D7C16">
      <w:pPr>
        <w:pBdr>
          <w:top w:val="nil"/>
          <w:left w:val="nil"/>
          <w:bottom w:val="nil"/>
          <w:right w:val="nil"/>
          <w:between w:val="nil"/>
        </w:pBdr>
      </w:pPr>
    </w:p>
    <w:p w14:paraId="7C547069" w14:textId="0DB46480" w:rsidR="006A107D" w:rsidRPr="00BE1038" w:rsidRDefault="002E5834" w:rsidP="004D7C16">
      <w:pPr>
        <w:pBdr>
          <w:top w:val="nil"/>
          <w:left w:val="nil"/>
          <w:bottom w:val="nil"/>
          <w:right w:val="nil"/>
          <w:between w:val="nil"/>
        </w:pBdr>
      </w:pPr>
      <w:r w:rsidRPr="00BE1038">
        <w:t>NOTE: Do not exceed 18</w:t>
      </w:r>
      <w:r w:rsidR="00CD4D82" w:rsidRPr="00BE1038">
        <w:t>–</w:t>
      </w:r>
      <w:r w:rsidRPr="00BE1038">
        <w:t>19 amplification cycles to preserve equal gRNA representation within the library.</w:t>
      </w:r>
    </w:p>
    <w:p w14:paraId="4CC16B0B" w14:textId="77777777" w:rsidR="006A107D" w:rsidRPr="00BE1038" w:rsidRDefault="006A107D" w:rsidP="004D7C16">
      <w:pPr>
        <w:pBdr>
          <w:top w:val="nil"/>
          <w:left w:val="nil"/>
          <w:bottom w:val="nil"/>
          <w:right w:val="nil"/>
          <w:between w:val="nil"/>
        </w:pBdr>
      </w:pPr>
    </w:p>
    <w:p w14:paraId="44804F6E" w14:textId="4FBE4BCD" w:rsidR="006A107D"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lastRenderedPageBreak/>
        <w:t xml:space="preserve">Resolve PCR products on a 2.5% agarose gel </w:t>
      </w:r>
      <w:r w:rsidR="003C2AA9" w:rsidRPr="00BE1038">
        <w:rPr>
          <w:rFonts w:ascii="Calibri" w:hAnsi="Calibri" w:cs="Calibri"/>
          <w:sz w:val="24"/>
          <w:szCs w:val="24"/>
        </w:rPr>
        <w:t xml:space="preserve">at 120 V for approximately 45 min </w:t>
      </w:r>
      <w:r w:rsidR="00AF4FA9" w:rsidRPr="00BE1038">
        <w:rPr>
          <w:rFonts w:ascii="Calibri" w:hAnsi="Calibri" w:cs="Calibri"/>
          <w:sz w:val="24"/>
          <w:szCs w:val="24"/>
        </w:rPr>
        <w:t xml:space="preserve">and excise the band corresponding </w:t>
      </w:r>
      <w:r w:rsidR="00F04C6E" w:rsidRPr="00BE1038">
        <w:rPr>
          <w:rFonts w:ascii="Calibri" w:hAnsi="Calibri" w:cs="Calibri"/>
          <w:sz w:val="24"/>
          <w:szCs w:val="24"/>
        </w:rPr>
        <w:t>to the expected gRNA insert size</w:t>
      </w:r>
      <w:r w:rsidR="00B658F0" w:rsidRPr="00BE1038">
        <w:rPr>
          <w:rFonts w:ascii="Calibri" w:hAnsi="Calibri" w:cs="Calibri"/>
          <w:sz w:val="24"/>
          <w:szCs w:val="24"/>
        </w:rPr>
        <w:t xml:space="preserve"> (</w:t>
      </w:r>
      <w:r w:rsidR="001D6FE7" w:rsidRPr="00BE1038">
        <w:rPr>
          <w:rFonts w:ascii="Calibri" w:hAnsi="Calibri" w:cs="Calibri"/>
          <w:sz w:val="24"/>
          <w:szCs w:val="24"/>
        </w:rPr>
        <w:t>approximately 100 bp</w:t>
      </w:r>
      <w:r w:rsidR="00B658F0" w:rsidRPr="00BE1038">
        <w:rPr>
          <w:rFonts w:ascii="Calibri" w:hAnsi="Calibri" w:cs="Calibri"/>
          <w:sz w:val="24"/>
          <w:szCs w:val="24"/>
        </w:rPr>
        <w:t>,</w:t>
      </w:r>
      <w:r w:rsidR="001D6FE7" w:rsidRPr="00BE1038">
        <w:rPr>
          <w:rFonts w:ascii="Calibri" w:hAnsi="Calibri" w:cs="Calibri"/>
          <w:sz w:val="24"/>
          <w:szCs w:val="24"/>
        </w:rPr>
        <w:t xml:space="preserve"> depending on </w:t>
      </w:r>
      <w:r w:rsidR="00B658F0" w:rsidRPr="00BE1038">
        <w:rPr>
          <w:rFonts w:ascii="Calibri" w:hAnsi="Calibri" w:cs="Calibri"/>
          <w:sz w:val="24"/>
          <w:szCs w:val="24"/>
        </w:rPr>
        <w:t>primer design</w:t>
      </w:r>
      <w:r w:rsidR="005042AD" w:rsidRPr="00BE1038">
        <w:rPr>
          <w:rFonts w:ascii="Calibri" w:hAnsi="Calibri" w:cs="Calibri"/>
          <w:sz w:val="24"/>
          <w:szCs w:val="24"/>
        </w:rPr>
        <w:t>;</w:t>
      </w:r>
      <w:r w:rsidR="4B691FBE" w:rsidRPr="00BE1038">
        <w:rPr>
          <w:rFonts w:ascii="Calibri" w:hAnsi="Calibri" w:cs="Calibri"/>
          <w:sz w:val="24"/>
          <w:szCs w:val="24"/>
        </w:rPr>
        <w:t xml:space="preserve"> </w:t>
      </w:r>
      <w:r w:rsidR="4B691FBE" w:rsidRPr="00BE1038">
        <w:rPr>
          <w:rFonts w:ascii="Calibri" w:hAnsi="Calibri" w:cs="Calibri"/>
          <w:b/>
          <w:bCs/>
          <w:sz w:val="24"/>
          <w:szCs w:val="24"/>
        </w:rPr>
        <w:t>Figure 2A</w:t>
      </w:r>
      <w:r w:rsidR="4B691FBE" w:rsidRPr="00BE1038">
        <w:rPr>
          <w:rFonts w:ascii="Calibri" w:hAnsi="Calibri" w:cs="Calibri"/>
          <w:sz w:val="24"/>
          <w:szCs w:val="24"/>
        </w:rPr>
        <w:t>).</w:t>
      </w:r>
    </w:p>
    <w:p w14:paraId="4A94CB9A" w14:textId="3DE0507A" w:rsidR="50A1190E" w:rsidRPr="00BE1038" w:rsidRDefault="50A1190E" w:rsidP="004D7C16">
      <w:pPr>
        <w:pBdr>
          <w:top w:val="nil"/>
          <w:left w:val="nil"/>
          <w:bottom w:val="nil"/>
          <w:right w:val="nil"/>
          <w:between w:val="nil"/>
        </w:pBdr>
      </w:pPr>
    </w:p>
    <w:p w14:paraId="28462FA1" w14:textId="526EE671" w:rsidR="001D6FE7"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Purify PCR products using a gel extraction </w:t>
      </w:r>
      <w:r w:rsidR="00502F72" w:rsidRPr="00BE1038">
        <w:rPr>
          <w:rFonts w:ascii="Calibri" w:hAnsi="Calibri" w:cs="Calibri"/>
          <w:sz w:val="24"/>
          <w:szCs w:val="24"/>
        </w:rPr>
        <w:t xml:space="preserve">kit </w:t>
      </w:r>
      <w:r w:rsidRPr="00BE1038">
        <w:rPr>
          <w:rFonts w:ascii="Calibri" w:hAnsi="Calibri" w:cs="Calibri"/>
          <w:sz w:val="24"/>
          <w:szCs w:val="24"/>
        </w:rPr>
        <w:t xml:space="preserve">and elute in </w:t>
      </w:r>
      <w:r w:rsidR="00EE0BF2" w:rsidRPr="00BE1038">
        <w:rPr>
          <w:rFonts w:ascii="Calibri" w:hAnsi="Calibri" w:cs="Calibri"/>
          <w:sz w:val="24"/>
          <w:szCs w:val="24"/>
        </w:rPr>
        <w:t xml:space="preserve">20 </w:t>
      </w:r>
      <w:r w:rsidR="00EE0BF2" w:rsidRPr="00BE1038">
        <w:rPr>
          <w:rFonts w:ascii="Calibri" w:eastAsia="Symbol" w:hAnsi="Calibri" w:cs="Calibri"/>
          <w:sz w:val="24"/>
          <w:szCs w:val="24"/>
        </w:rPr>
        <w:sym w:font="Symbol" w:char="F06D"/>
      </w:r>
      <w:r w:rsidR="00EE0BF2" w:rsidRPr="00BE1038">
        <w:rPr>
          <w:rFonts w:ascii="Calibri" w:eastAsia="Symbol" w:hAnsi="Calibri" w:cs="Calibri"/>
          <w:sz w:val="24"/>
          <w:szCs w:val="24"/>
        </w:rPr>
        <w:t>L of</w:t>
      </w:r>
      <w:r w:rsidR="00EE0BF2" w:rsidRPr="00BE1038">
        <w:rPr>
          <w:rFonts w:ascii="Calibri" w:hAnsi="Calibri" w:cs="Calibri"/>
          <w:sz w:val="24"/>
          <w:szCs w:val="24"/>
        </w:rPr>
        <w:t xml:space="preserve"> </w:t>
      </w:r>
      <w:r w:rsidRPr="00BE1038">
        <w:rPr>
          <w:rFonts w:ascii="Calibri" w:hAnsi="Calibri" w:cs="Calibri"/>
          <w:sz w:val="24"/>
          <w:szCs w:val="24"/>
        </w:rPr>
        <w:t>ultrapure water</w:t>
      </w:r>
      <w:r w:rsidR="00502F72" w:rsidRPr="00BE1038">
        <w:rPr>
          <w:rFonts w:ascii="Calibri" w:hAnsi="Calibri" w:cs="Calibri"/>
          <w:sz w:val="24"/>
          <w:szCs w:val="24"/>
        </w:rPr>
        <w:t xml:space="preserve"> during the final elution step</w:t>
      </w:r>
      <w:r w:rsidR="00DA1D50" w:rsidRPr="00BE1038">
        <w:rPr>
          <w:rFonts w:ascii="Calibri" w:hAnsi="Calibri" w:cs="Calibri"/>
          <w:sz w:val="24"/>
          <w:szCs w:val="24"/>
        </w:rPr>
        <w:t>.</w:t>
      </w:r>
    </w:p>
    <w:p w14:paraId="756347A1" w14:textId="77777777" w:rsidR="00DA1D50" w:rsidRPr="00BE1038" w:rsidRDefault="00DA1D50" w:rsidP="004D7C16">
      <w:pPr>
        <w:pBdr>
          <w:top w:val="nil"/>
          <w:left w:val="nil"/>
          <w:bottom w:val="nil"/>
          <w:right w:val="nil"/>
          <w:between w:val="nil"/>
        </w:pBdr>
      </w:pPr>
    </w:p>
    <w:p w14:paraId="05D2295E" w14:textId="038B5745" w:rsidR="00DA1D50" w:rsidRPr="00BE1038" w:rsidRDefault="00C24318" w:rsidP="004D7C16">
      <w:pPr>
        <w:pBdr>
          <w:top w:val="nil"/>
          <w:left w:val="nil"/>
          <w:bottom w:val="nil"/>
          <w:right w:val="nil"/>
          <w:between w:val="nil"/>
        </w:pBdr>
      </w:pPr>
      <w:r w:rsidRPr="00BE1038">
        <w:t>NOTE: (</w:t>
      </w:r>
      <w:r w:rsidR="002E5834" w:rsidRPr="00BE1038">
        <w:t>PAUSE POINT</w:t>
      </w:r>
      <w:r w:rsidRPr="00BE1038">
        <w:t>)</w:t>
      </w:r>
      <w:r w:rsidR="002E5834" w:rsidRPr="00BE1038">
        <w:t xml:space="preserve"> </w:t>
      </w:r>
      <w:r w:rsidR="007B3C1B" w:rsidRPr="00BE1038">
        <w:t>Purified gRNA inserts may be stored at -20</w:t>
      </w:r>
      <w:r w:rsidRPr="00BE1038">
        <w:t xml:space="preserve"> </w:t>
      </w:r>
      <w:r w:rsidR="007B3C1B" w:rsidRPr="00BE1038">
        <w:rPr>
          <w:rFonts w:eastAsia="Symbol"/>
        </w:rPr>
        <w:t>°</w:t>
      </w:r>
      <w:r w:rsidR="007B3C1B" w:rsidRPr="00BE1038">
        <w:t>C prior to cloning.</w:t>
      </w:r>
    </w:p>
    <w:p w14:paraId="2F29B90D" w14:textId="77777777" w:rsidR="00316B27" w:rsidRPr="00BE1038" w:rsidRDefault="00316B27" w:rsidP="004D7C16">
      <w:pPr>
        <w:pBdr>
          <w:top w:val="nil"/>
          <w:left w:val="nil"/>
          <w:bottom w:val="nil"/>
          <w:right w:val="nil"/>
          <w:between w:val="nil"/>
        </w:pBdr>
      </w:pPr>
    </w:p>
    <w:p w14:paraId="1DCBB3BA" w14:textId="139F99DB" w:rsidR="00316B27" w:rsidRPr="00BE1038" w:rsidRDefault="002E5834" w:rsidP="00BE1038">
      <w:pPr>
        <w:pStyle w:val="ListParagraph"/>
        <w:numPr>
          <w:ilvl w:val="1"/>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Preparation and digestion of </w:t>
      </w:r>
      <w:r w:rsidR="00EA5267" w:rsidRPr="00BE1038">
        <w:rPr>
          <w:rFonts w:ascii="Calibri" w:hAnsi="Calibri" w:cs="Calibri"/>
          <w:sz w:val="24"/>
          <w:szCs w:val="24"/>
        </w:rPr>
        <w:t>lentiviral backbones</w:t>
      </w:r>
    </w:p>
    <w:p w14:paraId="13EF53AF" w14:textId="77777777" w:rsidR="00695366" w:rsidRPr="00BE1038" w:rsidRDefault="00695366" w:rsidP="004D7C16">
      <w:pPr>
        <w:pBdr>
          <w:top w:val="nil"/>
          <w:left w:val="nil"/>
          <w:bottom w:val="nil"/>
          <w:right w:val="nil"/>
          <w:between w:val="nil"/>
        </w:pBdr>
      </w:pPr>
    </w:p>
    <w:p w14:paraId="6C168C2D" w14:textId="6CDE2B57" w:rsidR="00695366"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Prepare lentiviral backbone</w:t>
      </w:r>
      <w:r w:rsidR="008B3CF9" w:rsidRPr="00BE1038">
        <w:rPr>
          <w:rFonts w:ascii="Calibri" w:hAnsi="Calibri" w:cs="Calibri"/>
          <w:sz w:val="24"/>
          <w:szCs w:val="24"/>
        </w:rPr>
        <w:t xml:space="preserve"> plasmids containing a removable stuffer sequence for cloning gRNA inserts. For </w:t>
      </w:r>
      <w:r w:rsidR="00000ECE" w:rsidRPr="00BE1038">
        <w:rPr>
          <w:rFonts w:ascii="Calibri" w:hAnsi="Calibri" w:cs="Calibri"/>
          <w:i/>
          <w:iCs/>
          <w:sz w:val="24"/>
          <w:szCs w:val="24"/>
        </w:rPr>
        <w:t xml:space="preserve">in vivo </w:t>
      </w:r>
      <w:r w:rsidR="008B3CF9" w:rsidRPr="00BE1038">
        <w:rPr>
          <w:rFonts w:ascii="Calibri" w:hAnsi="Calibri" w:cs="Calibri"/>
          <w:sz w:val="24"/>
          <w:szCs w:val="24"/>
        </w:rPr>
        <w:t xml:space="preserve">CRISPR-KO </w:t>
      </w:r>
      <w:r w:rsidR="00542248" w:rsidRPr="00BE1038">
        <w:rPr>
          <w:rFonts w:ascii="Calibri" w:hAnsi="Calibri" w:cs="Calibri"/>
          <w:sz w:val="24"/>
          <w:szCs w:val="24"/>
        </w:rPr>
        <w:t xml:space="preserve">and CRISPR-A </w:t>
      </w:r>
      <w:r w:rsidR="008B3CF9" w:rsidRPr="00BE1038">
        <w:rPr>
          <w:rFonts w:ascii="Calibri" w:hAnsi="Calibri" w:cs="Calibri"/>
          <w:sz w:val="24"/>
          <w:szCs w:val="24"/>
        </w:rPr>
        <w:t xml:space="preserve">libraries use </w:t>
      </w:r>
      <w:proofErr w:type="spellStart"/>
      <w:r w:rsidR="001F50BF" w:rsidRPr="00BE1038">
        <w:rPr>
          <w:rFonts w:ascii="Calibri" w:hAnsi="Calibri" w:cs="Calibri"/>
          <w:sz w:val="24"/>
          <w:szCs w:val="24"/>
        </w:rPr>
        <w:t>pLKO</w:t>
      </w:r>
      <w:proofErr w:type="spellEnd"/>
      <w:r w:rsidR="00000ECE" w:rsidRPr="00BE1038">
        <w:rPr>
          <w:rFonts w:ascii="Calibri" w:hAnsi="Calibri" w:cs="Calibri"/>
          <w:sz w:val="24"/>
          <w:szCs w:val="24"/>
        </w:rPr>
        <w:t>-</w:t>
      </w:r>
      <w:r w:rsidR="001F50BF" w:rsidRPr="00BE1038">
        <w:rPr>
          <w:rFonts w:ascii="Calibri" w:hAnsi="Calibri" w:cs="Calibri"/>
          <w:sz w:val="24"/>
          <w:szCs w:val="24"/>
        </w:rPr>
        <w:t>Cre (</w:t>
      </w:r>
      <w:proofErr w:type="spellStart"/>
      <w:r w:rsidR="001F50BF" w:rsidRPr="00BE1038">
        <w:rPr>
          <w:rFonts w:ascii="Calibri" w:hAnsi="Calibri" w:cs="Calibri"/>
          <w:sz w:val="24"/>
          <w:szCs w:val="24"/>
        </w:rPr>
        <w:t>Addgene</w:t>
      </w:r>
      <w:proofErr w:type="spellEnd"/>
      <w:r w:rsidR="001F50BF" w:rsidRPr="00BE1038">
        <w:rPr>
          <w:rFonts w:ascii="Calibri" w:hAnsi="Calibri" w:cs="Calibri"/>
          <w:sz w:val="24"/>
          <w:szCs w:val="24"/>
        </w:rPr>
        <w:t xml:space="preserve"> </w:t>
      </w:r>
      <w:r w:rsidR="00000ECE" w:rsidRPr="00BE1038">
        <w:rPr>
          <w:rFonts w:ascii="Calibri" w:hAnsi="Calibri" w:cs="Calibri"/>
          <w:sz w:val="24"/>
          <w:szCs w:val="24"/>
        </w:rPr>
        <w:t xml:space="preserve">Plasmid #158032) and </w:t>
      </w:r>
      <w:r w:rsidR="00542248" w:rsidRPr="00BE1038">
        <w:rPr>
          <w:rFonts w:ascii="Calibri" w:hAnsi="Calibri" w:cs="Calibri"/>
          <w:sz w:val="24"/>
          <w:szCs w:val="24"/>
        </w:rPr>
        <w:t>pXPR502-PPH-Cre</w:t>
      </w:r>
      <w:r w:rsidR="00B605F9" w:rsidRPr="00BE1038">
        <w:rPr>
          <w:rFonts w:ascii="Calibri" w:hAnsi="Calibri" w:cs="Calibri"/>
          <w:sz w:val="24"/>
          <w:szCs w:val="24"/>
        </w:rPr>
        <w:t xml:space="preserve"> (</w:t>
      </w:r>
      <w:proofErr w:type="spellStart"/>
      <w:r w:rsidR="00B605F9" w:rsidRPr="00BE1038">
        <w:rPr>
          <w:rFonts w:ascii="Calibri" w:hAnsi="Calibri" w:cs="Calibri"/>
          <w:sz w:val="24"/>
          <w:szCs w:val="24"/>
        </w:rPr>
        <w:t>Addgene</w:t>
      </w:r>
      <w:proofErr w:type="spellEnd"/>
      <w:r w:rsidR="00B605F9" w:rsidRPr="00BE1038">
        <w:rPr>
          <w:rFonts w:ascii="Calibri" w:hAnsi="Calibri" w:cs="Calibri"/>
          <w:sz w:val="24"/>
          <w:szCs w:val="24"/>
        </w:rPr>
        <w:t xml:space="preserve"> </w:t>
      </w:r>
      <w:r w:rsidR="006A152D" w:rsidRPr="00BE1038">
        <w:rPr>
          <w:rFonts w:ascii="Calibri" w:hAnsi="Calibri" w:cs="Calibri"/>
          <w:sz w:val="24"/>
          <w:szCs w:val="24"/>
        </w:rPr>
        <w:t xml:space="preserve">Plasmid </w:t>
      </w:r>
      <w:r w:rsidR="00B605F9" w:rsidRPr="00BE1038">
        <w:rPr>
          <w:rFonts w:ascii="Calibri" w:hAnsi="Calibri" w:cs="Calibri"/>
          <w:sz w:val="24"/>
          <w:szCs w:val="24"/>
        </w:rPr>
        <w:t>#</w:t>
      </w:r>
      <w:r w:rsidR="00CF14D1" w:rsidRPr="00BE1038">
        <w:rPr>
          <w:rFonts w:ascii="Calibri" w:hAnsi="Calibri" w:cs="Calibri"/>
          <w:sz w:val="24"/>
          <w:szCs w:val="24"/>
        </w:rPr>
        <w:t>to be updated</w:t>
      </w:r>
      <w:r w:rsidR="00B605F9" w:rsidRPr="00BE1038">
        <w:rPr>
          <w:rFonts w:ascii="Calibri" w:hAnsi="Calibri" w:cs="Calibri"/>
          <w:sz w:val="24"/>
          <w:szCs w:val="24"/>
        </w:rPr>
        <w:t>), respectively.</w:t>
      </w:r>
    </w:p>
    <w:p w14:paraId="491B75E3" w14:textId="77777777" w:rsidR="00440564" w:rsidRPr="00BE1038" w:rsidRDefault="00440564" w:rsidP="004D7C16">
      <w:pPr>
        <w:pBdr>
          <w:top w:val="nil"/>
          <w:left w:val="nil"/>
          <w:bottom w:val="nil"/>
          <w:right w:val="nil"/>
          <w:between w:val="nil"/>
        </w:pBdr>
      </w:pPr>
    </w:p>
    <w:p w14:paraId="08A2A19A" w14:textId="64B02FC2" w:rsidR="00B8483A"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Digest 5</w:t>
      </w:r>
      <w:r w:rsidR="00C24318" w:rsidRPr="00BE1038">
        <w:rPr>
          <w:rFonts w:ascii="Calibri" w:hAnsi="Calibri" w:cs="Calibri"/>
          <w:sz w:val="24"/>
          <w:szCs w:val="24"/>
        </w:rPr>
        <w:t>–</w:t>
      </w:r>
      <w:r w:rsidRPr="00BE1038">
        <w:rPr>
          <w:rFonts w:ascii="Calibri" w:hAnsi="Calibri" w:cs="Calibri"/>
          <w:sz w:val="24"/>
          <w:szCs w:val="24"/>
        </w:rPr>
        <w:t xml:space="preserve">10 </w:t>
      </w:r>
      <w:r w:rsidR="00F10EC3" w:rsidRPr="00BE1038">
        <w:rPr>
          <w:rFonts w:ascii="Calibri" w:eastAsia="Symbol" w:hAnsi="Calibri" w:cs="Calibri"/>
          <w:sz w:val="24"/>
          <w:szCs w:val="24"/>
        </w:rPr>
        <w:sym w:font="Symbol" w:char="F06D"/>
      </w:r>
      <w:r w:rsidRPr="00BE1038">
        <w:rPr>
          <w:rFonts w:ascii="Calibri" w:hAnsi="Calibri" w:cs="Calibri"/>
          <w:sz w:val="24"/>
          <w:szCs w:val="24"/>
        </w:rPr>
        <w:t>g of lentiviral backbone DNA</w:t>
      </w:r>
      <w:r w:rsidR="00E91315" w:rsidRPr="00BE1038">
        <w:rPr>
          <w:rFonts w:ascii="Calibri" w:hAnsi="Calibri" w:cs="Calibri"/>
          <w:sz w:val="24"/>
          <w:szCs w:val="24"/>
        </w:rPr>
        <w:t xml:space="preserve"> in a total reaction volume of 200 </w:t>
      </w:r>
      <w:r w:rsidR="00F10EC3" w:rsidRPr="00BE1038">
        <w:rPr>
          <w:rFonts w:ascii="Calibri" w:eastAsia="Symbol" w:hAnsi="Calibri" w:cs="Calibri"/>
          <w:sz w:val="24"/>
          <w:szCs w:val="24"/>
        </w:rPr>
        <w:sym w:font="Symbol" w:char="F06D"/>
      </w:r>
      <w:r w:rsidR="00E91315" w:rsidRPr="00BE1038">
        <w:rPr>
          <w:rFonts w:ascii="Calibri" w:hAnsi="Calibri" w:cs="Calibri"/>
          <w:sz w:val="24"/>
          <w:szCs w:val="24"/>
        </w:rPr>
        <w:t>L using the appro</w:t>
      </w:r>
      <w:r w:rsidR="007131B2" w:rsidRPr="00BE1038">
        <w:rPr>
          <w:rFonts w:ascii="Calibri" w:hAnsi="Calibri" w:cs="Calibri"/>
          <w:sz w:val="24"/>
          <w:szCs w:val="24"/>
        </w:rPr>
        <w:t>priate re</w:t>
      </w:r>
      <w:r w:rsidRPr="00BE1038">
        <w:rPr>
          <w:rFonts w:ascii="Calibri" w:hAnsi="Calibri" w:cs="Calibri"/>
          <w:sz w:val="24"/>
          <w:szCs w:val="24"/>
        </w:rPr>
        <w:t>striction enzyme and buffer.</w:t>
      </w:r>
      <w:r w:rsidR="00117C53" w:rsidRPr="00BE1038">
        <w:rPr>
          <w:rFonts w:ascii="Calibri" w:hAnsi="Calibri" w:cs="Calibri"/>
          <w:sz w:val="24"/>
          <w:szCs w:val="24"/>
        </w:rPr>
        <w:t xml:space="preserve"> </w:t>
      </w:r>
      <w:r w:rsidRPr="00BE1038">
        <w:rPr>
          <w:rFonts w:ascii="Calibri" w:hAnsi="Calibri" w:cs="Calibri"/>
          <w:sz w:val="24"/>
          <w:szCs w:val="24"/>
        </w:rPr>
        <w:t>Use</w:t>
      </w:r>
      <w:r w:rsidR="00E73A44" w:rsidRPr="00BE1038">
        <w:rPr>
          <w:rFonts w:ascii="Calibri" w:hAnsi="Calibri" w:cs="Calibri"/>
          <w:sz w:val="24"/>
          <w:szCs w:val="24"/>
        </w:rPr>
        <w:t xml:space="preserve"> </w:t>
      </w:r>
      <w:r w:rsidR="00FB764F" w:rsidRPr="00BE1038">
        <w:rPr>
          <w:rFonts w:ascii="Calibri" w:hAnsi="Calibri" w:cs="Calibri"/>
          <w:sz w:val="24"/>
          <w:szCs w:val="24"/>
        </w:rPr>
        <w:t xml:space="preserve">Esp3I </w:t>
      </w:r>
      <w:r w:rsidR="00F01B96" w:rsidRPr="00BE1038">
        <w:rPr>
          <w:rFonts w:ascii="Calibri" w:hAnsi="Calibri" w:cs="Calibri"/>
          <w:sz w:val="24"/>
          <w:szCs w:val="24"/>
        </w:rPr>
        <w:t xml:space="preserve">for </w:t>
      </w:r>
      <w:r w:rsidR="00474D34" w:rsidRPr="00BE1038">
        <w:rPr>
          <w:rFonts w:ascii="Calibri" w:hAnsi="Calibri" w:cs="Calibri"/>
          <w:sz w:val="24"/>
          <w:szCs w:val="24"/>
        </w:rPr>
        <w:t xml:space="preserve">the </w:t>
      </w:r>
      <w:proofErr w:type="spellStart"/>
      <w:r w:rsidR="00F01B96" w:rsidRPr="00BE1038">
        <w:rPr>
          <w:rFonts w:ascii="Calibri" w:hAnsi="Calibri" w:cs="Calibri"/>
          <w:sz w:val="24"/>
          <w:szCs w:val="24"/>
        </w:rPr>
        <w:t>pLKO</w:t>
      </w:r>
      <w:proofErr w:type="spellEnd"/>
      <w:r w:rsidR="00F01B96" w:rsidRPr="00BE1038">
        <w:rPr>
          <w:rFonts w:ascii="Calibri" w:hAnsi="Calibri" w:cs="Calibri"/>
          <w:sz w:val="24"/>
          <w:szCs w:val="24"/>
        </w:rPr>
        <w:t>-Cre</w:t>
      </w:r>
      <w:r w:rsidR="00474D34" w:rsidRPr="00BE1038">
        <w:rPr>
          <w:rFonts w:ascii="Calibri" w:hAnsi="Calibri" w:cs="Calibri"/>
          <w:sz w:val="24"/>
          <w:szCs w:val="24"/>
        </w:rPr>
        <w:t xml:space="preserve"> CRISPR-KO backbone</w:t>
      </w:r>
      <w:r w:rsidR="00117C53" w:rsidRPr="00BE1038">
        <w:rPr>
          <w:rFonts w:ascii="Calibri" w:hAnsi="Calibri" w:cs="Calibri"/>
          <w:sz w:val="24"/>
          <w:szCs w:val="24"/>
        </w:rPr>
        <w:t xml:space="preserve"> and</w:t>
      </w:r>
      <w:r w:rsidR="00474D34" w:rsidRPr="00BE1038">
        <w:rPr>
          <w:rFonts w:ascii="Calibri" w:hAnsi="Calibri" w:cs="Calibri"/>
          <w:sz w:val="24"/>
          <w:szCs w:val="24"/>
        </w:rPr>
        <w:t xml:space="preserve"> </w:t>
      </w:r>
      <w:proofErr w:type="spellStart"/>
      <w:r w:rsidR="00474D34" w:rsidRPr="00BE1038">
        <w:rPr>
          <w:rFonts w:ascii="Calibri" w:hAnsi="Calibri" w:cs="Calibri"/>
          <w:sz w:val="24"/>
          <w:szCs w:val="24"/>
        </w:rPr>
        <w:t>SapI</w:t>
      </w:r>
      <w:proofErr w:type="spellEnd"/>
      <w:r w:rsidR="00E36177" w:rsidRPr="00BE1038">
        <w:rPr>
          <w:rFonts w:ascii="Calibri" w:hAnsi="Calibri" w:cs="Calibri"/>
          <w:sz w:val="24"/>
          <w:szCs w:val="24"/>
        </w:rPr>
        <w:t xml:space="preserve"> for </w:t>
      </w:r>
      <w:r w:rsidR="00EC421A" w:rsidRPr="00BE1038">
        <w:rPr>
          <w:rFonts w:ascii="Calibri" w:hAnsi="Calibri" w:cs="Calibri"/>
          <w:sz w:val="24"/>
          <w:szCs w:val="24"/>
        </w:rPr>
        <w:t>the pXPR502-PPH-Cre CRISPR-A backbone.</w:t>
      </w:r>
    </w:p>
    <w:p w14:paraId="38E675C6" w14:textId="5625047C" w:rsidR="00502F72" w:rsidRPr="00BE1038" w:rsidRDefault="00502F72" w:rsidP="00BE1038">
      <w:pPr>
        <w:pBdr>
          <w:top w:val="nil"/>
          <w:left w:val="nil"/>
          <w:bottom w:val="nil"/>
          <w:right w:val="nil"/>
          <w:between w:val="nil"/>
        </w:pBdr>
        <w:ind w:left="720"/>
      </w:pPr>
      <w:r w:rsidRPr="00BE1038">
        <w:t>5</w:t>
      </w:r>
      <w:r w:rsidR="00C24318" w:rsidRPr="00BE1038">
        <w:t>–</w:t>
      </w:r>
      <w:r w:rsidRPr="00BE1038">
        <w:t xml:space="preserve">10 </w:t>
      </w:r>
      <w:r w:rsidR="007A34FD" w:rsidRPr="00BE1038">
        <w:sym w:font="Symbol" w:char="F06D"/>
      </w:r>
      <w:r w:rsidRPr="00BE1038">
        <w:t>g</w:t>
      </w:r>
      <w:r w:rsidRPr="00BE1038">
        <w:tab/>
        <w:t>Backbone Plasmid</w:t>
      </w:r>
    </w:p>
    <w:p w14:paraId="7C4111EE" w14:textId="6117EB4F" w:rsidR="00502F72" w:rsidRPr="00BE1038" w:rsidRDefault="00502F72" w:rsidP="00C24318">
      <w:pPr>
        <w:pBdr>
          <w:top w:val="nil"/>
          <w:left w:val="nil"/>
          <w:bottom w:val="nil"/>
          <w:right w:val="nil"/>
          <w:between w:val="nil"/>
        </w:pBdr>
        <w:ind w:firstLine="720"/>
      </w:pPr>
      <w:r w:rsidRPr="00BE1038">
        <w:t xml:space="preserve">20 </w:t>
      </w:r>
      <w:r w:rsidR="007A34FD" w:rsidRPr="00BE1038">
        <w:sym w:font="Symbol" w:char="F06D"/>
      </w:r>
      <w:r w:rsidR="007A34FD" w:rsidRPr="00BE1038">
        <w:t>L</w:t>
      </w:r>
      <w:r w:rsidRPr="00BE1038">
        <w:tab/>
      </w:r>
      <w:r w:rsidR="007A34FD" w:rsidRPr="00BE1038">
        <w:tab/>
      </w:r>
      <w:r w:rsidRPr="00BE1038">
        <w:t>10x Enzyme buffer</w:t>
      </w:r>
    </w:p>
    <w:p w14:paraId="6759D1F7" w14:textId="407410D2" w:rsidR="00502F72" w:rsidRPr="00BE1038" w:rsidRDefault="00502F72" w:rsidP="00C24318">
      <w:pPr>
        <w:pBdr>
          <w:top w:val="nil"/>
          <w:left w:val="nil"/>
          <w:bottom w:val="nil"/>
          <w:right w:val="nil"/>
          <w:between w:val="nil"/>
        </w:pBdr>
        <w:ind w:firstLine="720"/>
      </w:pPr>
      <w:r w:rsidRPr="00BE1038">
        <w:t xml:space="preserve">5 </w:t>
      </w:r>
      <w:r w:rsidR="007A34FD" w:rsidRPr="00BE1038">
        <w:sym w:font="Symbol" w:char="F06D"/>
      </w:r>
      <w:r w:rsidR="007A34FD" w:rsidRPr="00BE1038">
        <w:t>L</w:t>
      </w:r>
      <w:r w:rsidR="007A34FD" w:rsidRPr="00BE1038">
        <w:tab/>
      </w:r>
      <w:r w:rsidR="007A34FD" w:rsidRPr="00BE1038">
        <w:tab/>
      </w:r>
      <w:r w:rsidR="00AB08C6" w:rsidRPr="00BE1038">
        <w:t>Restriction enzyme</w:t>
      </w:r>
    </w:p>
    <w:p w14:paraId="7BD8F054" w14:textId="28C804E3" w:rsidR="00502F72" w:rsidRPr="00BE1038" w:rsidRDefault="00AB08C6" w:rsidP="00C24318">
      <w:pPr>
        <w:pBdr>
          <w:top w:val="nil"/>
          <w:left w:val="nil"/>
          <w:bottom w:val="nil"/>
          <w:right w:val="nil"/>
          <w:between w:val="nil"/>
        </w:pBdr>
        <w:ind w:firstLine="720"/>
      </w:pPr>
      <w:r w:rsidRPr="00BE1038">
        <w:t xml:space="preserve">X </w:t>
      </w:r>
      <w:r w:rsidR="007A34FD" w:rsidRPr="00BE1038">
        <w:sym w:font="Symbol" w:char="F06D"/>
      </w:r>
      <w:r w:rsidR="007A34FD" w:rsidRPr="00BE1038">
        <w:t>L</w:t>
      </w:r>
      <w:r w:rsidRPr="00BE1038">
        <w:t xml:space="preserve"> </w:t>
      </w:r>
      <w:r w:rsidRPr="00BE1038">
        <w:tab/>
      </w:r>
      <w:r w:rsidRPr="00BE1038">
        <w:tab/>
        <w:t>Nuclease</w:t>
      </w:r>
      <w:r w:rsidR="007A34FD" w:rsidRPr="00BE1038">
        <w:t>-free water</w:t>
      </w:r>
    </w:p>
    <w:p w14:paraId="31FA839A" w14:textId="4E289AE0" w:rsidR="007A34FD" w:rsidRPr="00BE1038" w:rsidRDefault="00AB08C6" w:rsidP="00C24318">
      <w:pPr>
        <w:pBdr>
          <w:top w:val="nil"/>
          <w:left w:val="nil"/>
          <w:bottom w:val="nil"/>
          <w:right w:val="nil"/>
          <w:between w:val="nil"/>
        </w:pBdr>
        <w:ind w:firstLine="720"/>
      </w:pPr>
      <w:r w:rsidRPr="00BE1038">
        <w:t xml:space="preserve">200 </w:t>
      </w:r>
      <w:r w:rsidR="007A34FD" w:rsidRPr="00BE1038">
        <w:sym w:font="Symbol" w:char="F06D"/>
      </w:r>
      <w:r w:rsidR="007A34FD" w:rsidRPr="00BE1038">
        <w:t>L</w:t>
      </w:r>
      <w:r w:rsidRPr="00BE1038">
        <w:t xml:space="preserve"> </w:t>
      </w:r>
      <w:r w:rsidR="007A34FD" w:rsidRPr="00BE1038">
        <w:tab/>
      </w:r>
      <w:r w:rsidR="007A34FD" w:rsidRPr="00BE1038">
        <w:tab/>
        <w:t>T</w:t>
      </w:r>
      <w:r w:rsidRPr="00BE1038">
        <w:t>otal volume</w:t>
      </w:r>
    </w:p>
    <w:p w14:paraId="60A62517" w14:textId="77777777" w:rsidR="007D4A87" w:rsidRPr="00BE1038" w:rsidRDefault="007D4A87" w:rsidP="00BE1038">
      <w:pPr>
        <w:pBdr>
          <w:top w:val="nil"/>
          <w:left w:val="nil"/>
          <w:bottom w:val="nil"/>
          <w:right w:val="nil"/>
          <w:between w:val="nil"/>
        </w:pBdr>
      </w:pPr>
    </w:p>
    <w:p w14:paraId="2A8B3925" w14:textId="14C95AEE" w:rsidR="007D4A87"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Incubate digestion reactions for 2</w:t>
      </w:r>
      <w:r w:rsidR="00C24318" w:rsidRPr="00BE1038">
        <w:rPr>
          <w:rFonts w:ascii="Calibri" w:hAnsi="Calibri" w:cs="Calibri"/>
          <w:sz w:val="24"/>
          <w:szCs w:val="24"/>
        </w:rPr>
        <w:t>–</w:t>
      </w:r>
      <w:r w:rsidRPr="00BE1038">
        <w:rPr>
          <w:rFonts w:ascii="Calibri" w:hAnsi="Calibri" w:cs="Calibri"/>
          <w:sz w:val="24"/>
          <w:szCs w:val="24"/>
        </w:rPr>
        <w:t xml:space="preserve">3 h </w:t>
      </w:r>
      <w:r w:rsidR="00462660" w:rsidRPr="00BE1038">
        <w:rPr>
          <w:rFonts w:ascii="Calibri" w:hAnsi="Calibri" w:cs="Calibri"/>
          <w:sz w:val="24"/>
          <w:szCs w:val="24"/>
        </w:rPr>
        <w:t>at 37</w:t>
      </w:r>
      <w:r w:rsidR="002F2CFF" w:rsidRPr="00BE1038">
        <w:rPr>
          <w:rFonts w:ascii="Calibri" w:hAnsi="Calibri" w:cs="Calibri"/>
          <w:sz w:val="24"/>
          <w:szCs w:val="24"/>
        </w:rPr>
        <w:t xml:space="preserve"> </w:t>
      </w:r>
      <w:r w:rsidR="00462660" w:rsidRPr="00BE1038">
        <w:rPr>
          <w:rFonts w:ascii="Calibri" w:eastAsia="Symbol" w:hAnsi="Calibri" w:cs="Calibri"/>
          <w:sz w:val="24"/>
          <w:szCs w:val="24"/>
        </w:rPr>
        <w:t>°C</w:t>
      </w:r>
      <w:r w:rsidRPr="00BE1038">
        <w:rPr>
          <w:rFonts w:ascii="Calibri" w:hAnsi="Calibri" w:cs="Calibri"/>
          <w:sz w:val="24"/>
          <w:szCs w:val="24"/>
        </w:rPr>
        <w:t>.</w:t>
      </w:r>
    </w:p>
    <w:p w14:paraId="18DDCE71" w14:textId="77777777" w:rsidR="007A5A52" w:rsidRPr="00BE1038" w:rsidRDefault="007A5A52" w:rsidP="004D7C16">
      <w:pPr>
        <w:pBdr>
          <w:top w:val="nil"/>
          <w:left w:val="nil"/>
          <w:bottom w:val="nil"/>
          <w:right w:val="nil"/>
          <w:between w:val="nil"/>
        </w:pBdr>
      </w:pPr>
    </w:p>
    <w:p w14:paraId="6C36CAD9" w14:textId="0BB21E2D" w:rsidR="007A5A52"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Add </w:t>
      </w:r>
      <w:r w:rsidR="004B2ED9" w:rsidRPr="00BE1038">
        <w:rPr>
          <w:rFonts w:ascii="Calibri" w:hAnsi="Calibri" w:cs="Calibri"/>
          <w:sz w:val="24"/>
          <w:szCs w:val="24"/>
        </w:rPr>
        <w:t xml:space="preserve">2 </w:t>
      </w:r>
      <w:r w:rsidR="00F10EC3" w:rsidRPr="00BE1038">
        <w:rPr>
          <w:rFonts w:ascii="Calibri" w:eastAsia="Symbol" w:hAnsi="Calibri" w:cs="Calibri"/>
          <w:sz w:val="24"/>
          <w:szCs w:val="24"/>
        </w:rPr>
        <w:sym w:font="Symbol" w:char="F06D"/>
      </w:r>
      <w:r w:rsidR="004B2ED9" w:rsidRPr="00BE1038">
        <w:rPr>
          <w:rFonts w:ascii="Calibri" w:hAnsi="Calibri" w:cs="Calibri"/>
          <w:sz w:val="24"/>
          <w:szCs w:val="24"/>
        </w:rPr>
        <w:t xml:space="preserve">L of recombinant alkaline phosphatase to each </w:t>
      </w:r>
      <w:proofErr w:type="gramStart"/>
      <w:r w:rsidR="004B2ED9" w:rsidRPr="00BE1038">
        <w:rPr>
          <w:rFonts w:ascii="Calibri" w:hAnsi="Calibri" w:cs="Calibri"/>
          <w:sz w:val="24"/>
          <w:szCs w:val="24"/>
        </w:rPr>
        <w:t>digestion</w:t>
      </w:r>
      <w:proofErr w:type="gramEnd"/>
      <w:r w:rsidR="004B2ED9" w:rsidRPr="00BE1038">
        <w:rPr>
          <w:rFonts w:ascii="Calibri" w:hAnsi="Calibri" w:cs="Calibri"/>
          <w:sz w:val="24"/>
          <w:szCs w:val="24"/>
        </w:rPr>
        <w:t xml:space="preserve"> reaction and incubate for 1 h at </w:t>
      </w:r>
      <w:r w:rsidR="008C1BBA" w:rsidRPr="00BE1038">
        <w:rPr>
          <w:rFonts w:ascii="Calibri" w:hAnsi="Calibri" w:cs="Calibri"/>
          <w:sz w:val="24"/>
          <w:szCs w:val="24"/>
        </w:rPr>
        <w:t>37</w:t>
      </w:r>
      <w:r w:rsidR="00C24318" w:rsidRPr="00BE1038">
        <w:rPr>
          <w:rFonts w:ascii="Calibri" w:hAnsi="Calibri" w:cs="Calibri"/>
          <w:sz w:val="24"/>
          <w:szCs w:val="24"/>
        </w:rPr>
        <w:t xml:space="preserve"> </w:t>
      </w:r>
      <w:r w:rsidR="00F766D6" w:rsidRPr="00BE1038">
        <w:rPr>
          <w:rFonts w:ascii="Calibri" w:eastAsia="Symbol" w:hAnsi="Calibri" w:cs="Calibri"/>
          <w:sz w:val="24"/>
          <w:szCs w:val="24"/>
        </w:rPr>
        <w:t>°C</w:t>
      </w:r>
      <w:r w:rsidR="00D65D18" w:rsidRPr="00BE1038">
        <w:rPr>
          <w:rFonts w:ascii="Calibri" w:eastAsia="Symbol" w:hAnsi="Calibri" w:cs="Calibri"/>
          <w:sz w:val="24"/>
          <w:szCs w:val="24"/>
        </w:rPr>
        <w:t xml:space="preserve"> to dephosphorylate the digested backbone.</w:t>
      </w:r>
    </w:p>
    <w:p w14:paraId="026754FB" w14:textId="77777777" w:rsidR="005E2086" w:rsidRPr="00BE1038" w:rsidRDefault="005E2086" w:rsidP="004D7C16">
      <w:pPr>
        <w:pBdr>
          <w:top w:val="nil"/>
          <w:left w:val="nil"/>
          <w:bottom w:val="nil"/>
          <w:right w:val="nil"/>
          <w:between w:val="nil"/>
        </w:pBdr>
        <w:rPr>
          <w:rFonts w:eastAsia="Symbol"/>
        </w:rPr>
      </w:pPr>
    </w:p>
    <w:p w14:paraId="77E43D70" w14:textId="327CB9BF" w:rsidR="005E2086" w:rsidRPr="00BE1038" w:rsidRDefault="005966A3"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Resolve digested products on a 1% agarose gel and exci</w:t>
      </w:r>
      <w:r w:rsidR="00D42684" w:rsidRPr="00BE1038">
        <w:rPr>
          <w:rFonts w:ascii="Calibri" w:hAnsi="Calibri" w:cs="Calibri"/>
          <w:sz w:val="24"/>
          <w:szCs w:val="24"/>
        </w:rPr>
        <w:t>s</w:t>
      </w:r>
      <w:r w:rsidRPr="00BE1038">
        <w:rPr>
          <w:rFonts w:ascii="Calibri" w:hAnsi="Calibri" w:cs="Calibri"/>
          <w:sz w:val="24"/>
          <w:szCs w:val="24"/>
        </w:rPr>
        <w:t>e the band corresponding to the linearized backbone</w:t>
      </w:r>
      <w:r w:rsidR="7F5A3C20" w:rsidRPr="00BE1038">
        <w:rPr>
          <w:rFonts w:ascii="Calibri" w:hAnsi="Calibri" w:cs="Calibri"/>
          <w:sz w:val="24"/>
          <w:szCs w:val="24"/>
        </w:rPr>
        <w:t xml:space="preserve"> (</w:t>
      </w:r>
      <w:r w:rsidR="7F5A3C20" w:rsidRPr="00BE1038">
        <w:rPr>
          <w:rFonts w:ascii="Calibri" w:hAnsi="Calibri" w:cs="Calibri"/>
          <w:b/>
          <w:bCs/>
          <w:sz w:val="24"/>
          <w:szCs w:val="24"/>
        </w:rPr>
        <w:t>Figure 2</w:t>
      </w:r>
      <w:proofErr w:type="gramStart"/>
      <w:r w:rsidR="5924DC09" w:rsidRPr="00BE1038">
        <w:rPr>
          <w:rFonts w:ascii="Calibri" w:hAnsi="Calibri" w:cs="Calibri"/>
          <w:b/>
          <w:bCs/>
          <w:sz w:val="24"/>
          <w:szCs w:val="24"/>
        </w:rPr>
        <w:t>B</w:t>
      </w:r>
      <w:r w:rsidR="00C24318" w:rsidRPr="00BE1038">
        <w:rPr>
          <w:rFonts w:ascii="Calibri" w:hAnsi="Calibri" w:cs="Calibri"/>
          <w:b/>
          <w:bCs/>
          <w:sz w:val="24"/>
          <w:szCs w:val="24"/>
        </w:rPr>
        <w:t>,</w:t>
      </w:r>
      <w:r w:rsidR="5924DC09" w:rsidRPr="00BE1038">
        <w:rPr>
          <w:rFonts w:ascii="Calibri" w:hAnsi="Calibri" w:cs="Calibri"/>
          <w:b/>
          <w:bCs/>
          <w:sz w:val="24"/>
          <w:szCs w:val="24"/>
        </w:rPr>
        <w:t>C</w:t>
      </w:r>
      <w:proofErr w:type="gramEnd"/>
      <w:r w:rsidR="7F5A3C20" w:rsidRPr="00BE1038">
        <w:rPr>
          <w:rFonts w:ascii="Calibri" w:hAnsi="Calibri" w:cs="Calibri"/>
          <w:sz w:val="24"/>
          <w:szCs w:val="24"/>
        </w:rPr>
        <w:t xml:space="preserve">). </w:t>
      </w:r>
    </w:p>
    <w:p w14:paraId="2B4FBE30" w14:textId="77777777" w:rsidR="005966A3" w:rsidRPr="00BE1038" w:rsidRDefault="005966A3" w:rsidP="004D7C16">
      <w:pPr>
        <w:pBdr>
          <w:top w:val="nil"/>
          <w:left w:val="nil"/>
          <w:bottom w:val="nil"/>
          <w:right w:val="nil"/>
          <w:between w:val="nil"/>
        </w:pBdr>
      </w:pPr>
    </w:p>
    <w:p w14:paraId="17816995" w14:textId="19883444" w:rsidR="005966A3" w:rsidRPr="00BE1038" w:rsidRDefault="002E5834" w:rsidP="004D7C16">
      <w:pPr>
        <w:pBdr>
          <w:top w:val="nil"/>
          <w:left w:val="nil"/>
          <w:bottom w:val="nil"/>
          <w:right w:val="nil"/>
          <w:between w:val="nil"/>
        </w:pBdr>
      </w:pPr>
      <w:r w:rsidRPr="00BE1038">
        <w:t xml:space="preserve">NOTE: </w:t>
      </w:r>
      <w:r w:rsidR="00D8189B" w:rsidRPr="00BE1038">
        <w:t xml:space="preserve">For both backbones, the stuffer </w:t>
      </w:r>
      <w:r w:rsidR="008C10AF" w:rsidRPr="00BE1038">
        <w:t xml:space="preserve">fragment is visible as a distinct band at approximately </w:t>
      </w:r>
      <w:r w:rsidR="2FB71B30" w:rsidRPr="00BE1038">
        <w:t>20</w:t>
      </w:r>
      <w:r w:rsidR="008C10AF" w:rsidRPr="00BE1038">
        <w:t>00</w:t>
      </w:r>
      <w:r w:rsidR="67D5534A" w:rsidRPr="00BE1038">
        <w:t>-2500</w:t>
      </w:r>
      <w:r w:rsidR="008C10AF" w:rsidRPr="00BE1038">
        <w:t xml:space="preserve"> bp</w:t>
      </w:r>
      <w:r w:rsidR="489A5083" w:rsidRPr="00BE1038">
        <w:t>, depending on the vector.</w:t>
      </w:r>
    </w:p>
    <w:p w14:paraId="20AC3DA6" w14:textId="77777777" w:rsidR="008C10AF" w:rsidRPr="00BE1038" w:rsidRDefault="008C10AF" w:rsidP="004D7C16">
      <w:pPr>
        <w:pBdr>
          <w:top w:val="nil"/>
          <w:left w:val="nil"/>
          <w:bottom w:val="nil"/>
          <w:right w:val="nil"/>
          <w:between w:val="nil"/>
        </w:pBdr>
      </w:pPr>
    </w:p>
    <w:p w14:paraId="7520079C" w14:textId="75EE9E6A" w:rsidR="008C10AF"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Purify the excised backbone DNA using a gel extraction </w:t>
      </w:r>
      <w:r w:rsidR="002642E7" w:rsidRPr="00BE1038">
        <w:rPr>
          <w:rFonts w:ascii="Calibri" w:hAnsi="Calibri" w:cs="Calibri"/>
          <w:sz w:val="24"/>
          <w:szCs w:val="24"/>
        </w:rPr>
        <w:t xml:space="preserve">kit </w:t>
      </w:r>
      <w:r w:rsidRPr="00BE1038">
        <w:rPr>
          <w:rFonts w:ascii="Calibri" w:hAnsi="Calibri" w:cs="Calibri"/>
          <w:sz w:val="24"/>
          <w:szCs w:val="24"/>
        </w:rPr>
        <w:t>and elute in</w:t>
      </w:r>
      <w:r w:rsidR="00327255" w:rsidRPr="00BE1038">
        <w:rPr>
          <w:rFonts w:ascii="Calibri" w:hAnsi="Calibri" w:cs="Calibri"/>
          <w:sz w:val="24"/>
          <w:szCs w:val="24"/>
        </w:rPr>
        <w:t xml:space="preserve"> a </w:t>
      </w:r>
      <w:r w:rsidR="00AB641B" w:rsidRPr="00BE1038">
        <w:rPr>
          <w:rFonts w:ascii="Calibri" w:hAnsi="Calibri" w:cs="Calibri"/>
          <w:sz w:val="24"/>
          <w:szCs w:val="24"/>
        </w:rPr>
        <w:t>minimal</w:t>
      </w:r>
      <w:r w:rsidR="00327255" w:rsidRPr="00BE1038">
        <w:rPr>
          <w:rFonts w:ascii="Calibri" w:hAnsi="Calibri" w:cs="Calibri"/>
          <w:sz w:val="24"/>
          <w:szCs w:val="24"/>
        </w:rPr>
        <w:t xml:space="preserve"> volume of ultrapure water to main</w:t>
      </w:r>
      <w:r w:rsidR="000A6245" w:rsidRPr="00BE1038">
        <w:rPr>
          <w:rFonts w:ascii="Calibri" w:hAnsi="Calibri" w:cs="Calibri"/>
          <w:sz w:val="24"/>
          <w:szCs w:val="24"/>
        </w:rPr>
        <w:t>tain</w:t>
      </w:r>
      <w:r w:rsidR="00327255" w:rsidRPr="00BE1038">
        <w:rPr>
          <w:rFonts w:ascii="Calibri" w:hAnsi="Calibri" w:cs="Calibri"/>
          <w:sz w:val="24"/>
          <w:szCs w:val="24"/>
        </w:rPr>
        <w:t xml:space="preserve"> high DNA concentration (typically 20 </w:t>
      </w:r>
      <w:r w:rsidR="00F10EC3" w:rsidRPr="00BE1038">
        <w:rPr>
          <w:rFonts w:ascii="Calibri" w:eastAsia="Symbol" w:hAnsi="Calibri" w:cs="Calibri"/>
          <w:sz w:val="24"/>
          <w:szCs w:val="24"/>
        </w:rPr>
        <w:sym w:font="Symbol" w:char="F06D"/>
      </w:r>
      <w:r w:rsidR="00327255" w:rsidRPr="00BE1038">
        <w:rPr>
          <w:rFonts w:ascii="Calibri" w:hAnsi="Calibri" w:cs="Calibri"/>
          <w:sz w:val="24"/>
          <w:szCs w:val="24"/>
        </w:rPr>
        <w:t>L).</w:t>
      </w:r>
    </w:p>
    <w:p w14:paraId="40DDFF0D" w14:textId="77777777" w:rsidR="00AB641B" w:rsidRPr="00BE1038" w:rsidRDefault="00AB641B" w:rsidP="004D7C16">
      <w:pPr>
        <w:pBdr>
          <w:top w:val="nil"/>
          <w:left w:val="nil"/>
          <w:bottom w:val="nil"/>
          <w:right w:val="nil"/>
          <w:between w:val="nil"/>
        </w:pBdr>
      </w:pPr>
    </w:p>
    <w:p w14:paraId="42687CE0" w14:textId="5E404B08" w:rsidR="00AB641B" w:rsidRPr="00BE1038" w:rsidRDefault="00C24318" w:rsidP="004D7C16">
      <w:pPr>
        <w:pBdr>
          <w:top w:val="nil"/>
          <w:left w:val="nil"/>
          <w:bottom w:val="nil"/>
          <w:right w:val="nil"/>
          <w:between w:val="nil"/>
        </w:pBdr>
        <w:rPr>
          <w:rFonts w:eastAsia="Symbol"/>
        </w:rPr>
      </w:pPr>
      <w:r w:rsidRPr="00BE1038">
        <w:t xml:space="preserve">NOTE: (PAUSE POINT) </w:t>
      </w:r>
      <w:r w:rsidR="002E5834" w:rsidRPr="00BE1038">
        <w:t>Purified digest</w:t>
      </w:r>
      <w:r w:rsidR="009F41F5" w:rsidRPr="00BE1038">
        <w:t>ed</w:t>
      </w:r>
      <w:r w:rsidR="002E5834" w:rsidRPr="00BE1038">
        <w:t xml:space="preserve"> backbones may be stored at -20</w:t>
      </w:r>
      <w:r w:rsidRPr="00BE1038">
        <w:t xml:space="preserve"> </w:t>
      </w:r>
      <w:r w:rsidR="002E5834" w:rsidRPr="00BE1038">
        <w:rPr>
          <w:rFonts w:eastAsia="Symbol"/>
        </w:rPr>
        <w:t>°C prior to ligation.</w:t>
      </w:r>
    </w:p>
    <w:p w14:paraId="254452E9" w14:textId="77777777" w:rsidR="009B3A28" w:rsidRPr="00BE1038" w:rsidRDefault="009B3A28" w:rsidP="004D7C16">
      <w:pPr>
        <w:pBdr>
          <w:top w:val="nil"/>
          <w:left w:val="nil"/>
          <w:bottom w:val="nil"/>
          <w:right w:val="nil"/>
          <w:between w:val="nil"/>
        </w:pBdr>
        <w:rPr>
          <w:rFonts w:eastAsia="Symbol"/>
        </w:rPr>
      </w:pPr>
    </w:p>
    <w:p w14:paraId="7D7F769E" w14:textId="638B5BEE" w:rsidR="009B3A28" w:rsidRPr="00BE1038" w:rsidRDefault="006244F4" w:rsidP="00BE1038">
      <w:pPr>
        <w:pStyle w:val="ListParagraph"/>
        <w:numPr>
          <w:ilvl w:val="1"/>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D</w:t>
      </w:r>
      <w:r w:rsidR="002E5834" w:rsidRPr="00BE1038">
        <w:rPr>
          <w:rFonts w:ascii="Calibri" w:hAnsi="Calibri" w:cs="Calibri"/>
          <w:sz w:val="24"/>
          <w:szCs w:val="24"/>
        </w:rPr>
        <w:t>igestion and ligation of gRNA libraries</w:t>
      </w:r>
    </w:p>
    <w:p w14:paraId="64247369" w14:textId="77777777" w:rsidR="003B4886" w:rsidRPr="00BE1038" w:rsidRDefault="003B4886" w:rsidP="004D7C16">
      <w:pPr>
        <w:pBdr>
          <w:top w:val="nil"/>
          <w:left w:val="nil"/>
          <w:bottom w:val="nil"/>
          <w:right w:val="nil"/>
          <w:between w:val="nil"/>
        </w:pBdr>
      </w:pPr>
    </w:p>
    <w:p w14:paraId="259FB1E1" w14:textId="7452941F" w:rsidR="003B4886"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lastRenderedPageBreak/>
        <w:t>Set up all-in-one digestion-</w:t>
      </w:r>
      <w:r w:rsidR="00946A54" w:rsidRPr="00BE1038">
        <w:rPr>
          <w:rFonts w:ascii="Calibri" w:hAnsi="Calibri" w:cs="Calibri"/>
          <w:sz w:val="24"/>
          <w:szCs w:val="24"/>
        </w:rPr>
        <w:t xml:space="preserve">ligation reactions using </w:t>
      </w:r>
      <w:r w:rsidR="001E3B13" w:rsidRPr="00BE1038">
        <w:rPr>
          <w:rFonts w:ascii="Calibri" w:hAnsi="Calibri" w:cs="Calibri"/>
          <w:sz w:val="24"/>
          <w:szCs w:val="24"/>
        </w:rPr>
        <w:t>7</w:t>
      </w:r>
      <w:r w:rsidR="00305311" w:rsidRPr="00BE1038">
        <w:rPr>
          <w:rFonts w:ascii="Calibri" w:hAnsi="Calibri" w:cs="Calibri"/>
          <w:sz w:val="24"/>
          <w:szCs w:val="24"/>
        </w:rPr>
        <w:t xml:space="preserve">50 ng of </w:t>
      </w:r>
      <w:r w:rsidR="00946A54" w:rsidRPr="00BE1038">
        <w:rPr>
          <w:rFonts w:ascii="Calibri" w:hAnsi="Calibri" w:cs="Calibri"/>
          <w:sz w:val="24"/>
          <w:szCs w:val="24"/>
        </w:rPr>
        <w:t xml:space="preserve">purified lentiviral backbone DNA, </w:t>
      </w:r>
      <w:r w:rsidR="00E60078" w:rsidRPr="00BE1038">
        <w:rPr>
          <w:rFonts w:ascii="Calibri" w:hAnsi="Calibri" w:cs="Calibri"/>
          <w:sz w:val="24"/>
          <w:szCs w:val="24"/>
        </w:rPr>
        <w:t>4</w:t>
      </w:r>
      <w:r w:rsidR="00811B24" w:rsidRPr="00BE1038">
        <w:rPr>
          <w:rFonts w:ascii="Calibri" w:hAnsi="Calibri" w:cs="Calibri"/>
          <w:sz w:val="24"/>
          <w:szCs w:val="24"/>
        </w:rPr>
        <w:t xml:space="preserve">3 ng of </w:t>
      </w:r>
      <w:r w:rsidR="00946A54" w:rsidRPr="00BE1038">
        <w:rPr>
          <w:rFonts w:ascii="Calibri" w:hAnsi="Calibri" w:cs="Calibri"/>
          <w:sz w:val="24"/>
          <w:szCs w:val="24"/>
        </w:rPr>
        <w:t xml:space="preserve">gRNA </w:t>
      </w:r>
      <w:r w:rsidR="00CB7572" w:rsidRPr="00BE1038">
        <w:rPr>
          <w:rFonts w:ascii="Calibri" w:hAnsi="Calibri" w:cs="Calibri"/>
          <w:sz w:val="24"/>
          <w:szCs w:val="24"/>
        </w:rPr>
        <w:t xml:space="preserve">library </w:t>
      </w:r>
      <w:r w:rsidR="00946A54" w:rsidRPr="00BE1038">
        <w:rPr>
          <w:rFonts w:ascii="Calibri" w:hAnsi="Calibri" w:cs="Calibri"/>
          <w:sz w:val="24"/>
          <w:szCs w:val="24"/>
        </w:rPr>
        <w:t xml:space="preserve">insert DNA, </w:t>
      </w:r>
      <w:r w:rsidR="00E60078" w:rsidRPr="00BE1038">
        <w:rPr>
          <w:rFonts w:ascii="Calibri" w:hAnsi="Calibri" w:cs="Calibri"/>
          <w:sz w:val="24"/>
          <w:szCs w:val="24"/>
        </w:rPr>
        <w:t>3</w:t>
      </w:r>
      <w:r w:rsidR="00843514" w:rsidRPr="00BE1038">
        <w:rPr>
          <w:rFonts w:ascii="Calibri" w:hAnsi="Calibri" w:cs="Calibri"/>
          <w:sz w:val="24"/>
          <w:szCs w:val="24"/>
        </w:rPr>
        <w:t xml:space="preserve"> </w:t>
      </w:r>
      <w:r w:rsidR="00F10EC3" w:rsidRPr="00BE1038">
        <w:rPr>
          <w:rFonts w:ascii="Calibri" w:eastAsia="Symbol" w:hAnsi="Calibri" w:cs="Calibri"/>
          <w:sz w:val="24"/>
          <w:szCs w:val="24"/>
        </w:rPr>
        <w:sym w:font="Symbol" w:char="F06D"/>
      </w:r>
      <w:r w:rsidR="00843514" w:rsidRPr="00BE1038">
        <w:rPr>
          <w:rFonts w:ascii="Calibri" w:hAnsi="Calibri" w:cs="Calibri"/>
          <w:sz w:val="24"/>
          <w:szCs w:val="24"/>
        </w:rPr>
        <w:t xml:space="preserve">L of </w:t>
      </w:r>
      <w:r w:rsidR="00946A54" w:rsidRPr="00BE1038">
        <w:rPr>
          <w:rFonts w:ascii="Calibri" w:hAnsi="Calibri" w:cs="Calibri"/>
          <w:sz w:val="24"/>
          <w:szCs w:val="24"/>
        </w:rPr>
        <w:t>restriction enzyme</w:t>
      </w:r>
      <w:r w:rsidR="00605AE6" w:rsidRPr="00BE1038">
        <w:rPr>
          <w:rFonts w:ascii="Calibri" w:hAnsi="Calibri" w:cs="Calibri"/>
          <w:sz w:val="24"/>
          <w:szCs w:val="24"/>
        </w:rPr>
        <w:t xml:space="preserve">, </w:t>
      </w:r>
      <w:r w:rsidR="00E60078" w:rsidRPr="00BE1038">
        <w:rPr>
          <w:rFonts w:ascii="Calibri" w:hAnsi="Calibri" w:cs="Calibri"/>
          <w:sz w:val="24"/>
          <w:szCs w:val="24"/>
        </w:rPr>
        <w:t>7.5</w:t>
      </w:r>
      <w:r w:rsidR="00316602" w:rsidRPr="00BE1038">
        <w:rPr>
          <w:rFonts w:ascii="Calibri" w:hAnsi="Calibri" w:cs="Calibri"/>
          <w:sz w:val="24"/>
          <w:szCs w:val="24"/>
        </w:rPr>
        <w:t xml:space="preserve"> </w:t>
      </w:r>
      <w:r w:rsidR="00F10EC3" w:rsidRPr="00BE1038">
        <w:rPr>
          <w:rFonts w:ascii="Calibri" w:eastAsia="Symbol" w:hAnsi="Calibri" w:cs="Calibri"/>
          <w:sz w:val="24"/>
          <w:szCs w:val="24"/>
        </w:rPr>
        <w:sym w:font="Symbol" w:char="F06D"/>
      </w:r>
      <w:r w:rsidR="00316602" w:rsidRPr="00BE1038">
        <w:rPr>
          <w:rFonts w:ascii="Calibri" w:hAnsi="Calibri" w:cs="Calibri"/>
          <w:sz w:val="24"/>
          <w:szCs w:val="24"/>
        </w:rPr>
        <w:t xml:space="preserve">L of </w:t>
      </w:r>
      <w:r w:rsidR="00230777" w:rsidRPr="00BE1038">
        <w:rPr>
          <w:rFonts w:ascii="Calibri" w:hAnsi="Calibri" w:cs="Calibri"/>
          <w:sz w:val="24"/>
          <w:szCs w:val="24"/>
        </w:rPr>
        <w:t xml:space="preserve">T4 DNA ligase, </w:t>
      </w:r>
      <w:r w:rsidR="00E60078" w:rsidRPr="00BE1038">
        <w:rPr>
          <w:rFonts w:ascii="Calibri" w:hAnsi="Calibri" w:cs="Calibri"/>
          <w:sz w:val="24"/>
          <w:szCs w:val="24"/>
        </w:rPr>
        <w:t>1</w:t>
      </w:r>
      <w:r w:rsidR="00117D24" w:rsidRPr="00BE1038">
        <w:rPr>
          <w:rFonts w:ascii="Calibri" w:hAnsi="Calibri" w:cs="Calibri"/>
          <w:sz w:val="24"/>
          <w:szCs w:val="24"/>
        </w:rPr>
        <w:t xml:space="preserve">5 </w:t>
      </w:r>
      <w:r w:rsidR="00F10EC3" w:rsidRPr="00BE1038">
        <w:rPr>
          <w:rFonts w:ascii="Calibri" w:eastAsia="Symbol" w:hAnsi="Calibri" w:cs="Calibri"/>
          <w:sz w:val="24"/>
          <w:szCs w:val="24"/>
        </w:rPr>
        <w:sym w:font="Symbol" w:char="F06D"/>
      </w:r>
      <w:r w:rsidR="00117D24" w:rsidRPr="00BE1038">
        <w:rPr>
          <w:rFonts w:ascii="Calibri" w:hAnsi="Calibri" w:cs="Calibri"/>
          <w:sz w:val="24"/>
          <w:szCs w:val="24"/>
        </w:rPr>
        <w:t xml:space="preserve">L of </w:t>
      </w:r>
      <w:r w:rsidR="00850EAB" w:rsidRPr="00BE1038">
        <w:rPr>
          <w:rFonts w:ascii="Calibri" w:hAnsi="Calibri" w:cs="Calibri"/>
          <w:sz w:val="24"/>
          <w:szCs w:val="24"/>
        </w:rPr>
        <w:t>10 mM ATP</w:t>
      </w:r>
      <w:r w:rsidR="00B060ED" w:rsidRPr="00BE1038">
        <w:rPr>
          <w:rFonts w:ascii="Calibri" w:hAnsi="Calibri" w:cs="Calibri"/>
          <w:sz w:val="24"/>
          <w:szCs w:val="24"/>
        </w:rPr>
        <w:t xml:space="preserve">, and </w:t>
      </w:r>
      <w:r w:rsidR="007E690B" w:rsidRPr="00BE1038">
        <w:rPr>
          <w:rFonts w:ascii="Calibri" w:hAnsi="Calibri" w:cs="Calibri"/>
          <w:sz w:val="24"/>
          <w:szCs w:val="24"/>
        </w:rPr>
        <w:t xml:space="preserve">the appropriate amount of reaction </w:t>
      </w:r>
      <w:r w:rsidR="00CA44A7" w:rsidRPr="00BE1038">
        <w:rPr>
          <w:rFonts w:ascii="Calibri" w:hAnsi="Calibri" w:cs="Calibri"/>
          <w:sz w:val="24"/>
          <w:szCs w:val="24"/>
        </w:rPr>
        <w:t>buffer</w:t>
      </w:r>
      <w:r w:rsidR="007E690B" w:rsidRPr="00BE1038">
        <w:rPr>
          <w:rFonts w:ascii="Calibri" w:hAnsi="Calibri" w:cs="Calibri"/>
          <w:sz w:val="24"/>
          <w:szCs w:val="24"/>
        </w:rPr>
        <w:t xml:space="preserve"> and sterile distilled water </w:t>
      </w:r>
      <w:r w:rsidR="00880FE9" w:rsidRPr="00BE1038">
        <w:rPr>
          <w:rFonts w:ascii="Calibri" w:hAnsi="Calibri" w:cs="Calibri"/>
          <w:sz w:val="24"/>
          <w:szCs w:val="24"/>
        </w:rPr>
        <w:t xml:space="preserve">to reach a total reaction volume of </w:t>
      </w:r>
      <w:r w:rsidR="00E60078" w:rsidRPr="00BE1038">
        <w:rPr>
          <w:rFonts w:ascii="Calibri" w:hAnsi="Calibri" w:cs="Calibri"/>
          <w:sz w:val="24"/>
          <w:szCs w:val="24"/>
        </w:rPr>
        <w:t>1</w:t>
      </w:r>
      <w:r w:rsidR="00880FE9" w:rsidRPr="00BE1038">
        <w:rPr>
          <w:rFonts w:ascii="Calibri" w:hAnsi="Calibri" w:cs="Calibri"/>
          <w:sz w:val="24"/>
          <w:szCs w:val="24"/>
        </w:rPr>
        <w:t xml:space="preserve">50 </w:t>
      </w:r>
      <w:r w:rsidR="00F10EC3" w:rsidRPr="00BE1038">
        <w:rPr>
          <w:rFonts w:ascii="Calibri" w:eastAsia="Symbol" w:hAnsi="Calibri" w:cs="Calibri"/>
          <w:sz w:val="24"/>
          <w:szCs w:val="24"/>
        </w:rPr>
        <w:sym w:font="Symbol" w:char="F06D"/>
      </w:r>
      <w:r w:rsidR="00880FE9" w:rsidRPr="00BE1038">
        <w:rPr>
          <w:rFonts w:ascii="Calibri" w:hAnsi="Calibri" w:cs="Calibri"/>
          <w:sz w:val="24"/>
          <w:szCs w:val="24"/>
        </w:rPr>
        <w:t>L.</w:t>
      </w:r>
    </w:p>
    <w:p w14:paraId="2BACCE25" w14:textId="77777777" w:rsidR="00946A54" w:rsidRPr="00BE1038" w:rsidRDefault="00946A54" w:rsidP="004D7C16">
      <w:pPr>
        <w:pBdr>
          <w:top w:val="nil"/>
          <w:left w:val="nil"/>
          <w:bottom w:val="nil"/>
          <w:right w:val="nil"/>
          <w:between w:val="nil"/>
        </w:pBdr>
      </w:pPr>
    </w:p>
    <w:p w14:paraId="10A91411" w14:textId="479F9634" w:rsidR="005A5B4F" w:rsidRPr="00BE1038" w:rsidRDefault="002E5834" w:rsidP="004D7C16">
      <w:pPr>
        <w:pBdr>
          <w:top w:val="nil"/>
          <w:left w:val="nil"/>
          <w:bottom w:val="nil"/>
          <w:right w:val="nil"/>
          <w:between w:val="nil"/>
        </w:pBdr>
      </w:pPr>
      <w:r w:rsidRPr="00BE1038">
        <w:t xml:space="preserve">NOTE: Use the same restriction enzyme that was initially </w:t>
      </w:r>
      <w:r w:rsidR="0085464A" w:rsidRPr="00BE1038">
        <w:t>used in the plasmid backbone digestion step.</w:t>
      </w:r>
      <w:r w:rsidR="00C24318" w:rsidRPr="00BE1038">
        <w:t xml:space="preserve"> </w:t>
      </w:r>
      <w:r w:rsidRPr="00BE1038">
        <w:t xml:space="preserve">A ratio of </w:t>
      </w:r>
      <w:r w:rsidR="00E60078" w:rsidRPr="00BE1038">
        <w:t>7</w:t>
      </w:r>
      <w:r w:rsidRPr="00BE1038">
        <w:t xml:space="preserve">50 ng of purified lentiviral backbone </w:t>
      </w:r>
      <w:r w:rsidR="002172FE" w:rsidRPr="00BE1038">
        <w:t>to</w:t>
      </w:r>
      <w:r w:rsidRPr="00BE1038">
        <w:t xml:space="preserve"> </w:t>
      </w:r>
      <w:r w:rsidR="00E60078" w:rsidRPr="00BE1038">
        <w:t>43</w:t>
      </w:r>
      <w:r w:rsidRPr="00BE1038">
        <w:t xml:space="preserve"> ng </w:t>
      </w:r>
      <w:r w:rsidR="003635CA" w:rsidRPr="00BE1038">
        <w:t xml:space="preserve">of library insert DNA </w:t>
      </w:r>
      <w:r w:rsidR="002172FE" w:rsidRPr="00BE1038">
        <w:t>yields</w:t>
      </w:r>
      <w:r w:rsidR="00DA5AC2" w:rsidRPr="00BE1038">
        <w:t xml:space="preserve"> an approximate vector-to-insert molar ratio of 1:7 when the </w:t>
      </w:r>
      <w:r w:rsidR="00E071B9" w:rsidRPr="00BE1038">
        <w:t xml:space="preserve">recommended </w:t>
      </w:r>
      <w:r w:rsidR="00DA5AC2" w:rsidRPr="00BE1038">
        <w:t>backbones are used.</w:t>
      </w:r>
    </w:p>
    <w:p w14:paraId="0196C13F" w14:textId="77777777" w:rsidR="005A5B4F" w:rsidRPr="00BE1038" w:rsidRDefault="005A5B4F" w:rsidP="004D7C16">
      <w:pPr>
        <w:pBdr>
          <w:top w:val="nil"/>
          <w:left w:val="nil"/>
          <w:bottom w:val="nil"/>
          <w:right w:val="nil"/>
          <w:between w:val="nil"/>
        </w:pBdr>
      </w:pPr>
    </w:p>
    <w:p w14:paraId="491AA840" w14:textId="7D020F76" w:rsidR="001C4E7F"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Divide each ligation mixture into three equal aliquots to increase transformation efficiency and library complexity.</w:t>
      </w:r>
    </w:p>
    <w:p w14:paraId="715E0BA2" w14:textId="77777777" w:rsidR="00E96BF7" w:rsidRPr="00BE1038" w:rsidRDefault="00E96BF7" w:rsidP="004D7C16">
      <w:pPr>
        <w:pBdr>
          <w:top w:val="nil"/>
          <w:left w:val="nil"/>
          <w:bottom w:val="nil"/>
          <w:right w:val="nil"/>
          <w:between w:val="nil"/>
        </w:pBdr>
      </w:pPr>
    </w:p>
    <w:p w14:paraId="0BBCB756" w14:textId="531813D5" w:rsidR="001C4E7F"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Prepare a </w:t>
      </w:r>
      <w:r w:rsidR="00481AD9" w:rsidRPr="00BE1038">
        <w:rPr>
          <w:rFonts w:ascii="Calibri" w:hAnsi="Calibri" w:cs="Calibri"/>
          <w:sz w:val="24"/>
          <w:szCs w:val="24"/>
        </w:rPr>
        <w:t xml:space="preserve">single </w:t>
      </w:r>
      <w:r w:rsidRPr="00BE1038">
        <w:rPr>
          <w:rFonts w:ascii="Calibri" w:hAnsi="Calibri" w:cs="Calibri"/>
          <w:sz w:val="24"/>
          <w:szCs w:val="24"/>
        </w:rPr>
        <w:t>negative control reaction containing backbone DNA but no gRNA inserts to assess background ligation.</w:t>
      </w:r>
    </w:p>
    <w:p w14:paraId="14007A14" w14:textId="61D20EB8" w:rsidR="00E96BF7" w:rsidRPr="00BE1038" w:rsidRDefault="00E96BF7" w:rsidP="004D7C16">
      <w:pPr>
        <w:pBdr>
          <w:top w:val="nil"/>
          <w:left w:val="nil"/>
          <w:bottom w:val="nil"/>
          <w:right w:val="nil"/>
          <w:between w:val="nil"/>
        </w:pBdr>
      </w:pPr>
    </w:p>
    <w:p w14:paraId="76BB455E" w14:textId="5DBDB6DB" w:rsidR="00E96BF7" w:rsidRPr="00BE1038" w:rsidRDefault="002749EB"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Incubate digestion-ligation reactions overnight </w:t>
      </w:r>
      <w:r w:rsidR="00452599" w:rsidRPr="00BE1038">
        <w:rPr>
          <w:rFonts w:ascii="Calibri" w:hAnsi="Calibri" w:cs="Calibri"/>
          <w:sz w:val="24"/>
          <w:szCs w:val="24"/>
        </w:rPr>
        <w:t>at 30</w:t>
      </w:r>
      <w:r w:rsidR="00C24318" w:rsidRPr="00BE1038">
        <w:rPr>
          <w:rFonts w:ascii="Calibri" w:hAnsi="Calibri" w:cs="Calibri"/>
          <w:sz w:val="24"/>
          <w:szCs w:val="24"/>
        </w:rPr>
        <w:t xml:space="preserve"> </w:t>
      </w:r>
      <w:r w:rsidR="00452599" w:rsidRPr="00BE1038">
        <w:rPr>
          <w:rFonts w:ascii="Calibri" w:eastAsia="Symbol" w:hAnsi="Calibri" w:cs="Calibri"/>
          <w:sz w:val="24"/>
          <w:szCs w:val="24"/>
        </w:rPr>
        <w:t>°C.</w:t>
      </w:r>
    </w:p>
    <w:p w14:paraId="0F0798AF" w14:textId="77777777" w:rsidR="00A53DDA" w:rsidRPr="00BE1038" w:rsidRDefault="00A53DDA" w:rsidP="004D7C16">
      <w:pPr>
        <w:pBdr>
          <w:top w:val="nil"/>
          <w:left w:val="nil"/>
          <w:bottom w:val="nil"/>
          <w:right w:val="nil"/>
          <w:between w:val="nil"/>
        </w:pBdr>
        <w:rPr>
          <w:rFonts w:eastAsia="Symbol"/>
        </w:rPr>
      </w:pPr>
    </w:p>
    <w:p w14:paraId="0EF8C6D3" w14:textId="521CDFA7" w:rsidR="00F26793"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 xml:space="preserve">The following morning, </w:t>
      </w:r>
      <w:r w:rsidR="004B7A0E" w:rsidRPr="00BE1038">
        <w:rPr>
          <w:rFonts w:ascii="Calibri" w:eastAsia="Symbol" w:hAnsi="Calibri" w:cs="Calibri"/>
          <w:sz w:val="24"/>
          <w:szCs w:val="24"/>
        </w:rPr>
        <w:t xml:space="preserve">add 1 </w:t>
      </w:r>
      <w:r w:rsidR="00F10EC3" w:rsidRPr="00BE1038">
        <w:rPr>
          <w:rFonts w:ascii="Calibri" w:eastAsia="Symbol" w:hAnsi="Calibri" w:cs="Calibri"/>
          <w:sz w:val="24"/>
          <w:szCs w:val="24"/>
        </w:rPr>
        <w:sym w:font="Symbol" w:char="F06D"/>
      </w:r>
      <w:r w:rsidR="004B7A0E" w:rsidRPr="00BE1038">
        <w:rPr>
          <w:rFonts w:ascii="Calibri" w:eastAsia="Symbol" w:hAnsi="Calibri" w:cs="Calibri"/>
          <w:sz w:val="24"/>
          <w:szCs w:val="24"/>
        </w:rPr>
        <w:t>L of the appropriate restriction enzyme to each reaction aliquot</w:t>
      </w:r>
      <w:r w:rsidR="00AB0E80" w:rsidRPr="00BE1038">
        <w:rPr>
          <w:rFonts w:ascii="Calibri" w:eastAsia="Symbol" w:hAnsi="Calibri" w:cs="Calibri"/>
          <w:sz w:val="24"/>
          <w:szCs w:val="24"/>
        </w:rPr>
        <w:t xml:space="preserve"> and incubate for 1 h </w:t>
      </w:r>
      <w:r w:rsidR="009A07BF" w:rsidRPr="00BE1038">
        <w:rPr>
          <w:rFonts w:ascii="Calibri" w:hAnsi="Calibri" w:cs="Calibri"/>
          <w:sz w:val="24"/>
          <w:szCs w:val="24"/>
        </w:rPr>
        <w:t>37</w:t>
      </w:r>
      <w:r w:rsidR="00C24318" w:rsidRPr="00BE1038">
        <w:rPr>
          <w:rFonts w:ascii="Calibri" w:hAnsi="Calibri" w:cs="Calibri"/>
          <w:sz w:val="24"/>
          <w:szCs w:val="24"/>
        </w:rPr>
        <w:t xml:space="preserve"> </w:t>
      </w:r>
      <w:r w:rsidR="009A07BF" w:rsidRPr="00BE1038">
        <w:rPr>
          <w:rFonts w:ascii="Calibri" w:eastAsia="Symbol" w:hAnsi="Calibri" w:cs="Calibri"/>
          <w:sz w:val="24"/>
          <w:szCs w:val="24"/>
        </w:rPr>
        <w:t xml:space="preserve">°C </w:t>
      </w:r>
      <w:r w:rsidR="005A60BB" w:rsidRPr="00BE1038">
        <w:rPr>
          <w:rFonts w:ascii="Calibri" w:eastAsia="Symbol" w:hAnsi="Calibri" w:cs="Calibri"/>
          <w:sz w:val="24"/>
          <w:szCs w:val="24"/>
        </w:rPr>
        <w:t xml:space="preserve">to drive completion of the </w:t>
      </w:r>
      <w:r w:rsidRPr="00BE1038">
        <w:rPr>
          <w:rFonts w:ascii="Calibri" w:eastAsia="Symbol" w:hAnsi="Calibri" w:cs="Calibri"/>
          <w:sz w:val="24"/>
          <w:szCs w:val="24"/>
        </w:rPr>
        <w:t>backbone digestion.</w:t>
      </w:r>
    </w:p>
    <w:p w14:paraId="52CCF183" w14:textId="77777777" w:rsidR="00F26793" w:rsidRPr="00BE1038" w:rsidRDefault="00F26793" w:rsidP="004D7C16">
      <w:pPr>
        <w:pBdr>
          <w:top w:val="nil"/>
          <w:left w:val="nil"/>
          <w:bottom w:val="nil"/>
          <w:right w:val="nil"/>
          <w:between w:val="nil"/>
        </w:pBdr>
        <w:rPr>
          <w:rFonts w:eastAsia="Symbol"/>
        </w:rPr>
      </w:pPr>
    </w:p>
    <w:p w14:paraId="24DC02F4" w14:textId="3FE9D57D" w:rsidR="00F26793"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 xml:space="preserve">Add 2 </w:t>
      </w:r>
      <w:r w:rsidR="00F10EC3" w:rsidRPr="00BE1038">
        <w:rPr>
          <w:rFonts w:ascii="Calibri" w:eastAsia="Symbol" w:hAnsi="Calibri" w:cs="Calibri"/>
          <w:sz w:val="24"/>
          <w:szCs w:val="24"/>
        </w:rPr>
        <w:sym w:font="Symbol" w:char="F06D"/>
      </w:r>
      <w:r w:rsidRPr="00BE1038">
        <w:rPr>
          <w:rFonts w:ascii="Calibri" w:eastAsia="Symbol" w:hAnsi="Calibri" w:cs="Calibri"/>
          <w:sz w:val="24"/>
          <w:szCs w:val="24"/>
        </w:rPr>
        <w:t xml:space="preserve">L of 10 mM ATP and 2 </w:t>
      </w:r>
      <w:r w:rsidR="00F10EC3" w:rsidRPr="00BE1038">
        <w:rPr>
          <w:rFonts w:ascii="Calibri" w:eastAsia="Symbol" w:hAnsi="Calibri" w:cs="Calibri"/>
          <w:sz w:val="24"/>
          <w:szCs w:val="24"/>
        </w:rPr>
        <w:sym w:font="Symbol" w:char="F06D"/>
      </w:r>
      <w:r w:rsidRPr="00BE1038">
        <w:rPr>
          <w:rFonts w:ascii="Calibri" w:eastAsia="Symbol" w:hAnsi="Calibri" w:cs="Calibri"/>
          <w:sz w:val="24"/>
          <w:szCs w:val="24"/>
        </w:rPr>
        <w:t>L of T4 DNA ligase to each reaction and incubate at 25</w:t>
      </w:r>
      <w:r w:rsidR="00C24318" w:rsidRPr="00BE1038">
        <w:rPr>
          <w:rFonts w:ascii="Calibri" w:eastAsia="Symbol" w:hAnsi="Calibri" w:cs="Calibri"/>
          <w:sz w:val="24"/>
          <w:szCs w:val="24"/>
        </w:rPr>
        <w:t xml:space="preserve"> </w:t>
      </w:r>
      <w:r w:rsidRPr="00BE1038">
        <w:rPr>
          <w:rFonts w:ascii="Calibri" w:eastAsia="Symbol" w:hAnsi="Calibri" w:cs="Calibri"/>
          <w:sz w:val="24"/>
          <w:szCs w:val="24"/>
        </w:rPr>
        <w:t>°C</w:t>
      </w:r>
      <w:r w:rsidR="001024B0" w:rsidRPr="00BE1038">
        <w:rPr>
          <w:rFonts w:ascii="Calibri" w:eastAsia="Symbol" w:hAnsi="Calibri" w:cs="Calibri"/>
          <w:sz w:val="24"/>
          <w:szCs w:val="24"/>
        </w:rPr>
        <w:t xml:space="preserve"> for 2</w:t>
      </w:r>
      <w:r w:rsidR="00C24318" w:rsidRPr="00BE1038">
        <w:rPr>
          <w:rFonts w:ascii="Calibri" w:eastAsia="Symbol" w:hAnsi="Calibri" w:cs="Calibri"/>
          <w:sz w:val="24"/>
          <w:szCs w:val="24"/>
        </w:rPr>
        <w:t>–</w:t>
      </w:r>
      <w:r w:rsidR="001024B0" w:rsidRPr="00BE1038">
        <w:rPr>
          <w:rFonts w:ascii="Calibri" w:eastAsia="Symbol" w:hAnsi="Calibri" w:cs="Calibri"/>
          <w:sz w:val="24"/>
          <w:szCs w:val="24"/>
        </w:rPr>
        <w:t>3 h to complete ligation.</w:t>
      </w:r>
    </w:p>
    <w:p w14:paraId="71B76647" w14:textId="77777777" w:rsidR="0036295E" w:rsidRPr="00BE1038" w:rsidRDefault="0036295E" w:rsidP="004D7C16">
      <w:pPr>
        <w:pBdr>
          <w:top w:val="nil"/>
          <w:left w:val="nil"/>
          <w:bottom w:val="nil"/>
          <w:right w:val="nil"/>
          <w:between w:val="nil"/>
        </w:pBdr>
        <w:rPr>
          <w:rFonts w:eastAsia="Symbol"/>
        </w:rPr>
      </w:pPr>
    </w:p>
    <w:p w14:paraId="3E1EBDAD" w14:textId="08AFE6D1" w:rsidR="0036295E" w:rsidRPr="00BE1038" w:rsidRDefault="00B3012A"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Pool the three individual digestion-ligation reactions per l</w:t>
      </w:r>
      <w:r w:rsidR="00647DBA" w:rsidRPr="00BE1038">
        <w:rPr>
          <w:rFonts w:ascii="Calibri" w:eastAsia="Symbol" w:hAnsi="Calibri" w:cs="Calibri"/>
          <w:sz w:val="24"/>
          <w:szCs w:val="24"/>
        </w:rPr>
        <w:t>ibrary, purif</w:t>
      </w:r>
      <w:r w:rsidR="002E5834" w:rsidRPr="00BE1038">
        <w:rPr>
          <w:rFonts w:ascii="Calibri" w:eastAsia="Symbol" w:hAnsi="Calibri" w:cs="Calibri"/>
          <w:sz w:val="24"/>
          <w:szCs w:val="24"/>
        </w:rPr>
        <w:t xml:space="preserve">y </w:t>
      </w:r>
      <w:r w:rsidR="00647DBA" w:rsidRPr="00BE1038">
        <w:rPr>
          <w:rFonts w:ascii="Calibri" w:eastAsia="Symbol" w:hAnsi="Calibri" w:cs="Calibri"/>
          <w:sz w:val="24"/>
          <w:szCs w:val="24"/>
        </w:rPr>
        <w:t>the</w:t>
      </w:r>
      <w:r w:rsidR="002E5834" w:rsidRPr="00BE1038">
        <w:rPr>
          <w:rFonts w:ascii="Calibri" w:eastAsia="Symbol" w:hAnsi="Calibri" w:cs="Calibri"/>
          <w:sz w:val="24"/>
          <w:szCs w:val="24"/>
        </w:rPr>
        <w:t xml:space="preserve"> reactions using a column-based oligonucleotide cleanup method</w:t>
      </w:r>
      <w:r w:rsidR="00647DBA" w:rsidRPr="00BE1038">
        <w:rPr>
          <w:rFonts w:ascii="Calibri" w:eastAsia="Symbol" w:hAnsi="Calibri" w:cs="Calibri"/>
          <w:sz w:val="24"/>
          <w:szCs w:val="24"/>
        </w:rPr>
        <w:t>,</w:t>
      </w:r>
      <w:r w:rsidR="002E5834" w:rsidRPr="00BE1038">
        <w:rPr>
          <w:rFonts w:ascii="Calibri" w:eastAsia="Symbol" w:hAnsi="Calibri" w:cs="Calibri"/>
          <w:sz w:val="24"/>
          <w:szCs w:val="24"/>
        </w:rPr>
        <w:t xml:space="preserve"> and elute </w:t>
      </w:r>
      <w:r w:rsidR="00647DBA" w:rsidRPr="00BE1038">
        <w:rPr>
          <w:rFonts w:ascii="Calibri" w:eastAsia="Symbol" w:hAnsi="Calibri" w:cs="Calibri"/>
          <w:sz w:val="24"/>
          <w:szCs w:val="24"/>
        </w:rPr>
        <w:t xml:space="preserve">each </w:t>
      </w:r>
      <w:r w:rsidR="00C10462" w:rsidRPr="00BE1038">
        <w:rPr>
          <w:rFonts w:ascii="Calibri" w:eastAsia="Symbol" w:hAnsi="Calibri" w:cs="Calibri"/>
          <w:sz w:val="24"/>
          <w:szCs w:val="24"/>
        </w:rPr>
        <w:t xml:space="preserve">in 21 </w:t>
      </w:r>
      <w:r w:rsidR="00F10EC3" w:rsidRPr="00BE1038">
        <w:rPr>
          <w:rFonts w:ascii="Calibri" w:eastAsia="Symbol" w:hAnsi="Calibri" w:cs="Calibri"/>
          <w:sz w:val="24"/>
          <w:szCs w:val="24"/>
        </w:rPr>
        <w:sym w:font="Symbol" w:char="F06D"/>
      </w:r>
      <w:r w:rsidR="00C10462" w:rsidRPr="00BE1038">
        <w:rPr>
          <w:rFonts w:ascii="Calibri" w:eastAsia="Symbol" w:hAnsi="Calibri" w:cs="Calibri"/>
          <w:sz w:val="24"/>
          <w:szCs w:val="24"/>
        </w:rPr>
        <w:t>L of ultrapure sterile distilled water.</w:t>
      </w:r>
      <w:r w:rsidR="0050237A" w:rsidRPr="00BE1038">
        <w:rPr>
          <w:rFonts w:ascii="Calibri" w:eastAsia="Symbol" w:hAnsi="Calibri" w:cs="Calibri"/>
          <w:sz w:val="24"/>
          <w:szCs w:val="24"/>
        </w:rPr>
        <w:t xml:space="preserve"> Elute the single purified negative control reaction in 7 </w:t>
      </w:r>
      <w:r w:rsidR="0050237A" w:rsidRPr="00BE1038">
        <w:rPr>
          <w:rFonts w:ascii="Calibri" w:eastAsia="Symbol" w:hAnsi="Calibri" w:cs="Calibri"/>
          <w:sz w:val="24"/>
          <w:szCs w:val="24"/>
        </w:rPr>
        <w:sym w:font="Symbol" w:char="F06D"/>
      </w:r>
      <w:r w:rsidR="0050237A" w:rsidRPr="00BE1038">
        <w:rPr>
          <w:rFonts w:ascii="Calibri" w:eastAsia="Symbol" w:hAnsi="Calibri" w:cs="Calibri"/>
          <w:sz w:val="24"/>
          <w:szCs w:val="24"/>
        </w:rPr>
        <w:t>L of ultrapure sterile distilled water.</w:t>
      </w:r>
    </w:p>
    <w:p w14:paraId="2652B589" w14:textId="77777777" w:rsidR="00C10462" w:rsidRPr="00BE1038" w:rsidRDefault="00C10462" w:rsidP="004D7C16">
      <w:pPr>
        <w:pBdr>
          <w:top w:val="nil"/>
          <w:left w:val="nil"/>
          <w:bottom w:val="nil"/>
          <w:right w:val="nil"/>
          <w:between w:val="nil"/>
        </w:pBdr>
        <w:rPr>
          <w:rFonts w:eastAsia="Symbol"/>
        </w:rPr>
      </w:pPr>
    </w:p>
    <w:p w14:paraId="381BC230" w14:textId="49568114" w:rsidR="00B10A64" w:rsidRPr="00BE1038" w:rsidRDefault="002E5834" w:rsidP="004D7C16">
      <w:pPr>
        <w:pBdr>
          <w:top w:val="nil"/>
          <w:left w:val="nil"/>
          <w:bottom w:val="nil"/>
          <w:right w:val="nil"/>
          <w:between w:val="nil"/>
        </w:pBdr>
        <w:rPr>
          <w:rFonts w:eastAsia="Symbol"/>
        </w:rPr>
      </w:pPr>
      <w:r w:rsidRPr="00BE1038">
        <w:rPr>
          <w:rFonts w:eastAsia="Symbol"/>
        </w:rPr>
        <w:t xml:space="preserve">NOTE: Do not elute ligation products in buffers containing salt </w:t>
      </w:r>
      <w:r w:rsidR="00DC7FF8" w:rsidRPr="00BE1038">
        <w:rPr>
          <w:rFonts w:eastAsia="Symbol"/>
        </w:rPr>
        <w:t xml:space="preserve">or </w:t>
      </w:r>
      <w:r w:rsidRPr="00BE1038">
        <w:rPr>
          <w:rFonts w:eastAsia="Symbol"/>
        </w:rPr>
        <w:t>EDTA, as these significantly reduce bacterial electroporation efficiency.</w:t>
      </w:r>
      <w:r w:rsidR="00C24318" w:rsidRPr="00BE1038">
        <w:rPr>
          <w:rFonts w:eastAsia="Symbol"/>
        </w:rPr>
        <w:t xml:space="preserve"> (</w:t>
      </w:r>
      <w:r w:rsidRPr="00BE1038">
        <w:rPr>
          <w:rFonts w:eastAsia="Symbol"/>
        </w:rPr>
        <w:t>PAUSE POINT</w:t>
      </w:r>
      <w:r w:rsidR="00C24318" w:rsidRPr="00BE1038">
        <w:rPr>
          <w:rFonts w:eastAsia="Symbol"/>
        </w:rPr>
        <w:t xml:space="preserve">) </w:t>
      </w:r>
      <w:r w:rsidRPr="00BE1038">
        <w:rPr>
          <w:rFonts w:eastAsia="Symbol"/>
        </w:rPr>
        <w:t xml:space="preserve">Purified ligation products may be stored at </w:t>
      </w:r>
      <w:r w:rsidR="002C4925" w:rsidRPr="00BE1038">
        <w:t>-20</w:t>
      </w:r>
      <w:r w:rsidR="00C24318" w:rsidRPr="00BE1038">
        <w:t xml:space="preserve"> </w:t>
      </w:r>
      <w:r w:rsidR="002C4925" w:rsidRPr="00BE1038">
        <w:rPr>
          <w:rFonts w:eastAsia="Symbol"/>
        </w:rPr>
        <w:t>°C prior to electroporation.</w:t>
      </w:r>
    </w:p>
    <w:p w14:paraId="2AD7902F" w14:textId="77777777" w:rsidR="00024E9F" w:rsidRPr="00BE1038" w:rsidRDefault="00024E9F" w:rsidP="004D7C16">
      <w:pPr>
        <w:pBdr>
          <w:top w:val="nil"/>
          <w:left w:val="nil"/>
          <w:bottom w:val="nil"/>
          <w:right w:val="nil"/>
          <w:between w:val="nil"/>
        </w:pBdr>
      </w:pPr>
    </w:p>
    <w:p w14:paraId="7CC6AD66" w14:textId="7E501786" w:rsidR="00024E9F" w:rsidRPr="00BE1038" w:rsidRDefault="00500D05" w:rsidP="00BE1038">
      <w:pPr>
        <w:pStyle w:val="ListParagraph"/>
        <w:numPr>
          <w:ilvl w:val="1"/>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Library </w:t>
      </w:r>
      <w:r w:rsidR="004D7C16" w:rsidRPr="00BE1038">
        <w:rPr>
          <w:rFonts w:ascii="Calibri" w:hAnsi="Calibri" w:cs="Calibri"/>
          <w:sz w:val="24"/>
          <w:szCs w:val="24"/>
        </w:rPr>
        <w:t>electroporation and expansion</w:t>
      </w:r>
    </w:p>
    <w:p w14:paraId="0155A770" w14:textId="77777777" w:rsidR="00336085" w:rsidRPr="00BE1038" w:rsidRDefault="00336085" w:rsidP="004D7C16">
      <w:pPr>
        <w:pBdr>
          <w:top w:val="nil"/>
          <w:left w:val="nil"/>
          <w:bottom w:val="nil"/>
          <w:right w:val="nil"/>
          <w:between w:val="nil"/>
        </w:pBdr>
      </w:pPr>
    </w:p>
    <w:p w14:paraId="6B51EB0A" w14:textId="61A374AD" w:rsidR="00336085"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Pre-chill 0.1 cm electroporation cuvettes, microcentrifuge tubes </w:t>
      </w:r>
      <w:r w:rsidR="00C1347B" w:rsidRPr="00BE1038">
        <w:rPr>
          <w:rFonts w:ascii="Calibri" w:hAnsi="Calibri" w:cs="Calibri"/>
          <w:sz w:val="24"/>
          <w:szCs w:val="24"/>
        </w:rPr>
        <w:t xml:space="preserve">containing 2 </w:t>
      </w:r>
      <w:r w:rsidR="00F10EC3" w:rsidRPr="00BE1038">
        <w:rPr>
          <w:rFonts w:ascii="Calibri" w:eastAsia="Symbol" w:hAnsi="Calibri" w:cs="Calibri"/>
          <w:sz w:val="24"/>
          <w:szCs w:val="24"/>
        </w:rPr>
        <w:sym w:font="Symbol" w:char="F06D"/>
      </w:r>
      <w:r w:rsidR="00C1347B" w:rsidRPr="00BE1038">
        <w:rPr>
          <w:rFonts w:ascii="Calibri" w:hAnsi="Calibri" w:cs="Calibri"/>
          <w:sz w:val="24"/>
          <w:szCs w:val="24"/>
        </w:rPr>
        <w:t>L aliquots of purified ligation products</w:t>
      </w:r>
      <w:r w:rsidR="003020A9" w:rsidRPr="00BE1038">
        <w:rPr>
          <w:rFonts w:ascii="Calibri" w:hAnsi="Calibri" w:cs="Calibri"/>
          <w:sz w:val="24"/>
          <w:szCs w:val="24"/>
        </w:rPr>
        <w:t>, and 14 mL round-bottom polypropylene culture tubes on ice for at least 20 min prior to electroporation.</w:t>
      </w:r>
    </w:p>
    <w:p w14:paraId="4203F12C" w14:textId="77777777" w:rsidR="003020A9" w:rsidRPr="00BE1038" w:rsidRDefault="003020A9" w:rsidP="004D7C16">
      <w:pPr>
        <w:pBdr>
          <w:top w:val="nil"/>
          <w:left w:val="nil"/>
          <w:bottom w:val="nil"/>
          <w:right w:val="nil"/>
          <w:between w:val="nil"/>
        </w:pBdr>
      </w:pPr>
    </w:p>
    <w:p w14:paraId="54D76F7E" w14:textId="56BFFA92" w:rsidR="003020A9"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Thaw electrocompetent bacterial cells on ice and gently mix 25 </w:t>
      </w:r>
      <w:r w:rsidR="00F10EC3" w:rsidRPr="00BE1038">
        <w:rPr>
          <w:rFonts w:ascii="Calibri" w:eastAsia="Symbol" w:hAnsi="Calibri" w:cs="Calibri"/>
          <w:sz w:val="24"/>
          <w:szCs w:val="24"/>
        </w:rPr>
        <w:sym w:font="Symbol" w:char="F06D"/>
      </w:r>
      <w:r w:rsidRPr="00BE1038">
        <w:rPr>
          <w:rFonts w:ascii="Calibri" w:hAnsi="Calibri" w:cs="Calibri"/>
          <w:sz w:val="24"/>
          <w:szCs w:val="24"/>
        </w:rPr>
        <w:t xml:space="preserve">L of cells with </w:t>
      </w:r>
      <w:r w:rsidR="00BF0A2B" w:rsidRPr="00BE1038">
        <w:rPr>
          <w:rFonts w:ascii="Calibri" w:hAnsi="Calibri" w:cs="Calibri"/>
          <w:sz w:val="24"/>
          <w:szCs w:val="24"/>
        </w:rPr>
        <w:t xml:space="preserve">2 </w:t>
      </w:r>
      <w:r w:rsidR="00F10EC3" w:rsidRPr="00BE1038">
        <w:rPr>
          <w:rFonts w:ascii="Calibri" w:eastAsia="Symbol" w:hAnsi="Calibri" w:cs="Calibri"/>
          <w:sz w:val="24"/>
          <w:szCs w:val="24"/>
        </w:rPr>
        <w:sym w:font="Symbol" w:char="F06D"/>
      </w:r>
      <w:r w:rsidR="00BF0A2B" w:rsidRPr="00BE1038">
        <w:rPr>
          <w:rFonts w:ascii="Calibri" w:hAnsi="Calibri" w:cs="Calibri"/>
          <w:sz w:val="24"/>
          <w:szCs w:val="24"/>
        </w:rPr>
        <w:t xml:space="preserve">L of purified </w:t>
      </w:r>
      <w:r w:rsidR="003029A5" w:rsidRPr="00BE1038">
        <w:rPr>
          <w:rFonts w:ascii="Calibri" w:hAnsi="Calibri" w:cs="Calibri"/>
          <w:sz w:val="24"/>
          <w:szCs w:val="24"/>
        </w:rPr>
        <w:t>ligation product in</w:t>
      </w:r>
      <w:r w:rsidR="008347C5" w:rsidRPr="00BE1038">
        <w:rPr>
          <w:rFonts w:ascii="Calibri" w:hAnsi="Calibri" w:cs="Calibri"/>
          <w:sz w:val="24"/>
          <w:szCs w:val="24"/>
        </w:rPr>
        <w:t xml:space="preserve"> the pre-chilled microcentrifuge tube by pipetting.</w:t>
      </w:r>
    </w:p>
    <w:p w14:paraId="51C2BAD5" w14:textId="77777777" w:rsidR="008347C5" w:rsidRPr="00BE1038" w:rsidRDefault="008347C5" w:rsidP="004D7C16">
      <w:pPr>
        <w:pBdr>
          <w:top w:val="nil"/>
          <w:left w:val="nil"/>
          <w:bottom w:val="nil"/>
          <w:right w:val="nil"/>
          <w:between w:val="nil"/>
        </w:pBdr>
      </w:pPr>
    </w:p>
    <w:p w14:paraId="01E8315A" w14:textId="7E6771E1" w:rsidR="008347C5"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Transfer the cell-DNA mixture to a pre-chilled 0.1 cm electroporation cuvette and electroporate </w:t>
      </w:r>
      <w:r w:rsidR="00966970" w:rsidRPr="00BE1038">
        <w:rPr>
          <w:rFonts w:ascii="Calibri" w:hAnsi="Calibri" w:cs="Calibri"/>
          <w:sz w:val="24"/>
          <w:szCs w:val="24"/>
        </w:rPr>
        <w:t xml:space="preserve">at 1.8 kV, 25 </w:t>
      </w:r>
      <w:r w:rsidR="00F10EC3" w:rsidRPr="00BE1038">
        <w:rPr>
          <w:rFonts w:ascii="Calibri" w:eastAsia="Symbol" w:hAnsi="Calibri" w:cs="Calibri"/>
          <w:sz w:val="24"/>
          <w:szCs w:val="24"/>
        </w:rPr>
        <w:sym w:font="Symbol" w:char="F06D"/>
      </w:r>
      <w:r w:rsidR="00966970" w:rsidRPr="00BE1038">
        <w:rPr>
          <w:rFonts w:ascii="Calibri" w:hAnsi="Calibri" w:cs="Calibri"/>
          <w:sz w:val="24"/>
          <w:szCs w:val="24"/>
        </w:rPr>
        <w:t>F</w:t>
      </w:r>
      <w:r w:rsidR="00E53F85" w:rsidRPr="00BE1038">
        <w:rPr>
          <w:rFonts w:ascii="Calibri" w:hAnsi="Calibri" w:cs="Calibri"/>
          <w:sz w:val="24"/>
          <w:szCs w:val="24"/>
        </w:rPr>
        <w:t>, and 200</w:t>
      </w:r>
      <w:r w:rsidR="00C24318" w:rsidRPr="00BE1038">
        <w:rPr>
          <w:rFonts w:ascii="Calibri" w:hAnsi="Calibri" w:cs="Calibri"/>
          <w:sz w:val="24"/>
          <w:szCs w:val="24"/>
        </w:rPr>
        <w:t>–</w:t>
      </w:r>
      <w:r w:rsidR="00E53F85" w:rsidRPr="00BE1038">
        <w:rPr>
          <w:rFonts w:ascii="Calibri" w:hAnsi="Calibri" w:cs="Calibri"/>
          <w:sz w:val="24"/>
          <w:szCs w:val="24"/>
        </w:rPr>
        <w:t xml:space="preserve">600 </w:t>
      </w:r>
      <w:r w:rsidR="00F10EC3" w:rsidRPr="00BE1038">
        <w:rPr>
          <w:rFonts w:ascii="Calibri" w:eastAsia="Symbol" w:hAnsi="Calibri" w:cs="Calibri"/>
          <w:sz w:val="24"/>
          <w:szCs w:val="24"/>
        </w:rPr>
        <w:sym w:font="Symbol" w:char="F057"/>
      </w:r>
      <w:r w:rsidR="00D246AD" w:rsidRPr="00BE1038">
        <w:rPr>
          <w:rFonts w:ascii="Calibri" w:hAnsi="Calibri" w:cs="Calibri"/>
          <w:sz w:val="24"/>
          <w:szCs w:val="24"/>
        </w:rPr>
        <w:t>.</w:t>
      </w:r>
    </w:p>
    <w:p w14:paraId="432E7CA5" w14:textId="77777777" w:rsidR="00D246AD" w:rsidRPr="00BE1038" w:rsidRDefault="00D246AD" w:rsidP="004D7C16">
      <w:pPr>
        <w:pBdr>
          <w:top w:val="nil"/>
          <w:left w:val="nil"/>
          <w:bottom w:val="nil"/>
          <w:right w:val="nil"/>
          <w:between w:val="nil"/>
        </w:pBdr>
      </w:pPr>
    </w:p>
    <w:p w14:paraId="10BF9412" w14:textId="1AEAFB25" w:rsidR="00D246AD" w:rsidRPr="00BE1038" w:rsidRDefault="002E5834" w:rsidP="004D7C16">
      <w:pPr>
        <w:pBdr>
          <w:top w:val="nil"/>
          <w:left w:val="nil"/>
          <w:bottom w:val="nil"/>
          <w:right w:val="nil"/>
          <w:between w:val="nil"/>
        </w:pBdr>
      </w:pPr>
      <w:r w:rsidRPr="00BE1038">
        <w:t xml:space="preserve">NOTE: A successful electroporation typically yields a time constant between 4.6 </w:t>
      </w:r>
      <w:proofErr w:type="spellStart"/>
      <w:r w:rsidR="00C24318" w:rsidRPr="00BE1038">
        <w:t>ms</w:t>
      </w:r>
      <w:proofErr w:type="spellEnd"/>
      <w:r w:rsidR="00C24318" w:rsidRPr="00BE1038">
        <w:t xml:space="preserve"> </w:t>
      </w:r>
      <w:r w:rsidRPr="00BE1038">
        <w:t xml:space="preserve">and 4.9 </w:t>
      </w:r>
      <w:proofErr w:type="spellStart"/>
      <w:r w:rsidRPr="00BE1038">
        <w:t>ms.</w:t>
      </w:r>
      <w:proofErr w:type="spellEnd"/>
    </w:p>
    <w:p w14:paraId="1DC075BF" w14:textId="77777777" w:rsidR="000B6F65" w:rsidRPr="00BE1038" w:rsidRDefault="000B6F65" w:rsidP="004D7C16">
      <w:pPr>
        <w:pBdr>
          <w:top w:val="nil"/>
          <w:left w:val="nil"/>
          <w:bottom w:val="nil"/>
          <w:right w:val="nil"/>
          <w:between w:val="nil"/>
        </w:pBdr>
      </w:pPr>
    </w:p>
    <w:p w14:paraId="2E782A91" w14:textId="6188BC06" w:rsidR="000B6F65"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Immediately add 1 mL of </w:t>
      </w:r>
      <w:r w:rsidR="006D4522" w:rsidRPr="00BE1038">
        <w:rPr>
          <w:rFonts w:ascii="Calibri" w:hAnsi="Calibri" w:cs="Calibri"/>
          <w:sz w:val="24"/>
          <w:szCs w:val="24"/>
        </w:rPr>
        <w:t>pre-warmed, 37</w:t>
      </w:r>
      <w:r w:rsidR="00E40B4D" w:rsidRPr="00BE1038">
        <w:rPr>
          <w:rFonts w:ascii="Calibri" w:hAnsi="Calibri" w:cs="Calibri"/>
          <w:sz w:val="24"/>
          <w:szCs w:val="24"/>
        </w:rPr>
        <w:t xml:space="preserve"> </w:t>
      </w:r>
      <w:r w:rsidR="006D4522" w:rsidRPr="00BE1038">
        <w:rPr>
          <w:rFonts w:ascii="Calibri" w:eastAsia="Symbol" w:hAnsi="Calibri" w:cs="Calibri"/>
          <w:sz w:val="24"/>
          <w:szCs w:val="24"/>
        </w:rPr>
        <w:t>°C</w:t>
      </w:r>
      <w:r w:rsidR="41887FB6" w:rsidRPr="00BE1038">
        <w:rPr>
          <w:rFonts w:ascii="Calibri" w:hAnsi="Calibri" w:cs="Calibri"/>
          <w:sz w:val="24"/>
          <w:szCs w:val="24"/>
        </w:rPr>
        <w:t xml:space="preserve"> </w:t>
      </w:r>
      <w:r w:rsidRPr="00BE1038">
        <w:rPr>
          <w:rFonts w:ascii="Calibri" w:hAnsi="Calibri" w:cs="Calibri"/>
          <w:sz w:val="24"/>
          <w:szCs w:val="24"/>
        </w:rPr>
        <w:t xml:space="preserve">recovery medium </w:t>
      </w:r>
      <w:r w:rsidR="4CAD2203" w:rsidRPr="00BE1038">
        <w:rPr>
          <w:rFonts w:ascii="Calibri" w:hAnsi="Calibri" w:cs="Calibri"/>
          <w:sz w:val="24"/>
          <w:szCs w:val="24"/>
        </w:rPr>
        <w:t xml:space="preserve">provided with the electrocompetent cells </w:t>
      </w:r>
      <w:r w:rsidRPr="00BE1038">
        <w:rPr>
          <w:rFonts w:ascii="Calibri" w:hAnsi="Calibri" w:cs="Calibri"/>
          <w:sz w:val="24"/>
          <w:szCs w:val="24"/>
        </w:rPr>
        <w:t>to the cuvette, gently resuspend the cells, and transfer the suspension to a 14 mL round-bottom polypropylene tube.</w:t>
      </w:r>
    </w:p>
    <w:p w14:paraId="6A65614E" w14:textId="77777777" w:rsidR="00C57E69" w:rsidRPr="00BE1038" w:rsidRDefault="00C57E69" w:rsidP="004D7C16">
      <w:pPr>
        <w:pBdr>
          <w:top w:val="nil"/>
          <w:left w:val="nil"/>
          <w:bottom w:val="nil"/>
          <w:right w:val="nil"/>
          <w:between w:val="nil"/>
        </w:pBdr>
      </w:pPr>
    </w:p>
    <w:p w14:paraId="19F38D74" w14:textId="45B0E21C" w:rsidR="00C57E69"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hAnsi="Calibri" w:cs="Calibri"/>
          <w:sz w:val="24"/>
          <w:szCs w:val="24"/>
        </w:rPr>
        <w:t>Incubate the recovered cells at 30</w:t>
      </w:r>
      <w:r w:rsidR="00C24318" w:rsidRPr="00BE1038">
        <w:rPr>
          <w:rFonts w:ascii="Calibri" w:hAnsi="Calibri" w:cs="Calibri"/>
          <w:sz w:val="24"/>
          <w:szCs w:val="24"/>
        </w:rPr>
        <w:t xml:space="preserve"> </w:t>
      </w:r>
      <w:r w:rsidRPr="00BE1038">
        <w:rPr>
          <w:rFonts w:ascii="Calibri" w:eastAsia="Symbol" w:hAnsi="Calibri" w:cs="Calibri"/>
          <w:sz w:val="24"/>
          <w:szCs w:val="24"/>
        </w:rPr>
        <w:t>°C</w:t>
      </w:r>
      <w:r w:rsidR="004C228D" w:rsidRPr="00BE1038">
        <w:rPr>
          <w:rFonts w:ascii="Calibri" w:eastAsia="Symbol" w:hAnsi="Calibri" w:cs="Calibri"/>
          <w:sz w:val="24"/>
          <w:szCs w:val="24"/>
        </w:rPr>
        <w:t xml:space="preserve"> </w:t>
      </w:r>
      <w:r w:rsidR="00C24318" w:rsidRPr="00BE1038">
        <w:rPr>
          <w:rFonts w:ascii="Calibri" w:eastAsia="Symbol" w:hAnsi="Calibri" w:cs="Calibri"/>
          <w:sz w:val="24"/>
          <w:szCs w:val="24"/>
        </w:rPr>
        <w:t>while</w:t>
      </w:r>
      <w:r w:rsidR="004C228D" w:rsidRPr="00BE1038">
        <w:rPr>
          <w:rFonts w:ascii="Calibri" w:eastAsia="Symbol" w:hAnsi="Calibri" w:cs="Calibri"/>
          <w:sz w:val="24"/>
          <w:szCs w:val="24"/>
        </w:rPr>
        <w:t xml:space="preserve"> shaking at 180 rpm for 90 min.</w:t>
      </w:r>
    </w:p>
    <w:p w14:paraId="6E469FE3" w14:textId="77777777" w:rsidR="004C228D" w:rsidRPr="00BE1038" w:rsidRDefault="004C228D" w:rsidP="004D7C16">
      <w:pPr>
        <w:pBdr>
          <w:top w:val="nil"/>
          <w:left w:val="nil"/>
          <w:bottom w:val="nil"/>
          <w:right w:val="nil"/>
          <w:between w:val="nil"/>
        </w:pBdr>
        <w:rPr>
          <w:rFonts w:eastAsia="Symbol"/>
        </w:rPr>
      </w:pPr>
    </w:p>
    <w:p w14:paraId="5EC3C28D" w14:textId="6215F18A" w:rsidR="00C24318" w:rsidRPr="00BE1038" w:rsidRDefault="0013550F" w:rsidP="00375EAC">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sz w:val="24"/>
          <w:szCs w:val="24"/>
        </w:rPr>
      </w:pPr>
      <w:r w:rsidRPr="00BE1038">
        <w:rPr>
          <w:rFonts w:ascii="Calibri" w:eastAsia="Symbol" w:hAnsi="Calibri" w:cs="Calibri"/>
          <w:sz w:val="24"/>
          <w:szCs w:val="24"/>
        </w:rPr>
        <w:t xml:space="preserve">Plate </w:t>
      </w:r>
      <w:r w:rsidR="54F8BE1E" w:rsidRPr="00BE1038">
        <w:rPr>
          <w:rFonts w:ascii="Calibri" w:eastAsia="Symbol" w:hAnsi="Calibri" w:cs="Calibri"/>
          <w:sz w:val="24"/>
          <w:szCs w:val="24"/>
        </w:rPr>
        <w:t xml:space="preserve">10 </w:t>
      </w:r>
      <w:r w:rsidR="00F10EC3" w:rsidRPr="00BE1038">
        <w:rPr>
          <w:rFonts w:ascii="Calibri" w:eastAsia="Symbol" w:hAnsi="Calibri" w:cs="Calibri"/>
          <w:sz w:val="24"/>
          <w:szCs w:val="24"/>
        </w:rPr>
        <w:sym w:font="Symbol" w:char="F06D"/>
      </w:r>
      <w:r w:rsidR="00F10EC3" w:rsidRPr="00BE1038">
        <w:rPr>
          <w:rFonts w:ascii="Calibri" w:eastAsia="Symbol" w:hAnsi="Calibri" w:cs="Calibri"/>
          <w:sz w:val="24"/>
          <w:szCs w:val="24"/>
        </w:rPr>
        <w:t>L</w:t>
      </w:r>
      <w:r w:rsidR="54F8BE1E" w:rsidRPr="00BE1038">
        <w:rPr>
          <w:rFonts w:ascii="Calibri" w:eastAsia="Symbol" w:hAnsi="Calibri" w:cs="Calibri"/>
          <w:sz w:val="24"/>
          <w:szCs w:val="24"/>
        </w:rPr>
        <w:t xml:space="preserve"> </w:t>
      </w:r>
      <w:r w:rsidR="00B071E5" w:rsidRPr="00BE1038">
        <w:rPr>
          <w:rFonts w:ascii="Calibri" w:eastAsia="Symbol" w:hAnsi="Calibri" w:cs="Calibri"/>
          <w:sz w:val="24"/>
          <w:szCs w:val="24"/>
        </w:rPr>
        <w:t>of the recovered cells</w:t>
      </w:r>
      <w:r w:rsidR="1DB78BB5" w:rsidRPr="00BE1038">
        <w:rPr>
          <w:rFonts w:ascii="Calibri" w:eastAsia="Symbol" w:hAnsi="Calibri" w:cs="Calibri"/>
          <w:sz w:val="24"/>
          <w:szCs w:val="24"/>
        </w:rPr>
        <w:t xml:space="preserve"> diluted in 90 </w:t>
      </w:r>
      <w:r w:rsidR="00F10EC3" w:rsidRPr="00BE1038">
        <w:rPr>
          <w:rFonts w:ascii="Calibri" w:eastAsia="Symbol" w:hAnsi="Calibri" w:cs="Calibri"/>
          <w:sz w:val="24"/>
          <w:szCs w:val="24"/>
        </w:rPr>
        <w:sym w:font="Symbol" w:char="F06D"/>
      </w:r>
      <w:r w:rsidR="00F10EC3" w:rsidRPr="00BE1038">
        <w:rPr>
          <w:rFonts w:ascii="Calibri" w:eastAsia="Symbol" w:hAnsi="Calibri" w:cs="Calibri"/>
          <w:sz w:val="24"/>
          <w:szCs w:val="24"/>
        </w:rPr>
        <w:t>L</w:t>
      </w:r>
      <w:r w:rsidR="1DB78BB5" w:rsidRPr="00BE1038">
        <w:rPr>
          <w:rFonts w:ascii="Calibri" w:eastAsia="Symbol" w:hAnsi="Calibri" w:cs="Calibri"/>
          <w:sz w:val="24"/>
          <w:szCs w:val="24"/>
        </w:rPr>
        <w:t xml:space="preserve"> of LB</w:t>
      </w:r>
      <w:r w:rsidR="00F10EC3" w:rsidRPr="00BE1038">
        <w:rPr>
          <w:rFonts w:ascii="Calibri" w:eastAsia="Symbol" w:hAnsi="Calibri" w:cs="Calibri"/>
          <w:sz w:val="24"/>
          <w:szCs w:val="24"/>
        </w:rPr>
        <w:t xml:space="preserve"> broth</w:t>
      </w:r>
      <w:r w:rsidR="00B071E5" w:rsidRPr="00BE1038">
        <w:rPr>
          <w:rFonts w:ascii="Calibri" w:eastAsia="Symbol" w:hAnsi="Calibri" w:cs="Calibri"/>
          <w:sz w:val="24"/>
          <w:szCs w:val="24"/>
        </w:rPr>
        <w:t xml:space="preserve"> onto LB-agar </w:t>
      </w:r>
      <w:r w:rsidR="00F82B5B" w:rsidRPr="00BE1038">
        <w:rPr>
          <w:rFonts w:ascii="Calibri" w:eastAsia="Symbol" w:hAnsi="Calibri" w:cs="Calibri"/>
          <w:sz w:val="24"/>
          <w:szCs w:val="24"/>
        </w:rPr>
        <w:t xml:space="preserve">plates containing </w:t>
      </w:r>
      <w:r w:rsidR="01D8B469" w:rsidRPr="00BE1038">
        <w:rPr>
          <w:rFonts w:ascii="Calibri" w:eastAsia="Symbol" w:hAnsi="Calibri" w:cs="Calibri"/>
          <w:sz w:val="24"/>
          <w:szCs w:val="24"/>
        </w:rPr>
        <w:t xml:space="preserve">ampicillin </w:t>
      </w:r>
      <w:r w:rsidR="00985F86" w:rsidRPr="00BE1038">
        <w:rPr>
          <w:rFonts w:ascii="Calibri" w:hAnsi="Calibri" w:cs="Calibri"/>
          <w:sz w:val="24"/>
          <w:szCs w:val="24"/>
        </w:rPr>
        <w:t>and incubate overnight at 30</w:t>
      </w:r>
      <w:r w:rsidR="00C24318" w:rsidRPr="00BE1038">
        <w:rPr>
          <w:rFonts w:ascii="Calibri" w:hAnsi="Calibri" w:cs="Calibri"/>
          <w:sz w:val="24"/>
          <w:szCs w:val="24"/>
        </w:rPr>
        <w:t xml:space="preserve"> </w:t>
      </w:r>
      <w:r w:rsidR="00985F86" w:rsidRPr="00BE1038">
        <w:rPr>
          <w:rFonts w:ascii="Calibri" w:eastAsia="Symbol" w:hAnsi="Calibri" w:cs="Calibri"/>
          <w:sz w:val="24"/>
          <w:szCs w:val="24"/>
        </w:rPr>
        <w:t>°C</w:t>
      </w:r>
      <w:r w:rsidR="00985F86" w:rsidRPr="00BE1038">
        <w:rPr>
          <w:rFonts w:ascii="Calibri" w:hAnsi="Calibri" w:cs="Calibri"/>
          <w:sz w:val="24"/>
          <w:szCs w:val="24"/>
        </w:rPr>
        <w:t xml:space="preserve"> </w:t>
      </w:r>
      <w:r w:rsidR="009901F0" w:rsidRPr="00BE1038">
        <w:rPr>
          <w:rFonts w:ascii="Calibri" w:eastAsia="Symbol" w:hAnsi="Calibri" w:cs="Calibri"/>
          <w:sz w:val="24"/>
          <w:szCs w:val="24"/>
        </w:rPr>
        <w:t xml:space="preserve">to assess </w:t>
      </w:r>
      <w:r w:rsidR="00E11214" w:rsidRPr="00BE1038">
        <w:rPr>
          <w:rFonts w:ascii="Calibri" w:eastAsia="Symbol" w:hAnsi="Calibri" w:cs="Calibri"/>
          <w:sz w:val="24"/>
          <w:szCs w:val="24"/>
        </w:rPr>
        <w:t>transformation efficiency and background ligation.</w:t>
      </w:r>
      <w:r w:rsidR="32AB3A3F" w:rsidRPr="00BE1038">
        <w:rPr>
          <w:rFonts w:ascii="Calibri" w:eastAsia="Symbol" w:hAnsi="Calibri" w:cs="Calibri"/>
          <w:sz w:val="24"/>
          <w:szCs w:val="24"/>
        </w:rPr>
        <w:t xml:space="preserve"> </w:t>
      </w:r>
    </w:p>
    <w:p w14:paraId="7340915A" w14:textId="77777777" w:rsidR="00C24318" w:rsidRPr="00BE1038" w:rsidRDefault="00C24318" w:rsidP="00375EAC">
      <w:pPr>
        <w:pStyle w:val="ListParagraph"/>
        <w:pBdr>
          <w:top w:val="nil"/>
          <w:left w:val="nil"/>
          <w:bottom w:val="nil"/>
          <w:right w:val="nil"/>
          <w:between w:val="nil"/>
        </w:pBdr>
        <w:spacing w:after="0" w:line="240" w:lineRule="auto"/>
        <w:ind w:left="0"/>
        <w:rPr>
          <w:rFonts w:ascii="Calibri" w:eastAsia="Symbol" w:hAnsi="Calibri" w:cs="Calibri"/>
          <w:sz w:val="24"/>
          <w:szCs w:val="24"/>
        </w:rPr>
      </w:pPr>
    </w:p>
    <w:p w14:paraId="65878460" w14:textId="41AC0AF9" w:rsidR="004C228D" w:rsidRPr="00BE1038" w:rsidRDefault="00C24318" w:rsidP="00BE1038">
      <w:pPr>
        <w:pStyle w:val="ListParagraph"/>
        <w:pBdr>
          <w:top w:val="nil"/>
          <w:left w:val="nil"/>
          <w:bottom w:val="nil"/>
          <w:right w:val="nil"/>
          <w:between w:val="nil"/>
        </w:pBdr>
        <w:spacing w:after="0" w:line="240" w:lineRule="auto"/>
        <w:ind w:left="0"/>
        <w:rPr>
          <w:rFonts w:ascii="Calibri" w:eastAsia="Symbol" w:hAnsi="Calibri" w:cs="Calibri"/>
        </w:rPr>
      </w:pPr>
      <w:r w:rsidRPr="00BE1038">
        <w:rPr>
          <w:rFonts w:ascii="Calibri" w:eastAsia="Symbol" w:hAnsi="Calibri" w:cs="Calibri"/>
          <w:sz w:val="24"/>
          <w:szCs w:val="24"/>
        </w:rPr>
        <w:t xml:space="preserve">NOTE: </w:t>
      </w:r>
      <w:r w:rsidR="32AB3A3F" w:rsidRPr="00BE1038">
        <w:rPr>
          <w:rFonts w:ascii="Calibri" w:eastAsia="Symbol" w:hAnsi="Calibri" w:cs="Calibri"/>
          <w:sz w:val="24"/>
          <w:szCs w:val="24"/>
        </w:rPr>
        <w:t xml:space="preserve">Successful cloning should result in </w:t>
      </w:r>
      <w:r w:rsidR="0B8DC93B" w:rsidRPr="00BE1038">
        <w:rPr>
          <w:rFonts w:ascii="Calibri" w:eastAsia="Symbol" w:hAnsi="Calibri" w:cs="Calibri"/>
          <w:sz w:val="24"/>
          <w:szCs w:val="24"/>
        </w:rPr>
        <w:t xml:space="preserve">hundreds of colonies on the plate with insert and few (&gt; 30) colonies on the </w:t>
      </w:r>
      <w:r w:rsidR="7677E5D1" w:rsidRPr="00BE1038">
        <w:rPr>
          <w:rFonts w:ascii="Calibri" w:eastAsia="Symbol" w:hAnsi="Calibri" w:cs="Calibri"/>
          <w:sz w:val="24"/>
          <w:szCs w:val="24"/>
        </w:rPr>
        <w:t>backbone-only negative control plate (</w:t>
      </w:r>
      <w:r w:rsidR="7677E5D1" w:rsidRPr="00BE1038">
        <w:rPr>
          <w:rFonts w:ascii="Calibri" w:eastAsia="Symbol" w:hAnsi="Calibri" w:cs="Calibri"/>
          <w:b/>
          <w:bCs/>
          <w:sz w:val="24"/>
          <w:szCs w:val="24"/>
        </w:rPr>
        <w:t>Figure 3</w:t>
      </w:r>
      <w:r w:rsidR="7677E5D1" w:rsidRPr="00BE1038">
        <w:rPr>
          <w:rFonts w:ascii="Calibri" w:eastAsia="Symbol" w:hAnsi="Calibri" w:cs="Calibri"/>
          <w:sz w:val="24"/>
          <w:szCs w:val="24"/>
        </w:rPr>
        <w:t xml:space="preserve">). </w:t>
      </w:r>
    </w:p>
    <w:p w14:paraId="1437708E" w14:textId="77777777" w:rsidR="00886B8E" w:rsidRPr="00BE1038" w:rsidRDefault="00886B8E" w:rsidP="004D7C16">
      <w:pPr>
        <w:pBdr>
          <w:top w:val="nil"/>
          <w:left w:val="nil"/>
          <w:bottom w:val="nil"/>
          <w:right w:val="nil"/>
          <w:between w:val="nil"/>
        </w:pBdr>
        <w:rPr>
          <w:rFonts w:eastAsia="Symbol"/>
        </w:rPr>
      </w:pPr>
    </w:p>
    <w:p w14:paraId="32CECD4C" w14:textId="78C1C166" w:rsidR="00886B8E" w:rsidRPr="00BE1038" w:rsidRDefault="00666B54"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 xml:space="preserve">Further validate the library </w:t>
      </w:r>
      <w:r w:rsidR="002E5834" w:rsidRPr="00BE1038">
        <w:rPr>
          <w:rFonts w:ascii="Calibri" w:eastAsia="Symbol" w:hAnsi="Calibri" w:cs="Calibri"/>
          <w:sz w:val="24"/>
          <w:szCs w:val="24"/>
        </w:rPr>
        <w:t>by picking</w:t>
      </w:r>
      <w:r w:rsidR="00642943" w:rsidRPr="00BE1038">
        <w:rPr>
          <w:rFonts w:ascii="Calibri" w:eastAsia="Symbol" w:hAnsi="Calibri" w:cs="Calibri"/>
          <w:sz w:val="24"/>
          <w:szCs w:val="24"/>
        </w:rPr>
        <w:t xml:space="preserve"> </w:t>
      </w:r>
      <w:r w:rsidR="00C46769" w:rsidRPr="00BE1038">
        <w:rPr>
          <w:rFonts w:ascii="Calibri" w:eastAsia="Symbol" w:hAnsi="Calibri" w:cs="Calibri"/>
          <w:sz w:val="24"/>
          <w:szCs w:val="24"/>
        </w:rPr>
        <w:t>~</w:t>
      </w:r>
      <w:r w:rsidR="00642943" w:rsidRPr="00BE1038">
        <w:rPr>
          <w:rFonts w:ascii="Calibri" w:eastAsia="Symbol" w:hAnsi="Calibri" w:cs="Calibri"/>
          <w:sz w:val="24"/>
          <w:szCs w:val="24"/>
        </w:rPr>
        <w:t>10 colonies for miniprep and Sanger sequencing</w:t>
      </w:r>
      <w:r w:rsidR="00324782" w:rsidRPr="00BE1038">
        <w:rPr>
          <w:rFonts w:ascii="Calibri" w:eastAsia="Symbol" w:hAnsi="Calibri" w:cs="Calibri"/>
          <w:sz w:val="24"/>
          <w:szCs w:val="24"/>
        </w:rPr>
        <w:t xml:space="preserve"> forwards from the U6 promoter. Successful</w:t>
      </w:r>
      <w:r w:rsidRPr="00BE1038">
        <w:rPr>
          <w:rFonts w:ascii="Calibri" w:eastAsia="Symbol" w:hAnsi="Calibri" w:cs="Calibri"/>
          <w:sz w:val="24"/>
          <w:szCs w:val="24"/>
        </w:rPr>
        <w:t>ly cloned</w:t>
      </w:r>
      <w:r w:rsidR="00324782" w:rsidRPr="00BE1038">
        <w:rPr>
          <w:rFonts w:ascii="Calibri" w:eastAsia="Symbol" w:hAnsi="Calibri" w:cs="Calibri"/>
          <w:sz w:val="24"/>
          <w:szCs w:val="24"/>
        </w:rPr>
        <w:t xml:space="preserve"> librar</w:t>
      </w:r>
      <w:r w:rsidRPr="00BE1038">
        <w:rPr>
          <w:rFonts w:ascii="Calibri" w:eastAsia="Symbol" w:hAnsi="Calibri" w:cs="Calibri"/>
          <w:sz w:val="24"/>
          <w:szCs w:val="24"/>
        </w:rPr>
        <w:t>ies</w:t>
      </w:r>
      <w:r w:rsidR="00324782" w:rsidRPr="00BE1038">
        <w:rPr>
          <w:rFonts w:ascii="Calibri" w:eastAsia="Symbol" w:hAnsi="Calibri" w:cs="Calibri"/>
          <w:sz w:val="24"/>
          <w:szCs w:val="24"/>
        </w:rPr>
        <w:t xml:space="preserve"> </w:t>
      </w:r>
      <w:r w:rsidRPr="00BE1038">
        <w:rPr>
          <w:rFonts w:ascii="Calibri" w:eastAsia="Symbol" w:hAnsi="Calibri" w:cs="Calibri"/>
          <w:sz w:val="24"/>
          <w:szCs w:val="24"/>
        </w:rPr>
        <w:t xml:space="preserve">will have </w:t>
      </w:r>
      <w:r w:rsidR="00C46769" w:rsidRPr="00BE1038">
        <w:rPr>
          <w:rFonts w:ascii="Calibri" w:eastAsia="Symbol" w:hAnsi="Calibri" w:cs="Calibri"/>
          <w:sz w:val="24"/>
          <w:szCs w:val="24"/>
        </w:rPr>
        <w:t>&lt;</w:t>
      </w:r>
      <w:r w:rsidR="006A152D" w:rsidRPr="00BE1038">
        <w:rPr>
          <w:rFonts w:ascii="Calibri" w:eastAsia="Symbol" w:hAnsi="Calibri" w:cs="Calibri"/>
          <w:sz w:val="24"/>
          <w:szCs w:val="24"/>
        </w:rPr>
        <w:t xml:space="preserve"> </w:t>
      </w:r>
      <w:r w:rsidR="00C46769" w:rsidRPr="00BE1038">
        <w:rPr>
          <w:rFonts w:ascii="Calibri" w:eastAsia="Symbol" w:hAnsi="Calibri" w:cs="Calibri"/>
          <w:sz w:val="24"/>
          <w:szCs w:val="24"/>
        </w:rPr>
        <w:t>90</w:t>
      </w:r>
      <w:r w:rsidR="00324782" w:rsidRPr="00BE1038">
        <w:rPr>
          <w:rFonts w:ascii="Calibri" w:eastAsia="Symbol" w:hAnsi="Calibri" w:cs="Calibri"/>
          <w:sz w:val="24"/>
          <w:szCs w:val="24"/>
        </w:rPr>
        <w:t>% of minipreps containing clear sequencing of a gRNA, without repeated guides across the 10 minipreps.</w:t>
      </w:r>
      <w:r w:rsidR="00C46769" w:rsidRPr="00BE1038">
        <w:rPr>
          <w:rFonts w:ascii="Calibri" w:eastAsia="Symbol" w:hAnsi="Calibri" w:cs="Calibri"/>
          <w:sz w:val="24"/>
          <w:szCs w:val="24"/>
        </w:rPr>
        <w:t xml:space="preserve"> </w:t>
      </w:r>
      <w:r w:rsidRPr="00BE1038">
        <w:rPr>
          <w:rFonts w:ascii="Calibri" w:eastAsia="Symbol" w:hAnsi="Calibri" w:cs="Calibri"/>
          <w:sz w:val="24"/>
          <w:szCs w:val="24"/>
        </w:rPr>
        <w:t xml:space="preserve">Additionally, restriction enzyme </w:t>
      </w:r>
      <w:r w:rsidR="00C24318" w:rsidRPr="00BE1038">
        <w:rPr>
          <w:rFonts w:ascii="Calibri" w:eastAsia="Symbol" w:hAnsi="Calibri" w:cs="Calibri"/>
          <w:sz w:val="24"/>
          <w:szCs w:val="24"/>
        </w:rPr>
        <w:t>digests</w:t>
      </w:r>
      <w:r w:rsidR="00C46769" w:rsidRPr="00BE1038">
        <w:rPr>
          <w:rFonts w:ascii="Calibri" w:eastAsia="Symbol" w:hAnsi="Calibri" w:cs="Calibri"/>
          <w:sz w:val="24"/>
          <w:szCs w:val="24"/>
        </w:rPr>
        <w:t xml:space="preserve"> the </w:t>
      </w:r>
      <w:r w:rsidR="00BF3206" w:rsidRPr="00BE1038">
        <w:rPr>
          <w:rFonts w:ascii="Calibri" w:eastAsia="Symbol" w:hAnsi="Calibri" w:cs="Calibri"/>
          <w:sz w:val="24"/>
          <w:szCs w:val="24"/>
        </w:rPr>
        <w:t xml:space="preserve">minipreps </w:t>
      </w:r>
      <w:r w:rsidR="00524DC3" w:rsidRPr="00BE1038">
        <w:rPr>
          <w:rFonts w:ascii="Calibri" w:eastAsia="Symbol" w:hAnsi="Calibri" w:cs="Calibri"/>
          <w:sz w:val="24"/>
          <w:szCs w:val="24"/>
        </w:rPr>
        <w:t xml:space="preserve">as well as the pooled plasmid library (step 1.5.10) </w:t>
      </w:r>
      <w:r w:rsidR="00BF3206" w:rsidRPr="00BE1038">
        <w:rPr>
          <w:rFonts w:ascii="Calibri" w:eastAsia="Symbol" w:hAnsi="Calibri" w:cs="Calibri"/>
          <w:sz w:val="24"/>
          <w:szCs w:val="24"/>
        </w:rPr>
        <w:t xml:space="preserve">and run </w:t>
      </w:r>
      <w:r w:rsidR="006A152D" w:rsidRPr="00BE1038">
        <w:rPr>
          <w:rFonts w:ascii="Calibri" w:eastAsia="Symbol" w:hAnsi="Calibri" w:cs="Calibri"/>
          <w:sz w:val="24"/>
          <w:szCs w:val="24"/>
        </w:rPr>
        <w:t xml:space="preserve">on </w:t>
      </w:r>
      <w:r w:rsidR="00BF3206" w:rsidRPr="00BE1038">
        <w:rPr>
          <w:rFonts w:ascii="Calibri" w:eastAsia="Symbol" w:hAnsi="Calibri" w:cs="Calibri"/>
          <w:sz w:val="24"/>
          <w:szCs w:val="24"/>
        </w:rPr>
        <w:t>a</w:t>
      </w:r>
      <w:r w:rsidR="006A152D" w:rsidRPr="00BE1038">
        <w:rPr>
          <w:rFonts w:ascii="Calibri" w:eastAsia="Symbol" w:hAnsi="Calibri" w:cs="Calibri"/>
          <w:sz w:val="24"/>
          <w:szCs w:val="24"/>
        </w:rPr>
        <w:t>n</w:t>
      </w:r>
      <w:r w:rsidR="00BF3206" w:rsidRPr="00BE1038">
        <w:rPr>
          <w:rFonts w:ascii="Calibri" w:eastAsia="Symbol" w:hAnsi="Calibri" w:cs="Calibri"/>
          <w:sz w:val="24"/>
          <w:szCs w:val="24"/>
        </w:rPr>
        <w:t xml:space="preserve"> agarose gel to </w:t>
      </w:r>
      <w:r w:rsidRPr="00BE1038">
        <w:rPr>
          <w:rFonts w:ascii="Calibri" w:eastAsia="Symbol" w:hAnsi="Calibri" w:cs="Calibri"/>
          <w:sz w:val="24"/>
          <w:szCs w:val="24"/>
        </w:rPr>
        <w:t xml:space="preserve">check band sizes and </w:t>
      </w:r>
      <w:r w:rsidR="00BF3206" w:rsidRPr="00BE1038">
        <w:rPr>
          <w:rFonts w:ascii="Calibri" w:eastAsia="Symbol" w:hAnsi="Calibri" w:cs="Calibri"/>
          <w:sz w:val="24"/>
          <w:szCs w:val="24"/>
        </w:rPr>
        <w:t xml:space="preserve">ensure that the lentiviral constructs </w:t>
      </w:r>
      <w:r w:rsidRPr="00BE1038">
        <w:rPr>
          <w:rFonts w:ascii="Calibri" w:eastAsia="Symbol" w:hAnsi="Calibri" w:cs="Calibri"/>
          <w:sz w:val="24"/>
          <w:szCs w:val="24"/>
        </w:rPr>
        <w:t xml:space="preserve">have not undergone </w:t>
      </w:r>
      <w:r w:rsidR="00524DC3" w:rsidRPr="00BE1038">
        <w:rPr>
          <w:rFonts w:ascii="Calibri" w:eastAsia="Symbol" w:hAnsi="Calibri" w:cs="Calibri"/>
          <w:sz w:val="24"/>
          <w:szCs w:val="24"/>
        </w:rPr>
        <w:t xml:space="preserve">aberrant </w:t>
      </w:r>
      <w:r w:rsidR="00136EC7" w:rsidRPr="00BE1038">
        <w:rPr>
          <w:rFonts w:ascii="Calibri" w:eastAsia="Symbol" w:hAnsi="Calibri" w:cs="Calibri"/>
          <w:sz w:val="24"/>
          <w:szCs w:val="24"/>
        </w:rPr>
        <w:t>recombination</w:t>
      </w:r>
      <w:r w:rsidR="00524DC3" w:rsidRPr="00BE1038">
        <w:rPr>
          <w:rFonts w:ascii="Calibri" w:eastAsia="Symbol" w:hAnsi="Calibri" w:cs="Calibri"/>
          <w:sz w:val="24"/>
          <w:szCs w:val="24"/>
        </w:rPr>
        <w:t xml:space="preserve">. </w:t>
      </w:r>
    </w:p>
    <w:p w14:paraId="08FC2EA6" w14:textId="77777777" w:rsidR="003D379A" w:rsidRPr="00BE1038" w:rsidRDefault="003D379A" w:rsidP="004D7C16">
      <w:pPr>
        <w:pBdr>
          <w:top w:val="nil"/>
          <w:left w:val="nil"/>
          <w:bottom w:val="nil"/>
          <w:right w:val="nil"/>
          <w:between w:val="nil"/>
        </w:pBdr>
        <w:rPr>
          <w:rFonts w:eastAsia="Symbol"/>
        </w:rPr>
      </w:pPr>
    </w:p>
    <w:p w14:paraId="5A4A9BEF" w14:textId="2FA3162E" w:rsidR="003D379A" w:rsidRPr="00BE1038" w:rsidRDefault="002E5834" w:rsidP="004D7C16">
      <w:pPr>
        <w:pBdr>
          <w:top w:val="nil"/>
          <w:left w:val="nil"/>
          <w:bottom w:val="nil"/>
          <w:right w:val="nil"/>
          <w:between w:val="nil"/>
        </w:pBdr>
      </w:pPr>
      <w:r w:rsidRPr="00BE1038">
        <w:rPr>
          <w:rFonts w:eastAsia="Symbol"/>
        </w:rPr>
        <w:t>NOTE: Library representation can be assessed by comparing colony counts from dilution plates to the total number of gRNAs in the library, targeting</w:t>
      </w:r>
      <w:r w:rsidR="009A268F" w:rsidRPr="00BE1038">
        <w:rPr>
          <w:rFonts w:eastAsia="Symbol"/>
        </w:rPr>
        <w:t xml:space="preserve"> </w:t>
      </w:r>
      <w:r w:rsidR="003415C9" w:rsidRPr="00BE1038">
        <w:rPr>
          <w:rFonts w:eastAsia="Symbol"/>
        </w:rPr>
        <w:t xml:space="preserve">1,000-fold </w:t>
      </w:r>
      <w:r w:rsidR="009A268F" w:rsidRPr="00BE1038">
        <w:rPr>
          <w:rFonts w:eastAsia="Symbol"/>
        </w:rPr>
        <w:t xml:space="preserve">coverage. Multiple serial dilutions may be used to aid in this calculation. </w:t>
      </w:r>
    </w:p>
    <w:p w14:paraId="1A55C190" w14:textId="77777777" w:rsidR="00E11214" w:rsidRPr="00BE1038" w:rsidRDefault="00E11214" w:rsidP="004D7C16">
      <w:pPr>
        <w:pBdr>
          <w:top w:val="nil"/>
          <w:left w:val="nil"/>
          <w:bottom w:val="nil"/>
          <w:right w:val="nil"/>
          <w:between w:val="nil"/>
        </w:pBdr>
      </w:pPr>
    </w:p>
    <w:p w14:paraId="0DF5A414" w14:textId="08543D6F" w:rsidR="00093986"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If transformation efficiency is sufficient</w:t>
      </w:r>
      <w:r w:rsidR="00234A4B" w:rsidRPr="00BE1038">
        <w:rPr>
          <w:rFonts w:ascii="Calibri" w:hAnsi="Calibri" w:cs="Calibri"/>
          <w:sz w:val="24"/>
          <w:szCs w:val="24"/>
        </w:rPr>
        <w:t>, plate the rema</w:t>
      </w:r>
      <w:r w:rsidR="00480A99" w:rsidRPr="00BE1038">
        <w:rPr>
          <w:rFonts w:ascii="Calibri" w:hAnsi="Calibri" w:cs="Calibri"/>
          <w:sz w:val="24"/>
          <w:szCs w:val="24"/>
        </w:rPr>
        <w:t xml:space="preserve">ining </w:t>
      </w:r>
      <w:r w:rsidR="00581EBA" w:rsidRPr="00BE1038">
        <w:rPr>
          <w:rFonts w:ascii="Calibri" w:hAnsi="Calibri" w:cs="Calibri"/>
          <w:sz w:val="24"/>
          <w:szCs w:val="24"/>
        </w:rPr>
        <w:t xml:space="preserve">recovered cells onto </w:t>
      </w:r>
      <w:r w:rsidR="00067DE7" w:rsidRPr="00BE1038">
        <w:rPr>
          <w:rFonts w:ascii="Calibri" w:hAnsi="Calibri" w:cs="Calibri"/>
          <w:sz w:val="24"/>
          <w:szCs w:val="24"/>
        </w:rPr>
        <w:t xml:space="preserve">15 cm LB-agar plates containing the </w:t>
      </w:r>
      <w:r w:rsidR="00ED5464" w:rsidRPr="00BE1038">
        <w:rPr>
          <w:rFonts w:ascii="Calibri" w:hAnsi="Calibri" w:cs="Calibri"/>
          <w:sz w:val="24"/>
          <w:szCs w:val="24"/>
        </w:rPr>
        <w:t xml:space="preserve">appropriate antibiotic </w:t>
      </w:r>
      <w:r w:rsidR="001C178A" w:rsidRPr="00BE1038">
        <w:rPr>
          <w:rFonts w:ascii="Calibri" w:hAnsi="Calibri" w:cs="Calibri"/>
          <w:sz w:val="24"/>
          <w:szCs w:val="24"/>
        </w:rPr>
        <w:t xml:space="preserve">and incubate overnight at </w:t>
      </w:r>
      <w:r w:rsidR="00DA4C4A" w:rsidRPr="00BE1038">
        <w:rPr>
          <w:rFonts w:ascii="Calibri" w:hAnsi="Calibri" w:cs="Calibri"/>
          <w:sz w:val="24"/>
          <w:szCs w:val="24"/>
        </w:rPr>
        <w:t>30</w:t>
      </w:r>
      <w:r w:rsidR="00375EAC" w:rsidRPr="00BE1038">
        <w:rPr>
          <w:rFonts w:ascii="Calibri" w:hAnsi="Calibri" w:cs="Calibri"/>
          <w:sz w:val="24"/>
          <w:szCs w:val="24"/>
        </w:rPr>
        <w:t xml:space="preserve"> </w:t>
      </w:r>
      <w:r w:rsidR="00DA4C4A" w:rsidRPr="00BE1038">
        <w:rPr>
          <w:rFonts w:ascii="Calibri" w:eastAsia="Symbol" w:hAnsi="Calibri" w:cs="Calibri"/>
          <w:sz w:val="24"/>
          <w:szCs w:val="24"/>
        </w:rPr>
        <w:t>°C</w:t>
      </w:r>
      <w:r w:rsidR="0006775F" w:rsidRPr="00BE1038">
        <w:rPr>
          <w:rFonts w:ascii="Calibri" w:eastAsia="Symbol" w:hAnsi="Calibri" w:cs="Calibri"/>
          <w:sz w:val="24"/>
          <w:szCs w:val="24"/>
        </w:rPr>
        <w:t xml:space="preserve"> to generate a dense lawn of colonies.</w:t>
      </w:r>
    </w:p>
    <w:p w14:paraId="35B836ED" w14:textId="77777777" w:rsidR="002C0605" w:rsidRPr="00BE1038" w:rsidRDefault="002C0605" w:rsidP="004D7C16">
      <w:pPr>
        <w:pBdr>
          <w:top w:val="nil"/>
          <w:left w:val="nil"/>
          <w:bottom w:val="nil"/>
          <w:right w:val="nil"/>
          <w:between w:val="nil"/>
        </w:pBdr>
        <w:rPr>
          <w:rFonts w:eastAsia="Symbol"/>
        </w:rPr>
      </w:pPr>
    </w:p>
    <w:p w14:paraId="36CA964E" w14:textId="3303CD13" w:rsidR="002C0605" w:rsidRPr="00BE1038" w:rsidRDefault="002E5834" w:rsidP="004D7C16">
      <w:pPr>
        <w:pBdr>
          <w:top w:val="nil"/>
          <w:left w:val="nil"/>
          <w:bottom w:val="nil"/>
          <w:right w:val="nil"/>
          <w:between w:val="nil"/>
        </w:pBdr>
      </w:pPr>
      <w:r w:rsidRPr="00BE1038">
        <w:rPr>
          <w:rFonts w:eastAsia="Symbol"/>
        </w:rPr>
        <w:t xml:space="preserve">NOTE: </w:t>
      </w:r>
      <w:r w:rsidR="423E05C5" w:rsidRPr="00BE1038">
        <w:rPr>
          <w:rFonts w:eastAsia="Symbol"/>
        </w:rPr>
        <w:t>P</w:t>
      </w:r>
      <w:r w:rsidRPr="00BE1038">
        <w:rPr>
          <w:rFonts w:eastAsia="Symbol"/>
        </w:rPr>
        <w:t xml:space="preserve">late 100 </w:t>
      </w:r>
      <w:r w:rsidR="001B231D" w:rsidRPr="00BE1038">
        <w:rPr>
          <w:rFonts w:eastAsia="Symbol"/>
        </w:rPr>
        <w:sym w:font="Symbol" w:char="F06D"/>
      </w:r>
      <w:r w:rsidRPr="00BE1038">
        <w:rPr>
          <w:rFonts w:eastAsia="Symbol"/>
        </w:rPr>
        <w:t xml:space="preserve">L of </w:t>
      </w:r>
      <w:r w:rsidR="009521F3" w:rsidRPr="00BE1038">
        <w:rPr>
          <w:rFonts w:eastAsia="Symbol"/>
        </w:rPr>
        <w:t>recovered</w:t>
      </w:r>
      <w:r w:rsidRPr="00BE1038">
        <w:rPr>
          <w:rFonts w:eastAsia="Symbol"/>
        </w:rPr>
        <w:t xml:space="preserve"> cells onto </w:t>
      </w:r>
      <w:proofErr w:type="gramStart"/>
      <w:r w:rsidRPr="00BE1038">
        <w:rPr>
          <w:rFonts w:eastAsia="Symbol"/>
        </w:rPr>
        <w:t>each of</w:t>
      </w:r>
      <w:proofErr w:type="gramEnd"/>
      <w:r w:rsidRPr="00BE1038">
        <w:rPr>
          <w:rFonts w:eastAsia="Symbol"/>
        </w:rPr>
        <w:t xml:space="preserve"> ten 15 cm LB agar plates</w:t>
      </w:r>
      <w:r w:rsidR="00E96813" w:rsidRPr="00BE1038">
        <w:rPr>
          <w:rFonts w:eastAsia="Symbol"/>
        </w:rPr>
        <w:t xml:space="preserve"> to recover </w:t>
      </w:r>
      <w:r w:rsidR="00EB4719" w:rsidRPr="00BE1038">
        <w:rPr>
          <w:rFonts w:eastAsia="Symbol"/>
        </w:rPr>
        <w:t>enough</w:t>
      </w:r>
      <w:r w:rsidR="00E96813" w:rsidRPr="00BE1038">
        <w:rPr>
          <w:rFonts w:eastAsia="Symbol"/>
        </w:rPr>
        <w:t xml:space="preserve"> colonies</w:t>
      </w:r>
      <w:r w:rsidR="009521F3" w:rsidRPr="00BE1038">
        <w:rPr>
          <w:rFonts w:eastAsia="Symbol"/>
        </w:rPr>
        <w:t>.</w:t>
      </w:r>
    </w:p>
    <w:p w14:paraId="79907EED" w14:textId="77777777" w:rsidR="009521F3" w:rsidRPr="00BE1038" w:rsidRDefault="009521F3" w:rsidP="004D7C16">
      <w:pPr>
        <w:pBdr>
          <w:top w:val="nil"/>
          <w:left w:val="nil"/>
          <w:bottom w:val="nil"/>
          <w:right w:val="nil"/>
          <w:between w:val="nil"/>
        </w:pBdr>
        <w:rPr>
          <w:rFonts w:eastAsia="Symbol"/>
        </w:rPr>
      </w:pPr>
    </w:p>
    <w:p w14:paraId="3A8D84A1" w14:textId="7FA8C3F4" w:rsidR="009521F3"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 xml:space="preserve">The following day, scrape bacterial colonies into </w:t>
      </w:r>
      <w:r w:rsidR="00B156BE" w:rsidRPr="00BE1038">
        <w:rPr>
          <w:rFonts w:ascii="Calibri" w:eastAsia="Symbol" w:hAnsi="Calibri" w:cs="Calibri"/>
          <w:sz w:val="24"/>
          <w:szCs w:val="24"/>
        </w:rPr>
        <w:t xml:space="preserve">500 mL </w:t>
      </w:r>
      <w:r w:rsidR="00AD7909" w:rsidRPr="00BE1038">
        <w:rPr>
          <w:rFonts w:ascii="Calibri" w:eastAsia="Symbol" w:hAnsi="Calibri" w:cs="Calibri"/>
          <w:sz w:val="24"/>
          <w:szCs w:val="24"/>
        </w:rPr>
        <w:t>of LB broth</w:t>
      </w:r>
      <w:r w:rsidR="00B36CFD" w:rsidRPr="00BE1038">
        <w:rPr>
          <w:rFonts w:ascii="Calibri" w:eastAsia="Symbol" w:hAnsi="Calibri" w:cs="Calibri"/>
          <w:sz w:val="24"/>
          <w:szCs w:val="24"/>
        </w:rPr>
        <w:t xml:space="preserve"> </w:t>
      </w:r>
      <w:r w:rsidR="3D2C7E26" w:rsidRPr="00BE1038">
        <w:rPr>
          <w:rFonts w:ascii="Calibri" w:eastAsia="Symbol" w:hAnsi="Calibri" w:cs="Calibri"/>
          <w:sz w:val="24"/>
          <w:szCs w:val="24"/>
        </w:rPr>
        <w:t xml:space="preserve">with </w:t>
      </w:r>
      <w:r w:rsidR="001B231D" w:rsidRPr="00BE1038">
        <w:rPr>
          <w:rFonts w:ascii="Calibri" w:eastAsia="Symbol" w:hAnsi="Calibri" w:cs="Calibri"/>
          <w:sz w:val="24"/>
          <w:szCs w:val="24"/>
        </w:rPr>
        <w:t>a</w:t>
      </w:r>
      <w:r w:rsidR="3D2C7E26" w:rsidRPr="00BE1038">
        <w:rPr>
          <w:rFonts w:ascii="Calibri" w:eastAsia="Symbol" w:hAnsi="Calibri" w:cs="Calibri"/>
          <w:sz w:val="24"/>
          <w:szCs w:val="24"/>
        </w:rPr>
        <w:t xml:space="preserve">mpicillin </w:t>
      </w:r>
      <w:r w:rsidR="00B36CFD" w:rsidRPr="00BE1038">
        <w:rPr>
          <w:rFonts w:ascii="Calibri" w:eastAsia="Symbol" w:hAnsi="Calibri" w:cs="Calibri"/>
          <w:sz w:val="24"/>
          <w:szCs w:val="24"/>
        </w:rPr>
        <w:t>to generate a single bacterial culture representing the cloned gRNA library.</w:t>
      </w:r>
    </w:p>
    <w:p w14:paraId="76049DB6" w14:textId="77777777" w:rsidR="00B36CFD" w:rsidRPr="00BE1038" w:rsidRDefault="00B36CFD" w:rsidP="004D7C16">
      <w:pPr>
        <w:pBdr>
          <w:top w:val="nil"/>
          <w:left w:val="nil"/>
          <w:bottom w:val="nil"/>
          <w:right w:val="nil"/>
          <w:between w:val="nil"/>
        </w:pBdr>
        <w:rPr>
          <w:rFonts w:eastAsia="Symbol"/>
        </w:rPr>
      </w:pPr>
    </w:p>
    <w:p w14:paraId="40850708" w14:textId="16D8FC0B" w:rsidR="00B36CFD"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eastAsia="Symbol" w:hAnsi="Calibri" w:cs="Calibri"/>
          <w:sz w:val="24"/>
          <w:szCs w:val="24"/>
        </w:rPr>
        <w:t xml:space="preserve">Expand the pooled bacterial culture at </w:t>
      </w:r>
      <w:r w:rsidRPr="00BE1038">
        <w:rPr>
          <w:rFonts w:ascii="Calibri" w:hAnsi="Calibri" w:cs="Calibri"/>
          <w:sz w:val="24"/>
          <w:szCs w:val="24"/>
        </w:rPr>
        <w:t>30</w:t>
      </w:r>
      <w:r w:rsidR="00375EAC" w:rsidRPr="00BE1038">
        <w:rPr>
          <w:rFonts w:ascii="Calibri" w:hAnsi="Calibri" w:cs="Calibri"/>
          <w:sz w:val="24"/>
          <w:szCs w:val="24"/>
        </w:rPr>
        <w:t xml:space="preserve"> </w:t>
      </w:r>
      <w:r w:rsidRPr="00BE1038">
        <w:rPr>
          <w:rFonts w:ascii="Calibri" w:eastAsia="Symbol" w:hAnsi="Calibri" w:cs="Calibri"/>
          <w:sz w:val="24"/>
          <w:szCs w:val="24"/>
        </w:rPr>
        <w:t xml:space="preserve">°C </w:t>
      </w:r>
      <w:proofErr w:type="gramStart"/>
      <w:r w:rsidRPr="00BE1038">
        <w:rPr>
          <w:rFonts w:ascii="Calibri" w:eastAsia="Symbol" w:hAnsi="Calibri" w:cs="Calibri"/>
          <w:sz w:val="24"/>
          <w:szCs w:val="24"/>
        </w:rPr>
        <w:t>with</w:t>
      </w:r>
      <w:proofErr w:type="gramEnd"/>
      <w:r w:rsidRPr="00BE1038">
        <w:rPr>
          <w:rFonts w:ascii="Calibri" w:eastAsia="Symbol" w:hAnsi="Calibri" w:cs="Calibri"/>
          <w:sz w:val="24"/>
          <w:szCs w:val="24"/>
        </w:rPr>
        <w:t xml:space="preserve"> shaking for approximately 3 h and isolate plasmid DNA using a maxiprep kit.</w:t>
      </w:r>
    </w:p>
    <w:p w14:paraId="7DD1A78B" w14:textId="77777777" w:rsidR="00C672FB" w:rsidRPr="00BE1038" w:rsidRDefault="00C672FB" w:rsidP="004D7C16">
      <w:pPr>
        <w:pBdr>
          <w:top w:val="nil"/>
          <w:left w:val="nil"/>
          <w:bottom w:val="nil"/>
          <w:right w:val="nil"/>
          <w:between w:val="nil"/>
        </w:pBdr>
      </w:pPr>
    </w:p>
    <w:p w14:paraId="4E5BD87F" w14:textId="1D49FB81" w:rsidR="00C672FB" w:rsidRPr="00BE1038" w:rsidRDefault="002E5834" w:rsidP="00BE1038">
      <w:pPr>
        <w:pStyle w:val="ListParagraph"/>
        <w:numPr>
          <w:ilvl w:val="0"/>
          <w:numId w:val="23"/>
        </w:numPr>
        <w:pBdr>
          <w:top w:val="nil"/>
          <w:left w:val="nil"/>
          <w:bottom w:val="nil"/>
          <w:right w:val="nil"/>
          <w:between w:val="nil"/>
        </w:pBdr>
        <w:spacing w:after="0" w:line="240" w:lineRule="auto"/>
        <w:ind w:left="0" w:firstLine="0"/>
        <w:rPr>
          <w:rFonts w:ascii="Calibri" w:hAnsi="Calibri" w:cs="Calibri"/>
          <w:b/>
          <w:bCs/>
        </w:rPr>
      </w:pPr>
      <w:r w:rsidRPr="00BE1038">
        <w:rPr>
          <w:rFonts w:ascii="Calibri" w:hAnsi="Calibri" w:cs="Calibri"/>
          <w:b/>
          <w:bCs/>
          <w:sz w:val="24"/>
          <w:szCs w:val="24"/>
        </w:rPr>
        <w:t xml:space="preserve">Lentiviral </w:t>
      </w:r>
      <w:r w:rsidR="00425F07" w:rsidRPr="00BE1038">
        <w:rPr>
          <w:rFonts w:ascii="Calibri" w:hAnsi="Calibri" w:cs="Calibri"/>
          <w:b/>
          <w:bCs/>
          <w:sz w:val="24"/>
          <w:szCs w:val="24"/>
        </w:rPr>
        <w:t>p</w:t>
      </w:r>
      <w:r w:rsidRPr="00BE1038">
        <w:rPr>
          <w:rFonts w:ascii="Calibri" w:hAnsi="Calibri" w:cs="Calibri"/>
          <w:b/>
          <w:bCs/>
          <w:sz w:val="24"/>
          <w:szCs w:val="24"/>
        </w:rPr>
        <w:t>roduction</w:t>
      </w:r>
      <w:r w:rsidR="0044624F" w:rsidRPr="00BE1038">
        <w:rPr>
          <w:rFonts w:ascii="Calibri" w:hAnsi="Calibri" w:cs="Calibri"/>
          <w:b/>
          <w:bCs/>
          <w:sz w:val="24"/>
          <w:szCs w:val="24"/>
        </w:rPr>
        <w:t xml:space="preserve"> </w:t>
      </w:r>
      <w:proofErr w:type="gramStart"/>
      <w:r w:rsidR="0044624F" w:rsidRPr="00BE1038">
        <w:rPr>
          <w:rFonts w:ascii="Calibri" w:hAnsi="Calibri" w:cs="Calibri"/>
          <w:b/>
          <w:bCs/>
          <w:sz w:val="24"/>
          <w:szCs w:val="24"/>
        </w:rPr>
        <w:t xml:space="preserve">for </w:t>
      </w:r>
      <w:r w:rsidR="0044624F" w:rsidRPr="00BE1038">
        <w:rPr>
          <w:rFonts w:ascii="Calibri" w:hAnsi="Calibri" w:cs="Calibri"/>
          <w:b/>
          <w:bCs/>
          <w:i/>
          <w:iCs/>
          <w:sz w:val="24"/>
          <w:szCs w:val="24"/>
        </w:rPr>
        <w:t>in</w:t>
      </w:r>
      <w:proofErr w:type="gramEnd"/>
      <w:r w:rsidR="0044624F" w:rsidRPr="00BE1038">
        <w:rPr>
          <w:rFonts w:ascii="Calibri" w:hAnsi="Calibri" w:cs="Calibri"/>
          <w:b/>
          <w:bCs/>
          <w:i/>
          <w:iCs/>
          <w:sz w:val="24"/>
          <w:szCs w:val="24"/>
        </w:rPr>
        <w:t xml:space="preserve"> vivo </w:t>
      </w:r>
      <w:r w:rsidR="0044624F" w:rsidRPr="00BE1038">
        <w:rPr>
          <w:rFonts w:ascii="Calibri" w:hAnsi="Calibri" w:cs="Calibri"/>
          <w:b/>
          <w:bCs/>
          <w:sz w:val="24"/>
          <w:szCs w:val="24"/>
        </w:rPr>
        <w:t>screening</w:t>
      </w:r>
    </w:p>
    <w:p w14:paraId="6FC37A51" w14:textId="77777777" w:rsidR="00C672FB" w:rsidRPr="00BE1038" w:rsidRDefault="00C672FB" w:rsidP="004D7C16">
      <w:pPr>
        <w:pBdr>
          <w:top w:val="nil"/>
          <w:left w:val="nil"/>
          <w:bottom w:val="nil"/>
          <w:right w:val="nil"/>
          <w:between w:val="nil"/>
        </w:pBdr>
      </w:pPr>
    </w:p>
    <w:p w14:paraId="4E522960" w14:textId="7BF66B3F" w:rsidR="771FEF44" w:rsidRPr="00BE1038" w:rsidRDefault="00375EAC" w:rsidP="004D7C16">
      <w:pPr>
        <w:pBdr>
          <w:top w:val="nil"/>
          <w:left w:val="nil"/>
          <w:bottom w:val="nil"/>
          <w:right w:val="nil"/>
          <w:between w:val="nil"/>
        </w:pBdr>
      </w:pPr>
      <w:r w:rsidRPr="00BE1038">
        <w:t xml:space="preserve">NOTE: </w:t>
      </w:r>
      <w:r w:rsidR="002E5834" w:rsidRPr="00BE1038">
        <w:t xml:space="preserve">For </w:t>
      </w:r>
      <w:r w:rsidR="0044624F" w:rsidRPr="00BE1038">
        <w:t xml:space="preserve">intraductal delivery and </w:t>
      </w:r>
      <w:r w:rsidR="0044624F" w:rsidRPr="00BE1038">
        <w:rPr>
          <w:i/>
          <w:iCs/>
        </w:rPr>
        <w:t xml:space="preserve">in vivo </w:t>
      </w:r>
      <w:r w:rsidR="0044624F" w:rsidRPr="00BE1038">
        <w:t>pooled screening, lentiviral preparations must be concentrated to achieve high titers (</w:t>
      </w:r>
      <w:r w:rsidR="001A6589" w:rsidRPr="00BE1038">
        <w:rPr>
          <w:rFonts w:eastAsia="Symbol"/>
        </w:rPr>
        <w:t>ideally between</w:t>
      </w:r>
      <w:r w:rsidR="0044624F" w:rsidRPr="00BE1038">
        <w:rPr>
          <w:rFonts w:eastAsia="Symbol"/>
        </w:rPr>
        <w:t xml:space="preserve"> 1 x 10</w:t>
      </w:r>
      <w:r w:rsidR="0044624F" w:rsidRPr="00BE1038">
        <w:rPr>
          <w:rFonts w:eastAsia="Symbol"/>
          <w:vertAlign w:val="superscript"/>
        </w:rPr>
        <w:t>8</w:t>
      </w:r>
      <w:r w:rsidR="0044624F" w:rsidRPr="00BE1038">
        <w:rPr>
          <w:rFonts w:eastAsia="Symbol"/>
        </w:rPr>
        <w:t xml:space="preserve"> pfu/mL</w:t>
      </w:r>
      <w:r w:rsidR="001A6589" w:rsidRPr="00BE1038">
        <w:rPr>
          <w:rFonts w:eastAsia="Symbol"/>
        </w:rPr>
        <w:t xml:space="preserve"> and 1 x 10 </w:t>
      </w:r>
      <w:r w:rsidR="001A6589" w:rsidRPr="00BE1038">
        <w:rPr>
          <w:rFonts w:eastAsia="Symbol"/>
          <w:vertAlign w:val="superscript"/>
        </w:rPr>
        <w:t>9</w:t>
      </w:r>
      <w:r w:rsidR="001A6589" w:rsidRPr="00BE1038">
        <w:rPr>
          <w:rFonts w:eastAsia="Symbol"/>
        </w:rPr>
        <w:t xml:space="preserve"> pfu/mL) to ensure </w:t>
      </w:r>
      <w:r w:rsidR="00BB5590" w:rsidRPr="00BE1038">
        <w:rPr>
          <w:rFonts w:eastAsia="Symbol"/>
        </w:rPr>
        <w:lastRenderedPageBreak/>
        <w:t xml:space="preserve">efficient transduction of mammary epithelial cells. The following protocol describes high-titer lentiviral production optimized for </w:t>
      </w:r>
      <w:r w:rsidR="00BB5590" w:rsidRPr="00BE1038">
        <w:rPr>
          <w:rFonts w:eastAsia="Symbol"/>
          <w:i/>
          <w:iCs/>
        </w:rPr>
        <w:t xml:space="preserve">in vivo </w:t>
      </w:r>
      <w:r w:rsidR="00BB5590" w:rsidRPr="00BE1038">
        <w:rPr>
          <w:rFonts w:eastAsia="Symbol"/>
        </w:rPr>
        <w:t>use.</w:t>
      </w:r>
    </w:p>
    <w:p w14:paraId="3E611CD8" w14:textId="77777777" w:rsidR="00BB5590" w:rsidRPr="00BE1038" w:rsidRDefault="00BB5590" w:rsidP="004D7C16">
      <w:pPr>
        <w:pBdr>
          <w:top w:val="nil"/>
          <w:left w:val="nil"/>
          <w:bottom w:val="nil"/>
          <w:right w:val="nil"/>
          <w:between w:val="nil"/>
        </w:pBdr>
        <w:rPr>
          <w:rFonts w:eastAsia="Symbol"/>
        </w:rPr>
      </w:pPr>
    </w:p>
    <w:p w14:paraId="5DB51EA1" w14:textId="3A423E9C" w:rsidR="00BB5590" w:rsidRPr="00BE1038" w:rsidRDefault="002E5834" w:rsidP="00BE1038">
      <w:pPr>
        <w:pStyle w:val="ListParagraph"/>
        <w:numPr>
          <w:ilvl w:val="1"/>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Preparation of lentiviral producing cells</w:t>
      </w:r>
    </w:p>
    <w:p w14:paraId="7A9DF69F" w14:textId="77777777" w:rsidR="00BB5590" w:rsidRPr="00BE1038" w:rsidRDefault="00BB5590" w:rsidP="004D7C16">
      <w:pPr>
        <w:pBdr>
          <w:top w:val="nil"/>
          <w:left w:val="nil"/>
          <w:bottom w:val="nil"/>
          <w:right w:val="nil"/>
          <w:between w:val="nil"/>
        </w:pBdr>
        <w:rPr>
          <w:rFonts w:eastAsia="Symbol"/>
        </w:rPr>
      </w:pPr>
    </w:p>
    <w:p w14:paraId="48CA7EB8" w14:textId="1A68A9BC" w:rsidR="00BB5590"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eastAsia="Symbol" w:hAnsi="Calibri" w:cs="Calibri"/>
          <w:sz w:val="24"/>
          <w:szCs w:val="24"/>
        </w:rPr>
        <w:t>Maintain HEK293T</w:t>
      </w:r>
      <w:r w:rsidR="00422B4D" w:rsidRPr="00BE1038">
        <w:rPr>
          <w:rFonts w:ascii="Calibri" w:eastAsia="Symbol" w:hAnsi="Calibri" w:cs="Calibri"/>
          <w:sz w:val="24"/>
          <w:szCs w:val="24"/>
        </w:rPr>
        <w:t>N</w:t>
      </w:r>
      <w:r w:rsidRPr="00BE1038">
        <w:rPr>
          <w:rFonts w:ascii="Calibri" w:eastAsia="Symbol" w:hAnsi="Calibri" w:cs="Calibri"/>
          <w:sz w:val="24"/>
          <w:szCs w:val="24"/>
        </w:rPr>
        <w:t xml:space="preserve"> cells in Dulbecco’s modified Eagle medium </w:t>
      </w:r>
      <w:r w:rsidR="001965F1" w:rsidRPr="00BE1038">
        <w:rPr>
          <w:rFonts w:ascii="Calibri" w:eastAsia="Symbol" w:hAnsi="Calibri" w:cs="Calibri"/>
          <w:sz w:val="24"/>
          <w:szCs w:val="24"/>
          <w:lang w:eastAsia="ko-KR"/>
        </w:rPr>
        <w:t xml:space="preserve">(DMEM) </w:t>
      </w:r>
      <w:r w:rsidRPr="00BE1038">
        <w:rPr>
          <w:rFonts w:ascii="Calibri" w:eastAsia="Symbol" w:hAnsi="Calibri" w:cs="Calibri"/>
          <w:sz w:val="24"/>
          <w:szCs w:val="24"/>
        </w:rPr>
        <w:t>supplement</w:t>
      </w:r>
      <w:r w:rsidR="005C422F" w:rsidRPr="00BE1038">
        <w:rPr>
          <w:rFonts w:ascii="Calibri" w:eastAsia="Symbol" w:hAnsi="Calibri" w:cs="Calibri"/>
          <w:sz w:val="24"/>
          <w:szCs w:val="24"/>
        </w:rPr>
        <w:t>ed</w:t>
      </w:r>
      <w:r w:rsidRPr="00BE1038">
        <w:rPr>
          <w:rFonts w:ascii="Calibri" w:eastAsia="Symbol" w:hAnsi="Calibri" w:cs="Calibri"/>
          <w:sz w:val="24"/>
          <w:szCs w:val="24"/>
        </w:rPr>
        <w:t xml:space="preserve"> with 10% fetal bovine serum</w:t>
      </w:r>
      <w:r w:rsidR="00A7490C" w:rsidRPr="00BE1038">
        <w:rPr>
          <w:rFonts w:ascii="Calibri" w:eastAsia="Symbol" w:hAnsi="Calibri" w:cs="Calibri"/>
          <w:sz w:val="24"/>
          <w:szCs w:val="24"/>
        </w:rPr>
        <w:t xml:space="preserve">, </w:t>
      </w:r>
      <w:r w:rsidR="00C04D69" w:rsidRPr="00BE1038">
        <w:rPr>
          <w:rFonts w:ascii="Calibri" w:eastAsia="Symbol" w:hAnsi="Calibri" w:cs="Calibri"/>
          <w:sz w:val="24"/>
          <w:szCs w:val="24"/>
          <w:lang w:eastAsia="ko-KR"/>
        </w:rPr>
        <w:t xml:space="preserve">1% Penicillin-Streptomycin, </w:t>
      </w:r>
      <w:r w:rsidR="00A7490C" w:rsidRPr="00BE1038">
        <w:rPr>
          <w:rFonts w:ascii="Calibri" w:eastAsia="Symbol" w:hAnsi="Calibri" w:cs="Calibri"/>
          <w:sz w:val="24"/>
          <w:szCs w:val="24"/>
        </w:rPr>
        <w:t xml:space="preserve">and culture cells </w:t>
      </w:r>
      <w:r w:rsidR="00956945" w:rsidRPr="00BE1038">
        <w:rPr>
          <w:rFonts w:ascii="Calibri" w:eastAsia="Symbol" w:hAnsi="Calibri" w:cs="Calibri"/>
          <w:sz w:val="24"/>
          <w:szCs w:val="24"/>
        </w:rPr>
        <w:t xml:space="preserve">at </w:t>
      </w:r>
      <w:r w:rsidR="00956945" w:rsidRPr="00BE1038">
        <w:rPr>
          <w:rFonts w:ascii="Calibri" w:hAnsi="Calibri" w:cs="Calibri"/>
          <w:sz w:val="24"/>
          <w:szCs w:val="24"/>
        </w:rPr>
        <w:t>37</w:t>
      </w:r>
      <w:r w:rsidR="00375EAC" w:rsidRPr="00BE1038">
        <w:rPr>
          <w:rFonts w:ascii="Calibri" w:hAnsi="Calibri" w:cs="Calibri"/>
          <w:sz w:val="24"/>
          <w:szCs w:val="24"/>
        </w:rPr>
        <w:t xml:space="preserve"> </w:t>
      </w:r>
      <w:r w:rsidR="00956945" w:rsidRPr="00BE1038">
        <w:rPr>
          <w:rFonts w:ascii="Calibri" w:eastAsia="Symbol" w:hAnsi="Calibri" w:cs="Calibri"/>
          <w:sz w:val="24"/>
          <w:szCs w:val="24"/>
        </w:rPr>
        <w:t>°C with 5% CO</w:t>
      </w:r>
      <w:r w:rsidR="00956945" w:rsidRPr="00BE1038">
        <w:rPr>
          <w:rFonts w:ascii="Calibri" w:eastAsia="Symbol" w:hAnsi="Calibri" w:cs="Calibri"/>
          <w:sz w:val="24"/>
          <w:szCs w:val="24"/>
          <w:vertAlign w:val="subscript"/>
        </w:rPr>
        <w:t>2</w:t>
      </w:r>
      <w:r w:rsidR="00956945" w:rsidRPr="00BE1038">
        <w:rPr>
          <w:rFonts w:ascii="Calibri" w:eastAsia="Symbol" w:hAnsi="Calibri" w:cs="Calibri"/>
          <w:sz w:val="24"/>
          <w:szCs w:val="24"/>
        </w:rPr>
        <w:t>.</w:t>
      </w:r>
    </w:p>
    <w:p w14:paraId="3A8C5385" w14:textId="77777777" w:rsidR="00956945" w:rsidRPr="00BE1038" w:rsidRDefault="00956945" w:rsidP="004D7C16">
      <w:pPr>
        <w:pBdr>
          <w:top w:val="nil"/>
          <w:left w:val="nil"/>
          <w:bottom w:val="nil"/>
          <w:right w:val="nil"/>
          <w:between w:val="nil"/>
        </w:pBdr>
        <w:rPr>
          <w:rFonts w:eastAsia="Symbol"/>
        </w:rPr>
      </w:pPr>
    </w:p>
    <w:p w14:paraId="58789C17" w14:textId="2553ABF8" w:rsidR="00956945"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Passage cells every 2</w:t>
      </w:r>
      <w:r w:rsidR="00375EAC" w:rsidRPr="00BE1038">
        <w:rPr>
          <w:rFonts w:ascii="Calibri" w:eastAsia="Symbol" w:hAnsi="Calibri" w:cs="Calibri"/>
          <w:sz w:val="24"/>
          <w:szCs w:val="24"/>
          <w:lang w:eastAsia="ko-KR"/>
        </w:rPr>
        <w:t>–</w:t>
      </w:r>
      <w:r w:rsidR="00C04D69" w:rsidRPr="00BE1038">
        <w:rPr>
          <w:rFonts w:ascii="Calibri" w:eastAsia="Symbol" w:hAnsi="Calibri" w:cs="Calibri"/>
          <w:sz w:val="24"/>
          <w:szCs w:val="24"/>
          <w:lang w:eastAsia="ko-KR"/>
        </w:rPr>
        <w:t>3</w:t>
      </w:r>
      <w:r w:rsidRPr="00BE1038">
        <w:rPr>
          <w:rFonts w:ascii="Calibri" w:eastAsia="Symbol" w:hAnsi="Calibri" w:cs="Calibri"/>
          <w:sz w:val="24"/>
          <w:szCs w:val="24"/>
        </w:rPr>
        <w:t xml:space="preserve"> days to maintain logarithmic growth and ensure that cells do not exceed 90% confluency. Use cells at passages &lt;20 for optimal viral production.</w:t>
      </w:r>
    </w:p>
    <w:p w14:paraId="62FD6BA0" w14:textId="77777777" w:rsidR="00476546" w:rsidRPr="00BE1038" w:rsidRDefault="00476546" w:rsidP="004D7C16">
      <w:pPr>
        <w:pBdr>
          <w:top w:val="nil"/>
          <w:left w:val="nil"/>
          <w:bottom w:val="nil"/>
          <w:right w:val="nil"/>
          <w:between w:val="nil"/>
        </w:pBdr>
        <w:rPr>
          <w:rFonts w:eastAsia="Symbol"/>
        </w:rPr>
      </w:pPr>
    </w:p>
    <w:p w14:paraId="6ECE8544" w14:textId="15F91885" w:rsidR="00476546"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lang w:eastAsia="ko-KR"/>
        </w:rPr>
      </w:pPr>
      <w:r w:rsidRPr="00BE1038">
        <w:rPr>
          <w:rFonts w:ascii="Calibri" w:eastAsia="Symbol" w:hAnsi="Calibri" w:cs="Calibri"/>
          <w:sz w:val="24"/>
          <w:szCs w:val="24"/>
        </w:rPr>
        <w:t xml:space="preserve">One day prior to transfection, coat 15 cm tissue culture plates with </w:t>
      </w:r>
      <w:r w:rsidR="0022365C" w:rsidRPr="00BE1038">
        <w:rPr>
          <w:rFonts w:ascii="Calibri" w:eastAsia="Symbol" w:hAnsi="Calibri" w:cs="Calibri"/>
          <w:sz w:val="24"/>
          <w:szCs w:val="24"/>
        </w:rPr>
        <w:t>poly-L-lysine</w:t>
      </w:r>
      <w:r w:rsidR="00D97CF0" w:rsidRPr="00BE1038">
        <w:rPr>
          <w:rFonts w:ascii="Calibri" w:eastAsia="Symbol" w:hAnsi="Calibri" w:cs="Calibri"/>
          <w:sz w:val="24"/>
          <w:szCs w:val="24"/>
          <w:lang w:eastAsia="ko-KR"/>
        </w:rPr>
        <w:t xml:space="preserve"> (</w:t>
      </w:r>
      <w:r w:rsidR="00DD3FBF" w:rsidRPr="00BE1038">
        <w:rPr>
          <w:rFonts w:ascii="Calibri" w:eastAsia="Symbol" w:hAnsi="Calibri" w:cs="Calibri"/>
          <w:sz w:val="24"/>
          <w:szCs w:val="24"/>
          <w:lang w:eastAsia="ko-KR"/>
        </w:rPr>
        <w:t xml:space="preserve">2 </w:t>
      </w:r>
      <w:r w:rsidR="0058684C" w:rsidRPr="00BE1038">
        <w:rPr>
          <w:rFonts w:ascii="Calibri" w:eastAsia="Symbol" w:hAnsi="Calibri" w:cs="Calibri"/>
          <w:sz w:val="24"/>
          <w:szCs w:val="24"/>
        </w:rPr>
        <w:t>m</w:t>
      </w:r>
      <w:r w:rsidR="00DD3FBF" w:rsidRPr="00BE1038">
        <w:rPr>
          <w:rFonts w:ascii="Calibri" w:eastAsia="Symbol" w:hAnsi="Calibri" w:cs="Calibri"/>
          <w:sz w:val="24"/>
          <w:szCs w:val="24"/>
          <w:lang w:eastAsia="ko-KR"/>
        </w:rPr>
        <w:t>g/mL</w:t>
      </w:r>
      <w:r w:rsidR="00D97CF0" w:rsidRPr="00BE1038">
        <w:rPr>
          <w:rFonts w:ascii="Calibri" w:eastAsia="Symbol" w:hAnsi="Calibri" w:cs="Calibri"/>
          <w:sz w:val="24"/>
          <w:szCs w:val="24"/>
          <w:lang w:eastAsia="ko-KR"/>
        </w:rPr>
        <w:t>)</w:t>
      </w:r>
      <w:r w:rsidR="0022365C" w:rsidRPr="00BE1038">
        <w:rPr>
          <w:rFonts w:ascii="Calibri" w:eastAsia="Symbol" w:hAnsi="Calibri" w:cs="Calibri"/>
          <w:sz w:val="24"/>
          <w:szCs w:val="24"/>
        </w:rPr>
        <w:t xml:space="preserve"> for 1 h at room temperature.</w:t>
      </w:r>
      <w:r w:rsidR="00D97CF0" w:rsidRPr="00BE1038">
        <w:rPr>
          <w:rFonts w:ascii="Calibri" w:eastAsia="Symbol" w:hAnsi="Calibri" w:cs="Calibri"/>
          <w:sz w:val="24"/>
          <w:szCs w:val="24"/>
          <w:lang w:eastAsia="ko-KR"/>
        </w:rPr>
        <w:t xml:space="preserve"> Prepare nine plates </w:t>
      </w:r>
      <w:r w:rsidR="006119CB" w:rsidRPr="00BE1038">
        <w:rPr>
          <w:rFonts w:ascii="Calibri" w:eastAsia="Symbol" w:hAnsi="Calibri" w:cs="Calibri"/>
          <w:sz w:val="24"/>
          <w:szCs w:val="24"/>
          <w:lang w:eastAsia="ko-KR"/>
        </w:rPr>
        <w:t>for one batch of</w:t>
      </w:r>
      <w:r w:rsidR="00D97CF0" w:rsidRPr="00BE1038">
        <w:rPr>
          <w:rFonts w:ascii="Calibri" w:eastAsia="Symbol" w:hAnsi="Calibri" w:cs="Calibri"/>
          <w:sz w:val="24"/>
          <w:szCs w:val="24"/>
          <w:lang w:eastAsia="ko-KR"/>
        </w:rPr>
        <w:t xml:space="preserve"> viral prep</w:t>
      </w:r>
      <w:r w:rsidR="00F1142B" w:rsidRPr="00BE1038">
        <w:rPr>
          <w:rFonts w:ascii="Calibri" w:eastAsia="Symbol" w:hAnsi="Calibri" w:cs="Calibri"/>
          <w:sz w:val="24"/>
          <w:szCs w:val="24"/>
          <w:lang w:eastAsia="ko-KR"/>
        </w:rPr>
        <w:t>aration</w:t>
      </w:r>
      <w:r w:rsidR="00D97CF0" w:rsidRPr="00BE1038">
        <w:rPr>
          <w:rFonts w:ascii="Calibri" w:eastAsia="Symbol" w:hAnsi="Calibri" w:cs="Calibri"/>
          <w:sz w:val="24"/>
          <w:szCs w:val="24"/>
          <w:lang w:eastAsia="ko-KR"/>
        </w:rPr>
        <w:t xml:space="preserve">. </w:t>
      </w:r>
    </w:p>
    <w:p w14:paraId="62F8EADD" w14:textId="77777777" w:rsidR="0022365C" w:rsidRPr="00BE1038" w:rsidRDefault="0022365C" w:rsidP="004D7C16">
      <w:pPr>
        <w:pBdr>
          <w:top w:val="nil"/>
          <w:left w:val="nil"/>
          <w:bottom w:val="nil"/>
          <w:right w:val="nil"/>
          <w:between w:val="nil"/>
        </w:pBdr>
        <w:rPr>
          <w:rFonts w:eastAsia="Symbol"/>
        </w:rPr>
      </w:pPr>
    </w:p>
    <w:p w14:paraId="5B54D72B" w14:textId="6050EEB9" w:rsidR="0022365C" w:rsidRPr="00BE1038" w:rsidRDefault="00D97CF0"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lang w:eastAsia="ko-KR"/>
        </w:rPr>
        <w:t>R</w:t>
      </w:r>
      <w:r w:rsidRPr="00BE1038">
        <w:rPr>
          <w:rFonts w:ascii="Calibri" w:eastAsia="Symbol" w:hAnsi="Calibri" w:cs="Calibri"/>
          <w:sz w:val="24"/>
          <w:szCs w:val="24"/>
        </w:rPr>
        <w:t xml:space="preserve">emove the poly-L-lysine solution and wash plates twice with </w:t>
      </w:r>
      <w:r w:rsidR="00375EAC" w:rsidRPr="00BE1038">
        <w:rPr>
          <w:rFonts w:ascii="Calibri" w:eastAsia="Symbol" w:hAnsi="Calibri" w:cs="Calibri"/>
          <w:sz w:val="24"/>
          <w:szCs w:val="24"/>
        </w:rPr>
        <w:t>phosphate-buffered saline.</w:t>
      </w:r>
    </w:p>
    <w:p w14:paraId="700902A1" w14:textId="77777777" w:rsidR="00956945" w:rsidRPr="00BE1038" w:rsidRDefault="00956945" w:rsidP="004D7C16">
      <w:pPr>
        <w:pBdr>
          <w:top w:val="nil"/>
          <w:left w:val="nil"/>
          <w:bottom w:val="nil"/>
          <w:right w:val="nil"/>
          <w:between w:val="nil"/>
        </w:pBdr>
        <w:rPr>
          <w:rFonts w:eastAsia="Symbol"/>
        </w:rPr>
      </w:pPr>
    </w:p>
    <w:p w14:paraId="76CDBA3F" w14:textId="1BE31616" w:rsidR="00956945" w:rsidRPr="00BE1038" w:rsidRDefault="006E351A"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eastAsia="Symbol" w:hAnsi="Calibri" w:cs="Calibri"/>
          <w:sz w:val="24"/>
          <w:szCs w:val="24"/>
        </w:rPr>
        <w:t>S</w:t>
      </w:r>
      <w:r w:rsidR="002E5834" w:rsidRPr="00BE1038">
        <w:rPr>
          <w:rFonts w:ascii="Calibri" w:eastAsia="Symbol" w:hAnsi="Calibri" w:cs="Calibri"/>
          <w:sz w:val="24"/>
          <w:szCs w:val="24"/>
        </w:rPr>
        <w:t xml:space="preserve">eed </w:t>
      </w:r>
      <w:r w:rsidR="008F7D5E" w:rsidRPr="00BE1038">
        <w:rPr>
          <w:rFonts w:ascii="Calibri" w:eastAsia="Symbol" w:hAnsi="Calibri" w:cs="Calibri"/>
          <w:sz w:val="24"/>
          <w:szCs w:val="24"/>
        </w:rPr>
        <w:t>1</w:t>
      </w:r>
      <w:r w:rsidR="00D97CF0" w:rsidRPr="00BE1038">
        <w:rPr>
          <w:rFonts w:ascii="Calibri" w:eastAsia="Symbol" w:hAnsi="Calibri" w:cs="Calibri"/>
          <w:sz w:val="24"/>
          <w:szCs w:val="24"/>
          <w:lang w:eastAsia="ko-KR"/>
        </w:rPr>
        <w:t>.1</w:t>
      </w:r>
      <w:r w:rsidR="008F7D5E" w:rsidRPr="00BE1038">
        <w:rPr>
          <w:rFonts w:ascii="Calibri" w:eastAsia="Symbol" w:hAnsi="Calibri" w:cs="Calibri"/>
          <w:sz w:val="24"/>
          <w:szCs w:val="24"/>
        </w:rPr>
        <w:t xml:space="preserve"> x 10</w:t>
      </w:r>
      <w:r w:rsidR="008F7D5E" w:rsidRPr="00BE1038">
        <w:rPr>
          <w:rFonts w:ascii="Calibri" w:eastAsia="Symbol" w:hAnsi="Calibri" w:cs="Calibri"/>
          <w:sz w:val="24"/>
          <w:szCs w:val="24"/>
          <w:vertAlign w:val="superscript"/>
        </w:rPr>
        <w:t xml:space="preserve">7 </w:t>
      </w:r>
      <w:r w:rsidR="008F7D5E" w:rsidRPr="00BE1038">
        <w:rPr>
          <w:rFonts w:ascii="Calibri" w:eastAsia="Symbol" w:hAnsi="Calibri" w:cs="Calibri"/>
          <w:sz w:val="24"/>
          <w:szCs w:val="24"/>
        </w:rPr>
        <w:t>HEK293T</w:t>
      </w:r>
      <w:r w:rsidR="005D1AC6" w:rsidRPr="00BE1038">
        <w:rPr>
          <w:rFonts w:ascii="Calibri" w:eastAsia="Symbol" w:hAnsi="Calibri" w:cs="Calibri"/>
          <w:sz w:val="24"/>
          <w:szCs w:val="24"/>
        </w:rPr>
        <w:t>N</w:t>
      </w:r>
      <w:r w:rsidR="008F7D5E" w:rsidRPr="00BE1038">
        <w:rPr>
          <w:rFonts w:ascii="Calibri" w:eastAsia="Symbol" w:hAnsi="Calibri" w:cs="Calibri"/>
          <w:sz w:val="24"/>
          <w:szCs w:val="24"/>
        </w:rPr>
        <w:t xml:space="preserve"> cells onto each of nin</w:t>
      </w:r>
      <w:r w:rsidRPr="00BE1038">
        <w:rPr>
          <w:rFonts w:ascii="Calibri" w:eastAsia="Symbol" w:hAnsi="Calibri" w:cs="Calibri"/>
          <w:sz w:val="24"/>
          <w:szCs w:val="24"/>
        </w:rPr>
        <w:t xml:space="preserve">e </w:t>
      </w:r>
      <w:r w:rsidR="00FC50ED" w:rsidRPr="00BE1038">
        <w:rPr>
          <w:rFonts w:ascii="Calibri" w:eastAsia="Symbol" w:hAnsi="Calibri" w:cs="Calibri"/>
          <w:sz w:val="24"/>
          <w:szCs w:val="24"/>
        </w:rPr>
        <w:t>poly-L-lysine-</w:t>
      </w:r>
      <w:r w:rsidR="00642163" w:rsidRPr="00BE1038">
        <w:rPr>
          <w:rFonts w:ascii="Calibri" w:eastAsia="Symbol" w:hAnsi="Calibri" w:cs="Calibri"/>
          <w:sz w:val="24"/>
          <w:szCs w:val="24"/>
        </w:rPr>
        <w:t xml:space="preserve">coated </w:t>
      </w:r>
      <w:r w:rsidR="00FC50ED" w:rsidRPr="00BE1038">
        <w:rPr>
          <w:rFonts w:ascii="Calibri" w:eastAsia="Symbol" w:hAnsi="Calibri" w:cs="Calibri"/>
          <w:sz w:val="24"/>
          <w:szCs w:val="24"/>
        </w:rPr>
        <w:t xml:space="preserve">15 cm </w:t>
      </w:r>
      <w:r w:rsidR="00675CCD" w:rsidRPr="00BE1038">
        <w:rPr>
          <w:rFonts w:ascii="Calibri" w:eastAsia="Symbol" w:hAnsi="Calibri" w:cs="Calibri"/>
          <w:sz w:val="24"/>
          <w:szCs w:val="24"/>
        </w:rPr>
        <w:t>tissue culture plates</w:t>
      </w:r>
      <w:r w:rsidR="00763CAD" w:rsidRPr="00BE1038">
        <w:rPr>
          <w:rFonts w:ascii="Calibri" w:eastAsia="Symbol" w:hAnsi="Calibri" w:cs="Calibri"/>
          <w:sz w:val="24"/>
          <w:szCs w:val="24"/>
        </w:rPr>
        <w:t xml:space="preserve"> ensuring that cells reach </w:t>
      </w:r>
      <w:r w:rsidR="00F157FC" w:rsidRPr="00BE1038">
        <w:rPr>
          <w:rFonts w:ascii="Calibri" w:eastAsia="Symbol" w:hAnsi="Calibri" w:cs="Calibri"/>
          <w:sz w:val="24"/>
          <w:szCs w:val="24"/>
        </w:rPr>
        <w:t>~90% confluency at the time of transfection.</w:t>
      </w:r>
    </w:p>
    <w:p w14:paraId="7E8DFB42" w14:textId="77777777" w:rsidR="00907E11" w:rsidRPr="00BE1038" w:rsidRDefault="00907E11" w:rsidP="004D7C16">
      <w:pPr>
        <w:pBdr>
          <w:top w:val="nil"/>
          <w:left w:val="nil"/>
          <w:bottom w:val="nil"/>
          <w:right w:val="nil"/>
          <w:between w:val="nil"/>
        </w:pBdr>
        <w:rPr>
          <w:rFonts w:eastAsia="Symbol"/>
        </w:rPr>
      </w:pPr>
    </w:p>
    <w:p w14:paraId="462F893D" w14:textId="76CAEED0" w:rsidR="00907E11" w:rsidRPr="00BE1038" w:rsidRDefault="002E5834" w:rsidP="004D7C16">
      <w:pPr>
        <w:pBdr>
          <w:top w:val="nil"/>
          <w:left w:val="nil"/>
          <w:bottom w:val="nil"/>
          <w:right w:val="nil"/>
          <w:between w:val="nil"/>
        </w:pBdr>
        <w:rPr>
          <w:lang w:eastAsia="ko-KR"/>
        </w:rPr>
      </w:pPr>
      <w:r w:rsidRPr="00BE1038">
        <w:rPr>
          <w:rFonts w:eastAsia="Symbol"/>
        </w:rPr>
        <w:t xml:space="preserve">NOTE: For applications that do not require maximal viral </w:t>
      </w:r>
      <w:r w:rsidR="00E52D3E" w:rsidRPr="00BE1038">
        <w:rPr>
          <w:rFonts w:eastAsia="Symbol"/>
        </w:rPr>
        <w:t>titer</w:t>
      </w:r>
      <w:r w:rsidR="00D97CF0" w:rsidRPr="00BE1038">
        <w:rPr>
          <w:rFonts w:eastAsia="Symbol"/>
        </w:rPr>
        <w:t>s</w:t>
      </w:r>
      <w:r w:rsidRPr="00BE1038">
        <w:rPr>
          <w:rFonts w:eastAsia="Symbol"/>
        </w:rPr>
        <w:t xml:space="preserve">, lentiviral production can be scaled down </w:t>
      </w:r>
      <w:r w:rsidR="00D97CF0" w:rsidRPr="00BE1038">
        <w:rPr>
          <w:rFonts w:eastAsia="Symbol"/>
          <w:lang w:eastAsia="ko-KR"/>
        </w:rPr>
        <w:t>to fewer</w:t>
      </w:r>
      <w:r w:rsidR="003F44E5" w:rsidRPr="00BE1038">
        <w:rPr>
          <w:rFonts w:eastAsia="Symbol"/>
        </w:rPr>
        <w:t xml:space="preserve"> plates</w:t>
      </w:r>
      <w:r w:rsidR="00700E42" w:rsidRPr="00BE1038">
        <w:rPr>
          <w:rFonts w:eastAsia="Symbol"/>
        </w:rPr>
        <w:t xml:space="preserve"> </w:t>
      </w:r>
      <w:r w:rsidR="00D97CF0" w:rsidRPr="00BE1038">
        <w:rPr>
          <w:rFonts w:eastAsia="Symbol"/>
          <w:lang w:eastAsia="ko-KR"/>
        </w:rPr>
        <w:t xml:space="preserve">(e.g., </w:t>
      </w:r>
      <w:r w:rsidR="3F0BC3E9" w:rsidRPr="00BE1038">
        <w:rPr>
          <w:rFonts w:eastAsia="Symbol"/>
          <w:lang w:eastAsia="ko-KR"/>
        </w:rPr>
        <w:t xml:space="preserve">three or </w:t>
      </w:r>
      <w:r w:rsidR="00D97CF0" w:rsidRPr="00BE1038">
        <w:rPr>
          <w:rFonts w:eastAsia="Symbol"/>
          <w:lang w:eastAsia="ko-KR"/>
        </w:rPr>
        <w:t xml:space="preserve">six plates) </w:t>
      </w:r>
      <w:r w:rsidR="00700E42" w:rsidRPr="00BE1038">
        <w:rPr>
          <w:rFonts w:eastAsia="Symbol"/>
        </w:rPr>
        <w:t xml:space="preserve">with </w:t>
      </w:r>
      <w:r w:rsidR="001F0B6A" w:rsidRPr="00BE1038">
        <w:rPr>
          <w:rFonts w:eastAsia="Symbol"/>
        </w:rPr>
        <w:t>proportionally</w:t>
      </w:r>
      <w:r w:rsidR="00700E42" w:rsidRPr="00BE1038">
        <w:rPr>
          <w:rFonts w:eastAsia="Symbol"/>
        </w:rPr>
        <w:t xml:space="preserve"> reduced yields</w:t>
      </w:r>
      <w:r w:rsidR="007C3DD1" w:rsidRPr="00BE1038">
        <w:rPr>
          <w:rFonts w:eastAsia="Symbol"/>
        </w:rPr>
        <w:t>.</w:t>
      </w:r>
      <w:r w:rsidR="00406E87" w:rsidRPr="00BE1038">
        <w:rPr>
          <w:rFonts w:eastAsia="Symbol"/>
          <w:lang w:eastAsia="ko-KR"/>
        </w:rPr>
        <w:t xml:space="preserve"> Scale down the reagents (plasmid DNA</w:t>
      </w:r>
      <w:r w:rsidR="008A69C5" w:rsidRPr="00BE1038">
        <w:rPr>
          <w:rFonts w:eastAsia="Symbol"/>
          <w:lang w:eastAsia="ko-KR"/>
        </w:rPr>
        <w:t>,</w:t>
      </w:r>
      <w:r w:rsidR="00406E87" w:rsidRPr="00BE1038">
        <w:rPr>
          <w:rFonts w:eastAsia="Symbol"/>
          <w:lang w:eastAsia="ko-KR"/>
        </w:rPr>
        <w:t xml:space="preserve"> PEI</w:t>
      </w:r>
      <w:r w:rsidR="008A69C5" w:rsidRPr="00BE1038">
        <w:rPr>
          <w:rFonts w:eastAsia="Symbol"/>
          <w:lang w:eastAsia="ko-KR"/>
        </w:rPr>
        <w:t>, and DMEM</w:t>
      </w:r>
      <w:r w:rsidR="00406E87" w:rsidRPr="00BE1038">
        <w:rPr>
          <w:rFonts w:eastAsia="Symbol"/>
          <w:lang w:eastAsia="ko-KR"/>
        </w:rPr>
        <w:t>) for transfection accordingly.</w:t>
      </w:r>
    </w:p>
    <w:p w14:paraId="1D9D403D" w14:textId="77777777" w:rsidR="00700E42" w:rsidRPr="00BE1038" w:rsidRDefault="00700E42" w:rsidP="004D7C16">
      <w:pPr>
        <w:pBdr>
          <w:top w:val="nil"/>
          <w:left w:val="nil"/>
          <w:bottom w:val="nil"/>
          <w:right w:val="nil"/>
          <w:between w:val="nil"/>
        </w:pBdr>
        <w:rPr>
          <w:rFonts w:eastAsia="Symbol"/>
        </w:rPr>
      </w:pPr>
    </w:p>
    <w:p w14:paraId="48C48FD0" w14:textId="71D30C87" w:rsidR="00700E42" w:rsidRPr="00BE1038" w:rsidRDefault="002E5834" w:rsidP="00BE1038">
      <w:pPr>
        <w:pStyle w:val="ListParagraph"/>
        <w:numPr>
          <w:ilvl w:val="1"/>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eastAsia="Symbol" w:hAnsi="Calibri" w:cs="Calibri"/>
          <w:sz w:val="24"/>
          <w:szCs w:val="24"/>
        </w:rPr>
        <w:t>PEI-based lentiviral transfection</w:t>
      </w:r>
    </w:p>
    <w:p w14:paraId="161E4A86" w14:textId="77777777" w:rsidR="00845A44" w:rsidRPr="00BE1038" w:rsidRDefault="00845A44" w:rsidP="004D7C16">
      <w:pPr>
        <w:pBdr>
          <w:top w:val="nil"/>
          <w:left w:val="nil"/>
          <w:bottom w:val="nil"/>
          <w:right w:val="nil"/>
          <w:between w:val="nil"/>
        </w:pBdr>
        <w:rPr>
          <w:rFonts w:eastAsia="Symbol"/>
        </w:rPr>
      </w:pPr>
    </w:p>
    <w:p w14:paraId="5F22B71B" w14:textId="48947C45" w:rsidR="00845A44"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eastAsia="Symbol" w:hAnsi="Calibri" w:cs="Calibri"/>
          <w:sz w:val="24"/>
          <w:szCs w:val="24"/>
        </w:rPr>
        <w:t xml:space="preserve">Prepare </w:t>
      </w:r>
      <w:r w:rsidR="00B009BB" w:rsidRPr="00BE1038">
        <w:rPr>
          <w:rFonts w:ascii="Calibri" w:eastAsia="Symbol" w:hAnsi="Calibri" w:cs="Calibri"/>
          <w:sz w:val="24"/>
          <w:szCs w:val="24"/>
        </w:rPr>
        <w:t xml:space="preserve">plasmid DNA for lentiviral production using a three-plasmid system consisting of </w:t>
      </w:r>
      <w:r w:rsidR="007F1CD8" w:rsidRPr="00BE1038">
        <w:rPr>
          <w:rFonts w:ascii="Calibri" w:eastAsia="Symbol" w:hAnsi="Calibri" w:cs="Calibri"/>
          <w:sz w:val="24"/>
          <w:szCs w:val="24"/>
        </w:rPr>
        <w:t xml:space="preserve">95 </w:t>
      </w:r>
      <w:r w:rsidR="00052C95" w:rsidRPr="00BE1038">
        <w:rPr>
          <w:rFonts w:ascii="Calibri" w:eastAsia="Symbol" w:hAnsi="Calibri" w:cs="Calibri"/>
          <w:sz w:val="24"/>
          <w:szCs w:val="24"/>
        </w:rPr>
        <w:sym w:font="Symbol" w:char="F06D"/>
      </w:r>
      <w:r w:rsidR="007F1CD8" w:rsidRPr="00BE1038">
        <w:rPr>
          <w:rFonts w:ascii="Calibri" w:eastAsia="Symbol" w:hAnsi="Calibri" w:cs="Calibri"/>
          <w:sz w:val="24"/>
          <w:szCs w:val="24"/>
        </w:rPr>
        <w:t xml:space="preserve">g of </w:t>
      </w:r>
      <w:r w:rsidR="00A65ABB" w:rsidRPr="00BE1038">
        <w:rPr>
          <w:rFonts w:ascii="Calibri" w:eastAsia="Symbol" w:hAnsi="Calibri" w:cs="Calibri"/>
          <w:sz w:val="24"/>
          <w:szCs w:val="24"/>
        </w:rPr>
        <w:t xml:space="preserve">the gRNA library plasmid, 95 </w:t>
      </w:r>
      <w:r w:rsidR="00052C95" w:rsidRPr="00BE1038">
        <w:rPr>
          <w:rFonts w:ascii="Calibri" w:eastAsia="Symbol" w:hAnsi="Calibri" w:cs="Calibri"/>
          <w:sz w:val="24"/>
          <w:szCs w:val="24"/>
        </w:rPr>
        <w:sym w:font="Symbol" w:char="F06D"/>
      </w:r>
      <w:r w:rsidR="00A65ABB" w:rsidRPr="00BE1038">
        <w:rPr>
          <w:rFonts w:ascii="Calibri" w:eastAsia="Symbol" w:hAnsi="Calibri" w:cs="Calibri"/>
          <w:sz w:val="24"/>
          <w:szCs w:val="24"/>
        </w:rPr>
        <w:t>g of the packaging plasmid psPAX2 (</w:t>
      </w:r>
      <w:proofErr w:type="spellStart"/>
      <w:r w:rsidR="00A65ABB" w:rsidRPr="00BE1038">
        <w:rPr>
          <w:rFonts w:ascii="Calibri" w:eastAsia="Symbol" w:hAnsi="Calibri" w:cs="Calibri"/>
          <w:sz w:val="24"/>
          <w:szCs w:val="24"/>
        </w:rPr>
        <w:t>Addgene</w:t>
      </w:r>
      <w:proofErr w:type="spellEnd"/>
      <w:r w:rsidR="00A65ABB" w:rsidRPr="00BE1038">
        <w:rPr>
          <w:rFonts w:ascii="Calibri" w:eastAsia="Symbol" w:hAnsi="Calibri" w:cs="Calibri"/>
          <w:sz w:val="24"/>
          <w:szCs w:val="24"/>
        </w:rPr>
        <w:t xml:space="preserve"> Plasmid #</w:t>
      </w:r>
      <w:r w:rsidR="00C977B2" w:rsidRPr="00BE1038">
        <w:rPr>
          <w:rFonts w:ascii="Calibri" w:eastAsia="Symbol" w:hAnsi="Calibri" w:cs="Calibri"/>
          <w:sz w:val="24"/>
          <w:szCs w:val="24"/>
        </w:rPr>
        <w:t>12260</w:t>
      </w:r>
      <w:r w:rsidR="00A65ABB" w:rsidRPr="00BE1038">
        <w:rPr>
          <w:rFonts w:ascii="Calibri" w:eastAsia="Symbol" w:hAnsi="Calibri" w:cs="Calibri"/>
          <w:sz w:val="24"/>
          <w:szCs w:val="24"/>
        </w:rPr>
        <w:t xml:space="preserve">), and </w:t>
      </w:r>
      <w:r w:rsidR="00FA00FC" w:rsidRPr="00BE1038">
        <w:rPr>
          <w:rFonts w:ascii="Calibri" w:eastAsia="Symbol" w:hAnsi="Calibri" w:cs="Calibri"/>
          <w:sz w:val="24"/>
          <w:szCs w:val="24"/>
        </w:rPr>
        <w:t xml:space="preserve">43 </w:t>
      </w:r>
      <w:r w:rsidR="00052C95" w:rsidRPr="00BE1038">
        <w:rPr>
          <w:rFonts w:ascii="Calibri" w:eastAsia="Symbol" w:hAnsi="Calibri" w:cs="Calibri"/>
          <w:sz w:val="24"/>
          <w:szCs w:val="24"/>
        </w:rPr>
        <w:sym w:font="Symbol" w:char="F06D"/>
      </w:r>
      <w:r w:rsidR="00FA00FC" w:rsidRPr="00BE1038">
        <w:rPr>
          <w:rFonts w:ascii="Calibri" w:eastAsia="Symbol" w:hAnsi="Calibri" w:cs="Calibri"/>
          <w:sz w:val="24"/>
          <w:szCs w:val="24"/>
        </w:rPr>
        <w:t xml:space="preserve">g of </w:t>
      </w:r>
      <w:r w:rsidR="00A65ABB" w:rsidRPr="00BE1038">
        <w:rPr>
          <w:rFonts w:ascii="Calibri" w:eastAsia="Symbol" w:hAnsi="Calibri" w:cs="Calibri"/>
          <w:sz w:val="24"/>
          <w:szCs w:val="24"/>
        </w:rPr>
        <w:t>the VSV-G envelope plasmid pMD2.G (</w:t>
      </w:r>
      <w:proofErr w:type="spellStart"/>
      <w:r w:rsidR="00A65ABB" w:rsidRPr="00BE1038">
        <w:rPr>
          <w:rFonts w:ascii="Calibri" w:eastAsia="Symbol" w:hAnsi="Calibri" w:cs="Calibri"/>
          <w:sz w:val="24"/>
          <w:szCs w:val="24"/>
        </w:rPr>
        <w:t>Addgene</w:t>
      </w:r>
      <w:proofErr w:type="spellEnd"/>
      <w:r w:rsidR="00A65ABB" w:rsidRPr="00BE1038">
        <w:rPr>
          <w:rFonts w:ascii="Calibri" w:eastAsia="Symbol" w:hAnsi="Calibri" w:cs="Calibri"/>
          <w:sz w:val="24"/>
          <w:szCs w:val="24"/>
        </w:rPr>
        <w:t xml:space="preserve"> Plasmid #</w:t>
      </w:r>
      <w:r w:rsidR="00B32A16" w:rsidRPr="00BE1038">
        <w:rPr>
          <w:rFonts w:ascii="Calibri" w:eastAsia="Symbol" w:hAnsi="Calibri" w:cs="Calibri"/>
          <w:sz w:val="24"/>
          <w:szCs w:val="24"/>
        </w:rPr>
        <w:t>12259</w:t>
      </w:r>
      <w:r w:rsidR="00A65ABB" w:rsidRPr="00BE1038">
        <w:rPr>
          <w:rFonts w:ascii="Calibri" w:eastAsia="Symbol" w:hAnsi="Calibri" w:cs="Calibri"/>
          <w:sz w:val="24"/>
          <w:szCs w:val="24"/>
        </w:rPr>
        <w:t>).</w:t>
      </w:r>
    </w:p>
    <w:p w14:paraId="16D97CBA" w14:textId="77777777" w:rsidR="00FA00FC" w:rsidRPr="00BE1038" w:rsidRDefault="00FA00FC" w:rsidP="004D7C16">
      <w:pPr>
        <w:pBdr>
          <w:top w:val="nil"/>
          <w:left w:val="nil"/>
          <w:bottom w:val="nil"/>
          <w:right w:val="nil"/>
          <w:between w:val="nil"/>
        </w:pBdr>
        <w:rPr>
          <w:rFonts w:eastAsia="Symbol"/>
        </w:rPr>
      </w:pPr>
    </w:p>
    <w:p w14:paraId="78637AF8" w14:textId="03704C32" w:rsidR="00B30F2B"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 xml:space="preserve">Combine </w:t>
      </w:r>
      <w:r w:rsidR="00C12151" w:rsidRPr="00BE1038">
        <w:rPr>
          <w:rFonts w:ascii="Calibri" w:eastAsia="Symbol" w:hAnsi="Calibri" w:cs="Calibri"/>
          <w:sz w:val="24"/>
          <w:szCs w:val="24"/>
        </w:rPr>
        <w:t xml:space="preserve">the three </w:t>
      </w:r>
      <w:r w:rsidR="0081087C" w:rsidRPr="00BE1038">
        <w:rPr>
          <w:rFonts w:ascii="Calibri" w:eastAsia="Symbol" w:hAnsi="Calibri" w:cs="Calibri"/>
          <w:sz w:val="24"/>
          <w:szCs w:val="24"/>
        </w:rPr>
        <w:t xml:space="preserve">plasmids for lentiviral production </w:t>
      </w:r>
      <w:r w:rsidR="00373B9E" w:rsidRPr="00BE1038">
        <w:rPr>
          <w:rFonts w:ascii="Calibri" w:eastAsia="Symbol" w:hAnsi="Calibri" w:cs="Calibri"/>
          <w:sz w:val="24"/>
          <w:szCs w:val="24"/>
        </w:rPr>
        <w:t xml:space="preserve">in </w:t>
      </w:r>
      <w:r w:rsidR="00BE2551" w:rsidRPr="00BE1038">
        <w:rPr>
          <w:rFonts w:ascii="Calibri" w:eastAsia="Symbol" w:hAnsi="Calibri" w:cs="Calibri"/>
          <w:sz w:val="24"/>
          <w:szCs w:val="24"/>
        </w:rPr>
        <w:t xml:space="preserve">10.8 mL of serum-free </w:t>
      </w:r>
      <w:r w:rsidR="00406E87" w:rsidRPr="00BE1038">
        <w:rPr>
          <w:rFonts w:ascii="Calibri" w:eastAsia="Symbol" w:hAnsi="Calibri" w:cs="Calibri"/>
          <w:sz w:val="24"/>
          <w:szCs w:val="24"/>
          <w:lang w:eastAsia="ko-KR"/>
        </w:rPr>
        <w:t>DMEM</w:t>
      </w:r>
      <w:r w:rsidR="00880CFE" w:rsidRPr="00BE1038">
        <w:rPr>
          <w:rFonts w:ascii="Calibri" w:eastAsia="Symbol" w:hAnsi="Calibri" w:cs="Calibri"/>
          <w:sz w:val="24"/>
          <w:szCs w:val="24"/>
        </w:rPr>
        <w:t xml:space="preserve"> and mix thoroughly </w:t>
      </w:r>
      <w:r w:rsidR="00684E39" w:rsidRPr="00BE1038">
        <w:rPr>
          <w:rFonts w:ascii="Calibri" w:eastAsia="Symbol" w:hAnsi="Calibri" w:cs="Calibri"/>
          <w:sz w:val="24"/>
          <w:szCs w:val="24"/>
        </w:rPr>
        <w:t xml:space="preserve">by </w:t>
      </w:r>
      <w:proofErr w:type="spellStart"/>
      <w:r w:rsidR="00684E39" w:rsidRPr="00BE1038">
        <w:rPr>
          <w:rFonts w:ascii="Calibri" w:eastAsia="Symbol" w:hAnsi="Calibri" w:cs="Calibri"/>
          <w:sz w:val="24"/>
          <w:szCs w:val="24"/>
        </w:rPr>
        <w:t>vortexing</w:t>
      </w:r>
      <w:proofErr w:type="spellEnd"/>
      <w:r w:rsidR="00684E39" w:rsidRPr="00BE1038">
        <w:rPr>
          <w:rFonts w:ascii="Calibri" w:eastAsia="Symbol" w:hAnsi="Calibri" w:cs="Calibri"/>
          <w:sz w:val="24"/>
          <w:szCs w:val="24"/>
        </w:rPr>
        <w:t xml:space="preserve"> for </w:t>
      </w:r>
      <w:r w:rsidRPr="00BE1038">
        <w:rPr>
          <w:rFonts w:ascii="Calibri" w:eastAsia="Symbol" w:hAnsi="Calibri" w:cs="Calibri"/>
          <w:sz w:val="24"/>
          <w:szCs w:val="24"/>
        </w:rPr>
        <w:t>approximately 10</w:t>
      </w:r>
      <w:r w:rsidR="002F2CFF" w:rsidRPr="00BE1038">
        <w:rPr>
          <w:rFonts w:ascii="Calibri" w:eastAsia="Symbol" w:hAnsi="Calibri" w:cs="Calibri"/>
          <w:sz w:val="24"/>
          <w:szCs w:val="24"/>
        </w:rPr>
        <w:t xml:space="preserve"> </w:t>
      </w:r>
      <w:r w:rsidRPr="00BE1038">
        <w:rPr>
          <w:rFonts w:ascii="Calibri" w:eastAsia="Symbol" w:hAnsi="Calibri" w:cs="Calibri"/>
          <w:sz w:val="24"/>
          <w:szCs w:val="24"/>
        </w:rPr>
        <w:t>s</w:t>
      </w:r>
      <w:r w:rsidR="00BE2551" w:rsidRPr="00BE1038">
        <w:rPr>
          <w:rFonts w:ascii="Calibri" w:eastAsia="Symbol" w:hAnsi="Calibri" w:cs="Calibri"/>
          <w:sz w:val="24"/>
          <w:szCs w:val="24"/>
        </w:rPr>
        <w:t>.</w:t>
      </w:r>
    </w:p>
    <w:p w14:paraId="3F1C958B" w14:textId="77777777" w:rsidR="00880CFE" w:rsidRPr="00BE1038" w:rsidRDefault="00880CFE" w:rsidP="004D7C16">
      <w:pPr>
        <w:pBdr>
          <w:top w:val="nil"/>
          <w:left w:val="nil"/>
          <w:bottom w:val="nil"/>
          <w:right w:val="nil"/>
          <w:between w:val="nil"/>
        </w:pBdr>
        <w:rPr>
          <w:rFonts w:eastAsia="Symbol"/>
        </w:rPr>
      </w:pPr>
    </w:p>
    <w:p w14:paraId="616C78D7" w14:textId="4AFB957F" w:rsidR="00DD1FC4" w:rsidRPr="00BE1038" w:rsidRDefault="00B30F2B"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 xml:space="preserve">Add </w:t>
      </w:r>
      <w:r w:rsidR="00E075E0" w:rsidRPr="00BE1038">
        <w:rPr>
          <w:rFonts w:ascii="Calibri" w:eastAsia="Symbol" w:hAnsi="Calibri" w:cs="Calibri"/>
          <w:sz w:val="24"/>
          <w:szCs w:val="24"/>
        </w:rPr>
        <w:t xml:space="preserve">366 </w:t>
      </w:r>
      <w:r w:rsidR="00052C95" w:rsidRPr="00BE1038">
        <w:rPr>
          <w:rFonts w:ascii="Calibri" w:eastAsia="Symbol" w:hAnsi="Calibri" w:cs="Calibri"/>
          <w:sz w:val="24"/>
          <w:szCs w:val="24"/>
        </w:rPr>
        <w:sym w:font="Symbol" w:char="F06D"/>
      </w:r>
      <w:r w:rsidR="00E075E0" w:rsidRPr="00BE1038">
        <w:rPr>
          <w:rFonts w:ascii="Calibri" w:eastAsia="Symbol" w:hAnsi="Calibri" w:cs="Calibri"/>
          <w:sz w:val="24"/>
          <w:szCs w:val="24"/>
        </w:rPr>
        <w:t xml:space="preserve">L of </w:t>
      </w:r>
      <w:r w:rsidR="007F7BCA" w:rsidRPr="00BE1038">
        <w:rPr>
          <w:rFonts w:ascii="Calibri" w:eastAsia="Symbol" w:hAnsi="Calibri" w:cs="Calibri"/>
          <w:sz w:val="24"/>
          <w:szCs w:val="24"/>
        </w:rPr>
        <w:t xml:space="preserve">1 mg/mL </w:t>
      </w:r>
      <w:proofErr w:type="spellStart"/>
      <w:r w:rsidR="007F7BCA" w:rsidRPr="00BE1038">
        <w:rPr>
          <w:rFonts w:ascii="Calibri" w:eastAsia="Symbol" w:hAnsi="Calibri" w:cs="Calibri"/>
          <w:sz w:val="24"/>
          <w:szCs w:val="24"/>
        </w:rPr>
        <w:t>polyethylenimine</w:t>
      </w:r>
      <w:proofErr w:type="spellEnd"/>
      <w:r w:rsidR="007F7BCA" w:rsidRPr="00BE1038">
        <w:rPr>
          <w:rFonts w:ascii="Calibri" w:eastAsia="Symbol" w:hAnsi="Calibri" w:cs="Calibri"/>
          <w:sz w:val="24"/>
          <w:szCs w:val="24"/>
        </w:rPr>
        <w:t xml:space="preserve"> (PEI)</w:t>
      </w:r>
      <w:r w:rsidR="002E5834" w:rsidRPr="00BE1038">
        <w:rPr>
          <w:rFonts w:ascii="Calibri" w:eastAsia="Symbol" w:hAnsi="Calibri" w:cs="Calibri"/>
          <w:sz w:val="24"/>
          <w:szCs w:val="24"/>
        </w:rPr>
        <w:t xml:space="preserve"> dropwise to the diluted DNA solution, mix thoroughly by </w:t>
      </w:r>
      <w:proofErr w:type="spellStart"/>
      <w:r w:rsidR="002E5834" w:rsidRPr="00BE1038">
        <w:rPr>
          <w:rFonts w:ascii="Calibri" w:eastAsia="Symbol" w:hAnsi="Calibri" w:cs="Calibri"/>
          <w:sz w:val="24"/>
          <w:szCs w:val="24"/>
        </w:rPr>
        <w:t>vortexing</w:t>
      </w:r>
      <w:proofErr w:type="spellEnd"/>
      <w:r w:rsidR="002E5834" w:rsidRPr="00BE1038">
        <w:rPr>
          <w:rFonts w:ascii="Calibri" w:eastAsia="Symbol" w:hAnsi="Calibri" w:cs="Calibri"/>
          <w:sz w:val="24"/>
          <w:szCs w:val="24"/>
        </w:rPr>
        <w:t xml:space="preserve"> for approximately 10s, and incubate the DNA-PEI complexes at room temperature for 10</w:t>
      </w:r>
      <w:r w:rsidR="00375EAC" w:rsidRPr="00BE1038">
        <w:rPr>
          <w:rFonts w:ascii="Calibri" w:eastAsia="Symbol" w:hAnsi="Calibri" w:cs="Calibri"/>
          <w:sz w:val="24"/>
          <w:szCs w:val="24"/>
        </w:rPr>
        <w:t>–</w:t>
      </w:r>
      <w:r w:rsidR="002E5834" w:rsidRPr="00BE1038">
        <w:rPr>
          <w:rFonts w:ascii="Calibri" w:eastAsia="Symbol" w:hAnsi="Calibri" w:cs="Calibri"/>
          <w:sz w:val="24"/>
          <w:szCs w:val="24"/>
        </w:rPr>
        <w:t>30 min.</w:t>
      </w:r>
    </w:p>
    <w:p w14:paraId="176B1FF6" w14:textId="77777777" w:rsidR="00DD1FC4" w:rsidRPr="00BE1038" w:rsidRDefault="00DD1FC4" w:rsidP="004D7C16">
      <w:pPr>
        <w:pBdr>
          <w:top w:val="nil"/>
          <w:left w:val="nil"/>
          <w:bottom w:val="nil"/>
          <w:right w:val="nil"/>
          <w:between w:val="nil"/>
        </w:pBdr>
        <w:rPr>
          <w:rFonts w:eastAsia="Symbol"/>
        </w:rPr>
      </w:pPr>
    </w:p>
    <w:p w14:paraId="4AAAD490" w14:textId="30A2FF61" w:rsidR="00880CFE"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eastAsia="Symbol" w:hAnsi="Calibri" w:cs="Calibri"/>
          <w:sz w:val="24"/>
          <w:szCs w:val="24"/>
        </w:rPr>
        <w:t>During complex formation, aspirate culture medium from the HEK293T</w:t>
      </w:r>
      <w:r w:rsidR="005D1AC6" w:rsidRPr="00BE1038">
        <w:rPr>
          <w:rFonts w:ascii="Calibri" w:eastAsia="Symbol" w:hAnsi="Calibri" w:cs="Calibri"/>
          <w:sz w:val="24"/>
          <w:szCs w:val="24"/>
        </w:rPr>
        <w:t>N</w:t>
      </w:r>
      <w:r w:rsidRPr="00BE1038">
        <w:rPr>
          <w:rFonts w:ascii="Calibri" w:eastAsia="Symbol" w:hAnsi="Calibri" w:cs="Calibri"/>
          <w:sz w:val="24"/>
          <w:szCs w:val="24"/>
        </w:rPr>
        <w:t xml:space="preserve"> plates and </w:t>
      </w:r>
      <w:r w:rsidR="00D1779B" w:rsidRPr="00BE1038">
        <w:rPr>
          <w:rFonts w:ascii="Calibri" w:eastAsia="Symbol" w:hAnsi="Calibri" w:cs="Calibri"/>
          <w:sz w:val="24"/>
          <w:szCs w:val="24"/>
          <w:lang w:eastAsia="ko-KR"/>
        </w:rPr>
        <w:t xml:space="preserve">add </w:t>
      </w:r>
      <w:r w:rsidR="00DC035B" w:rsidRPr="00BE1038">
        <w:rPr>
          <w:rFonts w:ascii="Calibri" w:eastAsia="Symbol" w:hAnsi="Calibri" w:cs="Calibri"/>
          <w:sz w:val="24"/>
          <w:szCs w:val="24"/>
          <w:lang w:eastAsia="ko-KR"/>
        </w:rPr>
        <w:t>14</w:t>
      </w:r>
      <w:r w:rsidR="0033188F" w:rsidRPr="00BE1038">
        <w:rPr>
          <w:rFonts w:ascii="Calibri" w:eastAsia="Symbol" w:hAnsi="Calibri" w:cs="Calibri"/>
          <w:sz w:val="24"/>
          <w:szCs w:val="24"/>
          <w:lang w:eastAsia="ko-KR"/>
        </w:rPr>
        <w:t xml:space="preserve"> mL of </w:t>
      </w:r>
      <w:r w:rsidR="00D1779B" w:rsidRPr="00BE1038">
        <w:rPr>
          <w:rFonts w:ascii="Calibri" w:eastAsia="Symbol" w:hAnsi="Calibri" w:cs="Calibri"/>
          <w:sz w:val="24"/>
          <w:szCs w:val="24"/>
          <w:lang w:eastAsia="ko-KR"/>
        </w:rPr>
        <w:t>s</w:t>
      </w:r>
      <w:r w:rsidR="00AC727D" w:rsidRPr="00BE1038">
        <w:rPr>
          <w:rFonts w:ascii="Calibri" w:eastAsia="Symbol" w:hAnsi="Calibri" w:cs="Calibri"/>
          <w:sz w:val="24"/>
          <w:szCs w:val="24"/>
        </w:rPr>
        <w:t xml:space="preserve">erum-free </w:t>
      </w:r>
      <w:r w:rsidR="00172F5B" w:rsidRPr="00BE1038">
        <w:rPr>
          <w:rFonts w:ascii="Calibri" w:eastAsia="Symbol" w:hAnsi="Calibri" w:cs="Calibri"/>
          <w:sz w:val="24"/>
          <w:szCs w:val="24"/>
          <w:lang w:eastAsia="ko-KR"/>
        </w:rPr>
        <w:t>DMEM</w:t>
      </w:r>
      <w:r w:rsidR="00D1779B" w:rsidRPr="00BE1038">
        <w:rPr>
          <w:rFonts w:ascii="Calibri" w:eastAsia="Symbol" w:hAnsi="Calibri" w:cs="Calibri"/>
          <w:sz w:val="24"/>
          <w:szCs w:val="24"/>
          <w:lang w:eastAsia="ko-KR"/>
        </w:rPr>
        <w:t>.</w:t>
      </w:r>
    </w:p>
    <w:p w14:paraId="7929EE47" w14:textId="77777777" w:rsidR="00AC727D" w:rsidRPr="00BE1038" w:rsidRDefault="00AC727D" w:rsidP="004D7C16">
      <w:pPr>
        <w:pBdr>
          <w:top w:val="nil"/>
          <w:left w:val="nil"/>
          <w:bottom w:val="nil"/>
          <w:right w:val="nil"/>
          <w:between w:val="nil"/>
        </w:pBdr>
        <w:rPr>
          <w:rFonts w:eastAsia="Symbol"/>
        </w:rPr>
      </w:pPr>
    </w:p>
    <w:p w14:paraId="752E95DB" w14:textId="38B22F82" w:rsidR="00AC727D" w:rsidRPr="00BE1038" w:rsidRDefault="002E5834" w:rsidP="004D7C16">
      <w:pPr>
        <w:pBdr>
          <w:top w:val="nil"/>
          <w:left w:val="nil"/>
          <w:bottom w:val="nil"/>
          <w:right w:val="nil"/>
          <w:between w:val="nil"/>
        </w:pBdr>
        <w:rPr>
          <w:rFonts w:eastAsia="Symbol"/>
        </w:rPr>
      </w:pPr>
      <w:r w:rsidRPr="00BE1038">
        <w:rPr>
          <w:rFonts w:eastAsia="Symbol"/>
        </w:rPr>
        <w:t>NOTE: Fetal bovine serum can inhibit plasmid uptake by the cells.</w:t>
      </w:r>
    </w:p>
    <w:p w14:paraId="3329C284" w14:textId="77777777" w:rsidR="00AC727D" w:rsidRPr="00BE1038" w:rsidRDefault="00AC727D" w:rsidP="004D7C16">
      <w:pPr>
        <w:pBdr>
          <w:top w:val="nil"/>
          <w:left w:val="nil"/>
          <w:bottom w:val="nil"/>
          <w:right w:val="nil"/>
          <w:between w:val="nil"/>
        </w:pBdr>
        <w:rPr>
          <w:rFonts w:eastAsia="Symbol"/>
        </w:rPr>
      </w:pPr>
    </w:p>
    <w:p w14:paraId="0B4B95E5" w14:textId="782C08B2" w:rsidR="00AC727D" w:rsidRPr="00BE1038" w:rsidRDefault="0033188F"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eastAsia="Symbol" w:hAnsi="Calibri" w:cs="Calibri"/>
          <w:sz w:val="24"/>
          <w:szCs w:val="24"/>
          <w:lang w:eastAsia="ko-KR"/>
        </w:rPr>
        <w:t>D</w:t>
      </w:r>
      <w:r w:rsidR="003E058D" w:rsidRPr="00BE1038">
        <w:rPr>
          <w:rFonts w:ascii="Calibri" w:eastAsia="Symbol" w:hAnsi="Calibri" w:cs="Calibri"/>
          <w:sz w:val="24"/>
          <w:szCs w:val="24"/>
        </w:rPr>
        <w:t xml:space="preserve">istribute 1.2 mL of the DNA-PEI complex </w:t>
      </w:r>
      <w:r w:rsidR="009853AE" w:rsidRPr="00BE1038">
        <w:rPr>
          <w:rFonts w:ascii="Calibri" w:eastAsia="Symbol" w:hAnsi="Calibri" w:cs="Calibri"/>
          <w:sz w:val="24"/>
          <w:szCs w:val="24"/>
        </w:rPr>
        <w:t>dropwise throughout the plate</w:t>
      </w:r>
      <w:r w:rsidR="00B9321E" w:rsidRPr="00BE1038">
        <w:rPr>
          <w:rFonts w:ascii="Calibri" w:eastAsia="Symbol" w:hAnsi="Calibri" w:cs="Calibri"/>
          <w:sz w:val="24"/>
          <w:szCs w:val="24"/>
        </w:rPr>
        <w:t xml:space="preserve">, and </w:t>
      </w:r>
      <w:r w:rsidR="0003093E" w:rsidRPr="00BE1038">
        <w:rPr>
          <w:rFonts w:ascii="Calibri" w:eastAsia="Symbol" w:hAnsi="Calibri" w:cs="Calibri"/>
          <w:sz w:val="24"/>
          <w:szCs w:val="24"/>
        </w:rPr>
        <w:t>rock to ensure even distribution.</w:t>
      </w:r>
    </w:p>
    <w:p w14:paraId="31265B2E" w14:textId="77777777" w:rsidR="0003093E" w:rsidRPr="00BE1038" w:rsidRDefault="0003093E" w:rsidP="004D7C16">
      <w:pPr>
        <w:pBdr>
          <w:top w:val="nil"/>
          <w:left w:val="nil"/>
          <w:bottom w:val="nil"/>
          <w:right w:val="nil"/>
          <w:between w:val="nil"/>
        </w:pBdr>
        <w:rPr>
          <w:rFonts w:eastAsia="Symbol"/>
        </w:rPr>
      </w:pPr>
    </w:p>
    <w:p w14:paraId="56026306" w14:textId="316E90D4" w:rsidR="0003093E"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 xml:space="preserve">Incubate cells at </w:t>
      </w:r>
      <w:r w:rsidRPr="00BE1038">
        <w:rPr>
          <w:rFonts w:ascii="Calibri" w:hAnsi="Calibri" w:cs="Calibri"/>
          <w:sz w:val="24"/>
          <w:szCs w:val="24"/>
        </w:rPr>
        <w:t>37</w:t>
      </w:r>
      <w:r w:rsidR="00375EAC" w:rsidRPr="00BE1038">
        <w:rPr>
          <w:rFonts w:ascii="Calibri" w:hAnsi="Calibri" w:cs="Calibri"/>
          <w:sz w:val="24"/>
          <w:szCs w:val="24"/>
        </w:rPr>
        <w:t xml:space="preserve"> </w:t>
      </w:r>
      <w:r w:rsidRPr="00BE1038">
        <w:rPr>
          <w:rFonts w:ascii="Calibri" w:eastAsia="Symbol" w:hAnsi="Calibri" w:cs="Calibri"/>
          <w:sz w:val="24"/>
          <w:szCs w:val="24"/>
        </w:rPr>
        <w:t>°C with 5% CO</w:t>
      </w:r>
      <w:r w:rsidRPr="00BE1038">
        <w:rPr>
          <w:rFonts w:ascii="Calibri" w:eastAsia="Symbol" w:hAnsi="Calibri" w:cs="Calibri"/>
          <w:sz w:val="24"/>
          <w:szCs w:val="24"/>
          <w:vertAlign w:val="subscript"/>
        </w:rPr>
        <w:t xml:space="preserve">2 </w:t>
      </w:r>
      <w:r w:rsidRPr="00BE1038">
        <w:rPr>
          <w:rFonts w:ascii="Calibri" w:eastAsia="Symbol" w:hAnsi="Calibri" w:cs="Calibri"/>
          <w:sz w:val="24"/>
          <w:szCs w:val="24"/>
        </w:rPr>
        <w:t>for 6</w:t>
      </w:r>
      <w:r w:rsidR="00375EAC" w:rsidRPr="00BE1038">
        <w:rPr>
          <w:rFonts w:ascii="Calibri" w:eastAsia="Symbol" w:hAnsi="Calibri" w:cs="Calibri"/>
          <w:sz w:val="24"/>
          <w:szCs w:val="24"/>
        </w:rPr>
        <w:t>–</w:t>
      </w:r>
      <w:r w:rsidRPr="00BE1038">
        <w:rPr>
          <w:rFonts w:ascii="Calibri" w:eastAsia="Symbol" w:hAnsi="Calibri" w:cs="Calibri"/>
          <w:sz w:val="24"/>
          <w:szCs w:val="24"/>
        </w:rPr>
        <w:t>8 h.</w:t>
      </w:r>
    </w:p>
    <w:p w14:paraId="66ECA3C2" w14:textId="77777777" w:rsidR="0003093E" w:rsidRPr="00BE1038" w:rsidRDefault="0003093E" w:rsidP="004D7C16">
      <w:pPr>
        <w:pBdr>
          <w:top w:val="nil"/>
          <w:left w:val="nil"/>
          <w:bottom w:val="nil"/>
          <w:right w:val="nil"/>
          <w:between w:val="nil"/>
        </w:pBdr>
        <w:rPr>
          <w:rFonts w:eastAsia="Symbol"/>
        </w:rPr>
      </w:pPr>
    </w:p>
    <w:p w14:paraId="4942C112" w14:textId="79B6D0F4" w:rsidR="0093769F"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Replace</w:t>
      </w:r>
      <w:r w:rsidR="005C422F" w:rsidRPr="00BE1038">
        <w:rPr>
          <w:rFonts w:ascii="Calibri" w:eastAsia="Symbol" w:hAnsi="Calibri" w:cs="Calibri"/>
          <w:sz w:val="24"/>
          <w:szCs w:val="24"/>
        </w:rPr>
        <w:t xml:space="preserve"> the medium </w:t>
      </w:r>
      <w:r w:rsidR="00377FF4" w:rsidRPr="00BE1038">
        <w:rPr>
          <w:rFonts w:ascii="Calibri" w:eastAsia="Symbol" w:hAnsi="Calibri" w:cs="Calibri"/>
          <w:sz w:val="24"/>
          <w:szCs w:val="24"/>
        </w:rPr>
        <w:t xml:space="preserve">on each plate </w:t>
      </w:r>
      <w:r w:rsidR="005C422F" w:rsidRPr="00BE1038">
        <w:rPr>
          <w:rFonts w:ascii="Calibri" w:eastAsia="Symbol" w:hAnsi="Calibri" w:cs="Calibri"/>
          <w:sz w:val="24"/>
          <w:szCs w:val="24"/>
        </w:rPr>
        <w:t>with</w:t>
      </w:r>
      <w:r w:rsidR="00317A45" w:rsidRPr="00BE1038">
        <w:rPr>
          <w:rFonts w:ascii="Calibri" w:eastAsia="Symbol" w:hAnsi="Calibri" w:cs="Calibri"/>
          <w:sz w:val="24"/>
          <w:szCs w:val="24"/>
        </w:rPr>
        <w:t xml:space="preserve"> 20 mL</w:t>
      </w:r>
      <w:r w:rsidR="005C422F" w:rsidRPr="00BE1038">
        <w:rPr>
          <w:rFonts w:ascii="Calibri" w:eastAsia="Symbol" w:hAnsi="Calibri" w:cs="Calibri"/>
          <w:sz w:val="24"/>
          <w:szCs w:val="24"/>
        </w:rPr>
        <w:t xml:space="preserve"> pre-warmed </w:t>
      </w:r>
      <w:r w:rsidR="00165480" w:rsidRPr="00BE1038">
        <w:rPr>
          <w:rFonts w:ascii="Calibri" w:eastAsia="Symbol" w:hAnsi="Calibri" w:cs="Calibri"/>
          <w:sz w:val="24"/>
          <w:szCs w:val="24"/>
          <w:lang w:eastAsia="ko-KR"/>
        </w:rPr>
        <w:t>DMEM</w:t>
      </w:r>
      <w:r w:rsidR="005C422F" w:rsidRPr="00BE1038">
        <w:rPr>
          <w:rFonts w:ascii="Calibri" w:eastAsia="Symbol" w:hAnsi="Calibri" w:cs="Calibri"/>
          <w:sz w:val="24"/>
          <w:szCs w:val="24"/>
        </w:rPr>
        <w:t xml:space="preserve"> supplemented with 10% fetal bovine serum</w:t>
      </w:r>
      <w:r w:rsidRPr="00BE1038">
        <w:rPr>
          <w:rFonts w:ascii="Calibri" w:eastAsia="Symbol" w:hAnsi="Calibri" w:cs="Calibri"/>
          <w:sz w:val="24"/>
          <w:szCs w:val="24"/>
        </w:rPr>
        <w:t xml:space="preserve"> </w:t>
      </w:r>
      <w:r w:rsidR="00546C9A" w:rsidRPr="00BE1038">
        <w:rPr>
          <w:rFonts w:ascii="Calibri" w:eastAsia="Symbol" w:hAnsi="Calibri" w:cs="Calibri"/>
          <w:sz w:val="24"/>
          <w:szCs w:val="24"/>
          <w:lang w:eastAsia="ko-KR"/>
        </w:rPr>
        <w:t xml:space="preserve">(without </w:t>
      </w:r>
      <w:r w:rsidR="00E679F2" w:rsidRPr="00BE1038">
        <w:rPr>
          <w:rFonts w:ascii="Calibri" w:eastAsia="Symbol" w:hAnsi="Calibri" w:cs="Calibri"/>
          <w:sz w:val="24"/>
          <w:szCs w:val="24"/>
          <w:lang w:eastAsia="ko-KR"/>
        </w:rPr>
        <w:t xml:space="preserve">1% Penicillin-Streptomycin) </w:t>
      </w:r>
      <w:r w:rsidRPr="00BE1038">
        <w:rPr>
          <w:rFonts w:ascii="Calibri" w:eastAsia="Symbol" w:hAnsi="Calibri" w:cs="Calibri"/>
          <w:sz w:val="24"/>
          <w:szCs w:val="24"/>
        </w:rPr>
        <w:t xml:space="preserve">and continue to culture the cells at </w:t>
      </w:r>
      <w:r w:rsidRPr="00BE1038">
        <w:rPr>
          <w:rFonts w:ascii="Calibri" w:hAnsi="Calibri" w:cs="Calibri"/>
          <w:sz w:val="24"/>
          <w:szCs w:val="24"/>
        </w:rPr>
        <w:t>37</w:t>
      </w:r>
      <w:r w:rsidR="00375EAC" w:rsidRPr="00BE1038">
        <w:rPr>
          <w:rFonts w:ascii="Calibri" w:hAnsi="Calibri" w:cs="Calibri"/>
          <w:sz w:val="24"/>
          <w:szCs w:val="24"/>
        </w:rPr>
        <w:t xml:space="preserve"> </w:t>
      </w:r>
      <w:r w:rsidRPr="00BE1038">
        <w:rPr>
          <w:rFonts w:ascii="Calibri" w:eastAsia="Symbol" w:hAnsi="Calibri" w:cs="Calibri"/>
          <w:sz w:val="24"/>
          <w:szCs w:val="24"/>
        </w:rPr>
        <w:t>°C with 5% CO</w:t>
      </w:r>
      <w:r w:rsidRPr="00BE1038">
        <w:rPr>
          <w:rFonts w:ascii="Calibri" w:eastAsia="Symbol" w:hAnsi="Calibri" w:cs="Calibri"/>
          <w:sz w:val="24"/>
          <w:szCs w:val="24"/>
          <w:vertAlign w:val="subscript"/>
        </w:rPr>
        <w:t>2</w:t>
      </w:r>
      <w:r w:rsidRPr="00BE1038">
        <w:rPr>
          <w:rFonts w:ascii="Calibri" w:eastAsia="Symbol" w:hAnsi="Calibri" w:cs="Calibri"/>
          <w:sz w:val="24"/>
          <w:szCs w:val="24"/>
        </w:rPr>
        <w:t>.</w:t>
      </w:r>
    </w:p>
    <w:p w14:paraId="09C2451D" w14:textId="77777777" w:rsidR="0093769F" w:rsidRPr="00BE1038" w:rsidRDefault="0093769F" w:rsidP="004D7C16">
      <w:pPr>
        <w:pBdr>
          <w:top w:val="nil"/>
          <w:left w:val="nil"/>
          <w:bottom w:val="nil"/>
          <w:right w:val="nil"/>
          <w:between w:val="nil"/>
        </w:pBdr>
        <w:rPr>
          <w:rFonts w:eastAsia="Symbol"/>
        </w:rPr>
      </w:pPr>
    </w:p>
    <w:p w14:paraId="07A8F2B1" w14:textId="3900CD0D" w:rsidR="00CE526A" w:rsidRPr="00BE1038" w:rsidRDefault="002E5834" w:rsidP="004D7C16">
      <w:pPr>
        <w:pBdr>
          <w:top w:val="nil"/>
          <w:left w:val="nil"/>
          <w:bottom w:val="nil"/>
          <w:right w:val="nil"/>
          <w:between w:val="nil"/>
        </w:pBdr>
        <w:rPr>
          <w:rFonts w:eastAsia="Symbol"/>
          <w:lang w:eastAsia="ko-KR"/>
        </w:rPr>
      </w:pPr>
      <w:r w:rsidRPr="00BE1038">
        <w:rPr>
          <w:rFonts w:eastAsia="Symbol"/>
        </w:rPr>
        <w:t xml:space="preserve">NOTE: Overnight transfection is not recommended, as prolonged exposure to PEI and </w:t>
      </w:r>
      <w:r w:rsidR="00AF6F6A" w:rsidRPr="00BE1038">
        <w:rPr>
          <w:rFonts w:eastAsia="Symbol"/>
        </w:rPr>
        <w:t>a lack of serum reduces viral yield.</w:t>
      </w:r>
    </w:p>
    <w:p w14:paraId="43929FD3" w14:textId="77777777" w:rsidR="00B60AE5" w:rsidRPr="00BE1038" w:rsidRDefault="00B60AE5" w:rsidP="004D7C16">
      <w:pPr>
        <w:pBdr>
          <w:top w:val="nil"/>
          <w:left w:val="nil"/>
          <w:bottom w:val="nil"/>
          <w:right w:val="nil"/>
          <w:between w:val="nil"/>
        </w:pBdr>
        <w:rPr>
          <w:rFonts w:eastAsia="Symbol"/>
          <w:lang w:eastAsia="ko-KR"/>
        </w:rPr>
      </w:pPr>
    </w:p>
    <w:p w14:paraId="5E586762" w14:textId="757B2CD4" w:rsidR="00600EFF" w:rsidRPr="00BE1038" w:rsidRDefault="006E5A81" w:rsidP="00BE1038">
      <w:pPr>
        <w:pStyle w:val="ListParagraph"/>
        <w:numPr>
          <w:ilvl w:val="1"/>
          <w:numId w:val="23"/>
        </w:numPr>
        <w:pBdr>
          <w:top w:val="nil"/>
          <w:left w:val="nil"/>
          <w:bottom w:val="nil"/>
          <w:right w:val="nil"/>
          <w:between w:val="nil"/>
        </w:pBdr>
        <w:spacing w:after="0" w:line="240" w:lineRule="auto"/>
        <w:ind w:left="0" w:firstLine="0"/>
        <w:rPr>
          <w:rFonts w:ascii="Calibri" w:eastAsia="Symbol" w:hAnsi="Calibri" w:cs="Calibri"/>
          <w:lang w:eastAsia="ko-KR"/>
        </w:rPr>
      </w:pPr>
      <w:r w:rsidRPr="00BE1038">
        <w:rPr>
          <w:rFonts w:ascii="Calibri" w:eastAsia="Symbol" w:hAnsi="Calibri" w:cs="Calibri"/>
          <w:sz w:val="24"/>
          <w:szCs w:val="24"/>
        </w:rPr>
        <w:t xml:space="preserve">Viral </w:t>
      </w:r>
      <w:r w:rsidR="002E5834" w:rsidRPr="00BE1038">
        <w:rPr>
          <w:rFonts w:ascii="Calibri" w:eastAsia="Symbol" w:hAnsi="Calibri" w:cs="Calibri"/>
          <w:sz w:val="24"/>
          <w:szCs w:val="24"/>
        </w:rPr>
        <w:t>harvest and ultracentrifugation</w:t>
      </w:r>
    </w:p>
    <w:p w14:paraId="1AE064B3" w14:textId="77777777" w:rsidR="007B702B" w:rsidRPr="00BE1038" w:rsidRDefault="007B702B" w:rsidP="004D7C16">
      <w:pPr>
        <w:pBdr>
          <w:top w:val="nil"/>
          <w:left w:val="nil"/>
          <w:bottom w:val="nil"/>
          <w:right w:val="nil"/>
          <w:between w:val="nil"/>
        </w:pBdr>
        <w:rPr>
          <w:rFonts w:eastAsia="Symbol"/>
          <w:lang w:eastAsia="ko-KR"/>
        </w:rPr>
      </w:pPr>
    </w:p>
    <w:p w14:paraId="17FE9E0F" w14:textId="1173BB87" w:rsidR="004D2D4F"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eastAsia="Symbol" w:hAnsi="Calibri" w:cs="Calibri"/>
          <w:sz w:val="24"/>
          <w:szCs w:val="24"/>
        </w:rPr>
        <w:t xml:space="preserve">Prepare </w:t>
      </w:r>
      <w:r w:rsidR="009E4F5C" w:rsidRPr="00BE1038">
        <w:rPr>
          <w:rFonts w:ascii="Calibri" w:eastAsia="Symbol" w:hAnsi="Calibri" w:cs="Calibri"/>
          <w:sz w:val="24"/>
          <w:szCs w:val="24"/>
        </w:rPr>
        <w:t xml:space="preserve">200 mL of </w:t>
      </w:r>
      <w:r w:rsidR="006442B6" w:rsidRPr="00BE1038">
        <w:rPr>
          <w:rFonts w:ascii="Calibri" w:eastAsia="Symbol" w:hAnsi="Calibri" w:cs="Calibri"/>
          <w:sz w:val="24"/>
          <w:szCs w:val="24"/>
        </w:rPr>
        <w:t xml:space="preserve">a </w:t>
      </w:r>
      <w:r w:rsidRPr="00BE1038">
        <w:rPr>
          <w:rFonts w:ascii="Calibri" w:eastAsia="Symbol" w:hAnsi="Calibri" w:cs="Calibri"/>
          <w:sz w:val="24"/>
          <w:szCs w:val="24"/>
        </w:rPr>
        <w:t>sucrose cushion solution</w:t>
      </w:r>
      <w:r w:rsidR="0059451D" w:rsidRPr="00BE1038">
        <w:rPr>
          <w:rFonts w:ascii="Calibri" w:eastAsia="Symbol" w:hAnsi="Calibri" w:cs="Calibri"/>
          <w:sz w:val="24"/>
          <w:szCs w:val="24"/>
        </w:rPr>
        <w:t xml:space="preserve"> by combining </w:t>
      </w:r>
      <w:r w:rsidR="00AC41ED" w:rsidRPr="00BE1038">
        <w:rPr>
          <w:rFonts w:ascii="Calibri" w:eastAsia="Symbol" w:hAnsi="Calibri" w:cs="Calibri"/>
          <w:sz w:val="24"/>
          <w:szCs w:val="24"/>
        </w:rPr>
        <w:t xml:space="preserve">40 g of sucrose, 11.7 g of sodium chloride, </w:t>
      </w:r>
      <w:r w:rsidR="008965DA" w:rsidRPr="00BE1038">
        <w:rPr>
          <w:rFonts w:ascii="Calibri" w:eastAsia="Symbol" w:hAnsi="Calibri" w:cs="Calibri"/>
          <w:sz w:val="24"/>
          <w:szCs w:val="24"/>
        </w:rPr>
        <w:t>4 mL of 1 M HEPES (pH 7.4), and 1 mL</w:t>
      </w:r>
      <w:r w:rsidR="00245BB6" w:rsidRPr="00BE1038">
        <w:rPr>
          <w:rFonts w:ascii="Calibri" w:eastAsia="Symbol" w:hAnsi="Calibri" w:cs="Calibri"/>
          <w:sz w:val="24"/>
          <w:szCs w:val="24"/>
        </w:rPr>
        <w:t xml:space="preserve"> of 0.5 M EDTA (pH 7.9)</w:t>
      </w:r>
      <w:r w:rsidR="000111F8" w:rsidRPr="00BE1038">
        <w:rPr>
          <w:rFonts w:ascii="Calibri" w:eastAsia="Symbol" w:hAnsi="Calibri" w:cs="Calibri"/>
          <w:sz w:val="24"/>
          <w:szCs w:val="24"/>
        </w:rPr>
        <w:t xml:space="preserve"> in a</w:t>
      </w:r>
      <w:r w:rsidR="006442B6" w:rsidRPr="00BE1038">
        <w:rPr>
          <w:rFonts w:ascii="Calibri" w:eastAsia="Symbol" w:hAnsi="Calibri" w:cs="Calibri"/>
          <w:sz w:val="24"/>
          <w:szCs w:val="24"/>
        </w:rPr>
        <w:t>n appropriate volume of sterile distilled water</w:t>
      </w:r>
      <w:r w:rsidRPr="00BE1038">
        <w:rPr>
          <w:rFonts w:ascii="Calibri" w:eastAsia="Symbol" w:hAnsi="Calibri" w:cs="Calibri"/>
          <w:sz w:val="24"/>
          <w:szCs w:val="24"/>
        </w:rPr>
        <w:t xml:space="preserve"> and filter</w:t>
      </w:r>
      <w:r w:rsidR="007B702B" w:rsidRPr="00BE1038">
        <w:rPr>
          <w:rFonts w:ascii="Calibri" w:eastAsia="Symbol" w:hAnsi="Calibri" w:cs="Calibri"/>
          <w:sz w:val="24"/>
          <w:szCs w:val="24"/>
          <w:lang w:eastAsia="ko-KR"/>
        </w:rPr>
        <w:t>-</w:t>
      </w:r>
      <w:r w:rsidRPr="00BE1038">
        <w:rPr>
          <w:rFonts w:ascii="Calibri" w:eastAsia="Symbol" w:hAnsi="Calibri" w:cs="Calibri"/>
          <w:sz w:val="24"/>
          <w:szCs w:val="24"/>
        </w:rPr>
        <w:t xml:space="preserve">sterilize through a 0.45 </w:t>
      </w:r>
      <w:r w:rsidR="00201AF1" w:rsidRPr="00BE1038">
        <w:rPr>
          <w:rFonts w:ascii="Calibri" w:eastAsia="Symbol" w:hAnsi="Calibri" w:cs="Calibri"/>
          <w:sz w:val="24"/>
          <w:szCs w:val="24"/>
        </w:rPr>
        <w:sym w:font="Symbol" w:char="F06D"/>
      </w:r>
      <w:r w:rsidRPr="00BE1038">
        <w:rPr>
          <w:rFonts w:ascii="Calibri" w:eastAsia="Symbol" w:hAnsi="Calibri" w:cs="Calibri"/>
          <w:sz w:val="24"/>
          <w:szCs w:val="24"/>
        </w:rPr>
        <w:t>m low-protein</w:t>
      </w:r>
      <w:r w:rsidR="007B702B" w:rsidRPr="00BE1038">
        <w:rPr>
          <w:rFonts w:ascii="Calibri" w:eastAsia="Symbol" w:hAnsi="Calibri" w:cs="Calibri"/>
          <w:sz w:val="24"/>
          <w:szCs w:val="24"/>
          <w:lang w:eastAsia="ko-KR"/>
        </w:rPr>
        <w:t>-</w:t>
      </w:r>
      <w:r w:rsidRPr="00BE1038">
        <w:rPr>
          <w:rFonts w:ascii="Calibri" w:eastAsia="Symbol" w:hAnsi="Calibri" w:cs="Calibri"/>
          <w:sz w:val="24"/>
          <w:szCs w:val="24"/>
        </w:rPr>
        <w:t xml:space="preserve">binding </w:t>
      </w:r>
      <w:proofErr w:type="spellStart"/>
      <w:r w:rsidRPr="00BE1038">
        <w:rPr>
          <w:rFonts w:ascii="Calibri" w:eastAsia="Symbol" w:hAnsi="Calibri" w:cs="Calibri"/>
          <w:sz w:val="24"/>
          <w:szCs w:val="24"/>
        </w:rPr>
        <w:t>polyethersulfone</w:t>
      </w:r>
      <w:proofErr w:type="spellEnd"/>
      <w:r w:rsidRPr="00BE1038">
        <w:rPr>
          <w:rFonts w:ascii="Calibri" w:eastAsia="Symbol" w:hAnsi="Calibri" w:cs="Calibri"/>
          <w:sz w:val="24"/>
          <w:szCs w:val="24"/>
        </w:rPr>
        <w:t xml:space="preserve"> filtration unit. This solution can be stored at </w:t>
      </w:r>
      <w:r w:rsidR="00A12113" w:rsidRPr="00BE1038">
        <w:rPr>
          <w:rFonts w:ascii="Calibri" w:eastAsia="Symbol" w:hAnsi="Calibri" w:cs="Calibri"/>
          <w:sz w:val="24"/>
          <w:szCs w:val="24"/>
        </w:rPr>
        <w:t>4</w:t>
      </w:r>
      <w:r w:rsidR="00375EAC" w:rsidRPr="00BE1038">
        <w:rPr>
          <w:rFonts w:ascii="Calibri" w:eastAsia="Symbol" w:hAnsi="Calibri" w:cs="Calibri"/>
          <w:sz w:val="24"/>
          <w:szCs w:val="24"/>
        </w:rPr>
        <w:t xml:space="preserve"> </w:t>
      </w:r>
      <w:r w:rsidR="00A12113" w:rsidRPr="00BE1038">
        <w:rPr>
          <w:rFonts w:ascii="Calibri" w:eastAsia="Symbol" w:hAnsi="Calibri" w:cs="Calibri"/>
          <w:sz w:val="24"/>
          <w:szCs w:val="24"/>
        </w:rPr>
        <w:t>°C for several months.</w:t>
      </w:r>
    </w:p>
    <w:p w14:paraId="7B28E49B" w14:textId="77777777" w:rsidR="00600EFF" w:rsidRPr="00BE1038" w:rsidRDefault="00600EFF" w:rsidP="004D7C16">
      <w:pPr>
        <w:pBdr>
          <w:top w:val="nil"/>
          <w:left w:val="nil"/>
          <w:bottom w:val="nil"/>
          <w:right w:val="nil"/>
          <w:between w:val="nil"/>
        </w:pBdr>
        <w:rPr>
          <w:rFonts w:eastAsia="Symbol"/>
        </w:rPr>
      </w:pPr>
    </w:p>
    <w:p w14:paraId="17D6E559" w14:textId="03410A07" w:rsidR="0003093E"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eastAsia="Symbol" w:hAnsi="Calibri" w:cs="Calibri"/>
          <w:sz w:val="24"/>
          <w:szCs w:val="24"/>
        </w:rPr>
        <w:t xml:space="preserve">Collect the lentiviral </w:t>
      </w:r>
      <w:r w:rsidR="00317A45" w:rsidRPr="00BE1038">
        <w:rPr>
          <w:rFonts w:ascii="Calibri" w:eastAsia="Symbol" w:hAnsi="Calibri" w:cs="Calibri"/>
          <w:sz w:val="24"/>
          <w:szCs w:val="24"/>
        </w:rPr>
        <w:t>super</w:t>
      </w:r>
      <w:r w:rsidR="005375F3" w:rsidRPr="00BE1038">
        <w:rPr>
          <w:rFonts w:ascii="Calibri" w:eastAsia="Symbol" w:hAnsi="Calibri" w:cs="Calibri"/>
          <w:sz w:val="24"/>
          <w:szCs w:val="24"/>
        </w:rPr>
        <w:t xml:space="preserve">natant </w:t>
      </w:r>
      <w:r w:rsidR="006B57B0" w:rsidRPr="00BE1038">
        <w:rPr>
          <w:rFonts w:ascii="Calibri" w:eastAsia="Symbol" w:hAnsi="Calibri" w:cs="Calibri"/>
          <w:sz w:val="24"/>
          <w:szCs w:val="24"/>
          <w:lang w:eastAsia="ko-KR"/>
        </w:rPr>
        <w:t>48</w:t>
      </w:r>
      <w:r w:rsidR="00375EAC" w:rsidRPr="00BE1038">
        <w:rPr>
          <w:rFonts w:ascii="Calibri" w:eastAsia="Symbol" w:hAnsi="Calibri" w:cs="Calibri"/>
          <w:sz w:val="24"/>
          <w:szCs w:val="24"/>
          <w:lang w:eastAsia="ko-KR"/>
        </w:rPr>
        <w:t>–</w:t>
      </w:r>
      <w:r w:rsidR="005375F3" w:rsidRPr="00BE1038">
        <w:rPr>
          <w:rFonts w:ascii="Calibri" w:eastAsia="Symbol" w:hAnsi="Calibri" w:cs="Calibri"/>
          <w:sz w:val="24"/>
          <w:szCs w:val="24"/>
        </w:rPr>
        <w:t>72 h post-transfection.</w:t>
      </w:r>
    </w:p>
    <w:p w14:paraId="571EEDD3" w14:textId="77777777" w:rsidR="005375F3" w:rsidRPr="00BE1038" w:rsidRDefault="005375F3" w:rsidP="004D7C16">
      <w:pPr>
        <w:pBdr>
          <w:top w:val="nil"/>
          <w:left w:val="nil"/>
          <w:bottom w:val="nil"/>
          <w:right w:val="nil"/>
          <w:between w:val="nil"/>
        </w:pBdr>
        <w:rPr>
          <w:rFonts w:eastAsia="Symbol"/>
        </w:rPr>
      </w:pPr>
    </w:p>
    <w:p w14:paraId="49EC6DDC" w14:textId="712A5C2C" w:rsidR="005375F3" w:rsidRPr="00BE1038" w:rsidRDefault="00EA1CB2"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lang w:eastAsia="ko-KR"/>
        </w:rPr>
      </w:pPr>
      <w:r w:rsidRPr="00BE1038">
        <w:rPr>
          <w:rFonts w:ascii="Calibri" w:eastAsia="Symbol" w:hAnsi="Calibri" w:cs="Calibri"/>
          <w:sz w:val="24"/>
          <w:szCs w:val="24"/>
          <w:lang w:eastAsia="ko-KR"/>
        </w:rPr>
        <w:t xml:space="preserve">Pass 10 mL of </w:t>
      </w:r>
      <w:r w:rsidR="00D06690" w:rsidRPr="00BE1038">
        <w:rPr>
          <w:rFonts w:ascii="Calibri" w:eastAsia="Symbol" w:hAnsi="Calibri" w:cs="Calibri"/>
          <w:sz w:val="24"/>
          <w:szCs w:val="24"/>
          <w:lang w:eastAsia="ko-KR"/>
        </w:rPr>
        <w:t>DMEM</w:t>
      </w:r>
      <w:r w:rsidRPr="00BE1038">
        <w:rPr>
          <w:rFonts w:ascii="Calibri" w:eastAsia="Symbol" w:hAnsi="Calibri" w:cs="Calibri"/>
          <w:sz w:val="24"/>
          <w:szCs w:val="24"/>
        </w:rPr>
        <w:t xml:space="preserve"> supplemented with 10% fetal bovine serum</w:t>
      </w:r>
      <w:r w:rsidRPr="00BE1038">
        <w:rPr>
          <w:rFonts w:ascii="Calibri" w:eastAsia="Symbol" w:hAnsi="Calibri" w:cs="Calibri"/>
          <w:sz w:val="24"/>
          <w:szCs w:val="24"/>
          <w:lang w:eastAsia="ko-KR"/>
        </w:rPr>
        <w:t xml:space="preserve"> through the</w:t>
      </w:r>
      <w:r w:rsidR="00B979A4" w:rsidRPr="00BE1038">
        <w:rPr>
          <w:rFonts w:ascii="Calibri" w:eastAsia="Symbol" w:hAnsi="Calibri" w:cs="Calibri"/>
          <w:sz w:val="24"/>
          <w:szCs w:val="24"/>
          <w:lang w:eastAsia="ko-KR"/>
        </w:rPr>
        <w:t xml:space="preserve"> </w:t>
      </w:r>
      <w:r w:rsidR="00B979A4" w:rsidRPr="00BE1038">
        <w:rPr>
          <w:rFonts w:ascii="Calibri" w:eastAsia="Symbol" w:hAnsi="Calibri" w:cs="Calibri"/>
          <w:sz w:val="24"/>
          <w:szCs w:val="24"/>
        </w:rPr>
        <w:t xml:space="preserve">0.45 </w:t>
      </w:r>
      <w:r w:rsidR="00201AF1" w:rsidRPr="00BE1038">
        <w:rPr>
          <w:rFonts w:ascii="Calibri" w:eastAsia="Symbol" w:hAnsi="Calibri" w:cs="Calibri"/>
          <w:sz w:val="24"/>
          <w:szCs w:val="24"/>
        </w:rPr>
        <w:sym w:font="Symbol" w:char="F06D"/>
      </w:r>
      <w:r w:rsidR="00B979A4" w:rsidRPr="00BE1038">
        <w:rPr>
          <w:rFonts w:ascii="Calibri" w:eastAsia="Symbol" w:hAnsi="Calibri" w:cs="Calibri"/>
          <w:sz w:val="24"/>
          <w:szCs w:val="24"/>
        </w:rPr>
        <w:t>m low-protein</w:t>
      </w:r>
      <w:r w:rsidR="007B702B" w:rsidRPr="00BE1038">
        <w:rPr>
          <w:rFonts w:ascii="Calibri" w:eastAsia="Symbol" w:hAnsi="Calibri" w:cs="Calibri"/>
          <w:sz w:val="24"/>
          <w:szCs w:val="24"/>
          <w:lang w:eastAsia="ko-KR"/>
        </w:rPr>
        <w:t>-</w:t>
      </w:r>
      <w:r w:rsidR="00B979A4" w:rsidRPr="00BE1038">
        <w:rPr>
          <w:rFonts w:ascii="Calibri" w:eastAsia="Symbol" w:hAnsi="Calibri" w:cs="Calibri"/>
          <w:sz w:val="24"/>
          <w:szCs w:val="24"/>
        </w:rPr>
        <w:t xml:space="preserve">binding </w:t>
      </w:r>
      <w:proofErr w:type="spellStart"/>
      <w:r w:rsidR="00B979A4" w:rsidRPr="00BE1038">
        <w:rPr>
          <w:rFonts w:ascii="Calibri" w:eastAsia="Symbol" w:hAnsi="Calibri" w:cs="Calibri"/>
          <w:sz w:val="24"/>
          <w:szCs w:val="24"/>
        </w:rPr>
        <w:t>polyethersulfone</w:t>
      </w:r>
      <w:proofErr w:type="spellEnd"/>
      <w:r w:rsidR="00B979A4" w:rsidRPr="00BE1038">
        <w:rPr>
          <w:rFonts w:ascii="Calibri" w:eastAsia="Symbol" w:hAnsi="Calibri" w:cs="Calibri"/>
          <w:sz w:val="24"/>
          <w:szCs w:val="24"/>
        </w:rPr>
        <w:t xml:space="preserve"> filtration unit</w:t>
      </w:r>
      <w:r w:rsidRPr="00BE1038">
        <w:rPr>
          <w:rFonts w:ascii="Calibri" w:eastAsia="Symbol" w:hAnsi="Calibri" w:cs="Calibri"/>
          <w:sz w:val="24"/>
          <w:szCs w:val="24"/>
          <w:lang w:eastAsia="ko-KR"/>
        </w:rPr>
        <w:t xml:space="preserve">. Discard the flow through. Load the </w:t>
      </w:r>
      <w:r w:rsidR="002E5834" w:rsidRPr="00BE1038">
        <w:rPr>
          <w:rFonts w:ascii="Calibri" w:eastAsia="Symbol" w:hAnsi="Calibri" w:cs="Calibri"/>
          <w:sz w:val="24"/>
          <w:szCs w:val="24"/>
        </w:rPr>
        <w:t>supernatant</w:t>
      </w:r>
      <w:r w:rsidRPr="00BE1038">
        <w:rPr>
          <w:rFonts w:ascii="Calibri" w:eastAsia="Symbol" w:hAnsi="Calibri" w:cs="Calibri"/>
          <w:sz w:val="24"/>
          <w:szCs w:val="24"/>
          <w:lang w:eastAsia="ko-KR"/>
        </w:rPr>
        <w:t xml:space="preserve"> onto the filter and apply the vacuum.</w:t>
      </w:r>
    </w:p>
    <w:p w14:paraId="313ECCF4" w14:textId="77777777" w:rsidR="008D3D88" w:rsidRPr="00BE1038" w:rsidRDefault="008D3D88" w:rsidP="004D7C16">
      <w:pPr>
        <w:pBdr>
          <w:top w:val="nil"/>
          <w:left w:val="nil"/>
          <w:bottom w:val="nil"/>
          <w:right w:val="nil"/>
          <w:between w:val="nil"/>
        </w:pBdr>
        <w:rPr>
          <w:rFonts w:eastAsia="Symbol"/>
        </w:rPr>
      </w:pPr>
    </w:p>
    <w:p w14:paraId="4EB3042B" w14:textId="18C2962A" w:rsidR="771FEF44" w:rsidRPr="00BE1038" w:rsidRDefault="002E5834" w:rsidP="004D7C16">
      <w:pPr>
        <w:pBdr>
          <w:top w:val="nil"/>
          <w:left w:val="nil"/>
          <w:bottom w:val="nil"/>
          <w:right w:val="nil"/>
          <w:between w:val="nil"/>
        </w:pBdr>
      </w:pPr>
      <w:r w:rsidRPr="00BE1038">
        <w:rPr>
          <w:rFonts w:eastAsia="Symbol"/>
        </w:rPr>
        <w:t xml:space="preserve">NOTE: If concentration cannot be performed immediately, store clarified viral supernatant at </w:t>
      </w:r>
      <w:r w:rsidRPr="00BE1038">
        <w:t>4</w:t>
      </w:r>
      <w:r w:rsidR="00375EAC" w:rsidRPr="00BE1038">
        <w:t xml:space="preserve"> </w:t>
      </w:r>
      <w:r w:rsidRPr="00BE1038">
        <w:rPr>
          <w:rFonts w:eastAsia="Symbol"/>
        </w:rPr>
        <w:t>°C</w:t>
      </w:r>
      <w:r w:rsidRPr="00BE1038">
        <w:t xml:space="preserve"> overnight.</w:t>
      </w:r>
    </w:p>
    <w:p w14:paraId="3BE29C14" w14:textId="77777777" w:rsidR="008D3D88" w:rsidRPr="00BE1038" w:rsidRDefault="008D3D88" w:rsidP="004D7C16">
      <w:pPr>
        <w:pBdr>
          <w:top w:val="nil"/>
          <w:left w:val="nil"/>
          <w:bottom w:val="nil"/>
          <w:right w:val="nil"/>
          <w:between w:val="nil"/>
        </w:pBdr>
      </w:pPr>
    </w:p>
    <w:p w14:paraId="7D7CD22D" w14:textId="1BC00769" w:rsidR="008D3D88" w:rsidRPr="00BE1038" w:rsidRDefault="00FB195A"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Add </w:t>
      </w:r>
      <w:r w:rsidR="00490138" w:rsidRPr="00BE1038">
        <w:rPr>
          <w:rFonts w:ascii="Calibri" w:hAnsi="Calibri" w:cs="Calibri"/>
          <w:sz w:val="24"/>
          <w:szCs w:val="24"/>
          <w:lang w:eastAsia="ko-KR"/>
        </w:rPr>
        <w:t>30</w:t>
      </w:r>
      <w:r w:rsidRPr="00BE1038">
        <w:rPr>
          <w:rFonts w:ascii="Calibri" w:hAnsi="Calibri" w:cs="Calibri"/>
          <w:sz w:val="24"/>
          <w:szCs w:val="24"/>
        </w:rPr>
        <w:t xml:space="preserve"> mL of clarified viral supernatant </w:t>
      </w:r>
      <w:r w:rsidR="00346624" w:rsidRPr="00BE1038">
        <w:rPr>
          <w:rFonts w:ascii="Calibri" w:hAnsi="Calibri" w:cs="Calibri"/>
          <w:sz w:val="24"/>
          <w:szCs w:val="24"/>
        </w:rPr>
        <w:t xml:space="preserve">to </w:t>
      </w:r>
      <w:r w:rsidR="00F13989" w:rsidRPr="00BE1038">
        <w:rPr>
          <w:rFonts w:ascii="Calibri" w:hAnsi="Calibri" w:cs="Calibri"/>
          <w:sz w:val="24"/>
          <w:szCs w:val="24"/>
        </w:rPr>
        <w:t>an ultracentrifuge tube</w:t>
      </w:r>
      <w:r w:rsidR="00A342A4" w:rsidRPr="00BE1038">
        <w:rPr>
          <w:rFonts w:ascii="Calibri" w:hAnsi="Calibri" w:cs="Calibri"/>
          <w:sz w:val="24"/>
          <w:szCs w:val="24"/>
        </w:rPr>
        <w:t>.</w:t>
      </w:r>
    </w:p>
    <w:p w14:paraId="446FD1B5" w14:textId="77777777" w:rsidR="00A342A4" w:rsidRPr="00BE1038" w:rsidRDefault="00A342A4" w:rsidP="004D7C16">
      <w:pPr>
        <w:pBdr>
          <w:top w:val="nil"/>
          <w:left w:val="nil"/>
          <w:bottom w:val="nil"/>
          <w:right w:val="nil"/>
          <w:between w:val="nil"/>
        </w:pBdr>
      </w:pPr>
    </w:p>
    <w:p w14:paraId="6B50F1ED" w14:textId="30E8F60D" w:rsidR="00FD32D1"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Slowly u</w:t>
      </w:r>
      <w:r w:rsidR="00CD0D0B" w:rsidRPr="00BE1038">
        <w:rPr>
          <w:rFonts w:ascii="Calibri" w:hAnsi="Calibri" w:cs="Calibri"/>
          <w:sz w:val="24"/>
          <w:szCs w:val="24"/>
        </w:rPr>
        <w:t xml:space="preserve">nderlay the clarified viral supernatant with </w:t>
      </w:r>
      <w:r w:rsidR="006E5C80" w:rsidRPr="00BE1038">
        <w:rPr>
          <w:rFonts w:ascii="Calibri" w:hAnsi="Calibri" w:cs="Calibri"/>
          <w:sz w:val="24"/>
          <w:szCs w:val="24"/>
        </w:rPr>
        <w:t>4 mL of sucrose cushion solution</w:t>
      </w:r>
      <w:r w:rsidRPr="00BE1038">
        <w:rPr>
          <w:rFonts w:ascii="Calibri" w:hAnsi="Calibri" w:cs="Calibri"/>
          <w:sz w:val="24"/>
          <w:szCs w:val="24"/>
        </w:rPr>
        <w:t>.</w:t>
      </w:r>
    </w:p>
    <w:p w14:paraId="7AA2FBC8" w14:textId="77777777" w:rsidR="00FD32D1" w:rsidRPr="00BE1038" w:rsidRDefault="00FD32D1" w:rsidP="004D7C16">
      <w:pPr>
        <w:pBdr>
          <w:top w:val="nil"/>
          <w:left w:val="nil"/>
          <w:bottom w:val="nil"/>
          <w:right w:val="nil"/>
          <w:between w:val="nil"/>
        </w:pBdr>
      </w:pPr>
    </w:p>
    <w:p w14:paraId="38F36525" w14:textId="74342AD2" w:rsidR="00FD32D1" w:rsidRPr="00BE1038" w:rsidRDefault="00FC03B0"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Place the </w:t>
      </w:r>
      <w:r w:rsidR="00E26143" w:rsidRPr="00BE1038">
        <w:rPr>
          <w:rFonts w:ascii="Calibri" w:hAnsi="Calibri" w:cs="Calibri"/>
          <w:sz w:val="24"/>
          <w:szCs w:val="24"/>
        </w:rPr>
        <w:t>ultracentrifuge tube in a c</w:t>
      </w:r>
      <w:r w:rsidR="007A6334" w:rsidRPr="00BE1038">
        <w:rPr>
          <w:rFonts w:ascii="Calibri" w:hAnsi="Calibri" w:cs="Calibri"/>
          <w:sz w:val="24"/>
          <w:szCs w:val="24"/>
        </w:rPr>
        <w:t xml:space="preserve">ompatible adaptor for a swinging bucket </w:t>
      </w:r>
      <w:r w:rsidR="00FE39A2" w:rsidRPr="00BE1038">
        <w:rPr>
          <w:rFonts w:ascii="Calibri" w:hAnsi="Calibri" w:cs="Calibri"/>
          <w:sz w:val="24"/>
          <w:szCs w:val="24"/>
        </w:rPr>
        <w:t xml:space="preserve">rotor and precisely balance the </w:t>
      </w:r>
      <w:r w:rsidR="00EE30FA" w:rsidRPr="00BE1038">
        <w:rPr>
          <w:rFonts w:ascii="Calibri" w:hAnsi="Calibri" w:cs="Calibri"/>
          <w:sz w:val="24"/>
          <w:szCs w:val="24"/>
        </w:rPr>
        <w:t>tubes.</w:t>
      </w:r>
    </w:p>
    <w:p w14:paraId="3F1E294A" w14:textId="77777777" w:rsidR="00EE30FA" w:rsidRPr="00BE1038" w:rsidRDefault="00EE30FA" w:rsidP="004D7C16">
      <w:pPr>
        <w:pBdr>
          <w:top w:val="nil"/>
          <w:left w:val="nil"/>
          <w:bottom w:val="nil"/>
          <w:right w:val="nil"/>
          <w:between w:val="nil"/>
        </w:pBdr>
      </w:pPr>
    </w:p>
    <w:p w14:paraId="5A6DC4D0" w14:textId="299CBA98" w:rsidR="00EE30FA" w:rsidRPr="00BE1038" w:rsidRDefault="00BF1F73"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Centrifuge the </w:t>
      </w:r>
      <w:r w:rsidR="00202135" w:rsidRPr="00BE1038">
        <w:rPr>
          <w:rFonts w:ascii="Calibri" w:hAnsi="Calibri" w:cs="Calibri"/>
          <w:sz w:val="24"/>
          <w:szCs w:val="24"/>
        </w:rPr>
        <w:t>tubes at 10</w:t>
      </w:r>
      <w:r w:rsidR="00E1757B" w:rsidRPr="00BE1038">
        <w:rPr>
          <w:rFonts w:ascii="Calibri" w:hAnsi="Calibri" w:cs="Calibri"/>
          <w:sz w:val="24"/>
          <w:szCs w:val="24"/>
        </w:rPr>
        <w:t xml:space="preserve">4,000 </w:t>
      </w:r>
      <w:r w:rsidR="00375EAC" w:rsidRPr="00BE1038">
        <w:rPr>
          <w:rFonts w:ascii="Calibri" w:hAnsi="Calibri" w:cs="Calibri"/>
          <w:sz w:val="24"/>
          <w:szCs w:val="24"/>
        </w:rPr>
        <w:sym w:font="Symbol" w:char="F0B4"/>
      </w:r>
      <w:r w:rsidR="00E1757B" w:rsidRPr="00BE1038">
        <w:rPr>
          <w:rFonts w:ascii="Calibri" w:hAnsi="Calibri" w:cs="Calibri"/>
          <w:sz w:val="24"/>
          <w:szCs w:val="24"/>
        </w:rPr>
        <w:t xml:space="preserve"> </w:t>
      </w:r>
      <w:r w:rsidR="00E1757B" w:rsidRPr="00BE1038">
        <w:rPr>
          <w:rFonts w:ascii="Calibri" w:hAnsi="Calibri" w:cs="Calibri"/>
          <w:i/>
          <w:iCs/>
          <w:sz w:val="24"/>
          <w:szCs w:val="24"/>
        </w:rPr>
        <w:t>g</w:t>
      </w:r>
      <w:r w:rsidR="00E1757B" w:rsidRPr="00BE1038">
        <w:rPr>
          <w:rFonts w:ascii="Calibri" w:hAnsi="Calibri" w:cs="Calibri"/>
          <w:sz w:val="24"/>
          <w:szCs w:val="24"/>
        </w:rPr>
        <w:t xml:space="preserve"> </w:t>
      </w:r>
      <w:r w:rsidR="00EA61FE" w:rsidRPr="00BE1038">
        <w:rPr>
          <w:rFonts w:ascii="Calibri" w:hAnsi="Calibri" w:cs="Calibri"/>
          <w:sz w:val="24"/>
          <w:szCs w:val="24"/>
        </w:rPr>
        <w:t>for at least 2 h at 4</w:t>
      </w:r>
      <w:r w:rsidR="00375EAC" w:rsidRPr="00BE1038">
        <w:rPr>
          <w:rFonts w:ascii="Calibri" w:hAnsi="Calibri" w:cs="Calibri"/>
          <w:sz w:val="24"/>
          <w:szCs w:val="24"/>
        </w:rPr>
        <w:t xml:space="preserve"> </w:t>
      </w:r>
      <w:r w:rsidR="00EA61FE" w:rsidRPr="00BE1038">
        <w:rPr>
          <w:rFonts w:ascii="Calibri" w:eastAsia="Symbol" w:hAnsi="Calibri" w:cs="Calibri"/>
          <w:sz w:val="24"/>
          <w:szCs w:val="24"/>
        </w:rPr>
        <w:t>°C.</w:t>
      </w:r>
    </w:p>
    <w:p w14:paraId="34CD463B" w14:textId="77777777" w:rsidR="008D3D88" w:rsidRPr="00BE1038" w:rsidRDefault="008D3D88" w:rsidP="004D7C16">
      <w:pPr>
        <w:pBdr>
          <w:top w:val="nil"/>
          <w:left w:val="nil"/>
          <w:bottom w:val="nil"/>
          <w:right w:val="nil"/>
          <w:between w:val="nil"/>
        </w:pBdr>
      </w:pPr>
    </w:p>
    <w:p w14:paraId="4594A416" w14:textId="7766F1FB" w:rsidR="003C0EFB" w:rsidRPr="00BE1038" w:rsidRDefault="002E5834" w:rsidP="004D7C16">
      <w:pPr>
        <w:pBdr>
          <w:top w:val="nil"/>
          <w:left w:val="nil"/>
          <w:bottom w:val="nil"/>
          <w:right w:val="nil"/>
          <w:between w:val="nil"/>
        </w:pBdr>
      </w:pPr>
      <w:r w:rsidRPr="00BE1038">
        <w:t>NOTE: A swinging bucket rotor</w:t>
      </w:r>
      <w:r w:rsidR="001075C3" w:rsidRPr="00BE1038">
        <w:t>, such as the Beckman</w:t>
      </w:r>
      <w:r w:rsidR="00D83C44" w:rsidRPr="00BE1038">
        <w:t xml:space="preserve"> JS24.38</w:t>
      </w:r>
      <w:r w:rsidR="001075C3" w:rsidRPr="00BE1038">
        <w:t xml:space="preserve"> rotor,</w:t>
      </w:r>
      <w:r w:rsidRPr="00BE1038">
        <w:t xml:space="preserve"> is required </w:t>
      </w:r>
      <w:r w:rsidR="005E611C" w:rsidRPr="00BE1038">
        <w:t>to</w:t>
      </w:r>
      <w:r w:rsidRPr="00BE1038">
        <w:t xml:space="preserve"> properly pellet the virus through the sucrose cushion.</w:t>
      </w:r>
    </w:p>
    <w:p w14:paraId="11DF39FE" w14:textId="77777777" w:rsidR="00EA61FE" w:rsidRPr="00BE1038" w:rsidRDefault="00EA61FE" w:rsidP="004D7C16">
      <w:pPr>
        <w:pBdr>
          <w:top w:val="nil"/>
          <w:left w:val="nil"/>
          <w:bottom w:val="nil"/>
          <w:right w:val="nil"/>
          <w:between w:val="nil"/>
        </w:pBdr>
      </w:pPr>
    </w:p>
    <w:p w14:paraId="17C789D3" w14:textId="7CAF190E" w:rsidR="00EA61FE" w:rsidRPr="00BE1038" w:rsidRDefault="005E611C"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Carefully decant the supernatant without disturbing the viral pellet, which may appear as a faint white or translucent film at the bottom of the tube.</w:t>
      </w:r>
    </w:p>
    <w:p w14:paraId="47EFE7D6" w14:textId="77777777" w:rsidR="005E611C" w:rsidRPr="00BE1038" w:rsidRDefault="005E611C" w:rsidP="004D7C16">
      <w:pPr>
        <w:pBdr>
          <w:top w:val="nil"/>
          <w:left w:val="nil"/>
          <w:bottom w:val="nil"/>
          <w:right w:val="nil"/>
          <w:between w:val="nil"/>
        </w:pBdr>
      </w:pPr>
    </w:p>
    <w:p w14:paraId="1CDE5413" w14:textId="646124FF" w:rsidR="005E611C" w:rsidRPr="00BE1038" w:rsidRDefault="00B1199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Allow the tubes to air dry </w:t>
      </w:r>
      <w:r w:rsidR="001E3621" w:rsidRPr="00BE1038">
        <w:rPr>
          <w:rFonts w:ascii="Calibri" w:hAnsi="Calibri" w:cs="Calibri"/>
          <w:sz w:val="24"/>
          <w:szCs w:val="24"/>
        </w:rPr>
        <w:t xml:space="preserve">for at least 10 min </w:t>
      </w:r>
      <w:r w:rsidR="00EC562F" w:rsidRPr="00BE1038">
        <w:rPr>
          <w:rFonts w:ascii="Calibri" w:hAnsi="Calibri" w:cs="Calibri"/>
          <w:sz w:val="24"/>
          <w:szCs w:val="24"/>
        </w:rPr>
        <w:t xml:space="preserve">and use a </w:t>
      </w:r>
      <w:r w:rsidR="003C2AA9" w:rsidRPr="00BE1038">
        <w:rPr>
          <w:rFonts w:ascii="Calibri" w:hAnsi="Calibri" w:cs="Calibri"/>
          <w:sz w:val="24"/>
          <w:szCs w:val="24"/>
        </w:rPr>
        <w:t>laboratory wipe</w:t>
      </w:r>
      <w:r w:rsidR="00EC562F" w:rsidRPr="00BE1038">
        <w:rPr>
          <w:rFonts w:ascii="Calibri" w:hAnsi="Calibri" w:cs="Calibri"/>
          <w:sz w:val="24"/>
          <w:szCs w:val="24"/>
        </w:rPr>
        <w:t xml:space="preserve"> to remove as much residual liquid from inside the tube as possible without disturbing the pellet.</w:t>
      </w:r>
    </w:p>
    <w:p w14:paraId="0C711B36" w14:textId="77777777" w:rsidR="00EC562F" w:rsidRPr="00BE1038" w:rsidRDefault="00EC562F" w:rsidP="004D7C16">
      <w:pPr>
        <w:pBdr>
          <w:top w:val="nil"/>
          <w:left w:val="nil"/>
          <w:bottom w:val="nil"/>
          <w:right w:val="nil"/>
          <w:between w:val="nil"/>
        </w:pBdr>
      </w:pPr>
    </w:p>
    <w:p w14:paraId="39E351D2" w14:textId="737C76EF" w:rsidR="00EC562F" w:rsidRPr="00BE1038" w:rsidRDefault="002E5834" w:rsidP="004D7C16">
      <w:pPr>
        <w:pBdr>
          <w:top w:val="nil"/>
          <w:left w:val="nil"/>
          <w:bottom w:val="nil"/>
          <w:right w:val="nil"/>
          <w:between w:val="nil"/>
        </w:pBdr>
      </w:pPr>
      <w:r w:rsidRPr="00BE1038">
        <w:lastRenderedPageBreak/>
        <w:t xml:space="preserve">NOTE: Proper drying of the tube is critical to achieving high </w:t>
      </w:r>
      <w:r w:rsidR="00D756DE" w:rsidRPr="00BE1038">
        <w:t>viral concentrations,</w:t>
      </w:r>
      <w:r w:rsidR="006A0657" w:rsidRPr="00BE1038">
        <w:t xml:space="preserve"> as it reduces the </w:t>
      </w:r>
      <w:r w:rsidR="00D756DE" w:rsidRPr="00BE1038">
        <w:t>final recovery volume.</w:t>
      </w:r>
    </w:p>
    <w:p w14:paraId="2E537D52" w14:textId="77777777" w:rsidR="00D756DE" w:rsidRPr="00BE1038" w:rsidRDefault="00D756DE" w:rsidP="004D7C16">
      <w:pPr>
        <w:pBdr>
          <w:top w:val="nil"/>
          <w:left w:val="nil"/>
          <w:bottom w:val="nil"/>
          <w:right w:val="nil"/>
          <w:between w:val="nil"/>
        </w:pBdr>
      </w:pPr>
    </w:p>
    <w:p w14:paraId="10752B72" w14:textId="7DD52EAA" w:rsidR="00D756DE"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Resuspend viral pellets in 20 </w:t>
      </w:r>
      <w:r w:rsidR="00697C03" w:rsidRPr="00BE1038">
        <w:rPr>
          <w:rFonts w:ascii="Calibri" w:eastAsia="Symbol" w:hAnsi="Calibri" w:cs="Calibri"/>
          <w:sz w:val="24"/>
          <w:szCs w:val="24"/>
        </w:rPr>
        <w:sym w:font="Symbol" w:char="F06D"/>
      </w:r>
      <w:r w:rsidRPr="00BE1038">
        <w:rPr>
          <w:rFonts w:ascii="Calibri" w:hAnsi="Calibri" w:cs="Calibri"/>
          <w:sz w:val="24"/>
          <w:szCs w:val="24"/>
        </w:rPr>
        <w:t xml:space="preserve">L of </w:t>
      </w:r>
      <w:r w:rsidR="00C85FF3" w:rsidRPr="00BE1038">
        <w:rPr>
          <w:rFonts w:ascii="Calibri" w:hAnsi="Calibri" w:cs="Calibri"/>
          <w:sz w:val="24"/>
          <w:szCs w:val="24"/>
        </w:rPr>
        <w:t xml:space="preserve">cold phosphate-buffered saline </w:t>
      </w:r>
      <w:r w:rsidR="00EC762A" w:rsidRPr="00BE1038">
        <w:rPr>
          <w:rFonts w:ascii="Calibri" w:hAnsi="Calibri" w:cs="Calibri"/>
          <w:sz w:val="24"/>
          <w:szCs w:val="24"/>
        </w:rPr>
        <w:t>and carefully pipette up and down</w:t>
      </w:r>
      <w:r w:rsidR="007B702B" w:rsidRPr="00BE1038">
        <w:rPr>
          <w:rFonts w:ascii="Calibri" w:hAnsi="Calibri" w:cs="Calibri"/>
          <w:sz w:val="24"/>
          <w:szCs w:val="24"/>
          <w:lang w:eastAsia="ko-KR"/>
        </w:rPr>
        <w:t>,</w:t>
      </w:r>
      <w:r w:rsidR="00EC762A" w:rsidRPr="00BE1038">
        <w:rPr>
          <w:rFonts w:ascii="Calibri" w:hAnsi="Calibri" w:cs="Calibri"/>
          <w:sz w:val="24"/>
          <w:szCs w:val="24"/>
        </w:rPr>
        <w:t xml:space="preserve"> being sure to avoid air bubbles.</w:t>
      </w:r>
    </w:p>
    <w:p w14:paraId="12417C27" w14:textId="77777777" w:rsidR="00F422FE" w:rsidRPr="00BE1038" w:rsidRDefault="00F422FE" w:rsidP="004D7C16">
      <w:pPr>
        <w:pBdr>
          <w:top w:val="nil"/>
          <w:left w:val="nil"/>
          <w:bottom w:val="nil"/>
          <w:right w:val="nil"/>
          <w:between w:val="nil"/>
        </w:pBdr>
      </w:pPr>
    </w:p>
    <w:p w14:paraId="79A8C154" w14:textId="766C1C67" w:rsidR="00F422FE"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Incubate the </w:t>
      </w:r>
      <w:r w:rsidR="00AE5DAB" w:rsidRPr="00BE1038">
        <w:rPr>
          <w:rFonts w:ascii="Calibri" w:hAnsi="Calibri" w:cs="Calibri"/>
          <w:sz w:val="24"/>
          <w:szCs w:val="24"/>
        </w:rPr>
        <w:t>tubes on ice for 2 h with gentle agitation to completely resuspend the viral pellets.</w:t>
      </w:r>
    </w:p>
    <w:p w14:paraId="1EEDAA15" w14:textId="77777777" w:rsidR="001D219F" w:rsidRPr="00BE1038" w:rsidRDefault="001D219F" w:rsidP="004D7C16">
      <w:pPr>
        <w:pBdr>
          <w:top w:val="nil"/>
          <w:left w:val="nil"/>
          <w:bottom w:val="nil"/>
          <w:right w:val="nil"/>
          <w:between w:val="nil"/>
        </w:pBdr>
      </w:pPr>
    </w:p>
    <w:p w14:paraId="1B6AD471" w14:textId="58F49D60" w:rsidR="001D219F" w:rsidRPr="00BE1038" w:rsidRDefault="00021538"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Transfer the concentrated virus to a clean microfuge tube and </w:t>
      </w:r>
      <w:r w:rsidR="00897FD9" w:rsidRPr="00BE1038">
        <w:rPr>
          <w:rFonts w:ascii="Calibri" w:hAnsi="Calibri" w:cs="Calibri"/>
          <w:sz w:val="24"/>
          <w:szCs w:val="24"/>
        </w:rPr>
        <w:t>clarify</w:t>
      </w:r>
      <w:r w:rsidR="004F259A" w:rsidRPr="00BE1038">
        <w:rPr>
          <w:rFonts w:ascii="Calibri" w:hAnsi="Calibri" w:cs="Calibri"/>
          <w:sz w:val="24"/>
          <w:szCs w:val="24"/>
        </w:rPr>
        <w:t xml:space="preserve"> the solution</w:t>
      </w:r>
      <w:r w:rsidR="000602EE" w:rsidRPr="00BE1038">
        <w:rPr>
          <w:rFonts w:ascii="Calibri" w:hAnsi="Calibri" w:cs="Calibri"/>
          <w:sz w:val="24"/>
          <w:szCs w:val="24"/>
        </w:rPr>
        <w:t xml:space="preserve"> by centrifugation at </w:t>
      </w:r>
      <w:r w:rsidR="00EA1CB2" w:rsidRPr="00BE1038">
        <w:rPr>
          <w:rFonts w:ascii="Calibri" w:hAnsi="Calibri" w:cs="Calibri"/>
          <w:sz w:val="24"/>
          <w:szCs w:val="24"/>
          <w:lang w:eastAsia="ko-KR"/>
        </w:rPr>
        <w:t>2</w:t>
      </w:r>
      <w:r w:rsidR="000602EE" w:rsidRPr="00BE1038">
        <w:rPr>
          <w:rFonts w:ascii="Calibri" w:hAnsi="Calibri" w:cs="Calibri"/>
          <w:sz w:val="24"/>
          <w:szCs w:val="24"/>
        </w:rPr>
        <w:t>,</w:t>
      </w:r>
      <w:r w:rsidR="00EA1CB2" w:rsidRPr="00BE1038">
        <w:rPr>
          <w:rFonts w:ascii="Calibri" w:hAnsi="Calibri" w:cs="Calibri"/>
          <w:sz w:val="24"/>
          <w:szCs w:val="24"/>
          <w:lang w:eastAsia="ko-KR"/>
        </w:rPr>
        <w:t>0</w:t>
      </w:r>
      <w:r w:rsidR="000602EE" w:rsidRPr="00BE1038">
        <w:rPr>
          <w:rFonts w:ascii="Calibri" w:hAnsi="Calibri" w:cs="Calibri"/>
          <w:sz w:val="24"/>
          <w:szCs w:val="24"/>
        </w:rPr>
        <w:t xml:space="preserve">00 </w:t>
      </w:r>
      <w:r w:rsidR="00375EAC" w:rsidRPr="00BE1038">
        <w:rPr>
          <w:rFonts w:ascii="Calibri" w:hAnsi="Calibri" w:cs="Calibri"/>
          <w:sz w:val="24"/>
          <w:szCs w:val="24"/>
        </w:rPr>
        <w:sym w:font="Symbol" w:char="F0B4"/>
      </w:r>
      <w:r w:rsidR="000602EE" w:rsidRPr="00BE1038">
        <w:rPr>
          <w:rFonts w:ascii="Calibri" w:hAnsi="Calibri" w:cs="Calibri"/>
          <w:sz w:val="24"/>
          <w:szCs w:val="24"/>
        </w:rPr>
        <w:t xml:space="preserve"> </w:t>
      </w:r>
      <w:r w:rsidR="000602EE" w:rsidRPr="00BE1038">
        <w:rPr>
          <w:rFonts w:ascii="Calibri" w:hAnsi="Calibri" w:cs="Calibri"/>
          <w:i/>
          <w:iCs/>
          <w:sz w:val="24"/>
          <w:szCs w:val="24"/>
        </w:rPr>
        <w:t>g</w:t>
      </w:r>
      <w:r w:rsidR="000602EE" w:rsidRPr="00BE1038">
        <w:rPr>
          <w:rFonts w:ascii="Calibri" w:hAnsi="Calibri" w:cs="Calibri"/>
          <w:sz w:val="24"/>
          <w:szCs w:val="24"/>
        </w:rPr>
        <w:t xml:space="preserve"> for 5 min at 4</w:t>
      </w:r>
      <w:r w:rsidR="00375EAC" w:rsidRPr="00BE1038">
        <w:rPr>
          <w:rFonts w:ascii="Calibri" w:hAnsi="Calibri" w:cs="Calibri"/>
          <w:sz w:val="24"/>
          <w:szCs w:val="24"/>
        </w:rPr>
        <w:t xml:space="preserve"> </w:t>
      </w:r>
      <w:r w:rsidR="000602EE" w:rsidRPr="00BE1038">
        <w:rPr>
          <w:rFonts w:ascii="Calibri" w:eastAsia="Symbol" w:hAnsi="Calibri" w:cs="Calibri"/>
          <w:sz w:val="24"/>
          <w:szCs w:val="24"/>
        </w:rPr>
        <w:t>°C.</w:t>
      </w:r>
    </w:p>
    <w:p w14:paraId="664030F9" w14:textId="77777777" w:rsidR="000602EE" w:rsidRPr="00BE1038" w:rsidRDefault="000602EE" w:rsidP="004D7C16">
      <w:pPr>
        <w:pBdr>
          <w:top w:val="nil"/>
          <w:left w:val="nil"/>
          <w:bottom w:val="nil"/>
          <w:right w:val="nil"/>
          <w:between w:val="nil"/>
        </w:pBdr>
        <w:rPr>
          <w:rFonts w:eastAsia="Symbol"/>
        </w:rPr>
      </w:pPr>
    </w:p>
    <w:p w14:paraId="657E10B4" w14:textId="693074EB" w:rsidR="000602EE" w:rsidRPr="00BE1038" w:rsidRDefault="002E5834" w:rsidP="004D7C16">
      <w:pPr>
        <w:pBdr>
          <w:top w:val="nil"/>
          <w:left w:val="nil"/>
          <w:bottom w:val="nil"/>
          <w:right w:val="nil"/>
          <w:between w:val="nil"/>
        </w:pBdr>
        <w:rPr>
          <w:lang w:eastAsia="ko-KR"/>
        </w:rPr>
      </w:pPr>
      <w:r w:rsidRPr="00BE1038">
        <w:rPr>
          <w:rFonts w:eastAsia="Symbol"/>
        </w:rPr>
        <w:t xml:space="preserve">NOTE: This spin removes debris and residual particulate that </w:t>
      </w:r>
      <w:proofErr w:type="gramStart"/>
      <w:r w:rsidR="00436396" w:rsidRPr="00BE1038">
        <w:rPr>
          <w:rFonts w:eastAsia="Symbol"/>
        </w:rPr>
        <w:t>clog</w:t>
      </w:r>
      <w:proofErr w:type="gramEnd"/>
      <w:r w:rsidR="00436396" w:rsidRPr="00BE1038">
        <w:rPr>
          <w:rFonts w:eastAsia="Symbol"/>
        </w:rPr>
        <w:t xml:space="preserve"> the injection needle during surgery.</w:t>
      </w:r>
      <w:r w:rsidR="00B84A9D" w:rsidRPr="00BE1038">
        <w:rPr>
          <w:rFonts w:eastAsia="Symbol"/>
          <w:lang w:eastAsia="ko-KR"/>
        </w:rPr>
        <w:t xml:space="preserve"> </w:t>
      </w:r>
    </w:p>
    <w:p w14:paraId="5DEC0BF1" w14:textId="77777777" w:rsidR="003C2A40" w:rsidRPr="00BE1038" w:rsidRDefault="003C2A40" w:rsidP="004D7C16">
      <w:pPr>
        <w:pBdr>
          <w:top w:val="nil"/>
          <w:left w:val="nil"/>
          <w:bottom w:val="nil"/>
          <w:right w:val="nil"/>
          <w:between w:val="nil"/>
        </w:pBdr>
        <w:rPr>
          <w:rFonts w:eastAsia="Symbol"/>
        </w:rPr>
      </w:pPr>
    </w:p>
    <w:p w14:paraId="6662DB38" w14:textId="3B464A23" w:rsidR="003C2A40"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 xml:space="preserve">Aliquot the concentrated virus into single-use </w:t>
      </w:r>
      <w:r w:rsidR="005A2A18" w:rsidRPr="00BE1038">
        <w:rPr>
          <w:rFonts w:ascii="Calibri" w:eastAsia="Symbol" w:hAnsi="Calibri" w:cs="Calibri"/>
          <w:sz w:val="24"/>
          <w:szCs w:val="24"/>
        </w:rPr>
        <w:t>volumes to avoid repeated freeze-thaws and store at -80</w:t>
      </w:r>
      <w:r w:rsidR="00375EAC" w:rsidRPr="00BE1038">
        <w:rPr>
          <w:rFonts w:ascii="Calibri" w:eastAsia="Symbol" w:hAnsi="Calibri" w:cs="Calibri"/>
          <w:sz w:val="24"/>
          <w:szCs w:val="24"/>
        </w:rPr>
        <w:t xml:space="preserve"> </w:t>
      </w:r>
      <w:r w:rsidR="001F200D" w:rsidRPr="00BE1038">
        <w:rPr>
          <w:rFonts w:ascii="Calibri" w:eastAsia="Symbol" w:hAnsi="Calibri" w:cs="Calibri"/>
          <w:sz w:val="24"/>
          <w:szCs w:val="24"/>
        </w:rPr>
        <w:t>°C.</w:t>
      </w:r>
    </w:p>
    <w:p w14:paraId="20B6A90F" w14:textId="77777777" w:rsidR="004236B6" w:rsidRPr="00BE1038" w:rsidRDefault="004236B6" w:rsidP="004D7C16">
      <w:pPr>
        <w:pBdr>
          <w:top w:val="nil"/>
          <w:left w:val="nil"/>
          <w:bottom w:val="nil"/>
          <w:right w:val="nil"/>
          <w:between w:val="nil"/>
        </w:pBdr>
        <w:rPr>
          <w:rFonts w:eastAsia="Symbol"/>
        </w:rPr>
      </w:pPr>
    </w:p>
    <w:p w14:paraId="1B0116DE" w14:textId="1296E786" w:rsidR="004236B6" w:rsidRPr="00BE1038" w:rsidRDefault="002A1251" w:rsidP="00BE1038">
      <w:pPr>
        <w:pStyle w:val="ListParagraph"/>
        <w:numPr>
          <w:ilvl w:val="1"/>
          <w:numId w:val="23"/>
        </w:numPr>
        <w:pBdr>
          <w:top w:val="nil"/>
          <w:left w:val="nil"/>
          <w:bottom w:val="nil"/>
          <w:right w:val="nil"/>
          <w:between w:val="nil"/>
        </w:pBdr>
        <w:spacing w:after="0" w:line="240" w:lineRule="auto"/>
        <w:ind w:left="0" w:firstLine="0"/>
        <w:rPr>
          <w:rFonts w:ascii="Calibri" w:hAnsi="Calibri" w:cs="Calibri"/>
          <w:lang w:eastAsia="ko-KR"/>
        </w:rPr>
      </w:pPr>
      <w:r w:rsidRPr="00BE1038">
        <w:rPr>
          <w:rFonts w:ascii="Calibri" w:eastAsia="Symbol" w:hAnsi="Calibri" w:cs="Calibri"/>
          <w:sz w:val="24"/>
          <w:szCs w:val="24"/>
        </w:rPr>
        <w:t>Lentiviral titration using LSL-</w:t>
      </w:r>
      <w:proofErr w:type="spellStart"/>
      <w:r w:rsidRPr="00BE1038">
        <w:rPr>
          <w:rFonts w:ascii="Calibri" w:eastAsia="Symbol" w:hAnsi="Calibri" w:cs="Calibri"/>
          <w:sz w:val="24"/>
          <w:szCs w:val="24"/>
        </w:rPr>
        <w:t>tdTomato</w:t>
      </w:r>
      <w:proofErr w:type="spellEnd"/>
      <w:r w:rsidR="007B6EAB" w:rsidRPr="00BE1038">
        <w:rPr>
          <w:rFonts w:ascii="Calibri" w:eastAsia="Symbol" w:hAnsi="Calibri" w:cs="Calibri"/>
          <w:sz w:val="24"/>
          <w:szCs w:val="24"/>
          <w:lang w:eastAsia="ko-KR"/>
        </w:rPr>
        <w:t xml:space="preserve"> </w:t>
      </w:r>
      <w:r w:rsidR="007B6EAB" w:rsidRPr="00BE1038">
        <w:rPr>
          <w:rFonts w:ascii="Calibri" w:eastAsia="Symbol" w:hAnsi="Calibri" w:cs="Calibri"/>
          <w:sz w:val="24"/>
          <w:szCs w:val="24"/>
        </w:rPr>
        <w:t>mouse embryonic fibroblasts</w:t>
      </w:r>
      <w:r w:rsidRPr="00BE1038">
        <w:rPr>
          <w:rFonts w:ascii="Calibri" w:eastAsia="Symbol" w:hAnsi="Calibri" w:cs="Calibri"/>
          <w:sz w:val="24"/>
          <w:szCs w:val="24"/>
        </w:rPr>
        <w:t xml:space="preserve"> </w:t>
      </w:r>
      <w:r w:rsidR="007B6EAB" w:rsidRPr="00BE1038">
        <w:rPr>
          <w:rFonts w:ascii="Calibri" w:eastAsia="Symbol" w:hAnsi="Calibri" w:cs="Calibri"/>
          <w:sz w:val="24"/>
          <w:szCs w:val="24"/>
          <w:lang w:eastAsia="ko-KR"/>
        </w:rPr>
        <w:t>(</w:t>
      </w:r>
      <w:r w:rsidRPr="00BE1038">
        <w:rPr>
          <w:rFonts w:ascii="Calibri" w:eastAsia="Symbol" w:hAnsi="Calibri" w:cs="Calibri"/>
          <w:sz w:val="24"/>
          <w:szCs w:val="24"/>
        </w:rPr>
        <w:t>MEFs</w:t>
      </w:r>
      <w:r w:rsidR="007B6EAB" w:rsidRPr="00BE1038">
        <w:rPr>
          <w:rFonts w:ascii="Calibri" w:eastAsia="Symbol" w:hAnsi="Calibri" w:cs="Calibri"/>
          <w:sz w:val="24"/>
          <w:szCs w:val="24"/>
          <w:lang w:eastAsia="ko-KR"/>
        </w:rPr>
        <w:t>)</w:t>
      </w:r>
    </w:p>
    <w:p w14:paraId="618151FE" w14:textId="77777777" w:rsidR="00586632" w:rsidRPr="00BE1038" w:rsidRDefault="00586632" w:rsidP="004D7C16">
      <w:pPr>
        <w:pBdr>
          <w:top w:val="nil"/>
          <w:left w:val="nil"/>
          <w:bottom w:val="nil"/>
          <w:right w:val="nil"/>
          <w:between w:val="nil"/>
        </w:pBdr>
        <w:rPr>
          <w:rFonts w:eastAsia="Symbol"/>
        </w:rPr>
      </w:pPr>
    </w:p>
    <w:p w14:paraId="65ED3A99" w14:textId="423CCC1B" w:rsidR="00861F58"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 xml:space="preserve">Plate </w:t>
      </w:r>
      <w:r w:rsidR="00F675E1" w:rsidRPr="00BE1038">
        <w:rPr>
          <w:rFonts w:ascii="Calibri" w:eastAsia="Symbol" w:hAnsi="Calibri" w:cs="Calibri"/>
          <w:sz w:val="24"/>
          <w:szCs w:val="24"/>
          <w:lang w:eastAsia="ko-KR"/>
        </w:rPr>
        <w:t xml:space="preserve">100,000 </w:t>
      </w:r>
      <w:r w:rsidRPr="00BE1038">
        <w:rPr>
          <w:rFonts w:ascii="Calibri" w:eastAsia="Symbol" w:hAnsi="Calibri" w:cs="Calibri"/>
          <w:sz w:val="24"/>
          <w:szCs w:val="24"/>
        </w:rPr>
        <w:t>LSL-</w:t>
      </w:r>
      <w:proofErr w:type="spellStart"/>
      <w:r w:rsidRPr="00BE1038">
        <w:rPr>
          <w:rFonts w:ascii="Calibri" w:eastAsia="Symbol" w:hAnsi="Calibri" w:cs="Calibri"/>
          <w:sz w:val="24"/>
          <w:szCs w:val="24"/>
        </w:rPr>
        <w:t>tdTomato</w:t>
      </w:r>
      <w:proofErr w:type="spellEnd"/>
      <w:r w:rsidR="001111AC" w:rsidRPr="00BE1038">
        <w:rPr>
          <w:rFonts w:ascii="Calibri" w:eastAsia="Symbol" w:hAnsi="Calibri" w:cs="Calibri"/>
          <w:sz w:val="24"/>
          <w:szCs w:val="24"/>
        </w:rPr>
        <w:t xml:space="preserve"> </w:t>
      </w:r>
      <w:r w:rsidR="00C54289" w:rsidRPr="00BE1038">
        <w:rPr>
          <w:rFonts w:ascii="Calibri" w:eastAsia="Symbol" w:hAnsi="Calibri" w:cs="Calibri"/>
          <w:sz w:val="24"/>
          <w:szCs w:val="24"/>
          <w:lang w:eastAsia="ko-KR"/>
        </w:rPr>
        <w:t>MEFs</w:t>
      </w:r>
      <w:r w:rsidR="00AD07FD" w:rsidRPr="00BE1038">
        <w:rPr>
          <w:rFonts w:ascii="Calibri" w:eastAsia="Symbol" w:hAnsi="Calibri" w:cs="Calibri"/>
          <w:sz w:val="24"/>
          <w:szCs w:val="24"/>
          <w:lang w:eastAsia="ko-KR"/>
        </w:rPr>
        <w:t xml:space="preserve"> (derived from </w:t>
      </w:r>
      <w:r w:rsidR="00AD07FD" w:rsidRPr="00BE1038">
        <w:rPr>
          <w:rFonts w:ascii="Calibri" w:hAnsi="Calibri" w:cs="Calibri"/>
          <w:sz w:val="24"/>
          <w:szCs w:val="24"/>
        </w:rPr>
        <w:t>Rosa-LSL-</w:t>
      </w:r>
      <w:proofErr w:type="spellStart"/>
      <w:r w:rsidR="00AD07FD" w:rsidRPr="00BE1038">
        <w:rPr>
          <w:rFonts w:ascii="Calibri" w:hAnsi="Calibri" w:cs="Calibri"/>
          <w:sz w:val="24"/>
          <w:szCs w:val="24"/>
        </w:rPr>
        <w:t>tdTomato</w:t>
      </w:r>
      <w:proofErr w:type="spellEnd"/>
      <w:r w:rsidR="00AD07FD" w:rsidRPr="00BE1038">
        <w:rPr>
          <w:rFonts w:ascii="Calibri" w:hAnsi="Calibri" w:cs="Calibri"/>
          <w:sz w:val="24"/>
          <w:szCs w:val="24"/>
        </w:rPr>
        <w:t xml:space="preserve"> [JAX# 007909])</w:t>
      </w:r>
      <w:r w:rsidR="0012431D" w:rsidRPr="00BE1038">
        <w:rPr>
          <w:rFonts w:ascii="Calibri" w:eastAsia="Symbol" w:hAnsi="Calibri" w:cs="Calibri"/>
          <w:sz w:val="24"/>
          <w:szCs w:val="24"/>
        </w:rPr>
        <w:t xml:space="preserve"> </w:t>
      </w:r>
      <w:r w:rsidR="00FB4A79" w:rsidRPr="00BE1038">
        <w:rPr>
          <w:rFonts w:ascii="Calibri" w:eastAsia="Symbol" w:hAnsi="Calibri" w:cs="Calibri"/>
          <w:sz w:val="24"/>
          <w:szCs w:val="24"/>
        </w:rPr>
        <w:t xml:space="preserve">in a 6-well </w:t>
      </w:r>
      <w:proofErr w:type="gramStart"/>
      <w:r w:rsidR="00FB4A79" w:rsidRPr="00BE1038">
        <w:rPr>
          <w:rFonts w:ascii="Calibri" w:eastAsia="Symbol" w:hAnsi="Calibri" w:cs="Calibri"/>
          <w:sz w:val="24"/>
          <w:szCs w:val="24"/>
        </w:rPr>
        <w:t>plate one day</w:t>
      </w:r>
      <w:proofErr w:type="gramEnd"/>
      <w:r w:rsidR="00FB4A79" w:rsidRPr="00BE1038">
        <w:rPr>
          <w:rFonts w:ascii="Calibri" w:eastAsia="Symbol" w:hAnsi="Calibri" w:cs="Calibri"/>
          <w:sz w:val="24"/>
          <w:szCs w:val="24"/>
        </w:rPr>
        <w:t xml:space="preserve"> prior to infection</w:t>
      </w:r>
      <w:r w:rsidR="00014F8F" w:rsidRPr="00BE1038">
        <w:rPr>
          <w:rFonts w:ascii="Calibri" w:eastAsia="Symbol" w:hAnsi="Calibri" w:cs="Calibri"/>
          <w:sz w:val="24"/>
          <w:szCs w:val="24"/>
        </w:rPr>
        <w:t xml:space="preserve"> in </w:t>
      </w:r>
      <w:r w:rsidR="00B84A9D" w:rsidRPr="00BE1038">
        <w:rPr>
          <w:rFonts w:ascii="Calibri" w:eastAsia="Symbol" w:hAnsi="Calibri" w:cs="Calibri"/>
          <w:sz w:val="24"/>
          <w:szCs w:val="24"/>
          <w:lang w:eastAsia="ko-KR"/>
        </w:rPr>
        <w:t>DMEM</w:t>
      </w:r>
      <w:r w:rsidR="00014F8F" w:rsidRPr="00BE1038">
        <w:rPr>
          <w:rFonts w:ascii="Calibri" w:eastAsia="Symbol" w:hAnsi="Calibri" w:cs="Calibri"/>
          <w:sz w:val="24"/>
          <w:szCs w:val="24"/>
        </w:rPr>
        <w:t xml:space="preserve"> supplemented with 10% fetal bovine serum</w:t>
      </w:r>
      <w:r w:rsidR="00967651" w:rsidRPr="00BE1038">
        <w:rPr>
          <w:rFonts w:ascii="Calibri" w:eastAsia="Symbol" w:hAnsi="Calibri" w:cs="Calibri"/>
          <w:sz w:val="24"/>
          <w:szCs w:val="24"/>
          <w:lang w:eastAsia="ko-KR"/>
        </w:rPr>
        <w:t>, 1% Penicillin-Streptomycin,</w:t>
      </w:r>
      <w:r w:rsidR="00644E74" w:rsidRPr="00BE1038">
        <w:rPr>
          <w:rFonts w:ascii="Calibri" w:eastAsia="Symbol" w:hAnsi="Calibri" w:cs="Calibri"/>
          <w:sz w:val="24"/>
          <w:szCs w:val="24"/>
        </w:rPr>
        <w:t xml:space="preserve"> </w:t>
      </w:r>
      <w:r w:rsidRPr="00BE1038">
        <w:rPr>
          <w:rFonts w:ascii="Calibri" w:eastAsia="Symbol" w:hAnsi="Calibri" w:cs="Calibri"/>
          <w:sz w:val="24"/>
          <w:szCs w:val="24"/>
        </w:rPr>
        <w:t xml:space="preserve">and culture the cells at </w:t>
      </w:r>
      <w:r w:rsidRPr="00BE1038">
        <w:rPr>
          <w:rFonts w:ascii="Calibri" w:hAnsi="Calibri" w:cs="Calibri"/>
          <w:sz w:val="24"/>
          <w:szCs w:val="24"/>
        </w:rPr>
        <w:t>37</w:t>
      </w:r>
      <w:r w:rsidR="00375EAC" w:rsidRPr="00BE1038">
        <w:rPr>
          <w:rFonts w:ascii="Calibri" w:hAnsi="Calibri" w:cs="Calibri"/>
          <w:sz w:val="24"/>
          <w:szCs w:val="24"/>
        </w:rPr>
        <w:t xml:space="preserve"> </w:t>
      </w:r>
      <w:r w:rsidRPr="00BE1038">
        <w:rPr>
          <w:rFonts w:ascii="Calibri" w:eastAsia="Symbol" w:hAnsi="Calibri" w:cs="Calibri"/>
          <w:sz w:val="24"/>
          <w:szCs w:val="24"/>
        </w:rPr>
        <w:t>°C with 5% CO</w:t>
      </w:r>
      <w:r w:rsidRPr="00BE1038">
        <w:rPr>
          <w:rFonts w:ascii="Calibri" w:eastAsia="Symbol" w:hAnsi="Calibri" w:cs="Calibri"/>
          <w:sz w:val="24"/>
          <w:szCs w:val="24"/>
          <w:vertAlign w:val="subscript"/>
        </w:rPr>
        <w:t>2</w:t>
      </w:r>
      <w:r w:rsidRPr="00BE1038">
        <w:rPr>
          <w:rFonts w:ascii="Calibri" w:eastAsia="Symbol" w:hAnsi="Calibri" w:cs="Calibri"/>
          <w:sz w:val="24"/>
          <w:szCs w:val="24"/>
        </w:rPr>
        <w:t>.</w:t>
      </w:r>
      <w:r w:rsidR="009635A5" w:rsidRPr="00BE1038">
        <w:rPr>
          <w:rFonts w:ascii="Calibri" w:eastAsia="Symbol" w:hAnsi="Calibri" w:cs="Calibri"/>
          <w:sz w:val="24"/>
          <w:szCs w:val="24"/>
        </w:rPr>
        <w:t xml:space="preserve"> Plate an extra well for cell counting.</w:t>
      </w:r>
    </w:p>
    <w:p w14:paraId="4741116A" w14:textId="77777777" w:rsidR="00AB05B0" w:rsidRPr="00BE1038" w:rsidRDefault="00AB05B0" w:rsidP="004D7C16">
      <w:pPr>
        <w:pBdr>
          <w:top w:val="nil"/>
          <w:left w:val="nil"/>
          <w:bottom w:val="nil"/>
          <w:right w:val="nil"/>
          <w:between w:val="nil"/>
        </w:pBdr>
        <w:rPr>
          <w:rFonts w:eastAsia="Symbol"/>
        </w:rPr>
      </w:pPr>
    </w:p>
    <w:p w14:paraId="548D8BBA" w14:textId="316F0C24" w:rsidR="00AB05B0" w:rsidRPr="00BE1038" w:rsidRDefault="002E5834" w:rsidP="004D7C16">
      <w:pPr>
        <w:pBdr>
          <w:top w:val="nil"/>
          <w:left w:val="nil"/>
          <w:bottom w:val="nil"/>
          <w:right w:val="nil"/>
          <w:between w:val="nil"/>
        </w:pBdr>
      </w:pPr>
      <w:r w:rsidRPr="00BE1038">
        <w:rPr>
          <w:rFonts w:eastAsia="Symbol"/>
        </w:rPr>
        <w:t>NOTE: LSL-</w:t>
      </w:r>
      <w:proofErr w:type="spellStart"/>
      <w:r w:rsidRPr="00BE1038">
        <w:rPr>
          <w:rFonts w:eastAsia="Symbol"/>
        </w:rPr>
        <w:t>tdTomato</w:t>
      </w:r>
      <w:proofErr w:type="spellEnd"/>
      <w:r w:rsidRPr="00BE1038">
        <w:rPr>
          <w:rFonts w:eastAsia="Symbol"/>
        </w:rPr>
        <w:t xml:space="preserve"> MEFs serve as a reporter for Cre within </w:t>
      </w:r>
      <w:r w:rsidR="002F2CFF" w:rsidRPr="005A34E7">
        <w:rPr>
          <w:rFonts w:eastAsia="Symbol"/>
        </w:rPr>
        <w:t>the</w:t>
      </w:r>
      <w:r w:rsidR="002F2CFF" w:rsidRPr="00BE1038">
        <w:rPr>
          <w:rFonts w:eastAsia="Symbol"/>
        </w:rPr>
        <w:t xml:space="preserve"> </w:t>
      </w:r>
      <w:r w:rsidRPr="00BE1038">
        <w:rPr>
          <w:rFonts w:eastAsia="Symbol"/>
        </w:rPr>
        <w:t xml:space="preserve">lentivirus. Any suitable reporter system for viral </w:t>
      </w:r>
      <w:proofErr w:type="spellStart"/>
      <w:r w:rsidRPr="00BE1038">
        <w:rPr>
          <w:rFonts w:eastAsia="Symbol"/>
        </w:rPr>
        <w:t>titering</w:t>
      </w:r>
      <w:proofErr w:type="spellEnd"/>
      <w:r w:rsidRPr="00BE1038">
        <w:rPr>
          <w:rFonts w:eastAsia="Symbol"/>
        </w:rPr>
        <w:t xml:space="preserve"> of other backbones may be </w:t>
      </w:r>
      <w:r w:rsidR="00967651" w:rsidRPr="00BE1038">
        <w:rPr>
          <w:rFonts w:eastAsia="Symbol"/>
        </w:rPr>
        <w:t>used</w:t>
      </w:r>
      <w:r w:rsidR="006F1D10" w:rsidRPr="00BE1038">
        <w:rPr>
          <w:rFonts w:eastAsia="Symbol"/>
        </w:rPr>
        <w:t>.</w:t>
      </w:r>
    </w:p>
    <w:p w14:paraId="224E0376" w14:textId="77777777" w:rsidR="00FB4A79" w:rsidRPr="00BE1038" w:rsidRDefault="00FB4A79" w:rsidP="004D7C16">
      <w:pPr>
        <w:pBdr>
          <w:top w:val="nil"/>
          <w:left w:val="nil"/>
          <w:bottom w:val="nil"/>
          <w:right w:val="nil"/>
          <w:between w:val="nil"/>
        </w:pBdr>
        <w:rPr>
          <w:rFonts w:eastAsia="Symbol"/>
        </w:rPr>
      </w:pPr>
    </w:p>
    <w:p w14:paraId="702069C5" w14:textId="0C317CE0" w:rsidR="00FB4A79" w:rsidRPr="00BE1038" w:rsidRDefault="007214D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eastAsia="Symbol" w:hAnsi="Calibri" w:cs="Calibri"/>
          <w:sz w:val="24"/>
          <w:szCs w:val="24"/>
        </w:rPr>
        <w:t>The following day, c</w:t>
      </w:r>
      <w:r w:rsidR="008845F1" w:rsidRPr="00BE1038">
        <w:rPr>
          <w:rFonts w:ascii="Calibri" w:eastAsia="Symbol" w:hAnsi="Calibri" w:cs="Calibri"/>
          <w:sz w:val="24"/>
          <w:szCs w:val="24"/>
        </w:rPr>
        <w:t>ount the number of LSL-</w:t>
      </w:r>
      <w:proofErr w:type="spellStart"/>
      <w:r w:rsidR="008845F1" w:rsidRPr="00BE1038">
        <w:rPr>
          <w:rFonts w:ascii="Calibri" w:eastAsia="Symbol" w:hAnsi="Calibri" w:cs="Calibri"/>
          <w:sz w:val="24"/>
          <w:szCs w:val="24"/>
        </w:rPr>
        <w:t>tdTomato</w:t>
      </w:r>
      <w:proofErr w:type="spellEnd"/>
      <w:r w:rsidR="008845F1" w:rsidRPr="00BE1038">
        <w:rPr>
          <w:rFonts w:ascii="Calibri" w:eastAsia="Symbol" w:hAnsi="Calibri" w:cs="Calibri"/>
          <w:sz w:val="24"/>
          <w:szCs w:val="24"/>
        </w:rPr>
        <w:t xml:space="preserve"> MEFs </w:t>
      </w:r>
      <w:r w:rsidR="00263D97" w:rsidRPr="00BE1038">
        <w:rPr>
          <w:rFonts w:ascii="Calibri" w:eastAsia="Symbol" w:hAnsi="Calibri" w:cs="Calibri"/>
          <w:sz w:val="24"/>
          <w:szCs w:val="24"/>
        </w:rPr>
        <w:t xml:space="preserve">from an extra well to </w:t>
      </w:r>
      <w:r w:rsidRPr="00BE1038">
        <w:rPr>
          <w:rFonts w:ascii="Calibri" w:eastAsia="Symbol" w:hAnsi="Calibri" w:cs="Calibri"/>
          <w:sz w:val="24"/>
          <w:szCs w:val="24"/>
        </w:rPr>
        <w:t>quantify the number of cells present at the time of infection.</w:t>
      </w:r>
    </w:p>
    <w:p w14:paraId="5087F24E" w14:textId="77777777" w:rsidR="007214D4" w:rsidRPr="00BE1038" w:rsidRDefault="007214D4" w:rsidP="004D7C16">
      <w:pPr>
        <w:pBdr>
          <w:top w:val="nil"/>
          <w:left w:val="nil"/>
          <w:bottom w:val="nil"/>
          <w:right w:val="nil"/>
          <w:between w:val="nil"/>
        </w:pBdr>
        <w:rPr>
          <w:rFonts w:eastAsia="Symbol"/>
        </w:rPr>
      </w:pPr>
    </w:p>
    <w:p w14:paraId="5E168DD0" w14:textId="782FD03A" w:rsidR="007214D4"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 xml:space="preserve">Prepare serial dilutions </w:t>
      </w:r>
      <w:r w:rsidR="003942A1" w:rsidRPr="00BE1038">
        <w:rPr>
          <w:rFonts w:ascii="Calibri" w:eastAsia="Symbol" w:hAnsi="Calibri" w:cs="Calibri"/>
          <w:sz w:val="24"/>
          <w:szCs w:val="24"/>
        </w:rPr>
        <w:t xml:space="preserve">of concentrated lentivirus encoding Cre recombinase in </w:t>
      </w:r>
      <w:r w:rsidR="00286C0A" w:rsidRPr="00BE1038">
        <w:rPr>
          <w:rFonts w:ascii="Calibri" w:eastAsia="Symbol" w:hAnsi="Calibri" w:cs="Calibri"/>
          <w:sz w:val="24"/>
          <w:szCs w:val="24"/>
        </w:rPr>
        <w:t xml:space="preserve">a total of </w:t>
      </w:r>
      <w:r w:rsidR="00E424E2" w:rsidRPr="00BE1038">
        <w:rPr>
          <w:rFonts w:ascii="Calibri" w:eastAsia="Symbol" w:hAnsi="Calibri" w:cs="Calibri"/>
          <w:sz w:val="24"/>
          <w:szCs w:val="24"/>
        </w:rPr>
        <w:t xml:space="preserve">2 mL </w:t>
      </w:r>
      <w:r w:rsidR="00286C0A" w:rsidRPr="00BE1038">
        <w:rPr>
          <w:rFonts w:ascii="Calibri" w:eastAsia="Symbol" w:hAnsi="Calibri" w:cs="Calibri"/>
          <w:sz w:val="24"/>
          <w:szCs w:val="24"/>
        </w:rPr>
        <w:t xml:space="preserve">of </w:t>
      </w:r>
      <w:r w:rsidR="00014F8F" w:rsidRPr="00BE1038">
        <w:rPr>
          <w:rFonts w:ascii="Calibri" w:eastAsia="Symbol" w:hAnsi="Calibri" w:cs="Calibri"/>
          <w:sz w:val="24"/>
          <w:szCs w:val="24"/>
        </w:rPr>
        <w:t>Dulbecco’s modified Eagle medium supplemented with 10% fetal bovine serum</w:t>
      </w:r>
      <w:r w:rsidR="008D3697" w:rsidRPr="00BE1038">
        <w:rPr>
          <w:rFonts w:ascii="Calibri" w:eastAsia="Symbol" w:hAnsi="Calibri" w:cs="Calibri"/>
          <w:sz w:val="24"/>
          <w:szCs w:val="24"/>
        </w:rPr>
        <w:t>. Generally</w:t>
      </w:r>
      <w:r w:rsidR="00286C0A" w:rsidRPr="00BE1038">
        <w:rPr>
          <w:rFonts w:ascii="Calibri" w:eastAsia="Symbol" w:hAnsi="Calibri" w:cs="Calibri"/>
          <w:sz w:val="24"/>
          <w:szCs w:val="24"/>
        </w:rPr>
        <w:t>,</w:t>
      </w:r>
      <w:r w:rsidR="008D3697" w:rsidRPr="00BE1038">
        <w:rPr>
          <w:rFonts w:ascii="Calibri" w:eastAsia="Symbol" w:hAnsi="Calibri" w:cs="Calibri"/>
          <w:sz w:val="24"/>
          <w:szCs w:val="24"/>
        </w:rPr>
        <w:t xml:space="preserve"> </w:t>
      </w:r>
      <w:r w:rsidR="1AE3B29A" w:rsidRPr="00BE1038">
        <w:rPr>
          <w:rFonts w:ascii="Calibri" w:eastAsia="Symbol" w:hAnsi="Calibri" w:cs="Calibri"/>
          <w:sz w:val="24"/>
          <w:szCs w:val="24"/>
        </w:rPr>
        <w:t>0.4</w:t>
      </w:r>
      <w:r w:rsidR="00375EAC" w:rsidRPr="00BE1038">
        <w:rPr>
          <w:rFonts w:ascii="Calibri" w:eastAsia="Symbol" w:hAnsi="Calibri" w:cs="Calibri"/>
          <w:sz w:val="24"/>
          <w:szCs w:val="24"/>
        </w:rPr>
        <w:t xml:space="preserve"> </w:t>
      </w:r>
      <w:r w:rsidR="00375EAC" w:rsidRPr="00BE1038">
        <w:rPr>
          <w:rFonts w:ascii="Calibri" w:eastAsia="Symbol" w:hAnsi="Calibri" w:cs="Calibri"/>
          <w:sz w:val="24"/>
          <w:szCs w:val="24"/>
        </w:rPr>
        <w:sym w:font="Symbol" w:char="F06D"/>
      </w:r>
      <w:r w:rsidR="00375EAC" w:rsidRPr="00BE1038">
        <w:rPr>
          <w:rFonts w:ascii="Calibri" w:eastAsia="Symbol" w:hAnsi="Calibri" w:cs="Calibri"/>
          <w:sz w:val="24"/>
          <w:szCs w:val="24"/>
        </w:rPr>
        <w:t>L</w:t>
      </w:r>
      <w:r w:rsidR="1AE3B29A" w:rsidRPr="00BE1038">
        <w:rPr>
          <w:rFonts w:ascii="Calibri" w:eastAsia="Symbol" w:hAnsi="Calibri" w:cs="Calibri"/>
          <w:sz w:val="24"/>
          <w:szCs w:val="24"/>
        </w:rPr>
        <w:t>, 0.</w:t>
      </w:r>
      <w:r w:rsidR="004807A6" w:rsidRPr="00BE1038">
        <w:rPr>
          <w:rFonts w:ascii="Calibri" w:eastAsia="Symbol" w:hAnsi="Calibri" w:cs="Calibri"/>
          <w:sz w:val="24"/>
          <w:szCs w:val="24"/>
          <w:lang w:eastAsia="ko-KR"/>
        </w:rPr>
        <w:t>1</w:t>
      </w:r>
      <w:r w:rsidR="00375EAC" w:rsidRPr="00BE1038">
        <w:rPr>
          <w:rFonts w:ascii="Calibri" w:eastAsia="Symbol" w:hAnsi="Calibri" w:cs="Calibri"/>
          <w:sz w:val="24"/>
          <w:szCs w:val="24"/>
          <w:lang w:eastAsia="ko-KR"/>
        </w:rPr>
        <w:t xml:space="preserve"> </w:t>
      </w:r>
      <w:r w:rsidR="00375EAC" w:rsidRPr="00BE1038">
        <w:rPr>
          <w:rFonts w:ascii="Calibri" w:eastAsia="Symbol" w:hAnsi="Calibri" w:cs="Calibri"/>
          <w:sz w:val="24"/>
          <w:szCs w:val="24"/>
        </w:rPr>
        <w:sym w:font="Symbol" w:char="F06D"/>
      </w:r>
      <w:r w:rsidR="00375EAC" w:rsidRPr="00BE1038">
        <w:rPr>
          <w:rFonts w:ascii="Calibri" w:eastAsia="Symbol" w:hAnsi="Calibri" w:cs="Calibri"/>
          <w:sz w:val="24"/>
          <w:szCs w:val="24"/>
        </w:rPr>
        <w:t>L,</w:t>
      </w:r>
      <w:r w:rsidR="1AE3B29A" w:rsidRPr="00BE1038">
        <w:rPr>
          <w:rFonts w:ascii="Calibri" w:eastAsia="Symbol" w:hAnsi="Calibri" w:cs="Calibri"/>
          <w:sz w:val="24"/>
          <w:szCs w:val="24"/>
        </w:rPr>
        <w:t xml:space="preserve"> and 0.02</w:t>
      </w:r>
      <w:r w:rsidR="004807A6" w:rsidRPr="00BE1038">
        <w:rPr>
          <w:rFonts w:ascii="Calibri" w:eastAsia="Symbol" w:hAnsi="Calibri" w:cs="Calibri"/>
          <w:sz w:val="24"/>
          <w:szCs w:val="24"/>
          <w:lang w:eastAsia="ko-KR"/>
        </w:rPr>
        <w:t>5</w:t>
      </w:r>
      <w:r w:rsidR="1AE3B29A" w:rsidRPr="00BE1038">
        <w:rPr>
          <w:rFonts w:ascii="Calibri" w:eastAsia="Symbol" w:hAnsi="Calibri" w:cs="Calibri"/>
          <w:sz w:val="24"/>
          <w:szCs w:val="24"/>
        </w:rPr>
        <w:t xml:space="preserve"> </w:t>
      </w:r>
      <w:r w:rsidR="007C054F" w:rsidRPr="00BE1038">
        <w:rPr>
          <w:rFonts w:ascii="Calibri" w:eastAsia="Symbol" w:hAnsi="Calibri" w:cs="Calibri"/>
          <w:sz w:val="24"/>
          <w:szCs w:val="24"/>
        </w:rPr>
        <w:sym w:font="Symbol" w:char="F06D"/>
      </w:r>
      <w:r w:rsidR="007C054F" w:rsidRPr="00BE1038">
        <w:rPr>
          <w:rFonts w:ascii="Calibri" w:eastAsia="Symbol" w:hAnsi="Calibri" w:cs="Calibri"/>
          <w:sz w:val="24"/>
          <w:szCs w:val="24"/>
        </w:rPr>
        <w:t>L</w:t>
      </w:r>
      <w:r w:rsidR="009354F8" w:rsidRPr="00BE1038">
        <w:rPr>
          <w:rFonts w:ascii="Calibri" w:eastAsia="Symbol" w:hAnsi="Calibri" w:cs="Calibri"/>
          <w:sz w:val="24"/>
          <w:szCs w:val="24"/>
        </w:rPr>
        <w:t xml:space="preserve"> of </w:t>
      </w:r>
      <w:r w:rsidR="427290A0" w:rsidRPr="00BE1038">
        <w:rPr>
          <w:rFonts w:ascii="Calibri" w:eastAsia="Symbol" w:hAnsi="Calibri" w:cs="Calibri"/>
          <w:sz w:val="24"/>
          <w:szCs w:val="24"/>
        </w:rPr>
        <w:t xml:space="preserve">concentrated </w:t>
      </w:r>
      <w:r w:rsidR="009354F8" w:rsidRPr="00BE1038">
        <w:rPr>
          <w:rFonts w:ascii="Calibri" w:eastAsia="Symbol" w:hAnsi="Calibri" w:cs="Calibri"/>
          <w:sz w:val="24"/>
          <w:szCs w:val="24"/>
        </w:rPr>
        <w:t xml:space="preserve">virus yield a </w:t>
      </w:r>
      <w:r w:rsidR="00E424E2" w:rsidRPr="00BE1038">
        <w:rPr>
          <w:rFonts w:ascii="Calibri" w:eastAsia="Symbol" w:hAnsi="Calibri" w:cs="Calibri"/>
          <w:sz w:val="24"/>
          <w:szCs w:val="24"/>
        </w:rPr>
        <w:t>clean dynamic linear range</w:t>
      </w:r>
      <w:r w:rsidR="00D97B3D" w:rsidRPr="00BE1038">
        <w:rPr>
          <w:rFonts w:ascii="Calibri" w:eastAsia="Symbol" w:hAnsi="Calibri" w:cs="Calibri"/>
          <w:sz w:val="24"/>
          <w:szCs w:val="24"/>
        </w:rPr>
        <w:t xml:space="preserve"> (</w:t>
      </w:r>
      <w:r w:rsidR="00D97B3D" w:rsidRPr="00BE1038">
        <w:rPr>
          <w:rFonts w:ascii="Calibri" w:eastAsia="Symbol" w:hAnsi="Calibri" w:cs="Calibri"/>
          <w:b/>
          <w:bCs/>
          <w:sz w:val="24"/>
          <w:szCs w:val="24"/>
        </w:rPr>
        <w:t>Figure 4</w:t>
      </w:r>
      <w:r w:rsidR="00A14749" w:rsidRPr="00BE1038">
        <w:rPr>
          <w:rFonts w:ascii="Calibri" w:eastAsia="Symbol" w:hAnsi="Calibri" w:cs="Calibri"/>
          <w:b/>
          <w:bCs/>
          <w:sz w:val="24"/>
          <w:szCs w:val="24"/>
        </w:rPr>
        <w:t>A</w:t>
      </w:r>
      <w:r w:rsidR="002F2CFF" w:rsidRPr="00BE1038">
        <w:rPr>
          <w:rFonts w:ascii="Calibri" w:eastAsia="Symbol" w:hAnsi="Calibri" w:cs="Calibri"/>
          <w:b/>
          <w:bCs/>
          <w:sz w:val="24"/>
          <w:szCs w:val="24"/>
        </w:rPr>
        <w:t>–</w:t>
      </w:r>
      <w:r w:rsidR="006E3AFE" w:rsidRPr="00BE1038">
        <w:rPr>
          <w:rFonts w:ascii="Calibri" w:eastAsia="Symbol" w:hAnsi="Calibri" w:cs="Calibri"/>
          <w:b/>
          <w:bCs/>
          <w:sz w:val="24"/>
          <w:szCs w:val="24"/>
        </w:rPr>
        <w:t>D</w:t>
      </w:r>
      <w:r w:rsidR="00D97B3D" w:rsidRPr="00BE1038">
        <w:rPr>
          <w:rFonts w:ascii="Calibri" w:eastAsia="Symbol" w:hAnsi="Calibri" w:cs="Calibri"/>
          <w:sz w:val="24"/>
          <w:szCs w:val="24"/>
        </w:rPr>
        <w:t>)</w:t>
      </w:r>
      <w:r w:rsidR="00E424E2" w:rsidRPr="00BE1038">
        <w:rPr>
          <w:rFonts w:ascii="Calibri" w:eastAsia="Symbol" w:hAnsi="Calibri" w:cs="Calibri"/>
          <w:sz w:val="24"/>
          <w:szCs w:val="24"/>
        </w:rPr>
        <w:t>.</w:t>
      </w:r>
      <w:r w:rsidR="0F92603E" w:rsidRPr="00BE1038">
        <w:rPr>
          <w:rFonts w:ascii="Calibri" w:eastAsia="Symbol" w:hAnsi="Calibri" w:cs="Calibri"/>
          <w:sz w:val="24"/>
          <w:szCs w:val="24"/>
        </w:rPr>
        <w:t xml:space="preserve">  </w:t>
      </w:r>
    </w:p>
    <w:p w14:paraId="579372C1" w14:textId="77777777" w:rsidR="00AF54CA" w:rsidRPr="00BE1038" w:rsidRDefault="00AF54CA" w:rsidP="004D7C16">
      <w:pPr>
        <w:pBdr>
          <w:top w:val="nil"/>
          <w:left w:val="nil"/>
          <w:bottom w:val="nil"/>
          <w:right w:val="nil"/>
          <w:between w:val="nil"/>
        </w:pBdr>
        <w:rPr>
          <w:rFonts w:eastAsia="Symbol"/>
        </w:rPr>
      </w:pPr>
    </w:p>
    <w:p w14:paraId="1D974BF8" w14:textId="0316FAAA" w:rsidR="00AF54CA" w:rsidRPr="00BE1038" w:rsidRDefault="00E360AD"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Add 2 mL of viral dilutions to each well of LSL-</w:t>
      </w:r>
      <w:proofErr w:type="spellStart"/>
      <w:r w:rsidRPr="00BE1038">
        <w:rPr>
          <w:rFonts w:ascii="Calibri" w:eastAsia="Symbol" w:hAnsi="Calibri" w:cs="Calibri"/>
          <w:sz w:val="24"/>
          <w:szCs w:val="24"/>
        </w:rPr>
        <w:t>tdTomato</w:t>
      </w:r>
      <w:proofErr w:type="spellEnd"/>
      <w:r w:rsidRPr="00BE1038">
        <w:rPr>
          <w:rFonts w:ascii="Calibri" w:eastAsia="Symbol" w:hAnsi="Calibri" w:cs="Calibri"/>
          <w:sz w:val="24"/>
          <w:szCs w:val="24"/>
        </w:rPr>
        <w:t xml:space="preserve"> MEFs and </w:t>
      </w:r>
      <w:r w:rsidR="00060F10" w:rsidRPr="00BE1038">
        <w:rPr>
          <w:rFonts w:ascii="Calibri" w:eastAsia="Symbol" w:hAnsi="Calibri" w:cs="Calibri"/>
          <w:sz w:val="24"/>
          <w:szCs w:val="24"/>
        </w:rPr>
        <w:t xml:space="preserve">add 2 </w:t>
      </w:r>
      <w:r w:rsidR="00722ED6" w:rsidRPr="00BE1038">
        <w:rPr>
          <w:rFonts w:ascii="Calibri" w:eastAsia="Symbol" w:hAnsi="Calibri" w:cs="Calibri"/>
          <w:sz w:val="24"/>
          <w:szCs w:val="24"/>
        </w:rPr>
        <w:sym w:font="Symbol" w:char="F06D"/>
      </w:r>
      <w:r w:rsidR="00060F10" w:rsidRPr="00BE1038">
        <w:rPr>
          <w:rFonts w:ascii="Calibri" w:eastAsia="Symbol" w:hAnsi="Calibri" w:cs="Calibri"/>
          <w:sz w:val="24"/>
          <w:szCs w:val="24"/>
        </w:rPr>
        <w:t xml:space="preserve">L of 10 </w:t>
      </w:r>
      <w:r w:rsidR="0076646A" w:rsidRPr="00BE1038">
        <w:rPr>
          <w:rFonts w:ascii="Calibri" w:eastAsia="Symbol" w:hAnsi="Calibri" w:cs="Calibri"/>
          <w:sz w:val="24"/>
          <w:szCs w:val="24"/>
        </w:rPr>
        <w:t>m</w:t>
      </w:r>
      <w:r w:rsidR="00060F10" w:rsidRPr="00BE1038">
        <w:rPr>
          <w:rFonts w:ascii="Calibri" w:eastAsia="Symbol" w:hAnsi="Calibri" w:cs="Calibri"/>
          <w:sz w:val="24"/>
          <w:szCs w:val="24"/>
        </w:rPr>
        <w:t>g/mL polybrene to each.</w:t>
      </w:r>
    </w:p>
    <w:p w14:paraId="342D2AD1" w14:textId="77777777" w:rsidR="0083263D" w:rsidRPr="00BE1038" w:rsidRDefault="0083263D" w:rsidP="004D7C16">
      <w:pPr>
        <w:pBdr>
          <w:top w:val="nil"/>
          <w:left w:val="nil"/>
          <w:bottom w:val="nil"/>
          <w:right w:val="nil"/>
          <w:between w:val="nil"/>
        </w:pBdr>
        <w:rPr>
          <w:rFonts w:eastAsia="Symbol"/>
        </w:rPr>
      </w:pPr>
    </w:p>
    <w:p w14:paraId="7B5E8B08" w14:textId="0D668527" w:rsidR="0083263D"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eastAsia="Symbol" w:hAnsi="Calibri" w:cs="Calibri"/>
          <w:sz w:val="24"/>
          <w:szCs w:val="24"/>
        </w:rPr>
        <w:t xml:space="preserve">Infect MEFs by </w:t>
      </w:r>
      <w:r w:rsidR="00D7537C" w:rsidRPr="00BE1038">
        <w:rPr>
          <w:rFonts w:ascii="Calibri" w:eastAsia="Symbol" w:hAnsi="Calibri" w:cs="Calibri"/>
          <w:sz w:val="24"/>
          <w:szCs w:val="24"/>
          <w:lang w:eastAsia="ko-KR"/>
        </w:rPr>
        <w:t>spinning</w:t>
      </w:r>
      <w:r w:rsidRPr="00BE1038">
        <w:rPr>
          <w:rFonts w:ascii="Calibri" w:eastAsia="Symbol" w:hAnsi="Calibri" w:cs="Calibri"/>
          <w:sz w:val="24"/>
          <w:szCs w:val="24"/>
        </w:rPr>
        <w:t xml:space="preserve"> at 400 </w:t>
      </w:r>
      <w:r w:rsidR="002F2CFF" w:rsidRPr="00BE1038">
        <w:rPr>
          <w:rFonts w:ascii="Calibri" w:eastAsia="Symbol" w:hAnsi="Calibri" w:cs="Calibri"/>
          <w:sz w:val="24"/>
          <w:szCs w:val="24"/>
        </w:rPr>
        <w:sym w:font="Symbol" w:char="F0B4"/>
      </w:r>
      <w:r w:rsidRPr="00BE1038">
        <w:rPr>
          <w:rFonts w:ascii="Calibri" w:eastAsia="Symbol" w:hAnsi="Calibri" w:cs="Calibri"/>
          <w:sz w:val="24"/>
          <w:szCs w:val="24"/>
        </w:rPr>
        <w:t xml:space="preserve"> </w:t>
      </w:r>
      <w:r w:rsidRPr="00BE1038">
        <w:rPr>
          <w:rFonts w:ascii="Calibri" w:eastAsia="Symbol" w:hAnsi="Calibri" w:cs="Calibri"/>
          <w:i/>
          <w:iCs/>
          <w:sz w:val="24"/>
          <w:szCs w:val="24"/>
        </w:rPr>
        <w:t>g</w:t>
      </w:r>
      <w:r w:rsidRPr="00BE1038">
        <w:rPr>
          <w:rFonts w:ascii="Calibri" w:eastAsia="Symbol" w:hAnsi="Calibri" w:cs="Calibri"/>
          <w:sz w:val="24"/>
          <w:szCs w:val="24"/>
        </w:rPr>
        <w:t xml:space="preserve"> for 90 min at </w:t>
      </w:r>
      <w:r w:rsidRPr="00BE1038">
        <w:rPr>
          <w:rFonts w:ascii="Calibri" w:hAnsi="Calibri" w:cs="Calibri"/>
          <w:sz w:val="24"/>
          <w:szCs w:val="24"/>
        </w:rPr>
        <w:t>37</w:t>
      </w:r>
      <w:r w:rsidR="002F2CFF" w:rsidRPr="00BE1038">
        <w:rPr>
          <w:rFonts w:ascii="Calibri" w:hAnsi="Calibri" w:cs="Calibri"/>
          <w:sz w:val="24"/>
          <w:szCs w:val="24"/>
        </w:rPr>
        <w:t xml:space="preserve"> </w:t>
      </w:r>
      <w:r w:rsidRPr="00BE1038">
        <w:rPr>
          <w:rFonts w:ascii="Calibri" w:eastAsia="Symbol" w:hAnsi="Calibri" w:cs="Calibri"/>
          <w:sz w:val="24"/>
          <w:szCs w:val="24"/>
        </w:rPr>
        <w:t>°</w:t>
      </w:r>
      <w:r w:rsidR="00547DE0" w:rsidRPr="00BE1038">
        <w:rPr>
          <w:rFonts w:ascii="Calibri" w:eastAsia="Symbol" w:hAnsi="Calibri" w:cs="Calibri"/>
          <w:sz w:val="24"/>
          <w:szCs w:val="24"/>
        </w:rPr>
        <w:t>C.</w:t>
      </w:r>
      <w:r w:rsidR="00C65C9A" w:rsidRPr="00BE1038">
        <w:rPr>
          <w:rFonts w:ascii="Calibri" w:eastAsia="Symbol" w:hAnsi="Calibri" w:cs="Calibri"/>
          <w:sz w:val="24"/>
          <w:szCs w:val="24"/>
        </w:rPr>
        <w:tab/>
      </w:r>
    </w:p>
    <w:p w14:paraId="48A8C6F1" w14:textId="77777777" w:rsidR="00360E74" w:rsidRPr="00BE1038" w:rsidRDefault="00360E74" w:rsidP="004D7C16">
      <w:pPr>
        <w:pBdr>
          <w:top w:val="nil"/>
          <w:left w:val="nil"/>
          <w:bottom w:val="nil"/>
          <w:right w:val="nil"/>
          <w:between w:val="nil"/>
        </w:pBdr>
        <w:rPr>
          <w:rFonts w:eastAsia="Symbol"/>
        </w:rPr>
      </w:pPr>
    </w:p>
    <w:p w14:paraId="5A2C875E" w14:textId="2535D4F5" w:rsidR="00360E74"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eastAsia="Symbol" w:hAnsi="Calibri" w:cs="Calibri"/>
          <w:sz w:val="24"/>
          <w:szCs w:val="24"/>
        </w:rPr>
        <w:t xml:space="preserve">Replace viral media with 2 mL of </w:t>
      </w:r>
      <w:r w:rsidR="008A5221" w:rsidRPr="00BE1038">
        <w:rPr>
          <w:rFonts w:ascii="Calibri" w:eastAsia="Symbol" w:hAnsi="Calibri" w:cs="Calibri"/>
          <w:sz w:val="24"/>
          <w:szCs w:val="24"/>
          <w:lang w:eastAsia="ko-KR"/>
        </w:rPr>
        <w:t>DMEM</w:t>
      </w:r>
      <w:r w:rsidRPr="00BE1038">
        <w:rPr>
          <w:rFonts w:ascii="Calibri" w:eastAsia="Symbol" w:hAnsi="Calibri" w:cs="Calibri"/>
          <w:sz w:val="24"/>
          <w:szCs w:val="24"/>
        </w:rPr>
        <w:t xml:space="preserve"> supplemented with 10% fetal bovine serum</w:t>
      </w:r>
      <w:r w:rsidR="00F90ACA" w:rsidRPr="00BE1038">
        <w:rPr>
          <w:rFonts w:ascii="Calibri" w:eastAsia="Symbol" w:hAnsi="Calibri" w:cs="Calibri"/>
          <w:sz w:val="24"/>
          <w:szCs w:val="24"/>
          <w:lang w:eastAsia="ko-KR"/>
        </w:rPr>
        <w:t>, 1% Penicillin-Streptomycin</w:t>
      </w:r>
      <w:r w:rsidR="001015AA" w:rsidRPr="00BE1038">
        <w:rPr>
          <w:rFonts w:ascii="Calibri" w:eastAsia="Symbol" w:hAnsi="Calibri" w:cs="Calibri"/>
          <w:sz w:val="24"/>
          <w:szCs w:val="24"/>
          <w:lang w:eastAsia="ko-KR"/>
        </w:rPr>
        <w:t>,</w:t>
      </w:r>
      <w:r w:rsidR="00F90ACA" w:rsidRPr="00BE1038">
        <w:rPr>
          <w:rFonts w:ascii="Calibri" w:eastAsia="Symbol" w:hAnsi="Calibri" w:cs="Calibri"/>
          <w:sz w:val="24"/>
          <w:szCs w:val="24"/>
          <w:lang w:eastAsia="ko-KR"/>
        </w:rPr>
        <w:t xml:space="preserve"> and</w:t>
      </w:r>
      <w:r w:rsidRPr="00BE1038">
        <w:rPr>
          <w:rFonts w:ascii="Calibri" w:eastAsia="Symbol" w:hAnsi="Calibri" w:cs="Calibri"/>
          <w:sz w:val="24"/>
          <w:szCs w:val="24"/>
        </w:rPr>
        <w:t xml:space="preserve"> culture </w:t>
      </w:r>
      <w:r w:rsidR="00396FB5" w:rsidRPr="00BE1038">
        <w:rPr>
          <w:rFonts w:ascii="Calibri" w:eastAsia="Symbol" w:hAnsi="Calibri" w:cs="Calibri"/>
          <w:sz w:val="24"/>
          <w:szCs w:val="24"/>
        </w:rPr>
        <w:t xml:space="preserve">the cells at </w:t>
      </w:r>
      <w:r w:rsidR="00396FB5" w:rsidRPr="00BE1038">
        <w:rPr>
          <w:rFonts w:ascii="Calibri" w:hAnsi="Calibri" w:cs="Calibri"/>
          <w:sz w:val="24"/>
          <w:szCs w:val="24"/>
        </w:rPr>
        <w:t>37</w:t>
      </w:r>
      <w:r w:rsidR="002F2CFF" w:rsidRPr="00BE1038">
        <w:rPr>
          <w:rFonts w:ascii="Calibri" w:hAnsi="Calibri" w:cs="Calibri"/>
          <w:sz w:val="24"/>
          <w:szCs w:val="24"/>
        </w:rPr>
        <w:t xml:space="preserve"> </w:t>
      </w:r>
      <w:r w:rsidR="00396FB5" w:rsidRPr="00BE1038">
        <w:rPr>
          <w:rFonts w:ascii="Calibri" w:eastAsia="Symbol" w:hAnsi="Calibri" w:cs="Calibri"/>
          <w:sz w:val="24"/>
          <w:szCs w:val="24"/>
        </w:rPr>
        <w:t>°C with 5% CO</w:t>
      </w:r>
      <w:r w:rsidR="00396FB5" w:rsidRPr="00BE1038">
        <w:rPr>
          <w:rFonts w:ascii="Calibri" w:eastAsia="Symbol" w:hAnsi="Calibri" w:cs="Calibri"/>
          <w:sz w:val="24"/>
          <w:szCs w:val="24"/>
          <w:vertAlign w:val="subscript"/>
        </w:rPr>
        <w:t>2</w:t>
      </w:r>
      <w:r w:rsidR="00396FB5" w:rsidRPr="00BE1038">
        <w:rPr>
          <w:rFonts w:ascii="Calibri" w:eastAsia="Symbol" w:hAnsi="Calibri" w:cs="Calibri"/>
          <w:sz w:val="24"/>
          <w:szCs w:val="24"/>
        </w:rPr>
        <w:t xml:space="preserve"> for 48</w:t>
      </w:r>
      <w:r w:rsidR="002F2CFF" w:rsidRPr="00BE1038">
        <w:rPr>
          <w:rFonts w:ascii="Calibri" w:eastAsia="Symbol" w:hAnsi="Calibri" w:cs="Calibri"/>
          <w:sz w:val="24"/>
          <w:szCs w:val="24"/>
        </w:rPr>
        <w:t>–</w:t>
      </w:r>
      <w:r w:rsidR="00396FB5" w:rsidRPr="00BE1038">
        <w:rPr>
          <w:rFonts w:ascii="Calibri" w:eastAsia="Symbol" w:hAnsi="Calibri" w:cs="Calibri"/>
          <w:sz w:val="24"/>
          <w:szCs w:val="24"/>
        </w:rPr>
        <w:t>72 h.</w:t>
      </w:r>
    </w:p>
    <w:p w14:paraId="62013D3C" w14:textId="77777777" w:rsidR="00396FB5" w:rsidRPr="00BE1038" w:rsidRDefault="00396FB5" w:rsidP="004D7C16">
      <w:pPr>
        <w:pBdr>
          <w:top w:val="nil"/>
          <w:left w:val="nil"/>
          <w:bottom w:val="nil"/>
          <w:right w:val="nil"/>
          <w:between w:val="nil"/>
        </w:pBdr>
        <w:rPr>
          <w:rFonts w:eastAsia="Symbol"/>
        </w:rPr>
      </w:pPr>
    </w:p>
    <w:p w14:paraId="644A54E6" w14:textId="1D377620" w:rsidR="00396FB5"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lastRenderedPageBreak/>
        <w:t xml:space="preserve">Quantify the </w:t>
      </w:r>
      <w:proofErr w:type="spellStart"/>
      <w:r w:rsidR="000D6DCD" w:rsidRPr="00BE1038">
        <w:rPr>
          <w:rFonts w:ascii="Calibri" w:eastAsia="Symbol" w:hAnsi="Calibri" w:cs="Calibri"/>
          <w:sz w:val="24"/>
          <w:szCs w:val="24"/>
        </w:rPr>
        <w:t>tdTomato</w:t>
      </w:r>
      <w:proofErr w:type="spellEnd"/>
      <w:r w:rsidR="000D6DCD" w:rsidRPr="00BE1038">
        <w:rPr>
          <w:rFonts w:ascii="Calibri" w:eastAsia="Symbol" w:hAnsi="Calibri" w:cs="Calibri"/>
          <w:sz w:val="24"/>
          <w:szCs w:val="24"/>
        </w:rPr>
        <w:t>-positive cells by fluorescence microscopy or flow cytometry to determine the fraction of infected cells at each dilution.</w:t>
      </w:r>
    </w:p>
    <w:p w14:paraId="27B8BA73" w14:textId="77777777" w:rsidR="0019143C" w:rsidRPr="00BE1038" w:rsidRDefault="0019143C" w:rsidP="004D7C16">
      <w:pPr>
        <w:pBdr>
          <w:top w:val="nil"/>
          <w:left w:val="nil"/>
          <w:bottom w:val="nil"/>
          <w:right w:val="nil"/>
          <w:between w:val="nil"/>
        </w:pBdr>
        <w:rPr>
          <w:rFonts w:eastAsia="Symbol"/>
        </w:rPr>
      </w:pPr>
    </w:p>
    <w:p w14:paraId="22CABFFB" w14:textId="73BB6929" w:rsidR="0019143C"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 xml:space="preserve">Calculate the functional </w:t>
      </w:r>
      <w:proofErr w:type="gramStart"/>
      <w:r w:rsidRPr="00BE1038">
        <w:rPr>
          <w:rFonts w:ascii="Calibri" w:eastAsia="Symbol" w:hAnsi="Calibri" w:cs="Calibri"/>
          <w:sz w:val="24"/>
          <w:szCs w:val="24"/>
        </w:rPr>
        <w:t>titer</w:t>
      </w:r>
      <w:proofErr w:type="gramEnd"/>
      <w:r w:rsidRPr="00BE1038">
        <w:rPr>
          <w:rFonts w:ascii="Calibri" w:eastAsia="Symbol" w:hAnsi="Calibri" w:cs="Calibri"/>
          <w:sz w:val="24"/>
          <w:szCs w:val="24"/>
        </w:rPr>
        <w:t xml:space="preserve"> based on the </w:t>
      </w:r>
      <w:r w:rsidR="00036862" w:rsidRPr="00BE1038">
        <w:rPr>
          <w:rFonts w:ascii="Calibri" w:eastAsia="Symbol" w:hAnsi="Calibri" w:cs="Calibri"/>
          <w:sz w:val="24"/>
          <w:szCs w:val="24"/>
        </w:rPr>
        <w:t xml:space="preserve">fraction of infected cells </w:t>
      </w:r>
      <w:r w:rsidR="00F30A91" w:rsidRPr="00BE1038">
        <w:rPr>
          <w:rFonts w:ascii="Calibri" w:eastAsia="Symbol" w:hAnsi="Calibri" w:cs="Calibri"/>
          <w:sz w:val="24"/>
          <w:szCs w:val="24"/>
        </w:rPr>
        <w:t>and t</w:t>
      </w:r>
      <w:r w:rsidR="00036862" w:rsidRPr="00BE1038">
        <w:rPr>
          <w:rFonts w:ascii="Calibri" w:eastAsia="Symbol" w:hAnsi="Calibri" w:cs="Calibri"/>
          <w:sz w:val="24"/>
          <w:szCs w:val="24"/>
        </w:rPr>
        <w:t xml:space="preserve">he </w:t>
      </w:r>
      <w:r w:rsidR="000E7DAE" w:rsidRPr="00BE1038">
        <w:rPr>
          <w:rFonts w:ascii="Calibri" w:eastAsia="Symbol" w:hAnsi="Calibri" w:cs="Calibri"/>
          <w:sz w:val="24"/>
          <w:szCs w:val="24"/>
        </w:rPr>
        <w:t xml:space="preserve">number of cells </w:t>
      </w:r>
      <w:r w:rsidR="00F30A91" w:rsidRPr="00BE1038">
        <w:rPr>
          <w:rFonts w:ascii="Calibri" w:eastAsia="Symbol" w:hAnsi="Calibri" w:cs="Calibri"/>
          <w:sz w:val="24"/>
          <w:szCs w:val="24"/>
        </w:rPr>
        <w:t>present at the time of infection.</w:t>
      </w:r>
    </w:p>
    <w:p w14:paraId="0FCB1DA2" w14:textId="77777777" w:rsidR="00BF3976" w:rsidRPr="00BE1038" w:rsidRDefault="00BF3976" w:rsidP="004D7C16">
      <w:pPr>
        <w:pBdr>
          <w:top w:val="nil"/>
          <w:left w:val="nil"/>
          <w:bottom w:val="nil"/>
          <w:right w:val="nil"/>
          <w:between w:val="nil"/>
        </w:pBdr>
        <w:rPr>
          <w:rFonts w:eastAsia="Symbol"/>
        </w:rPr>
      </w:pPr>
    </w:p>
    <w:p w14:paraId="01F76CC8" w14:textId="571D239E" w:rsidR="00BF3976" w:rsidRPr="00BE1038" w:rsidRDefault="002E5834" w:rsidP="004D7C16">
      <w:pPr>
        <w:pBdr>
          <w:top w:val="nil"/>
          <w:left w:val="nil"/>
          <w:bottom w:val="nil"/>
          <w:right w:val="nil"/>
          <w:between w:val="nil"/>
        </w:pBdr>
        <w:rPr>
          <w:rFonts w:eastAsia="Symbol"/>
        </w:rPr>
      </w:pPr>
      <w:r w:rsidRPr="00BE1038">
        <w:rPr>
          <w:rFonts w:eastAsia="Symbol"/>
        </w:rPr>
        <w:t>NOTE: CRISPR-KO and CRISPR-A viruses are produced, concentrated, and titr</w:t>
      </w:r>
      <w:r w:rsidR="00811083" w:rsidRPr="00BE1038">
        <w:rPr>
          <w:rFonts w:eastAsia="Symbol"/>
          <w:lang w:eastAsia="ko-KR"/>
        </w:rPr>
        <w:t>at</w:t>
      </w:r>
      <w:r w:rsidRPr="00BE1038">
        <w:rPr>
          <w:rFonts w:eastAsia="Symbol"/>
        </w:rPr>
        <w:t>ed separately. Functional</w:t>
      </w:r>
      <w:r w:rsidR="00EF2471" w:rsidRPr="00BE1038">
        <w:rPr>
          <w:rFonts w:eastAsia="Symbol"/>
          <w:lang w:eastAsia="ko-KR"/>
        </w:rPr>
        <w:t>ly</w:t>
      </w:r>
      <w:r w:rsidRPr="00BE1038">
        <w:rPr>
          <w:rFonts w:eastAsia="Symbol"/>
        </w:rPr>
        <w:t xml:space="preserve"> </w:t>
      </w:r>
      <w:proofErr w:type="gramStart"/>
      <w:r w:rsidR="00E52D3E" w:rsidRPr="00BE1038">
        <w:rPr>
          <w:rFonts w:eastAsia="Symbol"/>
        </w:rPr>
        <w:t>titer</w:t>
      </w:r>
      <w:r w:rsidR="00C907D6" w:rsidRPr="00BE1038">
        <w:rPr>
          <w:rFonts w:eastAsia="Symbol"/>
        </w:rPr>
        <w:t>s</w:t>
      </w:r>
      <w:proofErr w:type="gramEnd"/>
      <w:r w:rsidR="00C907D6" w:rsidRPr="00BE1038">
        <w:rPr>
          <w:rFonts w:eastAsia="Symbol"/>
        </w:rPr>
        <w:t xml:space="preserve"> </w:t>
      </w:r>
      <w:r w:rsidRPr="00BE1038">
        <w:rPr>
          <w:rFonts w:eastAsia="Symbol"/>
        </w:rPr>
        <w:t>dete</w:t>
      </w:r>
      <w:r w:rsidR="000B5469" w:rsidRPr="00BE1038">
        <w:rPr>
          <w:rFonts w:eastAsia="Symbol"/>
        </w:rPr>
        <w:t>rmined</w:t>
      </w:r>
      <w:r w:rsidR="008845F8" w:rsidRPr="00BE1038">
        <w:rPr>
          <w:rFonts w:eastAsia="Symbol"/>
          <w:lang w:eastAsia="ko-KR"/>
        </w:rPr>
        <w:t xml:space="preserve"> </w:t>
      </w:r>
      <w:r w:rsidR="000B5469" w:rsidRPr="00BE1038">
        <w:rPr>
          <w:rFonts w:eastAsia="Symbol"/>
        </w:rPr>
        <w:t>using LSL-</w:t>
      </w:r>
      <w:proofErr w:type="spellStart"/>
      <w:r w:rsidR="000B5469" w:rsidRPr="00BE1038">
        <w:rPr>
          <w:rFonts w:eastAsia="Symbol"/>
        </w:rPr>
        <w:t>tdTomato</w:t>
      </w:r>
      <w:proofErr w:type="spellEnd"/>
      <w:r w:rsidR="000B5469" w:rsidRPr="00BE1038">
        <w:rPr>
          <w:rFonts w:eastAsia="Symbol"/>
        </w:rPr>
        <w:t xml:space="preserve"> MEFs are used to mix CRISPR-KO and CRISPR-A viruses at a defined ratio prior to intraductal injection.</w:t>
      </w:r>
    </w:p>
    <w:p w14:paraId="6C3AAC78" w14:textId="77777777" w:rsidR="005F7E6F" w:rsidRPr="00BE1038" w:rsidRDefault="005F7E6F" w:rsidP="004D7C16">
      <w:pPr>
        <w:pBdr>
          <w:top w:val="nil"/>
          <w:left w:val="nil"/>
          <w:bottom w:val="nil"/>
          <w:right w:val="nil"/>
          <w:between w:val="nil"/>
        </w:pBdr>
        <w:rPr>
          <w:rFonts w:eastAsia="Symbol"/>
        </w:rPr>
      </w:pPr>
    </w:p>
    <w:p w14:paraId="4934047C" w14:textId="77BE4B4B" w:rsidR="005F7E6F" w:rsidRPr="00BE1038" w:rsidRDefault="002E5834" w:rsidP="00BE1038">
      <w:pPr>
        <w:pStyle w:val="ListParagraph"/>
        <w:numPr>
          <w:ilvl w:val="1"/>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 xml:space="preserve">Quality </w:t>
      </w:r>
      <w:r w:rsidR="005C6A40" w:rsidRPr="00BE1038">
        <w:rPr>
          <w:rFonts w:ascii="Calibri" w:eastAsia="Symbol" w:hAnsi="Calibri" w:cs="Calibri"/>
          <w:sz w:val="24"/>
          <w:szCs w:val="24"/>
        </w:rPr>
        <w:t>a</w:t>
      </w:r>
      <w:r w:rsidRPr="00BE1038">
        <w:rPr>
          <w:rFonts w:ascii="Calibri" w:eastAsia="Symbol" w:hAnsi="Calibri" w:cs="Calibri"/>
          <w:sz w:val="24"/>
          <w:szCs w:val="24"/>
        </w:rPr>
        <w:t xml:space="preserve">ssessment of </w:t>
      </w:r>
      <w:r w:rsidR="005C6A40" w:rsidRPr="00BE1038">
        <w:rPr>
          <w:rFonts w:ascii="Calibri" w:eastAsia="Symbol" w:hAnsi="Calibri" w:cs="Calibri"/>
          <w:sz w:val="24"/>
          <w:szCs w:val="24"/>
        </w:rPr>
        <w:t>p</w:t>
      </w:r>
      <w:r w:rsidRPr="00BE1038">
        <w:rPr>
          <w:rFonts w:ascii="Calibri" w:eastAsia="Symbol" w:hAnsi="Calibri" w:cs="Calibri"/>
          <w:sz w:val="24"/>
          <w:szCs w:val="24"/>
        </w:rPr>
        <w:t xml:space="preserve">lasmid and </w:t>
      </w:r>
      <w:r w:rsidR="005C6A40" w:rsidRPr="00BE1038">
        <w:rPr>
          <w:rFonts w:ascii="Calibri" w:eastAsia="Symbol" w:hAnsi="Calibri" w:cs="Calibri"/>
          <w:sz w:val="24"/>
          <w:szCs w:val="24"/>
        </w:rPr>
        <w:t>l</w:t>
      </w:r>
      <w:r w:rsidRPr="00BE1038">
        <w:rPr>
          <w:rFonts w:ascii="Calibri" w:eastAsia="Symbol" w:hAnsi="Calibri" w:cs="Calibri"/>
          <w:sz w:val="24"/>
          <w:szCs w:val="24"/>
        </w:rPr>
        <w:t xml:space="preserve">entivirus </w:t>
      </w:r>
      <w:r w:rsidR="005C6A40" w:rsidRPr="00BE1038">
        <w:rPr>
          <w:rFonts w:ascii="Calibri" w:eastAsia="Symbol" w:hAnsi="Calibri" w:cs="Calibri"/>
          <w:sz w:val="24"/>
          <w:szCs w:val="24"/>
        </w:rPr>
        <w:t>l</w:t>
      </w:r>
      <w:r w:rsidRPr="00BE1038">
        <w:rPr>
          <w:rFonts w:ascii="Calibri" w:eastAsia="Symbol" w:hAnsi="Calibri" w:cs="Calibri"/>
          <w:sz w:val="24"/>
          <w:szCs w:val="24"/>
        </w:rPr>
        <w:t>ibraries</w:t>
      </w:r>
    </w:p>
    <w:p w14:paraId="5AC33732" w14:textId="77777777" w:rsidR="005C6A40" w:rsidRPr="00BE1038" w:rsidRDefault="005C6A40" w:rsidP="004D7C16">
      <w:pPr>
        <w:pBdr>
          <w:top w:val="nil"/>
          <w:left w:val="nil"/>
          <w:bottom w:val="nil"/>
          <w:right w:val="nil"/>
          <w:between w:val="nil"/>
        </w:pBdr>
        <w:rPr>
          <w:rFonts w:eastAsia="Symbol"/>
        </w:rPr>
      </w:pPr>
    </w:p>
    <w:p w14:paraId="3D7AA9BB" w14:textId="5A5B70C2" w:rsidR="005C6A40"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 xml:space="preserve">To ascertain that the gRNA libraries </w:t>
      </w:r>
      <w:r w:rsidR="0087317D" w:rsidRPr="00BE1038">
        <w:rPr>
          <w:rFonts w:ascii="Calibri" w:eastAsia="Symbol" w:hAnsi="Calibri" w:cs="Calibri"/>
          <w:sz w:val="24"/>
          <w:szCs w:val="24"/>
        </w:rPr>
        <w:t>are cloned with sufficient depth/coverage and that all gRNAs are maintained during cloning and virus production, it is highly recommended to sequence the plasmid pool as well as the transduced MEFs.</w:t>
      </w:r>
    </w:p>
    <w:p w14:paraId="0CA13A9A" w14:textId="77777777" w:rsidR="0087317D" w:rsidRPr="00BE1038" w:rsidRDefault="0087317D" w:rsidP="004D7C16">
      <w:pPr>
        <w:pBdr>
          <w:top w:val="nil"/>
          <w:left w:val="nil"/>
          <w:bottom w:val="nil"/>
          <w:right w:val="nil"/>
          <w:between w:val="nil"/>
        </w:pBdr>
        <w:rPr>
          <w:rFonts w:eastAsia="Symbol"/>
        </w:rPr>
      </w:pPr>
    </w:p>
    <w:p w14:paraId="147438A4" w14:textId="38718318" w:rsidR="000A7D82"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To assess lentiviral coverage, transfect MEFs with lentivirus at &gt;1000</w:t>
      </w:r>
      <w:r w:rsidR="002F2CFF" w:rsidRPr="00BE1038">
        <w:rPr>
          <w:rFonts w:ascii="Calibri" w:eastAsia="Symbol" w:hAnsi="Calibri" w:cs="Calibri"/>
          <w:sz w:val="24"/>
          <w:szCs w:val="24"/>
        </w:rPr>
        <w:sym w:font="Symbol" w:char="F0B4"/>
      </w:r>
      <w:r w:rsidRPr="00BE1038">
        <w:rPr>
          <w:rFonts w:ascii="Calibri" w:eastAsia="Symbol" w:hAnsi="Calibri" w:cs="Calibri"/>
          <w:sz w:val="24"/>
          <w:szCs w:val="24"/>
        </w:rPr>
        <w:t xml:space="preserve"> coverage based on calculated viral </w:t>
      </w:r>
      <w:proofErr w:type="gramStart"/>
      <w:r w:rsidRPr="00BE1038">
        <w:rPr>
          <w:rFonts w:ascii="Calibri" w:eastAsia="Symbol" w:hAnsi="Calibri" w:cs="Calibri"/>
          <w:sz w:val="24"/>
          <w:szCs w:val="24"/>
        </w:rPr>
        <w:t>titer</w:t>
      </w:r>
      <w:proofErr w:type="gramEnd"/>
      <w:r w:rsidRPr="00BE1038">
        <w:rPr>
          <w:rFonts w:ascii="Calibri" w:eastAsia="Symbol" w:hAnsi="Calibri" w:cs="Calibri"/>
          <w:sz w:val="24"/>
          <w:szCs w:val="24"/>
        </w:rPr>
        <w:t xml:space="preserve">. It is not necessary to ensure single-infection of cells during this step -transfection &gt;90% of MEFs is acceptable when assessing for coverage. </w:t>
      </w:r>
    </w:p>
    <w:p w14:paraId="4B008ADB" w14:textId="77777777" w:rsidR="000A7D82" w:rsidRPr="00BE1038" w:rsidRDefault="000A7D82" w:rsidP="004D7C16">
      <w:pPr>
        <w:pBdr>
          <w:top w:val="nil"/>
          <w:left w:val="nil"/>
          <w:bottom w:val="nil"/>
          <w:right w:val="nil"/>
          <w:between w:val="nil"/>
        </w:pBdr>
        <w:rPr>
          <w:rFonts w:eastAsia="Symbol"/>
        </w:rPr>
      </w:pPr>
    </w:p>
    <w:p w14:paraId="5080B928" w14:textId="3D404BB0" w:rsidR="00E57E46"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After 48</w:t>
      </w:r>
      <w:r w:rsidR="00191404" w:rsidRPr="00BE1038">
        <w:rPr>
          <w:rFonts w:ascii="Calibri" w:eastAsia="Symbol" w:hAnsi="Calibri" w:cs="Calibri"/>
          <w:sz w:val="24"/>
          <w:szCs w:val="24"/>
        </w:rPr>
        <w:t>–</w:t>
      </w:r>
      <w:r w:rsidRPr="00BE1038">
        <w:rPr>
          <w:rFonts w:ascii="Calibri" w:eastAsia="Symbol" w:hAnsi="Calibri" w:cs="Calibri"/>
          <w:sz w:val="24"/>
          <w:szCs w:val="24"/>
        </w:rPr>
        <w:t>72 h, detach cells using trypsin or a cell scraper and pellet the cells. Extract the DNA using a commercial gDNA extraction kit.</w:t>
      </w:r>
    </w:p>
    <w:p w14:paraId="754C09EC" w14:textId="77777777" w:rsidR="00E57E46" w:rsidRPr="00BE1038" w:rsidRDefault="00E57E46" w:rsidP="004D7C16">
      <w:pPr>
        <w:pBdr>
          <w:top w:val="nil"/>
          <w:left w:val="nil"/>
          <w:bottom w:val="nil"/>
          <w:right w:val="nil"/>
          <w:between w:val="nil"/>
        </w:pBdr>
        <w:rPr>
          <w:rFonts w:eastAsia="Symbol"/>
        </w:rPr>
      </w:pPr>
    </w:p>
    <w:p w14:paraId="01258D23" w14:textId="47C298E7" w:rsidR="00E57E46"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eastAsia="Symbol" w:hAnsi="Calibri" w:cs="Calibri"/>
        </w:rPr>
      </w:pPr>
      <w:r w:rsidRPr="00BE1038">
        <w:rPr>
          <w:rFonts w:ascii="Calibri" w:eastAsia="Symbol" w:hAnsi="Calibri" w:cs="Calibri"/>
          <w:sz w:val="24"/>
          <w:szCs w:val="24"/>
        </w:rPr>
        <w:t xml:space="preserve">Sequence 1 </w:t>
      </w:r>
      <w:proofErr w:type="gramStart"/>
      <w:r w:rsidR="002F2CFF" w:rsidRPr="00BE1038">
        <w:rPr>
          <w:rFonts w:ascii="Calibri" w:eastAsia="Symbol" w:hAnsi="Calibri" w:cs="Calibri"/>
          <w:sz w:val="24"/>
          <w:szCs w:val="24"/>
        </w:rPr>
        <w:t>µ</w:t>
      </w:r>
      <w:r w:rsidRPr="00BE1038">
        <w:rPr>
          <w:rFonts w:ascii="Calibri" w:eastAsia="Symbol" w:hAnsi="Calibri" w:cs="Calibri"/>
          <w:sz w:val="24"/>
          <w:szCs w:val="24"/>
        </w:rPr>
        <w:t>g</w:t>
      </w:r>
      <w:proofErr w:type="gramEnd"/>
      <w:r w:rsidRPr="00BE1038">
        <w:rPr>
          <w:rFonts w:ascii="Calibri" w:eastAsia="Symbol" w:hAnsi="Calibri" w:cs="Calibri"/>
          <w:sz w:val="24"/>
          <w:szCs w:val="24"/>
        </w:rPr>
        <w:t xml:space="preserve"> of plasmid and 3 </w:t>
      </w:r>
      <w:proofErr w:type="gramStart"/>
      <w:r w:rsidR="002F2CFF" w:rsidRPr="00BE1038">
        <w:rPr>
          <w:rFonts w:ascii="Calibri" w:eastAsia="Symbol" w:hAnsi="Calibri" w:cs="Calibri"/>
          <w:sz w:val="24"/>
          <w:szCs w:val="24"/>
        </w:rPr>
        <w:t>µ</w:t>
      </w:r>
      <w:r w:rsidRPr="00BE1038">
        <w:rPr>
          <w:rFonts w:ascii="Calibri" w:eastAsia="Symbol" w:hAnsi="Calibri" w:cs="Calibri"/>
          <w:sz w:val="24"/>
          <w:szCs w:val="24"/>
        </w:rPr>
        <w:t>g</w:t>
      </w:r>
      <w:proofErr w:type="gramEnd"/>
      <w:r w:rsidRPr="00BE1038">
        <w:rPr>
          <w:rFonts w:ascii="Calibri" w:eastAsia="Symbol" w:hAnsi="Calibri" w:cs="Calibri"/>
          <w:sz w:val="24"/>
          <w:szCs w:val="24"/>
        </w:rPr>
        <w:t xml:space="preserve"> of extracted MEF DNA using the protocol described in Section 5. Deep sequencing of 5 million reads is sufficient for most custom libraries with &lt;5000 gRNAs.</w:t>
      </w:r>
    </w:p>
    <w:p w14:paraId="18A4287F" w14:textId="77777777" w:rsidR="00E57E46" w:rsidRPr="00BE1038" w:rsidRDefault="00E57E46" w:rsidP="004D7C16">
      <w:pPr>
        <w:pBdr>
          <w:top w:val="nil"/>
          <w:left w:val="nil"/>
          <w:bottom w:val="nil"/>
          <w:right w:val="nil"/>
          <w:between w:val="nil"/>
        </w:pBdr>
        <w:rPr>
          <w:rFonts w:eastAsia="Symbol"/>
        </w:rPr>
      </w:pPr>
    </w:p>
    <w:p w14:paraId="6CB24D21" w14:textId="0F70BCDF" w:rsidR="00E57E46" w:rsidRPr="00BE1038" w:rsidRDefault="002E5834" w:rsidP="004D7C16">
      <w:pPr>
        <w:pBdr>
          <w:top w:val="nil"/>
          <w:left w:val="nil"/>
          <w:bottom w:val="nil"/>
          <w:right w:val="nil"/>
          <w:between w:val="nil"/>
        </w:pBdr>
        <w:rPr>
          <w:rFonts w:eastAsia="Symbol"/>
        </w:rPr>
      </w:pPr>
      <w:r w:rsidRPr="00BE1038">
        <w:rPr>
          <w:rFonts w:eastAsia="Symbol"/>
        </w:rPr>
        <w:t>NOTE: A strong correlation (R</w:t>
      </w:r>
      <w:r w:rsidRPr="00BE1038">
        <w:rPr>
          <w:rFonts w:eastAsia="Symbol"/>
          <w:vertAlign w:val="superscript"/>
        </w:rPr>
        <w:t>2</w:t>
      </w:r>
      <w:r w:rsidR="00191404" w:rsidRPr="00BE1038">
        <w:rPr>
          <w:rFonts w:eastAsia="Symbol"/>
          <w:vertAlign w:val="superscript"/>
        </w:rPr>
        <w:t xml:space="preserve"> </w:t>
      </w:r>
      <w:r w:rsidRPr="00BE1038">
        <w:rPr>
          <w:rFonts w:eastAsia="Symbol"/>
        </w:rPr>
        <w:t>&gt;</w:t>
      </w:r>
      <w:r w:rsidR="00191404" w:rsidRPr="00BE1038">
        <w:rPr>
          <w:rFonts w:eastAsia="Symbol"/>
        </w:rPr>
        <w:t xml:space="preserve"> </w:t>
      </w:r>
      <w:r w:rsidRPr="00BE1038">
        <w:rPr>
          <w:rFonts w:eastAsia="Symbol"/>
        </w:rPr>
        <w:t>0.6) between the reads of the plasmid pool and relatively equal representation of guides (&gt;70% of guides within 1 log decade) with no individual guide dominating library counts indicates good quality (</w:t>
      </w:r>
      <w:r w:rsidRPr="00BE1038">
        <w:rPr>
          <w:rFonts w:eastAsia="Symbol"/>
          <w:b/>
          <w:bCs/>
        </w:rPr>
        <w:t>Fig</w:t>
      </w:r>
      <w:r w:rsidR="00AD173D" w:rsidRPr="00BE1038">
        <w:rPr>
          <w:rFonts w:eastAsia="Symbol"/>
          <w:b/>
          <w:bCs/>
        </w:rPr>
        <w:t>ure</w:t>
      </w:r>
      <w:r w:rsidRPr="00BE1038">
        <w:rPr>
          <w:rFonts w:eastAsia="Symbol"/>
          <w:b/>
          <w:bCs/>
        </w:rPr>
        <w:t xml:space="preserve"> 4E</w:t>
      </w:r>
      <w:r w:rsidRPr="00BE1038">
        <w:rPr>
          <w:rFonts w:eastAsia="Symbol"/>
        </w:rPr>
        <w:t xml:space="preserve">). </w:t>
      </w:r>
    </w:p>
    <w:p w14:paraId="279AC05C" w14:textId="77777777" w:rsidR="00E3040B" w:rsidRPr="00BE1038" w:rsidRDefault="00E3040B" w:rsidP="004D7C16">
      <w:pPr>
        <w:pBdr>
          <w:top w:val="nil"/>
          <w:left w:val="nil"/>
          <w:bottom w:val="nil"/>
          <w:right w:val="nil"/>
          <w:between w:val="nil"/>
        </w:pBdr>
        <w:rPr>
          <w:b/>
          <w:bCs/>
        </w:rPr>
      </w:pPr>
    </w:p>
    <w:p w14:paraId="32829261" w14:textId="730A8083" w:rsidR="00C672FB" w:rsidRPr="00BE1038" w:rsidRDefault="002E5834" w:rsidP="00BE1038">
      <w:pPr>
        <w:pStyle w:val="ListParagraph"/>
        <w:numPr>
          <w:ilvl w:val="0"/>
          <w:numId w:val="23"/>
        </w:numPr>
        <w:pBdr>
          <w:top w:val="nil"/>
          <w:left w:val="nil"/>
          <w:bottom w:val="nil"/>
          <w:right w:val="nil"/>
          <w:between w:val="nil"/>
        </w:pBdr>
        <w:spacing w:after="0" w:line="240" w:lineRule="auto"/>
        <w:ind w:left="0" w:firstLine="0"/>
        <w:rPr>
          <w:rFonts w:ascii="Calibri" w:hAnsi="Calibri" w:cs="Calibri"/>
          <w:b/>
          <w:bCs/>
        </w:rPr>
      </w:pPr>
      <w:r w:rsidRPr="00BE1038">
        <w:rPr>
          <w:rFonts w:ascii="Calibri" w:hAnsi="Calibri" w:cs="Calibri"/>
          <w:b/>
          <w:bCs/>
          <w:sz w:val="24"/>
          <w:szCs w:val="24"/>
        </w:rPr>
        <w:t xml:space="preserve">Intraductal </w:t>
      </w:r>
      <w:r w:rsidR="00160A75" w:rsidRPr="00BE1038">
        <w:rPr>
          <w:rFonts w:ascii="Calibri" w:hAnsi="Calibri" w:cs="Calibri"/>
          <w:b/>
          <w:bCs/>
          <w:sz w:val="24"/>
          <w:szCs w:val="24"/>
        </w:rPr>
        <w:t>l</w:t>
      </w:r>
      <w:r w:rsidR="004465F9" w:rsidRPr="00BE1038">
        <w:rPr>
          <w:rFonts w:ascii="Calibri" w:hAnsi="Calibri" w:cs="Calibri"/>
          <w:b/>
          <w:bCs/>
          <w:sz w:val="24"/>
          <w:szCs w:val="24"/>
        </w:rPr>
        <w:t xml:space="preserve">entiviral </w:t>
      </w:r>
      <w:r w:rsidR="00160A75" w:rsidRPr="00BE1038">
        <w:rPr>
          <w:rFonts w:ascii="Calibri" w:hAnsi="Calibri" w:cs="Calibri"/>
          <w:b/>
          <w:bCs/>
          <w:sz w:val="24"/>
          <w:szCs w:val="24"/>
        </w:rPr>
        <w:t>i</w:t>
      </w:r>
      <w:r w:rsidR="004465F9" w:rsidRPr="00BE1038">
        <w:rPr>
          <w:rFonts w:ascii="Calibri" w:hAnsi="Calibri" w:cs="Calibri"/>
          <w:b/>
          <w:bCs/>
          <w:sz w:val="24"/>
          <w:szCs w:val="24"/>
        </w:rPr>
        <w:t xml:space="preserve">njection into the </w:t>
      </w:r>
      <w:r w:rsidR="00160A75" w:rsidRPr="00BE1038">
        <w:rPr>
          <w:rFonts w:ascii="Calibri" w:hAnsi="Calibri" w:cs="Calibri"/>
          <w:b/>
          <w:bCs/>
          <w:sz w:val="24"/>
          <w:szCs w:val="24"/>
        </w:rPr>
        <w:t>m</w:t>
      </w:r>
      <w:r w:rsidR="004465F9" w:rsidRPr="00BE1038">
        <w:rPr>
          <w:rFonts w:ascii="Calibri" w:hAnsi="Calibri" w:cs="Calibri"/>
          <w:b/>
          <w:bCs/>
          <w:sz w:val="24"/>
          <w:szCs w:val="24"/>
        </w:rPr>
        <w:t xml:space="preserve">ouse </w:t>
      </w:r>
      <w:r w:rsidR="00160A75" w:rsidRPr="00BE1038">
        <w:rPr>
          <w:rFonts w:ascii="Calibri" w:hAnsi="Calibri" w:cs="Calibri"/>
          <w:b/>
          <w:bCs/>
          <w:sz w:val="24"/>
          <w:szCs w:val="24"/>
        </w:rPr>
        <w:t>m</w:t>
      </w:r>
      <w:r w:rsidR="004465F9" w:rsidRPr="00BE1038">
        <w:rPr>
          <w:rFonts w:ascii="Calibri" w:hAnsi="Calibri" w:cs="Calibri"/>
          <w:b/>
          <w:bCs/>
          <w:sz w:val="24"/>
          <w:szCs w:val="24"/>
        </w:rPr>
        <w:t xml:space="preserve">ammary </w:t>
      </w:r>
      <w:r w:rsidR="00160A75" w:rsidRPr="00BE1038">
        <w:rPr>
          <w:rFonts w:ascii="Calibri" w:hAnsi="Calibri" w:cs="Calibri"/>
          <w:b/>
          <w:bCs/>
          <w:sz w:val="24"/>
          <w:szCs w:val="24"/>
        </w:rPr>
        <w:t>g</w:t>
      </w:r>
      <w:r w:rsidR="004465F9" w:rsidRPr="00BE1038">
        <w:rPr>
          <w:rFonts w:ascii="Calibri" w:hAnsi="Calibri" w:cs="Calibri"/>
          <w:b/>
          <w:bCs/>
          <w:sz w:val="24"/>
          <w:szCs w:val="24"/>
        </w:rPr>
        <w:t>land</w:t>
      </w:r>
    </w:p>
    <w:p w14:paraId="41CE8001" w14:textId="77777777" w:rsidR="00341EF6" w:rsidRPr="00BE1038" w:rsidRDefault="00341EF6" w:rsidP="004D7C16">
      <w:pPr>
        <w:pBdr>
          <w:top w:val="nil"/>
          <w:left w:val="nil"/>
          <w:bottom w:val="nil"/>
          <w:right w:val="nil"/>
          <w:between w:val="nil"/>
        </w:pBdr>
      </w:pPr>
    </w:p>
    <w:p w14:paraId="2FF3AE24" w14:textId="74F1290F" w:rsidR="0057473F" w:rsidRPr="00BE1038" w:rsidRDefault="002E5834" w:rsidP="00BE1038">
      <w:pPr>
        <w:pStyle w:val="ListParagraph"/>
        <w:numPr>
          <w:ilvl w:val="1"/>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Needle and virus dilution</w:t>
      </w:r>
    </w:p>
    <w:p w14:paraId="6605EB72" w14:textId="77777777" w:rsidR="0057473F" w:rsidRPr="00BE1038" w:rsidRDefault="0057473F" w:rsidP="004D7C16">
      <w:pPr>
        <w:pBdr>
          <w:top w:val="nil"/>
          <w:left w:val="nil"/>
          <w:bottom w:val="nil"/>
          <w:right w:val="nil"/>
          <w:between w:val="nil"/>
        </w:pBdr>
      </w:pPr>
    </w:p>
    <w:p w14:paraId="4373646F" w14:textId="1F87C01B" w:rsidR="002F2CFF" w:rsidRPr="00054DE3" w:rsidRDefault="002E5834">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6" w:author="Ellen Langille" w:date="2026-04-24T16:01:00Z" w16du:dateUtc="2026-04-24T20:01:00Z">
            <w:rPr>
              <w:rFonts w:ascii="Calibri" w:hAnsi="Calibri" w:cs="Calibri"/>
            </w:rPr>
          </w:rPrChange>
        </w:rPr>
      </w:pPr>
      <w:r w:rsidRPr="00054DE3">
        <w:rPr>
          <w:rFonts w:ascii="Calibri" w:hAnsi="Calibri" w:cs="Calibri"/>
          <w:sz w:val="24"/>
          <w:szCs w:val="24"/>
          <w:highlight w:val="yellow"/>
          <w:rPrChange w:id="7" w:author="Ellen Langille" w:date="2026-04-24T16:01:00Z" w16du:dateUtc="2026-04-24T20:01:00Z">
            <w:rPr>
              <w:rFonts w:ascii="Calibri" w:hAnsi="Calibri" w:cs="Calibri"/>
              <w:sz w:val="24"/>
              <w:szCs w:val="24"/>
            </w:rPr>
          </w:rPrChange>
        </w:rPr>
        <w:t>Pull glass microcapillary needles using a micropipette needle puller to generate fine-tipped capillaries suitable for intraductal injection of 9</w:t>
      </w:r>
      <w:r w:rsidR="002F2CFF" w:rsidRPr="00054DE3">
        <w:rPr>
          <w:rFonts w:ascii="Calibri" w:hAnsi="Calibri" w:cs="Calibri"/>
          <w:sz w:val="24"/>
          <w:szCs w:val="24"/>
          <w:highlight w:val="yellow"/>
          <w:rPrChange w:id="8" w:author="Ellen Langille" w:date="2026-04-24T16:01:00Z" w16du:dateUtc="2026-04-24T20:01:00Z">
            <w:rPr>
              <w:rFonts w:ascii="Calibri" w:hAnsi="Calibri" w:cs="Calibri"/>
              <w:sz w:val="24"/>
              <w:szCs w:val="24"/>
            </w:rPr>
          </w:rPrChange>
        </w:rPr>
        <w:t>–</w:t>
      </w:r>
      <w:r w:rsidRPr="00054DE3">
        <w:rPr>
          <w:rFonts w:ascii="Calibri" w:hAnsi="Calibri" w:cs="Calibri"/>
          <w:sz w:val="24"/>
          <w:szCs w:val="24"/>
          <w:highlight w:val="yellow"/>
          <w:rPrChange w:id="9" w:author="Ellen Langille" w:date="2026-04-24T16:01:00Z" w16du:dateUtc="2026-04-24T20:01:00Z">
            <w:rPr>
              <w:rFonts w:ascii="Calibri" w:hAnsi="Calibri" w:cs="Calibri"/>
              <w:sz w:val="24"/>
              <w:szCs w:val="24"/>
            </w:rPr>
          </w:rPrChange>
        </w:rPr>
        <w:t xml:space="preserve">10 </w:t>
      </w:r>
      <w:r w:rsidR="00B36618" w:rsidRPr="00054DE3">
        <w:rPr>
          <w:rFonts w:ascii="Calibri" w:eastAsia="Symbol" w:hAnsi="Calibri" w:cs="Calibri"/>
          <w:sz w:val="24"/>
          <w:szCs w:val="24"/>
          <w:highlight w:val="yellow"/>
          <w:rPrChange w:id="10" w:author="Ellen Langille" w:date="2026-04-24T16:01:00Z" w16du:dateUtc="2026-04-24T20:01:00Z">
            <w:rPr>
              <w:rFonts w:ascii="Calibri" w:eastAsia="Symbol" w:hAnsi="Calibri" w:cs="Calibri"/>
              <w:sz w:val="24"/>
              <w:szCs w:val="24"/>
            </w:rPr>
          </w:rPrChange>
        </w:rPr>
        <w:sym w:font="Symbol" w:char="F06D"/>
      </w:r>
      <w:r w:rsidRPr="00054DE3">
        <w:rPr>
          <w:rFonts w:ascii="Calibri" w:hAnsi="Calibri" w:cs="Calibri"/>
          <w:sz w:val="24"/>
          <w:szCs w:val="24"/>
          <w:highlight w:val="yellow"/>
          <w:rPrChange w:id="11" w:author="Ellen Langille" w:date="2026-04-24T16:01:00Z" w16du:dateUtc="2026-04-24T20:01:00Z">
            <w:rPr>
              <w:rFonts w:ascii="Calibri" w:hAnsi="Calibri" w:cs="Calibri"/>
              <w:sz w:val="24"/>
              <w:szCs w:val="24"/>
            </w:rPr>
          </w:rPrChange>
        </w:rPr>
        <w:t xml:space="preserve">L volumes. Use a pair of fine forceps to break off the very tip of the needle. </w:t>
      </w:r>
    </w:p>
    <w:p w14:paraId="1DF7E9D3" w14:textId="77777777" w:rsidR="002F2CFF" w:rsidRPr="00BE1038" w:rsidRDefault="002F2CFF" w:rsidP="002F2CFF">
      <w:pPr>
        <w:pStyle w:val="ListParagraph"/>
        <w:pBdr>
          <w:top w:val="nil"/>
          <w:left w:val="nil"/>
          <w:bottom w:val="nil"/>
          <w:right w:val="nil"/>
          <w:between w:val="nil"/>
        </w:pBdr>
        <w:spacing w:after="0" w:line="240" w:lineRule="auto"/>
        <w:ind w:left="0"/>
        <w:rPr>
          <w:rFonts w:ascii="Calibri" w:hAnsi="Calibri" w:cs="Calibri"/>
          <w:sz w:val="24"/>
          <w:szCs w:val="24"/>
        </w:rPr>
      </w:pPr>
    </w:p>
    <w:p w14:paraId="5C498735" w14:textId="1D8641DD" w:rsidR="0057473F" w:rsidRPr="00BE1038" w:rsidRDefault="002F2CFF" w:rsidP="00BE1038">
      <w:pPr>
        <w:pStyle w:val="ListParagraph"/>
        <w:pBdr>
          <w:top w:val="nil"/>
          <w:left w:val="nil"/>
          <w:bottom w:val="nil"/>
          <w:right w:val="nil"/>
          <w:between w:val="nil"/>
        </w:pBdr>
        <w:spacing w:after="0" w:line="240" w:lineRule="auto"/>
        <w:ind w:left="0"/>
        <w:rPr>
          <w:rFonts w:ascii="Calibri" w:hAnsi="Calibri" w:cs="Calibri"/>
        </w:rPr>
      </w:pPr>
      <w:r w:rsidRPr="00BE1038">
        <w:rPr>
          <w:rFonts w:ascii="Calibri" w:hAnsi="Calibri" w:cs="Calibri"/>
          <w:sz w:val="24"/>
          <w:szCs w:val="24"/>
        </w:rPr>
        <w:t xml:space="preserve">NOTE: </w:t>
      </w:r>
      <w:r w:rsidR="002E5834" w:rsidRPr="00BE1038">
        <w:rPr>
          <w:rFonts w:ascii="Calibri" w:hAnsi="Calibri" w:cs="Calibri"/>
          <w:sz w:val="24"/>
          <w:szCs w:val="24"/>
        </w:rPr>
        <w:t>The optimal location creates a needle size that is large enough to be loaded with liquid but thin enough to fit easily in the nipple opening.</w:t>
      </w:r>
    </w:p>
    <w:p w14:paraId="1A4FE580" w14:textId="77777777" w:rsidR="00B70B4D" w:rsidRPr="00BE1038" w:rsidRDefault="00B70B4D" w:rsidP="004D7C16">
      <w:pPr>
        <w:pBdr>
          <w:top w:val="nil"/>
          <w:left w:val="nil"/>
          <w:bottom w:val="nil"/>
          <w:right w:val="nil"/>
          <w:between w:val="nil"/>
        </w:pBdr>
      </w:pPr>
    </w:p>
    <w:p w14:paraId="744B4BC6" w14:textId="7EC8EB6B" w:rsidR="00B70B4D" w:rsidRPr="00054DE3"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12" w:author="Ellen Langille" w:date="2026-04-24T16:01:00Z" w16du:dateUtc="2026-04-24T20:01:00Z">
            <w:rPr>
              <w:rFonts w:ascii="Calibri" w:hAnsi="Calibri" w:cs="Calibri"/>
            </w:rPr>
          </w:rPrChange>
        </w:rPr>
      </w:pPr>
      <w:r w:rsidRPr="00054DE3">
        <w:rPr>
          <w:rFonts w:ascii="Calibri" w:hAnsi="Calibri" w:cs="Calibri"/>
          <w:sz w:val="24"/>
          <w:szCs w:val="24"/>
          <w:highlight w:val="yellow"/>
          <w:rPrChange w:id="13" w:author="Ellen Langille" w:date="2026-04-24T16:01:00Z" w16du:dateUtc="2026-04-24T20:01:00Z">
            <w:rPr>
              <w:rFonts w:ascii="Calibri" w:hAnsi="Calibri" w:cs="Calibri"/>
              <w:sz w:val="24"/>
              <w:szCs w:val="24"/>
            </w:rPr>
          </w:rPrChange>
        </w:rPr>
        <w:t xml:space="preserve">Dilute lentiviral preparations to a final concentration of 1 </w:t>
      </w:r>
      <w:r w:rsidR="002F2CFF" w:rsidRPr="00054DE3">
        <w:rPr>
          <w:rFonts w:ascii="Calibri" w:hAnsi="Calibri" w:cs="Calibri"/>
          <w:sz w:val="24"/>
          <w:szCs w:val="24"/>
          <w:highlight w:val="yellow"/>
          <w:rPrChange w:id="14" w:author="Ellen Langille" w:date="2026-04-24T16:01:00Z" w16du:dateUtc="2026-04-24T20:01:00Z">
            <w:rPr>
              <w:rFonts w:ascii="Calibri" w:hAnsi="Calibri" w:cs="Calibri"/>
              <w:sz w:val="24"/>
              <w:szCs w:val="24"/>
            </w:rPr>
          </w:rPrChange>
        </w:rPr>
        <w:sym w:font="Symbol" w:char="F0B4"/>
      </w:r>
      <w:r w:rsidRPr="00054DE3">
        <w:rPr>
          <w:rFonts w:ascii="Calibri" w:hAnsi="Calibri" w:cs="Calibri"/>
          <w:sz w:val="24"/>
          <w:szCs w:val="24"/>
          <w:highlight w:val="yellow"/>
          <w:rPrChange w:id="15" w:author="Ellen Langille" w:date="2026-04-24T16:01:00Z" w16du:dateUtc="2026-04-24T20:01:00Z">
            <w:rPr>
              <w:rFonts w:ascii="Calibri" w:hAnsi="Calibri" w:cs="Calibri"/>
              <w:sz w:val="24"/>
              <w:szCs w:val="24"/>
            </w:rPr>
          </w:rPrChange>
        </w:rPr>
        <w:t xml:space="preserve"> 10</w:t>
      </w:r>
      <w:r w:rsidRPr="00054DE3">
        <w:rPr>
          <w:rFonts w:ascii="Calibri" w:hAnsi="Calibri" w:cs="Calibri"/>
          <w:sz w:val="24"/>
          <w:szCs w:val="24"/>
          <w:highlight w:val="yellow"/>
          <w:vertAlign w:val="superscript"/>
          <w:rPrChange w:id="16" w:author="Ellen Langille" w:date="2026-04-24T16:01:00Z" w16du:dateUtc="2026-04-24T20:01:00Z">
            <w:rPr>
              <w:rFonts w:ascii="Calibri" w:hAnsi="Calibri" w:cs="Calibri"/>
              <w:sz w:val="24"/>
              <w:szCs w:val="24"/>
              <w:vertAlign w:val="superscript"/>
            </w:rPr>
          </w:rPrChange>
        </w:rPr>
        <w:t>7</w:t>
      </w:r>
      <w:r w:rsidRPr="00054DE3">
        <w:rPr>
          <w:rFonts w:ascii="Calibri" w:hAnsi="Calibri" w:cs="Calibri"/>
          <w:sz w:val="24"/>
          <w:szCs w:val="24"/>
          <w:highlight w:val="yellow"/>
          <w:rPrChange w:id="17" w:author="Ellen Langille" w:date="2026-04-24T16:01:00Z" w16du:dateUtc="2026-04-24T20:01:00Z">
            <w:rPr>
              <w:rFonts w:ascii="Calibri" w:hAnsi="Calibri" w:cs="Calibri"/>
              <w:sz w:val="24"/>
              <w:szCs w:val="24"/>
            </w:rPr>
          </w:rPrChange>
        </w:rPr>
        <w:t xml:space="preserve"> pfu/mL in sterile </w:t>
      </w:r>
      <w:r w:rsidR="002F2CFF" w:rsidRPr="00054DE3">
        <w:rPr>
          <w:rFonts w:ascii="Calibri" w:hAnsi="Calibri" w:cs="Calibri"/>
          <w:sz w:val="24"/>
          <w:szCs w:val="24"/>
          <w:highlight w:val="yellow"/>
          <w:rPrChange w:id="18" w:author="Ellen Langille" w:date="2026-04-24T16:01:00Z" w16du:dateUtc="2026-04-24T20:01:00Z">
            <w:rPr>
              <w:rFonts w:ascii="Calibri" w:hAnsi="Calibri" w:cs="Calibri"/>
              <w:sz w:val="24"/>
              <w:szCs w:val="24"/>
            </w:rPr>
          </w:rPrChange>
        </w:rPr>
        <w:t>phosphate-</w:t>
      </w:r>
      <w:r w:rsidRPr="00054DE3">
        <w:rPr>
          <w:rFonts w:ascii="Calibri" w:hAnsi="Calibri" w:cs="Calibri"/>
          <w:sz w:val="24"/>
          <w:szCs w:val="24"/>
          <w:highlight w:val="yellow"/>
          <w:rPrChange w:id="19" w:author="Ellen Langille" w:date="2026-04-24T16:01:00Z" w16du:dateUtc="2026-04-24T20:01:00Z">
            <w:rPr>
              <w:rFonts w:ascii="Calibri" w:hAnsi="Calibri" w:cs="Calibri"/>
              <w:sz w:val="24"/>
              <w:szCs w:val="24"/>
            </w:rPr>
          </w:rPrChange>
        </w:rPr>
        <w:t>buffered saline supplemented with 0.05% (w/v) Fast Green FCF dye.</w:t>
      </w:r>
    </w:p>
    <w:p w14:paraId="26409DB2" w14:textId="77777777" w:rsidR="00B70B4D" w:rsidRPr="00BE1038" w:rsidRDefault="00B70B4D" w:rsidP="004D7C16">
      <w:pPr>
        <w:pBdr>
          <w:top w:val="nil"/>
          <w:left w:val="nil"/>
          <w:bottom w:val="nil"/>
          <w:right w:val="nil"/>
          <w:between w:val="nil"/>
        </w:pBdr>
      </w:pPr>
    </w:p>
    <w:p w14:paraId="7814BB1F" w14:textId="7CFC6081" w:rsidR="004155DF"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If mixing CRISPR-KO and CRISPR-A viruses to screen them within the same complex pool, adjust the two libraries to an equal viral </w:t>
      </w:r>
      <w:proofErr w:type="gramStart"/>
      <w:r w:rsidR="00E52D3E" w:rsidRPr="00BE1038">
        <w:rPr>
          <w:rFonts w:ascii="Calibri" w:hAnsi="Calibri" w:cs="Calibri"/>
          <w:sz w:val="24"/>
          <w:szCs w:val="24"/>
        </w:rPr>
        <w:t>titer</w:t>
      </w:r>
      <w:proofErr w:type="gramEnd"/>
      <w:r w:rsidRPr="00BE1038">
        <w:rPr>
          <w:rFonts w:ascii="Calibri" w:hAnsi="Calibri" w:cs="Calibri"/>
          <w:sz w:val="24"/>
          <w:szCs w:val="24"/>
        </w:rPr>
        <w:t xml:space="preserve"> with sterile phosphate-buffered saline and mix them at a ratio </w:t>
      </w:r>
      <w:r w:rsidR="005C4ED5" w:rsidRPr="00BE1038">
        <w:rPr>
          <w:rFonts w:ascii="Calibri" w:hAnsi="Calibri" w:cs="Calibri"/>
          <w:sz w:val="24"/>
          <w:szCs w:val="24"/>
        </w:rPr>
        <w:t xml:space="preserve">to ensure </w:t>
      </w:r>
      <w:r w:rsidRPr="00BE1038">
        <w:rPr>
          <w:rFonts w:ascii="Calibri" w:hAnsi="Calibri" w:cs="Calibri"/>
          <w:sz w:val="24"/>
          <w:szCs w:val="24"/>
        </w:rPr>
        <w:t>an equal</w:t>
      </w:r>
      <w:r w:rsidR="00175C99" w:rsidRPr="00BE1038">
        <w:rPr>
          <w:rFonts w:ascii="Calibri" w:hAnsi="Calibri" w:cs="Calibri"/>
          <w:sz w:val="24"/>
          <w:szCs w:val="24"/>
        </w:rPr>
        <w:t xml:space="preserve"> representation of gRNAs</w:t>
      </w:r>
      <w:r w:rsidRPr="00BE1038">
        <w:rPr>
          <w:rFonts w:ascii="Calibri" w:hAnsi="Calibri" w:cs="Calibri"/>
          <w:sz w:val="24"/>
          <w:szCs w:val="24"/>
        </w:rPr>
        <w:t xml:space="preserve"> across both libraries.</w:t>
      </w:r>
    </w:p>
    <w:p w14:paraId="6527F7FD" w14:textId="77777777" w:rsidR="0057473F" w:rsidRPr="00BE1038" w:rsidRDefault="0057473F" w:rsidP="004D7C16">
      <w:pPr>
        <w:pBdr>
          <w:top w:val="nil"/>
          <w:left w:val="nil"/>
          <w:bottom w:val="nil"/>
          <w:right w:val="nil"/>
          <w:between w:val="nil"/>
        </w:pBdr>
      </w:pPr>
    </w:p>
    <w:p w14:paraId="4CC1D67F" w14:textId="33872B38" w:rsidR="00341EF6" w:rsidRPr="00BE1038" w:rsidRDefault="00160A75" w:rsidP="00BE1038">
      <w:pPr>
        <w:pStyle w:val="ListParagraph"/>
        <w:numPr>
          <w:ilvl w:val="1"/>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Preparation of mice for intraductal injection</w:t>
      </w:r>
    </w:p>
    <w:p w14:paraId="538FFC9B" w14:textId="77777777" w:rsidR="00EB0395" w:rsidRPr="00BE1038" w:rsidRDefault="00EB0395" w:rsidP="004D7C16">
      <w:pPr>
        <w:pBdr>
          <w:top w:val="nil"/>
          <w:left w:val="nil"/>
          <w:bottom w:val="nil"/>
          <w:right w:val="nil"/>
          <w:between w:val="nil"/>
        </w:pBdr>
      </w:pPr>
    </w:p>
    <w:p w14:paraId="226E9CD0" w14:textId="265FFA9D" w:rsidR="002F2CFF" w:rsidRPr="00587D05" w:rsidRDefault="002E5834">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20" w:author="Ellen Langille" w:date="2026-04-24T15:55:00Z" w16du:dateUtc="2026-04-24T19:55:00Z">
            <w:rPr>
              <w:rFonts w:ascii="Calibri" w:hAnsi="Calibri" w:cs="Calibri"/>
            </w:rPr>
          </w:rPrChange>
        </w:rPr>
      </w:pPr>
      <w:r w:rsidRPr="00587D05">
        <w:rPr>
          <w:rFonts w:ascii="Calibri" w:hAnsi="Calibri" w:cs="Calibri"/>
          <w:sz w:val="24"/>
          <w:szCs w:val="24"/>
          <w:highlight w:val="yellow"/>
          <w:rPrChange w:id="21" w:author="Ellen Langille" w:date="2026-04-24T15:55:00Z" w16du:dateUtc="2026-04-24T19:55:00Z">
            <w:rPr>
              <w:rFonts w:ascii="Calibri" w:hAnsi="Calibri" w:cs="Calibri"/>
              <w:sz w:val="24"/>
              <w:szCs w:val="24"/>
            </w:rPr>
          </w:rPrChange>
        </w:rPr>
        <w:t>Anesthetize an adult female mouse (8</w:t>
      </w:r>
      <w:r w:rsidR="002F2CFF" w:rsidRPr="00587D05">
        <w:rPr>
          <w:rFonts w:ascii="Calibri" w:hAnsi="Calibri" w:cs="Calibri"/>
          <w:sz w:val="24"/>
          <w:szCs w:val="24"/>
          <w:highlight w:val="yellow"/>
          <w:rPrChange w:id="22" w:author="Ellen Langille" w:date="2026-04-24T15:55:00Z" w16du:dateUtc="2026-04-24T19:55:00Z">
            <w:rPr>
              <w:rFonts w:ascii="Calibri" w:hAnsi="Calibri" w:cs="Calibri"/>
              <w:sz w:val="24"/>
              <w:szCs w:val="24"/>
            </w:rPr>
          </w:rPrChange>
        </w:rPr>
        <w:t>–</w:t>
      </w:r>
      <w:r w:rsidRPr="00587D05">
        <w:rPr>
          <w:rFonts w:ascii="Calibri" w:hAnsi="Calibri" w:cs="Calibri"/>
          <w:sz w:val="24"/>
          <w:szCs w:val="24"/>
          <w:highlight w:val="yellow"/>
          <w:rPrChange w:id="23" w:author="Ellen Langille" w:date="2026-04-24T15:55:00Z" w16du:dateUtc="2026-04-24T19:55:00Z">
            <w:rPr>
              <w:rFonts w:ascii="Calibri" w:hAnsi="Calibri" w:cs="Calibri"/>
              <w:sz w:val="24"/>
              <w:szCs w:val="24"/>
            </w:rPr>
          </w:rPrChange>
        </w:rPr>
        <w:t xml:space="preserve">20 weeks of age) under </w:t>
      </w:r>
      <w:r w:rsidR="00B63EC3" w:rsidRPr="00587D05">
        <w:rPr>
          <w:rFonts w:ascii="Calibri" w:hAnsi="Calibri" w:cs="Calibri"/>
          <w:sz w:val="24"/>
          <w:szCs w:val="24"/>
          <w:highlight w:val="yellow"/>
          <w:rPrChange w:id="24" w:author="Ellen Langille" w:date="2026-04-24T15:55:00Z" w16du:dateUtc="2026-04-24T19:55:00Z">
            <w:rPr>
              <w:rFonts w:ascii="Calibri" w:hAnsi="Calibri" w:cs="Calibri"/>
              <w:sz w:val="24"/>
              <w:szCs w:val="24"/>
            </w:rPr>
          </w:rPrChange>
        </w:rPr>
        <w:t>4</w:t>
      </w:r>
      <w:r w:rsidR="009000E4" w:rsidRPr="00587D05">
        <w:rPr>
          <w:rFonts w:ascii="Calibri" w:hAnsi="Calibri" w:cs="Calibri"/>
          <w:sz w:val="24"/>
          <w:szCs w:val="24"/>
          <w:highlight w:val="yellow"/>
          <w:rPrChange w:id="25" w:author="Ellen Langille" w:date="2026-04-24T15:55:00Z" w16du:dateUtc="2026-04-24T19:55:00Z">
            <w:rPr>
              <w:rFonts w:ascii="Calibri" w:hAnsi="Calibri" w:cs="Calibri"/>
              <w:sz w:val="24"/>
              <w:szCs w:val="24"/>
            </w:rPr>
          </w:rPrChange>
        </w:rPr>
        <w:t xml:space="preserve">% </w:t>
      </w:r>
      <w:r w:rsidR="004F1C90" w:rsidRPr="00587D05">
        <w:rPr>
          <w:rFonts w:ascii="Calibri" w:hAnsi="Calibri" w:cs="Calibri"/>
          <w:sz w:val="24"/>
          <w:szCs w:val="24"/>
          <w:highlight w:val="yellow"/>
          <w:rPrChange w:id="26" w:author="Ellen Langille" w:date="2026-04-24T15:55:00Z" w16du:dateUtc="2026-04-24T19:55:00Z">
            <w:rPr>
              <w:rFonts w:ascii="Calibri" w:hAnsi="Calibri" w:cs="Calibri"/>
              <w:sz w:val="24"/>
              <w:szCs w:val="24"/>
            </w:rPr>
          </w:rPrChange>
        </w:rPr>
        <w:t xml:space="preserve">isoflurane </w:t>
      </w:r>
      <w:r w:rsidR="009000E4" w:rsidRPr="00587D05">
        <w:rPr>
          <w:rFonts w:ascii="Calibri" w:hAnsi="Calibri" w:cs="Calibri"/>
          <w:sz w:val="24"/>
          <w:szCs w:val="24"/>
          <w:highlight w:val="yellow"/>
          <w:rPrChange w:id="27" w:author="Ellen Langille" w:date="2026-04-24T15:55:00Z" w16du:dateUtc="2026-04-24T19:55:00Z">
            <w:rPr>
              <w:rFonts w:ascii="Calibri" w:hAnsi="Calibri" w:cs="Calibri"/>
              <w:sz w:val="24"/>
              <w:szCs w:val="24"/>
            </w:rPr>
          </w:rPrChange>
        </w:rPr>
        <w:t xml:space="preserve">with 1 L/min oxygen </w:t>
      </w:r>
      <w:r w:rsidR="004F1C90" w:rsidRPr="00587D05">
        <w:rPr>
          <w:rFonts w:ascii="Calibri" w:hAnsi="Calibri" w:cs="Calibri"/>
          <w:sz w:val="24"/>
          <w:szCs w:val="24"/>
          <w:highlight w:val="yellow"/>
          <w:rPrChange w:id="28" w:author="Ellen Langille" w:date="2026-04-24T15:55:00Z" w16du:dateUtc="2026-04-24T19:55:00Z">
            <w:rPr>
              <w:rFonts w:ascii="Calibri" w:hAnsi="Calibri" w:cs="Calibri"/>
              <w:sz w:val="24"/>
              <w:szCs w:val="24"/>
            </w:rPr>
          </w:rPrChange>
        </w:rPr>
        <w:t xml:space="preserve">and </w:t>
      </w:r>
      <w:r w:rsidR="002B340B" w:rsidRPr="00587D05">
        <w:rPr>
          <w:rFonts w:ascii="Calibri" w:hAnsi="Calibri" w:cs="Calibri"/>
          <w:sz w:val="24"/>
          <w:szCs w:val="24"/>
          <w:highlight w:val="yellow"/>
          <w:rPrChange w:id="29" w:author="Ellen Langille" w:date="2026-04-24T15:55:00Z" w16du:dateUtc="2026-04-24T19:55:00Z">
            <w:rPr>
              <w:rFonts w:ascii="Calibri" w:hAnsi="Calibri" w:cs="Calibri"/>
              <w:sz w:val="24"/>
              <w:szCs w:val="24"/>
            </w:rPr>
          </w:rPrChange>
        </w:rPr>
        <w:t>apply sterile ophthalmic lubricant to both eyes to prevent corneal drying during the procedure.</w:t>
      </w:r>
      <w:r w:rsidR="00B2668C" w:rsidRPr="00587D05">
        <w:rPr>
          <w:rFonts w:ascii="Calibri" w:hAnsi="Calibri" w:cs="Calibri"/>
          <w:sz w:val="24"/>
          <w:szCs w:val="24"/>
          <w:highlight w:val="yellow"/>
          <w:rPrChange w:id="30" w:author="Ellen Langille" w:date="2026-04-24T15:55:00Z" w16du:dateUtc="2026-04-24T19:55:00Z">
            <w:rPr>
              <w:rFonts w:ascii="Calibri" w:hAnsi="Calibri" w:cs="Calibri"/>
              <w:sz w:val="24"/>
              <w:szCs w:val="24"/>
            </w:rPr>
          </w:rPrChange>
        </w:rPr>
        <w:t xml:space="preserve"> </w:t>
      </w:r>
    </w:p>
    <w:p w14:paraId="2709BBD4" w14:textId="77777777" w:rsidR="002F2CFF" w:rsidRPr="00BE1038" w:rsidRDefault="002F2CFF" w:rsidP="002F2CFF">
      <w:pPr>
        <w:pStyle w:val="ListParagraph"/>
        <w:pBdr>
          <w:top w:val="nil"/>
          <w:left w:val="nil"/>
          <w:bottom w:val="nil"/>
          <w:right w:val="nil"/>
          <w:between w:val="nil"/>
        </w:pBdr>
        <w:spacing w:after="0" w:line="240" w:lineRule="auto"/>
        <w:ind w:left="0"/>
        <w:rPr>
          <w:rFonts w:ascii="Calibri" w:hAnsi="Calibri" w:cs="Calibri"/>
          <w:sz w:val="24"/>
          <w:szCs w:val="24"/>
        </w:rPr>
      </w:pPr>
    </w:p>
    <w:p w14:paraId="170CB3E2" w14:textId="5B992656" w:rsidR="00EB0395" w:rsidRPr="00BE1038" w:rsidRDefault="002F2CFF" w:rsidP="00BE1038">
      <w:pPr>
        <w:pStyle w:val="ListParagraph"/>
        <w:pBdr>
          <w:top w:val="nil"/>
          <w:left w:val="nil"/>
          <w:bottom w:val="nil"/>
          <w:right w:val="nil"/>
          <w:between w:val="nil"/>
        </w:pBdr>
        <w:spacing w:after="0" w:line="240" w:lineRule="auto"/>
        <w:ind w:left="0"/>
        <w:rPr>
          <w:rFonts w:ascii="Calibri" w:hAnsi="Calibri" w:cs="Calibri"/>
        </w:rPr>
      </w:pPr>
      <w:r w:rsidRPr="00BE1038">
        <w:rPr>
          <w:rFonts w:ascii="Calibri" w:hAnsi="Calibri" w:cs="Calibri"/>
          <w:sz w:val="24"/>
          <w:szCs w:val="24"/>
        </w:rPr>
        <w:t>NOTE:</w:t>
      </w:r>
      <w:r w:rsidR="00B2668C" w:rsidRPr="00BE1038">
        <w:rPr>
          <w:rFonts w:ascii="Calibri" w:hAnsi="Calibri" w:cs="Calibri"/>
          <w:sz w:val="24"/>
          <w:szCs w:val="24"/>
        </w:rPr>
        <w:t xml:space="preserve"> </w:t>
      </w:r>
      <w:r w:rsidRPr="00BE1038">
        <w:rPr>
          <w:rFonts w:ascii="Calibri" w:hAnsi="Calibri" w:cs="Calibri"/>
          <w:sz w:val="24"/>
          <w:szCs w:val="24"/>
        </w:rPr>
        <w:t>U</w:t>
      </w:r>
      <w:r w:rsidR="00B2668C" w:rsidRPr="00BE1038">
        <w:rPr>
          <w:rFonts w:ascii="Calibri" w:hAnsi="Calibri" w:cs="Calibri"/>
          <w:sz w:val="24"/>
          <w:szCs w:val="24"/>
        </w:rPr>
        <w:t xml:space="preserve">se </w:t>
      </w:r>
      <w:r w:rsidR="00102820" w:rsidRPr="00BE1038">
        <w:rPr>
          <w:rFonts w:ascii="Calibri" w:hAnsi="Calibri" w:cs="Calibri"/>
          <w:sz w:val="24"/>
          <w:szCs w:val="24"/>
        </w:rPr>
        <w:t>Rosa26-LSL-Cas9</w:t>
      </w:r>
      <w:r w:rsidR="008004A7" w:rsidRPr="00BE1038">
        <w:rPr>
          <w:rFonts w:ascii="Calibri" w:hAnsi="Calibri" w:cs="Calibri"/>
          <w:sz w:val="24"/>
          <w:szCs w:val="24"/>
        </w:rPr>
        <w:t>,</w:t>
      </w:r>
      <w:r w:rsidR="003A29C7" w:rsidRPr="00BE1038">
        <w:rPr>
          <w:rFonts w:ascii="Calibri" w:hAnsi="Calibri" w:cs="Calibri"/>
          <w:sz w:val="24"/>
          <w:szCs w:val="24"/>
        </w:rPr>
        <w:t xml:space="preserve"> </w:t>
      </w:r>
      <w:r w:rsidR="003E17EB" w:rsidRPr="00BE1038">
        <w:rPr>
          <w:rFonts w:ascii="Calibri" w:hAnsi="Calibri" w:cs="Calibri"/>
          <w:sz w:val="24"/>
          <w:szCs w:val="24"/>
        </w:rPr>
        <w:t>H11-Cas</w:t>
      </w:r>
      <w:r w:rsidR="008004A7" w:rsidRPr="00BE1038">
        <w:rPr>
          <w:rFonts w:ascii="Calibri" w:hAnsi="Calibri" w:cs="Calibri"/>
          <w:sz w:val="24"/>
          <w:szCs w:val="24"/>
        </w:rPr>
        <w:t>9, or Rosa-LSL-</w:t>
      </w:r>
      <w:proofErr w:type="spellStart"/>
      <w:r w:rsidR="008004A7" w:rsidRPr="00BE1038">
        <w:rPr>
          <w:rFonts w:ascii="Calibri" w:hAnsi="Calibri" w:cs="Calibri"/>
          <w:sz w:val="24"/>
          <w:szCs w:val="24"/>
        </w:rPr>
        <w:t>tdTom</w:t>
      </w:r>
      <w:r w:rsidR="00532519" w:rsidRPr="00BE1038">
        <w:rPr>
          <w:rFonts w:ascii="Calibri" w:hAnsi="Calibri" w:cs="Calibri"/>
          <w:sz w:val="24"/>
          <w:szCs w:val="24"/>
        </w:rPr>
        <w:t>ato</w:t>
      </w:r>
      <w:proofErr w:type="spellEnd"/>
      <w:r w:rsidR="008004A7" w:rsidRPr="00BE1038">
        <w:rPr>
          <w:rFonts w:ascii="Calibri" w:hAnsi="Calibri" w:cs="Calibri"/>
          <w:sz w:val="24"/>
          <w:szCs w:val="24"/>
        </w:rPr>
        <w:t xml:space="preserve"> </w:t>
      </w:r>
      <w:r w:rsidR="00532519" w:rsidRPr="00BE1038">
        <w:rPr>
          <w:rFonts w:ascii="Calibri" w:hAnsi="Calibri" w:cs="Calibri"/>
          <w:sz w:val="24"/>
          <w:szCs w:val="24"/>
        </w:rPr>
        <w:t>mice for these experiments</w:t>
      </w:r>
      <w:r w:rsidR="00A03766" w:rsidRPr="00BE1038">
        <w:rPr>
          <w:rFonts w:ascii="Calibri" w:hAnsi="Calibri" w:cs="Calibri"/>
          <w:sz w:val="24"/>
          <w:szCs w:val="24"/>
        </w:rPr>
        <w:t>.</w:t>
      </w:r>
    </w:p>
    <w:p w14:paraId="5DE1D7E6" w14:textId="77777777" w:rsidR="00C41C3B" w:rsidRPr="00BE1038" w:rsidRDefault="00C41C3B" w:rsidP="004D7C16">
      <w:pPr>
        <w:pBdr>
          <w:top w:val="nil"/>
          <w:left w:val="nil"/>
          <w:bottom w:val="nil"/>
          <w:right w:val="nil"/>
          <w:between w:val="nil"/>
        </w:pBdr>
      </w:pPr>
    </w:p>
    <w:p w14:paraId="03928DFE" w14:textId="7C937BC5" w:rsidR="00C41C3B" w:rsidRPr="00587D05" w:rsidRDefault="002B340B"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31" w:author="Ellen Langille" w:date="2026-04-24T15:55:00Z" w16du:dateUtc="2026-04-24T19:55:00Z">
            <w:rPr>
              <w:rFonts w:ascii="Calibri" w:hAnsi="Calibri" w:cs="Calibri"/>
            </w:rPr>
          </w:rPrChange>
        </w:rPr>
      </w:pPr>
      <w:r w:rsidRPr="00587D05">
        <w:rPr>
          <w:rFonts w:ascii="Calibri" w:hAnsi="Calibri" w:cs="Calibri"/>
          <w:sz w:val="24"/>
          <w:szCs w:val="24"/>
          <w:highlight w:val="yellow"/>
          <w:rPrChange w:id="32" w:author="Ellen Langille" w:date="2026-04-24T15:55:00Z" w16du:dateUtc="2026-04-24T19:55:00Z">
            <w:rPr>
              <w:rFonts w:ascii="Calibri" w:hAnsi="Calibri" w:cs="Calibri"/>
              <w:sz w:val="24"/>
              <w:szCs w:val="24"/>
            </w:rPr>
          </w:rPrChange>
        </w:rPr>
        <w:t xml:space="preserve">Secure the mouse in a supine position on a covered heating pad set </w:t>
      </w:r>
      <w:proofErr w:type="spellStart"/>
      <w:proofErr w:type="gramStart"/>
      <w:r w:rsidRPr="00587D05">
        <w:rPr>
          <w:rFonts w:ascii="Calibri" w:hAnsi="Calibri" w:cs="Calibri"/>
          <w:sz w:val="24"/>
          <w:szCs w:val="24"/>
          <w:highlight w:val="yellow"/>
          <w:rPrChange w:id="33" w:author="Ellen Langille" w:date="2026-04-24T15:55:00Z" w16du:dateUtc="2026-04-24T19:55:00Z">
            <w:rPr>
              <w:rFonts w:ascii="Calibri" w:hAnsi="Calibri" w:cs="Calibri"/>
              <w:sz w:val="24"/>
              <w:szCs w:val="24"/>
            </w:rPr>
          </w:rPrChange>
        </w:rPr>
        <w:t>to</w:t>
      </w:r>
      <w:proofErr w:type="spellEnd"/>
      <w:proofErr w:type="gramEnd"/>
      <w:r w:rsidRPr="00587D05">
        <w:rPr>
          <w:rFonts w:ascii="Calibri" w:hAnsi="Calibri" w:cs="Calibri"/>
          <w:sz w:val="24"/>
          <w:szCs w:val="24"/>
          <w:highlight w:val="yellow"/>
          <w:rPrChange w:id="34" w:author="Ellen Langille" w:date="2026-04-24T15:55:00Z" w16du:dateUtc="2026-04-24T19:55:00Z">
            <w:rPr>
              <w:rFonts w:ascii="Calibri" w:hAnsi="Calibri" w:cs="Calibri"/>
              <w:sz w:val="24"/>
              <w:szCs w:val="24"/>
            </w:rPr>
          </w:rPrChange>
        </w:rPr>
        <w:t xml:space="preserve"> low to maintain body </w:t>
      </w:r>
      <w:r w:rsidR="00040DA0" w:rsidRPr="00587D05">
        <w:rPr>
          <w:rFonts w:ascii="Calibri" w:hAnsi="Calibri" w:cs="Calibri"/>
          <w:sz w:val="24"/>
          <w:szCs w:val="24"/>
          <w:highlight w:val="yellow"/>
          <w:rPrChange w:id="35" w:author="Ellen Langille" w:date="2026-04-24T15:55:00Z" w16du:dateUtc="2026-04-24T19:55:00Z">
            <w:rPr>
              <w:rFonts w:ascii="Calibri" w:hAnsi="Calibri" w:cs="Calibri"/>
              <w:sz w:val="24"/>
              <w:szCs w:val="24"/>
            </w:rPr>
          </w:rPrChange>
        </w:rPr>
        <w:t>temperature and</w:t>
      </w:r>
      <w:r w:rsidR="00F971CE" w:rsidRPr="00587D05">
        <w:rPr>
          <w:rFonts w:ascii="Calibri" w:hAnsi="Calibri" w:cs="Calibri"/>
          <w:sz w:val="24"/>
          <w:szCs w:val="24"/>
          <w:highlight w:val="yellow"/>
          <w:rPrChange w:id="36" w:author="Ellen Langille" w:date="2026-04-24T15:55:00Z" w16du:dateUtc="2026-04-24T19:55:00Z">
            <w:rPr>
              <w:rFonts w:ascii="Calibri" w:hAnsi="Calibri" w:cs="Calibri"/>
              <w:sz w:val="24"/>
              <w:szCs w:val="24"/>
            </w:rPr>
          </w:rPrChange>
        </w:rPr>
        <w:t xml:space="preserve"> </w:t>
      </w:r>
      <w:r w:rsidR="001F7EF3" w:rsidRPr="00587D05">
        <w:rPr>
          <w:rFonts w:ascii="Calibri" w:hAnsi="Calibri" w:cs="Calibri"/>
          <w:sz w:val="24"/>
          <w:szCs w:val="24"/>
          <w:highlight w:val="yellow"/>
          <w:rPrChange w:id="37" w:author="Ellen Langille" w:date="2026-04-24T15:55:00Z" w16du:dateUtc="2026-04-24T19:55:00Z">
            <w:rPr>
              <w:rFonts w:ascii="Calibri" w:hAnsi="Calibri" w:cs="Calibri"/>
              <w:sz w:val="24"/>
              <w:szCs w:val="24"/>
            </w:rPr>
          </w:rPrChange>
        </w:rPr>
        <w:t xml:space="preserve">maintain anesthesia </w:t>
      </w:r>
      <w:r w:rsidR="00B63EC3" w:rsidRPr="00587D05">
        <w:rPr>
          <w:rFonts w:ascii="Calibri" w:hAnsi="Calibri" w:cs="Calibri"/>
          <w:sz w:val="24"/>
          <w:szCs w:val="24"/>
          <w:highlight w:val="yellow"/>
          <w:rPrChange w:id="38" w:author="Ellen Langille" w:date="2026-04-24T15:55:00Z" w16du:dateUtc="2026-04-24T19:55:00Z">
            <w:rPr>
              <w:rFonts w:ascii="Calibri" w:hAnsi="Calibri" w:cs="Calibri"/>
              <w:sz w:val="24"/>
              <w:szCs w:val="24"/>
            </w:rPr>
          </w:rPrChange>
        </w:rPr>
        <w:t>using 2%</w:t>
      </w:r>
      <w:r w:rsidR="001F7EF3" w:rsidRPr="00587D05">
        <w:rPr>
          <w:rFonts w:ascii="Calibri" w:hAnsi="Calibri" w:cs="Calibri"/>
          <w:sz w:val="24"/>
          <w:szCs w:val="24"/>
          <w:highlight w:val="yellow"/>
          <w:rPrChange w:id="39" w:author="Ellen Langille" w:date="2026-04-24T15:55:00Z" w16du:dateUtc="2026-04-24T19:55:00Z">
            <w:rPr>
              <w:rFonts w:ascii="Calibri" w:hAnsi="Calibri" w:cs="Calibri"/>
              <w:sz w:val="24"/>
              <w:szCs w:val="24"/>
            </w:rPr>
          </w:rPrChange>
        </w:rPr>
        <w:t xml:space="preserve"> isoflurane</w:t>
      </w:r>
      <w:r w:rsidR="006D2573" w:rsidRPr="00587D05">
        <w:rPr>
          <w:rFonts w:ascii="Calibri" w:hAnsi="Calibri" w:cs="Calibri"/>
          <w:sz w:val="24"/>
          <w:szCs w:val="24"/>
          <w:highlight w:val="yellow"/>
          <w:rPrChange w:id="40" w:author="Ellen Langille" w:date="2026-04-24T15:55:00Z" w16du:dateUtc="2026-04-24T19:55:00Z">
            <w:rPr>
              <w:rFonts w:ascii="Calibri" w:hAnsi="Calibri" w:cs="Calibri"/>
              <w:sz w:val="24"/>
              <w:szCs w:val="24"/>
            </w:rPr>
          </w:rPrChange>
        </w:rPr>
        <w:t xml:space="preserve"> with 1</w:t>
      </w:r>
      <w:r w:rsidR="002F2CFF" w:rsidRPr="00587D05">
        <w:rPr>
          <w:rFonts w:ascii="Calibri" w:hAnsi="Calibri" w:cs="Calibri"/>
          <w:sz w:val="24"/>
          <w:szCs w:val="24"/>
          <w:highlight w:val="yellow"/>
          <w:rPrChange w:id="41" w:author="Ellen Langille" w:date="2026-04-24T15:55:00Z" w16du:dateUtc="2026-04-24T19:55:00Z">
            <w:rPr>
              <w:rFonts w:ascii="Calibri" w:hAnsi="Calibri" w:cs="Calibri"/>
              <w:sz w:val="24"/>
              <w:szCs w:val="24"/>
            </w:rPr>
          </w:rPrChange>
        </w:rPr>
        <w:t xml:space="preserve"> </w:t>
      </w:r>
      <w:r w:rsidR="006D2573" w:rsidRPr="00587D05">
        <w:rPr>
          <w:rFonts w:ascii="Calibri" w:hAnsi="Calibri" w:cs="Calibri"/>
          <w:sz w:val="24"/>
          <w:szCs w:val="24"/>
          <w:highlight w:val="yellow"/>
          <w:rPrChange w:id="42" w:author="Ellen Langille" w:date="2026-04-24T15:55:00Z" w16du:dateUtc="2026-04-24T19:55:00Z">
            <w:rPr>
              <w:rFonts w:ascii="Calibri" w:hAnsi="Calibri" w:cs="Calibri"/>
              <w:sz w:val="24"/>
              <w:szCs w:val="24"/>
            </w:rPr>
          </w:rPrChange>
        </w:rPr>
        <w:t>L/min oxygen</w:t>
      </w:r>
      <w:r w:rsidR="001F7EF3" w:rsidRPr="00587D05">
        <w:rPr>
          <w:rFonts w:ascii="Calibri" w:hAnsi="Calibri" w:cs="Calibri"/>
          <w:sz w:val="24"/>
          <w:szCs w:val="24"/>
          <w:highlight w:val="yellow"/>
          <w:rPrChange w:id="43" w:author="Ellen Langille" w:date="2026-04-24T15:55:00Z" w16du:dateUtc="2026-04-24T19:55:00Z">
            <w:rPr>
              <w:rFonts w:ascii="Calibri" w:hAnsi="Calibri" w:cs="Calibri"/>
              <w:sz w:val="24"/>
              <w:szCs w:val="24"/>
            </w:rPr>
          </w:rPrChange>
        </w:rPr>
        <w:t xml:space="preserve"> </w:t>
      </w:r>
      <w:r w:rsidR="00B63EC3" w:rsidRPr="00587D05">
        <w:rPr>
          <w:rFonts w:ascii="Calibri" w:hAnsi="Calibri" w:cs="Calibri"/>
          <w:sz w:val="24"/>
          <w:szCs w:val="24"/>
          <w:highlight w:val="yellow"/>
          <w:rPrChange w:id="44" w:author="Ellen Langille" w:date="2026-04-24T15:55:00Z" w16du:dateUtc="2026-04-24T19:55:00Z">
            <w:rPr>
              <w:rFonts w:ascii="Calibri" w:hAnsi="Calibri" w:cs="Calibri"/>
              <w:sz w:val="24"/>
              <w:szCs w:val="24"/>
            </w:rPr>
          </w:rPrChange>
        </w:rPr>
        <w:t xml:space="preserve">via </w:t>
      </w:r>
      <w:r w:rsidR="001F7EF3" w:rsidRPr="00587D05">
        <w:rPr>
          <w:rFonts w:ascii="Calibri" w:hAnsi="Calibri" w:cs="Calibri"/>
          <w:sz w:val="24"/>
          <w:szCs w:val="24"/>
          <w:highlight w:val="yellow"/>
          <w:rPrChange w:id="45" w:author="Ellen Langille" w:date="2026-04-24T15:55:00Z" w16du:dateUtc="2026-04-24T19:55:00Z">
            <w:rPr>
              <w:rFonts w:ascii="Calibri" w:hAnsi="Calibri" w:cs="Calibri"/>
              <w:sz w:val="24"/>
              <w:szCs w:val="24"/>
            </w:rPr>
          </w:rPrChange>
        </w:rPr>
        <w:t xml:space="preserve">nosecone throughout the procedure. </w:t>
      </w:r>
    </w:p>
    <w:p w14:paraId="4D51FD75" w14:textId="77777777" w:rsidR="00C41C3B" w:rsidRPr="00587D05" w:rsidRDefault="00C41C3B" w:rsidP="004D7C16">
      <w:pPr>
        <w:pBdr>
          <w:top w:val="nil"/>
          <w:left w:val="nil"/>
          <w:bottom w:val="nil"/>
          <w:right w:val="nil"/>
          <w:between w:val="nil"/>
        </w:pBdr>
        <w:rPr>
          <w:highlight w:val="yellow"/>
          <w:rPrChange w:id="46" w:author="Ellen Langille" w:date="2026-04-24T15:55:00Z" w16du:dateUtc="2026-04-24T19:55:00Z">
            <w:rPr/>
          </w:rPrChange>
        </w:rPr>
      </w:pPr>
    </w:p>
    <w:p w14:paraId="21CB4386" w14:textId="38A36E24" w:rsidR="00C41C3B" w:rsidRPr="00587D05"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47" w:author="Ellen Langille" w:date="2026-04-24T15:55:00Z" w16du:dateUtc="2026-04-24T19:55:00Z">
            <w:rPr>
              <w:rFonts w:ascii="Calibri" w:hAnsi="Calibri" w:cs="Calibri"/>
            </w:rPr>
          </w:rPrChange>
        </w:rPr>
      </w:pPr>
      <w:r w:rsidRPr="00587D05">
        <w:rPr>
          <w:rFonts w:ascii="Calibri" w:hAnsi="Calibri" w:cs="Calibri"/>
          <w:sz w:val="24"/>
          <w:szCs w:val="24"/>
          <w:highlight w:val="yellow"/>
          <w:rPrChange w:id="48" w:author="Ellen Langille" w:date="2026-04-24T15:55:00Z" w16du:dateUtc="2026-04-24T19:55:00Z">
            <w:rPr>
              <w:rFonts w:ascii="Calibri" w:hAnsi="Calibri" w:cs="Calibri"/>
              <w:sz w:val="24"/>
              <w:szCs w:val="24"/>
            </w:rPr>
          </w:rPrChange>
        </w:rPr>
        <w:t xml:space="preserve">Remove fur surrounding the third thoracic and fourth </w:t>
      </w:r>
      <w:r w:rsidR="001F7EF3" w:rsidRPr="00587D05">
        <w:rPr>
          <w:rFonts w:ascii="Calibri" w:hAnsi="Calibri" w:cs="Calibri"/>
          <w:sz w:val="24"/>
          <w:szCs w:val="24"/>
          <w:highlight w:val="yellow"/>
          <w:rPrChange w:id="49" w:author="Ellen Langille" w:date="2026-04-24T15:55:00Z" w16du:dateUtc="2026-04-24T19:55:00Z">
            <w:rPr>
              <w:rFonts w:ascii="Calibri" w:hAnsi="Calibri" w:cs="Calibri"/>
              <w:sz w:val="24"/>
              <w:szCs w:val="24"/>
            </w:rPr>
          </w:rPrChange>
        </w:rPr>
        <w:t>abdominal</w:t>
      </w:r>
      <w:r w:rsidRPr="00587D05">
        <w:rPr>
          <w:rFonts w:ascii="Calibri" w:hAnsi="Calibri" w:cs="Calibri"/>
          <w:sz w:val="24"/>
          <w:szCs w:val="24"/>
          <w:highlight w:val="yellow"/>
          <w:rPrChange w:id="50" w:author="Ellen Langille" w:date="2026-04-24T15:55:00Z" w16du:dateUtc="2026-04-24T19:55:00Z">
            <w:rPr>
              <w:rFonts w:ascii="Calibri" w:hAnsi="Calibri" w:cs="Calibri"/>
              <w:sz w:val="24"/>
              <w:szCs w:val="24"/>
            </w:rPr>
          </w:rPrChange>
        </w:rPr>
        <w:t xml:space="preserve"> nipples using depilatory cream applied with a sterile cotton swab in a circular </w:t>
      </w:r>
      <w:r w:rsidR="00D34E4F" w:rsidRPr="00587D05">
        <w:rPr>
          <w:rFonts w:ascii="Calibri" w:hAnsi="Calibri" w:cs="Calibri"/>
          <w:sz w:val="24"/>
          <w:szCs w:val="24"/>
          <w:highlight w:val="yellow"/>
          <w:rPrChange w:id="51" w:author="Ellen Langille" w:date="2026-04-24T15:55:00Z" w16du:dateUtc="2026-04-24T19:55:00Z">
            <w:rPr>
              <w:rFonts w:ascii="Calibri" w:hAnsi="Calibri" w:cs="Calibri"/>
              <w:sz w:val="24"/>
              <w:szCs w:val="24"/>
            </w:rPr>
          </w:rPrChange>
        </w:rPr>
        <w:t>area of approximately 0.5 cm radius for 10</w:t>
      </w:r>
      <w:r w:rsidR="002F2CFF" w:rsidRPr="00587D05">
        <w:rPr>
          <w:rFonts w:ascii="Calibri" w:hAnsi="Calibri" w:cs="Calibri"/>
          <w:sz w:val="24"/>
          <w:szCs w:val="24"/>
          <w:highlight w:val="yellow"/>
          <w:rPrChange w:id="52" w:author="Ellen Langille" w:date="2026-04-24T15:55:00Z" w16du:dateUtc="2026-04-24T19:55:00Z">
            <w:rPr>
              <w:rFonts w:ascii="Calibri" w:hAnsi="Calibri" w:cs="Calibri"/>
              <w:sz w:val="24"/>
              <w:szCs w:val="24"/>
            </w:rPr>
          </w:rPrChange>
        </w:rPr>
        <w:t>–</w:t>
      </w:r>
      <w:r w:rsidR="00D34E4F" w:rsidRPr="00587D05">
        <w:rPr>
          <w:rFonts w:ascii="Calibri" w:hAnsi="Calibri" w:cs="Calibri"/>
          <w:sz w:val="24"/>
          <w:szCs w:val="24"/>
          <w:highlight w:val="yellow"/>
          <w:rPrChange w:id="53" w:author="Ellen Langille" w:date="2026-04-24T15:55:00Z" w16du:dateUtc="2026-04-24T19:55:00Z">
            <w:rPr>
              <w:rFonts w:ascii="Calibri" w:hAnsi="Calibri" w:cs="Calibri"/>
              <w:sz w:val="24"/>
              <w:szCs w:val="24"/>
            </w:rPr>
          </w:rPrChange>
        </w:rPr>
        <w:t>15 s. Immediately remove the cream with sterile gauze and sterile water to prevent skin irritation.</w:t>
      </w:r>
    </w:p>
    <w:p w14:paraId="3D3CA894" w14:textId="77777777" w:rsidR="00040DA0" w:rsidRPr="00BE1038" w:rsidRDefault="00040DA0" w:rsidP="004D7C16">
      <w:pPr>
        <w:pBdr>
          <w:top w:val="nil"/>
          <w:left w:val="nil"/>
          <w:bottom w:val="nil"/>
          <w:right w:val="nil"/>
          <w:between w:val="nil"/>
        </w:pBdr>
      </w:pPr>
    </w:p>
    <w:p w14:paraId="350ED40B" w14:textId="0C2DAC65" w:rsidR="00040DA0" w:rsidRPr="00BE1038" w:rsidRDefault="002E5834" w:rsidP="004D7C16">
      <w:pPr>
        <w:pBdr>
          <w:top w:val="nil"/>
          <w:left w:val="nil"/>
          <w:bottom w:val="nil"/>
          <w:right w:val="nil"/>
          <w:between w:val="nil"/>
        </w:pBdr>
      </w:pPr>
      <w:r w:rsidRPr="00BE1038">
        <w:t>NOTE: The third and fourth mammary glands are routinely the easiest to inject</w:t>
      </w:r>
      <w:r w:rsidR="5D54BCA7" w:rsidRPr="00BE1038">
        <w:t>.</w:t>
      </w:r>
      <w:r w:rsidR="6006D843" w:rsidRPr="00BE1038">
        <w:t xml:space="preserve"> </w:t>
      </w:r>
      <w:r w:rsidR="00BF3976" w:rsidRPr="00BE1038">
        <w:t>Alternatively,</w:t>
      </w:r>
      <w:r w:rsidRPr="00BE1038">
        <w:t xml:space="preserve"> the second and fifth glands may be prepared for injection in the same manner.</w:t>
      </w:r>
    </w:p>
    <w:p w14:paraId="7AD4A797" w14:textId="77777777" w:rsidR="00D34E4F" w:rsidRPr="00BE1038" w:rsidRDefault="00D34E4F" w:rsidP="004D7C16">
      <w:pPr>
        <w:pBdr>
          <w:top w:val="nil"/>
          <w:left w:val="nil"/>
          <w:bottom w:val="nil"/>
          <w:right w:val="nil"/>
          <w:between w:val="nil"/>
        </w:pBdr>
      </w:pPr>
    </w:p>
    <w:p w14:paraId="4E377B7D" w14:textId="401F3D9B" w:rsidR="00D34E4F" w:rsidRPr="00587D05"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54" w:author="Ellen Langille" w:date="2026-04-24T15:54:00Z" w16du:dateUtc="2026-04-24T19:54:00Z">
            <w:rPr>
              <w:rFonts w:ascii="Calibri" w:hAnsi="Calibri" w:cs="Calibri"/>
            </w:rPr>
          </w:rPrChange>
        </w:rPr>
      </w:pPr>
      <w:r w:rsidRPr="00587D05">
        <w:rPr>
          <w:rFonts w:ascii="Calibri" w:hAnsi="Calibri" w:cs="Calibri"/>
          <w:sz w:val="24"/>
          <w:szCs w:val="24"/>
          <w:highlight w:val="yellow"/>
          <w:rPrChange w:id="55" w:author="Ellen Langille" w:date="2026-04-24T15:54:00Z" w16du:dateUtc="2026-04-24T19:54:00Z">
            <w:rPr>
              <w:rFonts w:ascii="Calibri" w:hAnsi="Calibri" w:cs="Calibri"/>
              <w:sz w:val="24"/>
              <w:szCs w:val="24"/>
            </w:rPr>
          </w:rPrChange>
        </w:rPr>
        <w:t>Disinfect the skin surrounding each nipp</w:t>
      </w:r>
      <w:r w:rsidR="00405324" w:rsidRPr="00587D05">
        <w:rPr>
          <w:rFonts w:ascii="Calibri" w:hAnsi="Calibri" w:cs="Calibri"/>
          <w:sz w:val="24"/>
          <w:szCs w:val="24"/>
          <w:highlight w:val="yellow"/>
          <w:rPrChange w:id="56" w:author="Ellen Langille" w:date="2026-04-24T15:54:00Z" w16du:dateUtc="2026-04-24T19:54:00Z">
            <w:rPr>
              <w:rFonts w:ascii="Calibri" w:hAnsi="Calibri" w:cs="Calibri"/>
              <w:sz w:val="24"/>
              <w:szCs w:val="24"/>
            </w:rPr>
          </w:rPrChange>
        </w:rPr>
        <w:t>le by swabbing sequentially with 70% isopropyl alcohol and iodine using sterile gauze.</w:t>
      </w:r>
    </w:p>
    <w:p w14:paraId="09EEEA86" w14:textId="77777777" w:rsidR="00405324" w:rsidRPr="00587D05" w:rsidRDefault="00405324" w:rsidP="004D7C16">
      <w:pPr>
        <w:pBdr>
          <w:top w:val="nil"/>
          <w:left w:val="nil"/>
          <w:bottom w:val="nil"/>
          <w:right w:val="nil"/>
          <w:between w:val="nil"/>
        </w:pBdr>
        <w:rPr>
          <w:highlight w:val="yellow"/>
          <w:rPrChange w:id="57" w:author="Ellen Langille" w:date="2026-04-24T15:54:00Z" w16du:dateUtc="2026-04-24T19:54:00Z">
            <w:rPr/>
          </w:rPrChange>
        </w:rPr>
      </w:pPr>
    </w:p>
    <w:p w14:paraId="35A253FF" w14:textId="4248BAC3" w:rsidR="00405324" w:rsidRPr="00587D05"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58" w:author="Ellen Langille" w:date="2026-04-24T15:54:00Z" w16du:dateUtc="2026-04-24T19:54:00Z">
            <w:rPr>
              <w:rFonts w:ascii="Calibri" w:hAnsi="Calibri" w:cs="Calibri"/>
            </w:rPr>
          </w:rPrChange>
        </w:rPr>
      </w:pPr>
      <w:r w:rsidRPr="00587D05">
        <w:rPr>
          <w:rFonts w:ascii="Calibri" w:hAnsi="Calibri" w:cs="Calibri"/>
          <w:sz w:val="24"/>
          <w:szCs w:val="24"/>
          <w:highlight w:val="yellow"/>
          <w:rPrChange w:id="59" w:author="Ellen Langille" w:date="2026-04-24T15:54:00Z" w16du:dateUtc="2026-04-24T19:54:00Z">
            <w:rPr>
              <w:rFonts w:ascii="Calibri" w:hAnsi="Calibri" w:cs="Calibri"/>
              <w:sz w:val="24"/>
              <w:szCs w:val="24"/>
            </w:rPr>
          </w:rPrChange>
        </w:rPr>
        <w:t xml:space="preserve">Place the mouse under a </w:t>
      </w:r>
      <w:r w:rsidR="00902564" w:rsidRPr="00587D05">
        <w:rPr>
          <w:rFonts w:ascii="Calibri" w:hAnsi="Calibri" w:cs="Calibri"/>
          <w:sz w:val="24"/>
          <w:szCs w:val="24"/>
          <w:highlight w:val="yellow"/>
          <w:rPrChange w:id="60" w:author="Ellen Langille" w:date="2026-04-24T15:54:00Z" w16du:dateUtc="2026-04-24T19:54:00Z">
            <w:rPr>
              <w:rFonts w:ascii="Calibri" w:hAnsi="Calibri" w:cs="Calibri"/>
              <w:sz w:val="24"/>
              <w:szCs w:val="24"/>
            </w:rPr>
          </w:rPrChange>
        </w:rPr>
        <w:t>dissecting microscope within a biosafety cabinet to allow for clear visualization of the nipples.</w:t>
      </w:r>
    </w:p>
    <w:p w14:paraId="7E14645D" w14:textId="77777777" w:rsidR="00E55872" w:rsidRPr="00587D05" w:rsidRDefault="00E55872" w:rsidP="004D7C16">
      <w:pPr>
        <w:pBdr>
          <w:top w:val="nil"/>
          <w:left w:val="nil"/>
          <w:bottom w:val="nil"/>
          <w:right w:val="nil"/>
          <w:between w:val="nil"/>
        </w:pBdr>
        <w:rPr>
          <w:highlight w:val="yellow"/>
          <w:rPrChange w:id="61" w:author="Ellen Langille" w:date="2026-04-24T15:54:00Z" w16du:dateUtc="2026-04-24T19:54:00Z">
            <w:rPr/>
          </w:rPrChange>
        </w:rPr>
      </w:pPr>
    </w:p>
    <w:p w14:paraId="55A2C90C" w14:textId="7FE9FBD4" w:rsidR="00E55872" w:rsidRPr="00587D05"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62" w:author="Ellen Langille" w:date="2026-04-24T15:54:00Z" w16du:dateUtc="2026-04-24T19:54:00Z">
            <w:rPr>
              <w:rFonts w:ascii="Calibri" w:hAnsi="Calibri" w:cs="Calibri"/>
            </w:rPr>
          </w:rPrChange>
        </w:rPr>
      </w:pPr>
      <w:r w:rsidRPr="00587D05">
        <w:rPr>
          <w:rFonts w:ascii="Calibri" w:hAnsi="Calibri" w:cs="Calibri"/>
          <w:sz w:val="24"/>
          <w:szCs w:val="24"/>
          <w:highlight w:val="yellow"/>
          <w:rPrChange w:id="63" w:author="Ellen Langille" w:date="2026-04-24T15:54:00Z" w16du:dateUtc="2026-04-24T19:54:00Z">
            <w:rPr>
              <w:rFonts w:ascii="Calibri" w:hAnsi="Calibri" w:cs="Calibri"/>
              <w:sz w:val="24"/>
              <w:szCs w:val="24"/>
            </w:rPr>
          </w:rPrChange>
        </w:rPr>
        <w:t>Using fine forceps cleaned with 70% ethanol, gently remove any dead skin overlaying the nipple to expose the ductal opening.</w:t>
      </w:r>
    </w:p>
    <w:p w14:paraId="3F83832B" w14:textId="77777777" w:rsidR="00E55872" w:rsidRPr="00BE1038" w:rsidRDefault="00E55872" w:rsidP="004D7C16">
      <w:pPr>
        <w:pBdr>
          <w:top w:val="nil"/>
          <w:left w:val="nil"/>
          <w:bottom w:val="nil"/>
          <w:right w:val="nil"/>
          <w:between w:val="nil"/>
        </w:pBdr>
      </w:pPr>
    </w:p>
    <w:p w14:paraId="3FC5D084" w14:textId="51C6BB28" w:rsidR="00E55872" w:rsidRPr="00BE1038" w:rsidRDefault="002E5834" w:rsidP="004D7C16">
      <w:pPr>
        <w:pBdr>
          <w:top w:val="nil"/>
          <w:left w:val="nil"/>
          <w:bottom w:val="nil"/>
          <w:right w:val="nil"/>
          <w:between w:val="nil"/>
        </w:pBdr>
      </w:pPr>
      <w:r w:rsidRPr="00BE1038">
        <w:t xml:space="preserve">NOTE: This dead keratinized </w:t>
      </w:r>
      <w:r w:rsidR="003D11F0" w:rsidRPr="00BE1038">
        <w:t xml:space="preserve">layer is loosely </w:t>
      </w:r>
      <w:r w:rsidR="008B4295" w:rsidRPr="00BE1038">
        <w:t>attached and can obstruct needle entry. Removal should not damage viable skin or underlying tissue.</w:t>
      </w:r>
    </w:p>
    <w:p w14:paraId="449523AC" w14:textId="77777777" w:rsidR="00FA0B8F" w:rsidRPr="00BE1038" w:rsidRDefault="00FA0B8F" w:rsidP="004D7C16">
      <w:pPr>
        <w:pBdr>
          <w:top w:val="nil"/>
          <w:left w:val="nil"/>
          <w:bottom w:val="nil"/>
          <w:right w:val="nil"/>
          <w:between w:val="nil"/>
        </w:pBdr>
      </w:pPr>
    </w:p>
    <w:p w14:paraId="0AA0D703" w14:textId="0D47CC23" w:rsidR="00FA0B8F" w:rsidRPr="00587D05" w:rsidRDefault="00F5451F" w:rsidP="00BE1038">
      <w:pPr>
        <w:pStyle w:val="ListParagraph"/>
        <w:numPr>
          <w:ilvl w:val="1"/>
          <w:numId w:val="23"/>
        </w:numPr>
        <w:pBdr>
          <w:top w:val="nil"/>
          <w:left w:val="nil"/>
          <w:bottom w:val="nil"/>
          <w:right w:val="nil"/>
          <w:between w:val="nil"/>
        </w:pBdr>
        <w:spacing w:after="0" w:line="240" w:lineRule="auto"/>
        <w:ind w:left="0" w:firstLine="0"/>
        <w:rPr>
          <w:rFonts w:ascii="Calibri" w:hAnsi="Calibri" w:cs="Calibri"/>
          <w:highlight w:val="yellow"/>
          <w:rPrChange w:id="64" w:author="Ellen Langille" w:date="2026-04-24T15:54:00Z" w16du:dateUtc="2026-04-24T19:54:00Z">
            <w:rPr>
              <w:rFonts w:ascii="Calibri" w:hAnsi="Calibri" w:cs="Calibri"/>
            </w:rPr>
          </w:rPrChange>
        </w:rPr>
      </w:pPr>
      <w:r w:rsidRPr="00587D05">
        <w:rPr>
          <w:rFonts w:ascii="Calibri" w:hAnsi="Calibri" w:cs="Calibri"/>
          <w:sz w:val="24"/>
          <w:szCs w:val="24"/>
          <w:highlight w:val="yellow"/>
          <w:rPrChange w:id="65" w:author="Ellen Langille" w:date="2026-04-24T15:54:00Z" w16du:dateUtc="2026-04-24T19:54:00Z">
            <w:rPr>
              <w:rFonts w:ascii="Calibri" w:hAnsi="Calibri" w:cs="Calibri"/>
              <w:sz w:val="24"/>
              <w:szCs w:val="24"/>
            </w:rPr>
          </w:rPrChange>
        </w:rPr>
        <w:t>In</w:t>
      </w:r>
      <w:r w:rsidR="00364A80" w:rsidRPr="00587D05">
        <w:rPr>
          <w:rFonts w:ascii="Calibri" w:hAnsi="Calibri" w:cs="Calibri"/>
          <w:sz w:val="24"/>
          <w:szCs w:val="24"/>
          <w:highlight w:val="yellow"/>
          <w:rPrChange w:id="66" w:author="Ellen Langille" w:date="2026-04-24T15:54:00Z" w16du:dateUtc="2026-04-24T19:54:00Z">
            <w:rPr>
              <w:rFonts w:ascii="Calibri" w:hAnsi="Calibri" w:cs="Calibri"/>
              <w:sz w:val="24"/>
              <w:szCs w:val="24"/>
            </w:rPr>
          </w:rPrChange>
        </w:rPr>
        <w:t>traductal injection</w:t>
      </w:r>
    </w:p>
    <w:p w14:paraId="3CB9C5BE" w14:textId="77777777" w:rsidR="00D82715" w:rsidRPr="00587D05" w:rsidRDefault="00D82715" w:rsidP="004D7C16">
      <w:pPr>
        <w:pBdr>
          <w:top w:val="nil"/>
          <w:left w:val="nil"/>
          <w:bottom w:val="nil"/>
          <w:right w:val="nil"/>
          <w:between w:val="nil"/>
        </w:pBdr>
        <w:rPr>
          <w:highlight w:val="yellow"/>
          <w:rPrChange w:id="67" w:author="Ellen Langille" w:date="2026-04-24T15:54:00Z" w16du:dateUtc="2026-04-24T19:54:00Z">
            <w:rPr/>
          </w:rPrChange>
        </w:rPr>
      </w:pPr>
    </w:p>
    <w:p w14:paraId="5F744A14" w14:textId="5D2DD8C5" w:rsidR="00D82715" w:rsidRPr="00587D05"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68" w:author="Ellen Langille" w:date="2026-04-24T15:54:00Z" w16du:dateUtc="2026-04-24T19:54:00Z">
            <w:rPr>
              <w:rFonts w:ascii="Calibri" w:hAnsi="Calibri" w:cs="Calibri"/>
            </w:rPr>
          </w:rPrChange>
        </w:rPr>
      </w:pPr>
      <w:r w:rsidRPr="00587D05">
        <w:rPr>
          <w:rFonts w:ascii="Calibri" w:hAnsi="Calibri" w:cs="Calibri"/>
          <w:sz w:val="24"/>
          <w:szCs w:val="24"/>
          <w:highlight w:val="yellow"/>
          <w:rPrChange w:id="69" w:author="Ellen Langille" w:date="2026-04-24T15:54:00Z" w16du:dateUtc="2026-04-24T19:54:00Z">
            <w:rPr>
              <w:rFonts w:ascii="Calibri" w:hAnsi="Calibri" w:cs="Calibri"/>
              <w:sz w:val="24"/>
              <w:szCs w:val="24"/>
            </w:rPr>
          </w:rPrChange>
        </w:rPr>
        <w:t xml:space="preserve">Load 8 </w:t>
      </w:r>
      <w:r w:rsidR="0003177D" w:rsidRPr="00587D05">
        <w:rPr>
          <w:rFonts w:ascii="Calibri" w:eastAsia="Symbol" w:hAnsi="Calibri" w:cs="Calibri"/>
          <w:sz w:val="24"/>
          <w:szCs w:val="24"/>
          <w:highlight w:val="yellow"/>
          <w:rPrChange w:id="70" w:author="Ellen Langille" w:date="2026-04-24T15:54:00Z" w16du:dateUtc="2026-04-24T19:54:00Z">
            <w:rPr>
              <w:rFonts w:ascii="Calibri" w:eastAsia="Symbol" w:hAnsi="Calibri" w:cs="Calibri"/>
              <w:sz w:val="24"/>
              <w:szCs w:val="24"/>
            </w:rPr>
          </w:rPrChange>
        </w:rPr>
        <w:sym w:font="Symbol" w:char="F06D"/>
      </w:r>
      <w:r w:rsidRPr="00587D05">
        <w:rPr>
          <w:rFonts w:ascii="Calibri" w:hAnsi="Calibri" w:cs="Calibri"/>
          <w:sz w:val="24"/>
          <w:szCs w:val="24"/>
          <w:highlight w:val="yellow"/>
          <w:rPrChange w:id="71" w:author="Ellen Langille" w:date="2026-04-24T15:54:00Z" w16du:dateUtc="2026-04-24T19:54:00Z">
            <w:rPr>
              <w:rFonts w:ascii="Calibri" w:hAnsi="Calibri" w:cs="Calibri"/>
              <w:sz w:val="24"/>
              <w:szCs w:val="24"/>
            </w:rPr>
          </w:rPrChange>
        </w:rPr>
        <w:t xml:space="preserve">L of the diluted virus into a pulled </w:t>
      </w:r>
      <w:r w:rsidR="00E31188" w:rsidRPr="00587D05">
        <w:rPr>
          <w:rFonts w:ascii="Calibri" w:hAnsi="Calibri" w:cs="Calibri"/>
          <w:sz w:val="24"/>
          <w:szCs w:val="24"/>
          <w:highlight w:val="yellow"/>
          <w:rPrChange w:id="72" w:author="Ellen Langille" w:date="2026-04-24T15:54:00Z" w16du:dateUtc="2026-04-24T19:54:00Z">
            <w:rPr>
              <w:rFonts w:ascii="Calibri" w:hAnsi="Calibri" w:cs="Calibri"/>
              <w:sz w:val="24"/>
              <w:szCs w:val="24"/>
            </w:rPr>
          </w:rPrChange>
        </w:rPr>
        <w:t>glass microcapillary.</w:t>
      </w:r>
    </w:p>
    <w:p w14:paraId="78603550" w14:textId="77777777" w:rsidR="00E31188" w:rsidRPr="00587D05" w:rsidRDefault="00E31188" w:rsidP="004D7C16">
      <w:pPr>
        <w:pBdr>
          <w:top w:val="nil"/>
          <w:left w:val="nil"/>
          <w:bottom w:val="nil"/>
          <w:right w:val="nil"/>
          <w:between w:val="nil"/>
        </w:pBdr>
        <w:rPr>
          <w:highlight w:val="yellow"/>
          <w:rPrChange w:id="73" w:author="Ellen Langille" w:date="2026-04-24T15:54:00Z" w16du:dateUtc="2026-04-24T19:54:00Z">
            <w:rPr/>
          </w:rPrChange>
        </w:rPr>
      </w:pPr>
    </w:p>
    <w:p w14:paraId="12B79A05" w14:textId="7016BFA9" w:rsidR="54ACEBED" w:rsidRPr="00587D05" w:rsidRDefault="002E5834" w:rsidP="00BE1038">
      <w:pPr>
        <w:pStyle w:val="ListParagraph"/>
        <w:numPr>
          <w:ilvl w:val="2"/>
          <w:numId w:val="23"/>
        </w:numPr>
        <w:pBdr>
          <w:top w:val="nil"/>
          <w:left w:val="nil"/>
          <w:bottom w:val="nil"/>
          <w:right w:val="nil"/>
          <w:between w:val="nil"/>
        </w:pBdr>
        <w:spacing w:after="0" w:line="240" w:lineRule="auto"/>
        <w:ind w:left="0" w:firstLine="0"/>
        <w:rPr>
          <w:rFonts w:eastAsia="Calibri"/>
          <w:highlight w:val="yellow"/>
          <w:rPrChange w:id="74" w:author="Ellen Langille" w:date="2026-04-24T15:54:00Z" w16du:dateUtc="2026-04-24T19:54:00Z">
            <w:rPr>
              <w:rFonts w:eastAsia="Calibri"/>
            </w:rPr>
          </w:rPrChange>
        </w:rPr>
      </w:pPr>
      <w:r w:rsidRPr="00587D05">
        <w:rPr>
          <w:rFonts w:ascii="Calibri" w:eastAsia="Calibri" w:hAnsi="Calibri" w:cs="Calibri"/>
          <w:sz w:val="24"/>
          <w:szCs w:val="24"/>
          <w:highlight w:val="yellow"/>
          <w:rPrChange w:id="75" w:author="Ellen Langille" w:date="2026-04-24T15:54:00Z" w16du:dateUtc="2026-04-24T19:54:00Z">
            <w:rPr>
              <w:rFonts w:ascii="Calibri" w:eastAsia="Calibri" w:hAnsi="Calibri" w:cs="Calibri"/>
              <w:sz w:val="24"/>
              <w:szCs w:val="24"/>
            </w:rPr>
          </w:rPrChange>
        </w:rPr>
        <w:t xml:space="preserve">Hold the nipple area with a pair of fine </w:t>
      </w:r>
      <w:proofErr w:type="gramStart"/>
      <w:r w:rsidRPr="00587D05">
        <w:rPr>
          <w:rFonts w:ascii="Calibri" w:eastAsia="Calibri" w:hAnsi="Calibri" w:cs="Calibri"/>
          <w:sz w:val="24"/>
          <w:szCs w:val="24"/>
          <w:highlight w:val="yellow"/>
          <w:rPrChange w:id="76" w:author="Ellen Langille" w:date="2026-04-24T15:54:00Z" w16du:dateUtc="2026-04-24T19:54:00Z">
            <w:rPr>
              <w:rFonts w:ascii="Calibri" w:eastAsia="Calibri" w:hAnsi="Calibri" w:cs="Calibri"/>
              <w:sz w:val="24"/>
              <w:szCs w:val="24"/>
            </w:rPr>
          </w:rPrChange>
        </w:rPr>
        <w:t xml:space="preserve">forceps, </w:t>
      </w:r>
      <w:r w:rsidR="002F2CFF" w:rsidRPr="00587D05">
        <w:rPr>
          <w:rFonts w:ascii="Calibri" w:eastAsia="Calibri" w:hAnsi="Calibri" w:cs="Calibri"/>
          <w:sz w:val="24"/>
          <w:szCs w:val="24"/>
          <w:highlight w:val="yellow"/>
          <w:rPrChange w:id="77" w:author="Ellen Langille" w:date="2026-04-24T15:54:00Z" w16du:dateUtc="2026-04-24T19:54:00Z">
            <w:rPr>
              <w:rFonts w:ascii="Calibri" w:eastAsia="Calibri" w:hAnsi="Calibri" w:cs="Calibri"/>
              <w:sz w:val="24"/>
              <w:szCs w:val="24"/>
            </w:rPr>
          </w:rPrChange>
        </w:rPr>
        <w:t>and</w:t>
      </w:r>
      <w:proofErr w:type="gramEnd"/>
      <w:r w:rsidR="002F2CFF" w:rsidRPr="00587D05">
        <w:rPr>
          <w:rFonts w:ascii="Calibri" w:eastAsia="Calibri" w:hAnsi="Calibri" w:cs="Calibri"/>
          <w:sz w:val="24"/>
          <w:szCs w:val="24"/>
          <w:highlight w:val="yellow"/>
          <w:rPrChange w:id="78" w:author="Ellen Langille" w:date="2026-04-24T15:54:00Z" w16du:dateUtc="2026-04-24T19:54:00Z">
            <w:rPr>
              <w:rFonts w:ascii="Calibri" w:eastAsia="Calibri" w:hAnsi="Calibri" w:cs="Calibri"/>
              <w:sz w:val="24"/>
              <w:szCs w:val="24"/>
            </w:rPr>
          </w:rPrChange>
        </w:rPr>
        <w:t xml:space="preserve"> </w:t>
      </w:r>
      <w:r w:rsidRPr="00587D05">
        <w:rPr>
          <w:rFonts w:ascii="Calibri" w:eastAsia="Calibri" w:hAnsi="Calibri" w:cs="Calibri"/>
          <w:sz w:val="24"/>
          <w:szCs w:val="24"/>
          <w:highlight w:val="yellow"/>
          <w:rPrChange w:id="79" w:author="Ellen Langille" w:date="2026-04-24T15:54:00Z" w16du:dateUtc="2026-04-24T19:54:00Z">
            <w:rPr>
              <w:rFonts w:ascii="Calibri" w:eastAsia="Calibri" w:hAnsi="Calibri" w:cs="Calibri"/>
              <w:sz w:val="24"/>
              <w:szCs w:val="24"/>
            </w:rPr>
          </w:rPrChange>
        </w:rPr>
        <w:t xml:space="preserve">gently insert the needle tip into </w:t>
      </w:r>
      <w:r w:rsidR="002F2CFF" w:rsidRPr="00587D05">
        <w:rPr>
          <w:rFonts w:ascii="Calibri" w:eastAsia="Calibri" w:hAnsi="Calibri" w:cs="Calibri"/>
          <w:sz w:val="24"/>
          <w:szCs w:val="24"/>
          <w:highlight w:val="yellow"/>
          <w:rPrChange w:id="80" w:author="Ellen Langille" w:date="2026-04-24T15:54:00Z" w16du:dateUtc="2026-04-24T19:54:00Z">
            <w:rPr>
              <w:rFonts w:ascii="Calibri" w:eastAsia="Calibri" w:hAnsi="Calibri" w:cs="Calibri"/>
              <w:sz w:val="24"/>
              <w:szCs w:val="24"/>
            </w:rPr>
          </w:rPrChange>
        </w:rPr>
        <w:t xml:space="preserve">the </w:t>
      </w:r>
      <w:r w:rsidRPr="00587D05">
        <w:rPr>
          <w:rFonts w:ascii="Calibri" w:eastAsia="Calibri" w:hAnsi="Calibri" w:cs="Calibri"/>
          <w:sz w:val="24"/>
          <w:szCs w:val="24"/>
          <w:highlight w:val="yellow"/>
          <w:rPrChange w:id="81" w:author="Ellen Langille" w:date="2026-04-24T15:54:00Z" w16du:dateUtc="2026-04-24T19:54:00Z">
            <w:rPr>
              <w:rFonts w:ascii="Calibri" w:eastAsia="Calibri" w:hAnsi="Calibri" w:cs="Calibri"/>
              <w:sz w:val="24"/>
              <w:szCs w:val="24"/>
            </w:rPr>
          </w:rPrChange>
        </w:rPr>
        <w:t xml:space="preserve">nipple opening </w:t>
      </w:r>
      <w:r w:rsidR="5C95EE25" w:rsidRPr="00587D05">
        <w:rPr>
          <w:rFonts w:ascii="Calibri" w:eastAsia="Calibri" w:hAnsi="Calibri" w:cs="Calibri"/>
          <w:sz w:val="24"/>
          <w:szCs w:val="24"/>
          <w:highlight w:val="yellow"/>
          <w:rPrChange w:id="82" w:author="Ellen Langille" w:date="2026-04-24T15:54:00Z" w16du:dateUtc="2026-04-24T19:54:00Z">
            <w:rPr>
              <w:rFonts w:ascii="Calibri" w:eastAsia="Calibri" w:hAnsi="Calibri" w:cs="Calibri"/>
              <w:sz w:val="24"/>
              <w:szCs w:val="24"/>
            </w:rPr>
          </w:rPrChange>
        </w:rPr>
        <w:t>(</w:t>
      </w:r>
      <w:r w:rsidR="5C95EE25" w:rsidRPr="00587D05">
        <w:rPr>
          <w:rFonts w:ascii="Calibri" w:eastAsia="Calibri" w:hAnsi="Calibri" w:cs="Calibri"/>
          <w:b/>
          <w:bCs/>
          <w:sz w:val="24"/>
          <w:szCs w:val="24"/>
          <w:highlight w:val="yellow"/>
          <w:rPrChange w:id="83" w:author="Ellen Langille" w:date="2026-04-24T15:54:00Z" w16du:dateUtc="2026-04-24T19:54:00Z">
            <w:rPr>
              <w:rFonts w:ascii="Calibri" w:eastAsia="Calibri" w:hAnsi="Calibri" w:cs="Calibri"/>
              <w:b/>
              <w:bCs/>
              <w:sz w:val="24"/>
              <w:szCs w:val="24"/>
            </w:rPr>
          </w:rPrChange>
        </w:rPr>
        <w:t>Figure 5A</w:t>
      </w:r>
      <w:r w:rsidR="5C95EE25" w:rsidRPr="00587D05">
        <w:rPr>
          <w:rFonts w:ascii="Calibri" w:eastAsia="Calibri" w:hAnsi="Calibri" w:cs="Calibri"/>
          <w:sz w:val="24"/>
          <w:szCs w:val="24"/>
          <w:highlight w:val="yellow"/>
          <w:rPrChange w:id="84" w:author="Ellen Langille" w:date="2026-04-24T15:54:00Z" w16du:dateUtc="2026-04-24T19:54:00Z">
            <w:rPr>
              <w:rFonts w:ascii="Calibri" w:eastAsia="Calibri" w:hAnsi="Calibri" w:cs="Calibri"/>
              <w:sz w:val="24"/>
              <w:szCs w:val="24"/>
            </w:rPr>
          </w:rPrChange>
        </w:rPr>
        <w:t>).</w:t>
      </w:r>
      <w:r w:rsidRPr="00587D05">
        <w:rPr>
          <w:rFonts w:ascii="Calibri" w:eastAsia="Calibri" w:hAnsi="Calibri" w:cs="Calibri"/>
          <w:sz w:val="24"/>
          <w:szCs w:val="24"/>
          <w:highlight w:val="yellow"/>
          <w:rPrChange w:id="85" w:author="Ellen Langille" w:date="2026-04-24T15:54:00Z" w16du:dateUtc="2026-04-24T19:54:00Z">
            <w:rPr>
              <w:rFonts w:ascii="Calibri" w:eastAsia="Calibri" w:hAnsi="Calibri" w:cs="Calibri"/>
              <w:sz w:val="24"/>
              <w:szCs w:val="24"/>
            </w:rPr>
          </w:rPrChange>
        </w:rPr>
        <w:t xml:space="preserve"> An appropriately placed needle will enter the duct with minimal </w:t>
      </w:r>
      <w:r w:rsidR="00873EDC" w:rsidRPr="00587D05">
        <w:rPr>
          <w:rFonts w:ascii="Calibri" w:eastAsia="Calibri" w:hAnsi="Calibri" w:cs="Calibri"/>
          <w:sz w:val="24"/>
          <w:szCs w:val="24"/>
          <w:highlight w:val="yellow"/>
          <w:rPrChange w:id="86" w:author="Ellen Langille" w:date="2026-04-24T15:54:00Z" w16du:dateUtc="2026-04-24T19:54:00Z">
            <w:rPr>
              <w:rFonts w:ascii="Calibri" w:eastAsia="Calibri" w:hAnsi="Calibri" w:cs="Calibri"/>
              <w:sz w:val="24"/>
              <w:szCs w:val="24"/>
            </w:rPr>
          </w:rPrChange>
        </w:rPr>
        <w:lastRenderedPageBreak/>
        <w:t>resistance</w:t>
      </w:r>
      <w:r w:rsidRPr="00587D05">
        <w:rPr>
          <w:rFonts w:ascii="Calibri" w:eastAsia="Calibri" w:hAnsi="Calibri" w:cs="Calibri"/>
          <w:sz w:val="24"/>
          <w:szCs w:val="24"/>
          <w:highlight w:val="yellow"/>
          <w:rPrChange w:id="87" w:author="Ellen Langille" w:date="2026-04-24T15:54:00Z" w16du:dateUtc="2026-04-24T19:54:00Z">
            <w:rPr>
              <w:rFonts w:ascii="Calibri" w:eastAsia="Calibri" w:hAnsi="Calibri" w:cs="Calibri"/>
              <w:sz w:val="24"/>
              <w:szCs w:val="24"/>
            </w:rPr>
          </w:rPrChange>
        </w:rPr>
        <w:t>. Slowly dispense the viral suspension into the mammary duct over the course of 5</w:t>
      </w:r>
      <w:r w:rsidR="002F2CFF" w:rsidRPr="00587D05">
        <w:rPr>
          <w:rFonts w:ascii="Calibri" w:eastAsia="Calibri" w:hAnsi="Calibri" w:cs="Calibri"/>
          <w:sz w:val="24"/>
          <w:szCs w:val="24"/>
          <w:highlight w:val="yellow"/>
          <w:rPrChange w:id="88" w:author="Ellen Langille" w:date="2026-04-24T15:54:00Z" w16du:dateUtc="2026-04-24T19:54:00Z">
            <w:rPr>
              <w:rFonts w:ascii="Calibri" w:eastAsia="Calibri" w:hAnsi="Calibri" w:cs="Calibri"/>
              <w:sz w:val="24"/>
              <w:szCs w:val="24"/>
            </w:rPr>
          </w:rPrChange>
        </w:rPr>
        <w:t>–</w:t>
      </w:r>
      <w:r w:rsidRPr="00587D05">
        <w:rPr>
          <w:rFonts w:ascii="Calibri" w:eastAsia="Calibri" w:hAnsi="Calibri" w:cs="Calibri"/>
          <w:sz w:val="24"/>
          <w:szCs w:val="24"/>
          <w:highlight w:val="yellow"/>
          <w:rPrChange w:id="89" w:author="Ellen Langille" w:date="2026-04-24T15:54:00Z" w16du:dateUtc="2026-04-24T19:54:00Z">
            <w:rPr>
              <w:rFonts w:ascii="Calibri" w:eastAsia="Calibri" w:hAnsi="Calibri" w:cs="Calibri"/>
              <w:sz w:val="24"/>
              <w:szCs w:val="24"/>
            </w:rPr>
          </w:rPrChange>
        </w:rPr>
        <w:t>10 s.</w:t>
      </w:r>
    </w:p>
    <w:p w14:paraId="2F153650" w14:textId="77777777" w:rsidR="00873EDC" w:rsidRPr="00BE1038" w:rsidRDefault="00873EDC" w:rsidP="004D7C16">
      <w:pPr>
        <w:pBdr>
          <w:top w:val="nil"/>
          <w:left w:val="nil"/>
          <w:bottom w:val="nil"/>
          <w:right w:val="nil"/>
          <w:between w:val="nil"/>
        </w:pBdr>
        <w:rPr>
          <w:rFonts w:eastAsia="Calibri"/>
        </w:rPr>
      </w:pPr>
    </w:p>
    <w:p w14:paraId="11E6CABB" w14:textId="33C3BA1F" w:rsidR="00873EDC" w:rsidRPr="00BE1038" w:rsidRDefault="002E5834" w:rsidP="004D7C16">
      <w:pPr>
        <w:pBdr>
          <w:top w:val="nil"/>
          <w:left w:val="nil"/>
          <w:bottom w:val="nil"/>
          <w:right w:val="nil"/>
          <w:between w:val="nil"/>
        </w:pBdr>
        <w:rPr>
          <w:rFonts w:eastAsia="Calibri"/>
        </w:rPr>
      </w:pPr>
      <w:r w:rsidRPr="00BE1038">
        <w:rPr>
          <w:rFonts w:eastAsia="Calibri"/>
        </w:rPr>
        <w:t xml:space="preserve">NOTE: </w:t>
      </w:r>
      <w:r w:rsidRPr="00BE1038">
        <w:t xml:space="preserve">8 </w:t>
      </w:r>
      <w:r w:rsidRPr="00BE1038">
        <w:rPr>
          <w:rFonts w:eastAsia="Symbol"/>
        </w:rPr>
        <w:sym w:font="Symbol" w:char="F06D"/>
      </w:r>
      <w:r w:rsidRPr="00BE1038">
        <w:t xml:space="preserve">L of a 1 </w:t>
      </w:r>
      <w:r w:rsidR="002F2CFF" w:rsidRPr="00BE1038">
        <w:sym w:font="Symbol" w:char="F0B4"/>
      </w:r>
      <w:r w:rsidRPr="00BE1038">
        <w:t xml:space="preserve"> 10</w:t>
      </w:r>
      <w:r w:rsidRPr="00BE1038">
        <w:rPr>
          <w:vertAlign w:val="superscript"/>
        </w:rPr>
        <w:t>7</w:t>
      </w:r>
      <w:r w:rsidRPr="00BE1038">
        <w:t xml:space="preserve"> pfu/mL </w:t>
      </w:r>
      <w:r w:rsidR="00BB4D6A" w:rsidRPr="00BE1038">
        <w:t>lentivirus will yield approximately 30% infectivity of the luminal mammary epithelial cells and a 5% infectivity of the basal mammary epithelial cells</w:t>
      </w:r>
      <w:r w:rsidR="00E6142B" w:rsidRPr="00BE1038">
        <w:t>, with negligible infection</w:t>
      </w:r>
      <w:r w:rsidR="00466BCD" w:rsidRPr="00BE1038">
        <w:t xml:space="preserve"> (&lt;</w:t>
      </w:r>
      <w:r w:rsidR="007F3CAF" w:rsidRPr="00BE1038">
        <w:t xml:space="preserve"> </w:t>
      </w:r>
      <w:r w:rsidR="00466BCD" w:rsidRPr="00BE1038">
        <w:t>0.5%)</w:t>
      </w:r>
      <w:r w:rsidR="00E6142B" w:rsidRPr="00BE1038">
        <w:t xml:space="preserve"> of the stroma</w:t>
      </w:r>
      <w:sdt>
        <w:sdtPr>
          <w:rPr>
            <w:vertAlign w:val="superscript"/>
          </w:rPr>
          <w:tag w:val="MENDELEY_CITATION_v3_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"/>
          <w:id w:val="-1670786022"/>
          <w:placeholder>
            <w:docPart w:val="DefaultPlaceholder_-1854013440"/>
          </w:placeholder>
        </w:sdtPr>
        <w:sdtEndPr/>
        <w:sdtContent>
          <w:r w:rsidR="003223D6" w:rsidRPr="00BE1038">
            <w:rPr>
              <w:vertAlign w:val="superscript"/>
            </w:rPr>
            <w:t>36</w:t>
          </w:r>
        </w:sdtContent>
      </w:sdt>
      <w:r w:rsidR="00BB4D6A" w:rsidRPr="00BE1038">
        <w:t xml:space="preserve">. Viral </w:t>
      </w:r>
      <w:proofErr w:type="gramStart"/>
      <w:r w:rsidR="00BB4D6A" w:rsidRPr="00BE1038">
        <w:t>titer</w:t>
      </w:r>
      <w:proofErr w:type="gramEnd"/>
      <w:r w:rsidR="00BB4D6A" w:rsidRPr="00BE1038">
        <w:t xml:space="preserve"> can be adjusted to achieve higher or lower infectivity.</w:t>
      </w:r>
    </w:p>
    <w:p w14:paraId="3C916218" w14:textId="125B0670" w:rsidR="259F8C42" w:rsidRPr="00BE1038" w:rsidRDefault="259F8C42" w:rsidP="004D7C16">
      <w:pPr>
        <w:pBdr>
          <w:top w:val="nil"/>
          <w:left w:val="nil"/>
          <w:bottom w:val="nil"/>
          <w:right w:val="nil"/>
          <w:between w:val="nil"/>
        </w:pBdr>
        <w:rPr>
          <w:rFonts w:eastAsia="Calibri"/>
        </w:rPr>
      </w:pPr>
    </w:p>
    <w:p w14:paraId="3AFC9EE5" w14:textId="76C7F753" w:rsidR="54ACEBED" w:rsidRPr="00587D05" w:rsidRDefault="002E5834" w:rsidP="00BE1038">
      <w:pPr>
        <w:pStyle w:val="ListParagraph"/>
        <w:numPr>
          <w:ilvl w:val="2"/>
          <w:numId w:val="23"/>
        </w:numPr>
        <w:pBdr>
          <w:top w:val="nil"/>
          <w:left w:val="nil"/>
          <w:bottom w:val="nil"/>
          <w:right w:val="nil"/>
          <w:between w:val="nil"/>
        </w:pBdr>
        <w:spacing w:after="0" w:line="240" w:lineRule="auto"/>
        <w:ind w:left="0" w:firstLine="0"/>
        <w:rPr>
          <w:rFonts w:eastAsia="Calibri"/>
          <w:highlight w:val="yellow"/>
          <w:rPrChange w:id="90" w:author="Ellen Langille" w:date="2026-04-24T15:54:00Z" w16du:dateUtc="2026-04-24T19:54:00Z">
            <w:rPr>
              <w:rFonts w:eastAsia="Calibri"/>
            </w:rPr>
          </w:rPrChange>
        </w:rPr>
      </w:pPr>
      <w:r w:rsidRPr="00587D05">
        <w:rPr>
          <w:rFonts w:ascii="Calibri" w:eastAsia="Calibri" w:hAnsi="Calibri" w:cs="Calibri"/>
          <w:sz w:val="24"/>
          <w:szCs w:val="24"/>
          <w:highlight w:val="yellow"/>
          <w:rPrChange w:id="91" w:author="Ellen Langille" w:date="2026-04-24T15:54:00Z" w16du:dateUtc="2026-04-24T19:54:00Z">
            <w:rPr>
              <w:rFonts w:ascii="Calibri" w:eastAsia="Calibri" w:hAnsi="Calibri" w:cs="Calibri"/>
              <w:sz w:val="24"/>
              <w:szCs w:val="24"/>
            </w:rPr>
          </w:rPrChange>
        </w:rPr>
        <w:t>Monitor the spread of Fast Green dye during the injection</w:t>
      </w:r>
      <w:r w:rsidR="00AB08C6" w:rsidRPr="00587D05">
        <w:rPr>
          <w:rFonts w:ascii="Calibri" w:eastAsia="Calibri" w:hAnsi="Calibri" w:cs="Calibri"/>
          <w:sz w:val="24"/>
          <w:szCs w:val="24"/>
          <w:highlight w:val="yellow"/>
          <w:rPrChange w:id="92" w:author="Ellen Langille" w:date="2026-04-24T15:54:00Z" w16du:dateUtc="2026-04-24T19:54:00Z">
            <w:rPr>
              <w:rFonts w:ascii="Calibri" w:eastAsia="Calibri" w:hAnsi="Calibri" w:cs="Calibri"/>
              <w:sz w:val="24"/>
              <w:szCs w:val="24"/>
            </w:rPr>
          </w:rPrChange>
        </w:rPr>
        <w:t xml:space="preserve"> through the dissecting microscope</w:t>
      </w:r>
      <w:r w:rsidRPr="00587D05">
        <w:rPr>
          <w:rFonts w:ascii="Calibri" w:eastAsia="Calibri" w:hAnsi="Calibri" w:cs="Calibri"/>
          <w:sz w:val="24"/>
          <w:szCs w:val="24"/>
          <w:highlight w:val="yellow"/>
          <w:rPrChange w:id="93" w:author="Ellen Langille" w:date="2026-04-24T15:54:00Z" w16du:dateUtc="2026-04-24T19:54:00Z">
            <w:rPr>
              <w:rFonts w:ascii="Calibri" w:eastAsia="Calibri" w:hAnsi="Calibri" w:cs="Calibri"/>
              <w:sz w:val="24"/>
              <w:szCs w:val="24"/>
            </w:rPr>
          </w:rPrChange>
        </w:rPr>
        <w:t>. Confirm successful intraductal delivery by observing dye dispersion throughout the ductal network beneath the skin (</w:t>
      </w:r>
      <w:r w:rsidRPr="00587D05">
        <w:rPr>
          <w:rFonts w:ascii="Calibri" w:eastAsia="Calibri" w:hAnsi="Calibri" w:cs="Calibri"/>
          <w:b/>
          <w:bCs/>
          <w:sz w:val="24"/>
          <w:szCs w:val="24"/>
          <w:highlight w:val="yellow"/>
          <w:rPrChange w:id="94" w:author="Ellen Langille" w:date="2026-04-24T15:54:00Z" w16du:dateUtc="2026-04-24T19:54:00Z">
            <w:rPr>
              <w:rFonts w:ascii="Calibri" w:eastAsia="Calibri" w:hAnsi="Calibri" w:cs="Calibri"/>
              <w:b/>
              <w:bCs/>
              <w:sz w:val="24"/>
              <w:szCs w:val="24"/>
            </w:rPr>
          </w:rPrChange>
        </w:rPr>
        <w:t>Figure 5B</w:t>
      </w:r>
      <w:r w:rsidRPr="00587D05">
        <w:rPr>
          <w:rFonts w:ascii="Calibri" w:eastAsia="Calibri" w:hAnsi="Calibri" w:cs="Calibri"/>
          <w:sz w:val="24"/>
          <w:szCs w:val="24"/>
          <w:highlight w:val="yellow"/>
          <w:rPrChange w:id="95" w:author="Ellen Langille" w:date="2026-04-24T15:54:00Z" w16du:dateUtc="2026-04-24T19:54:00Z">
            <w:rPr>
              <w:rFonts w:ascii="Calibri" w:eastAsia="Calibri" w:hAnsi="Calibri" w:cs="Calibri"/>
              <w:sz w:val="24"/>
              <w:szCs w:val="24"/>
            </w:rPr>
          </w:rPrChange>
        </w:rPr>
        <w:t>).</w:t>
      </w:r>
      <w:r w:rsidR="009000E4" w:rsidRPr="00587D05">
        <w:rPr>
          <w:rFonts w:ascii="Calibri" w:eastAsia="Calibri" w:hAnsi="Calibri" w:cs="Calibri"/>
          <w:sz w:val="24"/>
          <w:szCs w:val="24"/>
          <w:highlight w:val="yellow"/>
          <w:rPrChange w:id="96" w:author="Ellen Langille" w:date="2026-04-24T15:54:00Z" w16du:dateUtc="2026-04-24T19:54:00Z">
            <w:rPr>
              <w:rFonts w:ascii="Calibri" w:eastAsia="Calibri" w:hAnsi="Calibri" w:cs="Calibri"/>
              <w:sz w:val="24"/>
              <w:szCs w:val="24"/>
            </w:rPr>
          </w:rPrChange>
        </w:rPr>
        <w:t xml:space="preserve"> </w:t>
      </w:r>
      <w:r w:rsidR="00AB08C6" w:rsidRPr="00587D05">
        <w:rPr>
          <w:rFonts w:ascii="Calibri" w:eastAsia="Calibri" w:hAnsi="Calibri" w:cs="Calibri"/>
          <w:sz w:val="24"/>
          <w:szCs w:val="24"/>
          <w:highlight w:val="yellow"/>
          <w:rPrChange w:id="97" w:author="Ellen Langille" w:date="2026-04-24T15:54:00Z" w16du:dateUtc="2026-04-24T19:54:00Z">
            <w:rPr>
              <w:rFonts w:ascii="Calibri" w:eastAsia="Calibri" w:hAnsi="Calibri" w:cs="Calibri"/>
              <w:sz w:val="24"/>
              <w:szCs w:val="24"/>
            </w:rPr>
          </w:rPrChange>
        </w:rPr>
        <w:t xml:space="preserve"> </w:t>
      </w:r>
    </w:p>
    <w:p w14:paraId="4ECD6BFA" w14:textId="7DB6F2DE" w:rsidR="259F8C42" w:rsidRPr="00587D05" w:rsidRDefault="259F8C42" w:rsidP="004D7C16">
      <w:pPr>
        <w:pBdr>
          <w:top w:val="nil"/>
          <w:left w:val="nil"/>
          <w:bottom w:val="nil"/>
          <w:right w:val="nil"/>
          <w:between w:val="nil"/>
        </w:pBdr>
        <w:rPr>
          <w:rFonts w:eastAsia="Calibri"/>
          <w:highlight w:val="yellow"/>
          <w:rPrChange w:id="98" w:author="Ellen Langille" w:date="2026-04-24T15:54:00Z" w16du:dateUtc="2026-04-24T19:54:00Z">
            <w:rPr>
              <w:rFonts w:eastAsia="Calibri"/>
            </w:rPr>
          </w:rPrChange>
        </w:rPr>
      </w:pPr>
    </w:p>
    <w:p w14:paraId="58594F60" w14:textId="7068109A" w:rsidR="259F8C42" w:rsidRPr="00587D05" w:rsidRDefault="002E5834" w:rsidP="00BE1038">
      <w:pPr>
        <w:pStyle w:val="ListParagraph"/>
        <w:numPr>
          <w:ilvl w:val="2"/>
          <w:numId w:val="23"/>
        </w:numPr>
        <w:pBdr>
          <w:top w:val="nil"/>
          <w:left w:val="nil"/>
          <w:bottom w:val="nil"/>
          <w:right w:val="nil"/>
          <w:between w:val="nil"/>
        </w:pBdr>
        <w:spacing w:after="0" w:line="240" w:lineRule="auto"/>
        <w:ind w:left="0" w:firstLine="0"/>
        <w:rPr>
          <w:rFonts w:eastAsia="Calibri"/>
          <w:highlight w:val="yellow"/>
          <w:rPrChange w:id="99" w:author="Ellen Langille" w:date="2026-04-24T15:54:00Z" w16du:dateUtc="2026-04-24T19:54:00Z">
            <w:rPr>
              <w:rFonts w:eastAsia="Calibri"/>
            </w:rPr>
          </w:rPrChange>
        </w:rPr>
      </w:pPr>
      <w:r w:rsidRPr="00587D05">
        <w:rPr>
          <w:rFonts w:ascii="Calibri" w:eastAsia="Calibri" w:hAnsi="Calibri" w:cs="Calibri"/>
          <w:sz w:val="24"/>
          <w:szCs w:val="24"/>
          <w:highlight w:val="yellow"/>
          <w:rPrChange w:id="100" w:author="Ellen Langille" w:date="2026-04-24T15:54:00Z" w16du:dateUtc="2026-04-24T19:54:00Z">
            <w:rPr>
              <w:rFonts w:ascii="Calibri" w:eastAsia="Calibri" w:hAnsi="Calibri" w:cs="Calibri"/>
              <w:sz w:val="24"/>
              <w:szCs w:val="24"/>
            </w:rPr>
          </w:rPrChange>
        </w:rPr>
        <w:t>Identify failed injections by pooling of dye within the mammary fat pad adjacent to the nipple rather than along the ductal tree</w:t>
      </w:r>
      <w:r w:rsidR="00844BAC" w:rsidRPr="00587D05">
        <w:rPr>
          <w:rFonts w:ascii="Calibri" w:eastAsia="Calibri" w:hAnsi="Calibri" w:cs="Calibri"/>
          <w:sz w:val="24"/>
          <w:szCs w:val="24"/>
          <w:highlight w:val="yellow"/>
          <w:rPrChange w:id="101" w:author="Ellen Langille" w:date="2026-04-24T15:54:00Z" w16du:dateUtc="2026-04-24T19:54:00Z">
            <w:rPr>
              <w:rFonts w:ascii="Calibri" w:eastAsia="Calibri" w:hAnsi="Calibri" w:cs="Calibri"/>
              <w:sz w:val="24"/>
              <w:szCs w:val="24"/>
            </w:rPr>
          </w:rPrChange>
        </w:rPr>
        <w:t xml:space="preserve"> </w:t>
      </w:r>
      <w:r w:rsidRPr="00587D05">
        <w:rPr>
          <w:rFonts w:ascii="Calibri" w:eastAsia="Calibri" w:hAnsi="Calibri" w:cs="Calibri"/>
          <w:sz w:val="24"/>
          <w:szCs w:val="24"/>
          <w:highlight w:val="yellow"/>
          <w:rPrChange w:id="102" w:author="Ellen Langille" w:date="2026-04-24T15:54:00Z" w16du:dateUtc="2026-04-24T19:54:00Z">
            <w:rPr>
              <w:rFonts w:ascii="Calibri" w:eastAsia="Calibri" w:hAnsi="Calibri" w:cs="Calibri"/>
              <w:sz w:val="24"/>
              <w:szCs w:val="24"/>
            </w:rPr>
          </w:rPrChange>
        </w:rPr>
        <w:t>(</w:t>
      </w:r>
      <w:r w:rsidRPr="00587D05">
        <w:rPr>
          <w:rFonts w:ascii="Calibri" w:eastAsia="Calibri" w:hAnsi="Calibri" w:cs="Calibri"/>
          <w:b/>
          <w:bCs/>
          <w:sz w:val="24"/>
          <w:szCs w:val="24"/>
          <w:highlight w:val="yellow"/>
          <w:rPrChange w:id="103" w:author="Ellen Langille" w:date="2026-04-24T15:54:00Z" w16du:dateUtc="2026-04-24T19:54:00Z">
            <w:rPr>
              <w:rFonts w:ascii="Calibri" w:eastAsia="Calibri" w:hAnsi="Calibri" w:cs="Calibri"/>
              <w:b/>
              <w:bCs/>
              <w:sz w:val="24"/>
              <w:szCs w:val="24"/>
            </w:rPr>
          </w:rPrChange>
        </w:rPr>
        <w:t>Figure 5C</w:t>
      </w:r>
      <w:r w:rsidRPr="00587D05">
        <w:rPr>
          <w:rFonts w:ascii="Calibri" w:eastAsia="Calibri" w:hAnsi="Calibri" w:cs="Calibri"/>
          <w:sz w:val="24"/>
          <w:szCs w:val="24"/>
          <w:highlight w:val="yellow"/>
          <w:rPrChange w:id="104" w:author="Ellen Langille" w:date="2026-04-24T15:54:00Z" w16du:dateUtc="2026-04-24T19:54:00Z">
            <w:rPr>
              <w:rFonts w:ascii="Calibri" w:eastAsia="Calibri" w:hAnsi="Calibri" w:cs="Calibri"/>
              <w:sz w:val="24"/>
              <w:szCs w:val="24"/>
            </w:rPr>
          </w:rPrChange>
        </w:rPr>
        <w:t>)</w:t>
      </w:r>
      <w:r w:rsidR="00844BAC" w:rsidRPr="00587D05">
        <w:rPr>
          <w:rFonts w:ascii="Calibri" w:eastAsia="Calibri" w:hAnsi="Calibri" w:cs="Calibri"/>
          <w:sz w:val="24"/>
          <w:szCs w:val="24"/>
          <w:highlight w:val="yellow"/>
          <w:rPrChange w:id="105" w:author="Ellen Langille" w:date="2026-04-24T15:54:00Z" w16du:dateUtc="2026-04-24T19:54:00Z">
            <w:rPr>
              <w:rFonts w:ascii="Calibri" w:eastAsia="Calibri" w:hAnsi="Calibri" w:cs="Calibri"/>
              <w:sz w:val="24"/>
              <w:szCs w:val="24"/>
            </w:rPr>
          </w:rPrChange>
        </w:rPr>
        <w:t>.</w:t>
      </w:r>
    </w:p>
    <w:p w14:paraId="1707190A" w14:textId="3A5E6015" w:rsidR="259F8C42" w:rsidRPr="00587D05" w:rsidRDefault="259F8C42" w:rsidP="004D7C16">
      <w:pPr>
        <w:pBdr>
          <w:top w:val="nil"/>
          <w:left w:val="nil"/>
          <w:bottom w:val="nil"/>
          <w:right w:val="nil"/>
          <w:between w:val="nil"/>
        </w:pBdr>
        <w:rPr>
          <w:highlight w:val="yellow"/>
          <w:rPrChange w:id="106" w:author="Ellen Langille" w:date="2026-04-24T15:54:00Z" w16du:dateUtc="2026-04-24T19:54:00Z">
            <w:rPr/>
          </w:rPrChange>
        </w:rPr>
      </w:pPr>
    </w:p>
    <w:p w14:paraId="18781906" w14:textId="1A6F9D98" w:rsidR="00521EF9" w:rsidRPr="00587D05" w:rsidRDefault="00741390"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107" w:author="Ellen Langille" w:date="2026-04-24T15:54:00Z" w16du:dateUtc="2026-04-24T19:54:00Z">
            <w:rPr>
              <w:rFonts w:ascii="Calibri" w:hAnsi="Calibri" w:cs="Calibri"/>
            </w:rPr>
          </w:rPrChange>
        </w:rPr>
      </w:pPr>
      <w:r w:rsidRPr="00587D05">
        <w:rPr>
          <w:rFonts w:ascii="Calibri" w:hAnsi="Calibri" w:cs="Calibri"/>
          <w:sz w:val="24"/>
          <w:szCs w:val="24"/>
          <w:highlight w:val="yellow"/>
          <w:rPrChange w:id="108" w:author="Ellen Langille" w:date="2026-04-24T15:54:00Z" w16du:dateUtc="2026-04-24T19:54:00Z">
            <w:rPr>
              <w:rFonts w:ascii="Calibri" w:hAnsi="Calibri" w:cs="Calibri"/>
              <w:sz w:val="24"/>
              <w:szCs w:val="24"/>
            </w:rPr>
          </w:rPrChange>
        </w:rPr>
        <w:t>Repeat the injection procedure</w:t>
      </w:r>
      <w:r w:rsidR="00CF0009" w:rsidRPr="00587D05">
        <w:rPr>
          <w:rFonts w:ascii="Calibri" w:hAnsi="Calibri" w:cs="Calibri"/>
          <w:sz w:val="24"/>
          <w:szCs w:val="24"/>
          <w:highlight w:val="yellow"/>
          <w:rPrChange w:id="109" w:author="Ellen Langille" w:date="2026-04-24T15:54:00Z" w16du:dateUtc="2026-04-24T19:54:00Z">
            <w:rPr>
              <w:rFonts w:ascii="Calibri" w:hAnsi="Calibri" w:cs="Calibri"/>
              <w:sz w:val="24"/>
              <w:szCs w:val="24"/>
            </w:rPr>
          </w:rPrChange>
        </w:rPr>
        <w:t xml:space="preserve"> for the third thoracic and fourth abdominal mammary glands on both sides, injecting a total of four glands per mouse.</w:t>
      </w:r>
    </w:p>
    <w:p w14:paraId="05F373E8" w14:textId="77777777" w:rsidR="00CF0009" w:rsidRPr="00BE1038" w:rsidRDefault="00CF0009" w:rsidP="004D7C16">
      <w:pPr>
        <w:pBdr>
          <w:top w:val="nil"/>
          <w:left w:val="nil"/>
          <w:bottom w:val="nil"/>
          <w:right w:val="nil"/>
          <w:between w:val="nil"/>
        </w:pBdr>
      </w:pPr>
    </w:p>
    <w:p w14:paraId="023DC188" w14:textId="0A106E8B" w:rsidR="00CF0009" w:rsidRPr="00BE1038" w:rsidRDefault="002E5834" w:rsidP="004D7C16">
      <w:pPr>
        <w:pBdr>
          <w:top w:val="nil"/>
          <w:left w:val="nil"/>
          <w:bottom w:val="nil"/>
          <w:right w:val="nil"/>
          <w:between w:val="nil"/>
        </w:pBdr>
        <w:rPr>
          <w:rFonts w:eastAsia="Calibri"/>
        </w:rPr>
      </w:pPr>
      <w:r w:rsidRPr="00BE1038">
        <w:t>NOTE: With experience, successful intraductal delivery is achieved in &gt;95% of injections. Failed injections confined to the fat pad are not associated with adverse effects</w:t>
      </w:r>
      <w:r w:rsidR="00A74E80" w:rsidRPr="00BE1038">
        <w:t>, and the remaining glands may still be used.</w:t>
      </w:r>
      <w:r w:rsidR="08EF7BA9" w:rsidRPr="00BE1038">
        <w:t xml:space="preserve"> </w:t>
      </w:r>
      <w:r w:rsidR="08EF7BA9" w:rsidRPr="00BE1038">
        <w:rPr>
          <w:rFonts w:eastAsia="Calibri"/>
        </w:rPr>
        <w:t>Further validation of injections can be conducted through immunohistochemistry and flow cytometry (</w:t>
      </w:r>
      <w:r w:rsidR="08EF7BA9" w:rsidRPr="00BE1038">
        <w:rPr>
          <w:rFonts w:eastAsia="Calibri"/>
          <w:b/>
          <w:bCs/>
        </w:rPr>
        <w:t xml:space="preserve">Figure </w:t>
      </w:r>
      <w:r w:rsidR="00E84B76" w:rsidRPr="00BE1038">
        <w:rPr>
          <w:rFonts w:eastAsia="Calibri"/>
          <w:b/>
          <w:bCs/>
        </w:rPr>
        <w:t>5</w:t>
      </w:r>
      <w:proofErr w:type="gramStart"/>
      <w:r w:rsidR="00E84B76" w:rsidRPr="00BE1038">
        <w:rPr>
          <w:rFonts w:eastAsia="Calibri"/>
          <w:b/>
          <w:bCs/>
        </w:rPr>
        <w:t>D</w:t>
      </w:r>
      <w:r w:rsidR="002F2CFF" w:rsidRPr="00BE1038">
        <w:rPr>
          <w:rFonts w:eastAsia="Calibri"/>
          <w:b/>
          <w:bCs/>
        </w:rPr>
        <w:t>,</w:t>
      </w:r>
      <w:r w:rsidR="00E84B76" w:rsidRPr="00BE1038">
        <w:rPr>
          <w:rFonts w:eastAsia="Calibri"/>
          <w:b/>
          <w:bCs/>
        </w:rPr>
        <w:t>E</w:t>
      </w:r>
      <w:proofErr w:type="gramEnd"/>
      <w:r w:rsidR="08EF7BA9" w:rsidRPr="00BE1038">
        <w:rPr>
          <w:rFonts w:eastAsia="Calibri"/>
        </w:rPr>
        <w:t>).</w:t>
      </w:r>
    </w:p>
    <w:p w14:paraId="36E8A26B" w14:textId="77777777" w:rsidR="00A74E80" w:rsidRPr="00BE1038" w:rsidRDefault="00A74E80" w:rsidP="004D7C16">
      <w:pPr>
        <w:pBdr>
          <w:top w:val="nil"/>
          <w:left w:val="nil"/>
          <w:bottom w:val="nil"/>
          <w:right w:val="nil"/>
          <w:between w:val="nil"/>
        </w:pBdr>
      </w:pPr>
    </w:p>
    <w:p w14:paraId="0320EFDA" w14:textId="1560B2F8" w:rsidR="00A74E80" w:rsidRPr="00587D05"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110" w:author="Ellen Langille" w:date="2026-04-24T15:54:00Z" w16du:dateUtc="2026-04-24T19:54:00Z">
            <w:rPr>
              <w:rFonts w:ascii="Calibri" w:hAnsi="Calibri" w:cs="Calibri"/>
            </w:rPr>
          </w:rPrChange>
        </w:rPr>
      </w:pPr>
      <w:r w:rsidRPr="00587D05">
        <w:rPr>
          <w:rFonts w:ascii="Calibri" w:hAnsi="Calibri" w:cs="Calibri"/>
          <w:sz w:val="24"/>
          <w:szCs w:val="24"/>
          <w:highlight w:val="yellow"/>
          <w:rPrChange w:id="111" w:author="Ellen Langille" w:date="2026-04-24T15:54:00Z" w16du:dateUtc="2026-04-24T19:54:00Z">
            <w:rPr>
              <w:rFonts w:ascii="Calibri" w:hAnsi="Calibri" w:cs="Calibri"/>
              <w:sz w:val="24"/>
              <w:szCs w:val="24"/>
            </w:rPr>
          </w:rPrChange>
        </w:rPr>
        <w:t>Discontinue anesthesia and transfer the mouse to a clean recovery cage.</w:t>
      </w:r>
    </w:p>
    <w:p w14:paraId="6D4EE99D" w14:textId="77777777" w:rsidR="00A74E80" w:rsidRPr="00587D05" w:rsidRDefault="00A74E80" w:rsidP="004D7C16">
      <w:pPr>
        <w:pBdr>
          <w:top w:val="nil"/>
          <w:left w:val="nil"/>
          <w:bottom w:val="nil"/>
          <w:right w:val="nil"/>
          <w:between w:val="nil"/>
        </w:pBdr>
        <w:rPr>
          <w:highlight w:val="yellow"/>
          <w:rPrChange w:id="112" w:author="Ellen Langille" w:date="2026-04-24T15:54:00Z" w16du:dateUtc="2026-04-24T19:54:00Z">
            <w:rPr/>
          </w:rPrChange>
        </w:rPr>
      </w:pPr>
    </w:p>
    <w:p w14:paraId="2E63C7B0" w14:textId="0C143D56" w:rsidR="00A74E80" w:rsidRPr="00587D05"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113" w:author="Ellen Langille" w:date="2026-04-24T15:54:00Z" w16du:dateUtc="2026-04-24T19:54:00Z">
            <w:rPr>
              <w:rFonts w:ascii="Calibri" w:hAnsi="Calibri" w:cs="Calibri"/>
            </w:rPr>
          </w:rPrChange>
        </w:rPr>
      </w:pPr>
      <w:r w:rsidRPr="00587D05">
        <w:rPr>
          <w:rFonts w:ascii="Calibri" w:hAnsi="Calibri" w:cs="Calibri"/>
          <w:sz w:val="24"/>
          <w:szCs w:val="24"/>
          <w:highlight w:val="yellow"/>
          <w:rPrChange w:id="114" w:author="Ellen Langille" w:date="2026-04-24T15:54:00Z" w16du:dateUtc="2026-04-24T19:54:00Z">
            <w:rPr>
              <w:rFonts w:ascii="Calibri" w:hAnsi="Calibri" w:cs="Calibri"/>
              <w:sz w:val="24"/>
              <w:szCs w:val="24"/>
            </w:rPr>
          </w:rPrChange>
        </w:rPr>
        <w:t xml:space="preserve">Monitor the mouse until </w:t>
      </w:r>
      <w:r w:rsidR="002F2CFF" w:rsidRPr="00587D05">
        <w:rPr>
          <w:rFonts w:ascii="Calibri" w:hAnsi="Calibri" w:cs="Calibri"/>
          <w:sz w:val="24"/>
          <w:szCs w:val="24"/>
          <w:highlight w:val="yellow"/>
          <w:rPrChange w:id="115" w:author="Ellen Langille" w:date="2026-04-24T15:54:00Z" w16du:dateUtc="2026-04-24T19:54:00Z">
            <w:rPr>
              <w:rFonts w:ascii="Calibri" w:hAnsi="Calibri" w:cs="Calibri"/>
              <w:sz w:val="24"/>
              <w:szCs w:val="24"/>
            </w:rPr>
          </w:rPrChange>
        </w:rPr>
        <w:t xml:space="preserve">it is </w:t>
      </w:r>
      <w:r w:rsidRPr="00587D05">
        <w:rPr>
          <w:rFonts w:ascii="Calibri" w:hAnsi="Calibri" w:cs="Calibri"/>
          <w:sz w:val="24"/>
          <w:szCs w:val="24"/>
          <w:highlight w:val="yellow"/>
          <w:rPrChange w:id="116" w:author="Ellen Langille" w:date="2026-04-24T15:54:00Z" w16du:dateUtc="2026-04-24T19:54:00Z">
            <w:rPr>
              <w:rFonts w:ascii="Calibri" w:hAnsi="Calibri" w:cs="Calibri"/>
              <w:sz w:val="24"/>
              <w:szCs w:val="24"/>
            </w:rPr>
          </w:rPrChange>
        </w:rPr>
        <w:t xml:space="preserve">fully ambulatory and return </w:t>
      </w:r>
      <w:r w:rsidR="009E696D" w:rsidRPr="00587D05">
        <w:rPr>
          <w:rFonts w:ascii="Calibri" w:hAnsi="Calibri" w:cs="Calibri"/>
          <w:sz w:val="24"/>
          <w:szCs w:val="24"/>
          <w:highlight w:val="yellow"/>
          <w:rPrChange w:id="117" w:author="Ellen Langille" w:date="2026-04-24T15:54:00Z" w16du:dateUtc="2026-04-24T19:54:00Z">
            <w:rPr>
              <w:rFonts w:ascii="Calibri" w:hAnsi="Calibri" w:cs="Calibri"/>
              <w:sz w:val="24"/>
              <w:szCs w:val="24"/>
            </w:rPr>
          </w:rPrChange>
        </w:rPr>
        <w:t xml:space="preserve">the mouse to </w:t>
      </w:r>
      <w:r w:rsidR="002F2CFF" w:rsidRPr="00587D05">
        <w:rPr>
          <w:rFonts w:ascii="Calibri" w:hAnsi="Calibri" w:cs="Calibri"/>
          <w:sz w:val="24"/>
          <w:szCs w:val="24"/>
          <w:highlight w:val="yellow"/>
          <w:rPrChange w:id="118" w:author="Ellen Langille" w:date="2026-04-24T15:54:00Z" w16du:dateUtc="2026-04-24T19:54:00Z">
            <w:rPr>
              <w:rFonts w:ascii="Calibri" w:hAnsi="Calibri" w:cs="Calibri"/>
              <w:sz w:val="24"/>
              <w:szCs w:val="24"/>
            </w:rPr>
          </w:rPrChange>
        </w:rPr>
        <w:t xml:space="preserve">the </w:t>
      </w:r>
      <w:r w:rsidR="009E696D" w:rsidRPr="00587D05">
        <w:rPr>
          <w:rFonts w:ascii="Calibri" w:hAnsi="Calibri" w:cs="Calibri"/>
          <w:sz w:val="24"/>
          <w:szCs w:val="24"/>
          <w:highlight w:val="yellow"/>
          <w:rPrChange w:id="119" w:author="Ellen Langille" w:date="2026-04-24T15:54:00Z" w16du:dateUtc="2026-04-24T19:54:00Z">
            <w:rPr>
              <w:rFonts w:ascii="Calibri" w:hAnsi="Calibri" w:cs="Calibri"/>
              <w:sz w:val="24"/>
              <w:szCs w:val="24"/>
            </w:rPr>
          </w:rPrChange>
        </w:rPr>
        <w:t>designated biosafety</w:t>
      </w:r>
      <w:r w:rsidR="007E3ABB" w:rsidRPr="00587D05">
        <w:rPr>
          <w:rFonts w:ascii="Calibri" w:hAnsi="Calibri" w:cs="Calibri"/>
          <w:sz w:val="24"/>
          <w:szCs w:val="24"/>
          <w:highlight w:val="yellow"/>
          <w:rPrChange w:id="120" w:author="Ellen Langille" w:date="2026-04-24T15:54:00Z" w16du:dateUtc="2026-04-24T19:54:00Z">
            <w:rPr>
              <w:rFonts w:ascii="Calibri" w:hAnsi="Calibri" w:cs="Calibri"/>
              <w:sz w:val="24"/>
              <w:szCs w:val="24"/>
            </w:rPr>
          </w:rPrChange>
        </w:rPr>
        <w:t xml:space="preserve"> housing</w:t>
      </w:r>
      <w:r w:rsidR="00EA1896" w:rsidRPr="00587D05">
        <w:rPr>
          <w:rFonts w:ascii="Calibri" w:hAnsi="Calibri" w:cs="Calibri"/>
          <w:sz w:val="24"/>
          <w:szCs w:val="24"/>
          <w:highlight w:val="yellow"/>
          <w:rPrChange w:id="121" w:author="Ellen Langille" w:date="2026-04-24T15:54:00Z" w16du:dateUtc="2026-04-24T19:54:00Z">
            <w:rPr>
              <w:rFonts w:ascii="Calibri" w:hAnsi="Calibri" w:cs="Calibri"/>
              <w:sz w:val="24"/>
              <w:szCs w:val="24"/>
            </w:rPr>
          </w:rPrChange>
        </w:rPr>
        <w:t xml:space="preserve"> </w:t>
      </w:r>
      <w:r w:rsidR="00EA5EB6" w:rsidRPr="00587D05">
        <w:rPr>
          <w:rFonts w:ascii="Calibri" w:hAnsi="Calibri" w:cs="Calibri"/>
          <w:sz w:val="24"/>
          <w:szCs w:val="24"/>
          <w:highlight w:val="yellow"/>
          <w:rPrChange w:id="122" w:author="Ellen Langille" w:date="2026-04-24T15:54:00Z" w16du:dateUtc="2026-04-24T19:54:00Z">
            <w:rPr>
              <w:rFonts w:ascii="Calibri" w:hAnsi="Calibri" w:cs="Calibri"/>
              <w:sz w:val="24"/>
              <w:szCs w:val="24"/>
            </w:rPr>
          </w:rPrChange>
        </w:rPr>
        <w:t xml:space="preserve">once normal </w:t>
      </w:r>
      <w:r w:rsidR="00EA1896" w:rsidRPr="00587D05">
        <w:rPr>
          <w:rFonts w:ascii="Calibri" w:hAnsi="Calibri" w:cs="Calibri"/>
          <w:sz w:val="24"/>
          <w:szCs w:val="24"/>
          <w:highlight w:val="yellow"/>
          <w:rPrChange w:id="123" w:author="Ellen Langille" w:date="2026-04-24T15:54:00Z" w16du:dateUtc="2026-04-24T19:54:00Z">
            <w:rPr>
              <w:rFonts w:ascii="Calibri" w:hAnsi="Calibri" w:cs="Calibri"/>
              <w:sz w:val="24"/>
              <w:szCs w:val="24"/>
            </w:rPr>
          </w:rPrChange>
        </w:rPr>
        <w:t xml:space="preserve">behavior </w:t>
      </w:r>
      <w:r w:rsidR="00EA5EB6" w:rsidRPr="00587D05">
        <w:rPr>
          <w:rFonts w:ascii="Calibri" w:hAnsi="Calibri" w:cs="Calibri"/>
          <w:sz w:val="24"/>
          <w:szCs w:val="24"/>
          <w:highlight w:val="yellow"/>
          <w:rPrChange w:id="124" w:author="Ellen Langille" w:date="2026-04-24T15:54:00Z" w16du:dateUtc="2026-04-24T19:54:00Z">
            <w:rPr>
              <w:rFonts w:ascii="Calibri" w:hAnsi="Calibri" w:cs="Calibri"/>
              <w:sz w:val="24"/>
              <w:szCs w:val="24"/>
            </w:rPr>
          </w:rPrChange>
        </w:rPr>
        <w:t>is observed.</w:t>
      </w:r>
    </w:p>
    <w:p w14:paraId="23197A9E" w14:textId="77777777" w:rsidR="00EA1896" w:rsidRPr="00BE1038" w:rsidRDefault="00EA1896" w:rsidP="004D7C16">
      <w:pPr>
        <w:pBdr>
          <w:top w:val="nil"/>
          <w:left w:val="nil"/>
          <w:bottom w:val="nil"/>
          <w:right w:val="nil"/>
          <w:between w:val="nil"/>
        </w:pBdr>
      </w:pPr>
    </w:p>
    <w:p w14:paraId="2B0A3650" w14:textId="3A6D35CD" w:rsidR="00EA1896" w:rsidRPr="00054DE3"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125" w:author="Ellen Langille" w:date="2026-04-24T16:01:00Z" w16du:dateUtc="2026-04-24T20:01:00Z">
            <w:rPr>
              <w:rFonts w:ascii="Calibri" w:hAnsi="Calibri" w:cs="Calibri"/>
            </w:rPr>
          </w:rPrChange>
        </w:rPr>
      </w:pPr>
      <w:r w:rsidRPr="00054DE3">
        <w:rPr>
          <w:rFonts w:ascii="Calibri" w:hAnsi="Calibri" w:cs="Calibri"/>
          <w:sz w:val="24"/>
          <w:szCs w:val="24"/>
          <w:highlight w:val="yellow"/>
          <w:rPrChange w:id="126" w:author="Ellen Langille" w:date="2026-04-24T16:01:00Z" w16du:dateUtc="2026-04-24T20:01:00Z">
            <w:rPr>
              <w:rFonts w:ascii="Calibri" w:hAnsi="Calibri" w:cs="Calibri"/>
              <w:sz w:val="24"/>
              <w:szCs w:val="24"/>
            </w:rPr>
          </w:rPrChange>
        </w:rPr>
        <w:t>Three days post-injection, perform a full cage change, discarding any housing and bedding as viral waste</w:t>
      </w:r>
      <w:r w:rsidR="002F2CFF" w:rsidRPr="00054DE3">
        <w:rPr>
          <w:rFonts w:ascii="Calibri" w:hAnsi="Calibri" w:cs="Calibri"/>
          <w:sz w:val="24"/>
          <w:szCs w:val="24"/>
          <w:highlight w:val="yellow"/>
          <w:rPrChange w:id="127" w:author="Ellen Langille" w:date="2026-04-24T16:01:00Z" w16du:dateUtc="2026-04-24T20:01:00Z">
            <w:rPr>
              <w:rFonts w:ascii="Calibri" w:hAnsi="Calibri" w:cs="Calibri"/>
              <w:sz w:val="24"/>
              <w:szCs w:val="24"/>
            </w:rPr>
          </w:rPrChange>
        </w:rPr>
        <w:t>,</w:t>
      </w:r>
      <w:r w:rsidRPr="00054DE3">
        <w:rPr>
          <w:rFonts w:ascii="Calibri" w:hAnsi="Calibri" w:cs="Calibri"/>
          <w:sz w:val="24"/>
          <w:szCs w:val="24"/>
          <w:highlight w:val="yellow"/>
          <w:rPrChange w:id="128" w:author="Ellen Langille" w:date="2026-04-24T16:01:00Z" w16du:dateUtc="2026-04-24T20:01:00Z">
            <w:rPr>
              <w:rFonts w:ascii="Calibri" w:hAnsi="Calibri" w:cs="Calibri"/>
              <w:sz w:val="24"/>
              <w:szCs w:val="24"/>
            </w:rPr>
          </w:rPrChange>
        </w:rPr>
        <w:t xml:space="preserve"> and </w:t>
      </w:r>
      <w:proofErr w:type="gramStart"/>
      <w:r w:rsidR="00557F59" w:rsidRPr="00054DE3">
        <w:rPr>
          <w:rFonts w:ascii="Calibri" w:hAnsi="Calibri" w:cs="Calibri"/>
          <w:sz w:val="24"/>
          <w:szCs w:val="24"/>
          <w:highlight w:val="yellow"/>
          <w:rPrChange w:id="129" w:author="Ellen Langille" w:date="2026-04-24T16:01:00Z" w16du:dateUtc="2026-04-24T20:01:00Z">
            <w:rPr>
              <w:rFonts w:ascii="Calibri" w:hAnsi="Calibri" w:cs="Calibri"/>
              <w:sz w:val="24"/>
              <w:szCs w:val="24"/>
            </w:rPr>
          </w:rPrChange>
        </w:rPr>
        <w:t>transfer</w:t>
      </w:r>
      <w:proofErr w:type="gramEnd"/>
      <w:r w:rsidR="00557F59" w:rsidRPr="00054DE3">
        <w:rPr>
          <w:rFonts w:ascii="Calibri" w:hAnsi="Calibri" w:cs="Calibri"/>
          <w:sz w:val="24"/>
          <w:szCs w:val="24"/>
          <w:highlight w:val="yellow"/>
          <w:rPrChange w:id="130" w:author="Ellen Langille" w:date="2026-04-24T16:01:00Z" w16du:dateUtc="2026-04-24T20:01:00Z">
            <w:rPr>
              <w:rFonts w:ascii="Calibri" w:hAnsi="Calibri" w:cs="Calibri"/>
              <w:sz w:val="24"/>
              <w:szCs w:val="24"/>
            </w:rPr>
          </w:rPrChange>
        </w:rPr>
        <w:t xml:space="preserve"> the mouse to a clean cage that can be returned to standard housing.</w:t>
      </w:r>
    </w:p>
    <w:p w14:paraId="538BBE5C" w14:textId="77777777" w:rsidR="004465F9" w:rsidRPr="00BE1038" w:rsidRDefault="004465F9" w:rsidP="004D7C16">
      <w:pPr>
        <w:pBdr>
          <w:top w:val="nil"/>
          <w:left w:val="nil"/>
          <w:bottom w:val="nil"/>
          <w:right w:val="nil"/>
          <w:between w:val="nil"/>
        </w:pBdr>
      </w:pPr>
    </w:p>
    <w:p w14:paraId="6250A6D0" w14:textId="0AB5CC1F" w:rsidR="004465F9" w:rsidRPr="00BE1038" w:rsidRDefault="002E5834" w:rsidP="00BE1038">
      <w:pPr>
        <w:pStyle w:val="ListParagraph"/>
        <w:numPr>
          <w:ilvl w:val="0"/>
          <w:numId w:val="23"/>
        </w:numPr>
        <w:pBdr>
          <w:top w:val="nil"/>
          <w:left w:val="nil"/>
          <w:bottom w:val="nil"/>
          <w:right w:val="nil"/>
          <w:between w:val="nil"/>
        </w:pBdr>
        <w:spacing w:after="0" w:line="240" w:lineRule="auto"/>
        <w:ind w:left="0" w:firstLine="0"/>
        <w:rPr>
          <w:rFonts w:ascii="Calibri" w:hAnsi="Calibri" w:cs="Calibri"/>
          <w:b/>
          <w:bCs/>
        </w:rPr>
      </w:pPr>
      <w:r w:rsidRPr="00BE1038">
        <w:rPr>
          <w:rFonts w:ascii="Calibri" w:hAnsi="Calibri" w:cs="Calibri"/>
          <w:b/>
          <w:bCs/>
          <w:sz w:val="24"/>
          <w:szCs w:val="24"/>
        </w:rPr>
        <w:t xml:space="preserve">Genomic DNA </w:t>
      </w:r>
      <w:r w:rsidR="00191404" w:rsidRPr="00BE1038">
        <w:rPr>
          <w:rFonts w:ascii="Calibri" w:hAnsi="Calibri" w:cs="Calibri"/>
          <w:b/>
          <w:bCs/>
          <w:sz w:val="24"/>
          <w:szCs w:val="24"/>
        </w:rPr>
        <w:t>isolation from mammary glands and tumors</w:t>
      </w:r>
    </w:p>
    <w:p w14:paraId="20D8CD77" w14:textId="77777777" w:rsidR="0059612E" w:rsidRPr="00BE1038" w:rsidRDefault="0059612E" w:rsidP="004D7C16">
      <w:pPr>
        <w:pBdr>
          <w:top w:val="nil"/>
          <w:left w:val="nil"/>
          <w:bottom w:val="nil"/>
          <w:right w:val="nil"/>
          <w:between w:val="nil"/>
        </w:pBdr>
        <w:rPr>
          <w:b/>
          <w:bCs/>
        </w:rPr>
      </w:pPr>
    </w:p>
    <w:p w14:paraId="67E4FF41" w14:textId="5759EC6F" w:rsidR="0059612E" w:rsidRPr="00BE1038" w:rsidRDefault="002F2CFF" w:rsidP="004D7C16">
      <w:pPr>
        <w:pBdr>
          <w:top w:val="nil"/>
          <w:left w:val="nil"/>
          <w:bottom w:val="nil"/>
          <w:right w:val="nil"/>
          <w:between w:val="nil"/>
        </w:pBdr>
      </w:pPr>
      <w:r w:rsidRPr="00BE1038">
        <w:t xml:space="preserve">NOTE: </w:t>
      </w:r>
      <w:r w:rsidR="009000E4" w:rsidRPr="00BE1038">
        <w:t xml:space="preserve">Euthanize mice </w:t>
      </w:r>
      <w:r w:rsidR="00666B54" w:rsidRPr="00BE1038">
        <w:t>through CO</w:t>
      </w:r>
      <w:r w:rsidR="00666B54" w:rsidRPr="00BE1038">
        <w:rPr>
          <w:vertAlign w:val="subscript"/>
        </w:rPr>
        <w:t>2</w:t>
      </w:r>
      <w:r w:rsidR="00666B54" w:rsidRPr="00BE1038">
        <w:t xml:space="preserve"> exposure or overdose of anesthetics followed by cervical dislocation, </w:t>
      </w:r>
      <w:r w:rsidR="00B63EC3" w:rsidRPr="00BE1038">
        <w:t>in accordance with animal care guidelines. H</w:t>
      </w:r>
      <w:r w:rsidR="009000E4" w:rsidRPr="00BE1038">
        <w:t xml:space="preserve">arvest mammary glands or mammary tumors </w:t>
      </w:r>
      <w:r w:rsidR="5F4B5737" w:rsidRPr="00BE1038">
        <w:t xml:space="preserve">at the desired timepoints or at </w:t>
      </w:r>
      <w:r w:rsidR="2BBADCCC" w:rsidRPr="00BE1038">
        <w:t xml:space="preserve">humane endpoint according to regulatory guidelines. </w:t>
      </w:r>
      <w:r w:rsidR="00BB2B2E" w:rsidRPr="00BE1038">
        <w:t xml:space="preserve">Infected cells </w:t>
      </w:r>
      <w:r w:rsidR="00E6142B" w:rsidRPr="00BE1038">
        <w:t xml:space="preserve">have been </w:t>
      </w:r>
      <w:r w:rsidR="00BB2B2E" w:rsidRPr="00BE1038">
        <w:t xml:space="preserve">harvested as early as </w:t>
      </w:r>
      <w:r w:rsidR="00E6142B" w:rsidRPr="00BE1038">
        <w:t>48</w:t>
      </w:r>
      <w:r w:rsidR="00B0049B" w:rsidRPr="00BE1038">
        <w:t xml:space="preserve"> </w:t>
      </w:r>
      <w:r w:rsidR="00BB2B2E" w:rsidRPr="00BE1038">
        <w:t>h post lentiviral infection</w:t>
      </w:r>
      <w:sdt>
        <w:sdtPr>
          <w:rPr>
            <w:vertAlign w:val="superscript"/>
          </w:rPr>
          <w:tag w:val="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"/>
          <w:id w:val="-1281647001"/>
          <w:placeholder>
            <w:docPart w:val="DefaultPlaceholder_-1854013440"/>
          </w:placeholder>
        </w:sdtPr>
        <w:sdtEndPr/>
        <w:sdtContent>
          <w:r w:rsidR="003223D6" w:rsidRPr="00BE1038">
            <w:rPr>
              <w:vertAlign w:val="superscript"/>
            </w:rPr>
            <w:t>36,55</w:t>
          </w:r>
        </w:sdtContent>
      </w:sdt>
      <w:r w:rsidR="00E6142B" w:rsidRPr="00BE1038">
        <w:t xml:space="preserve"> or as late as 5+ months post injection in wildtype mice</w:t>
      </w:r>
      <w:sdt>
        <w:sdtPr>
          <w:rPr>
            <w:vertAlign w:val="superscript"/>
          </w:rPr>
          <w:tag w:val="MENDELEY_CITATION_v3_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"/>
          <w:id w:val="751626232"/>
          <w:placeholder>
            <w:docPart w:val="DefaultPlaceholder_-1854013440"/>
          </w:placeholder>
        </w:sdtPr>
        <w:sdtEndPr/>
        <w:sdtContent>
          <w:r w:rsidR="003223D6" w:rsidRPr="00BE1038">
            <w:rPr>
              <w:vertAlign w:val="superscript"/>
            </w:rPr>
            <w:t>36</w:t>
          </w:r>
        </w:sdtContent>
      </w:sdt>
      <w:r w:rsidR="00E6142B" w:rsidRPr="00BE1038">
        <w:t>, or &gt;</w:t>
      </w:r>
      <w:r w:rsidR="006A3480" w:rsidRPr="00BE1038">
        <w:t>24</w:t>
      </w:r>
      <w:r w:rsidR="00E6142B" w:rsidRPr="00BE1038">
        <w:t xml:space="preserve"> months in oncogenic backgrounds</w:t>
      </w:r>
      <w:sdt>
        <w:sdtPr>
          <w:rPr>
            <w:vertAlign w:val="superscript"/>
          </w:rPr>
          <w:tag w:val="MENDELEY_CITATION_v3_eyJjaXRhdGlvbklEIjoiTUVOREVMRVlfQ0lUQVRJT05fOTBkNGJjZjAtMWE2Ni00Yzc1LTg4YWMtOWYzODg5ODJmNjE3IiwicHJvcGVydGllcyI6eyJub3RlSW5kZXgiOjB9LCJpc0VkaXRlZCI6ZmFsc2UsIm1hbnVhbE92ZXJyaWRlIjp7ImlzTWFudWFsbHlPdmVycmlkZGVuIjpmYWxzZSwiY2l0ZXByb2NUZXh0IjoiPHN1cD41NTwvc3VwPiIsIm1hbnVhbE92ZXJyaWRlVGV4dCI6IiJ9LCJjaXRhdGlvbkl0ZW1zIjpb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
          <w:id w:val="335346596"/>
          <w:placeholder>
            <w:docPart w:val="DefaultPlaceholder_-1854013440"/>
          </w:placeholder>
        </w:sdtPr>
        <w:sdtEndPr/>
        <w:sdtContent>
          <w:r w:rsidR="003223D6" w:rsidRPr="00BE1038">
            <w:rPr>
              <w:vertAlign w:val="superscript"/>
            </w:rPr>
            <w:t>55</w:t>
          </w:r>
        </w:sdtContent>
      </w:sdt>
      <w:r w:rsidR="00E6142B" w:rsidRPr="00054DE3">
        <w:rPr>
          <w:highlight w:val="yellow"/>
          <w:rPrChange w:id="131" w:author="Ellen Langille" w:date="2026-04-24T15:59:00Z" w16du:dateUtc="2026-04-24T19:59:00Z">
            <w:rPr/>
          </w:rPrChange>
        </w:rPr>
        <w:t>.</w:t>
      </w:r>
      <w:r w:rsidRPr="00054DE3">
        <w:rPr>
          <w:highlight w:val="yellow"/>
          <w:rPrChange w:id="132" w:author="Ellen Langille" w:date="2026-04-24T15:59:00Z" w16du:dateUtc="2026-04-24T19:59:00Z">
            <w:rPr/>
          </w:rPrChange>
        </w:rPr>
        <w:t xml:space="preserve"> </w:t>
      </w:r>
      <w:r w:rsidR="002E5834" w:rsidRPr="00054DE3">
        <w:rPr>
          <w:highlight w:val="yellow"/>
          <w:rPrChange w:id="133" w:author="Ellen Langille" w:date="2026-04-24T15:59:00Z" w16du:dateUtc="2026-04-24T19:59:00Z">
            <w:rPr/>
          </w:rPrChange>
        </w:rPr>
        <w:t>The following step</w:t>
      </w:r>
      <w:r w:rsidR="0E79A76C" w:rsidRPr="00054DE3">
        <w:rPr>
          <w:highlight w:val="yellow"/>
          <w:rPrChange w:id="134" w:author="Ellen Langille" w:date="2026-04-24T15:59:00Z" w16du:dateUtc="2026-04-24T19:59:00Z">
            <w:rPr/>
          </w:rPrChange>
        </w:rPr>
        <w:t xml:space="preserve">s should be </w:t>
      </w:r>
      <w:proofErr w:type="gramStart"/>
      <w:r w:rsidR="0E79A76C" w:rsidRPr="00054DE3">
        <w:rPr>
          <w:highlight w:val="yellow"/>
          <w:rPrChange w:id="135" w:author="Ellen Langille" w:date="2026-04-24T15:59:00Z" w16du:dateUtc="2026-04-24T19:59:00Z">
            <w:rPr/>
          </w:rPrChange>
        </w:rPr>
        <w:t>done</w:t>
      </w:r>
      <w:proofErr w:type="gramEnd"/>
      <w:r w:rsidR="0E79A76C" w:rsidRPr="00054DE3">
        <w:rPr>
          <w:highlight w:val="yellow"/>
          <w:rPrChange w:id="136" w:author="Ellen Langille" w:date="2026-04-24T15:59:00Z" w16du:dateUtc="2026-04-24T19:59:00Z">
            <w:rPr/>
          </w:rPrChange>
        </w:rPr>
        <w:t xml:space="preserve"> in a space cleaned with DNA </w:t>
      </w:r>
      <w:r w:rsidR="504C5B8A" w:rsidRPr="00054DE3">
        <w:rPr>
          <w:highlight w:val="yellow"/>
          <w:rPrChange w:id="137" w:author="Ellen Langille" w:date="2026-04-24T15:59:00Z" w16du:dateUtc="2026-04-24T19:59:00Z">
            <w:rPr/>
          </w:rPrChange>
        </w:rPr>
        <w:t>E</w:t>
      </w:r>
      <w:r w:rsidR="0E79A76C" w:rsidRPr="00054DE3">
        <w:rPr>
          <w:highlight w:val="yellow"/>
          <w:rPrChange w:id="138" w:author="Ellen Langille" w:date="2026-04-24T15:59:00Z" w16du:dateUtc="2026-04-24T19:59:00Z">
            <w:rPr/>
          </w:rPrChange>
        </w:rPr>
        <w:t xml:space="preserve">rase and with equipment </w:t>
      </w:r>
      <w:r w:rsidRPr="00054DE3">
        <w:rPr>
          <w:highlight w:val="yellow"/>
          <w:rPrChange w:id="139" w:author="Ellen Langille" w:date="2026-04-24T15:59:00Z" w16du:dateUtc="2026-04-24T19:59:00Z">
            <w:rPr/>
          </w:rPrChange>
        </w:rPr>
        <w:t xml:space="preserve">that </w:t>
      </w:r>
      <w:r w:rsidR="0E79A76C" w:rsidRPr="00054DE3">
        <w:rPr>
          <w:highlight w:val="yellow"/>
          <w:rPrChange w:id="140" w:author="Ellen Langille" w:date="2026-04-24T15:59:00Z" w16du:dateUtc="2026-04-24T19:59:00Z">
            <w:rPr/>
          </w:rPrChange>
        </w:rPr>
        <w:t xml:space="preserve">is free of </w:t>
      </w:r>
      <w:r w:rsidR="1C8AB5C0" w:rsidRPr="00054DE3">
        <w:rPr>
          <w:highlight w:val="yellow"/>
          <w:rPrChange w:id="141" w:author="Ellen Langille" w:date="2026-04-24T15:59:00Z" w16du:dateUtc="2026-04-24T19:59:00Z">
            <w:rPr/>
          </w:rPrChange>
        </w:rPr>
        <w:t>plasmid</w:t>
      </w:r>
      <w:r w:rsidR="5BE1776C" w:rsidRPr="00054DE3">
        <w:rPr>
          <w:highlight w:val="yellow"/>
          <w:rPrChange w:id="142" w:author="Ellen Langille" w:date="2026-04-24T15:59:00Z" w16du:dateUtc="2026-04-24T19:59:00Z">
            <w:rPr/>
          </w:rPrChange>
        </w:rPr>
        <w:t>s</w:t>
      </w:r>
      <w:r w:rsidR="1C8AB5C0" w:rsidRPr="00054DE3">
        <w:rPr>
          <w:highlight w:val="yellow"/>
          <w:rPrChange w:id="143" w:author="Ellen Langille" w:date="2026-04-24T15:59:00Z" w16du:dateUtc="2026-04-24T19:59:00Z">
            <w:rPr/>
          </w:rPrChange>
        </w:rPr>
        <w:t xml:space="preserve"> containing sgRNA/</w:t>
      </w:r>
      <w:proofErr w:type="spellStart"/>
      <w:r w:rsidR="1C8AB5C0" w:rsidRPr="00054DE3">
        <w:rPr>
          <w:highlight w:val="yellow"/>
          <w:rPrChange w:id="144" w:author="Ellen Langille" w:date="2026-04-24T15:59:00Z" w16du:dateUtc="2026-04-24T19:59:00Z">
            <w:rPr/>
          </w:rPrChange>
        </w:rPr>
        <w:t>dgRNA</w:t>
      </w:r>
      <w:proofErr w:type="spellEnd"/>
      <w:r w:rsidR="1C8AB5C0" w:rsidRPr="00054DE3">
        <w:rPr>
          <w:highlight w:val="yellow"/>
          <w:rPrChange w:id="145" w:author="Ellen Langille" w:date="2026-04-24T15:59:00Z" w16du:dateUtc="2026-04-24T19:59:00Z">
            <w:rPr/>
          </w:rPrChange>
        </w:rPr>
        <w:t xml:space="preserve"> </w:t>
      </w:r>
      <w:r w:rsidR="79C3FC91" w:rsidRPr="00054DE3">
        <w:rPr>
          <w:highlight w:val="yellow"/>
          <w:rPrChange w:id="146" w:author="Ellen Langille" w:date="2026-04-24T15:59:00Z" w16du:dateUtc="2026-04-24T19:59:00Z">
            <w:rPr/>
          </w:rPrChange>
        </w:rPr>
        <w:t>cassettes</w:t>
      </w:r>
      <w:r w:rsidR="5BE1776C" w:rsidRPr="00054DE3">
        <w:rPr>
          <w:highlight w:val="yellow"/>
          <w:rPrChange w:id="147" w:author="Ellen Langille" w:date="2026-04-24T15:59:00Z" w16du:dateUtc="2026-04-24T19:59:00Z">
            <w:rPr/>
          </w:rPrChange>
        </w:rPr>
        <w:t>.</w:t>
      </w:r>
      <w:r w:rsidR="5BE1776C" w:rsidRPr="00BE1038">
        <w:t xml:space="preserve"> </w:t>
      </w:r>
      <w:r w:rsidR="61309B76" w:rsidRPr="00BE1038">
        <w:t>Even t</w:t>
      </w:r>
      <w:r w:rsidR="5BE1776C" w:rsidRPr="00BE1038">
        <w:t xml:space="preserve">race amounts of plasmid DNA </w:t>
      </w:r>
      <w:r w:rsidR="1B174ED2" w:rsidRPr="00BE1038">
        <w:t>are</w:t>
      </w:r>
      <w:r w:rsidR="5BE1776C" w:rsidRPr="00BE1038">
        <w:t xml:space="preserve"> sufficient to result in contamination</w:t>
      </w:r>
      <w:r w:rsidR="0B2E588F" w:rsidRPr="00BE1038">
        <w:t xml:space="preserve"> of tissue samples</w:t>
      </w:r>
      <w:r w:rsidRPr="00BE1038">
        <w:t>,</w:t>
      </w:r>
      <w:r w:rsidR="0B2E588F" w:rsidRPr="00BE1038">
        <w:t xml:space="preserve"> and subsequent deep sequencing PCRs</w:t>
      </w:r>
      <w:r w:rsidR="5BE1776C" w:rsidRPr="00BE1038">
        <w:t xml:space="preserve"> and negative (</w:t>
      </w:r>
      <w:r w:rsidR="2147E83D" w:rsidRPr="00BE1038">
        <w:t>no tissu</w:t>
      </w:r>
      <w:r w:rsidR="5BE1776C" w:rsidRPr="00BE1038">
        <w:t>e) controls should be run to ensure</w:t>
      </w:r>
      <w:r w:rsidR="7AE3395F" w:rsidRPr="00BE1038">
        <w:t xml:space="preserve"> clean </w:t>
      </w:r>
      <w:r w:rsidR="2863A9D4" w:rsidRPr="00BE1038">
        <w:t>preparations</w:t>
      </w:r>
      <w:r w:rsidR="7AE3395F" w:rsidRPr="00BE1038">
        <w:t>.</w:t>
      </w:r>
    </w:p>
    <w:p w14:paraId="46BFA493" w14:textId="77777777" w:rsidR="00156C6B" w:rsidRPr="00BE1038" w:rsidRDefault="00156C6B" w:rsidP="004D7C16">
      <w:pPr>
        <w:pBdr>
          <w:top w:val="nil"/>
          <w:left w:val="nil"/>
          <w:bottom w:val="nil"/>
          <w:right w:val="nil"/>
          <w:between w:val="nil"/>
        </w:pBdr>
      </w:pPr>
    </w:p>
    <w:p w14:paraId="34BA6703" w14:textId="6110400D" w:rsidR="00156C6B" w:rsidRPr="00054DE3" w:rsidRDefault="002E5834" w:rsidP="00BE1038">
      <w:pPr>
        <w:pStyle w:val="ListParagraph"/>
        <w:numPr>
          <w:ilvl w:val="1"/>
          <w:numId w:val="23"/>
        </w:numPr>
        <w:pBdr>
          <w:top w:val="nil"/>
          <w:left w:val="nil"/>
          <w:bottom w:val="nil"/>
          <w:right w:val="nil"/>
          <w:between w:val="nil"/>
        </w:pBdr>
        <w:spacing w:after="0" w:line="240" w:lineRule="auto"/>
        <w:ind w:left="0" w:firstLine="0"/>
        <w:rPr>
          <w:rFonts w:ascii="Calibri" w:hAnsi="Calibri" w:cs="Calibri"/>
          <w:highlight w:val="yellow"/>
          <w:rPrChange w:id="148" w:author="Ellen Langille" w:date="2026-04-24T15:58:00Z" w16du:dateUtc="2026-04-24T19:58:00Z">
            <w:rPr>
              <w:rFonts w:ascii="Calibri" w:hAnsi="Calibri" w:cs="Calibri"/>
            </w:rPr>
          </w:rPrChange>
        </w:rPr>
      </w:pPr>
      <w:r w:rsidRPr="00054DE3">
        <w:rPr>
          <w:rFonts w:ascii="Calibri" w:hAnsi="Calibri" w:cs="Calibri"/>
          <w:sz w:val="24"/>
          <w:szCs w:val="24"/>
          <w:highlight w:val="yellow"/>
          <w:rPrChange w:id="149" w:author="Ellen Langille" w:date="2026-04-24T15:58:00Z" w16du:dateUtc="2026-04-24T19:58:00Z">
            <w:rPr>
              <w:rFonts w:ascii="Calibri" w:hAnsi="Calibri" w:cs="Calibri"/>
              <w:sz w:val="24"/>
              <w:szCs w:val="24"/>
            </w:rPr>
          </w:rPrChange>
        </w:rPr>
        <w:lastRenderedPageBreak/>
        <w:t xml:space="preserve">Tissue </w:t>
      </w:r>
      <w:r w:rsidR="00191404" w:rsidRPr="00054DE3">
        <w:rPr>
          <w:rFonts w:ascii="Calibri" w:hAnsi="Calibri" w:cs="Calibri"/>
          <w:sz w:val="24"/>
          <w:szCs w:val="24"/>
          <w:highlight w:val="yellow"/>
          <w:rPrChange w:id="150" w:author="Ellen Langille" w:date="2026-04-24T15:58:00Z" w16du:dateUtc="2026-04-24T19:58:00Z">
            <w:rPr>
              <w:rFonts w:ascii="Calibri" w:hAnsi="Calibri" w:cs="Calibri"/>
              <w:sz w:val="24"/>
              <w:szCs w:val="24"/>
            </w:rPr>
          </w:rPrChange>
        </w:rPr>
        <w:t>dissociation</w:t>
      </w:r>
    </w:p>
    <w:p w14:paraId="63DCE8EC" w14:textId="5F9F8CE5" w:rsidR="002B7A69" w:rsidRPr="00054DE3" w:rsidRDefault="002B7A69" w:rsidP="004D7C16">
      <w:pPr>
        <w:pBdr>
          <w:top w:val="nil"/>
          <w:left w:val="nil"/>
          <w:bottom w:val="nil"/>
          <w:right w:val="nil"/>
          <w:between w:val="nil"/>
        </w:pBdr>
        <w:rPr>
          <w:highlight w:val="yellow"/>
          <w:rPrChange w:id="151" w:author="Ellen Langille" w:date="2026-04-24T15:58:00Z" w16du:dateUtc="2026-04-24T19:58:00Z">
            <w:rPr/>
          </w:rPrChange>
        </w:rPr>
      </w:pPr>
    </w:p>
    <w:p w14:paraId="5056B755" w14:textId="4022B541" w:rsidR="002B7A69" w:rsidRPr="00054DE3"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152" w:author="Ellen Langille" w:date="2026-04-24T15:58:00Z" w16du:dateUtc="2026-04-24T19:58:00Z">
            <w:rPr>
              <w:rFonts w:ascii="Calibri" w:hAnsi="Calibri" w:cs="Calibri"/>
            </w:rPr>
          </w:rPrChange>
        </w:rPr>
      </w:pPr>
      <w:r w:rsidRPr="00054DE3">
        <w:rPr>
          <w:rFonts w:ascii="Calibri" w:hAnsi="Calibri" w:cs="Calibri"/>
          <w:sz w:val="24"/>
          <w:szCs w:val="24"/>
          <w:highlight w:val="yellow"/>
          <w:rPrChange w:id="153" w:author="Ellen Langille" w:date="2026-04-24T15:58:00Z" w16du:dateUtc="2026-04-24T19:58:00Z">
            <w:rPr>
              <w:rFonts w:ascii="Calibri" w:hAnsi="Calibri" w:cs="Calibri"/>
              <w:sz w:val="24"/>
              <w:szCs w:val="24"/>
            </w:rPr>
          </w:rPrChange>
        </w:rPr>
        <w:t>For mammary glands</w:t>
      </w:r>
      <w:r w:rsidR="00D9157F" w:rsidRPr="00054DE3">
        <w:rPr>
          <w:rFonts w:ascii="Calibri" w:hAnsi="Calibri" w:cs="Calibri"/>
          <w:sz w:val="24"/>
          <w:szCs w:val="24"/>
          <w:highlight w:val="yellow"/>
          <w:rPrChange w:id="154" w:author="Ellen Langille" w:date="2026-04-24T15:58:00Z" w16du:dateUtc="2026-04-24T19:58:00Z">
            <w:rPr>
              <w:rFonts w:ascii="Calibri" w:hAnsi="Calibri" w:cs="Calibri"/>
              <w:sz w:val="24"/>
              <w:szCs w:val="24"/>
            </w:rPr>
          </w:rPrChange>
        </w:rPr>
        <w:t>,</w:t>
      </w:r>
      <w:r w:rsidRPr="00054DE3">
        <w:rPr>
          <w:rFonts w:ascii="Calibri" w:hAnsi="Calibri" w:cs="Calibri"/>
          <w:sz w:val="24"/>
          <w:szCs w:val="24"/>
          <w:highlight w:val="yellow"/>
          <w:rPrChange w:id="155" w:author="Ellen Langille" w:date="2026-04-24T15:58:00Z" w16du:dateUtc="2026-04-24T19:58:00Z">
            <w:rPr>
              <w:rFonts w:ascii="Calibri" w:hAnsi="Calibri" w:cs="Calibri"/>
              <w:sz w:val="24"/>
              <w:szCs w:val="24"/>
            </w:rPr>
          </w:rPrChange>
        </w:rPr>
        <w:t xml:space="preserve"> </w:t>
      </w:r>
      <w:r w:rsidR="00D9157F" w:rsidRPr="00054DE3">
        <w:rPr>
          <w:rFonts w:ascii="Calibri" w:hAnsi="Calibri" w:cs="Calibri"/>
          <w:sz w:val="24"/>
          <w:szCs w:val="24"/>
          <w:highlight w:val="yellow"/>
          <w:rPrChange w:id="156" w:author="Ellen Langille" w:date="2026-04-24T15:58:00Z" w16du:dateUtc="2026-04-24T19:58:00Z">
            <w:rPr>
              <w:rFonts w:ascii="Calibri" w:hAnsi="Calibri" w:cs="Calibri"/>
              <w:sz w:val="24"/>
              <w:szCs w:val="24"/>
            </w:rPr>
          </w:rPrChange>
        </w:rPr>
        <w:t>d</w:t>
      </w:r>
      <w:r w:rsidRPr="00054DE3">
        <w:rPr>
          <w:rFonts w:ascii="Calibri" w:hAnsi="Calibri" w:cs="Calibri"/>
          <w:sz w:val="24"/>
          <w:szCs w:val="24"/>
          <w:highlight w:val="yellow"/>
          <w:rPrChange w:id="157" w:author="Ellen Langille" w:date="2026-04-24T15:58:00Z" w16du:dateUtc="2026-04-24T19:58:00Z">
            <w:rPr>
              <w:rFonts w:ascii="Calibri" w:hAnsi="Calibri" w:cs="Calibri"/>
              <w:sz w:val="24"/>
              <w:szCs w:val="24"/>
            </w:rPr>
          </w:rPrChange>
        </w:rPr>
        <w:t xml:space="preserve">igest </w:t>
      </w:r>
      <w:r w:rsidR="001277C0" w:rsidRPr="00054DE3">
        <w:rPr>
          <w:rFonts w:ascii="Calibri" w:hAnsi="Calibri" w:cs="Calibri"/>
          <w:sz w:val="24"/>
          <w:szCs w:val="24"/>
          <w:highlight w:val="yellow"/>
          <w:rPrChange w:id="158" w:author="Ellen Langille" w:date="2026-04-24T15:58:00Z" w16du:dateUtc="2026-04-24T19:58:00Z">
            <w:rPr>
              <w:rFonts w:ascii="Calibri" w:hAnsi="Calibri" w:cs="Calibri"/>
              <w:sz w:val="24"/>
              <w:szCs w:val="24"/>
            </w:rPr>
          </w:rPrChange>
        </w:rPr>
        <w:t xml:space="preserve">each </w:t>
      </w:r>
      <w:r w:rsidRPr="00054DE3">
        <w:rPr>
          <w:rFonts w:ascii="Calibri" w:hAnsi="Calibri" w:cs="Calibri"/>
          <w:sz w:val="24"/>
          <w:szCs w:val="24"/>
          <w:highlight w:val="yellow"/>
          <w:rPrChange w:id="159" w:author="Ellen Langille" w:date="2026-04-24T15:58:00Z" w16du:dateUtc="2026-04-24T19:58:00Z">
            <w:rPr>
              <w:rFonts w:ascii="Calibri" w:hAnsi="Calibri" w:cs="Calibri"/>
              <w:sz w:val="24"/>
              <w:szCs w:val="24"/>
            </w:rPr>
          </w:rPrChange>
        </w:rPr>
        <w:t xml:space="preserve">mammary </w:t>
      </w:r>
      <w:r w:rsidR="00A61E98" w:rsidRPr="00054DE3">
        <w:rPr>
          <w:rFonts w:ascii="Calibri" w:hAnsi="Calibri" w:cs="Calibri"/>
          <w:sz w:val="24"/>
          <w:szCs w:val="24"/>
          <w:highlight w:val="yellow"/>
          <w:rPrChange w:id="160" w:author="Ellen Langille" w:date="2026-04-24T15:58:00Z" w16du:dateUtc="2026-04-24T19:58:00Z">
            <w:rPr>
              <w:rFonts w:ascii="Calibri" w:hAnsi="Calibri" w:cs="Calibri"/>
              <w:sz w:val="24"/>
              <w:szCs w:val="24"/>
            </w:rPr>
          </w:rPrChange>
        </w:rPr>
        <w:t xml:space="preserve">gland in </w:t>
      </w:r>
      <w:r w:rsidR="001277C0" w:rsidRPr="00054DE3">
        <w:rPr>
          <w:rFonts w:ascii="Calibri" w:hAnsi="Calibri" w:cs="Calibri"/>
          <w:sz w:val="24"/>
          <w:szCs w:val="24"/>
          <w:highlight w:val="yellow"/>
          <w:rPrChange w:id="161" w:author="Ellen Langille" w:date="2026-04-24T15:58:00Z" w16du:dateUtc="2026-04-24T19:58:00Z">
            <w:rPr>
              <w:rFonts w:ascii="Calibri" w:hAnsi="Calibri" w:cs="Calibri"/>
              <w:sz w:val="24"/>
              <w:szCs w:val="24"/>
            </w:rPr>
          </w:rPrChange>
        </w:rPr>
        <w:t xml:space="preserve">2 mL of complete </w:t>
      </w:r>
      <w:proofErr w:type="spellStart"/>
      <w:r w:rsidR="001277C0" w:rsidRPr="00054DE3">
        <w:rPr>
          <w:rFonts w:ascii="Calibri" w:hAnsi="Calibri" w:cs="Calibri"/>
          <w:sz w:val="24"/>
          <w:szCs w:val="24"/>
          <w:highlight w:val="yellow"/>
          <w:rPrChange w:id="162" w:author="Ellen Langille" w:date="2026-04-24T15:58:00Z" w16du:dateUtc="2026-04-24T19:58:00Z">
            <w:rPr>
              <w:rFonts w:ascii="Calibri" w:hAnsi="Calibri" w:cs="Calibri"/>
              <w:sz w:val="24"/>
              <w:szCs w:val="24"/>
            </w:rPr>
          </w:rPrChange>
        </w:rPr>
        <w:t>Epicult</w:t>
      </w:r>
      <w:proofErr w:type="spellEnd"/>
      <w:r w:rsidR="001277C0" w:rsidRPr="00054DE3">
        <w:rPr>
          <w:rFonts w:ascii="Calibri" w:hAnsi="Calibri" w:cs="Calibri"/>
          <w:sz w:val="24"/>
          <w:szCs w:val="24"/>
          <w:highlight w:val="yellow"/>
          <w:rPrChange w:id="163" w:author="Ellen Langille" w:date="2026-04-24T15:58:00Z" w16du:dateUtc="2026-04-24T19:58:00Z">
            <w:rPr>
              <w:rFonts w:ascii="Calibri" w:hAnsi="Calibri" w:cs="Calibri"/>
              <w:sz w:val="24"/>
              <w:szCs w:val="24"/>
            </w:rPr>
          </w:rPrChange>
        </w:rPr>
        <w:t xml:space="preserve">-B </w:t>
      </w:r>
      <w:r w:rsidR="00A064F8" w:rsidRPr="00054DE3">
        <w:rPr>
          <w:rFonts w:ascii="Calibri" w:hAnsi="Calibri" w:cs="Calibri"/>
          <w:sz w:val="24"/>
          <w:szCs w:val="24"/>
          <w:highlight w:val="yellow"/>
          <w:rPrChange w:id="164" w:author="Ellen Langille" w:date="2026-04-24T15:58:00Z" w16du:dateUtc="2026-04-24T19:58:00Z">
            <w:rPr>
              <w:rFonts w:ascii="Calibri" w:hAnsi="Calibri" w:cs="Calibri"/>
              <w:sz w:val="24"/>
              <w:szCs w:val="24"/>
            </w:rPr>
          </w:rPrChange>
        </w:rPr>
        <w:t xml:space="preserve">Medium (Mouse) </w:t>
      </w:r>
      <w:r w:rsidR="00D9157F" w:rsidRPr="00054DE3">
        <w:rPr>
          <w:rFonts w:ascii="Calibri" w:hAnsi="Calibri" w:cs="Calibri"/>
          <w:sz w:val="24"/>
          <w:szCs w:val="24"/>
          <w:highlight w:val="yellow"/>
          <w:rPrChange w:id="165" w:author="Ellen Langille" w:date="2026-04-24T15:58:00Z" w16du:dateUtc="2026-04-24T19:58:00Z">
            <w:rPr>
              <w:rFonts w:ascii="Calibri" w:hAnsi="Calibri" w:cs="Calibri"/>
              <w:sz w:val="24"/>
              <w:szCs w:val="24"/>
            </w:rPr>
          </w:rPrChange>
        </w:rPr>
        <w:t>supplemented with</w:t>
      </w:r>
      <w:r w:rsidR="003E3CC4" w:rsidRPr="00054DE3">
        <w:rPr>
          <w:rFonts w:ascii="Calibri" w:hAnsi="Calibri" w:cs="Calibri"/>
          <w:sz w:val="24"/>
          <w:szCs w:val="24"/>
          <w:highlight w:val="yellow"/>
          <w:rPrChange w:id="166" w:author="Ellen Langille" w:date="2026-04-24T15:58:00Z" w16du:dateUtc="2026-04-24T19:58:00Z">
            <w:rPr>
              <w:rFonts w:ascii="Calibri" w:hAnsi="Calibri" w:cs="Calibri"/>
              <w:sz w:val="24"/>
              <w:szCs w:val="24"/>
            </w:rPr>
          </w:rPrChange>
        </w:rPr>
        <w:t xml:space="preserve"> </w:t>
      </w:r>
      <w:r w:rsidR="09A561D9" w:rsidRPr="00054DE3">
        <w:rPr>
          <w:rFonts w:ascii="Calibri" w:hAnsi="Calibri" w:cs="Calibri"/>
          <w:sz w:val="24"/>
          <w:szCs w:val="24"/>
          <w:highlight w:val="yellow"/>
          <w:rPrChange w:id="167" w:author="Ellen Langille" w:date="2026-04-24T15:58:00Z" w16du:dateUtc="2026-04-24T19:58:00Z">
            <w:rPr>
              <w:rFonts w:ascii="Calibri" w:hAnsi="Calibri" w:cs="Calibri"/>
              <w:sz w:val="24"/>
              <w:szCs w:val="24"/>
            </w:rPr>
          </w:rPrChange>
        </w:rPr>
        <w:t>0.2 m</w:t>
      </w:r>
      <w:r w:rsidR="005A7984" w:rsidRPr="00054DE3">
        <w:rPr>
          <w:rFonts w:ascii="Calibri" w:hAnsi="Calibri" w:cs="Calibri"/>
          <w:sz w:val="24"/>
          <w:szCs w:val="24"/>
          <w:highlight w:val="yellow"/>
          <w:rPrChange w:id="168" w:author="Ellen Langille" w:date="2026-04-24T15:58:00Z" w16du:dateUtc="2026-04-24T19:58:00Z">
            <w:rPr>
              <w:rFonts w:ascii="Calibri" w:hAnsi="Calibri" w:cs="Calibri"/>
              <w:sz w:val="24"/>
              <w:szCs w:val="24"/>
            </w:rPr>
          </w:rPrChange>
        </w:rPr>
        <w:t>L</w:t>
      </w:r>
      <w:r w:rsidR="00A064F8" w:rsidRPr="00054DE3">
        <w:rPr>
          <w:rFonts w:ascii="Calibri" w:hAnsi="Calibri" w:cs="Calibri"/>
          <w:sz w:val="24"/>
          <w:szCs w:val="24"/>
          <w:highlight w:val="yellow"/>
          <w:rPrChange w:id="169" w:author="Ellen Langille" w:date="2026-04-24T15:58:00Z" w16du:dateUtc="2026-04-24T19:58:00Z">
            <w:rPr>
              <w:rFonts w:ascii="Calibri" w:hAnsi="Calibri" w:cs="Calibri"/>
              <w:sz w:val="24"/>
              <w:szCs w:val="24"/>
            </w:rPr>
          </w:rPrChange>
        </w:rPr>
        <w:t xml:space="preserve"> </w:t>
      </w:r>
      <w:r w:rsidR="002F2CFF" w:rsidRPr="00054DE3">
        <w:rPr>
          <w:rFonts w:ascii="Calibri" w:hAnsi="Calibri" w:cs="Calibri"/>
          <w:sz w:val="24"/>
          <w:szCs w:val="24"/>
          <w:highlight w:val="yellow"/>
          <w:rPrChange w:id="170" w:author="Ellen Langille" w:date="2026-04-24T15:58:00Z" w16du:dateUtc="2026-04-24T19:58:00Z">
            <w:rPr>
              <w:rFonts w:ascii="Calibri" w:hAnsi="Calibri" w:cs="Calibri"/>
              <w:sz w:val="24"/>
              <w:szCs w:val="24"/>
            </w:rPr>
          </w:rPrChange>
        </w:rPr>
        <w:t xml:space="preserve">of </w:t>
      </w:r>
      <w:r w:rsidR="00A064F8" w:rsidRPr="00054DE3">
        <w:rPr>
          <w:rFonts w:ascii="Calibri" w:hAnsi="Calibri" w:cs="Calibri"/>
          <w:sz w:val="24"/>
          <w:szCs w:val="24"/>
          <w:highlight w:val="yellow"/>
          <w:rPrChange w:id="171" w:author="Ellen Langille" w:date="2026-04-24T15:58:00Z" w16du:dateUtc="2026-04-24T19:58:00Z">
            <w:rPr>
              <w:rFonts w:ascii="Calibri" w:hAnsi="Calibri" w:cs="Calibri"/>
              <w:sz w:val="24"/>
              <w:szCs w:val="24"/>
            </w:rPr>
          </w:rPrChange>
        </w:rPr>
        <w:t xml:space="preserve">gentle </w:t>
      </w:r>
      <w:r w:rsidR="001A00C9" w:rsidRPr="00054DE3">
        <w:rPr>
          <w:rFonts w:ascii="Calibri" w:hAnsi="Calibri" w:cs="Calibri"/>
          <w:sz w:val="24"/>
          <w:szCs w:val="24"/>
          <w:highlight w:val="yellow"/>
          <w:rPrChange w:id="172" w:author="Ellen Langille" w:date="2026-04-24T15:58:00Z" w16du:dateUtc="2026-04-24T19:58:00Z">
            <w:rPr>
              <w:rFonts w:ascii="Calibri" w:hAnsi="Calibri" w:cs="Calibri"/>
              <w:sz w:val="24"/>
              <w:szCs w:val="24"/>
            </w:rPr>
          </w:rPrChange>
        </w:rPr>
        <w:t>collagenase/hyaluronidase</w:t>
      </w:r>
      <w:r w:rsidR="0068558D" w:rsidRPr="00054DE3">
        <w:rPr>
          <w:rFonts w:ascii="Calibri" w:hAnsi="Calibri" w:cs="Calibri"/>
          <w:sz w:val="24"/>
          <w:szCs w:val="24"/>
          <w:highlight w:val="yellow"/>
          <w:rPrChange w:id="173" w:author="Ellen Langille" w:date="2026-04-24T15:58:00Z" w16du:dateUtc="2026-04-24T19:58:00Z">
            <w:rPr>
              <w:rFonts w:ascii="Calibri" w:hAnsi="Calibri" w:cs="Calibri"/>
              <w:sz w:val="24"/>
              <w:szCs w:val="24"/>
            </w:rPr>
          </w:rPrChange>
        </w:rPr>
        <w:t xml:space="preserve"> in a 15 mL </w:t>
      </w:r>
      <w:r w:rsidR="00D9157F" w:rsidRPr="00054DE3">
        <w:rPr>
          <w:rFonts w:ascii="Calibri" w:hAnsi="Calibri" w:cs="Calibri"/>
          <w:sz w:val="24"/>
          <w:szCs w:val="24"/>
          <w:highlight w:val="yellow"/>
          <w:rPrChange w:id="174" w:author="Ellen Langille" w:date="2026-04-24T15:58:00Z" w16du:dateUtc="2026-04-24T19:58:00Z">
            <w:rPr>
              <w:rFonts w:ascii="Calibri" w:hAnsi="Calibri" w:cs="Calibri"/>
              <w:sz w:val="24"/>
              <w:szCs w:val="24"/>
            </w:rPr>
          </w:rPrChange>
        </w:rPr>
        <w:t>conical tube</w:t>
      </w:r>
      <w:r w:rsidR="0068558D" w:rsidRPr="00054DE3">
        <w:rPr>
          <w:rFonts w:ascii="Calibri" w:hAnsi="Calibri" w:cs="Calibri"/>
          <w:sz w:val="24"/>
          <w:szCs w:val="24"/>
          <w:highlight w:val="yellow"/>
          <w:rPrChange w:id="175" w:author="Ellen Langille" w:date="2026-04-24T15:58:00Z" w16du:dateUtc="2026-04-24T19:58:00Z">
            <w:rPr>
              <w:rFonts w:ascii="Calibri" w:hAnsi="Calibri" w:cs="Calibri"/>
              <w:sz w:val="24"/>
              <w:szCs w:val="24"/>
            </w:rPr>
          </w:rPrChange>
        </w:rPr>
        <w:t xml:space="preserve"> a</w:t>
      </w:r>
      <w:r w:rsidR="001A00C9" w:rsidRPr="00054DE3">
        <w:rPr>
          <w:rFonts w:ascii="Calibri" w:hAnsi="Calibri" w:cs="Calibri"/>
          <w:sz w:val="24"/>
          <w:szCs w:val="24"/>
          <w:highlight w:val="yellow"/>
          <w:rPrChange w:id="176" w:author="Ellen Langille" w:date="2026-04-24T15:58:00Z" w16du:dateUtc="2026-04-24T19:58:00Z">
            <w:rPr>
              <w:rFonts w:ascii="Calibri" w:hAnsi="Calibri" w:cs="Calibri"/>
              <w:sz w:val="24"/>
              <w:szCs w:val="24"/>
            </w:rPr>
          </w:rPrChange>
        </w:rPr>
        <w:t>nd incubate overnight at 37</w:t>
      </w:r>
      <w:r w:rsidR="002F2CFF" w:rsidRPr="00054DE3">
        <w:rPr>
          <w:rFonts w:ascii="Calibri" w:hAnsi="Calibri" w:cs="Calibri"/>
          <w:sz w:val="24"/>
          <w:szCs w:val="24"/>
          <w:highlight w:val="yellow"/>
          <w:rPrChange w:id="177" w:author="Ellen Langille" w:date="2026-04-24T15:58:00Z" w16du:dateUtc="2026-04-24T19:58:00Z">
            <w:rPr>
              <w:rFonts w:ascii="Calibri" w:hAnsi="Calibri" w:cs="Calibri"/>
              <w:sz w:val="24"/>
              <w:szCs w:val="24"/>
            </w:rPr>
          </w:rPrChange>
        </w:rPr>
        <w:t xml:space="preserve"> </w:t>
      </w:r>
      <w:r w:rsidR="36DD21EB" w:rsidRPr="00054DE3">
        <w:rPr>
          <w:rFonts w:ascii="Calibri" w:eastAsia="Symbol" w:hAnsi="Calibri" w:cs="Calibri"/>
          <w:sz w:val="24"/>
          <w:szCs w:val="24"/>
          <w:highlight w:val="yellow"/>
          <w:rPrChange w:id="178" w:author="Ellen Langille" w:date="2026-04-24T15:58:00Z" w16du:dateUtc="2026-04-24T19:58:00Z">
            <w:rPr>
              <w:rFonts w:ascii="Calibri" w:eastAsia="Symbol" w:hAnsi="Calibri" w:cs="Calibri"/>
              <w:sz w:val="24"/>
              <w:szCs w:val="24"/>
            </w:rPr>
          </w:rPrChange>
        </w:rPr>
        <w:t>°</w:t>
      </w:r>
      <w:r w:rsidR="001A00C9" w:rsidRPr="00054DE3">
        <w:rPr>
          <w:rFonts w:ascii="Calibri" w:hAnsi="Calibri" w:cs="Calibri"/>
          <w:sz w:val="24"/>
          <w:szCs w:val="24"/>
          <w:highlight w:val="yellow"/>
          <w:rPrChange w:id="179" w:author="Ellen Langille" w:date="2026-04-24T15:58:00Z" w16du:dateUtc="2026-04-24T19:58:00Z">
            <w:rPr>
              <w:rFonts w:ascii="Calibri" w:hAnsi="Calibri" w:cs="Calibri"/>
              <w:sz w:val="24"/>
              <w:szCs w:val="24"/>
            </w:rPr>
          </w:rPrChange>
        </w:rPr>
        <w:t>C</w:t>
      </w:r>
      <w:r w:rsidR="0068558D" w:rsidRPr="00054DE3">
        <w:rPr>
          <w:rFonts w:ascii="Calibri" w:hAnsi="Calibri" w:cs="Calibri"/>
          <w:sz w:val="24"/>
          <w:szCs w:val="24"/>
          <w:highlight w:val="yellow"/>
          <w:rPrChange w:id="180" w:author="Ellen Langille" w:date="2026-04-24T15:58:00Z" w16du:dateUtc="2026-04-24T19:58:00Z">
            <w:rPr>
              <w:rFonts w:ascii="Calibri" w:hAnsi="Calibri" w:cs="Calibri"/>
              <w:sz w:val="24"/>
              <w:szCs w:val="24"/>
            </w:rPr>
          </w:rPrChange>
        </w:rPr>
        <w:t>.</w:t>
      </w:r>
    </w:p>
    <w:p w14:paraId="5A995C57" w14:textId="77777777" w:rsidR="001A00C9" w:rsidRPr="00054DE3" w:rsidRDefault="001A00C9" w:rsidP="004D7C16">
      <w:pPr>
        <w:pBdr>
          <w:top w:val="nil"/>
          <w:left w:val="nil"/>
          <w:bottom w:val="nil"/>
          <w:right w:val="nil"/>
          <w:between w:val="nil"/>
        </w:pBdr>
        <w:rPr>
          <w:highlight w:val="yellow"/>
          <w:rPrChange w:id="181" w:author="Ellen Langille" w:date="2026-04-24T15:58:00Z" w16du:dateUtc="2026-04-24T19:58:00Z">
            <w:rPr/>
          </w:rPrChange>
        </w:rPr>
      </w:pPr>
    </w:p>
    <w:p w14:paraId="75BFCE98" w14:textId="1CC6543A" w:rsidR="0034307B" w:rsidRPr="00054DE3" w:rsidRDefault="00130F6C"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182" w:author="Ellen Langille" w:date="2026-04-24T15:58:00Z" w16du:dateUtc="2026-04-24T19:58:00Z">
            <w:rPr>
              <w:rFonts w:ascii="Calibri" w:hAnsi="Calibri" w:cs="Calibri"/>
            </w:rPr>
          </w:rPrChange>
        </w:rPr>
      </w:pPr>
      <w:r w:rsidRPr="00054DE3">
        <w:rPr>
          <w:rFonts w:ascii="Calibri" w:hAnsi="Calibri" w:cs="Calibri"/>
          <w:sz w:val="24"/>
          <w:szCs w:val="24"/>
          <w:highlight w:val="yellow"/>
          <w:rPrChange w:id="183" w:author="Ellen Langille" w:date="2026-04-24T15:58:00Z" w16du:dateUtc="2026-04-24T19:58:00Z">
            <w:rPr>
              <w:rFonts w:ascii="Calibri" w:hAnsi="Calibri" w:cs="Calibri"/>
              <w:sz w:val="24"/>
              <w:szCs w:val="24"/>
            </w:rPr>
          </w:rPrChange>
        </w:rPr>
        <w:t>Pellet</w:t>
      </w:r>
      <w:r w:rsidR="002E5834" w:rsidRPr="00054DE3">
        <w:rPr>
          <w:rFonts w:ascii="Calibri" w:hAnsi="Calibri" w:cs="Calibri"/>
          <w:sz w:val="24"/>
          <w:szCs w:val="24"/>
          <w:highlight w:val="yellow"/>
          <w:rPrChange w:id="184" w:author="Ellen Langille" w:date="2026-04-24T15:58:00Z" w16du:dateUtc="2026-04-24T19:58:00Z">
            <w:rPr>
              <w:rFonts w:ascii="Calibri" w:hAnsi="Calibri" w:cs="Calibri"/>
              <w:sz w:val="24"/>
              <w:szCs w:val="24"/>
            </w:rPr>
          </w:rPrChange>
        </w:rPr>
        <w:t xml:space="preserve"> </w:t>
      </w:r>
      <w:r w:rsidR="0033301D" w:rsidRPr="00054DE3">
        <w:rPr>
          <w:rFonts w:ascii="Calibri" w:hAnsi="Calibri" w:cs="Calibri"/>
          <w:sz w:val="24"/>
          <w:szCs w:val="24"/>
          <w:highlight w:val="yellow"/>
          <w:rPrChange w:id="185" w:author="Ellen Langille" w:date="2026-04-24T15:58:00Z" w16du:dateUtc="2026-04-24T19:58:00Z">
            <w:rPr>
              <w:rFonts w:ascii="Calibri" w:hAnsi="Calibri" w:cs="Calibri"/>
              <w:sz w:val="24"/>
              <w:szCs w:val="24"/>
            </w:rPr>
          </w:rPrChange>
        </w:rPr>
        <w:t xml:space="preserve">dissociated </w:t>
      </w:r>
      <w:r w:rsidR="002E5834" w:rsidRPr="00054DE3">
        <w:rPr>
          <w:rFonts w:ascii="Calibri" w:hAnsi="Calibri" w:cs="Calibri"/>
          <w:sz w:val="24"/>
          <w:szCs w:val="24"/>
          <w:highlight w:val="yellow"/>
          <w:rPrChange w:id="186" w:author="Ellen Langille" w:date="2026-04-24T15:58:00Z" w16du:dateUtc="2026-04-24T19:58:00Z">
            <w:rPr>
              <w:rFonts w:ascii="Calibri" w:hAnsi="Calibri" w:cs="Calibri"/>
              <w:sz w:val="24"/>
              <w:szCs w:val="24"/>
            </w:rPr>
          </w:rPrChange>
        </w:rPr>
        <w:t xml:space="preserve">cells at 450 </w:t>
      </w:r>
      <w:r w:rsidR="002F2CFF" w:rsidRPr="00054DE3">
        <w:rPr>
          <w:rFonts w:ascii="Calibri" w:hAnsi="Calibri" w:cs="Calibri"/>
          <w:sz w:val="24"/>
          <w:szCs w:val="24"/>
          <w:highlight w:val="yellow"/>
          <w:rPrChange w:id="187" w:author="Ellen Langille" w:date="2026-04-24T15:58:00Z" w16du:dateUtc="2026-04-24T19:58:00Z">
            <w:rPr>
              <w:rFonts w:ascii="Calibri" w:hAnsi="Calibri" w:cs="Calibri"/>
              <w:sz w:val="24"/>
              <w:szCs w:val="24"/>
            </w:rPr>
          </w:rPrChange>
        </w:rPr>
        <w:sym w:font="Symbol" w:char="F0B4"/>
      </w:r>
      <w:r w:rsidR="002E5834" w:rsidRPr="00054DE3">
        <w:rPr>
          <w:rFonts w:ascii="Calibri" w:hAnsi="Calibri" w:cs="Calibri"/>
          <w:i/>
          <w:iCs/>
          <w:sz w:val="24"/>
          <w:szCs w:val="24"/>
          <w:highlight w:val="yellow"/>
          <w:rPrChange w:id="188" w:author="Ellen Langille" w:date="2026-04-24T15:58:00Z" w16du:dateUtc="2026-04-24T19:58:00Z">
            <w:rPr>
              <w:rFonts w:ascii="Calibri" w:hAnsi="Calibri" w:cs="Calibri"/>
              <w:i/>
              <w:iCs/>
              <w:sz w:val="24"/>
              <w:szCs w:val="24"/>
            </w:rPr>
          </w:rPrChange>
        </w:rPr>
        <w:t xml:space="preserve"> g</w:t>
      </w:r>
      <w:r w:rsidR="002E5834" w:rsidRPr="00054DE3">
        <w:rPr>
          <w:rFonts w:ascii="Calibri" w:hAnsi="Calibri" w:cs="Calibri"/>
          <w:sz w:val="24"/>
          <w:szCs w:val="24"/>
          <w:highlight w:val="yellow"/>
          <w:rPrChange w:id="189" w:author="Ellen Langille" w:date="2026-04-24T15:58:00Z" w16du:dateUtc="2026-04-24T19:58:00Z">
            <w:rPr>
              <w:rFonts w:ascii="Calibri" w:hAnsi="Calibri" w:cs="Calibri"/>
              <w:sz w:val="24"/>
              <w:szCs w:val="24"/>
            </w:rPr>
          </w:rPrChange>
        </w:rPr>
        <w:t xml:space="preserve"> for 5 min</w:t>
      </w:r>
      <w:r w:rsidR="0033301D" w:rsidRPr="00054DE3">
        <w:rPr>
          <w:rFonts w:ascii="Calibri" w:hAnsi="Calibri" w:cs="Calibri"/>
          <w:sz w:val="24"/>
          <w:szCs w:val="24"/>
          <w:highlight w:val="yellow"/>
          <w:rPrChange w:id="190" w:author="Ellen Langille" w:date="2026-04-24T15:58:00Z" w16du:dateUtc="2026-04-24T19:58:00Z">
            <w:rPr>
              <w:rFonts w:ascii="Calibri" w:hAnsi="Calibri" w:cs="Calibri"/>
              <w:sz w:val="24"/>
              <w:szCs w:val="24"/>
            </w:rPr>
          </w:rPrChange>
        </w:rPr>
        <w:t xml:space="preserve"> at room temperature</w:t>
      </w:r>
      <w:r w:rsidR="002E5834" w:rsidRPr="00054DE3">
        <w:rPr>
          <w:rFonts w:ascii="Calibri" w:hAnsi="Calibri" w:cs="Calibri"/>
          <w:sz w:val="24"/>
          <w:szCs w:val="24"/>
          <w:highlight w:val="yellow"/>
          <w:rPrChange w:id="191" w:author="Ellen Langille" w:date="2026-04-24T15:58:00Z" w16du:dateUtc="2026-04-24T19:58:00Z">
            <w:rPr>
              <w:rFonts w:ascii="Calibri" w:hAnsi="Calibri" w:cs="Calibri"/>
              <w:sz w:val="24"/>
              <w:szCs w:val="24"/>
            </w:rPr>
          </w:rPrChange>
        </w:rPr>
        <w:t xml:space="preserve">. </w:t>
      </w:r>
    </w:p>
    <w:p w14:paraId="5E84DBE0" w14:textId="77777777" w:rsidR="00130F6C" w:rsidRPr="00054DE3" w:rsidRDefault="00130F6C" w:rsidP="004D7C16">
      <w:pPr>
        <w:pBdr>
          <w:top w:val="nil"/>
          <w:left w:val="nil"/>
          <w:bottom w:val="nil"/>
          <w:right w:val="nil"/>
          <w:between w:val="nil"/>
        </w:pBdr>
        <w:rPr>
          <w:highlight w:val="yellow"/>
          <w:rPrChange w:id="192" w:author="Ellen Langille" w:date="2026-04-24T15:58:00Z" w16du:dateUtc="2026-04-24T19:58:00Z">
            <w:rPr/>
          </w:rPrChange>
        </w:rPr>
      </w:pPr>
    </w:p>
    <w:p w14:paraId="790020BA" w14:textId="70009E35" w:rsidR="00085F86" w:rsidRPr="00054DE3" w:rsidRDefault="0068558D"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193" w:author="Ellen Langille" w:date="2026-04-24T15:58:00Z" w16du:dateUtc="2026-04-24T19:58:00Z">
            <w:rPr>
              <w:rFonts w:ascii="Calibri" w:hAnsi="Calibri" w:cs="Calibri"/>
            </w:rPr>
          </w:rPrChange>
        </w:rPr>
      </w:pPr>
      <w:r w:rsidRPr="00054DE3">
        <w:rPr>
          <w:rFonts w:ascii="Calibri" w:hAnsi="Calibri" w:cs="Calibri"/>
          <w:sz w:val="24"/>
          <w:szCs w:val="24"/>
          <w:highlight w:val="yellow"/>
          <w:rPrChange w:id="194" w:author="Ellen Langille" w:date="2026-04-24T15:58:00Z" w16du:dateUtc="2026-04-24T19:58:00Z">
            <w:rPr>
              <w:rFonts w:ascii="Calibri" w:hAnsi="Calibri" w:cs="Calibri"/>
              <w:sz w:val="24"/>
              <w:szCs w:val="24"/>
            </w:rPr>
          </w:rPrChange>
        </w:rPr>
        <w:t xml:space="preserve">Carefully </w:t>
      </w:r>
      <w:r w:rsidR="0033301D" w:rsidRPr="00054DE3">
        <w:rPr>
          <w:rFonts w:ascii="Calibri" w:hAnsi="Calibri" w:cs="Calibri"/>
          <w:sz w:val="24"/>
          <w:szCs w:val="24"/>
          <w:highlight w:val="yellow"/>
          <w:rPrChange w:id="195" w:author="Ellen Langille" w:date="2026-04-24T15:58:00Z" w16du:dateUtc="2026-04-24T19:58:00Z">
            <w:rPr>
              <w:rFonts w:ascii="Calibri" w:hAnsi="Calibri" w:cs="Calibri"/>
              <w:sz w:val="24"/>
              <w:szCs w:val="24"/>
            </w:rPr>
          </w:rPrChange>
        </w:rPr>
        <w:t xml:space="preserve">transfer the upper fatty layer using a bovine serum albumin-coated pipette tip to a new 15 mL </w:t>
      </w:r>
      <w:r w:rsidR="002E5834" w:rsidRPr="00054DE3">
        <w:rPr>
          <w:rFonts w:ascii="Calibri" w:hAnsi="Calibri" w:cs="Calibri"/>
          <w:sz w:val="24"/>
          <w:szCs w:val="24"/>
          <w:highlight w:val="yellow"/>
          <w:rPrChange w:id="196" w:author="Ellen Langille" w:date="2026-04-24T15:58:00Z" w16du:dateUtc="2026-04-24T19:58:00Z">
            <w:rPr>
              <w:rFonts w:ascii="Calibri" w:hAnsi="Calibri" w:cs="Calibri"/>
              <w:sz w:val="24"/>
              <w:szCs w:val="24"/>
            </w:rPr>
          </w:rPrChange>
        </w:rPr>
        <w:t>conical tube and discard the remaining supernatant.</w:t>
      </w:r>
    </w:p>
    <w:p w14:paraId="4788B41A" w14:textId="77777777" w:rsidR="00085F86" w:rsidRPr="00BE1038" w:rsidRDefault="00085F86" w:rsidP="004D7C16">
      <w:pPr>
        <w:pBdr>
          <w:top w:val="nil"/>
          <w:left w:val="nil"/>
          <w:bottom w:val="nil"/>
          <w:right w:val="nil"/>
          <w:between w:val="nil"/>
        </w:pBdr>
      </w:pPr>
    </w:p>
    <w:p w14:paraId="5B0B6328" w14:textId="7E870FA0" w:rsidR="001A00C9" w:rsidRPr="00BE1038" w:rsidRDefault="002E5834" w:rsidP="004D7C16">
      <w:pPr>
        <w:pBdr>
          <w:top w:val="nil"/>
          <w:left w:val="nil"/>
          <w:bottom w:val="nil"/>
          <w:right w:val="nil"/>
          <w:between w:val="nil"/>
        </w:pBdr>
      </w:pPr>
      <w:r w:rsidRPr="00BE1038">
        <w:t xml:space="preserve">NOTE: The upper fatty layer at this step often contains residual epithelial organoids that have not </w:t>
      </w:r>
      <w:r w:rsidR="001D39E8" w:rsidRPr="00BE1038">
        <w:t xml:space="preserve">been separated and </w:t>
      </w:r>
      <w:r w:rsidRPr="00BE1038">
        <w:t>remain</w:t>
      </w:r>
      <w:r w:rsidR="0080676E" w:rsidRPr="00BE1038">
        <w:t xml:space="preserve"> associated with</w:t>
      </w:r>
      <w:r w:rsidRPr="00BE1038">
        <w:t xml:space="preserve"> the adipose tissue. Processing th</w:t>
      </w:r>
      <w:r w:rsidR="004D6B36" w:rsidRPr="00BE1038">
        <w:t>is fraction in a separate tube</w:t>
      </w:r>
      <w:r w:rsidRPr="00BE1038">
        <w:t xml:space="preserve"> greatly increases epithelial cell recovery.</w:t>
      </w:r>
    </w:p>
    <w:p w14:paraId="356E741B" w14:textId="77777777" w:rsidR="00302360" w:rsidRPr="00BE1038" w:rsidRDefault="00302360" w:rsidP="004D7C16">
      <w:pPr>
        <w:pBdr>
          <w:top w:val="nil"/>
          <w:left w:val="nil"/>
          <w:bottom w:val="nil"/>
          <w:right w:val="nil"/>
          <w:between w:val="nil"/>
        </w:pBdr>
      </w:pPr>
    </w:p>
    <w:p w14:paraId="4EA5CA41" w14:textId="5B681A08" w:rsidR="00302360" w:rsidRPr="00054DE3"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197" w:author="Ellen Langille" w:date="2026-04-24T15:58:00Z" w16du:dateUtc="2026-04-24T19:58:00Z">
            <w:rPr>
              <w:rFonts w:ascii="Calibri" w:hAnsi="Calibri" w:cs="Calibri"/>
            </w:rPr>
          </w:rPrChange>
        </w:rPr>
      </w:pPr>
      <w:r w:rsidRPr="00054DE3">
        <w:rPr>
          <w:rFonts w:ascii="Calibri" w:hAnsi="Calibri" w:cs="Calibri"/>
          <w:sz w:val="24"/>
          <w:szCs w:val="24"/>
          <w:highlight w:val="yellow"/>
          <w:rPrChange w:id="198" w:author="Ellen Langille" w:date="2026-04-24T15:58:00Z" w16du:dateUtc="2026-04-24T19:58:00Z">
            <w:rPr>
              <w:rFonts w:ascii="Calibri" w:hAnsi="Calibri" w:cs="Calibri"/>
              <w:sz w:val="24"/>
              <w:szCs w:val="24"/>
            </w:rPr>
          </w:rPrChange>
        </w:rPr>
        <w:t xml:space="preserve">Wash </w:t>
      </w:r>
      <w:r w:rsidR="008B3E11" w:rsidRPr="00054DE3">
        <w:rPr>
          <w:rFonts w:ascii="Calibri" w:hAnsi="Calibri" w:cs="Calibri"/>
          <w:sz w:val="24"/>
          <w:szCs w:val="24"/>
          <w:highlight w:val="yellow"/>
          <w:rPrChange w:id="199" w:author="Ellen Langille" w:date="2026-04-24T15:58:00Z" w16du:dateUtc="2026-04-24T19:58:00Z">
            <w:rPr>
              <w:rFonts w:ascii="Calibri" w:hAnsi="Calibri" w:cs="Calibri"/>
              <w:sz w:val="24"/>
              <w:szCs w:val="24"/>
            </w:rPr>
          </w:rPrChange>
        </w:rPr>
        <w:t xml:space="preserve">both the fatty fraction and the cell pellet </w:t>
      </w:r>
      <w:r w:rsidR="00F4340F" w:rsidRPr="00054DE3">
        <w:rPr>
          <w:rFonts w:ascii="Calibri" w:hAnsi="Calibri" w:cs="Calibri"/>
          <w:sz w:val="24"/>
          <w:szCs w:val="24"/>
          <w:highlight w:val="yellow"/>
          <w:rPrChange w:id="200" w:author="Ellen Langille" w:date="2026-04-24T15:58:00Z" w16du:dateUtc="2026-04-24T19:58:00Z">
            <w:rPr>
              <w:rFonts w:ascii="Calibri" w:hAnsi="Calibri" w:cs="Calibri"/>
              <w:sz w:val="24"/>
              <w:szCs w:val="24"/>
            </w:rPr>
          </w:rPrChange>
        </w:rPr>
        <w:t xml:space="preserve">once with 5 mL of </w:t>
      </w:r>
      <w:r w:rsidR="008B3E11" w:rsidRPr="00054DE3">
        <w:rPr>
          <w:rFonts w:ascii="Calibri" w:hAnsi="Calibri" w:cs="Calibri"/>
          <w:sz w:val="24"/>
          <w:szCs w:val="24"/>
          <w:highlight w:val="yellow"/>
          <w:rPrChange w:id="201" w:author="Ellen Langille" w:date="2026-04-24T15:58:00Z" w16du:dateUtc="2026-04-24T19:58:00Z">
            <w:rPr>
              <w:rFonts w:ascii="Calibri" w:hAnsi="Calibri" w:cs="Calibri"/>
              <w:sz w:val="24"/>
              <w:szCs w:val="24"/>
            </w:rPr>
          </w:rPrChange>
        </w:rPr>
        <w:t>phosphate-buffered saline, centrifuge at</w:t>
      </w:r>
      <w:r w:rsidR="00F4340F" w:rsidRPr="00054DE3">
        <w:rPr>
          <w:rFonts w:ascii="Calibri" w:hAnsi="Calibri" w:cs="Calibri"/>
          <w:sz w:val="24"/>
          <w:szCs w:val="24"/>
          <w:highlight w:val="yellow"/>
          <w:rPrChange w:id="202" w:author="Ellen Langille" w:date="2026-04-24T15:58:00Z" w16du:dateUtc="2026-04-24T19:58:00Z">
            <w:rPr>
              <w:rFonts w:ascii="Calibri" w:hAnsi="Calibri" w:cs="Calibri"/>
              <w:sz w:val="24"/>
              <w:szCs w:val="24"/>
            </w:rPr>
          </w:rPrChange>
        </w:rPr>
        <w:t xml:space="preserve"> 450 </w:t>
      </w:r>
      <w:r w:rsidR="002F2CFF" w:rsidRPr="00054DE3">
        <w:rPr>
          <w:rFonts w:ascii="Calibri" w:hAnsi="Calibri" w:cs="Calibri"/>
          <w:sz w:val="24"/>
          <w:szCs w:val="24"/>
          <w:highlight w:val="yellow"/>
          <w:rPrChange w:id="203" w:author="Ellen Langille" w:date="2026-04-24T15:58:00Z" w16du:dateUtc="2026-04-24T19:58:00Z">
            <w:rPr>
              <w:rFonts w:ascii="Calibri" w:hAnsi="Calibri" w:cs="Calibri"/>
              <w:sz w:val="24"/>
              <w:szCs w:val="24"/>
            </w:rPr>
          </w:rPrChange>
        </w:rPr>
        <w:sym w:font="Symbol" w:char="F0B4"/>
      </w:r>
      <w:r w:rsidR="00F4340F" w:rsidRPr="00054DE3">
        <w:rPr>
          <w:rFonts w:ascii="Calibri" w:hAnsi="Calibri" w:cs="Calibri"/>
          <w:sz w:val="24"/>
          <w:szCs w:val="24"/>
          <w:highlight w:val="yellow"/>
          <w:rPrChange w:id="204" w:author="Ellen Langille" w:date="2026-04-24T15:58:00Z" w16du:dateUtc="2026-04-24T19:58:00Z">
            <w:rPr>
              <w:rFonts w:ascii="Calibri" w:hAnsi="Calibri" w:cs="Calibri"/>
              <w:sz w:val="24"/>
              <w:szCs w:val="24"/>
            </w:rPr>
          </w:rPrChange>
        </w:rPr>
        <w:t xml:space="preserve"> </w:t>
      </w:r>
      <w:r w:rsidR="00F4340F" w:rsidRPr="00054DE3">
        <w:rPr>
          <w:rFonts w:ascii="Calibri" w:hAnsi="Calibri" w:cs="Calibri"/>
          <w:i/>
          <w:iCs/>
          <w:sz w:val="24"/>
          <w:szCs w:val="24"/>
          <w:highlight w:val="yellow"/>
          <w:rPrChange w:id="205" w:author="Ellen Langille" w:date="2026-04-24T15:58:00Z" w16du:dateUtc="2026-04-24T19:58:00Z">
            <w:rPr>
              <w:rFonts w:ascii="Calibri" w:hAnsi="Calibri" w:cs="Calibri"/>
              <w:i/>
              <w:iCs/>
              <w:sz w:val="24"/>
              <w:szCs w:val="24"/>
            </w:rPr>
          </w:rPrChange>
        </w:rPr>
        <w:t>g</w:t>
      </w:r>
      <w:r w:rsidR="00273AA2" w:rsidRPr="00054DE3">
        <w:rPr>
          <w:rFonts w:ascii="Calibri" w:hAnsi="Calibri" w:cs="Calibri"/>
          <w:sz w:val="24"/>
          <w:szCs w:val="24"/>
          <w:highlight w:val="yellow"/>
          <w:rPrChange w:id="206" w:author="Ellen Langille" w:date="2026-04-24T15:58:00Z" w16du:dateUtc="2026-04-24T19:58:00Z">
            <w:rPr>
              <w:rFonts w:ascii="Calibri" w:hAnsi="Calibri" w:cs="Calibri"/>
              <w:sz w:val="24"/>
              <w:szCs w:val="24"/>
            </w:rPr>
          </w:rPrChange>
        </w:rPr>
        <w:t xml:space="preserve"> </w:t>
      </w:r>
      <w:r w:rsidR="008B3E11" w:rsidRPr="00054DE3">
        <w:rPr>
          <w:rFonts w:ascii="Calibri" w:hAnsi="Calibri" w:cs="Calibri"/>
          <w:sz w:val="24"/>
          <w:szCs w:val="24"/>
          <w:highlight w:val="yellow"/>
          <w:rPrChange w:id="207" w:author="Ellen Langille" w:date="2026-04-24T15:58:00Z" w16du:dateUtc="2026-04-24T19:58:00Z">
            <w:rPr>
              <w:rFonts w:ascii="Calibri" w:hAnsi="Calibri" w:cs="Calibri"/>
              <w:sz w:val="24"/>
              <w:szCs w:val="24"/>
            </w:rPr>
          </w:rPrChange>
        </w:rPr>
        <w:t xml:space="preserve">for 5 min at room </w:t>
      </w:r>
      <w:proofErr w:type="gramStart"/>
      <w:r w:rsidR="008B3E11" w:rsidRPr="00054DE3">
        <w:rPr>
          <w:rFonts w:ascii="Calibri" w:hAnsi="Calibri" w:cs="Calibri"/>
          <w:sz w:val="24"/>
          <w:szCs w:val="24"/>
          <w:highlight w:val="yellow"/>
          <w:rPrChange w:id="208" w:author="Ellen Langille" w:date="2026-04-24T15:58:00Z" w16du:dateUtc="2026-04-24T19:58:00Z">
            <w:rPr>
              <w:rFonts w:ascii="Calibri" w:hAnsi="Calibri" w:cs="Calibri"/>
              <w:sz w:val="24"/>
              <w:szCs w:val="24"/>
            </w:rPr>
          </w:rPrChange>
        </w:rPr>
        <w:t xml:space="preserve">temperature, </w:t>
      </w:r>
      <w:r w:rsidR="00273AA2" w:rsidRPr="00054DE3">
        <w:rPr>
          <w:rFonts w:ascii="Calibri" w:hAnsi="Calibri" w:cs="Calibri"/>
          <w:sz w:val="24"/>
          <w:szCs w:val="24"/>
          <w:highlight w:val="yellow"/>
          <w:rPrChange w:id="209" w:author="Ellen Langille" w:date="2026-04-24T15:58:00Z" w16du:dateUtc="2026-04-24T19:58:00Z">
            <w:rPr>
              <w:rFonts w:ascii="Calibri" w:hAnsi="Calibri" w:cs="Calibri"/>
              <w:sz w:val="24"/>
              <w:szCs w:val="24"/>
            </w:rPr>
          </w:rPrChange>
        </w:rPr>
        <w:t>and</w:t>
      </w:r>
      <w:proofErr w:type="gramEnd"/>
      <w:r w:rsidR="00273AA2" w:rsidRPr="00054DE3">
        <w:rPr>
          <w:rFonts w:ascii="Calibri" w:hAnsi="Calibri" w:cs="Calibri"/>
          <w:sz w:val="24"/>
          <w:szCs w:val="24"/>
          <w:highlight w:val="yellow"/>
          <w:rPrChange w:id="210" w:author="Ellen Langille" w:date="2026-04-24T15:58:00Z" w16du:dateUtc="2026-04-24T19:58:00Z">
            <w:rPr>
              <w:rFonts w:ascii="Calibri" w:hAnsi="Calibri" w:cs="Calibri"/>
              <w:sz w:val="24"/>
              <w:szCs w:val="24"/>
            </w:rPr>
          </w:rPrChange>
        </w:rPr>
        <w:t xml:space="preserve"> discard the supernatants</w:t>
      </w:r>
      <w:r w:rsidR="002F2CFF" w:rsidRPr="00054DE3">
        <w:rPr>
          <w:rFonts w:ascii="Calibri" w:hAnsi="Calibri" w:cs="Calibri"/>
          <w:sz w:val="24"/>
          <w:szCs w:val="24"/>
          <w:highlight w:val="yellow"/>
          <w:rPrChange w:id="211" w:author="Ellen Langille" w:date="2026-04-24T15:58:00Z" w16du:dateUtc="2026-04-24T19:58:00Z">
            <w:rPr>
              <w:rFonts w:ascii="Calibri" w:hAnsi="Calibri" w:cs="Calibri"/>
              <w:sz w:val="24"/>
              <w:szCs w:val="24"/>
            </w:rPr>
          </w:rPrChange>
        </w:rPr>
        <w:t>.</w:t>
      </w:r>
    </w:p>
    <w:p w14:paraId="505B3A04" w14:textId="77777777" w:rsidR="00B21AE5" w:rsidRPr="00054DE3" w:rsidRDefault="00B21AE5" w:rsidP="004D7C16">
      <w:pPr>
        <w:pBdr>
          <w:top w:val="nil"/>
          <w:left w:val="nil"/>
          <w:bottom w:val="nil"/>
          <w:right w:val="nil"/>
          <w:between w:val="nil"/>
        </w:pBdr>
        <w:rPr>
          <w:highlight w:val="yellow"/>
          <w:rPrChange w:id="212" w:author="Ellen Langille" w:date="2026-04-24T15:58:00Z" w16du:dateUtc="2026-04-24T19:58:00Z">
            <w:rPr/>
          </w:rPrChange>
        </w:rPr>
      </w:pPr>
    </w:p>
    <w:p w14:paraId="5069ECF3" w14:textId="3464667A" w:rsidR="0045388A" w:rsidRPr="00054DE3"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213" w:author="Ellen Langille" w:date="2026-04-24T15:58:00Z" w16du:dateUtc="2026-04-24T19:58:00Z">
            <w:rPr>
              <w:rFonts w:ascii="Calibri" w:hAnsi="Calibri" w:cs="Calibri"/>
            </w:rPr>
          </w:rPrChange>
        </w:rPr>
      </w:pPr>
      <w:r w:rsidRPr="00054DE3">
        <w:rPr>
          <w:rFonts w:ascii="Calibri" w:hAnsi="Calibri" w:cs="Calibri"/>
          <w:sz w:val="24"/>
          <w:szCs w:val="24"/>
          <w:highlight w:val="yellow"/>
          <w:rPrChange w:id="214" w:author="Ellen Langille" w:date="2026-04-24T15:58:00Z" w16du:dateUtc="2026-04-24T19:58:00Z">
            <w:rPr>
              <w:rFonts w:ascii="Calibri" w:hAnsi="Calibri" w:cs="Calibri"/>
              <w:sz w:val="24"/>
              <w:szCs w:val="24"/>
            </w:rPr>
          </w:rPrChange>
        </w:rPr>
        <w:t xml:space="preserve">Combine the </w:t>
      </w:r>
      <w:r w:rsidR="008B3E11" w:rsidRPr="00054DE3">
        <w:rPr>
          <w:rFonts w:ascii="Calibri" w:hAnsi="Calibri" w:cs="Calibri"/>
          <w:sz w:val="24"/>
          <w:szCs w:val="24"/>
          <w:highlight w:val="yellow"/>
          <w:rPrChange w:id="215" w:author="Ellen Langille" w:date="2026-04-24T15:58:00Z" w16du:dateUtc="2026-04-24T19:58:00Z">
            <w:rPr>
              <w:rFonts w:ascii="Calibri" w:hAnsi="Calibri" w:cs="Calibri"/>
              <w:sz w:val="24"/>
              <w:szCs w:val="24"/>
            </w:rPr>
          </w:rPrChange>
        </w:rPr>
        <w:t>washed fatty fraction</w:t>
      </w:r>
      <w:r w:rsidR="00CB1ECD" w:rsidRPr="00054DE3">
        <w:rPr>
          <w:rFonts w:ascii="Calibri" w:hAnsi="Calibri" w:cs="Calibri"/>
          <w:sz w:val="24"/>
          <w:szCs w:val="24"/>
          <w:highlight w:val="yellow"/>
          <w:rPrChange w:id="216" w:author="Ellen Langille" w:date="2026-04-24T15:58:00Z" w16du:dateUtc="2026-04-24T19:58:00Z">
            <w:rPr>
              <w:rFonts w:ascii="Calibri" w:hAnsi="Calibri" w:cs="Calibri"/>
              <w:sz w:val="24"/>
              <w:szCs w:val="24"/>
            </w:rPr>
          </w:rPrChange>
        </w:rPr>
        <w:t xml:space="preserve"> and the cell pellet </w:t>
      </w:r>
      <w:r w:rsidRPr="00054DE3">
        <w:rPr>
          <w:rFonts w:ascii="Calibri" w:hAnsi="Calibri" w:cs="Calibri"/>
          <w:sz w:val="24"/>
          <w:szCs w:val="24"/>
          <w:highlight w:val="yellow"/>
          <w:rPrChange w:id="217" w:author="Ellen Langille" w:date="2026-04-24T15:58:00Z" w16du:dateUtc="2026-04-24T19:58:00Z">
            <w:rPr>
              <w:rFonts w:ascii="Calibri" w:hAnsi="Calibri" w:cs="Calibri"/>
              <w:sz w:val="24"/>
              <w:szCs w:val="24"/>
            </w:rPr>
          </w:rPrChange>
        </w:rPr>
        <w:t xml:space="preserve">from the same mammary gland </w:t>
      </w:r>
      <w:r w:rsidR="00CB1ECD" w:rsidRPr="00054DE3">
        <w:rPr>
          <w:rFonts w:ascii="Calibri" w:hAnsi="Calibri" w:cs="Calibri"/>
          <w:sz w:val="24"/>
          <w:szCs w:val="24"/>
          <w:highlight w:val="yellow"/>
          <w:rPrChange w:id="218" w:author="Ellen Langille" w:date="2026-04-24T15:58:00Z" w16du:dateUtc="2026-04-24T19:58:00Z">
            <w:rPr>
              <w:rFonts w:ascii="Calibri" w:hAnsi="Calibri" w:cs="Calibri"/>
              <w:sz w:val="24"/>
              <w:szCs w:val="24"/>
            </w:rPr>
          </w:rPrChange>
        </w:rPr>
        <w:t>into a single</w:t>
      </w:r>
      <w:r w:rsidRPr="00054DE3">
        <w:rPr>
          <w:rFonts w:ascii="Calibri" w:hAnsi="Calibri" w:cs="Calibri"/>
          <w:sz w:val="24"/>
          <w:szCs w:val="24"/>
          <w:highlight w:val="yellow"/>
          <w:rPrChange w:id="219" w:author="Ellen Langille" w:date="2026-04-24T15:58:00Z" w16du:dateUtc="2026-04-24T19:58:00Z">
            <w:rPr>
              <w:rFonts w:ascii="Calibri" w:hAnsi="Calibri" w:cs="Calibri"/>
              <w:sz w:val="24"/>
              <w:szCs w:val="24"/>
            </w:rPr>
          </w:rPrChange>
        </w:rPr>
        <w:t xml:space="preserve"> </w:t>
      </w:r>
      <w:r w:rsidR="00273AA2" w:rsidRPr="00054DE3">
        <w:rPr>
          <w:rFonts w:ascii="Calibri" w:hAnsi="Calibri" w:cs="Calibri"/>
          <w:sz w:val="24"/>
          <w:szCs w:val="24"/>
          <w:highlight w:val="yellow"/>
          <w:rPrChange w:id="220" w:author="Ellen Langille" w:date="2026-04-24T15:58:00Z" w16du:dateUtc="2026-04-24T19:58:00Z">
            <w:rPr>
              <w:rFonts w:ascii="Calibri" w:hAnsi="Calibri" w:cs="Calibri"/>
              <w:sz w:val="24"/>
              <w:szCs w:val="24"/>
            </w:rPr>
          </w:rPrChange>
        </w:rPr>
        <w:t xml:space="preserve">15 mL </w:t>
      </w:r>
      <w:r w:rsidR="009E23C1" w:rsidRPr="00054DE3">
        <w:rPr>
          <w:rFonts w:ascii="Calibri" w:hAnsi="Calibri" w:cs="Calibri"/>
          <w:sz w:val="24"/>
          <w:szCs w:val="24"/>
          <w:highlight w:val="yellow"/>
          <w:rPrChange w:id="221" w:author="Ellen Langille" w:date="2026-04-24T15:58:00Z" w16du:dateUtc="2026-04-24T19:58:00Z">
            <w:rPr>
              <w:rFonts w:ascii="Calibri" w:hAnsi="Calibri" w:cs="Calibri"/>
              <w:sz w:val="24"/>
              <w:szCs w:val="24"/>
            </w:rPr>
          </w:rPrChange>
        </w:rPr>
        <w:t xml:space="preserve">conical tube containing </w:t>
      </w:r>
      <w:r w:rsidR="00273AA2" w:rsidRPr="00054DE3">
        <w:rPr>
          <w:rFonts w:ascii="Calibri" w:hAnsi="Calibri" w:cs="Calibri"/>
          <w:sz w:val="24"/>
          <w:szCs w:val="24"/>
          <w:highlight w:val="yellow"/>
          <w:rPrChange w:id="222" w:author="Ellen Langille" w:date="2026-04-24T15:58:00Z" w16du:dateUtc="2026-04-24T19:58:00Z">
            <w:rPr>
              <w:rFonts w:ascii="Calibri" w:hAnsi="Calibri" w:cs="Calibri"/>
              <w:sz w:val="24"/>
              <w:szCs w:val="24"/>
            </w:rPr>
          </w:rPrChange>
        </w:rPr>
        <w:t xml:space="preserve">5 mL of </w:t>
      </w:r>
      <w:r w:rsidR="009E23C1" w:rsidRPr="00054DE3">
        <w:rPr>
          <w:rFonts w:ascii="Calibri" w:hAnsi="Calibri" w:cs="Calibri"/>
          <w:sz w:val="24"/>
          <w:szCs w:val="24"/>
          <w:highlight w:val="yellow"/>
          <w:rPrChange w:id="223" w:author="Ellen Langille" w:date="2026-04-24T15:58:00Z" w16du:dateUtc="2026-04-24T19:58:00Z">
            <w:rPr>
              <w:rFonts w:ascii="Calibri" w:hAnsi="Calibri" w:cs="Calibri"/>
              <w:sz w:val="24"/>
              <w:szCs w:val="24"/>
            </w:rPr>
          </w:rPrChange>
        </w:rPr>
        <w:t>phosphate-buffered saline</w:t>
      </w:r>
      <w:r w:rsidRPr="00054DE3">
        <w:rPr>
          <w:rFonts w:ascii="Calibri" w:hAnsi="Calibri" w:cs="Calibri"/>
          <w:sz w:val="24"/>
          <w:szCs w:val="24"/>
          <w:highlight w:val="yellow"/>
          <w:rPrChange w:id="224" w:author="Ellen Langille" w:date="2026-04-24T15:58:00Z" w16du:dateUtc="2026-04-24T19:58:00Z">
            <w:rPr>
              <w:rFonts w:ascii="Calibri" w:hAnsi="Calibri" w:cs="Calibri"/>
              <w:sz w:val="24"/>
              <w:szCs w:val="24"/>
            </w:rPr>
          </w:rPrChange>
        </w:rPr>
        <w:t>.</w:t>
      </w:r>
    </w:p>
    <w:p w14:paraId="034E9009" w14:textId="77777777" w:rsidR="009E23C1" w:rsidRPr="00054DE3" w:rsidRDefault="009E23C1" w:rsidP="004D7C16">
      <w:pPr>
        <w:pBdr>
          <w:top w:val="nil"/>
          <w:left w:val="nil"/>
          <w:bottom w:val="nil"/>
          <w:right w:val="nil"/>
          <w:between w:val="nil"/>
        </w:pBdr>
        <w:rPr>
          <w:highlight w:val="yellow"/>
          <w:rPrChange w:id="225" w:author="Ellen Langille" w:date="2026-04-24T15:58:00Z" w16du:dateUtc="2026-04-24T19:58:00Z">
            <w:rPr/>
          </w:rPrChange>
        </w:rPr>
      </w:pPr>
    </w:p>
    <w:p w14:paraId="35BE5AC9" w14:textId="31F14CC6" w:rsidR="0045388A" w:rsidRPr="00054DE3"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226" w:author="Ellen Langille" w:date="2026-04-24T15:58:00Z" w16du:dateUtc="2026-04-24T19:58:00Z">
            <w:rPr>
              <w:rFonts w:ascii="Calibri" w:hAnsi="Calibri" w:cs="Calibri"/>
            </w:rPr>
          </w:rPrChange>
        </w:rPr>
      </w:pPr>
      <w:r w:rsidRPr="00054DE3">
        <w:rPr>
          <w:rFonts w:ascii="Calibri" w:hAnsi="Calibri" w:cs="Calibri"/>
          <w:sz w:val="24"/>
          <w:szCs w:val="24"/>
          <w:highlight w:val="yellow"/>
          <w:rPrChange w:id="227" w:author="Ellen Langille" w:date="2026-04-24T15:58:00Z" w16du:dateUtc="2026-04-24T19:58:00Z">
            <w:rPr>
              <w:rFonts w:ascii="Calibri" w:hAnsi="Calibri" w:cs="Calibri"/>
              <w:sz w:val="24"/>
              <w:szCs w:val="24"/>
            </w:rPr>
          </w:rPrChange>
        </w:rPr>
        <w:t xml:space="preserve">Pellet </w:t>
      </w:r>
      <w:r w:rsidR="009E23C1" w:rsidRPr="00054DE3">
        <w:rPr>
          <w:rFonts w:ascii="Calibri" w:hAnsi="Calibri" w:cs="Calibri"/>
          <w:sz w:val="24"/>
          <w:szCs w:val="24"/>
          <w:highlight w:val="yellow"/>
          <w:rPrChange w:id="228" w:author="Ellen Langille" w:date="2026-04-24T15:58:00Z" w16du:dateUtc="2026-04-24T19:58:00Z">
            <w:rPr>
              <w:rFonts w:ascii="Calibri" w:hAnsi="Calibri" w:cs="Calibri"/>
              <w:sz w:val="24"/>
              <w:szCs w:val="24"/>
            </w:rPr>
          </w:rPrChange>
        </w:rPr>
        <w:t>the combined material</w:t>
      </w:r>
      <w:r w:rsidRPr="00054DE3">
        <w:rPr>
          <w:rFonts w:ascii="Calibri" w:hAnsi="Calibri" w:cs="Calibri"/>
          <w:sz w:val="24"/>
          <w:szCs w:val="24"/>
          <w:highlight w:val="yellow"/>
          <w:rPrChange w:id="229" w:author="Ellen Langille" w:date="2026-04-24T15:58:00Z" w16du:dateUtc="2026-04-24T19:58:00Z">
            <w:rPr>
              <w:rFonts w:ascii="Calibri" w:hAnsi="Calibri" w:cs="Calibri"/>
              <w:sz w:val="24"/>
              <w:szCs w:val="24"/>
            </w:rPr>
          </w:rPrChange>
        </w:rPr>
        <w:t xml:space="preserve"> at </w:t>
      </w:r>
      <w:r w:rsidR="002F2CFF" w:rsidRPr="00054DE3">
        <w:rPr>
          <w:rFonts w:ascii="Calibri" w:hAnsi="Calibri" w:cs="Calibri"/>
          <w:sz w:val="24"/>
          <w:szCs w:val="24"/>
          <w:highlight w:val="yellow"/>
          <w:rPrChange w:id="230" w:author="Ellen Langille" w:date="2026-04-24T15:58:00Z" w16du:dateUtc="2026-04-24T19:58:00Z">
            <w:rPr>
              <w:rFonts w:ascii="Calibri" w:hAnsi="Calibri" w:cs="Calibri"/>
              <w:sz w:val="24"/>
              <w:szCs w:val="24"/>
            </w:rPr>
          </w:rPrChange>
        </w:rPr>
        <w:t xml:space="preserve">450 </w:t>
      </w:r>
      <w:r w:rsidR="002F2CFF" w:rsidRPr="00054DE3">
        <w:rPr>
          <w:rFonts w:ascii="Calibri" w:hAnsi="Calibri" w:cs="Calibri"/>
          <w:sz w:val="24"/>
          <w:szCs w:val="24"/>
          <w:highlight w:val="yellow"/>
          <w:rPrChange w:id="231" w:author="Ellen Langille" w:date="2026-04-24T15:58:00Z" w16du:dateUtc="2026-04-24T19:58:00Z">
            <w:rPr>
              <w:rFonts w:ascii="Calibri" w:hAnsi="Calibri" w:cs="Calibri"/>
              <w:sz w:val="24"/>
              <w:szCs w:val="24"/>
            </w:rPr>
          </w:rPrChange>
        </w:rPr>
        <w:sym w:font="Symbol" w:char="F0B4"/>
      </w:r>
      <w:r w:rsidR="002F2CFF" w:rsidRPr="00054DE3">
        <w:rPr>
          <w:rFonts w:ascii="Calibri" w:hAnsi="Calibri" w:cs="Calibri"/>
          <w:sz w:val="24"/>
          <w:szCs w:val="24"/>
          <w:highlight w:val="yellow"/>
          <w:rPrChange w:id="232" w:author="Ellen Langille" w:date="2026-04-24T15:58:00Z" w16du:dateUtc="2026-04-24T19:58:00Z">
            <w:rPr>
              <w:rFonts w:ascii="Calibri" w:hAnsi="Calibri" w:cs="Calibri"/>
              <w:sz w:val="24"/>
              <w:szCs w:val="24"/>
            </w:rPr>
          </w:rPrChange>
        </w:rPr>
        <w:t xml:space="preserve"> </w:t>
      </w:r>
      <w:r w:rsidR="002F2CFF" w:rsidRPr="00054DE3">
        <w:rPr>
          <w:rFonts w:ascii="Calibri" w:hAnsi="Calibri" w:cs="Calibri"/>
          <w:i/>
          <w:iCs/>
          <w:sz w:val="24"/>
          <w:szCs w:val="24"/>
          <w:highlight w:val="yellow"/>
          <w:rPrChange w:id="233" w:author="Ellen Langille" w:date="2026-04-24T15:58:00Z" w16du:dateUtc="2026-04-24T19:58:00Z">
            <w:rPr>
              <w:rFonts w:ascii="Calibri" w:hAnsi="Calibri" w:cs="Calibri"/>
              <w:i/>
              <w:iCs/>
              <w:sz w:val="24"/>
              <w:szCs w:val="24"/>
            </w:rPr>
          </w:rPrChange>
        </w:rPr>
        <w:t>g</w:t>
      </w:r>
      <w:r w:rsidR="002F2CFF" w:rsidRPr="00054DE3">
        <w:rPr>
          <w:rFonts w:ascii="Calibri" w:hAnsi="Calibri" w:cs="Calibri"/>
          <w:sz w:val="24"/>
          <w:szCs w:val="24"/>
          <w:highlight w:val="yellow"/>
          <w:rPrChange w:id="234" w:author="Ellen Langille" w:date="2026-04-24T15:58:00Z" w16du:dateUtc="2026-04-24T19:58:00Z">
            <w:rPr>
              <w:rFonts w:ascii="Calibri" w:hAnsi="Calibri" w:cs="Calibri"/>
              <w:sz w:val="24"/>
              <w:szCs w:val="24"/>
            </w:rPr>
          </w:rPrChange>
        </w:rPr>
        <w:t xml:space="preserve"> </w:t>
      </w:r>
      <w:r w:rsidRPr="00054DE3">
        <w:rPr>
          <w:rFonts w:ascii="Calibri" w:hAnsi="Calibri" w:cs="Calibri"/>
          <w:sz w:val="24"/>
          <w:szCs w:val="24"/>
          <w:highlight w:val="yellow"/>
          <w:rPrChange w:id="235" w:author="Ellen Langille" w:date="2026-04-24T15:58:00Z" w16du:dateUtc="2026-04-24T19:58:00Z">
            <w:rPr>
              <w:rFonts w:ascii="Calibri" w:hAnsi="Calibri" w:cs="Calibri"/>
              <w:sz w:val="24"/>
              <w:szCs w:val="24"/>
            </w:rPr>
          </w:rPrChange>
        </w:rPr>
        <w:t>for 5 mi</w:t>
      </w:r>
      <w:r w:rsidR="009E23C1" w:rsidRPr="00054DE3">
        <w:rPr>
          <w:rFonts w:ascii="Calibri" w:hAnsi="Calibri" w:cs="Calibri"/>
          <w:sz w:val="24"/>
          <w:szCs w:val="24"/>
          <w:highlight w:val="yellow"/>
          <w:rPrChange w:id="236" w:author="Ellen Langille" w:date="2026-04-24T15:58:00Z" w16du:dateUtc="2026-04-24T19:58:00Z">
            <w:rPr>
              <w:rFonts w:ascii="Calibri" w:hAnsi="Calibri" w:cs="Calibri"/>
              <w:sz w:val="24"/>
              <w:szCs w:val="24"/>
            </w:rPr>
          </w:rPrChange>
        </w:rPr>
        <w:t>n and discard the supernatant</w:t>
      </w:r>
      <w:r w:rsidRPr="00054DE3">
        <w:rPr>
          <w:rFonts w:ascii="Calibri" w:hAnsi="Calibri" w:cs="Calibri"/>
          <w:sz w:val="24"/>
          <w:szCs w:val="24"/>
          <w:highlight w:val="yellow"/>
          <w:rPrChange w:id="237" w:author="Ellen Langille" w:date="2026-04-24T15:58:00Z" w16du:dateUtc="2026-04-24T19:58:00Z">
            <w:rPr>
              <w:rFonts w:ascii="Calibri" w:hAnsi="Calibri" w:cs="Calibri"/>
              <w:sz w:val="24"/>
              <w:szCs w:val="24"/>
            </w:rPr>
          </w:rPrChange>
        </w:rPr>
        <w:t>.</w:t>
      </w:r>
    </w:p>
    <w:p w14:paraId="183BE3C2" w14:textId="77777777" w:rsidR="009E23C1" w:rsidRPr="00054DE3" w:rsidRDefault="009E23C1" w:rsidP="004D7C16">
      <w:pPr>
        <w:pBdr>
          <w:top w:val="nil"/>
          <w:left w:val="nil"/>
          <w:bottom w:val="nil"/>
          <w:right w:val="nil"/>
          <w:between w:val="nil"/>
        </w:pBdr>
        <w:rPr>
          <w:highlight w:val="yellow"/>
          <w:rPrChange w:id="238" w:author="Ellen Langille" w:date="2026-04-24T15:58:00Z" w16du:dateUtc="2026-04-24T19:58:00Z">
            <w:rPr/>
          </w:rPrChange>
        </w:rPr>
      </w:pPr>
    </w:p>
    <w:p w14:paraId="7501BD61" w14:textId="111B0706" w:rsidR="009E23C1" w:rsidRPr="00054DE3"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highlight w:val="yellow"/>
          <w:rPrChange w:id="239" w:author="Ellen Langille" w:date="2026-04-24T15:58:00Z" w16du:dateUtc="2026-04-24T19:58:00Z">
            <w:rPr>
              <w:rFonts w:ascii="Calibri" w:hAnsi="Calibri" w:cs="Calibri"/>
            </w:rPr>
          </w:rPrChange>
        </w:rPr>
      </w:pPr>
      <w:r w:rsidRPr="00054DE3">
        <w:rPr>
          <w:rFonts w:ascii="Calibri" w:hAnsi="Calibri" w:cs="Calibri"/>
          <w:sz w:val="24"/>
          <w:szCs w:val="24"/>
          <w:highlight w:val="yellow"/>
          <w:rPrChange w:id="240" w:author="Ellen Langille" w:date="2026-04-24T15:58:00Z" w16du:dateUtc="2026-04-24T19:58:00Z">
            <w:rPr>
              <w:rFonts w:ascii="Calibri" w:hAnsi="Calibri" w:cs="Calibri"/>
              <w:sz w:val="24"/>
              <w:szCs w:val="24"/>
            </w:rPr>
          </w:rPrChange>
        </w:rPr>
        <w:t xml:space="preserve">For mammary tumors, mince tissue </w:t>
      </w:r>
      <w:r w:rsidR="00034F0D" w:rsidRPr="00054DE3">
        <w:rPr>
          <w:rFonts w:ascii="Calibri" w:hAnsi="Calibri" w:cs="Calibri"/>
          <w:sz w:val="24"/>
          <w:szCs w:val="24"/>
          <w:highlight w:val="yellow"/>
          <w:rPrChange w:id="241" w:author="Ellen Langille" w:date="2026-04-24T15:58:00Z" w16du:dateUtc="2026-04-24T19:58:00Z">
            <w:rPr>
              <w:rFonts w:ascii="Calibri" w:hAnsi="Calibri" w:cs="Calibri"/>
              <w:sz w:val="24"/>
              <w:szCs w:val="24"/>
            </w:rPr>
          </w:rPrChange>
        </w:rPr>
        <w:t>into small chunks</w:t>
      </w:r>
      <w:r w:rsidR="00E553F9" w:rsidRPr="00054DE3">
        <w:rPr>
          <w:rFonts w:ascii="Calibri" w:hAnsi="Calibri" w:cs="Calibri"/>
          <w:sz w:val="24"/>
          <w:szCs w:val="24"/>
          <w:highlight w:val="yellow"/>
          <w:rPrChange w:id="242" w:author="Ellen Langille" w:date="2026-04-24T15:58:00Z" w16du:dateUtc="2026-04-24T19:58:00Z">
            <w:rPr>
              <w:rFonts w:ascii="Calibri" w:hAnsi="Calibri" w:cs="Calibri"/>
              <w:sz w:val="24"/>
              <w:szCs w:val="24"/>
            </w:rPr>
          </w:rPrChange>
        </w:rPr>
        <w:t xml:space="preserve"> </w:t>
      </w:r>
      <w:r w:rsidR="00150C67" w:rsidRPr="00054DE3">
        <w:rPr>
          <w:rFonts w:ascii="Calibri" w:hAnsi="Calibri" w:cs="Calibri"/>
          <w:sz w:val="24"/>
          <w:szCs w:val="24"/>
          <w:highlight w:val="yellow"/>
          <w:rPrChange w:id="243" w:author="Ellen Langille" w:date="2026-04-24T15:58:00Z" w16du:dateUtc="2026-04-24T19:58:00Z">
            <w:rPr>
              <w:rFonts w:ascii="Calibri" w:hAnsi="Calibri" w:cs="Calibri"/>
              <w:sz w:val="24"/>
              <w:szCs w:val="24"/>
            </w:rPr>
          </w:rPrChange>
        </w:rPr>
        <w:t xml:space="preserve">using sterile scissors or a scalpel and transfer directly to a 2 mL </w:t>
      </w:r>
      <w:r w:rsidR="000D67FC" w:rsidRPr="00054DE3">
        <w:rPr>
          <w:rFonts w:ascii="Calibri" w:hAnsi="Calibri" w:cs="Calibri"/>
          <w:sz w:val="24"/>
          <w:szCs w:val="24"/>
          <w:highlight w:val="yellow"/>
          <w:rPrChange w:id="244" w:author="Ellen Langille" w:date="2026-04-24T15:58:00Z" w16du:dateUtc="2026-04-24T19:58:00Z">
            <w:rPr>
              <w:rFonts w:ascii="Calibri" w:hAnsi="Calibri" w:cs="Calibri"/>
              <w:sz w:val="24"/>
              <w:szCs w:val="24"/>
            </w:rPr>
          </w:rPrChange>
        </w:rPr>
        <w:t xml:space="preserve">microfuge </w:t>
      </w:r>
      <w:r w:rsidR="00150C67" w:rsidRPr="00054DE3">
        <w:rPr>
          <w:rFonts w:ascii="Calibri" w:hAnsi="Calibri" w:cs="Calibri"/>
          <w:sz w:val="24"/>
          <w:szCs w:val="24"/>
          <w:highlight w:val="yellow"/>
          <w:rPrChange w:id="245" w:author="Ellen Langille" w:date="2026-04-24T15:58:00Z" w16du:dateUtc="2026-04-24T19:58:00Z">
            <w:rPr>
              <w:rFonts w:ascii="Calibri" w:hAnsi="Calibri" w:cs="Calibri"/>
              <w:sz w:val="24"/>
              <w:szCs w:val="24"/>
            </w:rPr>
          </w:rPrChange>
        </w:rPr>
        <w:t>tube.</w:t>
      </w:r>
    </w:p>
    <w:p w14:paraId="0F3F2BE8" w14:textId="77777777" w:rsidR="000D67FC" w:rsidRPr="00BE1038" w:rsidRDefault="000D67FC" w:rsidP="004D7C16">
      <w:pPr>
        <w:pBdr>
          <w:top w:val="nil"/>
          <w:left w:val="nil"/>
          <w:bottom w:val="nil"/>
          <w:right w:val="nil"/>
          <w:between w:val="nil"/>
        </w:pBdr>
      </w:pPr>
    </w:p>
    <w:p w14:paraId="4D6462C9" w14:textId="54E92268" w:rsidR="000D67FC" w:rsidRPr="00BE1038" w:rsidRDefault="002E5834" w:rsidP="00BE1038">
      <w:pPr>
        <w:pStyle w:val="ListParagraph"/>
        <w:numPr>
          <w:ilvl w:val="1"/>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Genomic DNA isolation</w:t>
      </w:r>
    </w:p>
    <w:p w14:paraId="54470659" w14:textId="100D6786" w:rsidR="1E061F96" w:rsidRPr="00BE1038" w:rsidRDefault="1E061F96" w:rsidP="004D7C16">
      <w:pPr>
        <w:pBdr>
          <w:top w:val="nil"/>
          <w:left w:val="nil"/>
          <w:bottom w:val="nil"/>
          <w:right w:val="nil"/>
          <w:between w:val="nil"/>
        </w:pBdr>
      </w:pPr>
    </w:p>
    <w:p w14:paraId="6200CF86" w14:textId="4D570435" w:rsidR="5E1B9B8A" w:rsidRPr="00BE1038" w:rsidRDefault="002E5834" w:rsidP="004D7C16">
      <w:pPr>
        <w:pBdr>
          <w:top w:val="nil"/>
          <w:left w:val="nil"/>
          <w:bottom w:val="nil"/>
          <w:right w:val="nil"/>
          <w:between w:val="nil"/>
        </w:pBdr>
      </w:pPr>
      <w:r w:rsidRPr="00BE1038">
        <w:t xml:space="preserve">NOTE: Genomic DNA extraction can be done using the </w:t>
      </w:r>
      <w:r w:rsidR="60DBA4E5" w:rsidRPr="00BE1038">
        <w:t xml:space="preserve">Qiagen </w:t>
      </w:r>
      <w:proofErr w:type="spellStart"/>
      <w:r w:rsidR="35EAC519" w:rsidRPr="00BE1038">
        <w:t>DNEasy</w:t>
      </w:r>
      <w:proofErr w:type="spellEnd"/>
      <w:r w:rsidR="35EAC519" w:rsidRPr="00BE1038">
        <w:t xml:space="preserve"> </w:t>
      </w:r>
      <w:r w:rsidR="4458B96A" w:rsidRPr="00BE1038">
        <w:t>Blood and Tissue k</w:t>
      </w:r>
      <w:r w:rsidR="35EAC519" w:rsidRPr="00BE1038">
        <w:t>it</w:t>
      </w:r>
      <w:r w:rsidRPr="00BE1038">
        <w:t xml:space="preserve"> </w:t>
      </w:r>
      <w:r w:rsidR="4C371B9E" w:rsidRPr="00BE1038">
        <w:t>following manufacturer instructions or using the following phenol-chlor</w:t>
      </w:r>
      <w:r w:rsidR="16259033" w:rsidRPr="00BE1038">
        <w:t>o</w:t>
      </w:r>
      <w:r w:rsidR="4C371B9E" w:rsidRPr="00BE1038">
        <w:t xml:space="preserve">form protocol. </w:t>
      </w:r>
    </w:p>
    <w:p w14:paraId="64CD94DA" w14:textId="77777777" w:rsidR="00A064F8" w:rsidRPr="00BE1038" w:rsidRDefault="00A064F8" w:rsidP="004D7C16">
      <w:pPr>
        <w:pBdr>
          <w:top w:val="nil"/>
          <w:left w:val="nil"/>
          <w:bottom w:val="nil"/>
          <w:right w:val="nil"/>
          <w:between w:val="nil"/>
        </w:pBdr>
      </w:pPr>
    </w:p>
    <w:p w14:paraId="5F819B59" w14:textId="46526D58" w:rsidR="00A064F8" w:rsidRPr="00BE1038" w:rsidRDefault="00891FD7"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Prepare DNA lysis buffer by combining 5 mL of 1 M Tris-HCl (pH 8.0), 1 mL of EDTA (pH 8.0), 25 mL of 5 M NaCl, and 50 mL of 10% SDS, and bring the final volume to 500 mL with sterile distilled water.</w:t>
      </w:r>
    </w:p>
    <w:p w14:paraId="4D6B9A20" w14:textId="77777777" w:rsidR="006F128C" w:rsidRPr="00BE1038" w:rsidRDefault="006F128C" w:rsidP="004D7C16">
      <w:pPr>
        <w:pBdr>
          <w:top w:val="nil"/>
          <w:left w:val="nil"/>
          <w:bottom w:val="nil"/>
          <w:right w:val="nil"/>
          <w:between w:val="nil"/>
        </w:pBdr>
      </w:pPr>
    </w:p>
    <w:p w14:paraId="73E3C102" w14:textId="63399804" w:rsidR="006F128C"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Add 1 mL of DNA lysis buffer and 10 </w:t>
      </w:r>
      <w:r w:rsidR="00D858E1" w:rsidRPr="00BE1038">
        <w:rPr>
          <w:rFonts w:ascii="Calibri" w:eastAsia="Symbol" w:hAnsi="Calibri" w:cs="Calibri"/>
          <w:sz w:val="24"/>
          <w:szCs w:val="24"/>
        </w:rPr>
        <w:sym w:font="Symbol" w:char="F06D"/>
      </w:r>
      <w:r w:rsidRPr="00BE1038">
        <w:rPr>
          <w:rFonts w:ascii="Calibri" w:hAnsi="Calibri" w:cs="Calibri"/>
          <w:sz w:val="24"/>
          <w:szCs w:val="24"/>
        </w:rPr>
        <w:t>L of Proteinase K (20 mg/mL) to each sample and mix thoroughly by inversion.</w:t>
      </w:r>
    </w:p>
    <w:p w14:paraId="2BB2690E" w14:textId="77777777" w:rsidR="006F128C" w:rsidRPr="00BE1038" w:rsidRDefault="006F128C" w:rsidP="004D7C16">
      <w:pPr>
        <w:pBdr>
          <w:top w:val="nil"/>
          <w:left w:val="nil"/>
          <w:bottom w:val="nil"/>
          <w:right w:val="nil"/>
          <w:between w:val="nil"/>
        </w:pBdr>
      </w:pPr>
    </w:p>
    <w:p w14:paraId="505F7BD8" w14:textId="3389C37F" w:rsidR="006F128C"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Incubate samples at 56</w:t>
      </w:r>
      <w:r w:rsidR="002F2CFF" w:rsidRPr="00BE1038">
        <w:rPr>
          <w:rFonts w:ascii="Calibri" w:hAnsi="Calibri" w:cs="Calibri"/>
          <w:sz w:val="24"/>
          <w:szCs w:val="24"/>
        </w:rPr>
        <w:t xml:space="preserve"> </w:t>
      </w:r>
      <w:r w:rsidR="003E3CC4" w:rsidRPr="00BE1038">
        <w:rPr>
          <w:rFonts w:ascii="Calibri" w:eastAsia="Symbol" w:hAnsi="Calibri" w:cs="Calibri"/>
          <w:sz w:val="24"/>
          <w:szCs w:val="24"/>
        </w:rPr>
        <w:t>°</w:t>
      </w:r>
      <w:r w:rsidR="003E3CC4" w:rsidRPr="00BE1038">
        <w:rPr>
          <w:rFonts w:ascii="Calibri" w:hAnsi="Calibri" w:cs="Calibri"/>
          <w:sz w:val="24"/>
          <w:szCs w:val="24"/>
        </w:rPr>
        <w:t xml:space="preserve">C overnight </w:t>
      </w:r>
      <w:r w:rsidR="00A0654F" w:rsidRPr="00BE1038">
        <w:rPr>
          <w:rFonts w:ascii="Calibri" w:hAnsi="Calibri" w:cs="Calibri"/>
          <w:sz w:val="24"/>
          <w:szCs w:val="24"/>
        </w:rPr>
        <w:t>to allow complete lysis.</w:t>
      </w:r>
    </w:p>
    <w:p w14:paraId="2912F56C" w14:textId="77777777" w:rsidR="00A0654F" w:rsidRPr="00BE1038" w:rsidRDefault="00A0654F" w:rsidP="004D7C16">
      <w:pPr>
        <w:pBdr>
          <w:top w:val="nil"/>
          <w:left w:val="nil"/>
          <w:bottom w:val="nil"/>
          <w:right w:val="nil"/>
          <w:between w:val="nil"/>
        </w:pBdr>
      </w:pPr>
    </w:p>
    <w:p w14:paraId="11D2273F" w14:textId="572F0472" w:rsidR="008F6861"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Centrifuge lysates at 16,000 </w:t>
      </w:r>
      <w:r w:rsidR="002F2CFF" w:rsidRPr="00BE1038">
        <w:rPr>
          <w:rFonts w:ascii="Calibri" w:hAnsi="Calibri" w:cs="Calibri"/>
          <w:sz w:val="24"/>
          <w:szCs w:val="24"/>
        </w:rPr>
        <w:sym w:font="Symbol" w:char="F0B4"/>
      </w:r>
      <w:r w:rsidR="002F2CFF" w:rsidRPr="00BE1038">
        <w:rPr>
          <w:rFonts w:ascii="Calibri" w:hAnsi="Calibri" w:cs="Calibri"/>
          <w:sz w:val="24"/>
          <w:szCs w:val="24"/>
        </w:rPr>
        <w:t xml:space="preserve"> </w:t>
      </w:r>
      <w:r w:rsidR="002F2CFF" w:rsidRPr="00BE1038">
        <w:rPr>
          <w:rFonts w:ascii="Calibri" w:hAnsi="Calibri" w:cs="Calibri"/>
          <w:i/>
          <w:iCs/>
          <w:sz w:val="24"/>
          <w:szCs w:val="24"/>
        </w:rPr>
        <w:t>g</w:t>
      </w:r>
      <w:r w:rsidR="002F2CFF" w:rsidRPr="00BE1038">
        <w:rPr>
          <w:rFonts w:ascii="Calibri" w:hAnsi="Calibri" w:cs="Calibri"/>
          <w:sz w:val="24"/>
          <w:szCs w:val="24"/>
        </w:rPr>
        <w:t xml:space="preserve"> </w:t>
      </w:r>
      <w:r w:rsidRPr="00BE1038">
        <w:rPr>
          <w:rFonts w:ascii="Calibri" w:hAnsi="Calibri" w:cs="Calibri"/>
          <w:sz w:val="24"/>
          <w:szCs w:val="24"/>
        </w:rPr>
        <w:t>for 5 min at room temperature to pellet insoluble debris.</w:t>
      </w:r>
    </w:p>
    <w:p w14:paraId="43FF5724" w14:textId="77777777" w:rsidR="008F6861" w:rsidRPr="00BE1038" w:rsidRDefault="008F6861" w:rsidP="004D7C16">
      <w:pPr>
        <w:pBdr>
          <w:top w:val="nil"/>
          <w:left w:val="nil"/>
          <w:bottom w:val="nil"/>
          <w:right w:val="nil"/>
          <w:between w:val="nil"/>
        </w:pBdr>
      </w:pPr>
    </w:p>
    <w:p w14:paraId="02C93664" w14:textId="41CA5D8F" w:rsidR="008F6861" w:rsidRPr="00BE1038" w:rsidRDefault="00EF25B6"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Transfer the clarified supernatant to a new 2 mL microcentrifuge tube.</w:t>
      </w:r>
    </w:p>
    <w:p w14:paraId="1BF1D1E9" w14:textId="77777777" w:rsidR="007F7D39" w:rsidRPr="00BE1038" w:rsidRDefault="007F7D39" w:rsidP="004D7C16">
      <w:pPr>
        <w:pBdr>
          <w:top w:val="nil"/>
          <w:left w:val="nil"/>
          <w:bottom w:val="nil"/>
          <w:right w:val="nil"/>
          <w:between w:val="nil"/>
        </w:pBdr>
      </w:pPr>
    </w:p>
    <w:p w14:paraId="2DECFEE8" w14:textId="7E9C2733" w:rsidR="007F7D39" w:rsidRPr="00BE1038" w:rsidRDefault="002E5834" w:rsidP="004D7C16">
      <w:pPr>
        <w:pBdr>
          <w:top w:val="nil"/>
          <w:left w:val="nil"/>
          <w:bottom w:val="nil"/>
          <w:right w:val="nil"/>
          <w:between w:val="nil"/>
        </w:pBdr>
      </w:pPr>
      <w:r w:rsidRPr="00BE1038">
        <w:t xml:space="preserve">CAUTION: </w:t>
      </w:r>
      <w:proofErr w:type="spellStart"/>
      <w:proofErr w:type="gramStart"/>
      <w:r w:rsidRPr="00BE1038">
        <w:t>Phenol:ch</w:t>
      </w:r>
      <w:r w:rsidR="00362D67" w:rsidRPr="00BE1038">
        <w:t>lor</w:t>
      </w:r>
      <w:r w:rsidRPr="00BE1038">
        <w:t>oform</w:t>
      </w:r>
      <w:proofErr w:type="gramEnd"/>
      <w:r w:rsidRPr="00BE1038">
        <w:t>:isoamy</w:t>
      </w:r>
      <w:r w:rsidR="00AC513B" w:rsidRPr="00BE1038">
        <w:t>l</w:t>
      </w:r>
      <w:proofErr w:type="spellEnd"/>
      <w:r w:rsidR="00AC513B" w:rsidRPr="00BE1038">
        <w:t xml:space="preserve"> alcohol is toxic and corrosive. Perform all steps involving organic </w:t>
      </w:r>
      <w:r w:rsidR="00A16B41" w:rsidRPr="00BE1038">
        <w:t xml:space="preserve">solvents in a chemical fume </w:t>
      </w:r>
      <w:r w:rsidR="00B94B1D" w:rsidRPr="00BE1038">
        <w:t>hood while wearing appropriate personal protective equipment.</w:t>
      </w:r>
    </w:p>
    <w:p w14:paraId="21A5BCEA" w14:textId="77777777" w:rsidR="00576D3B" w:rsidRPr="00BE1038" w:rsidRDefault="00576D3B" w:rsidP="004D7C16">
      <w:pPr>
        <w:pBdr>
          <w:top w:val="nil"/>
          <w:left w:val="nil"/>
          <w:bottom w:val="nil"/>
          <w:right w:val="nil"/>
          <w:between w:val="nil"/>
        </w:pBdr>
      </w:pPr>
    </w:p>
    <w:p w14:paraId="722BF88F" w14:textId="0B74101E" w:rsidR="00576D3B" w:rsidRPr="00BE1038" w:rsidRDefault="005D7250"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Add an equal volume of </w:t>
      </w:r>
      <w:proofErr w:type="spellStart"/>
      <w:proofErr w:type="gramStart"/>
      <w:r w:rsidRPr="00BE1038">
        <w:rPr>
          <w:rFonts w:ascii="Calibri" w:hAnsi="Calibri" w:cs="Calibri"/>
          <w:sz w:val="24"/>
          <w:szCs w:val="24"/>
        </w:rPr>
        <w:t>phenol:chloroform</w:t>
      </w:r>
      <w:proofErr w:type="gramEnd"/>
      <w:r w:rsidRPr="00BE1038">
        <w:rPr>
          <w:rFonts w:ascii="Calibri" w:hAnsi="Calibri" w:cs="Calibri"/>
          <w:sz w:val="24"/>
          <w:szCs w:val="24"/>
        </w:rPr>
        <w:t>:isoamyl</w:t>
      </w:r>
      <w:proofErr w:type="spellEnd"/>
      <w:r w:rsidRPr="00BE1038">
        <w:rPr>
          <w:rFonts w:ascii="Calibri" w:hAnsi="Calibri" w:cs="Calibri"/>
          <w:sz w:val="24"/>
          <w:szCs w:val="24"/>
        </w:rPr>
        <w:t xml:space="preserve"> alcohol and mix vigorously by </w:t>
      </w:r>
      <w:proofErr w:type="spellStart"/>
      <w:r w:rsidRPr="00BE1038">
        <w:rPr>
          <w:rFonts w:ascii="Calibri" w:hAnsi="Calibri" w:cs="Calibri"/>
          <w:sz w:val="24"/>
          <w:szCs w:val="24"/>
        </w:rPr>
        <w:t>vortexing</w:t>
      </w:r>
      <w:proofErr w:type="spellEnd"/>
      <w:r w:rsidRPr="00BE1038">
        <w:rPr>
          <w:rFonts w:ascii="Calibri" w:hAnsi="Calibri" w:cs="Calibri"/>
          <w:sz w:val="24"/>
          <w:szCs w:val="24"/>
        </w:rPr>
        <w:t xml:space="preserve"> for </w:t>
      </w:r>
      <w:r w:rsidR="000B03A1" w:rsidRPr="00BE1038">
        <w:rPr>
          <w:rFonts w:ascii="Calibri" w:hAnsi="Calibri" w:cs="Calibri"/>
          <w:sz w:val="24"/>
          <w:szCs w:val="24"/>
        </w:rPr>
        <w:t xml:space="preserve">approximately </w:t>
      </w:r>
      <w:r w:rsidRPr="00BE1038">
        <w:rPr>
          <w:rFonts w:ascii="Calibri" w:hAnsi="Calibri" w:cs="Calibri"/>
          <w:sz w:val="24"/>
          <w:szCs w:val="24"/>
        </w:rPr>
        <w:t xml:space="preserve">15 s until </w:t>
      </w:r>
      <w:r w:rsidR="0050118A" w:rsidRPr="00BE1038">
        <w:rPr>
          <w:rFonts w:ascii="Calibri" w:hAnsi="Calibri" w:cs="Calibri"/>
          <w:sz w:val="24"/>
          <w:szCs w:val="24"/>
        </w:rPr>
        <w:t>a homogeneous mixture is formed.</w:t>
      </w:r>
    </w:p>
    <w:p w14:paraId="611F6EBD" w14:textId="77777777" w:rsidR="0050118A" w:rsidRPr="00BE1038" w:rsidRDefault="0050118A" w:rsidP="004D7C16">
      <w:pPr>
        <w:pBdr>
          <w:top w:val="nil"/>
          <w:left w:val="nil"/>
          <w:bottom w:val="nil"/>
          <w:right w:val="nil"/>
          <w:between w:val="nil"/>
        </w:pBdr>
      </w:pPr>
    </w:p>
    <w:p w14:paraId="446BBE7A" w14:textId="1C972476" w:rsidR="0050118A"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Centrifuge</w:t>
      </w:r>
      <w:r w:rsidR="00483947" w:rsidRPr="00BE1038">
        <w:rPr>
          <w:rFonts w:ascii="Calibri" w:hAnsi="Calibri" w:cs="Calibri"/>
          <w:sz w:val="24"/>
          <w:szCs w:val="24"/>
        </w:rPr>
        <w:t xml:space="preserve"> at 16,000 </w:t>
      </w:r>
      <w:r w:rsidR="002F2CFF" w:rsidRPr="00BE1038">
        <w:rPr>
          <w:rFonts w:ascii="Calibri" w:hAnsi="Calibri" w:cs="Calibri"/>
          <w:sz w:val="24"/>
          <w:szCs w:val="24"/>
        </w:rPr>
        <w:sym w:font="Symbol" w:char="F0B4"/>
      </w:r>
      <w:r w:rsidR="002F2CFF" w:rsidRPr="00BE1038">
        <w:rPr>
          <w:rFonts w:ascii="Calibri" w:hAnsi="Calibri" w:cs="Calibri"/>
          <w:sz w:val="24"/>
          <w:szCs w:val="24"/>
        </w:rPr>
        <w:t xml:space="preserve"> </w:t>
      </w:r>
      <w:r w:rsidR="002F2CFF" w:rsidRPr="00BE1038">
        <w:rPr>
          <w:rFonts w:ascii="Calibri" w:hAnsi="Calibri" w:cs="Calibri"/>
          <w:i/>
          <w:iCs/>
          <w:sz w:val="24"/>
          <w:szCs w:val="24"/>
        </w:rPr>
        <w:t>g</w:t>
      </w:r>
      <w:r w:rsidR="002F2CFF" w:rsidRPr="00BE1038">
        <w:rPr>
          <w:rFonts w:ascii="Calibri" w:hAnsi="Calibri" w:cs="Calibri"/>
          <w:sz w:val="24"/>
          <w:szCs w:val="24"/>
        </w:rPr>
        <w:t xml:space="preserve"> </w:t>
      </w:r>
      <w:r w:rsidR="00483947" w:rsidRPr="00BE1038">
        <w:rPr>
          <w:rFonts w:ascii="Calibri" w:hAnsi="Calibri" w:cs="Calibri"/>
          <w:sz w:val="24"/>
          <w:szCs w:val="24"/>
        </w:rPr>
        <w:t>for 10 min</w:t>
      </w:r>
      <w:r w:rsidR="000B48AF" w:rsidRPr="00BE1038">
        <w:rPr>
          <w:rFonts w:ascii="Calibri" w:hAnsi="Calibri" w:cs="Calibri"/>
          <w:sz w:val="24"/>
          <w:szCs w:val="24"/>
        </w:rPr>
        <w:t xml:space="preserve"> at 4</w:t>
      </w:r>
      <w:r w:rsidR="002F2CFF" w:rsidRPr="00BE1038">
        <w:rPr>
          <w:rFonts w:ascii="Calibri" w:hAnsi="Calibri" w:cs="Calibri"/>
          <w:sz w:val="24"/>
          <w:szCs w:val="24"/>
        </w:rPr>
        <w:t xml:space="preserve"> </w:t>
      </w:r>
      <w:r w:rsidR="000B48AF" w:rsidRPr="00BE1038">
        <w:rPr>
          <w:rFonts w:ascii="Calibri" w:eastAsia="Symbol" w:hAnsi="Calibri" w:cs="Calibri"/>
          <w:sz w:val="24"/>
          <w:szCs w:val="24"/>
        </w:rPr>
        <w:t>°</w:t>
      </w:r>
      <w:r w:rsidR="000B48AF" w:rsidRPr="00BE1038">
        <w:rPr>
          <w:rFonts w:ascii="Calibri" w:hAnsi="Calibri" w:cs="Calibri"/>
          <w:sz w:val="24"/>
          <w:szCs w:val="24"/>
        </w:rPr>
        <w:t>C to separate the organic and inorganic phases.</w:t>
      </w:r>
    </w:p>
    <w:p w14:paraId="37F40A98" w14:textId="77777777" w:rsidR="000B48AF" w:rsidRPr="00BE1038" w:rsidRDefault="000B48AF" w:rsidP="004D7C16">
      <w:pPr>
        <w:pBdr>
          <w:top w:val="nil"/>
          <w:left w:val="nil"/>
          <w:bottom w:val="nil"/>
          <w:right w:val="nil"/>
          <w:between w:val="nil"/>
        </w:pBdr>
      </w:pPr>
    </w:p>
    <w:p w14:paraId="74A15812" w14:textId="6D5E8DB8" w:rsidR="000B48AF"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Carefully transfer the upper aqueous phase to a new tube without disturbing </w:t>
      </w:r>
      <w:r w:rsidR="002E49D7" w:rsidRPr="00BE1038">
        <w:rPr>
          <w:rFonts w:ascii="Calibri" w:hAnsi="Calibri" w:cs="Calibri"/>
          <w:sz w:val="24"/>
          <w:szCs w:val="24"/>
        </w:rPr>
        <w:t>the interphase</w:t>
      </w:r>
      <w:r w:rsidR="002F2CFF" w:rsidRPr="00BE1038">
        <w:rPr>
          <w:rFonts w:ascii="Calibri" w:hAnsi="Calibri" w:cs="Calibri"/>
          <w:sz w:val="24"/>
          <w:szCs w:val="24"/>
        </w:rPr>
        <w:t>.</w:t>
      </w:r>
    </w:p>
    <w:p w14:paraId="7FCDDB01" w14:textId="77777777" w:rsidR="002E49D7" w:rsidRPr="00BE1038" w:rsidRDefault="002E49D7" w:rsidP="004D7C16">
      <w:pPr>
        <w:pBdr>
          <w:top w:val="nil"/>
          <w:left w:val="nil"/>
          <w:bottom w:val="nil"/>
          <w:right w:val="nil"/>
          <w:between w:val="nil"/>
        </w:pBdr>
      </w:pPr>
    </w:p>
    <w:p w14:paraId="2CD55FDA" w14:textId="1FB46401" w:rsidR="002E49D7" w:rsidRPr="00BE1038" w:rsidRDefault="002E5834" w:rsidP="004D7C16">
      <w:pPr>
        <w:pBdr>
          <w:top w:val="nil"/>
          <w:left w:val="nil"/>
          <w:bottom w:val="nil"/>
          <w:right w:val="nil"/>
          <w:between w:val="nil"/>
        </w:pBdr>
      </w:pPr>
      <w:r w:rsidRPr="00BE1038">
        <w:t>NOTE: Avoid aspirating material from the white interphase to minimize protein and RNA contamination.</w:t>
      </w:r>
    </w:p>
    <w:p w14:paraId="2ED3B39C" w14:textId="77777777" w:rsidR="002E49D7" w:rsidRPr="00BE1038" w:rsidRDefault="002E49D7" w:rsidP="004D7C16">
      <w:pPr>
        <w:pBdr>
          <w:top w:val="nil"/>
          <w:left w:val="nil"/>
          <w:bottom w:val="nil"/>
          <w:right w:val="nil"/>
          <w:between w:val="nil"/>
        </w:pBdr>
      </w:pPr>
    </w:p>
    <w:p w14:paraId="556C398C" w14:textId="5F6FB74A" w:rsidR="00EF25B6"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Add 0.7 volumes of isopropanol to the recovered aqueous phase and mix </w:t>
      </w:r>
      <w:r w:rsidR="00BF44D6" w:rsidRPr="00BE1038">
        <w:rPr>
          <w:rFonts w:ascii="Calibri" w:hAnsi="Calibri" w:cs="Calibri"/>
          <w:sz w:val="24"/>
          <w:szCs w:val="24"/>
        </w:rPr>
        <w:t xml:space="preserve">vigorously by </w:t>
      </w:r>
      <w:proofErr w:type="spellStart"/>
      <w:r w:rsidR="00BF44D6" w:rsidRPr="00BE1038">
        <w:rPr>
          <w:rFonts w:ascii="Calibri" w:hAnsi="Calibri" w:cs="Calibri"/>
          <w:sz w:val="24"/>
          <w:szCs w:val="24"/>
        </w:rPr>
        <w:t>vortexing</w:t>
      </w:r>
      <w:proofErr w:type="spellEnd"/>
      <w:r w:rsidR="00BF44D6" w:rsidRPr="00BE1038">
        <w:rPr>
          <w:rFonts w:ascii="Calibri" w:hAnsi="Calibri" w:cs="Calibri"/>
          <w:sz w:val="24"/>
          <w:szCs w:val="24"/>
        </w:rPr>
        <w:t xml:space="preserve"> for </w:t>
      </w:r>
      <w:r w:rsidR="003C45C2" w:rsidRPr="00BE1038">
        <w:rPr>
          <w:rFonts w:ascii="Calibri" w:hAnsi="Calibri" w:cs="Calibri"/>
          <w:sz w:val="24"/>
          <w:szCs w:val="24"/>
        </w:rPr>
        <w:t xml:space="preserve">approximately </w:t>
      </w:r>
      <w:r w:rsidR="00BF44D6" w:rsidRPr="00BE1038">
        <w:rPr>
          <w:rFonts w:ascii="Calibri" w:hAnsi="Calibri" w:cs="Calibri"/>
          <w:sz w:val="24"/>
          <w:szCs w:val="24"/>
        </w:rPr>
        <w:t>15 s</w:t>
      </w:r>
      <w:r w:rsidR="00A1240E" w:rsidRPr="00BE1038">
        <w:rPr>
          <w:rFonts w:ascii="Calibri" w:hAnsi="Calibri" w:cs="Calibri"/>
          <w:sz w:val="24"/>
          <w:szCs w:val="24"/>
        </w:rPr>
        <w:t>.</w:t>
      </w:r>
    </w:p>
    <w:p w14:paraId="2D6ACB31" w14:textId="77777777" w:rsidR="00086CA7" w:rsidRPr="00BE1038" w:rsidRDefault="00086CA7" w:rsidP="004D7C16">
      <w:pPr>
        <w:pBdr>
          <w:top w:val="nil"/>
          <w:left w:val="nil"/>
          <w:bottom w:val="nil"/>
          <w:right w:val="nil"/>
          <w:between w:val="nil"/>
        </w:pBdr>
      </w:pPr>
    </w:p>
    <w:p w14:paraId="2646D50F" w14:textId="7509CA52" w:rsidR="00086CA7"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Centrifuge at 16,000 </w:t>
      </w:r>
      <w:r w:rsidR="002F2CFF" w:rsidRPr="00BE1038">
        <w:rPr>
          <w:rFonts w:ascii="Calibri" w:hAnsi="Calibri" w:cs="Calibri"/>
          <w:sz w:val="24"/>
          <w:szCs w:val="24"/>
        </w:rPr>
        <w:sym w:font="Symbol" w:char="F0B4"/>
      </w:r>
      <w:r w:rsidR="002F2CFF" w:rsidRPr="00BE1038">
        <w:rPr>
          <w:rFonts w:ascii="Calibri" w:hAnsi="Calibri" w:cs="Calibri"/>
          <w:sz w:val="24"/>
          <w:szCs w:val="24"/>
        </w:rPr>
        <w:t xml:space="preserve"> </w:t>
      </w:r>
      <w:r w:rsidR="002F2CFF" w:rsidRPr="00BE1038">
        <w:rPr>
          <w:rFonts w:ascii="Calibri" w:hAnsi="Calibri" w:cs="Calibri"/>
          <w:i/>
          <w:iCs/>
          <w:sz w:val="24"/>
          <w:szCs w:val="24"/>
        </w:rPr>
        <w:t>g</w:t>
      </w:r>
      <w:r w:rsidR="002F2CFF" w:rsidRPr="00BE1038">
        <w:rPr>
          <w:rFonts w:ascii="Calibri" w:hAnsi="Calibri" w:cs="Calibri"/>
          <w:sz w:val="24"/>
          <w:szCs w:val="24"/>
        </w:rPr>
        <w:t xml:space="preserve"> </w:t>
      </w:r>
      <w:r w:rsidRPr="00BE1038">
        <w:rPr>
          <w:rFonts w:ascii="Calibri" w:hAnsi="Calibri" w:cs="Calibri"/>
          <w:sz w:val="24"/>
          <w:szCs w:val="24"/>
        </w:rPr>
        <w:t>for 10 min at 4</w:t>
      </w:r>
      <w:r w:rsidR="002F2CFF" w:rsidRPr="00BE1038">
        <w:rPr>
          <w:rFonts w:ascii="Calibri" w:hAnsi="Calibri" w:cs="Calibri"/>
          <w:sz w:val="24"/>
          <w:szCs w:val="24"/>
        </w:rPr>
        <w:t xml:space="preserve"> </w:t>
      </w:r>
      <w:r w:rsidRPr="00BE1038">
        <w:rPr>
          <w:rFonts w:ascii="Calibri" w:eastAsia="Symbol" w:hAnsi="Calibri" w:cs="Calibri"/>
          <w:sz w:val="24"/>
          <w:szCs w:val="24"/>
        </w:rPr>
        <w:t>°</w:t>
      </w:r>
      <w:r w:rsidRPr="00BE1038">
        <w:rPr>
          <w:rFonts w:ascii="Calibri" w:hAnsi="Calibri" w:cs="Calibri"/>
          <w:sz w:val="24"/>
          <w:szCs w:val="24"/>
        </w:rPr>
        <w:t>C.</w:t>
      </w:r>
    </w:p>
    <w:p w14:paraId="03BAB789" w14:textId="77777777" w:rsidR="00A1240E" w:rsidRPr="00BE1038" w:rsidRDefault="00A1240E" w:rsidP="004D7C16">
      <w:pPr>
        <w:pBdr>
          <w:top w:val="nil"/>
          <w:left w:val="nil"/>
          <w:bottom w:val="nil"/>
          <w:right w:val="nil"/>
          <w:between w:val="nil"/>
        </w:pBdr>
      </w:pPr>
    </w:p>
    <w:p w14:paraId="5EA143FD" w14:textId="447AD5A3" w:rsidR="00A1240E"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Carefully discard the supernatant and rinse the DNA pellet with 500 </w:t>
      </w:r>
      <w:r w:rsidR="004C739C" w:rsidRPr="00BE1038">
        <w:rPr>
          <w:rFonts w:ascii="Calibri" w:eastAsia="Symbol" w:hAnsi="Calibri" w:cs="Calibri"/>
          <w:sz w:val="24"/>
          <w:szCs w:val="24"/>
        </w:rPr>
        <w:sym w:font="Symbol" w:char="F06D"/>
      </w:r>
      <w:r w:rsidRPr="00BE1038">
        <w:rPr>
          <w:rFonts w:ascii="Calibri" w:hAnsi="Calibri" w:cs="Calibri"/>
          <w:sz w:val="24"/>
          <w:szCs w:val="24"/>
        </w:rPr>
        <w:t>L of 70% ethanol.</w:t>
      </w:r>
    </w:p>
    <w:p w14:paraId="1D275224" w14:textId="77777777" w:rsidR="00A1240E" w:rsidRPr="00BE1038" w:rsidRDefault="00A1240E" w:rsidP="004D7C16">
      <w:pPr>
        <w:pBdr>
          <w:top w:val="nil"/>
          <w:left w:val="nil"/>
          <w:bottom w:val="nil"/>
          <w:right w:val="nil"/>
          <w:between w:val="nil"/>
        </w:pBdr>
      </w:pPr>
    </w:p>
    <w:p w14:paraId="498489B5" w14:textId="4EABE559" w:rsidR="00086CA7"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Centrifuge at 16,000 </w:t>
      </w:r>
      <w:r w:rsidR="002F2CFF" w:rsidRPr="00BE1038">
        <w:rPr>
          <w:rFonts w:ascii="Calibri" w:hAnsi="Calibri" w:cs="Calibri"/>
          <w:sz w:val="24"/>
          <w:szCs w:val="24"/>
        </w:rPr>
        <w:sym w:font="Symbol" w:char="F0B4"/>
      </w:r>
      <w:r w:rsidR="002F2CFF" w:rsidRPr="00BE1038">
        <w:rPr>
          <w:rFonts w:ascii="Calibri" w:hAnsi="Calibri" w:cs="Calibri"/>
          <w:sz w:val="24"/>
          <w:szCs w:val="24"/>
        </w:rPr>
        <w:t xml:space="preserve"> </w:t>
      </w:r>
      <w:r w:rsidR="002F2CFF" w:rsidRPr="00BE1038">
        <w:rPr>
          <w:rFonts w:ascii="Calibri" w:hAnsi="Calibri" w:cs="Calibri"/>
          <w:i/>
          <w:iCs/>
          <w:sz w:val="24"/>
          <w:szCs w:val="24"/>
        </w:rPr>
        <w:t>g</w:t>
      </w:r>
      <w:r w:rsidR="002F2CFF" w:rsidRPr="00BE1038">
        <w:rPr>
          <w:rFonts w:ascii="Calibri" w:hAnsi="Calibri" w:cs="Calibri"/>
          <w:sz w:val="24"/>
          <w:szCs w:val="24"/>
        </w:rPr>
        <w:t xml:space="preserve"> </w:t>
      </w:r>
      <w:r w:rsidRPr="00BE1038">
        <w:rPr>
          <w:rFonts w:ascii="Calibri" w:hAnsi="Calibri" w:cs="Calibri"/>
          <w:sz w:val="24"/>
          <w:szCs w:val="24"/>
        </w:rPr>
        <w:t>for 10 min at 4</w:t>
      </w:r>
      <w:r w:rsidR="002F2CFF" w:rsidRPr="00BE1038">
        <w:rPr>
          <w:rFonts w:ascii="Calibri" w:hAnsi="Calibri" w:cs="Calibri"/>
          <w:sz w:val="24"/>
          <w:szCs w:val="24"/>
        </w:rPr>
        <w:t xml:space="preserve"> </w:t>
      </w:r>
      <w:r w:rsidRPr="00BE1038">
        <w:rPr>
          <w:rFonts w:ascii="Calibri" w:eastAsia="Symbol" w:hAnsi="Calibri" w:cs="Calibri"/>
          <w:sz w:val="24"/>
          <w:szCs w:val="24"/>
        </w:rPr>
        <w:t>°</w:t>
      </w:r>
      <w:r w:rsidRPr="00BE1038">
        <w:rPr>
          <w:rFonts w:ascii="Calibri" w:hAnsi="Calibri" w:cs="Calibri"/>
          <w:sz w:val="24"/>
          <w:szCs w:val="24"/>
        </w:rPr>
        <w:t xml:space="preserve">C and </w:t>
      </w:r>
      <w:r w:rsidR="0000128D" w:rsidRPr="00BE1038">
        <w:rPr>
          <w:rFonts w:ascii="Calibri" w:hAnsi="Calibri" w:cs="Calibri"/>
          <w:sz w:val="24"/>
          <w:szCs w:val="24"/>
        </w:rPr>
        <w:t>completely remove the ethanol</w:t>
      </w:r>
      <w:r w:rsidRPr="00BE1038">
        <w:rPr>
          <w:rFonts w:ascii="Calibri" w:hAnsi="Calibri" w:cs="Calibri"/>
          <w:sz w:val="24"/>
          <w:szCs w:val="24"/>
        </w:rPr>
        <w:t>.</w:t>
      </w:r>
    </w:p>
    <w:p w14:paraId="33584ADB" w14:textId="77777777" w:rsidR="0000128D" w:rsidRPr="00BE1038" w:rsidRDefault="0000128D" w:rsidP="004D7C16">
      <w:pPr>
        <w:pBdr>
          <w:top w:val="nil"/>
          <w:left w:val="nil"/>
          <w:bottom w:val="nil"/>
          <w:right w:val="nil"/>
          <w:between w:val="nil"/>
        </w:pBdr>
      </w:pPr>
    </w:p>
    <w:p w14:paraId="34AA515E" w14:textId="040DF74E" w:rsidR="0000128D"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Air-dry the DNA pellet at room temperature for 10 min.</w:t>
      </w:r>
    </w:p>
    <w:p w14:paraId="1303EEA5" w14:textId="77777777" w:rsidR="0000128D" w:rsidRPr="00BE1038" w:rsidRDefault="0000128D" w:rsidP="004D7C16">
      <w:pPr>
        <w:pBdr>
          <w:top w:val="nil"/>
          <w:left w:val="nil"/>
          <w:bottom w:val="nil"/>
          <w:right w:val="nil"/>
          <w:between w:val="nil"/>
        </w:pBdr>
      </w:pPr>
    </w:p>
    <w:p w14:paraId="3337AC80" w14:textId="26D519CB" w:rsidR="0000128D"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Resuspend the DNA pellet in 50 </w:t>
      </w:r>
      <w:r w:rsidR="004C739C" w:rsidRPr="00BE1038">
        <w:rPr>
          <w:rFonts w:ascii="Calibri" w:eastAsia="Symbol" w:hAnsi="Calibri" w:cs="Calibri"/>
          <w:sz w:val="24"/>
          <w:szCs w:val="24"/>
        </w:rPr>
        <w:sym w:font="Symbol" w:char="F06D"/>
      </w:r>
      <w:r w:rsidRPr="00BE1038">
        <w:rPr>
          <w:rFonts w:ascii="Calibri" w:hAnsi="Calibri" w:cs="Calibri"/>
          <w:sz w:val="24"/>
          <w:szCs w:val="24"/>
        </w:rPr>
        <w:t>L</w:t>
      </w:r>
      <w:r w:rsidR="00CC7524" w:rsidRPr="00BE1038">
        <w:rPr>
          <w:rFonts w:ascii="Calibri" w:hAnsi="Calibri" w:cs="Calibri"/>
          <w:sz w:val="24"/>
          <w:szCs w:val="24"/>
        </w:rPr>
        <w:t xml:space="preserve"> of sterile distilled water.</w:t>
      </w:r>
    </w:p>
    <w:p w14:paraId="1F596892" w14:textId="77777777" w:rsidR="00CC7524" w:rsidRPr="00BE1038" w:rsidRDefault="00CC7524" w:rsidP="004D7C16">
      <w:pPr>
        <w:pBdr>
          <w:top w:val="nil"/>
          <w:left w:val="nil"/>
          <w:bottom w:val="nil"/>
          <w:right w:val="nil"/>
          <w:between w:val="nil"/>
        </w:pBdr>
      </w:pPr>
    </w:p>
    <w:p w14:paraId="684D9262" w14:textId="584B4BE6" w:rsidR="00CC7524"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Incubate samples at 37</w:t>
      </w:r>
      <w:r w:rsidR="002F2CFF" w:rsidRPr="00BE1038">
        <w:rPr>
          <w:rFonts w:ascii="Calibri" w:hAnsi="Calibri" w:cs="Calibri"/>
          <w:sz w:val="24"/>
          <w:szCs w:val="24"/>
        </w:rPr>
        <w:t xml:space="preserve"> </w:t>
      </w:r>
      <w:r w:rsidRPr="00BE1038">
        <w:rPr>
          <w:rFonts w:ascii="Calibri" w:eastAsia="Symbol" w:hAnsi="Calibri" w:cs="Calibri"/>
          <w:sz w:val="24"/>
          <w:szCs w:val="24"/>
        </w:rPr>
        <w:t>°</w:t>
      </w:r>
      <w:r w:rsidRPr="00BE1038">
        <w:rPr>
          <w:rFonts w:ascii="Calibri" w:hAnsi="Calibri" w:cs="Calibri"/>
          <w:sz w:val="24"/>
          <w:szCs w:val="24"/>
        </w:rPr>
        <w:t xml:space="preserve">C for 1 h or </w:t>
      </w:r>
      <w:r w:rsidR="003C45C2" w:rsidRPr="00BE1038">
        <w:rPr>
          <w:rFonts w:ascii="Calibri" w:hAnsi="Calibri" w:cs="Calibri"/>
          <w:sz w:val="24"/>
          <w:szCs w:val="24"/>
        </w:rPr>
        <w:t xml:space="preserve">at </w:t>
      </w:r>
      <w:r w:rsidR="00F96AE3" w:rsidRPr="00BE1038">
        <w:rPr>
          <w:rFonts w:ascii="Calibri" w:hAnsi="Calibri" w:cs="Calibri"/>
          <w:sz w:val="24"/>
          <w:szCs w:val="24"/>
        </w:rPr>
        <w:t>4</w:t>
      </w:r>
      <w:r w:rsidR="002F2CFF" w:rsidRPr="00BE1038">
        <w:rPr>
          <w:rFonts w:ascii="Calibri" w:hAnsi="Calibri" w:cs="Calibri"/>
          <w:sz w:val="24"/>
          <w:szCs w:val="24"/>
        </w:rPr>
        <w:t xml:space="preserve"> </w:t>
      </w:r>
      <w:r w:rsidR="00F96AE3" w:rsidRPr="00BE1038">
        <w:rPr>
          <w:rFonts w:ascii="Calibri" w:eastAsia="Symbol" w:hAnsi="Calibri" w:cs="Calibri"/>
          <w:sz w:val="24"/>
          <w:szCs w:val="24"/>
        </w:rPr>
        <w:t>°</w:t>
      </w:r>
      <w:r w:rsidR="00F96AE3" w:rsidRPr="00BE1038">
        <w:rPr>
          <w:rFonts w:ascii="Calibri" w:hAnsi="Calibri" w:cs="Calibri"/>
          <w:sz w:val="24"/>
          <w:szCs w:val="24"/>
        </w:rPr>
        <w:t xml:space="preserve">C </w:t>
      </w:r>
      <w:r w:rsidR="00EE5979" w:rsidRPr="00BE1038">
        <w:rPr>
          <w:rFonts w:ascii="Calibri" w:hAnsi="Calibri" w:cs="Calibri"/>
          <w:sz w:val="24"/>
          <w:szCs w:val="24"/>
        </w:rPr>
        <w:t xml:space="preserve">overnight </w:t>
      </w:r>
      <w:r w:rsidR="00F96AE3" w:rsidRPr="00BE1038">
        <w:rPr>
          <w:rFonts w:ascii="Calibri" w:hAnsi="Calibri" w:cs="Calibri"/>
          <w:sz w:val="24"/>
          <w:szCs w:val="24"/>
        </w:rPr>
        <w:t>to facilitate the full resuspension of genomic DNA.</w:t>
      </w:r>
    </w:p>
    <w:p w14:paraId="11519D06" w14:textId="77777777" w:rsidR="00F96AE3" w:rsidRPr="00BE1038" w:rsidRDefault="00F96AE3" w:rsidP="004D7C16">
      <w:pPr>
        <w:pBdr>
          <w:top w:val="nil"/>
          <w:left w:val="nil"/>
          <w:bottom w:val="nil"/>
          <w:right w:val="nil"/>
          <w:between w:val="nil"/>
        </w:pBdr>
      </w:pPr>
    </w:p>
    <w:p w14:paraId="43D1A64E" w14:textId="5BAB9783" w:rsidR="00F96AE3"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Measure the DNA concentration and purity by </w:t>
      </w:r>
      <w:r w:rsidR="005B7408" w:rsidRPr="00BE1038">
        <w:rPr>
          <w:rFonts w:ascii="Calibri" w:hAnsi="Calibri" w:cs="Calibri"/>
          <w:sz w:val="24"/>
          <w:szCs w:val="24"/>
        </w:rPr>
        <w:t xml:space="preserve">nanodrop or </w:t>
      </w:r>
      <w:r w:rsidR="00222916" w:rsidRPr="00BE1038">
        <w:rPr>
          <w:rFonts w:ascii="Calibri" w:hAnsi="Calibri" w:cs="Calibri"/>
          <w:sz w:val="24"/>
          <w:szCs w:val="24"/>
        </w:rPr>
        <w:t>fluorometric quantification</w:t>
      </w:r>
      <w:r w:rsidR="005B7408" w:rsidRPr="00BE1038">
        <w:rPr>
          <w:rFonts w:ascii="Calibri" w:hAnsi="Calibri" w:cs="Calibri"/>
          <w:sz w:val="24"/>
          <w:szCs w:val="24"/>
        </w:rPr>
        <w:t>.</w:t>
      </w:r>
    </w:p>
    <w:p w14:paraId="24CEF651" w14:textId="77777777" w:rsidR="004465F9" w:rsidRPr="00BE1038" w:rsidRDefault="004465F9" w:rsidP="004D7C16">
      <w:pPr>
        <w:pBdr>
          <w:top w:val="nil"/>
          <w:left w:val="nil"/>
          <w:bottom w:val="nil"/>
          <w:right w:val="nil"/>
          <w:between w:val="nil"/>
        </w:pBdr>
      </w:pPr>
    </w:p>
    <w:p w14:paraId="6306D7F4" w14:textId="199FC8CA" w:rsidR="004465F9" w:rsidRPr="00BE1038" w:rsidRDefault="003B3618" w:rsidP="00BE1038">
      <w:pPr>
        <w:pStyle w:val="ListParagraph"/>
        <w:numPr>
          <w:ilvl w:val="0"/>
          <w:numId w:val="23"/>
        </w:numPr>
        <w:pBdr>
          <w:top w:val="nil"/>
          <w:left w:val="nil"/>
          <w:bottom w:val="nil"/>
          <w:right w:val="nil"/>
          <w:between w:val="nil"/>
        </w:pBdr>
        <w:spacing w:after="0" w:line="240" w:lineRule="auto"/>
        <w:ind w:left="0" w:firstLine="0"/>
        <w:rPr>
          <w:rFonts w:ascii="Calibri" w:hAnsi="Calibri" w:cs="Calibri"/>
          <w:b/>
          <w:bCs/>
        </w:rPr>
      </w:pPr>
      <w:r w:rsidRPr="00BE1038">
        <w:rPr>
          <w:rFonts w:ascii="Calibri" w:hAnsi="Calibri" w:cs="Calibri"/>
          <w:b/>
          <w:sz w:val="24"/>
          <w:szCs w:val="24"/>
        </w:rPr>
        <w:t>Next-</w:t>
      </w:r>
      <w:r w:rsidR="00191404" w:rsidRPr="00BE1038">
        <w:rPr>
          <w:rFonts w:ascii="Calibri" w:hAnsi="Calibri" w:cs="Calibri"/>
          <w:b/>
          <w:sz w:val="24"/>
          <w:szCs w:val="24"/>
        </w:rPr>
        <w:t>generation sequenci</w:t>
      </w:r>
      <w:r w:rsidRPr="00BE1038">
        <w:rPr>
          <w:rFonts w:ascii="Calibri" w:hAnsi="Calibri" w:cs="Calibri"/>
          <w:b/>
          <w:sz w:val="24"/>
          <w:szCs w:val="24"/>
        </w:rPr>
        <w:t xml:space="preserve">ng of CRISPR </w:t>
      </w:r>
      <w:r w:rsidR="00191404" w:rsidRPr="00BE1038">
        <w:rPr>
          <w:rFonts w:ascii="Calibri" w:hAnsi="Calibri" w:cs="Calibri"/>
          <w:b/>
          <w:sz w:val="24"/>
          <w:szCs w:val="24"/>
        </w:rPr>
        <w:t>libra</w:t>
      </w:r>
      <w:r w:rsidRPr="00BE1038">
        <w:rPr>
          <w:rFonts w:ascii="Calibri" w:hAnsi="Calibri" w:cs="Calibri"/>
          <w:b/>
          <w:sz w:val="24"/>
          <w:szCs w:val="24"/>
        </w:rPr>
        <w:t>ries</w:t>
      </w:r>
    </w:p>
    <w:p w14:paraId="4D44AFE4" w14:textId="21E6B8D6" w:rsidR="00942414" w:rsidRPr="00BE1038" w:rsidRDefault="002E5834" w:rsidP="004D7C16">
      <w:pPr>
        <w:pBdr>
          <w:top w:val="nil"/>
          <w:left w:val="nil"/>
          <w:bottom w:val="nil"/>
          <w:right w:val="nil"/>
          <w:between w:val="nil"/>
        </w:pBdr>
      </w:pPr>
      <w:r w:rsidRPr="005A34E7">
        <w:br/>
      </w:r>
      <w:r w:rsidR="07FDAF7E" w:rsidRPr="00BE1038">
        <w:t xml:space="preserve">NOTE: </w:t>
      </w:r>
      <w:r w:rsidRPr="00BE1038">
        <w:t>Generate a reference sample to enable calculation of gRNA fold changes over time.</w:t>
      </w:r>
      <w:r w:rsidR="00303A6F" w:rsidRPr="00BE1038">
        <w:t xml:space="preserve"> Transduced </w:t>
      </w:r>
      <w:r w:rsidR="00B753F9" w:rsidRPr="00BE1038">
        <w:t xml:space="preserve">MEFs (Section 2) </w:t>
      </w:r>
      <w:r w:rsidR="00E40C8E" w:rsidRPr="00BE1038">
        <w:t>or</w:t>
      </w:r>
      <w:r w:rsidR="001D7D1D" w:rsidRPr="00BE1038">
        <w:t xml:space="preserve"> </w:t>
      </w:r>
      <w:r w:rsidR="00303A6F" w:rsidRPr="00BE1038">
        <w:t xml:space="preserve">mammary glands </w:t>
      </w:r>
      <w:r w:rsidR="00B753F9" w:rsidRPr="00BE1038">
        <w:t xml:space="preserve">(Section 4) harvested </w:t>
      </w:r>
      <w:r w:rsidR="002F2CFF" w:rsidRPr="00BE1038">
        <w:t xml:space="preserve">3 </w:t>
      </w:r>
      <w:r w:rsidR="00B753F9" w:rsidRPr="00BE1038">
        <w:t xml:space="preserve">days </w:t>
      </w:r>
      <w:r w:rsidR="00632147" w:rsidRPr="00BE1038">
        <w:t xml:space="preserve">post-infection, </w:t>
      </w:r>
      <w:r w:rsidR="00761831" w:rsidRPr="00BE1038">
        <w:t xml:space="preserve">as well as the original plasmid maxiprep, </w:t>
      </w:r>
      <w:r w:rsidR="000F0AD5" w:rsidRPr="00BE1038">
        <w:t xml:space="preserve">can be used to determine </w:t>
      </w:r>
      <w:r w:rsidR="00E353AC" w:rsidRPr="00BE1038">
        <w:t xml:space="preserve">guide representation in the </w:t>
      </w:r>
      <w:r w:rsidR="006D549B" w:rsidRPr="00BE1038">
        <w:t>starting library</w:t>
      </w:r>
      <w:r w:rsidR="00BB5010" w:rsidRPr="00BE1038">
        <w:t xml:space="preserve"> and viral </w:t>
      </w:r>
      <w:r w:rsidR="007878FB" w:rsidRPr="00BE1038">
        <w:t>stock.</w:t>
      </w:r>
    </w:p>
    <w:p w14:paraId="62881CED" w14:textId="77777777" w:rsidR="007878FB" w:rsidRPr="00BE1038" w:rsidRDefault="007878FB" w:rsidP="004D7C16">
      <w:pPr>
        <w:pBdr>
          <w:top w:val="nil"/>
          <w:left w:val="nil"/>
          <w:bottom w:val="nil"/>
          <w:right w:val="nil"/>
          <w:between w:val="nil"/>
        </w:pBdr>
      </w:pPr>
    </w:p>
    <w:p w14:paraId="10271D82" w14:textId="2B4DC036" w:rsidR="007878FB" w:rsidRPr="00BE1038" w:rsidRDefault="002E5834" w:rsidP="00BE1038">
      <w:pPr>
        <w:pStyle w:val="ListParagraph"/>
        <w:numPr>
          <w:ilvl w:val="1"/>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PCR amplification of gRNA </w:t>
      </w:r>
      <w:r w:rsidR="005C44EF" w:rsidRPr="00BE1038">
        <w:rPr>
          <w:rFonts w:ascii="Calibri" w:hAnsi="Calibri" w:cs="Calibri"/>
          <w:sz w:val="24"/>
          <w:szCs w:val="24"/>
        </w:rPr>
        <w:t>cassettes</w:t>
      </w:r>
      <w:r w:rsidRPr="00BE1038">
        <w:rPr>
          <w:rFonts w:ascii="Calibri" w:hAnsi="Calibri" w:cs="Calibri"/>
          <w:sz w:val="24"/>
          <w:szCs w:val="24"/>
        </w:rPr>
        <w:t xml:space="preserve"> from genomic DNA</w:t>
      </w:r>
    </w:p>
    <w:p w14:paraId="362FE8D6" w14:textId="77777777" w:rsidR="00ED62ED" w:rsidRPr="00BE1038" w:rsidRDefault="00ED62ED" w:rsidP="004D7C16">
      <w:pPr>
        <w:pBdr>
          <w:top w:val="nil"/>
          <w:left w:val="nil"/>
          <w:bottom w:val="nil"/>
          <w:right w:val="nil"/>
          <w:between w:val="nil"/>
        </w:pBdr>
      </w:pPr>
    </w:p>
    <w:p w14:paraId="254C4740" w14:textId="60D3A29E" w:rsidR="00C34EF3"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lastRenderedPageBreak/>
        <w:t>Use primer</w:t>
      </w:r>
      <w:r w:rsidR="006D549B" w:rsidRPr="00BE1038">
        <w:rPr>
          <w:rFonts w:ascii="Calibri" w:hAnsi="Calibri" w:cs="Calibri"/>
          <w:sz w:val="24"/>
          <w:szCs w:val="24"/>
        </w:rPr>
        <w:t xml:space="preserve"> pairs</w:t>
      </w:r>
      <w:r w:rsidRPr="00BE1038">
        <w:rPr>
          <w:rFonts w:ascii="Calibri" w:hAnsi="Calibri" w:cs="Calibri"/>
          <w:sz w:val="24"/>
          <w:szCs w:val="24"/>
        </w:rPr>
        <w:t xml:space="preserve"> listed in </w:t>
      </w:r>
      <w:r w:rsidRPr="00BE1038">
        <w:rPr>
          <w:rFonts w:ascii="Calibri" w:hAnsi="Calibri" w:cs="Calibri"/>
          <w:b/>
          <w:bCs/>
          <w:sz w:val="24"/>
          <w:szCs w:val="24"/>
        </w:rPr>
        <w:t>Table 2</w:t>
      </w:r>
      <w:r w:rsidRPr="00BE1038">
        <w:rPr>
          <w:rFonts w:ascii="Calibri" w:hAnsi="Calibri" w:cs="Calibri"/>
          <w:sz w:val="24"/>
          <w:szCs w:val="24"/>
        </w:rPr>
        <w:t xml:space="preserve"> to uniquely index samples, enabling multiplexing and demultiplexing of up to 306 samples after sequencing.</w:t>
      </w:r>
    </w:p>
    <w:p w14:paraId="69476737" w14:textId="77777777" w:rsidR="00C34EF3" w:rsidRPr="00BE1038" w:rsidRDefault="00C34EF3" w:rsidP="004D7C16">
      <w:pPr>
        <w:pBdr>
          <w:top w:val="nil"/>
          <w:left w:val="nil"/>
          <w:bottom w:val="nil"/>
          <w:right w:val="nil"/>
          <w:between w:val="nil"/>
        </w:pBdr>
      </w:pPr>
    </w:p>
    <w:p w14:paraId="5B7F7E76" w14:textId="4F5C12BD" w:rsidR="00672145" w:rsidRPr="00BE1038" w:rsidRDefault="005C44EF"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Prepare PCR reactions using 1 </w:t>
      </w:r>
      <w:proofErr w:type="spellStart"/>
      <w:r w:rsidRPr="00BE1038">
        <w:rPr>
          <w:rFonts w:ascii="Calibri" w:hAnsi="Calibri" w:cs="Calibri"/>
          <w:sz w:val="24"/>
          <w:szCs w:val="24"/>
        </w:rPr>
        <w:t>μg</w:t>
      </w:r>
      <w:proofErr w:type="spellEnd"/>
      <w:r w:rsidRPr="00BE1038">
        <w:rPr>
          <w:rFonts w:ascii="Calibri" w:hAnsi="Calibri" w:cs="Calibri"/>
          <w:sz w:val="24"/>
          <w:szCs w:val="24"/>
        </w:rPr>
        <w:t xml:space="preserve"> of genomic DNA as template in a total reaction volume of 50 </w:t>
      </w:r>
      <w:proofErr w:type="spellStart"/>
      <w:r w:rsidRPr="00BE1038">
        <w:rPr>
          <w:rFonts w:ascii="Calibri" w:hAnsi="Calibri" w:cs="Calibri"/>
          <w:sz w:val="24"/>
          <w:szCs w:val="24"/>
        </w:rPr>
        <w:t>μL</w:t>
      </w:r>
      <w:proofErr w:type="spellEnd"/>
      <w:r w:rsidR="00FC68A1" w:rsidRPr="00BE1038">
        <w:rPr>
          <w:rFonts w:ascii="Calibri" w:hAnsi="Calibri" w:cs="Calibri"/>
          <w:sz w:val="24"/>
          <w:szCs w:val="24"/>
        </w:rPr>
        <w:t xml:space="preserve"> containing 25 </w:t>
      </w:r>
      <w:proofErr w:type="spellStart"/>
      <w:r w:rsidR="00FC68A1" w:rsidRPr="00BE1038">
        <w:rPr>
          <w:rFonts w:ascii="Calibri" w:hAnsi="Calibri" w:cs="Calibri"/>
          <w:sz w:val="24"/>
          <w:szCs w:val="24"/>
        </w:rPr>
        <w:t>μL</w:t>
      </w:r>
      <w:proofErr w:type="spellEnd"/>
      <w:r w:rsidR="00FC68A1" w:rsidRPr="00BE1038">
        <w:rPr>
          <w:rFonts w:ascii="Calibri" w:hAnsi="Calibri" w:cs="Calibri"/>
          <w:sz w:val="24"/>
          <w:szCs w:val="24"/>
        </w:rPr>
        <w:t xml:space="preserve"> of</w:t>
      </w:r>
      <w:r w:rsidR="00DC66D9" w:rsidRPr="00BE1038">
        <w:rPr>
          <w:rFonts w:ascii="Calibri" w:hAnsi="Calibri" w:cs="Calibri"/>
          <w:sz w:val="24"/>
          <w:szCs w:val="24"/>
        </w:rPr>
        <w:t xml:space="preserve"> 2x Q5 Master Mix, 2.5</w:t>
      </w:r>
      <w:r w:rsidR="00FC68A1" w:rsidRPr="00BE1038">
        <w:rPr>
          <w:rFonts w:ascii="Calibri" w:hAnsi="Calibri" w:cs="Calibri"/>
          <w:sz w:val="24"/>
          <w:szCs w:val="24"/>
        </w:rPr>
        <w:t xml:space="preserve"> </w:t>
      </w:r>
      <w:proofErr w:type="spellStart"/>
      <w:r w:rsidR="00FC68A1" w:rsidRPr="00BE1038">
        <w:rPr>
          <w:rFonts w:ascii="Calibri" w:hAnsi="Calibri" w:cs="Calibri"/>
          <w:sz w:val="24"/>
          <w:szCs w:val="24"/>
        </w:rPr>
        <w:t>μ</w:t>
      </w:r>
      <w:r w:rsidR="00DC66D9" w:rsidRPr="00BE1038">
        <w:rPr>
          <w:rFonts w:ascii="Calibri" w:hAnsi="Calibri" w:cs="Calibri"/>
          <w:sz w:val="24"/>
          <w:szCs w:val="24"/>
        </w:rPr>
        <w:t>L</w:t>
      </w:r>
      <w:proofErr w:type="spellEnd"/>
      <w:r w:rsidR="00DC66D9" w:rsidRPr="00BE1038">
        <w:rPr>
          <w:rFonts w:ascii="Calibri" w:hAnsi="Calibri" w:cs="Calibri"/>
          <w:sz w:val="24"/>
          <w:szCs w:val="24"/>
        </w:rPr>
        <w:t xml:space="preserve"> of 1</w:t>
      </w:r>
      <w:r w:rsidR="002E5834" w:rsidRPr="00BE1038">
        <w:rPr>
          <w:rFonts w:ascii="Calibri" w:hAnsi="Calibri" w:cs="Calibri"/>
          <w:sz w:val="24"/>
          <w:szCs w:val="24"/>
        </w:rPr>
        <w:t xml:space="preserve">0 </w:t>
      </w:r>
      <w:proofErr w:type="spellStart"/>
      <w:r w:rsidR="002E5834" w:rsidRPr="00BE1038">
        <w:rPr>
          <w:rFonts w:ascii="Calibri" w:hAnsi="Calibri" w:cs="Calibri"/>
          <w:sz w:val="24"/>
          <w:szCs w:val="24"/>
        </w:rPr>
        <w:t>μM</w:t>
      </w:r>
      <w:proofErr w:type="spellEnd"/>
      <w:r w:rsidR="002E5834" w:rsidRPr="00BE1038">
        <w:rPr>
          <w:rFonts w:ascii="Calibri" w:hAnsi="Calibri" w:cs="Calibri"/>
          <w:sz w:val="24"/>
          <w:szCs w:val="24"/>
        </w:rPr>
        <w:t xml:space="preserve"> forward primer, and 2.5 </w:t>
      </w:r>
      <w:proofErr w:type="spellStart"/>
      <w:r w:rsidR="002E5834" w:rsidRPr="00BE1038">
        <w:rPr>
          <w:rFonts w:ascii="Calibri" w:hAnsi="Calibri" w:cs="Calibri"/>
          <w:sz w:val="24"/>
          <w:szCs w:val="24"/>
        </w:rPr>
        <w:t>μL</w:t>
      </w:r>
      <w:proofErr w:type="spellEnd"/>
      <w:r w:rsidR="002E5834" w:rsidRPr="00BE1038">
        <w:rPr>
          <w:rFonts w:ascii="Calibri" w:hAnsi="Calibri" w:cs="Calibri"/>
          <w:sz w:val="24"/>
          <w:szCs w:val="24"/>
        </w:rPr>
        <w:t xml:space="preserve"> of 10 </w:t>
      </w:r>
      <w:proofErr w:type="spellStart"/>
      <w:r w:rsidR="002E5834" w:rsidRPr="00BE1038">
        <w:rPr>
          <w:rFonts w:ascii="Calibri" w:hAnsi="Calibri" w:cs="Calibri"/>
          <w:sz w:val="24"/>
          <w:szCs w:val="24"/>
        </w:rPr>
        <w:t>μM</w:t>
      </w:r>
      <w:proofErr w:type="spellEnd"/>
      <w:r w:rsidR="002E5834" w:rsidRPr="00BE1038">
        <w:rPr>
          <w:rFonts w:ascii="Calibri" w:hAnsi="Calibri" w:cs="Calibri"/>
          <w:sz w:val="24"/>
          <w:szCs w:val="24"/>
        </w:rPr>
        <w:t xml:space="preserve"> reverse primer.</w:t>
      </w:r>
    </w:p>
    <w:p w14:paraId="5FDF81CD" w14:textId="77777777" w:rsidR="00672145" w:rsidRPr="00BE1038" w:rsidRDefault="00672145" w:rsidP="004D7C16">
      <w:pPr>
        <w:pBdr>
          <w:top w:val="nil"/>
          <w:left w:val="nil"/>
          <w:bottom w:val="nil"/>
          <w:right w:val="nil"/>
          <w:between w:val="nil"/>
        </w:pBdr>
      </w:pPr>
    </w:p>
    <w:p w14:paraId="3FD188C1" w14:textId="1A47AF29" w:rsidR="00672145"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Include a no-template control reaction in parallel to monitor for contamination. </w:t>
      </w:r>
    </w:p>
    <w:p w14:paraId="5C1EB9DF" w14:textId="77777777" w:rsidR="009A0D8F" w:rsidRPr="00BE1038" w:rsidRDefault="009A0D8F" w:rsidP="004D7C16">
      <w:pPr>
        <w:pBdr>
          <w:top w:val="nil"/>
          <w:left w:val="nil"/>
          <w:bottom w:val="nil"/>
          <w:right w:val="nil"/>
          <w:between w:val="nil"/>
        </w:pBdr>
      </w:pPr>
    </w:p>
    <w:p w14:paraId="4D048F80" w14:textId="4B176AD8" w:rsidR="00012FCC"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Perform PCR amplification using the following cycling conditions, adjusting annealing temperature based on library-specific primer melting temperature: </w:t>
      </w:r>
    </w:p>
    <w:p w14:paraId="43020348" w14:textId="77777777" w:rsidR="00012FCC" w:rsidRPr="00BE1038" w:rsidRDefault="002E5834" w:rsidP="004D7C16">
      <w:pPr>
        <w:pBdr>
          <w:top w:val="nil"/>
          <w:left w:val="nil"/>
          <w:bottom w:val="nil"/>
          <w:right w:val="nil"/>
          <w:between w:val="nil"/>
        </w:pBdr>
      </w:pPr>
      <w:r w:rsidRPr="00BE1038">
        <w:tab/>
      </w:r>
    </w:p>
    <w:p w14:paraId="3F44BC92" w14:textId="3A60979E" w:rsidR="00012FCC" w:rsidRPr="00BE1038" w:rsidRDefault="002E5834" w:rsidP="004D7C16">
      <w:pPr>
        <w:pBdr>
          <w:top w:val="nil"/>
          <w:left w:val="nil"/>
          <w:bottom w:val="nil"/>
          <w:right w:val="nil"/>
          <w:between w:val="nil"/>
        </w:pBdr>
      </w:pPr>
      <w:r w:rsidRPr="00BE1038">
        <w:tab/>
        <w:t>1 cycle of 98</w:t>
      </w:r>
      <w:r w:rsidR="002F2CFF" w:rsidRPr="00BE1038">
        <w:t xml:space="preserve"> </w:t>
      </w:r>
      <w:r w:rsidRPr="00BE1038">
        <w:rPr>
          <w:rFonts w:eastAsia="Symbol"/>
        </w:rPr>
        <w:t>°</w:t>
      </w:r>
      <w:r w:rsidRPr="00BE1038">
        <w:t>C for 30 s</w:t>
      </w:r>
    </w:p>
    <w:p w14:paraId="4B02F798" w14:textId="590B43CC" w:rsidR="00012FCC" w:rsidRPr="00BE1038" w:rsidRDefault="002E5834" w:rsidP="004D7C16">
      <w:pPr>
        <w:pBdr>
          <w:top w:val="nil"/>
          <w:left w:val="nil"/>
          <w:bottom w:val="nil"/>
          <w:right w:val="nil"/>
          <w:between w:val="nil"/>
        </w:pBdr>
      </w:pPr>
      <w:r w:rsidRPr="00BE1038">
        <w:tab/>
      </w:r>
      <w:r w:rsidR="0097553B" w:rsidRPr="00BE1038">
        <w:t>5</w:t>
      </w:r>
      <w:r w:rsidRPr="00BE1038">
        <w:t xml:space="preserve"> cycles of 98</w:t>
      </w:r>
      <w:r w:rsidR="002F2CFF" w:rsidRPr="00BE1038">
        <w:t xml:space="preserve"> </w:t>
      </w:r>
      <w:r w:rsidRPr="00BE1038">
        <w:rPr>
          <w:rFonts w:eastAsia="Symbol"/>
        </w:rPr>
        <w:t>°</w:t>
      </w:r>
      <w:r w:rsidRPr="00BE1038">
        <w:t>C for 10</w:t>
      </w:r>
      <w:r w:rsidR="00802825" w:rsidRPr="00BE1038">
        <w:t xml:space="preserve"> </w:t>
      </w:r>
      <w:r w:rsidRPr="00BE1038">
        <w:t>s, 6</w:t>
      </w:r>
      <w:r w:rsidR="00353762" w:rsidRPr="00BE1038">
        <w:t>8</w:t>
      </w:r>
      <w:r w:rsidR="002F2CFF" w:rsidRPr="00BE1038">
        <w:t xml:space="preserve"> </w:t>
      </w:r>
      <w:r w:rsidRPr="00BE1038">
        <w:rPr>
          <w:rFonts w:eastAsia="Symbol"/>
        </w:rPr>
        <w:t>°</w:t>
      </w:r>
      <w:r w:rsidRPr="00BE1038">
        <w:t>C</w:t>
      </w:r>
      <w:r w:rsidR="00353762" w:rsidRPr="00BE1038">
        <w:t xml:space="preserve"> (-1</w:t>
      </w:r>
      <w:r w:rsidR="002F2CFF" w:rsidRPr="00BE1038">
        <w:t xml:space="preserve"> </w:t>
      </w:r>
      <w:r w:rsidR="00353762" w:rsidRPr="00BE1038">
        <w:rPr>
          <w:rFonts w:eastAsia="Symbol"/>
        </w:rPr>
        <w:t>°</w:t>
      </w:r>
      <w:r w:rsidR="00353762" w:rsidRPr="00BE1038">
        <w:t>C/cycle)</w:t>
      </w:r>
      <w:r w:rsidRPr="00BE1038">
        <w:t xml:space="preserve"> for </w:t>
      </w:r>
      <w:r w:rsidR="00353762" w:rsidRPr="00BE1038">
        <w:t>1</w:t>
      </w:r>
      <w:r w:rsidRPr="00BE1038">
        <w:t>0 s, and 72</w:t>
      </w:r>
      <w:r w:rsidR="002F2CFF" w:rsidRPr="00BE1038">
        <w:t xml:space="preserve"> </w:t>
      </w:r>
      <w:r w:rsidRPr="00BE1038">
        <w:rPr>
          <w:rFonts w:eastAsia="Symbol"/>
        </w:rPr>
        <w:t>°</w:t>
      </w:r>
      <w:r w:rsidRPr="00BE1038">
        <w:t xml:space="preserve">C for </w:t>
      </w:r>
      <w:r w:rsidR="00324B84" w:rsidRPr="00BE1038">
        <w:t>15</w:t>
      </w:r>
      <w:r w:rsidRPr="00BE1038">
        <w:t xml:space="preserve"> s</w:t>
      </w:r>
    </w:p>
    <w:p w14:paraId="4ED1CAF4" w14:textId="31D3364A" w:rsidR="00324B84" w:rsidRPr="00BE1038" w:rsidRDefault="002E5834" w:rsidP="004D7C16">
      <w:pPr>
        <w:pBdr>
          <w:top w:val="nil"/>
          <w:left w:val="nil"/>
          <w:bottom w:val="nil"/>
          <w:right w:val="nil"/>
          <w:between w:val="nil"/>
        </w:pBdr>
      </w:pPr>
      <w:r w:rsidRPr="00BE1038">
        <w:tab/>
        <w:t>20 cycles</w:t>
      </w:r>
      <w:r w:rsidR="00EF0910" w:rsidRPr="00BE1038">
        <w:t xml:space="preserve"> of 98</w:t>
      </w:r>
      <w:r w:rsidR="002F2CFF" w:rsidRPr="00BE1038">
        <w:t xml:space="preserve"> </w:t>
      </w:r>
      <w:r w:rsidR="00EF0910" w:rsidRPr="00BE1038">
        <w:rPr>
          <w:rFonts w:eastAsia="Symbol"/>
        </w:rPr>
        <w:t>°</w:t>
      </w:r>
      <w:r w:rsidR="00EF0910" w:rsidRPr="00BE1038">
        <w:t>C for 10</w:t>
      </w:r>
      <w:r w:rsidR="00802825" w:rsidRPr="00BE1038">
        <w:t xml:space="preserve"> </w:t>
      </w:r>
      <w:r w:rsidR="00EF0910" w:rsidRPr="00BE1038">
        <w:t>s, 63</w:t>
      </w:r>
      <w:r w:rsidR="002F2CFF" w:rsidRPr="00BE1038">
        <w:t xml:space="preserve"> </w:t>
      </w:r>
      <w:r w:rsidR="00EF0910" w:rsidRPr="00BE1038">
        <w:rPr>
          <w:rFonts w:eastAsia="Symbol"/>
        </w:rPr>
        <w:t>°</w:t>
      </w:r>
      <w:r w:rsidR="00EF0910" w:rsidRPr="00BE1038">
        <w:t>C for 30 s, and 72</w:t>
      </w:r>
      <w:r w:rsidR="002F2CFF" w:rsidRPr="00BE1038">
        <w:t xml:space="preserve"> </w:t>
      </w:r>
      <w:r w:rsidR="00EF0910" w:rsidRPr="00BE1038">
        <w:rPr>
          <w:rFonts w:eastAsia="Symbol"/>
        </w:rPr>
        <w:t>°</w:t>
      </w:r>
      <w:r w:rsidR="00EF0910" w:rsidRPr="00BE1038">
        <w:t>C for 15 s</w:t>
      </w:r>
    </w:p>
    <w:p w14:paraId="4BE151CB" w14:textId="4E8ACD8D" w:rsidR="00012FCC" w:rsidRPr="00BE1038" w:rsidRDefault="002E5834" w:rsidP="004D7C16">
      <w:pPr>
        <w:pBdr>
          <w:top w:val="nil"/>
          <w:left w:val="nil"/>
          <w:bottom w:val="nil"/>
          <w:right w:val="nil"/>
          <w:between w:val="nil"/>
        </w:pBdr>
      </w:pPr>
      <w:r w:rsidRPr="00BE1038">
        <w:tab/>
        <w:t>1 cycle of 72</w:t>
      </w:r>
      <w:r w:rsidR="002F2CFF" w:rsidRPr="00BE1038">
        <w:t xml:space="preserve"> </w:t>
      </w:r>
      <w:r w:rsidRPr="00BE1038">
        <w:rPr>
          <w:rFonts w:eastAsia="Symbol"/>
        </w:rPr>
        <w:t>°</w:t>
      </w:r>
      <w:r w:rsidRPr="00BE1038">
        <w:t xml:space="preserve">C for </w:t>
      </w:r>
      <w:r w:rsidR="006E7732" w:rsidRPr="00BE1038">
        <w:t>2</w:t>
      </w:r>
      <w:r w:rsidRPr="00BE1038">
        <w:t xml:space="preserve"> min</w:t>
      </w:r>
    </w:p>
    <w:p w14:paraId="22824027" w14:textId="1E0BAED7" w:rsidR="009A0D8F" w:rsidRPr="00BE1038" w:rsidRDefault="009A0D8F" w:rsidP="004D7C16">
      <w:pPr>
        <w:pBdr>
          <w:top w:val="nil"/>
          <w:left w:val="nil"/>
          <w:bottom w:val="nil"/>
          <w:right w:val="nil"/>
          <w:between w:val="nil"/>
        </w:pBdr>
      </w:pPr>
    </w:p>
    <w:p w14:paraId="5E72B6AB" w14:textId="5C6ACE16" w:rsidR="00942414"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Resolve PCR </w:t>
      </w:r>
      <w:r w:rsidR="009C24FC" w:rsidRPr="00BE1038">
        <w:rPr>
          <w:rFonts w:ascii="Calibri" w:hAnsi="Calibri" w:cs="Calibri"/>
          <w:sz w:val="24"/>
          <w:szCs w:val="24"/>
        </w:rPr>
        <w:t xml:space="preserve">products on a 2.5% agarose gel to verify </w:t>
      </w:r>
      <w:r w:rsidR="002F2CFF" w:rsidRPr="00BE1038">
        <w:rPr>
          <w:rFonts w:ascii="Calibri" w:hAnsi="Calibri" w:cs="Calibri"/>
          <w:sz w:val="24"/>
          <w:szCs w:val="24"/>
        </w:rPr>
        <w:t xml:space="preserve">the </w:t>
      </w:r>
      <w:r w:rsidR="009C24FC" w:rsidRPr="00BE1038">
        <w:rPr>
          <w:rFonts w:ascii="Calibri" w:hAnsi="Calibri" w:cs="Calibri"/>
          <w:sz w:val="24"/>
          <w:szCs w:val="24"/>
        </w:rPr>
        <w:t>correct amplicon size.</w:t>
      </w:r>
    </w:p>
    <w:p w14:paraId="168CCA88" w14:textId="77777777" w:rsidR="000F2BA0" w:rsidRPr="00BE1038" w:rsidRDefault="000F2BA0" w:rsidP="004D7C16">
      <w:pPr>
        <w:pBdr>
          <w:top w:val="nil"/>
          <w:left w:val="nil"/>
          <w:bottom w:val="nil"/>
          <w:right w:val="nil"/>
          <w:between w:val="nil"/>
        </w:pBdr>
      </w:pPr>
    </w:p>
    <w:p w14:paraId="7B7B0C06" w14:textId="75BB5B09" w:rsidR="000F2BA0" w:rsidRPr="00BE1038" w:rsidRDefault="0044166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Confirm the presence of bands at approximately 306 bp for </w:t>
      </w:r>
      <w:proofErr w:type="spellStart"/>
      <w:r w:rsidRPr="00BE1038">
        <w:rPr>
          <w:rFonts w:ascii="Calibri" w:hAnsi="Calibri" w:cs="Calibri"/>
          <w:sz w:val="24"/>
          <w:szCs w:val="24"/>
        </w:rPr>
        <w:t>pLKO</w:t>
      </w:r>
      <w:proofErr w:type="spellEnd"/>
      <w:r w:rsidRPr="00BE1038">
        <w:rPr>
          <w:rFonts w:ascii="Calibri" w:hAnsi="Calibri" w:cs="Calibri"/>
          <w:sz w:val="24"/>
          <w:szCs w:val="24"/>
        </w:rPr>
        <w:t xml:space="preserve">-based sgRNA libraries and 430 bp for </w:t>
      </w:r>
      <w:r w:rsidR="004D074B" w:rsidRPr="00BE1038">
        <w:rPr>
          <w:rFonts w:ascii="Calibri" w:hAnsi="Calibri" w:cs="Calibri"/>
          <w:sz w:val="24"/>
          <w:szCs w:val="24"/>
        </w:rPr>
        <w:t xml:space="preserve">pXPR502-based </w:t>
      </w:r>
      <w:proofErr w:type="spellStart"/>
      <w:r w:rsidR="004D074B" w:rsidRPr="00BE1038">
        <w:rPr>
          <w:rFonts w:ascii="Calibri" w:hAnsi="Calibri" w:cs="Calibri"/>
          <w:sz w:val="24"/>
          <w:szCs w:val="24"/>
        </w:rPr>
        <w:t>dgRNA</w:t>
      </w:r>
      <w:proofErr w:type="spellEnd"/>
      <w:r w:rsidR="004D074B" w:rsidRPr="00BE1038">
        <w:rPr>
          <w:rFonts w:ascii="Calibri" w:hAnsi="Calibri" w:cs="Calibri"/>
          <w:sz w:val="24"/>
          <w:szCs w:val="24"/>
        </w:rPr>
        <w:t xml:space="preserve"> libraries</w:t>
      </w:r>
      <w:r w:rsidR="005A702D" w:rsidRPr="00BE1038">
        <w:rPr>
          <w:rFonts w:ascii="Calibri" w:hAnsi="Calibri" w:cs="Calibri"/>
          <w:sz w:val="24"/>
          <w:szCs w:val="24"/>
        </w:rPr>
        <w:t xml:space="preserve"> (</w:t>
      </w:r>
      <w:r w:rsidR="005A702D" w:rsidRPr="00BE1038">
        <w:rPr>
          <w:rFonts w:ascii="Calibri" w:hAnsi="Calibri" w:cs="Calibri"/>
          <w:b/>
          <w:bCs/>
          <w:sz w:val="24"/>
          <w:szCs w:val="24"/>
        </w:rPr>
        <w:t>Figure 6</w:t>
      </w:r>
      <w:r w:rsidR="005A702D" w:rsidRPr="00BE1038">
        <w:rPr>
          <w:rFonts w:ascii="Calibri" w:hAnsi="Calibri" w:cs="Calibri"/>
          <w:sz w:val="24"/>
          <w:szCs w:val="24"/>
        </w:rPr>
        <w:t>)</w:t>
      </w:r>
      <w:r w:rsidR="004D074B" w:rsidRPr="00BE1038">
        <w:rPr>
          <w:rFonts w:ascii="Calibri" w:hAnsi="Calibri" w:cs="Calibri"/>
          <w:sz w:val="24"/>
          <w:szCs w:val="24"/>
        </w:rPr>
        <w:t>.</w:t>
      </w:r>
    </w:p>
    <w:p w14:paraId="0B586BA3" w14:textId="77777777" w:rsidR="00BB6EB9" w:rsidRPr="00BE1038" w:rsidRDefault="00BB6EB9" w:rsidP="004D7C16">
      <w:pPr>
        <w:pBdr>
          <w:top w:val="nil"/>
          <w:left w:val="nil"/>
          <w:bottom w:val="nil"/>
          <w:right w:val="nil"/>
          <w:between w:val="nil"/>
        </w:pBdr>
      </w:pPr>
    </w:p>
    <w:p w14:paraId="7A8AE7E9" w14:textId="676C26ED" w:rsidR="00BB6EB9" w:rsidRPr="00BE1038" w:rsidRDefault="002E5834" w:rsidP="004D7C16">
      <w:pPr>
        <w:pBdr>
          <w:top w:val="nil"/>
          <w:left w:val="nil"/>
          <w:bottom w:val="nil"/>
          <w:right w:val="nil"/>
          <w:between w:val="nil"/>
        </w:pBdr>
      </w:pPr>
      <w:r w:rsidRPr="00BE1038">
        <w:t xml:space="preserve">NOTE: </w:t>
      </w:r>
      <w:r w:rsidR="00E70F91" w:rsidRPr="00BE1038">
        <w:t>A clear no-template control ensures the purity of the reagents</w:t>
      </w:r>
      <w:r w:rsidR="00E70F91" w:rsidRPr="00BE1038">
        <w:rPr>
          <w:rFonts w:hint="eastAsia"/>
        </w:rPr>
        <w:t> </w:t>
      </w:r>
      <w:r w:rsidR="00E70F91" w:rsidRPr="00BE1038">
        <w:t>and confirms that the assay is free from cross-contamination.</w:t>
      </w:r>
    </w:p>
    <w:p w14:paraId="2AFDB105" w14:textId="77777777" w:rsidR="00BF39B5" w:rsidRPr="00BE1038" w:rsidRDefault="00BF39B5" w:rsidP="004D7C16">
      <w:pPr>
        <w:pBdr>
          <w:top w:val="nil"/>
          <w:left w:val="nil"/>
          <w:bottom w:val="nil"/>
          <w:right w:val="nil"/>
          <w:between w:val="nil"/>
        </w:pBdr>
      </w:pPr>
    </w:p>
    <w:p w14:paraId="452686E8" w14:textId="2FA04CAD" w:rsidR="00BF39B5"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Purify PCR products using a suitable DNA purification method and quantify DNA concentration using fluorometric quantification.</w:t>
      </w:r>
    </w:p>
    <w:p w14:paraId="3223275F" w14:textId="77777777" w:rsidR="0016231C" w:rsidRPr="00BE1038" w:rsidRDefault="0016231C" w:rsidP="004D7C16">
      <w:pPr>
        <w:pBdr>
          <w:top w:val="nil"/>
          <w:left w:val="nil"/>
          <w:bottom w:val="nil"/>
          <w:right w:val="nil"/>
          <w:between w:val="nil"/>
        </w:pBdr>
      </w:pPr>
    </w:p>
    <w:p w14:paraId="46578406" w14:textId="33AA4B9C" w:rsidR="0016231C" w:rsidRPr="00BE1038" w:rsidRDefault="002E5834" w:rsidP="00BE1038">
      <w:pPr>
        <w:pStyle w:val="ListParagraph"/>
        <w:numPr>
          <w:ilvl w:val="1"/>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Next-generation sequencing</w:t>
      </w:r>
    </w:p>
    <w:p w14:paraId="28DB192B" w14:textId="77777777" w:rsidR="0016231C" w:rsidRPr="00BE1038" w:rsidRDefault="0016231C" w:rsidP="004D7C16">
      <w:pPr>
        <w:pBdr>
          <w:top w:val="nil"/>
          <w:left w:val="nil"/>
          <w:bottom w:val="nil"/>
          <w:right w:val="nil"/>
          <w:between w:val="nil"/>
        </w:pBdr>
      </w:pPr>
    </w:p>
    <w:p w14:paraId="0BC46295" w14:textId="27237372" w:rsidR="000A0954" w:rsidRPr="00BE1038" w:rsidRDefault="00A922F6"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Determine the required </w:t>
      </w:r>
      <w:r w:rsidR="00494504" w:rsidRPr="00BE1038">
        <w:rPr>
          <w:rFonts w:ascii="Calibri" w:hAnsi="Calibri" w:cs="Calibri"/>
          <w:sz w:val="24"/>
          <w:szCs w:val="24"/>
        </w:rPr>
        <w:t>sequencing</w:t>
      </w:r>
      <w:r w:rsidR="009F4616" w:rsidRPr="00BE1038">
        <w:rPr>
          <w:rFonts w:ascii="Calibri" w:hAnsi="Calibri" w:cs="Calibri"/>
          <w:sz w:val="24"/>
          <w:szCs w:val="24"/>
        </w:rPr>
        <w:t xml:space="preserve"> depth </w:t>
      </w:r>
      <w:r w:rsidR="00E1465D" w:rsidRPr="00BE1038">
        <w:rPr>
          <w:rFonts w:ascii="Calibri" w:hAnsi="Calibri" w:cs="Calibri"/>
          <w:sz w:val="24"/>
          <w:szCs w:val="24"/>
        </w:rPr>
        <w:t>based on exp</w:t>
      </w:r>
      <w:r w:rsidR="00DD556B" w:rsidRPr="00BE1038">
        <w:rPr>
          <w:rFonts w:ascii="Calibri" w:hAnsi="Calibri" w:cs="Calibri"/>
          <w:sz w:val="24"/>
          <w:szCs w:val="24"/>
        </w:rPr>
        <w:t>ected library complexity and sample clonality.</w:t>
      </w:r>
    </w:p>
    <w:p w14:paraId="66E767A5" w14:textId="77777777" w:rsidR="00DD556B" w:rsidRPr="00BE1038" w:rsidRDefault="00DD556B" w:rsidP="004D7C16">
      <w:pPr>
        <w:pBdr>
          <w:top w:val="nil"/>
          <w:left w:val="nil"/>
          <w:bottom w:val="nil"/>
          <w:right w:val="nil"/>
          <w:between w:val="nil"/>
        </w:pBdr>
      </w:pPr>
    </w:p>
    <w:p w14:paraId="493FCE94" w14:textId="4C95541B" w:rsidR="00DD556B" w:rsidRPr="00BE1038" w:rsidRDefault="002E5834" w:rsidP="004D7C16">
      <w:pPr>
        <w:pBdr>
          <w:top w:val="nil"/>
          <w:left w:val="nil"/>
          <w:bottom w:val="nil"/>
          <w:right w:val="nil"/>
          <w:between w:val="nil"/>
        </w:pBdr>
      </w:pPr>
      <w:r w:rsidRPr="00BE1038">
        <w:t>NOTE: For tumors suspected to be clonal, approximately 1 million reads per sample are sufficient to accurately quantify guide representation.</w:t>
      </w:r>
      <w:r w:rsidR="006732C4" w:rsidRPr="00BE1038">
        <w:t xml:space="preserve"> To calculate sequencing depth</w:t>
      </w:r>
      <w:r w:rsidR="00542AB6" w:rsidRPr="00BE1038">
        <w:t xml:space="preserve"> from mammary glands</w:t>
      </w:r>
      <w:r w:rsidR="006732C4" w:rsidRPr="00BE1038">
        <w:t>, multiply the number of guides in the library by 1,000</w:t>
      </w:r>
      <w:r w:rsidR="008C0280" w:rsidRPr="00BE1038">
        <w:t>-fold coverage</w:t>
      </w:r>
      <w:r w:rsidR="002F2CFF" w:rsidRPr="00BE1038">
        <w:t>,</w:t>
      </w:r>
      <w:r w:rsidR="008C0280" w:rsidRPr="00BE1038">
        <w:t xml:space="preserve"> then multiply by 6 </w:t>
      </w:r>
      <w:proofErr w:type="spellStart"/>
      <w:r w:rsidR="008C0280" w:rsidRPr="00BE1038">
        <w:t>pg</w:t>
      </w:r>
      <w:proofErr w:type="spellEnd"/>
      <w:r w:rsidR="008C0280" w:rsidRPr="00BE1038">
        <w:t xml:space="preserve"> of </w:t>
      </w:r>
      <w:r w:rsidR="00F87FD8" w:rsidRPr="00BE1038">
        <w:t xml:space="preserve">genomic </w:t>
      </w:r>
      <w:r w:rsidR="008C0280" w:rsidRPr="00BE1038">
        <w:t>DNA/cell to calculate the total mass of genomic DNA per sample that should be PCR amplified.</w:t>
      </w:r>
      <w:r w:rsidR="00F87FD8" w:rsidRPr="00BE1038">
        <w:t xml:space="preserve"> The to</w:t>
      </w:r>
      <w:r w:rsidR="00E33778" w:rsidRPr="00BE1038">
        <w:t>t</w:t>
      </w:r>
      <w:r w:rsidR="00F87FD8" w:rsidRPr="00BE1038">
        <w:t>al number of reads required for sequencing is equal to the number of guides in the library tim</w:t>
      </w:r>
      <w:r w:rsidR="00530899" w:rsidRPr="00BE1038">
        <w:t>es 1,000.</w:t>
      </w:r>
    </w:p>
    <w:p w14:paraId="065ABFE6" w14:textId="77777777" w:rsidR="000A0954" w:rsidRPr="00BE1038" w:rsidRDefault="000A0954" w:rsidP="004D7C16">
      <w:pPr>
        <w:pBdr>
          <w:top w:val="nil"/>
          <w:left w:val="nil"/>
          <w:bottom w:val="nil"/>
          <w:right w:val="nil"/>
          <w:between w:val="nil"/>
        </w:pBdr>
      </w:pPr>
    </w:p>
    <w:p w14:paraId="41EA61F0" w14:textId="10A092BD" w:rsidR="0016231C"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Pool purified libraries </w:t>
      </w:r>
      <w:r w:rsidR="00E70F91" w:rsidRPr="00BE1038">
        <w:rPr>
          <w:rFonts w:ascii="Calibri" w:hAnsi="Calibri" w:cs="Calibri"/>
          <w:sz w:val="24"/>
          <w:szCs w:val="24"/>
        </w:rPr>
        <w:t xml:space="preserve">from different </w:t>
      </w:r>
      <w:r w:rsidR="00BA7B1D" w:rsidRPr="00BE1038">
        <w:rPr>
          <w:rFonts w:ascii="Calibri" w:hAnsi="Calibri" w:cs="Calibri"/>
          <w:sz w:val="24"/>
          <w:szCs w:val="24"/>
        </w:rPr>
        <w:t>samples</w:t>
      </w:r>
      <w:r w:rsidR="00E70F91" w:rsidRPr="00BE1038">
        <w:rPr>
          <w:rFonts w:ascii="Calibri" w:hAnsi="Calibri" w:cs="Calibri"/>
          <w:sz w:val="24"/>
          <w:szCs w:val="24"/>
        </w:rPr>
        <w:t xml:space="preserve"> </w:t>
      </w:r>
      <w:r w:rsidRPr="00BE1038">
        <w:rPr>
          <w:rFonts w:ascii="Calibri" w:hAnsi="Calibri" w:cs="Calibri"/>
          <w:sz w:val="24"/>
          <w:szCs w:val="24"/>
        </w:rPr>
        <w:t>at equimolar concentrations</w:t>
      </w:r>
      <w:r w:rsidR="00CB0D23" w:rsidRPr="00BE1038">
        <w:rPr>
          <w:rFonts w:ascii="Calibri" w:hAnsi="Calibri" w:cs="Calibri"/>
          <w:sz w:val="24"/>
          <w:szCs w:val="24"/>
        </w:rPr>
        <w:t>.</w:t>
      </w:r>
    </w:p>
    <w:p w14:paraId="26585EAD" w14:textId="77777777" w:rsidR="00CB0D23" w:rsidRPr="00BE1038" w:rsidRDefault="00CB0D23" w:rsidP="004D7C16">
      <w:pPr>
        <w:pBdr>
          <w:top w:val="nil"/>
          <w:left w:val="nil"/>
          <w:bottom w:val="nil"/>
          <w:right w:val="nil"/>
          <w:between w:val="nil"/>
        </w:pBdr>
      </w:pPr>
    </w:p>
    <w:p w14:paraId="71B76B66" w14:textId="7B2A12C1" w:rsidR="00CB0D23"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Sequence pooled libraries using </w:t>
      </w:r>
      <w:r w:rsidR="00207891" w:rsidRPr="00BE1038">
        <w:rPr>
          <w:rFonts w:ascii="Calibri" w:hAnsi="Calibri" w:cs="Calibri"/>
          <w:sz w:val="24"/>
          <w:szCs w:val="24"/>
        </w:rPr>
        <w:t>a</w:t>
      </w:r>
      <w:r w:rsidR="00751DE8" w:rsidRPr="00BE1038">
        <w:rPr>
          <w:rFonts w:ascii="Calibri" w:hAnsi="Calibri" w:cs="Calibri"/>
          <w:sz w:val="24"/>
          <w:szCs w:val="24"/>
        </w:rPr>
        <w:t xml:space="preserve"> short-read</w:t>
      </w:r>
      <w:r w:rsidR="00207891" w:rsidRPr="00BE1038">
        <w:rPr>
          <w:rFonts w:ascii="Calibri" w:hAnsi="Calibri" w:cs="Calibri"/>
          <w:sz w:val="24"/>
          <w:szCs w:val="24"/>
        </w:rPr>
        <w:t xml:space="preserve"> Illumina</w:t>
      </w:r>
      <w:r w:rsidR="00751DE8" w:rsidRPr="00BE1038">
        <w:rPr>
          <w:rFonts w:ascii="Calibri" w:hAnsi="Calibri" w:cs="Calibri"/>
          <w:sz w:val="24"/>
          <w:szCs w:val="24"/>
        </w:rPr>
        <w:t xml:space="preserve"> sequencing platform.</w:t>
      </w:r>
    </w:p>
    <w:p w14:paraId="582F805F" w14:textId="77777777" w:rsidR="00765BEE" w:rsidRPr="00BE1038" w:rsidRDefault="00765BEE" w:rsidP="004D7C16">
      <w:pPr>
        <w:pBdr>
          <w:top w:val="nil"/>
          <w:left w:val="nil"/>
          <w:bottom w:val="nil"/>
          <w:right w:val="nil"/>
          <w:between w:val="nil"/>
        </w:pBdr>
      </w:pPr>
    </w:p>
    <w:p w14:paraId="18166041" w14:textId="181E7BDD" w:rsidR="00765BEE" w:rsidRPr="00BE1038" w:rsidRDefault="002E5834" w:rsidP="00BE1038">
      <w:pPr>
        <w:pStyle w:val="ListParagraph"/>
        <w:numPr>
          <w:ilvl w:val="1"/>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lastRenderedPageBreak/>
        <w:t>Data analysis</w:t>
      </w:r>
    </w:p>
    <w:p w14:paraId="3A617A2F" w14:textId="77777777" w:rsidR="00A65DC5" w:rsidRPr="00BE1038" w:rsidRDefault="00A65DC5" w:rsidP="004D7C16">
      <w:pPr>
        <w:pBdr>
          <w:top w:val="nil"/>
          <w:left w:val="nil"/>
          <w:bottom w:val="nil"/>
          <w:right w:val="nil"/>
          <w:between w:val="nil"/>
        </w:pBdr>
      </w:pPr>
    </w:p>
    <w:p w14:paraId="26BAD4B6" w14:textId="6482899A" w:rsidR="00A65DC5"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Demultiplex raw sequencing FASTQ files using sample-specific indices</w:t>
      </w:r>
      <w:r w:rsidR="007431D8" w:rsidRPr="00BE1038">
        <w:rPr>
          <w:rFonts w:ascii="Calibri" w:hAnsi="Calibri" w:cs="Calibri"/>
          <w:sz w:val="24"/>
          <w:szCs w:val="24"/>
        </w:rPr>
        <w:t>.</w:t>
      </w:r>
    </w:p>
    <w:p w14:paraId="1EF1B41C" w14:textId="77777777" w:rsidR="007431D8" w:rsidRPr="00BE1038" w:rsidRDefault="007431D8" w:rsidP="004D7C16">
      <w:pPr>
        <w:pBdr>
          <w:top w:val="nil"/>
          <w:left w:val="nil"/>
          <w:bottom w:val="nil"/>
          <w:right w:val="nil"/>
          <w:between w:val="nil"/>
        </w:pBdr>
      </w:pPr>
    </w:p>
    <w:p w14:paraId="580B7615" w14:textId="0B380F6A" w:rsidR="69FEFFD2" w:rsidRPr="00BE1038" w:rsidRDefault="00C21AC8"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Trim reads to the gRNA protospacer sequenc</w:t>
      </w:r>
      <w:r w:rsidR="00160EDC" w:rsidRPr="00BE1038">
        <w:rPr>
          <w:rFonts w:ascii="Calibri" w:hAnsi="Calibri" w:cs="Calibri"/>
          <w:sz w:val="24"/>
          <w:szCs w:val="24"/>
        </w:rPr>
        <w:t>e using Trimmomatic</w:t>
      </w:r>
      <w:sdt>
        <w:sdtPr>
          <w:rPr>
            <w:rFonts w:ascii="Calibri" w:hAnsi="Calibri" w:cs="Calibri"/>
            <w:sz w:val="24"/>
            <w:szCs w:val="24"/>
            <w:vertAlign w:val="superscript"/>
          </w:rPr>
          <w:tag w:val="MENDELEY_CITATION_v3_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"/>
          <w:id w:val="-437138264"/>
          <w:placeholder>
            <w:docPart w:val="DefaultPlaceholder_-1854013440"/>
          </w:placeholder>
        </w:sdtPr>
        <w:sdtEndPr/>
        <w:sdtContent>
          <w:r w:rsidR="002F2CFF" w:rsidRPr="00BE1038">
            <w:rPr>
              <w:rFonts w:ascii="Calibri" w:hAnsi="Calibri" w:cs="Calibri"/>
              <w:sz w:val="24"/>
              <w:szCs w:val="24"/>
              <w:vertAlign w:val="superscript"/>
            </w:rPr>
            <w:t>69</w:t>
          </w:r>
        </w:sdtContent>
      </w:sdt>
      <w:r w:rsidR="00C3031B" w:rsidRPr="00BE1038">
        <w:rPr>
          <w:rFonts w:ascii="Calibri" w:hAnsi="Calibri" w:cs="Calibri"/>
          <w:sz w:val="24"/>
          <w:szCs w:val="24"/>
        </w:rPr>
        <w:t>.</w:t>
      </w:r>
      <w:r w:rsidR="00F96669" w:rsidRPr="00BE1038">
        <w:rPr>
          <w:rFonts w:ascii="Calibri" w:hAnsi="Calibri" w:cs="Calibri"/>
          <w:sz w:val="24"/>
          <w:szCs w:val="24"/>
        </w:rPr>
        <w:t xml:space="preserve"> For CRISPR-A samples, trim reads to 14 bp, and </w:t>
      </w:r>
      <w:r w:rsidR="00696C4B" w:rsidRPr="00BE1038">
        <w:rPr>
          <w:rFonts w:ascii="Calibri" w:hAnsi="Calibri" w:cs="Calibri"/>
          <w:sz w:val="24"/>
          <w:szCs w:val="24"/>
        </w:rPr>
        <w:t>for CRISPR-KO, trim reads to 20 bp from the end of the forward primer.</w:t>
      </w:r>
    </w:p>
    <w:p w14:paraId="4212ADCA" w14:textId="77777777" w:rsidR="00696C4B" w:rsidRPr="00BE1038" w:rsidRDefault="00696C4B" w:rsidP="004D7C16">
      <w:pPr>
        <w:pBdr>
          <w:top w:val="nil"/>
          <w:left w:val="nil"/>
          <w:bottom w:val="nil"/>
          <w:right w:val="nil"/>
          <w:between w:val="nil"/>
        </w:pBdr>
      </w:pPr>
    </w:p>
    <w:p w14:paraId="4CCB3A9D" w14:textId="15AF9E63" w:rsidR="00696C4B"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Align trimmed reads to the corresponding gRNA reference library using Bowtie</w:t>
      </w:r>
      <w:sdt>
        <w:sdtPr>
          <w:rPr>
            <w:rFonts w:ascii="Calibri" w:hAnsi="Calibri" w:cs="Calibri"/>
            <w:sz w:val="24"/>
            <w:szCs w:val="24"/>
            <w:vertAlign w:val="superscript"/>
          </w:rPr>
          <w:tag w:val="MENDELEY_CITATION_v3_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"/>
          <w:id w:val="-1523314135"/>
          <w:placeholder>
            <w:docPart w:val="DefaultPlaceholder_-1854013440"/>
          </w:placeholder>
        </w:sdtPr>
        <w:sdtEndPr/>
        <w:sdtContent>
          <w:r w:rsidR="003223D6" w:rsidRPr="00BE1038">
            <w:rPr>
              <w:rFonts w:ascii="Calibri" w:hAnsi="Calibri" w:cs="Calibri"/>
              <w:sz w:val="24"/>
              <w:szCs w:val="24"/>
              <w:vertAlign w:val="superscript"/>
            </w:rPr>
            <w:t>7</w:t>
          </w:r>
          <w:r w:rsidR="002F2CFF" w:rsidRPr="00BE1038">
            <w:rPr>
              <w:rFonts w:ascii="Calibri" w:hAnsi="Calibri" w:cs="Calibri"/>
              <w:sz w:val="24"/>
              <w:szCs w:val="24"/>
              <w:vertAlign w:val="superscript"/>
            </w:rPr>
            <w:t>0</w:t>
          </w:r>
        </w:sdtContent>
      </w:sdt>
      <w:r w:rsidR="00947363" w:rsidRPr="00BE1038">
        <w:rPr>
          <w:rFonts w:ascii="Calibri" w:hAnsi="Calibri" w:cs="Calibri"/>
          <w:sz w:val="24"/>
          <w:szCs w:val="24"/>
        </w:rPr>
        <w:t>.</w:t>
      </w:r>
      <w:r w:rsidR="00E81D87" w:rsidRPr="00BE1038">
        <w:rPr>
          <w:rFonts w:ascii="Calibri" w:hAnsi="Calibri" w:cs="Calibri"/>
          <w:sz w:val="24"/>
          <w:szCs w:val="24"/>
        </w:rPr>
        <w:t xml:space="preserve"> </w:t>
      </w:r>
      <w:r w:rsidR="009D7E7F" w:rsidRPr="00BE1038">
        <w:rPr>
          <w:rFonts w:ascii="Calibri" w:hAnsi="Calibri" w:cs="Calibri"/>
          <w:sz w:val="24"/>
          <w:szCs w:val="24"/>
        </w:rPr>
        <w:t xml:space="preserve">Use alignment parameters of </w:t>
      </w:r>
      <w:r w:rsidR="00A110A0" w:rsidRPr="00BE1038">
        <w:rPr>
          <w:rFonts w:ascii="Calibri" w:hAnsi="Calibri" w:cs="Calibri"/>
          <w:i/>
          <w:iCs/>
          <w:sz w:val="24"/>
          <w:szCs w:val="24"/>
        </w:rPr>
        <w:t xml:space="preserve">-v 2 </w:t>
      </w:r>
      <w:r w:rsidR="00A110A0" w:rsidRPr="00BE1038">
        <w:rPr>
          <w:rFonts w:ascii="Calibri" w:hAnsi="Calibri" w:cs="Calibri"/>
          <w:sz w:val="24"/>
          <w:szCs w:val="24"/>
        </w:rPr>
        <w:t xml:space="preserve">and </w:t>
      </w:r>
      <w:r w:rsidR="001C11F3" w:rsidRPr="00BE1038">
        <w:rPr>
          <w:rFonts w:ascii="Calibri" w:hAnsi="Calibri" w:cs="Calibri"/>
          <w:i/>
          <w:iCs/>
          <w:sz w:val="24"/>
          <w:szCs w:val="24"/>
        </w:rPr>
        <w:t xml:space="preserve">-m 1 </w:t>
      </w:r>
      <w:r w:rsidR="001C11F3" w:rsidRPr="00BE1038">
        <w:rPr>
          <w:rFonts w:ascii="Calibri" w:hAnsi="Calibri" w:cs="Calibri"/>
          <w:sz w:val="24"/>
          <w:szCs w:val="24"/>
        </w:rPr>
        <w:t xml:space="preserve">for </w:t>
      </w:r>
      <w:r w:rsidR="004B1728" w:rsidRPr="00BE1038">
        <w:rPr>
          <w:rFonts w:ascii="Calibri" w:hAnsi="Calibri" w:cs="Calibri"/>
          <w:sz w:val="24"/>
          <w:szCs w:val="24"/>
        </w:rPr>
        <w:t xml:space="preserve">CRISPR-KO and </w:t>
      </w:r>
      <w:r w:rsidR="00FC7763" w:rsidRPr="00BE1038">
        <w:rPr>
          <w:rFonts w:ascii="Calibri" w:hAnsi="Calibri" w:cs="Calibri"/>
          <w:i/>
          <w:iCs/>
          <w:sz w:val="24"/>
          <w:szCs w:val="24"/>
        </w:rPr>
        <w:t xml:space="preserve">-v 2 </w:t>
      </w:r>
      <w:r w:rsidR="00FC7763" w:rsidRPr="00BE1038">
        <w:rPr>
          <w:rFonts w:ascii="Calibri" w:hAnsi="Calibri" w:cs="Calibri"/>
          <w:sz w:val="24"/>
          <w:szCs w:val="24"/>
        </w:rPr>
        <w:t xml:space="preserve">and </w:t>
      </w:r>
      <w:r w:rsidR="00FC7763" w:rsidRPr="00BE1038">
        <w:rPr>
          <w:rFonts w:ascii="Calibri" w:hAnsi="Calibri" w:cs="Calibri"/>
          <w:i/>
          <w:iCs/>
          <w:sz w:val="24"/>
          <w:szCs w:val="24"/>
        </w:rPr>
        <w:t xml:space="preserve">-m 2 </w:t>
      </w:r>
      <w:r w:rsidR="00FC7763" w:rsidRPr="00BE1038">
        <w:rPr>
          <w:rFonts w:ascii="Calibri" w:hAnsi="Calibri" w:cs="Calibri"/>
          <w:sz w:val="24"/>
          <w:szCs w:val="24"/>
        </w:rPr>
        <w:t>for CRISPR-A</w:t>
      </w:r>
      <w:r w:rsidR="0002439A" w:rsidRPr="00BE1038">
        <w:rPr>
          <w:rFonts w:ascii="Calibri" w:hAnsi="Calibri" w:cs="Calibri"/>
          <w:sz w:val="24"/>
          <w:szCs w:val="24"/>
        </w:rPr>
        <w:t xml:space="preserve"> and mixed pools.</w:t>
      </w:r>
    </w:p>
    <w:p w14:paraId="161C730B" w14:textId="77777777" w:rsidR="003471CE" w:rsidRPr="00BE1038" w:rsidRDefault="003471CE" w:rsidP="004D7C16">
      <w:pPr>
        <w:pBdr>
          <w:top w:val="nil"/>
          <w:left w:val="nil"/>
          <w:bottom w:val="nil"/>
          <w:right w:val="nil"/>
          <w:between w:val="nil"/>
        </w:pBdr>
      </w:pPr>
    </w:p>
    <w:p w14:paraId="0B0ACCC5" w14:textId="04F048D4" w:rsidR="003471CE" w:rsidRPr="00BE1038" w:rsidRDefault="002E5834" w:rsidP="004D7C16">
      <w:pPr>
        <w:pBdr>
          <w:top w:val="nil"/>
          <w:left w:val="nil"/>
          <w:bottom w:val="nil"/>
          <w:right w:val="nil"/>
          <w:between w:val="nil"/>
        </w:pBdr>
      </w:pPr>
      <w:r w:rsidRPr="00BE1038">
        <w:t>NOTE: Typ</w:t>
      </w:r>
      <w:r w:rsidR="00EA068B" w:rsidRPr="00BE1038">
        <w:t xml:space="preserve">ically, over 90% of the reads are successfully aligned. Low alignment typically results from trimming errors, </w:t>
      </w:r>
      <w:r w:rsidR="00553F40" w:rsidRPr="00BE1038">
        <w:t>incorrect</w:t>
      </w:r>
      <w:r w:rsidR="00EA068B" w:rsidRPr="00BE1038">
        <w:t xml:space="preserve"> formatting of input files, or sample contamination during PCR.</w:t>
      </w:r>
    </w:p>
    <w:p w14:paraId="4109A546" w14:textId="77777777" w:rsidR="00B272DA" w:rsidRPr="00BE1038" w:rsidRDefault="00B272DA" w:rsidP="004D7C16">
      <w:pPr>
        <w:pBdr>
          <w:top w:val="nil"/>
          <w:left w:val="nil"/>
          <w:bottom w:val="nil"/>
          <w:right w:val="nil"/>
          <w:between w:val="nil"/>
        </w:pBdr>
      </w:pPr>
    </w:p>
    <w:p w14:paraId="26ACA1DD" w14:textId="0D5BEDB9" w:rsidR="00962896" w:rsidRPr="00BE1038" w:rsidRDefault="002E5834" w:rsidP="00BE1038">
      <w:pPr>
        <w:pStyle w:val="ListParagraph"/>
        <w:numPr>
          <w:ilvl w:val="2"/>
          <w:numId w:val="23"/>
        </w:numPr>
        <w:pBdr>
          <w:top w:val="nil"/>
          <w:left w:val="nil"/>
          <w:bottom w:val="nil"/>
          <w:right w:val="nil"/>
          <w:between w:val="nil"/>
        </w:pBdr>
        <w:spacing w:after="0" w:line="240" w:lineRule="auto"/>
        <w:ind w:left="0" w:firstLine="0"/>
        <w:rPr>
          <w:rFonts w:ascii="Calibri" w:hAnsi="Calibri" w:cs="Calibri"/>
        </w:rPr>
      </w:pPr>
      <w:r w:rsidRPr="00BE1038">
        <w:rPr>
          <w:rFonts w:ascii="Calibri" w:hAnsi="Calibri" w:cs="Calibri"/>
          <w:sz w:val="24"/>
          <w:szCs w:val="24"/>
        </w:rPr>
        <w:t xml:space="preserve">Quantify aligned reads for each gRNA using the </w:t>
      </w:r>
      <w:r w:rsidRPr="00BE1038">
        <w:rPr>
          <w:rFonts w:ascii="Calibri" w:hAnsi="Calibri" w:cs="Calibri"/>
          <w:i/>
          <w:iCs/>
          <w:sz w:val="24"/>
          <w:szCs w:val="24"/>
        </w:rPr>
        <w:t>count</w:t>
      </w:r>
      <w:r w:rsidRPr="00BE1038">
        <w:rPr>
          <w:rFonts w:ascii="Calibri" w:hAnsi="Calibri" w:cs="Calibri"/>
          <w:sz w:val="24"/>
          <w:szCs w:val="24"/>
        </w:rPr>
        <w:t xml:space="preserve"> function in MAGeCK</w:t>
      </w:r>
      <w:sdt>
        <w:sdtPr>
          <w:rPr>
            <w:rFonts w:ascii="Calibri" w:hAnsi="Calibri" w:cs="Calibri"/>
            <w:sz w:val="24"/>
            <w:szCs w:val="24"/>
            <w:vertAlign w:val="superscript"/>
          </w:rPr>
          <w:tag w:val="MENDELEY_CITATION_v3_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"/>
          <w:id w:val="131227635"/>
          <w:placeholder>
            <w:docPart w:val="DefaultPlaceholder_-1854013440"/>
          </w:placeholder>
        </w:sdtPr>
        <w:sdtEndPr/>
        <w:sdtContent>
          <w:r w:rsidR="003223D6" w:rsidRPr="00BE1038">
            <w:rPr>
              <w:rFonts w:ascii="Calibri" w:hAnsi="Calibri" w:cs="Calibri"/>
              <w:sz w:val="24"/>
              <w:szCs w:val="24"/>
              <w:vertAlign w:val="superscript"/>
            </w:rPr>
            <w:t>72</w:t>
          </w:r>
        </w:sdtContent>
      </w:sdt>
      <w:r w:rsidR="00B90192" w:rsidRPr="00BE1038">
        <w:rPr>
          <w:rFonts w:ascii="Calibri" w:hAnsi="Calibri" w:cs="Calibri"/>
          <w:sz w:val="24"/>
          <w:szCs w:val="24"/>
        </w:rPr>
        <w:t xml:space="preserve"> to </w:t>
      </w:r>
      <w:r w:rsidR="00BE44DF" w:rsidRPr="00BE1038">
        <w:rPr>
          <w:rFonts w:ascii="Calibri" w:hAnsi="Calibri" w:cs="Calibri"/>
          <w:sz w:val="24"/>
          <w:szCs w:val="24"/>
        </w:rPr>
        <w:t xml:space="preserve">generate final gRNA count tables for downstream </w:t>
      </w:r>
      <w:r w:rsidR="00143236" w:rsidRPr="00BE1038">
        <w:rPr>
          <w:rFonts w:ascii="Calibri" w:hAnsi="Calibri" w:cs="Calibri"/>
          <w:sz w:val="24"/>
          <w:szCs w:val="24"/>
        </w:rPr>
        <w:t>analysis.</w:t>
      </w:r>
    </w:p>
    <w:p w14:paraId="2F56A2FF" w14:textId="3AB715FA" w:rsidR="1E061F96" w:rsidRPr="00BE1038" w:rsidRDefault="1E061F96" w:rsidP="004D7C16">
      <w:pPr>
        <w:pBdr>
          <w:top w:val="nil"/>
          <w:left w:val="nil"/>
          <w:bottom w:val="nil"/>
          <w:right w:val="nil"/>
          <w:between w:val="nil"/>
        </w:pBdr>
        <w:rPr>
          <w:b/>
          <w:bCs/>
        </w:rPr>
      </w:pPr>
    </w:p>
    <w:p w14:paraId="08AF3300" w14:textId="65897A5C" w:rsidR="006E4797" w:rsidRPr="00BE1038" w:rsidRDefault="0075772B" w:rsidP="004D7C16">
      <w:pPr>
        <w:pBdr>
          <w:top w:val="nil"/>
          <w:left w:val="nil"/>
          <w:bottom w:val="nil"/>
          <w:right w:val="nil"/>
          <w:between w:val="nil"/>
        </w:pBdr>
      </w:pPr>
      <w:r w:rsidRPr="00BE1038">
        <w:rPr>
          <w:b/>
        </w:rPr>
        <w:t xml:space="preserve">REPRESENTATIVE </w:t>
      </w:r>
      <w:r w:rsidR="002E5834" w:rsidRPr="00BE1038">
        <w:rPr>
          <w:b/>
        </w:rPr>
        <w:t xml:space="preserve">RESULTS:  </w:t>
      </w:r>
    </w:p>
    <w:p w14:paraId="06C7119D" w14:textId="3EAE71EB" w:rsidR="00F76E98" w:rsidRPr="00BE1038" w:rsidRDefault="002E5834" w:rsidP="004D7C16">
      <w:r w:rsidRPr="00BE1038">
        <w:t xml:space="preserve">Here, we </w:t>
      </w:r>
      <w:r w:rsidR="003655AF" w:rsidRPr="00BE1038">
        <w:t>provide</w:t>
      </w:r>
      <w:r w:rsidR="00793E6D" w:rsidRPr="00BE1038">
        <w:t xml:space="preserve"> a protocol for pooled </w:t>
      </w:r>
      <w:r w:rsidR="00793E6D" w:rsidRPr="00BE1038">
        <w:rPr>
          <w:i/>
          <w:iCs/>
        </w:rPr>
        <w:t>in vivo</w:t>
      </w:r>
      <w:r w:rsidR="00793E6D" w:rsidRPr="00BE1038">
        <w:t xml:space="preserve"> CRISPR screening </w:t>
      </w:r>
      <w:r w:rsidR="003655AF" w:rsidRPr="00BE1038">
        <w:t>in the mouse mammary gland.</w:t>
      </w:r>
      <w:r w:rsidR="000078BE" w:rsidRPr="00BE1038">
        <w:t xml:space="preserve"> This pipeline </w:t>
      </w:r>
      <w:r w:rsidR="000B122D" w:rsidRPr="00BE1038">
        <w:t>can</w:t>
      </w:r>
      <w:r w:rsidR="000078BE" w:rsidRPr="00BE1038">
        <w:t xml:space="preserve"> be used end-to-end to </w:t>
      </w:r>
      <w:r w:rsidR="000B122D" w:rsidRPr="00BE1038">
        <w:t>design and amplify pooled gRNA libraries from oligonucleotide arrays</w:t>
      </w:r>
      <w:r w:rsidR="00655B58" w:rsidRPr="00BE1038">
        <w:t xml:space="preserve">, clone the gRNA libraries into lentiviral backbones, produce and </w:t>
      </w:r>
      <w:r w:rsidR="00EB5316" w:rsidRPr="00BE1038">
        <w:t>functional</w:t>
      </w:r>
      <w:r w:rsidR="002F2CFF" w:rsidRPr="00BE1038">
        <w:t>ly</w:t>
      </w:r>
      <w:r w:rsidR="00EB5316" w:rsidRPr="00BE1038">
        <w:t xml:space="preserve"> </w:t>
      </w:r>
      <w:r w:rsidR="001B1BC5" w:rsidRPr="00BE1038">
        <w:t>high</w:t>
      </w:r>
      <w:r w:rsidR="00EB5316" w:rsidRPr="00BE1038">
        <w:t>-</w:t>
      </w:r>
      <w:r w:rsidR="00E52D3E" w:rsidRPr="00BE1038">
        <w:t>titer</w:t>
      </w:r>
      <w:r w:rsidR="001B1BC5" w:rsidRPr="00BE1038">
        <w:t xml:space="preserve"> lentivirus, perform intraductal </w:t>
      </w:r>
      <w:r w:rsidR="003613B5" w:rsidRPr="00BE1038">
        <w:t xml:space="preserve">delivery of </w:t>
      </w:r>
      <w:r w:rsidR="00EB5316" w:rsidRPr="00BE1038">
        <w:t>pooled</w:t>
      </w:r>
      <w:r w:rsidR="003613B5" w:rsidRPr="00BE1038">
        <w:t xml:space="preserve"> lentiviral libraries into the adult mammary gland, and recover </w:t>
      </w:r>
      <w:r w:rsidR="00EB5316" w:rsidRPr="00BE1038">
        <w:t>gRNAs</w:t>
      </w:r>
      <w:r w:rsidR="003613B5" w:rsidRPr="00BE1038">
        <w:t xml:space="preserve"> </w:t>
      </w:r>
      <w:r w:rsidR="00DE441B" w:rsidRPr="00BE1038">
        <w:t xml:space="preserve">for </w:t>
      </w:r>
      <w:r w:rsidR="003613B5" w:rsidRPr="00BE1038">
        <w:t xml:space="preserve">sequencing-based </w:t>
      </w:r>
      <w:r w:rsidR="00CD3CBF" w:rsidRPr="00BE1038">
        <w:t>deconvolution</w:t>
      </w:r>
      <w:r w:rsidR="003613B5" w:rsidRPr="00BE1038">
        <w:t xml:space="preserve"> of</w:t>
      </w:r>
      <w:r w:rsidR="00DE441B" w:rsidRPr="00BE1038">
        <w:t xml:space="preserve"> library representation (</w:t>
      </w:r>
      <w:r w:rsidR="00DE441B" w:rsidRPr="00BE1038">
        <w:rPr>
          <w:b/>
          <w:bCs/>
        </w:rPr>
        <w:t>Figure 1</w:t>
      </w:r>
      <w:r w:rsidR="00DE441B" w:rsidRPr="00BE1038">
        <w:t>)</w:t>
      </w:r>
      <w:r w:rsidR="00CD3CBF" w:rsidRPr="00BE1038">
        <w:t>.</w:t>
      </w:r>
    </w:p>
    <w:p w14:paraId="50C6249C" w14:textId="77777777" w:rsidR="00090F3A" w:rsidRPr="00BE1038" w:rsidRDefault="00090F3A" w:rsidP="004D7C16"/>
    <w:p w14:paraId="659CD273" w14:textId="275EBCE0" w:rsidR="00090F3A" w:rsidRPr="00BE1038" w:rsidRDefault="002E5834" w:rsidP="004D7C16">
      <w:r w:rsidRPr="00BE1038">
        <w:t>Successful amplification and cloning of pooled gRNA libraries are first assessed by agarose gel electrophoresis. PCR amplification of gRNA libraries yields discrete</w:t>
      </w:r>
      <w:r w:rsidR="0044482B" w:rsidRPr="00BE1038">
        <w:t xml:space="preserve"> bands indicating uniform amplification from pooled oligonucleotide chip arrays (</w:t>
      </w:r>
      <w:r w:rsidR="0044482B" w:rsidRPr="00BE1038">
        <w:rPr>
          <w:b/>
          <w:bCs/>
        </w:rPr>
        <w:t>Figure 2A</w:t>
      </w:r>
      <w:r w:rsidR="00665D2C" w:rsidRPr="00BE1038">
        <w:t xml:space="preserve">). Restriction digestion of the pXPR502 PPH-Cre and </w:t>
      </w:r>
      <w:proofErr w:type="spellStart"/>
      <w:r w:rsidR="00665D2C" w:rsidRPr="00BE1038">
        <w:t>pLKO</w:t>
      </w:r>
      <w:proofErr w:type="spellEnd"/>
      <w:r w:rsidR="00665D2C" w:rsidRPr="00BE1038">
        <w:t xml:space="preserve"> Cre backbones results in clear separation of the linearized backbone from the stuffer fragment (</w:t>
      </w:r>
      <w:r w:rsidR="00665D2C" w:rsidRPr="00BE1038">
        <w:rPr>
          <w:b/>
          <w:bCs/>
        </w:rPr>
        <w:t>Figure 2</w:t>
      </w:r>
      <w:proofErr w:type="gramStart"/>
      <w:r w:rsidR="00665D2C" w:rsidRPr="00BE1038">
        <w:rPr>
          <w:b/>
          <w:bCs/>
        </w:rPr>
        <w:t>B</w:t>
      </w:r>
      <w:r w:rsidR="002F2CFF" w:rsidRPr="00BE1038">
        <w:rPr>
          <w:b/>
          <w:bCs/>
        </w:rPr>
        <w:t>,</w:t>
      </w:r>
      <w:r w:rsidR="00665D2C" w:rsidRPr="00BE1038">
        <w:rPr>
          <w:b/>
          <w:bCs/>
        </w:rPr>
        <w:t>C</w:t>
      </w:r>
      <w:proofErr w:type="gramEnd"/>
      <w:r w:rsidR="00665D2C" w:rsidRPr="00BE1038">
        <w:t>). Efficient digestion and clean recovery of the backbone are critical for minimizing background ligation and achieving high library complexity during cloning.</w:t>
      </w:r>
    </w:p>
    <w:p w14:paraId="5DE47735" w14:textId="77777777" w:rsidR="00E66807" w:rsidRPr="00BE1038" w:rsidRDefault="00E66807" w:rsidP="004D7C16"/>
    <w:p w14:paraId="14098D83" w14:textId="7A048BB1" w:rsidR="00E66807" w:rsidRPr="00BE1038" w:rsidRDefault="00E66807" w:rsidP="004D7C16">
      <w:r w:rsidRPr="00BE1038">
        <w:t xml:space="preserve">An important consideration for the use of CRISPR-KOALA is the efficiency of </w:t>
      </w:r>
      <w:proofErr w:type="spellStart"/>
      <w:r w:rsidR="006B075D" w:rsidRPr="00BE1038">
        <w:t>dgRNAs</w:t>
      </w:r>
      <w:proofErr w:type="spellEnd"/>
      <w:r w:rsidR="006B075D" w:rsidRPr="00BE1038">
        <w:t xml:space="preserve"> in combination with live Cas9 </w:t>
      </w:r>
      <w:r w:rsidR="00CC588F" w:rsidRPr="00BE1038">
        <w:t>compared with other conventional approaches that</w:t>
      </w:r>
      <w:r w:rsidR="006B075D" w:rsidRPr="00BE1038">
        <w:t xml:space="preserve"> use </w:t>
      </w:r>
      <w:r w:rsidR="00476F3D" w:rsidRPr="00BE1038">
        <w:t>full-</w:t>
      </w:r>
      <w:r w:rsidR="006B075D" w:rsidRPr="00BE1038">
        <w:t xml:space="preserve">length sgRNAs and dead Cas9. </w:t>
      </w:r>
      <w:r w:rsidR="00DB1582" w:rsidRPr="00BE1038">
        <w:t xml:space="preserve">We have </w:t>
      </w:r>
      <w:r w:rsidR="00AD62D1" w:rsidRPr="00BE1038">
        <w:t xml:space="preserve">previously shown that </w:t>
      </w:r>
      <w:proofErr w:type="spellStart"/>
      <w:r w:rsidR="00AD62D1" w:rsidRPr="00BE1038">
        <w:t>dgRNAs</w:t>
      </w:r>
      <w:proofErr w:type="spellEnd"/>
      <w:r w:rsidR="00AD62D1" w:rsidRPr="00BE1038">
        <w:t xml:space="preserve"> with live Cas9 are sufficient to induce gene activation </w:t>
      </w:r>
      <w:r w:rsidR="00F727AF" w:rsidRPr="00BE1038">
        <w:t xml:space="preserve">at approximately 50-85% </w:t>
      </w:r>
      <w:r w:rsidR="000F5007" w:rsidRPr="00BE1038">
        <w:t xml:space="preserve">the </w:t>
      </w:r>
      <w:r w:rsidR="00C047A5" w:rsidRPr="00BE1038">
        <w:t>efficiency</w:t>
      </w:r>
      <w:r w:rsidR="000F5007" w:rsidRPr="00BE1038">
        <w:t xml:space="preserve"> </w:t>
      </w:r>
      <w:r w:rsidR="00F678C0" w:rsidRPr="00BE1038">
        <w:t>of full-length sgRNAs</w:t>
      </w:r>
      <w:sdt>
        <w:sdtPr>
          <w:rPr>
            <w:vertAlign w:val="superscript"/>
          </w:rPr>
          <w:tag w:val="MENDELEY_CITATION_v3_eyJjaXRhdGlvbklEIjoiTUVOREVMRVlfQ0lUQVRJT05fNTg4NjJmOGUtYzBhMC00ZDM4LTljNzYtNjU4YWFmMDdhMjIzIiwicHJvcGVydGllcyI6eyJub3RlSW5kZXgiOjB9LCJpc0VkaXRlZCI6ZmFsc2UsIm1hbnVhbE92ZXJyaWRlIjp7ImlzTWFudWFsbHlPdmVycmlkZGVuIjpmYWxzZSwiY2l0ZXByb2NUZXh0IjoiPHN1cD41NTwvc3VwPiIsIm1hbnVhbE92ZXJyaWRlVGV4dCI6IiJ9LCJjaXRhdGlvbkl0ZW1zIjpb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
          <w:id w:val="2077171963"/>
          <w:placeholder>
            <w:docPart w:val="DefaultPlaceholder_-1854013440"/>
          </w:placeholder>
        </w:sdtPr>
        <w:sdtEndPr/>
        <w:sdtContent>
          <w:r w:rsidR="003223D6" w:rsidRPr="00BE1038">
            <w:rPr>
              <w:vertAlign w:val="superscript"/>
            </w:rPr>
            <w:t>55</w:t>
          </w:r>
        </w:sdtContent>
      </w:sdt>
      <w:r w:rsidR="00F678C0" w:rsidRPr="00BE1038">
        <w:t>.</w:t>
      </w:r>
      <w:r w:rsidR="0085001F" w:rsidRPr="00BE1038">
        <w:t xml:space="preserve"> To compensate for this reduction in activation and to overcome the potential of more inefficient </w:t>
      </w:r>
      <w:proofErr w:type="spellStart"/>
      <w:r w:rsidR="0085001F" w:rsidRPr="00BE1038">
        <w:t>dgRNAs</w:t>
      </w:r>
      <w:proofErr w:type="spellEnd"/>
      <w:r w:rsidR="0085001F" w:rsidRPr="00BE1038">
        <w:t xml:space="preserve"> </w:t>
      </w:r>
      <w:r w:rsidR="00FE19C3" w:rsidRPr="00BE1038">
        <w:t xml:space="preserve">as compared to sgRNAs, we aim to include twice as many </w:t>
      </w:r>
      <w:proofErr w:type="spellStart"/>
      <w:r w:rsidR="00FE19C3" w:rsidRPr="00BE1038">
        <w:t>dgRNAs</w:t>
      </w:r>
      <w:proofErr w:type="spellEnd"/>
      <w:r w:rsidR="00FE19C3" w:rsidRPr="00BE1038">
        <w:t xml:space="preserve"> per gene in our library design.</w:t>
      </w:r>
      <w:r w:rsidR="00576557" w:rsidRPr="00BE1038">
        <w:t xml:space="preserve"> As this methodology is </w:t>
      </w:r>
      <w:r w:rsidR="00476F3D" w:rsidRPr="00BE1038">
        <w:t>limited to using live Cas9 for gene knockout, we reasoned that this level of activation was sufficient for</w:t>
      </w:r>
      <w:r w:rsidR="00137D6C" w:rsidRPr="00BE1038">
        <w:t xml:space="preserve"> CRISPR screening</w:t>
      </w:r>
      <w:r w:rsidR="00517942" w:rsidRPr="00BE1038">
        <w:t>.</w:t>
      </w:r>
      <w:r w:rsidR="0059390F" w:rsidRPr="00BE1038">
        <w:t xml:space="preserve"> </w:t>
      </w:r>
      <w:r w:rsidR="00137D6C" w:rsidRPr="00BE1038">
        <w:t xml:space="preserve">To test this, we performed </w:t>
      </w:r>
      <w:proofErr w:type="spellStart"/>
      <w:r w:rsidR="00BC7E62" w:rsidRPr="00BE1038">
        <w:t>dgRNA</w:t>
      </w:r>
      <w:proofErr w:type="spellEnd"/>
      <w:r w:rsidR="00BC7E62" w:rsidRPr="00BE1038">
        <w:t>-mediated gene activation of several endogenous genes</w:t>
      </w:r>
      <w:r w:rsidR="007D2836" w:rsidRPr="00BE1038">
        <w:t>,</w:t>
      </w:r>
      <w:r w:rsidR="00BC7E62" w:rsidRPr="00BE1038">
        <w:t xml:space="preserve"> including </w:t>
      </w:r>
      <w:r w:rsidR="00BC7E62" w:rsidRPr="00BE1038">
        <w:rPr>
          <w:i/>
          <w:iCs/>
        </w:rPr>
        <w:t>Erbb2</w:t>
      </w:r>
      <w:r w:rsidR="00BC7E62" w:rsidRPr="00BE1038">
        <w:t xml:space="preserve">, </w:t>
      </w:r>
      <w:r w:rsidR="00BC7E62" w:rsidRPr="00BE1038">
        <w:rPr>
          <w:i/>
          <w:iCs/>
        </w:rPr>
        <w:t>Esr1</w:t>
      </w:r>
      <w:r w:rsidR="00BC7E62" w:rsidRPr="00BE1038">
        <w:t xml:space="preserve">, and </w:t>
      </w:r>
      <w:proofErr w:type="spellStart"/>
      <w:r w:rsidR="00BC7E62" w:rsidRPr="00BE1038">
        <w:rPr>
          <w:i/>
          <w:iCs/>
        </w:rPr>
        <w:t>Plgrkt</w:t>
      </w:r>
      <w:proofErr w:type="spellEnd"/>
      <w:r w:rsidR="002F2CFF" w:rsidRPr="00BE1038">
        <w:rPr>
          <w:i/>
          <w:iCs/>
        </w:rPr>
        <w:t>,</w:t>
      </w:r>
      <w:r w:rsidR="00BC7E62" w:rsidRPr="00BE1038">
        <w:t xml:space="preserve"> and achieved </w:t>
      </w:r>
      <w:r w:rsidR="00823365" w:rsidRPr="00BE1038">
        <w:t xml:space="preserve">robust </w:t>
      </w:r>
      <w:r w:rsidR="006C0522" w:rsidRPr="00BE1038">
        <w:t>expression at both the mRNA and protein level</w:t>
      </w:r>
      <w:sdt>
        <w:sdtPr>
          <w:rPr>
            <w:vertAlign w:val="superscript"/>
          </w:rPr>
          <w:tag w:val="MENDELEY_CITATION_v3_eyJjaXRhdGlvbklEIjoiTUVOREVMRVlfQ0lUQVRJT05fZGY1ZmM3ZTItNGQyYy00ODJiLWExYjAtYjVhY2JjYTFlMmFlIiwicHJvcGVydGllcyI6eyJub3RlSW5kZXgiOjB9LCJpc0VkaXRlZCI6ZmFsc2UsIm1hbnVhbE92ZXJyaWRlIjp7ImlzTWFudWFsbHlPdmVycmlkZGVuIjpmYWxzZSwiY2l0ZXByb2NUZXh0IjoiPHN1cD41NTwvc3VwPiIsIm1hbnVhbE92ZXJyaWRlVGV4dCI6IiJ9LCJjaXRhdGlvbkl0ZW1zIjpb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
          <w:id w:val="-51086849"/>
          <w:placeholder>
            <w:docPart w:val="DefaultPlaceholder_-1854013440"/>
          </w:placeholder>
        </w:sdtPr>
        <w:sdtEndPr/>
        <w:sdtContent>
          <w:r w:rsidR="003223D6" w:rsidRPr="00BE1038">
            <w:rPr>
              <w:vertAlign w:val="superscript"/>
            </w:rPr>
            <w:t>55</w:t>
          </w:r>
        </w:sdtContent>
      </w:sdt>
      <w:r w:rsidR="006C0522" w:rsidRPr="00BE1038">
        <w:t>.</w:t>
      </w:r>
      <w:r w:rsidR="00823365" w:rsidRPr="00BE1038">
        <w:t xml:space="preserve"> </w:t>
      </w:r>
      <w:r w:rsidR="00136BF2" w:rsidRPr="00BE1038">
        <w:t xml:space="preserve">Importantly, we regularly </w:t>
      </w:r>
      <w:r w:rsidR="00136BF2" w:rsidRPr="00BE1038">
        <w:lastRenderedPageBreak/>
        <w:t>achieved a 3- to 10-fold increase in target gene expression, which is often more physiologically relevant than the 100- to 1</w:t>
      </w:r>
      <w:r w:rsidR="00DC12A2" w:rsidRPr="00BE1038">
        <w:t>,</w:t>
      </w:r>
      <w:r w:rsidR="00136BF2" w:rsidRPr="00BE1038">
        <w:t>000-fold increases observed with several conventional CRISPR-A systems.</w:t>
      </w:r>
    </w:p>
    <w:p w14:paraId="5BE899AE" w14:textId="77777777" w:rsidR="00F76E98" w:rsidRPr="00BE1038" w:rsidRDefault="00F76E98" w:rsidP="004D7C16"/>
    <w:p w14:paraId="7FDB4B49" w14:textId="214923C8" w:rsidR="009B0FB6" w:rsidRPr="00BE1038" w:rsidRDefault="002E5834" w:rsidP="004D7C16">
      <w:r w:rsidRPr="00BE1038">
        <w:t>Library complexity following ligation and electroporation is evaluated by plating serial dilutions of transformed bacteria</w:t>
      </w:r>
      <w:r w:rsidR="006007F2" w:rsidRPr="00BE1038">
        <w:t xml:space="preserve">. </w:t>
      </w:r>
      <w:r w:rsidRPr="00BE1038">
        <w:t>Successful library cloning is indicated by dense and evenly distributed colonies in ligation reactions compared with few colonies on the backbone-only negative control plates</w:t>
      </w:r>
      <w:r w:rsidR="006007F2" w:rsidRPr="00BE1038">
        <w:t xml:space="preserve"> (</w:t>
      </w:r>
      <w:r w:rsidR="006007F2" w:rsidRPr="00BE1038">
        <w:rPr>
          <w:b/>
          <w:bCs/>
        </w:rPr>
        <w:t>Figure 3</w:t>
      </w:r>
      <w:r w:rsidR="006007F2" w:rsidRPr="00BE1038">
        <w:t>)</w:t>
      </w:r>
      <w:r w:rsidRPr="00BE1038">
        <w:t>.</w:t>
      </w:r>
      <w:r w:rsidR="006007F2" w:rsidRPr="00BE1038">
        <w:t xml:space="preserve"> Colony numbers on dilution plates are used to estimate library representation</w:t>
      </w:r>
      <w:r w:rsidR="00254E2F" w:rsidRPr="00BE1038">
        <w:t xml:space="preserve">, </w:t>
      </w:r>
      <w:r w:rsidR="007D2836" w:rsidRPr="00BE1038">
        <w:t>aiming for</w:t>
      </w:r>
      <w:r w:rsidR="00254E2F" w:rsidRPr="00BE1038">
        <w:t xml:space="preserve"> greater than 1,000-fold coverage (e.g., 1,000 bacterial colonies </w:t>
      </w:r>
      <w:r w:rsidR="007D2836" w:rsidRPr="00BE1038">
        <w:t>per</w:t>
      </w:r>
      <w:r w:rsidR="00254E2F" w:rsidRPr="00BE1038">
        <w:t xml:space="preserve"> gRNA in the library). </w:t>
      </w:r>
      <w:r w:rsidR="0004662C" w:rsidRPr="00BE1038">
        <w:t xml:space="preserve">Insufficient coverage </w:t>
      </w:r>
      <w:r w:rsidR="00E92CC5" w:rsidRPr="00BE1038">
        <w:t xml:space="preserve">or </w:t>
      </w:r>
      <w:r w:rsidR="0004662C" w:rsidRPr="00BE1038">
        <w:t xml:space="preserve">high background on the negative control plates </w:t>
      </w:r>
      <w:r w:rsidR="00401170" w:rsidRPr="00BE1038">
        <w:t>indicates</w:t>
      </w:r>
      <w:r w:rsidR="0004662C" w:rsidRPr="00BE1038">
        <w:t xml:space="preserve"> suboptimal ligation and/or electroporation</w:t>
      </w:r>
      <w:r w:rsidR="0094122F" w:rsidRPr="00BE1038">
        <w:t xml:space="preserve">. In this case, these steps should be repeated prior to </w:t>
      </w:r>
      <w:r w:rsidR="002F2CFF" w:rsidRPr="00BE1038">
        <w:t xml:space="preserve">the </w:t>
      </w:r>
      <w:r w:rsidR="00401170" w:rsidRPr="00BE1038">
        <w:t>large-scale expansion of the bacterial cultures.</w:t>
      </w:r>
    </w:p>
    <w:p w14:paraId="501E41E5" w14:textId="77777777" w:rsidR="00A1058E" w:rsidRPr="00BE1038" w:rsidRDefault="00A1058E" w:rsidP="004D7C16"/>
    <w:p w14:paraId="7FEC5128" w14:textId="7880A4EE" w:rsidR="00A1058E" w:rsidRPr="00BE1038" w:rsidRDefault="002E5834" w:rsidP="004D7C16">
      <w:r w:rsidRPr="00BE1038">
        <w:t>For intraductal mammary gland injections</w:t>
      </w:r>
      <w:r w:rsidR="009A7319" w:rsidRPr="00BE1038">
        <w:t xml:space="preserve"> and pooled </w:t>
      </w:r>
      <w:r w:rsidR="009A7319" w:rsidRPr="00BE1038">
        <w:rPr>
          <w:i/>
          <w:iCs/>
        </w:rPr>
        <w:t>in vivo</w:t>
      </w:r>
      <w:r w:rsidR="009A7319" w:rsidRPr="00BE1038">
        <w:t xml:space="preserve"> screening, lentiviral preparations must be concentrated to achieve sufficiently high function</w:t>
      </w:r>
      <w:r w:rsidR="00B70B82" w:rsidRPr="00BE1038">
        <w:t xml:space="preserve">al </w:t>
      </w:r>
      <w:proofErr w:type="gramStart"/>
      <w:r w:rsidR="00B70B82" w:rsidRPr="00BE1038">
        <w:t>titers</w:t>
      </w:r>
      <w:proofErr w:type="gramEnd"/>
      <w:r w:rsidR="00B70B82" w:rsidRPr="00BE1038">
        <w:t>. High-</w:t>
      </w:r>
      <w:r w:rsidR="00E52D3E" w:rsidRPr="00BE1038">
        <w:t>titer</w:t>
      </w:r>
      <w:r w:rsidR="00B70B82" w:rsidRPr="00BE1038">
        <w:t xml:space="preserve"> viral production can </w:t>
      </w:r>
      <w:r w:rsidR="00E20A64" w:rsidRPr="00BE1038">
        <w:t>be validated by functional titration using LSL-</w:t>
      </w:r>
      <w:proofErr w:type="spellStart"/>
      <w:r w:rsidR="00E20A64" w:rsidRPr="00BE1038">
        <w:t>tdTomato</w:t>
      </w:r>
      <w:proofErr w:type="spellEnd"/>
      <w:r w:rsidR="00E20A64" w:rsidRPr="00BE1038">
        <w:t xml:space="preserve"> mouse embryonic fibroblasts (MEFs</w:t>
      </w:r>
      <w:r w:rsidR="00602CE2" w:rsidRPr="00BE1038">
        <w:t>, JAX# 007909</w:t>
      </w:r>
      <w:r w:rsidR="00E20A64" w:rsidRPr="00BE1038">
        <w:t xml:space="preserve">), as both the </w:t>
      </w:r>
      <w:proofErr w:type="spellStart"/>
      <w:r w:rsidR="00E20A64" w:rsidRPr="00BE1038">
        <w:t>pLKO</w:t>
      </w:r>
      <w:proofErr w:type="spellEnd"/>
      <w:r w:rsidR="00E20A64" w:rsidRPr="00BE1038">
        <w:t xml:space="preserve"> and pXPR502 backbones </w:t>
      </w:r>
      <w:r w:rsidR="00D92C0E" w:rsidRPr="00BE1038">
        <w:t>highlighted in this protocol express Cre. However, alternative methods for other backbones may be used as necessary</w:t>
      </w:r>
      <w:r w:rsidR="00D13D7B" w:rsidRPr="00BE1038">
        <w:t xml:space="preserve"> (e.g., using a different fluorescen</w:t>
      </w:r>
      <w:r w:rsidR="002E1E04" w:rsidRPr="00BE1038">
        <w:t>t</w:t>
      </w:r>
      <w:r w:rsidR="00D13D7B" w:rsidRPr="00BE1038">
        <w:t xml:space="preserve"> reporter or antibiotic selection within the lentiviral backbone).</w:t>
      </w:r>
      <w:r w:rsidR="0063194C" w:rsidRPr="00BE1038">
        <w:t xml:space="preserve"> </w:t>
      </w:r>
      <w:r w:rsidR="004A3AF8" w:rsidRPr="00BE1038">
        <w:t xml:space="preserve">Efficient lentiviral preparations show a clear, </w:t>
      </w:r>
      <w:r w:rsidR="00387644" w:rsidRPr="00BE1038">
        <w:t xml:space="preserve">dose-dependent induction of </w:t>
      </w:r>
      <w:proofErr w:type="spellStart"/>
      <w:r w:rsidR="00387644" w:rsidRPr="00BE1038">
        <w:t>tdTomato</w:t>
      </w:r>
      <w:proofErr w:type="spellEnd"/>
      <w:r w:rsidR="00387644" w:rsidRPr="00BE1038">
        <w:t xml:space="preserve"> expression with a linear range, enabling calculation of functional </w:t>
      </w:r>
      <w:r w:rsidR="00E52D3E" w:rsidRPr="00BE1038">
        <w:t>titer</w:t>
      </w:r>
      <w:r w:rsidR="00387644" w:rsidRPr="00BE1038">
        <w:t>s (</w:t>
      </w:r>
      <w:r w:rsidR="00387644" w:rsidRPr="00BE1038">
        <w:rPr>
          <w:b/>
          <w:bCs/>
        </w:rPr>
        <w:t>Figure 4A</w:t>
      </w:r>
      <w:r w:rsidR="002F2CFF" w:rsidRPr="00BE1038">
        <w:rPr>
          <w:b/>
          <w:bCs/>
        </w:rPr>
        <w:t>–</w:t>
      </w:r>
      <w:r w:rsidR="006E3AFE" w:rsidRPr="00BE1038">
        <w:rPr>
          <w:b/>
          <w:bCs/>
        </w:rPr>
        <w:t>D</w:t>
      </w:r>
      <w:r w:rsidR="00387644" w:rsidRPr="00BE1038">
        <w:t xml:space="preserve">). </w:t>
      </w:r>
      <w:r w:rsidR="006B6A83" w:rsidRPr="00BE1038">
        <w:t xml:space="preserve">For pooled and multiplexed CRISPR-KO and CRISPR-A screens, lentiviruses are produced, concentrated, and </w:t>
      </w:r>
      <w:proofErr w:type="spellStart"/>
      <w:r w:rsidR="00E52D3E" w:rsidRPr="00BE1038">
        <w:t>titer</w:t>
      </w:r>
      <w:r w:rsidR="009246C2" w:rsidRPr="00BE1038">
        <w:t>e</w:t>
      </w:r>
      <w:r w:rsidR="006B6A83" w:rsidRPr="00BE1038">
        <w:t>d</w:t>
      </w:r>
      <w:proofErr w:type="spellEnd"/>
      <w:r w:rsidR="006B6A83" w:rsidRPr="00BE1038">
        <w:t xml:space="preserve"> separately, and </w:t>
      </w:r>
      <w:r w:rsidR="00396C18" w:rsidRPr="00BE1038">
        <w:t xml:space="preserve">functional </w:t>
      </w:r>
      <w:proofErr w:type="gramStart"/>
      <w:r w:rsidR="00E52D3E" w:rsidRPr="00BE1038">
        <w:t>titer</w:t>
      </w:r>
      <w:r w:rsidR="00396C18" w:rsidRPr="00BE1038">
        <w:t>s</w:t>
      </w:r>
      <w:proofErr w:type="gramEnd"/>
      <w:r w:rsidR="00396C18" w:rsidRPr="00BE1038">
        <w:t xml:space="preserve"> are used to normalize and mix the two lentiviral libraries at defined ratios prior to infection.</w:t>
      </w:r>
    </w:p>
    <w:p w14:paraId="3D18FEAC" w14:textId="77777777" w:rsidR="00396C18" w:rsidRPr="00BE1038" w:rsidRDefault="00396C18" w:rsidP="004D7C16"/>
    <w:p w14:paraId="55323C32" w14:textId="7A442A34" w:rsidR="00396C18" w:rsidRPr="00BE1038" w:rsidRDefault="002E5834" w:rsidP="004D7C16">
      <w:r w:rsidRPr="00BE1038">
        <w:t>Correct and efficient delivery of pooled lentiviral libraries into the adult mammary gland is required to optimally infect the mammary epithelium</w:t>
      </w:r>
      <w:r w:rsidR="0093080F" w:rsidRPr="00BE1038">
        <w:t xml:space="preserve">. Proper placement of the glass microcapillary with the nipple to allow access to the mammary duct </w:t>
      </w:r>
      <w:r w:rsidR="005A2C88" w:rsidRPr="00BE1038">
        <w:t>(</w:t>
      </w:r>
      <w:r w:rsidR="005A2C88" w:rsidRPr="00BE1038">
        <w:rPr>
          <w:b/>
          <w:bCs/>
        </w:rPr>
        <w:t>Figure 5A</w:t>
      </w:r>
      <w:r w:rsidR="005A2C88" w:rsidRPr="00BE1038">
        <w:t>) is crucial to spread the lentivirus through the ductal tree.</w:t>
      </w:r>
      <w:r w:rsidR="004B67BA" w:rsidRPr="00BE1038">
        <w:t xml:space="preserve"> A </w:t>
      </w:r>
      <w:r w:rsidR="002F2CFF" w:rsidRPr="00BE1038">
        <w:t>suitable-</w:t>
      </w:r>
      <w:r w:rsidR="004B67BA" w:rsidRPr="00BE1038">
        <w:t>sized needle tip allows loading of the le</w:t>
      </w:r>
      <w:r w:rsidR="007E4095" w:rsidRPr="00BE1038">
        <w:t xml:space="preserve">ntivirus within the needle itself while enabling entry into the mammary duct with minimal </w:t>
      </w:r>
      <w:r w:rsidR="004E1C01" w:rsidRPr="00BE1038">
        <w:t>resistance</w:t>
      </w:r>
      <w:r w:rsidR="007E4095" w:rsidRPr="00BE1038">
        <w:t xml:space="preserve">. </w:t>
      </w:r>
      <w:r w:rsidR="00227FF8" w:rsidRPr="00BE1038">
        <w:t xml:space="preserve">Successful injections can be seen by uniform spreading of Fast Green dye throughout the mammary ductal tree, visible </w:t>
      </w:r>
      <w:r w:rsidR="00AE744E" w:rsidRPr="00BE1038">
        <w:t>externally within the glands immediately post-injection (</w:t>
      </w:r>
      <w:r w:rsidR="00AE744E" w:rsidRPr="00BE1038">
        <w:rPr>
          <w:b/>
          <w:bCs/>
        </w:rPr>
        <w:t>Figure 5B</w:t>
      </w:r>
      <w:r w:rsidR="00AE744E" w:rsidRPr="00BE1038">
        <w:t xml:space="preserve">). In contrast, failed injections are </w:t>
      </w:r>
      <w:r w:rsidR="00101697" w:rsidRPr="00BE1038">
        <w:t>characterized</w:t>
      </w:r>
      <w:r w:rsidR="00AE744E" w:rsidRPr="00BE1038">
        <w:t xml:space="preserve"> by </w:t>
      </w:r>
      <w:r w:rsidR="00101697" w:rsidRPr="00BE1038">
        <w:t>pooling</w:t>
      </w:r>
      <w:r w:rsidR="00AE744E" w:rsidRPr="00BE1038">
        <w:t xml:space="preserve"> of dye be</w:t>
      </w:r>
      <w:r w:rsidR="00101697" w:rsidRPr="00BE1038">
        <w:t>nea</w:t>
      </w:r>
      <w:r w:rsidR="00AE744E" w:rsidRPr="00BE1038">
        <w:t xml:space="preserve">th the </w:t>
      </w:r>
      <w:r w:rsidR="00101697" w:rsidRPr="00BE1038">
        <w:t>nipple, reflecting delivery into the mammary fat pad rather than the mammary duct (</w:t>
      </w:r>
      <w:r w:rsidR="00101697" w:rsidRPr="00BE1038">
        <w:rPr>
          <w:b/>
          <w:bCs/>
        </w:rPr>
        <w:t>Figure 5C</w:t>
      </w:r>
      <w:r w:rsidR="00101697" w:rsidRPr="00BE1038">
        <w:t>).</w:t>
      </w:r>
      <w:r w:rsidR="007D3E00" w:rsidRPr="00BE1038">
        <w:t xml:space="preserve"> Immunohistochemical staining of mammary tissu</w:t>
      </w:r>
      <w:r w:rsidR="00697A4C" w:rsidRPr="00BE1038">
        <w:t>e sections can be used to confirm infection of epithelial cells (</w:t>
      </w:r>
      <w:r w:rsidR="00697A4C" w:rsidRPr="00BE1038">
        <w:rPr>
          <w:b/>
          <w:bCs/>
        </w:rPr>
        <w:t>Figure 5D</w:t>
      </w:r>
      <w:r w:rsidR="00697A4C" w:rsidRPr="00BE1038">
        <w:t xml:space="preserve">), and flow cytometry can be used to quantify the proportion of </w:t>
      </w:r>
      <w:r w:rsidR="003A6DBA" w:rsidRPr="00BE1038">
        <w:t>luminal and basal epithelial cell infections (</w:t>
      </w:r>
      <w:r w:rsidR="003A6DBA" w:rsidRPr="00BE1038">
        <w:rPr>
          <w:b/>
          <w:bCs/>
        </w:rPr>
        <w:t>Figure 5E</w:t>
      </w:r>
      <w:r w:rsidR="003A6DBA" w:rsidRPr="00BE1038">
        <w:t>), both validating the successful targeting of mammary epithelial cells following intraductal delivery.</w:t>
      </w:r>
    </w:p>
    <w:p w14:paraId="34E235F0" w14:textId="77777777" w:rsidR="00A4768C" w:rsidRPr="00BE1038" w:rsidRDefault="00A4768C" w:rsidP="004D7C16"/>
    <w:p w14:paraId="37297B9B" w14:textId="31721604" w:rsidR="00A4768C" w:rsidRPr="00BE1038" w:rsidRDefault="002E5834" w:rsidP="004D7C16">
      <w:r w:rsidRPr="00BE1038">
        <w:t xml:space="preserve">Once genomic DNA has been recovered, </w:t>
      </w:r>
      <w:r w:rsidR="00AF7DEC" w:rsidRPr="00BE1038">
        <w:t xml:space="preserve">it is PCR amplified for next-generation deep sequencing to quantify which gRNAs have </w:t>
      </w:r>
      <w:r w:rsidR="002F2CFF" w:rsidRPr="00BE1038">
        <w:t xml:space="preserve">been </w:t>
      </w:r>
      <w:r w:rsidR="00AF7DEC" w:rsidRPr="00BE1038">
        <w:t xml:space="preserve">enriched </w:t>
      </w:r>
      <w:r w:rsidR="009A3985" w:rsidRPr="00BE1038">
        <w:t xml:space="preserve">in a </w:t>
      </w:r>
      <w:r w:rsidR="00946989" w:rsidRPr="00BE1038">
        <w:t>particular sample</w:t>
      </w:r>
      <w:r w:rsidR="009A3985" w:rsidRPr="00BE1038">
        <w:t>.</w:t>
      </w:r>
      <w:r w:rsidR="00946989" w:rsidRPr="00BE1038">
        <w:t xml:space="preserve"> Following PCR, produc</w:t>
      </w:r>
      <w:r w:rsidR="002F64F6" w:rsidRPr="00BE1038">
        <w:t>ts are separated by gel electrophoresis</w:t>
      </w:r>
      <w:r w:rsidR="002F2CFF" w:rsidRPr="00BE1038">
        <w:t>,</w:t>
      </w:r>
      <w:r w:rsidR="00B16ADE" w:rsidRPr="00BE1038">
        <w:t xml:space="preserve"> which should yield </w:t>
      </w:r>
      <w:r w:rsidR="002F2CFF" w:rsidRPr="00BE1038">
        <w:t>lentiviral-</w:t>
      </w:r>
      <w:r w:rsidR="00B16ADE" w:rsidRPr="00BE1038">
        <w:t>specific products (</w:t>
      </w:r>
      <w:r w:rsidR="00B16ADE" w:rsidRPr="00BE1038">
        <w:rPr>
          <w:b/>
          <w:bCs/>
        </w:rPr>
        <w:t>Figure 1</w:t>
      </w:r>
      <w:r w:rsidR="00B16ADE" w:rsidRPr="00BE1038">
        <w:t xml:space="preserve"> and </w:t>
      </w:r>
      <w:r w:rsidR="00B16ADE" w:rsidRPr="00BE1038">
        <w:rPr>
          <w:b/>
          <w:bCs/>
        </w:rPr>
        <w:t>Figure 6</w:t>
      </w:r>
      <w:r w:rsidR="00DD0BA4" w:rsidRPr="00BE1038">
        <w:t xml:space="preserve">). Occasional non-specific amplification </w:t>
      </w:r>
      <w:r w:rsidR="0064629B" w:rsidRPr="00BE1038">
        <w:t>may be observed, particularly in CRISPR-A samples</w:t>
      </w:r>
      <w:r w:rsidR="00142765" w:rsidRPr="00BE1038">
        <w:t xml:space="preserve"> (</w:t>
      </w:r>
      <w:r w:rsidR="00142765" w:rsidRPr="00BE1038">
        <w:rPr>
          <w:b/>
          <w:bCs/>
        </w:rPr>
        <w:t>Figure 6B</w:t>
      </w:r>
      <w:r w:rsidR="00142765" w:rsidRPr="00BE1038">
        <w:t>),</w:t>
      </w:r>
      <w:r w:rsidR="0064629B" w:rsidRPr="00BE1038">
        <w:t xml:space="preserve"> although this product is usually greater than 1,000 bp and well </w:t>
      </w:r>
      <w:r w:rsidR="00150130" w:rsidRPr="00BE1038">
        <w:t>separated</w:t>
      </w:r>
      <w:r w:rsidR="00F270C1" w:rsidRPr="00BE1038">
        <w:t xml:space="preserve"> </w:t>
      </w:r>
      <w:r w:rsidR="0064629B" w:rsidRPr="00BE1038">
        <w:lastRenderedPageBreak/>
        <w:t xml:space="preserve">from </w:t>
      </w:r>
      <w:r w:rsidR="00F731D3" w:rsidRPr="00BE1038">
        <w:t>the product of interest</w:t>
      </w:r>
      <w:r w:rsidR="002F2CFF" w:rsidRPr="00BE1038">
        <w:t xml:space="preserve">; </w:t>
      </w:r>
      <w:r w:rsidR="00F731D3" w:rsidRPr="00BE1038">
        <w:t xml:space="preserve">however, the presence of a strong band at </w:t>
      </w:r>
      <w:r w:rsidR="00142765" w:rsidRPr="00BE1038">
        <w:t>the expected size indicates successful library recovery. No-template control reactions should yield no detectable band</w:t>
      </w:r>
      <w:r w:rsidR="007D52E4" w:rsidRPr="00BE1038">
        <w:t xml:space="preserve">, and the presence of amplification in these controls suggests contamination, which will compromise downstream library </w:t>
      </w:r>
      <w:r w:rsidR="00BD08B2" w:rsidRPr="00BE1038">
        <w:t>quantification</w:t>
      </w:r>
      <w:r w:rsidR="00D07DE5" w:rsidRPr="00BE1038">
        <w:t xml:space="preserve"> (</w:t>
      </w:r>
      <w:r w:rsidR="00D07DE5" w:rsidRPr="00BE1038">
        <w:rPr>
          <w:b/>
          <w:bCs/>
        </w:rPr>
        <w:t>Figure 7A</w:t>
      </w:r>
      <w:r w:rsidR="00D07DE5" w:rsidRPr="00BE1038">
        <w:t>)</w:t>
      </w:r>
      <w:r w:rsidR="007D52E4" w:rsidRPr="00BE1038">
        <w:t xml:space="preserve">. If this contamination </w:t>
      </w:r>
      <w:r w:rsidR="003B7E9B" w:rsidRPr="00BE1038">
        <w:t xml:space="preserve">is </w:t>
      </w:r>
      <w:r w:rsidR="00BD08B2" w:rsidRPr="00BE1038">
        <w:t>observed</w:t>
      </w:r>
      <w:r w:rsidR="007D52E4" w:rsidRPr="00BE1038">
        <w:t xml:space="preserve">, each primer stock should be tested </w:t>
      </w:r>
      <w:r w:rsidR="00BD08B2" w:rsidRPr="00BE1038">
        <w:t xml:space="preserve">using water as </w:t>
      </w:r>
      <w:r w:rsidR="002F2CFF" w:rsidRPr="00BE1038">
        <w:t xml:space="preserve">a </w:t>
      </w:r>
      <w:r w:rsidR="00BD08B2" w:rsidRPr="00BE1038">
        <w:t>template to identify the source of contamination, with those primer(s) being replaced immediately.</w:t>
      </w:r>
      <w:r w:rsidR="00665E15" w:rsidRPr="00BE1038">
        <w:t xml:space="preserve"> Purified amplicons are pooled at equimolar </w:t>
      </w:r>
      <w:r w:rsidR="00176F75" w:rsidRPr="00BE1038">
        <w:t>ratios and sequenced on a short-read Illumina sequencing platform for downstream guide quantification.</w:t>
      </w:r>
    </w:p>
    <w:p w14:paraId="79C9297D" w14:textId="77777777" w:rsidR="00640589" w:rsidRPr="00BE1038" w:rsidRDefault="00640589" w:rsidP="004D7C16"/>
    <w:p w14:paraId="467FB5DE" w14:textId="00C37139" w:rsidR="00640589" w:rsidRPr="00BE1038" w:rsidRDefault="002E5834" w:rsidP="004D7C16">
      <w:r w:rsidRPr="00BE1038">
        <w:t xml:space="preserve">Sequencing of libraries provides a clear metric of the success of library cloning and viral production. Optimally produced and </w:t>
      </w:r>
      <w:r w:rsidR="00454F08" w:rsidRPr="00BE1038">
        <w:t>quality-controlled libraries show an even representation across gRNAs with no (or very few) guides absent from transduced cells (</w:t>
      </w:r>
      <w:r w:rsidR="00454F08" w:rsidRPr="00BE1038">
        <w:rPr>
          <w:b/>
          <w:bCs/>
        </w:rPr>
        <w:t>Figure 7B</w:t>
      </w:r>
      <w:r w:rsidR="00454F08" w:rsidRPr="00BE1038">
        <w:t xml:space="preserve">). For large libraries, </w:t>
      </w:r>
      <w:r w:rsidR="002F2CFF" w:rsidRPr="00BE1038">
        <w:t xml:space="preserve">the </w:t>
      </w:r>
      <w:r w:rsidR="00454F08" w:rsidRPr="00BE1038">
        <w:t>drop</w:t>
      </w:r>
      <w:r w:rsidR="00C52306" w:rsidRPr="00BE1038">
        <w:t xml:space="preserve">out of a small number of gRNAs will not have a strong impact on the performance of the library </w:t>
      </w:r>
      <w:r w:rsidR="009D6A52" w:rsidRPr="00BE1038">
        <w:t>if</w:t>
      </w:r>
      <w:r w:rsidR="00C52306" w:rsidRPr="00BE1038">
        <w:t xml:space="preserve"> the remaining gRNAs for each gene are well-represented.</w:t>
      </w:r>
    </w:p>
    <w:p w14:paraId="36BAF5E2" w14:textId="77777777" w:rsidR="009D6A52" w:rsidRPr="00BE1038" w:rsidRDefault="009D6A52" w:rsidP="004D7C16"/>
    <w:p w14:paraId="53E01EE6" w14:textId="499B75DF" w:rsidR="009D6A52" w:rsidRPr="00BE1038" w:rsidRDefault="002E5834" w:rsidP="004D7C16">
      <w:r w:rsidRPr="00BE1038">
        <w:t xml:space="preserve">Thus far, this screening approach has been predominantly used to assess the propensity for single clonal genetic perturbations to </w:t>
      </w:r>
      <w:r w:rsidR="00797AF9" w:rsidRPr="00BE1038">
        <w:t>drive mammary epithelial cell transformation and tumor outgrowth</w:t>
      </w:r>
      <w:r w:rsidR="00C52DED" w:rsidRPr="00BE1038">
        <w:t xml:space="preserve"> in </w:t>
      </w:r>
      <w:r w:rsidR="002F2CFF" w:rsidRPr="00BE1038">
        <w:t>tumor-</w:t>
      </w:r>
      <w:r w:rsidR="00C52DED" w:rsidRPr="00BE1038">
        <w:t>sensitized genetic backgrounds</w:t>
      </w:r>
      <w:sdt>
        <w:sdtPr>
          <w:rPr>
            <w:vertAlign w:val="superscript"/>
          </w:rPr>
          <w:tag w:val="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"/>
          <w:id w:val="-1027171568"/>
          <w:placeholder>
            <w:docPart w:val="DefaultPlaceholder_-1854013440"/>
          </w:placeholder>
        </w:sdtPr>
        <w:sdtEndPr/>
        <w:sdtContent>
          <w:r w:rsidR="003223D6" w:rsidRPr="00BE1038">
            <w:rPr>
              <w:vertAlign w:val="superscript"/>
            </w:rPr>
            <w:t>36,55</w:t>
          </w:r>
        </w:sdtContent>
      </w:sdt>
      <w:r w:rsidR="00797AF9" w:rsidRPr="00BE1038">
        <w:t>.</w:t>
      </w:r>
      <w:r w:rsidR="00707019" w:rsidRPr="00BE1038">
        <w:t xml:space="preserve"> Dissection and sequencing of an individual clonal tumor often </w:t>
      </w:r>
      <w:proofErr w:type="gramStart"/>
      <w:r w:rsidR="00707019" w:rsidRPr="00BE1038">
        <w:t>reveals</w:t>
      </w:r>
      <w:proofErr w:type="gramEnd"/>
      <w:r w:rsidR="00707019" w:rsidRPr="00BE1038">
        <w:t xml:space="preserve"> </w:t>
      </w:r>
      <w:r w:rsidR="000B4178" w:rsidRPr="00BE1038">
        <w:t>clonal enrichment of a single gRNA</w:t>
      </w:r>
      <w:r w:rsidR="00F61562" w:rsidRPr="00BE1038">
        <w:t>, which can be classified as a screen hit (</w:t>
      </w:r>
      <w:r w:rsidR="00F61562" w:rsidRPr="00BE1038">
        <w:rPr>
          <w:b/>
          <w:bCs/>
        </w:rPr>
        <w:t>Figure 7C</w:t>
      </w:r>
      <w:r w:rsidR="00F61562" w:rsidRPr="00BE1038">
        <w:t xml:space="preserve">). </w:t>
      </w:r>
      <w:r w:rsidR="008676D1" w:rsidRPr="00BE1038">
        <w:t>In some cases</w:t>
      </w:r>
      <w:r w:rsidR="00EC566B" w:rsidRPr="00BE1038">
        <w:t xml:space="preserve">, tumors have two or more gRNAs present at approximately equal </w:t>
      </w:r>
      <w:r w:rsidR="00B1329B" w:rsidRPr="00BE1038">
        <w:t>proportions</w:t>
      </w:r>
      <w:r w:rsidR="002946FE" w:rsidRPr="00BE1038">
        <w:t>. These can either be the result of double infection or two clones growing together into a single tumor mass.</w:t>
      </w:r>
      <w:r w:rsidR="0014542D" w:rsidRPr="00BE1038">
        <w:t xml:space="preserve"> It is sometimes possible to disentangle these two possibilities by sampling multiple areas of the same tumor,</w:t>
      </w:r>
      <w:r w:rsidR="00D2126C" w:rsidRPr="00BE1038">
        <w:t xml:space="preserve"> however this degree of granularity </w:t>
      </w:r>
      <w:r w:rsidR="00115295" w:rsidRPr="00BE1038">
        <w:t>i</w:t>
      </w:r>
      <w:r w:rsidR="00D2126C" w:rsidRPr="00BE1038">
        <w:t xml:space="preserve">s usually not required. </w:t>
      </w:r>
      <w:r w:rsidR="00115295" w:rsidRPr="00BE1038">
        <w:t xml:space="preserve">True hits are easily separated from multiple infections by their prevalence across many tumors in the screen, </w:t>
      </w:r>
      <w:r w:rsidR="007E6DDA" w:rsidRPr="00BE1038">
        <w:t xml:space="preserve">while </w:t>
      </w:r>
      <w:r w:rsidR="00115295" w:rsidRPr="00BE1038">
        <w:t xml:space="preserve">random bystanders </w:t>
      </w:r>
      <w:r w:rsidR="00B40FB5" w:rsidRPr="00BE1038">
        <w:t xml:space="preserve">will not re-occur across </w:t>
      </w:r>
      <w:r w:rsidR="00115295" w:rsidRPr="00BE1038">
        <w:t xml:space="preserve">multiple </w:t>
      </w:r>
      <w:r w:rsidR="00B40FB5" w:rsidRPr="00BE1038">
        <w:t>tumors</w:t>
      </w:r>
      <w:r w:rsidR="00115295" w:rsidRPr="00BE1038">
        <w:t>.</w:t>
      </w:r>
      <w:r w:rsidR="00F1257E" w:rsidRPr="00BE1038">
        <w:t xml:space="preserve"> Our standard approach for calling hits across a screen</w:t>
      </w:r>
      <w:r w:rsidR="00530121" w:rsidRPr="00BE1038">
        <w:t xml:space="preserve"> is to set a read count cutoff of 80%, wherein any gRNA that posses</w:t>
      </w:r>
      <w:r w:rsidR="002F2CFF" w:rsidRPr="00BE1038">
        <w:t>se</w:t>
      </w:r>
      <w:r w:rsidR="00530121" w:rsidRPr="00BE1038">
        <w:t>s at least 80% of the r</w:t>
      </w:r>
      <w:r w:rsidR="00F619FC" w:rsidRPr="00BE1038">
        <w:t xml:space="preserve">ead counts within a given sample is called a hit. Quantifying the number of these hits across </w:t>
      </w:r>
      <w:r w:rsidR="005B59D4" w:rsidRPr="00BE1038">
        <w:t>all</w:t>
      </w:r>
      <w:r w:rsidR="003A58F5" w:rsidRPr="00BE1038">
        <w:t xml:space="preserve"> the sequenced tumors will identify which genes have the strongest phenotypic effects.</w:t>
      </w:r>
    </w:p>
    <w:p w14:paraId="6A479749" w14:textId="77777777" w:rsidR="003845A0" w:rsidRPr="00BE1038" w:rsidRDefault="003845A0" w:rsidP="004D7C16"/>
    <w:p w14:paraId="777A952A" w14:textId="346FEEC6" w:rsidR="003845A0" w:rsidRPr="00BE1038" w:rsidRDefault="002E5834" w:rsidP="004D7C16">
      <w:r w:rsidRPr="00BE1038">
        <w:t xml:space="preserve">This method can also </w:t>
      </w:r>
      <w:r w:rsidR="00430055" w:rsidRPr="00BE1038">
        <w:t>be used on mammary glands prior to tumor formation by assessing gRNA abundances through tools such as MAGeCK</w:t>
      </w:r>
      <w:sdt>
        <w:sdtPr>
          <w:rPr>
            <w:vertAlign w:val="superscript"/>
          </w:rPr>
          <w:tag w:val="MENDELEY_CITATION_v3_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"/>
          <w:id w:val="1281303941"/>
          <w:placeholder>
            <w:docPart w:val="DefaultPlaceholder_-1854013440"/>
          </w:placeholder>
        </w:sdtPr>
        <w:sdtEndPr/>
        <w:sdtContent>
          <w:r w:rsidR="003223D6" w:rsidRPr="00BE1038">
            <w:rPr>
              <w:vertAlign w:val="superscript"/>
            </w:rPr>
            <w:t>7</w:t>
          </w:r>
          <w:r w:rsidR="002F2CFF" w:rsidRPr="005A34E7">
            <w:rPr>
              <w:vertAlign w:val="superscript"/>
            </w:rPr>
            <w:t>1</w:t>
          </w:r>
        </w:sdtContent>
      </w:sdt>
      <w:r w:rsidR="00430055" w:rsidRPr="00BE1038">
        <w:t>.</w:t>
      </w:r>
      <w:r w:rsidR="00051C7E" w:rsidRPr="00BE1038">
        <w:t xml:space="preserve"> In this setting, this </w:t>
      </w:r>
      <w:r w:rsidR="005B59D4" w:rsidRPr="00BE1038">
        <w:t>approach works well in the context of enrichment screening. While testing for depletion is possible, it requires much higher coverage</w:t>
      </w:r>
      <w:r w:rsidR="002F2CFF" w:rsidRPr="00BE1038">
        <w:t>,</w:t>
      </w:r>
      <w:r w:rsidR="005B59D4" w:rsidRPr="00BE1038">
        <w:t xml:space="preserve"> and the resulting data may be less reliable</w:t>
      </w:r>
      <w:r w:rsidR="00111EDC" w:rsidRPr="00BE1038">
        <w:t xml:space="preserve">, as it is statistically challenging to determine whether a gRNA </w:t>
      </w:r>
      <w:r w:rsidR="002F2CFF" w:rsidRPr="00BE1038">
        <w:t xml:space="preserve">was </w:t>
      </w:r>
      <w:r w:rsidR="00111EDC" w:rsidRPr="00BE1038">
        <w:t xml:space="preserve">depleted or simply was not </w:t>
      </w:r>
      <w:r w:rsidR="00E71F40" w:rsidRPr="00BE1038">
        <w:t>present at the onset of the screen</w:t>
      </w:r>
      <w:r w:rsidR="005B59D4" w:rsidRPr="00BE1038">
        <w:t xml:space="preserve">. </w:t>
      </w:r>
      <w:r w:rsidR="0038354E" w:rsidRPr="00BE1038">
        <w:t>CRISPR-</w:t>
      </w:r>
      <w:proofErr w:type="spellStart"/>
      <w:r w:rsidR="0038354E" w:rsidRPr="00BE1038">
        <w:t>StAR</w:t>
      </w:r>
      <w:proofErr w:type="spellEnd"/>
      <w:r w:rsidR="0038354E" w:rsidRPr="00BE1038">
        <w:t xml:space="preserve"> offers a valuable alternative technology in this </w:t>
      </w:r>
      <w:r w:rsidR="004E1C01" w:rsidRPr="00BE1038">
        <w:t>regard</w:t>
      </w:r>
      <w:sdt>
        <w:sdtPr>
          <w:rPr>
            <w:vertAlign w:val="superscript"/>
          </w:rPr>
          <w:tag w:val="MENDELEY_CITATION_v3_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"/>
          <w:id w:val="900414635"/>
          <w:placeholder>
            <w:docPart w:val="DefaultPlaceholder_-1854013440"/>
          </w:placeholder>
        </w:sdtPr>
        <w:sdtEndPr/>
        <w:sdtContent>
          <w:r w:rsidR="003223D6" w:rsidRPr="00BE1038">
            <w:rPr>
              <w:vertAlign w:val="superscript"/>
            </w:rPr>
            <w:t>9,10</w:t>
          </w:r>
        </w:sdtContent>
      </w:sdt>
      <w:r w:rsidR="004E1C01" w:rsidRPr="00BE1038">
        <w:t xml:space="preserve"> but</w:t>
      </w:r>
      <w:r w:rsidR="0038354E" w:rsidRPr="00BE1038">
        <w:t xml:space="preserve"> </w:t>
      </w:r>
      <w:r w:rsidR="006D435A" w:rsidRPr="00BE1038">
        <w:t xml:space="preserve">needs to be optimized for </w:t>
      </w:r>
      <w:r w:rsidR="006D435A" w:rsidRPr="00BE1038">
        <w:rPr>
          <w:i/>
          <w:iCs/>
        </w:rPr>
        <w:t>in vivo</w:t>
      </w:r>
      <w:r w:rsidR="006D435A" w:rsidRPr="00BE1038">
        <w:t xml:space="preserve"> screening in GEMM.</w:t>
      </w:r>
    </w:p>
    <w:p w14:paraId="465EF88C" w14:textId="77777777" w:rsidR="00176F75" w:rsidRPr="00BE1038" w:rsidRDefault="00176F75" w:rsidP="004D7C16"/>
    <w:p w14:paraId="40D080EB" w14:textId="28771750" w:rsidR="6A2263BC" w:rsidRPr="00BE1038" w:rsidRDefault="002E5834" w:rsidP="004D7C16">
      <w:r w:rsidRPr="00BE1038">
        <w:t xml:space="preserve">Together, these representative results provide quality-control benchmarks for each major step of the pooled </w:t>
      </w:r>
      <w:r w:rsidRPr="00BE1038">
        <w:rPr>
          <w:i/>
          <w:iCs/>
        </w:rPr>
        <w:t>in vivo</w:t>
      </w:r>
      <w:r w:rsidRPr="00BE1038">
        <w:t xml:space="preserve"> CRISPR screening workflow, from library cloning and viral production to intraductal delivery</w:t>
      </w:r>
      <w:r w:rsidR="002E6360" w:rsidRPr="00BE1038">
        <w:t xml:space="preserve"> and sequencing-based deconvolution.</w:t>
      </w:r>
    </w:p>
    <w:p w14:paraId="06DA7036" w14:textId="205C16EC" w:rsidR="2F8555D2" w:rsidRPr="00BE1038" w:rsidRDefault="2F8555D2" w:rsidP="004D7C16"/>
    <w:p w14:paraId="6D510784" w14:textId="147610D3" w:rsidR="006E4797" w:rsidRPr="00BE1038" w:rsidRDefault="002E5834" w:rsidP="004D7C16">
      <w:r w:rsidRPr="00BE1038">
        <w:rPr>
          <w:b/>
        </w:rPr>
        <w:t>FIGURE AND TABLE LEGENDS:</w:t>
      </w:r>
      <w:r w:rsidRPr="00BE1038">
        <w:t xml:space="preserve"> </w:t>
      </w:r>
    </w:p>
    <w:p w14:paraId="344A214D" w14:textId="77777777" w:rsidR="00622663" w:rsidRPr="00BE1038" w:rsidRDefault="00622663" w:rsidP="004D7C16">
      <w:pPr>
        <w:rPr>
          <w:b/>
          <w:bCs/>
        </w:rPr>
      </w:pPr>
    </w:p>
    <w:p w14:paraId="3D2169C1" w14:textId="3A33E2D9" w:rsidR="00622663" w:rsidRPr="00BE1038" w:rsidRDefault="002E5834" w:rsidP="004D7C16">
      <w:pPr>
        <w:rPr>
          <w:b/>
          <w:bCs/>
        </w:rPr>
      </w:pPr>
      <w:r w:rsidRPr="00BE1038">
        <w:rPr>
          <w:b/>
          <w:bCs/>
        </w:rPr>
        <w:lastRenderedPageBreak/>
        <w:t>Figure 1</w:t>
      </w:r>
      <w:r w:rsidR="00955564" w:rsidRPr="00BE1038">
        <w:rPr>
          <w:b/>
          <w:bCs/>
        </w:rPr>
        <w:t>:</w:t>
      </w:r>
      <w:r w:rsidRPr="00BE1038">
        <w:rPr>
          <w:b/>
          <w:bCs/>
        </w:rPr>
        <w:t xml:space="preserve"> </w:t>
      </w:r>
      <w:r w:rsidR="001C35C5" w:rsidRPr="00BE1038">
        <w:rPr>
          <w:b/>
          <w:bCs/>
        </w:rPr>
        <w:t xml:space="preserve">Schematic </w:t>
      </w:r>
      <w:r w:rsidR="00CA5FB4" w:rsidRPr="00BE1038">
        <w:rPr>
          <w:b/>
          <w:bCs/>
        </w:rPr>
        <w:t xml:space="preserve">representation of the </w:t>
      </w:r>
      <w:r w:rsidR="00CA5FB4" w:rsidRPr="00BE1038">
        <w:rPr>
          <w:b/>
          <w:bCs/>
          <w:i/>
          <w:iCs/>
        </w:rPr>
        <w:t>in vivo</w:t>
      </w:r>
      <w:r w:rsidR="00CA5FB4" w:rsidRPr="00BE1038">
        <w:rPr>
          <w:b/>
          <w:bCs/>
        </w:rPr>
        <w:t xml:space="preserve"> screening pipeline </w:t>
      </w:r>
      <w:r w:rsidR="00C81A16" w:rsidRPr="00BE1038">
        <w:rPr>
          <w:b/>
          <w:bCs/>
        </w:rPr>
        <w:t xml:space="preserve">for the mouse mammary gland. </w:t>
      </w:r>
      <w:r w:rsidR="1E318FCD" w:rsidRPr="00BE1038">
        <w:rPr>
          <w:b/>
          <w:bCs/>
        </w:rPr>
        <w:t xml:space="preserve"> </w:t>
      </w:r>
      <w:r w:rsidR="00C81A16" w:rsidRPr="00BE1038">
        <w:t>This protocol includes the design of gRNA</w:t>
      </w:r>
      <w:r w:rsidR="1E318FCD" w:rsidRPr="00BE1038">
        <w:t xml:space="preserve"> library </w:t>
      </w:r>
      <w:r w:rsidR="00881470" w:rsidRPr="00BE1038">
        <w:t>oligonucleotide chips</w:t>
      </w:r>
      <w:r w:rsidR="1E318FCD" w:rsidRPr="00BE1038">
        <w:t>, library PCR</w:t>
      </w:r>
      <w:r w:rsidR="00881470" w:rsidRPr="00BE1038">
        <w:t xml:space="preserve"> and cloning</w:t>
      </w:r>
      <w:r w:rsidR="1E318FCD" w:rsidRPr="00BE1038">
        <w:t>,</w:t>
      </w:r>
      <w:r w:rsidR="00881470" w:rsidRPr="00BE1038">
        <w:t xml:space="preserve"> lentiviral preparations, intraductal mammary gland</w:t>
      </w:r>
      <w:r w:rsidR="1E318FCD" w:rsidRPr="00BE1038">
        <w:t xml:space="preserve"> injection</w:t>
      </w:r>
      <w:r w:rsidR="00881470" w:rsidRPr="00BE1038">
        <w:t>s</w:t>
      </w:r>
      <w:r w:rsidR="005369DB" w:rsidRPr="00BE1038">
        <w:t>,</w:t>
      </w:r>
      <w:r w:rsidR="1E318FCD" w:rsidRPr="00BE1038">
        <w:t xml:space="preserve"> and subsequent </w:t>
      </w:r>
      <w:r w:rsidR="00881470" w:rsidRPr="00BE1038">
        <w:t xml:space="preserve">downstream </w:t>
      </w:r>
      <w:r w:rsidR="1E318FCD" w:rsidRPr="00BE1038">
        <w:t>analysis</w:t>
      </w:r>
      <w:r w:rsidR="00881470" w:rsidRPr="00BE1038">
        <w:t xml:space="preserve"> to deconvolute hits</w:t>
      </w:r>
      <w:r w:rsidR="1E318FCD" w:rsidRPr="00BE1038">
        <w:t>.</w:t>
      </w:r>
    </w:p>
    <w:p w14:paraId="5FEA66FB" w14:textId="77777777" w:rsidR="00206B79" w:rsidRPr="00BE1038" w:rsidRDefault="00206B79" w:rsidP="004D7C16">
      <w:pPr>
        <w:rPr>
          <w:b/>
          <w:bCs/>
        </w:rPr>
      </w:pPr>
    </w:p>
    <w:p w14:paraId="40738501" w14:textId="629BA19E" w:rsidR="00206B79" w:rsidRPr="00BE1038" w:rsidRDefault="002E5834" w:rsidP="004D7C16">
      <w:r w:rsidRPr="00BE1038">
        <w:rPr>
          <w:b/>
          <w:bCs/>
        </w:rPr>
        <w:t>Figure 2</w:t>
      </w:r>
      <w:r w:rsidR="00A80A6A" w:rsidRPr="00BE1038">
        <w:rPr>
          <w:b/>
          <w:bCs/>
        </w:rPr>
        <w:t>:</w:t>
      </w:r>
      <w:r w:rsidR="009D16CB" w:rsidRPr="00BE1038">
        <w:rPr>
          <w:b/>
          <w:bCs/>
        </w:rPr>
        <w:t xml:space="preserve"> gRNA library </w:t>
      </w:r>
      <w:r w:rsidR="00614856" w:rsidRPr="00BE1038">
        <w:rPr>
          <w:b/>
          <w:bCs/>
        </w:rPr>
        <w:t>amplification and cloning.</w:t>
      </w:r>
      <w:r w:rsidRPr="00BE1038">
        <w:rPr>
          <w:b/>
          <w:bCs/>
        </w:rPr>
        <w:t xml:space="preserve"> </w:t>
      </w:r>
      <w:r w:rsidR="468D04EE" w:rsidRPr="00BE1038">
        <w:t xml:space="preserve">Representative </w:t>
      </w:r>
      <w:r w:rsidR="00C1292F" w:rsidRPr="00BE1038">
        <w:t xml:space="preserve">agarose </w:t>
      </w:r>
      <w:r w:rsidR="468D04EE" w:rsidRPr="00BE1038">
        <w:t xml:space="preserve">gel images for </w:t>
      </w:r>
      <w:r w:rsidR="00C1292F" w:rsidRPr="00BE1038">
        <w:t>(</w:t>
      </w:r>
      <w:r w:rsidR="00C1292F" w:rsidRPr="00BE1038">
        <w:rPr>
          <w:b/>
          <w:bCs/>
        </w:rPr>
        <w:t>A</w:t>
      </w:r>
      <w:r w:rsidR="00C1292F" w:rsidRPr="00BE1038">
        <w:t>) gRNA library PCR reactions, (</w:t>
      </w:r>
      <w:r w:rsidR="00C1292F" w:rsidRPr="00BE1038">
        <w:rPr>
          <w:b/>
          <w:bCs/>
        </w:rPr>
        <w:t>B</w:t>
      </w:r>
      <w:r w:rsidR="00C1292F" w:rsidRPr="00BE1038">
        <w:t xml:space="preserve">) </w:t>
      </w:r>
      <w:r w:rsidR="468D04EE" w:rsidRPr="00BE1038">
        <w:t>digested</w:t>
      </w:r>
      <w:r w:rsidR="00C1292F" w:rsidRPr="00BE1038">
        <w:t xml:space="preserve"> pXPR502 PPH Cre</w:t>
      </w:r>
      <w:r w:rsidR="468D04EE" w:rsidRPr="00BE1038">
        <w:t xml:space="preserve"> backbone, </w:t>
      </w:r>
      <w:r w:rsidR="00C1292F" w:rsidRPr="00BE1038">
        <w:t>and (</w:t>
      </w:r>
      <w:r w:rsidR="00C1292F" w:rsidRPr="00BE1038">
        <w:rPr>
          <w:b/>
          <w:bCs/>
        </w:rPr>
        <w:t>C</w:t>
      </w:r>
      <w:r w:rsidR="00C1292F" w:rsidRPr="00BE1038">
        <w:t xml:space="preserve">) digested </w:t>
      </w:r>
      <w:proofErr w:type="spellStart"/>
      <w:r w:rsidR="00C1292F" w:rsidRPr="00BE1038">
        <w:t>pLKO</w:t>
      </w:r>
      <w:proofErr w:type="spellEnd"/>
      <w:r w:rsidR="006721B2" w:rsidRPr="00BE1038">
        <w:t xml:space="preserve"> Cre backbone.</w:t>
      </w:r>
    </w:p>
    <w:p w14:paraId="357DB122" w14:textId="77777777" w:rsidR="00833B9F" w:rsidRPr="00BE1038" w:rsidRDefault="00833B9F" w:rsidP="004D7C16">
      <w:pPr>
        <w:rPr>
          <w:b/>
          <w:bCs/>
        </w:rPr>
      </w:pPr>
    </w:p>
    <w:p w14:paraId="2B9ECE1E" w14:textId="724DA17D" w:rsidR="00833B9F" w:rsidRPr="00BE1038" w:rsidRDefault="002E5834" w:rsidP="004D7C16">
      <w:pPr>
        <w:rPr>
          <w:b/>
          <w:bCs/>
        </w:rPr>
      </w:pPr>
      <w:r w:rsidRPr="00BE1038">
        <w:rPr>
          <w:b/>
          <w:bCs/>
        </w:rPr>
        <w:t>Figure 3</w:t>
      </w:r>
      <w:r w:rsidR="00614856" w:rsidRPr="00BE1038">
        <w:rPr>
          <w:b/>
          <w:bCs/>
        </w:rPr>
        <w:t>:</w:t>
      </w:r>
      <w:r w:rsidRPr="00BE1038">
        <w:rPr>
          <w:b/>
          <w:bCs/>
        </w:rPr>
        <w:t xml:space="preserve"> </w:t>
      </w:r>
      <w:r w:rsidR="006721B2" w:rsidRPr="00BE1038">
        <w:rPr>
          <w:b/>
          <w:bCs/>
        </w:rPr>
        <w:t>Representative images of serial dilution of</w:t>
      </w:r>
      <w:r w:rsidR="00A649AA" w:rsidRPr="00BE1038">
        <w:rPr>
          <w:b/>
          <w:bCs/>
        </w:rPr>
        <w:t xml:space="preserve"> bacterial </w:t>
      </w:r>
      <w:proofErr w:type="gramStart"/>
      <w:r w:rsidR="00A649AA" w:rsidRPr="00BE1038">
        <w:rPr>
          <w:b/>
          <w:bCs/>
        </w:rPr>
        <w:t>pool</w:t>
      </w:r>
      <w:proofErr w:type="gramEnd"/>
      <w:r w:rsidR="00A649AA" w:rsidRPr="00BE1038">
        <w:rPr>
          <w:b/>
          <w:bCs/>
        </w:rPr>
        <w:t xml:space="preserve"> transduced with the gRNA</w:t>
      </w:r>
      <w:r w:rsidR="006721B2" w:rsidRPr="00BE1038">
        <w:rPr>
          <w:b/>
          <w:bCs/>
        </w:rPr>
        <w:t xml:space="preserve"> </w:t>
      </w:r>
      <w:r w:rsidR="00FF6055" w:rsidRPr="00BE1038">
        <w:rPr>
          <w:b/>
          <w:bCs/>
        </w:rPr>
        <w:t>library following electroporation.</w:t>
      </w:r>
    </w:p>
    <w:p w14:paraId="12710C82" w14:textId="77777777" w:rsidR="00833B9F" w:rsidRPr="00BE1038" w:rsidRDefault="00833B9F" w:rsidP="004D7C16">
      <w:pPr>
        <w:rPr>
          <w:b/>
          <w:bCs/>
        </w:rPr>
      </w:pPr>
    </w:p>
    <w:p w14:paraId="4AE075C3" w14:textId="3BF379F7" w:rsidR="6E7F6477" w:rsidRPr="00BE1038" w:rsidRDefault="002E5834" w:rsidP="004D7C16">
      <w:pPr>
        <w:rPr>
          <w:b/>
          <w:bCs/>
        </w:rPr>
      </w:pPr>
      <w:r w:rsidRPr="00BE1038">
        <w:rPr>
          <w:b/>
          <w:bCs/>
        </w:rPr>
        <w:t>Figure 4</w:t>
      </w:r>
      <w:r w:rsidR="00614856" w:rsidRPr="00BE1038">
        <w:rPr>
          <w:b/>
          <w:bCs/>
        </w:rPr>
        <w:t xml:space="preserve">: Lentiviral </w:t>
      </w:r>
      <w:proofErr w:type="spellStart"/>
      <w:r w:rsidR="00614856" w:rsidRPr="00BE1038">
        <w:rPr>
          <w:b/>
          <w:bCs/>
        </w:rPr>
        <w:t>tit</w:t>
      </w:r>
      <w:r w:rsidR="00A900E5" w:rsidRPr="00BE1038">
        <w:rPr>
          <w:b/>
          <w:bCs/>
        </w:rPr>
        <w:t>ering</w:t>
      </w:r>
      <w:proofErr w:type="spellEnd"/>
      <w:r w:rsidR="00A900E5" w:rsidRPr="00BE1038">
        <w:rPr>
          <w:b/>
          <w:bCs/>
        </w:rPr>
        <w:t>.</w:t>
      </w:r>
      <w:r w:rsidRPr="00BE1038">
        <w:rPr>
          <w:b/>
          <w:bCs/>
        </w:rPr>
        <w:t xml:space="preserve"> </w:t>
      </w:r>
      <w:r w:rsidR="006E3AFE" w:rsidRPr="00BE1038">
        <w:t>(</w:t>
      </w:r>
      <w:r w:rsidR="006E3AFE" w:rsidRPr="00BE1038">
        <w:rPr>
          <w:b/>
          <w:bCs/>
        </w:rPr>
        <w:t>A</w:t>
      </w:r>
      <w:r w:rsidR="002F2CFF" w:rsidRPr="00BE1038">
        <w:rPr>
          <w:b/>
          <w:bCs/>
        </w:rPr>
        <w:t>–</w:t>
      </w:r>
      <w:r w:rsidR="006E3AFE" w:rsidRPr="00BE1038">
        <w:rPr>
          <w:b/>
          <w:bCs/>
        </w:rPr>
        <w:t>D</w:t>
      </w:r>
      <w:r w:rsidR="006E3AFE" w:rsidRPr="00BE1038">
        <w:t xml:space="preserve">) </w:t>
      </w:r>
      <w:r w:rsidR="006B547E" w:rsidRPr="00BE1038">
        <w:t xml:space="preserve">Representative flow cytometry for the calculation of viral </w:t>
      </w:r>
      <w:r w:rsidR="00E52D3E" w:rsidRPr="00BE1038">
        <w:t>titer</w:t>
      </w:r>
      <w:r w:rsidR="006B547E" w:rsidRPr="00BE1038">
        <w:t xml:space="preserve">s from </w:t>
      </w:r>
      <w:r w:rsidR="001C78E9" w:rsidRPr="00BE1038">
        <w:t>an example (</w:t>
      </w:r>
      <w:r w:rsidR="001C78E9" w:rsidRPr="00BE1038">
        <w:rPr>
          <w:b/>
          <w:bCs/>
        </w:rPr>
        <w:t>A</w:t>
      </w:r>
      <w:r w:rsidR="00551A77" w:rsidRPr="00BE1038">
        <w:rPr>
          <w:b/>
          <w:bCs/>
        </w:rPr>
        <w:t xml:space="preserve"> </w:t>
      </w:r>
      <w:r w:rsidR="00551A77" w:rsidRPr="00BE1038">
        <w:t xml:space="preserve">and </w:t>
      </w:r>
      <w:r w:rsidR="00551A77" w:rsidRPr="00BE1038">
        <w:rPr>
          <w:b/>
          <w:bCs/>
        </w:rPr>
        <w:t>B</w:t>
      </w:r>
      <w:r w:rsidR="001C78E9" w:rsidRPr="00BE1038">
        <w:t xml:space="preserve">) low </w:t>
      </w:r>
      <w:r w:rsidR="00E52D3E" w:rsidRPr="00BE1038">
        <w:t>titer</w:t>
      </w:r>
      <w:r w:rsidR="001C78E9" w:rsidRPr="00BE1038">
        <w:t xml:space="preserve"> and (</w:t>
      </w:r>
      <w:r w:rsidR="006E3AFE" w:rsidRPr="00BE1038">
        <w:rPr>
          <w:b/>
          <w:bCs/>
        </w:rPr>
        <w:t>C</w:t>
      </w:r>
      <w:r w:rsidR="006E3AFE" w:rsidRPr="00BE1038">
        <w:t xml:space="preserve"> and </w:t>
      </w:r>
      <w:r w:rsidR="006E3AFE" w:rsidRPr="00BE1038">
        <w:rPr>
          <w:b/>
          <w:bCs/>
        </w:rPr>
        <w:t>D</w:t>
      </w:r>
      <w:r w:rsidR="001C78E9" w:rsidRPr="00BE1038">
        <w:t xml:space="preserve">) high </w:t>
      </w:r>
      <w:r w:rsidR="00E52D3E" w:rsidRPr="00BE1038">
        <w:t>titer</w:t>
      </w:r>
      <w:r w:rsidR="001C78E9" w:rsidRPr="00BE1038">
        <w:t xml:space="preserve"> viral prep</w:t>
      </w:r>
      <w:r w:rsidR="52073D6D" w:rsidRPr="00BE1038">
        <w:t>.</w:t>
      </w:r>
      <w:r w:rsidR="007E4D1F" w:rsidRPr="00BE1038">
        <w:t xml:space="preserve"> In both cases</w:t>
      </w:r>
      <w:r w:rsidR="002F2CFF" w:rsidRPr="00BE1038">
        <w:t>,</w:t>
      </w:r>
      <w:r w:rsidR="007E4D1F" w:rsidRPr="00BE1038">
        <w:t xml:space="preserve"> LSL-</w:t>
      </w:r>
      <w:proofErr w:type="spellStart"/>
      <w:r w:rsidR="007E4D1F" w:rsidRPr="00BE1038">
        <w:t>tdTomato</w:t>
      </w:r>
      <w:proofErr w:type="spellEnd"/>
      <w:r w:rsidR="007E4D1F" w:rsidRPr="00BE1038">
        <w:t xml:space="preserve"> MEFs were </w:t>
      </w:r>
      <w:r w:rsidR="001C513F" w:rsidRPr="00BE1038">
        <w:t xml:space="preserve">transduced </w:t>
      </w:r>
      <w:r w:rsidR="007E4D1F" w:rsidRPr="00BE1038">
        <w:t xml:space="preserve">with </w:t>
      </w:r>
      <w:r w:rsidR="002F2CFF" w:rsidRPr="00BE1038">
        <w:t>Cre-</w:t>
      </w:r>
      <w:r w:rsidR="007E4D1F" w:rsidRPr="00BE1038">
        <w:t>expressing viruses as indicated in Section</w:t>
      </w:r>
      <w:r w:rsidR="00FC3CA0" w:rsidRPr="00BE1038">
        <w:t xml:space="preserve"> 2.5.</w:t>
      </w:r>
      <w:r w:rsidR="000C6348" w:rsidRPr="00BE1038">
        <w:t xml:space="preserve"> </w:t>
      </w:r>
      <w:r w:rsidR="00C0409E" w:rsidRPr="00BE1038">
        <w:t>(</w:t>
      </w:r>
      <w:r w:rsidR="00C0409E" w:rsidRPr="00BE1038">
        <w:rPr>
          <w:b/>
          <w:bCs/>
        </w:rPr>
        <w:t>E</w:t>
      </w:r>
      <w:r w:rsidR="00C0409E" w:rsidRPr="00BE1038">
        <w:t xml:space="preserve">) Representative results of count comparison between deep sequenced plasmid and transfected cells showing one poorly represented library (left), with a large variation in counts and many low-count gRNAs, compared to a well-represented library with </w:t>
      </w:r>
      <w:r w:rsidR="002F2CFF" w:rsidRPr="00BE1038">
        <w:t xml:space="preserve">a </w:t>
      </w:r>
      <w:r w:rsidR="00C0409E" w:rsidRPr="00BE1038">
        <w:t>tighter distribution.</w:t>
      </w:r>
    </w:p>
    <w:p w14:paraId="6FB38E2D" w14:textId="77777777" w:rsidR="00424E9E" w:rsidRPr="00BE1038" w:rsidRDefault="00424E9E" w:rsidP="004D7C16">
      <w:pPr>
        <w:rPr>
          <w:b/>
          <w:bCs/>
        </w:rPr>
      </w:pPr>
    </w:p>
    <w:p w14:paraId="3703B66A" w14:textId="761D7F8D" w:rsidR="05ED1810" w:rsidRPr="00BE1038" w:rsidRDefault="002E5834" w:rsidP="004D7C16">
      <w:r w:rsidRPr="00BE1038">
        <w:rPr>
          <w:b/>
          <w:bCs/>
        </w:rPr>
        <w:t>Figure 5</w:t>
      </w:r>
      <w:r w:rsidR="00A900E5" w:rsidRPr="00BE1038">
        <w:rPr>
          <w:b/>
          <w:bCs/>
        </w:rPr>
        <w:t>:</w:t>
      </w:r>
      <w:r w:rsidR="4C31A20A" w:rsidRPr="00BE1038">
        <w:rPr>
          <w:b/>
          <w:bCs/>
        </w:rPr>
        <w:t xml:space="preserve"> </w:t>
      </w:r>
      <w:r w:rsidR="116303AF" w:rsidRPr="00BE1038">
        <w:rPr>
          <w:b/>
          <w:bCs/>
        </w:rPr>
        <w:t xml:space="preserve">Intraductal </w:t>
      </w:r>
      <w:r w:rsidR="009A4249" w:rsidRPr="00BE1038">
        <w:rPr>
          <w:b/>
          <w:bCs/>
        </w:rPr>
        <w:t>i</w:t>
      </w:r>
      <w:r w:rsidR="116303AF" w:rsidRPr="00BE1038">
        <w:rPr>
          <w:b/>
          <w:bCs/>
        </w:rPr>
        <w:t xml:space="preserve">njection of the mammary gland. </w:t>
      </w:r>
      <w:r w:rsidR="009A4249" w:rsidRPr="00BE1038">
        <w:t>(</w:t>
      </w:r>
      <w:r w:rsidR="116303AF" w:rsidRPr="00BE1038">
        <w:rPr>
          <w:b/>
          <w:bCs/>
        </w:rPr>
        <w:t>A</w:t>
      </w:r>
      <w:r w:rsidR="116303AF" w:rsidRPr="00BE1038">
        <w:t xml:space="preserve">) View of the glass needle inserted into the nipple. </w:t>
      </w:r>
      <w:r w:rsidR="009A4249" w:rsidRPr="00BE1038">
        <w:t>(</w:t>
      </w:r>
      <w:r w:rsidR="116303AF" w:rsidRPr="00BE1038">
        <w:rPr>
          <w:b/>
          <w:bCs/>
        </w:rPr>
        <w:t>B</w:t>
      </w:r>
      <w:r w:rsidR="116303AF" w:rsidRPr="00BE1038">
        <w:t xml:space="preserve">) Successful injection indicated by dye </w:t>
      </w:r>
      <w:r w:rsidR="009A4249" w:rsidRPr="00BE1038">
        <w:t>permeating</w:t>
      </w:r>
      <w:r w:rsidR="116303AF" w:rsidRPr="00BE1038">
        <w:t xml:space="preserve"> through the </w:t>
      </w:r>
      <w:r w:rsidR="35C145C8" w:rsidRPr="00BE1038">
        <w:t xml:space="preserve">tree as viewed from the exterior of the mouse (left) or in a mammary gland dissected immediately after injection (right). </w:t>
      </w:r>
      <w:r w:rsidR="009A4249" w:rsidRPr="00BE1038">
        <w:t>(</w:t>
      </w:r>
      <w:r w:rsidR="35C145C8" w:rsidRPr="00BE1038">
        <w:rPr>
          <w:b/>
          <w:bCs/>
        </w:rPr>
        <w:t>C</w:t>
      </w:r>
      <w:r w:rsidR="35C145C8" w:rsidRPr="00BE1038">
        <w:t>) Failed mammary injection, indicated by pooling of d</w:t>
      </w:r>
      <w:r w:rsidR="6592E514" w:rsidRPr="00BE1038">
        <w:t xml:space="preserve">ye </w:t>
      </w:r>
      <w:r w:rsidR="6778F669" w:rsidRPr="00BE1038">
        <w:t>underneath</w:t>
      </w:r>
      <w:r w:rsidR="6592E514" w:rsidRPr="00BE1038">
        <w:t xml:space="preserve"> the nipple.</w:t>
      </w:r>
      <w:r w:rsidR="34B33871" w:rsidRPr="00BE1038">
        <w:t xml:space="preserve"> </w:t>
      </w:r>
      <w:r w:rsidR="009A4249" w:rsidRPr="00BE1038">
        <w:t>(</w:t>
      </w:r>
      <w:r w:rsidR="34B33871" w:rsidRPr="00BE1038">
        <w:rPr>
          <w:b/>
          <w:bCs/>
        </w:rPr>
        <w:t>D</w:t>
      </w:r>
      <w:r w:rsidR="34B33871" w:rsidRPr="00BE1038">
        <w:t>) Mammary sections stained with anti-</w:t>
      </w:r>
      <w:r w:rsidR="1532B9FB" w:rsidRPr="00BE1038">
        <w:t>GFP</w:t>
      </w:r>
      <w:r w:rsidR="34B33871" w:rsidRPr="00BE1038">
        <w:t xml:space="preserve"> showing infected cells.</w:t>
      </w:r>
      <w:r w:rsidR="03537FF5" w:rsidRPr="00BE1038">
        <w:t xml:space="preserve"> </w:t>
      </w:r>
      <w:r w:rsidR="009A4249" w:rsidRPr="00BE1038">
        <w:t>(</w:t>
      </w:r>
      <w:r w:rsidR="03537FF5" w:rsidRPr="00BE1038">
        <w:rPr>
          <w:b/>
          <w:bCs/>
        </w:rPr>
        <w:t>E</w:t>
      </w:r>
      <w:r w:rsidR="03537FF5" w:rsidRPr="00BE1038">
        <w:t xml:space="preserve">) Representative flow cytometry plots showing </w:t>
      </w:r>
      <w:r w:rsidR="06485438" w:rsidRPr="00BE1038">
        <w:t xml:space="preserve">GFP+ infected luminal and basal cells. </w:t>
      </w:r>
    </w:p>
    <w:p w14:paraId="4182DA0C" w14:textId="77777777" w:rsidR="000C4E35" w:rsidRPr="00BE1038" w:rsidRDefault="000C4E35" w:rsidP="004D7C16">
      <w:pPr>
        <w:rPr>
          <w:b/>
          <w:bCs/>
        </w:rPr>
      </w:pPr>
    </w:p>
    <w:p w14:paraId="79111ACB" w14:textId="53E1E102" w:rsidR="000C4E35" w:rsidRPr="00BE1038" w:rsidRDefault="002E5834" w:rsidP="004D7C16">
      <w:r w:rsidRPr="00BE1038">
        <w:rPr>
          <w:b/>
          <w:bCs/>
        </w:rPr>
        <w:t>Figure 6</w:t>
      </w:r>
      <w:r w:rsidR="00A900E5" w:rsidRPr="00BE1038">
        <w:rPr>
          <w:b/>
          <w:bCs/>
        </w:rPr>
        <w:t xml:space="preserve">: Sequencing-based </w:t>
      </w:r>
      <w:r w:rsidR="00A06B11" w:rsidRPr="00BE1038">
        <w:rPr>
          <w:b/>
          <w:bCs/>
        </w:rPr>
        <w:t>deconvolution</w:t>
      </w:r>
      <w:r w:rsidR="00A900E5" w:rsidRPr="00BE1038">
        <w:rPr>
          <w:b/>
          <w:bCs/>
        </w:rPr>
        <w:t xml:space="preserve"> of </w:t>
      </w:r>
      <w:r w:rsidR="00A06B11" w:rsidRPr="00BE1038">
        <w:rPr>
          <w:b/>
          <w:bCs/>
        </w:rPr>
        <w:t>samples.</w:t>
      </w:r>
      <w:r w:rsidR="7437830E" w:rsidRPr="00BE1038">
        <w:rPr>
          <w:b/>
          <w:bCs/>
        </w:rPr>
        <w:t xml:space="preserve"> </w:t>
      </w:r>
      <w:r w:rsidR="7437830E" w:rsidRPr="00BE1038">
        <w:t>Representative deep sequencing gels f</w:t>
      </w:r>
      <w:r w:rsidR="00C933E5" w:rsidRPr="00BE1038">
        <w:t>rom</w:t>
      </w:r>
      <w:r w:rsidR="00CD3E5B" w:rsidRPr="00BE1038">
        <w:t xml:space="preserve"> (</w:t>
      </w:r>
      <w:r w:rsidR="00CD3E5B" w:rsidRPr="00BE1038">
        <w:rPr>
          <w:b/>
          <w:bCs/>
        </w:rPr>
        <w:t>A</w:t>
      </w:r>
      <w:r w:rsidR="00CD3E5B" w:rsidRPr="00BE1038">
        <w:t>)</w:t>
      </w:r>
      <w:r w:rsidR="00C933E5" w:rsidRPr="00BE1038">
        <w:t xml:space="preserve"> MEF samples and plasmid</w:t>
      </w:r>
      <w:r w:rsidR="00CD3E5B" w:rsidRPr="00BE1038">
        <w:t xml:space="preserve"> and (</w:t>
      </w:r>
      <w:r w:rsidR="00CD3E5B" w:rsidRPr="00BE1038">
        <w:rPr>
          <w:b/>
          <w:bCs/>
        </w:rPr>
        <w:t>B</w:t>
      </w:r>
      <w:r w:rsidR="00CD3E5B" w:rsidRPr="00BE1038">
        <w:t xml:space="preserve">) </w:t>
      </w:r>
      <w:r w:rsidR="7437830E" w:rsidRPr="00BE1038">
        <w:t>tumor samples</w:t>
      </w:r>
      <w:r w:rsidR="39480139" w:rsidRPr="00BE1038">
        <w:t>. Note that the 1 kb band for some CRISPR-A samples is a non-specific band and should be disregarded.</w:t>
      </w:r>
      <w:r w:rsidRPr="00BE1038">
        <w:t xml:space="preserve"> </w:t>
      </w:r>
      <w:r w:rsidR="0DFDE9E7" w:rsidRPr="00BE1038">
        <w:t xml:space="preserve">The </w:t>
      </w:r>
      <w:proofErr w:type="gramStart"/>
      <w:r w:rsidR="0DFDE9E7" w:rsidRPr="00BE1038">
        <w:t>constructs</w:t>
      </w:r>
      <w:proofErr w:type="gramEnd"/>
      <w:r w:rsidR="0DFDE9E7" w:rsidRPr="00BE1038">
        <w:t xml:space="preserve"> contributing to </w:t>
      </w:r>
      <w:r w:rsidR="002F2CFF" w:rsidRPr="00BE1038">
        <w:t xml:space="preserve">the </w:t>
      </w:r>
      <w:r w:rsidR="0DFDE9E7" w:rsidRPr="00BE1038">
        <w:t xml:space="preserve">sample are indicated above the wells (KO for </w:t>
      </w:r>
      <w:proofErr w:type="spellStart"/>
      <w:r w:rsidR="00B626F3" w:rsidRPr="00BE1038">
        <w:t>p</w:t>
      </w:r>
      <w:r w:rsidR="0DFDE9E7" w:rsidRPr="00BE1038">
        <w:t>LKO</w:t>
      </w:r>
      <w:proofErr w:type="spellEnd"/>
      <w:r w:rsidR="0DFDE9E7" w:rsidRPr="00BE1038">
        <w:t xml:space="preserve">, and A for pXPR502). </w:t>
      </w:r>
      <w:r w:rsidR="43B37522" w:rsidRPr="00BE1038">
        <w:t xml:space="preserve">Variation in band intensity is normal, but </w:t>
      </w:r>
      <w:r w:rsidR="002F2CFF" w:rsidRPr="00BE1038">
        <w:t xml:space="preserve">a </w:t>
      </w:r>
      <w:r w:rsidR="43B37522" w:rsidRPr="00BE1038">
        <w:t xml:space="preserve">complete absence of a band indicates a failed reaction. </w:t>
      </w:r>
    </w:p>
    <w:p w14:paraId="27792EA2" w14:textId="77777777" w:rsidR="009F6B4F" w:rsidRPr="00BE1038" w:rsidRDefault="009F6B4F" w:rsidP="004D7C16"/>
    <w:p w14:paraId="45F49250" w14:textId="2C8F2D76" w:rsidR="009F6B4F" w:rsidRPr="00BE1038" w:rsidRDefault="002E5834" w:rsidP="004D7C16">
      <w:r w:rsidRPr="00BE1038">
        <w:rPr>
          <w:b/>
          <w:bCs/>
        </w:rPr>
        <w:t xml:space="preserve">Figure 7: Library representation and representative results of tumor deep sequencing. </w:t>
      </w:r>
      <w:r w:rsidRPr="00BE1038">
        <w:t>(</w:t>
      </w:r>
      <w:r w:rsidRPr="00BE1038">
        <w:rPr>
          <w:b/>
          <w:bCs/>
        </w:rPr>
        <w:t>A</w:t>
      </w:r>
      <w:r w:rsidRPr="00BE1038">
        <w:t xml:space="preserve">) Mapping results </w:t>
      </w:r>
      <w:r w:rsidR="000D4C6D" w:rsidRPr="00BE1038">
        <w:t>for a successfully sequenced tumor in comparison to a contaminated deep sequencing reaction, in which many reads cannot be mapped to the library.</w:t>
      </w:r>
      <w:r w:rsidR="00A75C06" w:rsidRPr="00BE1038">
        <w:t xml:space="preserve"> </w:t>
      </w:r>
      <w:r w:rsidR="00BE7710" w:rsidRPr="00BE1038">
        <w:t>(</w:t>
      </w:r>
      <w:r w:rsidR="00AD173D" w:rsidRPr="00BE1038">
        <w:rPr>
          <w:b/>
          <w:bCs/>
        </w:rPr>
        <w:t>B</w:t>
      </w:r>
      <w:r w:rsidR="00BE7710" w:rsidRPr="00BE1038">
        <w:t xml:space="preserve">) Representative results showing sequencing from </w:t>
      </w:r>
      <w:r w:rsidR="002F2CFF" w:rsidRPr="00BE1038">
        <w:t xml:space="preserve">a </w:t>
      </w:r>
      <w:r w:rsidR="00BE7710" w:rsidRPr="00BE1038">
        <w:t>plasmid, a clonal tumor, and a region from the mammary gland.</w:t>
      </w:r>
    </w:p>
    <w:p w14:paraId="41A68F06" w14:textId="77777777" w:rsidR="000C4E35" w:rsidRPr="00BE1038" w:rsidRDefault="000C4E35" w:rsidP="004D7C16">
      <w:pPr>
        <w:rPr>
          <w:b/>
          <w:bCs/>
        </w:rPr>
      </w:pPr>
    </w:p>
    <w:p w14:paraId="26EA9296" w14:textId="73A91E76" w:rsidR="06B5C4EF" w:rsidRPr="00BE1038" w:rsidRDefault="002E5834" w:rsidP="004D7C16">
      <w:pPr>
        <w:rPr>
          <w:b/>
          <w:bCs/>
        </w:rPr>
      </w:pPr>
      <w:r w:rsidRPr="00BE1038">
        <w:rPr>
          <w:b/>
          <w:bCs/>
        </w:rPr>
        <w:t>Table 1</w:t>
      </w:r>
      <w:r w:rsidR="00A06B11" w:rsidRPr="00BE1038">
        <w:rPr>
          <w:b/>
          <w:bCs/>
        </w:rPr>
        <w:t xml:space="preserve">: </w:t>
      </w:r>
      <w:r w:rsidR="00AB08C6" w:rsidRPr="00BE1038">
        <w:rPr>
          <w:b/>
          <w:bCs/>
        </w:rPr>
        <w:t>Library design and primers</w:t>
      </w:r>
      <w:r w:rsidR="00A06B11" w:rsidRPr="00BE1038">
        <w:rPr>
          <w:b/>
          <w:bCs/>
        </w:rPr>
        <w:t>.</w:t>
      </w:r>
    </w:p>
    <w:p w14:paraId="642278B8" w14:textId="276F7858" w:rsidR="259F8C42" w:rsidRPr="00BE1038" w:rsidRDefault="259F8C42" w:rsidP="004D7C16">
      <w:pPr>
        <w:rPr>
          <w:b/>
          <w:bCs/>
        </w:rPr>
      </w:pPr>
    </w:p>
    <w:p w14:paraId="54AB851A" w14:textId="354C5815" w:rsidR="000C4E35" w:rsidRPr="00BE1038" w:rsidRDefault="002E5834" w:rsidP="004D7C16">
      <w:pPr>
        <w:rPr>
          <w:b/>
          <w:bCs/>
        </w:rPr>
      </w:pPr>
      <w:r w:rsidRPr="00BE1038">
        <w:rPr>
          <w:b/>
          <w:bCs/>
        </w:rPr>
        <w:t>Table 2</w:t>
      </w:r>
      <w:r w:rsidR="00A06B11" w:rsidRPr="00BE1038">
        <w:rPr>
          <w:b/>
          <w:bCs/>
        </w:rPr>
        <w:t xml:space="preserve">: </w:t>
      </w:r>
      <w:r w:rsidR="00550AFA" w:rsidRPr="00BE1038">
        <w:rPr>
          <w:b/>
          <w:bCs/>
        </w:rPr>
        <w:t xml:space="preserve">List of </w:t>
      </w:r>
      <w:r w:rsidR="002F2CFF" w:rsidRPr="00BE1038">
        <w:rPr>
          <w:b/>
          <w:bCs/>
        </w:rPr>
        <w:t>deep sequencing primers</w:t>
      </w:r>
      <w:r w:rsidR="00A06B11" w:rsidRPr="00BE1038">
        <w:rPr>
          <w:b/>
          <w:bCs/>
        </w:rPr>
        <w:t>.</w:t>
      </w:r>
    </w:p>
    <w:p w14:paraId="32EAFD7D" w14:textId="77777777" w:rsidR="006E4797" w:rsidRPr="00BE1038" w:rsidRDefault="006E4797" w:rsidP="004D7C16"/>
    <w:p w14:paraId="7C0B6465" w14:textId="3BA3A47C" w:rsidR="006E4797" w:rsidRPr="00BE1038" w:rsidRDefault="002E5834" w:rsidP="004D7C16">
      <w:r w:rsidRPr="00BE1038">
        <w:rPr>
          <w:b/>
        </w:rPr>
        <w:t xml:space="preserve">DISCUSSION: </w:t>
      </w:r>
    </w:p>
    <w:p w14:paraId="37D878C4" w14:textId="2E6FAD21" w:rsidR="003D499D" w:rsidRPr="00BE1038" w:rsidRDefault="002E5834" w:rsidP="004D7C16">
      <w:r w:rsidRPr="00BE1038">
        <w:t xml:space="preserve">A key consideration for pooled </w:t>
      </w:r>
      <w:r w:rsidRPr="00BE1038">
        <w:rPr>
          <w:i/>
          <w:iCs/>
        </w:rPr>
        <w:t xml:space="preserve">in vivo </w:t>
      </w:r>
      <w:r w:rsidRPr="00BE1038">
        <w:t xml:space="preserve">CRISPR screening is achieving sufficient library coverage </w:t>
      </w:r>
      <w:r w:rsidRPr="00BE1038">
        <w:lastRenderedPageBreak/>
        <w:t>while maintaining sparse</w:t>
      </w:r>
      <w:r w:rsidR="00B312F4" w:rsidRPr="00BE1038">
        <w:t>,</w:t>
      </w:r>
      <w:r w:rsidRPr="00BE1038">
        <w:t xml:space="preserve"> single-cell </w:t>
      </w:r>
      <w:r w:rsidR="009C1972" w:rsidRPr="00BE1038">
        <w:t>transduction to preserve clonal resolution</w:t>
      </w:r>
      <w:sdt>
        <w:sdtPr>
          <w:rPr>
            <w:vertAlign w:val="superscript"/>
          </w:rPr>
          <w:tag w:val="MENDELEY_CITATION_v3_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"/>
          <w:id w:val="522989241"/>
          <w:placeholder>
            <w:docPart w:val="DefaultPlaceholder_-1854013440"/>
          </w:placeholder>
        </w:sdtPr>
        <w:sdtEndPr/>
        <w:sdtContent>
          <w:r w:rsidR="003223D6" w:rsidRPr="00BE1038">
            <w:rPr>
              <w:vertAlign w:val="superscript"/>
            </w:rPr>
            <w:t>2</w:t>
          </w:r>
        </w:sdtContent>
      </w:sdt>
      <w:r w:rsidR="009C1972" w:rsidRPr="00BE1038">
        <w:t>.</w:t>
      </w:r>
      <w:r w:rsidRPr="00BE1038">
        <w:t xml:space="preserve"> In the mouse mammary gland, t</w:t>
      </w:r>
      <w:r w:rsidR="00566390" w:rsidRPr="00BE1038">
        <w:t xml:space="preserve">he </w:t>
      </w:r>
      <w:r w:rsidRPr="00BE1038">
        <w:t xml:space="preserve">epithelial compartment </w:t>
      </w:r>
      <w:r w:rsidR="000C0FE6" w:rsidRPr="00BE1038">
        <w:t xml:space="preserve">conservatively </w:t>
      </w:r>
      <w:r w:rsidRPr="00BE1038">
        <w:t xml:space="preserve">consists of </w:t>
      </w:r>
      <w:r w:rsidR="00566390" w:rsidRPr="00BE1038">
        <w:t xml:space="preserve">approximately 3.5 </w:t>
      </w:r>
      <w:r w:rsidR="002F2CFF" w:rsidRPr="00BE1038">
        <w:sym w:font="Symbol" w:char="F0B4"/>
      </w:r>
      <w:r w:rsidR="00566390" w:rsidRPr="00BE1038">
        <w:t xml:space="preserve"> 10</w:t>
      </w:r>
      <w:r w:rsidR="00566390" w:rsidRPr="00BE1038">
        <w:rPr>
          <w:vertAlign w:val="superscript"/>
        </w:rPr>
        <w:t>5</w:t>
      </w:r>
      <w:r w:rsidRPr="00BE1038">
        <w:rPr>
          <w:vertAlign w:val="superscript"/>
        </w:rPr>
        <w:t xml:space="preserve"> </w:t>
      </w:r>
      <w:r w:rsidRPr="00BE1038">
        <w:t>cells per gland</w:t>
      </w:r>
      <w:sdt>
        <w:sdtPr>
          <w:rPr>
            <w:vertAlign w:val="superscript"/>
          </w:rPr>
          <w:tag w:val="MENDELEY_CITATION_v3_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"/>
          <w:id w:val="-1731298438"/>
          <w:placeholder>
            <w:docPart w:val="DefaultPlaceholder_-1854013440"/>
          </w:placeholder>
        </w:sdtPr>
        <w:sdtEndPr/>
        <w:sdtContent>
          <w:r w:rsidR="003223D6" w:rsidRPr="00BE1038">
            <w:rPr>
              <w:vertAlign w:val="superscript"/>
            </w:rPr>
            <w:t>36</w:t>
          </w:r>
        </w:sdtContent>
      </w:sdt>
      <w:r w:rsidRPr="00BE1038">
        <w:t xml:space="preserve">. At an average lentiviral transduction rate of 15%, </w:t>
      </w:r>
      <w:r w:rsidR="00DF331E" w:rsidRPr="00BE1038">
        <w:t>which minimizes the frequency of multiple infections per cell</w:t>
      </w:r>
      <w:r w:rsidR="00352488" w:rsidRPr="00BE1038">
        <w:t xml:space="preserve">, </w:t>
      </w:r>
      <w:r w:rsidRPr="00BE1038">
        <w:t xml:space="preserve">intraductal delivery results in approximately 5 </w:t>
      </w:r>
      <w:r w:rsidR="002F2CFF" w:rsidRPr="00BE1038">
        <w:sym w:font="Symbol" w:char="F0B4"/>
      </w:r>
      <w:r w:rsidRPr="00BE1038">
        <w:t xml:space="preserve"> 10</w:t>
      </w:r>
      <w:r w:rsidRPr="00BE1038">
        <w:rPr>
          <w:vertAlign w:val="superscript"/>
        </w:rPr>
        <w:t>4</w:t>
      </w:r>
      <w:r w:rsidRPr="00BE1038">
        <w:t xml:space="preserve"> </w:t>
      </w:r>
      <w:r w:rsidR="00DF331E" w:rsidRPr="00BE1038">
        <w:t>transduced epithelial cells per gland</w:t>
      </w:r>
      <w:sdt>
        <w:sdtPr>
          <w:rPr>
            <w:vertAlign w:val="superscript"/>
          </w:rPr>
          <w:tag w:val="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"/>
          <w:id w:val="766110538"/>
          <w:placeholder>
            <w:docPart w:val="DefaultPlaceholder_-1854013440"/>
          </w:placeholder>
        </w:sdtPr>
        <w:sdtEndPr/>
        <w:sdtContent>
          <w:r w:rsidR="003223D6" w:rsidRPr="00BE1038">
            <w:rPr>
              <w:vertAlign w:val="superscript"/>
            </w:rPr>
            <w:t>36,55</w:t>
          </w:r>
        </w:sdtContent>
      </w:sdt>
      <w:r w:rsidR="00352488" w:rsidRPr="00BE1038">
        <w:t xml:space="preserve">. Bilateral injection of both the third thoracic and fourth abdominal </w:t>
      </w:r>
      <w:r w:rsidR="00463658" w:rsidRPr="00BE1038">
        <w:t>mammary gland therefore</w:t>
      </w:r>
      <w:r w:rsidR="002F2CFF" w:rsidRPr="00BE1038">
        <w:t>,</w:t>
      </w:r>
      <w:r w:rsidR="00463658" w:rsidRPr="00BE1038">
        <w:t xml:space="preserve"> yields ~2 </w:t>
      </w:r>
      <w:r w:rsidR="002F2CFF" w:rsidRPr="00BE1038">
        <w:sym w:font="Symbol" w:char="F0B4"/>
      </w:r>
      <w:r w:rsidR="00463658" w:rsidRPr="00BE1038">
        <w:t xml:space="preserve"> 10</w:t>
      </w:r>
      <w:r w:rsidR="00463658" w:rsidRPr="00BE1038">
        <w:rPr>
          <w:vertAlign w:val="superscript"/>
        </w:rPr>
        <w:t>5</w:t>
      </w:r>
      <w:r w:rsidR="00463658" w:rsidRPr="00BE1038">
        <w:t xml:space="preserve"> transduced </w:t>
      </w:r>
      <w:r w:rsidR="00240711" w:rsidRPr="00BE1038">
        <w:t xml:space="preserve">epithelial </w:t>
      </w:r>
      <w:r w:rsidR="00463658" w:rsidRPr="00BE1038">
        <w:t>cells per mouse</w:t>
      </w:r>
      <w:sdt>
        <w:sdtPr>
          <w:rPr>
            <w:vertAlign w:val="superscript"/>
          </w:rPr>
          <w:tag w:val="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"/>
          <w:id w:val="-1689215652"/>
          <w:placeholder>
            <w:docPart w:val="DefaultPlaceholder_-1854013440"/>
          </w:placeholder>
        </w:sdtPr>
        <w:sdtEndPr/>
        <w:sdtContent>
          <w:r w:rsidR="003223D6" w:rsidRPr="00BE1038">
            <w:rPr>
              <w:vertAlign w:val="superscript"/>
            </w:rPr>
            <w:t>36,55</w:t>
          </w:r>
        </w:sdtContent>
      </w:sdt>
      <w:r w:rsidR="00463658" w:rsidRPr="00BE1038">
        <w:t xml:space="preserve">. </w:t>
      </w:r>
      <w:r w:rsidR="00A1740A" w:rsidRPr="00BE1038">
        <w:t>Based on these parameters, a library containing 4,000 gRNAs</w:t>
      </w:r>
      <w:r w:rsidR="00BB2B2E" w:rsidRPr="00BE1038">
        <w:t xml:space="preserve"> (equating to ~1</w:t>
      </w:r>
      <w:r w:rsidR="006148C8" w:rsidRPr="00BE1038">
        <w:t>,</w:t>
      </w:r>
      <w:r w:rsidR="00BB2B2E" w:rsidRPr="00BE1038">
        <w:t>000 genes for CRISPR-KO or ~500 genes for CRISPR-A)</w:t>
      </w:r>
      <w:r w:rsidR="00B22C4F" w:rsidRPr="00BE1038">
        <w:t xml:space="preserve">, </w:t>
      </w:r>
      <w:r w:rsidR="00A1740A" w:rsidRPr="00BE1038">
        <w:t xml:space="preserve">requires approximately </w:t>
      </w:r>
      <w:r w:rsidR="00B12DB0" w:rsidRPr="00BE1038">
        <w:t xml:space="preserve">4 </w:t>
      </w:r>
      <w:r w:rsidR="002F2CFF" w:rsidRPr="00BE1038">
        <w:sym w:font="Symbol" w:char="F0B4"/>
      </w:r>
      <w:r w:rsidR="002F2CFF" w:rsidRPr="00BE1038">
        <w:t xml:space="preserve"> </w:t>
      </w:r>
      <w:r w:rsidR="00B12DB0" w:rsidRPr="00BE1038">
        <w:t>10</w:t>
      </w:r>
      <w:r w:rsidR="00B12DB0" w:rsidRPr="00BE1038">
        <w:rPr>
          <w:vertAlign w:val="superscript"/>
        </w:rPr>
        <w:t>6</w:t>
      </w:r>
      <w:r w:rsidR="00B12DB0" w:rsidRPr="00BE1038">
        <w:t xml:space="preserve"> transduced cells to achieve </w:t>
      </w:r>
      <w:r w:rsidR="00D53A61" w:rsidRPr="00BE1038">
        <w:t>robust represent</w:t>
      </w:r>
      <w:r w:rsidR="001A53F1" w:rsidRPr="00BE1038">
        <w:t>ation</w:t>
      </w:r>
      <w:r w:rsidR="00D53A61" w:rsidRPr="00BE1038">
        <w:t xml:space="preserve"> of 1</w:t>
      </w:r>
      <w:r w:rsidR="001A53F1" w:rsidRPr="00BE1038">
        <w:t>,</w:t>
      </w:r>
      <w:r w:rsidR="00D53A61" w:rsidRPr="00BE1038">
        <w:t>000-fold per gRNA</w:t>
      </w:r>
      <w:r w:rsidR="00132F4D" w:rsidRPr="00BE1038">
        <w:t>, corresponding to a cohort size of approximately 20 mice.</w:t>
      </w:r>
      <w:r w:rsidR="0085338F" w:rsidRPr="00BE1038">
        <w:t xml:space="preserve"> If a strong gain-of-function phenotype is expected, lower coverage (e.g.</w:t>
      </w:r>
      <w:r w:rsidR="002F2CFF" w:rsidRPr="00BE1038">
        <w:t>,</w:t>
      </w:r>
      <w:r w:rsidR="0085338F" w:rsidRPr="00BE1038">
        <w:t xml:space="preserve"> </w:t>
      </w:r>
      <w:r w:rsidR="00AF1092" w:rsidRPr="00BE1038">
        <w:t>4</w:t>
      </w:r>
      <w:r w:rsidR="0085338F" w:rsidRPr="00BE1038">
        <w:t>00</w:t>
      </w:r>
      <w:r w:rsidR="002F2CFF" w:rsidRPr="00BE1038">
        <w:sym w:font="Symbol" w:char="F0B4"/>
      </w:r>
      <w:r w:rsidR="000C0FE6" w:rsidRPr="00BE1038">
        <w:t>, or 8 mice</w:t>
      </w:r>
      <w:r w:rsidR="0085338F" w:rsidRPr="00BE1038">
        <w:t>) might be sufficient.</w:t>
      </w:r>
      <w:r w:rsidR="00FD19AF" w:rsidRPr="00BE1038">
        <w:t xml:space="preserve"> Alternatively, a higher infection rate of e.g. 30-35% might also be </w:t>
      </w:r>
      <w:r w:rsidR="00797862" w:rsidRPr="00BE1038">
        <w:t>feasible, especially for larger libraries.</w:t>
      </w:r>
      <w:r w:rsidR="00A43908" w:rsidRPr="00BE1038">
        <w:t xml:space="preserve"> </w:t>
      </w:r>
      <w:r w:rsidR="000C0FE6" w:rsidRPr="00BE1038">
        <w:t>On the other hand, experiments focused on basal mammary epithelial cells may require higher lentiviral titers or larger numbers of animals to ensure sufficient coverage</w:t>
      </w:r>
      <w:r w:rsidR="002B678A" w:rsidRPr="00BE1038">
        <w:t xml:space="preserve">, </w:t>
      </w:r>
      <w:r w:rsidR="00101ACB" w:rsidRPr="00BE1038">
        <w:t>whereas</w:t>
      </w:r>
      <w:r w:rsidR="00515327" w:rsidRPr="00BE1038">
        <w:t xml:space="preserve"> </w:t>
      </w:r>
      <w:r w:rsidR="002B678A" w:rsidRPr="00BE1038">
        <w:t>this lentiviral</w:t>
      </w:r>
      <w:r w:rsidR="00303888" w:rsidRPr="00BE1038">
        <w:t>-</w:t>
      </w:r>
      <w:r w:rsidR="002B678A" w:rsidRPr="00BE1038">
        <w:t xml:space="preserve">mediated approach is </w:t>
      </w:r>
      <w:r w:rsidR="005136D5" w:rsidRPr="00BE1038">
        <w:t xml:space="preserve">likely not amenable to stromal perturbations due to the extremely low infectivity </w:t>
      </w:r>
      <w:r w:rsidR="00101ACB" w:rsidRPr="00BE1038">
        <w:t xml:space="preserve">of </w:t>
      </w:r>
      <w:r w:rsidR="005136D5" w:rsidRPr="00BE1038">
        <w:t>these cells</w:t>
      </w:r>
      <w:sdt>
        <w:sdtPr>
          <w:rPr>
            <w:vertAlign w:val="superscript"/>
          </w:rPr>
          <w:tag w:val="MENDELEY_CITATION_v3_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"/>
          <w:id w:val="1822624850"/>
          <w:placeholder>
            <w:docPart w:val="DefaultPlaceholder_-1854013440"/>
          </w:placeholder>
        </w:sdtPr>
        <w:sdtEndPr/>
        <w:sdtContent>
          <w:r w:rsidR="003223D6" w:rsidRPr="00BE1038">
            <w:rPr>
              <w:vertAlign w:val="superscript"/>
            </w:rPr>
            <w:t>36</w:t>
          </w:r>
        </w:sdtContent>
      </w:sdt>
      <w:r w:rsidR="000C0FE6" w:rsidRPr="00BE1038">
        <w:t xml:space="preserve">. </w:t>
      </w:r>
      <w:r w:rsidR="00A43908" w:rsidRPr="00BE1038">
        <w:t xml:space="preserve">This quantitative </w:t>
      </w:r>
      <w:r w:rsidRPr="00BE1038">
        <w:t>framework provides a practical basis for experimental design</w:t>
      </w:r>
      <w:r w:rsidR="000A10B5" w:rsidRPr="00BE1038">
        <w:t xml:space="preserve"> by balancing library complexity, animal usage, and clonal resolution, and can be adapted to other screening contexts by adjusting estimated </w:t>
      </w:r>
      <w:r w:rsidR="00FC1117" w:rsidRPr="00BE1038">
        <w:t>target cell numbers and tissue-specific transduction efficiency.</w:t>
      </w:r>
    </w:p>
    <w:p w14:paraId="78EC148B" w14:textId="77777777" w:rsidR="006C39FB" w:rsidRPr="00BE1038" w:rsidRDefault="006C39FB" w:rsidP="004D7C16"/>
    <w:p w14:paraId="6A3CF4A9" w14:textId="0D5185F6" w:rsidR="00F277B5" w:rsidRPr="00BE1038" w:rsidRDefault="002E5834" w:rsidP="004D7C16">
      <w:r w:rsidRPr="00BE1038">
        <w:t xml:space="preserve">While this protocol enables scalable pooled </w:t>
      </w:r>
      <w:r w:rsidRPr="00BE1038">
        <w:rPr>
          <w:i/>
          <w:iCs/>
        </w:rPr>
        <w:t xml:space="preserve">in vivo </w:t>
      </w:r>
      <w:r w:rsidRPr="00BE1038">
        <w:t xml:space="preserve">CRISPR screening, several limitations should be considered when designing experiments. First, effective library coverage is inherently constrained by tissue size and achievable transduction efficiency, necessitating targeted rather than genome-wide libraries for most </w:t>
      </w:r>
      <w:r w:rsidRPr="00BE1038">
        <w:rPr>
          <w:i/>
          <w:iCs/>
        </w:rPr>
        <w:t xml:space="preserve">in vivo </w:t>
      </w:r>
      <w:r w:rsidRPr="00BE1038">
        <w:t>applications</w:t>
      </w:r>
      <w:sdt>
        <w:sdtPr>
          <w:rPr>
            <w:vertAlign w:val="superscript"/>
          </w:rPr>
          <w:tag w:val="MENDELEY_CITATION_v3_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"/>
          <w:id w:val="743144286"/>
          <w:placeholder>
            <w:docPart w:val="DefaultPlaceholder_-1854013440"/>
          </w:placeholder>
        </w:sdtPr>
        <w:sdtEndPr/>
        <w:sdtContent>
          <w:r w:rsidR="003223D6" w:rsidRPr="00BE1038">
            <w:rPr>
              <w:vertAlign w:val="superscript"/>
            </w:rPr>
            <w:t>2</w:t>
          </w:r>
        </w:sdtContent>
      </w:sdt>
      <w:r w:rsidR="00F12585" w:rsidRPr="00BE1038">
        <w:t>.</w:t>
      </w:r>
      <w:r w:rsidRPr="00BE1038">
        <w:t xml:space="preserve"> Variability in intraductal injection efficiency between glands and/or animals can further reduce efficient coverage and should be mitigated through careful injection technique, consistent viral </w:t>
      </w:r>
      <w:proofErr w:type="spellStart"/>
      <w:r w:rsidRPr="00BE1038">
        <w:t>titering</w:t>
      </w:r>
      <w:proofErr w:type="spellEnd"/>
      <w:r w:rsidRPr="00BE1038">
        <w:t xml:space="preserve">, and pilot experiments to estimate infection rates at a range of viral </w:t>
      </w:r>
      <w:proofErr w:type="gramStart"/>
      <w:r w:rsidR="00E52D3E" w:rsidRPr="00BE1038">
        <w:t>titer</w:t>
      </w:r>
      <w:r w:rsidRPr="00BE1038">
        <w:t>s</w:t>
      </w:r>
      <w:proofErr w:type="gramEnd"/>
      <w:r w:rsidRPr="00BE1038">
        <w:t xml:space="preserve">. Despite these potential sources of variability, we have recently shown that </w:t>
      </w:r>
      <w:r w:rsidR="00097ED2" w:rsidRPr="00BE1038">
        <w:t xml:space="preserve">CRISPR screens with a library of 4,000 gRNAs </w:t>
      </w:r>
      <w:r w:rsidR="00DF6E35" w:rsidRPr="00BE1038">
        <w:t>reach near saturation in 20 mice following library deconvolution</w:t>
      </w:r>
      <w:sdt>
        <w:sdtPr>
          <w:rPr>
            <w:vertAlign w:val="superscript"/>
          </w:rPr>
          <w:tag w:val="MENDELEY_CITATION_v3_eyJjaXRhdGlvbklEIjoiTUVOREVMRVlfQ0lUQVRJT05fODJiN2FlZDAtNmEzYS00NDBiLTk4YWItMDhiYzdiZDE4NmM4IiwicHJvcGVydGllcyI6eyJub3RlSW5kZXgiOjB9LCJpc0VkaXRlZCI6ZmFsc2UsIm1hbnVhbE92ZXJyaWRlIjp7ImlzTWFudWFsbHlPdmVycmlkZGVuIjpmYWxzZSwiY2l0ZXByb2NUZXh0IjoiPHN1cD41NTwvc3VwPiIsIm1hbnVhbE92ZXJyaWRlVGV4dCI6IiJ9LCJjaXRhdGlvbkl0ZW1zIjpb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
          <w:id w:val="-1565019197"/>
          <w:placeholder>
            <w:docPart w:val="DefaultPlaceholder_-1854013440"/>
          </w:placeholder>
        </w:sdtPr>
        <w:sdtEndPr/>
        <w:sdtContent>
          <w:r w:rsidR="003223D6" w:rsidRPr="00BE1038">
            <w:rPr>
              <w:vertAlign w:val="superscript"/>
            </w:rPr>
            <w:t>55</w:t>
          </w:r>
        </w:sdtContent>
      </w:sdt>
      <w:r w:rsidR="00DF6E35" w:rsidRPr="00BE1038">
        <w:t>.</w:t>
      </w:r>
    </w:p>
    <w:p w14:paraId="540C0CDC" w14:textId="77777777" w:rsidR="005A7A08" w:rsidRPr="00BE1038" w:rsidRDefault="005A7A08" w:rsidP="004D7C16"/>
    <w:p w14:paraId="587C4563" w14:textId="5D760033" w:rsidR="005A7A08" w:rsidRPr="00BE1038" w:rsidRDefault="0081260A" w:rsidP="004D7C16">
      <w:r w:rsidRPr="00BE1038">
        <w:t xml:space="preserve">To reduce the effective number of mice required to maintain such robust coverages, </w:t>
      </w:r>
      <w:r w:rsidR="00621A49" w:rsidRPr="00BE1038">
        <w:t xml:space="preserve">it is in practice feasible to inject the second </w:t>
      </w:r>
      <w:r w:rsidR="00636A94" w:rsidRPr="00BE1038">
        <w:t>thoracic and fifth inguinal mammary glands in addition to the third thoracic and fourth abdominal mammary gland</w:t>
      </w:r>
      <w:r w:rsidR="002F2CFF" w:rsidRPr="00BE1038">
        <w:t>,</w:t>
      </w:r>
      <w:r w:rsidR="00636A94" w:rsidRPr="00BE1038">
        <w:t xml:space="preserve"> </w:t>
      </w:r>
      <w:r w:rsidR="00B022E8" w:rsidRPr="00BE1038">
        <w:t xml:space="preserve">as highlighted in this protocol. While the nipples of these additional glands are readily observed under the dissection scope during the procedure, the first cervical mammary gland is often covered and obscured by the </w:t>
      </w:r>
      <w:r w:rsidR="00691E93" w:rsidRPr="00BE1038">
        <w:t>forelimbs that are affixed to the nosecone.</w:t>
      </w:r>
      <w:r w:rsidR="009C7EAB" w:rsidRPr="00BE1038">
        <w:t xml:space="preserve"> As each mammary gland </w:t>
      </w:r>
      <w:r w:rsidR="002149EC" w:rsidRPr="00BE1038">
        <w:t>differs from one another, both within and between pairs</w:t>
      </w:r>
      <w:sdt>
        <w:sdtPr>
          <w:rPr>
            <w:vertAlign w:val="superscript"/>
          </w:rPr>
          <w:tag w:val="MENDELEY_CITATION_v3_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"/>
          <w:id w:val="1552500875"/>
          <w:placeholder>
            <w:docPart w:val="DefaultPlaceholder_-1854013440"/>
          </w:placeholder>
        </w:sdtPr>
        <w:sdtEndPr/>
        <w:sdtContent>
          <w:r w:rsidR="003223D6" w:rsidRPr="00BE1038">
            <w:rPr>
              <w:vertAlign w:val="superscript"/>
            </w:rPr>
            <w:t>7</w:t>
          </w:r>
          <w:r w:rsidR="002F2CFF" w:rsidRPr="005A34E7">
            <w:rPr>
              <w:vertAlign w:val="superscript"/>
            </w:rPr>
            <w:t>2</w:t>
          </w:r>
        </w:sdtContent>
      </w:sdt>
      <w:r w:rsidR="002149EC" w:rsidRPr="00BE1038">
        <w:t>,</w:t>
      </w:r>
      <w:r w:rsidR="008D28D0" w:rsidRPr="00BE1038">
        <w:t xml:space="preserve"> the </w:t>
      </w:r>
      <w:r w:rsidR="005543F7" w:rsidRPr="00BE1038">
        <w:t xml:space="preserve">number of mammary epithelial cells </w:t>
      </w:r>
      <w:r w:rsidR="0081797E" w:rsidRPr="00BE1038">
        <w:t xml:space="preserve">in these additional glands </w:t>
      </w:r>
      <w:proofErr w:type="gramStart"/>
      <w:r w:rsidR="0081797E" w:rsidRPr="00BE1038">
        <w:t>would need</w:t>
      </w:r>
      <w:proofErr w:type="gramEnd"/>
      <w:r w:rsidR="0081797E" w:rsidRPr="00BE1038">
        <w:t xml:space="preserve"> to be empirically determined </w:t>
      </w:r>
      <w:r w:rsidR="00B76278" w:rsidRPr="00BE1038">
        <w:t>to</w:t>
      </w:r>
      <w:r w:rsidR="0081797E" w:rsidRPr="00BE1038">
        <w:t xml:space="preserve"> calculate effective coverage. </w:t>
      </w:r>
      <w:r w:rsidR="00B76278" w:rsidRPr="00BE1038">
        <w:t xml:space="preserve">An important consideration, however, is that inducing mammary tumors </w:t>
      </w:r>
      <w:r w:rsidR="000C309A" w:rsidRPr="00BE1038">
        <w:t xml:space="preserve">across eight mammary glands of a single mouse may result in a total cumulative tumor burden </w:t>
      </w:r>
      <w:r w:rsidR="00ED06A5" w:rsidRPr="00BE1038">
        <w:t xml:space="preserve">endpoint prior to the overt enrichment of all </w:t>
      </w:r>
      <w:r w:rsidR="002F2CFF" w:rsidRPr="00BE1038">
        <w:t>gRNA-</w:t>
      </w:r>
      <w:r w:rsidR="00ED06A5" w:rsidRPr="00BE1038">
        <w:t>containing clones.</w:t>
      </w:r>
      <w:r w:rsidR="00DF10D3" w:rsidRPr="00BE1038">
        <w:t xml:space="preserve"> Alternatively, exciting new approaches to reduce the coverages required for </w:t>
      </w:r>
      <w:r w:rsidR="00DF10D3" w:rsidRPr="00BE1038">
        <w:rPr>
          <w:i/>
          <w:iCs/>
        </w:rPr>
        <w:t xml:space="preserve">in vivo </w:t>
      </w:r>
      <w:r w:rsidR="00DF10D3" w:rsidRPr="00BE1038">
        <w:t>CRISPR screening</w:t>
      </w:r>
      <w:r w:rsidR="006F415F" w:rsidRPr="00BE1038">
        <w:t>, such as CRISPR-</w:t>
      </w:r>
      <w:proofErr w:type="spellStart"/>
      <w:r w:rsidR="006F415F" w:rsidRPr="00BE1038">
        <w:t>StAR</w:t>
      </w:r>
      <w:proofErr w:type="spellEnd"/>
      <w:r w:rsidR="006F415F" w:rsidRPr="00BE1038">
        <w:t xml:space="preserve"> (Stochastic Activation by Recombination)</w:t>
      </w:r>
      <w:sdt>
        <w:sdtPr>
          <w:rPr>
            <w:vertAlign w:val="superscript"/>
          </w:rPr>
          <w:tag w:val="MENDELEY_CITATION_v3_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"/>
          <w:id w:val="-28119257"/>
          <w:placeholder>
            <w:docPart w:val="DefaultPlaceholder_-1854013440"/>
          </w:placeholder>
        </w:sdtPr>
        <w:sdtEndPr/>
        <w:sdtContent>
          <w:r w:rsidR="003223D6" w:rsidRPr="00BE1038">
            <w:rPr>
              <w:vertAlign w:val="superscript"/>
            </w:rPr>
            <w:t>9,10</w:t>
          </w:r>
        </w:sdtContent>
      </w:sdt>
      <w:r w:rsidR="006F415F" w:rsidRPr="00BE1038">
        <w:t xml:space="preserve"> may be combined with our CRISPR-KOALA technology.</w:t>
      </w:r>
      <w:r w:rsidR="00E72FD4" w:rsidRPr="00BE1038">
        <w:t xml:space="preserve"> CRISPR-</w:t>
      </w:r>
      <w:proofErr w:type="spellStart"/>
      <w:r w:rsidR="00E72FD4" w:rsidRPr="00BE1038">
        <w:t>StAR</w:t>
      </w:r>
      <w:proofErr w:type="spellEnd"/>
      <w:r w:rsidR="00E72FD4" w:rsidRPr="00BE1038">
        <w:t xml:space="preserve"> introduces both a unique lineage trace for each gRNA and an internally controlled negative control, which </w:t>
      </w:r>
      <w:r w:rsidR="0063275E" w:rsidRPr="00BE1038">
        <w:t xml:space="preserve">has been shown to reduce screening coverage requirements in xenograft settings by </w:t>
      </w:r>
      <w:r w:rsidR="003F571D" w:rsidRPr="00BE1038">
        <w:t>over two orders of magnitude</w:t>
      </w:r>
      <w:sdt>
        <w:sdtPr>
          <w:rPr>
            <w:vertAlign w:val="superscript"/>
          </w:rPr>
          <w:tag w:val="MENDELEY_CITATION_v3_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"/>
          <w:id w:val="-1551450060"/>
          <w:placeholder>
            <w:docPart w:val="DefaultPlaceholder_-1854013440"/>
          </w:placeholder>
        </w:sdtPr>
        <w:sdtEndPr/>
        <w:sdtContent>
          <w:r w:rsidR="003223D6" w:rsidRPr="00BE1038">
            <w:rPr>
              <w:vertAlign w:val="superscript"/>
            </w:rPr>
            <w:t>9</w:t>
          </w:r>
        </w:sdtContent>
      </w:sdt>
      <w:r w:rsidR="003F571D" w:rsidRPr="00BE1038">
        <w:t>.</w:t>
      </w:r>
      <w:r w:rsidR="00E247EF" w:rsidRPr="00BE1038">
        <w:t xml:space="preserve"> </w:t>
      </w:r>
      <w:r w:rsidR="00E247EF" w:rsidRPr="00BE1038">
        <w:lastRenderedPageBreak/>
        <w:t>Whether these pr</w:t>
      </w:r>
      <w:r w:rsidR="007D0C24" w:rsidRPr="00BE1038">
        <w:t>inciples may be applied to our CRISPR-KOALA technology</w:t>
      </w:r>
      <w:r w:rsidR="002008A3" w:rsidRPr="00BE1038">
        <w:t xml:space="preserve"> remains to be </w:t>
      </w:r>
      <w:proofErr w:type="gramStart"/>
      <w:r w:rsidR="003223D6" w:rsidRPr="00BE1038">
        <w:t>tested</w:t>
      </w:r>
      <w:r w:rsidR="002F2CFF" w:rsidRPr="00BE1038">
        <w:t>,</w:t>
      </w:r>
      <w:r w:rsidR="003223D6" w:rsidRPr="00BE1038">
        <w:t xml:space="preserve"> but</w:t>
      </w:r>
      <w:proofErr w:type="gramEnd"/>
      <w:r w:rsidR="002008A3" w:rsidRPr="00BE1038">
        <w:t xml:space="preserve"> offers an exciting opportunity to continue to reduce the number of animals required per screen.</w:t>
      </w:r>
    </w:p>
    <w:p w14:paraId="3B9DA64D" w14:textId="77777777" w:rsidR="005F17B9" w:rsidRPr="00BE1038" w:rsidRDefault="005F17B9" w:rsidP="004D7C16"/>
    <w:p w14:paraId="3EFFBD8D" w14:textId="12F28FC1" w:rsidR="00E86702" w:rsidRPr="00BE1038" w:rsidRDefault="002E5834" w:rsidP="004D7C16">
      <w:r w:rsidRPr="00BE1038">
        <w:t xml:space="preserve">In addition to enabling pooled </w:t>
      </w:r>
      <w:r w:rsidRPr="00BE1038">
        <w:rPr>
          <w:i/>
          <w:iCs/>
        </w:rPr>
        <w:t xml:space="preserve">in vivo </w:t>
      </w:r>
      <w:r w:rsidRPr="00BE1038">
        <w:t xml:space="preserve">CRISPR screening, this protocol simplifies intraductal delivery relative to </w:t>
      </w:r>
      <w:r w:rsidR="005532B3" w:rsidRPr="00BE1038">
        <w:t>existing approaches. Prior methods for direct access to the mammary ductal system have relied on surgical exposure of the gland</w:t>
      </w:r>
      <w:sdt>
        <w:sdtPr>
          <w:rPr>
            <w:vertAlign w:val="superscript"/>
          </w:rPr>
          <w:tag w:val="MENDELEY_CITATION_v3_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"/>
          <w:id w:val="1671213926"/>
          <w:placeholder>
            <w:docPart w:val="DefaultPlaceholder_-1854013440"/>
          </w:placeholder>
        </w:sdtPr>
        <w:sdtEndPr/>
        <w:sdtContent>
          <w:r w:rsidR="003223D6" w:rsidRPr="00BE1038">
            <w:rPr>
              <w:vertAlign w:val="superscript"/>
            </w:rPr>
            <w:t>50</w:t>
          </w:r>
        </w:sdtContent>
      </w:sdt>
      <w:r w:rsidRPr="00BE1038">
        <w:t xml:space="preserve"> or the use of Hamilton syringes for injection</w:t>
      </w:r>
      <w:sdt>
        <w:sdtPr>
          <w:rPr>
            <w:vertAlign w:val="superscript"/>
          </w:rPr>
          <w:tag w:val="MENDELEY_CITATION_v3_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"/>
          <w:id w:val="-1639103860"/>
          <w:placeholder>
            <w:docPart w:val="DefaultPlaceholder_-1854013440"/>
          </w:placeholder>
        </w:sdtPr>
        <w:sdtEndPr/>
        <w:sdtContent>
          <w:r w:rsidR="003223D6" w:rsidRPr="00BE1038">
            <w:rPr>
              <w:vertAlign w:val="superscript"/>
            </w:rPr>
            <w:t>51</w:t>
          </w:r>
          <w:r w:rsidR="002F2CFF" w:rsidRPr="00BE1038">
            <w:rPr>
              <w:vertAlign w:val="superscript"/>
            </w:rPr>
            <w:t>,</w:t>
          </w:r>
        </w:sdtContent>
      </w:sdt>
      <w:r w:rsidRPr="00BE1038">
        <w:t xml:space="preserve"> which can be invasive</w:t>
      </w:r>
      <w:r w:rsidR="00452097" w:rsidRPr="00BE1038">
        <w:t xml:space="preserve"> and</w:t>
      </w:r>
      <w:r w:rsidRPr="00BE1038">
        <w:t xml:space="preserve"> </w:t>
      </w:r>
      <w:r w:rsidR="00452097" w:rsidRPr="00BE1038">
        <w:t>technically more cumbersome. In contrast, the non-surgical intraductal injection strategy described here</w:t>
      </w:r>
      <w:r w:rsidR="00104140" w:rsidRPr="00BE1038">
        <w:t xml:space="preserve"> uses fine glass microcapillary needles, allowing rapid, reproducible delivery volumes of concentrated lentivirus</w:t>
      </w:r>
      <w:r w:rsidR="00797E04" w:rsidRPr="00BE1038">
        <w:t xml:space="preserve"> with minimal tissue disruption</w:t>
      </w:r>
      <w:sdt>
        <w:sdtPr>
          <w:rPr>
            <w:vertAlign w:val="superscript"/>
          </w:rPr>
          <w:tag w:val="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"/>
          <w:id w:val="-1898588862"/>
          <w:placeholder>
            <w:docPart w:val="DefaultPlaceholder_-1854013440"/>
          </w:placeholder>
        </w:sdtPr>
        <w:sdtEndPr/>
        <w:sdtContent>
          <w:r w:rsidR="003223D6" w:rsidRPr="00BE1038">
            <w:rPr>
              <w:vertAlign w:val="superscript"/>
            </w:rPr>
            <w:t>36,55</w:t>
          </w:r>
        </w:sdtContent>
      </w:sdt>
      <w:r w:rsidR="00797E04" w:rsidRPr="00BE1038">
        <w:t xml:space="preserve">. This streamlined approach facilitates efficient generation of large numbers of independently perturbed </w:t>
      </w:r>
      <w:r w:rsidR="00482D8D" w:rsidRPr="00BE1038">
        <w:t>epithelial clones and is particularly well suited for pooled lentiviral delivery in screening applications, where maximum viral spread is important.</w:t>
      </w:r>
    </w:p>
    <w:p w14:paraId="17C2901F" w14:textId="77777777" w:rsidR="00E86702" w:rsidRPr="00BE1038" w:rsidRDefault="00E86702" w:rsidP="004D7C16"/>
    <w:p w14:paraId="5279E5F4" w14:textId="6EED0B3F" w:rsidR="00262253" w:rsidRPr="00BE1038" w:rsidRDefault="002E5834" w:rsidP="004D7C16">
      <w:r w:rsidRPr="00BE1038">
        <w:t>One major strength o</w:t>
      </w:r>
      <w:r w:rsidR="003D0087" w:rsidRPr="00BE1038">
        <w:t>f this pipeline is that the framework is highly adaptable across cell line</w:t>
      </w:r>
      <w:r w:rsidR="002F2CFF" w:rsidRPr="00BE1038">
        <w:t>s</w:t>
      </w:r>
      <w:r w:rsidR="003D0087" w:rsidRPr="00BE1038">
        <w:t xml:space="preserve"> and tissue contexts</w:t>
      </w:r>
      <w:sdt>
        <w:sdtPr>
          <w:rPr>
            <w:vertAlign w:val="superscript"/>
          </w:rPr>
          <w:tag w:val="MENDELEY_CITATION_v3_eyJjaXRhdGlvbklEIjoiTUVOREVMRVlfQ0lUQVRJT05fOTcxZWQ1OGYtNDk5MS00MzcwLTgyYmMtMWZmNjMzOTM1YmQ1IiwicHJvcGVydGllcyI6eyJub3RlSW5kZXgiOjB9LCJpc0VkaXRlZCI6ZmFsc2UsIm1hbnVhbE92ZXJyaWRlIjp7ImlzTWFudWFsbHlPdmVycmlkZGVuIjpmYWxzZSwiY2l0ZXByb2NUZXh0IjoiPHN1cD41NTwvc3VwPiIsIm1hbnVhbE92ZXJyaWRlVGV4dCI6IiJ9LCJjaXRhdGlvbkl0ZW1zIjpb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
          <w:id w:val="394475545"/>
          <w:placeholder>
            <w:docPart w:val="DefaultPlaceholder_-1854013440"/>
          </w:placeholder>
        </w:sdtPr>
        <w:sdtEndPr/>
        <w:sdtContent>
          <w:r w:rsidR="003223D6" w:rsidRPr="00BE1038">
            <w:rPr>
              <w:vertAlign w:val="superscript"/>
            </w:rPr>
            <w:t>55</w:t>
          </w:r>
        </w:sdtContent>
      </w:sdt>
      <w:r w:rsidR="003D0087" w:rsidRPr="00BE1038">
        <w:t>.</w:t>
      </w:r>
      <w:r w:rsidR="006418DF" w:rsidRPr="00BE1038">
        <w:t xml:space="preserve"> The principles of targeted gRNA library design</w:t>
      </w:r>
      <w:r w:rsidR="00E62C8E" w:rsidRPr="00BE1038">
        <w:t>, spar</w:t>
      </w:r>
      <w:r w:rsidR="005369DB" w:rsidRPr="00BE1038">
        <w:t>s</w:t>
      </w:r>
      <w:r w:rsidR="00E62C8E" w:rsidRPr="00BE1038">
        <w:t xml:space="preserve">e lentiviral transduction, and sequencing-based deconvolution are </w:t>
      </w:r>
      <w:r w:rsidR="00C748A8" w:rsidRPr="00BE1038">
        <w:t xml:space="preserve">equivalent to those used in conventional </w:t>
      </w:r>
      <w:r w:rsidR="00C748A8" w:rsidRPr="00BE1038">
        <w:rPr>
          <w:i/>
          <w:iCs/>
        </w:rPr>
        <w:t>in vitro</w:t>
      </w:r>
      <w:r w:rsidR="00C748A8" w:rsidRPr="00BE1038">
        <w:t xml:space="preserve"> CRISPR screens</w:t>
      </w:r>
      <w:sdt>
        <w:sdtPr>
          <w:rPr>
            <w:vertAlign w:val="superscript"/>
          </w:rPr>
          <w:tag w:val="MENDELEY_CITATION_v3_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"/>
          <w:id w:val="-1743792735"/>
          <w:placeholder>
            <w:docPart w:val="DefaultPlaceholder_-1854013440"/>
          </w:placeholder>
        </w:sdtPr>
        <w:sdtEndPr/>
        <w:sdtContent>
          <w:r w:rsidR="003223D6" w:rsidRPr="00BE1038">
            <w:rPr>
              <w:vertAlign w:val="superscript"/>
            </w:rPr>
            <w:t>2</w:t>
          </w:r>
        </w:sdtContent>
      </w:sdt>
      <w:r w:rsidR="00A51B5D" w:rsidRPr="00BE1038">
        <w:t>.</w:t>
      </w:r>
      <w:r w:rsidR="00C748A8" w:rsidRPr="00BE1038">
        <w:t xml:space="preserve"> </w:t>
      </w:r>
      <w:r w:rsidR="00A51B5D" w:rsidRPr="00BE1038">
        <w:t>H</w:t>
      </w:r>
      <w:r w:rsidR="00C748A8" w:rsidRPr="00BE1038">
        <w:t>owever, here we provide an additional platform to perform multiplexed CRISPR-KO and CRISPR-A within the same screen</w:t>
      </w:r>
      <w:r w:rsidR="002F2CFF" w:rsidRPr="00BE1038">
        <w:t>,</w:t>
      </w:r>
      <w:r w:rsidR="001D2C12" w:rsidRPr="00BE1038">
        <w:t xml:space="preserve"> which can be leveraged </w:t>
      </w:r>
      <w:r w:rsidR="001D2C12" w:rsidRPr="00BE1038">
        <w:rPr>
          <w:i/>
          <w:iCs/>
        </w:rPr>
        <w:t xml:space="preserve">in vitro </w:t>
      </w:r>
      <w:r w:rsidR="001D2C12" w:rsidRPr="00BE1038">
        <w:t xml:space="preserve">at </w:t>
      </w:r>
      <w:r w:rsidR="002F2CFF" w:rsidRPr="00BE1038">
        <w:t xml:space="preserve">a </w:t>
      </w:r>
      <w:r w:rsidR="001D2C12" w:rsidRPr="00BE1038">
        <w:t>genome-wide</w:t>
      </w:r>
      <w:r w:rsidR="002166C1" w:rsidRPr="00BE1038">
        <w:t xml:space="preserve"> scale, where higher cell numbers permit increased library complexities and deeper coverages</w:t>
      </w:r>
      <w:r w:rsidR="00C748A8" w:rsidRPr="00BE1038">
        <w:t>.</w:t>
      </w:r>
      <w:r w:rsidR="00210431" w:rsidRPr="00BE1038">
        <w:t xml:space="preserve"> </w:t>
      </w:r>
      <w:r w:rsidR="0094685A" w:rsidRPr="00BE1038">
        <w:t>The use of the dead guide RNAs for CRISPR-A enables the use of the same mouse with Cre-inducible or constitutive Cas9 mouse to perform CRISPR-A and CRISPR-KO in the same mouse strain</w:t>
      </w:r>
      <w:r w:rsidR="00DA335E" w:rsidRPr="00BE1038">
        <w:t xml:space="preserve"> and even within the same mammary gland and even within the same cell</w:t>
      </w:r>
      <w:r w:rsidR="00E54338" w:rsidRPr="00BE1038">
        <w:t xml:space="preserve"> </w:t>
      </w:r>
      <w:r w:rsidR="00EF1915" w:rsidRPr="00BE1038">
        <w:t xml:space="preserve">using lentiviral constructs that express </w:t>
      </w:r>
      <w:r w:rsidR="00A41E21" w:rsidRPr="00BE1038">
        <w:t>an sgRNA as well as an dgRNA</w:t>
      </w:r>
      <w:sdt>
        <w:sdtPr>
          <w:rPr>
            <w:vertAlign w:val="superscript"/>
          </w:rPr>
          <w:tag w:val="MENDELEY_CITATION_v3_eyJjaXRhdGlvbklEIjoiTUVOREVMRVlfQ0lUQVRJT05fODRkYjNmZTktNmUyOC00MDZhLThmMDMtMDhiY2MwNzU3NWEyIiwicHJvcGVydGllcyI6eyJub3RlSW5kZXgiOjB9LCJpc0VkaXRlZCI6ZmFsc2UsIm1hbnVhbE92ZXJyaWRlIjp7ImlzTWFudWFsbHlPdmVycmlkZGVuIjpmYWxzZSwiY2l0ZXByb2NUZXh0IjoiPHN1cD41NTwvc3VwPiIsIm1hbnVhbE92ZXJyaWRlVGV4dCI6IiJ9LCJjaXRhdGlvbkl0ZW1zIjpb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
          <w:id w:val="1231579479"/>
          <w:placeholder>
            <w:docPart w:val="DefaultPlaceholder_-1854013440"/>
          </w:placeholder>
        </w:sdtPr>
        <w:sdtEndPr/>
        <w:sdtContent>
          <w:r w:rsidR="003223D6" w:rsidRPr="00BE1038">
            <w:rPr>
              <w:vertAlign w:val="superscript"/>
            </w:rPr>
            <w:t>55</w:t>
          </w:r>
        </w:sdtContent>
      </w:sdt>
      <w:r w:rsidR="00321EE5" w:rsidRPr="00BE1038">
        <w:t>.</w:t>
      </w:r>
      <w:r w:rsidR="00DA335E" w:rsidRPr="00BE1038">
        <w:t xml:space="preserve"> </w:t>
      </w:r>
      <w:r w:rsidR="0094685A" w:rsidRPr="00BE1038">
        <w:t xml:space="preserve"> </w:t>
      </w:r>
      <w:r w:rsidR="001A33DD" w:rsidRPr="00BE1038">
        <w:t xml:space="preserve">As the </w:t>
      </w:r>
      <w:r w:rsidR="002E7F69" w:rsidRPr="00BE1038">
        <w:t xml:space="preserve">CRISPR screening protocol relies on stable lentiviral integration and barcode recovery, it is also compatible with </w:t>
      </w:r>
      <w:r w:rsidR="00D844DD" w:rsidRPr="00BE1038">
        <w:t xml:space="preserve">and can be adapted for </w:t>
      </w:r>
      <w:r w:rsidR="002E7F69" w:rsidRPr="00BE1038">
        <w:t xml:space="preserve">alternative </w:t>
      </w:r>
      <w:r w:rsidR="00D844DD" w:rsidRPr="00BE1038">
        <w:t>perturbation modalities, such as CRISPR-Inhibition</w:t>
      </w:r>
      <w:sdt>
        <w:sdtPr>
          <w:rPr>
            <w:vertAlign w:val="superscript"/>
          </w:rPr>
          <w:tag w:val="MENDELEY_CITATION_v3_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"/>
          <w:id w:val="2127890110"/>
          <w:placeholder>
            <w:docPart w:val="DefaultPlaceholder_-1854013440"/>
          </w:placeholder>
        </w:sdtPr>
        <w:sdtEndPr/>
        <w:sdtContent>
          <w:r w:rsidR="003223D6" w:rsidRPr="00BE1038">
            <w:rPr>
              <w:vertAlign w:val="superscript"/>
            </w:rPr>
            <w:t>62</w:t>
          </w:r>
        </w:sdtContent>
      </w:sdt>
      <w:r w:rsidR="005E68AA" w:rsidRPr="00BE1038">
        <w:t xml:space="preserve">, </w:t>
      </w:r>
      <w:r w:rsidR="00D844DD" w:rsidRPr="00BE1038">
        <w:t>Cas12</w:t>
      </w:r>
      <w:sdt>
        <w:sdtPr>
          <w:rPr>
            <w:vertAlign w:val="superscript"/>
          </w:rPr>
          <w:tag w:val="MENDELEY_CITATION_v3_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"/>
          <w:id w:val="1999301332"/>
          <w:placeholder>
            <w:docPart w:val="DefaultPlaceholder_-1854013440"/>
          </w:placeholder>
        </w:sdtPr>
        <w:sdtEndPr/>
        <w:sdtContent>
          <w:r w:rsidR="003223D6" w:rsidRPr="00BE1038">
            <w:rPr>
              <w:vertAlign w:val="superscript"/>
            </w:rPr>
            <w:t>7</w:t>
          </w:r>
          <w:r w:rsidR="002F2CFF" w:rsidRPr="005A34E7">
            <w:rPr>
              <w:vertAlign w:val="superscript"/>
            </w:rPr>
            <w:t>3</w:t>
          </w:r>
          <w:r w:rsidR="003223D6" w:rsidRPr="00BE1038">
            <w:rPr>
              <w:vertAlign w:val="superscript"/>
            </w:rPr>
            <w:t>,7</w:t>
          </w:r>
          <w:r w:rsidR="002F2CFF" w:rsidRPr="005A34E7">
            <w:rPr>
              <w:vertAlign w:val="superscript"/>
            </w:rPr>
            <w:t>4</w:t>
          </w:r>
        </w:sdtContent>
      </w:sdt>
      <w:r w:rsidR="005E68AA" w:rsidRPr="00BE1038">
        <w:t>, and ORF-based screens</w:t>
      </w:r>
      <w:sdt>
        <w:sdtPr>
          <w:rPr>
            <w:vertAlign w:val="superscript"/>
          </w:rPr>
          <w:tag w:val="MENDELEY_CITATION_v3_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"/>
          <w:id w:val="-1378079101"/>
          <w:placeholder>
            <w:docPart w:val="DefaultPlaceholder_-1854013440"/>
          </w:placeholder>
        </w:sdtPr>
        <w:sdtEndPr/>
        <w:sdtContent>
          <w:r w:rsidR="003223D6" w:rsidRPr="00BE1038">
            <w:rPr>
              <w:vertAlign w:val="superscript"/>
            </w:rPr>
            <w:t>7</w:t>
          </w:r>
          <w:r w:rsidR="002F2CFF" w:rsidRPr="005A34E7">
            <w:rPr>
              <w:vertAlign w:val="superscript"/>
            </w:rPr>
            <w:t>5</w:t>
          </w:r>
        </w:sdtContent>
      </w:sdt>
      <w:r w:rsidR="00684428" w:rsidRPr="00BE1038">
        <w:t>.</w:t>
      </w:r>
      <w:r w:rsidR="005E68AA" w:rsidRPr="00BE1038">
        <w:t xml:space="preserve"> </w:t>
      </w:r>
      <w:r w:rsidR="00E34943" w:rsidRPr="00BE1038">
        <w:t>In addition to screening, the same pipeline can be used to perturb individual genes by cloning individual g</w:t>
      </w:r>
      <w:r w:rsidR="00E36B97" w:rsidRPr="00BE1038">
        <w:t>RNAs</w:t>
      </w:r>
      <w:r w:rsidR="00E34943" w:rsidRPr="00BE1038">
        <w:t xml:space="preserve">, </w:t>
      </w:r>
      <w:r w:rsidR="00E36B97" w:rsidRPr="00BE1038">
        <w:t>siRNAs, or ORF</w:t>
      </w:r>
      <w:r w:rsidR="00321EE5" w:rsidRPr="00BE1038">
        <w:t>s</w:t>
      </w:r>
      <w:r w:rsidR="00E36B97" w:rsidRPr="00BE1038">
        <w:t xml:space="preserve"> and delivering them as individual perturbations in the same manner</w:t>
      </w:r>
      <w:sdt>
        <w:sdtPr>
          <w:rPr>
            <w:vertAlign w:val="superscript"/>
          </w:rPr>
          <w:tag w:val="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"/>
          <w:id w:val="1605309354"/>
          <w:placeholder>
            <w:docPart w:val="DefaultPlaceholder_-1854013440"/>
          </w:placeholder>
        </w:sdtPr>
        <w:sdtEndPr/>
        <w:sdtContent>
          <w:r w:rsidR="003223D6" w:rsidRPr="00BE1038">
            <w:rPr>
              <w:vertAlign w:val="superscript"/>
            </w:rPr>
            <w:t>36,55,6</w:t>
          </w:r>
          <w:r w:rsidR="002F2CFF" w:rsidRPr="005A34E7">
            <w:rPr>
              <w:vertAlign w:val="superscript"/>
            </w:rPr>
            <w:t>7</w:t>
          </w:r>
          <w:r w:rsidR="003223D6" w:rsidRPr="00BE1038">
            <w:rPr>
              <w:vertAlign w:val="superscript"/>
            </w:rPr>
            <w:t>,7</w:t>
          </w:r>
          <w:r w:rsidR="002F2CFF" w:rsidRPr="005A34E7">
            <w:rPr>
              <w:vertAlign w:val="superscript"/>
            </w:rPr>
            <w:t>6</w:t>
          </w:r>
          <w:r w:rsidR="003223D6" w:rsidRPr="00BE1038">
            <w:rPr>
              <w:vertAlign w:val="superscript"/>
            </w:rPr>
            <w:t>–</w:t>
          </w:r>
          <w:r w:rsidR="002F2CFF" w:rsidRPr="005A34E7">
            <w:rPr>
              <w:vertAlign w:val="superscript"/>
            </w:rPr>
            <w:t>79</w:t>
          </w:r>
        </w:sdtContent>
      </w:sdt>
      <w:r w:rsidR="00E36B97" w:rsidRPr="00BE1038">
        <w:t>.</w:t>
      </w:r>
      <w:r w:rsidRPr="00BE1038">
        <w:t xml:space="preserve"> </w:t>
      </w:r>
    </w:p>
    <w:p w14:paraId="75F7002A" w14:textId="77777777" w:rsidR="00262253" w:rsidRPr="00BE1038" w:rsidRDefault="00262253" w:rsidP="004D7C16"/>
    <w:p w14:paraId="33A91FE0" w14:textId="4560E3E7" w:rsidR="00AD3B74" w:rsidRPr="00BE1038" w:rsidRDefault="002E5834" w:rsidP="004D7C16">
      <w:r w:rsidRPr="00BE1038">
        <w:t>Additionally, i</w:t>
      </w:r>
      <w:r w:rsidR="002D639B" w:rsidRPr="00BE1038">
        <w:t>t will be of great interest to adapt this technology to other species, particularly the rat</w:t>
      </w:r>
      <w:sdt>
        <w:sdtPr>
          <w:rPr>
            <w:vertAlign w:val="superscript"/>
          </w:rPr>
          <w:tag w:val="MENDELEY_CITATION_v3_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"/>
          <w:id w:val="1295024043"/>
          <w:placeholder>
            <w:docPart w:val="DefaultPlaceholder_-1854013440"/>
          </w:placeholder>
        </w:sdtPr>
        <w:sdtEndPr/>
        <w:sdtContent>
          <w:r w:rsidR="003223D6" w:rsidRPr="00BE1038">
            <w:rPr>
              <w:vertAlign w:val="superscript"/>
            </w:rPr>
            <w:t>8</w:t>
          </w:r>
          <w:r w:rsidR="002F2CFF" w:rsidRPr="005A34E7">
            <w:rPr>
              <w:vertAlign w:val="superscript"/>
            </w:rPr>
            <w:t>0</w:t>
          </w:r>
        </w:sdtContent>
      </w:sdt>
      <w:r w:rsidR="002D639B" w:rsidRPr="00BE1038">
        <w:t>. The larger size of the rat mammary gland would permit the use of significantly expanded libraries while maintaining high coverage and infection efficiency</w:t>
      </w:r>
      <w:sdt>
        <w:sdtPr>
          <w:rPr>
            <w:vertAlign w:val="superscript"/>
          </w:rPr>
          <w:tag w:val="MENDELEY_CITATION_v3_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"/>
          <w:id w:val="-1062874155"/>
          <w:placeholder>
            <w:docPart w:val="DefaultPlaceholder_-1854013440"/>
          </w:placeholder>
        </w:sdtPr>
        <w:sdtEndPr/>
        <w:sdtContent>
          <w:r w:rsidR="003223D6" w:rsidRPr="00BE1038">
            <w:rPr>
              <w:vertAlign w:val="superscript"/>
            </w:rPr>
            <w:t>8</w:t>
          </w:r>
          <w:r w:rsidR="002F2CFF" w:rsidRPr="005A34E7">
            <w:rPr>
              <w:vertAlign w:val="superscript"/>
            </w:rPr>
            <w:t>0</w:t>
          </w:r>
        </w:sdtContent>
      </w:sdt>
      <w:r w:rsidR="002D639B" w:rsidRPr="00BE1038">
        <w:t>. Furthermore, rat mammary biology more closely recapitulates certain features of the human gland than the mouse</w:t>
      </w:r>
      <w:sdt>
        <w:sdtPr>
          <w:rPr>
            <w:vertAlign w:val="superscript"/>
          </w:rPr>
          <w:tag w:val="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"/>
          <w:id w:val="1401941651"/>
          <w:placeholder>
            <w:docPart w:val="DefaultPlaceholder_-1854013440"/>
          </w:placeholder>
        </w:sdtPr>
        <w:sdtEndPr/>
        <w:sdtContent>
          <w:r w:rsidR="003223D6" w:rsidRPr="00BE1038">
            <w:rPr>
              <w:vertAlign w:val="superscript"/>
            </w:rPr>
            <w:t>8</w:t>
          </w:r>
          <w:r w:rsidR="002F2CFF" w:rsidRPr="005A34E7">
            <w:rPr>
              <w:vertAlign w:val="superscript"/>
            </w:rPr>
            <w:t>0</w:t>
          </w:r>
          <w:r w:rsidR="003223D6" w:rsidRPr="00BE1038">
            <w:rPr>
              <w:vertAlign w:val="superscript"/>
            </w:rPr>
            <w:t>–8</w:t>
          </w:r>
          <w:r w:rsidR="002F2CFF" w:rsidRPr="005A34E7">
            <w:rPr>
              <w:vertAlign w:val="superscript"/>
            </w:rPr>
            <w:t>5</w:t>
          </w:r>
        </w:sdtContent>
      </w:sdt>
      <w:r w:rsidR="002D639B" w:rsidRPr="00BE1038">
        <w:t>; for instance, while mouse mammary tumors are predominantly hormone-independent</w:t>
      </w:r>
      <w:sdt>
        <w:sdtPr>
          <w:rPr>
            <w:vertAlign w:val="superscript"/>
          </w:rPr>
          <w:tag w:val="MENDELEY_CITATION_v3_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"/>
          <w:id w:val="2042466896"/>
          <w:placeholder>
            <w:docPart w:val="DefaultPlaceholder_-1854013440"/>
          </w:placeholder>
        </w:sdtPr>
        <w:sdtEndPr/>
        <w:sdtContent>
          <w:r w:rsidR="003223D6" w:rsidRPr="00BE1038">
            <w:rPr>
              <w:vertAlign w:val="superscript"/>
            </w:rPr>
            <w:t>8</w:t>
          </w:r>
          <w:r w:rsidR="002F2CFF" w:rsidRPr="005A34E7">
            <w:rPr>
              <w:vertAlign w:val="superscript"/>
            </w:rPr>
            <w:t>3</w:t>
          </w:r>
        </w:sdtContent>
      </w:sdt>
      <w:r w:rsidR="002D639B" w:rsidRPr="00BE1038">
        <w:t>, rat mammary tumors are frequently hormone-dependent</w:t>
      </w:r>
      <w:sdt>
        <w:sdtPr>
          <w:rPr>
            <w:vertAlign w:val="superscript"/>
          </w:rPr>
          <w:tag w:val="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"/>
          <w:id w:val="-295293978"/>
          <w:placeholder>
            <w:docPart w:val="DefaultPlaceholder_-1854013440"/>
          </w:placeholder>
        </w:sdtPr>
        <w:sdtEndPr/>
        <w:sdtContent>
          <w:r w:rsidR="003223D6" w:rsidRPr="00BE1038">
            <w:rPr>
              <w:vertAlign w:val="superscript"/>
            </w:rPr>
            <w:t>8</w:t>
          </w:r>
          <w:r w:rsidR="002F2CFF" w:rsidRPr="005A34E7">
            <w:rPr>
              <w:vertAlign w:val="superscript"/>
            </w:rPr>
            <w:t>1</w:t>
          </w:r>
          <w:r w:rsidR="003223D6" w:rsidRPr="00BE1038">
            <w:rPr>
              <w:vertAlign w:val="superscript"/>
            </w:rPr>
            <w:t>,8</w:t>
          </w:r>
          <w:r w:rsidR="002F2CFF" w:rsidRPr="005A34E7">
            <w:rPr>
              <w:vertAlign w:val="superscript"/>
            </w:rPr>
            <w:t>2</w:t>
          </w:r>
          <w:r w:rsidR="003223D6" w:rsidRPr="00BE1038">
            <w:rPr>
              <w:vertAlign w:val="superscript"/>
            </w:rPr>
            <w:t>,8</w:t>
          </w:r>
          <w:r w:rsidR="002F2CFF" w:rsidRPr="005A34E7">
            <w:rPr>
              <w:vertAlign w:val="superscript"/>
            </w:rPr>
            <w:t>5</w:t>
          </w:r>
        </w:sdtContent>
      </w:sdt>
      <w:r w:rsidR="002D639B" w:rsidRPr="00BE1038">
        <w:t>.</w:t>
      </w:r>
    </w:p>
    <w:p w14:paraId="2FA59BDD" w14:textId="77777777" w:rsidR="00684428" w:rsidRPr="00BE1038" w:rsidRDefault="00684428" w:rsidP="004D7C16"/>
    <w:p w14:paraId="3174F738" w14:textId="2D001927" w:rsidR="00684428" w:rsidRPr="00BE1038" w:rsidRDefault="002E5834" w:rsidP="004D7C16">
      <w:r w:rsidRPr="00BE1038">
        <w:t xml:space="preserve">In summary, this protocol provides a practical and reproducible approach for pooled </w:t>
      </w:r>
      <w:r w:rsidRPr="00BE1038">
        <w:rPr>
          <w:i/>
          <w:iCs/>
        </w:rPr>
        <w:t>in vivo</w:t>
      </w:r>
      <w:r w:rsidRPr="00BE1038">
        <w:t xml:space="preserve"> CRISPR knockout and activation screening in the adult mouse mammary gland. By integrating targeted library design with high-</w:t>
      </w:r>
      <w:r w:rsidR="00E52D3E" w:rsidRPr="00BE1038">
        <w:t>titer</w:t>
      </w:r>
      <w:r w:rsidRPr="00BE1038">
        <w:t xml:space="preserve"> lentiviral production, simplified non-surgical intraductal delivery</w:t>
      </w:r>
      <w:r w:rsidR="00B75EEB" w:rsidRPr="00BE1038">
        <w:t xml:space="preserve">, and sequencing-based </w:t>
      </w:r>
      <w:r w:rsidR="005451C3" w:rsidRPr="00BE1038">
        <w:t>deconvolution</w:t>
      </w:r>
      <w:r w:rsidR="00B75EEB" w:rsidRPr="00BE1038">
        <w:t xml:space="preserve">, it lowers the technical barriers to </w:t>
      </w:r>
      <w:r w:rsidR="00B75EEB" w:rsidRPr="00BE1038">
        <w:rPr>
          <w:i/>
          <w:iCs/>
        </w:rPr>
        <w:t xml:space="preserve">in vivo </w:t>
      </w:r>
      <w:r w:rsidR="00B75EEB" w:rsidRPr="00BE1038">
        <w:t xml:space="preserve">functional genomics </w:t>
      </w:r>
      <w:r w:rsidR="005451C3" w:rsidRPr="00BE1038">
        <w:t xml:space="preserve">and enables direct interrogation of gene function within native tissue environments. This framework should facilitate broader adoption of pooled </w:t>
      </w:r>
      <w:r w:rsidR="005451C3" w:rsidRPr="00BE1038">
        <w:rPr>
          <w:i/>
          <w:iCs/>
        </w:rPr>
        <w:t xml:space="preserve">in vivo </w:t>
      </w:r>
      <w:r w:rsidR="005451C3" w:rsidRPr="00BE1038">
        <w:t xml:space="preserve">screening approaches and support systematic investigation of context-dependent genetic regulators of </w:t>
      </w:r>
      <w:r w:rsidR="005451C3" w:rsidRPr="00BE1038">
        <w:lastRenderedPageBreak/>
        <w:t>tissue homeostasis and disease.</w:t>
      </w:r>
    </w:p>
    <w:p w14:paraId="305E29FE" w14:textId="77777777" w:rsidR="00523444" w:rsidRPr="00BE1038" w:rsidRDefault="00523444" w:rsidP="004D7C16"/>
    <w:p w14:paraId="59F37CC4" w14:textId="4622168D" w:rsidR="006E4797" w:rsidRPr="00BE1038" w:rsidRDefault="002E5834" w:rsidP="004D7C16">
      <w:pPr>
        <w:pBdr>
          <w:top w:val="nil"/>
          <w:left w:val="nil"/>
          <w:bottom w:val="nil"/>
          <w:right w:val="nil"/>
          <w:between w:val="nil"/>
        </w:pBdr>
      </w:pPr>
      <w:r w:rsidRPr="00BE1038">
        <w:rPr>
          <w:b/>
        </w:rPr>
        <w:t xml:space="preserve">ACKNOWLEDGMENTS: </w:t>
      </w:r>
    </w:p>
    <w:p w14:paraId="6D064C88" w14:textId="5C25C19E" w:rsidR="006E4797" w:rsidRPr="00BE1038" w:rsidRDefault="002E5834" w:rsidP="004D7C16">
      <w:r w:rsidRPr="00BE1038">
        <w:t xml:space="preserve">We thank all members of our </w:t>
      </w:r>
      <w:r w:rsidR="0033757C" w:rsidRPr="00BE1038">
        <w:t xml:space="preserve">laboratories for helpful comments and discussions related to this work. We also thank and acknowledge The Centre for </w:t>
      </w:r>
      <w:proofErr w:type="spellStart"/>
      <w:r w:rsidR="0033757C" w:rsidRPr="00BE1038">
        <w:t>Phenogenomics</w:t>
      </w:r>
      <w:proofErr w:type="spellEnd"/>
      <w:r w:rsidR="0033757C" w:rsidRPr="00BE1038">
        <w:t xml:space="preserve"> for all the help and </w:t>
      </w:r>
      <w:r w:rsidR="006D73D7" w:rsidRPr="00BE1038">
        <w:t>expertise with the mouse work at the Lunenfeld-Tanenbaum Research Institute (LTRI), Toronto, Canada.</w:t>
      </w:r>
      <w:r w:rsidR="007C64E3" w:rsidRPr="00BE1038">
        <w:t xml:space="preserve"> This study was supported by a project grant from the Canad</w:t>
      </w:r>
      <w:r w:rsidR="00C96F68" w:rsidRPr="00BE1038">
        <w:t xml:space="preserve">ian </w:t>
      </w:r>
      <w:r w:rsidR="0037722D" w:rsidRPr="00BE1038">
        <w:t>Institute</w:t>
      </w:r>
      <w:r w:rsidR="00F92F61" w:rsidRPr="00BE1038">
        <w:t>s</w:t>
      </w:r>
      <w:r w:rsidR="0037722D" w:rsidRPr="00BE1038">
        <w:t xml:space="preserve"> of Health Research</w:t>
      </w:r>
      <w:r w:rsidR="00C96F68" w:rsidRPr="00BE1038">
        <w:t xml:space="preserve"> (PJT462506)</w:t>
      </w:r>
      <w:r w:rsidR="00D21148" w:rsidRPr="00BE1038">
        <w:t xml:space="preserve"> </w:t>
      </w:r>
      <w:r w:rsidR="00B24972" w:rsidRPr="00BE1038">
        <w:t xml:space="preserve">and a Terry Fox Research Institute Program Projects Grant to D.S. (TFRI Project #1107) </w:t>
      </w:r>
      <w:r w:rsidR="00D21148" w:rsidRPr="00BE1038">
        <w:t xml:space="preserve">to D.S. and by </w:t>
      </w:r>
      <w:r w:rsidR="00A42FAD" w:rsidRPr="00BE1038">
        <w:t xml:space="preserve">the Nicol Family Foundation. E.R.L. was supported by the </w:t>
      </w:r>
      <w:r w:rsidR="0085218B" w:rsidRPr="00BE1038">
        <w:t xml:space="preserve">Canadian Cancer Society Research Training Award and the Frank Fletcher Memorial Fund. K.N.A. </w:t>
      </w:r>
      <w:r w:rsidR="00CE5B9E" w:rsidRPr="00BE1038">
        <w:t xml:space="preserve">was supported by </w:t>
      </w:r>
      <w:r w:rsidR="007C6516" w:rsidRPr="00BE1038">
        <w:t xml:space="preserve">Medicine by Design Postdoctoral, </w:t>
      </w:r>
      <w:r w:rsidR="002C7FA6" w:rsidRPr="00BE1038">
        <w:t>H.L. Holmes Postdoctoral, and Cancer Research Society Next Generation of Scientists Fellowships.</w:t>
      </w:r>
      <w:r w:rsidR="006C39FB" w:rsidRPr="00BE1038">
        <w:t xml:space="preserve"> </w:t>
      </w:r>
      <w:r w:rsidR="0019019F" w:rsidRPr="00BE1038">
        <w:t xml:space="preserve">J.N. was supported by </w:t>
      </w:r>
      <w:r w:rsidR="00067641" w:rsidRPr="00BE1038">
        <w:t xml:space="preserve">a </w:t>
      </w:r>
      <w:r w:rsidR="00906D2A" w:rsidRPr="00BE1038">
        <w:t>Canadian Institutes of Health Research</w:t>
      </w:r>
      <w:r w:rsidR="00067641" w:rsidRPr="00BE1038">
        <w:t xml:space="preserve"> Canada Graduate Scholarship – </w:t>
      </w:r>
      <w:proofErr w:type="gramStart"/>
      <w:r w:rsidR="00067641" w:rsidRPr="00BE1038">
        <w:t>Master’s</w:t>
      </w:r>
      <w:proofErr w:type="gramEnd"/>
      <w:r w:rsidR="00067641" w:rsidRPr="00BE1038">
        <w:t xml:space="preserve"> and a C</w:t>
      </w:r>
      <w:r w:rsidR="00906D2A" w:rsidRPr="00BE1038">
        <w:t>anadian Institutes of Health Research</w:t>
      </w:r>
      <w:r w:rsidR="00067641" w:rsidRPr="00BE1038">
        <w:t xml:space="preserve"> Doctoral Research Award (#1933</w:t>
      </w:r>
      <w:r w:rsidR="00B66A2D" w:rsidRPr="00BE1038">
        <w:t>89).</w:t>
      </w:r>
      <w:r w:rsidR="006C39FB" w:rsidRPr="00BE1038">
        <w:t xml:space="preserve"> </w:t>
      </w:r>
      <w:r w:rsidR="00857FE2" w:rsidRPr="00BE1038">
        <w:t>Y</w:t>
      </w:r>
      <w:r w:rsidR="0019019F" w:rsidRPr="00BE1038">
        <w:t>.L</w:t>
      </w:r>
      <w:r w:rsidR="00857FE2" w:rsidRPr="00BE1038">
        <w:t xml:space="preserve"> </w:t>
      </w:r>
      <w:r w:rsidR="00B66A2D" w:rsidRPr="00BE1038">
        <w:t xml:space="preserve">was supported </w:t>
      </w:r>
      <w:r w:rsidR="00857FE2" w:rsidRPr="00BE1038">
        <w:t xml:space="preserve">by the </w:t>
      </w:r>
      <w:r w:rsidR="00906D2A" w:rsidRPr="00BE1038">
        <w:t>Canadian Institutes of Health Research</w:t>
      </w:r>
      <w:r w:rsidR="00E42F4E" w:rsidRPr="00BE1038">
        <w:t>’s</w:t>
      </w:r>
      <w:r w:rsidR="00857FE2" w:rsidRPr="00BE1038">
        <w:t xml:space="preserve"> R</w:t>
      </w:r>
      <w:r w:rsidR="00E42F4E" w:rsidRPr="00BE1038">
        <w:t>esearch Excellence, Diversity, and Independence</w:t>
      </w:r>
      <w:r w:rsidR="00857FE2" w:rsidRPr="00BE1038">
        <w:t xml:space="preserve"> fellowship (#ED6-190718). </w:t>
      </w:r>
    </w:p>
    <w:p w14:paraId="25B2FBBD" w14:textId="77777777" w:rsidR="006E4797" w:rsidRPr="00BE1038" w:rsidRDefault="006E4797" w:rsidP="004D7C16">
      <w:pPr>
        <w:rPr>
          <w:b/>
        </w:rPr>
      </w:pPr>
    </w:p>
    <w:p w14:paraId="5E703EBA" w14:textId="2730E15B" w:rsidR="006E4797" w:rsidRPr="00BE1038" w:rsidRDefault="002E5834" w:rsidP="004D7C16">
      <w:pPr>
        <w:pBdr>
          <w:top w:val="nil"/>
          <w:left w:val="nil"/>
          <w:bottom w:val="nil"/>
          <w:right w:val="nil"/>
          <w:between w:val="nil"/>
        </w:pBdr>
        <w:rPr>
          <w:b/>
        </w:rPr>
      </w:pPr>
      <w:r w:rsidRPr="00BE1038">
        <w:rPr>
          <w:b/>
        </w:rPr>
        <w:t xml:space="preserve">DISCLOSURES: </w:t>
      </w:r>
    </w:p>
    <w:p w14:paraId="132340D6" w14:textId="63411B8D" w:rsidR="006E4797" w:rsidRPr="00BE1038" w:rsidRDefault="002E5834" w:rsidP="004D7C16">
      <w:r w:rsidRPr="00BE1038">
        <w:t xml:space="preserve">D.S. is a consultant for </w:t>
      </w:r>
      <w:r w:rsidR="00F66A8E" w:rsidRPr="00BE1038">
        <w:t xml:space="preserve">Tango Therapeutics and </w:t>
      </w:r>
      <w:r w:rsidR="002F2CFF" w:rsidRPr="00BE1038">
        <w:t xml:space="preserve">the </w:t>
      </w:r>
      <w:r w:rsidR="00F66A8E" w:rsidRPr="00BE1038">
        <w:t xml:space="preserve">founder of </w:t>
      </w:r>
      <w:proofErr w:type="spellStart"/>
      <w:r w:rsidR="00F66A8E" w:rsidRPr="00BE1038">
        <w:t>Viverita</w:t>
      </w:r>
      <w:proofErr w:type="spellEnd"/>
      <w:r w:rsidR="00F66A8E" w:rsidRPr="00BE1038">
        <w:t xml:space="preserve"> Therapeutics.</w:t>
      </w:r>
    </w:p>
    <w:p w14:paraId="4A7B0E5C" w14:textId="77777777" w:rsidR="006E4797" w:rsidRPr="00BE1038" w:rsidRDefault="006E4797" w:rsidP="004D7C16"/>
    <w:p w14:paraId="6DE2B73C" w14:textId="406B0AAD" w:rsidR="006E4797" w:rsidRPr="00BE1038" w:rsidRDefault="002E5834" w:rsidP="004D7C16">
      <w:proofErr w:type="gramStart"/>
      <w:r w:rsidRPr="00BE1038">
        <w:rPr>
          <w:b/>
        </w:rPr>
        <w:t>REFERENCES</w:t>
      </w:r>
      <w:proofErr w:type="gramEnd"/>
      <w:r w:rsidRPr="00BE1038">
        <w:rPr>
          <w:b/>
        </w:rPr>
        <w:t>:</w:t>
      </w:r>
      <w:r w:rsidRPr="00BE1038">
        <w:t xml:space="preserve"> </w:t>
      </w:r>
    </w:p>
    <w:p w14:paraId="20176415" w14:textId="77777777" w:rsidR="002F2CFF" w:rsidRPr="005A34E7" w:rsidRDefault="002F2CFF" w:rsidP="00BE1038">
      <w:pPr>
        <w:widowControl/>
        <w:numPr>
          <w:ilvl w:val="0"/>
          <w:numId w:val="26"/>
        </w:numPr>
        <w:tabs>
          <w:tab w:val="clear" w:pos="720"/>
          <w:tab w:val="num" w:pos="709"/>
        </w:tabs>
        <w:ind w:left="0" w:firstLine="0"/>
        <w:rPr>
          <w:rFonts w:eastAsia="Times New Roman"/>
        </w:rPr>
      </w:pPr>
      <w:r w:rsidRPr="005A34E7">
        <w:rPr>
          <w:rFonts w:eastAsia="Times New Roman"/>
        </w:rPr>
        <w:t xml:space="preserve">Moresco, E. M. Y., Li, X., Beutler, B. Going forward with genetics. </w:t>
      </w:r>
      <w:proofErr w:type="gramStart"/>
      <w:r w:rsidRPr="005A34E7">
        <w:rPr>
          <w:rFonts w:eastAsia="Times New Roman"/>
          <w:i/>
          <w:iCs/>
        </w:rPr>
        <w:t>Am</w:t>
      </w:r>
      <w:proofErr w:type="gramEnd"/>
      <w:r w:rsidRPr="005A34E7">
        <w:rPr>
          <w:rFonts w:eastAsia="Times New Roman"/>
          <w:i/>
          <w:iCs/>
        </w:rPr>
        <w:t xml:space="preserve"> J </w:t>
      </w:r>
      <w:proofErr w:type="spellStart"/>
      <w:r w:rsidRPr="005A34E7">
        <w:rPr>
          <w:rFonts w:eastAsia="Times New Roman"/>
          <w:i/>
          <w:iCs/>
        </w:rPr>
        <w:t>Pathol</w:t>
      </w:r>
      <w:proofErr w:type="spellEnd"/>
      <w:r w:rsidRPr="005A34E7">
        <w:rPr>
          <w:rFonts w:eastAsia="Times New Roman"/>
          <w:i/>
          <w:iCs/>
        </w:rPr>
        <w:t>.</w:t>
      </w:r>
      <w:r w:rsidRPr="005A34E7">
        <w:rPr>
          <w:rFonts w:eastAsia="Times New Roman"/>
        </w:rPr>
        <w:t xml:space="preserve"> </w:t>
      </w:r>
      <w:r w:rsidRPr="005A34E7">
        <w:rPr>
          <w:rFonts w:eastAsia="Times New Roman"/>
          <w:b/>
          <w:bCs/>
        </w:rPr>
        <w:t>182</w:t>
      </w:r>
      <w:r w:rsidRPr="005A34E7">
        <w:rPr>
          <w:rFonts w:eastAsia="Times New Roman"/>
        </w:rPr>
        <w:t xml:space="preserve"> (5), 1462–1473 (2013).</w:t>
      </w:r>
    </w:p>
    <w:p w14:paraId="3C673067" w14:textId="77777777" w:rsidR="002F2CFF" w:rsidRPr="005A34E7" w:rsidRDefault="002F2CFF" w:rsidP="00BE1038">
      <w:pPr>
        <w:widowControl/>
        <w:numPr>
          <w:ilvl w:val="0"/>
          <w:numId w:val="26"/>
        </w:numPr>
        <w:tabs>
          <w:tab w:val="clear" w:pos="720"/>
          <w:tab w:val="num" w:pos="709"/>
        </w:tabs>
        <w:ind w:left="0" w:firstLine="0"/>
        <w:rPr>
          <w:rFonts w:eastAsia="Times New Roman"/>
        </w:rPr>
      </w:pPr>
      <w:proofErr w:type="spellStart"/>
      <w:r w:rsidRPr="005A34E7">
        <w:rPr>
          <w:rFonts w:eastAsia="Times New Roman"/>
        </w:rPr>
        <w:t>Santinha</w:t>
      </w:r>
      <w:proofErr w:type="spellEnd"/>
      <w:r w:rsidRPr="005A34E7">
        <w:rPr>
          <w:rFonts w:eastAsia="Times New Roman"/>
        </w:rPr>
        <w:t xml:space="preserve">, A. J., Strano, A., Platt, R. J. Methods and applications of in vivo CRISPR screening. </w:t>
      </w:r>
      <w:r w:rsidRPr="005A34E7">
        <w:rPr>
          <w:rFonts w:eastAsia="Times New Roman"/>
          <w:i/>
          <w:iCs/>
        </w:rPr>
        <w:t>Nat Rev Genet.</w:t>
      </w:r>
      <w:r w:rsidRPr="005A34E7">
        <w:rPr>
          <w:rFonts w:eastAsia="Times New Roman"/>
        </w:rPr>
        <w:t xml:space="preserve"> </w:t>
      </w:r>
      <w:r w:rsidRPr="005A34E7">
        <w:rPr>
          <w:rFonts w:eastAsia="Times New Roman"/>
          <w:b/>
          <w:bCs/>
        </w:rPr>
        <w:t>26</w:t>
      </w:r>
      <w:r w:rsidRPr="005A34E7">
        <w:rPr>
          <w:rFonts w:eastAsia="Times New Roman"/>
        </w:rPr>
        <w:t xml:space="preserve"> (10), 702–718 (2025).</w:t>
      </w:r>
    </w:p>
    <w:p w14:paraId="5DB8B0CA" w14:textId="77777777" w:rsidR="002F2CFF" w:rsidRPr="005A34E7" w:rsidRDefault="002F2CFF" w:rsidP="00BE1038">
      <w:pPr>
        <w:widowControl/>
        <w:numPr>
          <w:ilvl w:val="0"/>
          <w:numId w:val="26"/>
        </w:numPr>
        <w:tabs>
          <w:tab w:val="clear" w:pos="720"/>
          <w:tab w:val="num" w:pos="709"/>
        </w:tabs>
        <w:ind w:left="0" w:firstLine="0"/>
        <w:rPr>
          <w:rFonts w:eastAsia="Times New Roman"/>
        </w:rPr>
      </w:pPr>
      <w:r w:rsidRPr="005A34E7">
        <w:rPr>
          <w:rFonts w:eastAsia="Times New Roman"/>
        </w:rPr>
        <w:t xml:space="preserve">Evers, B. et al. CRISPR knockout screening outperforms shRNA and </w:t>
      </w:r>
      <w:proofErr w:type="spellStart"/>
      <w:r w:rsidRPr="005A34E7">
        <w:rPr>
          <w:rFonts w:eastAsia="Times New Roman"/>
        </w:rPr>
        <w:t>CRISPRi</w:t>
      </w:r>
      <w:proofErr w:type="spellEnd"/>
      <w:r w:rsidRPr="005A34E7">
        <w:rPr>
          <w:rFonts w:eastAsia="Times New Roman"/>
        </w:rPr>
        <w:t xml:space="preserve"> in identifying essential genes. </w:t>
      </w:r>
      <w:r w:rsidRPr="005A34E7">
        <w:rPr>
          <w:rFonts w:eastAsia="Times New Roman"/>
          <w:i/>
          <w:iCs/>
        </w:rPr>
        <w:t xml:space="preserve">Nat </w:t>
      </w:r>
      <w:proofErr w:type="spellStart"/>
      <w:r w:rsidRPr="005A34E7">
        <w:rPr>
          <w:rFonts w:eastAsia="Times New Roman"/>
          <w:i/>
          <w:iCs/>
        </w:rPr>
        <w:t>Biotechnol</w:t>
      </w:r>
      <w:proofErr w:type="spellEnd"/>
      <w:r w:rsidRPr="005A34E7">
        <w:rPr>
          <w:rFonts w:eastAsia="Times New Roman"/>
          <w:i/>
          <w:iCs/>
        </w:rPr>
        <w:t>.</w:t>
      </w:r>
      <w:r w:rsidRPr="005A34E7">
        <w:rPr>
          <w:rFonts w:eastAsia="Times New Roman"/>
        </w:rPr>
        <w:t xml:space="preserve"> </w:t>
      </w:r>
      <w:r w:rsidRPr="005A34E7">
        <w:rPr>
          <w:rFonts w:eastAsia="Times New Roman"/>
          <w:b/>
          <w:bCs/>
        </w:rPr>
        <w:t>34</w:t>
      </w:r>
      <w:r w:rsidRPr="005A34E7">
        <w:rPr>
          <w:rFonts w:eastAsia="Times New Roman"/>
        </w:rPr>
        <w:t xml:space="preserve"> (6), 631–633 (2016).</w:t>
      </w:r>
    </w:p>
    <w:p w14:paraId="11631944" w14:textId="77777777" w:rsidR="002F2CFF" w:rsidRPr="005A34E7" w:rsidRDefault="002F2CFF" w:rsidP="00BE1038">
      <w:pPr>
        <w:widowControl/>
        <w:numPr>
          <w:ilvl w:val="0"/>
          <w:numId w:val="26"/>
        </w:numPr>
        <w:tabs>
          <w:tab w:val="clear" w:pos="720"/>
          <w:tab w:val="num" w:pos="709"/>
        </w:tabs>
        <w:ind w:left="0" w:firstLine="0"/>
        <w:rPr>
          <w:rFonts w:eastAsia="Times New Roman"/>
        </w:rPr>
      </w:pPr>
      <w:r w:rsidRPr="00587D05">
        <w:rPr>
          <w:rFonts w:eastAsia="Times New Roman"/>
          <w:lang w:val="fr-FR"/>
          <w:rPrChange w:id="246" w:author="Ellen Langille" w:date="2026-04-24T15:47:00Z" w16du:dateUtc="2026-04-24T19:47:00Z">
            <w:rPr>
              <w:rFonts w:eastAsia="Times New Roman"/>
            </w:rPr>
          </w:rPrChange>
        </w:rPr>
        <w:t xml:space="preserve">Michels, B. E. et al. </w:t>
      </w:r>
      <w:r w:rsidRPr="005A34E7">
        <w:rPr>
          <w:rFonts w:eastAsia="Times New Roman"/>
        </w:rPr>
        <w:t xml:space="preserve">Pooled in vitro and in vivo CRISPR-Cas9 screening identifies tumor suppressors in human colon organoids. </w:t>
      </w:r>
      <w:r w:rsidRPr="005A34E7">
        <w:rPr>
          <w:rFonts w:eastAsia="Times New Roman"/>
          <w:i/>
          <w:iCs/>
        </w:rPr>
        <w:t>Cell Stem Cell.</w:t>
      </w:r>
      <w:r w:rsidRPr="005A34E7">
        <w:rPr>
          <w:rFonts w:eastAsia="Times New Roman"/>
        </w:rPr>
        <w:t xml:space="preserve"> </w:t>
      </w:r>
      <w:r w:rsidRPr="005A34E7">
        <w:rPr>
          <w:rFonts w:eastAsia="Times New Roman"/>
          <w:b/>
          <w:bCs/>
        </w:rPr>
        <w:t>26</w:t>
      </w:r>
      <w:r w:rsidRPr="005A34E7">
        <w:rPr>
          <w:rFonts w:eastAsia="Times New Roman"/>
        </w:rPr>
        <w:t xml:space="preserve"> (5), 782–792.e7 (2020).</w:t>
      </w:r>
    </w:p>
    <w:p w14:paraId="21CCFE0D" w14:textId="77777777" w:rsidR="002F2CFF" w:rsidRPr="005A34E7" w:rsidRDefault="002F2CFF" w:rsidP="00BE1038">
      <w:pPr>
        <w:widowControl/>
        <w:numPr>
          <w:ilvl w:val="0"/>
          <w:numId w:val="26"/>
        </w:numPr>
        <w:tabs>
          <w:tab w:val="clear" w:pos="720"/>
          <w:tab w:val="num" w:pos="709"/>
        </w:tabs>
        <w:ind w:left="0" w:firstLine="0"/>
        <w:rPr>
          <w:rFonts w:eastAsia="Times New Roman"/>
        </w:rPr>
      </w:pPr>
      <w:r w:rsidRPr="005A34E7">
        <w:rPr>
          <w:rFonts w:eastAsia="Times New Roman"/>
        </w:rPr>
        <w:t xml:space="preserve">Hart, T. et al. High-resolution CRISPR screens reveal fitness genes and genotype-specific cancer liabilities. </w:t>
      </w:r>
      <w:r w:rsidRPr="005A34E7">
        <w:rPr>
          <w:rFonts w:eastAsia="Times New Roman"/>
          <w:i/>
          <w:iCs/>
        </w:rPr>
        <w:t>Cell.</w:t>
      </w:r>
      <w:r w:rsidRPr="005A34E7">
        <w:rPr>
          <w:rFonts w:eastAsia="Times New Roman"/>
        </w:rPr>
        <w:t xml:space="preserve"> </w:t>
      </w:r>
      <w:r w:rsidRPr="005A34E7">
        <w:rPr>
          <w:rFonts w:eastAsia="Times New Roman"/>
          <w:b/>
          <w:bCs/>
        </w:rPr>
        <w:t>163</w:t>
      </w:r>
      <w:r w:rsidRPr="005A34E7">
        <w:rPr>
          <w:rFonts w:eastAsia="Times New Roman"/>
        </w:rPr>
        <w:t xml:space="preserve"> (6), 1515–1526 (2015).</w:t>
      </w:r>
    </w:p>
    <w:p w14:paraId="503B02FA" w14:textId="77777777" w:rsidR="002F2CFF" w:rsidRPr="005A34E7" w:rsidRDefault="002F2CFF" w:rsidP="00BE1038">
      <w:pPr>
        <w:widowControl/>
        <w:numPr>
          <w:ilvl w:val="0"/>
          <w:numId w:val="26"/>
        </w:numPr>
        <w:tabs>
          <w:tab w:val="clear" w:pos="720"/>
          <w:tab w:val="num" w:pos="709"/>
        </w:tabs>
        <w:ind w:left="0" w:firstLine="0"/>
        <w:rPr>
          <w:rFonts w:eastAsia="Times New Roman"/>
        </w:rPr>
      </w:pPr>
      <w:r w:rsidRPr="005A34E7">
        <w:rPr>
          <w:rFonts w:eastAsia="Times New Roman"/>
        </w:rPr>
        <w:t xml:space="preserve">Han, K. et al. CRISPR screens in cancer spheroids identify 3D growth-specific vulnerabilities. </w:t>
      </w:r>
      <w:r w:rsidRPr="005A34E7">
        <w:rPr>
          <w:rFonts w:eastAsia="Times New Roman"/>
          <w:i/>
          <w:iCs/>
        </w:rPr>
        <w:t>Nature.</w:t>
      </w:r>
      <w:r w:rsidRPr="005A34E7">
        <w:rPr>
          <w:rFonts w:eastAsia="Times New Roman"/>
        </w:rPr>
        <w:t xml:space="preserve"> </w:t>
      </w:r>
      <w:r w:rsidRPr="005A34E7">
        <w:rPr>
          <w:rFonts w:eastAsia="Times New Roman"/>
          <w:b/>
          <w:bCs/>
        </w:rPr>
        <w:t>580</w:t>
      </w:r>
      <w:r w:rsidRPr="005A34E7">
        <w:rPr>
          <w:rFonts w:eastAsia="Times New Roman"/>
        </w:rPr>
        <w:t xml:space="preserve"> (7801), 136–141 (2020).</w:t>
      </w:r>
    </w:p>
    <w:p w14:paraId="02EE0AE3" w14:textId="77777777" w:rsidR="002F2CFF" w:rsidRPr="005A34E7" w:rsidRDefault="002F2CFF" w:rsidP="00BE1038">
      <w:pPr>
        <w:widowControl/>
        <w:numPr>
          <w:ilvl w:val="0"/>
          <w:numId w:val="26"/>
        </w:numPr>
        <w:tabs>
          <w:tab w:val="clear" w:pos="720"/>
          <w:tab w:val="num" w:pos="709"/>
        </w:tabs>
        <w:ind w:left="0" w:firstLine="0"/>
        <w:rPr>
          <w:rFonts w:eastAsia="Times New Roman"/>
        </w:rPr>
      </w:pPr>
      <w:r w:rsidRPr="005A34E7">
        <w:rPr>
          <w:rFonts w:eastAsia="Times New Roman"/>
        </w:rPr>
        <w:t xml:space="preserve">Lyu, J. et al. DORGE: discovery of oncogenes and tumor suppressor genes using genetic and epigenetic features. </w:t>
      </w:r>
      <w:r w:rsidRPr="005A34E7">
        <w:rPr>
          <w:rFonts w:eastAsia="Times New Roman"/>
          <w:i/>
          <w:iCs/>
        </w:rPr>
        <w:t>Sci Adv.</w:t>
      </w:r>
      <w:r w:rsidRPr="005A34E7">
        <w:rPr>
          <w:rFonts w:eastAsia="Times New Roman"/>
        </w:rPr>
        <w:t xml:space="preserve"> </w:t>
      </w:r>
      <w:r w:rsidRPr="005A34E7">
        <w:rPr>
          <w:rFonts w:eastAsia="Times New Roman"/>
          <w:b/>
          <w:bCs/>
        </w:rPr>
        <w:t>6</w:t>
      </w:r>
      <w:r w:rsidRPr="005A34E7">
        <w:rPr>
          <w:rFonts w:eastAsia="Times New Roman"/>
        </w:rPr>
        <w:t xml:space="preserve"> (46), eaba6784 (2020).</w:t>
      </w:r>
    </w:p>
    <w:p w14:paraId="012466AF" w14:textId="77777777" w:rsidR="002F2CFF" w:rsidRPr="005A34E7" w:rsidRDefault="002F2CFF" w:rsidP="00BE1038">
      <w:pPr>
        <w:widowControl/>
        <w:numPr>
          <w:ilvl w:val="0"/>
          <w:numId w:val="26"/>
        </w:numPr>
        <w:tabs>
          <w:tab w:val="clear" w:pos="720"/>
          <w:tab w:val="num" w:pos="709"/>
        </w:tabs>
        <w:ind w:left="0" w:firstLine="0"/>
        <w:rPr>
          <w:rFonts w:eastAsia="Times New Roman"/>
        </w:rPr>
      </w:pPr>
      <w:r w:rsidRPr="00587D05">
        <w:rPr>
          <w:rFonts w:eastAsia="Times New Roman"/>
          <w:lang w:val="fr-FR"/>
          <w:rPrChange w:id="247" w:author="Ellen Langille" w:date="2026-04-24T15:47:00Z" w16du:dateUtc="2026-04-24T19:47:00Z">
            <w:rPr>
              <w:rFonts w:eastAsia="Times New Roman"/>
            </w:rPr>
          </w:rPrChange>
        </w:rPr>
        <w:t xml:space="preserve">Martin, T. D. et al. </w:t>
      </w:r>
      <w:r w:rsidRPr="005A34E7">
        <w:rPr>
          <w:rFonts w:eastAsia="Times New Roman"/>
        </w:rPr>
        <w:t xml:space="preserve">The adaptive immune system is a major driver of selection for tumor suppressor gene inactivation. </w:t>
      </w:r>
      <w:r w:rsidRPr="005A34E7">
        <w:rPr>
          <w:rFonts w:eastAsia="Times New Roman"/>
          <w:i/>
          <w:iCs/>
        </w:rPr>
        <w:t>Science.</w:t>
      </w:r>
      <w:r w:rsidRPr="005A34E7">
        <w:rPr>
          <w:rFonts w:eastAsia="Times New Roman"/>
        </w:rPr>
        <w:t xml:space="preserve"> </w:t>
      </w:r>
      <w:r w:rsidRPr="005A34E7">
        <w:rPr>
          <w:rFonts w:eastAsia="Times New Roman"/>
          <w:b/>
          <w:bCs/>
        </w:rPr>
        <w:t>373</w:t>
      </w:r>
      <w:r w:rsidRPr="005A34E7">
        <w:rPr>
          <w:rFonts w:eastAsia="Times New Roman"/>
        </w:rPr>
        <w:t xml:space="preserve"> (6561), 1327–1335 (2021).</w:t>
      </w:r>
    </w:p>
    <w:p w14:paraId="6C83EE3D" w14:textId="77777777" w:rsidR="002F2CFF" w:rsidRPr="005A34E7" w:rsidRDefault="002F2CFF" w:rsidP="00BE1038">
      <w:pPr>
        <w:widowControl/>
        <w:numPr>
          <w:ilvl w:val="0"/>
          <w:numId w:val="26"/>
        </w:numPr>
        <w:tabs>
          <w:tab w:val="clear" w:pos="720"/>
          <w:tab w:val="num" w:pos="709"/>
        </w:tabs>
        <w:ind w:left="0" w:firstLine="0"/>
        <w:rPr>
          <w:rFonts w:eastAsia="Times New Roman"/>
        </w:rPr>
      </w:pPr>
      <w:r w:rsidRPr="00587D05">
        <w:rPr>
          <w:rFonts w:eastAsia="Times New Roman"/>
          <w:lang w:val="fr-FR"/>
          <w:rPrChange w:id="248" w:author="Ellen Langille" w:date="2026-04-24T15:47:00Z" w16du:dateUtc="2026-04-24T19:47:00Z">
            <w:rPr>
              <w:rFonts w:eastAsia="Times New Roman"/>
            </w:rPr>
          </w:rPrChange>
        </w:rPr>
        <w:t xml:space="preserve">Uijttewaal, E. C. H. et al. </w:t>
      </w:r>
      <w:r w:rsidRPr="005A34E7">
        <w:rPr>
          <w:rFonts w:eastAsia="Times New Roman"/>
        </w:rPr>
        <w:t>CRISPR-</w:t>
      </w:r>
      <w:proofErr w:type="spellStart"/>
      <w:r w:rsidRPr="005A34E7">
        <w:rPr>
          <w:rFonts w:eastAsia="Times New Roman"/>
        </w:rPr>
        <w:t>StAR</w:t>
      </w:r>
      <w:proofErr w:type="spellEnd"/>
      <w:r w:rsidRPr="005A34E7">
        <w:rPr>
          <w:rFonts w:eastAsia="Times New Roman"/>
        </w:rPr>
        <w:t xml:space="preserve"> enables high-resolution genetic screening in complex in vivo models. </w:t>
      </w:r>
      <w:r w:rsidRPr="005A34E7">
        <w:rPr>
          <w:rFonts w:eastAsia="Times New Roman"/>
          <w:i/>
          <w:iCs/>
        </w:rPr>
        <w:t xml:space="preserve">Nat </w:t>
      </w:r>
      <w:proofErr w:type="spellStart"/>
      <w:r w:rsidRPr="005A34E7">
        <w:rPr>
          <w:rFonts w:eastAsia="Times New Roman"/>
          <w:i/>
          <w:iCs/>
        </w:rPr>
        <w:t>Biotechnol</w:t>
      </w:r>
      <w:proofErr w:type="spellEnd"/>
      <w:r w:rsidRPr="005A34E7">
        <w:rPr>
          <w:rFonts w:eastAsia="Times New Roman"/>
          <w:i/>
          <w:iCs/>
        </w:rPr>
        <w:t>.</w:t>
      </w:r>
      <w:r w:rsidRPr="005A34E7">
        <w:rPr>
          <w:rFonts w:eastAsia="Times New Roman"/>
        </w:rPr>
        <w:t xml:space="preserve"> </w:t>
      </w:r>
      <w:r w:rsidRPr="005A34E7">
        <w:rPr>
          <w:rFonts w:eastAsia="Times New Roman"/>
          <w:b/>
          <w:bCs/>
        </w:rPr>
        <w:t>43</w:t>
      </w:r>
      <w:r w:rsidRPr="005A34E7">
        <w:rPr>
          <w:rFonts w:eastAsia="Times New Roman"/>
        </w:rPr>
        <w:t>, 1848–1860 (2024).</w:t>
      </w:r>
    </w:p>
    <w:p w14:paraId="1C578082" w14:textId="77777777" w:rsidR="002F2CFF" w:rsidRPr="005A34E7" w:rsidRDefault="002F2CFF" w:rsidP="00BE1038">
      <w:pPr>
        <w:widowControl/>
        <w:numPr>
          <w:ilvl w:val="0"/>
          <w:numId w:val="26"/>
        </w:numPr>
        <w:tabs>
          <w:tab w:val="clear" w:pos="720"/>
          <w:tab w:val="num" w:pos="709"/>
        </w:tabs>
        <w:ind w:left="0" w:firstLine="0"/>
        <w:rPr>
          <w:rFonts w:eastAsia="Times New Roman"/>
        </w:rPr>
      </w:pPr>
      <w:r w:rsidRPr="005A34E7">
        <w:rPr>
          <w:rFonts w:eastAsia="Times New Roman"/>
        </w:rPr>
        <w:t>Lowden, C. CRISPR-</w:t>
      </w:r>
      <w:proofErr w:type="spellStart"/>
      <w:r w:rsidRPr="005A34E7">
        <w:rPr>
          <w:rFonts w:eastAsia="Times New Roman"/>
        </w:rPr>
        <w:t>StAR</w:t>
      </w:r>
      <w:proofErr w:type="spellEnd"/>
      <w:r w:rsidRPr="005A34E7">
        <w:rPr>
          <w:rFonts w:eastAsia="Times New Roman"/>
        </w:rPr>
        <w:t xml:space="preserve"> to transform </w:t>
      </w:r>
      <w:proofErr w:type="gramStart"/>
      <w:r w:rsidRPr="005A34E7">
        <w:rPr>
          <w:rFonts w:eastAsia="Times New Roman"/>
        </w:rPr>
        <w:t>in</w:t>
      </w:r>
      <w:proofErr w:type="gramEnd"/>
      <w:r w:rsidRPr="005A34E7">
        <w:rPr>
          <w:rFonts w:eastAsia="Times New Roman"/>
        </w:rPr>
        <w:t xml:space="preserve"> vivo functional genomic screening. </w:t>
      </w:r>
      <w:r w:rsidRPr="005A34E7">
        <w:rPr>
          <w:rFonts w:eastAsia="Times New Roman"/>
          <w:i/>
          <w:iCs/>
        </w:rPr>
        <w:t>Nat Rev Cancer.</w:t>
      </w:r>
      <w:r w:rsidRPr="005A34E7">
        <w:rPr>
          <w:rFonts w:eastAsia="Times New Roman"/>
        </w:rPr>
        <w:t xml:space="preserve"> </w:t>
      </w:r>
      <w:r w:rsidRPr="005A34E7">
        <w:rPr>
          <w:rFonts w:eastAsia="Times New Roman"/>
          <w:b/>
          <w:bCs/>
        </w:rPr>
        <w:t>25</w:t>
      </w:r>
      <w:r w:rsidRPr="005A34E7">
        <w:rPr>
          <w:rFonts w:eastAsia="Times New Roman"/>
        </w:rPr>
        <w:t xml:space="preserve"> (6), 395–395 (2025).</w:t>
      </w:r>
    </w:p>
    <w:p w14:paraId="63E9C6AD" w14:textId="77777777" w:rsidR="002F2CFF" w:rsidRPr="005A34E7" w:rsidRDefault="002F2CFF" w:rsidP="00BE1038">
      <w:pPr>
        <w:widowControl/>
        <w:numPr>
          <w:ilvl w:val="0"/>
          <w:numId w:val="26"/>
        </w:numPr>
        <w:tabs>
          <w:tab w:val="clear" w:pos="720"/>
          <w:tab w:val="num" w:pos="709"/>
        </w:tabs>
        <w:ind w:left="0" w:firstLine="0"/>
        <w:rPr>
          <w:rFonts w:eastAsia="Times New Roman"/>
        </w:rPr>
      </w:pPr>
      <w:r w:rsidRPr="005A34E7">
        <w:rPr>
          <w:rFonts w:eastAsia="Times New Roman"/>
        </w:rPr>
        <w:t xml:space="preserve">Brisken, C., Duss, S. Stem cells and the stem cell niche in the breast: an integrated hormonal and developmental perspective. </w:t>
      </w:r>
      <w:r w:rsidRPr="005A34E7">
        <w:rPr>
          <w:rFonts w:eastAsia="Times New Roman"/>
          <w:i/>
          <w:iCs/>
        </w:rPr>
        <w:t>Stem Cell Rev.</w:t>
      </w:r>
      <w:r w:rsidRPr="005A34E7">
        <w:rPr>
          <w:rFonts w:eastAsia="Times New Roman"/>
        </w:rPr>
        <w:t xml:space="preserve"> </w:t>
      </w:r>
      <w:r w:rsidRPr="005A34E7">
        <w:rPr>
          <w:rFonts w:eastAsia="Times New Roman"/>
          <w:b/>
          <w:bCs/>
        </w:rPr>
        <w:t>3</w:t>
      </w:r>
      <w:r w:rsidRPr="005A34E7">
        <w:rPr>
          <w:rFonts w:eastAsia="Times New Roman"/>
        </w:rPr>
        <w:t xml:space="preserve"> (2), 147–156 (2007).</w:t>
      </w:r>
    </w:p>
    <w:p w14:paraId="1A77D7AE" w14:textId="77777777" w:rsidR="002F2CFF" w:rsidRPr="005A34E7" w:rsidRDefault="002F2CFF" w:rsidP="00BE1038">
      <w:pPr>
        <w:widowControl/>
        <w:numPr>
          <w:ilvl w:val="0"/>
          <w:numId w:val="26"/>
        </w:numPr>
        <w:tabs>
          <w:tab w:val="clear" w:pos="720"/>
          <w:tab w:val="num" w:pos="709"/>
        </w:tabs>
        <w:ind w:left="0" w:firstLine="0"/>
        <w:rPr>
          <w:rFonts w:eastAsia="Times New Roman"/>
        </w:rPr>
      </w:pPr>
      <w:r w:rsidRPr="005A34E7">
        <w:rPr>
          <w:rFonts w:eastAsia="Times New Roman"/>
        </w:rPr>
        <w:t xml:space="preserve">Fridriksdottir, A. J. R., Petersen, O. W., Rønnov-Jessen, L. Mammary gland stem cells: </w:t>
      </w:r>
      <w:proofErr w:type="gramStart"/>
      <w:r w:rsidRPr="005A34E7">
        <w:rPr>
          <w:rFonts w:eastAsia="Times New Roman"/>
        </w:rPr>
        <w:t>current status</w:t>
      </w:r>
      <w:proofErr w:type="gramEnd"/>
      <w:r w:rsidRPr="005A34E7">
        <w:rPr>
          <w:rFonts w:eastAsia="Times New Roman"/>
        </w:rPr>
        <w:t xml:space="preserve"> and future challenges. </w:t>
      </w:r>
      <w:r w:rsidRPr="005A34E7">
        <w:rPr>
          <w:rFonts w:eastAsia="Times New Roman"/>
          <w:i/>
          <w:iCs/>
        </w:rPr>
        <w:t>Int J Dev Biol.</w:t>
      </w:r>
      <w:r w:rsidRPr="005A34E7">
        <w:rPr>
          <w:rFonts w:eastAsia="Times New Roman"/>
        </w:rPr>
        <w:t xml:space="preserve"> </w:t>
      </w:r>
      <w:r w:rsidRPr="005A34E7">
        <w:rPr>
          <w:rFonts w:eastAsia="Times New Roman"/>
          <w:b/>
          <w:bCs/>
        </w:rPr>
        <w:t>55</w:t>
      </w:r>
      <w:r w:rsidRPr="005A34E7">
        <w:rPr>
          <w:rFonts w:eastAsia="Times New Roman"/>
        </w:rPr>
        <w:t xml:space="preserve"> (7–9), 719–729 (2011).</w:t>
      </w:r>
    </w:p>
    <w:p w14:paraId="0299F938" w14:textId="77777777" w:rsidR="002F2CFF" w:rsidRPr="005A34E7" w:rsidRDefault="002F2CFF" w:rsidP="00BE1038">
      <w:pPr>
        <w:widowControl/>
        <w:numPr>
          <w:ilvl w:val="0"/>
          <w:numId w:val="26"/>
        </w:numPr>
        <w:tabs>
          <w:tab w:val="clear" w:pos="720"/>
          <w:tab w:val="num" w:pos="709"/>
        </w:tabs>
        <w:ind w:left="0" w:firstLine="0"/>
        <w:rPr>
          <w:rFonts w:eastAsia="Times New Roman"/>
        </w:rPr>
      </w:pPr>
      <w:proofErr w:type="spellStart"/>
      <w:r w:rsidRPr="005A34E7">
        <w:rPr>
          <w:rFonts w:eastAsia="Times New Roman"/>
        </w:rPr>
        <w:lastRenderedPageBreak/>
        <w:t>Visvader</w:t>
      </w:r>
      <w:proofErr w:type="spellEnd"/>
      <w:r w:rsidRPr="005A34E7">
        <w:rPr>
          <w:rFonts w:eastAsia="Times New Roman"/>
        </w:rPr>
        <w:t xml:space="preserve">, J. E., Stingl, J. Mammary stem cells and the differentiation hierarchy: </w:t>
      </w:r>
      <w:proofErr w:type="gramStart"/>
      <w:r w:rsidRPr="005A34E7">
        <w:rPr>
          <w:rFonts w:eastAsia="Times New Roman"/>
        </w:rPr>
        <w:t>current status</w:t>
      </w:r>
      <w:proofErr w:type="gramEnd"/>
      <w:r w:rsidRPr="005A34E7">
        <w:rPr>
          <w:rFonts w:eastAsia="Times New Roman"/>
        </w:rPr>
        <w:t xml:space="preserve"> and perspectives. </w:t>
      </w:r>
      <w:r w:rsidRPr="005A34E7">
        <w:rPr>
          <w:rFonts w:eastAsia="Times New Roman"/>
          <w:i/>
          <w:iCs/>
        </w:rPr>
        <w:t>Genes Dev.</w:t>
      </w:r>
      <w:r w:rsidRPr="005A34E7">
        <w:rPr>
          <w:rFonts w:eastAsia="Times New Roman"/>
        </w:rPr>
        <w:t xml:space="preserve"> </w:t>
      </w:r>
      <w:r w:rsidRPr="005A34E7">
        <w:rPr>
          <w:rFonts w:eastAsia="Times New Roman"/>
          <w:b/>
          <w:bCs/>
        </w:rPr>
        <w:t>28</w:t>
      </w:r>
      <w:r w:rsidRPr="005A34E7">
        <w:rPr>
          <w:rFonts w:eastAsia="Times New Roman"/>
        </w:rPr>
        <w:t xml:space="preserve"> (11), 1143–1158 (2014).</w:t>
      </w:r>
    </w:p>
    <w:p w14:paraId="67FA8600" w14:textId="77777777" w:rsidR="002F2CFF" w:rsidRPr="005A34E7" w:rsidRDefault="002F2CFF" w:rsidP="00BE1038">
      <w:pPr>
        <w:widowControl/>
        <w:numPr>
          <w:ilvl w:val="0"/>
          <w:numId w:val="26"/>
        </w:numPr>
        <w:tabs>
          <w:tab w:val="clear" w:pos="720"/>
          <w:tab w:val="num" w:pos="709"/>
        </w:tabs>
        <w:ind w:left="0" w:firstLine="0"/>
        <w:rPr>
          <w:rFonts w:eastAsia="Times New Roman"/>
        </w:rPr>
      </w:pPr>
      <w:proofErr w:type="spellStart"/>
      <w:r w:rsidRPr="005A34E7">
        <w:rPr>
          <w:rFonts w:eastAsia="Times New Roman"/>
        </w:rPr>
        <w:t>Wuidart</w:t>
      </w:r>
      <w:proofErr w:type="spellEnd"/>
      <w:r w:rsidRPr="005A34E7">
        <w:rPr>
          <w:rFonts w:eastAsia="Times New Roman"/>
        </w:rPr>
        <w:t xml:space="preserve">, A. et al. Quantitative lineage tracing strategies to resolve multipotency in tissue-specific stem cells. </w:t>
      </w:r>
      <w:r w:rsidRPr="005A34E7">
        <w:rPr>
          <w:rFonts w:eastAsia="Times New Roman"/>
          <w:i/>
          <w:iCs/>
        </w:rPr>
        <w:t>Genes Dev.</w:t>
      </w:r>
      <w:r w:rsidRPr="005A34E7">
        <w:rPr>
          <w:rFonts w:eastAsia="Times New Roman"/>
        </w:rPr>
        <w:t xml:space="preserve"> </w:t>
      </w:r>
      <w:r w:rsidRPr="005A34E7">
        <w:rPr>
          <w:rFonts w:eastAsia="Times New Roman"/>
          <w:b/>
          <w:bCs/>
        </w:rPr>
        <w:t>30</w:t>
      </w:r>
      <w:r w:rsidRPr="005A34E7">
        <w:rPr>
          <w:rFonts w:eastAsia="Times New Roman"/>
        </w:rPr>
        <w:t xml:space="preserve"> (11), 1261–1277 (2016).</w:t>
      </w:r>
    </w:p>
    <w:p w14:paraId="10F391BC" w14:textId="77777777" w:rsidR="002F2CFF" w:rsidRPr="005A34E7" w:rsidRDefault="002F2CFF" w:rsidP="00BE1038">
      <w:pPr>
        <w:widowControl/>
        <w:numPr>
          <w:ilvl w:val="0"/>
          <w:numId w:val="26"/>
        </w:numPr>
        <w:tabs>
          <w:tab w:val="clear" w:pos="720"/>
          <w:tab w:val="num" w:pos="709"/>
        </w:tabs>
        <w:ind w:left="0" w:firstLine="0"/>
        <w:rPr>
          <w:rFonts w:eastAsia="Times New Roman"/>
        </w:rPr>
      </w:pPr>
      <w:r w:rsidRPr="005A34E7">
        <w:rPr>
          <w:rFonts w:eastAsia="Times New Roman"/>
        </w:rPr>
        <w:t xml:space="preserve">Rios, A. C., Fu, N. Y., Cursons, J., Lindeman, G. J., </w:t>
      </w:r>
      <w:proofErr w:type="spellStart"/>
      <w:r w:rsidRPr="005A34E7">
        <w:rPr>
          <w:rFonts w:eastAsia="Times New Roman"/>
        </w:rPr>
        <w:t>Visvader</w:t>
      </w:r>
      <w:proofErr w:type="spellEnd"/>
      <w:r w:rsidRPr="005A34E7">
        <w:rPr>
          <w:rFonts w:eastAsia="Times New Roman"/>
        </w:rPr>
        <w:t xml:space="preserve">, J. E. The complexities and caveats of lineage tracing in the mammary gland. </w:t>
      </w:r>
      <w:r w:rsidRPr="005A34E7">
        <w:rPr>
          <w:rFonts w:eastAsia="Times New Roman"/>
          <w:i/>
          <w:iCs/>
        </w:rPr>
        <w:t>Breast Cancer Res.</w:t>
      </w:r>
      <w:r w:rsidRPr="005A34E7">
        <w:rPr>
          <w:rFonts w:eastAsia="Times New Roman"/>
        </w:rPr>
        <w:t xml:space="preserve"> </w:t>
      </w:r>
      <w:r w:rsidRPr="005A34E7">
        <w:rPr>
          <w:rFonts w:eastAsia="Times New Roman"/>
          <w:b/>
          <w:bCs/>
        </w:rPr>
        <w:t>18</w:t>
      </w:r>
      <w:r w:rsidRPr="005A34E7">
        <w:rPr>
          <w:rFonts w:eastAsia="Times New Roman"/>
        </w:rPr>
        <w:t xml:space="preserve"> (1), 116 (2016).</w:t>
      </w:r>
    </w:p>
    <w:p w14:paraId="6B2A9AB5" w14:textId="77777777" w:rsidR="002F2CFF" w:rsidRPr="005A34E7" w:rsidRDefault="002F2CFF" w:rsidP="00BE1038">
      <w:pPr>
        <w:widowControl/>
        <w:numPr>
          <w:ilvl w:val="0"/>
          <w:numId w:val="26"/>
        </w:numPr>
        <w:tabs>
          <w:tab w:val="clear" w:pos="720"/>
          <w:tab w:val="num" w:pos="709"/>
        </w:tabs>
        <w:ind w:left="0" w:firstLine="0"/>
        <w:rPr>
          <w:rFonts w:eastAsia="Times New Roman"/>
        </w:rPr>
      </w:pPr>
      <w:r w:rsidRPr="005A34E7">
        <w:rPr>
          <w:rFonts w:eastAsia="Times New Roman"/>
        </w:rPr>
        <w:t xml:space="preserve">Van Keymeulen, A. et al. Lineage-restricted mammary stem cells sustain the development, homeostasis, and regeneration of the estrogen receptor positive lineage. </w:t>
      </w:r>
      <w:r w:rsidRPr="005A34E7">
        <w:rPr>
          <w:rFonts w:eastAsia="Times New Roman"/>
          <w:i/>
          <w:iCs/>
        </w:rPr>
        <w:t>Cell Rep.</w:t>
      </w:r>
      <w:r w:rsidRPr="005A34E7">
        <w:rPr>
          <w:rFonts w:eastAsia="Times New Roman"/>
        </w:rPr>
        <w:t xml:space="preserve"> </w:t>
      </w:r>
      <w:r w:rsidRPr="005A34E7">
        <w:rPr>
          <w:rFonts w:eastAsia="Times New Roman"/>
          <w:b/>
          <w:bCs/>
        </w:rPr>
        <w:t>20</w:t>
      </w:r>
      <w:r w:rsidRPr="005A34E7">
        <w:rPr>
          <w:rFonts w:eastAsia="Times New Roman"/>
        </w:rPr>
        <w:t xml:space="preserve"> (7), 1525–1532 (2017).</w:t>
      </w:r>
    </w:p>
    <w:p w14:paraId="5C7E018C" w14:textId="77777777" w:rsidR="002F2CFF" w:rsidRPr="005A34E7" w:rsidRDefault="002F2CFF" w:rsidP="00BE1038">
      <w:pPr>
        <w:widowControl/>
        <w:numPr>
          <w:ilvl w:val="0"/>
          <w:numId w:val="26"/>
        </w:numPr>
        <w:tabs>
          <w:tab w:val="clear" w:pos="720"/>
          <w:tab w:val="num" w:pos="709"/>
        </w:tabs>
        <w:ind w:left="0" w:firstLine="0"/>
        <w:rPr>
          <w:rFonts w:eastAsia="Times New Roman"/>
        </w:rPr>
      </w:pPr>
      <w:r w:rsidRPr="00587D05">
        <w:rPr>
          <w:rFonts w:eastAsia="Times New Roman"/>
          <w:lang w:val="fr-FR"/>
          <w:rPrChange w:id="249" w:author="Ellen Langille" w:date="2026-04-24T15:47:00Z" w16du:dateUtc="2026-04-24T19:47:00Z">
            <w:rPr>
              <w:rFonts w:eastAsia="Times New Roman"/>
            </w:rPr>
          </w:rPrChange>
        </w:rPr>
        <w:t xml:space="preserve">Mahendralingam, M. J. et al. </w:t>
      </w:r>
      <w:r w:rsidRPr="005A34E7">
        <w:rPr>
          <w:rFonts w:eastAsia="Times New Roman"/>
        </w:rPr>
        <w:t xml:space="preserve">Mammary epithelial cells have lineage-rooted metabolic identities. </w:t>
      </w:r>
      <w:r w:rsidRPr="005A34E7">
        <w:rPr>
          <w:rFonts w:eastAsia="Times New Roman"/>
          <w:i/>
          <w:iCs/>
        </w:rPr>
        <w:t xml:space="preserve">Nat </w:t>
      </w:r>
      <w:proofErr w:type="spellStart"/>
      <w:r w:rsidRPr="005A34E7">
        <w:rPr>
          <w:rFonts w:eastAsia="Times New Roman"/>
          <w:i/>
          <w:iCs/>
        </w:rPr>
        <w:t>Metab</w:t>
      </w:r>
      <w:proofErr w:type="spellEnd"/>
      <w:r w:rsidRPr="005A34E7">
        <w:rPr>
          <w:rFonts w:eastAsia="Times New Roman"/>
          <w:i/>
          <w:iCs/>
        </w:rPr>
        <w:t>.</w:t>
      </w:r>
      <w:r w:rsidRPr="005A34E7">
        <w:rPr>
          <w:rFonts w:eastAsia="Times New Roman"/>
        </w:rPr>
        <w:t xml:space="preserve"> </w:t>
      </w:r>
      <w:r w:rsidRPr="005A34E7">
        <w:rPr>
          <w:rFonts w:eastAsia="Times New Roman"/>
          <w:b/>
          <w:bCs/>
        </w:rPr>
        <w:t>3</w:t>
      </w:r>
      <w:r w:rsidRPr="005A34E7">
        <w:rPr>
          <w:rFonts w:eastAsia="Times New Roman"/>
        </w:rPr>
        <w:t xml:space="preserve"> (5), 665–681 (2021).</w:t>
      </w:r>
    </w:p>
    <w:p w14:paraId="690E31FF" w14:textId="77777777" w:rsidR="002F2CFF" w:rsidRPr="005A34E7" w:rsidRDefault="002F2CFF" w:rsidP="00BE1038">
      <w:pPr>
        <w:widowControl/>
        <w:numPr>
          <w:ilvl w:val="0"/>
          <w:numId w:val="26"/>
        </w:numPr>
        <w:tabs>
          <w:tab w:val="clear" w:pos="720"/>
          <w:tab w:val="num" w:pos="709"/>
        </w:tabs>
        <w:ind w:left="0" w:firstLine="0"/>
        <w:rPr>
          <w:rFonts w:eastAsia="Times New Roman"/>
        </w:rPr>
      </w:pPr>
      <w:r w:rsidRPr="00587D05">
        <w:rPr>
          <w:rFonts w:eastAsia="Times New Roman"/>
          <w:lang w:val="fr-FR"/>
          <w:rPrChange w:id="250" w:author="Ellen Langille" w:date="2026-04-24T15:47:00Z" w16du:dateUtc="2026-04-24T19:47:00Z">
            <w:rPr>
              <w:rFonts w:eastAsia="Times New Roman"/>
            </w:rPr>
          </w:rPrChange>
        </w:rPr>
        <w:t xml:space="preserve">Casey, A. E. et al. </w:t>
      </w:r>
      <w:r w:rsidRPr="005A34E7">
        <w:rPr>
          <w:rFonts w:eastAsia="Times New Roman"/>
        </w:rPr>
        <w:t xml:space="preserve">Mammary molecular portraits reveal lineage-specific features and progenitor cell vulnerabilities. </w:t>
      </w:r>
      <w:r w:rsidRPr="005A34E7">
        <w:rPr>
          <w:rFonts w:eastAsia="Times New Roman"/>
          <w:i/>
          <w:iCs/>
        </w:rPr>
        <w:t>J Cell Biol.</w:t>
      </w:r>
      <w:r w:rsidRPr="005A34E7">
        <w:rPr>
          <w:rFonts w:eastAsia="Times New Roman"/>
        </w:rPr>
        <w:t xml:space="preserve"> </w:t>
      </w:r>
      <w:r w:rsidRPr="005A34E7">
        <w:rPr>
          <w:rFonts w:eastAsia="Times New Roman"/>
          <w:b/>
          <w:bCs/>
        </w:rPr>
        <w:t>217</w:t>
      </w:r>
      <w:r w:rsidRPr="005A34E7">
        <w:rPr>
          <w:rFonts w:eastAsia="Times New Roman"/>
        </w:rPr>
        <w:t xml:space="preserve"> (8), 2951–2974 (2018).</w:t>
      </w:r>
    </w:p>
    <w:p w14:paraId="60A0F12E" w14:textId="77777777" w:rsidR="002F2CFF" w:rsidRPr="005A34E7" w:rsidRDefault="002F2CFF" w:rsidP="00BE1038">
      <w:pPr>
        <w:widowControl/>
        <w:numPr>
          <w:ilvl w:val="0"/>
          <w:numId w:val="26"/>
        </w:numPr>
        <w:tabs>
          <w:tab w:val="clear" w:pos="720"/>
          <w:tab w:val="num" w:pos="709"/>
        </w:tabs>
        <w:ind w:left="0" w:firstLine="0"/>
        <w:rPr>
          <w:rFonts w:eastAsia="Times New Roman"/>
        </w:rPr>
      </w:pPr>
      <w:r w:rsidRPr="005A34E7">
        <w:rPr>
          <w:rFonts w:eastAsia="Times New Roman"/>
        </w:rPr>
        <w:t xml:space="preserve">Kim, H. et al. Differential DNA damage repair and PARP inhibitor vulnerability of the mammary epithelial lineages. </w:t>
      </w:r>
      <w:r w:rsidRPr="005A34E7">
        <w:rPr>
          <w:rFonts w:eastAsia="Times New Roman"/>
          <w:i/>
          <w:iCs/>
        </w:rPr>
        <w:t>Cell Rep.</w:t>
      </w:r>
      <w:r w:rsidRPr="005A34E7">
        <w:rPr>
          <w:rFonts w:eastAsia="Times New Roman"/>
        </w:rPr>
        <w:t xml:space="preserve"> </w:t>
      </w:r>
      <w:r w:rsidRPr="005A34E7">
        <w:rPr>
          <w:rFonts w:eastAsia="Times New Roman"/>
          <w:b/>
          <w:bCs/>
        </w:rPr>
        <w:t>42</w:t>
      </w:r>
      <w:r w:rsidRPr="005A34E7">
        <w:rPr>
          <w:rFonts w:eastAsia="Times New Roman"/>
        </w:rPr>
        <w:t xml:space="preserve"> (10), 113256 (2023).</w:t>
      </w:r>
    </w:p>
    <w:p w14:paraId="195160FB" w14:textId="77777777" w:rsidR="002F2CFF" w:rsidRPr="005A34E7" w:rsidRDefault="002F2CFF" w:rsidP="00BE1038">
      <w:pPr>
        <w:widowControl/>
        <w:numPr>
          <w:ilvl w:val="0"/>
          <w:numId w:val="26"/>
        </w:numPr>
        <w:tabs>
          <w:tab w:val="clear" w:pos="720"/>
          <w:tab w:val="num" w:pos="709"/>
        </w:tabs>
        <w:ind w:left="0" w:firstLine="0"/>
        <w:rPr>
          <w:rFonts w:eastAsia="Times New Roman"/>
        </w:rPr>
      </w:pPr>
      <w:r w:rsidRPr="005A34E7">
        <w:rPr>
          <w:rFonts w:eastAsia="Times New Roman"/>
        </w:rPr>
        <w:t xml:space="preserve">Waas, M. et al. Droplet-based proteomics reveals CD36 as a marker for progenitors in mammary basal epithelium. </w:t>
      </w:r>
      <w:r w:rsidRPr="005A34E7">
        <w:rPr>
          <w:rFonts w:eastAsia="Times New Roman"/>
          <w:i/>
          <w:iCs/>
        </w:rPr>
        <w:t>Cell Rep Methods.</w:t>
      </w:r>
      <w:r w:rsidRPr="005A34E7">
        <w:rPr>
          <w:rFonts w:eastAsia="Times New Roman"/>
        </w:rPr>
        <w:t xml:space="preserve"> </w:t>
      </w:r>
      <w:r w:rsidRPr="005A34E7">
        <w:rPr>
          <w:rFonts w:eastAsia="Times New Roman"/>
          <w:b/>
          <w:bCs/>
        </w:rPr>
        <w:t>4</w:t>
      </w:r>
      <w:r w:rsidRPr="005A34E7">
        <w:rPr>
          <w:rFonts w:eastAsia="Times New Roman"/>
        </w:rPr>
        <w:t xml:space="preserve"> (4), 100741 (2024).</w:t>
      </w:r>
    </w:p>
    <w:p w14:paraId="62024CE8"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Dravis, C. et al. Epigenetic and transcriptomic profiling of mammary gland development and tumor models disclose regulators of cell state plasticity. </w:t>
      </w:r>
      <w:r w:rsidRPr="005A34E7">
        <w:rPr>
          <w:rFonts w:eastAsia="Times New Roman"/>
          <w:i/>
          <w:iCs/>
        </w:rPr>
        <w:t>Cancer Cell.</w:t>
      </w:r>
      <w:r w:rsidRPr="005A34E7">
        <w:rPr>
          <w:rFonts w:eastAsia="Times New Roman"/>
        </w:rPr>
        <w:t xml:space="preserve"> </w:t>
      </w:r>
      <w:r w:rsidRPr="005A34E7">
        <w:rPr>
          <w:rFonts w:eastAsia="Times New Roman"/>
          <w:b/>
          <w:bCs/>
        </w:rPr>
        <w:t>34</w:t>
      </w:r>
      <w:r w:rsidRPr="005A34E7">
        <w:rPr>
          <w:rFonts w:eastAsia="Times New Roman"/>
        </w:rPr>
        <w:t xml:space="preserve"> (3), 466–482.e6 (2018).</w:t>
      </w:r>
    </w:p>
    <w:p w14:paraId="0D4D4450" w14:textId="77777777" w:rsidR="002F2CFF" w:rsidRPr="005A34E7" w:rsidRDefault="002F2CFF" w:rsidP="00BE1038">
      <w:pPr>
        <w:widowControl/>
        <w:numPr>
          <w:ilvl w:val="0"/>
          <w:numId w:val="27"/>
        </w:numPr>
        <w:tabs>
          <w:tab w:val="clear" w:pos="720"/>
          <w:tab w:val="num" w:pos="709"/>
        </w:tabs>
        <w:ind w:left="0" w:firstLine="0"/>
        <w:rPr>
          <w:rFonts w:eastAsia="Times New Roman"/>
        </w:rPr>
      </w:pPr>
      <w:proofErr w:type="spellStart"/>
      <w:r w:rsidRPr="005A34E7">
        <w:rPr>
          <w:rFonts w:eastAsia="Times New Roman"/>
        </w:rPr>
        <w:t>Giraddi</w:t>
      </w:r>
      <w:proofErr w:type="spellEnd"/>
      <w:r w:rsidRPr="005A34E7">
        <w:rPr>
          <w:rFonts w:eastAsia="Times New Roman"/>
        </w:rPr>
        <w:t xml:space="preserve">, R. R. et al. Single-cell transcriptomes distinguish stem cell state changes and lineage specification programs in early mammary gland development. </w:t>
      </w:r>
      <w:r w:rsidRPr="005A34E7">
        <w:rPr>
          <w:rFonts w:eastAsia="Times New Roman"/>
          <w:i/>
          <w:iCs/>
        </w:rPr>
        <w:t>Cell Rep.</w:t>
      </w:r>
      <w:r w:rsidRPr="005A34E7">
        <w:rPr>
          <w:rFonts w:eastAsia="Times New Roman"/>
        </w:rPr>
        <w:t xml:space="preserve"> </w:t>
      </w:r>
      <w:r w:rsidRPr="005A34E7">
        <w:rPr>
          <w:rFonts w:eastAsia="Times New Roman"/>
          <w:b/>
          <w:bCs/>
        </w:rPr>
        <w:t>24</w:t>
      </w:r>
      <w:r w:rsidRPr="005A34E7">
        <w:rPr>
          <w:rFonts w:eastAsia="Times New Roman"/>
        </w:rPr>
        <w:t xml:space="preserve"> (6), 1653–1666.e7 (2018).</w:t>
      </w:r>
    </w:p>
    <w:p w14:paraId="68427758"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Trejo, C. L., Luna, G., Dravis, C., Spike, B. T., Wahl, G. M. Lgr5 is a marker for fetal mammary stem </w:t>
      </w:r>
      <w:proofErr w:type="gramStart"/>
      <w:r w:rsidRPr="005A34E7">
        <w:rPr>
          <w:rFonts w:eastAsia="Times New Roman"/>
        </w:rPr>
        <w:t>cells, but</w:t>
      </w:r>
      <w:proofErr w:type="gramEnd"/>
      <w:r w:rsidRPr="005A34E7">
        <w:rPr>
          <w:rFonts w:eastAsia="Times New Roman"/>
        </w:rPr>
        <w:t xml:space="preserve"> is not essential for stem cell activity or tumorigenesis. </w:t>
      </w:r>
      <w:proofErr w:type="spellStart"/>
      <w:r w:rsidRPr="005A34E7">
        <w:rPr>
          <w:rFonts w:eastAsia="Times New Roman"/>
          <w:i/>
          <w:iCs/>
        </w:rPr>
        <w:t>npj</w:t>
      </w:r>
      <w:proofErr w:type="spellEnd"/>
      <w:r w:rsidRPr="005A34E7">
        <w:rPr>
          <w:rFonts w:eastAsia="Times New Roman"/>
          <w:i/>
          <w:iCs/>
        </w:rPr>
        <w:t xml:space="preserve"> Breast Cancer.</w:t>
      </w:r>
      <w:r w:rsidRPr="005A34E7">
        <w:rPr>
          <w:rFonts w:eastAsia="Times New Roman"/>
        </w:rPr>
        <w:t xml:space="preserve"> </w:t>
      </w:r>
      <w:r w:rsidRPr="005A34E7">
        <w:rPr>
          <w:rFonts w:eastAsia="Times New Roman"/>
          <w:b/>
          <w:bCs/>
        </w:rPr>
        <w:t>3</w:t>
      </w:r>
      <w:r w:rsidRPr="005A34E7">
        <w:rPr>
          <w:rFonts w:eastAsia="Times New Roman"/>
        </w:rPr>
        <w:t xml:space="preserve"> (1), 16 (2017).</w:t>
      </w:r>
    </w:p>
    <w:p w14:paraId="58E95358"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Dravis, C. et al. Sox10 regulates stem/progenitor and mesenchymal cell states in mammary epithelial cells. </w:t>
      </w:r>
      <w:r w:rsidRPr="005A34E7">
        <w:rPr>
          <w:rFonts w:eastAsia="Times New Roman"/>
          <w:i/>
          <w:iCs/>
        </w:rPr>
        <w:t>Cell Rep.</w:t>
      </w:r>
      <w:r w:rsidRPr="005A34E7">
        <w:rPr>
          <w:rFonts w:eastAsia="Times New Roman"/>
        </w:rPr>
        <w:t xml:space="preserve"> </w:t>
      </w:r>
      <w:r w:rsidRPr="005A34E7">
        <w:rPr>
          <w:rFonts w:eastAsia="Times New Roman"/>
          <w:b/>
          <w:bCs/>
        </w:rPr>
        <w:t>12</w:t>
      </w:r>
      <w:r w:rsidRPr="005A34E7">
        <w:rPr>
          <w:rFonts w:eastAsia="Times New Roman"/>
        </w:rPr>
        <w:t xml:space="preserve"> (12), 2035–2048 (2015).</w:t>
      </w:r>
    </w:p>
    <w:p w14:paraId="0A2F31C9"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Boulanger, C. A., Wagner, K.-U., Smith, G. H. Parity-induced mouse mammary epithelial cells are pluripotent, self-renewing and sensitive to TGF-β1 expression. </w:t>
      </w:r>
      <w:r w:rsidRPr="005A34E7">
        <w:rPr>
          <w:rFonts w:eastAsia="Times New Roman"/>
          <w:i/>
          <w:iCs/>
        </w:rPr>
        <w:t>Oncogene.</w:t>
      </w:r>
      <w:r w:rsidRPr="005A34E7">
        <w:rPr>
          <w:rFonts w:eastAsia="Times New Roman"/>
        </w:rPr>
        <w:t xml:space="preserve"> </w:t>
      </w:r>
      <w:r w:rsidRPr="005A34E7">
        <w:rPr>
          <w:rFonts w:eastAsia="Times New Roman"/>
          <w:b/>
          <w:bCs/>
        </w:rPr>
        <w:t>24</w:t>
      </w:r>
      <w:r w:rsidRPr="005A34E7">
        <w:rPr>
          <w:rFonts w:eastAsia="Times New Roman"/>
        </w:rPr>
        <w:t xml:space="preserve"> (4), 552–560 (2005).</w:t>
      </w:r>
    </w:p>
    <w:p w14:paraId="4F95A530"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Matulka, L. A., Triplett, </w:t>
      </w:r>
      <w:proofErr w:type="gramStart"/>
      <w:r w:rsidRPr="005A34E7">
        <w:rPr>
          <w:rFonts w:eastAsia="Times New Roman"/>
        </w:rPr>
        <w:t>A.</w:t>
      </w:r>
      <w:proofErr w:type="gramEnd"/>
      <w:r w:rsidRPr="005A34E7">
        <w:rPr>
          <w:rFonts w:eastAsia="Times New Roman"/>
        </w:rPr>
        <w:t xml:space="preserve"> A., Wagner, K.-U. Parity-induced mammary epithelial cells are multipotent and express cell surface markers associated with stem cells. </w:t>
      </w:r>
      <w:r w:rsidRPr="005A34E7">
        <w:rPr>
          <w:rFonts w:eastAsia="Times New Roman"/>
          <w:i/>
          <w:iCs/>
        </w:rPr>
        <w:t>Dev Biol.</w:t>
      </w:r>
      <w:r w:rsidRPr="005A34E7">
        <w:rPr>
          <w:rFonts w:eastAsia="Times New Roman"/>
        </w:rPr>
        <w:t xml:space="preserve"> </w:t>
      </w:r>
      <w:r w:rsidRPr="005A34E7">
        <w:rPr>
          <w:rFonts w:eastAsia="Times New Roman"/>
          <w:b/>
          <w:bCs/>
        </w:rPr>
        <w:t>303</w:t>
      </w:r>
      <w:r w:rsidRPr="005A34E7">
        <w:rPr>
          <w:rFonts w:eastAsia="Times New Roman"/>
        </w:rPr>
        <w:t xml:space="preserve"> (1), 29–44 (2007).</w:t>
      </w:r>
    </w:p>
    <w:p w14:paraId="3AEF12FB"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Feng, Y., Manka, D., Wagner, K.-U., Khan, S. A. Estrogen receptor-α expression in the mammary epithelium is required for ductal and alveolar morphogenesis in mice. </w:t>
      </w:r>
      <w:r w:rsidRPr="005A34E7">
        <w:rPr>
          <w:rFonts w:eastAsia="Times New Roman"/>
          <w:i/>
          <w:iCs/>
        </w:rPr>
        <w:t>Proc Natl Acad Sci U S A.</w:t>
      </w:r>
      <w:r w:rsidRPr="005A34E7">
        <w:rPr>
          <w:rFonts w:eastAsia="Times New Roman"/>
        </w:rPr>
        <w:t xml:space="preserve"> </w:t>
      </w:r>
      <w:r w:rsidRPr="005A34E7">
        <w:rPr>
          <w:rFonts w:eastAsia="Times New Roman"/>
          <w:b/>
          <w:bCs/>
        </w:rPr>
        <w:t>104</w:t>
      </w:r>
      <w:r w:rsidRPr="005A34E7">
        <w:rPr>
          <w:rFonts w:eastAsia="Times New Roman"/>
        </w:rPr>
        <w:t xml:space="preserve"> (37), 14718–14723 (2007).</w:t>
      </w:r>
    </w:p>
    <w:p w14:paraId="00B7FA49"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87D05">
        <w:rPr>
          <w:rFonts w:eastAsia="Times New Roman"/>
          <w:lang w:val="es-ES"/>
          <w:rPrChange w:id="251" w:author="Ellen Langille" w:date="2026-04-24T15:47:00Z" w16du:dateUtc="2026-04-24T19:47:00Z">
            <w:rPr>
              <w:rFonts w:eastAsia="Times New Roman"/>
            </w:rPr>
          </w:rPrChange>
        </w:rPr>
        <w:t xml:space="preserve">Hanasoge Somasundara, A. V. et al. </w:t>
      </w:r>
      <w:r w:rsidRPr="005A34E7">
        <w:rPr>
          <w:rFonts w:eastAsia="Times New Roman"/>
        </w:rPr>
        <w:t xml:space="preserve">Parity-induced changes to mammary epithelial cells control NKT cell expansion and mammary oncogenesis. </w:t>
      </w:r>
      <w:r w:rsidRPr="005A34E7">
        <w:rPr>
          <w:rFonts w:eastAsia="Times New Roman"/>
          <w:i/>
          <w:iCs/>
        </w:rPr>
        <w:t>Cell Rep.</w:t>
      </w:r>
      <w:r w:rsidRPr="005A34E7">
        <w:rPr>
          <w:rFonts w:eastAsia="Times New Roman"/>
        </w:rPr>
        <w:t xml:space="preserve"> </w:t>
      </w:r>
      <w:r w:rsidRPr="005A34E7">
        <w:rPr>
          <w:rFonts w:eastAsia="Times New Roman"/>
          <w:b/>
          <w:bCs/>
        </w:rPr>
        <w:t>37</w:t>
      </w:r>
      <w:r w:rsidRPr="005A34E7">
        <w:rPr>
          <w:rFonts w:eastAsia="Times New Roman"/>
        </w:rPr>
        <w:t xml:space="preserve"> (10), 110099 (2021).</w:t>
      </w:r>
    </w:p>
    <w:p w14:paraId="2D09607E"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Watson, C. J., Khaled, W. T. Mammary development in the embryo and adult: new insights into the journey of morphogenesis and commitment. </w:t>
      </w:r>
      <w:r w:rsidRPr="005A34E7">
        <w:rPr>
          <w:rFonts w:eastAsia="Times New Roman"/>
          <w:i/>
          <w:iCs/>
        </w:rPr>
        <w:t>Development.</w:t>
      </w:r>
      <w:r w:rsidRPr="005A34E7">
        <w:rPr>
          <w:rFonts w:eastAsia="Times New Roman"/>
        </w:rPr>
        <w:t xml:space="preserve"> </w:t>
      </w:r>
      <w:r w:rsidRPr="005A34E7">
        <w:rPr>
          <w:rFonts w:eastAsia="Times New Roman"/>
          <w:b/>
          <w:bCs/>
        </w:rPr>
        <w:t>147</w:t>
      </w:r>
      <w:r w:rsidRPr="005A34E7">
        <w:rPr>
          <w:rFonts w:eastAsia="Times New Roman"/>
        </w:rPr>
        <w:t xml:space="preserve"> (22), dev169862 (2020).</w:t>
      </w:r>
    </w:p>
    <w:p w14:paraId="5BC78E6D"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Twigger, A.-J., Khaled, W. T. Mammary gland development from a single cell ‘omics view. </w:t>
      </w:r>
      <w:r w:rsidRPr="005A34E7">
        <w:rPr>
          <w:rFonts w:eastAsia="Times New Roman"/>
          <w:i/>
          <w:iCs/>
        </w:rPr>
        <w:t>Semin Cell Dev Biol.</w:t>
      </w:r>
      <w:r w:rsidRPr="005A34E7">
        <w:rPr>
          <w:rFonts w:eastAsia="Times New Roman"/>
        </w:rPr>
        <w:t xml:space="preserve"> </w:t>
      </w:r>
      <w:r w:rsidRPr="005A34E7">
        <w:rPr>
          <w:rFonts w:eastAsia="Times New Roman"/>
          <w:b/>
          <w:bCs/>
        </w:rPr>
        <w:t>114</w:t>
      </w:r>
      <w:r w:rsidRPr="005A34E7">
        <w:rPr>
          <w:rFonts w:eastAsia="Times New Roman"/>
        </w:rPr>
        <w:t>, 171–185 (2021).</w:t>
      </w:r>
    </w:p>
    <w:p w14:paraId="11AFC9F9"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lastRenderedPageBreak/>
        <w:t xml:space="preserve">Bach, K. et al. Time-resolved single-cell analysis of Brca1 associated mammary </w:t>
      </w:r>
      <w:proofErr w:type="spellStart"/>
      <w:r w:rsidRPr="005A34E7">
        <w:rPr>
          <w:rFonts w:eastAsia="Times New Roman"/>
        </w:rPr>
        <w:t>tumourigenesis</w:t>
      </w:r>
      <w:proofErr w:type="spellEnd"/>
      <w:r w:rsidRPr="005A34E7">
        <w:rPr>
          <w:rFonts w:eastAsia="Times New Roman"/>
        </w:rPr>
        <w:t xml:space="preserve"> reveals aberrant differentiation of luminal progenitors. </w:t>
      </w:r>
      <w:r w:rsidRPr="005A34E7">
        <w:rPr>
          <w:rFonts w:eastAsia="Times New Roman"/>
          <w:i/>
          <w:iCs/>
        </w:rPr>
        <w:t>Nat Commun.</w:t>
      </w:r>
      <w:r w:rsidRPr="005A34E7">
        <w:rPr>
          <w:rFonts w:eastAsia="Times New Roman"/>
        </w:rPr>
        <w:t xml:space="preserve"> </w:t>
      </w:r>
      <w:r w:rsidRPr="005A34E7">
        <w:rPr>
          <w:rFonts w:eastAsia="Times New Roman"/>
          <w:b/>
          <w:bCs/>
        </w:rPr>
        <w:t>12</w:t>
      </w:r>
      <w:r w:rsidRPr="005A34E7">
        <w:rPr>
          <w:rFonts w:eastAsia="Times New Roman"/>
        </w:rPr>
        <w:t xml:space="preserve"> (1), 1502 (2021).</w:t>
      </w:r>
    </w:p>
    <w:p w14:paraId="1FE41380"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87D05">
        <w:rPr>
          <w:rFonts w:eastAsia="Times New Roman"/>
          <w:lang w:val="fr-FR"/>
          <w:rPrChange w:id="252" w:author="Ellen Langille" w:date="2026-04-24T15:47:00Z" w16du:dateUtc="2026-04-24T19:47:00Z">
            <w:rPr>
              <w:rFonts w:eastAsia="Times New Roman"/>
            </w:rPr>
          </w:rPrChange>
        </w:rPr>
        <w:t xml:space="preserve">Twigger, A.-J. et al. </w:t>
      </w:r>
      <w:r w:rsidRPr="005A34E7">
        <w:rPr>
          <w:rFonts w:eastAsia="Times New Roman"/>
        </w:rPr>
        <w:t xml:space="preserve">Transcriptional changes in the mammary gland during lactation </w:t>
      </w:r>
      <w:proofErr w:type="gramStart"/>
      <w:r w:rsidRPr="005A34E7">
        <w:rPr>
          <w:rFonts w:eastAsia="Times New Roman"/>
        </w:rPr>
        <w:t>revealed</w:t>
      </w:r>
      <w:proofErr w:type="gramEnd"/>
      <w:r w:rsidRPr="005A34E7">
        <w:rPr>
          <w:rFonts w:eastAsia="Times New Roman"/>
        </w:rPr>
        <w:t xml:space="preserve"> by single cell </w:t>
      </w:r>
      <w:proofErr w:type="gramStart"/>
      <w:r w:rsidRPr="005A34E7">
        <w:rPr>
          <w:rFonts w:eastAsia="Times New Roman"/>
        </w:rPr>
        <w:t>sequencing of</w:t>
      </w:r>
      <w:proofErr w:type="gramEnd"/>
      <w:r w:rsidRPr="005A34E7">
        <w:rPr>
          <w:rFonts w:eastAsia="Times New Roman"/>
        </w:rPr>
        <w:t xml:space="preserve"> cells from human milk. </w:t>
      </w:r>
      <w:r w:rsidRPr="005A34E7">
        <w:rPr>
          <w:rFonts w:eastAsia="Times New Roman"/>
          <w:i/>
          <w:iCs/>
        </w:rPr>
        <w:t>Nat Commun.</w:t>
      </w:r>
      <w:r w:rsidRPr="005A34E7">
        <w:rPr>
          <w:rFonts w:eastAsia="Times New Roman"/>
        </w:rPr>
        <w:t xml:space="preserve"> </w:t>
      </w:r>
      <w:r w:rsidRPr="005A34E7">
        <w:rPr>
          <w:rFonts w:eastAsia="Times New Roman"/>
          <w:b/>
          <w:bCs/>
        </w:rPr>
        <w:t>13</w:t>
      </w:r>
      <w:r w:rsidRPr="005A34E7">
        <w:rPr>
          <w:rFonts w:eastAsia="Times New Roman"/>
        </w:rPr>
        <w:t xml:space="preserve"> (1), 562 (2022).</w:t>
      </w:r>
    </w:p>
    <w:p w14:paraId="0BCCD844" w14:textId="77777777" w:rsidR="002F2CFF" w:rsidRPr="005A34E7" w:rsidRDefault="002F2CFF" w:rsidP="00BE1038">
      <w:pPr>
        <w:widowControl/>
        <w:numPr>
          <w:ilvl w:val="0"/>
          <w:numId w:val="27"/>
        </w:numPr>
        <w:tabs>
          <w:tab w:val="clear" w:pos="720"/>
          <w:tab w:val="num" w:pos="709"/>
        </w:tabs>
        <w:ind w:left="0" w:firstLine="0"/>
        <w:rPr>
          <w:rFonts w:eastAsia="Times New Roman"/>
        </w:rPr>
      </w:pPr>
      <w:proofErr w:type="spellStart"/>
      <w:r w:rsidRPr="005A34E7">
        <w:rPr>
          <w:rFonts w:eastAsia="Times New Roman"/>
        </w:rPr>
        <w:t>Ciwinska</w:t>
      </w:r>
      <w:proofErr w:type="spellEnd"/>
      <w:r w:rsidRPr="005A34E7">
        <w:rPr>
          <w:rFonts w:eastAsia="Times New Roman"/>
        </w:rPr>
        <w:t xml:space="preserve">, M. et al. Mechanisms that clear mutations drive field cancerization in mammary tissue. </w:t>
      </w:r>
      <w:r w:rsidRPr="005A34E7">
        <w:rPr>
          <w:rFonts w:eastAsia="Times New Roman"/>
          <w:i/>
          <w:iCs/>
        </w:rPr>
        <w:t>Nature.</w:t>
      </w:r>
      <w:r w:rsidRPr="005A34E7">
        <w:rPr>
          <w:rFonts w:eastAsia="Times New Roman"/>
        </w:rPr>
        <w:t xml:space="preserve"> </w:t>
      </w:r>
      <w:r w:rsidRPr="005A34E7">
        <w:rPr>
          <w:rFonts w:eastAsia="Times New Roman"/>
          <w:b/>
          <w:bCs/>
        </w:rPr>
        <w:t>633</w:t>
      </w:r>
      <w:r w:rsidRPr="005A34E7">
        <w:rPr>
          <w:rFonts w:eastAsia="Times New Roman"/>
        </w:rPr>
        <w:t xml:space="preserve"> (8028), 198–206 (2024).</w:t>
      </w:r>
    </w:p>
    <w:p w14:paraId="4C91561C"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87D05">
        <w:rPr>
          <w:rFonts w:eastAsia="Times New Roman"/>
          <w:lang w:val="fr-FR"/>
          <w:rPrChange w:id="253" w:author="Ellen Langille" w:date="2026-04-24T15:47:00Z" w16du:dateUtc="2026-04-24T19:47:00Z">
            <w:rPr>
              <w:rFonts w:eastAsia="Times New Roman"/>
            </w:rPr>
          </w:rPrChange>
        </w:rPr>
        <w:t xml:space="preserve">Russell, T. D. et al. </w:t>
      </w:r>
      <w:r w:rsidRPr="005A34E7">
        <w:rPr>
          <w:rFonts w:eastAsia="Times New Roman"/>
        </w:rPr>
        <w:t xml:space="preserve">Transduction of the mammary epithelium with adenovirus vectors in vivo. </w:t>
      </w:r>
      <w:r w:rsidRPr="005A34E7">
        <w:rPr>
          <w:rFonts w:eastAsia="Times New Roman"/>
          <w:i/>
          <w:iCs/>
        </w:rPr>
        <w:t>J Virol.</w:t>
      </w:r>
      <w:r w:rsidRPr="005A34E7">
        <w:rPr>
          <w:rFonts w:eastAsia="Times New Roman"/>
        </w:rPr>
        <w:t xml:space="preserve"> </w:t>
      </w:r>
      <w:r w:rsidRPr="005A34E7">
        <w:rPr>
          <w:rFonts w:eastAsia="Times New Roman"/>
          <w:b/>
          <w:bCs/>
        </w:rPr>
        <w:t>77</w:t>
      </w:r>
      <w:r w:rsidRPr="005A34E7">
        <w:rPr>
          <w:rFonts w:eastAsia="Times New Roman"/>
        </w:rPr>
        <w:t xml:space="preserve"> (10), 5801–5809 (2003).</w:t>
      </w:r>
    </w:p>
    <w:p w14:paraId="7EA14CDB"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Tao, L., van Bragt, M. P. A., Laudadio, E., Li, Z. Lineage tracing of mammary epithelial cells using cell-type-specific Cre-expressing adenoviruses. </w:t>
      </w:r>
      <w:r w:rsidRPr="005A34E7">
        <w:rPr>
          <w:rFonts w:eastAsia="Times New Roman"/>
          <w:i/>
          <w:iCs/>
        </w:rPr>
        <w:t>Stem Cell Rep.</w:t>
      </w:r>
      <w:r w:rsidRPr="005A34E7">
        <w:rPr>
          <w:rFonts w:eastAsia="Times New Roman"/>
        </w:rPr>
        <w:t xml:space="preserve"> </w:t>
      </w:r>
      <w:r w:rsidRPr="005A34E7">
        <w:rPr>
          <w:rFonts w:eastAsia="Times New Roman"/>
          <w:b/>
          <w:bCs/>
        </w:rPr>
        <w:t>2</w:t>
      </w:r>
      <w:r w:rsidRPr="005A34E7">
        <w:rPr>
          <w:rFonts w:eastAsia="Times New Roman"/>
        </w:rPr>
        <w:t xml:space="preserve"> (6), 770–779 (2014).</w:t>
      </w:r>
    </w:p>
    <w:p w14:paraId="0D0E61DA"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Langille, E. et al. Loss of epigenetic regulation disrupts lineage integrity, induces aberrant alveogenesis, and promotes breast cancer. </w:t>
      </w:r>
      <w:r w:rsidRPr="005A34E7">
        <w:rPr>
          <w:rFonts w:eastAsia="Times New Roman"/>
          <w:i/>
          <w:iCs/>
        </w:rPr>
        <w:t xml:space="preserve">Cancer </w:t>
      </w:r>
      <w:proofErr w:type="spellStart"/>
      <w:r w:rsidRPr="005A34E7">
        <w:rPr>
          <w:rFonts w:eastAsia="Times New Roman"/>
          <w:i/>
          <w:iCs/>
        </w:rPr>
        <w:t>Discov</w:t>
      </w:r>
      <w:proofErr w:type="spellEnd"/>
      <w:r w:rsidRPr="005A34E7">
        <w:rPr>
          <w:rFonts w:eastAsia="Times New Roman"/>
          <w:i/>
          <w:iCs/>
        </w:rPr>
        <w:t>.</w:t>
      </w:r>
      <w:r w:rsidRPr="005A34E7">
        <w:rPr>
          <w:rFonts w:eastAsia="Times New Roman"/>
        </w:rPr>
        <w:t xml:space="preserve"> </w:t>
      </w:r>
      <w:r w:rsidRPr="005A34E7">
        <w:rPr>
          <w:rFonts w:eastAsia="Times New Roman"/>
          <w:b/>
          <w:bCs/>
        </w:rPr>
        <w:t>12</w:t>
      </w:r>
      <w:r w:rsidRPr="005A34E7">
        <w:rPr>
          <w:rFonts w:eastAsia="Times New Roman"/>
        </w:rPr>
        <w:t xml:space="preserve"> (12), 2930–2953 (2022).</w:t>
      </w:r>
    </w:p>
    <w:p w14:paraId="7BCC9812"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Bu, W. et al. Efficient cancer modeling through CRISPR-Cas9/HDR-based somatic precision gene editing in mice. </w:t>
      </w:r>
      <w:r w:rsidRPr="005A34E7">
        <w:rPr>
          <w:rFonts w:eastAsia="Times New Roman"/>
          <w:i/>
          <w:iCs/>
        </w:rPr>
        <w:t>Sci Adv.</w:t>
      </w:r>
      <w:r w:rsidRPr="005A34E7">
        <w:rPr>
          <w:rFonts w:eastAsia="Times New Roman"/>
        </w:rPr>
        <w:t xml:space="preserve"> </w:t>
      </w:r>
      <w:r w:rsidRPr="005A34E7">
        <w:rPr>
          <w:rFonts w:eastAsia="Times New Roman"/>
          <w:b/>
          <w:bCs/>
        </w:rPr>
        <w:t>9</w:t>
      </w:r>
      <w:r w:rsidRPr="005A34E7">
        <w:rPr>
          <w:rFonts w:eastAsia="Times New Roman"/>
        </w:rPr>
        <w:t xml:space="preserve"> (19), eade0059 (2023).</w:t>
      </w:r>
    </w:p>
    <w:p w14:paraId="72F2ED5C"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Li, C. et al. Quantitative in vivo analyses reveal a complex pharmacogenomic landscape in lung adenocarcinoma. </w:t>
      </w:r>
      <w:r w:rsidRPr="005A34E7">
        <w:rPr>
          <w:rFonts w:eastAsia="Times New Roman"/>
          <w:i/>
          <w:iCs/>
        </w:rPr>
        <w:t>Cancer Res.</w:t>
      </w:r>
      <w:r w:rsidRPr="005A34E7">
        <w:rPr>
          <w:rFonts w:eastAsia="Times New Roman"/>
        </w:rPr>
        <w:t xml:space="preserve"> </w:t>
      </w:r>
      <w:r w:rsidRPr="005A34E7">
        <w:rPr>
          <w:rFonts w:eastAsia="Times New Roman"/>
          <w:b/>
          <w:bCs/>
        </w:rPr>
        <w:t>81</w:t>
      </w:r>
      <w:r w:rsidRPr="005A34E7">
        <w:rPr>
          <w:rFonts w:eastAsia="Times New Roman"/>
        </w:rPr>
        <w:t xml:space="preserve"> (17), 4570–4580 (2021).</w:t>
      </w:r>
    </w:p>
    <w:p w14:paraId="6C88E851"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Foggetti, G. et al. Genetic determinants of EGFR-driven lung cancer growth and therapeutic response in vivo. </w:t>
      </w:r>
      <w:r w:rsidRPr="005A34E7">
        <w:rPr>
          <w:rFonts w:eastAsia="Times New Roman"/>
          <w:i/>
          <w:iCs/>
        </w:rPr>
        <w:t xml:space="preserve">Cancer </w:t>
      </w:r>
      <w:proofErr w:type="spellStart"/>
      <w:r w:rsidRPr="005A34E7">
        <w:rPr>
          <w:rFonts w:eastAsia="Times New Roman"/>
          <w:i/>
          <w:iCs/>
        </w:rPr>
        <w:t>Discov</w:t>
      </w:r>
      <w:proofErr w:type="spellEnd"/>
      <w:r w:rsidRPr="005A34E7">
        <w:rPr>
          <w:rFonts w:eastAsia="Times New Roman"/>
          <w:i/>
          <w:iCs/>
        </w:rPr>
        <w:t>.</w:t>
      </w:r>
      <w:r w:rsidRPr="005A34E7">
        <w:rPr>
          <w:rFonts w:eastAsia="Times New Roman"/>
        </w:rPr>
        <w:t xml:space="preserve"> </w:t>
      </w:r>
      <w:r w:rsidRPr="005A34E7">
        <w:rPr>
          <w:rFonts w:eastAsia="Times New Roman"/>
          <w:b/>
          <w:bCs/>
        </w:rPr>
        <w:t>11</w:t>
      </w:r>
      <w:r w:rsidRPr="005A34E7">
        <w:rPr>
          <w:rFonts w:eastAsia="Times New Roman"/>
        </w:rPr>
        <w:t xml:space="preserve"> (7), 1736–1753 (2021).</w:t>
      </w:r>
    </w:p>
    <w:p w14:paraId="5B455C0B"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Cai, H. et al. A functional taxonomy of tumor suppression in oncogenic KRAS–driven lung cancer. </w:t>
      </w:r>
      <w:r w:rsidRPr="005A34E7">
        <w:rPr>
          <w:rFonts w:eastAsia="Times New Roman"/>
          <w:i/>
          <w:iCs/>
        </w:rPr>
        <w:t xml:space="preserve">Cancer </w:t>
      </w:r>
      <w:proofErr w:type="spellStart"/>
      <w:r w:rsidRPr="005A34E7">
        <w:rPr>
          <w:rFonts w:eastAsia="Times New Roman"/>
          <w:i/>
          <w:iCs/>
        </w:rPr>
        <w:t>Discov</w:t>
      </w:r>
      <w:proofErr w:type="spellEnd"/>
      <w:r w:rsidRPr="005A34E7">
        <w:rPr>
          <w:rFonts w:eastAsia="Times New Roman"/>
          <w:i/>
          <w:iCs/>
        </w:rPr>
        <w:t>.</w:t>
      </w:r>
      <w:r w:rsidRPr="005A34E7">
        <w:rPr>
          <w:rFonts w:eastAsia="Times New Roman"/>
        </w:rPr>
        <w:t xml:space="preserve"> </w:t>
      </w:r>
      <w:r w:rsidRPr="005A34E7">
        <w:rPr>
          <w:rFonts w:eastAsia="Times New Roman"/>
          <w:b/>
          <w:bCs/>
        </w:rPr>
        <w:t>11</w:t>
      </w:r>
      <w:r w:rsidRPr="005A34E7">
        <w:rPr>
          <w:rFonts w:eastAsia="Times New Roman"/>
        </w:rPr>
        <w:t xml:space="preserve"> (7), 1754–1773 (2021).</w:t>
      </w:r>
    </w:p>
    <w:p w14:paraId="0EE8EC23"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Wang, G. et al. CRISPR-GEMM pooled mutagenic screening identifies KMT2D as a major modulator of immune checkpoint blockade. </w:t>
      </w:r>
      <w:r w:rsidRPr="005A34E7">
        <w:rPr>
          <w:rFonts w:eastAsia="Times New Roman"/>
          <w:i/>
          <w:iCs/>
        </w:rPr>
        <w:t xml:space="preserve">Cancer </w:t>
      </w:r>
      <w:proofErr w:type="spellStart"/>
      <w:r w:rsidRPr="005A34E7">
        <w:rPr>
          <w:rFonts w:eastAsia="Times New Roman"/>
          <w:i/>
          <w:iCs/>
        </w:rPr>
        <w:t>Discov</w:t>
      </w:r>
      <w:proofErr w:type="spellEnd"/>
      <w:r w:rsidRPr="005A34E7">
        <w:rPr>
          <w:rFonts w:eastAsia="Times New Roman"/>
          <w:i/>
          <w:iCs/>
        </w:rPr>
        <w:t>.</w:t>
      </w:r>
      <w:r w:rsidRPr="005A34E7">
        <w:rPr>
          <w:rFonts w:eastAsia="Times New Roman"/>
        </w:rPr>
        <w:t xml:space="preserve"> </w:t>
      </w:r>
      <w:r w:rsidRPr="005A34E7">
        <w:rPr>
          <w:rFonts w:eastAsia="Times New Roman"/>
          <w:b/>
          <w:bCs/>
        </w:rPr>
        <w:t>10</w:t>
      </w:r>
      <w:r w:rsidRPr="005A34E7">
        <w:rPr>
          <w:rFonts w:eastAsia="Times New Roman"/>
        </w:rPr>
        <w:t xml:space="preserve"> (12), 1912–1933 (2020).</w:t>
      </w:r>
    </w:p>
    <w:p w14:paraId="18B7C1E6"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87D05">
        <w:rPr>
          <w:rFonts w:eastAsia="Times New Roman"/>
          <w:lang w:val="fr-FR"/>
          <w:rPrChange w:id="254" w:author="Ellen Langille" w:date="2026-04-24T15:47:00Z" w16du:dateUtc="2026-04-24T19:47:00Z">
            <w:rPr>
              <w:rFonts w:eastAsia="Times New Roman"/>
            </w:rPr>
          </w:rPrChange>
        </w:rPr>
        <w:t xml:space="preserve">Rogers, Z. N. et al. </w:t>
      </w:r>
      <w:r w:rsidRPr="005A34E7">
        <w:rPr>
          <w:rFonts w:eastAsia="Times New Roman"/>
        </w:rPr>
        <w:t xml:space="preserve">Mapping the in vivo fitness landscape of lung adenocarcinoma tumor suppression in mice. </w:t>
      </w:r>
      <w:r w:rsidRPr="005A34E7">
        <w:rPr>
          <w:rFonts w:eastAsia="Times New Roman"/>
          <w:i/>
          <w:iCs/>
        </w:rPr>
        <w:t>Nat Genet.</w:t>
      </w:r>
      <w:r w:rsidRPr="005A34E7">
        <w:rPr>
          <w:rFonts w:eastAsia="Times New Roman"/>
        </w:rPr>
        <w:t xml:space="preserve"> </w:t>
      </w:r>
      <w:r w:rsidRPr="005A34E7">
        <w:rPr>
          <w:rFonts w:eastAsia="Times New Roman"/>
          <w:b/>
          <w:bCs/>
        </w:rPr>
        <w:t>50</w:t>
      </w:r>
      <w:r w:rsidRPr="005A34E7">
        <w:rPr>
          <w:rFonts w:eastAsia="Times New Roman"/>
        </w:rPr>
        <w:t xml:space="preserve"> (4), 483–486 (2018).</w:t>
      </w:r>
    </w:p>
    <w:p w14:paraId="5C965D75"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Wang, G. et al. Mapping a functional cancer genome atlas of tumor suppressors in mouse liver using AAV-CRISPR–mediated direct in vivo screening. </w:t>
      </w:r>
      <w:r w:rsidRPr="005A34E7">
        <w:rPr>
          <w:rFonts w:eastAsia="Times New Roman"/>
          <w:i/>
          <w:iCs/>
        </w:rPr>
        <w:t>Sci Adv.</w:t>
      </w:r>
      <w:r w:rsidRPr="005A34E7">
        <w:rPr>
          <w:rFonts w:eastAsia="Times New Roman"/>
        </w:rPr>
        <w:t xml:space="preserve"> </w:t>
      </w:r>
      <w:r w:rsidRPr="005A34E7">
        <w:rPr>
          <w:rFonts w:eastAsia="Times New Roman"/>
          <w:b/>
          <w:bCs/>
        </w:rPr>
        <w:t>4</w:t>
      </w:r>
      <w:r w:rsidRPr="005A34E7">
        <w:rPr>
          <w:rFonts w:eastAsia="Times New Roman"/>
        </w:rPr>
        <w:t xml:space="preserve"> (2), eaao5508 (2018).</w:t>
      </w:r>
    </w:p>
    <w:p w14:paraId="0F8C4798"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87D05">
        <w:rPr>
          <w:rFonts w:eastAsia="Times New Roman"/>
          <w:lang w:val="fr-FR"/>
          <w:rPrChange w:id="255" w:author="Ellen Langille" w:date="2026-04-24T15:47:00Z" w16du:dateUtc="2026-04-24T19:47:00Z">
            <w:rPr>
              <w:rFonts w:eastAsia="Times New Roman"/>
            </w:rPr>
          </w:rPrChange>
        </w:rPr>
        <w:t xml:space="preserve">Rogers, Z. N. et al. </w:t>
      </w:r>
      <w:r w:rsidRPr="005A34E7">
        <w:rPr>
          <w:rFonts w:eastAsia="Times New Roman"/>
        </w:rPr>
        <w:t xml:space="preserve">A quantitative and multiplexed approach to uncover the fitness landscape of tumor suppression in vivo. </w:t>
      </w:r>
      <w:r w:rsidRPr="005A34E7">
        <w:rPr>
          <w:rFonts w:eastAsia="Times New Roman"/>
          <w:i/>
          <w:iCs/>
        </w:rPr>
        <w:t>Nat Methods.</w:t>
      </w:r>
      <w:r w:rsidRPr="005A34E7">
        <w:rPr>
          <w:rFonts w:eastAsia="Times New Roman"/>
        </w:rPr>
        <w:t xml:space="preserve"> </w:t>
      </w:r>
      <w:r w:rsidRPr="005A34E7">
        <w:rPr>
          <w:rFonts w:eastAsia="Times New Roman"/>
          <w:b/>
          <w:bCs/>
        </w:rPr>
        <w:t>14</w:t>
      </w:r>
      <w:r w:rsidRPr="005A34E7">
        <w:rPr>
          <w:rFonts w:eastAsia="Times New Roman"/>
        </w:rPr>
        <w:t xml:space="preserve"> (7), 737–742 (2017).</w:t>
      </w:r>
    </w:p>
    <w:p w14:paraId="13A34FE3"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87D05">
        <w:rPr>
          <w:rFonts w:eastAsia="Times New Roman"/>
          <w:lang w:val="fr-FR"/>
          <w:rPrChange w:id="256" w:author="Ellen Langille" w:date="2026-04-24T15:47:00Z" w16du:dateUtc="2026-04-24T19:47:00Z">
            <w:rPr>
              <w:rFonts w:eastAsia="Times New Roman"/>
            </w:rPr>
          </w:rPrChange>
        </w:rPr>
        <w:t xml:space="preserve">Chow, R. D. et al. </w:t>
      </w:r>
      <w:r w:rsidRPr="005A34E7">
        <w:rPr>
          <w:rFonts w:eastAsia="Times New Roman"/>
        </w:rPr>
        <w:t xml:space="preserve">AAV-mediated direct in vivo CRISPR screen identifies functional suppressors in glioblastoma. </w:t>
      </w:r>
      <w:r w:rsidRPr="005A34E7">
        <w:rPr>
          <w:rFonts w:eastAsia="Times New Roman"/>
          <w:i/>
          <w:iCs/>
        </w:rPr>
        <w:t xml:space="preserve">Nat </w:t>
      </w:r>
      <w:proofErr w:type="spellStart"/>
      <w:r w:rsidRPr="005A34E7">
        <w:rPr>
          <w:rFonts w:eastAsia="Times New Roman"/>
          <w:i/>
          <w:iCs/>
        </w:rPr>
        <w:t>Neurosci</w:t>
      </w:r>
      <w:proofErr w:type="spellEnd"/>
      <w:r w:rsidRPr="005A34E7">
        <w:rPr>
          <w:rFonts w:eastAsia="Times New Roman"/>
          <w:i/>
          <w:iCs/>
        </w:rPr>
        <w:t>.</w:t>
      </w:r>
      <w:r w:rsidRPr="005A34E7">
        <w:rPr>
          <w:rFonts w:eastAsia="Times New Roman"/>
        </w:rPr>
        <w:t xml:space="preserve"> </w:t>
      </w:r>
      <w:r w:rsidRPr="005A34E7">
        <w:rPr>
          <w:rFonts w:eastAsia="Times New Roman"/>
          <w:b/>
          <w:bCs/>
        </w:rPr>
        <w:t>20</w:t>
      </w:r>
      <w:r w:rsidRPr="005A34E7">
        <w:rPr>
          <w:rFonts w:eastAsia="Times New Roman"/>
        </w:rPr>
        <w:t xml:space="preserve"> (10), 1329–1341 (2017).</w:t>
      </w:r>
    </w:p>
    <w:p w14:paraId="7B3C7DBF"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Weber, J. et al. CRISPR/Cas9 somatic multiplex-mutagenesis for high-throughput functional cancer genomics in mice. </w:t>
      </w:r>
      <w:r w:rsidRPr="005A34E7">
        <w:rPr>
          <w:rFonts w:eastAsia="Times New Roman"/>
          <w:i/>
          <w:iCs/>
        </w:rPr>
        <w:t>Proc Natl Acad Sci U S A.</w:t>
      </w:r>
      <w:r w:rsidRPr="005A34E7">
        <w:rPr>
          <w:rFonts w:eastAsia="Times New Roman"/>
        </w:rPr>
        <w:t xml:space="preserve"> </w:t>
      </w:r>
      <w:r w:rsidRPr="005A34E7">
        <w:rPr>
          <w:rFonts w:eastAsia="Times New Roman"/>
          <w:b/>
          <w:bCs/>
        </w:rPr>
        <w:t>112</w:t>
      </w:r>
      <w:r w:rsidRPr="005A34E7">
        <w:rPr>
          <w:rFonts w:eastAsia="Times New Roman"/>
        </w:rPr>
        <w:t xml:space="preserve"> (45), 13982–13987 (2015).</w:t>
      </w:r>
    </w:p>
    <w:p w14:paraId="5AB0F0C3"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87D05">
        <w:rPr>
          <w:rFonts w:eastAsia="Times New Roman"/>
          <w:lang w:val="fr-FR"/>
          <w:rPrChange w:id="257" w:author="Ellen Langille" w:date="2026-04-24T15:47:00Z" w16du:dateUtc="2026-04-24T19:47:00Z">
            <w:rPr>
              <w:rFonts w:eastAsia="Times New Roman"/>
            </w:rPr>
          </w:rPrChange>
        </w:rPr>
        <w:t xml:space="preserve">Platt, R. J. et al. </w:t>
      </w:r>
      <w:r w:rsidRPr="005A34E7">
        <w:rPr>
          <w:rFonts w:eastAsia="Times New Roman"/>
        </w:rPr>
        <w:t xml:space="preserve">CRISPR-Cas9 </w:t>
      </w:r>
      <w:proofErr w:type="spellStart"/>
      <w:r w:rsidRPr="005A34E7">
        <w:rPr>
          <w:rFonts w:eastAsia="Times New Roman"/>
        </w:rPr>
        <w:t>knockin</w:t>
      </w:r>
      <w:proofErr w:type="spellEnd"/>
      <w:r w:rsidRPr="005A34E7">
        <w:rPr>
          <w:rFonts w:eastAsia="Times New Roman"/>
        </w:rPr>
        <w:t xml:space="preserve"> mice for genome editing and cancer modeling. </w:t>
      </w:r>
      <w:r w:rsidRPr="005A34E7">
        <w:rPr>
          <w:rFonts w:eastAsia="Times New Roman"/>
          <w:i/>
          <w:iCs/>
        </w:rPr>
        <w:t>Cell.</w:t>
      </w:r>
      <w:r w:rsidRPr="005A34E7">
        <w:rPr>
          <w:rFonts w:eastAsia="Times New Roman"/>
        </w:rPr>
        <w:t xml:space="preserve"> </w:t>
      </w:r>
      <w:r w:rsidRPr="005A34E7">
        <w:rPr>
          <w:rFonts w:eastAsia="Times New Roman"/>
          <w:b/>
          <w:bCs/>
        </w:rPr>
        <w:t>159</w:t>
      </w:r>
      <w:r w:rsidRPr="005A34E7">
        <w:rPr>
          <w:rFonts w:eastAsia="Times New Roman"/>
        </w:rPr>
        <w:t xml:space="preserve"> (2), 440–455 (2014).</w:t>
      </w:r>
    </w:p>
    <w:p w14:paraId="511143BA"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87D05">
        <w:rPr>
          <w:rFonts w:eastAsia="Times New Roman"/>
          <w:lang w:val="fr-FR"/>
          <w:rPrChange w:id="258" w:author="Ellen Langille" w:date="2026-04-24T15:47:00Z" w16du:dateUtc="2026-04-24T19:47:00Z">
            <w:rPr>
              <w:rFonts w:eastAsia="Times New Roman"/>
            </w:rPr>
          </w:rPrChange>
        </w:rPr>
        <w:t xml:space="preserve">Wertz, M. H. et al. </w:t>
      </w:r>
      <w:r w:rsidRPr="005A34E7">
        <w:rPr>
          <w:rFonts w:eastAsia="Times New Roman"/>
        </w:rPr>
        <w:t xml:space="preserve">Genome-wide in vivo CNS screening identifies genes that modify CNS neuronal survival and </w:t>
      </w:r>
      <w:proofErr w:type="spellStart"/>
      <w:r w:rsidRPr="005A34E7">
        <w:rPr>
          <w:rFonts w:eastAsia="Times New Roman"/>
        </w:rPr>
        <w:t>mHTT</w:t>
      </w:r>
      <w:proofErr w:type="spellEnd"/>
      <w:r w:rsidRPr="005A34E7">
        <w:rPr>
          <w:rFonts w:eastAsia="Times New Roman"/>
        </w:rPr>
        <w:t xml:space="preserve"> toxicity. </w:t>
      </w:r>
      <w:r w:rsidRPr="005A34E7">
        <w:rPr>
          <w:rFonts w:eastAsia="Times New Roman"/>
          <w:i/>
          <w:iCs/>
        </w:rPr>
        <w:t>Neuron.</w:t>
      </w:r>
      <w:r w:rsidRPr="005A34E7">
        <w:rPr>
          <w:rFonts w:eastAsia="Times New Roman"/>
        </w:rPr>
        <w:t xml:space="preserve"> </w:t>
      </w:r>
      <w:r w:rsidRPr="005A34E7">
        <w:rPr>
          <w:rFonts w:eastAsia="Times New Roman"/>
          <w:b/>
          <w:bCs/>
        </w:rPr>
        <w:t>106</w:t>
      </w:r>
      <w:r w:rsidRPr="005A34E7">
        <w:rPr>
          <w:rFonts w:eastAsia="Times New Roman"/>
        </w:rPr>
        <w:t xml:space="preserve"> (1), 76–</w:t>
      </w:r>
      <w:proofErr w:type="gramStart"/>
      <w:r w:rsidRPr="005A34E7">
        <w:rPr>
          <w:rFonts w:eastAsia="Times New Roman"/>
        </w:rPr>
        <w:t>89.e</w:t>
      </w:r>
      <w:proofErr w:type="gramEnd"/>
      <w:r w:rsidRPr="005A34E7">
        <w:rPr>
          <w:rFonts w:eastAsia="Times New Roman"/>
        </w:rPr>
        <w:t>8 (2020).</w:t>
      </w:r>
    </w:p>
    <w:p w14:paraId="1E601D13"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Xu, C. et al. piggyBac mediates efficient in vivo CRISPR library screening for tumorigenesis in mice. </w:t>
      </w:r>
      <w:r w:rsidRPr="005A34E7">
        <w:rPr>
          <w:rFonts w:eastAsia="Times New Roman"/>
          <w:i/>
          <w:iCs/>
        </w:rPr>
        <w:t>Proc Natl Acad Sci U S A.</w:t>
      </w:r>
      <w:r w:rsidRPr="005A34E7">
        <w:rPr>
          <w:rFonts w:eastAsia="Times New Roman"/>
        </w:rPr>
        <w:t xml:space="preserve"> </w:t>
      </w:r>
      <w:r w:rsidRPr="005A34E7">
        <w:rPr>
          <w:rFonts w:eastAsia="Times New Roman"/>
          <w:b/>
          <w:bCs/>
        </w:rPr>
        <w:t>114</w:t>
      </w:r>
      <w:r w:rsidRPr="005A34E7">
        <w:rPr>
          <w:rFonts w:eastAsia="Times New Roman"/>
        </w:rPr>
        <w:t xml:space="preserve"> (4), 722–727 (2017).</w:t>
      </w:r>
    </w:p>
    <w:p w14:paraId="684827F5"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Xiang, D., Tao, L., Li, Z. Modeling breast cancer via an intraductal injection of Cre-expressing adenovirus into the mouse mammary gland. </w:t>
      </w:r>
      <w:r w:rsidRPr="005A34E7">
        <w:rPr>
          <w:rFonts w:eastAsia="Times New Roman"/>
          <w:i/>
          <w:iCs/>
        </w:rPr>
        <w:t>J Vis Exp.</w:t>
      </w:r>
      <w:r w:rsidRPr="005A34E7">
        <w:rPr>
          <w:rFonts w:eastAsia="Times New Roman"/>
        </w:rPr>
        <w:t xml:space="preserve"> </w:t>
      </w:r>
      <w:r w:rsidRPr="005A34E7">
        <w:rPr>
          <w:rFonts w:eastAsia="Times New Roman"/>
          <w:b/>
          <w:bCs/>
        </w:rPr>
        <w:t>148</w:t>
      </w:r>
      <w:r w:rsidRPr="005A34E7">
        <w:rPr>
          <w:rFonts w:eastAsia="Times New Roman"/>
        </w:rPr>
        <w:t>, 59502-v (2019).</w:t>
      </w:r>
    </w:p>
    <w:p w14:paraId="3331DBD7"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Krause, S., Brock, A., Ingber, D. E. Intraductal injection for localized drug delivery to the mouse mammary gland. </w:t>
      </w:r>
      <w:r w:rsidRPr="005A34E7">
        <w:rPr>
          <w:rFonts w:eastAsia="Times New Roman"/>
          <w:i/>
          <w:iCs/>
        </w:rPr>
        <w:t>J Vis Exp.</w:t>
      </w:r>
      <w:r w:rsidRPr="005A34E7">
        <w:rPr>
          <w:rFonts w:eastAsia="Times New Roman"/>
        </w:rPr>
        <w:t xml:space="preserve"> </w:t>
      </w:r>
      <w:r w:rsidRPr="005A34E7">
        <w:rPr>
          <w:rFonts w:eastAsia="Times New Roman"/>
          <w:b/>
          <w:bCs/>
        </w:rPr>
        <w:t>80</w:t>
      </w:r>
      <w:r w:rsidRPr="005A34E7">
        <w:rPr>
          <w:rFonts w:eastAsia="Times New Roman"/>
        </w:rPr>
        <w:t>, 50692 (2013).</w:t>
      </w:r>
    </w:p>
    <w:p w14:paraId="1ACB87EC"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lastRenderedPageBreak/>
        <w:t xml:space="preserve">Wangensteen, K. J. et al. Combinatorial genetics in liver repopulation and carcinogenesis with </w:t>
      </w:r>
      <w:proofErr w:type="gramStart"/>
      <w:r w:rsidRPr="005A34E7">
        <w:rPr>
          <w:rFonts w:eastAsia="Times New Roman"/>
        </w:rPr>
        <w:t>a</w:t>
      </w:r>
      <w:proofErr w:type="gramEnd"/>
      <w:r w:rsidRPr="005A34E7">
        <w:rPr>
          <w:rFonts w:eastAsia="Times New Roman"/>
        </w:rPr>
        <w:t xml:space="preserve"> in vivo CRISPR activation platform. </w:t>
      </w:r>
      <w:r w:rsidRPr="005A34E7">
        <w:rPr>
          <w:rFonts w:eastAsia="Times New Roman"/>
          <w:i/>
          <w:iCs/>
        </w:rPr>
        <w:t>Hepatology.</w:t>
      </w:r>
      <w:r w:rsidRPr="005A34E7">
        <w:rPr>
          <w:rFonts w:eastAsia="Times New Roman"/>
        </w:rPr>
        <w:t xml:space="preserve"> </w:t>
      </w:r>
      <w:r w:rsidRPr="005A34E7">
        <w:rPr>
          <w:rFonts w:eastAsia="Times New Roman"/>
          <w:b/>
          <w:bCs/>
        </w:rPr>
        <w:t>68</w:t>
      </w:r>
      <w:r w:rsidRPr="005A34E7">
        <w:rPr>
          <w:rFonts w:eastAsia="Times New Roman"/>
        </w:rPr>
        <w:t xml:space="preserve"> (2), 663–676 (2018).</w:t>
      </w:r>
    </w:p>
    <w:p w14:paraId="0D2A20C9"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Jia, Y. et al. In </w:t>
      </w:r>
      <w:proofErr w:type="gramStart"/>
      <w:r w:rsidRPr="005A34E7">
        <w:rPr>
          <w:rFonts w:eastAsia="Times New Roman"/>
        </w:rPr>
        <w:t>vivo</w:t>
      </w:r>
      <w:proofErr w:type="gramEnd"/>
      <w:r w:rsidRPr="005A34E7">
        <w:rPr>
          <w:rFonts w:eastAsia="Times New Roman"/>
        </w:rPr>
        <w:t xml:space="preserve"> CRISPR screening identifies BAZ2 chromatin remodelers as druggable regulators of mammalian liver regeneration. </w:t>
      </w:r>
      <w:r w:rsidRPr="005A34E7">
        <w:rPr>
          <w:rFonts w:eastAsia="Times New Roman"/>
          <w:i/>
          <w:iCs/>
        </w:rPr>
        <w:t>Cell Stem Cell.</w:t>
      </w:r>
      <w:r w:rsidRPr="005A34E7">
        <w:rPr>
          <w:rFonts w:eastAsia="Times New Roman"/>
        </w:rPr>
        <w:t xml:space="preserve"> </w:t>
      </w:r>
      <w:r w:rsidRPr="005A34E7">
        <w:rPr>
          <w:rFonts w:eastAsia="Times New Roman"/>
          <w:b/>
          <w:bCs/>
        </w:rPr>
        <w:t>29</w:t>
      </w:r>
      <w:r w:rsidRPr="005A34E7">
        <w:rPr>
          <w:rFonts w:eastAsia="Times New Roman"/>
        </w:rPr>
        <w:t xml:space="preserve"> (3), 372–385.e8 (2022).</w:t>
      </w:r>
    </w:p>
    <w:p w14:paraId="24386D67"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Borrelli, C. et al. In vivo interaction screening reveals liver-derived constraints to metastasis. </w:t>
      </w:r>
      <w:r w:rsidRPr="005A34E7">
        <w:rPr>
          <w:rFonts w:eastAsia="Times New Roman"/>
          <w:i/>
          <w:iCs/>
        </w:rPr>
        <w:t>Nature.</w:t>
      </w:r>
      <w:r w:rsidRPr="005A34E7">
        <w:rPr>
          <w:rFonts w:eastAsia="Times New Roman"/>
        </w:rPr>
        <w:t xml:space="preserve"> </w:t>
      </w:r>
      <w:r w:rsidRPr="005A34E7">
        <w:rPr>
          <w:rFonts w:eastAsia="Times New Roman"/>
          <w:b/>
          <w:bCs/>
        </w:rPr>
        <w:t>632</w:t>
      </w:r>
      <w:r w:rsidRPr="005A34E7">
        <w:rPr>
          <w:rFonts w:eastAsia="Times New Roman"/>
        </w:rPr>
        <w:t xml:space="preserve"> (8024), 411–418 (2024).</w:t>
      </w:r>
    </w:p>
    <w:p w14:paraId="23C9CC9B"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Al-Zahrani, K. et al. Aneuploidy drives the acquisition of cancer-specific driver genes. doi:10.21203/rs.3.rs-4941895/v1 (2024).</w:t>
      </w:r>
    </w:p>
    <w:p w14:paraId="0FBB1507"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Annunziato, S. et al. Modeling invasive lobular breast carcinoma by CRISPR/Cas9-mediated somatic genome editing of the mammary gland. </w:t>
      </w:r>
      <w:r w:rsidRPr="005A34E7">
        <w:rPr>
          <w:rFonts w:eastAsia="Times New Roman"/>
          <w:i/>
          <w:iCs/>
        </w:rPr>
        <w:t>Genes Dev.</w:t>
      </w:r>
      <w:r w:rsidRPr="005A34E7">
        <w:rPr>
          <w:rFonts w:eastAsia="Times New Roman"/>
        </w:rPr>
        <w:t xml:space="preserve"> </w:t>
      </w:r>
      <w:r w:rsidRPr="005A34E7">
        <w:rPr>
          <w:rFonts w:eastAsia="Times New Roman"/>
          <w:b/>
          <w:bCs/>
        </w:rPr>
        <w:t>30</w:t>
      </w:r>
      <w:r w:rsidRPr="005A34E7">
        <w:rPr>
          <w:rFonts w:eastAsia="Times New Roman"/>
        </w:rPr>
        <w:t xml:space="preserve"> (12), 1470–1480 (2016).</w:t>
      </w:r>
    </w:p>
    <w:p w14:paraId="1722624C"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Annunziato, S. et al. Comparative </w:t>
      </w:r>
      <w:proofErr w:type="spellStart"/>
      <w:r w:rsidRPr="005A34E7">
        <w:rPr>
          <w:rFonts w:eastAsia="Times New Roman"/>
        </w:rPr>
        <w:t>oncogenomics</w:t>
      </w:r>
      <w:proofErr w:type="spellEnd"/>
      <w:r w:rsidRPr="005A34E7">
        <w:rPr>
          <w:rFonts w:eastAsia="Times New Roman"/>
        </w:rPr>
        <w:t xml:space="preserve"> identifies combinations of driver genes and drug targets in BRCA1-mutated breast cancer. </w:t>
      </w:r>
      <w:r w:rsidRPr="005A34E7">
        <w:rPr>
          <w:rFonts w:eastAsia="Times New Roman"/>
          <w:i/>
          <w:iCs/>
        </w:rPr>
        <w:t>Nat Commun.</w:t>
      </w:r>
      <w:r w:rsidRPr="005A34E7">
        <w:rPr>
          <w:rFonts w:eastAsia="Times New Roman"/>
        </w:rPr>
        <w:t xml:space="preserve"> </w:t>
      </w:r>
      <w:r w:rsidRPr="005A34E7">
        <w:rPr>
          <w:rFonts w:eastAsia="Times New Roman"/>
          <w:b/>
          <w:bCs/>
        </w:rPr>
        <w:t>10</w:t>
      </w:r>
      <w:r w:rsidRPr="005A34E7">
        <w:rPr>
          <w:rFonts w:eastAsia="Times New Roman"/>
        </w:rPr>
        <w:t xml:space="preserve"> (1), 397 (2019).</w:t>
      </w:r>
    </w:p>
    <w:p w14:paraId="1D21AC4B"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Annunziato, S. et al. In situ CRISPR-Cas9 base editing for the development of genetically engineered mouse models of breast cancer. </w:t>
      </w:r>
      <w:r w:rsidRPr="005A34E7">
        <w:rPr>
          <w:rFonts w:eastAsia="Times New Roman"/>
          <w:i/>
          <w:iCs/>
        </w:rPr>
        <w:t>EMBO J.</w:t>
      </w:r>
      <w:r w:rsidRPr="005A34E7">
        <w:rPr>
          <w:rFonts w:eastAsia="Times New Roman"/>
        </w:rPr>
        <w:t xml:space="preserve"> </w:t>
      </w:r>
      <w:r w:rsidRPr="005A34E7">
        <w:rPr>
          <w:rFonts w:eastAsia="Times New Roman"/>
          <w:b/>
          <w:bCs/>
        </w:rPr>
        <w:t>39</w:t>
      </w:r>
      <w:r w:rsidRPr="005A34E7">
        <w:rPr>
          <w:rFonts w:eastAsia="Times New Roman"/>
        </w:rPr>
        <w:t xml:space="preserve"> (5), embj.2019102169 (2020).</w:t>
      </w:r>
    </w:p>
    <w:p w14:paraId="2FDB72F1"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87D05">
        <w:rPr>
          <w:rFonts w:eastAsia="Times New Roman"/>
          <w:lang w:val="fr-FR"/>
          <w:rPrChange w:id="259" w:author="Ellen Langille" w:date="2026-04-24T15:47:00Z" w16du:dateUtc="2026-04-24T19:47:00Z">
            <w:rPr>
              <w:rFonts w:eastAsia="Times New Roman"/>
            </w:rPr>
          </w:rPrChange>
        </w:rPr>
        <w:t xml:space="preserve">Dahlman, J. E. et al. </w:t>
      </w:r>
      <w:r w:rsidRPr="005A34E7">
        <w:rPr>
          <w:rFonts w:eastAsia="Times New Roman"/>
        </w:rPr>
        <w:t xml:space="preserve">Orthogonal gene knockout and activation with a catalytically active Cas9 nuclease. </w:t>
      </w:r>
      <w:r w:rsidRPr="005A34E7">
        <w:rPr>
          <w:rFonts w:eastAsia="Times New Roman"/>
          <w:i/>
          <w:iCs/>
        </w:rPr>
        <w:t xml:space="preserve">Nat </w:t>
      </w:r>
      <w:proofErr w:type="spellStart"/>
      <w:r w:rsidRPr="005A34E7">
        <w:rPr>
          <w:rFonts w:eastAsia="Times New Roman"/>
          <w:i/>
          <w:iCs/>
        </w:rPr>
        <w:t>Biotechnol</w:t>
      </w:r>
      <w:proofErr w:type="spellEnd"/>
      <w:r w:rsidRPr="005A34E7">
        <w:rPr>
          <w:rFonts w:eastAsia="Times New Roman"/>
          <w:i/>
          <w:iCs/>
        </w:rPr>
        <w:t>.</w:t>
      </w:r>
      <w:r w:rsidRPr="005A34E7">
        <w:rPr>
          <w:rFonts w:eastAsia="Times New Roman"/>
        </w:rPr>
        <w:t xml:space="preserve"> </w:t>
      </w:r>
      <w:r w:rsidRPr="005A34E7">
        <w:rPr>
          <w:rFonts w:eastAsia="Times New Roman"/>
          <w:b/>
          <w:bCs/>
        </w:rPr>
        <w:t>33</w:t>
      </w:r>
      <w:r w:rsidRPr="005A34E7">
        <w:rPr>
          <w:rFonts w:eastAsia="Times New Roman"/>
        </w:rPr>
        <w:t xml:space="preserve"> (11), 1159–1161 (2015).</w:t>
      </w:r>
    </w:p>
    <w:p w14:paraId="10D55C26" w14:textId="77777777" w:rsidR="002F2CFF" w:rsidRPr="005A34E7" w:rsidRDefault="002F2CFF" w:rsidP="00BE1038">
      <w:pPr>
        <w:widowControl/>
        <w:numPr>
          <w:ilvl w:val="0"/>
          <w:numId w:val="27"/>
        </w:numPr>
        <w:tabs>
          <w:tab w:val="clear" w:pos="720"/>
          <w:tab w:val="num" w:pos="709"/>
        </w:tabs>
        <w:ind w:left="0" w:firstLine="0"/>
        <w:rPr>
          <w:rFonts w:eastAsia="Times New Roman"/>
        </w:rPr>
      </w:pPr>
      <w:r w:rsidRPr="005A34E7">
        <w:rPr>
          <w:rFonts w:eastAsia="Times New Roman"/>
        </w:rPr>
        <w:t xml:space="preserve">Kiani, S. et al. Cas9 gRNA engineering for genome editing, activation and repression. </w:t>
      </w:r>
      <w:r w:rsidRPr="005A34E7">
        <w:rPr>
          <w:rFonts w:eastAsia="Times New Roman"/>
          <w:i/>
          <w:iCs/>
        </w:rPr>
        <w:t>Nat Methods.</w:t>
      </w:r>
      <w:r w:rsidRPr="005A34E7">
        <w:rPr>
          <w:rFonts w:eastAsia="Times New Roman"/>
        </w:rPr>
        <w:t xml:space="preserve"> </w:t>
      </w:r>
      <w:r w:rsidRPr="005A34E7">
        <w:rPr>
          <w:rFonts w:eastAsia="Times New Roman"/>
          <w:b/>
          <w:bCs/>
        </w:rPr>
        <w:t>12</w:t>
      </w:r>
      <w:r w:rsidRPr="005A34E7">
        <w:rPr>
          <w:rFonts w:eastAsia="Times New Roman"/>
        </w:rPr>
        <w:t xml:space="preserve"> (11), 1051–1054 (2015).</w:t>
      </w:r>
    </w:p>
    <w:p w14:paraId="643CD40D"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87D05">
        <w:rPr>
          <w:rFonts w:eastAsia="Times New Roman"/>
          <w:lang w:val="fr-FR"/>
          <w:rPrChange w:id="260" w:author="Ellen Langille" w:date="2026-04-24T15:47:00Z" w16du:dateUtc="2026-04-24T19:47:00Z">
            <w:rPr>
              <w:rFonts w:eastAsia="Times New Roman"/>
            </w:rPr>
          </w:rPrChange>
        </w:rPr>
        <w:t xml:space="preserve">Liao, H.-K. et al. </w:t>
      </w:r>
      <w:r w:rsidRPr="005A34E7">
        <w:rPr>
          <w:rFonts w:eastAsia="Times New Roman"/>
        </w:rPr>
        <w:t xml:space="preserve">In vivo target gene activation via CRISPR/Cas9-mediated trans-epigenetic modulation. </w:t>
      </w:r>
      <w:r w:rsidRPr="005A34E7">
        <w:rPr>
          <w:rFonts w:eastAsia="Times New Roman"/>
          <w:i/>
          <w:iCs/>
        </w:rPr>
        <w:t>Cell.</w:t>
      </w:r>
      <w:r w:rsidRPr="005A34E7">
        <w:rPr>
          <w:rFonts w:eastAsia="Times New Roman"/>
        </w:rPr>
        <w:t xml:space="preserve"> </w:t>
      </w:r>
      <w:r w:rsidRPr="005A34E7">
        <w:rPr>
          <w:rFonts w:eastAsia="Times New Roman"/>
          <w:b/>
          <w:bCs/>
        </w:rPr>
        <w:t>171</w:t>
      </w:r>
      <w:r w:rsidRPr="005A34E7">
        <w:rPr>
          <w:rFonts w:eastAsia="Times New Roman"/>
        </w:rPr>
        <w:t xml:space="preserve"> (7), 1495–1507.e15 (2017).</w:t>
      </w:r>
    </w:p>
    <w:p w14:paraId="0C9FE40C"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87D05">
        <w:rPr>
          <w:rFonts w:eastAsia="Times New Roman"/>
          <w:lang w:val="fr-FR"/>
          <w:rPrChange w:id="261" w:author="Ellen Langille" w:date="2026-04-24T15:47:00Z" w16du:dateUtc="2026-04-24T19:47:00Z">
            <w:rPr>
              <w:rFonts w:eastAsia="Times New Roman"/>
            </w:rPr>
          </w:rPrChange>
        </w:rPr>
        <w:t xml:space="preserve">Sanson, K. R. et al. </w:t>
      </w:r>
      <w:r w:rsidRPr="005A34E7">
        <w:rPr>
          <w:rFonts w:eastAsia="Times New Roman"/>
        </w:rPr>
        <w:t xml:space="preserve">Optimized libraries for CRISPR-Cas9 genetic screens with multiple modalities. </w:t>
      </w:r>
      <w:r w:rsidRPr="005A34E7">
        <w:rPr>
          <w:rFonts w:eastAsia="Times New Roman"/>
          <w:i/>
          <w:iCs/>
        </w:rPr>
        <w:t>Nat Commun.</w:t>
      </w:r>
      <w:r w:rsidRPr="005A34E7">
        <w:rPr>
          <w:rFonts w:eastAsia="Times New Roman"/>
        </w:rPr>
        <w:t xml:space="preserve"> </w:t>
      </w:r>
      <w:r w:rsidRPr="005A34E7">
        <w:rPr>
          <w:rFonts w:eastAsia="Times New Roman"/>
          <w:b/>
          <w:bCs/>
        </w:rPr>
        <w:t>9</w:t>
      </w:r>
      <w:r w:rsidRPr="005A34E7">
        <w:rPr>
          <w:rFonts w:eastAsia="Times New Roman"/>
        </w:rPr>
        <w:t xml:space="preserve"> (1), 5416 (2018).</w:t>
      </w:r>
    </w:p>
    <w:p w14:paraId="6CFC545B"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A34E7">
        <w:rPr>
          <w:rFonts w:eastAsia="Times New Roman"/>
        </w:rPr>
        <w:t xml:space="preserve">Doench, J. G. et al. Optimized sgRNA design to maximize activity and minimize off-target effects of CRISPR-Cas9. </w:t>
      </w:r>
      <w:r w:rsidRPr="005A34E7">
        <w:rPr>
          <w:rFonts w:eastAsia="Times New Roman"/>
          <w:i/>
          <w:iCs/>
        </w:rPr>
        <w:t xml:space="preserve">Nat </w:t>
      </w:r>
      <w:proofErr w:type="spellStart"/>
      <w:r w:rsidRPr="005A34E7">
        <w:rPr>
          <w:rFonts w:eastAsia="Times New Roman"/>
          <w:i/>
          <w:iCs/>
        </w:rPr>
        <w:t>Biotechnol</w:t>
      </w:r>
      <w:proofErr w:type="spellEnd"/>
      <w:r w:rsidRPr="005A34E7">
        <w:rPr>
          <w:rFonts w:eastAsia="Times New Roman"/>
          <w:i/>
          <w:iCs/>
        </w:rPr>
        <w:t>.</w:t>
      </w:r>
      <w:r w:rsidRPr="005A34E7">
        <w:rPr>
          <w:rFonts w:eastAsia="Times New Roman"/>
        </w:rPr>
        <w:t xml:space="preserve"> </w:t>
      </w:r>
      <w:r w:rsidRPr="005A34E7">
        <w:rPr>
          <w:rFonts w:eastAsia="Times New Roman"/>
          <w:b/>
          <w:bCs/>
        </w:rPr>
        <w:t>34</w:t>
      </w:r>
      <w:r w:rsidRPr="005A34E7">
        <w:rPr>
          <w:rFonts w:eastAsia="Times New Roman"/>
        </w:rPr>
        <w:t xml:space="preserve"> (2), 184–191 (2016).</w:t>
      </w:r>
    </w:p>
    <w:p w14:paraId="273D2983"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A34E7">
        <w:rPr>
          <w:rFonts w:eastAsia="Times New Roman"/>
        </w:rPr>
        <w:t xml:space="preserve">Labun, K. et al. CHOPCHOP v3: expanding the CRISPR web toolbox beyond genome editing. </w:t>
      </w:r>
      <w:r w:rsidRPr="005A34E7">
        <w:rPr>
          <w:rFonts w:eastAsia="Times New Roman"/>
          <w:i/>
          <w:iCs/>
        </w:rPr>
        <w:t>Nucleic Acids Res.</w:t>
      </w:r>
      <w:r w:rsidRPr="005A34E7">
        <w:rPr>
          <w:rFonts w:eastAsia="Times New Roman"/>
        </w:rPr>
        <w:t xml:space="preserve"> </w:t>
      </w:r>
      <w:r w:rsidRPr="005A34E7">
        <w:rPr>
          <w:rFonts w:eastAsia="Times New Roman"/>
          <w:b/>
          <w:bCs/>
        </w:rPr>
        <w:t>47</w:t>
      </w:r>
      <w:r w:rsidRPr="005A34E7">
        <w:rPr>
          <w:rFonts w:eastAsia="Times New Roman"/>
        </w:rPr>
        <w:t xml:space="preserve"> (W1), W171–W174 (2019).</w:t>
      </w:r>
    </w:p>
    <w:p w14:paraId="706E4334"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A34E7">
        <w:rPr>
          <w:rFonts w:eastAsia="Times New Roman"/>
        </w:rPr>
        <w:t xml:space="preserve">Michlits, G. et al. Multilayered VBC score predicts sgRNAs that efficiently generate loss-of-function alleles. </w:t>
      </w:r>
      <w:r w:rsidRPr="005A34E7">
        <w:rPr>
          <w:rFonts w:eastAsia="Times New Roman"/>
          <w:i/>
          <w:iCs/>
        </w:rPr>
        <w:t>Nat Methods.</w:t>
      </w:r>
      <w:r w:rsidRPr="005A34E7">
        <w:rPr>
          <w:rFonts w:eastAsia="Times New Roman"/>
        </w:rPr>
        <w:t xml:space="preserve"> </w:t>
      </w:r>
      <w:r w:rsidRPr="005A34E7">
        <w:rPr>
          <w:rFonts w:eastAsia="Times New Roman"/>
          <w:b/>
          <w:bCs/>
        </w:rPr>
        <w:t>17</w:t>
      </w:r>
      <w:r w:rsidRPr="005A34E7">
        <w:rPr>
          <w:rFonts w:eastAsia="Times New Roman"/>
        </w:rPr>
        <w:t xml:space="preserve"> (7), 708–716 (2020).</w:t>
      </w:r>
    </w:p>
    <w:p w14:paraId="51152012"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A34E7">
        <w:rPr>
          <w:rFonts w:eastAsia="Times New Roman"/>
        </w:rPr>
        <w:t xml:space="preserve">Lukasiak, S. et al. A benchmark comparison of </w:t>
      </w:r>
      <w:proofErr w:type="spellStart"/>
      <w:r w:rsidRPr="005A34E7">
        <w:rPr>
          <w:rFonts w:eastAsia="Times New Roman"/>
        </w:rPr>
        <w:t>CRISPRn</w:t>
      </w:r>
      <w:proofErr w:type="spellEnd"/>
      <w:r w:rsidRPr="005A34E7">
        <w:rPr>
          <w:rFonts w:eastAsia="Times New Roman"/>
        </w:rPr>
        <w:t xml:space="preserve"> guide-RNA design algorithms and generation of small single and dual-targeting libraries to boost screening efficiency. </w:t>
      </w:r>
      <w:r w:rsidRPr="005A34E7">
        <w:rPr>
          <w:rFonts w:eastAsia="Times New Roman"/>
          <w:i/>
          <w:iCs/>
        </w:rPr>
        <w:t>BMC Genomics.</w:t>
      </w:r>
      <w:r w:rsidRPr="005A34E7">
        <w:rPr>
          <w:rFonts w:eastAsia="Times New Roman"/>
        </w:rPr>
        <w:t xml:space="preserve"> </w:t>
      </w:r>
      <w:r w:rsidRPr="005A34E7">
        <w:rPr>
          <w:rFonts w:eastAsia="Times New Roman"/>
          <w:b/>
          <w:bCs/>
        </w:rPr>
        <w:t>26</w:t>
      </w:r>
      <w:r w:rsidRPr="005A34E7">
        <w:rPr>
          <w:rFonts w:eastAsia="Times New Roman"/>
        </w:rPr>
        <w:t xml:space="preserve"> (1), 198 (2025).</w:t>
      </w:r>
    </w:p>
    <w:p w14:paraId="327C27E2"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87D05">
        <w:rPr>
          <w:rFonts w:eastAsia="Times New Roman"/>
          <w:lang w:val="fr-FR"/>
          <w:rPrChange w:id="262" w:author="Ellen Langille" w:date="2026-04-24T15:47:00Z" w16du:dateUtc="2026-04-24T19:47:00Z">
            <w:rPr>
              <w:rFonts w:eastAsia="Times New Roman"/>
            </w:rPr>
          </w:rPrChange>
        </w:rPr>
        <w:t xml:space="preserve">Loganathan, S. K. et al. </w:t>
      </w:r>
      <w:r w:rsidRPr="005A34E7">
        <w:rPr>
          <w:rFonts w:eastAsia="Times New Roman"/>
        </w:rPr>
        <w:t xml:space="preserve">Rare driver mutations in head and neck squamous cell carcinomas converge on NOTCH signaling. </w:t>
      </w:r>
      <w:r w:rsidRPr="005A34E7">
        <w:rPr>
          <w:rFonts w:eastAsia="Times New Roman"/>
          <w:i/>
          <w:iCs/>
        </w:rPr>
        <w:t>Science.</w:t>
      </w:r>
      <w:r w:rsidRPr="005A34E7">
        <w:rPr>
          <w:rFonts w:eastAsia="Times New Roman"/>
        </w:rPr>
        <w:t xml:space="preserve"> </w:t>
      </w:r>
      <w:r w:rsidRPr="005A34E7">
        <w:rPr>
          <w:rFonts w:eastAsia="Times New Roman"/>
          <w:b/>
          <w:bCs/>
        </w:rPr>
        <w:t>367</w:t>
      </w:r>
      <w:r w:rsidRPr="005A34E7">
        <w:rPr>
          <w:rFonts w:eastAsia="Times New Roman"/>
        </w:rPr>
        <w:t xml:space="preserve"> (6483), 1264–1269 (2020).</w:t>
      </w:r>
    </w:p>
    <w:p w14:paraId="6012DEAB"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87D05">
        <w:rPr>
          <w:rFonts w:eastAsia="Times New Roman"/>
          <w:lang w:val="fr-FR"/>
          <w:rPrChange w:id="263" w:author="Ellen Langille" w:date="2026-04-24T15:47:00Z" w16du:dateUtc="2026-04-24T19:47:00Z">
            <w:rPr>
              <w:rFonts w:eastAsia="Times New Roman"/>
            </w:rPr>
          </w:rPrChange>
        </w:rPr>
        <w:t xml:space="preserve">Morgens, D. W. et al. </w:t>
      </w:r>
      <w:r w:rsidRPr="005A34E7">
        <w:rPr>
          <w:rFonts w:eastAsia="Times New Roman"/>
        </w:rPr>
        <w:t xml:space="preserve">Genome-scale measurement of off-target activity using Cas9 toxicity in high-throughput screens. </w:t>
      </w:r>
      <w:r w:rsidRPr="005A34E7">
        <w:rPr>
          <w:rFonts w:eastAsia="Times New Roman"/>
          <w:i/>
          <w:iCs/>
        </w:rPr>
        <w:t>Nat Commun.</w:t>
      </w:r>
      <w:r w:rsidRPr="005A34E7">
        <w:rPr>
          <w:rFonts w:eastAsia="Times New Roman"/>
        </w:rPr>
        <w:t xml:space="preserve"> </w:t>
      </w:r>
      <w:r w:rsidRPr="005A34E7">
        <w:rPr>
          <w:rFonts w:eastAsia="Times New Roman"/>
          <w:b/>
          <w:bCs/>
        </w:rPr>
        <w:t>8</w:t>
      </w:r>
      <w:r w:rsidRPr="005A34E7">
        <w:rPr>
          <w:rFonts w:eastAsia="Times New Roman"/>
        </w:rPr>
        <w:t xml:space="preserve"> (1), 15178 (2017).</w:t>
      </w:r>
    </w:p>
    <w:p w14:paraId="4EF53098"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A34E7">
        <w:rPr>
          <w:rFonts w:eastAsia="Times New Roman"/>
        </w:rPr>
        <w:t xml:space="preserve">Bolger, A. M., Lohse, M., Usadel, B. </w:t>
      </w:r>
      <w:proofErr w:type="spellStart"/>
      <w:r w:rsidRPr="005A34E7">
        <w:rPr>
          <w:rFonts w:eastAsia="Times New Roman"/>
        </w:rPr>
        <w:t>Trimmomatic</w:t>
      </w:r>
      <w:proofErr w:type="spellEnd"/>
      <w:r w:rsidRPr="005A34E7">
        <w:rPr>
          <w:rFonts w:eastAsia="Times New Roman"/>
        </w:rPr>
        <w:t xml:space="preserve">: a flexible trimmer for Illumina sequence data. </w:t>
      </w:r>
      <w:r w:rsidRPr="005A34E7">
        <w:rPr>
          <w:rFonts w:eastAsia="Times New Roman"/>
          <w:i/>
          <w:iCs/>
        </w:rPr>
        <w:t>Bioinformatics.</w:t>
      </w:r>
      <w:r w:rsidRPr="005A34E7">
        <w:rPr>
          <w:rFonts w:eastAsia="Times New Roman"/>
        </w:rPr>
        <w:t xml:space="preserve"> </w:t>
      </w:r>
      <w:r w:rsidRPr="005A34E7">
        <w:rPr>
          <w:rFonts w:eastAsia="Times New Roman"/>
          <w:b/>
          <w:bCs/>
        </w:rPr>
        <w:t>30</w:t>
      </w:r>
      <w:r w:rsidRPr="005A34E7">
        <w:rPr>
          <w:rFonts w:eastAsia="Times New Roman"/>
        </w:rPr>
        <w:t xml:space="preserve"> (15), 2114–2120 (2014).</w:t>
      </w:r>
    </w:p>
    <w:p w14:paraId="2F561554"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A34E7">
        <w:rPr>
          <w:rFonts w:eastAsia="Times New Roman"/>
        </w:rPr>
        <w:t xml:space="preserve">Langmead, B., Trapnell, C., Pop, M., Salzberg, S. L. Ultrafast and memory-efficient alignment of short DNA sequences to the human genome. </w:t>
      </w:r>
      <w:r w:rsidRPr="005A34E7">
        <w:rPr>
          <w:rFonts w:eastAsia="Times New Roman"/>
          <w:i/>
          <w:iCs/>
        </w:rPr>
        <w:t>Genome Biol.</w:t>
      </w:r>
      <w:r w:rsidRPr="005A34E7">
        <w:rPr>
          <w:rFonts w:eastAsia="Times New Roman"/>
        </w:rPr>
        <w:t xml:space="preserve"> </w:t>
      </w:r>
      <w:r w:rsidRPr="005A34E7">
        <w:rPr>
          <w:rFonts w:eastAsia="Times New Roman"/>
          <w:b/>
          <w:bCs/>
        </w:rPr>
        <w:t>10</w:t>
      </w:r>
      <w:r w:rsidRPr="005A34E7">
        <w:rPr>
          <w:rFonts w:eastAsia="Times New Roman"/>
        </w:rPr>
        <w:t xml:space="preserve"> (3), R25 (2009).</w:t>
      </w:r>
    </w:p>
    <w:p w14:paraId="147D16C1"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A34E7">
        <w:rPr>
          <w:rFonts w:eastAsia="Times New Roman"/>
        </w:rPr>
        <w:t xml:space="preserve">Li, W. et al. </w:t>
      </w:r>
      <w:proofErr w:type="spellStart"/>
      <w:r w:rsidRPr="005A34E7">
        <w:rPr>
          <w:rFonts w:eastAsia="Times New Roman"/>
        </w:rPr>
        <w:t>MAGeCK</w:t>
      </w:r>
      <w:proofErr w:type="spellEnd"/>
      <w:r w:rsidRPr="005A34E7">
        <w:rPr>
          <w:rFonts w:eastAsia="Times New Roman"/>
        </w:rPr>
        <w:t xml:space="preserve"> enables robust identification of essential genes from genome-scale CRISPR/Cas9 knockout screens. </w:t>
      </w:r>
      <w:r w:rsidRPr="005A34E7">
        <w:rPr>
          <w:rFonts w:eastAsia="Times New Roman"/>
          <w:i/>
          <w:iCs/>
        </w:rPr>
        <w:t>Genome Biol.</w:t>
      </w:r>
      <w:r w:rsidRPr="005A34E7">
        <w:rPr>
          <w:rFonts w:eastAsia="Times New Roman"/>
        </w:rPr>
        <w:t xml:space="preserve"> </w:t>
      </w:r>
      <w:r w:rsidRPr="005A34E7">
        <w:rPr>
          <w:rFonts w:eastAsia="Times New Roman"/>
          <w:b/>
          <w:bCs/>
        </w:rPr>
        <w:t>15</w:t>
      </w:r>
      <w:r w:rsidRPr="005A34E7">
        <w:rPr>
          <w:rFonts w:eastAsia="Times New Roman"/>
        </w:rPr>
        <w:t xml:space="preserve"> (12), 554 (2014).</w:t>
      </w:r>
    </w:p>
    <w:p w14:paraId="1DDE986C" w14:textId="77777777" w:rsidR="002F2CFF" w:rsidRPr="005A34E7" w:rsidRDefault="002F2CFF" w:rsidP="00BE1038">
      <w:pPr>
        <w:widowControl/>
        <w:numPr>
          <w:ilvl w:val="0"/>
          <w:numId w:val="28"/>
        </w:numPr>
        <w:tabs>
          <w:tab w:val="clear" w:pos="720"/>
          <w:tab w:val="num" w:pos="709"/>
        </w:tabs>
        <w:ind w:left="0" w:firstLine="0"/>
        <w:rPr>
          <w:rFonts w:eastAsia="Times New Roman"/>
        </w:rPr>
      </w:pPr>
      <w:proofErr w:type="spellStart"/>
      <w:r w:rsidRPr="005A34E7">
        <w:rPr>
          <w:rFonts w:eastAsia="Times New Roman"/>
        </w:rPr>
        <w:t>Veltmaat</w:t>
      </w:r>
      <w:proofErr w:type="spellEnd"/>
      <w:r w:rsidRPr="005A34E7">
        <w:rPr>
          <w:rFonts w:eastAsia="Times New Roman"/>
        </w:rPr>
        <w:t xml:space="preserve">, J. M., Ramsdell, A. F., </w:t>
      </w:r>
      <w:proofErr w:type="spellStart"/>
      <w:r w:rsidRPr="005A34E7">
        <w:rPr>
          <w:rFonts w:eastAsia="Times New Roman"/>
        </w:rPr>
        <w:t>Sterneck</w:t>
      </w:r>
      <w:proofErr w:type="spellEnd"/>
      <w:r w:rsidRPr="005A34E7">
        <w:rPr>
          <w:rFonts w:eastAsia="Times New Roman"/>
        </w:rPr>
        <w:t xml:space="preserve">, E. Positional variations in mammary gland development and cancer. </w:t>
      </w:r>
      <w:r w:rsidRPr="005A34E7">
        <w:rPr>
          <w:rFonts w:eastAsia="Times New Roman"/>
          <w:i/>
          <w:iCs/>
        </w:rPr>
        <w:t>J Mammary Gland Biol Neoplasia.</w:t>
      </w:r>
      <w:r w:rsidRPr="005A34E7">
        <w:rPr>
          <w:rFonts w:eastAsia="Times New Roman"/>
        </w:rPr>
        <w:t xml:space="preserve"> </w:t>
      </w:r>
      <w:r w:rsidRPr="005A34E7">
        <w:rPr>
          <w:rFonts w:eastAsia="Times New Roman"/>
          <w:b/>
          <w:bCs/>
        </w:rPr>
        <w:t>18</w:t>
      </w:r>
      <w:r w:rsidRPr="005A34E7">
        <w:rPr>
          <w:rFonts w:eastAsia="Times New Roman"/>
        </w:rPr>
        <w:t xml:space="preserve"> (2), 179–188 (2013).</w:t>
      </w:r>
    </w:p>
    <w:p w14:paraId="7F8A2472"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A34E7">
        <w:rPr>
          <w:rFonts w:eastAsia="Times New Roman"/>
        </w:rPr>
        <w:lastRenderedPageBreak/>
        <w:t xml:space="preserve">Esmaeili Anvar, N. et al. Efficient gene knockout and genetic interaction screening using the in4mer CRISPR/Cas12a multiplex knockout platform. </w:t>
      </w:r>
      <w:r w:rsidRPr="005A34E7">
        <w:rPr>
          <w:rFonts w:eastAsia="Times New Roman"/>
          <w:i/>
          <w:iCs/>
        </w:rPr>
        <w:t>Nat Commun.</w:t>
      </w:r>
      <w:r w:rsidRPr="005A34E7">
        <w:rPr>
          <w:rFonts w:eastAsia="Times New Roman"/>
        </w:rPr>
        <w:t xml:space="preserve"> </w:t>
      </w:r>
      <w:r w:rsidRPr="005A34E7">
        <w:rPr>
          <w:rFonts w:eastAsia="Times New Roman"/>
          <w:b/>
          <w:bCs/>
        </w:rPr>
        <w:t>15</w:t>
      </w:r>
      <w:r w:rsidRPr="005A34E7">
        <w:rPr>
          <w:rFonts w:eastAsia="Times New Roman"/>
        </w:rPr>
        <w:t xml:space="preserve"> (1), 3577 (2024).</w:t>
      </w:r>
    </w:p>
    <w:p w14:paraId="71A538F9"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87D05">
        <w:rPr>
          <w:rFonts w:eastAsia="Times New Roman"/>
          <w:lang w:val="fr-FR"/>
          <w:rPrChange w:id="264" w:author="Ellen Langille" w:date="2026-04-24T15:47:00Z" w16du:dateUtc="2026-04-24T19:47:00Z">
            <w:rPr>
              <w:rFonts w:eastAsia="Times New Roman"/>
            </w:rPr>
          </w:rPrChange>
        </w:rPr>
        <w:t xml:space="preserve">Griffith, A. L. et al. </w:t>
      </w:r>
      <w:r w:rsidRPr="005A34E7">
        <w:rPr>
          <w:rFonts w:eastAsia="Times New Roman"/>
        </w:rPr>
        <w:t xml:space="preserve">Optimization of Cas12a for multiplexed genome-scale transcriptional activation. </w:t>
      </w:r>
      <w:r w:rsidRPr="005A34E7">
        <w:rPr>
          <w:rFonts w:eastAsia="Times New Roman"/>
          <w:i/>
          <w:iCs/>
        </w:rPr>
        <w:t>Cell Genomics.</w:t>
      </w:r>
      <w:r w:rsidRPr="005A34E7">
        <w:rPr>
          <w:rFonts w:eastAsia="Times New Roman"/>
        </w:rPr>
        <w:t xml:space="preserve"> </w:t>
      </w:r>
      <w:r w:rsidRPr="005A34E7">
        <w:rPr>
          <w:rFonts w:eastAsia="Times New Roman"/>
          <w:b/>
          <w:bCs/>
        </w:rPr>
        <w:t>3</w:t>
      </w:r>
      <w:r w:rsidRPr="005A34E7">
        <w:rPr>
          <w:rFonts w:eastAsia="Times New Roman"/>
        </w:rPr>
        <w:t xml:space="preserve"> (9), 100387 (2023).</w:t>
      </w:r>
    </w:p>
    <w:p w14:paraId="6A87A98E"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87D05">
        <w:rPr>
          <w:rFonts w:eastAsia="Times New Roman"/>
          <w:lang w:val="fr-FR"/>
          <w:rPrChange w:id="265" w:author="Ellen Langille" w:date="2026-04-24T15:47:00Z" w16du:dateUtc="2026-04-24T19:47:00Z">
            <w:rPr>
              <w:rFonts w:eastAsia="Times New Roman"/>
            </w:rPr>
          </w:rPrChange>
        </w:rPr>
        <w:t xml:space="preserve">Sack, L. M. et al. </w:t>
      </w:r>
      <w:r w:rsidRPr="005A34E7">
        <w:rPr>
          <w:rFonts w:eastAsia="Times New Roman"/>
        </w:rPr>
        <w:t xml:space="preserve">Profound tissue specificity in proliferation control underlies cancer drivers and aneuploidy patterns. </w:t>
      </w:r>
      <w:r w:rsidRPr="005A34E7">
        <w:rPr>
          <w:rFonts w:eastAsia="Times New Roman"/>
          <w:i/>
          <w:iCs/>
        </w:rPr>
        <w:t>Cell.</w:t>
      </w:r>
      <w:r w:rsidRPr="005A34E7">
        <w:rPr>
          <w:rFonts w:eastAsia="Times New Roman"/>
        </w:rPr>
        <w:t xml:space="preserve"> </w:t>
      </w:r>
      <w:r w:rsidRPr="005A34E7">
        <w:rPr>
          <w:rFonts w:eastAsia="Times New Roman"/>
          <w:b/>
          <w:bCs/>
        </w:rPr>
        <w:t>173</w:t>
      </w:r>
      <w:r w:rsidRPr="005A34E7">
        <w:rPr>
          <w:rFonts w:eastAsia="Times New Roman"/>
        </w:rPr>
        <w:t xml:space="preserve"> (2), 499–514.e23 (2018).</w:t>
      </w:r>
    </w:p>
    <w:p w14:paraId="7180AB96" w14:textId="77777777" w:rsidR="002F2CFF" w:rsidRPr="005A34E7" w:rsidRDefault="002F2CFF" w:rsidP="00BE1038">
      <w:pPr>
        <w:widowControl/>
        <w:numPr>
          <w:ilvl w:val="0"/>
          <w:numId w:val="28"/>
        </w:numPr>
        <w:tabs>
          <w:tab w:val="clear" w:pos="720"/>
          <w:tab w:val="num" w:pos="709"/>
        </w:tabs>
        <w:ind w:left="0" w:firstLine="0"/>
        <w:rPr>
          <w:rFonts w:eastAsia="Times New Roman"/>
        </w:rPr>
      </w:pPr>
      <w:proofErr w:type="spellStart"/>
      <w:r w:rsidRPr="005A34E7">
        <w:rPr>
          <w:rFonts w:eastAsia="Times New Roman"/>
        </w:rPr>
        <w:t>Yanchus</w:t>
      </w:r>
      <w:proofErr w:type="spellEnd"/>
      <w:r w:rsidRPr="005A34E7">
        <w:rPr>
          <w:rFonts w:eastAsia="Times New Roman"/>
        </w:rPr>
        <w:t xml:space="preserve">, C. et al. A noncoding single-nucleotide polymorphism at 8q24 drives IDH1-mutant glioma formation. </w:t>
      </w:r>
      <w:r w:rsidRPr="005A34E7">
        <w:rPr>
          <w:rFonts w:eastAsia="Times New Roman"/>
          <w:i/>
          <w:iCs/>
        </w:rPr>
        <w:t>Science.</w:t>
      </w:r>
      <w:r w:rsidRPr="005A34E7">
        <w:rPr>
          <w:rFonts w:eastAsia="Times New Roman"/>
        </w:rPr>
        <w:t xml:space="preserve"> </w:t>
      </w:r>
      <w:r w:rsidRPr="005A34E7">
        <w:rPr>
          <w:rFonts w:eastAsia="Times New Roman"/>
          <w:b/>
          <w:bCs/>
        </w:rPr>
        <w:t>378</w:t>
      </w:r>
      <w:r w:rsidRPr="005A34E7">
        <w:rPr>
          <w:rFonts w:eastAsia="Times New Roman"/>
        </w:rPr>
        <w:t xml:space="preserve"> (6615), 68–78 (2022).</w:t>
      </w:r>
    </w:p>
    <w:p w14:paraId="7043951F"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A34E7">
        <w:rPr>
          <w:rFonts w:eastAsia="Times New Roman"/>
        </w:rPr>
        <w:t xml:space="preserve">Martinez, S. et al. In </w:t>
      </w:r>
      <w:proofErr w:type="gramStart"/>
      <w:r w:rsidRPr="005A34E7">
        <w:rPr>
          <w:rFonts w:eastAsia="Times New Roman"/>
        </w:rPr>
        <w:t>vivo</w:t>
      </w:r>
      <w:proofErr w:type="gramEnd"/>
      <w:r w:rsidRPr="005A34E7">
        <w:rPr>
          <w:rFonts w:eastAsia="Times New Roman"/>
        </w:rPr>
        <w:t xml:space="preserve"> CRISPR screens reveal SCAF1 and USP15 as drivers of pancreatic cancer. </w:t>
      </w:r>
      <w:r w:rsidRPr="005A34E7">
        <w:rPr>
          <w:rFonts w:eastAsia="Times New Roman"/>
          <w:i/>
          <w:iCs/>
        </w:rPr>
        <w:t>Nat Commun.</w:t>
      </w:r>
      <w:r w:rsidRPr="005A34E7">
        <w:rPr>
          <w:rFonts w:eastAsia="Times New Roman"/>
        </w:rPr>
        <w:t xml:space="preserve"> </w:t>
      </w:r>
      <w:r w:rsidRPr="005A34E7">
        <w:rPr>
          <w:rFonts w:eastAsia="Times New Roman"/>
          <w:b/>
          <w:bCs/>
        </w:rPr>
        <w:t>15</w:t>
      </w:r>
      <w:r w:rsidRPr="005A34E7">
        <w:rPr>
          <w:rFonts w:eastAsia="Times New Roman"/>
        </w:rPr>
        <w:t xml:space="preserve"> (1), 5266 (2024).</w:t>
      </w:r>
    </w:p>
    <w:p w14:paraId="6BBCBB5F" w14:textId="77777777" w:rsidR="002F2CFF" w:rsidRPr="005A34E7" w:rsidRDefault="002F2CFF" w:rsidP="00BE1038">
      <w:pPr>
        <w:widowControl/>
        <w:numPr>
          <w:ilvl w:val="0"/>
          <w:numId w:val="28"/>
        </w:numPr>
        <w:tabs>
          <w:tab w:val="clear" w:pos="720"/>
          <w:tab w:val="num" w:pos="709"/>
        </w:tabs>
        <w:ind w:left="0" w:firstLine="0"/>
        <w:rPr>
          <w:rFonts w:eastAsia="Times New Roman"/>
        </w:rPr>
      </w:pPr>
      <w:proofErr w:type="spellStart"/>
      <w:proofErr w:type="gramStart"/>
      <w:r w:rsidRPr="005A34E7">
        <w:rPr>
          <w:rFonts w:eastAsia="Times New Roman"/>
        </w:rPr>
        <w:t>Lü</w:t>
      </w:r>
      <w:proofErr w:type="spellEnd"/>
      <w:proofErr w:type="gramEnd"/>
      <w:r w:rsidRPr="005A34E7">
        <w:rPr>
          <w:rFonts w:eastAsia="Times New Roman"/>
        </w:rPr>
        <w:t xml:space="preserve">, Y. et al. Genome-wide CRISPR screens identify novel regulators of wildtype and mutant p53 stability. </w:t>
      </w:r>
      <w:r w:rsidRPr="005A34E7">
        <w:rPr>
          <w:rFonts w:eastAsia="Times New Roman"/>
          <w:i/>
          <w:iCs/>
        </w:rPr>
        <w:t>Mol Syst Biol.</w:t>
      </w:r>
      <w:r w:rsidRPr="005A34E7">
        <w:rPr>
          <w:rFonts w:eastAsia="Times New Roman"/>
        </w:rPr>
        <w:t xml:space="preserve"> </w:t>
      </w:r>
      <w:r w:rsidRPr="005A34E7">
        <w:rPr>
          <w:rFonts w:eastAsia="Times New Roman"/>
          <w:b/>
          <w:bCs/>
        </w:rPr>
        <w:t>20</w:t>
      </w:r>
      <w:r w:rsidRPr="005A34E7">
        <w:rPr>
          <w:rFonts w:eastAsia="Times New Roman"/>
        </w:rPr>
        <w:t xml:space="preserve"> (6), 719–740 (2024).</w:t>
      </w:r>
    </w:p>
    <w:p w14:paraId="426D281E"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A34E7">
        <w:rPr>
          <w:rFonts w:eastAsia="Times New Roman"/>
        </w:rPr>
        <w:t xml:space="preserve">Schramek, D. et al. Direct in vivo RNAi screen unveils Myosin IIa as a tumor suppressor of squamous cell carcinomas. </w:t>
      </w:r>
      <w:r w:rsidRPr="005A34E7">
        <w:rPr>
          <w:rFonts w:eastAsia="Times New Roman"/>
          <w:i/>
          <w:iCs/>
        </w:rPr>
        <w:t>Science.</w:t>
      </w:r>
      <w:r w:rsidRPr="005A34E7">
        <w:rPr>
          <w:rFonts w:eastAsia="Times New Roman"/>
        </w:rPr>
        <w:t xml:space="preserve"> </w:t>
      </w:r>
      <w:r w:rsidRPr="005A34E7">
        <w:rPr>
          <w:rFonts w:eastAsia="Times New Roman"/>
          <w:b/>
          <w:bCs/>
        </w:rPr>
        <w:t>343</w:t>
      </w:r>
      <w:r w:rsidRPr="005A34E7">
        <w:rPr>
          <w:rFonts w:eastAsia="Times New Roman"/>
        </w:rPr>
        <w:t xml:space="preserve"> (6168), 309–313 (2014).</w:t>
      </w:r>
    </w:p>
    <w:p w14:paraId="70A8E36F"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A34E7">
        <w:rPr>
          <w:rFonts w:eastAsia="Times New Roman"/>
        </w:rPr>
        <w:t xml:space="preserve">Bu, W., Li, Y. Advances in immunocompetent </w:t>
      </w:r>
      <w:proofErr w:type="gramStart"/>
      <w:r w:rsidRPr="005A34E7">
        <w:rPr>
          <w:rFonts w:eastAsia="Times New Roman"/>
        </w:rPr>
        <w:t>mouse</w:t>
      </w:r>
      <w:proofErr w:type="gramEnd"/>
      <w:r w:rsidRPr="005A34E7">
        <w:rPr>
          <w:rFonts w:eastAsia="Times New Roman"/>
        </w:rPr>
        <w:t xml:space="preserve"> and rat models. </w:t>
      </w:r>
      <w:r w:rsidRPr="005A34E7">
        <w:rPr>
          <w:rFonts w:eastAsia="Times New Roman"/>
          <w:i/>
          <w:iCs/>
        </w:rPr>
        <w:t xml:space="preserve">Cold Spring Harb </w:t>
      </w:r>
      <w:proofErr w:type="spellStart"/>
      <w:r w:rsidRPr="005A34E7">
        <w:rPr>
          <w:rFonts w:eastAsia="Times New Roman"/>
          <w:i/>
          <w:iCs/>
        </w:rPr>
        <w:t>Perspect</w:t>
      </w:r>
      <w:proofErr w:type="spellEnd"/>
      <w:r w:rsidRPr="005A34E7">
        <w:rPr>
          <w:rFonts w:eastAsia="Times New Roman"/>
          <w:i/>
          <w:iCs/>
        </w:rPr>
        <w:t xml:space="preserve"> Med.</w:t>
      </w:r>
      <w:r w:rsidRPr="005A34E7">
        <w:rPr>
          <w:rFonts w:eastAsia="Times New Roman"/>
        </w:rPr>
        <w:t xml:space="preserve"> </w:t>
      </w:r>
      <w:r w:rsidRPr="005A34E7">
        <w:rPr>
          <w:rFonts w:eastAsia="Times New Roman"/>
          <w:b/>
          <w:bCs/>
        </w:rPr>
        <w:t>14</w:t>
      </w:r>
      <w:r w:rsidRPr="005A34E7">
        <w:rPr>
          <w:rFonts w:eastAsia="Times New Roman"/>
        </w:rPr>
        <w:t xml:space="preserve"> (3), a041328 (2024).</w:t>
      </w:r>
    </w:p>
    <w:p w14:paraId="1A29FFAE"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A34E7">
        <w:rPr>
          <w:rFonts w:eastAsia="Times New Roman"/>
        </w:rPr>
        <w:t xml:space="preserve">Ben-Jonathan, N., LaPensee, C. R., LaPensee, E. W. What can we learn from rodents about prolactin in humans? </w:t>
      </w:r>
      <w:proofErr w:type="spellStart"/>
      <w:r w:rsidRPr="005A34E7">
        <w:rPr>
          <w:rFonts w:eastAsia="Times New Roman"/>
          <w:i/>
          <w:iCs/>
        </w:rPr>
        <w:t>Endocr</w:t>
      </w:r>
      <w:proofErr w:type="spellEnd"/>
      <w:r w:rsidRPr="005A34E7">
        <w:rPr>
          <w:rFonts w:eastAsia="Times New Roman"/>
          <w:i/>
          <w:iCs/>
        </w:rPr>
        <w:t xml:space="preserve"> Rev.</w:t>
      </w:r>
      <w:r w:rsidRPr="005A34E7">
        <w:rPr>
          <w:rFonts w:eastAsia="Times New Roman"/>
        </w:rPr>
        <w:t xml:space="preserve"> </w:t>
      </w:r>
      <w:r w:rsidRPr="005A34E7">
        <w:rPr>
          <w:rFonts w:eastAsia="Times New Roman"/>
          <w:b/>
          <w:bCs/>
        </w:rPr>
        <w:t>29</w:t>
      </w:r>
      <w:r w:rsidRPr="005A34E7">
        <w:rPr>
          <w:rFonts w:eastAsia="Times New Roman"/>
        </w:rPr>
        <w:t xml:space="preserve"> (1), 1–41 (2008).</w:t>
      </w:r>
    </w:p>
    <w:p w14:paraId="58426E7B"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A34E7">
        <w:rPr>
          <w:rFonts w:eastAsia="Times New Roman"/>
        </w:rPr>
        <w:t xml:space="preserve">Sánchez-Criado, J. E. et al. </w:t>
      </w:r>
      <w:proofErr w:type="gramStart"/>
      <w:r w:rsidRPr="005A34E7">
        <w:rPr>
          <w:rFonts w:eastAsia="Times New Roman"/>
        </w:rPr>
        <w:t>Biological</w:t>
      </w:r>
      <w:proofErr w:type="gramEnd"/>
      <w:r w:rsidRPr="005A34E7">
        <w:rPr>
          <w:rFonts w:eastAsia="Times New Roman"/>
        </w:rPr>
        <w:t xml:space="preserve"> role of pituitary estrogen receptors ERα and ERβ on progesterone receptor expression and action and on gonadotropin and prolactin secretion in the rat. </w:t>
      </w:r>
      <w:r w:rsidRPr="005A34E7">
        <w:rPr>
          <w:rFonts w:eastAsia="Times New Roman"/>
          <w:i/>
          <w:iCs/>
        </w:rPr>
        <w:t>Neuroendocrinology.</w:t>
      </w:r>
      <w:r w:rsidRPr="005A34E7">
        <w:rPr>
          <w:rFonts w:eastAsia="Times New Roman"/>
        </w:rPr>
        <w:t xml:space="preserve"> </w:t>
      </w:r>
      <w:r w:rsidRPr="005A34E7">
        <w:rPr>
          <w:rFonts w:eastAsia="Times New Roman"/>
          <w:b/>
          <w:bCs/>
        </w:rPr>
        <w:t>79</w:t>
      </w:r>
      <w:r w:rsidRPr="005A34E7">
        <w:rPr>
          <w:rFonts w:eastAsia="Times New Roman"/>
        </w:rPr>
        <w:t xml:space="preserve"> (5), 247–258 (2004).</w:t>
      </w:r>
    </w:p>
    <w:p w14:paraId="07954E56"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87D05">
        <w:rPr>
          <w:rFonts w:eastAsia="Times New Roman"/>
          <w:lang w:val="fr-FR"/>
          <w:rPrChange w:id="266" w:author="Ellen Langille" w:date="2026-04-24T15:47:00Z" w16du:dateUtc="2026-04-24T19:47:00Z">
            <w:rPr>
              <w:rFonts w:eastAsia="Times New Roman"/>
            </w:rPr>
          </w:rPrChange>
        </w:rPr>
        <w:t xml:space="preserve">LaPensee, C. R. et al. </w:t>
      </w:r>
      <w:r w:rsidRPr="005A34E7">
        <w:rPr>
          <w:rFonts w:eastAsia="Times New Roman"/>
        </w:rPr>
        <w:t xml:space="preserve">The prolactin-deficient mouse has an unaltered metabolic phenotype. </w:t>
      </w:r>
      <w:r w:rsidRPr="005A34E7">
        <w:rPr>
          <w:rFonts w:eastAsia="Times New Roman"/>
          <w:i/>
          <w:iCs/>
        </w:rPr>
        <w:t>Endocrinology.</w:t>
      </w:r>
      <w:r w:rsidRPr="005A34E7">
        <w:rPr>
          <w:rFonts w:eastAsia="Times New Roman"/>
        </w:rPr>
        <w:t xml:space="preserve"> </w:t>
      </w:r>
      <w:r w:rsidRPr="005A34E7">
        <w:rPr>
          <w:rFonts w:eastAsia="Times New Roman"/>
          <w:b/>
          <w:bCs/>
        </w:rPr>
        <w:t>147</w:t>
      </w:r>
      <w:r w:rsidRPr="005A34E7">
        <w:rPr>
          <w:rFonts w:eastAsia="Times New Roman"/>
        </w:rPr>
        <w:t xml:space="preserve"> (10), 4638–4645 (2006).</w:t>
      </w:r>
    </w:p>
    <w:p w14:paraId="05EAF111"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A34E7">
        <w:rPr>
          <w:rFonts w:eastAsia="Times New Roman"/>
        </w:rPr>
        <w:t xml:space="preserve">Kinoshita, Y. et al. Similarity of GATA-3 expression between rat and human mammary glands. </w:t>
      </w:r>
      <w:r w:rsidRPr="005A34E7">
        <w:rPr>
          <w:rFonts w:eastAsia="Times New Roman"/>
          <w:i/>
          <w:iCs/>
        </w:rPr>
        <w:t xml:space="preserve">J </w:t>
      </w:r>
      <w:proofErr w:type="spellStart"/>
      <w:r w:rsidRPr="005A34E7">
        <w:rPr>
          <w:rFonts w:eastAsia="Times New Roman"/>
          <w:i/>
          <w:iCs/>
        </w:rPr>
        <w:t>Toxicol</w:t>
      </w:r>
      <w:proofErr w:type="spellEnd"/>
      <w:r w:rsidRPr="005A34E7">
        <w:rPr>
          <w:rFonts w:eastAsia="Times New Roman"/>
          <w:i/>
          <w:iCs/>
        </w:rPr>
        <w:t xml:space="preserve"> </w:t>
      </w:r>
      <w:proofErr w:type="spellStart"/>
      <w:r w:rsidRPr="005A34E7">
        <w:rPr>
          <w:rFonts w:eastAsia="Times New Roman"/>
          <w:i/>
          <w:iCs/>
        </w:rPr>
        <w:t>Pathol</w:t>
      </w:r>
      <w:proofErr w:type="spellEnd"/>
      <w:r w:rsidRPr="005A34E7">
        <w:rPr>
          <w:rFonts w:eastAsia="Times New Roman"/>
          <w:i/>
          <w:iCs/>
        </w:rPr>
        <w:t>.</w:t>
      </w:r>
      <w:r w:rsidRPr="005A34E7">
        <w:rPr>
          <w:rFonts w:eastAsia="Times New Roman"/>
        </w:rPr>
        <w:t xml:space="preserve"> </w:t>
      </w:r>
      <w:r w:rsidRPr="005A34E7">
        <w:rPr>
          <w:rFonts w:eastAsia="Times New Roman"/>
          <w:b/>
          <w:bCs/>
        </w:rPr>
        <w:t>27</w:t>
      </w:r>
      <w:r w:rsidRPr="005A34E7">
        <w:rPr>
          <w:rFonts w:eastAsia="Times New Roman"/>
        </w:rPr>
        <w:t xml:space="preserve"> (2), 159–162 (2014).</w:t>
      </w:r>
    </w:p>
    <w:p w14:paraId="212ED904" w14:textId="77777777" w:rsidR="002F2CFF" w:rsidRPr="005A34E7" w:rsidRDefault="002F2CFF" w:rsidP="00BE1038">
      <w:pPr>
        <w:widowControl/>
        <w:numPr>
          <w:ilvl w:val="0"/>
          <w:numId w:val="28"/>
        </w:numPr>
        <w:tabs>
          <w:tab w:val="clear" w:pos="720"/>
          <w:tab w:val="num" w:pos="709"/>
        </w:tabs>
        <w:ind w:left="0" w:firstLine="0"/>
        <w:rPr>
          <w:rFonts w:eastAsia="Times New Roman"/>
        </w:rPr>
      </w:pPr>
      <w:r w:rsidRPr="005A34E7">
        <w:rPr>
          <w:rFonts w:eastAsia="Times New Roman"/>
        </w:rPr>
        <w:t xml:space="preserve">Nicotra, R., Lutz, C., </w:t>
      </w:r>
      <w:proofErr w:type="spellStart"/>
      <w:r w:rsidRPr="005A34E7">
        <w:rPr>
          <w:rFonts w:eastAsia="Times New Roman"/>
        </w:rPr>
        <w:t>Messal</w:t>
      </w:r>
      <w:proofErr w:type="spellEnd"/>
      <w:r w:rsidRPr="005A34E7">
        <w:rPr>
          <w:rFonts w:eastAsia="Times New Roman"/>
        </w:rPr>
        <w:t xml:space="preserve">, H. A., Jonkers, J. Rat models of hormone receptor-positive breast cancer. </w:t>
      </w:r>
      <w:r w:rsidRPr="005A34E7">
        <w:rPr>
          <w:rFonts w:eastAsia="Times New Roman"/>
          <w:i/>
          <w:iCs/>
        </w:rPr>
        <w:t>J Mammary Gland Biol Neoplasia.</w:t>
      </w:r>
      <w:r w:rsidRPr="005A34E7">
        <w:rPr>
          <w:rFonts w:eastAsia="Times New Roman"/>
        </w:rPr>
        <w:t xml:space="preserve"> </w:t>
      </w:r>
      <w:r w:rsidRPr="005A34E7">
        <w:rPr>
          <w:rFonts w:eastAsia="Times New Roman"/>
          <w:b/>
          <w:bCs/>
        </w:rPr>
        <w:t>29</w:t>
      </w:r>
      <w:r w:rsidRPr="005A34E7">
        <w:rPr>
          <w:rFonts w:eastAsia="Times New Roman"/>
        </w:rPr>
        <w:t xml:space="preserve"> (1), 12 (2024).</w:t>
      </w:r>
    </w:p>
    <w:p w14:paraId="1D483F01" w14:textId="77777777" w:rsidR="002F2CFF" w:rsidRPr="005A34E7" w:rsidRDefault="002F2CFF" w:rsidP="002F2CFF"/>
    <w:p w14:paraId="1514B8AC" w14:textId="10443972" w:rsidR="0077286E" w:rsidRPr="00BE1038" w:rsidRDefault="0077286E" w:rsidP="004D7C16">
      <w:pPr>
        <w:rPr>
          <w:b/>
        </w:rPr>
      </w:pPr>
    </w:p>
    <w:sectPr w:rsidR="0077286E" w:rsidRPr="00BE1038" w:rsidSect="00147CBA">
      <w:headerReference w:type="even" r:id="rId15"/>
      <w:headerReference w:type="default" r:id="rId16"/>
      <w:footerReference w:type="even" r:id="rId17"/>
      <w:headerReference w:type="first" r:id="rId18"/>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8F6A3" w14:textId="77777777" w:rsidR="005818B0" w:rsidRDefault="005818B0">
      <w:r>
        <w:separator/>
      </w:r>
    </w:p>
  </w:endnote>
  <w:endnote w:type="continuationSeparator" w:id="0">
    <w:p w14:paraId="0B5385C7" w14:textId="77777777" w:rsidR="005818B0" w:rsidRDefault="00581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altName w:val="Sylfaen"/>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AE1BB" w14:textId="77777777" w:rsidR="005818B0" w:rsidRDefault="005818B0">
      <w:r>
        <w:separator/>
      </w:r>
    </w:p>
  </w:footnote>
  <w:footnote w:type="continuationSeparator" w:id="0">
    <w:p w14:paraId="06165847" w14:textId="77777777" w:rsidR="005818B0" w:rsidRDefault="00581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2E5834">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1FA9E1EA"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A406E4CC">
      <w:start w:val="1"/>
      <w:numFmt w:val="bullet"/>
      <w:lvlText w:val=""/>
      <w:lvlJc w:val="left"/>
      <w:pPr>
        <w:ind w:left="360" w:hanging="360"/>
      </w:pPr>
      <w:rPr>
        <w:rFonts w:ascii="Symbol" w:hAnsi="Symbol" w:hint="default"/>
        <w:sz w:val="28"/>
        <w:szCs w:val="28"/>
      </w:rPr>
    </w:lvl>
    <w:lvl w:ilvl="1" w:tplc="F7F64418" w:tentative="1">
      <w:start w:val="1"/>
      <w:numFmt w:val="bullet"/>
      <w:lvlText w:val="o"/>
      <w:lvlJc w:val="left"/>
      <w:pPr>
        <w:ind w:left="1440" w:hanging="360"/>
      </w:pPr>
      <w:rPr>
        <w:rFonts w:ascii="Courier New" w:hAnsi="Courier New" w:cs="Courier New" w:hint="default"/>
      </w:rPr>
    </w:lvl>
    <w:lvl w:ilvl="2" w:tplc="D95A1444" w:tentative="1">
      <w:start w:val="1"/>
      <w:numFmt w:val="bullet"/>
      <w:lvlText w:val=""/>
      <w:lvlJc w:val="left"/>
      <w:pPr>
        <w:ind w:left="2160" w:hanging="360"/>
      </w:pPr>
      <w:rPr>
        <w:rFonts w:ascii="Wingdings" w:hAnsi="Wingdings" w:hint="default"/>
      </w:rPr>
    </w:lvl>
    <w:lvl w:ilvl="3" w:tplc="D7346FDC" w:tentative="1">
      <w:start w:val="1"/>
      <w:numFmt w:val="bullet"/>
      <w:lvlText w:val=""/>
      <w:lvlJc w:val="left"/>
      <w:pPr>
        <w:ind w:left="2880" w:hanging="360"/>
      </w:pPr>
      <w:rPr>
        <w:rFonts w:ascii="Symbol" w:hAnsi="Symbol" w:hint="default"/>
      </w:rPr>
    </w:lvl>
    <w:lvl w:ilvl="4" w:tplc="C5AA97E4" w:tentative="1">
      <w:start w:val="1"/>
      <w:numFmt w:val="bullet"/>
      <w:lvlText w:val="o"/>
      <w:lvlJc w:val="left"/>
      <w:pPr>
        <w:ind w:left="3600" w:hanging="360"/>
      </w:pPr>
      <w:rPr>
        <w:rFonts w:ascii="Courier New" w:hAnsi="Courier New" w:cs="Courier New" w:hint="default"/>
      </w:rPr>
    </w:lvl>
    <w:lvl w:ilvl="5" w:tplc="B39C0D9A" w:tentative="1">
      <w:start w:val="1"/>
      <w:numFmt w:val="bullet"/>
      <w:lvlText w:val=""/>
      <w:lvlJc w:val="left"/>
      <w:pPr>
        <w:ind w:left="4320" w:hanging="360"/>
      </w:pPr>
      <w:rPr>
        <w:rFonts w:ascii="Wingdings" w:hAnsi="Wingdings" w:hint="default"/>
      </w:rPr>
    </w:lvl>
    <w:lvl w:ilvl="6" w:tplc="4254202A" w:tentative="1">
      <w:start w:val="1"/>
      <w:numFmt w:val="bullet"/>
      <w:lvlText w:val=""/>
      <w:lvlJc w:val="left"/>
      <w:pPr>
        <w:ind w:left="5040" w:hanging="360"/>
      </w:pPr>
      <w:rPr>
        <w:rFonts w:ascii="Symbol" w:hAnsi="Symbol" w:hint="default"/>
      </w:rPr>
    </w:lvl>
    <w:lvl w:ilvl="7" w:tplc="70DC31BA" w:tentative="1">
      <w:start w:val="1"/>
      <w:numFmt w:val="bullet"/>
      <w:lvlText w:val="o"/>
      <w:lvlJc w:val="left"/>
      <w:pPr>
        <w:ind w:left="5760" w:hanging="360"/>
      </w:pPr>
      <w:rPr>
        <w:rFonts w:ascii="Courier New" w:hAnsi="Courier New" w:cs="Courier New" w:hint="default"/>
      </w:rPr>
    </w:lvl>
    <w:lvl w:ilvl="8" w:tplc="1C54158A"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649C3D68">
      <w:start w:val="1"/>
      <w:numFmt w:val="decimal"/>
      <w:lvlText w:val="%1."/>
      <w:lvlJc w:val="left"/>
      <w:pPr>
        <w:ind w:left="720" w:hanging="360"/>
      </w:pPr>
    </w:lvl>
    <w:lvl w:ilvl="1" w:tplc="1DE68A18" w:tentative="1">
      <w:start w:val="1"/>
      <w:numFmt w:val="lowerLetter"/>
      <w:lvlText w:val="%2."/>
      <w:lvlJc w:val="left"/>
      <w:pPr>
        <w:ind w:left="1440" w:hanging="360"/>
      </w:pPr>
    </w:lvl>
    <w:lvl w:ilvl="2" w:tplc="47ECAD58" w:tentative="1">
      <w:start w:val="1"/>
      <w:numFmt w:val="lowerRoman"/>
      <w:lvlText w:val="%3."/>
      <w:lvlJc w:val="right"/>
      <w:pPr>
        <w:ind w:left="2160" w:hanging="180"/>
      </w:pPr>
    </w:lvl>
    <w:lvl w:ilvl="3" w:tplc="A6A0F1C8" w:tentative="1">
      <w:start w:val="1"/>
      <w:numFmt w:val="decimal"/>
      <w:lvlText w:val="%4."/>
      <w:lvlJc w:val="left"/>
      <w:pPr>
        <w:ind w:left="2880" w:hanging="360"/>
      </w:pPr>
    </w:lvl>
    <w:lvl w:ilvl="4" w:tplc="210E7D14" w:tentative="1">
      <w:start w:val="1"/>
      <w:numFmt w:val="lowerLetter"/>
      <w:lvlText w:val="%5."/>
      <w:lvlJc w:val="left"/>
      <w:pPr>
        <w:ind w:left="3600" w:hanging="360"/>
      </w:pPr>
    </w:lvl>
    <w:lvl w:ilvl="5" w:tplc="087CFBCA" w:tentative="1">
      <w:start w:val="1"/>
      <w:numFmt w:val="lowerRoman"/>
      <w:lvlText w:val="%6."/>
      <w:lvlJc w:val="right"/>
      <w:pPr>
        <w:ind w:left="4320" w:hanging="180"/>
      </w:pPr>
    </w:lvl>
    <w:lvl w:ilvl="6" w:tplc="169A7816" w:tentative="1">
      <w:start w:val="1"/>
      <w:numFmt w:val="decimal"/>
      <w:lvlText w:val="%7."/>
      <w:lvlJc w:val="left"/>
      <w:pPr>
        <w:ind w:left="5040" w:hanging="360"/>
      </w:pPr>
    </w:lvl>
    <w:lvl w:ilvl="7" w:tplc="5BEA7B76" w:tentative="1">
      <w:start w:val="1"/>
      <w:numFmt w:val="lowerLetter"/>
      <w:lvlText w:val="%8."/>
      <w:lvlJc w:val="left"/>
      <w:pPr>
        <w:ind w:left="5760" w:hanging="360"/>
      </w:pPr>
    </w:lvl>
    <w:lvl w:ilvl="8" w:tplc="FE5E043A" w:tentative="1">
      <w:start w:val="1"/>
      <w:numFmt w:val="lowerRoman"/>
      <w:lvlText w:val="%9."/>
      <w:lvlJc w:val="right"/>
      <w:pPr>
        <w:ind w:left="6480" w:hanging="180"/>
      </w:pPr>
    </w:lvl>
  </w:abstractNum>
  <w:abstractNum w:abstractNumId="2" w15:restartNumberingAfterBreak="0">
    <w:nsid w:val="141A6F29"/>
    <w:multiLevelType w:val="hybridMultilevel"/>
    <w:tmpl w:val="05527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BC26AC"/>
    <w:multiLevelType w:val="multilevel"/>
    <w:tmpl w:val="95489A2E"/>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BA043A"/>
    <w:multiLevelType w:val="hybridMultilevel"/>
    <w:tmpl w:val="97EA5562"/>
    <w:lvl w:ilvl="0" w:tplc="368C25F0">
      <w:start w:val="1"/>
      <w:numFmt w:val="decimal"/>
      <w:lvlText w:val="%1."/>
      <w:lvlJc w:val="left"/>
      <w:pPr>
        <w:ind w:left="720" w:hanging="360"/>
      </w:pPr>
    </w:lvl>
    <w:lvl w:ilvl="1" w:tplc="D55249EA" w:tentative="1">
      <w:start w:val="1"/>
      <w:numFmt w:val="lowerLetter"/>
      <w:lvlText w:val="%2."/>
      <w:lvlJc w:val="left"/>
      <w:pPr>
        <w:ind w:left="1440" w:hanging="360"/>
      </w:pPr>
    </w:lvl>
    <w:lvl w:ilvl="2" w:tplc="EFB80F88" w:tentative="1">
      <w:start w:val="1"/>
      <w:numFmt w:val="lowerRoman"/>
      <w:lvlText w:val="%3."/>
      <w:lvlJc w:val="right"/>
      <w:pPr>
        <w:ind w:left="2160" w:hanging="180"/>
      </w:pPr>
    </w:lvl>
    <w:lvl w:ilvl="3" w:tplc="47F4E870" w:tentative="1">
      <w:start w:val="1"/>
      <w:numFmt w:val="decimal"/>
      <w:lvlText w:val="%4."/>
      <w:lvlJc w:val="left"/>
      <w:pPr>
        <w:ind w:left="2880" w:hanging="360"/>
      </w:pPr>
    </w:lvl>
    <w:lvl w:ilvl="4" w:tplc="A39063AC" w:tentative="1">
      <w:start w:val="1"/>
      <w:numFmt w:val="lowerLetter"/>
      <w:lvlText w:val="%5."/>
      <w:lvlJc w:val="left"/>
      <w:pPr>
        <w:ind w:left="3600" w:hanging="360"/>
      </w:pPr>
    </w:lvl>
    <w:lvl w:ilvl="5" w:tplc="16C031C0" w:tentative="1">
      <w:start w:val="1"/>
      <w:numFmt w:val="lowerRoman"/>
      <w:lvlText w:val="%6."/>
      <w:lvlJc w:val="right"/>
      <w:pPr>
        <w:ind w:left="4320" w:hanging="180"/>
      </w:pPr>
    </w:lvl>
    <w:lvl w:ilvl="6" w:tplc="17849A02" w:tentative="1">
      <w:start w:val="1"/>
      <w:numFmt w:val="decimal"/>
      <w:lvlText w:val="%7."/>
      <w:lvlJc w:val="left"/>
      <w:pPr>
        <w:ind w:left="5040" w:hanging="360"/>
      </w:pPr>
    </w:lvl>
    <w:lvl w:ilvl="7" w:tplc="D32AB3A4" w:tentative="1">
      <w:start w:val="1"/>
      <w:numFmt w:val="lowerLetter"/>
      <w:lvlText w:val="%8."/>
      <w:lvlJc w:val="left"/>
      <w:pPr>
        <w:ind w:left="5760" w:hanging="360"/>
      </w:pPr>
    </w:lvl>
    <w:lvl w:ilvl="8" w:tplc="1A6AD062"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3B6896C4">
      <w:start w:val="1"/>
      <w:numFmt w:val="decimal"/>
      <w:lvlText w:val="%1."/>
      <w:lvlJc w:val="left"/>
      <w:pPr>
        <w:ind w:left="720" w:hanging="360"/>
      </w:pPr>
    </w:lvl>
    <w:lvl w:ilvl="1" w:tplc="81842424" w:tentative="1">
      <w:start w:val="1"/>
      <w:numFmt w:val="lowerLetter"/>
      <w:lvlText w:val="%2."/>
      <w:lvlJc w:val="left"/>
      <w:pPr>
        <w:ind w:left="1440" w:hanging="360"/>
      </w:pPr>
    </w:lvl>
    <w:lvl w:ilvl="2" w:tplc="C0A64C0E" w:tentative="1">
      <w:start w:val="1"/>
      <w:numFmt w:val="lowerRoman"/>
      <w:lvlText w:val="%3."/>
      <w:lvlJc w:val="right"/>
      <w:pPr>
        <w:ind w:left="2160" w:hanging="180"/>
      </w:pPr>
    </w:lvl>
    <w:lvl w:ilvl="3" w:tplc="4C4A08D2" w:tentative="1">
      <w:start w:val="1"/>
      <w:numFmt w:val="decimal"/>
      <w:lvlText w:val="%4."/>
      <w:lvlJc w:val="left"/>
      <w:pPr>
        <w:ind w:left="2880" w:hanging="360"/>
      </w:pPr>
    </w:lvl>
    <w:lvl w:ilvl="4" w:tplc="D99492A8" w:tentative="1">
      <w:start w:val="1"/>
      <w:numFmt w:val="lowerLetter"/>
      <w:lvlText w:val="%5."/>
      <w:lvlJc w:val="left"/>
      <w:pPr>
        <w:ind w:left="3600" w:hanging="360"/>
      </w:pPr>
    </w:lvl>
    <w:lvl w:ilvl="5" w:tplc="C5FCD760" w:tentative="1">
      <w:start w:val="1"/>
      <w:numFmt w:val="lowerRoman"/>
      <w:lvlText w:val="%6."/>
      <w:lvlJc w:val="right"/>
      <w:pPr>
        <w:ind w:left="4320" w:hanging="180"/>
      </w:pPr>
    </w:lvl>
    <w:lvl w:ilvl="6" w:tplc="F8685300" w:tentative="1">
      <w:start w:val="1"/>
      <w:numFmt w:val="decimal"/>
      <w:lvlText w:val="%7."/>
      <w:lvlJc w:val="left"/>
      <w:pPr>
        <w:ind w:left="5040" w:hanging="360"/>
      </w:pPr>
    </w:lvl>
    <w:lvl w:ilvl="7" w:tplc="8CB44208" w:tentative="1">
      <w:start w:val="1"/>
      <w:numFmt w:val="lowerLetter"/>
      <w:lvlText w:val="%8."/>
      <w:lvlJc w:val="left"/>
      <w:pPr>
        <w:ind w:left="5760" w:hanging="360"/>
      </w:pPr>
    </w:lvl>
    <w:lvl w:ilvl="8" w:tplc="816C85DE"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1373D0"/>
    <w:multiLevelType w:val="hybridMultilevel"/>
    <w:tmpl w:val="64823644"/>
    <w:lvl w:ilvl="0" w:tplc="21E6FA20">
      <w:start w:val="1"/>
      <w:numFmt w:val="bullet"/>
      <w:lvlText w:val=""/>
      <w:lvlJc w:val="left"/>
      <w:pPr>
        <w:ind w:left="720" w:hanging="360"/>
      </w:pPr>
      <w:rPr>
        <w:rFonts w:ascii="Symbol" w:hAnsi="Symbol" w:hint="default"/>
      </w:rPr>
    </w:lvl>
    <w:lvl w:ilvl="1" w:tplc="4DAE9C12" w:tentative="1">
      <w:start w:val="1"/>
      <w:numFmt w:val="bullet"/>
      <w:lvlText w:val="o"/>
      <w:lvlJc w:val="left"/>
      <w:pPr>
        <w:ind w:left="1440" w:hanging="360"/>
      </w:pPr>
      <w:rPr>
        <w:rFonts w:ascii="Courier New" w:hAnsi="Courier New" w:cs="Courier New" w:hint="default"/>
      </w:rPr>
    </w:lvl>
    <w:lvl w:ilvl="2" w:tplc="E5BABFC4" w:tentative="1">
      <w:start w:val="1"/>
      <w:numFmt w:val="bullet"/>
      <w:lvlText w:val=""/>
      <w:lvlJc w:val="left"/>
      <w:pPr>
        <w:ind w:left="2160" w:hanging="360"/>
      </w:pPr>
      <w:rPr>
        <w:rFonts w:ascii="Wingdings" w:hAnsi="Wingdings" w:hint="default"/>
      </w:rPr>
    </w:lvl>
    <w:lvl w:ilvl="3" w:tplc="512A4966" w:tentative="1">
      <w:start w:val="1"/>
      <w:numFmt w:val="bullet"/>
      <w:lvlText w:val=""/>
      <w:lvlJc w:val="left"/>
      <w:pPr>
        <w:ind w:left="2880" w:hanging="360"/>
      </w:pPr>
      <w:rPr>
        <w:rFonts w:ascii="Symbol" w:hAnsi="Symbol" w:hint="default"/>
      </w:rPr>
    </w:lvl>
    <w:lvl w:ilvl="4" w:tplc="5816DFD6" w:tentative="1">
      <w:start w:val="1"/>
      <w:numFmt w:val="bullet"/>
      <w:lvlText w:val="o"/>
      <w:lvlJc w:val="left"/>
      <w:pPr>
        <w:ind w:left="3600" w:hanging="360"/>
      </w:pPr>
      <w:rPr>
        <w:rFonts w:ascii="Courier New" w:hAnsi="Courier New" w:cs="Courier New" w:hint="default"/>
      </w:rPr>
    </w:lvl>
    <w:lvl w:ilvl="5" w:tplc="CDBE9400" w:tentative="1">
      <w:start w:val="1"/>
      <w:numFmt w:val="bullet"/>
      <w:lvlText w:val=""/>
      <w:lvlJc w:val="left"/>
      <w:pPr>
        <w:ind w:left="4320" w:hanging="360"/>
      </w:pPr>
      <w:rPr>
        <w:rFonts w:ascii="Wingdings" w:hAnsi="Wingdings" w:hint="default"/>
      </w:rPr>
    </w:lvl>
    <w:lvl w:ilvl="6" w:tplc="2ACEA1A6" w:tentative="1">
      <w:start w:val="1"/>
      <w:numFmt w:val="bullet"/>
      <w:lvlText w:val=""/>
      <w:lvlJc w:val="left"/>
      <w:pPr>
        <w:ind w:left="5040" w:hanging="360"/>
      </w:pPr>
      <w:rPr>
        <w:rFonts w:ascii="Symbol" w:hAnsi="Symbol" w:hint="default"/>
      </w:rPr>
    </w:lvl>
    <w:lvl w:ilvl="7" w:tplc="C9487514" w:tentative="1">
      <w:start w:val="1"/>
      <w:numFmt w:val="bullet"/>
      <w:lvlText w:val="o"/>
      <w:lvlJc w:val="left"/>
      <w:pPr>
        <w:ind w:left="5760" w:hanging="360"/>
      </w:pPr>
      <w:rPr>
        <w:rFonts w:ascii="Courier New" w:hAnsi="Courier New" w:cs="Courier New" w:hint="default"/>
      </w:rPr>
    </w:lvl>
    <w:lvl w:ilvl="8" w:tplc="03C02248"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E07ABC"/>
    <w:multiLevelType w:val="hybridMultilevel"/>
    <w:tmpl w:val="DF8229D0"/>
    <w:lvl w:ilvl="0" w:tplc="1A76694A">
      <w:start w:val="1"/>
      <w:numFmt w:val="decimal"/>
      <w:lvlText w:val="%1."/>
      <w:lvlJc w:val="left"/>
      <w:pPr>
        <w:ind w:left="720" w:hanging="360"/>
      </w:pPr>
    </w:lvl>
    <w:lvl w:ilvl="1" w:tplc="DBF84702" w:tentative="1">
      <w:start w:val="1"/>
      <w:numFmt w:val="lowerLetter"/>
      <w:lvlText w:val="%2."/>
      <w:lvlJc w:val="left"/>
      <w:pPr>
        <w:ind w:left="1440" w:hanging="360"/>
      </w:pPr>
    </w:lvl>
    <w:lvl w:ilvl="2" w:tplc="63B0DE4C" w:tentative="1">
      <w:start w:val="1"/>
      <w:numFmt w:val="lowerRoman"/>
      <w:lvlText w:val="%3."/>
      <w:lvlJc w:val="right"/>
      <w:pPr>
        <w:ind w:left="2160" w:hanging="180"/>
      </w:pPr>
    </w:lvl>
    <w:lvl w:ilvl="3" w:tplc="AEF0E282" w:tentative="1">
      <w:start w:val="1"/>
      <w:numFmt w:val="decimal"/>
      <w:lvlText w:val="%4."/>
      <w:lvlJc w:val="left"/>
      <w:pPr>
        <w:ind w:left="2880" w:hanging="360"/>
      </w:pPr>
    </w:lvl>
    <w:lvl w:ilvl="4" w:tplc="3EDAC000" w:tentative="1">
      <w:start w:val="1"/>
      <w:numFmt w:val="lowerLetter"/>
      <w:lvlText w:val="%5."/>
      <w:lvlJc w:val="left"/>
      <w:pPr>
        <w:ind w:left="3600" w:hanging="360"/>
      </w:pPr>
    </w:lvl>
    <w:lvl w:ilvl="5" w:tplc="522245D8" w:tentative="1">
      <w:start w:val="1"/>
      <w:numFmt w:val="lowerRoman"/>
      <w:lvlText w:val="%6."/>
      <w:lvlJc w:val="right"/>
      <w:pPr>
        <w:ind w:left="4320" w:hanging="180"/>
      </w:pPr>
    </w:lvl>
    <w:lvl w:ilvl="6" w:tplc="F1A86C4A" w:tentative="1">
      <w:start w:val="1"/>
      <w:numFmt w:val="decimal"/>
      <w:lvlText w:val="%7."/>
      <w:lvlJc w:val="left"/>
      <w:pPr>
        <w:ind w:left="5040" w:hanging="360"/>
      </w:pPr>
    </w:lvl>
    <w:lvl w:ilvl="7" w:tplc="C0B6A32A" w:tentative="1">
      <w:start w:val="1"/>
      <w:numFmt w:val="lowerLetter"/>
      <w:lvlText w:val="%8."/>
      <w:lvlJc w:val="left"/>
      <w:pPr>
        <w:ind w:left="5760" w:hanging="360"/>
      </w:pPr>
    </w:lvl>
    <w:lvl w:ilvl="8" w:tplc="F39C4E22"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570B48"/>
    <w:multiLevelType w:val="multilevel"/>
    <w:tmpl w:val="0E7C1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8F0293"/>
    <w:multiLevelType w:val="hybridMultilevel"/>
    <w:tmpl w:val="FA6EDFA4"/>
    <w:lvl w:ilvl="0" w:tplc="BAD615D0">
      <w:start w:val="1"/>
      <w:numFmt w:val="bullet"/>
      <w:lvlText w:val=""/>
      <w:lvlJc w:val="left"/>
      <w:pPr>
        <w:ind w:left="720" w:hanging="360"/>
      </w:pPr>
      <w:rPr>
        <w:rFonts w:ascii="Symbol" w:hAnsi="Symbol" w:hint="default"/>
      </w:rPr>
    </w:lvl>
    <w:lvl w:ilvl="1" w:tplc="27DC6EF8" w:tentative="1">
      <w:start w:val="1"/>
      <w:numFmt w:val="bullet"/>
      <w:lvlText w:val="o"/>
      <w:lvlJc w:val="left"/>
      <w:pPr>
        <w:ind w:left="1440" w:hanging="360"/>
      </w:pPr>
      <w:rPr>
        <w:rFonts w:ascii="Courier New" w:hAnsi="Courier New" w:cs="Courier New" w:hint="default"/>
      </w:rPr>
    </w:lvl>
    <w:lvl w:ilvl="2" w:tplc="7EE243D0" w:tentative="1">
      <w:start w:val="1"/>
      <w:numFmt w:val="bullet"/>
      <w:lvlText w:val=""/>
      <w:lvlJc w:val="left"/>
      <w:pPr>
        <w:ind w:left="2160" w:hanging="360"/>
      </w:pPr>
      <w:rPr>
        <w:rFonts w:ascii="Wingdings" w:hAnsi="Wingdings" w:hint="default"/>
      </w:rPr>
    </w:lvl>
    <w:lvl w:ilvl="3" w:tplc="FC0C1BCA" w:tentative="1">
      <w:start w:val="1"/>
      <w:numFmt w:val="bullet"/>
      <w:lvlText w:val=""/>
      <w:lvlJc w:val="left"/>
      <w:pPr>
        <w:ind w:left="2880" w:hanging="360"/>
      </w:pPr>
      <w:rPr>
        <w:rFonts w:ascii="Symbol" w:hAnsi="Symbol" w:hint="default"/>
      </w:rPr>
    </w:lvl>
    <w:lvl w:ilvl="4" w:tplc="9ECA2B3C" w:tentative="1">
      <w:start w:val="1"/>
      <w:numFmt w:val="bullet"/>
      <w:lvlText w:val="o"/>
      <w:lvlJc w:val="left"/>
      <w:pPr>
        <w:ind w:left="3600" w:hanging="360"/>
      </w:pPr>
      <w:rPr>
        <w:rFonts w:ascii="Courier New" w:hAnsi="Courier New" w:cs="Courier New" w:hint="default"/>
      </w:rPr>
    </w:lvl>
    <w:lvl w:ilvl="5" w:tplc="0B8A0ECC" w:tentative="1">
      <w:start w:val="1"/>
      <w:numFmt w:val="bullet"/>
      <w:lvlText w:val=""/>
      <w:lvlJc w:val="left"/>
      <w:pPr>
        <w:ind w:left="4320" w:hanging="360"/>
      </w:pPr>
      <w:rPr>
        <w:rFonts w:ascii="Wingdings" w:hAnsi="Wingdings" w:hint="default"/>
      </w:rPr>
    </w:lvl>
    <w:lvl w:ilvl="6" w:tplc="248C5894" w:tentative="1">
      <w:start w:val="1"/>
      <w:numFmt w:val="bullet"/>
      <w:lvlText w:val=""/>
      <w:lvlJc w:val="left"/>
      <w:pPr>
        <w:ind w:left="5040" w:hanging="360"/>
      </w:pPr>
      <w:rPr>
        <w:rFonts w:ascii="Symbol" w:hAnsi="Symbol" w:hint="default"/>
      </w:rPr>
    </w:lvl>
    <w:lvl w:ilvl="7" w:tplc="84F647D8" w:tentative="1">
      <w:start w:val="1"/>
      <w:numFmt w:val="bullet"/>
      <w:lvlText w:val="o"/>
      <w:lvlJc w:val="left"/>
      <w:pPr>
        <w:ind w:left="5760" w:hanging="360"/>
      </w:pPr>
      <w:rPr>
        <w:rFonts w:ascii="Courier New" w:hAnsi="Courier New" w:cs="Courier New" w:hint="default"/>
      </w:rPr>
    </w:lvl>
    <w:lvl w:ilvl="8" w:tplc="93AE05CA" w:tentative="1">
      <w:start w:val="1"/>
      <w:numFmt w:val="bullet"/>
      <w:lvlText w:val=""/>
      <w:lvlJc w:val="left"/>
      <w:pPr>
        <w:ind w:left="6480" w:hanging="360"/>
      </w:pPr>
      <w:rPr>
        <w:rFonts w:ascii="Wingdings" w:hAnsi="Wingdings" w:hint="default"/>
      </w:rPr>
    </w:lvl>
  </w:abstractNum>
  <w:abstractNum w:abstractNumId="17" w15:restartNumberingAfterBreak="0">
    <w:nsid w:val="427A752B"/>
    <w:multiLevelType w:val="multilevel"/>
    <w:tmpl w:val="9C3AC8E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0FC11D4"/>
    <w:multiLevelType w:val="hybridMultilevel"/>
    <w:tmpl w:val="84D43CAC"/>
    <w:lvl w:ilvl="0" w:tplc="BCDA9D38">
      <w:start w:val="1"/>
      <w:numFmt w:val="bullet"/>
      <w:lvlText w:val=""/>
      <w:lvlJc w:val="left"/>
      <w:pPr>
        <w:ind w:left="360" w:hanging="360"/>
      </w:pPr>
      <w:rPr>
        <w:rFonts w:ascii="Symbol" w:hAnsi="Symbol" w:hint="default"/>
        <w:sz w:val="28"/>
        <w:szCs w:val="28"/>
      </w:rPr>
    </w:lvl>
    <w:lvl w:ilvl="1" w:tplc="E0C46856" w:tentative="1">
      <w:start w:val="1"/>
      <w:numFmt w:val="bullet"/>
      <w:lvlText w:val="o"/>
      <w:lvlJc w:val="left"/>
      <w:pPr>
        <w:ind w:left="1080" w:hanging="360"/>
      </w:pPr>
      <w:rPr>
        <w:rFonts w:ascii="Courier New" w:hAnsi="Courier New" w:cs="Courier New" w:hint="default"/>
      </w:rPr>
    </w:lvl>
    <w:lvl w:ilvl="2" w:tplc="161ED910" w:tentative="1">
      <w:start w:val="1"/>
      <w:numFmt w:val="bullet"/>
      <w:lvlText w:val=""/>
      <w:lvlJc w:val="left"/>
      <w:pPr>
        <w:ind w:left="1800" w:hanging="360"/>
      </w:pPr>
      <w:rPr>
        <w:rFonts w:ascii="Wingdings" w:hAnsi="Wingdings" w:hint="default"/>
      </w:rPr>
    </w:lvl>
    <w:lvl w:ilvl="3" w:tplc="C9C2CF3A" w:tentative="1">
      <w:start w:val="1"/>
      <w:numFmt w:val="bullet"/>
      <w:lvlText w:val=""/>
      <w:lvlJc w:val="left"/>
      <w:pPr>
        <w:ind w:left="2520" w:hanging="360"/>
      </w:pPr>
      <w:rPr>
        <w:rFonts w:ascii="Symbol" w:hAnsi="Symbol" w:hint="default"/>
      </w:rPr>
    </w:lvl>
    <w:lvl w:ilvl="4" w:tplc="615A327C" w:tentative="1">
      <w:start w:val="1"/>
      <w:numFmt w:val="bullet"/>
      <w:lvlText w:val="o"/>
      <w:lvlJc w:val="left"/>
      <w:pPr>
        <w:ind w:left="3240" w:hanging="360"/>
      </w:pPr>
      <w:rPr>
        <w:rFonts w:ascii="Courier New" w:hAnsi="Courier New" w:cs="Courier New" w:hint="default"/>
      </w:rPr>
    </w:lvl>
    <w:lvl w:ilvl="5" w:tplc="3D984404" w:tentative="1">
      <w:start w:val="1"/>
      <w:numFmt w:val="bullet"/>
      <w:lvlText w:val=""/>
      <w:lvlJc w:val="left"/>
      <w:pPr>
        <w:ind w:left="3960" w:hanging="360"/>
      </w:pPr>
      <w:rPr>
        <w:rFonts w:ascii="Wingdings" w:hAnsi="Wingdings" w:hint="default"/>
      </w:rPr>
    </w:lvl>
    <w:lvl w:ilvl="6" w:tplc="C9C2D5C4" w:tentative="1">
      <w:start w:val="1"/>
      <w:numFmt w:val="bullet"/>
      <w:lvlText w:val=""/>
      <w:lvlJc w:val="left"/>
      <w:pPr>
        <w:ind w:left="4680" w:hanging="360"/>
      </w:pPr>
      <w:rPr>
        <w:rFonts w:ascii="Symbol" w:hAnsi="Symbol" w:hint="default"/>
      </w:rPr>
    </w:lvl>
    <w:lvl w:ilvl="7" w:tplc="735E7312" w:tentative="1">
      <w:start w:val="1"/>
      <w:numFmt w:val="bullet"/>
      <w:lvlText w:val="o"/>
      <w:lvlJc w:val="left"/>
      <w:pPr>
        <w:ind w:left="5400" w:hanging="360"/>
      </w:pPr>
      <w:rPr>
        <w:rFonts w:ascii="Courier New" w:hAnsi="Courier New" w:cs="Courier New" w:hint="default"/>
      </w:rPr>
    </w:lvl>
    <w:lvl w:ilvl="8" w:tplc="173231D8" w:tentative="1">
      <w:start w:val="1"/>
      <w:numFmt w:val="bullet"/>
      <w:lvlText w:val=""/>
      <w:lvlJc w:val="left"/>
      <w:pPr>
        <w:ind w:left="6120" w:hanging="360"/>
      </w:pPr>
      <w:rPr>
        <w:rFonts w:ascii="Wingdings" w:hAnsi="Wingdings" w:hint="default"/>
      </w:rPr>
    </w:lvl>
  </w:abstractNum>
  <w:abstractNum w:abstractNumId="22" w15:restartNumberingAfterBreak="0">
    <w:nsid w:val="5BCD1107"/>
    <w:multiLevelType w:val="hybridMultilevel"/>
    <w:tmpl w:val="F1C4B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563B29"/>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47B6BC2"/>
    <w:multiLevelType w:val="hybridMultilevel"/>
    <w:tmpl w:val="36F6EDBE"/>
    <w:lvl w:ilvl="0" w:tplc="560A3E58">
      <w:start w:val="1"/>
      <w:numFmt w:val="bullet"/>
      <w:lvlText w:val=""/>
      <w:lvlJc w:val="left"/>
      <w:pPr>
        <w:ind w:left="720" w:hanging="360"/>
      </w:pPr>
      <w:rPr>
        <w:rFonts w:ascii="Symbol" w:hAnsi="Symbol" w:hint="default"/>
      </w:rPr>
    </w:lvl>
    <w:lvl w:ilvl="1" w:tplc="2F38E4D4" w:tentative="1">
      <w:start w:val="1"/>
      <w:numFmt w:val="bullet"/>
      <w:lvlText w:val="o"/>
      <w:lvlJc w:val="left"/>
      <w:pPr>
        <w:ind w:left="1440" w:hanging="360"/>
      </w:pPr>
      <w:rPr>
        <w:rFonts w:ascii="Courier New" w:hAnsi="Courier New" w:cs="Courier New" w:hint="default"/>
      </w:rPr>
    </w:lvl>
    <w:lvl w:ilvl="2" w:tplc="3D5ECF88" w:tentative="1">
      <w:start w:val="1"/>
      <w:numFmt w:val="bullet"/>
      <w:lvlText w:val=""/>
      <w:lvlJc w:val="left"/>
      <w:pPr>
        <w:ind w:left="2160" w:hanging="360"/>
      </w:pPr>
      <w:rPr>
        <w:rFonts w:ascii="Wingdings" w:hAnsi="Wingdings" w:hint="default"/>
      </w:rPr>
    </w:lvl>
    <w:lvl w:ilvl="3" w:tplc="1DD83B34" w:tentative="1">
      <w:start w:val="1"/>
      <w:numFmt w:val="bullet"/>
      <w:lvlText w:val=""/>
      <w:lvlJc w:val="left"/>
      <w:pPr>
        <w:ind w:left="2880" w:hanging="360"/>
      </w:pPr>
      <w:rPr>
        <w:rFonts w:ascii="Symbol" w:hAnsi="Symbol" w:hint="default"/>
      </w:rPr>
    </w:lvl>
    <w:lvl w:ilvl="4" w:tplc="A0427982" w:tentative="1">
      <w:start w:val="1"/>
      <w:numFmt w:val="bullet"/>
      <w:lvlText w:val="o"/>
      <w:lvlJc w:val="left"/>
      <w:pPr>
        <w:ind w:left="3600" w:hanging="360"/>
      </w:pPr>
      <w:rPr>
        <w:rFonts w:ascii="Courier New" w:hAnsi="Courier New" w:cs="Courier New" w:hint="default"/>
      </w:rPr>
    </w:lvl>
    <w:lvl w:ilvl="5" w:tplc="D54410C2" w:tentative="1">
      <w:start w:val="1"/>
      <w:numFmt w:val="bullet"/>
      <w:lvlText w:val=""/>
      <w:lvlJc w:val="left"/>
      <w:pPr>
        <w:ind w:left="4320" w:hanging="360"/>
      </w:pPr>
      <w:rPr>
        <w:rFonts w:ascii="Wingdings" w:hAnsi="Wingdings" w:hint="default"/>
      </w:rPr>
    </w:lvl>
    <w:lvl w:ilvl="6" w:tplc="44108C8A" w:tentative="1">
      <w:start w:val="1"/>
      <w:numFmt w:val="bullet"/>
      <w:lvlText w:val=""/>
      <w:lvlJc w:val="left"/>
      <w:pPr>
        <w:ind w:left="5040" w:hanging="360"/>
      </w:pPr>
      <w:rPr>
        <w:rFonts w:ascii="Symbol" w:hAnsi="Symbol" w:hint="default"/>
      </w:rPr>
    </w:lvl>
    <w:lvl w:ilvl="7" w:tplc="3216D86E" w:tentative="1">
      <w:start w:val="1"/>
      <w:numFmt w:val="bullet"/>
      <w:lvlText w:val="o"/>
      <w:lvlJc w:val="left"/>
      <w:pPr>
        <w:ind w:left="5760" w:hanging="360"/>
      </w:pPr>
      <w:rPr>
        <w:rFonts w:ascii="Courier New" w:hAnsi="Courier New" w:cs="Courier New" w:hint="default"/>
      </w:rPr>
    </w:lvl>
    <w:lvl w:ilvl="8" w:tplc="A1CA3D3A" w:tentative="1">
      <w:start w:val="1"/>
      <w:numFmt w:val="bullet"/>
      <w:lvlText w:val=""/>
      <w:lvlJc w:val="left"/>
      <w:pPr>
        <w:ind w:left="6480" w:hanging="360"/>
      </w:pPr>
      <w:rPr>
        <w:rFonts w:ascii="Wingdings" w:hAnsi="Wingdings" w:hint="default"/>
      </w:rPr>
    </w:lvl>
  </w:abstractNum>
  <w:abstractNum w:abstractNumId="27" w15:restartNumberingAfterBreak="0">
    <w:nsid w:val="7980701F"/>
    <w:multiLevelType w:val="hybridMultilevel"/>
    <w:tmpl w:val="EDCE8ABC"/>
    <w:lvl w:ilvl="0" w:tplc="117C3A2C">
      <w:start w:val="1"/>
      <w:numFmt w:val="decimal"/>
      <w:lvlText w:val="%1."/>
      <w:lvlJc w:val="left"/>
      <w:pPr>
        <w:ind w:left="720" w:hanging="360"/>
      </w:pPr>
    </w:lvl>
    <w:lvl w:ilvl="1" w:tplc="F1921D96" w:tentative="1">
      <w:start w:val="1"/>
      <w:numFmt w:val="lowerLetter"/>
      <w:lvlText w:val="%2."/>
      <w:lvlJc w:val="left"/>
      <w:pPr>
        <w:ind w:left="1440" w:hanging="360"/>
      </w:pPr>
    </w:lvl>
    <w:lvl w:ilvl="2" w:tplc="5E4AA7F2" w:tentative="1">
      <w:start w:val="1"/>
      <w:numFmt w:val="lowerRoman"/>
      <w:lvlText w:val="%3."/>
      <w:lvlJc w:val="right"/>
      <w:pPr>
        <w:ind w:left="2160" w:hanging="180"/>
      </w:pPr>
    </w:lvl>
    <w:lvl w:ilvl="3" w:tplc="920EBA0C" w:tentative="1">
      <w:start w:val="1"/>
      <w:numFmt w:val="decimal"/>
      <w:lvlText w:val="%4."/>
      <w:lvlJc w:val="left"/>
      <w:pPr>
        <w:ind w:left="2880" w:hanging="360"/>
      </w:pPr>
    </w:lvl>
    <w:lvl w:ilvl="4" w:tplc="050618AE" w:tentative="1">
      <w:start w:val="1"/>
      <w:numFmt w:val="lowerLetter"/>
      <w:lvlText w:val="%5."/>
      <w:lvlJc w:val="left"/>
      <w:pPr>
        <w:ind w:left="3600" w:hanging="360"/>
      </w:pPr>
    </w:lvl>
    <w:lvl w:ilvl="5" w:tplc="4DB8177C" w:tentative="1">
      <w:start w:val="1"/>
      <w:numFmt w:val="lowerRoman"/>
      <w:lvlText w:val="%6."/>
      <w:lvlJc w:val="right"/>
      <w:pPr>
        <w:ind w:left="4320" w:hanging="180"/>
      </w:pPr>
    </w:lvl>
    <w:lvl w:ilvl="6" w:tplc="63144FAA" w:tentative="1">
      <w:start w:val="1"/>
      <w:numFmt w:val="decimal"/>
      <w:lvlText w:val="%7."/>
      <w:lvlJc w:val="left"/>
      <w:pPr>
        <w:ind w:left="5040" w:hanging="360"/>
      </w:pPr>
    </w:lvl>
    <w:lvl w:ilvl="7" w:tplc="A3965E4E" w:tentative="1">
      <w:start w:val="1"/>
      <w:numFmt w:val="lowerLetter"/>
      <w:lvlText w:val="%8."/>
      <w:lvlJc w:val="left"/>
      <w:pPr>
        <w:ind w:left="5760" w:hanging="360"/>
      </w:pPr>
    </w:lvl>
    <w:lvl w:ilvl="8" w:tplc="29DEB726" w:tentative="1">
      <w:start w:val="1"/>
      <w:numFmt w:val="lowerRoman"/>
      <w:lvlText w:val="%9."/>
      <w:lvlJc w:val="right"/>
      <w:pPr>
        <w:ind w:left="6480" w:hanging="180"/>
      </w:pPr>
    </w:lvl>
  </w:abstractNum>
  <w:num w:numId="1" w16cid:durableId="1329865441">
    <w:abstractNumId w:val="11"/>
  </w:num>
  <w:num w:numId="2" w16cid:durableId="313143628">
    <w:abstractNumId w:val="18"/>
  </w:num>
  <w:num w:numId="3" w16cid:durableId="616375046">
    <w:abstractNumId w:val="25"/>
  </w:num>
  <w:num w:numId="4" w16cid:durableId="688066953">
    <w:abstractNumId w:val="6"/>
  </w:num>
  <w:num w:numId="5" w16cid:durableId="1441098450">
    <w:abstractNumId w:val="20"/>
  </w:num>
  <w:num w:numId="6" w16cid:durableId="512842823">
    <w:abstractNumId w:val="24"/>
  </w:num>
  <w:num w:numId="7" w16cid:durableId="1844738471">
    <w:abstractNumId w:val="12"/>
  </w:num>
  <w:num w:numId="8" w16cid:durableId="720324295">
    <w:abstractNumId w:val="14"/>
  </w:num>
  <w:num w:numId="9" w16cid:durableId="1778255155">
    <w:abstractNumId w:val="7"/>
  </w:num>
  <w:num w:numId="10" w16cid:durableId="398792924">
    <w:abstractNumId w:val="13"/>
  </w:num>
  <w:num w:numId="11" w16cid:durableId="2143500120">
    <w:abstractNumId w:val="19"/>
  </w:num>
  <w:num w:numId="12" w16cid:durableId="1209146827">
    <w:abstractNumId w:val="9"/>
  </w:num>
  <w:num w:numId="13" w16cid:durableId="724330489">
    <w:abstractNumId w:val="27"/>
  </w:num>
  <w:num w:numId="14" w16cid:durableId="114637595">
    <w:abstractNumId w:val="26"/>
  </w:num>
  <w:num w:numId="15" w16cid:durableId="286280893">
    <w:abstractNumId w:val="10"/>
  </w:num>
  <w:num w:numId="16" w16cid:durableId="2017078141">
    <w:abstractNumId w:val="5"/>
  </w:num>
  <w:num w:numId="17" w16cid:durableId="349336939">
    <w:abstractNumId w:val="4"/>
  </w:num>
  <w:num w:numId="18" w16cid:durableId="475995442">
    <w:abstractNumId w:val="16"/>
  </w:num>
  <w:num w:numId="19" w16cid:durableId="742993323">
    <w:abstractNumId w:val="8"/>
  </w:num>
  <w:num w:numId="20" w16cid:durableId="1079906691">
    <w:abstractNumId w:val="21"/>
  </w:num>
  <w:num w:numId="21" w16cid:durableId="179008487">
    <w:abstractNumId w:val="0"/>
  </w:num>
  <w:num w:numId="22" w16cid:durableId="1204630576">
    <w:abstractNumId w:val="1"/>
  </w:num>
  <w:num w:numId="23" w16cid:durableId="1222868549">
    <w:abstractNumId w:val="23"/>
  </w:num>
  <w:num w:numId="24" w16cid:durableId="1665162829">
    <w:abstractNumId w:val="2"/>
  </w:num>
  <w:num w:numId="25" w16cid:durableId="1473864916">
    <w:abstractNumId w:val="22"/>
  </w:num>
  <w:num w:numId="26" w16cid:durableId="1512524865">
    <w:abstractNumId w:val="15"/>
  </w:num>
  <w:num w:numId="27" w16cid:durableId="1601177283">
    <w:abstractNumId w:val="17"/>
  </w:num>
  <w:num w:numId="28" w16cid:durableId="56514327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len Langille">
    <w15:presenceInfo w15:providerId="AD" w15:userId="S::ellen.langille@mail.utoronto.ca::579559ef-eb67-44ee-87d8-069b4ae8ca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0693"/>
    <w:rsid w:val="00000ECE"/>
    <w:rsid w:val="0000128D"/>
    <w:rsid w:val="0000134C"/>
    <w:rsid w:val="00001639"/>
    <w:rsid w:val="000017F6"/>
    <w:rsid w:val="00001AA3"/>
    <w:rsid w:val="00001C1E"/>
    <w:rsid w:val="00004ABF"/>
    <w:rsid w:val="00004B9D"/>
    <w:rsid w:val="0000515B"/>
    <w:rsid w:val="0000571F"/>
    <w:rsid w:val="00006EE5"/>
    <w:rsid w:val="00006F75"/>
    <w:rsid w:val="000078BE"/>
    <w:rsid w:val="00007DEA"/>
    <w:rsid w:val="00010203"/>
    <w:rsid w:val="00010225"/>
    <w:rsid w:val="000103D4"/>
    <w:rsid w:val="00010817"/>
    <w:rsid w:val="00010DAF"/>
    <w:rsid w:val="00010E41"/>
    <w:rsid w:val="000110D3"/>
    <w:rsid w:val="000111F8"/>
    <w:rsid w:val="0001121A"/>
    <w:rsid w:val="00011457"/>
    <w:rsid w:val="000128FB"/>
    <w:rsid w:val="00012B35"/>
    <w:rsid w:val="00012FCC"/>
    <w:rsid w:val="00013652"/>
    <w:rsid w:val="00013E68"/>
    <w:rsid w:val="0001407B"/>
    <w:rsid w:val="00014F8F"/>
    <w:rsid w:val="0001543F"/>
    <w:rsid w:val="00015890"/>
    <w:rsid w:val="00015FE0"/>
    <w:rsid w:val="000170D1"/>
    <w:rsid w:val="000173BE"/>
    <w:rsid w:val="00017FB3"/>
    <w:rsid w:val="00021538"/>
    <w:rsid w:val="00021E7A"/>
    <w:rsid w:val="000229B0"/>
    <w:rsid w:val="000240A3"/>
    <w:rsid w:val="0002439A"/>
    <w:rsid w:val="00024A7F"/>
    <w:rsid w:val="00024D17"/>
    <w:rsid w:val="00024E9F"/>
    <w:rsid w:val="0002596E"/>
    <w:rsid w:val="00025BDA"/>
    <w:rsid w:val="00025E8A"/>
    <w:rsid w:val="00026106"/>
    <w:rsid w:val="0003040D"/>
    <w:rsid w:val="0003093E"/>
    <w:rsid w:val="00030B23"/>
    <w:rsid w:val="00030D30"/>
    <w:rsid w:val="0003177D"/>
    <w:rsid w:val="00031C09"/>
    <w:rsid w:val="000332AC"/>
    <w:rsid w:val="00033F04"/>
    <w:rsid w:val="00034DD1"/>
    <w:rsid w:val="00034F0D"/>
    <w:rsid w:val="00036862"/>
    <w:rsid w:val="000370D3"/>
    <w:rsid w:val="000378B5"/>
    <w:rsid w:val="00037A4A"/>
    <w:rsid w:val="00040D08"/>
    <w:rsid w:val="00040DA0"/>
    <w:rsid w:val="000416EB"/>
    <w:rsid w:val="000417A8"/>
    <w:rsid w:val="00042887"/>
    <w:rsid w:val="00042C40"/>
    <w:rsid w:val="00043004"/>
    <w:rsid w:val="0004355D"/>
    <w:rsid w:val="000460F0"/>
    <w:rsid w:val="000462F0"/>
    <w:rsid w:val="0004662C"/>
    <w:rsid w:val="00050480"/>
    <w:rsid w:val="00050C87"/>
    <w:rsid w:val="00051212"/>
    <w:rsid w:val="00051C7E"/>
    <w:rsid w:val="00052C95"/>
    <w:rsid w:val="00053154"/>
    <w:rsid w:val="0005366D"/>
    <w:rsid w:val="0005485F"/>
    <w:rsid w:val="00054DE3"/>
    <w:rsid w:val="00054FFE"/>
    <w:rsid w:val="00055262"/>
    <w:rsid w:val="00055559"/>
    <w:rsid w:val="00055AE7"/>
    <w:rsid w:val="000565B5"/>
    <w:rsid w:val="00056821"/>
    <w:rsid w:val="00056FF8"/>
    <w:rsid w:val="00057B67"/>
    <w:rsid w:val="00057B73"/>
    <w:rsid w:val="000602EE"/>
    <w:rsid w:val="00060E0A"/>
    <w:rsid w:val="00060F10"/>
    <w:rsid w:val="0006130E"/>
    <w:rsid w:val="00061E0E"/>
    <w:rsid w:val="00065561"/>
    <w:rsid w:val="00065804"/>
    <w:rsid w:val="00065A3E"/>
    <w:rsid w:val="00065C6A"/>
    <w:rsid w:val="00065F09"/>
    <w:rsid w:val="00065FA6"/>
    <w:rsid w:val="00066EB1"/>
    <w:rsid w:val="00067641"/>
    <w:rsid w:val="0006775F"/>
    <w:rsid w:val="00067DE7"/>
    <w:rsid w:val="000707C2"/>
    <w:rsid w:val="00070D61"/>
    <w:rsid w:val="00072A54"/>
    <w:rsid w:val="000745AD"/>
    <w:rsid w:val="0007506F"/>
    <w:rsid w:val="0007520B"/>
    <w:rsid w:val="00075F48"/>
    <w:rsid w:val="00076374"/>
    <w:rsid w:val="00076815"/>
    <w:rsid w:val="00077637"/>
    <w:rsid w:val="000779D5"/>
    <w:rsid w:val="00080A83"/>
    <w:rsid w:val="00081F44"/>
    <w:rsid w:val="00082A5F"/>
    <w:rsid w:val="0008326B"/>
    <w:rsid w:val="000845EF"/>
    <w:rsid w:val="000846E0"/>
    <w:rsid w:val="00084F39"/>
    <w:rsid w:val="00085753"/>
    <w:rsid w:val="00085DFC"/>
    <w:rsid w:val="00085F86"/>
    <w:rsid w:val="00086CA7"/>
    <w:rsid w:val="000902EC"/>
    <w:rsid w:val="00090F3A"/>
    <w:rsid w:val="000912F1"/>
    <w:rsid w:val="000914AF"/>
    <w:rsid w:val="00091CAE"/>
    <w:rsid w:val="000926CC"/>
    <w:rsid w:val="00092E34"/>
    <w:rsid w:val="00093986"/>
    <w:rsid w:val="0009480D"/>
    <w:rsid w:val="00094A0F"/>
    <w:rsid w:val="00094F60"/>
    <w:rsid w:val="00096B49"/>
    <w:rsid w:val="00097E92"/>
    <w:rsid w:val="00097ED2"/>
    <w:rsid w:val="000A0954"/>
    <w:rsid w:val="000A09C4"/>
    <w:rsid w:val="000A10B5"/>
    <w:rsid w:val="000A196C"/>
    <w:rsid w:val="000A1970"/>
    <w:rsid w:val="000A239D"/>
    <w:rsid w:val="000A3935"/>
    <w:rsid w:val="000A3A51"/>
    <w:rsid w:val="000A590C"/>
    <w:rsid w:val="000A6245"/>
    <w:rsid w:val="000A62F1"/>
    <w:rsid w:val="000A77EB"/>
    <w:rsid w:val="000A7B72"/>
    <w:rsid w:val="000A7D82"/>
    <w:rsid w:val="000A7F5B"/>
    <w:rsid w:val="000B03A1"/>
    <w:rsid w:val="000B0F7A"/>
    <w:rsid w:val="000B122D"/>
    <w:rsid w:val="000B16B1"/>
    <w:rsid w:val="000B171B"/>
    <w:rsid w:val="000B26C7"/>
    <w:rsid w:val="000B2D5F"/>
    <w:rsid w:val="000B2EF2"/>
    <w:rsid w:val="000B34E9"/>
    <w:rsid w:val="000B36E7"/>
    <w:rsid w:val="000B4178"/>
    <w:rsid w:val="000B41B6"/>
    <w:rsid w:val="000B41DA"/>
    <w:rsid w:val="000B4409"/>
    <w:rsid w:val="000B48AF"/>
    <w:rsid w:val="000B5469"/>
    <w:rsid w:val="000B567F"/>
    <w:rsid w:val="000B5D08"/>
    <w:rsid w:val="000B6CF4"/>
    <w:rsid w:val="000B6F65"/>
    <w:rsid w:val="000B7FDF"/>
    <w:rsid w:val="000C0FE6"/>
    <w:rsid w:val="000C1CBA"/>
    <w:rsid w:val="000C2525"/>
    <w:rsid w:val="000C309A"/>
    <w:rsid w:val="000C323D"/>
    <w:rsid w:val="000C384F"/>
    <w:rsid w:val="000C38A7"/>
    <w:rsid w:val="000C47C5"/>
    <w:rsid w:val="000C4E35"/>
    <w:rsid w:val="000C6348"/>
    <w:rsid w:val="000C7578"/>
    <w:rsid w:val="000C7D6C"/>
    <w:rsid w:val="000D2BA4"/>
    <w:rsid w:val="000D2DCC"/>
    <w:rsid w:val="000D377E"/>
    <w:rsid w:val="000D4C6D"/>
    <w:rsid w:val="000D51F5"/>
    <w:rsid w:val="000D64C0"/>
    <w:rsid w:val="000D66FC"/>
    <w:rsid w:val="000D67FC"/>
    <w:rsid w:val="000D6DCD"/>
    <w:rsid w:val="000D772B"/>
    <w:rsid w:val="000D7DFD"/>
    <w:rsid w:val="000E0CCA"/>
    <w:rsid w:val="000E0E40"/>
    <w:rsid w:val="000E1966"/>
    <w:rsid w:val="000E2ABF"/>
    <w:rsid w:val="000E2B22"/>
    <w:rsid w:val="000E3326"/>
    <w:rsid w:val="000E3F21"/>
    <w:rsid w:val="000E4C51"/>
    <w:rsid w:val="000E4CF2"/>
    <w:rsid w:val="000E5CE5"/>
    <w:rsid w:val="000E664C"/>
    <w:rsid w:val="000E7073"/>
    <w:rsid w:val="000E72DD"/>
    <w:rsid w:val="000E7DAE"/>
    <w:rsid w:val="000F01B1"/>
    <w:rsid w:val="000F082C"/>
    <w:rsid w:val="000F0AD5"/>
    <w:rsid w:val="000F1472"/>
    <w:rsid w:val="000F1A62"/>
    <w:rsid w:val="000F241B"/>
    <w:rsid w:val="000F27CF"/>
    <w:rsid w:val="000F27E4"/>
    <w:rsid w:val="000F2BA0"/>
    <w:rsid w:val="000F35ED"/>
    <w:rsid w:val="000F4EA9"/>
    <w:rsid w:val="000F4EF7"/>
    <w:rsid w:val="000F5007"/>
    <w:rsid w:val="000F5B25"/>
    <w:rsid w:val="000F5CDC"/>
    <w:rsid w:val="000F633C"/>
    <w:rsid w:val="000F6459"/>
    <w:rsid w:val="000F6AFC"/>
    <w:rsid w:val="000F6D0A"/>
    <w:rsid w:val="000F6E72"/>
    <w:rsid w:val="001001AD"/>
    <w:rsid w:val="001015AA"/>
    <w:rsid w:val="00101697"/>
    <w:rsid w:val="00101822"/>
    <w:rsid w:val="00101ACB"/>
    <w:rsid w:val="0010203A"/>
    <w:rsid w:val="001024B0"/>
    <w:rsid w:val="00102820"/>
    <w:rsid w:val="00102D90"/>
    <w:rsid w:val="00104140"/>
    <w:rsid w:val="001042DA"/>
    <w:rsid w:val="001048D6"/>
    <w:rsid w:val="001048E6"/>
    <w:rsid w:val="001050CB"/>
    <w:rsid w:val="0010524C"/>
    <w:rsid w:val="001058AA"/>
    <w:rsid w:val="00105ECA"/>
    <w:rsid w:val="00105F35"/>
    <w:rsid w:val="001075C3"/>
    <w:rsid w:val="001111AC"/>
    <w:rsid w:val="00111CA8"/>
    <w:rsid w:val="00111EDC"/>
    <w:rsid w:val="0011231A"/>
    <w:rsid w:val="00113AA4"/>
    <w:rsid w:val="001151CE"/>
    <w:rsid w:val="00115295"/>
    <w:rsid w:val="00117093"/>
    <w:rsid w:val="00117C53"/>
    <w:rsid w:val="00117D24"/>
    <w:rsid w:val="0012022E"/>
    <w:rsid w:val="00120999"/>
    <w:rsid w:val="00122447"/>
    <w:rsid w:val="00122B20"/>
    <w:rsid w:val="00122D46"/>
    <w:rsid w:val="0012328B"/>
    <w:rsid w:val="00123333"/>
    <w:rsid w:val="0012431D"/>
    <w:rsid w:val="00125531"/>
    <w:rsid w:val="001273B6"/>
    <w:rsid w:val="001277C0"/>
    <w:rsid w:val="00127AE0"/>
    <w:rsid w:val="00130F6C"/>
    <w:rsid w:val="00131FB3"/>
    <w:rsid w:val="0013218C"/>
    <w:rsid w:val="001329DC"/>
    <w:rsid w:val="00132F4D"/>
    <w:rsid w:val="00134886"/>
    <w:rsid w:val="00135276"/>
    <w:rsid w:val="0013550F"/>
    <w:rsid w:val="001356AD"/>
    <w:rsid w:val="001360E1"/>
    <w:rsid w:val="00136BF2"/>
    <w:rsid w:val="00136C43"/>
    <w:rsid w:val="00136EC7"/>
    <w:rsid w:val="00137378"/>
    <w:rsid w:val="0013782E"/>
    <w:rsid w:val="00137A03"/>
    <w:rsid w:val="00137D6C"/>
    <w:rsid w:val="00140B46"/>
    <w:rsid w:val="00141F8F"/>
    <w:rsid w:val="00142765"/>
    <w:rsid w:val="00142CB0"/>
    <w:rsid w:val="00143236"/>
    <w:rsid w:val="00145009"/>
    <w:rsid w:val="00145173"/>
    <w:rsid w:val="0014542D"/>
    <w:rsid w:val="00145FC5"/>
    <w:rsid w:val="00147CBA"/>
    <w:rsid w:val="00147CFE"/>
    <w:rsid w:val="00150130"/>
    <w:rsid w:val="00150679"/>
    <w:rsid w:val="00150C67"/>
    <w:rsid w:val="00151364"/>
    <w:rsid w:val="00151637"/>
    <w:rsid w:val="00151E13"/>
    <w:rsid w:val="00153204"/>
    <w:rsid w:val="0015327B"/>
    <w:rsid w:val="001547F5"/>
    <w:rsid w:val="00154D80"/>
    <w:rsid w:val="00155337"/>
    <w:rsid w:val="001553FC"/>
    <w:rsid w:val="001567C3"/>
    <w:rsid w:val="00156C6B"/>
    <w:rsid w:val="00157242"/>
    <w:rsid w:val="00160211"/>
    <w:rsid w:val="00160A10"/>
    <w:rsid w:val="00160A75"/>
    <w:rsid w:val="00160EDC"/>
    <w:rsid w:val="0016151F"/>
    <w:rsid w:val="00161AEC"/>
    <w:rsid w:val="0016231C"/>
    <w:rsid w:val="001624E4"/>
    <w:rsid w:val="00162BFA"/>
    <w:rsid w:val="001638D8"/>
    <w:rsid w:val="00165480"/>
    <w:rsid w:val="001658F0"/>
    <w:rsid w:val="0016600B"/>
    <w:rsid w:val="00167CB5"/>
    <w:rsid w:val="00170F88"/>
    <w:rsid w:val="00171013"/>
    <w:rsid w:val="00171279"/>
    <w:rsid w:val="0017173A"/>
    <w:rsid w:val="00172F5B"/>
    <w:rsid w:val="001734CD"/>
    <w:rsid w:val="00173A34"/>
    <w:rsid w:val="00173DEC"/>
    <w:rsid w:val="001741C2"/>
    <w:rsid w:val="00174726"/>
    <w:rsid w:val="00174954"/>
    <w:rsid w:val="001749E3"/>
    <w:rsid w:val="001750FB"/>
    <w:rsid w:val="001751B6"/>
    <w:rsid w:val="00175450"/>
    <w:rsid w:val="00175C99"/>
    <w:rsid w:val="00176995"/>
    <w:rsid w:val="00176F75"/>
    <w:rsid w:val="00177217"/>
    <w:rsid w:val="001806D9"/>
    <w:rsid w:val="00181A81"/>
    <w:rsid w:val="00181BEF"/>
    <w:rsid w:val="0018222C"/>
    <w:rsid w:val="00182B43"/>
    <w:rsid w:val="0018412F"/>
    <w:rsid w:val="001848D3"/>
    <w:rsid w:val="00184B31"/>
    <w:rsid w:val="00186EED"/>
    <w:rsid w:val="00187879"/>
    <w:rsid w:val="0019019F"/>
    <w:rsid w:val="00190647"/>
    <w:rsid w:val="00190E6E"/>
    <w:rsid w:val="00191404"/>
    <w:rsid w:val="0019143C"/>
    <w:rsid w:val="00194C04"/>
    <w:rsid w:val="00194CE8"/>
    <w:rsid w:val="00195796"/>
    <w:rsid w:val="001959A2"/>
    <w:rsid w:val="00195F96"/>
    <w:rsid w:val="001965F1"/>
    <w:rsid w:val="00197875"/>
    <w:rsid w:val="0019794B"/>
    <w:rsid w:val="00197E62"/>
    <w:rsid w:val="001A00C9"/>
    <w:rsid w:val="001A1CA1"/>
    <w:rsid w:val="001A3009"/>
    <w:rsid w:val="001A33DD"/>
    <w:rsid w:val="001A3413"/>
    <w:rsid w:val="001A3D0F"/>
    <w:rsid w:val="001A4672"/>
    <w:rsid w:val="001A53F1"/>
    <w:rsid w:val="001A5DF7"/>
    <w:rsid w:val="001A6589"/>
    <w:rsid w:val="001A71C9"/>
    <w:rsid w:val="001B01C1"/>
    <w:rsid w:val="001B03D2"/>
    <w:rsid w:val="001B1402"/>
    <w:rsid w:val="001B1BC5"/>
    <w:rsid w:val="001B231D"/>
    <w:rsid w:val="001B2823"/>
    <w:rsid w:val="001B3354"/>
    <w:rsid w:val="001B3A34"/>
    <w:rsid w:val="001B3D8D"/>
    <w:rsid w:val="001B6A76"/>
    <w:rsid w:val="001B6B6E"/>
    <w:rsid w:val="001B7429"/>
    <w:rsid w:val="001C11F3"/>
    <w:rsid w:val="001C13F8"/>
    <w:rsid w:val="001C178A"/>
    <w:rsid w:val="001C26C1"/>
    <w:rsid w:val="001C35C5"/>
    <w:rsid w:val="001C3718"/>
    <w:rsid w:val="001C4078"/>
    <w:rsid w:val="001C4455"/>
    <w:rsid w:val="001C4E7F"/>
    <w:rsid w:val="001C513F"/>
    <w:rsid w:val="001C5515"/>
    <w:rsid w:val="001C5A46"/>
    <w:rsid w:val="001C71D3"/>
    <w:rsid w:val="001C78E9"/>
    <w:rsid w:val="001C7919"/>
    <w:rsid w:val="001D1578"/>
    <w:rsid w:val="001D1A75"/>
    <w:rsid w:val="001D1B2D"/>
    <w:rsid w:val="001D219F"/>
    <w:rsid w:val="001D2AEC"/>
    <w:rsid w:val="001D2C12"/>
    <w:rsid w:val="001D2CF0"/>
    <w:rsid w:val="001D39E8"/>
    <w:rsid w:val="001D5360"/>
    <w:rsid w:val="001D68DB"/>
    <w:rsid w:val="001D6D2D"/>
    <w:rsid w:val="001D6FE7"/>
    <w:rsid w:val="001D6FFC"/>
    <w:rsid w:val="001D7D1D"/>
    <w:rsid w:val="001E022E"/>
    <w:rsid w:val="001E067D"/>
    <w:rsid w:val="001E06E0"/>
    <w:rsid w:val="001E1C40"/>
    <w:rsid w:val="001E26CC"/>
    <w:rsid w:val="001E3621"/>
    <w:rsid w:val="001E3B13"/>
    <w:rsid w:val="001E3E6B"/>
    <w:rsid w:val="001E5469"/>
    <w:rsid w:val="001E5DCF"/>
    <w:rsid w:val="001E696A"/>
    <w:rsid w:val="001E7FDA"/>
    <w:rsid w:val="001F01B7"/>
    <w:rsid w:val="001F02BE"/>
    <w:rsid w:val="001F0B6A"/>
    <w:rsid w:val="001F154D"/>
    <w:rsid w:val="001F200D"/>
    <w:rsid w:val="001F30F3"/>
    <w:rsid w:val="001F3109"/>
    <w:rsid w:val="001F50BF"/>
    <w:rsid w:val="001F5B56"/>
    <w:rsid w:val="001F618E"/>
    <w:rsid w:val="001F62E9"/>
    <w:rsid w:val="001F6C59"/>
    <w:rsid w:val="001F745B"/>
    <w:rsid w:val="001F7572"/>
    <w:rsid w:val="001F7EF3"/>
    <w:rsid w:val="002008A3"/>
    <w:rsid w:val="00200A69"/>
    <w:rsid w:val="00201AF1"/>
    <w:rsid w:val="00202135"/>
    <w:rsid w:val="002051D9"/>
    <w:rsid w:val="00206B79"/>
    <w:rsid w:val="00207891"/>
    <w:rsid w:val="0020798A"/>
    <w:rsid w:val="00210431"/>
    <w:rsid w:val="00210DD6"/>
    <w:rsid w:val="00211B0A"/>
    <w:rsid w:val="002137A4"/>
    <w:rsid w:val="002140B9"/>
    <w:rsid w:val="00214319"/>
    <w:rsid w:val="002144EC"/>
    <w:rsid w:val="0021471C"/>
    <w:rsid w:val="00214850"/>
    <w:rsid w:val="002149EC"/>
    <w:rsid w:val="00215BBB"/>
    <w:rsid w:val="002166C1"/>
    <w:rsid w:val="00216774"/>
    <w:rsid w:val="002172FE"/>
    <w:rsid w:val="002201EE"/>
    <w:rsid w:val="0022084E"/>
    <w:rsid w:val="00220A04"/>
    <w:rsid w:val="002213E5"/>
    <w:rsid w:val="00222916"/>
    <w:rsid w:val="00222D61"/>
    <w:rsid w:val="00222E9A"/>
    <w:rsid w:val="0022365C"/>
    <w:rsid w:val="0022415B"/>
    <w:rsid w:val="002244A4"/>
    <w:rsid w:val="00224EC5"/>
    <w:rsid w:val="00227016"/>
    <w:rsid w:val="00227ECC"/>
    <w:rsid w:val="00227EF0"/>
    <w:rsid w:val="00227FF8"/>
    <w:rsid w:val="0023017F"/>
    <w:rsid w:val="00230777"/>
    <w:rsid w:val="0023108F"/>
    <w:rsid w:val="0023127F"/>
    <w:rsid w:val="00231666"/>
    <w:rsid w:val="00231773"/>
    <w:rsid w:val="0023204D"/>
    <w:rsid w:val="0023296D"/>
    <w:rsid w:val="00232DDC"/>
    <w:rsid w:val="00233A43"/>
    <w:rsid w:val="00234A4B"/>
    <w:rsid w:val="00235897"/>
    <w:rsid w:val="00236123"/>
    <w:rsid w:val="0023629A"/>
    <w:rsid w:val="00236502"/>
    <w:rsid w:val="00240711"/>
    <w:rsid w:val="002415EA"/>
    <w:rsid w:val="0024316F"/>
    <w:rsid w:val="002437C9"/>
    <w:rsid w:val="002447B2"/>
    <w:rsid w:val="00244977"/>
    <w:rsid w:val="00245BB6"/>
    <w:rsid w:val="002504BD"/>
    <w:rsid w:val="00250F65"/>
    <w:rsid w:val="00251701"/>
    <w:rsid w:val="00252077"/>
    <w:rsid w:val="00252A1D"/>
    <w:rsid w:val="00252BD2"/>
    <w:rsid w:val="00252F73"/>
    <w:rsid w:val="002531BD"/>
    <w:rsid w:val="00254E2F"/>
    <w:rsid w:val="00255CA4"/>
    <w:rsid w:val="002560E9"/>
    <w:rsid w:val="00257748"/>
    <w:rsid w:val="002605F8"/>
    <w:rsid w:val="002606C9"/>
    <w:rsid w:val="002607EA"/>
    <w:rsid w:val="002608E6"/>
    <w:rsid w:val="002621CE"/>
    <w:rsid w:val="00262253"/>
    <w:rsid w:val="00263D97"/>
    <w:rsid w:val="002642E7"/>
    <w:rsid w:val="00264EEA"/>
    <w:rsid w:val="00266CB0"/>
    <w:rsid w:val="00266D7C"/>
    <w:rsid w:val="002679EB"/>
    <w:rsid w:val="00270944"/>
    <w:rsid w:val="00270AF7"/>
    <w:rsid w:val="00270DF7"/>
    <w:rsid w:val="00271201"/>
    <w:rsid w:val="00273013"/>
    <w:rsid w:val="00273AA2"/>
    <w:rsid w:val="00273EDD"/>
    <w:rsid w:val="00274719"/>
    <w:rsid w:val="002749EB"/>
    <w:rsid w:val="00274F88"/>
    <w:rsid w:val="00275639"/>
    <w:rsid w:val="00275E1A"/>
    <w:rsid w:val="00276BE4"/>
    <w:rsid w:val="002771B8"/>
    <w:rsid w:val="002773B2"/>
    <w:rsid w:val="00277658"/>
    <w:rsid w:val="00277BAB"/>
    <w:rsid w:val="00286C0A"/>
    <w:rsid w:val="00287753"/>
    <w:rsid w:val="0029431D"/>
    <w:rsid w:val="002946FE"/>
    <w:rsid w:val="002957AB"/>
    <w:rsid w:val="0029594F"/>
    <w:rsid w:val="00296EBE"/>
    <w:rsid w:val="00297CC3"/>
    <w:rsid w:val="00297CCA"/>
    <w:rsid w:val="002A0E47"/>
    <w:rsid w:val="002A1251"/>
    <w:rsid w:val="002A2845"/>
    <w:rsid w:val="002A2C5C"/>
    <w:rsid w:val="002A35B3"/>
    <w:rsid w:val="002A488C"/>
    <w:rsid w:val="002A4F51"/>
    <w:rsid w:val="002A76DB"/>
    <w:rsid w:val="002B00E8"/>
    <w:rsid w:val="002B0671"/>
    <w:rsid w:val="002B0874"/>
    <w:rsid w:val="002B0B0E"/>
    <w:rsid w:val="002B0B47"/>
    <w:rsid w:val="002B129C"/>
    <w:rsid w:val="002B2089"/>
    <w:rsid w:val="002B2DC8"/>
    <w:rsid w:val="002B32BE"/>
    <w:rsid w:val="002B340B"/>
    <w:rsid w:val="002B39C2"/>
    <w:rsid w:val="002B4CEA"/>
    <w:rsid w:val="002B5A38"/>
    <w:rsid w:val="002B656B"/>
    <w:rsid w:val="002B678A"/>
    <w:rsid w:val="002B7A69"/>
    <w:rsid w:val="002C0605"/>
    <w:rsid w:val="002C084A"/>
    <w:rsid w:val="002C26D1"/>
    <w:rsid w:val="002C2EDE"/>
    <w:rsid w:val="002C30F2"/>
    <w:rsid w:val="002C40D1"/>
    <w:rsid w:val="002C4925"/>
    <w:rsid w:val="002C51A2"/>
    <w:rsid w:val="002C69A8"/>
    <w:rsid w:val="002C78A2"/>
    <w:rsid w:val="002C7FA6"/>
    <w:rsid w:val="002D2BE5"/>
    <w:rsid w:val="002D2D3D"/>
    <w:rsid w:val="002D3138"/>
    <w:rsid w:val="002D46C0"/>
    <w:rsid w:val="002D4E62"/>
    <w:rsid w:val="002D639B"/>
    <w:rsid w:val="002E10B7"/>
    <w:rsid w:val="002E15CA"/>
    <w:rsid w:val="002E1768"/>
    <w:rsid w:val="002E1B71"/>
    <w:rsid w:val="002E1E04"/>
    <w:rsid w:val="002E3E23"/>
    <w:rsid w:val="002E4389"/>
    <w:rsid w:val="002E49D7"/>
    <w:rsid w:val="002E52ED"/>
    <w:rsid w:val="002E5462"/>
    <w:rsid w:val="002E5834"/>
    <w:rsid w:val="002E5B95"/>
    <w:rsid w:val="002E6360"/>
    <w:rsid w:val="002E68A2"/>
    <w:rsid w:val="002E6B8C"/>
    <w:rsid w:val="002E7DE4"/>
    <w:rsid w:val="002E7E2E"/>
    <w:rsid w:val="002E7F69"/>
    <w:rsid w:val="002F0E2B"/>
    <w:rsid w:val="002F142C"/>
    <w:rsid w:val="002F287E"/>
    <w:rsid w:val="002F29B4"/>
    <w:rsid w:val="002F2A2C"/>
    <w:rsid w:val="002F2CFF"/>
    <w:rsid w:val="002F41C7"/>
    <w:rsid w:val="002F4BCF"/>
    <w:rsid w:val="002F64F6"/>
    <w:rsid w:val="002F6BF5"/>
    <w:rsid w:val="00301824"/>
    <w:rsid w:val="003020A9"/>
    <w:rsid w:val="00302360"/>
    <w:rsid w:val="003029A5"/>
    <w:rsid w:val="00303511"/>
    <w:rsid w:val="00303888"/>
    <w:rsid w:val="00303A6F"/>
    <w:rsid w:val="00304702"/>
    <w:rsid w:val="00305311"/>
    <w:rsid w:val="00305C73"/>
    <w:rsid w:val="00307483"/>
    <w:rsid w:val="00310372"/>
    <w:rsid w:val="0031096C"/>
    <w:rsid w:val="00314476"/>
    <w:rsid w:val="0031505E"/>
    <w:rsid w:val="00316487"/>
    <w:rsid w:val="0031658E"/>
    <w:rsid w:val="00316602"/>
    <w:rsid w:val="00316B27"/>
    <w:rsid w:val="00316E00"/>
    <w:rsid w:val="00317795"/>
    <w:rsid w:val="00317A45"/>
    <w:rsid w:val="00317B1B"/>
    <w:rsid w:val="00317F2B"/>
    <w:rsid w:val="00320678"/>
    <w:rsid w:val="003209AB"/>
    <w:rsid w:val="003210F4"/>
    <w:rsid w:val="00321EE5"/>
    <w:rsid w:val="003223D6"/>
    <w:rsid w:val="003225D6"/>
    <w:rsid w:val="003245BD"/>
    <w:rsid w:val="00324782"/>
    <w:rsid w:val="0032489F"/>
    <w:rsid w:val="00324B84"/>
    <w:rsid w:val="00326446"/>
    <w:rsid w:val="0032672B"/>
    <w:rsid w:val="00326A97"/>
    <w:rsid w:val="00327151"/>
    <w:rsid w:val="00327255"/>
    <w:rsid w:val="003279FF"/>
    <w:rsid w:val="0033188F"/>
    <w:rsid w:val="00331DD8"/>
    <w:rsid w:val="00331EA7"/>
    <w:rsid w:val="0033301D"/>
    <w:rsid w:val="00333950"/>
    <w:rsid w:val="00333D82"/>
    <w:rsid w:val="00335F68"/>
    <w:rsid w:val="00336085"/>
    <w:rsid w:val="00337012"/>
    <w:rsid w:val="0033757C"/>
    <w:rsid w:val="00340F23"/>
    <w:rsid w:val="003415C9"/>
    <w:rsid w:val="00341ED4"/>
    <w:rsid w:val="00341EF6"/>
    <w:rsid w:val="0034307B"/>
    <w:rsid w:val="00343C98"/>
    <w:rsid w:val="00343CD2"/>
    <w:rsid w:val="00345A24"/>
    <w:rsid w:val="00345A90"/>
    <w:rsid w:val="00346573"/>
    <w:rsid w:val="00346624"/>
    <w:rsid w:val="003471CE"/>
    <w:rsid w:val="00351087"/>
    <w:rsid w:val="003520C9"/>
    <w:rsid w:val="00352488"/>
    <w:rsid w:val="00352B1C"/>
    <w:rsid w:val="00352D1B"/>
    <w:rsid w:val="00353762"/>
    <w:rsid w:val="00353763"/>
    <w:rsid w:val="00353E77"/>
    <w:rsid w:val="003548DA"/>
    <w:rsid w:val="00356228"/>
    <w:rsid w:val="00356554"/>
    <w:rsid w:val="00356880"/>
    <w:rsid w:val="003576BF"/>
    <w:rsid w:val="00360E74"/>
    <w:rsid w:val="003613B5"/>
    <w:rsid w:val="00361866"/>
    <w:rsid w:val="0036295E"/>
    <w:rsid w:val="00362D67"/>
    <w:rsid w:val="003635CA"/>
    <w:rsid w:val="00363ADB"/>
    <w:rsid w:val="00363F66"/>
    <w:rsid w:val="00364A80"/>
    <w:rsid w:val="003655AF"/>
    <w:rsid w:val="00366D73"/>
    <w:rsid w:val="00366FDB"/>
    <w:rsid w:val="00367279"/>
    <w:rsid w:val="00370345"/>
    <w:rsid w:val="00370CC7"/>
    <w:rsid w:val="00370DF9"/>
    <w:rsid w:val="00372D79"/>
    <w:rsid w:val="00373B9E"/>
    <w:rsid w:val="00374763"/>
    <w:rsid w:val="00374EA5"/>
    <w:rsid w:val="00375D0E"/>
    <w:rsid w:val="00375EAC"/>
    <w:rsid w:val="003764EB"/>
    <w:rsid w:val="0037722D"/>
    <w:rsid w:val="00377FF4"/>
    <w:rsid w:val="00382956"/>
    <w:rsid w:val="003834F2"/>
    <w:rsid w:val="0038354E"/>
    <w:rsid w:val="003845A0"/>
    <w:rsid w:val="00384831"/>
    <w:rsid w:val="0038523A"/>
    <w:rsid w:val="00386218"/>
    <w:rsid w:val="00387644"/>
    <w:rsid w:val="00387795"/>
    <w:rsid w:val="00387CDA"/>
    <w:rsid w:val="00390B56"/>
    <w:rsid w:val="003917C4"/>
    <w:rsid w:val="003919A8"/>
    <w:rsid w:val="00392432"/>
    <w:rsid w:val="00392565"/>
    <w:rsid w:val="00392C7F"/>
    <w:rsid w:val="003942A1"/>
    <w:rsid w:val="0039444A"/>
    <w:rsid w:val="003967B1"/>
    <w:rsid w:val="003969BB"/>
    <w:rsid w:val="00396C18"/>
    <w:rsid w:val="00396C74"/>
    <w:rsid w:val="00396FAE"/>
    <w:rsid w:val="00396FB5"/>
    <w:rsid w:val="00397742"/>
    <w:rsid w:val="003A29C7"/>
    <w:rsid w:val="003A44FA"/>
    <w:rsid w:val="003A4FB1"/>
    <w:rsid w:val="003A5297"/>
    <w:rsid w:val="003A532A"/>
    <w:rsid w:val="003A57A3"/>
    <w:rsid w:val="003A58F5"/>
    <w:rsid w:val="003A6569"/>
    <w:rsid w:val="003A6CF9"/>
    <w:rsid w:val="003A6DBA"/>
    <w:rsid w:val="003B1E42"/>
    <w:rsid w:val="003B1E9F"/>
    <w:rsid w:val="003B200D"/>
    <w:rsid w:val="003B3290"/>
    <w:rsid w:val="003B3506"/>
    <w:rsid w:val="003B3618"/>
    <w:rsid w:val="003B3A56"/>
    <w:rsid w:val="003B4886"/>
    <w:rsid w:val="003B5794"/>
    <w:rsid w:val="003B728B"/>
    <w:rsid w:val="003B7ADB"/>
    <w:rsid w:val="003B7E9B"/>
    <w:rsid w:val="003B7EA3"/>
    <w:rsid w:val="003C0BEF"/>
    <w:rsid w:val="003C0EFB"/>
    <w:rsid w:val="003C1254"/>
    <w:rsid w:val="003C2379"/>
    <w:rsid w:val="003C29E4"/>
    <w:rsid w:val="003C2A40"/>
    <w:rsid w:val="003C2AA9"/>
    <w:rsid w:val="003C3E14"/>
    <w:rsid w:val="003C4353"/>
    <w:rsid w:val="003C45C2"/>
    <w:rsid w:val="003C4ABA"/>
    <w:rsid w:val="003C5A7D"/>
    <w:rsid w:val="003D0087"/>
    <w:rsid w:val="003D11F0"/>
    <w:rsid w:val="003D379A"/>
    <w:rsid w:val="003D3903"/>
    <w:rsid w:val="003D499D"/>
    <w:rsid w:val="003D5F54"/>
    <w:rsid w:val="003D6358"/>
    <w:rsid w:val="003D63A1"/>
    <w:rsid w:val="003D67E2"/>
    <w:rsid w:val="003E01A0"/>
    <w:rsid w:val="003E058D"/>
    <w:rsid w:val="003E07B4"/>
    <w:rsid w:val="003E09FB"/>
    <w:rsid w:val="003E17EB"/>
    <w:rsid w:val="003E2412"/>
    <w:rsid w:val="003E313B"/>
    <w:rsid w:val="003E3CC4"/>
    <w:rsid w:val="003E3F7F"/>
    <w:rsid w:val="003E4255"/>
    <w:rsid w:val="003E481E"/>
    <w:rsid w:val="003E545C"/>
    <w:rsid w:val="003E5648"/>
    <w:rsid w:val="003F0886"/>
    <w:rsid w:val="003F0ACD"/>
    <w:rsid w:val="003F0B9A"/>
    <w:rsid w:val="003F1D62"/>
    <w:rsid w:val="003F20A8"/>
    <w:rsid w:val="003F3290"/>
    <w:rsid w:val="003F3427"/>
    <w:rsid w:val="003F44E5"/>
    <w:rsid w:val="003F4581"/>
    <w:rsid w:val="003F48D5"/>
    <w:rsid w:val="003F4942"/>
    <w:rsid w:val="003F4E9A"/>
    <w:rsid w:val="003F56CD"/>
    <w:rsid w:val="003F571D"/>
    <w:rsid w:val="003F6D7D"/>
    <w:rsid w:val="00401170"/>
    <w:rsid w:val="00403FA4"/>
    <w:rsid w:val="004041D3"/>
    <w:rsid w:val="004044D8"/>
    <w:rsid w:val="00404660"/>
    <w:rsid w:val="00405324"/>
    <w:rsid w:val="004055EA"/>
    <w:rsid w:val="00405785"/>
    <w:rsid w:val="0040579A"/>
    <w:rsid w:val="004060B5"/>
    <w:rsid w:val="0040646D"/>
    <w:rsid w:val="00406610"/>
    <w:rsid w:val="00406E87"/>
    <w:rsid w:val="00407522"/>
    <w:rsid w:val="00407BDE"/>
    <w:rsid w:val="00410051"/>
    <w:rsid w:val="0041156B"/>
    <w:rsid w:val="00411583"/>
    <w:rsid w:val="00411A40"/>
    <w:rsid w:val="004135B2"/>
    <w:rsid w:val="004137AB"/>
    <w:rsid w:val="00414ADE"/>
    <w:rsid w:val="00415254"/>
    <w:rsid w:val="00415500"/>
    <w:rsid w:val="004155DF"/>
    <w:rsid w:val="0041638E"/>
    <w:rsid w:val="00416E74"/>
    <w:rsid w:val="00421749"/>
    <w:rsid w:val="0042218D"/>
    <w:rsid w:val="00422B4D"/>
    <w:rsid w:val="00422C19"/>
    <w:rsid w:val="004236B6"/>
    <w:rsid w:val="00424E9E"/>
    <w:rsid w:val="004256C5"/>
    <w:rsid w:val="0042594B"/>
    <w:rsid w:val="00425BC7"/>
    <w:rsid w:val="00425F07"/>
    <w:rsid w:val="00426A9C"/>
    <w:rsid w:val="00427DE8"/>
    <w:rsid w:val="00430055"/>
    <w:rsid w:val="004326C7"/>
    <w:rsid w:val="00432AAE"/>
    <w:rsid w:val="00433B46"/>
    <w:rsid w:val="00433FDE"/>
    <w:rsid w:val="0043448A"/>
    <w:rsid w:val="004348FC"/>
    <w:rsid w:val="004361C8"/>
    <w:rsid w:val="00436396"/>
    <w:rsid w:val="004369EA"/>
    <w:rsid w:val="00436F4D"/>
    <w:rsid w:val="004370E3"/>
    <w:rsid w:val="00437C03"/>
    <w:rsid w:val="00440564"/>
    <w:rsid w:val="00440BC0"/>
    <w:rsid w:val="00441664"/>
    <w:rsid w:val="00441832"/>
    <w:rsid w:val="0044195B"/>
    <w:rsid w:val="004423B0"/>
    <w:rsid w:val="00442F68"/>
    <w:rsid w:val="0044482B"/>
    <w:rsid w:val="00444EFC"/>
    <w:rsid w:val="0044570E"/>
    <w:rsid w:val="0044624F"/>
    <w:rsid w:val="004465F9"/>
    <w:rsid w:val="00446A1D"/>
    <w:rsid w:val="00446E6B"/>
    <w:rsid w:val="00447EDA"/>
    <w:rsid w:val="00450CCE"/>
    <w:rsid w:val="00451017"/>
    <w:rsid w:val="004516EB"/>
    <w:rsid w:val="00452097"/>
    <w:rsid w:val="00452599"/>
    <w:rsid w:val="00452A05"/>
    <w:rsid w:val="0045388A"/>
    <w:rsid w:val="00454F08"/>
    <w:rsid w:val="00455052"/>
    <w:rsid w:val="004551FE"/>
    <w:rsid w:val="0045528B"/>
    <w:rsid w:val="0045648C"/>
    <w:rsid w:val="004600A0"/>
    <w:rsid w:val="004606CA"/>
    <w:rsid w:val="00461342"/>
    <w:rsid w:val="004620C9"/>
    <w:rsid w:val="004623FE"/>
    <w:rsid w:val="00462660"/>
    <w:rsid w:val="004626EE"/>
    <w:rsid w:val="00462E31"/>
    <w:rsid w:val="00463658"/>
    <w:rsid w:val="00463AE8"/>
    <w:rsid w:val="00464946"/>
    <w:rsid w:val="00464BF4"/>
    <w:rsid w:val="00465B19"/>
    <w:rsid w:val="00466BCD"/>
    <w:rsid w:val="00470AB8"/>
    <w:rsid w:val="00472C5B"/>
    <w:rsid w:val="004739D6"/>
    <w:rsid w:val="00474D34"/>
    <w:rsid w:val="004758AD"/>
    <w:rsid w:val="004759F8"/>
    <w:rsid w:val="00476082"/>
    <w:rsid w:val="00476546"/>
    <w:rsid w:val="004765CC"/>
    <w:rsid w:val="00476627"/>
    <w:rsid w:val="00476ABF"/>
    <w:rsid w:val="00476F3D"/>
    <w:rsid w:val="00477F72"/>
    <w:rsid w:val="004807A6"/>
    <w:rsid w:val="00480A99"/>
    <w:rsid w:val="00480F8F"/>
    <w:rsid w:val="004811C7"/>
    <w:rsid w:val="0048122C"/>
    <w:rsid w:val="00481AD9"/>
    <w:rsid w:val="00482D8D"/>
    <w:rsid w:val="00482E09"/>
    <w:rsid w:val="00483947"/>
    <w:rsid w:val="004842FA"/>
    <w:rsid w:val="00485F3D"/>
    <w:rsid w:val="004863E6"/>
    <w:rsid w:val="00486951"/>
    <w:rsid w:val="00487F45"/>
    <w:rsid w:val="00490138"/>
    <w:rsid w:val="004939EE"/>
    <w:rsid w:val="00494504"/>
    <w:rsid w:val="00495674"/>
    <w:rsid w:val="004969D3"/>
    <w:rsid w:val="004A15F9"/>
    <w:rsid w:val="004A1C75"/>
    <w:rsid w:val="004A3AF8"/>
    <w:rsid w:val="004A4D81"/>
    <w:rsid w:val="004A4DC3"/>
    <w:rsid w:val="004A58F6"/>
    <w:rsid w:val="004A63F4"/>
    <w:rsid w:val="004A6444"/>
    <w:rsid w:val="004A6D61"/>
    <w:rsid w:val="004B09F8"/>
    <w:rsid w:val="004B1728"/>
    <w:rsid w:val="004B27C1"/>
    <w:rsid w:val="004B2ED9"/>
    <w:rsid w:val="004B34E2"/>
    <w:rsid w:val="004B67BA"/>
    <w:rsid w:val="004B67DF"/>
    <w:rsid w:val="004B6C2B"/>
    <w:rsid w:val="004B6D86"/>
    <w:rsid w:val="004B7732"/>
    <w:rsid w:val="004B7A0E"/>
    <w:rsid w:val="004B7D10"/>
    <w:rsid w:val="004B7E73"/>
    <w:rsid w:val="004C01EB"/>
    <w:rsid w:val="004C0985"/>
    <w:rsid w:val="004C1CFA"/>
    <w:rsid w:val="004C20D4"/>
    <w:rsid w:val="004C228D"/>
    <w:rsid w:val="004C2605"/>
    <w:rsid w:val="004C4EB4"/>
    <w:rsid w:val="004C4F87"/>
    <w:rsid w:val="004C6816"/>
    <w:rsid w:val="004C739C"/>
    <w:rsid w:val="004C787F"/>
    <w:rsid w:val="004C7918"/>
    <w:rsid w:val="004D074B"/>
    <w:rsid w:val="004D0B01"/>
    <w:rsid w:val="004D0E55"/>
    <w:rsid w:val="004D2D33"/>
    <w:rsid w:val="004D2D4F"/>
    <w:rsid w:val="004D362E"/>
    <w:rsid w:val="004D4B0E"/>
    <w:rsid w:val="004D6B36"/>
    <w:rsid w:val="004D6EC0"/>
    <w:rsid w:val="004D7C16"/>
    <w:rsid w:val="004E1C01"/>
    <w:rsid w:val="004E4714"/>
    <w:rsid w:val="004E61C8"/>
    <w:rsid w:val="004E67C7"/>
    <w:rsid w:val="004F1986"/>
    <w:rsid w:val="004F1C90"/>
    <w:rsid w:val="004F1DB7"/>
    <w:rsid w:val="004F259A"/>
    <w:rsid w:val="004F4557"/>
    <w:rsid w:val="004F47E6"/>
    <w:rsid w:val="004F498F"/>
    <w:rsid w:val="004F6AD9"/>
    <w:rsid w:val="004F6D7C"/>
    <w:rsid w:val="004F7C48"/>
    <w:rsid w:val="005002FF"/>
    <w:rsid w:val="0050086F"/>
    <w:rsid w:val="005009BA"/>
    <w:rsid w:val="00500D05"/>
    <w:rsid w:val="0050118A"/>
    <w:rsid w:val="00501913"/>
    <w:rsid w:val="005022DD"/>
    <w:rsid w:val="0050237A"/>
    <w:rsid w:val="00502F72"/>
    <w:rsid w:val="00503310"/>
    <w:rsid w:val="005033CD"/>
    <w:rsid w:val="0050379A"/>
    <w:rsid w:val="005042AD"/>
    <w:rsid w:val="0050494A"/>
    <w:rsid w:val="005058D2"/>
    <w:rsid w:val="00505A2F"/>
    <w:rsid w:val="00507251"/>
    <w:rsid w:val="005100EE"/>
    <w:rsid w:val="005108F4"/>
    <w:rsid w:val="00510CE1"/>
    <w:rsid w:val="0051160E"/>
    <w:rsid w:val="005134D5"/>
    <w:rsid w:val="005136D5"/>
    <w:rsid w:val="00513C37"/>
    <w:rsid w:val="00513CCF"/>
    <w:rsid w:val="00515327"/>
    <w:rsid w:val="00515580"/>
    <w:rsid w:val="0051685F"/>
    <w:rsid w:val="005168F6"/>
    <w:rsid w:val="00516914"/>
    <w:rsid w:val="00516D38"/>
    <w:rsid w:val="00517942"/>
    <w:rsid w:val="00517B97"/>
    <w:rsid w:val="0052173C"/>
    <w:rsid w:val="00521C6E"/>
    <w:rsid w:val="00521EDA"/>
    <w:rsid w:val="00521EF9"/>
    <w:rsid w:val="00522888"/>
    <w:rsid w:val="005232B5"/>
    <w:rsid w:val="00523444"/>
    <w:rsid w:val="00524DC3"/>
    <w:rsid w:val="005274BB"/>
    <w:rsid w:val="0052767D"/>
    <w:rsid w:val="00527788"/>
    <w:rsid w:val="00530121"/>
    <w:rsid w:val="00530899"/>
    <w:rsid w:val="005314F6"/>
    <w:rsid w:val="00532519"/>
    <w:rsid w:val="0053255E"/>
    <w:rsid w:val="00532F09"/>
    <w:rsid w:val="005338BF"/>
    <w:rsid w:val="00534123"/>
    <w:rsid w:val="00535A6F"/>
    <w:rsid w:val="005369DB"/>
    <w:rsid w:val="00536AF6"/>
    <w:rsid w:val="0053700F"/>
    <w:rsid w:val="005375F3"/>
    <w:rsid w:val="00537C39"/>
    <w:rsid w:val="00537F28"/>
    <w:rsid w:val="0054063C"/>
    <w:rsid w:val="00540CD3"/>
    <w:rsid w:val="00541292"/>
    <w:rsid w:val="0054175F"/>
    <w:rsid w:val="00541DAA"/>
    <w:rsid w:val="00542248"/>
    <w:rsid w:val="00542AB6"/>
    <w:rsid w:val="00543189"/>
    <w:rsid w:val="005451C3"/>
    <w:rsid w:val="005451FD"/>
    <w:rsid w:val="005454FB"/>
    <w:rsid w:val="00545655"/>
    <w:rsid w:val="00546C9A"/>
    <w:rsid w:val="0054725F"/>
    <w:rsid w:val="00547DE0"/>
    <w:rsid w:val="00550AFA"/>
    <w:rsid w:val="005511A0"/>
    <w:rsid w:val="00551A77"/>
    <w:rsid w:val="00551D82"/>
    <w:rsid w:val="00551E90"/>
    <w:rsid w:val="005532B3"/>
    <w:rsid w:val="0055344F"/>
    <w:rsid w:val="005534A0"/>
    <w:rsid w:val="0055382E"/>
    <w:rsid w:val="00553F40"/>
    <w:rsid w:val="005542D8"/>
    <w:rsid w:val="005543F7"/>
    <w:rsid w:val="00554B22"/>
    <w:rsid w:val="00557E06"/>
    <w:rsid w:val="00557F59"/>
    <w:rsid w:val="0056206C"/>
    <w:rsid w:val="005630BA"/>
    <w:rsid w:val="00563973"/>
    <w:rsid w:val="00566390"/>
    <w:rsid w:val="00567F48"/>
    <w:rsid w:val="00570176"/>
    <w:rsid w:val="00571456"/>
    <w:rsid w:val="00571FB1"/>
    <w:rsid w:val="00572DC8"/>
    <w:rsid w:val="00573489"/>
    <w:rsid w:val="005734D7"/>
    <w:rsid w:val="0057473F"/>
    <w:rsid w:val="005757B0"/>
    <w:rsid w:val="00575C3D"/>
    <w:rsid w:val="00575E55"/>
    <w:rsid w:val="00576557"/>
    <w:rsid w:val="00576D3B"/>
    <w:rsid w:val="0057786C"/>
    <w:rsid w:val="005818B0"/>
    <w:rsid w:val="00581A92"/>
    <w:rsid w:val="00581EBA"/>
    <w:rsid w:val="00581F9F"/>
    <w:rsid w:val="00583109"/>
    <w:rsid w:val="005850E2"/>
    <w:rsid w:val="00585BF5"/>
    <w:rsid w:val="005860BB"/>
    <w:rsid w:val="00586103"/>
    <w:rsid w:val="00586122"/>
    <w:rsid w:val="00586632"/>
    <w:rsid w:val="0058684C"/>
    <w:rsid w:val="00586FF6"/>
    <w:rsid w:val="00587D05"/>
    <w:rsid w:val="0059190D"/>
    <w:rsid w:val="00591B74"/>
    <w:rsid w:val="005920DE"/>
    <w:rsid w:val="00593058"/>
    <w:rsid w:val="0059390F"/>
    <w:rsid w:val="00593B14"/>
    <w:rsid w:val="0059451D"/>
    <w:rsid w:val="0059490A"/>
    <w:rsid w:val="00594CEF"/>
    <w:rsid w:val="005959B9"/>
    <w:rsid w:val="0059612E"/>
    <w:rsid w:val="0059622D"/>
    <w:rsid w:val="0059648A"/>
    <w:rsid w:val="005966A3"/>
    <w:rsid w:val="0059676E"/>
    <w:rsid w:val="005A0605"/>
    <w:rsid w:val="005A095A"/>
    <w:rsid w:val="005A0C41"/>
    <w:rsid w:val="005A19F0"/>
    <w:rsid w:val="005A2A18"/>
    <w:rsid w:val="005A2C88"/>
    <w:rsid w:val="005A3090"/>
    <w:rsid w:val="005A34E7"/>
    <w:rsid w:val="005A3C94"/>
    <w:rsid w:val="005A4C03"/>
    <w:rsid w:val="005A5B4F"/>
    <w:rsid w:val="005A60BB"/>
    <w:rsid w:val="005A637B"/>
    <w:rsid w:val="005A6EDC"/>
    <w:rsid w:val="005A702D"/>
    <w:rsid w:val="005A7892"/>
    <w:rsid w:val="005A7984"/>
    <w:rsid w:val="005A7A08"/>
    <w:rsid w:val="005B079D"/>
    <w:rsid w:val="005B091A"/>
    <w:rsid w:val="005B118E"/>
    <w:rsid w:val="005B21A6"/>
    <w:rsid w:val="005B3700"/>
    <w:rsid w:val="005B4283"/>
    <w:rsid w:val="005B4622"/>
    <w:rsid w:val="005B4A4B"/>
    <w:rsid w:val="005B548E"/>
    <w:rsid w:val="005B59D4"/>
    <w:rsid w:val="005B5AC9"/>
    <w:rsid w:val="005B61BB"/>
    <w:rsid w:val="005B623F"/>
    <w:rsid w:val="005B7408"/>
    <w:rsid w:val="005B7759"/>
    <w:rsid w:val="005C1288"/>
    <w:rsid w:val="005C12A5"/>
    <w:rsid w:val="005C1942"/>
    <w:rsid w:val="005C1990"/>
    <w:rsid w:val="005C236E"/>
    <w:rsid w:val="005C2450"/>
    <w:rsid w:val="005C34C2"/>
    <w:rsid w:val="005C35FF"/>
    <w:rsid w:val="005C422F"/>
    <w:rsid w:val="005C42A0"/>
    <w:rsid w:val="005C44EF"/>
    <w:rsid w:val="005C46E9"/>
    <w:rsid w:val="005C4B31"/>
    <w:rsid w:val="005C4B78"/>
    <w:rsid w:val="005C4ED5"/>
    <w:rsid w:val="005C6A40"/>
    <w:rsid w:val="005D068C"/>
    <w:rsid w:val="005D0A1A"/>
    <w:rsid w:val="005D0F77"/>
    <w:rsid w:val="005D1AC6"/>
    <w:rsid w:val="005D63D3"/>
    <w:rsid w:val="005D700B"/>
    <w:rsid w:val="005D7250"/>
    <w:rsid w:val="005E0186"/>
    <w:rsid w:val="005E0F5E"/>
    <w:rsid w:val="005E105D"/>
    <w:rsid w:val="005E15FA"/>
    <w:rsid w:val="005E1EE7"/>
    <w:rsid w:val="005E2086"/>
    <w:rsid w:val="005E2C36"/>
    <w:rsid w:val="005E3B91"/>
    <w:rsid w:val="005E4673"/>
    <w:rsid w:val="005E4870"/>
    <w:rsid w:val="005E4C4C"/>
    <w:rsid w:val="005E52D5"/>
    <w:rsid w:val="005E611C"/>
    <w:rsid w:val="005E68AA"/>
    <w:rsid w:val="005E69BB"/>
    <w:rsid w:val="005E71AD"/>
    <w:rsid w:val="005F036B"/>
    <w:rsid w:val="005F0E31"/>
    <w:rsid w:val="005F11BE"/>
    <w:rsid w:val="005F15CC"/>
    <w:rsid w:val="005F17B9"/>
    <w:rsid w:val="005F1B3E"/>
    <w:rsid w:val="005F33F2"/>
    <w:rsid w:val="005F5293"/>
    <w:rsid w:val="005F6460"/>
    <w:rsid w:val="005F6B55"/>
    <w:rsid w:val="005F7E0B"/>
    <w:rsid w:val="005F7E6F"/>
    <w:rsid w:val="006007F2"/>
    <w:rsid w:val="00600EFF"/>
    <w:rsid w:val="00601D9D"/>
    <w:rsid w:val="0060254A"/>
    <w:rsid w:val="00602CE2"/>
    <w:rsid w:val="00602F6F"/>
    <w:rsid w:val="00604100"/>
    <w:rsid w:val="00604935"/>
    <w:rsid w:val="00604E46"/>
    <w:rsid w:val="0060504A"/>
    <w:rsid w:val="00605A96"/>
    <w:rsid w:val="00605AE6"/>
    <w:rsid w:val="00605BBA"/>
    <w:rsid w:val="006077B4"/>
    <w:rsid w:val="00607B8B"/>
    <w:rsid w:val="00610A5B"/>
    <w:rsid w:val="006119CB"/>
    <w:rsid w:val="00612925"/>
    <w:rsid w:val="0061350B"/>
    <w:rsid w:val="006135CA"/>
    <w:rsid w:val="006144DA"/>
    <w:rsid w:val="00614856"/>
    <w:rsid w:val="006148C8"/>
    <w:rsid w:val="00614A64"/>
    <w:rsid w:val="00614C45"/>
    <w:rsid w:val="00615035"/>
    <w:rsid w:val="00616172"/>
    <w:rsid w:val="00616BF0"/>
    <w:rsid w:val="00617F48"/>
    <w:rsid w:val="0062067A"/>
    <w:rsid w:val="00620842"/>
    <w:rsid w:val="00621131"/>
    <w:rsid w:val="006214BF"/>
    <w:rsid w:val="00621A49"/>
    <w:rsid w:val="00621F9C"/>
    <w:rsid w:val="00622578"/>
    <w:rsid w:val="00622663"/>
    <w:rsid w:val="006228B6"/>
    <w:rsid w:val="006239A1"/>
    <w:rsid w:val="00623FC6"/>
    <w:rsid w:val="006244F4"/>
    <w:rsid w:val="0062563A"/>
    <w:rsid w:val="00630588"/>
    <w:rsid w:val="00630F09"/>
    <w:rsid w:val="0063194C"/>
    <w:rsid w:val="00631FC0"/>
    <w:rsid w:val="00632147"/>
    <w:rsid w:val="0063275E"/>
    <w:rsid w:val="00633020"/>
    <w:rsid w:val="00633B62"/>
    <w:rsid w:val="00633EAE"/>
    <w:rsid w:val="00634672"/>
    <w:rsid w:val="00634FA5"/>
    <w:rsid w:val="0063553E"/>
    <w:rsid w:val="00636A94"/>
    <w:rsid w:val="00637449"/>
    <w:rsid w:val="00637A88"/>
    <w:rsid w:val="006402C3"/>
    <w:rsid w:val="00640589"/>
    <w:rsid w:val="006405F4"/>
    <w:rsid w:val="006408D9"/>
    <w:rsid w:val="006418DF"/>
    <w:rsid w:val="00642163"/>
    <w:rsid w:val="006421D6"/>
    <w:rsid w:val="0064290C"/>
    <w:rsid w:val="00642935"/>
    <w:rsid w:val="00642943"/>
    <w:rsid w:val="00643705"/>
    <w:rsid w:val="006442B6"/>
    <w:rsid w:val="00644E74"/>
    <w:rsid w:val="006455D9"/>
    <w:rsid w:val="0064629B"/>
    <w:rsid w:val="00646E77"/>
    <w:rsid w:val="00647209"/>
    <w:rsid w:val="00647A4E"/>
    <w:rsid w:val="00647DBA"/>
    <w:rsid w:val="006522DC"/>
    <w:rsid w:val="006522FD"/>
    <w:rsid w:val="00652657"/>
    <w:rsid w:val="00652732"/>
    <w:rsid w:val="00652DD2"/>
    <w:rsid w:val="00654E94"/>
    <w:rsid w:val="00655B58"/>
    <w:rsid w:val="006560AF"/>
    <w:rsid w:val="0066137D"/>
    <w:rsid w:val="00661F4E"/>
    <w:rsid w:val="0066244D"/>
    <w:rsid w:val="00663CFB"/>
    <w:rsid w:val="00663DF6"/>
    <w:rsid w:val="00665D2C"/>
    <w:rsid w:val="00665E15"/>
    <w:rsid w:val="00665E18"/>
    <w:rsid w:val="00666B54"/>
    <w:rsid w:val="0066795B"/>
    <w:rsid w:val="0067029C"/>
    <w:rsid w:val="00672145"/>
    <w:rsid w:val="006721B2"/>
    <w:rsid w:val="006732C4"/>
    <w:rsid w:val="00674681"/>
    <w:rsid w:val="006746B8"/>
    <w:rsid w:val="00674B4B"/>
    <w:rsid w:val="00674E17"/>
    <w:rsid w:val="006755EE"/>
    <w:rsid w:val="00675CCD"/>
    <w:rsid w:val="00676C35"/>
    <w:rsid w:val="0068047E"/>
    <w:rsid w:val="00680E46"/>
    <w:rsid w:val="0068106B"/>
    <w:rsid w:val="006824BF"/>
    <w:rsid w:val="00682BD3"/>
    <w:rsid w:val="006836C8"/>
    <w:rsid w:val="00684428"/>
    <w:rsid w:val="00684AA4"/>
    <w:rsid w:val="00684E39"/>
    <w:rsid w:val="00684EA8"/>
    <w:rsid w:val="0068558D"/>
    <w:rsid w:val="0068565E"/>
    <w:rsid w:val="00685DD9"/>
    <w:rsid w:val="00686487"/>
    <w:rsid w:val="006865E1"/>
    <w:rsid w:val="0068671A"/>
    <w:rsid w:val="00691E93"/>
    <w:rsid w:val="006920F5"/>
    <w:rsid w:val="00694D2A"/>
    <w:rsid w:val="00695366"/>
    <w:rsid w:val="00696C4B"/>
    <w:rsid w:val="00697A4C"/>
    <w:rsid w:val="00697C03"/>
    <w:rsid w:val="00697CDA"/>
    <w:rsid w:val="00697EE1"/>
    <w:rsid w:val="006A0657"/>
    <w:rsid w:val="006A0B0C"/>
    <w:rsid w:val="006A107D"/>
    <w:rsid w:val="006A1097"/>
    <w:rsid w:val="006A152D"/>
    <w:rsid w:val="006A3480"/>
    <w:rsid w:val="006A36DB"/>
    <w:rsid w:val="006A3ACE"/>
    <w:rsid w:val="006A3F9C"/>
    <w:rsid w:val="006A49BC"/>
    <w:rsid w:val="006A4B46"/>
    <w:rsid w:val="006A4ED0"/>
    <w:rsid w:val="006A6821"/>
    <w:rsid w:val="006A6895"/>
    <w:rsid w:val="006A74EA"/>
    <w:rsid w:val="006A78B9"/>
    <w:rsid w:val="006B0341"/>
    <w:rsid w:val="006B075D"/>
    <w:rsid w:val="006B0B65"/>
    <w:rsid w:val="006B14FA"/>
    <w:rsid w:val="006B282D"/>
    <w:rsid w:val="006B2F40"/>
    <w:rsid w:val="006B331C"/>
    <w:rsid w:val="006B4ACF"/>
    <w:rsid w:val="006B547E"/>
    <w:rsid w:val="006B54B2"/>
    <w:rsid w:val="006B57B0"/>
    <w:rsid w:val="006B6A83"/>
    <w:rsid w:val="006C0522"/>
    <w:rsid w:val="006C0C55"/>
    <w:rsid w:val="006C0D11"/>
    <w:rsid w:val="006C1BBD"/>
    <w:rsid w:val="006C1FC7"/>
    <w:rsid w:val="006C2362"/>
    <w:rsid w:val="006C2968"/>
    <w:rsid w:val="006C2C35"/>
    <w:rsid w:val="006C326C"/>
    <w:rsid w:val="006C365D"/>
    <w:rsid w:val="006C39FB"/>
    <w:rsid w:val="006C3A41"/>
    <w:rsid w:val="006C476F"/>
    <w:rsid w:val="006D08BE"/>
    <w:rsid w:val="006D0983"/>
    <w:rsid w:val="006D0C04"/>
    <w:rsid w:val="006D2573"/>
    <w:rsid w:val="006D288C"/>
    <w:rsid w:val="006D36F1"/>
    <w:rsid w:val="006D3FA8"/>
    <w:rsid w:val="006D435A"/>
    <w:rsid w:val="006D4522"/>
    <w:rsid w:val="006D5474"/>
    <w:rsid w:val="006D549B"/>
    <w:rsid w:val="006D5B00"/>
    <w:rsid w:val="006D5BBE"/>
    <w:rsid w:val="006D6D6B"/>
    <w:rsid w:val="006D7276"/>
    <w:rsid w:val="006D73D7"/>
    <w:rsid w:val="006D7894"/>
    <w:rsid w:val="006E0D8F"/>
    <w:rsid w:val="006E0DA0"/>
    <w:rsid w:val="006E351A"/>
    <w:rsid w:val="006E3AFE"/>
    <w:rsid w:val="006E4797"/>
    <w:rsid w:val="006E4AE6"/>
    <w:rsid w:val="006E4D3E"/>
    <w:rsid w:val="006E5892"/>
    <w:rsid w:val="006E5A81"/>
    <w:rsid w:val="006E5C80"/>
    <w:rsid w:val="006E68E4"/>
    <w:rsid w:val="006E74E1"/>
    <w:rsid w:val="006E7732"/>
    <w:rsid w:val="006E7747"/>
    <w:rsid w:val="006E7C64"/>
    <w:rsid w:val="006E7D43"/>
    <w:rsid w:val="006F0B5B"/>
    <w:rsid w:val="006F128C"/>
    <w:rsid w:val="006F1D10"/>
    <w:rsid w:val="006F1F61"/>
    <w:rsid w:val="006F2571"/>
    <w:rsid w:val="006F2E2E"/>
    <w:rsid w:val="006F3E14"/>
    <w:rsid w:val="006F415F"/>
    <w:rsid w:val="006F440A"/>
    <w:rsid w:val="006F4B12"/>
    <w:rsid w:val="006F4C0E"/>
    <w:rsid w:val="006F6EAE"/>
    <w:rsid w:val="006F709C"/>
    <w:rsid w:val="006F7387"/>
    <w:rsid w:val="00700505"/>
    <w:rsid w:val="00700E42"/>
    <w:rsid w:val="0070278F"/>
    <w:rsid w:val="00702ADE"/>
    <w:rsid w:val="0070444F"/>
    <w:rsid w:val="00707019"/>
    <w:rsid w:val="007075C6"/>
    <w:rsid w:val="00707781"/>
    <w:rsid w:val="00710613"/>
    <w:rsid w:val="00712AAE"/>
    <w:rsid w:val="00712B0C"/>
    <w:rsid w:val="007131B2"/>
    <w:rsid w:val="00713A5D"/>
    <w:rsid w:val="00713CDA"/>
    <w:rsid w:val="00713E51"/>
    <w:rsid w:val="00714BE0"/>
    <w:rsid w:val="00715992"/>
    <w:rsid w:val="007159E9"/>
    <w:rsid w:val="00715DAC"/>
    <w:rsid w:val="007214D4"/>
    <w:rsid w:val="0072153A"/>
    <w:rsid w:val="00721DDD"/>
    <w:rsid w:val="007227F1"/>
    <w:rsid w:val="007228B1"/>
    <w:rsid w:val="0072298A"/>
    <w:rsid w:val="00722ED6"/>
    <w:rsid w:val="00723520"/>
    <w:rsid w:val="007244F0"/>
    <w:rsid w:val="00724E89"/>
    <w:rsid w:val="007254AB"/>
    <w:rsid w:val="00730A8C"/>
    <w:rsid w:val="007316B2"/>
    <w:rsid w:val="007319D4"/>
    <w:rsid w:val="00732665"/>
    <w:rsid w:val="00736255"/>
    <w:rsid w:val="00736371"/>
    <w:rsid w:val="00736506"/>
    <w:rsid w:val="0073679E"/>
    <w:rsid w:val="00736B20"/>
    <w:rsid w:val="00736D05"/>
    <w:rsid w:val="00737229"/>
    <w:rsid w:val="00737536"/>
    <w:rsid w:val="00737B64"/>
    <w:rsid w:val="00741390"/>
    <w:rsid w:val="00741CAE"/>
    <w:rsid w:val="0074272A"/>
    <w:rsid w:val="00742FAF"/>
    <w:rsid w:val="007431D8"/>
    <w:rsid w:val="0074322A"/>
    <w:rsid w:val="00743C47"/>
    <w:rsid w:val="00744B26"/>
    <w:rsid w:val="00747267"/>
    <w:rsid w:val="0075080D"/>
    <w:rsid w:val="00751705"/>
    <w:rsid w:val="00751CE1"/>
    <w:rsid w:val="00751D3D"/>
    <w:rsid w:val="00751DE8"/>
    <w:rsid w:val="007522E1"/>
    <w:rsid w:val="007529C2"/>
    <w:rsid w:val="00752DA0"/>
    <w:rsid w:val="007537A6"/>
    <w:rsid w:val="00754D40"/>
    <w:rsid w:val="007550CA"/>
    <w:rsid w:val="007555D3"/>
    <w:rsid w:val="00755A3F"/>
    <w:rsid w:val="00756294"/>
    <w:rsid w:val="0075772B"/>
    <w:rsid w:val="00757EF0"/>
    <w:rsid w:val="0076031B"/>
    <w:rsid w:val="00760E3A"/>
    <w:rsid w:val="0076102C"/>
    <w:rsid w:val="00761831"/>
    <w:rsid w:val="007618F7"/>
    <w:rsid w:val="00763CAD"/>
    <w:rsid w:val="00764036"/>
    <w:rsid w:val="00765189"/>
    <w:rsid w:val="00765BEE"/>
    <w:rsid w:val="00765C6F"/>
    <w:rsid w:val="00765F20"/>
    <w:rsid w:val="0076646A"/>
    <w:rsid w:val="00767445"/>
    <w:rsid w:val="0077064A"/>
    <w:rsid w:val="0077286E"/>
    <w:rsid w:val="00772AA8"/>
    <w:rsid w:val="00773F71"/>
    <w:rsid w:val="00774203"/>
    <w:rsid w:val="00774B5A"/>
    <w:rsid w:val="007750A0"/>
    <w:rsid w:val="0077626A"/>
    <w:rsid w:val="00776A54"/>
    <w:rsid w:val="00776AE0"/>
    <w:rsid w:val="00780062"/>
    <w:rsid w:val="007819D4"/>
    <w:rsid w:val="00781BFA"/>
    <w:rsid w:val="00781FA2"/>
    <w:rsid w:val="007822DB"/>
    <w:rsid w:val="00783626"/>
    <w:rsid w:val="0078391A"/>
    <w:rsid w:val="00784C3C"/>
    <w:rsid w:val="0078563C"/>
    <w:rsid w:val="007858B1"/>
    <w:rsid w:val="007858CC"/>
    <w:rsid w:val="00785ABC"/>
    <w:rsid w:val="0078721D"/>
    <w:rsid w:val="007878FB"/>
    <w:rsid w:val="00787AC9"/>
    <w:rsid w:val="00790FB1"/>
    <w:rsid w:val="00792E52"/>
    <w:rsid w:val="00793770"/>
    <w:rsid w:val="00793E6D"/>
    <w:rsid w:val="007941C7"/>
    <w:rsid w:val="007946F5"/>
    <w:rsid w:val="00794D10"/>
    <w:rsid w:val="00794E93"/>
    <w:rsid w:val="00795AE4"/>
    <w:rsid w:val="00796429"/>
    <w:rsid w:val="00796B0A"/>
    <w:rsid w:val="007971E1"/>
    <w:rsid w:val="00797862"/>
    <w:rsid w:val="00797AF9"/>
    <w:rsid w:val="00797E04"/>
    <w:rsid w:val="007A03DF"/>
    <w:rsid w:val="007A23CF"/>
    <w:rsid w:val="007A34FD"/>
    <w:rsid w:val="007A4BBA"/>
    <w:rsid w:val="007A4FB9"/>
    <w:rsid w:val="007A5A52"/>
    <w:rsid w:val="007A5B08"/>
    <w:rsid w:val="007A6334"/>
    <w:rsid w:val="007A65AC"/>
    <w:rsid w:val="007A7528"/>
    <w:rsid w:val="007A79B1"/>
    <w:rsid w:val="007B01DE"/>
    <w:rsid w:val="007B13E7"/>
    <w:rsid w:val="007B3AB0"/>
    <w:rsid w:val="007B3BF7"/>
    <w:rsid w:val="007B3C1B"/>
    <w:rsid w:val="007B3D27"/>
    <w:rsid w:val="007B3FFA"/>
    <w:rsid w:val="007B4071"/>
    <w:rsid w:val="007B488F"/>
    <w:rsid w:val="007B6EAB"/>
    <w:rsid w:val="007B702B"/>
    <w:rsid w:val="007B72A4"/>
    <w:rsid w:val="007B72F2"/>
    <w:rsid w:val="007C054F"/>
    <w:rsid w:val="007C07DA"/>
    <w:rsid w:val="007C0C77"/>
    <w:rsid w:val="007C1CD8"/>
    <w:rsid w:val="007C3DD1"/>
    <w:rsid w:val="007C4267"/>
    <w:rsid w:val="007C5C3B"/>
    <w:rsid w:val="007C64E3"/>
    <w:rsid w:val="007C6516"/>
    <w:rsid w:val="007C6CE7"/>
    <w:rsid w:val="007C78F3"/>
    <w:rsid w:val="007D0C24"/>
    <w:rsid w:val="007D1023"/>
    <w:rsid w:val="007D2836"/>
    <w:rsid w:val="007D351F"/>
    <w:rsid w:val="007D374E"/>
    <w:rsid w:val="007D3E00"/>
    <w:rsid w:val="007D3E52"/>
    <w:rsid w:val="007D4A87"/>
    <w:rsid w:val="007D52E4"/>
    <w:rsid w:val="007D563F"/>
    <w:rsid w:val="007D6BE0"/>
    <w:rsid w:val="007D71BC"/>
    <w:rsid w:val="007D73AA"/>
    <w:rsid w:val="007D7CB2"/>
    <w:rsid w:val="007E08D5"/>
    <w:rsid w:val="007E12F6"/>
    <w:rsid w:val="007E219A"/>
    <w:rsid w:val="007E3ABB"/>
    <w:rsid w:val="007E3ADE"/>
    <w:rsid w:val="007E4095"/>
    <w:rsid w:val="007E438C"/>
    <w:rsid w:val="007E4615"/>
    <w:rsid w:val="007E4D1F"/>
    <w:rsid w:val="007E50BA"/>
    <w:rsid w:val="007E5222"/>
    <w:rsid w:val="007E690B"/>
    <w:rsid w:val="007E6DC9"/>
    <w:rsid w:val="007E6DDA"/>
    <w:rsid w:val="007E72EF"/>
    <w:rsid w:val="007E7A6B"/>
    <w:rsid w:val="007E7E8C"/>
    <w:rsid w:val="007F0500"/>
    <w:rsid w:val="007F0E39"/>
    <w:rsid w:val="007F1157"/>
    <w:rsid w:val="007F13E9"/>
    <w:rsid w:val="007F1785"/>
    <w:rsid w:val="007F1CD8"/>
    <w:rsid w:val="007F2030"/>
    <w:rsid w:val="007F3CAF"/>
    <w:rsid w:val="007F3DF8"/>
    <w:rsid w:val="007F4B9E"/>
    <w:rsid w:val="007F586D"/>
    <w:rsid w:val="007F5C8A"/>
    <w:rsid w:val="007F5EB0"/>
    <w:rsid w:val="007F5ED7"/>
    <w:rsid w:val="007F6735"/>
    <w:rsid w:val="007F7BCA"/>
    <w:rsid w:val="007F7D39"/>
    <w:rsid w:val="008004A7"/>
    <w:rsid w:val="00800B0A"/>
    <w:rsid w:val="00801623"/>
    <w:rsid w:val="00801848"/>
    <w:rsid w:val="00802825"/>
    <w:rsid w:val="008031F5"/>
    <w:rsid w:val="00804012"/>
    <w:rsid w:val="0080424D"/>
    <w:rsid w:val="00806246"/>
    <w:rsid w:val="0080676E"/>
    <w:rsid w:val="0081087C"/>
    <w:rsid w:val="008108C1"/>
    <w:rsid w:val="00811083"/>
    <w:rsid w:val="00811B24"/>
    <w:rsid w:val="0081260A"/>
    <w:rsid w:val="008131B5"/>
    <w:rsid w:val="008132FB"/>
    <w:rsid w:val="00813688"/>
    <w:rsid w:val="008139F3"/>
    <w:rsid w:val="00813C26"/>
    <w:rsid w:val="008150AE"/>
    <w:rsid w:val="00817375"/>
    <w:rsid w:val="0081797E"/>
    <w:rsid w:val="00821244"/>
    <w:rsid w:val="008216CA"/>
    <w:rsid w:val="008220C5"/>
    <w:rsid w:val="0082283B"/>
    <w:rsid w:val="0082290C"/>
    <w:rsid w:val="00823365"/>
    <w:rsid w:val="008245FA"/>
    <w:rsid w:val="008246DA"/>
    <w:rsid w:val="00824C20"/>
    <w:rsid w:val="0082689A"/>
    <w:rsid w:val="00826A73"/>
    <w:rsid w:val="008271F4"/>
    <w:rsid w:val="00830179"/>
    <w:rsid w:val="00830326"/>
    <w:rsid w:val="00831C72"/>
    <w:rsid w:val="0083263D"/>
    <w:rsid w:val="00833B96"/>
    <w:rsid w:val="00833B9F"/>
    <w:rsid w:val="00833D5A"/>
    <w:rsid w:val="008347C5"/>
    <w:rsid w:val="00834E08"/>
    <w:rsid w:val="008369F6"/>
    <w:rsid w:val="00840F03"/>
    <w:rsid w:val="00840FC3"/>
    <w:rsid w:val="0084187C"/>
    <w:rsid w:val="008425A4"/>
    <w:rsid w:val="00843514"/>
    <w:rsid w:val="00843FBE"/>
    <w:rsid w:val="00844BAC"/>
    <w:rsid w:val="00845A44"/>
    <w:rsid w:val="008461C6"/>
    <w:rsid w:val="008463E1"/>
    <w:rsid w:val="00846568"/>
    <w:rsid w:val="00846656"/>
    <w:rsid w:val="00846FF9"/>
    <w:rsid w:val="00847418"/>
    <w:rsid w:val="0085001F"/>
    <w:rsid w:val="00850EAB"/>
    <w:rsid w:val="00850FDD"/>
    <w:rsid w:val="00851AD5"/>
    <w:rsid w:val="0085218B"/>
    <w:rsid w:val="00852447"/>
    <w:rsid w:val="00852858"/>
    <w:rsid w:val="00852C91"/>
    <w:rsid w:val="0085338F"/>
    <w:rsid w:val="00853B27"/>
    <w:rsid w:val="0085421A"/>
    <w:rsid w:val="0085464A"/>
    <w:rsid w:val="00854667"/>
    <w:rsid w:val="0085548D"/>
    <w:rsid w:val="0085603E"/>
    <w:rsid w:val="00857F9B"/>
    <w:rsid w:val="00857FE2"/>
    <w:rsid w:val="0086048F"/>
    <w:rsid w:val="0086067A"/>
    <w:rsid w:val="008607B2"/>
    <w:rsid w:val="00861EB2"/>
    <w:rsid w:val="00861F58"/>
    <w:rsid w:val="008626BE"/>
    <w:rsid w:val="0086278D"/>
    <w:rsid w:val="00862D59"/>
    <w:rsid w:val="008655C5"/>
    <w:rsid w:val="00866446"/>
    <w:rsid w:val="008669E6"/>
    <w:rsid w:val="00867526"/>
    <w:rsid w:val="008676D1"/>
    <w:rsid w:val="00867D40"/>
    <w:rsid w:val="00870B1D"/>
    <w:rsid w:val="008723D2"/>
    <w:rsid w:val="0087275C"/>
    <w:rsid w:val="0087317D"/>
    <w:rsid w:val="00873EDC"/>
    <w:rsid w:val="0087709B"/>
    <w:rsid w:val="00877D28"/>
    <w:rsid w:val="00880431"/>
    <w:rsid w:val="00880B26"/>
    <w:rsid w:val="00880CFE"/>
    <w:rsid w:val="00880FE9"/>
    <w:rsid w:val="00881470"/>
    <w:rsid w:val="00882492"/>
    <w:rsid w:val="00882513"/>
    <w:rsid w:val="008829F1"/>
    <w:rsid w:val="008845F1"/>
    <w:rsid w:val="008845F8"/>
    <w:rsid w:val="008861A2"/>
    <w:rsid w:val="00886610"/>
    <w:rsid w:val="008869CE"/>
    <w:rsid w:val="00886B8E"/>
    <w:rsid w:val="00886D75"/>
    <w:rsid w:val="00887087"/>
    <w:rsid w:val="008871C0"/>
    <w:rsid w:val="00891357"/>
    <w:rsid w:val="008916FA"/>
    <w:rsid w:val="00891AE9"/>
    <w:rsid w:val="00891FD7"/>
    <w:rsid w:val="00892107"/>
    <w:rsid w:val="00892B6F"/>
    <w:rsid w:val="008934BE"/>
    <w:rsid w:val="00894BA3"/>
    <w:rsid w:val="00894E1C"/>
    <w:rsid w:val="00895E5F"/>
    <w:rsid w:val="008965DA"/>
    <w:rsid w:val="00896957"/>
    <w:rsid w:val="00896967"/>
    <w:rsid w:val="00896A28"/>
    <w:rsid w:val="00897FD9"/>
    <w:rsid w:val="008A0177"/>
    <w:rsid w:val="008A099C"/>
    <w:rsid w:val="008A1711"/>
    <w:rsid w:val="008A29BD"/>
    <w:rsid w:val="008A4859"/>
    <w:rsid w:val="008A5221"/>
    <w:rsid w:val="008A57FE"/>
    <w:rsid w:val="008A5E3D"/>
    <w:rsid w:val="008A69C5"/>
    <w:rsid w:val="008A7A39"/>
    <w:rsid w:val="008A7CEE"/>
    <w:rsid w:val="008B07E9"/>
    <w:rsid w:val="008B086E"/>
    <w:rsid w:val="008B11A6"/>
    <w:rsid w:val="008B2001"/>
    <w:rsid w:val="008B2837"/>
    <w:rsid w:val="008B2D50"/>
    <w:rsid w:val="008B2D52"/>
    <w:rsid w:val="008B2E53"/>
    <w:rsid w:val="008B34B4"/>
    <w:rsid w:val="008B35D2"/>
    <w:rsid w:val="008B3CF9"/>
    <w:rsid w:val="008B3DE5"/>
    <w:rsid w:val="008B3E11"/>
    <w:rsid w:val="008B4295"/>
    <w:rsid w:val="008B4344"/>
    <w:rsid w:val="008B448E"/>
    <w:rsid w:val="008B5B5F"/>
    <w:rsid w:val="008B6F0A"/>
    <w:rsid w:val="008B6F87"/>
    <w:rsid w:val="008C01C5"/>
    <w:rsid w:val="008C0280"/>
    <w:rsid w:val="008C05D6"/>
    <w:rsid w:val="008C0C77"/>
    <w:rsid w:val="008C10AF"/>
    <w:rsid w:val="008C1724"/>
    <w:rsid w:val="008C1BBA"/>
    <w:rsid w:val="008C2B8C"/>
    <w:rsid w:val="008C4DE3"/>
    <w:rsid w:val="008C5AD4"/>
    <w:rsid w:val="008C5C20"/>
    <w:rsid w:val="008C655E"/>
    <w:rsid w:val="008C72AE"/>
    <w:rsid w:val="008C782A"/>
    <w:rsid w:val="008C7B4B"/>
    <w:rsid w:val="008D002A"/>
    <w:rsid w:val="008D28D0"/>
    <w:rsid w:val="008D293E"/>
    <w:rsid w:val="008D3697"/>
    <w:rsid w:val="008D3D88"/>
    <w:rsid w:val="008D448F"/>
    <w:rsid w:val="008D4FDC"/>
    <w:rsid w:val="008D5C87"/>
    <w:rsid w:val="008D75FB"/>
    <w:rsid w:val="008D76BE"/>
    <w:rsid w:val="008E04F3"/>
    <w:rsid w:val="008E0D8F"/>
    <w:rsid w:val="008E19AC"/>
    <w:rsid w:val="008E2210"/>
    <w:rsid w:val="008E3964"/>
    <w:rsid w:val="008E4611"/>
    <w:rsid w:val="008E5B36"/>
    <w:rsid w:val="008E5CDE"/>
    <w:rsid w:val="008E6F3D"/>
    <w:rsid w:val="008E74D6"/>
    <w:rsid w:val="008F1128"/>
    <w:rsid w:val="008F2011"/>
    <w:rsid w:val="008F368B"/>
    <w:rsid w:val="008F381E"/>
    <w:rsid w:val="008F39EB"/>
    <w:rsid w:val="008F4993"/>
    <w:rsid w:val="008F4CD8"/>
    <w:rsid w:val="008F58A6"/>
    <w:rsid w:val="008F6861"/>
    <w:rsid w:val="008F7C69"/>
    <w:rsid w:val="008F7D5E"/>
    <w:rsid w:val="00900061"/>
    <w:rsid w:val="009000E4"/>
    <w:rsid w:val="0090135D"/>
    <w:rsid w:val="00901C81"/>
    <w:rsid w:val="00902564"/>
    <w:rsid w:val="0090345F"/>
    <w:rsid w:val="00905539"/>
    <w:rsid w:val="00906456"/>
    <w:rsid w:val="009064E1"/>
    <w:rsid w:val="00906C9D"/>
    <w:rsid w:val="00906D2A"/>
    <w:rsid w:val="00907169"/>
    <w:rsid w:val="00907E11"/>
    <w:rsid w:val="00910098"/>
    <w:rsid w:val="009107D7"/>
    <w:rsid w:val="009114B8"/>
    <w:rsid w:val="00911EF7"/>
    <w:rsid w:val="009128B2"/>
    <w:rsid w:val="00912A16"/>
    <w:rsid w:val="009130F1"/>
    <w:rsid w:val="009139FC"/>
    <w:rsid w:val="00914E02"/>
    <w:rsid w:val="00915049"/>
    <w:rsid w:val="00915311"/>
    <w:rsid w:val="00916354"/>
    <w:rsid w:val="009163C5"/>
    <w:rsid w:val="00916409"/>
    <w:rsid w:val="009167B1"/>
    <w:rsid w:val="009176F3"/>
    <w:rsid w:val="0092024B"/>
    <w:rsid w:val="00920653"/>
    <w:rsid w:val="009213C2"/>
    <w:rsid w:val="00921ED5"/>
    <w:rsid w:val="009221A3"/>
    <w:rsid w:val="00922317"/>
    <w:rsid w:val="009232A1"/>
    <w:rsid w:val="009235DD"/>
    <w:rsid w:val="009235F3"/>
    <w:rsid w:val="009246C2"/>
    <w:rsid w:val="0092550D"/>
    <w:rsid w:val="0092649A"/>
    <w:rsid w:val="009275C9"/>
    <w:rsid w:val="00927CD6"/>
    <w:rsid w:val="00927EB1"/>
    <w:rsid w:val="0093080F"/>
    <w:rsid w:val="00931C81"/>
    <w:rsid w:val="00931E5B"/>
    <w:rsid w:val="009351FE"/>
    <w:rsid w:val="009354F8"/>
    <w:rsid w:val="0093577E"/>
    <w:rsid w:val="00936E08"/>
    <w:rsid w:val="0093748B"/>
    <w:rsid w:val="0093769F"/>
    <w:rsid w:val="0094093E"/>
    <w:rsid w:val="009409EA"/>
    <w:rsid w:val="0094122F"/>
    <w:rsid w:val="009418AA"/>
    <w:rsid w:val="00941EE0"/>
    <w:rsid w:val="009421D9"/>
    <w:rsid w:val="00942414"/>
    <w:rsid w:val="009425ED"/>
    <w:rsid w:val="00943966"/>
    <w:rsid w:val="00943A57"/>
    <w:rsid w:val="009451C0"/>
    <w:rsid w:val="0094679A"/>
    <w:rsid w:val="009467D0"/>
    <w:rsid w:val="0094685A"/>
    <w:rsid w:val="00946989"/>
    <w:rsid w:val="00946A54"/>
    <w:rsid w:val="00946C01"/>
    <w:rsid w:val="00947363"/>
    <w:rsid w:val="00947AFE"/>
    <w:rsid w:val="009521F3"/>
    <w:rsid w:val="0095309A"/>
    <w:rsid w:val="00955564"/>
    <w:rsid w:val="00955D2D"/>
    <w:rsid w:val="00956143"/>
    <w:rsid w:val="00956945"/>
    <w:rsid w:val="00956DC6"/>
    <w:rsid w:val="00957832"/>
    <w:rsid w:val="00957EC2"/>
    <w:rsid w:val="00960410"/>
    <w:rsid w:val="00961F1A"/>
    <w:rsid w:val="00962896"/>
    <w:rsid w:val="00963510"/>
    <w:rsid w:val="009635A5"/>
    <w:rsid w:val="0096401D"/>
    <w:rsid w:val="00964DB7"/>
    <w:rsid w:val="0096649F"/>
    <w:rsid w:val="00966970"/>
    <w:rsid w:val="00966CAB"/>
    <w:rsid w:val="00967651"/>
    <w:rsid w:val="00970E0F"/>
    <w:rsid w:val="00971E00"/>
    <w:rsid w:val="00971EE5"/>
    <w:rsid w:val="0097242F"/>
    <w:rsid w:val="00973A52"/>
    <w:rsid w:val="00974E7A"/>
    <w:rsid w:val="009754BA"/>
    <w:rsid w:val="0097553B"/>
    <w:rsid w:val="00976125"/>
    <w:rsid w:val="00977170"/>
    <w:rsid w:val="00980A8F"/>
    <w:rsid w:val="0098186E"/>
    <w:rsid w:val="009853AE"/>
    <w:rsid w:val="00985F86"/>
    <w:rsid w:val="009901F0"/>
    <w:rsid w:val="009906E9"/>
    <w:rsid w:val="0099151E"/>
    <w:rsid w:val="00991A12"/>
    <w:rsid w:val="00993DB8"/>
    <w:rsid w:val="00994044"/>
    <w:rsid w:val="009949F5"/>
    <w:rsid w:val="00994F50"/>
    <w:rsid w:val="0099521B"/>
    <w:rsid w:val="00995CA2"/>
    <w:rsid w:val="009972A9"/>
    <w:rsid w:val="00997639"/>
    <w:rsid w:val="009A056F"/>
    <w:rsid w:val="009A07BF"/>
    <w:rsid w:val="009A0D8F"/>
    <w:rsid w:val="009A1314"/>
    <w:rsid w:val="009A268F"/>
    <w:rsid w:val="009A3985"/>
    <w:rsid w:val="009A3D04"/>
    <w:rsid w:val="009A4249"/>
    <w:rsid w:val="009A59CB"/>
    <w:rsid w:val="009A7319"/>
    <w:rsid w:val="009B0A63"/>
    <w:rsid w:val="009B0FB6"/>
    <w:rsid w:val="009B1C2F"/>
    <w:rsid w:val="009B2C6F"/>
    <w:rsid w:val="009B3A28"/>
    <w:rsid w:val="009B4DBE"/>
    <w:rsid w:val="009B666A"/>
    <w:rsid w:val="009B7EF5"/>
    <w:rsid w:val="009C08CF"/>
    <w:rsid w:val="009C137A"/>
    <w:rsid w:val="009C14A7"/>
    <w:rsid w:val="009C1972"/>
    <w:rsid w:val="009C24FC"/>
    <w:rsid w:val="009C2A9D"/>
    <w:rsid w:val="009C30EE"/>
    <w:rsid w:val="009C37C7"/>
    <w:rsid w:val="009C561C"/>
    <w:rsid w:val="009C67B9"/>
    <w:rsid w:val="009C74A9"/>
    <w:rsid w:val="009C7D9D"/>
    <w:rsid w:val="009C7EAB"/>
    <w:rsid w:val="009C7EDD"/>
    <w:rsid w:val="009D0BA1"/>
    <w:rsid w:val="009D0D42"/>
    <w:rsid w:val="009D16CB"/>
    <w:rsid w:val="009D1B8D"/>
    <w:rsid w:val="009D289B"/>
    <w:rsid w:val="009D2EA2"/>
    <w:rsid w:val="009D42D5"/>
    <w:rsid w:val="009D4334"/>
    <w:rsid w:val="009D4801"/>
    <w:rsid w:val="009D4955"/>
    <w:rsid w:val="009D4B75"/>
    <w:rsid w:val="009D4D52"/>
    <w:rsid w:val="009D568B"/>
    <w:rsid w:val="009D5AA2"/>
    <w:rsid w:val="009D5D9F"/>
    <w:rsid w:val="009D6740"/>
    <w:rsid w:val="009D6A52"/>
    <w:rsid w:val="009D6CC9"/>
    <w:rsid w:val="009D7E7F"/>
    <w:rsid w:val="009E036B"/>
    <w:rsid w:val="009E04E4"/>
    <w:rsid w:val="009E095E"/>
    <w:rsid w:val="009E23C1"/>
    <w:rsid w:val="009E4F5C"/>
    <w:rsid w:val="009E696D"/>
    <w:rsid w:val="009E7725"/>
    <w:rsid w:val="009E7C6A"/>
    <w:rsid w:val="009F0BE0"/>
    <w:rsid w:val="009F0D87"/>
    <w:rsid w:val="009F1629"/>
    <w:rsid w:val="009F22CF"/>
    <w:rsid w:val="009F2F98"/>
    <w:rsid w:val="009F385D"/>
    <w:rsid w:val="009F40DA"/>
    <w:rsid w:val="009F41F5"/>
    <w:rsid w:val="009F44B0"/>
    <w:rsid w:val="009F4616"/>
    <w:rsid w:val="009F4CA0"/>
    <w:rsid w:val="009F5AE4"/>
    <w:rsid w:val="009F5FD9"/>
    <w:rsid w:val="009F6B4F"/>
    <w:rsid w:val="009F7A0C"/>
    <w:rsid w:val="00A00F21"/>
    <w:rsid w:val="00A01443"/>
    <w:rsid w:val="00A02060"/>
    <w:rsid w:val="00A030BE"/>
    <w:rsid w:val="00A034F3"/>
    <w:rsid w:val="00A03766"/>
    <w:rsid w:val="00A04865"/>
    <w:rsid w:val="00A05D25"/>
    <w:rsid w:val="00A064F8"/>
    <w:rsid w:val="00A0654F"/>
    <w:rsid w:val="00A06A00"/>
    <w:rsid w:val="00A06B11"/>
    <w:rsid w:val="00A1058E"/>
    <w:rsid w:val="00A107C2"/>
    <w:rsid w:val="00A110A0"/>
    <w:rsid w:val="00A12113"/>
    <w:rsid w:val="00A12221"/>
    <w:rsid w:val="00A1240E"/>
    <w:rsid w:val="00A12B4D"/>
    <w:rsid w:val="00A12C93"/>
    <w:rsid w:val="00A1384B"/>
    <w:rsid w:val="00A14749"/>
    <w:rsid w:val="00A14FFA"/>
    <w:rsid w:val="00A159B4"/>
    <w:rsid w:val="00A15AC9"/>
    <w:rsid w:val="00A16022"/>
    <w:rsid w:val="00A166BC"/>
    <w:rsid w:val="00A16702"/>
    <w:rsid w:val="00A1684A"/>
    <w:rsid w:val="00A16B41"/>
    <w:rsid w:val="00A1740A"/>
    <w:rsid w:val="00A175C4"/>
    <w:rsid w:val="00A17F4A"/>
    <w:rsid w:val="00A20058"/>
    <w:rsid w:val="00A2030B"/>
    <w:rsid w:val="00A23656"/>
    <w:rsid w:val="00A24144"/>
    <w:rsid w:val="00A2471E"/>
    <w:rsid w:val="00A2482A"/>
    <w:rsid w:val="00A2676D"/>
    <w:rsid w:val="00A26F35"/>
    <w:rsid w:val="00A27304"/>
    <w:rsid w:val="00A27332"/>
    <w:rsid w:val="00A2773C"/>
    <w:rsid w:val="00A2795D"/>
    <w:rsid w:val="00A27A47"/>
    <w:rsid w:val="00A308A5"/>
    <w:rsid w:val="00A31F9B"/>
    <w:rsid w:val="00A32181"/>
    <w:rsid w:val="00A33C36"/>
    <w:rsid w:val="00A342A4"/>
    <w:rsid w:val="00A34419"/>
    <w:rsid w:val="00A35853"/>
    <w:rsid w:val="00A372D5"/>
    <w:rsid w:val="00A37EFA"/>
    <w:rsid w:val="00A40329"/>
    <w:rsid w:val="00A40536"/>
    <w:rsid w:val="00A413FE"/>
    <w:rsid w:val="00A41E21"/>
    <w:rsid w:val="00A42B19"/>
    <w:rsid w:val="00A42D3D"/>
    <w:rsid w:val="00A42FAD"/>
    <w:rsid w:val="00A43415"/>
    <w:rsid w:val="00A43908"/>
    <w:rsid w:val="00A43D36"/>
    <w:rsid w:val="00A453F7"/>
    <w:rsid w:val="00A46394"/>
    <w:rsid w:val="00A4768C"/>
    <w:rsid w:val="00A50352"/>
    <w:rsid w:val="00A51524"/>
    <w:rsid w:val="00A51B5D"/>
    <w:rsid w:val="00A51C36"/>
    <w:rsid w:val="00A53DDA"/>
    <w:rsid w:val="00A5501B"/>
    <w:rsid w:val="00A557EC"/>
    <w:rsid w:val="00A60489"/>
    <w:rsid w:val="00A61636"/>
    <w:rsid w:val="00A61E98"/>
    <w:rsid w:val="00A624BE"/>
    <w:rsid w:val="00A627CD"/>
    <w:rsid w:val="00A643E1"/>
    <w:rsid w:val="00A649AA"/>
    <w:rsid w:val="00A64F45"/>
    <w:rsid w:val="00A65ABB"/>
    <w:rsid w:val="00A65DC5"/>
    <w:rsid w:val="00A66F9E"/>
    <w:rsid w:val="00A6708A"/>
    <w:rsid w:val="00A674B4"/>
    <w:rsid w:val="00A67900"/>
    <w:rsid w:val="00A70374"/>
    <w:rsid w:val="00A730F6"/>
    <w:rsid w:val="00A73552"/>
    <w:rsid w:val="00A7478C"/>
    <w:rsid w:val="00A7490C"/>
    <w:rsid w:val="00A74E80"/>
    <w:rsid w:val="00A7597F"/>
    <w:rsid w:val="00A75C06"/>
    <w:rsid w:val="00A80A6A"/>
    <w:rsid w:val="00A80B92"/>
    <w:rsid w:val="00A81D3D"/>
    <w:rsid w:val="00A82DE1"/>
    <w:rsid w:val="00A83436"/>
    <w:rsid w:val="00A85407"/>
    <w:rsid w:val="00A900E5"/>
    <w:rsid w:val="00A90361"/>
    <w:rsid w:val="00A922F6"/>
    <w:rsid w:val="00A93C32"/>
    <w:rsid w:val="00A95313"/>
    <w:rsid w:val="00A9598C"/>
    <w:rsid w:val="00A95A20"/>
    <w:rsid w:val="00A97655"/>
    <w:rsid w:val="00A9778C"/>
    <w:rsid w:val="00AA26E8"/>
    <w:rsid w:val="00AA297A"/>
    <w:rsid w:val="00AA2BC5"/>
    <w:rsid w:val="00AA2E73"/>
    <w:rsid w:val="00AA5B8D"/>
    <w:rsid w:val="00AA6CDB"/>
    <w:rsid w:val="00AA7F87"/>
    <w:rsid w:val="00AB01E7"/>
    <w:rsid w:val="00AB05B0"/>
    <w:rsid w:val="00AB08C6"/>
    <w:rsid w:val="00AB0C52"/>
    <w:rsid w:val="00AB0E80"/>
    <w:rsid w:val="00AB3DE0"/>
    <w:rsid w:val="00AB4038"/>
    <w:rsid w:val="00AB4881"/>
    <w:rsid w:val="00AB4D01"/>
    <w:rsid w:val="00AB55D6"/>
    <w:rsid w:val="00AB5617"/>
    <w:rsid w:val="00AB5CD3"/>
    <w:rsid w:val="00AB641B"/>
    <w:rsid w:val="00AB6A6A"/>
    <w:rsid w:val="00AC05FE"/>
    <w:rsid w:val="00AC3F4E"/>
    <w:rsid w:val="00AC41ED"/>
    <w:rsid w:val="00AC43EC"/>
    <w:rsid w:val="00AC4E0D"/>
    <w:rsid w:val="00AC513B"/>
    <w:rsid w:val="00AC6525"/>
    <w:rsid w:val="00AC704A"/>
    <w:rsid w:val="00AC727D"/>
    <w:rsid w:val="00AD0749"/>
    <w:rsid w:val="00AD07FD"/>
    <w:rsid w:val="00AD0C40"/>
    <w:rsid w:val="00AD173D"/>
    <w:rsid w:val="00AD19B5"/>
    <w:rsid w:val="00AD1A21"/>
    <w:rsid w:val="00AD2C7B"/>
    <w:rsid w:val="00AD3B74"/>
    <w:rsid w:val="00AD4B1E"/>
    <w:rsid w:val="00AD51B6"/>
    <w:rsid w:val="00AD5486"/>
    <w:rsid w:val="00AD567A"/>
    <w:rsid w:val="00AD5C42"/>
    <w:rsid w:val="00AD62D1"/>
    <w:rsid w:val="00AD6BED"/>
    <w:rsid w:val="00AD6F5C"/>
    <w:rsid w:val="00AD7909"/>
    <w:rsid w:val="00AE0242"/>
    <w:rsid w:val="00AE36E6"/>
    <w:rsid w:val="00AE39F6"/>
    <w:rsid w:val="00AE4659"/>
    <w:rsid w:val="00AE5DAB"/>
    <w:rsid w:val="00AE6BE7"/>
    <w:rsid w:val="00AE744E"/>
    <w:rsid w:val="00AF0AA9"/>
    <w:rsid w:val="00AF1092"/>
    <w:rsid w:val="00AF1211"/>
    <w:rsid w:val="00AF15F9"/>
    <w:rsid w:val="00AF2E9F"/>
    <w:rsid w:val="00AF4FA9"/>
    <w:rsid w:val="00AF54CA"/>
    <w:rsid w:val="00AF6793"/>
    <w:rsid w:val="00AF6DE9"/>
    <w:rsid w:val="00AF6F6A"/>
    <w:rsid w:val="00AF7759"/>
    <w:rsid w:val="00AF7DEC"/>
    <w:rsid w:val="00B0049B"/>
    <w:rsid w:val="00B004C4"/>
    <w:rsid w:val="00B009BB"/>
    <w:rsid w:val="00B022E8"/>
    <w:rsid w:val="00B02ABA"/>
    <w:rsid w:val="00B0323A"/>
    <w:rsid w:val="00B03A27"/>
    <w:rsid w:val="00B04BE8"/>
    <w:rsid w:val="00B04DB8"/>
    <w:rsid w:val="00B059D2"/>
    <w:rsid w:val="00B060ED"/>
    <w:rsid w:val="00B070D6"/>
    <w:rsid w:val="00B071E5"/>
    <w:rsid w:val="00B07F21"/>
    <w:rsid w:val="00B10A64"/>
    <w:rsid w:val="00B118E1"/>
    <w:rsid w:val="00B11994"/>
    <w:rsid w:val="00B123EE"/>
    <w:rsid w:val="00B128B9"/>
    <w:rsid w:val="00B12D24"/>
    <w:rsid w:val="00B12DB0"/>
    <w:rsid w:val="00B1329B"/>
    <w:rsid w:val="00B1336F"/>
    <w:rsid w:val="00B14063"/>
    <w:rsid w:val="00B141E5"/>
    <w:rsid w:val="00B1486B"/>
    <w:rsid w:val="00B156BE"/>
    <w:rsid w:val="00B16ADE"/>
    <w:rsid w:val="00B170B8"/>
    <w:rsid w:val="00B20419"/>
    <w:rsid w:val="00B20614"/>
    <w:rsid w:val="00B206F6"/>
    <w:rsid w:val="00B2074F"/>
    <w:rsid w:val="00B20D07"/>
    <w:rsid w:val="00B21AE5"/>
    <w:rsid w:val="00B223C0"/>
    <w:rsid w:val="00B223E0"/>
    <w:rsid w:val="00B22C4F"/>
    <w:rsid w:val="00B24448"/>
    <w:rsid w:val="00B246F4"/>
    <w:rsid w:val="00B247D0"/>
    <w:rsid w:val="00B24972"/>
    <w:rsid w:val="00B2589B"/>
    <w:rsid w:val="00B2668C"/>
    <w:rsid w:val="00B272DA"/>
    <w:rsid w:val="00B300EE"/>
    <w:rsid w:val="00B3012A"/>
    <w:rsid w:val="00B30385"/>
    <w:rsid w:val="00B309D2"/>
    <w:rsid w:val="00B30CDB"/>
    <w:rsid w:val="00B30F2B"/>
    <w:rsid w:val="00B312F4"/>
    <w:rsid w:val="00B32A16"/>
    <w:rsid w:val="00B33288"/>
    <w:rsid w:val="00B34C38"/>
    <w:rsid w:val="00B35180"/>
    <w:rsid w:val="00B35296"/>
    <w:rsid w:val="00B36618"/>
    <w:rsid w:val="00B36CFD"/>
    <w:rsid w:val="00B3748F"/>
    <w:rsid w:val="00B37FD7"/>
    <w:rsid w:val="00B40FB5"/>
    <w:rsid w:val="00B42334"/>
    <w:rsid w:val="00B427D1"/>
    <w:rsid w:val="00B4362C"/>
    <w:rsid w:val="00B437F6"/>
    <w:rsid w:val="00B43B87"/>
    <w:rsid w:val="00B45489"/>
    <w:rsid w:val="00B455F8"/>
    <w:rsid w:val="00B45AEF"/>
    <w:rsid w:val="00B46C00"/>
    <w:rsid w:val="00B473B9"/>
    <w:rsid w:val="00B47470"/>
    <w:rsid w:val="00B4778C"/>
    <w:rsid w:val="00B5065C"/>
    <w:rsid w:val="00B50B95"/>
    <w:rsid w:val="00B50D9C"/>
    <w:rsid w:val="00B511C3"/>
    <w:rsid w:val="00B51564"/>
    <w:rsid w:val="00B51695"/>
    <w:rsid w:val="00B520D2"/>
    <w:rsid w:val="00B5313F"/>
    <w:rsid w:val="00B531FE"/>
    <w:rsid w:val="00B5363D"/>
    <w:rsid w:val="00B54BA4"/>
    <w:rsid w:val="00B5504C"/>
    <w:rsid w:val="00B56BEC"/>
    <w:rsid w:val="00B600FB"/>
    <w:rsid w:val="00B605F9"/>
    <w:rsid w:val="00B60AE5"/>
    <w:rsid w:val="00B61024"/>
    <w:rsid w:val="00B626F3"/>
    <w:rsid w:val="00B62C06"/>
    <w:rsid w:val="00B63EC3"/>
    <w:rsid w:val="00B64F95"/>
    <w:rsid w:val="00B65020"/>
    <w:rsid w:val="00B6551B"/>
    <w:rsid w:val="00B6582E"/>
    <w:rsid w:val="00B658F0"/>
    <w:rsid w:val="00B66177"/>
    <w:rsid w:val="00B66A2D"/>
    <w:rsid w:val="00B66A60"/>
    <w:rsid w:val="00B67314"/>
    <w:rsid w:val="00B67CFE"/>
    <w:rsid w:val="00B709C0"/>
    <w:rsid w:val="00B70B4D"/>
    <w:rsid w:val="00B70B82"/>
    <w:rsid w:val="00B72005"/>
    <w:rsid w:val="00B73CF1"/>
    <w:rsid w:val="00B73DCA"/>
    <w:rsid w:val="00B74598"/>
    <w:rsid w:val="00B75349"/>
    <w:rsid w:val="00B753ED"/>
    <w:rsid w:val="00B753F9"/>
    <w:rsid w:val="00B759F1"/>
    <w:rsid w:val="00B75EEB"/>
    <w:rsid w:val="00B76278"/>
    <w:rsid w:val="00B76439"/>
    <w:rsid w:val="00B7782A"/>
    <w:rsid w:val="00B77836"/>
    <w:rsid w:val="00B77B6F"/>
    <w:rsid w:val="00B81064"/>
    <w:rsid w:val="00B811BE"/>
    <w:rsid w:val="00B82627"/>
    <w:rsid w:val="00B83DEF"/>
    <w:rsid w:val="00B8462D"/>
    <w:rsid w:val="00B8483A"/>
    <w:rsid w:val="00B84A9D"/>
    <w:rsid w:val="00B84E49"/>
    <w:rsid w:val="00B87681"/>
    <w:rsid w:val="00B90192"/>
    <w:rsid w:val="00B914E6"/>
    <w:rsid w:val="00B928E3"/>
    <w:rsid w:val="00B92E5F"/>
    <w:rsid w:val="00B9321E"/>
    <w:rsid w:val="00B94474"/>
    <w:rsid w:val="00B94560"/>
    <w:rsid w:val="00B94B1D"/>
    <w:rsid w:val="00B95A3A"/>
    <w:rsid w:val="00B95FAE"/>
    <w:rsid w:val="00B974F6"/>
    <w:rsid w:val="00B979A4"/>
    <w:rsid w:val="00BA11F9"/>
    <w:rsid w:val="00BA1B94"/>
    <w:rsid w:val="00BA32D5"/>
    <w:rsid w:val="00BA3558"/>
    <w:rsid w:val="00BA4223"/>
    <w:rsid w:val="00BA717F"/>
    <w:rsid w:val="00BA78D4"/>
    <w:rsid w:val="00BA7B1D"/>
    <w:rsid w:val="00BA7D74"/>
    <w:rsid w:val="00BB1B29"/>
    <w:rsid w:val="00BB2A53"/>
    <w:rsid w:val="00BB2B2E"/>
    <w:rsid w:val="00BB3C31"/>
    <w:rsid w:val="00BB3D4C"/>
    <w:rsid w:val="00BB3EDD"/>
    <w:rsid w:val="00BB448B"/>
    <w:rsid w:val="00BB4B6D"/>
    <w:rsid w:val="00BB4D6A"/>
    <w:rsid w:val="00BB5010"/>
    <w:rsid w:val="00BB5590"/>
    <w:rsid w:val="00BB598B"/>
    <w:rsid w:val="00BB6EB9"/>
    <w:rsid w:val="00BB6EE2"/>
    <w:rsid w:val="00BB77DF"/>
    <w:rsid w:val="00BC1583"/>
    <w:rsid w:val="00BC17FF"/>
    <w:rsid w:val="00BC202F"/>
    <w:rsid w:val="00BC3ADE"/>
    <w:rsid w:val="00BC3F73"/>
    <w:rsid w:val="00BC431C"/>
    <w:rsid w:val="00BC4420"/>
    <w:rsid w:val="00BC4567"/>
    <w:rsid w:val="00BC6A40"/>
    <w:rsid w:val="00BC7952"/>
    <w:rsid w:val="00BC7B69"/>
    <w:rsid w:val="00BC7E62"/>
    <w:rsid w:val="00BD00A8"/>
    <w:rsid w:val="00BD08B2"/>
    <w:rsid w:val="00BD19D3"/>
    <w:rsid w:val="00BD26C6"/>
    <w:rsid w:val="00BD2FE2"/>
    <w:rsid w:val="00BD3767"/>
    <w:rsid w:val="00BD66E1"/>
    <w:rsid w:val="00BD6CB2"/>
    <w:rsid w:val="00BE0DAB"/>
    <w:rsid w:val="00BE1038"/>
    <w:rsid w:val="00BE22A2"/>
    <w:rsid w:val="00BE2551"/>
    <w:rsid w:val="00BE2769"/>
    <w:rsid w:val="00BE32F5"/>
    <w:rsid w:val="00BE44DF"/>
    <w:rsid w:val="00BE5318"/>
    <w:rsid w:val="00BE7159"/>
    <w:rsid w:val="00BE71F9"/>
    <w:rsid w:val="00BE765C"/>
    <w:rsid w:val="00BE7710"/>
    <w:rsid w:val="00BE7ABF"/>
    <w:rsid w:val="00BF01AD"/>
    <w:rsid w:val="00BF0A2B"/>
    <w:rsid w:val="00BF0AA0"/>
    <w:rsid w:val="00BF1F73"/>
    <w:rsid w:val="00BF2BA2"/>
    <w:rsid w:val="00BF3206"/>
    <w:rsid w:val="00BF3546"/>
    <w:rsid w:val="00BF3976"/>
    <w:rsid w:val="00BF39B5"/>
    <w:rsid w:val="00BF4459"/>
    <w:rsid w:val="00BF44D6"/>
    <w:rsid w:val="00BF53A4"/>
    <w:rsid w:val="00BF7A85"/>
    <w:rsid w:val="00C002BC"/>
    <w:rsid w:val="00C0091C"/>
    <w:rsid w:val="00C01E0D"/>
    <w:rsid w:val="00C02B2B"/>
    <w:rsid w:val="00C02D8A"/>
    <w:rsid w:val="00C02D9A"/>
    <w:rsid w:val="00C03025"/>
    <w:rsid w:val="00C03B3D"/>
    <w:rsid w:val="00C0409E"/>
    <w:rsid w:val="00C047A5"/>
    <w:rsid w:val="00C048D0"/>
    <w:rsid w:val="00C04D69"/>
    <w:rsid w:val="00C05482"/>
    <w:rsid w:val="00C0667B"/>
    <w:rsid w:val="00C073DF"/>
    <w:rsid w:val="00C07C2B"/>
    <w:rsid w:val="00C101FB"/>
    <w:rsid w:val="00C10462"/>
    <w:rsid w:val="00C1096B"/>
    <w:rsid w:val="00C10EEE"/>
    <w:rsid w:val="00C11D93"/>
    <w:rsid w:val="00C11DCD"/>
    <w:rsid w:val="00C120B6"/>
    <w:rsid w:val="00C12151"/>
    <w:rsid w:val="00C122DF"/>
    <w:rsid w:val="00C123F0"/>
    <w:rsid w:val="00C1292F"/>
    <w:rsid w:val="00C12CAF"/>
    <w:rsid w:val="00C132F3"/>
    <w:rsid w:val="00C1347B"/>
    <w:rsid w:val="00C137F6"/>
    <w:rsid w:val="00C14707"/>
    <w:rsid w:val="00C16560"/>
    <w:rsid w:val="00C179A2"/>
    <w:rsid w:val="00C20976"/>
    <w:rsid w:val="00C21716"/>
    <w:rsid w:val="00C21AC8"/>
    <w:rsid w:val="00C22800"/>
    <w:rsid w:val="00C22C33"/>
    <w:rsid w:val="00C24318"/>
    <w:rsid w:val="00C25B7D"/>
    <w:rsid w:val="00C2780C"/>
    <w:rsid w:val="00C27C71"/>
    <w:rsid w:val="00C3031B"/>
    <w:rsid w:val="00C314F7"/>
    <w:rsid w:val="00C31B03"/>
    <w:rsid w:val="00C331FA"/>
    <w:rsid w:val="00C33716"/>
    <w:rsid w:val="00C33834"/>
    <w:rsid w:val="00C34713"/>
    <w:rsid w:val="00C348DF"/>
    <w:rsid w:val="00C34EF3"/>
    <w:rsid w:val="00C354B8"/>
    <w:rsid w:val="00C35E81"/>
    <w:rsid w:val="00C366E0"/>
    <w:rsid w:val="00C366EF"/>
    <w:rsid w:val="00C3673F"/>
    <w:rsid w:val="00C4046B"/>
    <w:rsid w:val="00C4146F"/>
    <w:rsid w:val="00C416F4"/>
    <w:rsid w:val="00C41C3B"/>
    <w:rsid w:val="00C44DCE"/>
    <w:rsid w:val="00C4561F"/>
    <w:rsid w:val="00C45B9E"/>
    <w:rsid w:val="00C45CDD"/>
    <w:rsid w:val="00C46769"/>
    <w:rsid w:val="00C46BEF"/>
    <w:rsid w:val="00C5052C"/>
    <w:rsid w:val="00C51A6E"/>
    <w:rsid w:val="00C51F61"/>
    <w:rsid w:val="00C520EE"/>
    <w:rsid w:val="00C52306"/>
    <w:rsid w:val="00C5290F"/>
    <w:rsid w:val="00C52DED"/>
    <w:rsid w:val="00C53BD5"/>
    <w:rsid w:val="00C53BDE"/>
    <w:rsid w:val="00C54289"/>
    <w:rsid w:val="00C550F3"/>
    <w:rsid w:val="00C55278"/>
    <w:rsid w:val="00C5622C"/>
    <w:rsid w:val="00C57E69"/>
    <w:rsid w:val="00C60991"/>
    <w:rsid w:val="00C60D3C"/>
    <w:rsid w:val="00C6299F"/>
    <w:rsid w:val="00C652D8"/>
    <w:rsid w:val="00C65623"/>
    <w:rsid w:val="00C65C9A"/>
    <w:rsid w:val="00C66998"/>
    <w:rsid w:val="00C66BCC"/>
    <w:rsid w:val="00C66DD7"/>
    <w:rsid w:val="00C672FB"/>
    <w:rsid w:val="00C70B6E"/>
    <w:rsid w:val="00C71398"/>
    <w:rsid w:val="00C72ADB"/>
    <w:rsid w:val="00C730C9"/>
    <w:rsid w:val="00C748A8"/>
    <w:rsid w:val="00C74903"/>
    <w:rsid w:val="00C750C0"/>
    <w:rsid w:val="00C758B7"/>
    <w:rsid w:val="00C7634E"/>
    <w:rsid w:val="00C77E23"/>
    <w:rsid w:val="00C77FC6"/>
    <w:rsid w:val="00C818BC"/>
    <w:rsid w:val="00C81A16"/>
    <w:rsid w:val="00C82823"/>
    <w:rsid w:val="00C83379"/>
    <w:rsid w:val="00C85671"/>
    <w:rsid w:val="00C85CD4"/>
    <w:rsid w:val="00C85FF3"/>
    <w:rsid w:val="00C875D1"/>
    <w:rsid w:val="00C90513"/>
    <w:rsid w:val="00C907D6"/>
    <w:rsid w:val="00C90E60"/>
    <w:rsid w:val="00C919FC"/>
    <w:rsid w:val="00C92407"/>
    <w:rsid w:val="00C933E5"/>
    <w:rsid w:val="00C93A20"/>
    <w:rsid w:val="00C94123"/>
    <w:rsid w:val="00C94555"/>
    <w:rsid w:val="00C95051"/>
    <w:rsid w:val="00C96F68"/>
    <w:rsid w:val="00C977B2"/>
    <w:rsid w:val="00CA0E8A"/>
    <w:rsid w:val="00CA1692"/>
    <w:rsid w:val="00CA2765"/>
    <w:rsid w:val="00CA2E9C"/>
    <w:rsid w:val="00CA39A8"/>
    <w:rsid w:val="00CA44A7"/>
    <w:rsid w:val="00CA4CE2"/>
    <w:rsid w:val="00CA5428"/>
    <w:rsid w:val="00CA5FB4"/>
    <w:rsid w:val="00CB0D23"/>
    <w:rsid w:val="00CB10BC"/>
    <w:rsid w:val="00CB1700"/>
    <w:rsid w:val="00CB1713"/>
    <w:rsid w:val="00CB1783"/>
    <w:rsid w:val="00CB1E83"/>
    <w:rsid w:val="00CB1ECD"/>
    <w:rsid w:val="00CB73FE"/>
    <w:rsid w:val="00CB7572"/>
    <w:rsid w:val="00CC048D"/>
    <w:rsid w:val="00CC1F42"/>
    <w:rsid w:val="00CC2760"/>
    <w:rsid w:val="00CC2CCB"/>
    <w:rsid w:val="00CC4225"/>
    <w:rsid w:val="00CC4494"/>
    <w:rsid w:val="00CC4E13"/>
    <w:rsid w:val="00CC588F"/>
    <w:rsid w:val="00CC5E49"/>
    <w:rsid w:val="00CC7524"/>
    <w:rsid w:val="00CC7B16"/>
    <w:rsid w:val="00CD0D0B"/>
    <w:rsid w:val="00CD0DD5"/>
    <w:rsid w:val="00CD0EFA"/>
    <w:rsid w:val="00CD103E"/>
    <w:rsid w:val="00CD1D67"/>
    <w:rsid w:val="00CD2584"/>
    <w:rsid w:val="00CD2BB1"/>
    <w:rsid w:val="00CD2D3E"/>
    <w:rsid w:val="00CD35FC"/>
    <w:rsid w:val="00CD3CBF"/>
    <w:rsid w:val="00CD3E5B"/>
    <w:rsid w:val="00CD4D82"/>
    <w:rsid w:val="00CD7456"/>
    <w:rsid w:val="00CE526A"/>
    <w:rsid w:val="00CE5B9E"/>
    <w:rsid w:val="00CE66BE"/>
    <w:rsid w:val="00CE701E"/>
    <w:rsid w:val="00CF0009"/>
    <w:rsid w:val="00CF14D1"/>
    <w:rsid w:val="00CF162E"/>
    <w:rsid w:val="00CF29B4"/>
    <w:rsid w:val="00CF321D"/>
    <w:rsid w:val="00CF336A"/>
    <w:rsid w:val="00CF3901"/>
    <w:rsid w:val="00CF66A1"/>
    <w:rsid w:val="00CF675C"/>
    <w:rsid w:val="00CF6B6E"/>
    <w:rsid w:val="00CF7026"/>
    <w:rsid w:val="00CF76E6"/>
    <w:rsid w:val="00CF7A4B"/>
    <w:rsid w:val="00D00415"/>
    <w:rsid w:val="00D005BD"/>
    <w:rsid w:val="00D00A6F"/>
    <w:rsid w:val="00D02FE4"/>
    <w:rsid w:val="00D03ACD"/>
    <w:rsid w:val="00D03B01"/>
    <w:rsid w:val="00D03E98"/>
    <w:rsid w:val="00D05656"/>
    <w:rsid w:val="00D05A18"/>
    <w:rsid w:val="00D05E6F"/>
    <w:rsid w:val="00D06304"/>
    <w:rsid w:val="00D06690"/>
    <w:rsid w:val="00D068E6"/>
    <w:rsid w:val="00D07A90"/>
    <w:rsid w:val="00D07DE5"/>
    <w:rsid w:val="00D10C62"/>
    <w:rsid w:val="00D113BC"/>
    <w:rsid w:val="00D11827"/>
    <w:rsid w:val="00D1195F"/>
    <w:rsid w:val="00D11C44"/>
    <w:rsid w:val="00D12989"/>
    <w:rsid w:val="00D1337D"/>
    <w:rsid w:val="00D13D7B"/>
    <w:rsid w:val="00D14380"/>
    <w:rsid w:val="00D144AA"/>
    <w:rsid w:val="00D14A48"/>
    <w:rsid w:val="00D15CF1"/>
    <w:rsid w:val="00D15FA8"/>
    <w:rsid w:val="00D1713A"/>
    <w:rsid w:val="00D1779B"/>
    <w:rsid w:val="00D17AB8"/>
    <w:rsid w:val="00D2033D"/>
    <w:rsid w:val="00D20C6C"/>
    <w:rsid w:val="00D21148"/>
    <w:rsid w:val="00D2126C"/>
    <w:rsid w:val="00D21D23"/>
    <w:rsid w:val="00D226A0"/>
    <w:rsid w:val="00D22E0C"/>
    <w:rsid w:val="00D2384E"/>
    <w:rsid w:val="00D245A1"/>
    <w:rsid w:val="00D246AD"/>
    <w:rsid w:val="00D2510B"/>
    <w:rsid w:val="00D2619B"/>
    <w:rsid w:val="00D261C4"/>
    <w:rsid w:val="00D26FE8"/>
    <w:rsid w:val="00D32DF5"/>
    <w:rsid w:val="00D33986"/>
    <w:rsid w:val="00D34E4F"/>
    <w:rsid w:val="00D37458"/>
    <w:rsid w:val="00D37873"/>
    <w:rsid w:val="00D417D7"/>
    <w:rsid w:val="00D41ECF"/>
    <w:rsid w:val="00D41FCD"/>
    <w:rsid w:val="00D42684"/>
    <w:rsid w:val="00D431E5"/>
    <w:rsid w:val="00D43F33"/>
    <w:rsid w:val="00D450A3"/>
    <w:rsid w:val="00D45E39"/>
    <w:rsid w:val="00D45E48"/>
    <w:rsid w:val="00D477CA"/>
    <w:rsid w:val="00D47A93"/>
    <w:rsid w:val="00D5244A"/>
    <w:rsid w:val="00D5249E"/>
    <w:rsid w:val="00D52859"/>
    <w:rsid w:val="00D52EBB"/>
    <w:rsid w:val="00D53A61"/>
    <w:rsid w:val="00D54135"/>
    <w:rsid w:val="00D55240"/>
    <w:rsid w:val="00D55469"/>
    <w:rsid w:val="00D55773"/>
    <w:rsid w:val="00D557F4"/>
    <w:rsid w:val="00D55C21"/>
    <w:rsid w:val="00D561F4"/>
    <w:rsid w:val="00D56C6C"/>
    <w:rsid w:val="00D56E04"/>
    <w:rsid w:val="00D57F1F"/>
    <w:rsid w:val="00D60453"/>
    <w:rsid w:val="00D606C7"/>
    <w:rsid w:val="00D60B51"/>
    <w:rsid w:val="00D61471"/>
    <w:rsid w:val="00D61C39"/>
    <w:rsid w:val="00D61EDC"/>
    <w:rsid w:val="00D63161"/>
    <w:rsid w:val="00D63168"/>
    <w:rsid w:val="00D632ED"/>
    <w:rsid w:val="00D640C4"/>
    <w:rsid w:val="00D641E4"/>
    <w:rsid w:val="00D65D18"/>
    <w:rsid w:val="00D6619A"/>
    <w:rsid w:val="00D661BB"/>
    <w:rsid w:val="00D66739"/>
    <w:rsid w:val="00D667A9"/>
    <w:rsid w:val="00D670E8"/>
    <w:rsid w:val="00D7040E"/>
    <w:rsid w:val="00D71D49"/>
    <w:rsid w:val="00D72569"/>
    <w:rsid w:val="00D75224"/>
    <w:rsid w:val="00D7537C"/>
    <w:rsid w:val="00D754BA"/>
    <w:rsid w:val="00D75586"/>
    <w:rsid w:val="00D756DE"/>
    <w:rsid w:val="00D757CE"/>
    <w:rsid w:val="00D75947"/>
    <w:rsid w:val="00D767B9"/>
    <w:rsid w:val="00D76CBE"/>
    <w:rsid w:val="00D81348"/>
    <w:rsid w:val="00D81521"/>
    <w:rsid w:val="00D8189B"/>
    <w:rsid w:val="00D823AA"/>
    <w:rsid w:val="00D82715"/>
    <w:rsid w:val="00D829CE"/>
    <w:rsid w:val="00D838A2"/>
    <w:rsid w:val="00D83C44"/>
    <w:rsid w:val="00D844DD"/>
    <w:rsid w:val="00D8463A"/>
    <w:rsid w:val="00D851B5"/>
    <w:rsid w:val="00D855DA"/>
    <w:rsid w:val="00D858E1"/>
    <w:rsid w:val="00D86D57"/>
    <w:rsid w:val="00D9157F"/>
    <w:rsid w:val="00D92C0E"/>
    <w:rsid w:val="00D93072"/>
    <w:rsid w:val="00D944A3"/>
    <w:rsid w:val="00D959E7"/>
    <w:rsid w:val="00D96536"/>
    <w:rsid w:val="00D967C9"/>
    <w:rsid w:val="00D97B3D"/>
    <w:rsid w:val="00D97CF0"/>
    <w:rsid w:val="00D97F55"/>
    <w:rsid w:val="00D97FA3"/>
    <w:rsid w:val="00DA024E"/>
    <w:rsid w:val="00DA044E"/>
    <w:rsid w:val="00DA0AFD"/>
    <w:rsid w:val="00DA0DA2"/>
    <w:rsid w:val="00DA154A"/>
    <w:rsid w:val="00DA17A6"/>
    <w:rsid w:val="00DA1B86"/>
    <w:rsid w:val="00DA1D50"/>
    <w:rsid w:val="00DA335E"/>
    <w:rsid w:val="00DA353B"/>
    <w:rsid w:val="00DA3C5C"/>
    <w:rsid w:val="00DA4C4A"/>
    <w:rsid w:val="00DA5180"/>
    <w:rsid w:val="00DA5AC2"/>
    <w:rsid w:val="00DA5F5B"/>
    <w:rsid w:val="00DA63E7"/>
    <w:rsid w:val="00DA6BA1"/>
    <w:rsid w:val="00DA6CA9"/>
    <w:rsid w:val="00DA6E29"/>
    <w:rsid w:val="00DA7485"/>
    <w:rsid w:val="00DA7987"/>
    <w:rsid w:val="00DB1582"/>
    <w:rsid w:val="00DB265C"/>
    <w:rsid w:val="00DB2EA1"/>
    <w:rsid w:val="00DB710A"/>
    <w:rsid w:val="00DB72E6"/>
    <w:rsid w:val="00DC035B"/>
    <w:rsid w:val="00DC0821"/>
    <w:rsid w:val="00DC0E61"/>
    <w:rsid w:val="00DC12A2"/>
    <w:rsid w:val="00DC14C7"/>
    <w:rsid w:val="00DC18A7"/>
    <w:rsid w:val="00DC2017"/>
    <w:rsid w:val="00DC4F71"/>
    <w:rsid w:val="00DC6031"/>
    <w:rsid w:val="00DC66D9"/>
    <w:rsid w:val="00DC7FF8"/>
    <w:rsid w:val="00DD0BA4"/>
    <w:rsid w:val="00DD0D2A"/>
    <w:rsid w:val="00DD1FC4"/>
    <w:rsid w:val="00DD227E"/>
    <w:rsid w:val="00DD3355"/>
    <w:rsid w:val="00DD3FBF"/>
    <w:rsid w:val="00DD5384"/>
    <w:rsid w:val="00DD556B"/>
    <w:rsid w:val="00DD639D"/>
    <w:rsid w:val="00DD75C5"/>
    <w:rsid w:val="00DD7947"/>
    <w:rsid w:val="00DE0BF1"/>
    <w:rsid w:val="00DE11FF"/>
    <w:rsid w:val="00DE4271"/>
    <w:rsid w:val="00DE441B"/>
    <w:rsid w:val="00DE496A"/>
    <w:rsid w:val="00DE4D43"/>
    <w:rsid w:val="00DE4FCE"/>
    <w:rsid w:val="00DE5EDD"/>
    <w:rsid w:val="00DE6726"/>
    <w:rsid w:val="00DE6ABB"/>
    <w:rsid w:val="00DF00D1"/>
    <w:rsid w:val="00DF0245"/>
    <w:rsid w:val="00DF10D3"/>
    <w:rsid w:val="00DF331E"/>
    <w:rsid w:val="00DF33A5"/>
    <w:rsid w:val="00DF34D4"/>
    <w:rsid w:val="00DF4256"/>
    <w:rsid w:val="00DF42DF"/>
    <w:rsid w:val="00DF43CE"/>
    <w:rsid w:val="00DF4CC2"/>
    <w:rsid w:val="00DF51B1"/>
    <w:rsid w:val="00DF6283"/>
    <w:rsid w:val="00DF6437"/>
    <w:rsid w:val="00DF66A7"/>
    <w:rsid w:val="00DF6E35"/>
    <w:rsid w:val="00E01E84"/>
    <w:rsid w:val="00E03054"/>
    <w:rsid w:val="00E0437C"/>
    <w:rsid w:val="00E04F57"/>
    <w:rsid w:val="00E059F4"/>
    <w:rsid w:val="00E071B9"/>
    <w:rsid w:val="00E0734E"/>
    <w:rsid w:val="00E075E0"/>
    <w:rsid w:val="00E1091E"/>
    <w:rsid w:val="00E11214"/>
    <w:rsid w:val="00E11550"/>
    <w:rsid w:val="00E13B19"/>
    <w:rsid w:val="00E13BF9"/>
    <w:rsid w:val="00E13F4B"/>
    <w:rsid w:val="00E1465D"/>
    <w:rsid w:val="00E1757B"/>
    <w:rsid w:val="00E2048C"/>
    <w:rsid w:val="00E20A64"/>
    <w:rsid w:val="00E218AC"/>
    <w:rsid w:val="00E2289B"/>
    <w:rsid w:val="00E2301E"/>
    <w:rsid w:val="00E2386E"/>
    <w:rsid w:val="00E23BD6"/>
    <w:rsid w:val="00E247EF"/>
    <w:rsid w:val="00E24EF7"/>
    <w:rsid w:val="00E25374"/>
    <w:rsid w:val="00E25DDD"/>
    <w:rsid w:val="00E26143"/>
    <w:rsid w:val="00E26658"/>
    <w:rsid w:val="00E26678"/>
    <w:rsid w:val="00E3040B"/>
    <w:rsid w:val="00E31188"/>
    <w:rsid w:val="00E3147E"/>
    <w:rsid w:val="00E328C2"/>
    <w:rsid w:val="00E33778"/>
    <w:rsid w:val="00E34943"/>
    <w:rsid w:val="00E34B4D"/>
    <w:rsid w:val="00E3526A"/>
    <w:rsid w:val="00E353AC"/>
    <w:rsid w:val="00E3569D"/>
    <w:rsid w:val="00E360AD"/>
    <w:rsid w:val="00E36177"/>
    <w:rsid w:val="00E36B97"/>
    <w:rsid w:val="00E401D5"/>
    <w:rsid w:val="00E4090D"/>
    <w:rsid w:val="00E40B4D"/>
    <w:rsid w:val="00E40C8E"/>
    <w:rsid w:val="00E4228C"/>
    <w:rsid w:val="00E424E2"/>
    <w:rsid w:val="00E42848"/>
    <w:rsid w:val="00E42F4E"/>
    <w:rsid w:val="00E43890"/>
    <w:rsid w:val="00E44AC5"/>
    <w:rsid w:val="00E45163"/>
    <w:rsid w:val="00E477CE"/>
    <w:rsid w:val="00E47B9C"/>
    <w:rsid w:val="00E51270"/>
    <w:rsid w:val="00E51318"/>
    <w:rsid w:val="00E51D82"/>
    <w:rsid w:val="00E5231C"/>
    <w:rsid w:val="00E52D3E"/>
    <w:rsid w:val="00E52E22"/>
    <w:rsid w:val="00E5356C"/>
    <w:rsid w:val="00E53F85"/>
    <w:rsid w:val="00E5423D"/>
    <w:rsid w:val="00E54338"/>
    <w:rsid w:val="00E553F9"/>
    <w:rsid w:val="00E55789"/>
    <w:rsid w:val="00E55872"/>
    <w:rsid w:val="00E574D9"/>
    <w:rsid w:val="00E57E46"/>
    <w:rsid w:val="00E60078"/>
    <w:rsid w:val="00E60299"/>
    <w:rsid w:val="00E60331"/>
    <w:rsid w:val="00E6142B"/>
    <w:rsid w:val="00E62B5A"/>
    <w:rsid w:val="00E62C8E"/>
    <w:rsid w:val="00E63F17"/>
    <w:rsid w:val="00E64432"/>
    <w:rsid w:val="00E6450A"/>
    <w:rsid w:val="00E64792"/>
    <w:rsid w:val="00E65DFE"/>
    <w:rsid w:val="00E65EEB"/>
    <w:rsid w:val="00E66487"/>
    <w:rsid w:val="00E66807"/>
    <w:rsid w:val="00E66CA0"/>
    <w:rsid w:val="00E679F2"/>
    <w:rsid w:val="00E7009E"/>
    <w:rsid w:val="00E7021A"/>
    <w:rsid w:val="00E70F91"/>
    <w:rsid w:val="00E71A13"/>
    <w:rsid w:val="00E71F40"/>
    <w:rsid w:val="00E72ABB"/>
    <w:rsid w:val="00E72FD4"/>
    <w:rsid w:val="00E73A44"/>
    <w:rsid w:val="00E73CB8"/>
    <w:rsid w:val="00E74928"/>
    <w:rsid w:val="00E74C2C"/>
    <w:rsid w:val="00E76394"/>
    <w:rsid w:val="00E767EE"/>
    <w:rsid w:val="00E77F07"/>
    <w:rsid w:val="00E80053"/>
    <w:rsid w:val="00E80072"/>
    <w:rsid w:val="00E801B4"/>
    <w:rsid w:val="00E809ED"/>
    <w:rsid w:val="00E816BE"/>
    <w:rsid w:val="00E81D87"/>
    <w:rsid w:val="00E849BE"/>
    <w:rsid w:val="00E84B76"/>
    <w:rsid w:val="00E853D5"/>
    <w:rsid w:val="00E854F3"/>
    <w:rsid w:val="00E8553B"/>
    <w:rsid w:val="00E86702"/>
    <w:rsid w:val="00E86D48"/>
    <w:rsid w:val="00E87277"/>
    <w:rsid w:val="00E8764E"/>
    <w:rsid w:val="00E87DDD"/>
    <w:rsid w:val="00E907AB"/>
    <w:rsid w:val="00E9095B"/>
    <w:rsid w:val="00E90C6D"/>
    <w:rsid w:val="00E91315"/>
    <w:rsid w:val="00E913B6"/>
    <w:rsid w:val="00E92CC5"/>
    <w:rsid w:val="00E93A71"/>
    <w:rsid w:val="00E94595"/>
    <w:rsid w:val="00E94A73"/>
    <w:rsid w:val="00E955CD"/>
    <w:rsid w:val="00E96038"/>
    <w:rsid w:val="00E96813"/>
    <w:rsid w:val="00E96BF7"/>
    <w:rsid w:val="00EA068B"/>
    <w:rsid w:val="00EA1457"/>
    <w:rsid w:val="00EA1896"/>
    <w:rsid w:val="00EA1C0A"/>
    <w:rsid w:val="00EA1C18"/>
    <w:rsid w:val="00EA1CB2"/>
    <w:rsid w:val="00EA2FE2"/>
    <w:rsid w:val="00EA511B"/>
    <w:rsid w:val="00EA5267"/>
    <w:rsid w:val="00EA54B9"/>
    <w:rsid w:val="00EA5840"/>
    <w:rsid w:val="00EA5EB6"/>
    <w:rsid w:val="00EA6097"/>
    <w:rsid w:val="00EA61FE"/>
    <w:rsid w:val="00EA6398"/>
    <w:rsid w:val="00EA79CC"/>
    <w:rsid w:val="00EB0385"/>
    <w:rsid w:val="00EB0395"/>
    <w:rsid w:val="00EB03B4"/>
    <w:rsid w:val="00EB09E5"/>
    <w:rsid w:val="00EB0D7D"/>
    <w:rsid w:val="00EB1580"/>
    <w:rsid w:val="00EB1E68"/>
    <w:rsid w:val="00EB1F05"/>
    <w:rsid w:val="00EB4719"/>
    <w:rsid w:val="00EB5316"/>
    <w:rsid w:val="00EB678F"/>
    <w:rsid w:val="00EB6C1A"/>
    <w:rsid w:val="00EC062D"/>
    <w:rsid w:val="00EC0649"/>
    <w:rsid w:val="00EC0D2A"/>
    <w:rsid w:val="00EC3D6F"/>
    <w:rsid w:val="00EC421A"/>
    <w:rsid w:val="00EC50EE"/>
    <w:rsid w:val="00EC52CF"/>
    <w:rsid w:val="00EC562F"/>
    <w:rsid w:val="00EC566B"/>
    <w:rsid w:val="00EC57F0"/>
    <w:rsid w:val="00EC7401"/>
    <w:rsid w:val="00EC762A"/>
    <w:rsid w:val="00EC7C83"/>
    <w:rsid w:val="00ED0232"/>
    <w:rsid w:val="00ED0602"/>
    <w:rsid w:val="00ED06A5"/>
    <w:rsid w:val="00ED1EDC"/>
    <w:rsid w:val="00ED2511"/>
    <w:rsid w:val="00ED2811"/>
    <w:rsid w:val="00ED313F"/>
    <w:rsid w:val="00ED3AA0"/>
    <w:rsid w:val="00ED4F23"/>
    <w:rsid w:val="00ED5464"/>
    <w:rsid w:val="00ED5FE5"/>
    <w:rsid w:val="00ED62ED"/>
    <w:rsid w:val="00ED737E"/>
    <w:rsid w:val="00EE0535"/>
    <w:rsid w:val="00EE0BF2"/>
    <w:rsid w:val="00EE193F"/>
    <w:rsid w:val="00EE1FC0"/>
    <w:rsid w:val="00EE30FA"/>
    <w:rsid w:val="00EE483F"/>
    <w:rsid w:val="00EE5979"/>
    <w:rsid w:val="00EE5FDF"/>
    <w:rsid w:val="00EE717C"/>
    <w:rsid w:val="00EE7458"/>
    <w:rsid w:val="00EE7CC0"/>
    <w:rsid w:val="00EF0144"/>
    <w:rsid w:val="00EF0910"/>
    <w:rsid w:val="00EF1915"/>
    <w:rsid w:val="00EF1C99"/>
    <w:rsid w:val="00EF2471"/>
    <w:rsid w:val="00EF25B6"/>
    <w:rsid w:val="00EF3520"/>
    <w:rsid w:val="00EF4171"/>
    <w:rsid w:val="00EF58C3"/>
    <w:rsid w:val="00F011C8"/>
    <w:rsid w:val="00F01898"/>
    <w:rsid w:val="00F01B96"/>
    <w:rsid w:val="00F024BE"/>
    <w:rsid w:val="00F02839"/>
    <w:rsid w:val="00F02ED5"/>
    <w:rsid w:val="00F037A6"/>
    <w:rsid w:val="00F0406E"/>
    <w:rsid w:val="00F045B1"/>
    <w:rsid w:val="00F04668"/>
    <w:rsid w:val="00F04C6E"/>
    <w:rsid w:val="00F063C5"/>
    <w:rsid w:val="00F06ED8"/>
    <w:rsid w:val="00F10EC3"/>
    <w:rsid w:val="00F1142B"/>
    <w:rsid w:val="00F11537"/>
    <w:rsid w:val="00F117FC"/>
    <w:rsid w:val="00F1244B"/>
    <w:rsid w:val="00F1257E"/>
    <w:rsid w:val="00F12585"/>
    <w:rsid w:val="00F128A6"/>
    <w:rsid w:val="00F13706"/>
    <w:rsid w:val="00F13989"/>
    <w:rsid w:val="00F157FC"/>
    <w:rsid w:val="00F170C1"/>
    <w:rsid w:val="00F207A4"/>
    <w:rsid w:val="00F20BFB"/>
    <w:rsid w:val="00F20FFC"/>
    <w:rsid w:val="00F22EE4"/>
    <w:rsid w:val="00F22FB1"/>
    <w:rsid w:val="00F23DC1"/>
    <w:rsid w:val="00F23E3C"/>
    <w:rsid w:val="00F23EF6"/>
    <w:rsid w:val="00F2492A"/>
    <w:rsid w:val="00F2538A"/>
    <w:rsid w:val="00F25717"/>
    <w:rsid w:val="00F25E3F"/>
    <w:rsid w:val="00F263B5"/>
    <w:rsid w:val="00F26793"/>
    <w:rsid w:val="00F270C1"/>
    <w:rsid w:val="00F2755E"/>
    <w:rsid w:val="00F277B5"/>
    <w:rsid w:val="00F30A91"/>
    <w:rsid w:val="00F30AE6"/>
    <w:rsid w:val="00F32037"/>
    <w:rsid w:val="00F335BC"/>
    <w:rsid w:val="00F33A11"/>
    <w:rsid w:val="00F33B60"/>
    <w:rsid w:val="00F34F3D"/>
    <w:rsid w:val="00F35F5F"/>
    <w:rsid w:val="00F36869"/>
    <w:rsid w:val="00F36C19"/>
    <w:rsid w:val="00F3750F"/>
    <w:rsid w:val="00F3755C"/>
    <w:rsid w:val="00F37CB4"/>
    <w:rsid w:val="00F400CB"/>
    <w:rsid w:val="00F403ED"/>
    <w:rsid w:val="00F41731"/>
    <w:rsid w:val="00F418C1"/>
    <w:rsid w:val="00F41DE1"/>
    <w:rsid w:val="00F422FE"/>
    <w:rsid w:val="00F4340F"/>
    <w:rsid w:val="00F4454F"/>
    <w:rsid w:val="00F44D75"/>
    <w:rsid w:val="00F45AF8"/>
    <w:rsid w:val="00F45D4B"/>
    <w:rsid w:val="00F467DB"/>
    <w:rsid w:val="00F46ED5"/>
    <w:rsid w:val="00F5032E"/>
    <w:rsid w:val="00F511BF"/>
    <w:rsid w:val="00F51B77"/>
    <w:rsid w:val="00F525E8"/>
    <w:rsid w:val="00F53169"/>
    <w:rsid w:val="00F53832"/>
    <w:rsid w:val="00F5451F"/>
    <w:rsid w:val="00F54749"/>
    <w:rsid w:val="00F55536"/>
    <w:rsid w:val="00F55A6A"/>
    <w:rsid w:val="00F56D15"/>
    <w:rsid w:val="00F57416"/>
    <w:rsid w:val="00F61562"/>
    <w:rsid w:val="00F619FC"/>
    <w:rsid w:val="00F63637"/>
    <w:rsid w:val="00F66A8E"/>
    <w:rsid w:val="00F675E1"/>
    <w:rsid w:val="00F678C0"/>
    <w:rsid w:val="00F705B0"/>
    <w:rsid w:val="00F70865"/>
    <w:rsid w:val="00F71248"/>
    <w:rsid w:val="00F72213"/>
    <w:rsid w:val="00F727AF"/>
    <w:rsid w:val="00F72A0C"/>
    <w:rsid w:val="00F731D3"/>
    <w:rsid w:val="00F74578"/>
    <w:rsid w:val="00F7473F"/>
    <w:rsid w:val="00F75423"/>
    <w:rsid w:val="00F7591D"/>
    <w:rsid w:val="00F766D6"/>
    <w:rsid w:val="00F76E98"/>
    <w:rsid w:val="00F823B8"/>
    <w:rsid w:val="00F82B5B"/>
    <w:rsid w:val="00F834A9"/>
    <w:rsid w:val="00F83D24"/>
    <w:rsid w:val="00F849F1"/>
    <w:rsid w:val="00F84B72"/>
    <w:rsid w:val="00F85515"/>
    <w:rsid w:val="00F86176"/>
    <w:rsid w:val="00F87FD8"/>
    <w:rsid w:val="00F9054D"/>
    <w:rsid w:val="00F90ACA"/>
    <w:rsid w:val="00F911BA"/>
    <w:rsid w:val="00F923A9"/>
    <w:rsid w:val="00F92AD1"/>
    <w:rsid w:val="00F92F61"/>
    <w:rsid w:val="00F96324"/>
    <w:rsid w:val="00F96669"/>
    <w:rsid w:val="00F96AE3"/>
    <w:rsid w:val="00F96E9A"/>
    <w:rsid w:val="00F970D6"/>
    <w:rsid w:val="00F971CE"/>
    <w:rsid w:val="00FA00FC"/>
    <w:rsid w:val="00FA09DA"/>
    <w:rsid w:val="00FA0B8F"/>
    <w:rsid w:val="00FA147A"/>
    <w:rsid w:val="00FA1C2A"/>
    <w:rsid w:val="00FA20C7"/>
    <w:rsid w:val="00FA3130"/>
    <w:rsid w:val="00FA3B53"/>
    <w:rsid w:val="00FA4C0D"/>
    <w:rsid w:val="00FA5748"/>
    <w:rsid w:val="00FA5B6E"/>
    <w:rsid w:val="00FA6181"/>
    <w:rsid w:val="00FA6C9C"/>
    <w:rsid w:val="00FA7271"/>
    <w:rsid w:val="00FA76CC"/>
    <w:rsid w:val="00FB09BE"/>
    <w:rsid w:val="00FB15AB"/>
    <w:rsid w:val="00FB195A"/>
    <w:rsid w:val="00FB3244"/>
    <w:rsid w:val="00FB3716"/>
    <w:rsid w:val="00FB3E83"/>
    <w:rsid w:val="00FB4110"/>
    <w:rsid w:val="00FB43EF"/>
    <w:rsid w:val="00FB4A79"/>
    <w:rsid w:val="00FB60E2"/>
    <w:rsid w:val="00FB764F"/>
    <w:rsid w:val="00FC03B0"/>
    <w:rsid w:val="00FC0FF8"/>
    <w:rsid w:val="00FC105F"/>
    <w:rsid w:val="00FC1117"/>
    <w:rsid w:val="00FC1796"/>
    <w:rsid w:val="00FC2537"/>
    <w:rsid w:val="00FC3A96"/>
    <w:rsid w:val="00FC3CA0"/>
    <w:rsid w:val="00FC4307"/>
    <w:rsid w:val="00FC4F26"/>
    <w:rsid w:val="00FC50ED"/>
    <w:rsid w:val="00FC579A"/>
    <w:rsid w:val="00FC67FE"/>
    <w:rsid w:val="00FC68A1"/>
    <w:rsid w:val="00FC6D8F"/>
    <w:rsid w:val="00FC7763"/>
    <w:rsid w:val="00FC7D56"/>
    <w:rsid w:val="00FD0682"/>
    <w:rsid w:val="00FD0BE5"/>
    <w:rsid w:val="00FD137A"/>
    <w:rsid w:val="00FD15B2"/>
    <w:rsid w:val="00FD19AF"/>
    <w:rsid w:val="00FD31AC"/>
    <w:rsid w:val="00FD32D1"/>
    <w:rsid w:val="00FD766F"/>
    <w:rsid w:val="00FE0E59"/>
    <w:rsid w:val="00FE12FE"/>
    <w:rsid w:val="00FE19C3"/>
    <w:rsid w:val="00FE2088"/>
    <w:rsid w:val="00FE3039"/>
    <w:rsid w:val="00FE312E"/>
    <w:rsid w:val="00FE3715"/>
    <w:rsid w:val="00FE39A2"/>
    <w:rsid w:val="00FE41C1"/>
    <w:rsid w:val="00FE4C43"/>
    <w:rsid w:val="00FE4D09"/>
    <w:rsid w:val="00FE66B1"/>
    <w:rsid w:val="00FE77C9"/>
    <w:rsid w:val="00FF0B83"/>
    <w:rsid w:val="00FF2E6D"/>
    <w:rsid w:val="00FF33D4"/>
    <w:rsid w:val="00FF4595"/>
    <w:rsid w:val="00FF53E0"/>
    <w:rsid w:val="00FF5669"/>
    <w:rsid w:val="00FF5751"/>
    <w:rsid w:val="00FF6055"/>
    <w:rsid w:val="01425FF4"/>
    <w:rsid w:val="017A8DE5"/>
    <w:rsid w:val="0185967E"/>
    <w:rsid w:val="01A64E7D"/>
    <w:rsid w:val="01C4352C"/>
    <w:rsid w:val="01D8B469"/>
    <w:rsid w:val="0229E48C"/>
    <w:rsid w:val="025BA883"/>
    <w:rsid w:val="029D1D4B"/>
    <w:rsid w:val="02BC6C2E"/>
    <w:rsid w:val="03464F12"/>
    <w:rsid w:val="03537FF5"/>
    <w:rsid w:val="03767ABA"/>
    <w:rsid w:val="042EA72A"/>
    <w:rsid w:val="04E0013C"/>
    <w:rsid w:val="04E6791C"/>
    <w:rsid w:val="0588F0EA"/>
    <w:rsid w:val="05E95717"/>
    <w:rsid w:val="05ED1810"/>
    <w:rsid w:val="06485438"/>
    <w:rsid w:val="06B5C4EF"/>
    <w:rsid w:val="06BEAF76"/>
    <w:rsid w:val="070F1292"/>
    <w:rsid w:val="0739DEC2"/>
    <w:rsid w:val="07B9C449"/>
    <w:rsid w:val="07FDAF7E"/>
    <w:rsid w:val="083226F3"/>
    <w:rsid w:val="087471CF"/>
    <w:rsid w:val="08810399"/>
    <w:rsid w:val="0899F44A"/>
    <w:rsid w:val="08D1CED8"/>
    <w:rsid w:val="08EF7BA9"/>
    <w:rsid w:val="08F2AABC"/>
    <w:rsid w:val="0902EFDA"/>
    <w:rsid w:val="0911C175"/>
    <w:rsid w:val="093539A3"/>
    <w:rsid w:val="093AC172"/>
    <w:rsid w:val="09A561D9"/>
    <w:rsid w:val="09FE2026"/>
    <w:rsid w:val="0A016BAD"/>
    <w:rsid w:val="0A2FFE42"/>
    <w:rsid w:val="0A32D625"/>
    <w:rsid w:val="0AC27F17"/>
    <w:rsid w:val="0AD0A67C"/>
    <w:rsid w:val="0B2439AF"/>
    <w:rsid w:val="0B2E588F"/>
    <w:rsid w:val="0B8DC93B"/>
    <w:rsid w:val="0BA6A251"/>
    <w:rsid w:val="0BE504B4"/>
    <w:rsid w:val="0BEEC32F"/>
    <w:rsid w:val="0C94F70F"/>
    <w:rsid w:val="0CA95E24"/>
    <w:rsid w:val="0CAB8C1D"/>
    <w:rsid w:val="0CBA1C1B"/>
    <w:rsid w:val="0CBF1DAB"/>
    <w:rsid w:val="0D6DCF79"/>
    <w:rsid w:val="0DF13068"/>
    <w:rsid w:val="0DFDE9E7"/>
    <w:rsid w:val="0E79A76C"/>
    <w:rsid w:val="0EA1FC53"/>
    <w:rsid w:val="0EFF7B4D"/>
    <w:rsid w:val="0F123D97"/>
    <w:rsid w:val="0F92603E"/>
    <w:rsid w:val="10779DAA"/>
    <w:rsid w:val="10F7B03A"/>
    <w:rsid w:val="110C6DB6"/>
    <w:rsid w:val="115F7539"/>
    <w:rsid w:val="116303AF"/>
    <w:rsid w:val="11F2E52C"/>
    <w:rsid w:val="120DFD31"/>
    <w:rsid w:val="122DE2A5"/>
    <w:rsid w:val="12A49EF4"/>
    <w:rsid w:val="12DB12CD"/>
    <w:rsid w:val="13650180"/>
    <w:rsid w:val="13C90C7E"/>
    <w:rsid w:val="15218F13"/>
    <w:rsid w:val="1532B9FB"/>
    <w:rsid w:val="159C91FD"/>
    <w:rsid w:val="15A0F151"/>
    <w:rsid w:val="15A209DE"/>
    <w:rsid w:val="160597DC"/>
    <w:rsid w:val="161BC417"/>
    <w:rsid w:val="16259033"/>
    <w:rsid w:val="16427579"/>
    <w:rsid w:val="165E1622"/>
    <w:rsid w:val="17111042"/>
    <w:rsid w:val="177FA3A0"/>
    <w:rsid w:val="179262FC"/>
    <w:rsid w:val="17B8819D"/>
    <w:rsid w:val="1857070E"/>
    <w:rsid w:val="19080BBF"/>
    <w:rsid w:val="193D62D5"/>
    <w:rsid w:val="19448FEE"/>
    <w:rsid w:val="19B094A9"/>
    <w:rsid w:val="1A2F2C16"/>
    <w:rsid w:val="1A484DED"/>
    <w:rsid w:val="1A8B1D19"/>
    <w:rsid w:val="1AC10D8F"/>
    <w:rsid w:val="1AE3B29A"/>
    <w:rsid w:val="1B008583"/>
    <w:rsid w:val="1B174ED2"/>
    <w:rsid w:val="1B5F5713"/>
    <w:rsid w:val="1B8EB170"/>
    <w:rsid w:val="1B8F1CF4"/>
    <w:rsid w:val="1BA9FC93"/>
    <w:rsid w:val="1C8AB5C0"/>
    <w:rsid w:val="1D6FF6BA"/>
    <w:rsid w:val="1D807394"/>
    <w:rsid w:val="1DB78BB5"/>
    <w:rsid w:val="1E061F96"/>
    <w:rsid w:val="1E318FCD"/>
    <w:rsid w:val="1E37CEA2"/>
    <w:rsid w:val="1EA15737"/>
    <w:rsid w:val="1ED0AE19"/>
    <w:rsid w:val="1F489C03"/>
    <w:rsid w:val="1F95D5BD"/>
    <w:rsid w:val="1FA82F9E"/>
    <w:rsid w:val="1FB781BC"/>
    <w:rsid w:val="1FDFDAC1"/>
    <w:rsid w:val="20A465FC"/>
    <w:rsid w:val="2147E83D"/>
    <w:rsid w:val="2162E427"/>
    <w:rsid w:val="230E5B09"/>
    <w:rsid w:val="23280DB0"/>
    <w:rsid w:val="23EE1299"/>
    <w:rsid w:val="24D6411C"/>
    <w:rsid w:val="24D65780"/>
    <w:rsid w:val="254B8CEF"/>
    <w:rsid w:val="2556939B"/>
    <w:rsid w:val="258F2A0B"/>
    <w:rsid w:val="259F8C42"/>
    <w:rsid w:val="25A6E176"/>
    <w:rsid w:val="2655B67D"/>
    <w:rsid w:val="2659BBF2"/>
    <w:rsid w:val="272A7C36"/>
    <w:rsid w:val="27672039"/>
    <w:rsid w:val="27802F4E"/>
    <w:rsid w:val="28110D4F"/>
    <w:rsid w:val="281D5654"/>
    <w:rsid w:val="28311A4A"/>
    <w:rsid w:val="28366D26"/>
    <w:rsid w:val="2863A9D4"/>
    <w:rsid w:val="286A81AB"/>
    <w:rsid w:val="28D1585C"/>
    <w:rsid w:val="297B8F6E"/>
    <w:rsid w:val="29B76697"/>
    <w:rsid w:val="2A1D5F4C"/>
    <w:rsid w:val="2A31C5F2"/>
    <w:rsid w:val="2A81B831"/>
    <w:rsid w:val="2AA1BF8F"/>
    <w:rsid w:val="2B50BE9A"/>
    <w:rsid w:val="2B5E898B"/>
    <w:rsid w:val="2B944811"/>
    <w:rsid w:val="2BBADCCC"/>
    <w:rsid w:val="2BD8428E"/>
    <w:rsid w:val="2C43C21D"/>
    <w:rsid w:val="2D89E7DF"/>
    <w:rsid w:val="2DB0CD6E"/>
    <w:rsid w:val="2DE006B7"/>
    <w:rsid w:val="2E3C04DA"/>
    <w:rsid w:val="2E6E82F4"/>
    <w:rsid w:val="2EFE02D6"/>
    <w:rsid w:val="2F8555D2"/>
    <w:rsid w:val="2F89A326"/>
    <w:rsid w:val="2FB71B30"/>
    <w:rsid w:val="3018926F"/>
    <w:rsid w:val="315CF903"/>
    <w:rsid w:val="31E939BE"/>
    <w:rsid w:val="31EAC231"/>
    <w:rsid w:val="32801858"/>
    <w:rsid w:val="32902852"/>
    <w:rsid w:val="32AB3A3F"/>
    <w:rsid w:val="32B32333"/>
    <w:rsid w:val="32B84ADF"/>
    <w:rsid w:val="331E7486"/>
    <w:rsid w:val="332FCF99"/>
    <w:rsid w:val="335A5C0C"/>
    <w:rsid w:val="3373F32F"/>
    <w:rsid w:val="33B70DAD"/>
    <w:rsid w:val="33DD37A6"/>
    <w:rsid w:val="33DE488D"/>
    <w:rsid w:val="3413229A"/>
    <w:rsid w:val="342A5B0E"/>
    <w:rsid w:val="34705F21"/>
    <w:rsid w:val="34805411"/>
    <w:rsid w:val="34B33871"/>
    <w:rsid w:val="3535E33B"/>
    <w:rsid w:val="35C145C8"/>
    <w:rsid w:val="35EAC519"/>
    <w:rsid w:val="362864F3"/>
    <w:rsid w:val="3671999A"/>
    <w:rsid w:val="36DD21EB"/>
    <w:rsid w:val="36FBF58D"/>
    <w:rsid w:val="37069088"/>
    <w:rsid w:val="37575A4B"/>
    <w:rsid w:val="377FACEE"/>
    <w:rsid w:val="3780D132"/>
    <w:rsid w:val="37C8875B"/>
    <w:rsid w:val="37FE9C44"/>
    <w:rsid w:val="380A1F4B"/>
    <w:rsid w:val="380EF244"/>
    <w:rsid w:val="381A0D56"/>
    <w:rsid w:val="385405D0"/>
    <w:rsid w:val="3859A17E"/>
    <w:rsid w:val="38C1624E"/>
    <w:rsid w:val="39480139"/>
    <w:rsid w:val="3ACABEE3"/>
    <w:rsid w:val="3B4174C1"/>
    <w:rsid w:val="3C87C449"/>
    <w:rsid w:val="3D2C7E26"/>
    <w:rsid w:val="3DE5CEA6"/>
    <w:rsid w:val="3E7B752D"/>
    <w:rsid w:val="3EC23578"/>
    <w:rsid w:val="3EDCB4C9"/>
    <w:rsid w:val="3F0BC3E9"/>
    <w:rsid w:val="3F0D59BF"/>
    <w:rsid w:val="3F3ABA33"/>
    <w:rsid w:val="3FD14B8F"/>
    <w:rsid w:val="40D3DEC4"/>
    <w:rsid w:val="416A669A"/>
    <w:rsid w:val="416AD5BD"/>
    <w:rsid w:val="41887FB6"/>
    <w:rsid w:val="41CBCD21"/>
    <w:rsid w:val="41DA4D9C"/>
    <w:rsid w:val="41F4CBE8"/>
    <w:rsid w:val="4222F9BB"/>
    <w:rsid w:val="423E05C5"/>
    <w:rsid w:val="427290A0"/>
    <w:rsid w:val="42F9F426"/>
    <w:rsid w:val="43A25179"/>
    <w:rsid w:val="43A49DEB"/>
    <w:rsid w:val="43B37522"/>
    <w:rsid w:val="442D6CD6"/>
    <w:rsid w:val="4458B96A"/>
    <w:rsid w:val="446779E2"/>
    <w:rsid w:val="44AAB687"/>
    <w:rsid w:val="44EAAA72"/>
    <w:rsid w:val="452588FD"/>
    <w:rsid w:val="4544131C"/>
    <w:rsid w:val="45C00F15"/>
    <w:rsid w:val="45C798B5"/>
    <w:rsid w:val="468D04EE"/>
    <w:rsid w:val="470EC44A"/>
    <w:rsid w:val="47AF140A"/>
    <w:rsid w:val="47BF33C4"/>
    <w:rsid w:val="47E0D712"/>
    <w:rsid w:val="47E754E7"/>
    <w:rsid w:val="489A5083"/>
    <w:rsid w:val="4944DD95"/>
    <w:rsid w:val="4A9A94FD"/>
    <w:rsid w:val="4AC075B4"/>
    <w:rsid w:val="4AD03BAA"/>
    <w:rsid w:val="4ADEC57E"/>
    <w:rsid w:val="4B691FBE"/>
    <w:rsid w:val="4BA86961"/>
    <w:rsid w:val="4BD58759"/>
    <w:rsid w:val="4BDE3E5D"/>
    <w:rsid w:val="4C31A20A"/>
    <w:rsid w:val="4C371B9E"/>
    <w:rsid w:val="4C5B91A8"/>
    <w:rsid w:val="4CAD2203"/>
    <w:rsid w:val="4CADC9A9"/>
    <w:rsid w:val="4D421C8C"/>
    <w:rsid w:val="4D53593F"/>
    <w:rsid w:val="4E709D1C"/>
    <w:rsid w:val="4E781489"/>
    <w:rsid w:val="4EC7C9F3"/>
    <w:rsid w:val="4ED24819"/>
    <w:rsid w:val="4ED396EE"/>
    <w:rsid w:val="4ED71B64"/>
    <w:rsid w:val="4F9275D4"/>
    <w:rsid w:val="4FB451AE"/>
    <w:rsid w:val="4FC8729E"/>
    <w:rsid w:val="50171D5F"/>
    <w:rsid w:val="504C5B8A"/>
    <w:rsid w:val="50A1190E"/>
    <w:rsid w:val="5163043B"/>
    <w:rsid w:val="52073D6D"/>
    <w:rsid w:val="5235238A"/>
    <w:rsid w:val="52E2966E"/>
    <w:rsid w:val="53858161"/>
    <w:rsid w:val="53ECEBF8"/>
    <w:rsid w:val="542B3774"/>
    <w:rsid w:val="54ACEBED"/>
    <w:rsid w:val="54DFFA7C"/>
    <w:rsid w:val="54F54713"/>
    <w:rsid w:val="54F8BE1E"/>
    <w:rsid w:val="55199727"/>
    <w:rsid w:val="555676AB"/>
    <w:rsid w:val="5613345A"/>
    <w:rsid w:val="565AAB08"/>
    <w:rsid w:val="56B8DA73"/>
    <w:rsid w:val="56D296EA"/>
    <w:rsid w:val="56D9DDD4"/>
    <w:rsid w:val="570720B5"/>
    <w:rsid w:val="57549E42"/>
    <w:rsid w:val="578CF9CC"/>
    <w:rsid w:val="57FC0BC2"/>
    <w:rsid w:val="58271D3E"/>
    <w:rsid w:val="58C4070C"/>
    <w:rsid w:val="58CD95FF"/>
    <w:rsid w:val="5924DC09"/>
    <w:rsid w:val="599CC8D5"/>
    <w:rsid w:val="59AE3350"/>
    <w:rsid w:val="59B3A0F6"/>
    <w:rsid w:val="59F20A8D"/>
    <w:rsid w:val="59F534E0"/>
    <w:rsid w:val="59FBD493"/>
    <w:rsid w:val="5A1F630D"/>
    <w:rsid w:val="5A35EF2D"/>
    <w:rsid w:val="5A406197"/>
    <w:rsid w:val="5A48A09D"/>
    <w:rsid w:val="5A552887"/>
    <w:rsid w:val="5A83045B"/>
    <w:rsid w:val="5A8AB788"/>
    <w:rsid w:val="5AAEC8E6"/>
    <w:rsid w:val="5B161D31"/>
    <w:rsid w:val="5B21A698"/>
    <w:rsid w:val="5BE1776C"/>
    <w:rsid w:val="5C6B57EB"/>
    <w:rsid w:val="5C95EE25"/>
    <w:rsid w:val="5C994FC0"/>
    <w:rsid w:val="5C9CAFC8"/>
    <w:rsid w:val="5CBAEE5F"/>
    <w:rsid w:val="5D04E6ED"/>
    <w:rsid w:val="5D1AD898"/>
    <w:rsid w:val="5D54BCA7"/>
    <w:rsid w:val="5D7235F4"/>
    <w:rsid w:val="5DEE5036"/>
    <w:rsid w:val="5E18515B"/>
    <w:rsid w:val="5E1B9B8A"/>
    <w:rsid w:val="5E20D4E9"/>
    <w:rsid w:val="5F1BBA30"/>
    <w:rsid w:val="5F20B7B0"/>
    <w:rsid w:val="5F409386"/>
    <w:rsid w:val="5F4B5737"/>
    <w:rsid w:val="5FB248B5"/>
    <w:rsid w:val="5FD51830"/>
    <w:rsid w:val="5FE6E437"/>
    <w:rsid w:val="6006D843"/>
    <w:rsid w:val="608E232D"/>
    <w:rsid w:val="60DBA4E5"/>
    <w:rsid w:val="61309B76"/>
    <w:rsid w:val="61620F02"/>
    <w:rsid w:val="61FDAAB9"/>
    <w:rsid w:val="62DE680C"/>
    <w:rsid w:val="630E4C6F"/>
    <w:rsid w:val="6337D05D"/>
    <w:rsid w:val="6344704C"/>
    <w:rsid w:val="63ECCF72"/>
    <w:rsid w:val="64A4B46E"/>
    <w:rsid w:val="64ABCA56"/>
    <w:rsid w:val="657EDAEE"/>
    <w:rsid w:val="6583B8EB"/>
    <w:rsid w:val="6592E514"/>
    <w:rsid w:val="668312F4"/>
    <w:rsid w:val="66FFB910"/>
    <w:rsid w:val="675FC73A"/>
    <w:rsid w:val="6778F669"/>
    <w:rsid w:val="679259D3"/>
    <w:rsid w:val="67D5534A"/>
    <w:rsid w:val="67E08C2F"/>
    <w:rsid w:val="67E7D90A"/>
    <w:rsid w:val="68338DAC"/>
    <w:rsid w:val="687C0B3F"/>
    <w:rsid w:val="68D14F8E"/>
    <w:rsid w:val="68E3BEC8"/>
    <w:rsid w:val="68E5000A"/>
    <w:rsid w:val="68EC021F"/>
    <w:rsid w:val="6902AB06"/>
    <w:rsid w:val="69909620"/>
    <w:rsid w:val="69ADF985"/>
    <w:rsid w:val="69FB6D99"/>
    <w:rsid w:val="69FEFFD2"/>
    <w:rsid w:val="6A2263BC"/>
    <w:rsid w:val="6A30B2CB"/>
    <w:rsid w:val="6A76A42B"/>
    <w:rsid w:val="6A92AF05"/>
    <w:rsid w:val="6AEDD6FC"/>
    <w:rsid w:val="6B4C56EF"/>
    <w:rsid w:val="6B590570"/>
    <w:rsid w:val="6BD95BE6"/>
    <w:rsid w:val="6BE8D35B"/>
    <w:rsid w:val="6C4CF7E7"/>
    <w:rsid w:val="6CA15AD6"/>
    <w:rsid w:val="6CF4B2DA"/>
    <w:rsid w:val="6DA15E3D"/>
    <w:rsid w:val="6DEA6AA9"/>
    <w:rsid w:val="6E25CC8D"/>
    <w:rsid w:val="6E25FE34"/>
    <w:rsid w:val="6E7F6477"/>
    <w:rsid w:val="6EDEB5F9"/>
    <w:rsid w:val="6F288D1C"/>
    <w:rsid w:val="6F35904B"/>
    <w:rsid w:val="6F3A2A2A"/>
    <w:rsid w:val="6F3F2F07"/>
    <w:rsid w:val="6F65BCA7"/>
    <w:rsid w:val="6F705518"/>
    <w:rsid w:val="6FAC2ACF"/>
    <w:rsid w:val="7010A1BA"/>
    <w:rsid w:val="70393AA5"/>
    <w:rsid w:val="705539C5"/>
    <w:rsid w:val="706FE878"/>
    <w:rsid w:val="7072D2F2"/>
    <w:rsid w:val="707F7DCA"/>
    <w:rsid w:val="70C14585"/>
    <w:rsid w:val="7124E22B"/>
    <w:rsid w:val="71481EC1"/>
    <w:rsid w:val="71551AED"/>
    <w:rsid w:val="72979672"/>
    <w:rsid w:val="72D46CE2"/>
    <w:rsid w:val="7437830E"/>
    <w:rsid w:val="743C5091"/>
    <w:rsid w:val="748CA7B3"/>
    <w:rsid w:val="74BFCC1A"/>
    <w:rsid w:val="755FC8D7"/>
    <w:rsid w:val="75776D8D"/>
    <w:rsid w:val="757DCA64"/>
    <w:rsid w:val="757F6B19"/>
    <w:rsid w:val="762C1315"/>
    <w:rsid w:val="765FFA72"/>
    <w:rsid w:val="7677E5D1"/>
    <w:rsid w:val="771FEF44"/>
    <w:rsid w:val="77520C06"/>
    <w:rsid w:val="77A5D583"/>
    <w:rsid w:val="77C71CCE"/>
    <w:rsid w:val="781E1DEE"/>
    <w:rsid w:val="78502B6C"/>
    <w:rsid w:val="78F4923D"/>
    <w:rsid w:val="79ABBC7F"/>
    <w:rsid w:val="79C3FC91"/>
    <w:rsid w:val="79DE26B3"/>
    <w:rsid w:val="7A4C8043"/>
    <w:rsid w:val="7A7877C5"/>
    <w:rsid w:val="7A80EB54"/>
    <w:rsid w:val="7AE3395F"/>
    <w:rsid w:val="7B71BB14"/>
    <w:rsid w:val="7C0046BD"/>
    <w:rsid w:val="7C85D491"/>
    <w:rsid w:val="7CAEBF90"/>
    <w:rsid w:val="7CCB7DFE"/>
    <w:rsid w:val="7CCCD9AC"/>
    <w:rsid w:val="7D82DA86"/>
    <w:rsid w:val="7E3F7137"/>
    <w:rsid w:val="7E610FAA"/>
    <w:rsid w:val="7EA6EB71"/>
    <w:rsid w:val="7EB108B2"/>
    <w:rsid w:val="7EB526B4"/>
    <w:rsid w:val="7F1B2C1E"/>
    <w:rsid w:val="7F26A5B0"/>
    <w:rsid w:val="7F5A3C20"/>
    <w:rsid w:val="7F79721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2F45F5AC-D057-4811-A84D-E7396F898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UnresolvedMention">
    <w:name w:val="Unresolved Mention"/>
    <w:basedOn w:val="DefaultParagraphFont"/>
    <w:uiPriority w:val="99"/>
    <w:semiHidden/>
    <w:unhideWhenUsed/>
    <w:rsid w:val="000D7DFD"/>
    <w:rPr>
      <w:color w:val="605E5C"/>
      <w:shd w:val="clear" w:color="auto" w:fill="E1DFDD"/>
    </w:rPr>
  </w:style>
  <w:style w:type="paragraph" w:styleId="Header">
    <w:name w:val="header"/>
    <w:basedOn w:val="Normal"/>
    <w:link w:val="HeaderChar"/>
    <w:uiPriority w:val="99"/>
    <w:semiHidden/>
    <w:unhideWhenUsed/>
    <w:rsid w:val="001E3E6B"/>
    <w:pPr>
      <w:tabs>
        <w:tab w:val="center" w:pos="4680"/>
        <w:tab w:val="right" w:pos="9360"/>
      </w:tabs>
    </w:pPr>
  </w:style>
  <w:style w:type="character" w:customStyle="1" w:styleId="HeaderChar">
    <w:name w:val="Header Char"/>
    <w:basedOn w:val="DefaultParagraphFont"/>
    <w:link w:val="Header"/>
    <w:uiPriority w:val="99"/>
    <w:semiHidden/>
    <w:rsid w:val="001E3E6B"/>
  </w:style>
  <w:style w:type="character" w:styleId="PlaceholderText">
    <w:name w:val="Placeholder Text"/>
    <w:basedOn w:val="DefaultParagraphFont"/>
    <w:uiPriority w:val="99"/>
    <w:semiHidden/>
    <w:rsid w:val="00602F6F"/>
    <w:rPr>
      <w:color w:val="666666"/>
    </w:rPr>
  </w:style>
  <w:style w:type="paragraph" w:customStyle="1" w:styleId="p1">
    <w:name w:val="p1"/>
    <w:basedOn w:val="Normal"/>
    <w:rsid w:val="005232B5"/>
    <w:pPr>
      <w:widowControl/>
      <w:jc w:val="left"/>
    </w:pPr>
    <w:rPr>
      <w:rFonts w:ascii="Times New Roman" w:eastAsia="Times New Roman" w:hAnsi="Times New Roman" w:cs="Times New Roman"/>
      <w:color w:val="16A53F"/>
      <w:sz w:val="18"/>
      <w:szCs w:val="18"/>
      <w:lang w:val="en-CA"/>
    </w:rPr>
  </w:style>
  <w:style w:type="paragraph" w:customStyle="1" w:styleId="p2">
    <w:name w:val="p2"/>
    <w:basedOn w:val="Normal"/>
    <w:rsid w:val="005232B5"/>
    <w:pPr>
      <w:widowControl/>
      <w:jc w:val="left"/>
    </w:pPr>
    <w:rPr>
      <w:rFonts w:ascii="Times New Roman" w:eastAsia="Times New Roman" w:hAnsi="Times New Roman" w:cs="Times New Roman"/>
      <w:color w:val="000000"/>
      <w:sz w:val="18"/>
      <w:szCs w:val="18"/>
      <w:lang w:val="en-CA"/>
    </w:rPr>
  </w:style>
  <w:style w:type="character" w:customStyle="1" w:styleId="s1">
    <w:name w:val="s1"/>
    <w:basedOn w:val="DefaultParagraphFont"/>
    <w:rsid w:val="005232B5"/>
    <w:rPr>
      <w:color w:val="000000"/>
    </w:rPr>
  </w:style>
  <w:style w:type="character" w:customStyle="1" w:styleId="s2">
    <w:name w:val="s2"/>
    <w:basedOn w:val="DefaultParagraphFont"/>
    <w:rsid w:val="005232B5"/>
    <w:rPr>
      <w:rFonts w:ascii="Times New Roman" w:hAnsi="Times New Roman" w:cs="Times New Roman" w:hint="default"/>
      <w:sz w:val="12"/>
      <w:szCs w:val="12"/>
    </w:rPr>
  </w:style>
  <w:style w:type="character" w:customStyle="1" w:styleId="s3">
    <w:name w:val="s3"/>
    <w:basedOn w:val="DefaultParagraphFont"/>
    <w:rsid w:val="005232B5"/>
    <w:rPr>
      <w:color w:val="16A53F"/>
    </w:rPr>
  </w:style>
  <w:style w:type="character" w:customStyle="1" w:styleId="s4">
    <w:name w:val="s4"/>
    <w:basedOn w:val="DefaultParagraphFont"/>
    <w:rsid w:val="005232B5"/>
    <w:rPr>
      <w:rFonts w:ascii="Times New Roman" w:hAnsi="Times New Roman" w:cs="Times New Roman" w:hint="default"/>
      <w:color w:val="000000"/>
      <w:sz w:val="12"/>
      <w:szCs w:val="12"/>
    </w:rPr>
  </w:style>
  <w:style w:type="character" w:customStyle="1" w:styleId="apple-converted-space">
    <w:name w:val="apple-converted-space"/>
    <w:basedOn w:val="DefaultParagraphFont"/>
    <w:rsid w:val="00E70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9833">
      <w:marLeft w:val="640"/>
      <w:marRight w:val="0"/>
      <w:marTop w:val="0"/>
      <w:marBottom w:val="0"/>
      <w:divBdr>
        <w:top w:val="none" w:sz="0" w:space="0" w:color="auto"/>
        <w:left w:val="none" w:sz="0" w:space="0" w:color="auto"/>
        <w:bottom w:val="none" w:sz="0" w:space="0" w:color="auto"/>
        <w:right w:val="none" w:sz="0" w:space="0" w:color="auto"/>
      </w:divBdr>
    </w:div>
    <w:div w:id="3676290">
      <w:marLeft w:val="640"/>
      <w:marRight w:val="0"/>
      <w:marTop w:val="0"/>
      <w:marBottom w:val="0"/>
      <w:divBdr>
        <w:top w:val="none" w:sz="0" w:space="0" w:color="auto"/>
        <w:left w:val="none" w:sz="0" w:space="0" w:color="auto"/>
        <w:bottom w:val="none" w:sz="0" w:space="0" w:color="auto"/>
        <w:right w:val="none" w:sz="0" w:space="0" w:color="auto"/>
      </w:divBdr>
    </w:div>
    <w:div w:id="4790448">
      <w:marLeft w:val="640"/>
      <w:marRight w:val="0"/>
      <w:marTop w:val="0"/>
      <w:marBottom w:val="0"/>
      <w:divBdr>
        <w:top w:val="none" w:sz="0" w:space="0" w:color="auto"/>
        <w:left w:val="none" w:sz="0" w:space="0" w:color="auto"/>
        <w:bottom w:val="none" w:sz="0" w:space="0" w:color="auto"/>
        <w:right w:val="none" w:sz="0" w:space="0" w:color="auto"/>
      </w:divBdr>
    </w:div>
    <w:div w:id="6443621">
      <w:marLeft w:val="640"/>
      <w:marRight w:val="0"/>
      <w:marTop w:val="0"/>
      <w:marBottom w:val="0"/>
      <w:divBdr>
        <w:top w:val="none" w:sz="0" w:space="0" w:color="auto"/>
        <w:left w:val="none" w:sz="0" w:space="0" w:color="auto"/>
        <w:bottom w:val="none" w:sz="0" w:space="0" w:color="auto"/>
        <w:right w:val="none" w:sz="0" w:space="0" w:color="auto"/>
      </w:divBdr>
    </w:div>
    <w:div w:id="7416283">
      <w:marLeft w:val="640"/>
      <w:marRight w:val="0"/>
      <w:marTop w:val="0"/>
      <w:marBottom w:val="0"/>
      <w:divBdr>
        <w:top w:val="none" w:sz="0" w:space="0" w:color="auto"/>
        <w:left w:val="none" w:sz="0" w:space="0" w:color="auto"/>
        <w:bottom w:val="none" w:sz="0" w:space="0" w:color="auto"/>
        <w:right w:val="none" w:sz="0" w:space="0" w:color="auto"/>
      </w:divBdr>
    </w:div>
    <w:div w:id="7799698">
      <w:marLeft w:val="640"/>
      <w:marRight w:val="0"/>
      <w:marTop w:val="0"/>
      <w:marBottom w:val="0"/>
      <w:divBdr>
        <w:top w:val="none" w:sz="0" w:space="0" w:color="auto"/>
        <w:left w:val="none" w:sz="0" w:space="0" w:color="auto"/>
        <w:bottom w:val="none" w:sz="0" w:space="0" w:color="auto"/>
        <w:right w:val="none" w:sz="0" w:space="0" w:color="auto"/>
      </w:divBdr>
    </w:div>
    <w:div w:id="9531273">
      <w:marLeft w:val="640"/>
      <w:marRight w:val="0"/>
      <w:marTop w:val="0"/>
      <w:marBottom w:val="0"/>
      <w:divBdr>
        <w:top w:val="none" w:sz="0" w:space="0" w:color="auto"/>
        <w:left w:val="none" w:sz="0" w:space="0" w:color="auto"/>
        <w:bottom w:val="none" w:sz="0" w:space="0" w:color="auto"/>
        <w:right w:val="none" w:sz="0" w:space="0" w:color="auto"/>
      </w:divBdr>
    </w:div>
    <w:div w:id="10224743">
      <w:marLeft w:val="640"/>
      <w:marRight w:val="0"/>
      <w:marTop w:val="0"/>
      <w:marBottom w:val="0"/>
      <w:divBdr>
        <w:top w:val="none" w:sz="0" w:space="0" w:color="auto"/>
        <w:left w:val="none" w:sz="0" w:space="0" w:color="auto"/>
        <w:bottom w:val="none" w:sz="0" w:space="0" w:color="auto"/>
        <w:right w:val="none" w:sz="0" w:space="0" w:color="auto"/>
      </w:divBdr>
    </w:div>
    <w:div w:id="13044892">
      <w:marLeft w:val="640"/>
      <w:marRight w:val="0"/>
      <w:marTop w:val="0"/>
      <w:marBottom w:val="0"/>
      <w:divBdr>
        <w:top w:val="none" w:sz="0" w:space="0" w:color="auto"/>
        <w:left w:val="none" w:sz="0" w:space="0" w:color="auto"/>
        <w:bottom w:val="none" w:sz="0" w:space="0" w:color="auto"/>
        <w:right w:val="none" w:sz="0" w:space="0" w:color="auto"/>
      </w:divBdr>
    </w:div>
    <w:div w:id="13652437">
      <w:marLeft w:val="640"/>
      <w:marRight w:val="0"/>
      <w:marTop w:val="0"/>
      <w:marBottom w:val="0"/>
      <w:divBdr>
        <w:top w:val="none" w:sz="0" w:space="0" w:color="auto"/>
        <w:left w:val="none" w:sz="0" w:space="0" w:color="auto"/>
        <w:bottom w:val="none" w:sz="0" w:space="0" w:color="auto"/>
        <w:right w:val="none" w:sz="0" w:space="0" w:color="auto"/>
      </w:divBdr>
    </w:div>
    <w:div w:id="13701338">
      <w:marLeft w:val="640"/>
      <w:marRight w:val="0"/>
      <w:marTop w:val="0"/>
      <w:marBottom w:val="0"/>
      <w:divBdr>
        <w:top w:val="none" w:sz="0" w:space="0" w:color="auto"/>
        <w:left w:val="none" w:sz="0" w:space="0" w:color="auto"/>
        <w:bottom w:val="none" w:sz="0" w:space="0" w:color="auto"/>
        <w:right w:val="none" w:sz="0" w:space="0" w:color="auto"/>
      </w:divBdr>
    </w:div>
    <w:div w:id="16078317">
      <w:marLeft w:val="640"/>
      <w:marRight w:val="0"/>
      <w:marTop w:val="0"/>
      <w:marBottom w:val="0"/>
      <w:divBdr>
        <w:top w:val="none" w:sz="0" w:space="0" w:color="auto"/>
        <w:left w:val="none" w:sz="0" w:space="0" w:color="auto"/>
        <w:bottom w:val="none" w:sz="0" w:space="0" w:color="auto"/>
        <w:right w:val="none" w:sz="0" w:space="0" w:color="auto"/>
      </w:divBdr>
    </w:div>
    <w:div w:id="17053022">
      <w:marLeft w:val="640"/>
      <w:marRight w:val="0"/>
      <w:marTop w:val="0"/>
      <w:marBottom w:val="0"/>
      <w:divBdr>
        <w:top w:val="none" w:sz="0" w:space="0" w:color="auto"/>
        <w:left w:val="none" w:sz="0" w:space="0" w:color="auto"/>
        <w:bottom w:val="none" w:sz="0" w:space="0" w:color="auto"/>
        <w:right w:val="none" w:sz="0" w:space="0" w:color="auto"/>
      </w:divBdr>
    </w:div>
    <w:div w:id="17630526">
      <w:marLeft w:val="640"/>
      <w:marRight w:val="0"/>
      <w:marTop w:val="0"/>
      <w:marBottom w:val="0"/>
      <w:divBdr>
        <w:top w:val="none" w:sz="0" w:space="0" w:color="auto"/>
        <w:left w:val="none" w:sz="0" w:space="0" w:color="auto"/>
        <w:bottom w:val="none" w:sz="0" w:space="0" w:color="auto"/>
        <w:right w:val="none" w:sz="0" w:space="0" w:color="auto"/>
      </w:divBdr>
    </w:div>
    <w:div w:id="19596280">
      <w:marLeft w:val="640"/>
      <w:marRight w:val="0"/>
      <w:marTop w:val="0"/>
      <w:marBottom w:val="0"/>
      <w:divBdr>
        <w:top w:val="none" w:sz="0" w:space="0" w:color="auto"/>
        <w:left w:val="none" w:sz="0" w:space="0" w:color="auto"/>
        <w:bottom w:val="none" w:sz="0" w:space="0" w:color="auto"/>
        <w:right w:val="none" w:sz="0" w:space="0" w:color="auto"/>
      </w:divBdr>
    </w:div>
    <w:div w:id="20203158">
      <w:marLeft w:val="640"/>
      <w:marRight w:val="0"/>
      <w:marTop w:val="0"/>
      <w:marBottom w:val="0"/>
      <w:divBdr>
        <w:top w:val="none" w:sz="0" w:space="0" w:color="auto"/>
        <w:left w:val="none" w:sz="0" w:space="0" w:color="auto"/>
        <w:bottom w:val="none" w:sz="0" w:space="0" w:color="auto"/>
        <w:right w:val="none" w:sz="0" w:space="0" w:color="auto"/>
      </w:divBdr>
    </w:div>
    <w:div w:id="20478365">
      <w:marLeft w:val="640"/>
      <w:marRight w:val="0"/>
      <w:marTop w:val="0"/>
      <w:marBottom w:val="0"/>
      <w:divBdr>
        <w:top w:val="none" w:sz="0" w:space="0" w:color="auto"/>
        <w:left w:val="none" w:sz="0" w:space="0" w:color="auto"/>
        <w:bottom w:val="none" w:sz="0" w:space="0" w:color="auto"/>
        <w:right w:val="none" w:sz="0" w:space="0" w:color="auto"/>
      </w:divBdr>
    </w:div>
    <w:div w:id="20515728">
      <w:marLeft w:val="640"/>
      <w:marRight w:val="0"/>
      <w:marTop w:val="0"/>
      <w:marBottom w:val="0"/>
      <w:divBdr>
        <w:top w:val="none" w:sz="0" w:space="0" w:color="auto"/>
        <w:left w:val="none" w:sz="0" w:space="0" w:color="auto"/>
        <w:bottom w:val="none" w:sz="0" w:space="0" w:color="auto"/>
        <w:right w:val="none" w:sz="0" w:space="0" w:color="auto"/>
      </w:divBdr>
    </w:div>
    <w:div w:id="20783151">
      <w:marLeft w:val="640"/>
      <w:marRight w:val="0"/>
      <w:marTop w:val="0"/>
      <w:marBottom w:val="0"/>
      <w:divBdr>
        <w:top w:val="none" w:sz="0" w:space="0" w:color="auto"/>
        <w:left w:val="none" w:sz="0" w:space="0" w:color="auto"/>
        <w:bottom w:val="none" w:sz="0" w:space="0" w:color="auto"/>
        <w:right w:val="none" w:sz="0" w:space="0" w:color="auto"/>
      </w:divBdr>
    </w:div>
    <w:div w:id="23141053">
      <w:marLeft w:val="640"/>
      <w:marRight w:val="0"/>
      <w:marTop w:val="0"/>
      <w:marBottom w:val="0"/>
      <w:divBdr>
        <w:top w:val="none" w:sz="0" w:space="0" w:color="auto"/>
        <w:left w:val="none" w:sz="0" w:space="0" w:color="auto"/>
        <w:bottom w:val="none" w:sz="0" w:space="0" w:color="auto"/>
        <w:right w:val="none" w:sz="0" w:space="0" w:color="auto"/>
      </w:divBdr>
    </w:div>
    <w:div w:id="25183187">
      <w:marLeft w:val="640"/>
      <w:marRight w:val="0"/>
      <w:marTop w:val="0"/>
      <w:marBottom w:val="0"/>
      <w:divBdr>
        <w:top w:val="none" w:sz="0" w:space="0" w:color="auto"/>
        <w:left w:val="none" w:sz="0" w:space="0" w:color="auto"/>
        <w:bottom w:val="none" w:sz="0" w:space="0" w:color="auto"/>
        <w:right w:val="none" w:sz="0" w:space="0" w:color="auto"/>
      </w:divBdr>
    </w:div>
    <w:div w:id="26875697">
      <w:marLeft w:val="640"/>
      <w:marRight w:val="0"/>
      <w:marTop w:val="0"/>
      <w:marBottom w:val="0"/>
      <w:divBdr>
        <w:top w:val="none" w:sz="0" w:space="0" w:color="auto"/>
        <w:left w:val="none" w:sz="0" w:space="0" w:color="auto"/>
        <w:bottom w:val="none" w:sz="0" w:space="0" w:color="auto"/>
        <w:right w:val="none" w:sz="0" w:space="0" w:color="auto"/>
      </w:divBdr>
    </w:div>
    <w:div w:id="27070779">
      <w:marLeft w:val="640"/>
      <w:marRight w:val="0"/>
      <w:marTop w:val="0"/>
      <w:marBottom w:val="0"/>
      <w:divBdr>
        <w:top w:val="none" w:sz="0" w:space="0" w:color="auto"/>
        <w:left w:val="none" w:sz="0" w:space="0" w:color="auto"/>
        <w:bottom w:val="none" w:sz="0" w:space="0" w:color="auto"/>
        <w:right w:val="none" w:sz="0" w:space="0" w:color="auto"/>
      </w:divBdr>
    </w:div>
    <w:div w:id="27992044">
      <w:marLeft w:val="640"/>
      <w:marRight w:val="0"/>
      <w:marTop w:val="0"/>
      <w:marBottom w:val="0"/>
      <w:divBdr>
        <w:top w:val="none" w:sz="0" w:space="0" w:color="auto"/>
        <w:left w:val="none" w:sz="0" w:space="0" w:color="auto"/>
        <w:bottom w:val="none" w:sz="0" w:space="0" w:color="auto"/>
        <w:right w:val="none" w:sz="0" w:space="0" w:color="auto"/>
      </w:divBdr>
    </w:div>
    <w:div w:id="28144101">
      <w:marLeft w:val="640"/>
      <w:marRight w:val="0"/>
      <w:marTop w:val="0"/>
      <w:marBottom w:val="0"/>
      <w:divBdr>
        <w:top w:val="none" w:sz="0" w:space="0" w:color="auto"/>
        <w:left w:val="none" w:sz="0" w:space="0" w:color="auto"/>
        <w:bottom w:val="none" w:sz="0" w:space="0" w:color="auto"/>
        <w:right w:val="none" w:sz="0" w:space="0" w:color="auto"/>
      </w:divBdr>
    </w:div>
    <w:div w:id="28536504">
      <w:marLeft w:val="640"/>
      <w:marRight w:val="0"/>
      <w:marTop w:val="0"/>
      <w:marBottom w:val="0"/>
      <w:divBdr>
        <w:top w:val="none" w:sz="0" w:space="0" w:color="auto"/>
        <w:left w:val="none" w:sz="0" w:space="0" w:color="auto"/>
        <w:bottom w:val="none" w:sz="0" w:space="0" w:color="auto"/>
        <w:right w:val="none" w:sz="0" w:space="0" w:color="auto"/>
      </w:divBdr>
    </w:div>
    <w:div w:id="28536743">
      <w:marLeft w:val="640"/>
      <w:marRight w:val="0"/>
      <w:marTop w:val="0"/>
      <w:marBottom w:val="0"/>
      <w:divBdr>
        <w:top w:val="none" w:sz="0" w:space="0" w:color="auto"/>
        <w:left w:val="none" w:sz="0" w:space="0" w:color="auto"/>
        <w:bottom w:val="none" w:sz="0" w:space="0" w:color="auto"/>
        <w:right w:val="none" w:sz="0" w:space="0" w:color="auto"/>
      </w:divBdr>
    </w:div>
    <w:div w:id="28648753">
      <w:marLeft w:val="640"/>
      <w:marRight w:val="0"/>
      <w:marTop w:val="0"/>
      <w:marBottom w:val="0"/>
      <w:divBdr>
        <w:top w:val="none" w:sz="0" w:space="0" w:color="auto"/>
        <w:left w:val="none" w:sz="0" w:space="0" w:color="auto"/>
        <w:bottom w:val="none" w:sz="0" w:space="0" w:color="auto"/>
        <w:right w:val="none" w:sz="0" w:space="0" w:color="auto"/>
      </w:divBdr>
    </w:div>
    <w:div w:id="29496773">
      <w:marLeft w:val="640"/>
      <w:marRight w:val="0"/>
      <w:marTop w:val="0"/>
      <w:marBottom w:val="0"/>
      <w:divBdr>
        <w:top w:val="none" w:sz="0" w:space="0" w:color="auto"/>
        <w:left w:val="none" w:sz="0" w:space="0" w:color="auto"/>
        <w:bottom w:val="none" w:sz="0" w:space="0" w:color="auto"/>
        <w:right w:val="none" w:sz="0" w:space="0" w:color="auto"/>
      </w:divBdr>
    </w:div>
    <w:div w:id="29767491">
      <w:marLeft w:val="640"/>
      <w:marRight w:val="0"/>
      <w:marTop w:val="0"/>
      <w:marBottom w:val="0"/>
      <w:divBdr>
        <w:top w:val="none" w:sz="0" w:space="0" w:color="auto"/>
        <w:left w:val="none" w:sz="0" w:space="0" w:color="auto"/>
        <w:bottom w:val="none" w:sz="0" w:space="0" w:color="auto"/>
        <w:right w:val="none" w:sz="0" w:space="0" w:color="auto"/>
      </w:divBdr>
    </w:div>
    <w:div w:id="30541189">
      <w:marLeft w:val="640"/>
      <w:marRight w:val="0"/>
      <w:marTop w:val="0"/>
      <w:marBottom w:val="0"/>
      <w:divBdr>
        <w:top w:val="none" w:sz="0" w:space="0" w:color="auto"/>
        <w:left w:val="none" w:sz="0" w:space="0" w:color="auto"/>
        <w:bottom w:val="none" w:sz="0" w:space="0" w:color="auto"/>
        <w:right w:val="none" w:sz="0" w:space="0" w:color="auto"/>
      </w:divBdr>
    </w:div>
    <w:div w:id="32312411">
      <w:marLeft w:val="640"/>
      <w:marRight w:val="0"/>
      <w:marTop w:val="0"/>
      <w:marBottom w:val="0"/>
      <w:divBdr>
        <w:top w:val="none" w:sz="0" w:space="0" w:color="auto"/>
        <w:left w:val="none" w:sz="0" w:space="0" w:color="auto"/>
        <w:bottom w:val="none" w:sz="0" w:space="0" w:color="auto"/>
        <w:right w:val="none" w:sz="0" w:space="0" w:color="auto"/>
      </w:divBdr>
    </w:div>
    <w:div w:id="33237116">
      <w:marLeft w:val="640"/>
      <w:marRight w:val="0"/>
      <w:marTop w:val="0"/>
      <w:marBottom w:val="0"/>
      <w:divBdr>
        <w:top w:val="none" w:sz="0" w:space="0" w:color="auto"/>
        <w:left w:val="none" w:sz="0" w:space="0" w:color="auto"/>
        <w:bottom w:val="none" w:sz="0" w:space="0" w:color="auto"/>
        <w:right w:val="none" w:sz="0" w:space="0" w:color="auto"/>
      </w:divBdr>
    </w:div>
    <w:div w:id="33431365">
      <w:marLeft w:val="640"/>
      <w:marRight w:val="0"/>
      <w:marTop w:val="0"/>
      <w:marBottom w:val="0"/>
      <w:divBdr>
        <w:top w:val="none" w:sz="0" w:space="0" w:color="auto"/>
        <w:left w:val="none" w:sz="0" w:space="0" w:color="auto"/>
        <w:bottom w:val="none" w:sz="0" w:space="0" w:color="auto"/>
        <w:right w:val="none" w:sz="0" w:space="0" w:color="auto"/>
      </w:divBdr>
    </w:div>
    <w:div w:id="33504150">
      <w:marLeft w:val="640"/>
      <w:marRight w:val="0"/>
      <w:marTop w:val="0"/>
      <w:marBottom w:val="0"/>
      <w:divBdr>
        <w:top w:val="none" w:sz="0" w:space="0" w:color="auto"/>
        <w:left w:val="none" w:sz="0" w:space="0" w:color="auto"/>
        <w:bottom w:val="none" w:sz="0" w:space="0" w:color="auto"/>
        <w:right w:val="none" w:sz="0" w:space="0" w:color="auto"/>
      </w:divBdr>
    </w:div>
    <w:div w:id="33696437">
      <w:marLeft w:val="640"/>
      <w:marRight w:val="0"/>
      <w:marTop w:val="0"/>
      <w:marBottom w:val="0"/>
      <w:divBdr>
        <w:top w:val="none" w:sz="0" w:space="0" w:color="auto"/>
        <w:left w:val="none" w:sz="0" w:space="0" w:color="auto"/>
        <w:bottom w:val="none" w:sz="0" w:space="0" w:color="auto"/>
        <w:right w:val="none" w:sz="0" w:space="0" w:color="auto"/>
      </w:divBdr>
    </w:div>
    <w:div w:id="34234724">
      <w:marLeft w:val="640"/>
      <w:marRight w:val="0"/>
      <w:marTop w:val="0"/>
      <w:marBottom w:val="0"/>
      <w:divBdr>
        <w:top w:val="none" w:sz="0" w:space="0" w:color="auto"/>
        <w:left w:val="none" w:sz="0" w:space="0" w:color="auto"/>
        <w:bottom w:val="none" w:sz="0" w:space="0" w:color="auto"/>
        <w:right w:val="none" w:sz="0" w:space="0" w:color="auto"/>
      </w:divBdr>
    </w:div>
    <w:div w:id="34472599">
      <w:marLeft w:val="640"/>
      <w:marRight w:val="0"/>
      <w:marTop w:val="0"/>
      <w:marBottom w:val="0"/>
      <w:divBdr>
        <w:top w:val="none" w:sz="0" w:space="0" w:color="auto"/>
        <w:left w:val="none" w:sz="0" w:space="0" w:color="auto"/>
        <w:bottom w:val="none" w:sz="0" w:space="0" w:color="auto"/>
        <w:right w:val="none" w:sz="0" w:space="0" w:color="auto"/>
      </w:divBdr>
    </w:div>
    <w:div w:id="34500651">
      <w:marLeft w:val="640"/>
      <w:marRight w:val="0"/>
      <w:marTop w:val="0"/>
      <w:marBottom w:val="0"/>
      <w:divBdr>
        <w:top w:val="none" w:sz="0" w:space="0" w:color="auto"/>
        <w:left w:val="none" w:sz="0" w:space="0" w:color="auto"/>
        <w:bottom w:val="none" w:sz="0" w:space="0" w:color="auto"/>
        <w:right w:val="none" w:sz="0" w:space="0" w:color="auto"/>
      </w:divBdr>
    </w:div>
    <w:div w:id="34818228">
      <w:marLeft w:val="640"/>
      <w:marRight w:val="0"/>
      <w:marTop w:val="0"/>
      <w:marBottom w:val="0"/>
      <w:divBdr>
        <w:top w:val="none" w:sz="0" w:space="0" w:color="auto"/>
        <w:left w:val="none" w:sz="0" w:space="0" w:color="auto"/>
        <w:bottom w:val="none" w:sz="0" w:space="0" w:color="auto"/>
        <w:right w:val="none" w:sz="0" w:space="0" w:color="auto"/>
      </w:divBdr>
    </w:div>
    <w:div w:id="35006931">
      <w:marLeft w:val="640"/>
      <w:marRight w:val="0"/>
      <w:marTop w:val="0"/>
      <w:marBottom w:val="0"/>
      <w:divBdr>
        <w:top w:val="none" w:sz="0" w:space="0" w:color="auto"/>
        <w:left w:val="none" w:sz="0" w:space="0" w:color="auto"/>
        <w:bottom w:val="none" w:sz="0" w:space="0" w:color="auto"/>
        <w:right w:val="none" w:sz="0" w:space="0" w:color="auto"/>
      </w:divBdr>
    </w:div>
    <w:div w:id="35281235">
      <w:marLeft w:val="640"/>
      <w:marRight w:val="0"/>
      <w:marTop w:val="0"/>
      <w:marBottom w:val="0"/>
      <w:divBdr>
        <w:top w:val="none" w:sz="0" w:space="0" w:color="auto"/>
        <w:left w:val="none" w:sz="0" w:space="0" w:color="auto"/>
        <w:bottom w:val="none" w:sz="0" w:space="0" w:color="auto"/>
        <w:right w:val="none" w:sz="0" w:space="0" w:color="auto"/>
      </w:divBdr>
    </w:div>
    <w:div w:id="35931128">
      <w:marLeft w:val="640"/>
      <w:marRight w:val="0"/>
      <w:marTop w:val="0"/>
      <w:marBottom w:val="0"/>
      <w:divBdr>
        <w:top w:val="none" w:sz="0" w:space="0" w:color="auto"/>
        <w:left w:val="none" w:sz="0" w:space="0" w:color="auto"/>
        <w:bottom w:val="none" w:sz="0" w:space="0" w:color="auto"/>
        <w:right w:val="none" w:sz="0" w:space="0" w:color="auto"/>
      </w:divBdr>
    </w:div>
    <w:div w:id="35979411">
      <w:marLeft w:val="640"/>
      <w:marRight w:val="0"/>
      <w:marTop w:val="0"/>
      <w:marBottom w:val="0"/>
      <w:divBdr>
        <w:top w:val="none" w:sz="0" w:space="0" w:color="auto"/>
        <w:left w:val="none" w:sz="0" w:space="0" w:color="auto"/>
        <w:bottom w:val="none" w:sz="0" w:space="0" w:color="auto"/>
        <w:right w:val="none" w:sz="0" w:space="0" w:color="auto"/>
      </w:divBdr>
    </w:div>
    <w:div w:id="36048991">
      <w:marLeft w:val="640"/>
      <w:marRight w:val="0"/>
      <w:marTop w:val="0"/>
      <w:marBottom w:val="0"/>
      <w:divBdr>
        <w:top w:val="none" w:sz="0" w:space="0" w:color="auto"/>
        <w:left w:val="none" w:sz="0" w:space="0" w:color="auto"/>
        <w:bottom w:val="none" w:sz="0" w:space="0" w:color="auto"/>
        <w:right w:val="none" w:sz="0" w:space="0" w:color="auto"/>
      </w:divBdr>
    </w:div>
    <w:div w:id="37360075">
      <w:marLeft w:val="640"/>
      <w:marRight w:val="0"/>
      <w:marTop w:val="0"/>
      <w:marBottom w:val="0"/>
      <w:divBdr>
        <w:top w:val="none" w:sz="0" w:space="0" w:color="auto"/>
        <w:left w:val="none" w:sz="0" w:space="0" w:color="auto"/>
        <w:bottom w:val="none" w:sz="0" w:space="0" w:color="auto"/>
        <w:right w:val="none" w:sz="0" w:space="0" w:color="auto"/>
      </w:divBdr>
    </w:div>
    <w:div w:id="37898816">
      <w:marLeft w:val="640"/>
      <w:marRight w:val="0"/>
      <w:marTop w:val="0"/>
      <w:marBottom w:val="0"/>
      <w:divBdr>
        <w:top w:val="none" w:sz="0" w:space="0" w:color="auto"/>
        <w:left w:val="none" w:sz="0" w:space="0" w:color="auto"/>
        <w:bottom w:val="none" w:sz="0" w:space="0" w:color="auto"/>
        <w:right w:val="none" w:sz="0" w:space="0" w:color="auto"/>
      </w:divBdr>
    </w:div>
    <w:div w:id="39939341">
      <w:marLeft w:val="640"/>
      <w:marRight w:val="0"/>
      <w:marTop w:val="0"/>
      <w:marBottom w:val="0"/>
      <w:divBdr>
        <w:top w:val="none" w:sz="0" w:space="0" w:color="auto"/>
        <w:left w:val="none" w:sz="0" w:space="0" w:color="auto"/>
        <w:bottom w:val="none" w:sz="0" w:space="0" w:color="auto"/>
        <w:right w:val="none" w:sz="0" w:space="0" w:color="auto"/>
      </w:divBdr>
    </w:div>
    <w:div w:id="40641444">
      <w:marLeft w:val="640"/>
      <w:marRight w:val="0"/>
      <w:marTop w:val="0"/>
      <w:marBottom w:val="0"/>
      <w:divBdr>
        <w:top w:val="none" w:sz="0" w:space="0" w:color="auto"/>
        <w:left w:val="none" w:sz="0" w:space="0" w:color="auto"/>
        <w:bottom w:val="none" w:sz="0" w:space="0" w:color="auto"/>
        <w:right w:val="none" w:sz="0" w:space="0" w:color="auto"/>
      </w:divBdr>
    </w:div>
    <w:div w:id="40713873">
      <w:marLeft w:val="640"/>
      <w:marRight w:val="0"/>
      <w:marTop w:val="0"/>
      <w:marBottom w:val="0"/>
      <w:divBdr>
        <w:top w:val="none" w:sz="0" w:space="0" w:color="auto"/>
        <w:left w:val="none" w:sz="0" w:space="0" w:color="auto"/>
        <w:bottom w:val="none" w:sz="0" w:space="0" w:color="auto"/>
        <w:right w:val="none" w:sz="0" w:space="0" w:color="auto"/>
      </w:divBdr>
    </w:div>
    <w:div w:id="40984713">
      <w:marLeft w:val="640"/>
      <w:marRight w:val="0"/>
      <w:marTop w:val="0"/>
      <w:marBottom w:val="0"/>
      <w:divBdr>
        <w:top w:val="none" w:sz="0" w:space="0" w:color="auto"/>
        <w:left w:val="none" w:sz="0" w:space="0" w:color="auto"/>
        <w:bottom w:val="none" w:sz="0" w:space="0" w:color="auto"/>
        <w:right w:val="none" w:sz="0" w:space="0" w:color="auto"/>
      </w:divBdr>
    </w:div>
    <w:div w:id="41178844">
      <w:marLeft w:val="640"/>
      <w:marRight w:val="0"/>
      <w:marTop w:val="0"/>
      <w:marBottom w:val="0"/>
      <w:divBdr>
        <w:top w:val="none" w:sz="0" w:space="0" w:color="auto"/>
        <w:left w:val="none" w:sz="0" w:space="0" w:color="auto"/>
        <w:bottom w:val="none" w:sz="0" w:space="0" w:color="auto"/>
        <w:right w:val="none" w:sz="0" w:space="0" w:color="auto"/>
      </w:divBdr>
    </w:div>
    <w:div w:id="41557642">
      <w:marLeft w:val="640"/>
      <w:marRight w:val="0"/>
      <w:marTop w:val="0"/>
      <w:marBottom w:val="0"/>
      <w:divBdr>
        <w:top w:val="none" w:sz="0" w:space="0" w:color="auto"/>
        <w:left w:val="none" w:sz="0" w:space="0" w:color="auto"/>
        <w:bottom w:val="none" w:sz="0" w:space="0" w:color="auto"/>
        <w:right w:val="none" w:sz="0" w:space="0" w:color="auto"/>
      </w:divBdr>
    </w:div>
    <w:div w:id="42021556">
      <w:marLeft w:val="640"/>
      <w:marRight w:val="0"/>
      <w:marTop w:val="0"/>
      <w:marBottom w:val="0"/>
      <w:divBdr>
        <w:top w:val="none" w:sz="0" w:space="0" w:color="auto"/>
        <w:left w:val="none" w:sz="0" w:space="0" w:color="auto"/>
        <w:bottom w:val="none" w:sz="0" w:space="0" w:color="auto"/>
        <w:right w:val="none" w:sz="0" w:space="0" w:color="auto"/>
      </w:divBdr>
    </w:div>
    <w:div w:id="42482372">
      <w:marLeft w:val="640"/>
      <w:marRight w:val="0"/>
      <w:marTop w:val="0"/>
      <w:marBottom w:val="0"/>
      <w:divBdr>
        <w:top w:val="none" w:sz="0" w:space="0" w:color="auto"/>
        <w:left w:val="none" w:sz="0" w:space="0" w:color="auto"/>
        <w:bottom w:val="none" w:sz="0" w:space="0" w:color="auto"/>
        <w:right w:val="none" w:sz="0" w:space="0" w:color="auto"/>
      </w:divBdr>
    </w:div>
    <w:div w:id="44526835">
      <w:marLeft w:val="640"/>
      <w:marRight w:val="0"/>
      <w:marTop w:val="0"/>
      <w:marBottom w:val="0"/>
      <w:divBdr>
        <w:top w:val="none" w:sz="0" w:space="0" w:color="auto"/>
        <w:left w:val="none" w:sz="0" w:space="0" w:color="auto"/>
        <w:bottom w:val="none" w:sz="0" w:space="0" w:color="auto"/>
        <w:right w:val="none" w:sz="0" w:space="0" w:color="auto"/>
      </w:divBdr>
    </w:div>
    <w:div w:id="44716630">
      <w:marLeft w:val="640"/>
      <w:marRight w:val="0"/>
      <w:marTop w:val="0"/>
      <w:marBottom w:val="0"/>
      <w:divBdr>
        <w:top w:val="none" w:sz="0" w:space="0" w:color="auto"/>
        <w:left w:val="none" w:sz="0" w:space="0" w:color="auto"/>
        <w:bottom w:val="none" w:sz="0" w:space="0" w:color="auto"/>
        <w:right w:val="none" w:sz="0" w:space="0" w:color="auto"/>
      </w:divBdr>
    </w:div>
    <w:div w:id="46927151">
      <w:marLeft w:val="640"/>
      <w:marRight w:val="0"/>
      <w:marTop w:val="0"/>
      <w:marBottom w:val="0"/>
      <w:divBdr>
        <w:top w:val="none" w:sz="0" w:space="0" w:color="auto"/>
        <w:left w:val="none" w:sz="0" w:space="0" w:color="auto"/>
        <w:bottom w:val="none" w:sz="0" w:space="0" w:color="auto"/>
        <w:right w:val="none" w:sz="0" w:space="0" w:color="auto"/>
      </w:divBdr>
    </w:div>
    <w:div w:id="48110301">
      <w:marLeft w:val="640"/>
      <w:marRight w:val="0"/>
      <w:marTop w:val="0"/>
      <w:marBottom w:val="0"/>
      <w:divBdr>
        <w:top w:val="none" w:sz="0" w:space="0" w:color="auto"/>
        <w:left w:val="none" w:sz="0" w:space="0" w:color="auto"/>
        <w:bottom w:val="none" w:sz="0" w:space="0" w:color="auto"/>
        <w:right w:val="none" w:sz="0" w:space="0" w:color="auto"/>
      </w:divBdr>
    </w:div>
    <w:div w:id="48890900">
      <w:marLeft w:val="640"/>
      <w:marRight w:val="0"/>
      <w:marTop w:val="0"/>
      <w:marBottom w:val="0"/>
      <w:divBdr>
        <w:top w:val="none" w:sz="0" w:space="0" w:color="auto"/>
        <w:left w:val="none" w:sz="0" w:space="0" w:color="auto"/>
        <w:bottom w:val="none" w:sz="0" w:space="0" w:color="auto"/>
        <w:right w:val="none" w:sz="0" w:space="0" w:color="auto"/>
      </w:divBdr>
    </w:div>
    <w:div w:id="50814905">
      <w:marLeft w:val="640"/>
      <w:marRight w:val="0"/>
      <w:marTop w:val="0"/>
      <w:marBottom w:val="0"/>
      <w:divBdr>
        <w:top w:val="none" w:sz="0" w:space="0" w:color="auto"/>
        <w:left w:val="none" w:sz="0" w:space="0" w:color="auto"/>
        <w:bottom w:val="none" w:sz="0" w:space="0" w:color="auto"/>
        <w:right w:val="none" w:sz="0" w:space="0" w:color="auto"/>
      </w:divBdr>
    </w:div>
    <w:div w:id="52581400">
      <w:marLeft w:val="640"/>
      <w:marRight w:val="0"/>
      <w:marTop w:val="0"/>
      <w:marBottom w:val="0"/>
      <w:divBdr>
        <w:top w:val="none" w:sz="0" w:space="0" w:color="auto"/>
        <w:left w:val="none" w:sz="0" w:space="0" w:color="auto"/>
        <w:bottom w:val="none" w:sz="0" w:space="0" w:color="auto"/>
        <w:right w:val="none" w:sz="0" w:space="0" w:color="auto"/>
      </w:divBdr>
    </w:div>
    <w:div w:id="56326790">
      <w:marLeft w:val="640"/>
      <w:marRight w:val="0"/>
      <w:marTop w:val="0"/>
      <w:marBottom w:val="0"/>
      <w:divBdr>
        <w:top w:val="none" w:sz="0" w:space="0" w:color="auto"/>
        <w:left w:val="none" w:sz="0" w:space="0" w:color="auto"/>
        <w:bottom w:val="none" w:sz="0" w:space="0" w:color="auto"/>
        <w:right w:val="none" w:sz="0" w:space="0" w:color="auto"/>
      </w:divBdr>
    </w:div>
    <w:div w:id="56516131">
      <w:marLeft w:val="640"/>
      <w:marRight w:val="0"/>
      <w:marTop w:val="0"/>
      <w:marBottom w:val="0"/>
      <w:divBdr>
        <w:top w:val="none" w:sz="0" w:space="0" w:color="auto"/>
        <w:left w:val="none" w:sz="0" w:space="0" w:color="auto"/>
        <w:bottom w:val="none" w:sz="0" w:space="0" w:color="auto"/>
        <w:right w:val="none" w:sz="0" w:space="0" w:color="auto"/>
      </w:divBdr>
    </w:div>
    <w:div w:id="56638458">
      <w:marLeft w:val="640"/>
      <w:marRight w:val="0"/>
      <w:marTop w:val="0"/>
      <w:marBottom w:val="0"/>
      <w:divBdr>
        <w:top w:val="none" w:sz="0" w:space="0" w:color="auto"/>
        <w:left w:val="none" w:sz="0" w:space="0" w:color="auto"/>
        <w:bottom w:val="none" w:sz="0" w:space="0" w:color="auto"/>
        <w:right w:val="none" w:sz="0" w:space="0" w:color="auto"/>
      </w:divBdr>
    </w:div>
    <w:div w:id="58791192">
      <w:marLeft w:val="640"/>
      <w:marRight w:val="0"/>
      <w:marTop w:val="0"/>
      <w:marBottom w:val="0"/>
      <w:divBdr>
        <w:top w:val="none" w:sz="0" w:space="0" w:color="auto"/>
        <w:left w:val="none" w:sz="0" w:space="0" w:color="auto"/>
        <w:bottom w:val="none" w:sz="0" w:space="0" w:color="auto"/>
        <w:right w:val="none" w:sz="0" w:space="0" w:color="auto"/>
      </w:divBdr>
    </w:div>
    <w:div w:id="59602255">
      <w:marLeft w:val="640"/>
      <w:marRight w:val="0"/>
      <w:marTop w:val="0"/>
      <w:marBottom w:val="0"/>
      <w:divBdr>
        <w:top w:val="none" w:sz="0" w:space="0" w:color="auto"/>
        <w:left w:val="none" w:sz="0" w:space="0" w:color="auto"/>
        <w:bottom w:val="none" w:sz="0" w:space="0" w:color="auto"/>
        <w:right w:val="none" w:sz="0" w:space="0" w:color="auto"/>
      </w:divBdr>
    </w:div>
    <w:div w:id="61493353">
      <w:marLeft w:val="640"/>
      <w:marRight w:val="0"/>
      <w:marTop w:val="0"/>
      <w:marBottom w:val="0"/>
      <w:divBdr>
        <w:top w:val="none" w:sz="0" w:space="0" w:color="auto"/>
        <w:left w:val="none" w:sz="0" w:space="0" w:color="auto"/>
        <w:bottom w:val="none" w:sz="0" w:space="0" w:color="auto"/>
        <w:right w:val="none" w:sz="0" w:space="0" w:color="auto"/>
      </w:divBdr>
    </w:div>
    <w:div w:id="62216945">
      <w:marLeft w:val="640"/>
      <w:marRight w:val="0"/>
      <w:marTop w:val="0"/>
      <w:marBottom w:val="0"/>
      <w:divBdr>
        <w:top w:val="none" w:sz="0" w:space="0" w:color="auto"/>
        <w:left w:val="none" w:sz="0" w:space="0" w:color="auto"/>
        <w:bottom w:val="none" w:sz="0" w:space="0" w:color="auto"/>
        <w:right w:val="none" w:sz="0" w:space="0" w:color="auto"/>
      </w:divBdr>
    </w:div>
    <w:div w:id="63140139">
      <w:marLeft w:val="640"/>
      <w:marRight w:val="0"/>
      <w:marTop w:val="0"/>
      <w:marBottom w:val="0"/>
      <w:divBdr>
        <w:top w:val="none" w:sz="0" w:space="0" w:color="auto"/>
        <w:left w:val="none" w:sz="0" w:space="0" w:color="auto"/>
        <w:bottom w:val="none" w:sz="0" w:space="0" w:color="auto"/>
        <w:right w:val="none" w:sz="0" w:space="0" w:color="auto"/>
      </w:divBdr>
    </w:div>
    <w:div w:id="65997474">
      <w:marLeft w:val="640"/>
      <w:marRight w:val="0"/>
      <w:marTop w:val="0"/>
      <w:marBottom w:val="0"/>
      <w:divBdr>
        <w:top w:val="none" w:sz="0" w:space="0" w:color="auto"/>
        <w:left w:val="none" w:sz="0" w:space="0" w:color="auto"/>
        <w:bottom w:val="none" w:sz="0" w:space="0" w:color="auto"/>
        <w:right w:val="none" w:sz="0" w:space="0" w:color="auto"/>
      </w:divBdr>
    </w:div>
    <w:div w:id="67315634">
      <w:marLeft w:val="640"/>
      <w:marRight w:val="0"/>
      <w:marTop w:val="0"/>
      <w:marBottom w:val="0"/>
      <w:divBdr>
        <w:top w:val="none" w:sz="0" w:space="0" w:color="auto"/>
        <w:left w:val="none" w:sz="0" w:space="0" w:color="auto"/>
        <w:bottom w:val="none" w:sz="0" w:space="0" w:color="auto"/>
        <w:right w:val="none" w:sz="0" w:space="0" w:color="auto"/>
      </w:divBdr>
    </w:div>
    <w:div w:id="70859928">
      <w:marLeft w:val="640"/>
      <w:marRight w:val="0"/>
      <w:marTop w:val="0"/>
      <w:marBottom w:val="0"/>
      <w:divBdr>
        <w:top w:val="none" w:sz="0" w:space="0" w:color="auto"/>
        <w:left w:val="none" w:sz="0" w:space="0" w:color="auto"/>
        <w:bottom w:val="none" w:sz="0" w:space="0" w:color="auto"/>
        <w:right w:val="none" w:sz="0" w:space="0" w:color="auto"/>
      </w:divBdr>
    </w:div>
    <w:div w:id="71701829">
      <w:marLeft w:val="640"/>
      <w:marRight w:val="0"/>
      <w:marTop w:val="0"/>
      <w:marBottom w:val="0"/>
      <w:divBdr>
        <w:top w:val="none" w:sz="0" w:space="0" w:color="auto"/>
        <w:left w:val="none" w:sz="0" w:space="0" w:color="auto"/>
        <w:bottom w:val="none" w:sz="0" w:space="0" w:color="auto"/>
        <w:right w:val="none" w:sz="0" w:space="0" w:color="auto"/>
      </w:divBdr>
    </w:div>
    <w:div w:id="72513556">
      <w:marLeft w:val="640"/>
      <w:marRight w:val="0"/>
      <w:marTop w:val="0"/>
      <w:marBottom w:val="0"/>
      <w:divBdr>
        <w:top w:val="none" w:sz="0" w:space="0" w:color="auto"/>
        <w:left w:val="none" w:sz="0" w:space="0" w:color="auto"/>
        <w:bottom w:val="none" w:sz="0" w:space="0" w:color="auto"/>
        <w:right w:val="none" w:sz="0" w:space="0" w:color="auto"/>
      </w:divBdr>
    </w:div>
    <w:div w:id="72775116">
      <w:marLeft w:val="640"/>
      <w:marRight w:val="0"/>
      <w:marTop w:val="0"/>
      <w:marBottom w:val="0"/>
      <w:divBdr>
        <w:top w:val="none" w:sz="0" w:space="0" w:color="auto"/>
        <w:left w:val="none" w:sz="0" w:space="0" w:color="auto"/>
        <w:bottom w:val="none" w:sz="0" w:space="0" w:color="auto"/>
        <w:right w:val="none" w:sz="0" w:space="0" w:color="auto"/>
      </w:divBdr>
    </w:div>
    <w:div w:id="73355781">
      <w:marLeft w:val="640"/>
      <w:marRight w:val="0"/>
      <w:marTop w:val="0"/>
      <w:marBottom w:val="0"/>
      <w:divBdr>
        <w:top w:val="none" w:sz="0" w:space="0" w:color="auto"/>
        <w:left w:val="none" w:sz="0" w:space="0" w:color="auto"/>
        <w:bottom w:val="none" w:sz="0" w:space="0" w:color="auto"/>
        <w:right w:val="none" w:sz="0" w:space="0" w:color="auto"/>
      </w:divBdr>
    </w:div>
    <w:div w:id="74474199">
      <w:marLeft w:val="640"/>
      <w:marRight w:val="0"/>
      <w:marTop w:val="0"/>
      <w:marBottom w:val="0"/>
      <w:divBdr>
        <w:top w:val="none" w:sz="0" w:space="0" w:color="auto"/>
        <w:left w:val="none" w:sz="0" w:space="0" w:color="auto"/>
        <w:bottom w:val="none" w:sz="0" w:space="0" w:color="auto"/>
        <w:right w:val="none" w:sz="0" w:space="0" w:color="auto"/>
      </w:divBdr>
    </w:div>
    <w:div w:id="75713019">
      <w:marLeft w:val="640"/>
      <w:marRight w:val="0"/>
      <w:marTop w:val="0"/>
      <w:marBottom w:val="0"/>
      <w:divBdr>
        <w:top w:val="none" w:sz="0" w:space="0" w:color="auto"/>
        <w:left w:val="none" w:sz="0" w:space="0" w:color="auto"/>
        <w:bottom w:val="none" w:sz="0" w:space="0" w:color="auto"/>
        <w:right w:val="none" w:sz="0" w:space="0" w:color="auto"/>
      </w:divBdr>
    </w:div>
    <w:div w:id="75833593">
      <w:marLeft w:val="640"/>
      <w:marRight w:val="0"/>
      <w:marTop w:val="0"/>
      <w:marBottom w:val="0"/>
      <w:divBdr>
        <w:top w:val="none" w:sz="0" w:space="0" w:color="auto"/>
        <w:left w:val="none" w:sz="0" w:space="0" w:color="auto"/>
        <w:bottom w:val="none" w:sz="0" w:space="0" w:color="auto"/>
        <w:right w:val="none" w:sz="0" w:space="0" w:color="auto"/>
      </w:divBdr>
    </w:div>
    <w:div w:id="75905149">
      <w:marLeft w:val="640"/>
      <w:marRight w:val="0"/>
      <w:marTop w:val="0"/>
      <w:marBottom w:val="0"/>
      <w:divBdr>
        <w:top w:val="none" w:sz="0" w:space="0" w:color="auto"/>
        <w:left w:val="none" w:sz="0" w:space="0" w:color="auto"/>
        <w:bottom w:val="none" w:sz="0" w:space="0" w:color="auto"/>
        <w:right w:val="none" w:sz="0" w:space="0" w:color="auto"/>
      </w:divBdr>
    </w:div>
    <w:div w:id="76677545">
      <w:marLeft w:val="640"/>
      <w:marRight w:val="0"/>
      <w:marTop w:val="0"/>
      <w:marBottom w:val="0"/>
      <w:divBdr>
        <w:top w:val="none" w:sz="0" w:space="0" w:color="auto"/>
        <w:left w:val="none" w:sz="0" w:space="0" w:color="auto"/>
        <w:bottom w:val="none" w:sz="0" w:space="0" w:color="auto"/>
        <w:right w:val="none" w:sz="0" w:space="0" w:color="auto"/>
      </w:divBdr>
    </w:div>
    <w:div w:id="76951877">
      <w:marLeft w:val="640"/>
      <w:marRight w:val="0"/>
      <w:marTop w:val="0"/>
      <w:marBottom w:val="0"/>
      <w:divBdr>
        <w:top w:val="none" w:sz="0" w:space="0" w:color="auto"/>
        <w:left w:val="none" w:sz="0" w:space="0" w:color="auto"/>
        <w:bottom w:val="none" w:sz="0" w:space="0" w:color="auto"/>
        <w:right w:val="none" w:sz="0" w:space="0" w:color="auto"/>
      </w:divBdr>
    </w:div>
    <w:div w:id="77099898">
      <w:marLeft w:val="640"/>
      <w:marRight w:val="0"/>
      <w:marTop w:val="0"/>
      <w:marBottom w:val="0"/>
      <w:divBdr>
        <w:top w:val="none" w:sz="0" w:space="0" w:color="auto"/>
        <w:left w:val="none" w:sz="0" w:space="0" w:color="auto"/>
        <w:bottom w:val="none" w:sz="0" w:space="0" w:color="auto"/>
        <w:right w:val="none" w:sz="0" w:space="0" w:color="auto"/>
      </w:divBdr>
    </w:div>
    <w:div w:id="79102844">
      <w:marLeft w:val="640"/>
      <w:marRight w:val="0"/>
      <w:marTop w:val="0"/>
      <w:marBottom w:val="0"/>
      <w:divBdr>
        <w:top w:val="none" w:sz="0" w:space="0" w:color="auto"/>
        <w:left w:val="none" w:sz="0" w:space="0" w:color="auto"/>
        <w:bottom w:val="none" w:sz="0" w:space="0" w:color="auto"/>
        <w:right w:val="none" w:sz="0" w:space="0" w:color="auto"/>
      </w:divBdr>
    </w:div>
    <w:div w:id="79831827">
      <w:marLeft w:val="640"/>
      <w:marRight w:val="0"/>
      <w:marTop w:val="0"/>
      <w:marBottom w:val="0"/>
      <w:divBdr>
        <w:top w:val="none" w:sz="0" w:space="0" w:color="auto"/>
        <w:left w:val="none" w:sz="0" w:space="0" w:color="auto"/>
        <w:bottom w:val="none" w:sz="0" w:space="0" w:color="auto"/>
        <w:right w:val="none" w:sz="0" w:space="0" w:color="auto"/>
      </w:divBdr>
    </w:div>
    <w:div w:id="81144445">
      <w:marLeft w:val="640"/>
      <w:marRight w:val="0"/>
      <w:marTop w:val="0"/>
      <w:marBottom w:val="0"/>
      <w:divBdr>
        <w:top w:val="none" w:sz="0" w:space="0" w:color="auto"/>
        <w:left w:val="none" w:sz="0" w:space="0" w:color="auto"/>
        <w:bottom w:val="none" w:sz="0" w:space="0" w:color="auto"/>
        <w:right w:val="none" w:sz="0" w:space="0" w:color="auto"/>
      </w:divBdr>
    </w:div>
    <w:div w:id="81606526">
      <w:marLeft w:val="640"/>
      <w:marRight w:val="0"/>
      <w:marTop w:val="0"/>
      <w:marBottom w:val="0"/>
      <w:divBdr>
        <w:top w:val="none" w:sz="0" w:space="0" w:color="auto"/>
        <w:left w:val="none" w:sz="0" w:space="0" w:color="auto"/>
        <w:bottom w:val="none" w:sz="0" w:space="0" w:color="auto"/>
        <w:right w:val="none" w:sz="0" w:space="0" w:color="auto"/>
      </w:divBdr>
    </w:div>
    <w:div w:id="81612763">
      <w:marLeft w:val="640"/>
      <w:marRight w:val="0"/>
      <w:marTop w:val="0"/>
      <w:marBottom w:val="0"/>
      <w:divBdr>
        <w:top w:val="none" w:sz="0" w:space="0" w:color="auto"/>
        <w:left w:val="none" w:sz="0" w:space="0" w:color="auto"/>
        <w:bottom w:val="none" w:sz="0" w:space="0" w:color="auto"/>
        <w:right w:val="none" w:sz="0" w:space="0" w:color="auto"/>
      </w:divBdr>
    </w:div>
    <w:div w:id="81878045">
      <w:marLeft w:val="640"/>
      <w:marRight w:val="0"/>
      <w:marTop w:val="0"/>
      <w:marBottom w:val="0"/>
      <w:divBdr>
        <w:top w:val="none" w:sz="0" w:space="0" w:color="auto"/>
        <w:left w:val="none" w:sz="0" w:space="0" w:color="auto"/>
        <w:bottom w:val="none" w:sz="0" w:space="0" w:color="auto"/>
        <w:right w:val="none" w:sz="0" w:space="0" w:color="auto"/>
      </w:divBdr>
    </w:div>
    <w:div w:id="84351773">
      <w:marLeft w:val="640"/>
      <w:marRight w:val="0"/>
      <w:marTop w:val="0"/>
      <w:marBottom w:val="0"/>
      <w:divBdr>
        <w:top w:val="none" w:sz="0" w:space="0" w:color="auto"/>
        <w:left w:val="none" w:sz="0" w:space="0" w:color="auto"/>
        <w:bottom w:val="none" w:sz="0" w:space="0" w:color="auto"/>
        <w:right w:val="none" w:sz="0" w:space="0" w:color="auto"/>
      </w:divBdr>
    </w:div>
    <w:div w:id="84809379">
      <w:marLeft w:val="640"/>
      <w:marRight w:val="0"/>
      <w:marTop w:val="0"/>
      <w:marBottom w:val="0"/>
      <w:divBdr>
        <w:top w:val="none" w:sz="0" w:space="0" w:color="auto"/>
        <w:left w:val="none" w:sz="0" w:space="0" w:color="auto"/>
        <w:bottom w:val="none" w:sz="0" w:space="0" w:color="auto"/>
        <w:right w:val="none" w:sz="0" w:space="0" w:color="auto"/>
      </w:divBdr>
    </w:div>
    <w:div w:id="86005839">
      <w:marLeft w:val="640"/>
      <w:marRight w:val="0"/>
      <w:marTop w:val="0"/>
      <w:marBottom w:val="0"/>
      <w:divBdr>
        <w:top w:val="none" w:sz="0" w:space="0" w:color="auto"/>
        <w:left w:val="none" w:sz="0" w:space="0" w:color="auto"/>
        <w:bottom w:val="none" w:sz="0" w:space="0" w:color="auto"/>
        <w:right w:val="none" w:sz="0" w:space="0" w:color="auto"/>
      </w:divBdr>
    </w:div>
    <w:div w:id="86384863">
      <w:marLeft w:val="640"/>
      <w:marRight w:val="0"/>
      <w:marTop w:val="0"/>
      <w:marBottom w:val="0"/>
      <w:divBdr>
        <w:top w:val="none" w:sz="0" w:space="0" w:color="auto"/>
        <w:left w:val="none" w:sz="0" w:space="0" w:color="auto"/>
        <w:bottom w:val="none" w:sz="0" w:space="0" w:color="auto"/>
        <w:right w:val="none" w:sz="0" w:space="0" w:color="auto"/>
      </w:divBdr>
    </w:div>
    <w:div w:id="86393057">
      <w:marLeft w:val="640"/>
      <w:marRight w:val="0"/>
      <w:marTop w:val="0"/>
      <w:marBottom w:val="0"/>
      <w:divBdr>
        <w:top w:val="none" w:sz="0" w:space="0" w:color="auto"/>
        <w:left w:val="none" w:sz="0" w:space="0" w:color="auto"/>
        <w:bottom w:val="none" w:sz="0" w:space="0" w:color="auto"/>
        <w:right w:val="none" w:sz="0" w:space="0" w:color="auto"/>
      </w:divBdr>
    </w:div>
    <w:div w:id="87237292">
      <w:marLeft w:val="640"/>
      <w:marRight w:val="0"/>
      <w:marTop w:val="0"/>
      <w:marBottom w:val="0"/>
      <w:divBdr>
        <w:top w:val="none" w:sz="0" w:space="0" w:color="auto"/>
        <w:left w:val="none" w:sz="0" w:space="0" w:color="auto"/>
        <w:bottom w:val="none" w:sz="0" w:space="0" w:color="auto"/>
        <w:right w:val="none" w:sz="0" w:space="0" w:color="auto"/>
      </w:divBdr>
    </w:div>
    <w:div w:id="88739657">
      <w:marLeft w:val="640"/>
      <w:marRight w:val="0"/>
      <w:marTop w:val="0"/>
      <w:marBottom w:val="0"/>
      <w:divBdr>
        <w:top w:val="none" w:sz="0" w:space="0" w:color="auto"/>
        <w:left w:val="none" w:sz="0" w:space="0" w:color="auto"/>
        <w:bottom w:val="none" w:sz="0" w:space="0" w:color="auto"/>
        <w:right w:val="none" w:sz="0" w:space="0" w:color="auto"/>
      </w:divBdr>
    </w:div>
    <w:div w:id="90901244">
      <w:marLeft w:val="640"/>
      <w:marRight w:val="0"/>
      <w:marTop w:val="0"/>
      <w:marBottom w:val="0"/>
      <w:divBdr>
        <w:top w:val="none" w:sz="0" w:space="0" w:color="auto"/>
        <w:left w:val="none" w:sz="0" w:space="0" w:color="auto"/>
        <w:bottom w:val="none" w:sz="0" w:space="0" w:color="auto"/>
        <w:right w:val="none" w:sz="0" w:space="0" w:color="auto"/>
      </w:divBdr>
    </w:div>
    <w:div w:id="92286085">
      <w:marLeft w:val="640"/>
      <w:marRight w:val="0"/>
      <w:marTop w:val="0"/>
      <w:marBottom w:val="0"/>
      <w:divBdr>
        <w:top w:val="none" w:sz="0" w:space="0" w:color="auto"/>
        <w:left w:val="none" w:sz="0" w:space="0" w:color="auto"/>
        <w:bottom w:val="none" w:sz="0" w:space="0" w:color="auto"/>
        <w:right w:val="none" w:sz="0" w:space="0" w:color="auto"/>
      </w:divBdr>
    </w:div>
    <w:div w:id="92557600">
      <w:marLeft w:val="640"/>
      <w:marRight w:val="0"/>
      <w:marTop w:val="0"/>
      <w:marBottom w:val="0"/>
      <w:divBdr>
        <w:top w:val="none" w:sz="0" w:space="0" w:color="auto"/>
        <w:left w:val="none" w:sz="0" w:space="0" w:color="auto"/>
        <w:bottom w:val="none" w:sz="0" w:space="0" w:color="auto"/>
        <w:right w:val="none" w:sz="0" w:space="0" w:color="auto"/>
      </w:divBdr>
    </w:div>
    <w:div w:id="93063273">
      <w:marLeft w:val="640"/>
      <w:marRight w:val="0"/>
      <w:marTop w:val="0"/>
      <w:marBottom w:val="0"/>
      <w:divBdr>
        <w:top w:val="none" w:sz="0" w:space="0" w:color="auto"/>
        <w:left w:val="none" w:sz="0" w:space="0" w:color="auto"/>
        <w:bottom w:val="none" w:sz="0" w:space="0" w:color="auto"/>
        <w:right w:val="none" w:sz="0" w:space="0" w:color="auto"/>
      </w:divBdr>
    </w:div>
    <w:div w:id="93327385">
      <w:marLeft w:val="640"/>
      <w:marRight w:val="0"/>
      <w:marTop w:val="0"/>
      <w:marBottom w:val="0"/>
      <w:divBdr>
        <w:top w:val="none" w:sz="0" w:space="0" w:color="auto"/>
        <w:left w:val="none" w:sz="0" w:space="0" w:color="auto"/>
        <w:bottom w:val="none" w:sz="0" w:space="0" w:color="auto"/>
        <w:right w:val="none" w:sz="0" w:space="0" w:color="auto"/>
      </w:divBdr>
    </w:div>
    <w:div w:id="93744307">
      <w:marLeft w:val="640"/>
      <w:marRight w:val="0"/>
      <w:marTop w:val="0"/>
      <w:marBottom w:val="0"/>
      <w:divBdr>
        <w:top w:val="none" w:sz="0" w:space="0" w:color="auto"/>
        <w:left w:val="none" w:sz="0" w:space="0" w:color="auto"/>
        <w:bottom w:val="none" w:sz="0" w:space="0" w:color="auto"/>
        <w:right w:val="none" w:sz="0" w:space="0" w:color="auto"/>
      </w:divBdr>
    </w:div>
    <w:div w:id="93942634">
      <w:marLeft w:val="640"/>
      <w:marRight w:val="0"/>
      <w:marTop w:val="0"/>
      <w:marBottom w:val="0"/>
      <w:divBdr>
        <w:top w:val="none" w:sz="0" w:space="0" w:color="auto"/>
        <w:left w:val="none" w:sz="0" w:space="0" w:color="auto"/>
        <w:bottom w:val="none" w:sz="0" w:space="0" w:color="auto"/>
        <w:right w:val="none" w:sz="0" w:space="0" w:color="auto"/>
      </w:divBdr>
    </w:div>
    <w:div w:id="95369802">
      <w:marLeft w:val="640"/>
      <w:marRight w:val="0"/>
      <w:marTop w:val="0"/>
      <w:marBottom w:val="0"/>
      <w:divBdr>
        <w:top w:val="none" w:sz="0" w:space="0" w:color="auto"/>
        <w:left w:val="none" w:sz="0" w:space="0" w:color="auto"/>
        <w:bottom w:val="none" w:sz="0" w:space="0" w:color="auto"/>
        <w:right w:val="none" w:sz="0" w:space="0" w:color="auto"/>
      </w:divBdr>
    </w:div>
    <w:div w:id="96415542">
      <w:marLeft w:val="640"/>
      <w:marRight w:val="0"/>
      <w:marTop w:val="0"/>
      <w:marBottom w:val="0"/>
      <w:divBdr>
        <w:top w:val="none" w:sz="0" w:space="0" w:color="auto"/>
        <w:left w:val="none" w:sz="0" w:space="0" w:color="auto"/>
        <w:bottom w:val="none" w:sz="0" w:space="0" w:color="auto"/>
        <w:right w:val="none" w:sz="0" w:space="0" w:color="auto"/>
      </w:divBdr>
    </w:div>
    <w:div w:id="97987822">
      <w:marLeft w:val="640"/>
      <w:marRight w:val="0"/>
      <w:marTop w:val="0"/>
      <w:marBottom w:val="0"/>
      <w:divBdr>
        <w:top w:val="none" w:sz="0" w:space="0" w:color="auto"/>
        <w:left w:val="none" w:sz="0" w:space="0" w:color="auto"/>
        <w:bottom w:val="none" w:sz="0" w:space="0" w:color="auto"/>
        <w:right w:val="none" w:sz="0" w:space="0" w:color="auto"/>
      </w:divBdr>
    </w:div>
    <w:div w:id="98455245">
      <w:marLeft w:val="640"/>
      <w:marRight w:val="0"/>
      <w:marTop w:val="0"/>
      <w:marBottom w:val="0"/>
      <w:divBdr>
        <w:top w:val="none" w:sz="0" w:space="0" w:color="auto"/>
        <w:left w:val="none" w:sz="0" w:space="0" w:color="auto"/>
        <w:bottom w:val="none" w:sz="0" w:space="0" w:color="auto"/>
        <w:right w:val="none" w:sz="0" w:space="0" w:color="auto"/>
      </w:divBdr>
    </w:div>
    <w:div w:id="98524543">
      <w:marLeft w:val="640"/>
      <w:marRight w:val="0"/>
      <w:marTop w:val="0"/>
      <w:marBottom w:val="0"/>
      <w:divBdr>
        <w:top w:val="none" w:sz="0" w:space="0" w:color="auto"/>
        <w:left w:val="none" w:sz="0" w:space="0" w:color="auto"/>
        <w:bottom w:val="none" w:sz="0" w:space="0" w:color="auto"/>
        <w:right w:val="none" w:sz="0" w:space="0" w:color="auto"/>
      </w:divBdr>
    </w:div>
    <w:div w:id="98718127">
      <w:marLeft w:val="640"/>
      <w:marRight w:val="0"/>
      <w:marTop w:val="0"/>
      <w:marBottom w:val="0"/>
      <w:divBdr>
        <w:top w:val="none" w:sz="0" w:space="0" w:color="auto"/>
        <w:left w:val="none" w:sz="0" w:space="0" w:color="auto"/>
        <w:bottom w:val="none" w:sz="0" w:space="0" w:color="auto"/>
        <w:right w:val="none" w:sz="0" w:space="0" w:color="auto"/>
      </w:divBdr>
    </w:div>
    <w:div w:id="99838116">
      <w:marLeft w:val="640"/>
      <w:marRight w:val="0"/>
      <w:marTop w:val="0"/>
      <w:marBottom w:val="0"/>
      <w:divBdr>
        <w:top w:val="none" w:sz="0" w:space="0" w:color="auto"/>
        <w:left w:val="none" w:sz="0" w:space="0" w:color="auto"/>
        <w:bottom w:val="none" w:sz="0" w:space="0" w:color="auto"/>
        <w:right w:val="none" w:sz="0" w:space="0" w:color="auto"/>
      </w:divBdr>
    </w:div>
    <w:div w:id="102774094">
      <w:marLeft w:val="640"/>
      <w:marRight w:val="0"/>
      <w:marTop w:val="0"/>
      <w:marBottom w:val="0"/>
      <w:divBdr>
        <w:top w:val="none" w:sz="0" w:space="0" w:color="auto"/>
        <w:left w:val="none" w:sz="0" w:space="0" w:color="auto"/>
        <w:bottom w:val="none" w:sz="0" w:space="0" w:color="auto"/>
        <w:right w:val="none" w:sz="0" w:space="0" w:color="auto"/>
      </w:divBdr>
    </w:div>
    <w:div w:id="104010051">
      <w:marLeft w:val="640"/>
      <w:marRight w:val="0"/>
      <w:marTop w:val="0"/>
      <w:marBottom w:val="0"/>
      <w:divBdr>
        <w:top w:val="none" w:sz="0" w:space="0" w:color="auto"/>
        <w:left w:val="none" w:sz="0" w:space="0" w:color="auto"/>
        <w:bottom w:val="none" w:sz="0" w:space="0" w:color="auto"/>
        <w:right w:val="none" w:sz="0" w:space="0" w:color="auto"/>
      </w:divBdr>
    </w:div>
    <w:div w:id="106001004">
      <w:marLeft w:val="640"/>
      <w:marRight w:val="0"/>
      <w:marTop w:val="0"/>
      <w:marBottom w:val="0"/>
      <w:divBdr>
        <w:top w:val="none" w:sz="0" w:space="0" w:color="auto"/>
        <w:left w:val="none" w:sz="0" w:space="0" w:color="auto"/>
        <w:bottom w:val="none" w:sz="0" w:space="0" w:color="auto"/>
        <w:right w:val="none" w:sz="0" w:space="0" w:color="auto"/>
      </w:divBdr>
    </w:div>
    <w:div w:id="106855593">
      <w:marLeft w:val="640"/>
      <w:marRight w:val="0"/>
      <w:marTop w:val="0"/>
      <w:marBottom w:val="0"/>
      <w:divBdr>
        <w:top w:val="none" w:sz="0" w:space="0" w:color="auto"/>
        <w:left w:val="none" w:sz="0" w:space="0" w:color="auto"/>
        <w:bottom w:val="none" w:sz="0" w:space="0" w:color="auto"/>
        <w:right w:val="none" w:sz="0" w:space="0" w:color="auto"/>
      </w:divBdr>
    </w:div>
    <w:div w:id="106971945">
      <w:marLeft w:val="640"/>
      <w:marRight w:val="0"/>
      <w:marTop w:val="0"/>
      <w:marBottom w:val="0"/>
      <w:divBdr>
        <w:top w:val="none" w:sz="0" w:space="0" w:color="auto"/>
        <w:left w:val="none" w:sz="0" w:space="0" w:color="auto"/>
        <w:bottom w:val="none" w:sz="0" w:space="0" w:color="auto"/>
        <w:right w:val="none" w:sz="0" w:space="0" w:color="auto"/>
      </w:divBdr>
    </w:div>
    <w:div w:id="108090682">
      <w:marLeft w:val="640"/>
      <w:marRight w:val="0"/>
      <w:marTop w:val="0"/>
      <w:marBottom w:val="0"/>
      <w:divBdr>
        <w:top w:val="none" w:sz="0" w:space="0" w:color="auto"/>
        <w:left w:val="none" w:sz="0" w:space="0" w:color="auto"/>
        <w:bottom w:val="none" w:sz="0" w:space="0" w:color="auto"/>
        <w:right w:val="none" w:sz="0" w:space="0" w:color="auto"/>
      </w:divBdr>
    </w:div>
    <w:div w:id="108474468">
      <w:marLeft w:val="640"/>
      <w:marRight w:val="0"/>
      <w:marTop w:val="0"/>
      <w:marBottom w:val="0"/>
      <w:divBdr>
        <w:top w:val="none" w:sz="0" w:space="0" w:color="auto"/>
        <w:left w:val="none" w:sz="0" w:space="0" w:color="auto"/>
        <w:bottom w:val="none" w:sz="0" w:space="0" w:color="auto"/>
        <w:right w:val="none" w:sz="0" w:space="0" w:color="auto"/>
      </w:divBdr>
    </w:div>
    <w:div w:id="108476347">
      <w:marLeft w:val="640"/>
      <w:marRight w:val="0"/>
      <w:marTop w:val="0"/>
      <w:marBottom w:val="0"/>
      <w:divBdr>
        <w:top w:val="none" w:sz="0" w:space="0" w:color="auto"/>
        <w:left w:val="none" w:sz="0" w:space="0" w:color="auto"/>
        <w:bottom w:val="none" w:sz="0" w:space="0" w:color="auto"/>
        <w:right w:val="none" w:sz="0" w:space="0" w:color="auto"/>
      </w:divBdr>
    </w:div>
    <w:div w:id="109206104">
      <w:marLeft w:val="640"/>
      <w:marRight w:val="0"/>
      <w:marTop w:val="0"/>
      <w:marBottom w:val="0"/>
      <w:divBdr>
        <w:top w:val="none" w:sz="0" w:space="0" w:color="auto"/>
        <w:left w:val="none" w:sz="0" w:space="0" w:color="auto"/>
        <w:bottom w:val="none" w:sz="0" w:space="0" w:color="auto"/>
        <w:right w:val="none" w:sz="0" w:space="0" w:color="auto"/>
      </w:divBdr>
    </w:div>
    <w:div w:id="109513681">
      <w:marLeft w:val="640"/>
      <w:marRight w:val="0"/>
      <w:marTop w:val="0"/>
      <w:marBottom w:val="0"/>
      <w:divBdr>
        <w:top w:val="none" w:sz="0" w:space="0" w:color="auto"/>
        <w:left w:val="none" w:sz="0" w:space="0" w:color="auto"/>
        <w:bottom w:val="none" w:sz="0" w:space="0" w:color="auto"/>
        <w:right w:val="none" w:sz="0" w:space="0" w:color="auto"/>
      </w:divBdr>
    </w:div>
    <w:div w:id="110363491">
      <w:marLeft w:val="640"/>
      <w:marRight w:val="0"/>
      <w:marTop w:val="0"/>
      <w:marBottom w:val="0"/>
      <w:divBdr>
        <w:top w:val="none" w:sz="0" w:space="0" w:color="auto"/>
        <w:left w:val="none" w:sz="0" w:space="0" w:color="auto"/>
        <w:bottom w:val="none" w:sz="0" w:space="0" w:color="auto"/>
        <w:right w:val="none" w:sz="0" w:space="0" w:color="auto"/>
      </w:divBdr>
    </w:div>
    <w:div w:id="112750043">
      <w:marLeft w:val="640"/>
      <w:marRight w:val="0"/>
      <w:marTop w:val="0"/>
      <w:marBottom w:val="0"/>
      <w:divBdr>
        <w:top w:val="none" w:sz="0" w:space="0" w:color="auto"/>
        <w:left w:val="none" w:sz="0" w:space="0" w:color="auto"/>
        <w:bottom w:val="none" w:sz="0" w:space="0" w:color="auto"/>
        <w:right w:val="none" w:sz="0" w:space="0" w:color="auto"/>
      </w:divBdr>
    </w:div>
    <w:div w:id="112988445">
      <w:marLeft w:val="640"/>
      <w:marRight w:val="0"/>
      <w:marTop w:val="0"/>
      <w:marBottom w:val="0"/>
      <w:divBdr>
        <w:top w:val="none" w:sz="0" w:space="0" w:color="auto"/>
        <w:left w:val="none" w:sz="0" w:space="0" w:color="auto"/>
        <w:bottom w:val="none" w:sz="0" w:space="0" w:color="auto"/>
        <w:right w:val="none" w:sz="0" w:space="0" w:color="auto"/>
      </w:divBdr>
    </w:div>
    <w:div w:id="114913209">
      <w:marLeft w:val="640"/>
      <w:marRight w:val="0"/>
      <w:marTop w:val="0"/>
      <w:marBottom w:val="0"/>
      <w:divBdr>
        <w:top w:val="none" w:sz="0" w:space="0" w:color="auto"/>
        <w:left w:val="none" w:sz="0" w:space="0" w:color="auto"/>
        <w:bottom w:val="none" w:sz="0" w:space="0" w:color="auto"/>
        <w:right w:val="none" w:sz="0" w:space="0" w:color="auto"/>
      </w:divBdr>
    </w:div>
    <w:div w:id="114952669">
      <w:marLeft w:val="640"/>
      <w:marRight w:val="0"/>
      <w:marTop w:val="0"/>
      <w:marBottom w:val="0"/>
      <w:divBdr>
        <w:top w:val="none" w:sz="0" w:space="0" w:color="auto"/>
        <w:left w:val="none" w:sz="0" w:space="0" w:color="auto"/>
        <w:bottom w:val="none" w:sz="0" w:space="0" w:color="auto"/>
        <w:right w:val="none" w:sz="0" w:space="0" w:color="auto"/>
      </w:divBdr>
    </w:div>
    <w:div w:id="115297426">
      <w:marLeft w:val="640"/>
      <w:marRight w:val="0"/>
      <w:marTop w:val="0"/>
      <w:marBottom w:val="0"/>
      <w:divBdr>
        <w:top w:val="none" w:sz="0" w:space="0" w:color="auto"/>
        <w:left w:val="none" w:sz="0" w:space="0" w:color="auto"/>
        <w:bottom w:val="none" w:sz="0" w:space="0" w:color="auto"/>
        <w:right w:val="none" w:sz="0" w:space="0" w:color="auto"/>
      </w:divBdr>
    </w:div>
    <w:div w:id="115487439">
      <w:marLeft w:val="640"/>
      <w:marRight w:val="0"/>
      <w:marTop w:val="0"/>
      <w:marBottom w:val="0"/>
      <w:divBdr>
        <w:top w:val="none" w:sz="0" w:space="0" w:color="auto"/>
        <w:left w:val="none" w:sz="0" w:space="0" w:color="auto"/>
        <w:bottom w:val="none" w:sz="0" w:space="0" w:color="auto"/>
        <w:right w:val="none" w:sz="0" w:space="0" w:color="auto"/>
      </w:divBdr>
    </w:div>
    <w:div w:id="115954903">
      <w:marLeft w:val="640"/>
      <w:marRight w:val="0"/>
      <w:marTop w:val="0"/>
      <w:marBottom w:val="0"/>
      <w:divBdr>
        <w:top w:val="none" w:sz="0" w:space="0" w:color="auto"/>
        <w:left w:val="none" w:sz="0" w:space="0" w:color="auto"/>
        <w:bottom w:val="none" w:sz="0" w:space="0" w:color="auto"/>
        <w:right w:val="none" w:sz="0" w:space="0" w:color="auto"/>
      </w:divBdr>
    </w:div>
    <w:div w:id="116023328">
      <w:marLeft w:val="640"/>
      <w:marRight w:val="0"/>
      <w:marTop w:val="0"/>
      <w:marBottom w:val="0"/>
      <w:divBdr>
        <w:top w:val="none" w:sz="0" w:space="0" w:color="auto"/>
        <w:left w:val="none" w:sz="0" w:space="0" w:color="auto"/>
        <w:bottom w:val="none" w:sz="0" w:space="0" w:color="auto"/>
        <w:right w:val="none" w:sz="0" w:space="0" w:color="auto"/>
      </w:divBdr>
    </w:div>
    <w:div w:id="116069294">
      <w:marLeft w:val="640"/>
      <w:marRight w:val="0"/>
      <w:marTop w:val="0"/>
      <w:marBottom w:val="0"/>
      <w:divBdr>
        <w:top w:val="none" w:sz="0" w:space="0" w:color="auto"/>
        <w:left w:val="none" w:sz="0" w:space="0" w:color="auto"/>
        <w:bottom w:val="none" w:sz="0" w:space="0" w:color="auto"/>
        <w:right w:val="none" w:sz="0" w:space="0" w:color="auto"/>
      </w:divBdr>
    </w:div>
    <w:div w:id="116801136">
      <w:marLeft w:val="640"/>
      <w:marRight w:val="0"/>
      <w:marTop w:val="0"/>
      <w:marBottom w:val="0"/>
      <w:divBdr>
        <w:top w:val="none" w:sz="0" w:space="0" w:color="auto"/>
        <w:left w:val="none" w:sz="0" w:space="0" w:color="auto"/>
        <w:bottom w:val="none" w:sz="0" w:space="0" w:color="auto"/>
        <w:right w:val="none" w:sz="0" w:space="0" w:color="auto"/>
      </w:divBdr>
    </w:div>
    <w:div w:id="117341546">
      <w:marLeft w:val="640"/>
      <w:marRight w:val="0"/>
      <w:marTop w:val="0"/>
      <w:marBottom w:val="0"/>
      <w:divBdr>
        <w:top w:val="none" w:sz="0" w:space="0" w:color="auto"/>
        <w:left w:val="none" w:sz="0" w:space="0" w:color="auto"/>
        <w:bottom w:val="none" w:sz="0" w:space="0" w:color="auto"/>
        <w:right w:val="none" w:sz="0" w:space="0" w:color="auto"/>
      </w:divBdr>
    </w:div>
    <w:div w:id="121001010">
      <w:marLeft w:val="640"/>
      <w:marRight w:val="0"/>
      <w:marTop w:val="0"/>
      <w:marBottom w:val="0"/>
      <w:divBdr>
        <w:top w:val="none" w:sz="0" w:space="0" w:color="auto"/>
        <w:left w:val="none" w:sz="0" w:space="0" w:color="auto"/>
        <w:bottom w:val="none" w:sz="0" w:space="0" w:color="auto"/>
        <w:right w:val="none" w:sz="0" w:space="0" w:color="auto"/>
      </w:divBdr>
    </w:div>
    <w:div w:id="121382825">
      <w:marLeft w:val="640"/>
      <w:marRight w:val="0"/>
      <w:marTop w:val="0"/>
      <w:marBottom w:val="0"/>
      <w:divBdr>
        <w:top w:val="none" w:sz="0" w:space="0" w:color="auto"/>
        <w:left w:val="none" w:sz="0" w:space="0" w:color="auto"/>
        <w:bottom w:val="none" w:sz="0" w:space="0" w:color="auto"/>
        <w:right w:val="none" w:sz="0" w:space="0" w:color="auto"/>
      </w:divBdr>
    </w:div>
    <w:div w:id="122776809">
      <w:marLeft w:val="640"/>
      <w:marRight w:val="0"/>
      <w:marTop w:val="0"/>
      <w:marBottom w:val="0"/>
      <w:divBdr>
        <w:top w:val="none" w:sz="0" w:space="0" w:color="auto"/>
        <w:left w:val="none" w:sz="0" w:space="0" w:color="auto"/>
        <w:bottom w:val="none" w:sz="0" w:space="0" w:color="auto"/>
        <w:right w:val="none" w:sz="0" w:space="0" w:color="auto"/>
      </w:divBdr>
    </w:div>
    <w:div w:id="123275163">
      <w:marLeft w:val="640"/>
      <w:marRight w:val="0"/>
      <w:marTop w:val="0"/>
      <w:marBottom w:val="0"/>
      <w:divBdr>
        <w:top w:val="none" w:sz="0" w:space="0" w:color="auto"/>
        <w:left w:val="none" w:sz="0" w:space="0" w:color="auto"/>
        <w:bottom w:val="none" w:sz="0" w:space="0" w:color="auto"/>
        <w:right w:val="none" w:sz="0" w:space="0" w:color="auto"/>
      </w:divBdr>
    </w:div>
    <w:div w:id="124154238">
      <w:marLeft w:val="640"/>
      <w:marRight w:val="0"/>
      <w:marTop w:val="0"/>
      <w:marBottom w:val="0"/>
      <w:divBdr>
        <w:top w:val="none" w:sz="0" w:space="0" w:color="auto"/>
        <w:left w:val="none" w:sz="0" w:space="0" w:color="auto"/>
        <w:bottom w:val="none" w:sz="0" w:space="0" w:color="auto"/>
        <w:right w:val="none" w:sz="0" w:space="0" w:color="auto"/>
      </w:divBdr>
    </w:div>
    <w:div w:id="124586443">
      <w:marLeft w:val="640"/>
      <w:marRight w:val="0"/>
      <w:marTop w:val="0"/>
      <w:marBottom w:val="0"/>
      <w:divBdr>
        <w:top w:val="none" w:sz="0" w:space="0" w:color="auto"/>
        <w:left w:val="none" w:sz="0" w:space="0" w:color="auto"/>
        <w:bottom w:val="none" w:sz="0" w:space="0" w:color="auto"/>
        <w:right w:val="none" w:sz="0" w:space="0" w:color="auto"/>
      </w:divBdr>
    </w:div>
    <w:div w:id="125468041">
      <w:marLeft w:val="640"/>
      <w:marRight w:val="0"/>
      <w:marTop w:val="0"/>
      <w:marBottom w:val="0"/>
      <w:divBdr>
        <w:top w:val="none" w:sz="0" w:space="0" w:color="auto"/>
        <w:left w:val="none" w:sz="0" w:space="0" w:color="auto"/>
        <w:bottom w:val="none" w:sz="0" w:space="0" w:color="auto"/>
        <w:right w:val="none" w:sz="0" w:space="0" w:color="auto"/>
      </w:divBdr>
    </w:div>
    <w:div w:id="126049013">
      <w:marLeft w:val="640"/>
      <w:marRight w:val="0"/>
      <w:marTop w:val="0"/>
      <w:marBottom w:val="0"/>
      <w:divBdr>
        <w:top w:val="none" w:sz="0" w:space="0" w:color="auto"/>
        <w:left w:val="none" w:sz="0" w:space="0" w:color="auto"/>
        <w:bottom w:val="none" w:sz="0" w:space="0" w:color="auto"/>
        <w:right w:val="none" w:sz="0" w:space="0" w:color="auto"/>
      </w:divBdr>
    </w:div>
    <w:div w:id="126122284">
      <w:marLeft w:val="640"/>
      <w:marRight w:val="0"/>
      <w:marTop w:val="0"/>
      <w:marBottom w:val="0"/>
      <w:divBdr>
        <w:top w:val="none" w:sz="0" w:space="0" w:color="auto"/>
        <w:left w:val="none" w:sz="0" w:space="0" w:color="auto"/>
        <w:bottom w:val="none" w:sz="0" w:space="0" w:color="auto"/>
        <w:right w:val="none" w:sz="0" w:space="0" w:color="auto"/>
      </w:divBdr>
    </w:div>
    <w:div w:id="126163885">
      <w:marLeft w:val="640"/>
      <w:marRight w:val="0"/>
      <w:marTop w:val="0"/>
      <w:marBottom w:val="0"/>
      <w:divBdr>
        <w:top w:val="none" w:sz="0" w:space="0" w:color="auto"/>
        <w:left w:val="none" w:sz="0" w:space="0" w:color="auto"/>
        <w:bottom w:val="none" w:sz="0" w:space="0" w:color="auto"/>
        <w:right w:val="none" w:sz="0" w:space="0" w:color="auto"/>
      </w:divBdr>
    </w:div>
    <w:div w:id="130753574">
      <w:marLeft w:val="640"/>
      <w:marRight w:val="0"/>
      <w:marTop w:val="0"/>
      <w:marBottom w:val="0"/>
      <w:divBdr>
        <w:top w:val="none" w:sz="0" w:space="0" w:color="auto"/>
        <w:left w:val="none" w:sz="0" w:space="0" w:color="auto"/>
        <w:bottom w:val="none" w:sz="0" w:space="0" w:color="auto"/>
        <w:right w:val="none" w:sz="0" w:space="0" w:color="auto"/>
      </w:divBdr>
    </w:div>
    <w:div w:id="130947284">
      <w:marLeft w:val="640"/>
      <w:marRight w:val="0"/>
      <w:marTop w:val="0"/>
      <w:marBottom w:val="0"/>
      <w:divBdr>
        <w:top w:val="none" w:sz="0" w:space="0" w:color="auto"/>
        <w:left w:val="none" w:sz="0" w:space="0" w:color="auto"/>
        <w:bottom w:val="none" w:sz="0" w:space="0" w:color="auto"/>
        <w:right w:val="none" w:sz="0" w:space="0" w:color="auto"/>
      </w:divBdr>
    </w:div>
    <w:div w:id="131948522">
      <w:marLeft w:val="640"/>
      <w:marRight w:val="0"/>
      <w:marTop w:val="0"/>
      <w:marBottom w:val="0"/>
      <w:divBdr>
        <w:top w:val="none" w:sz="0" w:space="0" w:color="auto"/>
        <w:left w:val="none" w:sz="0" w:space="0" w:color="auto"/>
        <w:bottom w:val="none" w:sz="0" w:space="0" w:color="auto"/>
        <w:right w:val="none" w:sz="0" w:space="0" w:color="auto"/>
      </w:divBdr>
    </w:div>
    <w:div w:id="132144807">
      <w:marLeft w:val="640"/>
      <w:marRight w:val="0"/>
      <w:marTop w:val="0"/>
      <w:marBottom w:val="0"/>
      <w:divBdr>
        <w:top w:val="none" w:sz="0" w:space="0" w:color="auto"/>
        <w:left w:val="none" w:sz="0" w:space="0" w:color="auto"/>
        <w:bottom w:val="none" w:sz="0" w:space="0" w:color="auto"/>
        <w:right w:val="none" w:sz="0" w:space="0" w:color="auto"/>
      </w:divBdr>
    </w:div>
    <w:div w:id="133255696">
      <w:marLeft w:val="640"/>
      <w:marRight w:val="0"/>
      <w:marTop w:val="0"/>
      <w:marBottom w:val="0"/>
      <w:divBdr>
        <w:top w:val="none" w:sz="0" w:space="0" w:color="auto"/>
        <w:left w:val="none" w:sz="0" w:space="0" w:color="auto"/>
        <w:bottom w:val="none" w:sz="0" w:space="0" w:color="auto"/>
        <w:right w:val="none" w:sz="0" w:space="0" w:color="auto"/>
      </w:divBdr>
    </w:div>
    <w:div w:id="134839537">
      <w:marLeft w:val="640"/>
      <w:marRight w:val="0"/>
      <w:marTop w:val="0"/>
      <w:marBottom w:val="0"/>
      <w:divBdr>
        <w:top w:val="none" w:sz="0" w:space="0" w:color="auto"/>
        <w:left w:val="none" w:sz="0" w:space="0" w:color="auto"/>
        <w:bottom w:val="none" w:sz="0" w:space="0" w:color="auto"/>
        <w:right w:val="none" w:sz="0" w:space="0" w:color="auto"/>
      </w:divBdr>
    </w:div>
    <w:div w:id="135415152">
      <w:marLeft w:val="640"/>
      <w:marRight w:val="0"/>
      <w:marTop w:val="0"/>
      <w:marBottom w:val="0"/>
      <w:divBdr>
        <w:top w:val="none" w:sz="0" w:space="0" w:color="auto"/>
        <w:left w:val="none" w:sz="0" w:space="0" w:color="auto"/>
        <w:bottom w:val="none" w:sz="0" w:space="0" w:color="auto"/>
        <w:right w:val="none" w:sz="0" w:space="0" w:color="auto"/>
      </w:divBdr>
    </w:div>
    <w:div w:id="135803795">
      <w:marLeft w:val="640"/>
      <w:marRight w:val="0"/>
      <w:marTop w:val="0"/>
      <w:marBottom w:val="0"/>
      <w:divBdr>
        <w:top w:val="none" w:sz="0" w:space="0" w:color="auto"/>
        <w:left w:val="none" w:sz="0" w:space="0" w:color="auto"/>
        <w:bottom w:val="none" w:sz="0" w:space="0" w:color="auto"/>
        <w:right w:val="none" w:sz="0" w:space="0" w:color="auto"/>
      </w:divBdr>
    </w:div>
    <w:div w:id="137765313">
      <w:marLeft w:val="640"/>
      <w:marRight w:val="0"/>
      <w:marTop w:val="0"/>
      <w:marBottom w:val="0"/>
      <w:divBdr>
        <w:top w:val="none" w:sz="0" w:space="0" w:color="auto"/>
        <w:left w:val="none" w:sz="0" w:space="0" w:color="auto"/>
        <w:bottom w:val="none" w:sz="0" w:space="0" w:color="auto"/>
        <w:right w:val="none" w:sz="0" w:space="0" w:color="auto"/>
      </w:divBdr>
    </w:div>
    <w:div w:id="138348127">
      <w:marLeft w:val="640"/>
      <w:marRight w:val="0"/>
      <w:marTop w:val="0"/>
      <w:marBottom w:val="0"/>
      <w:divBdr>
        <w:top w:val="none" w:sz="0" w:space="0" w:color="auto"/>
        <w:left w:val="none" w:sz="0" w:space="0" w:color="auto"/>
        <w:bottom w:val="none" w:sz="0" w:space="0" w:color="auto"/>
        <w:right w:val="none" w:sz="0" w:space="0" w:color="auto"/>
      </w:divBdr>
    </w:div>
    <w:div w:id="139270705">
      <w:marLeft w:val="640"/>
      <w:marRight w:val="0"/>
      <w:marTop w:val="0"/>
      <w:marBottom w:val="0"/>
      <w:divBdr>
        <w:top w:val="none" w:sz="0" w:space="0" w:color="auto"/>
        <w:left w:val="none" w:sz="0" w:space="0" w:color="auto"/>
        <w:bottom w:val="none" w:sz="0" w:space="0" w:color="auto"/>
        <w:right w:val="none" w:sz="0" w:space="0" w:color="auto"/>
      </w:divBdr>
    </w:div>
    <w:div w:id="141317940">
      <w:marLeft w:val="640"/>
      <w:marRight w:val="0"/>
      <w:marTop w:val="0"/>
      <w:marBottom w:val="0"/>
      <w:divBdr>
        <w:top w:val="none" w:sz="0" w:space="0" w:color="auto"/>
        <w:left w:val="none" w:sz="0" w:space="0" w:color="auto"/>
        <w:bottom w:val="none" w:sz="0" w:space="0" w:color="auto"/>
        <w:right w:val="none" w:sz="0" w:space="0" w:color="auto"/>
      </w:divBdr>
    </w:div>
    <w:div w:id="141821867">
      <w:marLeft w:val="640"/>
      <w:marRight w:val="0"/>
      <w:marTop w:val="0"/>
      <w:marBottom w:val="0"/>
      <w:divBdr>
        <w:top w:val="none" w:sz="0" w:space="0" w:color="auto"/>
        <w:left w:val="none" w:sz="0" w:space="0" w:color="auto"/>
        <w:bottom w:val="none" w:sz="0" w:space="0" w:color="auto"/>
        <w:right w:val="none" w:sz="0" w:space="0" w:color="auto"/>
      </w:divBdr>
    </w:div>
    <w:div w:id="142235726">
      <w:marLeft w:val="640"/>
      <w:marRight w:val="0"/>
      <w:marTop w:val="0"/>
      <w:marBottom w:val="0"/>
      <w:divBdr>
        <w:top w:val="none" w:sz="0" w:space="0" w:color="auto"/>
        <w:left w:val="none" w:sz="0" w:space="0" w:color="auto"/>
        <w:bottom w:val="none" w:sz="0" w:space="0" w:color="auto"/>
        <w:right w:val="none" w:sz="0" w:space="0" w:color="auto"/>
      </w:divBdr>
    </w:div>
    <w:div w:id="144472100">
      <w:marLeft w:val="640"/>
      <w:marRight w:val="0"/>
      <w:marTop w:val="0"/>
      <w:marBottom w:val="0"/>
      <w:divBdr>
        <w:top w:val="none" w:sz="0" w:space="0" w:color="auto"/>
        <w:left w:val="none" w:sz="0" w:space="0" w:color="auto"/>
        <w:bottom w:val="none" w:sz="0" w:space="0" w:color="auto"/>
        <w:right w:val="none" w:sz="0" w:space="0" w:color="auto"/>
      </w:divBdr>
    </w:div>
    <w:div w:id="144862492">
      <w:marLeft w:val="640"/>
      <w:marRight w:val="0"/>
      <w:marTop w:val="0"/>
      <w:marBottom w:val="0"/>
      <w:divBdr>
        <w:top w:val="none" w:sz="0" w:space="0" w:color="auto"/>
        <w:left w:val="none" w:sz="0" w:space="0" w:color="auto"/>
        <w:bottom w:val="none" w:sz="0" w:space="0" w:color="auto"/>
        <w:right w:val="none" w:sz="0" w:space="0" w:color="auto"/>
      </w:divBdr>
    </w:div>
    <w:div w:id="145052319">
      <w:marLeft w:val="640"/>
      <w:marRight w:val="0"/>
      <w:marTop w:val="0"/>
      <w:marBottom w:val="0"/>
      <w:divBdr>
        <w:top w:val="none" w:sz="0" w:space="0" w:color="auto"/>
        <w:left w:val="none" w:sz="0" w:space="0" w:color="auto"/>
        <w:bottom w:val="none" w:sz="0" w:space="0" w:color="auto"/>
        <w:right w:val="none" w:sz="0" w:space="0" w:color="auto"/>
      </w:divBdr>
    </w:div>
    <w:div w:id="145166213">
      <w:marLeft w:val="640"/>
      <w:marRight w:val="0"/>
      <w:marTop w:val="0"/>
      <w:marBottom w:val="0"/>
      <w:divBdr>
        <w:top w:val="none" w:sz="0" w:space="0" w:color="auto"/>
        <w:left w:val="none" w:sz="0" w:space="0" w:color="auto"/>
        <w:bottom w:val="none" w:sz="0" w:space="0" w:color="auto"/>
        <w:right w:val="none" w:sz="0" w:space="0" w:color="auto"/>
      </w:divBdr>
    </w:div>
    <w:div w:id="146212374">
      <w:marLeft w:val="640"/>
      <w:marRight w:val="0"/>
      <w:marTop w:val="0"/>
      <w:marBottom w:val="0"/>
      <w:divBdr>
        <w:top w:val="none" w:sz="0" w:space="0" w:color="auto"/>
        <w:left w:val="none" w:sz="0" w:space="0" w:color="auto"/>
        <w:bottom w:val="none" w:sz="0" w:space="0" w:color="auto"/>
        <w:right w:val="none" w:sz="0" w:space="0" w:color="auto"/>
      </w:divBdr>
    </w:div>
    <w:div w:id="146365848">
      <w:marLeft w:val="640"/>
      <w:marRight w:val="0"/>
      <w:marTop w:val="0"/>
      <w:marBottom w:val="0"/>
      <w:divBdr>
        <w:top w:val="none" w:sz="0" w:space="0" w:color="auto"/>
        <w:left w:val="none" w:sz="0" w:space="0" w:color="auto"/>
        <w:bottom w:val="none" w:sz="0" w:space="0" w:color="auto"/>
        <w:right w:val="none" w:sz="0" w:space="0" w:color="auto"/>
      </w:divBdr>
    </w:div>
    <w:div w:id="147140147">
      <w:marLeft w:val="640"/>
      <w:marRight w:val="0"/>
      <w:marTop w:val="0"/>
      <w:marBottom w:val="0"/>
      <w:divBdr>
        <w:top w:val="none" w:sz="0" w:space="0" w:color="auto"/>
        <w:left w:val="none" w:sz="0" w:space="0" w:color="auto"/>
        <w:bottom w:val="none" w:sz="0" w:space="0" w:color="auto"/>
        <w:right w:val="none" w:sz="0" w:space="0" w:color="auto"/>
      </w:divBdr>
    </w:div>
    <w:div w:id="147790120">
      <w:marLeft w:val="640"/>
      <w:marRight w:val="0"/>
      <w:marTop w:val="0"/>
      <w:marBottom w:val="0"/>
      <w:divBdr>
        <w:top w:val="none" w:sz="0" w:space="0" w:color="auto"/>
        <w:left w:val="none" w:sz="0" w:space="0" w:color="auto"/>
        <w:bottom w:val="none" w:sz="0" w:space="0" w:color="auto"/>
        <w:right w:val="none" w:sz="0" w:space="0" w:color="auto"/>
      </w:divBdr>
    </w:div>
    <w:div w:id="148062811">
      <w:marLeft w:val="640"/>
      <w:marRight w:val="0"/>
      <w:marTop w:val="0"/>
      <w:marBottom w:val="0"/>
      <w:divBdr>
        <w:top w:val="none" w:sz="0" w:space="0" w:color="auto"/>
        <w:left w:val="none" w:sz="0" w:space="0" w:color="auto"/>
        <w:bottom w:val="none" w:sz="0" w:space="0" w:color="auto"/>
        <w:right w:val="none" w:sz="0" w:space="0" w:color="auto"/>
      </w:divBdr>
    </w:div>
    <w:div w:id="148599737">
      <w:marLeft w:val="640"/>
      <w:marRight w:val="0"/>
      <w:marTop w:val="0"/>
      <w:marBottom w:val="0"/>
      <w:divBdr>
        <w:top w:val="none" w:sz="0" w:space="0" w:color="auto"/>
        <w:left w:val="none" w:sz="0" w:space="0" w:color="auto"/>
        <w:bottom w:val="none" w:sz="0" w:space="0" w:color="auto"/>
        <w:right w:val="none" w:sz="0" w:space="0" w:color="auto"/>
      </w:divBdr>
    </w:div>
    <w:div w:id="148862326">
      <w:marLeft w:val="640"/>
      <w:marRight w:val="0"/>
      <w:marTop w:val="0"/>
      <w:marBottom w:val="0"/>
      <w:divBdr>
        <w:top w:val="none" w:sz="0" w:space="0" w:color="auto"/>
        <w:left w:val="none" w:sz="0" w:space="0" w:color="auto"/>
        <w:bottom w:val="none" w:sz="0" w:space="0" w:color="auto"/>
        <w:right w:val="none" w:sz="0" w:space="0" w:color="auto"/>
      </w:divBdr>
    </w:div>
    <w:div w:id="149371359">
      <w:marLeft w:val="640"/>
      <w:marRight w:val="0"/>
      <w:marTop w:val="0"/>
      <w:marBottom w:val="0"/>
      <w:divBdr>
        <w:top w:val="none" w:sz="0" w:space="0" w:color="auto"/>
        <w:left w:val="none" w:sz="0" w:space="0" w:color="auto"/>
        <w:bottom w:val="none" w:sz="0" w:space="0" w:color="auto"/>
        <w:right w:val="none" w:sz="0" w:space="0" w:color="auto"/>
      </w:divBdr>
    </w:div>
    <w:div w:id="150216813">
      <w:marLeft w:val="640"/>
      <w:marRight w:val="0"/>
      <w:marTop w:val="0"/>
      <w:marBottom w:val="0"/>
      <w:divBdr>
        <w:top w:val="none" w:sz="0" w:space="0" w:color="auto"/>
        <w:left w:val="none" w:sz="0" w:space="0" w:color="auto"/>
        <w:bottom w:val="none" w:sz="0" w:space="0" w:color="auto"/>
        <w:right w:val="none" w:sz="0" w:space="0" w:color="auto"/>
      </w:divBdr>
    </w:div>
    <w:div w:id="152794094">
      <w:marLeft w:val="640"/>
      <w:marRight w:val="0"/>
      <w:marTop w:val="0"/>
      <w:marBottom w:val="0"/>
      <w:divBdr>
        <w:top w:val="none" w:sz="0" w:space="0" w:color="auto"/>
        <w:left w:val="none" w:sz="0" w:space="0" w:color="auto"/>
        <w:bottom w:val="none" w:sz="0" w:space="0" w:color="auto"/>
        <w:right w:val="none" w:sz="0" w:space="0" w:color="auto"/>
      </w:divBdr>
    </w:div>
    <w:div w:id="152914707">
      <w:marLeft w:val="640"/>
      <w:marRight w:val="0"/>
      <w:marTop w:val="0"/>
      <w:marBottom w:val="0"/>
      <w:divBdr>
        <w:top w:val="none" w:sz="0" w:space="0" w:color="auto"/>
        <w:left w:val="none" w:sz="0" w:space="0" w:color="auto"/>
        <w:bottom w:val="none" w:sz="0" w:space="0" w:color="auto"/>
        <w:right w:val="none" w:sz="0" w:space="0" w:color="auto"/>
      </w:divBdr>
    </w:div>
    <w:div w:id="153037540">
      <w:marLeft w:val="640"/>
      <w:marRight w:val="0"/>
      <w:marTop w:val="0"/>
      <w:marBottom w:val="0"/>
      <w:divBdr>
        <w:top w:val="none" w:sz="0" w:space="0" w:color="auto"/>
        <w:left w:val="none" w:sz="0" w:space="0" w:color="auto"/>
        <w:bottom w:val="none" w:sz="0" w:space="0" w:color="auto"/>
        <w:right w:val="none" w:sz="0" w:space="0" w:color="auto"/>
      </w:divBdr>
    </w:div>
    <w:div w:id="153110078">
      <w:marLeft w:val="640"/>
      <w:marRight w:val="0"/>
      <w:marTop w:val="0"/>
      <w:marBottom w:val="0"/>
      <w:divBdr>
        <w:top w:val="none" w:sz="0" w:space="0" w:color="auto"/>
        <w:left w:val="none" w:sz="0" w:space="0" w:color="auto"/>
        <w:bottom w:val="none" w:sz="0" w:space="0" w:color="auto"/>
        <w:right w:val="none" w:sz="0" w:space="0" w:color="auto"/>
      </w:divBdr>
    </w:div>
    <w:div w:id="157311221">
      <w:marLeft w:val="640"/>
      <w:marRight w:val="0"/>
      <w:marTop w:val="0"/>
      <w:marBottom w:val="0"/>
      <w:divBdr>
        <w:top w:val="none" w:sz="0" w:space="0" w:color="auto"/>
        <w:left w:val="none" w:sz="0" w:space="0" w:color="auto"/>
        <w:bottom w:val="none" w:sz="0" w:space="0" w:color="auto"/>
        <w:right w:val="none" w:sz="0" w:space="0" w:color="auto"/>
      </w:divBdr>
    </w:div>
    <w:div w:id="158350905">
      <w:marLeft w:val="640"/>
      <w:marRight w:val="0"/>
      <w:marTop w:val="0"/>
      <w:marBottom w:val="0"/>
      <w:divBdr>
        <w:top w:val="none" w:sz="0" w:space="0" w:color="auto"/>
        <w:left w:val="none" w:sz="0" w:space="0" w:color="auto"/>
        <w:bottom w:val="none" w:sz="0" w:space="0" w:color="auto"/>
        <w:right w:val="none" w:sz="0" w:space="0" w:color="auto"/>
      </w:divBdr>
    </w:div>
    <w:div w:id="159009200">
      <w:marLeft w:val="640"/>
      <w:marRight w:val="0"/>
      <w:marTop w:val="0"/>
      <w:marBottom w:val="0"/>
      <w:divBdr>
        <w:top w:val="none" w:sz="0" w:space="0" w:color="auto"/>
        <w:left w:val="none" w:sz="0" w:space="0" w:color="auto"/>
        <w:bottom w:val="none" w:sz="0" w:space="0" w:color="auto"/>
        <w:right w:val="none" w:sz="0" w:space="0" w:color="auto"/>
      </w:divBdr>
    </w:div>
    <w:div w:id="159196898">
      <w:marLeft w:val="640"/>
      <w:marRight w:val="0"/>
      <w:marTop w:val="0"/>
      <w:marBottom w:val="0"/>
      <w:divBdr>
        <w:top w:val="none" w:sz="0" w:space="0" w:color="auto"/>
        <w:left w:val="none" w:sz="0" w:space="0" w:color="auto"/>
        <w:bottom w:val="none" w:sz="0" w:space="0" w:color="auto"/>
        <w:right w:val="none" w:sz="0" w:space="0" w:color="auto"/>
      </w:divBdr>
    </w:div>
    <w:div w:id="159389205">
      <w:marLeft w:val="640"/>
      <w:marRight w:val="0"/>
      <w:marTop w:val="0"/>
      <w:marBottom w:val="0"/>
      <w:divBdr>
        <w:top w:val="none" w:sz="0" w:space="0" w:color="auto"/>
        <w:left w:val="none" w:sz="0" w:space="0" w:color="auto"/>
        <w:bottom w:val="none" w:sz="0" w:space="0" w:color="auto"/>
        <w:right w:val="none" w:sz="0" w:space="0" w:color="auto"/>
      </w:divBdr>
    </w:div>
    <w:div w:id="159973823">
      <w:marLeft w:val="640"/>
      <w:marRight w:val="0"/>
      <w:marTop w:val="0"/>
      <w:marBottom w:val="0"/>
      <w:divBdr>
        <w:top w:val="none" w:sz="0" w:space="0" w:color="auto"/>
        <w:left w:val="none" w:sz="0" w:space="0" w:color="auto"/>
        <w:bottom w:val="none" w:sz="0" w:space="0" w:color="auto"/>
        <w:right w:val="none" w:sz="0" w:space="0" w:color="auto"/>
      </w:divBdr>
    </w:div>
    <w:div w:id="161164964">
      <w:marLeft w:val="640"/>
      <w:marRight w:val="0"/>
      <w:marTop w:val="0"/>
      <w:marBottom w:val="0"/>
      <w:divBdr>
        <w:top w:val="none" w:sz="0" w:space="0" w:color="auto"/>
        <w:left w:val="none" w:sz="0" w:space="0" w:color="auto"/>
        <w:bottom w:val="none" w:sz="0" w:space="0" w:color="auto"/>
        <w:right w:val="none" w:sz="0" w:space="0" w:color="auto"/>
      </w:divBdr>
    </w:div>
    <w:div w:id="161511068">
      <w:marLeft w:val="640"/>
      <w:marRight w:val="0"/>
      <w:marTop w:val="0"/>
      <w:marBottom w:val="0"/>
      <w:divBdr>
        <w:top w:val="none" w:sz="0" w:space="0" w:color="auto"/>
        <w:left w:val="none" w:sz="0" w:space="0" w:color="auto"/>
        <w:bottom w:val="none" w:sz="0" w:space="0" w:color="auto"/>
        <w:right w:val="none" w:sz="0" w:space="0" w:color="auto"/>
      </w:divBdr>
    </w:div>
    <w:div w:id="161775099">
      <w:marLeft w:val="640"/>
      <w:marRight w:val="0"/>
      <w:marTop w:val="0"/>
      <w:marBottom w:val="0"/>
      <w:divBdr>
        <w:top w:val="none" w:sz="0" w:space="0" w:color="auto"/>
        <w:left w:val="none" w:sz="0" w:space="0" w:color="auto"/>
        <w:bottom w:val="none" w:sz="0" w:space="0" w:color="auto"/>
        <w:right w:val="none" w:sz="0" w:space="0" w:color="auto"/>
      </w:divBdr>
    </w:div>
    <w:div w:id="162088878">
      <w:marLeft w:val="640"/>
      <w:marRight w:val="0"/>
      <w:marTop w:val="0"/>
      <w:marBottom w:val="0"/>
      <w:divBdr>
        <w:top w:val="none" w:sz="0" w:space="0" w:color="auto"/>
        <w:left w:val="none" w:sz="0" w:space="0" w:color="auto"/>
        <w:bottom w:val="none" w:sz="0" w:space="0" w:color="auto"/>
        <w:right w:val="none" w:sz="0" w:space="0" w:color="auto"/>
      </w:divBdr>
    </w:div>
    <w:div w:id="163057996">
      <w:marLeft w:val="640"/>
      <w:marRight w:val="0"/>
      <w:marTop w:val="0"/>
      <w:marBottom w:val="0"/>
      <w:divBdr>
        <w:top w:val="none" w:sz="0" w:space="0" w:color="auto"/>
        <w:left w:val="none" w:sz="0" w:space="0" w:color="auto"/>
        <w:bottom w:val="none" w:sz="0" w:space="0" w:color="auto"/>
        <w:right w:val="none" w:sz="0" w:space="0" w:color="auto"/>
      </w:divBdr>
    </w:div>
    <w:div w:id="163933154">
      <w:marLeft w:val="640"/>
      <w:marRight w:val="0"/>
      <w:marTop w:val="0"/>
      <w:marBottom w:val="0"/>
      <w:divBdr>
        <w:top w:val="none" w:sz="0" w:space="0" w:color="auto"/>
        <w:left w:val="none" w:sz="0" w:space="0" w:color="auto"/>
        <w:bottom w:val="none" w:sz="0" w:space="0" w:color="auto"/>
        <w:right w:val="none" w:sz="0" w:space="0" w:color="auto"/>
      </w:divBdr>
    </w:div>
    <w:div w:id="164979034">
      <w:marLeft w:val="640"/>
      <w:marRight w:val="0"/>
      <w:marTop w:val="0"/>
      <w:marBottom w:val="0"/>
      <w:divBdr>
        <w:top w:val="none" w:sz="0" w:space="0" w:color="auto"/>
        <w:left w:val="none" w:sz="0" w:space="0" w:color="auto"/>
        <w:bottom w:val="none" w:sz="0" w:space="0" w:color="auto"/>
        <w:right w:val="none" w:sz="0" w:space="0" w:color="auto"/>
      </w:divBdr>
    </w:div>
    <w:div w:id="165174974">
      <w:marLeft w:val="640"/>
      <w:marRight w:val="0"/>
      <w:marTop w:val="0"/>
      <w:marBottom w:val="0"/>
      <w:divBdr>
        <w:top w:val="none" w:sz="0" w:space="0" w:color="auto"/>
        <w:left w:val="none" w:sz="0" w:space="0" w:color="auto"/>
        <w:bottom w:val="none" w:sz="0" w:space="0" w:color="auto"/>
        <w:right w:val="none" w:sz="0" w:space="0" w:color="auto"/>
      </w:divBdr>
    </w:div>
    <w:div w:id="167527730">
      <w:marLeft w:val="640"/>
      <w:marRight w:val="0"/>
      <w:marTop w:val="0"/>
      <w:marBottom w:val="0"/>
      <w:divBdr>
        <w:top w:val="none" w:sz="0" w:space="0" w:color="auto"/>
        <w:left w:val="none" w:sz="0" w:space="0" w:color="auto"/>
        <w:bottom w:val="none" w:sz="0" w:space="0" w:color="auto"/>
        <w:right w:val="none" w:sz="0" w:space="0" w:color="auto"/>
      </w:divBdr>
    </w:div>
    <w:div w:id="167789896">
      <w:marLeft w:val="640"/>
      <w:marRight w:val="0"/>
      <w:marTop w:val="0"/>
      <w:marBottom w:val="0"/>
      <w:divBdr>
        <w:top w:val="none" w:sz="0" w:space="0" w:color="auto"/>
        <w:left w:val="none" w:sz="0" w:space="0" w:color="auto"/>
        <w:bottom w:val="none" w:sz="0" w:space="0" w:color="auto"/>
        <w:right w:val="none" w:sz="0" w:space="0" w:color="auto"/>
      </w:divBdr>
    </w:div>
    <w:div w:id="167987999">
      <w:marLeft w:val="640"/>
      <w:marRight w:val="0"/>
      <w:marTop w:val="0"/>
      <w:marBottom w:val="0"/>
      <w:divBdr>
        <w:top w:val="none" w:sz="0" w:space="0" w:color="auto"/>
        <w:left w:val="none" w:sz="0" w:space="0" w:color="auto"/>
        <w:bottom w:val="none" w:sz="0" w:space="0" w:color="auto"/>
        <w:right w:val="none" w:sz="0" w:space="0" w:color="auto"/>
      </w:divBdr>
    </w:div>
    <w:div w:id="169563060">
      <w:marLeft w:val="640"/>
      <w:marRight w:val="0"/>
      <w:marTop w:val="0"/>
      <w:marBottom w:val="0"/>
      <w:divBdr>
        <w:top w:val="none" w:sz="0" w:space="0" w:color="auto"/>
        <w:left w:val="none" w:sz="0" w:space="0" w:color="auto"/>
        <w:bottom w:val="none" w:sz="0" w:space="0" w:color="auto"/>
        <w:right w:val="none" w:sz="0" w:space="0" w:color="auto"/>
      </w:divBdr>
    </w:div>
    <w:div w:id="170293647">
      <w:marLeft w:val="640"/>
      <w:marRight w:val="0"/>
      <w:marTop w:val="0"/>
      <w:marBottom w:val="0"/>
      <w:divBdr>
        <w:top w:val="none" w:sz="0" w:space="0" w:color="auto"/>
        <w:left w:val="none" w:sz="0" w:space="0" w:color="auto"/>
        <w:bottom w:val="none" w:sz="0" w:space="0" w:color="auto"/>
        <w:right w:val="none" w:sz="0" w:space="0" w:color="auto"/>
      </w:divBdr>
    </w:div>
    <w:div w:id="171843301">
      <w:marLeft w:val="640"/>
      <w:marRight w:val="0"/>
      <w:marTop w:val="0"/>
      <w:marBottom w:val="0"/>
      <w:divBdr>
        <w:top w:val="none" w:sz="0" w:space="0" w:color="auto"/>
        <w:left w:val="none" w:sz="0" w:space="0" w:color="auto"/>
        <w:bottom w:val="none" w:sz="0" w:space="0" w:color="auto"/>
        <w:right w:val="none" w:sz="0" w:space="0" w:color="auto"/>
      </w:divBdr>
    </w:div>
    <w:div w:id="171914716">
      <w:marLeft w:val="640"/>
      <w:marRight w:val="0"/>
      <w:marTop w:val="0"/>
      <w:marBottom w:val="0"/>
      <w:divBdr>
        <w:top w:val="none" w:sz="0" w:space="0" w:color="auto"/>
        <w:left w:val="none" w:sz="0" w:space="0" w:color="auto"/>
        <w:bottom w:val="none" w:sz="0" w:space="0" w:color="auto"/>
        <w:right w:val="none" w:sz="0" w:space="0" w:color="auto"/>
      </w:divBdr>
    </w:div>
    <w:div w:id="171994321">
      <w:marLeft w:val="640"/>
      <w:marRight w:val="0"/>
      <w:marTop w:val="0"/>
      <w:marBottom w:val="0"/>
      <w:divBdr>
        <w:top w:val="none" w:sz="0" w:space="0" w:color="auto"/>
        <w:left w:val="none" w:sz="0" w:space="0" w:color="auto"/>
        <w:bottom w:val="none" w:sz="0" w:space="0" w:color="auto"/>
        <w:right w:val="none" w:sz="0" w:space="0" w:color="auto"/>
      </w:divBdr>
    </w:div>
    <w:div w:id="172110175">
      <w:marLeft w:val="640"/>
      <w:marRight w:val="0"/>
      <w:marTop w:val="0"/>
      <w:marBottom w:val="0"/>
      <w:divBdr>
        <w:top w:val="none" w:sz="0" w:space="0" w:color="auto"/>
        <w:left w:val="none" w:sz="0" w:space="0" w:color="auto"/>
        <w:bottom w:val="none" w:sz="0" w:space="0" w:color="auto"/>
        <w:right w:val="none" w:sz="0" w:space="0" w:color="auto"/>
      </w:divBdr>
    </w:div>
    <w:div w:id="172496426">
      <w:marLeft w:val="640"/>
      <w:marRight w:val="0"/>
      <w:marTop w:val="0"/>
      <w:marBottom w:val="0"/>
      <w:divBdr>
        <w:top w:val="none" w:sz="0" w:space="0" w:color="auto"/>
        <w:left w:val="none" w:sz="0" w:space="0" w:color="auto"/>
        <w:bottom w:val="none" w:sz="0" w:space="0" w:color="auto"/>
        <w:right w:val="none" w:sz="0" w:space="0" w:color="auto"/>
      </w:divBdr>
    </w:div>
    <w:div w:id="173347474">
      <w:marLeft w:val="640"/>
      <w:marRight w:val="0"/>
      <w:marTop w:val="0"/>
      <w:marBottom w:val="0"/>
      <w:divBdr>
        <w:top w:val="none" w:sz="0" w:space="0" w:color="auto"/>
        <w:left w:val="none" w:sz="0" w:space="0" w:color="auto"/>
        <w:bottom w:val="none" w:sz="0" w:space="0" w:color="auto"/>
        <w:right w:val="none" w:sz="0" w:space="0" w:color="auto"/>
      </w:divBdr>
    </w:div>
    <w:div w:id="174150954">
      <w:marLeft w:val="640"/>
      <w:marRight w:val="0"/>
      <w:marTop w:val="0"/>
      <w:marBottom w:val="0"/>
      <w:divBdr>
        <w:top w:val="none" w:sz="0" w:space="0" w:color="auto"/>
        <w:left w:val="none" w:sz="0" w:space="0" w:color="auto"/>
        <w:bottom w:val="none" w:sz="0" w:space="0" w:color="auto"/>
        <w:right w:val="none" w:sz="0" w:space="0" w:color="auto"/>
      </w:divBdr>
    </w:div>
    <w:div w:id="174152121">
      <w:marLeft w:val="640"/>
      <w:marRight w:val="0"/>
      <w:marTop w:val="0"/>
      <w:marBottom w:val="0"/>
      <w:divBdr>
        <w:top w:val="none" w:sz="0" w:space="0" w:color="auto"/>
        <w:left w:val="none" w:sz="0" w:space="0" w:color="auto"/>
        <w:bottom w:val="none" w:sz="0" w:space="0" w:color="auto"/>
        <w:right w:val="none" w:sz="0" w:space="0" w:color="auto"/>
      </w:divBdr>
    </w:div>
    <w:div w:id="175117413">
      <w:marLeft w:val="640"/>
      <w:marRight w:val="0"/>
      <w:marTop w:val="0"/>
      <w:marBottom w:val="0"/>
      <w:divBdr>
        <w:top w:val="none" w:sz="0" w:space="0" w:color="auto"/>
        <w:left w:val="none" w:sz="0" w:space="0" w:color="auto"/>
        <w:bottom w:val="none" w:sz="0" w:space="0" w:color="auto"/>
        <w:right w:val="none" w:sz="0" w:space="0" w:color="auto"/>
      </w:divBdr>
    </w:div>
    <w:div w:id="176384675">
      <w:marLeft w:val="640"/>
      <w:marRight w:val="0"/>
      <w:marTop w:val="0"/>
      <w:marBottom w:val="0"/>
      <w:divBdr>
        <w:top w:val="none" w:sz="0" w:space="0" w:color="auto"/>
        <w:left w:val="none" w:sz="0" w:space="0" w:color="auto"/>
        <w:bottom w:val="none" w:sz="0" w:space="0" w:color="auto"/>
        <w:right w:val="none" w:sz="0" w:space="0" w:color="auto"/>
      </w:divBdr>
    </w:div>
    <w:div w:id="176429836">
      <w:marLeft w:val="640"/>
      <w:marRight w:val="0"/>
      <w:marTop w:val="0"/>
      <w:marBottom w:val="0"/>
      <w:divBdr>
        <w:top w:val="none" w:sz="0" w:space="0" w:color="auto"/>
        <w:left w:val="none" w:sz="0" w:space="0" w:color="auto"/>
        <w:bottom w:val="none" w:sz="0" w:space="0" w:color="auto"/>
        <w:right w:val="none" w:sz="0" w:space="0" w:color="auto"/>
      </w:divBdr>
    </w:div>
    <w:div w:id="177934825">
      <w:marLeft w:val="640"/>
      <w:marRight w:val="0"/>
      <w:marTop w:val="0"/>
      <w:marBottom w:val="0"/>
      <w:divBdr>
        <w:top w:val="none" w:sz="0" w:space="0" w:color="auto"/>
        <w:left w:val="none" w:sz="0" w:space="0" w:color="auto"/>
        <w:bottom w:val="none" w:sz="0" w:space="0" w:color="auto"/>
        <w:right w:val="none" w:sz="0" w:space="0" w:color="auto"/>
      </w:divBdr>
    </w:div>
    <w:div w:id="178350670">
      <w:marLeft w:val="640"/>
      <w:marRight w:val="0"/>
      <w:marTop w:val="0"/>
      <w:marBottom w:val="0"/>
      <w:divBdr>
        <w:top w:val="none" w:sz="0" w:space="0" w:color="auto"/>
        <w:left w:val="none" w:sz="0" w:space="0" w:color="auto"/>
        <w:bottom w:val="none" w:sz="0" w:space="0" w:color="auto"/>
        <w:right w:val="none" w:sz="0" w:space="0" w:color="auto"/>
      </w:divBdr>
    </w:div>
    <w:div w:id="180315752">
      <w:marLeft w:val="640"/>
      <w:marRight w:val="0"/>
      <w:marTop w:val="0"/>
      <w:marBottom w:val="0"/>
      <w:divBdr>
        <w:top w:val="none" w:sz="0" w:space="0" w:color="auto"/>
        <w:left w:val="none" w:sz="0" w:space="0" w:color="auto"/>
        <w:bottom w:val="none" w:sz="0" w:space="0" w:color="auto"/>
        <w:right w:val="none" w:sz="0" w:space="0" w:color="auto"/>
      </w:divBdr>
    </w:div>
    <w:div w:id="181818446">
      <w:marLeft w:val="640"/>
      <w:marRight w:val="0"/>
      <w:marTop w:val="0"/>
      <w:marBottom w:val="0"/>
      <w:divBdr>
        <w:top w:val="none" w:sz="0" w:space="0" w:color="auto"/>
        <w:left w:val="none" w:sz="0" w:space="0" w:color="auto"/>
        <w:bottom w:val="none" w:sz="0" w:space="0" w:color="auto"/>
        <w:right w:val="none" w:sz="0" w:space="0" w:color="auto"/>
      </w:divBdr>
    </w:div>
    <w:div w:id="182482101">
      <w:marLeft w:val="640"/>
      <w:marRight w:val="0"/>
      <w:marTop w:val="0"/>
      <w:marBottom w:val="0"/>
      <w:divBdr>
        <w:top w:val="none" w:sz="0" w:space="0" w:color="auto"/>
        <w:left w:val="none" w:sz="0" w:space="0" w:color="auto"/>
        <w:bottom w:val="none" w:sz="0" w:space="0" w:color="auto"/>
        <w:right w:val="none" w:sz="0" w:space="0" w:color="auto"/>
      </w:divBdr>
    </w:div>
    <w:div w:id="182981664">
      <w:marLeft w:val="640"/>
      <w:marRight w:val="0"/>
      <w:marTop w:val="0"/>
      <w:marBottom w:val="0"/>
      <w:divBdr>
        <w:top w:val="none" w:sz="0" w:space="0" w:color="auto"/>
        <w:left w:val="none" w:sz="0" w:space="0" w:color="auto"/>
        <w:bottom w:val="none" w:sz="0" w:space="0" w:color="auto"/>
        <w:right w:val="none" w:sz="0" w:space="0" w:color="auto"/>
      </w:divBdr>
    </w:div>
    <w:div w:id="183175108">
      <w:marLeft w:val="640"/>
      <w:marRight w:val="0"/>
      <w:marTop w:val="0"/>
      <w:marBottom w:val="0"/>
      <w:divBdr>
        <w:top w:val="none" w:sz="0" w:space="0" w:color="auto"/>
        <w:left w:val="none" w:sz="0" w:space="0" w:color="auto"/>
        <w:bottom w:val="none" w:sz="0" w:space="0" w:color="auto"/>
        <w:right w:val="none" w:sz="0" w:space="0" w:color="auto"/>
      </w:divBdr>
    </w:div>
    <w:div w:id="183641919">
      <w:marLeft w:val="640"/>
      <w:marRight w:val="0"/>
      <w:marTop w:val="0"/>
      <w:marBottom w:val="0"/>
      <w:divBdr>
        <w:top w:val="none" w:sz="0" w:space="0" w:color="auto"/>
        <w:left w:val="none" w:sz="0" w:space="0" w:color="auto"/>
        <w:bottom w:val="none" w:sz="0" w:space="0" w:color="auto"/>
        <w:right w:val="none" w:sz="0" w:space="0" w:color="auto"/>
      </w:divBdr>
    </w:div>
    <w:div w:id="184448256">
      <w:marLeft w:val="640"/>
      <w:marRight w:val="0"/>
      <w:marTop w:val="0"/>
      <w:marBottom w:val="0"/>
      <w:divBdr>
        <w:top w:val="none" w:sz="0" w:space="0" w:color="auto"/>
        <w:left w:val="none" w:sz="0" w:space="0" w:color="auto"/>
        <w:bottom w:val="none" w:sz="0" w:space="0" w:color="auto"/>
        <w:right w:val="none" w:sz="0" w:space="0" w:color="auto"/>
      </w:divBdr>
    </w:div>
    <w:div w:id="189413387">
      <w:marLeft w:val="640"/>
      <w:marRight w:val="0"/>
      <w:marTop w:val="0"/>
      <w:marBottom w:val="0"/>
      <w:divBdr>
        <w:top w:val="none" w:sz="0" w:space="0" w:color="auto"/>
        <w:left w:val="none" w:sz="0" w:space="0" w:color="auto"/>
        <w:bottom w:val="none" w:sz="0" w:space="0" w:color="auto"/>
        <w:right w:val="none" w:sz="0" w:space="0" w:color="auto"/>
      </w:divBdr>
    </w:div>
    <w:div w:id="190144414">
      <w:marLeft w:val="640"/>
      <w:marRight w:val="0"/>
      <w:marTop w:val="0"/>
      <w:marBottom w:val="0"/>
      <w:divBdr>
        <w:top w:val="none" w:sz="0" w:space="0" w:color="auto"/>
        <w:left w:val="none" w:sz="0" w:space="0" w:color="auto"/>
        <w:bottom w:val="none" w:sz="0" w:space="0" w:color="auto"/>
        <w:right w:val="none" w:sz="0" w:space="0" w:color="auto"/>
      </w:divBdr>
    </w:div>
    <w:div w:id="192380068">
      <w:marLeft w:val="640"/>
      <w:marRight w:val="0"/>
      <w:marTop w:val="0"/>
      <w:marBottom w:val="0"/>
      <w:divBdr>
        <w:top w:val="none" w:sz="0" w:space="0" w:color="auto"/>
        <w:left w:val="none" w:sz="0" w:space="0" w:color="auto"/>
        <w:bottom w:val="none" w:sz="0" w:space="0" w:color="auto"/>
        <w:right w:val="none" w:sz="0" w:space="0" w:color="auto"/>
      </w:divBdr>
    </w:div>
    <w:div w:id="192502371">
      <w:marLeft w:val="640"/>
      <w:marRight w:val="0"/>
      <w:marTop w:val="0"/>
      <w:marBottom w:val="0"/>
      <w:divBdr>
        <w:top w:val="none" w:sz="0" w:space="0" w:color="auto"/>
        <w:left w:val="none" w:sz="0" w:space="0" w:color="auto"/>
        <w:bottom w:val="none" w:sz="0" w:space="0" w:color="auto"/>
        <w:right w:val="none" w:sz="0" w:space="0" w:color="auto"/>
      </w:divBdr>
    </w:div>
    <w:div w:id="194776120">
      <w:marLeft w:val="640"/>
      <w:marRight w:val="0"/>
      <w:marTop w:val="0"/>
      <w:marBottom w:val="0"/>
      <w:divBdr>
        <w:top w:val="none" w:sz="0" w:space="0" w:color="auto"/>
        <w:left w:val="none" w:sz="0" w:space="0" w:color="auto"/>
        <w:bottom w:val="none" w:sz="0" w:space="0" w:color="auto"/>
        <w:right w:val="none" w:sz="0" w:space="0" w:color="auto"/>
      </w:divBdr>
    </w:div>
    <w:div w:id="196814584">
      <w:marLeft w:val="640"/>
      <w:marRight w:val="0"/>
      <w:marTop w:val="0"/>
      <w:marBottom w:val="0"/>
      <w:divBdr>
        <w:top w:val="none" w:sz="0" w:space="0" w:color="auto"/>
        <w:left w:val="none" w:sz="0" w:space="0" w:color="auto"/>
        <w:bottom w:val="none" w:sz="0" w:space="0" w:color="auto"/>
        <w:right w:val="none" w:sz="0" w:space="0" w:color="auto"/>
      </w:divBdr>
    </w:div>
    <w:div w:id="197546989">
      <w:marLeft w:val="640"/>
      <w:marRight w:val="0"/>
      <w:marTop w:val="0"/>
      <w:marBottom w:val="0"/>
      <w:divBdr>
        <w:top w:val="none" w:sz="0" w:space="0" w:color="auto"/>
        <w:left w:val="none" w:sz="0" w:space="0" w:color="auto"/>
        <w:bottom w:val="none" w:sz="0" w:space="0" w:color="auto"/>
        <w:right w:val="none" w:sz="0" w:space="0" w:color="auto"/>
      </w:divBdr>
    </w:div>
    <w:div w:id="198323404">
      <w:marLeft w:val="640"/>
      <w:marRight w:val="0"/>
      <w:marTop w:val="0"/>
      <w:marBottom w:val="0"/>
      <w:divBdr>
        <w:top w:val="none" w:sz="0" w:space="0" w:color="auto"/>
        <w:left w:val="none" w:sz="0" w:space="0" w:color="auto"/>
        <w:bottom w:val="none" w:sz="0" w:space="0" w:color="auto"/>
        <w:right w:val="none" w:sz="0" w:space="0" w:color="auto"/>
      </w:divBdr>
    </w:div>
    <w:div w:id="199704067">
      <w:marLeft w:val="640"/>
      <w:marRight w:val="0"/>
      <w:marTop w:val="0"/>
      <w:marBottom w:val="0"/>
      <w:divBdr>
        <w:top w:val="none" w:sz="0" w:space="0" w:color="auto"/>
        <w:left w:val="none" w:sz="0" w:space="0" w:color="auto"/>
        <w:bottom w:val="none" w:sz="0" w:space="0" w:color="auto"/>
        <w:right w:val="none" w:sz="0" w:space="0" w:color="auto"/>
      </w:divBdr>
    </w:div>
    <w:div w:id="200437404">
      <w:marLeft w:val="640"/>
      <w:marRight w:val="0"/>
      <w:marTop w:val="0"/>
      <w:marBottom w:val="0"/>
      <w:divBdr>
        <w:top w:val="none" w:sz="0" w:space="0" w:color="auto"/>
        <w:left w:val="none" w:sz="0" w:space="0" w:color="auto"/>
        <w:bottom w:val="none" w:sz="0" w:space="0" w:color="auto"/>
        <w:right w:val="none" w:sz="0" w:space="0" w:color="auto"/>
      </w:divBdr>
    </w:div>
    <w:div w:id="200945025">
      <w:marLeft w:val="640"/>
      <w:marRight w:val="0"/>
      <w:marTop w:val="0"/>
      <w:marBottom w:val="0"/>
      <w:divBdr>
        <w:top w:val="none" w:sz="0" w:space="0" w:color="auto"/>
        <w:left w:val="none" w:sz="0" w:space="0" w:color="auto"/>
        <w:bottom w:val="none" w:sz="0" w:space="0" w:color="auto"/>
        <w:right w:val="none" w:sz="0" w:space="0" w:color="auto"/>
      </w:divBdr>
    </w:div>
    <w:div w:id="201208385">
      <w:marLeft w:val="640"/>
      <w:marRight w:val="0"/>
      <w:marTop w:val="0"/>
      <w:marBottom w:val="0"/>
      <w:divBdr>
        <w:top w:val="none" w:sz="0" w:space="0" w:color="auto"/>
        <w:left w:val="none" w:sz="0" w:space="0" w:color="auto"/>
        <w:bottom w:val="none" w:sz="0" w:space="0" w:color="auto"/>
        <w:right w:val="none" w:sz="0" w:space="0" w:color="auto"/>
      </w:divBdr>
    </w:div>
    <w:div w:id="201787635">
      <w:marLeft w:val="640"/>
      <w:marRight w:val="0"/>
      <w:marTop w:val="0"/>
      <w:marBottom w:val="0"/>
      <w:divBdr>
        <w:top w:val="none" w:sz="0" w:space="0" w:color="auto"/>
        <w:left w:val="none" w:sz="0" w:space="0" w:color="auto"/>
        <w:bottom w:val="none" w:sz="0" w:space="0" w:color="auto"/>
        <w:right w:val="none" w:sz="0" w:space="0" w:color="auto"/>
      </w:divBdr>
    </w:div>
    <w:div w:id="204104838">
      <w:marLeft w:val="640"/>
      <w:marRight w:val="0"/>
      <w:marTop w:val="0"/>
      <w:marBottom w:val="0"/>
      <w:divBdr>
        <w:top w:val="none" w:sz="0" w:space="0" w:color="auto"/>
        <w:left w:val="none" w:sz="0" w:space="0" w:color="auto"/>
        <w:bottom w:val="none" w:sz="0" w:space="0" w:color="auto"/>
        <w:right w:val="none" w:sz="0" w:space="0" w:color="auto"/>
      </w:divBdr>
    </w:div>
    <w:div w:id="204611363">
      <w:marLeft w:val="640"/>
      <w:marRight w:val="0"/>
      <w:marTop w:val="0"/>
      <w:marBottom w:val="0"/>
      <w:divBdr>
        <w:top w:val="none" w:sz="0" w:space="0" w:color="auto"/>
        <w:left w:val="none" w:sz="0" w:space="0" w:color="auto"/>
        <w:bottom w:val="none" w:sz="0" w:space="0" w:color="auto"/>
        <w:right w:val="none" w:sz="0" w:space="0" w:color="auto"/>
      </w:divBdr>
    </w:div>
    <w:div w:id="205029049">
      <w:marLeft w:val="640"/>
      <w:marRight w:val="0"/>
      <w:marTop w:val="0"/>
      <w:marBottom w:val="0"/>
      <w:divBdr>
        <w:top w:val="none" w:sz="0" w:space="0" w:color="auto"/>
        <w:left w:val="none" w:sz="0" w:space="0" w:color="auto"/>
        <w:bottom w:val="none" w:sz="0" w:space="0" w:color="auto"/>
        <w:right w:val="none" w:sz="0" w:space="0" w:color="auto"/>
      </w:divBdr>
    </w:div>
    <w:div w:id="205533859">
      <w:marLeft w:val="640"/>
      <w:marRight w:val="0"/>
      <w:marTop w:val="0"/>
      <w:marBottom w:val="0"/>
      <w:divBdr>
        <w:top w:val="none" w:sz="0" w:space="0" w:color="auto"/>
        <w:left w:val="none" w:sz="0" w:space="0" w:color="auto"/>
        <w:bottom w:val="none" w:sz="0" w:space="0" w:color="auto"/>
        <w:right w:val="none" w:sz="0" w:space="0" w:color="auto"/>
      </w:divBdr>
    </w:div>
    <w:div w:id="207568724">
      <w:marLeft w:val="640"/>
      <w:marRight w:val="0"/>
      <w:marTop w:val="0"/>
      <w:marBottom w:val="0"/>
      <w:divBdr>
        <w:top w:val="none" w:sz="0" w:space="0" w:color="auto"/>
        <w:left w:val="none" w:sz="0" w:space="0" w:color="auto"/>
        <w:bottom w:val="none" w:sz="0" w:space="0" w:color="auto"/>
        <w:right w:val="none" w:sz="0" w:space="0" w:color="auto"/>
      </w:divBdr>
    </w:div>
    <w:div w:id="210964302">
      <w:marLeft w:val="640"/>
      <w:marRight w:val="0"/>
      <w:marTop w:val="0"/>
      <w:marBottom w:val="0"/>
      <w:divBdr>
        <w:top w:val="none" w:sz="0" w:space="0" w:color="auto"/>
        <w:left w:val="none" w:sz="0" w:space="0" w:color="auto"/>
        <w:bottom w:val="none" w:sz="0" w:space="0" w:color="auto"/>
        <w:right w:val="none" w:sz="0" w:space="0" w:color="auto"/>
      </w:divBdr>
    </w:div>
    <w:div w:id="212735580">
      <w:marLeft w:val="640"/>
      <w:marRight w:val="0"/>
      <w:marTop w:val="0"/>
      <w:marBottom w:val="0"/>
      <w:divBdr>
        <w:top w:val="none" w:sz="0" w:space="0" w:color="auto"/>
        <w:left w:val="none" w:sz="0" w:space="0" w:color="auto"/>
        <w:bottom w:val="none" w:sz="0" w:space="0" w:color="auto"/>
        <w:right w:val="none" w:sz="0" w:space="0" w:color="auto"/>
      </w:divBdr>
    </w:div>
    <w:div w:id="213154898">
      <w:marLeft w:val="640"/>
      <w:marRight w:val="0"/>
      <w:marTop w:val="0"/>
      <w:marBottom w:val="0"/>
      <w:divBdr>
        <w:top w:val="none" w:sz="0" w:space="0" w:color="auto"/>
        <w:left w:val="none" w:sz="0" w:space="0" w:color="auto"/>
        <w:bottom w:val="none" w:sz="0" w:space="0" w:color="auto"/>
        <w:right w:val="none" w:sz="0" w:space="0" w:color="auto"/>
      </w:divBdr>
    </w:div>
    <w:div w:id="213195799">
      <w:marLeft w:val="640"/>
      <w:marRight w:val="0"/>
      <w:marTop w:val="0"/>
      <w:marBottom w:val="0"/>
      <w:divBdr>
        <w:top w:val="none" w:sz="0" w:space="0" w:color="auto"/>
        <w:left w:val="none" w:sz="0" w:space="0" w:color="auto"/>
        <w:bottom w:val="none" w:sz="0" w:space="0" w:color="auto"/>
        <w:right w:val="none" w:sz="0" w:space="0" w:color="auto"/>
      </w:divBdr>
    </w:div>
    <w:div w:id="215513312">
      <w:marLeft w:val="640"/>
      <w:marRight w:val="0"/>
      <w:marTop w:val="0"/>
      <w:marBottom w:val="0"/>
      <w:divBdr>
        <w:top w:val="none" w:sz="0" w:space="0" w:color="auto"/>
        <w:left w:val="none" w:sz="0" w:space="0" w:color="auto"/>
        <w:bottom w:val="none" w:sz="0" w:space="0" w:color="auto"/>
        <w:right w:val="none" w:sz="0" w:space="0" w:color="auto"/>
      </w:divBdr>
    </w:div>
    <w:div w:id="215631515">
      <w:marLeft w:val="640"/>
      <w:marRight w:val="0"/>
      <w:marTop w:val="0"/>
      <w:marBottom w:val="0"/>
      <w:divBdr>
        <w:top w:val="none" w:sz="0" w:space="0" w:color="auto"/>
        <w:left w:val="none" w:sz="0" w:space="0" w:color="auto"/>
        <w:bottom w:val="none" w:sz="0" w:space="0" w:color="auto"/>
        <w:right w:val="none" w:sz="0" w:space="0" w:color="auto"/>
      </w:divBdr>
    </w:div>
    <w:div w:id="216204027">
      <w:marLeft w:val="640"/>
      <w:marRight w:val="0"/>
      <w:marTop w:val="0"/>
      <w:marBottom w:val="0"/>
      <w:divBdr>
        <w:top w:val="none" w:sz="0" w:space="0" w:color="auto"/>
        <w:left w:val="none" w:sz="0" w:space="0" w:color="auto"/>
        <w:bottom w:val="none" w:sz="0" w:space="0" w:color="auto"/>
        <w:right w:val="none" w:sz="0" w:space="0" w:color="auto"/>
      </w:divBdr>
    </w:div>
    <w:div w:id="218321348">
      <w:marLeft w:val="640"/>
      <w:marRight w:val="0"/>
      <w:marTop w:val="0"/>
      <w:marBottom w:val="0"/>
      <w:divBdr>
        <w:top w:val="none" w:sz="0" w:space="0" w:color="auto"/>
        <w:left w:val="none" w:sz="0" w:space="0" w:color="auto"/>
        <w:bottom w:val="none" w:sz="0" w:space="0" w:color="auto"/>
        <w:right w:val="none" w:sz="0" w:space="0" w:color="auto"/>
      </w:divBdr>
    </w:div>
    <w:div w:id="218518198">
      <w:marLeft w:val="640"/>
      <w:marRight w:val="0"/>
      <w:marTop w:val="0"/>
      <w:marBottom w:val="0"/>
      <w:divBdr>
        <w:top w:val="none" w:sz="0" w:space="0" w:color="auto"/>
        <w:left w:val="none" w:sz="0" w:space="0" w:color="auto"/>
        <w:bottom w:val="none" w:sz="0" w:space="0" w:color="auto"/>
        <w:right w:val="none" w:sz="0" w:space="0" w:color="auto"/>
      </w:divBdr>
    </w:div>
    <w:div w:id="218786629">
      <w:marLeft w:val="640"/>
      <w:marRight w:val="0"/>
      <w:marTop w:val="0"/>
      <w:marBottom w:val="0"/>
      <w:divBdr>
        <w:top w:val="none" w:sz="0" w:space="0" w:color="auto"/>
        <w:left w:val="none" w:sz="0" w:space="0" w:color="auto"/>
        <w:bottom w:val="none" w:sz="0" w:space="0" w:color="auto"/>
        <w:right w:val="none" w:sz="0" w:space="0" w:color="auto"/>
      </w:divBdr>
    </w:div>
    <w:div w:id="218831493">
      <w:marLeft w:val="640"/>
      <w:marRight w:val="0"/>
      <w:marTop w:val="0"/>
      <w:marBottom w:val="0"/>
      <w:divBdr>
        <w:top w:val="none" w:sz="0" w:space="0" w:color="auto"/>
        <w:left w:val="none" w:sz="0" w:space="0" w:color="auto"/>
        <w:bottom w:val="none" w:sz="0" w:space="0" w:color="auto"/>
        <w:right w:val="none" w:sz="0" w:space="0" w:color="auto"/>
      </w:divBdr>
    </w:div>
    <w:div w:id="219561123">
      <w:marLeft w:val="640"/>
      <w:marRight w:val="0"/>
      <w:marTop w:val="0"/>
      <w:marBottom w:val="0"/>
      <w:divBdr>
        <w:top w:val="none" w:sz="0" w:space="0" w:color="auto"/>
        <w:left w:val="none" w:sz="0" w:space="0" w:color="auto"/>
        <w:bottom w:val="none" w:sz="0" w:space="0" w:color="auto"/>
        <w:right w:val="none" w:sz="0" w:space="0" w:color="auto"/>
      </w:divBdr>
    </w:div>
    <w:div w:id="220872971">
      <w:marLeft w:val="640"/>
      <w:marRight w:val="0"/>
      <w:marTop w:val="0"/>
      <w:marBottom w:val="0"/>
      <w:divBdr>
        <w:top w:val="none" w:sz="0" w:space="0" w:color="auto"/>
        <w:left w:val="none" w:sz="0" w:space="0" w:color="auto"/>
        <w:bottom w:val="none" w:sz="0" w:space="0" w:color="auto"/>
        <w:right w:val="none" w:sz="0" w:space="0" w:color="auto"/>
      </w:divBdr>
    </w:div>
    <w:div w:id="222640946">
      <w:marLeft w:val="640"/>
      <w:marRight w:val="0"/>
      <w:marTop w:val="0"/>
      <w:marBottom w:val="0"/>
      <w:divBdr>
        <w:top w:val="none" w:sz="0" w:space="0" w:color="auto"/>
        <w:left w:val="none" w:sz="0" w:space="0" w:color="auto"/>
        <w:bottom w:val="none" w:sz="0" w:space="0" w:color="auto"/>
        <w:right w:val="none" w:sz="0" w:space="0" w:color="auto"/>
      </w:divBdr>
    </w:div>
    <w:div w:id="222910580">
      <w:marLeft w:val="640"/>
      <w:marRight w:val="0"/>
      <w:marTop w:val="0"/>
      <w:marBottom w:val="0"/>
      <w:divBdr>
        <w:top w:val="none" w:sz="0" w:space="0" w:color="auto"/>
        <w:left w:val="none" w:sz="0" w:space="0" w:color="auto"/>
        <w:bottom w:val="none" w:sz="0" w:space="0" w:color="auto"/>
        <w:right w:val="none" w:sz="0" w:space="0" w:color="auto"/>
      </w:divBdr>
    </w:div>
    <w:div w:id="223226620">
      <w:marLeft w:val="640"/>
      <w:marRight w:val="0"/>
      <w:marTop w:val="0"/>
      <w:marBottom w:val="0"/>
      <w:divBdr>
        <w:top w:val="none" w:sz="0" w:space="0" w:color="auto"/>
        <w:left w:val="none" w:sz="0" w:space="0" w:color="auto"/>
        <w:bottom w:val="none" w:sz="0" w:space="0" w:color="auto"/>
        <w:right w:val="none" w:sz="0" w:space="0" w:color="auto"/>
      </w:divBdr>
    </w:div>
    <w:div w:id="223490509">
      <w:marLeft w:val="640"/>
      <w:marRight w:val="0"/>
      <w:marTop w:val="0"/>
      <w:marBottom w:val="0"/>
      <w:divBdr>
        <w:top w:val="none" w:sz="0" w:space="0" w:color="auto"/>
        <w:left w:val="none" w:sz="0" w:space="0" w:color="auto"/>
        <w:bottom w:val="none" w:sz="0" w:space="0" w:color="auto"/>
        <w:right w:val="none" w:sz="0" w:space="0" w:color="auto"/>
      </w:divBdr>
    </w:div>
    <w:div w:id="224876927">
      <w:marLeft w:val="640"/>
      <w:marRight w:val="0"/>
      <w:marTop w:val="0"/>
      <w:marBottom w:val="0"/>
      <w:divBdr>
        <w:top w:val="none" w:sz="0" w:space="0" w:color="auto"/>
        <w:left w:val="none" w:sz="0" w:space="0" w:color="auto"/>
        <w:bottom w:val="none" w:sz="0" w:space="0" w:color="auto"/>
        <w:right w:val="none" w:sz="0" w:space="0" w:color="auto"/>
      </w:divBdr>
    </w:div>
    <w:div w:id="225074848">
      <w:marLeft w:val="640"/>
      <w:marRight w:val="0"/>
      <w:marTop w:val="0"/>
      <w:marBottom w:val="0"/>
      <w:divBdr>
        <w:top w:val="none" w:sz="0" w:space="0" w:color="auto"/>
        <w:left w:val="none" w:sz="0" w:space="0" w:color="auto"/>
        <w:bottom w:val="none" w:sz="0" w:space="0" w:color="auto"/>
        <w:right w:val="none" w:sz="0" w:space="0" w:color="auto"/>
      </w:divBdr>
    </w:div>
    <w:div w:id="226957428">
      <w:marLeft w:val="640"/>
      <w:marRight w:val="0"/>
      <w:marTop w:val="0"/>
      <w:marBottom w:val="0"/>
      <w:divBdr>
        <w:top w:val="none" w:sz="0" w:space="0" w:color="auto"/>
        <w:left w:val="none" w:sz="0" w:space="0" w:color="auto"/>
        <w:bottom w:val="none" w:sz="0" w:space="0" w:color="auto"/>
        <w:right w:val="none" w:sz="0" w:space="0" w:color="auto"/>
      </w:divBdr>
    </w:div>
    <w:div w:id="227811240">
      <w:marLeft w:val="640"/>
      <w:marRight w:val="0"/>
      <w:marTop w:val="0"/>
      <w:marBottom w:val="0"/>
      <w:divBdr>
        <w:top w:val="none" w:sz="0" w:space="0" w:color="auto"/>
        <w:left w:val="none" w:sz="0" w:space="0" w:color="auto"/>
        <w:bottom w:val="none" w:sz="0" w:space="0" w:color="auto"/>
        <w:right w:val="none" w:sz="0" w:space="0" w:color="auto"/>
      </w:divBdr>
    </w:div>
    <w:div w:id="228536384">
      <w:marLeft w:val="640"/>
      <w:marRight w:val="0"/>
      <w:marTop w:val="0"/>
      <w:marBottom w:val="0"/>
      <w:divBdr>
        <w:top w:val="none" w:sz="0" w:space="0" w:color="auto"/>
        <w:left w:val="none" w:sz="0" w:space="0" w:color="auto"/>
        <w:bottom w:val="none" w:sz="0" w:space="0" w:color="auto"/>
        <w:right w:val="none" w:sz="0" w:space="0" w:color="auto"/>
      </w:divBdr>
    </w:div>
    <w:div w:id="231232479">
      <w:marLeft w:val="640"/>
      <w:marRight w:val="0"/>
      <w:marTop w:val="0"/>
      <w:marBottom w:val="0"/>
      <w:divBdr>
        <w:top w:val="none" w:sz="0" w:space="0" w:color="auto"/>
        <w:left w:val="none" w:sz="0" w:space="0" w:color="auto"/>
        <w:bottom w:val="none" w:sz="0" w:space="0" w:color="auto"/>
        <w:right w:val="none" w:sz="0" w:space="0" w:color="auto"/>
      </w:divBdr>
    </w:div>
    <w:div w:id="234752385">
      <w:marLeft w:val="640"/>
      <w:marRight w:val="0"/>
      <w:marTop w:val="0"/>
      <w:marBottom w:val="0"/>
      <w:divBdr>
        <w:top w:val="none" w:sz="0" w:space="0" w:color="auto"/>
        <w:left w:val="none" w:sz="0" w:space="0" w:color="auto"/>
        <w:bottom w:val="none" w:sz="0" w:space="0" w:color="auto"/>
        <w:right w:val="none" w:sz="0" w:space="0" w:color="auto"/>
      </w:divBdr>
    </w:div>
    <w:div w:id="236210377">
      <w:marLeft w:val="640"/>
      <w:marRight w:val="0"/>
      <w:marTop w:val="0"/>
      <w:marBottom w:val="0"/>
      <w:divBdr>
        <w:top w:val="none" w:sz="0" w:space="0" w:color="auto"/>
        <w:left w:val="none" w:sz="0" w:space="0" w:color="auto"/>
        <w:bottom w:val="none" w:sz="0" w:space="0" w:color="auto"/>
        <w:right w:val="none" w:sz="0" w:space="0" w:color="auto"/>
      </w:divBdr>
    </w:div>
    <w:div w:id="236597882">
      <w:marLeft w:val="640"/>
      <w:marRight w:val="0"/>
      <w:marTop w:val="0"/>
      <w:marBottom w:val="0"/>
      <w:divBdr>
        <w:top w:val="none" w:sz="0" w:space="0" w:color="auto"/>
        <w:left w:val="none" w:sz="0" w:space="0" w:color="auto"/>
        <w:bottom w:val="none" w:sz="0" w:space="0" w:color="auto"/>
        <w:right w:val="none" w:sz="0" w:space="0" w:color="auto"/>
      </w:divBdr>
    </w:div>
    <w:div w:id="239873787">
      <w:marLeft w:val="640"/>
      <w:marRight w:val="0"/>
      <w:marTop w:val="0"/>
      <w:marBottom w:val="0"/>
      <w:divBdr>
        <w:top w:val="none" w:sz="0" w:space="0" w:color="auto"/>
        <w:left w:val="none" w:sz="0" w:space="0" w:color="auto"/>
        <w:bottom w:val="none" w:sz="0" w:space="0" w:color="auto"/>
        <w:right w:val="none" w:sz="0" w:space="0" w:color="auto"/>
      </w:divBdr>
    </w:div>
    <w:div w:id="242685892">
      <w:marLeft w:val="640"/>
      <w:marRight w:val="0"/>
      <w:marTop w:val="0"/>
      <w:marBottom w:val="0"/>
      <w:divBdr>
        <w:top w:val="none" w:sz="0" w:space="0" w:color="auto"/>
        <w:left w:val="none" w:sz="0" w:space="0" w:color="auto"/>
        <w:bottom w:val="none" w:sz="0" w:space="0" w:color="auto"/>
        <w:right w:val="none" w:sz="0" w:space="0" w:color="auto"/>
      </w:divBdr>
    </w:div>
    <w:div w:id="244415412">
      <w:marLeft w:val="640"/>
      <w:marRight w:val="0"/>
      <w:marTop w:val="0"/>
      <w:marBottom w:val="0"/>
      <w:divBdr>
        <w:top w:val="none" w:sz="0" w:space="0" w:color="auto"/>
        <w:left w:val="none" w:sz="0" w:space="0" w:color="auto"/>
        <w:bottom w:val="none" w:sz="0" w:space="0" w:color="auto"/>
        <w:right w:val="none" w:sz="0" w:space="0" w:color="auto"/>
      </w:divBdr>
    </w:div>
    <w:div w:id="245387213">
      <w:marLeft w:val="640"/>
      <w:marRight w:val="0"/>
      <w:marTop w:val="0"/>
      <w:marBottom w:val="0"/>
      <w:divBdr>
        <w:top w:val="none" w:sz="0" w:space="0" w:color="auto"/>
        <w:left w:val="none" w:sz="0" w:space="0" w:color="auto"/>
        <w:bottom w:val="none" w:sz="0" w:space="0" w:color="auto"/>
        <w:right w:val="none" w:sz="0" w:space="0" w:color="auto"/>
      </w:divBdr>
    </w:div>
    <w:div w:id="248078703">
      <w:marLeft w:val="640"/>
      <w:marRight w:val="0"/>
      <w:marTop w:val="0"/>
      <w:marBottom w:val="0"/>
      <w:divBdr>
        <w:top w:val="none" w:sz="0" w:space="0" w:color="auto"/>
        <w:left w:val="none" w:sz="0" w:space="0" w:color="auto"/>
        <w:bottom w:val="none" w:sz="0" w:space="0" w:color="auto"/>
        <w:right w:val="none" w:sz="0" w:space="0" w:color="auto"/>
      </w:divBdr>
    </w:div>
    <w:div w:id="248538994">
      <w:marLeft w:val="640"/>
      <w:marRight w:val="0"/>
      <w:marTop w:val="0"/>
      <w:marBottom w:val="0"/>
      <w:divBdr>
        <w:top w:val="none" w:sz="0" w:space="0" w:color="auto"/>
        <w:left w:val="none" w:sz="0" w:space="0" w:color="auto"/>
        <w:bottom w:val="none" w:sz="0" w:space="0" w:color="auto"/>
        <w:right w:val="none" w:sz="0" w:space="0" w:color="auto"/>
      </w:divBdr>
    </w:div>
    <w:div w:id="248657782">
      <w:marLeft w:val="640"/>
      <w:marRight w:val="0"/>
      <w:marTop w:val="0"/>
      <w:marBottom w:val="0"/>
      <w:divBdr>
        <w:top w:val="none" w:sz="0" w:space="0" w:color="auto"/>
        <w:left w:val="none" w:sz="0" w:space="0" w:color="auto"/>
        <w:bottom w:val="none" w:sz="0" w:space="0" w:color="auto"/>
        <w:right w:val="none" w:sz="0" w:space="0" w:color="auto"/>
      </w:divBdr>
    </w:div>
    <w:div w:id="249313323">
      <w:marLeft w:val="640"/>
      <w:marRight w:val="0"/>
      <w:marTop w:val="0"/>
      <w:marBottom w:val="0"/>
      <w:divBdr>
        <w:top w:val="none" w:sz="0" w:space="0" w:color="auto"/>
        <w:left w:val="none" w:sz="0" w:space="0" w:color="auto"/>
        <w:bottom w:val="none" w:sz="0" w:space="0" w:color="auto"/>
        <w:right w:val="none" w:sz="0" w:space="0" w:color="auto"/>
      </w:divBdr>
    </w:div>
    <w:div w:id="250478988">
      <w:marLeft w:val="640"/>
      <w:marRight w:val="0"/>
      <w:marTop w:val="0"/>
      <w:marBottom w:val="0"/>
      <w:divBdr>
        <w:top w:val="none" w:sz="0" w:space="0" w:color="auto"/>
        <w:left w:val="none" w:sz="0" w:space="0" w:color="auto"/>
        <w:bottom w:val="none" w:sz="0" w:space="0" w:color="auto"/>
        <w:right w:val="none" w:sz="0" w:space="0" w:color="auto"/>
      </w:divBdr>
    </w:div>
    <w:div w:id="252128950">
      <w:marLeft w:val="640"/>
      <w:marRight w:val="0"/>
      <w:marTop w:val="0"/>
      <w:marBottom w:val="0"/>
      <w:divBdr>
        <w:top w:val="none" w:sz="0" w:space="0" w:color="auto"/>
        <w:left w:val="none" w:sz="0" w:space="0" w:color="auto"/>
        <w:bottom w:val="none" w:sz="0" w:space="0" w:color="auto"/>
        <w:right w:val="none" w:sz="0" w:space="0" w:color="auto"/>
      </w:divBdr>
    </w:div>
    <w:div w:id="252859914">
      <w:marLeft w:val="640"/>
      <w:marRight w:val="0"/>
      <w:marTop w:val="0"/>
      <w:marBottom w:val="0"/>
      <w:divBdr>
        <w:top w:val="none" w:sz="0" w:space="0" w:color="auto"/>
        <w:left w:val="none" w:sz="0" w:space="0" w:color="auto"/>
        <w:bottom w:val="none" w:sz="0" w:space="0" w:color="auto"/>
        <w:right w:val="none" w:sz="0" w:space="0" w:color="auto"/>
      </w:divBdr>
    </w:div>
    <w:div w:id="253706000">
      <w:marLeft w:val="640"/>
      <w:marRight w:val="0"/>
      <w:marTop w:val="0"/>
      <w:marBottom w:val="0"/>
      <w:divBdr>
        <w:top w:val="none" w:sz="0" w:space="0" w:color="auto"/>
        <w:left w:val="none" w:sz="0" w:space="0" w:color="auto"/>
        <w:bottom w:val="none" w:sz="0" w:space="0" w:color="auto"/>
        <w:right w:val="none" w:sz="0" w:space="0" w:color="auto"/>
      </w:divBdr>
    </w:div>
    <w:div w:id="253787463">
      <w:marLeft w:val="640"/>
      <w:marRight w:val="0"/>
      <w:marTop w:val="0"/>
      <w:marBottom w:val="0"/>
      <w:divBdr>
        <w:top w:val="none" w:sz="0" w:space="0" w:color="auto"/>
        <w:left w:val="none" w:sz="0" w:space="0" w:color="auto"/>
        <w:bottom w:val="none" w:sz="0" w:space="0" w:color="auto"/>
        <w:right w:val="none" w:sz="0" w:space="0" w:color="auto"/>
      </w:divBdr>
    </w:div>
    <w:div w:id="254244007">
      <w:marLeft w:val="640"/>
      <w:marRight w:val="0"/>
      <w:marTop w:val="0"/>
      <w:marBottom w:val="0"/>
      <w:divBdr>
        <w:top w:val="none" w:sz="0" w:space="0" w:color="auto"/>
        <w:left w:val="none" w:sz="0" w:space="0" w:color="auto"/>
        <w:bottom w:val="none" w:sz="0" w:space="0" w:color="auto"/>
        <w:right w:val="none" w:sz="0" w:space="0" w:color="auto"/>
      </w:divBdr>
    </w:div>
    <w:div w:id="255283595">
      <w:marLeft w:val="640"/>
      <w:marRight w:val="0"/>
      <w:marTop w:val="0"/>
      <w:marBottom w:val="0"/>
      <w:divBdr>
        <w:top w:val="none" w:sz="0" w:space="0" w:color="auto"/>
        <w:left w:val="none" w:sz="0" w:space="0" w:color="auto"/>
        <w:bottom w:val="none" w:sz="0" w:space="0" w:color="auto"/>
        <w:right w:val="none" w:sz="0" w:space="0" w:color="auto"/>
      </w:divBdr>
    </w:div>
    <w:div w:id="256671245">
      <w:marLeft w:val="640"/>
      <w:marRight w:val="0"/>
      <w:marTop w:val="0"/>
      <w:marBottom w:val="0"/>
      <w:divBdr>
        <w:top w:val="none" w:sz="0" w:space="0" w:color="auto"/>
        <w:left w:val="none" w:sz="0" w:space="0" w:color="auto"/>
        <w:bottom w:val="none" w:sz="0" w:space="0" w:color="auto"/>
        <w:right w:val="none" w:sz="0" w:space="0" w:color="auto"/>
      </w:divBdr>
    </w:div>
    <w:div w:id="257831609">
      <w:marLeft w:val="640"/>
      <w:marRight w:val="0"/>
      <w:marTop w:val="0"/>
      <w:marBottom w:val="0"/>
      <w:divBdr>
        <w:top w:val="none" w:sz="0" w:space="0" w:color="auto"/>
        <w:left w:val="none" w:sz="0" w:space="0" w:color="auto"/>
        <w:bottom w:val="none" w:sz="0" w:space="0" w:color="auto"/>
        <w:right w:val="none" w:sz="0" w:space="0" w:color="auto"/>
      </w:divBdr>
    </w:div>
    <w:div w:id="258371358">
      <w:marLeft w:val="640"/>
      <w:marRight w:val="0"/>
      <w:marTop w:val="0"/>
      <w:marBottom w:val="0"/>
      <w:divBdr>
        <w:top w:val="none" w:sz="0" w:space="0" w:color="auto"/>
        <w:left w:val="none" w:sz="0" w:space="0" w:color="auto"/>
        <w:bottom w:val="none" w:sz="0" w:space="0" w:color="auto"/>
        <w:right w:val="none" w:sz="0" w:space="0" w:color="auto"/>
      </w:divBdr>
    </w:div>
    <w:div w:id="258485672">
      <w:marLeft w:val="640"/>
      <w:marRight w:val="0"/>
      <w:marTop w:val="0"/>
      <w:marBottom w:val="0"/>
      <w:divBdr>
        <w:top w:val="none" w:sz="0" w:space="0" w:color="auto"/>
        <w:left w:val="none" w:sz="0" w:space="0" w:color="auto"/>
        <w:bottom w:val="none" w:sz="0" w:space="0" w:color="auto"/>
        <w:right w:val="none" w:sz="0" w:space="0" w:color="auto"/>
      </w:divBdr>
    </w:div>
    <w:div w:id="259534480">
      <w:marLeft w:val="640"/>
      <w:marRight w:val="0"/>
      <w:marTop w:val="0"/>
      <w:marBottom w:val="0"/>
      <w:divBdr>
        <w:top w:val="none" w:sz="0" w:space="0" w:color="auto"/>
        <w:left w:val="none" w:sz="0" w:space="0" w:color="auto"/>
        <w:bottom w:val="none" w:sz="0" w:space="0" w:color="auto"/>
        <w:right w:val="none" w:sz="0" w:space="0" w:color="auto"/>
      </w:divBdr>
    </w:div>
    <w:div w:id="259682341">
      <w:marLeft w:val="640"/>
      <w:marRight w:val="0"/>
      <w:marTop w:val="0"/>
      <w:marBottom w:val="0"/>
      <w:divBdr>
        <w:top w:val="none" w:sz="0" w:space="0" w:color="auto"/>
        <w:left w:val="none" w:sz="0" w:space="0" w:color="auto"/>
        <w:bottom w:val="none" w:sz="0" w:space="0" w:color="auto"/>
        <w:right w:val="none" w:sz="0" w:space="0" w:color="auto"/>
      </w:divBdr>
    </w:div>
    <w:div w:id="261031368">
      <w:marLeft w:val="640"/>
      <w:marRight w:val="0"/>
      <w:marTop w:val="0"/>
      <w:marBottom w:val="0"/>
      <w:divBdr>
        <w:top w:val="none" w:sz="0" w:space="0" w:color="auto"/>
        <w:left w:val="none" w:sz="0" w:space="0" w:color="auto"/>
        <w:bottom w:val="none" w:sz="0" w:space="0" w:color="auto"/>
        <w:right w:val="none" w:sz="0" w:space="0" w:color="auto"/>
      </w:divBdr>
    </w:div>
    <w:div w:id="261575618">
      <w:marLeft w:val="640"/>
      <w:marRight w:val="0"/>
      <w:marTop w:val="0"/>
      <w:marBottom w:val="0"/>
      <w:divBdr>
        <w:top w:val="none" w:sz="0" w:space="0" w:color="auto"/>
        <w:left w:val="none" w:sz="0" w:space="0" w:color="auto"/>
        <w:bottom w:val="none" w:sz="0" w:space="0" w:color="auto"/>
        <w:right w:val="none" w:sz="0" w:space="0" w:color="auto"/>
      </w:divBdr>
    </w:div>
    <w:div w:id="263608592">
      <w:marLeft w:val="640"/>
      <w:marRight w:val="0"/>
      <w:marTop w:val="0"/>
      <w:marBottom w:val="0"/>
      <w:divBdr>
        <w:top w:val="none" w:sz="0" w:space="0" w:color="auto"/>
        <w:left w:val="none" w:sz="0" w:space="0" w:color="auto"/>
        <w:bottom w:val="none" w:sz="0" w:space="0" w:color="auto"/>
        <w:right w:val="none" w:sz="0" w:space="0" w:color="auto"/>
      </w:divBdr>
    </w:div>
    <w:div w:id="263727230">
      <w:marLeft w:val="640"/>
      <w:marRight w:val="0"/>
      <w:marTop w:val="0"/>
      <w:marBottom w:val="0"/>
      <w:divBdr>
        <w:top w:val="none" w:sz="0" w:space="0" w:color="auto"/>
        <w:left w:val="none" w:sz="0" w:space="0" w:color="auto"/>
        <w:bottom w:val="none" w:sz="0" w:space="0" w:color="auto"/>
        <w:right w:val="none" w:sz="0" w:space="0" w:color="auto"/>
      </w:divBdr>
    </w:div>
    <w:div w:id="264189459">
      <w:marLeft w:val="640"/>
      <w:marRight w:val="0"/>
      <w:marTop w:val="0"/>
      <w:marBottom w:val="0"/>
      <w:divBdr>
        <w:top w:val="none" w:sz="0" w:space="0" w:color="auto"/>
        <w:left w:val="none" w:sz="0" w:space="0" w:color="auto"/>
        <w:bottom w:val="none" w:sz="0" w:space="0" w:color="auto"/>
        <w:right w:val="none" w:sz="0" w:space="0" w:color="auto"/>
      </w:divBdr>
    </w:div>
    <w:div w:id="266041148">
      <w:marLeft w:val="640"/>
      <w:marRight w:val="0"/>
      <w:marTop w:val="0"/>
      <w:marBottom w:val="0"/>
      <w:divBdr>
        <w:top w:val="none" w:sz="0" w:space="0" w:color="auto"/>
        <w:left w:val="none" w:sz="0" w:space="0" w:color="auto"/>
        <w:bottom w:val="none" w:sz="0" w:space="0" w:color="auto"/>
        <w:right w:val="none" w:sz="0" w:space="0" w:color="auto"/>
      </w:divBdr>
    </w:div>
    <w:div w:id="266347676">
      <w:marLeft w:val="640"/>
      <w:marRight w:val="0"/>
      <w:marTop w:val="0"/>
      <w:marBottom w:val="0"/>
      <w:divBdr>
        <w:top w:val="none" w:sz="0" w:space="0" w:color="auto"/>
        <w:left w:val="none" w:sz="0" w:space="0" w:color="auto"/>
        <w:bottom w:val="none" w:sz="0" w:space="0" w:color="auto"/>
        <w:right w:val="none" w:sz="0" w:space="0" w:color="auto"/>
      </w:divBdr>
    </w:div>
    <w:div w:id="267352213">
      <w:marLeft w:val="640"/>
      <w:marRight w:val="0"/>
      <w:marTop w:val="0"/>
      <w:marBottom w:val="0"/>
      <w:divBdr>
        <w:top w:val="none" w:sz="0" w:space="0" w:color="auto"/>
        <w:left w:val="none" w:sz="0" w:space="0" w:color="auto"/>
        <w:bottom w:val="none" w:sz="0" w:space="0" w:color="auto"/>
        <w:right w:val="none" w:sz="0" w:space="0" w:color="auto"/>
      </w:divBdr>
    </w:div>
    <w:div w:id="267662441">
      <w:marLeft w:val="640"/>
      <w:marRight w:val="0"/>
      <w:marTop w:val="0"/>
      <w:marBottom w:val="0"/>
      <w:divBdr>
        <w:top w:val="none" w:sz="0" w:space="0" w:color="auto"/>
        <w:left w:val="none" w:sz="0" w:space="0" w:color="auto"/>
        <w:bottom w:val="none" w:sz="0" w:space="0" w:color="auto"/>
        <w:right w:val="none" w:sz="0" w:space="0" w:color="auto"/>
      </w:divBdr>
    </w:div>
    <w:div w:id="267978922">
      <w:marLeft w:val="640"/>
      <w:marRight w:val="0"/>
      <w:marTop w:val="0"/>
      <w:marBottom w:val="0"/>
      <w:divBdr>
        <w:top w:val="none" w:sz="0" w:space="0" w:color="auto"/>
        <w:left w:val="none" w:sz="0" w:space="0" w:color="auto"/>
        <w:bottom w:val="none" w:sz="0" w:space="0" w:color="auto"/>
        <w:right w:val="none" w:sz="0" w:space="0" w:color="auto"/>
      </w:divBdr>
    </w:div>
    <w:div w:id="268316699">
      <w:marLeft w:val="640"/>
      <w:marRight w:val="0"/>
      <w:marTop w:val="0"/>
      <w:marBottom w:val="0"/>
      <w:divBdr>
        <w:top w:val="none" w:sz="0" w:space="0" w:color="auto"/>
        <w:left w:val="none" w:sz="0" w:space="0" w:color="auto"/>
        <w:bottom w:val="none" w:sz="0" w:space="0" w:color="auto"/>
        <w:right w:val="none" w:sz="0" w:space="0" w:color="auto"/>
      </w:divBdr>
    </w:div>
    <w:div w:id="269123320">
      <w:marLeft w:val="640"/>
      <w:marRight w:val="0"/>
      <w:marTop w:val="0"/>
      <w:marBottom w:val="0"/>
      <w:divBdr>
        <w:top w:val="none" w:sz="0" w:space="0" w:color="auto"/>
        <w:left w:val="none" w:sz="0" w:space="0" w:color="auto"/>
        <w:bottom w:val="none" w:sz="0" w:space="0" w:color="auto"/>
        <w:right w:val="none" w:sz="0" w:space="0" w:color="auto"/>
      </w:divBdr>
    </w:div>
    <w:div w:id="271788174">
      <w:marLeft w:val="640"/>
      <w:marRight w:val="0"/>
      <w:marTop w:val="0"/>
      <w:marBottom w:val="0"/>
      <w:divBdr>
        <w:top w:val="none" w:sz="0" w:space="0" w:color="auto"/>
        <w:left w:val="none" w:sz="0" w:space="0" w:color="auto"/>
        <w:bottom w:val="none" w:sz="0" w:space="0" w:color="auto"/>
        <w:right w:val="none" w:sz="0" w:space="0" w:color="auto"/>
      </w:divBdr>
    </w:div>
    <w:div w:id="272134172">
      <w:marLeft w:val="640"/>
      <w:marRight w:val="0"/>
      <w:marTop w:val="0"/>
      <w:marBottom w:val="0"/>
      <w:divBdr>
        <w:top w:val="none" w:sz="0" w:space="0" w:color="auto"/>
        <w:left w:val="none" w:sz="0" w:space="0" w:color="auto"/>
        <w:bottom w:val="none" w:sz="0" w:space="0" w:color="auto"/>
        <w:right w:val="none" w:sz="0" w:space="0" w:color="auto"/>
      </w:divBdr>
    </w:div>
    <w:div w:id="272641244">
      <w:marLeft w:val="640"/>
      <w:marRight w:val="0"/>
      <w:marTop w:val="0"/>
      <w:marBottom w:val="0"/>
      <w:divBdr>
        <w:top w:val="none" w:sz="0" w:space="0" w:color="auto"/>
        <w:left w:val="none" w:sz="0" w:space="0" w:color="auto"/>
        <w:bottom w:val="none" w:sz="0" w:space="0" w:color="auto"/>
        <w:right w:val="none" w:sz="0" w:space="0" w:color="auto"/>
      </w:divBdr>
    </w:div>
    <w:div w:id="272829363">
      <w:marLeft w:val="640"/>
      <w:marRight w:val="0"/>
      <w:marTop w:val="0"/>
      <w:marBottom w:val="0"/>
      <w:divBdr>
        <w:top w:val="none" w:sz="0" w:space="0" w:color="auto"/>
        <w:left w:val="none" w:sz="0" w:space="0" w:color="auto"/>
        <w:bottom w:val="none" w:sz="0" w:space="0" w:color="auto"/>
        <w:right w:val="none" w:sz="0" w:space="0" w:color="auto"/>
      </w:divBdr>
    </w:div>
    <w:div w:id="274365835">
      <w:marLeft w:val="640"/>
      <w:marRight w:val="0"/>
      <w:marTop w:val="0"/>
      <w:marBottom w:val="0"/>
      <w:divBdr>
        <w:top w:val="none" w:sz="0" w:space="0" w:color="auto"/>
        <w:left w:val="none" w:sz="0" w:space="0" w:color="auto"/>
        <w:bottom w:val="none" w:sz="0" w:space="0" w:color="auto"/>
        <w:right w:val="none" w:sz="0" w:space="0" w:color="auto"/>
      </w:divBdr>
    </w:div>
    <w:div w:id="275866881">
      <w:marLeft w:val="640"/>
      <w:marRight w:val="0"/>
      <w:marTop w:val="0"/>
      <w:marBottom w:val="0"/>
      <w:divBdr>
        <w:top w:val="none" w:sz="0" w:space="0" w:color="auto"/>
        <w:left w:val="none" w:sz="0" w:space="0" w:color="auto"/>
        <w:bottom w:val="none" w:sz="0" w:space="0" w:color="auto"/>
        <w:right w:val="none" w:sz="0" w:space="0" w:color="auto"/>
      </w:divBdr>
    </w:div>
    <w:div w:id="277641831">
      <w:marLeft w:val="640"/>
      <w:marRight w:val="0"/>
      <w:marTop w:val="0"/>
      <w:marBottom w:val="0"/>
      <w:divBdr>
        <w:top w:val="none" w:sz="0" w:space="0" w:color="auto"/>
        <w:left w:val="none" w:sz="0" w:space="0" w:color="auto"/>
        <w:bottom w:val="none" w:sz="0" w:space="0" w:color="auto"/>
        <w:right w:val="none" w:sz="0" w:space="0" w:color="auto"/>
      </w:divBdr>
    </w:div>
    <w:div w:id="280575435">
      <w:marLeft w:val="640"/>
      <w:marRight w:val="0"/>
      <w:marTop w:val="0"/>
      <w:marBottom w:val="0"/>
      <w:divBdr>
        <w:top w:val="none" w:sz="0" w:space="0" w:color="auto"/>
        <w:left w:val="none" w:sz="0" w:space="0" w:color="auto"/>
        <w:bottom w:val="none" w:sz="0" w:space="0" w:color="auto"/>
        <w:right w:val="none" w:sz="0" w:space="0" w:color="auto"/>
      </w:divBdr>
    </w:div>
    <w:div w:id="280722257">
      <w:marLeft w:val="640"/>
      <w:marRight w:val="0"/>
      <w:marTop w:val="0"/>
      <w:marBottom w:val="0"/>
      <w:divBdr>
        <w:top w:val="none" w:sz="0" w:space="0" w:color="auto"/>
        <w:left w:val="none" w:sz="0" w:space="0" w:color="auto"/>
        <w:bottom w:val="none" w:sz="0" w:space="0" w:color="auto"/>
        <w:right w:val="none" w:sz="0" w:space="0" w:color="auto"/>
      </w:divBdr>
    </w:div>
    <w:div w:id="282422466">
      <w:marLeft w:val="640"/>
      <w:marRight w:val="0"/>
      <w:marTop w:val="0"/>
      <w:marBottom w:val="0"/>
      <w:divBdr>
        <w:top w:val="none" w:sz="0" w:space="0" w:color="auto"/>
        <w:left w:val="none" w:sz="0" w:space="0" w:color="auto"/>
        <w:bottom w:val="none" w:sz="0" w:space="0" w:color="auto"/>
        <w:right w:val="none" w:sz="0" w:space="0" w:color="auto"/>
      </w:divBdr>
    </w:div>
    <w:div w:id="285965807">
      <w:marLeft w:val="640"/>
      <w:marRight w:val="0"/>
      <w:marTop w:val="0"/>
      <w:marBottom w:val="0"/>
      <w:divBdr>
        <w:top w:val="none" w:sz="0" w:space="0" w:color="auto"/>
        <w:left w:val="none" w:sz="0" w:space="0" w:color="auto"/>
        <w:bottom w:val="none" w:sz="0" w:space="0" w:color="auto"/>
        <w:right w:val="none" w:sz="0" w:space="0" w:color="auto"/>
      </w:divBdr>
    </w:div>
    <w:div w:id="286009555">
      <w:marLeft w:val="640"/>
      <w:marRight w:val="0"/>
      <w:marTop w:val="0"/>
      <w:marBottom w:val="0"/>
      <w:divBdr>
        <w:top w:val="none" w:sz="0" w:space="0" w:color="auto"/>
        <w:left w:val="none" w:sz="0" w:space="0" w:color="auto"/>
        <w:bottom w:val="none" w:sz="0" w:space="0" w:color="auto"/>
        <w:right w:val="none" w:sz="0" w:space="0" w:color="auto"/>
      </w:divBdr>
    </w:div>
    <w:div w:id="286133212">
      <w:marLeft w:val="640"/>
      <w:marRight w:val="0"/>
      <w:marTop w:val="0"/>
      <w:marBottom w:val="0"/>
      <w:divBdr>
        <w:top w:val="none" w:sz="0" w:space="0" w:color="auto"/>
        <w:left w:val="none" w:sz="0" w:space="0" w:color="auto"/>
        <w:bottom w:val="none" w:sz="0" w:space="0" w:color="auto"/>
        <w:right w:val="none" w:sz="0" w:space="0" w:color="auto"/>
      </w:divBdr>
    </w:div>
    <w:div w:id="286277611">
      <w:marLeft w:val="640"/>
      <w:marRight w:val="0"/>
      <w:marTop w:val="0"/>
      <w:marBottom w:val="0"/>
      <w:divBdr>
        <w:top w:val="none" w:sz="0" w:space="0" w:color="auto"/>
        <w:left w:val="none" w:sz="0" w:space="0" w:color="auto"/>
        <w:bottom w:val="none" w:sz="0" w:space="0" w:color="auto"/>
        <w:right w:val="none" w:sz="0" w:space="0" w:color="auto"/>
      </w:divBdr>
    </w:div>
    <w:div w:id="286475795">
      <w:marLeft w:val="640"/>
      <w:marRight w:val="0"/>
      <w:marTop w:val="0"/>
      <w:marBottom w:val="0"/>
      <w:divBdr>
        <w:top w:val="none" w:sz="0" w:space="0" w:color="auto"/>
        <w:left w:val="none" w:sz="0" w:space="0" w:color="auto"/>
        <w:bottom w:val="none" w:sz="0" w:space="0" w:color="auto"/>
        <w:right w:val="none" w:sz="0" w:space="0" w:color="auto"/>
      </w:divBdr>
    </w:div>
    <w:div w:id="287323906">
      <w:marLeft w:val="640"/>
      <w:marRight w:val="0"/>
      <w:marTop w:val="0"/>
      <w:marBottom w:val="0"/>
      <w:divBdr>
        <w:top w:val="none" w:sz="0" w:space="0" w:color="auto"/>
        <w:left w:val="none" w:sz="0" w:space="0" w:color="auto"/>
        <w:bottom w:val="none" w:sz="0" w:space="0" w:color="auto"/>
        <w:right w:val="none" w:sz="0" w:space="0" w:color="auto"/>
      </w:divBdr>
    </w:div>
    <w:div w:id="287855346">
      <w:marLeft w:val="640"/>
      <w:marRight w:val="0"/>
      <w:marTop w:val="0"/>
      <w:marBottom w:val="0"/>
      <w:divBdr>
        <w:top w:val="none" w:sz="0" w:space="0" w:color="auto"/>
        <w:left w:val="none" w:sz="0" w:space="0" w:color="auto"/>
        <w:bottom w:val="none" w:sz="0" w:space="0" w:color="auto"/>
        <w:right w:val="none" w:sz="0" w:space="0" w:color="auto"/>
      </w:divBdr>
    </w:div>
    <w:div w:id="288316257">
      <w:marLeft w:val="640"/>
      <w:marRight w:val="0"/>
      <w:marTop w:val="0"/>
      <w:marBottom w:val="0"/>
      <w:divBdr>
        <w:top w:val="none" w:sz="0" w:space="0" w:color="auto"/>
        <w:left w:val="none" w:sz="0" w:space="0" w:color="auto"/>
        <w:bottom w:val="none" w:sz="0" w:space="0" w:color="auto"/>
        <w:right w:val="none" w:sz="0" w:space="0" w:color="auto"/>
      </w:divBdr>
    </w:div>
    <w:div w:id="288321991">
      <w:marLeft w:val="640"/>
      <w:marRight w:val="0"/>
      <w:marTop w:val="0"/>
      <w:marBottom w:val="0"/>
      <w:divBdr>
        <w:top w:val="none" w:sz="0" w:space="0" w:color="auto"/>
        <w:left w:val="none" w:sz="0" w:space="0" w:color="auto"/>
        <w:bottom w:val="none" w:sz="0" w:space="0" w:color="auto"/>
        <w:right w:val="none" w:sz="0" w:space="0" w:color="auto"/>
      </w:divBdr>
    </w:div>
    <w:div w:id="290063318">
      <w:marLeft w:val="640"/>
      <w:marRight w:val="0"/>
      <w:marTop w:val="0"/>
      <w:marBottom w:val="0"/>
      <w:divBdr>
        <w:top w:val="none" w:sz="0" w:space="0" w:color="auto"/>
        <w:left w:val="none" w:sz="0" w:space="0" w:color="auto"/>
        <w:bottom w:val="none" w:sz="0" w:space="0" w:color="auto"/>
        <w:right w:val="none" w:sz="0" w:space="0" w:color="auto"/>
      </w:divBdr>
    </w:div>
    <w:div w:id="293024076">
      <w:marLeft w:val="640"/>
      <w:marRight w:val="0"/>
      <w:marTop w:val="0"/>
      <w:marBottom w:val="0"/>
      <w:divBdr>
        <w:top w:val="none" w:sz="0" w:space="0" w:color="auto"/>
        <w:left w:val="none" w:sz="0" w:space="0" w:color="auto"/>
        <w:bottom w:val="none" w:sz="0" w:space="0" w:color="auto"/>
        <w:right w:val="none" w:sz="0" w:space="0" w:color="auto"/>
      </w:divBdr>
    </w:div>
    <w:div w:id="295528359">
      <w:marLeft w:val="640"/>
      <w:marRight w:val="0"/>
      <w:marTop w:val="0"/>
      <w:marBottom w:val="0"/>
      <w:divBdr>
        <w:top w:val="none" w:sz="0" w:space="0" w:color="auto"/>
        <w:left w:val="none" w:sz="0" w:space="0" w:color="auto"/>
        <w:bottom w:val="none" w:sz="0" w:space="0" w:color="auto"/>
        <w:right w:val="none" w:sz="0" w:space="0" w:color="auto"/>
      </w:divBdr>
    </w:div>
    <w:div w:id="295765708">
      <w:marLeft w:val="640"/>
      <w:marRight w:val="0"/>
      <w:marTop w:val="0"/>
      <w:marBottom w:val="0"/>
      <w:divBdr>
        <w:top w:val="none" w:sz="0" w:space="0" w:color="auto"/>
        <w:left w:val="none" w:sz="0" w:space="0" w:color="auto"/>
        <w:bottom w:val="none" w:sz="0" w:space="0" w:color="auto"/>
        <w:right w:val="none" w:sz="0" w:space="0" w:color="auto"/>
      </w:divBdr>
    </w:div>
    <w:div w:id="298385518">
      <w:marLeft w:val="640"/>
      <w:marRight w:val="0"/>
      <w:marTop w:val="0"/>
      <w:marBottom w:val="0"/>
      <w:divBdr>
        <w:top w:val="none" w:sz="0" w:space="0" w:color="auto"/>
        <w:left w:val="none" w:sz="0" w:space="0" w:color="auto"/>
        <w:bottom w:val="none" w:sz="0" w:space="0" w:color="auto"/>
        <w:right w:val="none" w:sz="0" w:space="0" w:color="auto"/>
      </w:divBdr>
    </w:div>
    <w:div w:id="300230171">
      <w:marLeft w:val="640"/>
      <w:marRight w:val="0"/>
      <w:marTop w:val="0"/>
      <w:marBottom w:val="0"/>
      <w:divBdr>
        <w:top w:val="none" w:sz="0" w:space="0" w:color="auto"/>
        <w:left w:val="none" w:sz="0" w:space="0" w:color="auto"/>
        <w:bottom w:val="none" w:sz="0" w:space="0" w:color="auto"/>
        <w:right w:val="none" w:sz="0" w:space="0" w:color="auto"/>
      </w:divBdr>
    </w:div>
    <w:div w:id="301271524">
      <w:marLeft w:val="640"/>
      <w:marRight w:val="0"/>
      <w:marTop w:val="0"/>
      <w:marBottom w:val="0"/>
      <w:divBdr>
        <w:top w:val="none" w:sz="0" w:space="0" w:color="auto"/>
        <w:left w:val="none" w:sz="0" w:space="0" w:color="auto"/>
        <w:bottom w:val="none" w:sz="0" w:space="0" w:color="auto"/>
        <w:right w:val="none" w:sz="0" w:space="0" w:color="auto"/>
      </w:divBdr>
    </w:div>
    <w:div w:id="301496959">
      <w:marLeft w:val="640"/>
      <w:marRight w:val="0"/>
      <w:marTop w:val="0"/>
      <w:marBottom w:val="0"/>
      <w:divBdr>
        <w:top w:val="none" w:sz="0" w:space="0" w:color="auto"/>
        <w:left w:val="none" w:sz="0" w:space="0" w:color="auto"/>
        <w:bottom w:val="none" w:sz="0" w:space="0" w:color="auto"/>
        <w:right w:val="none" w:sz="0" w:space="0" w:color="auto"/>
      </w:divBdr>
    </w:div>
    <w:div w:id="302734214">
      <w:marLeft w:val="640"/>
      <w:marRight w:val="0"/>
      <w:marTop w:val="0"/>
      <w:marBottom w:val="0"/>
      <w:divBdr>
        <w:top w:val="none" w:sz="0" w:space="0" w:color="auto"/>
        <w:left w:val="none" w:sz="0" w:space="0" w:color="auto"/>
        <w:bottom w:val="none" w:sz="0" w:space="0" w:color="auto"/>
        <w:right w:val="none" w:sz="0" w:space="0" w:color="auto"/>
      </w:divBdr>
    </w:div>
    <w:div w:id="303512201">
      <w:marLeft w:val="640"/>
      <w:marRight w:val="0"/>
      <w:marTop w:val="0"/>
      <w:marBottom w:val="0"/>
      <w:divBdr>
        <w:top w:val="none" w:sz="0" w:space="0" w:color="auto"/>
        <w:left w:val="none" w:sz="0" w:space="0" w:color="auto"/>
        <w:bottom w:val="none" w:sz="0" w:space="0" w:color="auto"/>
        <w:right w:val="none" w:sz="0" w:space="0" w:color="auto"/>
      </w:divBdr>
    </w:div>
    <w:div w:id="304628899">
      <w:marLeft w:val="640"/>
      <w:marRight w:val="0"/>
      <w:marTop w:val="0"/>
      <w:marBottom w:val="0"/>
      <w:divBdr>
        <w:top w:val="none" w:sz="0" w:space="0" w:color="auto"/>
        <w:left w:val="none" w:sz="0" w:space="0" w:color="auto"/>
        <w:bottom w:val="none" w:sz="0" w:space="0" w:color="auto"/>
        <w:right w:val="none" w:sz="0" w:space="0" w:color="auto"/>
      </w:divBdr>
    </w:div>
    <w:div w:id="304745924">
      <w:marLeft w:val="640"/>
      <w:marRight w:val="0"/>
      <w:marTop w:val="0"/>
      <w:marBottom w:val="0"/>
      <w:divBdr>
        <w:top w:val="none" w:sz="0" w:space="0" w:color="auto"/>
        <w:left w:val="none" w:sz="0" w:space="0" w:color="auto"/>
        <w:bottom w:val="none" w:sz="0" w:space="0" w:color="auto"/>
        <w:right w:val="none" w:sz="0" w:space="0" w:color="auto"/>
      </w:divBdr>
    </w:div>
    <w:div w:id="305206952">
      <w:marLeft w:val="640"/>
      <w:marRight w:val="0"/>
      <w:marTop w:val="0"/>
      <w:marBottom w:val="0"/>
      <w:divBdr>
        <w:top w:val="none" w:sz="0" w:space="0" w:color="auto"/>
        <w:left w:val="none" w:sz="0" w:space="0" w:color="auto"/>
        <w:bottom w:val="none" w:sz="0" w:space="0" w:color="auto"/>
        <w:right w:val="none" w:sz="0" w:space="0" w:color="auto"/>
      </w:divBdr>
    </w:div>
    <w:div w:id="305747353">
      <w:marLeft w:val="640"/>
      <w:marRight w:val="0"/>
      <w:marTop w:val="0"/>
      <w:marBottom w:val="0"/>
      <w:divBdr>
        <w:top w:val="none" w:sz="0" w:space="0" w:color="auto"/>
        <w:left w:val="none" w:sz="0" w:space="0" w:color="auto"/>
        <w:bottom w:val="none" w:sz="0" w:space="0" w:color="auto"/>
        <w:right w:val="none" w:sz="0" w:space="0" w:color="auto"/>
      </w:divBdr>
    </w:div>
    <w:div w:id="307057561">
      <w:marLeft w:val="640"/>
      <w:marRight w:val="0"/>
      <w:marTop w:val="0"/>
      <w:marBottom w:val="0"/>
      <w:divBdr>
        <w:top w:val="none" w:sz="0" w:space="0" w:color="auto"/>
        <w:left w:val="none" w:sz="0" w:space="0" w:color="auto"/>
        <w:bottom w:val="none" w:sz="0" w:space="0" w:color="auto"/>
        <w:right w:val="none" w:sz="0" w:space="0" w:color="auto"/>
      </w:divBdr>
    </w:div>
    <w:div w:id="307247951">
      <w:marLeft w:val="640"/>
      <w:marRight w:val="0"/>
      <w:marTop w:val="0"/>
      <w:marBottom w:val="0"/>
      <w:divBdr>
        <w:top w:val="none" w:sz="0" w:space="0" w:color="auto"/>
        <w:left w:val="none" w:sz="0" w:space="0" w:color="auto"/>
        <w:bottom w:val="none" w:sz="0" w:space="0" w:color="auto"/>
        <w:right w:val="none" w:sz="0" w:space="0" w:color="auto"/>
      </w:divBdr>
    </w:div>
    <w:div w:id="309094634">
      <w:marLeft w:val="640"/>
      <w:marRight w:val="0"/>
      <w:marTop w:val="0"/>
      <w:marBottom w:val="0"/>
      <w:divBdr>
        <w:top w:val="none" w:sz="0" w:space="0" w:color="auto"/>
        <w:left w:val="none" w:sz="0" w:space="0" w:color="auto"/>
        <w:bottom w:val="none" w:sz="0" w:space="0" w:color="auto"/>
        <w:right w:val="none" w:sz="0" w:space="0" w:color="auto"/>
      </w:divBdr>
    </w:div>
    <w:div w:id="309797549">
      <w:marLeft w:val="640"/>
      <w:marRight w:val="0"/>
      <w:marTop w:val="0"/>
      <w:marBottom w:val="0"/>
      <w:divBdr>
        <w:top w:val="none" w:sz="0" w:space="0" w:color="auto"/>
        <w:left w:val="none" w:sz="0" w:space="0" w:color="auto"/>
        <w:bottom w:val="none" w:sz="0" w:space="0" w:color="auto"/>
        <w:right w:val="none" w:sz="0" w:space="0" w:color="auto"/>
      </w:divBdr>
    </w:div>
    <w:div w:id="310138026">
      <w:marLeft w:val="640"/>
      <w:marRight w:val="0"/>
      <w:marTop w:val="0"/>
      <w:marBottom w:val="0"/>
      <w:divBdr>
        <w:top w:val="none" w:sz="0" w:space="0" w:color="auto"/>
        <w:left w:val="none" w:sz="0" w:space="0" w:color="auto"/>
        <w:bottom w:val="none" w:sz="0" w:space="0" w:color="auto"/>
        <w:right w:val="none" w:sz="0" w:space="0" w:color="auto"/>
      </w:divBdr>
    </w:div>
    <w:div w:id="311056700">
      <w:marLeft w:val="640"/>
      <w:marRight w:val="0"/>
      <w:marTop w:val="0"/>
      <w:marBottom w:val="0"/>
      <w:divBdr>
        <w:top w:val="none" w:sz="0" w:space="0" w:color="auto"/>
        <w:left w:val="none" w:sz="0" w:space="0" w:color="auto"/>
        <w:bottom w:val="none" w:sz="0" w:space="0" w:color="auto"/>
        <w:right w:val="none" w:sz="0" w:space="0" w:color="auto"/>
      </w:divBdr>
    </w:div>
    <w:div w:id="311328319">
      <w:marLeft w:val="640"/>
      <w:marRight w:val="0"/>
      <w:marTop w:val="0"/>
      <w:marBottom w:val="0"/>
      <w:divBdr>
        <w:top w:val="none" w:sz="0" w:space="0" w:color="auto"/>
        <w:left w:val="none" w:sz="0" w:space="0" w:color="auto"/>
        <w:bottom w:val="none" w:sz="0" w:space="0" w:color="auto"/>
        <w:right w:val="none" w:sz="0" w:space="0" w:color="auto"/>
      </w:divBdr>
    </w:div>
    <w:div w:id="311909161">
      <w:marLeft w:val="640"/>
      <w:marRight w:val="0"/>
      <w:marTop w:val="0"/>
      <w:marBottom w:val="0"/>
      <w:divBdr>
        <w:top w:val="none" w:sz="0" w:space="0" w:color="auto"/>
        <w:left w:val="none" w:sz="0" w:space="0" w:color="auto"/>
        <w:bottom w:val="none" w:sz="0" w:space="0" w:color="auto"/>
        <w:right w:val="none" w:sz="0" w:space="0" w:color="auto"/>
      </w:divBdr>
    </w:div>
    <w:div w:id="311912518">
      <w:marLeft w:val="640"/>
      <w:marRight w:val="0"/>
      <w:marTop w:val="0"/>
      <w:marBottom w:val="0"/>
      <w:divBdr>
        <w:top w:val="none" w:sz="0" w:space="0" w:color="auto"/>
        <w:left w:val="none" w:sz="0" w:space="0" w:color="auto"/>
        <w:bottom w:val="none" w:sz="0" w:space="0" w:color="auto"/>
        <w:right w:val="none" w:sz="0" w:space="0" w:color="auto"/>
      </w:divBdr>
    </w:div>
    <w:div w:id="312488323">
      <w:marLeft w:val="640"/>
      <w:marRight w:val="0"/>
      <w:marTop w:val="0"/>
      <w:marBottom w:val="0"/>
      <w:divBdr>
        <w:top w:val="none" w:sz="0" w:space="0" w:color="auto"/>
        <w:left w:val="none" w:sz="0" w:space="0" w:color="auto"/>
        <w:bottom w:val="none" w:sz="0" w:space="0" w:color="auto"/>
        <w:right w:val="none" w:sz="0" w:space="0" w:color="auto"/>
      </w:divBdr>
    </w:div>
    <w:div w:id="313871430">
      <w:marLeft w:val="640"/>
      <w:marRight w:val="0"/>
      <w:marTop w:val="0"/>
      <w:marBottom w:val="0"/>
      <w:divBdr>
        <w:top w:val="none" w:sz="0" w:space="0" w:color="auto"/>
        <w:left w:val="none" w:sz="0" w:space="0" w:color="auto"/>
        <w:bottom w:val="none" w:sz="0" w:space="0" w:color="auto"/>
        <w:right w:val="none" w:sz="0" w:space="0" w:color="auto"/>
      </w:divBdr>
    </w:div>
    <w:div w:id="314837637">
      <w:marLeft w:val="640"/>
      <w:marRight w:val="0"/>
      <w:marTop w:val="0"/>
      <w:marBottom w:val="0"/>
      <w:divBdr>
        <w:top w:val="none" w:sz="0" w:space="0" w:color="auto"/>
        <w:left w:val="none" w:sz="0" w:space="0" w:color="auto"/>
        <w:bottom w:val="none" w:sz="0" w:space="0" w:color="auto"/>
        <w:right w:val="none" w:sz="0" w:space="0" w:color="auto"/>
      </w:divBdr>
    </w:div>
    <w:div w:id="315650154">
      <w:marLeft w:val="640"/>
      <w:marRight w:val="0"/>
      <w:marTop w:val="0"/>
      <w:marBottom w:val="0"/>
      <w:divBdr>
        <w:top w:val="none" w:sz="0" w:space="0" w:color="auto"/>
        <w:left w:val="none" w:sz="0" w:space="0" w:color="auto"/>
        <w:bottom w:val="none" w:sz="0" w:space="0" w:color="auto"/>
        <w:right w:val="none" w:sz="0" w:space="0" w:color="auto"/>
      </w:divBdr>
    </w:div>
    <w:div w:id="316230754">
      <w:marLeft w:val="640"/>
      <w:marRight w:val="0"/>
      <w:marTop w:val="0"/>
      <w:marBottom w:val="0"/>
      <w:divBdr>
        <w:top w:val="none" w:sz="0" w:space="0" w:color="auto"/>
        <w:left w:val="none" w:sz="0" w:space="0" w:color="auto"/>
        <w:bottom w:val="none" w:sz="0" w:space="0" w:color="auto"/>
        <w:right w:val="none" w:sz="0" w:space="0" w:color="auto"/>
      </w:divBdr>
    </w:div>
    <w:div w:id="317535264">
      <w:marLeft w:val="640"/>
      <w:marRight w:val="0"/>
      <w:marTop w:val="0"/>
      <w:marBottom w:val="0"/>
      <w:divBdr>
        <w:top w:val="none" w:sz="0" w:space="0" w:color="auto"/>
        <w:left w:val="none" w:sz="0" w:space="0" w:color="auto"/>
        <w:bottom w:val="none" w:sz="0" w:space="0" w:color="auto"/>
        <w:right w:val="none" w:sz="0" w:space="0" w:color="auto"/>
      </w:divBdr>
    </w:div>
    <w:div w:id="317617256">
      <w:marLeft w:val="640"/>
      <w:marRight w:val="0"/>
      <w:marTop w:val="0"/>
      <w:marBottom w:val="0"/>
      <w:divBdr>
        <w:top w:val="none" w:sz="0" w:space="0" w:color="auto"/>
        <w:left w:val="none" w:sz="0" w:space="0" w:color="auto"/>
        <w:bottom w:val="none" w:sz="0" w:space="0" w:color="auto"/>
        <w:right w:val="none" w:sz="0" w:space="0" w:color="auto"/>
      </w:divBdr>
    </w:div>
    <w:div w:id="317732349">
      <w:marLeft w:val="640"/>
      <w:marRight w:val="0"/>
      <w:marTop w:val="0"/>
      <w:marBottom w:val="0"/>
      <w:divBdr>
        <w:top w:val="none" w:sz="0" w:space="0" w:color="auto"/>
        <w:left w:val="none" w:sz="0" w:space="0" w:color="auto"/>
        <w:bottom w:val="none" w:sz="0" w:space="0" w:color="auto"/>
        <w:right w:val="none" w:sz="0" w:space="0" w:color="auto"/>
      </w:divBdr>
    </w:div>
    <w:div w:id="319819169">
      <w:marLeft w:val="640"/>
      <w:marRight w:val="0"/>
      <w:marTop w:val="0"/>
      <w:marBottom w:val="0"/>
      <w:divBdr>
        <w:top w:val="none" w:sz="0" w:space="0" w:color="auto"/>
        <w:left w:val="none" w:sz="0" w:space="0" w:color="auto"/>
        <w:bottom w:val="none" w:sz="0" w:space="0" w:color="auto"/>
        <w:right w:val="none" w:sz="0" w:space="0" w:color="auto"/>
      </w:divBdr>
    </w:div>
    <w:div w:id="320279544">
      <w:marLeft w:val="640"/>
      <w:marRight w:val="0"/>
      <w:marTop w:val="0"/>
      <w:marBottom w:val="0"/>
      <w:divBdr>
        <w:top w:val="none" w:sz="0" w:space="0" w:color="auto"/>
        <w:left w:val="none" w:sz="0" w:space="0" w:color="auto"/>
        <w:bottom w:val="none" w:sz="0" w:space="0" w:color="auto"/>
        <w:right w:val="none" w:sz="0" w:space="0" w:color="auto"/>
      </w:divBdr>
    </w:div>
    <w:div w:id="320424600">
      <w:marLeft w:val="640"/>
      <w:marRight w:val="0"/>
      <w:marTop w:val="0"/>
      <w:marBottom w:val="0"/>
      <w:divBdr>
        <w:top w:val="none" w:sz="0" w:space="0" w:color="auto"/>
        <w:left w:val="none" w:sz="0" w:space="0" w:color="auto"/>
        <w:bottom w:val="none" w:sz="0" w:space="0" w:color="auto"/>
        <w:right w:val="none" w:sz="0" w:space="0" w:color="auto"/>
      </w:divBdr>
    </w:div>
    <w:div w:id="320815305">
      <w:marLeft w:val="640"/>
      <w:marRight w:val="0"/>
      <w:marTop w:val="0"/>
      <w:marBottom w:val="0"/>
      <w:divBdr>
        <w:top w:val="none" w:sz="0" w:space="0" w:color="auto"/>
        <w:left w:val="none" w:sz="0" w:space="0" w:color="auto"/>
        <w:bottom w:val="none" w:sz="0" w:space="0" w:color="auto"/>
        <w:right w:val="none" w:sz="0" w:space="0" w:color="auto"/>
      </w:divBdr>
    </w:div>
    <w:div w:id="321737147">
      <w:marLeft w:val="640"/>
      <w:marRight w:val="0"/>
      <w:marTop w:val="0"/>
      <w:marBottom w:val="0"/>
      <w:divBdr>
        <w:top w:val="none" w:sz="0" w:space="0" w:color="auto"/>
        <w:left w:val="none" w:sz="0" w:space="0" w:color="auto"/>
        <w:bottom w:val="none" w:sz="0" w:space="0" w:color="auto"/>
        <w:right w:val="none" w:sz="0" w:space="0" w:color="auto"/>
      </w:divBdr>
    </w:div>
    <w:div w:id="322321184">
      <w:marLeft w:val="640"/>
      <w:marRight w:val="0"/>
      <w:marTop w:val="0"/>
      <w:marBottom w:val="0"/>
      <w:divBdr>
        <w:top w:val="none" w:sz="0" w:space="0" w:color="auto"/>
        <w:left w:val="none" w:sz="0" w:space="0" w:color="auto"/>
        <w:bottom w:val="none" w:sz="0" w:space="0" w:color="auto"/>
        <w:right w:val="none" w:sz="0" w:space="0" w:color="auto"/>
      </w:divBdr>
    </w:div>
    <w:div w:id="323122253">
      <w:marLeft w:val="640"/>
      <w:marRight w:val="0"/>
      <w:marTop w:val="0"/>
      <w:marBottom w:val="0"/>
      <w:divBdr>
        <w:top w:val="none" w:sz="0" w:space="0" w:color="auto"/>
        <w:left w:val="none" w:sz="0" w:space="0" w:color="auto"/>
        <w:bottom w:val="none" w:sz="0" w:space="0" w:color="auto"/>
        <w:right w:val="none" w:sz="0" w:space="0" w:color="auto"/>
      </w:divBdr>
    </w:div>
    <w:div w:id="324820623">
      <w:marLeft w:val="640"/>
      <w:marRight w:val="0"/>
      <w:marTop w:val="0"/>
      <w:marBottom w:val="0"/>
      <w:divBdr>
        <w:top w:val="none" w:sz="0" w:space="0" w:color="auto"/>
        <w:left w:val="none" w:sz="0" w:space="0" w:color="auto"/>
        <w:bottom w:val="none" w:sz="0" w:space="0" w:color="auto"/>
        <w:right w:val="none" w:sz="0" w:space="0" w:color="auto"/>
      </w:divBdr>
    </w:div>
    <w:div w:id="327368038">
      <w:marLeft w:val="640"/>
      <w:marRight w:val="0"/>
      <w:marTop w:val="0"/>
      <w:marBottom w:val="0"/>
      <w:divBdr>
        <w:top w:val="none" w:sz="0" w:space="0" w:color="auto"/>
        <w:left w:val="none" w:sz="0" w:space="0" w:color="auto"/>
        <w:bottom w:val="none" w:sz="0" w:space="0" w:color="auto"/>
        <w:right w:val="none" w:sz="0" w:space="0" w:color="auto"/>
      </w:divBdr>
    </w:div>
    <w:div w:id="329211407">
      <w:marLeft w:val="640"/>
      <w:marRight w:val="0"/>
      <w:marTop w:val="0"/>
      <w:marBottom w:val="0"/>
      <w:divBdr>
        <w:top w:val="none" w:sz="0" w:space="0" w:color="auto"/>
        <w:left w:val="none" w:sz="0" w:space="0" w:color="auto"/>
        <w:bottom w:val="none" w:sz="0" w:space="0" w:color="auto"/>
        <w:right w:val="none" w:sz="0" w:space="0" w:color="auto"/>
      </w:divBdr>
    </w:div>
    <w:div w:id="329479486">
      <w:marLeft w:val="640"/>
      <w:marRight w:val="0"/>
      <w:marTop w:val="0"/>
      <w:marBottom w:val="0"/>
      <w:divBdr>
        <w:top w:val="none" w:sz="0" w:space="0" w:color="auto"/>
        <w:left w:val="none" w:sz="0" w:space="0" w:color="auto"/>
        <w:bottom w:val="none" w:sz="0" w:space="0" w:color="auto"/>
        <w:right w:val="none" w:sz="0" w:space="0" w:color="auto"/>
      </w:divBdr>
    </w:div>
    <w:div w:id="329677683">
      <w:marLeft w:val="640"/>
      <w:marRight w:val="0"/>
      <w:marTop w:val="0"/>
      <w:marBottom w:val="0"/>
      <w:divBdr>
        <w:top w:val="none" w:sz="0" w:space="0" w:color="auto"/>
        <w:left w:val="none" w:sz="0" w:space="0" w:color="auto"/>
        <w:bottom w:val="none" w:sz="0" w:space="0" w:color="auto"/>
        <w:right w:val="none" w:sz="0" w:space="0" w:color="auto"/>
      </w:divBdr>
    </w:div>
    <w:div w:id="330185438">
      <w:marLeft w:val="640"/>
      <w:marRight w:val="0"/>
      <w:marTop w:val="0"/>
      <w:marBottom w:val="0"/>
      <w:divBdr>
        <w:top w:val="none" w:sz="0" w:space="0" w:color="auto"/>
        <w:left w:val="none" w:sz="0" w:space="0" w:color="auto"/>
        <w:bottom w:val="none" w:sz="0" w:space="0" w:color="auto"/>
        <w:right w:val="none" w:sz="0" w:space="0" w:color="auto"/>
      </w:divBdr>
    </w:div>
    <w:div w:id="330525689">
      <w:marLeft w:val="640"/>
      <w:marRight w:val="0"/>
      <w:marTop w:val="0"/>
      <w:marBottom w:val="0"/>
      <w:divBdr>
        <w:top w:val="none" w:sz="0" w:space="0" w:color="auto"/>
        <w:left w:val="none" w:sz="0" w:space="0" w:color="auto"/>
        <w:bottom w:val="none" w:sz="0" w:space="0" w:color="auto"/>
        <w:right w:val="none" w:sz="0" w:space="0" w:color="auto"/>
      </w:divBdr>
    </w:div>
    <w:div w:id="331031665">
      <w:marLeft w:val="640"/>
      <w:marRight w:val="0"/>
      <w:marTop w:val="0"/>
      <w:marBottom w:val="0"/>
      <w:divBdr>
        <w:top w:val="none" w:sz="0" w:space="0" w:color="auto"/>
        <w:left w:val="none" w:sz="0" w:space="0" w:color="auto"/>
        <w:bottom w:val="none" w:sz="0" w:space="0" w:color="auto"/>
        <w:right w:val="none" w:sz="0" w:space="0" w:color="auto"/>
      </w:divBdr>
    </w:div>
    <w:div w:id="333188671">
      <w:marLeft w:val="640"/>
      <w:marRight w:val="0"/>
      <w:marTop w:val="0"/>
      <w:marBottom w:val="0"/>
      <w:divBdr>
        <w:top w:val="none" w:sz="0" w:space="0" w:color="auto"/>
        <w:left w:val="none" w:sz="0" w:space="0" w:color="auto"/>
        <w:bottom w:val="none" w:sz="0" w:space="0" w:color="auto"/>
        <w:right w:val="none" w:sz="0" w:space="0" w:color="auto"/>
      </w:divBdr>
    </w:div>
    <w:div w:id="333262028">
      <w:marLeft w:val="640"/>
      <w:marRight w:val="0"/>
      <w:marTop w:val="0"/>
      <w:marBottom w:val="0"/>
      <w:divBdr>
        <w:top w:val="none" w:sz="0" w:space="0" w:color="auto"/>
        <w:left w:val="none" w:sz="0" w:space="0" w:color="auto"/>
        <w:bottom w:val="none" w:sz="0" w:space="0" w:color="auto"/>
        <w:right w:val="none" w:sz="0" w:space="0" w:color="auto"/>
      </w:divBdr>
    </w:div>
    <w:div w:id="333848207">
      <w:marLeft w:val="640"/>
      <w:marRight w:val="0"/>
      <w:marTop w:val="0"/>
      <w:marBottom w:val="0"/>
      <w:divBdr>
        <w:top w:val="none" w:sz="0" w:space="0" w:color="auto"/>
        <w:left w:val="none" w:sz="0" w:space="0" w:color="auto"/>
        <w:bottom w:val="none" w:sz="0" w:space="0" w:color="auto"/>
        <w:right w:val="none" w:sz="0" w:space="0" w:color="auto"/>
      </w:divBdr>
    </w:div>
    <w:div w:id="336006325">
      <w:marLeft w:val="640"/>
      <w:marRight w:val="0"/>
      <w:marTop w:val="0"/>
      <w:marBottom w:val="0"/>
      <w:divBdr>
        <w:top w:val="none" w:sz="0" w:space="0" w:color="auto"/>
        <w:left w:val="none" w:sz="0" w:space="0" w:color="auto"/>
        <w:bottom w:val="none" w:sz="0" w:space="0" w:color="auto"/>
        <w:right w:val="none" w:sz="0" w:space="0" w:color="auto"/>
      </w:divBdr>
    </w:div>
    <w:div w:id="336082409">
      <w:marLeft w:val="640"/>
      <w:marRight w:val="0"/>
      <w:marTop w:val="0"/>
      <w:marBottom w:val="0"/>
      <w:divBdr>
        <w:top w:val="none" w:sz="0" w:space="0" w:color="auto"/>
        <w:left w:val="none" w:sz="0" w:space="0" w:color="auto"/>
        <w:bottom w:val="none" w:sz="0" w:space="0" w:color="auto"/>
        <w:right w:val="none" w:sz="0" w:space="0" w:color="auto"/>
      </w:divBdr>
    </w:div>
    <w:div w:id="336268289">
      <w:marLeft w:val="640"/>
      <w:marRight w:val="0"/>
      <w:marTop w:val="0"/>
      <w:marBottom w:val="0"/>
      <w:divBdr>
        <w:top w:val="none" w:sz="0" w:space="0" w:color="auto"/>
        <w:left w:val="none" w:sz="0" w:space="0" w:color="auto"/>
        <w:bottom w:val="none" w:sz="0" w:space="0" w:color="auto"/>
        <w:right w:val="none" w:sz="0" w:space="0" w:color="auto"/>
      </w:divBdr>
    </w:div>
    <w:div w:id="340663781">
      <w:marLeft w:val="640"/>
      <w:marRight w:val="0"/>
      <w:marTop w:val="0"/>
      <w:marBottom w:val="0"/>
      <w:divBdr>
        <w:top w:val="none" w:sz="0" w:space="0" w:color="auto"/>
        <w:left w:val="none" w:sz="0" w:space="0" w:color="auto"/>
        <w:bottom w:val="none" w:sz="0" w:space="0" w:color="auto"/>
        <w:right w:val="none" w:sz="0" w:space="0" w:color="auto"/>
      </w:divBdr>
    </w:div>
    <w:div w:id="342249928">
      <w:marLeft w:val="640"/>
      <w:marRight w:val="0"/>
      <w:marTop w:val="0"/>
      <w:marBottom w:val="0"/>
      <w:divBdr>
        <w:top w:val="none" w:sz="0" w:space="0" w:color="auto"/>
        <w:left w:val="none" w:sz="0" w:space="0" w:color="auto"/>
        <w:bottom w:val="none" w:sz="0" w:space="0" w:color="auto"/>
        <w:right w:val="none" w:sz="0" w:space="0" w:color="auto"/>
      </w:divBdr>
    </w:div>
    <w:div w:id="342560649">
      <w:marLeft w:val="640"/>
      <w:marRight w:val="0"/>
      <w:marTop w:val="0"/>
      <w:marBottom w:val="0"/>
      <w:divBdr>
        <w:top w:val="none" w:sz="0" w:space="0" w:color="auto"/>
        <w:left w:val="none" w:sz="0" w:space="0" w:color="auto"/>
        <w:bottom w:val="none" w:sz="0" w:space="0" w:color="auto"/>
        <w:right w:val="none" w:sz="0" w:space="0" w:color="auto"/>
      </w:divBdr>
    </w:div>
    <w:div w:id="342971997">
      <w:marLeft w:val="640"/>
      <w:marRight w:val="0"/>
      <w:marTop w:val="0"/>
      <w:marBottom w:val="0"/>
      <w:divBdr>
        <w:top w:val="none" w:sz="0" w:space="0" w:color="auto"/>
        <w:left w:val="none" w:sz="0" w:space="0" w:color="auto"/>
        <w:bottom w:val="none" w:sz="0" w:space="0" w:color="auto"/>
        <w:right w:val="none" w:sz="0" w:space="0" w:color="auto"/>
      </w:divBdr>
    </w:div>
    <w:div w:id="343479820">
      <w:marLeft w:val="640"/>
      <w:marRight w:val="0"/>
      <w:marTop w:val="0"/>
      <w:marBottom w:val="0"/>
      <w:divBdr>
        <w:top w:val="none" w:sz="0" w:space="0" w:color="auto"/>
        <w:left w:val="none" w:sz="0" w:space="0" w:color="auto"/>
        <w:bottom w:val="none" w:sz="0" w:space="0" w:color="auto"/>
        <w:right w:val="none" w:sz="0" w:space="0" w:color="auto"/>
      </w:divBdr>
    </w:div>
    <w:div w:id="344480361">
      <w:marLeft w:val="640"/>
      <w:marRight w:val="0"/>
      <w:marTop w:val="0"/>
      <w:marBottom w:val="0"/>
      <w:divBdr>
        <w:top w:val="none" w:sz="0" w:space="0" w:color="auto"/>
        <w:left w:val="none" w:sz="0" w:space="0" w:color="auto"/>
        <w:bottom w:val="none" w:sz="0" w:space="0" w:color="auto"/>
        <w:right w:val="none" w:sz="0" w:space="0" w:color="auto"/>
      </w:divBdr>
    </w:div>
    <w:div w:id="344871360">
      <w:marLeft w:val="640"/>
      <w:marRight w:val="0"/>
      <w:marTop w:val="0"/>
      <w:marBottom w:val="0"/>
      <w:divBdr>
        <w:top w:val="none" w:sz="0" w:space="0" w:color="auto"/>
        <w:left w:val="none" w:sz="0" w:space="0" w:color="auto"/>
        <w:bottom w:val="none" w:sz="0" w:space="0" w:color="auto"/>
        <w:right w:val="none" w:sz="0" w:space="0" w:color="auto"/>
      </w:divBdr>
    </w:div>
    <w:div w:id="345182099">
      <w:marLeft w:val="640"/>
      <w:marRight w:val="0"/>
      <w:marTop w:val="0"/>
      <w:marBottom w:val="0"/>
      <w:divBdr>
        <w:top w:val="none" w:sz="0" w:space="0" w:color="auto"/>
        <w:left w:val="none" w:sz="0" w:space="0" w:color="auto"/>
        <w:bottom w:val="none" w:sz="0" w:space="0" w:color="auto"/>
        <w:right w:val="none" w:sz="0" w:space="0" w:color="auto"/>
      </w:divBdr>
    </w:div>
    <w:div w:id="346323848">
      <w:marLeft w:val="640"/>
      <w:marRight w:val="0"/>
      <w:marTop w:val="0"/>
      <w:marBottom w:val="0"/>
      <w:divBdr>
        <w:top w:val="none" w:sz="0" w:space="0" w:color="auto"/>
        <w:left w:val="none" w:sz="0" w:space="0" w:color="auto"/>
        <w:bottom w:val="none" w:sz="0" w:space="0" w:color="auto"/>
        <w:right w:val="none" w:sz="0" w:space="0" w:color="auto"/>
      </w:divBdr>
    </w:div>
    <w:div w:id="347145004">
      <w:marLeft w:val="640"/>
      <w:marRight w:val="0"/>
      <w:marTop w:val="0"/>
      <w:marBottom w:val="0"/>
      <w:divBdr>
        <w:top w:val="none" w:sz="0" w:space="0" w:color="auto"/>
        <w:left w:val="none" w:sz="0" w:space="0" w:color="auto"/>
        <w:bottom w:val="none" w:sz="0" w:space="0" w:color="auto"/>
        <w:right w:val="none" w:sz="0" w:space="0" w:color="auto"/>
      </w:divBdr>
    </w:div>
    <w:div w:id="347605843">
      <w:marLeft w:val="640"/>
      <w:marRight w:val="0"/>
      <w:marTop w:val="0"/>
      <w:marBottom w:val="0"/>
      <w:divBdr>
        <w:top w:val="none" w:sz="0" w:space="0" w:color="auto"/>
        <w:left w:val="none" w:sz="0" w:space="0" w:color="auto"/>
        <w:bottom w:val="none" w:sz="0" w:space="0" w:color="auto"/>
        <w:right w:val="none" w:sz="0" w:space="0" w:color="auto"/>
      </w:divBdr>
    </w:div>
    <w:div w:id="348683294">
      <w:marLeft w:val="640"/>
      <w:marRight w:val="0"/>
      <w:marTop w:val="0"/>
      <w:marBottom w:val="0"/>
      <w:divBdr>
        <w:top w:val="none" w:sz="0" w:space="0" w:color="auto"/>
        <w:left w:val="none" w:sz="0" w:space="0" w:color="auto"/>
        <w:bottom w:val="none" w:sz="0" w:space="0" w:color="auto"/>
        <w:right w:val="none" w:sz="0" w:space="0" w:color="auto"/>
      </w:divBdr>
    </w:div>
    <w:div w:id="350645385">
      <w:marLeft w:val="640"/>
      <w:marRight w:val="0"/>
      <w:marTop w:val="0"/>
      <w:marBottom w:val="0"/>
      <w:divBdr>
        <w:top w:val="none" w:sz="0" w:space="0" w:color="auto"/>
        <w:left w:val="none" w:sz="0" w:space="0" w:color="auto"/>
        <w:bottom w:val="none" w:sz="0" w:space="0" w:color="auto"/>
        <w:right w:val="none" w:sz="0" w:space="0" w:color="auto"/>
      </w:divBdr>
    </w:div>
    <w:div w:id="350835233">
      <w:marLeft w:val="640"/>
      <w:marRight w:val="0"/>
      <w:marTop w:val="0"/>
      <w:marBottom w:val="0"/>
      <w:divBdr>
        <w:top w:val="none" w:sz="0" w:space="0" w:color="auto"/>
        <w:left w:val="none" w:sz="0" w:space="0" w:color="auto"/>
        <w:bottom w:val="none" w:sz="0" w:space="0" w:color="auto"/>
        <w:right w:val="none" w:sz="0" w:space="0" w:color="auto"/>
      </w:divBdr>
    </w:div>
    <w:div w:id="351340091">
      <w:marLeft w:val="640"/>
      <w:marRight w:val="0"/>
      <w:marTop w:val="0"/>
      <w:marBottom w:val="0"/>
      <w:divBdr>
        <w:top w:val="none" w:sz="0" w:space="0" w:color="auto"/>
        <w:left w:val="none" w:sz="0" w:space="0" w:color="auto"/>
        <w:bottom w:val="none" w:sz="0" w:space="0" w:color="auto"/>
        <w:right w:val="none" w:sz="0" w:space="0" w:color="auto"/>
      </w:divBdr>
    </w:div>
    <w:div w:id="351421779">
      <w:marLeft w:val="640"/>
      <w:marRight w:val="0"/>
      <w:marTop w:val="0"/>
      <w:marBottom w:val="0"/>
      <w:divBdr>
        <w:top w:val="none" w:sz="0" w:space="0" w:color="auto"/>
        <w:left w:val="none" w:sz="0" w:space="0" w:color="auto"/>
        <w:bottom w:val="none" w:sz="0" w:space="0" w:color="auto"/>
        <w:right w:val="none" w:sz="0" w:space="0" w:color="auto"/>
      </w:divBdr>
    </w:div>
    <w:div w:id="351959593">
      <w:marLeft w:val="640"/>
      <w:marRight w:val="0"/>
      <w:marTop w:val="0"/>
      <w:marBottom w:val="0"/>
      <w:divBdr>
        <w:top w:val="none" w:sz="0" w:space="0" w:color="auto"/>
        <w:left w:val="none" w:sz="0" w:space="0" w:color="auto"/>
        <w:bottom w:val="none" w:sz="0" w:space="0" w:color="auto"/>
        <w:right w:val="none" w:sz="0" w:space="0" w:color="auto"/>
      </w:divBdr>
    </w:div>
    <w:div w:id="354355649">
      <w:marLeft w:val="640"/>
      <w:marRight w:val="0"/>
      <w:marTop w:val="0"/>
      <w:marBottom w:val="0"/>
      <w:divBdr>
        <w:top w:val="none" w:sz="0" w:space="0" w:color="auto"/>
        <w:left w:val="none" w:sz="0" w:space="0" w:color="auto"/>
        <w:bottom w:val="none" w:sz="0" w:space="0" w:color="auto"/>
        <w:right w:val="none" w:sz="0" w:space="0" w:color="auto"/>
      </w:divBdr>
    </w:div>
    <w:div w:id="354893152">
      <w:marLeft w:val="640"/>
      <w:marRight w:val="0"/>
      <w:marTop w:val="0"/>
      <w:marBottom w:val="0"/>
      <w:divBdr>
        <w:top w:val="none" w:sz="0" w:space="0" w:color="auto"/>
        <w:left w:val="none" w:sz="0" w:space="0" w:color="auto"/>
        <w:bottom w:val="none" w:sz="0" w:space="0" w:color="auto"/>
        <w:right w:val="none" w:sz="0" w:space="0" w:color="auto"/>
      </w:divBdr>
    </w:div>
    <w:div w:id="354960967">
      <w:marLeft w:val="640"/>
      <w:marRight w:val="0"/>
      <w:marTop w:val="0"/>
      <w:marBottom w:val="0"/>
      <w:divBdr>
        <w:top w:val="none" w:sz="0" w:space="0" w:color="auto"/>
        <w:left w:val="none" w:sz="0" w:space="0" w:color="auto"/>
        <w:bottom w:val="none" w:sz="0" w:space="0" w:color="auto"/>
        <w:right w:val="none" w:sz="0" w:space="0" w:color="auto"/>
      </w:divBdr>
    </w:div>
    <w:div w:id="355739530">
      <w:marLeft w:val="640"/>
      <w:marRight w:val="0"/>
      <w:marTop w:val="0"/>
      <w:marBottom w:val="0"/>
      <w:divBdr>
        <w:top w:val="none" w:sz="0" w:space="0" w:color="auto"/>
        <w:left w:val="none" w:sz="0" w:space="0" w:color="auto"/>
        <w:bottom w:val="none" w:sz="0" w:space="0" w:color="auto"/>
        <w:right w:val="none" w:sz="0" w:space="0" w:color="auto"/>
      </w:divBdr>
    </w:div>
    <w:div w:id="356589951">
      <w:marLeft w:val="640"/>
      <w:marRight w:val="0"/>
      <w:marTop w:val="0"/>
      <w:marBottom w:val="0"/>
      <w:divBdr>
        <w:top w:val="none" w:sz="0" w:space="0" w:color="auto"/>
        <w:left w:val="none" w:sz="0" w:space="0" w:color="auto"/>
        <w:bottom w:val="none" w:sz="0" w:space="0" w:color="auto"/>
        <w:right w:val="none" w:sz="0" w:space="0" w:color="auto"/>
      </w:divBdr>
    </w:div>
    <w:div w:id="356977668">
      <w:marLeft w:val="640"/>
      <w:marRight w:val="0"/>
      <w:marTop w:val="0"/>
      <w:marBottom w:val="0"/>
      <w:divBdr>
        <w:top w:val="none" w:sz="0" w:space="0" w:color="auto"/>
        <w:left w:val="none" w:sz="0" w:space="0" w:color="auto"/>
        <w:bottom w:val="none" w:sz="0" w:space="0" w:color="auto"/>
        <w:right w:val="none" w:sz="0" w:space="0" w:color="auto"/>
      </w:divBdr>
    </w:div>
    <w:div w:id="357659222">
      <w:marLeft w:val="640"/>
      <w:marRight w:val="0"/>
      <w:marTop w:val="0"/>
      <w:marBottom w:val="0"/>
      <w:divBdr>
        <w:top w:val="none" w:sz="0" w:space="0" w:color="auto"/>
        <w:left w:val="none" w:sz="0" w:space="0" w:color="auto"/>
        <w:bottom w:val="none" w:sz="0" w:space="0" w:color="auto"/>
        <w:right w:val="none" w:sz="0" w:space="0" w:color="auto"/>
      </w:divBdr>
    </w:div>
    <w:div w:id="358504875">
      <w:marLeft w:val="640"/>
      <w:marRight w:val="0"/>
      <w:marTop w:val="0"/>
      <w:marBottom w:val="0"/>
      <w:divBdr>
        <w:top w:val="none" w:sz="0" w:space="0" w:color="auto"/>
        <w:left w:val="none" w:sz="0" w:space="0" w:color="auto"/>
        <w:bottom w:val="none" w:sz="0" w:space="0" w:color="auto"/>
        <w:right w:val="none" w:sz="0" w:space="0" w:color="auto"/>
      </w:divBdr>
    </w:div>
    <w:div w:id="361593792">
      <w:marLeft w:val="640"/>
      <w:marRight w:val="0"/>
      <w:marTop w:val="0"/>
      <w:marBottom w:val="0"/>
      <w:divBdr>
        <w:top w:val="none" w:sz="0" w:space="0" w:color="auto"/>
        <w:left w:val="none" w:sz="0" w:space="0" w:color="auto"/>
        <w:bottom w:val="none" w:sz="0" w:space="0" w:color="auto"/>
        <w:right w:val="none" w:sz="0" w:space="0" w:color="auto"/>
      </w:divBdr>
    </w:div>
    <w:div w:id="362173129">
      <w:marLeft w:val="640"/>
      <w:marRight w:val="0"/>
      <w:marTop w:val="0"/>
      <w:marBottom w:val="0"/>
      <w:divBdr>
        <w:top w:val="none" w:sz="0" w:space="0" w:color="auto"/>
        <w:left w:val="none" w:sz="0" w:space="0" w:color="auto"/>
        <w:bottom w:val="none" w:sz="0" w:space="0" w:color="auto"/>
        <w:right w:val="none" w:sz="0" w:space="0" w:color="auto"/>
      </w:divBdr>
    </w:div>
    <w:div w:id="362437575">
      <w:marLeft w:val="640"/>
      <w:marRight w:val="0"/>
      <w:marTop w:val="0"/>
      <w:marBottom w:val="0"/>
      <w:divBdr>
        <w:top w:val="none" w:sz="0" w:space="0" w:color="auto"/>
        <w:left w:val="none" w:sz="0" w:space="0" w:color="auto"/>
        <w:bottom w:val="none" w:sz="0" w:space="0" w:color="auto"/>
        <w:right w:val="none" w:sz="0" w:space="0" w:color="auto"/>
      </w:divBdr>
    </w:div>
    <w:div w:id="363167222">
      <w:marLeft w:val="640"/>
      <w:marRight w:val="0"/>
      <w:marTop w:val="0"/>
      <w:marBottom w:val="0"/>
      <w:divBdr>
        <w:top w:val="none" w:sz="0" w:space="0" w:color="auto"/>
        <w:left w:val="none" w:sz="0" w:space="0" w:color="auto"/>
        <w:bottom w:val="none" w:sz="0" w:space="0" w:color="auto"/>
        <w:right w:val="none" w:sz="0" w:space="0" w:color="auto"/>
      </w:divBdr>
    </w:div>
    <w:div w:id="365067100">
      <w:marLeft w:val="640"/>
      <w:marRight w:val="0"/>
      <w:marTop w:val="0"/>
      <w:marBottom w:val="0"/>
      <w:divBdr>
        <w:top w:val="none" w:sz="0" w:space="0" w:color="auto"/>
        <w:left w:val="none" w:sz="0" w:space="0" w:color="auto"/>
        <w:bottom w:val="none" w:sz="0" w:space="0" w:color="auto"/>
        <w:right w:val="none" w:sz="0" w:space="0" w:color="auto"/>
      </w:divBdr>
    </w:div>
    <w:div w:id="366225407">
      <w:marLeft w:val="640"/>
      <w:marRight w:val="0"/>
      <w:marTop w:val="0"/>
      <w:marBottom w:val="0"/>
      <w:divBdr>
        <w:top w:val="none" w:sz="0" w:space="0" w:color="auto"/>
        <w:left w:val="none" w:sz="0" w:space="0" w:color="auto"/>
        <w:bottom w:val="none" w:sz="0" w:space="0" w:color="auto"/>
        <w:right w:val="none" w:sz="0" w:space="0" w:color="auto"/>
      </w:divBdr>
    </w:div>
    <w:div w:id="366416935">
      <w:marLeft w:val="640"/>
      <w:marRight w:val="0"/>
      <w:marTop w:val="0"/>
      <w:marBottom w:val="0"/>
      <w:divBdr>
        <w:top w:val="none" w:sz="0" w:space="0" w:color="auto"/>
        <w:left w:val="none" w:sz="0" w:space="0" w:color="auto"/>
        <w:bottom w:val="none" w:sz="0" w:space="0" w:color="auto"/>
        <w:right w:val="none" w:sz="0" w:space="0" w:color="auto"/>
      </w:divBdr>
    </w:div>
    <w:div w:id="367292234">
      <w:marLeft w:val="640"/>
      <w:marRight w:val="0"/>
      <w:marTop w:val="0"/>
      <w:marBottom w:val="0"/>
      <w:divBdr>
        <w:top w:val="none" w:sz="0" w:space="0" w:color="auto"/>
        <w:left w:val="none" w:sz="0" w:space="0" w:color="auto"/>
        <w:bottom w:val="none" w:sz="0" w:space="0" w:color="auto"/>
        <w:right w:val="none" w:sz="0" w:space="0" w:color="auto"/>
      </w:divBdr>
    </w:div>
    <w:div w:id="367874611">
      <w:marLeft w:val="640"/>
      <w:marRight w:val="0"/>
      <w:marTop w:val="0"/>
      <w:marBottom w:val="0"/>
      <w:divBdr>
        <w:top w:val="none" w:sz="0" w:space="0" w:color="auto"/>
        <w:left w:val="none" w:sz="0" w:space="0" w:color="auto"/>
        <w:bottom w:val="none" w:sz="0" w:space="0" w:color="auto"/>
        <w:right w:val="none" w:sz="0" w:space="0" w:color="auto"/>
      </w:divBdr>
    </w:div>
    <w:div w:id="369913905">
      <w:marLeft w:val="640"/>
      <w:marRight w:val="0"/>
      <w:marTop w:val="0"/>
      <w:marBottom w:val="0"/>
      <w:divBdr>
        <w:top w:val="none" w:sz="0" w:space="0" w:color="auto"/>
        <w:left w:val="none" w:sz="0" w:space="0" w:color="auto"/>
        <w:bottom w:val="none" w:sz="0" w:space="0" w:color="auto"/>
        <w:right w:val="none" w:sz="0" w:space="0" w:color="auto"/>
      </w:divBdr>
    </w:div>
    <w:div w:id="370303563">
      <w:marLeft w:val="640"/>
      <w:marRight w:val="0"/>
      <w:marTop w:val="0"/>
      <w:marBottom w:val="0"/>
      <w:divBdr>
        <w:top w:val="none" w:sz="0" w:space="0" w:color="auto"/>
        <w:left w:val="none" w:sz="0" w:space="0" w:color="auto"/>
        <w:bottom w:val="none" w:sz="0" w:space="0" w:color="auto"/>
        <w:right w:val="none" w:sz="0" w:space="0" w:color="auto"/>
      </w:divBdr>
    </w:div>
    <w:div w:id="370954774">
      <w:marLeft w:val="640"/>
      <w:marRight w:val="0"/>
      <w:marTop w:val="0"/>
      <w:marBottom w:val="0"/>
      <w:divBdr>
        <w:top w:val="none" w:sz="0" w:space="0" w:color="auto"/>
        <w:left w:val="none" w:sz="0" w:space="0" w:color="auto"/>
        <w:bottom w:val="none" w:sz="0" w:space="0" w:color="auto"/>
        <w:right w:val="none" w:sz="0" w:space="0" w:color="auto"/>
      </w:divBdr>
    </w:div>
    <w:div w:id="371731493">
      <w:marLeft w:val="640"/>
      <w:marRight w:val="0"/>
      <w:marTop w:val="0"/>
      <w:marBottom w:val="0"/>
      <w:divBdr>
        <w:top w:val="none" w:sz="0" w:space="0" w:color="auto"/>
        <w:left w:val="none" w:sz="0" w:space="0" w:color="auto"/>
        <w:bottom w:val="none" w:sz="0" w:space="0" w:color="auto"/>
        <w:right w:val="none" w:sz="0" w:space="0" w:color="auto"/>
      </w:divBdr>
    </w:div>
    <w:div w:id="371806824">
      <w:marLeft w:val="640"/>
      <w:marRight w:val="0"/>
      <w:marTop w:val="0"/>
      <w:marBottom w:val="0"/>
      <w:divBdr>
        <w:top w:val="none" w:sz="0" w:space="0" w:color="auto"/>
        <w:left w:val="none" w:sz="0" w:space="0" w:color="auto"/>
        <w:bottom w:val="none" w:sz="0" w:space="0" w:color="auto"/>
        <w:right w:val="none" w:sz="0" w:space="0" w:color="auto"/>
      </w:divBdr>
    </w:div>
    <w:div w:id="372312800">
      <w:marLeft w:val="640"/>
      <w:marRight w:val="0"/>
      <w:marTop w:val="0"/>
      <w:marBottom w:val="0"/>
      <w:divBdr>
        <w:top w:val="none" w:sz="0" w:space="0" w:color="auto"/>
        <w:left w:val="none" w:sz="0" w:space="0" w:color="auto"/>
        <w:bottom w:val="none" w:sz="0" w:space="0" w:color="auto"/>
        <w:right w:val="none" w:sz="0" w:space="0" w:color="auto"/>
      </w:divBdr>
    </w:div>
    <w:div w:id="373700285">
      <w:marLeft w:val="640"/>
      <w:marRight w:val="0"/>
      <w:marTop w:val="0"/>
      <w:marBottom w:val="0"/>
      <w:divBdr>
        <w:top w:val="none" w:sz="0" w:space="0" w:color="auto"/>
        <w:left w:val="none" w:sz="0" w:space="0" w:color="auto"/>
        <w:bottom w:val="none" w:sz="0" w:space="0" w:color="auto"/>
        <w:right w:val="none" w:sz="0" w:space="0" w:color="auto"/>
      </w:divBdr>
    </w:div>
    <w:div w:id="373777071">
      <w:marLeft w:val="640"/>
      <w:marRight w:val="0"/>
      <w:marTop w:val="0"/>
      <w:marBottom w:val="0"/>
      <w:divBdr>
        <w:top w:val="none" w:sz="0" w:space="0" w:color="auto"/>
        <w:left w:val="none" w:sz="0" w:space="0" w:color="auto"/>
        <w:bottom w:val="none" w:sz="0" w:space="0" w:color="auto"/>
        <w:right w:val="none" w:sz="0" w:space="0" w:color="auto"/>
      </w:divBdr>
    </w:div>
    <w:div w:id="375204024">
      <w:marLeft w:val="640"/>
      <w:marRight w:val="0"/>
      <w:marTop w:val="0"/>
      <w:marBottom w:val="0"/>
      <w:divBdr>
        <w:top w:val="none" w:sz="0" w:space="0" w:color="auto"/>
        <w:left w:val="none" w:sz="0" w:space="0" w:color="auto"/>
        <w:bottom w:val="none" w:sz="0" w:space="0" w:color="auto"/>
        <w:right w:val="none" w:sz="0" w:space="0" w:color="auto"/>
      </w:divBdr>
    </w:div>
    <w:div w:id="376902580">
      <w:marLeft w:val="640"/>
      <w:marRight w:val="0"/>
      <w:marTop w:val="0"/>
      <w:marBottom w:val="0"/>
      <w:divBdr>
        <w:top w:val="none" w:sz="0" w:space="0" w:color="auto"/>
        <w:left w:val="none" w:sz="0" w:space="0" w:color="auto"/>
        <w:bottom w:val="none" w:sz="0" w:space="0" w:color="auto"/>
        <w:right w:val="none" w:sz="0" w:space="0" w:color="auto"/>
      </w:divBdr>
    </w:div>
    <w:div w:id="379744852">
      <w:marLeft w:val="640"/>
      <w:marRight w:val="0"/>
      <w:marTop w:val="0"/>
      <w:marBottom w:val="0"/>
      <w:divBdr>
        <w:top w:val="none" w:sz="0" w:space="0" w:color="auto"/>
        <w:left w:val="none" w:sz="0" w:space="0" w:color="auto"/>
        <w:bottom w:val="none" w:sz="0" w:space="0" w:color="auto"/>
        <w:right w:val="none" w:sz="0" w:space="0" w:color="auto"/>
      </w:divBdr>
    </w:div>
    <w:div w:id="381171151">
      <w:marLeft w:val="640"/>
      <w:marRight w:val="0"/>
      <w:marTop w:val="0"/>
      <w:marBottom w:val="0"/>
      <w:divBdr>
        <w:top w:val="none" w:sz="0" w:space="0" w:color="auto"/>
        <w:left w:val="none" w:sz="0" w:space="0" w:color="auto"/>
        <w:bottom w:val="none" w:sz="0" w:space="0" w:color="auto"/>
        <w:right w:val="none" w:sz="0" w:space="0" w:color="auto"/>
      </w:divBdr>
    </w:div>
    <w:div w:id="382217672">
      <w:marLeft w:val="640"/>
      <w:marRight w:val="0"/>
      <w:marTop w:val="0"/>
      <w:marBottom w:val="0"/>
      <w:divBdr>
        <w:top w:val="none" w:sz="0" w:space="0" w:color="auto"/>
        <w:left w:val="none" w:sz="0" w:space="0" w:color="auto"/>
        <w:bottom w:val="none" w:sz="0" w:space="0" w:color="auto"/>
        <w:right w:val="none" w:sz="0" w:space="0" w:color="auto"/>
      </w:divBdr>
    </w:div>
    <w:div w:id="383019752">
      <w:marLeft w:val="640"/>
      <w:marRight w:val="0"/>
      <w:marTop w:val="0"/>
      <w:marBottom w:val="0"/>
      <w:divBdr>
        <w:top w:val="none" w:sz="0" w:space="0" w:color="auto"/>
        <w:left w:val="none" w:sz="0" w:space="0" w:color="auto"/>
        <w:bottom w:val="none" w:sz="0" w:space="0" w:color="auto"/>
        <w:right w:val="none" w:sz="0" w:space="0" w:color="auto"/>
      </w:divBdr>
    </w:div>
    <w:div w:id="386422021">
      <w:marLeft w:val="640"/>
      <w:marRight w:val="0"/>
      <w:marTop w:val="0"/>
      <w:marBottom w:val="0"/>
      <w:divBdr>
        <w:top w:val="none" w:sz="0" w:space="0" w:color="auto"/>
        <w:left w:val="none" w:sz="0" w:space="0" w:color="auto"/>
        <w:bottom w:val="none" w:sz="0" w:space="0" w:color="auto"/>
        <w:right w:val="none" w:sz="0" w:space="0" w:color="auto"/>
      </w:divBdr>
    </w:div>
    <w:div w:id="387460581">
      <w:marLeft w:val="640"/>
      <w:marRight w:val="0"/>
      <w:marTop w:val="0"/>
      <w:marBottom w:val="0"/>
      <w:divBdr>
        <w:top w:val="none" w:sz="0" w:space="0" w:color="auto"/>
        <w:left w:val="none" w:sz="0" w:space="0" w:color="auto"/>
        <w:bottom w:val="none" w:sz="0" w:space="0" w:color="auto"/>
        <w:right w:val="none" w:sz="0" w:space="0" w:color="auto"/>
      </w:divBdr>
    </w:div>
    <w:div w:id="387925612">
      <w:marLeft w:val="640"/>
      <w:marRight w:val="0"/>
      <w:marTop w:val="0"/>
      <w:marBottom w:val="0"/>
      <w:divBdr>
        <w:top w:val="none" w:sz="0" w:space="0" w:color="auto"/>
        <w:left w:val="none" w:sz="0" w:space="0" w:color="auto"/>
        <w:bottom w:val="none" w:sz="0" w:space="0" w:color="auto"/>
        <w:right w:val="none" w:sz="0" w:space="0" w:color="auto"/>
      </w:divBdr>
    </w:div>
    <w:div w:id="389693613">
      <w:marLeft w:val="640"/>
      <w:marRight w:val="0"/>
      <w:marTop w:val="0"/>
      <w:marBottom w:val="0"/>
      <w:divBdr>
        <w:top w:val="none" w:sz="0" w:space="0" w:color="auto"/>
        <w:left w:val="none" w:sz="0" w:space="0" w:color="auto"/>
        <w:bottom w:val="none" w:sz="0" w:space="0" w:color="auto"/>
        <w:right w:val="none" w:sz="0" w:space="0" w:color="auto"/>
      </w:divBdr>
    </w:div>
    <w:div w:id="390813704">
      <w:marLeft w:val="640"/>
      <w:marRight w:val="0"/>
      <w:marTop w:val="0"/>
      <w:marBottom w:val="0"/>
      <w:divBdr>
        <w:top w:val="none" w:sz="0" w:space="0" w:color="auto"/>
        <w:left w:val="none" w:sz="0" w:space="0" w:color="auto"/>
        <w:bottom w:val="none" w:sz="0" w:space="0" w:color="auto"/>
        <w:right w:val="none" w:sz="0" w:space="0" w:color="auto"/>
      </w:divBdr>
    </w:div>
    <w:div w:id="391345104">
      <w:marLeft w:val="640"/>
      <w:marRight w:val="0"/>
      <w:marTop w:val="0"/>
      <w:marBottom w:val="0"/>
      <w:divBdr>
        <w:top w:val="none" w:sz="0" w:space="0" w:color="auto"/>
        <w:left w:val="none" w:sz="0" w:space="0" w:color="auto"/>
        <w:bottom w:val="none" w:sz="0" w:space="0" w:color="auto"/>
        <w:right w:val="none" w:sz="0" w:space="0" w:color="auto"/>
      </w:divBdr>
    </w:div>
    <w:div w:id="391654739">
      <w:marLeft w:val="640"/>
      <w:marRight w:val="0"/>
      <w:marTop w:val="0"/>
      <w:marBottom w:val="0"/>
      <w:divBdr>
        <w:top w:val="none" w:sz="0" w:space="0" w:color="auto"/>
        <w:left w:val="none" w:sz="0" w:space="0" w:color="auto"/>
        <w:bottom w:val="none" w:sz="0" w:space="0" w:color="auto"/>
        <w:right w:val="none" w:sz="0" w:space="0" w:color="auto"/>
      </w:divBdr>
    </w:div>
    <w:div w:id="393965610">
      <w:marLeft w:val="640"/>
      <w:marRight w:val="0"/>
      <w:marTop w:val="0"/>
      <w:marBottom w:val="0"/>
      <w:divBdr>
        <w:top w:val="none" w:sz="0" w:space="0" w:color="auto"/>
        <w:left w:val="none" w:sz="0" w:space="0" w:color="auto"/>
        <w:bottom w:val="none" w:sz="0" w:space="0" w:color="auto"/>
        <w:right w:val="none" w:sz="0" w:space="0" w:color="auto"/>
      </w:divBdr>
    </w:div>
    <w:div w:id="394554152">
      <w:marLeft w:val="640"/>
      <w:marRight w:val="0"/>
      <w:marTop w:val="0"/>
      <w:marBottom w:val="0"/>
      <w:divBdr>
        <w:top w:val="none" w:sz="0" w:space="0" w:color="auto"/>
        <w:left w:val="none" w:sz="0" w:space="0" w:color="auto"/>
        <w:bottom w:val="none" w:sz="0" w:space="0" w:color="auto"/>
        <w:right w:val="none" w:sz="0" w:space="0" w:color="auto"/>
      </w:divBdr>
    </w:div>
    <w:div w:id="395476538">
      <w:marLeft w:val="640"/>
      <w:marRight w:val="0"/>
      <w:marTop w:val="0"/>
      <w:marBottom w:val="0"/>
      <w:divBdr>
        <w:top w:val="none" w:sz="0" w:space="0" w:color="auto"/>
        <w:left w:val="none" w:sz="0" w:space="0" w:color="auto"/>
        <w:bottom w:val="none" w:sz="0" w:space="0" w:color="auto"/>
        <w:right w:val="none" w:sz="0" w:space="0" w:color="auto"/>
      </w:divBdr>
    </w:div>
    <w:div w:id="395519480">
      <w:marLeft w:val="640"/>
      <w:marRight w:val="0"/>
      <w:marTop w:val="0"/>
      <w:marBottom w:val="0"/>
      <w:divBdr>
        <w:top w:val="none" w:sz="0" w:space="0" w:color="auto"/>
        <w:left w:val="none" w:sz="0" w:space="0" w:color="auto"/>
        <w:bottom w:val="none" w:sz="0" w:space="0" w:color="auto"/>
        <w:right w:val="none" w:sz="0" w:space="0" w:color="auto"/>
      </w:divBdr>
    </w:div>
    <w:div w:id="396366541">
      <w:marLeft w:val="640"/>
      <w:marRight w:val="0"/>
      <w:marTop w:val="0"/>
      <w:marBottom w:val="0"/>
      <w:divBdr>
        <w:top w:val="none" w:sz="0" w:space="0" w:color="auto"/>
        <w:left w:val="none" w:sz="0" w:space="0" w:color="auto"/>
        <w:bottom w:val="none" w:sz="0" w:space="0" w:color="auto"/>
        <w:right w:val="none" w:sz="0" w:space="0" w:color="auto"/>
      </w:divBdr>
    </w:div>
    <w:div w:id="399132431">
      <w:marLeft w:val="640"/>
      <w:marRight w:val="0"/>
      <w:marTop w:val="0"/>
      <w:marBottom w:val="0"/>
      <w:divBdr>
        <w:top w:val="none" w:sz="0" w:space="0" w:color="auto"/>
        <w:left w:val="none" w:sz="0" w:space="0" w:color="auto"/>
        <w:bottom w:val="none" w:sz="0" w:space="0" w:color="auto"/>
        <w:right w:val="none" w:sz="0" w:space="0" w:color="auto"/>
      </w:divBdr>
    </w:div>
    <w:div w:id="399787909">
      <w:marLeft w:val="640"/>
      <w:marRight w:val="0"/>
      <w:marTop w:val="0"/>
      <w:marBottom w:val="0"/>
      <w:divBdr>
        <w:top w:val="none" w:sz="0" w:space="0" w:color="auto"/>
        <w:left w:val="none" w:sz="0" w:space="0" w:color="auto"/>
        <w:bottom w:val="none" w:sz="0" w:space="0" w:color="auto"/>
        <w:right w:val="none" w:sz="0" w:space="0" w:color="auto"/>
      </w:divBdr>
    </w:div>
    <w:div w:id="400176943">
      <w:marLeft w:val="640"/>
      <w:marRight w:val="0"/>
      <w:marTop w:val="0"/>
      <w:marBottom w:val="0"/>
      <w:divBdr>
        <w:top w:val="none" w:sz="0" w:space="0" w:color="auto"/>
        <w:left w:val="none" w:sz="0" w:space="0" w:color="auto"/>
        <w:bottom w:val="none" w:sz="0" w:space="0" w:color="auto"/>
        <w:right w:val="none" w:sz="0" w:space="0" w:color="auto"/>
      </w:divBdr>
    </w:div>
    <w:div w:id="401752900">
      <w:marLeft w:val="640"/>
      <w:marRight w:val="0"/>
      <w:marTop w:val="0"/>
      <w:marBottom w:val="0"/>
      <w:divBdr>
        <w:top w:val="none" w:sz="0" w:space="0" w:color="auto"/>
        <w:left w:val="none" w:sz="0" w:space="0" w:color="auto"/>
        <w:bottom w:val="none" w:sz="0" w:space="0" w:color="auto"/>
        <w:right w:val="none" w:sz="0" w:space="0" w:color="auto"/>
      </w:divBdr>
    </w:div>
    <w:div w:id="402534847">
      <w:marLeft w:val="640"/>
      <w:marRight w:val="0"/>
      <w:marTop w:val="0"/>
      <w:marBottom w:val="0"/>
      <w:divBdr>
        <w:top w:val="none" w:sz="0" w:space="0" w:color="auto"/>
        <w:left w:val="none" w:sz="0" w:space="0" w:color="auto"/>
        <w:bottom w:val="none" w:sz="0" w:space="0" w:color="auto"/>
        <w:right w:val="none" w:sz="0" w:space="0" w:color="auto"/>
      </w:divBdr>
    </w:div>
    <w:div w:id="403841606">
      <w:marLeft w:val="640"/>
      <w:marRight w:val="0"/>
      <w:marTop w:val="0"/>
      <w:marBottom w:val="0"/>
      <w:divBdr>
        <w:top w:val="none" w:sz="0" w:space="0" w:color="auto"/>
        <w:left w:val="none" w:sz="0" w:space="0" w:color="auto"/>
        <w:bottom w:val="none" w:sz="0" w:space="0" w:color="auto"/>
        <w:right w:val="none" w:sz="0" w:space="0" w:color="auto"/>
      </w:divBdr>
    </w:div>
    <w:div w:id="403918182">
      <w:marLeft w:val="640"/>
      <w:marRight w:val="0"/>
      <w:marTop w:val="0"/>
      <w:marBottom w:val="0"/>
      <w:divBdr>
        <w:top w:val="none" w:sz="0" w:space="0" w:color="auto"/>
        <w:left w:val="none" w:sz="0" w:space="0" w:color="auto"/>
        <w:bottom w:val="none" w:sz="0" w:space="0" w:color="auto"/>
        <w:right w:val="none" w:sz="0" w:space="0" w:color="auto"/>
      </w:divBdr>
    </w:div>
    <w:div w:id="404689310">
      <w:marLeft w:val="640"/>
      <w:marRight w:val="0"/>
      <w:marTop w:val="0"/>
      <w:marBottom w:val="0"/>
      <w:divBdr>
        <w:top w:val="none" w:sz="0" w:space="0" w:color="auto"/>
        <w:left w:val="none" w:sz="0" w:space="0" w:color="auto"/>
        <w:bottom w:val="none" w:sz="0" w:space="0" w:color="auto"/>
        <w:right w:val="none" w:sz="0" w:space="0" w:color="auto"/>
      </w:divBdr>
    </w:div>
    <w:div w:id="404769151">
      <w:marLeft w:val="640"/>
      <w:marRight w:val="0"/>
      <w:marTop w:val="0"/>
      <w:marBottom w:val="0"/>
      <w:divBdr>
        <w:top w:val="none" w:sz="0" w:space="0" w:color="auto"/>
        <w:left w:val="none" w:sz="0" w:space="0" w:color="auto"/>
        <w:bottom w:val="none" w:sz="0" w:space="0" w:color="auto"/>
        <w:right w:val="none" w:sz="0" w:space="0" w:color="auto"/>
      </w:divBdr>
    </w:div>
    <w:div w:id="405033335">
      <w:marLeft w:val="640"/>
      <w:marRight w:val="0"/>
      <w:marTop w:val="0"/>
      <w:marBottom w:val="0"/>
      <w:divBdr>
        <w:top w:val="none" w:sz="0" w:space="0" w:color="auto"/>
        <w:left w:val="none" w:sz="0" w:space="0" w:color="auto"/>
        <w:bottom w:val="none" w:sz="0" w:space="0" w:color="auto"/>
        <w:right w:val="none" w:sz="0" w:space="0" w:color="auto"/>
      </w:divBdr>
    </w:div>
    <w:div w:id="405686920">
      <w:marLeft w:val="640"/>
      <w:marRight w:val="0"/>
      <w:marTop w:val="0"/>
      <w:marBottom w:val="0"/>
      <w:divBdr>
        <w:top w:val="none" w:sz="0" w:space="0" w:color="auto"/>
        <w:left w:val="none" w:sz="0" w:space="0" w:color="auto"/>
        <w:bottom w:val="none" w:sz="0" w:space="0" w:color="auto"/>
        <w:right w:val="none" w:sz="0" w:space="0" w:color="auto"/>
      </w:divBdr>
    </w:div>
    <w:div w:id="406273400">
      <w:marLeft w:val="640"/>
      <w:marRight w:val="0"/>
      <w:marTop w:val="0"/>
      <w:marBottom w:val="0"/>
      <w:divBdr>
        <w:top w:val="none" w:sz="0" w:space="0" w:color="auto"/>
        <w:left w:val="none" w:sz="0" w:space="0" w:color="auto"/>
        <w:bottom w:val="none" w:sz="0" w:space="0" w:color="auto"/>
        <w:right w:val="none" w:sz="0" w:space="0" w:color="auto"/>
      </w:divBdr>
    </w:div>
    <w:div w:id="406608342">
      <w:marLeft w:val="640"/>
      <w:marRight w:val="0"/>
      <w:marTop w:val="0"/>
      <w:marBottom w:val="0"/>
      <w:divBdr>
        <w:top w:val="none" w:sz="0" w:space="0" w:color="auto"/>
        <w:left w:val="none" w:sz="0" w:space="0" w:color="auto"/>
        <w:bottom w:val="none" w:sz="0" w:space="0" w:color="auto"/>
        <w:right w:val="none" w:sz="0" w:space="0" w:color="auto"/>
      </w:divBdr>
    </w:div>
    <w:div w:id="407046287">
      <w:marLeft w:val="640"/>
      <w:marRight w:val="0"/>
      <w:marTop w:val="0"/>
      <w:marBottom w:val="0"/>
      <w:divBdr>
        <w:top w:val="none" w:sz="0" w:space="0" w:color="auto"/>
        <w:left w:val="none" w:sz="0" w:space="0" w:color="auto"/>
        <w:bottom w:val="none" w:sz="0" w:space="0" w:color="auto"/>
        <w:right w:val="none" w:sz="0" w:space="0" w:color="auto"/>
      </w:divBdr>
    </w:div>
    <w:div w:id="407076183">
      <w:marLeft w:val="640"/>
      <w:marRight w:val="0"/>
      <w:marTop w:val="0"/>
      <w:marBottom w:val="0"/>
      <w:divBdr>
        <w:top w:val="none" w:sz="0" w:space="0" w:color="auto"/>
        <w:left w:val="none" w:sz="0" w:space="0" w:color="auto"/>
        <w:bottom w:val="none" w:sz="0" w:space="0" w:color="auto"/>
        <w:right w:val="none" w:sz="0" w:space="0" w:color="auto"/>
      </w:divBdr>
    </w:div>
    <w:div w:id="407266491">
      <w:marLeft w:val="640"/>
      <w:marRight w:val="0"/>
      <w:marTop w:val="0"/>
      <w:marBottom w:val="0"/>
      <w:divBdr>
        <w:top w:val="none" w:sz="0" w:space="0" w:color="auto"/>
        <w:left w:val="none" w:sz="0" w:space="0" w:color="auto"/>
        <w:bottom w:val="none" w:sz="0" w:space="0" w:color="auto"/>
        <w:right w:val="none" w:sz="0" w:space="0" w:color="auto"/>
      </w:divBdr>
    </w:div>
    <w:div w:id="407390413">
      <w:marLeft w:val="640"/>
      <w:marRight w:val="0"/>
      <w:marTop w:val="0"/>
      <w:marBottom w:val="0"/>
      <w:divBdr>
        <w:top w:val="none" w:sz="0" w:space="0" w:color="auto"/>
        <w:left w:val="none" w:sz="0" w:space="0" w:color="auto"/>
        <w:bottom w:val="none" w:sz="0" w:space="0" w:color="auto"/>
        <w:right w:val="none" w:sz="0" w:space="0" w:color="auto"/>
      </w:divBdr>
    </w:div>
    <w:div w:id="407968467">
      <w:marLeft w:val="640"/>
      <w:marRight w:val="0"/>
      <w:marTop w:val="0"/>
      <w:marBottom w:val="0"/>
      <w:divBdr>
        <w:top w:val="none" w:sz="0" w:space="0" w:color="auto"/>
        <w:left w:val="none" w:sz="0" w:space="0" w:color="auto"/>
        <w:bottom w:val="none" w:sz="0" w:space="0" w:color="auto"/>
        <w:right w:val="none" w:sz="0" w:space="0" w:color="auto"/>
      </w:divBdr>
    </w:div>
    <w:div w:id="408306852">
      <w:marLeft w:val="640"/>
      <w:marRight w:val="0"/>
      <w:marTop w:val="0"/>
      <w:marBottom w:val="0"/>
      <w:divBdr>
        <w:top w:val="none" w:sz="0" w:space="0" w:color="auto"/>
        <w:left w:val="none" w:sz="0" w:space="0" w:color="auto"/>
        <w:bottom w:val="none" w:sz="0" w:space="0" w:color="auto"/>
        <w:right w:val="none" w:sz="0" w:space="0" w:color="auto"/>
      </w:divBdr>
    </w:div>
    <w:div w:id="409691729">
      <w:marLeft w:val="640"/>
      <w:marRight w:val="0"/>
      <w:marTop w:val="0"/>
      <w:marBottom w:val="0"/>
      <w:divBdr>
        <w:top w:val="none" w:sz="0" w:space="0" w:color="auto"/>
        <w:left w:val="none" w:sz="0" w:space="0" w:color="auto"/>
        <w:bottom w:val="none" w:sz="0" w:space="0" w:color="auto"/>
        <w:right w:val="none" w:sz="0" w:space="0" w:color="auto"/>
      </w:divBdr>
    </w:div>
    <w:div w:id="409932141">
      <w:marLeft w:val="640"/>
      <w:marRight w:val="0"/>
      <w:marTop w:val="0"/>
      <w:marBottom w:val="0"/>
      <w:divBdr>
        <w:top w:val="none" w:sz="0" w:space="0" w:color="auto"/>
        <w:left w:val="none" w:sz="0" w:space="0" w:color="auto"/>
        <w:bottom w:val="none" w:sz="0" w:space="0" w:color="auto"/>
        <w:right w:val="none" w:sz="0" w:space="0" w:color="auto"/>
      </w:divBdr>
    </w:div>
    <w:div w:id="411195573">
      <w:marLeft w:val="640"/>
      <w:marRight w:val="0"/>
      <w:marTop w:val="0"/>
      <w:marBottom w:val="0"/>
      <w:divBdr>
        <w:top w:val="none" w:sz="0" w:space="0" w:color="auto"/>
        <w:left w:val="none" w:sz="0" w:space="0" w:color="auto"/>
        <w:bottom w:val="none" w:sz="0" w:space="0" w:color="auto"/>
        <w:right w:val="none" w:sz="0" w:space="0" w:color="auto"/>
      </w:divBdr>
    </w:div>
    <w:div w:id="413405807">
      <w:marLeft w:val="640"/>
      <w:marRight w:val="0"/>
      <w:marTop w:val="0"/>
      <w:marBottom w:val="0"/>
      <w:divBdr>
        <w:top w:val="none" w:sz="0" w:space="0" w:color="auto"/>
        <w:left w:val="none" w:sz="0" w:space="0" w:color="auto"/>
        <w:bottom w:val="none" w:sz="0" w:space="0" w:color="auto"/>
        <w:right w:val="none" w:sz="0" w:space="0" w:color="auto"/>
      </w:divBdr>
    </w:div>
    <w:div w:id="413429875">
      <w:marLeft w:val="640"/>
      <w:marRight w:val="0"/>
      <w:marTop w:val="0"/>
      <w:marBottom w:val="0"/>
      <w:divBdr>
        <w:top w:val="none" w:sz="0" w:space="0" w:color="auto"/>
        <w:left w:val="none" w:sz="0" w:space="0" w:color="auto"/>
        <w:bottom w:val="none" w:sz="0" w:space="0" w:color="auto"/>
        <w:right w:val="none" w:sz="0" w:space="0" w:color="auto"/>
      </w:divBdr>
    </w:div>
    <w:div w:id="416100883">
      <w:marLeft w:val="640"/>
      <w:marRight w:val="0"/>
      <w:marTop w:val="0"/>
      <w:marBottom w:val="0"/>
      <w:divBdr>
        <w:top w:val="none" w:sz="0" w:space="0" w:color="auto"/>
        <w:left w:val="none" w:sz="0" w:space="0" w:color="auto"/>
        <w:bottom w:val="none" w:sz="0" w:space="0" w:color="auto"/>
        <w:right w:val="none" w:sz="0" w:space="0" w:color="auto"/>
      </w:divBdr>
    </w:div>
    <w:div w:id="416445706">
      <w:marLeft w:val="640"/>
      <w:marRight w:val="0"/>
      <w:marTop w:val="0"/>
      <w:marBottom w:val="0"/>
      <w:divBdr>
        <w:top w:val="none" w:sz="0" w:space="0" w:color="auto"/>
        <w:left w:val="none" w:sz="0" w:space="0" w:color="auto"/>
        <w:bottom w:val="none" w:sz="0" w:space="0" w:color="auto"/>
        <w:right w:val="none" w:sz="0" w:space="0" w:color="auto"/>
      </w:divBdr>
    </w:div>
    <w:div w:id="416950662">
      <w:marLeft w:val="640"/>
      <w:marRight w:val="0"/>
      <w:marTop w:val="0"/>
      <w:marBottom w:val="0"/>
      <w:divBdr>
        <w:top w:val="none" w:sz="0" w:space="0" w:color="auto"/>
        <w:left w:val="none" w:sz="0" w:space="0" w:color="auto"/>
        <w:bottom w:val="none" w:sz="0" w:space="0" w:color="auto"/>
        <w:right w:val="none" w:sz="0" w:space="0" w:color="auto"/>
      </w:divBdr>
    </w:div>
    <w:div w:id="417018083">
      <w:marLeft w:val="640"/>
      <w:marRight w:val="0"/>
      <w:marTop w:val="0"/>
      <w:marBottom w:val="0"/>
      <w:divBdr>
        <w:top w:val="none" w:sz="0" w:space="0" w:color="auto"/>
        <w:left w:val="none" w:sz="0" w:space="0" w:color="auto"/>
        <w:bottom w:val="none" w:sz="0" w:space="0" w:color="auto"/>
        <w:right w:val="none" w:sz="0" w:space="0" w:color="auto"/>
      </w:divBdr>
    </w:div>
    <w:div w:id="417942125">
      <w:marLeft w:val="640"/>
      <w:marRight w:val="0"/>
      <w:marTop w:val="0"/>
      <w:marBottom w:val="0"/>
      <w:divBdr>
        <w:top w:val="none" w:sz="0" w:space="0" w:color="auto"/>
        <w:left w:val="none" w:sz="0" w:space="0" w:color="auto"/>
        <w:bottom w:val="none" w:sz="0" w:space="0" w:color="auto"/>
        <w:right w:val="none" w:sz="0" w:space="0" w:color="auto"/>
      </w:divBdr>
    </w:div>
    <w:div w:id="418137648">
      <w:marLeft w:val="640"/>
      <w:marRight w:val="0"/>
      <w:marTop w:val="0"/>
      <w:marBottom w:val="0"/>
      <w:divBdr>
        <w:top w:val="none" w:sz="0" w:space="0" w:color="auto"/>
        <w:left w:val="none" w:sz="0" w:space="0" w:color="auto"/>
        <w:bottom w:val="none" w:sz="0" w:space="0" w:color="auto"/>
        <w:right w:val="none" w:sz="0" w:space="0" w:color="auto"/>
      </w:divBdr>
    </w:div>
    <w:div w:id="418605764">
      <w:marLeft w:val="640"/>
      <w:marRight w:val="0"/>
      <w:marTop w:val="0"/>
      <w:marBottom w:val="0"/>
      <w:divBdr>
        <w:top w:val="none" w:sz="0" w:space="0" w:color="auto"/>
        <w:left w:val="none" w:sz="0" w:space="0" w:color="auto"/>
        <w:bottom w:val="none" w:sz="0" w:space="0" w:color="auto"/>
        <w:right w:val="none" w:sz="0" w:space="0" w:color="auto"/>
      </w:divBdr>
    </w:div>
    <w:div w:id="419448546">
      <w:marLeft w:val="640"/>
      <w:marRight w:val="0"/>
      <w:marTop w:val="0"/>
      <w:marBottom w:val="0"/>
      <w:divBdr>
        <w:top w:val="none" w:sz="0" w:space="0" w:color="auto"/>
        <w:left w:val="none" w:sz="0" w:space="0" w:color="auto"/>
        <w:bottom w:val="none" w:sz="0" w:space="0" w:color="auto"/>
        <w:right w:val="none" w:sz="0" w:space="0" w:color="auto"/>
      </w:divBdr>
    </w:div>
    <w:div w:id="421488904">
      <w:marLeft w:val="640"/>
      <w:marRight w:val="0"/>
      <w:marTop w:val="0"/>
      <w:marBottom w:val="0"/>
      <w:divBdr>
        <w:top w:val="none" w:sz="0" w:space="0" w:color="auto"/>
        <w:left w:val="none" w:sz="0" w:space="0" w:color="auto"/>
        <w:bottom w:val="none" w:sz="0" w:space="0" w:color="auto"/>
        <w:right w:val="none" w:sz="0" w:space="0" w:color="auto"/>
      </w:divBdr>
    </w:div>
    <w:div w:id="424805546">
      <w:marLeft w:val="640"/>
      <w:marRight w:val="0"/>
      <w:marTop w:val="0"/>
      <w:marBottom w:val="0"/>
      <w:divBdr>
        <w:top w:val="none" w:sz="0" w:space="0" w:color="auto"/>
        <w:left w:val="none" w:sz="0" w:space="0" w:color="auto"/>
        <w:bottom w:val="none" w:sz="0" w:space="0" w:color="auto"/>
        <w:right w:val="none" w:sz="0" w:space="0" w:color="auto"/>
      </w:divBdr>
    </w:div>
    <w:div w:id="425157650">
      <w:marLeft w:val="640"/>
      <w:marRight w:val="0"/>
      <w:marTop w:val="0"/>
      <w:marBottom w:val="0"/>
      <w:divBdr>
        <w:top w:val="none" w:sz="0" w:space="0" w:color="auto"/>
        <w:left w:val="none" w:sz="0" w:space="0" w:color="auto"/>
        <w:bottom w:val="none" w:sz="0" w:space="0" w:color="auto"/>
        <w:right w:val="none" w:sz="0" w:space="0" w:color="auto"/>
      </w:divBdr>
    </w:div>
    <w:div w:id="427191229">
      <w:marLeft w:val="640"/>
      <w:marRight w:val="0"/>
      <w:marTop w:val="0"/>
      <w:marBottom w:val="0"/>
      <w:divBdr>
        <w:top w:val="none" w:sz="0" w:space="0" w:color="auto"/>
        <w:left w:val="none" w:sz="0" w:space="0" w:color="auto"/>
        <w:bottom w:val="none" w:sz="0" w:space="0" w:color="auto"/>
        <w:right w:val="none" w:sz="0" w:space="0" w:color="auto"/>
      </w:divBdr>
    </w:div>
    <w:div w:id="427387698">
      <w:marLeft w:val="640"/>
      <w:marRight w:val="0"/>
      <w:marTop w:val="0"/>
      <w:marBottom w:val="0"/>
      <w:divBdr>
        <w:top w:val="none" w:sz="0" w:space="0" w:color="auto"/>
        <w:left w:val="none" w:sz="0" w:space="0" w:color="auto"/>
        <w:bottom w:val="none" w:sz="0" w:space="0" w:color="auto"/>
        <w:right w:val="none" w:sz="0" w:space="0" w:color="auto"/>
      </w:divBdr>
    </w:div>
    <w:div w:id="427698954">
      <w:marLeft w:val="640"/>
      <w:marRight w:val="0"/>
      <w:marTop w:val="0"/>
      <w:marBottom w:val="0"/>
      <w:divBdr>
        <w:top w:val="none" w:sz="0" w:space="0" w:color="auto"/>
        <w:left w:val="none" w:sz="0" w:space="0" w:color="auto"/>
        <w:bottom w:val="none" w:sz="0" w:space="0" w:color="auto"/>
        <w:right w:val="none" w:sz="0" w:space="0" w:color="auto"/>
      </w:divBdr>
    </w:div>
    <w:div w:id="427968497">
      <w:marLeft w:val="640"/>
      <w:marRight w:val="0"/>
      <w:marTop w:val="0"/>
      <w:marBottom w:val="0"/>
      <w:divBdr>
        <w:top w:val="none" w:sz="0" w:space="0" w:color="auto"/>
        <w:left w:val="none" w:sz="0" w:space="0" w:color="auto"/>
        <w:bottom w:val="none" w:sz="0" w:space="0" w:color="auto"/>
        <w:right w:val="none" w:sz="0" w:space="0" w:color="auto"/>
      </w:divBdr>
    </w:div>
    <w:div w:id="428551654">
      <w:marLeft w:val="640"/>
      <w:marRight w:val="0"/>
      <w:marTop w:val="0"/>
      <w:marBottom w:val="0"/>
      <w:divBdr>
        <w:top w:val="none" w:sz="0" w:space="0" w:color="auto"/>
        <w:left w:val="none" w:sz="0" w:space="0" w:color="auto"/>
        <w:bottom w:val="none" w:sz="0" w:space="0" w:color="auto"/>
        <w:right w:val="none" w:sz="0" w:space="0" w:color="auto"/>
      </w:divBdr>
    </w:div>
    <w:div w:id="430392393">
      <w:marLeft w:val="640"/>
      <w:marRight w:val="0"/>
      <w:marTop w:val="0"/>
      <w:marBottom w:val="0"/>
      <w:divBdr>
        <w:top w:val="none" w:sz="0" w:space="0" w:color="auto"/>
        <w:left w:val="none" w:sz="0" w:space="0" w:color="auto"/>
        <w:bottom w:val="none" w:sz="0" w:space="0" w:color="auto"/>
        <w:right w:val="none" w:sz="0" w:space="0" w:color="auto"/>
      </w:divBdr>
    </w:div>
    <w:div w:id="430395721">
      <w:marLeft w:val="640"/>
      <w:marRight w:val="0"/>
      <w:marTop w:val="0"/>
      <w:marBottom w:val="0"/>
      <w:divBdr>
        <w:top w:val="none" w:sz="0" w:space="0" w:color="auto"/>
        <w:left w:val="none" w:sz="0" w:space="0" w:color="auto"/>
        <w:bottom w:val="none" w:sz="0" w:space="0" w:color="auto"/>
        <w:right w:val="none" w:sz="0" w:space="0" w:color="auto"/>
      </w:divBdr>
    </w:div>
    <w:div w:id="431560133">
      <w:marLeft w:val="640"/>
      <w:marRight w:val="0"/>
      <w:marTop w:val="0"/>
      <w:marBottom w:val="0"/>
      <w:divBdr>
        <w:top w:val="none" w:sz="0" w:space="0" w:color="auto"/>
        <w:left w:val="none" w:sz="0" w:space="0" w:color="auto"/>
        <w:bottom w:val="none" w:sz="0" w:space="0" w:color="auto"/>
        <w:right w:val="none" w:sz="0" w:space="0" w:color="auto"/>
      </w:divBdr>
    </w:div>
    <w:div w:id="431824846">
      <w:marLeft w:val="640"/>
      <w:marRight w:val="0"/>
      <w:marTop w:val="0"/>
      <w:marBottom w:val="0"/>
      <w:divBdr>
        <w:top w:val="none" w:sz="0" w:space="0" w:color="auto"/>
        <w:left w:val="none" w:sz="0" w:space="0" w:color="auto"/>
        <w:bottom w:val="none" w:sz="0" w:space="0" w:color="auto"/>
        <w:right w:val="none" w:sz="0" w:space="0" w:color="auto"/>
      </w:divBdr>
    </w:div>
    <w:div w:id="432213200">
      <w:marLeft w:val="640"/>
      <w:marRight w:val="0"/>
      <w:marTop w:val="0"/>
      <w:marBottom w:val="0"/>
      <w:divBdr>
        <w:top w:val="none" w:sz="0" w:space="0" w:color="auto"/>
        <w:left w:val="none" w:sz="0" w:space="0" w:color="auto"/>
        <w:bottom w:val="none" w:sz="0" w:space="0" w:color="auto"/>
        <w:right w:val="none" w:sz="0" w:space="0" w:color="auto"/>
      </w:divBdr>
    </w:div>
    <w:div w:id="433213685">
      <w:marLeft w:val="640"/>
      <w:marRight w:val="0"/>
      <w:marTop w:val="0"/>
      <w:marBottom w:val="0"/>
      <w:divBdr>
        <w:top w:val="none" w:sz="0" w:space="0" w:color="auto"/>
        <w:left w:val="none" w:sz="0" w:space="0" w:color="auto"/>
        <w:bottom w:val="none" w:sz="0" w:space="0" w:color="auto"/>
        <w:right w:val="none" w:sz="0" w:space="0" w:color="auto"/>
      </w:divBdr>
    </w:div>
    <w:div w:id="434404309">
      <w:marLeft w:val="640"/>
      <w:marRight w:val="0"/>
      <w:marTop w:val="0"/>
      <w:marBottom w:val="0"/>
      <w:divBdr>
        <w:top w:val="none" w:sz="0" w:space="0" w:color="auto"/>
        <w:left w:val="none" w:sz="0" w:space="0" w:color="auto"/>
        <w:bottom w:val="none" w:sz="0" w:space="0" w:color="auto"/>
        <w:right w:val="none" w:sz="0" w:space="0" w:color="auto"/>
      </w:divBdr>
    </w:div>
    <w:div w:id="434523282">
      <w:marLeft w:val="640"/>
      <w:marRight w:val="0"/>
      <w:marTop w:val="0"/>
      <w:marBottom w:val="0"/>
      <w:divBdr>
        <w:top w:val="none" w:sz="0" w:space="0" w:color="auto"/>
        <w:left w:val="none" w:sz="0" w:space="0" w:color="auto"/>
        <w:bottom w:val="none" w:sz="0" w:space="0" w:color="auto"/>
        <w:right w:val="none" w:sz="0" w:space="0" w:color="auto"/>
      </w:divBdr>
    </w:div>
    <w:div w:id="435057311">
      <w:marLeft w:val="640"/>
      <w:marRight w:val="0"/>
      <w:marTop w:val="0"/>
      <w:marBottom w:val="0"/>
      <w:divBdr>
        <w:top w:val="none" w:sz="0" w:space="0" w:color="auto"/>
        <w:left w:val="none" w:sz="0" w:space="0" w:color="auto"/>
        <w:bottom w:val="none" w:sz="0" w:space="0" w:color="auto"/>
        <w:right w:val="none" w:sz="0" w:space="0" w:color="auto"/>
      </w:divBdr>
    </w:div>
    <w:div w:id="437716796">
      <w:marLeft w:val="640"/>
      <w:marRight w:val="0"/>
      <w:marTop w:val="0"/>
      <w:marBottom w:val="0"/>
      <w:divBdr>
        <w:top w:val="none" w:sz="0" w:space="0" w:color="auto"/>
        <w:left w:val="none" w:sz="0" w:space="0" w:color="auto"/>
        <w:bottom w:val="none" w:sz="0" w:space="0" w:color="auto"/>
        <w:right w:val="none" w:sz="0" w:space="0" w:color="auto"/>
      </w:divBdr>
    </w:div>
    <w:div w:id="437918398">
      <w:marLeft w:val="640"/>
      <w:marRight w:val="0"/>
      <w:marTop w:val="0"/>
      <w:marBottom w:val="0"/>
      <w:divBdr>
        <w:top w:val="none" w:sz="0" w:space="0" w:color="auto"/>
        <w:left w:val="none" w:sz="0" w:space="0" w:color="auto"/>
        <w:bottom w:val="none" w:sz="0" w:space="0" w:color="auto"/>
        <w:right w:val="none" w:sz="0" w:space="0" w:color="auto"/>
      </w:divBdr>
    </w:div>
    <w:div w:id="437993914">
      <w:marLeft w:val="640"/>
      <w:marRight w:val="0"/>
      <w:marTop w:val="0"/>
      <w:marBottom w:val="0"/>
      <w:divBdr>
        <w:top w:val="none" w:sz="0" w:space="0" w:color="auto"/>
        <w:left w:val="none" w:sz="0" w:space="0" w:color="auto"/>
        <w:bottom w:val="none" w:sz="0" w:space="0" w:color="auto"/>
        <w:right w:val="none" w:sz="0" w:space="0" w:color="auto"/>
      </w:divBdr>
    </w:div>
    <w:div w:id="440732451">
      <w:marLeft w:val="640"/>
      <w:marRight w:val="0"/>
      <w:marTop w:val="0"/>
      <w:marBottom w:val="0"/>
      <w:divBdr>
        <w:top w:val="none" w:sz="0" w:space="0" w:color="auto"/>
        <w:left w:val="none" w:sz="0" w:space="0" w:color="auto"/>
        <w:bottom w:val="none" w:sz="0" w:space="0" w:color="auto"/>
        <w:right w:val="none" w:sz="0" w:space="0" w:color="auto"/>
      </w:divBdr>
    </w:div>
    <w:div w:id="440876779">
      <w:marLeft w:val="640"/>
      <w:marRight w:val="0"/>
      <w:marTop w:val="0"/>
      <w:marBottom w:val="0"/>
      <w:divBdr>
        <w:top w:val="none" w:sz="0" w:space="0" w:color="auto"/>
        <w:left w:val="none" w:sz="0" w:space="0" w:color="auto"/>
        <w:bottom w:val="none" w:sz="0" w:space="0" w:color="auto"/>
        <w:right w:val="none" w:sz="0" w:space="0" w:color="auto"/>
      </w:divBdr>
    </w:div>
    <w:div w:id="442040323">
      <w:marLeft w:val="640"/>
      <w:marRight w:val="0"/>
      <w:marTop w:val="0"/>
      <w:marBottom w:val="0"/>
      <w:divBdr>
        <w:top w:val="none" w:sz="0" w:space="0" w:color="auto"/>
        <w:left w:val="none" w:sz="0" w:space="0" w:color="auto"/>
        <w:bottom w:val="none" w:sz="0" w:space="0" w:color="auto"/>
        <w:right w:val="none" w:sz="0" w:space="0" w:color="auto"/>
      </w:divBdr>
    </w:div>
    <w:div w:id="443304236">
      <w:marLeft w:val="640"/>
      <w:marRight w:val="0"/>
      <w:marTop w:val="0"/>
      <w:marBottom w:val="0"/>
      <w:divBdr>
        <w:top w:val="none" w:sz="0" w:space="0" w:color="auto"/>
        <w:left w:val="none" w:sz="0" w:space="0" w:color="auto"/>
        <w:bottom w:val="none" w:sz="0" w:space="0" w:color="auto"/>
        <w:right w:val="none" w:sz="0" w:space="0" w:color="auto"/>
      </w:divBdr>
    </w:div>
    <w:div w:id="445927426">
      <w:marLeft w:val="640"/>
      <w:marRight w:val="0"/>
      <w:marTop w:val="0"/>
      <w:marBottom w:val="0"/>
      <w:divBdr>
        <w:top w:val="none" w:sz="0" w:space="0" w:color="auto"/>
        <w:left w:val="none" w:sz="0" w:space="0" w:color="auto"/>
        <w:bottom w:val="none" w:sz="0" w:space="0" w:color="auto"/>
        <w:right w:val="none" w:sz="0" w:space="0" w:color="auto"/>
      </w:divBdr>
    </w:div>
    <w:div w:id="447090405">
      <w:marLeft w:val="640"/>
      <w:marRight w:val="0"/>
      <w:marTop w:val="0"/>
      <w:marBottom w:val="0"/>
      <w:divBdr>
        <w:top w:val="none" w:sz="0" w:space="0" w:color="auto"/>
        <w:left w:val="none" w:sz="0" w:space="0" w:color="auto"/>
        <w:bottom w:val="none" w:sz="0" w:space="0" w:color="auto"/>
        <w:right w:val="none" w:sz="0" w:space="0" w:color="auto"/>
      </w:divBdr>
    </w:div>
    <w:div w:id="450973935">
      <w:marLeft w:val="640"/>
      <w:marRight w:val="0"/>
      <w:marTop w:val="0"/>
      <w:marBottom w:val="0"/>
      <w:divBdr>
        <w:top w:val="none" w:sz="0" w:space="0" w:color="auto"/>
        <w:left w:val="none" w:sz="0" w:space="0" w:color="auto"/>
        <w:bottom w:val="none" w:sz="0" w:space="0" w:color="auto"/>
        <w:right w:val="none" w:sz="0" w:space="0" w:color="auto"/>
      </w:divBdr>
    </w:div>
    <w:div w:id="451556865">
      <w:marLeft w:val="640"/>
      <w:marRight w:val="0"/>
      <w:marTop w:val="0"/>
      <w:marBottom w:val="0"/>
      <w:divBdr>
        <w:top w:val="none" w:sz="0" w:space="0" w:color="auto"/>
        <w:left w:val="none" w:sz="0" w:space="0" w:color="auto"/>
        <w:bottom w:val="none" w:sz="0" w:space="0" w:color="auto"/>
        <w:right w:val="none" w:sz="0" w:space="0" w:color="auto"/>
      </w:divBdr>
    </w:div>
    <w:div w:id="451557610">
      <w:marLeft w:val="640"/>
      <w:marRight w:val="0"/>
      <w:marTop w:val="0"/>
      <w:marBottom w:val="0"/>
      <w:divBdr>
        <w:top w:val="none" w:sz="0" w:space="0" w:color="auto"/>
        <w:left w:val="none" w:sz="0" w:space="0" w:color="auto"/>
        <w:bottom w:val="none" w:sz="0" w:space="0" w:color="auto"/>
        <w:right w:val="none" w:sz="0" w:space="0" w:color="auto"/>
      </w:divBdr>
    </w:div>
    <w:div w:id="453525414">
      <w:marLeft w:val="640"/>
      <w:marRight w:val="0"/>
      <w:marTop w:val="0"/>
      <w:marBottom w:val="0"/>
      <w:divBdr>
        <w:top w:val="none" w:sz="0" w:space="0" w:color="auto"/>
        <w:left w:val="none" w:sz="0" w:space="0" w:color="auto"/>
        <w:bottom w:val="none" w:sz="0" w:space="0" w:color="auto"/>
        <w:right w:val="none" w:sz="0" w:space="0" w:color="auto"/>
      </w:divBdr>
    </w:div>
    <w:div w:id="453718775">
      <w:marLeft w:val="640"/>
      <w:marRight w:val="0"/>
      <w:marTop w:val="0"/>
      <w:marBottom w:val="0"/>
      <w:divBdr>
        <w:top w:val="none" w:sz="0" w:space="0" w:color="auto"/>
        <w:left w:val="none" w:sz="0" w:space="0" w:color="auto"/>
        <w:bottom w:val="none" w:sz="0" w:space="0" w:color="auto"/>
        <w:right w:val="none" w:sz="0" w:space="0" w:color="auto"/>
      </w:divBdr>
    </w:div>
    <w:div w:id="454448745">
      <w:marLeft w:val="640"/>
      <w:marRight w:val="0"/>
      <w:marTop w:val="0"/>
      <w:marBottom w:val="0"/>
      <w:divBdr>
        <w:top w:val="none" w:sz="0" w:space="0" w:color="auto"/>
        <w:left w:val="none" w:sz="0" w:space="0" w:color="auto"/>
        <w:bottom w:val="none" w:sz="0" w:space="0" w:color="auto"/>
        <w:right w:val="none" w:sz="0" w:space="0" w:color="auto"/>
      </w:divBdr>
    </w:div>
    <w:div w:id="455686890">
      <w:marLeft w:val="640"/>
      <w:marRight w:val="0"/>
      <w:marTop w:val="0"/>
      <w:marBottom w:val="0"/>
      <w:divBdr>
        <w:top w:val="none" w:sz="0" w:space="0" w:color="auto"/>
        <w:left w:val="none" w:sz="0" w:space="0" w:color="auto"/>
        <w:bottom w:val="none" w:sz="0" w:space="0" w:color="auto"/>
        <w:right w:val="none" w:sz="0" w:space="0" w:color="auto"/>
      </w:divBdr>
    </w:div>
    <w:div w:id="455874229">
      <w:marLeft w:val="640"/>
      <w:marRight w:val="0"/>
      <w:marTop w:val="0"/>
      <w:marBottom w:val="0"/>
      <w:divBdr>
        <w:top w:val="none" w:sz="0" w:space="0" w:color="auto"/>
        <w:left w:val="none" w:sz="0" w:space="0" w:color="auto"/>
        <w:bottom w:val="none" w:sz="0" w:space="0" w:color="auto"/>
        <w:right w:val="none" w:sz="0" w:space="0" w:color="auto"/>
      </w:divBdr>
    </w:div>
    <w:div w:id="456797554">
      <w:marLeft w:val="640"/>
      <w:marRight w:val="0"/>
      <w:marTop w:val="0"/>
      <w:marBottom w:val="0"/>
      <w:divBdr>
        <w:top w:val="none" w:sz="0" w:space="0" w:color="auto"/>
        <w:left w:val="none" w:sz="0" w:space="0" w:color="auto"/>
        <w:bottom w:val="none" w:sz="0" w:space="0" w:color="auto"/>
        <w:right w:val="none" w:sz="0" w:space="0" w:color="auto"/>
      </w:divBdr>
    </w:div>
    <w:div w:id="457458673">
      <w:marLeft w:val="640"/>
      <w:marRight w:val="0"/>
      <w:marTop w:val="0"/>
      <w:marBottom w:val="0"/>
      <w:divBdr>
        <w:top w:val="none" w:sz="0" w:space="0" w:color="auto"/>
        <w:left w:val="none" w:sz="0" w:space="0" w:color="auto"/>
        <w:bottom w:val="none" w:sz="0" w:space="0" w:color="auto"/>
        <w:right w:val="none" w:sz="0" w:space="0" w:color="auto"/>
      </w:divBdr>
    </w:div>
    <w:div w:id="458764250">
      <w:marLeft w:val="640"/>
      <w:marRight w:val="0"/>
      <w:marTop w:val="0"/>
      <w:marBottom w:val="0"/>
      <w:divBdr>
        <w:top w:val="none" w:sz="0" w:space="0" w:color="auto"/>
        <w:left w:val="none" w:sz="0" w:space="0" w:color="auto"/>
        <w:bottom w:val="none" w:sz="0" w:space="0" w:color="auto"/>
        <w:right w:val="none" w:sz="0" w:space="0" w:color="auto"/>
      </w:divBdr>
    </w:div>
    <w:div w:id="459955863">
      <w:marLeft w:val="640"/>
      <w:marRight w:val="0"/>
      <w:marTop w:val="0"/>
      <w:marBottom w:val="0"/>
      <w:divBdr>
        <w:top w:val="none" w:sz="0" w:space="0" w:color="auto"/>
        <w:left w:val="none" w:sz="0" w:space="0" w:color="auto"/>
        <w:bottom w:val="none" w:sz="0" w:space="0" w:color="auto"/>
        <w:right w:val="none" w:sz="0" w:space="0" w:color="auto"/>
      </w:divBdr>
    </w:div>
    <w:div w:id="460421548">
      <w:marLeft w:val="640"/>
      <w:marRight w:val="0"/>
      <w:marTop w:val="0"/>
      <w:marBottom w:val="0"/>
      <w:divBdr>
        <w:top w:val="none" w:sz="0" w:space="0" w:color="auto"/>
        <w:left w:val="none" w:sz="0" w:space="0" w:color="auto"/>
        <w:bottom w:val="none" w:sz="0" w:space="0" w:color="auto"/>
        <w:right w:val="none" w:sz="0" w:space="0" w:color="auto"/>
      </w:divBdr>
    </w:div>
    <w:div w:id="460464379">
      <w:marLeft w:val="640"/>
      <w:marRight w:val="0"/>
      <w:marTop w:val="0"/>
      <w:marBottom w:val="0"/>
      <w:divBdr>
        <w:top w:val="none" w:sz="0" w:space="0" w:color="auto"/>
        <w:left w:val="none" w:sz="0" w:space="0" w:color="auto"/>
        <w:bottom w:val="none" w:sz="0" w:space="0" w:color="auto"/>
        <w:right w:val="none" w:sz="0" w:space="0" w:color="auto"/>
      </w:divBdr>
    </w:div>
    <w:div w:id="460464730">
      <w:marLeft w:val="640"/>
      <w:marRight w:val="0"/>
      <w:marTop w:val="0"/>
      <w:marBottom w:val="0"/>
      <w:divBdr>
        <w:top w:val="none" w:sz="0" w:space="0" w:color="auto"/>
        <w:left w:val="none" w:sz="0" w:space="0" w:color="auto"/>
        <w:bottom w:val="none" w:sz="0" w:space="0" w:color="auto"/>
        <w:right w:val="none" w:sz="0" w:space="0" w:color="auto"/>
      </w:divBdr>
    </w:div>
    <w:div w:id="460536476">
      <w:marLeft w:val="640"/>
      <w:marRight w:val="0"/>
      <w:marTop w:val="0"/>
      <w:marBottom w:val="0"/>
      <w:divBdr>
        <w:top w:val="none" w:sz="0" w:space="0" w:color="auto"/>
        <w:left w:val="none" w:sz="0" w:space="0" w:color="auto"/>
        <w:bottom w:val="none" w:sz="0" w:space="0" w:color="auto"/>
        <w:right w:val="none" w:sz="0" w:space="0" w:color="auto"/>
      </w:divBdr>
    </w:div>
    <w:div w:id="461768774">
      <w:marLeft w:val="640"/>
      <w:marRight w:val="0"/>
      <w:marTop w:val="0"/>
      <w:marBottom w:val="0"/>
      <w:divBdr>
        <w:top w:val="none" w:sz="0" w:space="0" w:color="auto"/>
        <w:left w:val="none" w:sz="0" w:space="0" w:color="auto"/>
        <w:bottom w:val="none" w:sz="0" w:space="0" w:color="auto"/>
        <w:right w:val="none" w:sz="0" w:space="0" w:color="auto"/>
      </w:divBdr>
    </w:div>
    <w:div w:id="462038554">
      <w:marLeft w:val="640"/>
      <w:marRight w:val="0"/>
      <w:marTop w:val="0"/>
      <w:marBottom w:val="0"/>
      <w:divBdr>
        <w:top w:val="none" w:sz="0" w:space="0" w:color="auto"/>
        <w:left w:val="none" w:sz="0" w:space="0" w:color="auto"/>
        <w:bottom w:val="none" w:sz="0" w:space="0" w:color="auto"/>
        <w:right w:val="none" w:sz="0" w:space="0" w:color="auto"/>
      </w:divBdr>
    </w:div>
    <w:div w:id="462313304">
      <w:marLeft w:val="640"/>
      <w:marRight w:val="0"/>
      <w:marTop w:val="0"/>
      <w:marBottom w:val="0"/>
      <w:divBdr>
        <w:top w:val="none" w:sz="0" w:space="0" w:color="auto"/>
        <w:left w:val="none" w:sz="0" w:space="0" w:color="auto"/>
        <w:bottom w:val="none" w:sz="0" w:space="0" w:color="auto"/>
        <w:right w:val="none" w:sz="0" w:space="0" w:color="auto"/>
      </w:divBdr>
    </w:div>
    <w:div w:id="463431926">
      <w:marLeft w:val="640"/>
      <w:marRight w:val="0"/>
      <w:marTop w:val="0"/>
      <w:marBottom w:val="0"/>
      <w:divBdr>
        <w:top w:val="none" w:sz="0" w:space="0" w:color="auto"/>
        <w:left w:val="none" w:sz="0" w:space="0" w:color="auto"/>
        <w:bottom w:val="none" w:sz="0" w:space="0" w:color="auto"/>
        <w:right w:val="none" w:sz="0" w:space="0" w:color="auto"/>
      </w:divBdr>
    </w:div>
    <w:div w:id="465046284">
      <w:marLeft w:val="640"/>
      <w:marRight w:val="0"/>
      <w:marTop w:val="0"/>
      <w:marBottom w:val="0"/>
      <w:divBdr>
        <w:top w:val="none" w:sz="0" w:space="0" w:color="auto"/>
        <w:left w:val="none" w:sz="0" w:space="0" w:color="auto"/>
        <w:bottom w:val="none" w:sz="0" w:space="0" w:color="auto"/>
        <w:right w:val="none" w:sz="0" w:space="0" w:color="auto"/>
      </w:divBdr>
    </w:div>
    <w:div w:id="466774747">
      <w:marLeft w:val="640"/>
      <w:marRight w:val="0"/>
      <w:marTop w:val="0"/>
      <w:marBottom w:val="0"/>
      <w:divBdr>
        <w:top w:val="none" w:sz="0" w:space="0" w:color="auto"/>
        <w:left w:val="none" w:sz="0" w:space="0" w:color="auto"/>
        <w:bottom w:val="none" w:sz="0" w:space="0" w:color="auto"/>
        <w:right w:val="none" w:sz="0" w:space="0" w:color="auto"/>
      </w:divBdr>
    </w:div>
    <w:div w:id="468671308">
      <w:marLeft w:val="640"/>
      <w:marRight w:val="0"/>
      <w:marTop w:val="0"/>
      <w:marBottom w:val="0"/>
      <w:divBdr>
        <w:top w:val="none" w:sz="0" w:space="0" w:color="auto"/>
        <w:left w:val="none" w:sz="0" w:space="0" w:color="auto"/>
        <w:bottom w:val="none" w:sz="0" w:space="0" w:color="auto"/>
        <w:right w:val="none" w:sz="0" w:space="0" w:color="auto"/>
      </w:divBdr>
    </w:div>
    <w:div w:id="468861752">
      <w:marLeft w:val="640"/>
      <w:marRight w:val="0"/>
      <w:marTop w:val="0"/>
      <w:marBottom w:val="0"/>
      <w:divBdr>
        <w:top w:val="none" w:sz="0" w:space="0" w:color="auto"/>
        <w:left w:val="none" w:sz="0" w:space="0" w:color="auto"/>
        <w:bottom w:val="none" w:sz="0" w:space="0" w:color="auto"/>
        <w:right w:val="none" w:sz="0" w:space="0" w:color="auto"/>
      </w:divBdr>
    </w:div>
    <w:div w:id="469589983">
      <w:marLeft w:val="640"/>
      <w:marRight w:val="0"/>
      <w:marTop w:val="0"/>
      <w:marBottom w:val="0"/>
      <w:divBdr>
        <w:top w:val="none" w:sz="0" w:space="0" w:color="auto"/>
        <w:left w:val="none" w:sz="0" w:space="0" w:color="auto"/>
        <w:bottom w:val="none" w:sz="0" w:space="0" w:color="auto"/>
        <w:right w:val="none" w:sz="0" w:space="0" w:color="auto"/>
      </w:divBdr>
    </w:div>
    <w:div w:id="469790730">
      <w:marLeft w:val="640"/>
      <w:marRight w:val="0"/>
      <w:marTop w:val="0"/>
      <w:marBottom w:val="0"/>
      <w:divBdr>
        <w:top w:val="none" w:sz="0" w:space="0" w:color="auto"/>
        <w:left w:val="none" w:sz="0" w:space="0" w:color="auto"/>
        <w:bottom w:val="none" w:sz="0" w:space="0" w:color="auto"/>
        <w:right w:val="none" w:sz="0" w:space="0" w:color="auto"/>
      </w:divBdr>
    </w:div>
    <w:div w:id="470639772">
      <w:marLeft w:val="640"/>
      <w:marRight w:val="0"/>
      <w:marTop w:val="0"/>
      <w:marBottom w:val="0"/>
      <w:divBdr>
        <w:top w:val="none" w:sz="0" w:space="0" w:color="auto"/>
        <w:left w:val="none" w:sz="0" w:space="0" w:color="auto"/>
        <w:bottom w:val="none" w:sz="0" w:space="0" w:color="auto"/>
        <w:right w:val="none" w:sz="0" w:space="0" w:color="auto"/>
      </w:divBdr>
    </w:div>
    <w:div w:id="472648983">
      <w:marLeft w:val="640"/>
      <w:marRight w:val="0"/>
      <w:marTop w:val="0"/>
      <w:marBottom w:val="0"/>
      <w:divBdr>
        <w:top w:val="none" w:sz="0" w:space="0" w:color="auto"/>
        <w:left w:val="none" w:sz="0" w:space="0" w:color="auto"/>
        <w:bottom w:val="none" w:sz="0" w:space="0" w:color="auto"/>
        <w:right w:val="none" w:sz="0" w:space="0" w:color="auto"/>
      </w:divBdr>
    </w:div>
    <w:div w:id="472716069">
      <w:marLeft w:val="640"/>
      <w:marRight w:val="0"/>
      <w:marTop w:val="0"/>
      <w:marBottom w:val="0"/>
      <w:divBdr>
        <w:top w:val="none" w:sz="0" w:space="0" w:color="auto"/>
        <w:left w:val="none" w:sz="0" w:space="0" w:color="auto"/>
        <w:bottom w:val="none" w:sz="0" w:space="0" w:color="auto"/>
        <w:right w:val="none" w:sz="0" w:space="0" w:color="auto"/>
      </w:divBdr>
    </w:div>
    <w:div w:id="473717818">
      <w:marLeft w:val="640"/>
      <w:marRight w:val="0"/>
      <w:marTop w:val="0"/>
      <w:marBottom w:val="0"/>
      <w:divBdr>
        <w:top w:val="none" w:sz="0" w:space="0" w:color="auto"/>
        <w:left w:val="none" w:sz="0" w:space="0" w:color="auto"/>
        <w:bottom w:val="none" w:sz="0" w:space="0" w:color="auto"/>
        <w:right w:val="none" w:sz="0" w:space="0" w:color="auto"/>
      </w:divBdr>
    </w:div>
    <w:div w:id="474420443">
      <w:marLeft w:val="640"/>
      <w:marRight w:val="0"/>
      <w:marTop w:val="0"/>
      <w:marBottom w:val="0"/>
      <w:divBdr>
        <w:top w:val="none" w:sz="0" w:space="0" w:color="auto"/>
        <w:left w:val="none" w:sz="0" w:space="0" w:color="auto"/>
        <w:bottom w:val="none" w:sz="0" w:space="0" w:color="auto"/>
        <w:right w:val="none" w:sz="0" w:space="0" w:color="auto"/>
      </w:divBdr>
    </w:div>
    <w:div w:id="475533313">
      <w:marLeft w:val="640"/>
      <w:marRight w:val="0"/>
      <w:marTop w:val="0"/>
      <w:marBottom w:val="0"/>
      <w:divBdr>
        <w:top w:val="none" w:sz="0" w:space="0" w:color="auto"/>
        <w:left w:val="none" w:sz="0" w:space="0" w:color="auto"/>
        <w:bottom w:val="none" w:sz="0" w:space="0" w:color="auto"/>
        <w:right w:val="none" w:sz="0" w:space="0" w:color="auto"/>
      </w:divBdr>
    </w:div>
    <w:div w:id="475874254">
      <w:marLeft w:val="640"/>
      <w:marRight w:val="0"/>
      <w:marTop w:val="0"/>
      <w:marBottom w:val="0"/>
      <w:divBdr>
        <w:top w:val="none" w:sz="0" w:space="0" w:color="auto"/>
        <w:left w:val="none" w:sz="0" w:space="0" w:color="auto"/>
        <w:bottom w:val="none" w:sz="0" w:space="0" w:color="auto"/>
        <w:right w:val="none" w:sz="0" w:space="0" w:color="auto"/>
      </w:divBdr>
    </w:div>
    <w:div w:id="476456224">
      <w:marLeft w:val="640"/>
      <w:marRight w:val="0"/>
      <w:marTop w:val="0"/>
      <w:marBottom w:val="0"/>
      <w:divBdr>
        <w:top w:val="none" w:sz="0" w:space="0" w:color="auto"/>
        <w:left w:val="none" w:sz="0" w:space="0" w:color="auto"/>
        <w:bottom w:val="none" w:sz="0" w:space="0" w:color="auto"/>
        <w:right w:val="none" w:sz="0" w:space="0" w:color="auto"/>
      </w:divBdr>
    </w:div>
    <w:div w:id="476652155">
      <w:marLeft w:val="640"/>
      <w:marRight w:val="0"/>
      <w:marTop w:val="0"/>
      <w:marBottom w:val="0"/>
      <w:divBdr>
        <w:top w:val="none" w:sz="0" w:space="0" w:color="auto"/>
        <w:left w:val="none" w:sz="0" w:space="0" w:color="auto"/>
        <w:bottom w:val="none" w:sz="0" w:space="0" w:color="auto"/>
        <w:right w:val="none" w:sz="0" w:space="0" w:color="auto"/>
      </w:divBdr>
    </w:div>
    <w:div w:id="478233218">
      <w:marLeft w:val="640"/>
      <w:marRight w:val="0"/>
      <w:marTop w:val="0"/>
      <w:marBottom w:val="0"/>
      <w:divBdr>
        <w:top w:val="none" w:sz="0" w:space="0" w:color="auto"/>
        <w:left w:val="none" w:sz="0" w:space="0" w:color="auto"/>
        <w:bottom w:val="none" w:sz="0" w:space="0" w:color="auto"/>
        <w:right w:val="none" w:sz="0" w:space="0" w:color="auto"/>
      </w:divBdr>
    </w:div>
    <w:div w:id="478692200">
      <w:marLeft w:val="640"/>
      <w:marRight w:val="0"/>
      <w:marTop w:val="0"/>
      <w:marBottom w:val="0"/>
      <w:divBdr>
        <w:top w:val="none" w:sz="0" w:space="0" w:color="auto"/>
        <w:left w:val="none" w:sz="0" w:space="0" w:color="auto"/>
        <w:bottom w:val="none" w:sz="0" w:space="0" w:color="auto"/>
        <w:right w:val="none" w:sz="0" w:space="0" w:color="auto"/>
      </w:divBdr>
    </w:div>
    <w:div w:id="481314053">
      <w:marLeft w:val="640"/>
      <w:marRight w:val="0"/>
      <w:marTop w:val="0"/>
      <w:marBottom w:val="0"/>
      <w:divBdr>
        <w:top w:val="none" w:sz="0" w:space="0" w:color="auto"/>
        <w:left w:val="none" w:sz="0" w:space="0" w:color="auto"/>
        <w:bottom w:val="none" w:sz="0" w:space="0" w:color="auto"/>
        <w:right w:val="none" w:sz="0" w:space="0" w:color="auto"/>
      </w:divBdr>
    </w:div>
    <w:div w:id="481851822">
      <w:marLeft w:val="640"/>
      <w:marRight w:val="0"/>
      <w:marTop w:val="0"/>
      <w:marBottom w:val="0"/>
      <w:divBdr>
        <w:top w:val="none" w:sz="0" w:space="0" w:color="auto"/>
        <w:left w:val="none" w:sz="0" w:space="0" w:color="auto"/>
        <w:bottom w:val="none" w:sz="0" w:space="0" w:color="auto"/>
        <w:right w:val="none" w:sz="0" w:space="0" w:color="auto"/>
      </w:divBdr>
    </w:div>
    <w:div w:id="483084121">
      <w:marLeft w:val="640"/>
      <w:marRight w:val="0"/>
      <w:marTop w:val="0"/>
      <w:marBottom w:val="0"/>
      <w:divBdr>
        <w:top w:val="none" w:sz="0" w:space="0" w:color="auto"/>
        <w:left w:val="none" w:sz="0" w:space="0" w:color="auto"/>
        <w:bottom w:val="none" w:sz="0" w:space="0" w:color="auto"/>
        <w:right w:val="none" w:sz="0" w:space="0" w:color="auto"/>
      </w:divBdr>
    </w:div>
    <w:div w:id="483357820">
      <w:marLeft w:val="640"/>
      <w:marRight w:val="0"/>
      <w:marTop w:val="0"/>
      <w:marBottom w:val="0"/>
      <w:divBdr>
        <w:top w:val="none" w:sz="0" w:space="0" w:color="auto"/>
        <w:left w:val="none" w:sz="0" w:space="0" w:color="auto"/>
        <w:bottom w:val="none" w:sz="0" w:space="0" w:color="auto"/>
        <w:right w:val="none" w:sz="0" w:space="0" w:color="auto"/>
      </w:divBdr>
    </w:div>
    <w:div w:id="483477145">
      <w:marLeft w:val="640"/>
      <w:marRight w:val="0"/>
      <w:marTop w:val="0"/>
      <w:marBottom w:val="0"/>
      <w:divBdr>
        <w:top w:val="none" w:sz="0" w:space="0" w:color="auto"/>
        <w:left w:val="none" w:sz="0" w:space="0" w:color="auto"/>
        <w:bottom w:val="none" w:sz="0" w:space="0" w:color="auto"/>
        <w:right w:val="none" w:sz="0" w:space="0" w:color="auto"/>
      </w:divBdr>
    </w:div>
    <w:div w:id="483547559">
      <w:marLeft w:val="640"/>
      <w:marRight w:val="0"/>
      <w:marTop w:val="0"/>
      <w:marBottom w:val="0"/>
      <w:divBdr>
        <w:top w:val="none" w:sz="0" w:space="0" w:color="auto"/>
        <w:left w:val="none" w:sz="0" w:space="0" w:color="auto"/>
        <w:bottom w:val="none" w:sz="0" w:space="0" w:color="auto"/>
        <w:right w:val="none" w:sz="0" w:space="0" w:color="auto"/>
      </w:divBdr>
    </w:div>
    <w:div w:id="485559103">
      <w:marLeft w:val="640"/>
      <w:marRight w:val="0"/>
      <w:marTop w:val="0"/>
      <w:marBottom w:val="0"/>
      <w:divBdr>
        <w:top w:val="none" w:sz="0" w:space="0" w:color="auto"/>
        <w:left w:val="none" w:sz="0" w:space="0" w:color="auto"/>
        <w:bottom w:val="none" w:sz="0" w:space="0" w:color="auto"/>
        <w:right w:val="none" w:sz="0" w:space="0" w:color="auto"/>
      </w:divBdr>
    </w:div>
    <w:div w:id="486096185">
      <w:marLeft w:val="640"/>
      <w:marRight w:val="0"/>
      <w:marTop w:val="0"/>
      <w:marBottom w:val="0"/>
      <w:divBdr>
        <w:top w:val="none" w:sz="0" w:space="0" w:color="auto"/>
        <w:left w:val="none" w:sz="0" w:space="0" w:color="auto"/>
        <w:bottom w:val="none" w:sz="0" w:space="0" w:color="auto"/>
        <w:right w:val="none" w:sz="0" w:space="0" w:color="auto"/>
      </w:divBdr>
    </w:div>
    <w:div w:id="486172448">
      <w:marLeft w:val="640"/>
      <w:marRight w:val="0"/>
      <w:marTop w:val="0"/>
      <w:marBottom w:val="0"/>
      <w:divBdr>
        <w:top w:val="none" w:sz="0" w:space="0" w:color="auto"/>
        <w:left w:val="none" w:sz="0" w:space="0" w:color="auto"/>
        <w:bottom w:val="none" w:sz="0" w:space="0" w:color="auto"/>
        <w:right w:val="none" w:sz="0" w:space="0" w:color="auto"/>
      </w:divBdr>
    </w:div>
    <w:div w:id="490485091">
      <w:marLeft w:val="640"/>
      <w:marRight w:val="0"/>
      <w:marTop w:val="0"/>
      <w:marBottom w:val="0"/>
      <w:divBdr>
        <w:top w:val="none" w:sz="0" w:space="0" w:color="auto"/>
        <w:left w:val="none" w:sz="0" w:space="0" w:color="auto"/>
        <w:bottom w:val="none" w:sz="0" w:space="0" w:color="auto"/>
        <w:right w:val="none" w:sz="0" w:space="0" w:color="auto"/>
      </w:divBdr>
    </w:div>
    <w:div w:id="490566590">
      <w:marLeft w:val="640"/>
      <w:marRight w:val="0"/>
      <w:marTop w:val="0"/>
      <w:marBottom w:val="0"/>
      <w:divBdr>
        <w:top w:val="none" w:sz="0" w:space="0" w:color="auto"/>
        <w:left w:val="none" w:sz="0" w:space="0" w:color="auto"/>
        <w:bottom w:val="none" w:sz="0" w:space="0" w:color="auto"/>
        <w:right w:val="none" w:sz="0" w:space="0" w:color="auto"/>
      </w:divBdr>
    </w:div>
    <w:div w:id="491871666">
      <w:marLeft w:val="640"/>
      <w:marRight w:val="0"/>
      <w:marTop w:val="0"/>
      <w:marBottom w:val="0"/>
      <w:divBdr>
        <w:top w:val="none" w:sz="0" w:space="0" w:color="auto"/>
        <w:left w:val="none" w:sz="0" w:space="0" w:color="auto"/>
        <w:bottom w:val="none" w:sz="0" w:space="0" w:color="auto"/>
        <w:right w:val="none" w:sz="0" w:space="0" w:color="auto"/>
      </w:divBdr>
    </w:div>
    <w:div w:id="491987135">
      <w:marLeft w:val="640"/>
      <w:marRight w:val="0"/>
      <w:marTop w:val="0"/>
      <w:marBottom w:val="0"/>
      <w:divBdr>
        <w:top w:val="none" w:sz="0" w:space="0" w:color="auto"/>
        <w:left w:val="none" w:sz="0" w:space="0" w:color="auto"/>
        <w:bottom w:val="none" w:sz="0" w:space="0" w:color="auto"/>
        <w:right w:val="none" w:sz="0" w:space="0" w:color="auto"/>
      </w:divBdr>
    </w:div>
    <w:div w:id="494418521">
      <w:marLeft w:val="640"/>
      <w:marRight w:val="0"/>
      <w:marTop w:val="0"/>
      <w:marBottom w:val="0"/>
      <w:divBdr>
        <w:top w:val="none" w:sz="0" w:space="0" w:color="auto"/>
        <w:left w:val="none" w:sz="0" w:space="0" w:color="auto"/>
        <w:bottom w:val="none" w:sz="0" w:space="0" w:color="auto"/>
        <w:right w:val="none" w:sz="0" w:space="0" w:color="auto"/>
      </w:divBdr>
    </w:div>
    <w:div w:id="498085404">
      <w:marLeft w:val="640"/>
      <w:marRight w:val="0"/>
      <w:marTop w:val="0"/>
      <w:marBottom w:val="0"/>
      <w:divBdr>
        <w:top w:val="none" w:sz="0" w:space="0" w:color="auto"/>
        <w:left w:val="none" w:sz="0" w:space="0" w:color="auto"/>
        <w:bottom w:val="none" w:sz="0" w:space="0" w:color="auto"/>
        <w:right w:val="none" w:sz="0" w:space="0" w:color="auto"/>
      </w:divBdr>
    </w:div>
    <w:div w:id="498235200">
      <w:marLeft w:val="640"/>
      <w:marRight w:val="0"/>
      <w:marTop w:val="0"/>
      <w:marBottom w:val="0"/>
      <w:divBdr>
        <w:top w:val="none" w:sz="0" w:space="0" w:color="auto"/>
        <w:left w:val="none" w:sz="0" w:space="0" w:color="auto"/>
        <w:bottom w:val="none" w:sz="0" w:space="0" w:color="auto"/>
        <w:right w:val="none" w:sz="0" w:space="0" w:color="auto"/>
      </w:divBdr>
    </w:div>
    <w:div w:id="499389490">
      <w:marLeft w:val="640"/>
      <w:marRight w:val="0"/>
      <w:marTop w:val="0"/>
      <w:marBottom w:val="0"/>
      <w:divBdr>
        <w:top w:val="none" w:sz="0" w:space="0" w:color="auto"/>
        <w:left w:val="none" w:sz="0" w:space="0" w:color="auto"/>
        <w:bottom w:val="none" w:sz="0" w:space="0" w:color="auto"/>
        <w:right w:val="none" w:sz="0" w:space="0" w:color="auto"/>
      </w:divBdr>
    </w:div>
    <w:div w:id="499855252">
      <w:marLeft w:val="640"/>
      <w:marRight w:val="0"/>
      <w:marTop w:val="0"/>
      <w:marBottom w:val="0"/>
      <w:divBdr>
        <w:top w:val="none" w:sz="0" w:space="0" w:color="auto"/>
        <w:left w:val="none" w:sz="0" w:space="0" w:color="auto"/>
        <w:bottom w:val="none" w:sz="0" w:space="0" w:color="auto"/>
        <w:right w:val="none" w:sz="0" w:space="0" w:color="auto"/>
      </w:divBdr>
    </w:div>
    <w:div w:id="500465391">
      <w:marLeft w:val="640"/>
      <w:marRight w:val="0"/>
      <w:marTop w:val="0"/>
      <w:marBottom w:val="0"/>
      <w:divBdr>
        <w:top w:val="none" w:sz="0" w:space="0" w:color="auto"/>
        <w:left w:val="none" w:sz="0" w:space="0" w:color="auto"/>
        <w:bottom w:val="none" w:sz="0" w:space="0" w:color="auto"/>
        <w:right w:val="none" w:sz="0" w:space="0" w:color="auto"/>
      </w:divBdr>
    </w:div>
    <w:div w:id="501316983">
      <w:marLeft w:val="640"/>
      <w:marRight w:val="0"/>
      <w:marTop w:val="0"/>
      <w:marBottom w:val="0"/>
      <w:divBdr>
        <w:top w:val="none" w:sz="0" w:space="0" w:color="auto"/>
        <w:left w:val="none" w:sz="0" w:space="0" w:color="auto"/>
        <w:bottom w:val="none" w:sz="0" w:space="0" w:color="auto"/>
        <w:right w:val="none" w:sz="0" w:space="0" w:color="auto"/>
      </w:divBdr>
    </w:div>
    <w:div w:id="501356270">
      <w:marLeft w:val="640"/>
      <w:marRight w:val="0"/>
      <w:marTop w:val="0"/>
      <w:marBottom w:val="0"/>
      <w:divBdr>
        <w:top w:val="none" w:sz="0" w:space="0" w:color="auto"/>
        <w:left w:val="none" w:sz="0" w:space="0" w:color="auto"/>
        <w:bottom w:val="none" w:sz="0" w:space="0" w:color="auto"/>
        <w:right w:val="none" w:sz="0" w:space="0" w:color="auto"/>
      </w:divBdr>
    </w:div>
    <w:div w:id="501822574">
      <w:marLeft w:val="640"/>
      <w:marRight w:val="0"/>
      <w:marTop w:val="0"/>
      <w:marBottom w:val="0"/>
      <w:divBdr>
        <w:top w:val="none" w:sz="0" w:space="0" w:color="auto"/>
        <w:left w:val="none" w:sz="0" w:space="0" w:color="auto"/>
        <w:bottom w:val="none" w:sz="0" w:space="0" w:color="auto"/>
        <w:right w:val="none" w:sz="0" w:space="0" w:color="auto"/>
      </w:divBdr>
    </w:div>
    <w:div w:id="503670363">
      <w:marLeft w:val="640"/>
      <w:marRight w:val="0"/>
      <w:marTop w:val="0"/>
      <w:marBottom w:val="0"/>
      <w:divBdr>
        <w:top w:val="none" w:sz="0" w:space="0" w:color="auto"/>
        <w:left w:val="none" w:sz="0" w:space="0" w:color="auto"/>
        <w:bottom w:val="none" w:sz="0" w:space="0" w:color="auto"/>
        <w:right w:val="none" w:sz="0" w:space="0" w:color="auto"/>
      </w:divBdr>
    </w:div>
    <w:div w:id="503789451">
      <w:marLeft w:val="640"/>
      <w:marRight w:val="0"/>
      <w:marTop w:val="0"/>
      <w:marBottom w:val="0"/>
      <w:divBdr>
        <w:top w:val="none" w:sz="0" w:space="0" w:color="auto"/>
        <w:left w:val="none" w:sz="0" w:space="0" w:color="auto"/>
        <w:bottom w:val="none" w:sz="0" w:space="0" w:color="auto"/>
        <w:right w:val="none" w:sz="0" w:space="0" w:color="auto"/>
      </w:divBdr>
    </w:div>
    <w:div w:id="505247052">
      <w:marLeft w:val="640"/>
      <w:marRight w:val="0"/>
      <w:marTop w:val="0"/>
      <w:marBottom w:val="0"/>
      <w:divBdr>
        <w:top w:val="none" w:sz="0" w:space="0" w:color="auto"/>
        <w:left w:val="none" w:sz="0" w:space="0" w:color="auto"/>
        <w:bottom w:val="none" w:sz="0" w:space="0" w:color="auto"/>
        <w:right w:val="none" w:sz="0" w:space="0" w:color="auto"/>
      </w:divBdr>
    </w:div>
    <w:div w:id="506137148">
      <w:marLeft w:val="640"/>
      <w:marRight w:val="0"/>
      <w:marTop w:val="0"/>
      <w:marBottom w:val="0"/>
      <w:divBdr>
        <w:top w:val="none" w:sz="0" w:space="0" w:color="auto"/>
        <w:left w:val="none" w:sz="0" w:space="0" w:color="auto"/>
        <w:bottom w:val="none" w:sz="0" w:space="0" w:color="auto"/>
        <w:right w:val="none" w:sz="0" w:space="0" w:color="auto"/>
      </w:divBdr>
    </w:div>
    <w:div w:id="506335445">
      <w:marLeft w:val="640"/>
      <w:marRight w:val="0"/>
      <w:marTop w:val="0"/>
      <w:marBottom w:val="0"/>
      <w:divBdr>
        <w:top w:val="none" w:sz="0" w:space="0" w:color="auto"/>
        <w:left w:val="none" w:sz="0" w:space="0" w:color="auto"/>
        <w:bottom w:val="none" w:sz="0" w:space="0" w:color="auto"/>
        <w:right w:val="none" w:sz="0" w:space="0" w:color="auto"/>
      </w:divBdr>
    </w:div>
    <w:div w:id="508180996">
      <w:marLeft w:val="640"/>
      <w:marRight w:val="0"/>
      <w:marTop w:val="0"/>
      <w:marBottom w:val="0"/>
      <w:divBdr>
        <w:top w:val="none" w:sz="0" w:space="0" w:color="auto"/>
        <w:left w:val="none" w:sz="0" w:space="0" w:color="auto"/>
        <w:bottom w:val="none" w:sz="0" w:space="0" w:color="auto"/>
        <w:right w:val="none" w:sz="0" w:space="0" w:color="auto"/>
      </w:divBdr>
    </w:div>
    <w:div w:id="508250182">
      <w:marLeft w:val="640"/>
      <w:marRight w:val="0"/>
      <w:marTop w:val="0"/>
      <w:marBottom w:val="0"/>
      <w:divBdr>
        <w:top w:val="none" w:sz="0" w:space="0" w:color="auto"/>
        <w:left w:val="none" w:sz="0" w:space="0" w:color="auto"/>
        <w:bottom w:val="none" w:sz="0" w:space="0" w:color="auto"/>
        <w:right w:val="none" w:sz="0" w:space="0" w:color="auto"/>
      </w:divBdr>
    </w:div>
    <w:div w:id="508328401">
      <w:marLeft w:val="640"/>
      <w:marRight w:val="0"/>
      <w:marTop w:val="0"/>
      <w:marBottom w:val="0"/>
      <w:divBdr>
        <w:top w:val="none" w:sz="0" w:space="0" w:color="auto"/>
        <w:left w:val="none" w:sz="0" w:space="0" w:color="auto"/>
        <w:bottom w:val="none" w:sz="0" w:space="0" w:color="auto"/>
        <w:right w:val="none" w:sz="0" w:space="0" w:color="auto"/>
      </w:divBdr>
    </w:div>
    <w:div w:id="511452388">
      <w:marLeft w:val="640"/>
      <w:marRight w:val="0"/>
      <w:marTop w:val="0"/>
      <w:marBottom w:val="0"/>
      <w:divBdr>
        <w:top w:val="none" w:sz="0" w:space="0" w:color="auto"/>
        <w:left w:val="none" w:sz="0" w:space="0" w:color="auto"/>
        <w:bottom w:val="none" w:sz="0" w:space="0" w:color="auto"/>
        <w:right w:val="none" w:sz="0" w:space="0" w:color="auto"/>
      </w:divBdr>
    </w:div>
    <w:div w:id="511646405">
      <w:marLeft w:val="640"/>
      <w:marRight w:val="0"/>
      <w:marTop w:val="0"/>
      <w:marBottom w:val="0"/>
      <w:divBdr>
        <w:top w:val="none" w:sz="0" w:space="0" w:color="auto"/>
        <w:left w:val="none" w:sz="0" w:space="0" w:color="auto"/>
        <w:bottom w:val="none" w:sz="0" w:space="0" w:color="auto"/>
        <w:right w:val="none" w:sz="0" w:space="0" w:color="auto"/>
      </w:divBdr>
    </w:div>
    <w:div w:id="511649846">
      <w:marLeft w:val="640"/>
      <w:marRight w:val="0"/>
      <w:marTop w:val="0"/>
      <w:marBottom w:val="0"/>
      <w:divBdr>
        <w:top w:val="none" w:sz="0" w:space="0" w:color="auto"/>
        <w:left w:val="none" w:sz="0" w:space="0" w:color="auto"/>
        <w:bottom w:val="none" w:sz="0" w:space="0" w:color="auto"/>
        <w:right w:val="none" w:sz="0" w:space="0" w:color="auto"/>
      </w:divBdr>
    </w:div>
    <w:div w:id="513151860">
      <w:marLeft w:val="640"/>
      <w:marRight w:val="0"/>
      <w:marTop w:val="0"/>
      <w:marBottom w:val="0"/>
      <w:divBdr>
        <w:top w:val="none" w:sz="0" w:space="0" w:color="auto"/>
        <w:left w:val="none" w:sz="0" w:space="0" w:color="auto"/>
        <w:bottom w:val="none" w:sz="0" w:space="0" w:color="auto"/>
        <w:right w:val="none" w:sz="0" w:space="0" w:color="auto"/>
      </w:divBdr>
    </w:div>
    <w:div w:id="513619693">
      <w:marLeft w:val="640"/>
      <w:marRight w:val="0"/>
      <w:marTop w:val="0"/>
      <w:marBottom w:val="0"/>
      <w:divBdr>
        <w:top w:val="none" w:sz="0" w:space="0" w:color="auto"/>
        <w:left w:val="none" w:sz="0" w:space="0" w:color="auto"/>
        <w:bottom w:val="none" w:sz="0" w:space="0" w:color="auto"/>
        <w:right w:val="none" w:sz="0" w:space="0" w:color="auto"/>
      </w:divBdr>
    </w:div>
    <w:div w:id="515772768">
      <w:marLeft w:val="640"/>
      <w:marRight w:val="0"/>
      <w:marTop w:val="0"/>
      <w:marBottom w:val="0"/>
      <w:divBdr>
        <w:top w:val="none" w:sz="0" w:space="0" w:color="auto"/>
        <w:left w:val="none" w:sz="0" w:space="0" w:color="auto"/>
        <w:bottom w:val="none" w:sz="0" w:space="0" w:color="auto"/>
        <w:right w:val="none" w:sz="0" w:space="0" w:color="auto"/>
      </w:divBdr>
    </w:div>
    <w:div w:id="516118492">
      <w:marLeft w:val="640"/>
      <w:marRight w:val="0"/>
      <w:marTop w:val="0"/>
      <w:marBottom w:val="0"/>
      <w:divBdr>
        <w:top w:val="none" w:sz="0" w:space="0" w:color="auto"/>
        <w:left w:val="none" w:sz="0" w:space="0" w:color="auto"/>
        <w:bottom w:val="none" w:sz="0" w:space="0" w:color="auto"/>
        <w:right w:val="none" w:sz="0" w:space="0" w:color="auto"/>
      </w:divBdr>
    </w:div>
    <w:div w:id="517041143">
      <w:marLeft w:val="640"/>
      <w:marRight w:val="0"/>
      <w:marTop w:val="0"/>
      <w:marBottom w:val="0"/>
      <w:divBdr>
        <w:top w:val="none" w:sz="0" w:space="0" w:color="auto"/>
        <w:left w:val="none" w:sz="0" w:space="0" w:color="auto"/>
        <w:bottom w:val="none" w:sz="0" w:space="0" w:color="auto"/>
        <w:right w:val="none" w:sz="0" w:space="0" w:color="auto"/>
      </w:divBdr>
    </w:div>
    <w:div w:id="518158723">
      <w:marLeft w:val="640"/>
      <w:marRight w:val="0"/>
      <w:marTop w:val="0"/>
      <w:marBottom w:val="0"/>
      <w:divBdr>
        <w:top w:val="none" w:sz="0" w:space="0" w:color="auto"/>
        <w:left w:val="none" w:sz="0" w:space="0" w:color="auto"/>
        <w:bottom w:val="none" w:sz="0" w:space="0" w:color="auto"/>
        <w:right w:val="none" w:sz="0" w:space="0" w:color="auto"/>
      </w:divBdr>
    </w:div>
    <w:div w:id="519049319">
      <w:marLeft w:val="640"/>
      <w:marRight w:val="0"/>
      <w:marTop w:val="0"/>
      <w:marBottom w:val="0"/>
      <w:divBdr>
        <w:top w:val="none" w:sz="0" w:space="0" w:color="auto"/>
        <w:left w:val="none" w:sz="0" w:space="0" w:color="auto"/>
        <w:bottom w:val="none" w:sz="0" w:space="0" w:color="auto"/>
        <w:right w:val="none" w:sz="0" w:space="0" w:color="auto"/>
      </w:divBdr>
    </w:div>
    <w:div w:id="520046724">
      <w:marLeft w:val="640"/>
      <w:marRight w:val="0"/>
      <w:marTop w:val="0"/>
      <w:marBottom w:val="0"/>
      <w:divBdr>
        <w:top w:val="none" w:sz="0" w:space="0" w:color="auto"/>
        <w:left w:val="none" w:sz="0" w:space="0" w:color="auto"/>
        <w:bottom w:val="none" w:sz="0" w:space="0" w:color="auto"/>
        <w:right w:val="none" w:sz="0" w:space="0" w:color="auto"/>
      </w:divBdr>
    </w:div>
    <w:div w:id="523518987">
      <w:marLeft w:val="640"/>
      <w:marRight w:val="0"/>
      <w:marTop w:val="0"/>
      <w:marBottom w:val="0"/>
      <w:divBdr>
        <w:top w:val="none" w:sz="0" w:space="0" w:color="auto"/>
        <w:left w:val="none" w:sz="0" w:space="0" w:color="auto"/>
        <w:bottom w:val="none" w:sz="0" w:space="0" w:color="auto"/>
        <w:right w:val="none" w:sz="0" w:space="0" w:color="auto"/>
      </w:divBdr>
    </w:div>
    <w:div w:id="524293775">
      <w:marLeft w:val="640"/>
      <w:marRight w:val="0"/>
      <w:marTop w:val="0"/>
      <w:marBottom w:val="0"/>
      <w:divBdr>
        <w:top w:val="none" w:sz="0" w:space="0" w:color="auto"/>
        <w:left w:val="none" w:sz="0" w:space="0" w:color="auto"/>
        <w:bottom w:val="none" w:sz="0" w:space="0" w:color="auto"/>
        <w:right w:val="none" w:sz="0" w:space="0" w:color="auto"/>
      </w:divBdr>
    </w:div>
    <w:div w:id="526023993">
      <w:marLeft w:val="640"/>
      <w:marRight w:val="0"/>
      <w:marTop w:val="0"/>
      <w:marBottom w:val="0"/>
      <w:divBdr>
        <w:top w:val="none" w:sz="0" w:space="0" w:color="auto"/>
        <w:left w:val="none" w:sz="0" w:space="0" w:color="auto"/>
        <w:bottom w:val="none" w:sz="0" w:space="0" w:color="auto"/>
        <w:right w:val="none" w:sz="0" w:space="0" w:color="auto"/>
      </w:divBdr>
    </w:div>
    <w:div w:id="528568486">
      <w:marLeft w:val="640"/>
      <w:marRight w:val="0"/>
      <w:marTop w:val="0"/>
      <w:marBottom w:val="0"/>
      <w:divBdr>
        <w:top w:val="none" w:sz="0" w:space="0" w:color="auto"/>
        <w:left w:val="none" w:sz="0" w:space="0" w:color="auto"/>
        <w:bottom w:val="none" w:sz="0" w:space="0" w:color="auto"/>
        <w:right w:val="none" w:sz="0" w:space="0" w:color="auto"/>
      </w:divBdr>
    </w:div>
    <w:div w:id="531310064">
      <w:marLeft w:val="640"/>
      <w:marRight w:val="0"/>
      <w:marTop w:val="0"/>
      <w:marBottom w:val="0"/>
      <w:divBdr>
        <w:top w:val="none" w:sz="0" w:space="0" w:color="auto"/>
        <w:left w:val="none" w:sz="0" w:space="0" w:color="auto"/>
        <w:bottom w:val="none" w:sz="0" w:space="0" w:color="auto"/>
        <w:right w:val="none" w:sz="0" w:space="0" w:color="auto"/>
      </w:divBdr>
    </w:div>
    <w:div w:id="532886005">
      <w:marLeft w:val="640"/>
      <w:marRight w:val="0"/>
      <w:marTop w:val="0"/>
      <w:marBottom w:val="0"/>
      <w:divBdr>
        <w:top w:val="none" w:sz="0" w:space="0" w:color="auto"/>
        <w:left w:val="none" w:sz="0" w:space="0" w:color="auto"/>
        <w:bottom w:val="none" w:sz="0" w:space="0" w:color="auto"/>
        <w:right w:val="none" w:sz="0" w:space="0" w:color="auto"/>
      </w:divBdr>
    </w:div>
    <w:div w:id="533463903">
      <w:marLeft w:val="640"/>
      <w:marRight w:val="0"/>
      <w:marTop w:val="0"/>
      <w:marBottom w:val="0"/>
      <w:divBdr>
        <w:top w:val="none" w:sz="0" w:space="0" w:color="auto"/>
        <w:left w:val="none" w:sz="0" w:space="0" w:color="auto"/>
        <w:bottom w:val="none" w:sz="0" w:space="0" w:color="auto"/>
        <w:right w:val="none" w:sz="0" w:space="0" w:color="auto"/>
      </w:divBdr>
    </w:div>
    <w:div w:id="533661007">
      <w:marLeft w:val="640"/>
      <w:marRight w:val="0"/>
      <w:marTop w:val="0"/>
      <w:marBottom w:val="0"/>
      <w:divBdr>
        <w:top w:val="none" w:sz="0" w:space="0" w:color="auto"/>
        <w:left w:val="none" w:sz="0" w:space="0" w:color="auto"/>
        <w:bottom w:val="none" w:sz="0" w:space="0" w:color="auto"/>
        <w:right w:val="none" w:sz="0" w:space="0" w:color="auto"/>
      </w:divBdr>
    </w:div>
    <w:div w:id="535194334">
      <w:marLeft w:val="640"/>
      <w:marRight w:val="0"/>
      <w:marTop w:val="0"/>
      <w:marBottom w:val="0"/>
      <w:divBdr>
        <w:top w:val="none" w:sz="0" w:space="0" w:color="auto"/>
        <w:left w:val="none" w:sz="0" w:space="0" w:color="auto"/>
        <w:bottom w:val="none" w:sz="0" w:space="0" w:color="auto"/>
        <w:right w:val="none" w:sz="0" w:space="0" w:color="auto"/>
      </w:divBdr>
    </w:div>
    <w:div w:id="535655413">
      <w:marLeft w:val="640"/>
      <w:marRight w:val="0"/>
      <w:marTop w:val="0"/>
      <w:marBottom w:val="0"/>
      <w:divBdr>
        <w:top w:val="none" w:sz="0" w:space="0" w:color="auto"/>
        <w:left w:val="none" w:sz="0" w:space="0" w:color="auto"/>
        <w:bottom w:val="none" w:sz="0" w:space="0" w:color="auto"/>
        <w:right w:val="none" w:sz="0" w:space="0" w:color="auto"/>
      </w:divBdr>
    </w:div>
    <w:div w:id="536545901">
      <w:marLeft w:val="640"/>
      <w:marRight w:val="0"/>
      <w:marTop w:val="0"/>
      <w:marBottom w:val="0"/>
      <w:divBdr>
        <w:top w:val="none" w:sz="0" w:space="0" w:color="auto"/>
        <w:left w:val="none" w:sz="0" w:space="0" w:color="auto"/>
        <w:bottom w:val="none" w:sz="0" w:space="0" w:color="auto"/>
        <w:right w:val="none" w:sz="0" w:space="0" w:color="auto"/>
      </w:divBdr>
    </w:div>
    <w:div w:id="536697531">
      <w:marLeft w:val="640"/>
      <w:marRight w:val="0"/>
      <w:marTop w:val="0"/>
      <w:marBottom w:val="0"/>
      <w:divBdr>
        <w:top w:val="none" w:sz="0" w:space="0" w:color="auto"/>
        <w:left w:val="none" w:sz="0" w:space="0" w:color="auto"/>
        <w:bottom w:val="none" w:sz="0" w:space="0" w:color="auto"/>
        <w:right w:val="none" w:sz="0" w:space="0" w:color="auto"/>
      </w:divBdr>
    </w:div>
    <w:div w:id="537010628">
      <w:marLeft w:val="640"/>
      <w:marRight w:val="0"/>
      <w:marTop w:val="0"/>
      <w:marBottom w:val="0"/>
      <w:divBdr>
        <w:top w:val="none" w:sz="0" w:space="0" w:color="auto"/>
        <w:left w:val="none" w:sz="0" w:space="0" w:color="auto"/>
        <w:bottom w:val="none" w:sz="0" w:space="0" w:color="auto"/>
        <w:right w:val="none" w:sz="0" w:space="0" w:color="auto"/>
      </w:divBdr>
    </w:div>
    <w:div w:id="537745542">
      <w:marLeft w:val="640"/>
      <w:marRight w:val="0"/>
      <w:marTop w:val="0"/>
      <w:marBottom w:val="0"/>
      <w:divBdr>
        <w:top w:val="none" w:sz="0" w:space="0" w:color="auto"/>
        <w:left w:val="none" w:sz="0" w:space="0" w:color="auto"/>
        <w:bottom w:val="none" w:sz="0" w:space="0" w:color="auto"/>
        <w:right w:val="none" w:sz="0" w:space="0" w:color="auto"/>
      </w:divBdr>
    </w:div>
    <w:div w:id="540168684">
      <w:marLeft w:val="640"/>
      <w:marRight w:val="0"/>
      <w:marTop w:val="0"/>
      <w:marBottom w:val="0"/>
      <w:divBdr>
        <w:top w:val="none" w:sz="0" w:space="0" w:color="auto"/>
        <w:left w:val="none" w:sz="0" w:space="0" w:color="auto"/>
        <w:bottom w:val="none" w:sz="0" w:space="0" w:color="auto"/>
        <w:right w:val="none" w:sz="0" w:space="0" w:color="auto"/>
      </w:divBdr>
    </w:div>
    <w:div w:id="541138516">
      <w:marLeft w:val="640"/>
      <w:marRight w:val="0"/>
      <w:marTop w:val="0"/>
      <w:marBottom w:val="0"/>
      <w:divBdr>
        <w:top w:val="none" w:sz="0" w:space="0" w:color="auto"/>
        <w:left w:val="none" w:sz="0" w:space="0" w:color="auto"/>
        <w:bottom w:val="none" w:sz="0" w:space="0" w:color="auto"/>
        <w:right w:val="none" w:sz="0" w:space="0" w:color="auto"/>
      </w:divBdr>
    </w:div>
    <w:div w:id="541670976">
      <w:marLeft w:val="640"/>
      <w:marRight w:val="0"/>
      <w:marTop w:val="0"/>
      <w:marBottom w:val="0"/>
      <w:divBdr>
        <w:top w:val="none" w:sz="0" w:space="0" w:color="auto"/>
        <w:left w:val="none" w:sz="0" w:space="0" w:color="auto"/>
        <w:bottom w:val="none" w:sz="0" w:space="0" w:color="auto"/>
        <w:right w:val="none" w:sz="0" w:space="0" w:color="auto"/>
      </w:divBdr>
    </w:div>
    <w:div w:id="542791357">
      <w:marLeft w:val="640"/>
      <w:marRight w:val="0"/>
      <w:marTop w:val="0"/>
      <w:marBottom w:val="0"/>
      <w:divBdr>
        <w:top w:val="none" w:sz="0" w:space="0" w:color="auto"/>
        <w:left w:val="none" w:sz="0" w:space="0" w:color="auto"/>
        <w:bottom w:val="none" w:sz="0" w:space="0" w:color="auto"/>
        <w:right w:val="none" w:sz="0" w:space="0" w:color="auto"/>
      </w:divBdr>
    </w:div>
    <w:div w:id="544414166">
      <w:marLeft w:val="640"/>
      <w:marRight w:val="0"/>
      <w:marTop w:val="0"/>
      <w:marBottom w:val="0"/>
      <w:divBdr>
        <w:top w:val="none" w:sz="0" w:space="0" w:color="auto"/>
        <w:left w:val="none" w:sz="0" w:space="0" w:color="auto"/>
        <w:bottom w:val="none" w:sz="0" w:space="0" w:color="auto"/>
        <w:right w:val="none" w:sz="0" w:space="0" w:color="auto"/>
      </w:divBdr>
    </w:div>
    <w:div w:id="545996125">
      <w:marLeft w:val="640"/>
      <w:marRight w:val="0"/>
      <w:marTop w:val="0"/>
      <w:marBottom w:val="0"/>
      <w:divBdr>
        <w:top w:val="none" w:sz="0" w:space="0" w:color="auto"/>
        <w:left w:val="none" w:sz="0" w:space="0" w:color="auto"/>
        <w:bottom w:val="none" w:sz="0" w:space="0" w:color="auto"/>
        <w:right w:val="none" w:sz="0" w:space="0" w:color="auto"/>
      </w:divBdr>
    </w:div>
    <w:div w:id="546375903">
      <w:marLeft w:val="640"/>
      <w:marRight w:val="0"/>
      <w:marTop w:val="0"/>
      <w:marBottom w:val="0"/>
      <w:divBdr>
        <w:top w:val="none" w:sz="0" w:space="0" w:color="auto"/>
        <w:left w:val="none" w:sz="0" w:space="0" w:color="auto"/>
        <w:bottom w:val="none" w:sz="0" w:space="0" w:color="auto"/>
        <w:right w:val="none" w:sz="0" w:space="0" w:color="auto"/>
      </w:divBdr>
    </w:div>
    <w:div w:id="546378341">
      <w:marLeft w:val="640"/>
      <w:marRight w:val="0"/>
      <w:marTop w:val="0"/>
      <w:marBottom w:val="0"/>
      <w:divBdr>
        <w:top w:val="none" w:sz="0" w:space="0" w:color="auto"/>
        <w:left w:val="none" w:sz="0" w:space="0" w:color="auto"/>
        <w:bottom w:val="none" w:sz="0" w:space="0" w:color="auto"/>
        <w:right w:val="none" w:sz="0" w:space="0" w:color="auto"/>
      </w:divBdr>
    </w:div>
    <w:div w:id="546570874">
      <w:marLeft w:val="640"/>
      <w:marRight w:val="0"/>
      <w:marTop w:val="0"/>
      <w:marBottom w:val="0"/>
      <w:divBdr>
        <w:top w:val="none" w:sz="0" w:space="0" w:color="auto"/>
        <w:left w:val="none" w:sz="0" w:space="0" w:color="auto"/>
        <w:bottom w:val="none" w:sz="0" w:space="0" w:color="auto"/>
        <w:right w:val="none" w:sz="0" w:space="0" w:color="auto"/>
      </w:divBdr>
    </w:div>
    <w:div w:id="547573428">
      <w:marLeft w:val="640"/>
      <w:marRight w:val="0"/>
      <w:marTop w:val="0"/>
      <w:marBottom w:val="0"/>
      <w:divBdr>
        <w:top w:val="none" w:sz="0" w:space="0" w:color="auto"/>
        <w:left w:val="none" w:sz="0" w:space="0" w:color="auto"/>
        <w:bottom w:val="none" w:sz="0" w:space="0" w:color="auto"/>
        <w:right w:val="none" w:sz="0" w:space="0" w:color="auto"/>
      </w:divBdr>
    </w:div>
    <w:div w:id="548566890">
      <w:marLeft w:val="640"/>
      <w:marRight w:val="0"/>
      <w:marTop w:val="0"/>
      <w:marBottom w:val="0"/>
      <w:divBdr>
        <w:top w:val="none" w:sz="0" w:space="0" w:color="auto"/>
        <w:left w:val="none" w:sz="0" w:space="0" w:color="auto"/>
        <w:bottom w:val="none" w:sz="0" w:space="0" w:color="auto"/>
        <w:right w:val="none" w:sz="0" w:space="0" w:color="auto"/>
      </w:divBdr>
    </w:div>
    <w:div w:id="548997631">
      <w:marLeft w:val="640"/>
      <w:marRight w:val="0"/>
      <w:marTop w:val="0"/>
      <w:marBottom w:val="0"/>
      <w:divBdr>
        <w:top w:val="none" w:sz="0" w:space="0" w:color="auto"/>
        <w:left w:val="none" w:sz="0" w:space="0" w:color="auto"/>
        <w:bottom w:val="none" w:sz="0" w:space="0" w:color="auto"/>
        <w:right w:val="none" w:sz="0" w:space="0" w:color="auto"/>
      </w:divBdr>
    </w:div>
    <w:div w:id="549806547">
      <w:marLeft w:val="640"/>
      <w:marRight w:val="0"/>
      <w:marTop w:val="0"/>
      <w:marBottom w:val="0"/>
      <w:divBdr>
        <w:top w:val="none" w:sz="0" w:space="0" w:color="auto"/>
        <w:left w:val="none" w:sz="0" w:space="0" w:color="auto"/>
        <w:bottom w:val="none" w:sz="0" w:space="0" w:color="auto"/>
        <w:right w:val="none" w:sz="0" w:space="0" w:color="auto"/>
      </w:divBdr>
    </w:div>
    <w:div w:id="549878445">
      <w:marLeft w:val="640"/>
      <w:marRight w:val="0"/>
      <w:marTop w:val="0"/>
      <w:marBottom w:val="0"/>
      <w:divBdr>
        <w:top w:val="none" w:sz="0" w:space="0" w:color="auto"/>
        <w:left w:val="none" w:sz="0" w:space="0" w:color="auto"/>
        <w:bottom w:val="none" w:sz="0" w:space="0" w:color="auto"/>
        <w:right w:val="none" w:sz="0" w:space="0" w:color="auto"/>
      </w:divBdr>
    </w:div>
    <w:div w:id="550073894">
      <w:marLeft w:val="640"/>
      <w:marRight w:val="0"/>
      <w:marTop w:val="0"/>
      <w:marBottom w:val="0"/>
      <w:divBdr>
        <w:top w:val="none" w:sz="0" w:space="0" w:color="auto"/>
        <w:left w:val="none" w:sz="0" w:space="0" w:color="auto"/>
        <w:bottom w:val="none" w:sz="0" w:space="0" w:color="auto"/>
        <w:right w:val="none" w:sz="0" w:space="0" w:color="auto"/>
      </w:divBdr>
    </w:div>
    <w:div w:id="551161426">
      <w:marLeft w:val="640"/>
      <w:marRight w:val="0"/>
      <w:marTop w:val="0"/>
      <w:marBottom w:val="0"/>
      <w:divBdr>
        <w:top w:val="none" w:sz="0" w:space="0" w:color="auto"/>
        <w:left w:val="none" w:sz="0" w:space="0" w:color="auto"/>
        <w:bottom w:val="none" w:sz="0" w:space="0" w:color="auto"/>
        <w:right w:val="none" w:sz="0" w:space="0" w:color="auto"/>
      </w:divBdr>
    </w:div>
    <w:div w:id="551619579">
      <w:marLeft w:val="640"/>
      <w:marRight w:val="0"/>
      <w:marTop w:val="0"/>
      <w:marBottom w:val="0"/>
      <w:divBdr>
        <w:top w:val="none" w:sz="0" w:space="0" w:color="auto"/>
        <w:left w:val="none" w:sz="0" w:space="0" w:color="auto"/>
        <w:bottom w:val="none" w:sz="0" w:space="0" w:color="auto"/>
        <w:right w:val="none" w:sz="0" w:space="0" w:color="auto"/>
      </w:divBdr>
    </w:div>
    <w:div w:id="553124771">
      <w:marLeft w:val="640"/>
      <w:marRight w:val="0"/>
      <w:marTop w:val="0"/>
      <w:marBottom w:val="0"/>
      <w:divBdr>
        <w:top w:val="none" w:sz="0" w:space="0" w:color="auto"/>
        <w:left w:val="none" w:sz="0" w:space="0" w:color="auto"/>
        <w:bottom w:val="none" w:sz="0" w:space="0" w:color="auto"/>
        <w:right w:val="none" w:sz="0" w:space="0" w:color="auto"/>
      </w:divBdr>
    </w:div>
    <w:div w:id="557940265">
      <w:marLeft w:val="640"/>
      <w:marRight w:val="0"/>
      <w:marTop w:val="0"/>
      <w:marBottom w:val="0"/>
      <w:divBdr>
        <w:top w:val="none" w:sz="0" w:space="0" w:color="auto"/>
        <w:left w:val="none" w:sz="0" w:space="0" w:color="auto"/>
        <w:bottom w:val="none" w:sz="0" w:space="0" w:color="auto"/>
        <w:right w:val="none" w:sz="0" w:space="0" w:color="auto"/>
      </w:divBdr>
    </w:div>
    <w:div w:id="558713804">
      <w:marLeft w:val="640"/>
      <w:marRight w:val="0"/>
      <w:marTop w:val="0"/>
      <w:marBottom w:val="0"/>
      <w:divBdr>
        <w:top w:val="none" w:sz="0" w:space="0" w:color="auto"/>
        <w:left w:val="none" w:sz="0" w:space="0" w:color="auto"/>
        <w:bottom w:val="none" w:sz="0" w:space="0" w:color="auto"/>
        <w:right w:val="none" w:sz="0" w:space="0" w:color="auto"/>
      </w:divBdr>
    </w:div>
    <w:div w:id="559439831">
      <w:marLeft w:val="640"/>
      <w:marRight w:val="0"/>
      <w:marTop w:val="0"/>
      <w:marBottom w:val="0"/>
      <w:divBdr>
        <w:top w:val="none" w:sz="0" w:space="0" w:color="auto"/>
        <w:left w:val="none" w:sz="0" w:space="0" w:color="auto"/>
        <w:bottom w:val="none" w:sz="0" w:space="0" w:color="auto"/>
        <w:right w:val="none" w:sz="0" w:space="0" w:color="auto"/>
      </w:divBdr>
    </w:div>
    <w:div w:id="560212533">
      <w:marLeft w:val="640"/>
      <w:marRight w:val="0"/>
      <w:marTop w:val="0"/>
      <w:marBottom w:val="0"/>
      <w:divBdr>
        <w:top w:val="none" w:sz="0" w:space="0" w:color="auto"/>
        <w:left w:val="none" w:sz="0" w:space="0" w:color="auto"/>
        <w:bottom w:val="none" w:sz="0" w:space="0" w:color="auto"/>
        <w:right w:val="none" w:sz="0" w:space="0" w:color="auto"/>
      </w:divBdr>
    </w:div>
    <w:div w:id="561722529">
      <w:marLeft w:val="640"/>
      <w:marRight w:val="0"/>
      <w:marTop w:val="0"/>
      <w:marBottom w:val="0"/>
      <w:divBdr>
        <w:top w:val="none" w:sz="0" w:space="0" w:color="auto"/>
        <w:left w:val="none" w:sz="0" w:space="0" w:color="auto"/>
        <w:bottom w:val="none" w:sz="0" w:space="0" w:color="auto"/>
        <w:right w:val="none" w:sz="0" w:space="0" w:color="auto"/>
      </w:divBdr>
    </w:div>
    <w:div w:id="562299479">
      <w:marLeft w:val="640"/>
      <w:marRight w:val="0"/>
      <w:marTop w:val="0"/>
      <w:marBottom w:val="0"/>
      <w:divBdr>
        <w:top w:val="none" w:sz="0" w:space="0" w:color="auto"/>
        <w:left w:val="none" w:sz="0" w:space="0" w:color="auto"/>
        <w:bottom w:val="none" w:sz="0" w:space="0" w:color="auto"/>
        <w:right w:val="none" w:sz="0" w:space="0" w:color="auto"/>
      </w:divBdr>
    </w:div>
    <w:div w:id="562328752">
      <w:marLeft w:val="640"/>
      <w:marRight w:val="0"/>
      <w:marTop w:val="0"/>
      <w:marBottom w:val="0"/>
      <w:divBdr>
        <w:top w:val="none" w:sz="0" w:space="0" w:color="auto"/>
        <w:left w:val="none" w:sz="0" w:space="0" w:color="auto"/>
        <w:bottom w:val="none" w:sz="0" w:space="0" w:color="auto"/>
        <w:right w:val="none" w:sz="0" w:space="0" w:color="auto"/>
      </w:divBdr>
    </w:div>
    <w:div w:id="564294428">
      <w:marLeft w:val="640"/>
      <w:marRight w:val="0"/>
      <w:marTop w:val="0"/>
      <w:marBottom w:val="0"/>
      <w:divBdr>
        <w:top w:val="none" w:sz="0" w:space="0" w:color="auto"/>
        <w:left w:val="none" w:sz="0" w:space="0" w:color="auto"/>
        <w:bottom w:val="none" w:sz="0" w:space="0" w:color="auto"/>
        <w:right w:val="none" w:sz="0" w:space="0" w:color="auto"/>
      </w:divBdr>
    </w:div>
    <w:div w:id="564875594">
      <w:marLeft w:val="640"/>
      <w:marRight w:val="0"/>
      <w:marTop w:val="0"/>
      <w:marBottom w:val="0"/>
      <w:divBdr>
        <w:top w:val="none" w:sz="0" w:space="0" w:color="auto"/>
        <w:left w:val="none" w:sz="0" w:space="0" w:color="auto"/>
        <w:bottom w:val="none" w:sz="0" w:space="0" w:color="auto"/>
        <w:right w:val="none" w:sz="0" w:space="0" w:color="auto"/>
      </w:divBdr>
    </w:div>
    <w:div w:id="567227077">
      <w:marLeft w:val="640"/>
      <w:marRight w:val="0"/>
      <w:marTop w:val="0"/>
      <w:marBottom w:val="0"/>
      <w:divBdr>
        <w:top w:val="none" w:sz="0" w:space="0" w:color="auto"/>
        <w:left w:val="none" w:sz="0" w:space="0" w:color="auto"/>
        <w:bottom w:val="none" w:sz="0" w:space="0" w:color="auto"/>
        <w:right w:val="none" w:sz="0" w:space="0" w:color="auto"/>
      </w:divBdr>
    </w:div>
    <w:div w:id="567688313">
      <w:marLeft w:val="640"/>
      <w:marRight w:val="0"/>
      <w:marTop w:val="0"/>
      <w:marBottom w:val="0"/>
      <w:divBdr>
        <w:top w:val="none" w:sz="0" w:space="0" w:color="auto"/>
        <w:left w:val="none" w:sz="0" w:space="0" w:color="auto"/>
        <w:bottom w:val="none" w:sz="0" w:space="0" w:color="auto"/>
        <w:right w:val="none" w:sz="0" w:space="0" w:color="auto"/>
      </w:divBdr>
    </w:div>
    <w:div w:id="569734263">
      <w:marLeft w:val="640"/>
      <w:marRight w:val="0"/>
      <w:marTop w:val="0"/>
      <w:marBottom w:val="0"/>
      <w:divBdr>
        <w:top w:val="none" w:sz="0" w:space="0" w:color="auto"/>
        <w:left w:val="none" w:sz="0" w:space="0" w:color="auto"/>
        <w:bottom w:val="none" w:sz="0" w:space="0" w:color="auto"/>
        <w:right w:val="none" w:sz="0" w:space="0" w:color="auto"/>
      </w:divBdr>
    </w:div>
    <w:div w:id="571158175">
      <w:marLeft w:val="640"/>
      <w:marRight w:val="0"/>
      <w:marTop w:val="0"/>
      <w:marBottom w:val="0"/>
      <w:divBdr>
        <w:top w:val="none" w:sz="0" w:space="0" w:color="auto"/>
        <w:left w:val="none" w:sz="0" w:space="0" w:color="auto"/>
        <w:bottom w:val="none" w:sz="0" w:space="0" w:color="auto"/>
        <w:right w:val="none" w:sz="0" w:space="0" w:color="auto"/>
      </w:divBdr>
    </w:div>
    <w:div w:id="574781678">
      <w:marLeft w:val="640"/>
      <w:marRight w:val="0"/>
      <w:marTop w:val="0"/>
      <w:marBottom w:val="0"/>
      <w:divBdr>
        <w:top w:val="none" w:sz="0" w:space="0" w:color="auto"/>
        <w:left w:val="none" w:sz="0" w:space="0" w:color="auto"/>
        <w:bottom w:val="none" w:sz="0" w:space="0" w:color="auto"/>
        <w:right w:val="none" w:sz="0" w:space="0" w:color="auto"/>
      </w:divBdr>
    </w:div>
    <w:div w:id="575893626">
      <w:marLeft w:val="640"/>
      <w:marRight w:val="0"/>
      <w:marTop w:val="0"/>
      <w:marBottom w:val="0"/>
      <w:divBdr>
        <w:top w:val="none" w:sz="0" w:space="0" w:color="auto"/>
        <w:left w:val="none" w:sz="0" w:space="0" w:color="auto"/>
        <w:bottom w:val="none" w:sz="0" w:space="0" w:color="auto"/>
        <w:right w:val="none" w:sz="0" w:space="0" w:color="auto"/>
      </w:divBdr>
    </w:div>
    <w:div w:id="577783970">
      <w:marLeft w:val="640"/>
      <w:marRight w:val="0"/>
      <w:marTop w:val="0"/>
      <w:marBottom w:val="0"/>
      <w:divBdr>
        <w:top w:val="none" w:sz="0" w:space="0" w:color="auto"/>
        <w:left w:val="none" w:sz="0" w:space="0" w:color="auto"/>
        <w:bottom w:val="none" w:sz="0" w:space="0" w:color="auto"/>
        <w:right w:val="none" w:sz="0" w:space="0" w:color="auto"/>
      </w:divBdr>
    </w:div>
    <w:div w:id="577789588">
      <w:marLeft w:val="640"/>
      <w:marRight w:val="0"/>
      <w:marTop w:val="0"/>
      <w:marBottom w:val="0"/>
      <w:divBdr>
        <w:top w:val="none" w:sz="0" w:space="0" w:color="auto"/>
        <w:left w:val="none" w:sz="0" w:space="0" w:color="auto"/>
        <w:bottom w:val="none" w:sz="0" w:space="0" w:color="auto"/>
        <w:right w:val="none" w:sz="0" w:space="0" w:color="auto"/>
      </w:divBdr>
    </w:div>
    <w:div w:id="578174570">
      <w:marLeft w:val="640"/>
      <w:marRight w:val="0"/>
      <w:marTop w:val="0"/>
      <w:marBottom w:val="0"/>
      <w:divBdr>
        <w:top w:val="none" w:sz="0" w:space="0" w:color="auto"/>
        <w:left w:val="none" w:sz="0" w:space="0" w:color="auto"/>
        <w:bottom w:val="none" w:sz="0" w:space="0" w:color="auto"/>
        <w:right w:val="none" w:sz="0" w:space="0" w:color="auto"/>
      </w:divBdr>
    </w:div>
    <w:div w:id="580070057">
      <w:marLeft w:val="640"/>
      <w:marRight w:val="0"/>
      <w:marTop w:val="0"/>
      <w:marBottom w:val="0"/>
      <w:divBdr>
        <w:top w:val="none" w:sz="0" w:space="0" w:color="auto"/>
        <w:left w:val="none" w:sz="0" w:space="0" w:color="auto"/>
        <w:bottom w:val="none" w:sz="0" w:space="0" w:color="auto"/>
        <w:right w:val="none" w:sz="0" w:space="0" w:color="auto"/>
      </w:divBdr>
    </w:div>
    <w:div w:id="580219166">
      <w:marLeft w:val="640"/>
      <w:marRight w:val="0"/>
      <w:marTop w:val="0"/>
      <w:marBottom w:val="0"/>
      <w:divBdr>
        <w:top w:val="none" w:sz="0" w:space="0" w:color="auto"/>
        <w:left w:val="none" w:sz="0" w:space="0" w:color="auto"/>
        <w:bottom w:val="none" w:sz="0" w:space="0" w:color="auto"/>
        <w:right w:val="none" w:sz="0" w:space="0" w:color="auto"/>
      </w:divBdr>
    </w:div>
    <w:div w:id="581257976">
      <w:marLeft w:val="640"/>
      <w:marRight w:val="0"/>
      <w:marTop w:val="0"/>
      <w:marBottom w:val="0"/>
      <w:divBdr>
        <w:top w:val="none" w:sz="0" w:space="0" w:color="auto"/>
        <w:left w:val="none" w:sz="0" w:space="0" w:color="auto"/>
        <w:bottom w:val="none" w:sz="0" w:space="0" w:color="auto"/>
        <w:right w:val="none" w:sz="0" w:space="0" w:color="auto"/>
      </w:divBdr>
    </w:div>
    <w:div w:id="582909633">
      <w:marLeft w:val="640"/>
      <w:marRight w:val="0"/>
      <w:marTop w:val="0"/>
      <w:marBottom w:val="0"/>
      <w:divBdr>
        <w:top w:val="none" w:sz="0" w:space="0" w:color="auto"/>
        <w:left w:val="none" w:sz="0" w:space="0" w:color="auto"/>
        <w:bottom w:val="none" w:sz="0" w:space="0" w:color="auto"/>
        <w:right w:val="none" w:sz="0" w:space="0" w:color="auto"/>
      </w:divBdr>
    </w:div>
    <w:div w:id="583151328">
      <w:marLeft w:val="640"/>
      <w:marRight w:val="0"/>
      <w:marTop w:val="0"/>
      <w:marBottom w:val="0"/>
      <w:divBdr>
        <w:top w:val="none" w:sz="0" w:space="0" w:color="auto"/>
        <w:left w:val="none" w:sz="0" w:space="0" w:color="auto"/>
        <w:bottom w:val="none" w:sz="0" w:space="0" w:color="auto"/>
        <w:right w:val="none" w:sz="0" w:space="0" w:color="auto"/>
      </w:divBdr>
    </w:div>
    <w:div w:id="583954379">
      <w:marLeft w:val="640"/>
      <w:marRight w:val="0"/>
      <w:marTop w:val="0"/>
      <w:marBottom w:val="0"/>
      <w:divBdr>
        <w:top w:val="none" w:sz="0" w:space="0" w:color="auto"/>
        <w:left w:val="none" w:sz="0" w:space="0" w:color="auto"/>
        <w:bottom w:val="none" w:sz="0" w:space="0" w:color="auto"/>
        <w:right w:val="none" w:sz="0" w:space="0" w:color="auto"/>
      </w:divBdr>
    </w:div>
    <w:div w:id="584530377">
      <w:marLeft w:val="640"/>
      <w:marRight w:val="0"/>
      <w:marTop w:val="0"/>
      <w:marBottom w:val="0"/>
      <w:divBdr>
        <w:top w:val="none" w:sz="0" w:space="0" w:color="auto"/>
        <w:left w:val="none" w:sz="0" w:space="0" w:color="auto"/>
        <w:bottom w:val="none" w:sz="0" w:space="0" w:color="auto"/>
        <w:right w:val="none" w:sz="0" w:space="0" w:color="auto"/>
      </w:divBdr>
    </w:div>
    <w:div w:id="584798977">
      <w:marLeft w:val="640"/>
      <w:marRight w:val="0"/>
      <w:marTop w:val="0"/>
      <w:marBottom w:val="0"/>
      <w:divBdr>
        <w:top w:val="none" w:sz="0" w:space="0" w:color="auto"/>
        <w:left w:val="none" w:sz="0" w:space="0" w:color="auto"/>
        <w:bottom w:val="none" w:sz="0" w:space="0" w:color="auto"/>
        <w:right w:val="none" w:sz="0" w:space="0" w:color="auto"/>
      </w:divBdr>
    </w:div>
    <w:div w:id="588150702">
      <w:marLeft w:val="640"/>
      <w:marRight w:val="0"/>
      <w:marTop w:val="0"/>
      <w:marBottom w:val="0"/>
      <w:divBdr>
        <w:top w:val="none" w:sz="0" w:space="0" w:color="auto"/>
        <w:left w:val="none" w:sz="0" w:space="0" w:color="auto"/>
        <w:bottom w:val="none" w:sz="0" w:space="0" w:color="auto"/>
        <w:right w:val="none" w:sz="0" w:space="0" w:color="auto"/>
      </w:divBdr>
    </w:div>
    <w:div w:id="588466812">
      <w:marLeft w:val="640"/>
      <w:marRight w:val="0"/>
      <w:marTop w:val="0"/>
      <w:marBottom w:val="0"/>
      <w:divBdr>
        <w:top w:val="none" w:sz="0" w:space="0" w:color="auto"/>
        <w:left w:val="none" w:sz="0" w:space="0" w:color="auto"/>
        <w:bottom w:val="none" w:sz="0" w:space="0" w:color="auto"/>
        <w:right w:val="none" w:sz="0" w:space="0" w:color="auto"/>
      </w:divBdr>
    </w:div>
    <w:div w:id="592512756">
      <w:marLeft w:val="640"/>
      <w:marRight w:val="0"/>
      <w:marTop w:val="0"/>
      <w:marBottom w:val="0"/>
      <w:divBdr>
        <w:top w:val="none" w:sz="0" w:space="0" w:color="auto"/>
        <w:left w:val="none" w:sz="0" w:space="0" w:color="auto"/>
        <w:bottom w:val="none" w:sz="0" w:space="0" w:color="auto"/>
        <w:right w:val="none" w:sz="0" w:space="0" w:color="auto"/>
      </w:divBdr>
    </w:div>
    <w:div w:id="592977445">
      <w:marLeft w:val="640"/>
      <w:marRight w:val="0"/>
      <w:marTop w:val="0"/>
      <w:marBottom w:val="0"/>
      <w:divBdr>
        <w:top w:val="none" w:sz="0" w:space="0" w:color="auto"/>
        <w:left w:val="none" w:sz="0" w:space="0" w:color="auto"/>
        <w:bottom w:val="none" w:sz="0" w:space="0" w:color="auto"/>
        <w:right w:val="none" w:sz="0" w:space="0" w:color="auto"/>
      </w:divBdr>
    </w:div>
    <w:div w:id="593709798">
      <w:marLeft w:val="640"/>
      <w:marRight w:val="0"/>
      <w:marTop w:val="0"/>
      <w:marBottom w:val="0"/>
      <w:divBdr>
        <w:top w:val="none" w:sz="0" w:space="0" w:color="auto"/>
        <w:left w:val="none" w:sz="0" w:space="0" w:color="auto"/>
        <w:bottom w:val="none" w:sz="0" w:space="0" w:color="auto"/>
        <w:right w:val="none" w:sz="0" w:space="0" w:color="auto"/>
      </w:divBdr>
    </w:div>
    <w:div w:id="594633172">
      <w:marLeft w:val="640"/>
      <w:marRight w:val="0"/>
      <w:marTop w:val="0"/>
      <w:marBottom w:val="0"/>
      <w:divBdr>
        <w:top w:val="none" w:sz="0" w:space="0" w:color="auto"/>
        <w:left w:val="none" w:sz="0" w:space="0" w:color="auto"/>
        <w:bottom w:val="none" w:sz="0" w:space="0" w:color="auto"/>
        <w:right w:val="none" w:sz="0" w:space="0" w:color="auto"/>
      </w:divBdr>
    </w:div>
    <w:div w:id="594870281">
      <w:marLeft w:val="640"/>
      <w:marRight w:val="0"/>
      <w:marTop w:val="0"/>
      <w:marBottom w:val="0"/>
      <w:divBdr>
        <w:top w:val="none" w:sz="0" w:space="0" w:color="auto"/>
        <w:left w:val="none" w:sz="0" w:space="0" w:color="auto"/>
        <w:bottom w:val="none" w:sz="0" w:space="0" w:color="auto"/>
        <w:right w:val="none" w:sz="0" w:space="0" w:color="auto"/>
      </w:divBdr>
    </w:div>
    <w:div w:id="597909062">
      <w:marLeft w:val="640"/>
      <w:marRight w:val="0"/>
      <w:marTop w:val="0"/>
      <w:marBottom w:val="0"/>
      <w:divBdr>
        <w:top w:val="none" w:sz="0" w:space="0" w:color="auto"/>
        <w:left w:val="none" w:sz="0" w:space="0" w:color="auto"/>
        <w:bottom w:val="none" w:sz="0" w:space="0" w:color="auto"/>
        <w:right w:val="none" w:sz="0" w:space="0" w:color="auto"/>
      </w:divBdr>
    </w:div>
    <w:div w:id="600651403">
      <w:marLeft w:val="640"/>
      <w:marRight w:val="0"/>
      <w:marTop w:val="0"/>
      <w:marBottom w:val="0"/>
      <w:divBdr>
        <w:top w:val="none" w:sz="0" w:space="0" w:color="auto"/>
        <w:left w:val="none" w:sz="0" w:space="0" w:color="auto"/>
        <w:bottom w:val="none" w:sz="0" w:space="0" w:color="auto"/>
        <w:right w:val="none" w:sz="0" w:space="0" w:color="auto"/>
      </w:divBdr>
    </w:div>
    <w:div w:id="600727049">
      <w:marLeft w:val="640"/>
      <w:marRight w:val="0"/>
      <w:marTop w:val="0"/>
      <w:marBottom w:val="0"/>
      <w:divBdr>
        <w:top w:val="none" w:sz="0" w:space="0" w:color="auto"/>
        <w:left w:val="none" w:sz="0" w:space="0" w:color="auto"/>
        <w:bottom w:val="none" w:sz="0" w:space="0" w:color="auto"/>
        <w:right w:val="none" w:sz="0" w:space="0" w:color="auto"/>
      </w:divBdr>
    </w:div>
    <w:div w:id="601032724">
      <w:marLeft w:val="640"/>
      <w:marRight w:val="0"/>
      <w:marTop w:val="0"/>
      <w:marBottom w:val="0"/>
      <w:divBdr>
        <w:top w:val="none" w:sz="0" w:space="0" w:color="auto"/>
        <w:left w:val="none" w:sz="0" w:space="0" w:color="auto"/>
        <w:bottom w:val="none" w:sz="0" w:space="0" w:color="auto"/>
        <w:right w:val="none" w:sz="0" w:space="0" w:color="auto"/>
      </w:divBdr>
    </w:div>
    <w:div w:id="602155915">
      <w:marLeft w:val="640"/>
      <w:marRight w:val="0"/>
      <w:marTop w:val="0"/>
      <w:marBottom w:val="0"/>
      <w:divBdr>
        <w:top w:val="none" w:sz="0" w:space="0" w:color="auto"/>
        <w:left w:val="none" w:sz="0" w:space="0" w:color="auto"/>
        <w:bottom w:val="none" w:sz="0" w:space="0" w:color="auto"/>
        <w:right w:val="none" w:sz="0" w:space="0" w:color="auto"/>
      </w:divBdr>
    </w:div>
    <w:div w:id="602960239">
      <w:marLeft w:val="640"/>
      <w:marRight w:val="0"/>
      <w:marTop w:val="0"/>
      <w:marBottom w:val="0"/>
      <w:divBdr>
        <w:top w:val="none" w:sz="0" w:space="0" w:color="auto"/>
        <w:left w:val="none" w:sz="0" w:space="0" w:color="auto"/>
        <w:bottom w:val="none" w:sz="0" w:space="0" w:color="auto"/>
        <w:right w:val="none" w:sz="0" w:space="0" w:color="auto"/>
      </w:divBdr>
    </w:div>
    <w:div w:id="604189627">
      <w:marLeft w:val="640"/>
      <w:marRight w:val="0"/>
      <w:marTop w:val="0"/>
      <w:marBottom w:val="0"/>
      <w:divBdr>
        <w:top w:val="none" w:sz="0" w:space="0" w:color="auto"/>
        <w:left w:val="none" w:sz="0" w:space="0" w:color="auto"/>
        <w:bottom w:val="none" w:sz="0" w:space="0" w:color="auto"/>
        <w:right w:val="none" w:sz="0" w:space="0" w:color="auto"/>
      </w:divBdr>
    </w:div>
    <w:div w:id="604310352">
      <w:marLeft w:val="640"/>
      <w:marRight w:val="0"/>
      <w:marTop w:val="0"/>
      <w:marBottom w:val="0"/>
      <w:divBdr>
        <w:top w:val="none" w:sz="0" w:space="0" w:color="auto"/>
        <w:left w:val="none" w:sz="0" w:space="0" w:color="auto"/>
        <w:bottom w:val="none" w:sz="0" w:space="0" w:color="auto"/>
        <w:right w:val="none" w:sz="0" w:space="0" w:color="auto"/>
      </w:divBdr>
    </w:div>
    <w:div w:id="606276594">
      <w:marLeft w:val="640"/>
      <w:marRight w:val="0"/>
      <w:marTop w:val="0"/>
      <w:marBottom w:val="0"/>
      <w:divBdr>
        <w:top w:val="none" w:sz="0" w:space="0" w:color="auto"/>
        <w:left w:val="none" w:sz="0" w:space="0" w:color="auto"/>
        <w:bottom w:val="none" w:sz="0" w:space="0" w:color="auto"/>
        <w:right w:val="none" w:sz="0" w:space="0" w:color="auto"/>
      </w:divBdr>
    </w:div>
    <w:div w:id="606549003">
      <w:marLeft w:val="640"/>
      <w:marRight w:val="0"/>
      <w:marTop w:val="0"/>
      <w:marBottom w:val="0"/>
      <w:divBdr>
        <w:top w:val="none" w:sz="0" w:space="0" w:color="auto"/>
        <w:left w:val="none" w:sz="0" w:space="0" w:color="auto"/>
        <w:bottom w:val="none" w:sz="0" w:space="0" w:color="auto"/>
        <w:right w:val="none" w:sz="0" w:space="0" w:color="auto"/>
      </w:divBdr>
    </w:div>
    <w:div w:id="607783100">
      <w:marLeft w:val="640"/>
      <w:marRight w:val="0"/>
      <w:marTop w:val="0"/>
      <w:marBottom w:val="0"/>
      <w:divBdr>
        <w:top w:val="none" w:sz="0" w:space="0" w:color="auto"/>
        <w:left w:val="none" w:sz="0" w:space="0" w:color="auto"/>
        <w:bottom w:val="none" w:sz="0" w:space="0" w:color="auto"/>
        <w:right w:val="none" w:sz="0" w:space="0" w:color="auto"/>
      </w:divBdr>
    </w:div>
    <w:div w:id="607810167">
      <w:marLeft w:val="640"/>
      <w:marRight w:val="0"/>
      <w:marTop w:val="0"/>
      <w:marBottom w:val="0"/>
      <w:divBdr>
        <w:top w:val="none" w:sz="0" w:space="0" w:color="auto"/>
        <w:left w:val="none" w:sz="0" w:space="0" w:color="auto"/>
        <w:bottom w:val="none" w:sz="0" w:space="0" w:color="auto"/>
        <w:right w:val="none" w:sz="0" w:space="0" w:color="auto"/>
      </w:divBdr>
    </w:div>
    <w:div w:id="608699972">
      <w:marLeft w:val="640"/>
      <w:marRight w:val="0"/>
      <w:marTop w:val="0"/>
      <w:marBottom w:val="0"/>
      <w:divBdr>
        <w:top w:val="none" w:sz="0" w:space="0" w:color="auto"/>
        <w:left w:val="none" w:sz="0" w:space="0" w:color="auto"/>
        <w:bottom w:val="none" w:sz="0" w:space="0" w:color="auto"/>
        <w:right w:val="none" w:sz="0" w:space="0" w:color="auto"/>
      </w:divBdr>
    </w:div>
    <w:div w:id="608701050">
      <w:marLeft w:val="640"/>
      <w:marRight w:val="0"/>
      <w:marTop w:val="0"/>
      <w:marBottom w:val="0"/>
      <w:divBdr>
        <w:top w:val="none" w:sz="0" w:space="0" w:color="auto"/>
        <w:left w:val="none" w:sz="0" w:space="0" w:color="auto"/>
        <w:bottom w:val="none" w:sz="0" w:space="0" w:color="auto"/>
        <w:right w:val="none" w:sz="0" w:space="0" w:color="auto"/>
      </w:divBdr>
    </w:div>
    <w:div w:id="610010863">
      <w:marLeft w:val="640"/>
      <w:marRight w:val="0"/>
      <w:marTop w:val="0"/>
      <w:marBottom w:val="0"/>
      <w:divBdr>
        <w:top w:val="none" w:sz="0" w:space="0" w:color="auto"/>
        <w:left w:val="none" w:sz="0" w:space="0" w:color="auto"/>
        <w:bottom w:val="none" w:sz="0" w:space="0" w:color="auto"/>
        <w:right w:val="none" w:sz="0" w:space="0" w:color="auto"/>
      </w:divBdr>
    </w:div>
    <w:div w:id="610631527">
      <w:marLeft w:val="640"/>
      <w:marRight w:val="0"/>
      <w:marTop w:val="0"/>
      <w:marBottom w:val="0"/>
      <w:divBdr>
        <w:top w:val="none" w:sz="0" w:space="0" w:color="auto"/>
        <w:left w:val="none" w:sz="0" w:space="0" w:color="auto"/>
        <w:bottom w:val="none" w:sz="0" w:space="0" w:color="auto"/>
        <w:right w:val="none" w:sz="0" w:space="0" w:color="auto"/>
      </w:divBdr>
    </w:div>
    <w:div w:id="611982858">
      <w:marLeft w:val="640"/>
      <w:marRight w:val="0"/>
      <w:marTop w:val="0"/>
      <w:marBottom w:val="0"/>
      <w:divBdr>
        <w:top w:val="none" w:sz="0" w:space="0" w:color="auto"/>
        <w:left w:val="none" w:sz="0" w:space="0" w:color="auto"/>
        <w:bottom w:val="none" w:sz="0" w:space="0" w:color="auto"/>
        <w:right w:val="none" w:sz="0" w:space="0" w:color="auto"/>
      </w:divBdr>
    </w:div>
    <w:div w:id="612051630">
      <w:marLeft w:val="640"/>
      <w:marRight w:val="0"/>
      <w:marTop w:val="0"/>
      <w:marBottom w:val="0"/>
      <w:divBdr>
        <w:top w:val="none" w:sz="0" w:space="0" w:color="auto"/>
        <w:left w:val="none" w:sz="0" w:space="0" w:color="auto"/>
        <w:bottom w:val="none" w:sz="0" w:space="0" w:color="auto"/>
        <w:right w:val="none" w:sz="0" w:space="0" w:color="auto"/>
      </w:divBdr>
    </w:div>
    <w:div w:id="612053330">
      <w:marLeft w:val="640"/>
      <w:marRight w:val="0"/>
      <w:marTop w:val="0"/>
      <w:marBottom w:val="0"/>
      <w:divBdr>
        <w:top w:val="none" w:sz="0" w:space="0" w:color="auto"/>
        <w:left w:val="none" w:sz="0" w:space="0" w:color="auto"/>
        <w:bottom w:val="none" w:sz="0" w:space="0" w:color="auto"/>
        <w:right w:val="none" w:sz="0" w:space="0" w:color="auto"/>
      </w:divBdr>
    </w:div>
    <w:div w:id="612323132">
      <w:marLeft w:val="640"/>
      <w:marRight w:val="0"/>
      <w:marTop w:val="0"/>
      <w:marBottom w:val="0"/>
      <w:divBdr>
        <w:top w:val="none" w:sz="0" w:space="0" w:color="auto"/>
        <w:left w:val="none" w:sz="0" w:space="0" w:color="auto"/>
        <w:bottom w:val="none" w:sz="0" w:space="0" w:color="auto"/>
        <w:right w:val="none" w:sz="0" w:space="0" w:color="auto"/>
      </w:divBdr>
    </w:div>
    <w:div w:id="612633093">
      <w:marLeft w:val="640"/>
      <w:marRight w:val="0"/>
      <w:marTop w:val="0"/>
      <w:marBottom w:val="0"/>
      <w:divBdr>
        <w:top w:val="none" w:sz="0" w:space="0" w:color="auto"/>
        <w:left w:val="none" w:sz="0" w:space="0" w:color="auto"/>
        <w:bottom w:val="none" w:sz="0" w:space="0" w:color="auto"/>
        <w:right w:val="none" w:sz="0" w:space="0" w:color="auto"/>
      </w:divBdr>
    </w:div>
    <w:div w:id="612787813">
      <w:marLeft w:val="640"/>
      <w:marRight w:val="0"/>
      <w:marTop w:val="0"/>
      <w:marBottom w:val="0"/>
      <w:divBdr>
        <w:top w:val="none" w:sz="0" w:space="0" w:color="auto"/>
        <w:left w:val="none" w:sz="0" w:space="0" w:color="auto"/>
        <w:bottom w:val="none" w:sz="0" w:space="0" w:color="auto"/>
        <w:right w:val="none" w:sz="0" w:space="0" w:color="auto"/>
      </w:divBdr>
    </w:div>
    <w:div w:id="613707309">
      <w:marLeft w:val="640"/>
      <w:marRight w:val="0"/>
      <w:marTop w:val="0"/>
      <w:marBottom w:val="0"/>
      <w:divBdr>
        <w:top w:val="none" w:sz="0" w:space="0" w:color="auto"/>
        <w:left w:val="none" w:sz="0" w:space="0" w:color="auto"/>
        <w:bottom w:val="none" w:sz="0" w:space="0" w:color="auto"/>
        <w:right w:val="none" w:sz="0" w:space="0" w:color="auto"/>
      </w:divBdr>
    </w:div>
    <w:div w:id="614989946">
      <w:marLeft w:val="640"/>
      <w:marRight w:val="0"/>
      <w:marTop w:val="0"/>
      <w:marBottom w:val="0"/>
      <w:divBdr>
        <w:top w:val="none" w:sz="0" w:space="0" w:color="auto"/>
        <w:left w:val="none" w:sz="0" w:space="0" w:color="auto"/>
        <w:bottom w:val="none" w:sz="0" w:space="0" w:color="auto"/>
        <w:right w:val="none" w:sz="0" w:space="0" w:color="auto"/>
      </w:divBdr>
    </w:div>
    <w:div w:id="615134214">
      <w:marLeft w:val="640"/>
      <w:marRight w:val="0"/>
      <w:marTop w:val="0"/>
      <w:marBottom w:val="0"/>
      <w:divBdr>
        <w:top w:val="none" w:sz="0" w:space="0" w:color="auto"/>
        <w:left w:val="none" w:sz="0" w:space="0" w:color="auto"/>
        <w:bottom w:val="none" w:sz="0" w:space="0" w:color="auto"/>
        <w:right w:val="none" w:sz="0" w:space="0" w:color="auto"/>
      </w:divBdr>
    </w:div>
    <w:div w:id="615453415">
      <w:marLeft w:val="640"/>
      <w:marRight w:val="0"/>
      <w:marTop w:val="0"/>
      <w:marBottom w:val="0"/>
      <w:divBdr>
        <w:top w:val="none" w:sz="0" w:space="0" w:color="auto"/>
        <w:left w:val="none" w:sz="0" w:space="0" w:color="auto"/>
        <w:bottom w:val="none" w:sz="0" w:space="0" w:color="auto"/>
        <w:right w:val="none" w:sz="0" w:space="0" w:color="auto"/>
      </w:divBdr>
    </w:div>
    <w:div w:id="615598271">
      <w:marLeft w:val="640"/>
      <w:marRight w:val="0"/>
      <w:marTop w:val="0"/>
      <w:marBottom w:val="0"/>
      <w:divBdr>
        <w:top w:val="none" w:sz="0" w:space="0" w:color="auto"/>
        <w:left w:val="none" w:sz="0" w:space="0" w:color="auto"/>
        <w:bottom w:val="none" w:sz="0" w:space="0" w:color="auto"/>
        <w:right w:val="none" w:sz="0" w:space="0" w:color="auto"/>
      </w:divBdr>
    </w:div>
    <w:div w:id="615599910">
      <w:marLeft w:val="640"/>
      <w:marRight w:val="0"/>
      <w:marTop w:val="0"/>
      <w:marBottom w:val="0"/>
      <w:divBdr>
        <w:top w:val="none" w:sz="0" w:space="0" w:color="auto"/>
        <w:left w:val="none" w:sz="0" w:space="0" w:color="auto"/>
        <w:bottom w:val="none" w:sz="0" w:space="0" w:color="auto"/>
        <w:right w:val="none" w:sz="0" w:space="0" w:color="auto"/>
      </w:divBdr>
    </w:div>
    <w:div w:id="616372863">
      <w:marLeft w:val="640"/>
      <w:marRight w:val="0"/>
      <w:marTop w:val="0"/>
      <w:marBottom w:val="0"/>
      <w:divBdr>
        <w:top w:val="none" w:sz="0" w:space="0" w:color="auto"/>
        <w:left w:val="none" w:sz="0" w:space="0" w:color="auto"/>
        <w:bottom w:val="none" w:sz="0" w:space="0" w:color="auto"/>
        <w:right w:val="none" w:sz="0" w:space="0" w:color="auto"/>
      </w:divBdr>
    </w:div>
    <w:div w:id="619334443">
      <w:marLeft w:val="640"/>
      <w:marRight w:val="0"/>
      <w:marTop w:val="0"/>
      <w:marBottom w:val="0"/>
      <w:divBdr>
        <w:top w:val="none" w:sz="0" w:space="0" w:color="auto"/>
        <w:left w:val="none" w:sz="0" w:space="0" w:color="auto"/>
        <w:bottom w:val="none" w:sz="0" w:space="0" w:color="auto"/>
        <w:right w:val="none" w:sz="0" w:space="0" w:color="auto"/>
      </w:divBdr>
    </w:div>
    <w:div w:id="619340173">
      <w:marLeft w:val="640"/>
      <w:marRight w:val="0"/>
      <w:marTop w:val="0"/>
      <w:marBottom w:val="0"/>
      <w:divBdr>
        <w:top w:val="none" w:sz="0" w:space="0" w:color="auto"/>
        <w:left w:val="none" w:sz="0" w:space="0" w:color="auto"/>
        <w:bottom w:val="none" w:sz="0" w:space="0" w:color="auto"/>
        <w:right w:val="none" w:sz="0" w:space="0" w:color="auto"/>
      </w:divBdr>
    </w:div>
    <w:div w:id="620233260">
      <w:marLeft w:val="640"/>
      <w:marRight w:val="0"/>
      <w:marTop w:val="0"/>
      <w:marBottom w:val="0"/>
      <w:divBdr>
        <w:top w:val="none" w:sz="0" w:space="0" w:color="auto"/>
        <w:left w:val="none" w:sz="0" w:space="0" w:color="auto"/>
        <w:bottom w:val="none" w:sz="0" w:space="0" w:color="auto"/>
        <w:right w:val="none" w:sz="0" w:space="0" w:color="auto"/>
      </w:divBdr>
    </w:div>
    <w:div w:id="620569887">
      <w:marLeft w:val="640"/>
      <w:marRight w:val="0"/>
      <w:marTop w:val="0"/>
      <w:marBottom w:val="0"/>
      <w:divBdr>
        <w:top w:val="none" w:sz="0" w:space="0" w:color="auto"/>
        <w:left w:val="none" w:sz="0" w:space="0" w:color="auto"/>
        <w:bottom w:val="none" w:sz="0" w:space="0" w:color="auto"/>
        <w:right w:val="none" w:sz="0" w:space="0" w:color="auto"/>
      </w:divBdr>
    </w:div>
    <w:div w:id="621688843">
      <w:marLeft w:val="640"/>
      <w:marRight w:val="0"/>
      <w:marTop w:val="0"/>
      <w:marBottom w:val="0"/>
      <w:divBdr>
        <w:top w:val="none" w:sz="0" w:space="0" w:color="auto"/>
        <w:left w:val="none" w:sz="0" w:space="0" w:color="auto"/>
        <w:bottom w:val="none" w:sz="0" w:space="0" w:color="auto"/>
        <w:right w:val="none" w:sz="0" w:space="0" w:color="auto"/>
      </w:divBdr>
    </w:div>
    <w:div w:id="621770054">
      <w:marLeft w:val="640"/>
      <w:marRight w:val="0"/>
      <w:marTop w:val="0"/>
      <w:marBottom w:val="0"/>
      <w:divBdr>
        <w:top w:val="none" w:sz="0" w:space="0" w:color="auto"/>
        <w:left w:val="none" w:sz="0" w:space="0" w:color="auto"/>
        <w:bottom w:val="none" w:sz="0" w:space="0" w:color="auto"/>
        <w:right w:val="none" w:sz="0" w:space="0" w:color="auto"/>
      </w:divBdr>
    </w:div>
    <w:div w:id="623579617">
      <w:marLeft w:val="640"/>
      <w:marRight w:val="0"/>
      <w:marTop w:val="0"/>
      <w:marBottom w:val="0"/>
      <w:divBdr>
        <w:top w:val="none" w:sz="0" w:space="0" w:color="auto"/>
        <w:left w:val="none" w:sz="0" w:space="0" w:color="auto"/>
        <w:bottom w:val="none" w:sz="0" w:space="0" w:color="auto"/>
        <w:right w:val="none" w:sz="0" w:space="0" w:color="auto"/>
      </w:divBdr>
    </w:div>
    <w:div w:id="627511944">
      <w:marLeft w:val="640"/>
      <w:marRight w:val="0"/>
      <w:marTop w:val="0"/>
      <w:marBottom w:val="0"/>
      <w:divBdr>
        <w:top w:val="none" w:sz="0" w:space="0" w:color="auto"/>
        <w:left w:val="none" w:sz="0" w:space="0" w:color="auto"/>
        <w:bottom w:val="none" w:sz="0" w:space="0" w:color="auto"/>
        <w:right w:val="none" w:sz="0" w:space="0" w:color="auto"/>
      </w:divBdr>
    </w:div>
    <w:div w:id="627973155">
      <w:marLeft w:val="640"/>
      <w:marRight w:val="0"/>
      <w:marTop w:val="0"/>
      <w:marBottom w:val="0"/>
      <w:divBdr>
        <w:top w:val="none" w:sz="0" w:space="0" w:color="auto"/>
        <w:left w:val="none" w:sz="0" w:space="0" w:color="auto"/>
        <w:bottom w:val="none" w:sz="0" w:space="0" w:color="auto"/>
        <w:right w:val="none" w:sz="0" w:space="0" w:color="auto"/>
      </w:divBdr>
    </w:div>
    <w:div w:id="630944285">
      <w:marLeft w:val="640"/>
      <w:marRight w:val="0"/>
      <w:marTop w:val="0"/>
      <w:marBottom w:val="0"/>
      <w:divBdr>
        <w:top w:val="none" w:sz="0" w:space="0" w:color="auto"/>
        <w:left w:val="none" w:sz="0" w:space="0" w:color="auto"/>
        <w:bottom w:val="none" w:sz="0" w:space="0" w:color="auto"/>
        <w:right w:val="none" w:sz="0" w:space="0" w:color="auto"/>
      </w:divBdr>
    </w:div>
    <w:div w:id="633829063">
      <w:marLeft w:val="640"/>
      <w:marRight w:val="0"/>
      <w:marTop w:val="0"/>
      <w:marBottom w:val="0"/>
      <w:divBdr>
        <w:top w:val="none" w:sz="0" w:space="0" w:color="auto"/>
        <w:left w:val="none" w:sz="0" w:space="0" w:color="auto"/>
        <w:bottom w:val="none" w:sz="0" w:space="0" w:color="auto"/>
        <w:right w:val="none" w:sz="0" w:space="0" w:color="auto"/>
      </w:divBdr>
    </w:div>
    <w:div w:id="634455275">
      <w:marLeft w:val="640"/>
      <w:marRight w:val="0"/>
      <w:marTop w:val="0"/>
      <w:marBottom w:val="0"/>
      <w:divBdr>
        <w:top w:val="none" w:sz="0" w:space="0" w:color="auto"/>
        <w:left w:val="none" w:sz="0" w:space="0" w:color="auto"/>
        <w:bottom w:val="none" w:sz="0" w:space="0" w:color="auto"/>
        <w:right w:val="none" w:sz="0" w:space="0" w:color="auto"/>
      </w:divBdr>
    </w:div>
    <w:div w:id="634485352">
      <w:marLeft w:val="640"/>
      <w:marRight w:val="0"/>
      <w:marTop w:val="0"/>
      <w:marBottom w:val="0"/>
      <w:divBdr>
        <w:top w:val="none" w:sz="0" w:space="0" w:color="auto"/>
        <w:left w:val="none" w:sz="0" w:space="0" w:color="auto"/>
        <w:bottom w:val="none" w:sz="0" w:space="0" w:color="auto"/>
        <w:right w:val="none" w:sz="0" w:space="0" w:color="auto"/>
      </w:divBdr>
    </w:div>
    <w:div w:id="634604065">
      <w:marLeft w:val="640"/>
      <w:marRight w:val="0"/>
      <w:marTop w:val="0"/>
      <w:marBottom w:val="0"/>
      <w:divBdr>
        <w:top w:val="none" w:sz="0" w:space="0" w:color="auto"/>
        <w:left w:val="none" w:sz="0" w:space="0" w:color="auto"/>
        <w:bottom w:val="none" w:sz="0" w:space="0" w:color="auto"/>
        <w:right w:val="none" w:sz="0" w:space="0" w:color="auto"/>
      </w:divBdr>
    </w:div>
    <w:div w:id="635648203">
      <w:marLeft w:val="640"/>
      <w:marRight w:val="0"/>
      <w:marTop w:val="0"/>
      <w:marBottom w:val="0"/>
      <w:divBdr>
        <w:top w:val="none" w:sz="0" w:space="0" w:color="auto"/>
        <w:left w:val="none" w:sz="0" w:space="0" w:color="auto"/>
        <w:bottom w:val="none" w:sz="0" w:space="0" w:color="auto"/>
        <w:right w:val="none" w:sz="0" w:space="0" w:color="auto"/>
      </w:divBdr>
    </w:div>
    <w:div w:id="636953972">
      <w:marLeft w:val="640"/>
      <w:marRight w:val="0"/>
      <w:marTop w:val="0"/>
      <w:marBottom w:val="0"/>
      <w:divBdr>
        <w:top w:val="none" w:sz="0" w:space="0" w:color="auto"/>
        <w:left w:val="none" w:sz="0" w:space="0" w:color="auto"/>
        <w:bottom w:val="none" w:sz="0" w:space="0" w:color="auto"/>
        <w:right w:val="none" w:sz="0" w:space="0" w:color="auto"/>
      </w:divBdr>
    </w:div>
    <w:div w:id="637683912">
      <w:marLeft w:val="640"/>
      <w:marRight w:val="0"/>
      <w:marTop w:val="0"/>
      <w:marBottom w:val="0"/>
      <w:divBdr>
        <w:top w:val="none" w:sz="0" w:space="0" w:color="auto"/>
        <w:left w:val="none" w:sz="0" w:space="0" w:color="auto"/>
        <w:bottom w:val="none" w:sz="0" w:space="0" w:color="auto"/>
        <w:right w:val="none" w:sz="0" w:space="0" w:color="auto"/>
      </w:divBdr>
    </w:div>
    <w:div w:id="640618083">
      <w:marLeft w:val="640"/>
      <w:marRight w:val="0"/>
      <w:marTop w:val="0"/>
      <w:marBottom w:val="0"/>
      <w:divBdr>
        <w:top w:val="none" w:sz="0" w:space="0" w:color="auto"/>
        <w:left w:val="none" w:sz="0" w:space="0" w:color="auto"/>
        <w:bottom w:val="none" w:sz="0" w:space="0" w:color="auto"/>
        <w:right w:val="none" w:sz="0" w:space="0" w:color="auto"/>
      </w:divBdr>
    </w:div>
    <w:div w:id="641036337">
      <w:marLeft w:val="640"/>
      <w:marRight w:val="0"/>
      <w:marTop w:val="0"/>
      <w:marBottom w:val="0"/>
      <w:divBdr>
        <w:top w:val="none" w:sz="0" w:space="0" w:color="auto"/>
        <w:left w:val="none" w:sz="0" w:space="0" w:color="auto"/>
        <w:bottom w:val="none" w:sz="0" w:space="0" w:color="auto"/>
        <w:right w:val="none" w:sz="0" w:space="0" w:color="auto"/>
      </w:divBdr>
    </w:div>
    <w:div w:id="641887048">
      <w:marLeft w:val="640"/>
      <w:marRight w:val="0"/>
      <w:marTop w:val="0"/>
      <w:marBottom w:val="0"/>
      <w:divBdr>
        <w:top w:val="none" w:sz="0" w:space="0" w:color="auto"/>
        <w:left w:val="none" w:sz="0" w:space="0" w:color="auto"/>
        <w:bottom w:val="none" w:sz="0" w:space="0" w:color="auto"/>
        <w:right w:val="none" w:sz="0" w:space="0" w:color="auto"/>
      </w:divBdr>
    </w:div>
    <w:div w:id="641926595">
      <w:marLeft w:val="640"/>
      <w:marRight w:val="0"/>
      <w:marTop w:val="0"/>
      <w:marBottom w:val="0"/>
      <w:divBdr>
        <w:top w:val="none" w:sz="0" w:space="0" w:color="auto"/>
        <w:left w:val="none" w:sz="0" w:space="0" w:color="auto"/>
        <w:bottom w:val="none" w:sz="0" w:space="0" w:color="auto"/>
        <w:right w:val="none" w:sz="0" w:space="0" w:color="auto"/>
      </w:divBdr>
    </w:div>
    <w:div w:id="642658574">
      <w:marLeft w:val="640"/>
      <w:marRight w:val="0"/>
      <w:marTop w:val="0"/>
      <w:marBottom w:val="0"/>
      <w:divBdr>
        <w:top w:val="none" w:sz="0" w:space="0" w:color="auto"/>
        <w:left w:val="none" w:sz="0" w:space="0" w:color="auto"/>
        <w:bottom w:val="none" w:sz="0" w:space="0" w:color="auto"/>
        <w:right w:val="none" w:sz="0" w:space="0" w:color="auto"/>
      </w:divBdr>
    </w:div>
    <w:div w:id="643314842">
      <w:marLeft w:val="640"/>
      <w:marRight w:val="0"/>
      <w:marTop w:val="0"/>
      <w:marBottom w:val="0"/>
      <w:divBdr>
        <w:top w:val="none" w:sz="0" w:space="0" w:color="auto"/>
        <w:left w:val="none" w:sz="0" w:space="0" w:color="auto"/>
        <w:bottom w:val="none" w:sz="0" w:space="0" w:color="auto"/>
        <w:right w:val="none" w:sz="0" w:space="0" w:color="auto"/>
      </w:divBdr>
    </w:div>
    <w:div w:id="643655577">
      <w:marLeft w:val="640"/>
      <w:marRight w:val="0"/>
      <w:marTop w:val="0"/>
      <w:marBottom w:val="0"/>
      <w:divBdr>
        <w:top w:val="none" w:sz="0" w:space="0" w:color="auto"/>
        <w:left w:val="none" w:sz="0" w:space="0" w:color="auto"/>
        <w:bottom w:val="none" w:sz="0" w:space="0" w:color="auto"/>
        <w:right w:val="none" w:sz="0" w:space="0" w:color="auto"/>
      </w:divBdr>
    </w:div>
    <w:div w:id="644817538">
      <w:marLeft w:val="640"/>
      <w:marRight w:val="0"/>
      <w:marTop w:val="0"/>
      <w:marBottom w:val="0"/>
      <w:divBdr>
        <w:top w:val="none" w:sz="0" w:space="0" w:color="auto"/>
        <w:left w:val="none" w:sz="0" w:space="0" w:color="auto"/>
        <w:bottom w:val="none" w:sz="0" w:space="0" w:color="auto"/>
        <w:right w:val="none" w:sz="0" w:space="0" w:color="auto"/>
      </w:divBdr>
    </w:div>
    <w:div w:id="645089276">
      <w:marLeft w:val="640"/>
      <w:marRight w:val="0"/>
      <w:marTop w:val="0"/>
      <w:marBottom w:val="0"/>
      <w:divBdr>
        <w:top w:val="none" w:sz="0" w:space="0" w:color="auto"/>
        <w:left w:val="none" w:sz="0" w:space="0" w:color="auto"/>
        <w:bottom w:val="none" w:sz="0" w:space="0" w:color="auto"/>
        <w:right w:val="none" w:sz="0" w:space="0" w:color="auto"/>
      </w:divBdr>
    </w:div>
    <w:div w:id="646007966">
      <w:marLeft w:val="640"/>
      <w:marRight w:val="0"/>
      <w:marTop w:val="0"/>
      <w:marBottom w:val="0"/>
      <w:divBdr>
        <w:top w:val="none" w:sz="0" w:space="0" w:color="auto"/>
        <w:left w:val="none" w:sz="0" w:space="0" w:color="auto"/>
        <w:bottom w:val="none" w:sz="0" w:space="0" w:color="auto"/>
        <w:right w:val="none" w:sz="0" w:space="0" w:color="auto"/>
      </w:divBdr>
    </w:div>
    <w:div w:id="646126531">
      <w:marLeft w:val="640"/>
      <w:marRight w:val="0"/>
      <w:marTop w:val="0"/>
      <w:marBottom w:val="0"/>
      <w:divBdr>
        <w:top w:val="none" w:sz="0" w:space="0" w:color="auto"/>
        <w:left w:val="none" w:sz="0" w:space="0" w:color="auto"/>
        <w:bottom w:val="none" w:sz="0" w:space="0" w:color="auto"/>
        <w:right w:val="none" w:sz="0" w:space="0" w:color="auto"/>
      </w:divBdr>
    </w:div>
    <w:div w:id="649863745">
      <w:marLeft w:val="640"/>
      <w:marRight w:val="0"/>
      <w:marTop w:val="0"/>
      <w:marBottom w:val="0"/>
      <w:divBdr>
        <w:top w:val="none" w:sz="0" w:space="0" w:color="auto"/>
        <w:left w:val="none" w:sz="0" w:space="0" w:color="auto"/>
        <w:bottom w:val="none" w:sz="0" w:space="0" w:color="auto"/>
        <w:right w:val="none" w:sz="0" w:space="0" w:color="auto"/>
      </w:divBdr>
    </w:div>
    <w:div w:id="650255303">
      <w:marLeft w:val="640"/>
      <w:marRight w:val="0"/>
      <w:marTop w:val="0"/>
      <w:marBottom w:val="0"/>
      <w:divBdr>
        <w:top w:val="none" w:sz="0" w:space="0" w:color="auto"/>
        <w:left w:val="none" w:sz="0" w:space="0" w:color="auto"/>
        <w:bottom w:val="none" w:sz="0" w:space="0" w:color="auto"/>
        <w:right w:val="none" w:sz="0" w:space="0" w:color="auto"/>
      </w:divBdr>
    </w:div>
    <w:div w:id="650600352">
      <w:marLeft w:val="640"/>
      <w:marRight w:val="0"/>
      <w:marTop w:val="0"/>
      <w:marBottom w:val="0"/>
      <w:divBdr>
        <w:top w:val="none" w:sz="0" w:space="0" w:color="auto"/>
        <w:left w:val="none" w:sz="0" w:space="0" w:color="auto"/>
        <w:bottom w:val="none" w:sz="0" w:space="0" w:color="auto"/>
        <w:right w:val="none" w:sz="0" w:space="0" w:color="auto"/>
      </w:divBdr>
    </w:div>
    <w:div w:id="652296885">
      <w:marLeft w:val="640"/>
      <w:marRight w:val="0"/>
      <w:marTop w:val="0"/>
      <w:marBottom w:val="0"/>
      <w:divBdr>
        <w:top w:val="none" w:sz="0" w:space="0" w:color="auto"/>
        <w:left w:val="none" w:sz="0" w:space="0" w:color="auto"/>
        <w:bottom w:val="none" w:sz="0" w:space="0" w:color="auto"/>
        <w:right w:val="none" w:sz="0" w:space="0" w:color="auto"/>
      </w:divBdr>
    </w:div>
    <w:div w:id="652373241">
      <w:marLeft w:val="640"/>
      <w:marRight w:val="0"/>
      <w:marTop w:val="0"/>
      <w:marBottom w:val="0"/>
      <w:divBdr>
        <w:top w:val="none" w:sz="0" w:space="0" w:color="auto"/>
        <w:left w:val="none" w:sz="0" w:space="0" w:color="auto"/>
        <w:bottom w:val="none" w:sz="0" w:space="0" w:color="auto"/>
        <w:right w:val="none" w:sz="0" w:space="0" w:color="auto"/>
      </w:divBdr>
    </w:div>
    <w:div w:id="653022537">
      <w:marLeft w:val="640"/>
      <w:marRight w:val="0"/>
      <w:marTop w:val="0"/>
      <w:marBottom w:val="0"/>
      <w:divBdr>
        <w:top w:val="none" w:sz="0" w:space="0" w:color="auto"/>
        <w:left w:val="none" w:sz="0" w:space="0" w:color="auto"/>
        <w:bottom w:val="none" w:sz="0" w:space="0" w:color="auto"/>
        <w:right w:val="none" w:sz="0" w:space="0" w:color="auto"/>
      </w:divBdr>
    </w:div>
    <w:div w:id="654115298">
      <w:marLeft w:val="640"/>
      <w:marRight w:val="0"/>
      <w:marTop w:val="0"/>
      <w:marBottom w:val="0"/>
      <w:divBdr>
        <w:top w:val="none" w:sz="0" w:space="0" w:color="auto"/>
        <w:left w:val="none" w:sz="0" w:space="0" w:color="auto"/>
        <w:bottom w:val="none" w:sz="0" w:space="0" w:color="auto"/>
        <w:right w:val="none" w:sz="0" w:space="0" w:color="auto"/>
      </w:divBdr>
    </w:div>
    <w:div w:id="655108017">
      <w:marLeft w:val="640"/>
      <w:marRight w:val="0"/>
      <w:marTop w:val="0"/>
      <w:marBottom w:val="0"/>
      <w:divBdr>
        <w:top w:val="none" w:sz="0" w:space="0" w:color="auto"/>
        <w:left w:val="none" w:sz="0" w:space="0" w:color="auto"/>
        <w:bottom w:val="none" w:sz="0" w:space="0" w:color="auto"/>
        <w:right w:val="none" w:sz="0" w:space="0" w:color="auto"/>
      </w:divBdr>
    </w:div>
    <w:div w:id="658463899">
      <w:marLeft w:val="640"/>
      <w:marRight w:val="0"/>
      <w:marTop w:val="0"/>
      <w:marBottom w:val="0"/>
      <w:divBdr>
        <w:top w:val="none" w:sz="0" w:space="0" w:color="auto"/>
        <w:left w:val="none" w:sz="0" w:space="0" w:color="auto"/>
        <w:bottom w:val="none" w:sz="0" w:space="0" w:color="auto"/>
        <w:right w:val="none" w:sz="0" w:space="0" w:color="auto"/>
      </w:divBdr>
    </w:div>
    <w:div w:id="660423083">
      <w:marLeft w:val="640"/>
      <w:marRight w:val="0"/>
      <w:marTop w:val="0"/>
      <w:marBottom w:val="0"/>
      <w:divBdr>
        <w:top w:val="none" w:sz="0" w:space="0" w:color="auto"/>
        <w:left w:val="none" w:sz="0" w:space="0" w:color="auto"/>
        <w:bottom w:val="none" w:sz="0" w:space="0" w:color="auto"/>
        <w:right w:val="none" w:sz="0" w:space="0" w:color="auto"/>
      </w:divBdr>
    </w:div>
    <w:div w:id="661811593">
      <w:marLeft w:val="640"/>
      <w:marRight w:val="0"/>
      <w:marTop w:val="0"/>
      <w:marBottom w:val="0"/>
      <w:divBdr>
        <w:top w:val="none" w:sz="0" w:space="0" w:color="auto"/>
        <w:left w:val="none" w:sz="0" w:space="0" w:color="auto"/>
        <w:bottom w:val="none" w:sz="0" w:space="0" w:color="auto"/>
        <w:right w:val="none" w:sz="0" w:space="0" w:color="auto"/>
      </w:divBdr>
    </w:div>
    <w:div w:id="663824522">
      <w:marLeft w:val="640"/>
      <w:marRight w:val="0"/>
      <w:marTop w:val="0"/>
      <w:marBottom w:val="0"/>
      <w:divBdr>
        <w:top w:val="none" w:sz="0" w:space="0" w:color="auto"/>
        <w:left w:val="none" w:sz="0" w:space="0" w:color="auto"/>
        <w:bottom w:val="none" w:sz="0" w:space="0" w:color="auto"/>
        <w:right w:val="none" w:sz="0" w:space="0" w:color="auto"/>
      </w:divBdr>
    </w:div>
    <w:div w:id="665862762">
      <w:marLeft w:val="640"/>
      <w:marRight w:val="0"/>
      <w:marTop w:val="0"/>
      <w:marBottom w:val="0"/>
      <w:divBdr>
        <w:top w:val="none" w:sz="0" w:space="0" w:color="auto"/>
        <w:left w:val="none" w:sz="0" w:space="0" w:color="auto"/>
        <w:bottom w:val="none" w:sz="0" w:space="0" w:color="auto"/>
        <w:right w:val="none" w:sz="0" w:space="0" w:color="auto"/>
      </w:divBdr>
    </w:div>
    <w:div w:id="666401773">
      <w:marLeft w:val="640"/>
      <w:marRight w:val="0"/>
      <w:marTop w:val="0"/>
      <w:marBottom w:val="0"/>
      <w:divBdr>
        <w:top w:val="none" w:sz="0" w:space="0" w:color="auto"/>
        <w:left w:val="none" w:sz="0" w:space="0" w:color="auto"/>
        <w:bottom w:val="none" w:sz="0" w:space="0" w:color="auto"/>
        <w:right w:val="none" w:sz="0" w:space="0" w:color="auto"/>
      </w:divBdr>
    </w:div>
    <w:div w:id="669212640">
      <w:marLeft w:val="640"/>
      <w:marRight w:val="0"/>
      <w:marTop w:val="0"/>
      <w:marBottom w:val="0"/>
      <w:divBdr>
        <w:top w:val="none" w:sz="0" w:space="0" w:color="auto"/>
        <w:left w:val="none" w:sz="0" w:space="0" w:color="auto"/>
        <w:bottom w:val="none" w:sz="0" w:space="0" w:color="auto"/>
        <w:right w:val="none" w:sz="0" w:space="0" w:color="auto"/>
      </w:divBdr>
    </w:div>
    <w:div w:id="669479095">
      <w:marLeft w:val="640"/>
      <w:marRight w:val="0"/>
      <w:marTop w:val="0"/>
      <w:marBottom w:val="0"/>
      <w:divBdr>
        <w:top w:val="none" w:sz="0" w:space="0" w:color="auto"/>
        <w:left w:val="none" w:sz="0" w:space="0" w:color="auto"/>
        <w:bottom w:val="none" w:sz="0" w:space="0" w:color="auto"/>
        <w:right w:val="none" w:sz="0" w:space="0" w:color="auto"/>
      </w:divBdr>
    </w:div>
    <w:div w:id="672338186">
      <w:marLeft w:val="640"/>
      <w:marRight w:val="0"/>
      <w:marTop w:val="0"/>
      <w:marBottom w:val="0"/>
      <w:divBdr>
        <w:top w:val="none" w:sz="0" w:space="0" w:color="auto"/>
        <w:left w:val="none" w:sz="0" w:space="0" w:color="auto"/>
        <w:bottom w:val="none" w:sz="0" w:space="0" w:color="auto"/>
        <w:right w:val="none" w:sz="0" w:space="0" w:color="auto"/>
      </w:divBdr>
    </w:div>
    <w:div w:id="673188436">
      <w:marLeft w:val="640"/>
      <w:marRight w:val="0"/>
      <w:marTop w:val="0"/>
      <w:marBottom w:val="0"/>
      <w:divBdr>
        <w:top w:val="none" w:sz="0" w:space="0" w:color="auto"/>
        <w:left w:val="none" w:sz="0" w:space="0" w:color="auto"/>
        <w:bottom w:val="none" w:sz="0" w:space="0" w:color="auto"/>
        <w:right w:val="none" w:sz="0" w:space="0" w:color="auto"/>
      </w:divBdr>
    </w:div>
    <w:div w:id="673261229">
      <w:marLeft w:val="640"/>
      <w:marRight w:val="0"/>
      <w:marTop w:val="0"/>
      <w:marBottom w:val="0"/>
      <w:divBdr>
        <w:top w:val="none" w:sz="0" w:space="0" w:color="auto"/>
        <w:left w:val="none" w:sz="0" w:space="0" w:color="auto"/>
        <w:bottom w:val="none" w:sz="0" w:space="0" w:color="auto"/>
        <w:right w:val="none" w:sz="0" w:space="0" w:color="auto"/>
      </w:divBdr>
    </w:div>
    <w:div w:id="673916334">
      <w:marLeft w:val="640"/>
      <w:marRight w:val="0"/>
      <w:marTop w:val="0"/>
      <w:marBottom w:val="0"/>
      <w:divBdr>
        <w:top w:val="none" w:sz="0" w:space="0" w:color="auto"/>
        <w:left w:val="none" w:sz="0" w:space="0" w:color="auto"/>
        <w:bottom w:val="none" w:sz="0" w:space="0" w:color="auto"/>
        <w:right w:val="none" w:sz="0" w:space="0" w:color="auto"/>
      </w:divBdr>
    </w:div>
    <w:div w:id="674646483">
      <w:marLeft w:val="640"/>
      <w:marRight w:val="0"/>
      <w:marTop w:val="0"/>
      <w:marBottom w:val="0"/>
      <w:divBdr>
        <w:top w:val="none" w:sz="0" w:space="0" w:color="auto"/>
        <w:left w:val="none" w:sz="0" w:space="0" w:color="auto"/>
        <w:bottom w:val="none" w:sz="0" w:space="0" w:color="auto"/>
        <w:right w:val="none" w:sz="0" w:space="0" w:color="auto"/>
      </w:divBdr>
    </w:div>
    <w:div w:id="674724926">
      <w:marLeft w:val="640"/>
      <w:marRight w:val="0"/>
      <w:marTop w:val="0"/>
      <w:marBottom w:val="0"/>
      <w:divBdr>
        <w:top w:val="none" w:sz="0" w:space="0" w:color="auto"/>
        <w:left w:val="none" w:sz="0" w:space="0" w:color="auto"/>
        <w:bottom w:val="none" w:sz="0" w:space="0" w:color="auto"/>
        <w:right w:val="none" w:sz="0" w:space="0" w:color="auto"/>
      </w:divBdr>
    </w:div>
    <w:div w:id="675378967">
      <w:marLeft w:val="640"/>
      <w:marRight w:val="0"/>
      <w:marTop w:val="0"/>
      <w:marBottom w:val="0"/>
      <w:divBdr>
        <w:top w:val="none" w:sz="0" w:space="0" w:color="auto"/>
        <w:left w:val="none" w:sz="0" w:space="0" w:color="auto"/>
        <w:bottom w:val="none" w:sz="0" w:space="0" w:color="auto"/>
        <w:right w:val="none" w:sz="0" w:space="0" w:color="auto"/>
      </w:divBdr>
    </w:div>
    <w:div w:id="675767752">
      <w:marLeft w:val="640"/>
      <w:marRight w:val="0"/>
      <w:marTop w:val="0"/>
      <w:marBottom w:val="0"/>
      <w:divBdr>
        <w:top w:val="none" w:sz="0" w:space="0" w:color="auto"/>
        <w:left w:val="none" w:sz="0" w:space="0" w:color="auto"/>
        <w:bottom w:val="none" w:sz="0" w:space="0" w:color="auto"/>
        <w:right w:val="none" w:sz="0" w:space="0" w:color="auto"/>
      </w:divBdr>
    </w:div>
    <w:div w:id="676006686">
      <w:marLeft w:val="640"/>
      <w:marRight w:val="0"/>
      <w:marTop w:val="0"/>
      <w:marBottom w:val="0"/>
      <w:divBdr>
        <w:top w:val="none" w:sz="0" w:space="0" w:color="auto"/>
        <w:left w:val="none" w:sz="0" w:space="0" w:color="auto"/>
        <w:bottom w:val="none" w:sz="0" w:space="0" w:color="auto"/>
        <w:right w:val="none" w:sz="0" w:space="0" w:color="auto"/>
      </w:divBdr>
    </w:div>
    <w:div w:id="676349524">
      <w:marLeft w:val="640"/>
      <w:marRight w:val="0"/>
      <w:marTop w:val="0"/>
      <w:marBottom w:val="0"/>
      <w:divBdr>
        <w:top w:val="none" w:sz="0" w:space="0" w:color="auto"/>
        <w:left w:val="none" w:sz="0" w:space="0" w:color="auto"/>
        <w:bottom w:val="none" w:sz="0" w:space="0" w:color="auto"/>
        <w:right w:val="none" w:sz="0" w:space="0" w:color="auto"/>
      </w:divBdr>
    </w:div>
    <w:div w:id="679698471">
      <w:marLeft w:val="640"/>
      <w:marRight w:val="0"/>
      <w:marTop w:val="0"/>
      <w:marBottom w:val="0"/>
      <w:divBdr>
        <w:top w:val="none" w:sz="0" w:space="0" w:color="auto"/>
        <w:left w:val="none" w:sz="0" w:space="0" w:color="auto"/>
        <w:bottom w:val="none" w:sz="0" w:space="0" w:color="auto"/>
        <w:right w:val="none" w:sz="0" w:space="0" w:color="auto"/>
      </w:divBdr>
    </w:div>
    <w:div w:id="681200532">
      <w:marLeft w:val="640"/>
      <w:marRight w:val="0"/>
      <w:marTop w:val="0"/>
      <w:marBottom w:val="0"/>
      <w:divBdr>
        <w:top w:val="none" w:sz="0" w:space="0" w:color="auto"/>
        <w:left w:val="none" w:sz="0" w:space="0" w:color="auto"/>
        <w:bottom w:val="none" w:sz="0" w:space="0" w:color="auto"/>
        <w:right w:val="none" w:sz="0" w:space="0" w:color="auto"/>
      </w:divBdr>
    </w:div>
    <w:div w:id="681509854">
      <w:marLeft w:val="640"/>
      <w:marRight w:val="0"/>
      <w:marTop w:val="0"/>
      <w:marBottom w:val="0"/>
      <w:divBdr>
        <w:top w:val="none" w:sz="0" w:space="0" w:color="auto"/>
        <w:left w:val="none" w:sz="0" w:space="0" w:color="auto"/>
        <w:bottom w:val="none" w:sz="0" w:space="0" w:color="auto"/>
        <w:right w:val="none" w:sz="0" w:space="0" w:color="auto"/>
      </w:divBdr>
    </w:div>
    <w:div w:id="682123801">
      <w:marLeft w:val="640"/>
      <w:marRight w:val="0"/>
      <w:marTop w:val="0"/>
      <w:marBottom w:val="0"/>
      <w:divBdr>
        <w:top w:val="none" w:sz="0" w:space="0" w:color="auto"/>
        <w:left w:val="none" w:sz="0" w:space="0" w:color="auto"/>
        <w:bottom w:val="none" w:sz="0" w:space="0" w:color="auto"/>
        <w:right w:val="none" w:sz="0" w:space="0" w:color="auto"/>
      </w:divBdr>
    </w:div>
    <w:div w:id="682249912">
      <w:marLeft w:val="640"/>
      <w:marRight w:val="0"/>
      <w:marTop w:val="0"/>
      <w:marBottom w:val="0"/>
      <w:divBdr>
        <w:top w:val="none" w:sz="0" w:space="0" w:color="auto"/>
        <w:left w:val="none" w:sz="0" w:space="0" w:color="auto"/>
        <w:bottom w:val="none" w:sz="0" w:space="0" w:color="auto"/>
        <w:right w:val="none" w:sz="0" w:space="0" w:color="auto"/>
      </w:divBdr>
    </w:div>
    <w:div w:id="683173332">
      <w:marLeft w:val="640"/>
      <w:marRight w:val="0"/>
      <w:marTop w:val="0"/>
      <w:marBottom w:val="0"/>
      <w:divBdr>
        <w:top w:val="none" w:sz="0" w:space="0" w:color="auto"/>
        <w:left w:val="none" w:sz="0" w:space="0" w:color="auto"/>
        <w:bottom w:val="none" w:sz="0" w:space="0" w:color="auto"/>
        <w:right w:val="none" w:sz="0" w:space="0" w:color="auto"/>
      </w:divBdr>
    </w:div>
    <w:div w:id="686561518">
      <w:marLeft w:val="640"/>
      <w:marRight w:val="0"/>
      <w:marTop w:val="0"/>
      <w:marBottom w:val="0"/>
      <w:divBdr>
        <w:top w:val="none" w:sz="0" w:space="0" w:color="auto"/>
        <w:left w:val="none" w:sz="0" w:space="0" w:color="auto"/>
        <w:bottom w:val="none" w:sz="0" w:space="0" w:color="auto"/>
        <w:right w:val="none" w:sz="0" w:space="0" w:color="auto"/>
      </w:divBdr>
    </w:div>
    <w:div w:id="688028601">
      <w:marLeft w:val="640"/>
      <w:marRight w:val="0"/>
      <w:marTop w:val="0"/>
      <w:marBottom w:val="0"/>
      <w:divBdr>
        <w:top w:val="none" w:sz="0" w:space="0" w:color="auto"/>
        <w:left w:val="none" w:sz="0" w:space="0" w:color="auto"/>
        <w:bottom w:val="none" w:sz="0" w:space="0" w:color="auto"/>
        <w:right w:val="none" w:sz="0" w:space="0" w:color="auto"/>
      </w:divBdr>
    </w:div>
    <w:div w:id="689068112">
      <w:marLeft w:val="640"/>
      <w:marRight w:val="0"/>
      <w:marTop w:val="0"/>
      <w:marBottom w:val="0"/>
      <w:divBdr>
        <w:top w:val="none" w:sz="0" w:space="0" w:color="auto"/>
        <w:left w:val="none" w:sz="0" w:space="0" w:color="auto"/>
        <w:bottom w:val="none" w:sz="0" w:space="0" w:color="auto"/>
        <w:right w:val="none" w:sz="0" w:space="0" w:color="auto"/>
      </w:divBdr>
    </w:div>
    <w:div w:id="689068765">
      <w:marLeft w:val="640"/>
      <w:marRight w:val="0"/>
      <w:marTop w:val="0"/>
      <w:marBottom w:val="0"/>
      <w:divBdr>
        <w:top w:val="none" w:sz="0" w:space="0" w:color="auto"/>
        <w:left w:val="none" w:sz="0" w:space="0" w:color="auto"/>
        <w:bottom w:val="none" w:sz="0" w:space="0" w:color="auto"/>
        <w:right w:val="none" w:sz="0" w:space="0" w:color="auto"/>
      </w:divBdr>
    </w:div>
    <w:div w:id="689139098">
      <w:marLeft w:val="640"/>
      <w:marRight w:val="0"/>
      <w:marTop w:val="0"/>
      <w:marBottom w:val="0"/>
      <w:divBdr>
        <w:top w:val="none" w:sz="0" w:space="0" w:color="auto"/>
        <w:left w:val="none" w:sz="0" w:space="0" w:color="auto"/>
        <w:bottom w:val="none" w:sz="0" w:space="0" w:color="auto"/>
        <w:right w:val="none" w:sz="0" w:space="0" w:color="auto"/>
      </w:divBdr>
    </w:div>
    <w:div w:id="689836141">
      <w:marLeft w:val="640"/>
      <w:marRight w:val="0"/>
      <w:marTop w:val="0"/>
      <w:marBottom w:val="0"/>
      <w:divBdr>
        <w:top w:val="none" w:sz="0" w:space="0" w:color="auto"/>
        <w:left w:val="none" w:sz="0" w:space="0" w:color="auto"/>
        <w:bottom w:val="none" w:sz="0" w:space="0" w:color="auto"/>
        <w:right w:val="none" w:sz="0" w:space="0" w:color="auto"/>
      </w:divBdr>
    </w:div>
    <w:div w:id="690302284">
      <w:marLeft w:val="640"/>
      <w:marRight w:val="0"/>
      <w:marTop w:val="0"/>
      <w:marBottom w:val="0"/>
      <w:divBdr>
        <w:top w:val="none" w:sz="0" w:space="0" w:color="auto"/>
        <w:left w:val="none" w:sz="0" w:space="0" w:color="auto"/>
        <w:bottom w:val="none" w:sz="0" w:space="0" w:color="auto"/>
        <w:right w:val="none" w:sz="0" w:space="0" w:color="auto"/>
      </w:divBdr>
    </w:div>
    <w:div w:id="691105951">
      <w:marLeft w:val="640"/>
      <w:marRight w:val="0"/>
      <w:marTop w:val="0"/>
      <w:marBottom w:val="0"/>
      <w:divBdr>
        <w:top w:val="none" w:sz="0" w:space="0" w:color="auto"/>
        <w:left w:val="none" w:sz="0" w:space="0" w:color="auto"/>
        <w:bottom w:val="none" w:sz="0" w:space="0" w:color="auto"/>
        <w:right w:val="none" w:sz="0" w:space="0" w:color="auto"/>
      </w:divBdr>
    </w:div>
    <w:div w:id="691999529">
      <w:marLeft w:val="640"/>
      <w:marRight w:val="0"/>
      <w:marTop w:val="0"/>
      <w:marBottom w:val="0"/>
      <w:divBdr>
        <w:top w:val="none" w:sz="0" w:space="0" w:color="auto"/>
        <w:left w:val="none" w:sz="0" w:space="0" w:color="auto"/>
        <w:bottom w:val="none" w:sz="0" w:space="0" w:color="auto"/>
        <w:right w:val="none" w:sz="0" w:space="0" w:color="auto"/>
      </w:divBdr>
    </w:div>
    <w:div w:id="692457853">
      <w:marLeft w:val="640"/>
      <w:marRight w:val="0"/>
      <w:marTop w:val="0"/>
      <w:marBottom w:val="0"/>
      <w:divBdr>
        <w:top w:val="none" w:sz="0" w:space="0" w:color="auto"/>
        <w:left w:val="none" w:sz="0" w:space="0" w:color="auto"/>
        <w:bottom w:val="none" w:sz="0" w:space="0" w:color="auto"/>
        <w:right w:val="none" w:sz="0" w:space="0" w:color="auto"/>
      </w:divBdr>
    </w:div>
    <w:div w:id="694579449">
      <w:marLeft w:val="640"/>
      <w:marRight w:val="0"/>
      <w:marTop w:val="0"/>
      <w:marBottom w:val="0"/>
      <w:divBdr>
        <w:top w:val="none" w:sz="0" w:space="0" w:color="auto"/>
        <w:left w:val="none" w:sz="0" w:space="0" w:color="auto"/>
        <w:bottom w:val="none" w:sz="0" w:space="0" w:color="auto"/>
        <w:right w:val="none" w:sz="0" w:space="0" w:color="auto"/>
      </w:divBdr>
    </w:div>
    <w:div w:id="696391128">
      <w:marLeft w:val="640"/>
      <w:marRight w:val="0"/>
      <w:marTop w:val="0"/>
      <w:marBottom w:val="0"/>
      <w:divBdr>
        <w:top w:val="none" w:sz="0" w:space="0" w:color="auto"/>
        <w:left w:val="none" w:sz="0" w:space="0" w:color="auto"/>
        <w:bottom w:val="none" w:sz="0" w:space="0" w:color="auto"/>
        <w:right w:val="none" w:sz="0" w:space="0" w:color="auto"/>
      </w:divBdr>
    </w:div>
    <w:div w:id="697631672">
      <w:marLeft w:val="640"/>
      <w:marRight w:val="0"/>
      <w:marTop w:val="0"/>
      <w:marBottom w:val="0"/>
      <w:divBdr>
        <w:top w:val="none" w:sz="0" w:space="0" w:color="auto"/>
        <w:left w:val="none" w:sz="0" w:space="0" w:color="auto"/>
        <w:bottom w:val="none" w:sz="0" w:space="0" w:color="auto"/>
        <w:right w:val="none" w:sz="0" w:space="0" w:color="auto"/>
      </w:divBdr>
    </w:div>
    <w:div w:id="698355159">
      <w:marLeft w:val="640"/>
      <w:marRight w:val="0"/>
      <w:marTop w:val="0"/>
      <w:marBottom w:val="0"/>
      <w:divBdr>
        <w:top w:val="none" w:sz="0" w:space="0" w:color="auto"/>
        <w:left w:val="none" w:sz="0" w:space="0" w:color="auto"/>
        <w:bottom w:val="none" w:sz="0" w:space="0" w:color="auto"/>
        <w:right w:val="none" w:sz="0" w:space="0" w:color="auto"/>
      </w:divBdr>
    </w:div>
    <w:div w:id="703364793">
      <w:marLeft w:val="640"/>
      <w:marRight w:val="0"/>
      <w:marTop w:val="0"/>
      <w:marBottom w:val="0"/>
      <w:divBdr>
        <w:top w:val="none" w:sz="0" w:space="0" w:color="auto"/>
        <w:left w:val="none" w:sz="0" w:space="0" w:color="auto"/>
        <w:bottom w:val="none" w:sz="0" w:space="0" w:color="auto"/>
        <w:right w:val="none" w:sz="0" w:space="0" w:color="auto"/>
      </w:divBdr>
    </w:div>
    <w:div w:id="704213666">
      <w:marLeft w:val="640"/>
      <w:marRight w:val="0"/>
      <w:marTop w:val="0"/>
      <w:marBottom w:val="0"/>
      <w:divBdr>
        <w:top w:val="none" w:sz="0" w:space="0" w:color="auto"/>
        <w:left w:val="none" w:sz="0" w:space="0" w:color="auto"/>
        <w:bottom w:val="none" w:sz="0" w:space="0" w:color="auto"/>
        <w:right w:val="none" w:sz="0" w:space="0" w:color="auto"/>
      </w:divBdr>
    </w:div>
    <w:div w:id="704448421">
      <w:marLeft w:val="640"/>
      <w:marRight w:val="0"/>
      <w:marTop w:val="0"/>
      <w:marBottom w:val="0"/>
      <w:divBdr>
        <w:top w:val="none" w:sz="0" w:space="0" w:color="auto"/>
        <w:left w:val="none" w:sz="0" w:space="0" w:color="auto"/>
        <w:bottom w:val="none" w:sz="0" w:space="0" w:color="auto"/>
        <w:right w:val="none" w:sz="0" w:space="0" w:color="auto"/>
      </w:divBdr>
    </w:div>
    <w:div w:id="704789988">
      <w:marLeft w:val="640"/>
      <w:marRight w:val="0"/>
      <w:marTop w:val="0"/>
      <w:marBottom w:val="0"/>
      <w:divBdr>
        <w:top w:val="none" w:sz="0" w:space="0" w:color="auto"/>
        <w:left w:val="none" w:sz="0" w:space="0" w:color="auto"/>
        <w:bottom w:val="none" w:sz="0" w:space="0" w:color="auto"/>
        <w:right w:val="none" w:sz="0" w:space="0" w:color="auto"/>
      </w:divBdr>
    </w:div>
    <w:div w:id="705057319">
      <w:marLeft w:val="640"/>
      <w:marRight w:val="0"/>
      <w:marTop w:val="0"/>
      <w:marBottom w:val="0"/>
      <w:divBdr>
        <w:top w:val="none" w:sz="0" w:space="0" w:color="auto"/>
        <w:left w:val="none" w:sz="0" w:space="0" w:color="auto"/>
        <w:bottom w:val="none" w:sz="0" w:space="0" w:color="auto"/>
        <w:right w:val="none" w:sz="0" w:space="0" w:color="auto"/>
      </w:divBdr>
    </w:div>
    <w:div w:id="707031739">
      <w:marLeft w:val="640"/>
      <w:marRight w:val="0"/>
      <w:marTop w:val="0"/>
      <w:marBottom w:val="0"/>
      <w:divBdr>
        <w:top w:val="none" w:sz="0" w:space="0" w:color="auto"/>
        <w:left w:val="none" w:sz="0" w:space="0" w:color="auto"/>
        <w:bottom w:val="none" w:sz="0" w:space="0" w:color="auto"/>
        <w:right w:val="none" w:sz="0" w:space="0" w:color="auto"/>
      </w:divBdr>
    </w:div>
    <w:div w:id="708720047">
      <w:marLeft w:val="640"/>
      <w:marRight w:val="0"/>
      <w:marTop w:val="0"/>
      <w:marBottom w:val="0"/>
      <w:divBdr>
        <w:top w:val="none" w:sz="0" w:space="0" w:color="auto"/>
        <w:left w:val="none" w:sz="0" w:space="0" w:color="auto"/>
        <w:bottom w:val="none" w:sz="0" w:space="0" w:color="auto"/>
        <w:right w:val="none" w:sz="0" w:space="0" w:color="auto"/>
      </w:divBdr>
    </w:div>
    <w:div w:id="709912759">
      <w:marLeft w:val="640"/>
      <w:marRight w:val="0"/>
      <w:marTop w:val="0"/>
      <w:marBottom w:val="0"/>
      <w:divBdr>
        <w:top w:val="none" w:sz="0" w:space="0" w:color="auto"/>
        <w:left w:val="none" w:sz="0" w:space="0" w:color="auto"/>
        <w:bottom w:val="none" w:sz="0" w:space="0" w:color="auto"/>
        <w:right w:val="none" w:sz="0" w:space="0" w:color="auto"/>
      </w:divBdr>
    </w:div>
    <w:div w:id="710769896">
      <w:marLeft w:val="640"/>
      <w:marRight w:val="0"/>
      <w:marTop w:val="0"/>
      <w:marBottom w:val="0"/>
      <w:divBdr>
        <w:top w:val="none" w:sz="0" w:space="0" w:color="auto"/>
        <w:left w:val="none" w:sz="0" w:space="0" w:color="auto"/>
        <w:bottom w:val="none" w:sz="0" w:space="0" w:color="auto"/>
        <w:right w:val="none" w:sz="0" w:space="0" w:color="auto"/>
      </w:divBdr>
    </w:div>
    <w:div w:id="711079646">
      <w:marLeft w:val="640"/>
      <w:marRight w:val="0"/>
      <w:marTop w:val="0"/>
      <w:marBottom w:val="0"/>
      <w:divBdr>
        <w:top w:val="none" w:sz="0" w:space="0" w:color="auto"/>
        <w:left w:val="none" w:sz="0" w:space="0" w:color="auto"/>
        <w:bottom w:val="none" w:sz="0" w:space="0" w:color="auto"/>
        <w:right w:val="none" w:sz="0" w:space="0" w:color="auto"/>
      </w:divBdr>
    </w:div>
    <w:div w:id="714696126">
      <w:marLeft w:val="640"/>
      <w:marRight w:val="0"/>
      <w:marTop w:val="0"/>
      <w:marBottom w:val="0"/>
      <w:divBdr>
        <w:top w:val="none" w:sz="0" w:space="0" w:color="auto"/>
        <w:left w:val="none" w:sz="0" w:space="0" w:color="auto"/>
        <w:bottom w:val="none" w:sz="0" w:space="0" w:color="auto"/>
        <w:right w:val="none" w:sz="0" w:space="0" w:color="auto"/>
      </w:divBdr>
    </w:div>
    <w:div w:id="716242992">
      <w:marLeft w:val="640"/>
      <w:marRight w:val="0"/>
      <w:marTop w:val="0"/>
      <w:marBottom w:val="0"/>
      <w:divBdr>
        <w:top w:val="none" w:sz="0" w:space="0" w:color="auto"/>
        <w:left w:val="none" w:sz="0" w:space="0" w:color="auto"/>
        <w:bottom w:val="none" w:sz="0" w:space="0" w:color="auto"/>
        <w:right w:val="none" w:sz="0" w:space="0" w:color="auto"/>
      </w:divBdr>
    </w:div>
    <w:div w:id="718240291">
      <w:marLeft w:val="640"/>
      <w:marRight w:val="0"/>
      <w:marTop w:val="0"/>
      <w:marBottom w:val="0"/>
      <w:divBdr>
        <w:top w:val="none" w:sz="0" w:space="0" w:color="auto"/>
        <w:left w:val="none" w:sz="0" w:space="0" w:color="auto"/>
        <w:bottom w:val="none" w:sz="0" w:space="0" w:color="auto"/>
        <w:right w:val="none" w:sz="0" w:space="0" w:color="auto"/>
      </w:divBdr>
    </w:div>
    <w:div w:id="720907707">
      <w:marLeft w:val="640"/>
      <w:marRight w:val="0"/>
      <w:marTop w:val="0"/>
      <w:marBottom w:val="0"/>
      <w:divBdr>
        <w:top w:val="none" w:sz="0" w:space="0" w:color="auto"/>
        <w:left w:val="none" w:sz="0" w:space="0" w:color="auto"/>
        <w:bottom w:val="none" w:sz="0" w:space="0" w:color="auto"/>
        <w:right w:val="none" w:sz="0" w:space="0" w:color="auto"/>
      </w:divBdr>
    </w:div>
    <w:div w:id="721099400">
      <w:marLeft w:val="640"/>
      <w:marRight w:val="0"/>
      <w:marTop w:val="0"/>
      <w:marBottom w:val="0"/>
      <w:divBdr>
        <w:top w:val="none" w:sz="0" w:space="0" w:color="auto"/>
        <w:left w:val="none" w:sz="0" w:space="0" w:color="auto"/>
        <w:bottom w:val="none" w:sz="0" w:space="0" w:color="auto"/>
        <w:right w:val="none" w:sz="0" w:space="0" w:color="auto"/>
      </w:divBdr>
    </w:div>
    <w:div w:id="723062677">
      <w:marLeft w:val="640"/>
      <w:marRight w:val="0"/>
      <w:marTop w:val="0"/>
      <w:marBottom w:val="0"/>
      <w:divBdr>
        <w:top w:val="none" w:sz="0" w:space="0" w:color="auto"/>
        <w:left w:val="none" w:sz="0" w:space="0" w:color="auto"/>
        <w:bottom w:val="none" w:sz="0" w:space="0" w:color="auto"/>
        <w:right w:val="none" w:sz="0" w:space="0" w:color="auto"/>
      </w:divBdr>
    </w:div>
    <w:div w:id="723261244">
      <w:marLeft w:val="640"/>
      <w:marRight w:val="0"/>
      <w:marTop w:val="0"/>
      <w:marBottom w:val="0"/>
      <w:divBdr>
        <w:top w:val="none" w:sz="0" w:space="0" w:color="auto"/>
        <w:left w:val="none" w:sz="0" w:space="0" w:color="auto"/>
        <w:bottom w:val="none" w:sz="0" w:space="0" w:color="auto"/>
        <w:right w:val="none" w:sz="0" w:space="0" w:color="auto"/>
      </w:divBdr>
    </w:div>
    <w:div w:id="723523529">
      <w:marLeft w:val="640"/>
      <w:marRight w:val="0"/>
      <w:marTop w:val="0"/>
      <w:marBottom w:val="0"/>
      <w:divBdr>
        <w:top w:val="none" w:sz="0" w:space="0" w:color="auto"/>
        <w:left w:val="none" w:sz="0" w:space="0" w:color="auto"/>
        <w:bottom w:val="none" w:sz="0" w:space="0" w:color="auto"/>
        <w:right w:val="none" w:sz="0" w:space="0" w:color="auto"/>
      </w:divBdr>
    </w:div>
    <w:div w:id="724910723">
      <w:marLeft w:val="640"/>
      <w:marRight w:val="0"/>
      <w:marTop w:val="0"/>
      <w:marBottom w:val="0"/>
      <w:divBdr>
        <w:top w:val="none" w:sz="0" w:space="0" w:color="auto"/>
        <w:left w:val="none" w:sz="0" w:space="0" w:color="auto"/>
        <w:bottom w:val="none" w:sz="0" w:space="0" w:color="auto"/>
        <w:right w:val="none" w:sz="0" w:space="0" w:color="auto"/>
      </w:divBdr>
    </w:div>
    <w:div w:id="726345594">
      <w:marLeft w:val="640"/>
      <w:marRight w:val="0"/>
      <w:marTop w:val="0"/>
      <w:marBottom w:val="0"/>
      <w:divBdr>
        <w:top w:val="none" w:sz="0" w:space="0" w:color="auto"/>
        <w:left w:val="none" w:sz="0" w:space="0" w:color="auto"/>
        <w:bottom w:val="none" w:sz="0" w:space="0" w:color="auto"/>
        <w:right w:val="none" w:sz="0" w:space="0" w:color="auto"/>
      </w:divBdr>
    </w:div>
    <w:div w:id="726951864">
      <w:marLeft w:val="640"/>
      <w:marRight w:val="0"/>
      <w:marTop w:val="0"/>
      <w:marBottom w:val="0"/>
      <w:divBdr>
        <w:top w:val="none" w:sz="0" w:space="0" w:color="auto"/>
        <w:left w:val="none" w:sz="0" w:space="0" w:color="auto"/>
        <w:bottom w:val="none" w:sz="0" w:space="0" w:color="auto"/>
        <w:right w:val="none" w:sz="0" w:space="0" w:color="auto"/>
      </w:divBdr>
    </w:div>
    <w:div w:id="727189565">
      <w:marLeft w:val="640"/>
      <w:marRight w:val="0"/>
      <w:marTop w:val="0"/>
      <w:marBottom w:val="0"/>
      <w:divBdr>
        <w:top w:val="none" w:sz="0" w:space="0" w:color="auto"/>
        <w:left w:val="none" w:sz="0" w:space="0" w:color="auto"/>
        <w:bottom w:val="none" w:sz="0" w:space="0" w:color="auto"/>
        <w:right w:val="none" w:sz="0" w:space="0" w:color="auto"/>
      </w:divBdr>
    </w:div>
    <w:div w:id="728648129">
      <w:marLeft w:val="640"/>
      <w:marRight w:val="0"/>
      <w:marTop w:val="0"/>
      <w:marBottom w:val="0"/>
      <w:divBdr>
        <w:top w:val="none" w:sz="0" w:space="0" w:color="auto"/>
        <w:left w:val="none" w:sz="0" w:space="0" w:color="auto"/>
        <w:bottom w:val="none" w:sz="0" w:space="0" w:color="auto"/>
        <w:right w:val="none" w:sz="0" w:space="0" w:color="auto"/>
      </w:divBdr>
    </w:div>
    <w:div w:id="729958759">
      <w:marLeft w:val="640"/>
      <w:marRight w:val="0"/>
      <w:marTop w:val="0"/>
      <w:marBottom w:val="0"/>
      <w:divBdr>
        <w:top w:val="none" w:sz="0" w:space="0" w:color="auto"/>
        <w:left w:val="none" w:sz="0" w:space="0" w:color="auto"/>
        <w:bottom w:val="none" w:sz="0" w:space="0" w:color="auto"/>
        <w:right w:val="none" w:sz="0" w:space="0" w:color="auto"/>
      </w:divBdr>
    </w:div>
    <w:div w:id="731463491">
      <w:marLeft w:val="640"/>
      <w:marRight w:val="0"/>
      <w:marTop w:val="0"/>
      <w:marBottom w:val="0"/>
      <w:divBdr>
        <w:top w:val="none" w:sz="0" w:space="0" w:color="auto"/>
        <w:left w:val="none" w:sz="0" w:space="0" w:color="auto"/>
        <w:bottom w:val="none" w:sz="0" w:space="0" w:color="auto"/>
        <w:right w:val="none" w:sz="0" w:space="0" w:color="auto"/>
      </w:divBdr>
    </w:div>
    <w:div w:id="732001024">
      <w:marLeft w:val="640"/>
      <w:marRight w:val="0"/>
      <w:marTop w:val="0"/>
      <w:marBottom w:val="0"/>
      <w:divBdr>
        <w:top w:val="none" w:sz="0" w:space="0" w:color="auto"/>
        <w:left w:val="none" w:sz="0" w:space="0" w:color="auto"/>
        <w:bottom w:val="none" w:sz="0" w:space="0" w:color="auto"/>
        <w:right w:val="none" w:sz="0" w:space="0" w:color="auto"/>
      </w:divBdr>
    </w:div>
    <w:div w:id="732235685">
      <w:marLeft w:val="640"/>
      <w:marRight w:val="0"/>
      <w:marTop w:val="0"/>
      <w:marBottom w:val="0"/>
      <w:divBdr>
        <w:top w:val="none" w:sz="0" w:space="0" w:color="auto"/>
        <w:left w:val="none" w:sz="0" w:space="0" w:color="auto"/>
        <w:bottom w:val="none" w:sz="0" w:space="0" w:color="auto"/>
        <w:right w:val="none" w:sz="0" w:space="0" w:color="auto"/>
      </w:divBdr>
    </w:div>
    <w:div w:id="732313299">
      <w:marLeft w:val="640"/>
      <w:marRight w:val="0"/>
      <w:marTop w:val="0"/>
      <w:marBottom w:val="0"/>
      <w:divBdr>
        <w:top w:val="none" w:sz="0" w:space="0" w:color="auto"/>
        <w:left w:val="none" w:sz="0" w:space="0" w:color="auto"/>
        <w:bottom w:val="none" w:sz="0" w:space="0" w:color="auto"/>
        <w:right w:val="none" w:sz="0" w:space="0" w:color="auto"/>
      </w:divBdr>
    </w:div>
    <w:div w:id="734275842">
      <w:marLeft w:val="640"/>
      <w:marRight w:val="0"/>
      <w:marTop w:val="0"/>
      <w:marBottom w:val="0"/>
      <w:divBdr>
        <w:top w:val="none" w:sz="0" w:space="0" w:color="auto"/>
        <w:left w:val="none" w:sz="0" w:space="0" w:color="auto"/>
        <w:bottom w:val="none" w:sz="0" w:space="0" w:color="auto"/>
        <w:right w:val="none" w:sz="0" w:space="0" w:color="auto"/>
      </w:divBdr>
    </w:div>
    <w:div w:id="734475597">
      <w:marLeft w:val="640"/>
      <w:marRight w:val="0"/>
      <w:marTop w:val="0"/>
      <w:marBottom w:val="0"/>
      <w:divBdr>
        <w:top w:val="none" w:sz="0" w:space="0" w:color="auto"/>
        <w:left w:val="none" w:sz="0" w:space="0" w:color="auto"/>
        <w:bottom w:val="none" w:sz="0" w:space="0" w:color="auto"/>
        <w:right w:val="none" w:sz="0" w:space="0" w:color="auto"/>
      </w:divBdr>
    </w:div>
    <w:div w:id="735200316">
      <w:marLeft w:val="640"/>
      <w:marRight w:val="0"/>
      <w:marTop w:val="0"/>
      <w:marBottom w:val="0"/>
      <w:divBdr>
        <w:top w:val="none" w:sz="0" w:space="0" w:color="auto"/>
        <w:left w:val="none" w:sz="0" w:space="0" w:color="auto"/>
        <w:bottom w:val="none" w:sz="0" w:space="0" w:color="auto"/>
        <w:right w:val="none" w:sz="0" w:space="0" w:color="auto"/>
      </w:divBdr>
    </w:div>
    <w:div w:id="736322703">
      <w:marLeft w:val="640"/>
      <w:marRight w:val="0"/>
      <w:marTop w:val="0"/>
      <w:marBottom w:val="0"/>
      <w:divBdr>
        <w:top w:val="none" w:sz="0" w:space="0" w:color="auto"/>
        <w:left w:val="none" w:sz="0" w:space="0" w:color="auto"/>
        <w:bottom w:val="none" w:sz="0" w:space="0" w:color="auto"/>
        <w:right w:val="none" w:sz="0" w:space="0" w:color="auto"/>
      </w:divBdr>
    </w:div>
    <w:div w:id="736518563">
      <w:marLeft w:val="640"/>
      <w:marRight w:val="0"/>
      <w:marTop w:val="0"/>
      <w:marBottom w:val="0"/>
      <w:divBdr>
        <w:top w:val="none" w:sz="0" w:space="0" w:color="auto"/>
        <w:left w:val="none" w:sz="0" w:space="0" w:color="auto"/>
        <w:bottom w:val="none" w:sz="0" w:space="0" w:color="auto"/>
        <w:right w:val="none" w:sz="0" w:space="0" w:color="auto"/>
      </w:divBdr>
    </w:div>
    <w:div w:id="737674813">
      <w:marLeft w:val="640"/>
      <w:marRight w:val="0"/>
      <w:marTop w:val="0"/>
      <w:marBottom w:val="0"/>
      <w:divBdr>
        <w:top w:val="none" w:sz="0" w:space="0" w:color="auto"/>
        <w:left w:val="none" w:sz="0" w:space="0" w:color="auto"/>
        <w:bottom w:val="none" w:sz="0" w:space="0" w:color="auto"/>
        <w:right w:val="none" w:sz="0" w:space="0" w:color="auto"/>
      </w:divBdr>
    </w:div>
    <w:div w:id="737677046">
      <w:marLeft w:val="640"/>
      <w:marRight w:val="0"/>
      <w:marTop w:val="0"/>
      <w:marBottom w:val="0"/>
      <w:divBdr>
        <w:top w:val="none" w:sz="0" w:space="0" w:color="auto"/>
        <w:left w:val="none" w:sz="0" w:space="0" w:color="auto"/>
        <w:bottom w:val="none" w:sz="0" w:space="0" w:color="auto"/>
        <w:right w:val="none" w:sz="0" w:space="0" w:color="auto"/>
      </w:divBdr>
    </w:div>
    <w:div w:id="738016819">
      <w:marLeft w:val="640"/>
      <w:marRight w:val="0"/>
      <w:marTop w:val="0"/>
      <w:marBottom w:val="0"/>
      <w:divBdr>
        <w:top w:val="none" w:sz="0" w:space="0" w:color="auto"/>
        <w:left w:val="none" w:sz="0" w:space="0" w:color="auto"/>
        <w:bottom w:val="none" w:sz="0" w:space="0" w:color="auto"/>
        <w:right w:val="none" w:sz="0" w:space="0" w:color="auto"/>
      </w:divBdr>
    </w:div>
    <w:div w:id="738018364">
      <w:marLeft w:val="640"/>
      <w:marRight w:val="0"/>
      <w:marTop w:val="0"/>
      <w:marBottom w:val="0"/>
      <w:divBdr>
        <w:top w:val="none" w:sz="0" w:space="0" w:color="auto"/>
        <w:left w:val="none" w:sz="0" w:space="0" w:color="auto"/>
        <w:bottom w:val="none" w:sz="0" w:space="0" w:color="auto"/>
        <w:right w:val="none" w:sz="0" w:space="0" w:color="auto"/>
      </w:divBdr>
    </w:div>
    <w:div w:id="738331208">
      <w:marLeft w:val="640"/>
      <w:marRight w:val="0"/>
      <w:marTop w:val="0"/>
      <w:marBottom w:val="0"/>
      <w:divBdr>
        <w:top w:val="none" w:sz="0" w:space="0" w:color="auto"/>
        <w:left w:val="none" w:sz="0" w:space="0" w:color="auto"/>
        <w:bottom w:val="none" w:sz="0" w:space="0" w:color="auto"/>
        <w:right w:val="none" w:sz="0" w:space="0" w:color="auto"/>
      </w:divBdr>
    </w:div>
    <w:div w:id="739792172">
      <w:marLeft w:val="640"/>
      <w:marRight w:val="0"/>
      <w:marTop w:val="0"/>
      <w:marBottom w:val="0"/>
      <w:divBdr>
        <w:top w:val="none" w:sz="0" w:space="0" w:color="auto"/>
        <w:left w:val="none" w:sz="0" w:space="0" w:color="auto"/>
        <w:bottom w:val="none" w:sz="0" w:space="0" w:color="auto"/>
        <w:right w:val="none" w:sz="0" w:space="0" w:color="auto"/>
      </w:divBdr>
    </w:div>
    <w:div w:id="740756130">
      <w:marLeft w:val="640"/>
      <w:marRight w:val="0"/>
      <w:marTop w:val="0"/>
      <w:marBottom w:val="0"/>
      <w:divBdr>
        <w:top w:val="none" w:sz="0" w:space="0" w:color="auto"/>
        <w:left w:val="none" w:sz="0" w:space="0" w:color="auto"/>
        <w:bottom w:val="none" w:sz="0" w:space="0" w:color="auto"/>
        <w:right w:val="none" w:sz="0" w:space="0" w:color="auto"/>
      </w:divBdr>
    </w:div>
    <w:div w:id="740760797">
      <w:marLeft w:val="640"/>
      <w:marRight w:val="0"/>
      <w:marTop w:val="0"/>
      <w:marBottom w:val="0"/>
      <w:divBdr>
        <w:top w:val="none" w:sz="0" w:space="0" w:color="auto"/>
        <w:left w:val="none" w:sz="0" w:space="0" w:color="auto"/>
        <w:bottom w:val="none" w:sz="0" w:space="0" w:color="auto"/>
        <w:right w:val="none" w:sz="0" w:space="0" w:color="auto"/>
      </w:divBdr>
    </w:div>
    <w:div w:id="742213996">
      <w:marLeft w:val="640"/>
      <w:marRight w:val="0"/>
      <w:marTop w:val="0"/>
      <w:marBottom w:val="0"/>
      <w:divBdr>
        <w:top w:val="none" w:sz="0" w:space="0" w:color="auto"/>
        <w:left w:val="none" w:sz="0" w:space="0" w:color="auto"/>
        <w:bottom w:val="none" w:sz="0" w:space="0" w:color="auto"/>
        <w:right w:val="none" w:sz="0" w:space="0" w:color="auto"/>
      </w:divBdr>
    </w:div>
    <w:div w:id="742409085">
      <w:marLeft w:val="640"/>
      <w:marRight w:val="0"/>
      <w:marTop w:val="0"/>
      <w:marBottom w:val="0"/>
      <w:divBdr>
        <w:top w:val="none" w:sz="0" w:space="0" w:color="auto"/>
        <w:left w:val="none" w:sz="0" w:space="0" w:color="auto"/>
        <w:bottom w:val="none" w:sz="0" w:space="0" w:color="auto"/>
        <w:right w:val="none" w:sz="0" w:space="0" w:color="auto"/>
      </w:divBdr>
    </w:div>
    <w:div w:id="742679121">
      <w:marLeft w:val="640"/>
      <w:marRight w:val="0"/>
      <w:marTop w:val="0"/>
      <w:marBottom w:val="0"/>
      <w:divBdr>
        <w:top w:val="none" w:sz="0" w:space="0" w:color="auto"/>
        <w:left w:val="none" w:sz="0" w:space="0" w:color="auto"/>
        <w:bottom w:val="none" w:sz="0" w:space="0" w:color="auto"/>
        <w:right w:val="none" w:sz="0" w:space="0" w:color="auto"/>
      </w:divBdr>
    </w:div>
    <w:div w:id="743718272">
      <w:marLeft w:val="640"/>
      <w:marRight w:val="0"/>
      <w:marTop w:val="0"/>
      <w:marBottom w:val="0"/>
      <w:divBdr>
        <w:top w:val="none" w:sz="0" w:space="0" w:color="auto"/>
        <w:left w:val="none" w:sz="0" w:space="0" w:color="auto"/>
        <w:bottom w:val="none" w:sz="0" w:space="0" w:color="auto"/>
        <w:right w:val="none" w:sz="0" w:space="0" w:color="auto"/>
      </w:divBdr>
    </w:div>
    <w:div w:id="744449686">
      <w:marLeft w:val="640"/>
      <w:marRight w:val="0"/>
      <w:marTop w:val="0"/>
      <w:marBottom w:val="0"/>
      <w:divBdr>
        <w:top w:val="none" w:sz="0" w:space="0" w:color="auto"/>
        <w:left w:val="none" w:sz="0" w:space="0" w:color="auto"/>
        <w:bottom w:val="none" w:sz="0" w:space="0" w:color="auto"/>
        <w:right w:val="none" w:sz="0" w:space="0" w:color="auto"/>
      </w:divBdr>
    </w:div>
    <w:div w:id="745034722">
      <w:marLeft w:val="640"/>
      <w:marRight w:val="0"/>
      <w:marTop w:val="0"/>
      <w:marBottom w:val="0"/>
      <w:divBdr>
        <w:top w:val="none" w:sz="0" w:space="0" w:color="auto"/>
        <w:left w:val="none" w:sz="0" w:space="0" w:color="auto"/>
        <w:bottom w:val="none" w:sz="0" w:space="0" w:color="auto"/>
        <w:right w:val="none" w:sz="0" w:space="0" w:color="auto"/>
      </w:divBdr>
    </w:div>
    <w:div w:id="745609800">
      <w:marLeft w:val="640"/>
      <w:marRight w:val="0"/>
      <w:marTop w:val="0"/>
      <w:marBottom w:val="0"/>
      <w:divBdr>
        <w:top w:val="none" w:sz="0" w:space="0" w:color="auto"/>
        <w:left w:val="none" w:sz="0" w:space="0" w:color="auto"/>
        <w:bottom w:val="none" w:sz="0" w:space="0" w:color="auto"/>
        <w:right w:val="none" w:sz="0" w:space="0" w:color="auto"/>
      </w:divBdr>
    </w:div>
    <w:div w:id="745961499">
      <w:marLeft w:val="640"/>
      <w:marRight w:val="0"/>
      <w:marTop w:val="0"/>
      <w:marBottom w:val="0"/>
      <w:divBdr>
        <w:top w:val="none" w:sz="0" w:space="0" w:color="auto"/>
        <w:left w:val="none" w:sz="0" w:space="0" w:color="auto"/>
        <w:bottom w:val="none" w:sz="0" w:space="0" w:color="auto"/>
        <w:right w:val="none" w:sz="0" w:space="0" w:color="auto"/>
      </w:divBdr>
    </w:div>
    <w:div w:id="746922751">
      <w:marLeft w:val="640"/>
      <w:marRight w:val="0"/>
      <w:marTop w:val="0"/>
      <w:marBottom w:val="0"/>
      <w:divBdr>
        <w:top w:val="none" w:sz="0" w:space="0" w:color="auto"/>
        <w:left w:val="none" w:sz="0" w:space="0" w:color="auto"/>
        <w:bottom w:val="none" w:sz="0" w:space="0" w:color="auto"/>
        <w:right w:val="none" w:sz="0" w:space="0" w:color="auto"/>
      </w:divBdr>
    </w:div>
    <w:div w:id="746995542">
      <w:marLeft w:val="640"/>
      <w:marRight w:val="0"/>
      <w:marTop w:val="0"/>
      <w:marBottom w:val="0"/>
      <w:divBdr>
        <w:top w:val="none" w:sz="0" w:space="0" w:color="auto"/>
        <w:left w:val="none" w:sz="0" w:space="0" w:color="auto"/>
        <w:bottom w:val="none" w:sz="0" w:space="0" w:color="auto"/>
        <w:right w:val="none" w:sz="0" w:space="0" w:color="auto"/>
      </w:divBdr>
    </w:div>
    <w:div w:id="747265251">
      <w:marLeft w:val="640"/>
      <w:marRight w:val="0"/>
      <w:marTop w:val="0"/>
      <w:marBottom w:val="0"/>
      <w:divBdr>
        <w:top w:val="none" w:sz="0" w:space="0" w:color="auto"/>
        <w:left w:val="none" w:sz="0" w:space="0" w:color="auto"/>
        <w:bottom w:val="none" w:sz="0" w:space="0" w:color="auto"/>
        <w:right w:val="none" w:sz="0" w:space="0" w:color="auto"/>
      </w:divBdr>
    </w:div>
    <w:div w:id="749084096">
      <w:marLeft w:val="640"/>
      <w:marRight w:val="0"/>
      <w:marTop w:val="0"/>
      <w:marBottom w:val="0"/>
      <w:divBdr>
        <w:top w:val="none" w:sz="0" w:space="0" w:color="auto"/>
        <w:left w:val="none" w:sz="0" w:space="0" w:color="auto"/>
        <w:bottom w:val="none" w:sz="0" w:space="0" w:color="auto"/>
        <w:right w:val="none" w:sz="0" w:space="0" w:color="auto"/>
      </w:divBdr>
    </w:div>
    <w:div w:id="752241582">
      <w:marLeft w:val="640"/>
      <w:marRight w:val="0"/>
      <w:marTop w:val="0"/>
      <w:marBottom w:val="0"/>
      <w:divBdr>
        <w:top w:val="none" w:sz="0" w:space="0" w:color="auto"/>
        <w:left w:val="none" w:sz="0" w:space="0" w:color="auto"/>
        <w:bottom w:val="none" w:sz="0" w:space="0" w:color="auto"/>
        <w:right w:val="none" w:sz="0" w:space="0" w:color="auto"/>
      </w:divBdr>
    </w:div>
    <w:div w:id="752893086">
      <w:marLeft w:val="640"/>
      <w:marRight w:val="0"/>
      <w:marTop w:val="0"/>
      <w:marBottom w:val="0"/>
      <w:divBdr>
        <w:top w:val="none" w:sz="0" w:space="0" w:color="auto"/>
        <w:left w:val="none" w:sz="0" w:space="0" w:color="auto"/>
        <w:bottom w:val="none" w:sz="0" w:space="0" w:color="auto"/>
        <w:right w:val="none" w:sz="0" w:space="0" w:color="auto"/>
      </w:divBdr>
    </w:div>
    <w:div w:id="753625268">
      <w:marLeft w:val="640"/>
      <w:marRight w:val="0"/>
      <w:marTop w:val="0"/>
      <w:marBottom w:val="0"/>
      <w:divBdr>
        <w:top w:val="none" w:sz="0" w:space="0" w:color="auto"/>
        <w:left w:val="none" w:sz="0" w:space="0" w:color="auto"/>
        <w:bottom w:val="none" w:sz="0" w:space="0" w:color="auto"/>
        <w:right w:val="none" w:sz="0" w:space="0" w:color="auto"/>
      </w:divBdr>
    </w:div>
    <w:div w:id="755246096">
      <w:marLeft w:val="640"/>
      <w:marRight w:val="0"/>
      <w:marTop w:val="0"/>
      <w:marBottom w:val="0"/>
      <w:divBdr>
        <w:top w:val="none" w:sz="0" w:space="0" w:color="auto"/>
        <w:left w:val="none" w:sz="0" w:space="0" w:color="auto"/>
        <w:bottom w:val="none" w:sz="0" w:space="0" w:color="auto"/>
        <w:right w:val="none" w:sz="0" w:space="0" w:color="auto"/>
      </w:divBdr>
    </w:div>
    <w:div w:id="755636067">
      <w:marLeft w:val="640"/>
      <w:marRight w:val="0"/>
      <w:marTop w:val="0"/>
      <w:marBottom w:val="0"/>
      <w:divBdr>
        <w:top w:val="none" w:sz="0" w:space="0" w:color="auto"/>
        <w:left w:val="none" w:sz="0" w:space="0" w:color="auto"/>
        <w:bottom w:val="none" w:sz="0" w:space="0" w:color="auto"/>
        <w:right w:val="none" w:sz="0" w:space="0" w:color="auto"/>
      </w:divBdr>
    </w:div>
    <w:div w:id="756167744">
      <w:marLeft w:val="640"/>
      <w:marRight w:val="0"/>
      <w:marTop w:val="0"/>
      <w:marBottom w:val="0"/>
      <w:divBdr>
        <w:top w:val="none" w:sz="0" w:space="0" w:color="auto"/>
        <w:left w:val="none" w:sz="0" w:space="0" w:color="auto"/>
        <w:bottom w:val="none" w:sz="0" w:space="0" w:color="auto"/>
        <w:right w:val="none" w:sz="0" w:space="0" w:color="auto"/>
      </w:divBdr>
    </w:div>
    <w:div w:id="757212472">
      <w:marLeft w:val="640"/>
      <w:marRight w:val="0"/>
      <w:marTop w:val="0"/>
      <w:marBottom w:val="0"/>
      <w:divBdr>
        <w:top w:val="none" w:sz="0" w:space="0" w:color="auto"/>
        <w:left w:val="none" w:sz="0" w:space="0" w:color="auto"/>
        <w:bottom w:val="none" w:sz="0" w:space="0" w:color="auto"/>
        <w:right w:val="none" w:sz="0" w:space="0" w:color="auto"/>
      </w:divBdr>
    </w:div>
    <w:div w:id="757989986">
      <w:marLeft w:val="640"/>
      <w:marRight w:val="0"/>
      <w:marTop w:val="0"/>
      <w:marBottom w:val="0"/>
      <w:divBdr>
        <w:top w:val="none" w:sz="0" w:space="0" w:color="auto"/>
        <w:left w:val="none" w:sz="0" w:space="0" w:color="auto"/>
        <w:bottom w:val="none" w:sz="0" w:space="0" w:color="auto"/>
        <w:right w:val="none" w:sz="0" w:space="0" w:color="auto"/>
      </w:divBdr>
    </w:div>
    <w:div w:id="758136303">
      <w:marLeft w:val="640"/>
      <w:marRight w:val="0"/>
      <w:marTop w:val="0"/>
      <w:marBottom w:val="0"/>
      <w:divBdr>
        <w:top w:val="none" w:sz="0" w:space="0" w:color="auto"/>
        <w:left w:val="none" w:sz="0" w:space="0" w:color="auto"/>
        <w:bottom w:val="none" w:sz="0" w:space="0" w:color="auto"/>
        <w:right w:val="none" w:sz="0" w:space="0" w:color="auto"/>
      </w:divBdr>
    </w:div>
    <w:div w:id="760567504">
      <w:marLeft w:val="640"/>
      <w:marRight w:val="0"/>
      <w:marTop w:val="0"/>
      <w:marBottom w:val="0"/>
      <w:divBdr>
        <w:top w:val="none" w:sz="0" w:space="0" w:color="auto"/>
        <w:left w:val="none" w:sz="0" w:space="0" w:color="auto"/>
        <w:bottom w:val="none" w:sz="0" w:space="0" w:color="auto"/>
        <w:right w:val="none" w:sz="0" w:space="0" w:color="auto"/>
      </w:divBdr>
    </w:div>
    <w:div w:id="761411703">
      <w:marLeft w:val="640"/>
      <w:marRight w:val="0"/>
      <w:marTop w:val="0"/>
      <w:marBottom w:val="0"/>
      <w:divBdr>
        <w:top w:val="none" w:sz="0" w:space="0" w:color="auto"/>
        <w:left w:val="none" w:sz="0" w:space="0" w:color="auto"/>
        <w:bottom w:val="none" w:sz="0" w:space="0" w:color="auto"/>
        <w:right w:val="none" w:sz="0" w:space="0" w:color="auto"/>
      </w:divBdr>
    </w:div>
    <w:div w:id="762997019">
      <w:marLeft w:val="640"/>
      <w:marRight w:val="0"/>
      <w:marTop w:val="0"/>
      <w:marBottom w:val="0"/>
      <w:divBdr>
        <w:top w:val="none" w:sz="0" w:space="0" w:color="auto"/>
        <w:left w:val="none" w:sz="0" w:space="0" w:color="auto"/>
        <w:bottom w:val="none" w:sz="0" w:space="0" w:color="auto"/>
        <w:right w:val="none" w:sz="0" w:space="0" w:color="auto"/>
      </w:divBdr>
    </w:div>
    <w:div w:id="763036840">
      <w:marLeft w:val="640"/>
      <w:marRight w:val="0"/>
      <w:marTop w:val="0"/>
      <w:marBottom w:val="0"/>
      <w:divBdr>
        <w:top w:val="none" w:sz="0" w:space="0" w:color="auto"/>
        <w:left w:val="none" w:sz="0" w:space="0" w:color="auto"/>
        <w:bottom w:val="none" w:sz="0" w:space="0" w:color="auto"/>
        <w:right w:val="none" w:sz="0" w:space="0" w:color="auto"/>
      </w:divBdr>
    </w:div>
    <w:div w:id="763110045">
      <w:marLeft w:val="640"/>
      <w:marRight w:val="0"/>
      <w:marTop w:val="0"/>
      <w:marBottom w:val="0"/>
      <w:divBdr>
        <w:top w:val="none" w:sz="0" w:space="0" w:color="auto"/>
        <w:left w:val="none" w:sz="0" w:space="0" w:color="auto"/>
        <w:bottom w:val="none" w:sz="0" w:space="0" w:color="auto"/>
        <w:right w:val="none" w:sz="0" w:space="0" w:color="auto"/>
      </w:divBdr>
    </w:div>
    <w:div w:id="763262805">
      <w:marLeft w:val="640"/>
      <w:marRight w:val="0"/>
      <w:marTop w:val="0"/>
      <w:marBottom w:val="0"/>
      <w:divBdr>
        <w:top w:val="none" w:sz="0" w:space="0" w:color="auto"/>
        <w:left w:val="none" w:sz="0" w:space="0" w:color="auto"/>
        <w:bottom w:val="none" w:sz="0" w:space="0" w:color="auto"/>
        <w:right w:val="none" w:sz="0" w:space="0" w:color="auto"/>
      </w:divBdr>
    </w:div>
    <w:div w:id="763460182">
      <w:marLeft w:val="640"/>
      <w:marRight w:val="0"/>
      <w:marTop w:val="0"/>
      <w:marBottom w:val="0"/>
      <w:divBdr>
        <w:top w:val="none" w:sz="0" w:space="0" w:color="auto"/>
        <w:left w:val="none" w:sz="0" w:space="0" w:color="auto"/>
        <w:bottom w:val="none" w:sz="0" w:space="0" w:color="auto"/>
        <w:right w:val="none" w:sz="0" w:space="0" w:color="auto"/>
      </w:divBdr>
    </w:div>
    <w:div w:id="764305595">
      <w:marLeft w:val="640"/>
      <w:marRight w:val="0"/>
      <w:marTop w:val="0"/>
      <w:marBottom w:val="0"/>
      <w:divBdr>
        <w:top w:val="none" w:sz="0" w:space="0" w:color="auto"/>
        <w:left w:val="none" w:sz="0" w:space="0" w:color="auto"/>
        <w:bottom w:val="none" w:sz="0" w:space="0" w:color="auto"/>
        <w:right w:val="none" w:sz="0" w:space="0" w:color="auto"/>
      </w:divBdr>
    </w:div>
    <w:div w:id="764418078">
      <w:marLeft w:val="640"/>
      <w:marRight w:val="0"/>
      <w:marTop w:val="0"/>
      <w:marBottom w:val="0"/>
      <w:divBdr>
        <w:top w:val="none" w:sz="0" w:space="0" w:color="auto"/>
        <w:left w:val="none" w:sz="0" w:space="0" w:color="auto"/>
        <w:bottom w:val="none" w:sz="0" w:space="0" w:color="auto"/>
        <w:right w:val="none" w:sz="0" w:space="0" w:color="auto"/>
      </w:divBdr>
    </w:div>
    <w:div w:id="764959990">
      <w:marLeft w:val="640"/>
      <w:marRight w:val="0"/>
      <w:marTop w:val="0"/>
      <w:marBottom w:val="0"/>
      <w:divBdr>
        <w:top w:val="none" w:sz="0" w:space="0" w:color="auto"/>
        <w:left w:val="none" w:sz="0" w:space="0" w:color="auto"/>
        <w:bottom w:val="none" w:sz="0" w:space="0" w:color="auto"/>
        <w:right w:val="none" w:sz="0" w:space="0" w:color="auto"/>
      </w:divBdr>
    </w:div>
    <w:div w:id="765348681">
      <w:marLeft w:val="640"/>
      <w:marRight w:val="0"/>
      <w:marTop w:val="0"/>
      <w:marBottom w:val="0"/>
      <w:divBdr>
        <w:top w:val="none" w:sz="0" w:space="0" w:color="auto"/>
        <w:left w:val="none" w:sz="0" w:space="0" w:color="auto"/>
        <w:bottom w:val="none" w:sz="0" w:space="0" w:color="auto"/>
        <w:right w:val="none" w:sz="0" w:space="0" w:color="auto"/>
      </w:divBdr>
    </w:div>
    <w:div w:id="766003528">
      <w:marLeft w:val="640"/>
      <w:marRight w:val="0"/>
      <w:marTop w:val="0"/>
      <w:marBottom w:val="0"/>
      <w:divBdr>
        <w:top w:val="none" w:sz="0" w:space="0" w:color="auto"/>
        <w:left w:val="none" w:sz="0" w:space="0" w:color="auto"/>
        <w:bottom w:val="none" w:sz="0" w:space="0" w:color="auto"/>
        <w:right w:val="none" w:sz="0" w:space="0" w:color="auto"/>
      </w:divBdr>
    </w:div>
    <w:div w:id="766078669">
      <w:marLeft w:val="640"/>
      <w:marRight w:val="0"/>
      <w:marTop w:val="0"/>
      <w:marBottom w:val="0"/>
      <w:divBdr>
        <w:top w:val="none" w:sz="0" w:space="0" w:color="auto"/>
        <w:left w:val="none" w:sz="0" w:space="0" w:color="auto"/>
        <w:bottom w:val="none" w:sz="0" w:space="0" w:color="auto"/>
        <w:right w:val="none" w:sz="0" w:space="0" w:color="auto"/>
      </w:divBdr>
    </w:div>
    <w:div w:id="766778179">
      <w:marLeft w:val="640"/>
      <w:marRight w:val="0"/>
      <w:marTop w:val="0"/>
      <w:marBottom w:val="0"/>
      <w:divBdr>
        <w:top w:val="none" w:sz="0" w:space="0" w:color="auto"/>
        <w:left w:val="none" w:sz="0" w:space="0" w:color="auto"/>
        <w:bottom w:val="none" w:sz="0" w:space="0" w:color="auto"/>
        <w:right w:val="none" w:sz="0" w:space="0" w:color="auto"/>
      </w:divBdr>
    </w:div>
    <w:div w:id="768542474">
      <w:marLeft w:val="640"/>
      <w:marRight w:val="0"/>
      <w:marTop w:val="0"/>
      <w:marBottom w:val="0"/>
      <w:divBdr>
        <w:top w:val="none" w:sz="0" w:space="0" w:color="auto"/>
        <w:left w:val="none" w:sz="0" w:space="0" w:color="auto"/>
        <w:bottom w:val="none" w:sz="0" w:space="0" w:color="auto"/>
        <w:right w:val="none" w:sz="0" w:space="0" w:color="auto"/>
      </w:divBdr>
    </w:div>
    <w:div w:id="773478140">
      <w:marLeft w:val="640"/>
      <w:marRight w:val="0"/>
      <w:marTop w:val="0"/>
      <w:marBottom w:val="0"/>
      <w:divBdr>
        <w:top w:val="none" w:sz="0" w:space="0" w:color="auto"/>
        <w:left w:val="none" w:sz="0" w:space="0" w:color="auto"/>
        <w:bottom w:val="none" w:sz="0" w:space="0" w:color="auto"/>
        <w:right w:val="none" w:sz="0" w:space="0" w:color="auto"/>
      </w:divBdr>
    </w:div>
    <w:div w:id="774718338">
      <w:marLeft w:val="640"/>
      <w:marRight w:val="0"/>
      <w:marTop w:val="0"/>
      <w:marBottom w:val="0"/>
      <w:divBdr>
        <w:top w:val="none" w:sz="0" w:space="0" w:color="auto"/>
        <w:left w:val="none" w:sz="0" w:space="0" w:color="auto"/>
        <w:bottom w:val="none" w:sz="0" w:space="0" w:color="auto"/>
        <w:right w:val="none" w:sz="0" w:space="0" w:color="auto"/>
      </w:divBdr>
    </w:div>
    <w:div w:id="775909095">
      <w:marLeft w:val="640"/>
      <w:marRight w:val="0"/>
      <w:marTop w:val="0"/>
      <w:marBottom w:val="0"/>
      <w:divBdr>
        <w:top w:val="none" w:sz="0" w:space="0" w:color="auto"/>
        <w:left w:val="none" w:sz="0" w:space="0" w:color="auto"/>
        <w:bottom w:val="none" w:sz="0" w:space="0" w:color="auto"/>
        <w:right w:val="none" w:sz="0" w:space="0" w:color="auto"/>
      </w:divBdr>
    </w:div>
    <w:div w:id="776363512">
      <w:marLeft w:val="640"/>
      <w:marRight w:val="0"/>
      <w:marTop w:val="0"/>
      <w:marBottom w:val="0"/>
      <w:divBdr>
        <w:top w:val="none" w:sz="0" w:space="0" w:color="auto"/>
        <w:left w:val="none" w:sz="0" w:space="0" w:color="auto"/>
        <w:bottom w:val="none" w:sz="0" w:space="0" w:color="auto"/>
        <w:right w:val="none" w:sz="0" w:space="0" w:color="auto"/>
      </w:divBdr>
    </w:div>
    <w:div w:id="777792083">
      <w:marLeft w:val="640"/>
      <w:marRight w:val="0"/>
      <w:marTop w:val="0"/>
      <w:marBottom w:val="0"/>
      <w:divBdr>
        <w:top w:val="none" w:sz="0" w:space="0" w:color="auto"/>
        <w:left w:val="none" w:sz="0" w:space="0" w:color="auto"/>
        <w:bottom w:val="none" w:sz="0" w:space="0" w:color="auto"/>
        <w:right w:val="none" w:sz="0" w:space="0" w:color="auto"/>
      </w:divBdr>
    </w:div>
    <w:div w:id="778066650">
      <w:marLeft w:val="640"/>
      <w:marRight w:val="0"/>
      <w:marTop w:val="0"/>
      <w:marBottom w:val="0"/>
      <w:divBdr>
        <w:top w:val="none" w:sz="0" w:space="0" w:color="auto"/>
        <w:left w:val="none" w:sz="0" w:space="0" w:color="auto"/>
        <w:bottom w:val="none" w:sz="0" w:space="0" w:color="auto"/>
        <w:right w:val="none" w:sz="0" w:space="0" w:color="auto"/>
      </w:divBdr>
    </w:div>
    <w:div w:id="778909713">
      <w:marLeft w:val="640"/>
      <w:marRight w:val="0"/>
      <w:marTop w:val="0"/>
      <w:marBottom w:val="0"/>
      <w:divBdr>
        <w:top w:val="none" w:sz="0" w:space="0" w:color="auto"/>
        <w:left w:val="none" w:sz="0" w:space="0" w:color="auto"/>
        <w:bottom w:val="none" w:sz="0" w:space="0" w:color="auto"/>
        <w:right w:val="none" w:sz="0" w:space="0" w:color="auto"/>
      </w:divBdr>
    </w:div>
    <w:div w:id="778912425">
      <w:marLeft w:val="640"/>
      <w:marRight w:val="0"/>
      <w:marTop w:val="0"/>
      <w:marBottom w:val="0"/>
      <w:divBdr>
        <w:top w:val="none" w:sz="0" w:space="0" w:color="auto"/>
        <w:left w:val="none" w:sz="0" w:space="0" w:color="auto"/>
        <w:bottom w:val="none" w:sz="0" w:space="0" w:color="auto"/>
        <w:right w:val="none" w:sz="0" w:space="0" w:color="auto"/>
      </w:divBdr>
    </w:div>
    <w:div w:id="779760754">
      <w:marLeft w:val="640"/>
      <w:marRight w:val="0"/>
      <w:marTop w:val="0"/>
      <w:marBottom w:val="0"/>
      <w:divBdr>
        <w:top w:val="none" w:sz="0" w:space="0" w:color="auto"/>
        <w:left w:val="none" w:sz="0" w:space="0" w:color="auto"/>
        <w:bottom w:val="none" w:sz="0" w:space="0" w:color="auto"/>
        <w:right w:val="none" w:sz="0" w:space="0" w:color="auto"/>
      </w:divBdr>
    </w:div>
    <w:div w:id="779880066">
      <w:marLeft w:val="640"/>
      <w:marRight w:val="0"/>
      <w:marTop w:val="0"/>
      <w:marBottom w:val="0"/>
      <w:divBdr>
        <w:top w:val="none" w:sz="0" w:space="0" w:color="auto"/>
        <w:left w:val="none" w:sz="0" w:space="0" w:color="auto"/>
        <w:bottom w:val="none" w:sz="0" w:space="0" w:color="auto"/>
        <w:right w:val="none" w:sz="0" w:space="0" w:color="auto"/>
      </w:divBdr>
    </w:div>
    <w:div w:id="780296360">
      <w:marLeft w:val="640"/>
      <w:marRight w:val="0"/>
      <w:marTop w:val="0"/>
      <w:marBottom w:val="0"/>
      <w:divBdr>
        <w:top w:val="none" w:sz="0" w:space="0" w:color="auto"/>
        <w:left w:val="none" w:sz="0" w:space="0" w:color="auto"/>
        <w:bottom w:val="none" w:sz="0" w:space="0" w:color="auto"/>
        <w:right w:val="none" w:sz="0" w:space="0" w:color="auto"/>
      </w:divBdr>
    </w:div>
    <w:div w:id="781388911">
      <w:marLeft w:val="640"/>
      <w:marRight w:val="0"/>
      <w:marTop w:val="0"/>
      <w:marBottom w:val="0"/>
      <w:divBdr>
        <w:top w:val="none" w:sz="0" w:space="0" w:color="auto"/>
        <w:left w:val="none" w:sz="0" w:space="0" w:color="auto"/>
        <w:bottom w:val="none" w:sz="0" w:space="0" w:color="auto"/>
        <w:right w:val="none" w:sz="0" w:space="0" w:color="auto"/>
      </w:divBdr>
    </w:div>
    <w:div w:id="782112878">
      <w:marLeft w:val="640"/>
      <w:marRight w:val="0"/>
      <w:marTop w:val="0"/>
      <w:marBottom w:val="0"/>
      <w:divBdr>
        <w:top w:val="none" w:sz="0" w:space="0" w:color="auto"/>
        <w:left w:val="none" w:sz="0" w:space="0" w:color="auto"/>
        <w:bottom w:val="none" w:sz="0" w:space="0" w:color="auto"/>
        <w:right w:val="none" w:sz="0" w:space="0" w:color="auto"/>
      </w:divBdr>
    </w:div>
    <w:div w:id="783035501">
      <w:marLeft w:val="640"/>
      <w:marRight w:val="0"/>
      <w:marTop w:val="0"/>
      <w:marBottom w:val="0"/>
      <w:divBdr>
        <w:top w:val="none" w:sz="0" w:space="0" w:color="auto"/>
        <w:left w:val="none" w:sz="0" w:space="0" w:color="auto"/>
        <w:bottom w:val="none" w:sz="0" w:space="0" w:color="auto"/>
        <w:right w:val="none" w:sz="0" w:space="0" w:color="auto"/>
      </w:divBdr>
    </w:div>
    <w:div w:id="783768628">
      <w:marLeft w:val="640"/>
      <w:marRight w:val="0"/>
      <w:marTop w:val="0"/>
      <w:marBottom w:val="0"/>
      <w:divBdr>
        <w:top w:val="none" w:sz="0" w:space="0" w:color="auto"/>
        <w:left w:val="none" w:sz="0" w:space="0" w:color="auto"/>
        <w:bottom w:val="none" w:sz="0" w:space="0" w:color="auto"/>
        <w:right w:val="none" w:sz="0" w:space="0" w:color="auto"/>
      </w:divBdr>
    </w:div>
    <w:div w:id="783770214">
      <w:marLeft w:val="640"/>
      <w:marRight w:val="0"/>
      <w:marTop w:val="0"/>
      <w:marBottom w:val="0"/>
      <w:divBdr>
        <w:top w:val="none" w:sz="0" w:space="0" w:color="auto"/>
        <w:left w:val="none" w:sz="0" w:space="0" w:color="auto"/>
        <w:bottom w:val="none" w:sz="0" w:space="0" w:color="auto"/>
        <w:right w:val="none" w:sz="0" w:space="0" w:color="auto"/>
      </w:divBdr>
    </w:div>
    <w:div w:id="784662709">
      <w:marLeft w:val="640"/>
      <w:marRight w:val="0"/>
      <w:marTop w:val="0"/>
      <w:marBottom w:val="0"/>
      <w:divBdr>
        <w:top w:val="none" w:sz="0" w:space="0" w:color="auto"/>
        <w:left w:val="none" w:sz="0" w:space="0" w:color="auto"/>
        <w:bottom w:val="none" w:sz="0" w:space="0" w:color="auto"/>
        <w:right w:val="none" w:sz="0" w:space="0" w:color="auto"/>
      </w:divBdr>
    </w:div>
    <w:div w:id="784664462">
      <w:marLeft w:val="640"/>
      <w:marRight w:val="0"/>
      <w:marTop w:val="0"/>
      <w:marBottom w:val="0"/>
      <w:divBdr>
        <w:top w:val="none" w:sz="0" w:space="0" w:color="auto"/>
        <w:left w:val="none" w:sz="0" w:space="0" w:color="auto"/>
        <w:bottom w:val="none" w:sz="0" w:space="0" w:color="auto"/>
        <w:right w:val="none" w:sz="0" w:space="0" w:color="auto"/>
      </w:divBdr>
    </w:div>
    <w:div w:id="784733073">
      <w:marLeft w:val="640"/>
      <w:marRight w:val="0"/>
      <w:marTop w:val="0"/>
      <w:marBottom w:val="0"/>
      <w:divBdr>
        <w:top w:val="none" w:sz="0" w:space="0" w:color="auto"/>
        <w:left w:val="none" w:sz="0" w:space="0" w:color="auto"/>
        <w:bottom w:val="none" w:sz="0" w:space="0" w:color="auto"/>
        <w:right w:val="none" w:sz="0" w:space="0" w:color="auto"/>
      </w:divBdr>
    </w:div>
    <w:div w:id="784736270">
      <w:marLeft w:val="640"/>
      <w:marRight w:val="0"/>
      <w:marTop w:val="0"/>
      <w:marBottom w:val="0"/>
      <w:divBdr>
        <w:top w:val="none" w:sz="0" w:space="0" w:color="auto"/>
        <w:left w:val="none" w:sz="0" w:space="0" w:color="auto"/>
        <w:bottom w:val="none" w:sz="0" w:space="0" w:color="auto"/>
        <w:right w:val="none" w:sz="0" w:space="0" w:color="auto"/>
      </w:divBdr>
    </w:div>
    <w:div w:id="785348577">
      <w:marLeft w:val="640"/>
      <w:marRight w:val="0"/>
      <w:marTop w:val="0"/>
      <w:marBottom w:val="0"/>
      <w:divBdr>
        <w:top w:val="none" w:sz="0" w:space="0" w:color="auto"/>
        <w:left w:val="none" w:sz="0" w:space="0" w:color="auto"/>
        <w:bottom w:val="none" w:sz="0" w:space="0" w:color="auto"/>
        <w:right w:val="none" w:sz="0" w:space="0" w:color="auto"/>
      </w:divBdr>
    </w:div>
    <w:div w:id="788201772">
      <w:marLeft w:val="640"/>
      <w:marRight w:val="0"/>
      <w:marTop w:val="0"/>
      <w:marBottom w:val="0"/>
      <w:divBdr>
        <w:top w:val="none" w:sz="0" w:space="0" w:color="auto"/>
        <w:left w:val="none" w:sz="0" w:space="0" w:color="auto"/>
        <w:bottom w:val="none" w:sz="0" w:space="0" w:color="auto"/>
        <w:right w:val="none" w:sz="0" w:space="0" w:color="auto"/>
      </w:divBdr>
    </w:div>
    <w:div w:id="788206087">
      <w:marLeft w:val="640"/>
      <w:marRight w:val="0"/>
      <w:marTop w:val="0"/>
      <w:marBottom w:val="0"/>
      <w:divBdr>
        <w:top w:val="none" w:sz="0" w:space="0" w:color="auto"/>
        <w:left w:val="none" w:sz="0" w:space="0" w:color="auto"/>
        <w:bottom w:val="none" w:sz="0" w:space="0" w:color="auto"/>
        <w:right w:val="none" w:sz="0" w:space="0" w:color="auto"/>
      </w:divBdr>
    </w:div>
    <w:div w:id="788940380">
      <w:marLeft w:val="640"/>
      <w:marRight w:val="0"/>
      <w:marTop w:val="0"/>
      <w:marBottom w:val="0"/>
      <w:divBdr>
        <w:top w:val="none" w:sz="0" w:space="0" w:color="auto"/>
        <w:left w:val="none" w:sz="0" w:space="0" w:color="auto"/>
        <w:bottom w:val="none" w:sz="0" w:space="0" w:color="auto"/>
        <w:right w:val="none" w:sz="0" w:space="0" w:color="auto"/>
      </w:divBdr>
    </w:div>
    <w:div w:id="791287051">
      <w:marLeft w:val="640"/>
      <w:marRight w:val="0"/>
      <w:marTop w:val="0"/>
      <w:marBottom w:val="0"/>
      <w:divBdr>
        <w:top w:val="none" w:sz="0" w:space="0" w:color="auto"/>
        <w:left w:val="none" w:sz="0" w:space="0" w:color="auto"/>
        <w:bottom w:val="none" w:sz="0" w:space="0" w:color="auto"/>
        <w:right w:val="none" w:sz="0" w:space="0" w:color="auto"/>
      </w:divBdr>
    </w:div>
    <w:div w:id="792942889">
      <w:marLeft w:val="640"/>
      <w:marRight w:val="0"/>
      <w:marTop w:val="0"/>
      <w:marBottom w:val="0"/>
      <w:divBdr>
        <w:top w:val="none" w:sz="0" w:space="0" w:color="auto"/>
        <w:left w:val="none" w:sz="0" w:space="0" w:color="auto"/>
        <w:bottom w:val="none" w:sz="0" w:space="0" w:color="auto"/>
        <w:right w:val="none" w:sz="0" w:space="0" w:color="auto"/>
      </w:divBdr>
    </w:div>
    <w:div w:id="794493473">
      <w:marLeft w:val="640"/>
      <w:marRight w:val="0"/>
      <w:marTop w:val="0"/>
      <w:marBottom w:val="0"/>
      <w:divBdr>
        <w:top w:val="none" w:sz="0" w:space="0" w:color="auto"/>
        <w:left w:val="none" w:sz="0" w:space="0" w:color="auto"/>
        <w:bottom w:val="none" w:sz="0" w:space="0" w:color="auto"/>
        <w:right w:val="none" w:sz="0" w:space="0" w:color="auto"/>
      </w:divBdr>
    </w:div>
    <w:div w:id="795949337">
      <w:marLeft w:val="640"/>
      <w:marRight w:val="0"/>
      <w:marTop w:val="0"/>
      <w:marBottom w:val="0"/>
      <w:divBdr>
        <w:top w:val="none" w:sz="0" w:space="0" w:color="auto"/>
        <w:left w:val="none" w:sz="0" w:space="0" w:color="auto"/>
        <w:bottom w:val="none" w:sz="0" w:space="0" w:color="auto"/>
        <w:right w:val="none" w:sz="0" w:space="0" w:color="auto"/>
      </w:divBdr>
    </w:div>
    <w:div w:id="796071317">
      <w:marLeft w:val="640"/>
      <w:marRight w:val="0"/>
      <w:marTop w:val="0"/>
      <w:marBottom w:val="0"/>
      <w:divBdr>
        <w:top w:val="none" w:sz="0" w:space="0" w:color="auto"/>
        <w:left w:val="none" w:sz="0" w:space="0" w:color="auto"/>
        <w:bottom w:val="none" w:sz="0" w:space="0" w:color="auto"/>
        <w:right w:val="none" w:sz="0" w:space="0" w:color="auto"/>
      </w:divBdr>
    </w:div>
    <w:div w:id="796679728">
      <w:marLeft w:val="640"/>
      <w:marRight w:val="0"/>
      <w:marTop w:val="0"/>
      <w:marBottom w:val="0"/>
      <w:divBdr>
        <w:top w:val="none" w:sz="0" w:space="0" w:color="auto"/>
        <w:left w:val="none" w:sz="0" w:space="0" w:color="auto"/>
        <w:bottom w:val="none" w:sz="0" w:space="0" w:color="auto"/>
        <w:right w:val="none" w:sz="0" w:space="0" w:color="auto"/>
      </w:divBdr>
    </w:div>
    <w:div w:id="796803590">
      <w:marLeft w:val="640"/>
      <w:marRight w:val="0"/>
      <w:marTop w:val="0"/>
      <w:marBottom w:val="0"/>
      <w:divBdr>
        <w:top w:val="none" w:sz="0" w:space="0" w:color="auto"/>
        <w:left w:val="none" w:sz="0" w:space="0" w:color="auto"/>
        <w:bottom w:val="none" w:sz="0" w:space="0" w:color="auto"/>
        <w:right w:val="none" w:sz="0" w:space="0" w:color="auto"/>
      </w:divBdr>
    </w:div>
    <w:div w:id="797533908">
      <w:marLeft w:val="640"/>
      <w:marRight w:val="0"/>
      <w:marTop w:val="0"/>
      <w:marBottom w:val="0"/>
      <w:divBdr>
        <w:top w:val="none" w:sz="0" w:space="0" w:color="auto"/>
        <w:left w:val="none" w:sz="0" w:space="0" w:color="auto"/>
        <w:bottom w:val="none" w:sz="0" w:space="0" w:color="auto"/>
        <w:right w:val="none" w:sz="0" w:space="0" w:color="auto"/>
      </w:divBdr>
    </w:div>
    <w:div w:id="798500033">
      <w:marLeft w:val="640"/>
      <w:marRight w:val="0"/>
      <w:marTop w:val="0"/>
      <w:marBottom w:val="0"/>
      <w:divBdr>
        <w:top w:val="none" w:sz="0" w:space="0" w:color="auto"/>
        <w:left w:val="none" w:sz="0" w:space="0" w:color="auto"/>
        <w:bottom w:val="none" w:sz="0" w:space="0" w:color="auto"/>
        <w:right w:val="none" w:sz="0" w:space="0" w:color="auto"/>
      </w:divBdr>
    </w:div>
    <w:div w:id="799223979">
      <w:marLeft w:val="640"/>
      <w:marRight w:val="0"/>
      <w:marTop w:val="0"/>
      <w:marBottom w:val="0"/>
      <w:divBdr>
        <w:top w:val="none" w:sz="0" w:space="0" w:color="auto"/>
        <w:left w:val="none" w:sz="0" w:space="0" w:color="auto"/>
        <w:bottom w:val="none" w:sz="0" w:space="0" w:color="auto"/>
        <w:right w:val="none" w:sz="0" w:space="0" w:color="auto"/>
      </w:divBdr>
    </w:div>
    <w:div w:id="801188578">
      <w:marLeft w:val="640"/>
      <w:marRight w:val="0"/>
      <w:marTop w:val="0"/>
      <w:marBottom w:val="0"/>
      <w:divBdr>
        <w:top w:val="none" w:sz="0" w:space="0" w:color="auto"/>
        <w:left w:val="none" w:sz="0" w:space="0" w:color="auto"/>
        <w:bottom w:val="none" w:sz="0" w:space="0" w:color="auto"/>
        <w:right w:val="none" w:sz="0" w:space="0" w:color="auto"/>
      </w:divBdr>
    </w:div>
    <w:div w:id="802313255">
      <w:marLeft w:val="640"/>
      <w:marRight w:val="0"/>
      <w:marTop w:val="0"/>
      <w:marBottom w:val="0"/>
      <w:divBdr>
        <w:top w:val="none" w:sz="0" w:space="0" w:color="auto"/>
        <w:left w:val="none" w:sz="0" w:space="0" w:color="auto"/>
        <w:bottom w:val="none" w:sz="0" w:space="0" w:color="auto"/>
        <w:right w:val="none" w:sz="0" w:space="0" w:color="auto"/>
      </w:divBdr>
    </w:div>
    <w:div w:id="803157764">
      <w:marLeft w:val="640"/>
      <w:marRight w:val="0"/>
      <w:marTop w:val="0"/>
      <w:marBottom w:val="0"/>
      <w:divBdr>
        <w:top w:val="none" w:sz="0" w:space="0" w:color="auto"/>
        <w:left w:val="none" w:sz="0" w:space="0" w:color="auto"/>
        <w:bottom w:val="none" w:sz="0" w:space="0" w:color="auto"/>
        <w:right w:val="none" w:sz="0" w:space="0" w:color="auto"/>
      </w:divBdr>
    </w:div>
    <w:div w:id="803738889">
      <w:marLeft w:val="640"/>
      <w:marRight w:val="0"/>
      <w:marTop w:val="0"/>
      <w:marBottom w:val="0"/>
      <w:divBdr>
        <w:top w:val="none" w:sz="0" w:space="0" w:color="auto"/>
        <w:left w:val="none" w:sz="0" w:space="0" w:color="auto"/>
        <w:bottom w:val="none" w:sz="0" w:space="0" w:color="auto"/>
        <w:right w:val="none" w:sz="0" w:space="0" w:color="auto"/>
      </w:divBdr>
    </w:div>
    <w:div w:id="804658258">
      <w:marLeft w:val="640"/>
      <w:marRight w:val="0"/>
      <w:marTop w:val="0"/>
      <w:marBottom w:val="0"/>
      <w:divBdr>
        <w:top w:val="none" w:sz="0" w:space="0" w:color="auto"/>
        <w:left w:val="none" w:sz="0" w:space="0" w:color="auto"/>
        <w:bottom w:val="none" w:sz="0" w:space="0" w:color="auto"/>
        <w:right w:val="none" w:sz="0" w:space="0" w:color="auto"/>
      </w:divBdr>
    </w:div>
    <w:div w:id="805466362">
      <w:marLeft w:val="640"/>
      <w:marRight w:val="0"/>
      <w:marTop w:val="0"/>
      <w:marBottom w:val="0"/>
      <w:divBdr>
        <w:top w:val="none" w:sz="0" w:space="0" w:color="auto"/>
        <w:left w:val="none" w:sz="0" w:space="0" w:color="auto"/>
        <w:bottom w:val="none" w:sz="0" w:space="0" w:color="auto"/>
        <w:right w:val="none" w:sz="0" w:space="0" w:color="auto"/>
      </w:divBdr>
    </w:div>
    <w:div w:id="808940431">
      <w:marLeft w:val="640"/>
      <w:marRight w:val="0"/>
      <w:marTop w:val="0"/>
      <w:marBottom w:val="0"/>
      <w:divBdr>
        <w:top w:val="none" w:sz="0" w:space="0" w:color="auto"/>
        <w:left w:val="none" w:sz="0" w:space="0" w:color="auto"/>
        <w:bottom w:val="none" w:sz="0" w:space="0" w:color="auto"/>
        <w:right w:val="none" w:sz="0" w:space="0" w:color="auto"/>
      </w:divBdr>
    </w:div>
    <w:div w:id="810947898">
      <w:marLeft w:val="640"/>
      <w:marRight w:val="0"/>
      <w:marTop w:val="0"/>
      <w:marBottom w:val="0"/>
      <w:divBdr>
        <w:top w:val="none" w:sz="0" w:space="0" w:color="auto"/>
        <w:left w:val="none" w:sz="0" w:space="0" w:color="auto"/>
        <w:bottom w:val="none" w:sz="0" w:space="0" w:color="auto"/>
        <w:right w:val="none" w:sz="0" w:space="0" w:color="auto"/>
      </w:divBdr>
    </w:div>
    <w:div w:id="812022416">
      <w:marLeft w:val="640"/>
      <w:marRight w:val="0"/>
      <w:marTop w:val="0"/>
      <w:marBottom w:val="0"/>
      <w:divBdr>
        <w:top w:val="none" w:sz="0" w:space="0" w:color="auto"/>
        <w:left w:val="none" w:sz="0" w:space="0" w:color="auto"/>
        <w:bottom w:val="none" w:sz="0" w:space="0" w:color="auto"/>
        <w:right w:val="none" w:sz="0" w:space="0" w:color="auto"/>
      </w:divBdr>
    </w:div>
    <w:div w:id="812454720">
      <w:marLeft w:val="640"/>
      <w:marRight w:val="0"/>
      <w:marTop w:val="0"/>
      <w:marBottom w:val="0"/>
      <w:divBdr>
        <w:top w:val="none" w:sz="0" w:space="0" w:color="auto"/>
        <w:left w:val="none" w:sz="0" w:space="0" w:color="auto"/>
        <w:bottom w:val="none" w:sz="0" w:space="0" w:color="auto"/>
        <w:right w:val="none" w:sz="0" w:space="0" w:color="auto"/>
      </w:divBdr>
    </w:div>
    <w:div w:id="812869523">
      <w:marLeft w:val="640"/>
      <w:marRight w:val="0"/>
      <w:marTop w:val="0"/>
      <w:marBottom w:val="0"/>
      <w:divBdr>
        <w:top w:val="none" w:sz="0" w:space="0" w:color="auto"/>
        <w:left w:val="none" w:sz="0" w:space="0" w:color="auto"/>
        <w:bottom w:val="none" w:sz="0" w:space="0" w:color="auto"/>
        <w:right w:val="none" w:sz="0" w:space="0" w:color="auto"/>
      </w:divBdr>
    </w:div>
    <w:div w:id="813765406">
      <w:marLeft w:val="640"/>
      <w:marRight w:val="0"/>
      <w:marTop w:val="0"/>
      <w:marBottom w:val="0"/>
      <w:divBdr>
        <w:top w:val="none" w:sz="0" w:space="0" w:color="auto"/>
        <w:left w:val="none" w:sz="0" w:space="0" w:color="auto"/>
        <w:bottom w:val="none" w:sz="0" w:space="0" w:color="auto"/>
        <w:right w:val="none" w:sz="0" w:space="0" w:color="auto"/>
      </w:divBdr>
    </w:div>
    <w:div w:id="815268283">
      <w:marLeft w:val="640"/>
      <w:marRight w:val="0"/>
      <w:marTop w:val="0"/>
      <w:marBottom w:val="0"/>
      <w:divBdr>
        <w:top w:val="none" w:sz="0" w:space="0" w:color="auto"/>
        <w:left w:val="none" w:sz="0" w:space="0" w:color="auto"/>
        <w:bottom w:val="none" w:sz="0" w:space="0" w:color="auto"/>
        <w:right w:val="none" w:sz="0" w:space="0" w:color="auto"/>
      </w:divBdr>
    </w:div>
    <w:div w:id="815492800">
      <w:marLeft w:val="640"/>
      <w:marRight w:val="0"/>
      <w:marTop w:val="0"/>
      <w:marBottom w:val="0"/>
      <w:divBdr>
        <w:top w:val="none" w:sz="0" w:space="0" w:color="auto"/>
        <w:left w:val="none" w:sz="0" w:space="0" w:color="auto"/>
        <w:bottom w:val="none" w:sz="0" w:space="0" w:color="auto"/>
        <w:right w:val="none" w:sz="0" w:space="0" w:color="auto"/>
      </w:divBdr>
    </w:div>
    <w:div w:id="816992109">
      <w:marLeft w:val="640"/>
      <w:marRight w:val="0"/>
      <w:marTop w:val="0"/>
      <w:marBottom w:val="0"/>
      <w:divBdr>
        <w:top w:val="none" w:sz="0" w:space="0" w:color="auto"/>
        <w:left w:val="none" w:sz="0" w:space="0" w:color="auto"/>
        <w:bottom w:val="none" w:sz="0" w:space="0" w:color="auto"/>
        <w:right w:val="none" w:sz="0" w:space="0" w:color="auto"/>
      </w:divBdr>
    </w:div>
    <w:div w:id="818350774">
      <w:marLeft w:val="640"/>
      <w:marRight w:val="0"/>
      <w:marTop w:val="0"/>
      <w:marBottom w:val="0"/>
      <w:divBdr>
        <w:top w:val="none" w:sz="0" w:space="0" w:color="auto"/>
        <w:left w:val="none" w:sz="0" w:space="0" w:color="auto"/>
        <w:bottom w:val="none" w:sz="0" w:space="0" w:color="auto"/>
        <w:right w:val="none" w:sz="0" w:space="0" w:color="auto"/>
      </w:divBdr>
    </w:div>
    <w:div w:id="820930890">
      <w:marLeft w:val="640"/>
      <w:marRight w:val="0"/>
      <w:marTop w:val="0"/>
      <w:marBottom w:val="0"/>
      <w:divBdr>
        <w:top w:val="none" w:sz="0" w:space="0" w:color="auto"/>
        <w:left w:val="none" w:sz="0" w:space="0" w:color="auto"/>
        <w:bottom w:val="none" w:sz="0" w:space="0" w:color="auto"/>
        <w:right w:val="none" w:sz="0" w:space="0" w:color="auto"/>
      </w:divBdr>
    </w:div>
    <w:div w:id="821197857">
      <w:marLeft w:val="640"/>
      <w:marRight w:val="0"/>
      <w:marTop w:val="0"/>
      <w:marBottom w:val="0"/>
      <w:divBdr>
        <w:top w:val="none" w:sz="0" w:space="0" w:color="auto"/>
        <w:left w:val="none" w:sz="0" w:space="0" w:color="auto"/>
        <w:bottom w:val="none" w:sz="0" w:space="0" w:color="auto"/>
        <w:right w:val="none" w:sz="0" w:space="0" w:color="auto"/>
      </w:divBdr>
    </w:div>
    <w:div w:id="822743775">
      <w:marLeft w:val="640"/>
      <w:marRight w:val="0"/>
      <w:marTop w:val="0"/>
      <w:marBottom w:val="0"/>
      <w:divBdr>
        <w:top w:val="none" w:sz="0" w:space="0" w:color="auto"/>
        <w:left w:val="none" w:sz="0" w:space="0" w:color="auto"/>
        <w:bottom w:val="none" w:sz="0" w:space="0" w:color="auto"/>
        <w:right w:val="none" w:sz="0" w:space="0" w:color="auto"/>
      </w:divBdr>
    </w:div>
    <w:div w:id="822891656">
      <w:marLeft w:val="640"/>
      <w:marRight w:val="0"/>
      <w:marTop w:val="0"/>
      <w:marBottom w:val="0"/>
      <w:divBdr>
        <w:top w:val="none" w:sz="0" w:space="0" w:color="auto"/>
        <w:left w:val="none" w:sz="0" w:space="0" w:color="auto"/>
        <w:bottom w:val="none" w:sz="0" w:space="0" w:color="auto"/>
        <w:right w:val="none" w:sz="0" w:space="0" w:color="auto"/>
      </w:divBdr>
    </w:div>
    <w:div w:id="823009173">
      <w:marLeft w:val="640"/>
      <w:marRight w:val="0"/>
      <w:marTop w:val="0"/>
      <w:marBottom w:val="0"/>
      <w:divBdr>
        <w:top w:val="none" w:sz="0" w:space="0" w:color="auto"/>
        <w:left w:val="none" w:sz="0" w:space="0" w:color="auto"/>
        <w:bottom w:val="none" w:sz="0" w:space="0" w:color="auto"/>
        <w:right w:val="none" w:sz="0" w:space="0" w:color="auto"/>
      </w:divBdr>
    </w:div>
    <w:div w:id="823594262">
      <w:marLeft w:val="640"/>
      <w:marRight w:val="0"/>
      <w:marTop w:val="0"/>
      <w:marBottom w:val="0"/>
      <w:divBdr>
        <w:top w:val="none" w:sz="0" w:space="0" w:color="auto"/>
        <w:left w:val="none" w:sz="0" w:space="0" w:color="auto"/>
        <w:bottom w:val="none" w:sz="0" w:space="0" w:color="auto"/>
        <w:right w:val="none" w:sz="0" w:space="0" w:color="auto"/>
      </w:divBdr>
    </w:div>
    <w:div w:id="825781546">
      <w:marLeft w:val="640"/>
      <w:marRight w:val="0"/>
      <w:marTop w:val="0"/>
      <w:marBottom w:val="0"/>
      <w:divBdr>
        <w:top w:val="none" w:sz="0" w:space="0" w:color="auto"/>
        <w:left w:val="none" w:sz="0" w:space="0" w:color="auto"/>
        <w:bottom w:val="none" w:sz="0" w:space="0" w:color="auto"/>
        <w:right w:val="none" w:sz="0" w:space="0" w:color="auto"/>
      </w:divBdr>
    </w:div>
    <w:div w:id="825975069">
      <w:marLeft w:val="640"/>
      <w:marRight w:val="0"/>
      <w:marTop w:val="0"/>
      <w:marBottom w:val="0"/>
      <w:divBdr>
        <w:top w:val="none" w:sz="0" w:space="0" w:color="auto"/>
        <w:left w:val="none" w:sz="0" w:space="0" w:color="auto"/>
        <w:bottom w:val="none" w:sz="0" w:space="0" w:color="auto"/>
        <w:right w:val="none" w:sz="0" w:space="0" w:color="auto"/>
      </w:divBdr>
    </w:div>
    <w:div w:id="826239359">
      <w:marLeft w:val="640"/>
      <w:marRight w:val="0"/>
      <w:marTop w:val="0"/>
      <w:marBottom w:val="0"/>
      <w:divBdr>
        <w:top w:val="none" w:sz="0" w:space="0" w:color="auto"/>
        <w:left w:val="none" w:sz="0" w:space="0" w:color="auto"/>
        <w:bottom w:val="none" w:sz="0" w:space="0" w:color="auto"/>
        <w:right w:val="none" w:sz="0" w:space="0" w:color="auto"/>
      </w:divBdr>
    </w:div>
    <w:div w:id="827136433">
      <w:marLeft w:val="640"/>
      <w:marRight w:val="0"/>
      <w:marTop w:val="0"/>
      <w:marBottom w:val="0"/>
      <w:divBdr>
        <w:top w:val="none" w:sz="0" w:space="0" w:color="auto"/>
        <w:left w:val="none" w:sz="0" w:space="0" w:color="auto"/>
        <w:bottom w:val="none" w:sz="0" w:space="0" w:color="auto"/>
        <w:right w:val="none" w:sz="0" w:space="0" w:color="auto"/>
      </w:divBdr>
    </w:div>
    <w:div w:id="827788022">
      <w:marLeft w:val="640"/>
      <w:marRight w:val="0"/>
      <w:marTop w:val="0"/>
      <w:marBottom w:val="0"/>
      <w:divBdr>
        <w:top w:val="none" w:sz="0" w:space="0" w:color="auto"/>
        <w:left w:val="none" w:sz="0" w:space="0" w:color="auto"/>
        <w:bottom w:val="none" w:sz="0" w:space="0" w:color="auto"/>
        <w:right w:val="none" w:sz="0" w:space="0" w:color="auto"/>
      </w:divBdr>
    </w:div>
    <w:div w:id="830367037">
      <w:marLeft w:val="640"/>
      <w:marRight w:val="0"/>
      <w:marTop w:val="0"/>
      <w:marBottom w:val="0"/>
      <w:divBdr>
        <w:top w:val="none" w:sz="0" w:space="0" w:color="auto"/>
        <w:left w:val="none" w:sz="0" w:space="0" w:color="auto"/>
        <w:bottom w:val="none" w:sz="0" w:space="0" w:color="auto"/>
        <w:right w:val="none" w:sz="0" w:space="0" w:color="auto"/>
      </w:divBdr>
    </w:div>
    <w:div w:id="831918983">
      <w:marLeft w:val="640"/>
      <w:marRight w:val="0"/>
      <w:marTop w:val="0"/>
      <w:marBottom w:val="0"/>
      <w:divBdr>
        <w:top w:val="none" w:sz="0" w:space="0" w:color="auto"/>
        <w:left w:val="none" w:sz="0" w:space="0" w:color="auto"/>
        <w:bottom w:val="none" w:sz="0" w:space="0" w:color="auto"/>
        <w:right w:val="none" w:sz="0" w:space="0" w:color="auto"/>
      </w:divBdr>
    </w:div>
    <w:div w:id="832454211">
      <w:marLeft w:val="640"/>
      <w:marRight w:val="0"/>
      <w:marTop w:val="0"/>
      <w:marBottom w:val="0"/>
      <w:divBdr>
        <w:top w:val="none" w:sz="0" w:space="0" w:color="auto"/>
        <w:left w:val="none" w:sz="0" w:space="0" w:color="auto"/>
        <w:bottom w:val="none" w:sz="0" w:space="0" w:color="auto"/>
        <w:right w:val="none" w:sz="0" w:space="0" w:color="auto"/>
      </w:divBdr>
    </w:div>
    <w:div w:id="833955421">
      <w:marLeft w:val="640"/>
      <w:marRight w:val="0"/>
      <w:marTop w:val="0"/>
      <w:marBottom w:val="0"/>
      <w:divBdr>
        <w:top w:val="none" w:sz="0" w:space="0" w:color="auto"/>
        <w:left w:val="none" w:sz="0" w:space="0" w:color="auto"/>
        <w:bottom w:val="none" w:sz="0" w:space="0" w:color="auto"/>
        <w:right w:val="none" w:sz="0" w:space="0" w:color="auto"/>
      </w:divBdr>
    </w:div>
    <w:div w:id="834300162">
      <w:marLeft w:val="640"/>
      <w:marRight w:val="0"/>
      <w:marTop w:val="0"/>
      <w:marBottom w:val="0"/>
      <w:divBdr>
        <w:top w:val="none" w:sz="0" w:space="0" w:color="auto"/>
        <w:left w:val="none" w:sz="0" w:space="0" w:color="auto"/>
        <w:bottom w:val="none" w:sz="0" w:space="0" w:color="auto"/>
        <w:right w:val="none" w:sz="0" w:space="0" w:color="auto"/>
      </w:divBdr>
    </w:div>
    <w:div w:id="835851110">
      <w:marLeft w:val="640"/>
      <w:marRight w:val="0"/>
      <w:marTop w:val="0"/>
      <w:marBottom w:val="0"/>
      <w:divBdr>
        <w:top w:val="none" w:sz="0" w:space="0" w:color="auto"/>
        <w:left w:val="none" w:sz="0" w:space="0" w:color="auto"/>
        <w:bottom w:val="none" w:sz="0" w:space="0" w:color="auto"/>
        <w:right w:val="none" w:sz="0" w:space="0" w:color="auto"/>
      </w:divBdr>
    </w:div>
    <w:div w:id="838232710">
      <w:marLeft w:val="640"/>
      <w:marRight w:val="0"/>
      <w:marTop w:val="0"/>
      <w:marBottom w:val="0"/>
      <w:divBdr>
        <w:top w:val="none" w:sz="0" w:space="0" w:color="auto"/>
        <w:left w:val="none" w:sz="0" w:space="0" w:color="auto"/>
        <w:bottom w:val="none" w:sz="0" w:space="0" w:color="auto"/>
        <w:right w:val="none" w:sz="0" w:space="0" w:color="auto"/>
      </w:divBdr>
    </w:div>
    <w:div w:id="839739435">
      <w:marLeft w:val="640"/>
      <w:marRight w:val="0"/>
      <w:marTop w:val="0"/>
      <w:marBottom w:val="0"/>
      <w:divBdr>
        <w:top w:val="none" w:sz="0" w:space="0" w:color="auto"/>
        <w:left w:val="none" w:sz="0" w:space="0" w:color="auto"/>
        <w:bottom w:val="none" w:sz="0" w:space="0" w:color="auto"/>
        <w:right w:val="none" w:sz="0" w:space="0" w:color="auto"/>
      </w:divBdr>
    </w:div>
    <w:div w:id="840774850">
      <w:marLeft w:val="640"/>
      <w:marRight w:val="0"/>
      <w:marTop w:val="0"/>
      <w:marBottom w:val="0"/>
      <w:divBdr>
        <w:top w:val="none" w:sz="0" w:space="0" w:color="auto"/>
        <w:left w:val="none" w:sz="0" w:space="0" w:color="auto"/>
        <w:bottom w:val="none" w:sz="0" w:space="0" w:color="auto"/>
        <w:right w:val="none" w:sz="0" w:space="0" w:color="auto"/>
      </w:divBdr>
    </w:div>
    <w:div w:id="841316615">
      <w:marLeft w:val="640"/>
      <w:marRight w:val="0"/>
      <w:marTop w:val="0"/>
      <w:marBottom w:val="0"/>
      <w:divBdr>
        <w:top w:val="none" w:sz="0" w:space="0" w:color="auto"/>
        <w:left w:val="none" w:sz="0" w:space="0" w:color="auto"/>
        <w:bottom w:val="none" w:sz="0" w:space="0" w:color="auto"/>
        <w:right w:val="none" w:sz="0" w:space="0" w:color="auto"/>
      </w:divBdr>
    </w:div>
    <w:div w:id="842354778">
      <w:marLeft w:val="640"/>
      <w:marRight w:val="0"/>
      <w:marTop w:val="0"/>
      <w:marBottom w:val="0"/>
      <w:divBdr>
        <w:top w:val="none" w:sz="0" w:space="0" w:color="auto"/>
        <w:left w:val="none" w:sz="0" w:space="0" w:color="auto"/>
        <w:bottom w:val="none" w:sz="0" w:space="0" w:color="auto"/>
        <w:right w:val="none" w:sz="0" w:space="0" w:color="auto"/>
      </w:divBdr>
    </w:div>
    <w:div w:id="842626029">
      <w:marLeft w:val="640"/>
      <w:marRight w:val="0"/>
      <w:marTop w:val="0"/>
      <w:marBottom w:val="0"/>
      <w:divBdr>
        <w:top w:val="none" w:sz="0" w:space="0" w:color="auto"/>
        <w:left w:val="none" w:sz="0" w:space="0" w:color="auto"/>
        <w:bottom w:val="none" w:sz="0" w:space="0" w:color="auto"/>
        <w:right w:val="none" w:sz="0" w:space="0" w:color="auto"/>
      </w:divBdr>
    </w:div>
    <w:div w:id="843016565">
      <w:marLeft w:val="640"/>
      <w:marRight w:val="0"/>
      <w:marTop w:val="0"/>
      <w:marBottom w:val="0"/>
      <w:divBdr>
        <w:top w:val="none" w:sz="0" w:space="0" w:color="auto"/>
        <w:left w:val="none" w:sz="0" w:space="0" w:color="auto"/>
        <w:bottom w:val="none" w:sz="0" w:space="0" w:color="auto"/>
        <w:right w:val="none" w:sz="0" w:space="0" w:color="auto"/>
      </w:divBdr>
    </w:div>
    <w:div w:id="846557302">
      <w:marLeft w:val="640"/>
      <w:marRight w:val="0"/>
      <w:marTop w:val="0"/>
      <w:marBottom w:val="0"/>
      <w:divBdr>
        <w:top w:val="none" w:sz="0" w:space="0" w:color="auto"/>
        <w:left w:val="none" w:sz="0" w:space="0" w:color="auto"/>
        <w:bottom w:val="none" w:sz="0" w:space="0" w:color="auto"/>
        <w:right w:val="none" w:sz="0" w:space="0" w:color="auto"/>
      </w:divBdr>
    </w:div>
    <w:div w:id="849443495">
      <w:marLeft w:val="640"/>
      <w:marRight w:val="0"/>
      <w:marTop w:val="0"/>
      <w:marBottom w:val="0"/>
      <w:divBdr>
        <w:top w:val="none" w:sz="0" w:space="0" w:color="auto"/>
        <w:left w:val="none" w:sz="0" w:space="0" w:color="auto"/>
        <w:bottom w:val="none" w:sz="0" w:space="0" w:color="auto"/>
        <w:right w:val="none" w:sz="0" w:space="0" w:color="auto"/>
      </w:divBdr>
    </w:div>
    <w:div w:id="852958841">
      <w:marLeft w:val="640"/>
      <w:marRight w:val="0"/>
      <w:marTop w:val="0"/>
      <w:marBottom w:val="0"/>
      <w:divBdr>
        <w:top w:val="none" w:sz="0" w:space="0" w:color="auto"/>
        <w:left w:val="none" w:sz="0" w:space="0" w:color="auto"/>
        <w:bottom w:val="none" w:sz="0" w:space="0" w:color="auto"/>
        <w:right w:val="none" w:sz="0" w:space="0" w:color="auto"/>
      </w:divBdr>
    </w:div>
    <w:div w:id="853807008">
      <w:marLeft w:val="640"/>
      <w:marRight w:val="0"/>
      <w:marTop w:val="0"/>
      <w:marBottom w:val="0"/>
      <w:divBdr>
        <w:top w:val="none" w:sz="0" w:space="0" w:color="auto"/>
        <w:left w:val="none" w:sz="0" w:space="0" w:color="auto"/>
        <w:bottom w:val="none" w:sz="0" w:space="0" w:color="auto"/>
        <w:right w:val="none" w:sz="0" w:space="0" w:color="auto"/>
      </w:divBdr>
    </w:div>
    <w:div w:id="853807973">
      <w:marLeft w:val="640"/>
      <w:marRight w:val="0"/>
      <w:marTop w:val="0"/>
      <w:marBottom w:val="0"/>
      <w:divBdr>
        <w:top w:val="none" w:sz="0" w:space="0" w:color="auto"/>
        <w:left w:val="none" w:sz="0" w:space="0" w:color="auto"/>
        <w:bottom w:val="none" w:sz="0" w:space="0" w:color="auto"/>
        <w:right w:val="none" w:sz="0" w:space="0" w:color="auto"/>
      </w:divBdr>
    </w:div>
    <w:div w:id="858281063">
      <w:marLeft w:val="640"/>
      <w:marRight w:val="0"/>
      <w:marTop w:val="0"/>
      <w:marBottom w:val="0"/>
      <w:divBdr>
        <w:top w:val="none" w:sz="0" w:space="0" w:color="auto"/>
        <w:left w:val="none" w:sz="0" w:space="0" w:color="auto"/>
        <w:bottom w:val="none" w:sz="0" w:space="0" w:color="auto"/>
        <w:right w:val="none" w:sz="0" w:space="0" w:color="auto"/>
      </w:divBdr>
    </w:div>
    <w:div w:id="858547546">
      <w:marLeft w:val="640"/>
      <w:marRight w:val="0"/>
      <w:marTop w:val="0"/>
      <w:marBottom w:val="0"/>
      <w:divBdr>
        <w:top w:val="none" w:sz="0" w:space="0" w:color="auto"/>
        <w:left w:val="none" w:sz="0" w:space="0" w:color="auto"/>
        <w:bottom w:val="none" w:sz="0" w:space="0" w:color="auto"/>
        <w:right w:val="none" w:sz="0" w:space="0" w:color="auto"/>
      </w:divBdr>
    </w:div>
    <w:div w:id="858936783">
      <w:marLeft w:val="640"/>
      <w:marRight w:val="0"/>
      <w:marTop w:val="0"/>
      <w:marBottom w:val="0"/>
      <w:divBdr>
        <w:top w:val="none" w:sz="0" w:space="0" w:color="auto"/>
        <w:left w:val="none" w:sz="0" w:space="0" w:color="auto"/>
        <w:bottom w:val="none" w:sz="0" w:space="0" w:color="auto"/>
        <w:right w:val="none" w:sz="0" w:space="0" w:color="auto"/>
      </w:divBdr>
    </w:div>
    <w:div w:id="859591163">
      <w:marLeft w:val="640"/>
      <w:marRight w:val="0"/>
      <w:marTop w:val="0"/>
      <w:marBottom w:val="0"/>
      <w:divBdr>
        <w:top w:val="none" w:sz="0" w:space="0" w:color="auto"/>
        <w:left w:val="none" w:sz="0" w:space="0" w:color="auto"/>
        <w:bottom w:val="none" w:sz="0" w:space="0" w:color="auto"/>
        <w:right w:val="none" w:sz="0" w:space="0" w:color="auto"/>
      </w:divBdr>
    </w:div>
    <w:div w:id="859663559">
      <w:marLeft w:val="640"/>
      <w:marRight w:val="0"/>
      <w:marTop w:val="0"/>
      <w:marBottom w:val="0"/>
      <w:divBdr>
        <w:top w:val="none" w:sz="0" w:space="0" w:color="auto"/>
        <w:left w:val="none" w:sz="0" w:space="0" w:color="auto"/>
        <w:bottom w:val="none" w:sz="0" w:space="0" w:color="auto"/>
        <w:right w:val="none" w:sz="0" w:space="0" w:color="auto"/>
      </w:divBdr>
    </w:div>
    <w:div w:id="862598080">
      <w:marLeft w:val="640"/>
      <w:marRight w:val="0"/>
      <w:marTop w:val="0"/>
      <w:marBottom w:val="0"/>
      <w:divBdr>
        <w:top w:val="none" w:sz="0" w:space="0" w:color="auto"/>
        <w:left w:val="none" w:sz="0" w:space="0" w:color="auto"/>
        <w:bottom w:val="none" w:sz="0" w:space="0" w:color="auto"/>
        <w:right w:val="none" w:sz="0" w:space="0" w:color="auto"/>
      </w:divBdr>
    </w:div>
    <w:div w:id="862942265">
      <w:marLeft w:val="640"/>
      <w:marRight w:val="0"/>
      <w:marTop w:val="0"/>
      <w:marBottom w:val="0"/>
      <w:divBdr>
        <w:top w:val="none" w:sz="0" w:space="0" w:color="auto"/>
        <w:left w:val="none" w:sz="0" w:space="0" w:color="auto"/>
        <w:bottom w:val="none" w:sz="0" w:space="0" w:color="auto"/>
        <w:right w:val="none" w:sz="0" w:space="0" w:color="auto"/>
      </w:divBdr>
    </w:div>
    <w:div w:id="865411154">
      <w:marLeft w:val="640"/>
      <w:marRight w:val="0"/>
      <w:marTop w:val="0"/>
      <w:marBottom w:val="0"/>
      <w:divBdr>
        <w:top w:val="none" w:sz="0" w:space="0" w:color="auto"/>
        <w:left w:val="none" w:sz="0" w:space="0" w:color="auto"/>
        <w:bottom w:val="none" w:sz="0" w:space="0" w:color="auto"/>
        <w:right w:val="none" w:sz="0" w:space="0" w:color="auto"/>
      </w:divBdr>
    </w:div>
    <w:div w:id="866598905">
      <w:marLeft w:val="640"/>
      <w:marRight w:val="0"/>
      <w:marTop w:val="0"/>
      <w:marBottom w:val="0"/>
      <w:divBdr>
        <w:top w:val="none" w:sz="0" w:space="0" w:color="auto"/>
        <w:left w:val="none" w:sz="0" w:space="0" w:color="auto"/>
        <w:bottom w:val="none" w:sz="0" w:space="0" w:color="auto"/>
        <w:right w:val="none" w:sz="0" w:space="0" w:color="auto"/>
      </w:divBdr>
    </w:div>
    <w:div w:id="866915137">
      <w:marLeft w:val="640"/>
      <w:marRight w:val="0"/>
      <w:marTop w:val="0"/>
      <w:marBottom w:val="0"/>
      <w:divBdr>
        <w:top w:val="none" w:sz="0" w:space="0" w:color="auto"/>
        <w:left w:val="none" w:sz="0" w:space="0" w:color="auto"/>
        <w:bottom w:val="none" w:sz="0" w:space="0" w:color="auto"/>
        <w:right w:val="none" w:sz="0" w:space="0" w:color="auto"/>
      </w:divBdr>
    </w:div>
    <w:div w:id="867184108">
      <w:marLeft w:val="640"/>
      <w:marRight w:val="0"/>
      <w:marTop w:val="0"/>
      <w:marBottom w:val="0"/>
      <w:divBdr>
        <w:top w:val="none" w:sz="0" w:space="0" w:color="auto"/>
        <w:left w:val="none" w:sz="0" w:space="0" w:color="auto"/>
        <w:bottom w:val="none" w:sz="0" w:space="0" w:color="auto"/>
        <w:right w:val="none" w:sz="0" w:space="0" w:color="auto"/>
      </w:divBdr>
    </w:div>
    <w:div w:id="869486988">
      <w:marLeft w:val="640"/>
      <w:marRight w:val="0"/>
      <w:marTop w:val="0"/>
      <w:marBottom w:val="0"/>
      <w:divBdr>
        <w:top w:val="none" w:sz="0" w:space="0" w:color="auto"/>
        <w:left w:val="none" w:sz="0" w:space="0" w:color="auto"/>
        <w:bottom w:val="none" w:sz="0" w:space="0" w:color="auto"/>
        <w:right w:val="none" w:sz="0" w:space="0" w:color="auto"/>
      </w:divBdr>
    </w:div>
    <w:div w:id="869534259">
      <w:marLeft w:val="640"/>
      <w:marRight w:val="0"/>
      <w:marTop w:val="0"/>
      <w:marBottom w:val="0"/>
      <w:divBdr>
        <w:top w:val="none" w:sz="0" w:space="0" w:color="auto"/>
        <w:left w:val="none" w:sz="0" w:space="0" w:color="auto"/>
        <w:bottom w:val="none" w:sz="0" w:space="0" w:color="auto"/>
        <w:right w:val="none" w:sz="0" w:space="0" w:color="auto"/>
      </w:divBdr>
    </w:div>
    <w:div w:id="871916151">
      <w:marLeft w:val="640"/>
      <w:marRight w:val="0"/>
      <w:marTop w:val="0"/>
      <w:marBottom w:val="0"/>
      <w:divBdr>
        <w:top w:val="none" w:sz="0" w:space="0" w:color="auto"/>
        <w:left w:val="none" w:sz="0" w:space="0" w:color="auto"/>
        <w:bottom w:val="none" w:sz="0" w:space="0" w:color="auto"/>
        <w:right w:val="none" w:sz="0" w:space="0" w:color="auto"/>
      </w:divBdr>
    </w:div>
    <w:div w:id="871960823">
      <w:marLeft w:val="640"/>
      <w:marRight w:val="0"/>
      <w:marTop w:val="0"/>
      <w:marBottom w:val="0"/>
      <w:divBdr>
        <w:top w:val="none" w:sz="0" w:space="0" w:color="auto"/>
        <w:left w:val="none" w:sz="0" w:space="0" w:color="auto"/>
        <w:bottom w:val="none" w:sz="0" w:space="0" w:color="auto"/>
        <w:right w:val="none" w:sz="0" w:space="0" w:color="auto"/>
      </w:divBdr>
    </w:div>
    <w:div w:id="872693994">
      <w:marLeft w:val="640"/>
      <w:marRight w:val="0"/>
      <w:marTop w:val="0"/>
      <w:marBottom w:val="0"/>
      <w:divBdr>
        <w:top w:val="none" w:sz="0" w:space="0" w:color="auto"/>
        <w:left w:val="none" w:sz="0" w:space="0" w:color="auto"/>
        <w:bottom w:val="none" w:sz="0" w:space="0" w:color="auto"/>
        <w:right w:val="none" w:sz="0" w:space="0" w:color="auto"/>
      </w:divBdr>
    </w:div>
    <w:div w:id="872810939">
      <w:marLeft w:val="640"/>
      <w:marRight w:val="0"/>
      <w:marTop w:val="0"/>
      <w:marBottom w:val="0"/>
      <w:divBdr>
        <w:top w:val="none" w:sz="0" w:space="0" w:color="auto"/>
        <w:left w:val="none" w:sz="0" w:space="0" w:color="auto"/>
        <w:bottom w:val="none" w:sz="0" w:space="0" w:color="auto"/>
        <w:right w:val="none" w:sz="0" w:space="0" w:color="auto"/>
      </w:divBdr>
    </w:div>
    <w:div w:id="874578829">
      <w:marLeft w:val="640"/>
      <w:marRight w:val="0"/>
      <w:marTop w:val="0"/>
      <w:marBottom w:val="0"/>
      <w:divBdr>
        <w:top w:val="none" w:sz="0" w:space="0" w:color="auto"/>
        <w:left w:val="none" w:sz="0" w:space="0" w:color="auto"/>
        <w:bottom w:val="none" w:sz="0" w:space="0" w:color="auto"/>
        <w:right w:val="none" w:sz="0" w:space="0" w:color="auto"/>
      </w:divBdr>
    </w:div>
    <w:div w:id="877472235">
      <w:marLeft w:val="640"/>
      <w:marRight w:val="0"/>
      <w:marTop w:val="0"/>
      <w:marBottom w:val="0"/>
      <w:divBdr>
        <w:top w:val="none" w:sz="0" w:space="0" w:color="auto"/>
        <w:left w:val="none" w:sz="0" w:space="0" w:color="auto"/>
        <w:bottom w:val="none" w:sz="0" w:space="0" w:color="auto"/>
        <w:right w:val="none" w:sz="0" w:space="0" w:color="auto"/>
      </w:divBdr>
    </w:div>
    <w:div w:id="880899246">
      <w:marLeft w:val="640"/>
      <w:marRight w:val="0"/>
      <w:marTop w:val="0"/>
      <w:marBottom w:val="0"/>
      <w:divBdr>
        <w:top w:val="none" w:sz="0" w:space="0" w:color="auto"/>
        <w:left w:val="none" w:sz="0" w:space="0" w:color="auto"/>
        <w:bottom w:val="none" w:sz="0" w:space="0" w:color="auto"/>
        <w:right w:val="none" w:sz="0" w:space="0" w:color="auto"/>
      </w:divBdr>
    </w:div>
    <w:div w:id="882986792">
      <w:marLeft w:val="640"/>
      <w:marRight w:val="0"/>
      <w:marTop w:val="0"/>
      <w:marBottom w:val="0"/>
      <w:divBdr>
        <w:top w:val="none" w:sz="0" w:space="0" w:color="auto"/>
        <w:left w:val="none" w:sz="0" w:space="0" w:color="auto"/>
        <w:bottom w:val="none" w:sz="0" w:space="0" w:color="auto"/>
        <w:right w:val="none" w:sz="0" w:space="0" w:color="auto"/>
      </w:divBdr>
    </w:div>
    <w:div w:id="883102374">
      <w:marLeft w:val="640"/>
      <w:marRight w:val="0"/>
      <w:marTop w:val="0"/>
      <w:marBottom w:val="0"/>
      <w:divBdr>
        <w:top w:val="none" w:sz="0" w:space="0" w:color="auto"/>
        <w:left w:val="none" w:sz="0" w:space="0" w:color="auto"/>
        <w:bottom w:val="none" w:sz="0" w:space="0" w:color="auto"/>
        <w:right w:val="none" w:sz="0" w:space="0" w:color="auto"/>
      </w:divBdr>
    </w:div>
    <w:div w:id="885527171">
      <w:marLeft w:val="640"/>
      <w:marRight w:val="0"/>
      <w:marTop w:val="0"/>
      <w:marBottom w:val="0"/>
      <w:divBdr>
        <w:top w:val="none" w:sz="0" w:space="0" w:color="auto"/>
        <w:left w:val="none" w:sz="0" w:space="0" w:color="auto"/>
        <w:bottom w:val="none" w:sz="0" w:space="0" w:color="auto"/>
        <w:right w:val="none" w:sz="0" w:space="0" w:color="auto"/>
      </w:divBdr>
    </w:div>
    <w:div w:id="886066089">
      <w:marLeft w:val="640"/>
      <w:marRight w:val="0"/>
      <w:marTop w:val="0"/>
      <w:marBottom w:val="0"/>
      <w:divBdr>
        <w:top w:val="none" w:sz="0" w:space="0" w:color="auto"/>
        <w:left w:val="none" w:sz="0" w:space="0" w:color="auto"/>
        <w:bottom w:val="none" w:sz="0" w:space="0" w:color="auto"/>
        <w:right w:val="none" w:sz="0" w:space="0" w:color="auto"/>
      </w:divBdr>
    </w:div>
    <w:div w:id="886068613">
      <w:marLeft w:val="640"/>
      <w:marRight w:val="0"/>
      <w:marTop w:val="0"/>
      <w:marBottom w:val="0"/>
      <w:divBdr>
        <w:top w:val="none" w:sz="0" w:space="0" w:color="auto"/>
        <w:left w:val="none" w:sz="0" w:space="0" w:color="auto"/>
        <w:bottom w:val="none" w:sz="0" w:space="0" w:color="auto"/>
        <w:right w:val="none" w:sz="0" w:space="0" w:color="auto"/>
      </w:divBdr>
    </w:div>
    <w:div w:id="886913341">
      <w:marLeft w:val="640"/>
      <w:marRight w:val="0"/>
      <w:marTop w:val="0"/>
      <w:marBottom w:val="0"/>
      <w:divBdr>
        <w:top w:val="none" w:sz="0" w:space="0" w:color="auto"/>
        <w:left w:val="none" w:sz="0" w:space="0" w:color="auto"/>
        <w:bottom w:val="none" w:sz="0" w:space="0" w:color="auto"/>
        <w:right w:val="none" w:sz="0" w:space="0" w:color="auto"/>
      </w:divBdr>
    </w:div>
    <w:div w:id="888224363">
      <w:marLeft w:val="640"/>
      <w:marRight w:val="0"/>
      <w:marTop w:val="0"/>
      <w:marBottom w:val="0"/>
      <w:divBdr>
        <w:top w:val="none" w:sz="0" w:space="0" w:color="auto"/>
        <w:left w:val="none" w:sz="0" w:space="0" w:color="auto"/>
        <w:bottom w:val="none" w:sz="0" w:space="0" w:color="auto"/>
        <w:right w:val="none" w:sz="0" w:space="0" w:color="auto"/>
      </w:divBdr>
    </w:div>
    <w:div w:id="890187754">
      <w:marLeft w:val="640"/>
      <w:marRight w:val="0"/>
      <w:marTop w:val="0"/>
      <w:marBottom w:val="0"/>
      <w:divBdr>
        <w:top w:val="none" w:sz="0" w:space="0" w:color="auto"/>
        <w:left w:val="none" w:sz="0" w:space="0" w:color="auto"/>
        <w:bottom w:val="none" w:sz="0" w:space="0" w:color="auto"/>
        <w:right w:val="none" w:sz="0" w:space="0" w:color="auto"/>
      </w:divBdr>
    </w:div>
    <w:div w:id="890925057">
      <w:marLeft w:val="640"/>
      <w:marRight w:val="0"/>
      <w:marTop w:val="0"/>
      <w:marBottom w:val="0"/>
      <w:divBdr>
        <w:top w:val="none" w:sz="0" w:space="0" w:color="auto"/>
        <w:left w:val="none" w:sz="0" w:space="0" w:color="auto"/>
        <w:bottom w:val="none" w:sz="0" w:space="0" w:color="auto"/>
        <w:right w:val="none" w:sz="0" w:space="0" w:color="auto"/>
      </w:divBdr>
    </w:div>
    <w:div w:id="892079492">
      <w:marLeft w:val="640"/>
      <w:marRight w:val="0"/>
      <w:marTop w:val="0"/>
      <w:marBottom w:val="0"/>
      <w:divBdr>
        <w:top w:val="none" w:sz="0" w:space="0" w:color="auto"/>
        <w:left w:val="none" w:sz="0" w:space="0" w:color="auto"/>
        <w:bottom w:val="none" w:sz="0" w:space="0" w:color="auto"/>
        <w:right w:val="none" w:sz="0" w:space="0" w:color="auto"/>
      </w:divBdr>
    </w:div>
    <w:div w:id="892347708">
      <w:marLeft w:val="640"/>
      <w:marRight w:val="0"/>
      <w:marTop w:val="0"/>
      <w:marBottom w:val="0"/>
      <w:divBdr>
        <w:top w:val="none" w:sz="0" w:space="0" w:color="auto"/>
        <w:left w:val="none" w:sz="0" w:space="0" w:color="auto"/>
        <w:bottom w:val="none" w:sz="0" w:space="0" w:color="auto"/>
        <w:right w:val="none" w:sz="0" w:space="0" w:color="auto"/>
      </w:divBdr>
    </w:div>
    <w:div w:id="894313354">
      <w:marLeft w:val="640"/>
      <w:marRight w:val="0"/>
      <w:marTop w:val="0"/>
      <w:marBottom w:val="0"/>
      <w:divBdr>
        <w:top w:val="none" w:sz="0" w:space="0" w:color="auto"/>
        <w:left w:val="none" w:sz="0" w:space="0" w:color="auto"/>
        <w:bottom w:val="none" w:sz="0" w:space="0" w:color="auto"/>
        <w:right w:val="none" w:sz="0" w:space="0" w:color="auto"/>
      </w:divBdr>
    </w:div>
    <w:div w:id="897015667">
      <w:marLeft w:val="640"/>
      <w:marRight w:val="0"/>
      <w:marTop w:val="0"/>
      <w:marBottom w:val="0"/>
      <w:divBdr>
        <w:top w:val="none" w:sz="0" w:space="0" w:color="auto"/>
        <w:left w:val="none" w:sz="0" w:space="0" w:color="auto"/>
        <w:bottom w:val="none" w:sz="0" w:space="0" w:color="auto"/>
        <w:right w:val="none" w:sz="0" w:space="0" w:color="auto"/>
      </w:divBdr>
    </w:div>
    <w:div w:id="900022133">
      <w:marLeft w:val="640"/>
      <w:marRight w:val="0"/>
      <w:marTop w:val="0"/>
      <w:marBottom w:val="0"/>
      <w:divBdr>
        <w:top w:val="none" w:sz="0" w:space="0" w:color="auto"/>
        <w:left w:val="none" w:sz="0" w:space="0" w:color="auto"/>
        <w:bottom w:val="none" w:sz="0" w:space="0" w:color="auto"/>
        <w:right w:val="none" w:sz="0" w:space="0" w:color="auto"/>
      </w:divBdr>
    </w:div>
    <w:div w:id="900673982">
      <w:marLeft w:val="640"/>
      <w:marRight w:val="0"/>
      <w:marTop w:val="0"/>
      <w:marBottom w:val="0"/>
      <w:divBdr>
        <w:top w:val="none" w:sz="0" w:space="0" w:color="auto"/>
        <w:left w:val="none" w:sz="0" w:space="0" w:color="auto"/>
        <w:bottom w:val="none" w:sz="0" w:space="0" w:color="auto"/>
        <w:right w:val="none" w:sz="0" w:space="0" w:color="auto"/>
      </w:divBdr>
    </w:div>
    <w:div w:id="900945019">
      <w:marLeft w:val="640"/>
      <w:marRight w:val="0"/>
      <w:marTop w:val="0"/>
      <w:marBottom w:val="0"/>
      <w:divBdr>
        <w:top w:val="none" w:sz="0" w:space="0" w:color="auto"/>
        <w:left w:val="none" w:sz="0" w:space="0" w:color="auto"/>
        <w:bottom w:val="none" w:sz="0" w:space="0" w:color="auto"/>
        <w:right w:val="none" w:sz="0" w:space="0" w:color="auto"/>
      </w:divBdr>
    </w:div>
    <w:div w:id="901788643">
      <w:marLeft w:val="640"/>
      <w:marRight w:val="0"/>
      <w:marTop w:val="0"/>
      <w:marBottom w:val="0"/>
      <w:divBdr>
        <w:top w:val="none" w:sz="0" w:space="0" w:color="auto"/>
        <w:left w:val="none" w:sz="0" w:space="0" w:color="auto"/>
        <w:bottom w:val="none" w:sz="0" w:space="0" w:color="auto"/>
        <w:right w:val="none" w:sz="0" w:space="0" w:color="auto"/>
      </w:divBdr>
    </w:div>
    <w:div w:id="902104028">
      <w:marLeft w:val="640"/>
      <w:marRight w:val="0"/>
      <w:marTop w:val="0"/>
      <w:marBottom w:val="0"/>
      <w:divBdr>
        <w:top w:val="none" w:sz="0" w:space="0" w:color="auto"/>
        <w:left w:val="none" w:sz="0" w:space="0" w:color="auto"/>
        <w:bottom w:val="none" w:sz="0" w:space="0" w:color="auto"/>
        <w:right w:val="none" w:sz="0" w:space="0" w:color="auto"/>
      </w:divBdr>
    </w:div>
    <w:div w:id="905913548">
      <w:marLeft w:val="640"/>
      <w:marRight w:val="0"/>
      <w:marTop w:val="0"/>
      <w:marBottom w:val="0"/>
      <w:divBdr>
        <w:top w:val="none" w:sz="0" w:space="0" w:color="auto"/>
        <w:left w:val="none" w:sz="0" w:space="0" w:color="auto"/>
        <w:bottom w:val="none" w:sz="0" w:space="0" w:color="auto"/>
        <w:right w:val="none" w:sz="0" w:space="0" w:color="auto"/>
      </w:divBdr>
    </w:div>
    <w:div w:id="907306239">
      <w:marLeft w:val="640"/>
      <w:marRight w:val="0"/>
      <w:marTop w:val="0"/>
      <w:marBottom w:val="0"/>
      <w:divBdr>
        <w:top w:val="none" w:sz="0" w:space="0" w:color="auto"/>
        <w:left w:val="none" w:sz="0" w:space="0" w:color="auto"/>
        <w:bottom w:val="none" w:sz="0" w:space="0" w:color="auto"/>
        <w:right w:val="none" w:sz="0" w:space="0" w:color="auto"/>
      </w:divBdr>
    </w:div>
    <w:div w:id="909657080">
      <w:marLeft w:val="640"/>
      <w:marRight w:val="0"/>
      <w:marTop w:val="0"/>
      <w:marBottom w:val="0"/>
      <w:divBdr>
        <w:top w:val="none" w:sz="0" w:space="0" w:color="auto"/>
        <w:left w:val="none" w:sz="0" w:space="0" w:color="auto"/>
        <w:bottom w:val="none" w:sz="0" w:space="0" w:color="auto"/>
        <w:right w:val="none" w:sz="0" w:space="0" w:color="auto"/>
      </w:divBdr>
    </w:div>
    <w:div w:id="910576572">
      <w:marLeft w:val="640"/>
      <w:marRight w:val="0"/>
      <w:marTop w:val="0"/>
      <w:marBottom w:val="0"/>
      <w:divBdr>
        <w:top w:val="none" w:sz="0" w:space="0" w:color="auto"/>
        <w:left w:val="none" w:sz="0" w:space="0" w:color="auto"/>
        <w:bottom w:val="none" w:sz="0" w:space="0" w:color="auto"/>
        <w:right w:val="none" w:sz="0" w:space="0" w:color="auto"/>
      </w:divBdr>
    </w:div>
    <w:div w:id="910696752">
      <w:marLeft w:val="640"/>
      <w:marRight w:val="0"/>
      <w:marTop w:val="0"/>
      <w:marBottom w:val="0"/>
      <w:divBdr>
        <w:top w:val="none" w:sz="0" w:space="0" w:color="auto"/>
        <w:left w:val="none" w:sz="0" w:space="0" w:color="auto"/>
        <w:bottom w:val="none" w:sz="0" w:space="0" w:color="auto"/>
        <w:right w:val="none" w:sz="0" w:space="0" w:color="auto"/>
      </w:divBdr>
    </w:div>
    <w:div w:id="911158875">
      <w:marLeft w:val="640"/>
      <w:marRight w:val="0"/>
      <w:marTop w:val="0"/>
      <w:marBottom w:val="0"/>
      <w:divBdr>
        <w:top w:val="none" w:sz="0" w:space="0" w:color="auto"/>
        <w:left w:val="none" w:sz="0" w:space="0" w:color="auto"/>
        <w:bottom w:val="none" w:sz="0" w:space="0" w:color="auto"/>
        <w:right w:val="none" w:sz="0" w:space="0" w:color="auto"/>
      </w:divBdr>
    </w:div>
    <w:div w:id="911280568">
      <w:marLeft w:val="640"/>
      <w:marRight w:val="0"/>
      <w:marTop w:val="0"/>
      <w:marBottom w:val="0"/>
      <w:divBdr>
        <w:top w:val="none" w:sz="0" w:space="0" w:color="auto"/>
        <w:left w:val="none" w:sz="0" w:space="0" w:color="auto"/>
        <w:bottom w:val="none" w:sz="0" w:space="0" w:color="auto"/>
        <w:right w:val="none" w:sz="0" w:space="0" w:color="auto"/>
      </w:divBdr>
    </w:div>
    <w:div w:id="911544022">
      <w:marLeft w:val="640"/>
      <w:marRight w:val="0"/>
      <w:marTop w:val="0"/>
      <w:marBottom w:val="0"/>
      <w:divBdr>
        <w:top w:val="none" w:sz="0" w:space="0" w:color="auto"/>
        <w:left w:val="none" w:sz="0" w:space="0" w:color="auto"/>
        <w:bottom w:val="none" w:sz="0" w:space="0" w:color="auto"/>
        <w:right w:val="none" w:sz="0" w:space="0" w:color="auto"/>
      </w:divBdr>
    </w:div>
    <w:div w:id="913123238">
      <w:marLeft w:val="640"/>
      <w:marRight w:val="0"/>
      <w:marTop w:val="0"/>
      <w:marBottom w:val="0"/>
      <w:divBdr>
        <w:top w:val="none" w:sz="0" w:space="0" w:color="auto"/>
        <w:left w:val="none" w:sz="0" w:space="0" w:color="auto"/>
        <w:bottom w:val="none" w:sz="0" w:space="0" w:color="auto"/>
        <w:right w:val="none" w:sz="0" w:space="0" w:color="auto"/>
      </w:divBdr>
    </w:div>
    <w:div w:id="914389093">
      <w:marLeft w:val="640"/>
      <w:marRight w:val="0"/>
      <w:marTop w:val="0"/>
      <w:marBottom w:val="0"/>
      <w:divBdr>
        <w:top w:val="none" w:sz="0" w:space="0" w:color="auto"/>
        <w:left w:val="none" w:sz="0" w:space="0" w:color="auto"/>
        <w:bottom w:val="none" w:sz="0" w:space="0" w:color="auto"/>
        <w:right w:val="none" w:sz="0" w:space="0" w:color="auto"/>
      </w:divBdr>
    </w:div>
    <w:div w:id="914709453">
      <w:marLeft w:val="640"/>
      <w:marRight w:val="0"/>
      <w:marTop w:val="0"/>
      <w:marBottom w:val="0"/>
      <w:divBdr>
        <w:top w:val="none" w:sz="0" w:space="0" w:color="auto"/>
        <w:left w:val="none" w:sz="0" w:space="0" w:color="auto"/>
        <w:bottom w:val="none" w:sz="0" w:space="0" w:color="auto"/>
        <w:right w:val="none" w:sz="0" w:space="0" w:color="auto"/>
      </w:divBdr>
    </w:div>
    <w:div w:id="915477913">
      <w:marLeft w:val="640"/>
      <w:marRight w:val="0"/>
      <w:marTop w:val="0"/>
      <w:marBottom w:val="0"/>
      <w:divBdr>
        <w:top w:val="none" w:sz="0" w:space="0" w:color="auto"/>
        <w:left w:val="none" w:sz="0" w:space="0" w:color="auto"/>
        <w:bottom w:val="none" w:sz="0" w:space="0" w:color="auto"/>
        <w:right w:val="none" w:sz="0" w:space="0" w:color="auto"/>
      </w:divBdr>
    </w:div>
    <w:div w:id="916211592">
      <w:marLeft w:val="640"/>
      <w:marRight w:val="0"/>
      <w:marTop w:val="0"/>
      <w:marBottom w:val="0"/>
      <w:divBdr>
        <w:top w:val="none" w:sz="0" w:space="0" w:color="auto"/>
        <w:left w:val="none" w:sz="0" w:space="0" w:color="auto"/>
        <w:bottom w:val="none" w:sz="0" w:space="0" w:color="auto"/>
        <w:right w:val="none" w:sz="0" w:space="0" w:color="auto"/>
      </w:divBdr>
    </w:div>
    <w:div w:id="918560574">
      <w:marLeft w:val="640"/>
      <w:marRight w:val="0"/>
      <w:marTop w:val="0"/>
      <w:marBottom w:val="0"/>
      <w:divBdr>
        <w:top w:val="none" w:sz="0" w:space="0" w:color="auto"/>
        <w:left w:val="none" w:sz="0" w:space="0" w:color="auto"/>
        <w:bottom w:val="none" w:sz="0" w:space="0" w:color="auto"/>
        <w:right w:val="none" w:sz="0" w:space="0" w:color="auto"/>
      </w:divBdr>
    </w:div>
    <w:div w:id="918716136">
      <w:marLeft w:val="640"/>
      <w:marRight w:val="0"/>
      <w:marTop w:val="0"/>
      <w:marBottom w:val="0"/>
      <w:divBdr>
        <w:top w:val="none" w:sz="0" w:space="0" w:color="auto"/>
        <w:left w:val="none" w:sz="0" w:space="0" w:color="auto"/>
        <w:bottom w:val="none" w:sz="0" w:space="0" w:color="auto"/>
        <w:right w:val="none" w:sz="0" w:space="0" w:color="auto"/>
      </w:divBdr>
    </w:div>
    <w:div w:id="918946899">
      <w:marLeft w:val="640"/>
      <w:marRight w:val="0"/>
      <w:marTop w:val="0"/>
      <w:marBottom w:val="0"/>
      <w:divBdr>
        <w:top w:val="none" w:sz="0" w:space="0" w:color="auto"/>
        <w:left w:val="none" w:sz="0" w:space="0" w:color="auto"/>
        <w:bottom w:val="none" w:sz="0" w:space="0" w:color="auto"/>
        <w:right w:val="none" w:sz="0" w:space="0" w:color="auto"/>
      </w:divBdr>
    </w:div>
    <w:div w:id="919483433">
      <w:marLeft w:val="640"/>
      <w:marRight w:val="0"/>
      <w:marTop w:val="0"/>
      <w:marBottom w:val="0"/>
      <w:divBdr>
        <w:top w:val="none" w:sz="0" w:space="0" w:color="auto"/>
        <w:left w:val="none" w:sz="0" w:space="0" w:color="auto"/>
        <w:bottom w:val="none" w:sz="0" w:space="0" w:color="auto"/>
        <w:right w:val="none" w:sz="0" w:space="0" w:color="auto"/>
      </w:divBdr>
    </w:div>
    <w:div w:id="920409814">
      <w:marLeft w:val="640"/>
      <w:marRight w:val="0"/>
      <w:marTop w:val="0"/>
      <w:marBottom w:val="0"/>
      <w:divBdr>
        <w:top w:val="none" w:sz="0" w:space="0" w:color="auto"/>
        <w:left w:val="none" w:sz="0" w:space="0" w:color="auto"/>
        <w:bottom w:val="none" w:sz="0" w:space="0" w:color="auto"/>
        <w:right w:val="none" w:sz="0" w:space="0" w:color="auto"/>
      </w:divBdr>
    </w:div>
    <w:div w:id="920942518">
      <w:marLeft w:val="640"/>
      <w:marRight w:val="0"/>
      <w:marTop w:val="0"/>
      <w:marBottom w:val="0"/>
      <w:divBdr>
        <w:top w:val="none" w:sz="0" w:space="0" w:color="auto"/>
        <w:left w:val="none" w:sz="0" w:space="0" w:color="auto"/>
        <w:bottom w:val="none" w:sz="0" w:space="0" w:color="auto"/>
        <w:right w:val="none" w:sz="0" w:space="0" w:color="auto"/>
      </w:divBdr>
    </w:div>
    <w:div w:id="922298512">
      <w:marLeft w:val="640"/>
      <w:marRight w:val="0"/>
      <w:marTop w:val="0"/>
      <w:marBottom w:val="0"/>
      <w:divBdr>
        <w:top w:val="none" w:sz="0" w:space="0" w:color="auto"/>
        <w:left w:val="none" w:sz="0" w:space="0" w:color="auto"/>
        <w:bottom w:val="none" w:sz="0" w:space="0" w:color="auto"/>
        <w:right w:val="none" w:sz="0" w:space="0" w:color="auto"/>
      </w:divBdr>
    </w:div>
    <w:div w:id="923151721">
      <w:marLeft w:val="640"/>
      <w:marRight w:val="0"/>
      <w:marTop w:val="0"/>
      <w:marBottom w:val="0"/>
      <w:divBdr>
        <w:top w:val="none" w:sz="0" w:space="0" w:color="auto"/>
        <w:left w:val="none" w:sz="0" w:space="0" w:color="auto"/>
        <w:bottom w:val="none" w:sz="0" w:space="0" w:color="auto"/>
        <w:right w:val="none" w:sz="0" w:space="0" w:color="auto"/>
      </w:divBdr>
    </w:div>
    <w:div w:id="923487579">
      <w:marLeft w:val="640"/>
      <w:marRight w:val="0"/>
      <w:marTop w:val="0"/>
      <w:marBottom w:val="0"/>
      <w:divBdr>
        <w:top w:val="none" w:sz="0" w:space="0" w:color="auto"/>
        <w:left w:val="none" w:sz="0" w:space="0" w:color="auto"/>
        <w:bottom w:val="none" w:sz="0" w:space="0" w:color="auto"/>
        <w:right w:val="none" w:sz="0" w:space="0" w:color="auto"/>
      </w:divBdr>
    </w:div>
    <w:div w:id="925846278">
      <w:marLeft w:val="640"/>
      <w:marRight w:val="0"/>
      <w:marTop w:val="0"/>
      <w:marBottom w:val="0"/>
      <w:divBdr>
        <w:top w:val="none" w:sz="0" w:space="0" w:color="auto"/>
        <w:left w:val="none" w:sz="0" w:space="0" w:color="auto"/>
        <w:bottom w:val="none" w:sz="0" w:space="0" w:color="auto"/>
        <w:right w:val="none" w:sz="0" w:space="0" w:color="auto"/>
      </w:divBdr>
    </w:div>
    <w:div w:id="926621906">
      <w:marLeft w:val="640"/>
      <w:marRight w:val="0"/>
      <w:marTop w:val="0"/>
      <w:marBottom w:val="0"/>
      <w:divBdr>
        <w:top w:val="none" w:sz="0" w:space="0" w:color="auto"/>
        <w:left w:val="none" w:sz="0" w:space="0" w:color="auto"/>
        <w:bottom w:val="none" w:sz="0" w:space="0" w:color="auto"/>
        <w:right w:val="none" w:sz="0" w:space="0" w:color="auto"/>
      </w:divBdr>
    </w:div>
    <w:div w:id="927347021">
      <w:marLeft w:val="640"/>
      <w:marRight w:val="0"/>
      <w:marTop w:val="0"/>
      <w:marBottom w:val="0"/>
      <w:divBdr>
        <w:top w:val="none" w:sz="0" w:space="0" w:color="auto"/>
        <w:left w:val="none" w:sz="0" w:space="0" w:color="auto"/>
        <w:bottom w:val="none" w:sz="0" w:space="0" w:color="auto"/>
        <w:right w:val="none" w:sz="0" w:space="0" w:color="auto"/>
      </w:divBdr>
    </w:div>
    <w:div w:id="929461459">
      <w:marLeft w:val="640"/>
      <w:marRight w:val="0"/>
      <w:marTop w:val="0"/>
      <w:marBottom w:val="0"/>
      <w:divBdr>
        <w:top w:val="none" w:sz="0" w:space="0" w:color="auto"/>
        <w:left w:val="none" w:sz="0" w:space="0" w:color="auto"/>
        <w:bottom w:val="none" w:sz="0" w:space="0" w:color="auto"/>
        <w:right w:val="none" w:sz="0" w:space="0" w:color="auto"/>
      </w:divBdr>
    </w:div>
    <w:div w:id="930311403">
      <w:marLeft w:val="640"/>
      <w:marRight w:val="0"/>
      <w:marTop w:val="0"/>
      <w:marBottom w:val="0"/>
      <w:divBdr>
        <w:top w:val="none" w:sz="0" w:space="0" w:color="auto"/>
        <w:left w:val="none" w:sz="0" w:space="0" w:color="auto"/>
        <w:bottom w:val="none" w:sz="0" w:space="0" w:color="auto"/>
        <w:right w:val="none" w:sz="0" w:space="0" w:color="auto"/>
      </w:divBdr>
    </w:div>
    <w:div w:id="933975848">
      <w:marLeft w:val="640"/>
      <w:marRight w:val="0"/>
      <w:marTop w:val="0"/>
      <w:marBottom w:val="0"/>
      <w:divBdr>
        <w:top w:val="none" w:sz="0" w:space="0" w:color="auto"/>
        <w:left w:val="none" w:sz="0" w:space="0" w:color="auto"/>
        <w:bottom w:val="none" w:sz="0" w:space="0" w:color="auto"/>
        <w:right w:val="none" w:sz="0" w:space="0" w:color="auto"/>
      </w:divBdr>
    </w:div>
    <w:div w:id="936253016">
      <w:marLeft w:val="640"/>
      <w:marRight w:val="0"/>
      <w:marTop w:val="0"/>
      <w:marBottom w:val="0"/>
      <w:divBdr>
        <w:top w:val="none" w:sz="0" w:space="0" w:color="auto"/>
        <w:left w:val="none" w:sz="0" w:space="0" w:color="auto"/>
        <w:bottom w:val="none" w:sz="0" w:space="0" w:color="auto"/>
        <w:right w:val="none" w:sz="0" w:space="0" w:color="auto"/>
      </w:divBdr>
    </w:div>
    <w:div w:id="936447742">
      <w:marLeft w:val="640"/>
      <w:marRight w:val="0"/>
      <w:marTop w:val="0"/>
      <w:marBottom w:val="0"/>
      <w:divBdr>
        <w:top w:val="none" w:sz="0" w:space="0" w:color="auto"/>
        <w:left w:val="none" w:sz="0" w:space="0" w:color="auto"/>
        <w:bottom w:val="none" w:sz="0" w:space="0" w:color="auto"/>
        <w:right w:val="none" w:sz="0" w:space="0" w:color="auto"/>
      </w:divBdr>
    </w:div>
    <w:div w:id="937637603">
      <w:marLeft w:val="640"/>
      <w:marRight w:val="0"/>
      <w:marTop w:val="0"/>
      <w:marBottom w:val="0"/>
      <w:divBdr>
        <w:top w:val="none" w:sz="0" w:space="0" w:color="auto"/>
        <w:left w:val="none" w:sz="0" w:space="0" w:color="auto"/>
        <w:bottom w:val="none" w:sz="0" w:space="0" w:color="auto"/>
        <w:right w:val="none" w:sz="0" w:space="0" w:color="auto"/>
      </w:divBdr>
    </w:div>
    <w:div w:id="938756355">
      <w:marLeft w:val="640"/>
      <w:marRight w:val="0"/>
      <w:marTop w:val="0"/>
      <w:marBottom w:val="0"/>
      <w:divBdr>
        <w:top w:val="none" w:sz="0" w:space="0" w:color="auto"/>
        <w:left w:val="none" w:sz="0" w:space="0" w:color="auto"/>
        <w:bottom w:val="none" w:sz="0" w:space="0" w:color="auto"/>
        <w:right w:val="none" w:sz="0" w:space="0" w:color="auto"/>
      </w:divBdr>
    </w:div>
    <w:div w:id="939026212">
      <w:marLeft w:val="640"/>
      <w:marRight w:val="0"/>
      <w:marTop w:val="0"/>
      <w:marBottom w:val="0"/>
      <w:divBdr>
        <w:top w:val="none" w:sz="0" w:space="0" w:color="auto"/>
        <w:left w:val="none" w:sz="0" w:space="0" w:color="auto"/>
        <w:bottom w:val="none" w:sz="0" w:space="0" w:color="auto"/>
        <w:right w:val="none" w:sz="0" w:space="0" w:color="auto"/>
      </w:divBdr>
    </w:div>
    <w:div w:id="939098066">
      <w:marLeft w:val="640"/>
      <w:marRight w:val="0"/>
      <w:marTop w:val="0"/>
      <w:marBottom w:val="0"/>
      <w:divBdr>
        <w:top w:val="none" w:sz="0" w:space="0" w:color="auto"/>
        <w:left w:val="none" w:sz="0" w:space="0" w:color="auto"/>
        <w:bottom w:val="none" w:sz="0" w:space="0" w:color="auto"/>
        <w:right w:val="none" w:sz="0" w:space="0" w:color="auto"/>
      </w:divBdr>
    </w:div>
    <w:div w:id="939265901">
      <w:marLeft w:val="640"/>
      <w:marRight w:val="0"/>
      <w:marTop w:val="0"/>
      <w:marBottom w:val="0"/>
      <w:divBdr>
        <w:top w:val="none" w:sz="0" w:space="0" w:color="auto"/>
        <w:left w:val="none" w:sz="0" w:space="0" w:color="auto"/>
        <w:bottom w:val="none" w:sz="0" w:space="0" w:color="auto"/>
        <w:right w:val="none" w:sz="0" w:space="0" w:color="auto"/>
      </w:divBdr>
    </w:div>
    <w:div w:id="939680881">
      <w:marLeft w:val="640"/>
      <w:marRight w:val="0"/>
      <w:marTop w:val="0"/>
      <w:marBottom w:val="0"/>
      <w:divBdr>
        <w:top w:val="none" w:sz="0" w:space="0" w:color="auto"/>
        <w:left w:val="none" w:sz="0" w:space="0" w:color="auto"/>
        <w:bottom w:val="none" w:sz="0" w:space="0" w:color="auto"/>
        <w:right w:val="none" w:sz="0" w:space="0" w:color="auto"/>
      </w:divBdr>
    </w:div>
    <w:div w:id="939798618">
      <w:marLeft w:val="640"/>
      <w:marRight w:val="0"/>
      <w:marTop w:val="0"/>
      <w:marBottom w:val="0"/>
      <w:divBdr>
        <w:top w:val="none" w:sz="0" w:space="0" w:color="auto"/>
        <w:left w:val="none" w:sz="0" w:space="0" w:color="auto"/>
        <w:bottom w:val="none" w:sz="0" w:space="0" w:color="auto"/>
        <w:right w:val="none" w:sz="0" w:space="0" w:color="auto"/>
      </w:divBdr>
    </w:div>
    <w:div w:id="943263499">
      <w:marLeft w:val="640"/>
      <w:marRight w:val="0"/>
      <w:marTop w:val="0"/>
      <w:marBottom w:val="0"/>
      <w:divBdr>
        <w:top w:val="none" w:sz="0" w:space="0" w:color="auto"/>
        <w:left w:val="none" w:sz="0" w:space="0" w:color="auto"/>
        <w:bottom w:val="none" w:sz="0" w:space="0" w:color="auto"/>
        <w:right w:val="none" w:sz="0" w:space="0" w:color="auto"/>
      </w:divBdr>
    </w:div>
    <w:div w:id="943803060">
      <w:marLeft w:val="640"/>
      <w:marRight w:val="0"/>
      <w:marTop w:val="0"/>
      <w:marBottom w:val="0"/>
      <w:divBdr>
        <w:top w:val="none" w:sz="0" w:space="0" w:color="auto"/>
        <w:left w:val="none" w:sz="0" w:space="0" w:color="auto"/>
        <w:bottom w:val="none" w:sz="0" w:space="0" w:color="auto"/>
        <w:right w:val="none" w:sz="0" w:space="0" w:color="auto"/>
      </w:divBdr>
    </w:div>
    <w:div w:id="945582506">
      <w:marLeft w:val="640"/>
      <w:marRight w:val="0"/>
      <w:marTop w:val="0"/>
      <w:marBottom w:val="0"/>
      <w:divBdr>
        <w:top w:val="none" w:sz="0" w:space="0" w:color="auto"/>
        <w:left w:val="none" w:sz="0" w:space="0" w:color="auto"/>
        <w:bottom w:val="none" w:sz="0" w:space="0" w:color="auto"/>
        <w:right w:val="none" w:sz="0" w:space="0" w:color="auto"/>
      </w:divBdr>
    </w:div>
    <w:div w:id="945961968">
      <w:marLeft w:val="640"/>
      <w:marRight w:val="0"/>
      <w:marTop w:val="0"/>
      <w:marBottom w:val="0"/>
      <w:divBdr>
        <w:top w:val="none" w:sz="0" w:space="0" w:color="auto"/>
        <w:left w:val="none" w:sz="0" w:space="0" w:color="auto"/>
        <w:bottom w:val="none" w:sz="0" w:space="0" w:color="auto"/>
        <w:right w:val="none" w:sz="0" w:space="0" w:color="auto"/>
      </w:divBdr>
    </w:div>
    <w:div w:id="947201660">
      <w:marLeft w:val="640"/>
      <w:marRight w:val="0"/>
      <w:marTop w:val="0"/>
      <w:marBottom w:val="0"/>
      <w:divBdr>
        <w:top w:val="none" w:sz="0" w:space="0" w:color="auto"/>
        <w:left w:val="none" w:sz="0" w:space="0" w:color="auto"/>
        <w:bottom w:val="none" w:sz="0" w:space="0" w:color="auto"/>
        <w:right w:val="none" w:sz="0" w:space="0" w:color="auto"/>
      </w:divBdr>
    </w:div>
    <w:div w:id="947467469">
      <w:marLeft w:val="640"/>
      <w:marRight w:val="0"/>
      <w:marTop w:val="0"/>
      <w:marBottom w:val="0"/>
      <w:divBdr>
        <w:top w:val="none" w:sz="0" w:space="0" w:color="auto"/>
        <w:left w:val="none" w:sz="0" w:space="0" w:color="auto"/>
        <w:bottom w:val="none" w:sz="0" w:space="0" w:color="auto"/>
        <w:right w:val="none" w:sz="0" w:space="0" w:color="auto"/>
      </w:divBdr>
    </w:div>
    <w:div w:id="948202633">
      <w:marLeft w:val="640"/>
      <w:marRight w:val="0"/>
      <w:marTop w:val="0"/>
      <w:marBottom w:val="0"/>
      <w:divBdr>
        <w:top w:val="none" w:sz="0" w:space="0" w:color="auto"/>
        <w:left w:val="none" w:sz="0" w:space="0" w:color="auto"/>
        <w:bottom w:val="none" w:sz="0" w:space="0" w:color="auto"/>
        <w:right w:val="none" w:sz="0" w:space="0" w:color="auto"/>
      </w:divBdr>
    </w:div>
    <w:div w:id="953370125">
      <w:marLeft w:val="640"/>
      <w:marRight w:val="0"/>
      <w:marTop w:val="0"/>
      <w:marBottom w:val="0"/>
      <w:divBdr>
        <w:top w:val="none" w:sz="0" w:space="0" w:color="auto"/>
        <w:left w:val="none" w:sz="0" w:space="0" w:color="auto"/>
        <w:bottom w:val="none" w:sz="0" w:space="0" w:color="auto"/>
        <w:right w:val="none" w:sz="0" w:space="0" w:color="auto"/>
      </w:divBdr>
    </w:div>
    <w:div w:id="953945192">
      <w:marLeft w:val="640"/>
      <w:marRight w:val="0"/>
      <w:marTop w:val="0"/>
      <w:marBottom w:val="0"/>
      <w:divBdr>
        <w:top w:val="none" w:sz="0" w:space="0" w:color="auto"/>
        <w:left w:val="none" w:sz="0" w:space="0" w:color="auto"/>
        <w:bottom w:val="none" w:sz="0" w:space="0" w:color="auto"/>
        <w:right w:val="none" w:sz="0" w:space="0" w:color="auto"/>
      </w:divBdr>
    </w:div>
    <w:div w:id="954941227">
      <w:marLeft w:val="640"/>
      <w:marRight w:val="0"/>
      <w:marTop w:val="0"/>
      <w:marBottom w:val="0"/>
      <w:divBdr>
        <w:top w:val="none" w:sz="0" w:space="0" w:color="auto"/>
        <w:left w:val="none" w:sz="0" w:space="0" w:color="auto"/>
        <w:bottom w:val="none" w:sz="0" w:space="0" w:color="auto"/>
        <w:right w:val="none" w:sz="0" w:space="0" w:color="auto"/>
      </w:divBdr>
    </w:div>
    <w:div w:id="955986815">
      <w:marLeft w:val="640"/>
      <w:marRight w:val="0"/>
      <w:marTop w:val="0"/>
      <w:marBottom w:val="0"/>
      <w:divBdr>
        <w:top w:val="none" w:sz="0" w:space="0" w:color="auto"/>
        <w:left w:val="none" w:sz="0" w:space="0" w:color="auto"/>
        <w:bottom w:val="none" w:sz="0" w:space="0" w:color="auto"/>
        <w:right w:val="none" w:sz="0" w:space="0" w:color="auto"/>
      </w:divBdr>
    </w:div>
    <w:div w:id="957681552">
      <w:marLeft w:val="640"/>
      <w:marRight w:val="0"/>
      <w:marTop w:val="0"/>
      <w:marBottom w:val="0"/>
      <w:divBdr>
        <w:top w:val="none" w:sz="0" w:space="0" w:color="auto"/>
        <w:left w:val="none" w:sz="0" w:space="0" w:color="auto"/>
        <w:bottom w:val="none" w:sz="0" w:space="0" w:color="auto"/>
        <w:right w:val="none" w:sz="0" w:space="0" w:color="auto"/>
      </w:divBdr>
    </w:div>
    <w:div w:id="957754857">
      <w:marLeft w:val="640"/>
      <w:marRight w:val="0"/>
      <w:marTop w:val="0"/>
      <w:marBottom w:val="0"/>
      <w:divBdr>
        <w:top w:val="none" w:sz="0" w:space="0" w:color="auto"/>
        <w:left w:val="none" w:sz="0" w:space="0" w:color="auto"/>
        <w:bottom w:val="none" w:sz="0" w:space="0" w:color="auto"/>
        <w:right w:val="none" w:sz="0" w:space="0" w:color="auto"/>
      </w:divBdr>
    </w:div>
    <w:div w:id="958145640">
      <w:marLeft w:val="640"/>
      <w:marRight w:val="0"/>
      <w:marTop w:val="0"/>
      <w:marBottom w:val="0"/>
      <w:divBdr>
        <w:top w:val="none" w:sz="0" w:space="0" w:color="auto"/>
        <w:left w:val="none" w:sz="0" w:space="0" w:color="auto"/>
        <w:bottom w:val="none" w:sz="0" w:space="0" w:color="auto"/>
        <w:right w:val="none" w:sz="0" w:space="0" w:color="auto"/>
      </w:divBdr>
    </w:div>
    <w:div w:id="958221190">
      <w:marLeft w:val="640"/>
      <w:marRight w:val="0"/>
      <w:marTop w:val="0"/>
      <w:marBottom w:val="0"/>
      <w:divBdr>
        <w:top w:val="none" w:sz="0" w:space="0" w:color="auto"/>
        <w:left w:val="none" w:sz="0" w:space="0" w:color="auto"/>
        <w:bottom w:val="none" w:sz="0" w:space="0" w:color="auto"/>
        <w:right w:val="none" w:sz="0" w:space="0" w:color="auto"/>
      </w:divBdr>
    </w:div>
    <w:div w:id="958336731">
      <w:marLeft w:val="640"/>
      <w:marRight w:val="0"/>
      <w:marTop w:val="0"/>
      <w:marBottom w:val="0"/>
      <w:divBdr>
        <w:top w:val="none" w:sz="0" w:space="0" w:color="auto"/>
        <w:left w:val="none" w:sz="0" w:space="0" w:color="auto"/>
        <w:bottom w:val="none" w:sz="0" w:space="0" w:color="auto"/>
        <w:right w:val="none" w:sz="0" w:space="0" w:color="auto"/>
      </w:divBdr>
    </w:div>
    <w:div w:id="960306388">
      <w:marLeft w:val="640"/>
      <w:marRight w:val="0"/>
      <w:marTop w:val="0"/>
      <w:marBottom w:val="0"/>
      <w:divBdr>
        <w:top w:val="none" w:sz="0" w:space="0" w:color="auto"/>
        <w:left w:val="none" w:sz="0" w:space="0" w:color="auto"/>
        <w:bottom w:val="none" w:sz="0" w:space="0" w:color="auto"/>
        <w:right w:val="none" w:sz="0" w:space="0" w:color="auto"/>
      </w:divBdr>
    </w:div>
    <w:div w:id="960764491">
      <w:marLeft w:val="640"/>
      <w:marRight w:val="0"/>
      <w:marTop w:val="0"/>
      <w:marBottom w:val="0"/>
      <w:divBdr>
        <w:top w:val="none" w:sz="0" w:space="0" w:color="auto"/>
        <w:left w:val="none" w:sz="0" w:space="0" w:color="auto"/>
        <w:bottom w:val="none" w:sz="0" w:space="0" w:color="auto"/>
        <w:right w:val="none" w:sz="0" w:space="0" w:color="auto"/>
      </w:divBdr>
    </w:div>
    <w:div w:id="960768513">
      <w:marLeft w:val="640"/>
      <w:marRight w:val="0"/>
      <w:marTop w:val="0"/>
      <w:marBottom w:val="0"/>
      <w:divBdr>
        <w:top w:val="none" w:sz="0" w:space="0" w:color="auto"/>
        <w:left w:val="none" w:sz="0" w:space="0" w:color="auto"/>
        <w:bottom w:val="none" w:sz="0" w:space="0" w:color="auto"/>
        <w:right w:val="none" w:sz="0" w:space="0" w:color="auto"/>
      </w:divBdr>
    </w:div>
    <w:div w:id="962154562">
      <w:marLeft w:val="640"/>
      <w:marRight w:val="0"/>
      <w:marTop w:val="0"/>
      <w:marBottom w:val="0"/>
      <w:divBdr>
        <w:top w:val="none" w:sz="0" w:space="0" w:color="auto"/>
        <w:left w:val="none" w:sz="0" w:space="0" w:color="auto"/>
        <w:bottom w:val="none" w:sz="0" w:space="0" w:color="auto"/>
        <w:right w:val="none" w:sz="0" w:space="0" w:color="auto"/>
      </w:divBdr>
    </w:div>
    <w:div w:id="962155028">
      <w:marLeft w:val="640"/>
      <w:marRight w:val="0"/>
      <w:marTop w:val="0"/>
      <w:marBottom w:val="0"/>
      <w:divBdr>
        <w:top w:val="none" w:sz="0" w:space="0" w:color="auto"/>
        <w:left w:val="none" w:sz="0" w:space="0" w:color="auto"/>
        <w:bottom w:val="none" w:sz="0" w:space="0" w:color="auto"/>
        <w:right w:val="none" w:sz="0" w:space="0" w:color="auto"/>
      </w:divBdr>
    </w:div>
    <w:div w:id="962267457">
      <w:marLeft w:val="640"/>
      <w:marRight w:val="0"/>
      <w:marTop w:val="0"/>
      <w:marBottom w:val="0"/>
      <w:divBdr>
        <w:top w:val="none" w:sz="0" w:space="0" w:color="auto"/>
        <w:left w:val="none" w:sz="0" w:space="0" w:color="auto"/>
        <w:bottom w:val="none" w:sz="0" w:space="0" w:color="auto"/>
        <w:right w:val="none" w:sz="0" w:space="0" w:color="auto"/>
      </w:divBdr>
    </w:div>
    <w:div w:id="962615746">
      <w:marLeft w:val="640"/>
      <w:marRight w:val="0"/>
      <w:marTop w:val="0"/>
      <w:marBottom w:val="0"/>
      <w:divBdr>
        <w:top w:val="none" w:sz="0" w:space="0" w:color="auto"/>
        <w:left w:val="none" w:sz="0" w:space="0" w:color="auto"/>
        <w:bottom w:val="none" w:sz="0" w:space="0" w:color="auto"/>
        <w:right w:val="none" w:sz="0" w:space="0" w:color="auto"/>
      </w:divBdr>
    </w:div>
    <w:div w:id="963073286">
      <w:marLeft w:val="640"/>
      <w:marRight w:val="0"/>
      <w:marTop w:val="0"/>
      <w:marBottom w:val="0"/>
      <w:divBdr>
        <w:top w:val="none" w:sz="0" w:space="0" w:color="auto"/>
        <w:left w:val="none" w:sz="0" w:space="0" w:color="auto"/>
        <w:bottom w:val="none" w:sz="0" w:space="0" w:color="auto"/>
        <w:right w:val="none" w:sz="0" w:space="0" w:color="auto"/>
      </w:divBdr>
    </w:div>
    <w:div w:id="963466653">
      <w:marLeft w:val="640"/>
      <w:marRight w:val="0"/>
      <w:marTop w:val="0"/>
      <w:marBottom w:val="0"/>
      <w:divBdr>
        <w:top w:val="none" w:sz="0" w:space="0" w:color="auto"/>
        <w:left w:val="none" w:sz="0" w:space="0" w:color="auto"/>
        <w:bottom w:val="none" w:sz="0" w:space="0" w:color="auto"/>
        <w:right w:val="none" w:sz="0" w:space="0" w:color="auto"/>
      </w:divBdr>
    </w:div>
    <w:div w:id="964963986">
      <w:marLeft w:val="640"/>
      <w:marRight w:val="0"/>
      <w:marTop w:val="0"/>
      <w:marBottom w:val="0"/>
      <w:divBdr>
        <w:top w:val="none" w:sz="0" w:space="0" w:color="auto"/>
        <w:left w:val="none" w:sz="0" w:space="0" w:color="auto"/>
        <w:bottom w:val="none" w:sz="0" w:space="0" w:color="auto"/>
        <w:right w:val="none" w:sz="0" w:space="0" w:color="auto"/>
      </w:divBdr>
    </w:div>
    <w:div w:id="967198122">
      <w:marLeft w:val="640"/>
      <w:marRight w:val="0"/>
      <w:marTop w:val="0"/>
      <w:marBottom w:val="0"/>
      <w:divBdr>
        <w:top w:val="none" w:sz="0" w:space="0" w:color="auto"/>
        <w:left w:val="none" w:sz="0" w:space="0" w:color="auto"/>
        <w:bottom w:val="none" w:sz="0" w:space="0" w:color="auto"/>
        <w:right w:val="none" w:sz="0" w:space="0" w:color="auto"/>
      </w:divBdr>
    </w:div>
    <w:div w:id="970477155">
      <w:marLeft w:val="640"/>
      <w:marRight w:val="0"/>
      <w:marTop w:val="0"/>
      <w:marBottom w:val="0"/>
      <w:divBdr>
        <w:top w:val="none" w:sz="0" w:space="0" w:color="auto"/>
        <w:left w:val="none" w:sz="0" w:space="0" w:color="auto"/>
        <w:bottom w:val="none" w:sz="0" w:space="0" w:color="auto"/>
        <w:right w:val="none" w:sz="0" w:space="0" w:color="auto"/>
      </w:divBdr>
    </w:div>
    <w:div w:id="972171348">
      <w:marLeft w:val="640"/>
      <w:marRight w:val="0"/>
      <w:marTop w:val="0"/>
      <w:marBottom w:val="0"/>
      <w:divBdr>
        <w:top w:val="none" w:sz="0" w:space="0" w:color="auto"/>
        <w:left w:val="none" w:sz="0" w:space="0" w:color="auto"/>
        <w:bottom w:val="none" w:sz="0" w:space="0" w:color="auto"/>
        <w:right w:val="none" w:sz="0" w:space="0" w:color="auto"/>
      </w:divBdr>
    </w:div>
    <w:div w:id="972368737">
      <w:marLeft w:val="640"/>
      <w:marRight w:val="0"/>
      <w:marTop w:val="0"/>
      <w:marBottom w:val="0"/>
      <w:divBdr>
        <w:top w:val="none" w:sz="0" w:space="0" w:color="auto"/>
        <w:left w:val="none" w:sz="0" w:space="0" w:color="auto"/>
        <w:bottom w:val="none" w:sz="0" w:space="0" w:color="auto"/>
        <w:right w:val="none" w:sz="0" w:space="0" w:color="auto"/>
      </w:divBdr>
    </w:div>
    <w:div w:id="973950671">
      <w:marLeft w:val="640"/>
      <w:marRight w:val="0"/>
      <w:marTop w:val="0"/>
      <w:marBottom w:val="0"/>
      <w:divBdr>
        <w:top w:val="none" w:sz="0" w:space="0" w:color="auto"/>
        <w:left w:val="none" w:sz="0" w:space="0" w:color="auto"/>
        <w:bottom w:val="none" w:sz="0" w:space="0" w:color="auto"/>
        <w:right w:val="none" w:sz="0" w:space="0" w:color="auto"/>
      </w:divBdr>
    </w:div>
    <w:div w:id="975453051">
      <w:marLeft w:val="640"/>
      <w:marRight w:val="0"/>
      <w:marTop w:val="0"/>
      <w:marBottom w:val="0"/>
      <w:divBdr>
        <w:top w:val="none" w:sz="0" w:space="0" w:color="auto"/>
        <w:left w:val="none" w:sz="0" w:space="0" w:color="auto"/>
        <w:bottom w:val="none" w:sz="0" w:space="0" w:color="auto"/>
        <w:right w:val="none" w:sz="0" w:space="0" w:color="auto"/>
      </w:divBdr>
    </w:div>
    <w:div w:id="975725322">
      <w:marLeft w:val="640"/>
      <w:marRight w:val="0"/>
      <w:marTop w:val="0"/>
      <w:marBottom w:val="0"/>
      <w:divBdr>
        <w:top w:val="none" w:sz="0" w:space="0" w:color="auto"/>
        <w:left w:val="none" w:sz="0" w:space="0" w:color="auto"/>
        <w:bottom w:val="none" w:sz="0" w:space="0" w:color="auto"/>
        <w:right w:val="none" w:sz="0" w:space="0" w:color="auto"/>
      </w:divBdr>
    </w:div>
    <w:div w:id="977950757">
      <w:marLeft w:val="640"/>
      <w:marRight w:val="0"/>
      <w:marTop w:val="0"/>
      <w:marBottom w:val="0"/>
      <w:divBdr>
        <w:top w:val="none" w:sz="0" w:space="0" w:color="auto"/>
        <w:left w:val="none" w:sz="0" w:space="0" w:color="auto"/>
        <w:bottom w:val="none" w:sz="0" w:space="0" w:color="auto"/>
        <w:right w:val="none" w:sz="0" w:space="0" w:color="auto"/>
      </w:divBdr>
    </w:div>
    <w:div w:id="979766271">
      <w:marLeft w:val="640"/>
      <w:marRight w:val="0"/>
      <w:marTop w:val="0"/>
      <w:marBottom w:val="0"/>
      <w:divBdr>
        <w:top w:val="none" w:sz="0" w:space="0" w:color="auto"/>
        <w:left w:val="none" w:sz="0" w:space="0" w:color="auto"/>
        <w:bottom w:val="none" w:sz="0" w:space="0" w:color="auto"/>
        <w:right w:val="none" w:sz="0" w:space="0" w:color="auto"/>
      </w:divBdr>
    </w:div>
    <w:div w:id="980307818">
      <w:marLeft w:val="640"/>
      <w:marRight w:val="0"/>
      <w:marTop w:val="0"/>
      <w:marBottom w:val="0"/>
      <w:divBdr>
        <w:top w:val="none" w:sz="0" w:space="0" w:color="auto"/>
        <w:left w:val="none" w:sz="0" w:space="0" w:color="auto"/>
        <w:bottom w:val="none" w:sz="0" w:space="0" w:color="auto"/>
        <w:right w:val="none" w:sz="0" w:space="0" w:color="auto"/>
      </w:divBdr>
    </w:div>
    <w:div w:id="983658342">
      <w:marLeft w:val="640"/>
      <w:marRight w:val="0"/>
      <w:marTop w:val="0"/>
      <w:marBottom w:val="0"/>
      <w:divBdr>
        <w:top w:val="none" w:sz="0" w:space="0" w:color="auto"/>
        <w:left w:val="none" w:sz="0" w:space="0" w:color="auto"/>
        <w:bottom w:val="none" w:sz="0" w:space="0" w:color="auto"/>
        <w:right w:val="none" w:sz="0" w:space="0" w:color="auto"/>
      </w:divBdr>
    </w:div>
    <w:div w:id="985009309">
      <w:marLeft w:val="640"/>
      <w:marRight w:val="0"/>
      <w:marTop w:val="0"/>
      <w:marBottom w:val="0"/>
      <w:divBdr>
        <w:top w:val="none" w:sz="0" w:space="0" w:color="auto"/>
        <w:left w:val="none" w:sz="0" w:space="0" w:color="auto"/>
        <w:bottom w:val="none" w:sz="0" w:space="0" w:color="auto"/>
        <w:right w:val="none" w:sz="0" w:space="0" w:color="auto"/>
      </w:divBdr>
    </w:div>
    <w:div w:id="985282920">
      <w:marLeft w:val="640"/>
      <w:marRight w:val="0"/>
      <w:marTop w:val="0"/>
      <w:marBottom w:val="0"/>
      <w:divBdr>
        <w:top w:val="none" w:sz="0" w:space="0" w:color="auto"/>
        <w:left w:val="none" w:sz="0" w:space="0" w:color="auto"/>
        <w:bottom w:val="none" w:sz="0" w:space="0" w:color="auto"/>
        <w:right w:val="none" w:sz="0" w:space="0" w:color="auto"/>
      </w:divBdr>
    </w:div>
    <w:div w:id="985862255">
      <w:marLeft w:val="640"/>
      <w:marRight w:val="0"/>
      <w:marTop w:val="0"/>
      <w:marBottom w:val="0"/>
      <w:divBdr>
        <w:top w:val="none" w:sz="0" w:space="0" w:color="auto"/>
        <w:left w:val="none" w:sz="0" w:space="0" w:color="auto"/>
        <w:bottom w:val="none" w:sz="0" w:space="0" w:color="auto"/>
        <w:right w:val="none" w:sz="0" w:space="0" w:color="auto"/>
      </w:divBdr>
    </w:div>
    <w:div w:id="987246708">
      <w:marLeft w:val="640"/>
      <w:marRight w:val="0"/>
      <w:marTop w:val="0"/>
      <w:marBottom w:val="0"/>
      <w:divBdr>
        <w:top w:val="none" w:sz="0" w:space="0" w:color="auto"/>
        <w:left w:val="none" w:sz="0" w:space="0" w:color="auto"/>
        <w:bottom w:val="none" w:sz="0" w:space="0" w:color="auto"/>
        <w:right w:val="none" w:sz="0" w:space="0" w:color="auto"/>
      </w:divBdr>
    </w:div>
    <w:div w:id="987251117">
      <w:marLeft w:val="640"/>
      <w:marRight w:val="0"/>
      <w:marTop w:val="0"/>
      <w:marBottom w:val="0"/>
      <w:divBdr>
        <w:top w:val="none" w:sz="0" w:space="0" w:color="auto"/>
        <w:left w:val="none" w:sz="0" w:space="0" w:color="auto"/>
        <w:bottom w:val="none" w:sz="0" w:space="0" w:color="auto"/>
        <w:right w:val="none" w:sz="0" w:space="0" w:color="auto"/>
      </w:divBdr>
    </w:div>
    <w:div w:id="987779410">
      <w:marLeft w:val="640"/>
      <w:marRight w:val="0"/>
      <w:marTop w:val="0"/>
      <w:marBottom w:val="0"/>
      <w:divBdr>
        <w:top w:val="none" w:sz="0" w:space="0" w:color="auto"/>
        <w:left w:val="none" w:sz="0" w:space="0" w:color="auto"/>
        <w:bottom w:val="none" w:sz="0" w:space="0" w:color="auto"/>
        <w:right w:val="none" w:sz="0" w:space="0" w:color="auto"/>
      </w:divBdr>
    </w:div>
    <w:div w:id="988482051">
      <w:marLeft w:val="640"/>
      <w:marRight w:val="0"/>
      <w:marTop w:val="0"/>
      <w:marBottom w:val="0"/>
      <w:divBdr>
        <w:top w:val="none" w:sz="0" w:space="0" w:color="auto"/>
        <w:left w:val="none" w:sz="0" w:space="0" w:color="auto"/>
        <w:bottom w:val="none" w:sz="0" w:space="0" w:color="auto"/>
        <w:right w:val="none" w:sz="0" w:space="0" w:color="auto"/>
      </w:divBdr>
    </w:div>
    <w:div w:id="988938922">
      <w:marLeft w:val="640"/>
      <w:marRight w:val="0"/>
      <w:marTop w:val="0"/>
      <w:marBottom w:val="0"/>
      <w:divBdr>
        <w:top w:val="none" w:sz="0" w:space="0" w:color="auto"/>
        <w:left w:val="none" w:sz="0" w:space="0" w:color="auto"/>
        <w:bottom w:val="none" w:sz="0" w:space="0" w:color="auto"/>
        <w:right w:val="none" w:sz="0" w:space="0" w:color="auto"/>
      </w:divBdr>
    </w:div>
    <w:div w:id="989595963">
      <w:marLeft w:val="640"/>
      <w:marRight w:val="0"/>
      <w:marTop w:val="0"/>
      <w:marBottom w:val="0"/>
      <w:divBdr>
        <w:top w:val="none" w:sz="0" w:space="0" w:color="auto"/>
        <w:left w:val="none" w:sz="0" w:space="0" w:color="auto"/>
        <w:bottom w:val="none" w:sz="0" w:space="0" w:color="auto"/>
        <w:right w:val="none" w:sz="0" w:space="0" w:color="auto"/>
      </w:divBdr>
    </w:div>
    <w:div w:id="989598306">
      <w:marLeft w:val="640"/>
      <w:marRight w:val="0"/>
      <w:marTop w:val="0"/>
      <w:marBottom w:val="0"/>
      <w:divBdr>
        <w:top w:val="none" w:sz="0" w:space="0" w:color="auto"/>
        <w:left w:val="none" w:sz="0" w:space="0" w:color="auto"/>
        <w:bottom w:val="none" w:sz="0" w:space="0" w:color="auto"/>
        <w:right w:val="none" w:sz="0" w:space="0" w:color="auto"/>
      </w:divBdr>
    </w:div>
    <w:div w:id="991255181">
      <w:marLeft w:val="640"/>
      <w:marRight w:val="0"/>
      <w:marTop w:val="0"/>
      <w:marBottom w:val="0"/>
      <w:divBdr>
        <w:top w:val="none" w:sz="0" w:space="0" w:color="auto"/>
        <w:left w:val="none" w:sz="0" w:space="0" w:color="auto"/>
        <w:bottom w:val="none" w:sz="0" w:space="0" w:color="auto"/>
        <w:right w:val="none" w:sz="0" w:space="0" w:color="auto"/>
      </w:divBdr>
    </w:div>
    <w:div w:id="993872752">
      <w:marLeft w:val="640"/>
      <w:marRight w:val="0"/>
      <w:marTop w:val="0"/>
      <w:marBottom w:val="0"/>
      <w:divBdr>
        <w:top w:val="none" w:sz="0" w:space="0" w:color="auto"/>
        <w:left w:val="none" w:sz="0" w:space="0" w:color="auto"/>
        <w:bottom w:val="none" w:sz="0" w:space="0" w:color="auto"/>
        <w:right w:val="none" w:sz="0" w:space="0" w:color="auto"/>
      </w:divBdr>
    </w:div>
    <w:div w:id="995451616">
      <w:marLeft w:val="640"/>
      <w:marRight w:val="0"/>
      <w:marTop w:val="0"/>
      <w:marBottom w:val="0"/>
      <w:divBdr>
        <w:top w:val="none" w:sz="0" w:space="0" w:color="auto"/>
        <w:left w:val="none" w:sz="0" w:space="0" w:color="auto"/>
        <w:bottom w:val="none" w:sz="0" w:space="0" w:color="auto"/>
        <w:right w:val="none" w:sz="0" w:space="0" w:color="auto"/>
      </w:divBdr>
    </w:div>
    <w:div w:id="995650106">
      <w:marLeft w:val="640"/>
      <w:marRight w:val="0"/>
      <w:marTop w:val="0"/>
      <w:marBottom w:val="0"/>
      <w:divBdr>
        <w:top w:val="none" w:sz="0" w:space="0" w:color="auto"/>
        <w:left w:val="none" w:sz="0" w:space="0" w:color="auto"/>
        <w:bottom w:val="none" w:sz="0" w:space="0" w:color="auto"/>
        <w:right w:val="none" w:sz="0" w:space="0" w:color="auto"/>
      </w:divBdr>
    </w:div>
    <w:div w:id="998965377">
      <w:marLeft w:val="640"/>
      <w:marRight w:val="0"/>
      <w:marTop w:val="0"/>
      <w:marBottom w:val="0"/>
      <w:divBdr>
        <w:top w:val="none" w:sz="0" w:space="0" w:color="auto"/>
        <w:left w:val="none" w:sz="0" w:space="0" w:color="auto"/>
        <w:bottom w:val="none" w:sz="0" w:space="0" w:color="auto"/>
        <w:right w:val="none" w:sz="0" w:space="0" w:color="auto"/>
      </w:divBdr>
    </w:div>
    <w:div w:id="999891619">
      <w:marLeft w:val="640"/>
      <w:marRight w:val="0"/>
      <w:marTop w:val="0"/>
      <w:marBottom w:val="0"/>
      <w:divBdr>
        <w:top w:val="none" w:sz="0" w:space="0" w:color="auto"/>
        <w:left w:val="none" w:sz="0" w:space="0" w:color="auto"/>
        <w:bottom w:val="none" w:sz="0" w:space="0" w:color="auto"/>
        <w:right w:val="none" w:sz="0" w:space="0" w:color="auto"/>
      </w:divBdr>
    </w:div>
    <w:div w:id="1000356314">
      <w:marLeft w:val="640"/>
      <w:marRight w:val="0"/>
      <w:marTop w:val="0"/>
      <w:marBottom w:val="0"/>
      <w:divBdr>
        <w:top w:val="none" w:sz="0" w:space="0" w:color="auto"/>
        <w:left w:val="none" w:sz="0" w:space="0" w:color="auto"/>
        <w:bottom w:val="none" w:sz="0" w:space="0" w:color="auto"/>
        <w:right w:val="none" w:sz="0" w:space="0" w:color="auto"/>
      </w:divBdr>
    </w:div>
    <w:div w:id="1001468363">
      <w:marLeft w:val="640"/>
      <w:marRight w:val="0"/>
      <w:marTop w:val="0"/>
      <w:marBottom w:val="0"/>
      <w:divBdr>
        <w:top w:val="none" w:sz="0" w:space="0" w:color="auto"/>
        <w:left w:val="none" w:sz="0" w:space="0" w:color="auto"/>
        <w:bottom w:val="none" w:sz="0" w:space="0" w:color="auto"/>
        <w:right w:val="none" w:sz="0" w:space="0" w:color="auto"/>
      </w:divBdr>
    </w:div>
    <w:div w:id="1002121765">
      <w:marLeft w:val="640"/>
      <w:marRight w:val="0"/>
      <w:marTop w:val="0"/>
      <w:marBottom w:val="0"/>
      <w:divBdr>
        <w:top w:val="none" w:sz="0" w:space="0" w:color="auto"/>
        <w:left w:val="none" w:sz="0" w:space="0" w:color="auto"/>
        <w:bottom w:val="none" w:sz="0" w:space="0" w:color="auto"/>
        <w:right w:val="none" w:sz="0" w:space="0" w:color="auto"/>
      </w:divBdr>
    </w:div>
    <w:div w:id="1004163484">
      <w:marLeft w:val="640"/>
      <w:marRight w:val="0"/>
      <w:marTop w:val="0"/>
      <w:marBottom w:val="0"/>
      <w:divBdr>
        <w:top w:val="none" w:sz="0" w:space="0" w:color="auto"/>
        <w:left w:val="none" w:sz="0" w:space="0" w:color="auto"/>
        <w:bottom w:val="none" w:sz="0" w:space="0" w:color="auto"/>
        <w:right w:val="none" w:sz="0" w:space="0" w:color="auto"/>
      </w:divBdr>
    </w:div>
    <w:div w:id="1005014148">
      <w:marLeft w:val="640"/>
      <w:marRight w:val="0"/>
      <w:marTop w:val="0"/>
      <w:marBottom w:val="0"/>
      <w:divBdr>
        <w:top w:val="none" w:sz="0" w:space="0" w:color="auto"/>
        <w:left w:val="none" w:sz="0" w:space="0" w:color="auto"/>
        <w:bottom w:val="none" w:sz="0" w:space="0" w:color="auto"/>
        <w:right w:val="none" w:sz="0" w:space="0" w:color="auto"/>
      </w:divBdr>
    </w:div>
    <w:div w:id="1005672350">
      <w:marLeft w:val="640"/>
      <w:marRight w:val="0"/>
      <w:marTop w:val="0"/>
      <w:marBottom w:val="0"/>
      <w:divBdr>
        <w:top w:val="none" w:sz="0" w:space="0" w:color="auto"/>
        <w:left w:val="none" w:sz="0" w:space="0" w:color="auto"/>
        <w:bottom w:val="none" w:sz="0" w:space="0" w:color="auto"/>
        <w:right w:val="none" w:sz="0" w:space="0" w:color="auto"/>
      </w:divBdr>
    </w:div>
    <w:div w:id="1006321150">
      <w:marLeft w:val="640"/>
      <w:marRight w:val="0"/>
      <w:marTop w:val="0"/>
      <w:marBottom w:val="0"/>
      <w:divBdr>
        <w:top w:val="none" w:sz="0" w:space="0" w:color="auto"/>
        <w:left w:val="none" w:sz="0" w:space="0" w:color="auto"/>
        <w:bottom w:val="none" w:sz="0" w:space="0" w:color="auto"/>
        <w:right w:val="none" w:sz="0" w:space="0" w:color="auto"/>
      </w:divBdr>
    </w:div>
    <w:div w:id="1007485857">
      <w:marLeft w:val="640"/>
      <w:marRight w:val="0"/>
      <w:marTop w:val="0"/>
      <w:marBottom w:val="0"/>
      <w:divBdr>
        <w:top w:val="none" w:sz="0" w:space="0" w:color="auto"/>
        <w:left w:val="none" w:sz="0" w:space="0" w:color="auto"/>
        <w:bottom w:val="none" w:sz="0" w:space="0" w:color="auto"/>
        <w:right w:val="none" w:sz="0" w:space="0" w:color="auto"/>
      </w:divBdr>
    </w:div>
    <w:div w:id="1008404297">
      <w:marLeft w:val="640"/>
      <w:marRight w:val="0"/>
      <w:marTop w:val="0"/>
      <w:marBottom w:val="0"/>
      <w:divBdr>
        <w:top w:val="none" w:sz="0" w:space="0" w:color="auto"/>
        <w:left w:val="none" w:sz="0" w:space="0" w:color="auto"/>
        <w:bottom w:val="none" w:sz="0" w:space="0" w:color="auto"/>
        <w:right w:val="none" w:sz="0" w:space="0" w:color="auto"/>
      </w:divBdr>
    </w:div>
    <w:div w:id="1008480747">
      <w:marLeft w:val="640"/>
      <w:marRight w:val="0"/>
      <w:marTop w:val="0"/>
      <w:marBottom w:val="0"/>
      <w:divBdr>
        <w:top w:val="none" w:sz="0" w:space="0" w:color="auto"/>
        <w:left w:val="none" w:sz="0" w:space="0" w:color="auto"/>
        <w:bottom w:val="none" w:sz="0" w:space="0" w:color="auto"/>
        <w:right w:val="none" w:sz="0" w:space="0" w:color="auto"/>
      </w:divBdr>
    </w:div>
    <w:div w:id="1009215677">
      <w:marLeft w:val="640"/>
      <w:marRight w:val="0"/>
      <w:marTop w:val="0"/>
      <w:marBottom w:val="0"/>
      <w:divBdr>
        <w:top w:val="none" w:sz="0" w:space="0" w:color="auto"/>
        <w:left w:val="none" w:sz="0" w:space="0" w:color="auto"/>
        <w:bottom w:val="none" w:sz="0" w:space="0" w:color="auto"/>
        <w:right w:val="none" w:sz="0" w:space="0" w:color="auto"/>
      </w:divBdr>
    </w:div>
    <w:div w:id="1009478360">
      <w:marLeft w:val="640"/>
      <w:marRight w:val="0"/>
      <w:marTop w:val="0"/>
      <w:marBottom w:val="0"/>
      <w:divBdr>
        <w:top w:val="none" w:sz="0" w:space="0" w:color="auto"/>
        <w:left w:val="none" w:sz="0" w:space="0" w:color="auto"/>
        <w:bottom w:val="none" w:sz="0" w:space="0" w:color="auto"/>
        <w:right w:val="none" w:sz="0" w:space="0" w:color="auto"/>
      </w:divBdr>
    </w:div>
    <w:div w:id="1013999263">
      <w:marLeft w:val="640"/>
      <w:marRight w:val="0"/>
      <w:marTop w:val="0"/>
      <w:marBottom w:val="0"/>
      <w:divBdr>
        <w:top w:val="none" w:sz="0" w:space="0" w:color="auto"/>
        <w:left w:val="none" w:sz="0" w:space="0" w:color="auto"/>
        <w:bottom w:val="none" w:sz="0" w:space="0" w:color="auto"/>
        <w:right w:val="none" w:sz="0" w:space="0" w:color="auto"/>
      </w:divBdr>
    </w:div>
    <w:div w:id="1016467252">
      <w:marLeft w:val="640"/>
      <w:marRight w:val="0"/>
      <w:marTop w:val="0"/>
      <w:marBottom w:val="0"/>
      <w:divBdr>
        <w:top w:val="none" w:sz="0" w:space="0" w:color="auto"/>
        <w:left w:val="none" w:sz="0" w:space="0" w:color="auto"/>
        <w:bottom w:val="none" w:sz="0" w:space="0" w:color="auto"/>
        <w:right w:val="none" w:sz="0" w:space="0" w:color="auto"/>
      </w:divBdr>
    </w:div>
    <w:div w:id="1017080559">
      <w:marLeft w:val="640"/>
      <w:marRight w:val="0"/>
      <w:marTop w:val="0"/>
      <w:marBottom w:val="0"/>
      <w:divBdr>
        <w:top w:val="none" w:sz="0" w:space="0" w:color="auto"/>
        <w:left w:val="none" w:sz="0" w:space="0" w:color="auto"/>
        <w:bottom w:val="none" w:sz="0" w:space="0" w:color="auto"/>
        <w:right w:val="none" w:sz="0" w:space="0" w:color="auto"/>
      </w:divBdr>
    </w:div>
    <w:div w:id="1019232932">
      <w:marLeft w:val="640"/>
      <w:marRight w:val="0"/>
      <w:marTop w:val="0"/>
      <w:marBottom w:val="0"/>
      <w:divBdr>
        <w:top w:val="none" w:sz="0" w:space="0" w:color="auto"/>
        <w:left w:val="none" w:sz="0" w:space="0" w:color="auto"/>
        <w:bottom w:val="none" w:sz="0" w:space="0" w:color="auto"/>
        <w:right w:val="none" w:sz="0" w:space="0" w:color="auto"/>
      </w:divBdr>
    </w:div>
    <w:div w:id="1020160446">
      <w:marLeft w:val="640"/>
      <w:marRight w:val="0"/>
      <w:marTop w:val="0"/>
      <w:marBottom w:val="0"/>
      <w:divBdr>
        <w:top w:val="none" w:sz="0" w:space="0" w:color="auto"/>
        <w:left w:val="none" w:sz="0" w:space="0" w:color="auto"/>
        <w:bottom w:val="none" w:sz="0" w:space="0" w:color="auto"/>
        <w:right w:val="none" w:sz="0" w:space="0" w:color="auto"/>
      </w:divBdr>
    </w:div>
    <w:div w:id="1020357322">
      <w:marLeft w:val="640"/>
      <w:marRight w:val="0"/>
      <w:marTop w:val="0"/>
      <w:marBottom w:val="0"/>
      <w:divBdr>
        <w:top w:val="none" w:sz="0" w:space="0" w:color="auto"/>
        <w:left w:val="none" w:sz="0" w:space="0" w:color="auto"/>
        <w:bottom w:val="none" w:sz="0" w:space="0" w:color="auto"/>
        <w:right w:val="none" w:sz="0" w:space="0" w:color="auto"/>
      </w:divBdr>
    </w:div>
    <w:div w:id="1020397916">
      <w:marLeft w:val="640"/>
      <w:marRight w:val="0"/>
      <w:marTop w:val="0"/>
      <w:marBottom w:val="0"/>
      <w:divBdr>
        <w:top w:val="none" w:sz="0" w:space="0" w:color="auto"/>
        <w:left w:val="none" w:sz="0" w:space="0" w:color="auto"/>
        <w:bottom w:val="none" w:sz="0" w:space="0" w:color="auto"/>
        <w:right w:val="none" w:sz="0" w:space="0" w:color="auto"/>
      </w:divBdr>
    </w:div>
    <w:div w:id="1021585785">
      <w:marLeft w:val="640"/>
      <w:marRight w:val="0"/>
      <w:marTop w:val="0"/>
      <w:marBottom w:val="0"/>
      <w:divBdr>
        <w:top w:val="none" w:sz="0" w:space="0" w:color="auto"/>
        <w:left w:val="none" w:sz="0" w:space="0" w:color="auto"/>
        <w:bottom w:val="none" w:sz="0" w:space="0" w:color="auto"/>
        <w:right w:val="none" w:sz="0" w:space="0" w:color="auto"/>
      </w:divBdr>
    </w:div>
    <w:div w:id="1021591873">
      <w:marLeft w:val="640"/>
      <w:marRight w:val="0"/>
      <w:marTop w:val="0"/>
      <w:marBottom w:val="0"/>
      <w:divBdr>
        <w:top w:val="none" w:sz="0" w:space="0" w:color="auto"/>
        <w:left w:val="none" w:sz="0" w:space="0" w:color="auto"/>
        <w:bottom w:val="none" w:sz="0" w:space="0" w:color="auto"/>
        <w:right w:val="none" w:sz="0" w:space="0" w:color="auto"/>
      </w:divBdr>
    </w:div>
    <w:div w:id="1025788985">
      <w:marLeft w:val="640"/>
      <w:marRight w:val="0"/>
      <w:marTop w:val="0"/>
      <w:marBottom w:val="0"/>
      <w:divBdr>
        <w:top w:val="none" w:sz="0" w:space="0" w:color="auto"/>
        <w:left w:val="none" w:sz="0" w:space="0" w:color="auto"/>
        <w:bottom w:val="none" w:sz="0" w:space="0" w:color="auto"/>
        <w:right w:val="none" w:sz="0" w:space="0" w:color="auto"/>
      </w:divBdr>
    </w:div>
    <w:div w:id="1027099859">
      <w:marLeft w:val="640"/>
      <w:marRight w:val="0"/>
      <w:marTop w:val="0"/>
      <w:marBottom w:val="0"/>
      <w:divBdr>
        <w:top w:val="none" w:sz="0" w:space="0" w:color="auto"/>
        <w:left w:val="none" w:sz="0" w:space="0" w:color="auto"/>
        <w:bottom w:val="none" w:sz="0" w:space="0" w:color="auto"/>
        <w:right w:val="none" w:sz="0" w:space="0" w:color="auto"/>
      </w:divBdr>
    </w:div>
    <w:div w:id="1027676559">
      <w:marLeft w:val="640"/>
      <w:marRight w:val="0"/>
      <w:marTop w:val="0"/>
      <w:marBottom w:val="0"/>
      <w:divBdr>
        <w:top w:val="none" w:sz="0" w:space="0" w:color="auto"/>
        <w:left w:val="none" w:sz="0" w:space="0" w:color="auto"/>
        <w:bottom w:val="none" w:sz="0" w:space="0" w:color="auto"/>
        <w:right w:val="none" w:sz="0" w:space="0" w:color="auto"/>
      </w:divBdr>
    </w:div>
    <w:div w:id="1028337746">
      <w:marLeft w:val="640"/>
      <w:marRight w:val="0"/>
      <w:marTop w:val="0"/>
      <w:marBottom w:val="0"/>
      <w:divBdr>
        <w:top w:val="none" w:sz="0" w:space="0" w:color="auto"/>
        <w:left w:val="none" w:sz="0" w:space="0" w:color="auto"/>
        <w:bottom w:val="none" w:sz="0" w:space="0" w:color="auto"/>
        <w:right w:val="none" w:sz="0" w:space="0" w:color="auto"/>
      </w:divBdr>
    </w:div>
    <w:div w:id="1028340049">
      <w:marLeft w:val="640"/>
      <w:marRight w:val="0"/>
      <w:marTop w:val="0"/>
      <w:marBottom w:val="0"/>
      <w:divBdr>
        <w:top w:val="none" w:sz="0" w:space="0" w:color="auto"/>
        <w:left w:val="none" w:sz="0" w:space="0" w:color="auto"/>
        <w:bottom w:val="none" w:sz="0" w:space="0" w:color="auto"/>
        <w:right w:val="none" w:sz="0" w:space="0" w:color="auto"/>
      </w:divBdr>
    </w:div>
    <w:div w:id="1029141482">
      <w:marLeft w:val="640"/>
      <w:marRight w:val="0"/>
      <w:marTop w:val="0"/>
      <w:marBottom w:val="0"/>
      <w:divBdr>
        <w:top w:val="none" w:sz="0" w:space="0" w:color="auto"/>
        <w:left w:val="none" w:sz="0" w:space="0" w:color="auto"/>
        <w:bottom w:val="none" w:sz="0" w:space="0" w:color="auto"/>
        <w:right w:val="none" w:sz="0" w:space="0" w:color="auto"/>
      </w:divBdr>
    </w:div>
    <w:div w:id="1032196462">
      <w:marLeft w:val="640"/>
      <w:marRight w:val="0"/>
      <w:marTop w:val="0"/>
      <w:marBottom w:val="0"/>
      <w:divBdr>
        <w:top w:val="none" w:sz="0" w:space="0" w:color="auto"/>
        <w:left w:val="none" w:sz="0" w:space="0" w:color="auto"/>
        <w:bottom w:val="none" w:sz="0" w:space="0" w:color="auto"/>
        <w:right w:val="none" w:sz="0" w:space="0" w:color="auto"/>
      </w:divBdr>
    </w:div>
    <w:div w:id="1032851278">
      <w:marLeft w:val="640"/>
      <w:marRight w:val="0"/>
      <w:marTop w:val="0"/>
      <w:marBottom w:val="0"/>
      <w:divBdr>
        <w:top w:val="none" w:sz="0" w:space="0" w:color="auto"/>
        <w:left w:val="none" w:sz="0" w:space="0" w:color="auto"/>
        <w:bottom w:val="none" w:sz="0" w:space="0" w:color="auto"/>
        <w:right w:val="none" w:sz="0" w:space="0" w:color="auto"/>
      </w:divBdr>
    </w:div>
    <w:div w:id="1035350746">
      <w:marLeft w:val="640"/>
      <w:marRight w:val="0"/>
      <w:marTop w:val="0"/>
      <w:marBottom w:val="0"/>
      <w:divBdr>
        <w:top w:val="none" w:sz="0" w:space="0" w:color="auto"/>
        <w:left w:val="none" w:sz="0" w:space="0" w:color="auto"/>
        <w:bottom w:val="none" w:sz="0" w:space="0" w:color="auto"/>
        <w:right w:val="none" w:sz="0" w:space="0" w:color="auto"/>
      </w:divBdr>
    </w:div>
    <w:div w:id="1036005601">
      <w:marLeft w:val="640"/>
      <w:marRight w:val="0"/>
      <w:marTop w:val="0"/>
      <w:marBottom w:val="0"/>
      <w:divBdr>
        <w:top w:val="none" w:sz="0" w:space="0" w:color="auto"/>
        <w:left w:val="none" w:sz="0" w:space="0" w:color="auto"/>
        <w:bottom w:val="none" w:sz="0" w:space="0" w:color="auto"/>
        <w:right w:val="none" w:sz="0" w:space="0" w:color="auto"/>
      </w:divBdr>
    </w:div>
    <w:div w:id="1036156638">
      <w:marLeft w:val="640"/>
      <w:marRight w:val="0"/>
      <w:marTop w:val="0"/>
      <w:marBottom w:val="0"/>
      <w:divBdr>
        <w:top w:val="none" w:sz="0" w:space="0" w:color="auto"/>
        <w:left w:val="none" w:sz="0" w:space="0" w:color="auto"/>
        <w:bottom w:val="none" w:sz="0" w:space="0" w:color="auto"/>
        <w:right w:val="none" w:sz="0" w:space="0" w:color="auto"/>
      </w:divBdr>
    </w:div>
    <w:div w:id="1037121798">
      <w:marLeft w:val="640"/>
      <w:marRight w:val="0"/>
      <w:marTop w:val="0"/>
      <w:marBottom w:val="0"/>
      <w:divBdr>
        <w:top w:val="none" w:sz="0" w:space="0" w:color="auto"/>
        <w:left w:val="none" w:sz="0" w:space="0" w:color="auto"/>
        <w:bottom w:val="none" w:sz="0" w:space="0" w:color="auto"/>
        <w:right w:val="none" w:sz="0" w:space="0" w:color="auto"/>
      </w:divBdr>
    </w:div>
    <w:div w:id="1037201095">
      <w:marLeft w:val="640"/>
      <w:marRight w:val="0"/>
      <w:marTop w:val="0"/>
      <w:marBottom w:val="0"/>
      <w:divBdr>
        <w:top w:val="none" w:sz="0" w:space="0" w:color="auto"/>
        <w:left w:val="none" w:sz="0" w:space="0" w:color="auto"/>
        <w:bottom w:val="none" w:sz="0" w:space="0" w:color="auto"/>
        <w:right w:val="none" w:sz="0" w:space="0" w:color="auto"/>
      </w:divBdr>
    </w:div>
    <w:div w:id="1038552501">
      <w:marLeft w:val="640"/>
      <w:marRight w:val="0"/>
      <w:marTop w:val="0"/>
      <w:marBottom w:val="0"/>
      <w:divBdr>
        <w:top w:val="none" w:sz="0" w:space="0" w:color="auto"/>
        <w:left w:val="none" w:sz="0" w:space="0" w:color="auto"/>
        <w:bottom w:val="none" w:sz="0" w:space="0" w:color="auto"/>
        <w:right w:val="none" w:sz="0" w:space="0" w:color="auto"/>
      </w:divBdr>
    </w:div>
    <w:div w:id="1038624795">
      <w:marLeft w:val="640"/>
      <w:marRight w:val="0"/>
      <w:marTop w:val="0"/>
      <w:marBottom w:val="0"/>
      <w:divBdr>
        <w:top w:val="none" w:sz="0" w:space="0" w:color="auto"/>
        <w:left w:val="none" w:sz="0" w:space="0" w:color="auto"/>
        <w:bottom w:val="none" w:sz="0" w:space="0" w:color="auto"/>
        <w:right w:val="none" w:sz="0" w:space="0" w:color="auto"/>
      </w:divBdr>
    </w:div>
    <w:div w:id="1040135010">
      <w:marLeft w:val="640"/>
      <w:marRight w:val="0"/>
      <w:marTop w:val="0"/>
      <w:marBottom w:val="0"/>
      <w:divBdr>
        <w:top w:val="none" w:sz="0" w:space="0" w:color="auto"/>
        <w:left w:val="none" w:sz="0" w:space="0" w:color="auto"/>
        <w:bottom w:val="none" w:sz="0" w:space="0" w:color="auto"/>
        <w:right w:val="none" w:sz="0" w:space="0" w:color="auto"/>
      </w:divBdr>
    </w:div>
    <w:div w:id="1040474234">
      <w:marLeft w:val="640"/>
      <w:marRight w:val="0"/>
      <w:marTop w:val="0"/>
      <w:marBottom w:val="0"/>
      <w:divBdr>
        <w:top w:val="none" w:sz="0" w:space="0" w:color="auto"/>
        <w:left w:val="none" w:sz="0" w:space="0" w:color="auto"/>
        <w:bottom w:val="none" w:sz="0" w:space="0" w:color="auto"/>
        <w:right w:val="none" w:sz="0" w:space="0" w:color="auto"/>
      </w:divBdr>
    </w:div>
    <w:div w:id="1041441339">
      <w:marLeft w:val="640"/>
      <w:marRight w:val="0"/>
      <w:marTop w:val="0"/>
      <w:marBottom w:val="0"/>
      <w:divBdr>
        <w:top w:val="none" w:sz="0" w:space="0" w:color="auto"/>
        <w:left w:val="none" w:sz="0" w:space="0" w:color="auto"/>
        <w:bottom w:val="none" w:sz="0" w:space="0" w:color="auto"/>
        <w:right w:val="none" w:sz="0" w:space="0" w:color="auto"/>
      </w:divBdr>
    </w:div>
    <w:div w:id="1042826479">
      <w:marLeft w:val="640"/>
      <w:marRight w:val="0"/>
      <w:marTop w:val="0"/>
      <w:marBottom w:val="0"/>
      <w:divBdr>
        <w:top w:val="none" w:sz="0" w:space="0" w:color="auto"/>
        <w:left w:val="none" w:sz="0" w:space="0" w:color="auto"/>
        <w:bottom w:val="none" w:sz="0" w:space="0" w:color="auto"/>
        <w:right w:val="none" w:sz="0" w:space="0" w:color="auto"/>
      </w:divBdr>
    </w:div>
    <w:div w:id="1043363733">
      <w:marLeft w:val="640"/>
      <w:marRight w:val="0"/>
      <w:marTop w:val="0"/>
      <w:marBottom w:val="0"/>
      <w:divBdr>
        <w:top w:val="none" w:sz="0" w:space="0" w:color="auto"/>
        <w:left w:val="none" w:sz="0" w:space="0" w:color="auto"/>
        <w:bottom w:val="none" w:sz="0" w:space="0" w:color="auto"/>
        <w:right w:val="none" w:sz="0" w:space="0" w:color="auto"/>
      </w:divBdr>
    </w:div>
    <w:div w:id="1044672657">
      <w:marLeft w:val="640"/>
      <w:marRight w:val="0"/>
      <w:marTop w:val="0"/>
      <w:marBottom w:val="0"/>
      <w:divBdr>
        <w:top w:val="none" w:sz="0" w:space="0" w:color="auto"/>
        <w:left w:val="none" w:sz="0" w:space="0" w:color="auto"/>
        <w:bottom w:val="none" w:sz="0" w:space="0" w:color="auto"/>
        <w:right w:val="none" w:sz="0" w:space="0" w:color="auto"/>
      </w:divBdr>
    </w:div>
    <w:div w:id="1046762590">
      <w:marLeft w:val="640"/>
      <w:marRight w:val="0"/>
      <w:marTop w:val="0"/>
      <w:marBottom w:val="0"/>
      <w:divBdr>
        <w:top w:val="none" w:sz="0" w:space="0" w:color="auto"/>
        <w:left w:val="none" w:sz="0" w:space="0" w:color="auto"/>
        <w:bottom w:val="none" w:sz="0" w:space="0" w:color="auto"/>
        <w:right w:val="none" w:sz="0" w:space="0" w:color="auto"/>
      </w:divBdr>
    </w:div>
    <w:div w:id="1047148201">
      <w:marLeft w:val="640"/>
      <w:marRight w:val="0"/>
      <w:marTop w:val="0"/>
      <w:marBottom w:val="0"/>
      <w:divBdr>
        <w:top w:val="none" w:sz="0" w:space="0" w:color="auto"/>
        <w:left w:val="none" w:sz="0" w:space="0" w:color="auto"/>
        <w:bottom w:val="none" w:sz="0" w:space="0" w:color="auto"/>
        <w:right w:val="none" w:sz="0" w:space="0" w:color="auto"/>
      </w:divBdr>
    </w:div>
    <w:div w:id="1048183615">
      <w:marLeft w:val="640"/>
      <w:marRight w:val="0"/>
      <w:marTop w:val="0"/>
      <w:marBottom w:val="0"/>
      <w:divBdr>
        <w:top w:val="none" w:sz="0" w:space="0" w:color="auto"/>
        <w:left w:val="none" w:sz="0" w:space="0" w:color="auto"/>
        <w:bottom w:val="none" w:sz="0" w:space="0" w:color="auto"/>
        <w:right w:val="none" w:sz="0" w:space="0" w:color="auto"/>
      </w:divBdr>
    </w:div>
    <w:div w:id="1048533922">
      <w:marLeft w:val="640"/>
      <w:marRight w:val="0"/>
      <w:marTop w:val="0"/>
      <w:marBottom w:val="0"/>
      <w:divBdr>
        <w:top w:val="none" w:sz="0" w:space="0" w:color="auto"/>
        <w:left w:val="none" w:sz="0" w:space="0" w:color="auto"/>
        <w:bottom w:val="none" w:sz="0" w:space="0" w:color="auto"/>
        <w:right w:val="none" w:sz="0" w:space="0" w:color="auto"/>
      </w:divBdr>
    </w:div>
    <w:div w:id="1050763930">
      <w:marLeft w:val="640"/>
      <w:marRight w:val="0"/>
      <w:marTop w:val="0"/>
      <w:marBottom w:val="0"/>
      <w:divBdr>
        <w:top w:val="none" w:sz="0" w:space="0" w:color="auto"/>
        <w:left w:val="none" w:sz="0" w:space="0" w:color="auto"/>
        <w:bottom w:val="none" w:sz="0" w:space="0" w:color="auto"/>
        <w:right w:val="none" w:sz="0" w:space="0" w:color="auto"/>
      </w:divBdr>
    </w:div>
    <w:div w:id="1053307934">
      <w:marLeft w:val="640"/>
      <w:marRight w:val="0"/>
      <w:marTop w:val="0"/>
      <w:marBottom w:val="0"/>
      <w:divBdr>
        <w:top w:val="none" w:sz="0" w:space="0" w:color="auto"/>
        <w:left w:val="none" w:sz="0" w:space="0" w:color="auto"/>
        <w:bottom w:val="none" w:sz="0" w:space="0" w:color="auto"/>
        <w:right w:val="none" w:sz="0" w:space="0" w:color="auto"/>
      </w:divBdr>
    </w:div>
    <w:div w:id="1055543044">
      <w:marLeft w:val="640"/>
      <w:marRight w:val="0"/>
      <w:marTop w:val="0"/>
      <w:marBottom w:val="0"/>
      <w:divBdr>
        <w:top w:val="none" w:sz="0" w:space="0" w:color="auto"/>
        <w:left w:val="none" w:sz="0" w:space="0" w:color="auto"/>
        <w:bottom w:val="none" w:sz="0" w:space="0" w:color="auto"/>
        <w:right w:val="none" w:sz="0" w:space="0" w:color="auto"/>
      </w:divBdr>
    </w:div>
    <w:div w:id="1055590469">
      <w:marLeft w:val="640"/>
      <w:marRight w:val="0"/>
      <w:marTop w:val="0"/>
      <w:marBottom w:val="0"/>
      <w:divBdr>
        <w:top w:val="none" w:sz="0" w:space="0" w:color="auto"/>
        <w:left w:val="none" w:sz="0" w:space="0" w:color="auto"/>
        <w:bottom w:val="none" w:sz="0" w:space="0" w:color="auto"/>
        <w:right w:val="none" w:sz="0" w:space="0" w:color="auto"/>
      </w:divBdr>
    </w:div>
    <w:div w:id="1056778667">
      <w:marLeft w:val="640"/>
      <w:marRight w:val="0"/>
      <w:marTop w:val="0"/>
      <w:marBottom w:val="0"/>
      <w:divBdr>
        <w:top w:val="none" w:sz="0" w:space="0" w:color="auto"/>
        <w:left w:val="none" w:sz="0" w:space="0" w:color="auto"/>
        <w:bottom w:val="none" w:sz="0" w:space="0" w:color="auto"/>
        <w:right w:val="none" w:sz="0" w:space="0" w:color="auto"/>
      </w:divBdr>
    </w:div>
    <w:div w:id="1057585137">
      <w:marLeft w:val="640"/>
      <w:marRight w:val="0"/>
      <w:marTop w:val="0"/>
      <w:marBottom w:val="0"/>
      <w:divBdr>
        <w:top w:val="none" w:sz="0" w:space="0" w:color="auto"/>
        <w:left w:val="none" w:sz="0" w:space="0" w:color="auto"/>
        <w:bottom w:val="none" w:sz="0" w:space="0" w:color="auto"/>
        <w:right w:val="none" w:sz="0" w:space="0" w:color="auto"/>
      </w:divBdr>
    </w:div>
    <w:div w:id="1058818458">
      <w:marLeft w:val="640"/>
      <w:marRight w:val="0"/>
      <w:marTop w:val="0"/>
      <w:marBottom w:val="0"/>
      <w:divBdr>
        <w:top w:val="none" w:sz="0" w:space="0" w:color="auto"/>
        <w:left w:val="none" w:sz="0" w:space="0" w:color="auto"/>
        <w:bottom w:val="none" w:sz="0" w:space="0" w:color="auto"/>
        <w:right w:val="none" w:sz="0" w:space="0" w:color="auto"/>
      </w:divBdr>
    </w:div>
    <w:div w:id="1062481622">
      <w:marLeft w:val="640"/>
      <w:marRight w:val="0"/>
      <w:marTop w:val="0"/>
      <w:marBottom w:val="0"/>
      <w:divBdr>
        <w:top w:val="none" w:sz="0" w:space="0" w:color="auto"/>
        <w:left w:val="none" w:sz="0" w:space="0" w:color="auto"/>
        <w:bottom w:val="none" w:sz="0" w:space="0" w:color="auto"/>
        <w:right w:val="none" w:sz="0" w:space="0" w:color="auto"/>
      </w:divBdr>
    </w:div>
    <w:div w:id="1063214572">
      <w:marLeft w:val="640"/>
      <w:marRight w:val="0"/>
      <w:marTop w:val="0"/>
      <w:marBottom w:val="0"/>
      <w:divBdr>
        <w:top w:val="none" w:sz="0" w:space="0" w:color="auto"/>
        <w:left w:val="none" w:sz="0" w:space="0" w:color="auto"/>
        <w:bottom w:val="none" w:sz="0" w:space="0" w:color="auto"/>
        <w:right w:val="none" w:sz="0" w:space="0" w:color="auto"/>
      </w:divBdr>
    </w:div>
    <w:div w:id="1063916708">
      <w:marLeft w:val="640"/>
      <w:marRight w:val="0"/>
      <w:marTop w:val="0"/>
      <w:marBottom w:val="0"/>
      <w:divBdr>
        <w:top w:val="none" w:sz="0" w:space="0" w:color="auto"/>
        <w:left w:val="none" w:sz="0" w:space="0" w:color="auto"/>
        <w:bottom w:val="none" w:sz="0" w:space="0" w:color="auto"/>
        <w:right w:val="none" w:sz="0" w:space="0" w:color="auto"/>
      </w:divBdr>
    </w:div>
    <w:div w:id="1064254903">
      <w:marLeft w:val="640"/>
      <w:marRight w:val="0"/>
      <w:marTop w:val="0"/>
      <w:marBottom w:val="0"/>
      <w:divBdr>
        <w:top w:val="none" w:sz="0" w:space="0" w:color="auto"/>
        <w:left w:val="none" w:sz="0" w:space="0" w:color="auto"/>
        <w:bottom w:val="none" w:sz="0" w:space="0" w:color="auto"/>
        <w:right w:val="none" w:sz="0" w:space="0" w:color="auto"/>
      </w:divBdr>
    </w:div>
    <w:div w:id="1064835624">
      <w:marLeft w:val="640"/>
      <w:marRight w:val="0"/>
      <w:marTop w:val="0"/>
      <w:marBottom w:val="0"/>
      <w:divBdr>
        <w:top w:val="none" w:sz="0" w:space="0" w:color="auto"/>
        <w:left w:val="none" w:sz="0" w:space="0" w:color="auto"/>
        <w:bottom w:val="none" w:sz="0" w:space="0" w:color="auto"/>
        <w:right w:val="none" w:sz="0" w:space="0" w:color="auto"/>
      </w:divBdr>
    </w:div>
    <w:div w:id="1065185172">
      <w:marLeft w:val="640"/>
      <w:marRight w:val="0"/>
      <w:marTop w:val="0"/>
      <w:marBottom w:val="0"/>
      <w:divBdr>
        <w:top w:val="none" w:sz="0" w:space="0" w:color="auto"/>
        <w:left w:val="none" w:sz="0" w:space="0" w:color="auto"/>
        <w:bottom w:val="none" w:sz="0" w:space="0" w:color="auto"/>
        <w:right w:val="none" w:sz="0" w:space="0" w:color="auto"/>
      </w:divBdr>
    </w:div>
    <w:div w:id="1066687365">
      <w:marLeft w:val="640"/>
      <w:marRight w:val="0"/>
      <w:marTop w:val="0"/>
      <w:marBottom w:val="0"/>
      <w:divBdr>
        <w:top w:val="none" w:sz="0" w:space="0" w:color="auto"/>
        <w:left w:val="none" w:sz="0" w:space="0" w:color="auto"/>
        <w:bottom w:val="none" w:sz="0" w:space="0" w:color="auto"/>
        <w:right w:val="none" w:sz="0" w:space="0" w:color="auto"/>
      </w:divBdr>
    </w:div>
    <w:div w:id="1069839674">
      <w:marLeft w:val="640"/>
      <w:marRight w:val="0"/>
      <w:marTop w:val="0"/>
      <w:marBottom w:val="0"/>
      <w:divBdr>
        <w:top w:val="none" w:sz="0" w:space="0" w:color="auto"/>
        <w:left w:val="none" w:sz="0" w:space="0" w:color="auto"/>
        <w:bottom w:val="none" w:sz="0" w:space="0" w:color="auto"/>
        <w:right w:val="none" w:sz="0" w:space="0" w:color="auto"/>
      </w:divBdr>
    </w:div>
    <w:div w:id="1071658919">
      <w:marLeft w:val="640"/>
      <w:marRight w:val="0"/>
      <w:marTop w:val="0"/>
      <w:marBottom w:val="0"/>
      <w:divBdr>
        <w:top w:val="none" w:sz="0" w:space="0" w:color="auto"/>
        <w:left w:val="none" w:sz="0" w:space="0" w:color="auto"/>
        <w:bottom w:val="none" w:sz="0" w:space="0" w:color="auto"/>
        <w:right w:val="none" w:sz="0" w:space="0" w:color="auto"/>
      </w:divBdr>
    </w:div>
    <w:div w:id="1072660289">
      <w:marLeft w:val="640"/>
      <w:marRight w:val="0"/>
      <w:marTop w:val="0"/>
      <w:marBottom w:val="0"/>
      <w:divBdr>
        <w:top w:val="none" w:sz="0" w:space="0" w:color="auto"/>
        <w:left w:val="none" w:sz="0" w:space="0" w:color="auto"/>
        <w:bottom w:val="none" w:sz="0" w:space="0" w:color="auto"/>
        <w:right w:val="none" w:sz="0" w:space="0" w:color="auto"/>
      </w:divBdr>
    </w:div>
    <w:div w:id="1072780267">
      <w:marLeft w:val="640"/>
      <w:marRight w:val="0"/>
      <w:marTop w:val="0"/>
      <w:marBottom w:val="0"/>
      <w:divBdr>
        <w:top w:val="none" w:sz="0" w:space="0" w:color="auto"/>
        <w:left w:val="none" w:sz="0" w:space="0" w:color="auto"/>
        <w:bottom w:val="none" w:sz="0" w:space="0" w:color="auto"/>
        <w:right w:val="none" w:sz="0" w:space="0" w:color="auto"/>
      </w:divBdr>
    </w:div>
    <w:div w:id="1075123716">
      <w:marLeft w:val="640"/>
      <w:marRight w:val="0"/>
      <w:marTop w:val="0"/>
      <w:marBottom w:val="0"/>
      <w:divBdr>
        <w:top w:val="none" w:sz="0" w:space="0" w:color="auto"/>
        <w:left w:val="none" w:sz="0" w:space="0" w:color="auto"/>
        <w:bottom w:val="none" w:sz="0" w:space="0" w:color="auto"/>
        <w:right w:val="none" w:sz="0" w:space="0" w:color="auto"/>
      </w:divBdr>
    </w:div>
    <w:div w:id="1075124455">
      <w:marLeft w:val="640"/>
      <w:marRight w:val="0"/>
      <w:marTop w:val="0"/>
      <w:marBottom w:val="0"/>
      <w:divBdr>
        <w:top w:val="none" w:sz="0" w:space="0" w:color="auto"/>
        <w:left w:val="none" w:sz="0" w:space="0" w:color="auto"/>
        <w:bottom w:val="none" w:sz="0" w:space="0" w:color="auto"/>
        <w:right w:val="none" w:sz="0" w:space="0" w:color="auto"/>
      </w:divBdr>
    </w:div>
    <w:div w:id="1075593161">
      <w:marLeft w:val="640"/>
      <w:marRight w:val="0"/>
      <w:marTop w:val="0"/>
      <w:marBottom w:val="0"/>
      <w:divBdr>
        <w:top w:val="none" w:sz="0" w:space="0" w:color="auto"/>
        <w:left w:val="none" w:sz="0" w:space="0" w:color="auto"/>
        <w:bottom w:val="none" w:sz="0" w:space="0" w:color="auto"/>
        <w:right w:val="none" w:sz="0" w:space="0" w:color="auto"/>
      </w:divBdr>
    </w:div>
    <w:div w:id="1076511460">
      <w:marLeft w:val="640"/>
      <w:marRight w:val="0"/>
      <w:marTop w:val="0"/>
      <w:marBottom w:val="0"/>
      <w:divBdr>
        <w:top w:val="none" w:sz="0" w:space="0" w:color="auto"/>
        <w:left w:val="none" w:sz="0" w:space="0" w:color="auto"/>
        <w:bottom w:val="none" w:sz="0" w:space="0" w:color="auto"/>
        <w:right w:val="none" w:sz="0" w:space="0" w:color="auto"/>
      </w:divBdr>
    </w:div>
    <w:div w:id="1077626387">
      <w:marLeft w:val="640"/>
      <w:marRight w:val="0"/>
      <w:marTop w:val="0"/>
      <w:marBottom w:val="0"/>
      <w:divBdr>
        <w:top w:val="none" w:sz="0" w:space="0" w:color="auto"/>
        <w:left w:val="none" w:sz="0" w:space="0" w:color="auto"/>
        <w:bottom w:val="none" w:sz="0" w:space="0" w:color="auto"/>
        <w:right w:val="none" w:sz="0" w:space="0" w:color="auto"/>
      </w:divBdr>
    </w:div>
    <w:div w:id="1079064127">
      <w:marLeft w:val="640"/>
      <w:marRight w:val="0"/>
      <w:marTop w:val="0"/>
      <w:marBottom w:val="0"/>
      <w:divBdr>
        <w:top w:val="none" w:sz="0" w:space="0" w:color="auto"/>
        <w:left w:val="none" w:sz="0" w:space="0" w:color="auto"/>
        <w:bottom w:val="none" w:sz="0" w:space="0" w:color="auto"/>
        <w:right w:val="none" w:sz="0" w:space="0" w:color="auto"/>
      </w:divBdr>
    </w:div>
    <w:div w:id="1080327900">
      <w:marLeft w:val="640"/>
      <w:marRight w:val="0"/>
      <w:marTop w:val="0"/>
      <w:marBottom w:val="0"/>
      <w:divBdr>
        <w:top w:val="none" w:sz="0" w:space="0" w:color="auto"/>
        <w:left w:val="none" w:sz="0" w:space="0" w:color="auto"/>
        <w:bottom w:val="none" w:sz="0" w:space="0" w:color="auto"/>
        <w:right w:val="none" w:sz="0" w:space="0" w:color="auto"/>
      </w:divBdr>
    </w:div>
    <w:div w:id="1082066585">
      <w:marLeft w:val="640"/>
      <w:marRight w:val="0"/>
      <w:marTop w:val="0"/>
      <w:marBottom w:val="0"/>
      <w:divBdr>
        <w:top w:val="none" w:sz="0" w:space="0" w:color="auto"/>
        <w:left w:val="none" w:sz="0" w:space="0" w:color="auto"/>
        <w:bottom w:val="none" w:sz="0" w:space="0" w:color="auto"/>
        <w:right w:val="none" w:sz="0" w:space="0" w:color="auto"/>
      </w:divBdr>
    </w:div>
    <w:div w:id="1082071463">
      <w:marLeft w:val="640"/>
      <w:marRight w:val="0"/>
      <w:marTop w:val="0"/>
      <w:marBottom w:val="0"/>
      <w:divBdr>
        <w:top w:val="none" w:sz="0" w:space="0" w:color="auto"/>
        <w:left w:val="none" w:sz="0" w:space="0" w:color="auto"/>
        <w:bottom w:val="none" w:sz="0" w:space="0" w:color="auto"/>
        <w:right w:val="none" w:sz="0" w:space="0" w:color="auto"/>
      </w:divBdr>
    </w:div>
    <w:div w:id="1083063260">
      <w:marLeft w:val="640"/>
      <w:marRight w:val="0"/>
      <w:marTop w:val="0"/>
      <w:marBottom w:val="0"/>
      <w:divBdr>
        <w:top w:val="none" w:sz="0" w:space="0" w:color="auto"/>
        <w:left w:val="none" w:sz="0" w:space="0" w:color="auto"/>
        <w:bottom w:val="none" w:sz="0" w:space="0" w:color="auto"/>
        <w:right w:val="none" w:sz="0" w:space="0" w:color="auto"/>
      </w:divBdr>
    </w:div>
    <w:div w:id="1083263443">
      <w:marLeft w:val="640"/>
      <w:marRight w:val="0"/>
      <w:marTop w:val="0"/>
      <w:marBottom w:val="0"/>
      <w:divBdr>
        <w:top w:val="none" w:sz="0" w:space="0" w:color="auto"/>
        <w:left w:val="none" w:sz="0" w:space="0" w:color="auto"/>
        <w:bottom w:val="none" w:sz="0" w:space="0" w:color="auto"/>
        <w:right w:val="none" w:sz="0" w:space="0" w:color="auto"/>
      </w:divBdr>
    </w:div>
    <w:div w:id="1085221093">
      <w:marLeft w:val="640"/>
      <w:marRight w:val="0"/>
      <w:marTop w:val="0"/>
      <w:marBottom w:val="0"/>
      <w:divBdr>
        <w:top w:val="none" w:sz="0" w:space="0" w:color="auto"/>
        <w:left w:val="none" w:sz="0" w:space="0" w:color="auto"/>
        <w:bottom w:val="none" w:sz="0" w:space="0" w:color="auto"/>
        <w:right w:val="none" w:sz="0" w:space="0" w:color="auto"/>
      </w:divBdr>
    </w:div>
    <w:div w:id="1087388634">
      <w:marLeft w:val="640"/>
      <w:marRight w:val="0"/>
      <w:marTop w:val="0"/>
      <w:marBottom w:val="0"/>
      <w:divBdr>
        <w:top w:val="none" w:sz="0" w:space="0" w:color="auto"/>
        <w:left w:val="none" w:sz="0" w:space="0" w:color="auto"/>
        <w:bottom w:val="none" w:sz="0" w:space="0" w:color="auto"/>
        <w:right w:val="none" w:sz="0" w:space="0" w:color="auto"/>
      </w:divBdr>
    </w:div>
    <w:div w:id="1087847070">
      <w:marLeft w:val="640"/>
      <w:marRight w:val="0"/>
      <w:marTop w:val="0"/>
      <w:marBottom w:val="0"/>
      <w:divBdr>
        <w:top w:val="none" w:sz="0" w:space="0" w:color="auto"/>
        <w:left w:val="none" w:sz="0" w:space="0" w:color="auto"/>
        <w:bottom w:val="none" w:sz="0" w:space="0" w:color="auto"/>
        <w:right w:val="none" w:sz="0" w:space="0" w:color="auto"/>
      </w:divBdr>
    </w:div>
    <w:div w:id="1088113938">
      <w:marLeft w:val="640"/>
      <w:marRight w:val="0"/>
      <w:marTop w:val="0"/>
      <w:marBottom w:val="0"/>
      <w:divBdr>
        <w:top w:val="none" w:sz="0" w:space="0" w:color="auto"/>
        <w:left w:val="none" w:sz="0" w:space="0" w:color="auto"/>
        <w:bottom w:val="none" w:sz="0" w:space="0" w:color="auto"/>
        <w:right w:val="none" w:sz="0" w:space="0" w:color="auto"/>
      </w:divBdr>
    </w:div>
    <w:div w:id="1089698135">
      <w:marLeft w:val="640"/>
      <w:marRight w:val="0"/>
      <w:marTop w:val="0"/>
      <w:marBottom w:val="0"/>
      <w:divBdr>
        <w:top w:val="none" w:sz="0" w:space="0" w:color="auto"/>
        <w:left w:val="none" w:sz="0" w:space="0" w:color="auto"/>
        <w:bottom w:val="none" w:sz="0" w:space="0" w:color="auto"/>
        <w:right w:val="none" w:sz="0" w:space="0" w:color="auto"/>
      </w:divBdr>
    </w:div>
    <w:div w:id="1092169379">
      <w:marLeft w:val="640"/>
      <w:marRight w:val="0"/>
      <w:marTop w:val="0"/>
      <w:marBottom w:val="0"/>
      <w:divBdr>
        <w:top w:val="none" w:sz="0" w:space="0" w:color="auto"/>
        <w:left w:val="none" w:sz="0" w:space="0" w:color="auto"/>
        <w:bottom w:val="none" w:sz="0" w:space="0" w:color="auto"/>
        <w:right w:val="none" w:sz="0" w:space="0" w:color="auto"/>
      </w:divBdr>
    </w:div>
    <w:div w:id="1092776221">
      <w:marLeft w:val="640"/>
      <w:marRight w:val="0"/>
      <w:marTop w:val="0"/>
      <w:marBottom w:val="0"/>
      <w:divBdr>
        <w:top w:val="none" w:sz="0" w:space="0" w:color="auto"/>
        <w:left w:val="none" w:sz="0" w:space="0" w:color="auto"/>
        <w:bottom w:val="none" w:sz="0" w:space="0" w:color="auto"/>
        <w:right w:val="none" w:sz="0" w:space="0" w:color="auto"/>
      </w:divBdr>
    </w:div>
    <w:div w:id="1092779246">
      <w:marLeft w:val="640"/>
      <w:marRight w:val="0"/>
      <w:marTop w:val="0"/>
      <w:marBottom w:val="0"/>
      <w:divBdr>
        <w:top w:val="none" w:sz="0" w:space="0" w:color="auto"/>
        <w:left w:val="none" w:sz="0" w:space="0" w:color="auto"/>
        <w:bottom w:val="none" w:sz="0" w:space="0" w:color="auto"/>
        <w:right w:val="none" w:sz="0" w:space="0" w:color="auto"/>
      </w:divBdr>
    </w:div>
    <w:div w:id="1093665108">
      <w:marLeft w:val="640"/>
      <w:marRight w:val="0"/>
      <w:marTop w:val="0"/>
      <w:marBottom w:val="0"/>
      <w:divBdr>
        <w:top w:val="none" w:sz="0" w:space="0" w:color="auto"/>
        <w:left w:val="none" w:sz="0" w:space="0" w:color="auto"/>
        <w:bottom w:val="none" w:sz="0" w:space="0" w:color="auto"/>
        <w:right w:val="none" w:sz="0" w:space="0" w:color="auto"/>
      </w:divBdr>
    </w:div>
    <w:div w:id="1094086405">
      <w:marLeft w:val="640"/>
      <w:marRight w:val="0"/>
      <w:marTop w:val="0"/>
      <w:marBottom w:val="0"/>
      <w:divBdr>
        <w:top w:val="none" w:sz="0" w:space="0" w:color="auto"/>
        <w:left w:val="none" w:sz="0" w:space="0" w:color="auto"/>
        <w:bottom w:val="none" w:sz="0" w:space="0" w:color="auto"/>
        <w:right w:val="none" w:sz="0" w:space="0" w:color="auto"/>
      </w:divBdr>
    </w:div>
    <w:div w:id="1094130568">
      <w:marLeft w:val="640"/>
      <w:marRight w:val="0"/>
      <w:marTop w:val="0"/>
      <w:marBottom w:val="0"/>
      <w:divBdr>
        <w:top w:val="none" w:sz="0" w:space="0" w:color="auto"/>
        <w:left w:val="none" w:sz="0" w:space="0" w:color="auto"/>
        <w:bottom w:val="none" w:sz="0" w:space="0" w:color="auto"/>
        <w:right w:val="none" w:sz="0" w:space="0" w:color="auto"/>
      </w:divBdr>
    </w:div>
    <w:div w:id="1095320806">
      <w:marLeft w:val="640"/>
      <w:marRight w:val="0"/>
      <w:marTop w:val="0"/>
      <w:marBottom w:val="0"/>
      <w:divBdr>
        <w:top w:val="none" w:sz="0" w:space="0" w:color="auto"/>
        <w:left w:val="none" w:sz="0" w:space="0" w:color="auto"/>
        <w:bottom w:val="none" w:sz="0" w:space="0" w:color="auto"/>
        <w:right w:val="none" w:sz="0" w:space="0" w:color="auto"/>
      </w:divBdr>
    </w:div>
    <w:div w:id="1096173317">
      <w:marLeft w:val="640"/>
      <w:marRight w:val="0"/>
      <w:marTop w:val="0"/>
      <w:marBottom w:val="0"/>
      <w:divBdr>
        <w:top w:val="none" w:sz="0" w:space="0" w:color="auto"/>
        <w:left w:val="none" w:sz="0" w:space="0" w:color="auto"/>
        <w:bottom w:val="none" w:sz="0" w:space="0" w:color="auto"/>
        <w:right w:val="none" w:sz="0" w:space="0" w:color="auto"/>
      </w:divBdr>
    </w:div>
    <w:div w:id="1096558764">
      <w:marLeft w:val="640"/>
      <w:marRight w:val="0"/>
      <w:marTop w:val="0"/>
      <w:marBottom w:val="0"/>
      <w:divBdr>
        <w:top w:val="none" w:sz="0" w:space="0" w:color="auto"/>
        <w:left w:val="none" w:sz="0" w:space="0" w:color="auto"/>
        <w:bottom w:val="none" w:sz="0" w:space="0" w:color="auto"/>
        <w:right w:val="none" w:sz="0" w:space="0" w:color="auto"/>
      </w:divBdr>
    </w:div>
    <w:div w:id="1097754890">
      <w:marLeft w:val="640"/>
      <w:marRight w:val="0"/>
      <w:marTop w:val="0"/>
      <w:marBottom w:val="0"/>
      <w:divBdr>
        <w:top w:val="none" w:sz="0" w:space="0" w:color="auto"/>
        <w:left w:val="none" w:sz="0" w:space="0" w:color="auto"/>
        <w:bottom w:val="none" w:sz="0" w:space="0" w:color="auto"/>
        <w:right w:val="none" w:sz="0" w:space="0" w:color="auto"/>
      </w:divBdr>
    </w:div>
    <w:div w:id="1098138271">
      <w:marLeft w:val="640"/>
      <w:marRight w:val="0"/>
      <w:marTop w:val="0"/>
      <w:marBottom w:val="0"/>
      <w:divBdr>
        <w:top w:val="none" w:sz="0" w:space="0" w:color="auto"/>
        <w:left w:val="none" w:sz="0" w:space="0" w:color="auto"/>
        <w:bottom w:val="none" w:sz="0" w:space="0" w:color="auto"/>
        <w:right w:val="none" w:sz="0" w:space="0" w:color="auto"/>
      </w:divBdr>
    </w:div>
    <w:div w:id="1099836796">
      <w:marLeft w:val="640"/>
      <w:marRight w:val="0"/>
      <w:marTop w:val="0"/>
      <w:marBottom w:val="0"/>
      <w:divBdr>
        <w:top w:val="none" w:sz="0" w:space="0" w:color="auto"/>
        <w:left w:val="none" w:sz="0" w:space="0" w:color="auto"/>
        <w:bottom w:val="none" w:sz="0" w:space="0" w:color="auto"/>
        <w:right w:val="none" w:sz="0" w:space="0" w:color="auto"/>
      </w:divBdr>
    </w:div>
    <w:div w:id="1100680466">
      <w:marLeft w:val="640"/>
      <w:marRight w:val="0"/>
      <w:marTop w:val="0"/>
      <w:marBottom w:val="0"/>
      <w:divBdr>
        <w:top w:val="none" w:sz="0" w:space="0" w:color="auto"/>
        <w:left w:val="none" w:sz="0" w:space="0" w:color="auto"/>
        <w:bottom w:val="none" w:sz="0" w:space="0" w:color="auto"/>
        <w:right w:val="none" w:sz="0" w:space="0" w:color="auto"/>
      </w:divBdr>
    </w:div>
    <w:div w:id="1101494166">
      <w:marLeft w:val="640"/>
      <w:marRight w:val="0"/>
      <w:marTop w:val="0"/>
      <w:marBottom w:val="0"/>
      <w:divBdr>
        <w:top w:val="none" w:sz="0" w:space="0" w:color="auto"/>
        <w:left w:val="none" w:sz="0" w:space="0" w:color="auto"/>
        <w:bottom w:val="none" w:sz="0" w:space="0" w:color="auto"/>
        <w:right w:val="none" w:sz="0" w:space="0" w:color="auto"/>
      </w:divBdr>
    </w:div>
    <w:div w:id="1103771117">
      <w:marLeft w:val="640"/>
      <w:marRight w:val="0"/>
      <w:marTop w:val="0"/>
      <w:marBottom w:val="0"/>
      <w:divBdr>
        <w:top w:val="none" w:sz="0" w:space="0" w:color="auto"/>
        <w:left w:val="none" w:sz="0" w:space="0" w:color="auto"/>
        <w:bottom w:val="none" w:sz="0" w:space="0" w:color="auto"/>
        <w:right w:val="none" w:sz="0" w:space="0" w:color="auto"/>
      </w:divBdr>
    </w:div>
    <w:div w:id="1105030527">
      <w:marLeft w:val="640"/>
      <w:marRight w:val="0"/>
      <w:marTop w:val="0"/>
      <w:marBottom w:val="0"/>
      <w:divBdr>
        <w:top w:val="none" w:sz="0" w:space="0" w:color="auto"/>
        <w:left w:val="none" w:sz="0" w:space="0" w:color="auto"/>
        <w:bottom w:val="none" w:sz="0" w:space="0" w:color="auto"/>
        <w:right w:val="none" w:sz="0" w:space="0" w:color="auto"/>
      </w:divBdr>
    </w:div>
    <w:div w:id="1105076206">
      <w:marLeft w:val="640"/>
      <w:marRight w:val="0"/>
      <w:marTop w:val="0"/>
      <w:marBottom w:val="0"/>
      <w:divBdr>
        <w:top w:val="none" w:sz="0" w:space="0" w:color="auto"/>
        <w:left w:val="none" w:sz="0" w:space="0" w:color="auto"/>
        <w:bottom w:val="none" w:sz="0" w:space="0" w:color="auto"/>
        <w:right w:val="none" w:sz="0" w:space="0" w:color="auto"/>
      </w:divBdr>
    </w:div>
    <w:div w:id="1106774533">
      <w:marLeft w:val="640"/>
      <w:marRight w:val="0"/>
      <w:marTop w:val="0"/>
      <w:marBottom w:val="0"/>
      <w:divBdr>
        <w:top w:val="none" w:sz="0" w:space="0" w:color="auto"/>
        <w:left w:val="none" w:sz="0" w:space="0" w:color="auto"/>
        <w:bottom w:val="none" w:sz="0" w:space="0" w:color="auto"/>
        <w:right w:val="none" w:sz="0" w:space="0" w:color="auto"/>
      </w:divBdr>
    </w:div>
    <w:div w:id="1108161639">
      <w:marLeft w:val="640"/>
      <w:marRight w:val="0"/>
      <w:marTop w:val="0"/>
      <w:marBottom w:val="0"/>
      <w:divBdr>
        <w:top w:val="none" w:sz="0" w:space="0" w:color="auto"/>
        <w:left w:val="none" w:sz="0" w:space="0" w:color="auto"/>
        <w:bottom w:val="none" w:sz="0" w:space="0" w:color="auto"/>
        <w:right w:val="none" w:sz="0" w:space="0" w:color="auto"/>
      </w:divBdr>
    </w:div>
    <w:div w:id="1108966815">
      <w:marLeft w:val="640"/>
      <w:marRight w:val="0"/>
      <w:marTop w:val="0"/>
      <w:marBottom w:val="0"/>
      <w:divBdr>
        <w:top w:val="none" w:sz="0" w:space="0" w:color="auto"/>
        <w:left w:val="none" w:sz="0" w:space="0" w:color="auto"/>
        <w:bottom w:val="none" w:sz="0" w:space="0" w:color="auto"/>
        <w:right w:val="none" w:sz="0" w:space="0" w:color="auto"/>
      </w:divBdr>
    </w:div>
    <w:div w:id="1110248810">
      <w:marLeft w:val="640"/>
      <w:marRight w:val="0"/>
      <w:marTop w:val="0"/>
      <w:marBottom w:val="0"/>
      <w:divBdr>
        <w:top w:val="none" w:sz="0" w:space="0" w:color="auto"/>
        <w:left w:val="none" w:sz="0" w:space="0" w:color="auto"/>
        <w:bottom w:val="none" w:sz="0" w:space="0" w:color="auto"/>
        <w:right w:val="none" w:sz="0" w:space="0" w:color="auto"/>
      </w:divBdr>
    </w:div>
    <w:div w:id="1111700372">
      <w:marLeft w:val="640"/>
      <w:marRight w:val="0"/>
      <w:marTop w:val="0"/>
      <w:marBottom w:val="0"/>
      <w:divBdr>
        <w:top w:val="none" w:sz="0" w:space="0" w:color="auto"/>
        <w:left w:val="none" w:sz="0" w:space="0" w:color="auto"/>
        <w:bottom w:val="none" w:sz="0" w:space="0" w:color="auto"/>
        <w:right w:val="none" w:sz="0" w:space="0" w:color="auto"/>
      </w:divBdr>
    </w:div>
    <w:div w:id="1111898714">
      <w:marLeft w:val="640"/>
      <w:marRight w:val="0"/>
      <w:marTop w:val="0"/>
      <w:marBottom w:val="0"/>
      <w:divBdr>
        <w:top w:val="none" w:sz="0" w:space="0" w:color="auto"/>
        <w:left w:val="none" w:sz="0" w:space="0" w:color="auto"/>
        <w:bottom w:val="none" w:sz="0" w:space="0" w:color="auto"/>
        <w:right w:val="none" w:sz="0" w:space="0" w:color="auto"/>
      </w:divBdr>
    </w:div>
    <w:div w:id="1112439466">
      <w:marLeft w:val="640"/>
      <w:marRight w:val="0"/>
      <w:marTop w:val="0"/>
      <w:marBottom w:val="0"/>
      <w:divBdr>
        <w:top w:val="none" w:sz="0" w:space="0" w:color="auto"/>
        <w:left w:val="none" w:sz="0" w:space="0" w:color="auto"/>
        <w:bottom w:val="none" w:sz="0" w:space="0" w:color="auto"/>
        <w:right w:val="none" w:sz="0" w:space="0" w:color="auto"/>
      </w:divBdr>
    </w:div>
    <w:div w:id="1113789070">
      <w:marLeft w:val="640"/>
      <w:marRight w:val="0"/>
      <w:marTop w:val="0"/>
      <w:marBottom w:val="0"/>
      <w:divBdr>
        <w:top w:val="none" w:sz="0" w:space="0" w:color="auto"/>
        <w:left w:val="none" w:sz="0" w:space="0" w:color="auto"/>
        <w:bottom w:val="none" w:sz="0" w:space="0" w:color="auto"/>
        <w:right w:val="none" w:sz="0" w:space="0" w:color="auto"/>
      </w:divBdr>
    </w:div>
    <w:div w:id="1114714866">
      <w:marLeft w:val="640"/>
      <w:marRight w:val="0"/>
      <w:marTop w:val="0"/>
      <w:marBottom w:val="0"/>
      <w:divBdr>
        <w:top w:val="none" w:sz="0" w:space="0" w:color="auto"/>
        <w:left w:val="none" w:sz="0" w:space="0" w:color="auto"/>
        <w:bottom w:val="none" w:sz="0" w:space="0" w:color="auto"/>
        <w:right w:val="none" w:sz="0" w:space="0" w:color="auto"/>
      </w:divBdr>
    </w:div>
    <w:div w:id="1115632950">
      <w:marLeft w:val="640"/>
      <w:marRight w:val="0"/>
      <w:marTop w:val="0"/>
      <w:marBottom w:val="0"/>
      <w:divBdr>
        <w:top w:val="none" w:sz="0" w:space="0" w:color="auto"/>
        <w:left w:val="none" w:sz="0" w:space="0" w:color="auto"/>
        <w:bottom w:val="none" w:sz="0" w:space="0" w:color="auto"/>
        <w:right w:val="none" w:sz="0" w:space="0" w:color="auto"/>
      </w:divBdr>
    </w:div>
    <w:div w:id="1116018999">
      <w:marLeft w:val="640"/>
      <w:marRight w:val="0"/>
      <w:marTop w:val="0"/>
      <w:marBottom w:val="0"/>
      <w:divBdr>
        <w:top w:val="none" w:sz="0" w:space="0" w:color="auto"/>
        <w:left w:val="none" w:sz="0" w:space="0" w:color="auto"/>
        <w:bottom w:val="none" w:sz="0" w:space="0" w:color="auto"/>
        <w:right w:val="none" w:sz="0" w:space="0" w:color="auto"/>
      </w:divBdr>
    </w:div>
    <w:div w:id="1116483999">
      <w:marLeft w:val="640"/>
      <w:marRight w:val="0"/>
      <w:marTop w:val="0"/>
      <w:marBottom w:val="0"/>
      <w:divBdr>
        <w:top w:val="none" w:sz="0" w:space="0" w:color="auto"/>
        <w:left w:val="none" w:sz="0" w:space="0" w:color="auto"/>
        <w:bottom w:val="none" w:sz="0" w:space="0" w:color="auto"/>
        <w:right w:val="none" w:sz="0" w:space="0" w:color="auto"/>
      </w:divBdr>
    </w:div>
    <w:div w:id="1116800418">
      <w:marLeft w:val="640"/>
      <w:marRight w:val="0"/>
      <w:marTop w:val="0"/>
      <w:marBottom w:val="0"/>
      <w:divBdr>
        <w:top w:val="none" w:sz="0" w:space="0" w:color="auto"/>
        <w:left w:val="none" w:sz="0" w:space="0" w:color="auto"/>
        <w:bottom w:val="none" w:sz="0" w:space="0" w:color="auto"/>
        <w:right w:val="none" w:sz="0" w:space="0" w:color="auto"/>
      </w:divBdr>
    </w:div>
    <w:div w:id="1116876371">
      <w:marLeft w:val="640"/>
      <w:marRight w:val="0"/>
      <w:marTop w:val="0"/>
      <w:marBottom w:val="0"/>
      <w:divBdr>
        <w:top w:val="none" w:sz="0" w:space="0" w:color="auto"/>
        <w:left w:val="none" w:sz="0" w:space="0" w:color="auto"/>
        <w:bottom w:val="none" w:sz="0" w:space="0" w:color="auto"/>
        <w:right w:val="none" w:sz="0" w:space="0" w:color="auto"/>
      </w:divBdr>
    </w:div>
    <w:div w:id="1117603561">
      <w:marLeft w:val="640"/>
      <w:marRight w:val="0"/>
      <w:marTop w:val="0"/>
      <w:marBottom w:val="0"/>
      <w:divBdr>
        <w:top w:val="none" w:sz="0" w:space="0" w:color="auto"/>
        <w:left w:val="none" w:sz="0" w:space="0" w:color="auto"/>
        <w:bottom w:val="none" w:sz="0" w:space="0" w:color="auto"/>
        <w:right w:val="none" w:sz="0" w:space="0" w:color="auto"/>
      </w:divBdr>
    </w:div>
    <w:div w:id="1117721369">
      <w:marLeft w:val="640"/>
      <w:marRight w:val="0"/>
      <w:marTop w:val="0"/>
      <w:marBottom w:val="0"/>
      <w:divBdr>
        <w:top w:val="none" w:sz="0" w:space="0" w:color="auto"/>
        <w:left w:val="none" w:sz="0" w:space="0" w:color="auto"/>
        <w:bottom w:val="none" w:sz="0" w:space="0" w:color="auto"/>
        <w:right w:val="none" w:sz="0" w:space="0" w:color="auto"/>
      </w:divBdr>
    </w:div>
    <w:div w:id="1118065684">
      <w:marLeft w:val="640"/>
      <w:marRight w:val="0"/>
      <w:marTop w:val="0"/>
      <w:marBottom w:val="0"/>
      <w:divBdr>
        <w:top w:val="none" w:sz="0" w:space="0" w:color="auto"/>
        <w:left w:val="none" w:sz="0" w:space="0" w:color="auto"/>
        <w:bottom w:val="none" w:sz="0" w:space="0" w:color="auto"/>
        <w:right w:val="none" w:sz="0" w:space="0" w:color="auto"/>
      </w:divBdr>
    </w:div>
    <w:div w:id="1119181849">
      <w:marLeft w:val="640"/>
      <w:marRight w:val="0"/>
      <w:marTop w:val="0"/>
      <w:marBottom w:val="0"/>
      <w:divBdr>
        <w:top w:val="none" w:sz="0" w:space="0" w:color="auto"/>
        <w:left w:val="none" w:sz="0" w:space="0" w:color="auto"/>
        <w:bottom w:val="none" w:sz="0" w:space="0" w:color="auto"/>
        <w:right w:val="none" w:sz="0" w:space="0" w:color="auto"/>
      </w:divBdr>
    </w:div>
    <w:div w:id="1119186232">
      <w:marLeft w:val="640"/>
      <w:marRight w:val="0"/>
      <w:marTop w:val="0"/>
      <w:marBottom w:val="0"/>
      <w:divBdr>
        <w:top w:val="none" w:sz="0" w:space="0" w:color="auto"/>
        <w:left w:val="none" w:sz="0" w:space="0" w:color="auto"/>
        <w:bottom w:val="none" w:sz="0" w:space="0" w:color="auto"/>
        <w:right w:val="none" w:sz="0" w:space="0" w:color="auto"/>
      </w:divBdr>
    </w:div>
    <w:div w:id="1124076689">
      <w:marLeft w:val="640"/>
      <w:marRight w:val="0"/>
      <w:marTop w:val="0"/>
      <w:marBottom w:val="0"/>
      <w:divBdr>
        <w:top w:val="none" w:sz="0" w:space="0" w:color="auto"/>
        <w:left w:val="none" w:sz="0" w:space="0" w:color="auto"/>
        <w:bottom w:val="none" w:sz="0" w:space="0" w:color="auto"/>
        <w:right w:val="none" w:sz="0" w:space="0" w:color="auto"/>
      </w:divBdr>
    </w:div>
    <w:div w:id="1124615041">
      <w:marLeft w:val="640"/>
      <w:marRight w:val="0"/>
      <w:marTop w:val="0"/>
      <w:marBottom w:val="0"/>
      <w:divBdr>
        <w:top w:val="none" w:sz="0" w:space="0" w:color="auto"/>
        <w:left w:val="none" w:sz="0" w:space="0" w:color="auto"/>
        <w:bottom w:val="none" w:sz="0" w:space="0" w:color="auto"/>
        <w:right w:val="none" w:sz="0" w:space="0" w:color="auto"/>
      </w:divBdr>
    </w:div>
    <w:div w:id="1125588423">
      <w:marLeft w:val="640"/>
      <w:marRight w:val="0"/>
      <w:marTop w:val="0"/>
      <w:marBottom w:val="0"/>
      <w:divBdr>
        <w:top w:val="none" w:sz="0" w:space="0" w:color="auto"/>
        <w:left w:val="none" w:sz="0" w:space="0" w:color="auto"/>
        <w:bottom w:val="none" w:sz="0" w:space="0" w:color="auto"/>
        <w:right w:val="none" w:sz="0" w:space="0" w:color="auto"/>
      </w:divBdr>
    </w:div>
    <w:div w:id="1125612320">
      <w:marLeft w:val="640"/>
      <w:marRight w:val="0"/>
      <w:marTop w:val="0"/>
      <w:marBottom w:val="0"/>
      <w:divBdr>
        <w:top w:val="none" w:sz="0" w:space="0" w:color="auto"/>
        <w:left w:val="none" w:sz="0" w:space="0" w:color="auto"/>
        <w:bottom w:val="none" w:sz="0" w:space="0" w:color="auto"/>
        <w:right w:val="none" w:sz="0" w:space="0" w:color="auto"/>
      </w:divBdr>
    </w:div>
    <w:div w:id="1125924150">
      <w:marLeft w:val="640"/>
      <w:marRight w:val="0"/>
      <w:marTop w:val="0"/>
      <w:marBottom w:val="0"/>
      <w:divBdr>
        <w:top w:val="none" w:sz="0" w:space="0" w:color="auto"/>
        <w:left w:val="none" w:sz="0" w:space="0" w:color="auto"/>
        <w:bottom w:val="none" w:sz="0" w:space="0" w:color="auto"/>
        <w:right w:val="none" w:sz="0" w:space="0" w:color="auto"/>
      </w:divBdr>
    </w:div>
    <w:div w:id="1127502750">
      <w:marLeft w:val="640"/>
      <w:marRight w:val="0"/>
      <w:marTop w:val="0"/>
      <w:marBottom w:val="0"/>
      <w:divBdr>
        <w:top w:val="none" w:sz="0" w:space="0" w:color="auto"/>
        <w:left w:val="none" w:sz="0" w:space="0" w:color="auto"/>
        <w:bottom w:val="none" w:sz="0" w:space="0" w:color="auto"/>
        <w:right w:val="none" w:sz="0" w:space="0" w:color="auto"/>
      </w:divBdr>
    </w:div>
    <w:div w:id="1127970548">
      <w:marLeft w:val="640"/>
      <w:marRight w:val="0"/>
      <w:marTop w:val="0"/>
      <w:marBottom w:val="0"/>
      <w:divBdr>
        <w:top w:val="none" w:sz="0" w:space="0" w:color="auto"/>
        <w:left w:val="none" w:sz="0" w:space="0" w:color="auto"/>
        <w:bottom w:val="none" w:sz="0" w:space="0" w:color="auto"/>
        <w:right w:val="none" w:sz="0" w:space="0" w:color="auto"/>
      </w:divBdr>
    </w:div>
    <w:div w:id="1128814438">
      <w:marLeft w:val="640"/>
      <w:marRight w:val="0"/>
      <w:marTop w:val="0"/>
      <w:marBottom w:val="0"/>
      <w:divBdr>
        <w:top w:val="none" w:sz="0" w:space="0" w:color="auto"/>
        <w:left w:val="none" w:sz="0" w:space="0" w:color="auto"/>
        <w:bottom w:val="none" w:sz="0" w:space="0" w:color="auto"/>
        <w:right w:val="none" w:sz="0" w:space="0" w:color="auto"/>
      </w:divBdr>
    </w:div>
    <w:div w:id="1131940639">
      <w:marLeft w:val="640"/>
      <w:marRight w:val="0"/>
      <w:marTop w:val="0"/>
      <w:marBottom w:val="0"/>
      <w:divBdr>
        <w:top w:val="none" w:sz="0" w:space="0" w:color="auto"/>
        <w:left w:val="none" w:sz="0" w:space="0" w:color="auto"/>
        <w:bottom w:val="none" w:sz="0" w:space="0" w:color="auto"/>
        <w:right w:val="none" w:sz="0" w:space="0" w:color="auto"/>
      </w:divBdr>
    </w:div>
    <w:div w:id="1132599166">
      <w:marLeft w:val="640"/>
      <w:marRight w:val="0"/>
      <w:marTop w:val="0"/>
      <w:marBottom w:val="0"/>
      <w:divBdr>
        <w:top w:val="none" w:sz="0" w:space="0" w:color="auto"/>
        <w:left w:val="none" w:sz="0" w:space="0" w:color="auto"/>
        <w:bottom w:val="none" w:sz="0" w:space="0" w:color="auto"/>
        <w:right w:val="none" w:sz="0" w:space="0" w:color="auto"/>
      </w:divBdr>
    </w:div>
    <w:div w:id="1132944138">
      <w:marLeft w:val="640"/>
      <w:marRight w:val="0"/>
      <w:marTop w:val="0"/>
      <w:marBottom w:val="0"/>
      <w:divBdr>
        <w:top w:val="none" w:sz="0" w:space="0" w:color="auto"/>
        <w:left w:val="none" w:sz="0" w:space="0" w:color="auto"/>
        <w:bottom w:val="none" w:sz="0" w:space="0" w:color="auto"/>
        <w:right w:val="none" w:sz="0" w:space="0" w:color="auto"/>
      </w:divBdr>
    </w:div>
    <w:div w:id="1135028376">
      <w:marLeft w:val="640"/>
      <w:marRight w:val="0"/>
      <w:marTop w:val="0"/>
      <w:marBottom w:val="0"/>
      <w:divBdr>
        <w:top w:val="none" w:sz="0" w:space="0" w:color="auto"/>
        <w:left w:val="none" w:sz="0" w:space="0" w:color="auto"/>
        <w:bottom w:val="none" w:sz="0" w:space="0" w:color="auto"/>
        <w:right w:val="none" w:sz="0" w:space="0" w:color="auto"/>
      </w:divBdr>
    </w:div>
    <w:div w:id="1136139309">
      <w:marLeft w:val="640"/>
      <w:marRight w:val="0"/>
      <w:marTop w:val="0"/>
      <w:marBottom w:val="0"/>
      <w:divBdr>
        <w:top w:val="none" w:sz="0" w:space="0" w:color="auto"/>
        <w:left w:val="none" w:sz="0" w:space="0" w:color="auto"/>
        <w:bottom w:val="none" w:sz="0" w:space="0" w:color="auto"/>
        <w:right w:val="none" w:sz="0" w:space="0" w:color="auto"/>
      </w:divBdr>
    </w:div>
    <w:div w:id="1139348683">
      <w:marLeft w:val="640"/>
      <w:marRight w:val="0"/>
      <w:marTop w:val="0"/>
      <w:marBottom w:val="0"/>
      <w:divBdr>
        <w:top w:val="none" w:sz="0" w:space="0" w:color="auto"/>
        <w:left w:val="none" w:sz="0" w:space="0" w:color="auto"/>
        <w:bottom w:val="none" w:sz="0" w:space="0" w:color="auto"/>
        <w:right w:val="none" w:sz="0" w:space="0" w:color="auto"/>
      </w:divBdr>
    </w:div>
    <w:div w:id="1139495023">
      <w:marLeft w:val="640"/>
      <w:marRight w:val="0"/>
      <w:marTop w:val="0"/>
      <w:marBottom w:val="0"/>
      <w:divBdr>
        <w:top w:val="none" w:sz="0" w:space="0" w:color="auto"/>
        <w:left w:val="none" w:sz="0" w:space="0" w:color="auto"/>
        <w:bottom w:val="none" w:sz="0" w:space="0" w:color="auto"/>
        <w:right w:val="none" w:sz="0" w:space="0" w:color="auto"/>
      </w:divBdr>
    </w:div>
    <w:div w:id="1139496374">
      <w:marLeft w:val="640"/>
      <w:marRight w:val="0"/>
      <w:marTop w:val="0"/>
      <w:marBottom w:val="0"/>
      <w:divBdr>
        <w:top w:val="none" w:sz="0" w:space="0" w:color="auto"/>
        <w:left w:val="none" w:sz="0" w:space="0" w:color="auto"/>
        <w:bottom w:val="none" w:sz="0" w:space="0" w:color="auto"/>
        <w:right w:val="none" w:sz="0" w:space="0" w:color="auto"/>
      </w:divBdr>
    </w:div>
    <w:div w:id="1140422560">
      <w:marLeft w:val="640"/>
      <w:marRight w:val="0"/>
      <w:marTop w:val="0"/>
      <w:marBottom w:val="0"/>
      <w:divBdr>
        <w:top w:val="none" w:sz="0" w:space="0" w:color="auto"/>
        <w:left w:val="none" w:sz="0" w:space="0" w:color="auto"/>
        <w:bottom w:val="none" w:sz="0" w:space="0" w:color="auto"/>
        <w:right w:val="none" w:sz="0" w:space="0" w:color="auto"/>
      </w:divBdr>
    </w:div>
    <w:div w:id="1141463783">
      <w:marLeft w:val="640"/>
      <w:marRight w:val="0"/>
      <w:marTop w:val="0"/>
      <w:marBottom w:val="0"/>
      <w:divBdr>
        <w:top w:val="none" w:sz="0" w:space="0" w:color="auto"/>
        <w:left w:val="none" w:sz="0" w:space="0" w:color="auto"/>
        <w:bottom w:val="none" w:sz="0" w:space="0" w:color="auto"/>
        <w:right w:val="none" w:sz="0" w:space="0" w:color="auto"/>
      </w:divBdr>
    </w:div>
    <w:div w:id="1143811279">
      <w:marLeft w:val="640"/>
      <w:marRight w:val="0"/>
      <w:marTop w:val="0"/>
      <w:marBottom w:val="0"/>
      <w:divBdr>
        <w:top w:val="none" w:sz="0" w:space="0" w:color="auto"/>
        <w:left w:val="none" w:sz="0" w:space="0" w:color="auto"/>
        <w:bottom w:val="none" w:sz="0" w:space="0" w:color="auto"/>
        <w:right w:val="none" w:sz="0" w:space="0" w:color="auto"/>
      </w:divBdr>
    </w:div>
    <w:div w:id="1144783650">
      <w:marLeft w:val="640"/>
      <w:marRight w:val="0"/>
      <w:marTop w:val="0"/>
      <w:marBottom w:val="0"/>
      <w:divBdr>
        <w:top w:val="none" w:sz="0" w:space="0" w:color="auto"/>
        <w:left w:val="none" w:sz="0" w:space="0" w:color="auto"/>
        <w:bottom w:val="none" w:sz="0" w:space="0" w:color="auto"/>
        <w:right w:val="none" w:sz="0" w:space="0" w:color="auto"/>
      </w:divBdr>
    </w:div>
    <w:div w:id="1145050042">
      <w:marLeft w:val="640"/>
      <w:marRight w:val="0"/>
      <w:marTop w:val="0"/>
      <w:marBottom w:val="0"/>
      <w:divBdr>
        <w:top w:val="none" w:sz="0" w:space="0" w:color="auto"/>
        <w:left w:val="none" w:sz="0" w:space="0" w:color="auto"/>
        <w:bottom w:val="none" w:sz="0" w:space="0" w:color="auto"/>
        <w:right w:val="none" w:sz="0" w:space="0" w:color="auto"/>
      </w:divBdr>
    </w:div>
    <w:div w:id="1145926737">
      <w:marLeft w:val="640"/>
      <w:marRight w:val="0"/>
      <w:marTop w:val="0"/>
      <w:marBottom w:val="0"/>
      <w:divBdr>
        <w:top w:val="none" w:sz="0" w:space="0" w:color="auto"/>
        <w:left w:val="none" w:sz="0" w:space="0" w:color="auto"/>
        <w:bottom w:val="none" w:sz="0" w:space="0" w:color="auto"/>
        <w:right w:val="none" w:sz="0" w:space="0" w:color="auto"/>
      </w:divBdr>
    </w:div>
    <w:div w:id="1146355905">
      <w:marLeft w:val="640"/>
      <w:marRight w:val="0"/>
      <w:marTop w:val="0"/>
      <w:marBottom w:val="0"/>
      <w:divBdr>
        <w:top w:val="none" w:sz="0" w:space="0" w:color="auto"/>
        <w:left w:val="none" w:sz="0" w:space="0" w:color="auto"/>
        <w:bottom w:val="none" w:sz="0" w:space="0" w:color="auto"/>
        <w:right w:val="none" w:sz="0" w:space="0" w:color="auto"/>
      </w:divBdr>
    </w:div>
    <w:div w:id="1147473319">
      <w:marLeft w:val="640"/>
      <w:marRight w:val="0"/>
      <w:marTop w:val="0"/>
      <w:marBottom w:val="0"/>
      <w:divBdr>
        <w:top w:val="none" w:sz="0" w:space="0" w:color="auto"/>
        <w:left w:val="none" w:sz="0" w:space="0" w:color="auto"/>
        <w:bottom w:val="none" w:sz="0" w:space="0" w:color="auto"/>
        <w:right w:val="none" w:sz="0" w:space="0" w:color="auto"/>
      </w:divBdr>
    </w:div>
    <w:div w:id="1148090174">
      <w:marLeft w:val="640"/>
      <w:marRight w:val="0"/>
      <w:marTop w:val="0"/>
      <w:marBottom w:val="0"/>
      <w:divBdr>
        <w:top w:val="none" w:sz="0" w:space="0" w:color="auto"/>
        <w:left w:val="none" w:sz="0" w:space="0" w:color="auto"/>
        <w:bottom w:val="none" w:sz="0" w:space="0" w:color="auto"/>
        <w:right w:val="none" w:sz="0" w:space="0" w:color="auto"/>
      </w:divBdr>
    </w:div>
    <w:div w:id="1150362591">
      <w:marLeft w:val="640"/>
      <w:marRight w:val="0"/>
      <w:marTop w:val="0"/>
      <w:marBottom w:val="0"/>
      <w:divBdr>
        <w:top w:val="none" w:sz="0" w:space="0" w:color="auto"/>
        <w:left w:val="none" w:sz="0" w:space="0" w:color="auto"/>
        <w:bottom w:val="none" w:sz="0" w:space="0" w:color="auto"/>
        <w:right w:val="none" w:sz="0" w:space="0" w:color="auto"/>
      </w:divBdr>
    </w:div>
    <w:div w:id="1150903652">
      <w:marLeft w:val="640"/>
      <w:marRight w:val="0"/>
      <w:marTop w:val="0"/>
      <w:marBottom w:val="0"/>
      <w:divBdr>
        <w:top w:val="none" w:sz="0" w:space="0" w:color="auto"/>
        <w:left w:val="none" w:sz="0" w:space="0" w:color="auto"/>
        <w:bottom w:val="none" w:sz="0" w:space="0" w:color="auto"/>
        <w:right w:val="none" w:sz="0" w:space="0" w:color="auto"/>
      </w:divBdr>
    </w:div>
    <w:div w:id="1151602610">
      <w:marLeft w:val="640"/>
      <w:marRight w:val="0"/>
      <w:marTop w:val="0"/>
      <w:marBottom w:val="0"/>
      <w:divBdr>
        <w:top w:val="none" w:sz="0" w:space="0" w:color="auto"/>
        <w:left w:val="none" w:sz="0" w:space="0" w:color="auto"/>
        <w:bottom w:val="none" w:sz="0" w:space="0" w:color="auto"/>
        <w:right w:val="none" w:sz="0" w:space="0" w:color="auto"/>
      </w:divBdr>
    </w:div>
    <w:div w:id="1151676431">
      <w:marLeft w:val="640"/>
      <w:marRight w:val="0"/>
      <w:marTop w:val="0"/>
      <w:marBottom w:val="0"/>
      <w:divBdr>
        <w:top w:val="none" w:sz="0" w:space="0" w:color="auto"/>
        <w:left w:val="none" w:sz="0" w:space="0" w:color="auto"/>
        <w:bottom w:val="none" w:sz="0" w:space="0" w:color="auto"/>
        <w:right w:val="none" w:sz="0" w:space="0" w:color="auto"/>
      </w:divBdr>
    </w:div>
    <w:div w:id="1151681327">
      <w:marLeft w:val="640"/>
      <w:marRight w:val="0"/>
      <w:marTop w:val="0"/>
      <w:marBottom w:val="0"/>
      <w:divBdr>
        <w:top w:val="none" w:sz="0" w:space="0" w:color="auto"/>
        <w:left w:val="none" w:sz="0" w:space="0" w:color="auto"/>
        <w:bottom w:val="none" w:sz="0" w:space="0" w:color="auto"/>
        <w:right w:val="none" w:sz="0" w:space="0" w:color="auto"/>
      </w:divBdr>
    </w:div>
    <w:div w:id="1152983618">
      <w:marLeft w:val="640"/>
      <w:marRight w:val="0"/>
      <w:marTop w:val="0"/>
      <w:marBottom w:val="0"/>
      <w:divBdr>
        <w:top w:val="none" w:sz="0" w:space="0" w:color="auto"/>
        <w:left w:val="none" w:sz="0" w:space="0" w:color="auto"/>
        <w:bottom w:val="none" w:sz="0" w:space="0" w:color="auto"/>
        <w:right w:val="none" w:sz="0" w:space="0" w:color="auto"/>
      </w:divBdr>
    </w:div>
    <w:div w:id="1154252013">
      <w:marLeft w:val="640"/>
      <w:marRight w:val="0"/>
      <w:marTop w:val="0"/>
      <w:marBottom w:val="0"/>
      <w:divBdr>
        <w:top w:val="none" w:sz="0" w:space="0" w:color="auto"/>
        <w:left w:val="none" w:sz="0" w:space="0" w:color="auto"/>
        <w:bottom w:val="none" w:sz="0" w:space="0" w:color="auto"/>
        <w:right w:val="none" w:sz="0" w:space="0" w:color="auto"/>
      </w:divBdr>
    </w:div>
    <w:div w:id="1155798183">
      <w:marLeft w:val="640"/>
      <w:marRight w:val="0"/>
      <w:marTop w:val="0"/>
      <w:marBottom w:val="0"/>
      <w:divBdr>
        <w:top w:val="none" w:sz="0" w:space="0" w:color="auto"/>
        <w:left w:val="none" w:sz="0" w:space="0" w:color="auto"/>
        <w:bottom w:val="none" w:sz="0" w:space="0" w:color="auto"/>
        <w:right w:val="none" w:sz="0" w:space="0" w:color="auto"/>
      </w:divBdr>
    </w:div>
    <w:div w:id="1156846737">
      <w:marLeft w:val="640"/>
      <w:marRight w:val="0"/>
      <w:marTop w:val="0"/>
      <w:marBottom w:val="0"/>
      <w:divBdr>
        <w:top w:val="none" w:sz="0" w:space="0" w:color="auto"/>
        <w:left w:val="none" w:sz="0" w:space="0" w:color="auto"/>
        <w:bottom w:val="none" w:sz="0" w:space="0" w:color="auto"/>
        <w:right w:val="none" w:sz="0" w:space="0" w:color="auto"/>
      </w:divBdr>
    </w:div>
    <w:div w:id="1158227476">
      <w:marLeft w:val="640"/>
      <w:marRight w:val="0"/>
      <w:marTop w:val="0"/>
      <w:marBottom w:val="0"/>
      <w:divBdr>
        <w:top w:val="none" w:sz="0" w:space="0" w:color="auto"/>
        <w:left w:val="none" w:sz="0" w:space="0" w:color="auto"/>
        <w:bottom w:val="none" w:sz="0" w:space="0" w:color="auto"/>
        <w:right w:val="none" w:sz="0" w:space="0" w:color="auto"/>
      </w:divBdr>
    </w:div>
    <w:div w:id="1159005793">
      <w:marLeft w:val="640"/>
      <w:marRight w:val="0"/>
      <w:marTop w:val="0"/>
      <w:marBottom w:val="0"/>
      <w:divBdr>
        <w:top w:val="none" w:sz="0" w:space="0" w:color="auto"/>
        <w:left w:val="none" w:sz="0" w:space="0" w:color="auto"/>
        <w:bottom w:val="none" w:sz="0" w:space="0" w:color="auto"/>
        <w:right w:val="none" w:sz="0" w:space="0" w:color="auto"/>
      </w:divBdr>
    </w:div>
    <w:div w:id="1159226669">
      <w:marLeft w:val="640"/>
      <w:marRight w:val="0"/>
      <w:marTop w:val="0"/>
      <w:marBottom w:val="0"/>
      <w:divBdr>
        <w:top w:val="none" w:sz="0" w:space="0" w:color="auto"/>
        <w:left w:val="none" w:sz="0" w:space="0" w:color="auto"/>
        <w:bottom w:val="none" w:sz="0" w:space="0" w:color="auto"/>
        <w:right w:val="none" w:sz="0" w:space="0" w:color="auto"/>
      </w:divBdr>
    </w:div>
    <w:div w:id="1160005681">
      <w:marLeft w:val="640"/>
      <w:marRight w:val="0"/>
      <w:marTop w:val="0"/>
      <w:marBottom w:val="0"/>
      <w:divBdr>
        <w:top w:val="none" w:sz="0" w:space="0" w:color="auto"/>
        <w:left w:val="none" w:sz="0" w:space="0" w:color="auto"/>
        <w:bottom w:val="none" w:sz="0" w:space="0" w:color="auto"/>
        <w:right w:val="none" w:sz="0" w:space="0" w:color="auto"/>
      </w:divBdr>
    </w:div>
    <w:div w:id="1160271227">
      <w:marLeft w:val="640"/>
      <w:marRight w:val="0"/>
      <w:marTop w:val="0"/>
      <w:marBottom w:val="0"/>
      <w:divBdr>
        <w:top w:val="none" w:sz="0" w:space="0" w:color="auto"/>
        <w:left w:val="none" w:sz="0" w:space="0" w:color="auto"/>
        <w:bottom w:val="none" w:sz="0" w:space="0" w:color="auto"/>
        <w:right w:val="none" w:sz="0" w:space="0" w:color="auto"/>
      </w:divBdr>
    </w:div>
    <w:div w:id="1160342849">
      <w:marLeft w:val="640"/>
      <w:marRight w:val="0"/>
      <w:marTop w:val="0"/>
      <w:marBottom w:val="0"/>
      <w:divBdr>
        <w:top w:val="none" w:sz="0" w:space="0" w:color="auto"/>
        <w:left w:val="none" w:sz="0" w:space="0" w:color="auto"/>
        <w:bottom w:val="none" w:sz="0" w:space="0" w:color="auto"/>
        <w:right w:val="none" w:sz="0" w:space="0" w:color="auto"/>
      </w:divBdr>
    </w:div>
    <w:div w:id="1160461764">
      <w:marLeft w:val="640"/>
      <w:marRight w:val="0"/>
      <w:marTop w:val="0"/>
      <w:marBottom w:val="0"/>
      <w:divBdr>
        <w:top w:val="none" w:sz="0" w:space="0" w:color="auto"/>
        <w:left w:val="none" w:sz="0" w:space="0" w:color="auto"/>
        <w:bottom w:val="none" w:sz="0" w:space="0" w:color="auto"/>
        <w:right w:val="none" w:sz="0" w:space="0" w:color="auto"/>
      </w:divBdr>
    </w:div>
    <w:div w:id="1162309435">
      <w:marLeft w:val="640"/>
      <w:marRight w:val="0"/>
      <w:marTop w:val="0"/>
      <w:marBottom w:val="0"/>
      <w:divBdr>
        <w:top w:val="none" w:sz="0" w:space="0" w:color="auto"/>
        <w:left w:val="none" w:sz="0" w:space="0" w:color="auto"/>
        <w:bottom w:val="none" w:sz="0" w:space="0" w:color="auto"/>
        <w:right w:val="none" w:sz="0" w:space="0" w:color="auto"/>
      </w:divBdr>
    </w:div>
    <w:div w:id="1162742319">
      <w:marLeft w:val="640"/>
      <w:marRight w:val="0"/>
      <w:marTop w:val="0"/>
      <w:marBottom w:val="0"/>
      <w:divBdr>
        <w:top w:val="none" w:sz="0" w:space="0" w:color="auto"/>
        <w:left w:val="none" w:sz="0" w:space="0" w:color="auto"/>
        <w:bottom w:val="none" w:sz="0" w:space="0" w:color="auto"/>
        <w:right w:val="none" w:sz="0" w:space="0" w:color="auto"/>
      </w:divBdr>
    </w:div>
    <w:div w:id="1165710396">
      <w:marLeft w:val="640"/>
      <w:marRight w:val="0"/>
      <w:marTop w:val="0"/>
      <w:marBottom w:val="0"/>
      <w:divBdr>
        <w:top w:val="none" w:sz="0" w:space="0" w:color="auto"/>
        <w:left w:val="none" w:sz="0" w:space="0" w:color="auto"/>
        <w:bottom w:val="none" w:sz="0" w:space="0" w:color="auto"/>
        <w:right w:val="none" w:sz="0" w:space="0" w:color="auto"/>
      </w:divBdr>
    </w:div>
    <w:div w:id="1168592222">
      <w:marLeft w:val="640"/>
      <w:marRight w:val="0"/>
      <w:marTop w:val="0"/>
      <w:marBottom w:val="0"/>
      <w:divBdr>
        <w:top w:val="none" w:sz="0" w:space="0" w:color="auto"/>
        <w:left w:val="none" w:sz="0" w:space="0" w:color="auto"/>
        <w:bottom w:val="none" w:sz="0" w:space="0" w:color="auto"/>
        <w:right w:val="none" w:sz="0" w:space="0" w:color="auto"/>
      </w:divBdr>
    </w:div>
    <w:div w:id="1168836239">
      <w:marLeft w:val="640"/>
      <w:marRight w:val="0"/>
      <w:marTop w:val="0"/>
      <w:marBottom w:val="0"/>
      <w:divBdr>
        <w:top w:val="none" w:sz="0" w:space="0" w:color="auto"/>
        <w:left w:val="none" w:sz="0" w:space="0" w:color="auto"/>
        <w:bottom w:val="none" w:sz="0" w:space="0" w:color="auto"/>
        <w:right w:val="none" w:sz="0" w:space="0" w:color="auto"/>
      </w:divBdr>
    </w:div>
    <w:div w:id="1174567674">
      <w:marLeft w:val="640"/>
      <w:marRight w:val="0"/>
      <w:marTop w:val="0"/>
      <w:marBottom w:val="0"/>
      <w:divBdr>
        <w:top w:val="none" w:sz="0" w:space="0" w:color="auto"/>
        <w:left w:val="none" w:sz="0" w:space="0" w:color="auto"/>
        <w:bottom w:val="none" w:sz="0" w:space="0" w:color="auto"/>
        <w:right w:val="none" w:sz="0" w:space="0" w:color="auto"/>
      </w:divBdr>
    </w:div>
    <w:div w:id="1174682972">
      <w:marLeft w:val="640"/>
      <w:marRight w:val="0"/>
      <w:marTop w:val="0"/>
      <w:marBottom w:val="0"/>
      <w:divBdr>
        <w:top w:val="none" w:sz="0" w:space="0" w:color="auto"/>
        <w:left w:val="none" w:sz="0" w:space="0" w:color="auto"/>
        <w:bottom w:val="none" w:sz="0" w:space="0" w:color="auto"/>
        <w:right w:val="none" w:sz="0" w:space="0" w:color="auto"/>
      </w:divBdr>
    </w:div>
    <w:div w:id="1175194325">
      <w:marLeft w:val="640"/>
      <w:marRight w:val="0"/>
      <w:marTop w:val="0"/>
      <w:marBottom w:val="0"/>
      <w:divBdr>
        <w:top w:val="none" w:sz="0" w:space="0" w:color="auto"/>
        <w:left w:val="none" w:sz="0" w:space="0" w:color="auto"/>
        <w:bottom w:val="none" w:sz="0" w:space="0" w:color="auto"/>
        <w:right w:val="none" w:sz="0" w:space="0" w:color="auto"/>
      </w:divBdr>
    </w:div>
    <w:div w:id="1176068370">
      <w:marLeft w:val="640"/>
      <w:marRight w:val="0"/>
      <w:marTop w:val="0"/>
      <w:marBottom w:val="0"/>
      <w:divBdr>
        <w:top w:val="none" w:sz="0" w:space="0" w:color="auto"/>
        <w:left w:val="none" w:sz="0" w:space="0" w:color="auto"/>
        <w:bottom w:val="none" w:sz="0" w:space="0" w:color="auto"/>
        <w:right w:val="none" w:sz="0" w:space="0" w:color="auto"/>
      </w:divBdr>
    </w:div>
    <w:div w:id="1178033965">
      <w:marLeft w:val="640"/>
      <w:marRight w:val="0"/>
      <w:marTop w:val="0"/>
      <w:marBottom w:val="0"/>
      <w:divBdr>
        <w:top w:val="none" w:sz="0" w:space="0" w:color="auto"/>
        <w:left w:val="none" w:sz="0" w:space="0" w:color="auto"/>
        <w:bottom w:val="none" w:sz="0" w:space="0" w:color="auto"/>
        <w:right w:val="none" w:sz="0" w:space="0" w:color="auto"/>
      </w:divBdr>
    </w:div>
    <w:div w:id="1180195175">
      <w:marLeft w:val="640"/>
      <w:marRight w:val="0"/>
      <w:marTop w:val="0"/>
      <w:marBottom w:val="0"/>
      <w:divBdr>
        <w:top w:val="none" w:sz="0" w:space="0" w:color="auto"/>
        <w:left w:val="none" w:sz="0" w:space="0" w:color="auto"/>
        <w:bottom w:val="none" w:sz="0" w:space="0" w:color="auto"/>
        <w:right w:val="none" w:sz="0" w:space="0" w:color="auto"/>
      </w:divBdr>
    </w:div>
    <w:div w:id="1180580680">
      <w:marLeft w:val="640"/>
      <w:marRight w:val="0"/>
      <w:marTop w:val="0"/>
      <w:marBottom w:val="0"/>
      <w:divBdr>
        <w:top w:val="none" w:sz="0" w:space="0" w:color="auto"/>
        <w:left w:val="none" w:sz="0" w:space="0" w:color="auto"/>
        <w:bottom w:val="none" w:sz="0" w:space="0" w:color="auto"/>
        <w:right w:val="none" w:sz="0" w:space="0" w:color="auto"/>
      </w:divBdr>
    </w:div>
    <w:div w:id="1180855832">
      <w:marLeft w:val="640"/>
      <w:marRight w:val="0"/>
      <w:marTop w:val="0"/>
      <w:marBottom w:val="0"/>
      <w:divBdr>
        <w:top w:val="none" w:sz="0" w:space="0" w:color="auto"/>
        <w:left w:val="none" w:sz="0" w:space="0" w:color="auto"/>
        <w:bottom w:val="none" w:sz="0" w:space="0" w:color="auto"/>
        <w:right w:val="none" w:sz="0" w:space="0" w:color="auto"/>
      </w:divBdr>
    </w:div>
    <w:div w:id="1180924335">
      <w:marLeft w:val="640"/>
      <w:marRight w:val="0"/>
      <w:marTop w:val="0"/>
      <w:marBottom w:val="0"/>
      <w:divBdr>
        <w:top w:val="none" w:sz="0" w:space="0" w:color="auto"/>
        <w:left w:val="none" w:sz="0" w:space="0" w:color="auto"/>
        <w:bottom w:val="none" w:sz="0" w:space="0" w:color="auto"/>
        <w:right w:val="none" w:sz="0" w:space="0" w:color="auto"/>
      </w:divBdr>
    </w:div>
    <w:div w:id="1181430268">
      <w:marLeft w:val="640"/>
      <w:marRight w:val="0"/>
      <w:marTop w:val="0"/>
      <w:marBottom w:val="0"/>
      <w:divBdr>
        <w:top w:val="none" w:sz="0" w:space="0" w:color="auto"/>
        <w:left w:val="none" w:sz="0" w:space="0" w:color="auto"/>
        <w:bottom w:val="none" w:sz="0" w:space="0" w:color="auto"/>
        <w:right w:val="none" w:sz="0" w:space="0" w:color="auto"/>
      </w:divBdr>
    </w:div>
    <w:div w:id="1182234818">
      <w:marLeft w:val="640"/>
      <w:marRight w:val="0"/>
      <w:marTop w:val="0"/>
      <w:marBottom w:val="0"/>
      <w:divBdr>
        <w:top w:val="none" w:sz="0" w:space="0" w:color="auto"/>
        <w:left w:val="none" w:sz="0" w:space="0" w:color="auto"/>
        <w:bottom w:val="none" w:sz="0" w:space="0" w:color="auto"/>
        <w:right w:val="none" w:sz="0" w:space="0" w:color="auto"/>
      </w:divBdr>
    </w:div>
    <w:div w:id="1184855321">
      <w:marLeft w:val="640"/>
      <w:marRight w:val="0"/>
      <w:marTop w:val="0"/>
      <w:marBottom w:val="0"/>
      <w:divBdr>
        <w:top w:val="none" w:sz="0" w:space="0" w:color="auto"/>
        <w:left w:val="none" w:sz="0" w:space="0" w:color="auto"/>
        <w:bottom w:val="none" w:sz="0" w:space="0" w:color="auto"/>
        <w:right w:val="none" w:sz="0" w:space="0" w:color="auto"/>
      </w:divBdr>
    </w:div>
    <w:div w:id="1187450680">
      <w:marLeft w:val="640"/>
      <w:marRight w:val="0"/>
      <w:marTop w:val="0"/>
      <w:marBottom w:val="0"/>
      <w:divBdr>
        <w:top w:val="none" w:sz="0" w:space="0" w:color="auto"/>
        <w:left w:val="none" w:sz="0" w:space="0" w:color="auto"/>
        <w:bottom w:val="none" w:sz="0" w:space="0" w:color="auto"/>
        <w:right w:val="none" w:sz="0" w:space="0" w:color="auto"/>
      </w:divBdr>
    </w:div>
    <w:div w:id="1187527010">
      <w:marLeft w:val="640"/>
      <w:marRight w:val="0"/>
      <w:marTop w:val="0"/>
      <w:marBottom w:val="0"/>
      <w:divBdr>
        <w:top w:val="none" w:sz="0" w:space="0" w:color="auto"/>
        <w:left w:val="none" w:sz="0" w:space="0" w:color="auto"/>
        <w:bottom w:val="none" w:sz="0" w:space="0" w:color="auto"/>
        <w:right w:val="none" w:sz="0" w:space="0" w:color="auto"/>
      </w:divBdr>
    </w:div>
    <w:div w:id="1188910356">
      <w:marLeft w:val="640"/>
      <w:marRight w:val="0"/>
      <w:marTop w:val="0"/>
      <w:marBottom w:val="0"/>
      <w:divBdr>
        <w:top w:val="none" w:sz="0" w:space="0" w:color="auto"/>
        <w:left w:val="none" w:sz="0" w:space="0" w:color="auto"/>
        <w:bottom w:val="none" w:sz="0" w:space="0" w:color="auto"/>
        <w:right w:val="none" w:sz="0" w:space="0" w:color="auto"/>
      </w:divBdr>
    </w:div>
    <w:div w:id="1189366906">
      <w:marLeft w:val="640"/>
      <w:marRight w:val="0"/>
      <w:marTop w:val="0"/>
      <w:marBottom w:val="0"/>
      <w:divBdr>
        <w:top w:val="none" w:sz="0" w:space="0" w:color="auto"/>
        <w:left w:val="none" w:sz="0" w:space="0" w:color="auto"/>
        <w:bottom w:val="none" w:sz="0" w:space="0" w:color="auto"/>
        <w:right w:val="none" w:sz="0" w:space="0" w:color="auto"/>
      </w:divBdr>
    </w:div>
    <w:div w:id="1189753540">
      <w:marLeft w:val="640"/>
      <w:marRight w:val="0"/>
      <w:marTop w:val="0"/>
      <w:marBottom w:val="0"/>
      <w:divBdr>
        <w:top w:val="none" w:sz="0" w:space="0" w:color="auto"/>
        <w:left w:val="none" w:sz="0" w:space="0" w:color="auto"/>
        <w:bottom w:val="none" w:sz="0" w:space="0" w:color="auto"/>
        <w:right w:val="none" w:sz="0" w:space="0" w:color="auto"/>
      </w:divBdr>
    </w:div>
    <w:div w:id="1190221898">
      <w:marLeft w:val="640"/>
      <w:marRight w:val="0"/>
      <w:marTop w:val="0"/>
      <w:marBottom w:val="0"/>
      <w:divBdr>
        <w:top w:val="none" w:sz="0" w:space="0" w:color="auto"/>
        <w:left w:val="none" w:sz="0" w:space="0" w:color="auto"/>
        <w:bottom w:val="none" w:sz="0" w:space="0" w:color="auto"/>
        <w:right w:val="none" w:sz="0" w:space="0" w:color="auto"/>
      </w:divBdr>
    </w:div>
    <w:div w:id="1190332609">
      <w:marLeft w:val="640"/>
      <w:marRight w:val="0"/>
      <w:marTop w:val="0"/>
      <w:marBottom w:val="0"/>
      <w:divBdr>
        <w:top w:val="none" w:sz="0" w:space="0" w:color="auto"/>
        <w:left w:val="none" w:sz="0" w:space="0" w:color="auto"/>
        <w:bottom w:val="none" w:sz="0" w:space="0" w:color="auto"/>
        <w:right w:val="none" w:sz="0" w:space="0" w:color="auto"/>
      </w:divBdr>
    </w:div>
    <w:div w:id="1193494309">
      <w:marLeft w:val="640"/>
      <w:marRight w:val="0"/>
      <w:marTop w:val="0"/>
      <w:marBottom w:val="0"/>
      <w:divBdr>
        <w:top w:val="none" w:sz="0" w:space="0" w:color="auto"/>
        <w:left w:val="none" w:sz="0" w:space="0" w:color="auto"/>
        <w:bottom w:val="none" w:sz="0" w:space="0" w:color="auto"/>
        <w:right w:val="none" w:sz="0" w:space="0" w:color="auto"/>
      </w:divBdr>
    </w:div>
    <w:div w:id="1195073847">
      <w:marLeft w:val="640"/>
      <w:marRight w:val="0"/>
      <w:marTop w:val="0"/>
      <w:marBottom w:val="0"/>
      <w:divBdr>
        <w:top w:val="none" w:sz="0" w:space="0" w:color="auto"/>
        <w:left w:val="none" w:sz="0" w:space="0" w:color="auto"/>
        <w:bottom w:val="none" w:sz="0" w:space="0" w:color="auto"/>
        <w:right w:val="none" w:sz="0" w:space="0" w:color="auto"/>
      </w:divBdr>
    </w:div>
    <w:div w:id="1195539058">
      <w:marLeft w:val="640"/>
      <w:marRight w:val="0"/>
      <w:marTop w:val="0"/>
      <w:marBottom w:val="0"/>
      <w:divBdr>
        <w:top w:val="none" w:sz="0" w:space="0" w:color="auto"/>
        <w:left w:val="none" w:sz="0" w:space="0" w:color="auto"/>
        <w:bottom w:val="none" w:sz="0" w:space="0" w:color="auto"/>
        <w:right w:val="none" w:sz="0" w:space="0" w:color="auto"/>
      </w:divBdr>
    </w:div>
    <w:div w:id="1196695047">
      <w:marLeft w:val="640"/>
      <w:marRight w:val="0"/>
      <w:marTop w:val="0"/>
      <w:marBottom w:val="0"/>
      <w:divBdr>
        <w:top w:val="none" w:sz="0" w:space="0" w:color="auto"/>
        <w:left w:val="none" w:sz="0" w:space="0" w:color="auto"/>
        <w:bottom w:val="none" w:sz="0" w:space="0" w:color="auto"/>
        <w:right w:val="none" w:sz="0" w:space="0" w:color="auto"/>
      </w:divBdr>
    </w:div>
    <w:div w:id="1197696557">
      <w:marLeft w:val="640"/>
      <w:marRight w:val="0"/>
      <w:marTop w:val="0"/>
      <w:marBottom w:val="0"/>
      <w:divBdr>
        <w:top w:val="none" w:sz="0" w:space="0" w:color="auto"/>
        <w:left w:val="none" w:sz="0" w:space="0" w:color="auto"/>
        <w:bottom w:val="none" w:sz="0" w:space="0" w:color="auto"/>
        <w:right w:val="none" w:sz="0" w:space="0" w:color="auto"/>
      </w:divBdr>
    </w:div>
    <w:div w:id="1199315849">
      <w:marLeft w:val="640"/>
      <w:marRight w:val="0"/>
      <w:marTop w:val="0"/>
      <w:marBottom w:val="0"/>
      <w:divBdr>
        <w:top w:val="none" w:sz="0" w:space="0" w:color="auto"/>
        <w:left w:val="none" w:sz="0" w:space="0" w:color="auto"/>
        <w:bottom w:val="none" w:sz="0" w:space="0" w:color="auto"/>
        <w:right w:val="none" w:sz="0" w:space="0" w:color="auto"/>
      </w:divBdr>
    </w:div>
    <w:div w:id="1199853367">
      <w:marLeft w:val="640"/>
      <w:marRight w:val="0"/>
      <w:marTop w:val="0"/>
      <w:marBottom w:val="0"/>
      <w:divBdr>
        <w:top w:val="none" w:sz="0" w:space="0" w:color="auto"/>
        <w:left w:val="none" w:sz="0" w:space="0" w:color="auto"/>
        <w:bottom w:val="none" w:sz="0" w:space="0" w:color="auto"/>
        <w:right w:val="none" w:sz="0" w:space="0" w:color="auto"/>
      </w:divBdr>
    </w:div>
    <w:div w:id="1201476127">
      <w:marLeft w:val="640"/>
      <w:marRight w:val="0"/>
      <w:marTop w:val="0"/>
      <w:marBottom w:val="0"/>
      <w:divBdr>
        <w:top w:val="none" w:sz="0" w:space="0" w:color="auto"/>
        <w:left w:val="none" w:sz="0" w:space="0" w:color="auto"/>
        <w:bottom w:val="none" w:sz="0" w:space="0" w:color="auto"/>
        <w:right w:val="none" w:sz="0" w:space="0" w:color="auto"/>
      </w:divBdr>
    </w:div>
    <w:div w:id="1201891866">
      <w:marLeft w:val="640"/>
      <w:marRight w:val="0"/>
      <w:marTop w:val="0"/>
      <w:marBottom w:val="0"/>
      <w:divBdr>
        <w:top w:val="none" w:sz="0" w:space="0" w:color="auto"/>
        <w:left w:val="none" w:sz="0" w:space="0" w:color="auto"/>
        <w:bottom w:val="none" w:sz="0" w:space="0" w:color="auto"/>
        <w:right w:val="none" w:sz="0" w:space="0" w:color="auto"/>
      </w:divBdr>
    </w:div>
    <w:div w:id="1202327565">
      <w:marLeft w:val="640"/>
      <w:marRight w:val="0"/>
      <w:marTop w:val="0"/>
      <w:marBottom w:val="0"/>
      <w:divBdr>
        <w:top w:val="none" w:sz="0" w:space="0" w:color="auto"/>
        <w:left w:val="none" w:sz="0" w:space="0" w:color="auto"/>
        <w:bottom w:val="none" w:sz="0" w:space="0" w:color="auto"/>
        <w:right w:val="none" w:sz="0" w:space="0" w:color="auto"/>
      </w:divBdr>
    </w:div>
    <w:div w:id="1202552035">
      <w:marLeft w:val="640"/>
      <w:marRight w:val="0"/>
      <w:marTop w:val="0"/>
      <w:marBottom w:val="0"/>
      <w:divBdr>
        <w:top w:val="none" w:sz="0" w:space="0" w:color="auto"/>
        <w:left w:val="none" w:sz="0" w:space="0" w:color="auto"/>
        <w:bottom w:val="none" w:sz="0" w:space="0" w:color="auto"/>
        <w:right w:val="none" w:sz="0" w:space="0" w:color="auto"/>
      </w:divBdr>
    </w:div>
    <w:div w:id="1202595605">
      <w:marLeft w:val="640"/>
      <w:marRight w:val="0"/>
      <w:marTop w:val="0"/>
      <w:marBottom w:val="0"/>
      <w:divBdr>
        <w:top w:val="none" w:sz="0" w:space="0" w:color="auto"/>
        <w:left w:val="none" w:sz="0" w:space="0" w:color="auto"/>
        <w:bottom w:val="none" w:sz="0" w:space="0" w:color="auto"/>
        <w:right w:val="none" w:sz="0" w:space="0" w:color="auto"/>
      </w:divBdr>
    </w:div>
    <w:div w:id="1203323878">
      <w:marLeft w:val="640"/>
      <w:marRight w:val="0"/>
      <w:marTop w:val="0"/>
      <w:marBottom w:val="0"/>
      <w:divBdr>
        <w:top w:val="none" w:sz="0" w:space="0" w:color="auto"/>
        <w:left w:val="none" w:sz="0" w:space="0" w:color="auto"/>
        <w:bottom w:val="none" w:sz="0" w:space="0" w:color="auto"/>
        <w:right w:val="none" w:sz="0" w:space="0" w:color="auto"/>
      </w:divBdr>
    </w:div>
    <w:div w:id="1204832550">
      <w:marLeft w:val="640"/>
      <w:marRight w:val="0"/>
      <w:marTop w:val="0"/>
      <w:marBottom w:val="0"/>
      <w:divBdr>
        <w:top w:val="none" w:sz="0" w:space="0" w:color="auto"/>
        <w:left w:val="none" w:sz="0" w:space="0" w:color="auto"/>
        <w:bottom w:val="none" w:sz="0" w:space="0" w:color="auto"/>
        <w:right w:val="none" w:sz="0" w:space="0" w:color="auto"/>
      </w:divBdr>
    </w:div>
    <w:div w:id="1209491377">
      <w:marLeft w:val="640"/>
      <w:marRight w:val="0"/>
      <w:marTop w:val="0"/>
      <w:marBottom w:val="0"/>
      <w:divBdr>
        <w:top w:val="none" w:sz="0" w:space="0" w:color="auto"/>
        <w:left w:val="none" w:sz="0" w:space="0" w:color="auto"/>
        <w:bottom w:val="none" w:sz="0" w:space="0" w:color="auto"/>
        <w:right w:val="none" w:sz="0" w:space="0" w:color="auto"/>
      </w:divBdr>
    </w:div>
    <w:div w:id="1211921716">
      <w:marLeft w:val="640"/>
      <w:marRight w:val="0"/>
      <w:marTop w:val="0"/>
      <w:marBottom w:val="0"/>
      <w:divBdr>
        <w:top w:val="none" w:sz="0" w:space="0" w:color="auto"/>
        <w:left w:val="none" w:sz="0" w:space="0" w:color="auto"/>
        <w:bottom w:val="none" w:sz="0" w:space="0" w:color="auto"/>
        <w:right w:val="none" w:sz="0" w:space="0" w:color="auto"/>
      </w:divBdr>
    </w:div>
    <w:div w:id="1212420193">
      <w:marLeft w:val="640"/>
      <w:marRight w:val="0"/>
      <w:marTop w:val="0"/>
      <w:marBottom w:val="0"/>
      <w:divBdr>
        <w:top w:val="none" w:sz="0" w:space="0" w:color="auto"/>
        <w:left w:val="none" w:sz="0" w:space="0" w:color="auto"/>
        <w:bottom w:val="none" w:sz="0" w:space="0" w:color="auto"/>
        <w:right w:val="none" w:sz="0" w:space="0" w:color="auto"/>
      </w:divBdr>
    </w:div>
    <w:div w:id="1212763230">
      <w:marLeft w:val="640"/>
      <w:marRight w:val="0"/>
      <w:marTop w:val="0"/>
      <w:marBottom w:val="0"/>
      <w:divBdr>
        <w:top w:val="none" w:sz="0" w:space="0" w:color="auto"/>
        <w:left w:val="none" w:sz="0" w:space="0" w:color="auto"/>
        <w:bottom w:val="none" w:sz="0" w:space="0" w:color="auto"/>
        <w:right w:val="none" w:sz="0" w:space="0" w:color="auto"/>
      </w:divBdr>
    </w:div>
    <w:div w:id="1213470074">
      <w:marLeft w:val="640"/>
      <w:marRight w:val="0"/>
      <w:marTop w:val="0"/>
      <w:marBottom w:val="0"/>
      <w:divBdr>
        <w:top w:val="none" w:sz="0" w:space="0" w:color="auto"/>
        <w:left w:val="none" w:sz="0" w:space="0" w:color="auto"/>
        <w:bottom w:val="none" w:sz="0" w:space="0" w:color="auto"/>
        <w:right w:val="none" w:sz="0" w:space="0" w:color="auto"/>
      </w:divBdr>
    </w:div>
    <w:div w:id="1213738630">
      <w:marLeft w:val="640"/>
      <w:marRight w:val="0"/>
      <w:marTop w:val="0"/>
      <w:marBottom w:val="0"/>
      <w:divBdr>
        <w:top w:val="none" w:sz="0" w:space="0" w:color="auto"/>
        <w:left w:val="none" w:sz="0" w:space="0" w:color="auto"/>
        <w:bottom w:val="none" w:sz="0" w:space="0" w:color="auto"/>
        <w:right w:val="none" w:sz="0" w:space="0" w:color="auto"/>
      </w:divBdr>
    </w:div>
    <w:div w:id="1215430951">
      <w:marLeft w:val="640"/>
      <w:marRight w:val="0"/>
      <w:marTop w:val="0"/>
      <w:marBottom w:val="0"/>
      <w:divBdr>
        <w:top w:val="none" w:sz="0" w:space="0" w:color="auto"/>
        <w:left w:val="none" w:sz="0" w:space="0" w:color="auto"/>
        <w:bottom w:val="none" w:sz="0" w:space="0" w:color="auto"/>
        <w:right w:val="none" w:sz="0" w:space="0" w:color="auto"/>
      </w:divBdr>
    </w:div>
    <w:div w:id="1215434650">
      <w:marLeft w:val="640"/>
      <w:marRight w:val="0"/>
      <w:marTop w:val="0"/>
      <w:marBottom w:val="0"/>
      <w:divBdr>
        <w:top w:val="none" w:sz="0" w:space="0" w:color="auto"/>
        <w:left w:val="none" w:sz="0" w:space="0" w:color="auto"/>
        <w:bottom w:val="none" w:sz="0" w:space="0" w:color="auto"/>
        <w:right w:val="none" w:sz="0" w:space="0" w:color="auto"/>
      </w:divBdr>
    </w:div>
    <w:div w:id="1215779028">
      <w:marLeft w:val="640"/>
      <w:marRight w:val="0"/>
      <w:marTop w:val="0"/>
      <w:marBottom w:val="0"/>
      <w:divBdr>
        <w:top w:val="none" w:sz="0" w:space="0" w:color="auto"/>
        <w:left w:val="none" w:sz="0" w:space="0" w:color="auto"/>
        <w:bottom w:val="none" w:sz="0" w:space="0" w:color="auto"/>
        <w:right w:val="none" w:sz="0" w:space="0" w:color="auto"/>
      </w:divBdr>
    </w:div>
    <w:div w:id="1215779476">
      <w:marLeft w:val="640"/>
      <w:marRight w:val="0"/>
      <w:marTop w:val="0"/>
      <w:marBottom w:val="0"/>
      <w:divBdr>
        <w:top w:val="none" w:sz="0" w:space="0" w:color="auto"/>
        <w:left w:val="none" w:sz="0" w:space="0" w:color="auto"/>
        <w:bottom w:val="none" w:sz="0" w:space="0" w:color="auto"/>
        <w:right w:val="none" w:sz="0" w:space="0" w:color="auto"/>
      </w:divBdr>
    </w:div>
    <w:div w:id="1216696564">
      <w:marLeft w:val="640"/>
      <w:marRight w:val="0"/>
      <w:marTop w:val="0"/>
      <w:marBottom w:val="0"/>
      <w:divBdr>
        <w:top w:val="none" w:sz="0" w:space="0" w:color="auto"/>
        <w:left w:val="none" w:sz="0" w:space="0" w:color="auto"/>
        <w:bottom w:val="none" w:sz="0" w:space="0" w:color="auto"/>
        <w:right w:val="none" w:sz="0" w:space="0" w:color="auto"/>
      </w:divBdr>
    </w:div>
    <w:div w:id="1216964928">
      <w:marLeft w:val="640"/>
      <w:marRight w:val="0"/>
      <w:marTop w:val="0"/>
      <w:marBottom w:val="0"/>
      <w:divBdr>
        <w:top w:val="none" w:sz="0" w:space="0" w:color="auto"/>
        <w:left w:val="none" w:sz="0" w:space="0" w:color="auto"/>
        <w:bottom w:val="none" w:sz="0" w:space="0" w:color="auto"/>
        <w:right w:val="none" w:sz="0" w:space="0" w:color="auto"/>
      </w:divBdr>
    </w:div>
    <w:div w:id="1220090565">
      <w:marLeft w:val="640"/>
      <w:marRight w:val="0"/>
      <w:marTop w:val="0"/>
      <w:marBottom w:val="0"/>
      <w:divBdr>
        <w:top w:val="none" w:sz="0" w:space="0" w:color="auto"/>
        <w:left w:val="none" w:sz="0" w:space="0" w:color="auto"/>
        <w:bottom w:val="none" w:sz="0" w:space="0" w:color="auto"/>
        <w:right w:val="none" w:sz="0" w:space="0" w:color="auto"/>
      </w:divBdr>
    </w:div>
    <w:div w:id="1220240434">
      <w:marLeft w:val="640"/>
      <w:marRight w:val="0"/>
      <w:marTop w:val="0"/>
      <w:marBottom w:val="0"/>
      <w:divBdr>
        <w:top w:val="none" w:sz="0" w:space="0" w:color="auto"/>
        <w:left w:val="none" w:sz="0" w:space="0" w:color="auto"/>
        <w:bottom w:val="none" w:sz="0" w:space="0" w:color="auto"/>
        <w:right w:val="none" w:sz="0" w:space="0" w:color="auto"/>
      </w:divBdr>
    </w:div>
    <w:div w:id="1220364786">
      <w:marLeft w:val="640"/>
      <w:marRight w:val="0"/>
      <w:marTop w:val="0"/>
      <w:marBottom w:val="0"/>
      <w:divBdr>
        <w:top w:val="none" w:sz="0" w:space="0" w:color="auto"/>
        <w:left w:val="none" w:sz="0" w:space="0" w:color="auto"/>
        <w:bottom w:val="none" w:sz="0" w:space="0" w:color="auto"/>
        <w:right w:val="none" w:sz="0" w:space="0" w:color="auto"/>
      </w:divBdr>
    </w:div>
    <w:div w:id="1220899924">
      <w:marLeft w:val="640"/>
      <w:marRight w:val="0"/>
      <w:marTop w:val="0"/>
      <w:marBottom w:val="0"/>
      <w:divBdr>
        <w:top w:val="none" w:sz="0" w:space="0" w:color="auto"/>
        <w:left w:val="none" w:sz="0" w:space="0" w:color="auto"/>
        <w:bottom w:val="none" w:sz="0" w:space="0" w:color="auto"/>
        <w:right w:val="none" w:sz="0" w:space="0" w:color="auto"/>
      </w:divBdr>
    </w:div>
    <w:div w:id="1221206489">
      <w:marLeft w:val="640"/>
      <w:marRight w:val="0"/>
      <w:marTop w:val="0"/>
      <w:marBottom w:val="0"/>
      <w:divBdr>
        <w:top w:val="none" w:sz="0" w:space="0" w:color="auto"/>
        <w:left w:val="none" w:sz="0" w:space="0" w:color="auto"/>
        <w:bottom w:val="none" w:sz="0" w:space="0" w:color="auto"/>
        <w:right w:val="none" w:sz="0" w:space="0" w:color="auto"/>
      </w:divBdr>
    </w:div>
    <w:div w:id="1222907129">
      <w:marLeft w:val="640"/>
      <w:marRight w:val="0"/>
      <w:marTop w:val="0"/>
      <w:marBottom w:val="0"/>
      <w:divBdr>
        <w:top w:val="none" w:sz="0" w:space="0" w:color="auto"/>
        <w:left w:val="none" w:sz="0" w:space="0" w:color="auto"/>
        <w:bottom w:val="none" w:sz="0" w:space="0" w:color="auto"/>
        <w:right w:val="none" w:sz="0" w:space="0" w:color="auto"/>
      </w:divBdr>
    </w:div>
    <w:div w:id="1223056328">
      <w:marLeft w:val="640"/>
      <w:marRight w:val="0"/>
      <w:marTop w:val="0"/>
      <w:marBottom w:val="0"/>
      <w:divBdr>
        <w:top w:val="none" w:sz="0" w:space="0" w:color="auto"/>
        <w:left w:val="none" w:sz="0" w:space="0" w:color="auto"/>
        <w:bottom w:val="none" w:sz="0" w:space="0" w:color="auto"/>
        <w:right w:val="none" w:sz="0" w:space="0" w:color="auto"/>
      </w:divBdr>
    </w:div>
    <w:div w:id="1225337904">
      <w:marLeft w:val="640"/>
      <w:marRight w:val="0"/>
      <w:marTop w:val="0"/>
      <w:marBottom w:val="0"/>
      <w:divBdr>
        <w:top w:val="none" w:sz="0" w:space="0" w:color="auto"/>
        <w:left w:val="none" w:sz="0" w:space="0" w:color="auto"/>
        <w:bottom w:val="none" w:sz="0" w:space="0" w:color="auto"/>
        <w:right w:val="none" w:sz="0" w:space="0" w:color="auto"/>
      </w:divBdr>
    </w:div>
    <w:div w:id="1225801662">
      <w:marLeft w:val="640"/>
      <w:marRight w:val="0"/>
      <w:marTop w:val="0"/>
      <w:marBottom w:val="0"/>
      <w:divBdr>
        <w:top w:val="none" w:sz="0" w:space="0" w:color="auto"/>
        <w:left w:val="none" w:sz="0" w:space="0" w:color="auto"/>
        <w:bottom w:val="none" w:sz="0" w:space="0" w:color="auto"/>
        <w:right w:val="none" w:sz="0" w:space="0" w:color="auto"/>
      </w:divBdr>
    </w:div>
    <w:div w:id="1225995464">
      <w:marLeft w:val="640"/>
      <w:marRight w:val="0"/>
      <w:marTop w:val="0"/>
      <w:marBottom w:val="0"/>
      <w:divBdr>
        <w:top w:val="none" w:sz="0" w:space="0" w:color="auto"/>
        <w:left w:val="none" w:sz="0" w:space="0" w:color="auto"/>
        <w:bottom w:val="none" w:sz="0" w:space="0" w:color="auto"/>
        <w:right w:val="none" w:sz="0" w:space="0" w:color="auto"/>
      </w:divBdr>
    </w:div>
    <w:div w:id="1226718701">
      <w:marLeft w:val="640"/>
      <w:marRight w:val="0"/>
      <w:marTop w:val="0"/>
      <w:marBottom w:val="0"/>
      <w:divBdr>
        <w:top w:val="none" w:sz="0" w:space="0" w:color="auto"/>
        <w:left w:val="none" w:sz="0" w:space="0" w:color="auto"/>
        <w:bottom w:val="none" w:sz="0" w:space="0" w:color="auto"/>
        <w:right w:val="none" w:sz="0" w:space="0" w:color="auto"/>
      </w:divBdr>
    </w:div>
    <w:div w:id="1227454240">
      <w:marLeft w:val="640"/>
      <w:marRight w:val="0"/>
      <w:marTop w:val="0"/>
      <w:marBottom w:val="0"/>
      <w:divBdr>
        <w:top w:val="none" w:sz="0" w:space="0" w:color="auto"/>
        <w:left w:val="none" w:sz="0" w:space="0" w:color="auto"/>
        <w:bottom w:val="none" w:sz="0" w:space="0" w:color="auto"/>
        <w:right w:val="none" w:sz="0" w:space="0" w:color="auto"/>
      </w:divBdr>
    </w:div>
    <w:div w:id="1227911334">
      <w:marLeft w:val="640"/>
      <w:marRight w:val="0"/>
      <w:marTop w:val="0"/>
      <w:marBottom w:val="0"/>
      <w:divBdr>
        <w:top w:val="none" w:sz="0" w:space="0" w:color="auto"/>
        <w:left w:val="none" w:sz="0" w:space="0" w:color="auto"/>
        <w:bottom w:val="none" w:sz="0" w:space="0" w:color="auto"/>
        <w:right w:val="none" w:sz="0" w:space="0" w:color="auto"/>
      </w:divBdr>
    </w:div>
    <w:div w:id="1230505166">
      <w:marLeft w:val="640"/>
      <w:marRight w:val="0"/>
      <w:marTop w:val="0"/>
      <w:marBottom w:val="0"/>
      <w:divBdr>
        <w:top w:val="none" w:sz="0" w:space="0" w:color="auto"/>
        <w:left w:val="none" w:sz="0" w:space="0" w:color="auto"/>
        <w:bottom w:val="none" w:sz="0" w:space="0" w:color="auto"/>
        <w:right w:val="none" w:sz="0" w:space="0" w:color="auto"/>
      </w:divBdr>
    </w:div>
    <w:div w:id="1231693565">
      <w:marLeft w:val="640"/>
      <w:marRight w:val="0"/>
      <w:marTop w:val="0"/>
      <w:marBottom w:val="0"/>
      <w:divBdr>
        <w:top w:val="none" w:sz="0" w:space="0" w:color="auto"/>
        <w:left w:val="none" w:sz="0" w:space="0" w:color="auto"/>
        <w:bottom w:val="none" w:sz="0" w:space="0" w:color="auto"/>
        <w:right w:val="none" w:sz="0" w:space="0" w:color="auto"/>
      </w:divBdr>
    </w:div>
    <w:div w:id="1232277761">
      <w:marLeft w:val="640"/>
      <w:marRight w:val="0"/>
      <w:marTop w:val="0"/>
      <w:marBottom w:val="0"/>
      <w:divBdr>
        <w:top w:val="none" w:sz="0" w:space="0" w:color="auto"/>
        <w:left w:val="none" w:sz="0" w:space="0" w:color="auto"/>
        <w:bottom w:val="none" w:sz="0" w:space="0" w:color="auto"/>
        <w:right w:val="none" w:sz="0" w:space="0" w:color="auto"/>
      </w:divBdr>
    </w:div>
    <w:div w:id="1232619047">
      <w:marLeft w:val="640"/>
      <w:marRight w:val="0"/>
      <w:marTop w:val="0"/>
      <w:marBottom w:val="0"/>
      <w:divBdr>
        <w:top w:val="none" w:sz="0" w:space="0" w:color="auto"/>
        <w:left w:val="none" w:sz="0" w:space="0" w:color="auto"/>
        <w:bottom w:val="none" w:sz="0" w:space="0" w:color="auto"/>
        <w:right w:val="none" w:sz="0" w:space="0" w:color="auto"/>
      </w:divBdr>
    </w:div>
    <w:div w:id="1233202290">
      <w:marLeft w:val="640"/>
      <w:marRight w:val="0"/>
      <w:marTop w:val="0"/>
      <w:marBottom w:val="0"/>
      <w:divBdr>
        <w:top w:val="none" w:sz="0" w:space="0" w:color="auto"/>
        <w:left w:val="none" w:sz="0" w:space="0" w:color="auto"/>
        <w:bottom w:val="none" w:sz="0" w:space="0" w:color="auto"/>
        <w:right w:val="none" w:sz="0" w:space="0" w:color="auto"/>
      </w:divBdr>
    </w:div>
    <w:div w:id="1233463744">
      <w:marLeft w:val="640"/>
      <w:marRight w:val="0"/>
      <w:marTop w:val="0"/>
      <w:marBottom w:val="0"/>
      <w:divBdr>
        <w:top w:val="none" w:sz="0" w:space="0" w:color="auto"/>
        <w:left w:val="none" w:sz="0" w:space="0" w:color="auto"/>
        <w:bottom w:val="none" w:sz="0" w:space="0" w:color="auto"/>
        <w:right w:val="none" w:sz="0" w:space="0" w:color="auto"/>
      </w:divBdr>
    </w:div>
    <w:div w:id="1234007929">
      <w:marLeft w:val="640"/>
      <w:marRight w:val="0"/>
      <w:marTop w:val="0"/>
      <w:marBottom w:val="0"/>
      <w:divBdr>
        <w:top w:val="none" w:sz="0" w:space="0" w:color="auto"/>
        <w:left w:val="none" w:sz="0" w:space="0" w:color="auto"/>
        <w:bottom w:val="none" w:sz="0" w:space="0" w:color="auto"/>
        <w:right w:val="none" w:sz="0" w:space="0" w:color="auto"/>
      </w:divBdr>
    </w:div>
    <w:div w:id="1234392485">
      <w:marLeft w:val="640"/>
      <w:marRight w:val="0"/>
      <w:marTop w:val="0"/>
      <w:marBottom w:val="0"/>
      <w:divBdr>
        <w:top w:val="none" w:sz="0" w:space="0" w:color="auto"/>
        <w:left w:val="none" w:sz="0" w:space="0" w:color="auto"/>
        <w:bottom w:val="none" w:sz="0" w:space="0" w:color="auto"/>
        <w:right w:val="none" w:sz="0" w:space="0" w:color="auto"/>
      </w:divBdr>
    </w:div>
    <w:div w:id="1236355222">
      <w:marLeft w:val="640"/>
      <w:marRight w:val="0"/>
      <w:marTop w:val="0"/>
      <w:marBottom w:val="0"/>
      <w:divBdr>
        <w:top w:val="none" w:sz="0" w:space="0" w:color="auto"/>
        <w:left w:val="none" w:sz="0" w:space="0" w:color="auto"/>
        <w:bottom w:val="none" w:sz="0" w:space="0" w:color="auto"/>
        <w:right w:val="none" w:sz="0" w:space="0" w:color="auto"/>
      </w:divBdr>
    </w:div>
    <w:div w:id="1236821719">
      <w:marLeft w:val="640"/>
      <w:marRight w:val="0"/>
      <w:marTop w:val="0"/>
      <w:marBottom w:val="0"/>
      <w:divBdr>
        <w:top w:val="none" w:sz="0" w:space="0" w:color="auto"/>
        <w:left w:val="none" w:sz="0" w:space="0" w:color="auto"/>
        <w:bottom w:val="none" w:sz="0" w:space="0" w:color="auto"/>
        <w:right w:val="none" w:sz="0" w:space="0" w:color="auto"/>
      </w:divBdr>
    </w:div>
    <w:div w:id="1238398127">
      <w:marLeft w:val="640"/>
      <w:marRight w:val="0"/>
      <w:marTop w:val="0"/>
      <w:marBottom w:val="0"/>
      <w:divBdr>
        <w:top w:val="none" w:sz="0" w:space="0" w:color="auto"/>
        <w:left w:val="none" w:sz="0" w:space="0" w:color="auto"/>
        <w:bottom w:val="none" w:sz="0" w:space="0" w:color="auto"/>
        <w:right w:val="none" w:sz="0" w:space="0" w:color="auto"/>
      </w:divBdr>
    </w:div>
    <w:div w:id="1242132476">
      <w:marLeft w:val="640"/>
      <w:marRight w:val="0"/>
      <w:marTop w:val="0"/>
      <w:marBottom w:val="0"/>
      <w:divBdr>
        <w:top w:val="none" w:sz="0" w:space="0" w:color="auto"/>
        <w:left w:val="none" w:sz="0" w:space="0" w:color="auto"/>
        <w:bottom w:val="none" w:sz="0" w:space="0" w:color="auto"/>
        <w:right w:val="none" w:sz="0" w:space="0" w:color="auto"/>
      </w:divBdr>
    </w:div>
    <w:div w:id="1243562074">
      <w:marLeft w:val="640"/>
      <w:marRight w:val="0"/>
      <w:marTop w:val="0"/>
      <w:marBottom w:val="0"/>
      <w:divBdr>
        <w:top w:val="none" w:sz="0" w:space="0" w:color="auto"/>
        <w:left w:val="none" w:sz="0" w:space="0" w:color="auto"/>
        <w:bottom w:val="none" w:sz="0" w:space="0" w:color="auto"/>
        <w:right w:val="none" w:sz="0" w:space="0" w:color="auto"/>
      </w:divBdr>
    </w:div>
    <w:div w:id="1245652551">
      <w:marLeft w:val="640"/>
      <w:marRight w:val="0"/>
      <w:marTop w:val="0"/>
      <w:marBottom w:val="0"/>
      <w:divBdr>
        <w:top w:val="none" w:sz="0" w:space="0" w:color="auto"/>
        <w:left w:val="none" w:sz="0" w:space="0" w:color="auto"/>
        <w:bottom w:val="none" w:sz="0" w:space="0" w:color="auto"/>
        <w:right w:val="none" w:sz="0" w:space="0" w:color="auto"/>
      </w:divBdr>
    </w:div>
    <w:div w:id="1246264710">
      <w:marLeft w:val="640"/>
      <w:marRight w:val="0"/>
      <w:marTop w:val="0"/>
      <w:marBottom w:val="0"/>
      <w:divBdr>
        <w:top w:val="none" w:sz="0" w:space="0" w:color="auto"/>
        <w:left w:val="none" w:sz="0" w:space="0" w:color="auto"/>
        <w:bottom w:val="none" w:sz="0" w:space="0" w:color="auto"/>
        <w:right w:val="none" w:sz="0" w:space="0" w:color="auto"/>
      </w:divBdr>
    </w:div>
    <w:div w:id="1247226301">
      <w:marLeft w:val="640"/>
      <w:marRight w:val="0"/>
      <w:marTop w:val="0"/>
      <w:marBottom w:val="0"/>
      <w:divBdr>
        <w:top w:val="none" w:sz="0" w:space="0" w:color="auto"/>
        <w:left w:val="none" w:sz="0" w:space="0" w:color="auto"/>
        <w:bottom w:val="none" w:sz="0" w:space="0" w:color="auto"/>
        <w:right w:val="none" w:sz="0" w:space="0" w:color="auto"/>
      </w:divBdr>
    </w:div>
    <w:div w:id="1247879445">
      <w:marLeft w:val="640"/>
      <w:marRight w:val="0"/>
      <w:marTop w:val="0"/>
      <w:marBottom w:val="0"/>
      <w:divBdr>
        <w:top w:val="none" w:sz="0" w:space="0" w:color="auto"/>
        <w:left w:val="none" w:sz="0" w:space="0" w:color="auto"/>
        <w:bottom w:val="none" w:sz="0" w:space="0" w:color="auto"/>
        <w:right w:val="none" w:sz="0" w:space="0" w:color="auto"/>
      </w:divBdr>
    </w:div>
    <w:div w:id="1248463451">
      <w:marLeft w:val="640"/>
      <w:marRight w:val="0"/>
      <w:marTop w:val="0"/>
      <w:marBottom w:val="0"/>
      <w:divBdr>
        <w:top w:val="none" w:sz="0" w:space="0" w:color="auto"/>
        <w:left w:val="none" w:sz="0" w:space="0" w:color="auto"/>
        <w:bottom w:val="none" w:sz="0" w:space="0" w:color="auto"/>
        <w:right w:val="none" w:sz="0" w:space="0" w:color="auto"/>
      </w:divBdr>
    </w:div>
    <w:div w:id="1248612739">
      <w:marLeft w:val="640"/>
      <w:marRight w:val="0"/>
      <w:marTop w:val="0"/>
      <w:marBottom w:val="0"/>
      <w:divBdr>
        <w:top w:val="none" w:sz="0" w:space="0" w:color="auto"/>
        <w:left w:val="none" w:sz="0" w:space="0" w:color="auto"/>
        <w:bottom w:val="none" w:sz="0" w:space="0" w:color="auto"/>
        <w:right w:val="none" w:sz="0" w:space="0" w:color="auto"/>
      </w:divBdr>
    </w:div>
    <w:div w:id="1250850969">
      <w:marLeft w:val="640"/>
      <w:marRight w:val="0"/>
      <w:marTop w:val="0"/>
      <w:marBottom w:val="0"/>
      <w:divBdr>
        <w:top w:val="none" w:sz="0" w:space="0" w:color="auto"/>
        <w:left w:val="none" w:sz="0" w:space="0" w:color="auto"/>
        <w:bottom w:val="none" w:sz="0" w:space="0" w:color="auto"/>
        <w:right w:val="none" w:sz="0" w:space="0" w:color="auto"/>
      </w:divBdr>
    </w:div>
    <w:div w:id="1251311425">
      <w:marLeft w:val="640"/>
      <w:marRight w:val="0"/>
      <w:marTop w:val="0"/>
      <w:marBottom w:val="0"/>
      <w:divBdr>
        <w:top w:val="none" w:sz="0" w:space="0" w:color="auto"/>
        <w:left w:val="none" w:sz="0" w:space="0" w:color="auto"/>
        <w:bottom w:val="none" w:sz="0" w:space="0" w:color="auto"/>
        <w:right w:val="none" w:sz="0" w:space="0" w:color="auto"/>
      </w:divBdr>
    </w:div>
    <w:div w:id="1252201131">
      <w:marLeft w:val="640"/>
      <w:marRight w:val="0"/>
      <w:marTop w:val="0"/>
      <w:marBottom w:val="0"/>
      <w:divBdr>
        <w:top w:val="none" w:sz="0" w:space="0" w:color="auto"/>
        <w:left w:val="none" w:sz="0" w:space="0" w:color="auto"/>
        <w:bottom w:val="none" w:sz="0" w:space="0" w:color="auto"/>
        <w:right w:val="none" w:sz="0" w:space="0" w:color="auto"/>
      </w:divBdr>
    </w:div>
    <w:div w:id="1253126067">
      <w:marLeft w:val="640"/>
      <w:marRight w:val="0"/>
      <w:marTop w:val="0"/>
      <w:marBottom w:val="0"/>
      <w:divBdr>
        <w:top w:val="none" w:sz="0" w:space="0" w:color="auto"/>
        <w:left w:val="none" w:sz="0" w:space="0" w:color="auto"/>
        <w:bottom w:val="none" w:sz="0" w:space="0" w:color="auto"/>
        <w:right w:val="none" w:sz="0" w:space="0" w:color="auto"/>
      </w:divBdr>
    </w:div>
    <w:div w:id="1253319934">
      <w:marLeft w:val="640"/>
      <w:marRight w:val="0"/>
      <w:marTop w:val="0"/>
      <w:marBottom w:val="0"/>
      <w:divBdr>
        <w:top w:val="none" w:sz="0" w:space="0" w:color="auto"/>
        <w:left w:val="none" w:sz="0" w:space="0" w:color="auto"/>
        <w:bottom w:val="none" w:sz="0" w:space="0" w:color="auto"/>
        <w:right w:val="none" w:sz="0" w:space="0" w:color="auto"/>
      </w:divBdr>
    </w:div>
    <w:div w:id="1254390887">
      <w:marLeft w:val="640"/>
      <w:marRight w:val="0"/>
      <w:marTop w:val="0"/>
      <w:marBottom w:val="0"/>
      <w:divBdr>
        <w:top w:val="none" w:sz="0" w:space="0" w:color="auto"/>
        <w:left w:val="none" w:sz="0" w:space="0" w:color="auto"/>
        <w:bottom w:val="none" w:sz="0" w:space="0" w:color="auto"/>
        <w:right w:val="none" w:sz="0" w:space="0" w:color="auto"/>
      </w:divBdr>
    </w:div>
    <w:div w:id="1254897451">
      <w:marLeft w:val="640"/>
      <w:marRight w:val="0"/>
      <w:marTop w:val="0"/>
      <w:marBottom w:val="0"/>
      <w:divBdr>
        <w:top w:val="none" w:sz="0" w:space="0" w:color="auto"/>
        <w:left w:val="none" w:sz="0" w:space="0" w:color="auto"/>
        <w:bottom w:val="none" w:sz="0" w:space="0" w:color="auto"/>
        <w:right w:val="none" w:sz="0" w:space="0" w:color="auto"/>
      </w:divBdr>
    </w:div>
    <w:div w:id="1255047132">
      <w:marLeft w:val="640"/>
      <w:marRight w:val="0"/>
      <w:marTop w:val="0"/>
      <w:marBottom w:val="0"/>
      <w:divBdr>
        <w:top w:val="none" w:sz="0" w:space="0" w:color="auto"/>
        <w:left w:val="none" w:sz="0" w:space="0" w:color="auto"/>
        <w:bottom w:val="none" w:sz="0" w:space="0" w:color="auto"/>
        <w:right w:val="none" w:sz="0" w:space="0" w:color="auto"/>
      </w:divBdr>
    </w:div>
    <w:div w:id="1255282973">
      <w:marLeft w:val="640"/>
      <w:marRight w:val="0"/>
      <w:marTop w:val="0"/>
      <w:marBottom w:val="0"/>
      <w:divBdr>
        <w:top w:val="none" w:sz="0" w:space="0" w:color="auto"/>
        <w:left w:val="none" w:sz="0" w:space="0" w:color="auto"/>
        <w:bottom w:val="none" w:sz="0" w:space="0" w:color="auto"/>
        <w:right w:val="none" w:sz="0" w:space="0" w:color="auto"/>
      </w:divBdr>
    </w:div>
    <w:div w:id="1255356317">
      <w:marLeft w:val="640"/>
      <w:marRight w:val="0"/>
      <w:marTop w:val="0"/>
      <w:marBottom w:val="0"/>
      <w:divBdr>
        <w:top w:val="none" w:sz="0" w:space="0" w:color="auto"/>
        <w:left w:val="none" w:sz="0" w:space="0" w:color="auto"/>
        <w:bottom w:val="none" w:sz="0" w:space="0" w:color="auto"/>
        <w:right w:val="none" w:sz="0" w:space="0" w:color="auto"/>
      </w:divBdr>
    </w:div>
    <w:div w:id="1256134873">
      <w:marLeft w:val="640"/>
      <w:marRight w:val="0"/>
      <w:marTop w:val="0"/>
      <w:marBottom w:val="0"/>
      <w:divBdr>
        <w:top w:val="none" w:sz="0" w:space="0" w:color="auto"/>
        <w:left w:val="none" w:sz="0" w:space="0" w:color="auto"/>
        <w:bottom w:val="none" w:sz="0" w:space="0" w:color="auto"/>
        <w:right w:val="none" w:sz="0" w:space="0" w:color="auto"/>
      </w:divBdr>
    </w:div>
    <w:div w:id="1256552109">
      <w:marLeft w:val="640"/>
      <w:marRight w:val="0"/>
      <w:marTop w:val="0"/>
      <w:marBottom w:val="0"/>
      <w:divBdr>
        <w:top w:val="none" w:sz="0" w:space="0" w:color="auto"/>
        <w:left w:val="none" w:sz="0" w:space="0" w:color="auto"/>
        <w:bottom w:val="none" w:sz="0" w:space="0" w:color="auto"/>
        <w:right w:val="none" w:sz="0" w:space="0" w:color="auto"/>
      </w:divBdr>
    </w:div>
    <w:div w:id="1258631592">
      <w:marLeft w:val="640"/>
      <w:marRight w:val="0"/>
      <w:marTop w:val="0"/>
      <w:marBottom w:val="0"/>
      <w:divBdr>
        <w:top w:val="none" w:sz="0" w:space="0" w:color="auto"/>
        <w:left w:val="none" w:sz="0" w:space="0" w:color="auto"/>
        <w:bottom w:val="none" w:sz="0" w:space="0" w:color="auto"/>
        <w:right w:val="none" w:sz="0" w:space="0" w:color="auto"/>
      </w:divBdr>
    </w:div>
    <w:div w:id="1259487609">
      <w:marLeft w:val="640"/>
      <w:marRight w:val="0"/>
      <w:marTop w:val="0"/>
      <w:marBottom w:val="0"/>
      <w:divBdr>
        <w:top w:val="none" w:sz="0" w:space="0" w:color="auto"/>
        <w:left w:val="none" w:sz="0" w:space="0" w:color="auto"/>
        <w:bottom w:val="none" w:sz="0" w:space="0" w:color="auto"/>
        <w:right w:val="none" w:sz="0" w:space="0" w:color="auto"/>
      </w:divBdr>
    </w:div>
    <w:div w:id="1259605956">
      <w:marLeft w:val="640"/>
      <w:marRight w:val="0"/>
      <w:marTop w:val="0"/>
      <w:marBottom w:val="0"/>
      <w:divBdr>
        <w:top w:val="none" w:sz="0" w:space="0" w:color="auto"/>
        <w:left w:val="none" w:sz="0" w:space="0" w:color="auto"/>
        <w:bottom w:val="none" w:sz="0" w:space="0" w:color="auto"/>
        <w:right w:val="none" w:sz="0" w:space="0" w:color="auto"/>
      </w:divBdr>
    </w:div>
    <w:div w:id="1261596847">
      <w:marLeft w:val="640"/>
      <w:marRight w:val="0"/>
      <w:marTop w:val="0"/>
      <w:marBottom w:val="0"/>
      <w:divBdr>
        <w:top w:val="none" w:sz="0" w:space="0" w:color="auto"/>
        <w:left w:val="none" w:sz="0" w:space="0" w:color="auto"/>
        <w:bottom w:val="none" w:sz="0" w:space="0" w:color="auto"/>
        <w:right w:val="none" w:sz="0" w:space="0" w:color="auto"/>
      </w:divBdr>
    </w:div>
    <w:div w:id="1261723273">
      <w:marLeft w:val="640"/>
      <w:marRight w:val="0"/>
      <w:marTop w:val="0"/>
      <w:marBottom w:val="0"/>
      <w:divBdr>
        <w:top w:val="none" w:sz="0" w:space="0" w:color="auto"/>
        <w:left w:val="none" w:sz="0" w:space="0" w:color="auto"/>
        <w:bottom w:val="none" w:sz="0" w:space="0" w:color="auto"/>
        <w:right w:val="none" w:sz="0" w:space="0" w:color="auto"/>
      </w:divBdr>
    </w:div>
    <w:div w:id="1262835156">
      <w:marLeft w:val="640"/>
      <w:marRight w:val="0"/>
      <w:marTop w:val="0"/>
      <w:marBottom w:val="0"/>
      <w:divBdr>
        <w:top w:val="none" w:sz="0" w:space="0" w:color="auto"/>
        <w:left w:val="none" w:sz="0" w:space="0" w:color="auto"/>
        <w:bottom w:val="none" w:sz="0" w:space="0" w:color="auto"/>
        <w:right w:val="none" w:sz="0" w:space="0" w:color="auto"/>
      </w:divBdr>
    </w:div>
    <w:div w:id="1263028910">
      <w:marLeft w:val="640"/>
      <w:marRight w:val="0"/>
      <w:marTop w:val="0"/>
      <w:marBottom w:val="0"/>
      <w:divBdr>
        <w:top w:val="none" w:sz="0" w:space="0" w:color="auto"/>
        <w:left w:val="none" w:sz="0" w:space="0" w:color="auto"/>
        <w:bottom w:val="none" w:sz="0" w:space="0" w:color="auto"/>
        <w:right w:val="none" w:sz="0" w:space="0" w:color="auto"/>
      </w:divBdr>
    </w:div>
    <w:div w:id="1265041950">
      <w:marLeft w:val="640"/>
      <w:marRight w:val="0"/>
      <w:marTop w:val="0"/>
      <w:marBottom w:val="0"/>
      <w:divBdr>
        <w:top w:val="none" w:sz="0" w:space="0" w:color="auto"/>
        <w:left w:val="none" w:sz="0" w:space="0" w:color="auto"/>
        <w:bottom w:val="none" w:sz="0" w:space="0" w:color="auto"/>
        <w:right w:val="none" w:sz="0" w:space="0" w:color="auto"/>
      </w:divBdr>
    </w:div>
    <w:div w:id="1265459077">
      <w:marLeft w:val="640"/>
      <w:marRight w:val="0"/>
      <w:marTop w:val="0"/>
      <w:marBottom w:val="0"/>
      <w:divBdr>
        <w:top w:val="none" w:sz="0" w:space="0" w:color="auto"/>
        <w:left w:val="none" w:sz="0" w:space="0" w:color="auto"/>
        <w:bottom w:val="none" w:sz="0" w:space="0" w:color="auto"/>
        <w:right w:val="none" w:sz="0" w:space="0" w:color="auto"/>
      </w:divBdr>
    </w:div>
    <w:div w:id="1265843321">
      <w:marLeft w:val="640"/>
      <w:marRight w:val="0"/>
      <w:marTop w:val="0"/>
      <w:marBottom w:val="0"/>
      <w:divBdr>
        <w:top w:val="none" w:sz="0" w:space="0" w:color="auto"/>
        <w:left w:val="none" w:sz="0" w:space="0" w:color="auto"/>
        <w:bottom w:val="none" w:sz="0" w:space="0" w:color="auto"/>
        <w:right w:val="none" w:sz="0" w:space="0" w:color="auto"/>
      </w:divBdr>
    </w:div>
    <w:div w:id="1267081336">
      <w:marLeft w:val="640"/>
      <w:marRight w:val="0"/>
      <w:marTop w:val="0"/>
      <w:marBottom w:val="0"/>
      <w:divBdr>
        <w:top w:val="none" w:sz="0" w:space="0" w:color="auto"/>
        <w:left w:val="none" w:sz="0" w:space="0" w:color="auto"/>
        <w:bottom w:val="none" w:sz="0" w:space="0" w:color="auto"/>
        <w:right w:val="none" w:sz="0" w:space="0" w:color="auto"/>
      </w:divBdr>
    </w:div>
    <w:div w:id="1267226763">
      <w:marLeft w:val="640"/>
      <w:marRight w:val="0"/>
      <w:marTop w:val="0"/>
      <w:marBottom w:val="0"/>
      <w:divBdr>
        <w:top w:val="none" w:sz="0" w:space="0" w:color="auto"/>
        <w:left w:val="none" w:sz="0" w:space="0" w:color="auto"/>
        <w:bottom w:val="none" w:sz="0" w:space="0" w:color="auto"/>
        <w:right w:val="none" w:sz="0" w:space="0" w:color="auto"/>
      </w:divBdr>
    </w:div>
    <w:div w:id="1268275797">
      <w:marLeft w:val="640"/>
      <w:marRight w:val="0"/>
      <w:marTop w:val="0"/>
      <w:marBottom w:val="0"/>
      <w:divBdr>
        <w:top w:val="none" w:sz="0" w:space="0" w:color="auto"/>
        <w:left w:val="none" w:sz="0" w:space="0" w:color="auto"/>
        <w:bottom w:val="none" w:sz="0" w:space="0" w:color="auto"/>
        <w:right w:val="none" w:sz="0" w:space="0" w:color="auto"/>
      </w:divBdr>
    </w:div>
    <w:div w:id="1269197317">
      <w:marLeft w:val="640"/>
      <w:marRight w:val="0"/>
      <w:marTop w:val="0"/>
      <w:marBottom w:val="0"/>
      <w:divBdr>
        <w:top w:val="none" w:sz="0" w:space="0" w:color="auto"/>
        <w:left w:val="none" w:sz="0" w:space="0" w:color="auto"/>
        <w:bottom w:val="none" w:sz="0" w:space="0" w:color="auto"/>
        <w:right w:val="none" w:sz="0" w:space="0" w:color="auto"/>
      </w:divBdr>
    </w:div>
    <w:div w:id="1270311078">
      <w:marLeft w:val="640"/>
      <w:marRight w:val="0"/>
      <w:marTop w:val="0"/>
      <w:marBottom w:val="0"/>
      <w:divBdr>
        <w:top w:val="none" w:sz="0" w:space="0" w:color="auto"/>
        <w:left w:val="none" w:sz="0" w:space="0" w:color="auto"/>
        <w:bottom w:val="none" w:sz="0" w:space="0" w:color="auto"/>
        <w:right w:val="none" w:sz="0" w:space="0" w:color="auto"/>
      </w:divBdr>
    </w:div>
    <w:div w:id="1275289723">
      <w:marLeft w:val="640"/>
      <w:marRight w:val="0"/>
      <w:marTop w:val="0"/>
      <w:marBottom w:val="0"/>
      <w:divBdr>
        <w:top w:val="none" w:sz="0" w:space="0" w:color="auto"/>
        <w:left w:val="none" w:sz="0" w:space="0" w:color="auto"/>
        <w:bottom w:val="none" w:sz="0" w:space="0" w:color="auto"/>
        <w:right w:val="none" w:sz="0" w:space="0" w:color="auto"/>
      </w:divBdr>
    </w:div>
    <w:div w:id="1276328294">
      <w:marLeft w:val="640"/>
      <w:marRight w:val="0"/>
      <w:marTop w:val="0"/>
      <w:marBottom w:val="0"/>
      <w:divBdr>
        <w:top w:val="none" w:sz="0" w:space="0" w:color="auto"/>
        <w:left w:val="none" w:sz="0" w:space="0" w:color="auto"/>
        <w:bottom w:val="none" w:sz="0" w:space="0" w:color="auto"/>
        <w:right w:val="none" w:sz="0" w:space="0" w:color="auto"/>
      </w:divBdr>
    </w:div>
    <w:div w:id="1276592584">
      <w:marLeft w:val="640"/>
      <w:marRight w:val="0"/>
      <w:marTop w:val="0"/>
      <w:marBottom w:val="0"/>
      <w:divBdr>
        <w:top w:val="none" w:sz="0" w:space="0" w:color="auto"/>
        <w:left w:val="none" w:sz="0" w:space="0" w:color="auto"/>
        <w:bottom w:val="none" w:sz="0" w:space="0" w:color="auto"/>
        <w:right w:val="none" w:sz="0" w:space="0" w:color="auto"/>
      </w:divBdr>
    </w:div>
    <w:div w:id="1277643714">
      <w:marLeft w:val="640"/>
      <w:marRight w:val="0"/>
      <w:marTop w:val="0"/>
      <w:marBottom w:val="0"/>
      <w:divBdr>
        <w:top w:val="none" w:sz="0" w:space="0" w:color="auto"/>
        <w:left w:val="none" w:sz="0" w:space="0" w:color="auto"/>
        <w:bottom w:val="none" w:sz="0" w:space="0" w:color="auto"/>
        <w:right w:val="none" w:sz="0" w:space="0" w:color="auto"/>
      </w:divBdr>
    </w:div>
    <w:div w:id="1277785718">
      <w:marLeft w:val="640"/>
      <w:marRight w:val="0"/>
      <w:marTop w:val="0"/>
      <w:marBottom w:val="0"/>
      <w:divBdr>
        <w:top w:val="none" w:sz="0" w:space="0" w:color="auto"/>
        <w:left w:val="none" w:sz="0" w:space="0" w:color="auto"/>
        <w:bottom w:val="none" w:sz="0" w:space="0" w:color="auto"/>
        <w:right w:val="none" w:sz="0" w:space="0" w:color="auto"/>
      </w:divBdr>
    </w:div>
    <w:div w:id="1278021478">
      <w:marLeft w:val="640"/>
      <w:marRight w:val="0"/>
      <w:marTop w:val="0"/>
      <w:marBottom w:val="0"/>
      <w:divBdr>
        <w:top w:val="none" w:sz="0" w:space="0" w:color="auto"/>
        <w:left w:val="none" w:sz="0" w:space="0" w:color="auto"/>
        <w:bottom w:val="none" w:sz="0" w:space="0" w:color="auto"/>
        <w:right w:val="none" w:sz="0" w:space="0" w:color="auto"/>
      </w:divBdr>
    </w:div>
    <w:div w:id="1278442487">
      <w:marLeft w:val="640"/>
      <w:marRight w:val="0"/>
      <w:marTop w:val="0"/>
      <w:marBottom w:val="0"/>
      <w:divBdr>
        <w:top w:val="none" w:sz="0" w:space="0" w:color="auto"/>
        <w:left w:val="none" w:sz="0" w:space="0" w:color="auto"/>
        <w:bottom w:val="none" w:sz="0" w:space="0" w:color="auto"/>
        <w:right w:val="none" w:sz="0" w:space="0" w:color="auto"/>
      </w:divBdr>
    </w:div>
    <w:div w:id="1279753206">
      <w:marLeft w:val="640"/>
      <w:marRight w:val="0"/>
      <w:marTop w:val="0"/>
      <w:marBottom w:val="0"/>
      <w:divBdr>
        <w:top w:val="none" w:sz="0" w:space="0" w:color="auto"/>
        <w:left w:val="none" w:sz="0" w:space="0" w:color="auto"/>
        <w:bottom w:val="none" w:sz="0" w:space="0" w:color="auto"/>
        <w:right w:val="none" w:sz="0" w:space="0" w:color="auto"/>
      </w:divBdr>
    </w:div>
    <w:div w:id="1281104243">
      <w:marLeft w:val="640"/>
      <w:marRight w:val="0"/>
      <w:marTop w:val="0"/>
      <w:marBottom w:val="0"/>
      <w:divBdr>
        <w:top w:val="none" w:sz="0" w:space="0" w:color="auto"/>
        <w:left w:val="none" w:sz="0" w:space="0" w:color="auto"/>
        <w:bottom w:val="none" w:sz="0" w:space="0" w:color="auto"/>
        <w:right w:val="none" w:sz="0" w:space="0" w:color="auto"/>
      </w:divBdr>
    </w:div>
    <w:div w:id="1282224981">
      <w:marLeft w:val="640"/>
      <w:marRight w:val="0"/>
      <w:marTop w:val="0"/>
      <w:marBottom w:val="0"/>
      <w:divBdr>
        <w:top w:val="none" w:sz="0" w:space="0" w:color="auto"/>
        <w:left w:val="none" w:sz="0" w:space="0" w:color="auto"/>
        <w:bottom w:val="none" w:sz="0" w:space="0" w:color="auto"/>
        <w:right w:val="none" w:sz="0" w:space="0" w:color="auto"/>
      </w:divBdr>
    </w:div>
    <w:div w:id="1287807925">
      <w:marLeft w:val="640"/>
      <w:marRight w:val="0"/>
      <w:marTop w:val="0"/>
      <w:marBottom w:val="0"/>
      <w:divBdr>
        <w:top w:val="none" w:sz="0" w:space="0" w:color="auto"/>
        <w:left w:val="none" w:sz="0" w:space="0" w:color="auto"/>
        <w:bottom w:val="none" w:sz="0" w:space="0" w:color="auto"/>
        <w:right w:val="none" w:sz="0" w:space="0" w:color="auto"/>
      </w:divBdr>
    </w:div>
    <w:div w:id="1287926191">
      <w:marLeft w:val="640"/>
      <w:marRight w:val="0"/>
      <w:marTop w:val="0"/>
      <w:marBottom w:val="0"/>
      <w:divBdr>
        <w:top w:val="none" w:sz="0" w:space="0" w:color="auto"/>
        <w:left w:val="none" w:sz="0" w:space="0" w:color="auto"/>
        <w:bottom w:val="none" w:sz="0" w:space="0" w:color="auto"/>
        <w:right w:val="none" w:sz="0" w:space="0" w:color="auto"/>
      </w:divBdr>
    </w:div>
    <w:div w:id="1288856634">
      <w:marLeft w:val="640"/>
      <w:marRight w:val="0"/>
      <w:marTop w:val="0"/>
      <w:marBottom w:val="0"/>
      <w:divBdr>
        <w:top w:val="none" w:sz="0" w:space="0" w:color="auto"/>
        <w:left w:val="none" w:sz="0" w:space="0" w:color="auto"/>
        <w:bottom w:val="none" w:sz="0" w:space="0" w:color="auto"/>
        <w:right w:val="none" w:sz="0" w:space="0" w:color="auto"/>
      </w:divBdr>
    </w:div>
    <w:div w:id="1290161891">
      <w:marLeft w:val="640"/>
      <w:marRight w:val="0"/>
      <w:marTop w:val="0"/>
      <w:marBottom w:val="0"/>
      <w:divBdr>
        <w:top w:val="none" w:sz="0" w:space="0" w:color="auto"/>
        <w:left w:val="none" w:sz="0" w:space="0" w:color="auto"/>
        <w:bottom w:val="none" w:sz="0" w:space="0" w:color="auto"/>
        <w:right w:val="none" w:sz="0" w:space="0" w:color="auto"/>
      </w:divBdr>
    </w:div>
    <w:div w:id="1292058401">
      <w:marLeft w:val="640"/>
      <w:marRight w:val="0"/>
      <w:marTop w:val="0"/>
      <w:marBottom w:val="0"/>
      <w:divBdr>
        <w:top w:val="none" w:sz="0" w:space="0" w:color="auto"/>
        <w:left w:val="none" w:sz="0" w:space="0" w:color="auto"/>
        <w:bottom w:val="none" w:sz="0" w:space="0" w:color="auto"/>
        <w:right w:val="none" w:sz="0" w:space="0" w:color="auto"/>
      </w:divBdr>
    </w:div>
    <w:div w:id="1292903696">
      <w:marLeft w:val="640"/>
      <w:marRight w:val="0"/>
      <w:marTop w:val="0"/>
      <w:marBottom w:val="0"/>
      <w:divBdr>
        <w:top w:val="none" w:sz="0" w:space="0" w:color="auto"/>
        <w:left w:val="none" w:sz="0" w:space="0" w:color="auto"/>
        <w:bottom w:val="none" w:sz="0" w:space="0" w:color="auto"/>
        <w:right w:val="none" w:sz="0" w:space="0" w:color="auto"/>
      </w:divBdr>
    </w:div>
    <w:div w:id="1293944321">
      <w:marLeft w:val="640"/>
      <w:marRight w:val="0"/>
      <w:marTop w:val="0"/>
      <w:marBottom w:val="0"/>
      <w:divBdr>
        <w:top w:val="none" w:sz="0" w:space="0" w:color="auto"/>
        <w:left w:val="none" w:sz="0" w:space="0" w:color="auto"/>
        <w:bottom w:val="none" w:sz="0" w:space="0" w:color="auto"/>
        <w:right w:val="none" w:sz="0" w:space="0" w:color="auto"/>
      </w:divBdr>
    </w:div>
    <w:div w:id="1294099784">
      <w:marLeft w:val="640"/>
      <w:marRight w:val="0"/>
      <w:marTop w:val="0"/>
      <w:marBottom w:val="0"/>
      <w:divBdr>
        <w:top w:val="none" w:sz="0" w:space="0" w:color="auto"/>
        <w:left w:val="none" w:sz="0" w:space="0" w:color="auto"/>
        <w:bottom w:val="none" w:sz="0" w:space="0" w:color="auto"/>
        <w:right w:val="none" w:sz="0" w:space="0" w:color="auto"/>
      </w:divBdr>
    </w:div>
    <w:div w:id="1295676103">
      <w:marLeft w:val="640"/>
      <w:marRight w:val="0"/>
      <w:marTop w:val="0"/>
      <w:marBottom w:val="0"/>
      <w:divBdr>
        <w:top w:val="none" w:sz="0" w:space="0" w:color="auto"/>
        <w:left w:val="none" w:sz="0" w:space="0" w:color="auto"/>
        <w:bottom w:val="none" w:sz="0" w:space="0" w:color="auto"/>
        <w:right w:val="none" w:sz="0" w:space="0" w:color="auto"/>
      </w:divBdr>
    </w:div>
    <w:div w:id="1295989481">
      <w:marLeft w:val="640"/>
      <w:marRight w:val="0"/>
      <w:marTop w:val="0"/>
      <w:marBottom w:val="0"/>
      <w:divBdr>
        <w:top w:val="none" w:sz="0" w:space="0" w:color="auto"/>
        <w:left w:val="none" w:sz="0" w:space="0" w:color="auto"/>
        <w:bottom w:val="none" w:sz="0" w:space="0" w:color="auto"/>
        <w:right w:val="none" w:sz="0" w:space="0" w:color="auto"/>
      </w:divBdr>
    </w:div>
    <w:div w:id="1296137393">
      <w:marLeft w:val="640"/>
      <w:marRight w:val="0"/>
      <w:marTop w:val="0"/>
      <w:marBottom w:val="0"/>
      <w:divBdr>
        <w:top w:val="none" w:sz="0" w:space="0" w:color="auto"/>
        <w:left w:val="none" w:sz="0" w:space="0" w:color="auto"/>
        <w:bottom w:val="none" w:sz="0" w:space="0" w:color="auto"/>
        <w:right w:val="none" w:sz="0" w:space="0" w:color="auto"/>
      </w:divBdr>
    </w:div>
    <w:div w:id="1296257493">
      <w:marLeft w:val="640"/>
      <w:marRight w:val="0"/>
      <w:marTop w:val="0"/>
      <w:marBottom w:val="0"/>
      <w:divBdr>
        <w:top w:val="none" w:sz="0" w:space="0" w:color="auto"/>
        <w:left w:val="none" w:sz="0" w:space="0" w:color="auto"/>
        <w:bottom w:val="none" w:sz="0" w:space="0" w:color="auto"/>
        <w:right w:val="none" w:sz="0" w:space="0" w:color="auto"/>
      </w:divBdr>
    </w:div>
    <w:div w:id="1296571072">
      <w:marLeft w:val="640"/>
      <w:marRight w:val="0"/>
      <w:marTop w:val="0"/>
      <w:marBottom w:val="0"/>
      <w:divBdr>
        <w:top w:val="none" w:sz="0" w:space="0" w:color="auto"/>
        <w:left w:val="none" w:sz="0" w:space="0" w:color="auto"/>
        <w:bottom w:val="none" w:sz="0" w:space="0" w:color="auto"/>
        <w:right w:val="none" w:sz="0" w:space="0" w:color="auto"/>
      </w:divBdr>
    </w:div>
    <w:div w:id="1297490693">
      <w:marLeft w:val="640"/>
      <w:marRight w:val="0"/>
      <w:marTop w:val="0"/>
      <w:marBottom w:val="0"/>
      <w:divBdr>
        <w:top w:val="none" w:sz="0" w:space="0" w:color="auto"/>
        <w:left w:val="none" w:sz="0" w:space="0" w:color="auto"/>
        <w:bottom w:val="none" w:sz="0" w:space="0" w:color="auto"/>
        <w:right w:val="none" w:sz="0" w:space="0" w:color="auto"/>
      </w:divBdr>
    </w:div>
    <w:div w:id="1299262854">
      <w:marLeft w:val="640"/>
      <w:marRight w:val="0"/>
      <w:marTop w:val="0"/>
      <w:marBottom w:val="0"/>
      <w:divBdr>
        <w:top w:val="none" w:sz="0" w:space="0" w:color="auto"/>
        <w:left w:val="none" w:sz="0" w:space="0" w:color="auto"/>
        <w:bottom w:val="none" w:sz="0" w:space="0" w:color="auto"/>
        <w:right w:val="none" w:sz="0" w:space="0" w:color="auto"/>
      </w:divBdr>
    </w:div>
    <w:div w:id="1299648382">
      <w:marLeft w:val="640"/>
      <w:marRight w:val="0"/>
      <w:marTop w:val="0"/>
      <w:marBottom w:val="0"/>
      <w:divBdr>
        <w:top w:val="none" w:sz="0" w:space="0" w:color="auto"/>
        <w:left w:val="none" w:sz="0" w:space="0" w:color="auto"/>
        <w:bottom w:val="none" w:sz="0" w:space="0" w:color="auto"/>
        <w:right w:val="none" w:sz="0" w:space="0" w:color="auto"/>
      </w:divBdr>
    </w:div>
    <w:div w:id="1300497125">
      <w:marLeft w:val="640"/>
      <w:marRight w:val="0"/>
      <w:marTop w:val="0"/>
      <w:marBottom w:val="0"/>
      <w:divBdr>
        <w:top w:val="none" w:sz="0" w:space="0" w:color="auto"/>
        <w:left w:val="none" w:sz="0" w:space="0" w:color="auto"/>
        <w:bottom w:val="none" w:sz="0" w:space="0" w:color="auto"/>
        <w:right w:val="none" w:sz="0" w:space="0" w:color="auto"/>
      </w:divBdr>
    </w:div>
    <w:div w:id="1301378560">
      <w:marLeft w:val="640"/>
      <w:marRight w:val="0"/>
      <w:marTop w:val="0"/>
      <w:marBottom w:val="0"/>
      <w:divBdr>
        <w:top w:val="none" w:sz="0" w:space="0" w:color="auto"/>
        <w:left w:val="none" w:sz="0" w:space="0" w:color="auto"/>
        <w:bottom w:val="none" w:sz="0" w:space="0" w:color="auto"/>
        <w:right w:val="none" w:sz="0" w:space="0" w:color="auto"/>
      </w:divBdr>
    </w:div>
    <w:div w:id="1301495562">
      <w:marLeft w:val="640"/>
      <w:marRight w:val="0"/>
      <w:marTop w:val="0"/>
      <w:marBottom w:val="0"/>
      <w:divBdr>
        <w:top w:val="none" w:sz="0" w:space="0" w:color="auto"/>
        <w:left w:val="none" w:sz="0" w:space="0" w:color="auto"/>
        <w:bottom w:val="none" w:sz="0" w:space="0" w:color="auto"/>
        <w:right w:val="none" w:sz="0" w:space="0" w:color="auto"/>
      </w:divBdr>
    </w:div>
    <w:div w:id="1301570258">
      <w:marLeft w:val="640"/>
      <w:marRight w:val="0"/>
      <w:marTop w:val="0"/>
      <w:marBottom w:val="0"/>
      <w:divBdr>
        <w:top w:val="none" w:sz="0" w:space="0" w:color="auto"/>
        <w:left w:val="none" w:sz="0" w:space="0" w:color="auto"/>
        <w:bottom w:val="none" w:sz="0" w:space="0" w:color="auto"/>
        <w:right w:val="none" w:sz="0" w:space="0" w:color="auto"/>
      </w:divBdr>
    </w:div>
    <w:div w:id="1302223572">
      <w:marLeft w:val="640"/>
      <w:marRight w:val="0"/>
      <w:marTop w:val="0"/>
      <w:marBottom w:val="0"/>
      <w:divBdr>
        <w:top w:val="none" w:sz="0" w:space="0" w:color="auto"/>
        <w:left w:val="none" w:sz="0" w:space="0" w:color="auto"/>
        <w:bottom w:val="none" w:sz="0" w:space="0" w:color="auto"/>
        <w:right w:val="none" w:sz="0" w:space="0" w:color="auto"/>
      </w:divBdr>
    </w:div>
    <w:div w:id="1303585467">
      <w:marLeft w:val="640"/>
      <w:marRight w:val="0"/>
      <w:marTop w:val="0"/>
      <w:marBottom w:val="0"/>
      <w:divBdr>
        <w:top w:val="none" w:sz="0" w:space="0" w:color="auto"/>
        <w:left w:val="none" w:sz="0" w:space="0" w:color="auto"/>
        <w:bottom w:val="none" w:sz="0" w:space="0" w:color="auto"/>
        <w:right w:val="none" w:sz="0" w:space="0" w:color="auto"/>
      </w:divBdr>
    </w:div>
    <w:div w:id="1305044737">
      <w:marLeft w:val="640"/>
      <w:marRight w:val="0"/>
      <w:marTop w:val="0"/>
      <w:marBottom w:val="0"/>
      <w:divBdr>
        <w:top w:val="none" w:sz="0" w:space="0" w:color="auto"/>
        <w:left w:val="none" w:sz="0" w:space="0" w:color="auto"/>
        <w:bottom w:val="none" w:sz="0" w:space="0" w:color="auto"/>
        <w:right w:val="none" w:sz="0" w:space="0" w:color="auto"/>
      </w:divBdr>
    </w:div>
    <w:div w:id="1305769339">
      <w:marLeft w:val="640"/>
      <w:marRight w:val="0"/>
      <w:marTop w:val="0"/>
      <w:marBottom w:val="0"/>
      <w:divBdr>
        <w:top w:val="none" w:sz="0" w:space="0" w:color="auto"/>
        <w:left w:val="none" w:sz="0" w:space="0" w:color="auto"/>
        <w:bottom w:val="none" w:sz="0" w:space="0" w:color="auto"/>
        <w:right w:val="none" w:sz="0" w:space="0" w:color="auto"/>
      </w:divBdr>
    </w:div>
    <w:div w:id="1306154968">
      <w:marLeft w:val="640"/>
      <w:marRight w:val="0"/>
      <w:marTop w:val="0"/>
      <w:marBottom w:val="0"/>
      <w:divBdr>
        <w:top w:val="none" w:sz="0" w:space="0" w:color="auto"/>
        <w:left w:val="none" w:sz="0" w:space="0" w:color="auto"/>
        <w:bottom w:val="none" w:sz="0" w:space="0" w:color="auto"/>
        <w:right w:val="none" w:sz="0" w:space="0" w:color="auto"/>
      </w:divBdr>
    </w:div>
    <w:div w:id="1307319280">
      <w:marLeft w:val="640"/>
      <w:marRight w:val="0"/>
      <w:marTop w:val="0"/>
      <w:marBottom w:val="0"/>
      <w:divBdr>
        <w:top w:val="none" w:sz="0" w:space="0" w:color="auto"/>
        <w:left w:val="none" w:sz="0" w:space="0" w:color="auto"/>
        <w:bottom w:val="none" w:sz="0" w:space="0" w:color="auto"/>
        <w:right w:val="none" w:sz="0" w:space="0" w:color="auto"/>
      </w:divBdr>
    </w:div>
    <w:div w:id="1308319921">
      <w:marLeft w:val="640"/>
      <w:marRight w:val="0"/>
      <w:marTop w:val="0"/>
      <w:marBottom w:val="0"/>
      <w:divBdr>
        <w:top w:val="none" w:sz="0" w:space="0" w:color="auto"/>
        <w:left w:val="none" w:sz="0" w:space="0" w:color="auto"/>
        <w:bottom w:val="none" w:sz="0" w:space="0" w:color="auto"/>
        <w:right w:val="none" w:sz="0" w:space="0" w:color="auto"/>
      </w:divBdr>
    </w:div>
    <w:div w:id="1310356747">
      <w:marLeft w:val="640"/>
      <w:marRight w:val="0"/>
      <w:marTop w:val="0"/>
      <w:marBottom w:val="0"/>
      <w:divBdr>
        <w:top w:val="none" w:sz="0" w:space="0" w:color="auto"/>
        <w:left w:val="none" w:sz="0" w:space="0" w:color="auto"/>
        <w:bottom w:val="none" w:sz="0" w:space="0" w:color="auto"/>
        <w:right w:val="none" w:sz="0" w:space="0" w:color="auto"/>
      </w:divBdr>
    </w:div>
    <w:div w:id="1311012159">
      <w:marLeft w:val="640"/>
      <w:marRight w:val="0"/>
      <w:marTop w:val="0"/>
      <w:marBottom w:val="0"/>
      <w:divBdr>
        <w:top w:val="none" w:sz="0" w:space="0" w:color="auto"/>
        <w:left w:val="none" w:sz="0" w:space="0" w:color="auto"/>
        <w:bottom w:val="none" w:sz="0" w:space="0" w:color="auto"/>
        <w:right w:val="none" w:sz="0" w:space="0" w:color="auto"/>
      </w:divBdr>
    </w:div>
    <w:div w:id="1311205713">
      <w:marLeft w:val="640"/>
      <w:marRight w:val="0"/>
      <w:marTop w:val="0"/>
      <w:marBottom w:val="0"/>
      <w:divBdr>
        <w:top w:val="none" w:sz="0" w:space="0" w:color="auto"/>
        <w:left w:val="none" w:sz="0" w:space="0" w:color="auto"/>
        <w:bottom w:val="none" w:sz="0" w:space="0" w:color="auto"/>
        <w:right w:val="none" w:sz="0" w:space="0" w:color="auto"/>
      </w:divBdr>
    </w:div>
    <w:div w:id="1313363372">
      <w:marLeft w:val="640"/>
      <w:marRight w:val="0"/>
      <w:marTop w:val="0"/>
      <w:marBottom w:val="0"/>
      <w:divBdr>
        <w:top w:val="none" w:sz="0" w:space="0" w:color="auto"/>
        <w:left w:val="none" w:sz="0" w:space="0" w:color="auto"/>
        <w:bottom w:val="none" w:sz="0" w:space="0" w:color="auto"/>
        <w:right w:val="none" w:sz="0" w:space="0" w:color="auto"/>
      </w:divBdr>
    </w:div>
    <w:div w:id="1315842492">
      <w:marLeft w:val="640"/>
      <w:marRight w:val="0"/>
      <w:marTop w:val="0"/>
      <w:marBottom w:val="0"/>
      <w:divBdr>
        <w:top w:val="none" w:sz="0" w:space="0" w:color="auto"/>
        <w:left w:val="none" w:sz="0" w:space="0" w:color="auto"/>
        <w:bottom w:val="none" w:sz="0" w:space="0" w:color="auto"/>
        <w:right w:val="none" w:sz="0" w:space="0" w:color="auto"/>
      </w:divBdr>
    </w:div>
    <w:div w:id="1315917371">
      <w:marLeft w:val="640"/>
      <w:marRight w:val="0"/>
      <w:marTop w:val="0"/>
      <w:marBottom w:val="0"/>
      <w:divBdr>
        <w:top w:val="none" w:sz="0" w:space="0" w:color="auto"/>
        <w:left w:val="none" w:sz="0" w:space="0" w:color="auto"/>
        <w:bottom w:val="none" w:sz="0" w:space="0" w:color="auto"/>
        <w:right w:val="none" w:sz="0" w:space="0" w:color="auto"/>
      </w:divBdr>
    </w:div>
    <w:div w:id="1317689111">
      <w:marLeft w:val="640"/>
      <w:marRight w:val="0"/>
      <w:marTop w:val="0"/>
      <w:marBottom w:val="0"/>
      <w:divBdr>
        <w:top w:val="none" w:sz="0" w:space="0" w:color="auto"/>
        <w:left w:val="none" w:sz="0" w:space="0" w:color="auto"/>
        <w:bottom w:val="none" w:sz="0" w:space="0" w:color="auto"/>
        <w:right w:val="none" w:sz="0" w:space="0" w:color="auto"/>
      </w:divBdr>
    </w:div>
    <w:div w:id="1317876487">
      <w:marLeft w:val="640"/>
      <w:marRight w:val="0"/>
      <w:marTop w:val="0"/>
      <w:marBottom w:val="0"/>
      <w:divBdr>
        <w:top w:val="none" w:sz="0" w:space="0" w:color="auto"/>
        <w:left w:val="none" w:sz="0" w:space="0" w:color="auto"/>
        <w:bottom w:val="none" w:sz="0" w:space="0" w:color="auto"/>
        <w:right w:val="none" w:sz="0" w:space="0" w:color="auto"/>
      </w:divBdr>
    </w:div>
    <w:div w:id="1319573303">
      <w:marLeft w:val="640"/>
      <w:marRight w:val="0"/>
      <w:marTop w:val="0"/>
      <w:marBottom w:val="0"/>
      <w:divBdr>
        <w:top w:val="none" w:sz="0" w:space="0" w:color="auto"/>
        <w:left w:val="none" w:sz="0" w:space="0" w:color="auto"/>
        <w:bottom w:val="none" w:sz="0" w:space="0" w:color="auto"/>
        <w:right w:val="none" w:sz="0" w:space="0" w:color="auto"/>
      </w:divBdr>
    </w:div>
    <w:div w:id="1319846676">
      <w:marLeft w:val="640"/>
      <w:marRight w:val="0"/>
      <w:marTop w:val="0"/>
      <w:marBottom w:val="0"/>
      <w:divBdr>
        <w:top w:val="none" w:sz="0" w:space="0" w:color="auto"/>
        <w:left w:val="none" w:sz="0" w:space="0" w:color="auto"/>
        <w:bottom w:val="none" w:sz="0" w:space="0" w:color="auto"/>
        <w:right w:val="none" w:sz="0" w:space="0" w:color="auto"/>
      </w:divBdr>
    </w:div>
    <w:div w:id="1319965376">
      <w:marLeft w:val="640"/>
      <w:marRight w:val="0"/>
      <w:marTop w:val="0"/>
      <w:marBottom w:val="0"/>
      <w:divBdr>
        <w:top w:val="none" w:sz="0" w:space="0" w:color="auto"/>
        <w:left w:val="none" w:sz="0" w:space="0" w:color="auto"/>
        <w:bottom w:val="none" w:sz="0" w:space="0" w:color="auto"/>
        <w:right w:val="none" w:sz="0" w:space="0" w:color="auto"/>
      </w:divBdr>
    </w:div>
    <w:div w:id="1321075615">
      <w:marLeft w:val="640"/>
      <w:marRight w:val="0"/>
      <w:marTop w:val="0"/>
      <w:marBottom w:val="0"/>
      <w:divBdr>
        <w:top w:val="none" w:sz="0" w:space="0" w:color="auto"/>
        <w:left w:val="none" w:sz="0" w:space="0" w:color="auto"/>
        <w:bottom w:val="none" w:sz="0" w:space="0" w:color="auto"/>
        <w:right w:val="none" w:sz="0" w:space="0" w:color="auto"/>
      </w:divBdr>
    </w:div>
    <w:div w:id="1324314667">
      <w:marLeft w:val="640"/>
      <w:marRight w:val="0"/>
      <w:marTop w:val="0"/>
      <w:marBottom w:val="0"/>
      <w:divBdr>
        <w:top w:val="none" w:sz="0" w:space="0" w:color="auto"/>
        <w:left w:val="none" w:sz="0" w:space="0" w:color="auto"/>
        <w:bottom w:val="none" w:sz="0" w:space="0" w:color="auto"/>
        <w:right w:val="none" w:sz="0" w:space="0" w:color="auto"/>
      </w:divBdr>
    </w:div>
    <w:div w:id="1325744842">
      <w:marLeft w:val="640"/>
      <w:marRight w:val="0"/>
      <w:marTop w:val="0"/>
      <w:marBottom w:val="0"/>
      <w:divBdr>
        <w:top w:val="none" w:sz="0" w:space="0" w:color="auto"/>
        <w:left w:val="none" w:sz="0" w:space="0" w:color="auto"/>
        <w:bottom w:val="none" w:sz="0" w:space="0" w:color="auto"/>
        <w:right w:val="none" w:sz="0" w:space="0" w:color="auto"/>
      </w:divBdr>
    </w:div>
    <w:div w:id="1325888581">
      <w:marLeft w:val="640"/>
      <w:marRight w:val="0"/>
      <w:marTop w:val="0"/>
      <w:marBottom w:val="0"/>
      <w:divBdr>
        <w:top w:val="none" w:sz="0" w:space="0" w:color="auto"/>
        <w:left w:val="none" w:sz="0" w:space="0" w:color="auto"/>
        <w:bottom w:val="none" w:sz="0" w:space="0" w:color="auto"/>
        <w:right w:val="none" w:sz="0" w:space="0" w:color="auto"/>
      </w:divBdr>
    </w:div>
    <w:div w:id="1326007641">
      <w:marLeft w:val="640"/>
      <w:marRight w:val="0"/>
      <w:marTop w:val="0"/>
      <w:marBottom w:val="0"/>
      <w:divBdr>
        <w:top w:val="none" w:sz="0" w:space="0" w:color="auto"/>
        <w:left w:val="none" w:sz="0" w:space="0" w:color="auto"/>
        <w:bottom w:val="none" w:sz="0" w:space="0" w:color="auto"/>
        <w:right w:val="none" w:sz="0" w:space="0" w:color="auto"/>
      </w:divBdr>
    </w:div>
    <w:div w:id="1327170107">
      <w:marLeft w:val="640"/>
      <w:marRight w:val="0"/>
      <w:marTop w:val="0"/>
      <w:marBottom w:val="0"/>
      <w:divBdr>
        <w:top w:val="none" w:sz="0" w:space="0" w:color="auto"/>
        <w:left w:val="none" w:sz="0" w:space="0" w:color="auto"/>
        <w:bottom w:val="none" w:sz="0" w:space="0" w:color="auto"/>
        <w:right w:val="none" w:sz="0" w:space="0" w:color="auto"/>
      </w:divBdr>
    </w:div>
    <w:div w:id="1328287585">
      <w:marLeft w:val="640"/>
      <w:marRight w:val="0"/>
      <w:marTop w:val="0"/>
      <w:marBottom w:val="0"/>
      <w:divBdr>
        <w:top w:val="none" w:sz="0" w:space="0" w:color="auto"/>
        <w:left w:val="none" w:sz="0" w:space="0" w:color="auto"/>
        <w:bottom w:val="none" w:sz="0" w:space="0" w:color="auto"/>
        <w:right w:val="none" w:sz="0" w:space="0" w:color="auto"/>
      </w:divBdr>
    </w:div>
    <w:div w:id="1328551773">
      <w:marLeft w:val="640"/>
      <w:marRight w:val="0"/>
      <w:marTop w:val="0"/>
      <w:marBottom w:val="0"/>
      <w:divBdr>
        <w:top w:val="none" w:sz="0" w:space="0" w:color="auto"/>
        <w:left w:val="none" w:sz="0" w:space="0" w:color="auto"/>
        <w:bottom w:val="none" w:sz="0" w:space="0" w:color="auto"/>
        <w:right w:val="none" w:sz="0" w:space="0" w:color="auto"/>
      </w:divBdr>
    </w:div>
    <w:div w:id="1329603142">
      <w:marLeft w:val="640"/>
      <w:marRight w:val="0"/>
      <w:marTop w:val="0"/>
      <w:marBottom w:val="0"/>
      <w:divBdr>
        <w:top w:val="none" w:sz="0" w:space="0" w:color="auto"/>
        <w:left w:val="none" w:sz="0" w:space="0" w:color="auto"/>
        <w:bottom w:val="none" w:sz="0" w:space="0" w:color="auto"/>
        <w:right w:val="none" w:sz="0" w:space="0" w:color="auto"/>
      </w:divBdr>
    </w:div>
    <w:div w:id="1329677065">
      <w:marLeft w:val="640"/>
      <w:marRight w:val="0"/>
      <w:marTop w:val="0"/>
      <w:marBottom w:val="0"/>
      <w:divBdr>
        <w:top w:val="none" w:sz="0" w:space="0" w:color="auto"/>
        <w:left w:val="none" w:sz="0" w:space="0" w:color="auto"/>
        <w:bottom w:val="none" w:sz="0" w:space="0" w:color="auto"/>
        <w:right w:val="none" w:sz="0" w:space="0" w:color="auto"/>
      </w:divBdr>
    </w:div>
    <w:div w:id="1331104222">
      <w:marLeft w:val="640"/>
      <w:marRight w:val="0"/>
      <w:marTop w:val="0"/>
      <w:marBottom w:val="0"/>
      <w:divBdr>
        <w:top w:val="none" w:sz="0" w:space="0" w:color="auto"/>
        <w:left w:val="none" w:sz="0" w:space="0" w:color="auto"/>
        <w:bottom w:val="none" w:sz="0" w:space="0" w:color="auto"/>
        <w:right w:val="none" w:sz="0" w:space="0" w:color="auto"/>
      </w:divBdr>
    </w:div>
    <w:div w:id="1331254923">
      <w:marLeft w:val="640"/>
      <w:marRight w:val="0"/>
      <w:marTop w:val="0"/>
      <w:marBottom w:val="0"/>
      <w:divBdr>
        <w:top w:val="none" w:sz="0" w:space="0" w:color="auto"/>
        <w:left w:val="none" w:sz="0" w:space="0" w:color="auto"/>
        <w:bottom w:val="none" w:sz="0" w:space="0" w:color="auto"/>
        <w:right w:val="none" w:sz="0" w:space="0" w:color="auto"/>
      </w:divBdr>
    </w:div>
    <w:div w:id="1333795783">
      <w:marLeft w:val="640"/>
      <w:marRight w:val="0"/>
      <w:marTop w:val="0"/>
      <w:marBottom w:val="0"/>
      <w:divBdr>
        <w:top w:val="none" w:sz="0" w:space="0" w:color="auto"/>
        <w:left w:val="none" w:sz="0" w:space="0" w:color="auto"/>
        <w:bottom w:val="none" w:sz="0" w:space="0" w:color="auto"/>
        <w:right w:val="none" w:sz="0" w:space="0" w:color="auto"/>
      </w:divBdr>
    </w:div>
    <w:div w:id="1333994655">
      <w:marLeft w:val="640"/>
      <w:marRight w:val="0"/>
      <w:marTop w:val="0"/>
      <w:marBottom w:val="0"/>
      <w:divBdr>
        <w:top w:val="none" w:sz="0" w:space="0" w:color="auto"/>
        <w:left w:val="none" w:sz="0" w:space="0" w:color="auto"/>
        <w:bottom w:val="none" w:sz="0" w:space="0" w:color="auto"/>
        <w:right w:val="none" w:sz="0" w:space="0" w:color="auto"/>
      </w:divBdr>
    </w:div>
    <w:div w:id="1334646582">
      <w:marLeft w:val="640"/>
      <w:marRight w:val="0"/>
      <w:marTop w:val="0"/>
      <w:marBottom w:val="0"/>
      <w:divBdr>
        <w:top w:val="none" w:sz="0" w:space="0" w:color="auto"/>
        <w:left w:val="none" w:sz="0" w:space="0" w:color="auto"/>
        <w:bottom w:val="none" w:sz="0" w:space="0" w:color="auto"/>
        <w:right w:val="none" w:sz="0" w:space="0" w:color="auto"/>
      </w:divBdr>
    </w:div>
    <w:div w:id="1337029103">
      <w:marLeft w:val="640"/>
      <w:marRight w:val="0"/>
      <w:marTop w:val="0"/>
      <w:marBottom w:val="0"/>
      <w:divBdr>
        <w:top w:val="none" w:sz="0" w:space="0" w:color="auto"/>
        <w:left w:val="none" w:sz="0" w:space="0" w:color="auto"/>
        <w:bottom w:val="none" w:sz="0" w:space="0" w:color="auto"/>
        <w:right w:val="none" w:sz="0" w:space="0" w:color="auto"/>
      </w:divBdr>
    </w:div>
    <w:div w:id="1339040862">
      <w:marLeft w:val="640"/>
      <w:marRight w:val="0"/>
      <w:marTop w:val="0"/>
      <w:marBottom w:val="0"/>
      <w:divBdr>
        <w:top w:val="none" w:sz="0" w:space="0" w:color="auto"/>
        <w:left w:val="none" w:sz="0" w:space="0" w:color="auto"/>
        <w:bottom w:val="none" w:sz="0" w:space="0" w:color="auto"/>
        <w:right w:val="none" w:sz="0" w:space="0" w:color="auto"/>
      </w:divBdr>
    </w:div>
    <w:div w:id="1339844662">
      <w:marLeft w:val="640"/>
      <w:marRight w:val="0"/>
      <w:marTop w:val="0"/>
      <w:marBottom w:val="0"/>
      <w:divBdr>
        <w:top w:val="none" w:sz="0" w:space="0" w:color="auto"/>
        <w:left w:val="none" w:sz="0" w:space="0" w:color="auto"/>
        <w:bottom w:val="none" w:sz="0" w:space="0" w:color="auto"/>
        <w:right w:val="none" w:sz="0" w:space="0" w:color="auto"/>
      </w:divBdr>
    </w:div>
    <w:div w:id="1340162964">
      <w:marLeft w:val="640"/>
      <w:marRight w:val="0"/>
      <w:marTop w:val="0"/>
      <w:marBottom w:val="0"/>
      <w:divBdr>
        <w:top w:val="none" w:sz="0" w:space="0" w:color="auto"/>
        <w:left w:val="none" w:sz="0" w:space="0" w:color="auto"/>
        <w:bottom w:val="none" w:sz="0" w:space="0" w:color="auto"/>
        <w:right w:val="none" w:sz="0" w:space="0" w:color="auto"/>
      </w:divBdr>
    </w:div>
    <w:div w:id="1342468872">
      <w:marLeft w:val="640"/>
      <w:marRight w:val="0"/>
      <w:marTop w:val="0"/>
      <w:marBottom w:val="0"/>
      <w:divBdr>
        <w:top w:val="none" w:sz="0" w:space="0" w:color="auto"/>
        <w:left w:val="none" w:sz="0" w:space="0" w:color="auto"/>
        <w:bottom w:val="none" w:sz="0" w:space="0" w:color="auto"/>
        <w:right w:val="none" w:sz="0" w:space="0" w:color="auto"/>
      </w:divBdr>
    </w:div>
    <w:div w:id="1343439222">
      <w:marLeft w:val="640"/>
      <w:marRight w:val="0"/>
      <w:marTop w:val="0"/>
      <w:marBottom w:val="0"/>
      <w:divBdr>
        <w:top w:val="none" w:sz="0" w:space="0" w:color="auto"/>
        <w:left w:val="none" w:sz="0" w:space="0" w:color="auto"/>
        <w:bottom w:val="none" w:sz="0" w:space="0" w:color="auto"/>
        <w:right w:val="none" w:sz="0" w:space="0" w:color="auto"/>
      </w:divBdr>
    </w:div>
    <w:div w:id="1343976560">
      <w:marLeft w:val="640"/>
      <w:marRight w:val="0"/>
      <w:marTop w:val="0"/>
      <w:marBottom w:val="0"/>
      <w:divBdr>
        <w:top w:val="none" w:sz="0" w:space="0" w:color="auto"/>
        <w:left w:val="none" w:sz="0" w:space="0" w:color="auto"/>
        <w:bottom w:val="none" w:sz="0" w:space="0" w:color="auto"/>
        <w:right w:val="none" w:sz="0" w:space="0" w:color="auto"/>
      </w:divBdr>
    </w:div>
    <w:div w:id="1344167008">
      <w:marLeft w:val="640"/>
      <w:marRight w:val="0"/>
      <w:marTop w:val="0"/>
      <w:marBottom w:val="0"/>
      <w:divBdr>
        <w:top w:val="none" w:sz="0" w:space="0" w:color="auto"/>
        <w:left w:val="none" w:sz="0" w:space="0" w:color="auto"/>
        <w:bottom w:val="none" w:sz="0" w:space="0" w:color="auto"/>
        <w:right w:val="none" w:sz="0" w:space="0" w:color="auto"/>
      </w:divBdr>
    </w:div>
    <w:div w:id="1344358570">
      <w:marLeft w:val="640"/>
      <w:marRight w:val="0"/>
      <w:marTop w:val="0"/>
      <w:marBottom w:val="0"/>
      <w:divBdr>
        <w:top w:val="none" w:sz="0" w:space="0" w:color="auto"/>
        <w:left w:val="none" w:sz="0" w:space="0" w:color="auto"/>
        <w:bottom w:val="none" w:sz="0" w:space="0" w:color="auto"/>
        <w:right w:val="none" w:sz="0" w:space="0" w:color="auto"/>
      </w:divBdr>
    </w:div>
    <w:div w:id="1344473246">
      <w:marLeft w:val="640"/>
      <w:marRight w:val="0"/>
      <w:marTop w:val="0"/>
      <w:marBottom w:val="0"/>
      <w:divBdr>
        <w:top w:val="none" w:sz="0" w:space="0" w:color="auto"/>
        <w:left w:val="none" w:sz="0" w:space="0" w:color="auto"/>
        <w:bottom w:val="none" w:sz="0" w:space="0" w:color="auto"/>
        <w:right w:val="none" w:sz="0" w:space="0" w:color="auto"/>
      </w:divBdr>
    </w:div>
    <w:div w:id="1345279229">
      <w:marLeft w:val="640"/>
      <w:marRight w:val="0"/>
      <w:marTop w:val="0"/>
      <w:marBottom w:val="0"/>
      <w:divBdr>
        <w:top w:val="none" w:sz="0" w:space="0" w:color="auto"/>
        <w:left w:val="none" w:sz="0" w:space="0" w:color="auto"/>
        <w:bottom w:val="none" w:sz="0" w:space="0" w:color="auto"/>
        <w:right w:val="none" w:sz="0" w:space="0" w:color="auto"/>
      </w:divBdr>
    </w:div>
    <w:div w:id="1347101740">
      <w:marLeft w:val="640"/>
      <w:marRight w:val="0"/>
      <w:marTop w:val="0"/>
      <w:marBottom w:val="0"/>
      <w:divBdr>
        <w:top w:val="none" w:sz="0" w:space="0" w:color="auto"/>
        <w:left w:val="none" w:sz="0" w:space="0" w:color="auto"/>
        <w:bottom w:val="none" w:sz="0" w:space="0" w:color="auto"/>
        <w:right w:val="none" w:sz="0" w:space="0" w:color="auto"/>
      </w:divBdr>
    </w:div>
    <w:div w:id="1347558591">
      <w:marLeft w:val="640"/>
      <w:marRight w:val="0"/>
      <w:marTop w:val="0"/>
      <w:marBottom w:val="0"/>
      <w:divBdr>
        <w:top w:val="none" w:sz="0" w:space="0" w:color="auto"/>
        <w:left w:val="none" w:sz="0" w:space="0" w:color="auto"/>
        <w:bottom w:val="none" w:sz="0" w:space="0" w:color="auto"/>
        <w:right w:val="none" w:sz="0" w:space="0" w:color="auto"/>
      </w:divBdr>
    </w:div>
    <w:div w:id="1347563630">
      <w:marLeft w:val="640"/>
      <w:marRight w:val="0"/>
      <w:marTop w:val="0"/>
      <w:marBottom w:val="0"/>
      <w:divBdr>
        <w:top w:val="none" w:sz="0" w:space="0" w:color="auto"/>
        <w:left w:val="none" w:sz="0" w:space="0" w:color="auto"/>
        <w:bottom w:val="none" w:sz="0" w:space="0" w:color="auto"/>
        <w:right w:val="none" w:sz="0" w:space="0" w:color="auto"/>
      </w:divBdr>
    </w:div>
    <w:div w:id="1348554797">
      <w:marLeft w:val="640"/>
      <w:marRight w:val="0"/>
      <w:marTop w:val="0"/>
      <w:marBottom w:val="0"/>
      <w:divBdr>
        <w:top w:val="none" w:sz="0" w:space="0" w:color="auto"/>
        <w:left w:val="none" w:sz="0" w:space="0" w:color="auto"/>
        <w:bottom w:val="none" w:sz="0" w:space="0" w:color="auto"/>
        <w:right w:val="none" w:sz="0" w:space="0" w:color="auto"/>
      </w:divBdr>
    </w:div>
    <w:div w:id="1349528429">
      <w:marLeft w:val="640"/>
      <w:marRight w:val="0"/>
      <w:marTop w:val="0"/>
      <w:marBottom w:val="0"/>
      <w:divBdr>
        <w:top w:val="none" w:sz="0" w:space="0" w:color="auto"/>
        <w:left w:val="none" w:sz="0" w:space="0" w:color="auto"/>
        <w:bottom w:val="none" w:sz="0" w:space="0" w:color="auto"/>
        <w:right w:val="none" w:sz="0" w:space="0" w:color="auto"/>
      </w:divBdr>
    </w:div>
    <w:div w:id="1349868051">
      <w:marLeft w:val="640"/>
      <w:marRight w:val="0"/>
      <w:marTop w:val="0"/>
      <w:marBottom w:val="0"/>
      <w:divBdr>
        <w:top w:val="none" w:sz="0" w:space="0" w:color="auto"/>
        <w:left w:val="none" w:sz="0" w:space="0" w:color="auto"/>
        <w:bottom w:val="none" w:sz="0" w:space="0" w:color="auto"/>
        <w:right w:val="none" w:sz="0" w:space="0" w:color="auto"/>
      </w:divBdr>
    </w:div>
    <w:div w:id="1352798439">
      <w:marLeft w:val="640"/>
      <w:marRight w:val="0"/>
      <w:marTop w:val="0"/>
      <w:marBottom w:val="0"/>
      <w:divBdr>
        <w:top w:val="none" w:sz="0" w:space="0" w:color="auto"/>
        <w:left w:val="none" w:sz="0" w:space="0" w:color="auto"/>
        <w:bottom w:val="none" w:sz="0" w:space="0" w:color="auto"/>
        <w:right w:val="none" w:sz="0" w:space="0" w:color="auto"/>
      </w:divBdr>
    </w:div>
    <w:div w:id="1354918610">
      <w:marLeft w:val="640"/>
      <w:marRight w:val="0"/>
      <w:marTop w:val="0"/>
      <w:marBottom w:val="0"/>
      <w:divBdr>
        <w:top w:val="none" w:sz="0" w:space="0" w:color="auto"/>
        <w:left w:val="none" w:sz="0" w:space="0" w:color="auto"/>
        <w:bottom w:val="none" w:sz="0" w:space="0" w:color="auto"/>
        <w:right w:val="none" w:sz="0" w:space="0" w:color="auto"/>
      </w:divBdr>
    </w:div>
    <w:div w:id="1355376544">
      <w:marLeft w:val="640"/>
      <w:marRight w:val="0"/>
      <w:marTop w:val="0"/>
      <w:marBottom w:val="0"/>
      <w:divBdr>
        <w:top w:val="none" w:sz="0" w:space="0" w:color="auto"/>
        <w:left w:val="none" w:sz="0" w:space="0" w:color="auto"/>
        <w:bottom w:val="none" w:sz="0" w:space="0" w:color="auto"/>
        <w:right w:val="none" w:sz="0" w:space="0" w:color="auto"/>
      </w:divBdr>
    </w:div>
    <w:div w:id="1356229573">
      <w:marLeft w:val="640"/>
      <w:marRight w:val="0"/>
      <w:marTop w:val="0"/>
      <w:marBottom w:val="0"/>
      <w:divBdr>
        <w:top w:val="none" w:sz="0" w:space="0" w:color="auto"/>
        <w:left w:val="none" w:sz="0" w:space="0" w:color="auto"/>
        <w:bottom w:val="none" w:sz="0" w:space="0" w:color="auto"/>
        <w:right w:val="none" w:sz="0" w:space="0" w:color="auto"/>
      </w:divBdr>
    </w:div>
    <w:div w:id="1356422823">
      <w:marLeft w:val="640"/>
      <w:marRight w:val="0"/>
      <w:marTop w:val="0"/>
      <w:marBottom w:val="0"/>
      <w:divBdr>
        <w:top w:val="none" w:sz="0" w:space="0" w:color="auto"/>
        <w:left w:val="none" w:sz="0" w:space="0" w:color="auto"/>
        <w:bottom w:val="none" w:sz="0" w:space="0" w:color="auto"/>
        <w:right w:val="none" w:sz="0" w:space="0" w:color="auto"/>
      </w:divBdr>
    </w:div>
    <w:div w:id="1356880178">
      <w:marLeft w:val="640"/>
      <w:marRight w:val="0"/>
      <w:marTop w:val="0"/>
      <w:marBottom w:val="0"/>
      <w:divBdr>
        <w:top w:val="none" w:sz="0" w:space="0" w:color="auto"/>
        <w:left w:val="none" w:sz="0" w:space="0" w:color="auto"/>
        <w:bottom w:val="none" w:sz="0" w:space="0" w:color="auto"/>
        <w:right w:val="none" w:sz="0" w:space="0" w:color="auto"/>
      </w:divBdr>
    </w:div>
    <w:div w:id="1357081738">
      <w:marLeft w:val="640"/>
      <w:marRight w:val="0"/>
      <w:marTop w:val="0"/>
      <w:marBottom w:val="0"/>
      <w:divBdr>
        <w:top w:val="none" w:sz="0" w:space="0" w:color="auto"/>
        <w:left w:val="none" w:sz="0" w:space="0" w:color="auto"/>
        <w:bottom w:val="none" w:sz="0" w:space="0" w:color="auto"/>
        <w:right w:val="none" w:sz="0" w:space="0" w:color="auto"/>
      </w:divBdr>
    </w:div>
    <w:div w:id="1358627597">
      <w:marLeft w:val="640"/>
      <w:marRight w:val="0"/>
      <w:marTop w:val="0"/>
      <w:marBottom w:val="0"/>
      <w:divBdr>
        <w:top w:val="none" w:sz="0" w:space="0" w:color="auto"/>
        <w:left w:val="none" w:sz="0" w:space="0" w:color="auto"/>
        <w:bottom w:val="none" w:sz="0" w:space="0" w:color="auto"/>
        <w:right w:val="none" w:sz="0" w:space="0" w:color="auto"/>
      </w:divBdr>
    </w:div>
    <w:div w:id="1359353368">
      <w:marLeft w:val="640"/>
      <w:marRight w:val="0"/>
      <w:marTop w:val="0"/>
      <w:marBottom w:val="0"/>
      <w:divBdr>
        <w:top w:val="none" w:sz="0" w:space="0" w:color="auto"/>
        <w:left w:val="none" w:sz="0" w:space="0" w:color="auto"/>
        <w:bottom w:val="none" w:sz="0" w:space="0" w:color="auto"/>
        <w:right w:val="none" w:sz="0" w:space="0" w:color="auto"/>
      </w:divBdr>
    </w:div>
    <w:div w:id="1364358430">
      <w:marLeft w:val="640"/>
      <w:marRight w:val="0"/>
      <w:marTop w:val="0"/>
      <w:marBottom w:val="0"/>
      <w:divBdr>
        <w:top w:val="none" w:sz="0" w:space="0" w:color="auto"/>
        <w:left w:val="none" w:sz="0" w:space="0" w:color="auto"/>
        <w:bottom w:val="none" w:sz="0" w:space="0" w:color="auto"/>
        <w:right w:val="none" w:sz="0" w:space="0" w:color="auto"/>
      </w:divBdr>
    </w:div>
    <w:div w:id="1365331159">
      <w:marLeft w:val="640"/>
      <w:marRight w:val="0"/>
      <w:marTop w:val="0"/>
      <w:marBottom w:val="0"/>
      <w:divBdr>
        <w:top w:val="none" w:sz="0" w:space="0" w:color="auto"/>
        <w:left w:val="none" w:sz="0" w:space="0" w:color="auto"/>
        <w:bottom w:val="none" w:sz="0" w:space="0" w:color="auto"/>
        <w:right w:val="none" w:sz="0" w:space="0" w:color="auto"/>
      </w:divBdr>
    </w:div>
    <w:div w:id="1366254744">
      <w:marLeft w:val="640"/>
      <w:marRight w:val="0"/>
      <w:marTop w:val="0"/>
      <w:marBottom w:val="0"/>
      <w:divBdr>
        <w:top w:val="none" w:sz="0" w:space="0" w:color="auto"/>
        <w:left w:val="none" w:sz="0" w:space="0" w:color="auto"/>
        <w:bottom w:val="none" w:sz="0" w:space="0" w:color="auto"/>
        <w:right w:val="none" w:sz="0" w:space="0" w:color="auto"/>
      </w:divBdr>
    </w:div>
    <w:div w:id="1366514908">
      <w:marLeft w:val="640"/>
      <w:marRight w:val="0"/>
      <w:marTop w:val="0"/>
      <w:marBottom w:val="0"/>
      <w:divBdr>
        <w:top w:val="none" w:sz="0" w:space="0" w:color="auto"/>
        <w:left w:val="none" w:sz="0" w:space="0" w:color="auto"/>
        <w:bottom w:val="none" w:sz="0" w:space="0" w:color="auto"/>
        <w:right w:val="none" w:sz="0" w:space="0" w:color="auto"/>
      </w:divBdr>
    </w:div>
    <w:div w:id="1367608105">
      <w:marLeft w:val="640"/>
      <w:marRight w:val="0"/>
      <w:marTop w:val="0"/>
      <w:marBottom w:val="0"/>
      <w:divBdr>
        <w:top w:val="none" w:sz="0" w:space="0" w:color="auto"/>
        <w:left w:val="none" w:sz="0" w:space="0" w:color="auto"/>
        <w:bottom w:val="none" w:sz="0" w:space="0" w:color="auto"/>
        <w:right w:val="none" w:sz="0" w:space="0" w:color="auto"/>
      </w:divBdr>
    </w:div>
    <w:div w:id="1368137142">
      <w:marLeft w:val="640"/>
      <w:marRight w:val="0"/>
      <w:marTop w:val="0"/>
      <w:marBottom w:val="0"/>
      <w:divBdr>
        <w:top w:val="none" w:sz="0" w:space="0" w:color="auto"/>
        <w:left w:val="none" w:sz="0" w:space="0" w:color="auto"/>
        <w:bottom w:val="none" w:sz="0" w:space="0" w:color="auto"/>
        <w:right w:val="none" w:sz="0" w:space="0" w:color="auto"/>
      </w:divBdr>
    </w:div>
    <w:div w:id="1368795435">
      <w:marLeft w:val="640"/>
      <w:marRight w:val="0"/>
      <w:marTop w:val="0"/>
      <w:marBottom w:val="0"/>
      <w:divBdr>
        <w:top w:val="none" w:sz="0" w:space="0" w:color="auto"/>
        <w:left w:val="none" w:sz="0" w:space="0" w:color="auto"/>
        <w:bottom w:val="none" w:sz="0" w:space="0" w:color="auto"/>
        <w:right w:val="none" w:sz="0" w:space="0" w:color="auto"/>
      </w:divBdr>
    </w:div>
    <w:div w:id="1368874291">
      <w:marLeft w:val="640"/>
      <w:marRight w:val="0"/>
      <w:marTop w:val="0"/>
      <w:marBottom w:val="0"/>
      <w:divBdr>
        <w:top w:val="none" w:sz="0" w:space="0" w:color="auto"/>
        <w:left w:val="none" w:sz="0" w:space="0" w:color="auto"/>
        <w:bottom w:val="none" w:sz="0" w:space="0" w:color="auto"/>
        <w:right w:val="none" w:sz="0" w:space="0" w:color="auto"/>
      </w:divBdr>
    </w:div>
    <w:div w:id="1370061307">
      <w:marLeft w:val="640"/>
      <w:marRight w:val="0"/>
      <w:marTop w:val="0"/>
      <w:marBottom w:val="0"/>
      <w:divBdr>
        <w:top w:val="none" w:sz="0" w:space="0" w:color="auto"/>
        <w:left w:val="none" w:sz="0" w:space="0" w:color="auto"/>
        <w:bottom w:val="none" w:sz="0" w:space="0" w:color="auto"/>
        <w:right w:val="none" w:sz="0" w:space="0" w:color="auto"/>
      </w:divBdr>
    </w:div>
    <w:div w:id="1371029807">
      <w:marLeft w:val="640"/>
      <w:marRight w:val="0"/>
      <w:marTop w:val="0"/>
      <w:marBottom w:val="0"/>
      <w:divBdr>
        <w:top w:val="none" w:sz="0" w:space="0" w:color="auto"/>
        <w:left w:val="none" w:sz="0" w:space="0" w:color="auto"/>
        <w:bottom w:val="none" w:sz="0" w:space="0" w:color="auto"/>
        <w:right w:val="none" w:sz="0" w:space="0" w:color="auto"/>
      </w:divBdr>
    </w:div>
    <w:div w:id="1371227043">
      <w:marLeft w:val="640"/>
      <w:marRight w:val="0"/>
      <w:marTop w:val="0"/>
      <w:marBottom w:val="0"/>
      <w:divBdr>
        <w:top w:val="none" w:sz="0" w:space="0" w:color="auto"/>
        <w:left w:val="none" w:sz="0" w:space="0" w:color="auto"/>
        <w:bottom w:val="none" w:sz="0" w:space="0" w:color="auto"/>
        <w:right w:val="none" w:sz="0" w:space="0" w:color="auto"/>
      </w:divBdr>
    </w:div>
    <w:div w:id="1371538041">
      <w:marLeft w:val="640"/>
      <w:marRight w:val="0"/>
      <w:marTop w:val="0"/>
      <w:marBottom w:val="0"/>
      <w:divBdr>
        <w:top w:val="none" w:sz="0" w:space="0" w:color="auto"/>
        <w:left w:val="none" w:sz="0" w:space="0" w:color="auto"/>
        <w:bottom w:val="none" w:sz="0" w:space="0" w:color="auto"/>
        <w:right w:val="none" w:sz="0" w:space="0" w:color="auto"/>
      </w:divBdr>
    </w:div>
    <w:div w:id="1372073417">
      <w:marLeft w:val="640"/>
      <w:marRight w:val="0"/>
      <w:marTop w:val="0"/>
      <w:marBottom w:val="0"/>
      <w:divBdr>
        <w:top w:val="none" w:sz="0" w:space="0" w:color="auto"/>
        <w:left w:val="none" w:sz="0" w:space="0" w:color="auto"/>
        <w:bottom w:val="none" w:sz="0" w:space="0" w:color="auto"/>
        <w:right w:val="none" w:sz="0" w:space="0" w:color="auto"/>
      </w:divBdr>
    </w:div>
    <w:div w:id="1372421484">
      <w:marLeft w:val="640"/>
      <w:marRight w:val="0"/>
      <w:marTop w:val="0"/>
      <w:marBottom w:val="0"/>
      <w:divBdr>
        <w:top w:val="none" w:sz="0" w:space="0" w:color="auto"/>
        <w:left w:val="none" w:sz="0" w:space="0" w:color="auto"/>
        <w:bottom w:val="none" w:sz="0" w:space="0" w:color="auto"/>
        <w:right w:val="none" w:sz="0" w:space="0" w:color="auto"/>
      </w:divBdr>
    </w:div>
    <w:div w:id="1372532180">
      <w:marLeft w:val="640"/>
      <w:marRight w:val="0"/>
      <w:marTop w:val="0"/>
      <w:marBottom w:val="0"/>
      <w:divBdr>
        <w:top w:val="none" w:sz="0" w:space="0" w:color="auto"/>
        <w:left w:val="none" w:sz="0" w:space="0" w:color="auto"/>
        <w:bottom w:val="none" w:sz="0" w:space="0" w:color="auto"/>
        <w:right w:val="none" w:sz="0" w:space="0" w:color="auto"/>
      </w:divBdr>
    </w:div>
    <w:div w:id="1373386025">
      <w:marLeft w:val="640"/>
      <w:marRight w:val="0"/>
      <w:marTop w:val="0"/>
      <w:marBottom w:val="0"/>
      <w:divBdr>
        <w:top w:val="none" w:sz="0" w:space="0" w:color="auto"/>
        <w:left w:val="none" w:sz="0" w:space="0" w:color="auto"/>
        <w:bottom w:val="none" w:sz="0" w:space="0" w:color="auto"/>
        <w:right w:val="none" w:sz="0" w:space="0" w:color="auto"/>
      </w:divBdr>
    </w:div>
    <w:div w:id="1373574786">
      <w:marLeft w:val="640"/>
      <w:marRight w:val="0"/>
      <w:marTop w:val="0"/>
      <w:marBottom w:val="0"/>
      <w:divBdr>
        <w:top w:val="none" w:sz="0" w:space="0" w:color="auto"/>
        <w:left w:val="none" w:sz="0" w:space="0" w:color="auto"/>
        <w:bottom w:val="none" w:sz="0" w:space="0" w:color="auto"/>
        <w:right w:val="none" w:sz="0" w:space="0" w:color="auto"/>
      </w:divBdr>
    </w:div>
    <w:div w:id="1373576211">
      <w:marLeft w:val="640"/>
      <w:marRight w:val="0"/>
      <w:marTop w:val="0"/>
      <w:marBottom w:val="0"/>
      <w:divBdr>
        <w:top w:val="none" w:sz="0" w:space="0" w:color="auto"/>
        <w:left w:val="none" w:sz="0" w:space="0" w:color="auto"/>
        <w:bottom w:val="none" w:sz="0" w:space="0" w:color="auto"/>
        <w:right w:val="none" w:sz="0" w:space="0" w:color="auto"/>
      </w:divBdr>
    </w:div>
    <w:div w:id="1373728197">
      <w:marLeft w:val="640"/>
      <w:marRight w:val="0"/>
      <w:marTop w:val="0"/>
      <w:marBottom w:val="0"/>
      <w:divBdr>
        <w:top w:val="none" w:sz="0" w:space="0" w:color="auto"/>
        <w:left w:val="none" w:sz="0" w:space="0" w:color="auto"/>
        <w:bottom w:val="none" w:sz="0" w:space="0" w:color="auto"/>
        <w:right w:val="none" w:sz="0" w:space="0" w:color="auto"/>
      </w:divBdr>
    </w:div>
    <w:div w:id="1374694362">
      <w:marLeft w:val="640"/>
      <w:marRight w:val="0"/>
      <w:marTop w:val="0"/>
      <w:marBottom w:val="0"/>
      <w:divBdr>
        <w:top w:val="none" w:sz="0" w:space="0" w:color="auto"/>
        <w:left w:val="none" w:sz="0" w:space="0" w:color="auto"/>
        <w:bottom w:val="none" w:sz="0" w:space="0" w:color="auto"/>
        <w:right w:val="none" w:sz="0" w:space="0" w:color="auto"/>
      </w:divBdr>
    </w:div>
    <w:div w:id="1379431459">
      <w:marLeft w:val="640"/>
      <w:marRight w:val="0"/>
      <w:marTop w:val="0"/>
      <w:marBottom w:val="0"/>
      <w:divBdr>
        <w:top w:val="none" w:sz="0" w:space="0" w:color="auto"/>
        <w:left w:val="none" w:sz="0" w:space="0" w:color="auto"/>
        <w:bottom w:val="none" w:sz="0" w:space="0" w:color="auto"/>
        <w:right w:val="none" w:sz="0" w:space="0" w:color="auto"/>
      </w:divBdr>
    </w:div>
    <w:div w:id="1380662364">
      <w:marLeft w:val="640"/>
      <w:marRight w:val="0"/>
      <w:marTop w:val="0"/>
      <w:marBottom w:val="0"/>
      <w:divBdr>
        <w:top w:val="none" w:sz="0" w:space="0" w:color="auto"/>
        <w:left w:val="none" w:sz="0" w:space="0" w:color="auto"/>
        <w:bottom w:val="none" w:sz="0" w:space="0" w:color="auto"/>
        <w:right w:val="none" w:sz="0" w:space="0" w:color="auto"/>
      </w:divBdr>
    </w:div>
    <w:div w:id="1381710293">
      <w:marLeft w:val="640"/>
      <w:marRight w:val="0"/>
      <w:marTop w:val="0"/>
      <w:marBottom w:val="0"/>
      <w:divBdr>
        <w:top w:val="none" w:sz="0" w:space="0" w:color="auto"/>
        <w:left w:val="none" w:sz="0" w:space="0" w:color="auto"/>
        <w:bottom w:val="none" w:sz="0" w:space="0" w:color="auto"/>
        <w:right w:val="none" w:sz="0" w:space="0" w:color="auto"/>
      </w:divBdr>
    </w:div>
    <w:div w:id="1383552356">
      <w:marLeft w:val="640"/>
      <w:marRight w:val="0"/>
      <w:marTop w:val="0"/>
      <w:marBottom w:val="0"/>
      <w:divBdr>
        <w:top w:val="none" w:sz="0" w:space="0" w:color="auto"/>
        <w:left w:val="none" w:sz="0" w:space="0" w:color="auto"/>
        <w:bottom w:val="none" w:sz="0" w:space="0" w:color="auto"/>
        <w:right w:val="none" w:sz="0" w:space="0" w:color="auto"/>
      </w:divBdr>
    </w:div>
    <w:div w:id="1384405943">
      <w:marLeft w:val="640"/>
      <w:marRight w:val="0"/>
      <w:marTop w:val="0"/>
      <w:marBottom w:val="0"/>
      <w:divBdr>
        <w:top w:val="none" w:sz="0" w:space="0" w:color="auto"/>
        <w:left w:val="none" w:sz="0" w:space="0" w:color="auto"/>
        <w:bottom w:val="none" w:sz="0" w:space="0" w:color="auto"/>
        <w:right w:val="none" w:sz="0" w:space="0" w:color="auto"/>
      </w:divBdr>
    </w:div>
    <w:div w:id="1386250161">
      <w:marLeft w:val="640"/>
      <w:marRight w:val="0"/>
      <w:marTop w:val="0"/>
      <w:marBottom w:val="0"/>
      <w:divBdr>
        <w:top w:val="none" w:sz="0" w:space="0" w:color="auto"/>
        <w:left w:val="none" w:sz="0" w:space="0" w:color="auto"/>
        <w:bottom w:val="none" w:sz="0" w:space="0" w:color="auto"/>
        <w:right w:val="none" w:sz="0" w:space="0" w:color="auto"/>
      </w:divBdr>
    </w:div>
    <w:div w:id="1386492894">
      <w:marLeft w:val="640"/>
      <w:marRight w:val="0"/>
      <w:marTop w:val="0"/>
      <w:marBottom w:val="0"/>
      <w:divBdr>
        <w:top w:val="none" w:sz="0" w:space="0" w:color="auto"/>
        <w:left w:val="none" w:sz="0" w:space="0" w:color="auto"/>
        <w:bottom w:val="none" w:sz="0" w:space="0" w:color="auto"/>
        <w:right w:val="none" w:sz="0" w:space="0" w:color="auto"/>
      </w:divBdr>
    </w:div>
    <w:div w:id="1387266167">
      <w:marLeft w:val="640"/>
      <w:marRight w:val="0"/>
      <w:marTop w:val="0"/>
      <w:marBottom w:val="0"/>
      <w:divBdr>
        <w:top w:val="none" w:sz="0" w:space="0" w:color="auto"/>
        <w:left w:val="none" w:sz="0" w:space="0" w:color="auto"/>
        <w:bottom w:val="none" w:sz="0" w:space="0" w:color="auto"/>
        <w:right w:val="none" w:sz="0" w:space="0" w:color="auto"/>
      </w:divBdr>
    </w:div>
    <w:div w:id="1391731694">
      <w:marLeft w:val="640"/>
      <w:marRight w:val="0"/>
      <w:marTop w:val="0"/>
      <w:marBottom w:val="0"/>
      <w:divBdr>
        <w:top w:val="none" w:sz="0" w:space="0" w:color="auto"/>
        <w:left w:val="none" w:sz="0" w:space="0" w:color="auto"/>
        <w:bottom w:val="none" w:sz="0" w:space="0" w:color="auto"/>
        <w:right w:val="none" w:sz="0" w:space="0" w:color="auto"/>
      </w:divBdr>
    </w:div>
    <w:div w:id="1393772041">
      <w:marLeft w:val="640"/>
      <w:marRight w:val="0"/>
      <w:marTop w:val="0"/>
      <w:marBottom w:val="0"/>
      <w:divBdr>
        <w:top w:val="none" w:sz="0" w:space="0" w:color="auto"/>
        <w:left w:val="none" w:sz="0" w:space="0" w:color="auto"/>
        <w:bottom w:val="none" w:sz="0" w:space="0" w:color="auto"/>
        <w:right w:val="none" w:sz="0" w:space="0" w:color="auto"/>
      </w:divBdr>
    </w:div>
    <w:div w:id="1394743010">
      <w:marLeft w:val="640"/>
      <w:marRight w:val="0"/>
      <w:marTop w:val="0"/>
      <w:marBottom w:val="0"/>
      <w:divBdr>
        <w:top w:val="none" w:sz="0" w:space="0" w:color="auto"/>
        <w:left w:val="none" w:sz="0" w:space="0" w:color="auto"/>
        <w:bottom w:val="none" w:sz="0" w:space="0" w:color="auto"/>
        <w:right w:val="none" w:sz="0" w:space="0" w:color="auto"/>
      </w:divBdr>
    </w:div>
    <w:div w:id="1395927046">
      <w:marLeft w:val="640"/>
      <w:marRight w:val="0"/>
      <w:marTop w:val="0"/>
      <w:marBottom w:val="0"/>
      <w:divBdr>
        <w:top w:val="none" w:sz="0" w:space="0" w:color="auto"/>
        <w:left w:val="none" w:sz="0" w:space="0" w:color="auto"/>
        <w:bottom w:val="none" w:sz="0" w:space="0" w:color="auto"/>
        <w:right w:val="none" w:sz="0" w:space="0" w:color="auto"/>
      </w:divBdr>
    </w:div>
    <w:div w:id="1397892446">
      <w:marLeft w:val="640"/>
      <w:marRight w:val="0"/>
      <w:marTop w:val="0"/>
      <w:marBottom w:val="0"/>
      <w:divBdr>
        <w:top w:val="none" w:sz="0" w:space="0" w:color="auto"/>
        <w:left w:val="none" w:sz="0" w:space="0" w:color="auto"/>
        <w:bottom w:val="none" w:sz="0" w:space="0" w:color="auto"/>
        <w:right w:val="none" w:sz="0" w:space="0" w:color="auto"/>
      </w:divBdr>
    </w:div>
    <w:div w:id="1398547579">
      <w:marLeft w:val="640"/>
      <w:marRight w:val="0"/>
      <w:marTop w:val="0"/>
      <w:marBottom w:val="0"/>
      <w:divBdr>
        <w:top w:val="none" w:sz="0" w:space="0" w:color="auto"/>
        <w:left w:val="none" w:sz="0" w:space="0" w:color="auto"/>
        <w:bottom w:val="none" w:sz="0" w:space="0" w:color="auto"/>
        <w:right w:val="none" w:sz="0" w:space="0" w:color="auto"/>
      </w:divBdr>
    </w:div>
    <w:div w:id="1398631822">
      <w:marLeft w:val="640"/>
      <w:marRight w:val="0"/>
      <w:marTop w:val="0"/>
      <w:marBottom w:val="0"/>
      <w:divBdr>
        <w:top w:val="none" w:sz="0" w:space="0" w:color="auto"/>
        <w:left w:val="none" w:sz="0" w:space="0" w:color="auto"/>
        <w:bottom w:val="none" w:sz="0" w:space="0" w:color="auto"/>
        <w:right w:val="none" w:sz="0" w:space="0" w:color="auto"/>
      </w:divBdr>
    </w:div>
    <w:div w:id="1399861661">
      <w:marLeft w:val="640"/>
      <w:marRight w:val="0"/>
      <w:marTop w:val="0"/>
      <w:marBottom w:val="0"/>
      <w:divBdr>
        <w:top w:val="none" w:sz="0" w:space="0" w:color="auto"/>
        <w:left w:val="none" w:sz="0" w:space="0" w:color="auto"/>
        <w:bottom w:val="none" w:sz="0" w:space="0" w:color="auto"/>
        <w:right w:val="none" w:sz="0" w:space="0" w:color="auto"/>
      </w:divBdr>
    </w:div>
    <w:div w:id="1400178414">
      <w:marLeft w:val="640"/>
      <w:marRight w:val="0"/>
      <w:marTop w:val="0"/>
      <w:marBottom w:val="0"/>
      <w:divBdr>
        <w:top w:val="none" w:sz="0" w:space="0" w:color="auto"/>
        <w:left w:val="none" w:sz="0" w:space="0" w:color="auto"/>
        <w:bottom w:val="none" w:sz="0" w:space="0" w:color="auto"/>
        <w:right w:val="none" w:sz="0" w:space="0" w:color="auto"/>
      </w:divBdr>
    </w:div>
    <w:div w:id="1400906593">
      <w:marLeft w:val="640"/>
      <w:marRight w:val="0"/>
      <w:marTop w:val="0"/>
      <w:marBottom w:val="0"/>
      <w:divBdr>
        <w:top w:val="none" w:sz="0" w:space="0" w:color="auto"/>
        <w:left w:val="none" w:sz="0" w:space="0" w:color="auto"/>
        <w:bottom w:val="none" w:sz="0" w:space="0" w:color="auto"/>
        <w:right w:val="none" w:sz="0" w:space="0" w:color="auto"/>
      </w:divBdr>
    </w:div>
    <w:div w:id="1401323241">
      <w:marLeft w:val="640"/>
      <w:marRight w:val="0"/>
      <w:marTop w:val="0"/>
      <w:marBottom w:val="0"/>
      <w:divBdr>
        <w:top w:val="none" w:sz="0" w:space="0" w:color="auto"/>
        <w:left w:val="none" w:sz="0" w:space="0" w:color="auto"/>
        <w:bottom w:val="none" w:sz="0" w:space="0" w:color="auto"/>
        <w:right w:val="none" w:sz="0" w:space="0" w:color="auto"/>
      </w:divBdr>
    </w:div>
    <w:div w:id="1401639176">
      <w:marLeft w:val="640"/>
      <w:marRight w:val="0"/>
      <w:marTop w:val="0"/>
      <w:marBottom w:val="0"/>
      <w:divBdr>
        <w:top w:val="none" w:sz="0" w:space="0" w:color="auto"/>
        <w:left w:val="none" w:sz="0" w:space="0" w:color="auto"/>
        <w:bottom w:val="none" w:sz="0" w:space="0" w:color="auto"/>
        <w:right w:val="none" w:sz="0" w:space="0" w:color="auto"/>
      </w:divBdr>
    </w:div>
    <w:div w:id="1403067853">
      <w:marLeft w:val="640"/>
      <w:marRight w:val="0"/>
      <w:marTop w:val="0"/>
      <w:marBottom w:val="0"/>
      <w:divBdr>
        <w:top w:val="none" w:sz="0" w:space="0" w:color="auto"/>
        <w:left w:val="none" w:sz="0" w:space="0" w:color="auto"/>
        <w:bottom w:val="none" w:sz="0" w:space="0" w:color="auto"/>
        <w:right w:val="none" w:sz="0" w:space="0" w:color="auto"/>
      </w:divBdr>
    </w:div>
    <w:div w:id="1403913219">
      <w:marLeft w:val="640"/>
      <w:marRight w:val="0"/>
      <w:marTop w:val="0"/>
      <w:marBottom w:val="0"/>
      <w:divBdr>
        <w:top w:val="none" w:sz="0" w:space="0" w:color="auto"/>
        <w:left w:val="none" w:sz="0" w:space="0" w:color="auto"/>
        <w:bottom w:val="none" w:sz="0" w:space="0" w:color="auto"/>
        <w:right w:val="none" w:sz="0" w:space="0" w:color="auto"/>
      </w:divBdr>
    </w:div>
    <w:div w:id="1403915363">
      <w:marLeft w:val="640"/>
      <w:marRight w:val="0"/>
      <w:marTop w:val="0"/>
      <w:marBottom w:val="0"/>
      <w:divBdr>
        <w:top w:val="none" w:sz="0" w:space="0" w:color="auto"/>
        <w:left w:val="none" w:sz="0" w:space="0" w:color="auto"/>
        <w:bottom w:val="none" w:sz="0" w:space="0" w:color="auto"/>
        <w:right w:val="none" w:sz="0" w:space="0" w:color="auto"/>
      </w:divBdr>
    </w:div>
    <w:div w:id="1404716307">
      <w:marLeft w:val="640"/>
      <w:marRight w:val="0"/>
      <w:marTop w:val="0"/>
      <w:marBottom w:val="0"/>
      <w:divBdr>
        <w:top w:val="none" w:sz="0" w:space="0" w:color="auto"/>
        <w:left w:val="none" w:sz="0" w:space="0" w:color="auto"/>
        <w:bottom w:val="none" w:sz="0" w:space="0" w:color="auto"/>
        <w:right w:val="none" w:sz="0" w:space="0" w:color="auto"/>
      </w:divBdr>
    </w:div>
    <w:div w:id="1407459975">
      <w:marLeft w:val="640"/>
      <w:marRight w:val="0"/>
      <w:marTop w:val="0"/>
      <w:marBottom w:val="0"/>
      <w:divBdr>
        <w:top w:val="none" w:sz="0" w:space="0" w:color="auto"/>
        <w:left w:val="none" w:sz="0" w:space="0" w:color="auto"/>
        <w:bottom w:val="none" w:sz="0" w:space="0" w:color="auto"/>
        <w:right w:val="none" w:sz="0" w:space="0" w:color="auto"/>
      </w:divBdr>
    </w:div>
    <w:div w:id="1408068786">
      <w:marLeft w:val="640"/>
      <w:marRight w:val="0"/>
      <w:marTop w:val="0"/>
      <w:marBottom w:val="0"/>
      <w:divBdr>
        <w:top w:val="none" w:sz="0" w:space="0" w:color="auto"/>
        <w:left w:val="none" w:sz="0" w:space="0" w:color="auto"/>
        <w:bottom w:val="none" w:sz="0" w:space="0" w:color="auto"/>
        <w:right w:val="none" w:sz="0" w:space="0" w:color="auto"/>
      </w:divBdr>
    </w:div>
    <w:div w:id="1408725803">
      <w:marLeft w:val="640"/>
      <w:marRight w:val="0"/>
      <w:marTop w:val="0"/>
      <w:marBottom w:val="0"/>
      <w:divBdr>
        <w:top w:val="none" w:sz="0" w:space="0" w:color="auto"/>
        <w:left w:val="none" w:sz="0" w:space="0" w:color="auto"/>
        <w:bottom w:val="none" w:sz="0" w:space="0" w:color="auto"/>
        <w:right w:val="none" w:sz="0" w:space="0" w:color="auto"/>
      </w:divBdr>
    </w:div>
    <w:div w:id="1409185059">
      <w:marLeft w:val="640"/>
      <w:marRight w:val="0"/>
      <w:marTop w:val="0"/>
      <w:marBottom w:val="0"/>
      <w:divBdr>
        <w:top w:val="none" w:sz="0" w:space="0" w:color="auto"/>
        <w:left w:val="none" w:sz="0" w:space="0" w:color="auto"/>
        <w:bottom w:val="none" w:sz="0" w:space="0" w:color="auto"/>
        <w:right w:val="none" w:sz="0" w:space="0" w:color="auto"/>
      </w:divBdr>
    </w:div>
    <w:div w:id="1409691599">
      <w:marLeft w:val="640"/>
      <w:marRight w:val="0"/>
      <w:marTop w:val="0"/>
      <w:marBottom w:val="0"/>
      <w:divBdr>
        <w:top w:val="none" w:sz="0" w:space="0" w:color="auto"/>
        <w:left w:val="none" w:sz="0" w:space="0" w:color="auto"/>
        <w:bottom w:val="none" w:sz="0" w:space="0" w:color="auto"/>
        <w:right w:val="none" w:sz="0" w:space="0" w:color="auto"/>
      </w:divBdr>
    </w:div>
    <w:div w:id="1410228883">
      <w:marLeft w:val="640"/>
      <w:marRight w:val="0"/>
      <w:marTop w:val="0"/>
      <w:marBottom w:val="0"/>
      <w:divBdr>
        <w:top w:val="none" w:sz="0" w:space="0" w:color="auto"/>
        <w:left w:val="none" w:sz="0" w:space="0" w:color="auto"/>
        <w:bottom w:val="none" w:sz="0" w:space="0" w:color="auto"/>
        <w:right w:val="none" w:sz="0" w:space="0" w:color="auto"/>
      </w:divBdr>
    </w:div>
    <w:div w:id="1410543349">
      <w:marLeft w:val="640"/>
      <w:marRight w:val="0"/>
      <w:marTop w:val="0"/>
      <w:marBottom w:val="0"/>
      <w:divBdr>
        <w:top w:val="none" w:sz="0" w:space="0" w:color="auto"/>
        <w:left w:val="none" w:sz="0" w:space="0" w:color="auto"/>
        <w:bottom w:val="none" w:sz="0" w:space="0" w:color="auto"/>
        <w:right w:val="none" w:sz="0" w:space="0" w:color="auto"/>
      </w:divBdr>
    </w:div>
    <w:div w:id="1410999303">
      <w:marLeft w:val="640"/>
      <w:marRight w:val="0"/>
      <w:marTop w:val="0"/>
      <w:marBottom w:val="0"/>
      <w:divBdr>
        <w:top w:val="none" w:sz="0" w:space="0" w:color="auto"/>
        <w:left w:val="none" w:sz="0" w:space="0" w:color="auto"/>
        <w:bottom w:val="none" w:sz="0" w:space="0" w:color="auto"/>
        <w:right w:val="none" w:sz="0" w:space="0" w:color="auto"/>
      </w:divBdr>
    </w:div>
    <w:div w:id="1413502716">
      <w:marLeft w:val="640"/>
      <w:marRight w:val="0"/>
      <w:marTop w:val="0"/>
      <w:marBottom w:val="0"/>
      <w:divBdr>
        <w:top w:val="none" w:sz="0" w:space="0" w:color="auto"/>
        <w:left w:val="none" w:sz="0" w:space="0" w:color="auto"/>
        <w:bottom w:val="none" w:sz="0" w:space="0" w:color="auto"/>
        <w:right w:val="none" w:sz="0" w:space="0" w:color="auto"/>
      </w:divBdr>
    </w:div>
    <w:div w:id="1414740379">
      <w:marLeft w:val="640"/>
      <w:marRight w:val="0"/>
      <w:marTop w:val="0"/>
      <w:marBottom w:val="0"/>
      <w:divBdr>
        <w:top w:val="none" w:sz="0" w:space="0" w:color="auto"/>
        <w:left w:val="none" w:sz="0" w:space="0" w:color="auto"/>
        <w:bottom w:val="none" w:sz="0" w:space="0" w:color="auto"/>
        <w:right w:val="none" w:sz="0" w:space="0" w:color="auto"/>
      </w:divBdr>
    </w:div>
    <w:div w:id="1415054277">
      <w:marLeft w:val="640"/>
      <w:marRight w:val="0"/>
      <w:marTop w:val="0"/>
      <w:marBottom w:val="0"/>
      <w:divBdr>
        <w:top w:val="none" w:sz="0" w:space="0" w:color="auto"/>
        <w:left w:val="none" w:sz="0" w:space="0" w:color="auto"/>
        <w:bottom w:val="none" w:sz="0" w:space="0" w:color="auto"/>
        <w:right w:val="none" w:sz="0" w:space="0" w:color="auto"/>
      </w:divBdr>
    </w:div>
    <w:div w:id="1415740386">
      <w:marLeft w:val="640"/>
      <w:marRight w:val="0"/>
      <w:marTop w:val="0"/>
      <w:marBottom w:val="0"/>
      <w:divBdr>
        <w:top w:val="none" w:sz="0" w:space="0" w:color="auto"/>
        <w:left w:val="none" w:sz="0" w:space="0" w:color="auto"/>
        <w:bottom w:val="none" w:sz="0" w:space="0" w:color="auto"/>
        <w:right w:val="none" w:sz="0" w:space="0" w:color="auto"/>
      </w:divBdr>
    </w:div>
    <w:div w:id="1416320905">
      <w:marLeft w:val="640"/>
      <w:marRight w:val="0"/>
      <w:marTop w:val="0"/>
      <w:marBottom w:val="0"/>
      <w:divBdr>
        <w:top w:val="none" w:sz="0" w:space="0" w:color="auto"/>
        <w:left w:val="none" w:sz="0" w:space="0" w:color="auto"/>
        <w:bottom w:val="none" w:sz="0" w:space="0" w:color="auto"/>
        <w:right w:val="none" w:sz="0" w:space="0" w:color="auto"/>
      </w:divBdr>
    </w:div>
    <w:div w:id="1417510021">
      <w:marLeft w:val="640"/>
      <w:marRight w:val="0"/>
      <w:marTop w:val="0"/>
      <w:marBottom w:val="0"/>
      <w:divBdr>
        <w:top w:val="none" w:sz="0" w:space="0" w:color="auto"/>
        <w:left w:val="none" w:sz="0" w:space="0" w:color="auto"/>
        <w:bottom w:val="none" w:sz="0" w:space="0" w:color="auto"/>
        <w:right w:val="none" w:sz="0" w:space="0" w:color="auto"/>
      </w:divBdr>
    </w:div>
    <w:div w:id="1418019753">
      <w:marLeft w:val="640"/>
      <w:marRight w:val="0"/>
      <w:marTop w:val="0"/>
      <w:marBottom w:val="0"/>
      <w:divBdr>
        <w:top w:val="none" w:sz="0" w:space="0" w:color="auto"/>
        <w:left w:val="none" w:sz="0" w:space="0" w:color="auto"/>
        <w:bottom w:val="none" w:sz="0" w:space="0" w:color="auto"/>
        <w:right w:val="none" w:sz="0" w:space="0" w:color="auto"/>
      </w:divBdr>
    </w:div>
    <w:div w:id="1419208688">
      <w:marLeft w:val="640"/>
      <w:marRight w:val="0"/>
      <w:marTop w:val="0"/>
      <w:marBottom w:val="0"/>
      <w:divBdr>
        <w:top w:val="none" w:sz="0" w:space="0" w:color="auto"/>
        <w:left w:val="none" w:sz="0" w:space="0" w:color="auto"/>
        <w:bottom w:val="none" w:sz="0" w:space="0" w:color="auto"/>
        <w:right w:val="none" w:sz="0" w:space="0" w:color="auto"/>
      </w:divBdr>
    </w:div>
    <w:div w:id="1420248901">
      <w:marLeft w:val="640"/>
      <w:marRight w:val="0"/>
      <w:marTop w:val="0"/>
      <w:marBottom w:val="0"/>
      <w:divBdr>
        <w:top w:val="none" w:sz="0" w:space="0" w:color="auto"/>
        <w:left w:val="none" w:sz="0" w:space="0" w:color="auto"/>
        <w:bottom w:val="none" w:sz="0" w:space="0" w:color="auto"/>
        <w:right w:val="none" w:sz="0" w:space="0" w:color="auto"/>
      </w:divBdr>
    </w:div>
    <w:div w:id="1420251777">
      <w:marLeft w:val="640"/>
      <w:marRight w:val="0"/>
      <w:marTop w:val="0"/>
      <w:marBottom w:val="0"/>
      <w:divBdr>
        <w:top w:val="none" w:sz="0" w:space="0" w:color="auto"/>
        <w:left w:val="none" w:sz="0" w:space="0" w:color="auto"/>
        <w:bottom w:val="none" w:sz="0" w:space="0" w:color="auto"/>
        <w:right w:val="none" w:sz="0" w:space="0" w:color="auto"/>
      </w:divBdr>
    </w:div>
    <w:div w:id="1420296852">
      <w:marLeft w:val="640"/>
      <w:marRight w:val="0"/>
      <w:marTop w:val="0"/>
      <w:marBottom w:val="0"/>
      <w:divBdr>
        <w:top w:val="none" w:sz="0" w:space="0" w:color="auto"/>
        <w:left w:val="none" w:sz="0" w:space="0" w:color="auto"/>
        <w:bottom w:val="none" w:sz="0" w:space="0" w:color="auto"/>
        <w:right w:val="none" w:sz="0" w:space="0" w:color="auto"/>
      </w:divBdr>
    </w:div>
    <w:div w:id="1423255331">
      <w:marLeft w:val="640"/>
      <w:marRight w:val="0"/>
      <w:marTop w:val="0"/>
      <w:marBottom w:val="0"/>
      <w:divBdr>
        <w:top w:val="none" w:sz="0" w:space="0" w:color="auto"/>
        <w:left w:val="none" w:sz="0" w:space="0" w:color="auto"/>
        <w:bottom w:val="none" w:sz="0" w:space="0" w:color="auto"/>
        <w:right w:val="none" w:sz="0" w:space="0" w:color="auto"/>
      </w:divBdr>
    </w:div>
    <w:div w:id="1424304052">
      <w:marLeft w:val="640"/>
      <w:marRight w:val="0"/>
      <w:marTop w:val="0"/>
      <w:marBottom w:val="0"/>
      <w:divBdr>
        <w:top w:val="none" w:sz="0" w:space="0" w:color="auto"/>
        <w:left w:val="none" w:sz="0" w:space="0" w:color="auto"/>
        <w:bottom w:val="none" w:sz="0" w:space="0" w:color="auto"/>
        <w:right w:val="none" w:sz="0" w:space="0" w:color="auto"/>
      </w:divBdr>
    </w:div>
    <w:div w:id="1426223872">
      <w:marLeft w:val="640"/>
      <w:marRight w:val="0"/>
      <w:marTop w:val="0"/>
      <w:marBottom w:val="0"/>
      <w:divBdr>
        <w:top w:val="none" w:sz="0" w:space="0" w:color="auto"/>
        <w:left w:val="none" w:sz="0" w:space="0" w:color="auto"/>
        <w:bottom w:val="none" w:sz="0" w:space="0" w:color="auto"/>
        <w:right w:val="none" w:sz="0" w:space="0" w:color="auto"/>
      </w:divBdr>
    </w:div>
    <w:div w:id="1427535151">
      <w:marLeft w:val="640"/>
      <w:marRight w:val="0"/>
      <w:marTop w:val="0"/>
      <w:marBottom w:val="0"/>
      <w:divBdr>
        <w:top w:val="none" w:sz="0" w:space="0" w:color="auto"/>
        <w:left w:val="none" w:sz="0" w:space="0" w:color="auto"/>
        <w:bottom w:val="none" w:sz="0" w:space="0" w:color="auto"/>
        <w:right w:val="none" w:sz="0" w:space="0" w:color="auto"/>
      </w:divBdr>
    </w:div>
    <w:div w:id="1429303854">
      <w:marLeft w:val="640"/>
      <w:marRight w:val="0"/>
      <w:marTop w:val="0"/>
      <w:marBottom w:val="0"/>
      <w:divBdr>
        <w:top w:val="none" w:sz="0" w:space="0" w:color="auto"/>
        <w:left w:val="none" w:sz="0" w:space="0" w:color="auto"/>
        <w:bottom w:val="none" w:sz="0" w:space="0" w:color="auto"/>
        <w:right w:val="none" w:sz="0" w:space="0" w:color="auto"/>
      </w:divBdr>
    </w:div>
    <w:div w:id="1430198454">
      <w:marLeft w:val="640"/>
      <w:marRight w:val="0"/>
      <w:marTop w:val="0"/>
      <w:marBottom w:val="0"/>
      <w:divBdr>
        <w:top w:val="none" w:sz="0" w:space="0" w:color="auto"/>
        <w:left w:val="none" w:sz="0" w:space="0" w:color="auto"/>
        <w:bottom w:val="none" w:sz="0" w:space="0" w:color="auto"/>
        <w:right w:val="none" w:sz="0" w:space="0" w:color="auto"/>
      </w:divBdr>
    </w:div>
    <w:div w:id="1430344548">
      <w:marLeft w:val="640"/>
      <w:marRight w:val="0"/>
      <w:marTop w:val="0"/>
      <w:marBottom w:val="0"/>
      <w:divBdr>
        <w:top w:val="none" w:sz="0" w:space="0" w:color="auto"/>
        <w:left w:val="none" w:sz="0" w:space="0" w:color="auto"/>
        <w:bottom w:val="none" w:sz="0" w:space="0" w:color="auto"/>
        <w:right w:val="none" w:sz="0" w:space="0" w:color="auto"/>
      </w:divBdr>
    </w:div>
    <w:div w:id="1431466700">
      <w:marLeft w:val="640"/>
      <w:marRight w:val="0"/>
      <w:marTop w:val="0"/>
      <w:marBottom w:val="0"/>
      <w:divBdr>
        <w:top w:val="none" w:sz="0" w:space="0" w:color="auto"/>
        <w:left w:val="none" w:sz="0" w:space="0" w:color="auto"/>
        <w:bottom w:val="none" w:sz="0" w:space="0" w:color="auto"/>
        <w:right w:val="none" w:sz="0" w:space="0" w:color="auto"/>
      </w:divBdr>
    </w:div>
    <w:div w:id="1432386830">
      <w:marLeft w:val="640"/>
      <w:marRight w:val="0"/>
      <w:marTop w:val="0"/>
      <w:marBottom w:val="0"/>
      <w:divBdr>
        <w:top w:val="none" w:sz="0" w:space="0" w:color="auto"/>
        <w:left w:val="none" w:sz="0" w:space="0" w:color="auto"/>
        <w:bottom w:val="none" w:sz="0" w:space="0" w:color="auto"/>
        <w:right w:val="none" w:sz="0" w:space="0" w:color="auto"/>
      </w:divBdr>
    </w:div>
    <w:div w:id="1433167335">
      <w:marLeft w:val="640"/>
      <w:marRight w:val="0"/>
      <w:marTop w:val="0"/>
      <w:marBottom w:val="0"/>
      <w:divBdr>
        <w:top w:val="none" w:sz="0" w:space="0" w:color="auto"/>
        <w:left w:val="none" w:sz="0" w:space="0" w:color="auto"/>
        <w:bottom w:val="none" w:sz="0" w:space="0" w:color="auto"/>
        <w:right w:val="none" w:sz="0" w:space="0" w:color="auto"/>
      </w:divBdr>
    </w:div>
    <w:div w:id="1433352854">
      <w:marLeft w:val="640"/>
      <w:marRight w:val="0"/>
      <w:marTop w:val="0"/>
      <w:marBottom w:val="0"/>
      <w:divBdr>
        <w:top w:val="none" w:sz="0" w:space="0" w:color="auto"/>
        <w:left w:val="none" w:sz="0" w:space="0" w:color="auto"/>
        <w:bottom w:val="none" w:sz="0" w:space="0" w:color="auto"/>
        <w:right w:val="none" w:sz="0" w:space="0" w:color="auto"/>
      </w:divBdr>
    </w:div>
    <w:div w:id="1434403050">
      <w:marLeft w:val="640"/>
      <w:marRight w:val="0"/>
      <w:marTop w:val="0"/>
      <w:marBottom w:val="0"/>
      <w:divBdr>
        <w:top w:val="none" w:sz="0" w:space="0" w:color="auto"/>
        <w:left w:val="none" w:sz="0" w:space="0" w:color="auto"/>
        <w:bottom w:val="none" w:sz="0" w:space="0" w:color="auto"/>
        <w:right w:val="none" w:sz="0" w:space="0" w:color="auto"/>
      </w:divBdr>
    </w:div>
    <w:div w:id="1437798169">
      <w:marLeft w:val="640"/>
      <w:marRight w:val="0"/>
      <w:marTop w:val="0"/>
      <w:marBottom w:val="0"/>
      <w:divBdr>
        <w:top w:val="none" w:sz="0" w:space="0" w:color="auto"/>
        <w:left w:val="none" w:sz="0" w:space="0" w:color="auto"/>
        <w:bottom w:val="none" w:sz="0" w:space="0" w:color="auto"/>
        <w:right w:val="none" w:sz="0" w:space="0" w:color="auto"/>
      </w:divBdr>
    </w:div>
    <w:div w:id="1439982184">
      <w:marLeft w:val="640"/>
      <w:marRight w:val="0"/>
      <w:marTop w:val="0"/>
      <w:marBottom w:val="0"/>
      <w:divBdr>
        <w:top w:val="none" w:sz="0" w:space="0" w:color="auto"/>
        <w:left w:val="none" w:sz="0" w:space="0" w:color="auto"/>
        <w:bottom w:val="none" w:sz="0" w:space="0" w:color="auto"/>
        <w:right w:val="none" w:sz="0" w:space="0" w:color="auto"/>
      </w:divBdr>
    </w:div>
    <w:div w:id="1440099221">
      <w:marLeft w:val="640"/>
      <w:marRight w:val="0"/>
      <w:marTop w:val="0"/>
      <w:marBottom w:val="0"/>
      <w:divBdr>
        <w:top w:val="none" w:sz="0" w:space="0" w:color="auto"/>
        <w:left w:val="none" w:sz="0" w:space="0" w:color="auto"/>
        <w:bottom w:val="none" w:sz="0" w:space="0" w:color="auto"/>
        <w:right w:val="none" w:sz="0" w:space="0" w:color="auto"/>
      </w:divBdr>
    </w:div>
    <w:div w:id="1440376033">
      <w:marLeft w:val="640"/>
      <w:marRight w:val="0"/>
      <w:marTop w:val="0"/>
      <w:marBottom w:val="0"/>
      <w:divBdr>
        <w:top w:val="none" w:sz="0" w:space="0" w:color="auto"/>
        <w:left w:val="none" w:sz="0" w:space="0" w:color="auto"/>
        <w:bottom w:val="none" w:sz="0" w:space="0" w:color="auto"/>
        <w:right w:val="none" w:sz="0" w:space="0" w:color="auto"/>
      </w:divBdr>
    </w:div>
    <w:div w:id="1441997060">
      <w:marLeft w:val="640"/>
      <w:marRight w:val="0"/>
      <w:marTop w:val="0"/>
      <w:marBottom w:val="0"/>
      <w:divBdr>
        <w:top w:val="none" w:sz="0" w:space="0" w:color="auto"/>
        <w:left w:val="none" w:sz="0" w:space="0" w:color="auto"/>
        <w:bottom w:val="none" w:sz="0" w:space="0" w:color="auto"/>
        <w:right w:val="none" w:sz="0" w:space="0" w:color="auto"/>
      </w:divBdr>
    </w:div>
    <w:div w:id="1442451151">
      <w:marLeft w:val="640"/>
      <w:marRight w:val="0"/>
      <w:marTop w:val="0"/>
      <w:marBottom w:val="0"/>
      <w:divBdr>
        <w:top w:val="none" w:sz="0" w:space="0" w:color="auto"/>
        <w:left w:val="none" w:sz="0" w:space="0" w:color="auto"/>
        <w:bottom w:val="none" w:sz="0" w:space="0" w:color="auto"/>
        <w:right w:val="none" w:sz="0" w:space="0" w:color="auto"/>
      </w:divBdr>
    </w:div>
    <w:div w:id="1443455525">
      <w:marLeft w:val="640"/>
      <w:marRight w:val="0"/>
      <w:marTop w:val="0"/>
      <w:marBottom w:val="0"/>
      <w:divBdr>
        <w:top w:val="none" w:sz="0" w:space="0" w:color="auto"/>
        <w:left w:val="none" w:sz="0" w:space="0" w:color="auto"/>
        <w:bottom w:val="none" w:sz="0" w:space="0" w:color="auto"/>
        <w:right w:val="none" w:sz="0" w:space="0" w:color="auto"/>
      </w:divBdr>
    </w:div>
    <w:div w:id="1445466604">
      <w:marLeft w:val="640"/>
      <w:marRight w:val="0"/>
      <w:marTop w:val="0"/>
      <w:marBottom w:val="0"/>
      <w:divBdr>
        <w:top w:val="none" w:sz="0" w:space="0" w:color="auto"/>
        <w:left w:val="none" w:sz="0" w:space="0" w:color="auto"/>
        <w:bottom w:val="none" w:sz="0" w:space="0" w:color="auto"/>
        <w:right w:val="none" w:sz="0" w:space="0" w:color="auto"/>
      </w:divBdr>
    </w:div>
    <w:div w:id="1445491451">
      <w:marLeft w:val="640"/>
      <w:marRight w:val="0"/>
      <w:marTop w:val="0"/>
      <w:marBottom w:val="0"/>
      <w:divBdr>
        <w:top w:val="none" w:sz="0" w:space="0" w:color="auto"/>
        <w:left w:val="none" w:sz="0" w:space="0" w:color="auto"/>
        <w:bottom w:val="none" w:sz="0" w:space="0" w:color="auto"/>
        <w:right w:val="none" w:sz="0" w:space="0" w:color="auto"/>
      </w:divBdr>
    </w:div>
    <w:div w:id="1447961611">
      <w:marLeft w:val="640"/>
      <w:marRight w:val="0"/>
      <w:marTop w:val="0"/>
      <w:marBottom w:val="0"/>
      <w:divBdr>
        <w:top w:val="none" w:sz="0" w:space="0" w:color="auto"/>
        <w:left w:val="none" w:sz="0" w:space="0" w:color="auto"/>
        <w:bottom w:val="none" w:sz="0" w:space="0" w:color="auto"/>
        <w:right w:val="none" w:sz="0" w:space="0" w:color="auto"/>
      </w:divBdr>
    </w:div>
    <w:div w:id="1449353049">
      <w:marLeft w:val="640"/>
      <w:marRight w:val="0"/>
      <w:marTop w:val="0"/>
      <w:marBottom w:val="0"/>
      <w:divBdr>
        <w:top w:val="none" w:sz="0" w:space="0" w:color="auto"/>
        <w:left w:val="none" w:sz="0" w:space="0" w:color="auto"/>
        <w:bottom w:val="none" w:sz="0" w:space="0" w:color="auto"/>
        <w:right w:val="none" w:sz="0" w:space="0" w:color="auto"/>
      </w:divBdr>
    </w:div>
    <w:div w:id="1450007897">
      <w:marLeft w:val="640"/>
      <w:marRight w:val="0"/>
      <w:marTop w:val="0"/>
      <w:marBottom w:val="0"/>
      <w:divBdr>
        <w:top w:val="none" w:sz="0" w:space="0" w:color="auto"/>
        <w:left w:val="none" w:sz="0" w:space="0" w:color="auto"/>
        <w:bottom w:val="none" w:sz="0" w:space="0" w:color="auto"/>
        <w:right w:val="none" w:sz="0" w:space="0" w:color="auto"/>
      </w:divBdr>
    </w:div>
    <w:div w:id="1450662181">
      <w:marLeft w:val="640"/>
      <w:marRight w:val="0"/>
      <w:marTop w:val="0"/>
      <w:marBottom w:val="0"/>
      <w:divBdr>
        <w:top w:val="none" w:sz="0" w:space="0" w:color="auto"/>
        <w:left w:val="none" w:sz="0" w:space="0" w:color="auto"/>
        <w:bottom w:val="none" w:sz="0" w:space="0" w:color="auto"/>
        <w:right w:val="none" w:sz="0" w:space="0" w:color="auto"/>
      </w:divBdr>
    </w:div>
    <w:div w:id="1450857921">
      <w:marLeft w:val="640"/>
      <w:marRight w:val="0"/>
      <w:marTop w:val="0"/>
      <w:marBottom w:val="0"/>
      <w:divBdr>
        <w:top w:val="none" w:sz="0" w:space="0" w:color="auto"/>
        <w:left w:val="none" w:sz="0" w:space="0" w:color="auto"/>
        <w:bottom w:val="none" w:sz="0" w:space="0" w:color="auto"/>
        <w:right w:val="none" w:sz="0" w:space="0" w:color="auto"/>
      </w:divBdr>
    </w:div>
    <w:div w:id="1451047137">
      <w:marLeft w:val="640"/>
      <w:marRight w:val="0"/>
      <w:marTop w:val="0"/>
      <w:marBottom w:val="0"/>
      <w:divBdr>
        <w:top w:val="none" w:sz="0" w:space="0" w:color="auto"/>
        <w:left w:val="none" w:sz="0" w:space="0" w:color="auto"/>
        <w:bottom w:val="none" w:sz="0" w:space="0" w:color="auto"/>
        <w:right w:val="none" w:sz="0" w:space="0" w:color="auto"/>
      </w:divBdr>
    </w:div>
    <w:div w:id="1452288313">
      <w:marLeft w:val="640"/>
      <w:marRight w:val="0"/>
      <w:marTop w:val="0"/>
      <w:marBottom w:val="0"/>
      <w:divBdr>
        <w:top w:val="none" w:sz="0" w:space="0" w:color="auto"/>
        <w:left w:val="none" w:sz="0" w:space="0" w:color="auto"/>
        <w:bottom w:val="none" w:sz="0" w:space="0" w:color="auto"/>
        <w:right w:val="none" w:sz="0" w:space="0" w:color="auto"/>
      </w:divBdr>
    </w:div>
    <w:div w:id="1452554977">
      <w:marLeft w:val="640"/>
      <w:marRight w:val="0"/>
      <w:marTop w:val="0"/>
      <w:marBottom w:val="0"/>
      <w:divBdr>
        <w:top w:val="none" w:sz="0" w:space="0" w:color="auto"/>
        <w:left w:val="none" w:sz="0" w:space="0" w:color="auto"/>
        <w:bottom w:val="none" w:sz="0" w:space="0" w:color="auto"/>
        <w:right w:val="none" w:sz="0" w:space="0" w:color="auto"/>
      </w:divBdr>
    </w:div>
    <w:div w:id="1453283801">
      <w:marLeft w:val="640"/>
      <w:marRight w:val="0"/>
      <w:marTop w:val="0"/>
      <w:marBottom w:val="0"/>
      <w:divBdr>
        <w:top w:val="none" w:sz="0" w:space="0" w:color="auto"/>
        <w:left w:val="none" w:sz="0" w:space="0" w:color="auto"/>
        <w:bottom w:val="none" w:sz="0" w:space="0" w:color="auto"/>
        <w:right w:val="none" w:sz="0" w:space="0" w:color="auto"/>
      </w:divBdr>
    </w:div>
    <w:div w:id="1456632383">
      <w:marLeft w:val="640"/>
      <w:marRight w:val="0"/>
      <w:marTop w:val="0"/>
      <w:marBottom w:val="0"/>
      <w:divBdr>
        <w:top w:val="none" w:sz="0" w:space="0" w:color="auto"/>
        <w:left w:val="none" w:sz="0" w:space="0" w:color="auto"/>
        <w:bottom w:val="none" w:sz="0" w:space="0" w:color="auto"/>
        <w:right w:val="none" w:sz="0" w:space="0" w:color="auto"/>
      </w:divBdr>
    </w:div>
    <w:div w:id="1458527380">
      <w:marLeft w:val="640"/>
      <w:marRight w:val="0"/>
      <w:marTop w:val="0"/>
      <w:marBottom w:val="0"/>
      <w:divBdr>
        <w:top w:val="none" w:sz="0" w:space="0" w:color="auto"/>
        <w:left w:val="none" w:sz="0" w:space="0" w:color="auto"/>
        <w:bottom w:val="none" w:sz="0" w:space="0" w:color="auto"/>
        <w:right w:val="none" w:sz="0" w:space="0" w:color="auto"/>
      </w:divBdr>
    </w:div>
    <w:div w:id="1458528667">
      <w:marLeft w:val="640"/>
      <w:marRight w:val="0"/>
      <w:marTop w:val="0"/>
      <w:marBottom w:val="0"/>
      <w:divBdr>
        <w:top w:val="none" w:sz="0" w:space="0" w:color="auto"/>
        <w:left w:val="none" w:sz="0" w:space="0" w:color="auto"/>
        <w:bottom w:val="none" w:sz="0" w:space="0" w:color="auto"/>
        <w:right w:val="none" w:sz="0" w:space="0" w:color="auto"/>
      </w:divBdr>
    </w:div>
    <w:div w:id="1459489167">
      <w:marLeft w:val="640"/>
      <w:marRight w:val="0"/>
      <w:marTop w:val="0"/>
      <w:marBottom w:val="0"/>
      <w:divBdr>
        <w:top w:val="none" w:sz="0" w:space="0" w:color="auto"/>
        <w:left w:val="none" w:sz="0" w:space="0" w:color="auto"/>
        <w:bottom w:val="none" w:sz="0" w:space="0" w:color="auto"/>
        <w:right w:val="none" w:sz="0" w:space="0" w:color="auto"/>
      </w:divBdr>
    </w:div>
    <w:div w:id="1460033782">
      <w:marLeft w:val="640"/>
      <w:marRight w:val="0"/>
      <w:marTop w:val="0"/>
      <w:marBottom w:val="0"/>
      <w:divBdr>
        <w:top w:val="none" w:sz="0" w:space="0" w:color="auto"/>
        <w:left w:val="none" w:sz="0" w:space="0" w:color="auto"/>
        <w:bottom w:val="none" w:sz="0" w:space="0" w:color="auto"/>
        <w:right w:val="none" w:sz="0" w:space="0" w:color="auto"/>
      </w:divBdr>
    </w:div>
    <w:div w:id="1460219441">
      <w:marLeft w:val="640"/>
      <w:marRight w:val="0"/>
      <w:marTop w:val="0"/>
      <w:marBottom w:val="0"/>
      <w:divBdr>
        <w:top w:val="none" w:sz="0" w:space="0" w:color="auto"/>
        <w:left w:val="none" w:sz="0" w:space="0" w:color="auto"/>
        <w:bottom w:val="none" w:sz="0" w:space="0" w:color="auto"/>
        <w:right w:val="none" w:sz="0" w:space="0" w:color="auto"/>
      </w:divBdr>
    </w:div>
    <w:div w:id="1461453822">
      <w:marLeft w:val="640"/>
      <w:marRight w:val="0"/>
      <w:marTop w:val="0"/>
      <w:marBottom w:val="0"/>
      <w:divBdr>
        <w:top w:val="none" w:sz="0" w:space="0" w:color="auto"/>
        <w:left w:val="none" w:sz="0" w:space="0" w:color="auto"/>
        <w:bottom w:val="none" w:sz="0" w:space="0" w:color="auto"/>
        <w:right w:val="none" w:sz="0" w:space="0" w:color="auto"/>
      </w:divBdr>
    </w:div>
    <w:div w:id="1461651909">
      <w:marLeft w:val="640"/>
      <w:marRight w:val="0"/>
      <w:marTop w:val="0"/>
      <w:marBottom w:val="0"/>
      <w:divBdr>
        <w:top w:val="none" w:sz="0" w:space="0" w:color="auto"/>
        <w:left w:val="none" w:sz="0" w:space="0" w:color="auto"/>
        <w:bottom w:val="none" w:sz="0" w:space="0" w:color="auto"/>
        <w:right w:val="none" w:sz="0" w:space="0" w:color="auto"/>
      </w:divBdr>
    </w:div>
    <w:div w:id="1461724017">
      <w:marLeft w:val="640"/>
      <w:marRight w:val="0"/>
      <w:marTop w:val="0"/>
      <w:marBottom w:val="0"/>
      <w:divBdr>
        <w:top w:val="none" w:sz="0" w:space="0" w:color="auto"/>
        <w:left w:val="none" w:sz="0" w:space="0" w:color="auto"/>
        <w:bottom w:val="none" w:sz="0" w:space="0" w:color="auto"/>
        <w:right w:val="none" w:sz="0" w:space="0" w:color="auto"/>
      </w:divBdr>
    </w:div>
    <w:div w:id="1462843959">
      <w:marLeft w:val="640"/>
      <w:marRight w:val="0"/>
      <w:marTop w:val="0"/>
      <w:marBottom w:val="0"/>
      <w:divBdr>
        <w:top w:val="none" w:sz="0" w:space="0" w:color="auto"/>
        <w:left w:val="none" w:sz="0" w:space="0" w:color="auto"/>
        <w:bottom w:val="none" w:sz="0" w:space="0" w:color="auto"/>
        <w:right w:val="none" w:sz="0" w:space="0" w:color="auto"/>
      </w:divBdr>
    </w:div>
    <w:div w:id="1462963193">
      <w:marLeft w:val="640"/>
      <w:marRight w:val="0"/>
      <w:marTop w:val="0"/>
      <w:marBottom w:val="0"/>
      <w:divBdr>
        <w:top w:val="none" w:sz="0" w:space="0" w:color="auto"/>
        <w:left w:val="none" w:sz="0" w:space="0" w:color="auto"/>
        <w:bottom w:val="none" w:sz="0" w:space="0" w:color="auto"/>
        <w:right w:val="none" w:sz="0" w:space="0" w:color="auto"/>
      </w:divBdr>
    </w:div>
    <w:div w:id="1463306662">
      <w:marLeft w:val="640"/>
      <w:marRight w:val="0"/>
      <w:marTop w:val="0"/>
      <w:marBottom w:val="0"/>
      <w:divBdr>
        <w:top w:val="none" w:sz="0" w:space="0" w:color="auto"/>
        <w:left w:val="none" w:sz="0" w:space="0" w:color="auto"/>
        <w:bottom w:val="none" w:sz="0" w:space="0" w:color="auto"/>
        <w:right w:val="none" w:sz="0" w:space="0" w:color="auto"/>
      </w:divBdr>
    </w:div>
    <w:div w:id="1465153588">
      <w:marLeft w:val="640"/>
      <w:marRight w:val="0"/>
      <w:marTop w:val="0"/>
      <w:marBottom w:val="0"/>
      <w:divBdr>
        <w:top w:val="none" w:sz="0" w:space="0" w:color="auto"/>
        <w:left w:val="none" w:sz="0" w:space="0" w:color="auto"/>
        <w:bottom w:val="none" w:sz="0" w:space="0" w:color="auto"/>
        <w:right w:val="none" w:sz="0" w:space="0" w:color="auto"/>
      </w:divBdr>
    </w:div>
    <w:div w:id="1465541477">
      <w:marLeft w:val="640"/>
      <w:marRight w:val="0"/>
      <w:marTop w:val="0"/>
      <w:marBottom w:val="0"/>
      <w:divBdr>
        <w:top w:val="none" w:sz="0" w:space="0" w:color="auto"/>
        <w:left w:val="none" w:sz="0" w:space="0" w:color="auto"/>
        <w:bottom w:val="none" w:sz="0" w:space="0" w:color="auto"/>
        <w:right w:val="none" w:sz="0" w:space="0" w:color="auto"/>
      </w:divBdr>
    </w:div>
    <w:div w:id="1467044837">
      <w:marLeft w:val="640"/>
      <w:marRight w:val="0"/>
      <w:marTop w:val="0"/>
      <w:marBottom w:val="0"/>
      <w:divBdr>
        <w:top w:val="none" w:sz="0" w:space="0" w:color="auto"/>
        <w:left w:val="none" w:sz="0" w:space="0" w:color="auto"/>
        <w:bottom w:val="none" w:sz="0" w:space="0" w:color="auto"/>
        <w:right w:val="none" w:sz="0" w:space="0" w:color="auto"/>
      </w:divBdr>
    </w:div>
    <w:div w:id="1467821678">
      <w:marLeft w:val="640"/>
      <w:marRight w:val="0"/>
      <w:marTop w:val="0"/>
      <w:marBottom w:val="0"/>
      <w:divBdr>
        <w:top w:val="none" w:sz="0" w:space="0" w:color="auto"/>
        <w:left w:val="none" w:sz="0" w:space="0" w:color="auto"/>
        <w:bottom w:val="none" w:sz="0" w:space="0" w:color="auto"/>
        <w:right w:val="none" w:sz="0" w:space="0" w:color="auto"/>
      </w:divBdr>
    </w:div>
    <w:div w:id="1471246721">
      <w:marLeft w:val="640"/>
      <w:marRight w:val="0"/>
      <w:marTop w:val="0"/>
      <w:marBottom w:val="0"/>
      <w:divBdr>
        <w:top w:val="none" w:sz="0" w:space="0" w:color="auto"/>
        <w:left w:val="none" w:sz="0" w:space="0" w:color="auto"/>
        <w:bottom w:val="none" w:sz="0" w:space="0" w:color="auto"/>
        <w:right w:val="none" w:sz="0" w:space="0" w:color="auto"/>
      </w:divBdr>
    </w:div>
    <w:div w:id="1471291264">
      <w:marLeft w:val="640"/>
      <w:marRight w:val="0"/>
      <w:marTop w:val="0"/>
      <w:marBottom w:val="0"/>
      <w:divBdr>
        <w:top w:val="none" w:sz="0" w:space="0" w:color="auto"/>
        <w:left w:val="none" w:sz="0" w:space="0" w:color="auto"/>
        <w:bottom w:val="none" w:sz="0" w:space="0" w:color="auto"/>
        <w:right w:val="none" w:sz="0" w:space="0" w:color="auto"/>
      </w:divBdr>
    </w:div>
    <w:div w:id="1472016721">
      <w:marLeft w:val="640"/>
      <w:marRight w:val="0"/>
      <w:marTop w:val="0"/>
      <w:marBottom w:val="0"/>
      <w:divBdr>
        <w:top w:val="none" w:sz="0" w:space="0" w:color="auto"/>
        <w:left w:val="none" w:sz="0" w:space="0" w:color="auto"/>
        <w:bottom w:val="none" w:sz="0" w:space="0" w:color="auto"/>
        <w:right w:val="none" w:sz="0" w:space="0" w:color="auto"/>
      </w:divBdr>
    </w:div>
    <w:div w:id="1472598509">
      <w:marLeft w:val="640"/>
      <w:marRight w:val="0"/>
      <w:marTop w:val="0"/>
      <w:marBottom w:val="0"/>
      <w:divBdr>
        <w:top w:val="none" w:sz="0" w:space="0" w:color="auto"/>
        <w:left w:val="none" w:sz="0" w:space="0" w:color="auto"/>
        <w:bottom w:val="none" w:sz="0" w:space="0" w:color="auto"/>
        <w:right w:val="none" w:sz="0" w:space="0" w:color="auto"/>
      </w:divBdr>
    </w:div>
    <w:div w:id="1473406685">
      <w:marLeft w:val="640"/>
      <w:marRight w:val="0"/>
      <w:marTop w:val="0"/>
      <w:marBottom w:val="0"/>
      <w:divBdr>
        <w:top w:val="none" w:sz="0" w:space="0" w:color="auto"/>
        <w:left w:val="none" w:sz="0" w:space="0" w:color="auto"/>
        <w:bottom w:val="none" w:sz="0" w:space="0" w:color="auto"/>
        <w:right w:val="none" w:sz="0" w:space="0" w:color="auto"/>
      </w:divBdr>
    </w:div>
    <w:div w:id="1476023300">
      <w:marLeft w:val="640"/>
      <w:marRight w:val="0"/>
      <w:marTop w:val="0"/>
      <w:marBottom w:val="0"/>
      <w:divBdr>
        <w:top w:val="none" w:sz="0" w:space="0" w:color="auto"/>
        <w:left w:val="none" w:sz="0" w:space="0" w:color="auto"/>
        <w:bottom w:val="none" w:sz="0" w:space="0" w:color="auto"/>
        <w:right w:val="none" w:sz="0" w:space="0" w:color="auto"/>
      </w:divBdr>
    </w:div>
    <w:div w:id="1476601261">
      <w:marLeft w:val="640"/>
      <w:marRight w:val="0"/>
      <w:marTop w:val="0"/>
      <w:marBottom w:val="0"/>
      <w:divBdr>
        <w:top w:val="none" w:sz="0" w:space="0" w:color="auto"/>
        <w:left w:val="none" w:sz="0" w:space="0" w:color="auto"/>
        <w:bottom w:val="none" w:sz="0" w:space="0" w:color="auto"/>
        <w:right w:val="none" w:sz="0" w:space="0" w:color="auto"/>
      </w:divBdr>
    </w:div>
    <w:div w:id="1477263480">
      <w:marLeft w:val="640"/>
      <w:marRight w:val="0"/>
      <w:marTop w:val="0"/>
      <w:marBottom w:val="0"/>
      <w:divBdr>
        <w:top w:val="none" w:sz="0" w:space="0" w:color="auto"/>
        <w:left w:val="none" w:sz="0" w:space="0" w:color="auto"/>
        <w:bottom w:val="none" w:sz="0" w:space="0" w:color="auto"/>
        <w:right w:val="none" w:sz="0" w:space="0" w:color="auto"/>
      </w:divBdr>
    </w:div>
    <w:div w:id="1477914326">
      <w:marLeft w:val="640"/>
      <w:marRight w:val="0"/>
      <w:marTop w:val="0"/>
      <w:marBottom w:val="0"/>
      <w:divBdr>
        <w:top w:val="none" w:sz="0" w:space="0" w:color="auto"/>
        <w:left w:val="none" w:sz="0" w:space="0" w:color="auto"/>
        <w:bottom w:val="none" w:sz="0" w:space="0" w:color="auto"/>
        <w:right w:val="none" w:sz="0" w:space="0" w:color="auto"/>
      </w:divBdr>
    </w:div>
    <w:div w:id="1477919877">
      <w:marLeft w:val="640"/>
      <w:marRight w:val="0"/>
      <w:marTop w:val="0"/>
      <w:marBottom w:val="0"/>
      <w:divBdr>
        <w:top w:val="none" w:sz="0" w:space="0" w:color="auto"/>
        <w:left w:val="none" w:sz="0" w:space="0" w:color="auto"/>
        <w:bottom w:val="none" w:sz="0" w:space="0" w:color="auto"/>
        <w:right w:val="none" w:sz="0" w:space="0" w:color="auto"/>
      </w:divBdr>
    </w:div>
    <w:div w:id="1478574357">
      <w:marLeft w:val="640"/>
      <w:marRight w:val="0"/>
      <w:marTop w:val="0"/>
      <w:marBottom w:val="0"/>
      <w:divBdr>
        <w:top w:val="none" w:sz="0" w:space="0" w:color="auto"/>
        <w:left w:val="none" w:sz="0" w:space="0" w:color="auto"/>
        <w:bottom w:val="none" w:sz="0" w:space="0" w:color="auto"/>
        <w:right w:val="none" w:sz="0" w:space="0" w:color="auto"/>
      </w:divBdr>
    </w:div>
    <w:div w:id="1480265855">
      <w:marLeft w:val="640"/>
      <w:marRight w:val="0"/>
      <w:marTop w:val="0"/>
      <w:marBottom w:val="0"/>
      <w:divBdr>
        <w:top w:val="none" w:sz="0" w:space="0" w:color="auto"/>
        <w:left w:val="none" w:sz="0" w:space="0" w:color="auto"/>
        <w:bottom w:val="none" w:sz="0" w:space="0" w:color="auto"/>
        <w:right w:val="none" w:sz="0" w:space="0" w:color="auto"/>
      </w:divBdr>
    </w:div>
    <w:div w:id="1481997986">
      <w:marLeft w:val="640"/>
      <w:marRight w:val="0"/>
      <w:marTop w:val="0"/>
      <w:marBottom w:val="0"/>
      <w:divBdr>
        <w:top w:val="none" w:sz="0" w:space="0" w:color="auto"/>
        <w:left w:val="none" w:sz="0" w:space="0" w:color="auto"/>
        <w:bottom w:val="none" w:sz="0" w:space="0" w:color="auto"/>
        <w:right w:val="none" w:sz="0" w:space="0" w:color="auto"/>
      </w:divBdr>
    </w:div>
    <w:div w:id="1482043352">
      <w:marLeft w:val="640"/>
      <w:marRight w:val="0"/>
      <w:marTop w:val="0"/>
      <w:marBottom w:val="0"/>
      <w:divBdr>
        <w:top w:val="none" w:sz="0" w:space="0" w:color="auto"/>
        <w:left w:val="none" w:sz="0" w:space="0" w:color="auto"/>
        <w:bottom w:val="none" w:sz="0" w:space="0" w:color="auto"/>
        <w:right w:val="none" w:sz="0" w:space="0" w:color="auto"/>
      </w:divBdr>
    </w:div>
    <w:div w:id="1482236890">
      <w:marLeft w:val="640"/>
      <w:marRight w:val="0"/>
      <w:marTop w:val="0"/>
      <w:marBottom w:val="0"/>
      <w:divBdr>
        <w:top w:val="none" w:sz="0" w:space="0" w:color="auto"/>
        <w:left w:val="none" w:sz="0" w:space="0" w:color="auto"/>
        <w:bottom w:val="none" w:sz="0" w:space="0" w:color="auto"/>
        <w:right w:val="none" w:sz="0" w:space="0" w:color="auto"/>
      </w:divBdr>
    </w:div>
    <w:div w:id="1483888588">
      <w:marLeft w:val="640"/>
      <w:marRight w:val="0"/>
      <w:marTop w:val="0"/>
      <w:marBottom w:val="0"/>
      <w:divBdr>
        <w:top w:val="none" w:sz="0" w:space="0" w:color="auto"/>
        <w:left w:val="none" w:sz="0" w:space="0" w:color="auto"/>
        <w:bottom w:val="none" w:sz="0" w:space="0" w:color="auto"/>
        <w:right w:val="none" w:sz="0" w:space="0" w:color="auto"/>
      </w:divBdr>
    </w:div>
    <w:div w:id="1484856580">
      <w:marLeft w:val="640"/>
      <w:marRight w:val="0"/>
      <w:marTop w:val="0"/>
      <w:marBottom w:val="0"/>
      <w:divBdr>
        <w:top w:val="none" w:sz="0" w:space="0" w:color="auto"/>
        <w:left w:val="none" w:sz="0" w:space="0" w:color="auto"/>
        <w:bottom w:val="none" w:sz="0" w:space="0" w:color="auto"/>
        <w:right w:val="none" w:sz="0" w:space="0" w:color="auto"/>
      </w:divBdr>
    </w:div>
    <w:div w:id="1485048001">
      <w:marLeft w:val="640"/>
      <w:marRight w:val="0"/>
      <w:marTop w:val="0"/>
      <w:marBottom w:val="0"/>
      <w:divBdr>
        <w:top w:val="none" w:sz="0" w:space="0" w:color="auto"/>
        <w:left w:val="none" w:sz="0" w:space="0" w:color="auto"/>
        <w:bottom w:val="none" w:sz="0" w:space="0" w:color="auto"/>
        <w:right w:val="none" w:sz="0" w:space="0" w:color="auto"/>
      </w:divBdr>
    </w:div>
    <w:div w:id="1486749851">
      <w:marLeft w:val="640"/>
      <w:marRight w:val="0"/>
      <w:marTop w:val="0"/>
      <w:marBottom w:val="0"/>
      <w:divBdr>
        <w:top w:val="none" w:sz="0" w:space="0" w:color="auto"/>
        <w:left w:val="none" w:sz="0" w:space="0" w:color="auto"/>
        <w:bottom w:val="none" w:sz="0" w:space="0" w:color="auto"/>
        <w:right w:val="none" w:sz="0" w:space="0" w:color="auto"/>
      </w:divBdr>
    </w:div>
    <w:div w:id="1489177022">
      <w:marLeft w:val="640"/>
      <w:marRight w:val="0"/>
      <w:marTop w:val="0"/>
      <w:marBottom w:val="0"/>
      <w:divBdr>
        <w:top w:val="none" w:sz="0" w:space="0" w:color="auto"/>
        <w:left w:val="none" w:sz="0" w:space="0" w:color="auto"/>
        <w:bottom w:val="none" w:sz="0" w:space="0" w:color="auto"/>
        <w:right w:val="none" w:sz="0" w:space="0" w:color="auto"/>
      </w:divBdr>
    </w:div>
    <w:div w:id="1490705459">
      <w:marLeft w:val="640"/>
      <w:marRight w:val="0"/>
      <w:marTop w:val="0"/>
      <w:marBottom w:val="0"/>
      <w:divBdr>
        <w:top w:val="none" w:sz="0" w:space="0" w:color="auto"/>
        <w:left w:val="none" w:sz="0" w:space="0" w:color="auto"/>
        <w:bottom w:val="none" w:sz="0" w:space="0" w:color="auto"/>
        <w:right w:val="none" w:sz="0" w:space="0" w:color="auto"/>
      </w:divBdr>
    </w:div>
    <w:div w:id="1490973427">
      <w:marLeft w:val="640"/>
      <w:marRight w:val="0"/>
      <w:marTop w:val="0"/>
      <w:marBottom w:val="0"/>
      <w:divBdr>
        <w:top w:val="none" w:sz="0" w:space="0" w:color="auto"/>
        <w:left w:val="none" w:sz="0" w:space="0" w:color="auto"/>
        <w:bottom w:val="none" w:sz="0" w:space="0" w:color="auto"/>
        <w:right w:val="none" w:sz="0" w:space="0" w:color="auto"/>
      </w:divBdr>
    </w:div>
    <w:div w:id="1491285501">
      <w:marLeft w:val="640"/>
      <w:marRight w:val="0"/>
      <w:marTop w:val="0"/>
      <w:marBottom w:val="0"/>
      <w:divBdr>
        <w:top w:val="none" w:sz="0" w:space="0" w:color="auto"/>
        <w:left w:val="none" w:sz="0" w:space="0" w:color="auto"/>
        <w:bottom w:val="none" w:sz="0" w:space="0" w:color="auto"/>
        <w:right w:val="none" w:sz="0" w:space="0" w:color="auto"/>
      </w:divBdr>
    </w:div>
    <w:div w:id="1492017998">
      <w:marLeft w:val="640"/>
      <w:marRight w:val="0"/>
      <w:marTop w:val="0"/>
      <w:marBottom w:val="0"/>
      <w:divBdr>
        <w:top w:val="none" w:sz="0" w:space="0" w:color="auto"/>
        <w:left w:val="none" w:sz="0" w:space="0" w:color="auto"/>
        <w:bottom w:val="none" w:sz="0" w:space="0" w:color="auto"/>
        <w:right w:val="none" w:sz="0" w:space="0" w:color="auto"/>
      </w:divBdr>
    </w:div>
    <w:div w:id="1495029479">
      <w:marLeft w:val="640"/>
      <w:marRight w:val="0"/>
      <w:marTop w:val="0"/>
      <w:marBottom w:val="0"/>
      <w:divBdr>
        <w:top w:val="none" w:sz="0" w:space="0" w:color="auto"/>
        <w:left w:val="none" w:sz="0" w:space="0" w:color="auto"/>
        <w:bottom w:val="none" w:sz="0" w:space="0" w:color="auto"/>
        <w:right w:val="none" w:sz="0" w:space="0" w:color="auto"/>
      </w:divBdr>
    </w:div>
    <w:div w:id="1495149578">
      <w:marLeft w:val="640"/>
      <w:marRight w:val="0"/>
      <w:marTop w:val="0"/>
      <w:marBottom w:val="0"/>
      <w:divBdr>
        <w:top w:val="none" w:sz="0" w:space="0" w:color="auto"/>
        <w:left w:val="none" w:sz="0" w:space="0" w:color="auto"/>
        <w:bottom w:val="none" w:sz="0" w:space="0" w:color="auto"/>
        <w:right w:val="none" w:sz="0" w:space="0" w:color="auto"/>
      </w:divBdr>
    </w:div>
    <w:div w:id="1495338537">
      <w:marLeft w:val="640"/>
      <w:marRight w:val="0"/>
      <w:marTop w:val="0"/>
      <w:marBottom w:val="0"/>
      <w:divBdr>
        <w:top w:val="none" w:sz="0" w:space="0" w:color="auto"/>
        <w:left w:val="none" w:sz="0" w:space="0" w:color="auto"/>
        <w:bottom w:val="none" w:sz="0" w:space="0" w:color="auto"/>
        <w:right w:val="none" w:sz="0" w:space="0" w:color="auto"/>
      </w:divBdr>
    </w:div>
    <w:div w:id="1495415989">
      <w:marLeft w:val="640"/>
      <w:marRight w:val="0"/>
      <w:marTop w:val="0"/>
      <w:marBottom w:val="0"/>
      <w:divBdr>
        <w:top w:val="none" w:sz="0" w:space="0" w:color="auto"/>
        <w:left w:val="none" w:sz="0" w:space="0" w:color="auto"/>
        <w:bottom w:val="none" w:sz="0" w:space="0" w:color="auto"/>
        <w:right w:val="none" w:sz="0" w:space="0" w:color="auto"/>
      </w:divBdr>
    </w:div>
    <w:div w:id="1495536485">
      <w:marLeft w:val="640"/>
      <w:marRight w:val="0"/>
      <w:marTop w:val="0"/>
      <w:marBottom w:val="0"/>
      <w:divBdr>
        <w:top w:val="none" w:sz="0" w:space="0" w:color="auto"/>
        <w:left w:val="none" w:sz="0" w:space="0" w:color="auto"/>
        <w:bottom w:val="none" w:sz="0" w:space="0" w:color="auto"/>
        <w:right w:val="none" w:sz="0" w:space="0" w:color="auto"/>
      </w:divBdr>
    </w:div>
    <w:div w:id="1496259884">
      <w:marLeft w:val="640"/>
      <w:marRight w:val="0"/>
      <w:marTop w:val="0"/>
      <w:marBottom w:val="0"/>
      <w:divBdr>
        <w:top w:val="none" w:sz="0" w:space="0" w:color="auto"/>
        <w:left w:val="none" w:sz="0" w:space="0" w:color="auto"/>
        <w:bottom w:val="none" w:sz="0" w:space="0" w:color="auto"/>
        <w:right w:val="none" w:sz="0" w:space="0" w:color="auto"/>
      </w:divBdr>
    </w:div>
    <w:div w:id="1496920033">
      <w:marLeft w:val="640"/>
      <w:marRight w:val="0"/>
      <w:marTop w:val="0"/>
      <w:marBottom w:val="0"/>
      <w:divBdr>
        <w:top w:val="none" w:sz="0" w:space="0" w:color="auto"/>
        <w:left w:val="none" w:sz="0" w:space="0" w:color="auto"/>
        <w:bottom w:val="none" w:sz="0" w:space="0" w:color="auto"/>
        <w:right w:val="none" w:sz="0" w:space="0" w:color="auto"/>
      </w:divBdr>
    </w:div>
    <w:div w:id="1497384932">
      <w:marLeft w:val="640"/>
      <w:marRight w:val="0"/>
      <w:marTop w:val="0"/>
      <w:marBottom w:val="0"/>
      <w:divBdr>
        <w:top w:val="none" w:sz="0" w:space="0" w:color="auto"/>
        <w:left w:val="none" w:sz="0" w:space="0" w:color="auto"/>
        <w:bottom w:val="none" w:sz="0" w:space="0" w:color="auto"/>
        <w:right w:val="none" w:sz="0" w:space="0" w:color="auto"/>
      </w:divBdr>
    </w:div>
    <w:div w:id="1498569544">
      <w:marLeft w:val="640"/>
      <w:marRight w:val="0"/>
      <w:marTop w:val="0"/>
      <w:marBottom w:val="0"/>
      <w:divBdr>
        <w:top w:val="none" w:sz="0" w:space="0" w:color="auto"/>
        <w:left w:val="none" w:sz="0" w:space="0" w:color="auto"/>
        <w:bottom w:val="none" w:sz="0" w:space="0" w:color="auto"/>
        <w:right w:val="none" w:sz="0" w:space="0" w:color="auto"/>
      </w:divBdr>
    </w:div>
    <w:div w:id="1499467698">
      <w:marLeft w:val="640"/>
      <w:marRight w:val="0"/>
      <w:marTop w:val="0"/>
      <w:marBottom w:val="0"/>
      <w:divBdr>
        <w:top w:val="none" w:sz="0" w:space="0" w:color="auto"/>
        <w:left w:val="none" w:sz="0" w:space="0" w:color="auto"/>
        <w:bottom w:val="none" w:sz="0" w:space="0" w:color="auto"/>
        <w:right w:val="none" w:sz="0" w:space="0" w:color="auto"/>
      </w:divBdr>
    </w:div>
    <w:div w:id="1499468555">
      <w:marLeft w:val="640"/>
      <w:marRight w:val="0"/>
      <w:marTop w:val="0"/>
      <w:marBottom w:val="0"/>
      <w:divBdr>
        <w:top w:val="none" w:sz="0" w:space="0" w:color="auto"/>
        <w:left w:val="none" w:sz="0" w:space="0" w:color="auto"/>
        <w:bottom w:val="none" w:sz="0" w:space="0" w:color="auto"/>
        <w:right w:val="none" w:sz="0" w:space="0" w:color="auto"/>
      </w:divBdr>
    </w:div>
    <w:div w:id="1501194530">
      <w:marLeft w:val="640"/>
      <w:marRight w:val="0"/>
      <w:marTop w:val="0"/>
      <w:marBottom w:val="0"/>
      <w:divBdr>
        <w:top w:val="none" w:sz="0" w:space="0" w:color="auto"/>
        <w:left w:val="none" w:sz="0" w:space="0" w:color="auto"/>
        <w:bottom w:val="none" w:sz="0" w:space="0" w:color="auto"/>
        <w:right w:val="none" w:sz="0" w:space="0" w:color="auto"/>
      </w:divBdr>
    </w:div>
    <w:div w:id="1501238581">
      <w:marLeft w:val="640"/>
      <w:marRight w:val="0"/>
      <w:marTop w:val="0"/>
      <w:marBottom w:val="0"/>
      <w:divBdr>
        <w:top w:val="none" w:sz="0" w:space="0" w:color="auto"/>
        <w:left w:val="none" w:sz="0" w:space="0" w:color="auto"/>
        <w:bottom w:val="none" w:sz="0" w:space="0" w:color="auto"/>
        <w:right w:val="none" w:sz="0" w:space="0" w:color="auto"/>
      </w:divBdr>
    </w:div>
    <w:div w:id="1501695390">
      <w:marLeft w:val="640"/>
      <w:marRight w:val="0"/>
      <w:marTop w:val="0"/>
      <w:marBottom w:val="0"/>
      <w:divBdr>
        <w:top w:val="none" w:sz="0" w:space="0" w:color="auto"/>
        <w:left w:val="none" w:sz="0" w:space="0" w:color="auto"/>
        <w:bottom w:val="none" w:sz="0" w:space="0" w:color="auto"/>
        <w:right w:val="none" w:sz="0" w:space="0" w:color="auto"/>
      </w:divBdr>
    </w:div>
    <w:div w:id="1502239174">
      <w:marLeft w:val="640"/>
      <w:marRight w:val="0"/>
      <w:marTop w:val="0"/>
      <w:marBottom w:val="0"/>
      <w:divBdr>
        <w:top w:val="none" w:sz="0" w:space="0" w:color="auto"/>
        <w:left w:val="none" w:sz="0" w:space="0" w:color="auto"/>
        <w:bottom w:val="none" w:sz="0" w:space="0" w:color="auto"/>
        <w:right w:val="none" w:sz="0" w:space="0" w:color="auto"/>
      </w:divBdr>
    </w:div>
    <w:div w:id="1502699253">
      <w:marLeft w:val="640"/>
      <w:marRight w:val="0"/>
      <w:marTop w:val="0"/>
      <w:marBottom w:val="0"/>
      <w:divBdr>
        <w:top w:val="none" w:sz="0" w:space="0" w:color="auto"/>
        <w:left w:val="none" w:sz="0" w:space="0" w:color="auto"/>
        <w:bottom w:val="none" w:sz="0" w:space="0" w:color="auto"/>
        <w:right w:val="none" w:sz="0" w:space="0" w:color="auto"/>
      </w:divBdr>
    </w:div>
    <w:div w:id="1503011651">
      <w:marLeft w:val="640"/>
      <w:marRight w:val="0"/>
      <w:marTop w:val="0"/>
      <w:marBottom w:val="0"/>
      <w:divBdr>
        <w:top w:val="none" w:sz="0" w:space="0" w:color="auto"/>
        <w:left w:val="none" w:sz="0" w:space="0" w:color="auto"/>
        <w:bottom w:val="none" w:sz="0" w:space="0" w:color="auto"/>
        <w:right w:val="none" w:sz="0" w:space="0" w:color="auto"/>
      </w:divBdr>
    </w:div>
    <w:div w:id="1505586025">
      <w:marLeft w:val="640"/>
      <w:marRight w:val="0"/>
      <w:marTop w:val="0"/>
      <w:marBottom w:val="0"/>
      <w:divBdr>
        <w:top w:val="none" w:sz="0" w:space="0" w:color="auto"/>
        <w:left w:val="none" w:sz="0" w:space="0" w:color="auto"/>
        <w:bottom w:val="none" w:sz="0" w:space="0" w:color="auto"/>
        <w:right w:val="none" w:sz="0" w:space="0" w:color="auto"/>
      </w:divBdr>
    </w:div>
    <w:div w:id="1506870059">
      <w:marLeft w:val="640"/>
      <w:marRight w:val="0"/>
      <w:marTop w:val="0"/>
      <w:marBottom w:val="0"/>
      <w:divBdr>
        <w:top w:val="none" w:sz="0" w:space="0" w:color="auto"/>
        <w:left w:val="none" w:sz="0" w:space="0" w:color="auto"/>
        <w:bottom w:val="none" w:sz="0" w:space="0" w:color="auto"/>
        <w:right w:val="none" w:sz="0" w:space="0" w:color="auto"/>
      </w:divBdr>
    </w:div>
    <w:div w:id="1507792402">
      <w:marLeft w:val="640"/>
      <w:marRight w:val="0"/>
      <w:marTop w:val="0"/>
      <w:marBottom w:val="0"/>
      <w:divBdr>
        <w:top w:val="none" w:sz="0" w:space="0" w:color="auto"/>
        <w:left w:val="none" w:sz="0" w:space="0" w:color="auto"/>
        <w:bottom w:val="none" w:sz="0" w:space="0" w:color="auto"/>
        <w:right w:val="none" w:sz="0" w:space="0" w:color="auto"/>
      </w:divBdr>
    </w:div>
    <w:div w:id="1512143807">
      <w:marLeft w:val="640"/>
      <w:marRight w:val="0"/>
      <w:marTop w:val="0"/>
      <w:marBottom w:val="0"/>
      <w:divBdr>
        <w:top w:val="none" w:sz="0" w:space="0" w:color="auto"/>
        <w:left w:val="none" w:sz="0" w:space="0" w:color="auto"/>
        <w:bottom w:val="none" w:sz="0" w:space="0" w:color="auto"/>
        <w:right w:val="none" w:sz="0" w:space="0" w:color="auto"/>
      </w:divBdr>
    </w:div>
    <w:div w:id="1512446656">
      <w:marLeft w:val="640"/>
      <w:marRight w:val="0"/>
      <w:marTop w:val="0"/>
      <w:marBottom w:val="0"/>
      <w:divBdr>
        <w:top w:val="none" w:sz="0" w:space="0" w:color="auto"/>
        <w:left w:val="none" w:sz="0" w:space="0" w:color="auto"/>
        <w:bottom w:val="none" w:sz="0" w:space="0" w:color="auto"/>
        <w:right w:val="none" w:sz="0" w:space="0" w:color="auto"/>
      </w:divBdr>
    </w:div>
    <w:div w:id="1512917304">
      <w:marLeft w:val="640"/>
      <w:marRight w:val="0"/>
      <w:marTop w:val="0"/>
      <w:marBottom w:val="0"/>
      <w:divBdr>
        <w:top w:val="none" w:sz="0" w:space="0" w:color="auto"/>
        <w:left w:val="none" w:sz="0" w:space="0" w:color="auto"/>
        <w:bottom w:val="none" w:sz="0" w:space="0" w:color="auto"/>
        <w:right w:val="none" w:sz="0" w:space="0" w:color="auto"/>
      </w:divBdr>
    </w:div>
    <w:div w:id="1514105164">
      <w:marLeft w:val="640"/>
      <w:marRight w:val="0"/>
      <w:marTop w:val="0"/>
      <w:marBottom w:val="0"/>
      <w:divBdr>
        <w:top w:val="none" w:sz="0" w:space="0" w:color="auto"/>
        <w:left w:val="none" w:sz="0" w:space="0" w:color="auto"/>
        <w:bottom w:val="none" w:sz="0" w:space="0" w:color="auto"/>
        <w:right w:val="none" w:sz="0" w:space="0" w:color="auto"/>
      </w:divBdr>
    </w:div>
    <w:div w:id="1514681394">
      <w:marLeft w:val="640"/>
      <w:marRight w:val="0"/>
      <w:marTop w:val="0"/>
      <w:marBottom w:val="0"/>
      <w:divBdr>
        <w:top w:val="none" w:sz="0" w:space="0" w:color="auto"/>
        <w:left w:val="none" w:sz="0" w:space="0" w:color="auto"/>
        <w:bottom w:val="none" w:sz="0" w:space="0" w:color="auto"/>
        <w:right w:val="none" w:sz="0" w:space="0" w:color="auto"/>
      </w:divBdr>
    </w:div>
    <w:div w:id="1516066892">
      <w:marLeft w:val="640"/>
      <w:marRight w:val="0"/>
      <w:marTop w:val="0"/>
      <w:marBottom w:val="0"/>
      <w:divBdr>
        <w:top w:val="none" w:sz="0" w:space="0" w:color="auto"/>
        <w:left w:val="none" w:sz="0" w:space="0" w:color="auto"/>
        <w:bottom w:val="none" w:sz="0" w:space="0" w:color="auto"/>
        <w:right w:val="none" w:sz="0" w:space="0" w:color="auto"/>
      </w:divBdr>
    </w:div>
    <w:div w:id="1516967051">
      <w:marLeft w:val="640"/>
      <w:marRight w:val="0"/>
      <w:marTop w:val="0"/>
      <w:marBottom w:val="0"/>
      <w:divBdr>
        <w:top w:val="none" w:sz="0" w:space="0" w:color="auto"/>
        <w:left w:val="none" w:sz="0" w:space="0" w:color="auto"/>
        <w:bottom w:val="none" w:sz="0" w:space="0" w:color="auto"/>
        <w:right w:val="none" w:sz="0" w:space="0" w:color="auto"/>
      </w:divBdr>
    </w:div>
    <w:div w:id="1518731313">
      <w:marLeft w:val="640"/>
      <w:marRight w:val="0"/>
      <w:marTop w:val="0"/>
      <w:marBottom w:val="0"/>
      <w:divBdr>
        <w:top w:val="none" w:sz="0" w:space="0" w:color="auto"/>
        <w:left w:val="none" w:sz="0" w:space="0" w:color="auto"/>
        <w:bottom w:val="none" w:sz="0" w:space="0" w:color="auto"/>
        <w:right w:val="none" w:sz="0" w:space="0" w:color="auto"/>
      </w:divBdr>
    </w:div>
    <w:div w:id="1519545506">
      <w:marLeft w:val="640"/>
      <w:marRight w:val="0"/>
      <w:marTop w:val="0"/>
      <w:marBottom w:val="0"/>
      <w:divBdr>
        <w:top w:val="none" w:sz="0" w:space="0" w:color="auto"/>
        <w:left w:val="none" w:sz="0" w:space="0" w:color="auto"/>
        <w:bottom w:val="none" w:sz="0" w:space="0" w:color="auto"/>
        <w:right w:val="none" w:sz="0" w:space="0" w:color="auto"/>
      </w:divBdr>
    </w:div>
    <w:div w:id="1522234809">
      <w:marLeft w:val="640"/>
      <w:marRight w:val="0"/>
      <w:marTop w:val="0"/>
      <w:marBottom w:val="0"/>
      <w:divBdr>
        <w:top w:val="none" w:sz="0" w:space="0" w:color="auto"/>
        <w:left w:val="none" w:sz="0" w:space="0" w:color="auto"/>
        <w:bottom w:val="none" w:sz="0" w:space="0" w:color="auto"/>
        <w:right w:val="none" w:sz="0" w:space="0" w:color="auto"/>
      </w:divBdr>
    </w:div>
    <w:div w:id="1522471252">
      <w:marLeft w:val="640"/>
      <w:marRight w:val="0"/>
      <w:marTop w:val="0"/>
      <w:marBottom w:val="0"/>
      <w:divBdr>
        <w:top w:val="none" w:sz="0" w:space="0" w:color="auto"/>
        <w:left w:val="none" w:sz="0" w:space="0" w:color="auto"/>
        <w:bottom w:val="none" w:sz="0" w:space="0" w:color="auto"/>
        <w:right w:val="none" w:sz="0" w:space="0" w:color="auto"/>
      </w:divBdr>
    </w:div>
    <w:div w:id="1522932293">
      <w:marLeft w:val="640"/>
      <w:marRight w:val="0"/>
      <w:marTop w:val="0"/>
      <w:marBottom w:val="0"/>
      <w:divBdr>
        <w:top w:val="none" w:sz="0" w:space="0" w:color="auto"/>
        <w:left w:val="none" w:sz="0" w:space="0" w:color="auto"/>
        <w:bottom w:val="none" w:sz="0" w:space="0" w:color="auto"/>
        <w:right w:val="none" w:sz="0" w:space="0" w:color="auto"/>
      </w:divBdr>
    </w:div>
    <w:div w:id="1523206591">
      <w:marLeft w:val="640"/>
      <w:marRight w:val="0"/>
      <w:marTop w:val="0"/>
      <w:marBottom w:val="0"/>
      <w:divBdr>
        <w:top w:val="none" w:sz="0" w:space="0" w:color="auto"/>
        <w:left w:val="none" w:sz="0" w:space="0" w:color="auto"/>
        <w:bottom w:val="none" w:sz="0" w:space="0" w:color="auto"/>
        <w:right w:val="none" w:sz="0" w:space="0" w:color="auto"/>
      </w:divBdr>
    </w:div>
    <w:div w:id="1525168158">
      <w:marLeft w:val="640"/>
      <w:marRight w:val="0"/>
      <w:marTop w:val="0"/>
      <w:marBottom w:val="0"/>
      <w:divBdr>
        <w:top w:val="none" w:sz="0" w:space="0" w:color="auto"/>
        <w:left w:val="none" w:sz="0" w:space="0" w:color="auto"/>
        <w:bottom w:val="none" w:sz="0" w:space="0" w:color="auto"/>
        <w:right w:val="none" w:sz="0" w:space="0" w:color="auto"/>
      </w:divBdr>
    </w:div>
    <w:div w:id="1527401273">
      <w:marLeft w:val="640"/>
      <w:marRight w:val="0"/>
      <w:marTop w:val="0"/>
      <w:marBottom w:val="0"/>
      <w:divBdr>
        <w:top w:val="none" w:sz="0" w:space="0" w:color="auto"/>
        <w:left w:val="none" w:sz="0" w:space="0" w:color="auto"/>
        <w:bottom w:val="none" w:sz="0" w:space="0" w:color="auto"/>
        <w:right w:val="none" w:sz="0" w:space="0" w:color="auto"/>
      </w:divBdr>
    </w:div>
    <w:div w:id="1528103701">
      <w:marLeft w:val="640"/>
      <w:marRight w:val="0"/>
      <w:marTop w:val="0"/>
      <w:marBottom w:val="0"/>
      <w:divBdr>
        <w:top w:val="none" w:sz="0" w:space="0" w:color="auto"/>
        <w:left w:val="none" w:sz="0" w:space="0" w:color="auto"/>
        <w:bottom w:val="none" w:sz="0" w:space="0" w:color="auto"/>
        <w:right w:val="none" w:sz="0" w:space="0" w:color="auto"/>
      </w:divBdr>
    </w:div>
    <w:div w:id="1528176712">
      <w:marLeft w:val="640"/>
      <w:marRight w:val="0"/>
      <w:marTop w:val="0"/>
      <w:marBottom w:val="0"/>
      <w:divBdr>
        <w:top w:val="none" w:sz="0" w:space="0" w:color="auto"/>
        <w:left w:val="none" w:sz="0" w:space="0" w:color="auto"/>
        <w:bottom w:val="none" w:sz="0" w:space="0" w:color="auto"/>
        <w:right w:val="none" w:sz="0" w:space="0" w:color="auto"/>
      </w:divBdr>
    </w:div>
    <w:div w:id="1529758549">
      <w:marLeft w:val="640"/>
      <w:marRight w:val="0"/>
      <w:marTop w:val="0"/>
      <w:marBottom w:val="0"/>
      <w:divBdr>
        <w:top w:val="none" w:sz="0" w:space="0" w:color="auto"/>
        <w:left w:val="none" w:sz="0" w:space="0" w:color="auto"/>
        <w:bottom w:val="none" w:sz="0" w:space="0" w:color="auto"/>
        <w:right w:val="none" w:sz="0" w:space="0" w:color="auto"/>
      </w:divBdr>
    </w:div>
    <w:div w:id="1531334623">
      <w:marLeft w:val="640"/>
      <w:marRight w:val="0"/>
      <w:marTop w:val="0"/>
      <w:marBottom w:val="0"/>
      <w:divBdr>
        <w:top w:val="none" w:sz="0" w:space="0" w:color="auto"/>
        <w:left w:val="none" w:sz="0" w:space="0" w:color="auto"/>
        <w:bottom w:val="none" w:sz="0" w:space="0" w:color="auto"/>
        <w:right w:val="none" w:sz="0" w:space="0" w:color="auto"/>
      </w:divBdr>
    </w:div>
    <w:div w:id="1531870995">
      <w:marLeft w:val="640"/>
      <w:marRight w:val="0"/>
      <w:marTop w:val="0"/>
      <w:marBottom w:val="0"/>
      <w:divBdr>
        <w:top w:val="none" w:sz="0" w:space="0" w:color="auto"/>
        <w:left w:val="none" w:sz="0" w:space="0" w:color="auto"/>
        <w:bottom w:val="none" w:sz="0" w:space="0" w:color="auto"/>
        <w:right w:val="none" w:sz="0" w:space="0" w:color="auto"/>
      </w:divBdr>
    </w:div>
    <w:div w:id="1532186392">
      <w:marLeft w:val="640"/>
      <w:marRight w:val="0"/>
      <w:marTop w:val="0"/>
      <w:marBottom w:val="0"/>
      <w:divBdr>
        <w:top w:val="none" w:sz="0" w:space="0" w:color="auto"/>
        <w:left w:val="none" w:sz="0" w:space="0" w:color="auto"/>
        <w:bottom w:val="none" w:sz="0" w:space="0" w:color="auto"/>
        <w:right w:val="none" w:sz="0" w:space="0" w:color="auto"/>
      </w:divBdr>
    </w:div>
    <w:div w:id="1533810938">
      <w:marLeft w:val="640"/>
      <w:marRight w:val="0"/>
      <w:marTop w:val="0"/>
      <w:marBottom w:val="0"/>
      <w:divBdr>
        <w:top w:val="none" w:sz="0" w:space="0" w:color="auto"/>
        <w:left w:val="none" w:sz="0" w:space="0" w:color="auto"/>
        <w:bottom w:val="none" w:sz="0" w:space="0" w:color="auto"/>
        <w:right w:val="none" w:sz="0" w:space="0" w:color="auto"/>
      </w:divBdr>
    </w:div>
    <w:div w:id="1536039426">
      <w:marLeft w:val="640"/>
      <w:marRight w:val="0"/>
      <w:marTop w:val="0"/>
      <w:marBottom w:val="0"/>
      <w:divBdr>
        <w:top w:val="none" w:sz="0" w:space="0" w:color="auto"/>
        <w:left w:val="none" w:sz="0" w:space="0" w:color="auto"/>
        <w:bottom w:val="none" w:sz="0" w:space="0" w:color="auto"/>
        <w:right w:val="none" w:sz="0" w:space="0" w:color="auto"/>
      </w:divBdr>
    </w:div>
    <w:div w:id="1536115253">
      <w:marLeft w:val="640"/>
      <w:marRight w:val="0"/>
      <w:marTop w:val="0"/>
      <w:marBottom w:val="0"/>
      <w:divBdr>
        <w:top w:val="none" w:sz="0" w:space="0" w:color="auto"/>
        <w:left w:val="none" w:sz="0" w:space="0" w:color="auto"/>
        <w:bottom w:val="none" w:sz="0" w:space="0" w:color="auto"/>
        <w:right w:val="none" w:sz="0" w:space="0" w:color="auto"/>
      </w:divBdr>
    </w:div>
    <w:div w:id="1536116055">
      <w:marLeft w:val="640"/>
      <w:marRight w:val="0"/>
      <w:marTop w:val="0"/>
      <w:marBottom w:val="0"/>
      <w:divBdr>
        <w:top w:val="none" w:sz="0" w:space="0" w:color="auto"/>
        <w:left w:val="none" w:sz="0" w:space="0" w:color="auto"/>
        <w:bottom w:val="none" w:sz="0" w:space="0" w:color="auto"/>
        <w:right w:val="none" w:sz="0" w:space="0" w:color="auto"/>
      </w:divBdr>
    </w:div>
    <w:div w:id="1536432301">
      <w:marLeft w:val="640"/>
      <w:marRight w:val="0"/>
      <w:marTop w:val="0"/>
      <w:marBottom w:val="0"/>
      <w:divBdr>
        <w:top w:val="none" w:sz="0" w:space="0" w:color="auto"/>
        <w:left w:val="none" w:sz="0" w:space="0" w:color="auto"/>
        <w:bottom w:val="none" w:sz="0" w:space="0" w:color="auto"/>
        <w:right w:val="none" w:sz="0" w:space="0" w:color="auto"/>
      </w:divBdr>
    </w:div>
    <w:div w:id="1536969217">
      <w:marLeft w:val="640"/>
      <w:marRight w:val="0"/>
      <w:marTop w:val="0"/>
      <w:marBottom w:val="0"/>
      <w:divBdr>
        <w:top w:val="none" w:sz="0" w:space="0" w:color="auto"/>
        <w:left w:val="none" w:sz="0" w:space="0" w:color="auto"/>
        <w:bottom w:val="none" w:sz="0" w:space="0" w:color="auto"/>
        <w:right w:val="none" w:sz="0" w:space="0" w:color="auto"/>
      </w:divBdr>
    </w:div>
    <w:div w:id="1540045834">
      <w:marLeft w:val="640"/>
      <w:marRight w:val="0"/>
      <w:marTop w:val="0"/>
      <w:marBottom w:val="0"/>
      <w:divBdr>
        <w:top w:val="none" w:sz="0" w:space="0" w:color="auto"/>
        <w:left w:val="none" w:sz="0" w:space="0" w:color="auto"/>
        <w:bottom w:val="none" w:sz="0" w:space="0" w:color="auto"/>
        <w:right w:val="none" w:sz="0" w:space="0" w:color="auto"/>
      </w:divBdr>
    </w:div>
    <w:div w:id="1541476698">
      <w:marLeft w:val="640"/>
      <w:marRight w:val="0"/>
      <w:marTop w:val="0"/>
      <w:marBottom w:val="0"/>
      <w:divBdr>
        <w:top w:val="none" w:sz="0" w:space="0" w:color="auto"/>
        <w:left w:val="none" w:sz="0" w:space="0" w:color="auto"/>
        <w:bottom w:val="none" w:sz="0" w:space="0" w:color="auto"/>
        <w:right w:val="none" w:sz="0" w:space="0" w:color="auto"/>
      </w:divBdr>
    </w:div>
    <w:div w:id="1542670066">
      <w:marLeft w:val="640"/>
      <w:marRight w:val="0"/>
      <w:marTop w:val="0"/>
      <w:marBottom w:val="0"/>
      <w:divBdr>
        <w:top w:val="none" w:sz="0" w:space="0" w:color="auto"/>
        <w:left w:val="none" w:sz="0" w:space="0" w:color="auto"/>
        <w:bottom w:val="none" w:sz="0" w:space="0" w:color="auto"/>
        <w:right w:val="none" w:sz="0" w:space="0" w:color="auto"/>
      </w:divBdr>
    </w:div>
    <w:div w:id="1543594436">
      <w:marLeft w:val="640"/>
      <w:marRight w:val="0"/>
      <w:marTop w:val="0"/>
      <w:marBottom w:val="0"/>
      <w:divBdr>
        <w:top w:val="none" w:sz="0" w:space="0" w:color="auto"/>
        <w:left w:val="none" w:sz="0" w:space="0" w:color="auto"/>
        <w:bottom w:val="none" w:sz="0" w:space="0" w:color="auto"/>
        <w:right w:val="none" w:sz="0" w:space="0" w:color="auto"/>
      </w:divBdr>
    </w:div>
    <w:div w:id="1545098016">
      <w:marLeft w:val="640"/>
      <w:marRight w:val="0"/>
      <w:marTop w:val="0"/>
      <w:marBottom w:val="0"/>
      <w:divBdr>
        <w:top w:val="none" w:sz="0" w:space="0" w:color="auto"/>
        <w:left w:val="none" w:sz="0" w:space="0" w:color="auto"/>
        <w:bottom w:val="none" w:sz="0" w:space="0" w:color="auto"/>
        <w:right w:val="none" w:sz="0" w:space="0" w:color="auto"/>
      </w:divBdr>
    </w:div>
    <w:div w:id="1545219113">
      <w:marLeft w:val="640"/>
      <w:marRight w:val="0"/>
      <w:marTop w:val="0"/>
      <w:marBottom w:val="0"/>
      <w:divBdr>
        <w:top w:val="none" w:sz="0" w:space="0" w:color="auto"/>
        <w:left w:val="none" w:sz="0" w:space="0" w:color="auto"/>
        <w:bottom w:val="none" w:sz="0" w:space="0" w:color="auto"/>
        <w:right w:val="none" w:sz="0" w:space="0" w:color="auto"/>
      </w:divBdr>
    </w:div>
    <w:div w:id="1545601155">
      <w:marLeft w:val="640"/>
      <w:marRight w:val="0"/>
      <w:marTop w:val="0"/>
      <w:marBottom w:val="0"/>
      <w:divBdr>
        <w:top w:val="none" w:sz="0" w:space="0" w:color="auto"/>
        <w:left w:val="none" w:sz="0" w:space="0" w:color="auto"/>
        <w:bottom w:val="none" w:sz="0" w:space="0" w:color="auto"/>
        <w:right w:val="none" w:sz="0" w:space="0" w:color="auto"/>
      </w:divBdr>
    </w:div>
    <w:div w:id="1548108774">
      <w:marLeft w:val="640"/>
      <w:marRight w:val="0"/>
      <w:marTop w:val="0"/>
      <w:marBottom w:val="0"/>
      <w:divBdr>
        <w:top w:val="none" w:sz="0" w:space="0" w:color="auto"/>
        <w:left w:val="none" w:sz="0" w:space="0" w:color="auto"/>
        <w:bottom w:val="none" w:sz="0" w:space="0" w:color="auto"/>
        <w:right w:val="none" w:sz="0" w:space="0" w:color="auto"/>
      </w:divBdr>
    </w:div>
    <w:div w:id="1548638150">
      <w:marLeft w:val="640"/>
      <w:marRight w:val="0"/>
      <w:marTop w:val="0"/>
      <w:marBottom w:val="0"/>
      <w:divBdr>
        <w:top w:val="none" w:sz="0" w:space="0" w:color="auto"/>
        <w:left w:val="none" w:sz="0" w:space="0" w:color="auto"/>
        <w:bottom w:val="none" w:sz="0" w:space="0" w:color="auto"/>
        <w:right w:val="none" w:sz="0" w:space="0" w:color="auto"/>
      </w:divBdr>
    </w:div>
    <w:div w:id="1549880144">
      <w:marLeft w:val="640"/>
      <w:marRight w:val="0"/>
      <w:marTop w:val="0"/>
      <w:marBottom w:val="0"/>
      <w:divBdr>
        <w:top w:val="none" w:sz="0" w:space="0" w:color="auto"/>
        <w:left w:val="none" w:sz="0" w:space="0" w:color="auto"/>
        <w:bottom w:val="none" w:sz="0" w:space="0" w:color="auto"/>
        <w:right w:val="none" w:sz="0" w:space="0" w:color="auto"/>
      </w:divBdr>
    </w:div>
    <w:div w:id="1550604729">
      <w:marLeft w:val="640"/>
      <w:marRight w:val="0"/>
      <w:marTop w:val="0"/>
      <w:marBottom w:val="0"/>
      <w:divBdr>
        <w:top w:val="none" w:sz="0" w:space="0" w:color="auto"/>
        <w:left w:val="none" w:sz="0" w:space="0" w:color="auto"/>
        <w:bottom w:val="none" w:sz="0" w:space="0" w:color="auto"/>
        <w:right w:val="none" w:sz="0" w:space="0" w:color="auto"/>
      </w:divBdr>
    </w:div>
    <w:div w:id="1550649436">
      <w:marLeft w:val="640"/>
      <w:marRight w:val="0"/>
      <w:marTop w:val="0"/>
      <w:marBottom w:val="0"/>
      <w:divBdr>
        <w:top w:val="none" w:sz="0" w:space="0" w:color="auto"/>
        <w:left w:val="none" w:sz="0" w:space="0" w:color="auto"/>
        <w:bottom w:val="none" w:sz="0" w:space="0" w:color="auto"/>
        <w:right w:val="none" w:sz="0" w:space="0" w:color="auto"/>
      </w:divBdr>
    </w:div>
    <w:div w:id="1552769062">
      <w:marLeft w:val="640"/>
      <w:marRight w:val="0"/>
      <w:marTop w:val="0"/>
      <w:marBottom w:val="0"/>
      <w:divBdr>
        <w:top w:val="none" w:sz="0" w:space="0" w:color="auto"/>
        <w:left w:val="none" w:sz="0" w:space="0" w:color="auto"/>
        <w:bottom w:val="none" w:sz="0" w:space="0" w:color="auto"/>
        <w:right w:val="none" w:sz="0" w:space="0" w:color="auto"/>
      </w:divBdr>
    </w:div>
    <w:div w:id="1552961589">
      <w:marLeft w:val="640"/>
      <w:marRight w:val="0"/>
      <w:marTop w:val="0"/>
      <w:marBottom w:val="0"/>
      <w:divBdr>
        <w:top w:val="none" w:sz="0" w:space="0" w:color="auto"/>
        <w:left w:val="none" w:sz="0" w:space="0" w:color="auto"/>
        <w:bottom w:val="none" w:sz="0" w:space="0" w:color="auto"/>
        <w:right w:val="none" w:sz="0" w:space="0" w:color="auto"/>
      </w:divBdr>
    </w:div>
    <w:div w:id="1553493678">
      <w:marLeft w:val="640"/>
      <w:marRight w:val="0"/>
      <w:marTop w:val="0"/>
      <w:marBottom w:val="0"/>
      <w:divBdr>
        <w:top w:val="none" w:sz="0" w:space="0" w:color="auto"/>
        <w:left w:val="none" w:sz="0" w:space="0" w:color="auto"/>
        <w:bottom w:val="none" w:sz="0" w:space="0" w:color="auto"/>
        <w:right w:val="none" w:sz="0" w:space="0" w:color="auto"/>
      </w:divBdr>
    </w:div>
    <w:div w:id="1556160847">
      <w:marLeft w:val="640"/>
      <w:marRight w:val="0"/>
      <w:marTop w:val="0"/>
      <w:marBottom w:val="0"/>
      <w:divBdr>
        <w:top w:val="none" w:sz="0" w:space="0" w:color="auto"/>
        <w:left w:val="none" w:sz="0" w:space="0" w:color="auto"/>
        <w:bottom w:val="none" w:sz="0" w:space="0" w:color="auto"/>
        <w:right w:val="none" w:sz="0" w:space="0" w:color="auto"/>
      </w:divBdr>
    </w:div>
    <w:div w:id="1556696715">
      <w:marLeft w:val="640"/>
      <w:marRight w:val="0"/>
      <w:marTop w:val="0"/>
      <w:marBottom w:val="0"/>
      <w:divBdr>
        <w:top w:val="none" w:sz="0" w:space="0" w:color="auto"/>
        <w:left w:val="none" w:sz="0" w:space="0" w:color="auto"/>
        <w:bottom w:val="none" w:sz="0" w:space="0" w:color="auto"/>
        <w:right w:val="none" w:sz="0" w:space="0" w:color="auto"/>
      </w:divBdr>
    </w:div>
    <w:div w:id="1556816321">
      <w:marLeft w:val="640"/>
      <w:marRight w:val="0"/>
      <w:marTop w:val="0"/>
      <w:marBottom w:val="0"/>
      <w:divBdr>
        <w:top w:val="none" w:sz="0" w:space="0" w:color="auto"/>
        <w:left w:val="none" w:sz="0" w:space="0" w:color="auto"/>
        <w:bottom w:val="none" w:sz="0" w:space="0" w:color="auto"/>
        <w:right w:val="none" w:sz="0" w:space="0" w:color="auto"/>
      </w:divBdr>
    </w:div>
    <w:div w:id="1558008273">
      <w:marLeft w:val="640"/>
      <w:marRight w:val="0"/>
      <w:marTop w:val="0"/>
      <w:marBottom w:val="0"/>
      <w:divBdr>
        <w:top w:val="none" w:sz="0" w:space="0" w:color="auto"/>
        <w:left w:val="none" w:sz="0" w:space="0" w:color="auto"/>
        <w:bottom w:val="none" w:sz="0" w:space="0" w:color="auto"/>
        <w:right w:val="none" w:sz="0" w:space="0" w:color="auto"/>
      </w:divBdr>
    </w:div>
    <w:div w:id="1558978300">
      <w:marLeft w:val="640"/>
      <w:marRight w:val="0"/>
      <w:marTop w:val="0"/>
      <w:marBottom w:val="0"/>
      <w:divBdr>
        <w:top w:val="none" w:sz="0" w:space="0" w:color="auto"/>
        <w:left w:val="none" w:sz="0" w:space="0" w:color="auto"/>
        <w:bottom w:val="none" w:sz="0" w:space="0" w:color="auto"/>
        <w:right w:val="none" w:sz="0" w:space="0" w:color="auto"/>
      </w:divBdr>
    </w:div>
    <w:div w:id="1559122076">
      <w:marLeft w:val="640"/>
      <w:marRight w:val="0"/>
      <w:marTop w:val="0"/>
      <w:marBottom w:val="0"/>
      <w:divBdr>
        <w:top w:val="none" w:sz="0" w:space="0" w:color="auto"/>
        <w:left w:val="none" w:sz="0" w:space="0" w:color="auto"/>
        <w:bottom w:val="none" w:sz="0" w:space="0" w:color="auto"/>
        <w:right w:val="none" w:sz="0" w:space="0" w:color="auto"/>
      </w:divBdr>
    </w:div>
    <w:div w:id="1559323593">
      <w:marLeft w:val="640"/>
      <w:marRight w:val="0"/>
      <w:marTop w:val="0"/>
      <w:marBottom w:val="0"/>
      <w:divBdr>
        <w:top w:val="none" w:sz="0" w:space="0" w:color="auto"/>
        <w:left w:val="none" w:sz="0" w:space="0" w:color="auto"/>
        <w:bottom w:val="none" w:sz="0" w:space="0" w:color="auto"/>
        <w:right w:val="none" w:sz="0" w:space="0" w:color="auto"/>
      </w:divBdr>
    </w:div>
    <w:div w:id="1560434724">
      <w:marLeft w:val="640"/>
      <w:marRight w:val="0"/>
      <w:marTop w:val="0"/>
      <w:marBottom w:val="0"/>
      <w:divBdr>
        <w:top w:val="none" w:sz="0" w:space="0" w:color="auto"/>
        <w:left w:val="none" w:sz="0" w:space="0" w:color="auto"/>
        <w:bottom w:val="none" w:sz="0" w:space="0" w:color="auto"/>
        <w:right w:val="none" w:sz="0" w:space="0" w:color="auto"/>
      </w:divBdr>
    </w:div>
    <w:div w:id="1562249949">
      <w:marLeft w:val="640"/>
      <w:marRight w:val="0"/>
      <w:marTop w:val="0"/>
      <w:marBottom w:val="0"/>
      <w:divBdr>
        <w:top w:val="none" w:sz="0" w:space="0" w:color="auto"/>
        <w:left w:val="none" w:sz="0" w:space="0" w:color="auto"/>
        <w:bottom w:val="none" w:sz="0" w:space="0" w:color="auto"/>
        <w:right w:val="none" w:sz="0" w:space="0" w:color="auto"/>
      </w:divBdr>
    </w:div>
    <w:div w:id="1563130594">
      <w:marLeft w:val="640"/>
      <w:marRight w:val="0"/>
      <w:marTop w:val="0"/>
      <w:marBottom w:val="0"/>
      <w:divBdr>
        <w:top w:val="none" w:sz="0" w:space="0" w:color="auto"/>
        <w:left w:val="none" w:sz="0" w:space="0" w:color="auto"/>
        <w:bottom w:val="none" w:sz="0" w:space="0" w:color="auto"/>
        <w:right w:val="none" w:sz="0" w:space="0" w:color="auto"/>
      </w:divBdr>
    </w:div>
    <w:div w:id="1563171941">
      <w:marLeft w:val="640"/>
      <w:marRight w:val="0"/>
      <w:marTop w:val="0"/>
      <w:marBottom w:val="0"/>
      <w:divBdr>
        <w:top w:val="none" w:sz="0" w:space="0" w:color="auto"/>
        <w:left w:val="none" w:sz="0" w:space="0" w:color="auto"/>
        <w:bottom w:val="none" w:sz="0" w:space="0" w:color="auto"/>
        <w:right w:val="none" w:sz="0" w:space="0" w:color="auto"/>
      </w:divBdr>
    </w:div>
    <w:div w:id="1563640919">
      <w:marLeft w:val="640"/>
      <w:marRight w:val="0"/>
      <w:marTop w:val="0"/>
      <w:marBottom w:val="0"/>
      <w:divBdr>
        <w:top w:val="none" w:sz="0" w:space="0" w:color="auto"/>
        <w:left w:val="none" w:sz="0" w:space="0" w:color="auto"/>
        <w:bottom w:val="none" w:sz="0" w:space="0" w:color="auto"/>
        <w:right w:val="none" w:sz="0" w:space="0" w:color="auto"/>
      </w:divBdr>
    </w:div>
    <w:div w:id="1563714236">
      <w:marLeft w:val="640"/>
      <w:marRight w:val="0"/>
      <w:marTop w:val="0"/>
      <w:marBottom w:val="0"/>
      <w:divBdr>
        <w:top w:val="none" w:sz="0" w:space="0" w:color="auto"/>
        <w:left w:val="none" w:sz="0" w:space="0" w:color="auto"/>
        <w:bottom w:val="none" w:sz="0" w:space="0" w:color="auto"/>
        <w:right w:val="none" w:sz="0" w:space="0" w:color="auto"/>
      </w:divBdr>
    </w:div>
    <w:div w:id="1564637762">
      <w:marLeft w:val="640"/>
      <w:marRight w:val="0"/>
      <w:marTop w:val="0"/>
      <w:marBottom w:val="0"/>
      <w:divBdr>
        <w:top w:val="none" w:sz="0" w:space="0" w:color="auto"/>
        <w:left w:val="none" w:sz="0" w:space="0" w:color="auto"/>
        <w:bottom w:val="none" w:sz="0" w:space="0" w:color="auto"/>
        <w:right w:val="none" w:sz="0" w:space="0" w:color="auto"/>
      </w:divBdr>
    </w:div>
    <w:div w:id="1565069301">
      <w:marLeft w:val="640"/>
      <w:marRight w:val="0"/>
      <w:marTop w:val="0"/>
      <w:marBottom w:val="0"/>
      <w:divBdr>
        <w:top w:val="none" w:sz="0" w:space="0" w:color="auto"/>
        <w:left w:val="none" w:sz="0" w:space="0" w:color="auto"/>
        <w:bottom w:val="none" w:sz="0" w:space="0" w:color="auto"/>
        <w:right w:val="none" w:sz="0" w:space="0" w:color="auto"/>
      </w:divBdr>
    </w:div>
    <w:div w:id="1566530747">
      <w:marLeft w:val="640"/>
      <w:marRight w:val="0"/>
      <w:marTop w:val="0"/>
      <w:marBottom w:val="0"/>
      <w:divBdr>
        <w:top w:val="none" w:sz="0" w:space="0" w:color="auto"/>
        <w:left w:val="none" w:sz="0" w:space="0" w:color="auto"/>
        <w:bottom w:val="none" w:sz="0" w:space="0" w:color="auto"/>
        <w:right w:val="none" w:sz="0" w:space="0" w:color="auto"/>
      </w:divBdr>
    </w:div>
    <w:div w:id="1570112551">
      <w:marLeft w:val="640"/>
      <w:marRight w:val="0"/>
      <w:marTop w:val="0"/>
      <w:marBottom w:val="0"/>
      <w:divBdr>
        <w:top w:val="none" w:sz="0" w:space="0" w:color="auto"/>
        <w:left w:val="none" w:sz="0" w:space="0" w:color="auto"/>
        <w:bottom w:val="none" w:sz="0" w:space="0" w:color="auto"/>
        <w:right w:val="none" w:sz="0" w:space="0" w:color="auto"/>
      </w:divBdr>
    </w:div>
    <w:div w:id="1572348047">
      <w:marLeft w:val="640"/>
      <w:marRight w:val="0"/>
      <w:marTop w:val="0"/>
      <w:marBottom w:val="0"/>
      <w:divBdr>
        <w:top w:val="none" w:sz="0" w:space="0" w:color="auto"/>
        <w:left w:val="none" w:sz="0" w:space="0" w:color="auto"/>
        <w:bottom w:val="none" w:sz="0" w:space="0" w:color="auto"/>
        <w:right w:val="none" w:sz="0" w:space="0" w:color="auto"/>
      </w:divBdr>
    </w:div>
    <w:div w:id="1572698283">
      <w:marLeft w:val="640"/>
      <w:marRight w:val="0"/>
      <w:marTop w:val="0"/>
      <w:marBottom w:val="0"/>
      <w:divBdr>
        <w:top w:val="none" w:sz="0" w:space="0" w:color="auto"/>
        <w:left w:val="none" w:sz="0" w:space="0" w:color="auto"/>
        <w:bottom w:val="none" w:sz="0" w:space="0" w:color="auto"/>
        <w:right w:val="none" w:sz="0" w:space="0" w:color="auto"/>
      </w:divBdr>
    </w:div>
    <w:div w:id="1573084448">
      <w:marLeft w:val="640"/>
      <w:marRight w:val="0"/>
      <w:marTop w:val="0"/>
      <w:marBottom w:val="0"/>
      <w:divBdr>
        <w:top w:val="none" w:sz="0" w:space="0" w:color="auto"/>
        <w:left w:val="none" w:sz="0" w:space="0" w:color="auto"/>
        <w:bottom w:val="none" w:sz="0" w:space="0" w:color="auto"/>
        <w:right w:val="none" w:sz="0" w:space="0" w:color="auto"/>
      </w:divBdr>
    </w:div>
    <w:div w:id="1573467794">
      <w:marLeft w:val="640"/>
      <w:marRight w:val="0"/>
      <w:marTop w:val="0"/>
      <w:marBottom w:val="0"/>
      <w:divBdr>
        <w:top w:val="none" w:sz="0" w:space="0" w:color="auto"/>
        <w:left w:val="none" w:sz="0" w:space="0" w:color="auto"/>
        <w:bottom w:val="none" w:sz="0" w:space="0" w:color="auto"/>
        <w:right w:val="none" w:sz="0" w:space="0" w:color="auto"/>
      </w:divBdr>
    </w:div>
    <w:div w:id="1574244409">
      <w:marLeft w:val="640"/>
      <w:marRight w:val="0"/>
      <w:marTop w:val="0"/>
      <w:marBottom w:val="0"/>
      <w:divBdr>
        <w:top w:val="none" w:sz="0" w:space="0" w:color="auto"/>
        <w:left w:val="none" w:sz="0" w:space="0" w:color="auto"/>
        <w:bottom w:val="none" w:sz="0" w:space="0" w:color="auto"/>
        <w:right w:val="none" w:sz="0" w:space="0" w:color="auto"/>
      </w:divBdr>
    </w:div>
    <w:div w:id="1575050036">
      <w:marLeft w:val="640"/>
      <w:marRight w:val="0"/>
      <w:marTop w:val="0"/>
      <w:marBottom w:val="0"/>
      <w:divBdr>
        <w:top w:val="none" w:sz="0" w:space="0" w:color="auto"/>
        <w:left w:val="none" w:sz="0" w:space="0" w:color="auto"/>
        <w:bottom w:val="none" w:sz="0" w:space="0" w:color="auto"/>
        <w:right w:val="none" w:sz="0" w:space="0" w:color="auto"/>
      </w:divBdr>
    </w:div>
    <w:div w:id="1575779413">
      <w:marLeft w:val="640"/>
      <w:marRight w:val="0"/>
      <w:marTop w:val="0"/>
      <w:marBottom w:val="0"/>
      <w:divBdr>
        <w:top w:val="none" w:sz="0" w:space="0" w:color="auto"/>
        <w:left w:val="none" w:sz="0" w:space="0" w:color="auto"/>
        <w:bottom w:val="none" w:sz="0" w:space="0" w:color="auto"/>
        <w:right w:val="none" w:sz="0" w:space="0" w:color="auto"/>
      </w:divBdr>
    </w:div>
    <w:div w:id="1579438035">
      <w:marLeft w:val="640"/>
      <w:marRight w:val="0"/>
      <w:marTop w:val="0"/>
      <w:marBottom w:val="0"/>
      <w:divBdr>
        <w:top w:val="none" w:sz="0" w:space="0" w:color="auto"/>
        <w:left w:val="none" w:sz="0" w:space="0" w:color="auto"/>
        <w:bottom w:val="none" w:sz="0" w:space="0" w:color="auto"/>
        <w:right w:val="none" w:sz="0" w:space="0" w:color="auto"/>
      </w:divBdr>
    </w:div>
    <w:div w:id="1580675247">
      <w:marLeft w:val="640"/>
      <w:marRight w:val="0"/>
      <w:marTop w:val="0"/>
      <w:marBottom w:val="0"/>
      <w:divBdr>
        <w:top w:val="none" w:sz="0" w:space="0" w:color="auto"/>
        <w:left w:val="none" w:sz="0" w:space="0" w:color="auto"/>
        <w:bottom w:val="none" w:sz="0" w:space="0" w:color="auto"/>
        <w:right w:val="none" w:sz="0" w:space="0" w:color="auto"/>
      </w:divBdr>
    </w:div>
    <w:div w:id="1581059707">
      <w:marLeft w:val="640"/>
      <w:marRight w:val="0"/>
      <w:marTop w:val="0"/>
      <w:marBottom w:val="0"/>
      <w:divBdr>
        <w:top w:val="none" w:sz="0" w:space="0" w:color="auto"/>
        <w:left w:val="none" w:sz="0" w:space="0" w:color="auto"/>
        <w:bottom w:val="none" w:sz="0" w:space="0" w:color="auto"/>
        <w:right w:val="none" w:sz="0" w:space="0" w:color="auto"/>
      </w:divBdr>
    </w:div>
    <w:div w:id="1581209596">
      <w:marLeft w:val="640"/>
      <w:marRight w:val="0"/>
      <w:marTop w:val="0"/>
      <w:marBottom w:val="0"/>
      <w:divBdr>
        <w:top w:val="none" w:sz="0" w:space="0" w:color="auto"/>
        <w:left w:val="none" w:sz="0" w:space="0" w:color="auto"/>
        <w:bottom w:val="none" w:sz="0" w:space="0" w:color="auto"/>
        <w:right w:val="none" w:sz="0" w:space="0" w:color="auto"/>
      </w:divBdr>
    </w:div>
    <w:div w:id="1581909229">
      <w:marLeft w:val="640"/>
      <w:marRight w:val="0"/>
      <w:marTop w:val="0"/>
      <w:marBottom w:val="0"/>
      <w:divBdr>
        <w:top w:val="none" w:sz="0" w:space="0" w:color="auto"/>
        <w:left w:val="none" w:sz="0" w:space="0" w:color="auto"/>
        <w:bottom w:val="none" w:sz="0" w:space="0" w:color="auto"/>
        <w:right w:val="none" w:sz="0" w:space="0" w:color="auto"/>
      </w:divBdr>
    </w:div>
    <w:div w:id="1582175477">
      <w:marLeft w:val="640"/>
      <w:marRight w:val="0"/>
      <w:marTop w:val="0"/>
      <w:marBottom w:val="0"/>
      <w:divBdr>
        <w:top w:val="none" w:sz="0" w:space="0" w:color="auto"/>
        <w:left w:val="none" w:sz="0" w:space="0" w:color="auto"/>
        <w:bottom w:val="none" w:sz="0" w:space="0" w:color="auto"/>
        <w:right w:val="none" w:sz="0" w:space="0" w:color="auto"/>
      </w:divBdr>
    </w:div>
    <w:div w:id="1582326649">
      <w:marLeft w:val="640"/>
      <w:marRight w:val="0"/>
      <w:marTop w:val="0"/>
      <w:marBottom w:val="0"/>
      <w:divBdr>
        <w:top w:val="none" w:sz="0" w:space="0" w:color="auto"/>
        <w:left w:val="none" w:sz="0" w:space="0" w:color="auto"/>
        <w:bottom w:val="none" w:sz="0" w:space="0" w:color="auto"/>
        <w:right w:val="none" w:sz="0" w:space="0" w:color="auto"/>
      </w:divBdr>
    </w:div>
    <w:div w:id="1582833605">
      <w:marLeft w:val="640"/>
      <w:marRight w:val="0"/>
      <w:marTop w:val="0"/>
      <w:marBottom w:val="0"/>
      <w:divBdr>
        <w:top w:val="none" w:sz="0" w:space="0" w:color="auto"/>
        <w:left w:val="none" w:sz="0" w:space="0" w:color="auto"/>
        <w:bottom w:val="none" w:sz="0" w:space="0" w:color="auto"/>
        <w:right w:val="none" w:sz="0" w:space="0" w:color="auto"/>
      </w:divBdr>
    </w:div>
    <w:div w:id="1582837396">
      <w:marLeft w:val="640"/>
      <w:marRight w:val="0"/>
      <w:marTop w:val="0"/>
      <w:marBottom w:val="0"/>
      <w:divBdr>
        <w:top w:val="none" w:sz="0" w:space="0" w:color="auto"/>
        <w:left w:val="none" w:sz="0" w:space="0" w:color="auto"/>
        <w:bottom w:val="none" w:sz="0" w:space="0" w:color="auto"/>
        <w:right w:val="none" w:sz="0" w:space="0" w:color="auto"/>
      </w:divBdr>
    </w:div>
    <w:div w:id="1583100022">
      <w:marLeft w:val="640"/>
      <w:marRight w:val="0"/>
      <w:marTop w:val="0"/>
      <w:marBottom w:val="0"/>
      <w:divBdr>
        <w:top w:val="none" w:sz="0" w:space="0" w:color="auto"/>
        <w:left w:val="none" w:sz="0" w:space="0" w:color="auto"/>
        <w:bottom w:val="none" w:sz="0" w:space="0" w:color="auto"/>
        <w:right w:val="none" w:sz="0" w:space="0" w:color="auto"/>
      </w:divBdr>
    </w:div>
    <w:div w:id="1583291590">
      <w:marLeft w:val="640"/>
      <w:marRight w:val="0"/>
      <w:marTop w:val="0"/>
      <w:marBottom w:val="0"/>
      <w:divBdr>
        <w:top w:val="none" w:sz="0" w:space="0" w:color="auto"/>
        <w:left w:val="none" w:sz="0" w:space="0" w:color="auto"/>
        <w:bottom w:val="none" w:sz="0" w:space="0" w:color="auto"/>
        <w:right w:val="none" w:sz="0" w:space="0" w:color="auto"/>
      </w:divBdr>
    </w:div>
    <w:div w:id="1583684664">
      <w:marLeft w:val="640"/>
      <w:marRight w:val="0"/>
      <w:marTop w:val="0"/>
      <w:marBottom w:val="0"/>
      <w:divBdr>
        <w:top w:val="none" w:sz="0" w:space="0" w:color="auto"/>
        <w:left w:val="none" w:sz="0" w:space="0" w:color="auto"/>
        <w:bottom w:val="none" w:sz="0" w:space="0" w:color="auto"/>
        <w:right w:val="none" w:sz="0" w:space="0" w:color="auto"/>
      </w:divBdr>
    </w:div>
    <w:div w:id="1584757459">
      <w:marLeft w:val="640"/>
      <w:marRight w:val="0"/>
      <w:marTop w:val="0"/>
      <w:marBottom w:val="0"/>
      <w:divBdr>
        <w:top w:val="none" w:sz="0" w:space="0" w:color="auto"/>
        <w:left w:val="none" w:sz="0" w:space="0" w:color="auto"/>
        <w:bottom w:val="none" w:sz="0" w:space="0" w:color="auto"/>
        <w:right w:val="none" w:sz="0" w:space="0" w:color="auto"/>
      </w:divBdr>
    </w:div>
    <w:div w:id="1586181908">
      <w:marLeft w:val="640"/>
      <w:marRight w:val="0"/>
      <w:marTop w:val="0"/>
      <w:marBottom w:val="0"/>
      <w:divBdr>
        <w:top w:val="none" w:sz="0" w:space="0" w:color="auto"/>
        <w:left w:val="none" w:sz="0" w:space="0" w:color="auto"/>
        <w:bottom w:val="none" w:sz="0" w:space="0" w:color="auto"/>
        <w:right w:val="none" w:sz="0" w:space="0" w:color="auto"/>
      </w:divBdr>
    </w:div>
    <w:div w:id="1586719751">
      <w:marLeft w:val="640"/>
      <w:marRight w:val="0"/>
      <w:marTop w:val="0"/>
      <w:marBottom w:val="0"/>
      <w:divBdr>
        <w:top w:val="none" w:sz="0" w:space="0" w:color="auto"/>
        <w:left w:val="none" w:sz="0" w:space="0" w:color="auto"/>
        <w:bottom w:val="none" w:sz="0" w:space="0" w:color="auto"/>
        <w:right w:val="none" w:sz="0" w:space="0" w:color="auto"/>
      </w:divBdr>
    </w:div>
    <w:div w:id="1587229300">
      <w:marLeft w:val="640"/>
      <w:marRight w:val="0"/>
      <w:marTop w:val="0"/>
      <w:marBottom w:val="0"/>
      <w:divBdr>
        <w:top w:val="none" w:sz="0" w:space="0" w:color="auto"/>
        <w:left w:val="none" w:sz="0" w:space="0" w:color="auto"/>
        <w:bottom w:val="none" w:sz="0" w:space="0" w:color="auto"/>
        <w:right w:val="none" w:sz="0" w:space="0" w:color="auto"/>
      </w:divBdr>
    </w:div>
    <w:div w:id="1587499428">
      <w:marLeft w:val="640"/>
      <w:marRight w:val="0"/>
      <w:marTop w:val="0"/>
      <w:marBottom w:val="0"/>
      <w:divBdr>
        <w:top w:val="none" w:sz="0" w:space="0" w:color="auto"/>
        <w:left w:val="none" w:sz="0" w:space="0" w:color="auto"/>
        <w:bottom w:val="none" w:sz="0" w:space="0" w:color="auto"/>
        <w:right w:val="none" w:sz="0" w:space="0" w:color="auto"/>
      </w:divBdr>
    </w:div>
    <w:div w:id="1588491331">
      <w:marLeft w:val="640"/>
      <w:marRight w:val="0"/>
      <w:marTop w:val="0"/>
      <w:marBottom w:val="0"/>
      <w:divBdr>
        <w:top w:val="none" w:sz="0" w:space="0" w:color="auto"/>
        <w:left w:val="none" w:sz="0" w:space="0" w:color="auto"/>
        <w:bottom w:val="none" w:sz="0" w:space="0" w:color="auto"/>
        <w:right w:val="none" w:sz="0" w:space="0" w:color="auto"/>
      </w:divBdr>
    </w:div>
    <w:div w:id="1588731488">
      <w:marLeft w:val="640"/>
      <w:marRight w:val="0"/>
      <w:marTop w:val="0"/>
      <w:marBottom w:val="0"/>
      <w:divBdr>
        <w:top w:val="none" w:sz="0" w:space="0" w:color="auto"/>
        <w:left w:val="none" w:sz="0" w:space="0" w:color="auto"/>
        <w:bottom w:val="none" w:sz="0" w:space="0" w:color="auto"/>
        <w:right w:val="none" w:sz="0" w:space="0" w:color="auto"/>
      </w:divBdr>
    </w:div>
    <w:div w:id="1589118068">
      <w:marLeft w:val="640"/>
      <w:marRight w:val="0"/>
      <w:marTop w:val="0"/>
      <w:marBottom w:val="0"/>
      <w:divBdr>
        <w:top w:val="none" w:sz="0" w:space="0" w:color="auto"/>
        <w:left w:val="none" w:sz="0" w:space="0" w:color="auto"/>
        <w:bottom w:val="none" w:sz="0" w:space="0" w:color="auto"/>
        <w:right w:val="none" w:sz="0" w:space="0" w:color="auto"/>
      </w:divBdr>
    </w:div>
    <w:div w:id="1590187562">
      <w:marLeft w:val="640"/>
      <w:marRight w:val="0"/>
      <w:marTop w:val="0"/>
      <w:marBottom w:val="0"/>
      <w:divBdr>
        <w:top w:val="none" w:sz="0" w:space="0" w:color="auto"/>
        <w:left w:val="none" w:sz="0" w:space="0" w:color="auto"/>
        <w:bottom w:val="none" w:sz="0" w:space="0" w:color="auto"/>
        <w:right w:val="none" w:sz="0" w:space="0" w:color="auto"/>
      </w:divBdr>
    </w:div>
    <w:div w:id="1592547283">
      <w:marLeft w:val="640"/>
      <w:marRight w:val="0"/>
      <w:marTop w:val="0"/>
      <w:marBottom w:val="0"/>
      <w:divBdr>
        <w:top w:val="none" w:sz="0" w:space="0" w:color="auto"/>
        <w:left w:val="none" w:sz="0" w:space="0" w:color="auto"/>
        <w:bottom w:val="none" w:sz="0" w:space="0" w:color="auto"/>
        <w:right w:val="none" w:sz="0" w:space="0" w:color="auto"/>
      </w:divBdr>
    </w:div>
    <w:div w:id="1594775162">
      <w:marLeft w:val="640"/>
      <w:marRight w:val="0"/>
      <w:marTop w:val="0"/>
      <w:marBottom w:val="0"/>
      <w:divBdr>
        <w:top w:val="none" w:sz="0" w:space="0" w:color="auto"/>
        <w:left w:val="none" w:sz="0" w:space="0" w:color="auto"/>
        <w:bottom w:val="none" w:sz="0" w:space="0" w:color="auto"/>
        <w:right w:val="none" w:sz="0" w:space="0" w:color="auto"/>
      </w:divBdr>
    </w:div>
    <w:div w:id="1595743222">
      <w:marLeft w:val="640"/>
      <w:marRight w:val="0"/>
      <w:marTop w:val="0"/>
      <w:marBottom w:val="0"/>
      <w:divBdr>
        <w:top w:val="none" w:sz="0" w:space="0" w:color="auto"/>
        <w:left w:val="none" w:sz="0" w:space="0" w:color="auto"/>
        <w:bottom w:val="none" w:sz="0" w:space="0" w:color="auto"/>
        <w:right w:val="none" w:sz="0" w:space="0" w:color="auto"/>
      </w:divBdr>
    </w:div>
    <w:div w:id="1596785018">
      <w:marLeft w:val="640"/>
      <w:marRight w:val="0"/>
      <w:marTop w:val="0"/>
      <w:marBottom w:val="0"/>
      <w:divBdr>
        <w:top w:val="none" w:sz="0" w:space="0" w:color="auto"/>
        <w:left w:val="none" w:sz="0" w:space="0" w:color="auto"/>
        <w:bottom w:val="none" w:sz="0" w:space="0" w:color="auto"/>
        <w:right w:val="none" w:sz="0" w:space="0" w:color="auto"/>
      </w:divBdr>
    </w:div>
    <w:div w:id="1596788035">
      <w:marLeft w:val="640"/>
      <w:marRight w:val="0"/>
      <w:marTop w:val="0"/>
      <w:marBottom w:val="0"/>
      <w:divBdr>
        <w:top w:val="none" w:sz="0" w:space="0" w:color="auto"/>
        <w:left w:val="none" w:sz="0" w:space="0" w:color="auto"/>
        <w:bottom w:val="none" w:sz="0" w:space="0" w:color="auto"/>
        <w:right w:val="none" w:sz="0" w:space="0" w:color="auto"/>
      </w:divBdr>
    </w:div>
    <w:div w:id="1599212914">
      <w:marLeft w:val="640"/>
      <w:marRight w:val="0"/>
      <w:marTop w:val="0"/>
      <w:marBottom w:val="0"/>
      <w:divBdr>
        <w:top w:val="none" w:sz="0" w:space="0" w:color="auto"/>
        <w:left w:val="none" w:sz="0" w:space="0" w:color="auto"/>
        <w:bottom w:val="none" w:sz="0" w:space="0" w:color="auto"/>
        <w:right w:val="none" w:sz="0" w:space="0" w:color="auto"/>
      </w:divBdr>
    </w:div>
    <w:div w:id="1600987348">
      <w:marLeft w:val="640"/>
      <w:marRight w:val="0"/>
      <w:marTop w:val="0"/>
      <w:marBottom w:val="0"/>
      <w:divBdr>
        <w:top w:val="none" w:sz="0" w:space="0" w:color="auto"/>
        <w:left w:val="none" w:sz="0" w:space="0" w:color="auto"/>
        <w:bottom w:val="none" w:sz="0" w:space="0" w:color="auto"/>
        <w:right w:val="none" w:sz="0" w:space="0" w:color="auto"/>
      </w:divBdr>
    </w:div>
    <w:div w:id="1602373824">
      <w:marLeft w:val="640"/>
      <w:marRight w:val="0"/>
      <w:marTop w:val="0"/>
      <w:marBottom w:val="0"/>
      <w:divBdr>
        <w:top w:val="none" w:sz="0" w:space="0" w:color="auto"/>
        <w:left w:val="none" w:sz="0" w:space="0" w:color="auto"/>
        <w:bottom w:val="none" w:sz="0" w:space="0" w:color="auto"/>
        <w:right w:val="none" w:sz="0" w:space="0" w:color="auto"/>
      </w:divBdr>
    </w:div>
    <w:div w:id="1604073354">
      <w:marLeft w:val="640"/>
      <w:marRight w:val="0"/>
      <w:marTop w:val="0"/>
      <w:marBottom w:val="0"/>
      <w:divBdr>
        <w:top w:val="none" w:sz="0" w:space="0" w:color="auto"/>
        <w:left w:val="none" w:sz="0" w:space="0" w:color="auto"/>
        <w:bottom w:val="none" w:sz="0" w:space="0" w:color="auto"/>
        <w:right w:val="none" w:sz="0" w:space="0" w:color="auto"/>
      </w:divBdr>
    </w:div>
    <w:div w:id="1604536728">
      <w:marLeft w:val="640"/>
      <w:marRight w:val="0"/>
      <w:marTop w:val="0"/>
      <w:marBottom w:val="0"/>
      <w:divBdr>
        <w:top w:val="none" w:sz="0" w:space="0" w:color="auto"/>
        <w:left w:val="none" w:sz="0" w:space="0" w:color="auto"/>
        <w:bottom w:val="none" w:sz="0" w:space="0" w:color="auto"/>
        <w:right w:val="none" w:sz="0" w:space="0" w:color="auto"/>
      </w:divBdr>
    </w:div>
    <w:div w:id="1605192685">
      <w:marLeft w:val="640"/>
      <w:marRight w:val="0"/>
      <w:marTop w:val="0"/>
      <w:marBottom w:val="0"/>
      <w:divBdr>
        <w:top w:val="none" w:sz="0" w:space="0" w:color="auto"/>
        <w:left w:val="none" w:sz="0" w:space="0" w:color="auto"/>
        <w:bottom w:val="none" w:sz="0" w:space="0" w:color="auto"/>
        <w:right w:val="none" w:sz="0" w:space="0" w:color="auto"/>
      </w:divBdr>
    </w:div>
    <w:div w:id="1607809793">
      <w:marLeft w:val="640"/>
      <w:marRight w:val="0"/>
      <w:marTop w:val="0"/>
      <w:marBottom w:val="0"/>
      <w:divBdr>
        <w:top w:val="none" w:sz="0" w:space="0" w:color="auto"/>
        <w:left w:val="none" w:sz="0" w:space="0" w:color="auto"/>
        <w:bottom w:val="none" w:sz="0" w:space="0" w:color="auto"/>
        <w:right w:val="none" w:sz="0" w:space="0" w:color="auto"/>
      </w:divBdr>
    </w:div>
    <w:div w:id="1608658674">
      <w:marLeft w:val="640"/>
      <w:marRight w:val="0"/>
      <w:marTop w:val="0"/>
      <w:marBottom w:val="0"/>
      <w:divBdr>
        <w:top w:val="none" w:sz="0" w:space="0" w:color="auto"/>
        <w:left w:val="none" w:sz="0" w:space="0" w:color="auto"/>
        <w:bottom w:val="none" w:sz="0" w:space="0" w:color="auto"/>
        <w:right w:val="none" w:sz="0" w:space="0" w:color="auto"/>
      </w:divBdr>
    </w:div>
    <w:div w:id="1608777891">
      <w:marLeft w:val="640"/>
      <w:marRight w:val="0"/>
      <w:marTop w:val="0"/>
      <w:marBottom w:val="0"/>
      <w:divBdr>
        <w:top w:val="none" w:sz="0" w:space="0" w:color="auto"/>
        <w:left w:val="none" w:sz="0" w:space="0" w:color="auto"/>
        <w:bottom w:val="none" w:sz="0" w:space="0" w:color="auto"/>
        <w:right w:val="none" w:sz="0" w:space="0" w:color="auto"/>
      </w:divBdr>
    </w:div>
    <w:div w:id="1610354023">
      <w:marLeft w:val="640"/>
      <w:marRight w:val="0"/>
      <w:marTop w:val="0"/>
      <w:marBottom w:val="0"/>
      <w:divBdr>
        <w:top w:val="none" w:sz="0" w:space="0" w:color="auto"/>
        <w:left w:val="none" w:sz="0" w:space="0" w:color="auto"/>
        <w:bottom w:val="none" w:sz="0" w:space="0" w:color="auto"/>
        <w:right w:val="none" w:sz="0" w:space="0" w:color="auto"/>
      </w:divBdr>
    </w:div>
    <w:div w:id="1610627544">
      <w:marLeft w:val="640"/>
      <w:marRight w:val="0"/>
      <w:marTop w:val="0"/>
      <w:marBottom w:val="0"/>
      <w:divBdr>
        <w:top w:val="none" w:sz="0" w:space="0" w:color="auto"/>
        <w:left w:val="none" w:sz="0" w:space="0" w:color="auto"/>
        <w:bottom w:val="none" w:sz="0" w:space="0" w:color="auto"/>
        <w:right w:val="none" w:sz="0" w:space="0" w:color="auto"/>
      </w:divBdr>
    </w:div>
    <w:div w:id="1613897570">
      <w:marLeft w:val="640"/>
      <w:marRight w:val="0"/>
      <w:marTop w:val="0"/>
      <w:marBottom w:val="0"/>
      <w:divBdr>
        <w:top w:val="none" w:sz="0" w:space="0" w:color="auto"/>
        <w:left w:val="none" w:sz="0" w:space="0" w:color="auto"/>
        <w:bottom w:val="none" w:sz="0" w:space="0" w:color="auto"/>
        <w:right w:val="none" w:sz="0" w:space="0" w:color="auto"/>
      </w:divBdr>
    </w:div>
    <w:div w:id="1614551849">
      <w:marLeft w:val="640"/>
      <w:marRight w:val="0"/>
      <w:marTop w:val="0"/>
      <w:marBottom w:val="0"/>
      <w:divBdr>
        <w:top w:val="none" w:sz="0" w:space="0" w:color="auto"/>
        <w:left w:val="none" w:sz="0" w:space="0" w:color="auto"/>
        <w:bottom w:val="none" w:sz="0" w:space="0" w:color="auto"/>
        <w:right w:val="none" w:sz="0" w:space="0" w:color="auto"/>
      </w:divBdr>
    </w:div>
    <w:div w:id="1614821527">
      <w:marLeft w:val="640"/>
      <w:marRight w:val="0"/>
      <w:marTop w:val="0"/>
      <w:marBottom w:val="0"/>
      <w:divBdr>
        <w:top w:val="none" w:sz="0" w:space="0" w:color="auto"/>
        <w:left w:val="none" w:sz="0" w:space="0" w:color="auto"/>
        <w:bottom w:val="none" w:sz="0" w:space="0" w:color="auto"/>
        <w:right w:val="none" w:sz="0" w:space="0" w:color="auto"/>
      </w:divBdr>
    </w:div>
    <w:div w:id="1614826331">
      <w:marLeft w:val="640"/>
      <w:marRight w:val="0"/>
      <w:marTop w:val="0"/>
      <w:marBottom w:val="0"/>
      <w:divBdr>
        <w:top w:val="none" w:sz="0" w:space="0" w:color="auto"/>
        <w:left w:val="none" w:sz="0" w:space="0" w:color="auto"/>
        <w:bottom w:val="none" w:sz="0" w:space="0" w:color="auto"/>
        <w:right w:val="none" w:sz="0" w:space="0" w:color="auto"/>
      </w:divBdr>
    </w:div>
    <w:div w:id="1615356971">
      <w:marLeft w:val="640"/>
      <w:marRight w:val="0"/>
      <w:marTop w:val="0"/>
      <w:marBottom w:val="0"/>
      <w:divBdr>
        <w:top w:val="none" w:sz="0" w:space="0" w:color="auto"/>
        <w:left w:val="none" w:sz="0" w:space="0" w:color="auto"/>
        <w:bottom w:val="none" w:sz="0" w:space="0" w:color="auto"/>
        <w:right w:val="none" w:sz="0" w:space="0" w:color="auto"/>
      </w:divBdr>
    </w:div>
    <w:div w:id="1616056152">
      <w:marLeft w:val="640"/>
      <w:marRight w:val="0"/>
      <w:marTop w:val="0"/>
      <w:marBottom w:val="0"/>
      <w:divBdr>
        <w:top w:val="none" w:sz="0" w:space="0" w:color="auto"/>
        <w:left w:val="none" w:sz="0" w:space="0" w:color="auto"/>
        <w:bottom w:val="none" w:sz="0" w:space="0" w:color="auto"/>
        <w:right w:val="none" w:sz="0" w:space="0" w:color="auto"/>
      </w:divBdr>
    </w:div>
    <w:div w:id="1616980374">
      <w:marLeft w:val="640"/>
      <w:marRight w:val="0"/>
      <w:marTop w:val="0"/>
      <w:marBottom w:val="0"/>
      <w:divBdr>
        <w:top w:val="none" w:sz="0" w:space="0" w:color="auto"/>
        <w:left w:val="none" w:sz="0" w:space="0" w:color="auto"/>
        <w:bottom w:val="none" w:sz="0" w:space="0" w:color="auto"/>
        <w:right w:val="none" w:sz="0" w:space="0" w:color="auto"/>
      </w:divBdr>
    </w:div>
    <w:div w:id="1618489641">
      <w:marLeft w:val="640"/>
      <w:marRight w:val="0"/>
      <w:marTop w:val="0"/>
      <w:marBottom w:val="0"/>
      <w:divBdr>
        <w:top w:val="none" w:sz="0" w:space="0" w:color="auto"/>
        <w:left w:val="none" w:sz="0" w:space="0" w:color="auto"/>
        <w:bottom w:val="none" w:sz="0" w:space="0" w:color="auto"/>
        <w:right w:val="none" w:sz="0" w:space="0" w:color="auto"/>
      </w:divBdr>
    </w:div>
    <w:div w:id="1618636267">
      <w:marLeft w:val="640"/>
      <w:marRight w:val="0"/>
      <w:marTop w:val="0"/>
      <w:marBottom w:val="0"/>
      <w:divBdr>
        <w:top w:val="none" w:sz="0" w:space="0" w:color="auto"/>
        <w:left w:val="none" w:sz="0" w:space="0" w:color="auto"/>
        <w:bottom w:val="none" w:sz="0" w:space="0" w:color="auto"/>
        <w:right w:val="none" w:sz="0" w:space="0" w:color="auto"/>
      </w:divBdr>
    </w:div>
    <w:div w:id="1618872646">
      <w:marLeft w:val="640"/>
      <w:marRight w:val="0"/>
      <w:marTop w:val="0"/>
      <w:marBottom w:val="0"/>
      <w:divBdr>
        <w:top w:val="none" w:sz="0" w:space="0" w:color="auto"/>
        <w:left w:val="none" w:sz="0" w:space="0" w:color="auto"/>
        <w:bottom w:val="none" w:sz="0" w:space="0" w:color="auto"/>
        <w:right w:val="none" w:sz="0" w:space="0" w:color="auto"/>
      </w:divBdr>
    </w:div>
    <w:div w:id="1619487038">
      <w:marLeft w:val="640"/>
      <w:marRight w:val="0"/>
      <w:marTop w:val="0"/>
      <w:marBottom w:val="0"/>
      <w:divBdr>
        <w:top w:val="none" w:sz="0" w:space="0" w:color="auto"/>
        <w:left w:val="none" w:sz="0" w:space="0" w:color="auto"/>
        <w:bottom w:val="none" w:sz="0" w:space="0" w:color="auto"/>
        <w:right w:val="none" w:sz="0" w:space="0" w:color="auto"/>
      </w:divBdr>
    </w:div>
    <w:div w:id="1621259550">
      <w:marLeft w:val="640"/>
      <w:marRight w:val="0"/>
      <w:marTop w:val="0"/>
      <w:marBottom w:val="0"/>
      <w:divBdr>
        <w:top w:val="none" w:sz="0" w:space="0" w:color="auto"/>
        <w:left w:val="none" w:sz="0" w:space="0" w:color="auto"/>
        <w:bottom w:val="none" w:sz="0" w:space="0" w:color="auto"/>
        <w:right w:val="none" w:sz="0" w:space="0" w:color="auto"/>
      </w:divBdr>
    </w:div>
    <w:div w:id="1621262114">
      <w:marLeft w:val="640"/>
      <w:marRight w:val="0"/>
      <w:marTop w:val="0"/>
      <w:marBottom w:val="0"/>
      <w:divBdr>
        <w:top w:val="none" w:sz="0" w:space="0" w:color="auto"/>
        <w:left w:val="none" w:sz="0" w:space="0" w:color="auto"/>
        <w:bottom w:val="none" w:sz="0" w:space="0" w:color="auto"/>
        <w:right w:val="none" w:sz="0" w:space="0" w:color="auto"/>
      </w:divBdr>
    </w:div>
    <w:div w:id="1621645574">
      <w:marLeft w:val="640"/>
      <w:marRight w:val="0"/>
      <w:marTop w:val="0"/>
      <w:marBottom w:val="0"/>
      <w:divBdr>
        <w:top w:val="none" w:sz="0" w:space="0" w:color="auto"/>
        <w:left w:val="none" w:sz="0" w:space="0" w:color="auto"/>
        <w:bottom w:val="none" w:sz="0" w:space="0" w:color="auto"/>
        <w:right w:val="none" w:sz="0" w:space="0" w:color="auto"/>
      </w:divBdr>
    </w:div>
    <w:div w:id="1621688883">
      <w:marLeft w:val="640"/>
      <w:marRight w:val="0"/>
      <w:marTop w:val="0"/>
      <w:marBottom w:val="0"/>
      <w:divBdr>
        <w:top w:val="none" w:sz="0" w:space="0" w:color="auto"/>
        <w:left w:val="none" w:sz="0" w:space="0" w:color="auto"/>
        <w:bottom w:val="none" w:sz="0" w:space="0" w:color="auto"/>
        <w:right w:val="none" w:sz="0" w:space="0" w:color="auto"/>
      </w:divBdr>
    </w:div>
    <w:div w:id="1623148173">
      <w:marLeft w:val="640"/>
      <w:marRight w:val="0"/>
      <w:marTop w:val="0"/>
      <w:marBottom w:val="0"/>
      <w:divBdr>
        <w:top w:val="none" w:sz="0" w:space="0" w:color="auto"/>
        <w:left w:val="none" w:sz="0" w:space="0" w:color="auto"/>
        <w:bottom w:val="none" w:sz="0" w:space="0" w:color="auto"/>
        <w:right w:val="none" w:sz="0" w:space="0" w:color="auto"/>
      </w:divBdr>
    </w:div>
    <w:div w:id="1624144274">
      <w:marLeft w:val="640"/>
      <w:marRight w:val="0"/>
      <w:marTop w:val="0"/>
      <w:marBottom w:val="0"/>
      <w:divBdr>
        <w:top w:val="none" w:sz="0" w:space="0" w:color="auto"/>
        <w:left w:val="none" w:sz="0" w:space="0" w:color="auto"/>
        <w:bottom w:val="none" w:sz="0" w:space="0" w:color="auto"/>
        <w:right w:val="none" w:sz="0" w:space="0" w:color="auto"/>
      </w:divBdr>
    </w:div>
    <w:div w:id="1625650926">
      <w:marLeft w:val="640"/>
      <w:marRight w:val="0"/>
      <w:marTop w:val="0"/>
      <w:marBottom w:val="0"/>
      <w:divBdr>
        <w:top w:val="none" w:sz="0" w:space="0" w:color="auto"/>
        <w:left w:val="none" w:sz="0" w:space="0" w:color="auto"/>
        <w:bottom w:val="none" w:sz="0" w:space="0" w:color="auto"/>
        <w:right w:val="none" w:sz="0" w:space="0" w:color="auto"/>
      </w:divBdr>
    </w:div>
    <w:div w:id="1626345665">
      <w:marLeft w:val="640"/>
      <w:marRight w:val="0"/>
      <w:marTop w:val="0"/>
      <w:marBottom w:val="0"/>
      <w:divBdr>
        <w:top w:val="none" w:sz="0" w:space="0" w:color="auto"/>
        <w:left w:val="none" w:sz="0" w:space="0" w:color="auto"/>
        <w:bottom w:val="none" w:sz="0" w:space="0" w:color="auto"/>
        <w:right w:val="none" w:sz="0" w:space="0" w:color="auto"/>
      </w:divBdr>
    </w:div>
    <w:div w:id="1626616241">
      <w:marLeft w:val="640"/>
      <w:marRight w:val="0"/>
      <w:marTop w:val="0"/>
      <w:marBottom w:val="0"/>
      <w:divBdr>
        <w:top w:val="none" w:sz="0" w:space="0" w:color="auto"/>
        <w:left w:val="none" w:sz="0" w:space="0" w:color="auto"/>
        <w:bottom w:val="none" w:sz="0" w:space="0" w:color="auto"/>
        <w:right w:val="none" w:sz="0" w:space="0" w:color="auto"/>
      </w:divBdr>
    </w:div>
    <w:div w:id="1626697356">
      <w:marLeft w:val="640"/>
      <w:marRight w:val="0"/>
      <w:marTop w:val="0"/>
      <w:marBottom w:val="0"/>
      <w:divBdr>
        <w:top w:val="none" w:sz="0" w:space="0" w:color="auto"/>
        <w:left w:val="none" w:sz="0" w:space="0" w:color="auto"/>
        <w:bottom w:val="none" w:sz="0" w:space="0" w:color="auto"/>
        <w:right w:val="none" w:sz="0" w:space="0" w:color="auto"/>
      </w:divBdr>
    </w:div>
    <w:div w:id="1626740209">
      <w:marLeft w:val="640"/>
      <w:marRight w:val="0"/>
      <w:marTop w:val="0"/>
      <w:marBottom w:val="0"/>
      <w:divBdr>
        <w:top w:val="none" w:sz="0" w:space="0" w:color="auto"/>
        <w:left w:val="none" w:sz="0" w:space="0" w:color="auto"/>
        <w:bottom w:val="none" w:sz="0" w:space="0" w:color="auto"/>
        <w:right w:val="none" w:sz="0" w:space="0" w:color="auto"/>
      </w:divBdr>
    </w:div>
    <w:div w:id="1626890354">
      <w:marLeft w:val="640"/>
      <w:marRight w:val="0"/>
      <w:marTop w:val="0"/>
      <w:marBottom w:val="0"/>
      <w:divBdr>
        <w:top w:val="none" w:sz="0" w:space="0" w:color="auto"/>
        <w:left w:val="none" w:sz="0" w:space="0" w:color="auto"/>
        <w:bottom w:val="none" w:sz="0" w:space="0" w:color="auto"/>
        <w:right w:val="none" w:sz="0" w:space="0" w:color="auto"/>
      </w:divBdr>
    </w:div>
    <w:div w:id="1627546080">
      <w:marLeft w:val="640"/>
      <w:marRight w:val="0"/>
      <w:marTop w:val="0"/>
      <w:marBottom w:val="0"/>
      <w:divBdr>
        <w:top w:val="none" w:sz="0" w:space="0" w:color="auto"/>
        <w:left w:val="none" w:sz="0" w:space="0" w:color="auto"/>
        <w:bottom w:val="none" w:sz="0" w:space="0" w:color="auto"/>
        <w:right w:val="none" w:sz="0" w:space="0" w:color="auto"/>
      </w:divBdr>
    </w:div>
    <w:div w:id="1627547058">
      <w:marLeft w:val="640"/>
      <w:marRight w:val="0"/>
      <w:marTop w:val="0"/>
      <w:marBottom w:val="0"/>
      <w:divBdr>
        <w:top w:val="none" w:sz="0" w:space="0" w:color="auto"/>
        <w:left w:val="none" w:sz="0" w:space="0" w:color="auto"/>
        <w:bottom w:val="none" w:sz="0" w:space="0" w:color="auto"/>
        <w:right w:val="none" w:sz="0" w:space="0" w:color="auto"/>
      </w:divBdr>
    </w:div>
    <w:div w:id="1627660685">
      <w:marLeft w:val="640"/>
      <w:marRight w:val="0"/>
      <w:marTop w:val="0"/>
      <w:marBottom w:val="0"/>
      <w:divBdr>
        <w:top w:val="none" w:sz="0" w:space="0" w:color="auto"/>
        <w:left w:val="none" w:sz="0" w:space="0" w:color="auto"/>
        <w:bottom w:val="none" w:sz="0" w:space="0" w:color="auto"/>
        <w:right w:val="none" w:sz="0" w:space="0" w:color="auto"/>
      </w:divBdr>
    </w:div>
    <w:div w:id="1628269396">
      <w:marLeft w:val="640"/>
      <w:marRight w:val="0"/>
      <w:marTop w:val="0"/>
      <w:marBottom w:val="0"/>
      <w:divBdr>
        <w:top w:val="none" w:sz="0" w:space="0" w:color="auto"/>
        <w:left w:val="none" w:sz="0" w:space="0" w:color="auto"/>
        <w:bottom w:val="none" w:sz="0" w:space="0" w:color="auto"/>
        <w:right w:val="none" w:sz="0" w:space="0" w:color="auto"/>
      </w:divBdr>
    </w:div>
    <w:div w:id="1630546618">
      <w:marLeft w:val="640"/>
      <w:marRight w:val="0"/>
      <w:marTop w:val="0"/>
      <w:marBottom w:val="0"/>
      <w:divBdr>
        <w:top w:val="none" w:sz="0" w:space="0" w:color="auto"/>
        <w:left w:val="none" w:sz="0" w:space="0" w:color="auto"/>
        <w:bottom w:val="none" w:sz="0" w:space="0" w:color="auto"/>
        <w:right w:val="none" w:sz="0" w:space="0" w:color="auto"/>
      </w:divBdr>
    </w:div>
    <w:div w:id="1630821422">
      <w:marLeft w:val="640"/>
      <w:marRight w:val="0"/>
      <w:marTop w:val="0"/>
      <w:marBottom w:val="0"/>
      <w:divBdr>
        <w:top w:val="none" w:sz="0" w:space="0" w:color="auto"/>
        <w:left w:val="none" w:sz="0" w:space="0" w:color="auto"/>
        <w:bottom w:val="none" w:sz="0" w:space="0" w:color="auto"/>
        <w:right w:val="none" w:sz="0" w:space="0" w:color="auto"/>
      </w:divBdr>
    </w:div>
    <w:div w:id="1631856476">
      <w:marLeft w:val="640"/>
      <w:marRight w:val="0"/>
      <w:marTop w:val="0"/>
      <w:marBottom w:val="0"/>
      <w:divBdr>
        <w:top w:val="none" w:sz="0" w:space="0" w:color="auto"/>
        <w:left w:val="none" w:sz="0" w:space="0" w:color="auto"/>
        <w:bottom w:val="none" w:sz="0" w:space="0" w:color="auto"/>
        <w:right w:val="none" w:sz="0" w:space="0" w:color="auto"/>
      </w:divBdr>
    </w:div>
    <w:div w:id="1633246386">
      <w:marLeft w:val="640"/>
      <w:marRight w:val="0"/>
      <w:marTop w:val="0"/>
      <w:marBottom w:val="0"/>
      <w:divBdr>
        <w:top w:val="none" w:sz="0" w:space="0" w:color="auto"/>
        <w:left w:val="none" w:sz="0" w:space="0" w:color="auto"/>
        <w:bottom w:val="none" w:sz="0" w:space="0" w:color="auto"/>
        <w:right w:val="none" w:sz="0" w:space="0" w:color="auto"/>
      </w:divBdr>
    </w:div>
    <w:div w:id="1633513121">
      <w:marLeft w:val="640"/>
      <w:marRight w:val="0"/>
      <w:marTop w:val="0"/>
      <w:marBottom w:val="0"/>
      <w:divBdr>
        <w:top w:val="none" w:sz="0" w:space="0" w:color="auto"/>
        <w:left w:val="none" w:sz="0" w:space="0" w:color="auto"/>
        <w:bottom w:val="none" w:sz="0" w:space="0" w:color="auto"/>
        <w:right w:val="none" w:sz="0" w:space="0" w:color="auto"/>
      </w:divBdr>
    </w:div>
    <w:div w:id="1633629191">
      <w:marLeft w:val="640"/>
      <w:marRight w:val="0"/>
      <w:marTop w:val="0"/>
      <w:marBottom w:val="0"/>
      <w:divBdr>
        <w:top w:val="none" w:sz="0" w:space="0" w:color="auto"/>
        <w:left w:val="none" w:sz="0" w:space="0" w:color="auto"/>
        <w:bottom w:val="none" w:sz="0" w:space="0" w:color="auto"/>
        <w:right w:val="none" w:sz="0" w:space="0" w:color="auto"/>
      </w:divBdr>
    </w:div>
    <w:div w:id="1633830974">
      <w:marLeft w:val="640"/>
      <w:marRight w:val="0"/>
      <w:marTop w:val="0"/>
      <w:marBottom w:val="0"/>
      <w:divBdr>
        <w:top w:val="none" w:sz="0" w:space="0" w:color="auto"/>
        <w:left w:val="none" w:sz="0" w:space="0" w:color="auto"/>
        <w:bottom w:val="none" w:sz="0" w:space="0" w:color="auto"/>
        <w:right w:val="none" w:sz="0" w:space="0" w:color="auto"/>
      </w:divBdr>
    </w:div>
    <w:div w:id="1634482422">
      <w:marLeft w:val="640"/>
      <w:marRight w:val="0"/>
      <w:marTop w:val="0"/>
      <w:marBottom w:val="0"/>
      <w:divBdr>
        <w:top w:val="none" w:sz="0" w:space="0" w:color="auto"/>
        <w:left w:val="none" w:sz="0" w:space="0" w:color="auto"/>
        <w:bottom w:val="none" w:sz="0" w:space="0" w:color="auto"/>
        <w:right w:val="none" w:sz="0" w:space="0" w:color="auto"/>
      </w:divBdr>
    </w:div>
    <w:div w:id="1635791820">
      <w:marLeft w:val="640"/>
      <w:marRight w:val="0"/>
      <w:marTop w:val="0"/>
      <w:marBottom w:val="0"/>
      <w:divBdr>
        <w:top w:val="none" w:sz="0" w:space="0" w:color="auto"/>
        <w:left w:val="none" w:sz="0" w:space="0" w:color="auto"/>
        <w:bottom w:val="none" w:sz="0" w:space="0" w:color="auto"/>
        <w:right w:val="none" w:sz="0" w:space="0" w:color="auto"/>
      </w:divBdr>
    </w:div>
    <w:div w:id="1637030103">
      <w:marLeft w:val="640"/>
      <w:marRight w:val="0"/>
      <w:marTop w:val="0"/>
      <w:marBottom w:val="0"/>
      <w:divBdr>
        <w:top w:val="none" w:sz="0" w:space="0" w:color="auto"/>
        <w:left w:val="none" w:sz="0" w:space="0" w:color="auto"/>
        <w:bottom w:val="none" w:sz="0" w:space="0" w:color="auto"/>
        <w:right w:val="none" w:sz="0" w:space="0" w:color="auto"/>
      </w:divBdr>
    </w:div>
    <w:div w:id="1639413736">
      <w:marLeft w:val="640"/>
      <w:marRight w:val="0"/>
      <w:marTop w:val="0"/>
      <w:marBottom w:val="0"/>
      <w:divBdr>
        <w:top w:val="none" w:sz="0" w:space="0" w:color="auto"/>
        <w:left w:val="none" w:sz="0" w:space="0" w:color="auto"/>
        <w:bottom w:val="none" w:sz="0" w:space="0" w:color="auto"/>
        <w:right w:val="none" w:sz="0" w:space="0" w:color="auto"/>
      </w:divBdr>
    </w:div>
    <w:div w:id="1639847049">
      <w:marLeft w:val="640"/>
      <w:marRight w:val="0"/>
      <w:marTop w:val="0"/>
      <w:marBottom w:val="0"/>
      <w:divBdr>
        <w:top w:val="none" w:sz="0" w:space="0" w:color="auto"/>
        <w:left w:val="none" w:sz="0" w:space="0" w:color="auto"/>
        <w:bottom w:val="none" w:sz="0" w:space="0" w:color="auto"/>
        <w:right w:val="none" w:sz="0" w:space="0" w:color="auto"/>
      </w:divBdr>
    </w:div>
    <w:div w:id="1640308797">
      <w:marLeft w:val="640"/>
      <w:marRight w:val="0"/>
      <w:marTop w:val="0"/>
      <w:marBottom w:val="0"/>
      <w:divBdr>
        <w:top w:val="none" w:sz="0" w:space="0" w:color="auto"/>
        <w:left w:val="none" w:sz="0" w:space="0" w:color="auto"/>
        <w:bottom w:val="none" w:sz="0" w:space="0" w:color="auto"/>
        <w:right w:val="none" w:sz="0" w:space="0" w:color="auto"/>
      </w:divBdr>
    </w:div>
    <w:div w:id="1640718994">
      <w:marLeft w:val="640"/>
      <w:marRight w:val="0"/>
      <w:marTop w:val="0"/>
      <w:marBottom w:val="0"/>
      <w:divBdr>
        <w:top w:val="none" w:sz="0" w:space="0" w:color="auto"/>
        <w:left w:val="none" w:sz="0" w:space="0" w:color="auto"/>
        <w:bottom w:val="none" w:sz="0" w:space="0" w:color="auto"/>
        <w:right w:val="none" w:sz="0" w:space="0" w:color="auto"/>
      </w:divBdr>
    </w:div>
    <w:div w:id="1640769739">
      <w:marLeft w:val="640"/>
      <w:marRight w:val="0"/>
      <w:marTop w:val="0"/>
      <w:marBottom w:val="0"/>
      <w:divBdr>
        <w:top w:val="none" w:sz="0" w:space="0" w:color="auto"/>
        <w:left w:val="none" w:sz="0" w:space="0" w:color="auto"/>
        <w:bottom w:val="none" w:sz="0" w:space="0" w:color="auto"/>
        <w:right w:val="none" w:sz="0" w:space="0" w:color="auto"/>
      </w:divBdr>
    </w:div>
    <w:div w:id="1640920009">
      <w:marLeft w:val="640"/>
      <w:marRight w:val="0"/>
      <w:marTop w:val="0"/>
      <w:marBottom w:val="0"/>
      <w:divBdr>
        <w:top w:val="none" w:sz="0" w:space="0" w:color="auto"/>
        <w:left w:val="none" w:sz="0" w:space="0" w:color="auto"/>
        <w:bottom w:val="none" w:sz="0" w:space="0" w:color="auto"/>
        <w:right w:val="none" w:sz="0" w:space="0" w:color="auto"/>
      </w:divBdr>
    </w:div>
    <w:div w:id="1644853178">
      <w:marLeft w:val="640"/>
      <w:marRight w:val="0"/>
      <w:marTop w:val="0"/>
      <w:marBottom w:val="0"/>
      <w:divBdr>
        <w:top w:val="none" w:sz="0" w:space="0" w:color="auto"/>
        <w:left w:val="none" w:sz="0" w:space="0" w:color="auto"/>
        <w:bottom w:val="none" w:sz="0" w:space="0" w:color="auto"/>
        <w:right w:val="none" w:sz="0" w:space="0" w:color="auto"/>
      </w:divBdr>
    </w:div>
    <w:div w:id="1645115258">
      <w:marLeft w:val="640"/>
      <w:marRight w:val="0"/>
      <w:marTop w:val="0"/>
      <w:marBottom w:val="0"/>
      <w:divBdr>
        <w:top w:val="none" w:sz="0" w:space="0" w:color="auto"/>
        <w:left w:val="none" w:sz="0" w:space="0" w:color="auto"/>
        <w:bottom w:val="none" w:sz="0" w:space="0" w:color="auto"/>
        <w:right w:val="none" w:sz="0" w:space="0" w:color="auto"/>
      </w:divBdr>
    </w:div>
    <w:div w:id="1645161796">
      <w:marLeft w:val="640"/>
      <w:marRight w:val="0"/>
      <w:marTop w:val="0"/>
      <w:marBottom w:val="0"/>
      <w:divBdr>
        <w:top w:val="none" w:sz="0" w:space="0" w:color="auto"/>
        <w:left w:val="none" w:sz="0" w:space="0" w:color="auto"/>
        <w:bottom w:val="none" w:sz="0" w:space="0" w:color="auto"/>
        <w:right w:val="none" w:sz="0" w:space="0" w:color="auto"/>
      </w:divBdr>
    </w:div>
    <w:div w:id="1645551124">
      <w:marLeft w:val="640"/>
      <w:marRight w:val="0"/>
      <w:marTop w:val="0"/>
      <w:marBottom w:val="0"/>
      <w:divBdr>
        <w:top w:val="none" w:sz="0" w:space="0" w:color="auto"/>
        <w:left w:val="none" w:sz="0" w:space="0" w:color="auto"/>
        <w:bottom w:val="none" w:sz="0" w:space="0" w:color="auto"/>
        <w:right w:val="none" w:sz="0" w:space="0" w:color="auto"/>
      </w:divBdr>
    </w:div>
    <w:div w:id="1645813312">
      <w:marLeft w:val="640"/>
      <w:marRight w:val="0"/>
      <w:marTop w:val="0"/>
      <w:marBottom w:val="0"/>
      <w:divBdr>
        <w:top w:val="none" w:sz="0" w:space="0" w:color="auto"/>
        <w:left w:val="none" w:sz="0" w:space="0" w:color="auto"/>
        <w:bottom w:val="none" w:sz="0" w:space="0" w:color="auto"/>
        <w:right w:val="none" w:sz="0" w:space="0" w:color="auto"/>
      </w:divBdr>
    </w:div>
    <w:div w:id="1646743315">
      <w:marLeft w:val="640"/>
      <w:marRight w:val="0"/>
      <w:marTop w:val="0"/>
      <w:marBottom w:val="0"/>
      <w:divBdr>
        <w:top w:val="none" w:sz="0" w:space="0" w:color="auto"/>
        <w:left w:val="none" w:sz="0" w:space="0" w:color="auto"/>
        <w:bottom w:val="none" w:sz="0" w:space="0" w:color="auto"/>
        <w:right w:val="none" w:sz="0" w:space="0" w:color="auto"/>
      </w:divBdr>
    </w:div>
    <w:div w:id="1649826658">
      <w:marLeft w:val="640"/>
      <w:marRight w:val="0"/>
      <w:marTop w:val="0"/>
      <w:marBottom w:val="0"/>
      <w:divBdr>
        <w:top w:val="none" w:sz="0" w:space="0" w:color="auto"/>
        <w:left w:val="none" w:sz="0" w:space="0" w:color="auto"/>
        <w:bottom w:val="none" w:sz="0" w:space="0" w:color="auto"/>
        <w:right w:val="none" w:sz="0" w:space="0" w:color="auto"/>
      </w:divBdr>
    </w:div>
    <w:div w:id="1650095349">
      <w:marLeft w:val="640"/>
      <w:marRight w:val="0"/>
      <w:marTop w:val="0"/>
      <w:marBottom w:val="0"/>
      <w:divBdr>
        <w:top w:val="none" w:sz="0" w:space="0" w:color="auto"/>
        <w:left w:val="none" w:sz="0" w:space="0" w:color="auto"/>
        <w:bottom w:val="none" w:sz="0" w:space="0" w:color="auto"/>
        <w:right w:val="none" w:sz="0" w:space="0" w:color="auto"/>
      </w:divBdr>
    </w:div>
    <w:div w:id="1650748567">
      <w:marLeft w:val="640"/>
      <w:marRight w:val="0"/>
      <w:marTop w:val="0"/>
      <w:marBottom w:val="0"/>
      <w:divBdr>
        <w:top w:val="none" w:sz="0" w:space="0" w:color="auto"/>
        <w:left w:val="none" w:sz="0" w:space="0" w:color="auto"/>
        <w:bottom w:val="none" w:sz="0" w:space="0" w:color="auto"/>
        <w:right w:val="none" w:sz="0" w:space="0" w:color="auto"/>
      </w:divBdr>
    </w:div>
    <w:div w:id="1654139580">
      <w:marLeft w:val="640"/>
      <w:marRight w:val="0"/>
      <w:marTop w:val="0"/>
      <w:marBottom w:val="0"/>
      <w:divBdr>
        <w:top w:val="none" w:sz="0" w:space="0" w:color="auto"/>
        <w:left w:val="none" w:sz="0" w:space="0" w:color="auto"/>
        <w:bottom w:val="none" w:sz="0" w:space="0" w:color="auto"/>
        <w:right w:val="none" w:sz="0" w:space="0" w:color="auto"/>
      </w:divBdr>
    </w:div>
    <w:div w:id="1656495080">
      <w:marLeft w:val="640"/>
      <w:marRight w:val="0"/>
      <w:marTop w:val="0"/>
      <w:marBottom w:val="0"/>
      <w:divBdr>
        <w:top w:val="none" w:sz="0" w:space="0" w:color="auto"/>
        <w:left w:val="none" w:sz="0" w:space="0" w:color="auto"/>
        <w:bottom w:val="none" w:sz="0" w:space="0" w:color="auto"/>
        <w:right w:val="none" w:sz="0" w:space="0" w:color="auto"/>
      </w:divBdr>
    </w:div>
    <w:div w:id="1658877193">
      <w:marLeft w:val="640"/>
      <w:marRight w:val="0"/>
      <w:marTop w:val="0"/>
      <w:marBottom w:val="0"/>
      <w:divBdr>
        <w:top w:val="none" w:sz="0" w:space="0" w:color="auto"/>
        <w:left w:val="none" w:sz="0" w:space="0" w:color="auto"/>
        <w:bottom w:val="none" w:sz="0" w:space="0" w:color="auto"/>
        <w:right w:val="none" w:sz="0" w:space="0" w:color="auto"/>
      </w:divBdr>
    </w:div>
    <w:div w:id="1659190299">
      <w:marLeft w:val="640"/>
      <w:marRight w:val="0"/>
      <w:marTop w:val="0"/>
      <w:marBottom w:val="0"/>
      <w:divBdr>
        <w:top w:val="none" w:sz="0" w:space="0" w:color="auto"/>
        <w:left w:val="none" w:sz="0" w:space="0" w:color="auto"/>
        <w:bottom w:val="none" w:sz="0" w:space="0" w:color="auto"/>
        <w:right w:val="none" w:sz="0" w:space="0" w:color="auto"/>
      </w:divBdr>
    </w:div>
    <w:div w:id="1660303089">
      <w:marLeft w:val="640"/>
      <w:marRight w:val="0"/>
      <w:marTop w:val="0"/>
      <w:marBottom w:val="0"/>
      <w:divBdr>
        <w:top w:val="none" w:sz="0" w:space="0" w:color="auto"/>
        <w:left w:val="none" w:sz="0" w:space="0" w:color="auto"/>
        <w:bottom w:val="none" w:sz="0" w:space="0" w:color="auto"/>
        <w:right w:val="none" w:sz="0" w:space="0" w:color="auto"/>
      </w:divBdr>
    </w:div>
    <w:div w:id="1661809447">
      <w:marLeft w:val="640"/>
      <w:marRight w:val="0"/>
      <w:marTop w:val="0"/>
      <w:marBottom w:val="0"/>
      <w:divBdr>
        <w:top w:val="none" w:sz="0" w:space="0" w:color="auto"/>
        <w:left w:val="none" w:sz="0" w:space="0" w:color="auto"/>
        <w:bottom w:val="none" w:sz="0" w:space="0" w:color="auto"/>
        <w:right w:val="none" w:sz="0" w:space="0" w:color="auto"/>
      </w:divBdr>
    </w:div>
    <w:div w:id="1662149239">
      <w:marLeft w:val="640"/>
      <w:marRight w:val="0"/>
      <w:marTop w:val="0"/>
      <w:marBottom w:val="0"/>
      <w:divBdr>
        <w:top w:val="none" w:sz="0" w:space="0" w:color="auto"/>
        <w:left w:val="none" w:sz="0" w:space="0" w:color="auto"/>
        <w:bottom w:val="none" w:sz="0" w:space="0" w:color="auto"/>
        <w:right w:val="none" w:sz="0" w:space="0" w:color="auto"/>
      </w:divBdr>
    </w:div>
    <w:div w:id="1663924022">
      <w:marLeft w:val="640"/>
      <w:marRight w:val="0"/>
      <w:marTop w:val="0"/>
      <w:marBottom w:val="0"/>
      <w:divBdr>
        <w:top w:val="none" w:sz="0" w:space="0" w:color="auto"/>
        <w:left w:val="none" w:sz="0" w:space="0" w:color="auto"/>
        <w:bottom w:val="none" w:sz="0" w:space="0" w:color="auto"/>
        <w:right w:val="none" w:sz="0" w:space="0" w:color="auto"/>
      </w:divBdr>
    </w:div>
    <w:div w:id="1664890991">
      <w:marLeft w:val="640"/>
      <w:marRight w:val="0"/>
      <w:marTop w:val="0"/>
      <w:marBottom w:val="0"/>
      <w:divBdr>
        <w:top w:val="none" w:sz="0" w:space="0" w:color="auto"/>
        <w:left w:val="none" w:sz="0" w:space="0" w:color="auto"/>
        <w:bottom w:val="none" w:sz="0" w:space="0" w:color="auto"/>
        <w:right w:val="none" w:sz="0" w:space="0" w:color="auto"/>
      </w:divBdr>
    </w:div>
    <w:div w:id="1665670935">
      <w:marLeft w:val="640"/>
      <w:marRight w:val="0"/>
      <w:marTop w:val="0"/>
      <w:marBottom w:val="0"/>
      <w:divBdr>
        <w:top w:val="none" w:sz="0" w:space="0" w:color="auto"/>
        <w:left w:val="none" w:sz="0" w:space="0" w:color="auto"/>
        <w:bottom w:val="none" w:sz="0" w:space="0" w:color="auto"/>
        <w:right w:val="none" w:sz="0" w:space="0" w:color="auto"/>
      </w:divBdr>
    </w:div>
    <w:div w:id="1668509347">
      <w:marLeft w:val="640"/>
      <w:marRight w:val="0"/>
      <w:marTop w:val="0"/>
      <w:marBottom w:val="0"/>
      <w:divBdr>
        <w:top w:val="none" w:sz="0" w:space="0" w:color="auto"/>
        <w:left w:val="none" w:sz="0" w:space="0" w:color="auto"/>
        <w:bottom w:val="none" w:sz="0" w:space="0" w:color="auto"/>
        <w:right w:val="none" w:sz="0" w:space="0" w:color="auto"/>
      </w:divBdr>
    </w:div>
    <w:div w:id="1669017933">
      <w:marLeft w:val="640"/>
      <w:marRight w:val="0"/>
      <w:marTop w:val="0"/>
      <w:marBottom w:val="0"/>
      <w:divBdr>
        <w:top w:val="none" w:sz="0" w:space="0" w:color="auto"/>
        <w:left w:val="none" w:sz="0" w:space="0" w:color="auto"/>
        <w:bottom w:val="none" w:sz="0" w:space="0" w:color="auto"/>
        <w:right w:val="none" w:sz="0" w:space="0" w:color="auto"/>
      </w:divBdr>
    </w:div>
    <w:div w:id="1670012776">
      <w:marLeft w:val="640"/>
      <w:marRight w:val="0"/>
      <w:marTop w:val="0"/>
      <w:marBottom w:val="0"/>
      <w:divBdr>
        <w:top w:val="none" w:sz="0" w:space="0" w:color="auto"/>
        <w:left w:val="none" w:sz="0" w:space="0" w:color="auto"/>
        <w:bottom w:val="none" w:sz="0" w:space="0" w:color="auto"/>
        <w:right w:val="none" w:sz="0" w:space="0" w:color="auto"/>
      </w:divBdr>
    </w:div>
    <w:div w:id="1670016713">
      <w:marLeft w:val="640"/>
      <w:marRight w:val="0"/>
      <w:marTop w:val="0"/>
      <w:marBottom w:val="0"/>
      <w:divBdr>
        <w:top w:val="none" w:sz="0" w:space="0" w:color="auto"/>
        <w:left w:val="none" w:sz="0" w:space="0" w:color="auto"/>
        <w:bottom w:val="none" w:sz="0" w:space="0" w:color="auto"/>
        <w:right w:val="none" w:sz="0" w:space="0" w:color="auto"/>
      </w:divBdr>
    </w:div>
    <w:div w:id="1671562192">
      <w:marLeft w:val="640"/>
      <w:marRight w:val="0"/>
      <w:marTop w:val="0"/>
      <w:marBottom w:val="0"/>
      <w:divBdr>
        <w:top w:val="none" w:sz="0" w:space="0" w:color="auto"/>
        <w:left w:val="none" w:sz="0" w:space="0" w:color="auto"/>
        <w:bottom w:val="none" w:sz="0" w:space="0" w:color="auto"/>
        <w:right w:val="none" w:sz="0" w:space="0" w:color="auto"/>
      </w:divBdr>
    </w:div>
    <w:div w:id="1671834877">
      <w:marLeft w:val="640"/>
      <w:marRight w:val="0"/>
      <w:marTop w:val="0"/>
      <w:marBottom w:val="0"/>
      <w:divBdr>
        <w:top w:val="none" w:sz="0" w:space="0" w:color="auto"/>
        <w:left w:val="none" w:sz="0" w:space="0" w:color="auto"/>
        <w:bottom w:val="none" w:sz="0" w:space="0" w:color="auto"/>
        <w:right w:val="none" w:sz="0" w:space="0" w:color="auto"/>
      </w:divBdr>
    </w:div>
    <w:div w:id="1675179755">
      <w:marLeft w:val="640"/>
      <w:marRight w:val="0"/>
      <w:marTop w:val="0"/>
      <w:marBottom w:val="0"/>
      <w:divBdr>
        <w:top w:val="none" w:sz="0" w:space="0" w:color="auto"/>
        <w:left w:val="none" w:sz="0" w:space="0" w:color="auto"/>
        <w:bottom w:val="none" w:sz="0" w:space="0" w:color="auto"/>
        <w:right w:val="none" w:sz="0" w:space="0" w:color="auto"/>
      </w:divBdr>
    </w:div>
    <w:div w:id="1675305168">
      <w:marLeft w:val="640"/>
      <w:marRight w:val="0"/>
      <w:marTop w:val="0"/>
      <w:marBottom w:val="0"/>
      <w:divBdr>
        <w:top w:val="none" w:sz="0" w:space="0" w:color="auto"/>
        <w:left w:val="none" w:sz="0" w:space="0" w:color="auto"/>
        <w:bottom w:val="none" w:sz="0" w:space="0" w:color="auto"/>
        <w:right w:val="none" w:sz="0" w:space="0" w:color="auto"/>
      </w:divBdr>
    </w:div>
    <w:div w:id="1676377509">
      <w:marLeft w:val="640"/>
      <w:marRight w:val="0"/>
      <w:marTop w:val="0"/>
      <w:marBottom w:val="0"/>
      <w:divBdr>
        <w:top w:val="none" w:sz="0" w:space="0" w:color="auto"/>
        <w:left w:val="none" w:sz="0" w:space="0" w:color="auto"/>
        <w:bottom w:val="none" w:sz="0" w:space="0" w:color="auto"/>
        <w:right w:val="none" w:sz="0" w:space="0" w:color="auto"/>
      </w:divBdr>
    </w:div>
    <w:div w:id="1676493722">
      <w:marLeft w:val="640"/>
      <w:marRight w:val="0"/>
      <w:marTop w:val="0"/>
      <w:marBottom w:val="0"/>
      <w:divBdr>
        <w:top w:val="none" w:sz="0" w:space="0" w:color="auto"/>
        <w:left w:val="none" w:sz="0" w:space="0" w:color="auto"/>
        <w:bottom w:val="none" w:sz="0" w:space="0" w:color="auto"/>
        <w:right w:val="none" w:sz="0" w:space="0" w:color="auto"/>
      </w:divBdr>
    </w:div>
    <w:div w:id="1677535729">
      <w:marLeft w:val="640"/>
      <w:marRight w:val="0"/>
      <w:marTop w:val="0"/>
      <w:marBottom w:val="0"/>
      <w:divBdr>
        <w:top w:val="none" w:sz="0" w:space="0" w:color="auto"/>
        <w:left w:val="none" w:sz="0" w:space="0" w:color="auto"/>
        <w:bottom w:val="none" w:sz="0" w:space="0" w:color="auto"/>
        <w:right w:val="none" w:sz="0" w:space="0" w:color="auto"/>
      </w:divBdr>
    </w:div>
    <w:div w:id="1677612906">
      <w:marLeft w:val="640"/>
      <w:marRight w:val="0"/>
      <w:marTop w:val="0"/>
      <w:marBottom w:val="0"/>
      <w:divBdr>
        <w:top w:val="none" w:sz="0" w:space="0" w:color="auto"/>
        <w:left w:val="none" w:sz="0" w:space="0" w:color="auto"/>
        <w:bottom w:val="none" w:sz="0" w:space="0" w:color="auto"/>
        <w:right w:val="none" w:sz="0" w:space="0" w:color="auto"/>
      </w:divBdr>
    </w:div>
    <w:div w:id="1677878784">
      <w:marLeft w:val="640"/>
      <w:marRight w:val="0"/>
      <w:marTop w:val="0"/>
      <w:marBottom w:val="0"/>
      <w:divBdr>
        <w:top w:val="none" w:sz="0" w:space="0" w:color="auto"/>
        <w:left w:val="none" w:sz="0" w:space="0" w:color="auto"/>
        <w:bottom w:val="none" w:sz="0" w:space="0" w:color="auto"/>
        <w:right w:val="none" w:sz="0" w:space="0" w:color="auto"/>
      </w:divBdr>
    </w:div>
    <w:div w:id="1679573105">
      <w:marLeft w:val="640"/>
      <w:marRight w:val="0"/>
      <w:marTop w:val="0"/>
      <w:marBottom w:val="0"/>
      <w:divBdr>
        <w:top w:val="none" w:sz="0" w:space="0" w:color="auto"/>
        <w:left w:val="none" w:sz="0" w:space="0" w:color="auto"/>
        <w:bottom w:val="none" w:sz="0" w:space="0" w:color="auto"/>
        <w:right w:val="none" w:sz="0" w:space="0" w:color="auto"/>
      </w:divBdr>
    </w:div>
    <w:div w:id="1679773472">
      <w:marLeft w:val="640"/>
      <w:marRight w:val="0"/>
      <w:marTop w:val="0"/>
      <w:marBottom w:val="0"/>
      <w:divBdr>
        <w:top w:val="none" w:sz="0" w:space="0" w:color="auto"/>
        <w:left w:val="none" w:sz="0" w:space="0" w:color="auto"/>
        <w:bottom w:val="none" w:sz="0" w:space="0" w:color="auto"/>
        <w:right w:val="none" w:sz="0" w:space="0" w:color="auto"/>
      </w:divBdr>
    </w:div>
    <w:div w:id="1680161162">
      <w:marLeft w:val="640"/>
      <w:marRight w:val="0"/>
      <w:marTop w:val="0"/>
      <w:marBottom w:val="0"/>
      <w:divBdr>
        <w:top w:val="none" w:sz="0" w:space="0" w:color="auto"/>
        <w:left w:val="none" w:sz="0" w:space="0" w:color="auto"/>
        <w:bottom w:val="none" w:sz="0" w:space="0" w:color="auto"/>
        <w:right w:val="none" w:sz="0" w:space="0" w:color="auto"/>
      </w:divBdr>
    </w:div>
    <w:div w:id="1681734747">
      <w:marLeft w:val="640"/>
      <w:marRight w:val="0"/>
      <w:marTop w:val="0"/>
      <w:marBottom w:val="0"/>
      <w:divBdr>
        <w:top w:val="none" w:sz="0" w:space="0" w:color="auto"/>
        <w:left w:val="none" w:sz="0" w:space="0" w:color="auto"/>
        <w:bottom w:val="none" w:sz="0" w:space="0" w:color="auto"/>
        <w:right w:val="none" w:sz="0" w:space="0" w:color="auto"/>
      </w:divBdr>
    </w:div>
    <w:div w:id="1682656032">
      <w:marLeft w:val="640"/>
      <w:marRight w:val="0"/>
      <w:marTop w:val="0"/>
      <w:marBottom w:val="0"/>
      <w:divBdr>
        <w:top w:val="none" w:sz="0" w:space="0" w:color="auto"/>
        <w:left w:val="none" w:sz="0" w:space="0" w:color="auto"/>
        <w:bottom w:val="none" w:sz="0" w:space="0" w:color="auto"/>
        <w:right w:val="none" w:sz="0" w:space="0" w:color="auto"/>
      </w:divBdr>
    </w:div>
    <w:div w:id="1683161623">
      <w:marLeft w:val="640"/>
      <w:marRight w:val="0"/>
      <w:marTop w:val="0"/>
      <w:marBottom w:val="0"/>
      <w:divBdr>
        <w:top w:val="none" w:sz="0" w:space="0" w:color="auto"/>
        <w:left w:val="none" w:sz="0" w:space="0" w:color="auto"/>
        <w:bottom w:val="none" w:sz="0" w:space="0" w:color="auto"/>
        <w:right w:val="none" w:sz="0" w:space="0" w:color="auto"/>
      </w:divBdr>
    </w:div>
    <w:div w:id="1683623364">
      <w:marLeft w:val="640"/>
      <w:marRight w:val="0"/>
      <w:marTop w:val="0"/>
      <w:marBottom w:val="0"/>
      <w:divBdr>
        <w:top w:val="none" w:sz="0" w:space="0" w:color="auto"/>
        <w:left w:val="none" w:sz="0" w:space="0" w:color="auto"/>
        <w:bottom w:val="none" w:sz="0" w:space="0" w:color="auto"/>
        <w:right w:val="none" w:sz="0" w:space="0" w:color="auto"/>
      </w:divBdr>
    </w:div>
    <w:div w:id="1686444674">
      <w:marLeft w:val="640"/>
      <w:marRight w:val="0"/>
      <w:marTop w:val="0"/>
      <w:marBottom w:val="0"/>
      <w:divBdr>
        <w:top w:val="none" w:sz="0" w:space="0" w:color="auto"/>
        <w:left w:val="none" w:sz="0" w:space="0" w:color="auto"/>
        <w:bottom w:val="none" w:sz="0" w:space="0" w:color="auto"/>
        <w:right w:val="none" w:sz="0" w:space="0" w:color="auto"/>
      </w:divBdr>
    </w:div>
    <w:div w:id="1691491244">
      <w:marLeft w:val="640"/>
      <w:marRight w:val="0"/>
      <w:marTop w:val="0"/>
      <w:marBottom w:val="0"/>
      <w:divBdr>
        <w:top w:val="none" w:sz="0" w:space="0" w:color="auto"/>
        <w:left w:val="none" w:sz="0" w:space="0" w:color="auto"/>
        <w:bottom w:val="none" w:sz="0" w:space="0" w:color="auto"/>
        <w:right w:val="none" w:sz="0" w:space="0" w:color="auto"/>
      </w:divBdr>
    </w:div>
    <w:div w:id="1692874554">
      <w:marLeft w:val="640"/>
      <w:marRight w:val="0"/>
      <w:marTop w:val="0"/>
      <w:marBottom w:val="0"/>
      <w:divBdr>
        <w:top w:val="none" w:sz="0" w:space="0" w:color="auto"/>
        <w:left w:val="none" w:sz="0" w:space="0" w:color="auto"/>
        <w:bottom w:val="none" w:sz="0" w:space="0" w:color="auto"/>
        <w:right w:val="none" w:sz="0" w:space="0" w:color="auto"/>
      </w:divBdr>
    </w:div>
    <w:div w:id="1694064326">
      <w:marLeft w:val="640"/>
      <w:marRight w:val="0"/>
      <w:marTop w:val="0"/>
      <w:marBottom w:val="0"/>
      <w:divBdr>
        <w:top w:val="none" w:sz="0" w:space="0" w:color="auto"/>
        <w:left w:val="none" w:sz="0" w:space="0" w:color="auto"/>
        <w:bottom w:val="none" w:sz="0" w:space="0" w:color="auto"/>
        <w:right w:val="none" w:sz="0" w:space="0" w:color="auto"/>
      </w:divBdr>
    </w:div>
    <w:div w:id="1694333669">
      <w:marLeft w:val="640"/>
      <w:marRight w:val="0"/>
      <w:marTop w:val="0"/>
      <w:marBottom w:val="0"/>
      <w:divBdr>
        <w:top w:val="none" w:sz="0" w:space="0" w:color="auto"/>
        <w:left w:val="none" w:sz="0" w:space="0" w:color="auto"/>
        <w:bottom w:val="none" w:sz="0" w:space="0" w:color="auto"/>
        <w:right w:val="none" w:sz="0" w:space="0" w:color="auto"/>
      </w:divBdr>
    </w:div>
    <w:div w:id="1694838894">
      <w:marLeft w:val="640"/>
      <w:marRight w:val="0"/>
      <w:marTop w:val="0"/>
      <w:marBottom w:val="0"/>
      <w:divBdr>
        <w:top w:val="none" w:sz="0" w:space="0" w:color="auto"/>
        <w:left w:val="none" w:sz="0" w:space="0" w:color="auto"/>
        <w:bottom w:val="none" w:sz="0" w:space="0" w:color="auto"/>
        <w:right w:val="none" w:sz="0" w:space="0" w:color="auto"/>
      </w:divBdr>
    </w:div>
    <w:div w:id="1694964012">
      <w:marLeft w:val="640"/>
      <w:marRight w:val="0"/>
      <w:marTop w:val="0"/>
      <w:marBottom w:val="0"/>
      <w:divBdr>
        <w:top w:val="none" w:sz="0" w:space="0" w:color="auto"/>
        <w:left w:val="none" w:sz="0" w:space="0" w:color="auto"/>
        <w:bottom w:val="none" w:sz="0" w:space="0" w:color="auto"/>
        <w:right w:val="none" w:sz="0" w:space="0" w:color="auto"/>
      </w:divBdr>
    </w:div>
    <w:div w:id="1695619332">
      <w:marLeft w:val="640"/>
      <w:marRight w:val="0"/>
      <w:marTop w:val="0"/>
      <w:marBottom w:val="0"/>
      <w:divBdr>
        <w:top w:val="none" w:sz="0" w:space="0" w:color="auto"/>
        <w:left w:val="none" w:sz="0" w:space="0" w:color="auto"/>
        <w:bottom w:val="none" w:sz="0" w:space="0" w:color="auto"/>
        <w:right w:val="none" w:sz="0" w:space="0" w:color="auto"/>
      </w:divBdr>
    </w:div>
    <w:div w:id="1699507588">
      <w:marLeft w:val="640"/>
      <w:marRight w:val="0"/>
      <w:marTop w:val="0"/>
      <w:marBottom w:val="0"/>
      <w:divBdr>
        <w:top w:val="none" w:sz="0" w:space="0" w:color="auto"/>
        <w:left w:val="none" w:sz="0" w:space="0" w:color="auto"/>
        <w:bottom w:val="none" w:sz="0" w:space="0" w:color="auto"/>
        <w:right w:val="none" w:sz="0" w:space="0" w:color="auto"/>
      </w:divBdr>
    </w:div>
    <w:div w:id="1700010800">
      <w:marLeft w:val="640"/>
      <w:marRight w:val="0"/>
      <w:marTop w:val="0"/>
      <w:marBottom w:val="0"/>
      <w:divBdr>
        <w:top w:val="none" w:sz="0" w:space="0" w:color="auto"/>
        <w:left w:val="none" w:sz="0" w:space="0" w:color="auto"/>
        <w:bottom w:val="none" w:sz="0" w:space="0" w:color="auto"/>
        <w:right w:val="none" w:sz="0" w:space="0" w:color="auto"/>
      </w:divBdr>
    </w:div>
    <w:div w:id="1700931213">
      <w:marLeft w:val="640"/>
      <w:marRight w:val="0"/>
      <w:marTop w:val="0"/>
      <w:marBottom w:val="0"/>
      <w:divBdr>
        <w:top w:val="none" w:sz="0" w:space="0" w:color="auto"/>
        <w:left w:val="none" w:sz="0" w:space="0" w:color="auto"/>
        <w:bottom w:val="none" w:sz="0" w:space="0" w:color="auto"/>
        <w:right w:val="none" w:sz="0" w:space="0" w:color="auto"/>
      </w:divBdr>
    </w:div>
    <w:div w:id="1701009478">
      <w:marLeft w:val="640"/>
      <w:marRight w:val="0"/>
      <w:marTop w:val="0"/>
      <w:marBottom w:val="0"/>
      <w:divBdr>
        <w:top w:val="none" w:sz="0" w:space="0" w:color="auto"/>
        <w:left w:val="none" w:sz="0" w:space="0" w:color="auto"/>
        <w:bottom w:val="none" w:sz="0" w:space="0" w:color="auto"/>
        <w:right w:val="none" w:sz="0" w:space="0" w:color="auto"/>
      </w:divBdr>
    </w:div>
    <w:div w:id="1701785795">
      <w:marLeft w:val="640"/>
      <w:marRight w:val="0"/>
      <w:marTop w:val="0"/>
      <w:marBottom w:val="0"/>
      <w:divBdr>
        <w:top w:val="none" w:sz="0" w:space="0" w:color="auto"/>
        <w:left w:val="none" w:sz="0" w:space="0" w:color="auto"/>
        <w:bottom w:val="none" w:sz="0" w:space="0" w:color="auto"/>
        <w:right w:val="none" w:sz="0" w:space="0" w:color="auto"/>
      </w:divBdr>
    </w:div>
    <w:div w:id="1701853988">
      <w:marLeft w:val="640"/>
      <w:marRight w:val="0"/>
      <w:marTop w:val="0"/>
      <w:marBottom w:val="0"/>
      <w:divBdr>
        <w:top w:val="none" w:sz="0" w:space="0" w:color="auto"/>
        <w:left w:val="none" w:sz="0" w:space="0" w:color="auto"/>
        <w:bottom w:val="none" w:sz="0" w:space="0" w:color="auto"/>
        <w:right w:val="none" w:sz="0" w:space="0" w:color="auto"/>
      </w:divBdr>
    </w:div>
    <w:div w:id="1704674170">
      <w:marLeft w:val="640"/>
      <w:marRight w:val="0"/>
      <w:marTop w:val="0"/>
      <w:marBottom w:val="0"/>
      <w:divBdr>
        <w:top w:val="none" w:sz="0" w:space="0" w:color="auto"/>
        <w:left w:val="none" w:sz="0" w:space="0" w:color="auto"/>
        <w:bottom w:val="none" w:sz="0" w:space="0" w:color="auto"/>
        <w:right w:val="none" w:sz="0" w:space="0" w:color="auto"/>
      </w:divBdr>
    </w:div>
    <w:div w:id="1707676207">
      <w:marLeft w:val="640"/>
      <w:marRight w:val="0"/>
      <w:marTop w:val="0"/>
      <w:marBottom w:val="0"/>
      <w:divBdr>
        <w:top w:val="none" w:sz="0" w:space="0" w:color="auto"/>
        <w:left w:val="none" w:sz="0" w:space="0" w:color="auto"/>
        <w:bottom w:val="none" w:sz="0" w:space="0" w:color="auto"/>
        <w:right w:val="none" w:sz="0" w:space="0" w:color="auto"/>
      </w:divBdr>
    </w:div>
    <w:div w:id="1708673333">
      <w:marLeft w:val="640"/>
      <w:marRight w:val="0"/>
      <w:marTop w:val="0"/>
      <w:marBottom w:val="0"/>
      <w:divBdr>
        <w:top w:val="none" w:sz="0" w:space="0" w:color="auto"/>
        <w:left w:val="none" w:sz="0" w:space="0" w:color="auto"/>
        <w:bottom w:val="none" w:sz="0" w:space="0" w:color="auto"/>
        <w:right w:val="none" w:sz="0" w:space="0" w:color="auto"/>
      </w:divBdr>
    </w:div>
    <w:div w:id="1708748931">
      <w:marLeft w:val="640"/>
      <w:marRight w:val="0"/>
      <w:marTop w:val="0"/>
      <w:marBottom w:val="0"/>
      <w:divBdr>
        <w:top w:val="none" w:sz="0" w:space="0" w:color="auto"/>
        <w:left w:val="none" w:sz="0" w:space="0" w:color="auto"/>
        <w:bottom w:val="none" w:sz="0" w:space="0" w:color="auto"/>
        <w:right w:val="none" w:sz="0" w:space="0" w:color="auto"/>
      </w:divBdr>
    </w:div>
    <w:div w:id="1709794848">
      <w:marLeft w:val="640"/>
      <w:marRight w:val="0"/>
      <w:marTop w:val="0"/>
      <w:marBottom w:val="0"/>
      <w:divBdr>
        <w:top w:val="none" w:sz="0" w:space="0" w:color="auto"/>
        <w:left w:val="none" w:sz="0" w:space="0" w:color="auto"/>
        <w:bottom w:val="none" w:sz="0" w:space="0" w:color="auto"/>
        <w:right w:val="none" w:sz="0" w:space="0" w:color="auto"/>
      </w:divBdr>
    </w:div>
    <w:div w:id="1710184082">
      <w:marLeft w:val="640"/>
      <w:marRight w:val="0"/>
      <w:marTop w:val="0"/>
      <w:marBottom w:val="0"/>
      <w:divBdr>
        <w:top w:val="none" w:sz="0" w:space="0" w:color="auto"/>
        <w:left w:val="none" w:sz="0" w:space="0" w:color="auto"/>
        <w:bottom w:val="none" w:sz="0" w:space="0" w:color="auto"/>
        <w:right w:val="none" w:sz="0" w:space="0" w:color="auto"/>
      </w:divBdr>
    </w:div>
    <w:div w:id="1711371592">
      <w:marLeft w:val="640"/>
      <w:marRight w:val="0"/>
      <w:marTop w:val="0"/>
      <w:marBottom w:val="0"/>
      <w:divBdr>
        <w:top w:val="none" w:sz="0" w:space="0" w:color="auto"/>
        <w:left w:val="none" w:sz="0" w:space="0" w:color="auto"/>
        <w:bottom w:val="none" w:sz="0" w:space="0" w:color="auto"/>
        <w:right w:val="none" w:sz="0" w:space="0" w:color="auto"/>
      </w:divBdr>
    </w:div>
    <w:div w:id="1712072985">
      <w:marLeft w:val="640"/>
      <w:marRight w:val="0"/>
      <w:marTop w:val="0"/>
      <w:marBottom w:val="0"/>
      <w:divBdr>
        <w:top w:val="none" w:sz="0" w:space="0" w:color="auto"/>
        <w:left w:val="none" w:sz="0" w:space="0" w:color="auto"/>
        <w:bottom w:val="none" w:sz="0" w:space="0" w:color="auto"/>
        <w:right w:val="none" w:sz="0" w:space="0" w:color="auto"/>
      </w:divBdr>
    </w:div>
    <w:div w:id="1713458252">
      <w:marLeft w:val="640"/>
      <w:marRight w:val="0"/>
      <w:marTop w:val="0"/>
      <w:marBottom w:val="0"/>
      <w:divBdr>
        <w:top w:val="none" w:sz="0" w:space="0" w:color="auto"/>
        <w:left w:val="none" w:sz="0" w:space="0" w:color="auto"/>
        <w:bottom w:val="none" w:sz="0" w:space="0" w:color="auto"/>
        <w:right w:val="none" w:sz="0" w:space="0" w:color="auto"/>
      </w:divBdr>
    </w:div>
    <w:div w:id="1714308713">
      <w:marLeft w:val="640"/>
      <w:marRight w:val="0"/>
      <w:marTop w:val="0"/>
      <w:marBottom w:val="0"/>
      <w:divBdr>
        <w:top w:val="none" w:sz="0" w:space="0" w:color="auto"/>
        <w:left w:val="none" w:sz="0" w:space="0" w:color="auto"/>
        <w:bottom w:val="none" w:sz="0" w:space="0" w:color="auto"/>
        <w:right w:val="none" w:sz="0" w:space="0" w:color="auto"/>
      </w:divBdr>
    </w:div>
    <w:div w:id="1715883943">
      <w:marLeft w:val="640"/>
      <w:marRight w:val="0"/>
      <w:marTop w:val="0"/>
      <w:marBottom w:val="0"/>
      <w:divBdr>
        <w:top w:val="none" w:sz="0" w:space="0" w:color="auto"/>
        <w:left w:val="none" w:sz="0" w:space="0" w:color="auto"/>
        <w:bottom w:val="none" w:sz="0" w:space="0" w:color="auto"/>
        <w:right w:val="none" w:sz="0" w:space="0" w:color="auto"/>
      </w:divBdr>
    </w:div>
    <w:div w:id="1716199249">
      <w:marLeft w:val="640"/>
      <w:marRight w:val="0"/>
      <w:marTop w:val="0"/>
      <w:marBottom w:val="0"/>
      <w:divBdr>
        <w:top w:val="none" w:sz="0" w:space="0" w:color="auto"/>
        <w:left w:val="none" w:sz="0" w:space="0" w:color="auto"/>
        <w:bottom w:val="none" w:sz="0" w:space="0" w:color="auto"/>
        <w:right w:val="none" w:sz="0" w:space="0" w:color="auto"/>
      </w:divBdr>
    </w:div>
    <w:div w:id="1717511799">
      <w:marLeft w:val="640"/>
      <w:marRight w:val="0"/>
      <w:marTop w:val="0"/>
      <w:marBottom w:val="0"/>
      <w:divBdr>
        <w:top w:val="none" w:sz="0" w:space="0" w:color="auto"/>
        <w:left w:val="none" w:sz="0" w:space="0" w:color="auto"/>
        <w:bottom w:val="none" w:sz="0" w:space="0" w:color="auto"/>
        <w:right w:val="none" w:sz="0" w:space="0" w:color="auto"/>
      </w:divBdr>
    </w:div>
    <w:div w:id="1717774777">
      <w:marLeft w:val="640"/>
      <w:marRight w:val="0"/>
      <w:marTop w:val="0"/>
      <w:marBottom w:val="0"/>
      <w:divBdr>
        <w:top w:val="none" w:sz="0" w:space="0" w:color="auto"/>
        <w:left w:val="none" w:sz="0" w:space="0" w:color="auto"/>
        <w:bottom w:val="none" w:sz="0" w:space="0" w:color="auto"/>
        <w:right w:val="none" w:sz="0" w:space="0" w:color="auto"/>
      </w:divBdr>
    </w:div>
    <w:div w:id="1719545833">
      <w:marLeft w:val="640"/>
      <w:marRight w:val="0"/>
      <w:marTop w:val="0"/>
      <w:marBottom w:val="0"/>
      <w:divBdr>
        <w:top w:val="none" w:sz="0" w:space="0" w:color="auto"/>
        <w:left w:val="none" w:sz="0" w:space="0" w:color="auto"/>
        <w:bottom w:val="none" w:sz="0" w:space="0" w:color="auto"/>
        <w:right w:val="none" w:sz="0" w:space="0" w:color="auto"/>
      </w:divBdr>
    </w:div>
    <w:div w:id="1720128658">
      <w:marLeft w:val="640"/>
      <w:marRight w:val="0"/>
      <w:marTop w:val="0"/>
      <w:marBottom w:val="0"/>
      <w:divBdr>
        <w:top w:val="none" w:sz="0" w:space="0" w:color="auto"/>
        <w:left w:val="none" w:sz="0" w:space="0" w:color="auto"/>
        <w:bottom w:val="none" w:sz="0" w:space="0" w:color="auto"/>
        <w:right w:val="none" w:sz="0" w:space="0" w:color="auto"/>
      </w:divBdr>
    </w:div>
    <w:div w:id="1722635419">
      <w:marLeft w:val="640"/>
      <w:marRight w:val="0"/>
      <w:marTop w:val="0"/>
      <w:marBottom w:val="0"/>
      <w:divBdr>
        <w:top w:val="none" w:sz="0" w:space="0" w:color="auto"/>
        <w:left w:val="none" w:sz="0" w:space="0" w:color="auto"/>
        <w:bottom w:val="none" w:sz="0" w:space="0" w:color="auto"/>
        <w:right w:val="none" w:sz="0" w:space="0" w:color="auto"/>
      </w:divBdr>
    </w:div>
    <w:div w:id="1722753447">
      <w:marLeft w:val="640"/>
      <w:marRight w:val="0"/>
      <w:marTop w:val="0"/>
      <w:marBottom w:val="0"/>
      <w:divBdr>
        <w:top w:val="none" w:sz="0" w:space="0" w:color="auto"/>
        <w:left w:val="none" w:sz="0" w:space="0" w:color="auto"/>
        <w:bottom w:val="none" w:sz="0" w:space="0" w:color="auto"/>
        <w:right w:val="none" w:sz="0" w:space="0" w:color="auto"/>
      </w:divBdr>
    </w:div>
    <w:div w:id="1723289869">
      <w:marLeft w:val="640"/>
      <w:marRight w:val="0"/>
      <w:marTop w:val="0"/>
      <w:marBottom w:val="0"/>
      <w:divBdr>
        <w:top w:val="none" w:sz="0" w:space="0" w:color="auto"/>
        <w:left w:val="none" w:sz="0" w:space="0" w:color="auto"/>
        <w:bottom w:val="none" w:sz="0" w:space="0" w:color="auto"/>
        <w:right w:val="none" w:sz="0" w:space="0" w:color="auto"/>
      </w:divBdr>
    </w:div>
    <w:div w:id="1723401890">
      <w:marLeft w:val="640"/>
      <w:marRight w:val="0"/>
      <w:marTop w:val="0"/>
      <w:marBottom w:val="0"/>
      <w:divBdr>
        <w:top w:val="none" w:sz="0" w:space="0" w:color="auto"/>
        <w:left w:val="none" w:sz="0" w:space="0" w:color="auto"/>
        <w:bottom w:val="none" w:sz="0" w:space="0" w:color="auto"/>
        <w:right w:val="none" w:sz="0" w:space="0" w:color="auto"/>
      </w:divBdr>
    </w:div>
    <w:div w:id="1727026999">
      <w:marLeft w:val="640"/>
      <w:marRight w:val="0"/>
      <w:marTop w:val="0"/>
      <w:marBottom w:val="0"/>
      <w:divBdr>
        <w:top w:val="none" w:sz="0" w:space="0" w:color="auto"/>
        <w:left w:val="none" w:sz="0" w:space="0" w:color="auto"/>
        <w:bottom w:val="none" w:sz="0" w:space="0" w:color="auto"/>
        <w:right w:val="none" w:sz="0" w:space="0" w:color="auto"/>
      </w:divBdr>
    </w:div>
    <w:div w:id="1727222977">
      <w:marLeft w:val="640"/>
      <w:marRight w:val="0"/>
      <w:marTop w:val="0"/>
      <w:marBottom w:val="0"/>
      <w:divBdr>
        <w:top w:val="none" w:sz="0" w:space="0" w:color="auto"/>
        <w:left w:val="none" w:sz="0" w:space="0" w:color="auto"/>
        <w:bottom w:val="none" w:sz="0" w:space="0" w:color="auto"/>
        <w:right w:val="none" w:sz="0" w:space="0" w:color="auto"/>
      </w:divBdr>
    </w:div>
    <w:div w:id="1728604848">
      <w:marLeft w:val="640"/>
      <w:marRight w:val="0"/>
      <w:marTop w:val="0"/>
      <w:marBottom w:val="0"/>
      <w:divBdr>
        <w:top w:val="none" w:sz="0" w:space="0" w:color="auto"/>
        <w:left w:val="none" w:sz="0" w:space="0" w:color="auto"/>
        <w:bottom w:val="none" w:sz="0" w:space="0" w:color="auto"/>
        <w:right w:val="none" w:sz="0" w:space="0" w:color="auto"/>
      </w:divBdr>
    </w:div>
    <w:div w:id="1730497140">
      <w:marLeft w:val="640"/>
      <w:marRight w:val="0"/>
      <w:marTop w:val="0"/>
      <w:marBottom w:val="0"/>
      <w:divBdr>
        <w:top w:val="none" w:sz="0" w:space="0" w:color="auto"/>
        <w:left w:val="none" w:sz="0" w:space="0" w:color="auto"/>
        <w:bottom w:val="none" w:sz="0" w:space="0" w:color="auto"/>
        <w:right w:val="none" w:sz="0" w:space="0" w:color="auto"/>
      </w:divBdr>
    </w:div>
    <w:div w:id="1732340697">
      <w:marLeft w:val="640"/>
      <w:marRight w:val="0"/>
      <w:marTop w:val="0"/>
      <w:marBottom w:val="0"/>
      <w:divBdr>
        <w:top w:val="none" w:sz="0" w:space="0" w:color="auto"/>
        <w:left w:val="none" w:sz="0" w:space="0" w:color="auto"/>
        <w:bottom w:val="none" w:sz="0" w:space="0" w:color="auto"/>
        <w:right w:val="none" w:sz="0" w:space="0" w:color="auto"/>
      </w:divBdr>
    </w:div>
    <w:div w:id="1732777063">
      <w:marLeft w:val="640"/>
      <w:marRight w:val="0"/>
      <w:marTop w:val="0"/>
      <w:marBottom w:val="0"/>
      <w:divBdr>
        <w:top w:val="none" w:sz="0" w:space="0" w:color="auto"/>
        <w:left w:val="none" w:sz="0" w:space="0" w:color="auto"/>
        <w:bottom w:val="none" w:sz="0" w:space="0" w:color="auto"/>
        <w:right w:val="none" w:sz="0" w:space="0" w:color="auto"/>
      </w:divBdr>
    </w:div>
    <w:div w:id="1734311573">
      <w:marLeft w:val="640"/>
      <w:marRight w:val="0"/>
      <w:marTop w:val="0"/>
      <w:marBottom w:val="0"/>
      <w:divBdr>
        <w:top w:val="none" w:sz="0" w:space="0" w:color="auto"/>
        <w:left w:val="none" w:sz="0" w:space="0" w:color="auto"/>
        <w:bottom w:val="none" w:sz="0" w:space="0" w:color="auto"/>
        <w:right w:val="none" w:sz="0" w:space="0" w:color="auto"/>
      </w:divBdr>
    </w:div>
    <w:div w:id="1735856029">
      <w:marLeft w:val="640"/>
      <w:marRight w:val="0"/>
      <w:marTop w:val="0"/>
      <w:marBottom w:val="0"/>
      <w:divBdr>
        <w:top w:val="none" w:sz="0" w:space="0" w:color="auto"/>
        <w:left w:val="none" w:sz="0" w:space="0" w:color="auto"/>
        <w:bottom w:val="none" w:sz="0" w:space="0" w:color="auto"/>
        <w:right w:val="none" w:sz="0" w:space="0" w:color="auto"/>
      </w:divBdr>
    </w:div>
    <w:div w:id="1738480705">
      <w:marLeft w:val="640"/>
      <w:marRight w:val="0"/>
      <w:marTop w:val="0"/>
      <w:marBottom w:val="0"/>
      <w:divBdr>
        <w:top w:val="none" w:sz="0" w:space="0" w:color="auto"/>
        <w:left w:val="none" w:sz="0" w:space="0" w:color="auto"/>
        <w:bottom w:val="none" w:sz="0" w:space="0" w:color="auto"/>
        <w:right w:val="none" w:sz="0" w:space="0" w:color="auto"/>
      </w:divBdr>
    </w:div>
    <w:div w:id="1738894380">
      <w:marLeft w:val="640"/>
      <w:marRight w:val="0"/>
      <w:marTop w:val="0"/>
      <w:marBottom w:val="0"/>
      <w:divBdr>
        <w:top w:val="none" w:sz="0" w:space="0" w:color="auto"/>
        <w:left w:val="none" w:sz="0" w:space="0" w:color="auto"/>
        <w:bottom w:val="none" w:sz="0" w:space="0" w:color="auto"/>
        <w:right w:val="none" w:sz="0" w:space="0" w:color="auto"/>
      </w:divBdr>
    </w:div>
    <w:div w:id="1740864342">
      <w:marLeft w:val="640"/>
      <w:marRight w:val="0"/>
      <w:marTop w:val="0"/>
      <w:marBottom w:val="0"/>
      <w:divBdr>
        <w:top w:val="none" w:sz="0" w:space="0" w:color="auto"/>
        <w:left w:val="none" w:sz="0" w:space="0" w:color="auto"/>
        <w:bottom w:val="none" w:sz="0" w:space="0" w:color="auto"/>
        <w:right w:val="none" w:sz="0" w:space="0" w:color="auto"/>
      </w:divBdr>
    </w:div>
    <w:div w:id="1741051184">
      <w:marLeft w:val="640"/>
      <w:marRight w:val="0"/>
      <w:marTop w:val="0"/>
      <w:marBottom w:val="0"/>
      <w:divBdr>
        <w:top w:val="none" w:sz="0" w:space="0" w:color="auto"/>
        <w:left w:val="none" w:sz="0" w:space="0" w:color="auto"/>
        <w:bottom w:val="none" w:sz="0" w:space="0" w:color="auto"/>
        <w:right w:val="none" w:sz="0" w:space="0" w:color="auto"/>
      </w:divBdr>
    </w:div>
    <w:div w:id="1742021373">
      <w:marLeft w:val="640"/>
      <w:marRight w:val="0"/>
      <w:marTop w:val="0"/>
      <w:marBottom w:val="0"/>
      <w:divBdr>
        <w:top w:val="none" w:sz="0" w:space="0" w:color="auto"/>
        <w:left w:val="none" w:sz="0" w:space="0" w:color="auto"/>
        <w:bottom w:val="none" w:sz="0" w:space="0" w:color="auto"/>
        <w:right w:val="none" w:sz="0" w:space="0" w:color="auto"/>
      </w:divBdr>
    </w:div>
    <w:div w:id="1742368566">
      <w:marLeft w:val="640"/>
      <w:marRight w:val="0"/>
      <w:marTop w:val="0"/>
      <w:marBottom w:val="0"/>
      <w:divBdr>
        <w:top w:val="none" w:sz="0" w:space="0" w:color="auto"/>
        <w:left w:val="none" w:sz="0" w:space="0" w:color="auto"/>
        <w:bottom w:val="none" w:sz="0" w:space="0" w:color="auto"/>
        <w:right w:val="none" w:sz="0" w:space="0" w:color="auto"/>
      </w:divBdr>
    </w:div>
    <w:div w:id="1742479774">
      <w:marLeft w:val="640"/>
      <w:marRight w:val="0"/>
      <w:marTop w:val="0"/>
      <w:marBottom w:val="0"/>
      <w:divBdr>
        <w:top w:val="none" w:sz="0" w:space="0" w:color="auto"/>
        <w:left w:val="none" w:sz="0" w:space="0" w:color="auto"/>
        <w:bottom w:val="none" w:sz="0" w:space="0" w:color="auto"/>
        <w:right w:val="none" w:sz="0" w:space="0" w:color="auto"/>
      </w:divBdr>
    </w:div>
    <w:div w:id="1745644348">
      <w:marLeft w:val="640"/>
      <w:marRight w:val="0"/>
      <w:marTop w:val="0"/>
      <w:marBottom w:val="0"/>
      <w:divBdr>
        <w:top w:val="none" w:sz="0" w:space="0" w:color="auto"/>
        <w:left w:val="none" w:sz="0" w:space="0" w:color="auto"/>
        <w:bottom w:val="none" w:sz="0" w:space="0" w:color="auto"/>
        <w:right w:val="none" w:sz="0" w:space="0" w:color="auto"/>
      </w:divBdr>
    </w:div>
    <w:div w:id="1746031065">
      <w:marLeft w:val="640"/>
      <w:marRight w:val="0"/>
      <w:marTop w:val="0"/>
      <w:marBottom w:val="0"/>
      <w:divBdr>
        <w:top w:val="none" w:sz="0" w:space="0" w:color="auto"/>
        <w:left w:val="none" w:sz="0" w:space="0" w:color="auto"/>
        <w:bottom w:val="none" w:sz="0" w:space="0" w:color="auto"/>
        <w:right w:val="none" w:sz="0" w:space="0" w:color="auto"/>
      </w:divBdr>
    </w:div>
    <w:div w:id="1746108214">
      <w:marLeft w:val="640"/>
      <w:marRight w:val="0"/>
      <w:marTop w:val="0"/>
      <w:marBottom w:val="0"/>
      <w:divBdr>
        <w:top w:val="none" w:sz="0" w:space="0" w:color="auto"/>
        <w:left w:val="none" w:sz="0" w:space="0" w:color="auto"/>
        <w:bottom w:val="none" w:sz="0" w:space="0" w:color="auto"/>
        <w:right w:val="none" w:sz="0" w:space="0" w:color="auto"/>
      </w:divBdr>
    </w:div>
    <w:div w:id="1746607082">
      <w:marLeft w:val="640"/>
      <w:marRight w:val="0"/>
      <w:marTop w:val="0"/>
      <w:marBottom w:val="0"/>
      <w:divBdr>
        <w:top w:val="none" w:sz="0" w:space="0" w:color="auto"/>
        <w:left w:val="none" w:sz="0" w:space="0" w:color="auto"/>
        <w:bottom w:val="none" w:sz="0" w:space="0" w:color="auto"/>
        <w:right w:val="none" w:sz="0" w:space="0" w:color="auto"/>
      </w:divBdr>
    </w:div>
    <w:div w:id="1747193218">
      <w:marLeft w:val="640"/>
      <w:marRight w:val="0"/>
      <w:marTop w:val="0"/>
      <w:marBottom w:val="0"/>
      <w:divBdr>
        <w:top w:val="none" w:sz="0" w:space="0" w:color="auto"/>
        <w:left w:val="none" w:sz="0" w:space="0" w:color="auto"/>
        <w:bottom w:val="none" w:sz="0" w:space="0" w:color="auto"/>
        <w:right w:val="none" w:sz="0" w:space="0" w:color="auto"/>
      </w:divBdr>
    </w:div>
    <w:div w:id="1747536759">
      <w:marLeft w:val="640"/>
      <w:marRight w:val="0"/>
      <w:marTop w:val="0"/>
      <w:marBottom w:val="0"/>
      <w:divBdr>
        <w:top w:val="none" w:sz="0" w:space="0" w:color="auto"/>
        <w:left w:val="none" w:sz="0" w:space="0" w:color="auto"/>
        <w:bottom w:val="none" w:sz="0" w:space="0" w:color="auto"/>
        <w:right w:val="none" w:sz="0" w:space="0" w:color="auto"/>
      </w:divBdr>
    </w:div>
    <w:div w:id="1749185256">
      <w:marLeft w:val="640"/>
      <w:marRight w:val="0"/>
      <w:marTop w:val="0"/>
      <w:marBottom w:val="0"/>
      <w:divBdr>
        <w:top w:val="none" w:sz="0" w:space="0" w:color="auto"/>
        <w:left w:val="none" w:sz="0" w:space="0" w:color="auto"/>
        <w:bottom w:val="none" w:sz="0" w:space="0" w:color="auto"/>
        <w:right w:val="none" w:sz="0" w:space="0" w:color="auto"/>
      </w:divBdr>
    </w:div>
    <w:div w:id="1751154433">
      <w:marLeft w:val="640"/>
      <w:marRight w:val="0"/>
      <w:marTop w:val="0"/>
      <w:marBottom w:val="0"/>
      <w:divBdr>
        <w:top w:val="none" w:sz="0" w:space="0" w:color="auto"/>
        <w:left w:val="none" w:sz="0" w:space="0" w:color="auto"/>
        <w:bottom w:val="none" w:sz="0" w:space="0" w:color="auto"/>
        <w:right w:val="none" w:sz="0" w:space="0" w:color="auto"/>
      </w:divBdr>
    </w:div>
    <w:div w:id="1751540984">
      <w:marLeft w:val="640"/>
      <w:marRight w:val="0"/>
      <w:marTop w:val="0"/>
      <w:marBottom w:val="0"/>
      <w:divBdr>
        <w:top w:val="none" w:sz="0" w:space="0" w:color="auto"/>
        <w:left w:val="none" w:sz="0" w:space="0" w:color="auto"/>
        <w:bottom w:val="none" w:sz="0" w:space="0" w:color="auto"/>
        <w:right w:val="none" w:sz="0" w:space="0" w:color="auto"/>
      </w:divBdr>
    </w:div>
    <w:div w:id="1751998767">
      <w:marLeft w:val="640"/>
      <w:marRight w:val="0"/>
      <w:marTop w:val="0"/>
      <w:marBottom w:val="0"/>
      <w:divBdr>
        <w:top w:val="none" w:sz="0" w:space="0" w:color="auto"/>
        <w:left w:val="none" w:sz="0" w:space="0" w:color="auto"/>
        <w:bottom w:val="none" w:sz="0" w:space="0" w:color="auto"/>
        <w:right w:val="none" w:sz="0" w:space="0" w:color="auto"/>
      </w:divBdr>
    </w:div>
    <w:div w:id="1752001558">
      <w:marLeft w:val="640"/>
      <w:marRight w:val="0"/>
      <w:marTop w:val="0"/>
      <w:marBottom w:val="0"/>
      <w:divBdr>
        <w:top w:val="none" w:sz="0" w:space="0" w:color="auto"/>
        <w:left w:val="none" w:sz="0" w:space="0" w:color="auto"/>
        <w:bottom w:val="none" w:sz="0" w:space="0" w:color="auto"/>
        <w:right w:val="none" w:sz="0" w:space="0" w:color="auto"/>
      </w:divBdr>
    </w:div>
    <w:div w:id="1752432956">
      <w:marLeft w:val="640"/>
      <w:marRight w:val="0"/>
      <w:marTop w:val="0"/>
      <w:marBottom w:val="0"/>
      <w:divBdr>
        <w:top w:val="none" w:sz="0" w:space="0" w:color="auto"/>
        <w:left w:val="none" w:sz="0" w:space="0" w:color="auto"/>
        <w:bottom w:val="none" w:sz="0" w:space="0" w:color="auto"/>
        <w:right w:val="none" w:sz="0" w:space="0" w:color="auto"/>
      </w:divBdr>
    </w:div>
    <w:div w:id="1752971292">
      <w:marLeft w:val="640"/>
      <w:marRight w:val="0"/>
      <w:marTop w:val="0"/>
      <w:marBottom w:val="0"/>
      <w:divBdr>
        <w:top w:val="none" w:sz="0" w:space="0" w:color="auto"/>
        <w:left w:val="none" w:sz="0" w:space="0" w:color="auto"/>
        <w:bottom w:val="none" w:sz="0" w:space="0" w:color="auto"/>
        <w:right w:val="none" w:sz="0" w:space="0" w:color="auto"/>
      </w:divBdr>
    </w:div>
    <w:div w:id="1754204278">
      <w:marLeft w:val="640"/>
      <w:marRight w:val="0"/>
      <w:marTop w:val="0"/>
      <w:marBottom w:val="0"/>
      <w:divBdr>
        <w:top w:val="none" w:sz="0" w:space="0" w:color="auto"/>
        <w:left w:val="none" w:sz="0" w:space="0" w:color="auto"/>
        <w:bottom w:val="none" w:sz="0" w:space="0" w:color="auto"/>
        <w:right w:val="none" w:sz="0" w:space="0" w:color="auto"/>
      </w:divBdr>
    </w:div>
    <w:div w:id="1756973298">
      <w:marLeft w:val="640"/>
      <w:marRight w:val="0"/>
      <w:marTop w:val="0"/>
      <w:marBottom w:val="0"/>
      <w:divBdr>
        <w:top w:val="none" w:sz="0" w:space="0" w:color="auto"/>
        <w:left w:val="none" w:sz="0" w:space="0" w:color="auto"/>
        <w:bottom w:val="none" w:sz="0" w:space="0" w:color="auto"/>
        <w:right w:val="none" w:sz="0" w:space="0" w:color="auto"/>
      </w:divBdr>
    </w:div>
    <w:div w:id="1757554370">
      <w:marLeft w:val="640"/>
      <w:marRight w:val="0"/>
      <w:marTop w:val="0"/>
      <w:marBottom w:val="0"/>
      <w:divBdr>
        <w:top w:val="none" w:sz="0" w:space="0" w:color="auto"/>
        <w:left w:val="none" w:sz="0" w:space="0" w:color="auto"/>
        <w:bottom w:val="none" w:sz="0" w:space="0" w:color="auto"/>
        <w:right w:val="none" w:sz="0" w:space="0" w:color="auto"/>
      </w:divBdr>
    </w:div>
    <w:div w:id="1757627599">
      <w:marLeft w:val="640"/>
      <w:marRight w:val="0"/>
      <w:marTop w:val="0"/>
      <w:marBottom w:val="0"/>
      <w:divBdr>
        <w:top w:val="none" w:sz="0" w:space="0" w:color="auto"/>
        <w:left w:val="none" w:sz="0" w:space="0" w:color="auto"/>
        <w:bottom w:val="none" w:sz="0" w:space="0" w:color="auto"/>
        <w:right w:val="none" w:sz="0" w:space="0" w:color="auto"/>
      </w:divBdr>
    </w:div>
    <w:div w:id="1757750508">
      <w:marLeft w:val="640"/>
      <w:marRight w:val="0"/>
      <w:marTop w:val="0"/>
      <w:marBottom w:val="0"/>
      <w:divBdr>
        <w:top w:val="none" w:sz="0" w:space="0" w:color="auto"/>
        <w:left w:val="none" w:sz="0" w:space="0" w:color="auto"/>
        <w:bottom w:val="none" w:sz="0" w:space="0" w:color="auto"/>
        <w:right w:val="none" w:sz="0" w:space="0" w:color="auto"/>
      </w:divBdr>
    </w:div>
    <w:div w:id="1758675539">
      <w:marLeft w:val="640"/>
      <w:marRight w:val="0"/>
      <w:marTop w:val="0"/>
      <w:marBottom w:val="0"/>
      <w:divBdr>
        <w:top w:val="none" w:sz="0" w:space="0" w:color="auto"/>
        <w:left w:val="none" w:sz="0" w:space="0" w:color="auto"/>
        <w:bottom w:val="none" w:sz="0" w:space="0" w:color="auto"/>
        <w:right w:val="none" w:sz="0" w:space="0" w:color="auto"/>
      </w:divBdr>
    </w:div>
    <w:div w:id="1758791409">
      <w:marLeft w:val="640"/>
      <w:marRight w:val="0"/>
      <w:marTop w:val="0"/>
      <w:marBottom w:val="0"/>
      <w:divBdr>
        <w:top w:val="none" w:sz="0" w:space="0" w:color="auto"/>
        <w:left w:val="none" w:sz="0" w:space="0" w:color="auto"/>
        <w:bottom w:val="none" w:sz="0" w:space="0" w:color="auto"/>
        <w:right w:val="none" w:sz="0" w:space="0" w:color="auto"/>
      </w:divBdr>
    </w:div>
    <w:div w:id="1759711459">
      <w:marLeft w:val="640"/>
      <w:marRight w:val="0"/>
      <w:marTop w:val="0"/>
      <w:marBottom w:val="0"/>
      <w:divBdr>
        <w:top w:val="none" w:sz="0" w:space="0" w:color="auto"/>
        <w:left w:val="none" w:sz="0" w:space="0" w:color="auto"/>
        <w:bottom w:val="none" w:sz="0" w:space="0" w:color="auto"/>
        <w:right w:val="none" w:sz="0" w:space="0" w:color="auto"/>
      </w:divBdr>
    </w:div>
    <w:div w:id="1760056846">
      <w:marLeft w:val="640"/>
      <w:marRight w:val="0"/>
      <w:marTop w:val="0"/>
      <w:marBottom w:val="0"/>
      <w:divBdr>
        <w:top w:val="none" w:sz="0" w:space="0" w:color="auto"/>
        <w:left w:val="none" w:sz="0" w:space="0" w:color="auto"/>
        <w:bottom w:val="none" w:sz="0" w:space="0" w:color="auto"/>
        <w:right w:val="none" w:sz="0" w:space="0" w:color="auto"/>
      </w:divBdr>
    </w:div>
    <w:div w:id="1760249426">
      <w:marLeft w:val="640"/>
      <w:marRight w:val="0"/>
      <w:marTop w:val="0"/>
      <w:marBottom w:val="0"/>
      <w:divBdr>
        <w:top w:val="none" w:sz="0" w:space="0" w:color="auto"/>
        <w:left w:val="none" w:sz="0" w:space="0" w:color="auto"/>
        <w:bottom w:val="none" w:sz="0" w:space="0" w:color="auto"/>
        <w:right w:val="none" w:sz="0" w:space="0" w:color="auto"/>
      </w:divBdr>
    </w:div>
    <w:div w:id="1762339642">
      <w:marLeft w:val="640"/>
      <w:marRight w:val="0"/>
      <w:marTop w:val="0"/>
      <w:marBottom w:val="0"/>
      <w:divBdr>
        <w:top w:val="none" w:sz="0" w:space="0" w:color="auto"/>
        <w:left w:val="none" w:sz="0" w:space="0" w:color="auto"/>
        <w:bottom w:val="none" w:sz="0" w:space="0" w:color="auto"/>
        <w:right w:val="none" w:sz="0" w:space="0" w:color="auto"/>
      </w:divBdr>
    </w:div>
    <w:div w:id="1763447638">
      <w:marLeft w:val="640"/>
      <w:marRight w:val="0"/>
      <w:marTop w:val="0"/>
      <w:marBottom w:val="0"/>
      <w:divBdr>
        <w:top w:val="none" w:sz="0" w:space="0" w:color="auto"/>
        <w:left w:val="none" w:sz="0" w:space="0" w:color="auto"/>
        <w:bottom w:val="none" w:sz="0" w:space="0" w:color="auto"/>
        <w:right w:val="none" w:sz="0" w:space="0" w:color="auto"/>
      </w:divBdr>
    </w:div>
    <w:div w:id="1764914411">
      <w:marLeft w:val="640"/>
      <w:marRight w:val="0"/>
      <w:marTop w:val="0"/>
      <w:marBottom w:val="0"/>
      <w:divBdr>
        <w:top w:val="none" w:sz="0" w:space="0" w:color="auto"/>
        <w:left w:val="none" w:sz="0" w:space="0" w:color="auto"/>
        <w:bottom w:val="none" w:sz="0" w:space="0" w:color="auto"/>
        <w:right w:val="none" w:sz="0" w:space="0" w:color="auto"/>
      </w:divBdr>
    </w:div>
    <w:div w:id="1766463297">
      <w:marLeft w:val="640"/>
      <w:marRight w:val="0"/>
      <w:marTop w:val="0"/>
      <w:marBottom w:val="0"/>
      <w:divBdr>
        <w:top w:val="none" w:sz="0" w:space="0" w:color="auto"/>
        <w:left w:val="none" w:sz="0" w:space="0" w:color="auto"/>
        <w:bottom w:val="none" w:sz="0" w:space="0" w:color="auto"/>
        <w:right w:val="none" w:sz="0" w:space="0" w:color="auto"/>
      </w:divBdr>
    </w:div>
    <w:div w:id="1767074949">
      <w:marLeft w:val="640"/>
      <w:marRight w:val="0"/>
      <w:marTop w:val="0"/>
      <w:marBottom w:val="0"/>
      <w:divBdr>
        <w:top w:val="none" w:sz="0" w:space="0" w:color="auto"/>
        <w:left w:val="none" w:sz="0" w:space="0" w:color="auto"/>
        <w:bottom w:val="none" w:sz="0" w:space="0" w:color="auto"/>
        <w:right w:val="none" w:sz="0" w:space="0" w:color="auto"/>
      </w:divBdr>
    </w:div>
    <w:div w:id="1768965171">
      <w:marLeft w:val="640"/>
      <w:marRight w:val="0"/>
      <w:marTop w:val="0"/>
      <w:marBottom w:val="0"/>
      <w:divBdr>
        <w:top w:val="none" w:sz="0" w:space="0" w:color="auto"/>
        <w:left w:val="none" w:sz="0" w:space="0" w:color="auto"/>
        <w:bottom w:val="none" w:sz="0" w:space="0" w:color="auto"/>
        <w:right w:val="none" w:sz="0" w:space="0" w:color="auto"/>
      </w:divBdr>
    </w:div>
    <w:div w:id="1769812271">
      <w:marLeft w:val="640"/>
      <w:marRight w:val="0"/>
      <w:marTop w:val="0"/>
      <w:marBottom w:val="0"/>
      <w:divBdr>
        <w:top w:val="none" w:sz="0" w:space="0" w:color="auto"/>
        <w:left w:val="none" w:sz="0" w:space="0" w:color="auto"/>
        <w:bottom w:val="none" w:sz="0" w:space="0" w:color="auto"/>
        <w:right w:val="none" w:sz="0" w:space="0" w:color="auto"/>
      </w:divBdr>
    </w:div>
    <w:div w:id="1771661325">
      <w:marLeft w:val="640"/>
      <w:marRight w:val="0"/>
      <w:marTop w:val="0"/>
      <w:marBottom w:val="0"/>
      <w:divBdr>
        <w:top w:val="none" w:sz="0" w:space="0" w:color="auto"/>
        <w:left w:val="none" w:sz="0" w:space="0" w:color="auto"/>
        <w:bottom w:val="none" w:sz="0" w:space="0" w:color="auto"/>
        <w:right w:val="none" w:sz="0" w:space="0" w:color="auto"/>
      </w:divBdr>
    </w:div>
    <w:div w:id="1772166333">
      <w:marLeft w:val="640"/>
      <w:marRight w:val="0"/>
      <w:marTop w:val="0"/>
      <w:marBottom w:val="0"/>
      <w:divBdr>
        <w:top w:val="none" w:sz="0" w:space="0" w:color="auto"/>
        <w:left w:val="none" w:sz="0" w:space="0" w:color="auto"/>
        <w:bottom w:val="none" w:sz="0" w:space="0" w:color="auto"/>
        <w:right w:val="none" w:sz="0" w:space="0" w:color="auto"/>
      </w:divBdr>
    </w:div>
    <w:div w:id="1772168360">
      <w:marLeft w:val="640"/>
      <w:marRight w:val="0"/>
      <w:marTop w:val="0"/>
      <w:marBottom w:val="0"/>
      <w:divBdr>
        <w:top w:val="none" w:sz="0" w:space="0" w:color="auto"/>
        <w:left w:val="none" w:sz="0" w:space="0" w:color="auto"/>
        <w:bottom w:val="none" w:sz="0" w:space="0" w:color="auto"/>
        <w:right w:val="none" w:sz="0" w:space="0" w:color="auto"/>
      </w:divBdr>
    </w:div>
    <w:div w:id="1772318329">
      <w:marLeft w:val="640"/>
      <w:marRight w:val="0"/>
      <w:marTop w:val="0"/>
      <w:marBottom w:val="0"/>
      <w:divBdr>
        <w:top w:val="none" w:sz="0" w:space="0" w:color="auto"/>
        <w:left w:val="none" w:sz="0" w:space="0" w:color="auto"/>
        <w:bottom w:val="none" w:sz="0" w:space="0" w:color="auto"/>
        <w:right w:val="none" w:sz="0" w:space="0" w:color="auto"/>
      </w:divBdr>
    </w:div>
    <w:div w:id="1772433837">
      <w:marLeft w:val="640"/>
      <w:marRight w:val="0"/>
      <w:marTop w:val="0"/>
      <w:marBottom w:val="0"/>
      <w:divBdr>
        <w:top w:val="none" w:sz="0" w:space="0" w:color="auto"/>
        <w:left w:val="none" w:sz="0" w:space="0" w:color="auto"/>
        <w:bottom w:val="none" w:sz="0" w:space="0" w:color="auto"/>
        <w:right w:val="none" w:sz="0" w:space="0" w:color="auto"/>
      </w:divBdr>
    </w:div>
    <w:div w:id="1773667859">
      <w:marLeft w:val="640"/>
      <w:marRight w:val="0"/>
      <w:marTop w:val="0"/>
      <w:marBottom w:val="0"/>
      <w:divBdr>
        <w:top w:val="none" w:sz="0" w:space="0" w:color="auto"/>
        <w:left w:val="none" w:sz="0" w:space="0" w:color="auto"/>
        <w:bottom w:val="none" w:sz="0" w:space="0" w:color="auto"/>
        <w:right w:val="none" w:sz="0" w:space="0" w:color="auto"/>
      </w:divBdr>
    </w:div>
    <w:div w:id="1776168970">
      <w:marLeft w:val="640"/>
      <w:marRight w:val="0"/>
      <w:marTop w:val="0"/>
      <w:marBottom w:val="0"/>
      <w:divBdr>
        <w:top w:val="none" w:sz="0" w:space="0" w:color="auto"/>
        <w:left w:val="none" w:sz="0" w:space="0" w:color="auto"/>
        <w:bottom w:val="none" w:sz="0" w:space="0" w:color="auto"/>
        <w:right w:val="none" w:sz="0" w:space="0" w:color="auto"/>
      </w:divBdr>
    </w:div>
    <w:div w:id="1777754741">
      <w:marLeft w:val="640"/>
      <w:marRight w:val="0"/>
      <w:marTop w:val="0"/>
      <w:marBottom w:val="0"/>
      <w:divBdr>
        <w:top w:val="none" w:sz="0" w:space="0" w:color="auto"/>
        <w:left w:val="none" w:sz="0" w:space="0" w:color="auto"/>
        <w:bottom w:val="none" w:sz="0" w:space="0" w:color="auto"/>
        <w:right w:val="none" w:sz="0" w:space="0" w:color="auto"/>
      </w:divBdr>
    </w:div>
    <w:div w:id="1777822420">
      <w:marLeft w:val="640"/>
      <w:marRight w:val="0"/>
      <w:marTop w:val="0"/>
      <w:marBottom w:val="0"/>
      <w:divBdr>
        <w:top w:val="none" w:sz="0" w:space="0" w:color="auto"/>
        <w:left w:val="none" w:sz="0" w:space="0" w:color="auto"/>
        <w:bottom w:val="none" w:sz="0" w:space="0" w:color="auto"/>
        <w:right w:val="none" w:sz="0" w:space="0" w:color="auto"/>
      </w:divBdr>
    </w:div>
    <w:div w:id="1781607157">
      <w:marLeft w:val="640"/>
      <w:marRight w:val="0"/>
      <w:marTop w:val="0"/>
      <w:marBottom w:val="0"/>
      <w:divBdr>
        <w:top w:val="none" w:sz="0" w:space="0" w:color="auto"/>
        <w:left w:val="none" w:sz="0" w:space="0" w:color="auto"/>
        <w:bottom w:val="none" w:sz="0" w:space="0" w:color="auto"/>
        <w:right w:val="none" w:sz="0" w:space="0" w:color="auto"/>
      </w:divBdr>
    </w:div>
    <w:div w:id="1781947649">
      <w:marLeft w:val="640"/>
      <w:marRight w:val="0"/>
      <w:marTop w:val="0"/>
      <w:marBottom w:val="0"/>
      <w:divBdr>
        <w:top w:val="none" w:sz="0" w:space="0" w:color="auto"/>
        <w:left w:val="none" w:sz="0" w:space="0" w:color="auto"/>
        <w:bottom w:val="none" w:sz="0" w:space="0" w:color="auto"/>
        <w:right w:val="none" w:sz="0" w:space="0" w:color="auto"/>
      </w:divBdr>
    </w:div>
    <w:div w:id="1783576344">
      <w:marLeft w:val="640"/>
      <w:marRight w:val="0"/>
      <w:marTop w:val="0"/>
      <w:marBottom w:val="0"/>
      <w:divBdr>
        <w:top w:val="none" w:sz="0" w:space="0" w:color="auto"/>
        <w:left w:val="none" w:sz="0" w:space="0" w:color="auto"/>
        <w:bottom w:val="none" w:sz="0" w:space="0" w:color="auto"/>
        <w:right w:val="none" w:sz="0" w:space="0" w:color="auto"/>
      </w:divBdr>
    </w:div>
    <w:div w:id="1784960523">
      <w:marLeft w:val="640"/>
      <w:marRight w:val="0"/>
      <w:marTop w:val="0"/>
      <w:marBottom w:val="0"/>
      <w:divBdr>
        <w:top w:val="none" w:sz="0" w:space="0" w:color="auto"/>
        <w:left w:val="none" w:sz="0" w:space="0" w:color="auto"/>
        <w:bottom w:val="none" w:sz="0" w:space="0" w:color="auto"/>
        <w:right w:val="none" w:sz="0" w:space="0" w:color="auto"/>
      </w:divBdr>
    </w:div>
    <w:div w:id="1789734174">
      <w:marLeft w:val="640"/>
      <w:marRight w:val="0"/>
      <w:marTop w:val="0"/>
      <w:marBottom w:val="0"/>
      <w:divBdr>
        <w:top w:val="none" w:sz="0" w:space="0" w:color="auto"/>
        <w:left w:val="none" w:sz="0" w:space="0" w:color="auto"/>
        <w:bottom w:val="none" w:sz="0" w:space="0" w:color="auto"/>
        <w:right w:val="none" w:sz="0" w:space="0" w:color="auto"/>
      </w:divBdr>
    </w:div>
    <w:div w:id="1790202402">
      <w:marLeft w:val="640"/>
      <w:marRight w:val="0"/>
      <w:marTop w:val="0"/>
      <w:marBottom w:val="0"/>
      <w:divBdr>
        <w:top w:val="none" w:sz="0" w:space="0" w:color="auto"/>
        <w:left w:val="none" w:sz="0" w:space="0" w:color="auto"/>
        <w:bottom w:val="none" w:sz="0" w:space="0" w:color="auto"/>
        <w:right w:val="none" w:sz="0" w:space="0" w:color="auto"/>
      </w:divBdr>
    </w:div>
    <w:div w:id="1791052162">
      <w:marLeft w:val="640"/>
      <w:marRight w:val="0"/>
      <w:marTop w:val="0"/>
      <w:marBottom w:val="0"/>
      <w:divBdr>
        <w:top w:val="none" w:sz="0" w:space="0" w:color="auto"/>
        <w:left w:val="none" w:sz="0" w:space="0" w:color="auto"/>
        <w:bottom w:val="none" w:sz="0" w:space="0" w:color="auto"/>
        <w:right w:val="none" w:sz="0" w:space="0" w:color="auto"/>
      </w:divBdr>
    </w:div>
    <w:div w:id="1792743183">
      <w:marLeft w:val="640"/>
      <w:marRight w:val="0"/>
      <w:marTop w:val="0"/>
      <w:marBottom w:val="0"/>
      <w:divBdr>
        <w:top w:val="none" w:sz="0" w:space="0" w:color="auto"/>
        <w:left w:val="none" w:sz="0" w:space="0" w:color="auto"/>
        <w:bottom w:val="none" w:sz="0" w:space="0" w:color="auto"/>
        <w:right w:val="none" w:sz="0" w:space="0" w:color="auto"/>
      </w:divBdr>
    </w:div>
    <w:div w:id="1793356606">
      <w:marLeft w:val="640"/>
      <w:marRight w:val="0"/>
      <w:marTop w:val="0"/>
      <w:marBottom w:val="0"/>
      <w:divBdr>
        <w:top w:val="none" w:sz="0" w:space="0" w:color="auto"/>
        <w:left w:val="none" w:sz="0" w:space="0" w:color="auto"/>
        <w:bottom w:val="none" w:sz="0" w:space="0" w:color="auto"/>
        <w:right w:val="none" w:sz="0" w:space="0" w:color="auto"/>
      </w:divBdr>
    </w:div>
    <w:div w:id="1793747648">
      <w:marLeft w:val="640"/>
      <w:marRight w:val="0"/>
      <w:marTop w:val="0"/>
      <w:marBottom w:val="0"/>
      <w:divBdr>
        <w:top w:val="none" w:sz="0" w:space="0" w:color="auto"/>
        <w:left w:val="none" w:sz="0" w:space="0" w:color="auto"/>
        <w:bottom w:val="none" w:sz="0" w:space="0" w:color="auto"/>
        <w:right w:val="none" w:sz="0" w:space="0" w:color="auto"/>
      </w:divBdr>
    </w:div>
    <w:div w:id="1794250633">
      <w:marLeft w:val="640"/>
      <w:marRight w:val="0"/>
      <w:marTop w:val="0"/>
      <w:marBottom w:val="0"/>
      <w:divBdr>
        <w:top w:val="none" w:sz="0" w:space="0" w:color="auto"/>
        <w:left w:val="none" w:sz="0" w:space="0" w:color="auto"/>
        <w:bottom w:val="none" w:sz="0" w:space="0" w:color="auto"/>
        <w:right w:val="none" w:sz="0" w:space="0" w:color="auto"/>
      </w:divBdr>
    </w:div>
    <w:div w:id="1794598508">
      <w:marLeft w:val="640"/>
      <w:marRight w:val="0"/>
      <w:marTop w:val="0"/>
      <w:marBottom w:val="0"/>
      <w:divBdr>
        <w:top w:val="none" w:sz="0" w:space="0" w:color="auto"/>
        <w:left w:val="none" w:sz="0" w:space="0" w:color="auto"/>
        <w:bottom w:val="none" w:sz="0" w:space="0" w:color="auto"/>
        <w:right w:val="none" w:sz="0" w:space="0" w:color="auto"/>
      </w:divBdr>
    </w:div>
    <w:div w:id="1796363566">
      <w:marLeft w:val="640"/>
      <w:marRight w:val="0"/>
      <w:marTop w:val="0"/>
      <w:marBottom w:val="0"/>
      <w:divBdr>
        <w:top w:val="none" w:sz="0" w:space="0" w:color="auto"/>
        <w:left w:val="none" w:sz="0" w:space="0" w:color="auto"/>
        <w:bottom w:val="none" w:sz="0" w:space="0" w:color="auto"/>
        <w:right w:val="none" w:sz="0" w:space="0" w:color="auto"/>
      </w:divBdr>
    </w:div>
    <w:div w:id="1797986649">
      <w:marLeft w:val="640"/>
      <w:marRight w:val="0"/>
      <w:marTop w:val="0"/>
      <w:marBottom w:val="0"/>
      <w:divBdr>
        <w:top w:val="none" w:sz="0" w:space="0" w:color="auto"/>
        <w:left w:val="none" w:sz="0" w:space="0" w:color="auto"/>
        <w:bottom w:val="none" w:sz="0" w:space="0" w:color="auto"/>
        <w:right w:val="none" w:sz="0" w:space="0" w:color="auto"/>
      </w:divBdr>
    </w:div>
    <w:div w:id="1799185247">
      <w:marLeft w:val="640"/>
      <w:marRight w:val="0"/>
      <w:marTop w:val="0"/>
      <w:marBottom w:val="0"/>
      <w:divBdr>
        <w:top w:val="none" w:sz="0" w:space="0" w:color="auto"/>
        <w:left w:val="none" w:sz="0" w:space="0" w:color="auto"/>
        <w:bottom w:val="none" w:sz="0" w:space="0" w:color="auto"/>
        <w:right w:val="none" w:sz="0" w:space="0" w:color="auto"/>
      </w:divBdr>
    </w:div>
    <w:div w:id="1800224166">
      <w:marLeft w:val="640"/>
      <w:marRight w:val="0"/>
      <w:marTop w:val="0"/>
      <w:marBottom w:val="0"/>
      <w:divBdr>
        <w:top w:val="none" w:sz="0" w:space="0" w:color="auto"/>
        <w:left w:val="none" w:sz="0" w:space="0" w:color="auto"/>
        <w:bottom w:val="none" w:sz="0" w:space="0" w:color="auto"/>
        <w:right w:val="none" w:sz="0" w:space="0" w:color="auto"/>
      </w:divBdr>
    </w:div>
    <w:div w:id="1803187544">
      <w:marLeft w:val="640"/>
      <w:marRight w:val="0"/>
      <w:marTop w:val="0"/>
      <w:marBottom w:val="0"/>
      <w:divBdr>
        <w:top w:val="none" w:sz="0" w:space="0" w:color="auto"/>
        <w:left w:val="none" w:sz="0" w:space="0" w:color="auto"/>
        <w:bottom w:val="none" w:sz="0" w:space="0" w:color="auto"/>
        <w:right w:val="none" w:sz="0" w:space="0" w:color="auto"/>
      </w:divBdr>
    </w:div>
    <w:div w:id="1803306849">
      <w:marLeft w:val="640"/>
      <w:marRight w:val="0"/>
      <w:marTop w:val="0"/>
      <w:marBottom w:val="0"/>
      <w:divBdr>
        <w:top w:val="none" w:sz="0" w:space="0" w:color="auto"/>
        <w:left w:val="none" w:sz="0" w:space="0" w:color="auto"/>
        <w:bottom w:val="none" w:sz="0" w:space="0" w:color="auto"/>
        <w:right w:val="none" w:sz="0" w:space="0" w:color="auto"/>
      </w:divBdr>
    </w:div>
    <w:div w:id="1803766289">
      <w:marLeft w:val="640"/>
      <w:marRight w:val="0"/>
      <w:marTop w:val="0"/>
      <w:marBottom w:val="0"/>
      <w:divBdr>
        <w:top w:val="none" w:sz="0" w:space="0" w:color="auto"/>
        <w:left w:val="none" w:sz="0" w:space="0" w:color="auto"/>
        <w:bottom w:val="none" w:sz="0" w:space="0" w:color="auto"/>
        <w:right w:val="none" w:sz="0" w:space="0" w:color="auto"/>
      </w:divBdr>
    </w:div>
    <w:div w:id="1806044486">
      <w:marLeft w:val="640"/>
      <w:marRight w:val="0"/>
      <w:marTop w:val="0"/>
      <w:marBottom w:val="0"/>
      <w:divBdr>
        <w:top w:val="none" w:sz="0" w:space="0" w:color="auto"/>
        <w:left w:val="none" w:sz="0" w:space="0" w:color="auto"/>
        <w:bottom w:val="none" w:sz="0" w:space="0" w:color="auto"/>
        <w:right w:val="none" w:sz="0" w:space="0" w:color="auto"/>
      </w:divBdr>
    </w:div>
    <w:div w:id="1806703211">
      <w:marLeft w:val="640"/>
      <w:marRight w:val="0"/>
      <w:marTop w:val="0"/>
      <w:marBottom w:val="0"/>
      <w:divBdr>
        <w:top w:val="none" w:sz="0" w:space="0" w:color="auto"/>
        <w:left w:val="none" w:sz="0" w:space="0" w:color="auto"/>
        <w:bottom w:val="none" w:sz="0" w:space="0" w:color="auto"/>
        <w:right w:val="none" w:sz="0" w:space="0" w:color="auto"/>
      </w:divBdr>
    </w:div>
    <w:div w:id="1806922037">
      <w:marLeft w:val="640"/>
      <w:marRight w:val="0"/>
      <w:marTop w:val="0"/>
      <w:marBottom w:val="0"/>
      <w:divBdr>
        <w:top w:val="none" w:sz="0" w:space="0" w:color="auto"/>
        <w:left w:val="none" w:sz="0" w:space="0" w:color="auto"/>
        <w:bottom w:val="none" w:sz="0" w:space="0" w:color="auto"/>
        <w:right w:val="none" w:sz="0" w:space="0" w:color="auto"/>
      </w:divBdr>
    </w:div>
    <w:div w:id="1807551613">
      <w:marLeft w:val="640"/>
      <w:marRight w:val="0"/>
      <w:marTop w:val="0"/>
      <w:marBottom w:val="0"/>
      <w:divBdr>
        <w:top w:val="none" w:sz="0" w:space="0" w:color="auto"/>
        <w:left w:val="none" w:sz="0" w:space="0" w:color="auto"/>
        <w:bottom w:val="none" w:sz="0" w:space="0" w:color="auto"/>
        <w:right w:val="none" w:sz="0" w:space="0" w:color="auto"/>
      </w:divBdr>
    </w:div>
    <w:div w:id="1808204832">
      <w:marLeft w:val="640"/>
      <w:marRight w:val="0"/>
      <w:marTop w:val="0"/>
      <w:marBottom w:val="0"/>
      <w:divBdr>
        <w:top w:val="none" w:sz="0" w:space="0" w:color="auto"/>
        <w:left w:val="none" w:sz="0" w:space="0" w:color="auto"/>
        <w:bottom w:val="none" w:sz="0" w:space="0" w:color="auto"/>
        <w:right w:val="none" w:sz="0" w:space="0" w:color="auto"/>
      </w:divBdr>
    </w:div>
    <w:div w:id="1808427862">
      <w:marLeft w:val="640"/>
      <w:marRight w:val="0"/>
      <w:marTop w:val="0"/>
      <w:marBottom w:val="0"/>
      <w:divBdr>
        <w:top w:val="none" w:sz="0" w:space="0" w:color="auto"/>
        <w:left w:val="none" w:sz="0" w:space="0" w:color="auto"/>
        <w:bottom w:val="none" w:sz="0" w:space="0" w:color="auto"/>
        <w:right w:val="none" w:sz="0" w:space="0" w:color="auto"/>
      </w:divBdr>
    </w:div>
    <w:div w:id="1808468168">
      <w:marLeft w:val="640"/>
      <w:marRight w:val="0"/>
      <w:marTop w:val="0"/>
      <w:marBottom w:val="0"/>
      <w:divBdr>
        <w:top w:val="none" w:sz="0" w:space="0" w:color="auto"/>
        <w:left w:val="none" w:sz="0" w:space="0" w:color="auto"/>
        <w:bottom w:val="none" w:sz="0" w:space="0" w:color="auto"/>
        <w:right w:val="none" w:sz="0" w:space="0" w:color="auto"/>
      </w:divBdr>
    </w:div>
    <w:div w:id="1812597513">
      <w:marLeft w:val="640"/>
      <w:marRight w:val="0"/>
      <w:marTop w:val="0"/>
      <w:marBottom w:val="0"/>
      <w:divBdr>
        <w:top w:val="none" w:sz="0" w:space="0" w:color="auto"/>
        <w:left w:val="none" w:sz="0" w:space="0" w:color="auto"/>
        <w:bottom w:val="none" w:sz="0" w:space="0" w:color="auto"/>
        <w:right w:val="none" w:sz="0" w:space="0" w:color="auto"/>
      </w:divBdr>
    </w:div>
    <w:div w:id="1813017076">
      <w:marLeft w:val="640"/>
      <w:marRight w:val="0"/>
      <w:marTop w:val="0"/>
      <w:marBottom w:val="0"/>
      <w:divBdr>
        <w:top w:val="none" w:sz="0" w:space="0" w:color="auto"/>
        <w:left w:val="none" w:sz="0" w:space="0" w:color="auto"/>
        <w:bottom w:val="none" w:sz="0" w:space="0" w:color="auto"/>
        <w:right w:val="none" w:sz="0" w:space="0" w:color="auto"/>
      </w:divBdr>
    </w:div>
    <w:div w:id="1814366084">
      <w:marLeft w:val="640"/>
      <w:marRight w:val="0"/>
      <w:marTop w:val="0"/>
      <w:marBottom w:val="0"/>
      <w:divBdr>
        <w:top w:val="none" w:sz="0" w:space="0" w:color="auto"/>
        <w:left w:val="none" w:sz="0" w:space="0" w:color="auto"/>
        <w:bottom w:val="none" w:sz="0" w:space="0" w:color="auto"/>
        <w:right w:val="none" w:sz="0" w:space="0" w:color="auto"/>
      </w:divBdr>
    </w:div>
    <w:div w:id="1814639904">
      <w:marLeft w:val="640"/>
      <w:marRight w:val="0"/>
      <w:marTop w:val="0"/>
      <w:marBottom w:val="0"/>
      <w:divBdr>
        <w:top w:val="none" w:sz="0" w:space="0" w:color="auto"/>
        <w:left w:val="none" w:sz="0" w:space="0" w:color="auto"/>
        <w:bottom w:val="none" w:sz="0" w:space="0" w:color="auto"/>
        <w:right w:val="none" w:sz="0" w:space="0" w:color="auto"/>
      </w:divBdr>
    </w:div>
    <w:div w:id="1815372237">
      <w:marLeft w:val="640"/>
      <w:marRight w:val="0"/>
      <w:marTop w:val="0"/>
      <w:marBottom w:val="0"/>
      <w:divBdr>
        <w:top w:val="none" w:sz="0" w:space="0" w:color="auto"/>
        <w:left w:val="none" w:sz="0" w:space="0" w:color="auto"/>
        <w:bottom w:val="none" w:sz="0" w:space="0" w:color="auto"/>
        <w:right w:val="none" w:sz="0" w:space="0" w:color="auto"/>
      </w:divBdr>
    </w:div>
    <w:div w:id="1816528704">
      <w:marLeft w:val="640"/>
      <w:marRight w:val="0"/>
      <w:marTop w:val="0"/>
      <w:marBottom w:val="0"/>
      <w:divBdr>
        <w:top w:val="none" w:sz="0" w:space="0" w:color="auto"/>
        <w:left w:val="none" w:sz="0" w:space="0" w:color="auto"/>
        <w:bottom w:val="none" w:sz="0" w:space="0" w:color="auto"/>
        <w:right w:val="none" w:sz="0" w:space="0" w:color="auto"/>
      </w:divBdr>
    </w:div>
    <w:div w:id="1818842309">
      <w:marLeft w:val="640"/>
      <w:marRight w:val="0"/>
      <w:marTop w:val="0"/>
      <w:marBottom w:val="0"/>
      <w:divBdr>
        <w:top w:val="none" w:sz="0" w:space="0" w:color="auto"/>
        <w:left w:val="none" w:sz="0" w:space="0" w:color="auto"/>
        <w:bottom w:val="none" w:sz="0" w:space="0" w:color="auto"/>
        <w:right w:val="none" w:sz="0" w:space="0" w:color="auto"/>
      </w:divBdr>
    </w:div>
    <w:div w:id="1820340494">
      <w:marLeft w:val="640"/>
      <w:marRight w:val="0"/>
      <w:marTop w:val="0"/>
      <w:marBottom w:val="0"/>
      <w:divBdr>
        <w:top w:val="none" w:sz="0" w:space="0" w:color="auto"/>
        <w:left w:val="none" w:sz="0" w:space="0" w:color="auto"/>
        <w:bottom w:val="none" w:sz="0" w:space="0" w:color="auto"/>
        <w:right w:val="none" w:sz="0" w:space="0" w:color="auto"/>
      </w:divBdr>
    </w:div>
    <w:div w:id="1821145594">
      <w:marLeft w:val="640"/>
      <w:marRight w:val="0"/>
      <w:marTop w:val="0"/>
      <w:marBottom w:val="0"/>
      <w:divBdr>
        <w:top w:val="none" w:sz="0" w:space="0" w:color="auto"/>
        <w:left w:val="none" w:sz="0" w:space="0" w:color="auto"/>
        <w:bottom w:val="none" w:sz="0" w:space="0" w:color="auto"/>
        <w:right w:val="none" w:sz="0" w:space="0" w:color="auto"/>
      </w:divBdr>
    </w:div>
    <w:div w:id="1821576441">
      <w:marLeft w:val="640"/>
      <w:marRight w:val="0"/>
      <w:marTop w:val="0"/>
      <w:marBottom w:val="0"/>
      <w:divBdr>
        <w:top w:val="none" w:sz="0" w:space="0" w:color="auto"/>
        <w:left w:val="none" w:sz="0" w:space="0" w:color="auto"/>
        <w:bottom w:val="none" w:sz="0" w:space="0" w:color="auto"/>
        <w:right w:val="none" w:sz="0" w:space="0" w:color="auto"/>
      </w:divBdr>
    </w:div>
    <w:div w:id="1822309463">
      <w:marLeft w:val="640"/>
      <w:marRight w:val="0"/>
      <w:marTop w:val="0"/>
      <w:marBottom w:val="0"/>
      <w:divBdr>
        <w:top w:val="none" w:sz="0" w:space="0" w:color="auto"/>
        <w:left w:val="none" w:sz="0" w:space="0" w:color="auto"/>
        <w:bottom w:val="none" w:sz="0" w:space="0" w:color="auto"/>
        <w:right w:val="none" w:sz="0" w:space="0" w:color="auto"/>
      </w:divBdr>
    </w:div>
    <w:div w:id="1822380636">
      <w:marLeft w:val="640"/>
      <w:marRight w:val="0"/>
      <w:marTop w:val="0"/>
      <w:marBottom w:val="0"/>
      <w:divBdr>
        <w:top w:val="none" w:sz="0" w:space="0" w:color="auto"/>
        <w:left w:val="none" w:sz="0" w:space="0" w:color="auto"/>
        <w:bottom w:val="none" w:sz="0" w:space="0" w:color="auto"/>
        <w:right w:val="none" w:sz="0" w:space="0" w:color="auto"/>
      </w:divBdr>
    </w:div>
    <w:div w:id="1822959332">
      <w:marLeft w:val="640"/>
      <w:marRight w:val="0"/>
      <w:marTop w:val="0"/>
      <w:marBottom w:val="0"/>
      <w:divBdr>
        <w:top w:val="none" w:sz="0" w:space="0" w:color="auto"/>
        <w:left w:val="none" w:sz="0" w:space="0" w:color="auto"/>
        <w:bottom w:val="none" w:sz="0" w:space="0" w:color="auto"/>
        <w:right w:val="none" w:sz="0" w:space="0" w:color="auto"/>
      </w:divBdr>
    </w:div>
    <w:div w:id="1825857986">
      <w:marLeft w:val="640"/>
      <w:marRight w:val="0"/>
      <w:marTop w:val="0"/>
      <w:marBottom w:val="0"/>
      <w:divBdr>
        <w:top w:val="none" w:sz="0" w:space="0" w:color="auto"/>
        <w:left w:val="none" w:sz="0" w:space="0" w:color="auto"/>
        <w:bottom w:val="none" w:sz="0" w:space="0" w:color="auto"/>
        <w:right w:val="none" w:sz="0" w:space="0" w:color="auto"/>
      </w:divBdr>
    </w:div>
    <w:div w:id="1825930245">
      <w:marLeft w:val="640"/>
      <w:marRight w:val="0"/>
      <w:marTop w:val="0"/>
      <w:marBottom w:val="0"/>
      <w:divBdr>
        <w:top w:val="none" w:sz="0" w:space="0" w:color="auto"/>
        <w:left w:val="none" w:sz="0" w:space="0" w:color="auto"/>
        <w:bottom w:val="none" w:sz="0" w:space="0" w:color="auto"/>
        <w:right w:val="none" w:sz="0" w:space="0" w:color="auto"/>
      </w:divBdr>
    </w:div>
    <w:div w:id="1825969122">
      <w:marLeft w:val="640"/>
      <w:marRight w:val="0"/>
      <w:marTop w:val="0"/>
      <w:marBottom w:val="0"/>
      <w:divBdr>
        <w:top w:val="none" w:sz="0" w:space="0" w:color="auto"/>
        <w:left w:val="none" w:sz="0" w:space="0" w:color="auto"/>
        <w:bottom w:val="none" w:sz="0" w:space="0" w:color="auto"/>
        <w:right w:val="none" w:sz="0" w:space="0" w:color="auto"/>
      </w:divBdr>
    </w:div>
    <w:div w:id="1825972454">
      <w:marLeft w:val="640"/>
      <w:marRight w:val="0"/>
      <w:marTop w:val="0"/>
      <w:marBottom w:val="0"/>
      <w:divBdr>
        <w:top w:val="none" w:sz="0" w:space="0" w:color="auto"/>
        <w:left w:val="none" w:sz="0" w:space="0" w:color="auto"/>
        <w:bottom w:val="none" w:sz="0" w:space="0" w:color="auto"/>
        <w:right w:val="none" w:sz="0" w:space="0" w:color="auto"/>
      </w:divBdr>
    </w:div>
    <w:div w:id="1826236561">
      <w:marLeft w:val="640"/>
      <w:marRight w:val="0"/>
      <w:marTop w:val="0"/>
      <w:marBottom w:val="0"/>
      <w:divBdr>
        <w:top w:val="none" w:sz="0" w:space="0" w:color="auto"/>
        <w:left w:val="none" w:sz="0" w:space="0" w:color="auto"/>
        <w:bottom w:val="none" w:sz="0" w:space="0" w:color="auto"/>
        <w:right w:val="none" w:sz="0" w:space="0" w:color="auto"/>
      </w:divBdr>
    </w:div>
    <w:div w:id="1830976200">
      <w:marLeft w:val="640"/>
      <w:marRight w:val="0"/>
      <w:marTop w:val="0"/>
      <w:marBottom w:val="0"/>
      <w:divBdr>
        <w:top w:val="none" w:sz="0" w:space="0" w:color="auto"/>
        <w:left w:val="none" w:sz="0" w:space="0" w:color="auto"/>
        <w:bottom w:val="none" w:sz="0" w:space="0" w:color="auto"/>
        <w:right w:val="none" w:sz="0" w:space="0" w:color="auto"/>
      </w:divBdr>
    </w:div>
    <w:div w:id="1832016570">
      <w:marLeft w:val="640"/>
      <w:marRight w:val="0"/>
      <w:marTop w:val="0"/>
      <w:marBottom w:val="0"/>
      <w:divBdr>
        <w:top w:val="none" w:sz="0" w:space="0" w:color="auto"/>
        <w:left w:val="none" w:sz="0" w:space="0" w:color="auto"/>
        <w:bottom w:val="none" w:sz="0" w:space="0" w:color="auto"/>
        <w:right w:val="none" w:sz="0" w:space="0" w:color="auto"/>
      </w:divBdr>
    </w:div>
    <w:div w:id="1833329531">
      <w:marLeft w:val="640"/>
      <w:marRight w:val="0"/>
      <w:marTop w:val="0"/>
      <w:marBottom w:val="0"/>
      <w:divBdr>
        <w:top w:val="none" w:sz="0" w:space="0" w:color="auto"/>
        <w:left w:val="none" w:sz="0" w:space="0" w:color="auto"/>
        <w:bottom w:val="none" w:sz="0" w:space="0" w:color="auto"/>
        <w:right w:val="none" w:sz="0" w:space="0" w:color="auto"/>
      </w:divBdr>
    </w:div>
    <w:div w:id="1834371258">
      <w:marLeft w:val="640"/>
      <w:marRight w:val="0"/>
      <w:marTop w:val="0"/>
      <w:marBottom w:val="0"/>
      <w:divBdr>
        <w:top w:val="none" w:sz="0" w:space="0" w:color="auto"/>
        <w:left w:val="none" w:sz="0" w:space="0" w:color="auto"/>
        <w:bottom w:val="none" w:sz="0" w:space="0" w:color="auto"/>
        <w:right w:val="none" w:sz="0" w:space="0" w:color="auto"/>
      </w:divBdr>
    </w:div>
    <w:div w:id="1834638012">
      <w:marLeft w:val="640"/>
      <w:marRight w:val="0"/>
      <w:marTop w:val="0"/>
      <w:marBottom w:val="0"/>
      <w:divBdr>
        <w:top w:val="none" w:sz="0" w:space="0" w:color="auto"/>
        <w:left w:val="none" w:sz="0" w:space="0" w:color="auto"/>
        <w:bottom w:val="none" w:sz="0" w:space="0" w:color="auto"/>
        <w:right w:val="none" w:sz="0" w:space="0" w:color="auto"/>
      </w:divBdr>
    </w:div>
    <w:div w:id="1834641688">
      <w:marLeft w:val="640"/>
      <w:marRight w:val="0"/>
      <w:marTop w:val="0"/>
      <w:marBottom w:val="0"/>
      <w:divBdr>
        <w:top w:val="none" w:sz="0" w:space="0" w:color="auto"/>
        <w:left w:val="none" w:sz="0" w:space="0" w:color="auto"/>
        <w:bottom w:val="none" w:sz="0" w:space="0" w:color="auto"/>
        <w:right w:val="none" w:sz="0" w:space="0" w:color="auto"/>
      </w:divBdr>
    </w:div>
    <w:div w:id="1835220815">
      <w:marLeft w:val="640"/>
      <w:marRight w:val="0"/>
      <w:marTop w:val="0"/>
      <w:marBottom w:val="0"/>
      <w:divBdr>
        <w:top w:val="none" w:sz="0" w:space="0" w:color="auto"/>
        <w:left w:val="none" w:sz="0" w:space="0" w:color="auto"/>
        <w:bottom w:val="none" w:sz="0" w:space="0" w:color="auto"/>
        <w:right w:val="none" w:sz="0" w:space="0" w:color="auto"/>
      </w:divBdr>
    </w:div>
    <w:div w:id="1835800509">
      <w:marLeft w:val="640"/>
      <w:marRight w:val="0"/>
      <w:marTop w:val="0"/>
      <w:marBottom w:val="0"/>
      <w:divBdr>
        <w:top w:val="none" w:sz="0" w:space="0" w:color="auto"/>
        <w:left w:val="none" w:sz="0" w:space="0" w:color="auto"/>
        <w:bottom w:val="none" w:sz="0" w:space="0" w:color="auto"/>
        <w:right w:val="none" w:sz="0" w:space="0" w:color="auto"/>
      </w:divBdr>
    </w:div>
    <w:div w:id="1837458280">
      <w:marLeft w:val="640"/>
      <w:marRight w:val="0"/>
      <w:marTop w:val="0"/>
      <w:marBottom w:val="0"/>
      <w:divBdr>
        <w:top w:val="none" w:sz="0" w:space="0" w:color="auto"/>
        <w:left w:val="none" w:sz="0" w:space="0" w:color="auto"/>
        <w:bottom w:val="none" w:sz="0" w:space="0" w:color="auto"/>
        <w:right w:val="none" w:sz="0" w:space="0" w:color="auto"/>
      </w:divBdr>
    </w:div>
    <w:div w:id="1838039637">
      <w:marLeft w:val="640"/>
      <w:marRight w:val="0"/>
      <w:marTop w:val="0"/>
      <w:marBottom w:val="0"/>
      <w:divBdr>
        <w:top w:val="none" w:sz="0" w:space="0" w:color="auto"/>
        <w:left w:val="none" w:sz="0" w:space="0" w:color="auto"/>
        <w:bottom w:val="none" w:sz="0" w:space="0" w:color="auto"/>
        <w:right w:val="none" w:sz="0" w:space="0" w:color="auto"/>
      </w:divBdr>
    </w:div>
    <w:div w:id="1841045780">
      <w:marLeft w:val="640"/>
      <w:marRight w:val="0"/>
      <w:marTop w:val="0"/>
      <w:marBottom w:val="0"/>
      <w:divBdr>
        <w:top w:val="none" w:sz="0" w:space="0" w:color="auto"/>
        <w:left w:val="none" w:sz="0" w:space="0" w:color="auto"/>
        <w:bottom w:val="none" w:sz="0" w:space="0" w:color="auto"/>
        <w:right w:val="none" w:sz="0" w:space="0" w:color="auto"/>
      </w:divBdr>
    </w:div>
    <w:div w:id="1842113770">
      <w:marLeft w:val="640"/>
      <w:marRight w:val="0"/>
      <w:marTop w:val="0"/>
      <w:marBottom w:val="0"/>
      <w:divBdr>
        <w:top w:val="none" w:sz="0" w:space="0" w:color="auto"/>
        <w:left w:val="none" w:sz="0" w:space="0" w:color="auto"/>
        <w:bottom w:val="none" w:sz="0" w:space="0" w:color="auto"/>
        <w:right w:val="none" w:sz="0" w:space="0" w:color="auto"/>
      </w:divBdr>
    </w:div>
    <w:div w:id="1842814058">
      <w:marLeft w:val="640"/>
      <w:marRight w:val="0"/>
      <w:marTop w:val="0"/>
      <w:marBottom w:val="0"/>
      <w:divBdr>
        <w:top w:val="none" w:sz="0" w:space="0" w:color="auto"/>
        <w:left w:val="none" w:sz="0" w:space="0" w:color="auto"/>
        <w:bottom w:val="none" w:sz="0" w:space="0" w:color="auto"/>
        <w:right w:val="none" w:sz="0" w:space="0" w:color="auto"/>
      </w:divBdr>
    </w:div>
    <w:div w:id="1842892943">
      <w:marLeft w:val="640"/>
      <w:marRight w:val="0"/>
      <w:marTop w:val="0"/>
      <w:marBottom w:val="0"/>
      <w:divBdr>
        <w:top w:val="none" w:sz="0" w:space="0" w:color="auto"/>
        <w:left w:val="none" w:sz="0" w:space="0" w:color="auto"/>
        <w:bottom w:val="none" w:sz="0" w:space="0" w:color="auto"/>
        <w:right w:val="none" w:sz="0" w:space="0" w:color="auto"/>
      </w:divBdr>
    </w:div>
    <w:div w:id="1843930309">
      <w:marLeft w:val="640"/>
      <w:marRight w:val="0"/>
      <w:marTop w:val="0"/>
      <w:marBottom w:val="0"/>
      <w:divBdr>
        <w:top w:val="none" w:sz="0" w:space="0" w:color="auto"/>
        <w:left w:val="none" w:sz="0" w:space="0" w:color="auto"/>
        <w:bottom w:val="none" w:sz="0" w:space="0" w:color="auto"/>
        <w:right w:val="none" w:sz="0" w:space="0" w:color="auto"/>
      </w:divBdr>
    </w:div>
    <w:div w:id="1845634302">
      <w:marLeft w:val="640"/>
      <w:marRight w:val="0"/>
      <w:marTop w:val="0"/>
      <w:marBottom w:val="0"/>
      <w:divBdr>
        <w:top w:val="none" w:sz="0" w:space="0" w:color="auto"/>
        <w:left w:val="none" w:sz="0" w:space="0" w:color="auto"/>
        <w:bottom w:val="none" w:sz="0" w:space="0" w:color="auto"/>
        <w:right w:val="none" w:sz="0" w:space="0" w:color="auto"/>
      </w:divBdr>
    </w:div>
    <w:div w:id="1846743557">
      <w:marLeft w:val="640"/>
      <w:marRight w:val="0"/>
      <w:marTop w:val="0"/>
      <w:marBottom w:val="0"/>
      <w:divBdr>
        <w:top w:val="none" w:sz="0" w:space="0" w:color="auto"/>
        <w:left w:val="none" w:sz="0" w:space="0" w:color="auto"/>
        <w:bottom w:val="none" w:sz="0" w:space="0" w:color="auto"/>
        <w:right w:val="none" w:sz="0" w:space="0" w:color="auto"/>
      </w:divBdr>
    </w:div>
    <w:div w:id="1847283874">
      <w:marLeft w:val="640"/>
      <w:marRight w:val="0"/>
      <w:marTop w:val="0"/>
      <w:marBottom w:val="0"/>
      <w:divBdr>
        <w:top w:val="none" w:sz="0" w:space="0" w:color="auto"/>
        <w:left w:val="none" w:sz="0" w:space="0" w:color="auto"/>
        <w:bottom w:val="none" w:sz="0" w:space="0" w:color="auto"/>
        <w:right w:val="none" w:sz="0" w:space="0" w:color="auto"/>
      </w:divBdr>
    </w:div>
    <w:div w:id="1847670243">
      <w:marLeft w:val="640"/>
      <w:marRight w:val="0"/>
      <w:marTop w:val="0"/>
      <w:marBottom w:val="0"/>
      <w:divBdr>
        <w:top w:val="none" w:sz="0" w:space="0" w:color="auto"/>
        <w:left w:val="none" w:sz="0" w:space="0" w:color="auto"/>
        <w:bottom w:val="none" w:sz="0" w:space="0" w:color="auto"/>
        <w:right w:val="none" w:sz="0" w:space="0" w:color="auto"/>
      </w:divBdr>
    </w:div>
    <w:div w:id="1848596649">
      <w:marLeft w:val="640"/>
      <w:marRight w:val="0"/>
      <w:marTop w:val="0"/>
      <w:marBottom w:val="0"/>
      <w:divBdr>
        <w:top w:val="none" w:sz="0" w:space="0" w:color="auto"/>
        <w:left w:val="none" w:sz="0" w:space="0" w:color="auto"/>
        <w:bottom w:val="none" w:sz="0" w:space="0" w:color="auto"/>
        <w:right w:val="none" w:sz="0" w:space="0" w:color="auto"/>
      </w:divBdr>
    </w:div>
    <w:div w:id="1849557373">
      <w:marLeft w:val="640"/>
      <w:marRight w:val="0"/>
      <w:marTop w:val="0"/>
      <w:marBottom w:val="0"/>
      <w:divBdr>
        <w:top w:val="none" w:sz="0" w:space="0" w:color="auto"/>
        <w:left w:val="none" w:sz="0" w:space="0" w:color="auto"/>
        <w:bottom w:val="none" w:sz="0" w:space="0" w:color="auto"/>
        <w:right w:val="none" w:sz="0" w:space="0" w:color="auto"/>
      </w:divBdr>
    </w:div>
    <w:div w:id="1850556695">
      <w:marLeft w:val="640"/>
      <w:marRight w:val="0"/>
      <w:marTop w:val="0"/>
      <w:marBottom w:val="0"/>
      <w:divBdr>
        <w:top w:val="none" w:sz="0" w:space="0" w:color="auto"/>
        <w:left w:val="none" w:sz="0" w:space="0" w:color="auto"/>
        <w:bottom w:val="none" w:sz="0" w:space="0" w:color="auto"/>
        <w:right w:val="none" w:sz="0" w:space="0" w:color="auto"/>
      </w:divBdr>
    </w:div>
    <w:div w:id="1854108708">
      <w:marLeft w:val="640"/>
      <w:marRight w:val="0"/>
      <w:marTop w:val="0"/>
      <w:marBottom w:val="0"/>
      <w:divBdr>
        <w:top w:val="none" w:sz="0" w:space="0" w:color="auto"/>
        <w:left w:val="none" w:sz="0" w:space="0" w:color="auto"/>
        <w:bottom w:val="none" w:sz="0" w:space="0" w:color="auto"/>
        <w:right w:val="none" w:sz="0" w:space="0" w:color="auto"/>
      </w:divBdr>
    </w:div>
    <w:div w:id="1854298227">
      <w:marLeft w:val="640"/>
      <w:marRight w:val="0"/>
      <w:marTop w:val="0"/>
      <w:marBottom w:val="0"/>
      <w:divBdr>
        <w:top w:val="none" w:sz="0" w:space="0" w:color="auto"/>
        <w:left w:val="none" w:sz="0" w:space="0" w:color="auto"/>
        <w:bottom w:val="none" w:sz="0" w:space="0" w:color="auto"/>
        <w:right w:val="none" w:sz="0" w:space="0" w:color="auto"/>
      </w:divBdr>
    </w:div>
    <w:div w:id="1854415367">
      <w:marLeft w:val="640"/>
      <w:marRight w:val="0"/>
      <w:marTop w:val="0"/>
      <w:marBottom w:val="0"/>
      <w:divBdr>
        <w:top w:val="none" w:sz="0" w:space="0" w:color="auto"/>
        <w:left w:val="none" w:sz="0" w:space="0" w:color="auto"/>
        <w:bottom w:val="none" w:sz="0" w:space="0" w:color="auto"/>
        <w:right w:val="none" w:sz="0" w:space="0" w:color="auto"/>
      </w:divBdr>
    </w:div>
    <w:div w:id="1854757996">
      <w:marLeft w:val="640"/>
      <w:marRight w:val="0"/>
      <w:marTop w:val="0"/>
      <w:marBottom w:val="0"/>
      <w:divBdr>
        <w:top w:val="none" w:sz="0" w:space="0" w:color="auto"/>
        <w:left w:val="none" w:sz="0" w:space="0" w:color="auto"/>
        <w:bottom w:val="none" w:sz="0" w:space="0" w:color="auto"/>
        <w:right w:val="none" w:sz="0" w:space="0" w:color="auto"/>
      </w:divBdr>
    </w:div>
    <w:div w:id="1855684199">
      <w:marLeft w:val="640"/>
      <w:marRight w:val="0"/>
      <w:marTop w:val="0"/>
      <w:marBottom w:val="0"/>
      <w:divBdr>
        <w:top w:val="none" w:sz="0" w:space="0" w:color="auto"/>
        <w:left w:val="none" w:sz="0" w:space="0" w:color="auto"/>
        <w:bottom w:val="none" w:sz="0" w:space="0" w:color="auto"/>
        <w:right w:val="none" w:sz="0" w:space="0" w:color="auto"/>
      </w:divBdr>
    </w:div>
    <w:div w:id="1855730448">
      <w:marLeft w:val="640"/>
      <w:marRight w:val="0"/>
      <w:marTop w:val="0"/>
      <w:marBottom w:val="0"/>
      <w:divBdr>
        <w:top w:val="none" w:sz="0" w:space="0" w:color="auto"/>
        <w:left w:val="none" w:sz="0" w:space="0" w:color="auto"/>
        <w:bottom w:val="none" w:sz="0" w:space="0" w:color="auto"/>
        <w:right w:val="none" w:sz="0" w:space="0" w:color="auto"/>
      </w:divBdr>
    </w:div>
    <w:div w:id="1857186765">
      <w:marLeft w:val="640"/>
      <w:marRight w:val="0"/>
      <w:marTop w:val="0"/>
      <w:marBottom w:val="0"/>
      <w:divBdr>
        <w:top w:val="none" w:sz="0" w:space="0" w:color="auto"/>
        <w:left w:val="none" w:sz="0" w:space="0" w:color="auto"/>
        <w:bottom w:val="none" w:sz="0" w:space="0" w:color="auto"/>
        <w:right w:val="none" w:sz="0" w:space="0" w:color="auto"/>
      </w:divBdr>
    </w:div>
    <w:div w:id="1857695890">
      <w:marLeft w:val="640"/>
      <w:marRight w:val="0"/>
      <w:marTop w:val="0"/>
      <w:marBottom w:val="0"/>
      <w:divBdr>
        <w:top w:val="none" w:sz="0" w:space="0" w:color="auto"/>
        <w:left w:val="none" w:sz="0" w:space="0" w:color="auto"/>
        <w:bottom w:val="none" w:sz="0" w:space="0" w:color="auto"/>
        <w:right w:val="none" w:sz="0" w:space="0" w:color="auto"/>
      </w:divBdr>
    </w:div>
    <w:div w:id="1857766698">
      <w:marLeft w:val="640"/>
      <w:marRight w:val="0"/>
      <w:marTop w:val="0"/>
      <w:marBottom w:val="0"/>
      <w:divBdr>
        <w:top w:val="none" w:sz="0" w:space="0" w:color="auto"/>
        <w:left w:val="none" w:sz="0" w:space="0" w:color="auto"/>
        <w:bottom w:val="none" w:sz="0" w:space="0" w:color="auto"/>
        <w:right w:val="none" w:sz="0" w:space="0" w:color="auto"/>
      </w:divBdr>
    </w:div>
    <w:div w:id="1858763634">
      <w:marLeft w:val="640"/>
      <w:marRight w:val="0"/>
      <w:marTop w:val="0"/>
      <w:marBottom w:val="0"/>
      <w:divBdr>
        <w:top w:val="none" w:sz="0" w:space="0" w:color="auto"/>
        <w:left w:val="none" w:sz="0" w:space="0" w:color="auto"/>
        <w:bottom w:val="none" w:sz="0" w:space="0" w:color="auto"/>
        <w:right w:val="none" w:sz="0" w:space="0" w:color="auto"/>
      </w:divBdr>
    </w:div>
    <w:div w:id="1859344390">
      <w:marLeft w:val="640"/>
      <w:marRight w:val="0"/>
      <w:marTop w:val="0"/>
      <w:marBottom w:val="0"/>
      <w:divBdr>
        <w:top w:val="none" w:sz="0" w:space="0" w:color="auto"/>
        <w:left w:val="none" w:sz="0" w:space="0" w:color="auto"/>
        <w:bottom w:val="none" w:sz="0" w:space="0" w:color="auto"/>
        <w:right w:val="none" w:sz="0" w:space="0" w:color="auto"/>
      </w:divBdr>
    </w:div>
    <w:div w:id="1860926244">
      <w:marLeft w:val="640"/>
      <w:marRight w:val="0"/>
      <w:marTop w:val="0"/>
      <w:marBottom w:val="0"/>
      <w:divBdr>
        <w:top w:val="none" w:sz="0" w:space="0" w:color="auto"/>
        <w:left w:val="none" w:sz="0" w:space="0" w:color="auto"/>
        <w:bottom w:val="none" w:sz="0" w:space="0" w:color="auto"/>
        <w:right w:val="none" w:sz="0" w:space="0" w:color="auto"/>
      </w:divBdr>
    </w:div>
    <w:div w:id="1861506820">
      <w:marLeft w:val="640"/>
      <w:marRight w:val="0"/>
      <w:marTop w:val="0"/>
      <w:marBottom w:val="0"/>
      <w:divBdr>
        <w:top w:val="none" w:sz="0" w:space="0" w:color="auto"/>
        <w:left w:val="none" w:sz="0" w:space="0" w:color="auto"/>
        <w:bottom w:val="none" w:sz="0" w:space="0" w:color="auto"/>
        <w:right w:val="none" w:sz="0" w:space="0" w:color="auto"/>
      </w:divBdr>
    </w:div>
    <w:div w:id="1861814321">
      <w:marLeft w:val="640"/>
      <w:marRight w:val="0"/>
      <w:marTop w:val="0"/>
      <w:marBottom w:val="0"/>
      <w:divBdr>
        <w:top w:val="none" w:sz="0" w:space="0" w:color="auto"/>
        <w:left w:val="none" w:sz="0" w:space="0" w:color="auto"/>
        <w:bottom w:val="none" w:sz="0" w:space="0" w:color="auto"/>
        <w:right w:val="none" w:sz="0" w:space="0" w:color="auto"/>
      </w:divBdr>
    </w:div>
    <w:div w:id="1862551539">
      <w:marLeft w:val="640"/>
      <w:marRight w:val="0"/>
      <w:marTop w:val="0"/>
      <w:marBottom w:val="0"/>
      <w:divBdr>
        <w:top w:val="none" w:sz="0" w:space="0" w:color="auto"/>
        <w:left w:val="none" w:sz="0" w:space="0" w:color="auto"/>
        <w:bottom w:val="none" w:sz="0" w:space="0" w:color="auto"/>
        <w:right w:val="none" w:sz="0" w:space="0" w:color="auto"/>
      </w:divBdr>
    </w:div>
    <w:div w:id="1862819968">
      <w:marLeft w:val="640"/>
      <w:marRight w:val="0"/>
      <w:marTop w:val="0"/>
      <w:marBottom w:val="0"/>
      <w:divBdr>
        <w:top w:val="none" w:sz="0" w:space="0" w:color="auto"/>
        <w:left w:val="none" w:sz="0" w:space="0" w:color="auto"/>
        <w:bottom w:val="none" w:sz="0" w:space="0" w:color="auto"/>
        <w:right w:val="none" w:sz="0" w:space="0" w:color="auto"/>
      </w:divBdr>
    </w:div>
    <w:div w:id="1864438209">
      <w:marLeft w:val="640"/>
      <w:marRight w:val="0"/>
      <w:marTop w:val="0"/>
      <w:marBottom w:val="0"/>
      <w:divBdr>
        <w:top w:val="none" w:sz="0" w:space="0" w:color="auto"/>
        <w:left w:val="none" w:sz="0" w:space="0" w:color="auto"/>
        <w:bottom w:val="none" w:sz="0" w:space="0" w:color="auto"/>
        <w:right w:val="none" w:sz="0" w:space="0" w:color="auto"/>
      </w:divBdr>
    </w:div>
    <w:div w:id="1865747364">
      <w:marLeft w:val="640"/>
      <w:marRight w:val="0"/>
      <w:marTop w:val="0"/>
      <w:marBottom w:val="0"/>
      <w:divBdr>
        <w:top w:val="none" w:sz="0" w:space="0" w:color="auto"/>
        <w:left w:val="none" w:sz="0" w:space="0" w:color="auto"/>
        <w:bottom w:val="none" w:sz="0" w:space="0" w:color="auto"/>
        <w:right w:val="none" w:sz="0" w:space="0" w:color="auto"/>
      </w:divBdr>
    </w:div>
    <w:div w:id="1866214574">
      <w:marLeft w:val="640"/>
      <w:marRight w:val="0"/>
      <w:marTop w:val="0"/>
      <w:marBottom w:val="0"/>
      <w:divBdr>
        <w:top w:val="none" w:sz="0" w:space="0" w:color="auto"/>
        <w:left w:val="none" w:sz="0" w:space="0" w:color="auto"/>
        <w:bottom w:val="none" w:sz="0" w:space="0" w:color="auto"/>
        <w:right w:val="none" w:sz="0" w:space="0" w:color="auto"/>
      </w:divBdr>
    </w:div>
    <w:div w:id="1868983841">
      <w:marLeft w:val="640"/>
      <w:marRight w:val="0"/>
      <w:marTop w:val="0"/>
      <w:marBottom w:val="0"/>
      <w:divBdr>
        <w:top w:val="none" w:sz="0" w:space="0" w:color="auto"/>
        <w:left w:val="none" w:sz="0" w:space="0" w:color="auto"/>
        <w:bottom w:val="none" w:sz="0" w:space="0" w:color="auto"/>
        <w:right w:val="none" w:sz="0" w:space="0" w:color="auto"/>
      </w:divBdr>
    </w:div>
    <w:div w:id="1869025106">
      <w:marLeft w:val="640"/>
      <w:marRight w:val="0"/>
      <w:marTop w:val="0"/>
      <w:marBottom w:val="0"/>
      <w:divBdr>
        <w:top w:val="none" w:sz="0" w:space="0" w:color="auto"/>
        <w:left w:val="none" w:sz="0" w:space="0" w:color="auto"/>
        <w:bottom w:val="none" w:sz="0" w:space="0" w:color="auto"/>
        <w:right w:val="none" w:sz="0" w:space="0" w:color="auto"/>
      </w:divBdr>
    </w:div>
    <w:div w:id="1870216730">
      <w:marLeft w:val="640"/>
      <w:marRight w:val="0"/>
      <w:marTop w:val="0"/>
      <w:marBottom w:val="0"/>
      <w:divBdr>
        <w:top w:val="none" w:sz="0" w:space="0" w:color="auto"/>
        <w:left w:val="none" w:sz="0" w:space="0" w:color="auto"/>
        <w:bottom w:val="none" w:sz="0" w:space="0" w:color="auto"/>
        <w:right w:val="none" w:sz="0" w:space="0" w:color="auto"/>
      </w:divBdr>
    </w:div>
    <w:div w:id="1870531209">
      <w:marLeft w:val="640"/>
      <w:marRight w:val="0"/>
      <w:marTop w:val="0"/>
      <w:marBottom w:val="0"/>
      <w:divBdr>
        <w:top w:val="none" w:sz="0" w:space="0" w:color="auto"/>
        <w:left w:val="none" w:sz="0" w:space="0" w:color="auto"/>
        <w:bottom w:val="none" w:sz="0" w:space="0" w:color="auto"/>
        <w:right w:val="none" w:sz="0" w:space="0" w:color="auto"/>
      </w:divBdr>
    </w:div>
    <w:div w:id="1873686712">
      <w:marLeft w:val="640"/>
      <w:marRight w:val="0"/>
      <w:marTop w:val="0"/>
      <w:marBottom w:val="0"/>
      <w:divBdr>
        <w:top w:val="none" w:sz="0" w:space="0" w:color="auto"/>
        <w:left w:val="none" w:sz="0" w:space="0" w:color="auto"/>
        <w:bottom w:val="none" w:sz="0" w:space="0" w:color="auto"/>
        <w:right w:val="none" w:sz="0" w:space="0" w:color="auto"/>
      </w:divBdr>
    </w:div>
    <w:div w:id="1874296605">
      <w:marLeft w:val="640"/>
      <w:marRight w:val="0"/>
      <w:marTop w:val="0"/>
      <w:marBottom w:val="0"/>
      <w:divBdr>
        <w:top w:val="none" w:sz="0" w:space="0" w:color="auto"/>
        <w:left w:val="none" w:sz="0" w:space="0" w:color="auto"/>
        <w:bottom w:val="none" w:sz="0" w:space="0" w:color="auto"/>
        <w:right w:val="none" w:sz="0" w:space="0" w:color="auto"/>
      </w:divBdr>
    </w:div>
    <w:div w:id="1875802994">
      <w:marLeft w:val="640"/>
      <w:marRight w:val="0"/>
      <w:marTop w:val="0"/>
      <w:marBottom w:val="0"/>
      <w:divBdr>
        <w:top w:val="none" w:sz="0" w:space="0" w:color="auto"/>
        <w:left w:val="none" w:sz="0" w:space="0" w:color="auto"/>
        <w:bottom w:val="none" w:sz="0" w:space="0" w:color="auto"/>
        <w:right w:val="none" w:sz="0" w:space="0" w:color="auto"/>
      </w:divBdr>
    </w:div>
    <w:div w:id="1876431346">
      <w:marLeft w:val="640"/>
      <w:marRight w:val="0"/>
      <w:marTop w:val="0"/>
      <w:marBottom w:val="0"/>
      <w:divBdr>
        <w:top w:val="none" w:sz="0" w:space="0" w:color="auto"/>
        <w:left w:val="none" w:sz="0" w:space="0" w:color="auto"/>
        <w:bottom w:val="none" w:sz="0" w:space="0" w:color="auto"/>
        <w:right w:val="none" w:sz="0" w:space="0" w:color="auto"/>
      </w:divBdr>
    </w:div>
    <w:div w:id="1876502339">
      <w:marLeft w:val="640"/>
      <w:marRight w:val="0"/>
      <w:marTop w:val="0"/>
      <w:marBottom w:val="0"/>
      <w:divBdr>
        <w:top w:val="none" w:sz="0" w:space="0" w:color="auto"/>
        <w:left w:val="none" w:sz="0" w:space="0" w:color="auto"/>
        <w:bottom w:val="none" w:sz="0" w:space="0" w:color="auto"/>
        <w:right w:val="none" w:sz="0" w:space="0" w:color="auto"/>
      </w:divBdr>
    </w:div>
    <w:div w:id="1877622139">
      <w:marLeft w:val="640"/>
      <w:marRight w:val="0"/>
      <w:marTop w:val="0"/>
      <w:marBottom w:val="0"/>
      <w:divBdr>
        <w:top w:val="none" w:sz="0" w:space="0" w:color="auto"/>
        <w:left w:val="none" w:sz="0" w:space="0" w:color="auto"/>
        <w:bottom w:val="none" w:sz="0" w:space="0" w:color="auto"/>
        <w:right w:val="none" w:sz="0" w:space="0" w:color="auto"/>
      </w:divBdr>
    </w:div>
    <w:div w:id="1879197917">
      <w:marLeft w:val="640"/>
      <w:marRight w:val="0"/>
      <w:marTop w:val="0"/>
      <w:marBottom w:val="0"/>
      <w:divBdr>
        <w:top w:val="none" w:sz="0" w:space="0" w:color="auto"/>
        <w:left w:val="none" w:sz="0" w:space="0" w:color="auto"/>
        <w:bottom w:val="none" w:sz="0" w:space="0" w:color="auto"/>
        <w:right w:val="none" w:sz="0" w:space="0" w:color="auto"/>
      </w:divBdr>
    </w:div>
    <w:div w:id="1880051741">
      <w:marLeft w:val="640"/>
      <w:marRight w:val="0"/>
      <w:marTop w:val="0"/>
      <w:marBottom w:val="0"/>
      <w:divBdr>
        <w:top w:val="none" w:sz="0" w:space="0" w:color="auto"/>
        <w:left w:val="none" w:sz="0" w:space="0" w:color="auto"/>
        <w:bottom w:val="none" w:sz="0" w:space="0" w:color="auto"/>
        <w:right w:val="none" w:sz="0" w:space="0" w:color="auto"/>
      </w:divBdr>
    </w:div>
    <w:div w:id="1882668988">
      <w:marLeft w:val="640"/>
      <w:marRight w:val="0"/>
      <w:marTop w:val="0"/>
      <w:marBottom w:val="0"/>
      <w:divBdr>
        <w:top w:val="none" w:sz="0" w:space="0" w:color="auto"/>
        <w:left w:val="none" w:sz="0" w:space="0" w:color="auto"/>
        <w:bottom w:val="none" w:sz="0" w:space="0" w:color="auto"/>
        <w:right w:val="none" w:sz="0" w:space="0" w:color="auto"/>
      </w:divBdr>
    </w:div>
    <w:div w:id="1884756574">
      <w:marLeft w:val="640"/>
      <w:marRight w:val="0"/>
      <w:marTop w:val="0"/>
      <w:marBottom w:val="0"/>
      <w:divBdr>
        <w:top w:val="none" w:sz="0" w:space="0" w:color="auto"/>
        <w:left w:val="none" w:sz="0" w:space="0" w:color="auto"/>
        <w:bottom w:val="none" w:sz="0" w:space="0" w:color="auto"/>
        <w:right w:val="none" w:sz="0" w:space="0" w:color="auto"/>
      </w:divBdr>
    </w:div>
    <w:div w:id="1885209851">
      <w:marLeft w:val="640"/>
      <w:marRight w:val="0"/>
      <w:marTop w:val="0"/>
      <w:marBottom w:val="0"/>
      <w:divBdr>
        <w:top w:val="none" w:sz="0" w:space="0" w:color="auto"/>
        <w:left w:val="none" w:sz="0" w:space="0" w:color="auto"/>
        <w:bottom w:val="none" w:sz="0" w:space="0" w:color="auto"/>
        <w:right w:val="none" w:sz="0" w:space="0" w:color="auto"/>
      </w:divBdr>
    </w:div>
    <w:div w:id="1885603759">
      <w:marLeft w:val="640"/>
      <w:marRight w:val="0"/>
      <w:marTop w:val="0"/>
      <w:marBottom w:val="0"/>
      <w:divBdr>
        <w:top w:val="none" w:sz="0" w:space="0" w:color="auto"/>
        <w:left w:val="none" w:sz="0" w:space="0" w:color="auto"/>
        <w:bottom w:val="none" w:sz="0" w:space="0" w:color="auto"/>
        <w:right w:val="none" w:sz="0" w:space="0" w:color="auto"/>
      </w:divBdr>
    </w:div>
    <w:div w:id="1886480058">
      <w:marLeft w:val="640"/>
      <w:marRight w:val="0"/>
      <w:marTop w:val="0"/>
      <w:marBottom w:val="0"/>
      <w:divBdr>
        <w:top w:val="none" w:sz="0" w:space="0" w:color="auto"/>
        <w:left w:val="none" w:sz="0" w:space="0" w:color="auto"/>
        <w:bottom w:val="none" w:sz="0" w:space="0" w:color="auto"/>
        <w:right w:val="none" w:sz="0" w:space="0" w:color="auto"/>
      </w:divBdr>
    </w:div>
    <w:div w:id="1887721088">
      <w:marLeft w:val="640"/>
      <w:marRight w:val="0"/>
      <w:marTop w:val="0"/>
      <w:marBottom w:val="0"/>
      <w:divBdr>
        <w:top w:val="none" w:sz="0" w:space="0" w:color="auto"/>
        <w:left w:val="none" w:sz="0" w:space="0" w:color="auto"/>
        <w:bottom w:val="none" w:sz="0" w:space="0" w:color="auto"/>
        <w:right w:val="none" w:sz="0" w:space="0" w:color="auto"/>
      </w:divBdr>
    </w:div>
    <w:div w:id="1890148709">
      <w:marLeft w:val="640"/>
      <w:marRight w:val="0"/>
      <w:marTop w:val="0"/>
      <w:marBottom w:val="0"/>
      <w:divBdr>
        <w:top w:val="none" w:sz="0" w:space="0" w:color="auto"/>
        <w:left w:val="none" w:sz="0" w:space="0" w:color="auto"/>
        <w:bottom w:val="none" w:sz="0" w:space="0" w:color="auto"/>
        <w:right w:val="none" w:sz="0" w:space="0" w:color="auto"/>
      </w:divBdr>
    </w:div>
    <w:div w:id="1890192184">
      <w:marLeft w:val="640"/>
      <w:marRight w:val="0"/>
      <w:marTop w:val="0"/>
      <w:marBottom w:val="0"/>
      <w:divBdr>
        <w:top w:val="none" w:sz="0" w:space="0" w:color="auto"/>
        <w:left w:val="none" w:sz="0" w:space="0" w:color="auto"/>
        <w:bottom w:val="none" w:sz="0" w:space="0" w:color="auto"/>
        <w:right w:val="none" w:sz="0" w:space="0" w:color="auto"/>
      </w:divBdr>
    </w:div>
    <w:div w:id="1891963521">
      <w:marLeft w:val="640"/>
      <w:marRight w:val="0"/>
      <w:marTop w:val="0"/>
      <w:marBottom w:val="0"/>
      <w:divBdr>
        <w:top w:val="none" w:sz="0" w:space="0" w:color="auto"/>
        <w:left w:val="none" w:sz="0" w:space="0" w:color="auto"/>
        <w:bottom w:val="none" w:sz="0" w:space="0" w:color="auto"/>
        <w:right w:val="none" w:sz="0" w:space="0" w:color="auto"/>
      </w:divBdr>
    </w:div>
    <w:div w:id="1892694026">
      <w:marLeft w:val="640"/>
      <w:marRight w:val="0"/>
      <w:marTop w:val="0"/>
      <w:marBottom w:val="0"/>
      <w:divBdr>
        <w:top w:val="none" w:sz="0" w:space="0" w:color="auto"/>
        <w:left w:val="none" w:sz="0" w:space="0" w:color="auto"/>
        <w:bottom w:val="none" w:sz="0" w:space="0" w:color="auto"/>
        <w:right w:val="none" w:sz="0" w:space="0" w:color="auto"/>
      </w:divBdr>
    </w:div>
    <w:div w:id="1893536236">
      <w:marLeft w:val="640"/>
      <w:marRight w:val="0"/>
      <w:marTop w:val="0"/>
      <w:marBottom w:val="0"/>
      <w:divBdr>
        <w:top w:val="none" w:sz="0" w:space="0" w:color="auto"/>
        <w:left w:val="none" w:sz="0" w:space="0" w:color="auto"/>
        <w:bottom w:val="none" w:sz="0" w:space="0" w:color="auto"/>
        <w:right w:val="none" w:sz="0" w:space="0" w:color="auto"/>
      </w:divBdr>
    </w:div>
    <w:div w:id="1893733185">
      <w:marLeft w:val="640"/>
      <w:marRight w:val="0"/>
      <w:marTop w:val="0"/>
      <w:marBottom w:val="0"/>
      <w:divBdr>
        <w:top w:val="none" w:sz="0" w:space="0" w:color="auto"/>
        <w:left w:val="none" w:sz="0" w:space="0" w:color="auto"/>
        <w:bottom w:val="none" w:sz="0" w:space="0" w:color="auto"/>
        <w:right w:val="none" w:sz="0" w:space="0" w:color="auto"/>
      </w:divBdr>
    </w:div>
    <w:div w:id="1893734455">
      <w:marLeft w:val="640"/>
      <w:marRight w:val="0"/>
      <w:marTop w:val="0"/>
      <w:marBottom w:val="0"/>
      <w:divBdr>
        <w:top w:val="none" w:sz="0" w:space="0" w:color="auto"/>
        <w:left w:val="none" w:sz="0" w:space="0" w:color="auto"/>
        <w:bottom w:val="none" w:sz="0" w:space="0" w:color="auto"/>
        <w:right w:val="none" w:sz="0" w:space="0" w:color="auto"/>
      </w:divBdr>
    </w:div>
    <w:div w:id="1893808742">
      <w:marLeft w:val="640"/>
      <w:marRight w:val="0"/>
      <w:marTop w:val="0"/>
      <w:marBottom w:val="0"/>
      <w:divBdr>
        <w:top w:val="none" w:sz="0" w:space="0" w:color="auto"/>
        <w:left w:val="none" w:sz="0" w:space="0" w:color="auto"/>
        <w:bottom w:val="none" w:sz="0" w:space="0" w:color="auto"/>
        <w:right w:val="none" w:sz="0" w:space="0" w:color="auto"/>
      </w:divBdr>
    </w:div>
    <w:div w:id="1894734649">
      <w:marLeft w:val="640"/>
      <w:marRight w:val="0"/>
      <w:marTop w:val="0"/>
      <w:marBottom w:val="0"/>
      <w:divBdr>
        <w:top w:val="none" w:sz="0" w:space="0" w:color="auto"/>
        <w:left w:val="none" w:sz="0" w:space="0" w:color="auto"/>
        <w:bottom w:val="none" w:sz="0" w:space="0" w:color="auto"/>
        <w:right w:val="none" w:sz="0" w:space="0" w:color="auto"/>
      </w:divBdr>
    </w:div>
    <w:div w:id="1896424405">
      <w:marLeft w:val="640"/>
      <w:marRight w:val="0"/>
      <w:marTop w:val="0"/>
      <w:marBottom w:val="0"/>
      <w:divBdr>
        <w:top w:val="none" w:sz="0" w:space="0" w:color="auto"/>
        <w:left w:val="none" w:sz="0" w:space="0" w:color="auto"/>
        <w:bottom w:val="none" w:sz="0" w:space="0" w:color="auto"/>
        <w:right w:val="none" w:sz="0" w:space="0" w:color="auto"/>
      </w:divBdr>
    </w:div>
    <w:div w:id="1897544653">
      <w:marLeft w:val="640"/>
      <w:marRight w:val="0"/>
      <w:marTop w:val="0"/>
      <w:marBottom w:val="0"/>
      <w:divBdr>
        <w:top w:val="none" w:sz="0" w:space="0" w:color="auto"/>
        <w:left w:val="none" w:sz="0" w:space="0" w:color="auto"/>
        <w:bottom w:val="none" w:sz="0" w:space="0" w:color="auto"/>
        <w:right w:val="none" w:sz="0" w:space="0" w:color="auto"/>
      </w:divBdr>
    </w:div>
    <w:div w:id="1899245570">
      <w:marLeft w:val="640"/>
      <w:marRight w:val="0"/>
      <w:marTop w:val="0"/>
      <w:marBottom w:val="0"/>
      <w:divBdr>
        <w:top w:val="none" w:sz="0" w:space="0" w:color="auto"/>
        <w:left w:val="none" w:sz="0" w:space="0" w:color="auto"/>
        <w:bottom w:val="none" w:sz="0" w:space="0" w:color="auto"/>
        <w:right w:val="none" w:sz="0" w:space="0" w:color="auto"/>
      </w:divBdr>
    </w:div>
    <w:div w:id="1899507615">
      <w:marLeft w:val="640"/>
      <w:marRight w:val="0"/>
      <w:marTop w:val="0"/>
      <w:marBottom w:val="0"/>
      <w:divBdr>
        <w:top w:val="none" w:sz="0" w:space="0" w:color="auto"/>
        <w:left w:val="none" w:sz="0" w:space="0" w:color="auto"/>
        <w:bottom w:val="none" w:sz="0" w:space="0" w:color="auto"/>
        <w:right w:val="none" w:sz="0" w:space="0" w:color="auto"/>
      </w:divBdr>
    </w:div>
    <w:div w:id="1900552892">
      <w:marLeft w:val="640"/>
      <w:marRight w:val="0"/>
      <w:marTop w:val="0"/>
      <w:marBottom w:val="0"/>
      <w:divBdr>
        <w:top w:val="none" w:sz="0" w:space="0" w:color="auto"/>
        <w:left w:val="none" w:sz="0" w:space="0" w:color="auto"/>
        <w:bottom w:val="none" w:sz="0" w:space="0" w:color="auto"/>
        <w:right w:val="none" w:sz="0" w:space="0" w:color="auto"/>
      </w:divBdr>
    </w:div>
    <w:div w:id="1901360930">
      <w:marLeft w:val="640"/>
      <w:marRight w:val="0"/>
      <w:marTop w:val="0"/>
      <w:marBottom w:val="0"/>
      <w:divBdr>
        <w:top w:val="none" w:sz="0" w:space="0" w:color="auto"/>
        <w:left w:val="none" w:sz="0" w:space="0" w:color="auto"/>
        <w:bottom w:val="none" w:sz="0" w:space="0" w:color="auto"/>
        <w:right w:val="none" w:sz="0" w:space="0" w:color="auto"/>
      </w:divBdr>
    </w:div>
    <w:div w:id="1901406166">
      <w:marLeft w:val="640"/>
      <w:marRight w:val="0"/>
      <w:marTop w:val="0"/>
      <w:marBottom w:val="0"/>
      <w:divBdr>
        <w:top w:val="none" w:sz="0" w:space="0" w:color="auto"/>
        <w:left w:val="none" w:sz="0" w:space="0" w:color="auto"/>
        <w:bottom w:val="none" w:sz="0" w:space="0" w:color="auto"/>
        <w:right w:val="none" w:sz="0" w:space="0" w:color="auto"/>
      </w:divBdr>
    </w:div>
    <w:div w:id="1901986483">
      <w:marLeft w:val="640"/>
      <w:marRight w:val="0"/>
      <w:marTop w:val="0"/>
      <w:marBottom w:val="0"/>
      <w:divBdr>
        <w:top w:val="none" w:sz="0" w:space="0" w:color="auto"/>
        <w:left w:val="none" w:sz="0" w:space="0" w:color="auto"/>
        <w:bottom w:val="none" w:sz="0" w:space="0" w:color="auto"/>
        <w:right w:val="none" w:sz="0" w:space="0" w:color="auto"/>
      </w:divBdr>
    </w:div>
    <w:div w:id="1902207344">
      <w:marLeft w:val="640"/>
      <w:marRight w:val="0"/>
      <w:marTop w:val="0"/>
      <w:marBottom w:val="0"/>
      <w:divBdr>
        <w:top w:val="none" w:sz="0" w:space="0" w:color="auto"/>
        <w:left w:val="none" w:sz="0" w:space="0" w:color="auto"/>
        <w:bottom w:val="none" w:sz="0" w:space="0" w:color="auto"/>
        <w:right w:val="none" w:sz="0" w:space="0" w:color="auto"/>
      </w:divBdr>
    </w:div>
    <w:div w:id="1902713531">
      <w:marLeft w:val="640"/>
      <w:marRight w:val="0"/>
      <w:marTop w:val="0"/>
      <w:marBottom w:val="0"/>
      <w:divBdr>
        <w:top w:val="none" w:sz="0" w:space="0" w:color="auto"/>
        <w:left w:val="none" w:sz="0" w:space="0" w:color="auto"/>
        <w:bottom w:val="none" w:sz="0" w:space="0" w:color="auto"/>
        <w:right w:val="none" w:sz="0" w:space="0" w:color="auto"/>
      </w:divBdr>
    </w:div>
    <w:div w:id="1903127783">
      <w:marLeft w:val="640"/>
      <w:marRight w:val="0"/>
      <w:marTop w:val="0"/>
      <w:marBottom w:val="0"/>
      <w:divBdr>
        <w:top w:val="none" w:sz="0" w:space="0" w:color="auto"/>
        <w:left w:val="none" w:sz="0" w:space="0" w:color="auto"/>
        <w:bottom w:val="none" w:sz="0" w:space="0" w:color="auto"/>
        <w:right w:val="none" w:sz="0" w:space="0" w:color="auto"/>
      </w:divBdr>
    </w:div>
    <w:div w:id="1903784894">
      <w:marLeft w:val="640"/>
      <w:marRight w:val="0"/>
      <w:marTop w:val="0"/>
      <w:marBottom w:val="0"/>
      <w:divBdr>
        <w:top w:val="none" w:sz="0" w:space="0" w:color="auto"/>
        <w:left w:val="none" w:sz="0" w:space="0" w:color="auto"/>
        <w:bottom w:val="none" w:sz="0" w:space="0" w:color="auto"/>
        <w:right w:val="none" w:sz="0" w:space="0" w:color="auto"/>
      </w:divBdr>
    </w:div>
    <w:div w:id="1904481201">
      <w:marLeft w:val="640"/>
      <w:marRight w:val="0"/>
      <w:marTop w:val="0"/>
      <w:marBottom w:val="0"/>
      <w:divBdr>
        <w:top w:val="none" w:sz="0" w:space="0" w:color="auto"/>
        <w:left w:val="none" w:sz="0" w:space="0" w:color="auto"/>
        <w:bottom w:val="none" w:sz="0" w:space="0" w:color="auto"/>
        <w:right w:val="none" w:sz="0" w:space="0" w:color="auto"/>
      </w:divBdr>
    </w:div>
    <w:div w:id="1906455045">
      <w:marLeft w:val="640"/>
      <w:marRight w:val="0"/>
      <w:marTop w:val="0"/>
      <w:marBottom w:val="0"/>
      <w:divBdr>
        <w:top w:val="none" w:sz="0" w:space="0" w:color="auto"/>
        <w:left w:val="none" w:sz="0" w:space="0" w:color="auto"/>
        <w:bottom w:val="none" w:sz="0" w:space="0" w:color="auto"/>
        <w:right w:val="none" w:sz="0" w:space="0" w:color="auto"/>
      </w:divBdr>
    </w:div>
    <w:div w:id="1907104904">
      <w:marLeft w:val="640"/>
      <w:marRight w:val="0"/>
      <w:marTop w:val="0"/>
      <w:marBottom w:val="0"/>
      <w:divBdr>
        <w:top w:val="none" w:sz="0" w:space="0" w:color="auto"/>
        <w:left w:val="none" w:sz="0" w:space="0" w:color="auto"/>
        <w:bottom w:val="none" w:sz="0" w:space="0" w:color="auto"/>
        <w:right w:val="none" w:sz="0" w:space="0" w:color="auto"/>
      </w:divBdr>
    </w:div>
    <w:div w:id="1907834074">
      <w:marLeft w:val="640"/>
      <w:marRight w:val="0"/>
      <w:marTop w:val="0"/>
      <w:marBottom w:val="0"/>
      <w:divBdr>
        <w:top w:val="none" w:sz="0" w:space="0" w:color="auto"/>
        <w:left w:val="none" w:sz="0" w:space="0" w:color="auto"/>
        <w:bottom w:val="none" w:sz="0" w:space="0" w:color="auto"/>
        <w:right w:val="none" w:sz="0" w:space="0" w:color="auto"/>
      </w:divBdr>
    </w:div>
    <w:div w:id="1907838062">
      <w:marLeft w:val="640"/>
      <w:marRight w:val="0"/>
      <w:marTop w:val="0"/>
      <w:marBottom w:val="0"/>
      <w:divBdr>
        <w:top w:val="none" w:sz="0" w:space="0" w:color="auto"/>
        <w:left w:val="none" w:sz="0" w:space="0" w:color="auto"/>
        <w:bottom w:val="none" w:sz="0" w:space="0" w:color="auto"/>
        <w:right w:val="none" w:sz="0" w:space="0" w:color="auto"/>
      </w:divBdr>
    </w:div>
    <w:div w:id="1907842109">
      <w:marLeft w:val="640"/>
      <w:marRight w:val="0"/>
      <w:marTop w:val="0"/>
      <w:marBottom w:val="0"/>
      <w:divBdr>
        <w:top w:val="none" w:sz="0" w:space="0" w:color="auto"/>
        <w:left w:val="none" w:sz="0" w:space="0" w:color="auto"/>
        <w:bottom w:val="none" w:sz="0" w:space="0" w:color="auto"/>
        <w:right w:val="none" w:sz="0" w:space="0" w:color="auto"/>
      </w:divBdr>
    </w:div>
    <w:div w:id="1909882832">
      <w:marLeft w:val="640"/>
      <w:marRight w:val="0"/>
      <w:marTop w:val="0"/>
      <w:marBottom w:val="0"/>
      <w:divBdr>
        <w:top w:val="none" w:sz="0" w:space="0" w:color="auto"/>
        <w:left w:val="none" w:sz="0" w:space="0" w:color="auto"/>
        <w:bottom w:val="none" w:sz="0" w:space="0" w:color="auto"/>
        <w:right w:val="none" w:sz="0" w:space="0" w:color="auto"/>
      </w:divBdr>
    </w:div>
    <w:div w:id="1910798794">
      <w:marLeft w:val="640"/>
      <w:marRight w:val="0"/>
      <w:marTop w:val="0"/>
      <w:marBottom w:val="0"/>
      <w:divBdr>
        <w:top w:val="none" w:sz="0" w:space="0" w:color="auto"/>
        <w:left w:val="none" w:sz="0" w:space="0" w:color="auto"/>
        <w:bottom w:val="none" w:sz="0" w:space="0" w:color="auto"/>
        <w:right w:val="none" w:sz="0" w:space="0" w:color="auto"/>
      </w:divBdr>
    </w:div>
    <w:div w:id="1911882053">
      <w:marLeft w:val="640"/>
      <w:marRight w:val="0"/>
      <w:marTop w:val="0"/>
      <w:marBottom w:val="0"/>
      <w:divBdr>
        <w:top w:val="none" w:sz="0" w:space="0" w:color="auto"/>
        <w:left w:val="none" w:sz="0" w:space="0" w:color="auto"/>
        <w:bottom w:val="none" w:sz="0" w:space="0" w:color="auto"/>
        <w:right w:val="none" w:sz="0" w:space="0" w:color="auto"/>
      </w:divBdr>
    </w:div>
    <w:div w:id="1912421501">
      <w:marLeft w:val="640"/>
      <w:marRight w:val="0"/>
      <w:marTop w:val="0"/>
      <w:marBottom w:val="0"/>
      <w:divBdr>
        <w:top w:val="none" w:sz="0" w:space="0" w:color="auto"/>
        <w:left w:val="none" w:sz="0" w:space="0" w:color="auto"/>
        <w:bottom w:val="none" w:sz="0" w:space="0" w:color="auto"/>
        <w:right w:val="none" w:sz="0" w:space="0" w:color="auto"/>
      </w:divBdr>
    </w:div>
    <w:div w:id="1912421796">
      <w:marLeft w:val="640"/>
      <w:marRight w:val="0"/>
      <w:marTop w:val="0"/>
      <w:marBottom w:val="0"/>
      <w:divBdr>
        <w:top w:val="none" w:sz="0" w:space="0" w:color="auto"/>
        <w:left w:val="none" w:sz="0" w:space="0" w:color="auto"/>
        <w:bottom w:val="none" w:sz="0" w:space="0" w:color="auto"/>
        <w:right w:val="none" w:sz="0" w:space="0" w:color="auto"/>
      </w:divBdr>
    </w:div>
    <w:div w:id="1912427613">
      <w:marLeft w:val="640"/>
      <w:marRight w:val="0"/>
      <w:marTop w:val="0"/>
      <w:marBottom w:val="0"/>
      <w:divBdr>
        <w:top w:val="none" w:sz="0" w:space="0" w:color="auto"/>
        <w:left w:val="none" w:sz="0" w:space="0" w:color="auto"/>
        <w:bottom w:val="none" w:sz="0" w:space="0" w:color="auto"/>
        <w:right w:val="none" w:sz="0" w:space="0" w:color="auto"/>
      </w:divBdr>
    </w:div>
    <w:div w:id="1912428172">
      <w:marLeft w:val="640"/>
      <w:marRight w:val="0"/>
      <w:marTop w:val="0"/>
      <w:marBottom w:val="0"/>
      <w:divBdr>
        <w:top w:val="none" w:sz="0" w:space="0" w:color="auto"/>
        <w:left w:val="none" w:sz="0" w:space="0" w:color="auto"/>
        <w:bottom w:val="none" w:sz="0" w:space="0" w:color="auto"/>
        <w:right w:val="none" w:sz="0" w:space="0" w:color="auto"/>
      </w:divBdr>
    </w:div>
    <w:div w:id="1914965833">
      <w:marLeft w:val="640"/>
      <w:marRight w:val="0"/>
      <w:marTop w:val="0"/>
      <w:marBottom w:val="0"/>
      <w:divBdr>
        <w:top w:val="none" w:sz="0" w:space="0" w:color="auto"/>
        <w:left w:val="none" w:sz="0" w:space="0" w:color="auto"/>
        <w:bottom w:val="none" w:sz="0" w:space="0" w:color="auto"/>
        <w:right w:val="none" w:sz="0" w:space="0" w:color="auto"/>
      </w:divBdr>
    </w:div>
    <w:div w:id="1915125355">
      <w:marLeft w:val="640"/>
      <w:marRight w:val="0"/>
      <w:marTop w:val="0"/>
      <w:marBottom w:val="0"/>
      <w:divBdr>
        <w:top w:val="none" w:sz="0" w:space="0" w:color="auto"/>
        <w:left w:val="none" w:sz="0" w:space="0" w:color="auto"/>
        <w:bottom w:val="none" w:sz="0" w:space="0" w:color="auto"/>
        <w:right w:val="none" w:sz="0" w:space="0" w:color="auto"/>
      </w:divBdr>
    </w:div>
    <w:div w:id="1916626229">
      <w:marLeft w:val="640"/>
      <w:marRight w:val="0"/>
      <w:marTop w:val="0"/>
      <w:marBottom w:val="0"/>
      <w:divBdr>
        <w:top w:val="none" w:sz="0" w:space="0" w:color="auto"/>
        <w:left w:val="none" w:sz="0" w:space="0" w:color="auto"/>
        <w:bottom w:val="none" w:sz="0" w:space="0" w:color="auto"/>
        <w:right w:val="none" w:sz="0" w:space="0" w:color="auto"/>
      </w:divBdr>
    </w:div>
    <w:div w:id="1917396119">
      <w:marLeft w:val="640"/>
      <w:marRight w:val="0"/>
      <w:marTop w:val="0"/>
      <w:marBottom w:val="0"/>
      <w:divBdr>
        <w:top w:val="none" w:sz="0" w:space="0" w:color="auto"/>
        <w:left w:val="none" w:sz="0" w:space="0" w:color="auto"/>
        <w:bottom w:val="none" w:sz="0" w:space="0" w:color="auto"/>
        <w:right w:val="none" w:sz="0" w:space="0" w:color="auto"/>
      </w:divBdr>
    </w:div>
    <w:div w:id="1918902559">
      <w:marLeft w:val="640"/>
      <w:marRight w:val="0"/>
      <w:marTop w:val="0"/>
      <w:marBottom w:val="0"/>
      <w:divBdr>
        <w:top w:val="none" w:sz="0" w:space="0" w:color="auto"/>
        <w:left w:val="none" w:sz="0" w:space="0" w:color="auto"/>
        <w:bottom w:val="none" w:sz="0" w:space="0" w:color="auto"/>
        <w:right w:val="none" w:sz="0" w:space="0" w:color="auto"/>
      </w:divBdr>
    </w:div>
    <w:div w:id="1919053251">
      <w:marLeft w:val="640"/>
      <w:marRight w:val="0"/>
      <w:marTop w:val="0"/>
      <w:marBottom w:val="0"/>
      <w:divBdr>
        <w:top w:val="none" w:sz="0" w:space="0" w:color="auto"/>
        <w:left w:val="none" w:sz="0" w:space="0" w:color="auto"/>
        <w:bottom w:val="none" w:sz="0" w:space="0" w:color="auto"/>
        <w:right w:val="none" w:sz="0" w:space="0" w:color="auto"/>
      </w:divBdr>
    </w:div>
    <w:div w:id="1919292701">
      <w:marLeft w:val="640"/>
      <w:marRight w:val="0"/>
      <w:marTop w:val="0"/>
      <w:marBottom w:val="0"/>
      <w:divBdr>
        <w:top w:val="none" w:sz="0" w:space="0" w:color="auto"/>
        <w:left w:val="none" w:sz="0" w:space="0" w:color="auto"/>
        <w:bottom w:val="none" w:sz="0" w:space="0" w:color="auto"/>
        <w:right w:val="none" w:sz="0" w:space="0" w:color="auto"/>
      </w:divBdr>
    </w:div>
    <w:div w:id="1919945922">
      <w:marLeft w:val="640"/>
      <w:marRight w:val="0"/>
      <w:marTop w:val="0"/>
      <w:marBottom w:val="0"/>
      <w:divBdr>
        <w:top w:val="none" w:sz="0" w:space="0" w:color="auto"/>
        <w:left w:val="none" w:sz="0" w:space="0" w:color="auto"/>
        <w:bottom w:val="none" w:sz="0" w:space="0" w:color="auto"/>
        <w:right w:val="none" w:sz="0" w:space="0" w:color="auto"/>
      </w:divBdr>
    </w:div>
    <w:div w:id="1921479583">
      <w:marLeft w:val="640"/>
      <w:marRight w:val="0"/>
      <w:marTop w:val="0"/>
      <w:marBottom w:val="0"/>
      <w:divBdr>
        <w:top w:val="none" w:sz="0" w:space="0" w:color="auto"/>
        <w:left w:val="none" w:sz="0" w:space="0" w:color="auto"/>
        <w:bottom w:val="none" w:sz="0" w:space="0" w:color="auto"/>
        <w:right w:val="none" w:sz="0" w:space="0" w:color="auto"/>
      </w:divBdr>
    </w:div>
    <w:div w:id="1921596781">
      <w:marLeft w:val="640"/>
      <w:marRight w:val="0"/>
      <w:marTop w:val="0"/>
      <w:marBottom w:val="0"/>
      <w:divBdr>
        <w:top w:val="none" w:sz="0" w:space="0" w:color="auto"/>
        <w:left w:val="none" w:sz="0" w:space="0" w:color="auto"/>
        <w:bottom w:val="none" w:sz="0" w:space="0" w:color="auto"/>
        <w:right w:val="none" w:sz="0" w:space="0" w:color="auto"/>
      </w:divBdr>
    </w:div>
    <w:div w:id="1922637855">
      <w:marLeft w:val="640"/>
      <w:marRight w:val="0"/>
      <w:marTop w:val="0"/>
      <w:marBottom w:val="0"/>
      <w:divBdr>
        <w:top w:val="none" w:sz="0" w:space="0" w:color="auto"/>
        <w:left w:val="none" w:sz="0" w:space="0" w:color="auto"/>
        <w:bottom w:val="none" w:sz="0" w:space="0" w:color="auto"/>
        <w:right w:val="none" w:sz="0" w:space="0" w:color="auto"/>
      </w:divBdr>
    </w:div>
    <w:div w:id="1922980359">
      <w:marLeft w:val="640"/>
      <w:marRight w:val="0"/>
      <w:marTop w:val="0"/>
      <w:marBottom w:val="0"/>
      <w:divBdr>
        <w:top w:val="none" w:sz="0" w:space="0" w:color="auto"/>
        <w:left w:val="none" w:sz="0" w:space="0" w:color="auto"/>
        <w:bottom w:val="none" w:sz="0" w:space="0" w:color="auto"/>
        <w:right w:val="none" w:sz="0" w:space="0" w:color="auto"/>
      </w:divBdr>
    </w:div>
    <w:div w:id="1923028162">
      <w:marLeft w:val="640"/>
      <w:marRight w:val="0"/>
      <w:marTop w:val="0"/>
      <w:marBottom w:val="0"/>
      <w:divBdr>
        <w:top w:val="none" w:sz="0" w:space="0" w:color="auto"/>
        <w:left w:val="none" w:sz="0" w:space="0" w:color="auto"/>
        <w:bottom w:val="none" w:sz="0" w:space="0" w:color="auto"/>
        <w:right w:val="none" w:sz="0" w:space="0" w:color="auto"/>
      </w:divBdr>
    </w:div>
    <w:div w:id="1923249140">
      <w:marLeft w:val="640"/>
      <w:marRight w:val="0"/>
      <w:marTop w:val="0"/>
      <w:marBottom w:val="0"/>
      <w:divBdr>
        <w:top w:val="none" w:sz="0" w:space="0" w:color="auto"/>
        <w:left w:val="none" w:sz="0" w:space="0" w:color="auto"/>
        <w:bottom w:val="none" w:sz="0" w:space="0" w:color="auto"/>
        <w:right w:val="none" w:sz="0" w:space="0" w:color="auto"/>
      </w:divBdr>
    </w:div>
    <w:div w:id="1923877010">
      <w:marLeft w:val="640"/>
      <w:marRight w:val="0"/>
      <w:marTop w:val="0"/>
      <w:marBottom w:val="0"/>
      <w:divBdr>
        <w:top w:val="none" w:sz="0" w:space="0" w:color="auto"/>
        <w:left w:val="none" w:sz="0" w:space="0" w:color="auto"/>
        <w:bottom w:val="none" w:sz="0" w:space="0" w:color="auto"/>
        <w:right w:val="none" w:sz="0" w:space="0" w:color="auto"/>
      </w:divBdr>
    </w:div>
    <w:div w:id="1925407040">
      <w:marLeft w:val="640"/>
      <w:marRight w:val="0"/>
      <w:marTop w:val="0"/>
      <w:marBottom w:val="0"/>
      <w:divBdr>
        <w:top w:val="none" w:sz="0" w:space="0" w:color="auto"/>
        <w:left w:val="none" w:sz="0" w:space="0" w:color="auto"/>
        <w:bottom w:val="none" w:sz="0" w:space="0" w:color="auto"/>
        <w:right w:val="none" w:sz="0" w:space="0" w:color="auto"/>
      </w:divBdr>
    </w:div>
    <w:div w:id="1925915349">
      <w:marLeft w:val="640"/>
      <w:marRight w:val="0"/>
      <w:marTop w:val="0"/>
      <w:marBottom w:val="0"/>
      <w:divBdr>
        <w:top w:val="none" w:sz="0" w:space="0" w:color="auto"/>
        <w:left w:val="none" w:sz="0" w:space="0" w:color="auto"/>
        <w:bottom w:val="none" w:sz="0" w:space="0" w:color="auto"/>
        <w:right w:val="none" w:sz="0" w:space="0" w:color="auto"/>
      </w:divBdr>
    </w:div>
    <w:div w:id="1926454371">
      <w:marLeft w:val="640"/>
      <w:marRight w:val="0"/>
      <w:marTop w:val="0"/>
      <w:marBottom w:val="0"/>
      <w:divBdr>
        <w:top w:val="none" w:sz="0" w:space="0" w:color="auto"/>
        <w:left w:val="none" w:sz="0" w:space="0" w:color="auto"/>
        <w:bottom w:val="none" w:sz="0" w:space="0" w:color="auto"/>
        <w:right w:val="none" w:sz="0" w:space="0" w:color="auto"/>
      </w:divBdr>
    </w:div>
    <w:div w:id="1926721317">
      <w:marLeft w:val="640"/>
      <w:marRight w:val="0"/>
      <w:marTop w:val="0"/>
      <w:marBottom w:val="0"/>
      <w:divBdr>
        <w:top w:val="none" w:sz="0" w:space="0" w:color="auto"/>
        <w:left w:val="none" w:sz="0" w:space="0" w:color="auto"/>
        <w:bottom w:val="none" w:sz="0" w:space="0" w:color="auto"/>
        <w:right w:val="none" w:sz="0" w:space="0" w:color="auto"/>
      </w:divBdr>
    </w:div>
    <w:div w:id="1926957373">
      <w:marLeft w:val="640"/>
      <w:marRight w:val="0"/>
      <w:marTop w:val="0"/>
      <w:marBottom w:val="0"/>
      <w:divBdr>
        <w:top w:val="none" w:sz="0" w:space="0" w:color="auto"/>
        <w:left w:val="none" w:sz="0" w:space="0" w:color="auto"/>
        <w:bottom w:val="none" w:sz="0" w:space="0" w:color="auto"/>
        <w:right w:val="none" w:sz="0" w:space="0" w:color="auto"/>
      </w:divBdr>
    </w:div>
    <w:div w:id="1928882152">
      <w:marLeft w:val="640"/>
      <w:marRight w:val="0"/>
      <w:marTop w:val="0"/>
      <w:marBottom w:val="0"/>
      <w:divBdr>
        <w:top w:val="none" w:sz="0" w:space="0" w:color="auto"/>
        <w:left w:val="none" w:sz="0" w:space="0" w:color="auto"/>
        <w:bottom w:val="none" w:sz="0" w:space="0" w:color="auto"/>
        <w:right w:val="none" w:sz="0" w:space="0" w:color="auto"/>
      </w:divBdr>
    </w:div>
    <w:div w:id="1928999656">
      <w:marLeft w:val="640"/>
      <w:marRight w:val="0"/>
      <w:marTop w:val="0"/>
      <w:marBottom w:val="0"/>
      <w:divBdr>
        <w:top w:val="none" w:sz="0" w:space="0" w:color="auto"/>
        <w:left w:val="none" w:sz="0" w:space="0" w:color="auto"/>
        <w:bottom w:val="none" w:sz="0" w:space="0" w:color="auto"/>
        <w:right w:val="none" w:sz="0" w:space="0" w:color="auto"/>
      </w:divBdr>
    </w:div>
    <w:div w:id="1929197162">
      <w:marLeft w:val="640"/>
      <w:marRight w:val="0"/>
      <w:marTop w:val="0"/>
      <w:marBottom w:val="0"/>
      <w:divBdr>
        <w:top w:val="none" w:sz="0" w:space="0" w:color="auto"/>
        <w:left w:val="none" w:sz="0" w:space="0" w:color="auto"/>
        <w:bottom w:val="none" w:sz="0" w:space="0" w:color="auto"/>
        <w:right w:val="none" w:sz="0" w:space="0" w:color="auto"/>
      </w:divBdr>
    </w:div>
    <w:div w:id="1929650664">
      <w:marLeft w:val="640"/>
      <w:marRight w:val="0"/>
      <w:marTop w:val="0"/>
      <w:marBottom w:val="0"/>
      <w:divBdr>
        <w:top w:val="none" w:sz="0" w:space="0" w:color="auto"/>
        <w:left w:val="none" w:sz="0" w:space="0" w:color="auto"/>
        <w:bottom w:val="none" w:sz="0" w:space="0" w:color="auto"/>
        <w:right w:val="none" w:sz="0" w:space="0" w:color="auto"/>
      </w:divBdr>
    </w:div>
    <w:div w:id="1930231846">
      <w:marLeft w:val="640"/>
      <w:marRight w:val="0"/>
      <w:marTop w:val="0"/>
      <w:marBottom w:val="0"/>
      <w:divBdr>
        <w:top w:val="none" w:sz="0" w:space="0" w:color="auto"/>
        <w:left w:val="none" w:sz="0" w:space="0" w:color="auto"/>
        <w:bottom w:val="none" w:sz="0" w:space="0" w:color="auto"/>
        <w:right w:val="none" w:sz="0" w:space="0" w:color="auto"/>
      </w:divBdr>
    </w:div>
    <w:div w:id="1930770845">
      <w:marLeft w:val="640"/>
      <w:marRight w:val="0"/>
      <w:marTop w:val="0"/>
      <w:marBottom w:val="0"/>
      <w:divBdr>
        <w:top w:val="none" w:sz="0" w:space="0" w:color="auto"/>
        <w:left w:val="none" w:sz="0" w:space="0" w:color="auto"/>
        <w:bottom w:val="none" w:sz="0" w:space="0" w:color="auto"/>
        <w:right w:val="none" w:sz="0" w:space="0" w:color="auto"/>
      </w:divBdr>
    </w:div>
    <w:div w:id="1931232781">
      <w:marLeft w:val="640"/>
      <w:marRight w:val="0"/>
      <w:marTop w:val="0"/>
      <w:marBottom w:val="0"/>
      <w:divBdr>
        <w:top w:val="none" w:sz="0" w:space="0" w:color="auto"/>
        <w:left w:val="none" w:sz="0" w:space="0" w:color="auto"/>
        <w:bottom w:val="none" w:sz="0" w:space="0" w:color="auto"/>
        <w:right w:val="none" w:sz="0" w:space="0" w:color="auto"/>
      </w:divBdr>
    </w:div>
    <w:div w:id="1932659346">
      <w:marLeft w:val="640"/>
      <w:marRight w:val="0"/>
      <w:marTop w:val="0"/>
      <w:marBottom w:val="0"/>
      <w:divBdr>
        <w:top w:val="none" w:sz="0" w:space="0" w:color="auto"/>
        <w:left w:val="none" w:sz="0" w:space="0" w:color="auto"/>
        <w:bottom w:val="none" w:sz="0" w:space="0" w:color="auto"/>
        <w:right w:val="none" w:sz="0" w:space="0" w:color="auto"/>
      </w:divBdr>
    </w:div>
    <w:div w:id="1932859408">
      <w:marLeft w:val="640"/>
      <w:marRight w:val="0"/>
      <w:marTop w:val="0"/>
      <w:marBottom w:val="0"/>
      <w:divBdr>
        <w:top w:val="none" w:sz="0" w:space="0" w:color="auto"/>
        <w:left w:val="none" w:sz="0" w:space="0" w:color="auto"/>
        <w:bottom w:val="none" w:sz="0" w:space="0" w:color="auto"/>
        <w:right w:val="none" w:sz="0" w:space="0" w:color="auto"/>
      </w:divBdr>
    </w:div>
    <w:div w:id="1933076859">
      <w:marLeft w:val="640"/>
      <w:marRight w:val="0"/>
      <w:marTop w:val="0"/>
      <w:marBottom w:val="0"/>
      <w:divBdr>
        <w:top w:val="none" w:sz="0" w:space="0" w:color="auto"/>
        <w:left w:val="none" w:sz="0" w:space="0" w:color="auto"/>
        <w:bottom w:val="none" w:sz="0" w:space="0" w:color="auto"/>
        <w:right w:val="none" w:sz="0" w:space="0" w:color="auto"/>
      </w:divBdr>
    </w:div>
    <w:div w:id="1933315580">
      <w:marLeft w:val="640"/>
      <w:marRight w:val="0"/>
      <w:marTop w:val="0"/>
      <w:marBottom w:val="0"/>
      <w:divBdr>
        <w:top w:val="none" w:sz="0" w:space="0" w:color="auto"/>
        <w:left w:val="none" w:sz="0" w:space="0" w:color="auto"/>
        <w:bottom w:val="none" w:sz="0" w:space="0" w:color="auto"/>
        <w:right w:val="none" w:sz="0" w:space="0" w:color="auto"/>
      </w:divBdr>
    </w:div>
    <w:div w:id="1934971051">
      <w:marLeft w:val="640"/>
      <w:marRight w:val="0"/>
      <w:marTop w:val="0"/>
      <w:marBottom w:val="0"/>
      <w:divBdr>
        <w:top w:val="none" w:sz="0" w:space="0" w:color="auto"/>
        <w:left w:val="none" w:sz="0" w:space="0" w:color="auto"/>
        <w:bottom w:val="none" w:sz="0" w:space="0" w:color="auto"/>
        <w:right w:val="none" w:sz="0" w:space="0" w:color="auto"/>
      </w:divBdr>
    </w:div>
    <w:div w:id="1935047900">
      <w:marLeft w:val="640"/>
      <w:marRight w:val="0"/>
      <w:marTop w:val="0"/>
      <w:marBottom w:val="0"/>
      <w:divBdr>
        <w:top w:val="none" w:sz="0" w:space="0" w:color="auto"/>
        <w:left w:val="none" w:sz="0" w:space="0" w:color="auto"/>
        <w:bottom w:val="none" w:sz="0" w:space="0" w:color="auto"/>
        <w:right w:val="none" w:sz="0" w:space="0" w:color="auto"/>
      </w:divBdr>
    </w:div>
    <w:div w:id="1935090473">
      <w:marLeft w:val="640"/>
      <w:marRight w:val="0"/>
      <w:marTop w:val="0"/>
      <w:marBottom w:val="0"/>
      <w:divBdr>
        <w:top w:val="none" w:sz="0" w:space="0" w:color="auto"/>
        <w:left w:val="none" w:sz="0" w:space="0" w:color="auto"/>
        <w:bottom w:val="none" w:sz="0" w:space="0" w:color="auto"/>
        <w:right w:val="none" w:sz="0" w:space="0" w:color="auto"/>
      </w:divBdr>
    </w:div>
    <w:div w:id="1936136176">
      <w:marLeft w:val="640"/>
      <w:marRight w:val="0"/>
      <w:marTop w:val="0"/>
      <w:marBottom w:val="0"/>
      <w:divBdr>
        <w:top w:val="none" w:sz="0" w:space="0" w:color="auto"/>
        <w:left w:val="none" w:sz="0" w:space="0" w:color="auto"/>
        <w:bottom w:val="none" w:sz="0" w:space="0" w:color="auto"/>
        <w:right w:val="none" w:sz="0" w:space="0" w:color="auto"/>
      </w:divBdr>
    </w:div>
    <w:div w:id="1937135061">
      <w:marLeft w:val="640"/>
      <w:marRight w:val="0"/>
      <w:marTop w:val="0"/>
      <w:marBottom w:val="0"/>
      <w:divBdr>
        <w:top w:val="none" w:sz="0" w:space="0" w:color="auto"/>
        <w:left w:val="none" w:sz="0" w:space="0" w:color="auto"/>
        <w:bottom w:val="none" w:sz="0" w:space="0" w:color="auto"/>
        <w:right w:val="none" w:sz="0" w:space="0" w:color="auto"/>
      </w:divBdr>
    </w:div>
    <w:div w:id="1938637864">
      <w:marLeft w:val="640"/>
      <w:marRight w:val="0"/>
      <w:marTop w:val="0"/>
      <w:marBottom w:val="0"/>
      <w:divBdr>
        <w:top w:val="none" w:sz="0" w:space="0" w:color="auto"/>
        <w:left w:val="none" w:sz="0" w:space="0" w:color="auto"/>
        <w:bottom w:val="none" w:sz="0" w:space="0" w:color="auto"/>
        <w:right w:val="none" w:sz="0" w:space="0" w:color="auto"/>
      </w:divBdr>
    </w:div>
    <w:div w:id="1939484758">
      <w:marLeft w:val="640"/>
      <w:marRight w:val="0"/>
      <w:marTop w:val="0"/>
      <w:marBottom w:val="0"/>
      <w:divBdr>
        <w:top w:val="none" w:sz="0" w:space="0" w:color="auto"/>
        <w:left w:val="none" w:sz="0" w:space="0" w:color="auto"/>
        <w:bottom w:val="none" w:sz="0" w:space="0" w:color="auto"/>
        <w:right w:val="none" w:sz="0" w:space="0" w:color="auto"/>
      </w:divBdr>
    </w:div>
    <w:div w:id="1940915175">
      <w:marLeft w:val="640"/>
      <w:marRight w:val="0"/>
      <w:marTop w:val="0"/>
      <w:marBottom w:val="0"/>
      <w:divBdr>
        <w:top w:val="none" w:sz="0" w:space="0" w:color="auto"/>
        <w:left w:val="none" w:sz="0" w:space="0" w:color="auto"/>
        <w:bottom w:val="none" w:sz="0" w:space="0" w:color="auto"/>
        <w:right w:val="none" w:sz="0" w:space="0" w:color="auto"/>
      </w:divBdr>
    </w:div>
    <w:div w:id="1941335688">
      <w:marLeft w:val="640"/>
      <w:marRight w:val="0"/>
      <w:marTop w:val="0"/>
      <w:marBottom w:val="0"/>
      <w:divBdr>
        <w:top w:val="none" w:sz="0" w:space="0" w:color="auto"/>
        <w:left w:val="none" w:sz="0" w:space="0" w:color="auto"/>
        <w:bottom w:val="none" w:sz="0" w:space="0" w:color="auto"/>
        <w:right w:val="none" w:sz="0" w:space="0" w:color="auto"/>
      </w:divBdr>
    </w:div>
    <w:div w:id="1943108701">
      <w:marLeft w:val="640"/>
      <w:marRight w:val="0"/>
      <w:marTop w:val="0"/>
      <w:marBottom w:val="0"/>
      <w:divBdr>
        <w:top w:val="none" w:sz="0" w:space="0" w:color="auto"/>
        <w:left w:val="none" w:sz="0" w:space="0" w:color="auto"/>
        <w:bottom w:val="none" w:sz="0" w:space="0" w:color="auto"/>
        <w:right w:val="none" w:sz="0" w:space="0" w:color="auto"/>
      </w:divBdr>
    </w:div>
    <w:div w:id="1943683256">
      <w:marLeft w:val="640"/>
      <w:marRight w:val="0"/>
      <w:marTop w:val="0"/>
      <w:marBottom w:val="0"/>
      <w:divBdr>
        <w:top w:val="none" w:sz="0" w:space="0" w:color="auto"/>
        <w:left w:val="none" w:sz="0" w:space="0" w:color="auto"/>
        <w:bottom w:val="none" w:sz="0" w:space="0" w:color="auto"/>
        <w:right w:val="none" w:sz="0" w:space="0" w:color="auto"/>
      </w:divBdr>
    </w:div>
    <w:div w:id="1943757414">
      <w:marLeft w:val="640"/>
      <w:marRight w:val="0"/>
      <w:marTop w:val="0"/>
      <w:marBottom w:val="0"/>
      <w:divBdr>
        <w:top w:val="none" w:sz="0" w:space="0" w:color="auto"/>
        <w:left w:val="none" w:sz="0" w:space="0" w:color="auto"/>
        <w:bottom w:val="none" w:sz="0" w:space="0" w:color="auto"/>
        <w:right w:val="none" w:sz="0" w:space="0" w:color="auto"/>
      </w:divBdr>
    </w:div>
    <w:div w:id="1944072317">
      <w:marLeft w:val="640"/>
      <w:marRight w:val="0"/>
      <w:marTop w:val="0"/>
      <w:marBottom w:val="0"/>
      <w:divBdr>
        <w:top w:val="none" w:sz="0" w:space="0" w:color="auto"/>
        <w:left w:val="none" w:sz="0" w:space="0" w:color="auto"/>
        <w:bottom w:val="none" w:sz="0" w:space="0" w:color="auto"/>
        <w:right w:val="none" w:sz="0" w:space="0" w:color="auto"/>
      </w:divBdr>
    </w:div>
    <w:div w:id="1944800072">
      <w:marLeft w:val="640"/>
      <w:marRight w:val="0"/>
      <w:marTop w:val="0"/>
      <w:marBottom w:val="0"/>
      <w:divBdr>
        <w:top w:val="none" w:sz="0" w:space="0" w:color="auto"/>
        <w:left w:val="none" w:sz="0" w:space="0" w:color="auto"/>
        <w:bottom w:val="none" w:sz="0" w:space="0" w:color="auto"/>
        <w:right w:val="none" w:sz="0" w:space="0" w:color="auto"/>
      </w:divBdr>
    </w:div>
    <w:div w:id="1946182981">
      <w:marLeft w:val="640"/>
      <w:marRight w:val="0"/>
      <w:marTop w:val="0"/>
      <w:marBottom w:val="0"/>
      <w:divBdr>
        <w:top w:val="none" w:sz="0" w:space="0" w:color="auto"/>
        <w:left w:val="none" w:sz="0" w:space="0" w:color="auto"/>
        <w:bottom w:val="none" w:sz="0" w:space="0" w:color="auto"/>
        <w:right w:val="none" w:sz="0" w:space="0" w:color="auto"/>
      </w:divBdr>
    </w:div>
    <w:div w:id="1948734573">
      <w:marLeft w:val="640"/>
      <w:marRight w:val="0"/>
      <w:marTop w:val="0"/>
      <w:marBottom w:val="0"/>
      <w:divBdr>
        <w:top w:val="none" w:sz="0" w:space="0" w:color="auto"/>
        <w:left w:val="none" w:sz="0" w:space="0" w:color="auto"/>
        <w:bottom w:val="none" w:sz="0" w:space="0" w:color="auto"/>
        <w:right w:val="none" w:sz="0" w:space="0" w:color="auto"/>
      </w:divBdr>
    </w:div>
    <w:div w:id="1949387050">
      <w:marLeft w:val="640"/>
      <w:marRight w:val="0"/>
      <w:marTop w:val="0"/>
      <w:marBottom w:val="0"/>
      <w:divBdr>
        <w:top w:val="none" w:sz="0" w:space="0" w:color="auto"/>
        <w:left w:val="none" w:sz="0" w:space="0" w:color="auto"/>
        <w:bottom w:val="none" w:sz="0" w:space="0" w:color="auto"/>
        <w:right w:val="none" w:sz="0" w:space="0" w:color="auto"/>
      </w:divBdr>
    </w:div>
    <w:div w:id="1949392523">
      <w:marLeft w:val="640"/>
      <w:marRight w:val="0"/>
      <w:marTop w:val="0"/>
      <w:marBottom w:val="0"/>
      <w:divBdr>
        <w:top w:val="none" w:sz="0" w:space="0" w:color="auto"/>
        <w:left w:val="none" w:sz="0" w:space="0" w:color="auto"/>
        <w:bottom w:val="none" w:sz="0" w:space="0" w:color="auto"/>
        <w:right w:val="none" w:sz="0" w:space="0" w:color="auto"/>
      </w:divBdr>
    </w:div>
    <w:div w:id="1950547993">
      <w:marLeft w:val="640"/>
      <w:marRight w:val="0"/>
      <w:marTop w:val="0"/>
      <w:marBottom w:val="0"/>
      <w:divBdr>
        <w:top w:val="none" w:sz="0" w:space="0" w:color="auto"/>
        <w:left w:val="none" w:sz="0" w:space="0" w:color="auto"/>
        <w:bottom w:val="none" w:sz="0" w:space="0" w:color="auto"/>
        <w:right w:val="none" w:sz="0" w:space="0" w:color="auto"/>
      </w:divBdr>
    </w:div>
    <w:div w:id="1952321785">
      <w:marLeft w:val="640"/>
      <w:marRight w:val="0"/>
      <w:marTop w:val="0"/>
      <w:marBottom w:val="0"/>
      <w:divBdr>
        <w:top w:val="none" w:sz="0" w:space="0" w:color="auto"/>
        <w:left w:val="none" w:sz="0" w:space="0" w:color="auto"/>
        <w:bottom w:val="none" w:sz="0" w:space="0" w:color="auto"/>
        <w:right w:val="none" w:sz="0" w:space="0" w:color="auto"/>
      </w:divBdr>
    </w:div>
    <w:div w:id="1952977545">
      <w:marLeft w:val="640"/>
      <w:marRight w:val="0"/>
      <w:marTop w:val="0"/>
      <w:marBottom w:val="0"/>
      <w:divBdr>
        <w:top w:val="none" w:sz="0" w:space="0" w:color="auto"/>
        <w:left w:val="none" w:sz="0" w:space="0" w:color="auto"/>
        <w:bottom w:val="none" w:sz="0" w:space="0" w:color="auto"/>
        <w:right w:val="none" w:sz="0" w:space="0" w:color="auto"/>
      </w:divBdr>
    </w:div>
    <w:div w:id="1953974917">
      <w:marLeft w:val="640"/>
      <w:marRight w:val="0"/>
      <w:marTop w:val="0"/>
      <w:marBottom w:val="0"/>
      <w:divBdr>
        <w:top w:val="none" w:sz="0" w:space="0" w:color="auto"/>
        <w:left w:val="none" w:sz="0" w:space="0" w:color="auto"/>
        <w:bottom w:val="none" w:sz="0" w:space="0" w:color="auto"/>
        <w:right w:val="none" w:sz="0" w:space="0" w:color="auto"/>
      </w:divBdr>
    </w:div>
    <w:div w:id="1954509212">
      <w:marLeft w:val="640"/>
      <w:marRight w:val="0"/>
      <w:marTop w:val="0"/>
      <w:marBottom w:val="0"/>
      <w:divBdr>
        <w:top w:val="none" w:sz="0" w:space="0" w:color="auto"/>
        <w:left w:val="none" w:sz="0" w:space="0" w:color="auto"/>
        <w:bottom w:val="none" w:sz="0" w:space="0" w:color="auto"/>
        <w:right w:val="none" w:sz="0" w:space="0" w:color="auto"/>
      </w:divBdr>
    </w:div>
    <w:div w:id="1955595226">
      <w:marLeft w:val="640"/>
      <w:marRight w:val="0"/>
      <w:marTop w:val="0"/>
      <w:marBottom w:val="0"/>
      <w:divBdr>
        <w:top w:val="none" w:sz="0" w:space="0" w:color="auto"/>
        <w:left w:val="none" w:sz="0" w:space="0" w:color="auto"/>
        <w:bottom w:val="none" w:sz="0" w:space="0" w:color="auto"/>
        <w:right w:val="none" w:sz="0" w:space="0" w:color="auto"/>
      </w:divBdr>
    </w:div>
    <w:div w:id="1957787291">
      <w:marLeft w:val="640"/>
      <w:marRight w:val="0"/>
      <w:marTop w:val="0"/>
      <w:marBottom w:val="0"/>
      <w:divBdr>
        <w:top w:val="none" w:sz="0" w:space="0" w:color="auto"/>
        <w:left w:val="none" w:sz="0" w:space="0" w:color="auto"/>
        <w:bottom w:val="none" w:sz="0" w:space="0" w:color="auto"/>
        <w:right w:val="none" w:sz="0" w:space="0" w:color="auto"/>
      </w:divBdr>
    </w:div>
    <w:div w:id="1958829350">
      <w:marLeft w:val="640"/>
      <w:marRight w:val="0"/>
      <w:marTop w:val="0"/>
      <w:marBottom w:val="0"/>
      <w:divBdr>
        <w:top w:val="none" w:sz="0" w:space="0" w:color="auto"/>
        <w:left w:val="none" w:sz="0" w:space="0" w:color="auto"/>
        <w:bottom w:val="none" w:sz="0" w:space="0" w:color="auto"/>
        <w:right w:val="none" w:sz="0" w:space="0" w:color="auto"/>
      </w:divBdr>
    </w:div>
    <w:div w:id="1959532032">
      <w:marLeft w:val="640"/>
      <w:marRight w:val="0"/>
      <w:marTop w:val="0"/>
      <w:marBottom w:val="0"/>
      <w:divBdr>
        <w:top w:val="none" w:sz="0" w:space="0" w:color="auto"/>
        <w:left w:val="none" w:sz="0" w:space="0" w:color="auto"/>
        <w:bottom w:val="none" w:sz="0" w:space="0" w:color="auto"/>
        <w:right w:val="none" w:sz="0" w:space="0" w:color="auto"/>
      </w:divBdr>
    </w:div>
    <w:div w:id="1959946962">
      <w:marLeft w:val="640"/>
      <w:marRight w:val="0"/>
      <w:marTop w:val="0"/>
      <w:marBottom w:val="0"/>
      <w:divBdr>
        <w:top w:val="none" w:sz="0" w:space="0" w:color="auto"/>
        <w:left w:val="none" w:sz="0" w:space="0" w:color="auto"/>
        <w:bottom w:val="none" w:sz="0" w:space="0" w:color="auto"/>
        <w:right w:val="none" w:sz="0" w:space="0" w:color="auto"/>
      </w:divBdr>
    </w:div>
    <w:div w:id="1960213420">
      <w:marLeft w:val="640"/>
      <w:marRight w:val="0"/>
      <w:marTop w:val="0"/>
      <w:marBottom w:val="0"/>
      <w:divBdr>
        <w:top w:val="none" w:sz="0" w:space="0" w:color="auto"/>
        <w:left w:val="none" w:sz="0" w:space="0" w:color="auto"/>
        <w:bottom w:val="none" w:sz="0" w:space="0" w:color="auto"/>
        <w:right w:val="none" w:sz="0" w:space="0" w:color="auto"/>
      </w:divBdr>
    </w:div>
    <w:div w:id="1960448115">
      <w:marLeft w:val="640"/>
      <w:marRight w:val="0"/>
      <w:marTop w:val="0"/>
      <w:marBottom w:val="0"/>
      <w:divBdr>
        <w:top w:val="none" w:sz="0" w:space="0" w:color="auto"/>
        <w:left w:val="none" w:sz="0" w:space="0" w:color="auto"/>
        <w:bottom w:val="none" w:sz="0" w:space="0" w:color="auto"/>
        <w:right w:val="none" w:sz="0" w:space="0" w:color="auto"/>
      </w:divBdr>
    </w:div>
    <w:div w:id="1964846322">
      <w:marLeft w:val="640"/>
      <w:marRight w:val="0"/>
      <w:marTop w:val="0"/>
      <w:marBottom w:val="0"/>
      <w:divBdr>
        <w:top w:val="none" w:sz="0" w:space="0" w:color="auto"/>
        <w:left w:val="none" w:sz="0" w:space="0" w:color="auto"/>
        <w:bottom w:val="none" w:sz="0" w:space="0" w:color="auto"/>
        <w:right w:val="none" w:sz="0" w:space="0" w:color="auto"/>
      </w:divBdr>
    </w:div>
    <w:div w:id="1967395099">
      <w:marLeft w:val="640"/>
      <w:marRight w:val="0"/>
      <w:marTop w:val="0"/>
      <w:marBottom w:val="0"/>
      <w:divBdr>
        <w:top w:val="none" w:sz="0" w:space="0" w:color="auto"/>
        <w:left w:val="none" w:sz="0" w:space="0" w:color="auto"/>
        <w:bottom w:val="none" w:sz="0" w:space="0" w:color="auto"/>
        <w:right w:val="none" w:sz="0" w:space="0" w:color="auto"/>
      </w:divBdr>
    </w:div>
    <w:div w:id="1968582381">
      <w:marLeft w:val="640"/>
      <w:marRight w:val="0"/>
      <w:marTop w:val="0"/>
      <w:marBottom w:val="0"/>
      <w:divBdr>
        <w:top w:val="none" w:sz="0" w:space="0" w:color="auto"/>
        <w:left w:val="none" w:sz="0" w:space="0" w:color="auto"/>
        <w:bottom w:val="none" w:sz="0" w:space="0" w:color="auto"/>
        <w:right w:val="none" w:sz="0" w:space="0" w:color="auto"/>
      </w:divBdr>
    </w:div>
    <w:div w:id="1969696920">
      <w:marLeft w:val="640"/>
      <w:marRight w:val="0"/>
      <w:marTop w:val="0"/>
      <w:marBottom w:val="0"/>
      <w:divBdr>
        <w:top w:val="none" w:sz="0" w:space="0" w:color="auto"/>
        <w:left w:val="none" w:sz="0" w:space="0" w:color="auto"/>
        <w:bottom w:val="none" w:sz="0" w:space="0" w:color="auto"/>
        <w:right w:val="none" w:sz="0" w:space="0" w:color="auto"/>
      </w:divBdr>
    </w:div>
    <w:div w:id="1970356969">
      <w:marLeft w:val="640"/>
      <w:marRight w:val="0"/>
      <w:marTop w:val="0"/>
      <w:marBottom w:val="0"/>
      <w:divBdr>
        <w:top w:val="none" w:sz="0" w:space="0" w:color="auto"/>
        <w:left w:val="none" w:sz="0" w:space="0" w:color="auto"/>
        <w:bottom w:val="none" w:sz="0" w:space="0" w:color="auto"/>
        <w:right w:val="none" w:sz="0" w:space="0" w:color="auto"/>
      </w:divBdr>
    </w:div>
    <w:div w:id="1971550498">
      <w:marLeft w:val="640"/>
      <w:marRight w:val="0"/>
      <w:marTop w:val="0"/>
      <w:marBottom w:val="0"/>
      <w:divBdr>
        <w:top w:val="none" w:sz="0" w:space="0" w:color="auto"/>
        <w:left w:val="none" w:sz="0" w:space="0" w:color="auto"/>
        <w:bottom w:val="none" w:sz="0" w:space="0" w:color="auto"/>
        <w:right w:val="none" w:sz="0" w:space="0" w:color="auto"/>
      </w:divBdr>
    </w:div>
    <w:div w:id="1971664202">
      <w:marLeft w:val="640"/>
      <w:marRight w:val="0"/>
      <w:marTop w:val="0"/>
      <w:marBottom w:val="0"/>
      <w:divBdr>
        <w:top w:val="none" w:sz="0" w:space="0" w:color="auto"/>
        <w:left w:val="none" w:sz="0" w:space="0" w:color="auto"/>
        <w:bottom w:val="none" w:sz="0" w:space="0" w:color="auto"/>
        <w:right w:val="none" w:sz="0" w:space="0" w:color="auto"/>
      </w:divBdr>
    </w:div>
    <w:div w:id="1972246131">
      <w:marLeft w:val="640"/>
      <w:marRight w:val="0"/>
      <w:marTop w:val="0"/>
      <w:marBottom w:val="0"/>
      <w:divBdr>
        <w:top w:val="none" w:sz="0" w:space="0" w:color="auto"/>
        <w:left w:val="none" w:sz="0" w:space="0" w:color="auto"/>
        <w:bottom w:val="none" w:sz="0" w:space="0" w:color="auto"/>
        <w:right w:val="none" w:sz="0" w:space="0" w:color="auto"/>
      </w:divBdr>
    </w:div>
    <w:div w:id="1972976737">
      <w:marLeft w:val="640"/>
      <w:marRight w:val="0"/>
      <w:marTop w:val="0"/>
      <w:marBottom w:val="0"/>
      <w:divBdr>
        <w:top w:val="none" w:sz="0" w:space="0" w:color="auto"/>
        <w:left w:val="none" w:sz="0" w:space="0" w:color="auto"/>
        <w:bottom w:val="none" w:sz="0" w:space="0" w:color="auto"/>
        <w:right w:val="none" w:sz="0" w:space="0" w:color="auto"/>
      </w:divBdr>
    </w:div>
    <w:div w:id="1973166244">
      <w:marLeft w:val="640"/>
      <w:marRight w:val="0"/>
      <w:marTop w:val="0"/>
      <w:marBottom w:val="0"/>
      <w:divBdr>
        <w:top w:val="none" w:sz="0" w:space="0" w:color="auto"/>
        <w:left w:val="none" w:sz="0" w:space="0" w:color="auto"/>
        <w:bottom w:val="none" w:sz="0" w:space="0" w:color="auto"/>
        <w:right w:val="none" w:sz="0" w:space="0" w:color="auto"/>
      </w:divBdr>
    </w:div>
    <w:div w:id="1973779395">
      <w:marLeft w:val="640"/>
      <w:marRight w:val="0"/>
      <w:marTop w:val="0"/>
      <w:marBottom w:val="0"/>
      <w:divBdr>
        <w:top w:val="none" w:sz="0" w:space="0" w:color="auto"/>
        <w:left w:val="none" w:sz="0" w:space="0" w:color="auto"/>
        <w:bottom w:val="none" w:sz="0" w:space="0" w:color="auto"/>
        <w:right w:val="none" w:sz="0" w:space="0" w:color="auto"/>
      </w:divBdr>
    </w:div>
    <w:div w:id="1975062487">
      <w:marLeft w:val="640"/>
      <w:marRight w:val="0"/>
      <w:marTop w:val="0"/>
      <w:marBottom w:val="0"/>
      <w:divBdr>
        <w:top w:val="none" w:sz="0" w:space="0" w:color="auto"/>
        <w:left w:val="none" w:sz="0" w:space="0" w:color="auto"/>
        <w:bottom w:val="none" w:sz="0" w:space="0" w:color="auto"/>
        <w:right w:val="none" w:sz="0" w:space="0" w:color="auto"/>
      </w:divBdr>
    </w:div>
    <w:div w:id="1975330335">
      <w:marLeft w:val="640"/>
      <w:marRight w:val="0"/>
      <w:marTop w:val="0"/>
      <w:marBottom w:val="0"/>
      <w:divBdr>
        <w:top w:val="none" w:sz="0" w:space="0" w:color="auto"/>
        <w:left w:val="none" w:sz="0" w:space="0" w:color="auto"/>
        <w:bottom w:val="none" w:sz="0" w:space="0" w:color="auto"/>
        <w:right w:val="none" w:sz="0" w:space="0" w:color="auto"/>
      </w:divBdr>
    </w:div>
    <w:div w:id="1975599162">
      <w:marLeft w:val="640"/>
      <w:marRight w:val="0"/>
      <w:marTop w:val="0"/>
      <w:marBottom w:val="0"/>
      <w:divBdr>
        <w:top w:val="none" w:sz="0" w:space="0" w:color="auto"/>
        <w:left w:val="none" w:sz="0" w:space="0" w:color="auto"/>
        <w:bottom w:val="none" w:sz="0" w:space="0" w:color="auto"/>
        <w:right w:val="none" w:sz="0" w:space="0" w:color="auto"/>
      </w:divBdr>
    </w:div>
    <w:div w:id="1975795497">
      <w:marLeft w:val="640"/>
      <w:marRight w:val="0"/>
      <w:marTop w:val="0"/>
      <w:marBottom w:val="0"/>
      <w:divBdr>
        <w:top w:val="none" w:sz="0" w:space="0" w:color="auto"/>
        <w:left w:val="none" w:sz="0" w:space="0" w:color="auto"/>
        <w:bottom w:val="none" w:sz="0" w:space="0" w:color="auto"/>
        <w:right w:val="none" w:sz="0" w:space="0" w:color="auto"/>
      </w:divBdr>
    </w:div>
    <w:div w:id="1977102218">
      <w:marLeft w:val="640"/>
      <w:marRight w:val="0"/>
      <w:marTop w:val="0"/>
      <w:marBottom w:val="0"/>
      <w:divBdr>
        <w:top w:val="none" w:sz="0" w:space="0" w:color="auto"/>
        <w:left w:val="none" w:sz="0" w:space="0" w:color="auto"/>
        <w:bottom w:val="none" w:sz="0" w:space="0" w:color="auto"/>
        <w:right w:val="none" w:sz="0" w:space="0" w:color="auto"/>
      </w:divBdr>
    </w:div>
    <w:div w:id="1977755127">
      <w:marLeft w:val="640"/>
      <w:marRight w:val="0"/>
      <w:marTop w:val="0"/>
      <w:marBottom w:val="0"/>
      <w:divBdr>
        <w:top w:val="none" w:sz="0" w:space="0" w:color="auto"/>
        <w:left w:val="none" w:sz="0" w:space="0" w:color="auto"/>
        <w:bottom w:val="none" w:sz="0" w:space="0" w:color="auto"/>
        <w:right w:val="none" w:sz="0" w:space="0" w:color="auto"/>
      </w:divBdr>
    </w:div>
    <w:div w:id="1978802376">
      <w:marLeft w:val="640"/>
      <w:marRight w:val="0"/>
      <w:marTop w:val="0"/>
      <w:marBottom w:val="0"/>
      <w:divBdr>
        <w:top w:val="none" w:sz="0" w:space="0" w:color="auto"/>
        <w:left w:val="none" w:sz="0" w:space="0" w:color="auto"/>
        <w:bottom w:val="none" w:sz="0" w:space="0" w:color="auto"/>
        <w:right w:val="none" w:sz="0" w:space="0" w:color="auto"/>
      </w:divBdr>
    </w:div>
    <w:div w:id="1982805204">
      <w:marLeft w:val="640"/>
      <w:marRight w:val="0"/>
      <w:marTop w:val="0"/>
      <w:marBottom w:val="0"/>
      <w:divBdr>
        <w:top w:val="none" w:sz="0" w:space="0" w:color="auto"/>
        <w:left w:val="none" w:sz="0" w:space="0" w:color="auto"/>
        <w:bottom w:val="none" w:sz="0" w:space="0" w:color="auto"/>
        <w:right w:val="none" w:sz="0" w:space="0" w:color="auto"/>
      </w:divBdr>
    </w:div>
    <w:div w:id="1982878069">
      <w:marLeft w:val="640"/>
      <w:marRight w:val="0"/>
      <w:marTop w:val="0"/>
      <w:marBottom w:val="0"/>
      <w:divBdr>
        <w:top w:val="none" w:sz="0" w:space="0" w:color="auto"/>
        <w:left w:val="none" w:sz="0" w:space="0" w:color="auto"/>
        <w:bottom w:val="none" w:sz="0" w:space="0" w:color="auto"/>
        <w:right w:val="none" w:sz="0" w:space="0" w:color="auto"/>
      </w:divBdr>
    </w:div>
    <w:div w:id="1983726006">
      <w:marLeft w:val="640"/>
      <w:marRight w:val="0"/>
      <w:marTop w:val="0"/>
      <w:marBottom w:val="0"/>
      <w:divBdr>
        <w:top w:val="none" w:sz="0" w:space="0" w:color="auto"/>
        <w:left w:val="none" w:sz="0" w:space="0" w:color="auto"/>
        <w:bottom w:val="none" w:sz="0" w:space="0" w:color="auto"/>
        <w:right w:val="none" w:sz="0" w:space="0" w:color="auto"/>
      </w:divBdr>
    </w:div>
    <w:div w:id="1984695203">
      <w:marLeft w:val="640"/>
      <w:marRight w:val="0"/>
      <w:marTop w:val="0"/>
      <w:marBottom w:val="0"/>
      <w:divBdr>
        <w:top w:val="none" w:sz="0" w:space="0" w:color="auto"/>
        <w:left w:val="none" w:sz="0" w:space="0" w:color="auto"/>
        <w:bottom w:val="none" w:sz="0" w:space="0" w:color="auto"/>
        <w:right w:val="none" w:sz="0" w:space="0" w:color="auto"/>
      </w:divBdr>
    </w:div>
    <w:div w:id="1988389075">
      <w:marLeft w:val="640"/>
      <w:marRight w:val="0"/>
      <w:marTop w:val="0"/>
      <w:marBottom w:val="0"/>
      <w:divBdr>
        <w:top w:val="none" w:sz="0" w:space="0" w:color="auto"/>
        <w:left w:val="none" w:sz="0" w:space="0" w:color="auto"/>
        <w:bottom w:val="none" w:sz="0" w:space="0" w:color="auto"/>
        <w:right w:val="none" w:sz="0" w:space="0" w:color="auto"/>
      </w:divBdr>
    </w:div>
    <w:div w:id="1989287185">
      <w:marLeft w:val="640"/>
      <w:marRight w:val="0"/>
      <w:marTop w:val="0"/>
      <w:marBottom w:val="0"/>
      <w:divBdr>
        <w:top w:val="none" w:sz="0" w:space="0" w:color="auto"/>
        <w:left w:val="none" w:sz="0" w:space="0" w:color="auto"/>
        <w:bottom w:val="none" w:sz="0" w:space="0" w:color="auto"/>
        <w:right w:val="none" w:sz="0" w:space="0" w:color="auto"/>
      </w:divBdr>
    </w:div>
    <w:div w:id="1989936814">
      <w:marLeft w:val="640"/>
      <w:marRight w:val="0"/>
      <w:marTop w:val="0"/>
      <w:marBottom w:val="0"/>
      <w:divBdr>
        <w:top w:val="none" w:sz="0" w:space="0" w:color="auto"/>
        <w:left w:val="none" w:sz="0" w:space="0" w:color="auto"/>
        <w:bottom w:val="none" w:sz="0" w:space="0" w:color="auto"/>
        <w:right w:val="none" w:sz="0" w:space="0" w:color="auto"/>
      </w:divBdr>
    </w:div>
    <w:div w:id="1990284549">
      <w:marLeft w:val="640"/>
      <w:marRight w:val="0"/>
      <w:marTop w:val="0"/>
      <w:marBottom w:val="0"/>
      <w:divBdr>
        <w:top w:val="none" w:sz="0" w:space="0" w:color="auto"/>
        <w:left w:val="none" w:sz="0" w:space="0" w:color="auto"/>
        <w:bottom w:val="none" w:sz="0" w:space="0" w:color="auto"/>
        <w:right w:val="none" w:sz="0" w:space="0" w:color="auto"/>
      </w:divBdr>
    </w:div>
    <w:div w:id="1990788106">
      <w:marLeft w:val="640"/>
      <w:marRight w:val="0"/>
      <w:marTop w:val="0"/>
      <w:marBottom w:val="0"/>
      <w:divBdr>
        <w:top w:val="none" w:sz="0" w:space="0" w:color="auto"/>
        <w:left w:val="none" w:sz="0" w:space="0" w:color="auto"/>
        <w:bottom w:val="none" w:sz="0" w:space="0" w:color="auto"/>
        <w:right w:val="none" w:sz="0" w:space="0" w:color="auto"/>
      </w:divBdr>
    </w:div>
    <w:div w:id="1991278057">
      <w:marLeft w:val="640"/>
      <w:marRight w:val="0"/>
      <w:marTop w:val="0"/>
      <w:marBottom w:val="0"/>
      <w:divBdr>
        <w:top w:val="none" w:sz="0" w:space="0" w:color="auto"/>
        <w:left w:val="none" w:sz="0" w:space="0" w:color="auto"/>
        <w:bottom w:val="none" w:sz="0" w:space="0" w:color="auto"/>
        <w:right w:val="none" w:sz="0" w:space="0" w:color="auto"/>
      </w:divBdr>
    </w:div>
    <w:div w:id="1991516857">
      <w:marLeft w:val="640"/>
      <w:marRight w:val="0"/>
      <w:marTop w:val="0"/>
      <w:marBottom w:val="0"/>
      <w:divBdr>
        <w:top w:val="none" w:sz="0" w:space="0" w:color="auto"/>
        <w:left w:val="none" w:sz="0" w:space="0" w:color="auto"/>
        <w:bottom w:val="none" w:sz="0" w:space="0" w:color="auto"/>
        <w:right w:val="none" w:sz="0" w:space="0" w:color="auto"/>
      </w:divBdr>
    </w:div>
    <w:div w:id="1995796262">
      <w:marLeft w:val="640"/>
      <w:marRight w:val="0"/>
      <w:marTop w:val="0"/>
      <w:marBottom w:val="0"/>
      <w:divBdr>
        <w:top w:val="none" w:sz="0" w:space="0" w:color="auto"/>
        <w:left w:val="none" w:sz="0" w:space="0" w:color="auto"/>
        <w:bottom w:val="none" w:sz="0" w:space="0" w:color="auto"/>
        <w:right w:val="none" w:sz="0" w:space="0" w:color="auto"/>
      </w:divBdr>
    </w:div>
    <w:div w:id="1996764294">
      <w:marLeft w:val="640"/>
      <w:marRight w:val="0"/>
      <w:marTop w:val="0"/>
      <w:marBottom w:val="0"/>
      <w:divBdr>
        <w:top w:val="none" w:sz="0" w:space="0" w:color="auto"/>
        <w:left w:val="none" w:sz="0" w:space="0" w:color="auto"/>
        <w:bottom w:val="none" w:sz="0" w:space="0" w:color="auto"/>
        <w:right w:val="none" w:sz="0" w:space="0" w:color="auto"/>
      </w:divBdr>
    </w:div>
    <w:div w:id="1998609498">
      <w:marLeft w:val="640"/>
      <w:marRight w:val="0"/>
      <w:marTop w:val="0"/>
      <w:marBottom w:val="0"/>
      <w:divBdr>
        <w:top w:val="none" w:sz="0" w:space="0" w:color="auto"/>
        <w:left w:val="none" w:sz="0" w:space="0" w:color="auto"/>
        <w:bottom w:val="none" w:sz="0" w:space="0" w:color="auto"/>
        <w:right w:val="none" w:sz="0" w:space="0" w:color="auto"/>
      </w:divBdr>
    </w:div>
    <w:div w:id="2001035125">
      <w:marLeft w:val="640"/>
      <w:marRight w:val="0"/>
      <w:marTop w:val="0"/>
      <w:marBottom w:val="0"/>
      <w:divBdr>
        <w:top w:val="none" w:sz="0" w:space="0" w:color="auto"/>
        <w:left w:val="none" w:sz="0" w:space="0" w:color="auto"/>
        <w:bottom w:val="none" w:sz="0" w:space="0" w:color="auto"/>
        <w:right w:val="none" w:sz="0" w:space="0" w:color="auto"/>
      </w:divBdr>
    </w:div>
    <w:div w:id="2001806219">
      <w:marLeft w:val="640"/>
      <w:marRight w:val="0"/>
      <w:marTop w:val="0"/>
      <w:marBottom w:val="0"/>
      <w:divBdr>
        <w:top w:val="none" w:sz="0" w:space="0" w:color="auto"/>
        <w:left w:val="none" w:sz="0" w:space="0" w:color="auto"/>
        <w:bottom w:val="none" w:sz="0" w:space="0" w:color="auto"/>
        <w:right w:val="none" w:sz="0" w:space="0" w:color="auto"/>
      </w:divBdr>
    </w:div>
    <w:div w:id="2002388040">
      <w:marLeft w:val="640"/>
      <w:marRight w:val="0"/>
      <w:marTop w:val="0"/>
      <w:marBottom w:val="0"/>
      <w:divBdr>
        <w:top w:val="none" w:sz="0" w:space="0" w:color="auto"/>
        <w:left w:val="none" w:sz="0" w:space="0" w:color="auto"/>
        <w:bottom w:val="none" w:sz="0" w:space="0" w:color="auto"/>
        <w:right w:val="none" w:sz="0" w:space="0" w:color="auto"/>
      </w:divBdr>
    </w:div>
    <w:div w:id="2002390935">
      <w:marLeft w:val="640"/>
      <w:marRight w:val="0"/>
      <w:marTop w:val="0"/>
      <w:marBottom w:val="0"/>
      <w:divBdr>
        <w:top w:val="none" w:sz="0" w:space="0" w:color="auto"/>
        <w:left w:val="none" w:sz="0" w:space="0" w:color="auto"/>
        <w:bottom w:val="none" w:sz="0" w:space="0" w:color="auto"/>
        <w:right w:val="none" w:sz="0" w:space="0" w:color="auto"/>
      </w:divBdr>
    </w:div>
    <w:div w:id="2003924124">
      <w:marLeft w:val="640"/>
      <w:marRight w:val="0"/>
      <w:marTop w:val="0"/>
      <w:marBottom w:val="0"/>
      <w:divBdr>
        <w:top w:val="none" w:sz="0" w:space="0" w:color="auto"/>
        <w:left w:val="none" w:sz="0" w:space="0" w:color="auto"/>
        <w:bottom w:val="none" w:sz="0" w:space="0" w:color="auto"/>
        <w:right w:val="none" w:sz="0" w:space="0" w:color="auto"/>
      </w:divBdr>
    </w:div>
    <w:div w:id="2007173478">
      <w:marLeft w:val="640"/>
      <w:marRight w:val="0"/>
      <w:marTop w:val="0"/>
      <w:marBottom w:val="0"/>
      <w:divBdr>
        <w:top w:val="none" w:sz="0" w:space="0" w:color="auto"/>
        <w:left w:val="none" w:sz="0" w:space="0" w:color="auto"/>
        <w:bottom w:val="none" w:sz="0" w:space="0" w:color="auto"/>
        <w:right w:val="none" w:sz="0" w:space="0" w:color="auto"/>
      </w:divBdr>
    </w:div>
    <w:div w:id="2007710821">
      <w:marLeft w:val="640"/>
      <w:marRight w:val="0"/>
      <w:marTop w:val="0"/>
      <w:marBottom w:val="0"/>
      <w:divBdr>
        <w:top w:val="none" w:sz="0" w:space="0" w:color="auto"/>
        <w:left w:val="none" w:sz="0" w:space="0" w:color="auto"/>
        <w:bottom w:val="none" w:sz="0" w:space="0" w:color="auto"/>
        <w:right w:val="none" w:sz="0" w:space="0" w:color="auto"/>
      </w:divBdr>
    </w:div>
    <w:div w:id="2009402239">
      <w:marLeft w:val="640"/>
      <w:marRight w:val="0"/>
      <w:marTop w:val="0"/>
      <w:marBottom w:val="0"/>
      <w:divBdr>
        <w:top w:val="none" w:sz="0" w:space="0" w:color="auto"/>
        <w:left w:val="none" w:sz="0" w:space="0" w:color="auto"/>
        <w:bottom w:val="none" w:sz="0" w:space="0" w:color="auto"/>
        <w:right w:val="none" w:sz="0" w:space="0" w:color="auto"/>
      </w:divBdr>
    </w:div>
    <w:div w:id="2009479347">
      <w:marLeft w:val="640"/>
      <w:marRight w:val="0"/>
      <w:marTop w:val="0"/>
      <w:marBottom w:val="0"/>
      <w:divBdr>
        <w:top w:val="none" w:sz="0" w:space="0" w:color="auto"/>
        <w:left w:val="none" w:sz="0" w:space="0" w:color="auto"/>
        <w:bottom w:val="none" w:sz="0" w:space="0" w:color="auto"/>
        <w:right w:val="none" w:sz="0" w:space="0" w:color="auto"/>
      </w:divBdr>
    </w:div>
    <w:div w:id="2009558175">
      <w:marLeft w:val="640"/>
      <w:marRight w:val="0"/>
      <w:marTop w:val="0"/>
      <w:marBottom w:val="0"/>
      <w:divBdr>
        <w:top w:val="none" w:sz="0" w:space="0" w:color="auto"/>
        <w:left w:val="none" w:sz="0" w:space="0" w:color="auto"/>
        <w:bottom w:val="none" w:sz="0" w:space="0" w:color="auto"/>
        <w:right w:val="none" w:sz="0" w:space="0" w:color="auto"/>
      </w:divBdr>
    </w:div>
    <w:div w:id="2011524123">
      <w:marLeft w:val="640"/>
      <w:marRight w:val="0"/>
      <w:marTop w:val="0"/>
      <w:marBottom w:val="0"/>
      <w:divBdr>
        <w:top w:val="none" w:sz="0" w:space="0" w:color="auto"/>
        <w:left w:val="none" w:sz="0" w:space="0" w:color="auto"/>
        <w:bottom w:val="none" w:sz="0" w:space="0" w:color="auto"/>
        <w:right w:val="none" w:sz="0" w:space="0" w:color="auto"/>
      </w:divBdr>
    </w:div>
    <w:div w:id="2014335393">
      <w:marLeft w:val="640"/>
      <w:marRight w:val="0"/>
      <w:marTop w:val="0"/>
      <w:marBottom w:val="0"/>
      <w:divBdr>
        <w:top w:val="none" w:sz="0" w:space="0" w:color="auto"/>
        <w:left w:val="none" w:sz="0" w:space="0" w:color="auto"/>
        <w:bottom w:val="none" w:sz="0" w:space="0" w:color="auto"/>
        <w:right w:val="none" w:sz="0" w:space="0" w:color="auto"/>
      </w:divBdr>
    </w:div>
    <w:div w:id="2014529271">
      <w:marLeft w:val="640"/>
      <w:marRight w:val="0"/>
      <w:marTop w:val="0"/>
      <w:marBottom w:val="0"/>
      <w:divBdr>
        <w:top w:val="none" w:sz="0" w:space="0" w:color="auto"/>
        <w:left w:val="none" w:sz="0" w:space="0" w:color="auto"/>
        <w:bottom w:val="none" w:sz="0" w:space="0" w:color="auto"/>
        <w:right w:val="none" w:sz="0" w:space="0" w:color="auto"/>
      </w:divBdr>
    </w:div>
    <w:div w:id="2015910171">
      <w:marLeft w:val="640"/>
      <w:marRight w:val="0"/>
      <w:marTop w:val="0"/>
      <w:marBottom w:val="0"/>
      <w:divBdr>
        <w:top w:val="none" w:sz="0" w:space="0" w:color="auto"/>
        <w:left w:val="none" w:sz="0" w:space="0" w:color="auto"/>
        <w:bottom w:val="none" w:sz="0" w:space="0" w:color="auto"/>
        <w:right w:val="none" w:sz="0" w:space="0" w:color="auto"/>
      </w:divBdr>
    </w:div>
    <w:div w:id="2017533009">
      <w:marLeft w:val="640"/>
      <w:marRight w:val="0"/>
      <w:marTop w:val="0"/>
      <w:marBottom w:val="0"/>
      <w:divBdr>
        <w:top w:val="none" w:sz="0" w:space="0" w:color="auto"/>
        <w:left w:val="none" w:sz="0" w:space="0" w:color="auto"/>
        <w:bottom w:val="none" w:sz="0" w:space="0" w:color="auto"/>
        <w:right w:val="none" w:sz="0" w:space="0" w:color="auto"/>
      </w:divBdr>
    </w:div>
    <w:div w:id="2019036237">
      <w:marLeft w:val="640"/>
      <w:marRight w:val="0"/>
      <w:marTop w:val="0"/>
      <w:marBottom w:val="0"/>
      <w:divBdr>
        <w:top w:val="none" w:sz="0" w:space="0" w:color="auto"/>
        <w:left w:val="none" w:sz="0" w:space="0" w:color="auto"/>
        <w:bottom w:val="none" w:sz="0" w:space="0" w:color="auto"/>
        <w:right w:val="none" w:sz="0" w:space="0" w:color="auto"/>
      </w:divBdr>
    </w:div>
    <w:div w:id="2019194337">
      <w:marLeft w:val="640"/>
      <w:marRight w:val="0"/>
      <w:marTop w:val="0"/>
      <w:marBottom w:val="0"/>
      <w:divBdr>
        <w:top w:val="none" w:sz="0" w:space="0" w:color="auto"/>
        <w:left w:val="none" w:sz="0" w:space="0" w:color="auto"/>
        <w:bottom w:val="none" w:sz="0" w:space="0" w:color="auto"/>
        <w:right w:val="none" w:sz="0" w:space="0" w:color="auto"/>
      </w:divBdr>
    </w:div>
    <w:div w:id="2019843228">
      <w:marLeft w:val="640"/>
      <w:marRight w:val="0"/>
      <w:marTop w:val="0"/>
      <w:marBottom w:val="0"/>
      <w:divBdr>
        <w:top w:val="none" w:sz="0" w:space="0" w:color="auto"/>
        <w:left w:val="none" w:sz="0" w:space="0" w:color="auto"/>
        <w:bottom w:val="none" w:sz="0" w:space="0" w:color="auto"/>
        <w:right w:val="none" w:sz="0" w:space="0" w:color="auto"/>
      </w:divBdr>
    </w:div>
    <w:div w:id="2021199314">
      <w:marLeft w:val="640"/>
      <w:marRight w:val="0"/>
      <w:marTop w:val="0"/>
      <w:marBottom w:val="0"/>
      <w:divBdr>
        <w:top w:val="none" w:sz="0" w:space="0" w:color="auto"/>
        <w:left w:val="none" w:sz="0" w:space="0" w:color="auto"/>
        <w:bottom w:val="none" w:sz="0" w:space="0" w:color="auto"/>
        <w:right w:val="none" w:sz="0" w:space="0" w:color="auto"/>
      </w:divBdr>
    </w:div>
    <w:div w:id="2022269219">
      <w:marLeft w:val="640"/>
      <w:marRight w:val="0"/>
      <w:marTop w:val="0"/>
      <w:marBottom w:val="0"/>
      <w:divBdr>
        <w:top w:val="none" w:sz="0" w:space="0" w:color="auto"/>
        <w:left w:val="none" w:sz="0" w:space="0" w:color="auto"/>
        <w:bottom w:val="none" w:sz="0" w:space="0" w:color="auto"/>
        <w:right w:val="none" w:sz="0" w:space="0" w:color="auto"/>
      </w:divBdr>
    </w:div>
    <w:div w:id="2022857879">
      <w:marLeft w:val="640"/>
      <w:marRight w:val="0"/>
      <w:marTop w:val="0"/>
      <w:marBottom w:val="0"/>
      <w:divBdr>
        <w:top w:val="none" w:sz="0" w:space="0" w:color="auto"/>
        <w:left w:val="none" w:sz="0" w:space="0" w:color="auto"/>
        <w:bottom w:val="none" w:sz="0" w:space="0" w:color="auto"/>
        <w:right w:val="none" w:sz="0" w:space="0" w:color="auto"/>
      </w:divBdr>
    </w:div>
    <w:div w:id="2024014608">
      <w:marLeft w:val="640"/>
      <w:marRight w:val="0"/>
      <w:marTop w:val="0"/>
      <w:marBottom w:val="0"/>
      <w:divBdr>
        <w:top w:val="none" w:sz="0" w:space="0" w:color="auto"/>
        <w:left w:val="none" w:sz="0" w:space="0" w:color="auto"/>
        <w:bottom w:val="none" w:sz="0" w:space="0" w:color="auto"/>
        <w:right w:val="none" w:sz="0" w:space="0" w:color="auto"/>
      </w:divBdr>
    </w:div>
    <w:div w:id="2024238468">
      <w:marLeft w:val="640"/>
      <w:marRight w:val="0"/>
      <w:marTop w:val="0"/>
      <w:marBottom w:val="0"/>
      <w:divBdr>
        <w:top w:val="none" w:sz="0" w:space="0" w:color="auto"/>
        <w:left w:val="none" w:sz="0" w:space="0" w:color="auto"/>
        <w:bottom w:val="none" w:sz="0" w:space="0" w:color="auto"/>
        <w:right w:val="none" w:sz="0" w:space="0" w:color="auto"/>
      </w:divBdr>
    </w:div>
    <w:div w:id="2024745765">
      <w:marLeft w:val="640"/>
      <w:marRight w:val="0"/>
      <w:marTop w:val="0"/>
      <w:marBottom w:val="0"/>
      <w:divBdr>
        <w:top w:val="none" w:sz="0" w:space="0" w:color="auto"/>
        <w:left w:val="none" w:sz="0" w:space="0" w:color="auto"/>
        <w:bottom w:val="none" w:sz="0" w:space="0" w:color="auto"/>
        <w:right w:val="none" w:sz="0" w:space="0" w:color="auto"/>
      </w:divBdr>
    </w:div>
    <w:div w:id="2025281319">
      <w:marLeft w:val="640"/>
      <w:marRight w:val="0"/>
      <w:marTop w:val="0"/>
      <w:marBottom w:val="0"/>
      <w:divBdr>
        <w:top w:val="none" w:sz="0" w:space="0" w:color="auto"/>
        <w:left w:val="none" w:sz="0" w:space="0" w:color="auto"/>
        <w:bottom w:val="none" w:sz="0" w:space="0" w:color="auto"/>
        <w:right w:val="none" w:sz="0" w:space="0" w:color="auto"/>
      </w:divBdr>
    </w:div>
    <w:div w:id="2025325617">
      <w:marLeft w:val="640"/>
      <w:marRight w:val="0"/>
      <w:marTop w:val="0"/>
      <w:marBottom w:val="0"/>
      <w:divBdr>
        <w:top w:val="none" w:sz="0" w:space="0" w:color="auto"/>
        <w:left w:val="none" w:sz="0" w:space="0" w:color="auto"/>
        <w:bottom w:val="none" w:sz="0" w:space="0" w:color="auto"/>
        <w:right w:val="none" w:sz="0" w:space="0" w:color="auto"/>
      </w:divBdr>
    </w:div>
    <w:div w:id="2026516052">
      <w:marLeft w:val="640"/>
      <w:marRight w:val="0"/>
      <w:marTop w:val="0"/>
      <w:marBottom w:val="0"/>
      <w:divBdr>
        <w:top w:val="none" w:sz="0" w:space="0" w:color="auto"/>
        <w:left w:val="none" w:sz="0" w:space="0" w:color="auto"/>
        <w:bottom w:val="none" w:sz="0" w:space="0" w:color="auto"/>
        <w:right w:val="none" w:sz="0" w:space="0" w:color="auto"/>
      </w:divBdr>
    </w:div>
    <w:div w:id="2027125197">
      <w:marLeft w:val="640"/>
      <w:marRight w:val="0"/>
      <w:marTop w:val="0"/>
      <w:marBottom w:val="0"/>
      <w:divBdr>
        <w:top w:val="none" w:sz="0" w:space="0" w:color="auto"/>
        <w:left w:val="none" w:sz="0" w:space="0" w:color="auto"/>
        <w:bottom w:val="none" w:sz="0" w:space="0" w:color="auto"/>
        <w:right w:val="none" w:sz="0" w:space="0" w:color="auto"/>
      </w:divBdr>
    </w:div>
    <w:div w:id="2027487304">
      <w:marLeft w:val="640"/>
      <w:marRight w:val="0"/>
      <w:marTop w:val="0"/>
      <w:marBottom w:val="0"/>
      <w:divBdr>
        <w:top w:val="none" w:sz="0" w:space="0" w:color="auto"/>
        <w:left w:val="none" w:sz="0" w:space="0" w:color="auto"/>
        <w:bottom w:val="none" w:sz="0" w:space="0" w:color="auto"/>
        <w:right w:val="none" w:sz="0" w:space="0" w:color="auto"/>
      </w:divBdr>
    </w:div>
    <w:div w:id="2028869682">
      <w:marLeft w:val="640"/>
      <w:marRight w:val="0"/>
      <w:marTop w:val="0"/>
      <w:marBottom w:val="0"/>
      <w:divBdr>
        <w:top w:val="none" w:sz="0" w:space="0" w:color="auto"/>
        <w:left w:val="none" w:sz="0" w:space="0" w:color="auto"/>
        <w:bottom w:val="none" w:sz="0" w:space="0" w:color="auto"/>
        <w:right w:val="none" w:sz="0" w:space="0" w:color="auto"/>
      </w:divBdr>
    </w:div>
    <w:div w:id="2031761380">
      <w:marLeft w:val="640"/>
      <w:marRight w:val="0"/>
      <w:marTop w:val="0"/>
      <w:marBottom w:val="0"/>
      <w:divBdr>
        <w:top w:val="none" w:sz="0" w:space="0" w:color="auto"/>
        <w:left w:val="none" w:sz="0" w:space="0" w:color="auto"/>
        <w:bottom w:val="none" w:sz="0" w:space="0" w:color="auto"/>
        <w:right w:val="none" w:sz="0" w:space="0" w:color="auto"/>
      </w:divBdr>
    </w:div>
    <w:div w:id="2031908316">
      <w:marLeft w:val="640"/>
      <w:marRight w:val="0"/>
      <w:marTop w:val="0"/>
      <w:marBottom w:val="0"/>
      <w:divBdr>
        <w:top w:val="none" w:sz="0" w:space="0" w:color="auto"/>
        <w:left w:val="none" w:sz="0" w:space="0" w:color="auto"/>
        <w:bottom w:val="none" w:sz="0" w:space="0" w:color="auto"/>
        <w:right w:val="none" w:sz="0" w:space="0" w:color="auto"/>
      </w:divBdr>
    </w:div>
    <w:div w:id="2032028266">
      <w:marLeft w:val="640"/>
      <w:marRight w:val="0"/>
      <w:marTop w:val="0"/>
      <w:marBottom w:val="0"/>
      <w:divBdr>
        <w:top w:val="none" w:sz="0" w:space="0" w:color="auto"/>
        <w:left w:val="none" w:sz="0" w:space="0" w:color="auto"/>
        <w:bottom w:val="none" w:sz="0" w:space="0" w:color="auto"/>
        <w:right w:val="none" w:sz="0" w:space="0" w:color="auto"/>
      </w:divBdr>
    </w:div>
    <w:div w:id="2033988987">
      <w:marLeft w:val="640"/>
      <w:marRight w:val="0"/>
      <w:marTop w:val="0"/>
      <w:marBottom w:val="0"/>
      <w:divBdr>
        <w:top w:val="none" w:sz="0" w:space="0" w:color="auto"/>
        <w:left w:val="none" w:sz="0" w:space="0" w:color="auto"/>
        <w:bottom w:val="none" w:sz="0" w:space="0" w:color="auto"/>
        <w:right w:val="none" w:sz="0" w:space="0" w:color="auto"/>
      </w:divBdr>
    </w:div>
    <w:div w:id="2035574417">
      <w:marLeft w:val="640"/>
      <w:marRight w:val="0"/>
      <w:marTop w:val="0"/>
      <w:marBottom w:val="0"/>
      <w:divBdr>
        <w:top w:val="none" w:sz="0" w:space="0" w:color="auto"/>
        <w:left w:val="none" w:sz="0" w:space="0" w:color="auto"/>
        <w:bottom w:val="none" w:sz="0" w:space="0" w:color="auto"/>
        <w:right w:val="none" w:sz="0" w:space="0" w:color="auto"/>
      </w:divBdr>
    </w:div>
    <w:div w:id="2036073485">
      <w:marLeft w:val="640"/>
      <w:marRight w:val="0"/>
      <w:marTop w:val="0"/>
      <w:marBottom w:val="0"/>
      <w:divBdr>
        <w:top w:val="none" w:sz="0" w:space="0" w:color="auto"/>
        <w:left w:val="none" w:sz="0" w:space="0" w:color="auto"/>
        <w:bottom w:val="none" w:sz="0" w:space="0" w:color="auto"/>
        <w:right w:val="none" w:sz="0" w:space="0" w:color="auto"/>
      </w:divBdr>
    </w:div>
    <w:div w:id="2036149362">
      <w:marLeft w:val="640"/>
      <w:marRight w:val="0"/>
      <w:marTop w:val="0"/>
      <w:marBottom w:val="0"/>
      <w:divBdr>
        <w:top w:val="none" w:sz="0" w:space="0" w:color="auto"/>
        <w:left w:val="none" w:sz="0" w:space="0" w:color="auto"/>
        <w:bottom w:val="none" w:sz="0" w:space="0" w:color="auto"/>
        <w:right w:val="none" w:sz="0" w:space="0" w:color="auto"/>
      </w:divBdr>
    </w:div>
    <w:div w:id="2036496399">
      <w:marLeft w:val="640"/>
      <w:marRight w:val="0"/>
      <w:marTop w:val="0"/>
      <w:marBottom w:val="0"/>
      <w:divBdr>
        <w:top w:val="none" w:sz="0" w:space="0" w:color="auto"/>
        <w:left w:val="none" w:sz="0" w:space="0" w:color="auto"/>
        <w:bottom w:val="none" w:sz="0" w:space="0" w:color="auto"/>
        <w:right w:val="none" w:sz="0" w:space="0" w:color="auto"/>
      </w:divBdr>
    </w:div>
    <w:div w:id="2038308657">
      <w:marLeft w:val="640"/>
      <w:marRight w:val="0"/>
      <w:marTop w:val="0"/>
      <w:marBottom w:val="0"/>
      <w:divBdr>
        <w:top w:val="none" w:sz="0" w:space="0" w:color="auto"/>
        <w:left w:val="none" w:sz="0" w:space="0" w:color="auto"/>
        <w:bottom w:val="none" w:sz="0" w:space="0" w:color="auto"/>
        <w:right w:val="none" w:sz="0" w:space="0" w:color="auto"/>
      </w:divBdr>
    </w:div>
    <w:div w:id="2039499545">
      <w:marLeft w:val="640"/>
      <w:marRight w:val="0"/>
      <w:marTop w:val="0"/>
      <w:marBottom w:val="0"/>
      <w:divBdr>
        <w:top w:val="none" w:sz="0" w:space="0" w:color="auto"/>
        <w:left w:val="none" w:sz="0" w:space="0" w:color="auto"/>
        <w:bottom w:val="none" w:sz="0" w:space="0" w:color="auto"/>
        <w:right w:val="none" w:sz="0" w:space="0" w:color="auto"/>
      </w:divBdr>
    </w:div>
    <w:div w:id="2041202186">
      <w:marLeft w:val="640"/>
      <w:marRight w:val="0"/>
      <w:marTop w:val="0"/>
      <w:marBottom w:val="0"/>
      <w:divBdr>
        <w:top w:val="none" w:sz="0" w:space="0" w:color="auto"/>
        <w:left w:val="none" w:sz="0" w:space="0" w:color="auto"/>
        <w:bottom w:val="none" w:sz="0" w:space="0" w:color="auto"/>
        <w:right w:val="none" w:sz="0" w:space="0" w:color="auto"/>
      </w:divBdr>
    </w:div>
    <w:div w:id="2042971947">
      <w:marLeft w:val="640"/>
      <w:marRight w:val="0"/>
      <w:marTop w:val="0"/>
      <w:marBottom w:val="0"/>
      <w:divBdr>
        <w:top w:val="none" w:sz="0" w:space="0" w:color="auto"/>
        <w:left w:val="none" w:sz="0" w:space="0" w:color="auto"/>
        <w:bottom w:val="none" w:sz="0" w:space="0" w:color="auto"/>
        <w:right w:val="none" w:sz="0" w:space="0" w:color="auto"/>
      </w:divBdr>
    </w:div>
    <w:div w:id="2044164735">
      <w:marLeft w:val="640"/>
      <w:marRight w:val="0"/>
      <w:marTop w:val="0"/>
      <w:marBottom w:val="0"/>
      <w:divBdr>
        <w:top w:val="none" w:sz="0" w:space="0" w:color="auto"/>
        <w:left w:val="none" w:sz="0" w:space="0" w:color="auto"/>
        <w:bottom w:val="none" w:sz="0" w:space="0" w:color="auto"/>
        <w:right w:val="none" w:sz="0" w:space="0" w:color="auto"/>
      </w:divBdr>
    </w:div>
    <w:div w:id="2045328216">
      <w:marLeft w:val="640"/>
      <w:marRight w:val="0"/>
      <w:marTop w:val="0"/>
      <w:marBottom w:val="0"/>
      <w:divBdr>
        <w:top w:val="none" w:sz="0" w:space="0" w:color="auto"/>
        <w:left w:val="none" w:sz="0" w:space="0" w:color="auto"/>
        <w:bottom w:val="none" w:sz="0" w:space="0" w:color="auto"/>
        <w:right w:val="none" w:sz="0" w:space="0" w:color="auto"/>
      </w:divBdr>
    </w:div>
    <w:div w:id="2045594220">
      <w:marLeft w:val="640"/>
      <w:marRight w:val="0"/>
      <w:marTop w:val="0"/>
      <w:marBottom w:val="0"/>
      <w:divBdr>
        <w:top w:val="none" w:sz="0" w:space="0" w:color="auto"/>
        <w:left w:val="none" w:sz="0" w:space="0" w:color="auto"/>
        <w:bottom w:val="none" w:sz="0" w:space="0" w:color="auto"/>
        <w:right w:val="none" w:sz="0" w:space="0" w:color="auto"/>
      </w:divBdr>
    </w:div>
    <w:div w:id="2046712945">
      <w:marLeft w:val="640"/>
      <w:marRight w:val="0"/>
      <w:marTop w:val="0"/>
      <w:marBottom w:val="0"/>
      <w:divBdr>
        <w:top w:val="none" w:sz="0" w:space="0" w:color="auto"/>
        <w:left w:val="none" w:sz="0" w:space="0" w:color="auto"/>
        <w:bottom w:val="none" w:sz="0" w:space="0" w:color="auto"/>
        <w:right w:val="none" w:sz="0" w:space="0" w:color="auto"/>
      </w:divBdr>
    </w:div>
    <w:div w:id="2046713057">
      <w:marLeft w:val="640"/>
      <w:marRight w:val="0"/>
      <w:marTop w:val="0"/>
      <w:marBottom w:val="0"/>
      <w:divBdr>
        <w:top w:val="none" w:sz="0" w:space="0" w:color="auto"/>
        <w:left w:val="none" w:sz="0" w:space="0" w:color="auto"/>
        <w:bottom w:val="none" w:sz="0" w:space="0" w:color="auto"/>
        <w:right w:val="none" w:sz="0" w:space="0" w:color="auto"/>
      </w:divBdr>
    </w:div>
    <w:div w:id="2046952006">
      <w:marLeft w:val="640"/>
      <w:marRight w:val="0"/>
      <w:marTop w:val="0"/>
      <w:marBottom w:val="0"/>
      <w:divBdr>
        <w:top w:val="none" w:sz="0" w:space="0" w:color="auto"/>
        <w:left w:val="none" w:sz="0" w:space="0" w:color="auto"/>
        <w:bottom w:val="none" w:sz="0" w:space="0" w:color="auto"/>
        <w:right w:val="none" w:sz="0" w:space="0" w:color="auto"/>
      </w:divBdr>
    </w:div>
    <w:div w:id="2048482740">
      <w:marLeft w:val="640"/>
      <w:marRight w:val="0"/>
      <w:marTop w:val="0"/>
      <w:marBottom w:val="0"/>
      <w:divBdr>
        <w:top w:val="none" w:sz="0" w:space="0" w:color="auto"/>
        <w:left w:val="none" w:sz="0" w:space="0" w:color="auto"/>
        <w:bottom w:val="none" w:sz="0" w:space="0" w:color="auto"/>
        <w:right w:val="none" w:sz="0" w:space="0" w:color="auto"/>
      </w:divBdr>
    </w:div>
    <w:div w:id="2048677746">
      <w:marLeft w:val="640"/>
      <w:marRight w:val="0"/>
      <w:marTop w:val="0"/>
      <w:marBottom w:val="0"/>
      <w:divBdr>
        <w:top w:val="none" w:sz="0" w:space="0" w:color="auto"/>
        <w:left w:val="none" w:sz="0" w:space="0" w:color="auto"/>
        <w:bottom w:val="none" w:sz="0" w:space="0" w:color="auto"/>
        <w:right w:val="none" w:sz="0" w:space="0" w:color="auto"/>
      </w:divBdr>
    </w:div>
    <w:div w:id="2048941960">
      <w:marLeft w:val="640"/>
      <w:marRight w:val="0"/>
      <w:marTop w:val="0"/>
      <w:marBottom w:val="0"/>
      <w:divBdr>
        <w:top w:val="none" w:sz="0" w:space="0" w:color="auto"/>
        <w:left w:val="none" w:sz="0" w:space="0" w:color="auto"/>
        <w:bottom w:val="none" w:sz="0" w:space="0" w:color="auto"/>
        <w:right w:val="none" w:sz="0" w:space="0" w:color="auto"/>
      </w:divBdr>
    </w:div>
    <w:div w:id="2050453713">
      <w:marLeft w:val="640"/>
      <w:marRight w:val="0"/>
      <w:marTop w:val="0"/>
      <w:marBottom w:val="0"/>
      <w:divBdr>
        <w:top w:val="none" w:sz="0" w:space="0" w:color="auto"/>
        <w:left w:val="none" w:sz="0" w:space="0" w:color="auto"/>
        <w:bottom w:val="none" w:sz="0" w:space="0" w:color="auto"/>
        <w:right w:val="none" w:sz="0" w:space="0" w:color="auto"/>
      </w:divBdr>
    </w:div>
    <w:div w:id="2051570477">
      <w:marLeft w:val="640"/>
      <w:marRight w:val="0"/>
      <w:marTop w:val="0"/>
      <w:marBottom w:val="0"/>
      <w:divBdr>
        <w:top w:val="none" w:sz="0" w:space="0" w:color="auto"/>
        <w:left w:val="none" w:sz="0" w:space="0" w:color="auto"/>
        <w:bottom w:val="none" w:sz="0" w:space="0" w:color="auto"/>
        <w:right w:val="none" w:sz="0" w:space="0" w:color="auto"/>
      </w:divBdr>
    </w:div>
    <w:div w:id="2052458220">
      <w:marLeft w:val="640"/>
      <w:marRight w:val="0"/>
      <w:marTop w:val="0"/>
      <w:marBottom w:val="0"/>
      <w:divBdr>
        <w:top w:val="none" w:sz="0" w:space="0" w:color="auto"/>
        <w:left w:val="none" w:sz="0" w:space="0" w:color="auto"/>
        <w:bottom w:val="none" w:sz="0" w:space="0" w:color="auto"/>
        <w:right w:val="none" w:sz="0" w:space="0" w:color="auto"/>
      </w:divBdr>
    </w:div>
    <w:div w:id="2053192689">
      <w:marLeft w:val="640"/>
      <w:marRight w:val="0"/>
      <w:marTop w:val="0"/>
      <w:marBottom w:val="0"/>
      <w:divBdr>
        <w:top w:val="none" w:sz="0" w:space="0" w:color="auto"/>
        <w:left w:val="none" w:sz="0" w:space="0" w:color="auto"/>
        <w:bottom w:val="none" w:sz="0" w:space="0" w:color="auto"/>
        <w:right w:val="none" w:sz="0" w:space="0" w:color="auto"/>
      </w:divBdr>
    </w:div>
    <w:div w:id="2053649783">
      <w:marLeft w:val="640"/>
      <w:marRight w:val="0"/>
      <w:marTop w:val="0"/>
      <w:marBottom w:val="0"/>
      <w:divBdr>
        <w:top w:val="none" w:sz="0" w:space="0" w:color="auto"/>
        <w:left w:val="none" w:sz="0" w:space="0" w:color="auto"/>
        <w:bottom w:val="none" w:sz="0" w:space="0" w:color="auto"/>
        <w:right w:val="none" w:sz="0" w:space="0" w:color="auto"/>
      </w:divBdr>
    </w:div>
    <w:div w:id="2054844923">
      <w:marLeft w:val="640"/>
      <w:marRight w:val="0"/>
      <w:marTop w:val="0"/>
      <w:marBottom w:val="0"/>
      <w:divBdr>
        <w:top w:val="none" w:sz="0" w:space="0" w:color="auto"/>
        <w:left w:val="none" w:sz="0" w:space="0" w:color="auto"/>
        <w:bottom w:val="none" w:sz="0" w:space="0" w:color="auto"/>
        <w:right w:val="none" w:sz="0" w:space="0" w:color="auto"/>
      </w:divBdr>
    </w:div>
    <w:div w:id="2054884277">
      <w:marLeft w:val="640"/>
      <w:marRight w:val="0"/>
      <w:marTop w:val="0"/>
      <w:marBottom w:val="0"/>
      <w:divBdr>
        <w:top w:val="none" w:sz="0" w:space="0" w:color="auto"/>
        <w:left w:val="none" w:sz="0" w:space="0" w:color="auto"/>
        <w:bottom w:val="none" w:sz="0" w:space="0" w:color="auto"/>
        <w:right w:val="none" w:sz="0" w:space="0" w:color="auto"/>
      </w:divBdr>
    </w:div>
    <w:div w:id="2055158204">
      <w:marLeft w:val="640"/>
      <w:marRight w:val="0"/>
      <w:marTop w:val="0"/>
      <w:marBottom w:val="0"/>
      <w:divBdr>
        <w:top w:val="none" w:sz="0" w:space="0" w:color="auto"/>
        <w:left w:val="none" w:sz="0" w:space="0" w:color="auto"/>
        <w:bottom w:val="none" w:sz="0" w:space="0" w:color="auto"/>
        <w:right w:val="none" w:sz="0" w:space="0" w:color="auto"/>
      </w:divBdr>
    </w:div>
    <w:div w:id="2058695869">
      <w:marLeft w:val="640"/>
      <w:marRight w:val="0"/>
      <w:marTop w:val="0"/>
      <w:marBottom w:val="0"/>
      <w:divBdr>
        <w:top w:val="none" w:sz="0" w:space="0" w:color="auto"/>
        <w:left w:val="none" w:sz="0" w:space="0" w:color="auto"/>
        <w:bottom w:val="none" w:sz="0" w:space="0" w:color="auto"/>
        <w:right w:val="none" w:sz="0" w:space="0" w:color="auto"/>
      </w:divBdr>
    </w:div>
    <w:div w:id="2059275404">
      <w:marLeft w:val="640"/>
      <w:marRight w:val="0"/>
      <w:marTop w:val="0"/>
      <w:marBottom w:val="0"/>
      <w:divBdr>
        <w:top w:val="none" w:sz="0" w:space="0" w:color="auto"/>
        <w:left w:val="none" w:sz="0" w:space="0" w:color="auto"/>
        <w:bottom w:val="none" w:sz="0" w:space="0" w:color="auto"/>
        <w:right w:val="none" w:sz="0" w:space="0" w:color="auto"/>
      </w:divBdr>
    </w:div>
    <w:div w:id="2060011031">
      <w:marLeft w:val="640"/>
      <w:marRight w:val="0"/>
      <w:marTop w:val="0"/>
      <w:marBottom w:val="0"/>
      <w:divBdr>
        <w:top w:val="none" w:sz="0" w:space="0" w:color="auto"/>
        <w:left w:val="none" w:sz="0" w:space="0" w:color="auto"/>
        <w:bottom w:val="none" w:sz="0" w:space="0" w:color="auto"/>
        <w:right w:val="none" w:sz="0" w:space="0" w:color="auto"/>
      </w:divBdr>
    </w:div>
    <w:div w:id="2060394657">
      <w:marLeft w:val="640"/>
      <w:marRight w:val="0"/>
      <w:marTop w:val="0"/>
      <w:marBottom w:val="0"/>
      <w:divBdr>
        <w:top w:val="none" w:sz="0" w:space="0" w:color="auto"/>
        <w:left w:val="none" w:sz="0" w:space="0" w:color="auto"/>
        <w:bottom w:val="none" w:sz="0" w:space="0" w:color="auto"/>
        <w:right w:val="none" w:sz="0" w:space="0" w:color="auto"/>
      </w:divBdr>
    </w:div>
    <w:div w:id="2062317792">
      <w:marLeft w:val="640"/>
      <w:marRight w:val="0"/>
      <w:marTop w:val="0"/>
      <w:marBottom w:val="0"/>
      <w:divBdr>
        <w:top w:val="none" w:sz="0" w:space="0" w:color="auto"/>
        <w:left w:val="none" w:sz="0" w:space="0" w:color="auto"/>
        <w:bottom w:val="none" w:sz="0" w:space="0" w:color="auto"/>
        <w:right w:val="none" w:sz="0" w:space="0" w:color="auto"/>
      </w:divBdr>
    </w:div>
    <w:div w:id="2063401199">
      <w:marLeft w:val="640"/>
      <w:marRight w:val="0"/>
      <w:marTop w:val="0"/>
      <w:marBottom w:val="0"/>
      <w:divBdr>
        <w:top w:val="none" w:sz="0" w:space="0" w:color="auto"/>
        <w:left w:val="none" w:sz="0" w:space="0" w:color="auto"/>
        <w:bottom w:val="none" w:sz="0" w:space="0" w:color="auto"/>
        <w:right w:val="none" w:sz="0" w:space="0" w:color="auto"/>
      </w:divBdr>
    </w:div>
    <w:div w:id="2063402235">
      <w:marLeft w:val="640"/>
      <w:marRight w:val="0"/>
      <w:marTop w:val="0"/>
      <w:marBottom w:val="0"/>
      <w:divBdr>
        <w:top w:val="none" w:sz="0" w:space="0" w:color="auto"/>
        <w:left w:val="none" w:sz="0" w:space="0" w:color="auto"/>
        <w:bottom w:val="none" w:sz="0" w:space="0" w:color="auto"/>
        <w:right w:val="none" w:sz="0" w:space="0" w:color="auto"/>
      </w:divBdr>
    </w:div>
    <w:div w:id="2063402569">
      <w:marLeft w:val="640"/>
      <w:marRight w:val="0"/>
      <w:marTop w:val="0"/>
      <w:marBottom w:val="0"/>
      <w:divBdr>
        <w:top w:val="none" w:sz="0" w:space="0" w:color="auto"/>
        <w:left w:val="none" w:sz="0" w:space="0" w:color="auto"/>
        <w:bottom w:val="none" w:sz="0" w:space="0" w:color="auto"/>
        <w:right w:val="none" w:sz="0" w:space="0" w:color="auto"/>
      </w:divBdr>
    </w:div>
    <w:div w:id="2063675260">
      <w:marLeft w:val="640"/>
      <w:marRight w:val="0"/>
      <w:marTop w:val="0"/>
      <w:marBottom w:val="0"/>
      <w:divBdr>
        <w:top w:val="none" w:sz="0" w:space="0" w:color="auto"/>
        <w:left w:val="none" w:sz="0" w:space="0" w:color="auto"/>
        <w:bottom w:val="none" w:sz="0" w:space="0" w:color="auto"/>
        <w:right w:val="none" w:sz="0" w:space="0" w:color="auto"/>
      </w:divBdr>
    </w:div>
    <w:div w:id="2064332042">
      <w:marLeft w:val="640"/>
      <w:marRight w:val="0"/>
      <w:marTop w:val="0"/>
      <w:marBottom w:val="0"/>
      <w:divBdr>
        <w:top w:val="none" w:sz="0" w:space="0" w:color="auto"/>
        <w:left w:val="none" w:sz="0" w:space="0" w:color="auto"/>
        <w:bottom w:val="none" w:sz="0" w:space="0" w:color="auto"/>
        <w:right w:val="none" w:sz="0" w:space="0" w:color="auto"/>
      </w:divBdr>
    </w:div>
    <w:div w:id="2065374963">
      <w:marLeft w:val="640"/>
      <w:marRight w:val="0"/>
      <w:marTop w:val="0"/>
      <w:marBottom w:val="0"/>
      <w:divBdr>
        <w:top w:val="none" w:sz="0" w:space="0" w:color="auto"/>
        <w:left w:val="none" w:sz="0" w:space="0" w:color="auto"/>
        <w:bottom w:val="none" w:sz="0" w:space="0" w:color="auto"/>
        <w:right w:val="none" w:sz="0" w:space="0" w:color="auto"/>
      </w:divBdr>
    </w:div>
    <w:div w:id="2067140036">
      <w:marLeft w:val="640"/>
      <w:marRight w:val="0"/>
      <w:marTop w:val="0"/>
      <w:marBottom w:val="0"/>
      <w:divBdr>
        <w:top w:val="none" w:sz="0" w:space="0" w:color="auto"/>
        <w:left w:val="none" w:sz="0" w:space="0" w:color="auto"/>
        <w:bottom w:val="none" w:sz="0" w:space="0" w:color="auto"/>
        <w:right w:val="none" w:sz="0" w:space="0" w:color="auto"/>
      </w:divBdr>
    </w:div>
    <w:div w:id="2067609104">
      <w:marLeft w:val="640"/>
      <w:marRight w:val="0"/>
      <w:marTop w:val="0"/>
      <w:marBottom w:val="0"/>
      <w:divBdr>
        <w:top w:val="none" w:sz="0" w:space="0" w:color="auto"/>
        <w:left w:val="none" w:sz="0" w:space="0" w:color="auto"/>
        <w:bottom w:val="none" w:sz="0" w:space="0" w:color="auto"/>
        <w:right w:val="none" w:sz="0" w:space="0" w:color="auto"/>
      </w:divBdr>
    </w:div>
    <w:div w:id="2067800736">
      <w:marLeft w:val="640"/>
      <w:marRight w:val="0"/>
      <w:marTop w:val="0"/>
      <w:marBottom w:val="0"/>
      <w:divBdr>
        <w:top w:val="none" w:sz="0" w:space="0" w:color="auto"/>
        <w:left w:val="none" w:sz="0" w:space="0" w:color="auto"/>
        <w:bottom w:val="none" w:sz="0" w:space="0" w:color="auto"/>
        <w:right w:val="none" w:sz="0" w:space="0" w:color="auto"/>
      </w:divBdr>
    </w:div>
    <w:div w:id="2068412986">
      <w:marLeft w:val="640"/>
      <w:marRight w:val="0"/>
      <w:marTop w:val="0"/>
      <w:marBottom w:val="0"/>
      <w:divBdr>
        <w:top w:val="none" w:sz="0" w:space="0" w:color="auto"/>
        <w:left w:val="none" w:sz="0" w:space="0" w:color="auto"/>
        <w:bottom w:val="none" w:sz="0" w:space="0" w:color="auto"/>
        <w:right w:val="none" w:sz="0" w:space="0" w:color="auto"/>
      </w:divBdr>
    </w:div>
    <w:div w:id="2069448115">
      <w:marLeft w:val="640"/>
      <w:marRight w:val="0"/>
      <w:marTop w:val="0"/>
      <w:marBottom w:val="0"/>
      <w:divBdr>
        <w:top w:val="none" w:sz="0" w:space="0" w:color="auto"/>
        <w:left w:val="none" w:sz="0" w:space="0" w:color="auto"/>
        <w:bottom w:val="none" w:sz="0" w:space="0" w:color="auto"/>
        <w:right w:val="none" w:sz="0" w:space="0" w:color="auto"/>
      </w:divBdr>
    </w:div>
    <w:div w:id="2071878934">
      <w:marLeft w:val="640"/>
      <w:marRight w:val="0"/>
      <w:marTop w:val="0"/>
      <w:marBottom w:val="0"/>
      <w:divBdr>
        <w:top w:val="none" w:sz="0" w:space="0" w:color="auto"/>
        <w:left w:val="none" w:sz="0" w:space="0" w:color="auto"/>
        <w:bottom w:val="none" w:sz="0" w:space="0" w:color="auto"/>
        <w:right w:val="none" w:sz="0" w:space="0" w:color="auto"/>
      </w:divBdr>
    </w:div>
    <w:div w:id="2072189878">
      <w:marLeft w:val="640"/>
      <w:marRight w:val="0"/>
      <w:marTop w:val="0"/>
      <w:marBottom w:val="0"/>
      <w:divBdr>
        <w:top w:val="none" w:sz="0" w:space="0" w:color="auto"/>
        <w:left w:val="none" w:sz="0" w:space="0" w:color="auto"/>
        <w:bottom w:val="none" w:sz="0" w:space="0" w:color="auto"/>
        <w:right w:val="none" w:sz="0" w:space="0" w:color="auto"/>
      </w:divBdr>
    </w:div>
    <w:div w:id="2073036700">
      <w:marLeft w:val="640"/>
      <w:marRight w:val="0"/>
      <w:marTop w:val="0"/>
      <w:marBottom w:val="0"/>
      <w:divBdr>
        <w:top w:val="none" w:sz="0" w:space="0" w:color="auto"/>
        <w:left w:val="none" w:sz="0" w:space="0" w:color="auto"/>
        <w:bottom w:val="none" w:sz="0" w:space="0" w:color="auto"/>
        <w:right w:val="none" w:sz="0" w:space="0" w:color="auto"/>
      </w:divBdr>
    </w:div>
    <w:div w:id="2074766488">
      <w:marLeft w:val="640"/>
      <w:marRight w:val="0"/>
      <w:marTop w:val="0"/>
      <w:marBottom w:val="0"/>
      <w:divBdr>
        <w:top w:val="none" w:sz="0" w:space="0" w:color="auto"/>
        <w:left w:val="none" w:sz="0" w:space="0" w:color="auto"/>
        <w:bottom w:val="none" w:sz="0" w:space="0" w:color="auto"/>
        <w:right w:val="none" w:sz="0" w:space="0" w:color="auto"/>
      </w:divBdr>
    </w:div>
    <w:div w:id="2076081491">
      <w:marLeft w:val="640"/>
      <w:marRight w:val="0"/>
      <w:marTop w:val="0"/>
      <w:marBottom w:val="0"/>
      <w:divBdr>
        <w:top w:val="none" w:sz="0" w:space="0" w:color="auto"/>
        <w:left w:val="none" w:sz="0" w:space="0" w:color="auto"/>
        <w:bottom w:val="none" w:sz="0" w:space="0" w:color="auto"/>
        <w:right w:val="none" w:sz="0" w:space="0" w:color="auto"/>
      </w:divBdr>
    </w:div>
    <w:div w:id="2076395537">
      <w:marLeft w:val="640"/>
      <w:marRight w:val="0"/>
      <w:marTop w:val="0"/>
      <w:marBottom w:val="0"/>
      <w:divBdr>
        <w:top w:val="none" w:sz="0" w:space="0" w:color="auto"/>
        <w:left w:val="none" w:sz="0" w:space="0" w:color="auto"/>
        <w:bottom w:val="none" w:sz="0" w:space="0" w:color="auto"/>
        <w:right w:val="none" w:sz="0" w:space="0" w:color="auto"/>
      </w:divBdr>
    </w:div>
    <w:div w:id="2076850389">
      <w:marLeft w:val="640"/>
      <w:marRight w:val="0"/>
      <w:marTop w:val="0"/>
      <w:marBottom w:val="0"/>
      <w:divBdr>
        <w:top w:val="none" w:sz="0" w:space="0" w:color="auto"/>
        <w:left w:val="none" w:sz="0" w:space="0" w:color="auto"/>
        <w:bottom w:val="none" w:sz="0" w:space="0" w:color="auto"/>
        <w:right w:val="none" w:sz="0" w:space="0" w:color="auto"/>
      </w:divBdr>
    </w:div>
    <w:div w:id="2079666341">
      <w:marLeft w:val="640"/>
      <w:marRight w:val="0"/>
      <w:marTop w:val="0"/>
      <w:marBottom w:val="0"/>
      <w:divBdr>
        <w:top w:val="none" w:sz="0" w:space="0" w:color="auto"/>
        <w:left w:val="none" w:sz="0" w:space="0" w:color="auto"/>
        <w:bottom w:val="none" w:sz="0" w:space="0" w:color="auto"/>
        <w:right w:val="none" w:sz="0" w:space="0" w:color="auto"/>
      </w:divBdr>
    </w:div>
    <w:div w:id="2082873194">
      <w:marLeft w:val="640"/>
      <w:marRight w:val="0"/>
      <w:marTop w:val="0"/>
      <w:marBottom w:val="0"/>
      <w:divBdr>
        <w:top w:val="none" w:sz="0" w:space="0" w:color="auto"/>
        <w:left w:val="none" w:sz="0" w:space="0" w:color="auto"/>
        <w:bottom w:val="none" w:sz="0" w:space="0" w:color="auto"/>
        <w:right w:val="none" w:sz="0" w:space="0" w:color="auto"/>
      </w:divBdr>
    </w:div>
    <w:div w:id="2084060863">
      <w:marLeft w:val="640"/>
      <w:marRight w:val="0"/>
      <w:marTop w:val="0"/>
      <w:marBottom w:val="0"/>
      <w:divBdr>
        <w:top w:val="none" w:sz="0" w:space="0" w:color="auto"/>
        <w:left w:val="none" w:sz="0" w:space="0" w:color="auto"/>
        <w:bottom w:val="none" w:sz="0" w:space="0" w:color="auto"/>
        <w:right w:val="none" w:sz="0" w:space="0" w:color="auto"/>
      </w:divBdr>
    </w:div>
    <w:div w:id="2085250332">
      <w:marLeft w:val="640"/>
      <w:marRight w:val="0"/>
      <w:marTop w:val="0"/>
      <w:marBottom w:val="0"/>
      <w:divBdr>
        <w:top w:val="none" w:sz="0" w:space="0" w:color="auto"/>
        <w:left w:val="none" w:sz="0" w:space="0" w:color="auto"/>
        <w:bottom w:val="none" w:sz="0" w:space="0" w:color="auto"/>
        <w:right w:val="none" w:sz="0" w:space="0" w:color="auto"/>
      </w:divBdr>
    </w:div>
    <w:div w:id="2086032130">
      <w:marLeft w:val="640"/>
      <w:marRight w:val="0"/>
      <w:marTop w:val="0"/>
      <w:marBottom w:val="0"/>
      <w:divBdr>
        <w:top w:val="none" w:sz="0" w:space="0" w:color="auto"/>
        <w:left w:val="none" w:sz="0" w:space="0" w:color="auto"/>
        <w:bottom w:val="none" w:sz="0" w:space="0" w:color="auto"/>
        <w:right w:val="none" w:sz="0" w:space="0" w:color="auto"/>
      </w:divBdr>
    </w:div>
    <w:div w:id="2087141016">
      <w:marLeft w:val="640"/>
      <w:marRight w:val="0"/>
      <w:marTop w:val="0"/>
      <w:marBottom w:val="0"/>
      <w:divBdr>
        <w:top w:val="none" w:sz="0" w:space="0" w:color="auto"/>
        <w:left w:val="none" w:sz="0" w:space="0" w:color="auto"/>
        <w:bottom w:val="none" w:sz="0" w:space="0" w:color="auto"/>
        <w:right w:val="none" w:sz="0" w:space="0" w:color="auto"/>
      </w:divBdr>
    </w:div>
    <w:div w:id="2087722434">
      <w:marLeft w:val="640"/>
      <w:marRight w:val="0"/>
      <w:marTop w:val="0"/>
      <w:marBottom w:val="0"/>
      <w:divBdr>
        <w:top w:val="none" w:sz="0" w:space="0" w:color="auto"/>
        <w:left w:val="none" w:sz="0" w:space="0" w:color="auto"/>
        <w:bottom w:val="none" w:sz="0" w:space="0" w:color="auto"/>
        <w:right w:val="none" w:sz="0" w:space="0" w:color="auto"/>
      </w:divBdr>
    </w:div>
    <w:div w:id="2092005403">
      <w:marLeft w:val="640"/>
      <w:marRight w:val="0"/>
      <w:marTop w:val="0"/>
      <w:marBottom w:val="0"/>
      <w:divBdr>
        <w:top w:val="none" w:sz="0" w:space="0" w:color="auto"/>
        <w:left w:val="none" w:sz="0" w:space="0" w:color="auto"/>
        <w:bottom w:val="none" w:sz="0" w:space="0" w:color="auto"/>
        <w:right w:val="none" w:sz="0" w:space="0" w:color="auto"/>
      </w:divBdr>
    </w:div>
    <w:div w:id="2092071636">
      <w:marLeft w:val="640"/>
      <w:marRight w:val="0"/>
      <w:marTop w:val="0"/>
      <w:marBottom w:val="0"/>
      <w:divBdr>
        <w:top w:val="none" w:sz="0" w:space="0" w:color="auto"/>
        <w:left w:val="none" w:sz="0" w:space="0" w:color="auto"/>
        <w:bottom w:val="none" w:sz="0" w:space="0" w:color="auto"/>
        <w:right w:val="none" w:sz="0" w:space="0" w:color="auto"/>
      </w:divBdr>
    </w:div>
    <w:div w:id="2093814434">
      <w:marLeft w:val="640"/>
      <w:marRight w:val="0"/>
      <w:marTop w:val="0"/>
      <w:marBottom w:val="0"/>
      <w:divBdr>
        <w:top w:val="none" w:sz="0" w:space="0" w:color="auto"/>
        <w:left w:val="none" w:sz="0" w:space="0" w:color="auto"/>
        <w:bottom w:val="none" w:sz="0" w:space="0" w:color="auto"/>
        <w:right w:val="none" w:sz="0" w:space="0" w:color="auto"/>
      </w:divBdr>
    </w:div>
    <w:div w:id="2093814635">
      <w:marLeft w:val="640"/>
      <w:marRight w:val="0"/>
      <w:marTop w:val="0"/>
      <w:marBottom w:val="0"/>
      <w:divBdr>
        <w:top w:val="none" w:sz="0" w:space="0" w:color="auto"/>
        <w:left w:val="none" w:sz="0" w:space="0" w:color="auto"/>
        <w:bottom w:val="none" w:sz="0" w:space="0" w:color="auto"/>
        <w:right w:val="none" w:sz="0" w:space="0" w:color="auto"/>
      </w:divBdr>
    </w:div>
    <w:div w:id="2097943684">
      <w:marLeft w:val="640"/>
      <w:marRight w:val="0"/>
      <w:marTop w:val="0"/>
      <w:marBottom w:val="0"/>
      <w:divBdr>
        <w:top w:val="none" w:sz="0" w:space="0" w:color="auto"/>
        <w:left w:val="none" w:sz="0" w:space="0" w:color="auto"/>
        <w:bottom w:val="none" w:sz="0" w:space="0" w:color="auto"/>
        <w:right w:val="none" w:sz="0" w:space="0" w:color="auto"/>
      </w:divBdr>
    </w:div>
    <w:div w:id="2099133212">
      <w:marLeft w:val="640"/>
      <w:marRight w:val="0"/>
      <w:marTop w:val="0"/>
      <w:marBottom w:val="0"/>
      <w:divBdr>
        <w:top w:val="none" w:sz="0" w:space="0" w:color="auto"/>
        <w:left w:val="none" w:sz="0" w:space="0" w:color="auto"/>
        <w:bottom w:val="none" w:sz="0" w:space="0" w:color="auto"/>
        <w:right w:val="none" w:sz="0" w:space="0" w:color="auto"/>
      </w:divBdr>
    </w:div>
    <w:div w:id="2099211591">
      <w:marLeft w:val="640"/>
      <w:marRight w:val="0"/>
      <w:marTop w:val="0"/>
      <w:marBottom w:val="0"/>
      <w:divBdr>
        <w:top w:val="none" w:sz="0" w:space="0" w:color="auto"/>
        <w:left w:val="none" w:sz="0" w:space="0" w:color="auto"/>
        <w:bottom w:val="none" w:sz="0" w:space="0" w:color="auto"/>
        <w:right w:val="none" w:sz="0" w:space="0" w:color="auto"/>
      </w:divBdr>
    </w:div>
    <w:div w:id="2102335025">
      <w:marLeft w:val="640"/>
      <w:marRight w:val="0"/>
      <w:marTop w:val="0"/>
      <w:marBottom w:val="0"/>
      <w:divBdr>
        <w:top w:val="none" w:sz="0" w:space="0" w:color="auto"/>
        <w:left w:val="none" w:sz="0" w:space="0" w:color="auto"/>
        <w:bottom w:val="none" w:sz="0" w:space="0" w:color="auto"/>
        <w:right w:val="none" w:sz="0" w:space="0" w:color="auto"/>
      </w:divBdr>
    </w:div>
    <w:div w:id="2102681422">
      <w:marLeft w:val="640"/>
      <w:marRight w:val="0"/>
      <w:marTop w:val="0"/>
      <w:marBottom w:val="0"/>
      <w:divBdr>
        <w:top w:val="none" w:sz="0" w:space="0" w:color="auto"/>
        <w:left w:val="none" w:sz="0" w:space="0" w:color="auto"/>
        <w:bottom w:val="none" w:sz="0" w:space="0" w:color="auto"/>
        <w:right w:val="none" w:sz="0" w:space="0" w:color="auto"/>
      </w:divBdr>
    </w:div>
    <w:div w:id="2102869740">
      <w:marLeft w:val="640"/>
      <w:marRight w:val="0"/>
      <w:marTop w:val="0"/>
      <w:marBottom w:val="0"/>
      <w:divBdr>
        <w:top w:val="none" w:sz="0" w:space="0" w:color="auto"/>
        <w:left w:val="none" w:sz="0" w:space="0" w:color="auto"/>
        <w:bottom w:val="none" w:sz="0" w:space="0" w:color="auto"/>
        <w:right w:val="none" w:sz="0" w:space="0" w:color="auto"/>
      </w:divBdr>
    </w:div>
    <w:div w:id="2103649254">
      <w:marLeft w:val="640"/>
      <w:marRight w:val="0"/>
      <w:marTop w:val="0"/>
      <w:marBottom w:val="0"/>
      <w:divBdr>
        <w:top w:val="none" w:sz="0" w:space="0" w:color="auto"/>
        <w:left w:val="none" w:sz="0" w:space="0" w:color="auto"/>
        <w:bottom w:val="none" w:sz="0" w:space="0" w:color="auto"/>
        <w:right w:val="none" w:sz="0" w:space="0" w:color="auto"/>
      </w:divBdr>
    </w:div>
    <w:div w:id="2104495897">
      <w:marLeft w:val="640"/>
      <w:marRight w:val="0"/>
      <w:marTop w:val="0"/>
      <w:marBottom w:val="0"/>
      <w:divBdr>
        <w:top w:val="none" w:sz="0" w:space="0" w:color="auto"/>
        <w:left w:val="none" w:sz="0" w:space="0" w:color="auto"/>
        <w:bottom w:val="none" w:sz="0" w:space="0" w:color="auto"/>
        <w:right w:val="none" w:sz="0" w:space="0" w:color="auto"/>
      </w:divBdr>
    </w:div>
    <w:div w:id="2106798685">
      <w:marLeft w:val="640"/>
      <w:marRight w:val="0"/>
      <w:marTop w:val="0"/>
      <w:marBottom w:val="0"/>
      <w:divBdr>
        <w:top w:val="none" w:sz="0" w:space="0" w:color="auto"/>
        <w:left w:val="none" w:sz="0" w:space="0" w:color="auto"/>
        <w:bottom w:val="none" w:sz="0" w:space="0" w:color="auto"/>
        <w:right w:val="none" w:sz="0" w:space="0" w:color="auto"/>
      </w:divBdr>
    </w:div>
    <w:div w:id="2106883341">
      <w:marLeft w:val="640"/>
      <w:marRight w:val="0"/>
      <w:marTop w:val="0"/>
      <w:marBottom w:val="0"/>
      <w:divBdr>
        <w:top w:val="none" w:sz="0" w:space="0" w:color="auto"/>
        <w:left w:val="none" w:sz="0" w:space="0" w:color="auto"/>
        <w:bottom w:val="none" w:sz="0" w:space="0" w:color="auto"/>
        <w:right w:val="none" w:sz="0" w:space="0" w:color="auto"/>
      </w:divBdr>
    </w:div>
    <w:div w:id="2107731771">
      <w:marLeft w:val="640"/>
      <w:marRight w:val="0"/>
      <w:marTop w:val="0"/>
      <w:marBottom w:val="0"/>
      <w:divBdr>
        <w:top w:val="none" w:sz="0" w:space="0" w:color="auto"/>
        <w:left w:val="none" w:sz="0" w:space="0" w:color="auto"/>
        <w:bottom w:val="none" w:sz="0" w:space="0" w:color="auto"/>
        <w:right w:val="none" w:sz="0" w:space="0" w:color="auto"/>
      </w:divBdr>
    </w:div>
    <w:div w:id="2109890826">
      <w:marLeft w:val="640"/>
      <w:marRight w:val="0"/>
      <w:marTop w:val="0"/>
      <w:marBottom w:val="0"/>
      <w:divBdr>
        <w:top w:val="none" w:sz="0" w:space="0" w:color="auto"/>
        <w:left w:val="none" w:sz="0" w:space="0" w:color="auto"/>
        <w:bottom w:val="none" w:sz="0" w:space="0" w:color="auto"/>
        <w:right w:val="none" w:sz="0" w:space="0" w:color="auto"/>
      </w:divBdr>
    </w:div>
    <w:div w:id="2110155878">
      <w:marLeft w:val="640"/>
      <w:marRight w:val="0"/>
      <w:marTop w:val="0"/>
      <w:marBottom w:val="0"/>
      <w:divBdr>
        <w:top w:val="none" w:sz="0" w:space="0" w:color="auto"/>
        <w:left w:val="none" w:sz="0" w:space="0" w:color="auto"/>
        <w:bottom w:val="none" w:sz="0" w:space="0" w:color="auto"/>
        <w:right w:val="none" w:sz="0" w:space="0" w:color="auto"/>
      </w:divBdr>
    </w:div>
    <w:div w:id="2111732247">
      <w:marLeft w:val="640"/>
      <w:marRight w:val="0"/>
      <w:marTop w:val="0"/>
      <w:marBottom w:val="0"/>
      <w:divBdr>
        <w:top w:val="none" w:sz="0" w:space="0" w:color="auto"/>
        <w:left w:val="none" w:sz="0" w:space="0" w:color="auto"/>
        <w:bottom w:val="none" w:sz="0" w:space="0" w:color="auto"/>
        <w:right w:val="none" w:sz="0" w:space="0" w:color="auto"/>
      </w:divBdr>
    </w:div>
    <w:div w:id="2112120156">
      <w:marLeft w:val="640"/>
      <w:marRight w:val="0"/>
      <w:marTop w:val="0"/>
      <w:marBottom w:val="0"/>
      <w:divBdr>
        <w:top w:val="none" w:sz="0" w:space="0" w:color="auto"/>
        <w:left w:val="none" w:sz="0" w:space="0" w:color="auto"/>
        <w:bottom w:val="none" w:sz="0" w:space="0" w:color="auto"/>
        <w:right w:val="none" w:sz="0" w:space="0" w:color="auto"/>
      </w:divBdr>
    </w:div>
    <w:div w:id="2113429443">
      <w:marLeft w:val="640"/>
      <w:marRight w:val="0"/>
      <w:marTop w:val="0"/>
      <w:marBottom w:val="0"/>
      <w:divBdr>
        <w:top w:val="none" w:sz="0" w:space="0" w:color="auto"/>
        <w:left w:val="none" w:sz="0" w:space="0" w:color="auto"/>
        <w:bottom w:val="none" w:sz="0" w:space="0" w:color="auto"/>
        <w:right w:val="none" w:sz="0" w:space="0" w:color="auto"/>
      </w:divBdr>
    </w:div>
    <w:div w:id="2114284113">
      <w:marLeft w:val="640"/>
      <w:marRight w:val="0"/>
      <w:marTop w:val="0"/>
      <w:marBottom w:val="0"/>
      <w:divBdr>
        <w:top w:val="none" w:sz="0" w:space="0" w:color="auto"/>
        <w:left w:val="none" w:sz="0" w:space="0" w:color="auto"/>
        <w:bottom w:val="none" w:sz="0" w:space="0" w:color="auto"/>
        <w:right w:val="none" w:sz="0" w:space="0" w:color="auto"/>
      </w:divBdr>
    </w:div>
    <w:div w:id="2114783696">
      <w:marLeft w:val="640"/>
      <w:marRight w:val="0"/>
      <w:marTop w:val="0"/>
      <w:marBottom w:val="0"/>
      <w:divBdr>
        <w:top w:val="none" w:sz="0" w:space="0" w:color="auto"/>
        <w:left w:val="none" w:sz="0" w:space="0" w:color="auto"/>
        <w:bottom w:val="none" w:sz="0" w:space="0" w:color="auto"/>
        <w:right w:val="none" w:sz="0" w:space="0" w:color="auto"/>
      </w:divBdr>
    </w:div>
    <w:div w:id="2114977807">
      <w:marLeft w:val="640"/>
      <w:marRight w:val="0"/>
      <w:marTop w:val="0"/>
      <w:marBottom w:val="0"/>
      <w:divBdr>
        <w:top w:val="none" w:sz="0" w:space="0" w:color="auto"/>
        <w:left w:val="none" w:sz="0" w:space="0" w:color="auto"/>
        <w:bottom w:val="none" w:sz="0" w:space="0" w:color="auto"/>
        <w:right w:val="none" w:sz="0" w:space="0" w:color="auto"/>
      </w:divBdr>
    </w:div>
    <w:div w:id="2115204180">
      <w:marLeft w:val="640"/>
      <w:marRight w:val="0"/>
      <w:marTop w:val="0"/>
      <w:marBottom w:val="0"/>
      <w:divBdr>
        <w:top w:val="none" w:sz="0" w:space="0" w:color="auto"/>
        <w:left w:val="none" w:sz="0" w:space="0" w:color="auto"/>
        <w:bottom w:val="none" w:sz="0" w:space="0" w:color="auto"/>
        <w:right w:val="none" w:sz="0" w:space="0" w:color="auto"/>
      </w:divBdr>
    </w:div>
    <w:div w:id="2115779987">
      <w:marLeft w:val="640"/>
      <w:marRight w:val="0"/>
      <w:marTop w:val="0"/>
      <w:marBottom w:val="0"/>
      <w:divBdr>
        <w:top w:val="none" w:sz="0" w:space="0" w:color="auto"/>
        <w:left w:val="none" w:sz="0" w:space="0" w:color="auto"/>
        <w:bottom w:val="none" w:sz="0" w:space="0" w:color="auto"/>
        <w:right w:val="none" w:sz="0" w:space="0" w:color="auto"/>
      </w:divBdr>
    </w:div>
    <w:div w:id="2115978446">
      <w:marLeft w:val="640"/>
      <w:marRight w:val="0"/>
      <w:marTop w:val="0"/>
      <w:marBottom w:val="0"/>
      <w:divBdr>
        <w:top w:val="none" w:sz="0" w:space="0" w:color="auto"/>
        <w:left w:val="none" w:sz="0" w:space="0" w:color="auto"/>
        <w:bottom w:val="none" w:sz="0" w:space="0" w:color="auto"/>
        <w:right w:val="none" w:sz="0" w:space="0" w:color="auto"/>
      </w:divBdr>
    </w:div>
    <w:div w:id="2116361877">
      <w:marLeft w:val="640"/>
      <w:marRight w:val="0"/>
      <w:marTop w:val="0"/>
      <w:marBottom w:val="0"/>
      <w:divBdr>
        <w:top w:val="none" w:sz="0" w:space="0" w:color="auto"/>
        <w:left w:val="none" w:sz="0" w:space="0" w:color="auto"/>
        <w:bottom w:val="none" w:sz="0" w:space="0" w:color="auto"/>
        <w:right w:val="none" w:sz="0" w:space="0" w:color="auto"/>
      </w:divBdr>
    </w:div>
    <w:div w:id="2116946128">
      <w:marLeft w:val="640"/>
      <w:marRight w:val="0"/>
      <w:marTop w:val="0"/>
      <w:marBottom w:val="0"/>
      <w:divBdr>
        <w:top w:val="none" w:sz="0" w:space="0" w:color="auto"/>
        <w:left w:val="none" w:sz="0" w:space="0" w:color="auto"/>
        <w:bottom w:val="none" w:sz="0" w:space="0" w:color="auto"/>
        <w:right w:val="none" w:sz="0" w:space="0" w:color="auto"/>
      </w:divBdr>
    </w:div>
    <w:div w:id="2117014008">
      <w:marLeft w:val="640"/>
      <w:marRight w:val="0"/>
      <w:marTop w:val="0"/>
      <w:marBottom w:val="0"/>
      <w:divBdr>
        <w:top w:val="none" w:sz="0" w:space="0" w:color="auto"/>
        <w:left w:val="none" w:sz="0" w:space="0" w:color="auto"/>
        <w:bottom w:val="none" w:sz="0" w:space="0" w:color="auto"/>
        <w:right w:val="none" w:sz="0" w:space="0" w:color="auto"/>
      </w:divBdr>
    </w:div>
    <w:div w:id="2117410370">
      <w:marLeft w:val="640"/>
      <w:marRight w:val="0"/>
      <w:marTop w:val="0"/>
      <w:marBottom w:val="0"/>
      <w:divBdr>
        <w:top w:val="none" w:sz="0" w:space="0" w:color="auto"/>
        <w:left w:val="none" w:sz="0" w:space="0" w:color="auto"/>
        <w:bottom w:val="none" w:sz="0" w:space="0" w:color="auto"/>
        <w:right w:val="none" w:sz="0" w:space="0" w:color="auto"/>
      </w:divBdr>
    </w:div>
    <w:div w:id="2117748045">
      <w:marLeft w:val="640"/>
      <w:marRight w:val="0"/>
      <w:marTop w:val="0"/>
      <w:marBottom w:val="0"/>
      <w:divBdr>
        <w:top w:val="none" w:sz="0" w:space="0" w:color="auto"/>
        <w:left w:val="none" w:sz="0" w:space="0" w:color="auto"/>
        <w:bottom w:val="none" w:sz="0" w:space="0" w:color="auto"/>
        <w:right w:val="none" w:sz="0" w:space="0" w:color="auto"/>
      </w:divBdr>
    </w:div>
    <w:div w:id="2118214790">
      <w:marLeft w:val="640"/>
      <w:marRight w:val="0"/>
      <w:marTop w:val="0"/>
      <w:marBottom w:val="0"/>
      <w:divBdr>
        <w:top w:val="none" w:sz="0" w:space="0" w:color="auto"/>
        <w:left w:val="none" w:sz="0" w:space="0" w:color="auto"/>
        <w:bottom w:val="none" w:sz="0" w:space="0" w:color="auto"/>
        <w:right w:val="none" w:sz="0" w:space="0" w:color="auto"/>
      </w:divBdr>
    </w:div>
    <w:div w:id="2119369331">
      <w:marLeft w:val="640"/>
      <w:marRight w:val="0"/>
      <w:marTop w:val="0"/>
      <w:marBottom w:val="0"/>
      <w:divBdr>
        <w:top w:val="none" w:sz="0" w:space="0" w:color="auto"/>
        <w:left w:val="none" w:sz="0" w:space="0" w:color="auto"/>
        <w:bottom w:val="none" w:sz="0" w:space="0" w:color="auto"/>
        <w:right w:val="none" w:sz="0" w:space="0" w:color="auto"/>
      </w:divBdr>
    </w:div>
    <w:div w:id="2119787992">
      <w:marLeft w:val="640"/>
      <w:marRight w:val="0"/>
      <w:marTop w:val="0"/>
      <w:marBottom w:val="0"/>
      <w:divBdr>
        <w:top w:val="none" w:sz="0" w:space="0" w:color="auto"/>
        <w:left w:val="none" w:sz="0" w:space="0" w:color="auto"/>
        <w:bottom w:val="none" w:sz="0" w:space="0" w:color="auto"/>
        <w:right w:val="none" w:sz="0" w:space="0" w:color="auto"/>
      </w:divBdr>
    </w:div>
    <w:div w:id="2121292938">
      <w:marLeft w:val="640"/>
      <w:marRight w:val="0"/>
      <w:marTop w:val="0"/>
      <w:marBottom w:val="0"/>
      <w:divBdr>
        <w:top w:val="none" w:sz="0" w:space="0" w:color="auto"/>
        <w:left w:val="none" w:sz="0" w:space="0" w:color="auto"/>
        <w:bottom w:val="none" w:sz="0" w:space="0" w:color="auto"/>
        <w:right w:val="none" w:sz="0" w:space="0" w:color="auto"/>
      </w:divBdr>
    </w:div>
    <w:div w:id="2123452867">
      <w:marLeft w:val="640"/>
      <w:marRight w:val="0"/>
      <w:marTop w:val="0"/>
      <w:marBottom w:val="0"/>
      <w:divBdr>
        <w:top w:val="none" w:sz="0" w:space="0" w:color="auto"/>
        <w:left w:val="none" w:sz="0" w:space="0" w:color="auto"/>
        <w:bottom w:val="none" w:sz="0" w:space="0" w:color="auto"/>
        <w:right w:val="none" w:sz="0" w:space="0" w:color="auto"/>
      </w:divBdr>
    </w:div>
    <w:div w:id="2123961765">
      <w:marLeft w:val="640"/>
      <w:marRight w:val="0"/>
      <w:marTop w:val="0"/>
      <w:marBottom w:val="0"/>
      <w:divBdr>
        <w:top w:val="none" w:sz="0" w:space="0" w:color="auto"/>
        <w:left w:val="none" w:sz="0" w:space="0" w:color="auto"/>
        <w:bottom w:val="none" w:sz="0" w:space="0" w:color="auto"/>
        <w:right w:val="none" w:sz="0" w:space="0" w:color="auto"/>
      </w:divBdr>
    </w:div>
    <w:div w:id="2127969899">
      <w:marLeft w:val="640"/>
      <w:marRight w:val="0"/>
      <w:marTop w:val="0"/>
      <w:marBottom w:val="0"/>
      <w:divBdr>
        <w:top w:val="none" w:sz="0" w:space="0" w:color="auto"/>
        <w:left w:val="none" w:sz="0" w:space="0" w:color="auto"/>
        <w:bottom w:val="none" w:sz="0" w:space="0" w:color="auto"/>
        <w:right w:val="none" w:sz="0" w:space="0" w:color="auto"/>
      </w:divBdr>
    </w:div>
    <w:div w:id="2129665011">
      <w:marLeft w:val="640"/>
      <w:marRight w:val="0"/>
      <w:marTop w:val="0"/>
      <w:marBottom w:val="0"/>
      <w:divBdr>
        <w:top w:val="none" w:sz="0" w:space="0" w:color="auto"/>
        <w:left w:val="none" w:sz="0" w:space="0" w:color="auto"/>
        <w:bottom w:val="none" w:sz="0" w:space="0" w:color="auto"/>
        <w:right w:val="none" w:sz="0" w:space="0" w:color="auto"/>
      </w:divBdr>
    </w:div>
    <w:div w:id="2129740312">
      <w:marLeft w:val="640"/>
      <w:marRight w:val="0"/>
      <w:marTop w:val="0"/>
      <w:marBottom w:val="0"/>
      <w:divBdr>
        <w:top w:val="none" w:sz="0" w:space="0" w:color="auto"/>
        <w:left w:val="none" w:sz="0" w:space="0" w:color="auto"/>
        <w:bottom w:val="none" w:sz="0" w:space="0" w:color="auto"/>
        <w:right w:val="none" w:sz="0" w:space="0" w:color="auto"/>
      </w:divBdr>
    </w:div>
    <w:div w:id="2129928704">
      <w:marLeft w:val="640"/>
      <w:marRight w:val="0"/>
      <w:marTop w:val="0"/>
      <w:marBottom w:val="0"/>
      <w:divBdr>
        <w:top w:val="none" w:sz="0" w:space="0" w:color="auto"/>
        <w:left w:val="none" w:sz="0" w:space="0" w:color="auto"/>
        <w:bottom w:val="none" w:sz="0" w:space="0" w:color="auto"/>
        <w:right w:val="none" w:sz="0" w:space="0" w:color="auto"/>
      </w:divBdr>
    </w:div>
    <w:div w:id="2132094052">
      <w:marLeft w:val="640"/>
      <w:marRight w:val="0"/>
      <w:marTop w:val="0"/>
      <w:marBottom w:val="0"/>
      <w:divBdr>
        <w:top w:val="none" w:sz="0" w:space="0" w:color="auto"/>
        <w:left w:val="none" w:sz="0" w:space="0" w:color="auto"/>
        <w:bottom w:val="none" w:sz="0" w:space="0" w:color="auto"/>
        <w:right w:val="none" w:sz="0" w:space="0" w:color="auto"/>
      </w:divBdr>
    </w:div>
    <w:div w:id="2132702188">
      <w:marLeft w:val="640"/>
      <w:marRight w:val="0"/>
      <w:marTop w:val="0"/>
      <w:marBottom w:val="0"/>
      <w:divBdr>
        <w:top w:val="none" w:sz="0" w:space="0" w:color="auto"/>
        <w:left w:val="none" w:sz="0" w:space="0" w:color="auto"/>
        <w:bottom w:val="none" w:sz="0" w:space="0" w:color="auto"/>
        <w:right w:val="none" w:sz="0" w:space="0" w:color="auto"/>
      </w:divBdr>
    </w:div>
    <w:div w:id="2133091443">
      <w:marLeft w:val="640"/>
      <w:marRight w:val="0"/>
      <w:marTop w:val="0"/>
      <w:marBottom w:val="0"/>
      <w:divBdr>
        <w:top w:val="none" w:sz="0" w:space="0" w:color="auto"/>
        <w:left w:val="none" w:sz="0" w:space="0" w:color="auto"/>
        <w:bottom w:val="none" w:sz="0" w:space="0" w:color="auto"/>
        <w:right w:val="none" w:sz="0" w:space="0" w:color="auto"/>
      </w:divBdr>
    </w:div>
    <w:div w:id="2133092630">
      <w:marLeft w:val="640"/>
      <w:marRight w:val="0"/>
      <w:marTop w:val="0"/>
      <w:marBottom w:val="0"/>
      <w:divBdr>
        <w:top w:val="none" w:sz="0" w:space="0" w:color="auto"/>
        <w:left w:val="none" w:sz="0" w:space="0" w:color="auto"/>
        <w:bottom w:val="none" w:sz="0" w:space="0" w:color="auto"/>
        <w:right w:val="none" w:sz="0" w:space="0" w:color="auto"/>
      </w:divBdr>
    </w:div>
    <w:div w:id="2133815222">
      <w:marLeft w:val="640"/>
      <w:marRight w:val="0"/>
      <w:marTop w:val="0"/>
      <w:marBottom w:val="0"/>
      <w:divBdr>
        <w:top w:val="none" w:sz="0" w:space="0" w:color="auto"/>
        <w:left w:val="none" w:sz="0" w:space="0" w:color="auto"/>
        <w:bottom w:val="none" w:sz="0" w:space="0" w:color="auto"/>
        <w:right w:val="none" w:sz="0" w:space="0" w:color="auto"/>
      </w:divBdr>
    </w:div>
    <w:div w:id="2135712086">
      <w:marLeft w:val="640"/>
      <w:marRight w:val="0"/>
      <w:marTop w:val="0"/>
      <w:marBottom w:val="0"/>
      <w:divBdr>
        <w:top w:val="none" w:sz="0" w:space="0" w:color="auto"/>
        <w:left w:val="none" w:sz="0" w:space="0" w:color="auto"/>
        <w:bottom w:val="none" w:sz="0" w:space="0" w:color="auto"/>
        <w:right w:val="none" w:sz="0" w:space="0" w:color="auto"/>
      </w:divBdr>
    </w:div>
    <w:div w:id="2135975556">
      <w:marLeft w:val="640"/>
      <w:marRight w:val="0"/>
      <w:marTop w:val="0"/>
      <w:marBottom w:val="0"/>
      <w:divBdr>
        <w:top w:val="none" w:sz="0" w:space="0" w:color="auto"/>
        <w:left w:val="none" w:sz="0" w:space="0" w:color="auto"/>
        <w:bottom w:val="none" w:sz="0" w:space="0" w:color="auto"/>
        <w:right w:val="none" w:sz="0" w:space="0" w:color="auto"/>
      </w:divBdr>
    </w:div>
    <w:div w:id="2136634464">
      <w:marLeft w:val="640"/>
      <w:marRight w:val="0"/>
      <w:marTop w:val="0"/>
      <w:marBottom w:val="0"/>
      <w:divBdr>
        <w:top w:val="none" w:sz="0" w:space="0" w:color="auto"/>
        <w:left w:val="none" w:sz="0" w:space="0" w:color="auto"/>
        <w:bottom w:val="none" w:sz="0" w:space="0" w:color="auto"/>
        <w:right w:val="none" w:sz="0" w:space="0" w:color="auto"/>
      </w:divBdr>
    </w:div>
    <w:div w:id="2138184578">
      <w:marLeft w:val="640"/>
      <w:marRight w:val="0"/>
      <w:marTop w:val="0"/>
      <w:marBottom w:val="0"/>
      <w:divBdr>
        <w:top w:val="none" w:sz="0" w:space="0" w:color="auto"/>
        <w:left w:val="none" w:sz="0" w:space="0" w:color="auto"/>
        <w:bottom w:val="none" w:sz="0" w:space="0" w:color="auto"/>
        <w:right w:val="none" w:sz="0" w:space="0" w:color="auto"/>
      </w:divBdr>
    </w:div>
    <w:div w:id="2140799612">
      <w:marLeft w:val="640"/>
      <w:marRight w:val="0"/>
      <w:marTop w:val="0"/>
      <w:marBottom w:val="0"/>
      <w:divBdr>
        <w:top w:val="none" w:sz="0" w:space="0" w:color="auto"/>
        <w:left w:val="none" w:sz="0" w:space="0" w:color="auto"/>
        <w:bottom w:val="none" w:sz="0" w:space="0" w:color="auto"/>
        <w:right w:val="none" w:sz="0" w:space="0" w:color="auto"/>
      </w:divBdr>
    </w:div>
    <w:div w:id="2141265600">
      <w:marLeft w:val="640"/>
      <w:marRight w:val="0"/>
      <w:marTop w:val="0"/>
      <w:marBottom w:val="0"/>
      <w:divBdr>
        <w:top w:val="none" w:sz="0" w:space="0" w:color="auto"/>
        <w:left w:val="none" w:sz="0" w:space="0" w:color="auto"/>
        <w:bottom w:val="none" w:sz="0" w:space="0" w:color="auto"/>
        <w:right w:val="none" w:sz="0" w:space="0" w:color="auto"/>
      </w:divBdr>
    </w:div>
    <w:div w:id="2142528998">
      <w:marLeft w:val="640"/>
      <w:marRight w:val="0"/>
      <w:marTop w:val="0"/>
      <w:marBottom w:val="0"/>
      <w:divBdr>
        <w:top w:val="none" w:sz="0" w:space="0" w:color="auto"/>
        <w:left w:val="none" w:sz="0" w:space="0" w:color="auto"/>
        <w:bottom w:val="none" w:sz="0" w:space="0" w:color="auto"/>
        <w:right w:val="none" w:sz="0" w:space="0" w:color="auto"/>
      </w:divBdr>
    </w:div>
    <w:div w:id="2143424797">
      <w:marLeft w:val="640"/>
      <w:marRight w:val="0"/>
      <w:marTop w:val="0"/>
      <w:marBottom w:val="0"/>
      <w:divBdr>
        <w:top w:val="none" w:sz="0" w:space="0" w:color="auto"/>
        <w:left w:val="none" w:sz="0" w:space="0" w:color="auto"/>
        <w:bottom w:val="none" w:sz="0" w:space="0" w:color="auto"/>
        <w:right w:val="none" w:sz="0" w:space="0" w:color="auto"/>
      </w:divBdr>
    </w:div>
    <w:div w:id="2143451559">
      <w:marLeft w:val="640"/>
      <w:marRight w:val="0"/>
      <w:marTop w:val="0"/>
      <w:marBottom w:val="0"/>
      <w:divBdr>
        <w:top w:val="none" w:sz="0" w:space="0" w:color="auto"/>
        <w:left w:val="none" w:sz="0" w:space="0" w:color="auto"/>
        <w:bottom w:val="none" w:sz="0" w:space="0" w:color="auto"/>
        <w:right w:val="none" w:sz="0" w:space="0" w:color="auto"/>
      </w:divBdr>
    </w:div>
    <w:div w:id="2144731875">
      <w:marLeft w:val="640"/>
      <w:marRight w:val="0"/>
      <w:marTop w:val="0"/>
      <w:marBottom w:val="0"/>
      <w:divBdr>
        <w:top w:val="none" w:sz="0" w:space="0" w:color="auto"/>
        <w:left w:val="none" w:sz="0" w:space="0" w:color="auto"/>
        <w:bottom w:val="none" w:sz="0" w:space="0" w:color="auto"/>
        <w:right w:val="none" w:sz="0" w:space="0" w:color="auto"/>
      </w:divBdr>
    </w:div>
    <w:div w:id="2145586973">
      <w:marLeft w:val="640"/>
      <w:marRight w:val="0"/>
      <w:marTop w:val="0"/>
      <w:marBottom w:val="0"/>
      <w:divBdr>
        <w:top w:val="none" w:sz="0" w:space="0" w:color="auto"/>
        <w:left w:val="none" w:sz="0" w:space="0" w:color="auto"/>
        <w:bottom w:val="none" w:sz="0" w:space="0" w:color="auto"/>
        <w:right w:val="none" w:sz="0" w:space="0" w:color="auto"/>
      </w:divBdr>
    </w:div>
    <w:div w:id="2147307388">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halid.alzahrani@utoronto.ca" TargetMode="External"/><Relationship Id="rId13" Type="http://schemas.openxmlformats.org/officeDocument/2006/relationships/hyperlink" Target="https://portals.broadinstitute.org/gppx/crispick/public"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vbc-score.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opchop.cbu.uib.n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portals.broadinstitute.org/gppx/crispick/public"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chramek@lunenfeld.ca" TargetMode="External"/><Relationship Id="rId14" Type="http://schemas.openxmlformats.org/officeDocument/2006/relationships/hyperlink" Target="https://chopchop.cbu.uib.no/"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75836A6-7F67-A046-9CF3-2986F8E7DEE4}"/>
      </w:docPartPr>
      <w:docPartBody>
        <w:p w:rsidR="0087275C" w:rsidRDefault="00316C4F">
          <w:r w:rsidRPr="00486951">
            <w:rPr>
              <w:rStyle w:val="PlaceholderText"/>
            </w:rPr>
            <w:t>Click or tap here to enter text.</w:t>
          </w:r>
        </w:p>
      </w:docPartBody>
    </w:docPart>
    <w:docPart>
      <w:docPartPr>
        <w:name w:val="36694519A607664D9961791C7A04514E"/>
        <w:category>
          <w:name w:val="General"/>
          <w:gallery w:val="placeholder"/>
        </w:category>
        <w:types>
          <w:type w:val="bbPlcHdr"/>
        </w:types>
        <w:behaviors>
          <w:behavior w:val="content"/>
        </w:behaviors>
        <w:guid w:val="{B7BA49FA-6D9B-954C-B1CE-1A301DD7BDF8}"/>
      </w:docPartPr>
      <w:docPartBody>
        <w:p w:rsidR="00050C87" w:rsidRDefault="00316C4F" w:rsidP="00AF0AA9">
          <w:pPr>
            <w:pStyle w:val="36694519A607664D9961791C7A04514E"/>
          </w:pPr>
          <w:r w:rsidRPr="00F53832">
            <w:rPr>
              <w:rStyle w:val="PlaceholderText"/>
            </w:rPr>
            <w:t>Click or tap here to enter text.</w:t>
          </w:r>
        </w:p>
      </w:docPartBody>
    </w:docPart>
    <w:docPart>
      <w:docPartPr>
        <w:name w:val="E0142248CC857F4FB36A6D155B640794"/>
        <w:category>
          <w:name w:val="General"/>
          <w:gallery w:val="placeholder"/>
        </w:category>
        <w:types>
          <w:type w:val="bbPlcHdr"/>
        </w:types>
        <w:behaviors>
          <w:behavior w:val="content"/>
        </w:behaviors>
        <w:guid w:val="{6127D4D9-988D-B44C-B132-BD70D712DEE9}"/>
      </w:docPartPr>
      <w:docPartBody>
        <w:p w:rsidR="00065804" w:rsidRDefault="00316C4F" w:rsidP="00D640C4">
          <w:pPr>
            <w:pStyle w:val="E0142248CC857F4FB36A6D155B640794"/>
          </w:pPr>
          <w:r w:rsidRPr="00F53832">
            <w:rPr>
              <w:rStyle w:val="PlaceholderText"/>
            </w:rPr>
            <w:t>Click or tap here to enter text.</w:t>
          </w:r>
        </w:p>
      </w:docPartBody>
    </w:docPart>
    <w:docPart>
      <w:docPartPr>
        <w:name w:val="686596EC2410E44996F194C014FE1862"/>
        <w:category>
          <w:name w:val="General"/>
          <w:gallery w:val="placeholder"/>
        </w:category>
        <w:types>
          <w:type w:val="bbPlcHdr"/>
        </w:types>
        <w:behaviors>
          <w:behavior w:val="content"/>
        </w:behaviors>
        <w:guid w:val="{FE5F3568-AAD9-1249-A6C0-0C3CED38B03F}"/>
      </w:docPartPr>
      <w:docPartBody>
        <w:p w:rsidR="00065804" w:rsidRDefault="00316C4F" w:rsidP="00D640C4">
          <w:pPr>
            <w:pStyle w:val="686596EC2410E44996F194C014FE1862"/>
          </w:pPr>
          <w:r w:rsidRPr="00F53832">
            <w:rPr>
              <w:rStyle w:val="PlaceholderText"/>
            </w:rPr>
            <w:t>Click or tap here to enter text.</w:t>
          </w:r>
        </w:p>
      </w:docPartBody>
    </w:docPart>
    <w:docPart>
      <w:docPartPr>
        <w:name w:val="4BCE54EAF496014CA4FDB485499F76EA"/>
        <w:category>
          <w:name w:val="General"/>
          <w:gallery w:val="placeholder"/>
        </w:category>
        <w:types>
          <w:type w:val="bbPlcHdr"/>
        </w:types>
        <w:behaviors>
          <w:behavior w:val="content"/>
        </w:behaviors>
        <w:guid w:val="{C3319FCF-952E-6B4A-8584-3D3267C7AE4E}"/>
      </w:docPartPr>
      <w:docPartBody>
        <w:p w:rsidR="00065804" w:rsidRDefault="00316C4F" w:rsidP="00D640C4">
          <w:pPr>
            <w:pStyle w:val="4BCE54EAF496014CA4FDB485499F76EA"/>
          </w:pPr>
          <w:r w:rsidRPr="00F53832">
            <w:rPr>
              <w:rStyle w:val="PlaceholderText"/>
            </w:rPr>
            <w:t>Click or tap here to enter text.</w:t>
          </w:r>
        </w:p>
      </w:docPartBody>
    </w:docPart>
    <w:docPart>
      <w:docPartPr>
        <w:name w:val="4A1930E93DEDC447AA3F175DBC8B2A09"/>
        <w:category>
          <w:name w:val="General"/>
          <w:gallery w:val="placeholder"/>
        </w:category>
        <w:types>
          <w:type w:val="bbPlcHdr"/>
        </w:types>
        <w:behaviors>
          <w:behavior w:val="content"/>
        </w:behaviors>
        <w:guid w:val="{634B43EC-88DF-904C-BAB5-CB814930F808}"/>
      </w:docPartPr>
      <w:docPartBody>
        <w:p w:rsidR="00065804" w:rsidRDefault="00316C4F" w:rsidP="00D640C4">
          <w:pPr>
            <w:pStyle w:val="4A1930E93DEDC447AA3F175DBC8B2A09"/>
          </w:pPr>
          <w:r w:rsidRPr="00F53832">
            <w:rPr>
              <w:rStyle w:val="PlaceholderText"/>
            </w:rPr>
            <w:t>Click or tap here to enter text.</w:t>
          </w:r>
        </w:p>
      </w:docPartBody>
    </w:docPart>
    <w:docPart>
      <w:docPartPr>
        <w:name w:val="8BC3B4F3EDAF8948901EB91B745FA6A1"/>
        <w:category>
          <w:name w:val="General"/>
          <w:gallery w:val="placeholder"/>
        </w:category>
        <w:types>
          <w:type w:val="bbPlcHdr"/>
        </w:types>
        <w:behaviors>
          <w:behavior w:val="content"/>
        </w:behaviors>
        <w:guid w:val="{A2A11828-1D53-4D47-827D-C84E3F989C72}"/>
      </w:docPartPr>
      <w:docPartBody>
        <w:p w:rsidR="00065804" w:rsidRDefault="00316C4F" w:rsidP="00D640C4">
          <w:pPr>
            <w:pStyle w:val="8BC3B4F3EDAF8948901EB91B745FA6A1"/>
          </w:pPr>
          <w:r w:rsidRPr="00F53832">
            <w:rPr>
              <w:rStyle w:val="PlaceholderText"/>
            </w:rPr>
            <w:t>Click or tap here to enter text.</w:t>
          </w:r>
        </w:p>
      </w:docPartBody>
    </w:docPart>
    <w:docPart>
      <w:docPartPr>
        <w:name w:val="7BCFD844E335904090BCC117DFD9F229"/>
        <w:category>
          <w:name w:val="General"/>
          <w:gallery w:val="placeholder"/>
        </w:category>
        <w:types>
          <w:type w:val="bbPlcHdr"/>
        </w:types>
        <w:behaviors>
          <w:behavior w:val="content"/>
        </w:behaviors>
        <w:guid w:val="{8948F9E7-B8AA-5B4B-B07E-AB0D1E4F5738}"/>
      </w:docPartPr>
      <w:docPartBody>
        <w:p w:rsidR="00065804" w:rsidRDefault="00316C4F" w:rsidP="00D640C4">
          <w:pPr>
            <w:pStyle w:val="7BCFD844E335904090BCC117DFD9F229"/>
          </w:pPr>
          <w:r w:rsidRPr="00486951">
            <w:rPr>
              <w:rStyle w:val="PlaceholderText"/>
            </w:rPr>
            <w:t>Click or tap here to enter text.</w:t>
          </w:r>
        </w:p>
      </w:docPartBody>
    </w:docPart>
    <w:docPart>
      <w:docPartPr>
        <w:name w:val="D3CBBE294ABAA44E804FD2F96BF9D248"/>
        <w:category>
          <w:name w:val="General"/>
          <w:gallery w:val="placeholder"/>
        </w:category>
        <w:types>
          <w:type w:val="bbPlcHdr"/>
        </w:types>
        <w:behaviors>
          <w:behavior w:val="content"/>
        </w:behaviors>
        <w:guid w:val="{4907E650-930D-C344-B77A-8DFB1CEEBFC7}"/>
      </w:docPartPr>
      <w:docPartBody>
        <w:p w:rsidR="00065804" w:rsidRDefault="00316C4F" w:rsidP="00D640C4">
          <w:pPr>
            <w:pStyle w:val="D3CBBE294ABAA44E804FD2F96BF9D248"/>
          </w:pPr>
          <w:r w:rsidRPr="004869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altName w:val="Sylfaen"/>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4B2"/>
    <w:rsid w:val="0003040D"/>
    <w:rsid w:val="00050C87"/>
    <w:rsid w:val="00065804"/>
    <w:rsid w:val="000968AF"/>
    <w:rsid w:val="000A3BF8"/>
    <w:rsid w:val="000B171B"/>
    <w:rsid w:val="000C003A"/>
    <w:rsid w:val="001001AD"/>
    <w:rsid w:val="00101162"/>
    <w:rsid w:val="00124AAC"/>
    <w:rsid w:val="001F5B56"/>
    <w:rsid w:val="002051D9"/>
    <w:rsid w:val="002C4D8E"/>
    <w:rsid w:val="00307D6B"/>
    <w:rsid w:val="003100CD"/>
    <w:rsid w:val="00316C4F"/>
    <w:rsid w:val="00346ECF"/>
    <w:rsid w:val="003C0BEF"/>
    <w:rsid w:val="003F3427"/>
    <w:rsid w:val="003F733A"/>
    <w:rsid w:val="00435F7D"/>
    <w:rsid w:val="004C7918"/>
    <w:rsid w:val="005D0A1A"/>
    <w:rsid w:val="00635381"/>
    <w:rsid w:val="00684AA4"/>
    <w:rsid w:val="006B54B2"/>
    <w:rsid w:val="00765C6F"/>
    <w:rsid w:val="00772A23"/>
    <w:rsid w:val="007E67B2"/>
    <w:rsid w:val="0087275C"/>
    <w:rsid w:val="008A3810"/>
    <w:rsid w:val="008A5FC4"/>
    <w:rsid w:val="009206B7"/>
    <w:rsid w:val="009F1629"/>
    <w:rsid w:val="00A053D0"/>
    <w:rsid w:val="00A37E52"/>
    <w:rsid w:val="00A5501B"/>
    <w:rsid w:val="00A83648"/>
    <w:rsid w:val="00AF0AA9"/>
    <w:rsid w:val="00B472D8"/>
    <w:rsid w:val="00B6096C"/>
    <w:rsid w:val="00B82627"/>
    <w:rsid w:val="00B83D82"/>
    <w:rsid w:val="00BD2068"/>
    <w:rsid w:val="00C024BA"/>
    <w:rsid w:val="00C34F08"/>
    <w:rsid w:val="00C757AD"/>
    <w:rsid w:val="00CC4E13"/>
    <w:rsid w:val="00CF1D70"/>
    <w:rsid w:val="00D640C4"/>
    <w:rsid w:val="00D81505"/>
    <w:rsid w:val="00DF6746"/>
    <w:rsid w:val="00E74928"/>
    <w:rsid w:val="00ED73C0"/>
    <w:rsid w:val="00F33B60"/>
    <w:rsid w:val="00F643D4"/>
    <w:rsid w:val="00F94324"/>
    <w:rsid w:val="00FD137A"/>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70C7DE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40C4"/>
    <w:rPr>
      <w:color w:val="666666"/>
    </w:rPr>
  </w:style>
  <w:style w:type="paragraph" w:customStyle="1" w:styleId="36694519A607664D9961791C7A04514E">
    <w:name w:val="36694519A607664D9961791C7A04514E"/>
    <w:rsid w:val="00AF0AA9"/>
  </w:style>
  <w:style w:type="paragraph" w:customStyle="1" w:styleId="E0142248CC857F4FB36A6D155B640794">
    <w:name w:val="E0142248CC857F4FB36A6D155B640794"/>
    <w:rsid w:val="00D640C4"/>
  </w:style>
  <w:style w:type="paragraph" w:customStyle="1" w:styleId="686596EC2410E44996F194C014FE1862">
    <w:name w:val="686596EC2410E44996F194C014FE1862"/>
    <w:rsid w:val="00D640C4"/>
  </w:style>
  <w:style w:type="paragraph" w:customStyle="1" w:styleId="4BCE54EAF496014CA4FDB485499F76EA">
    <w:name w:val="4BCE54EAF496014CA4FDB485499F76EA"/>
    <w:rsid w:val="00D640C4"/>
  </w:style>
  <w:style w:type="paragraph" w:customStyle="1" w:styleId="4A1930E93DEDC447AA3F175DBC8B2A09">
    <w:name w:val="4A1930E93DEDC447AA3F175DBC8B2A09"/>
    <w:rsid w:val="00D640C4"/>
  </w:style>
  <w:style w:type="paragraph" w:customStyle="1" w:styleId="8BC3B4F3EDAF8948901EB91B745FA6A1">
    <w:name w:val="8BC3B4F3EDAF8948901EB91B745FA6A1"/>
    <w:rsid w:val="00D640C4"/>
  </w:style>
  <w:style w:type="paragraph" w:customStyle="1" w:styleId="7BCFD844E335904090BCC117DFD9F229">
    <w:name w:val="7BCFD844E335904090BCC117DFD9F229"/>
    <w:rsid w:val="00D640C4"/>
  </w:style>
  <w:style w:type="paragraph" w:customStyle="1" w:styleId="D3CBBE294ABAA44E804FD2F96BF9D248">
    <w:name w:val="D3CBBE294ABAA44E804FD2F96BF9D248"/>
    <w:rsid w:val="00D640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FB41012-B1B2-E84D-8565-9128007E2762}">
  <we:reference id="wa104382081" version="1.55.1.0" store="en-US" storeType="omex"/>
  <we:alternateReferences>
    <we:reference id="wa104382081" version="1.55.1.0" store="wa104382081" storeType="omex"/>
  </we:alternateReferences>
  <we:properties>
    <we:property name="MENDELEY_BIBLIOGRAPHY_IS_DIRTY" value="true"/>
    <we:property name="MENDELEY_BIBLIOGRAPHY_LAST_MODIFIED" value="1776113514023"/>
    <we:property name="MENDELEY_CITATIONS" value="[{&quot;citationID&quot;:&quot;MENDELEY_CITATION_02d4dee8-db2f-431c-9832-b02e996b208a&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&quot;,&quot;citationItems&quot;:[{&quot;id&quot;:&quot;5dc910b6-78da-3551-b599-d48e64660b06&quot;,&quot;itemData&quot;:{&quot;type&quot;:&quot;article-journal&quot;,&quot;id&quot;:&quot;5dc910b6-78da-3551-b599-d48e64660b06&quot;,&quot;title&quot;:&quot;Going Forward with Genetics&quot;,&quot;author&quot;:[{&quot;family&quot;:&quot;Moresco&quot;,&quot;given&quot;:&quot;Eva Marie Y.&quot;,&quot;parse-names&quot;:false,&quot;dropping-particle&quot;:&quot;&quot;,&quot;non-dropping-particle&quot;:&quot;&quot;},{&quot;family&quot;:&quot;Li&quot;,&quot;given&quot;:&quot;Xiaohong&quot;,&quot;parse-names&quot;:false,&quot;dropping-particle&quot;:&quot;&quot;,&quot;non-dropping-particle&quot;:&quot;&quot;},{&quot;family&quot;:&quot;Beutler&quot;,&quot;given&quot;:&quot;Bruce&quot;,&quot;parse-names&quot;:false,&quot;dropping-particle&quot;:&quot;&quot;,&quot;non-dropping-particle&quot;:&quot;&quot;}],&quot;container-title&quot;:&quot;The American Journal of Pathology&quot;,&quot;container-title-short&quot;:&quot;Am. J. Pathol.&quot;,&quot;DOI&quot;:&quot;10.1016/j.ajpath.2013.02.002&quot;,&quot;ISSN&quot;:&quot;00029440&quot;,&quot;issued&quot;:{&quot;date-parts&quot;:[[2013,5]]},&quot;page&quot;:&quot;1462-1473&quot;,&quot;issue&quot;:&quot;5&quot;,&quot;volume&quot;:&quot;182&quot;},&quot;isTemporary&quot;:false}]},{&quot;citationID&quot;:&quot;MENDELEY_CITATION_6c0b95b5-45a1-4743-923d-361438d68986&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&quot;,&quot;citationItems&quot;:[{&quot;id&quot;:&quot;d7840a93-a7c0-36d7-aea9-59f1ff925561&quot;,&quot;itemData&quot;:{&quot;type&quot;:&quot;article-journal&quot;,&quot;id&quot;:&quot;d7840a93-a7c0-36d7-aea9-59f1ff925561&quot;,&quot;title&quot;:&quot;Methods and applications of in vivo CRISPR screening&quot;,&quot;author&quot;:[{&quot;family&quot;:&quot;Santinha&quot;,&quot;given&quot;:&quot;Antonio J.&quot;,&quot;parse-names&quot;:false,&quot;dropping-particle&quot;:&quot;&quot;,&quot;non-dropping-particle&quot;:&quot;&quot;},{&quot;family&quot;:&quot;Strano&quot;,&quot;given&quot;:&quot;Alessio&quot;,&quot;parse-names&quot;:false,&quot;dropping-particle&quot;:&quot;&quot;,&quot;non-dropping-particle&quot;:&quot;&quot;},{&quot;family&quot;:&quot;Platt&quot;,&quot;given&quot;:&quot;Randall J.&quot;,&quot;parse-names&quot;:false,&quot;dropping-particle&quot;:&quot;&quot;,&quot;non-dropping-particle&quot;:&quot;&quot;}],&quot;container-title&quot;:&quot;Nature Reviews Genetics&quot;,&quot;container-title-short&quot;:&quot;Nat. Rev. Genet.&quot;,&quot;DOI&quot;:&quot;10.1038/s41576-025-00873-8&quot;,&quot;ISSN&quot;:&quot;1471-0056&quot;,&quot;issued&quot;:{&quot;date-parts&quot;:[[2025,10,29]]},&quot;page&quot;:&quot;702-718&quot;,&quot;issue&quot;:&quot;10&quot;,&quot;volume&quot;:&quot;26&quot;},&quot;isTemporary&quot;:false}]},{&quot;citationID&quot;:&quot;MENDELEY_CITATION_bc153fa5-900e-42fe-8e26-12bed4b72461&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&quot;,&quot;citationItems&quot;:[{&quot;id&quot;:&quot;71060fee-95ee-3919-98ef-be9cade0fd5f&quot;,&quot;itemData&quot;:{&quot;type&quot;:&quot;article-journal&quot;,&quot;id&quot;:&quot;71060fee-95ee-3919-98ef-be9cade0fd5f&quot;,&quot;title&quot;:&quot;CRISPR knockout screening outperforms shRNA and CRISPRi in identifying essential genes&quot;,&quot;author&quot;:[{&quot;family&quot;:&quot;Evers&quot;,&quot;given&quot;:&quot;Bastiaan&quot;,&quot;parse-names&quot;:false,&quot;dropping-particle&quot;:&quot;&quot;,&quot;non-dropping-particle&quot;:&quot;&quot;},{&quot;family&quot;:&quot;Jastrzebski&quot;,&quot;given&quot;:&quot;Katarzyna&quot;,&quot;parse-names&quot;:false,&quot;dropping-particle&quot;:&quot;&quot;,&quot;non-dropping-particle&quot;:&quot;&quot;},{&quot;family&quot;:&quot;Heijmans&quot;,&quot;given&quot;:&quot;Jeroen P M&quot;,&quot;parse-names&quot;:false,&quot;dropping-particle&quot;:&quot;&quot;,&quot;non-dropping-particle&quot;:&quot;&quot;},{&quot;family&quot;:&quot;Grernrum&quot;,&quot;given&quot;:&quot;Wipawadee&quot;,&quot;parse-names&quot;:false,&quot;dropping-particle&quot;:&quot;&quot;,&quot;non-dropping-particle&quot;:&quot;&quot;},{&quot;family&quot;:&quot;Beijersbergen&quot;,&quot;given&quot;:&quot;Roderick L&quot;,&quot;parse-names&quot;:false,&quot;dropping-particle&quot;:&quot;&quot;,&quot;non-dropping-particle&quot;:&quot;&quot;},{&quot;family&quot;:&quot;Bernards&quot;,&quot;given&quot;:&quot;Rene&quot;,&quot;parse-names&quot;:false,&quot;dropping-particle&quot;:&quot;&quot;,&quot;non-dropping-particle&quot;:&quot;&quot;}],&quot;container-title&quot;:&quot;Nature Biotechnology&quot;,&quot;container-title-short&quot;:&quot;Nat. Biotechnol.&quot;,&quot;DOI&quot;:&quot;10.1038/nbt.3536&quot;,&quot;ISSN&quot;:&quot;1087-0156&quot;,&quot;issued&quot;:{&quot;date-parts&quot;:[[2016,6,25]]},&quot;page&quot;:&quot;631-633&quot;,&quot;issue&quot;:&quot;6&quot;,&quot;volume&quot;:&quot;34&quot;},&quot;isTemporary&quot;:false}]},{&quot;citationID&quot;:&quot;MENDELEY_CITATION_581a17e5-8b0e-4415-bbf0-a66898b5f44a&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&quot;,&quot;citationItems&quot;:[{&quot;id&quot;:&quot;e4d7dc12-7d14-3b08-ad7a-4e8fdceb6eec&quot;,&quot;itemData&quot;:{&quot;type&quot;:&quot;article-journal&quot;,&quot;id&quot;:&quot;e4d7dc12-7d14-3b08-ad7a-4e8fdceb6eec&quot;,&quot;title&quot;:&quot;Pooled In Vitro and In Vivo CRISPR-Cas9 Screening Identifies Tumor Suppressors in Human Colon Organoids&quot;,&quot;author&quot;:[{&quot;family&quot;:&quot;Michels&quot;,&quot;given&quot;:&quot;Birgitta E.&quot;,&quot;parse-names&quot;:false,&quot;dropping-particle&quot;:&quot;&quot;,&quot;non-dropping-particle&quot;:&quot;&quot;},{&quot;family&quot;:&quot;Mosa&quot;,&quot;given&quot;:&quot;Mohammed H.&quot;,&quot;parse-names&quot;:false,&quot;dropping-particle&quot;:&quot;&quot;,&quot;non-dropping-particle&quot;:&quot;&quot;},{&quot;family&quot;:&quot;Streibl&quot;,&quot;given&quot;:&quot;Barbara I.&quot;,&quot;parse-names&quot;:false,&quot;dropping-particle&quot;:&quot;&quot;,&quot;non-dropping-particle&quot;:&quot;&quot;},{&quot;family&quot;:&quot;Zhan&quot;,&quot;given&quot;:&quot;Tianzuo&quot;,&quot;parse-names&quot;:false,&quot;dropping-particle&quot;:&quot;&quot;,&quot;non-dropping-particle&quot;:&quot;&quot;},{&quot;family&quot;:&quot;Menche&quot;,&quot;given&quot;:&quot;Constantin&quot;,&quot;parse-names&quot;:false,&quot;dropping-particle&quot;:&quot;&quot;,&quot;non-dropping-particle&quot;:&quot;&quot;},{&quot;family&quot;:&quot;Abou-El-Ardat&quot;,&quot;given&quot;:&quot;Khalil&quot;,&quot;parse-names&quot;:false,&quot;dropping-particle&quot;:&quot;&quot;,&quot;non-dropping-particle&quot;:&quot;&quot;},{&quot;family&quot;:&quot;Darvishi&quot;,&quot;given&quot;:&quot;Tahmineh&quot;,&quot;parse-names&quot;:false,&quot;dropping-particle&quot;:&quot;&quot;,&quot;non-dropping-particle&quot;:&quot;&quot;},{&quot;family&quot;:&quot;Członka&quot;,&quot;given&quot;:&quot;Ewelina&quot;,&quot;parse-names&quot;:false,&quot;dropping-particle&quot;:&quot;&quot;,&quot;non-dropping-particle&quot;:&quot;&quot;},{&quot;family&quot;:&quot;Wagner&quot;,&quot;given&quot;:&quot;Sebastian&quot;,&quot;parse-names&quot;:false,&quot;dropping-particle&quot;:&quot;&quot;,&quot;non-dropping-particle&quot;:&quot;&quot;},{&quot;family&quot;:&quot;Winter&quot;,&quot;given&quot;:&quot;Jan&quot;,&quot;parse-names&quot;:false,&quot;dropping-particle&quot;:&quot;&quot;,&quot;non-dropping-particle&quot;:&quot;&quot;},{&quot;family&quot;:&quot;Medyouf&quot;,&quot;given&quot;:&quot;Hind&quot;,&quot;parse-names&quot;:false,&quot;dropping-particle&quot;:&quot;&quot;,&quot;non-dropping-particle&quot;:&quot;&quot;},{&quot;family&quot;:&quot;Boutros&quot;,&quot;given&quot;:&quot;Michael&quot;,&quot;parse-names&quot;:false,&quot;dropping-particle&quot;:&quot;&quot;,&quot;non-dropping-particle&quot;:&quot;&quot;},{&quot;family&quot;:&quot;Farin&quot;,&quot;given&quot;:&quot;Henner F.&quot;,&quot;parse-names&quot;:false,&quot;dropping-particle&quot;:&quot;&quot;,&quot;non-dropping-particle&quot;:&quot;&quot;}],&quot;container-title&quot;:&quot;Cell Stem Cell&quot;,&quot;container-title-short&quot;:&quot;Cell Stem Cell&quot;,&quot;DOI&quot;:&quot;10.1016/j.stem.2020.04.003&quot;,&quot;ISSN&quot;:&quot;19345909&quot;,&quot;issued&quot;:{&quot;date-parts&quot;:[[2020,5]]},&quot;page&quot;:&quot;782-792.e7&quot;,&quot;issue&quot;:&quot;5&quot;,&quot;volume&quot;:&quot;26&quot;},&quot;isTemporary&quot;:false}]},{&quot;citationID&quot;:&quot;MENDELEY_CITATION_1c815607-2f9d-4753-802c-75580ebdd5d7&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&quot;,&quot;citationItems&quot;:[{&quot;id&quot;:&quot;c72b0115-dd94-3d76-893c-dc4e6ad6652f&quot;,&quot;itemData&quot;:{&quot;type&quot;:&quot;article-journal&quot;,&quot;id&quot;:&quot;c72b0115-dd94-3d76-893c-dc4e6ad6652f&quot;,&quot;title&quot;:&quot;High-Resolution CRISPR Screens Reveal Fitness Genes and Genotype-Specific Cancer Liabilities&quot;,&quot;author&quot;:[{&quot;family&quot;:&quot;Hart&quot;,&quot;given&quot;:&quot;Traver&quot;,&quot;parse-names&quot;:false,&quot;dropping-particle&quot;:&quot;&quot;,&quot;non-dropping-particle&quot;:&quot;&quot;},{&quot;family&quot;:&quot;Chandrashekhar&quot;,&quot;given&quot;:&quot;Megha&quot;,&quot;parse-names&quot;:false,&quot;dropping-particle&quot;:&quot;&quot;,&quot;non-dropping-particle&quot;:&quot;&quot;},{&quot;family&quot;:&quot;Aregger&quot;,&quot;given&quot;:&quot;Michael&quot;,&quot;parse-names&quot;:false,&quot;dropping-particle&quot;:&quot;&quot;,&quot;non-dropping-particle&quot;:&quot;&quot;},{&quot;family&quot;:&quot;Steinhart&quot;,&quot;given&quot;:&quot;Zachary&quot;,&quot;parse-names&quot;:false,&quot;dropping-particle&quot;:&quot;&quot;,&quot;non-dropping-particle&quot;:&quot;&quot;},{&quot;family&quot;:&quot;Brown&quot;,&quot;given&quot;:&quot;Kevin R.&quot;,&quot;parse-names&quot;:false,&quot;dropping-particle&quot;:&quot;&quot;,&quot;non-dropping-particle&quot;:&quot;&quot;},{&quot;family&quot;:&quot;MacLeod&quot;,&quot;given&quot;:&quot;Graham&quot;,&quot;parse-names&quot;:false,&quot;dropping-particle&quot;:&quot;&quot;,&quot;non-dropping-particle&quot;:&quot;&quot;},{&quot;family&quot;:&quot;Mis&quot;,&quot;given&quot;:&quot;Monika&quot;,&quot;parse-names&quot;:false,&quot;dropping-particle&quot;:&quot;&quot;,&quot;non-dropping-particle&quot;:&quot;&quot;},{&quot;family&quot;:&quot;Zimmermann&quot;,&quot;given&quot;:&quot;Michal&quot;,&quot;parse-names&quot;:false,&quot;dropping-particle&quot;:&quot;&quot;,&quot;non-dropping-particle&quot;:&quot;&quot;},{&quot;family&quot;:&quot;Fradet-Turcotte&quot;,&quot;given&quot;:&quot;Amelie&quot;,&quot;parse-names&quot;:false,&quot;dropping-particle&quot;:&quot;&quot;,&quot;non-dropping-particle&quot;:&quot;&quot;},{&quot;family&quot;:&quot;Sun&quot;,&quot;given&quot;:&quot;Song&quot;,&quot;parse-names&quot;:false,&quot;dropping-particle&quot;:&quot;&quot;,&quot;non-dropping-particle&quot;:&quot;&quot;},{&quot;family&quot;:&quot;Mero&quot;,&quot;given&quot;:&quot;Patricia&quot;,&quot;parse-names&quot;:false,&quot;dropping-particle&quot;:&quot;&quot;,&quot;non-dropping-particle&quot;:&quot;&quot;},{&quot;family&quot;:&quot;Dirks&quot;,&quot;given&quot;:&quot;Peter&quot;,&quot;parse-names&quot;:false,&quot;dropping-particle&quot;:&quot;&quot;,&quot;non-dropping-particle&quot;:&quot;&quot;},{&quot;family&quot;:&quot;Sidhu&quot;,&quot;given&quot;:&quot;Sachdev&quot;,&quot;parse-names&quot;:false,&quot;dropping-particle&quot;:&quot;&quot;,&quot;non-dropping-particle&quot;:&quot;&quot;},{&quot;family&quot;:&quot;Roth&quot;,&quot;given&quot;:&quot;Frederick P.&quot;,&quot;parse-names&quot;:false,&quot;dropping-particle&quot;:&quot;&quot;,&quot;non-dropping-particle&quot;:&quot;&quot;},{&quot;family&quot;:&quot;Rissland&quot;,&quot;given&quot;:&quot;Olivia S.&quot;,&quot;parse-names&quot;:false,&quot;dropping-particle&quot;:&quot;&quot;,&quot;non-dropping-particle&quot;:&quot;&quot;},{&quot;family&quot;:&quot;Durocher&quot;,&quot;given&quot;:&quot;Daniel&quot;,&quot;parse-names&quot;:false,&quot;dropping-particle&quot;:&quot;&quot;,&quot;non-dropping-particle&quot;:&quot;&quot;},{&quot;family&quot;:&quot;Angers&quot;,&quot;given&quot;:&quot;Stephane&quot;,&quot;parse-names&quot;:false,&quot;dropping-particle&quot;:&quot;&quot;,&quot;non-dropping-particle&quot;:&quot;&quot;},{&quot;family&quot;:&quot;Moffat&quot;,&quot;given&quot;:&quot;Jason&quot;,&quot;parse-names&quot;:false,&quot;dropping-particle&quot;:&quot;&quot;,&quot;non-dropping-particle&quot;:&quot;&quot;}],&quot;container-title&quot;:&quot;Cell&quot;,&quot;container-title-short&quot;:&quot;Cell&quot;,&quot;DOI&quot;:&quot;10.1016/j.cell.2015.11.015&quot;,&quot;ISSN&quot;:&quot;00928674&quot;,&quot;issued&quot;:{&quot;date-parts&quot;:[[2015,12]]},&quot;page&quot;:&quot;1515-1526&quot;,&quot;issue&quot;:&quot;6&quot;,&quot;volume&quot;:&quot;163&quot;},&quot;isTemporary&quot;:false}]},{&quot;citationID&quot;:&quot;MENDELEY_CITATION_bfa47f5b-9f76-47fa-babf-f3c419c8c7f6&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&quot;,&quot;citationItems&quot;:[{&quot;id&quot;:&quot;d7840a93-a7c0-36d7-aea9-59f1ff925561&quot;,&quot;itemData&quot;:{&quot;type&quot;:&quot;article-journal&quot;,&quot;id&quot;:&quot;d7840a93-a7c0-36d7-aea9-59f1ff925561&quot;,&quot;title&quot;:&quot;Methods and applications of in vivo CRISPR screening&quot;,&quot;author&quot;:[{&quot;family&quot;:&quot;Santinha&quot;,&quot;given&quot;:&quot;Antonio J.&quot;,&quot;parse-names&quot;:false,&quot;dropping-particle&quot;:&quot;&quot;,&quot;non-dropping-particle&quot;:&quot;&quot;},{&quot;family&quot;:&quot;Strano&quot;,&quot;given&quot;:&quot;Alessio&quot;,&quot;parse-names&quot;:false,&quot;dropping-particle&quot;:&quot;&quot;,&quot;non-dropping-particle&quot;:&quot;&quot;},{&quot;family&quot;:&quot;Platt&quot;,&quot;given&quot;:&quot;Randall J.&quot;,&quot;parse-names&quot;:false,&quot;dropping-particle&quot;:&quot;&quot;,&quot;non-dropping-particle&quot;:&quot;&quot;}],&quot;container-title&quot;:&quot;Nature Reviews Genetics&quot;,&quot;container-title-short&quot;:&quot;Nat. Rev. Genet.&quot;,&quot;DOI&quot;:&quot;10.1038/s41576-025-00873-8&quot;,&quot;ISSN&quot;:&quot;1471-0056&quot;,&quot;issued&quot;:{&quot;date-parts&quot;:[[2025,10,29]]},&quot;page&quot;:&quot;702-718&quot;,&quot;issue&quot;:&quot;10&quot;,&quot;volume&quot;:&quot;26&quot;},&quot;isTemporary&quot;:false}]},{&quot;citationID&quot;:&quot;MENDELEY_CITATION_491d4b3f-219e-4494-bb58-b64ba1e08e94&quot;,&quot;properties&quot;:{&quot;noteIndex&quot;:0},&quot;isEdited&quot;:false,&quot;manualOverride&quot;:{&quot;isManuallyOverridden&quot;:false,&quot;citeprocText&quot;:&quot;&lt;sup&gt;6–10&lt;/sup&gt;&quot;,&quot;manualOverrideText&quot;:&quot;&quot;},&quot;citationTag&quot;:&quot;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&quot;,&quot;citationItems&quot;:[{&quot;id&quot;:&quot;e3ac968e-b240-3f15-be71-e10596231b7f&quot;,&quot;itemData&quot;:{&quot;type&quot;:&quot;article-journal&quot;,&quot;id&quot;:&quot;e3ac968e-b240-3f15-be71-e10596231b7f&quot;,&quot;title&quot;:&quot;CRISPR screens in cancer spheroids identify 3D growth-specific vulnerabilities&quot;,&quot;author&quot;:[{&quot;family&quot;:&quot;Han&quot;,&quot;given&quot;:&quot;Kyuho&quot;,&quot;parse-names&quot;:false,&quot;dropping-particle&quot;:&quot;&quot;,&quot;non-dropping-particle&quot;:&quot;&quot;},{&quot;family&quot;:&quot;Pierce&quot;,&quot;given&quot;:&quot;Sarah E.&quot;,&quot;parse-names&quot;:false,&quot;dropping-particle&quot;:&quot;&quot;,&quot;non-dropping-particle&quot;:&quot;&quot;},{&quot;family&quot;:&quot;Li&quot;,&quot;given&quot;:&quot;Amy&quot;,&quot;parse-names&quot;:false,&quot;dropping-particle&quot;:&quot;&quot;,&quot;non-dropping-particle&quot;:&quot;&quot;},{&quot;family&quot;:&quot;Spees&quot;,&quot;given&quot;:&quot;Kaitlyn&quot;,&quot;parse-names&quot;:false,&quot;dropping-particle&quot;:&quot;&quot;,&quot;non-dropping-particle&quot;:&quot;&quot;},{&quot;family&quot;:&quot;Anderson&quot;,&quot;given&quot;:&quot;Gray R.&quot;,&quot;parse-names&quot;:false,&quot;dropping-particle&quot;:&quot;&quot;,&quot;non-dropping-particle&quot;:&quot;&quot;},{&quot;family&quot;:&quot;Seoane&quot;,&quot;given&quot;:&quot;Jose A.&quot;,&quot;parse-names&quot;:false,&quot;dropping-particle&quot;:&quot;&quot;,&quot;non-dropping-particle&quot;:&quot;&quot;},{&quot;family&quot;:&quot;Lo&quot;,&quot;given&quot;:&quot;Yuan-Hung&quot;,&quot;parse-names&quot;:false,&quot;dropping-particle&quot;:&quot;&quot;,&quot;non-dropping-particle&quot;:&quot;&quot;},{&quot;family&quot;:&quot;Dubreuil&quot;,&quot;given&quot;:&quot;Michael&quot;,&quot;parse-names&quot;:false,&quot;dropping-particle&quot;:&quot;&quot;,&quot;non-dropping-particle&quot;:&quot;&quot;},{&quot;family&quot;:&quot;Olivas&quot;,&quot;given&quot;:&quot;Micah&quot;,&quot;parse-names&quot;:false,&quot;dropping-particle&quot;:&quot;&quot;,&quot;non-dropping-particle&quot;:&quot;&quot;},{&quot;family&quot;:&quot;Kamber&quot;,&quot;given&quot;:&quot;Roarke A.&quot;,&quot;parse-names&quot;:false,&quot;dropping-particle&quot;:&quot;&quot;,&quot;non-dropping-particle&quot;:&quot;&quot;},{&quot;family&quot;:&quot;Wainberg&quot;,&quot;given&quot;:&quot;Michael&quot;,&quot;parse-names&quot;:false,&quot;dropping-particle&quot;:&quot;&quot;,&quot;non-dropping-particle&quot;:&quot;&quot;},{&quot;family&quot;:&quot;Kostyrko&quot;,&quot;given&quot;:&quot;Kaja&quot;,&quot;parse-names&quot;:false,&quot;dropping-particle&quot;:&quot;&quot;,&quot;non-dropping-particle&quot;:&quot;&quot;},{&quot;family&quot;:&quot;Kelly&quot;,&quot;given&quot;:&quot;Marcus R.&quot;,&quot;parse-names&quot;:false,&quot;dropping-particle&quot;:&quot;&quot;,&quot;non-dropping-particle&quot;:&quot;&quot;},{&quot;family&quot;:&quot;Yousefi&quot;,&quot;given&quot;:&quot;Maryam&quot;,&quot;parse-names&quot;:false,&quot;dropping-particle&quot;:&quot;&quot;,&quot;non-dropping-particle&quot;:&quot;&quot;},{&quot;family&quot;:&quot;Simpkins&quot;,&quot;given&quot;:&quot;Scott W.&quot;,&quot;parse-names&quot;:false,&quot;dropping-particle&quot;:&quot;&quot;,&quot;non-dropping-particle&quot;:&quot;&quot;},{&quot;family&quot;:&quot;Yao&quot;,&quot;given&quot;:&quot;David&quot;,&quot;parse-names&quot;:false,&quot;dropping-particle&quot;:&quot;&quot;,&quot;non-dropping-particle&quot;:&quot;&quot;},{&quot;family&quot;:&quot;Lee&quot;,&quot;given&quot;:&quot;Keonil&quot;,&quot;parse-names&quot;:false,&quot;dropping-particle&quot;:&quot;&quot;,&quot;non-dropping-particle&quot;:&quot;&quot;},{&quot;family&quot;:&quot;Kuo&quot;,&quot;given&quot;:&quot;Calvin J.&quot;,&quot;parse-names&quot;:false,&quot;dropping-particle&quot;:&quot;&quot;,&quot;non-dropping-particle&quot;:&quot;&quot;},{&quot;family&quot;:&quot;Jackson&quot;,&quot;given&quot;:&quot;Peter K.&quot;,&quot;parse-names&quot;:false,&quot;dropping-particle&quot;:&quot;&quot;,&quot;non-dropping-particle&quot;:&quot;&quot;},{&quot;family&quot;:&quot;Sweet-Cordero&quot;,&quot;given&quot;:&quot;Alejandro&quot;,&quot;parse-names&quot;:false,&quot;dropping-particle&quot;:&quot;&quot;,&quot;non-dropping-particle&quot;:&quot;&quot;},{&quot;family&quot;:&quot;Kundaje&quot;,&quot;given&quot;:&quot;Anshul&quot;,&quot;parse-names&quot;:false,&quot;dropping-particle&quot;:&quot;&quot;,&quot;non-dropping-particle&quot;:&quot;&quot;},{&quot;family&quot;:&quot;Gentles&quot;,&quot;given&quot;:&quot;Andrew J.&quot;,&quot;parse-names&quot;:false,&quot;dropping-particle&quot;:&quot;&quot;,&quot;non-dropping-particle&quot;:&quot;&quot;},{&quot;family&quot;:&quot;Curtis&quot;,&quot;given&quot;:&quot;Christina&quot;,&quot;parse-names&quot;:false,&quot;dropping-particle&quot;:&quot;&quot;,&quot;non-dropping-particle&quot;:&quot;&quot;},{&quot;family&quot;:&quot;Winslow&quot;,&quot;given&quot;:&quot;Monte M.&quot;,&quot;parse-names&quot;:false,&quot;dropping-particle&quot;:&quot;&quot;,&quot;non-dropping-particle&quot;:&quot;&quot;},{&quot;family&quot;:&quot;Bassik&quot;,&quot;given&quot;:&quot;Michael C.&quot;,&quot;parse-names&quot;:false,&quot;dropping-particle&quot;:&quot;&quot;,&quot;non-dropping-particle&quot;:&quot;&quot;}],&quot;container-title&quot;:&quot;Nature&quot;,&quot;container-title-short&quot;:&quot;Nature&quot;,&quot;DOI&quot;:&quot;10.1038/s41586-020-2099-x&quot;,&quot;ISSN&quot;:&quot;0028-0836&quot;,&quot;issued&quot;:{&quot;date-parts&quot;:[[2020,4,2]]},&quot;page&quot;:&quot;136-141&quot;,&quot;issue&quot;:&quot;7801&quot;,&quot;volume&quot;:&quot;580&quot;},&quot;isTemporary&quot;:false},{&quot;id&quot;:&quot;85201a1d-f6e4-3798-9a6b-537fe934e6e2&quot;,&quot;itemData&quot;:{&quot;type&quot;:&quot;article-journal&quot;,&quot;id&quot;:&quot;85201a1d-f6e4-3798-9a6b-537fe934e6e2&quot;,&quot;title&quot;:&quot;DORGE: Discovery of Oncogenes and tumoR suppressor genes using Genetic and Epigenetic features&quot;,&quot;author&quot;:[{&quot;family&quot;:&quot;Lyu&quot;,&quot;given&quot;:&quot;Jie&quot;,&quot;parse-names&quot;:false,&quot;dropping-particle&quot;:&quot;&quot;,&quot;non-dropping-particle&quot;:&quot;&quot;},{&quot;family&quot;:&quot;Li&quot;,&quot;given&quot;:&quot;Jingyi Jessica&quot;,&quot;parse-names&quot;:false,&quot;dropping-particle&quot;:&quot;&quot;,&quot;non-dropping-particle&quot;:&quot;&quot;},{&quot;family&quot;:&quot;Su&quot;,&quot;given&quot;:&quot;Jianzhong&quot;,&quot;parse-names&quot;:false,&quot;dropping-particle&quot;:&quot;&quot;,&quot;non-dropping-particle&quot;:&quot;&quot;},{&quot;family&quot;:&quot;Peng&quot;,&quot;given&quot;:&quot;Fanglue&quot;,&quot;parse-names&quot;:false,&quot;dropping-particle&quot;:&quot;&quot;,&quot;non-dropping-particle&quot;:&quot;&quot;},{&quot;family&quot;:&quot;Chen&quot;,&quot;given&quot;:&quot;Yiling Elaine&quot;,&quot;parse-names&quot;:false,&quot;dropping-particle&quot;:&quot;&quot;,&quot;non-dropping-particle&quot;:&quot;&quot;},{&quot;family&quot;:&quot;Ge&quot;,&quot;given&quot;:&quot;Xinzhou&quot;,&quot;parse-names&quot;:false,&quot;dropping-particle&quot;:&quot;&quot;,&quot;non-dropping-particle&quot;:&quot;&quot;},{&quot;family&quot;:&quot;Li&quot;,&quot;given&quot;:&quot;Wei&quot;,&quot;parse-names&quot;:false,&quot;dropping-particle&quot;:&quot;&quot;,&quot;non-dropping-particle&quot;:&quot;&quot;}],&quot;container-title&quot;:&quot;Science Advances&quot;,&quot;container-title-short&quot;:&quot;Sci. Adv.&quot;,&quot;DOI&quot;:&quot;10.1126/sciadv.aba6784&quot;,&quot;ISSN&quot;:&quot;2375-2548&quot;,&quot;issued&quot;:{&quot;date-parts&quot;:[[2020,11,13]]},&quot;abstract&quot;:&quot;&lt;p&gt;DORGE predicts cancer-driver genes by integrating the most comprehensive collection of genetic and epigenetic data.&lt;/p&gt;&quot;,&quot;issue&quot;:&quot;46&quot;,&quot;volume&quot;:&quot;6&quot;},&quot;isTemporary&quot;:false},{&quot;id&quot;:&quot;532d30be-5018-352f-89f1-48457161f867&quot;,&quot;itemData&quot;:{&quot;type&quot;:&quot;article-journal&quot;,&quot;id&quot;:&quot;532d30be-5018-352f-89f1-48457161f867&quot;,&quot;title&quot;:&quot;The adaptive immune system is a major driver of selection for tumor suppressor gene inactivation&quot;,&quot;author&quot;:[{&quot;family&quot;:&quot;Martin&quot;,&quot;given&quot;:&quot;Timothy D.&quot;,&quot;parse-names&quot;:false,&quot;dropping-particle&quot;:&quot;&quot;,&quot;non-dropping-particle&quot;:&quot;&quot;},{&quot;family&quot;:&quot;Patel&quot;,&quot;given&quot;:&quot;Rupesh S.&quot;,&quot;parse-names&quot;:false,&quot;dropping-particle&quot;:&quot;&quot;,&quot;non-dropping-particle&quot;:&quot;&quot;},{&quot;family&quot;:&quot;Cook&quot;,&quot;given&quot;:&quot;Danielle R.&quot;,&quot;parse-names&quot;:false,&quot;dropping-particle&quot;:&quot;&quot;,&quot;non-dropping-particle&quot;:&quot;&quot;},{&quot;family&quot;:&quot;Choi&quot;,&quot;given&quot;:&quot;Mei Yuk&quot;,&quot;parse-names&quot;:false,&quot;dropping-particle&quot;:&quot;&quot;,&quot;non-dropping-particle&quot;:&quot;&quot;},{&quot;family&quot;:&quot;Patil&quot;,&quot;given&quot;:&quot;Ajinkya&quot;,&quot;parse-names&quot;:false,&quot;dropping-particle&quot;:&quot;&quot;,&quot;non-dropping-particle&quot;:&quot;&quot;},{&quot;family&quot;:&quot;Liang&quot;,&quot;given&quot;:&quot;Anthony C.&quot;,&quot;parse-names&quot;:false,&quot;dropping-particle&quot;:&quot;&quot;,&quot;non-dropping-particle&quot;:&quot;&quot;},{&quot;family&quot;:&quot;Li&quot;,&quot;given&quot;:&quot;Mamie Z.&quot;,&quot;parse-names&quot;:false,&quot;dropping-particle&quot;:&quot;&quot;,&quot;non-dropping-particle&quot;:&quot;&quot;},{&quot;family&quot;:&quot;Haigis&quot;,&quot;given&quot;:&quot;Kevin M.&quot;,&quot;parse-names&quot;:false,&quot;dropping-particle&quot;:&quot;&quot;,&quot;non-dropping-particle&quot;:&quot;&quot;},{&quot;family&quot;:&quot;Elledge&quot;,&quot;given&quot;:&quot;Stephen J.&quot;,&quot;parse-names&quot;:false,&quot;dropping-particle&quot;:&quot;&quot;,&quot;non-dropping-particle&quot;:&quot;&quot;}],&quot;container-title&quot;:&quot;Science&quot;,&quot;container-title-short&quot;:&quot;Science (1979).&quot;,&quot;DOI&quot;:&quot;10.1126/science.abg5784&quot;,&quot;ISSN&quot;:&quot;0036-8075&quot;,&quot;issued&quot;:{&quot;date-parts&quot;:[[2021,9,17]]},&quot;page&quot;:&quot;1327-1335&quot;,&quot;abstract&quot;:&quot;&lt;p&gt; Mouse models used to study cancer often lack a full immune system, allowing implantation of human tumors into the mice. By contrast, naturally evolving tumors must contend with a fully functional immune system and its destruction of some of the cells (see the Perspective by Ho and Wood). Two groups now report studies on mouse models with a fully intact immune system. Martin &lt;italic&gt;et al&lt;/italic&gt; . started with preexisting murine tumor cell lines and examined their continued evolution in vivo, whereas Del Poggetto &lt;italic&gt;et al&lt;/italic&gt; . examined the development of new pancreatic tumors in the context of inflammation, as is often seen in human patients. In each study, the authors found that the immune system exerted a selective pressure on cells that would give rise to tumors, promoting the survival of those that had lost expression of tumor suppressor genes or activated a specific oncogene. The findings suggest a major role for the immune system in driving tumor evolution across multiple types of cancer. —YN &lt;/p&gt;&quot;,&quot;issue&quot;:&quot;6561&quot;,&quot;volume&quot;:&quot;373&quot;},&quot;isTemporary&quot;:false},{&quot;id&quot;:&quot;2abb3844-6198-3772-a6fb-b6afc8dae9e3&quot;,&quot;itemData&quot;:{&quot;type&quot;:&quot;article-journal&quot;,&quot;id&quot;:&quot;2abb3844-6198-3772-a6fb-b6afc8dae9e3&quot;,&quot;title&quot;:&quot;CRISPR-StAR enables high-resolution genetic screening in complex in vivo models&quot;,&quot;author&quot;:[{&quot;family&quot;:&quot;Uijttewaal&quot;,&quot;given&quot;:&quot;Esther C. H.&quot;,&quot;parse-names&quot;:false,&quot;dropping-particle&quot;:&quot;&quot;,&quot;non-dropping-particle&quot;:&quot;&quot;},{&quot;family&quot;:&quot;Lee&quot;,&quot;given&quot;:&quot;Joonsun&quot;,&quot;parse-names&quot;:false,&quot;dropping-particle&quot;:&quot;&quot;,&quot;non-dropping-particle&quot;:&quot;&quot;},{&quot;family&quot;:&quot;Sell&quot;,&quot;given&quot;:&quot;Annika Charlotte&quot;,&quot;parse-names&quot;:false,&quot;dropping-particle&quot;:&quot;&quot;,&quot;non-dropping-particle&quot;:&quot;&quot;},{&quot;family&quot;:&quot;Botay&quot;,&quot;given&quot;:&quot;Naomi&quot;,&quot;parse-names&quot;:false,&quot;dropping-particle&quot;:&quot;&quot;,&quot;non-dropping-particle&quot;:&quot;&quot;},{&quot;family&quot;:&quot;Vainorius&quot;,&quot;given&quot;:&quot;Gintautas&quot;,&quot;parse-names&quot;:false,&quot;dropping-particle&quot;:&quot;&quot;,&quot;non-dropping-particle&quot;:&quot;&quot;},{&quot;family&quot;:&quot;Novatchkova&quot;,&quot;given&quot;:&quot;Maria&quot;,&quot;parse-names&quot;:false,&quot;dropping-particle&quot;:&quot;&quot;,&quot;non-dropping-particle&quot;:&quot;&quot;},{&quot;family&quot;:&quot;Baar&quot;,&quot;given&quot;:&quot;Juliane&quot;,&quot;parse-names&quot;:false,&quot;dropping-particle&quot;:&quot;&quot;,&quot;non-dropping-particle&quot;:&quot;&quot;},{&quot;family&quot;:&quot;Yang&quot;,&quot;given&quot;:&quot;Jiaye&quot;,&quot;parse-names&quot;:false,&quot;dropping-particle&quot;:&quot;&quot;,&quot;non-dropping-particle&quot;:&quot;&quot;},{&quot;family&quot;:&quot;Potzler&quot;,&quot;given&quot;:&quot;Tobias&quot;,&quot;parse-names&quot;:false,&quot;dropping-particle&quot;:&quot;&quot;,&quot;non-dropping-particle&quot;:&quot;&quot;},{&quot;family&quot;:&quot;Leij&quot;,&quot;given&quot;:&quot;Sophie&quot;,&quot;parse-names&quot;:false,&quot;dropping-particle&quot;:&quot;&quot;,&quot;non-dropping-particle&quot;:&quot;van der&quot;},{&quot;family&quot;:&quot;Lowden&quot;,&quot;given&quot;:&quot;Christopher&quot;,&quot;parse-names&quot;:false,&quot;dropping-particle&quot;:&quot;&quot;,&quot;non-dropping-particle&quot;:&quot;&quot;},{&quot;family&quot;:&quot;Sinner&quot;,&quot;given&quot;:&quot;Julia&quot;,&quot;parse-names&quot;:false,&quot;dropping-particle&quot;:&quot;&quot;,&quot;non-dropping-particle&quot;:&quot;&quot;},{&quot;family&quot;:&quot;Elewaut&quot;,&quot;given&quot;:&quot;Anais&quot;,&quot;parse-names&quot;:false,&quot;dropping-particle&quot;:&quot;&quot;,&quot;non-dropping-particle&quot;:&quot;&quot;},{&quot;family&quot;:&quot;Gavrilovic&quot;,&quot;given&quot;:&quot;Milanka&quot;,&quot;parse-names&quot;:false,&quot;dropping-particle&quot;:&quot;&quot;,&quot;non-dropping-particle&quot;:&quot;&quot;},{&quot;family&quot;:&quot;Obenauf&quot;,&quot;given&quot;:&quot;Anna&quot;,&quot;parse-names&quot;:false,&quot;dropping-particle&quot;:&quot;&quot;,&quot;non-dropping-particle&quot;:&quot;&quot;},{&quot;family&quot;:&quot;Schramek&quot;,&quot;given&quot;:&quot;Daniel&quot;,&quot;parse-names&quot;:false,&quot;dropping-particle&quot;:&quot;&quot;,&quot;non-dropping-particle&quot;:&quot;&quot;},{&quot;family&quot;:&quot;Elling&quot;,&quot;given&quot;:&quot;Ulrich&quot;,&quot;parse-names&quot;:false,&quot;dropping-particle&quot;:&quot;&quot;,&quot;non-dropping-particle&quot;:&quot;&quot;}],&quot;container-title&quot;:&quot;Nature Biotechnology&quot;,&quot;container-title-short&quot;:&quot;Nat. Biotechnol.&quot;,&quot;DOI&quot;:&quot;10.1038/s41587-024-02512-9&quot;,&quot;ISSN&quot;:&quot;1087-0156&quot;,&quot;issued&quot;:{&quot;date-parts&quot;:[[2024,12,16]]}},&quot;isTemporary&quot;:false},{&quot;id&quot;:&quot;af4c3862-4920-36a8-8126-0d559e0b8102&quot;,&quot;itemData&quot;:{&quot;type&quot;:&quot;article-journal&quot;,&quot;id&quot;:&quot;af4c3862-4920-36a8-8126-0d559e0b8102&quot;,&quot;title&quot;:&quot;CRISPR-StAR to transform in vivo functional genomic screening&quot;,&quot;author&quot;:[{&quot;family&quot;:&quot;Lowden&quot;,&quot;given&quot;:&quot;Christopher&quot;,&quot;parse-names&quot;:false,&quot;dropping-particle&quot;:&quot;&quot;,&quot;non-dropping-particle&quot;:&quot;&quot;}],&quot;container-title&quot;:&quot;Nature Reviews Cancer&quot;,&quot;container-title-short&quot;:&quot;Nat. Rev. Cancer&quot;,&quot;DOI&quot;:&quot;10.1038/s41568-025-00818-7&quot;,&quot;ISSN&quot;:&quot;1474-175X&quot;,&quot;issued&quot;:{&quot;date-parts&quot;:[[2025,6,16]]},&quot;page&quot;:&quot;395-395&quot;,&quot;issue&quot;:&quot;6&quot;,&quot;volume&quot;:&quot;25&quot;},&quot;isTemporary&quot;:false}]},{&quot;citationID&quot;:&quot;MENDELEY_CITATION_e627d530-60ad-4e3f-aa3f-9763bb3e520e&quot;,&quot;properties&quot;:{&quot;noteIndex&quot;:0},&quot;isEdited&quot;:false,&quot;manualOverride&quot;:{&quot;isManuallyOverridden&quot;:false,&quot;citeprocText&quot;:&quot;&lt;sup&gt;11–13&lt;/sup&gt;&quot;,&quot;manualOverrideText&quot;:&quot;&quot;},&quot;citationTag&quot;:&quot;MENDELEY_CITATION_v3_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&quot;,&quot;citationItems&quot;:[{&quot;id&quot;:&quot;78ba98cb-1076-3c43-93bc-96011d58abca&quot;,&quot;itemData&quot;:{&quot;type&quot;:&quot;article-journal&quot;,&quot;id&quot;:&quot;78ba98cb-1076-3c43-93bc-96011d58abca&quot;,&quot;title&quot;:&quot;Stem Cells and the Stem Cell Niche in the Breast: An Integrated Hormonal and Developmental Perspective&quot;,&quot;author&quot;:[{&quot;family&quot;:&quot;Brisken&quot;,&quot;given&quot;:&quot;Cathrin&quot;,&quot;parse-names&quot;:false,&quot;dropping-particle&quot;:&quot;&quot;,&quot;non-dropping-particle&quot;:&quot;&quot;},{&quot;family&quot;:&quot;Duss&quot;,&quot;given&quot;:&quot;Stephan&quot;,&quot;parse-names&quot;:false,&quot;dropping-particle&quot;:&quot;&quot;,&quot;non-dropping-particle&quot;:&quot;&quot;}],&quot;container-title&quot;:&quot;Stem Cell Reviews&quot;,&quot;container-title-short&quot;:&quot;Stem Cell Rev.&quot;,&quot;DOI&quot;:&quot;10.1007/s12015-007-0019-1&quot;,&quot;ISSN&quot;:&quot;1550-8943&quot;,&quot;issued&quot;:{&quot;date-parts&quot;:[[2007,8,23]]},&quot;page&quot;:&quot;147-156&quot;,&quot;issue&quot;:&quot;2&quot;,&quot;volume&quot;:&quot;3&quot;},&quot;isTemporary&quot;:false},{&quot;id&quot;:&quot;2ca34ca1-167f-356c-9250-821d590679d9&quot;,&quot;itemData&quot;:{&quot;type&quot;:&quot;article-journal&quot;,&quot;id&quot;:&quot;2ca34ca1-167f-356c-9250-821d590679d9&quot;,&quot;title&quot;:&quot;Mammary gland stem cells: current status and future challenges&quot;,&quot;author&quot;:[{&quot;family&quot;:&quot;Fridriksdottir&quot;,&quot;given&quot;:&quot;Agla J.R.&quot;,&quot;parse-names&quot;:false,&quot;dropping-particle&quot;:&quot;&quot;,&quot;non-dropping-particle&quot;:&quot;&quot;},{&quot;family&quot;:&quot;Petersen&quot;,&quot;given&quot;:&quot;Ole W.&quot;,&quot;parse-names&quot;:false,&quot;dropping-particle&quot;:&quot;&quot;,&quot;non-dropping-particle&quot;:&quot;&quot;},{&quot;family&quot;:&quot;Rnnov-Jessen&quot;,&quot;given&quot;:&quot;Lone&quot;,&quot;parse-names&quot;:false,&quot;dropping-particle&quot;:&quot;&quot;,&quot;non-dropping-particle&quot;:&quot;&quot;}],&quot;container-title&quot;:&quot;The International Journal of Developmental Biology&quot;,&quot;container-title-short&quot;:&quot;Int. J. Dev. Biol.&quot;,&quot;DOI&quot;:&quot;10.1387/ijdb.113373af&quot;,&quot;ISSN&quot;:&quot;0214-6282&quot;,&quot;issued&quot;:{&quot;date-parts&quot;:[[2011]]},&quot;page&quot;:&quot;719-729&quot;,&quot;issue&quot;:&quot;7-8-9&quot;,&quot;volume&quot;:&quot;55&quot;},&quot;isTemporary&quot;:false},{&quot;id&quot;:&quot;c81280ff-49f0-3ea0-8243-ca59a693f6a2&quot;,&quot;itemData&quot;:{&quot;type&quot;:&quot;article-journal&quot;,&quot;id&quot;:&quot;c81280ff-49f0-3ea0-8243-ca59a693f6a2&quot;,&quot;title&quot;:&quot;Mammary stem cells and the differentiation hierarchy: current status and perspectives&quot;,&quot;author&quot;:[{&quot;family&quot;:&quot;Visvader&quot;,&quot;given&quot;:&quot;Jane E.&quot;,&quot;parse-names&quot;:false,&quot;dropping-particle&quot;:&quot;&quot;,&quot;non-dropping-particle&quot;:&quot;&quot;},{&quot;family&quot;:&quot;Stingl&quot;,&quot;given&quot;:&quot;John&quot;,&quot;parse-names&quot;:false,&quot;dropping-particle&quot;:&quot;&quot;,&quot;non-dropping-particle&quot;:&quot;&quot;}],&quot;container-title&quot;:&quot;Genes &amp; Development&quot;,&quot;container-title-short&quot;:&quot;Genes Dev.&quot;,&quot;DOI&quot;:&quot;10.1101/gad.242511.114&quot;,&quot;ISSN&quot;:&quot;0890-9369&quot;,&quot;issued&quot;:{&quot;date-parts&quot;:[[2014,6,1]]},&quot;page&quot;:&quot;1143-1158&quot;,&quot;abstract&quot;:&quot;&lt;p&gt;The mammary epithelium is highly responsive to local and systemic signals, which orchestrate morphogenesis of the ductal tree during puberty and pregnancy. Based on transplantation and lineage tracing studies, a hierarchy of stem and progenitor cells has been shown to exist among the mammary epithelium. Lineage tracing has highlighted the existence of bipotent mammary stem cells (MaSCs) in situ as well as long-lived unipotent cells that drive morphogenesis and homeostasis of the ductal tree. Moreover, there is accumulating evidence for a heterogeneous MaSC compartment comprising fetal MaSCs, slow-cycling cells, and both long-term and short-term repopulating cells. In parallel, diverse luminal progenitor subtypes have been identified in mouse and human mammary tissue. Elucidation of the normal cellular hierarchy is an important step toward understanding the “cells of origin” and molecular perturbations that drive breast cancer.&lt;/p&gt;&quot;,&quot;issue&quot;:&quot;11&quot;,&quot;volume&quot;:&quot;28&quot;},&quot;isTemporary&quot;:false}]},{&quot;citationID&quot;:&quot;MENDELEY_CITATION_0124aa9d-44c8-4c0a-b6cf-b433d631706c&quot;,&quot;properties&quot;:{&quot;noteIndex&quot;:0},&quot;isEdited&quot;:false,&quot;manualOverride&quot;:{&quot;isManuallyOverridden&quot;:false,&quot;citeprocText&quot;:&quot;&lt;sup&gt;14–33&lt;/sup&gt;&quot;,&quot;manualOverrideText&quot;:&quot;&quot;},&quot;citationTag&quot;:&quot;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&quot;,&quot;citationItems&quot;:[{&quot;id&quot;:&quot;ed43a8e8-e790-3f37-ba88-cbda558e0aa7&quot;,&quot;itemData&quot;:{&quot;type&quot;:&quot;article-journal&quot;,&quot;id&quot;:&quot;ed43a8e8-e790-3f37-ba88-cbda558e0aa7&quot;,&quot;title&quot;:&quot;Quantitative lineage tracing strategies to resolve multipotency in tissue-specific stem cells&quot;,&quot;author&quot;:[{&quot;family&quot;:&quot;Wuidart&quot;,&quot;given&quot;:&quot;Aline&quot;,&quot;parse-names&quot;:false,&quot;dropping-particle&quot;:&quot;&quot;,&quot;non-dropping-particle&quot;:&quot;&quot;},{&quot;family&quot;:&quot;Ousset&quot;,&quot;given&quot;:&quot;Marielle&quot;,&quot;parse-names&quot;:false,&quot;dropping-particle&quot;:&quot;&quot;,&quot;non-dropping-particle&quot;:&quot;&quot;},{&quot;family&quot;:&quot;Rulands&quot;,&quot;given&quot;:&quot;Steffen&quot;,&quot;parse-names&quot;:false,&quot;dropping-particle&quot;:&quot;&quot;,&quot;non-dropping-particle&quot;:&quot;&quot;},{&quot;family&quot;:&quot;Simons&quot;,&quot;given&quot;:&quot;Benjamin D.&quot;,&quot;parse-names&quot;:false,&quot;dropping-particle&quot;:&quot;&quot;,&quot;non-dropping-particle&quot;:&quot;&quot;},{&quot;family&quot;:&quot;Keymeulen&quot;,&quot;given&quot;:&quot;Alexandra&quot;,&quot;parse-names&quot;:false,&quot;dropping-particle&quot;:&quot;&quot;,&quot;non-dropping-particle&quot;:&quot;Van&quot;},{&quot;family&quot;:&quot;Blanpain&quot;,&quot;given&quot;:&quot;Cédric&quot;,&quot;parse-names&quot;:false,&quot;dropping-particle&quot;:&quot;&quot;,&quot;non-dropping-particle&quot;:&quot;&quot;}],&quot;container-title&quot;:&quot;Genes &amp; Development&quot;,&quot;container-title-short&quot;:&quot;Genes Dev.&quot;,&quot;DOI&quot;:&quot;10.1101/gad.280057.116&quot;,&quot;ISSN&quot;:&quot;0890-9369&quot;,&quot;issued&quot;:{&quot;date-parts&quot;:[[2016,6,1]]},&quot;page&quot;:&quot;1261-1277&quot;,&quot;abstract&quot;:&quot;&lt;p&gt;Lineage tracing has become the method of choice to study the fate and dynamics of stem cells (SCs) during development, homeostasis, and regeneration. However, transgenic and knock-in Cre drivers used to perform lineage tracing experiments are often dynamically, temporally, and heterogeneously expressed, leading to the initial labeling of different cell types and thereby complicating their interpretation. Here, we developed two methods: the first one based on statistical analysis of multicolor lineage tracing, allowing the definition of multipotency potential to be achieved with high confidence, and the second one based on lineage tracing at saturation to assess the fate of all SCs within a given lineage and the “flux” of cells between different lineages. Our analysis clearly shows that, whereas the prostate develops from multipotent SCs, only unipotent SCs mediate mammary gland (MG) development and adult tissue remodeling. These methods offer a rigorous framework to assess the lineage relationship and SC fate in different organs and tissues.&lt;/p&gt;&quot;,&quot;issue&quot;:&quot;11&quot;,&quot;volume&quot;:&quot;30&quot;},&quot;isTemporary&quot;:false},{&quot;id&quot;:&quot;68e8c8c2-da5e-3f3d-a9e3-469ba6da7be1&quot;,&quot;itemData&quot;:{&quot;type&quot;:&quot;article-journal&quot;,&quot;id&quot;:&quot;68e8c8c2-da5e-3f3d-a9e3-469ba6da7be1&quot;,&quot;title&quot;:&quot;The complexities and caveats of lineage tracing in the mammary gland&quot;,&quot;author&quot;:[{&quot;family&quot;:&quot;Rios&quot;,&quot;given&quot;:&quot;Anne C.&quot;,&quot;parse-names&quot;:false,&quot;dropping-particle&quot;:&quot;&quot;,&quot;non-dropping-particle&quot;:&quot;&quot;},{&quot;family&quot;:&quot;Fu&quot;,&quot;given&quot;:&quot;Nai Yang&quot;,&quot;parse-names&quot;:false,&quot;dropping-particle&quot;:&quot;&quot;,&quot;non-dropping-particle&quot;:&quot;&quot;},{&quot;family&quot;:&quot;Cursons&quot;,&quot;given&quot;:&quot;Joseph&quot;,&quot;parse-names&quot;:false,&quot;dropping-particle&quot;:&quot;&quot;,&quot;non-dropping-particle&quot;:&quot;&quot;},{&quot;family&quot;:&quot;Lindeman&quot;,&quot;given&quot;:&quot;Geoffrey J.&quot;,&quot;parse-names&quot;:false,&quot;dropping-particle&quot;:&quot;&quot;,&quot;non-dropping-particle&quot;:&quot;&quot;},{&quot;family&quot;:&quot;Visvader&quot;,&quot;given&quot;:&quot;Jane E.&quot;,&quot;parse-names&quot;:false,&quot;dropping-particle&quot;:&quot;&quot;,&quot;non-dropping-particle&quot;:&quot;&quot;}],&quot;container-title&quot;:&quot;Breast Cancer Research&quot;,&quot;DOI&quot;:&quot;10.1186/s13058-016-0774-5&quot;,&quot;ISSN&quot;:&quot;1465-542X&quot;,&quot;issued&quot;:{&quot;date-parts&quot;:[[2016,12,25]]},&quot;page&quot;:&quot;116&quot;,&quot;issue&quot;:&quot;1&quot;,&quot;volume&quot;:&quot;18&quot;,&quot;container-title-short&quot;:&quot;&quot;},&quot;isTemporary&quot;:false},{&quot;id&quot;:&quot;53c64e11-fa7c-3a23-bb8e-2bb4cc0fa4cd&quot;,&quot;itemData&quot;:{&quot;type&quot;:&quot;article-journal&quot;,&quot;id&quot;:&quot;53c64e11-fa7c-3a23-bb8e-2bb4cc0fa4cd&quot;,&quot;title&quot;:&quot;Lineage-Restricted Mammary Stem Cells Sustain the Development, Homeostasis, and Regeneration of the Estrogen Receptor Positive Lineage&quot;,&quot;author&quot;:[{&quot;family&quot;:&quot;Keymeulen&quot;,&quot;given&quot;:&quot;Alexandra&quot;,&quot;parse-names&quot;:false,&quot;dropping-particle&quot;:&quot;&quot;,&quot;non-dropping-particle&quot;:&quot;Van&quot;},{&quot;family&quot;:&quot;Fioramonti&quot;,&quot;given&quot;:&quot;Marco&quot;,&quot;parse-names&quot;:false,&quot;dropping-particle&quot;:&quot;&quot;,&quot;non-dropping-particle&quot;:&quot;&quot;},{&quot;family&quot;:&quot;Centonze&quot;,&quot;given&quot;:&quot;Alessia&quot;,&quot;parse-names&quot;:false,&quot;dropping-particle&quot;:&quot;&quot;,&quot;non-dropping-particle&quot;:&quot;&quot;},{&quot;family&quot;:&quot;Bouvencourt&quot;,&quot;given&quot;:&quot;Gaëlle&quot;,&quot;parse-names&quot;:false,&quot;dropping-particle&quot;:&quot;&quot;,&quot;non-dropping-particle&quot;:&quot;&quot;},{&quot;family&quot;:&quot;Achouri&quot;,&quot;given&quot;:&quot;Younes&quot;,&quot;parse-names&quot;:false,&quot;dropping-particle&quot;:&quot;&quot;,&quot;non-dropping-particle&quot;:&quot;&quot;},{&quot;family&quot;:&quot;Blanpain&quot;,&quot;given&quot;:&quot;Cédric&quot;,&quot;parse-names&quot;:false,&quot;dropping-particle&quot;:&quot;&quot;,&quot;non-dropping-particle&quot;:&quot;&quot;}],&quot;container-title&quot;:&quot;Cell Reports&quot;,&quot;container-title-short&quot;:&quot;Cell Rep.&quot;,&quot;DOI&quot;:&quot;10.1016/j.celrep.2017.07.066&quot;,&quot;ISSN&quot;:&quot;22111247&quot;,&quot;issued&quot;:{&quot;date-parts&quot;:[[2017,8]]},&quot;page&quot;:&quot;1525-1532&quot;,&quot;issue&quot;:&quot;7&quot;,&quot;volume&quot;:&quot;20&quot;},&quot;isTemporary&quot;:false},{&quot;id&quot;:&quot;709939a7-a50c-3651-a75c-45b452228102&quot;,&quot;itemData&quot;:{&quot;type&quot;:&quot;article-journal&quot;,&quot;id&quot;:&quot;709939a7-a50c-3651-a75c-45b452228102&quot;,&quot;title&quot;:&quot;Mammary epithelial cells have lineage-rooted metabolic identities&quot;,&quot;author&quot;:[{&quot;family&quot;:&quot;Mahendralingam&quot;,&quot;given&quot;:&quot;Mathepan Jeya&quot;,&quot;parse-names&quot;:false,&quot;dropping-particle&quot;:&quot;&quot;,&quot;non-dropping-particle&quot;:&quot;&quot;},{&quot;family&quot;:&quot;Kim&quot;,&quot;given&quot;:&quot;Hyeyeon&quot;,&quot;parse-names&quot;:false,&quot;dropping-particle&quot;:&quot;&quot;,&quot;non-dropping-particle&quot;:&quot;&quot;},{&quot;family&quot;:&quot;McCloskey&quot;,&quot;given&quot;:&quot;Curtis William&quot;,&quot;parse-names&quot;:false,&quot;dropping-particle&quot;:&quot;&quot;,&quot;non-dropping-particle&quot;:&quot;&quot;},{&quot;family&quot;:&quot;Aliar&quot;,&quot;given&quot;:&quot;Kazeera&quot;,&quot;parse-names&quot;:false,&quot;dropping-particle&quot;:&quot;&quot;,&quot;non-dropping-particle&quot;:&quot;&quot;},{&quot;family&quot;:&quot;Casey&quot;,&quot;given&quot;:&quot;Alison Elisabeth&quot;,&quot;parse-names&quot;:false,&quot;dropping-particle&quot;:&quot;&quot;,&quot;non-dropping-particle&quot;:&quot;&quot;},{&quot;family&quot;:&quot;Tharmapalan&quot;,&quot;given&quot;:&quot;Pirashaanthy&quot;,&quot;parse-names&quot;:false,&quot;dropping-particle&quot;:&quot;&quot;,&quot;non-dropping-particle&quot;:&quot;&quot;},{&quot;family&quot;:&quot;Pellacani&quot;,&quot;given&quot;:&quot;Davide&quot;,&quot;parse-names&quot;:false,&quot;dropping-particle&quot;:&quot;&quot;,&quot;non-dropping-particle&quot;:&quot;&quot;},{&quot;family&quot;:&quot;Ignatchenko&quot;,&quot;given&quot;:&quot;Vladimir&quot;,&quot;parse-names&quot;:false,&quot;dropping-particle&quot;:&quot;&quot;,&quot;non-dropping-particle&quot;:&quot;&quot;},{&quot;family&quot;:&quot;Garcia-Valero&quot;,&quot;given&quot;:&quot;Mar&quot;,&quot;parse-names&quot;:false,&quot;dropping-particle&quot;:&quot;&quot;,&quot;non-dropping-particle&quot;:&quot;&quot;},{&quot;family&quot;:&quot;Palomero&quot;,&quot;given&quot;:&quot;Luis&quot;,&quot;parse-names&quot;:false,&quot;dropping-particle&quot;:&quot;&quot;,&quot;non-dropping-particle&quot;:&quot;&quot;},{&quot;family&quot;:&quot;Sinha&quot;,&quot;given&quot;:&quot;Ankit&quot;,&quot;parse-names&quot;:false,&quot;dropping-particle&quot;:&quot;&quot;,&quot;non-dropping-particle&quot;:&quot;&quot;},{&quot;family&quot;:&quot;Cruickshank&quot;,&quot;given&quot;:&quot;Jennifer&quot;,&quot;parse-names&quot;:false,&quot;dropping-particle&quot;:&quot;&quot;,&quot;non-dropping-particle&quot;:&quot;&quot;},{&quot;family&quot;:&quot;Shetty&quot;,&quot;given&quot;:&quot;Ronak&quot;,&quot;parse-names&quot;:false,&quot;dropping-particle&quot;:&quot;&quot;,&quot;non-dropping-particle&quot;:&quot;&quot;},{&quot;family&quot;:&quot;Vellanki&quot;,&quot;given&quot;:&quot;Ravi N.&quot;,&quot;parse-names&quot;:false,&quot;dropping-particle&quot;:&quot;&quot;,&quot;non-dropping-particle&quot;:&quot;&quot;},{&quot;family&quot;:&quot;Koritzinsky&quot;,&quot;given&quot;:&quot;Marianne&quot;,&quot;parse-names&quot;:false,&quot;dropping-particle&quot;:&quot;&quot;,&quot;non-dropping-particle&quot;:&quot;&quot;},{&quot;family&quot;:&quot;Stambolic&quot;,&quot;given&quot;:&quot;Vid&quot;,&quot;parse-names&quot;:false,&quot;dropping-particle&quot;:&quot;&quot;,&quot;non-dropping-particle&quot;:&quot;&quot;},{&quot;family&quot;:&quot;Alam&quot;,&quot;given&quot;:&quot;Mina&quot;,&quot;parse-names&quot;:false,&quot;dropping-particle&quot;:&quot;&quot;,&quot;non-dropping-particle&quot;:&quot;&quot;},{&quot;family&quot;:&quot;Schimmer&quot;,&quot;given&quot;:&quot;Aaron David&quot;,&quot;parse-names&quot;:false,&quot;dropping-particle&quot;:&quot;&quot;,&quot;non-dropping-particle&quot;:&quot;&quot;},{&quot;family&quot;:&quot;Berman&quot;,&quot;given&quot;:&quot;Hal Kenneth&quot;,&quot;parse-names&quot;:false,&quot;dropping-particle&quot;:&quot;&quot;,&quot;non-dropping-particle&quot;:&quot;&quot;},{&quot;family&quot;:&quot;Eaves&quot;,&quot;given&quot;:&quot;Connie J.&quot;,&quot;parse-names&quot;:false,&quot;dropping-particle&quot;:&quot;&quot;,&quot;non-dropping-particle&quot;:&quot;&quot;},{&quot;family&quot;:&quot;Pujana&quot;,&quot;given&quot;:&quot;Miquel Angel&quot;,&quot;parse-names&quot;:false,&quot;dropping-particle&quot;:&quot;&quot;,&quot;non-dropping-particle&quot;:&quot;&quot;},{&quot;family&quot;:&quot;Kislinger&quot;,&quot;given&quot;:&quot;Thomas&quot;,&quot;parse-names&quot;:false,&quot;dropping-particle&quot;:&quot;&quot;,&quot;non-dropping-particle&quot;:&quot;&quot;},{&quot;family&quot;:&quot;Khokha&quot;,&quot;given&quot;:&quot;Rama&quot;,&quot;parse-names&quot;:false,&quot;dropping-particle&quot;:&quot;&quot;,&quot;non-dropping-particle&quot;:&quot;&quot;}],&quot;container-title&quot;:&quot;Nature Metabolism&quot;,&quot;container-title-short&quot;:&quot;Nat. Metab.&quot;,&quot;DOI&quot;:&quot;10.1038/s42255-021-00388-6&quot;,&quot;ISSN&quot;:&quot;2522-5812&quot;,&quot;issued&quot;:{&quot;date-parts&quot;:[[2021,5,20]]},&quot;page&quot;:&quot;665-681&quot;,&quot;issue&quot;:&quot;5&quot;,&quot;volume&quot;:&quot;3&quot;},&quot;isTemporary&quot;:false},{&quot;id&quot;:&quot;26e866ac-e286-317a-8127-e55b149fcf2f&quot;,&quot;itemData&quot;:{&quot;type&quot;:&quot;article-journal&quot;,&quot;id&quot;:&quot;26e866ac-e286-317a-8127-e55b149fcf2f&quot;,&quot;title&quot;:&quot;Mammary molecular portraits reveal lineage-specific features and progenitor cell vulnerabilities&quot;,&quot;author&quot;:[{&quot;family&quot;:&quot;Casey&quot;,&quot;given&quot;:&quot;Alison E.&quot;,&quot;parse-names&quot;:false,&quot;dropping-particle&quot;:&quot;&quot;,&quot;non-dropping-particle&quot;:&quot;&quot;},{&quot;family&quot;:&quot;Sinha&quot;,&quot;given&quot;:&quot;Ankit&quot;,&quot;parse-names&quot;:false,&quot;dropping-particle&quot;:&quot;&quot;,&quot;non-dropping-particle&quot;:&quot;&quot;},{&quot;family&quot;:&quot;Singhania&quot;,&quot;given&quot;:&quot;Rajat&quot;,&quot;parse-names&quot;:false,&quot;dropping-particle&quot;:&quot;&quot;,&quot;non-dropping-particle&quot;:&quot;&quot;},{&quot;family&quot;:&quot;Livingstone&quot;,&quot;given&quot;:&quot;Julie&quot;,&quot;parse-names&quot;:false,&quot;dropping-particle&quot;:&quot;&quot;,&quot;non-dropping-particle&quot;:&quot;&quot;},{&quot;family&quot;:&quot;Waterhouse&quot;,&quot;given&quot;:&quot;Paul&quot;,&quot;parse-names&quot;:false,&quot;dropping-particle&quot;:&quot;&quot;,&quot;non-dropping-particle&quot;:&quot;&quot;},{&quot;family&quot;:&quot;Tharmapalan&quot;,&quot;given&quot;:&quot;Pirashaanthy&quot;,&quot;parse-names&quot;:false,&quot;dropping-particle&quot;:&quot;&quot;,&quot;non-dropping-particle&quot;:&quot;&quot;},{&quot;family&quot;:&quot;Cruickshank&quot;,&quot;given&quot;:&quot;Jennifer&quot;,&quot;parse-names&quot;:false,&quot;dropping-particle&quot;:&quot;&quot;,&quot;non-dropping-particle&quot;:&quot;&quot;},{&quot;family&quot;:&quot;Shehata&quot;,&quot;given&quot;:&quot;Mona&quot;,&quot;parse-names&quot;:false,&quot;dropping-particle&quot;:&quot;&quot;,&quot;non-dropping-particle&quot;:&quot;&quot;},{&quot;family&quot;:&quot;Drysdale&quot;,&quot;given&quot;:&quot;Erik&quot;,&quot;parse-names&quot;:false,&quot;dropping-particle&quot;:&quot;&quot;,&quot;non-dropping-particle&quot;:&quot;&quot;},{&quot;family&quot;:&quot;Fang&quot;,&quot;given&quot;:&quot;Hui&quot;,&quot;parse-names&quot;:false,&quot;dropping-particle&quot;:&quot;&quot;,&quot;non-dropping-particle&quot;:&quot;&quot;},{&quot;family&quot;:&quot;Kim&quot;,&quot;given&quot;:&quot;Hyeyeon&quot;,&quot;parse-names&quot;:false,&quot;dropping-particle&quot;:&quot;&quot;,&quot;non-dropping-particle&quot;:&quot;&quot;},{&quot;family&quot;:&quot;Isserlin&quot;,&quot;given&quot;:&quot;Ruth&quot;,&quot;parse-names&quot;:false,&quot;dropping-particle&quot;:&quot;&quot;,&quot;non-dropping-particle&quot;:&quot;&quot;},{&quot;family&quot;:&quot;Bailey&quot;,&quot;given&quot;:&quot;Swneke&quot;,&quot;parse-names&quot;:false,&quot;dropping-particle&quot;:&quot;&quot;,&quot;non-dropping-particle&quot;:&quot;&quot;},{&quot;family&quot;:&quot;Medina&quot;,&quot;given&quot;:&quot;Tiago&quot;,&quot;parse-names&quot;:false,&quot;dropping-particle&quot;:&quot;&quot;,&quot;non-dropping-particle&quot;:&quot;&quot;},{&quot;family&quot;:&quot;Deblois&quot;,&quot;given&quot;:&quot;Genevieve&quot;,&quot;parse-names&quot;:false,&quot;dropping-particle&quot;:&quot;&quot;,&quot;non-dropping-particle&quot;:&quot;&quot;},{&quot;family&quot;:&quot;Shiah&quot;,&quot;given&quot;:&quot;Yu-Jia&quot;,&quot;parse-names&quot;:false,&quot;dropping-particle&quot;:&quot;&quot;,&quot;non-dropping-particle&quot;:&quot;&quot;},{&quot;family&quot;:&quot;Barsyte-Lovejoy&quot;,&quot;given&quot;:&quot;Dalia&quot;,&quot;parse-names&quot;:false,&quot;dropping-particle&quot;:&quot;&quot;,&quot;non-dropping-particle&quot;:&quot;&quot;},{&quot;family&quot;:&quot;Hofer&quot;,&quot;given&quot;:&quot;Stefan&quot;,&quot;parse-names&quot;:false,&quot;dropping-particle&quot;:&quot;&quot;,&quot;non-dropping-particle&quot;:&quot;&quot;},{&quot;family&quot;:&quot;Bader&quot;,&quot;given&quot;:&quot;Gary&quot;,&quot;parse-names&quot;:false,&quot;dropping-particle&quot;:&quot;&quot;,&quot;non-dropping-particle&quot;:&quot;&quot;},{&quot;family&quot;:&quot;Lupien&quot;,&quot;given&quot;:&quot;Mathieu&quot;,&quot;parse-names&quot;:false,&quot;dropping-particle&quot;:&quot;&quot;,&quot;non-dropping-particle&quot;:&quot;&quot;},{&quot;family&quot;:&quot;Arrowsmith&quot;,&quot;given&quot;:&quot;Cheryl&quot;,&quot;parse-names&quot;:false,&quot;dropping-particle&quot;:&quot;&quot;,&quot;non-dropping-particle&quot;:&quot;&quot;},{&quot;family&quot;:&quot;Knapp&quot;,&quot;given&quot;:&quot;Stefan&quot;,&quot;parse-names&quot;:false,&quot;dropping-particle&quot;:&quot;&quot;,&quot;non-dropping-particle&quot;:&quot;&quot;},{&quot;family&quot;:&quot;Carvalho&quot;,&quot;given&quot;:&quot;Daniel&quot;,&quot;parse-names&quot;:false,&quot;dropping-particle&quot;:&quot;&quot;,&quot;non-dropping-particle&quot;:&quot;De&quot;},{&quot;family&quot;:&quot;Berman&quot;,&quot;given&quot;:&quot;Hal&quot;,&quot;parse-names&quot;:false,&quot;dropping-particle&quot;:&quot;&quot;,&quot;non-dropping-particle&quot;:&quot;&quot;},{&quot;family&quot;:&quot;Boutros&quot;,&quot;given&quot;:&quot;Paul C.&quot;,&quot;parse-names&quot;:false,&quot;dropping-particle&quot;:&quot;&quot;,&quot;non-dropping-particle&quot;:&quot;&quot;},{&quot;family&quot;:&quot;Kislinger&quot;,&quot;given&quot;:&quot;Thomas&quot;,&quot;parse-names&quot;:false,&quot;dropping-particle&quot;:&quot;&quot;,&quot;non-dropping-particle&quot;:&quot;&quot;},{&quot;family&quot;:&quot;Khokha&quot;,&quot;given&quot;:&quot;Rama&quot;,&quot;parse-names&quot;:false,&quot;dropping-particle&quot;:&quot;&quot;,&quot;non-dropping-particle&quot;:&quot;&quot;}],&quot;container-title&quot;:&quot;Journal of Cell Biology&quot;,&quot;DOI&quot;:&quot;10.1083/jcb.201804042&quot;,&quot;ISSN&quot;:&quot;0021-9525&quot;,&quot;issued&quot;:{&quot;date-parts&quot;:[[2018,8,6]]},&quot;page&quot;:&quot;2951-2974&quot;,&quot;abstract&quot;:&quot;&lt;p&gt;The mammary epithelium depends on specific lineages and their stem and progenitor function to accommodate hormone-triggered physiological demands in the adult female. Perturbations of these lineages underpin breast cancer risk, yet our understanding of normal mammary cell composition is incomplete. Here, we build a multimodal resource for the adult gland through comprehensive profiling of primary cell epigenomes, transcriptomes, and proteomes. We define systems-level relationships between chromatin–DNA–RNA–protein states, identify lineage-specific DNA methylation of transcription factor binding sites, and pinpoint proteins underlying progesterone responsiveness. Comparative proteomics of estrogen and progesterone receptor–positive and –negative cell populations, extensive target validation, and drug testing lead to discovery of stem and progenitor cell vulnerabilities. Top epigenetic drugs exert cytostatic effects; prevent adult mammary cell expansion, clonogenicity, and mammopoiesis; and deplete stem cell frequency. Select drugs also abrogate human breast progenitor cell activity in normal and high-risk patient samples. This integrative computational and functional study provides fundamental insight into mammary lineage and stem cell biology.&lt;/p&gt;&quot;,&quot;issue&quot;:&quot;8&quot;,&quot;volume&quot;:&quot;217&quot;,&quot;container-title-short&quot;:&quot;&quot;},&quot;isTemporary&quot;:false},{&quot;id&quot;:&quot;bfb4cba1-4066-3f40-b391-8dfa88aa14ac&quot;,&quot;itemData&quot;:{&quot;type&quot;:&quot;article-journal&quot;,&quot;id&quot;:&quot;bfb4cba1-4066-3f40-b391-8dfa88aa14ac&quot;,&quot;title&quot;:&quot;Differential DNA damage repair and PARP inhibitor vulnerability of the mammary epithelial lineages&quot;,&quot;author&quot;:[{&quot;family&quot;:&quot;Kim&quot;,&quot;given&quot;:&quot;Hyeyeon&quot;,&quot;parse-names&quot;:false,&quot;dropping-particle&quot;:&quot;&quot;,&quot;non-dropping-particle&quot;:&quot;&quot;},{&quot;family&quot;:&quot;Aliar&quot;,&quot;given&quot;:&quot;Kazeera&quot;,&quot;parse-names&quot;:false,&quot;dropping-particle&quot;:&quot;&quot;,&quot;non-dropping-particle&quot;:&quot;&quot;},{&quot;family&quot;:&quot;Tharmapalan&quot;,&quot;given&quot;:&quot;Pirashaanthy&quot;,&quot;parse-names&quot;:false,&quot;dropping-particle&quot;:&quot;&quot;,&quot;non-dropping-particle&quot;:&quot;&quot;},{&quot;family&quot;:&quot;McCloskey&quot;,&quot;given&quot;:&quot;Curtis W.&quot;,&quot;parse-names&quot;:false,&quot;dropping-particle&quot;:&quot;&quot;,&quot;non-dropping-particle&quot;:&quot;&quot;},{&quot;family&quot;:&quot;Kuttanamkuzhi&quot;,&quot;given&quot;:&quot;Abhijith&quot;,&quot;parse-names&quot;:false,&quot;dropping-particle&quot;:&quot;&quot;,&quot;non-dropping-particle&quot;:&quot;&quot;},{&quot;family&quot;:&quot;Grünwald&quot;,&quot;given&quot;:&quot;Barbara T.&quot;,&quot;parse-names&quot;:false,&quot;dropping-particle&quot;:&quot;&quot;,&quot;non-dropping-particle&quot;:&quot;&quot;},{&quot;family&quot;:&quot;Palomero&quot;,&quot;given&quot;:&quot;Luis&quot;,&quot;parse-names&quot;:false,&quot;dropping-particle&quot;:&quot;&quot;,&quot;non-dropping-particle&quot;:&quot;&quot;},{&quot;family&quot;:&quot;Mahendralingam&quot;,&quot;given&quot;:&quot;Mathepan J.&quot;,&quot;parse-names&quot;:false,&quot;dropping-particle&quot;:&quot;&quot;,&quot;non-dropping-particle&quot;:&quot;&quot;},{&quot;family&quot;:&quot;Waas&quot;,&quot;given&quot;:&quot;Matthew&quot;,&quot;parse-names&quot;:false,&quot;dropping-particle&quot;:&quot;&quot;,&quot;non-dropping-particle&quot;:&quot;&quot;},{&quot;family&quot;:&quot;Mer&quot;,&quot;given&quot;:&quot;Arvind S.&quot;,&quot;parse-names&quot;:false,&quot;dropping-particle&quot;:&quot;&quot;,&quot;non-dropping-particle&quot;:&quot;&quot;},{&quot;family&quot;:&quot;Elliott&quot;,&quot;given&quot;:&quot;Mitchell J.&quot;,&quot;parse-names&quot;:false,&quot;dropping-particle&quot;:&quot;&quot;,&quot;non-dropping-particle&quot;:&quot;&quot;},{&quot;family&quot;:&quot;Zhang&quot;,&quot;given&quot;:&quot;Bowen&quot;,&quot;parse-names&quot;:false,&quot;dropping-particle&quot;:&quot;&quot;,&quot;non-dropping-particle&quot;:&quot;&quot;},{&quot;family&quot;:&quot;Al-Zahrani&quot;,&quot;given&quot;:&quot;Khalid N.&quot;,&quot;parse-names&quot;:false,&quot;dropping-particle&quot;:&quot;&quot;,&quot;non-dropping-particle&quot;:&quot;&quot;},{&quot;family&quot;:&quot;Langille&quot;,&quot;given&quot;:&quot;Ellen R.&quot;,&quot;parse-names&quot;:false,&quot;dropping-particle&quot;:&quot;&quot;,&quot;non-dropping-particle&quot;:&quot;&quot;},{&quot;family&quot;:&quot;Parsons&quot;,&quot;given&quot;:&quot;Michael&quot;,&quot;parse-names&quot;:false,&quot;dropping-particle&quot;:&quot;&quot;,&quot;non-dropping-particle&quot;:&quot;&quot;},{&quot;family&quot;:&quot;Narala&quot;,&quot;given&quot;:&quot;Swami&quot;,&quot;parse-names&quot;:false,&quot;dropping-particle&quot;:&quot;&quot;,&quot;non-dropping-particle&quot;:&quot;&quot;},{&quot;family&quot;:&quot;Hofer&quot;,&quot;given&quot;:&quot;Stefan&quot;,&quot;parse-names&quot;:false,&quot;dropping-particle&quot;:&quot;&quot;,&quot;non-dropping-particle&quot;:&quot;&quot;},{&quot;family&quot;:&quot;Waterhouse&quot;,&quot;given&quot;:&quot;Paul D.&quot;,&quot;parse-names&quot;:false,&quot;dropping-particle&quot;:&quot;&quot;,&quot;non-dropping-particle&quot;:&quot;&quot;},{&quot;family&quot;:&quot;Hakem&quot;,&quot;given&quot;:&quot;Razqallah&quot;,&quot;parse-names&quot;:false,&quot;dropping-particle&quot;:&quot;&quot;,&quot;non-dropping-particle&quot;:&quot;&quot;},{&quot;family&quot;:&quot;Haibe-Kains&quot;,&quot;given&quot;:&quot;Benjamin&quot;,&quot;parse-names&quot;:false,&quot;dropping-particle&quot;:&quot;&quot;,&quot;non-dropping-particle&quot;:&quot;&quot;},{&quot;family&quot;:&quot;Kislinger&quot;,&quot;given&quot;:&quot;Thomas&quot;,&quot;parse-names&quot;:false,&quot;dropping-particle&quot;:&quot;&quot;,&quot;non-dropping-particle&quot;:&quot;&quot;},{&quot;family&quot;:&quot;Schramek&quot;,&quot;given&quot;:&quot;Daniel&quot;,&quot;parse-names&quot;:false,&quot;dropping-particle&quot;:&quot;&quot;,&quot;non-dropping-particle&quot;:&quot;&quot;},{&quot;family&quot;:&quot;Cescon&quot;,&quot;given&quot;:&quot;David W.&quot;,&quot;parse-names&quot;:false,&quot;dropping-particle&quot;:&quot;&quot;,&quot;non-dropping-particle&quot;:&quot;&quot;},{&quot;family&quot;:&quot;Pujana&quot;,&quot;given&quot;:&quot;Miquel A.&quot;,&quot;parse-names&quot;:false,&quot;dropping-particle&quot;:&quot;&quot;,&quot;non-dropping-particle&quot;:&quot;&quot;},{&quot;family&quot;:&quot;Berman&quot;,&quot;given&quot;:&quot;Hal K.&quot;,&quot;parse-names&quot;:false,&quot;dropping-particle&quot;:&quot;&quot;,&quot;non-dropping-particle&quot;:&quot;&quot;},{&quot;family&quot;:&quot;Khokha&quot;,&quot;given&quot;:&quot;Rama&quot;,&quot;parse-names&quot;:false,&quot;dropping-particle&quot;:&quot;&quot;,&quot;non-dropping-particle&quot;:&quot;&quot;}],&quot;container-title&quot;:&quot;Cell Reports&quot;,&quot;container-title-short&quot;:&quot;Cell Rep.&quot;,&quot;DOI&quot;:&quot;10.1016/j.celrep.2023.113256&quot;,&quot;ISSN&quot;:&quot;22111247&quot;,&quot;issued&quot;:{&quot;date-parts&quot;:[[2023,10]]},&quot;page&quot;:&quot;113256&quot;,&quot;issue&quot;:&quot;10&quot;,&quot;volume&quot;:&quot;42&quot;},&quot;isTemporary&quot;:false},{&quot;id&quot;:&quot;81f0899c-0155-37e8-af55-60974c36512e&quot;,&quot;itemData&quot;:{&quot;type&quot;:&quot;article-journal&quot;,&quot;id&quot;:&quot;81f0899c-0155-37e8-af55-60974c36512e&quot;,&quot;title&quot;:&quot;Droplet-based proteomics reveals CD36 as a marker for progenitors in mammary basal epithelium&quot;,&quot;author&quot;:[{&quot;family&quot;:&quot;Waas&quot;,&quot;given&quot;:&quot;Matthew&quot;,&quot;parse-names&quot;:false,&quot;dropping-particle&quot;:&quot;&quot;,&quot;non-dropping-particle&quot;:&quot;&quot;},{&quot;family&quot;:&quot;Khoo&quot;,&quot;given&quot;:&quot;Amanda&quot;,&quot;parse-names&quot;:false,&quot;dropping-particle&quot;:&quot;&quot;,&quot;non-dropping-particle&quot;:&quot;&quot;},{&quot;family&quot;:&quot;Tharmapalan&quot;,&quot;given&quot;:&quot;Pirashaanthy&quot;,&quot;parse-names&quot;:false,&quot;dropping-particle&quot;:&quot;&quot;,&quot;non-dropping-particle&quot;:&quot;&quot;},{&quot;family&quot;:&quot;McCloskey&quot;,&quot;given&quot;:&quot;Curtis W.&quot;,&quot;parse-names&quot;:false,&quot;dropping-particle&quot;:&quot;&quot;,&quot;non-dropping-particle&quot;:&quot;&quot;},{&quot;family&quot;:&quot;Govindarajan&quot;,&quot;given&quot;:&quot;Meinusha&quot;,&quot;parse-names&quot;:false,&quot;dropping-particle&quot;:&quot;&quot;,&quot;non-dropping-particle&quot;:&quot;&quot;},{&quot;family&quot;:&quot;Zhang&quot;,&quot;given&quot;:&quot;Bowen&quot;,&quot;parse-names&quot;:false,&quot;dropping-particle&quot;:&quot;&quot;,&quot;non-dropping-particle&quot;:&quot;&quot;},{&quot;family&quot;:&quot;Khan&quot;,&quot;given&quot;:&quot;Shahbaz&quot;,&quot;parse-names&quot;:false,&quot;dropping-particle&quot;:&quot;&quot;,&quot;non-dropping-particle&quot;:&quot;&quot;},{&quot;family&quot;:&quot;Waterhouse&quot;,&quot;given&quot;:&quot;Paul D.&quot;,&quot;parse-names&quot;:false,&quot;dropping-particle&quot;:&quot;&quot;,&quot;non-dropping-particle&quot;:&quot;&quot;},{&quot;family&quot;:&quot;Khokha&quot;,&quot;given&quot;:&quot;Rama&quot;,&quot;parse-names&quot;:false,&quot;dropping-particle&quot;:&quot;&quot;,&quot;non-dropping-particle&quot;:&quot;&quot;},{&quot;family&quot;:&quot;Kislinger&quot;,&quot;given&quot;:&quot;Thomas&quot;,&quot;parse-names&quot;:false,&quot;dropping-particle&quot;:&quot;&quot;,&quot;non-dropping-particle&quot;:&quot;&quot;}],&quot;container-title&quot;:&quot;Cell Reports Methods&quot;,&quot;DOI&quot;:&quot;10.1016/j.crmeth.2024.100741&quot;,&quot;ISSN&quot;:&quot;26672375&quot;,&quot;issued&quot;:{&quot;date-parts&quot;:[[2024,4]]},&quot;page&quot;:&quot;100741&quot;,&quot;issue&quot;:&quot;4&quot;,&quot;volume&quot;:&quot;4&quot;,&quot;container-title-short&quot;:&quot;&quot;},&quot;isTemporary&quot;:false},{&quot;id&quot;:&quot;9609cad2-7a84-3aeb-b0d2-51e5faca66eb&quot;,&quot;itemData&quot;:{&quot;type&quot;:&quot;article-journal&quot;,&quot;id&quot;:&quot;9609cad2-7a84-3aeb-b0d2-51e5faca66eb&quot;,&quot;title&quot;:&quot;Epigenetic and Transcriptomic Profiling of Mammary Gland Development and Tumor Models Disclose Regulators of Cell State Plasticity&quot;,&quot;author&quot;:[{&quot;family&quot;:&quot;Dravis&quot;,&quot;given&quot;:&quot;Christopher&quot;,&quot;parse-names&quot;:false,&quot;dropping-particle&quot;:&quot;&quot;,&quot;non-dropping-particle&quot;:&quot;&quot;},{&quot;family&quot;:&quot;Chung&quot;,&quot;given&quot;:&quot;Chi-Yeh&quot;,&quot;parse-names&quot;:false,&quot;dropping-particle&quot;:&quot;&quot;,&quot;non-dropping-particle&quot;:&quot;&quot;},{&quot;family&quot;:&quot;Lytle&quot;,&quot;given&quot;:&quot;Nikki K.&quot;,&quot;parse-names&quot;:false,&quot;dropping-particle&quot;:&quot;&quot;,&quot;non-dropping-particle&quot;:&quot;&quot;},{&quot;family&quot;:&quot;Herrera-Valdez&quot;,&quot;given&quot;:&quot;Jaslem&quot;,&quot;parse-names&quot;:false,&quot;dropping-particle&quot;:&quot;&quot;,&quot;non-dropping-particle&quot;:&quot;&quot;},{&quot;family&quot;:&quot;Luna&quot;,&quot;given&quot;:&quot;Gidsela&quot;,&quot;parse-names&quot;:false,&quot;dropping-particle&quot;:&quot;&quot;,&quot;non-dropping-particle&quot;:&quot;&quot;},{&quot;family&quot;:&quot;Trejo&quot;,&quot;given&quot;:&quot;Christy L.&quot;,&quot;parse-names&quot;:false,&quot;dropping-particle&quot;:&quot;&quot;,&quot;non-dropping-particle&quot;:&quot;&quot;},{&quot;family&quot;:&quot;Reya&quot;,&quot;given&quot;:&quot;Tannishtha&quot;,&quot;parse-names&quot;:false,&quot;dropping-particle&quot;:&quot;&quot;,&quot;non-dropping-particle&quot;:&quot;&quot;},{&quot;family&quot;:&quot;Wahl&quot;,&quot;given&quot;:&quot;Geoffrey M.&quot;,&quot;parse-names&quot;:false,&quot;dropping-particle&quot;:&quot;&quot;,&quot;non-dropping-particle&quot;:&quot;&quot;}],&quot;container-title&quot;:&quot;Cancer Cell&quot;,&quot;container-title-short&quot;:&quot;Cancer Cell&quot;,&quot;DOI&quot;:&quot;10.1016/j.ccell.2018.08.001&quot;,&quot;ISSN&quot;:&quot;15356108&quot;,&quot;issued&quot;:{&quot;date-parts&quot;:[[2018,9]]},&quot;page&quot;:&quot;466-482.e6&quot;,&quot;issue&quot;:&quot;3&quot;,&quot;volume&quot;:&quot;34&quot;},&quot;isTemporary&quot;:false},{&quot;id&quot;:&quot;c23d9407-b77c-30d8-968b-dfcaf747b3e6&quot;,&quot;itemData&quot;:{&quot;type&quot;:&quot;article-journal&quot;,&quot;id&quot;:&quot;c23d9407-b77c-30d8-968b-dfcaf747b3e6&quot;,&quot;title&quot;:&quot;Single-Cell Transcriptomes Distinguish Stem Cell State Changes and Lineage Specification Programs in Early Mammary Gland Development&quot;,&quot;author&quot;:[{&quot;family&quot;:&quot;Giraddi&quot;,&quot;given&quot;:&quot;Rajshekhar R.&quot;,&quot;parse-names&quot;:false,&quot;dropping-particle&quot;:&quot;&quot;,&quot;non-dropping-particle&quot;:&quot;&quot;},{&quot;family&quot;:&quot;Chung&quot;,&quot;given&quot;:&quot;Chi-Yeh&quot;,&quot;parse-names&quot;:false,&quot;dropping-particle&quot;:&quot;&quot;,&quot;non-dropping-particle&quot;:&quot;&quot;},{&quot;family&quot;:&quot;Heinz&quot;,&quot;given&quot;:&quot;Richard E.&quot;,&quot;parse-names&quot;:false,&quot;dropping-particle&quot;:&quot;&quot;,&quot;non-dropping-particle&quot;:&quot;&quot;},{&quot;family&quot;:&quot;Balcioglu&quot;,&quot;given&quot;:&quot;Ozlen&quot;,&quot;parse-names&quot;:false,&quot;dropping-particle&quot;:&quot;&quot;,&quot;non-dropping-particle&quot;:&quot;&quot;},{&quot;family&quot;:&quot;Novotny&quot;,&quot;given&quot;:&quot;Mark&quot;,&quot;parse-names&quot;:false,&quot;dropping-particle&quot;:&quot;&quot;,&quot;non-dropping-particle&quot;:&quot;&quot;},{&quot;family&quot;:&quot;Trejo&quot;,&quot;given&quot;:&quot;Christy L.&quot;,&quot;parse-names&quot;:false,&quot;dropping-particle&quot;:&quot;&quot;,&quot;non-dropping-particle&quot;:&quot;&quot;},{&quot;family&quot;:&quot;Dravis&quot;,&quot;given&quot;:&quot;Christopher&quot;,&quot;parse-names&quot;:false,&quot;dropping-particle&quot;:&quot;&quot;,&quot;non-dropping-particle&quot;:&quot;&quot;},{&quot;family&quot;:&quot;Hagos&quot;,&quot;given&quot;:&quot;Berhane M.&quot;,&quot;parse-names&quot;:false,&quot;dropping-particle&quot;:&quot;&quot;,&quot;non-dropping-particle&quot;:&quot;&quot;},{&quot;family&quot;:&quot;Mehrabad&quot;,&quot;given&quot;:&quot;Elnaz Mirzaei&quot;,&quot;parse-names&quot;:false,&quot;dropping-particle&quot;:&quot;&quot;,&quot;non-dropping-particle&quot;:&quot;&quot;},{&quot;family&quot;:&quot;Rodewald&quot;,&quot;given&quot;:&quot;Luo Wei&quot;,&quot;parse-names&quot;:false,&quot;dropping-particle&quot;:&quot;&quot;,&quot;non-dropping-particle&quot;:&quot;&quot;},{&quot;family&quot;:&quot;Hwang&quot;,&quot;given&quot;:&quot;Jae Y.&quot;,&quot;parse-names&quot;:false,&quot;dropping-particle&quot;:&quot;&quot;,&quot;non-dropping-particle&quot;:&quot;&quot;},{&quot;family&quot;:&quot;Fan&quot;,&quot;given&quot;:&quot;Cheng&quot;,&quot;parse-names&quot;:false,&quot;dropping-particle&quot;:&quot;&quot;,&quot;non-dropping-particle&quot;:&quot;&quot;},{&quot;family&quot;:&quot;Lasken&quot;,&quot;given&quot;:&quot;Roger&quot;,&quot;parse-names&quot;:false,&quot;dropping-particle&quot;:&quot;&quot;,&quot;non-dropping-particle&quot;:&quot;&quot;},{&quot;family&quot;:&quot;Varley&quot;,&quot;given&quot;:&quot;Katherine E.&quot;,&quot;parse-names&quot;:false,&quot;dropping-particle&quot;:&quot;&quot;,&quot;non-dropping-particle&quot;:&quot;&quot;},{&quot;family&quot;:&quot;Perou&quot;,&quot;given&quot;:&quot;Charles M.&quot;,&quot;parse-names&quot;:false,&quot;dropping-particle&quot;:&quot;&quot;,&quot;non-dropping-particle&quot;:&quot;&quot;},{&quot;family&quot;:&quot;Wahl&quot;,&quot;given&quot;:&quot;Geoffrey M.&quot;,&quot;parse-names&quot;:false,&quot;dropping-particle&quot;:&quot;&quot;,&quot;non-dropping-particle&quot;:&quot;&quot;},{&quot;family&quot;:&quot;Spike&quot;,&quot;given&quot;:&quot;Benjamin T.&quot;,&quot;parse-names&quot;:false,&quot;dropping-particle&quot;:&quot;&quot;,&quot;non-dropping-particle&quot;:&quot;&quot;}],&quot;container-title&quot;:&quot;Cell Reports&quot;,&quot;container-title-short&quot;:&quot;Cell Rep.&quot;,&quot;DOI&quot;:&quot;10.1016/j.celrep.2018.07.025&quot;,&quot;ISSN&quot;:&quot;22111247&quot;,&quot;issued&quot;:{&quot;date-parts&quot;:[[2018,8]]},&quot;page&quot;:&quot;1653-1666.e7&quot;,&quot;issue&quot;:&quot;6&quot;,&quot;volume&quot;:&quot;24&quot;},&quot;isTemporary&quot;:false},{&quot;id&quot;:&quot;6ed430c1-634b-31d1-a49d-e358d3af0bf4&quot;,&quot;itemData&quot;:{&quot;type&quot;:&quot;article-journal&quot;,&quot;id&quot;:&quot;6ed430c1-634b-31d1-a49d-e358d3af0bf4&quot;,&quot;title&quot;:&quot;Lgr5 is a marker for fetal mammary stem cells, but is not essential for stem cell activity or tumorigenesis&quot;,&quot;author&quot;:[{&quot;family&quot;:&quot;Trejo&quot;,&quot;given&quot;:&quot;Christy L.&quot;,&quot;parse-names&quot;:false,&quot;dropping-particle&quot;:&quot;&quot;,&quot;non-dropping-particle&quot;:&quot;&quot;},{&quot;family&quot;:&quot;Luna&quot;,&quot;given&quot;:&quot;Gidsela&quot;,&quot;parse-names&quot;:false,&quot;dropping-particle&quot;:&quot;&quot;,&quot;non-dropping-particle&quot;:&quot;&quot;},{&quot;family&quot;:&quot;Dravis&quot;,&quot;given&quot;:&quot;Christopher&quot;,&quot;parse-names&quot;:false,&quot;dropping-particle&quot;:&quot;&quot;,&quot;non-dropping-particle&quot;:&quot;&quot;},{&quot;family&quot;:&quot;Spike&quot;,&quot;given&quot;:&quot;Benjamin T.&quot;,&quot;parse-names&quot;:false,&quot;dropping-particle&quot;:&quot;&quot;,&quot;non-dropping-particle&quot;:&quot;&quot;},{&quot;family&quot;:&quot;Wahl&quot;,&quot;given&quot;:&quot;Geoffrey M.&quot;,&quot;parse-names&quot;:false,&quot;dropping-particle&quot;:&quot;&quot;,&quot;non-dropping-particle&quot;:&quot;&quot;}],&quot;container-title&quot;:&quot;npj Breast Cancer&quot;,&quot;container-title-short&quot;:&quot;NPJ Breast Cancer&quot;,&quot;DOI&quot;:&quot;10.1038/s41523-017-0018-6&quot;,&quot;ISSN&quot;:&quot;2374-4677&quot;,&quot;issued&quot;:{&quot;date-parts&quot;:[[2017,4,24]]},&quot;page&quot;:&quot;16&quot;,&quot;abstract&quot;:&quot;&lt;p&gt;The search for the bipotent mammary stem cells that drive mammary development requires markers to enable their prospective isolation. There is general agreement that bipotent mouse mammary stem cells are abundant in late fetal development, but their existence in the adult is vigorously debated. Among markers useful for mammary stem cell identification, the Wnt co-receptor Lgr5 has been suggested by some to be both “necessary and sufficient” for bipotency and transplantation of adult mammary stem cell activity, though other studies disagree. Importantly, the relevance of Lgr5 to the bipotency of fetal mammary stem cells has not been studied. We show here that expression of a fluorescent protein driven by the endogenous Lgr5 promoter enables significant fetal mammary stem cell enrichment. We used lineage tracing to demonstrate embryonic cells expressing Lgr5 are bipotent, while their adult counterparts are myoepithelial restricted. Importantly, our data conclusively demonstrate that Lgr5 is dispensable for both fetal and adult mammary stem cell activity and for the development of mammary tumors.&lt;/p&gt;&quot;,&quot;issue&quot;:&quot;1&quot;,&quot;volume&quot;:&quot;3&quot;},&quot;isTemporary&quot;:false},{&quot;id&quot;:&quot;55bf3a44-a9a1-3b97-ad21-d91353ea9b8d&quot;,&quot;itemData&quot;:{&quot;type&quot;:&quot;article-journal&quot;,&quot;id&quot;:&quot;55bf3a44-a9a1-3b97-ad21-d91353ea9b8d&quot;,&quot;title&quot;:&quot;Sox10 Regulates Stem/Progenitor and Mesenchymal Cell States in Mammary Epithelial Cells&quot;,&quot;author&quot;:[{&quot;family&quot;:&quot;Dravis&quot;,&quot;given&quot;:&quot;Christopher&quot;,&quot;parse-names&quot;:false,&quot;dropping-particle&quot;:&quot;&quot;,&quot;non-dropping-particle&quot;:&quot;&quot;},{&quot;family&quot;:&quot;Spike&quot;,&quot;given&quot;:&quot;Benjamin T.&quot;,&quot;parse-names&quot;:false,&quot;dropping-particle&quot;:&quot;&quot;,&quot;non-dropping-particle&quot;:&quot;&quot;},{&quot;family&quot;:&quot;Harrell&quot;,&quot;given&quot;:&quot;J. Chuck&quot;,&quot;parse-names&quot;:false,&quot;dropping-particle&quot;:&quot;&quot;,&quot;non-dropping-particle&quot;:&quot;&quot;},{&quot;family&quot;:&quot;Johns&quot;,&quot;given&quot;:&quot;Claire&quot;,&quot;parse-names&quot;:false,&quot;dropping-particle&quot;:&quot;&quot;,&quot;non-dropping-particle&quot;:&quot;&quot;},{&quot;family&quot;:&quot;Trejo&quot;,&quot;given&quot;:&quot;Christy L.&quot;,&quot;parse-names&quot;:false,&quot;dropping-particle&quot;:&quot;&quot;,&quot;non-dropping-particle&quot;:&quot;&quot;},{&quot;family&quot;:&quot;Southard-Smith&quot;,&quot;given&quot;:&quot;E. Michelle&quot;,&quot;parse-names&quot;:false,&quot;dropping-particle&quot;:&quot;&quot;,&quot;non-dropping-particle&quot;:&quot;&quot;},{&quot;family&quot;:&quot;Perou&quot;,&quot;given&quot;:&quot;Charles M.&quot;,&quot;parse-names&quot;:false,&quot;dropping-particle&quot;:&quot;&quot;,&quot;non-dropping-particle&quot;:&quot;&quot;},{&quot;family&quot;:&quot;Wahl&quot;,&quot;given&quot;:&quot;Geoffrey M.&quot;,&quot;parse-names&quot;:false,&quot;dropping-particle&quot;:&quot;&quot;,&quot;non-dropping-particle&quot;:&quot;&quot;}],&quot;container-title&quot;:&quot;Cell Reports&quot;,&quot;container-title-short&quot;:&quot;Cell Rep.&quot;,&quot;DOI&quot;:&quot;10.1016/j.celrep.2015.08.040&quot;,&quot;ISSN&quot;:&quot;22111247&quot;,&quot;issued&quot;:{&quot;date-parts&quot;:[[2015,9]]},&quot;page&quot;:&quot;2035-2048&quot;,&quot;issue&quot;:&quot;12&quot;,&quot;volume&quot;:&quot;12&quot;},&quot;isTemporary&quot;:false},{&quot;id&quot;:&quot;fcbd5956-6e33-34fd-b51e-ecf4b86c4914&quot;,&quot;itemData&quot;:{&quot;type&quot;:&quot;article-journal&quot;,&quot;id&quot;:&quot;fcbd5956-6e33-34fd-b51e-ecf4b86c4914&quot;,&quot;title&quot;:&quot;Parity-induced mouse mammary epithelial cells are pluripotent, self-renewing and sensitive to TGF-β1 expression&quot;,&quot;author&quot;:[{&quot;family&quot;:&quot;Boulanger&quot;,&quot;given&quot;:&quot;Corinne A&quot;,&quot;parse-names&quot;:false,&quot;dropping-particle&quot;:&quot;&quot;,&quot;non-dropping-particle&quot;:&quot;&quot;},{&quot;family&quot;:&quot;Wagner&quot;,&quot;given&quot;:&quot;Kay-Uwe&quot;,&quot;parse-names&quot;:false,&quot;dropping-particle&quot;:&quot;&quot;,&quot;non-dropping-particle&quot;:&quot;&quot;},{&quot;family&quot;:&quot;Smith&quot;,&quot;given&quot;:&quot;Gilbert H&quot;,&quot;parse-names&quot;:false,&quot;dropping-particle&quot;:&quot;&quot;,&quot;non-dropping-particle&quot;:&quot;&quot;}],&quot;container-title&quot;:&quot;Oncogene&quot;,&quot;container-title-short&quot;:&quot;Oncogene&quot;,&quot;DOI&quot;:&quot;10.1038/sj.onc.1208185&quot;,&quot;ISSN&quot;:&quot;0950-9232&quot;,&quot;issued&quot;:{&quot;date-parts&quot;:[[2005,1,20]]},&quot;page&quot;:&quot;552-560&quot;,&quot;issue&quot;:&quot;4&quot;,&quot;volume&quot;:&quot;24&quot;},&quot;isTemporary&quot;:false},{&quot;id&quot;:&quot;fe1e8a1b-7039-3904-9e47-6c4372942a5e&quot;,&quot;itemData&quot;:{&quot;type&quot;:&quot;article-journal&quot;,&quot;id&quot;:&quot;fe1e8a1b-7039-3904-9e47-6c4372942a5e&quot;,&quot;title&quot;:&quot;Parity-induced mammary epithelial cells are multipotent and express cell surface markers associated with stem cells&quot;,&quot;author&quot;:[{&quot;family&quot;:&quot;Matulka&quot;,&quot;given&quot;:&quot;Laurice A.&quot;,&quot;parse-names&quot;:false,&quot;dropping-particle&quot;:&quot;&quot;,&quot;non-dropping-particle&quot;:&quot;&quot;},{&quot;family&quot;:&quot;Triplett&quot;,&quot;given&quot;:&quot;Aleata A.&quot;,&quot;parse-names&quot;:false,&quot;dropping-particle&quot;:&quot;&quot;,&quot;non-dropping-particle&quot;:&quot;&quot;},{&quot;family&quot;:&quot;Wagner&quot;,&quot;given&quot;:&quot;Kay-Uwe&quot;,&quot;parse-names&quot;:false,&quot;dropping-particle&quot;:&quot;&quot;,&quot;non-dropping-particle&quot;:&quot;&quot;}],&quot;container-title&quot;:&quot;Developmental Biology&quot;,&quot;container-title-short&quot;:&quot;Dev. Biol.&quot;,&quot;DOI&quot;:&quot;10.1016/j.ydbio.2006.12.017&quot;,&quot;ISSN&quot;:&quot;00121606&quot;,&quot;issued&quot;:{&quot;date-parts&quot;:[[2007,3]]},&quot;page&quot;:&quot;29-44&quot;,&quot;issue&quot;:&quot;1&quot;,&quot;volume&quot;:&quot;303&quot;},&quot;isTemporary&quot;:false},{&quot;id&quot;:&quot;ed23aa2f-b060-3853-a228-c2d35d721cf7&quot;,&quot;itemData&quot;:{&quot;type&quot;:&quot;article-journal&quot;,&quot;id&quot;:&quot;ed23aa2f-b060-3853-a228-c2d35d721cf7&quot;,&quot;title&quot;:&quot;Estrogen receptor-α expression in the mammary epithelium is required for ductal and alveolar morphogenesis in mice&quot;,&quot;author&quot;:[{&quot;family&quot;:&quot;Feng&quot;,&quot;given&quot;:&quot;Yuxin&quot;,&quot;parse-names&quot;:false,&quot;dropping-particle&quot;:&quot;&quot;,&quot;non-dropping-particle&quot;:&quot;&quot;},{&quot;family&quot;:&quot;Manka&quot;,&quot;given&quot;:&quot;David&quot;,&quot;parse-names&quot;:false,&quot;dropping-particle&quot;:&quot;&quot;,&quot;non-dropping-particle&quot;:&quot;&quot;},{&quot;family&quot;:&quot;Wagner&quot;,&quot;given&quot;:&quot;Kay-Uwe&quot;,&quot;parse-names&quot;:false,&quot;dropping-particle&quot;:&quot;&quot;,&quot;non-dropping-particle&quot;:&quot;&quot;},{&quot;family&quot;:&quot;Khan&quot;,&quot;given&quot;:&quot;Sohaib A.&quot;,&quot;parse-names&quot;:false,&quot;dropping-particle&quot;:&quot;&quot;,&quot;non-dropping-particle&quot;:&quot;&quot;}],&quot;container-title&quot;:&quot;Proceedings of the National Academy of Sciences&quot;,&quot;DOI&quot;:&quot;10.1073/pnas.0706933104&quot;,&quot;ISSN&quot;:&quot;0027-8424&quot;,&quot;issued&quot;:{&quot;date-parts&quot;:[[2007,9,11]]},&quot;page&quot;:&quot;14718-14723&quot;,&quot;abstract&quot;:&quot;&lt;p&gt;The estrogen receptor-α (ERα) is a critical transcription factor that regulates epithelial cell proliferation and ductal morphogenesis during postnatal mammary gland development. Tissue recombination and transplantation studies using the first generation of ERα knockout (ERKO) mice suggested that this steroid hormone receptor is required in the mammary stroma that subsequently exerts its effect on the epithelium through additional paracrine signaling events. A more detailed analysis revealed that ERKO mice produce a truncated ERα protein with detectable transactivation activity, and it is likely that this functional ERα variant has masked the biological significance of this steroid receptor in the mammary epithelium. In this article, we describe the generation a Cre-lox-based conditional knockout of the ERα gene to study the biological function of this steroid receptor in the epithelial compartment at defined stages of mammary gland development. The mouse mammary tumor virus (MMTV)-Cre-mediated, epithelial-specific ablation of exon 3 of the ERα gene in virgin mice severely impaired ductal elongation and side branching. The conditional knockout resulted in ablation of the ERα protein, and the progesterone receptor (PR), whose expression is under the control of ERα, was largely absent. The whey acidic protein (WAP)-Cre-mediated deletion of ERα during successive gestation cycles resulted in a loss of ductal side-branching and lobuloalveolar structures, ductal dilation, and decreased proliferation of alveolar progenitors. These abnormalities compromised milk production and led to malnourishment of the offspring by the second lactation. These observations suggest that ERα expression in the mammary epithelium is essential for normal ductal morphogenesis during puberty and alveologenesis during pregnancy and lactation.&lt;/p&gt;&quot;,&quot;issue&quot;:&quot;37&quot;,&quot;volume&quot;:&quot;104&quot;,&quot;container-title-short&quot;:&quot;&quot;},&quot;isTemporary&quot;:false},{&quot;id&quot;:&quot;9ad3d213-33b4-3496-b747-4f1bca9a9dd7&quot;,&quot;itemData&quot;:{&quot;type&quot;:&quot;article-journal&quot;,&quot;id&quot;:&quot;9ad3d213-33b4-3496-b747-4f1bca9a9dd7&quot;,&quot;title&quot;:&quot;Parity-induced changes to mammary epithelial cells control NKT cell expansion and mammary oncogenesis&quot;,&quot;author&quot;:[{&quot;family&quot;:&quot;Hanasoge Somasundara&quot;,&quot;given&quot;:&quot;Amritha Varshini&quot;,&quot;parse-names&quot;:false,&quot;dropping-particle&quot;:&quot;&quot;,&quot;non-dropping-particle&quot;:&quot;&quot;},{&quot;family&quot;:&quot;Moss&quot;,&quot;given&quot;:&quot;Matthew A.&quot;,&quot;parse-names&quot;:false,&quot;dropping-particle&quot;:&quot;&quot;,&quot;non-dropping-particle&quot;:&quot;&quot;},{&quot;family&quot;:&quot;Feigman&quot;,&quot;given&quot;:&quot;Mary J.&quot;,&quot;parse-names&quot;:false,&quot;dropping-particle&quot;:&quot;&quot;,&quot;non-dropping-particle&quot;:&quot;&quot;},{&quot;family&quot;:&quot;Chen&quot;,&quot;given&quot;:&quot;Chen&quot;,&quot;parse-names&quot;:false,&quot;dropping-particle&quot;:&quot;&quot;,&quot;non-dropping-particle&quot;:&quot;&quot;},{&quot;family&quot;:&quot;Cyrill&quot;,&quot;given&quot;:&quot;Samantha L.&quot;,&quot;parse-names&quot;:false,&quot;dropping-particle&quot;:&quot;&quot;,&quot;non-dropping-particle&quot;:&quot;&quot;},{&quot;family&quot;:&quot;Ciccone&quot;,&quot;given&quot;:&quot;Michael F.&quot;,&quot;parse-names&quot;:false,&quot;dropping-particle&quot;:&quot;&quot;,&quot;non-dropping-particle&quot;:&quot;&quot;},{&quot;family&quot;:&quot;Trousdell&quot;,&quot;given&quot;:&quot;Marygrace C.&quot;,&quot;parse-names&quot;:false,&quot;dropping-particle&quot;:&quot;&quot;,&quot;non-dropping-particle&quot;:&quot;&quot;},{&quot;family&quot;:&quot;Vollbrecht&quot;,&quot;given&quot;:&quot;Macy&quot;,&quot;parse-names&quot;:false,&quot;dropping-particle&quot;:&quot;&quot;,&quot;non-dropping-particle&quot;:&quot;&quot;},{&quot;family&quot;:&quot;Li&quot;,&quot;given&quot;:&quot;Siran&quot;,&quot;parse-names&quot;:false,&quot;dropping-particle&quot;:&quot;&quot;,&quot;non-dropping-particle&quot;:&quot;&quot;},{&quot;family&quot;:&quot;Kendall&quot;,&quot;given&quot;:&quot;Jude&quot;,&quot;parse-names&quot;:false,&quot;dropping-particle&quot;:&quot;&quot;,&quot;non-dropping-particle&quot;:&quot;&quot;},{&quot;family&quot;:&quot;Beyaz&quot;,&quot;given&quot;:&quot;Semir&quot;,&quot;parse-names&quot;:false,&quot;dropping-particle&quot;:&quot;&quot;,&quot;non-dropping-particle&quot;:&quot;&quot;},{&quot;family&quot;:&quot;Wilkinson&quot;,&quot;given&quot;:&quot;John E.&quot;,&quot;parse-names&quot;:false,&quot;dropping-particle&quot;:&quot;&quot;,&quot;non-dropping-particle&quot;:&quot;&quot;},{&quot;family&quot;:&quot;Santos&quot;,&quot;given&quot;:&quot;Camila O.&quot;,&quot;parse-names&quot;:false,&quot;dropping-particle&quot;:&quot;&quot;,&quot;non-dropping-particle&quot;:&quot;dos&quot;}],&quot;container-title&quot;:&quot;Cell Reports&quot;,&quot;container-title-short&quot;:&quot;Cell Rep.&quot;,&quot;DOI&quot;:&quot;10.1016/j.celrep.2021.110099&quot;,&quot;ISSN&quot;:&quot;22111247&quot;,&quot;issued&quot;:{&quot;date-parts&quot;:[[2021,12]]},&quot;page&quot;:&quot;110099&quot;,&quot;issue&quot;:&quot;10&quot;,&quot;volume&quot;:&quot;37&quot;},&quot;isTemporary&quot;:false},{&quot;id&quot;:&quot;68189561-f5fb-3081-a6cd-0766b700f11f&quot;,&quot;itemData&quot;:{&quot;type&quot;:&quot;article-journal&quot;,&quot;id&quot;:&quot;68189561-f5fb-3081-a6cd-0766b700f11f&quot;,&quot;title&quot;:&quot;Mammary development in the embryo and adult: new insights into the journey of morphogenesis and commitment&quot;,&quot;author&quot;:[{&quot;family&quot;:&quot;Watson&quot;,&quot;given&quot;:&quot;Christine J.&quot;,&quot;parse-names&quot;:false,&quot;dropping-particle&quot;:&quot;&quot;,&quot;non-dropping-particle&quot;:&quot;&quot;},{&quot;family&quot;:&quot;Khaled&quot;,&quot;given&quot;:&quot;Walid T.&quot;,&quot;parse-names&quot;:false,&quot;dropping-particle&quot;:&quot;&quot;,&quot;non-dropping-particle&quot;:&quot;&quot;}],&quot;container-title&quot;:&quot;Development&quot;,&quot;DOI&quot;:&quot;10.1242/dev.169862&quot;,&quot;ISSN&quot;:&quot;1477-9129&quot;,&quot;issued&quot;:{&quot;date-parts&quot;:[[2020,11,15]]},&quot;abstract&quot;:&quot;&lt;p&gt;The mammary gland is a unique tissue and the defining feature of the class Mammalia. It is a late-evolving epidermal appendage that has the primary function of providing nutrition for the young, although recent studies have highlighted additional benefits of milk including the provision of passive immunity and a microbiome and, in humans, the psychosocial benefits of breastfeeding. In this Review, we outline the various stages of mammary gland development in the mouse, with a particular focus on lineage specification and the new insights that have been gained by the application of recent technological advances in imaging in both real-time and three-dimensions, and in single cell RNA sequencing. These studies have revealed the complexity of subpopulations of cells that contribute to the mammary stem and progenitor cell hierarchy and we suggest a new terminology to distinguish these cells.&lt;/p&gt;&quot;,&quot;issue&quot;:&quot;22&quot;,&quot;volume&quot;:&quot;147&quot;,&quot;container-title-short&quot;:&quot;&quot;},&quot;isTemporary&quot;:false},{&quot;id&quot;:&quot;c5d750cb-e2e4-35a2-bd00-8a42f20a03bf&quot;,&quot;itemData&quot;:{&quot;type&quot;:&quot;article-journal&quot;,&quot;id&quot;:&quot;c5d750cb-e2e4-35a2-bd00-8a42f20a03bf&quot;,&quot;title&quot;:&quot;Mammary gland development from a single cell ‘omics view&quot;,&quot;author&quot;:[{&quot;family&quot;:&quot;Twigger&quot;,&quot;given&quot;:&quot;Alecia-Jane&quot;,&quot;parse-names&quot;:false,&quot;dropping-particle&quot;:&quot;&quot;,&quot;non-dropping-particle&quot;:&quot;&quot;},{&quot;family&quot;:&quot;Khaled&quot;,&quot;given&quot;:&quot;Walid T.&quot;,&quot;parse-names&quot;:false,&quot;dropping-particle&quot;:&quot;&quot;,&quot;non-dropping-particle&quot;:&quot;&quot;}],&quot;container-title&quot;:&quot;Seminars in Cell &amp; Developmental Biology&quot;,&quot;container-title-short&quot;:&quot;Semin. Cell Dev. Biol.&quot;,&quot;DOI&quot;:&quot;10.1016/j.semcdb.2021.03.013&quot;,&quot;ISSN&quot;:&quot;10849521&quot;,&quot;issued&quot;:{&quot;date-parts&quot;:[[2021,6]]},&quot;page&quot;:&quot;171-185&quot;,&quot;volume&quot;:&quot;114&quot;},&quot;isTemporary&quot;:false},{&quot;id&quot;:&quot;f4332662-927e-3dd5-86a5-d929c7b36f07&quot;,&quot;itemData&quot;:{&quot;type&quot;:&quot;article-journal&quot;,&quot;id&quot;:&quot;f4332662-927e-3dd5-86a5-d929c7b36f07&quot;,&quot;title&quot;:&quot;Time-resolved single-cell analysis of Brca1 associated mammary tumourigenesis reveals aberrant differentiation of luminal progenitors&quot;,&quot;author&quot;:[{&quot;family&quot;:&quot;Bach&quot;,&quot;given&quot;:&quot;Karsten&quot;,&quot;parse-names&quot;:false,&quot;dropping-particle&quot;:&quot;&quot;,&quot;non-dropping-particle&quot;:&quot;&quot;},{&quot;family&quot;:&quot;Pensa&quot;,&quot;given&quot;:&quot;Sara&quot;,&quot;parse-names&quot;:false,&quot;dropping-particle&quot;:&quot;&quot;,&quot;non-dropping-particle&quot;:&quot;&quot;},{&quot;family&quot;:&quot;Zarocsinceva&quot;,&quot;given&quot;:&quot;Marija&quot;,&quot;parse-names&quot;:false,&quot;dropping-particle&quot;:&quot;&quot;,&quot;non-dropping-particle&quot;:&quot;&quot;},{&quot;family&quot;:&quot;Kania&quot;,&quot;given&quot;:&quot;Katarzyna&quot;,&quot;parse-names&quot;:false,&quot;dropping-particle&quot;:&quot;&quot;,&quot;non-dropping-particle&quot;:&quot;&quot;},{&quot;family&quot;:&quot;Stockis&quot;,&quot;given&quot;:&quot;Julie&quot;,&quot;parse-names&quot;:false,&quot;dropping-particle&quot;:&quot;&quot;,&quot;non-dropping-particle&quot;:&quot;&quot;},{&quot;family&quot;:&quot;Pinaud&quot;,&quot;given&quot;:&quot;Silvain&quot;,&quot;parse-names&quot;:false,&quot;dropping-particle&quot;:&quot;&quot;,&quot;non-dropping-particle&quot;:&quot;&quot;},{&quot;family&quot;:&quot;Lazarus&quot;,&quot;given&quot;:&quot;Kyren A.&quot;,&quot;parse-names&quot;:false,&quot;dropping-particle&quot;:&quot;&quot;,&quot;non-dropping-particle&quot;:&quot;&quot;},{&quot;family&quot;:&quot;Shehata&quot;,&quot;given&quot;:&quot;Mona&quot;,&quot;parse-names&quot;:false,&quot;dropping-particle&quot;:&quot;&quot;,&quot;non-dropping-particle&quot;:&quot;&quot;},{&quot;family&quot;:&quot;Simões&quot;,&quot;given&quot;:&quot;Bruno M.&quot;,&quot;parse-names&quot;:false,&quot;dropping-particle&quot;:&quot;&quot;,&quot;non-dropping-particle&quot;:&quot;&quot;},{&quot;family&quot;:&quot;Greenhalgh&quot;,&quot;given&quot;:&quot;Alice R.&quot;,&quot;parse-names&quot;:false,&quot;dropping-particle&quot;:&quot;&quot;,&quot;non-dropping-particle&quot;:&quot;&quot;},{&quot;family&quot;:&quot;Howell&quot;,&quot;given&quot;:&quot;Sacha J.&quot;,&quot;parse-names&quot;:false,&quot;dropping-particle&quot;:&quot;&quot;,&quot;non-dropping-particle&quot;:&quot;&quot;},{&quot;family&quot;:&quot;Clarke&quot;,&quot;given&quot;:&quot;Robert B.&quot;,&quot;parse-names&quot;:false,&quot;dropping-particle&quot;:&quot;&quot;,&quot;non-dropping-particle&quot;:&quot;&quot;},{&quot;family&quot;:&quot;Caldas&quot;,&quot;given&quot;:&quot;Carlos&quot;,&quot;parse-names&quot;:false,&quot;dropping-particle&quot;:&quot;&quot;,&quot;non-dropping-particle&quot;:&quot;&quot;},{&quot;family&quot;:&quot;Halim&quot;,&quot;given&quot;:&quot;Timotheus Y. F.&quot;,&quot;parse-names&quot;:false,&quot;dropping-particle&quot;:&quot;&quot;,&quot;non-dropping-particle&quot;:&quot;&quot;},{&quot;family&quot;:&quot;Marioni&quot;,&quot;given&quot;:&quot;John C.&quot;,&quot;parse-names&quot;:false,&quot;dropping-particle&quot;:&quot;&quot;,&quot;non-dropping-particle&quot;:&quot;&quot;},{&quot;family&quot;:&quot;Khaled&quot;,&quot;given&quot;:&quot;Walid T.&quot;,&quot;parse-names&quot;:false,&quot;dropping-particle&quot;:&quot;&quot;,&quot;non-dropping-particle&quot;:&quot;&quot;}],&quot;container-title&quot;:&quot;Nature Communications&quot;,&quot;container-title-short&quot;:&quot;Nat. Commun.&quot;,&quot;DOI&quot;:&quot;10.1038/s41467-021-21783-3&quot;,&quot;ISSN&quot;:&quot;2041-1723&quot;,&quot;issued&quot;:{&quot;date-parts&quot;:[[2021,3,9]]},&quot;page&quot;:&quot;1502&quot;,&quot;abstract&quot;:&quot;&lt;p&gt; It is unclear how genetic aberrations impact the state of nascent tumour cells and their microenvironment. &lt;italic&gt;BRCA1&lt;/italic&gt; driven triple negative breast cancer (TNBC) has been shown to arise from luminal progenitors yet little is known about how &lt;italic&gt;BRCA1&lt;/italic&gt; loss-of-function (LOF) and concomitant mutations affect the luminal progenitor cell state. Here we demonstrate how time-resolved single-cell profiling of genetically engineered mouse models before tumour formation can address this challenge. We found that perturbing &lt;italic&gt;Brca1/p53&lt;/italic&gt; in luminal progenitors induces aberrant alveolar differentiation pre-malignancy accompanied by pro-tumourigenic changes in the immune compartment. Unlike alveolar differentiation during gestation, this process is cell autonomous and characterised by the dysregulation of transcription factors driving alveologenesis. Based on our data we propose a model where &lt;italic&gt;Brca1/p53&lt;/italic&gt; LOF inadvertently promotes a differentiation program hardwired in luminal progenitors, highlighting the deterministic role of the cell-of-origin and offering a potential explanation for the tissue specificity of &lt;italic&gt;BRCA1&lt;/italic&gt; tumours. &lt;/p&gt;&quot;,&quot;issue&quot;:&quot;1&quot;,&quot;volume&quot;:&quot;12&quot;},&quot;isTemporary&quot;:false},{&quot;id&quot;:&quot;9d694cbe-bed1-3c77-9b93-718a37c9146c&quot;,&quot;itemData&quot;:{&quot;type&quot;:&quot;article-journal&quot;,&quot;id&quot;:&quot;9d694cbe-bed1-3c77-9b93-718a37c9146c&quot;,&quot;title&quot;:&quot;Transcriptional changes in the mammary gland during lactation revealed by single cell sequencing of cells from human milk&quot;,&quot;author&quot;:[{&quot;family&quot;:&quot;Twigger&quot;,&quot;given&quot;:&quot;Alecia-Jane&quot;,&quot;parse-names&quot;:false,&quot;dropping-particle&quot;:&quot;&quot;,&quot;non-dropping-particle&quot;:&quot;&quot;},{&quot;family&quot;:&quot;Engelbrecht&quot;,&quot;given&quot;:&quot;Lisa K.&quot;,&quot;parse-names&quot;:false,&quot;dropping-particle&quot;:&quot;&quot;,&quot;non-dropping-particle&quot;:&quot;&quot;},{&quot;family&quot;:&quot;Bach&quot;,&quot;given&quot;:&quot;Karsten&quot;,&quot;parse-names&quot;:false,&quot;dropping-particle&quot;:&quot;&quot;,&quot;non-dropping-particle&quot;:&quot;&quot;},{&quot;family&quot;:&quot;Schultz-Pernice&quot;,&quot;given&quot;:&quot;Isabel&quot;,&quot;parse-names&quot;:false,&quot;dropping-particle&quot;:&quot;&quot;,&quot;non-dropping-particle&quot;:&quot;&quot;},{&quot;family&quot;:&quot;Pensa&quot;,&quot;given&quot;:&quot;Sara&quot;,&quot;parse-names&quot;:false,&quot;dropping-particle&quot;:&quot;&quot;,&quot;non-dropping-particle&quot;:&quot;&quot;},{&quot;family&quot;:&quot;Stenning&quot;,&quot;given&quot;:&quot;Jack&quot;,&quot;parse-names&quot;:false,&quot;dropping-particle&quot;:&quot;&quot;,&quot;non-dropping-particle&quot;:&quot;&quot;},{&quot;family&quot;:&quot;Petricca&quot;,&quot;given&quot;:&quot;Stefania&quot;,&quot;parse-names&quot;:false,&quot;dropping-particle&quot;:&quot;&quot;,&quot;non-dropping-particle&quot;:&quot;&quot;},{&quot;family&quot;:&quot;Scheel&quot;,&quot;given&quot;:&quot;Christina H.&quot;,&quot;parse-names&quot;:false,&quot;dropping-particle&quot;:&quot;&quot;,&quot;non-dropping-particle&quot;:&quot;&quot;},{&quot;family&quot;:&quot;Khaled&quot;,&quot;given&quot;:&quot;Walid T.&quot;,&quot;parse-names&quot;:false,&quot;dropping-particle&quot;:&quot;&quot;,&quot;non-dropping-particle&quot;:&quot;&quot;}],&quot;container-title&quot;:&quot;Nature Communications&quot;,&quot;container-title-short&quot;:&quot;Nat. Commun.&quot;,&quot;DOI&quot;:&quot;10.1038/s41467-021-27895-0&quot;,&quot;ISSN&quot;:&quot;2041-1723&quot;,&quot;issued&quot;:{&quot;date-parts&quot;:[[2022,1,28]]},&quot;page&quot;:&quot;562&quot;,&quot;abstract&quot;:&quot;&lt;p&gt;Under normal conditions, the most significant expansion and differentiation of the adult mammary gland occurs in response to systemic reproductive hormones during pregnancy and lactation to enable milk synthesis and secretion to sustain the offspring. However, human mammary tissue remodelling that takes place during pregnancy and lactation remains poorly understood due to the challenge of acquiring samples. We report here single-cell transcriptomic analysis of 110,744 viable breast cells isolated from human milk or non-lactating breast tissue, isolated from nine and seven donors, respectively. We found that human milk largely contains epithelial cells belonging to the luminal lineage and a repertoire of immune cells. Further transcriptomic analysis of the milk cells identified two distinct secretory cell types that shared similarities with luminal progenitors, but no populations comparable to hormone-responsive cells. Taken together, our data offers a reference map and a window into the cellular dynamics that occur during human lactation and may provide further insights on the interplay between pregnancy, lactation and breast cancer.&lt;/p&gt;&quot;,&quot;issue&quot;:&quot;1&quot;,&quot;volume&quot;:&quot;13&quot;},&quot;isTemporary&quot;:false},{&quot;id&quot;:&quot;d3db4481-5449-35f7-abc2-de4a480f7cea&quot;,&quot;itemData&quot;:{&quot;type&quot;:&quot;article-journal&quot;,&quot;id&quot;:&quot;d3db4481-5449-35f7-abc2-de4a480f7cea&quot;,&quot;title&quot;:&quot;Mechanisms that clear mutations drive field cancerization in mammary tissue&quot;,&quot;author&quot;:[{&quot;family&quot;:&quot;Ciwinska&quot;,&quot;given&quot;:&quot;Marta&quot;,&quot;parse-names&quot;:false,&quot;dropping-particle&quot;:&quot;&quot;,&quot;non-dropping-particle&quot;:&quot;&quot;},{&quot;family&quot;:&quot;Messal&quot;,&quot;given&quot;:&quot;Hendrik A.&quot;,&quot;parse-names&quot;:false,&quot;dropping-particle&quot;:&quot;&quot;,&quot;non-dropping-particle&quot;:&quot;&quot;},{&quot;family&quot;:&quot;Hristova&quot;,&quot;given&quot;:&quot;Hristina R.&quot;,&quot;parse-names&quot;:false,&quot;dropping-particle&quot;:&quot;&quot;,&quot;non-dropping-particle&quot;:&quot;&quot;},{&quot;family&quot;:&quot;Lutz&quot;,&quot;given&quot;:&quot;Catrin&quot;,&quot;parse-names&quot;:false,&quot;dropping-particle&quot;:&quot;&quot;,&quot;non-dropping-particle&quot;:&quot;&quot;},{&quot;family&quot;:&quot;Bornes&quot;,&quot;given&quot;:&quot;Laura&quot;,&quot;parse-names&quot;:false,&quot;dropping-particle&quot;:&quot;&quot;,&quot;non-dropping-particle&quot;:&quot;&quot;},{&quot;family&quot;:&quot;Chalkiadakis&quot;,&quot;given&quot;:&quot;Theofilos&quot;,&quot;parse-names&quot;:false,&quot;dropping-particle&quot;:&quot;&quot;,&quot;non-dropping-particle&quot;:&quot;&quot;},{&quot;family&quot;:&quot;Harkes&quot;,&quot;given&quot;:&quot;Rolf&quot;,&quot;parse-names&quot;:false,&quot;dropping-particle&quot;:&quot;&quot;,&quot;non-dropping-particle&quot;:&quot;&quot;},{&quot;family&quot;:&quot;Langedijk&quot;,&quot;given&quot;:&quot;Nathalia S. M.&quot;,&quot;parse-names&quot;:false,&quot;dropping-particle&quot;:&quot;&quot;,&quot;non-dropping-particle&quot;:&quot;&quot;},{&quot;family&quot;:&quot;Hutten&quot;,&quot;given&quot;:&quot;Stefan J.&quot;,&quot;parse-names&quot;:false,&quot;dropping-particle&quot;:&quot;&quot;,&quot;non-dropping-particle&quot;:&quot;&quot;},{&quot;family&quot;:&quot;Menezes&quot;,&quot;given&quot;:&quot;Renée X.&quot;,&quot;parse-names&quot;:false,&quot;dropping-particle&quot;:&quot;&quot;,&quot;non-dropping-particle&quot;:&quot;&quot;},{&quot;family&quot;:&quot;Jonkers&quot;,&quot;given&quot;:&quot;Jos&quot;,&quot;parse-names&quot;:false,&quot;dropping-particle&quot;:&quot;&quot;,&quot;non-dropping-particle&quot;:&quot;&quot;},{&quot;family&quot;:&quot;Prekovic&quot;,&quot;given&quot;:&quot;Stefan&quot;,&quot;parse-names&quot;:false,&quot;dropping-particle&quot;:&quot;&quot;,&quot;non-dropping-particle&quot;:&quot;&quot;},{&quot;family&quot;:&quot;Wesseling&quot;,&quot;given&quot;:&quot;Jelle&quot;,&quot;parse-names&quot;:false,&quot;dropping-particle&quot;:&quot;&quot;,&quot;non-dropping-particle&quot;:&quot;&quot;},{&quot;family&quot;:&quot;Thompson&quot;,&quot;given&quot;:&quot;Alastair M.&quot;,&quot;parse-names&quot;:false,&quot;dropping-particle&quot;:&quot;&quot;,&quot;non-dropping-particle&quot;:&quot;&quot;},{&quot;family&quot;:&quot;Nik-Zainal&quot;,&quot;given&quot;:&quot;Serena&quot;,&quot;parse-names&quot;:false,&quot;dropping-particle&quot;:&quot;&quot;,&quot;non-dropping-particle&quot;:&quot;&quot;},{&quot;family&quot;:&quot;Sawyer&quot;,&quot;given&quot;:&quot;Elinor J.&quot;,&quot;parse-names&quot;:false,&quot;dropping-particle&quot;:&quot;&quot;,&quot;non-dropping-particle&quot;:&quot;&quot;},{&quot;family&quot;:&quot;Davies&quot;,&quot;given&quot;:&quot;Helen R.&quot;,&quot;parse-names&quot;:false,&quot;dropping-particle&quot;:&quot;&quot;,&quot;non-dropping-particle&quot;:&quot;&quot;},{&quot;family&quot;:&quot;Futreal&quot;,&quot;given&quot;:&quot;Andrew&quot;,&quot;parse-names&quot;:false,&quot;dropping-particle&quot;:&quot;&quot;,&quot;non-dropping-particle&quot;:&quot;&quot;},{&quot;family&quot;:&quot;Navin&quot;,&quot;given&quot;:&quot;Nicholas E.&quot;,&quot;parse-names&quot;:false,&quot;dropping-particle&quot;:&quot;&quot;,&quot;non-dropping-particle&quot;:&quot;&quot;},{&quot;family&quot;:&quot;Hwang&quot;,&quot;given&quot;:&quot;E. Shelley&quot;,&quot;parse-names&quot;:false,&quot;dropping-particle&quot;:&quot;&quot;,&quot;non-dropping-particle&quot;:&quot;&quot;},{&quot;family&quot;:&quot;Jonkers&quot;,&quot;given&quot;:&quot;Jos&quot;,&quot;parse-names&quot;:false,&quot;dropping-particle&quot;:&quot;&quot;,&quot;non-dropping-particle&quot;:&quot;&quot;},{&quot;family&quot;:&quot;Rheenen&quot;,&quot;given&quot;:&quot;Jacco&quot;,&quot;parse-names&quot;:false,&quot;dropping-particle&quot;:&quot;&quot;,&quot;non-dropping-particle&quot;:&quot;van&quot;},{&quot;family&quot;:&quot;Behbod&quot;,&quot;given&quot;:&quot;Fariba&quot;,&quot;parse-names&quot;:false,&quot;dropping-particle&quot;:&quot;&quot;,&quot;non-dropping-particle&quot;:&quot;&quot;},{&quot;family&quot;:&quot;Lips&quot;,&quot;given&quot;:&quot;Esther H.&quot;,&quot;parse-names&quot;:false,&quot;dropping-particle&quot;:&quot;&quot;,&quot;non-dropping-particle&quot;:&quot;&quot;},{&quot;family&quot;:&quot;Schmidt&quot;,&quot;given&quot;:&quot;Marjanka&quot;,&quot;parse-names&quot;:false,&quot;dropping-particle&quot;:&quot;&quot;,&quot;non-dropping-particle&quot;:&quot;&quot;},{&quot;family&quot;:&quot;Wessels&quot;,&quot;given&quot;:&quot;Lodewyk F. A.&quot;,&quot;parse-names&quot;:false,&quot;dropping-particle&quot;:&quot;&quot;,&quot;non-dropping-particle&quot;:&quot;&quot;},{&quot;family&quot;:&quot;Rea&quot;,&quot;given&quot;:&quot;Daniel&quot;,&quot;parse-names&quot;:false,&quot;dropping-particle&quot;:&quot;&quot;,&quot;non-dropping-particle&quot;:&quot;&quot;},{&quot;family&quot;:&quot;Bhattacharjee&quot;,&quot;given&quot;:&quot;Proteeti&quot;,&quot;parse-names&quot;:false,&quot;dropping-particle&quot;:&quot;&quot;,&quot;non-dropping-particle&quot;:&quot;&quot;},{&quot;family&quot;:&quot;Stobart&quot;,&quot;given&quot;:&quot;Hilary&quot;,&quot;parse-names&quot;:false,&quot;dropping-particle&quot;:&quot;&quot;,&quot;non-dropping-particle&quot;:&quot;&quot;},{&quot;family&quot;:&quot;Collyar&quot;,&quot;given&quot;:&quot;Deborah&quot;,&quot;parse-names&quot;:false,&quot;dropping-particle&quot;:&quot;&quot;,&quot;non-dropping-particle&quot;:&quot;&quot;},{&quot;family&quot;:&quot;Pinto&quot;,&quot;given&quot;:&quot;Donna&quot;,&quot;parse-names&quot;:false,&quot;dropping-particle&quot;:&quot;&quot;,&quot;non-dropping-particle&quot;:&quot;&quot;},{&quot;family&quot;:&quot;Verschuur&quot;,&quot;given&quot;:&quot;Ellen&quot;,&quot;parse-names&quot;:false,&quot;dropping-particle&quot;:&quot;&quot;,&quot;non-dropping-particle&quot;:&quot;&quot;},{&quot;family&quot;:&quot;Oirsouw&quot;,&quot;given&quot;:&quot;Marja&quot;,&quot;parse-names&quot;:false,&quot;dropping-particle&quot;:&quot;&quot;,&quot;non-dropping-particle&quot;:&quot;van&quot;},{&quot;family&quot;:&quot;Simons&quot;,&quot;given&quot;:&quot;Benjamin D.&quot;,&quot;parse-names&quot;:false,&quot;dropping-particle&quot;:&quot;&quot;,&quot;non-dropping-particle&quot;:&quot;&quot;},{&quot;family&quot;:&quot;Scheele&quot;,&quot;given&quot;:&quot;Colinda L. G. J.&quot;,&quot;parse-names&quot;:false,&quot;dropping-particle&quot;:&quot;&quot;,&quot;non-dropping-particle&quot;:&quot;&quot;},{&quot;family&quot;:&quot;Rheenen&quot;,&quot;given&quot;:&quot;Jacco&quot;,&quot;parse-names&quot;:false,&quot;dropping-particle&quot;:&quot;&quot;,&quot;non-dropping-particle&quot;:&quot;van&quot;}],&quot;container-title&quot;:&quot;Nature&quot;,&quot;container-title-short&quot;:&quot;Nature&quot;,&quot;DOI&quot;:&quot;10.1038/s41586-024-07882-3&quot;,&quot;ISSN&quot;:&quot;0028-0836&quot;,&quot;issued&quot;:{&quot;date-parts&quot;:[[2024,9,5]]},&quot;page&quot;:&quot;198-206&quot;,&quot;abstract&quot;:&quot;&lt;p&gt; Oncogenic mutations are abundant in the tissues of healthy individuals, but rarely form tumours &lt;sup&gt;1–3&lt;/sup&gt; . Yet, the underlying protection mechanisms are largely unknown. To resolve these mechanisms in mouse mammary tissue, we use lineage tracing to map the fate of wild-type and &lt;italic&gt;Brca1&lt;/italic&gt; &lt;sup&gt; &lt;italic&gt;−/−&lt;/italic&gt; &lt;/sup&gt; &lt;italic&gt;;Trp53&lt;/italic&gt; &lt;sup&gt; &lt;italic&gt;−/−&lt;/italic&gt; &lt;/sup&gt; cells, and find that both follow a similar pattern of loss and spread within ducts. Clonal analysis reveals that ducts consist of small repetitive units of self-renewing cells that give rise to short-lived descendants. This offers a first layer of protection as any descendants, including oncogenic mutant cells, are constantly lost, thereby limiting the spread of mutations to a single stem cell-descendant unit. Local tissue remodelling during consecutive oestrous cycles leads to the cooperative and stochastic loss and replacement of self-renewing cells. This process provides a second layer of protection, leading to the elimination of most mutant clones while enabling the minority that by chance survive to expand beyond the stem cell-descendant unit. This leads to fields of mutant cells spanning large parts of the epithelial network, predisposing it for transformation. Eventually, clone expansion becomes restrained by the geometry of the ducts, providing a third layer of protection. Together, these mechanisms act to eliminate most cells that acquire somatic mutations at the expense of driving the accelerated expansion of a minority of cells, which can colonize large areas, leading to field cancerization. &lt;/p&gt;&quot;,&quot;issue&quot;:&quot;8028&quot;,&quot;volume&quot;:&quot;633&quot;},&quot;isTemporary&quot;:false}]},{&quot;citationID&quot;:&quot;MENDELEY_CITATION_04332315-d724-444d-9ce2-58ab811cdb3a&quot;,&quot;properties&quot;:{&quot;noteIndex&quot;:0},&quot;isEdited&quot;:false,&quot;manualOverride&quot;:{&quot;isManuallyOverridden&quot;:false,&quot;citeprocText&quot;:&quot;&lt;sup&gt;34–37&lt;/sup&gt;&quot;,&quot;manualOverrideText&quot;:&quot;&quot;},&quot;citationTag&quot;:&quot;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&quot;,&quot;citationItems&quot;:[{&quot;id&quot;:&quot;38eb226e-fb5e-35d7-a22e-b1c146b3a77d&quot;,&quot;itemData&quot;:{&quot;type&quot;:&quot;article-journal&quot;,&quot;id&quot;:&quot;38eb226e-fb5e-35d7-a22e-b1c146b3a77d&quot;,&quot;title&quot;:&quot;Transduction of the Mammary Epithelium with Adenovirus Vectors In Vivo&quot;,&quot;author&quot;:[{&quot;family&quot;:&quot;Russell&quot;,&quot;given&quot;:&quot;Tanya D.&quot;,&quot;parse-names&quot;:false,&quot;dropping-particle&quot;:&quot;&quot;,&quot;non-dropping-particle&quot;:&quot;&quot;},{&quot;family&quot;:&quot;Fischer&quot;,&quot;given&quot;:&quot;Andreas&quot;,&quot;parse-names&quot;:false,&quot;dropping-particle&quot;:&quot;&quot;,&quot;non-dropping-particle&quot;:&quot;&quot;},{&quot;family&quot;:&quot;Beeman&quot;,&quot;given&quot;:&quot;Neal E.&quot;,&quot;parse-names&quot;:false,&quot;dropping-particle&quot;:&quot;&quot;,&quot;non-dropping-particle&quot;:&quot;&quot;},{&quot;family&quot;:&quot;Freed&quot;,&quot;given&quot;:&quot;Emily F.&quot;,&quot;parse-names&quot;:false,&quot;dropping-particle&quot;:&quot;&quot;,&quot;non-dropping-particle&quot;:&quot;&quot;},{&quot;family&quot;:&quot;Neville&quot;,&quot;given&quot;:&quot;Margaret C.&quot;,&quot;parse-names&quot;:false,&quot;dropping-particle&quot;:&quot;&quot;,&quot;non-dropping-particle&quot;:&quot;&quot;},{&quot;family&quot;:&quot;Schaack&quot;,&quot;given&quot;:&quot;Jerome&quot;,&quot;parse-names&quot;:false,&quot;dropping-particle&quot;:&quot;&quot;,&quot;non-dropping-particle&quot;:&quot;&quot;}],&quot;container-title&quot;:&quot;Journal of Virology&quot;,&quot;container-title-short&quot;:&quot;J. Virol.&quot;,&quot;DOI&quot;:&quot;10.1128/JVI.77.10.5801-5809.2003&quot;,&quot;ISSN&quot;:&quot;0022-538X&quot;,&quot;issued&quot;:{&quot;date-parts&quot;:[[2003,5,15]]},&quot;page&quot;:&quot;5801-5809&quot;,&quot;abstract&quot;:&quot;&lt;p&gt; Because the mammary parenchyma is accessible from the exterior of an animal through the mammary duct, adenovirus transduction holds promise for the short-term delivery of genes to the mammary epithelium for both research and therapeutic purposes. To optimize the procedure and evaluate its efficacy, an adenovirus vector (human adenovirus type 5) encoding a green fluorescent protein (GFP) reporter and deleted of E1 and E3 was injected intraductally into the mouse mammary gland. We evaluated induction of inflammation (by intraductal injection of [ &lt;sup&gt;14&lt;/sup&gt; C]sucrose and histological examination), efficiency of transduction, and maintenance of normal function in transduced cells. We found that transduction of the total epithelium in the proximal portion of the third mammary gland varied from 7% to 25% at a dose of 2 × 10 &lt;sup&gt;6&lt;/sup&gt; PFU of adenovirus injected into day 17 pregnant mice. Transduction was maintained for at least 7 days with minimal inflammatory response; however, significant mastitis was observed 12 days after transduction. Adenovirus transduction could also be used in the virgin animal with little mastitis 3 days after transduction. Transduced mammary epithelial cells maintained normal morphology and function. Our results demonstrate that intraductal injection of adenovirus vectors provides a versatile and noninvasive method of investigating genes of interest in mouse mammary epithelial cells. &lt;/p&gt;&quot;,&quot;issue&quot;:&quot;10&quot;,&quot;volume&quot;:&quot;77&quot;},&quot;isTemporary&quot;:false},{&quot;id&quot;:&quot;acf2a828-6790-300c-9a6e-85c28b92387a&quot;,&quot;itemData&quot;:{&quot;type&quot;:&quot;article-journal&quot;,&quot;id&quot;:&quot;acf2a828-6790-300c-9a6e-85c28b92387a&quot;,&quot;title&quot;:&quot;Lineage Tracing of Mammary Epithelial Cells Using Cell-Type-Specific Cre-Expressing Adenoviruses&quot;,&quot;author&quot;:[{&quot;family&quot;:&quot;Tao&quot;,&quot;given&quot;:&quot;Luwei&quot;,&quot;parse-names&quot;:false,&quot;dropping-particle&quot;:&quot;&quot;,&quot;non-dropping-particle&quot;:&quot;&quot;},{&quot;family&quot;:&quot;van Bragt&quot;,&quot;given&quot;:&quot;Maaike P.A.&quot;,&quot;parse-names&quot;:false,&quot;dropping-particle&quot;:&quot;&quot;,&quot;non-dropping-particle&quot;:&quot;&quot;},{&quot;family&quot;:&quot;Laudadio&quot;,&quot;given&quot;:&quot;Elizabeth&quot;,&quot;parse-names&quot;:false,&quot;dropping-particle&quot;:&quot;&quot;,&quot;non-dropping-particle&quot;:&quot;&quot;},{&quot;family&quot;:&quot;Li&quot;,&quot;given&quot;:&quot;Zhe&quot;,&quot;parse-names&quot;:false,&quot;dropping-particle&quot;:&quot;&quot;,&quot;non-dropping-particle&quot;:&quot;&quot;}],&quot;container-title&quot;:&quot;Stem Cell Reports&quot;,&quot;container-title-short&quot;:&quot;Stem Cell Reports&quot;,&quot;DOI&quot;:&quot;10.1016/j.stemcr.2014.04.004&quot;,&quot;ISSN&quot;:&quot;22136711&quot;,&quot;issued&quot;:{&quot;date-parts&quot;:[[2014,6]]},&quot;page&quot;:&quot;770-779&quot;,&quot;issue&quot;:&quot;6&quot;,&quot;volume&quot;:&quot;2&quot;},&quot;isTemporary&quot;:false},{&quot;id&quot;:&quot;8024df6b-9286-3671-b01a-bf2a581025b9&quot;,&quot;itemData&quot;:{&quot;type&quot;:&quot;article-journal&quot;,&quot;id&quot;:&quot;8024df6b-9286-3671-b01a-bf2a581025b9&quot;,&quot;title&quot;:&quot;Loss of Epigenetic Regulation Disrupts Lineage Integrity, Induces Aberrant Alveogenesis, and Promotes Breast Cancer&quot;,&quot;author&quot;:[{&quot;family&quot;:&quot;Langille&quot;,&quot;given&quot;:&quot;Ellen&quot;,&quot;parse-names&quot;:false,&quot;dropping-particle&quot;:&quot;&quot;,&quot;non-dropping-particle&quot;:&quot;&quot;},{&quot;family&quot;:&quot;Al-Zahrani&quot;,&quot;given&quot;:&quot;Khalid N.&quot;,&quot;parse-names&quot;:false,&quot;dropping-particle&quot;:&quot;&quot;,&quot;non-dropping-particle&quot;:&quot;&quot;},{&quot;family&quot;:&quot;Ma&quot;,&quot;given&quot;:&quot;Zhibo&quot;,&quot;parse-names&quot;:false,&quot;dropping-particle&quot;:&quot;&quot;,&quot;non-dropping-particle&quot;:&quot;&quot;},{&quot;family&quot;:&quot;Liang&quot;,&quot;given&quot;:&quot;Minggao&quot;,&quot;parse-names&quot;:false,&quot;dropping-particle&quot;:&quot;&quot;,&quot;non-dropping-particle&quot;:&quot;&quot;},{&quot;family&quot;:&quot;Uuskula-Reimand&quot;,&quot;given&quot;:&quot;Liis&quot;,&quot;parse-names&quot;:false,&quot;dropping-particle&quot;:&quot;&quot;,&quot;non-dropping-particle&quot;:&quot;&quot;},{&quot;family&quot;:&quot;Espin&quot;,&quot;given&quot;:&quot;Roderic&quot;,&quot;parse-names&quot;:false,&quot;dropping-particle&quot;:&quot;&quot;,&quot;non-dropping-particle&quot;:&quot;&quot;},{&quot;family&quot;:&quot;Teng&quot;,&quot;given&quot;:&quot;Katie&quot;,&quot;parse-names&quot;:false,&quot;dropping-particle&quot;:&quot;&quot;,&quot;non-dropping-particle&quot;:&quot;&quot;},{&quot;family&quot;:&quot;Malik&quot;,&quot;given&quot;:&quot;Ahmad&quot;,&quot;parse-names&quot;:false,&quot;dropping-particle&quot;:&quot;&quot;,&quot;non-dropping-particle&quot;:&quot;&quot;},{&quot;family&quot;:&quot;Bergholtz&quot;,&quot;given&quot;:&quot;Helga&quot;,&quot;parse-names&quot;:false,&quot;dropping-particle&quot;:&quot;&quot;,&quot;non-dropping-particle&quot;:&quot;&quot;},{&quot;family&quot;:&quot;Ghamrasni&quot;,&quot;given&quot;:&quot;Samah&quot;,&quot;parse-names&quot;:false,&quot;dropping-particle&quot;:&quot;El&quot;,&quot;non-dropping-particle&quot;:&quot;&quot;},{&quot;family&quot;:&quot;Afiuni-Zadeh&quot;,&quot;given&quot;:&quot;Somaieh&quot;,&quot;parse-names&quot;:false,&quot;dropping-particle&quot;:&quot;&quot;,&quot;non-dropping-particle&quot;:&quot;&quot;},{&quot;family&quot;:&quot;Tsai&quot;,&quot;given&quot;:&quot;Ricky&quot;,&quot;parse-names&quot;:false,&quot;dropping-particle&quot;:&quot;&quot;,&quot;non-dropping-particle&quot;:&quot;&quot;},{&quot;family&quot;:&quot;Alvi&quot;,&quot;given&quot;:&quot;Sana&quot;,&quot;parse-names&quot;:false,&quot;dropping-particle&quot;:&quot;&quot;,&quot;non-dropping-particle&quot;:&quot;&quot;},{&quot;family&quot;:&quot;Elia&quot;,&quot;given&quot;:&quot;Andrew&quot;,&quot;parse-names&quot;:false,&quot;dropping-particle&quot;:&quot;&quot;,&quot;non-dropping-particle&quot;:&quot;&quot;},{&quot;family&quot;:&quot;Lü&quot;,&quot;given&quot;:&quot;YiQing&quot;,&quot;parse-names&quot;:false,&quot;dropping-particle&quot;:&quot;&quot;,&quot;non-dropping-particle&quot;:&quot;&quot;},{&quot;family&quot;:&quot;Oh&quot;,&quot;given&quot;:&quot;Robin H.&quot;,&quot;parse-names&quot;:false,&quot;dropping-particle&quot;:&quot;&quot;,&quot;non-dropping-particle&quot;:&quot;&quot;},{&quot;family&quot;:&quot;Kozma&quot;,&quot;given&quot;:&quot;Katelyn J.&quot;,&quot;parse-names&quot;:false,&quot;dropping-particle&quot;:&quot;&quot;,&quot;non-dropping-particle&quot;:&quot;&quot;},{&quot;family&quot;:&quot;Trcka&quot;,&quot;given&quot;:&quot;Daniel&quot;,&quot;parse-names&quot;:false,&quot;dropping-particle&quot;:&quot;&quot;,&quot;non-dropping-particle&quot;:&quot;&quot;},{&quot;family&quot;:&quot;Narimatsu&quot;,&quot;given&quot;:&quot;Masahiro&quot;,&quot;parse-names&quot;:false,&quot;dropping-particle&quot;:&quot;&quot;,&quot;non-dropping-particle&quot;:&quot;&quot;},{&quot;family&quot;:&quot;Liu&quot;,&quot;given&quot;:&quot;Jeff C.&quot;,&quot;parse-names&quot;:false,&quot;dropping-particle&quot;:&quot;&quot;,&quot;non-dropping-particle&quot;:&quot;&quot;},{&quot;family&quot;:&quot;Nguyen&quot;,&quot;given&quot;:&quot;Thomas&quot;,&quot;parse-names&quot;:false,&quot;dropping-particle&quot;:&quot;&quot;,&quot;non-dropping-particle&quot;:&quot;&quot;},{&quot;family&quot;:&quot;Barutcu&quot;,&quot;given&quot;:&quot;Seda&quot;,&quot;parse-names&quot;:false,&quot;dropping-particle&quot;:&quot;&quot;,&quot;non-dropping-particle&quot;:&quot;&quot;},{&quot;family&quot;:&quot;Loganathan&quot;,&quot;given&quot;:&quot;Sampath K.&quot;,&quot;parse-names&quot;:false,&quot;dropping-particle&quot;:&quot;&quot;,&quot;non-dropping-particle&quot;:&quot;&quot;},{&quot;family&quot;:&quot;Bremner&quot;,&quot;given&quot;:&quot;Rod&quot;,&quot;parse-names&quot;:false,&quot;dropping-particle&quot;:&quot;&quot;,&quot;non-dropping-particle&quot;:&quot;&quot;},{&quot;family&quot;:&quot;Bader&quot;,&quot;given&quot;:&quot;Gary D.&quot;,&quot;parse-names&quot;:false,&quot;dropping-particle&quot;:&quot;&quot;,&quot;non-dropping-particle&quot;:&quot;&quot;},{&quot;family&quot;:&quot;Egan&quot;,&quot;given&quot;:&quot;Sean E.&quot;,&quot;parse-names&quot;:false,&quot;dropping-particle&quot;:&quot;&quot;,&quot;non-dropping-particle&quot;:&quot;&quot;},{&quot;family&quot;:&quot;Cescon&quot;,&quot;given&quot;:&quot;David W.&quot;,&quot;parse-names&quot;:false,&quot;dropping-particle&quot;:&quot;&quot;,&quot;non-dropping-particle&quot;:&quot;&quot;},{&quot;family&quot;:&quot;Sørlie&quot;,&quot;given&quot;:&quot;Therese&quot;,&quot;parse-names&quot;:false,&quot;dropping-particle&quot;:&quot;&quot;,&quot;non-dropping-particle&quot;:&quot;&quot;},{&quot;family&quot;:&quot;Wrana&quot;,&quot;given&quot;:&quot;Jeffrey L.&quot;,&quot;parse-names&quot;:false,&quot;dropping-particle&quot;:&quot;&quot;,&quot;non-dropping-particle&quot;:&quot;&quot;},{&quot;family&quot;:&quot;Jackson&quot;,&quot;given&quot;:&quot;Hartland W.&quot;,&quot;parse-names&quot;:false,&quot;dropping-particle&quot;:&quot;&quot;,&quot;non-dropping-particle&quot;:&quot;&quot;},{&quot;family&quot;:&quot;Wilson&quot;,&quot;given&quot;:&quot;Michael D.&quot;,&quot;parse-names&quot;:false,&quot;dropping-particle&quot;:&quot;&quot;,&quot;non-dropping-particle&quot;:&quot;&quot;},{&quot;family&quot;:&quot;Witkiewicz&quot;,&quot;given&quot;:&quot;Agnieszka K.&quot;,&quot;parse-names&quot;:false,&quot;dropping-particle&quot;:&quot;&quot;,&quot;non-dropping-particle&quot;:&quot;&quot;},{&quot;family&quot;:&quot;Knudsen&quot;,&quot;given&quot;:&quot;Erik S.&quot;,&quot;parse-names&quot;:false,&quot;dropping-particle&quot;:&quot;&quot;,&quot;non-dropping-particle&quot;:&quot;&quot;},{&quot;family&quot;:&quot;Pujana&quot;,&quot;given&quot;:&quot;Miguel Angel&quot;,&quot;parse-names&quot;:false,&quot;dropping-particle&quot;:&quot;&quot;,&quot;non-dropping-particle&quot;:&quot;&quot;},{&quot;family&quot;:&quot;Wahl&quot;,&quot;given&quot;:&quot;Geoffrey M.&quot;,&quot;parse-names&quot;:false,&quot;dropping-particle&quot;:&quot;&quot;,&quot;non-dropping-particle&quot;:&quot;&quot;},{&quot;family&quot;:&quot;Schramek&quot;,&quot;given&quot;:&quot;Daniel&quot;,&quot;parse-names&quot;:false,&quot;dropping-particle&quot;:&quot;&quot;,&quot;non-dropping-particle&quot;:&quot;&quot;}],&quot;container-title&quot;:&quot;Cancer Discovery&quot;,&quot;container-title-short&quot;:&quot;Cancer Discov.&quot;,&quot;DOI&quot;:&quot;10.1158/2159-8290.CD-21-0865&quot;,&quot;ISSN&quot;:&quot;2159-8274&quot;,&quot;issued&quot;:{&quot;date-parts&quot;:[[2022,12,2]]},&quot;page&quot;:&quot;2930-2953&quot;,&quot;issue&quot;:&quot;12&quot;,&quot;volume&quot;:&quot;12&quot;},&quot;isTemporary&quot;:false},{&quot;id&quot;:&quot;a2276f3d-c82a-37f5-8606-2b39368101bc&quot;,&quot;itemData&quot;:{&quot;type&quot;:&quot;article-journal&quot;,&quot;id&quot;:&quot;a2276f3d-c82a-37f5-8606-2b39368101bc&quot;,&quot;title&quot;:&quot;Efficient cancer modeling through CRISPR-Cas9/HDR-based somatic precision gene editing in mice&quot;,&quot;author&quot;:[{&quot;family&quot;:&quot;Bu&quot;,&quot;given&quot;:&quot;Wen&quot;,&quot;parse-names&quot;:false,&quot;dropping-particle&quot;:&quot;&quot;,&quot;non-dropping-particle&quot;:&quot;&quot;},{&quot;family&quot;:&quot;Creighton&quot;,&quot;given&quot;:&quot;Chad J.&quot;,&quot;parse-names&quot;:false,&quot;dropping-particle&quot;:&quot;&quot;,&quot;non-dropping-particle&quot;:&quot;&quot;},{&quot;family&quot;:&quot;Heavener&quot;,&quot;given&quot;:&quot;Kelsey S.&quot;,&quot;parse-names&quot;:false,&quot;dropping-particle&quot;:&quot;&quot;,&quot;non-dropping-particle&quot;:&quot;&quot;},{&quot;family&quot;:&quot;Gutierrez&quot;,&quot;given&quot;:&quot;Carolina&quot;,&quot;parse-names&quot;:false,&quot;dropping-particle&quot;:&quot;&quot;,&quot;non-dropping-particle&quot;:&quot;&quot;},{&quot;family&quot;:&quot;Dou&quot;,&quot;given&quot;:&quot;Yongchao&quot;,&quot;parse-names&quot;:false,&quot;dropping-particle&quot;:&quot;&quot;,&quot;non-dropping-particle&quot;:&quot;&quot;},{&quot;family&quot;:&quot;Ku&quot;,&quot;given&quot;:&quot;Amy T.&quot;,&quot;parse-names&quot;:false,&quot;dropping-particle&quot;:&quot;&quot;,&quot;non-dropping-particle&quot;:&quot;&quot;},{&quot;family&quot;:&quot;Zhang&quot;,&quot;given&quot;:&quot;Yiqun&quot;,&quot;parse-names&quot;:false,&quot;dropping-particle&quot;:&quot;&quot;,&quot;non-dropping-particle&quot;:&quot;&quot;},{&quot;family&quot;:&quot;Jiang&quot;,&quot;given&quot;:&quot;Weiyu&quot;,&quot;parse-names&quot;:false,&quot;dropping-particle&quot;:&quot;&quot;,&quot;non-dropping-particle&quot;:&quot;&quot;},{&quot;family&quot;:&quot;Urrutia&quot;,&quot;given&quot;:&quot;Jazmin&quot;,&quot;parse-names&quot;:false,&quot;dropping-particle&quot;:&quot;&quot;,&quot;non-dropping-particle&quot;:&quot;&quot;},{&quot;family&quot;:&quot;Jiang&quot;,&quot;given&quot;:&quot;Wen&quot;,&quot;parse-names&quot;:false,&quot;dropping-particle&quot;:&quot;&quot;,&quot;non-dropping-particle&quot;:&quot;&quot;},{&quot;family&quot;:&quot;Yue&quot;,&quot;given&quot;:&quot;Fei&quot;,&quot;parse-names&quot;:false,&quot;dropping-particle&quot;:&quot;&quot;,&quot;non-dropping-particle&quot;:&quot;&quot;},{&quot;family&quot;:&quot;Jia&quot;,&quot;given&quot;:&quot;Luyu&quot;,&quot;parse-names&quot;:false,&quot;dropping-particle&quot;:&quot;&quot;,&quot;non-dropping-particle&quot;:&quot;&quot;},{&quot;family&quot;:&quot;Ibrahim&quot;,&quot;given&quot;:&quot;Ahmed Atef&quot;,&quot;parse-names&quot;:false,&quot;dropping-particle&quot;:&quot;&quot;,&quot;non-dropping-particle&quot;:&quot;&quot;},{&quot;family&quot;:&quot;Zhang&quot;,&quot;given&quot;:&quot;Bing&quot;,&quot;parse-names&quot;:false,&quot;dropping-particle&quot;:&quot;&quot;,&quot;non-dropping-particle&quot;:&quot;&quot;},{&quot;family&quot;:&quot;Huang&quot;,&quot;given&quot;:&quot;Shixia&quot;,&quot;parse-names&quot;:false,&quot;dropping-particle&quot;:&quot;&quot;,&quot;non-dropping-particle&quot;:&quot;&quot;},{&quot;family&quot;:&quot;Li&quot;,&quot;given&quot;:&quot;Yi&quot;,&quot;parse-names&quot;:false,&quot;dropping-particle&quot;:&quot;&quot;,&quot;non-dropping-particle&quot;:&quot;&quot;}],&quot;container-title&quot;:&quot;Science Advances&quot;,&quot;container-title-short&quot;:&quot;Sci. Adv.&quot;,&quot;DOI&quot;:&quot;10.1126/sciadv.ade0059&quot;,&quot;ISSN&quot;:&quot;2375-2548&quot;,&quot;issued&quot;:{&quot;date-parts&quot;:[[2023,5,12]]},&quot;abstract&quot;:&quot;&lt;p&gt; CRISPR-Cas9 has been used successfully to introduce indels in somatic cells of rodents; however, precise editing of single nucleotides has been hampered by limitations of flexibility and efficiency. Here, we report technological modifications to the CRISPR-Cas9 vector system that now allows homology-directed repair–mediated precise editing of any proto-oncogene in murine somatic tissues to generate tumor models with high flexibility and efficiency. Somatic editing of either &lt;italic&gt;Kras&lt;/italic&gt; or &lt;italic&gt;Pik3ca&lt;/italic&gt; in both normal and hyperplastic mammary glands led to swift tumorigenesis. The resulting tumors shared some histological, transcriptome, and proteome features with tumors induced by lentivirus-mediated expression of the respective oncogenes, but they also exhibited some distinct characteristics, particularly showing less intertumor variation, thus potentially offering more consistent models for cancer studies and therapeutic development. Therefore, this technological advance fills a critical gap between the power of CRISPR technology and high-fidelity mouse models for studying human tumor evolution and preclinical drug testing. &lt;/p&gt;&quot;,&quot;issue&quot;:&quot;19&quot;,&quot;volume&quot;:&quot;9&quot;},&quot;isTemporary&quot;:false}]},{&quot;citationID&quot;:&quot;MENDELEY_CITATION_f7323d15-3fcc-443b-a0fc-f7ce38178c1a&quot;,&quot;properties&quot;:{&quot;noteIndex&quot;:0},&quot;isEdited&quot;:false,&quot;manualOverride&quot;:{&quot;isManuallyOverridden&quot;:false,&quot;citeprocText&quot;:&quot;&lt;sup&gt;38–49&lt;/sup&gt;&quot;,&quot;manualOverrideText&quot;:&quot;&quot;},&quot;citationTag&quot;:&quot;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&quot;,&quot;citationItems&quot;:[{&quot;id&quot;:&quot;7770adf2-9185-392c-8adf-118d96209e8d&quot;,&quot;itemData&quot;:{&quot;type&quot;:&quot;article-journal&quot;,&quot;id&quot;:&quot;7770adf2-9185-392c-8adf-118d96209e8d&quot;,&quot;title&quot;:&quot;Quantitative &lt;i&gt;In Vivo&lt;/i&gt; Analyses Reveal a Complex Pharmacogenomic Landscape in Lung Adenocarcinoma&quot;,&quot;author&quot;:[{&quot;family&quot;:&quot;Li&quot;,&quot;given&quot;:&quot;Chuan&quot;,&quot;parse-names&quot;:false,&quot;dropping-particle&quot;:&quot;&quot;,&quot;non-dropping-particle&quot;:&quot;&quot;},{&quot;family&quot;:&quot;Lin&quot;,&quot;given&quot;:&quot;Wen-Yang&quot;,&quot;parse-names&quot;:false,&quot;dropping-particle&quot;:&quot;&quot;,&quot;non-dropping-particle&quot;:&quot;&quot;},{&quot;family&quot;:&quot;Rizvi&quot;,&quot;given&quot;:&quot;Hira&quot;,&quot;parse-names&quot;:false,&quot;dropping-particle&quot;:&quot;&quot;,&quot;non-dropping-particle&quot;:&quot;&quot;},{&quot;family&quot;:&quot;Cai&quot;,&quot;given&quot;:&quot;Hongchen&quot;,&quot;parse-names&quot;:false,&quot;dropping-particle&quot;:&quot;&quot;,&quot;non-dropping-particle&quot;:&quot;&quot;},{&quot;family&quot;:&quot;McFarland&quot;,&quot;given&quot;:&quot;Christopher D.&quot;,&quot;parse-names&quot;:false,&quot;dropping-particle&quot;:&quot;&quot;,&quot;non-dropping-particle&quot;:&quot;&quot;},{&quot;family&quot;:&quot;Rogers&quot;,&quot;given&quot;:&quot;Zoe N.&quot;,&quot;parse-names&quot;:false,&quot;dropping-particle&quot;:&quot;&quot;,&quot;non-dropping-particle&quot;:&quot;&quot;},{&quot;family&quot;:&quot;Yousefi&quot;,&quot;given&quot;:&quot;Maryam&quot;,&quot;parse-names&quot;:false,&quot;dropping-particle&quot;:&quot;&quot;,&quot;non-dropping-particle&quot;:&quot;&quot;},{&quot;family&quot;:&quot;Winters&quot;,&quot;given&quot;:&quot;Ian P.&quot;,&quot;parse-names&quot;:false,&quot;dropping-particle&quot;:&quot;&quot;,&quot;non-dropping-particle&quot;:&quot;&quot;},{&quot;family&quot;:&quot;Rudin&quot;,&quot;given&quot;:&quot;Charles M.&quot;,&quot;parse-names&quot;:false,&quot;dropping-particle&quot;:&quot;&quot;,&quot;non-dropping-particle&quot;:&quot;&quot;},{&quot;family&quot;:&quot;Petrov&quot;,&quot;given&quot;:&quot;Dmitri A.&quot;,&quot;parse-names&quot;:false,&quot;dropping-particle&quot;:&quot;&quot;,&quot;non-dropping-particle&quot;:&quot;&quot;},{&quot;family&quot;:&quot;Winslow&quot;,&quot;given&quot;:&quot;Monte M.&quot;,&quot;parse-names&quot;:false,&quot;dropping-particle&quot;:&quot;&quot;,&quot;non-dropping-particle&quot;:&quot;&quot;}],&quot;container-title&quot;:&quot;Cancer Research&quot;,&quot;container-title-short&quot;:&quot;Cancer Res.&quot;,&quot;DOI&quot;:&quot;10.1158/0008-5472.CAN-21-0716&quot;,&quot;ISSN&quot;:&quot;0008-5472&quot;,&quot;issued&quot;:{&quot;date-parts&quot;:[[2021,9,1]]},&quot;page&quot;:&quot;4570-4580&quot;,&quot;issue&quot;:&quot;17&quot;,&quot;volume&quot;:&quot;81&quot;},&quot;isTemporary&quot;:false},{&quot;id&quot;:&quot;9021e14c-cddc-3cd4-b7eb-a0d2f110948a&quot;,&quot;itemData&quot;:{&quot;type&quot;:&quot;article-journal&quot;,&quot;id&quot;:&quot;9021e14c-cddc-3cd4-b7eb-a0d2f110948a&quot;,&quot;title&quot;:&quot;Genetic Determinants of EGFR-Driven Lung Cancer Growth and Therapeutic Response &lt;i&gt;In Vivo&lt;/i&gt;&quot;,&quot;author&quot;:[{&quot;family&quot;:&quot;Foggetti&quot;,&quot;given&quot;:&quot;Giorgia&quot;,&quot;parse-names&quot;:false,&quot;dropping-particle&quot;:&quot;&quot;,&quot;non-dropping-particle&quot;:&quot;&quot;},{&quot;family&quot;:&quot;Li&quot;,&quot;given&quot;:&quot;Chuan&quot;,&quot;parse-names&quot;:false,&quot;dropping-particle&quot;:&quot;&quot;,&quot;non-dropping-particle&quot;:&quot;&quot;},{&quot;family&quot;:&quot;Cai&quot;,&quot;given&quot;:&quot;Hongchen&quot;,&quot;parse-names&quot;:false,&quot;dropping-particle&quot;:&quot;&quot;,&quot;non-dropping-particle&quot;:&quot;&quot;},{&quot;family&quot;:&quot;Hellyer&quot;,&quot;given&quot;:&quot;Jessica A.&quot;,&quot;parse-names&quot;:false,&quot;dropping-particle&quot;:&quot;&quot;,&quot;non-dropping-particle&quot;:&quot;&quot;},{&quot;family&quot;:&quot;Lin&quot;,&quot;given&quot;:&quot;Wen-Yang&quot;,&quot;parse-names&quot;:false,&quot;dropping-particle&quot;:&quot;&quot;,&quot;non-dropping-particle&quot;:&quot;&quot;},{&quot;family&quot;:&quot;Ayeni&quot;,&quot;given&quot;:&quot;Deborah&quot;,&quot;parse-names&quot;:false,&quot;dropping-particle&quot;:&quot;&quot;,&quot;non-dropping-particle&quot;:&quot;&quot;},{&quot;family&quot;:&quot;Hastings&quot;,&quot;given&quot;:&quot;Katherine&quot;,&quot;parse-names&quot;:false,&quot;dropping-particle&quot;:&quot;&quot;,&quot;non-dropping-particle&quot;:&quot;&quot;},{&quot;family&quot;:&quot;Choi&quot;,&quot;given&quot;:&quot;Jungmin&quot;,&quot;parse-names&quot;:false,&quot;dropping-particle&quot;:&quot;&quot;,&quot;non-dropping-particle&quot;:&quot;&quot;},{&quot;family&quot;:&quot;Wurtz&quot;,&quot;given&quot;:&quot;Anna&quot;,&quot;parse-names&quot;:false,&quot;dropping-particle&quot;:&quot;&quot;,&quot;non-dropping-particle&quot;:&quot;&quot;},{&quot;family&quot;:&quot;Andrejka&quot;,&quot;given&quot;:&quot;Laura&quot;,&quot;parse-names&quot;:false,&quot;dropping-particle&quot;:&quot;&quot;,&quot;non-dropping-particle&quot;:&quot;&quot;},{&quot;family&quot;:&quot;Maghini&quot;,&quot;given&quot;:&quot;Dylan G.&quot;,&quot;parse-names&quot;:false,&quot;dropping-particle&quot;:&quot;&quot;,&quot;non-dropping-particle&quot;:&quot;&quot;},{&quot;family&quot;:&quot;Rashleigh&quot;,&quot;given&quot;:&quot;Nicholas&quot;,&quot;parse-names&quot;:false,&quot;dropping-particle&quot;:&quot;&quot;,&quot;non-dropping-particle&quot;:&quot;&quot;},{&quot;family&quot;:&quot;Levy&quot;,&quot;given&quot;:&quot;Stellar&quot;,&quot;parse-names&quot;:false,&quot;dropping-particle&quot;:&quot;&quot;,&quot;non-dropping-particle&quot;:&quot;&quot;},{&quot;family&quot;:&quot;Homer&quot;,&quot;given&quot;:&quot;Robert&quot;,&quot;parse-names&quot;:false,&quot;dropping-particle&quot;:&quot;&quot;,&quot;non-dropping-particle&quot;:&quot;&quot;},{&quot;family&quot;:&quot;Gettinger&quot;,&quot;given&quot;:&quot;Scott N.&quot;,&quot;parse-names&quot;:false,&quot;dropping-particle&quot;:&quot;&quot;,&quot;non-dropping-particle&quot;:&quot;&quot;},{&quot;family&quot;:&quot;Diehn&quot;,&quot;given&quot;:&quot;Maximilian&quot;,&quot;parse-names&quot;:false,&quot;dropping-particle&quot;:&quot;&quot;,&quot;non-dropping-particle&quot;:&quot;&quot;},{&quot;family&quot;:&quot;Wakelee&quot;,&quot;given&quot;:&quot;Heather A.&quot;,&quot;parse-names&quot;:false,&quot;dropping-particle&quot;:&quot;&quot;,&quot;non-dropping-particle&quot;:&quot;&quot;},{&quot;family&quot;:&quot;Petrov&quot;,&quot;given&quot;:&quot;Dmitri A.&quot;,&quot;parse-names&quot;:false,&quot;dropping-particle&quot;:&quot;&quot;,&quot;non-dropping-particle&quot;:&quot;&quot;},{&quot;family&quot;:&quot;Winslow&quot;,&quot;given&quot;:&quot;Monte M.&quot;,&quot;parse-names&quot;:false,&quot;dropping-particle&quot;:&quot;&quot;,&quot;non-dropping-particle&quot;:&quot;&quot;},{&quot;family&quot;:&quot;Politi&quot;,&quot;given&quot;:&quot;Katerina&quot;,&quot;parse-names&quot;:false,&quot;dropping-particle&quot;:&quot;&quot;,&quot;non-dropping-particle&quot;:&quot;&quot;}],&quot;container-title&quot;:&quot;Cancer Discovery&quot;,&quot;container-title-short&quot;:&quot;Cancer Discov.&quot;,&quot;DOI&quot;:&quot;10.1158/2159-8290.CD-20-1385&quot;,&quot;ISSN&quot;:&quot;2159-8274&quot;,&quot;issued&quot;:{&quot;date-parts&quot;:[[2021,7,1]]},&quot;page&quot;:&quot;1736-1753&quot;,&quot;issue&quot;:&quot;7&quot;,&quot;volume&quot;:&quot;11&quot;},&quot;isTemporary&quot;:false},{&quot;id&quot;:&quot;c4dd1f74-1256-3d12-9673-1f2991493ccd&quot;,&quot;itemData&quot;:{&quot;type&quot;:&quot;article-journal&quot;,&quot;id&quot;:&quot;c4dd1f74-1256-3d12-9673-1f2991493ccd&quot;,&quot;title&quot;:&quot;A Functional Taxonomy of Tumor Suppression in Oncogenic KRAS–Driven Lung Cancer&quot;,&quot;author&quot;:[{&quot;family&quot;:&quot;Cai&quot;,&quot;given&quot;:&quot;Hongchen&quot;,&quot;parse-names&quot;:false,&quot;dropping-particle&quot;:&quot;&quot;,&quot;non-dropping-particle&quot;:&quot;&quot;},{&quot;family&quot;:&quot;Chew&quot;,&quot;given&quot;:&quot;Su Kit&quot;,&quot;parse-names&quot;:false,&quot;dropping-particle&quot;:&quot;&quot;,&quot;non-dropping-particle&quot;:&quot;&quot;},{&quot;family&quot;:&quot;Li&quot;,&quot;given&quot;:&quot;Chuan&quot;,&quot;parse-names&quot;:false,&quot;dropping-particle&quot;:&quot;&quot;,&quot;non-dropping-particle&quot;:&quot;&quot;},{&quot;family&quot;:&quot;Tsai&quot;,&quot;given&quot;:&quot;Min K.&quot;,&quot;parse-names&quot;:false,&quot;dropping-particle&quot;:&quot;&quot;,&quot;non-dropping-particle&quot;:&quot;&quot;},{&quot;family&quot;:&quot;Andrejka&quot;,&quot;given&quot;:&quot;Laura&quot;,&quot;parse-names&quot;:false,&quot;dropping-particle&quot;:&quot;&quot;,&quot;non-dropping-particle&quot;:&quot;&quot;},{&quot;family&quot;:&quot;Murray&quot;,&quot;given&quot;:&quot;Christopher W.&quot;,&quot;parse-names&quot;:false,&quot;dropping-particle&quot;:&quot;&quot;,&quot;non-dropping-particle&quot;:&quot;&quot;},{&quot;family&quot;:&quot;Hughes&quot;,&quot;given&quot;:&quot;Nicholas W.&quot;,&quot;parse-names&quot;:false,&quot;dropping-particle&quot;:&quot;&quot;,&quot;non-dropping-particle&quot;:&quot;&quot;},{&quot;family&quot;:&quot;Shuldiner&quot;,&quot;given&quot;:&quot;Emily G.&quot;,&quot;parse-names&quot;:false,&quot;dropping-particle&quot;:&quot;&quot;,&quot;non-dropping-particle&quot;:&quot;&quot;},{&quot;family&quot;:&quot;Ashkin&quot;,&quot;given&quot;:&quot;Emily L.&quot;,&quot;parse-names&quot;:false,&quot;dropping-particle&quot;:&quot;&quot;,&quot;non-dropping-particle&quot;:&quot;&quot;},{&quot;family&quot;:&quot;Tang&quot;,&quot;given&quot;:&quot;Rui&quot;,&quot;parse-names&quot;:false,&quot;dropping-particle&quot;:&quot;&quot;,&quot;non-dropping-particle&quot;:&quot;&quot;},{&quot;family&quot;:&quot;Hung&quot;,&quot;given&quot;:&quot;King L.&quot;,&quot;parse-names&quot;:false,&quot;dropping-particle&quot;:&quot;&quot;,&quot;non-dropping-particle&quot;:&quot;&quot;},{&quot;family&quot;:&quot;Chen&quot;,&quot;given&quot;:&quot;Leo C.&quot;,&quot;parse-names&quot;:false,&quot;dropping-particle&quot;:&quot;&quot;,&quot;non-dropping-particle&quot;:&quot;&quot;},{&quot;family&quot;:&quot;Lee&quot;,&quot;given&quot;:&quot;Shi Ya C.&quot;,&quot;parse-names&quot;:false,&quot;dropping-particle&quot;:&quot;&quot;,&quot;non-dropping-particle&quot;:&quot;&quot;},{&quot;family&quot;:&quot;Yousefi&quot;,&quot;given&quot;:&quot;Maryam&quot;,&quot;parse-names&quot;:false,&quot;dropping-particle&quot;:&quot;&quot;,&quot;non-dropping-particle&quot;:&quot;&quot;},{&quot;family&quot;:&quot;Lin&quot;,&quot;given&quot;:&quot;Wen-Yang&quot;,&quot;parse-names&quot;:false,&quot;dropping-particle&quot;:&quot;&quot;,&quot;non-dropping-particle&quot;:&quot;&quot;},{&quot;family&quot;:&quot;Kunder&quot;,&quot;given&quot;:&quot;Christian A.&quot;,&quot;parse-names&quot;:false,&quot;dropping-particle&quot;:&quot;&quot;,&quot;non-dropping-particle&quot;:&quot;&quot;},{&quot;family&quot;:&quot;Cong&quot;,&quot;given&quot;:&quot;Le&quot;,&quot;parse-names&quot;:false,&quot;dropping-particle&quot;:&quot;&quot;,&quot;non-dropping-particle&quot;:&quot;&quot;},{&quot;family&quot;:&quot;McFarland&quot;,&quot;given&quot;:&quot;Christopher D.&quot;,&quot;parse-names&quot;:false,&quot;dropping-particle&quot;:&quot;&quot;,&quot;non-dropping-particle&quot;:&quot;&quot;},{&quot;family&quot;:&quot;Petrov&quot;,&quot;given&quot;:&quot;Dmitri A.&quot;,&quot;parse-names&quot;:false,&quot;dropping-particle&quot;:&quot;&quot;,&quot;non-dropping-particle&quot;:&quot;&quot;},{&quot;family&quot;:&quot;Swanton&quot;,&quot;given&quot;:&quot;Charles&quot;,&quot;parse-names&quot;:false,&quot;dropping-particle&quot;:&quot;&quot;,&quot;non-dropping-particle&quot;:&quot;&quot;},{&quot;family&quot;:&quot;Winslow&quot;,&quot;given&quot;:&quot;Monte M.&quot;,&quot;parse-names&quot;:false,&quot;dropping-particle&quot;:&quot;&quot;,&quot;non-dropping-particle&quot;:&quot;&quot;}],&quot;container-title&quot;:&quot;Cancer Discovery&quot;,&quot;container-title-short&quot;:&quot;Cancer Discov.&quot;,&quot;DOI&quot;:&quot;10.1158/2159-8290.CD-20-1325&quot;,&quot;ISSN&quot;:&quot;2159-8274&quot;,&quot;issued&quot;:{&quot;date-parts&quot;:[[2021,7,1]]},&quot;page&quot;:&quot;1754-1773&quot;,&quot;issue&quot;:&quot;7&quot;,&quot;volume&quot;:&quot;11&quot;},&quot;isTemporary&quot;:false},{&quot;id&quot;:&quot;99bf90c0-c45b-3009-8239-aa3bd3b23083&quot;,&quot;itemData&quot;:{&quot;type&quot;:&quot;article-journal&quot;,&quot;id&quot;:&quot;99bf90c0-c45b-3009-8239-aa3bd3b23083&quot;,&quot;title&quot;:&quot;CRISPR-GEMM Pooled Mutagenic Screening Identifies KMT2D as a Major Modulator of Immune Checkpoint Blockade&quot;,&quot;author&quot;:[{&quot;family&quot;:&quot;Wang&quot;,&quot;given&quot;:&quot;Guangchuan&quot;,&quot;parse-names&quot;:false,&quot;dropping-particle&quot;:&quot;&quot;,&quot;non-dropping-particle&quot;:&quot;&quot;},{&quot;family&quot;:&quot;Chow&quot;,&quot;given&quot;:&quot;Ryan D.&quot;,&quot;parse-names&quot;:false,&quot;dropping-particle&quot;:&quot;&quot;,&quot;non-dropping-particle&quot;:&quot;&quot;},{&quot;family&quot;:&quot;Zhu&quot;,&quot;given&quot;:&quot;Lvyun&quot;,&quot;parse-names&quot;:false,&quot;dropping-particle&quot;:&quot;&quot;,&quot;non-dropping-particle&quot;:&quot;&quot;},{&quot;family&quot;:&quot;Bai&quot;,&quot;given&quot;:&quot;Zhigang&quot;,&quot;parse-names&quot;:false,&quot;dropping-particle&quot;:&quot;&quot;,&quot;non-dropping-particle&quot;:&quot;&quot;},{&quot;family&quot;:&quot;Ye&quot;,&quot;given&quot;:&quot;Lupeng&quot;,&quot;parse-names&quot;:false,&quot;dropping-particle&quot;:&quot;&quot;,&quot;non-dropping-particle&quot;:&quot;&quot;},{&quot;family&quot;:&quot;Zhang&quot;,&quot;given&quot;:&quot;Feifei&quot;,&quot;parse-names&quot;:false,&quot;dropping-particle&quot;:&quot;&quot;,&quot;non-dropping-particle&quot;:&quot;&quot;},{&quot;family&quot;:&quot;Renauer&quot;,&quot;given&quot;:&quot;Paul A.&quot;,&quot;parse-names&quot;:false,&quot;dropping-particle&quot;:&quot;&quot;,&quot;non-dropping-particle&quot;:&quot;&quot;},{&quot;family&quot;:&quot;Dong&quot;,&quot;given&quot;:&quot;Matthew B.&quot;,&quot;parse-names&quot;:false,&quot;dropping-particle&quot;:&quot;&quot;,&quot;non-dropping-particle&quot;:&quot;&quot;},{&quot;family&quot;:&quot;Dai&quot;,&quot;given&quot;:&quot;Xiaoyun&quot;,&quot;parse-names&quot;:false,&quot;dropping-particle&quot;:&quot;&quot;,&quot;non-dropping-particle&quot;:&quot;&quot;},{&quot;family&quot;:&quot;Zhang&quot;,&quot;given&quot;:&quot;Xiaoya&quot;,&quot;parse-names&quot;:false,&quot;dropping-particle&quot;:&quot;&quot;,&quot;non-dropping-particle&quot;:&quot;&quot;},{&quot;family&quot;:&quot;Du&quot;,&quot;given&quot;:&quot;Yaying&quot;,&quot;parse-names&quot;:false,&quot;dropping-particle&quot;:&quot;&quot;,&quot;non-dropping-particle&quot;:&quot;&quot;},{&quot;family&quot;:&quot;Cheng&quot;,&quot;given&quot;:&quot;Yujing&quot;,&quot;parse-names&quot;:false,&quot;dropping-particle&quot;:&quot;&quot;,&quot;non-dropping-particle&quot;:&quot;&quot;},{&quot;family&quot;:&quot;Niu&quot;,&quot;given&quot;:&quot;Leilei&quot;,&quot;parse-names&quot;:false,&quot;dropping-particle&quot;:&quot;&quot;,&quot;non-dropping-particle&quot;:&quot;&quot;},{&quot;family&quot;:&quot;Chu&quot;,&quot;given&quot;:&quot;Zhiyuan&quot;,&quot;parse-names&quot;:false,&quot;dropping-particle&quot;:&quot;&quot;,&quot;non-dropping-particle&quot;:&quot;&quot;},{&quot;family&quot;:&quot;Kim&quot;,&quot;given&quot;:&quot;Kristin&quot;,&quot;parse-names&quot;:false,&quot;dropping-particle&quot;:&quot;&quot;,&quot;non-dropping-particle&quot;:&quot;&quot;},{&quot;family&quot;:&quot;Liao&quot;,&quot;given&quot;:&quot;Cun&quot;,&quot;parse-names&quot;:false,&quot;dropping-particle&quot;:&quot;&quot;,&quot;non-dropping-particle&quot;:&quot;&quot;},{&quot;family&quot;:&quot;Clark&quot;,&quot;given&quot;:&quot;Paul&quot;,&quot;parse-names&quot;:false,&quot;dropping-particle&quot;:&quot;&quot;,&quot;non-dropping-particle&quot;:&quot;&quot;},{&quot;family&quot;:&quot;Errami&quot;,&quot;given&quot;:&quot;Youssef&quot;,&quot;parse-names&quot;:false,&quot;dropping-particle&quot;:&quot;&quot;,&quot;non-dropping-particle&quot;:&quot;&quot;},{&quot;family&quot;:&quot;Chen&quot;,&quot;given&quot;:&quot;Sidi&quot;,&quot;parse-names&quot;:false,&quot;dropping-particle&quot;:&quot;&quot;,&quot;non-dropping-particle&quot;:&quot;&quot;}],&quot;container-title&quot;:&quot;Cancer Discovery&quot;,&quot;container-title-short&quot;:&quot;Cancer Discov.&quot;,&quot;DOI&quot;:&quot;10.1158/2159-8290.CD-19-1448&quot;,&quot;ISSN&quot;:&quot;2159-8274&quot;,&quot;issued&quot;:{&quot;date-parts&quot;:[[2020,12,1]]},&quot;page&quot;:&quot;1912-1933&quot;,&quot;issue&quot;:&quot;12&quot;,&quot;volume&quot;:&quot;10&quot;},&quot;isTemporary&quot;:false},{&quot;id&quot;:&quot;3dca586a-b15c-312c-9044-e7dec6599be8&quot;,&quot;itemData&quot;:{&quot;type&quot;:&quot;article-journal&quot;,&quot;id&quot;:&quot;3dca586a-b15c-312c-9044-e7dec6599be8&quot;,&quot;title&quot;:&quot;Mapping the in vivo fitness landscape of lung adenocarcinoma tumor suppression in mice&quot;,&quot;author&quot;:[{&quot;family&quot;:&quot;Rogers&quot;,&quot;given&quot;:&quot;Zoë N.&quot;,&quot;parse-names&quot;:false,&quot;dropping-particle&quot;:&quot;&quot;,&quot;non-dropping-particle&quot;:&quot;&quot;},{&quot;family&quot;:&quot;McFarland&quot;,&quot;given&quot;:&quot;Christopher D.&quot;,&quot;parse-names&quot;:false,&quot;dropping-particle&quot;:&quot;&quot;,&quot;non-dropping-particle&quot;:&quot;&quot;},{&quot;family&quot;:&quot;Winters&quot;,&quot;given&quot;:&quot;Ian P.&quot;,&quot;parse-names&quot;:false,&quot;dropping-particle&quot;:&quot;&quot;,&quot;non-dropping-particle&quot;:&quot;&quot;},{&quot;family&quot;:&quot;Seoane&quot;,&quot;given&quot;:&quot;Jose A.&quot;,&quot;parse-names&quot;:false,&quot;dropping-particle&quot;:&quot;&quot;,&quot;non-dropping-particle&quot;:&quot;&quot;},{&quot;family&quot;:&quot;Brady&quot;,&quot;given&quot;:&quot;Jennifer J.&quot;,&quot;parse-names&quot;:false,&quot;dropping-particle&quot;:&quot;&quot;,&quot;non-dropping-particle&quot;:&quot;&quot;},{&quot;family&quot;:&quot;Yoon&quot;,&quot;given&quot;:&quot;Stephanie&quot;,&quot;parse-names&quot;:false,&quot;dropping-particle&quot;:&quot;&quot;,&quot;non-dropping-particle&quot;:&quot;&quot;},{&quot;family&quot;:&quot;Curtis&quot;,&quot;given&quot;:&quot;Christina&quot;,&quot;parse-names&quot;:false,&quot;dropping-particle&quot;:&quot;&quot;,&quot;non-dropping-particle&quot;:&quot;&quot;},{&quot;family&quot;:&quot;Petrov&quot;,&quot;given&quot;:&quot;Dmitri A.&quot;,&quot;parse-names&quot;:false,&quot;dropping-particle&quot;:&quot;&quot;,&quot;non-dropping-particle&quot;:&quot;&quot;},{&quot;family&quot;:&quot;Winslow&quot;,&quot;given&quot;:&quot;Monte M.&quot;,&quot;parse-names&quot;:false,&quot;dropping-particle&quot;:&quot;&quot;,&quot;non-dropping-particle&quot;:&quot;&quot;}],&quot;container-title&quot;:&quot;Nature Genetics&quot;,&quot;container-title-short&quot;:&quot;Nat. Genet.&quot;,&quot;DOI&quot;:&quot;10.1038/s41588-018-0083-2&quot;,&quot;ISSN&quot;:&quot;1061-4036&quot;,&quot;issued&quot;:{&quot;date-parts&quot;:[[2018,4,2]]},&quot;page&quot;:&quot;483-486&quot;,&quot;issue&quot;:&quot;4&quot;,&quot;volume&quot;:&quot;50&quot;},&quot;isTemporary&quot;:false},{&quot;id&quot;:&quot;c7d474eb-d02d-38d5-9945-9c5c9a4c79e1&quot;,&quot;itemData&quot;:{&quot;type&quot;:&quot;article-journal&quot;,&quot;id&quot;:&quot;c7d474eb-d02d-38d5-9945-9c5c9a4c79e1&quot;,&quot;title&quot;:&quot;Mapping a functional cancer genome atlas of tumor suppressors in mouse liver using AAV-CRISPR–mediated direct in vivo screening&quot;,&quot;author&quot;:[{&quot;family&quot;:&quot;Wang&quot;,&quot;given&quot;:&quot;Guangchuan&quot;,&quot;parse-names&quot;:false,&quot;dropping-particle&quot;:&quot;&quot;,&quot;non-dropping-particle&quot;:&quot;&quot;},{&quot;family&quot;:&quot;Chow&quot;,&quot;given&quot;:&quot;Ryan D.&quot;,&quot;parse-names&quot;:false,&quot;dropping-particle&quot;:&quot;&quot;,&quot;non-dropping-particle&quot;:&quot;&quot;},{&quot;family&quot;:&quot;Ye&quot;,&quot;given&quot;:&quot;Lupeng&quot;,&quot;parse-names&quot;:false,&quot;dropping-particle&quot;:&quot;&quot;,&quot;non-dropping-particle&quot;:&quot;&quot;},{&quot;family&quot;:&quot;Guzman&quot;,&quot;given&quot;:&quot;Christopher D.&quot;,&quot;parse-names&quot;:false,&quot;dropping-particle&quot;:&quot;&quot;,&quot;non-dropping-particle&quot;:&quot;&quot;},{&quot;family&quot;:&quot;Dai&quot;,&quot;given&quot;:&quot;Xiaoyun&quot;,&quot;parse-names&quot;:false,&quot;dropping-particle&quot;:&quot;&quot;,&quot;non-dropping-particle&quot;:&quot;&quot;},{&quot;family&quot;:&quot;Dong&quot;,&quot;given&quot;:&quot;Matthew B.&quot;,&quot;parse-names&quot;:false,&quot;dropping-particle&quot;:&quot;&quot;,&quot;non-dropping-particle&quot;:&quot;&quot;},{&quot;family&quot;:&quot;Zhang&quot;,&quot;given&quot;:&quot;Feng&quot;,&quot;parse-names&quot;:false,&quot;dropping-particle&quot;:&quot;&quot;,&quot;non-dropping-particle&quot;:&quot;&quot;},{&quot;family&quot;:&quot;Sharp&quot;,&quot;given&quot;:&quot;Phillip A.&quot;,&quot;parse-names&quot;:false,&quot;dropping-particle&quot;:&quot;&quot;,&quot;non-dropping-particle&quot;:&quot;&quot;},{&quot;family&quot;:&quot;Platt&quot;,&quot;given&quot;:&quot;Randall J.&quot;,&quot;parse-names&quot;:false,&quot;dropping-particle&quot;:&quot;&quot;,&quot;non-dropping-particle&quot;:&quot;&quot;},{&quot;family&quot;:&quot;Chen&quot;,&quot;given&quot;:&quot;Sidi&quot;,&quot;parse-names&quot;:false,&quot;dropping-particle&quot;:&quot;&quot;,&quot;non-dropping-particle&quot;:&quot;&quot;}],&quot;container-title&quot;:&quot;Science Advances&quot;,&quot;container-title-short&quot;:&quot;Sci. Adv.&quot;,&quot;DOI&quot;:&quot;10.1126/sciadv.aao5508&quot;,&quot;ISSN&quot;:&quot;2375-2548&quot;,&quot;issued&quot;:{&quot;date-parts&quot;:[[2018,2,2]]},&quot;abstract&quot;:&quot;&lt;p&gt;AAV-mediated CRISPR screens empower autochthonous functional cancer genomics in the mouse liver.&lt;/p&gt;&quot;,&quot;issue&quot;:&quot;2&quot;,&quot;volume&quot;:&quot;4&quot;},&quot;isTemporary&quot;:false},{&quot;id&quot;:&quot;a6893658-01f1-3652-8c67-c74772dedb65&quot;,&quot;itemData&quot;:{&quot;type&quot;:&quot;article-journal&quot;,&quot;id&quot;:&quot;a6893658-01f1-3652-8c67-c74772dedb65&quot;,&quot;title&quot;:&quot;A quantitative and multiplexed approach to uncover the fitness landscape of tumor suppression in vivo&quot;,&quot;author&quot;:[{&quot;family&quot;:&quot;Rogers&quot;,&quot;given&quot;:&quot;Zoë N&quot;,&quot;parse-names&quot;:false,&quot;dropping-particle&quot;:&quot;&quot;,&quot;non-dropping-particle&quot;:&quot;&quot;},{&quot;family&quot;:&quot;McFarland&quot;,&quot;given&quot;:&quot;Christopher D&quot;,&quot;parse-names&quot;:false,&quot;dropping-particle&quot;:&quot;&quot;,&quot;non-dropping-particle&quot;:&quot;&quot;},{&quot;family&quot;:&quot;Winters&quot;,&quot;given&quot;:&quot;Ian P&quot;,&quot;parse-names&quot;:false,&quot;dropping-particle&quot;:&quot;&quot;,&quot;non-dropping-particle&quot;:&quot;&quot;},{&quot;family&quot;:&quot;Naranjo&quot;,&quot;given&quot;:&quot;Santiago&quot;,&quot;parse-names&quot;:false,&quot;dropping-particle&quot;:&quot;&quot;,&quot;non-dropping-particle&quot;:&quot;&quot;},{&quot;family&quot;:&quot;Chuang&quot;,&quot;given&quot;:&quot;Chen-Hua&quot;,&quot;parse-names&quot;:false,&quot;dropping-particle&quot;:&quot;&quot;,&quot;non-dropping-particle&quot;:&quot;&quot;},{&quot;family&quot;:&quot;Petrov&quot;,&quot;given&quot;:&quot;Dmitri&quot;,&quot;parse-names&quot;:false,&quot;dropping-particle&quot;:&quot;&quot;,&quot;non-dropping-particle&quot;:&quot;&quot;},{&quot;family&quot;:&quot;Winslow&quot;,&quot;given&quot;:&quot;Monte M&quot;,&quot;parse-names&quot;:false,&quot;dropping-particle&quot;:&quot;&quot;,&quot;non-dropping-particle&quot;:&quot;&quot;}],&quot;container-title&quot;:&quot;Nature Methods&quot;,&quot;container-title-short&quot;:&quot;Nat. Methods&quot;,&quot;DOI&quot;:&quot;10.1038/nmeth.4297&quot;,&quot;ISSN&quot;:&quot;1548-7091&quot;,&quot;issued&quot;:{&quot;date-parts&quot;:[[2017,7,22]]},&quot;page&quot;:&quot;737-742&quot;,&quot;issue&quot;:&quot;7&quot;,&quot;volume&quot;:&quot;14&quot;},&quot;isTemporary&quot;:false},{&quot;id&quot;:&quot;b5e455c2-af7e-3d20-a410-860d708d274f&quot;,&quot;itemData&quot;:{&quot;type&quot;:&quot;article-journal&quot;,&quot;id&quot;:&quot;b5e455c2-af7e-3d20-a410-860d708d274f&quot;,&quot;title&quot;:&quot;AAV-mediated direct in vivo CRISPR screen identifies functional suppressors in glioblastoma&quot;,&quot;author&quot;:[{&quot;family&quot;:&quot;Chow&quot;,&quot;given&quot;:&quot;Ryan D&quot;,&quot;parse-names&quot;:false,&quot;dropping-particle&quot;:&quot;&quot;,&quot;non-dropping-particle&quot;:&quot;&quot;},{&quot;family&quot;:&quot;Guzman&quot;,&quot;given&quot;:&quot;Christopher D&quot;,&quot;parse-names&quot;:false,&quot;dropping-particle&quot;:&quot;&quot;,&quot;non-dropping-particle&quot;:&quot;&quot;},{&quot;family&quot;:&quot;Wang&quot;,&quot;given&quot;:&quot;Guangchuan&quot;,&quot;parse-names&quot;:false,&quot;dropping-particle&quot;:&quot;&quot;,&quot;non-dropping-particle&quot;:&quot;&quot;},{&quot;family&quot;:&quot;Schmidt&quot;,&quot;given&quot;:&quot;Florian&quot;,&quot;parse-names&quot;:false,&quot;dropping-particle&quot;:&quot;&quot;,&quot;non-dropping-particle&quot;:&quot;&quot;},{&quot;family&quot;:&quot;Youngblood&quot;,&quot;given&quot;:&quot;Mark W&quot;,&quot;parse-names&quot;:false,&quot;dropping-particle&quot;:&quot;&quot;,&quot;non-dropping-particle&quot;:&quot;&quot;},{&quot;family&quot;:&quot;Ye&quot;,&quot;given&quot;:&quot;Lupeng&quot;,&quot;parse-names&quot;:false,&quot;dropping-particle&quot;:&quot;&quot;,&quot;non-dropping-particle&quot;:&quot;&quot;},{&quot;family&quot;:&quot;Errami&quot;,&quot;given&quot;:&quot;Youssef&quot;,&quot;parse-names&quot;:false,&quot;dropping-particle&quot;:&quot;&quot;,&quot;non-dropping-particle&quot;:&quot;&quot;},{&quot;family&quot;:&quot;Dong&quot;,&quot;given&quot;:&quot;Matthew B&quot;,&quot;parse-names&quot;:false,&quot;dropping-particle&quot;:&quot;&quot;,&quot;non-dropping-particle&quot;:&quot;&quot;},{&quot;family&quot;:&quot;Martinez&quot;,&quot;given&quot;:&quot;Michael A&quot;,&quot;parse-names&quot;:false,&quot;dropping-particle&quot;:&quot;&quot;,&quot;non-dropping-particle&quot;:&quot;&quot;},{&quot;family&quot;:&quot;Zhang&quot;,&quot;given&quot;:&quot;Sensen&quot;,&quot;parse-names&quot;:false,&quot;dropping-particle&quot;:&quot;&quot;,&quot;non-dropping-particle&quot;:&quot;&quot;},{&quot;family&quot;:&quot;Renauer&quot;,&quot;given&quot;:&quot;Paul&quot;,&quot;parse-names&quot;:false,&quot;dropping-particle&quot;:&quot;&quot;,&quot;non-dropping-particle&quot;:&quot;&quot;},{&quot;family&quot;:&quot;Bilguvar&quot;,&quot;given&quot;:&quot;Kaya&quot;,&quot;parse-names&quot;:false,&quot;dropping-particle&quot;:&quot;&quot;,&quot;non-dropping-particle&quot;:&quot;&quot;},{&quot;family&quot;:&quot;Gunel&quot;,&quot;given&quot;:&quot;Murat&quot;,&quot;parse-names&quot;:false,&quot;dropping-particle&quot;:&quot;&quot;,&quot;non-dropping-particle&quot;:&quot;&quot;},{&quot;family&quot;:&quot;Sharp&quot;,&quot;given&quot;:&quot;Phillip A&quot;,&quot;parse-names&quot;:false,&quot;dropping-particle&quot;:&quot;&quot;,&quot;non-dropping-particle&quot;:&quot;&quot;},{&quot;family&quot;:&quot;Zhang&quot;,&quot;given&quot;:&quot;Feng&quot;,&quot;parse-names&quot;:false,&quot;dropping-particle&quot;:&quot;&quot;,&quot;non-dropping-particle&quot;:&quot;&quot;},{&quot;family&quot;:&quot;Platt&quot;,&quot;given&quot;:&quot;Randall J&quot;,&quot;parse-names&quot;:false,&quot;dropping-particle&quot;:&quot;&quot;,&quot;non-dropping-particle&quot;:&quot;&quot;},{&quot;family&quot;:&quot;Chen&quot;,&quot;given&quot;:&quot;Sidi&quot;,&quot;parse-names&quot;:false,&quot;dropping-particle&quot;:&quot;&quot;,&quot;non-dropping-particle&quot;:&quot;&quot;}],&quot;container-title&quot;:&quot;Nature Neuroscience&quot;,&quot;container-title-short&quot;:&quot;Nat. Neurosci.&quot;,&quot;DOI&quot;:&quot;10.1038/nn.4620&quot;,&quot;ISSN&quot;:&quot;1097-6256&quot;,&quot;issued&quot;:{&quot;date-parts&quot;:[[2017,10,14]]},&quot;page&quot;:&quot;1329-1341&quot;,&quot;issue&quot;:&quot;10&quot;,&quot;volume&quot;:&quot;20&quot;},&quot;isTemporary&quot;:false},{&quot;id&quot;:&quot;4e481032-fe19-3940-b15d-8f1f5851b726&quot;,&quot;itemData&quot;:{&quot;type&quot;:&quot;article-journal&quot;,&quot;id&quot;:&quot;4e481032-fe19-3940-b15d-8f1f5851b726&quot;,&quot;title&quot;:&quot;CRISPR/Cas9 somatic multiplex-mutagenesis for high-throughput functional cancer genomics in mice&quot;,&quot;author&quot;:[{&quot;family&quot;:&quot;Weber&quot;,&quot;given&quot;:&quot;Julia&quot;,&quot;parse-names&quot;:false,&quot;dropping-particle&quot;:&quot;&quot;,&quot;non-dropping-particle&quot;:&quot;&quot;},{&quot;family&quot;:&quot;Öllinger&quot;,&quot;given&quot;:&quot;Rupert&quot;,&quot;parse-names&quot;:false,&quot;dropping-particle&quot;:&quot;&quot;,&quot;non-dropping-particle&quot;:&quot;&quot;},{&quot;family&quot;:&quot;Friedrich&quot;,&quot;given&quot;:&quot;Mathias&quot;,&quot;parse-names&quot;:false,&quot;dropping-particle&quot;:&quot;&quot;,&quot;non-dropping-particle&quot;:&quot;&quot;},{&quot;family&quot;:&quot;Ehmer&quot;,&quot;given&quot;:&quot;Ursula&quot;,&quot;parse-names&quot;:false,&quot;dropping-particle&quot;:&quot;&quot;,&quot;non-dropping-particle&quot;:&quot;&quot;},{&quot;family&quot;:&quot;Barenboim&quot;,&quot;given&quot;:&quot;Maxim&quot;,&quot;parse-names&quot;:false,&quot;dropping-particle&quot;:&quot;&quot;,&quot;non-dropping-particle&quot;:&quot;&quot;},{&quot;family&quot;:&quot;Steiger&quot;,&quot;given&quot;:&quot;Katja&quot;,&quot;parse-names&quot;:false,&quot;dropping-particle&quot;:&quot;&quot;,&quot;non-dropping-particle&quot;:&quot;&quot;},{&quot;family&quot;:&quot;Heid&quot;,&quot;given&quot;:&quot;Irina&quot;,&quot;parse-names&quot;:false,&quot;dropping-particle&quot;:&quot;&quot;,&quot;non-dropping-particle&quot;:&quot;&quot;},{&quot;family&quot;:&quot;Mueller&quot;,&quot;given&quot;:&quot;Sebastian&quot;,&quot;parse-names&quot;:false,&quot;dropping-particle&quot;:&quot;&quot;,&quot;non-dropping-particle&quot;:&quot;&quot;},{&quot;family&quot;:&quot;Maresch&quot;,&quot;given&quot;:&quot;Roman&quot;,&quot;parse-names&quot;:false,&quot;dropping-particle&quot;:&quot;&quot;,&quot;non-dropping-particle&quot;:&quot;&quot;},{&quot;family&quot;:&quot;Engleitner&quot;,&quot;given&quot;:&quot;Thomas&quot;,&quot;parse-names&quot;:false,&quot;dropping-particle&quot;:&quot;&quot;,&quot;non-dropping-particle&quot;:&quot;&quot;},{&quot;family&quot;:&quot;Gross&quot;,&quot;given&quot;:&quot;Nina&quot;,&quot;parse-names&quot;:false,&quot;dropping-particle&quot;:&quot;&quot;,&quot;non-dropping-particle&quot;:&quot;&quot;},{&quot;family&quot;:&quot;Geumann&quot;,&quot;given&quot;:&quot;Ulf&quot;,&quot;parse-names&quot;:false,&quot;dropping-particle&quot;:&quot;&quot;,&quot;non-dropping-particle&quot;:&quot;&quot;},{&quot;family&quot;:&quot;Fu&quot;,&quot;given&quot;:&quot;Beiyuan&quot;,&quot;parse-names&quot;:false,&quot;dropping-particle&quot;:&quot;&quot;,&quot;non-dropping-particle&quot;:&quot;&quot;},{&quot;family&quot;:&quot;Segler&quot;,&quot;given&quot;:&quot;Angela&quot;,&quot;parse-names&quot;:false,&quot;dropping-particle&quot;:&quot;&quot;,&quot;non-dropping-particle&quot;:&quot;&quot;},{&quot;family&quot;:&quot;Yuan&quot;,&quot;given&quot;:&quot;Detian&quot;,&quot;parse-names&quot;:false,&quot;dropping-particle&quot;:&quot;&quot;,&quot;non-dropping-particle&quot;:&quot;&quot;},{&quot;family&quot;:&quot;Lange&quot;,&quot;given&quot;:&quot;Sebastian&quot;,&quot;parse-names&quot;:false,&quot;dropping-particle&quot;:&quot;&quot;,&quot;non-dropping-particle&quot;:&quot;&quot;},{&quot;family&quot;:&quot;Strong&quot;,&quot;given&quot;:&quot;Alexander&quot;,&quot;parse-names&quot;:false,&quot;dropping-particle&quot;:&quot;&quot;,&quot;non-dropping-particle&quot;:&quot;&quot;},{&quot;family&quot;:&quot;la Rosa&quot;,&quot;given&quot;:&quot;Jorge&quot;,&quot;parse-names&quot;:false,&quot;dropping-particle&quot;:&quot;&quot;,&quot;non-dropping-particle&quot;:&quot;de&quot;},{&quot;family&quot;:&quot;Esposito&quot;,&quot;given&quot;:&quot;Irene&quot;,&quot;parse-names&quot;:false,&quot;dropping-particle&quot;:&quot;&quot;,&quot;non-dropping-particle&quot;:&quot;&quot;},{&quot;family&quot;:&quot;Liu&quot;,&quot;given&quot;:&quot;Pentao&quot;,&quot;parse-names&quot;:false,&quot;dropping-particle&quot;:&quot;&quot;,&quot;non-dropping-particle&quot;:&quot;&quot;},{&quot;family&quot;:&quot;Cadiñanos&quot;,&quot;given&quot;:&quot;Juan&quot;,&quot;parse-names&quot;:false,&quot;dropping-particle&quot;:&quot;&quot;,&quot;non-dropping-particle&quot;:&quot;&quot;},{&quot;family&quot;:&quot;Vassiliou&quot;,&quot;given&quot;:&quot;George S.&quot;,&quot;parse-names&quot;:false,&quot;dropping-particle&quot;:&quot;&quot;,&quot;non-dropping-particle&quot;:&quot;&quot;},{&quot;family&quot;:&quot;Schmid&quot;,&quot;given&quot;:&quot;Roland M.&quot;,&quot;parse-names&quot;:false,&quot;dropping-particle&quot;:&quot;&quot;,&quot;non-dropping-particle&quot;:&quot;&quot;},{&quot;family&quot;:&quot;Schneider&quot;,&quot;given&quot;:&quot;Günter&quot;,&quot;parse-names&quot;:false,&quot;dropping-particle&quot;:&quot;&quot;,&quot;non-dropping-particle&quot;:&quot;&quot;},{&quot;family&quot;:&quot;Unger&quot;,&quot;given&quot;:&quot;Kristian&quot;,&quot;parse-names&quot;:false,&quot;dropping-particle&quot;:&quot;&quot;,&quot;non-dropping-particle&quot;:&quot;&quot;},{&quot;family&quot;:&quot;Yang&quot;,&quot;given&quot;:&quot;Fengtang&quot;,&quot;parse-names&quot;:false,&quot;dropping-particle&quot;:&quot;&quot;,&quot;non-dropping-particle&quot;:&quot;&quot;},{&quot;family&quot;:&quot;Braren&quot;,&quot;given&quot;:&quot;Rickmer&quot;,&quot;parse-names&quot;:false,&quot;dropping-particle&quot;:&quot;&quot;,&quot;non-dropping-particle&quot;:&quot;&quot;},{&quot;family&quot;:&quot;Heikenwälder&quot;,&quot;given&quot;:&quot;Mathias&quot;,&quot;parse-names&quot;:false,&quot;dropping-particle&quot;:&quot;&quot;,&quot;non-dropping-particle&quot;:&quot;&quot;},{&quot;family&quot;:&quot;Varela&quot;,&quot;given&quot;:&quot;Ignacio&quot;,&quot;parse-names&quot;:false,&quot;dropping-particle&quot;:&quot;&quot;,&quot;non-dropping-particle&quot;:&quot;&quot;},{&quot;family&quot;:&quot;Saur&quot;,&quot;given&quot;:&quot;Dieter&quot;,&quot;parse-names&quot;:false,&quot;dropping-particle&quot;:&quot;&quot;,&quot;non-dropping-particle&quot;:&quot;&quot;},{&quot;family&quot;:&quot;Bradley&quot;,&quot;given&quot;:&quot;Allan&quot;,&quot;parse-names&quot;:false,&quot;dropping-particle&quot;:&quot;&quot;,&quot;non-dropping-particle&quot;:&quot;&quot;},{&quot;family&quot;:&quot;Rad&quot;,&quot;given&quot;:&quot;Roland&quot;,&quot;parse-names&quot;:false,&quot;dropping-particle&quot;:&quot;&quot;,&quot;non-dropping-particle&quot;:&quot;&quot;}],&quot;container-title&quot;:&quot;Proceedings of the National Academy of Sciences&quot;,&quot;DOI&quot;:&quot;10.1073/pnas.1512392112&quot;,&quot;ISSN&quot;:&quot;0027-8424&quot;,&quot;issued&quot;:{&quot;date-parts&quot;:[[2015,11,10]]},&quot;page&quot;:&quot;13982-13987&quot;,&quot;abstract&quot;:&quot;&lt;p&gt;Assigning biological relevance and molecular function to large catalogues of mutated genes in cancer is a major challenge. Likewise, pinpointing drivers among thousands of transcriptionally or epigenetically dysregulated genes within a cancer is complex and limited by the lack of tools for high-throughput functional cancer genomic analyses. We show here for the first time, to our knowledge, application of the CRISPR/Cas9 genome engineering system for simultaneous (multiplexed) mutagenesis of large gene sets in adult mice, allowing high-throughput discovery and validation of cancer genes. We characterized applications of CRISPR/Cas9 multiplexing, resulting tumor phenotypes, and limitations of the methodology. By using defined genetic or environmental predisposing conditions, we also developed, to our knowledge, the first mouse models of CRISPR/Cas9-induced hepatocellular carcinoma and show how multiplexed CRISPR/Cas9 can facilitate functional genomic analyses of hepatobiliary cancers.&lt;/p&gt;&quot;,&quot;issue&quot;:&quot;45&quot;,&quot;volume&quot;:&quot;112&quot;,&quot;container-title-short&quot;:&quot;&quot;},&quot;isTemporary&quot;:false},{&quot;id&quot;:&quot;623f1b2f-33cf-3b5e-8dfc-05fd105504f5&quot;,&quot;itemData&quot;:{&quot;type&quot;:&quot;article-journal&quot;,&quot;id&quot;:&quot;623f1b2f-33cf-3b5e-8dfc-05fd105504f5&quot;,&quot;title&quot;:&quot;CRISPR-Cas9 Knockin Mice for Genome Editing and Cancer Modeling&quot;,&quot;author&quot;:[{&quot;family&quot;:&quot;Platt&quot;,&quot;given&quot;:&quot;Randall J.&quot;,&quot;parse-names&quot;:false,&quot;dropping-particle&quot;:&quot;&quot;,&quot;non-dropping-particle&quot;:&quot;&quot;},{&quot;family&quot;:&quot;Chen&quot;,&quot;given&quot;:&quot;Sidi&quot;,&quot;parse-names&quot;:false,&quot;dropping-particle&quot;:&quot;&quot;,&quot;non-dropping-particle&quot;:&quot;&quot;},{&quot;family&quot;:&quot;Zhou&quot;,&quot;given&quot;:&quot;Yang&quot;,&quot;parse-names&quot;:false,&quot;dropping-particle&quot;:&quot;&quot;,&quot;non-dropping-particle&quot;:&quot;&quot;},{&quot;family&quot;:&quot;Yim&quot;,&quot;given&quot;:&quot;Michael J.&quot;,&quot;parse-names&quot;:false,&quot;dropping-particle&quot;:&quot;&quot;,&quot;non-dropping-particle&quot;:&quot;&quot;},{&quot;family&quot;:&quot;Swiech&quot;,&quot;given&quot;:&quot;Lukasz&quot;,&quot;parse-names&quot;:false,&quot;dropping-particle&quot;:&quot;&quot;,&quot;non-dropping-particle&quot;:&quot;&quot;},{&quot;family&quot;:&quot;Kempton&quot;,&quot;given&quot;:&quot;Hannah R.&quot;,&quot;parse-names&quot;:false,&quot;dropping-particle&quot;:&quot;&quot;,&quot;non-dropping-particle&quot;:&quot;&quot;},{&quot;family&quot;:&quot;Dahlman&quot;,&quot;given&quot;:&quot;James E.&quot;,&quot;parse-names&quot;:false,&quot;dropping-particle&quot;:&quot;&quot;,&quot;non-dropping-particle&quot;:&quot;&quot;},{&quot;family&quot;:&quot;Parnas&quot;,&quot;given&quot;:&quot;Oren&quot;,&quot;parse-names&quot;:false,&quot;dropping-particle&quot;:&quot;&quot;,&quot;non-dropping-particle&quot;:&quot;&quot;},{&quot;family&quot;:&quot;Eisenhaure&quot;,&quot;given&quot;:&quot;Thomas M.&quot;,&quot;parse-names&quot;:false,&quot;dropping-particle&quot;:&quot;&quot;,&quot;non-dropping-particle&quot;:&quot;&quot;},{&quot;family&quot;:&quot;Jovanovic&quot;,&quot;given&quot;:&quot;Marko&quot;,&quot;parse-names&quot;:false,&quot;dropping-particle&quot;:&quot;&quot;,&quot;non-dropping-particle&quot;:&quot;&quot;},{&quot;family&quot;:&quot;Graham&quot;,&quot;given&quot;:&quot;Daniel B.&quot;,&quot;parse-names&quot;:false,&quot;dropping-particle&quot;:&quot;&quot;,&quot;non-dropping-particle&quot;:&quot;&quot;},{&quot;family&quot;:&quot;Jhunjhunwala&quot;,&quot;given&quot;:&quot;Siddharth&quot;,&quot;parse-names&quot;:false,&quot;dropping-particle&quot;:&quot;&quot;,&quot;non-dropping-particle&quot;:&quot;&quot;},{&quot;family&quot;:&quot;Heidenreich&quot;,&quot;given&quot;:&quot;Matthias&quot;,&quot;parse-names&quot;:false,&quot;dropping-particle&quot;:&quot;&quot;,&quot;non-dropping-particle&quot;:&quot;&quot;},{&quot;family&quot;:&quot;Xavier&quot;,&quot;given&quot;:&quot;Ramnik J.&quot;,&quot;parse-names&quot;:false,&quot;dropping-particle&quot;:&quot;&quot;,&quot;non-dropping-particle&quot;:&quot;&quot;},{&quot;family&quot;:&quot;Langer&quot;,&quot;given&quot;:&quot;Robert&quot;,&quot;parse-names&quot;:false,&quot;dropping-particle&quot;:&quot;&quot;,&quot;non-dropping-particle&quot;:&quot;&quot;},{&quot;family&quot;:&quot;Anderson&quot;,&quot;given&quot;:&quot;Daniel G.&quot;,&quot;parse-names&quot;:false,&quot;dropping-particle&quot;:&quot;&quot;,&quot;non-dropping-particle&quot;:&quot;&quot;},{&quot;family&quot;:&quot;Hacohen&quot;,&quot;given&quot;:&quot;Nir&quot;,&quot;parse-names&quot;:false,&quot;dropping-particle&quot;:&quot;&quot;,&quot;non-dropping-particle&quot;:&quot;&quot;},{&quot;family&quot;:&quot;Regev&quot;,&quot;given&quot;:&quot;Aviv&quot;,&quot;parse-names&quot;:false,&quot;dropping-particle&quot;:&quot;&quot;,&quot;non-dropping-particle&quot;:&quot;&quot;},{&quot;family&quot;:&quot;Feng&quot;,&quot;given&quot;:&quot;Guoping&quot;,&quot;parse-names&quot;:false,&quot;dropping-particle&quot;:&quot;&quot;,&quot;non-dropping-particle&quot;:&quot;&quot;},{&quot;family&quot;:&quot;Sharp&quot;,&quot;given&quot;:&quot;Phillip A.&quot;,&quot;parse-names&quot;:false,&quot;dropping-particle&quot;:&quot;&quot;,&quot;non-dropping-particle&quot;:&quot;&quot;},{&quot;family&quot;:&quot;Zhang&quot;,&quot;given&quot;:&quot;Feng&quot;,&quot;parse-names&quot;:false,&quot;dropping-particle&quot;:&quot;&quot;,&quot;non-dropping-particle&quot;:&quot;&quot;}],&quot;container-title&quot;:&quot;Cell&quot;,&quot;container-title-short&quot;:&quot;Cell&quot;,&quot;DOI&quot;:&quot;10.1016/j.cell.2014.09.014&quot;,&quot;ISSN&quot;:&quot;00928674&quot;,&quot;issued&quot;:{&quot;date-parts&quot;:[[2014,10]]},&quot;page&quot;:&quot;440-455&quot;,&quot;issue&quot;:&quot;2&quot;,&quot;volume&quot;:&quot;159&quot;},&quot;isTemporary&quot;:false},{&quot;id&quot;:&quot;ba238ee1-552b-33b5-a4be-03819a9d352b&quot;,&quot;itemData&quot;:{&quot;type&quot;:&quot;article-journal&quot;,&quot;id&quot;:&quot;ba238ee1-552b-33b5-a4be-03819a9d352b&quot;,&quot;title&quot;:&quot;Genome-wide In Vivo CNS Screening Identifies Genes that Modify CNS Neuronal Survival and mHTT Toxicity&quot;,&quot;author&quot;:[{&quot;family&quot;:&quot;Wertz&quot;,&quot;given&quot;:&quot;Mary H.&quot;,&quot;parse-names&quot;:false,&quot;dropping-particle&quot;:&quot;&quot;,&quot;non-dropping-particle&quot;:&quot;&quot;},{&quot;family&quot;:&quot;Mitchem&quot;,&quot;given&quot;:&quot;Mollie R.&quot;,&quot;parse-names&quot;:false,&quot;dropping-particle&quot;:&quot;&quot;,&quot;non-dropping-particle&quot;:&quot;&quot;},{&quot;family&quot;:&quot;Pineda&quot;,&quot;given&quot;:&quot;S. Sebastian&quot;,&quot;parse-names&quot;:false,&quot;dropping-particle&quot;:&quot;&quot;,&quot;non-dropping-particle&quot;:&quot;&quot;},{&quot;family&quot;:&quot;Hachigian&quot;,&quot;given&quot;:&quot;Lea J.&quot;,&quot;parse-names&quot;:false,&quot;dropping-particle&quot;:&quot;&quot;,&quot;non-dropping-particle&quot;:&quot;&quot;},{&quot;family&quot;:&quot;Lee&quot;,&quot;given&quot;:&quot;Hyeseung&quot;,&quot;parse-names&quot;:false,&quot;dropping-particle&quot;:&quot;&quot;,&quot;non-dropping-particle&quot;:&quot;&quot;},{&quot;family&quot;:&quot;Lau&quot;,&quot;given&quot;:&quot;Vanessa&quot;,&quot;parse-names&quot;:false,&quot;dropping-particle&quot;:&quot;&quot;,&quot;non-dropping-particle&quot;:&quot;&quot;},{&quot;family&quot;:&quot;Powers&quot;,&quot;given&quot;:&quot;Alex&quot;,&quot;parse-names&quot;:false,&quot;dropping-particle&quot;:&quot;&quot;,&quot;non-dropping-particle&quot;:&quot;&quot;},{&quot;family&quot;:&quot;Kulicke&quot;,&quot;given&quot;:&quot;Ruth&quot;,&quot;parse-names&quot;:false,&quot;dropping-particle&quot;:&quot;&quot;,&quot;non-dropping-particle&quot;:&quot;&quot;},{&quot;family&quot;:&quot;Madan&quot;,&quot;given&quot;:&quot;Gurrein K.&quot;,&quot;parse-names&quot;:false,&quot;dropping-particle&quot;:&quot;&quot;,&quot;non-dropping-particle&quot;:&quot;&quot;},{&quot;family&quot;:&quot;Colic&quot;,&quot;given&quot;:&quot;Medina&quot;,&quot;parse-names&quot;:false,&quot;dropping-particle&quot;:&quot;&quot;,&quot;non-dropping-particle&quot;:&quot;&quot;},{&quot;family&quot;:&quot;Therrien&quot;,&quot;given&quot;:&quot;Martine&quot;,&quot;parse-names&quot;:false,&quot;dropping-particle&quot;:&quot;&quot;,&quot;non-dropping-particle&quot;:&quot;&quot;},{&quot;family&quot;:&quot;Vernon&quot;,&quot;given&quot;:&quot;Amanda&quot;,&quot;parse-names&quot;:false,&quot;dropping-particle&quot;:&quot;&quot;,&quot;non-dropping-particle&quot;:&quot;&quot;},{&quot;family&quot;:&quot;Beja-Glasser&quot;,&quot;given&quot;:&quot;Victoria F.&quot;,&quot;parse-names&quot;:false,&quot;dropping-particle&quot;:&quot;&quot;,&quot;non-dropping-particle&quot;:&quot;&quot;},{&quot;family&quot;:&quot;Hegde&quot;,&quot;given&quot;:&quot;Mudra&quot;,&quot;parse-names&quot;:false,&quot;dropping-particle&quot;:&quot;&quot;,&quot;non-dropping-particle&quot;:&quot;&quot;},{&quot;family&quot;:&quot;Gao&quot;,&quot;given&quot;:&quot;Fan&quot;,&quot;parse-names&quot;:false,&quot;dropping-particle&quot;:&quot;&quot;,&quot;non-dropping-particle&quot;:&quot;&quot;},{&quot;family&quot;:&quot;Kellis&quot;,&quot;given&quot;:&quot;Manolis&quot;,&quot;parse-names&quot;:false,&quot;dropping-particle&quot;:&quot;&quot;,&quot;non-dropping-particle&quot;:&quot;&quot;},{&quot;family&quot;:&quot;Hart&quot;,&quot;given&quot;:&quot;Traver&quot;,&quot;parse-names&quot;:false,&quot;dropping-particle&quot;:&quot;&quot;,&quot;non-dropping-particle&quot;:&quot;&quot;},{&quot;family&quot;:&quot;Doench&quot;,&quot;given&quot;:&quot;John G.&quot;,&quot;parse-names&quot;:false,&quot;dropping-particle&quot;:&quot;&quot;,&quot;non-dropping-particle&quot;:&quot;&quot;},{&quot;family&quot;:&quot;Heiman&quot;,&quot;given&quot;:&quot;Myriam&quot;,&quot;parse-names&quot;:false,&quot;dropping-particle&quot;:&quot;&quot;,&quot;non-dropping-particle&quot;:&quot;&quot;}],&quot;container-title&quot;:&quot;Neuron&quot;,&quot;container-title-short&quot;:&quot;Neuron&quot;,&quot;DOI&quot;:&quot;10.1016/j.neuron.2020.01.004&quot;,&quot;ISSN&quot;:&quot;08966273&quot;,&quot;issued&quot;:{&quot;date-parts&quot;:[[2020,4]]},&quot;page&quot;:&quot;76-89.e8&quot;,&quot;issue&quot;:&quot;1&quot;,&quot;volume&quot;:&quot;106&quot;},&quot;isTemporary&quot;:false},{&quot;id&quot;:&quot;3bc56e81-dabb-3e7d-9925-60003f8fca62&quot;,&quot;itemData&quot;:{&quot;type&quot;:&quot;article-journal&quot;,&quot;id&quot;:&quot;3bc56e81-dabb-3e7d-9925-60003f8fca62&quot;,&quot;title&quot;:&quot;&lt;i&gt;piggyBac&lt;/i&gt; mediates efficient in vivo CRISPR library screening for tumorigenesis in mice&quot;,&quot;author&quot;:[{&quot;family&quot;:&quot;Xu&quot;,&quot;given&quot;:&quot;Chunlong&quot;,&quot;parse-names&quot;:false,&quot;dropping-particle&quot;:&quot;&quot;,&quot;non-dropping-particle&quot;:&quot;&quot;},{&quot;family&quot;:&quot;Qi&quot;,&quot;given&quot;:&quot;Xiaolan&quot;,&quot;parse-names&quot;:false,&quot;dropping-particle&quot;:&quot;&quot;,&quot;non-dropping-particle&quot;:&quot;&quot;},{&quot;family&quot;:&quot;Du&quot;,&quot;given&quot;:&quot;Xuguang&quot;,&quot;parse-names&quot;:false,&quot;dropping-particle&quot;:&quot;&quot;,&quot;non-dropping-particle&quot;:&quot;&quot;},{&quot;family&quot;:&quot;Zou&quot;,&quot;given&quot;:&quot;Huiying&quot;,&quot;parse-names&quot;:false,&quot;dropping-particle&quot;:&quot;&quot;,&quot;non-dropping-particle&quot;:&quot;&quot;},{&quot;family&quot;:&quot;Gao&quot;,&quot;given&quot;:&quot;Fei&quot;,&quot;parse-names&quot;:false,&quot;dropping-particle&quot;:&quot;&quot;,&quot;non-dropping-particle&quot;:&quot;&quot;},{&quot;family&quot;:&quot;Feng&quot;,&quot;given&quot;:&quot;Tao&quot;,&quot;parse-names&quot;:false,&quot;dropping-particle&quot;:&quot;&quot;,&quot;non-dropping-particle&quot;:&quot;&quot;},{&quot;family&quot;:&quot;Lu&quot;,&quot;given&quot;:&quot;Hengxing&quot;,&quot;parse-names&quot;:false,&quot;dropping-particle&quot;:&quot;&quot;,&quot;non-dropping-particle&quot;:&quot;&quot;},{&quot;family&quot;:&quot;Li&quot;,&quot;given&quot;:&quot;Shenglan&quot;,&quot;parse-names&quot;:false,&quot;dropping-particle&quot;:&quot;&quot;,&quot;non-dropping-particle&quot;:&quot;&quot;},{&quot;family&quot;:&quot;An&quot;,&quot;given&quot;:&quot;Xiaomeng&quot;,&quot;parse-names&quot;:false,&quot;dropping-particle&quot;:&quot;&quot;,&quot;non-dropping-particle&quot;:&quot;&quot;},{&quot;family&quot;:&quot;Zhang&quot;,&quot;given&quot;:&quot;Lijun&quot;,&quot;parse-names&quot;:false,&quot;dropping-particle&quot;:&quot;&quot;,&quot;non-dropping-particle&quot;:&quot;&quot;},{&quot;family&quot;:&quot;Wu&quot;,&quot;given&quot;:&quot;Yuanyuan&quot;,&quot;parse-names&quot;:false,&quot;dropping-particle&quot;:&quot;&quot;,&quot;non-dropping-particle&quot;:&quot;&quot;},{&quot;family&quot;:&quot;Liu&quot;,&quot;given&quot;:&quot;Ying&quot;,&quot;parse-names&quot;:false,&quot;dropping-particle&quot;:&quot;&quot;,&quot;non-dropping-particle&quot;:&quot;&quot;},{&quot;family&quot;:&quot;Li&quot;,&quot;given&quot;:&quot;Ning&quot;,&quot;parse-names&quot;:false,&quot;dropping-particle&quot;:&quot;&quot;,&quot;non-dropping-particle&quot;:&quot;&quot;},{&quot;family&quot;:&quot;Capecchi&quot;,&quot;given&quot;:&quot;Mario R.&quot;,&quot;parse-names&quot;:false,&quot;dropping-particle&quot;:&quot;&quot;,&quot;non-dropping-particle&quot;:&quot;&quot;},{&quot;family&quot;:&quot;Wu&quot;,&quot;given&quot;:&quot;Sen&quot;,&quot;parse-names&quot;:false,&quot;dropping-particle&quot;:&quot;&quot;,&quot;non-dropping-particle&quot;:&quot;&quot;}],&quot;container-title&quot;:&quot;Proceedings of the National Academy of Sciences&quot;,&quot;DOI&quot;:&quot;10.1073/pnas.1615735114&quot;,&quot;ISSN&quot;:&quot;0027-8424&quot;,&quot;issued&quot;:{&quot;date-parts&quot;:[[2017,1,24]]},&quot;page&quot;:&quot;722-727&quot;,&quot;abstract&quot;:&quot;&lt;p&gt; Because genome-wide CRISPR/Cas9 libraries are mostly constructed in lentiviral vectors, direct in vivo screening has not been possible as a result of low efficiency in delivery. Here, we examined the &lt;italic&gt;piggyBac&lt;/italic&gt; (PB) transposon as an alternative vehicle to deliver a guide RNA (gRNA) library for in vivo screening. Through hydrodynamic tail vein injections, we delivered a PB-CRISPR library into mouse liver. Rapid tumor formation could be observed in less than 2 mo. By sequencing analysis of PB-mediated gRNA insertions, we identified corresponding genes mediating tumorigenesis. Our results demonstrate that PB is a simple and nonviral choice for efficient in vivo delivery of CRISPR libraries for phenotype-driven screens. &lt;/p&gt;&quot;,&quot;issue&quot;:&quot;4&quot;,&quot;volume&quot;:&quot;114&quot;,&quot;container-title-short&quot;:&quot;&quot;},&quot;isTemporary&quot;:false}]},{&quot;citationID&quot;:&quot;MENDELEY_CITATION_d45a5878-5f21-4322-948a-bd5fa27c11ab&quot;,&quot;properties&quot;:{&quot;noteIndex&quot;:0},&quot;isEdited&quot;:false,&quot;manualOverride&quot;:{&quot;isManuallyOverridden&quot;:false,&quot;citeprocText&quot;:&quot;&lt;sup&gt;38–47&lt;/sup&gt;&quot;,&quot;manualOverrideText&quot;:&quot;&quot;},&quot;citationTag&quot;:&quot;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&quot;,&quot;citationItems&quot;:[{&quot;id&quot;:&quot;623f1b2f-33cf-3b5e-8dfc-05fd105504f5&quot;,&quot;itemData&quot;:{&quot;type&quot;:&quot;article-journal&quot;,&quot;id&quot;:&quot;623f1b2f-33cf-3b5e-8dfc-05fd105504f5&quot;,&quot;title&quot;:&quot;CRISPR-Cas9 Knockin Mice for Genome Editing and Cancer Modeling&quot;,&quot;author&quot;:[{&quot;family&quot;:&quot;Platt&quot;,&quot;given&quot;:&quot;Randall J.&quot;,&quot;parse-names&quot;:false,&quot;dropping-particle&quot;:&quot;&quot;,&quot;non-dropping-particle&quot;:&quot;&quot;},{&quot;family&quot;:&quot;Chen&quot;,&quot;given&quot;:&quot;Sidi&quot;,&quot;parse-names&quot;:false,&quot;dropping-particle&quot;:&quot;&quot;,&quot;non-dropping-particle&quot;:&quot;&quot;},{&quot;family&quot;:&quot;Zhou&quot;,&quot;given&quot;:&quot;Yang&quot;,&quot;parse-names&quot;:false,&quot;dropping-particle&quot;:&quot;&quot;,&quot;non-dropping-particle&quot;:&quot;&quot;},{&quot;family&quot;:&quot;Yim&quot;,&quot;given&quot;:&quot;Michael J.&quot;,&quot;parse-names&quot;:false,&quot;dropping-particle&quot;:&quot;&quot;,&quot;non-dropping-particle&quot;:&quot;&quot;},{&quot;family&quot;:&quot;Swiech&quot;,&quot;given&quot;:&quot;Lukasz&quot;,&quot;parse-names&quot;:false,&quot;dropping-particle&quot;:&quot;&quot;,&quot;non-dropping-particle&quot;:&quot;&quot;},{&quot;family&quot;:&quot;Kempton&quot;,&quot;given&quot;:&quot;Hannah R.&quot;,&quot;parse-names&quot;:false,&quot;dropping-particle&quot;:&quot;&quot;,&quot;non-dropping-particle&quot;:&quot;&quot;},{&quot;family&quot;:&quot;Dahlman&quot;,&quot;given&quot;:&quot;James E.&quot;,&quot;parse-names&quot;:false,&quot;dropping-particle&quot;:&quot;&quot;,&quot;non-dropping-particle&quot;:&quot;&quot;},{&quot;family&quot;:&quot;Parnas&quot;,&quot;given&quot;:&quot;Oren&quot;,&quot;parse-names&quot;:false,&quot;dropping-particle&quot;:&quot;&quot;,&quot;non-dropping-particle&quot;:&quot;&quot;},{&quot;family&quot;:&quot;Eisenhaure&quot;,&quot;given&quot;:&quot;Thomas M.&quot;,&quot;parse-names&quot;:false,&quot;dropping-particle&quot;:&quot;&quot;,&quot;non-dropping-particle&quot;:&quot;&quot;},{&quot;family&quot;:&quot;Jovanovic&quot;,&quot;given&quot;:&quot;Marko&quot;,&quot;parse-names&quot;:false,&quot;dropping-particle&quot;:&quot;&quot;,&quot;non-dropping-particle&quot;:&quot;&quot;},{&quot;family&quot;:&quot;Graham&quot;,&quot;given&quot;:&quot;Daniel B.&quot;,&quot;parse-names&quot;:false,&quot;dropping-particle&quot;:&quot;&quot;,&quot;non-dropping-particle&quot;:&quot;&quot;},{&quot;family&quot;:&quot;Jhunjhunwala&quot;,&quot;given&quot;:&quot;Siddharth&quot;,&quot;parse-names&quot;:false,&quot;dropping-particle&quot;:&quot;&quot;,&quot;non-dropping-particle&quot;:&quot;&quot;},{&quot;family&quot;:&quot;Heidenreich&quot;,&quot;given&quot;:&quot;Matthias&quot;,&quot;parse-names&quot;:false,&quot;dropping-particle&quot;:&quot;&quot;,&quot;non-dropping-particle&quot;:&quot;&quot;},{&quot;family&quot;:&quot;Xavier&quot;,&quot;given&quot;:&quot;Ramnik J.&quot;,&quot;parse-names&quot;:false,&quot;dropping-particle&quot;:&quot;&quot;,&quot;non-dropping-particle&quot;:&quot;&quot;},{&quot;family&quot;:&quot;Langer&quot;,&quot;given&quot;:&quot;Robert&quot;,&quot;parse-names&quot;:false,&quot;dropping-particle&quot;:&quot;&quot;,&quot;non-dropping-particle&quot;:&quot;&quot;},{&quot;family&quot;:&quot;Anderson&quot;,&quot;given&quot;:&quot;Daniel G.&quot;,&quot;parse-names&quot;:false,&quot;dropping-particle&quot;:&quot;&quot;,&quot;non-dropping-particle&quot;:&quot;&quot;},{&quot;family&quot;:&quot;Hacohen&quot;,&quot;given&quot;:&quot;Nir&quot;,&quot;parse-names&quot;:false,&quot;dropping-particle&quot;:&quot;&quot;,&quot;non-dropping-particle&quot;:&quot;&quot;},{&quot;family&quot;:&quot;Regev&quot;,&quot;given&quot;:&quot;Aviv&quot;,&quot;parse-names&quot;:false,&quot;dropping-particle&quot;:&quot;&quot;,&quot;non-dropping-particle&quot;:&quot;&quot;},{&quot;family&quot;:&quot;Feng&quot;,&quot;given&quot;:&quot;Guoping&quot;,&quot;parse-names&quot;:false,&quot;dropping-particle&quot;:&quot;&quot;,&quot;non-dropping-particle&quot;:&quot;&quot;},{&quot;family&quot;:&quot;Sharp&quot;,&quot;given&quot;:&quot;Phillip A.&quot;,&quot;parse-names&quot;:false,&quot;dropping-particle&quot;:&quot;&quot;,&quot;non-dropping-particle&quot;:&quot;&quot;},{&quot;family&quot;:&quot;Zhang&quot;,&quot;given&quot;:&quot;Feng&quot;,&quot;parse-names&quot;:false,&quot;dropping-particle&quot;:&quot;&quot;,&quot;non-dropping-particle&quot;:&quot;&quot;}],&quot;container-title&quot;:&quot;Cell&quot;,&quot;container-title-short&quot;:&quot;Cell&quot;,&quot;DOI&quot;:&quot;10.1016/j.cell.2014.09.014&quot;,&quot;ISSN&quot;:&quot;00928674&quot;,&quot;issued&quot;:{&quot;date-parts&quot;:[[2014,10]]},&quot;page&quot;:&quot;440-455&quot;,&quot;issue&quot;:&quot;2&quot;,&quot;volume&quot;:&quot;159&quot;},&quot;isTemporary&quot;:false},{&quot;id&quot;:&quot;4e481032-fe19-3940-b15d-8f1f5851b726&quot;,&quot;itemData&quot;:{&quot;type&quot;:&quot;article-journal&quot;,&quot;id&quot;:&quot;4e481032-fe19-3940-b15d-8f1f5851b726&quot;,&quot;title&quot;:&quot;CRISPR/Cas9 somatic multiplex-mutagenesis for high-throughput functional cancer genomics in mice&quot;,&quot;author&quot;:[{&quot;family&quot;:&quot;Weber&quot;,&quot;given&quot;:&quot;Julia&quot;,&quot;parse-names&quot;:false,&quot;dropping-particle&quot;:&quot;&quot;,&quot;non-dropping-particle&quot;:&quot;&quot;},{&quot;family&quot;:&quot;Öllinger&quot;,&quot;given&quot;:&quot;Rupert&quot;,&quot;parse-names&quot;:false,&quot;dropping-particle&quot;:&quot;&quot;,&quot;non-dropping-particle&quot;:&quot;&quot;},{&quot;family&quot;:&quot;Friedrich&quot;,&quot;given&quot;:&quot;Mathias&quot;,&quot;parse-names&quot;:false,&quot;dropping-particle&quot;:&quot;&quot;,&quot;non-dropping-particle&quot;:&quot;&quot;},{&quot;family&quot;:&quot;Ehmer&quot;,&quot;given&quot;:&quot;Ursula&quot;,&quot;parse-names&quot;:false,&quot;dropping-particle&quot;:&quot;&quot;,&quot;non-dropping-particle&quot;:&quot;&quot;},{&quot;family&quot;:&quot;Barenboim&quot;,&quot;given&quot;:&quot;Maxim&quot;,&quot;parse-names&quot;:false,&quot;dropping-particle&quot;:&quot;&quot;,&quot;non-dropping-particle&quot;:&quot;&quot;},{&quot;family&quot;:&quot;Steiger&quot;,&quot;given&quot;:&quot;Katja&quot;,&quot;parse-names&quot;:false,&quot;dropping-particle&quot;:&quot;&quot;,&quot;non-dropping-particle&quot;:&quot;&quot;},{&quot;family&quot;:&quot;Heid&quot;,&quot;given&quot;:&quot;Irina&quot;,&quot;parse-names&quot;:false,&quot;dropping-particle&quot;:&quot;&quot;,&quot;non-dropping-particle&quot;:&quot;&quot;},{&quot;family&quot;:&quot;Mueller&quot;,&quot;given&quot;:&quot;Sebastian&quot;,&quot;parse-names&quot;:false,&quot;dropping-particle&quot;:&quot;&quot;,&quot;non-dropping-particle&quot;:&quot;&quot;},{&quot;family&quot;:&quot;Maresch&quot;,&quot;given&quot;:&quot;Roman&quot;,&quot;parse-names&quot;:false,&quot;dropping-particle&quot;:&quot;&quot;,&quot;non-dropping-particle&quot;:&quot;&quot;},{&quot;family&quot;:&quot;Engleitner&quot;,&quot;given&quot;:&quot;Thomas&quot;,&quot;parse-names&quot;:false,&quot;dropping-particle&quot;:&quot;&quot;,&quot;non-dropping-particle&quot;:&quot;&quot;},{&quot;family&quot;:&quot;Gross&quot;,&quot;given&quot;:&quot;Nina&quot;,&quot;parse-names&quot;:false,&quot;dropping-particle&quot;:&quot;&quot;,&quot;non-dropping-particle&quot;:&quot;&quot;},{&quot;family&quot;:&quot;Geumann&quot;,&quot;given&quot;:&quot;Ulf&quot;,&quot;parse-names&quot;:false,&quot;dropping-particle&quot;:&quot;&quot;,&quot;non-dropping-particle&quot;:&quot;&quot;},{&quot;family&quot;:&quot;Fu&quot;,&quot;given&quot;:&quot;Beiyuan&quot;,&quot;parse-names&quot;:false,&quot;dropping-particle&quot;:&quot;&quot;,&quot;non-dropping-particle&quot;:&quot;&quot;},{&quot;family&quot;:&quot;Segler&quot;,&quot;given&quot;:&quot;Angela&quot;,&quot;parse-names&quot;:false,&quot;dropping-particle&quot;:&quot;&quot;,&quot;non-dropping-particle&quot;:&quot;&quot;},{&quot;family&quot;:&quot;Yuan&quot;,&quot;given&quot;:&quot;Detian&quot;,&quot;parse-names&quot;:false,&quot;dropping-particle&quot;:&quot;&quot;,&quot;non-dropping-particle&quot;:&quot;&quot;},{&quot;family&quot;:&quot;Lange&quot;,&quot;given&quot;:&quot;Sebastian&quot;,&quot;parse-names&quot;:false,&quot;dropping-particle&quot;:&quot;&quot;,&quot;non-dropping-particle&quot;:&quot;&quot;},{&quot;family&quot;:&quot;Strong&quot;,&quot;given&quot;:&quot;Alexander&quot;,&quot;parse-names&quot;:false,&quot;dropping-particle&quot;:&quot;&quot;,&quot;non-dropping-particle&quot;:&quot;&quot;},{&quot;family&quot;:&quot;la Rosa&quot;,&quot;given&quot;:&quot;Jorge&quot;,&quot;parse-names&quot;:false,&quot;dropping-particle&quot;:&quot;&quot;,&quot;non-dropping-particle&quot;:&quot;de&quot;},{&quot;family&quot;:&quot;Esposito&quot;,&quot;given&quot;:&quot;Irene&quot;,&quot;parse-names&quot;:false,&quot;dropping-particle&quot;:&quot;&quot;,&quot;non-dropping-particle&quot;:&quot;&quot;},{&quot;family&quot;:&quot;Liu&quot;,&quot;given&quot;:&quot;Pentao&quot;,&quot;parse-names&quot;:false,&quot;dropping-particle&quot;:&quot;&quot;,&quot;non-dropping-particle&quot;:&quot;&quot;},{&quot;family&quot;:&quot;Cadiñanos&quot;,&quot;given&quot;:&quot;Juan&quot;,&quot;parse-names&quot;:false,&quot;dropping-particle&quot;:&quot;&quot;,&quot;non-dropping-particle&quot;:&quot;&quot;},{&quot;family&quot;:&quot;Vassiliou&quot;,&quot;given&quot;:&quot;George S.&quot;,&quot;parse-names&quot;:false,&quot;dropping-particle&quot;:&quot;&quot;,&quot;non-dropping-particle&quot;:&quot;&quot;},{&quot;family&quot;:&quot;Schmid&quot;,&quot;given&quot;:&quot;Roland M.&quot;,&quot;parse-names&quot;:false,&quot;dropping-particle&quot;:&quot;&quot;,&quot;non-dropping-particle&quot;:&quot;&quot;},{&quot;family&quot;:&quot;Schneider&quot;,&quot;given&quot;:&quot;Günter&quot;,&quot;parse-names&quot;:false,&quot;dropping-particle&quot;:&quot;&quot;,&quot;non-dropping-particle&quot;:&quot;&quot;},{&quot;family&quot;:&quot;Unger&quot;,&quot;given&quot;:&quot;Kristian&quot;,&quot;parse-names&quot;:false,&quot;dropping-particle&quot;:&quot;&quot;,&quot;non-dropping-particle&quot;:&quot;&quot;},{&quot;family&quot;:&quot;Yang&quot;,&quot;given&quot;:&quot;Fengtang&quot;,&quot;parse-names&quot;:false,&quot;dropping-particle&quot;:&quot;&quot;,&quot;non-dropping-particle&quot;:&quot;&quot;},{&quot;family&quot;:&quot;Braren&quot;,&quot;given&quot;:&quot;Rickmer&quot;,&quot;parse-names&quot;:false,&quot;dropping-particle&quot;:&quot;&quot;,&quot;non-dropping-particle&quot;:&quot;&quot;},{&quot;family&quot;:&quot;Heikenwälder&quot;,&quot;given&quot;:&quot;Mathias&quot;,&quot;parse-names&quot;:false,&quot;dropping-particle&quot;:&quot;&quot;,&quot;non-dropping-particle&quot;:&quot;&quot;},{&quot;family&quot;:&quot;Varela&quot;,&quot;given&quot;:&quot;Ignacio&quot;,&quot;parse-names&quot;:false,&quot;dropping-particle&quot;:&quot;&quot;,&quot;non-dropping-particle&quot;:&quot;&quot;},{&quot;family&quot;:&quot;Saur&quot;,&quot;given&quot;:&quot;Dieter&quot;,&quot;parse-names&quot;:false,&quot;dropping-particle&quot;:&quot;&quot;,&quot;non-dropping-particle&quot;:&quot;&quot;},{&quot;family&quot;:&quot;Bradley&quot;,&quot;given&quot;:&quot;Allan&quot;,&quot;parse-names&quot;:false,&quot;dropping-particle&quot;:&quot;&quot;,&quot;non-dropping-particle&quot;:&quot;&quot;},{&quot;family&quot;:&quot;Rad&quot;,&quot;given&quot;:&quot;Roland&quot;,&quot;parse-names&quot;:false,&quot;dropping-particle&quot;:&quot;&quot;,&quot;non-dropping-particle&quot;:&quot;&quot;}],&quot;container-title&quot;:&quot;Proceedings of the National Academy of Sciences&quot;,&quot;DOI&quot;:&quot;10.1073/pnas.1512392112&quot;,&quot;ISSN&quot;:&quot;0027-8424&quot;,&quot;issued&quot;:{&quot;date-parts&quot;:[[2015,11,10]]},&quot;page&quot;:&quot;13982-13987&quot;,&quot;abstract&quot;:&quot;&lt;p&gt;Assigning biological relevance and molecular function to large catalogues of mutated genes in cancer is a major challenge. Likewise, pinpointing drivers among thousands of transcriptionally or epigenetically dysregulated genes within a cancer is complex and limited by the lack of tools for high-throughput functional cancer genomic analyses. We show here for the first time, to our knowledge, application of the CRISPR/Cas9 genome engineering system for simultaneous (multiplexed) mutagenesis of large gene sets in adult mice, allowing high-throughput discovery and validation of cancer genes. We characterized applications of CRISPR/Cas9 multiplexing, resulting tumor phenotypes, and limitations of the methodology. By using defined genetic or environmental predisposing conditions, we also developed, to our knowledge, the first mouse models of CRISPR/Cas9-induced hepatocellular carcinoma and show how multiplexed CRISPR/Cas9 can facilitate functional genomic analyses of hepatobiliary cancers.&lt;/p&gt;&quot;,&quot;issue&quot;:&quot;45&quot;,&quot;volume&quot;:&quot;112&quot;,&quot;container-title-short&quot;:&quot;&quot;},&quot;isTemporary&quot;:false},{&quot;id&quot;:&quot;b5e455c2-af7e-3d20-a410-860d708d274f&quot;,&quot;itemData&quot;:{&quot;type&quot;:&quot;article-journal&quot;,&quot;id&quot;:&quot;b5e455c2-af7e-3d20-a410-860d708d274f&quot;,&quot;title&quot;:&quot;AAV-mediated direct in vivo CRISPR screen identifies functional suppressors in glioblastoma&quot;,&quot;author&quot;:[{&quot;family&quot;:&quot;Chow&quot;,&quot;given&quot;:&quot;Ryan D&quot;,&quot;parse-names&quot;:false,&quot;dropping-particle&quot;:&quot;&quot;,&quot;non-dropping-particle&quot;:&quot;&quot;},{&quot;family&quot;:&quot;Guzman&quot;,&quot;given&quot;:&quot;Christopher D&quot;,&quot;parse-names&quot;:false,&quot;dropping-particle&quot;:&quot;&quot;,&quot;non-dropping-particle&quot;:&quot;&quot;},{&quot;family&quot;:&quot;Wang&quot;,&quot;given&quot;:&quot;Guangchuan&quot;,&quot;parse-names&quot;:false,&quot;dropping-particle&quot;:&quot;&quot;,&quot;non-dropping-particle&quot;:&quot;&quot;},{&quot;family&quot;:&quot;Schmidt&quot;,&quot;given&quot;:&quot;Florian&quot;,&quot;parse-names&quot;:false,&quot;dropping-particle&quot;:&quot;&quot;,&quot;non-dropping-particle&quot;:&quot;&quot;},{&quot;family&quot;:&quot;Youngblood&quot;,&quot;given&quot;:&quot;Mark W&quot;,&quot;parse-names&quot;:false,&quot;dropping-particle&quot;:&quot;&quot;,&quot;non-dropping-particle&quot;:&quot;&quot;},{&quot;family&quot;:&quot;Ye&quot;,&quot;given&quot;:&quot;Lupeng&quot;,&quot;parse-names&quot;:false,&quot;dropping-particle&quot;:&quot;&quot;,&quot;non-dropping-particle&quot;:&quot;&quot;},{&quot;family&quot;:&quot;Errami&quot;,&quot;given&quot;:&quot;Youssef&quot;,&quot;parse-names&quot;:false,&quot;dropping-particle&quot;:&quot;&quot;,&quot;non-dropping-particle&quot;:&quot;&quot;},{&quot;family&quot;:&quot;Dong&quot;,&quot;given&quot;:&quot;Matthew B&quot;,&quot;parse-names&quot;:false,&quot;dropping-particle&quot;:&quot;&quot;,&quot;non-dropping-particle&quot;:&quot;&quot;},{&quot;family&quot;:&quot;Martinez&quot;,&quot;given&quot;:&quot;Michael A&quot;,&quot;parse-names&quot;:false,&quot;dropping-particle&quot;:&quot;&quot;,&quot;non-dropping-particle&quot;:&quot;&quot;},{&quot;family&quot;:&quot;Zhang&quot;,&quot;given&quot;:&quot;Sensen&quot;,&quot;parse-names&quot;:false,&quot;dropping-particle&quot;:&quot;&quot;,&quot;non-dropping-particle&quot;:&quot;&quot;},{&quot;family&quot;:&quot;Renauer&quot;,&quot;given&quot;:&quot;Paul&quot;,&quot;parse-names&quot;:false,&quot;dropping-particle&quot;:&quot;&quot;,&quot;non-dropping-particle&quot;:&quot;&quot;},{&quot;family&quot;:&quot;Bilguvar&quot;,&quot;given&quot;:&quot;Kaya&quot;,&quot;parse-names&quot;:false,&quot;dropping-particle&quot;:&quot;&quot;,&quot;non-dropping-particle&quot;:&quot;&quot;},{&quot;family&quot;:&quot;Gunel&quot;,&quot;given&quot;:&quot;Murat&quot;,&quot;parse-names&quot;:false,&quot;dropping-particle&quot;:&quot;&quot;,&quot;non-dropping-particle&quot;:&quot;&quot;},{&quot;family&quot;:&quot;Sharp&quot;,&quot;given&quot;:&quot;Phillip A&quot;,&quot;parse-names&quot;:false,&quot;dropping-particle&quot;:&quot;&quot;,&quot;non-dropping-particle&quot;:&quot;&quot;},{&quot;family&quot;:&quot;Zhang&quot;,&quot;given&quot;:&quot;Feng&quot;,&quot;parse-names&quot;:false,&quot;dropping-particle&quot;:&quot;&quot;,&quot;non-dropping-particle&quot;:&quot;&quot;},{&quot;family&quot;:&quot;Platt&quot;,&quot;given&quot;:&quot;Randall J&quot;,&quot;parse-names&quot;:false,&quot;dropping-particle&quot;:&quot;&quot;,&quot;non-dropping-particle&quot;:&quot;&quot;},{&quot;family&quot;:&quot;Chen&quot;,&quot;given&quot;:&quot;Sidi&quot;,&quot;parse-names&quot;:false,&quot;dropping-particle&quot;:&quot;&quot;,&quot;non-dropping-particle&quot;:&quot;&quot;}],&quot;container-title&quot;:&quot;Nature Neuroscience&quot;,&quot;container-title-short&quot;:&quot;Nat. Neurosci.&quot;,&quot;DOI&quot;:&quot;10.1038/nn.4620&quot;,&quot;ISSN&quot;:&quot;1097-6256&quot;,&quot;issued&quot;:{&quot;date-parts&quot;:[[2017,10,14]]},&quot;page&quot;:&quot;1329-1341&quot;,&quot;issue&quot;:&quot;10&quot;,&quot;volume&quot;:&quot;20&quot;},&quot;isTemporary&quot;:false},{&quot;id&quot;:&quot;a6893658-01f1-3652-8c67-c74772dedb65&quot;,&quot;itemData&quot;:{&quot;type&quot;:&quot;article-journal&quot;,&quot;id&quot;:&quot;a6893658-01f1-3652-8c67-c74772dedb65&quot;,&quot;title&quot;:&quot;A quantitative and multiplexed approach to uncover the fitness landscape of tumor suppression in vivo&quot;,&quot;author&quot;:[{&quot;family&quot;:&quot;Rogers&quot;,&quot;given&quot;:&quot;Zoë N&quot;,&quot;parse-names&quot;:false,&quot;dropping-particle&quot;:&quot;&quot;,&quot;non-dropping-particle&quot;:&quot;&quot;},{&quot;family&quot;:&quot;McFarland&quot;,&quot;given&quot;:&quot;Christopher D&quot;,&quot;parse-names&quot;:false,&quot;dropping-particle&quot;:&quot;&quot;,&quot;non-dropping-particle&quot;:&quot;&quot;},{&quot;family&quot;:&quot;Winters&quot;,&quot;given&quot;:&quot;Ian P&quot;,&quot;parse-names&quot;:false,&quot;dropping-particle&quot;:&quot;&quot;,&quot;non-dropping-particle&quot;:&quot;&quot;},{&quot;family&quot;:&quot;Naranjo&quot;,&quot;given&quot;:&quot;Santiago&quot;,&quot;parse-names&quot;:false,&quot;dropping-particle&quot;:&quot;&quot;,&quot;non-dropping-particle&quot;:&quot;&quot;},{&quot;family&quot;:&quot;Chuang&quot;,&quot;given&quot;:&quot;Chen-Hua&quot;,&quot;parse-names&quot;:false,&quot;dropping-particle&quot;:&quot;&quot;,&quot;non-dropping-particle&quot;:&quot;&quot;},{&quot;family&quot;:&quot;Petrov&quot;,&quot;given&quot;:&quot;Dmitri&quot;,&quot;parse-names&quot;:false,&quot;dropping-particle&quot;:&quot;&quot;,&quot;non-dropping-particle&quot;:&quot;&quot;},{&quot;family&quot;:&quot;Winslow&quot;,&quot;given&quot;:&quot;Monte M&quot;,&quot;parse-names&quot;:false,&quot;dropping-particle&quot;:&quot;&quot;,&quot;non-dropping-particle&quot;:&quot;&quot;}],&quot;container-title&quot;:&quot;Nature Methods&quot;,&quot;container-title-short&quot;:&quot;Nat. Methods&quot;,&quot;DOI&quot;:&quot;10.1038/nmeth.4297&quot;,&quot;ISSN&quot;:&quot;1548-7091&quot;,&quot;issued&quot;:{&quot;date-parts&quot;:[[2017,7,22]]},&quot;page&quot;:&quot;737-742&quot;,&quot;issue&quot;:&quot;7&quot;,&quot;volume&quot;:&quot;14&quot;},&quot;isTemporary&quot;:false},{&quot;id&quot;:&quot;c7d474eb-d02d-38d5-9945-9c5c9a4c79e1&quot;,&quot;itemData&quot;:{&quot;type&quot;:&quot;article-journal&quot;,&quot;id&quot;:&quot;c7d474eb-d02d-38d5-9945-9c5c9a4c79e1&quot;,&quot;title&quot;:&quot;Mapping a functional cancer genome atlas of tumor suppressors in mouse liver using AAV-CRISPR–mediated direct in vivo screening&quot;,&quot;author&quot;:[{&quot;family&quot;:&quot;Wang&quot;,&quot;given&quot;:&quot;Guangchuan&quot;,&quot;parse-names&quot;:false,&quot;dropping-particle&quot;:&quot;&quot;,&quot;non-dropping-particle&quot;:&quot;&quot;},{&quot;family&quot;:&quot;Chow&quot;,&quot;given&quot;:&quot;Ryan D.&quot;,&quot;parse-names&quot;:false,&quot;dropping-particle&quot;:&quot;&quot;,&quot;non-dropping-particle&quot;:&quot;&quot;},{&quot;family&quot;:&quot;Ye&quot;,&quot;given&quot;:&quot;Lupeng&quot;,&quot;parse-names&quot;:false,&quot;dropping-particle&quot;:&quot;&quot;,&quot;non-dropping-particle&quot;:&quot;&quot;},{&quot;family&quot;:&quot;Guzman&quot;,&quot;given&quot;:&quot;Christopher D.&quot;,&quot;parse-names&quot;:false,&quot;dropping-particle&quot;:&quot;&quot;,&quot;non-dropping-particle&quot;:&quot;&quot;},{&quot;family&quot;:&quot;Dai&quot;,&quot;given&quot;:&quot;Xiaoyun&quot;,&quot;parse-names&quot;:false,&quot;dropping-particle&quot;:&quot;&quot;,&quot;non-dropping-particle&quot;:&quot;&quot;},{&quot;family&quot;:&quot;Dong&quot;,&quot;given&quot;:&quot;Matthew B.&quot;,&quot;parse-names&quot;:false,&quot;dropping-particle&quot;:&quot;&quot;,&quot;non-dropping-particle&quot;:&quot;&quot;},{&quot;family&quot;:&quot;Zhang&quot;,&quot;given&quot;:&quot;Feng&quot;,&quot;parse-names&quot;:false,&quot;dropping-particle&quot;:&quot;&quot;,&quot;non-dropping-particle&quot;:&quot;&quot;},{&quot;family&quot;:&quot;Sharp&quot;,&quot;given&quot;:&quot;Phillip A.&quot;,&quot;parse-names&quot;:false,&quot;dropping-particle&quot;:&quot;&quot;,&quot;non-dropping-particle&quot;:&quot;&quot;},{&quot;family&quot;:&quot;Platt&quot;,&quot;given&quot;:&quot;Randall J.&quot;,&quot;parse-names&quot;:false,&quot;dropping-particle&quot;:&quot;&quot;,&quot;non-dropping-particle&quot;:&quot;&quot;},{&quot;family&quot;:&quot;Chen&quot;,&quot;given&quot;:&quot;Sidi&quot;,&quot;parse-names&quot;:false,&quot;dropping-particle&quot;:&quot;&quot;,&quot;non-dropping-particle&quot;:&quot;&quot;}],&quot;container-title&quot;:&quot;Science Advances&quot;,&quot;container-title-short&quot;:&quot;Sci. Adv.&quot;,&quot;DOI&quot;:&quot;10.1126/sciadv.aao5508&quot;,&quot;ISSN&quot;:&quot;2375-2548&quot;,&quot;issued&quot;:{&quot;date-parts&quot;:[[2018,2,2]]},&quot;abstract&quot;:&quot;&lt;p&gt;AAV-mediated CRISPR screens empower autochthonous functional cancer genomics in the mouse liver.&lt;/p&gt;&quot;,&quot;issue&quot;:&quot;2&quot;,&quot;volume&quot;:&quot;4&quot;},&quot;isTemporary&quot;:false},{&quot;id&quot;:&quot;3dca586a-b15c-312c-9044-e7dec6599be8&quot;,&quot;itemData&quot;:{&quot;type&quot;:&quot;article-journal&quot;,&quot;id&quot;:&quot;3dca586a-b15c-312c-9044-e7dec6599be8&quot;,&quot;title&quot;:&quot;Mapping the in vivo fitness landscape of lung adenocarcinoma tumor suppression in mice&quot;,&quot;author&quot;:[{&quot;family&quot;:&quot;Rogers&quot;,&quot;given&quot;:&quot;Zoë N.&quot;,&quot;parse-names&quot;:false,&quot;dropping-particle&quot;:&quot;&quot;,&quot;non-dropping-particle&quot;:&quot;&quot;},{&quot;family&quot;:&quot;McFarland&quot;,&quot;given&quot;:&quot;Christopher D.&quot;,&quot;parse-names&quot;:false,&quot;dropping-particle&quot;:&quot;&quot;,&quot;non-dropping-particle&quot;:&quot;&quot;},{&quot;family&quot;:&quot;Winters&quot;,&quot;given&quot;:&quot;Ian P.&quot;,&quot;parse-names&quot;:false,&quot;dropping-particle&quot;:&quot;&quot;,&quot;non-dropping-particle&quot;:&quot;&quot;},{&quot;family&quot;:&quot;Seoane&quot;,&quot;given&quot;:&quot;Jose A.&quot;,&quot;parse-names&quot;:false,&quot;dropping-particle&quot;:&quot;&quot;,&quot;non-dropping-particle&quot;:&quot;&quot;},{&quot;family&quot;:&quot;Brady&quot;,&quot;given&quot;:&quot;Jennifer J.&quot;,&quot;parse-names&quot;:false,&quot;dropping-particle&quot;:&quot;&quot;,&quot;non-dropping-particle&quot;:&quot;&quot;},{&quot;family&quot;:&quot;Yoon&quot;,&quot;given&quot;:&quot;Stephanie&quot;,&quot;parse-names&quot;:false,&quot;dropping-particle&quot;:&quot;&quot;,&quot;non-dropping-particle&quot;:&quot;&quot;},{&quot;family&quot;:&quot;Curtis&quot;,&quot;given&quot;:&quot;Christina&quot;,&quot;parse-names&quot;:false,&quot;dropping-particle&quot;:&quot;&quot;,&quot;non-dropping-particle&quot;:&quot;&quot;},{&quot;family&quot;:&quot;Petrov&quot;,&quot;given&quot;:&quot;Dmitri A.&quot;,&quot;parse-names&quot;:false,&quot;dropping-particle&quot;:&quot;&quot;,&quot;non-dropping-particle&quot;:&quot;&quot;},{&quot;family&quot;:&quot;Winslow&quot;,&quot;given&quot;:&quot;Monte M.&quot;,&quot;parse-names&quot;:false,&quot;dropping-particle&quot;:&quot;&quot;,&quot;non-dropping-particle&quot;:&quot;&quot;}],&quot;container-title&quot;:&quot;Nature Genetics&quot;,&quot;container-title-short&quot;:&quot;Nat. Genet.&quot;,&quot;DOI&quot;:&quot;10.1038/s41588-018-0083-2&quot;,&quot;ISSN&quot;:&quot;1061-4036&quot;,&quot;issued&quot;:{&quot;date-parts&quot;:[[2018,4,2]]},&quot;page&quot;:&quot;483-486&quot;,&quot;issue&quot;:&quot;4&quot;,&quot;volume&quot;:&quot;50&quot;},&quot;isTemporary&quot;:false},{&quot;id&quot;:&quot;99bf90c0-c45b-3009-8239-aa3bd3b23083&quot;,&quot;itemData&quot;:{&quot;type&quot;:&quot;article-journal&quot;,&quot;id&quot;:&quot;99bf90c0-c45b-3009-8239-aa3bd3b23083&quot;,&quot;title&quot;:&quot;CRISPR-GEMM Pooled Mutagenic Screening Identifies KMT2D as a Major Modulator of Immune Checkpoint Blockade&quot;,&quot;author&quot;:[{&quot;family&quot;:&quot;Wang&quot;,&quot;given&quot;:&quot;Guangchuan&quot;,&quot;parse-names&quot;:false,&quot;dropping-particle&quot;:&quot;&quot;,&quot;non-dropping-particle&quot;:&quot;&quot;},{&quot;family&quot;:&quot;Chow&quot;,&quot;given&quot;:&quot;Ryan D.&quot;,&quot;parse-names&quot;:false,&quot;dropping-particle&quot;:&quot;&quot;,&quot;non-dropping-particle&quot;:&quot;&quot;},{&quot;family&quot;:&quot;Zhu&quot;,&quot;given&quot;:&quot;Lvyun&quot;,&quot;parse-names&quot;:false,&quot;dropping-particle&quot;:&quot;&quot;,&quot;non-dropping-particle&quot;:&quot;&quot;},{&quot;family&quot;:&quot;Bai&quot;,&quot;given&quot;:&quot;Zhigang&quot;,&quot;parse-names&quot;:false,&quot;dropping-particle&quot;:&quot;&quot;,&quot;non-dropping-particle&quot;:&quot;&quot;},{&quot;family&quot;:&quot;Ye&quot;,&quot;given&quot;:&quot;Lupeng&quot;,&quot;parse-names&quot;:false,&quot;dropping-particle&quot;:&quot;&quot;,&quot;non-dropping-particle&quot;:&quot;&quot;},{&quot;family&quot;:&quot;Zhang&quot;,&quot;given&quot;:&quot;Feifei&quot;,&quot;parse-names&quot;:false,&quot;dropping-particle&quot;:&quot;&quot;,&quot;non-dropping-particle&quot;:&quot;&quot;},{&quot;family&quot;:&quot;Renauer&quot;,&quot;given&quot;:&quot;Paul A.&quot;,&quot;parse-names&quot;:false,&quot;dropping-particle&quot;:&quot;&quot;,&quot;non-dropping-particle&quot;:&quot;&quot;},{&quot;family&quot;:&quot;Dong&quot;,&quot;given&quot;:&quot;Matthew B.&quot;,&quot;parse-names&quot;:false,&quot;dropping-particle&quot;:&quot;&quot;,&quot;non-dropping-particle&quot;:&quot;&quot;},{&quot;family&quot;:&quot;Dai&quot;,&quot;given&quot;:&quot;Xiaoyun&quot;,&quot;parse-names&quot;:false,&quot;dropping-particle&quot;:&quot;&quot;,&quot;non-dropping-particle&quot;:&quot;&quot;},{&quot;family&quot;:&quot;Zhang&quot;,&quot;given&quot;:&quot;Xiaoya&quot;,&quot;parse-names&quot;:false,&quot;dropping-particle&quot;:&quot;&quot;,&quot;non-dropping-particle&quot;:&quot;&quot;},{&quot;family&quot;:&quot;Du&quot;,&quot;given&quot;:&quot;Yaying&quot;,&quot;parse-names&quot;:false,&quot;dropping-particle&quot;:&quot;&quot;,&quot;non-dropping-particle&quot;:&quot;&quot;},{&quot;family&quot;:&quot;Cheng&quot;,&quot;given&quot;:&quot;Yujing&quot;,&quot;parse-names&quot;:false,&quot;dropping-particle&quot;:&quot;&quot;,&quot;non-dropping-particle&quot;:&quot;&quot;},{&quot;family&quot;:&quot;Niu&quot;,&quot;given&quot;:&quot;Leilei&quot;,&quot;parse-names&quot;:false,&quot;dropping-particle&quot;:&quot;&quot;,&quot;non-dropping-particle&quot;:&quot;&quot;},{&quot;family&quot;:&quot;Chu&quot;,&quot;given&quot;:&quot;Zhiyuan&quot;,&quot;parse-names&quot;:false,&quot;dropping-particle&quot;:&quot;&quot;,&quot;non-dropping-particle&quot;:&quot;&quot;},{&quot;family&quot;:&quot;Kim&quot;,&quot;given&quot;:&quot;Kristin&quot;,&quot;parse-names&quot;:false,&quot;dropping-particle&quot;:&quot;&quot;,&quot;non-dropping-particle&quot;:&quot;&quot;},{&quot;family&quot;:&quot;Liao&quot;,&quot;given&quot;:&quot;Cun&quot;,&quot;parse-names&quot;:false,&quot;dropping-particle&quot;:&quot;&quot;,&quot;non-dropping-particle&quot;:&quot;&quot;},{&quot;family&quot;:&quot;Clark&quot;,&quot;given&quot;:&quot;Paul&quot;,&quot;parse-names&quot;:false,&quot;dropping-particle&quot;:&quot;&quot;,&quot;non-dropping-particle&quot;:&quot;&quot;},{&quot;family&quot;:&quot;Errami&quot;,&quot;given&quot;:&quot;Youssef&quot;,&quot;parse-names&quot;:false,&quot;dropping-particle&quot;:&quot;&quot;,&quot;non-dropping-particle&quot;:&quot;&quot;},{&quot;family&quot;:&quot;Chen&quot;,&quot;given&quot;:&quot;Sidi&quot;,&quot;parse-names&quot;:false,&quot;dropping-particle&quot;:&quot;&quot;,&quot;non-dropping-particle&quot;:&quot;&quot;}],&quot;container-title&quot;:&quot;Cancer Discovery&quot;,&quot;container-title-short&quot;:&quot;Cancer Discov.&quot;,&quot;DOI&quot;:&quot;10.1158/2159-8290.CD-19-1448&quot;,&quot;ISSN&quot;:&quot;2159-8274&quot;,&quot;issued&quot;:{&quot;date-parts&quot;:[[2020,12,1]]},&quot;page&quot;:&quot;1912-1933&quot;,&quot;issue&quot;:&quot;12&quot;,&quot;volume&quot;:&quot;10&quot;},&quot;isTemporary&quot;:false},{&quot;id&quot;:&quot;c4dd1f74-1256-3d12-9673-1f2991493ccd&quot;,&quot;itemData&quot;:{&quot;type&quot;:&quot;article-journal&quot;,&quot;id&quot;:&quot;c4dd1f74-1256-3d12-9673-1f2991493ccd&quot;,&quot;title&quot;:&quot;A Functional Taxonomy of Tumor Suppression in Oncogenic KRAS–Driven Lung Cancer&quot;,&quot;author&quot;:[{&quot;family&quot;:&quot;Cai&quot;,&quot;given&quot;:&quot;Hongchen&quot;,&quot;parse-names&quot;:false,&quot;dropping-particle&quot;:&quot;&quot;,&quot;non-dropping-particle&quot;:&quot;&quot;},{&quot;family&quot;:&quot;Chew&quot;,&quot;given&quot;:&quot;Su Kit&quot;,&quot;parse-names&quot;:false,&quot;dropping-particle&quot;:&quot;&quot;,&quot;non-dropping-particle&quot;:&quot;&quot;},{&quot;family&quot;:&quot;Li&quot;,&quot;given&quot;:&quot;Chuan&quot;,&quot;parse-names&quot;:false,&quot;dropping-particle&quot;:&quot;&quot;,&quot;non-dropping-particle&quot;:&quot;&quot;},{&quot;family&quot;:&quot;Tsai&quot;,&quot;given&quot;:&quot;Min K.&quot;,&quot;parse-names&quot;:false,&quot;dropping-particle&quot;:&quot;&quot;,&quot;non-dropping-particle&quot;:&quot;&quot;},{&quot;family&quot;:&quot;Andrejka&quot;,&quot;given&quot;:&quot;Laura&quot;,&quot;parse-names&quot;:false,&quot;dropping-particle&quot;:&quot;&quot;,&quot;non-dropping-particle&quot;:&quot;&quot;},{&quot;family&quot;:&quot;Murray&quot;,&quot;given&quot;:&quot;Christopher W.&quot;,&quot;parse-names&quot;:false,&quot;dropping-particle&quot;:&quot;&quot;,&quot;non-dropping-particle&quot;:&quot;&quot;},{&quot;family&quot;:&quot;Hughes&quot;,&quot;given&quot;:&quot;Nicholas W.&quot;,&quot;parse-names&quot;:false,&quot;dropping-particle&quot;:&quot;&quot;,&quot;non-dropping-particle&quot;:&quot;&quot;},{&quot;family&quot;:&quot;Shuldiner&quot;,&quot;given&quot;:&quot;Emily G.&quot;,&quot;parse-names&quot;:false,&quot;dropping-particle&quot;:&quot;&quot;,&quot;non-dropping-particle&quot;:&quot;&quot;},{&quot;family&quot;:&quot;Ashkin&quot;,&quot;given&quot;:&quot;Emily L.&quot;,&quot;parse-names&quot;:false,&quot;dropping-particle&quot;:&quot;&quot;,&quot;non-dropping-particle&quot;:&quot;&quot;},{&quot;family&quot;:&quot;Tang&quot;,&quot;given&quot;:&quot;Rui&quot;,&quot;parse-names&quot;:false,&quot;dropping-particle&quot;:&quot;&quot;,&quot;non-dropping-particle&quot;:&quot;&quot;},{&quot;family&quot;:&quot;Hung&quot;,&quot;given&quot;:&quot;King L.&quot;,&quot;parse-names&quot;:false,&quot;dropping-particle&quot;:&quot;&quot;,&quot;non-dropping-particle&quot;:&quot;&quot;},{&quot;family&quot;:&quot;Chen&quot;,&quot;given&quot;:&quot;Leo C.&quot;,&quot;parse-names&quot;:false,&quot;dropping-particle&quot;:&quot;&quot;,&quot;non-dropping-particle&quot;:&quot;&quot;},{&quot;family&quot;:&quot;Lee&quot;,&quot;given&quot;:&quot;Shi Ya C.&quot;,&quot;parse-names&quot;:false,&quot;dropping-particle&quot;:&quot;&quot;,&quot;non-dropping-particle&quot;:&quot;&quot;},{&quot;family&quot;:&quot;Yousefi&quot;,&quot;given&quot;:&quot;Maryam&quot;,&quot;parse-names&quot;:false,&quot;dropping-particle&quot;:&quot;&quot;,&quot;non-dropping-particle&quot;:&quot;&quot;},{&quot;family&quot;:&quot;Lin&quot;,&quot;given&quot;:&quot;Wen-Yang&quot;,&quot;parse-names&quot;:false,&quot;dropping-particle&quot;:&quot;&quot;,&quot;non-dropping-particle&quot;:&quot;&quot;},{&quot;family&quot;:&quot;Kunder&quot;,&quot;given&quot;:&quot;Christian A.&quot;,&quot;parse-names&quot;:false,&quot;dropping-particle&quot;:&quot;&quot;,&quot;non-dropping-particle&quot;:&quot;&quot;},{&quot;family&quot;:&quot;Cong&quot;,&quot;given&quot;:&quot;Le&quot;,&quot;parse-names&quot;:false,&quot;dropping-particle&quot;:&quot;&quot;,&quot;non-dropping-particle&quot;:&quot;&quot;},{&quot;family&quot;:&quot;McFarland&quot;,&quot;given&quot;:&quot;Christopher D.&quot;,&quot;parse-names&quot;:false,&quot;dropping-particle&quot;:&quot;&quot;,&quot;non-dropping-particle&quot;:&quot;&quot;},{&quot;family&quot;:&quot;Petrov&quot;,&quot;given&quot;:&quot;Dmitri A.&quot;,&quot;parse-names&quot;:false,&quot;dropping-particle&quot;:&quot;&quot;,&quot;non-dropping-particle&quot;:&quot;&quot;},{&quot;family&quot;:&quot;Swanton&quot;,&quot;given&quot;:&quot;Charles&quot;,&quot;parse-names&quot;:false,&quot;dropping-particle&quot;:&quot;&quot;,&quot;non-dropping-particle&quot;:&quot;&quot;},{&quot;family&quot;:&quot;Winslow&quot;,&quot;given&quot;:&quot;Monte M.&quot;,&quot;parse-names&quot;:false,&quot;dropping-particle&quot;:&quot;&quot;,&quot;non-dropping-particle&quot;:&quot;&quot;}],&quot;container-title&quot;:&quot;Cancer Discovery&quot;,&quot;container-title-short&quot;:&quot;Cancer Discov.&quot;,&quot;DOI&quot;:&quot;10.1158/2159-8290.CD-20-1325&quot;,&quot;ISSN&quot;:&quot;2159-8274&quot;,&quot;issued&quot;:{&quot;date-parts&quot;:[[2021,7,1]]},&quot;page&quot;:&quot;1754-1773&quot;,&quot;issue&quot;:&quot;7&quot;,&quot;volume&quot;:&quot;11&quot;},&quot;isTemporary&quot;:false},{&quot;id&quot;:&quot;9021e14c-cddc-3cd4-b7eb-a0d2f110948a&quot;,&quot;itemData&quot;:{&quot;type&quot;:&quot;article-journal&quot;,&quot;id&quot;:&quot;9021e14c-cddc-3cd4-b7eb-a0d2f110948a&quot;,&quot;title&quot;:&quot;Genetic Determinants of EGFR-Driven Lung Cancer Growth and Therapeutic Response &lt;i&gt;In Vivo&lt;/i&gt;&quot;,&quot;author&quot;:[{&quot;family&quot;:&quot;Foggetti&quot;,&quot;given&quot;:&quot;Giorgia&quot;,&quot;parse-names&quot;:false,&quot;dropping-particle&quot;:&quot;&quot;,&quot;non-dropping-particle&quot;:&quot;&quot;},{&quot;family&quot;:&quot;Li&quot;,&quot;given&quot;:&quot;Chuan&quot;,&quot;parse-names&quot;:false,&quot;dropping-particle&quot;:&quot;&quot;,&quot;non-dropping-particle&quot;:&quot;&quot;},{&quot;family&quot;:&quot;Cai&quot;,&quot;given&quot;:&quot;Hongchen&quot;,&quot;parse-names&quot;:false,&quot;dropping-particle&quot;:&quot;&quot;,&quot;non-dropping-particle&quot;:&quot;&quot;},{&quot;family&quot;:&quot;Hellyer&quot;,&quot;given&quot;:&quot;Jessica A.&quot;,&quot;parse-names&quot;:false,&quot;dropping-particle&quot;:&quot;&quot;,&quot;non-dropping-particle&quot;:&quot;&quot;},{&quot;family&quot;:&quot;Lin&quot;,&quot;given&quot;:&quot;Wen-Yang&quot;,&quot;parse-names&quot;:false,&quot;dropping-particle&quot;:&quot;&quot;,&quot;non-dropping-particle&quot;:&quot;&quot;},{&quot;family&quot;:&quot;Ayeni&quot;,&quot;given&quot;:&quot;Deborah&quot;,&quot;parse-names&quot;:false,&quot;dropping-particle&quot;:&quot;&quot;,&quot;non-dropping-particle&quot;:&quot;&quot;},{&quot;family&quot;:&quot;Hastings&quot;,&quot;given&quot;:&quot;Katherine&quot;,&quot;parse-names&quot;:false,&quot;dropping-particle&quot;:&quot;&quot;,&quot;non-dropping-particle&quot;:&quot;&quot;},{&quot;family&quot;:&quot;Choi&quot;,&quot;given&quot;:&quot;Jungmin&quot;,&quot;parse-names&quot;:false,&quot;dropping-particle&quot;:&quot;&quot;,&quot;non-dropping-particle&quot;:&quot;&quot;},{&quot;family&quot;:&quot;Wurtz&quot;,&quot;given&quot;:&quot;Anna&quot;,&quot;parse-names&quot;:false,&quot;dropping-particle&quot;:&quot;&quot;,&quot;non-dropping-particle&quot;:&quot;&quot;},{&quot;family&quot;:&quot;Andrejka&quot;,&quot;given&quot;:&quot;Laura&quot;,&quot;parse-names&quot;:false,&quot;dropping-particle&quot;:&quot;&quot;,&quot;non-dropping-particle&quot;:&quot;&quot;},{&quot;family&quot;:&quot;Maghini&quot;,&quot;given&quot;:&quot;Dylan G.&quot;,&quot;parse-names&quot;:false,&quot;dropping-particle&quot;:&quot;&quot;,&quot;non-dropping-particle&quot;:&quot;&quot;},{&quot;family&quot;:&quot;Rashleigh&quot;,&quot;given&quot;:&quot;Nicholas&quot;,&quot;parse-names&quot;:false,&quot;dropping-particle&quot;:&quot;&quot;,&quot;non-dropping-particle&quot;:&quot;&quot;},{&quot;family&quot;:&quot;Levy&quot;,&quot;given&quot;:&quot;Stellar&quot;,&quot;parse-names&quot;:false,&quot;dropping-particle&quot;:&quot;&quot;,&quot;non-dropping-particle&quot;:&quot;&quot;},{&quot;family&quot;:&quot;Homer&quot;,&quot;given&quot;:&quot;Robert&quot;,&quot;parse-names&quot;:false,&quot;dropping-particle&quot;:&quot;&quot;,&quot;non-dropping-particle&quot;:&quot;&quot;},{&quot;family&quot;:&quot;Gettinger&quot;,&quot;given&quot;:&quot;Scott N.&quot;,&quot;parse-names&quot;:false,&quot;dropping-particle&quot;:&quot;&quot;,&quot;non-dropping-particle&quot;:&quot;&quot;},{&quot;family&quot;:&quot;Diehn&quot;,&quot;given&quot;:&quot;Maximilian&quot;,&quot;parse-names&quot;:false,&quot;dropping-particle&quot;:&quot;&quot;,&quot;non-dropping-particle&quot;:&quot;&quot;},{&quot;family&quot;:&quot;Wakelee&quot;,&quot;given&quot;:&quot;Heather A.&quot;,&quot;parse-names&quot;:false,&quot;dropping-particle&quot;:&quot;&quot;,&quot;non-dropping-particle&quot;:&quot;&quot;},{&quot;family&quot;:&quot;Petrov&quot;,&quot;given&quot;:&quot;Dmitri A.&quot;,&quot;parse-names&quot;:false,&quot;dropping-particle&quot;:&quot;&quot;,&quot;non-dropping-particle&quot;:&quot;&quot;},{&quot;family&quot;:&quot;Winslow&quot;,&quot;given&quot;:&quot;Monte M.&quot;,&quot;parse-names&quot;:false,&quot;dropping-particle&quot;:&quot;&quot;,&quot;non-dropping-particle&quot;:&quot;&quot;},{&quot;family&quot;:&quot;Politi&quot;,&quot;given&quot;:&quot;Katerina&quot;,&quot;parse-names&quot;:false,&quot;dropping-particle&quot;:&quot;&quot;,&quot;non-dropping-particle&quot;:&quot;&quot;}],&quot;container-title&quot;:&quot;Cancer Discovery&quot;,&quot;container-title-short&quot;:&quot;Cancer Discov.&quot;,&quot;DOI&quot;:&quot;10.1158/2159-8290.CD-20-1385&quot;,&quot;ISSN&quot;:&quot;2159-8274&quot;,&quot;issued&quot;:{&quot;date-parts&quot;:[[2021,7,1]]},&quot;page&quot;:&quot;1736-1753&quot;,&quot;issue&quot;:&quot;7&quot;,&quot;volume&quot;:&quot;11&quot;},&quot;isTemporary&quot;:false},{&quot;id&quot;:&quot;7770adf2-9185-392c-8adf-118d96209e8d&quot;,&quot;itemData&quot;:{&quot;type&quot;:&quot;article-journal&quot;,&quot;id&quot;:&quot;7770adf2-9185-392c-8adf-118d96209e8d&quot;,&quot;title&quot;:&quot;Quantitative &lt;i&gt;In Vivo&lt;/i&gt; Analyses Reveal a Complex Pharmacogenomic Landscape in Lung Adenocarcinoma&quot;,&quot;author&quot;:[{&quot;family&quot;:&quot;Li&quot;,&quot;given&quot;:&quot;Chuan&quot;,&quot;parse-names&quot;:false,&quot;dropping-particle&quot;:&quot;&quot;,&quot;non-dropping-particle&quot;:&quot;&quot;},{&quot;family&quot;:&quot;Lin&quot;,&quot;given&quot;:&quot;Wen-Yang&quot;,&quot;parse-names&quot;:false,&quot;dropping-particle&quot;:&quot;&quot;,&quot;non-dropping-particle&quot;:&quot;&quot;},{&quot;family&quot;:&quot;Rizvi&quot;,&quot;given&quot;:&quot;Hira&quot;,&quot;parse-names&quot;:false,&quot;dropping-particle&quot;:&quot;&quot;,&quot;non-dropping-particle&quot;:&quot;&quot;},{&quot;family&quot;:&quot;Cai&quot;,&quot;given&quot;:&quot;Hongchen&quot;,&quot;parse-names&quot;:false,&quot;dropping-particle&quot;:&quot;&quot;,&quot;non-dropping-particle&quot;:&quot;&quot;},{&quot;family&quot;:&quot;McFarland&quot;,&quot;given&quot;:&quot;Christopher D.&quot;,&quot;parse-names&quot;:false,&quot;dropping-particle&quot;:&quot;&quot;,&quot;non-dropping-particle&quot;:&quot;&quot;},{&quot;family&quot;:&quot;Rogers&quot;,&quot;given&quot;:&quot;Zoe N.&quot;,&quot;parse-names&quot;:false,&quot;dropping-particle&quot;:&quot;&quot;,&quot;non-dropping-particle&quot;:&quot;&quot;},{&quot;family&quot;:&quot;Yousefi&quot;,&quot;given&quot;:&quot;Maryam&quot;,&quot;parse-names&quot;:false,&quot;dropping-particle&quot;:&quot;&quot;,&quot;non-dropping-particle&quot;:&quot;&quot;},{&quot;family&quot;:&quot;Winters&quot;,&quot;given&quot;:&quot;Ian P.&quot;,&quot;parse-names&quot;:false,&quot;dropping-particle&quot;:&quot;&quot;,&quot;non-dropping-particle&quot;:&quot;&quot;},{&quot;family&quot;:&quot;Rudin&quot;,&quot;given&quot;:&quot;Charles M.&quot;,&quot;parse-names&quot;:false,&quot;dropping-particle&quot;:&quot;&quot;,&quot;non-dropping-particle&quot;:&quot;&quot;},{&quot;family&quot;:&quot;Petrov&quot;,&quot;given&quot;:&quot;Dmitri A.&quot;,&quot;parse-names&quot;:false,&quot;dropping-particle&quot;:&quot;&quot;,&quot;non-dropping-particle&quot;:&quot;&quot;},{&quot;family&quot;:&quot;Winslow&quot;,&quot;given&quot;:&quot;Monte M.&quot;,&quot;parse-names&quot;:false,&quot;dropping-particle&quot;:&quot;&quot;,&quot;non-dropping-particle&quot;:&quot;&quot;}],&quot;container-title&quot;:&quot;Cancer Research&quot;,&quot;container-title-short&quot;:&quot;Cancer Res.&quot;,&quot;DOI&quot;:&quot;10.1158/0008-5472.CAN-21-0716&quot;,&quot;ISSN&quot;:&quot;0008-5472&quot;,&quot;issued&quot;:{&quot;date-parts&quot;:[[2021,9,1]]},&quot;page&quot;:&quot;4570-4580&quot;,&quot;issue&quot;:&quot;17&quot;,&quot;volume&quot;:&quot;81&quot;},&quot;isTemporary&quot;:false}]},{&quot;citationID&quot;:&quot;MENDELEY_CITATION_e88ee4b7-4510-49b5-9956-de13a3b60eac&quot;,&quot;properties&quot;:{&quot;noteIndex&quot;:0},&quot;isEdited&quot;:false,&quot;manualOverride&quot;:{&quot;isManuallyOverridden&quot;:false,&quot;citeprocText&quot;:&quot;&lt;sup&gt;50&lt;/sup&gt;&quot;,&quot;manualOverrideText&quot;:&quot;&quot;},&quot;citationTag&quot;:&quot;MENDELEY_CITATION_v3_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&quot;,&quot;citationItems&quot;:[{&quot;id&quot;:&quot;9ec650c5-bbf8-39b7-ba69-069a53f8c9a5&quot;,&quot;itemData&quot;:{&quot;type&quot;:&quot;article-journal&quot;,&quot;id&quot;:&quot;9ec650c5-bbf8-39b7-ba69-069a53f8c9a5&quot;,&quot;title&quot;:&quot;Modeling Breast Cancer via an Intraductal Injection of Cre-expressing Adenovirus into the Mouse Mammary Gland&quot;,&quot;author&quot;:[{&quot;family&quot;:&quot;Xiang&quot;,&quot;given&quot;:&quot;Dongxi&quot;,&quot;parse-names&quot;:false,&quot;dropping-particle&quot;:&quot;&quot;,&quot;non-dropping-particle&quot;:&quot;&quot;},{&quot;family&quot;:&quot;Tao&quot;,&quot;given&quot;:&quot;Luwei&quot;,&quot;parse-names&quot;:false,&quot;dropping-particle&quot;:&quot;&quot;,&quot;non-dropping-particle&quot;:&quot;&quot;},{&quot;family&quot;:&quot;Li&quot;,&quot;given&quot;:&quot;Zhe&quot;,&quot;parse-names&quot;:false,&quot;dropping-particle&quot;:&quot;&quot;,&quot;non-dropping-particle&quot;:&quot;&quot;}],&quot;container-title&quot;:&quot;Journal of Visualized Experiments&quot;,&quot;DOI&quot;:&quot;10.3791/59502-v&quot;,&quot;ISSN&quot;:&quot;1940-087X&quot;,&quot;issued&quot;:{&quot;date-parts&quot;:[[2019,6,7]]},&quot;issue&quot;:&quot;148&quot;,&quot;container-title-short&quot;:&quot;&quot;},&quot;isTemporary&quot;:false}]},{&quot;citationID&quot;:&quot;MENDELEY_CITATION_b9cfecac-ee65-44d9-b079-7f583e2e8937&quot;,&quot;properties&quot;:{&quot;noteIndex&quot;:0},&quot;isEdited&quot;:false,&quot;manualOverride&quot;:{&quot;isManuallyOverridden&quot;:false,&quot;citeprocText&quot;:&quot;&lt;sup&gt;51&lt;/sup&gt;&quot;,&quot;manualOverrideText&quot;:&quot;&quot;},&quot;citationTag&quot;:&quot;MENDELEY_CITATION_v3_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&quot;,&quot;citationItems&quot;:[{&quot;id&quot;:&quot;7af4d97f-f8ef-35cd-a122-e39be9051470&quot;,&quot;itemData&quot;:{&quot;type&quot;:&quot;article-journal&quot;,&quot;id&quot;:&quot;7af4d97f-f8ef-35cd-a122-e39be9051470&quot;,&quot;title&quot;:&quot;Intraductal Injection for Localized Drug Delivery to the Mouse Mammary Gland&quot;,&quot;author&quot;:[{&quot;family&quot;:&quot;Krause&quot;,&quot;given&quot;:&quot;Silva&quot;,&quot;parse-names&quot;:false,&quot;dropping-particle&quot;:&quot;&quot;,&quot;non-dropping-particle&quot;:&quot;&quot;},{&quot;family&quot;:&quot;Brock&quot;,&quot;given&quot;:&quot;Amy&quot;,&quot;parse-names&quot;:false,&quot;dropping-particle&quot;:&quot;&quot;,&quot;non-dropping-particle&quot;:&quot;&quot;},{&quot;family&quot;:&quot;Ingber&quot;,&quot;given&quot;:&quot;Donald E.&quot;,&quot;parse-names&quot;:false,&quot;dropping-particle&quot;:&quot;&quot;,&quot;non-dropping-particle&quot;:&quot;&quot;}],&quot;container-title&quot;:&quot;Journal of Visualized Experiments&quot;,&quot;DOI&quot;:&quot;10.3791/50692&quot;,&quot;ISSN&quot;:&quot;1940-087X&quot;,&quot;issued&quot;:{&quot;date-parts&quot;:[[2013,10,4]]},&quot;issue&quot;:&quot;80&quot;,&quot;container-title-short&quot;:&quot;&quot;},&quot;isTemporary&quot;:false}]},{&quot;citationID&quot;:&quot;MENDELEY_CITATION_8d21366c-9b7f-47fd-b658-3aa5150eb0b3&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&quot;,&quot;citationItems&quot;:[{&quot;id&quot;:&quot;d7840a93-a7c0-36d7-aea9-59f1ff925561&quot;,&quot;itemData&quot;:{&quot;type&quot;:&quot;article-journal&quot;,&quot;id&quot;:&quot;d7840a93-a7c0-36d7-aea9-59f1ff925561&quot;,&quot;title&quot;:&quot;Methods and applications of in vivo CRISPR screening&quot;,&quot;author&quot;:[{&quot;family&quot;:&quot;Santinha&quot;,&quot;given&quot;:&quot;Antonio J.&quot;,&quot;parse-names&quot;:false,&quot;dropping-particle&quot;:&quot;&quot;,&quot;non-dropping-particle&quot;:&quot;&quot;},{&quot;family&quot;:&quot;Strano&quot;,&quot;given&quot;:&quot;Alessio&quot;,&quot;parse-names&quot;:false,&quot;dropping-particle&quot;:&quot;&quot;,&quot;non-dropping-particle&quot;:&quot;&quot;},{&quot;family&quot;:&quot;Platt&quot;,&quot;given&quot;:&quot;Randall J.&quot;,&quot;parse-names&quot;:false,&quot;dropping-particle&quot;:&quot;&quot;,&quot;non-dropping-particle&quot;:&quot;&quot;}],&quot;container-title&quot;:&quot;Nature Reviews Genetics&quot;,&quot;container-title-short&quot;:&quot;Nat. Rev. Genet.&quot;,&quot;DOI&quot;:&quot;10.1038/s41576-025-00873-8&quot;,&quot;ISSN&quot;:&quot;1471-0056&quot;,&quot;issued&quot;:{&quot;date-parts&quot;:[[2025,10,29]]},&quot;page&quot;:&quot;702-718&quot;,&quot;issue&quot;:&quot;10&quot;,&quot;volume&quot;:&quot;26&quot;},&quot;isTemporary&quot;:false}]},{&quot;citationID&quot;:&quot;MENDELEY_CITATION_01bb3162-db68-4ecd-946c-d728bddf766e&quot;,&quot;properties&quot;:{&quot;noteIndex&quot;:0},&quot;isEdited&quot;:false,&quot;manualOverride&quot;:{&quot;isManuallyOverridden&quot;:false,&quot;citeprocText&quot;:&quot;&lt;sup&gt;52–55&lt;/sup&gt;&quot;,&quot;manualOverrideText&quot;:&quot;&quot;},&quot;citationTag&quot;:&quot;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&quot;,&quot;citationItems&quot;:[{&quot;id&quot;:&quot;67951b7a-d3cd-36af-b794-4b28f4682c70&quot;,&quot;itemData&quot;:{&quot;type&quot;:&quot;article-journal&quot;,&quot;id&quot;:&quot;67951b7a-d3cd-36af-b794-4b28f4682c70&quot;,&quot;title&quot;:&quot;Combinatorial genetics in liver repopulation and carcinogenesis with a in vivo CRISPR activation platform†&quot;,&quot;author&quot;:[{&quot;family&quot;:&quot;Wangensteen&quot;,&quot;given&quot;:&quot;Kirk J.&quot;,&quot;parse-names&quot;:false,&quot;dropping-particle&quot;:&quot;&quot;,&quot;non-dropping-particle&quot;:&quot;&quot;},{&quot;family&quot;:&quot;Wang&quot;,&quot;given&quot;:&quot;Yue J.&quot;,&quot;parse-names&quot;:false,&quot;dropping-particle&quot;:&quot;&quot;,&quot;non-dropping-particle&quot;:&quot;&quot;},{&quot;family&quot;:&quot;Dou&quot;,&quot;given&quot;:&quot;Zhixun&quot;,&quot;parse-names&quot;:false,&quot;dropping-particle&quot;:&quot;&quot;,&quot;non-dropping-particle&quot;:&quot;&quot;},{&quot;family&quot;:&quot;Wang&quot;,&quot;given&quot;:&quot;Amber W.&quot;,&quot;parse-names&quot;:false,&quot;dropping-particle&quot;:&quot;&quot;,&quot;non-dropping-particle&quot;:&quot;&quot;},{&quot;family&quot;:&quot;Mosleh‐Shirazi&quot;,&quot;given&quot;:&quot;Elham&quot;,&quot;parse-names&quot;:false,&quot;dropping-particle&quot;:&quot;&quot;,&quot;non-dropping-particle&quot;:&quot;&quot;},{&quot;family&quot;:&quot;Horlbeck&quot;,&quot;given&quot;:&quot;Max A.&quot;,&quot;parse-names&quot;:false,&quot;dropping-particle&quot;:&quot;&quot;,&quot;non-dropping-particle&quot;:&quot;&quot;},{&quot;family&quot;:&quot;Gilbert&quot;,&quot;given&quot;:&quot;Luke A.&quot;,&quot;parse-names&quot;:false,&quot;dropping-particle&quot;:&quot;&quot;,&quot;non-dropping-particle&quot;:&quot;&quot;},{&quot;family&quot;:&quot;Weissman&quot;,&quot;given&quot;:&quot;Jonathan S.&quot;,&quot;parse-names&quot;:false,&quot;dropping-particle&quot;:&quot;&quot;,&quot;non-dropping-particle&quot;:&quot;&quot;},{&quot;family&quot;:&quot;Berger&quot;,&quot;given&quot;:&quot;Shelley L.&quot;,&quot;parse-names&quot;:false,&quot;dropping-particle&quot;:&quot;&quot;,&quot;non-dropping-particle&quot;:&quot;&quot;},{&quot;family&quot;:&quot;Kaestner&quot;,&quot;given&quot;:&quot;Klaus H.&quot;,&quot;parse-names&quot;:false,&quot;dropping-particle&quot;:&quot;&quot;,&quot;non-dropping-particle&quot;:&quot;&quot;}],&quot;container-title&quot;:&quot;Hepatology&quot;,&quot;DOI&quot;:&quot;10.1002/hep.29626&quot;,&quot;ISSN&quot;:&quot;0270-9139&quot;,&quot;issued&quot;:{&quot;date-parts&quot;:[[2018,8,14]]},&quot;page&quot;:&quot;663-676&quot;,&quot;abstract&quot;:&quot;&lt;p&gt; Clustered regularly interspaced short palindromic repeats (CRISPR)/CRISPR‐associated 9 activation (CRISPRa) systems have enabled genetic screens in cultured cell lines to discover and characterize drivers and inhibitors of cancer cell growth. We adapted this system for use &lt;italic toggle=\&quot;yes\&quot;&gt;in vivo&lt;/italic&gt; to assess whether modulating endogenous gene expression levels can result in functional outcomes in the native environment of the liver. We engineered the catalytically dead CRISPR‐associated 9 (dCas9)–positive mouse, cyclization recombination–inducible (Cre) CRISPRa system for cell type–specific gene activation &lt;italic toggle=\&quot;yes\&quot;&gt;in vivo&lt;/italic&gt; . We tested the capacity for genetic screening in live animals by applying CRISPRa in a clinically relevant model of liver injury and repopulation. We targeted promoters of interest in regenerating hepatocytes using multiple single guide RNAs (gRNAs), and employed high‐throughput sequencing to assess enrichment of gRNA sequences during liver repopulation and to link specific gRNAs to the initiation of carcinogenesis. All components of the CRISPRa system were expressed in a cell type–specific manner and activated endogenous gene expression &lt;italic toggle=\&quot;yes\&quot;&gt;in vivo&lt;/italic&gt; . Multiple gRNA cassettes targeting a proto‐oncogene were significantly enriched following liver repopulation, indicative of enhanced division of cells expressing the proto‐oncogene. Furthermore, hepatocellular carcinomas developed containing gRNAs that activated this oncogene, indicative of cancer initiation events. Also, we employed our system for combinatorial cancer genetics &lt;italic toggle=\&quot;yes\&quot;&gt;in vivo&lt;/italic&gt; as we found that while clonal hepatocellular carcinomas were dependent on the presence of the oncogene‐inducing gRNAs, they were depleted for multiple gRNAs activating tumor suppressors. &lt;italic toggle=\&quot;yes\&quot;&gt;Conclusion&lt;/italic&gt; : The &lt;italic toggle=\&quot;yes\&quot;&gt;in vivo&lt;/italic&gt; CRISPRa platform developed here allows for parallel and combinatorial genetic screens in live animals; this approach enables screening for drivers and suppressors of cell replication and tumor initiation. (H &lt;sc&gt;epatology&lt;/sc&gt; 2017). &lt;/p&gt;&quot;,&quot;issue&quot;:&quot;2&quot;,&quot;volume&quot;:&quot;68&quot;,&quot;container-title-short&quot;:&quot;&quot;},&quot;isTemporary&quot;:false},{&quot;id&quot;:&quot;aa71eca5-f994-3b7a-97b1-f4c87a72114d&quot;,&quot;itemData&quot;:{&quot;type&quot;:&quot;article-journal&quot;,&quot;id&quot;:&quot;aa71eca5-f994-3b7a-97b1-f4c87a72114d&quot;,&quot;title&quot;:&quot;In vivo CRISPR screening identifies BAZ2 chromatin remodelers as druggable regulators of mammalian liver regeneration&quot;,&quot;author&quot;:[{&quot;family&quot;:&quot;Jia&quot;,&quot;given&quot;:&quot;Yuemeng&quot;,&quot;parse-names&quot;:false,&quot;dropping-particle&quot;:&quot;&quot;,&quot;non-dropping-particle&quot;:&quot;&quot;},{&quot;family&quot;:&quot;Li&quot;,&quot;given&quot;:&quot;Lin&quot;,&quot;parse-names&quot;:false,&quot;dropping-particle&quot;:&quot;&quot;,&quot;non-dropping-particle&quot;:&quot;&quot;},{&quot;family&quot;:&quot;Lin&quot;,&quot;given&quot;:&quot;Yu-Hsuan&quot;,&quot;parse-names&quot;:false,&quot;dropping-particle&quot;:&quot;&quot;,&quot;non-dropping-particle&quot;:&quot;&quot;},{&quot;family&quot;:&quot;Gopal&quot;,&quot;given&quot;:&quot;Purva&quot;,&quot;parse-names&quot;:false,&quot;dropping-particle&quot;:&quot;&quot;,&quot;non-dropping-particle&quot;:&quot;&quot;},{&quot;family&quot;:&quot;Shen&quot;,&quot;given&quot;:&quot;Shunli&quot;,&quot;parse-names&quot;:false,&quot;dropping-particle&quot;:&quot;&quot;,&quot;non-dropping-particle&quot;:&quot;&quot;},{&quot;family&quot;:&quot;Zhou&quot;,&quot;given&quot;:&quot;Kejin&quot;,&quot;parse-names&quot;:false,&quot;dropping-particle&quot;:&quot;&quot;,&quot;non-dropping-particle&quot;:&quot;&quot;},{&quot;family&quot;:&quot;Yu&quot;,&quot;given&quot;:&quot;Xueliang&quot;,&quot;parse-names&quot;:false,&quot;dropping-particle&quot;:&quot;&quot;,&quot;non-dropping-particle&quot;:&quot;&quot;},{&quot;family&quot;:&quot;Sharma&quot;,&quot;given&quot;:&quot;Tripti&quot;,&quot;parse-names&quot;:false,&quot;dropping-particle&quot;:&quot;&quot;,&quot;non-dropping-particle&quot;:&quot;&quot;},{&quot;family&quot;:&quot;Zhang&quot;,&quot;given&quot;:&quot;Yu&quot;,&quot;parse-names&quot;:false,&quot;dropping-particle&quot;:&quot;&quot;,&quot;non-dropping-particle&quot;:&quot;&quot;},{&quot;family&quot;:&quot;Siegwart&quot;,&quot;given&quot;:&quot;Daniel J.&quot;,&quot;parse-names&quot;:false,&quot;dropping-particle&quot;:&quot;&quot;,&quot;non-dropping-particle&quot;:&quot;&quot;},{&quot;family&quot;:&quot;Ready&quot;,&quot;given&quot;:&quot;Joseph M.&quot;,&quot;parse-names&quot;:false,&quot;dropping-particle&quot;:&quot;&quot;,&quot;non-dropping-particle&quot;:&quot;&quot;},{&quot;family&quot;:&quot;Zhu&quot;,&quot;given&quot;:&quot;Hao&quot;,&quot;parse-names&quot;:false,&quot;dropping-particle&quot;:&quot;&quot;,&quot;non-dropping-particle&quot;:&quot;&quot;}],&quot;container-title&quot;:&quot;Cell Stem Cell&quot;,&quot;container-title-short&quot;:&quot;Cell Stem Cell&quot;,&quot;DOI&quot;:&quot;10.1016/j.stem.2022.01.001&quot;,&quot;ISSN&quot;:&quot;19345909&quot;,&quot;issued&quot;:{&quot;date-parts&quot;:[[2022,3]]},&quot;page&quot;:&quot;372-385.e8&quot;,&quot;issue&quot;:&quot;3&quot;,&quot;volume&quot;:&quot;29&quot;},&quot;isTemporary&quot;:false},{&quot;id&quot;:&quot;c4252ed5-1770-36aa-b58f-df7fcae4f141&quot;,&quot;itemData&quot;:{&quot;type&quot;:&quot;article-journal&quot;,&quot;id&quot;:&quot;c4252ed5-1770-36aa-b58f-df7fcae4f141&quot;,&quot;title&quot;:&quot;In vivo interaction screening reveals liver-derived constraints to metastasis&quot;,&quot;author&quot;:[{&quot;family&quot;:&quot;Borrelli&quot;,&quot;given&quot;:&quot;Costanza&quot;,&quot;parse-names&quot;:false,&quot;dropping-particle&quot;:&quot;&quot;,&quot;non-dropping-particle&quot;:&quot;&quot;},{&quot;family&quot;:&quot;Roberts&quot;,&quot;given&quot;:&quot;Morgan&quot;,&quot;parse-names&quot;:false,&quot;dropping-particle&quot;:&quot;&quot;,&quot;non-dropping-particle&quot;:&quot;&quot;},{&quot;family&quot;:&quot;Eletto&quot;,&quot;given&quot;:&quot;Davide&quot;,&quot;parse-names&quot;:false,&quot;dropping-particle&quot;:&quot;&quot;,&quot;non-dropping-particle&quot;:&quot;&quot;},{&quot;family&quot;:&quot;Hussherr&quot;,&quot;given&quot;:&quot;Marie-Didiée&quot;,&quot;parse-names&quot;:false,&quot;dropping-particle&quot;:&quot;&quot;,&quot;non-dropping-particle&quot;:&quot;&quot;},{&quot;family&quot;:&quot;Fazilaty&quot;,&quot;given&quot;:&quot;Hassan&quot;,&quot;parse-names&quot;:false,&quot;dropping-particle&quot;:&quot;&quot;,&quot;non-dropping-particle&quot;:&quot;&quot;},{&quot;family&quot;:&quot;Valenta&quot;,&quot;given&quot;:&quot;Tomas&quot;,&quot;parse-names&quot;:false,&quot;dropping-particle&quot;:&quot;&quot;,&quot;non-dropping-particle&quot;:&quot;&quot;},{&quot;family&quot;:&quot;Lafzi&quot;,&quot;given&quot;:&quot;Atefeh&quot;,&quot;parse-names&quot;:false,&quot;dropping-particle&quot;:&quot;&quot;,&quot;non-dropping-particle&quot;:&quot;&quot;},{&quot;family&quot;:&quot;Kretz&quot;,&quot;given&quot;:&quot;Jonas A.&quot;,&quot;parse-names&quot;:false,&quot;dropping-particle&quot;:&quot;&quot;,&quot;non-dropping-particle&quot;:&quot;&quot;},{&quot;family&quot;:&quot;Guido Vinzoni&quot;,&quot;given&quot;:&quot;Elena&quot;,&quot;parse-names&quot;:false,&quot;dropping-particle&quot;:&quot;&quot;,&quot;non-dropping-particle&quot;:&quot;&quot;},{&quot;family&quot;:&quot;Karakatsani&quot;,&quot;given&quot;:&quot;Andromachi&quot;,&quot;parse-names&quot;:false,&quot;dropping-particle&quot;:&quot;&quot;,&quot;non-dropping-particle&quot;:&quot;&quot;},{&quot;family&quot;:&quot;Adivarahan&quot;,&quot;given&quot;:&quot;Srivathsan&quot;,&quot;parse-names&quot;:false,&quot;dropping-particle&quot;:&quot;&quot;,&quot;non-dropping-particle&quot;:&quot;&quot;},{&quot;family&quot;:&quot;Mannhart&quot;,&quot;given&quot;:&quot;Ardian&quot;,&quot;parse-names&quot;:false,&quot;dropping-particle&quot;:&quot;&quot;,&quot;non-dropping-particle&quot;:&quot;&quot;},{&quot;family&quot;:&quot;Kimura&quot;,&quot;given&quot;:&quot;Shoichiro&quot;,&quot;parse-names&quot;:false,&quot;dropping-particle&quot;:&quot;&quot;,&quot;non-dropping-particle&quot;:&quot;&quot;},{&quot;family&quot;:&quot;Meijs&quot;,&quot;given&quot;:&quot;Ab&quot;,&quot;parse-names&quot;:false,&quot;dropping-particle&quot;:&quot;&quot;,&quot;non-dropping-particle&quot;:&quot;&quot;},{&quot;family&quot;:&quot;Baccouche Mhamedi&quot;,&quot;given&quot;:&quot;Farah&quot;,&quot;parse-names&quot;:false,&quot;dropping-particle&quot;:&quot;&quot;,&quot;non-dropping-particle&quot;:&quot;&quot;},{&quot;family&quot;:&quot;Acar&quot;,&quot;given&quot;:&quot;Ilhan E.&quot;,&quot;parse-names&quot;:false,&quot;dropping-particle&quot;:&quot;&quot;,&quot;non-dropping-particle&quot;:&quot;&quot;},{&quot;family&quot;:&quot;Handler&quot;,&quot;given&quot;:&quot;Kristina&quot;,&quot;parse-names&quot;:false,&quot;dropping-particle&quot;:&quot;&quot;,&quot;non-dropping-particle&quot;:&quot;&quot;},{&quot;family&quot;:&quot;Ficht&quot;,&quot;given&quot;:&quot;Xenia&quot;,&quot;parse-names&quot;:false,&quot;dropping-particle&quot;:&quot;&quot;,&quot;non-dropping-particle&quot;:&quot;&quot;},{&quot;family&quot;:&quot;Platt&quot;,&quot;given&quot;:&quot;Randall J.&quot;,&quot;parse-names&quot;:false,&quot;dropping-particle&quot;:&quot;&quot;,&quot;non-dropping-particle&quot;:&quot;&quot;},{&quot;family&quot;:&quot;Piscuoglio&quot;,&quot;given&quot;:&quot;Salvatore&quot;,&quot;parse-names&quot;:false,&quot;dropping-particle&quot;:&quot;&quot;,&quot;non-dropping-particle&quot;:&quot;&quot;},{&quot;family&quot;:&quot;Moor&quot;,&quot;given&quot;:&quot;Andreas E.&quot;,&quot;parse-names&quot;:false,&quot;dropping-particle&quot;:&quot;&quot;,&quot;non-dropping-particle&quot;:&quot;&quot;}],&quot;container-title&quot;:&quot;Nature&quot;,&quot;container-title-short&quot;:&quot;Nature&quot;,&quot;DOI&quot;:&quot;10.1038/s41586-024-07715-3&quot;,&quot;ISSN&quot;:&quot;0028-0836&quot;,&quot;issued&quot;:{&quot;date-parts&quot;:[[2024,8,8]]},&quot;page&quot;:&quot;411-418&quot;,&quot;abstract&quot;:&quot;&lt;p&gt; It is estimated that only 0.02% of disseminated tumour cells are able to seed overt metastases &lt;sup&gt;1&lt;/sup&gt; . While this suggests the presence of environmental constraints to metastatic seeding, the landscape of host factors controlling this process remains largely unclear. Here, combining transposon technology &lt;sup&gt;2&lt;/sup&gt; and fluorescence niche labelling &lt;sup&gt;3&lt;/sup&gt; , we developed an in vivo CRISPR activation screen to systematically investigate the interactions between hepatocytes and metastatic cells. We identify plexin B2 as a critical host-derived regulator of liver colonization in colorectal and pancreatic cancer and melanoma syngeneic mouse models. We dissect a mechanism through which plexin B2 interacts with class IV semaphorins on tumour cells, leading to KLF4 upregulation and thereby promoting the acquisition of epithelial traits. Our results highlight the essential role of signals from the liver parenchyma for the seeding of disseminated tumour cells before the establishment of a growth-promoting niche. Our findings further suggest that epithelialization is required for the adaptation of CRC metastases to their new tissue environment. Blocking the plexin-B2–semaphorin axis abolishes metastatic colonization of the liver and therefore represents a therapeutic strategy for the prevention of hepatic metastases. Finally, our screening approach, which evaluates host-derived extrinsic signals rather than tumour-intrinsic factors for their ability to promote metastatic seeding, is broadly applicable and lays a framework for the screening of environmental constraints to metastasis in other organs and cancer types. &lt;/p&gt;&quot;,&quot;issue&quot;:&quot;8024&quot;,&quot;volume&quot;:&quot;632&quot;},&quot;isTemporary&quot;:false},{&quot;id&quot;:&quot;57585c6a-9488-38f9-bc71-47a80bc2a2f2&quot;,&quot;itemData&quot;:{&quot;type&quot;:&quot;article&quot;,&quot;id&quot;:&quot;57585c6a-9488-38f9-bc71-47a80bc2a2f2&quot;,&quot;title&quot;:&quot;Aneuploidy drives the acquisition of cancer-specific driver genes&quot;,&quot;author&quot;:[{&quot;family&quot;:&quot;Al-Zahrani&quot;,&quot;given&quot;:&quot;Khalid&quot;,&quot;parse-names&quot;:false,&quot;dropping-particle&quot;:&quot;&quot;,&quot;non-dropping-particle&quot;:&quot;&quot;},{&quot;family&quot;:&quot;Langille&quot;,&quot;given&quot;:&quot;Ellen&quot;,&quot;parse-names&quot;:false,&quot;dropping-particle&quot;:&quot;&quot;,&quot;non-dropping-particle&quot;:&quot;&quot;},{&quot;family&quot;:&quot;Obersterescu&quot;,&quot;given&quot;:&quot;Andreea&quot;,&quot;parse-names&quot;:false,&quot;dropping-particle&quot;:&quot;&quot;,&quot;non-dropping-particle&quot;:&quot;&quot;},{&quot;family&quot;:&quot;Lowden&quot;,&quot;given&quot;:&quot;Christopher&quot;,&quot;parse-names&quot;:false,&quot;dropping-particle&quot;:&quot;&quot;,&quot;non-dropping-particle&quot;:&quot;&quot;},{&quot;family&quot;:&quot;Teng&quot;,&quot;given&quot;:&quot;Katie&quot;,&quot;parse-names&quot;:false,&quot;dropping-particle&quot;:&quot;&quot;,&quot;non-dropping-particle&quot;:&quot;&quot;},{&quot;family&quot;:&quot;Caldwell&quot;,&quot;given&quot;:&quot;Lauren&quot;,&quot;parse-names&quot;:false,&quot;dropping-particle&quot;:&quot;&quot;,&quot;non-dropping-particle&quot;:&quot;&quot;},{&quot;family&quot;:&quot;Cook&quot;,&quot;given&quot;:&quot;David&quot;,&quot;parse-names&quot;:false,&quot;dropping-particle&quot;:&quot;&quot;,&quot;non-dropping-particle&quot;:&quot;&quot;},{&quot;family&quot;:&quot;Pérez-Castro&quot;,&quot;given&quot;:&quot;Miguel&quot;,&quot;parse-names&quot;:false,&quot;dropping-particle&quot;:&quot;&quot;,&quot;non-dropping-particle&quot;:&quot;&quot;},{&quot;family&quot;:&quot;Chiu&quot;,&quot;given&quot;:&quot;Cynthia&quot;,&quot;parse-names&quot;:false,&quot;dropping-particle&quot;:&quot;&quot;,&quot;non-dropping-particle&quot;:&quot;&quot;},{&quot;family&quot;:&quot;Bahcheli&quot;,&quot;given&quot;:&quot;Alexander&quot;,&quot;parse-names&quot;:false,&quot;dropping-particle&quot;:&quot;&quot;,&quot;non-dropping-particle&quot;:&quot;&quot;},{&quot;family&quot;:&quot;Tsai&quot;,&quot;given&quot;:&quot;Ricky&quot;,&quot;parse-names&quot;:false,&quot;dropping-particle&quot;:&quot;&quot;,&quot;non-dropping-particle&quot;:&quot;&quot;},{&quot;family&quot;:&quot;Berman&quot;,&quot;given&quot;:&quot;Jacob&quot;,&quot;parse-names&quot;:false,&quot;dropping-particle&quot;:&quot;&quot;,&quot;non-dropping-particle&quot;:&quot;&quot;},{&quot;family&quot;:&quot;Chan&quot;,&quot;given&quot;:&quot;Kin&quot;,&quot;parse-names&quot;:false,&quot;dropping-particle&quot;:&quot;&quot;,&quot;non-dropping-particle&quot;:&quot;&quot;},{&quot;family&quot;:&quot;Zhang&quot;,&quot;given&quot;:&quot;Linkang&quot;,&quot;parse-names&quot;:false,&quot;dropping-particle&quot;:&quot;&quot;,&quot;non-dropping-particle&quot;:&quot;&quot;},{&quot;family&quot;:&quot;Bang&quot;,&quot;given&quot;:&quot;K.W. Annie&quot;,&quot;parse-names&quot;:false,&quot;dropping-particle&quot;:&quot;&quot;,&quot;non-dropping-particle&quot;:&quot;&quot;},{&quot;family&quot;:&quot;Parsons&quot;,&quot;given&quot;:&quot;Michael&quot;,&quot;parse-names&quot;:false,&quot;dropping-particle&quot;:&quot;&quot;,&quot;non-dropping-particle&quot;:&quot;&quot;},{&quot;family&quot;:&quot;Lopes&quot;,&quot;given&quot;:&quot;Adele&quot;,&quot;parse-names&quot;:false,&quot;dropping-particle&quot;:&quot;&quot;,&quot;non-dropping-particle&quot;:&quot;&quot;},{&quot;family&quot;:&quot;Nurtanto&quot;,&quot;given&quot;:&quot;Jocelyn&quot;,&quot;parse-names&quot;:false,&quot;dropping-particle&quot;:&quot;&quot;,&quot;non-dropping-particle&quot;:&quot;&quot;},{&quot;family&quot;:&quot;Temel&quot;,&quot;given&quot;:&quot;E. Idil&quot;,&quot;parse-names&quot;:false,&quot;dropping-particle&quot;:&quot;&quot;,&quot;non-dropping-particle&quot;:&quot;&quot;},{&quot;family&quot;:&quot;Fotiadou&quot;,&quot;given&quot;:&quot;Iosifina&quot;,&quot;parse-names&quot;:false,&quot;dropping-particle&quot;:&quot;&quot;,&quot;non-dropping-particle&quot;:&quot;&quot;},{&quot;family&quot;:&quot;Dessapt&quot;,&quot;given&quot;:&quot;Julien&quot;,&quot;parse-names&quot;:false,&quot;dropping-particle&quot;:&quot;&quot;,&quot;non-dropping-particle&quot;:&quot;&quot;},{&quot;family&quot;:&quot;Jackson&quot;,&quot;given&quot;:&quot;Hartland&quot;,&quot;parse-names&quot;:false,&quot;dropping-particle&quot;:&quot;&quot;,&quot;non-dropping-particle&quot;:&quot;&quot;},{&quot;family&quot;:&quot;Egan&quot;,&quot;given&quot;:&quot;Sean&quot;,&quot;parse-names&quot;:false,&quot;dropping-particle&quot;:&quot;&quot;,&quot;non-dropping-particle&quot;:&quot;&quot;},{&quot;family&quot;:&quot;Reimand&quot;,&quot;given&quot;:&quot;Juri&quot;,&quot;parse-names&quot;:false,&quot;dropping-particle&quot;:&quot;&quot;,&quot;non-dropping-particle&quot;:&quot;&quot;},{&quot;family&quot;:&quot;Wrana&quot;,&quot;given&quot;:&quot;Jeff&quot;,&quot;parse-names&quot;:false,&quot;dropping-particle&quot;:&quot;&quot;,&quot;non-dropping-particle&quot;:&quot;&quot;},{&quot;family&quot;:&quot;Schramek&quot;,&quot;given&quot;:&quot;Daniel&quot;,&quot;parse-names&quot;:false,&quot;dropping-particle&quot;:&quot;&quot;,&quot;non-dropping-particle&quot;:&quot;&quot;}],&quot;DOI&quot;:&quot;10.21203/rs.3.rs-4941895/v1&quot;,&quot;issued&quot;:{&quot;date-parts&quot;:[[2024,9,4]]},&quot;abstract&quot;:&quot;&lt;p&gt;Chromosome instability is highly prevalent in cancer and drives large scale chromosomal imbalances, known as aneuploidies. However, how aneuploidy contributes to tumorigenesis remains difficult to study due to the vast numbers of genes affected. Here, we develop a CRISPR-Knock Out and Activation Linked Assay (CRISPR-KOALA), enabling high-throughput bidirectional genetic screens in immune-competent mouse models of cancer. We developed a compendium of the ten most frequently altered human chromosome arms in basal-like breast cancer (BLBC), a copy number-driven disease. Using CRISPR-KOALA we screened the mouse orthologs of all 3,752 genes on these arms and identified 90 cancer driver genes, the vast majority of which have hitherto unknown functions in cancer. These genes drive distinct signalling pathways including MAPK, Hippo and WNT, reflecting the high degree of BLBC heterogeneity. Manipulating the identified cancer driver genes overcomes the need for copy number alterations (CNAs) in p53-mutant BLBC mouse models. Mechanistically, we uncover PLGRKT as a potent oncogene that lies adjacent to the immune checkpoint gene CD274/PD-L1 on chr9p and show that its tumor-promoting activity is associated with the creation of highly stress-resistant mitochondria that promote tumor cell survival. Thus, our findings reveal that arm-level CNAs can function to select specific driver genes to promote heterogenous biological processes.&lt;/p&gt;&quot;,&quot;container-title-short&quot;:&quot;&quot;},&quot;isTemporary&quot;:false}]},{&quot;citationID&quot;:&quot;MENDELEY_CITATION_98d54fa0-339f-4449-8d55-42bfafad2da6&quot;,&quot;properties&quot;:{&quot;noteIndex&quot;:0},&quot;isEdited&quot;:false,&quot;manualOverride&quot;:{&quot;isManuallyOverridden&quot;:false,&quot;citeprocText&quot;:&quot;&lt;sup&gt;36, 55–58&lt;/sup&gt;&quot;,&quot;manualOverrideText&quot;:&quot;&quot;},&quot;citationTag&quot;:&quot;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&quot;,&quot;citationItems&quot;:[{&quot;id&quot;:&quot;d2a71b01-720f-378e-ae73-b8cfab2d834a&quot;,&quot;itemData&quot;:{&quot;type&quot;:&quot;article-journal&quot;,&quot;id&quot;:&quot;d2a71b01-720f-378e-ae73-b8cfab2d834a&quot;,&quot;title&quot;:&quot;Modeling invasive lobular breast carcinoma by CRISPR/Cas9-mediated somatic genome editing of the mammary gland&quot;,&quot;author&quot;:[{&quot;family&quot;:&quot;Annunziato&quot;,&quot;given&quot;:&quot;Stefano&quot;,&quot;parse-names&quot;:false,&quot;dropping-particle&quot;:&quot;&quot;,&quot;non-dropping-particle&quot;:&quot;&quot;},{&quot;family&quot;:&quot;Kas&quot;,&quot;given&quot;:&quot;Sjors M.&quot;,&quot;parse-names&quot;:false,&quot;dropping-particle&quot;:&quot;&quot;,&quot;non-dropping-particle&quot;:&quot;&quot;},{&quot;family&quot;:&quot;Nethe&quot;,&quot;given&quot;:&quot;Micha&quot;,&quot;parse-names&quot;:false,&quot;dropping-particle&quot;:&quot;&quot;,&quot;non-dropping-particle&quot;:&quot;&quot;},{&quot;family&quot;:&quot;Yücel&quot;,&quot;given&quot;:&quot;Hatice&quot;,&quot;parse-names&quot;:false,&quot;dropping-particle&quot;:&quot;&quot;,&quot;non-dropping-particle&quot;:&quot;&quot;},{&quot;family&quot;:&quot;Bravo&quot;,&quot;given&quot;:&quot;Jessica&quot;,&quot;parse-names&quot;:false,&quot;dropping-particle&quot;:&quot;&quot;,&quot;non-dropping-particle&quot;:&quot;Del&quot;},{&quot;family&quot;:&quot;Pritchard&quot;,&quot;given&quot;:&quot;Colin&quot;,&quot;parse-names&quot;:false,&quot;dropping-particle&quot;:&quot;&quot;,&quot;non-dropping-particle&quot;:&quot;&quot;},{&quot;family&quot;:&quot;Ali&quot;,&quot;given&quot;:&quot;Rahmen&quot;,&quot;parse-names&quot;:false,&quot;dropping-particle&quot;:&quot;&quot;,&quot;non-dropping-particle&quot;:&quot;Bin&quot;},{&quot;family&quot;:&quot;Gerwen&quot;,&quot;given&quot;:&quot;Bas&quot;,&quot;parse-names&quot;:false,&quot;dropping-particle&quot;:&quot;&quot;,&quot;non-dropping-particle&quot;:&quot;van&quot;},{&quot;family&quot;:&quot;Siteur&quot;,&quot;given&quot;:&quot;Bjørn&quot;,&quot;parse-names&quot;:false,&quot;dropping-particle&quot;:&quot;&quot;,&quot;non-dropping-particle&quot;:&quot;&quot;},{&quot;family&quot;:&quot;Drenth&quot;,&quot;given&quot;:&quot;Anne Paulien&quot;,&quot;parse-names&quot;:false,&quot;dropping-particle&quot;:&quot;&quot;,&quot;non-dropping-particle&quot;:&quot;&quot;},{&quot;family&quot;:&quot;Schut&quot;,&quot;given&quot;:&quot;Eva&quot;,&quot;parse-names&quot;:false,&quot;dropping-particle&quot;:&quot;&quot;,&quot;non-dropping-particle&quot;:&quot;&quot;},{&quot;family&quot;:&quot;Ven&quot;,&quot;given&quot;:&quot;Marieke&quot;,&quot;parse-names&quot;:false,&quot;dropping-particle&quot;:&quot;&quot;,&quot;non-dropping-particle&quot;:&quot;van de&quot;},{&quot;family&quot;:&quot;Boelens&quot;,&quot;given&quot;:&quot;Mirjam C.&quot;,&quot;parse-names&quot;:false,&quot;dropping-particle&quot;:&quot;&quot;,&quot;non-dropping-particle&quot;:&quot;&quot;},{&quot;family&quot;:&quot;Klarenbeek&quot;,&quot;given&quot;:&quot;Sjoerd&quot;,&quot;parse-names&quot;:false,&quot;dropping-particle&quot;:&quot;&quot;,&quot;non-dropping-particle&quot;:&quot;&quot;},{&quot;family&quot;:&quot;Huijbers&quot;,&quot;given&quot;:&quot;Ivo J.&quot;,&quot;parse-names&quot;:false,&quot;dropping-particle&quot;:&quot;&quot;,&quot;non-dropping-particle&quot;:&quot;&quot;},{&quot;family&quot;:&quot;Miltenburg&quot;,&quot;given&quot;:&quot;Martine H.&quot;,&quot;parse-names&quot;:false,&quot;dropping-particle&quot;:&quot;&quot;,&quot;non-dropping-particle&quot;:&quot;van&quot;},{&quot;family&quot;:&quot;Jonkers&quot;,&quot;given&quot;:&quot;Jos&quot;,&quot;parse-names&quot;:false,&quot;dropping-particle&quot;:&quot;&quot;,&quot;non-dropping-particle&quot;:&quot;&quot;}],&quot;container-title&quot;:&quot;Genes &amp; Development&quot;,&quot;container-title-short&quot;:&quot;Genes Dev.&quot;,&quot;DOI&quot;:&quot;10.1101/gad.279190.116&quot;,&quot;ISSN&quot;:&quot;0890-9369&quot;,&quot;issued&quot;:{&quot;date-parts&quot;:[[2016,6,15]]},&quot;page&quot;:&quot;1470-1480&quot;,&quot;abstract&quot;:&quot;&lt;p&gt; Large-scale sequencing studies are rapidly identifying putative oncogenic mutations in human tumors. However, discrimination between passenger and driver events in tumorigenesis remains challenging and requires in vivo validation studies in reliable animal models of human cancer. In this study, we describe a novel strategy for in vivo validation of candidate tumor suppressors implicated in invasive lobular breast carcinoma (ILC), which is hallmarked by loss of the cell–cell adhesion molecule E-cadherin. We describe an approach to model ILC by intraductal injection of lentiviral vectors encoding Cre recombinase, the CRISPR/Cas9 system, or both in female mice carrying conditional alleles of the &lt;italic&gt;Cdh1&lt;/italic&gt; gene, encoding for E-cadherin. Using this approach, we were able to target ILC-initiating cells and induce specific gene disruption of &lt;italic&gt;Pten&lt;/italic&gt; by CRISPR/Cas9-mediated somatic gene editing. Whereas intraductal injection of Cas9-encoding lentiviruses induced Cas9-specific immune responses and development of tumors that did not resemble ILC, lentiviral delivery of a &lt;italic&gt;Pten&lt;/italic&gt; targeting single-guide RNA (sgRNA) in mice with mammary gland-specific loss of E-cadherin and expression of Cas9 efficiently induced ILC development. This versatile platform can be used for rapid in vivo testing of putative tumor suppressor genes implicated in ILC, providing new opportunities for modeling invasive lobular breast carcinoma in mice. &lt;/p&gt;&quot;,&quot;issue&quot;:&quot;12&quot;,&quot;volume&quot;:&quot;30&quot;},&quot;isTemporary&quot;:false},{&quot;id&quot;:&quot;65241810-396c-37ee-a9cf-850ed571d8d4&quot;,&quot;itemData&quot;:{&quot;type&quot;:&quot;article-journal&quot;,&quot;id&quot;:&quot;65241810-396c-37ee-a9cf-850ed571d8d4&quot;,&quot;title&quot;:&quot;Comparative oncogenomics identifies combinations of driver genes and drug targets in BRCA1-mutated breast cancer.&quot;,&quot;author&quot;:[{&quot;family&quot;:&quot;Annunziato&quot;,&quot;given&quot;:&quot;Stefano&quot;,&quot;parse-names&quot;:false,&quot;dropping-particle&quot;:&quot;&quot;,&quot;non-dropping-particle&quot;:&quot;&quot;},{&quot;family&quot;:&quot;Ruiter&quot;,&quot;given&quot;:&quot;Julian R&quot;,&quot;parse-names&quot;:false,&quot;dropping-particle&quot;:&quot;&quot;,&quot;non-dropping-particle&quot;:&quot;de&quot;},{&quot;family&quot;:&quot;Henneman&quot;,&quot;given&quot;:&quot;Linda&quot;,&quot;parse-names&quot;:false,&quot;dropping-particle&quot;:&quot;&quot;,&quot;non-dropping-particle&quot;:&quot;&quot;},{&quot;family&quot;:&quot;Brambillasca&quot;,&quot;given&quot;:&quot;Chiara S&quot;,&quot;parse-names&quot;:false,&quot;dropping-particle&quot;:&quot;&quot;,&quot;non-dropping-particle&quot;:&quot;&quot;},{&quot;family&quot;:&quot;Lutz&quot;,&quot;given&quot;:&quot;Catrin&quot;,&quot;parse-names&quot;:false,&quot;dropping-particle&quot;:&quot;&quot;,&quot;non-dropping-particle&quot;:&quot;&quot;},{&quot;family&quot;:&quot;Vaillant&quot;,&quot;given&quot;:&quot;François&quot;,&quot;parse-names&quot;:false,&quot;dropping-particle&quot;:&quot;&quot;,&quot;non-dropping-particle&quot;:&quot;&quot;},{&quot;family&quot;:&quot;Ferrante&quot;,&quot;given&quot;:&quot;Federica&quot;,&quot;parse-names&quot;:false,&quot;dropping-particle&quot;:&quot;&quot;,&quot;non-dropping-particle&quot;:&quot;&quot;},{&quot;family&quot;:&quot;Drenth&quot;,&quot;given&quot;:&quot;Anne Paulien&quot;,&quot;parse-names&quot;:false,&quot;dropping-particle&quot;:&quot;&quot;,&quot;non-dropping-particle&quot;:&quot;&quot;},{&quot;family&quot;:&quot;Burg&quot;,&quot;given&quot;:&quot;Eline&quot;,&quot;parse-names&quot;:false,&quot;dropping-particle&quot;:&quot;&quot;,&quot;non-dropping-particle&quot;:&quot;van der&quot;},{&quot;family&quot;:&quot;Siteur&quot;,&quot;given&quot;:&quot;Bjørn&quot;,&quot;parse-names&quot;:false,&quot;dropping-particle&quot;:&quot;&quot;,&quot;non-dropping-particle&quot;:&quot;&quot;},{&quot;family&quot;:&quot;Gerwen&quot;,&quot;given&quot;:&quot;Bas&quot;,&quot;parse-names&quot;:false,&quot;dropping-particle&quot;:&quot;&quot;,&quot;non-dropping-particle&quot;:&quot;van&quot;},{&quot;family&quot;:&quot;Bruijn&quot;,&quot;given&quot;:&quot;Roebi&quot;,&quot;parse-names&quot;:false,&quot;dropping-particle&quot;:&quot;&quot;,&quot;non-dropping-particle&quot;:&quot;de&quot;},{&quot;family&quot;:&quot;Miltenburg&quot;,&quot;given&quot;:&quot;Martine H&quot;,&quot;parse-names&quot;:false,&quot;dropping-particle&quot;:&quot;&quot;,&quot;non-dropping-particle&quot;:&quot;van&quot;},{&quot;family&quot;:&quot;Huijbers&quot;,&quot;given&quot;:&quot;Ivo J&quot;,&quot;parse-names&quot;:false,&quot;dropping-particle&quot;:&quot;&quot;,&quot;non-dropping-particle&quot;:&quot;&quot;},{&quot;family&quot;:&quot;Ven&quot;,&quot;given&quot;:&quot;Marieke&quot;,&quot;parse-names&quot;:false,&quot;dropping-particle&quot;:&quot;&quot;,&quot;non-dropping-particle&quot;:&quot;van de&quot;},{&quot;family&quot;:&quot;Visvader&quot;,&quot;given&quot;:&quot;Jane E&quot;,&quot;parse-names&quot;:false,&quot;dropping-particle&quot;:&quot;&quot;,&quot;non-dropping-particle&quot;:&quot;&quot;},{&quot;family&quot;:&quot;Lindeman&quot;,&quot;given&quot;:&quot;Geoffrey J&quot;,&quot;parse-names&quot;:false,&quot;dropping-particle&quot;:&quot;&quot;,&quot;non-dropping-particle&quot;:&quot;&quot;},{&quot;family&quot;:&quot;Wessels&quot;,&quot;given&quot;:&quot;Lodewyk F A&quot;,&quot;parse-names&quot;:false,&quot;dropping-particle&quot;:&quot;&quot;,&quot;non-dropping-particle&quot;:&quot;&quot;},{&quot;family&quot;:&quot;Jonkers&quot;,&quot;given&quot;:&quot;Jos&quot;,&quot;parse-names&quot;:false,&quot;dropping-particle&quot;:&quot;&quot;,&quot;non-dropping-particle&quot;:&quot;&quot;}],&quot;container-title&quot;:&quot;Nature communications&quot;,&quot;container-title-short&quot;:&quot;Nat. Commun.&quot;,&quot;DOI&quot;:&quot;10.1038/s41467-019-08301-2&quot;,&quot;ISSN&quot;:&quot;2041-1723&quot;,&quot;PMID&quot;:&quot;30674894&quot;,&quot;issued&quot;:{&quot;date-parts&quot;:[[2019,1,23]]},&quot;page&quot;:&quot;397&quot;,&quot;abstract&quot;:&quot;BRCA1-mutated breast cancer is primarily driven by DNA copy-number alterations (CNAs) containing large numbers of candidate driver genes. Validation of these candidates requires novel approaches for high-throughput in vivo perturbation of gene function. Here we develop genetically engineered mouse models (GEMMs) of BRCA1-deficient breast cancer that permit rapid introduction of putative drivers by either retargeting of GEMM-derived embryonic stem cells, lentivirus-mediated somatic overexpression or in situ CRISPR/Cas9-mediated gene disruption. We use these approaches to validate Myc, Met, Pten and Rb1 as bona fide drivers in BRCA1-associated mammary tumorigenesis. Iterative mouse modeling and comparative oncogenomics analysis show that MYC-overexpression strongly reshapes the CNA landscape of BRCA1-deficient mammary tumors and identify MCL1 as a collaborating driver in these tumors. Moreover, MCL1 inhibition potentiates the in vivo efficacy of PARP inhibition (PARPi), underscoring the therapeutic potential of this combination for treatment of BRCA1-mutated cancer patients with poor response to PARPi monotherapy.&quot;,&quot;issue&quot;:&quot;1&quot;,&quot;volume&quot;:&quot;10&quot;},&quot;isTemporary&quot;:false},{&quot;id&quot;:&quot;a0f04649-490a-3f3d-8ee4-999df8dc73a8&quot;,&quot;itemData&quot;:{&quot;type&quot;:&quot;article-journal&quot;,&quot;id&quot;:&quot;a0f04649-490a-3f3d-8ee4-999df8dc73a8&quot;,&quot;title&quot;:&quot;&lt;i&gt;In situ&lt;/i&gt; CRISPR‐Cas9 base editing for the development of genetically engineered mouse models of breast cancer&quot;,&quot;author&quot;:[{&quot;family&quot;:&quot;Annunziato&quot;,&quot;given&quot;:&quot;Stefano&quot;,&quot;parse-names&quot;:false,&quot;dropping-particle&quot;:&quot;&quot;,&quot;non-dropping-particle&quot;:&quot;&quot;},{&quot;family&quot;:&quot;Lutz&quot;,&quot;given&quot;:&quot;Catrin&quot;,&quot;parse-names&quot;:false,&quot;dropping-particle&quot;:&quot;&quot;,&quot;non-dropping-particle&quot;:&quot;&quot;},{&quot;family&quot;:&quot;Henneman&quot;,&quot;given&quot;:&quot;Linda&quot;,&quot;parse-names&quot;:false,&quot;dropping-particle&quot;:&quot;&quot;,&quot;non-dropping-particle&quot;:&quot;&quot;},{&quot;family&quot;:&quot;Bhin&quot;,&quot;given&quot;:&quot;Jinhyuk&quot;,&quot;parse-names&quot;:false,&quot;dropping-particle&quot;:&quot;&quot;,&quot;non-dropping-particle&quot;:&quot;&quot;},{&quot;family&quot;:&quot;Wong&quot;,&quot;given&quot;:&quot;Kim&quot;,&quot;parse-names&quot;:false,&quot;dropping-particle&quot;:&quot;&quot;,&quot;non-dropping-particle&quot;:&quot;&quot;},{&quot;family&quot;:&quot;Siteur&quot;,&quot;given&quot;:&quot;Bjørn&quot;,&quot;parse-names&quot;:false,&quot;dropping-particle&quot;:&quot;&quot;,&quot;non-dropping-particle&quot;:&quot;&quot;},{&quot;family&quot;:&quot;Gerwen&quot;,&quot;given&quot;:&quot;Bas&quot;,&quot;parse-names&quot;:false,&quot;dropping-particle&quot;:&quot;&quot;,&quot;non-dropping-particle&quot;:&quot;van&quot;},{&quot;family&quot;:&quot;Korte‐Grimmerink&quot;,&quot;given&quot;:&quot;Renske&quot;,&quot;parse-names&quot;:false,&quot;dropping-particle&quot;:&quot;&quot;,&quot;non-dropping-particle&quot;:&quot;de&quot;},{&quot;family&quot;:&quot;Zafra&quot;,&quot;given&quot;:&quot;Maria Paz&quot;,&quot;parse-names&quot;:false,&quot;dropping-particle&quot;:&quot;&quot;,&quot;non-dropping-particle&quot;:&quot;&quot;},{&quot;family&quot;:&quot;Schatoff&quot;,&quot;given&quot;:&quot;Emma M&quot;,&quot;parse-names&quot;:false,&quot;dropping-particle&quot;:&quot;&quot;,&quot;non-dropping-particle&quot;:&quot;&quot;},{&quot;family&quot;:&quot;Drenth&quot;,&quot;given&quot;:&quot;Anne Paulien&quot;,&quot;parse-names&quot;:false,&quot;dropping-particle&quot;:&quot;&quot;,&quot;non-dropping-particle&quot;:&quot;&quot;},{&quot;family&quot;:&quot;Burg&quot;,&quot;given&quot;:&quot;Eline&quot;,&quot;parse-names&quot;:false,&quot;dropping-particle&quot;:&quot;&quot;,&quot;non-dropping-particle&quot;:&quot;van der&quot;},{&quot;family&quot;:&quot;Eijkman&quot;,&quot;given&quot;:&quot;Timo&quot;,&quot;parse-names&quot;:false,&quot;dropping-particle&quot;:&quot;&quot;,&quot;non-dropping-particle&quot;:&quot;&quot;},{&quot;family&quot;:&quot;Mukherjee&quot;,&quot;given&quot;:&quot;Siddhartha&quot;,&quot;parse-names&quot;:false,&quot;dropping-particle&quot;:&quot;&quot;,&quot;non-dropping-particle&quot;:&quot;&quot;},{&quot;family&quot;:&quot;Boroviak&quot;,&quot;given&quot;:&quot;Katharina&quot;,&quot;parse-names&quot;:false,&quot;dropping-particle&quot;:&quot;&quot;,&quot;non-dropping-particle&quot;:&quot;&quot;},{&quot;family&quot;:&quot;Wessels&quot;,&quot;given&quot;:&quot;Lodewyk FA&quot;,&quot;parse-names&quot;:false,&quot;dropping-particle&quot;:&quot;&quot;,&quot;non-dropping-particle&quot;:&quot;&quot;},{&quot;family&quot;:&quot;Ven&quot;,&quot;given&quot;:&quot;Marieke&quot;,&quot;parse-names&quot;:false,&quot;dropping-particle&quot;:&quot;&quot;,&quot;non-dropping-particle&quot;:&quot;van de&quot;},{&quot;family&quot;:&quot;Huijbers&quot;,&quot;given&quot;:&quot;Ivo J&quot;,&quot;parse-names&quot;:false,&quot;dropping-particle&quot;:&quot;&quot;,&quot;non-dropping-particle&quot;:&quot;&quot;},{&quot;family&quot;:&quot;Adams&quot;,&quot;given&quot;:&quot;David J&quot;,&quot;parse-names&quot;:false,&quot;dropping-particle&quot;:&quot;&quot;,&quot;non-dropping-particle&quot;:&quot;&quot;},{&quot;family&quot;:&quot;Dow&quot;,&quot;given&quot;:&quot;Lukas E&quot;,&quot;parse-names&quot;:false,&quot;dropping-particle&quot;:&quot;&quot;,&quot;non-dropping-particle&quot;:&quot;&quot;},{&quot;family&quot;:&quot;Jonkers&quot;,&quot;given&quot;:&quot;Jos&quot;,&quot;parse-names&quot;:false,&quot;dropping-particle&quot;:&quot;&quot;,&quot;non-dropping-particle&quot;:&quot;&quot;}],&quot;container-title&quot;:&quot;The EMBO Journal&quot;,&quot;container-title-short&quot;:&quot;EMBO J.&quot;,&quot;DOI&quot;:&quot;10.15252/embj.2019102169&quot;,&quot;ISSN&quot;:&quot;0261-4189&quot;,&quot;issued&quot;:{&quot;date-parts&quot;:[[2020,3,2]]},&quot;issue&quot;:&quot;5&quot;,&quot;volume&quot;:&quot;39&quot;},&quot;isTemporary&quot;:false},{&quot;id&quot;:&quot;8024df6b-9286-3671-b01a-bf2a581025b9&quot;,&quot;itemData&quot;:{&quot;type&quot;:&quot;article-journal&quot;,&quot;id&quot;:&quot;8024df6b-9286-3671-b01a-bf2a581025b9&quot;,&quot;title&quot;:&quot;Loss of Epigenetic Regulation Disrupts Lineage Integrity, Induces Aberrant Alveogenesis, and Promotes Breast Cancer&quot;,&quot;author&quot;:[{&quot;family&quot;:&quot;Langille&quot;,&quot;given&quot;:&quot;Ellen&quot;,&quot;parse-names&quot;:false,&quot;dropping-particle&quot;:&quot;&quot;,&quot;non-dropping-particle&quot;:&quot;&quot;},{&quot;family&quot;:&quot;Al-Zahrani&quot;,&quot;given&quot;:&quot;Khalid N.&quot;,&quot;parse-names&quot;:false,&quot;dropping-particle&quot;:&quot;&quot;,&quot;non-dropping-particle&quot;:&quot;&quot;},{&quot;family&quot;:&quot;Ma&quot;,&quot;given&quot;:&quot;Zhibo&quot;,&quot;parse-names&quot;:false,&quot;dropping-particle&quot;:&quot;&quot;,&quot;non-dropping-particle&quot;:&quot;&quot;},{&quot;family&quot;:&quot;Liang&quot;,&quot;given&quot;:&quot;Minggao&quot;,&quot;parse-names&quot;:false,&quot;dropping-particle&quot;:&quot;&quot;,&quot;non-dropping-particle&quot;:&quot;&quot;},{&quot;family&quot;:&quot;Uuskula-Reimand&quot;,&quot;given&quot;:&quot;Liis&quot;,&quot;parse-names&quot;:false,&quot;dropping-particle&quot;:&quot;&quot;,&quot;non-dropping-particle&quot;:&quot;&quot;},{&quot;family&quot;:&quot;Espin&quot;,&quot;given&quot;:&quot;Roderic&quot;,&quot;parse-names&quot;:false,&quot;dropping-particle&quot;:&quot;&quot;,&quot;non-dropping-particle&quot;:&quot;&quot;},{&quot;family&quot;:&quot;Teng&quot;,&quot;given&quot;:&quot;Katie&quot;,&quot;parse-names&quot;:false,&quot;dropping-particle&quot;:&quot;&quot;,&quot;non-dropping-particle&quot;:&quot;&quot;},{&quot;family&quot;:&quot;Malik&quot;,&quot;given&quot;:&quot;Ahmad&quot;,&quot;parse-names&quot;:false,&quot;dropping-particle&quot;:&quot;&quot;,&quot;non-dropping-particle&quot;:&quot;&quot;},{&quot;family&quot;:&quot;Bergholtz&quot;,&quot;given&quot;:&quot;Helga&quot;,&quot;parse-names&quot;:false,&quot;dropping-particle&quot;:&quot;&quot;,&quot;non-dropping-particle&quot;:&quot;&quot;},{&quot;family&quot;:&quot;Ghamrasni&quot;,&quot;given&quot;:&quot;Samah&quot;,&quot;parse-names&quot;:false,&quot;dropping-particle&quot;:&quot;El&quot;,&quot;non-dropping-particle&quot;:&quot;&quot;},{&quot;family&quot;:&quot;Afiuni-Zadeh&quot;,&quot;given&quot;:&quot;Somaieh&quot;,&quot;parse-names&quot;:false,&quot;dropping-particle&quot;:&quot;&quot;,&quot;non-dropping-particle&quot;:&quot;&quot;},{&quot;family&quot;:&quot;Tsai&quot;,&quot;given&quot;:&quot;Ricky&quot;,&quot;parse-names&quot;:false,&quot;dropping-particle&quot;:&quot;&quot;,&quot;non-dropping-particle&quot;:&quot;&quot;},{&quot;family&quot;:&quot;Alvi&quot;,&quot;given&quot;:&quot;Sana&quot;,&quot;parse-names&quot;:false,&quot;dropping-particle&quot;:&quot;&quot;,&quot;non-dropping-particle&quot;:&quot;&quot;},{&quot;family&quot;:&quot;Elia&quot;,&quot;given&quot;:&quot;Andrew&quot;,&quot;parse-names&quot;:false,&quot;dropping-particle&quot;:&quot;&quot;,&quot;non-dropping-particle&quot;:&quot;&quot;},{&quot;family&quot;:&quot;Lü&quot;,&quot;given&quot;:&quot;YiQing&quot;,&quot;parse-names&quot;:false,&quot;dropping-particle&quot;:&quot;&quot;,&quot;non-dropping-particle&quot;:&quot;&quot;},{&quot;family&quot;:&quot;Oh&quot;,&quot;given&quot;:&quot;Robin H.&quot;,&quot;parse-names&quot;:false,&quot;dropping-particle&quot;:&quot;&quot;,&quot;non-dropping-particle&quot;:&quot;&quot;},{&quot;family&quot;:&quot;Kozma&quot;,&quot;given&quot;:&quot;Katelyn J.&quot;,&quot;parse-names&quot;:false,&quot;dropping-particle&quot;:&quot;&quot;,&quot;non-dropping-particle&quot;:&quot;&quot;},{&quot;family&quot;:&quot;Trcka&quot;,&quot;given&quot;:&quot;Daniel&quot;,&quot;parse-names&quot;:false,&quot;dropping-particle&quot;:&quot;&quot;,&quot;non-dropping-particle&quot;:&quot;&quot;},{&quot;family&quot;:&quot;Narimatsu&quot;,&quot;given&quot;:&quot;Masahiro&quot;,&quot;parse-names&quot;:false,&quot;dropping-particle&quot;:&quot;&quot;,&quot;non-dropping-particle&quot;:&quot;&quot;},{&quot;family&quot;:&quot;Liu&quot;,&quot;given&quot;:&quot;Jeff C.&quot;,&quot;parse-names&quot;:false,&quot;dropping-particle&quot;:&quot;&quot;,&quot;non-dropping-particle&quot;:&quot;&quot;},{&quot;family&quot;:&quot;Nguyen&quot;,&quot;given&quot;:&quot;Thomas&quot;,&quot;parse-names&quot;:false,&quot;dropping-particle&quot;:&quot;&quot;,&quot;non-dropping-particle&quot;:&quot;&quot;},{&quot;family&quot;:&quot;Barutcu&quot;,&quot;given&quot;:&quot;Seda&quot;,&quot;parse-names&quot;:false,&quot;dropping-particle&quot;:&quot;&quot;,&quot;non-dropping-particle&quot;:&quot;&quot;},{&quot;family&quot;:&quot;Loganathan&quot;,&quot;given&quot;:&quot;Sampath K.&quot;,&quot;parse-names&quot;:false,&quot;dropping-particle&quot;:&quot;&quot;,&quot;non-dropping-particle&quot;:&quot;&quot;},{&quot;family&quot;:&quot;Bremner&quot;,&quot;given&quot;:&quot;Rod&quot;,&quot;parse-names&quot;:false,&quot;dropping-particle&quot;:&quot;&quot;,&quot;non-dropping-particle&quot;:&quot;&quot;},{&quot;family&quot;:&quot;Bader&quot;,&quot;given&quot;:&quot;Gary D.&quot;,&quot;parse-names&quot;:false,&quot;dropping-particle&quot;:&quot;&quot;,&quot;non-dropping-particle&quot;:&quot;&quot;},{&quot;family&quot;:&quot;Egan&quot;,&quot;given&quot;:&quot;Sean E.&quot;,&quot;parse-names&quot;:false,&quot;dropping-particle&quot;:&quot;&quot;,&quot;non-dropping-particle&quot;:&quot;&quot;},{&quot;family&quot;:&quot;Cescon&quot;,&quot;given&quot;:&quot;David W.&quot;,&quot;parse-names&quot;:false,&quot;dropping-particle&quot;:&quot;&quot;,&quot;non-dropping-particle&quot;:&quot;&quot;},{&quot;family&quot;:&quot;Sørlie&quot;,&quot;given&quot;:&quot;Therese&quot;,&quot;parse-names&quot;:false,&quot;dropping-particle&quot;:&quot;&quot;,&quot;non-dropping-particle&quot;:&quot;&quot;},{&quot;family&quot;:&quot;Wrana&quot;,&quot;given&quot;:&quot;Jeffrey L.&quot;,&quot;parse-names&quot;:false,&quot;dropping-particle&quot;:&quot;&quot;,&quot;non-dropping-particle&quot;:&quot;&quot;},{&quot;family&quot;:&quot;Jackson&quot;,&quot;given&quot;:&quot;Hartland W.&quot;,&quot;parse-names&quot;:false,&quot;dropping-particle&quot;:&quot;&quot;,&quot;non-dropping-particle&quot;:&quot;&quot;},{&quot;family&quot;:&quot;Wilson&quot;,&quot;given&quot;:&quot;Michael D.&quot;,&quot;parse-names&quot;:false,&quot;dropping-particle&quot;:&quot;&quot;,&quot;non-dropping-particle&quot;:&quot;&quot;},{&quot;family&quot;:&quot;Witkiewicz&quot;,&quot;given&quot;:&quot;Agnieszka K.&quot;,&quot;parse-names&quot;:false,&quot;dropping-particle&quot;:&quot;&quot;,&quot;non-dropping-particle&quot;:&quot;&quot;},{&quot;family&quot;:&quot;Knudsen&quot;,&quot;given&quot;:&quot;Erik S.&quot;,&quot;parse-names&quot;:false,&quot;dropping-particle&quot;:&quot;&quot;,&quot;non-dropping-particle&quot;:&quot;&quot;},{&quot;family&quot;:&quot;Pujana&quot;,&quot;given&quot;:&quot;Miguel Angel&quot;,&quot;parse-names&quot;:false,&quot;dropping-particle&quot;:&quot;&quot;,&quot;non-dropping-particle&quot;:&quot;&quot;},{&quot;family&quot;:&quot;Wahl&quot;,&quot;given&quot;:&quot;Geoffrey M.&quot;,&quot;parse-names&quot;:false,&quot;dropping-particle&quot;:&quot;&quot;,&quot;non-dropping-particle&quot;:&quot;&quot;},{&quot;family&quot;:&quot;Schramek&quot;,&quot;given&quot;:&quot;Daniel&quot;,&quot;parse-names&quot;:false,&quot;dropping-particle&quot;:&quot;&quot;,&quot;non-dropping-particle&quot;:&quot;&quot;}],&quot;container-title&quot;:&quot;Cancer Discovery&quot;,&quot;container-title-short&quot;:&quot;Cancer Discov.&quot;,&quot;DOI&quot;:&quot;10.1158/2159-8290.CD-21-0865&quot;,&quot;ISSN&quot;:&quot;2159-8274&quot;,&quot;issued&quot;:{&quot;date-parts&quot;:[[2022,12,2]]},&quot;page&quot;:&quot;2930-2953&quot;,&quot;issue&quot;:&quot;12&quot;,&quot;volume&quot;:&quot;12&quot;},&quot;isTemporary&quot;:false},{&quot;id&quot;:&quot;57585c6a-9488-38f9-bc71-47a80bc2a2f2&quot;,&quot;itemData&quot;:{&quot;type&quot;:&quot;article&quot;,&quot;id&quot;:&quot;57585c6a-9488-38f9-bc71-47a80bc2a2f2&quot;,&quot;title&quot;:&quot;Aneuploidy drives the acquisition of cancer-specific driver genes&quot;,&quot;author&quot;:[{&quot;family&quot;:&quot;Al-Zahrani&quot;,&quot;given&quot;:&quot;Khalid&quot;,&quot;parse-names&quot;:false,&quot;dropping-particle&quot;:&quot;&quot;,&quot;non-dropping-particle&quot;:&quot;&quot;},{&quot;family&quot;:&quot;Langille&quot;,&quot;given&quot;:&quot;Ellen&quot;,&quot;parse-names&quot;:false,&quot;dropping-particle&quot;:&quot;&quot;,&quot;non-dropping-particle&quot;:&quot;&quot;},{&quot;family&quot;:&quot;Obersterescu&quot;,&quot;given&quot;:&quot;Andreea&quot;,&quot;parse-names&quot;:false,&quot;dropping-particle&quot;:&quot;&quot;,&quot;non-dropping-particle&quot;:&quot;&quot;},{&quot;family&quot;:&quot;Lowden&quot;,&quot;given&quot;:&quot;Christopher&quot;,&quot;parse-names&quot;:false,&quot;dropping-particle&quot;:&quot;&quot;,&quot;non-dropping-particle&quot;:&quot;&quot;},{&quot;family&quot;:&quot;Teng&quot;,&quot;given&quot;:&quot;Katie&quot;,&quot;parse-names&quot;:false,&quot;dropping-particle&quot;:&quot;&quot;,&quot;non-dropping-particle&quot;:&quot;&quot;},{&quot;family&quot;:&quot;Caldwell&quot;,&quot;given&quot;:&quot;Lauren&quot;,&quot;parse-names&quot;:false,&quot;dropping-particle&quot;:&quot;&quot;,&quot;non-dropping-particle&quot;:&quot;&quot;},{&quot;family&quot;:&quot;Cook&quot;,&quot;given&quot;:&quot;David&quot;,&quot;parse-names&quot;:false,&quot;dropping-particle&quot;:&quot;&quot;,&quot;non-dropping-particle&quot;:&quot;&quot;},{&quot;family&quot;:&quot;Pérez-Castro&quot;,&quot;given&quot;:&quot;Miguel&quot;,&quot;parse-names&quot;:false,&quot;dropping-particle&quot;:&quot;&quot;,&quot;non-dropping-particle&quot;:&quot;&quot;},{&quot;family&quot;:&quot;Chiu&quot;,&quot;given&quot;:&quot;Cynthia&quot;,&quot;parse-names&quot;:false,&quot;dropping-particle&quot;:&quot;&quot;,&quot;non-dropping-particle&quot;:&quot;&quot;},{&quot;family&quot;:&quot;Bahcheli&quot;,&quot;given&quot;:&quot;Alexander&quot;,&quot;parse-names&quot;:false,&quot;dropping-particle&quot;:&quot;&quot;,&quot;non-dropping-particle&quot;:&quot;&quot;},{&quot;family&quot;:&quot;Tsai&quot;,&quot;given&quot;:&quot;Ricky&quot;,&quot;parse-names&quot;:false,&quot;dropping-particle&quot;:&quot;&quot;,&quot;non-dropping-particle&quot;:&quot;&quot;},{&quot;family&quot;:&quot;Berman&quot;,&quot;given&quot;:&quot;Jacob&quot;,&quot;parse-names&quot;:false,&quot;dropping-particle&quot;:&quot;&quot;,&quot;non-dropping-particle&quot;:&quot;&quot;},{&quot;family&quot;:&quot;Chan&quot;,&quot;given&quot;:&quot;Kin&quot;,&quot;parse-names&quot;:false,&quot;dropping-particle&quot;:&quot;&quot;,&quot;non-dropping-particle&quot;:&quot;&quot;},{&quot;family&quot;:&quot;Zhang&quot;,&quot;given&quot;:&quot;Linkang&quot;,&quot;parse-names&quot;:false,&quot;dropping-particle&quot;:&quot;&quot;,&quot;non-dropping-particle&quot;:&quot;&quot;},{&quot;family&quot;:&quot;Bang&quot;,&quot;given&quot;:&quot;K.W. Annie&quot;,&quot;parse-names&quot;:false,&quot;dropping-particle&quot;:&quot;&quot;,&quot;non-dropping-particle&quot;:&quot;&quot;},{&quot;family&quot;:&quot;Parsons&quot;,&quot;given&quot;:&quot;Michael&quot;,&quot;parse-names&quot;:false,&quot;dropping-particle&quot;:&quot;&quot;,&quot;non-dropping-particle&quot;:&quot;&quot;},{&quot;family&quot;:&quot;Lopes&quot;,&quot;given&quot;:&quot;Adele&quot;,&quot;parse-names&quot;:false,&quot;dropping-particle&quot;:&quot;&quot;,&quot;non-dropping-particle&quot;:&quot;&quot;},{&quot;family&quot;:&quot;Nurtanto&quot;,&quot;given&quot;:&quot;Jocelyn&quot;,&quot;parse-names&quot;:false,&quot;dropping-particle&quot;:&quot;&quot;,&quot;non-dropping-particle&quot;:&quot;&quot;},{&quot;family&quot;:&quot;Temel&quot;,&quot;given&quot;:&quot;E. Idil&quot;,&quot;parse-names&quot;:false,&quot;dropping-particle&quot;:&quot;&quot;,&quot;non-dropping-particle&quot;:&quot;&quot;},{&quot;family&quot;:&quot;Fotiadou&quot;,&quot;given&quot;:&quot;Iosifina&quot;,&quot;parse-names&quot;:false,&quot;dropping-particle&quot;:&quot;&quot;,&quot;non-dropping-particle&quot;:&quot;&quot;},{&quot;family&quot;:&quot;Dessapt&quot;,&quot;given&quot;:&quot;Julien&quot;,&quot;parse-names&quot;:false,&quot;dropping-particle&quot;:&quot;&quot;,&quot;non-dropping-particle&quot;:&quot;&quot;},{&quot;family&quot;:&quot;Jackson&quot;,&quot;given&quot;:&quot;Hartland&quot;,&quot;parse-names&quot;:false,&quot;dropping-particle&quot;:&quot;&quot;,&quot;non-dropping-particle&quot;:&quot;&quot;},{&quot;family&quot;:&quot;Egan&quot;,&quot;given&quot;:&quot;Sean&quot;,&quot;parse-names&quot;:false,&quot;dropping-particle&quot;:&quot;&quot;,&quot;non-dropping-particle&quot;:&quot;&quot;},{&quot;family&quot;:&quot;Reimand&quot;,&quot;given&quot;:&quot;Juri&quot;,&quot;parse-names&quot;:false,&quot;dropping-particle&quot;:&quot;&quot;,&quot;non-dropping-particle&quot;:&quot;&quot;},{&quot;family&quot;:&quot;Wrana&quot;,&quot;given&quot;:&quot;Jeff&quot;,&quot;parse-names&quot;:false,&quot;dropping-particle&quot;:&quot;&quot;,&quot;non-dropping-particle&quot;:&quot;&quot;},{&quot;family&quot;:&quot;Schramek&quot;,&quot;given&quot;:&quot;Daniel&quot;,&quot;parse-names&quot;:false,&quot;dropping-particle&quot;:&quot;&quot;,&quot;non-dropping-particle&quot;:&quot;&quot;}],&quot;DOI&quot;:&quot;10.21203/rs.3.rs-4941895/v1&quot;,&quot;issued&quot;:{&quot;date-parts&quot;:[[2024,9,4]]},&quot;abstract&quot;:&quot;&lt;p&gt;Chromosome instability is highly prevalent in cancer and drives large scale chromosomal imbalances, known as aneuploidies. However, how aneuploidy contributes to tumorigenesis remains difficult to study due to the vast numbers of genes affected. Here, we develop a CRISPR-Knock Out and Activation Linked Assay (CRISPR-KOALA), enabling high-throughput bidirectional genetic screens in immune-competent mouse models of cancer. We developed a compendium of the ten most frequently altered human chromosome arms in basal-like breast cancer (BLBC), a copy number-driven disease. Using CRISPR-KOALA we screened the mouse orthologs of all 3,752 genes on these arms and identified 90 cancer driver genes, the vast majority of which have hitherto unknown functions in cancer. These genes drive distinct signalling pathways including MAPK, Hippo and WNT, reflecting the high degree of BLBC heterogeneity. Manipulating the identified cancer driver genes overcomes the need for copy number alterations (CNAs) in p53-mutant BLBC mouse models. Mechanistically, we uncover PLGRKT as a potent oncogene that lies adjacent to the immune checkpoint gene CD274/PD-L1 on chr9p and show that its tumor-promoting activity is associated with the creation of highly stress-resistant mitochondria that promote tumor cell survival. Thus, our findings reveal that arm-level CNAs can function to select specific driver genes to promote heterogenous biological processes.&lt;/p&gt;&quot;,&quot;container-title-short&quot;:&quot;&quot;},&quot;isTemporary&quot;:false}]},{&quot;citationID&quot;:&quot;MENDELEY_CITATION_c0273982-6bd5-4ac3-b8b9-cb70c66721c2&quot;,&quot;properties&quot;:{&quot;noteIndex&quot;:0},&quot;isEdited&quot;:false,&quot;manualOverride&quot;:{&quot;isManuallyOverridden&quot;:false,&quot;citeprocText&quot;:&quot;&lt;sup&gt;36, 55&lt;/sup&gt;&quot;,&quot;manualOverrideText&quot;:&quot;&quot;},&quot;citationTag&quot;:&quot;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&quot;,&quot;citationItems&quot;:[{&quot;id&quot;:&quot;8024df6b-9286-3671-b01a-bf2a581025b9&quot;,&quot;itemData&quot;:{&quot;type&quot;:&quot;article-journal&quot;,&quot;id&quot;:&quot;8024df6b-9286-3671-b01a-bf2a581025b9&quot;,&quot;title&quot;:&quot;Loss of Epigenetic Regulation Disrupts Lineage Integrity, Induces Aberrant Alveogenesis, and Promotes Breast Cancer&quot;,&quot;author&quot;:[{&quot;family&quot;:&quot;Langille&quot;,&quot;given&quot;:&quot;Ellen&quot;,&quot;parse-names&quot;:false,&quot;dropping-particle&quot;:&quot;&quot;,&quot;non-dropping-particle&quot;:&quot;&quot;},{&quot;family&quot;:&quot;Al-Zahrani&quot;,&quot;given&quot;:&quot;Khalid N.&quot;,&quot;parse-names&quot;:false,&quot;dropping-particle&quot;:&quot;&quot;,&quot;non-dropping-particle&quot;:&quot;&quot;},{&quot;family&quot;:&quot;Ma&quot;,&quot;given&quot;:&quot;Zhibo&quot;,&quot;parse-names&quot;:false,&quot;dropping-particle&quot;:&quot;&quot;,&quot;non-dropping-particle&quot;:&quot;&quot;},{&quot;family&quot;:&quot;Liang&quot;,&quot;given&quot;:&quot;Minggao&quot;,&quot;parse-names&quot;:false,&quot;dropping-particle&quot;:&quot;&quot;,&quot;non-dropping-particle&quot;:&quot;&quot;},{&quot;family&quot;:&quot;Uuskula-Reimand&quot;,&quot;given&quot;:&quot;Liis&quot;,&quot;parse-names&quot;:false,&quot;dropping-particle&quot;:&quot;&quot;,&quot;non-dropping-particle&quot;:&quot;&quot;},{&quot;family&quot;:&quot;Espin&quot;,&quot;given&quot;:&quot;Roderic&quot;,&quot;parse-names&quot;:false,&quot;dropping-particle&quot;:&quot;&quot;,&quot;non-dropping-particle&quot;:&quot;&quot;},{&quot;family&quot;:&quot;Teng&quot;,&quot;given&quot;:&quot;Katie&quot;,&quot;parse-names&quot;:false,&quot;dropping-particle&quot;:&quot;&quot;,&quot;non-dropping-particle&quot;:&quot;&quot;},{&quot;family&quot;:&quot;Malik&quot;,&quot;given&quot;:&quot;Ahmad&quot;,&quot;parse-names&quot;:false,&quot;dropping-particle&quot;:&quot;&quot;,&quot;non-dropping-particle&quot;:&quot;&quot;},{&quot;family&quot;:&quot;Bergholtz&quot;,&quot;given&quot;:&quot;Helga&quot;,&quot;parse-names&quot;:false,&quot;dropping-particle&quot;:&quot;&quot;,&quot;non-dropping-particle&quot;:&quot;&quot;},{&quot;family&quot;:&quot;Ghamrasni&quot;,&quot;given&quot;:&quot;Samah&quot;,&quot;parse-names&quot;:false,&quot;dropping-particle&quot;:&quot;El&quot;,&quot;non-dropping-particle&quot;:&quot;&quot;},{&quot;family&quot;:&quot;Afiuni-Zadeh&quot;,&quot;given&quot;:&quot;Somaieh&quot;,&quot;parse-names&quot;:false,&quot;dropping-particle&quot;:&quot;&quot;,&quot;non-dropping-particle&quot;:&quot;&quot;},{&quot;family&quot;:&quot;Tsai&quot;,&quot;given&quot;:&quot;Ricky&quot;,&quot;parse-names&quot;:false,&quot;dropping-particle&quot;:&quot;&quot;,&quot;non-dropping-particle&quot;:&quot;&quot;},{&quot;family&quot;:&quot;Alvi&quot;,&quot;given&quot;:&quot;Sana&quot;,&quot;parse-names&quot;:false,&quot;dropping-particle&quot;:&quot;&quot;,&quot;non-dropping-particle&quot;:&quot;&quot;},{&quot;family&quot;:&quot;Elia&quot;,&quot;given&quot;:&quot;Andrew&quot;,&quot;parse-names&quot;:false,&quot;dropping-particle&quot;:&quot;&quot;,&quot;non-dropping-particle&quot;:&quot;&quot;},{&quot;family&quot;:&quot;Lü&quot;,&quot;given&quot;:&quot;YiQing&quot;,&quot;parse-names&quot;:false,&quot;dropping-particle&quot;:&quot;&quot;,&quot;non-dropping-particle&quot;:&quot;&quot;},{&quot;family&quot;:&quot;Oh&quot;,&quot;given&quot;:&quot;Robin H.&quot;,&quot;parse-names&quot;:false,&quot;dropping-particle&quot;:&quot;&quot;,&quot;non-dropping-particle&quot;:&quot;&quot;},{&quot;family&quot;:&quot;Kozma&quot;,&quot;given&quot;:&quot;Katelyn J.&quot;,&quot;parse-names&quot;:false,&quot;dropping-particle&quot;:&quot;&quot;,&quot;non-dropping-particle&quot;:&quot;&quot;},{&quot;family&quot;:&quot;Trcka&quot;,&quot;given&quot;:&quot;Daniel&quot;,&quot;parse-names&quot;:false,&quot;dropping-particle&quot;:&quot;&quot;,&quot;non-dropping-particle&quot;:&quot;&quot;},{&quot;family&quot;:&quot;Narimatsu&quot;,&quot;given&quot;:&quot;Masahiro&quot;,&quot;parse-names&quot;:false,&quot;dropping-particle&quot;:&quot;&quot;,&quot;non-dropping-particle&quot;:&quot;&quot;},{&quot;family&quot;:&quot;Liu&quot;,&quot;given&quot;:&quot;Jeff C.&quot;,&quot;parse-names&quot;:false,&quot;dropping-particle&quot;:&quot;&quot;,&quot;non-dropping-particle&quot;:&quot;&quot;},{&quot;family&quot;:&quot;Nguyen&quot;,&quot;given&quot;:&quot;Thomas&quot;,&quot;parse-names&quot;:false,&quot;dropping-particle&quot;:&quot;&quot;,&quot;non-dropping-particle&quot;:&quot;&quot;},{&quot;family&quot;:&quot;Barutcu&quot;,&quot;given&quot;:&quot;Seda&quot;,&quot;parse-names&quot;:false,&quot;dropping-particle&quot;:&quot;&quot;,&quot;non-dropping-particle&quot;:&quot;&quot;},{&quot;family&quot;:&quot;Loganathan&quot;,&quot;given&quot;:&quot;Sampath K.&quot;,&quot;parse-names&quot;:false,&quot;dropping-particle&quot;:&quot;&quot;,&quot;non-dropping-particle&quot;:&quot;&quot;},{&quot;family&quot;:&quot;Bremner&quot;,&quot;given&quot;:&quot;Rod&quot;,&quot;parse-names&quot;:false,&quot;dropping-particle&quot;:&quot;&quot;,&quot;non-dropping-particle&quot;:&quot;&quot;},{&quot;family&quot;:&quot;Bader&quot;,&quot;given&quot;:&quot;Gary D.&quot;,&quot;parse-names&quot;:false,&quot;dropping-particle&quot;:&quot;&quot;,&quot;non-dropping-particle&quot;:&quot;&quot;},{&quot;family&quot;:&quot;Egan&quot;,&quot;given&quot;:&quot;Sean E.&quot;,&quot;parse-names&quot;:false,&quot;dropping-particle&quot;:&quot;&quot;,&quot;non-dropping-particle&quot;:&quot;&quot;},{&quot;family&quot;:&quot;Cescon&quot;,&quot;given&quot;:&quot;David W.&quot;,&quot;parse-names&quot;:false,&quot;dropping-particle&quot;:&quot;&quot;,&quot;non-dropping-particle&quot;:&quot;&quot;},{&quot;family&quot;:&quot;Sørlie&quot;,&quot;given&quot;:&quot;Therese&quot;,&quot;parse-names&quot;:false,&quot;dropping-particle&quot;:&quot;&quot;,&quot;non-dropping-particle&quot;:&quot;&quot;},{&quot;family&quot;:&quot;Wrana&quot;,&quot;given&quot;:&quot;Jeffrey L.&quot;,&quot;parse-names&quot;:false,&quot;dropping-particle&quot;:&quot;&quot;,&quot;non-dropping-particle&quot;:&quot;&quot;},{&quot;family&quot;:&quot;Jackson&quot;,&quot;given&quot;:&quot;Hartland W.&quot;,&quot;parse-names&quot;:false,&quot;dropping-particle&quot;:&quot;&quot;,&quot;non-dropping-particle&quot;:&quot;&quot;},{&quot;family&quot;:&quot;Wilson&quot;,&quot;given&quot;:&quot;Michael D.&quot;,&quot;parse-names&quot;:false,&quot;dropping-particle&quot;:&quot;&quot;,&quot;non-dropping-particle&quot;:&quot;&quot;},{&quot;family&quot;:&quot;Witkiewicz&quot;,&quot;given&quot;:&quot;Agnieszka K.&quot;,&quot;parse-names&quot;:false,&quot;dropping-particle&quot;:&quot;&quot;,&quot;non-dropping-particle&quot;:&quot;&quot;},{&quot;family&quot;:&quot;Knudsen&quot;,&quot;given&quot;:&quot;Erik S.&quot;,&quot;parse-names&quot;:false,&quot;dropping-particle&quot;:&quot;&quot;,&quot;non-dropping-particle&quot;:&quot;&quot;},{&quot;family&quot;:&quot;Pujana&quot;,&quot;given&quot;:&quot;Miguel Angel&quot;,&quot;parse-names&quot;:false,&quot;dropping-particle&quot;:&quot;&quot;,&quot;non-dropping-particle&quot;:&quot;&quot;},{&quot;family&quot;:&quot;Wahl&quot;,&quot;given&quot;:&quot;Geoffrey M.&quot;,&quot;parse-names&quot;:false,&quot;dropping-particle&quot;:&quot;&quot;,&quot;non-dropping-particle&quot;:&quot;&quot;},{&quot;family&quot;:&quot;Schramek&quot;,&quot;given&quot;:&quot;Daniel&quot;,&quot;parse-names&quot;:false,&quot;dropping-particle&quot;:&quot;&quot;,&quot;non-dropping-particle&quot;:&quot;&quot;}],&quot;container-title&quot;:&quot;Cancer Discovery&quot;,&quot;container-title-short&quot;:&quot;Cancer Discov.&quot;,&quot;DOI&quot;:&quot;10.1158/2159-8290.CD-21-0865&quot;,&quot;ISSN&quot;:&quot;2159-8274&quot;,&quot;issued&quot;:{&quot;date-parts&quot;:[[2022,12,2]]},&quot;page&quot;:&quot;2930-2953&quot;,&quot;issue&quot;:&quot;12&quot;,&quot;volume&quot;:&quot;12&quot;},&quot;isTemporary&quot;:false},{&quot;id&quot;:&quot;57585c6a-9488-38f9-bc71-47a80bc2a2f2&quot;,&quot;itemData&quot;:{&quot;type&quot;:&quot;article&quot;,&quot;id&quot;:&quot;57585c6a-9488-38f9-bc71-47a80bc2a2f2&quot;,&quot;title&quot;:&quot;Aneuploidy drives the acquisition of cancer-specific driver genes&quot;,&quot;author&quot;:[{&quot;family&quot;:&quot;Al-Zahrani&quot;,&quot;given&quot;:&quot;Khalid&quot;,&quot;parse-names&quot;:false,&quot;dropping-particle&quot;:&quot;&quot;,&quot;non-dropping-particle&quot;:&quot;&quot;},{&quot;family&quot;:&quot;Langille&quot;,&quot;given&quot;:&quot;Ellen&quot;,&quot;parse-names&quot;:false,&quot;dropping-particle&quot;:&quot;&quot;,&quot;non-dropping-particle&quot;:&quot;&quot;},{&quot;family&quot;:&quot;Obersterescu&quot;,&quot;given&quot;:&quot;Andreea&quot;,&quot;parse-names&quot;:false,&quot;dropping-particle&quot;:&quot;&quot;,&quot;non-dropping-particle&quot;:&quot;&quot;},{&quot;family&quot;:&quot;Lowden&quot;,&quot;given&quot;:&quot;Christopher&quot;,&quot;parse-names&quot;:false,&quot;dropping-particle&quot;:&quot;&quot;,&quot;non-dropping-particle&quot;:&quot;&quot;},{&quot;family&quot;:&quot;Teng&quot;,&quot;given&quot;:&quot;Katie&quot;,&quot;parse-names&quot;:false,&quot;dropping-particle&quot;:&quot;&quot;,&quot;non-dropping-particle&quot;:&quot;&quot;},{&quot;family&quot;:&quot;Caldwell&quot;,&quot;given&quot;:&quot;Lauren&quot;,&quot;parse-names&quot;:false,&quot;dropping-particle&quot;:&quot;&quot;,&quot;non-dropping-particle&quot;:&quot;&quot;},{&quot;family&quot;:&quot;Cook&quot;,&quot;given&quot;:&quot;David&quot;,&quot;parse-names&quot;:false,&quot;dropping-particle&quot;:&quot;&quot;,&quot;non-dropping-particle&quot;:&quot;&quot;},{&quot;family&quot;:&quot;Pérez-Castro&quot;,&quot;given&quot;:&quot;Miguel&quot;,&quot;parse-names&quot;:false,&quot;dropping-particle&quot;:&quot;&quot;,&quot;non-dropping-particle&quot;:&quot;&quot;},{&quot;family&quot;:&quot;Chiu&quot;,&quot;given&quot;:&quot;Cynthia&quot;,&quot;parse-names&quot;:false,&quot;dropping-particle&quot;:&quot;&quot;,&quot;non-dropping-particle&quot;:&quot;&quot;},{&quot;family&quot;:&quot;Bahcheli&quot;,&quot;given&quot;:&quot;Alexander&quot;,&quot;parse-names&quot;:false,&quot;dropping-particle&quot;:&quot;&quot;,&quot;non-dropping-particle&quot;:&quot;&quot;},{&quot;family&quot;:&quot;Tsai&quot;,&quot;given&quot;:&quot;Ricky&quot;,&quot;parse-names&quot;:false,&quot;dropping-particle&quot;:&quot;&quot;,&quot;non-dropping-particle&quot;:&quot;&quot;},{&quot;family&quot;:&quot;Berman&quot;,&quot;given&quot;:&quot;Jacob&quot;,&quot;parse-names&quot;:false,&quot;dropping-particle&quot;:&quot;&quot;,&quot;non-dropping-particle&quot;:&quot;&quot;},{&quot;family&quot;:&quot;Chan&quot;,&quot;given&quot;:&quot;Kin&quot;,&quot;parse-names&quot;:false,&quot;dropping-particle&quot;:&quot;&quot;,&quot;non-dropping-particle&quot;:&quot;&quot;},{&quot;family&quot;:&quot;Zhang&quot;,&quot;given&quot;:&quot;Linkang&quot;,&quot;parse-names&quot;:false,&quot;dropping-particle&quot;:&quot;&quot;,&quot;non-dropping-particle&quot;:&quot;&quot;},{&quot;family&quot;:&quot;Bang&quot;,&quot;given&quot;:&quot;K.W. Annie&quot;,&quot;parse-names&quot;:false,&quot;dropping-particle&quot;:&quot;&quot;,&quot;non-dropping-particle&quot;:&quot;&quot;},{&quot;family&quot;:&quot;Parsons&quot;,&quot;given&quot;:&quot;Michael&quot;,&quot;parse-names&quot;:false,&quot;dropping-particle&quot;:&quot;&quot;,&quot;non-dropping-particle&quot;:&quot;&quot;},{&quot;family&quot;:&quot;Lopes&quot;,&quot;given&quot;:&quot;Adele&quot;,&quot;parse-names&quot;:false,&quot;dropping-particle&quot;:&quot;&quot;,&quot;non-dropping-particle&quot;:&quot;&quot;},{&quot;family&quot;:&quot;Nurtanto&quot;,&quot;given&quot;:&quot;Jocelyn&quot;,&quot;parse-names&quot;:false,&quot;dropping-particle&quot;:&quot;&quot;,&quot;non-dropping-particle&quot;:&quot;&quot;},{&quot;family&quot;:&quot;Temel&quot;,&quot;given&quot;:&quot;E. Idil&quot;,&quot;parse-names&quot;:false,&quot;dropping-particle&quot;:&quot;&quot;,&quot;non-dropping-particle&quot;:&quot;&quot;},{&quot;family&quot;:&quot;Fotiadou&quot;,&quot;given&quot;:&quot;Iosifina&quot;,&quot;parse-names&quot;:false,&quot;dropping-particle&quot;:&quot;&quot;,&quot;non-dropping-particle&quot;:&quot;&quot;},{&quot;family&quot;:&quot;Dessapt&quot;,&quot;given&quot;:&quot;Julien&quot;,&quot;parse-names&quot;:false,&quot;dropping-particle&quot;:&quot;&quot;,&quot;non-dropping-particle&quot;:&quot;&quot;},{&quot;family&quot;:&quot;Jackson&quot;,&quot;given&quot;:&quot;Hartland&quot;,&quot;parse-names&quot;:false,&quot;dropping-particle&quot;:&quot;&quot;,&quot;non-dropping-particle&quot;:&quot;&quot;},{&quot;family&quot;:&quot;Egan&quot;,&quot;given&quot;:&quot;Sean&quot;,&quot;parse-names&quot;:false,&quot;dropping-particle&quot;:&quot;&quot;,&quot;non-dropping-particle&quot;:&quot;&quot;},{&quot;family&quot;:&quot;Reimand&quot;,&quot;given&quot;:&quot;Juri&quot;,&quot;parse-names&quot;:false,&quot;dropping-particle&quot;:&quot;&quot;,&quot;non-dropping-particle&quot;:&quot;&quot;},{&quot;family&quot;:&quot;Wrana&quot;,&quot;given&quot;:&quot;Jeff&quot;,&quot;parse-names&quot;:false,&quot;dropping-particle&quot;:&quot;&quot;,&quot;non-dropping-particle&quot;:&quot;&quot;},{&quot;family&quot;:&quot;Schramek&quot;,&quot;given&quot;:&quot;Daniel&quot;,&quot;parse-names&quot;:false,&quot;dropping-particle&quot;:&quot;&quot;,&quot;non-dropping-particle&quot;:&quot;&quot;}],&quot;DOI&quot;:&quot;10.21203/rs.3.rs-4941895/v1&quot;,&quot;issued&quot;:{&quot;date-parts&quot;:[[2024,9,4]]},&quot;abstract&quot;:&quot;&lt;p&gt;Chromosome instability is highly prevalent in cancer and drives large scale chromosomal imbalances, known as aneuploidies. However, how aneuploidy contributes to tumorigenesis remains difficult to study due to the vast numbers of genes affected. Here, we develop a CRISPR-Knock Out and Activation Linked Assay (CRISPR-KOALA), enabling high-throughput bidirectional genetic screens in immune-competent mouse models of cancer. We developed a compendium of the ten most frequently altered human chromosome arms in basal-like breast cancer (BLBC), a copy number-driven disease. Using CRISPR-KOALA we screened the mouse orthologs of all 3,752 genes on these arms and identified 90 cancer driver genes, the vast majority of which have hitherto unknown functions in cancer. These genes drive distinct signalling pathways including MAPK, Hippo and WNT, reflecting the high degree of BLBC heterogeneity. Manipulating the identified cancer driver genes overcomes the need for copy number alterations (CNAs) in p53-mutant BLBC mouse models. Mechanistically, we uncover PLGRKT as a potent oncogene that lies adjacent to the immune checkpoint gene CD274/PD-L1 on chr9p and show that its tumor-promoting activity is associated with the creation of highly stress-resistant mitochondria that promote tumor cell survival. Thus, our findings reveal that arm-level CNAs can function to select specific driver genes to promote heterogenous biological processes.&lt;/p&gt;&quot;,&quot;container-title-short&quot;:&quot;&quot;},&quot;isTemporary&quot;:false}]},{&quot;citationID&quot;:&quot;MENDELEY_CITATION_8ef6fbb5-cf33-4e16-b018-db08f7a522c8&quot;,&quot;properties&quot;:{&quot;noteIndex&quot;:0},&quot;isEdited&quot;:false,&quot;manualOverride&quot;:{&quot;isManuallyOverridden&quot;:false,&quot;citeprocText&quot;:&quot;&lt;sup&gt;55&lt;/sup&gt;&quot;,&quot;manualOverrideText&quot;:&quot;&quot;},&quot;citationTag&quot;:&quot;MENDELEY_CITATION_v3_eyJjaXRhdGlvbklEIjoiTUVOREVMRVlfQ0lUQVRJT05fOGVmNmZiYjUtY2YzMy00ZTE2LWIwMTgtZGIwOGY3YTUyMmM4IiwicHJvcGVydGllcyI6eyJub3RlSW5kZXgiOjB9LCJpc0VkaXRlZCI6ZmFsc2UsIm1hbnVhbE92ZXJyaWRlIjp7ImlzTWFudWFsbHlPdmVycmlkZGVuIjpmYWxzZSwiY2l0ZXByb2NUZXh0IjoiPHN1cD41NTwvc3VwPiIsIm1hbnVhbE92ZXJyaWRlVGV4dCI6IiJ9LCJjaXRhdGlvbkl0ZW1zIjpb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quot;,&quot;citationItems&quot;:[{&quot;id&quot;:&quot;57585c6a-9488-38f9-bc71-47a80bc2a2f2&quot;,&quot;itemData&quot;:{&quot;type&quot;:&quot;article&quot;,&quot;id&quot;:&quot;57585c6a-9488-38f9-bc71-47a80bc2a2f2&quot;,&quot;title&quot;:&quot;Aneuploidy drives the acquisition of cancer-specific driver genes&quot;,&quot;author&quot;:[{&quot;family&quot;:&quot;Al-Zahrani&quot;,&quot;given&quot;:&quot;Khalid&quot;,&quot;parse-names&quot;:false,&quot;dropping-particle&quot;:&quot;&quot;,&quot;non-dropping-particle&quot;:&quot;&quot;},{&quot;family&quot;:&quot;Langille&quot;,&quot;given&quot;:&quot;Ellen&quot;,&quot;parse-names&quot;:false,&quot;dropping-particle&quot;:&quot;&quot;,&quot;non-dropping-particle&quot;:&quot;&quot;},{&quot;family&quot;:&quot;Obersterescu&quot;,&quot;given&quot;:&quot;Andreea&quot;,&quot;parse-names&quot;:false,&quot;dropping-particle&quot;:&quot;&quot;,&quot;non-dropping-particle&quot;:&quot;&quot;},{&quot;family&quot;:&quot;Lowden&quot;,&quot;given&quot;:&quot;Christopher&quot;,&quot;parse-names&quot;:false,&quot;dropping-particle&quot;:&quot;&quot;,&quot;non-dropping-particle&quot;:&quot;&quot;},{&quot;family&quot;:&quot;Teng&quot;,&quot;given&quot;:&quot;Katie&quot;,&quot;parse-names&quot;:false,&quot;dropping-particle&quot;:&quot;&quot;,&quot;non-dropping-particle&quot;:&quot;&quot;},{&quot;family&quot;:&quot;Caldwell&quot;,&quot;given&quot;:&quot;Lauren&quot;,&quot;parse-names&quot;:false,&quot;dropping-particle&quot;:&quot;&quot;,&quot;non-dropping-particle&quot;:&quot;&quot;},{&quot;family&quot;:&quot;Cook&quot;,&quot;given&quot;:&quot;David&quot;,&quot;parse-names&quot;:false,&quot;dropping-particle&quot;:&quot;&quot;,&quot;non-dropping-particle&quot;:&quot;&quot;},{&quot;family&quot;:&quot;Pérez-Castro&quot;,&quot;given&quot;:&quot;Miguel&quot;,&quot;parse-names&quot;:false,&quot;dropping-particle&quot;:&quot;&quot;,&quot;non-dropping-particle&quot;:&quot;&quot;},{&quot;family&quot;:&quot;Chiu&quot;,&quot;given&quot;:&quot;Cynthia&quot;,&quot;parse-names&quot;:false,&quot;dropping-particle&quot;:&quot;&quot;,&quot;non-dropping-particle&quot;:&quot;&quot;},{&quot;family&quot;:&quot;Bahcheli&quot;,&quot;given&quot;:&quot;Alexander&quot;,&quot;parse-names&quot;:false,&quot;dropping-particle&quot;:&quot;&quot;,&quot;non-dropping-particle&quot;:&quot;&quot;},{&quot;family&quot;:&quot;Tsai&quot;,&quot;given&quot;:&quot;Ricky&quot;,&quot;parse-names&quot;:false,&quot;dropping-particle&quot;:&quot;&quot;,&quot;non-dropping-particle&quot;:&quot;&quot;},{&quot;family&quot;:&quot;Berman&quot;,&quot;given&quot;:&quot;Jacob&quot;,&quot;parse-names&quot;:false,&quot;dropping-particle&quot;:&quot;&quot;,&quot;non-dropping-particle&quot;:&quot;&quot;},{&quot;family&quot;:&quot;Chan&quot;,&quot;given&quot;:&quot;Kin&quot;,&quot;parse-names&quot;:false,&quot;dropping-particle&quot;:&quot;&quot;,&quot;non-dropping-particle&quot;:&quot;&quot;},{&quot;family&quot;:&quot;Zhang&quot;,&quot;given&quot;:&quot;Linkang&quot;,&quot;parse-names&quot;:false,&quot;dropping-particle&quot;:&quot;&quot;,&quot;non-dropping-particle&quot;:&quot;&quot;},{&quot;family&quot;:&quot;Bang&quot;,&quot;given&quot;:&quot;K.W. Annie&quot;,&quot;parse-names&quot;:false,&quot;dropping-particle&quot;:&quot;&quot;,&quot;non-dropping-particle&quot;:&quot;&quot;},{&quot;family&quot;:&quot;Parsons&quot;,&quot;given&quot;:&quot;Michael&quot;,&quot;parse-names&quot;:false,&quot;dropping-particle&quot;:&quot;&quot;,&quot;non-dropping-particle&quot;:&quot;&quot;},{&quot;family&quot;:&quot;Lopes&quot;,&quot;given&quot;:&quot;Adele&quot;,&quot;parse-names&quot;:false,&quot;dropping-particle&quot;:&quot;&quot;,&quot;non-dropping-particle&quot;:&quot;&quot;},{&quot;family&quot;:&quot;Nurtanto&quot;,&quot;given&quot;:&quot;Jocelyn&quot;,&quot;parse-names&quot;:false,&quot;dropping-particle&quot;:&quot;&quot;,&quot;non-dropping-particle&quot;:&quot;&quot;},{&quot;family&quot;:&quot;Temel&quot;,&quot;given&quot;:&quot;E. Idil&quot;,&quot;parse-names&quot;:false,&quot;dropping-particle&quot;:&quot;&quot;,&quot;non-dropping-particle&quot;:&quot;&quot;},{&quot;family&quot;:&quot;Fotiadou&quot;,&quot;given&quot;:&quot;Iosifina&quot;,&quot;parse-names&quot;:false,&quot;dropping-particle&quot;:&quot;&quot;,&quot;non-dropping-particle&quot;:&quot;&quot;},{&quot;family&quot;:&quot;Dessapt&quot;,&quot;given&quot;:&quot;Julien&quot;,&quot;parse-names&quot;:false,&quot;dropping-particle&quot;:&quot;&quot;,&quot;non-dropping-particle&quot;:&quot;&quot;},{&quot;family&quot;:&quot;Jackson&quot;,&quot;given&quot;:&quot;Hartland&quot;,&quot;parse-names&quot;:false,&quot;dropping-particle&quot;:&quot;&quot;,&quot;non-dropping-particle&quot;:&quot;&quot;},{&quot;family&quot;:&quot;Egan&quot;,&quot;given&quot;:&quot;Sean&quot;,&quot;parse-names&quot;:false,&quot;dropping-particle&quot;:&quot;&quot;,&quot;non-dropping-particle&quot;:&quot;&quot;},{&quot;family&quot;:&quot;Reimand&quot;,&quot;given&quot;:&quot;Juri&quot;,&quot;parse-names&quot;:false,&quot;dropping-particle&quot;:&quot;&quot;,&quot;non-dropping-particle&quot;:&quot;&quot;},{&quot;family&quot;:&quot;Wrana&quot;,&quot;given&quot;:&quot;Jeff&quot;,&quot;parse-names&quot;:false,&quot;dropping-particle&quot;:&quot;&quot;,&quot;non-dropping-particle&quot;:&quot;&quot;},{&quot;family&quot;:&quot;Schramek&quot;,&quot;given&quot;:&quot;Daniel&quot;,&quot;parse-names&quot;:false,&quot;dropping-particle&quot;:&quot;&quot;,&quot;non-dropping-particle&quot;:&quot;&quot;}],&quot;DOI&quot;:&quot;10.21203/rs.3.rs-4941895/v1&quot;,&quot;issued&quot;:{&quot;date-parts&quot;:[[2024,9,4]]},&quot;abstract&quot;:&quot;&lt;p&gt;Chromosome instability is highly prevalent in cancer and drives large scale chromosomal imbalances, known as aneuploidies. However, how aneuploidy contributes to tumorigenesis remains difficult to study due to the vast numbers of genes affected. Here, we develop a CRISPR-Knock Out and Activation Linked Assay (CRISPR-KOALA), enabling high-throughput bidirectional genetic screens in immune-competent mouse models of cancer. We developed a compendium of the ten most frequently altered human chromosome arms in basal-like breast cancer (BLBC), a copy number-driven disease. Using CRISPR-KOALA we screened the mouse orthologs of all 3,752 genes on these arms and identified 90 cancer driver genes, the vast majority of which have hitherto unknown functions in cancer. These genes drive distinct signalling pathways including MAPK, Hippo and WNT, reflecting the high degree of BLBC heterogeneity. Manipulating the identified cancer driver genes overcomes the need for copy number alterations (CNAs) in p53-mutant BLBC mouse models. Mechanistically, we uncover PLGRKT as a potent oncogene that lies adjacent to the immune checkpoint gene CD274/PD-L1 on chr9p and show that its tumor-promoting activity is associated with the creation of highly stress-resistant mitochondria that promote tumor cell survival. Thus, our findings reveal that arm-level CNAs can function to select specific driver genes to promote heterogenous biological processes.&lt;/p&gt;&quot;,&quot;container-title-short&quot;:&quot;&quot;},&quot;isTemporary&quot;:false}]},{&quot;citationID&quot;:&quot;MENDELEY_CITATION_e13a0f43-f4b8-46a3-980e-b58924ee224c&quot;,&quot;properties&quot;:{&quot;noteIndex&quot;:0},&quot;isEdited&quot;:false,&quot;manualOverride&quot;:{&quot;isManuallyOverridden&quot;:false,&quot;citeprocText&quot;:&quot;&lt;sup&gt;59–61&lt;/sup&gt;&quot;,&quot;manualOverrideText&quot;:&quot;&quot;},&quot;citationTag&quot;:&quot;MENDELEY_CITATION_v3_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&quot;,&quot;citationItems&quot;:[{&quot;id&quot;:&quot;ed2685a8-7f43-34be-bb1e-6ab4d01a43d5&quot;,&quot;itemData&quot;:{&quot;type&quot;:&quot;article-journal&quot;,&quot;id&quot;:&quot;ed2685a8-7f43-34be-bb1e-6ab4d01a43d5&quot;,&quot;title&quot;:&quot;Orthogonal gene knockout and activation with a catalytically active Cas9 nuclease&quot;,&quot;author&quot;:[{&quot;family&quot;:&quot;Dahlman&quot;,&quot;given&quot;:&quot;James E&quot;,&quot;parse-names&quot;:false,&quot;dropping-particle&quot;:&quot;&quot;,&quot;non-dropping-particle&quot;:&quot;&quot;},{&quot;family&quot;:&quot;Abudayyeh&quot;,&quot;given&quot;:&quot;Omar O&quot;,&quot;parse-names&quot;:false,&quot;dropping-particle&quot;:&quot;&quot;,&quot;non-dropping-particle&quot;:&quot;&quot;},{&quot;family&quot;:&quot;Joung&quot;,&quot;given&quot;:&quot;Julia&quot;,&quot;parse-names&quot;:false,&quot;dropping-particle&quot;:&quot;&quot;,&quot;non-dropping-particle&quot;:&quot;&quot;},{&quot;family&quot;:&quot;Gootenberg&quot;,&quot;given&quot;:&quot;Jonathan S&quot;,&quot;parse-names&quot;:false,&quot;dropping-particle&quot;:&quot;&quot;,&quot;non-dropping-particle&quot;:&quot;&quot;},{&quot;family&quot;:&quot;Zhang&quot;,&quot;given&quot;:&quot;Feng&quot;,&quot;parse-names&quot;:false,&quot;dropping-particle&quot;:&quot;&quot;,&quot;non-dropping-particle&quot;:&quot;&quot;},{&quot;family&quot;:&quot;Konermann&quot;,&quot;given&quot;:&quot;Silvana&quot;,&quot;parse-names&quot;:false,&quot;dropping-particle&quot;:&quot;&quot;,&quot;non-dropping-particle&quot;:&quot;&quot;}],&quot;container-title&quot;:&quot;Nature Biotechnology&quot;,&quot;container-title-short&quot;:&quot;Nat. Biotechnol.&quot;,&quot;DOI&quot;:&quot;10.1038/nbt.3390&quot;,&quot;ISSN&quot;:&quot;1087-0156&quot;,&quot;issued&quot;:{&quot;date-parts&quot;:[[2015,11,5]]},&quot;page&quot;:&quot;1159-1161&quot;,&quot;issue&quot;:&quot;11&quot;,&quot;volume&quot;:&quot;33&quot;},&quot;isTemporary&quot;:false},{&quot;id&quot;:&quot;e152f745-dcb8-33ed-97fb-89255d1693f8&quot;,&quot;itemData&quot;:{&quot;type&quot;:&quot;article-journal&quot;,&quot;id&quot;:&quot;e152f745-dcb8-33ed-97fb-89255d1693f8&quot;,&quot;title&quot;:&quot;Cas9 gRNA engineering for genome editing, activation and repression&quot;,&quot;author&quot;:[{&quot;family&quot;:&quot;Kiani&quot;,&quot;given&quot;:&quot;Samira&quot;,&quot;parse-names&quot;:false,&quot;dropping-particle&quot;:&quot;&quot;,&quot;non-dropping-particle&quot;:&quot;&quot;},{&quot;family&quot;:&quot;Chavez&quot;,&quot;given&quot;:&quot;Alejandro&quot;,&quot;parse-names&quot;:false,&quot;dropping-particle&quot;:&quot;&quot;,&quot;non-dropping-particle&quot;:&quot;&quot;},{&quot;family&quot;:&quot;Tuttle&quot;,&quot;given&quot;:&quot;Marcelle&quot;,&quot;parse-names&quot;:false,&quot;dropping-particle&quot;:&quot;&quot;,&quot;non-dropping-particle&quot;:&quot;&quot;},{&quot;family&quot;:&quot;Hall&quot;,&quot;given&quot;:&quot;Richard N&quot;,&quot;parse-names&quot;:false,&quot;dropping-particle&quot;:&quot;&quot;,&quot;non-dropping-particle&quot;:&quot;&quot;},{&quot;family&quot;:&quot;Chari&quot;,&quot;given&quot;:&quot;Raj&quot;,&quot;parse-names&quot;:false,&quot;dropping-particle&quot;:&quot;&quot;,&quot;non-dropping-particle&quot;:&quot;&quot;},{&quot;family&quot;:&quot;Ter-Ovanesyan&quot;,&quot;given&quot;:&quot;Dmitry&quot;,&quot;parse-names&quot;:false,&quot;dropping-particle&quot;:&quot;&quot;,&quot;non-dropping-particle&quot;:&quot;&quot;},{&quot;family&quot;:&quot;Qian&quot;,&quot;given&quot;:&quot;Jason&quot;,&quot;parse-names&quot;:false,&quot;dropping-particle&quot;:&quot;&quot;,&quot;non-dropping-particle&quot;:&quot;&quot;},{&quot;family&quot;:&quot;Pruitt&quot;,&quot;given&quot;:&quot;Benjamin W&quot;,&quot;parse-names&quot;:false,&quot;dropping-particle&quot;:&quot;&quot;,&quot;non-dropping-particle&quot;:&quot;&quot;},{&quot;family&quot;:&quot;Beal&quot;,&quot;given&quot;:&quot;Jacob&quot;,&quot;parse-names&quot;:false,&quot;dropping-particle&quot;:&quot;&quot;,&quot;non-dropping-particle&quot;:&quot;&quot;},{&quot;family&quot;:&quot;Vora&quot;,&quot;given&quot;:&quot;Suhani&quot;,&quot;parse-names&quot;:false,&quot;dropping-particle&quot;:&quot;&quot;,&quot;non-dropping-particle&quot;:&quot;&quot;},{&quot;family&quot;:&quot;Buchthal&quot;,&quot;given&quot;:&quot;Joanna&quot;,&quot;parse-names&quot;:false,&quot;dropping-particle&quot;:&quot;&quot;,&quot;non-dropping-particle&quot;:&quot;&quot;},{&quot;family&quot;:&quot;Kowal&quot;,&quot;given&quot;:&quot;Emma J K&quot;,&quot;parse-names&quot;:false,&quot;dropping-particle&quot;:&quot;&quot;,&quot;non-dropping-particle&quot;:&quot;&quot;},{&quot;family&quot;:&quot;Ebrahimkhani&quot;,&quot;given&quot;:&quot;Mohammad R&quot;,&quot;parse-names&quot;:false,&quot;dropping-particle&quot;:&quot;&quot;,&quot;non-dropping-particle&quot;:&quot;&quot;},{&quot;family&quot;:&quot;Collins&quot;,&quot;given&quot;:&quot;James J&quot;,&quot;parse-names&quot;:false,&quot;dropping-particle&quot;:&quot;&quot;,&quot;non-dropping-particle&quot;:&quot;&quot;},{&quot;family&quot;:&quot;Weiss&quot;,&quot;given&quot;:&quot;Ron&quot;,&quot;parse-names&quot;:false,&quot;dropping-particle&quot;:&quot;&quot;,&quot;non-dropping-particle&quot;:&quot;&quot;},{&quot;family&quot;:&quot;Church&quot;,&quot;given&quot;:&quot;George&quot;,&quot;parse-names&quot;:false,&quot;dropping-particle&quot;:&quot;&quot;,&quot;non-dropping-particle&quot;:&quot;&quot;}],&quot;container-title&quot;:&quot;Nature Methods&quot;,&quot;container-title-short&quot;:&quot;Nat. Methods&quot;,&quot;DOI&quot;:&quot;10.1038/nmeth.3580&quot;,&quot;ISSN&quot;:&quot;1548-7091&quot;,&quot;issued&quot;:{&quot;date-parts&quot;:[[2015,11,7]]},&quot;page&quot;:&quot;1051-1054&quot;,&quot;issue&quot;:&quot;11&quot;,&quot;volume&quot;:&quot;12&quot;},&quot;isTemporary&quot;:false},{&quot;id&quot;:&quot;70ef3aaf-d166-3c0a-98c5-638305cdb8ef&quot;,&quot;itemData&quot;:{&quot;type&quot;:&quot;article-journal&quot;,&quot;id&quot;:&quot;70ef3aaf-d166-3c0a-98c5-638305cdb8ef&quot;,&quot;title&quot;:&quot;In Vivo Target Gene Activation via CRISPR/Cas9-Mediated Trans-epigenetic Modulation&quot;,&quot;author&quot;:[{&quot;family&quot;:&quot;Liao&quot;,&quot;given&quot;:&quot;Hsin-Kai&quot;,&quot;parse-names&quot;:false,&quot;dropping-particle&quot;:&quot;&quot;,&quot;non-dropping-particle&quot;:&quot;&quot;},{&quot;family&quot;:&quot;Hatanaka&quot;,&quot;given&quot;:&quot;Fumiyuki&quot;,&quot;parse-names&quot;:false,&quot;dropping-particle&quot;:&quot;&quot;,&quot;non-dropping-particle&quot;:&quot;&quot;},{&quot;family&quot;:&quot;Araoka&quot;,&quot;given&quot;:&quot;Toshikazu&quot;,&quot;parse-names&quot;:false,&quot;dropping-particle&quot;:&quot;&quot;,&quot;non-dropping-particle&quot;:&quot;&quot;},{&quot;family&quot;:&quot;Reddy&quot;,&quot;given&quot;:&quot;Pradeep&quot;,&quot;parse-names&quot;:false,&quot;dropping-particle&quot;:&quot;&quot;,&quot;non-dropping-particle&quot;:&quot;&quot;},{&quot;family&quot;:&quot;Wu&quot;,&quot;given&quot;:&quot;Min-Zu&quot;,&quot;parse-names&quot;:false,&quot;dropping-particle&quot;:&quot;&quot;,&quot;non-dropping-particle&quot;:&quot;&quot;},{&quot;family&quot;:&quot;Sui&quot;,&quot;given&quot;:&quot;Yinghui&quot;,&quot;parse-names&quot;:false,&quot;dropping-particle&quot;:&quot;&quot;,&quot;non-dropping-particle&quot;:&quot;&quot;},{&quot;family&quot;:&quot;Yamauchi&quot;,&quot;given&quot;:&quot;Takayoshi&quot;,&quot;parse-names&quot;:false,&quot;dropping-particle&quot;:&quot;&quot;,&quot;non-dropping-particle&quot;:&quot;&quot;},{&quot;family&quot;:&quot;Sakurai&quot;,&quot;given&quot;:&quot;Masahiro&quot;,&quot;parse-names&quot;:false,&quot;dropping-particle&quot;:&quot;&quot;,&quot;non-dropping-particle&quot;:&quot;&quot;},{&quot;family&quot;:&quot;O’Keefe&quot;,&quot;given&quot;:&quot;David D.&quot;,&quot;parse-names&quot;:false,&quot;dropping-particle&quot;:&quot;&quot;,&quot;non-dropping-particle&quot;:&quot;&quot;},{&quot;family&quot;:&quot;Núñez-Delicado&quot;,&quot;given&quot;:&quot;Estrella&quot;,&quot;parse-names&quot;:false,&quot;dropping-particle&quot;:&quot;&quot;,&quot;non-dropping-particle&quot;:&quot;&quot;},{&quot;family&quot;:&quot;Guillen&quot;,&quot;given&quot;:&quot;Pedro&quot;,&quot;parse-names&quot;:false,&quot;dropping-particle&quot;:&quot;&quot;,&quot;non-dropping-particle&quot;:&quot;&quot;},{&quot;family&quot;:&quot;Campistol&quot;,&quot;given&quot;:&quot;Josep M.&quot;,&quot;parse-names&quot;:false,&quot;dropping-particle&quot;:&quot;&quot;,&quot;non-dropping-particle&quot;:&quot;&quot;},{&quot;family&quot;:&quot;Wu&quot;,&quot;given&quot;:&quot;Cheng-Jang&quot;,&quot;parse-names&quot;:false,&quot;dropping-particle&quot;:&quot;&quot;,&quot;non-dropping-particle&quot;:&quot;&quot;},{&quot;family&quot;:&quot;Lu&quot;,&quot;given&quot;:&quot;Li-Fan&quot;,&quot;parse-names&quot;:false,&quot;dropping-particle&quot;:&quot;&quot;,&quot;non-dropping-particle&quot;:&quot;&quot;},{&quot;family&quot;:&quot;Esteban&quot;,&quot;given&quot;:&quot;Concepcion Rodriguez&quot;,&quot;parse-names&quot;:false,&quot;dropping-particle&quot;:&quot;&quot;,&quot;non-dropping-particle&quot;:&quot;&quot;},{&quot;family&quot;:&quot;Izpisua Belmonte&quot;,&quot;given&quot;:&quot;Juan Carlos&quot;,&quot;parse-names&quot;:false,&quot;dropping-particle&quot;:&quot;&quot;,&quot;non-dropping-particle&quot;:&quot;&quot;}],&quot;container-title&quot;:&quot;Cell&quot;,&quot;container-title-short&quot;:&quot;Cell&quot;,&quot;DOI&quot;:&quot;10.1016/j.cell.2017.10.025&quot;,&quot;ISSN&quot;:&quot;00928674&quot;,&quot;issued&quot;:{&quot;date-parts&quot;:[[2017,12]]},&quot;page&quot;:&quot;1495-1507.e15&quot;,&quot;issue&quot;:&quot;7&quot;,&quot;volume&quot;:&quot;171&quot;},&quot;isTemporary&quot;:false}]},{&quot;citationID&quot;:&quot;MENDELEY_CITATION_3b884036-1992-4e15-a757-91b6560b3ddf&quot;,&quot;properties&quot;:{&quot;noteIndex&quot;:0},&quot;isEdited&quot;:false,&quot;manualOverride&quot;:{&quot;isManuallyOverridden&quot;:false,&quot;citeprocText&quot;:&quot;&lt;sup&gt;62&lt;/sup&gt;&quot;,&quot;manualOverrideText&quot;:&quot;&quot;},&quot;citationTag&quot;:&quot;MENDELEY_CITATION_v3_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&quot;,&quot;citationItems&quot;:[{&quot;id&quot;:&quot;160cc701-9c53-3d75-96b5-4ad4020a597f&quot;,&quot;itemData&quot;:{&quot;type&quot;:&quot;article-journal&quot;,&quot;id&quot;:&quot;160cc701-9c53-3d75-96b5-4ad4020a597f&quot;,&quot;title&quot;:&quot;Optimized libraries for CRISPR-Cas9 genetic screens with multiple modalities&quot;,&quot;author&quot;:[{&quot;family&quot;:&quot;Sanson&quot;,&quot;given&quot;:&quot;Kendall R.&quot;,&quot;parse-names&quot;:false,&quot;dropping-particle&quot;:&quot;&quot;,&quot;non-dropping-particle&quot;:&quot;&quot;},{&quot;family&quot;:&quot;Hanna&quot;,&quot;given&quot;:&quot;Ruth E.&quot;,&quot;parse-names&quot;:false,&quot;dropping-particle&quot;:&quot;&quot;,&quot;non-dropping-particle&quot;:&quot;&quot;},{&quot;family&quot;:&quot;Hegde&quot;,&quot;given&quot;:&quot;Mudra&quot;,&quot;parse-names&quot;:false,&quot;dropping-particle&quot;:&quot;&quot;,&quot;non-dropping-particle&quot;:&quot;&quot;},{&quot;family&quot;:&quot;Donovan&quot;,&quot;given&quot;:&quot;Katherine F.&quot;,&quot;parse-names&quot;:false,&quot;dropping-particle&quot;:&quot;&quot;,&quot;non-dropping-particle&quot;:&quot;&quot;},{&quot;family&quot;:&quot;Strand&quot;,&quot;given&quot;:&quot;Christine&quot;,&quot;parse-names&quot;:false,&quot;dropping-particle&quot;:&quot;&quot;,&quot;non-dropping-particle&quot;:&quot;&quot;},{&quot;family&quot;:&quot;Sullender&quot;,&quot;given&quot;:&quot;Meagan E.&quot;,&quot;parse-names&quot;:false,&quot;dropping-particle&quot;:&quot;&quot;,&quot;non-dropping-particle&quot;:&quot;&quot;},{&quot;family&quot;:&quot;Vaimberg&quot;,&quot;given&quot;:&quot;Emma W.&quot;,&quot;parse-names&quot;:false,&quot;dropping-particle&quot;:&quot;&quot;,&quot;non-dropping-particle&quot;:&quot;&quot;},{&quot;family&quot;:&quot;Goodale&quot;,&quot;given&quot;:&quot;Amy&quot;,&quot;parse-names&quot;:false,&quot;dropping-particle&quot;:&quot;&quot;,&quot;non-dropping-particle&quot;:&quot;&quot;},{&quot;family&quot;:&quot;Root&quot;,&quot;given&quot;:&quot;David E.&quot;,&quot;parse-names&quot;:false,&quot;dropping-particle&quot;:&quot;&quot;,&quot;non-dropping-particle&quot;:&quot;&quot;},{&quot;family&quot;:&quot;Piccioni&quot;,&quot;given&quot;:&quot;Federica&quot;,&quot;parse-names&quot;:false,&quot;dropping-particle&quot;:&quot;&quot;,&quot;non-dropping-particle&quot;:&quot;&quot;},{&quot;family&quot;:&quot;Doench&quot;,&quot;given&quot;:&quot;John G.&quot;,&quot;parse-names&quot;:false,&quot;dropping-particle&quot;:&quot;&quot;,&quot;non-dropping-particle&quot;:&quot;&quot;}],&quot;container-title&quot;:&quot;Nature Communications&quot;,&quot;container-title-short&quot;:&quot;Nat. Commun.&quot;,&quot;DOI&quot;:&quot;10.1038/s41467-018-07901-8&quot;,&quot;ISSN&quot;:&quot;2041-1723&quot;,&quot;issued&quot;:{&quot;date-parts&quot;:[[2018,12,21]]},&quot;page&quot;:&quot;5416&quot;,&quot;abstract&quot;:&quot;&lt;p&gt;The creation of genome-wide libraries for CRISPR knockout (CRISPRko), interference (CRISPRi), and activation (CRISPRa) has enabled the systematic interrogation of gene function. Here, we show that our recently-described CRISPRko library (Brunello) is more effective than previously published libraries at distinguishing essential and non-essential genes, providing approximately the same perturbation-level performance improvement over GeCKO libraries as GeCKO provided over RNAi. Additionally, we present genome-wide libraries for CRISPRi (Dolcetto) and CRISPRa (Calabrese), and show in negative selection screens that Dolcetto, with fewer sgRNAs per gene, outperforms existing CRISPRi libraries and achieves comparable performance to CRISPRko in detecting essential genes. We also perform positive selection CRISPRa screens and demonstrate that Calabrese outperforms the SAM approach at identifying vemurafenib resistance genes. We further compare CRISPRa to genome-scale libraries of open reading frames (ORFs). Together, these libraries represent a suite of genome-wide tools to efficiently interrogate gene function with multiple modalities.&lt;/p&gt;&quot;,&quot;issue&quot;:&quot;1&quot;,&quot;volume&quot;:&quot;9&quot;},&quot;isTemporary&quot;:false}]},{&quot;citationID&quot;:&quot;MENDELEY_CITATION_145dc600-0088-4785-b9dc-22c2c56084ff&quot;,&quot;properties&quot;:{&quot;noteIndex&quot;:0},&quot;isEdited&quot;:false,&quot;manualOverride&quot;:{&quot;isManuallyOverridden&quot;:false,&quot;citeprocText&quot;:&quot;&lt;sup&gt;55&lt;/sup&gt;&quot;,&quot;manualOverrideText&quot;:&quot;&quot;},&quot;citationTag&quot;:&quot;MENDELEY_CITATION_v3_eyJjaXRhdGlvbklEIjoiTUVOREVMRVlfQ0lUQVRJT05fMTQ1ZGM2MDAtMDA4OC00Nzg1LWI5ZGMtMjJjMmM1NjA4NGZmIiwicHJvcGVydGllcyI6eyJub3RlSW5kZXgiOjB9LCJpc0VkaXRlZCI6ZmFsc2UsIm1hbnVhbE92ZXJyaWRlIjp7ImlzTWFudWFsbHlPdmVycmlkZGVuIjpmYWxzZSwiY2l0ZXByb2NUZXh0IjoiPHN1cD41NTwvc3VwPiIsIm1hbnVhbE92ZXJyaWRlVGV4dCI6IiJ9LCJjaXRhdGlvbkl0ZW1zIjpb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quot;,&quot;citationItems&quot;:[{&quot;id&quot;:&quot;57585c6a-9488-38f9-bc71-47a80bc2a2f2&quot;,&quot;itemData&quot;:{&quot;type&quot;:&quot;article&quot;,&quot;id&quot;:&quot;57585c6a-9488-38f9-bc71-47a80bc2a2f2&quot;,&quot;title&quot;:&quot;Aneuploidy drives the acquisition of cancer-specific driver genes&quot;,&quot;author&quot;:[{&quot;family&quot;:&quot;Al-Zahrani&quot;,&quot;given&quot;:&quot;Khalid&quot;,&quot;parse-names&quot;:false,&quot;dropping-particle&quot;:&quot;&quot;,&quot;non-dropping-particle&quot;:&quot;&quot;},{&quot;family&quot;:&quot;Langille&quot;,&quot;given&quot;:&quot;Ellen&quot;,&quot;parse-names&quot;:false,&quot;dropping-particle&quot;:&quot;&quot;,&quot;non-dropping-particle&quot;:&quot;&quot;},{&quot;family&quot;:&quot;Obersterescu&quot;,&quot;given&quot;:&quot;Andreea&quot;,&quot;parse-names&quot;:false,&quot;dropping-particle&quot;:&quot;&quot;,&quot;non-dropping-particle&quot;:&quot;&quot;},{&quot;family&quot;:&quot;Lowden&quot;,&quot;given&quot;:&quot;Christopher&quot;,&quot;parse-names&quot;:false,&quot;dropping-particle&quot;:&quot;&quot;,&quot;non-dropping-particle&quot;:&quot;&quot;},{&quot;family&quot;:&quot;Teng&quot;,&quot;given&quot;:&quot;Katie&quot;,&quot;parse-names&quot;:false,&quot;dropping-particle&quot;:&quot;&quot;,&quot;non-dropping-particle&quot;:&quot;&quot;},{&quot;family&quot;:&quot;Caldwell&quot;,&quot;given&quot;:&quot;Lauren&quot;,&quot;parse-names&quot;:false,&quot;dropping-particle&quot;:&quot;&quot;,&quot;non-dropping-particle&quot;:&quot;&quot;},{&quot;family&quot;:&quot;Cook&quot;,&quot;given&quot;:&quot;David&quot;,&quot;parse-names&quot;:false,&quot;dropping-particle&quot;:&quot;&quot;,&quot;non-dropping-particle&quot;:&quot;&quot;},{&quot;family&quot;:&quot;Pérez-Castro&quot;,&quot;given&quot;:&quot;Miguel&quot;,&quot;parse-names&quot;:false,&quot;dropping-particle&quot;:&quot;&quot;,&quot;non-dropping-particle&quot;:&quot;&quot;},{&quot;family&quot;:&quot;Chiu&quot;,&quot;given&quot;:&quot;Cynthia&quot;,&quot;parse-names&quot;:false,&quot;dropping-particle&quot;:&quot;&quot;,&quot;non-dropping-particle&quot;:&quot;&quot;},{&quot;family&quot;:&quot;Bahcheli&quot;,&quot;given&quot;:&quot;Alexander&quot;,&quot;parse-names&quot;:false,&quot;dropping-particle&quot;:&quot;&quot;,&quot;non-dropping-particle&quot;:&quot;&quot;},{&quot;family&quot;:&quot;Tsai&quot;,&quot;given&quot;:&quot;Ricky&quot;,&quot;parse-names&quot;:false,&quot;dropping-particle&quot;:&quot;&quot;,&quot;non-dropping-particle&quot;:&quot;&quot;},{&quot;family&quot;:&quot;Berman&quot;,&quot;given&quot;:&quot;Jacob&quot;,&quot;parse-names&quot;:false,&quot;dropping-particle&quot;:&quot;&quot;,&quot;non-dropping-particle&quot;:&quot;&quot;},{&quot;family&quot;:&quot;Chan&quot;,&quot;given&quot;:&quot;Kin&quot;,&quot;parse-names&quot;:false,&quot;dropping-particle&quot;:&quot;&quot;,&quot;non-dropping-particle&quot;:&quot;&quot;},{&quot;family&quot;:&quot;Zhang&quot;,&quot;given&quot;:&quot;Linkang&quot;,&quot;parse-names&quot;:false,&quot;dropping-particle&quot;:&quot;&quot;,&quot;non-dropping-particle&quot;:&quot;&quot;},{&quot;family&quot;:&quot;Bang&quot;,&quot;given&quot;:&quot;K.W. Annie&quot;,&quot;parse-names&quot;:false,&quot;dropping-particle&quot;:&quot;&quot;,&quot;non-dropping-particle&quot;:&quot;&quot;},{&quot;family&quot;:&quot;Parsons&quot;,&quot;given&quot;:&quot;Michael&quot;,&quot;parse-names&quot;:false,&quot;dropping-particle&quot;:&quot;&quot;,&quot;non-dropping-particle&quot;:&quot;&quot;},{&quot;family&quot;:&quot;Lopes&quot;,&quot;given&quot;:&quot;Adele&quot;,&quot;parse-names&quot;:false,&quot;dropping-particle&quot;:&quot;&quot;,&quot;non-dropping-particle&quot;:&quot;&quot;},{&quot;family&quot;:&quot;Nurtanto&quot;,&quot;given&quot;:&quot;Jocelyn&quot;,&quot;parse-names&quot;:false,&quot;dropping-particle&quot;:&quot;&quot;,&quot;non-dropping-particle&quot;:&quot;&quot;},{&quot;family&quot;:&quot;Temel&quot;,&quot;given&quot;:&quot;E. Idil&quot;,&quot;parse-names&quot;:false,&quot;dropping-particle&quot;:&quot;&quot;,&quot;non-dropping-particle&quot;:&quot;&quot;},{&quot;family&quot;:&quot;Fotiadou&quot;,&quot;given&quot;:&quot;Iosifina&quot;,&quot;parse-names&quot;:false,&quot;dropping-particle&quot;:&quot;&quot;,&quot;non-dropping-particle&quot;:&quot;&quot;},{&quot;family&quot;:&quot;Dessapt&quot;,&quot;given&quot;:&quot;Julien&quot;,&quot;parse-names&quot;:false,&quot;dropping-particle&quot;:&quot;&quot;,&quot;non-dropping-particle&quot;:&quot;&quot;},{&quot;family&quot;:&quot;Jackson&quot;,&quot;given&quot;:&quot;Hartland&quot;,&quot;parse-names&quot;:false,&quot;dropping-particle&quot;:&quot;&quot;,&quot;non-dropping-particle&quot;:&quot;&quot;},{&quot;family&quot;:&quot;Egan&quot;,&quot;given&quot;:&quot;Sean&quot;,&quot;parse-names&quot;:false,&quot;dropping-particle&quot;:&quot;&quot;,&quot;non-dropping-particle&quot;:&quot;&quot;},{&quot;family&quot;:&quot;Reimand&quot;,&quot;given&quot;:&quot;Juri&quot;,&quot;parse-names&quot;:false,&quot;dropping-particle&quot;:&quot;&quot;,&quot;non-dropping-particle&quot;:&quot;&quot;},{&quot;family&quot;:&quot;Wrana&quot;,&quot;given&quot;:&quot;Jeff&quot;,&quot;parse-names&quot;:false,&quot;dropping-particle&quot;:&quot;&quot;,&quot;non-dropping-particle&quot;:&quot;&quot;},{&quot;family&quot;:&quot;Schramek&quot;,&quot;given&quot;:&quot;Daniel&quot;,&quot;parse-names&quot;:false,&quot;dropping-particle&quot;:&quot;&quot;,&quot;non-dropping-particle&quot;:&quot;&quot;}],&quot;DOI&quot;:&quot;10.21203/rs.3.rs-4941895/v1&quot;,&quot;issued&quot;:{&quot;date-parts&quot;:[[2024,9,4]]},&quot;abstract&quot;:&quot;&lt;p&gt;Chromosome instability is highly prevalent in cancer and drives large scale chromosomal imbalances, known as aneuploidies. However, how aneuploidy contributes to tumorigenesis remains difficult to study due to the vast numbers of genes affected. Here, we develop a CRISPR-Knock Out and Activation Linked Assay (CRISPR-KOALA), enabling high-throughput bidirectional genetic screens in immune-competent mouse models of cancer. We developed a compendium of the ten most frequently altered human chromosome arms in basal-like breast cancer (BLBC), a copy number-driven disease. Using CRISPR-KOALA we screened the mouse orthologs of all 3,752 genes on these arms and identified 90 cancer driver genes, the vast majority of which have hitherto unknown functions in cancer. These genes drive distinct signalling pathways including MAPK, Hippo and WNT, reflecting the high degree of BLBC heterogeneity. Manipulating the identified cancer driver genes overcomes the need for copy number alterations (CNAs) in p53-mutant BLBC mouse models. Mechanistically, we uncover PLGRKT as a potent oncogene that lies adjacent to the immune checkpoint gene CD274/PD-L1 on chr9p and show that its tumor-promoting activity is associated with the creation of highly stress-resistant mitochondria that promote tumor cell survival. Thus, our findings reveal that arm-level CNAs can function to select specific driver genes to promote heterogenous biological processes.&lt;/p&gt;&quot;,&quot;container-title-short&quot;:&quot;&quot;},&quot;isTemporary&quot;:false}]},{&quot;citationID&quot;:&quot;MENDELEY_CITATION_b34d5d6a-bb93-41a8-b34c-0d4b664cfc5a&quot;,&quot;properties&quot;:{&quot;noteIndex&quot;:0},&quot;isEdited&quot;:false,&quot;manualOverride&quot;:{&quot;isManuallyOverridden&quot;:false,&quot;citeprocText&quot;:&quot;&lt;sup&gt;63, 64&lt;/sup&gt;&quot;,&quot;manualOverrideText&quot;:&quot;&quot;},&quot;citationTag&quot;:&quot;MENDELEY_CITATION_v3_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&quot;,&quot;citationItems&quot;:[{&quot;id&quot;:&quot;67e13096-7203-311e-8131-671a12dcf586&quot;,&quot;itemData&quot;:{&quot;type&quot;:&quot;article-journal&quot;,&quot;id&quot;:&quot;67e13096-7203-311e-8131-671a12dcf586&quot;,&quot;title&quot;:&quot;Optimized sgRNA design to maximize activity and minimize off-target effects of CRISPR-Cas9&quot;,&quot;author&quot;:[{&quot;family&quot;:&quot;Doench&quot;,&quot;given&quot;:&quot;John G&quot;,&quot;parse-names&quot;:false,&quot;dropping-particle&quot;:&quot;&quot;,&quot;non-dropping-particle&quot;:&quot;&quot;},{&quot;family&quot;:&quot;Fusi&quot;,&quot;given&quot;:&quot;Nicolo&quot;,&quot;parse-names&quot;:false,&quot;dropping-particle&quot;:&quot;&quot;,&quot;non-dropping-particle&quot;:&quot;&quot;},{&quot;family&quot;:&quot;Sullender&quot;,&quot;given&quot;:&quot;Meagan&quot;,&quot;parse-names&quot;:false,&quot;dropping-particle&quot;:&quot;&quot;,&quot;non-dropping-particle&quot;:&quot;&quot;},{&quot;family&quot;:&quot;Hegde&quot;,&quot;given&quot;:&quot;Mudra&quot;,&quot;parse-names&quot;:false,&quot;dropping-particle&quot;:&quot;&quot;,&quot;non-dropping-particle&quot;:&quot;&quot;},{&quot;family&quot;:&quot;Vaimberg&quot;,&quot;given&quot;:&quot;Emma W&quot;,&quot;parse-names&quot;:false,&quot;dropping-particle&quot;:&quot;&quot;,&quot;non-dropping-particle&quot;:&quot;&quot;},{&quot;family&quot;:&quot;Donovan&quot;,&quot;given&quot;:&quot;Katherine F&quot;,&quot;parse-names&quot;:false,&quot;dropping-particle&quot;:&quot;&quot;,&quot;non-dropping-particle&quot;:&quot;&quot;},{&quot;family&quot;:&quot;Smith&quot;,&quot;given&quot;:&quot;Ian&quot;,&quot;parse-names&quot;:false,&quot;dropping-particle&quot;:&quot;&quot;,&quot;non-dropping-particle&quot;:&quot;&quot;},{&quot;family&quot;:&quot;Tothova&quot;,&quot;given&quot;:&quot;Zuzana&quot;,&quot;parse-names&quot;:false,&quot;dropping-particle&quot;:&quot;&quot;,&quot;non-dropping-particle&quot;:&quot;&quot;},{&quot;family&quot;:&quot;Wilen&quot;,&quot;given&quot;:&quot;Craig&quot;,&quot;parse-names&quot;:false,&quot;dropping-particle&quot;:&quot;&quot;,&quot;non-dropping-particle&quot;:&quot;&quot;},{&quot;family&quot;:&quot;Orchard&quot;,&quot;given&quot;:&quot;Robert&quot;,&quot;parse-names&quot;:false,&quot;dropping-particle&quot;:&quot;&quot;,&quot;non-dropping-particle&quot;:&quot;&quot;},{&quot;family&quot;:&quot;Virgin&quot;,&quot;given&quot;:&quot;Herbert W&quot;,&quot;parse-names&quot;:false,&quot;dropping-particle&quot;:&quot;&quot;,&quot;non-dropping-particle&quot;:&quot;&quot;},{&quot;family&quot;:&quot;Listgarten&quot;,&quot;given&quot;:&quot;Jennifer&quot;,&quot;parse-names&quot;:false,&quot;dropping-particle&quot;:&quot;&quot;,&quot;non-dropping-particle&quot;:&quot;&quot;},{&quot;family&quot;:&quot;Root&quot;,&quot;given&quot;:&quot;David E&quot;,&quot;parse-names&quot;:false,&quot;dropping-particle&quot;:&quot;&quot;,&quot;non-dropping-particle&quot;:&quot;&quot;}],&quot;container-title&quot;:&quot;Nature Biotechnology&quot;,&quot;container-title-short&quot;:&quot;Nat. Biotechnol.&quot;,&quot;DOI&quot;:&quot;10.1038/nbt.3437&quot;,&quot;ISSN&quot;:&quot;1087-0156&quot;,&quot;issued&quot;:{&quot;date-parts&quot;:[[2016,2,18]]},&quot;page&quot;:&quot;184-191&quot;,&quot;issue&quot;:&quot;2&quot;,&quot;volume&quot;:&quot;34&quot;},&quot;isTemporary&quot;:false},{&quot;id&quot;:&quot;45986b41-7d06-391c-8244-a0e07aacdb73&quot;,&quot;itemData&quot;:{&quot;type&quot;:&quot;article-journal&quot;,&quot;id&quot;:&quot;45986b41-7d06-391c-8244-a0e07aacdb73&quot;,&quot;title&quot;:&quot;Optimized libraries for CRISPR-Cas9 genetic screens with multiple modalities&quot;,&quot;author&quot;:[{&quot;family&quot;:&quot;Sanson&quot;,&quot;given&quot;:&quot;Kendall R.&quot;,&quot;parse-names&quot;:false,&quot;dropping-particle&quot;:&quot;&quot;,&quot;non-dropping-particle&quot;:&quot;&quot;},{&quot;family&quot;:&quot;Hanna&quot;,&quot;given&quot;:&quot;Ruth E.&quot;,&quot;parse-names&quot;:false,&quot;dropping-particle&quot;:&quot;&quot;,&quot;non-dropping-particle&quot;:&quot;&quot;},{&quot;family&quot;:&quot;Hegde&quot;,&quot;given&quot;:&quot;Mudra&quot;,&quot;parse-names&quot;:false,&quot;dropping-particle&quot;:&quot;&quot;,&quot;non-dropping-particle&quot;:&quot;&quot;},{&quot;family&quot;:&quot;Donovan&quot;,&quot;given&quot;:&quot;Katherine F.&quot;,&quot;parse-names&quot;:false,&quot;dropping-particle&quot;:&quot;&quot;,&quot;non-dropping-particle&quot;:&quot;&quot;},{&quot;family&quot;:&quot;Strand&quot;,&quot;given&quot;:&quot;Christine&quot;,&quot;parse-names&quot;:false,&quot;dropping-particle&quot;:&quot;&quot;,&quot;non-dropping-particle&quot;:&quot;&quot;},{&quot;family&quot;:&quot;Sullender&quot;,&quot;given&quot;:&quot;Meagan E.&quot;,&quot;parse-names&quot;:false,&quot;dropping-particle&quot;:&quot;&quot;,&quot;non-dropping-particle&quot;:&quot;&quot;},{&quot;family&quot;:&quot;Vaimberg&quot;,&quot;given&quot;:&quot;Emma W.&quot;,&quot;parse-names&quot;:false,&quot;dropping-particle&quot;:&quot;&quot;,&quot;non-dropping-particle&quot;:&quot;&quot;},{&quot;family&quot;:&quot;Goodale&quot;,&quot;given&quot;:&quot;Amy&quot;,&quot;parse-names&quot;:false,&quot;dropping-particle&quot;:&quot;&quot;,&quot;non-dropping-particle&quot;:&quot;&quot;},{&quot;family&quot;:&quot;Root&quot;,&quot;given&quot;:&quot;David E.&quot;,&quot;parse-names&quot;:false,&quot;dropping-particle&quot;:&quot;&quot;,&quot;non-dropping-particle&quot;:&quot;&quot;},{&quot;family&quot;:&quot;Piccioni&quot;,&quot;given&quot;:&quot;Federica&quot;,&quot;parse-names&quot;:false,&quot;dropping-particle&quot;:&quot;&quot;,&quot;non-dropping-particle&quot;:&quot;&quot;},{&quot;family&quot;:&quot;Doench&quot;,&quot;given&quot;:&quot;John G.&quot;,&quot;parse-names&quot;:false,&quot;dropping-particle&quot;:&quot;&quot;,&quot;non-dropping-particle&quot;:&quot;&quot;}],&quot;container-title&quot;:&quot;Nature Communications&quot;,&quot;container-title-short&quot;:&quot;Nat. Commun.&quot;,&quot;DOI&quot;:&quot;10.1038/s41467-018-07901-8&quot;,&quot;ISSN&quot;:&quot;2041-1723&quot;,&quot;issued&quot;:{&quot;date-parts&quot;:[[2018,12,21]]},&quot;page&quot;:&quot;5416&quot;,&quot;abstract&quot;:&quot;&lt;p&gt;The creation of genome-wide libraries for CRISPR knockout (CRISPRko), interference (CRISPRi), and activation (CRISPRa) has enabled the systematic interrogation of gene function. Here, we show that our recently-described CRISPRko library (Brunello) is more effective than previously published libraries at distinguishing essential and non-essential genes, providing approximately the same perturbation-level performance improvement over GeCKO libraries as GeCKO provided over RNAi. Additionally, we present genome-wide libraries for CRISPRi (Dolcetto) and CRISPRa (Calabrese), and show in negative selection screens that Dolcetto, with fewer sgRNAs per gene, outperforms existing CRISPRi libraries and achieves comparable performance to CRISPRko in detecting essential genes. We also perform positive selection CRISPRa screens and demonstrate that Calabrese outperforms the SAM approach at identifying vemurafenib resistance genes. We further compare CRISPRa to genome-scale libraries of open reading frames (ORFs). Together, these libraries represent a suite of genome-wide tools to efficiently interrogate gene function with multiple modalities.&lt;/p&gt;&quot;,&quot;issue&quot;:&quot;1&quot;,&quot;volume&quot;:&quot;9&quot;},&quot;isTemporary&quot;:false}]},{&quot;citationID&quot;:&quot;MENDELEY_CITATION_1f16586a-fc55-4dc7-9f89-8c1787a486b8&quot;,&quot;properties&quot;:{&quot;noteIndex&quot;:0},&quot;isEdited&quot;:false,&quot;manualOverride&quot;:{&quot;isManuallyOverridden&quot;:false,&quot;citeprocText&quot;:&quot;&lt;sup&gt;65&lt;/sup&gt;&quot;,&quot;manualOverrideText&quot;:&quot;&quot;},&quot;citationTag&quot;:&quot;MENDELEY_CITATION_v3_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&quot;,&quot;citationItems&quot;:[{&quot;id&quot;:&quot;78474ae5-f112-3ba1-980c-eab95c196878&quot;,&quot;itemData&quot;:{&quot;type&quot;:&quot;article-journal&quot;,&quot;id&quot;:&quot;78474ae5-f112-3ba1-980c-eab95c196878&quot;,&quot;title&quot;:&quot;CHOPCHOP v3: expanding the CRISPR web toolbox beyond genome editing&quot;,&quot;author&quot;:[{&quot;family&quot;:&quot;Labun&quot;,&quot;given&quot;:&quot;Kornel&quot;,&quot;parse-names&quot;:false,&quot;dropping-particle&quot;:&quot;&quot;,&quot;non-dropping-particle&quot;:&quot;&quot;},{&quot;family&quot;:&quot;Montague&quot;,&quot;given&quot;:&quot;Tessa G&quot;,&quot;parse-names&quot;:false,&quot;dropping-particle&quot;:&quot;&quot;,&quot;non-dropping-particle&quot;:&quot;&quot;},{&quot;family&quot;:&quot;Krause&quot;,&quot;given&quot;:&quot;Maximilian&quot;,&quot;parse-names&quot;:false,&quot;dropping-particle&quot;:&quot;&quot;,&quot;non-dropping-particle&quot;:&quot;&quot;},{&quot;family&quot;:&quot;Torres Cleuren&quot;,&quot;given&quot;:&quot;Yamila N&quot;,&quot;parse-names&quot;:false,&quot;dropping-particle&quot;:&quot;&quot;,&quot;non-dropping-particle&quot;:&quot;&quot;},{&quot;family&quot;:&quot;Tjeldnes&quot;,&quot;given&quot;:&quot;Håkon&quot;,&quot;parse-names&quot;:false,&quot;dropping-particle&quot;:&quot;&quot;,&quot;non-dropping-particle&quot;:&quot;&quot;},{&quot;family&quot;:&quot;Valen&quot;,&quot;given&quot;:&quot;Eivind&quot;,&quot;parse-names&quot;:false,&quot;dropping-particle&quot;:&quot;&quot;,&quot;non-dropping-particle&quot;:&quot;&quot;}],&quot;container-title&quot;:&quot;Nucleic Acids Research&quot;,&quot;container-title-short&quot;:&quot;Nucleic Acids Res.&quot;,&quot;DOI&quot;:&quot;10.1093/nar/gkz365&quot;,&quot;ISSN&quot;:&quot;0305-1048&quot;,&quot;issued&quot;:{&quot;date-parts&quot;:[[2019,7,2]]},&quot;page&quot;:&quot;W171-W174&quot;,&quot;abstract&quot;:&quot;&lt;p&gt;The CRISPR–Cas system is a powerful genome editing tool that functions in a diverse array of organisms and cell types. The technology was initially developed to induce targeted mutations in DNA, but CRISPR–Cas has now been adapted to target nucleic acids for a range of purposes. CHOPCHOP is a web tool for identifying CRISPR–Cas single guide RNA (sgRNA) targets. In this major update of CHOPCHOP, we expand our toolbox beyond knockouts. We introduce functionality for targeting RNA with Cas13, which includes support for alternative transcript isoforms and RNA accessibility predictions. We incorporate new DNA targeting modes, including CRISPR activation/repression, targeted enrichment of loci for long-read sequencing, and prediction of Cas9 repair outcomes. Finally, we expand our results page visualization to reveal alternative isoforms and downstream ATG sites, which will aid users in avoiding the expression of truncated proteins. The CHOPCHOP web tool now supports over 200 genomes and we have released a command-line script for running larger jobs and handling unsupported genomes. CHOPCHOP v3 can be found at https://chopchop.cbu.uib.no&lt;/p&gt;&quot;,&quot;issue&quot;:&quot;W1&quot;,&quot;volume&quot;:&quot;47&quot;},&quot;isTemporary&quot;:false}]},{&quot;citationID&quot;:&quot;MENDELEY_CITATION_92593dd6-2422-480f-911e-1d55feb9998f&quot;,&quot;properties&quot;:{&quot;noteIndex&quot;:0},&quot;isEdited&quot;:false,&quot;manualOverride&quot;:{&quot;isManuallyOverridden&quot;:false,&quot;citeprocText&quot;:&quot;&lt;sup&gt;66&lt;/sup&gt;&quot;,&quot;manualOverrideText&quot;:&quot;&quot;},&quot;citationTag&quot;:&quot;MENDELEY_CITATION_v3_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&quot;,&quot;citationItems&quot;:[{&quot;id&quot;:&quot;5a594d69-0c9b-3bf1-ab64-7d4a5415cdf2&quot;,&quot;itemData&quot;:{&quot;type&quot;:&quot;article-journal&quot;,&quot;id&quot;:&quot;5a594d69-0c9b-3bf1-ab64-7d4a5415cdf2&quot;,&quot;title&quot;:&quot;Multilayered VBC score predicts sgRNAs that efficiently generate loss-of-function alleles&quot;,&quot;author&quot;:[{&quot;family&quot;:&quot;Michlits&quot;,&quot;given&quot;:&quot;Georg&quot;,&quot;parse-names&quot;:false,&quot;dropping-particle&quot;:&quot;&quot;,&quot;non-dropping-particle&quot;:&quot;&quot;},{&quot;family&quot;:&quot;Jude&quot;,&quot;given&quot;:&quot;Julian&quot;,&quot;parse-names&quot;:false,&quot;dropping-particle&quot;:&quot;&quot;,&quot;non-dropping-particle&quot;:&quot;&quot;},{&quot;family&quot;:&quot;Hinterndorfer&quot;,&quot;given&quot;:&quot;Matthias&quot;,&quot;parse-names&quot;:false,&quot;dropping-particle&quot;:&quot;&quot;,&quot;non-dropping-particle&quot;:&quot;&quot;},{&quot;family&quot;:&quot;Almeida&quot;,&quot;given&quot;:&quot;Melanie&quot;,&quot;parse-names&quot;:false,&quot;dropping-particle&quot;:&quot;&quot;,&quot;non-dropping-particle&quot;:&quot;de&quot;},{&quot;family&quot;:&quot;Vainorius&quot;,&quot;given&quot;:&quot;Gintautas&quot;,&quot;parse-names&quot;:false,&quot;dropping-particle&quot;:&quot;&quot;,&quot;non-dropping-particle&quot;:&quot;&quot;},{&quot;family&quot;:&quot;Hubmann&quot;,&quot;given&quot;:&quot;Maria&quot;,&quot;parse-names&quot;:false,&quot;dropping-particle&quot;:&quot;&quot;,&quot;non-dropping-particle&quot;:&quot;&quot;},{&quot;family&quot;:&quot;Neumann&quot;,&quot;given&quot;:&quot;Tobias&quot;,&quot;parse-names&quot;:false,&quot;dropping-particle&quot;:&quot;&quot;,&quot;non-dropping-particle&quot;:&quot;&quot;},{&quot;family&quot;:&quot;Schleiffer&quot;,&quot;given&quot;:&quot;Alexander&quot;,&quot;parse-names&quot;:false,&quot;dropping-particle&quot;:&quot;&quot;,&quot;non-dropping-particle&quot;:&quot;&quot;},{&quot;family&quot;:&quot;Burkard&quot;,&quot;given&quot;:&quot;Thomas Rainer&quot;,&quot;parse-names&quot;:false,&quot;dropping-particle&quot;:&quot;&quot;,&quot;non-dropping-particle&quot;:&quot;&quot;},{&quot;family&quot;:&quot;Fellner&quot;,&quot;given&quot;:&quot;Michaela&quot;,&quot;parse-names&quot;:false,&quot;dropping-particle&quot;:&quot;&quot;,&quot;non-dropping-particle&quot;:&quot;&quot;},{&quot;family&quot;:&quot;Gijsbertsen&quot;,&quot;given&quot;:&quot;Max&quot;,&quot;parse-names&quot;:false,&quot;dropping-particle&quot;:&quot;&quot;,&quot;non-dropping-particle&quot;:&quot;&quot;},{&quot;family&quot;:&quot;Traunbauer&quot;,&quot;given&quot;:&quot;Anna&quot;,&quot;parse-names&quot;:false,&quot;dropping-particle&quot;:&quot;&quot;,&quot;non-dropping-particle&quot;:&quot;&quot;},{&quot;family&quot;:&quot;Zuber&quot;,&quot;given&quot;:&quot;Johannes&quot;,&quot;parse-names&quot;:false,&quot;dropping-particle&quot;:&quot;&quot;,&quot;non-dropping-particle&quot;:&quot;&quot;},{&quot;family&quot;:&quot;Elling&quot;,&quot;given&quot;:&quot;Ulrich&quot;,&quot;parse-names&quot;:false,&quot;dropping-particle&quot;:&quot;&quot;,&quot;non-dropping-particle&quot;:&quot;&quot;}],&quot;container-title&quot;:&quot;Nature Methods&quot;,&quot;container-title-short&quot;:&quot;Nat. Methods&quot;,&quot;DOI&quot;:&quot;10.1038/s41592-020-0850-8&quot;,&quot;ISSN&quot;:&quot;1548-7091&quot;,&quot;issued&quot;:{&quot;date-parts&quot;:[[2020,7,8]]},&quot;page&quot;:&quot;708-716&quot;,&quot;issue&quot;:&quot;7&quot;,&quot;volume&quot;:&quot;17&quot;},&quot;isTemporary&quot;:false}]},{&quot;citationID&quot;:&quot;MENDELEY_CITATION_532a16fe-3659-4669-89bb-1d167f05bae8&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&quot;,&quot;citationItems&quot;:[{&quot;id&quot;:&quot;94bad799-ad6e-34d1-9e97-97a5ece79238&quot;,&quot;itemData&quot;:{&quot;type&quot;:&quot;article-journal&quot;,&quot;id&quot;:&quot;94bad799-ad6e-34d1-9e97-97a5ece79238&quot;,&quot;title&quot;:&quot;A benchmark comparison of CRISPRn guide-RNA design algorithms and generation of small single and dual-targeting libraries to boost screening efficiency&quot;,&quot;author&quot;:[{&quot;family&quot;:&quot;Lukasiak&quot;,&quot;given&quot;:&quot;Sebastian&quot;,&quot;parse-names&quot;:false,&quot;dropping-particle&quot;:&quot;&quot;,&quot;non-dropping-particle&quot;:&quot;&quot;},{&quot;family&quot;:&quot;Kalinka&quot;,&quot;given&quot;:&quot;Alex&quot;,&quot;parse-names&quot;:false,&quot;dropping-particle&quot;:&quot;&quot;,&quot;non-dropping-particle&quot;:&quot;&quot;},{&quot;family&quot;:&quot;Gupta&quot;,&quot;given&quot;:&quot;Nikhil&quot;,&quot;parse-names&quot;:false,&quot;dropping-particle&quot;:&quot;&quot;,&quot;non-dropping-particle&quot;:&quot;&quot;},{&quot;family&quot;:&quot;Papadopoulos&quot;,&quot;given&quot;:&quot;Angelos&quot;,&quot;parse-names&quot;:false,&quot;dropping-particle&quot;:&quot;&quot;,&quot;non-dropping-particle&quot;:&quot;&quot;},{&quot;family&quot;:&quot;Saeed&quot;,&quot;given&quot;:&quot;Khalid&quot;,&quot;parse-names&quot;:false,&quot;dropping-particle&quot;:&quot;&quot;,&quot;non-dropping-particle&quot;:&quot;&quot;},{&quot;family&quot;:&quot;McDermott&quot;,&quot;given&quot;:&quot;Ultan&quot;,&quot;parse-names&quot;:false,&quot;dropping-particle&quot;:&quot;&quot;,&quot;non-dropping-particle&quot;:&quot;&quot;},{&quot;family&quot;:&quot;Hannon&quot;,&quot;given&quot;:&quot;Gregory James&quot;,&quot;parse-names&quot;:false,&quot;dropping-particle&quot;:&quot;&quot;,&quot;non-dropping-particle&quot;:&quot;&quot;},{&quot;family&quot;:&quot;Ross-Thriepland&quot;,&quot;given&quot;:&quot;Douglas&quot;,&quot;parse-names&quot;:false,&quot;dropping-particle&quot;:&quot;&quot;,&quot;non-dropping-particle&quot;:&quot;&quot;},{&quot;family&quot;:&quot;Walter&quot;,&quot;given&quot;:&quot;David&quot;,&quot;parse-names&quot;:false,&quot;dropping-particle&quot;:&quot;&quot;,&quot;non-dropping-particle&quot;:&quot;&quot;}],&quot;container-title&quot;:&quot;BMC Genomics&quot;,&quot;container-title-short&quot;:&quot;BMC Genomics&quot;,&quot;DOI&quot;:&quot;10.1186/s12864-025-11386-3&quot;,&quot;ISSN&quot;:&quot;1471-2164&quot;,&quot;issued&quot;:{&quot;date-parts&quot;:[[2025,2,26]]},&quot;page&quot;:&quot;198&quot;,&quot;issue&quot;:&quot;1&quot;,&quot;volume&quot;:&quot;26&quot;},&quot;isTemporary&quot;:false}]},{&quot;citationID&quot;:&quot;MENDELEY_CITATION_fec7ddc9-887a-4ec1-a803-e448b8f6fbd9&quot;,&quot;properties&quot;:{&quot;noteIndex&quot;:0},&quot;isEdited&quot;:false,&quot;manualOverride&quot;:{&quot;isManuallyOverridden&quot;:false,&quot;citeprocText&quot;:&quot;&lt;sup&gt;62, 63&lt;/sup&gt;&quot;,&quot;manualOverrideText&quot;:&quot;&quot;},&quot;citationTag&quot;:&quot;MENDELEY_CITATION_v3_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&quot;,&quot;citationItems&quot;:[{&quot;id&quot;:&quot;67e13096-7203-311e-8131-671a12dcf586&quot;,&quot;itemData&quot;:{&quot;type&quot;:&quot;article-journal&quot;,&quot;id&quot;:&quot;67e13096-7203-311e-8131-671a12dcf586&quot;,&quot;title&quot;:&quot;Optimized sgRNA design to maximize activity and minimize off-target effects of CRISPR-Cas9&quot;,&quot;author&quot;:[{&quot;family&quot;:&quot;Doench&quot;,&quot;given&quot;:&quot;John G&quot;,&quot;parse-names&quot;:false,&quot;dropping-particle&quot;:&quot;&quot;,&quot;non-dropping-particle&quot;:&quot;&quot;},{&quot;family&quot;:&quot;Fusi&quot;,&quot;given&quot;:&quot;Nicolo&quot;,&quot;parse-names&quot;:false,&quot;dropping-particle&quot;:&quot;&quot;,&quot;non-dropping-particle&quot;:&quot;&quot;},{&quot;family&quot;:&quot;Sullender&quot;,&quot;given&quot;:&quot;Meagan&quot;,&quot;parse-names&quot;:false,&quot;dropping-particle&quot;:&quot;&quot;,&quot;non-dropping-particle&quot;:&quot;&quot;},{&quot;family&quot;:&quot;Hegde&quot;,&quot;given&quot;:&quot;Mudra&quot;,&quot;parse-names&quot;:false,&quot;dropping-particle&quot;:&quot;&quot;,&quot;non-dropping-particle&quot;:&quot;&quot;},{&quot;family&quot;:&quot;Vaimberg&quot;,&quot;given&quot;:&quot;Emma W&quot;,&quot;parse-names&quot;:false,&quot;dropping-particle&quot;:&quot;&quot;,&quot;non-dropping-particle&quot;:&quot;&quot;},{&quot;family&quot;:&quot;Donovan&quot;,&quot;given&quot;:&quot;Katherine F&quot;,&quot;parse-names&quot;:false,&quot;dropping-particle&quot;:&quot;&quot;,&quot;non-dropping-particle&quot;:&quot;&quot;},{&quot;family&quot;:&quot;Smith&quot;,&quot;given&quot;:&quot;Ian&quot;,&quot;parse-names&quot;:false,&quot;dropping-particle&quot;:&quot;&quot;,&quot;non-dropping-particle&quot;:&quot;&quot;},{&quot;family&quot;:&quot;Tothova&quot;,&quot;given&quot;:&quot;Zuzana&quot;,&quot;parse-names&quot;:false,&quot;dropping-particle&quot;:&quot;&quot;,&quot;non-dropping-particle&quot;:&quot;&quot;},{&quot;family&quot;:&quot;Wilen&quot;,&quot;given&quot;:&quot;Craig&quot;,&quot;parse-names&quot;:false,&quot;dropping-particle&quot;:&quot;&quot;,&quot;non-dropping-particle&quot;:&quot;&quot;},{&quot;family&quot;:&quot;Orchard&quot;,&quot;given&quot;:&quot;Robert&quot;,&quot;parse-names&quot;:false,&quot;dropping-particle&quot;:&quot;&quot;,&quot;non-dropping-particle&quot;:&quot;&quot;},{&quot;family&quot;:&quot;Virgin&quot;,&quot;given&quot;:&quot;Herbert W&quot;,&quot;parse-names&quot;:false,&quot;dropping-particle&quot;:&quot;&quot;,&quot;non-dropping-particle&quot;:&quot;&quot;},{&quot;family&quot;:&quot;Listgarten&quot;,&quot;given&quot;:&quot;Jennifer&quot;,&quot;parse-names&quot;:false,&quot;dropping-particle&quot;:&quot;&quot;,&quot;non-dropping-particle&quot;:&quot;&quot;},{&quot;family&quot;:&quot;Root&quot;,&quot;given&quot;:&quot;David E&quot;,&quot;parse-names&quot;:false,&quot;dropping-particle&quot;:&quot;&quot;,&quot;non-dropping-particle&quot;:&quot;&quot;}],&quot;container-title&quot;:&quot;Nature Biotechnology&quot;,&quot;container-title-short&quot;:&quot;Nat. Biotechnol.&quot;,&quot;DOI&quot;:&quot;10.1038/nbt.3437&quot;,&quot;ISSN&quot;:&quot;1087-0156&quot;,&quot;issued&quot;:{&quot;date-parts&quot;:[[2016,2,18]]},&quot;page&quot;:&quot;184-191&quot;,&quot;issue&quot;:&quot;2&quot;,&quot;volume&quot;:&quot;34&quot;},&quot;isTemporary&quot;:false},{&quot;id&quot;:&quot;160cc701-9c53-3d75-96b5-4ad4020a597f&quot;,&quot;itemData&quot;:{&quot;type&quot;:&quot;article-journal&quot;,&quot;id&quot;:&quot;160cc701-9c53-3d75-96b5-4ad4020a597f&quot;,&quot;title&quot;:&quot;Optimized libraries for CRISPR-Cas9 genetic screens with multiple modalities&quot;,&quot;author&quot;:[{&quot;family&quot;:&quot;Sanson&quot;,&quot;given&quot;:&quot;Kendall R.&quot;,&quot;parse-names&quot;:false,&quot;dropping-particle&quot;:&quot;&quot;,&quot;non-dropping-particle&quot;:&quot;&quot;},{&quot;family&quot;:&quot;Hanna&quot;,&quot;given&quot;:&quot;Ruth E.&quot;,&quot;parse-names&quot;:false,&quot;dropping-particle&quot;:&quot;&quot;,&quot;non-dropping-particle&quot;:&quot;&quot;},{&quot;family&quot;:&quot;Hegde&quot;,&quot;given&quot;:&quot;Mudra&quot;,&quot;parse-names&quot;:false,&quot;dropping-particle&quot;:&quot;&quot;,&quot;non-dropping-particle&quot;:&quot;&quot;},{&quot;family&quot;:&quot;Donovan&quot;,&quot;given&quot;:&quot;Katherine F.&quot;,&quot;parse-names&quot;:false,&quot;dropping-particle&quot;:&quot;&quot;,&quot;non-dropping-particle&quot;:&quot;&quot;},{&quot;family&quot;:&quot;Strand&quot;,&quot;given&quot;:&quot;Christine&quot;,&quot;parse-names&quot;:false,&quot;dropping-particle&quot;:&quot;&quot;,&quot;non-dropping-particle&quot;:&quot;&quot;},{&quot;family&quot;:&quot;Sullender&quot;,&quot;given&quot;:&quot;Meagan E.&quot;,&quot;parse-names&quot;:false,&quot;dropping-particle&quot;:&quot;&quot;,&quot;non-dropping-particle&quot;:&quot;&quot;},{&quot;family&quot;:&quot;Vaimberg&quot;,&quot;given&quot;:&quot;Emma W.&quot;,&quot;parse-names&quot;:false,&quot;dropping-particle&quot;:&quot;&quot;,&quot;non-dropping-particle&quot;:&quot;&quot;},{&quot;family&quot;:&quot;Goodale&quot;,&quot;given&quot;:&quot;Amy&quot;,&quot;parse-names&quot;:false,&quot;dropping-particle&quot;:&quot;&quot;,&quot;non-dropping-particle&quot;:&quot;&quot;},{&quot;family&quot;:&quot;Root&quot;,&quot;given&quot;:&quot;David E.&quot;,&quot;parse-names&quot;:false,&quot;dropping-particle&quot;:&quot;&quot;,&quot;non-dropping-particle&quot;:&quot;&quot;},{&quot;family&quot;:&quot;Piccioni&quot;,&quot;given&quot;:&quot;Federica&quot;,&quot;parse-names&quot;:false,&quot;dropping-particle&quot;:&quot;&quot;,&quot;non-dropping-particle&quot;:&quot;&quot;},{&quot;family&quot;:&quot;Doench&quot;,&quot;given&quot;:&quot;John G.&quot;,&quot;parse-names&quot;:false,&quot;dropping-particle&quot;:&quot;&quot;,&quot;non-dropping-particle&quot;:&quot;&quot;}],&quot;container-title&quot;:&quot;Nature Communications&quot;,&quot;container-title-short&quot;:&quot;Nat. Commun.&quot;,&quot;DOI&quot;:&quot;10.1038/s41467-018-07901-8&quot;,&quot;ISSN&quot;:&quot;2041-1723&quot;,&quot;issued&quot;:{&quot;date-parts&quot;:[[2018,12,21]]},&quot;page&quot;:&quot;5416&quot;,&quot;abstract&quot;:&quot;&lt;p&gt;The creation of genome-wide libraries for CRISPR knockout (CRISPRko), interference (CRISPRi), and activation (CRISPRa) has enabled the systematic interrogation of gene function. Here, we show that our recently-described CRISPRko library (Brunello) is more effective than previously published libraries at distinguishing essential and non-essential genes, providing approximately the same perturbation-level performance improvement over GeCKO libraries as GeCKO provided over RNAi. Additionally, we present genome-wide libraries for CRISPRi (Dolcetto) and CRISPRa (Calabrese), and show in negative selection screens that Dolcetto, with fewer sgRNAs per gene, outperforms existing CRISPRi libraries and achieves comparable performance to CRISPRko in detecting essential genes. We also perform positive selection CRISPRa screens and demonstrate that Calabrese outperforms the SAM approach at identifying vemurafenib resistance genes. We further compare CRISPRa to genome-scale libraries of open reading frames (ORFs). Together, these libraries represent a suite of genome-wide tools to efficiently interrogate gene function with multiple modalities.&lt;/p&gt;&quot;,&quot;issue&quot;:&quot;1&quot;,&quot;volume&quot;:&quot;9&quot;},&quot;isTemporary&quot;:false}]},{&quot;citationID&quot;:&quot;MENDELEY_CITATION_bc5fe0d5-0b05-4eb6-b153-b13db10abd73&quot;,&quot;properties&quot;:{&quot;noteIndex&quot;:0},&quot;isEdited&quot;:false,&quot;manualOverride&quot;:{&quot;isManuallyOverridden&quot;:false,&quot;citeprocText&quot;:&quot;&lt;sup&gt;65&lt;/sup&gt;&quot;,&quot;manualOverrideText&quot;:&quot;&quot;},&quot;citationTag&quot;:&quot;MENDELEY_CITATION_v3_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&quot;,&quot;citationItems&quot;:[{&quot;id&quot;:&quot;78474ae5-f112-3ba1-980c-eab95c196878&quot;,&quot;itemData&quot;:{&quot;type&quot;:&quot;article-journal&quot;,&quot;id&quot;:&quot;78474ae5-f112-3ba1-980c-eab95c196878&quot;,&quot;title&quot;:&quot;CHOPCHOP v3: expanding the CRISPR web toolbox beyond genome editing&quot;,&quot;author&quot;:[{&quot;family&quot;:&quot;Labun&quot;,&quot;given&quot;:&quot;Kornel&quot;,&quot;parse-names&quot;:false,&quot;dropping-particle&quot;:&quot;&quot;,&quot;non-dropping-particle&quot;:&quot;&quot;},{&quot;family&quot;:&quot;Montague&quot;,&quot;given&quot;:&quot;Tessa G&quot;,&quot;parse-names&quot;:false,&quot;dropping-particle&quot;:&quot;&quot;,&quot;non-dropping-particle&quot;:&quot;&quot;},{&quot;family&quot;:&quot;Krause&quot;,&quot;given&quot;:&quot;Maximilian&quot;,&quot;parse-names&quot;:false,&quot;dropping-particle&quot;:&quot;&quot;,&quot;non-dropping-particle&quot;:&quot;&quot;},{&quot;family&quot;:&quot;Torres Cleuren&quot;,&quot;given&quot;:&quot;Yamila N&quot;,&quot;parse-names&quot;:false,&quot;dropping-particle&quot;:&quot;&quot;,&quot;non-dropping-particle&quot;:&quot;&quot;},{&quot;family&quot;:&quot;Tjeldnes&quot;,&quot;given&quot;:&quot;Håkon&quot;,&quot;parse-names&quot;:false,&quot;dropping-particle&quot;:&quot;&quot;,&quot;non-dropping-particle&quot;:&quot;&quot;},{&quot;family&quot;:&quot;Valen&quot;,&quot;given&quot;:&quot;Eivind&quot;,&quot;parse-names&quot;:false,&quot;dropping-particle&quot;:&quot;&quot;,&quot;non-dropping-particle&quot;:&quot;&quot;}],&quot;container-title&quot;:&quot;Nucleic Acids Research&quot;,&quot;container-title-short&quot;:&quot;Nucleic Acids Res.&quot;,&quot;DOI&quot;:&quot;10.1093/nar/gkz365&quot;,&quot;ISSN&quot;:&quot;0305-1048&quot;,&quot;issued&quot;:{&quot;date-parts&quot;:[[2019,7,2]]},&quot;page&quot;:&quot;W171-W174&quot;,&quot;abstract&quot;:&quot;&lt;p&gt;The CRISPR–Cas system is a powerful genome editing tool that functions in a diverse array of organisms and cell types. The technology was initially developed to induce targeted mutations in DNA, but CRISPR–Cas has now been adapted to target nucleic acids for a range of purposes. CHOPCHOP is a web tool for identifying CRISPR–Cas single guide RNA (sgRNA) targets. In this major update of CHOPCHOP, we expand our toolbox beyond knockouts. We introduce functionality for targeting RNA with Cas13, which includes support for alternative transcript isoforms and RNA accessibility predictions. We incorporate new DNA targeting modes, including CRISPR activation/repression, targeted enrichment of loci for long-read sequencing, and prediction of Cas9 repair outcomes. Finally, we expand our results page visualization to reveal alternative isoforms and downstream ATG sites, which will aid users in avoiding the expression of truncated proteins. The CHOPCHOP web tool now supports over 200 genomes and we have released a command-line script for running larger jobs and handling unsupported genomes. CHOPCHOP v3 can be found at https://chopchop.cbu.uib.no&lt;/p&gt;&quot;,&quot;issue&quot;:&quot;W1&quot;,&quot;volume&quot;:&quot;47&quot;},&quot;isTemporary&quot;:false}]},{&quot;citationID&quot;:&quot;MENDELEY_CITATION_9bc086f7-1410-46d7-af8b-a5051d92834e&quot;,&quot;properties&quot;:{&quot;noteIndex&quot;:0},&quot;isEdited&quot;:false,&quot;manualOverride&quot;:{&quot;isManuallyOverridden&quot;:false,&quot;citeprocText&quot;:&quot;&lt;sup&gt;55&lt;/sup&gt;&quot;,&quot;manualOverrideText&quot;:&quot;&quot;},&quot;citationTag&quot;:&quot;MENDELEY_CITATION_v3_eyJjaXRhdGlvbklEIjoiTUVOREVMRVlfQ0lUQVRJT05fOWJjMDg2ZjctMTQxMC00NmQ3LWFmOGItYTUwNTFkOTI4MzRlIiwicHJvcGVydGllcyI6eyJub3RlSW5kZXgiOjB9LCJpc0VkaXRlZCI6ZmFsc2UsIm1hbnVhbE92ZXJyaWRlIjp7ImlzTWFudWFsbHlPdmVycmlkZGVuIjpmYWxzZSwiY2l0ZXByb2NUZXh0IjoiPHN1cD41NTwvc3VwPiIsIm1hbnVhbE92ZXJyaWRlVGV4dCI6IiJ9LCJjaXRhdGlvbkl0ZW1zIjpb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quot;,&quot;citationItems&quot;:[{&quot;id&quot;:&quot;57585c6a-9488-38f9-bc71-47a80bc2a2f2&quot;,&quot;itemData&quot;:{&quot;type&quot;:&quot;article&quot;,&quot;id&quot;:&quot;57585c6a-9488-38f9-bc71-47a80bc2a2f2&quot;,&quot;title&quot;:&quot;Aneuploidy drives the acquisition of cancer-specific driver genes&quot;,&quot;author&quot;:[{&quot;family&quot;:&quot;Al-Zahrani&quot;,&quot;given&quot;:&quot;Khalid&quot;,&quot;parse-names&quot;:false,&quot;dropping-particle&quot;:&quot;&quot;,&quot;non-dropping-particle&quot;:&quot;&quot;},{&quot;family&quot;:&quot;Langille&quot;,&quot;given&quot;:&quot;Ellen&quot;,&quot;parse-names&quot;:false,&quot;dropping-particle&quot;:&quot;&quot;,&quot;non-dropping-particle&quot;:&quot;&quot;},{&quot;family&quot;:&quot;Obersterescu&quot;,&quot;given&quot;:&quot;Andreea&quot;,&quot;parse-names&quot;:false,&quot;dropping-particle&quot;:&quot;&quot;,&quot;non-dropping-particle&quot;:&quot;&quot;},{&quot;family&quot;:&quot;Lowden&quot;,&quot;given&quot;:&quot;Christopher&quot;,&quot;parse-names&quot;:false,&quot;dropping-particle&quot;:&quot;&quot;,&quot;non-dropping-particle&quot;:&quot;&quot;},{&quot;family&quot;:&quot;Teng&quot;,&quot;given&quot;:&quot;Katie&quot;,&quot;parse-names&quot;:false,&quot;dropping-particle&quot;:&quot;&quot;,&quot;non-dropping-particle&quot;:&quot;&quot;},{&quot;family&quot;:&quot;Caldwell&quot;,&quot;given&quot;:&quot;Lauren&quot;,&quot;parse-names&quot;:false,&quot;dropping-particle&quot;:&quot;&quot;,&quot;non-dropping-particle&quot;:&quot;&quot;},{&quot;family&quot;:&quot;Cook&quot;,&quot;given&quot;:&quot;David&quot;,&quot;parse-names&quot;:false,&quot;dropping-particle&quot;:&quot;&quot;,&quot;non-dropping-particle&quot;:&quot;&quot;},{&quot;family&quot;:&quot;Pérez-Castro&quot;,&quot;given&quot;:&quot;Miguel&quot;,&quot;parse-names&quot;:false,&quot;dropping-particle&quot;:&quot;&quot;,&quot;non-dropping-particle&quot;:&quot;&quot;},{&quot;family&quot;:&quot;Chiu&quot;,&quot;given&quot;:&quot;Cynthia&quot;,&quot;parse-names&quot;:false,&quot;dropping-particle&quot;:&quot;&quot;,&quot;non-dropping-particle&quot;:&quot;&quot;},{&quot;family&quot;:&quot;Bahcheli&quot;,&quot;given&quot;:&quot;Alexander&quot;,&quot;parse-names&quot;:false,&quot;dropping-particle&quot;:&quot;&quot;,&quot;non-dropping-particle&quot;:&quot;&quot;},{&quot;family&quot;:&quot;Tsai&quot;,&quot;given&quot;:&quot;Ricky&quot;,&quot;parse-names&quot;:false,&quot;dropping-particle&quot;:&quot;&quot;,&quot;non-dropping-particle&quot;:&quot;&quot;},{&quot;family&quot;:&quot;Berman&quot;,&quot;given&quot;:&quot;Jacob&quot;,&quot;parse-names&quot;:false,&quot;dropping-particle&quot;:&quot;&quot;,&quot;non-dropping-particle&quot;:&quot;&quot;},{&quot;family&quot;:&quot;Chan&quot;,&quot;given&quot;:&quot;Kin&quot;,&quot;parse-names&quot;:false,&quot;dropping-particle&quot;:&quot;&quot;,&quot;non-dropping-particle&quot;:&quot;&quot;},{&quot;family&quot;:&quot;Zhang&quot;,&quot;given&quot;:&quot;Linkang&quot;,&quot;parse-names&quot;:false,&quot;dropping-particle&quot;:&quot;&quot;,&quot;non-dropping-particle&quot;:&quot;&quot;},{&quot;family&quot;:&quot;Bang&quot;,&quot;given&quot;:&quot;K.W. Annie&quot;,&quot;parse-names&quot;:false,&quot;dropping-particle&quot;:&quot;&quot;,&quot;non-dropping-particle&quot;:&quot;&quot;},{&quot;family&quot;:&quot;Parsons&quot;,&quot;given&quot;:&quot;Michael&quot;,&quot;parse-names&quot;:false,&quot;dropping-particle&quot;:&quot;&quot;,&quot;non-dropping-particle&quot;:&quot;&quot;},{&quot;family&quot;:&quot;Lopes&quot;,&quot;given&quot;:&quot;Adele&quot;,&quot;parse-names&quot;:false,&quot;dropping-particle&quot;:&quot;&quot;,&quot;non-dropping-particle&quot;:&quot;&quot;},{&quot;family&quot;:&quot;Nurtanto&quot;,&quot;given&quot;:&quot;Jocelyn&quot;,&quot;parse-names&quot;:false,&quot;dropping-particle&quot;:&quot;&quot;,&quot;non-dropping-particle&quot;:&quot;&quot;},{&quot;family&quot;:&quot;Temel&quot;,&quot;given&quot;:&quot;E. Idil&quot;,&quot;parse-names&quot;:false,&quot;dropping-particle&quot;:&quot;&quot;,&quot;non-dropping-particle&quot;:&quot;&quot;},{&quot;family&quot;:&quot;Fotiadou&quot;,&quot;given&quot;:&quot;Iosifina&quot;,&quot;parse-names&quot;:false,&quot;dropping-particle&quot;:&quot;&quot;,&quot;non-dropping-particle&quot;:&quot;&quot;},{&quot;family&quot;:&quot;Dessapt&quot;,&quot;given&quot;:&quot;Julien&quot;,&quot;parse-names&quot;:false,&quot;dropping-particle&quot;:&quot;&quot;,&quot;non-dropping-particle&quot;:&quot;&quot;},{&quot;family&quot;:&quot;Jackson&quot;,&quot;given&quot;:&quot;Hartland&quot;,&quot;parse-names&quot;:false,&quot;dropping-particle&quot;:&quot;&quot;,&quot;non-dropping-particle&quot;:&quot;&quot;},{&quot;family&quot;:&quot;Egan&quot;,&quot;given&quot;:&quot;Sean&quot;,&quot;parse-names&quot;:false,&quot;dropping-particle&quot;:&quot;&quot;,&quot;non-dropping-particle&quot;:&quot;&quot;},{&quot;family&quot;:&quot;Reimand&quot;,&quot;given&quot;:&quot;Juri&quot;,&quot;parse-names&quot;:false,&quot;dropping-particle&quot;:&quot;&quot;,&quot;non-dropping-particle&quot;:&quot;&quot;},{&quot;family&quot;:&quot;Wrana&quot;,&quot;given&quot;:&quot;Jeff&quot;,&quot;parse-names&quot;:false,&quot;dropping-particle&quot;:&quot;&quot;,&quot;non-dropping-particle&quot;:&quot;&quot;},{&quot;family&quot;:&quot;Schramek&quot;,&quot;given&quot;:&quot;Daniel&quot;,&quot;parse-names&quot;:false,&quot;dropping-particle&quot;:&quot;&quot;,&quot;non-dropping-particle&quot;:&quot;&quot;}],&quot;DOI&quot;:&quot;10.21203/rs.3.rs-4941895/v1&quot;,&quot;issued&quot;:{&quot;date-parts&quot;:[[2024,9,4]]},&quot;abstract&quot;:&quot;&lt;p&gt;Chromosome instability is highly prevalent in cancer and drives large scale chromosomal imbalances, known as aneuploidies. However, how aneuploidy contributes to tumorigenesis remains difficult to study due to the vast numbers of genes affected. Here, we develop a CRISPR-Knock Out and Activation Linked Assay (CRISPR-KOALA), enabling high-throughput bidirectional genetic screens in immune-competent mouse models of cancer. We developed a compendium of the ten most frequently altered human chromosome arms in basal-like breast cancer (BLBC), a copy number-driven disease. Using CRISPR-KOALA we screened the mouse orthologs of all 3,752 genes on these arms and identified 90 cancer driver genes, the vast majority of which have hitherto unknown functions in cancer. These genes drive distinct signalling pathways including MAPK, Hippo and WNT, reflecting the high degree of BLBC heterogeneity. Manipulating the identified cancer driver genes overcomes the need for copy number alterations (CNAs) in p53-mutant BLBC mouse models. Mechanistically, we uncover PLGRKT as a potent oncogene that lies adjacent to the immune checkpoint gene CD274/PD-L1 on chr9p and show that its tumor-promoting activity is associated with the creation of highly stress-resistant mitochondria that promote tumor cell survival. Thus, our findings reveal that arm-level CNAs can function to select specific driver genes to promote heterogenous biological processes.&lt;/p&gt;&quot;,&quot;container-title-short&quot;:&quot;&quot;},&quot;isTemporary&quot;:false}]},{&quot;citationID&quot;:&quot;MENDELEY_CITATION_6aa5cab5-45b0-447a-9247-fee36b6e28d3&quot;,&quot;properties&quot;:{&quot;noteIndex&quot;:0},&quot;isEdited&quot;:false,&quot;manualOverride&quot;:{&quot;isManuallyOverridden&quot;:false,&quot;citeprocText&quot;:&quot;&lt;sup&gt;59–61&lt;/sup&gt;&quot;,&quot;manualOverrideText&quot;:&quot;&quot;},&quot;citationTag&quot;:&quot;MENDELEY_CITATION_v3_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&quot;,&quot;citationItems&quot;:[{&quot;id&quot;:&quot;70ef3aaf-d166-3c0a-98c5-638305cdb8ef&quot;,&quot;itemData&quot;:{&quot;type&quot;:&quot;article-journal&quot;,&quot;id&quot;:&quot;70ef3aaf-d166-3c0a-98c5-638305cdb8ef&quot;,&quot;title&quot;:&quot;In Vivo Target Gene Activation via CRISPR/Cas9-Mediated Trans-epigenetic Modulation&quot;,&quot;author&quot;:[{&quot;family&quot;:&quot;Liao&quot;,&quot;given&quot;:&quot;Hsin-Kai&quot;,&quot;parse-names&quot;:false,&quot;dropping-particle&quot;:&quot;&quot;,&quot;non-dropping-particle&quot;:&quot;&quot;},{&quot;family&quot;:&quot;Hatanaka&quot;,&quot;given&quot;:&quot;Fumiyuki&quot;,&quot;parse-names&quot;:false,&quot;dropping-particle&quot;:&quot;&quot;,&quot;non-dropping-particle&quot;:&quot;&quot;},{&quot;family&quot;:&quot;Araoka&quot;,&quot;given&quot;:&quot;Toshikazu&quot;,&quot;parse-names&quot;:false,&quot;dropping-particle&quot;:&quot;&quot;,&quot;non-dropping-particle&quot;:&quot;&quot;},{&quot;family&quot;:&quot;Reddy&quot;,&quot;given&quot;:&quot;Pradeep&quot;,&quot;parse-names&quot;:false,&quot;dropping-particle&quot;:&quot;&quot;,&quot;non-dropping-particle&quot;:&quot;&quot;},{&quot;family&quot;:&quot;Wu&quot;,&quot;given&quot;:&quot;Min-Zu&quot;,&quot;parse-names&quot;:false,&quot;dropping-particle&quot;:&quot;&quot;,&quot;non-dropping-particle&quot;:&quot;&quot;},{&quot;family&quot;:&quot;Sui&quot;,&quot;given&quot;:&quot;Yinghui&quot;,&quot;parse-names&quot;:false,&quot;dropping-particle&quot;:&quot;&quot;,&quot;non-dropping-particle&quot;:&quot;&quot;},{&quot;family&quot;:&quot;Yamauchi&quot;,&quot;given&quot;:&quot;Takayoshi&quot;,&quot;parse-names&quot;:false,&quot;dropping-particle&quot;:&quot;&quot;,&quot;non-dropping-particle&quot;:&quot;&quot;},{&quot;family&quot;:&quot;Sakurai&quot;,&quot;given&quot;:&quot;Masahiro&quot;,&quot;parse-names&quot;:false,&quot;dropping-particle&quot;:&quot;&quot;,&quot;non-dropping-particle&quot;:&quot;&quot;},{&quot;family&quot;:&quot;O’Keefe&quot;,&quot;given&quot;:&quot;David D.&quot;,&quot;parse-names&quot;:false,&quot;dropping-particle&quot;:&quot;&quot;,&quot;non-dropping-particle&quot;:&quot;&quot;},{&quot;family&quot;:&quot;Núñez-Delicado&quot;,&quot;given&quot;:&quot;Estrella&quot;,&quot;parse-names&quot;:false,&quot;dropping-particle&quot;:&quot;&quot;,&quot;non-dropping-particle&quot;:&quot;&quot;},{&quot;family&quot;:&quot;Guillen&quot;,&quot;given&quot;:&quot;Pedro&quot;,&quot;parse-names&quot;:false,&quot;dropping-particle&quot;:&quot;&quot;,&quot;non-dropping-particle&quot;:&quot;&quot;},{&quot;family&quot;:&quot;Campistol&quot;,&quot;given&quot;:&quot;Josep M.&quot;,&quot;parse-names&quot;:false,&quot;dropping-particle&quot;:&quot;&quot;,&quot;non-dropping-particle&quot;:&quot;&quot;},{&quot;family&quot;:&quot;Wu&quot;,&quot;given&quot;:&quot;Cheng-Jang&quot;,&quot;parse-names&quot;:false,&quot;dropping-particle&quot;:&quot;&quot;,&quot;non-dropping-particle&quot;:&quot;&quot;},{&quot;family&quot;:&quot;Lu&quot;,&quot;given&quot;:&quot;Li-Fan&quot;,&quot;parse-names&quot;:false,&quot;dropping-particle&quot;:&quot;&quot;,&quot;non-dropping-particle&quot;:&quot;&quot;},{&quot;family&quot;:&quot;Esteban&quot;,&quot;given&quot;:&quot;Concepcion Rodriguez&quot;,&quot;parse-names&quot;:false,&quot;dropping-particle&quot;:&quot;&quot;,&quot;non-dropping-particle&quot;:&quot;&quot;},{&quot;family&quot;:&quot;Izpisua Belmonte&quot;,&quot;given&quot;:&quot;Juan Carlos&quot;,&quot;parse-names&quot;:false,&quot;dropping-particle&quot;:&quot;&quot;,&quot;non-dropping-particle&quot;:&quot;&quot;}],&quot;container-title&quot;:&quot;Cell&quot;,&quot;container-title-short&quot;:&quot;Cell&quot;,&quot;DOI&quot;:&quot;10.1016/j.cell.2017.10.025&quot;,&quot;ISSN&quot;:&quot;00928674&quot;,&quot;issued&quot;:{&quot;date-parts&quot;:[[2017,12]]},&quot;page&quot;:&quot;1495-1507.e15&quot;,&quot;issue&quot;:&quot;7&quot;,&quot;volume&quot;:&quot;171&quot;},&quot;isTemporary&quot;:false},{&quot;id&quot;:&quot;ed2685a8-7f43-34be-bb1e-6ab4d01a43d5&quot;,&quot;itemData&quot;:{&quot;type&quot;:&quot;article-journal&quot;,&quot;id&quot;:&quot;ed2685a8-7f43-34be-bb1e-6ab4d01a43d5&quot;,&quot;title&quot;:&quot;Orthogonal gene knockout and activation with a catalytically active Cas9 nuclease&quot;,&quot;author&quot;:[{&quot;family&quot;:&quot;Dahlman&quot;,&quot;given&quot;:&quot;James E&quot;,&quot;parse-names&quot;:false,&quot;dropping-particle&quot;:&quot;&quot;,&quot;non-dropping-particle&quot;:&quot;&quot;},{&quot;family&quot;:&quot;Abudayyeh&quot;,&quot;given&quot;:&quot;Omar O&quot;,&quot;parse-names&quot;:false,&quot;dropping-particle&quot;:&quot;&quot;,&quot;non-dropping-particle&quot;:&quot;&quot;},{&quot;family&quot;:&quot;Joung&quot;,&quot;given&quot;:&quot;Julia&quot;,&quot;parse-names&quot;:false,&quot;dropping-particle&quot;:&quot;&quot;,&quot;non-dropping-particle&quot;:&quot;&quot;},{&quot;family&quot;:&quot;Gootenberg&quot;,&quot;given&quot;:&quot;Jonathan S&quot;,&quot;parse-names&quot;:false,&quot;dropping-particle&quot;:&quot;&quot;,&quot;non-dropping-particle&quot;:&quot;&quot;},{&quot;family&quot;:&quot;Zhang&quot;,&quot;given&quot;:&quot;Feng&quot;,&quot;parse-names&quot;:false,&quot;dropping-particle&quot;:&quot;&quot;,&quot;non-dropping-particle&quot;:&quot;&quot;},{&quot;family&quot;:&quot;Konermann&quot;,&quot;given&quot;:&quot;Silvana&quot;,&quot;parse-names&quot;:false,&quot;dropping-particle&quot;:&quot;&quot;,&quot;non-dropping-particle&quot;:&quot;&quot;}],&quot;container-title&quot;:&quot;Nature Biotechnology&quot;,&quot;container-title-short&quot;:&quot;Nat. Biotechnol.&quot;,&quot;DOI&quot;:&quot;10.1038/nbt.3390&quot;,&quot;ISSN&quot;:&quot;1087-0156&quot;,&quot;issued&quot;:{&quot;date-parts&quot;:[[2015,11,5]]},&quot;page&quot;:&quot;1159-1161&quot;,&quot;issue&quot;:&quot;11&quot;,&quot;volume&quot;:&quot;33&quot;},&quot;isTemporary&quot;:false},{&quot;id&quot;:&quot;e152f745-dcb8-33ed-97fb-89255d1693f8&quot;,&quot;itemData&quot;:{&quot;type&quot;:&quot;article-journal&quot;,&quot;id&quot;:&quot;e152f745-dcb8-33ed-97fb-89255d1693f8&quot;,&quot;title&quot;:&quot;Cas9 gRNA engineering for genome editing, activation and repression&quot;,&quot;author&quot;:[{&quot;family&quot;:&quot;Kiani&quot;,&quot;given&quot;:&quot;Samira&quot;,&quot;parse-names&quot;:false,&quot;dropping-particle&quot;:&quot;&quot;,&quot;non-dropping-particle&quot;:&quot;&quot;},{&quot;family&quot;:&quot;Chavez&quot;,&quot;given&quot;:&quot;Alejandro&quot;,&quot;parse-names&quot;:false,&quot;dropping-particle&quot;:&quot;&quot;,&quot;non-dropping-particle&quot;:&quot;&quot;},{&quot;family&quot;:&quot;Tuttle&quot;,&quot;given&quot;:&quot;Marcelle&quot;,&quot;parse-names&quot;:false,&quot;dropping-particle&quot;:&quot;&quot;,&quot;non-dropping-particle&quot;:&quot;&quot;},{&quot;family&quot;:&quot;Hall&quot;,&quot;given&quot;:&quot;Richard N&quot;,&quot;parse-names&quot;:false,&quot;dropping-particle&quot;:&quot;&quot;,&quot;non-dropping-particle&quot;:&quot;&quot;},{&quot;family&quot;:&quot;Chari&quot;,&quot;given&quot;:&quot;Raj&quot;,&quot;parse-names&quot;:false,&quot;dropping-particle&quot;:&quot;&quot;,&quot;non-dropping-particle&quot;:&quot;&quot;},{&quot;family&quot;:&quot;Ter-Ovanesyan&quot;,&quot;given&quot;:&quot;Dmitry&quot;,&quot;parse-names&quot;:false,&quot;dropping-particle&quot;:&quot;&quot;,&quot;non-dropping-particle&quot;:&quot;&quot;},{&quot;family&quot;:&quot;Qian&quot;,&quot;given&quot;:&quot;Jason&quot;,&quot;parse-names&quot;:false,&quot;dropping-particle&quot;:&quot;&quot;,&quot;non-dropping-particle&quot;:&quot;&quot;},{&quot;family&quot;:&quot;Pruitt&quot;,&quot;given&quot;:&quot;Benjamin W&quot;,&quot;parse-names&quot;:false,&quot;dropping-particle&quot;:&quot;&quot;,&quot;non-dropping-particle&quot;:&quot;&quot;},{&quot;family&quot;:&quot;Beal&quot;,&quot;given&quot;:&quot;Jacob&quot;,&quot;parse-names&quot;:false,&quot;dropping-particle&quot;:&quot;&quot;,&quot;non-dropping-particle&quot;:&quot;&quot;},{&quot;family&quot;:&quot;Vora&quot;,&quot;given&quot;:&quot;Suhani&quot;,&quot;parse-names&quot;:false,&quot;dropping-particle&quot;:&quot;&quot;,&quot;non-dropping-particle&quot;:&quot;&quot;},{&quot;family&quot;:&quot;Buchthal&quot;,&quot;given&quot;:&quot;Joanna&quot;,&quot;parse-names&quot;:false,&quot;dropping-particle&quot;:&quot;&quot;,&quot;non-dropping-particle&quot;:&quot;&quot;},{&quot;family&quot;:&quot;Kowal&quot;,&quot;given&quot;:&quot;Emma J K&quot;,&quot;parse-names&quot;:false,&quot;dropping-particle&quot;:&quot;&quot;,&quot;non-dropping-particle&quot;:&quot;&quot;},{&quot;family&quot;:&quot;Ebrahimkhani&quot;,&quot;given&quot;:&quot;Mohammad R&quot;,&quot;parse-names&quot;:false,&quot;dropping-particle&quot;:&quot;&quot;,&quot;non-dropping-particle&quot;:&quot;&quot;},{&quot;family&quot;:&quot;Collins&quot;,&quot;given&quot;:&quot;James J&quot;,&quot;parse-names&quot;:false,&quot;dropping-particle&quot;:&quot;&quot;,&quot;non-dropping-particle&quot;:&quot;&quot;},{&quot;family&quot;:&quot;Weiss&quot;,&quot;given&quot;:&quot;Ron&quot;,&quot;parse-names&quot;:false,&quot;dropping-particle&quot;:&quot;&quot;,&quot;non-dropping-particle&quot;:&quot;&quot;},{&quot;family&quot;:&quot;Church&quot;,&quot;given&quot;:&quot;George&quot;,&quot;parse-names&quot;:false,&quot;dropping-particle&quot;:&quot;&quot;,&quot;non-dropping-particle&quot;:&quot;&quot;}],&quot;container-title&quot;:&quot;Nature Methods&quot;,&quot;container-title-short&quot;:&quot;Nat. Methods&quot;,&quot;DOI&quot;:&quot;10.1038/nmeth.3580&quot;,&quot;ISSN&quot;:&quot;1548-7091&quot;,&quot;issued&quot;:{&quot;date-parts&quot;:[[2015,11,7]]},&quot;page&quot;:&quot;1051-1054&quot;,&quot;issue&quot;:&quot;11&quot;,&quot;volume&quot;:&quot;12&quot;},&quot;isTemporary&quot;:false}]},{&quot;citationID&quot;:&quot;MENDELEY_CITATION_06449200-ed49-41a6-8c62-f7a5b23db8bc&quot;,&quot;properties&quot;:{&quot;noteIndex&quot;:0},&quot;isEdited&quot;:false,&quot;manualOverride&quot;:{&quot;isManuallyOverridden&quot;:false,&quot;citeprocText&quot;:&quot;&lt;sup&gt;55, 68&lt;/sup&gt;&quot;,&quot;manualOverrideText&quot;:&quot;&quot;},&quot;citationTag&quot;:&quot;MENDELEY_CITATION_v3_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quot;,&quot;citationItems&quot;:[{&quot;id&quot;:&quot;11637aed-58e7-3960-9cb6-c5f6d06b5829&quot;,&quot;itemData&quot;:{&quot;type&quot;:&quot;article-journal&quot;,&quot;id&quot;:&quot;11637aed-58e7-3960-9cb6-c5f6d06b5829&quot;,&quot;title&quot;:&quot;Rare driver mutations in head and neck squamous cell carcinomas converge on NOTCH signaling&quot;,&quot;author&quot;:[{&quot;family&quot;:&quot;Loganathan&quot;,&quot;given&quot;:&quot;Sampath K.&quot;,&quot;parse-names&quot;:false,&quot;dropping-particle&quot;:&quot;&quot;,&quot;non-dropping-particle&quot;:&quot;&quot;},{&quot;family&quot;:&quot;Schleicher&quot;,&quot;given&quot;:&quot;Krista&quot;,&quot;parse-names&quot;:false,&quot;dropping-particle&quot;:&quot;&quot;,&quot;non-dropping-particle&quot;:&quot;&quot;},{&quot;family&quot;:&quot;Malik&quot;,&quot;given&quot;:&quot;Ahmad&quot;,&quot;parse-names&quot;:false,&quot;dropping-particle&quot;:&quot;&quot;,&quot;non-dropping-particle&quot;:&quot;&quot;},{&quot;family&quot;:&quot;Quevedo&quot;,&quot;given&quot;:&quot;Rene&quot;,&quot;parse-names&quot;:false,&quot;dropping-particle&quot;:&quot;&quot;,&quot;non-dropping-particle&quot;:&quot;&quot;},{&quot;family&quot;:&quot;Langille&quot;,&quot;given&quot;:&quot;Ellen&quot;,&quot;parse-names&quot;:false,&quot;dropping-particle&quot;:&quot;&quot;,&quot;non-dropping-particle&quot;:&quot;&quot;},{&quot;family&quot;:&quot;Teng&quot;,&quot;given&quot;:&quot;Katie&quot;,&quot;parse-names&quot;:false,&quot;dropping-particle&quot;:&quot;&quot;,&quot;non-dropping-particle&quot;:&quot;&quot;},{&quot;family&quot;:&quot;Oh&quot;,&quot;given&quot;:&quot;Robin H.&quot;,&quot;parse-names&quot;:false,&quot;dropping-particle&quot;:&quot;&quot;,&quot;non-dropping-particle&quot;:&quot;&quot;},{&quot;family&quot;:&quot;Rathod&quot;,&quot;given&quot;:&quot;Bhavisha&quot;,&quot;parse-names&quot;:false,&quot;dropping-particle&quot;:&quot;&quot;,&quot;non-dropping-particle&quot;:&quot;&quot;},{&quot;family&quot;:&quot;Tsai&quot;,&quot;given&quot;:&quot;Ricky&quot;,&quot;parse-names&quot;:false,&quot;dropping-particle&quot;:&quot;&quot;,&quot;non-dropping-particle&quot;:&quot;&quot;},{&quot;family&quot;:&quot;Samavarchi-Tehrani&quot;,&quot;given&quot;:&quot;Payman&quot;,&quot;parse-names&quot;:false,&quot;dropping-particle&quot;:&quot;&quot;,&quot;non-dropping-particle&quot;:&quot;&quot;},{&quot;family&quot;:&quot;Pugh&quot;,&quot;given&quot;:&quot;Trevor J.&quot;,&quot;parse-names&quot;:false,&quot;dropping-particle&quot;:&quot;&quot;,&quot;non-dropping-particle&quot;:&quot;&quot;},{&quot;family&quot;:&quot;Gingras&quot;,&quot;given&quot;:&quot;Anne-Claude&quot;,&quot;parse-names&quot;:false,&quot;dropping-particle&quot;:&quot;&quot;,&quot;non-dropping-particle&quot;:&quot;&quot;},{&quot;family&quot;:&quot;Schramek&quot;,&quot;given&quot;:&quot;Daniel&quot;,&quot;parse-names&quot;:false,&quot;dropping-particle&quot;:&quot;&quot;,&quot;non-dropping-particle&quot;:&quot;&quot;}],&quot;container-title&quot;:&quot;Science&quot;,&quot;container-title-short&quot;:&quot;Science (1979).&quot;,&quot;DOI&quot;:&quot;10.1126/science.aax0902&quot;,&quot;ISSN&quot;:&quot;0036-8075&quot;,&quot;issued&quot;:{&quot;date-parts&quot;:[[2020,3,13]]},&quot;page&quot;:&quot;1264-1269&quot;,&quot;abstract&quot;:&quot;&lt;p&gt; Cancer genome–sequencing projects have emphasized the handful of genes mutated at high frequency in patients. Less attention has been directed to the hundreds of genes mutated in only a few patients—the so-called “long tail” mutations. Although rare, these mutations may nonetheless inform patient care. Loganathan &lt;italic&gt;et al.&lt;/italic&gt; developed a reverse genetic CRISPR screen that allowed them to functionally assess in mice nearly 500 long tail gene mutations that occur in human head and neck squamous cell carcinoma (HNSCC). They identified 15 tumor-suppressor genes with activities that converged on the NOTCH signaling pathway. Given that NOTCH itself is mutated at high frequency in HNSCC, these results suggest that the growth of these tumors is largely driven by NOTCH inactivation. &lt;/p&gt;&quot;,&quot;issue&quot;:&quot;6483&quot;,&quot;volume&quot;:&quot;367&quot;},&quot;isTemporary&quot;:false},{&quot;id&quot;:&quot;57585c6a-9488-38f9-bc71-47a80bc2a2f2&quot;,&quot;itemData&quot;:{&quot;type&quot;:&quot;article&quot;,&quot;id&quot;:&quot;57585c6a-9488-38f9-bc71-47a80bc2a2f2&quot;,&quot;title&quot;:&quot;Aneuploidy drives the acquisition of cancer-specific driver genes&quot;,&quot;author&quot;:[{&quot;family&quot;:&quot;Al-Zahrani&quot;,&quot;given&quot;:&quot;Khalid&quot;,&quot;parse-names&quot;:false,&quot;dropping-particle&quot;:&quot;&quot;,&quot;non-dropping-particle&quot;:&quot;&quot;},{&quot;family&quot;:&quot;Langille&quot;,&quot;given&quot;:&quot;Ellen&quot;,&quot;parse-names&quot;:false,&quot;dropping-particle&quot;:&quot;&quot;,&quot;non-dropping-particle&quot;:&quot;&quot;},{&quot;family&quot;:&quot;Obersterescu&quot;,&quot;given&quot;:&quot;Andreea&quot;,&quot;parse-names&quot;:false,&quot;dropping-particle&quot;:&quot;&quot;,&quot;non-dropping-particle&quot;:&quot;&quot;},{&quot;family&quot;:&quot;Lowden&quot;,&quot;given&quot;:&quot;Christopher&quot;,&quot;parse-names&quot;:false,&quot;dropping-particle&quot;:&quot;&quot;,&quot;non-dropping-particle&quot;:&quot;&quot;},{&quot;family&quot;:&quot;Teng&quot;,&quot;given&quot;:&quot;Katie&quot;,&quot;parse-names&quot;:false,&quot;dropping-particle&quot;:&quot;&quot;,&quot;non-dropping-particle&quot;:&quot;&quot;},{&quot;family&quot;:&quot;Caldwell&quot;,&quot;given&quot;:&quot;Lauren&quot;,&quot;parse-names&quot;:false,&quot;dropping-particle&quot;:&quot;&quot;,&quot;non-dropping-particle&quot;:&quot;&quot;},{&quot;family&quot;:&quot;Cook&quot;,&quot;given&quot;:&quot;David&quot;,&quot;parse-names&quot;:false,&quot;dropping-particle&quot;:&quot;&quot;,&quot;non-dropping-particle&quot;:&quot;&quot;},{&quot;family&quot;:&quot;Pérez-Castro&quot;,&quot;given&quot;:&quot;Miguel&quot;,&quot;parse-names&quot;:false,&quot;dropping-particle&quot;:&quot;&quot;,&quot;non-dropping-particle&quot;:&quot;&quot;},{&quot;family&quot;:&quot;Chiu&quot;,&quot;given&quot;:&quot;Cynthia&quot;,&quot;parse-names&quot;:false,&quot;dropping-particle&quot;:&quot;&quot;,&quot;non-dropping-particle&quot;:&quot;&quot;},{&quot;family&quot;:&quot;Bahcheli&quot;,&quot;given&quot;:&quot;Alexander&quot;,&quot;parse-names&quot;:false,&quot;dropping-particle&quot;:&quot;&quot;,&quot;non-dropping-particle&quot;:&quot;&quot;},{&quot;family&quot;:&quot;Tsai&quot;,&quot;given&quot;:&quot;Ricky&quot;,&quot;parse-names&quot;:false,&quot;dropping-particle&quot;:&quot;&quot;,&quot;non-dropping-particle&quot;:&quot;&quot;},{&quot;family&quot;:&quot;Berman&quot;,&quot;given&quot;:&quot;Jacob&quot;,&quot;parse-names&quot;:false,&quot;dropping-particle&quot;:&quot;&quot;,&quot;non-dropping-particle&quot;:&quot;&quot;},{&quot;family&quot;:&quot;Chan&quot;,&quot;given&quot;:&quot;Kin&quot;,&quot;parse-names&quot;:false,&quot;dropping-particle&quot;:&quot;&quot;,&quot;non-dropping-particle&quot;:&quot;&quot;},{&quot;family&quot;:&quot;Zhang&quot;,&quot;given&quot;:&quot;Linkang&quot;,&quot;parse-names&quot;:false,&quot;dropping-particle&quot;:&quot;&quot;,&quot;non-dropping-particle&quot;:&quot;&quot;},{&quot;family&quot;:&quot;Bang&quot;,&quot;given&quot;:&quot;K.W. Annie&quot;,&quot;parse-names&quot;:false,&quot;dropping-particle&quot;:&quot;&quot;,&quot;non-dropping-particle&quot;:&quot;&quot;},{&quot;family&quot;:&quot;Parsons&quot;,&quot;given&quot;:&quot;Michael&quot;,&quot;parse-names&quot;:false,&quot;dropping-particle&quot;:&quot;&quot;,&quot;non-dropping-particle&quot;:&quot;&quot;},{&quot;family&quot;:&quot;Lopes&quot;,&quot;given&quot;:&quot;Adele&quot;,&quot;parse-names&quot;:false,&quot;dropping-particle&quot;:&quot;&quot;,&quot;non-dropping-particle&quot;:&quot;&quot;},{&quot;family&quot;:&quot;Nurtanto&quot;,&quot;given&quot;:&quot;Jocelyn&quot;,&quot;parse-names&quot;:false,&quot;dropping-particle&quot;:&quot;&quot;,&quot;non-dropping-particle&quot;:&quot;&quot;},{&quot;family&quot;:&quot;Temel&quot;,&quot;given&quot;:&quot;E. Idil&quot;,&quot;parse-names&quot;:false,&quot;dropping-particle&quot;:&quot;&quot;,&quot;non-dropping-particle&quot;:&quot;&quot;},{&quot;family&quot;:&quot;Fotiadou&quot;,&quot;given&quot;:&quot;Iosifina&quot;,&quot;parse-names&quot;:false,&quot;dropping-particle&quot;:&quot;&quot;,&quot;non-dropping-particle&quot;:&quot;&quot;},{&quot;family&quot;:&quot;Dessapt&quot;,&quot;given&quot;:&quot;Julien&quot;,&quot;parse-names&quot;:false,&quot;dropping-particle&quot;:&quot;&quot;,&quot;non-dropping-particle&quot;:&quot;&quot;},{&quot;family&quot;:&quot;Jackson&quot;,&quot;given&quot;:&quot;Hartland&quot;,&quot;parse-names&quot;:false,&quot;dropping-particle&quot;:&quot;&quot;,&quot;non-dropping-particle&quot;:&quot;&quot;},{&quot;family&quot;:&quot;Egan&quot;,&quot;given&quot;:&quot;Sean&quot;,&quot;parse-names&quot;:false,&quot;dropping-particle&quot;:&quot;&quot;,&quot;non-dropping-particle&quot;:&quot;&quot;},{&quot;family&quot;:&quot;Reimand&quot;,&quot;given&quot;:&quot;Juri&quot;,&quot;parse-names&quot;:false,&quot;dropping-particle&quot;:&quot;&quot;,&quot;non-dropping-particle&quot;:&quot;&quot;},{&quot;family&quot;:&quot;Wrana&quot;,&quot;given&quot;:&quot;Jeff&quot;,&quot;parse-names&quot;:false,&quot;dropping-particle&quot;:&quot;&quot;,&quot;non-dropping-particle&quot;:&quot;&quot;},{&quot;family&quot;:&quot;Schramek&quot;,&quot;given&quot;:&quot;Daniel&quot;,&quot;parse-names&quot;:false,&quot;dropping-particle&quot;:&quot;&quot;,&quot;non-dropping-particle&quot;:&quot;&quot;}],&quot;DOI&quot;:&quot;10.21203/rs.3.rs-4941895/v1&quot;,&quot;issued&quot;:{&quot;date-parts&quot;:[[2024,9,4]]},&quot;abstract&quot;:&quot;&lt;p&gt;Chromosome instability is highly prevalent in cancer and drives large scale chromosomal imbalances, known as aneuploidies. However, how aneuploidy contributes to tumorigenesis remains difficult to study due to the vast numbers of genes affected. Here, we develop a CRISPR-Knock Out and Activation Linked Assay (CRISPR-KOALA), enabling high-throughput bidirectional genetic screens in immune-competent mouse models of cancer. We developed a compendium of the ten most frequently altered human chromosome arms in basal-like breast cancer (BLBC), a copy number-driven disease. Using CRISPR-KOALA we screened the mouse orthologs of all 3,752 genes on these arms and identified 90 cancer driver genes, the vast majority of which have hitherto unknown functions in cancer. These genes drive distinct signalling pathways including MAPK, Hippo and WNT, reflecting the high degree of BLBC heterogeneity. Manipulating the identified cancer driver genes overcomes the need for copy number alterations (CNAs) in p53-mutant BLBC mouse models. Mechanistically, we uncover PLGRKT as a potent oncogene that lies adjacent to the immune checkpoint gene CD274/PD-L1 on chr9p and show that its tumor-promoting activity is associated with the creation of highly stress-resistant mitochondria that promote tumor cell survival. Thus, our findings reveal that arm-level CNAs can function to select specific driver genes to promote heterogenous biological processes.&lt;/p&gt;&quot;,&quot;container-title-short&quot;:&quot;&quot;},&quot;isTemporary&quot;:false}]},{&quot;citationID&quot;:&quot;MENDELEY_CITATION_9bc434ce-3ccc-49db-9f89-bb72af9f4fe5&quot;,&quot;properties&quot;:{&quot;noteIndex&quot;:0},&quot;isEdited&quot;:false,&quot;manualOverride&quot;:{&quot;isManuallyOverridden&quot;:false,&quot;citeprocText&quot;:&quot;&lt;sup&gt;69&lt;/sup&gt;&quot;,&quot;manualOverrideText&quot;:&quot;&quot;},&quot;citationTag&quot;:&quot;MENDELEY_CITATION_v3_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&quot;,&quot;citationItems&quot;:[{&quot;id&quot;:&quot;b0d1bf61-ff4d-358a-9aae-2a44422acb2c&quot;,&quot;itemData&quot;:{&quot;type&quot;:&quot;article-journal&quot;,&quot;id&quot;:&quot;b0d1bf61-ff4d-358a-9aae-2a44422acb2c&quot;,&quot;title&quot;:&quot;Genome-scale measurement of off-target activity using Cas9 toxicity in high-throughput screens&quot;,&quot;author&quot;:[{&quot;family&quot;:&quot;Morgens&quot;,&quot;given&quot;:&quot;David W.&quot;,&quot;parse-names&quot;:false,&quot;dropping-particle&quot;:&quot;&quot;,&quot;non-dropping-particle&quot;:&quot;&quot;},{&quot;family&quot;:&quot;Wainberg&quot;,&quot;given&quot;:&quot;Michael&quot;,&quot;parse-names&quot;:false,&quot;dropping-particle&quot;:&quot;&quot;,&quot;non-dropping-particle&quot;:&quot;&quot;},{&quot;family&quot;:&quot;Boyle&quot;,&quot;given&quot;:&quot;Evan A.&quot;,&quot;parse-names&quot;:false,&quot;dropping-particle&quot;:&quot;&quot;,&quot;non-dropping-particle&quot;:&quot;&quot;},{&quot;family&quot;:&quot;Ursu&quot;,&quot;given&quot;:&quot;Oana&quot;,&quot;parse-names&quot;:false,&quot;dropping-particle&quot;:&quot;&quot;,&quot;non-dropping-particle&quot;:&quot;&quot;},{&quot;family&quot;:&quot;Araya&quot;,&quot;given&quot;:&quot;Carlos L.&quot;,&quot;parse-names&quot;:false,&quot;dropping-particle&quot;:&quot;&quot;,&quot;non-dropping-particle&quot;:&quot;&quot;},{&quot;family&quot;:&quot;Tsui&quot;,&quot;given&quot;:&quot;C. Kimberly&quot;,&quot;parse-names&quot;:false,&quot;dropping-particle&quot;:&quot;&quot;,&quot;non-dropping-particle&quot;:&quot;&quot;},{&quot;family&quot;:&quot;Haney&quot;,&quot;given&quot;:&quot;Michael S.&quot;,&quot;parse-names&quot;:false,&quot;dropping-particle&quot;:&quot;&quot;,&quot;non-dropping-particle&quot;:&quot;&quot;},{&quot;family&quot;:&quot;Hess&quot;,&quot;given&quot;:&quot;Gaelen T.&quot;,&quot;parse-names&quot;:false,&quot;dropping-particle&quot;:&quot;&quot;,&quot;non-dropping-particle&quot;:&quot;&quot;},{&quot;family&quot;:&quot;Han&quot;,&quot;given&quot;:&quot;Kyuho&quot;,&quot;parse-names&quot;:false,&quot;dropping-particle&quot;:&quot;&quot;,&quot;non-dropping-particle&quot;:&quot;&quot;},{&quot;family&quot;:&quot;Jeng&quot;,&quot;given&quot;:&quot;Edwin E.&quot;,&quot;parse-names&quot;:false,&quot;dropping-particle&quot;:&quot;&quot;,&quot;non-dropping-particle&quot;:&quot;&quot;},{&quot;family&quot;:&quot;Li&quot;,&quot;given&quot;:&quot;Amy&quot;,&quot;parse-names&quot;:false,&quot;dropping-particle&quot;:&quot;&quot;,&quot;non-dropping-particle&quot;:&quot;&quot;},{&quot;family&quot;:&quot;Snyder&quot;,&quot;given&quot;:&quot;Michael P.&quot;,&quot;parse-names&quot;:false,&quot;dropping-particle&quot;:&quot;&quot;,&quot;non-dropping-particle&quot;:&quot;&quot;},{&quot;family&quot;:&quot;Greenleaf&quot;,&quot;given&quot;:&quot;William J.&quot;,&quot;parse-names&quot;:false,&quot;dropping-particle&quot;:&quot;&quot;,&quot;non-dropping-particle&quot;:&quot;&quot;},{&quot;family&quot;:&quot;Kundaje&quot;,&quot;given&quot;:&quot;Anshul&quot;,&quot;parse-names&quot;:false,&quot;dropping-particle&quot;:&quot;&quot;,&quot;non-dropping-particle&quot;:&quot;&quot;},{&quot;family&quot;:&quot;Bassik&quot;,&quot;given&quot;:&quot;Michael C.&quot;,&quot;parse-names&quot;:false,&quot;dropping-particle&quot;:&quot;&quot;,&quot;non-dropping-particle&quot;:&quot;&quot;}],&quot;container-title&quot;:&quot;Nature Communications&quot;,&quot;container-title-short&quot;:&quot;Nat. Commun.&quot;,&quot;DOI&quot;:&quot;10.1038/ncomms15178&quot;,&quot;ISSN&quot;:&quot;2041-1723&quot;,&quot;issued&quot;:{&quot;date-parts&quot;:[[2017,5,5]]},&quot;page&quot;:&quot;15178&quot;,&quot;abstract&quot;:&quot;&lt;p&gt;CRISPR-Cas9 screens are powerful tools for high-throughput interrogation of genome function, but can be confounded by nuclease-induced toxicity at both on- and off-target sites, likely due to DNA damage. Here, to test potential solutions to this issue, we design and analyse a CRISPR-Cas9 library with 10 variable-length guides per gene and thousands of negative controls targeting non-functional, non-genic regions (termed safe-targeting guides), in addition to non-targeting controls. We find this library has excellent performance in identifying genes affecting growth and sensitivity to the ricin toxin. The safe-targeting guides allow for proper control of toxicity from on-target DNA damage. Using this toxicity as a proxy to measure off-target cutting, we demonstrate with tens of thousands of guides both the nucleotide position-dependent sensitivity to single mismatches and the reduction of off-target cutting using truncated guides. Our results demonstrate a simple strategy for high-throughput evaluation of target specificity and nuclease toxicity in Cas9 screens.&lt;/p&gt;&quot;,&quot;issue&quot;:&quot;1&quot;,&quot;volume&quot;:&quot;8&quot;},&quot;isTemporary&quot;:false}]},{&quot;citationID&quot;:&quot;MENDELEY_CITATION_32b5f55c-133e-4360-beee-4a1e79a92a5c&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&quot;,&quot;citationItems&quot;:[{&quot;id&quot;:&quot;8024df6b-9286-3671-b01a-bf2a581025b9&quot;,&quot;itemData&quot;:{&quot;type&quot;:&quot;article-journal&quot;,&quot;id&quot;:&quot;8024df6b-9286-3671-b01a-bf2a581025b9&quot;,&quot;title&quot;:&quot;Loss of Epigenetic Regulation Disrupts Lineage Integrity, Induces Aberrant Alveogenesis, and Promotes Breast Cancer&quot;,&quot;author&quot;:[{&quot;family&quot;:&quot;Langille&quot;,&quot;given&quot;:&quot;Ellen&quot;,&quot;parse-names&quot;:false,&quot;dropping-particle&quot;:&quot;&quot;,&quot;non-dropping-particle&quot;:&quot;&quot;},{&quot;family&quot;:&quot;Al-Zahrani&quot;,&quot;given&quot;:&quot;Khalid N.&quot;,&quot;parse-names&quot;:false,&quot;dropping-particle&quot;:&quot;&quot;,&quot;non-dropping-particle&quot;:&quot;&quot;},{&quot;family&quot;:&quot;Ma&quot;,&quot;given&quot;:&quot;Zhibo&quot;,&quot;parse-names&quot;:false,&quot;dropping-particle&quot;:&quot;&quot;,&quot;non-dropping-particle&quot;:&quot;&quot;},{&quot;family&quot;:&quot;Liang&quot;,&quot;given&quot;:&quot;Minggao&quot;,&quot;parse-names&quot;:false,&quot;dropping-particle&quot;:&quot;&quot;,&quot;non-dropping-particle&quot;:&quot;&quot;},{&quot;family&quot;:&quot;Uuskula-Reimand&quot;,&quot;given&quot;:&quot;Liis&quot;,&quot;parse-names&quot;:false,&quot;dropping-particle&quot;:&quot;&quot;,&quot;non-dropping-particle&quot;:&quot;&quot;},{&quot;family&quot;:&quot;Espin&quot;,&quot;given&quot;:&quot;Roderic&quot;,&quot;parse-names&quot;:false,&quot;dropping-particle&quot;:&quot;&quot;,&quot;non-dropping-particle&quot;:&quot;&quot;},{&quot;family&quot;:&quot;Teng&quot;,&quot;given&quot;:&quot;Katie&quot;,&quot;parse-names&quot;:false,&quot;dropping-particle&quot;:&quot;&quot;,&quot;non-dropping-particle&quot;:&quot;&quot;},{&quot;family&quot;:&quot;Malik&quot;,&quot;given&quot;:&quot;Ahmad&quot;,&quot;parse-names&quot;:false,&quot;dropping-particle&quot;:&quot;&quot;,&quot;non-dropping-particle&quot;:&quot;&quot;},{&quot;family&quot;:&quot;Bergholtz&quot;,&quot;given&quot;:&quot;Helga&quot;,&quot;parse-names&quot;:false,&quot;dropping-particle&quot;:&quot;&quot;,&quot;non-dropping-particle&quot;:&quot;&quot;},{&quot;family&quot;:&quot;Ghamrasni&quot;,&quot;given&quot;:&quot;Samah&quot;,&quot;parse-names&quot;:false,&quot;dropping-particle&quot;:&quot;El&quot;,&quot;non-dropping-particle&quot;:&quot;&quot;},{&quot;family&quot;:&quot;Afiuni-Zadeh&quot;,&quot;given&quot;:&quot;Somaieh&quot;,&quot;parse-names&quot;:false,&quot;dropping-particle&quot;:&quot;&quot;,&quot;non-dropping-particle&quot;:&quot;&quot;},{&quot;family&quot;:&quot;Tsai&quot;,&quot;given&quot;:&quot;Ricky&quot;,&quot;parse-names&quot;:false,&quot;dropping-particle&quot;:&quot;&quot;,&quot;non-dropping-particle&quot;:&quot;&quot;},{&quot;family&quot;:&quot;Alvi&quot;,&quot;given&quot;:&quot;Sana&quot;,&quot;parse-names&quot;:false,&quot;dropping-particle&quot;:&quot;&quot;,&quot;non-dropping-particle&quot;:&quot;&quot;},{&quot;family&quot;:&quot;Elia&quot;,&quot;given&quot;:&quot;Andrew&quot;,&quot;parse-names&quot;:false,&quot;dropping-particle&quot;:&quot;&quot;,&quot;non-dropping-particle&quot;:&quot;&quot;},{&quot;family&quot;:&quot;Lü&quot;,&quot;given&quot;:&quot;YiQing&quot;,&quot;parse-names&quot;:false,&quot;dropping-particle&quot;:&quot;&quot;,&quot;non-dropping-particle&quot;:&quot;&quot;},{&quot;family&quot;:&quot;Oh&quot;,&quot;given&quot;:&quot;Robin H.&quot;,&quot;parse-names&quot;:false,&quot;dropping-particle&quot;:&quot;&quot;,&quot;non-dropping-particle&quot;:&quot;&quot;},{&quot;family&quot;:&quot;Kozma&quot;,&quot;given&quot;:&quot;Katelyn J.&quot;,&quot;parse-names&quot;:false,&quot;dropping-particle&quot;:&quot;&quot;,&quot;non-dropping-particle&quot;:&quot;&quot;},{&quot;family&quot;:&quot;Trcka&quot;,&quot;given&quot;:&quot;Daniel&quot;,&quot;parse-names&quot;:false,&quot;dropping-particle&quot;:&quot;&quot;,&quot;non-dropping-particle&quot;:&quot;&quot;},{&quot;family&quot;:&quot;Narimatsu&quot;,&quot;given&quot;:&quot;Masahiro&quot;,&quot;parse-names&quot;:false,&quot;dropping-particle&quot;:&quot;&quot;,&quot;non-dropping-particle&quot;:&quot;&quot;},{&quot;family&quot;:&quot;Liu&quot;,&quot;given&quot;:&quot;Jeff C.&quot;,&quot;parse-names&quot;:false,&quot;dropping-particle&quot;:&quot;&quot;,&quot;non-dropping-particle&quot;:&quot;&quot;},{&quot;family&quot;:&quot;Nguyen&quot;,&quot;given&quot;:&quot;Thomas&quot;,&quot;parse-names&quot;:false,&quot;dropping-particle&quot;:&quot;&quot;,&quot;non-dropping-particle&quot;:&quot;&quot;},{&quot;family&quot;:&quot;Barutcu&quot;,&quot;given&quot;:&quot;Seda&quot;,&quot;parse-names&quot;:false,&quot;dropping-particle&quot;:&quot;&quot;,&quot;non-dropping-particle&quot;:&quot;&quot;},{&quot;family&quot;:&quot;Loganathan&quot;,&quot;given&quot;:&quot;Sampath K.&quot;,&quot;parse-names&quot;:false,&quot;dropping-particle&quot;:&quot;&quot;,&quot;non-dropping-particle&quot;:&quot;&quot;},{&quot;family&quot;:&quot;Bremner&quot;,&quot;given&quot;:&quot;Rod&quot;,&quot;parse-names&quot;:false,&quot;dropping-particle&quot;:&quot;&quot;,&quot;non-dropping-particle&quot;:&quot;&quot;},{&quot;family&quot;:&quot;Bader&quot;,&quot;given&quot;:&quot;Gary D.&quot;,&quot;parse-names&quot;:false,&quot;dropping-particle&quot;:&quot;&quot;,&quot;non-dropping-particle&quot;:&quot;&quot;},{&quot;family&quot;:&quot;Egan&quot;,&quot;given&quot;:&quot;Sean E.&quot;,&quot;parse-names&quot;:false,&quot;dropping-particle&quot;:&quot;&quot;,&quot;non-dropping-particle&quot;:&quot;&quot;},{&quot;family&quot;:&quot;Cescon&quot;,&quot;given&quot;:&quot;David W.&quot;,&quot;parse-names&quot;:false,&quot;dropping-particle&quot;:&quot;&quot;,&quot;non-dropping-particle&quot;:&quot;&quot;},{&quot;family&quot;:&quot;Sørlie&quot;,&quot;given&quot;:&quot;Therese&quot;,&quot;parse-names&quot;:false,&quot;dropping-particle&quot;:&quot;&quot;,&quot;non-dropping-particle&quot;:&quot;&quot;},{&quot;family&quot;:&quot;Wrana&quot;,&quot;given&quot;:&quot;Jeffrey L.&quot;,&quot;parse-names&quot;:false,&quot;dropping-particle&quot;:&quot;&quot;,&quot;non-dropping-particle&quot;:&quot;&quot;},{&quot;family&quot;:&quot;Jackson&quot;,&quot;given&quot;:&quot;Hartland W.&quot;,&quot;parse-names&quot;:false,&quot;dropping-particle&quot;:&quot;&quot;,&quot;non-dropping-particle&quot;:&quot;&quot;},{&quot;family&quot;:&quot;Wilson&quot;,&quot;given&quot;:&quot;Michael D.&quot;,&quot;parse-names&quot;:false,&quot;dropping-particle&quot;:&quot;&quot;,&quot;non-dropping-particle&quot;:&quot;&quot;},{&quot;family&quot;:&quot;Witkiewicz&quot;,&quot;given&quot;:&quot;Agnieszka K.&quot;,&quot;parse-names&quot;:false,&quot;dropping-particle&quot;:&quot;&quot;,&quot;non-dropping-particle&quot;:&quot;&quot;},{&quot;family&quot;:&quot;Knudsen&quot;,&quot;given&quot;:&quot;Erik S.&quot;,&quot;parse-names&quot;:false,&quot;dropping-particle&quot;:&quot;&quot;,&quot;non-dropping-particle&quot;:&quot;&quot;},{&quot;family&quot;:&quot;Pujana&quot;,&quot;given&quot;:&quot;Miguel Angel&quot;,&quot;parse-names&quot;:false,&quot;dropping-particle&quot;:&quot;&quot;,&quot;non-dropping-particle&quot;:&quot;&quot;},{&quot;family&quot;:&quot;Wahl&quot;,&quot;given&quot;:&quot;Geoffrey M.&quot;,&quot;parse-names&quot;:false,&quot;dropping-particle&quot;:&quot;&quot;,&quot;non-dropping-particle&quot;:&quot;&quot;},{&quot;family&quot;:&quot;Schramek&quot;,&quot;given&quot;:&quot;Daniel&quot;,&quot;parse-names&quot;:false,&quot;dropping-particle&quot;:&quot;&quot;,&quot;non-dropping-particle&quot;:&quot;&quot;}],&quot;container-title&quot;:&quot;Cancer Discovery&quot;,&quot;container-title-short&quot;:&quot;Cancer Discov.&quot;,&quot;DOI&quot;:&quot;10.1158/2159-8290.CD-21-0865&quot;,&quot;ISSN&quot;:&quot;2159-8274&quot;,&quot;issued&quot;:{&quot;date-parts&quot;:[[2022,12,2]]},&quot;page&quot;:&quot;2930-2953&quot;,&quot;issue&quot;:&quot;12&quot;,&quot;volume&quot;:&quot;12&quot;},&quot;isTemporary&quot;:false}]},{&quot;citationID&quot;:&quot;MENDELEY_CITATION_d8dc8562-351f-44e7-82e0-1b34b54e9d98&quot;,&quot;properties&quot;:{&quot;noteIndex&quot;:0},&quot;isEdited&quot;:false,&quot;manualOverride&quot;:{&quot;isManuallyOverridden&quot;:false,&quot;citeprocText&quot;:&quot;&lt;sup&gt;36, 55&lt;/sup&gt;&quot;,&quot;manualOverrideText&quot;:&quot;&quot;},&quot;citationTag&quot;:&quot;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&quot;,&quot;citationItems&quot;:[{&quot;id&quot;:&quot;8024df6b-9286-3671-b01a-bf2a581025b9&quot;,&quot;itemData&quot;:{&quot;type&quot;:&quot;article-journal&quot;,&quot;id&quot;:&quot;8024df6b-9286-3671-b01a-bf2a581025b9&quot;,&quot;title&quot;:&quot;Loss of Epigenetic Regulation Disrupts Lineage Integrity, Induces Aberrant Alveogenesis, and Promotes Breast Cancer&quot;,&quot;author&quot;:[{&quot;family&quot;:&quot;Langille&quot;,&quot;given&quot;:&quot;Ellen&quot;,&quot;parse-names&quot;:false,&quot;dropping-particle&quot;:&quot;&quot;,&quot;non-dropping-particle&quot;:&quot;&quot;},{&quot;family&quot;:&quot;Al-Zahrani&quot;,&quot;given&quot;:&quot;Khalid N.&quot;,&quot;parse-names&quot;:false,&quot;dropping-particle&quot;:&quot;&quot;,&quot;non-dropping-particle&quot;:&quot;&quot;},{&quot;family&quot;:&quot;Ma&quot;,&quot;given&quot;:&quot;Zhibo&quot;,&quot;parse-names&quot;:false,&quot;dropping-particle&quot;:&quot;&quot;,&quot;non-dropping-particle&quot;:&quot;&quot;},{&quot;family&quot;:&quot;Liang&quot;,&quot;given&quot;:&quot;Minggao&quot;,&quot;parse-names&quot;:false,&quot;dropping-particle&quot;:&quot;&quot;,&quot;non-dropping-particle&quot;:&quot;&quot;},{&quot;family&quot;:&quot;Uuskula-Reimand&quot;,&quot;given&quot;:&quot;Liis&quot;,&quot;parse-names&quot;:false,&quot;dropping-particle&quot;:&quot;&quot;,&quot;non-dropping-particle&quot;:&quot;&quot;},{&quot;family&quot;:&quot;Espin&quot;,&quot;given&quot;:&quot;Roderic&quot;,&quot;parse-names&quot;:false,&quot;dropping-particle&quot;:&quot;&quot;,&quot;non-dropping-particle&quot;:&quot;&quot;},{&quot;family&quot;:&quot;Teng&quot;,&quot;given&quot;:&quot;Katie&quot;,&quot;parse-names&quot;:false,&quot;dropping-particle&quot;:&quot;&quot;,&quot;non-dropping-particle&quot;:&quot;&quot;},{&quot;family&quot;:&quot;Malik&quot;,&quot;given&quot;:&quot;Ahmad&quot;,&quot;parse-names&quot;:false,&quot;dropping-particle&quot;:&quot;&quot;,&quot;non-dropping-particle&quot;:&quot;&quot;},{&quot;family&quot;:&quot;Bergholtz&quot;,&quot;given&quot;:&quot;Helga&quot;,&quot;parse-names&quot;:false,&quot;dropping-particle&quot;:&quot;&quot;,&quot;non-dropping-particle&quot;:&quot;&quot;},{&quot;family&quot;:&quot;Ghamrasni&quot;,&quot;given&quot;:&quot;Samah&quot;,&quot;parse-names&quot;:false,&quot;dropping-particle&quot;:&quot;El&quot;,&quot;non-dropping-particle&quot;:&quot;&quot;},{&quot;family&quot;:&quot;Afiuni-Zadeh&quot;,&quot;given&quot;:&quot;Somaieh&quot;,&quot;parse-names&quot;:false,&quot;dropping-particle&quot;:&quot;&quot;,&quot;non-dropping-particle&quot;:&quot;&quot;},{&quot;family&quot;:&quot;Tsai&quot;,&quot;given&quot;:&quot;Ricky&quot;,&quot;parse-names&quot;:false,&quot;dropping-particle&quot;:&quot;&quot;,&quot;non-dropping-particle&quot;:&quot;&quot;},{&quot;family&quot;:&quot;Alvi&quot;,&quot;given&quot;:&quot;Sana&quot;,&quot;parse-names&quot;:false,&quot;dropping-particle&quot;:&quot;&quot;,&quot;non-dropping-particle&quot;:&quot;&quot;},{&quot;family&quot;:&quot;Elia&quot;,&quot;given&quot;:&quot;Andrew&quot;,&quot;parse-names&quot;:false,&quot;dropping-particle&quot;:&quot;&quot;,&quot;non-dropping-particle&quot;:&quot;&quot;},{&quot;family&quot;:&quot;Lü&quot;,&quot;given&quot;:&quot;YiQing&quot;,&quot;parse-names&quot;:false,&quot;dropping-particle&quot;:&quot;&quot;,&quot;non-dropping-particle&quot;:&quot;&quot;},{&quot;family&quot;:&quot;Oh&quot;,&quot;given&quot;:&quot;Robin H.&quot;,&quot;parse-names&quot;:false,&quot;dropping-particle&quot;:&quot;&quot;,&quot;non-dropping-particle&quot;:&quot;&quot;},{&quot;family&quot;:&quot;Kozma&quot;,&quot;given&quot;:&quot;Katelyn J.&quot;,&quot;parse-names&quot;:false,&quot;dropping-particle&quot;:&quot;&quot;,&quot;non-dropping-particle&quot;:&quot;&quot;},{&quot;family&quot;:&quot;Trcka&quot;,&quot;given&quot;:&quot;Daniel&quot;,&quot;parse-names&quot;:false,&quot;dropping-particle&quot;:&quot;&quot;,&quot;non-dropping-particle&quot;:&quot;&quot;},{&quot;family&quot;:&quot;Narimatsu&quot;,&quot;given&quot;:&quot;Masahiro&quot;,&quot;parse-names&quot;:false,&quot;dropping-particle&quot;:&quot;&quot;,&quot;non-dropping-particle&quot;:&quot;&quot;},{&quot;family&quot;:&quot;Liu&quot;,&quot;given&quot;:&quot;Jeff C.&quot;,&quot;parse-names&quot;:false,&quot;dropping-particle&quot;:&quot;&quot;,&quot;non-dropping-particle&quot;:&quot;&quot;},{&quot;family&quot;:&quot;Nguyen&quot;,&quot;given&quot;:&quot;Thomas&quot;,&quot;parse-names&quot;:false,&quot;dropping-particle&quot;:&quot;&quot;,&quot;non-dropping-particle&quot;:&quot;&quot;},{&quot;family&quot;:&quot;Barutcu&quot;,&quot;given&quot;:&quot;Seda&quot;,&quot;parse-names&quot;:false,&quot;dropping-particle&quot;:&quot;&quot;,&quot;non-dropping-particle&quot;:&quot;&quot;},{&quot;family&quot;:&quot;Loganathan&quot;,&quot;given&quot;:&quot;Sampath K.&quot;,&quot;parse-names&quot;:false,&quot;dropping-particle&quot;:&quot;&quot;,&quot;non-dropping-particle&quot;:&quot;&quot;},{&quot;family&quot;:&quot;Bremner&quot;,&quot;given&quot;:&quot;Rod&quot;,&quot;parse-names&quot;:false,&quot;dropping-particle&quot;:&quot;&quot;,&quot;non-dropping-particle&quot;:&quot;&quot;},{&quot;family&quot;:&quot;Bader&quot;,&quot;given&quot;:&quot;Gary D.&quot;,&quot;parse-names&quot;:false,&quot;dropping-particle&quot;:&quot;&quot;,&quot;non-dropping-particle&quot;:&quot;&quot;},{&quot;family&quot;:&quot;Egan&quot;,&quot;given&quot;:&quot;Sean E.&quot;,&quot;parse-names&quot;:false,&quot;dropping-particle&quot;:&quot;&quot;,&quot;non-dropping-particle&quot;:&quot;&quot;},{&quot;family&quot;:&quot;Cescon&quot;,&quot;given&quot;:&quot;David W.&quot;,&quot;parse-names&quot;:false,&quot;dropping-particle&quot;:&quot;&quot;,&quot;non-dropping-particle&quot;:&quot;&quot;},{&quot;family&quot;:&quot;Sørlie&quot;,&quot;given&quot;:&quot;Therese&quot;,&quot;parse-names&quot;:false,&quot;dropping-particle&quot;:&quot;&quot;,&quot;non-dropping-particle&quot;:&quot;&quot;},{&quot;family&quot;:&quot;Wrana&quot;,&quot;given&quot;:&quot;Jeffrey L.&quot;,&quot;parse-names&quot;:false,&quot;dropping-particle&quot;:&quot;&quot;,&quot;non-dropping-particle&quot;:&quot;&quot;},{&quot;family&quot;:&quot;Jackson&quot;,&quot;given&quot;:&quot;Hartland W.&quot;,&quot;parse-names&quot;:false,&quot;dropping-particle&quot;:&quot;&quot;,&quot;non-dropping-particle&quot;:&quot;&quot;},{&quot;family&quot;:&quot;Wilson&quot;,&quot;given&quot;:&quot;Michael D.&quot;,&quot;parse-names&quot;:false,&quot;dropping-particle&quot;:&quot;&quot;,&quot;non-dropping-particle&quot;:&quot;&quot;},{&quot;family&quot;:&quot;Witkiewicz&quot;,&quot;given&quot;:&quot;Agnieszka K.&quot;,&quot;parse-names&quot;:false,&quot;dropping-particle&quot;:&quot;&quot;,&quot;non-dropping-particle&quot;:&quot;&quot;},{&quot;family&quot;:&quot;Knudsen&quot;,&quot;given&quot;:&quot;Erik S.&quot;,&quot;parse-names&quot;:false,&quot;dropping-particle&quot;:&quot;&quot;,&quot;non-dropping-particle&quot;:&quot;&quot;},{&quot;family&quot;:&quot;Pujana&quot;,&quot;given&quot;:&quot;Miguel Angel&quot;,&quot;parse-names&quot;:false,&quot;dropping-particle&quot;:&quot;&quot;,&quot;non-dropping-particle&quot;:&quot;&quot;},{&quot;family&quot;:&quot;Wahl&quot;,&quot;given&quot;:&quot;Geoffrey M.&quot;,&quot;parse-names&quot;:false,&quot;dropping-particle&quot;:&quot;&quot;,&quot;non-dropping-particle&quot;:&quot;&quot;},{&quot;family&quot;:&quot;Schramek&quot;,&quot;given&quot;:&quot;Daniel&quot;,&quot;parse-names&quot;:false,&quot;dropping-particle&quot;:&quot;&quot;,&quot;non-dropping-particle&quot;:&quot;&quot;}],&quot;container-title&quot;:&quot;Cancer Discovery&quot;,&quot;container-title-short&quot;:&quot;Cancer Discov.&quot;,&quot;DOI&quot;:&quot;10.1158/2159-8290.CD-21-0865&quot;,&quot;ISSN&quot;:&quot;2159-8274&quot;,&quot;issued&quot;:{&quot;date-parts&quot;:[[2022,12,2]]},&quot;page&quot;:&quot;2930-2953&quot;,&quot;issue&quot;:&quot;12&quot;,&quot;volume&quot;:&quot;12&quot;},&quot;isTemporary&quot;:false},{&quot;id&quot;:&quot;57585c6a-9488-38f9-bc71-47a80bc2a2f2&quot;,&quot;itemData&quot;:{&quot;type&quot;:&quot;article&quot;,&quot;id&quot;:&quot;57585c6a-9488-38f9-bc71-47a80bc2a2f2&quot;,&quot;title&quot;:&quot;Aneuploidy drives the acquisition of cancer-specific driver genes&quot;,&quot;author&quot;:[{&quot;family&quot;:&quot;Al-Zahrani&quot;,&quot;given&quot;:&quot;Khalid&quot;,&quot;parse-names&quot;:false,&quot;dropping-particle&quot;:&quot;&quot;,&quot;non-dropping-particle&quot;:&quot;&quot;},{&quot;family&quot;:&quot;Langille&quot;,&quot;given&quot;:&quot;Ellen&quot;,&quot;parse-names&quot;:false,&quot;dropping-particle&quot;:&quot;&quot;,&quot;non-dropping-particle&quot;:&quot;&quot;},{&quot;family&quot;:&quot;Obersterescu&quot;,&quot;given&quot;:&quot;Andreea&quot;,&quot;parse-names&quot;:false,&quot;dropping-particle&quot;:&quot;&quot;,&quot;non-dropping-particle&quot;:&quot;&quot;},{&quot;family&quot;:&quot;Lowden&quot;,&quot;given&quot;:&quot;Christopher&quot;,&quot;parse-names&quot;:false,&quot;dropping-particle&quot;:&quot;&quot;,&quot;non-dropping-particle&quot;:&quot;&quot;},{&quot;family&quot;:&quot;Teng&quot;,&quot;given&quot;:&quot;Katie&quot;,&quot;parse-names&quot;:false,&quot;dropping-particle&quot;:&quot;&quot;,&quot;non-dropping-particle&quot;:&quot;&quot;},{&quot;family&quot;:&quot;Caldwell&quot;,&quot;given&quot;:&quot;Lauren&quot;,&quot;parse-names&quot;:false,&quot;dropping-particle&quot;:&quot;&quot;,&quot;non-dropping-particle&quot;:&quot;&quot;},{&quot;family&quot;:&quot;Cook&quot;,&quot;given&quot;:&quot;David&quot;,&quot;parse-names&quot;:false,&quot;dropping-particle&quot;:&quot;&quot;,&quot;non-dropping-particle&quot;:&quot;&quot;},{&quot;family&quot;:&quot;Pérez-Castro&quot;,&quot;given&quot;:&quot;Miguel&quot;,&quot;parse-names&quot;:false,&quot;dropping-particle&quot;:&quot;&quot;,&quot;non-dropping-particle&quot;:&quot;&quot;},{&quot;family&quot;:&quot;Chiu&quot;,&quot;given&quot;:&quot;Cynthia&quot;,&quot;parse-names&quot;:false,&quot;dropping-particle&quot;:&quot;&quot;,&quot;non-dropping-particle&quot;:&quot;&quot;},{&quot;family&quot;:&quot;Bahcheli&quot;,&quot;given&quot;:&quot;Alexander&quot;,&quot;parse-names&quot;:false,&quot;dropping-particle&quot;:&quot;&quot;,&quot;non-dropping-particle&quot;:&quot;&quot;},{&quot;family&quot;:&quot;Tsai&quot;,&quot;given&quot;:&quot;Ricky&quot;,&quot;parse-names&quot;:false,&quot;dropping-particle&quot;:&quot;&quot;,&quot;non-dropping-particle&quot;:&quot;&quot;},{&quot;family&quot;:&quot;Berman&quot;,&quot;given&quot;:&quot;Jacob&quot;,&quot;parse-names&quot;:false,&quot;dropping-particle&quot;:&quot;&quot;,&quot;non-dropping-particle&quot;:&quot;&quot;},{&quot;family&quot;:&quot;Chan&quot;,&quot;given&quot;:&quot;Kin&quot;,&quot;parse-names&quot;:false,&quot;dropping-particle&quot;:&quot;&quot;,&quot;non-dropping-particle&quot;:&quot;&quot;},{&quot;family&quot;:&quot;Zhang&quot;,&quot;given&quot;:&quot;Linkang&quot;,&quot;parse-names&quot;:false,&quot;dropping-particle&quot;:&quot;&quot;,&quot;non-dropping-particle&quot;:&quot;&quot;},{&quot;family&quot;:&quot;Bang&quot;,&quot;given&quot;:&quot;K.W. Annie&quot;,&quot;parse-names&quot;:false,&quot;dropping-particle&quot;:&quot;&quot;,&quot;non-dropping-particle&quot;:&quot;&quot;},{&quot;family&quot;:&quot;Parsons&quot;,&quot;given&quot;:&quot;Michael&quot;,&quot;parse-names&quot;:false,&quot;dropping-particle&quot;:&quot;&quot;,&quot;non-dropping-particle&quot;:&quot;&quot;},{&quot;family&quot;:&quot;Lopes&quot;,&quot;given&quot;:&quot;Adele&quot;,&quot;parse-names&quot;:false,&quot;dropping-particle&quot;:&quot;&quot;,&quot;non-dropping-particle&quot;:&quot;&quot;},{&quot;family&quot;:&quot;Nurtanto&quot;,&quot;given&quot;:&quot;Jocelyn&quot;,&quot;parse-names&quot;:false,&quot;dropping-particle&quot;:&quot;&quot;,&quot;non-dropping-particle&quot;:&quot;&quot;},{&quot;family&quot;:&quot;Temel&quot;,&quot;given&quot;:&quot;E. Idil&quot;,&quot;parse-names&quot;:false,&quot;dropping-particle&quot;:&quot;&quot;,&quot;non-dropping-particle&quot;:&quot;&quot;},{&quot;family&quot;:&quot;Fotiadou&quot;,&quot;given&quot;:&quot;Iosifina&quot;,&quot;parse-names&quot;:false,&quot;dropping-particle&quot;:&quot;&quot;,&quot;non-dropping-particle&quot;:&quot;&quot;},{&quot;family&quot;:&quot;Dessapt&quot;,&quot;given&quot;:&quot;Julien&quot;,&quot;parse-names&quot;:false,&quot;dropping-particle&quot;:&quot;&quot;,&quot;non-dropping-particle&quot;:&quot;&quot;},{&quot;family&quot;:&quot;Jackson&quot;,&quot;given&quot;:&quot;Hartland&quot;,&quot;parse-names&quot;:false,&quot;dropping-particle&quot;:&quot;&quot;,&quot;non-dropping-particle&quot;:&quot;&quot;},{&quot;family&quot;:&quot;Egan&quot;,&quot;given&quot;:&quot;Sean&quot;,&quot;parse-names&quot;:false,&quot;dropping-particle&quot;:&quot;&quot;,&quot;non-dropping-particle&quot;:&quot;&quot;},{&quot;family&quot;:&quot;Reimand&quot;,&quot;given&quot;:&quot;Juri&quot;,&quot;parse-names&quot;:false,&quot;dropping-particle&quot;:&quot;&quot;,&quot;non-dropping-particle&quot;:&quot;&quot;},{&quot;family&quot;:&quot;Wrana&quot;,&quot;given&quot;:&quot;Jeff&quot;,&quot;parse-names&quot;:false,&quot;dropping-particle&quot;:&quot;&quot;,&quot;non-dropping-particle&quot;:&quot;&quot;},{&quot;family&quot;:&quot;Schramek&quot;,&quot;given&quot;:&quot;Daniel&quot;,&quot;parse-names&quot;:false,&quot;dropping-particle&quot;:&quot;&quot;,&quot;non-dropping-particle&quot;:&quot;&quot;}],&quot;DOI&quot;:&quot;10.21203/rs.3.rs-4941895/v1&quot;,&quot;issued&quot;:{&quot;date-parts&quot;:[[2024,9,4]]},&quot;abstract&quot;:&quot;&lt;p&gt;Chromosome instability is highly prevalent in cancer and drives large scale chromosomal imbalances, known as aneuploidies. However, how aneuploidy contributes to tumorigenesis remains difficult to study due to the vast numbers of genes affected. Here, we develop a CRISPR-Knock Out and Activation Linked Assay (CRISPR-KOALA), enabling high-throughput bidirectional genetic screens in immune-competent mouse models of cancer. We developed a compendium of the ten most frequently altered human chromosome arms in basal-like breast cancer (BLBC), a copy number-driven disease. Using CRISPR-KOALA we screened the mouse orthologs of all 3,752 genes on these arms and identified 90 cancer driver genes, the vast majority of which have hitherto unknown functions in cancer. These genes drive distinct signalling pathways including MAPK, Hippo and WNT, reflecting the high degree of BLBC heterogeneity. Manipulating the identified cancer driver genes overcomes the need for copy number alterations (CNAs) in p53-mutant BLBC mouse models. Mechanistically, we uncover PLGRKT as a potent oncogene that lies adjacent to the immune checkpoint gene CD274/PD-L1 on chr9p and show that its tumor-promoting activity is associated with the creation of highly stress-resistant mitochondria that promote tumor cell survival. Thus, our findings reveal that arm-level CNAs can function to select specific driver genes to promote heterogenous biological processes.&lt;/p&gt;&quot;,&quot;container-title-short&quot;:&quot;&quot;},&quot;isTemporary&quot;:false}]},{&quot;citationID&quot;:&quot;MENDELEY_CITATION_89edc53f-c1a1-4127-8b55-2c40ad987941&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&quot;,&quot;citationItems&quot;:[{&quot;id&quot;:&quot;8024df6b-9286-3671-b01a-bf2a581025b9&quot;,&quot;itemData&quot;:{&quot;type&quot;:&quot;article-journal&quot;,&quot;id&quot;:&quot;8024df6b-9286-3671-b01a-bf2a581025b9&quot;,&quot;title&quot;:&quot;Loss of Epigenetic Regulation Disrupts Lineage Integrity, Induces Aberrant Alveogenesis, and Promotes Breast Cancer&quot;,&quot;author&quot;:[{&quot;family&quot;:&quot;Langille&quot;,&quot;given&quot;:&quot;Ellen&quot;,&quot;parse-names&quot;:false,&quot;dropping-particle&quot;:&quot;&quot;,&quot;non-dropping-particle&quot;:&quot;&quot;},{&quot;family&quot;:&quot;Al-Zahrani&quot;,&quot;given&quot;:&quot;Khalid N.&quot;,&quot;parse-names&quot;:false,&quot;dropping-particle&quot;:&quot;&quot;,&quot;non-dropping-particle&quot;:&quot;&quot;},{&quot;family&quot;:&quot;Ma&quot;,&quot;given&quot;:&quot;Zhibo&quot;,&quot;parse-names&quot;:false,&quot;dropping-particle&quot;:&quot;&quot;,&quot;non-dropping-particle&quot;:&quot;&quot;},{&quot;family&quot;:&quot;Liang&quot;,&quot;given&quot;:&quot;Minggao&quot;,&quot;parse-names&quot;:false,&quot;dropping-particle&quot;:&quot;&quot;,&quot;non-dropping-particle&quot;:&quot;&quot;},{&quot;family&quot;:&quot;Uuskula-Reimand&quot;,&quot;given&quot;:&quot;Liis&quot;,&quot;parse-names&quot;:false,&quot;dropping-particle&quot;:&quot;&quot;,&quot;non-dropping-particle&quot;:&quot;&quot;},{&quot;family&quot;:&quot;Espin&quot;,&quot;given&quot;:&quot;Roderic&quot;,&quot;parse-names&quot;:false,&quot;dropping-particle&quot;:&quot;&quot;,&quot;non-dropping-particle&quot;:&quot;&quot;},{&quot;family&quot;:&quot;Teng&quot;,&quot;given&quot;:&quot;Katie&quot;,&quot;parse-names&quot;:false,&quot;dropping-particle&quot;:&quot;&quot;,&quot;non-dropping-particle&quot;:&quot;&quot;},{&quot;family&quot;:&quot;Malik&quot;,&quot;given&quot;:&quot;Ahmad&quot;,&quot;parse-names&quot;:false,&quot;dropping-particle&quot;:&quot;&quot;,&quot;non-dropping-particle&quot;:&quot;&quot;},{&quot;family&quot;:&quot;Bergholtz&quot;,&quot;given&quot;:&quot;Helga&quot;,&quot;parse-names&quot;:false,&quot;dropping-particle&quot;:&quot;&quot;,&quot;non-dropping-particle&quot;:&quot;&quot;},{&quot;family&quot;:&quot;Ghamrasni&quot;,&quot;given&quot;:&quot;Samah&quot;,&quot;parse-names&quot;:false,&quot;dropping-particle&quot;:&quot;El&quot;,&quot;non-dropping-particle&quot;:&quot;&quot;},{&quot;family&quot;:&quot;Afiuni-Zadeh&quot;,&quot;given&quot;:&quot;Somaieh&quot;,&quot;parse-names&quot;:false,&quot;dropping-particle&quot;:&quot;&quot;,&quot;non-dropping-particle&quot;:&quot;&quot;},{&quot;family&quot;:&quot;Tsai&quot;,&quot;given&quot;:&quot;Ricky&quot;,&quot;parse-names&quot;:false,&quot;dropping-particle&quot;:&quot;&quot;,&quot;non-dropping-particle&quot;:&quot;&quot;},{&quot;family&quot;:&quot;Alvi&quot;,&quot;given&quot;:&quot;Sana&quot;,&quot;parse-names&quot;:false,&quot;dropping-particle&quot;:&quot;&quot;,&quot;non-dropping-particle&quot;:&quot;&quot;},{&quot;family&quot;:&quot;Elia&quot;,&quot;given&quot;:&quot;Andrew&quot;,&quot;parse-names&quot;:false,&quot;dropping-particle&quot;:&quot;&quot;,&quot;non-dropping-particle&quot;:&quot;&quot;},{&quot;family&quot;:&quot;Lü&quot;,&quot;given&quot;:&quot;YiQing&quot;,&quot;parse-names&quot;:false,&quot;dropping-particle&quot;:&quot;&quot;,&quot;non-dropping-particle&quot;:&quot;&quot;},{&quot;family&quot;:&quot;Oh&quot;,&quot;given&quot;:&quot;Robin H.&quot;,&quot;parse-names&quot;:false,&quot;dropping-particle&quot;:&quot;&quot;,&quot;non-dropping-particle&quot;:&quot;&quot;},{&quot;family&quot;:&quot;Kozma&quot;,&quot;given&quot;:&quot;Katelyn J.&quot;,&quot;parse-names&quot;:false,&quot;dropping-particle&quot;:&quot;&quot;,&quot;non-dropping-particle&quot;:&quot;&quot;},{&quot;family&quot;:&quot;Trcka&quot;,&quot;given&quot;:&quot;Daniel&quot;,&quot;parse-names&quot;:false,&quot;dropping-particle&quot;:&quot;&quot;,&quot;non-dropping-particle&quot;:&quot;&quot;},{&quot;family&quot;:&quot;Narimatsu&quot;,&quot;given&quot;:&quot;Masahiro&quot;,&quot;parse-names&quot;:false,&quot;dropping-particle&quot;:&quot;&quot;,&quot;non-dropping-particle&quot;:&quot;&quot;},{&quot;family&quot;:&quot;Liu&quot;,&quot;given&quot;:&quot;Jeff C.&quot;,&quot;parse-names&quot;:false,&quot;dropping-particle&quot;:&quot;&quot;,&quot;non-dropping-particle&quot;:&quot;&quot;},{&quot;family&quot;:&quot;Nguyen&quot;,&quot;given&quot;:&quot;Thomas&quot;,&quot;parse-names&quot;:false,&quot;dropping-particle&quot;:&quot;&quot;,&quot;non-dropping-particle&quot;:&quot;&quot;},{&quot;family&quot;:&quot;Barutcu&quot;,&quot;given&quot;:&quot;Seda&quot;,&quot;parse-names&quot;:false,&quot;dropping-particle&quot;:&quot;&quot;,&quot;non-dropping-particle&quot;:&quot;&quot;},{&quot;family&quot;:&quot;Loganathan&quot;,&quot;given&quot;:&quot;Sampath K.&quot;,&quot;parse-names&quot;:false,&quot;dropping-particle&quot;:&quot;&quot;,&quot;non-dropping-particle&quot;:&quot;&quot;},{&quot;family&quot;:&quot;Bremner&quot;,&quot;given&quot;:&quot;Rod&quot;,&quot;parse-names&quot;:false,&quot;dropping-particle&quot;:&quot;&quot;,&quot;non-dropping-particle&quot;:&quot;&quot;},{&quot;family&quot;:&quot;Bader&quot;,&quot;given&quot;:&quot;Gary D.&quot;,&quot;parse-names&quot;:false,&quot;dropping-particle&quot;:&quot;&quot;,&quot;non-dropping-particle&quot;:&quot;&quot;},{&quot;family&quot;:&quot;Egan&quot;,&quot;given&quot;:&quot;Sean E.&quot;,&quot;parse-names&quot;:false,&quot;dropping-particle&quot;:&quot;&quot;,&quot;non-dropping-particle&quot;:&quot;&quot;},{&quot;family&quot;:&quot;Cescon&quot;,&quot;given&quot;:&quot;David W.&quot;,&quot;parse-names&quot;:false,&quot;dropping-particle&quot;:&quot;&quot;,&quot;non-dropping-particle&quot;:&quot;&quot;},{&quot;family&quot;:&quot;Sørlie&quot;,&quot;given&quot;:&quot;Therese&quot;,&quot;parse-names&quot;:false,&quot;dropping-particle&quot;:&quot;&quot;,&quot;non-dropping-particle&quot;:&quot;&quot;},{&quot;family&quot;:&quot;Wrana&quot;,&quot;given&quot;:&quot;Jeffrey L.&quot;,&quot;parse-names&quot;:false,&quot;dropping-particle&quot;:&quot;&quot;,&quot;non-dropping-particle&quot;:&quot;&quot;},{&quot;family&quot;:&quot;Jackson&quot;,&quot;given&quot;:&quot;Hartland W.&quot;,&quot;parse-names&quot;:false,&quot;dropping-particle&quot;:&quot;&quot;,&quot;non-dropping-particle&quot;:&quot;&quot;},{&quot;family&quot;:&quot;Wilson&quot;,&quot;given&quot;:&quot;Michael D.&quot;,&quot;parse-names&quot;:false,&quot;dropping-particle&quot;:&quot;&quot;,&quot;non-dropping-particle&quot;:&quot;&quot;},{&quot;family&quot;:&quot;Witkiewicz&quot;,&quot;given&quot;:&quot;Agnieszka K.&quot;,&quot;parse-names&quot;:false,&quot;dropping-particle&quot;:&quot;&quot;,&quot;non-dropping-particle&quot;:&quot;&quot;},{&quot;family&quot;:&quot;Knudsen&quot;,&quot;given&quot;:&quot;Erik S.&quot;,&quot;parse-names&quot;:false,&quot;dropping-particle&quot;:&quot;&quot;,&quot;non-dropping-particle&quot;:&quot;&quot;},{&quot;family&quot;:&quot;Pujana&quot;,&quot;given&quot;:&quot;Miguel Angel&quot;,&quot;parse-names&quot;:false,&quot;dropping-particle&quot;:&quot;&quot;,&quot;non-dropping-particle&quot;:&quot;&quot;},{&quot;family&quot;:&quot;Wahl&quot;,&quot;given&quot;:&quot;Geoffrey M.&quot;,&quot;parse-names&quot;:false,&quot;dropping-particle&quot;:&quot;&quot;,&quot;non-dropping-particle&quot;:&quot;&quot;},{&quot;family&quot;:&quot;Schramek&quot;,&quot;given&quot;:&quot;Daniel&quot;,&quot;parse-names&quot;:false,&quot;dropping-particle&quot;:&quot;&quot;,&quot;non-dropping-particle&quot;:&quot;&quot;}],&quot;container-title&quot;:&quot;Cancer Discovery&quot;,&quot;container-title-short&quot;:&quot;Cancer Discov.&quot;,&quot;DOI&quot;:&quot;10.1158/2159-8290.CD-21-0865&quot;,&quot;ISSN&quot;:&quot;2159-8274&quot;,&quot;issued&quot;:{&quot;date-parts&quot;:[[2022,12,2]]},&quot;page&quot;:&quot;2930-2953&quot;,&quot;issue&quot;:&quot;12&quot;,&quot;volume&quot;:&quot;12&quot;},&quot;isTemporary&quot;:false}]},{&quot;citationID&quot;:&quot;MENDELEY_CITATION_90d4bcf0-1a66-4c75-88ac-9f388982f617&quot;,&quot;properties&quot;:{&quot;noteIndex&quot;:0},&quot;isEdited&quot;:false,&quot;manualOverride&quot;:{&quot;isManuallyOverridden&quot;:false,&quot;citeprocText&quot;:&quot;&lt;sup&gt;55&lt;/sup&gt;&quot;,&quot;manualOverrideText&quot;:&quot;&quot;},&quot;citationTag&quot;:&quot;MENDELEY_CITATION_v3_eyJjaXRhdGlvbklEIjoiTUVOREVMRVlfQ0lUQVRJT05fOTBkNGJjZjAtMWE2Ni00Yzc1LTg4YWMtOWYzODg5ODJmNjE3IiwicHJvcGVydGllcyI6eyJub3RlSW5kZXgiOjB9LCJpc0VkaXRlZCI6ZmFsc2UsIm1hbnVhbE92ZXJyaWRlIjp7ImlzTWFudWFsbHlPdmVycmlkZGVuIjpmYWxzZSwiY2l0ZXByb2NUZXh0IjoiPHN1cD41NTwvc3VwPiIsIm1hbnVhbE92ZXJyaWRlVGV4dCI6IiJ9LCJjaXRhdGlvbkl0ZW1zIjpb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quot;,&quot;citationItems&quot;:[{&quot;id&quot;:&quot;57585c6a-9488-38f9-bc71-47a80bc2a2f2&quot;,&quot;itemData&quot;:{&quot;type&quot;:&quot;article&quot;,&quot;id&quot;:&quot;57585c6a-9488-38f9-bc71-47a80bc2a2f2&quot;,&quot;title&quot;:&quot;Aneuploidy drives the acquisition of cancer-specific driver genes&quot;,&quot;author&quot;:[{&quot;family&quot;:&quot;Al-Zahrani&quot;,&quot;given&quot;:&quot;Khalid&quot;,&quot;parse-names&quot;:false,&quot;dropping-particle&quot;:&quot;&quot;,&quot;non-dropping-particle&quot;:&quot;&quot;},{&quot;family&quot;:&quot;Langille&quot;,&quot;given&quot;:&quot;Ellen&quot;,&quot;parse-names&quot;:false,&quot;dropping-particle&quot;:&quot;&quot;,&quot;non-dropping-particle&quot;:&quot;&quot;},{&quot;family&quot;:&quot;Obersterescu&quot;,&quot;given&quot;:&quot;Andreea&quot;,&quot;parse-names&quot;:false,&quot;dropping-particle&quot;:&quot;&quot;,&quot;non-dropping-particle&quot;:&quot;&quot;},{&quot;family&quot;:&quot;Lowden&quot;,&quot;given&quot;:&quot;Christopher&quot;,&quot;parse-names&quot;:false,&quot;dropping-particle&quot;:&quot;&quot;,&quot;non-dropping-particle&quot;:&quot;&quot;},{&quot;family&quot;:&quot;Teng&quot;,&quot;given&quot;:&quot;Katie&quot;,&quot;parse-names&quot;:false,&quot;dropping-particle&quot;:&quot;&quot;,&quot;non-dropping-particle&quot;:&quot;&quot;},{&quot;family&quot;:&quot;Caldwell&quot;,&quot;given&quot;:&quot;Lauren&quot;,&quot;parse-names&quot;:false,&quot;dropping-particle&quot;:&quot;&quot;,&quot;non-dropping-particle&quot;:&quot;&quot;},{&quot;family&quot;:&quot;Cook&quot;,&quot;given&quot;:&quot;David&quot;,&quot;parse-names&quot;:false,&quot;dropping-particle&quot;:&quot;&quot;,&quot;non-dropping-particle&quot;:&quot;&quot;},{&quot;family&quot;:&quot;Pérez-Castro&quot;,&quot;given&quot;:&quot;Miguel&quot;,&quot;parse-names&quot;:false,&quot;dropping-particle&quot;:&quot;&quot;,&quot;non-dropping-particle&quot;:&quot;&quot;},{&quot;family&quot;:&quot;Chiu&quot;,&quot;given&quot;:&quot;Cynthia&quot;,&quot;parse-names&quot;:false,&quot;dropping-particle&quot;:&quot;&quot;,&quot;non-dropping-particle&quot;:&quot;&quot;},{&quot;family&quot;:&quot;Bahcheli&quot;,&quot;given&quot;:&quot;Alexander&quot;,&quot;parse-names&quot;:false,&quot;dropping-particle&quot;:&quot;&quot;,&quot;non-dropping-particle&quot;:&quot;&quot;},{&quot;family&quot;:&quot;Tsai&quot;,&quot;given&quot;:&quot;Ricky&quot;,&quot;parse-names&quot;:false,&quot;dropping-particle&quot;:&quot;&quot;,&quot;non-dropping-particle&quot;:&quot;&quot;},{&quot;family&quot;:&quot;Berman&quot;,&quot;given&quot;:&quot;Jacob&quot;,&quot;parse-names&quot;:false,&quot;dropping-particle&quot;:&quot;&quot;,&quot;non-dropping-particle&quot;:&quot;&quot;},{&quot;family&quot;:&quot;Chan&quot;,&quot;given&quot;:&quot;Kin&quot;,&quot;parse-names&quot;:false,&quot;dropping-particle&quot;:&quot;&quot;,&quot;non-dropping-particle&quot;:&quot;&quot;},{&quot;family&quot;:&quot;Zhang&quot;,&quot;given&quot;:&quot;Linkang&quot;,&quot;parse-names&quot;:false,&quot;dropping-particle&quot;:&quot;&quot;,&quot;non-dropping-particle&quot;:&quot;&quot;},{&quot;family&quot;:&quot;Bang&quot;,&quot;given&quot;:&quot;K.W. Annie&quot;,&quot;parse-names&quot;:false,&quot;dropping-particle&quot;:&quot;&quot;,&quot;non-dropping-particle&quot;:&quot;&quot;},{&quot;family&quot;:&quot;Parsons&quot;,&quot;given&quot;:&quot;Michael&quot;,&quot;parse-names&quot;:false,&quot;dropping-particle&quot;:&quot;&quot;,&quot;non-dropping-particle&quot;:&quot;&quot;},{&quot;family&quot;:&quot;Lopes&quot;,&quot;given&quot;:&quot;Adele&quot;,&quot;parse-names&quot;:false,&quot;dropping-particle&quot;:&quot;&quot;,&quot;non-dropping-particle&quot;:&quot;&quot;},{&quot;family&quot;:&quot;Nurtanto&quot;,&quot;given&quot;:&quot;Jocelyn&quot;,&quot;parse-names&quot;:false,&quot;dropping-particle&quot;:&quot;&quot;,&quot;non-dropping-particle&quot;:&quot;&quot;},{&quot;family&quot;:&quot;Temel&quot;,&quot;given&quot;:&quot;E. Idil&quot;,&quot;parse-names&quot;:false,&quot;dropping-particle&quot;:&quot;&quot;,&quot;non-dropping-particle&quot;:&quot;&quot;},{&quot;family&quot;:&quot;Fotiadou&quot;,&quot;given&quot;:&quot;Iosifina&quot;,&quot;parse-names&quot;:false,&quot;dropping-particle&quot;:&quot;&quot;,&quot;non-dropping-particle&quot;:&quot;&quot;},{&quot;family&quot;:&quot;Dessapt&quot;,&quot;given&quot;:&quot;Julien&quot;,&quot;parse-names&quot;:false,&quot;dropping-particle&quot;:&quot;&quot;,&quot;non-dropping-particle&quot;:&quot;&quot;},{&quot;family&quot;:&quot;Jackson&quot;,&quot;given&quot;:&quot;Hartland&quot;,&quot;parse-names&quot;:false,&quot;dropping-particle&quot;:&quot;&quot;,&quot;non-dropping-particle&quot;:&quot;&quot;},{&quot;family&quot;:&quot;Egan&quot;,&quot;given&quot;:&quot;Sean&quot;,&quot;parse-names&quot;:false,&quot;dropping-particle&quot;:&quot;&quot;,&quot;non-dropping-particle&quot;:&quot;&quot;},{&quot;family&quot;:&quot;Reimand&quot;,&quot;given&quot;:&quot;Juri&quot;,&quot;parse-names&quot;:false,&quot;dropping-particle&quot;:&quot;&quot;,&quot;non-dropping-particle&quot;:&quot;&quot;},{&quot;family&quot;:&quot;Wrana&quot;,&quot;given&quot;:&quot;Jeff&quot;,&quot;parse-names&quot;:false,&quot;dropping-particle&quot;:&quot;&quot;,&quot;non-dropping-particle&quot;:&quot;&quot;},{&quot;family&quot;:&quot;Schramek&quot;,&quot;given&quot;:&quot;Daniel&quot;,&quot;parse-names&quot;:false,&quot;dropping-particle&quot;:&quot;&quot;,&quot;non-dropping-particle&quot;:&quot;&quot;}],&quot;DOI&quot;:&quot;10.21203/rs.3.rs-4941895/v1&quot;,&quot;issued&quot;:{&quot;date-parts&quot;:[[2024,9,4]]},&quot;abstract&quot;:&quot;&lt;p&gt;Chromosome instability is highly prevalent in cancer and drives large scale chromosomal imbalances, known as aneuploidies. However, how aneuploidy contributes to tumorigenesis remains difficult to study due to the vast numbers of genes affected. Here, we develop a CRISPR-Knock Out and Activation Linked Assay (CRISPR-KOALA), enabling high-throughput bidirectional genetic screens in immune-competent mouse models of cancer. We developed a compendium of the ten most frequently altered human chromosome arms in basal-like breast cancer (BLBC), a copy number-driven disease. Using CRISPR-KOALA we screened the mouse orthologs of all 3,752 genes on these arms and identified 90 cancer driver genes, the vast majority of which have hitherto unknown functions in cancer. These genes drive distinct signalling pathways including MAPK, Hippo and WNT, reflecting the high degree of BLBC heterogeneity. Manipulating the identified cancer driver genes overcomes the need for copy number alterations (CNAs) in p53-mutant BLBC mouse models. Mechanistically, we uncover PLGRKT as a potent oncogene that lies adjacent to the immune checkpoint gene CD274/PD-L1 on chr9p and show that its tumor-promoting activity is associated with the creation of highly stress-resistant mitochondria that promote tumor cell survival. Thus, our findings reveal that arm-level CNAs can function to select specific driver genes to promote heterogenous biological processes.&lt;/p&gt;&quot;,&quot;container-title-short&quot;:&quot;&quot;},&quot;isTemporary&quot;:false}]},{&quot;citationID&quot;:&quot;MENDELEY_CITATION_446b261e-da39-4445-b13d-80da471ae00d&quot;,&quot;properties&quot;:{&quot;noteIndex&quot;:0},&quot;isEdited&quot;:false,&quot;manualOverride&quot;:{&quot;isManuallyOverridden&quot;:false,&quot;citeprocText&quot;:&quot;&lt;sup&gt;70&lt;/sup&gt;&quot;,&quot;manualOverrideText&quot;:&quot;&quot;},&quot;citationTag&quot;:&quot;MENDELEY_CITATION_v3_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&quot;,&quot;citationItems&quot;:[{&quot;id&quot;:&quot;96545994-b72a-3e76-b3f1-7a553a6e63fe&quot;,&quot;itemData&quot;:{&quot;type&quot;:&quot;article-journal&quot;,&quot;id&quot;:&quot;96545994-b72a-3e76-b3f1-7a553a6e63fe&quot;,&quot;title&quot;:&quot;Trimmomatic: a flexible trimmer for Illumina sequence data&quot;,&quot;author&quot;:[{&quot;family&quot;:&quot;Bolger&quot;,&quot;given&quot;:&quot;Anthony M.&quot;,&quot;parse-names&quot;:false,&quot;dropping-particle&quot;:&quot;&quot;,&quot;non-dropping-particle&quot;:&quot;&quot;},{&quot;family&quot;:&quot;Lohse&quot;,&quot;given&quot;:&quot;Marc&quot;,&quot;parse-names&quot;:false,&quot;dropping-particle&quot;:&quot;&quot;,&quot;non-dropping-particle&quot;:&quot;&quot;},{&quot;family&quot;:&quot;Usadel&quot;,&quot;given&quot;:&quot;Bjoern&quot;,&quot;parse-names&quot;:false,&quot;dropping-particle&quot;:&quot;&quot;,&quot;non-dropping-particle&quot;:&quot;&quot;}],&quot;container-title&quot;:&quot;Bioinformatics&quot;,&quot;DOI&quot;:&quot;10.1093/bioinformatics/btu170&quot;,&quot;ISSN&quot;:&quot;1367-4811&quot;,&quot;issued&quot;:{&quot;date-parts&quot;:[[2014,8,1]]},&quot;page&quot;:&quot;2114-2120&quot;,&quot;abstract&quot;:&quot;&lt;p&gt;Motivation: Although many next-generation sequencing (NGS) read preprocessing tools already existed, we could not find any tool or combination of tools that met our requirements in terms of flexibility, correct handling of paired-end data and high performance. We have developed Trimmomatic as a more flexible and efficient preprocessing tool, which could correctly handle paired-end data.&lt;/p&gt;&quot;,&quot;issue&quot;:&quot;15&quot;,&quot;volume&quot;:&quot;30&quot;,&quot;container-title-short&quot;:&quot;&quot;},&quot;isTemporary&quot;:false}]},{&quot;citationID&quot;:&quot;MENDELEY_CITATION_570349ff-001c-49fe-93f8-69d498f4389a&quot;,&quot;properties&quot;:{&quot;noteIndex&quot;:0},&quot;isEdited&quot;:false,&quot;manualOverride&quot;:{&quot;isManuallyOverridden&quot;:false,&quot;citeprocText&quot;:&quot;&lt;sup&gt;71&lt;/sup&gt;&quot;,&quot;manualOverrideText&quot;:&quot;&quot;},&quot;citationTag&quot;:&quot;MENDELEY_CITATION_v3_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&quot;,&quot;citationItems&quot;:[{&quot;id&quot;:&quot;eb673168-24cf-3158-aa46-fcd62e977c03&quot;,&quot;itemData&quot;:{&quot;type&quot;:&quot;article-journal&quot;,&quot;id&quot;:&quot;eb673168-24cf-3158-aa46-fcd62e977c03&quot;,&quot;title&quot;:&quot;Ultrafast and memory-efficient alignment of short DNA sequences to the human genome&quot;,&quot;author&quot;:[{&quot;family&quot;:&quot;Langmead&quot;,&quot;given&quot;:&quot;Ben&quot;,&quot;parse-names&quot;:false,&quot;dropping-particle&quot;:&quot;&quot;,&quot;non-dropping-particle&quot;:&quot;&quot;},{&quot;family&quot;:&quot;Trapnell&quot;,&quot;given&quot;:&quot;Cole&quot;,&quot;parse-names&quot;:false,&quot;dropping-particle&quot;:&quot;&quot;,&quot;non-dropping-particle&quot;:&quot;&quot;},{&quot;family&quot;:&quot;Pop&quot;,&quot;given&quot;:&quot;Mihai&quot;,&quot;parse-names&quot;:false,&quot;dropping-particle&quot;:&quot;&quot;,&quot;non-dropping-particle&quot;:&quot;&quot;},{&quot;family&quot;:&quot;Salzberg&quot;,&quot;given&quot;:&quot;Steven L&quot;,&quot;parse-names&quot;:false,&quot;dropping-particle&quot;:&quot;&quot;,&quot;non-dropping-particle&quot;:&quot;&quot;}],&quot;container-title&quot;:&quot;Genome Biology&quot;,&quot;container-title-short&quot;:&quot;Genome Biol.&quot;,&quot;DOI&quot;:&quot;10.1186/gb-2009-10-3-r25&quot;,&quot;ISSN&quot;:&quot;1465-6906&quot;,&quot;issued&quot;:{&quot;date-parts&quot;:[[2009]]},&quot;page&quot;:&quot;R25&quot;,&quot;issue&quot;:&quot;3&quot;,&quot;volume&quot;:&quot;10&quot;},&quot;isTemporary&quot;:false}]},{&quot;citationID&quot;:&quot;MENDELEY_CITATION_74aa1931-2827-43dd-97a2-156f1ff6b5ca&quot;,&quot;properties&quot;:{&quot;noteIndex&quot;:0},&quot;isEdited&quot;:false,&quot;manualOverride&quot;:{&quot;isManuallyOverridden&quot;:false,&quot;citeprocText&quot;:&quot;&lt;sup&gt;72&lt;/sup&gt;&quot;,&quot;manualOverrideText&quot;:&quot;&quot;},&quot;citationTag&quot;:&quot;MENDELEY_CITATION_v3_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&quot;,&quot;citationItems&quot;:[{&quot;id&quot;:&quot;7831acbb-9896-31e6-b79d-6fdb9fb1a337&quot;,&quot;itemData&quot;:{&quot;type&quot;:&quot;article-journal&quot;,&quot;id&quot;:&quot;7831acbb-9896-31e6-b79d-6fdb9fb1a337&quot;,&quot;title&quot;:&quot;MAGeCK enables robust identification of essential genes from genome-scale CRISPR/Cas9 knockout screens&quot;,&quot;author&quot;:[{&quot;family&quot;:&quot;Li&quot;,&quot;given&quot;:&quot;Wei&quot;,&quot;parse-names&quot;:false,&quot;dropping-particle&quot;:&quot;&quot;,&quot;non-dropping-particle&quot;:&quot;&quot;},{&quot;family&quot;:&quot;Xu&quot;,&quot;given&quot;:&quot;Han&quot;,&quot;parse-names&quot;:false,&quot;dropping-particle&quot;:&quot;&quot;,&quot;non-dropping-particle&quot;:&quot;&quot;},{&quot;family&quot;:&quot;Xiao&quot;,&quot;given&quot;:&quot;Tengfei&quot;,&quot;parse-names&quot;:false,&quot;dropping-particle&quot;:&quot;&quot;,&quot;non-dropping-particle&quot;:&quot;&quot;},{&quot;family&quot;:&quot;Cong&quot;,&quot;given&quot;:&quot;Le&quot;,&quot;parse-names&quot;:false,&quot;dropping-particle&quot;:&quot;&quot;,&quot;non-dropping-particle&quot;:&quot;&quot;},{&quot;family&quot;:&quot;Love&quot;,&quot;given&quot;:&quot;Michael I&quot;,&quot;parse-names&quot;:false,&quot;dropping-particle&quot;:&quot;&quot;,&quot;non-dropping-particle&quot;:&quot;&quot;},{&quot;family&quot;:&quot;Zhang&quot;,&quot;given&quot;:&quot;Feng&quot;,&quot;parse-names&quot;:false,&quot;dropping-particle&quot;:&quot;&quot;,&quot;non-dropping-particle&quot;:&quot;&quot;},{&quot;family&quot;:&quot;Irizarry&quot;,&quot;given&quot;:&quot;Rafael A&quot;,&quot;parse-names&quot;:false,&quot;dropping-particle&quot;:&quot;&quot;,&quot;non-dropping-particle&quot;:&quot;&quot;},{&quot;family&quot;:&quot;Liu&quot;,&quot;given&quot;:&quot;Jun S&quot;,&quot;parse-names&quot;:false,&quot;dropping-particle&quot;:&quot;&quot;,&quot;non-dropping-particle&quot;:&quot;&quot;},{&quot;family&quot;:&quot;Brown&quot;,&quot;given&quot;:&quot;Myles&quot;,&quot;parse-names&quot;:false,&quot;dropping-particle&quot;:&quot;&quot;,&quot;non-dropping-particle&quot;:&quot;&quot;},{&quot;family&quot;:&quot;Liu&quot;,&quot;given&quot;:&quot;X Shirley&quot;,&quot;parse-names&quot;:false,&quot;dropping-particle&quot;:&quot;&quot;,&quot;non-dropping-particle&quot;:&quot;&quot;}],&quot;container-title&quot;:&quot;Genome Biology&quot;,&quot;container-title-short&quot;:&quot;Genome Biol.&quot;,&quot;DOI&quot;:&quot;10.1186/s13059-014-0554-4&quot;,&quot;ISSN&quot;:&quot;1474-760X&quot;,&quot;issued&quot;:{&quot;date-parts&quot;:[[2014,12,5]]},&quot;page&quot;:&quot;554&quot;,&quot;issue&quot;:&quot;12&quot;,&quot;volume&quot;:&quot;15&quot;},&quot;isTemporary&quot;:false}]},{&quot;citationID&quot;:&quot;MENDELEY_CITATION_58862f8e-c0a0-4d38-9c76-658aaf07a223&quot;,&quot;properties&quot;:{&quot;noteIndex&quot;:0},&quot;isEdited&quot;:false,&quot;manualOverride&quot;:{&quot;isManuallyOverridden&quot;:false,&quot;citeprocText&quot;:&quot;&lt;sup&gt;55&lt;/sup&gt;&quot;,&quot;manualOverrideText&quot;:&quot;&quot;},&quot;citationTag&quot;:&quot;MENDELEY_CITATION_v3_eyJjaXRhdGlvbklEIjoiTUVOREVMRVlfQ0lUQVRJT05fNTg4NjJmOGUtYzBhMC00ZDM4LTljNzYtNjU4YWFmMDdhMjIzIiwicHJvcGVydGllcyI6eyJub3RlSW5kZXgiOjB9LCJpc0VkaXRlZCI6ZmFsc2UsIm1hbnVhbE92ZXJyaWRlIjp7ImlzTWFudWFsbHlPdmVycmlkZGVuIjpmYWxzZSwiY2l0ZXByb2NUZXh0IjoiPHN1cD41NTwvc3VwPiIsIm1hbnVhbE92ZXJyaWRlVGV4dCI6IiJ9LCJjaXRhdGlvbkl0ZW1zIjpb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quot;,&quot;citationItems&quot;:[{&quot;id&quot;:&quot;57585c6a-9488-38f9-bc71-47a80bc2a2f2&quot;,&quot;itemData&quot;:{&quot;type&quot;:&quot;article&quot;,&quot;id&quot;:&quot;57585c6a-9488-38f9-bc71-47a80bc2a2f2&quot;,&quot;title&quot;:&quot;Aneuploidy drives the acquisition of cancer-specific driver genes&quot;,&quot;author&quot;:[{&quot;family&quot;:&quot;Al-Zahrani&quot;,&quot;given&quot;:&quot;Khalid&quot;,&quot;parse-names&quot;:false,&quot;dropping-particle&quot;:&quot;&quot;,&quot;non-dropping-particle&quot;:&quot;&quot;},{&quot;family&quot;:&quot;Langille&quot;,&quot;given&quot;:&quot;Ellen&quot;,&quot;parse-names&quot;:false,&quot;dropping-particle&quot;:&quot;&quot;,&quot;non-dropping-particle&quot;:&quot;&quot;},{&quot;family&quot;:&quot;Obersterescu&quot;,&quot;given&quot;:&quot;Andreea&quot;,&quot;parse-names&quot;:false,&quot;dropping-particle&quot;:&quot;&quot;,&quot;non-dropping-particle&quot;:&quot;&quot;},{&quot;family&quot;:&quot;Lowden&quot;,&quot;given&quot;:&quot;Christopher&quot;,&quot;parse-names&quot;:false,&quot;dropping-particle&quot;:&quot;&quot;,&quot;non-dropping-particle&quot;:&quot;&quot;},{&quot;family&quot;:&quot;Teng&quot;,&quot;given&quot;:&quot;Katie&quot;,&quot;parse-names&quot;:false,&quot;dropping-particle&quot;:&quot;&quot;,&quot;non-dropping-particle&quot;:&quot;&quot;},{&quot;family&quot;:&quot;Caldwell&quot;,&quot;given&quot;:&quot;Lauren&quot;,&quot;parse-names&quot;:false,&quot;dropping-particle&quot;:&quot;&quot;,&quot;non-dropping-particle&quot;:&quot;&quot;},{&quot;family&quot;:&quot;Cook&quot;,&quot;given&quot;:&quot;David&quot;,&quot;parse-names&quot;:false,&quot;dropping-particle&quot;:&quot;&quot;,&quot;non-dropping-particle&quot;:&quot;&quot;},{&quot;family&quot;:&quot;Pérez-Castro&quot;,&quot;given&quot;:&quot;Miguel&quot;,&quot;parse-names&quot;:false,&quot;dropping-particle&quot;:&quot;&quot;,&quot;non-dropping-particle&quot;:&quot;&quot;},{&quot;family&quot;:&quot;Chiu&quot;,&quot;given&quot;:&quot;Cynthia&quot;,&quot;parse-names&quot;:false,&quot;dropping-particle&quot;:&quot;&quot;,&quot;non-dropping-particle&quot;:&quot;&quot;},{&quot;family&quot;:&quot;Bahcheli&quot;,&quot;given&quot;:&quot;Alexander&quot;,&quot;parse-names&quot;:false,&quot;dropping-particle&quot;:&quot;&quot;,&quot;non-dropping-particle&quot;:&quot;&quot;},{&quot;family&quot;:&quot;Tsai&quot;,&quot;given&quot;:&quot;Ricky&quot;,&quot;parse-names&quot;:false,&quot;dropping-particle&quot;:&quot;&quot;,&quot;non-dropping-particle&quot;:&quot;&quot;},{&quot;family&quot;:&quot;Berman&quot;,&quot;given&quot;:&quot;Jacob&quot;,&quot;parse-names&quot;:false,&quot;dropping-particle&quot;:&quot;&quot;,&quot;non-dropping-particle&quot;:&quot;&quot;},{&quot;family&quot;:&quot;Chan&quot;,&quot;given&quot;:&quot;Kin&quot;,&quot;parse-names&quot;:false,&quot;dropping-particle&quot;:&quot;&quot;,&quot;non-dropping-particle&quot;:&quot;&quot;},{&quot;family&quot;:&quot;Zhang&quot;,&quot;given&quot;:&quot;Linkang&quot;,&quot;parse-names&quot;:false,&quot;dropping-particle&quot;:&quot;&quot;,&quot;non-dropping-particle&quot;:&quot;&quot;},{&quot;family&quot;:&quot;Bang&quot;,&quot;given&quot;:&quot;K.W. Annie&quot;,&quot;parse-names&quot;:false,&quot;dropping-particle&quot;:&quot;&quot;,&quot;non-dropping-particle&quot;:&quot;&quot;},{&quot;family&quot;:&quot;Parsons&quot;,&quot;given&quot;:&quot;Michael&quot;,&quot;parse-names&quot;:false,&quot;dropping-particle&quot;:&quot;&quot;,&quot;non-dropping-particle&quot;:&quot;&quot;},{&quot;family&quot;:&quot;Lopes&quot;,&quot;given&quot;:&quot;Adele&quot;,&quot;parse-names&quot;:false,&quot;dropping-particle&quot;:&quot;&quot;,&quot;non-dropping-particle&quot;:&quot;&quot;},{&quot;family&quot;:&quot;Nurtanto&quot;,&quot;given&quot;:&quot;Jocelyn&quot;,&quot;parse-names&quot;:false,&quot;dropping-particle&quot;:&quot;&quot;,&quot;non-dropping-particle&quot;:&quot;&quot;},{&quot;family&quot;:&quot;Temel&quot;,&quot;given&quot;:&quot;E. Idil&quot;,&quot;parse-names&quot;:false,&quot;dropping-particle&quot;:&quot;&quot;,&quot;non-dropping-particle&quot;:&quot;&quot;},{&quot;family&quot;:&quot;Fotiadou&quot;,&quot;given&quot;:&quot;Iosifina&quot;,&quot;parse-names&quot;:false,&quot;dropping-particle&quot;:&quot;&quot;,&quot;non-dropping-particle&quot;:&quot;&quot;},{&quot;family&quot;:&quot;Dessapt&quot;,&quot;given&quot;:&quot;Julien&quot;,&quot;parse-names&quot;:false,&quot;dropping-particle&quot;:&quot;&quot;,&quot;non-dropping-particle&quot;:&quot;&quot;},{&quot;family&quot;:&quot;Jackson&quot;,&quot;given&quot;:&quot;Hartland&quot;,&quot;parse-names&quot;:false,&quot;dropping-particle&quot;:&quot;&quot;,&quot;non-dropping-particle&quot;:&quot;&quot;},{&quot;family&quot;:&quot;Egan&quot;,&quot;given&quot;:&quot;Sean&quot;,&quot;parse-names&quot;:false,&quot;dropping-particle&quot;:&quot;&quot;,&quot;non-dropping-particle&quot;:&quot;&quot;},{&quot;family&quot;:&quot;Reimand&quot;,&quot;given&quot;:&quot;Juri&quot;,&quot;parse-names&quot;:false,&quot;dropping-particle&quot;:&quot;&quot;,&quot;non-dropping-particle&quot;:&quot;&quot;},{&quot;family&quot;:&quot;Wrana&quot;,&quot;given&quot;:&quot;Jeff&quot;,&quot;parse-names&quot;:false,&quot;dropping-particle&quot;:&quot;&quot;,&quot;non-dropping-particle&quot;:&quot;&quot;},{&quot;family&quot;:&quot;Schramek&quot;,&quot;given&quot;:&quot;Daniel&quot;,&quot;parse-names&quot;:false,&quot;dropping-particle&quot;:&quot;&quot;,&quot;non-dropping-particle&quot;:&quot;&quot;}],&quot;DOI&quot;:&quot;10.21203/rs.3.rs-4941895/v1&quot;,&quot;issued&quot;:{&quot;date-parts&quot;:[[2024,9,4]]},&quot;abstract&quot;:&quot;&lt;p&gt;Chromosome instability is highly prevalent in cancer and drives large scale chromosomal imbalances, known as aneuploidies. However, how aneuploidy contributes to tumorigenesis remains difficult to study due to the vast numbers of genes affected. Here, we develop a CRISPR-Knock Out and Activation Linked Assay (CRISPR-KOALA), enabling high-throughput bidirectional genetic screens in immune-competent mouse models of cancer. We developed a compendium of the ten most frequently altered human chromosome arms in basal-like breast cancer (BLBC), a copy number-driven disease. Using CRISPR-KOALA we screened the mouse orthologs of all 3,752 genes on these arms and identified 90 cancer driver genes, the vast majority of which have hitherto unknown functions in cancer. These genes drive distinct signalling pathways including MAPK, Hippo and WNT, reflecting the high degree of BLBC heterogeneity. Manipulating the identified cancer driver genes overcomes the need for copy number alterations (CNAs) in p53-mutant BLBC mouse models. Mechanistically, we uncover PLGRKT as a potent oncogene that lies adjacent to the immune checkpoint gene CD274/PD-L1 on chr9p and show that its tumor-promoting activity is associated with the creation of highly stress-resistant mitochondria that promote tumor cell survival. Thus, our findings reveal that arm-level CNAs can function to select specific driver genes to promote heterogenous biological processes.&lt;/p&gt;&quot;,&quot;container-title-short&quot;:&quot;&quot;},&quot;isTemporary&quot;:false}]},{&quot;citationID&quot;:&quot;MENDELEY_CITATION_df5fc7e2-4d2c-482b-a1b0-b5acbca1e2ae&quot;,&quot;properties&quot;:{&quot;noteIndex&quot;:0},&quot;isEdited&quot;:false,&quot;manualOverride&quot;:{&quot;isManuallyOverridden&quot;:false,&quot;citeprocText&quot;:&quot;&lt;sup&gt;55&lt;/sup&gt;&quot;,&quot;manualOverrideText&quot;:&quot;&quot;},&quot;citationTag&quot;:&quot;MENDELEY_CITATION_v3_eyJjaXRhdGlvbklEIjoiTUVOREVMRVlfQ0lUQVRJT05fZGY1ZmM3ZTItNGQyYy00ODJiLWExYjAtYjVhY2JjYTFlMmFlIiwicHJvcGVydGllcyI6eyJub3RlSW5kZXgiOjB9LCJpc0VkaXRlZCI6ZmFsc2UsIm1hbnVhbE92ZXJyaWRlIjp7ImlzTWFudWFsbHlPdmVycmlkZGVuIjpmYWxzZSwiY2l0ZXByb2NUZXh0IjoiPHN1cD41NTwvc3VwPiIsIm1hbnVhbE92ZXJyaWRlVGV4dCI6IiJ9LCJjaXRhdGlvbkl0ZW1zIjpb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quot;,&quot;citationItems&quot;:[{&quot;id&quot;:&quot;57585c6a-9488-38f9-bc71-47a80bc2a2f2&quot;,&quot;itemData&quot;:{&quot;type&quot;:&quot;article&quot;,&quot;id&quot;:&quot;57585c6a-9488-38f9-bc71-47a80bc2a2f2&quot;,&quot;title&quot;:&quot;Aneuploidy drives the acquisition of cancer-specific driver genes&quot;,&quot;author&quot;:[{&quot;family&quot;:&quot;Al-Zahrani&quot;,&quot;given&quot;:&quot;Khalid&quot;,&quot;parse-names&quot;:false,&quot;dropping-particle&quot;:&quot;&quot;,&quot;non-dropping-particle&quot;:&quot;&quot;},{&quot;family&quot;:&quot;Langille&quot;,&quot;given&quot;:&quot;Ellen&quot;,&quot;parse-names&quot;:false,&quot;dropping-particle&quot;:&quot;&quot;,&quot;non-dropping-particle&quot;:&quot;&quot;},{&quot;family&quot;:&quot;Obersterescu&quot;,&quot;given&quot;:&quot;Andreea&quot;,&quot;parse-names&quot;:false,&quot;dropping-particle&quot;:&quot;&quot;,&quot;non-dropping-particle&quot;:&quot;&quot;},{&quot;family&quot;:&quot;Lowden&quot;,&quot;given&quot;:&quot;Christopher&quot;,&quot;parse-names&quot;:false,&quot;dropping-particle&quot;:&quot;&quot;,&quot;non-dropping-particle&quot;:&quot;&quot;},{&quot;family&quot;:&quot;Teng&quot;,&quot;given&quot;:&quot;Katie&quot;,&quot;parse-names&quot;:false,&quot;dropping-particle&quot;:&quot;&quot;,&quot;non-dropping-particle&quot;:&quot;&quot;},{&quot;family&quot;:&quot;Caldwell&quot;,&quot;given&quot;:&quot;Lauren&quot;,&quot;parse-names&quot;:false,&quot;dropping-particle&quot;:&quot;&quot;,&quot;non-dropping-particle&quot;:&quot;&quot;},{&quot;family&quot;:&quot;Cook&quot;,&quot;given&quot;:&quot;David&quot;,&quot;parse-names&quot;:false,&quot;dropping-particle&quot;:&quot;&quot;,&quot;non-dropping-particle&quot;:&quot;&quot;},{&quot;family&quot;:&quot;Pérez-Castro&quot;,&quot;given&quot;:&quot;Miguel&quot;,&quot;parse-names&quot;:false,&quot;dropping-particle&quot;:&quot;&quot;,&quot;non-dropping-particle&quot;:&quot;&quot;},{&quot;family&quot;:&quot;Chiu&quot;,&quot;given&quot;:&quot;Cynthia&quot;,&quot;parse-names&quot;:false,&quot;dropping-particle&quot;:&quot;&quot;,&quot;non-dropping-particle&quot;:&quot;&quot;},{&quot;family&quot;:&quot;Bahcheli&quot;,&quot;given&quot;:&quot;Alexander&quot;,&quot;parse-names&quot;:false,&quot;dropping-particle&quot;:&quot;&quot;,&quot;non-dropping-particle&quot;:&quot;&quot;},{&quot;family&quot;:&quot;Tsai&quot;,&quot;given&quot;:&quot;Ricky&quot;,&quot;parse-names&quot;:false,&quot;dropping-particle&quot;:&quot;&quot;,&quot;non-dropping-particle&quot;:&quot;&quot;},{&quot;family&quot;:&quot;Berman&quot;,&quot;given&quot;:&quot;Jacob&quot;,&quot;parse-names&quot;:false,&quot;dropping-particle&quot;:&quot;&quot;,&quot;non-dropping-particle&quot;:&quot;&quot;},{&quot;family&quot;:&quot;Chan&quot;,&quot;given&quot;:&quot;Kin&quot;,&quot;parse-names&quot;:false,&quot;dropping-particle&quot;:&quot;&quot;,&quot;non-dropping-particle&quot;:&quot;&quot;},{&quot;family&quot;:&quot;Zhang&quot;,&quot;given&quot;:&quot;Linkang&quot;,&quot;parse-names&quot;:false,&quot;dropping-particle&quot;:&quot;&quot;,&quot;non-dropping-particle&quot;:&quot;&quot;},{&quot;family&quot;:&quot;Bang&quot;,&quot;given&quot;:&quot;K.W. Annie&quot;,&quot;parse-names&quot;:false,&quot;dropping-particle&quot;:&quot;&quot;,&quot;non-dropping-particle&quot;:&quot;&quot;},{&quot;family&quot;:&quot;Parsons&quot;,&quot;given&quot;:&quot;Michael&quot;,&quot;parse-names&quot;:false,&quot;dropping-particle&quot;:&quot;&quot;,&quot;non-dropping-particle&quot;:&quot;&quot;},{&quot;family&quot;:&quot;Lopes&quot;,&quot;given&quot;:&quot;Adele&quot;,&quot;parse-names&quot;:false,&quot;dropping-particle&quot;:&quot;&quot;,&quot;non-dropping-particle&quot;:&quot;&quot;},{&quot;family&quot;:&quot;Nurtanto&quot;,&quot;given&quot;:&quot;Jocelyn&quot;,&quot;parse-names&quot;:false,&quot;dropping-particle&quot;:&quot;&quot;,&quot;non-dropping-particle&quot;:&quot;&quot;},{&quot;family&quot;:&quot;Temel&quot;,&quot;given&quot;:&quot;E. Idil&quot;,&quot;parse-names&quot;:false,&quot;dropping-particle&quot;:&quot;&quot;,&quot;non-dropping-particle&quot;:&quot;&quot;},{&quot;family&quot;:&quot;Fotiadou&quot;,&quot;given&quot;:&quot;Iosifina&quot;,&quot;parse-names&quot;:false,&quot;dropping-particle&quot;:&quot;&quot;,&quot;non-dropping-particle&quot;:&quot;&quot;},{&quot;family&quot;:&quot;Dessapt&quot;,&quot;given&quot;:&quot;Julien&quot;,&quot;parse-names&quot;:false,&quot;dropping-particle&quot;:&quot;&quot;,&quot;non-dropping-particle&quot;:&quot;&quot;},{&quot;family&quot;:&quot;Jackson&quot;,&quot;given&quot;:&quot;Hartland&quot;,&quot;parse-names&quot;:false,&quot;dropping-particle&quot;:&quot;&quot;,&quot;non-dropping-particle&quot;:&quot;&quot;},{&quot;family&quot;:&quot;Egan&quot;,&quot;given&quot;:&quot;Sean&quot;,&quot;parse-names&quot;:false,&quot;dropping-particle&quot;:&quot;&quot;,&quot;non-dropping-particle&quot;:&quot;&quot;},{&quot;family&quot;:&quot;Reimand&quot;,&quot;given&quot;:&quot;Juri&quot;,&quot;parse-names&quot;:false,&quot;dropping-particle&quot;:&quot;&quot;,&quot;non-dropping-particle&quot;:&quot;&quot;},{&quot;family&quot;:&quot;Wrana&quot;,&quot;given&quot;:&quot;Jeff&quot;,&quot;parse-names&quot;:false,&quot;dropping-particle&quot;:&quot;&quot;,&quot;non-dropping-particle&quot;:&quot;&quot;},{&quot;family&quot;:&quot;Schramek&quot;,&quot;given&quot;:&quot;Daniel&quot;,&quot;parse-names&quot;:false,&quot;dropping-particle&quot;:&quot;&quot;,&quot;non-dropping-particle&quot;:&quot;&quot;}],&quot;DOI&quot;:&quot;10.21203/rs.3.rs-4941895/v1&quot;,&quot;issued&quot;:{&quot;date-parts&quot;:[[2024,9,4]]},&quot;abstract&quot;:&quot;&lt;p&gt;Chromosome instability is highly prevalent in cancer and drives large scale chromosomal imbalances, known as aneuploidies. However, how aneuploidy contributes to tumorigenesis remains difficult to study due to the vast numbers of genes affected. Here, we develop a CRISPR-Knock Out and Activation Linked Assay (CRISPR-KOALA), enabling high-throughput bidirectional genetic screens in immune-competent mouse models of cancer. We developed a compendium of the ten most frequently altered human chromosome arms in basal-like breast cancer (BLBC), a copy number-driven disease. Using CRISPR-KOALA we screened the mouse orthologs of all 3,752 genes on these arms and identified 90 cancer driver genes, the vast majority of which have hitherto unknown functions in cancer. These genes drive distinct signalling pathways including MAPK, Hippo and WNT, reflecting the high degree of BLBC heterogeneity. Manipulating the identified cancer driver genes overcomes the need for copy number alterations (CNAs) in p53-mutant BLBC mouse models. Mechanistically, we uncover PLGRKT as a potent oncogene that lies adjacent to the immune checkpoint gene CD274/PD-L1 on chr9p and show that its tumor-promoting activity is associated with the creation of highly stress-resistant mitochondria that promote tumor cell survival. Thus, our findings reveal that arm-level CNAs can function to select specific driver genes to promote heterogenous biological processes.&lt;/p&gt;&quot;,&quot;container-title-short&quot;:&quot;&quot;},&quot;isTemporary&quot;:false}]},{&quot;citationID&quot;:&quot;MENDELEY_CITATION_4e13377f-e56b-45df-b51f-38e9448ee69a&quot;,&quot;properties&quot;:{&quot;noteIndex&quot;:0},&quot;isEdited&quot;:false,&quot;manualOverride&quot;:{&quot;isManuallyOverridden&quot;:false,&quot;citeprocText&quot;:&quot;&lt;sup&gt;36, 55&lt;/sup&gt;&quot;,&quot;manualOverrideText&quot;:&quot;&quot;},&quot;citationTag&quot;:&quot;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&quot;,&quot;citationItems&quot;:[{&quot;id&quot;:&quot;8024df6b-9286-3671-b01a-bf2a581025b9&quot;,&quot;itemData&quot;:{&quot;type&quot;:&quot;article-journal&quot;,&quot;id&quot;:&quot;8024df6b-9286-3671-b01a-bf2a581025b9&quot;,&quot;title&quot;:&quot;Loss of Epigenetic Regulation Disrupts Lineage Integrity, Induces Aberrant Alveogenesis, and Promotes Breast Cancer&quot;,&quot;author&quot;:[{&quot;family&quot;:&quot;Langille&quot;,&quot;given&quot;:&quot;Ellen&quot;,&quot;parse-names&quot;:false,&quot;dropping-particle&quot;:&quot;&quot;,&quot;non-dropping-particle&quot;:&quot;&quot;},{&quot;family&quot;:&quot;Al-Zahrani&quot;,&quot;given&quot;:&quot;Khalid N.&quot;,&quot;parse-names&quot;:false,&quot;dropping-particle&quot;:&quot;&quot;,&quot;non-dropping-particle&quot;:&quot;&quot;},{&quot;family&quot;:&quot;Ma&quot;,&quot;given&quot;:&quot;Zhibo&quot;,&quot;parse-names&quot;:false,&quot;dropping-particle&quot;:&quot;&quot;,&quot;non-dropping-particle&quot;:&quot;&quot;},{&quot;family&quot;:&quot;Liang&quot;,&quot;given&quot;:&quot;Minggao&quot;,&quot;parse-names&quot;:false,&quot;dropping-particle&quot;:&quot;&quot;,&quot;non-dropping-particle&quot;:&quot;&quot;},{&quot;family&quot;:&quot;Uuskula-Reimand&quot;,&quot;given&quot;:&quot;Liis&quot;,&quot;parse-names&quot;:false,&quot;dropping-particle&quot;:&quot;&quot;,&quot;non-dropping-particle&quot;:&quot;&quot;},{&quot;family&quot;:&quot;Espin&quot;,&quot;given&quot;:&quot;Roderic&quot;,&quot;parse-names&quot;:false,&quot;dropping-particle&quot;:&quot;&quot;,&quot;non-dropping-particle&quot;:&quot;&quot;},{&quot;family&quot;:&quot;Teng&quot;,&quot;given&quot;:&quot;Katie&quot;,&quot;parse-names&quot;:false,&quot;dropping-particle&quot;:&quot;&quot;,&quot;non-dropping-particle&quot;:&quot;&quot;},{&quot;family&quot;:&quot;Malik&quot;,&quot;given&quot;:&quot;Ahmad&quot;,&quot;parse-names&quot;:false,&quot;dropping-particle&quot;:&quot;&quot;,&quot;non-dropping-particle&quot;:&quot;&quot;},{&quot;family&quot;:&quot;Bergholtz&quot;,&quot;given&quot;:&quot;Helga&quot;,&quot;parse-names&quot;:false,&quot;dropping-particle&quot;:&quot;&quot;,&quot;non-dropping-particle&quot;:&quot;&quot;},{&quot;family&quot;:&quot;Ghamrasni&quot;,&quot;given&quot;:&quot;Samah&quot;,&quot;parse-names&quot;:false,&quot;dropping-particle&quot;:&quot;El&quot;,&quot;non-dropping-particle&quot;:&quot;&quot;},{&quot;family&quot;:&quot;Afiuni-Zadeh&quot;,&quot;given&quot;:&quot;Somaieh&quot;,&quot;parse-names&quot;:false,&quot;dropping-particle&quot;:&quot;&quot;,&quot;non-dropping-particle&quot;:&quot;&quot;},{&quot;family&quot;:&quot;Tsai&quot;,&quot;given&quot;:&quot;Ricky&quot;,&quot;parse-names&quot;:false,&quot;dropping-particle&quot;:&quot;&quot;,&quot;non-dropping-particle&quot;:&quot;&quot;},{&quot;family&quot;:&quot;Alvi&quot;,&quot;given&quot;:&quot;Sana&quot;,&quot;parse-names&quot;:false,&quot;dropping-particle&quot;:&quot;&quot;,&quot;non-dropping-particle&quot;:&quot;&quot;},{&quot;family&quot;:&quot;Elia&quot;,&quot;given&quot;:&quot;Andrew&quot;,&quot;parse-names&quot;:false,&quot;dropping-particle&quot;:&quot;&quot;,&quot;non-dropping-particle&quot;:&quot;&quot;},{&quot;family&quot;:&quot;Lü&quot;,&quot;given&quot;:&quot;YiQing&quot;,&quot;parse-names&quot;:false,&quot;dropping-particle&quot;:&quot;&quot;,&quot;non-dropping-particle&quot;:&quot;&quot;},{&quot;family&quot;:&quot;Oh&quot;,&quot;given&quot;:&quot;Robin H.&quot;,&quot;parse-names&quot;:false,&quot;dropping-particle&quot;:&quot;&quot;,&quot;non-dropping-particle&quot;:&quot;&quot;},{&quot;family&quot;:&quot;Kozma&quot;,&quot;given&quot;:&quot;Katelyn J.&quot;,&quot;parse-names&quot;:false,&quot;dropping-particle&quot;:&quot;&quot;,&quot;non-dropping-particle&quot;:&quot;&quot;},{&quot;family&quot;:&quot;Trcka&quot;,&quot;given&quot;:&quot;Daniel&quot;,&quot;parse-names&quot;:false,&quot;dropping-particle&quot;:&quot;&quot;,&quot;non-dropping-particle&quot;:&quot;&quot;},{&quot;family&quot;:&quot;Narimatsu&quot;,&quot;given&quot;:&quot;Masahiro&quot;,&quot;parse-names&quot;:false,&quot;dropping-particle&quot;:&quot;&quot;,&quot;non-dropping-particle&quot;:&quot;&quot;},{&quot;family&quot;:&quot;Liu&quot;,&quot;given&quot;:&quot;Jeff C.&quot;,&quot;parse-names&quot;:false,&quot;dropping-particle&quot;:&quot;&quot;,&quot;non-dropping-particle&quot;:&quot;&quot;},{&quot;family&quot;:&quot;Nguyen&quot;,&quot;given&quot;:&quot;Thomas&quot;,&quot;parse-names&quot;:false,&quot;dropping-particle&quot;:&quot;&quot;,&quot;non-dropping-particle&quot;:&quot;&quot;},{&quot;family&quot;:&quot;Barutcu&quot;,&quot;given&quot;:&quot;Seda&quot;,&quot;parse-names&quot;:false,&quot;dropping-particle&quot;:&quot;&quot;,&quot;non-dropping-particle&quot;:&quot;&quot;},{&quot;family&quot;:&quot;Loganathan&quot;,&quot;given&quot;:&quot;Sampath K.&quot;,&quot;parse-names&quot;:false,&quot;dropping-particle&quot;:&quot;&quot;,&quot;non-dropping-particle&quot;:&quot;&quot;},{&quot;family&quot;:&quot;Bremner&quot;,&quot;given&quot;:&quot;Rod&quot;,&quot;parse-names&quot;:false,&quot;dropping-particle&quot;:&quot;&quot;,&quot;non-dropping-particle&quot;:&quot;&quot;},{&quot;family&quot;:&quot;Bader&quot;,&quot;given&quot;:&quot;Gary D.&quot;,&quot;parse-names&quot;:false,&quot;dropping-particle&quot;:&quot;&quot;,&quot;non-dropping-particle&quot;:&quot;&quot;},{&quot;family&quot;:&quot;Egan&quot;,&quot;given&quot;:&quot;Sean E.&quot;,&quot;parse-names&quot;:false,&quot;dropping-particle&quot;:&quot;&quot;,&quot;non-dropping-particle&quot;:&quot;&quot;},{&quot;family&quot;:&quot;Cescon&quot;,&quot;given&quot;:&quot;David W.&quot;,&quot;parse-names&quot;:false,&quot;dropping-particle&quot;:&quot;&quot;,&quot;non-dropping-particle&quot;:&quot;&quot;},{&quot;family&quot;:&quot;Sørlie&quot;,&quot;given&quot;:&quot;Therese&quot;,&quot;parse-names&quot;:false,&quot;dropping-particle&quot;:&quot;&quot;,&quot;non-dropping-particle&quot;:&quot;&quot;},{&quot;family&quot;:&quot;Wrana&quot;,&quot;given&quot;:&quot;Jeffrey L.&quot;,&quot;parse-names&quot;:false,&quot;dropping-particle&quot;:&quot;&quot;,&quot;non-dropping-particle&quot;:&quot;&quot;},{&quot;family&quot;:&quot;Jackson&quot;,&quot;given&quot;:&quot;Hartland W.&quot;,&quot;parse-names&quot;:false,&quot;dropping-particle&quot;:&quot;&quot;,&quot;non-dropping-particle&quot;:&quot;&quot;},{&quot;family&quot;:&quot;Wilson&quot;,&quot;given&quot;:&quot;Michael D.&quot;,&quot;parse-names&quot;:false,&quot;dropping-particle&quot;:&quot;&quot;,&quot;non-dropping-particle&quot;:&quot;&quot;},{&quot;family&quot;:&quot;Witkiewicz&quot;,&quot;given&quot;:&quot;Agnieszka K.&quot;,&quot;parse-names&quot;:false,&quot;dropping-particle&quot;:&quot;&quot;,&quot;non-dropping-particle&quot;:&quot;&quot;},{&quot;family&quot;:&quot;Knudsen&quot;,&quot;given&quot;:&quot;Erik S.&quot;,&quot;parse-names&quot;:false,&quot;dropping-particle&quot;:&quot;&quot;,&quot;non-dropping-particle&quot;:&quot;&quot;},{&quot;family&quot;:&quot;Pujana&quot;,&quot;given&quot;:&quot;Miguel Angel&quot;,&quot;parse-names&quot;:false,&quot;dropping-particle&quot;:&quot;&quot;,&quot;non-dropping-particle&quot;:&quot;&quot;},{&quot;family&quot;:&quot;Wahl&quot;,&quot;given&quot;:&quot;Geoffrey M.&quot;,&quot;parse-names&quot;:false,&quot;dropping-particle&quot;:&quot;&quot;,&quot;non-dropping-particle&quot;:&quot;&quot;},{&quot;family&quot;:&quot;Schramek&quot;,&quot;given&quot;:&quot;Daniel&quot;,&quot;parse-names&quot;:false,&quot;dropping-particle&quot;:&quot;&quot;,&quot;non-dropping-particle&quot;:&quot;&quot;}],&quot;container-title&quot;:&quot;Cancer Discovery&quot;,&quot;container-title-short&quot;:&quot;Cancer Discov.&quot;,&quot;DOI&quot;:&quot;10.1158/2159-8290.CD-21-0865&quot;,&quot;ISSN&quot;:&quot;2159-8274&quot;,&quot;issued&quot;:{&quot;date-parts&quot;:[[2022,12,2]]},&quot;page&quot;:&quot;2930-2953&quot;,&quot;issue&quot;:&quot;12&quot;,&quot;volume&quot;:&quot;12&quot;},&quot;isTemporary&quot;:false},{&quot;id&quot;:&quot;57585c6a-9488-38f9-bc71-47a80bc2a2f2&quot;,&quot;itemData&quot;:{&quot;type&quot;:&quot;article&quot;,&quot;id&quot;:&quot;57585c6a-9488-38f9-bc71-47a80bc2a2f2&quot;,&quot;title&quot;:&quot;Aneuploidy drives the acquisition of cancer-specific driver genes&quot;,&quot;author&quot;:[{&quot;family&quot;:&quot;Al-Zahrani&quot;,&quot;given&quot;:&quot;Khalid&quot;,&quot;parse-names&quot;:false,&quot;dropping-particle&quot;:&quot;&quot;,&quot;non-dropping-particle&quot;:&quot;&quot;},{&quot;family&quot;:&quot;Langille&quot;,&quot;given&quot;:&quot;Ellen&quot;,&quot;parse-names&quot;:false,&quot;dropping-particle&quot;:&quot;&quot;,&quot;non-dropping-particle&quot;:&quot;&quot;},{&quot;family&quot;:&quot;Obersterescu&quot;,&quot;given&quot;:&quot;Andreea&quot;,&quot;parse-names&quot;:false,&quot;dropping-particle&quot;:&quot;&quot;,&quot;non-dropping-particle&quot;:&quot;&quot;},{&quot;family&quot;:&quot;Lowden&quot;,&quot;given&quot;:&quot;Christopher&quot;,&quot;parse-names&quot;:false,&quot;dropping-particle&quot;:&quot;&quot;,&quot;non-dropping-particle&quot;:&quot;&quot;},{&quot;family&quot;:&quot;Teng&quot;,&quot;given&quot;:&quot;Katie&quot;,&quot;parse-names&quot;:false,&quot;dropping-particle&quot;:&quot;&quot;,&quot;non-dropping-particle&quot;:&quot;&quot;},{&quot;family&quot;:&quot;Caldwell&quot;,&quot;given&quot;:&quot;Lauren&quot;,&quot;parse-names&quot;:false,&quot;dropping-particle&quot;:&quot;&quot;,&quot;non-dropping-particle&quot;:&quot;&quot;},{&quot;family&quot;:&quot;Cook&quot;,&quot;given&quot;:&quot;David&quot;,&quot;parse-names&quot;:false,&quot;dropping-particle&quot;:&quot;&quot;,&quot;non-dropping-particle&quot;:&quot;&quot;},{&quot;family&quot;:&quot;Pérez-Castro&quot;,&quot;given&quot;:&quot;Miguel&quot;,&quot;parse-names&quot;:false,&quot;dropping-particle&quot;:&quot;&quot;,&quot;non-dropping-particle&quot;:&quot;&quot;},{&quot;family&quot;:&quot;Chiu&quot;,&quot;given&quot;:&quot;Cynthia&quot;,&quot;parse-names&quot;:false,&quot;dropping-particle&quot;:&quot;&quot;,&quot;non-dropping-particle&quot;:&quot;&quot;},{&quot;family&quot;:&quot;Bahcheli&quot;,&quot;given&quot;:&quot;Alexander&quot;,&quot;parse-names&quot;:false,&quot;dropping-particle&quot;:&quot;&quot;,&quot;non-dropping-particle&quot;:&quot;&quot;},{&quot;family&quot;:&quot;Tsai&quot;,&quot;given&quot;:&quot;Ricky&quot;,&quot;parse-names&quot;:false,&quot;dropping-particle&quot;:&quot;&quot;,&quot;non-dropping-particle&quot;:&quot;&quot;},{&quot;family&quot;:&quot;Berman&quot;,&quot;given&quot;:&quot;Jacob&quot;,&quot;parse-names&quot;:false,&quot;dropping-particle&quot;:&quot;&quot;,&quot;non-dropping-particle&quot;:&quot;&quot;},{&quot;family&quot;:&quot;Chan&quot;,&quot;given&quot;:&quot;Kin&quot;,&quot;parse-names&quot;:false,&quot;dropping-particle&quot;:&quot;&quot;,&quot;non-dropping-particle&quot;:&quot;&quot;},{&quot;family&quot;:&quot;Zhang&quot;,&quot;given&quot;:&quot;Linkang&quot;,&quot;parse-names&quot;:false,&quot;dropping-particle&quot;:&quot;&quot;,&quot;non-dropping-particle&quot;:&quot;&quot;},{&quot;family&quot;:&quot;Bang&quot;,&quot;given&quot;:&quot;K.W. Annie&quot;,&quot;parse-names&quot;:false,&quot;dropping-particle&quot;:&quot;&quot;,&quot;non-dropping-particle&quot;:&quot;&quot;},{&quot;family&quot;:&quot;Parsons&quot;,&quot;given&quot;:&quot;Michael&quot;,&quot;parse-names&quot;:false,&quot;dropping-particle&quot;:&quot;&quot;,&quot;non-dropping-particle&quot;:&quot;&quot;},{&quot;family&quot;:&quot;Lopes&quot;,&quot;given&quot;:&quot;Adele&quot;,&quot;parse-names&quot;:false,&quot;dropping-particle&quot;:&quot;&quot;,&quot;non-dropping-particle&quot;:&quot;&quot;},{&quot;family&quot;:&quot;Nurtanto&quot;,&quot;given&quot;:&quot;Jocelyn&quot;,&quot;parse-names&quot;:false,&quot;dropping-particle&quot;:&quot;&quot;,&quot;non-dropping-particle&quot;:&quot;&quot;},{&quot;family&quot;:&quot;Temel&quot;,&quot;given&quot;:&quot;E. Idil&quot;,&quot;parse-names&quot;:false,&quot;dropping-particle&quot;:&quot;&quot;,&quot;non-dropping-particle&quot;:&quot;&quot;},{&quot;family&quot;:&quot;Fotiadou&quot;,&quot;given&quot;:&quot;Iosifina&quot;,&quot;parse-names&quot;:false,&quot;dropping-particle&quot;:&quot;&quot;,&quot;non-dropping-particle&quot;:&quot;&quot;},{&quot;family&quot;:&quot;Dessapt&quot;,&quot;given&quot;:&quot;Julien&quot;,&quot;parse-names&quot;:false,&quot;dropping-particle&quot;:&quot;&quot;,&quot;non-dropping-particle&quot;:&quot;&quot;},{&quot;family&quot;:&quot;Jackson&quot;,&quot;given&quot;:&quot;Hartland&quot;,&quot;parse-names&quot;:false,&quot;dropping-particle&quot;:&quot;&quot;,&quot;non-dropping-particle&quot;:&quot;&quot;},{&quot;family&quot;:&quot;Egan&quot;,&quot;given&quot;:&quot;Sean&quot;,&quot;parse-names&quot;:false,&quot;dropping-particle&quot;:&quot;&quot;,&quot;non-dropping-particle&quot;:&quot;&quot;},{&quot;family&quot;:&quot;Reimand&quot;,&quot;given&quot;:&quot;Juri&quot;,&quot;parse-names&quot;:false,&quot;dropping-particle&quot;:&quot;&quot;,&quot;non-dropping-particle&quot;:&quot;&quot;},{&quot;family&quot;:&quot;Wrana&quot;,&quot;given&quot;:&quot;Jeff&quot;,&quot;parse-names&quot;:false,&quot;dropping-particle&quot;:&quot;&quot;,&quot;non-dropping-particle&quot;:&quot;&quot;},{&quot;family&quot;:&quot;Schramek&quot;,&quot;given&quot;:&quot;Daniel&quot;,&quot;parse-names&quot;:false,&quot;dropping-particle&quot;:&quot;&quot;,&quot;non-dropping-particle&quot;:&quot;&quot;}],&quot;DOI&quot;:&quot;10.21203/rs.3.rs-4941895/v1&quot;,&quot;issued&quot;:{&quot;date-parts&quot;:[[2024,9,4]]},&quot;abstract&quot;:&quot;&lt;p&gt;Chromosome instability is highly prevalent in cancer and drives large scale chromosomal imbalances, known as aneuploidies. However, how aneuploidy contributes to tumorigenesis remains difficult to study due to the vast numbers of genes affected. Here, we develop a CRISPR-Knock Out and Activation Linked Assay (CRISPR-KOALA), enabling high-throughput bidirectional genetic screens in immune-competent mouse models of cancer. We developed a compendium of the ten most frequently altered human chromosome arms in basal-like breast cancer (BLBC), a copy number-driven disease. Using CRISPR-KOALA we screened the mouse orthologs of all 3,752 genes on these arms and identified 90 cancer driver genes, the vast majority of which have hitherto unknown functions in cancer. These genes drive distinct signalling pathways including MAPK, Hippo and WNT, reflecting the high degree of BLBC heterogeneity. Manipulating the identified cancer driver genes overcomes the need for copy number alterations (CNAs) in p53-mutant BLBC mouse models. Mechanistically, we uncover PLGRKT as a potent oncogene that lies adjacent to the immune checkpoint gene CD274/PD-L1 on chr9p and show that its tumor-promoting activity is associated with the creation of highly stress-resistant mitochondria that promote tumor cell survival. Thus, our findings reveal that arm-level CNAs can function to select specific driver genes to promote heterogenous biological processes.&lt;/p&gt;&quot;,&quot;container-title-short&quot;:&quot;&quot;},&quot;isTemporary&quot;:false}]},{&quot;citationID&quot;:&quot;MENDELEY_CITATION_8786a56c-e2f6-4494-9628-745c405e5283&quot;,&quot;properties&quot;:{&quot;noteIndex&quot;:0},&quot;isEdited&quot;:false,&quot;manualOverride&quot;:{&quot;isManuallyOverridden&quot;:false,&quot;citeprocText&quot;:&quot;&lt;sup&gt;72&lt;/sup&gt;&quot;,&quot;manualOverrideText&quot;:&quot;&quot;},&quot;citationTag&quot;:&quot;MENDELEY_CITATION_v3_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&quot;,&quot;citationItems&quot;:[{&quot;id&quot;:&quot;7831acbb-9896-31e6-b79d-6fdb9fb1a337&quot;,&quot;itemData&quot;:{&quot;type&quot;:&quot;article-journal&quot;,&quot;id&quot;:&quot;7831acbb-9896-31e6-b79d-6fdb9fb1a337&quot;,&quot;title&quot;:&quot;MAGeCK enables robust identification of essential genes from genome-scale CRISPR/Cas9 knockout screens&quot;,&quot;author&quot;:[{&quot;family&quot;:&quot;Li&quot;,&quot;given&quot;:&quot;Wei&quot;,&quot;parse-names&quot;:false,&quot;dropping-particle&quot;:&quot;&quot;,&quot;non-dropping-particle&quot;:&quot;&quot;},{&quot;family&quot;:&quot;Xu&quot;,&quot;given&quot;:&quot;Han&quot;,&quot;parse-names&quot;:false,&quot;dropping-particle&quot;:&quot;&quot;,&quot;non-dropping-particle&quot;:&quot;&quot;},{&quot;family&quot;:&quot;Xiao&quot;,&quot;given&quot;:&quot;Tengfei&quot;,&quot;parse-names&quot;:false,&quot;dropping-particle&quot;:&quot;&quot;,&quot;non-dropping-particle&quot;:&quot;&quot;},{&quot;family&quot;:&quot;Cong&quot;,&quot;given&quot;:&quot;Le&quot;,&quot;parse-names&quot;:false,&quot;dropping-particle&quot;:&quot;&quot;,&quot;non-dropping-particle&quot;:&quot;&quot;},{&quot;family&quot;:&quot;Love&quot;,&quot;given&quot;:&quot;Michael I&quot;,&quot;parse-names&quot;:false,&quot;dropping-particle&quot;:&quot;&quot;,&quot;non-dropping-particle&quot;:&quot;&quot;},{&quot;family&quot;:&quot;Zhang&quot;,&quot;given&quot;:&quot;Feng&quot;,&quot;parse-names&quot;:false,&quot;dropping-particle&quot;:&quot;&quot;,&quot;non-dropping-particle&quot;:&quot;&quot;},{&quot;family&quot;:&quot;Irizarry&quot;,&quot;given&quot;:&quot;Rafael A&quot;,&quot;parse-names&quot;:false,&quot;dropping-particle&quot;:&quot;&quot;,&quot;non-dropping-particle&quot;:&quot;&quot;},{&quot;family&quot;:&quot;Liu&quot;,&quot;given&quot;:&quot;Jun S&quot;,&quot;parse-names&quot;:false,&quot;dropping-particle&quot;:&quot;&quot;,&quot;non-dropping-particle&quot;:&quot;&quot;},{&quot;family&quot;:&quot;Brown&quot;,&quot;given&quot;:&quot;Myles&quot;,&quot;parse-names&quot;:false,&quot;dropping-particle&quot;:&quot;&quot;,&quot;non-dropping-particle&quot;:&quot;&quot;},{&quot;family&quot;:&quot;Liu&quot;,&quot;given&quot;:&quot;X Shirley&quot;,&quot;parse-names&quot;:false,&quot;dropping-particle&quot;:&quot;&quot;,&quot;non-dropping-particle&quot;:&quot;&quot;}],&quot;container-title&quot;:&quot;Genome Biology&quot;,&quot;container-title-short&quot;:&quot;Genome Biol.&quot;,&quot;DOI&quot;:&quot;10.1186/s13059-014-0554-4&quot;,&quot;ISSN&quot;:&quot;1474-760X&quot;,&quot;issued&quot;:{&quot;date-parts&quot;:[[2014,12,5]]},&quot;page&quot;:&quot;554&quot;,&quot;issue&quot;:&quot;12&quot;,&quot;volume&quot;:&quot;15&quot;},&quot;isTemporary&quot;:false}]},{&quot;citationID&quot;:&quot;MENDELEY_CITATION_5c49b337-4f76-4f55-8078-3d8c8062e236&quot;,&quot;properties&quot;:{&quot;noteIndex&quot;:0},&quot;isEdited&quot;:false,&quot;manualOverride&quot;:{&quot;isManuallyOverridden&quot;:false,&quot;citeprocText&quot;:&quot;&lt;sup&gt;9, 10&lt;/sup&gt;&quot;,&quot;manualOverrideText&quot;:&quot;&quot;},&quot;citationTag&quot;:&quot;MENDELEY_CITATION_v3_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&quot;,&quot;citationItems&quot;:[{&quot;id&quot;:&quot;2abb3844-6198-3772-a6fb-b6afc8dae9e3&quot;,&quot;itemData&quot;:{&quot;type&quot;:&quot;article-journal&quot;,&quot;id&quot;:&quot;2abb3844-6198-3772-a6fb-b6afc8dae9e3&quot;,&quot;title&quot;:&quot;CRISPR-StAR enables high-resolution genetic screening in complex in vivo models&quot;,&quot;author&quot;:[{&quot;family&quot;:&quot;Uijttewaal&quot;,&quot;given&quot;:&quot;Esther C. H.&quot;,&quot;parse-names&quot;:false,&quot;dropping-particle&quot;:&quot;&quot;,&quot;non-dropping-particle&quot;:&quot;&quot;},{&quot;family&quot;:&quot;Lee&quot;,&quot;given&quot;:&quot;Joonsun&quot;,&quot;parse-names&quot;:false,&quot;dropping-particle&quot;:&quot;&quot;,&quot;non-dropping-particle&quot;:&quot;&quot;},{&quot;family&quot;:&quot;Sell&quot;,&quot;given&quot;:&quot;Annika Charlotte&quot;,&quot;parse-names&quot;:false,&quot;dropping-particle&quot;:&quot;&quot;,&quot;non-dropping-particle&quot;:&quot;&quot;},{&quot;family&quot;:&quot;Botay&quot;,&quot;given&quot;:&quot;Naomi&quot;,&quot;parse-names&quot;:false,&quot;dropping-particle&quot;:&quot;&quot;,&quot;non-dropping-particle&quot;:&quot;&quot;},{&quot;family&quot;:&quot;Vainorius&quot;,&quot;given&quot;:&quot;Gintautas&quot;,&quot;parse-names&quot;:false,&quot;dropping-particle&quot;:&quot;&quot;,&quot;non-dropping-particle&quot;:&quot;&quot;},{&quot;family&quot;:&quot;Novatchkova&quot;,&quot;given&quot;:&quot;Maria&quot;,&quot;parse-names&quot;:false,&quot;dropping-particle&quot;:&quot;&quot;,&quot;non-dropping-particle&quot;:&quot;&quot;},{&quot;family&quot;:&quot;Baar&quot;,&quot;given&quot;:&quot;Juliane&quot;,&quot;parse-names&quot;:false,&quot;dropping-particle&quot;:&quot;&quot;,&quot;non-dropping-particle&quot;:&quot;&quot;},{&quot;family&quot;:&quot;Yang&quot;,&quot;given&quot;:&quot;Jiaye&quot;,&quot;parse-names&quot;:false,&quot;dropping-particle&quot;:&quot;&quot;,&quot;non-dropping-particle&quot;:&quot;&quot;},{&quot;family&quot;:&quot;Potzler&quot;,&quot;given&quot;:&quot;Tobias&quot;,&quot;parse-names&quot;:false,&quot;dropping-particle&quot;:&quot;&quot;,&quot;non-dropping-particle&quot;:&quot;&quot;},{&quot;family&quot;:&quot;Leij&quot;,&quot;given&quot;:&quot;Sophie&quot;,&quot;parse-names&quot;:false,&quot;dropping-particle&quot;:&quot;&quot;,&quot;non-dropping-particle&quot;:&quot;van der&quot;},{&quot;family&quot;:&quot;Lowden&quot;,&quot;given&quot;:&quot;Christopher&quot;,&quot;parse-names&quot;:false,&quot;dropping-particle&quot;:&quot;&quot;,&quot;non-dropping-particle&quot;:&quot;&quot;},{&quot;family&quot;:&quot;Sinner&quot;,&quot;given&quot;:&quot;Julia&quot;,&quot;parse-names&quot;:false,&quot;dropping-particle&quot;:&quot;&quot;,&quot;non-dropping-particle&quot;:&quot;&quot;},{&quot;family&quot;:&quot;Elewaut&quot;,&quot;given&quot;:&quot;Anais&quot;,&quot;parse-names&quot;:false,&quot;dropping-particle&quot;:&quot;&quot;,&quot;non-dropping-particle&quot;:&quot;&quot;},{&quot;family&quot;:&quot;Gavrilovic&quot;,&quot;given&quot;:&quot;Milanka&quot;,&quot;parse-names&quot;:false,&quot;dropping-particle&quot;:&quot;&quot;,&quot;non-dropping-particle&quot;:&quot;&quot;},{&quot;family&quot;:&quot;Obenauf&quot;,&quot;given&quot;:&quot;Anna&quot;,&quot;parse-names&quot;:false,&quot;dropping-particle&quot;:&quot;&quot;,&quot;non-dropping-particle&quot;:&quot;&quot;},{&quot;family&quot;:&quot;Schramek&quot;,&quot;given&quot;:&quot;Daniel&quot;,&quot;parse-names&quot;:false,&quot;dropping-particle&quot;:&quot;&quot;,&quot;non-dropping-particle&quot;:&quot;&quot;},{&quot;family&quot;:&quot;Elling&quot;,&quot;given&quot;:&quot;Ulrich&quot;,&quot;parse-names&quot;:false,&quot;dropping-particle&quot;:&quot;&quot;,&quot;non-dropping-particle&quot;:&quot;&quot;}],&quot;container-title&quot;:&quot;Nature Biotechnology&quot;,&quot;container-title-short&quot;:&quot;Nat. Biotechnol.&quot;,&quot;DOI&quot;:&quot;10.1038/s41587-024-02512-9&quot;,&quot;ISSN&quot;:&quot;1087-0156&quot;,&quot;issued&quot;:{&quot;date-parts&quot;:[[2024,12,16]]}},&quot;isTemporary&quot;:false},{&quot;id&quot;:&quot;af4c3862-4920-36a8-8126-0d559e0b8102&quot;,&quot;itemData&quot;:{&quot;type&quot;:&quot;article-journal&quot;,&quot;id&quot;:&quot;af4c3862-4920-36a8-8126-0d559e0b8102&quot;,&quot;title&quot;:&quot;CRISPR-StAR to transform in vivo functional genomic screening&quot;,&quot;author&quot;:[{&quot;family&quot;:&quot;Lowden&quot;,&quot;given&quot;:&quot;Christopher&quot;,&quot;parse-names&quot;:false,&quot;dropping-particle&quot;:&quot;&quot;,&quot;non-dropping-particle&quot;:&quot;&quot;}],&quot;container-title&quot;:&quot;Nature Reviews Cancer&quot;,&quot;container-title-short&quot;:&quot;Nat. Rev. Cancer&quot;,&quot;DOI&quot;:&quot;10.1038/s41568-025-00818-7&quot;,&quot;ISSN&quot;:&quot;1474-175X&quot;,&quot;issued&quot;:{&quot;date-parts&quot;:[[2025,6,16]]},&quot;page&quot;:&quot;395-395&quot;,&quot;issue&quot;:&quot;6&quot;,&quot;volume&quot;:&quot;25&quot;},&quot;isTemporary&quot;:false}]},{&quot;citationID&quot;:&quot;MENDELEY_CITATION_4371fd04-f50b-47af-a02d-d9c2b18596c1&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&quot;,&quot;citationItems&quot;:[{&quot;id&quot;:&quot;d7840a93-a7c0-36d7-aea9-59f1ff925561&quot;,&quot;itemData&quot;:{&quot;type&quot;:&quot;article-journal&quot;,&quot;id&quot;:&quot;d7840a93-a7c0-36d7-aea9-59f1ff925561&quot;,&quot;title&quot;:&quot;Methods and applications of in vivo CRISPR screening&quot;,&quot;author&quot;:[{&quot;family&quot;:&quot;Santinha&quot;,&quot;given&quot;:&quot;Antonio J.&quot;,&quot;parse-names&quot;:false,&quot;dropping-particle&quot;:&quot;&quot;,&quot;non-dropping-particle&quot;:&quot;&quot;},{&quot;family&quot;:&quot;Strano&quot;,&quot;given&quot;:&quot;Alessio&quot;,&quot;parse-names&quot;:false,&quot;dropping-particle&quot;:&quot;&quot;,&quot;non-dropping-particle&quot;:&quot;&quot;},{&quot;family&quot;:&quot;Platt&quot;,&quot;given&quot;:&quot;Randall J.&quot;,&quot;parse-names&quot;:false,&quot;dropping-particle&quot;:&quot;&quot;,&quot;non-dropping-particle&quot;:&quot;&quot;}],&quot;container-title&quot;:&quot;Nature Reviews Genetics&quot;,&quot;container-title-short&quot;:&quot;Nat. Rev. Genet.&quot;,&quot;DOI&quot;:&quot;10.1038/s41576-025-00873-8&quot;,&quot;ISSN&quot;:&quot;1471-0056&quot;,&quot;issued&quot;:{&quot;date-parts&quot;:[[2025,10,29]]},&quot;page&quot;:&quot;702-718&quot;,&quot;issue&quot;:&quot;10&quot;,&quot;volume&quot;:&quot;26&quot;},&quot;isTemporary&quot;:false}]},{&quot;citationID&quot;:&quot;MENDELEY_CITATION_c309fb55-7da2-432e-8b02-3effcac1b294&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&quot;,&quot;citationItems&quot;:[{&quot;id&quot;:&quot;8024df6b-9286-3671-b01a-bf2a581025b9&quot;,&quot;itemData&quot;:{&quot;type&quot;:&quot;article-journal&quot;,&quot;id&quot;:&quot;8024df6b-9286-3671-b01a-bf2a581025b9&quot;,&quot;title&quot;:&quot;Loss of Epigenetic Regulation Disrupts Lineage Integrity, Induces Aberrant Alveogenesis, and Promotes Breast Cancer&quot;,&quot;author&quot;:[{&quot;family&quot;:&quot;Langille&quot;,&quot;given&quot;:&quot;Ellen&quot;,&quot;parse-names&quot;:false,&quot;dropping-particle&quot;:&quot;&quot;,&quot;non-dropping-particle&quot;:&quot;&quot;},{&quot;family&quot;:&quot;Al-Zahrani&quot;,&quot;given&quot;:&quot;Khalid N.&quot;,&quot;parse-names&quot;:false,&quot;dropping-particle&quot;:&quot;&quot;,&quot;non-dropping-particle&quot;:&quot;&quot;},{&quot;family&quot;:&quot;Ma&quot;,&quot;given&quot;:&quot;Zhibo&quot;,&quot;parse-names&quot;:false,&quot;dropping-particle&quot;:&quot;&quot;,&quot;non-dropping-particle&quot;:&quot;&quot;},{&quot;family&quot;:&quot;Liang&quot;,&quot;given&quot;:&quot;Minggao&quot;,&quot;parse-names&quot;:false,&quot;dropping-particle&quot;:&quot;&quot;,&quot;non-dropping-particle&quot;:&quot;&quot;},{&quot;family&quot;:&quot;Uuskula-Reimand&quot;,&quot;given&quot;:&quot;Liis&quot;,&quot;parse-names&quot;:false,&quot;dropping-particle&quot;:&quot;&quot;,&quot;non-dropping-particle&quot;:&quot;&quot;},{&quot;family&quot;:&quot;Espin&quot;,&quot;given&quot;:&quot;Roderic&quot;,&quot;parse-names&quot;:false,&quot;dropping-particle&quot;:&quot;&quot;,&quot;non-dropping-particle&quot;:&quot;&quot;},{&quot;family&quot;:&quot;Teng&quot;,&quot;given&quot;:&quot;Katie&quot;,&quot;parse-names&quot;:false,&quot;dropping-particle&quot;:&quot;&quot;,&quot;non-dropping-particle&quot;:&quot;&quot;},{&quot;family&quot;:&quot;Malik&quot;,&quot;given&quot;:&quot;Ahmad&quot;,&quot;parse-names&quot;:false,&quot;dropping-particle&quot;:&quot;&quot;,&quot;non-dropping-particle&quot;:&quot;&quot;},{&quot;family&quot;:&quot;Bergholtz&quot;,&quot;given&quot;:&quot;Helga&quot;,&quot;parse-names&quot;:false,&quot;dropping-particle&quot;:&quot;&quot;,&quot;non-dropping-particle&quot;:&quot;&quot;},{&quot;family&quot;:&quot;Ghamrasni&quot;,&quot;given&quot;:&quot;Samah&quot;,&quot;parse-names&quot;:false,&quot;dropping-particle&quot;:&quot;El&quot;,&quot;non-dropping-particle&quot;:&quot;&quot;},{&quot;family&quot;:&quot;Afiuni-Zadeh&quot;,&quot;given&quot;:&quot;Somaieh&quot;,&quot;parse-names&quot;:false,&quot;dropping-particle&quot;:&quot;&quot;,&quot;non-dropping-particle&quot;:&quot;&quot;},{&quot;family&quot;:&quot;Tsai&quot;,&quot;given&quot;:&quot;Ricky&quot;,&quot;parse-names&quot;:false,&quot;dropping-particle&quot;:&quot;&quot;,&quot;non-dropping-particle&quot;:&quot;&quot;},{&quot;family&quot;:&quot;Alvi&quot;,&quot;given&quot;:&quot;Sana&quot;,&quot;parse-names&quot;:false,&quot;dropping-particle&quot;:&quot;&quot;,&quot;non-dropping-particle&quot;:&quot;&quot;},{&quot;family&quot;:&quot;Elia&quot;,&quot;given&quot;:&quot;Andrew&quot;,&quot;parse-names&quot;:false,&quot;dropping-particle&quot;:&quot;&quot;,&quot;non-dropping-particle&quot;:&quot;&quot;},{&quot;family&quot;:&quot;Lü&quot;,&quot;given&quot;:&quot;YiQing&quot;,&quot;parse-names&quot;:false,&quot;dropping-particle&quot;:&quot;&quot;,&quot;non-dropping-particle&quot;:&quot;&quot;},{&quot;family&quot;:&quot;Oh&quot;,&quot;given&quot;:&quot;Robin H.&quot;,&quot;parse-names&quot;:false,&quot;dropping-particle&quot;:&quot;&quot;,&quot;non-dropping-particle&quot;:&quot;&quot;},{&quot;family&quot;:&quot;Kozma&quot;,&quot;given&quot;:&quot;Katelyn J.&quot;,&quot;parse-names&quot;:false,&quot;dropping-particle&quot;:&quot;&quot;,&quot;non-dropping-particle&quot;:&quot;&quot;},{&quot;family&quot;:&quot;Trcka&quot;,&quot;given&quot;:&quot;Daniel&quot;,&quot;parse-names&quot;:false,&quot;dropping-particle&quot;:&quot;&quot;,&quot;non-dropping-particle&quot;:&quot;&quot;},{&quot;family&quot;:&quot;Narimatsu&quot;,&quot;given&quot;:&quot;Masahiro&quot;,&quot;parse-names&quot;:false,&quot;dropping-particle&quot;:&quot;&quot;,&quot;non-dropping-particle&quot;:&quot;&quot;},{&quot;family&quot;:&quot;Liu&quot;,&quot;given&quot;:&quot;Jeff C.&quot;,&quot;parse-names&quot;:false,&quot;dropping-particle&quot;:&quot;&quot;,&quot;non-dropping-particle&quot;:&quot;&quot;},{&quot;family&quot;:&quot;Nguyen&quot;,&quot;given&quot;:&quot;Thomas&quot;,&quot;parse-names&quot;:false,&quot;dropping-particle&quot;:&quot;&quot;,&quot;non-dropping-particle&quot;:&quot;&quot;},{&quot;family&quot;:&quot;Barutcu&quot;,&quot;given&quot;:&quot;Seda&quot;,&quot;parse-names&quot;:false,&quot;dropping-particle&quot;:&quot;&quot;,&quot;non-dropping-particle&quot;:&quot;&quot;},{&quot;family&quot;:&quot;Loganathan&quot;,&quot;given&quot;:&quot;Sampath K.&quot;,&quot;parse-names&quot;:false,&quot;dropping-particle&quot;:&quot;&quot;,&quot;non-dropping-particle&quot;:&quot;&quot;},{&quot;family&quot;:&quot;Bremner&quot;,&quot;given&quot;:&quot;Rod&quot;,&quot;parse-names&quot;:false,&quot;dropping-particle&quot;:&quot;&quot;,&quot;non-dropping-particle&quot;:&quot;&quot;},{&quot;family&quot;:&quot;Bader&quot;,&quot;given&quot;:&quot;Gary D.&quot;,&quot;parse-names&quot;:false,&quot;dropping-particle&quot;:&quot;&quot;,&quot;non-dropping-particle&quot;:&quot;&quot;},{&quot;family&quot;:&quot;Egan&quot;,&quot;given&quot;:&quot;Sean E.&quot;,&quot;parse-names&quot;:false,&quot;dropping-particle&quot;:&quot;&quot;,&quot;non-dropping-particle&quot;:&quot;&quot;},{&quot;family&quot;:&quot;Cescon&quot;,&quot;given&quot;:&quot;David W.&quot;,&quot;parse-names&quot;:false,&quot;dropping-particle&quot;:&quot;&quot;,&quot;non-dropping-particle&quot;:&quot;&quot;},{&quot;family&quot;:&quot;Sørlie&quot;,&quot;given&quot;:&quot;Therese&quot;,&quot;parse-names&quot;:false,&quot;dropping-particle&quot;:&quot;&quot;,&quot;non-dropping-particle&quot;:&quot;&quot;},{&quot;family&quot;:&quot;Wrana&quot;,&quot;given&quot;:&quot;Jeffrey L.&quot;,&quot;parse-names&quot;:false,&quot;dropping-particle&quot;:&quot;&quot;,&quot;non-dropping-particle&quot;:&quot;&quot;},{&quot;family&quot;:&quot;Jackson&quot;,&quot;given&quot;:&quot;Hartland W.&quot;,&quot;parse-names&quot;:false,&quot;dropping-particle&quot;:&quot;&quot;,&quot;non-dropping-particle&quot;:&quot;&quot;},{&quot;family&quot;:&quot;Wilson&quot;,&quot;given&quot;:&quot;Michael D.&quot;,&quot;parse-names&quot;:false,&quot;dropping-particle&quot;:&quot;&quot;,&quot;non-dropping-particle&quot;:&quot;&quot;},{&quot;family&quot;:&quot;Witkiewicz&quot;,&quot;given&quot;:&quot;Agnieszka K.&quot;,&quot;parse-names&quot;:false,&quot;dropping-particle&quot;:&quot;&quot;,&quot;non-dropping-particle&quot;:&quot;&quot;},{&quot;family&quot;:&quot;Knudsen&quot;,&quot;given&quot;:&quot;Erik S.&quot;,&quot;parse-names&quot;:false,&quot;dropping-particle&quot;:&quot;&quot;,&quot;non-dropping-particle&quot;:&quot;&quot;},{&quot;family&quot;:&quot;Pujana&quot;,&quot;given&quot;:&quot;Miguel Angel&quot;,&quot;parse-names&quot;:false,&quot;dropping-particle&quot;:&quot;&quot;,&quot;non-dropping-particle&quot;:&quot;&quot;},{&quot;family&quot;:&quot;Wahl&quot;,&quot;given&quot;:&quot;Geoffrey M.&quot;,&quot;parse-names&quot;:false,&quot;dropping-particle&quot;:&quot;&quot;,&quot;non-dropping-particle&quot;:&quot;&quot;},{&quot;family&quot;:&quot;Schramek&quot;,&quot;given&quot;:&quot;Daniel&quot;,&quot;parse-names&quot;:false,&quot;dropping-particle&quot;:&quot;&quot;,&quot;non-dropping-particle&quot;:&quot;&quot;}],&quot;container-title&quot;:&quot;Cancer Discovery&quot;,&quot;container-title-short&quot;:&quot;Cancer Discov.&quot;,&quot;DOI&quot;:&quot;10.1158/2159-8290.CD-21-0865&quot;,&quot;ISSN&quot;:&quot;2159-8274&quot;,&quot;issued&quot;:{&quot;date-parts&quot;:[[2022,12,2]]},&quot;page&quot;:&quot;2930-2953&quot;,&quot;issue&quot;:&quot;12&quot;,&quot;volume&quot;:&quot;12&quot;},&quot;isTemporary&quot;:false}]},{&quot;citationID&quot;:&quot;MENDELEY_CITATION_259af039-b30a-4a9f-825f-eff81db90df0&quot;,&quot;properties&quot;:{&quot;noteIndex&quot;:0},&quot;isEdited&quot;:false,&quot;manualOverride&quot;:{&quot;isManuallyOverridden&quot;:false,&quot;citeprocText&quot;:&quot;&lt;sup&gt;36, 55&lt;/sup&gt;&quot;,&quot;manualOverrideText&quot;:&quot;&quot;},&quot;citationTag&quot;:&quot;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&quot;,&quot;citationItems&quot;:[{&quot;id&quot;:&quot;8024df6b-9286-3671-b01a-bf2a581025b9&quot;,&quot;itemData&quot;:{&quot;type&quot;:&quot;article-journal&quot;,&quot;id&quot;:&quot;8024df6b-9286-3671-b01a-bf2a581025b9&quot;,&quot;title&quot;:&quot;Loss of Epigenetic Regulation Disrupts Lineage Integrity, Induces Aberrant Alveogenesis, and Promotes Breast Cancer&quot;,&quot;author&quot;:[{&quot;family&quot;:&quot;Langille&quot;,&quot;given&quot;:&quot;Ellen&quot;,&quot;parse-names&quot;:false,&quot;dropping-particle&quot;:&quot;&quot;,&quot;non-dropping-particle&quot;:&quot;&quot;},{&quot;family&quot;:&quot;Al-Zahrani&quot;,&quot;given&quot;:&quot;Khalid N.&quot;,&quot;parse-names&quot;:false,&quot;dropping-particle&quot;:&quot;&quot;,&quot;non-dropping-particle&quot;:&quot;&quot;},{&quot;family&quot;:&quot;Ma&quot;,&quot;given&quot;:&quot;Zhibo&quot;,&quot;parse-names&quot;:false,&quot;dropping-particle&quot;:&quot;&quot;,&quot;non-dropping-particle&quot;:&quot;&quot;},{&quot;family&quot;:&quot;Liang&quot;,&quot;given&quot;:&quot;Minggao&quot;,&quot;parse-names&quot;:false,&quot;dropping-particle&quot;:&quot;&quot;,&quot;non-dropping-particle&quot;:&quot;&quot;},{&quot;family&quot;:&quot;Uuskula-Reimand&quot;,&quot;given&quot;:&quot;Liis&quot;,&quot;parse-names&quot;:false,&quot;dropping-particle&quot;:&quot;&quot;,&quot;non-dropping-particle&quot;:&quot;&quot;},{&quot;family&quot;:&quot;Espin&quot;,&quot;given&quot;:&quot;Roderic&quot;,&quot;parse-names&quot;:false,&quot;dropping-particle&quot;:&quot;&quot;,&quot;non-dropping-particle&quot;:&quot;&quot;},{&quot;family&quot;:&quot;Teng&quot;,&quot;given&quot;:&quot;Katie&quot;,&quot;parse-names&quot;:false,&quot;dropping-particle&quot;:&quot;&quot;,&quot;non-dropping-particle&quot;:&quot;&quot;},{&quot;family&quot;:&quot;Malik&quot;,&quot;given&quot;:&quot;Ahmad&quot;,&quot;parse-names&quot;:false,&quot;dropping-particle&quot;:&quot;&quot;,&quot;non-dropping-particle&quot;:&quot;&quot;},{&quot;family&quot;:&quot;Bergholtz&quot;,&quot;given&quot;:&quot;Helga&quot;,&quot;parse-names&quot;:false,&quot;dropping-particle&quot;:&quot;&quot;,&quot;non-dropping-particle&quot;:&quot;&quot;},{&quot;family&quot;:&quot;Ghamrasni&quot;,&quot;given&quot;:&quot;Samah&quot;,&quot;parse-names&quot;:false,&quot;dropping-particle&quot;:&quot;El&quot;,&quot;non-dropping-particle&quot;:&quot;&quot;},{&quot;family&quot;:&quot;Afiuni-Zadeh&quot;,&quot;given&quot;:&quot;Somaieh&quot;,&quot;parse-names&quot;:false,&quot;dropping-particle&quot;:&quot;&quot;,&quot;non-dropping-particle&quot;:&quot;&quot;},{&quot;family&quot;:&quot;Tsai&quot;,&quot;given&quot;:&quot;Ricky&quot;,&quot;parse-names&quot;:false,&quot;dropping-particle&quot;:&quot;&quot;,&quot;non-dropping-particle&quot;:&quot;&quot;},{&quot;family&quot;:&quot;Alvi&quot;,&quot;given&quot;:&quot;Sana&quot;,&quot;parse-names&quot;:false,&quot;dropping-particle&quot;:&quot;&quot;,&quot;non-dropping-particle&quot;:&quot;&quot;},{&quot;family&quot;:&quot;Elia&quot;,&quot;given&quot;:&quot;Andrew&quot;,&quot;parse-names&quot;:false,&quot;dropping-particle&quot;:&quot;&quot;,&quot;non-dropping-particle&quot;:&quot;&quot;},{&quot;family&quot;:&quot;Lü&quot;,&quot;given&quot;:&quot;YiQing&quot;,&quot;parse-names&quot;:false,&quot;dropping-particle&quot;:&quot;&quot;,&quot;non-dropping-particle&quot;:&quot;&quot;},{&quot;family&quot;:&quot;Oh&quot;,&quot;given&quot;:&quot;Robin H.&quot;,&quot;parse-names&quot;:false,&quot;dropping-particle&quot;:&quot;&quot;,&quot;non-dropping-particle&quot;:&quot;&quot;},{&quot;family&quot;:&quot;Kozma&quot;,&quot;given&quot;:&quot;Katelyn J.&quot;,&quot;parse-names&quot;:false,&quot;dropping-particle&quot;:&quot;&quot;,&quot;non-dropping-particle&quot;:&quot;&quot;},{&quot;family&quot;:&quot;Trcka&quot;,&quot;given&quot;:&quot;Daniel&quot;,&quot;parse-names&quot;:false,&quot;dropping-particle&quot;:&quot;&quot;,&quot;non-dropping-particle&quot;:&quot;&quot;},{&quot;family&quot;:&quot;Narimatsu&quot;,&quot;given&quot;:&quot;Masahiro&quot;,&quot;parse-names&quot;:false,&quot;dropping-particle&quot;:&quot;&quot;,&quot;non-dropping-particle&quot;:&quot;&quot;},{&quot;family&quot;:&quot;Liu&quot;,&quot;given&quot;:&quot;Jeff C.&quot;,&quot;parse-names&quot;:false,&quot;dropping-particle&quot;:&quot;&quot;,&quot;non-dropping-particle&quot;:&quot;&quot;},{&quot;family&quot;:&quot;Nguyen&quot;,&quot;given&quot;:&quot;Thomas&quot;,&quot;parse-names&quot;:false,&quot;dropping-particle&quot;:&quot;&quot;,&quot;non-dropping-particle&quot;:&quot;&quot;},{&quot;family&quot;:&quot;Barutcu&quot;,&quot;given&quot;:&quot;Seda&quot;,&quot;parse-names&quot;:false,&quot;dropping-particle&quot;:&quot;&quot;,&quot;non-dropping-particle&quot;:&quot;&quot;},{&quot;family&quot;:&quot;Loganathan&quot;,&quot;given&quot;:&quot;Sampath K.&quot;,&quot;parse-names&quot;:false,&quot;dropping-particle&quot;:&quot;&quot;,&quot;non-dropping-particle&quot;:&quot;&quot;},{&quot;family&quot;:&quot;Bremner&quot;,&quot;given&quot;:&quot;Rod&quot;,&quot;parse-names&quot;:false,&quot;dropping-particle&quot;:&quot;&quot;,&quot;non-dropping-particle&quot;:&quot;&quot;},{&quot;family&quot;:&quot;Bader&quot;,&quot;given&quot;:&quot;Gary D.&quot;,&quot;parse-names&quot;:false,&quot;dropping-particle&quot;:&quot;&quot;,&quot;non-dropping-particle&quot;:&quot;&quot;},{&quot;family&quot;:&quot;Egan&quot;,&quot;given&quot;:&quot;Sean E.&quot;,&quot;parse-names&quot;:false,&quot;dropping-particle&quot;:&quot;&quot;,&quot;non-dropping-particle&quot;:&quot;&quot;},{&quot;family&quot;:&quot;Cescon&quot;,&quot;given&quot;:&quot;David W.&quot;,&quot;parse-names&quot;:false,&quot;dropping-particle&quot;:&quot;&quot;,&quot;non-dropping-particle&quot;:&quot;&quot;},{&quot;family&quot;:&quot;Sørlie&quot;,&quot;given&quot;:&quot;Therese&quot;,&quot;parse-names&quot;:false,&quot;dropping-particle&quot;:&quot;&quot;,&quot;non-dropping-particle&quot;:&quot;&quot;},{&quot;family&quot;:&quot;Wrana&quot;,&quot;given&quot;:&quot;Jeffrey L.&quot;,&quot;parse-names&quot;:false,&quot;dropping-particle&quot;:&quot;&quot;,&quot;non-dropping-particle&quot;:&quot;&quot;},{&quot;family&quot;:&quot;Jackson&quot;,&quot;given&quot;:&quot;Hartland W.&quot;,&quot;parse-names&quot;:false,&quot;dropping-particle&quot;:&quot;&quot;,&quot;non-dropping-particle&quot;:&quot;&quot;},{&quot;family&quot;:&quot;Wilson&quot;,&quot;given&quot;:&quot;Michael D.&quot;,&quot;parse-names&quot;:false,&quot;dropping-particle&quot;:&quot;&quot;,&quot;non-dropping-particle&quot;:&quot;&quot;},{&quot;family&quot;:&quot;Witkiewicz&quot;,&quot;given&quot;:&quot;Agnieszka K.&quot;,&quot;parse-names&quot;:false,&quot;dropping-particle&quot;:&quot;&quot;,&quot;non-dropping-particle&quot;:&quot;&quot;},{&quot;family&quot;:&quot;Knudsen&quot;,&quot;given&quot;:&quot;Erik S.&quot;,&quot;parse-names&quot;:false,&quot;dropping-particle&quot;:&quot;&quot;,&quot;non-dropping-particle&quot;:&quot;&quot;},{&quot;family&quot;:&quot;Pujana&quot;,&quot;given&quot;:&quot;Miguel Angel&quot;,&quot;parse-names&quot;:false,&quot;dropping-particle&quot;:&quot;&quot;,&quot;non-dropping-particle&quot;:&quot;&quot;},{&quot;family&quot;:&quot;Wahl&quot;,&quot;given&quot;:&quot;Geoffrey M.&quot;,&quot;parse-names&quot;:false,&quot;dropping-particle&quot;:&quot;&quot;,&quot;non-dropping-particle&quot;:&quot;&quot;},{&quot;family&quot;:&quot;Schramek&quot;,&quot;given&quot;:&quot;Daniel&quot;,&quot;parse-names&quot;:false,&quot;dropping-particle&quot;:&quot;&quot;,&quot;non-dropping-particle&quot;:&quot;&quot;}],&quot;container-title&quot;:&quot;Cancer Discovery&quot;,&quot;container-title-short&quot;:&quot;Cancer Discov.&quot;,&quot;DOI&quot;:&quot;10.1158/2159-8290.CD-21-0865&quot;,&quot;ISSN&quot;:&quot;2159-8274&quot;,&quot;issued&quot;:{&quot;date-parts&quot;:[[2022,12,2]]},&quot;page&quot;:&quot;2930-2953&quot;,&quot;issue&quot;:&quot;12&quot;,&quot;volume&quot;:&quot;12&quot;},&quot;isTemporary&quot;:false},{&quot;id&quot;:&quot;57585c6a-9488-38f9-bc71-47a80bc2a2f2&quot;,&quot;itemData&quot;:{&quot;type&quot;:&quot;article&quot;,&quot;id&quot;:&quot;57585c6a-9488-38f9-bc71-47a80bc2a2f2&quot;,&quot;title&quot;:&quot;Aneuploidy drives the acquisition of cancer-specific driver genes&quot;,&quot;author&quot;:[{&quot;family&quot;:&quot;Al-Zahrani&quot;,&quot;given&quot;:&quot;Khalid&quot;,&quot;parse-names&quot;:false,&quot;dropping-particle&quot;:&quot;&quot;,&quot;non-dropping-particle&quot;:&quot;&quot;},{&quot;family&quot;:&quot;Langille&quot;,&quot;given&quot;:&quot;Ellen&quot;,&quot;parse-names&quot;:false,&quot;dropping-particle&quot;:&quot;&quot;,&quot;non-dropping-particle&quot;:&quot;&quot;},{&quot;family&quot;:&quot;Obersterescu&quot;,&quot;given&quot;:&quot;Andreea&quot;,&quot;parse-names&quot;:false,&quot;dropping-particle&quot;:&quot;&quot;,&quot;non-dropping-particle&quot;:&quot;&quot;},{&quot;family&quot;:&quot;Lowden&quot;,&quot;given&quot;:&quot;Christopher&quot;,&quot;parse-names&quot;:false,&quot;dropping-particle&quot;:&quot;&quot;,&quot;non-dropping-particle&quot;:&quot;&quot;},{&quot;family&quot;:&quot;Teng&quot;,&quot;given&quot;:&quot;Katie&quot;,&quot;parse-names&quot;:false,&quot;dropping-particle&quot;:&quot;&quot;,&quot;non-dropping-particle&quot;:&quot;&quot;},{&quot;family&quot;:&quot;Caldwell&quot;,&quot;given&quot;:&quot;Lauren&quot;,&quot;parse-names&quot;:false,&quot;dropping-particle&quot;:&quot;&quot;,&quot;non-dropping-particle&quot;:&quot;&quot;},{&quot;family&quot;:&quot;Cook&quot;,&quot;given&quot;:&quot;David&quot;,&quot;parse-names&quot;:false,&quot;dropping-particle&quot;:&quot;&quot;,&quot;non-dropping-particle&quot;:&quot;&quot;},{&quot;family&quot;:&quot;Pérez-Castro&quot;,&quot;given&quot;:&quot;Miguel&quot;,&quot;parse-names&quot;:false,&quot;dropping-particle&quot;:&quot;&quot;,&quot;non-dropping-particle&quot;:&quot;&quot;},{&quot;family&quot;:&quot;Chiu&quot;,&quot;given&quot;:&quot;Cynthia&quot;,&quot;parse-names&quot;:false,&quot;dropping-particle&quot;:&quot;&quot;,&quot;non-dropping-particle&quot;:&quot;&quot;},{&quot;family&quot;:&quot;Bahcheli&quot;,&quot;given&quot;:&quot;Alexander&quot;,&quot;parse-names&quot;:false,&quot;dropping-particle&quot;:&quot;&quot;,&quot;non-dropping-particle&quot;:&quot;&quot;},{&quot;family&quot;:&quot;Tsai&quot;,&quot;given&quot;:&quot;Ricky&quot;,&quot;parse-names&quot;:false,&quot;dropping-particle&quot;:&quot;&quot;,&quot;non-dropping-particle&quot;:&quot;&quot;},{&quot;family&quot;:&quot;Berman&quot;,&quot;given&quot;:&quot;Jacob&quot;,&quot;parse-names&quot;:false,&quot;dropping-particle&quot;:&quot;&quot;,&quot;non-dropping-particle&quot;:&quot;&quot;},{&quot;family&quot;:&quot;Chan&quot;,&quot;given&quot;:&quot;Kin&quot;,&quot;parse-names&quot;:false,&quot;dropping-particle&quot;:&quot;&quot;,&quot;non-dropping-particle&quot;:&quot;&quot;},{&quot;family&quot;:&quot;Zhang&quot;,&quot;given&quot;:&quot;Linkang&quot;,&quot;parse-names&quot;:false,&quot;dropping-particle&quot;:&quot;&quot;,&quot;non-dropping-particle&quot;:&quot;&quot;},{&quot;family&quot;:&quot;Bang&quot;,&quot;given&quot;:&quot;K.W. Annie&quot;,&quot;parse-names&quot;:false,&quot;dropping-particle&quot;:&quot;&quot;,&quot;non-dropping-particle&quot;:&quot;&quot;},{&quot;family&quot;:&quot;Parsons&quot;,&quot;given&quot;:&quot;Michael&quot;,&quot;parse-names&quot;:false,&quot;dropping-particle&quot;:&quot;&quot;,&quot;non-dropping-particle&quot;:&quot;&quot;},{&quot;family&quot;:&quot;Lopes&quot;,&quot;given&quot;:&quot;Adele&quot;,&quot;parse-names&quot;:false,&quot;dropping-particle&quot;:&quot;&quot;,&quot;non-dropping-particle&quot;:&quot;&quot;},{&quot;family&quot;:&quot;Nurtanto&quot;,&quot;given&quot;:&quot;Jocelyn&quot;,&quot;parse-names&quot;:false,&quot;dropping-particle&quot;:&quot;&quot;,&quot;non-dropping-particle&quot;:&quot;&quot;},{&quot;family&quot;:&quot;Temel&quot;,&quot;given&quot;:&quot;E. Idil&quot;,&quot;parse-names&quot;:false,&quot;dropping-particle&quot;:&quot;&quot;,&quot;non-dropping-particle&quot;:&quot;&quot;},{&quot;family&quot;:&quot;Fotiadou&quot;,&quot;given&quot;:&quot;Iosifina&quot;,&quot;parse-names&quot;:false,&quot;dropping-particle&quot;:&quot;&quot;,&quot;non-dropping-particle&quot;:&quot;&quot;},{&quot;family&quot;:&quot;Dessapt&quot;,&quot;given&quot;:&quot;Julien&quot;,&quot;parse-names&quot;:false,&quot;dropping-particle&quot;:&quot;&quot;,&quot;non-dropping-particle&quot;:&quot;&quot;},{&quot;family&quot;:&quot;Jackson&quot;,&quot;given&quot;:&quot;Hartland&quot;,&quot;parse-names&quot;:false,&quot;dropping-particle&quot;:&quot;&quot;,&quot;non-dropping-particle&quot;:&quot;&quot;},{&quot;family&quot;:&quot;Egan&quot;,&quot;given&quot;:&quot;Sean&quot;,&quot;parse-names&quot;:false,&quot;dropping-particle&quot;:&quot;&quot;,&quot;non-dropping-particle&quot;:&quot;&quot;},{&quot;family&quot;:&quot;Reimand&quot;,&quot;given&quot;:&quot;Juri&quot;,&quot;parse-names&quot;:false,&quot;dropping-particle&quot;:&quot;&quot;,&quot;non-dropping-particle&quot;:&quot;&quot;},{&quot;family&quot;:&quot;Wrana&quot;,&quot;given&quot;:&quot;Jeff&quot;,&quot;parse-names&quot;:false,&quot;dropping-particle&quot;:&quot;&quot;,&quot;non-dropping-particle&quot;:&quot;&quot;},{&quot;family&quot;:&quot;Schramek&quot;,&quot;given&quot;:&quot;Daniel&quot;,&quot;parse-names&quot;:false,&quot;dropping-particle&quot;:&quot;&quot;,&quot;non-dropping-particle&quot;:&quot;&quot;}],&quot;DOI&quot;:&quot;10.21203/rs.3.rs-4941895/v1&quot;,&quot;issued&quot;:{&quot;date-parts&quot;:[[2024,9,4]]},&quot;abstract&quot;:&quot;&lt;p&gt;Chromosome instability is highly prevalent in cancer and drives large scale chromosomal imbalances, known as aneuploidies. However, how aneuploidy contributes to tumorigenesis remains difficult to study due to the vast numbers of genes affected. Here, we develop a CRISPR-Knock Out and Activation Linked Assay (CRISPR-KOALA), enabling high-throughput bidirectional genetic screens in immune-competent mouse models of cancer. We developed a compendium of the ten most frequently altered human chromosome arms in basal-like breast cancer (BLBC), a copy number-driven disease. Using CRISPR-KOALA we screened the mouse orthologs of all 3,752 genes on these arms and identified 90 cancer driver genes, the vast majority of which have hitherto unknown functions in cancer. These genes drive distinct signalling pathways including MAPK, Hippo and WNT, reflecting the high degree of BLBC heterogeneity. Manipulating the identified cancer driver genes overcomes the need for copy number alterations (CNAs) in p53-mutant BLBC mouse models. Mechanistically, we uncover PLGRKT as a potent oncogene that lies adjacent to the immune checkpoint gene CD274/PD-L1 on chr9p and show that its tumor-promoting activity is associated with the creation of highly stress-resistant mitochondria that promote tumor cell survival. Thus, our findings reveal that arm-level CNAs can function to select specific driver genes to promote heterogenous biological processes.&lt;/p&gt;&quot;,&quot;container-title-short&quot;:&quot;&quot;},&quot;isTemporary&quot;:false}]},{&quot;citationID&quot;:&quot;MENDELEY_CITATION_0769327a-0658-474f-a5ae-c3b66dce02b0&quot;,&quot;properties&quot;:{&quot;noteIndex&quot;:0},&quot;isEdited&quot;:false,&quot;manualOverride&quot;:{&quot;isManuallyOverridden&quot;:false,&quot;citeprocText&quot;:&quot;&lt;sup&gt;36, 55&lt;/sup&gt;&quot;,&quot;manualOverrideText&quot;:&quot;&quot;},&quot;citationTag&quot;:&quot;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&quot;,&quot;citationItems&quot;:[{&quot;id&quot;:&quot;8024df6b-9286-3671-b01a-bf2a581025b9&quot;,&quot;itemData&quot;:{&quot;type&quot;:&quot;article-journal&quot;,&quot;id&quot;:&quot;8024df6b-9286-3671-b01a-bf2a581025b9&quot;,&quot;title&quot;:&quot;Loss of Epigenetic Regulation Disrupts Lineage Integrity, Induces Aberrant Alveogenesis, and Promotes Breast Cancer&quot;,&quot;author&quot;:[{&quot;family&quot;:&quot;Langille&quot;,&quot;given&quot;:&quot;Ellen&quot;,&quot;parse-names&quot;:false,&quot;dropping-particle&quot;:&quot;&quot;,&quot;non-dropping-particle&quot;:&quot;&quot;},{&quot;family&quot;:&quot;Al-Zahrani&quot;,&quot;given&quot;:&quot;Khalid N.&quot;,&quot;parse-names&quot;:false,&quot;dropping-particle&quot;:&quot;&quot;,&quot;non-dropping-particle&quot;:&quot;&quot;},{&quot;family&quot;:&quot;Ma&quot;,&quot;given&quot;:&quot;Zhibo&quot;,&quot;parse-names&quot;:false,&quot;dropping-particle&quot;:&quot;&quot;,&quot;non-dropping-particle&quot;:&quot;&quot;},{&quot;family&quot;:&quot;Liang&quot;,&quot;given&quot;:&quot;Minggao&quot;,&quot;parse-names&quot;:false,&quot;dropping-particle&quot;:&quot;&quot;,&quot;non-dropping-particle&quot;:&quot;&quot;},{&quot;family&quot;:&quot;Uuskula-Reimand&quot;,&quot;given&quot;:&quot;Liis&quot;,&quot;parse-names&quot;:false,&quot;dropping-particle&quot;:&quot;&quot;,&quot;non-dropping-particle&quot;:&quot;&quot;},{&quot;family&quot;:&quot;Espin&quot;,&quot;given&quot;:&quot;Roderic&quot;,&quot;parse-names&quot;:false,&quot;dropping-particle&quot;:&quot;&quot;,&quot;non-dropping-particle&quot;:&quot;&quot;},{&quot;family&quot;:&quot;Teng&quot;,&quot;given&quot;:&quot;Katie&quot;,&quot;parse-names&quot;:false,&quot;dropping-particle&quot;:&quot;&quot;,&quot;non-dropping-particle&quot;:&quot;&quot;},{&quot;family&quot;:&quot;Malik&quot;,&quot;given&quot;:&quot;Ahmad&quot;,&quot;parse-names&quot;:false,&quot;dropping-particle&quot;:&quot;&quot;,&quot;non-dropping-particle&quot;:&quot;&quot;},{&quot;family&quot;:&quot;Bergholtz&quot;,&quot;given&quot;:&quot;Helga&quot;,&quot;parse-names&quot;:false,&quot;dropping-particle&quot;:&quot;&quot;,&quot;non-dropping-particle&quot;:&quot;&quot;},{&quot;family&quot;:&quot;Ghamrasni&quot;,&quot;given&quot;:&quot;Samah&quot;,&quot;parse-names&quot;:false,&quot;dropping-particle&quot;:&quot;El&quot;,&quot;non-dropping-particle&quot;:&quot;&quot;},{&quot;family&quot;:&quot;Afiuni-Zadeh&quot;,&quot;given&quot;:&quot;Somaieh&quot;,&quot;parse-names&quot;:false,&quot;dropping-particle&quot;:&quot;&quot;,&quot;non-dropping-particle&quot;:&quot;&quot;},{&quot;family&quot;:&quot;Tsai&quot;,&quot;given&quot;:&quot;Ricky&quot;,&quot;parse-names&quot;:false,&quot;dropping-particle&quot;:&quot;&quot;,&quot;non-dropping-particle&quot;:&quot;&quot;},{&quot;family&quot;:&quot;Alvi&quot;,&quot;given&quot;:&quot;Sana&quot;,&quot;parse-names&quot;:false,&quot;dropping-particle&quot;:&quot;&quot;,&quot;non-dropping-particle&quot;:&quot;&quot;},{&quot;family&quot;:&quot;Elia&quot;,&quot;given&quot;:&quot;Andrew&quot;,&quot;parse-names&quot;:false,&quot;dropping-particle&quot;:&quot;&quot;,&quot;non-dropping-particle&quot;:&quot;&quot;},{&quot;family&quot;:&quot;Lü&quot;,&quot;given&quot;:&quot;YiQing&quot;,&quot;parse-names&quot;:false,&quot;dropping-particle&quot;:&quot;&quot;,&quot;non-dropping-particle&quot;:&quot;&quot;},{&quot;family&quot;:&quot;Oh&quot;,&quot;given&quot;:&quot;Robin H.&quot;,&quot;parse-names&quot;:false,&quot;dropping-particle&quot;:&quot;&quot;,&quot;non-dropping-particle&quot;:&quot;&quot;},{&quot;family&quot;:&quot;Kozma&quot;,&quot;given&quot;:&quot;Katelyn J.&quot;,&quot;parse-names&quot;:false,&quot;dropping-particle&quot;:&quot;&quot;,&quot;non-dropping-particle&quot;:&quot;&quot;},{&quot;family&quot;:&quot;Trcka&quot;,&quot;given&quot;:&quot;Daniel&quot;,&quot;parse-names&quot;:false,&quot;dropping-particle&quot;:&quot;&quot;,&quot;non-dropping-particle&quot;:&quot;&quot;},{&quot;family&quot;:&quot;Narimatsu&quot;,&quot;given&quot;:&quot;Masahiro&quot;,&quot;parse-names&quot;:false,&quot;dropping-particle&quot;:&quot;&quot;,&quot;non-dropping-particle&quot;:&quot;&quot;},{&quot;family&quot;:&quot;Liu&quot;,&quot;given&quot;:&quot;Jeff C.&quot;,&quot;parse-names&quot;:false,&quot;dropping-particle&quot;:&quot;&quot;,&quot;non-dropping-particle&quot;:&quot;&quot;},{&quot;family&quot;:&quot;Nguyen&quot;,&quot;given&quot;:&quot;Thomas&quot;,&quot;parse-names&quot;:false,&quot;dropping-particle&quot;:&quot;&quot;,&quot;non-dropping-particle&quot;:&quot;&quot;},{&quot;family&quot;:&quot;Barutcu&quot;,&quot;given&quot;:&quot;Seda&quot;,&quot;parse-names&quot;:false,&quot;dropping-particle&quot;:&quot;&quot;,&quot;non-dropping-particle&quot;:&quot;&quot;},{&quot;family&quot;:&quot;Loganathan&quot;,&quot;given&quot;:&quot;Sampath K.&quot;,&quot;parse-names&quot;:false,&quot;dropping-particle&quot;:&quot;&quot;,&quot;non-dropping-particle&quot;:&quot;&quot;},{&quot;family&quot;:&quot;Bremner&quot;,&quot;given&quot;:&quot;Rod&quot;,&quot;parse-names&quot;:false,&quot;dropping-particle&quot;:&quot;&quot;,&quot;non-dropping-particle&quot;:&quot;&quot;},{&quot;family&quot;:&quot;Bader&quot;,&quot;given&quot;:&quot;Gary D.&quot;,&quot;parse-names&quot;:false,&quot;dropping-particle&quot;:&quot;&quot;,&quot;non-dropping-particle&quot;:&quot;&quot;},{&quot;family&quot;:&quot;Egan&quot;,&quot;given&quot;:&quot;Sean E.&quot;,&quot;parse-names&quot;:false,&quot;dropping-particle&quot;:&quot;&quot;,&quot;non-dropping-particle&quot;:&quot;&quot;},{&quot;family&quot;:&quot;Cescon&quot;,&quot;given&quot;:&quot;David W.&quot;,&quot;parse-names&quot;:false,&quot;dropping-particle&quot;:&quot;&quot;,&quot;non-dropping-particle&quot;:&quot;&quot;},{&quot;family&quot;:&quot;Sørlie&quot;,&quot;given&quot;:&quot;Therese&quot;,&quot;parse-names&quot;:false,&quot;dropping-particle&quot;:&quot;&quot;,&quot;non-dropping-particle&quot;:&quot;&quot;},{&quot;family&quot;:&quot;Wrana&quot;,&quot;given&quot;:&quot;Jeffrey L.&quot;,&quot;parse-names&quot;:false,&quot;dropping-particle&quot;:&quot;&quot;,&quot;non-dropping-particle&quot;:&quot;&quot;},{&quot;family&quot;:&quot;Jackson&quot;,&quot;given&quot;:&quot;Hartland W.&quot;,&quot;parse-names&quot;:false,&quot;dropping-particle&quot;:&quot;&quot;,&quot;non-dropping-particle&quot;:&quot;&quot;},{&quot;family&quot;:&quot;Wilson&quot;,&quot;given&quot;:&quot;Michael D.&quot;,&quot;parse-names&quot;:false,&quot;dropping-particle&quot;:&quot;&quot;,&quot;non-dropping-particle&quot;:&quot;&quot;},{&quot;family&quot;:&quot;Witkiewicz&quot;,&quot;given&quot;:&quot;Agnieszka K.&quot;,&quot;parse-names&quot;:false,&quot;dropping-particle&quot;:&quot;&quot;,&quot;non-dropping-particle&quot;:&quot;&quot;},{&quot;family&quot;:&quot;Knudsen&quot;,&quot;given&quot;:&quot;Erik S.&quot;,&quot;parse-names&quot;:false,&quot;dropping-particle&quot;:&quot;&quot;,&quot;non-dropping-particle&quot;:&quot;&quot;},{&quot;family&quot;:&quot;Pujana&quot;,&quot;given&quot;:&quot;Miguel Angel&quot;,&quot;parse-names&quot;:false,&quot;dropping-particle&quot;:&quot;&quot;,&quot;non-dropping-particle&quot;:&quot;&quot;},{&quot;family&quot;:&quot;Wahl&quot;,&quot;given&quot;:&quot;Geoffrey M.&quot;,&quot;parse-names&quot;:false,&quot;dropping-particle&quot;:&quot;&quot;,&quot;non-dropping-particle&quot;:&quot;&quot;},{&quot;family&quot;:&quot;Schramek&quot;,&quot;given&quot;:&quot;Daniel&quot;,&quot;parse-names&quot;:false,&quot;dropping-particle&quot;:&quot;&quot;,&quot;non-dropping-particle&quot;:&quot;&quot;}],&quot;container-title&quot;:&quot;Cancer Discovery&quot;,&quot;container-title-short&quot;:&quot;Cancer Discov.&quot;,&quot;DOI&quot;:&quot;10.1158/2159-8290.CD-21-0865&quot;,&quot;ISSN&quot;:&quot;2159-8274&quot;,&quot;issued&quot;:{&quot;date-parts&quot;:[[2022,12,2]]},&quot;page&quot;:&quot;2930-2953&quot;,&quot;issue&quot;:&quot;12&quot;,&quot;volume&quot;:&quot;12&quot;},&quot;isTemporary&quot;:false},{&quot;id&quot;:&quot;57585c6a-9488-38f9-bc71-47a80bc2a2f2&quot;,&quot;itemData&quot;:{&quot;type&quot;:&quot;article&quot;,&quot;id&quot;:&quot;57585c6a-9488-38f9-bc71-47a80bc2a2f2&quot;,&quot;title&quot;:&quot;Aneuploidy drives the acquisition of cancer-specific driver genes&quot;,&quot;author&quot;:[{&quot;family&quot;:&quot;Al-Zahrani&quot;,&quot;given&quot;:&quot;Khalid&quot;,&quot;parse-names&quot;:false,&quot;dropping-particle&quot;:&quot;&quot;,&quot;non-dropping-particle&quot;:&quot;&quot;},{&quot;family&quot;:&quot;Langille&quot;,&quot;given&quot;:&quot;Ellen&quot;,&quot;parse-names&quot;:false,&quot;dropping-particle&quot;:&quot;&quot;,&quot;non-dropping-particle&quot;:&quot;&quot;},{&quot;family&quot;:&quot;Obersterescu&quot;,&quot;given&quot;:&quot;Andreea&quot;,&quot;parse-names&quot;:false,&quot;dropping-particle&quot;:&quot;&quot;,&quot;non-dropping-particle&quot;:&quot;&quot;},{&quot;family&quot;:&quot;Lowden&quot;,&quot;given&quot;:&quot;Christopher&quot;,&quot;parse-names&quot;:false,&quot;dropping-particle&quot;:&quot;&quot;,&quot;non-dropping-particle&quot;:&quot;&quot;},{&quot;family&quot;:&quot;Teng&quot;,&quot;given&quot;:&quot;Katie&quot;,&quot;parse-names&quot;:false,&quot;dropping-particle&quot;:&quot;&quot;,&quot;non-dropping-particle&quot;:&quot;&quot;},{&quot;family&quot;:&quot;Caldwell&quot;,&quot;given&quot;:&quot;Lauren&quot;,&quot;parse-names&quot;:false,&quot;dropping-particle&quot;:&quot;&quot;,&quot;non-dropping-particle&quot;:&quot;&quot;},{&quot;family&quot;:&quot;Cook&quot;,&quot;given&quot;:&quot;David&quot;,&quot;parse-names&quot;:false,&quot;dropping-particle&quot;:&quot;&quot;,&quot;non-dropping-particle&quot;:&quot;&quot;},{&quot;family&quot;:&quot;Pérez-Castro&quot;,&quot;given&quot;:&quot;Miguel&quot;,&quot;parse-names&quot;:false,&quot;dropping-particle&quot;:&quot;&quot;,&quot;non-dropping-particle&quot;:&quot;&quot;},{&quot;family&quot;:&quot;Chiu&quot;,&quot;given&quot;:&quot;Cynthia&quot;,&quot;parse-names&quot;:false,&quot;dropping-particle&quot;:&quot;&quot;,&quot;non-dropping-particle&quot;:&quot;&quot;},{&quot;family&quot;:&quot;Bahcheli&quot;,&quot;given&quot;:&quot;Alexander&quot;,&quot;parse-names&quot;:false,&quot;dropping-particle&quot;:&quot;&quot;,&quot;non-dropping-particle&quot;:&quot;&quot;},{&quot;family&quot;:&quot;Tsai&quot;,&quot;given&quot;:&quot;Ricky&quot;,&quot;parse-names&quot;:false,&quot;dropping-particle&quot;:&quot;&quot;,&quot;non-dropping-particle&quot;:&quot;&quot;},{&quot;family&quot;:&quot;Berman&quot;,&quot;given&quot;:&quot;Jacob&quot;,&quot;parse-names&quot;:false,&quot;dropping-particle&quot;:&quot;&quot;,&quot;non-dropping-particle&quot;:&quot;&quot;},{&quot;family&quot;:&quot;Chan&quot;,&quot;given&quot;:&quot;Kin&quot;,&quot;parse-names&quot;:false,&quot;dropping-particle&quot;:&quot;&quot;,&quot;non-dropping-particle&quot;:&quot;&quot;},{&quot;family&quot;:&quot;Zhang&quot;,&quot;given&quot;:&quot;Linkang&quot;,&quot;parse-names&quot;:false,&quot;dropping-particle&quot;:&quot;&quot;,&quot;non-dropping-particle&quot;:&quot;&quot;},{&quot;family&quot;:&quot;Bang&quot;,&quot;given&quot;:&quot;K.W. Annie&quot;,&quot;parse-names&quot;:false,&quot;dropping-particle&quot;:&quot;&quot;,&quot;non-dropping-particle&quot;:&quot;&quot;},{&quot;family&quot;:&quot;Parsons&quot;,&quot;given&quot;:&quot;Michael&quot;,&quot;parse-names&quot;:false,&quot;dropping-particle&quot;:&quot;&quot;,&quot;non-dropping-particle&quot;:&quot;&quot;},{&quot;family&quot;:&quot;Lopes&quot;,&quot;given&quot;:&quot;Adele&quot;,&quot;parse-names&quot;:false,&quot;dropping-particle&quot;:&quot;&quot;,&quot;non-dropping-particle&quot;:&quot;&quot;},{&quot;family&quot;:&quot;Nurtanto&quot;,&quot;given&quot;:&quot;Jocelyn&quot;,&quot;parse-names&quot;:false,&quot;dropping-particle&quot;:&quot;&quot;,&quot;non-dropping-particle&quot;:&quot;&quot;},{&quot;family&quot;:&quot;Temel&quot;,&quot;given&quot;:&quot;E. Idil&quot;,&quot;parse-names&quot;:false,&quot;dropping-particle&quot;:&quot;&quot;,&quot;non-dropping-particle&quot;:&quot;&quot;},{&quot;family&quot;:&quot;Fotiadou&quot;,&quot;given&quot;:&quot;Iosifina&quot;,&quot;parse-names&quot;:false,&quot;dropping-particle&quot;:&quot;&quot;,&quot;non-dropping-particle&quot;:&quot;&quot;},{&quot;family&quot;:&quot;Dessapt&quot;,&quot;given&quot;:&quot;Julien&quot;,&quot;parse-names&quot;:false,&quot;dropping-particle&quot;:&quot;&quot;,&quot;non-dropping-particle&quot;:&quot;&quot;},{&quot;family&quot;:&quot;Jackson&quot;,&quot;given&quot;:&quot;Hartland&quot;,&quot;parse-names&quot;:false,&quot;dropping-particle&quot;:&quot;&quot;,&quot;non-dropping-particle&quot;:&quot;&quot;},{&quot;family&quot;:&quot;Egan&quot;,&quot;given&quot;:&quot;Sean&quot;,&quot;parse-names&quot;:false,&quot;dropping-particle&quot;:&quot;&quot;,&quot;non-dropping-particle&quot;:&quot;&quot;},{&quot;family&quot;:&quot;Reimand&quot;,&quot;given&quot;:&quot;Juri&quot;,&quot;parse-names&quot;:false,&quot;dropping-particle&quot;:&quot;&quot;,&quot;non-dropping-particle&quot;:&quot;&quot;},{&quot;family&quot;:&quot;Wrana&quot;,&quot;given&quot;:&quot;Jeff&quot;,&quot;parse-names&quot;:false,&quot;dropping-particle&quot;:&quot;&quot;,&quot;non-dropping-particle&quot;:&quot;&quot;},{&quot;family&quot;:&quot;Schramek&quot;,&quot;given&quot;:&quot;Daniel&quot;,&quot;parse-names&quot;:false,&quot;dropping-particle&quot;:&quot;&quot;,&quot;non-dropping-particle&quot;:&quot;&quot;}],&quot;DOI&quot;:&quot;10.21203/rs.3.rs-4941895/v1&quot;,&quot;issued&quot;:{&quot;date-parts&quot;:[[2024,9,4]]},&quot;abstract&quot;:&quot;&lt;p&gt;Chromosome instability is highly prevalent in cancer and drives large scale chromosomal imbalances, known as aneuploidies. However, how aneuploidy contributes to tumorigenesis remains difficult to study due to the vast numbers of genes affected. Here, we develop a CRISPR-Knock Out and Activation Linked Assay (CRISPR-KOALA), enabling high-throughput bidirectional genetic screens in immune-competent mouse models of cancer. We developed a compendium of the ten most frequently altered human chromosome arms in basal-like breast cancer (BLBC), a copy number-driven disease. Using CRISPR-KOALA we screened the mouse orthologs of all 3,752 genes on these arms and identified 90 cancer driver genes, the vast majority of which have hitherto unknown functions in cancer. These genes drive distinct signalling pathways including MAPK, Hippo and WNT, reflecting the high degree of BLBC heterogeneity. Manipulating the identified cancer driver genes overcomes the need for copy number alterations (CNAs) in p53-mutant BLBC mouse models. Mechanistically, we uncover PLGRKT as a potent oncogene that lies adjacent to the immune checkpoint gene CD274/PD-L1 on chr9p and show that its tumor-promoting activity is associated with the creation of highly stress-resistant mitochondria that promote tumor cell survival. Thus, our findings reveal that arm-level CNAs can function to select specific driver genes to promote heterogenous biological processes.&lt;/p&gt;&quot;,&quot;container-title-short&quot;:&quot;&quot;},&quot;isTemporary&quot;:false}]},{&quot;citationID&quot;:&quot;MENDELEY_CITATION_5fba6b89-f44b-4e37-84fb-f77fef480577&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&quot;,&quot;citationItems&quot;:[{&quot;id&quot;:&quot;8024df6b-9286-3671-b01a-bf2a581025b9&quot;,&quot;itemData&quot;:{&quot;type&quot;:&quot;article-journal&quot;,&quot;id&quot;:&quot;8024df6b-9286-3671-b01a-bf2a581025b9&quot;,&quot;title&quot;:&quot;Loss of Epigenetic Regulation Disrupts Lineage Integrity, Induces Aberrant Alveogenesis, and Promotes Breast Cancer&quot;,&quot;author&quot;:[{&quot;family&quot;:&quot;Langille&quot;,&quot;given&quot;:&quot;Ellen&quot;,&quot;parse-names&quot;:false,&quot;dropping-particle&quot;:&quot;&quot;,&quot;non-dropping-particle&quot;:&quot;&quot;},{&quot;family&quot;:&quot;Al-Zahrani&quot;,&quot;given&quot;:&quot;Khalid N.&quot;,&quot;parse-names&quot;:false,&quot;dropping-particle&quot;:&quot;&quot;,&quot;non-dropping-particle&quot;:&quot;&quot;},{&quot;family&quot;:&quot;Ma&quot;,&quot;given&quot;:&quot;Zhibo&quot;,&quot;parse-names&quot;:false,&quot;dropping-particle&quot;:&quot;&quot;,&quot;non-dropping-particle&quot;:&quot;&quot;},{&quot;family&quot;:&quot;Liang&quot;,&quot;given&quot;:&quot;Minggao&quot;,&quot;parse-names&quot;:false,&quot;dropping-particle&quot;:&quot;&quot;,&quot;non-dropping-particle&quot;:&quot;&quot;},{&quot;family&quot;:&quot;Uuskula-Reimand&quot;,&quot;given&quot;:&quot;Liis&quot;,&quot;parse-names&quot;:false,&quot;dropping-particle&quot;:&quot;&quot;,&quot;non-dropping-particle&quot;:&quot;&quot;},{&quot;family&quot;:&quot;Espin&quot;,&quot;given&quot;:&quot;Roderic&quot;,&quot;parse-names&quot;:false,&quot;dropping-particle&quot;:&quot;&quot;,&quot;non-dropping-particle&quot;:&quot;&quot;},{&quot;family&quot;:&quot;Teng&quot;,&quot;given&quot;:&quot;Katie&quot;,&quot;parse-names&quot;:false,&quot;dropping-particle&quot;:&quot;&quot;,&quot;non-dropping-particle&quot;:&quot;&quot;},{&quot;family&quot;:&quot;Malik&quot;,&quot;given&quot;:&quot;Ahmad&quot;,&quot;parse-names&quot;:false,&quot;dropping-particle&quot;:&quot;&quot;,&quot;non-dropping-particle&quot;:&quot;&quot;},{&quot;family&quot;:&quot;Bergholtz&quot;,&quot;given&quot;:&quot;Helga&quot;,&quot;parse-names&quot;:false,&quot;dropping-particle&quot;:&quot;&quot;,&quot;non-dropping-particle&quot;:&quot;&quot;},{&quot;family&quot;:&quot;Ghamrasni&quot;,&quot;given&quot;:&quot;Samah&quot;,&quot;parse-names&quot;:false,&quot;dropping-particle&quot;:&quot;El&quot;,&quot;non-dropping-particle&quot;:&quot;&quot;},{&quot;family&quot;:&quot;Afiuni-Zadeh&quot;,&quot;given&quot;:&quot;Somaieh&quot;,&quot;parse-names&quot;:false,&quot;dropping-particle&quot;:&quot;&quot;,&quot;non-dropping-particle&quot;:&quot;&quot;},{&quot;family&quot;:&quot;Tsai&quot;,&quot;given&quot;:&quot;Ricky&quot;,&quot;parse-names&quot;:false,&quot;dropping-particle&quot;:&quot;&quot;,&quot;non-dropping-particle&quot;:&quot;&quot;},{&quot;family&quot;:&quot;Alvi&quot;,&quot;given&quot;:&quot;Sana&quot;,&quot;parse-names&quot;:false,&quot;dropping-particle&quot;:&quot;&quot;,&quot;non-dropping-particle&quot;:&quot;&quot;},{&quot;family&quot;:&quot;Elia&quot;,&quot;given&quot;:&quot;Andrew&quot;,&quot;parse-names&quot;:false,&quot;dropping-particle&quot;:&quot;&quot;,&quot;non-dropping-particle&quot;:&quot;&quot;},{&quot;family&quot;:&quot;Lü&quot;,&quot;given&quot;:&quot;YiQing&quot;,&quot;parse-names&quot;:false,&quot;dropping-particle&quot;:&quot;&quot;,&quot;non-dropping-particle&quot;:&quot;&quot;},{&quot;family&quot;:&quot;Oh&quot;,&quot;given&quot;:&quot;Robin H.&quot;,&quot;parse-names&quot;:false,&quot;dropping-particle&quot;:&quot;&quot;,&quot;non-dropping-particle&quot;:&quot;&quot;},{&quot;family&quot;:&quot;Kozma&quot;,&quot;given&quot;:&quot;Katelyn J.&quot;,&quot;parse-names&quot;:false,&quot;dropping-particle&quot;:&quot;&quot;,&quot;non-dropping-particle&quot;:&quot;&quot;},{&quot;family&quot;:&quot;Trcka&quot;,&quot;given&quot;:&quot;Daniel&quot;,&quot;parse-names&quot;:false,&quot;dropping-particle&quot;:&quot;&quot;,&quot;non-dropping-particle&quot;:&quot;&quot;},{&quot;family&quot;:&quot;Narimatsu&quot;,&quot;given&quot;:&quot;Masahiro&quot;,&quot;parse-names&quot;:false,&quot;dropping-particle&quot;:&quot;&quot;,&quot;non-dropping-particle&quot;:&quot;&quot;},{&quot;family&quot;:&quot;Liu&quot;,&quot;given&quot;:&quot;Jeff C.&quot;,&quot;parse-names&quot;:false,&quot;dropping-particle&quot;:&quot;&quot;,&quot;non-dropping-particle&quot;:&quot;&quot;},{&quot;family&quot;:&quot;Nguyen&quot;,&quot;given&quot;:&quot;Thomas&quot;,&quot;parse-names&quot;:false,&quot;dropping-particle&quot;:&quot;&quot;,&quot;non-dropping-particle&quot;:&quot;&quot;},{&quot;family&quot;:&quot;Barutcu&quot;,&quot;given&quot;:&quot;Seda&quot;,&quot;parse-names&quot;:false,&quot;dropping-particle&quot;:&quot;&quot;,&quot;non-dropping-particle&quot;:&quot;&quot;},{&quot;family&quot;:&quot;Loganathan&quot;,&quot;given&quot;:&quot;Sampath K.&quot;,&quot;parse-names&quot;:false,&quot;dropping-particle&quot;:&quot;&quot;,&quot;non-dropping-particle&quot;:&quot;&quot;},{&quot;family&quot;:&quot;Bremner&quot;,&quot;given&quot;:&quot;Rod&quot;,&quot;parse-names&quot;:false,&quot;dropping-particle&quot;:&quot;&quot;,&quot;non-dropping-particle&quot;:&quot;&quot;},{&quot;family&quot;:&quot;Bader&quot;,&quot;given&quot;:&quot;Gary D.&quot;,&quot;parse-names&quot;:false,&quot;dropping-particle&quot;:&quot;&quot;,&quot;non-dropping-particle&quot;:&quot;&quot;},{&quot;family&quot;:&quot;Egan&quot;,&quot;given&quot;:&quot;Sean E.&quot;,&quot;parse-names&quot;:false,&quot;dropping-particle&quot;:&quot;&quot;,&quot;non-dropping-particle&quot;:&quot;&quot;},{&quot;family&quot;:&quot;Cescon&quot;,&quot;given&quot;:&quot;David W.&quot;,&quot;parse-names&quot;:false,&quot;dropping-particle&quot;:&quot;&quot;,&quot;non-dropping-particle&quot;:&quot;&quot;},{&quot;family&quot;:&quot;Sørlie&quot;,&quot;given&quot;:&quot;Therese&quot;,&quot;parse-names&quot;:false,&quot;dropping-particle&quot;:&quot;&quot;,&quot;non-dropping-particle&quot;:&quot;&quot;},{&quot;family&quot;:&quot;Wrana&quot;,&quot;given&quot;:&quot;Jeffrey L.&quot;,&quot;parse-names&quot;:false,&quot;dropping-particle&quot;:&quot;&quot;,&quot;non-dropping-particle&quot;:&quot;&quot;},{&quot;family&quot;:&quot;Jackson&quot;,&quot;given&quot;:&quot;Hartland W.&quot;,&quot;parse-names&quot;:false,&quot;dropping-particle&quot;:&quot;&quot;,&quot;non-dropping-particle&quot;:&quot;&quot;},{&quot;family&quot;:&quot;Wilson&quot;,&quot;given&quot;:&quot;Michael D.&quot;,&quot;parse-names&quot;:false,&quot;dropping-particle&quot;:&quot;&quot;,&quot;non-dropping-particle&quot;:&quot;&quot;},{&quot;family&quot;:&quot;Witkiewicz&quot;,&quot;given&quot;:&quot;Agnieszka K.&quot;,&quot;parse-names&quot;:false,&quot;dropping-particle&quot;:&quot;&quot;,&quot;non-dropping-particle&quot;:&quot;&quot;},{&quot;family&quot;:&quot;Knudsen&quot;,&quot;given&quot;:&quot;Erik S.&quot;,&quot;parse-names&quot;:false,&quot;dropping-particle&quot;:&quot;&quot;,&quot;non-dropping-particle&quot;:&quot;&quot;},{&quot;family&quot;:&quot;Pujana&quot;,&quot;given&quot;:&quot;Miguel Angel&quot;,&quot;parse-names&quot;:false,&quot;dropping-particle&quot;:&quot;&quot;,&quot;non-dropping-particle&quot;:&quot;&quot;},{&quot;family&quot;:&quot;Wahl&quot;,&quot;given&quot;:&quot;Geoffrey M.&quot;,&quot;parse-names&quot;:false,&quot;dropping-particle&quot;:&quot;&quot;,&quot;non-dropping-particle&quot;:&quot;&quot;},{&quot;family&quot;:&quot;Schramek&quot;,&quot;given&quot;:&quot;Daniel&quot;,&quot;parse-names&quot;:false,&quot;dropping-particle&quot;:&quot;&quot;,&quot;non-dropping-particle&quot;:&quot;&quot;}],&quot;container-title&quot;:&quot;Cancer Discovery&quot;,&quot;container-title-short&quot;:&quot;Cancer Discov.&quot;,&quot;DOI&quot;:&quot;10.1158/2159-8290.CD-21-0865&quot;,&quot;ISSN&quot;:&quot;2159-8274&quot;,&quot;issued&quot;:{&quot;date-parts&quot;:[[2022,12,2]]},&quot;page&quot;:&quot;2930-2953&quot;,&quot;issue&quot;:&quot;12&quot;,&quot;volume&quot;:&quot;12&quot;},&quot;isTemporary&quot;:false}]},{&quot;citationID&quot;:&quot;MENDELEY_CITATION_9ccd8d13-28f9-4f85-bb3c-e907e6609f25&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&quot;,&quot;citationItems&quot;:[{&quot;id&quot;:&quot;d7840a93-a7c0-36d7-aea9-59f1ff925561&quot;,&quot;itemData&quot;:{&quot;type&quot;:&quot;article-journal&quot;,&quot;id&quot;:&quot;d7840a93-a7c0-36d7-aea9-59f1ff925561&quot;,&quot;title&quot;:&quot;Methods and applications of in vivo CRISPR screening&quot;,&quot;author&quot;:[{&quot;family&quot;:&quot;Santinha&quot;,&quot;given&quot;:&quot;Antonio J.&quot;,&quot;parse-names&quot;:false,&quot;dropping-particle&quot;:&quot;&quot;,&quot;non-dropping-particle&quot;:&quot;&quot;},{&quot;family&quot;:&quot;Strano&quot;,&quot;given&quot;:&quot;Alessio&quot;,&quot;parse-names&quot;:false,&quot;dropping-particle&quot;:&quot;&quot;,&quot;non-dropping-particle&quot;:&quot;&quot;},{&quot;family&quot;:&quot;Platt&quot;,&quot;given&quot;:&quot;Randall J.&quot;,&quot;parse-names&quot;:false,&quot;dropping-particle&quot;:&quot;&quot;,&quot;non-dropping-particle&quot;:&quot;&quot;}],&quot;container-title&quot;:&quot;Nature Reviews Genetics&quot;,&quot;container-title-short&quot;:&quot;Nat. Rev. Genet.&quot;,&quot;DOI&quot;:&quot;10.1038/s41576-025-00873-8&quot;,&quot;ISSN&quot;:&quot;1471-0056&quot;,&quot;issued&quot;:{&quot;date-parts&quot;:[[2025,10,29]]},&quot;page&quot;:&quot;702-718&quot;,&quot;issue&quot;:&quot;10&quot;,&quot;volume&quot;:&quot;26&quot;},&quot;isTemporary&quot;:false}]},{&quot;citationID&quot;:&quot;MENDELEY_CITATION_82b7aed0-6a3a-440b-98ab-08bc7bd186c8&quot;,&quot;properties&quot;:{&quot;noteIndex&quot;:0},&quot;isEdited&quot;:false,&quot;manualOverride&quot;:{&quot;isManuallyOverridden&quot;:false,&quot;citeprocText&quot;:&quot;&lt;sup&gt;55&lt;/sup&gt;&quot;,&quot;manualOverrideText&quot;:&quot;&quot;},&quot;citationTag&quot;:&quot;MENDELEY_CITATION_v3_eyJjaXRhdGlvbklEIjoiTUVOREVMRVlfQ0lUQVRJT05fODJiN2FlZDAtNmEzYS00NDBiLTk4YWItMDhiYzdiZDE4NmM4IiwicHJvcGVydGllcyI6eyJub3RlSW5kZXgiOjB9LCJpc0VkaXRlZCI6ZmFsc2UsIm1hbnVhbE92ZXJyaWRlIjp7ImlzTWFudWFsbHlPdmVycmlkZGVuIjpmYWxzZSwiY2l0ZXByb2NUZXh0IjoiPHN1cD41NTwvc3VwPiIsIm1hbnVhbE92ZXJyaWRlVGV4dCI6IiJ9LCJjaXRhdGlvbkl0ZW1zIjpb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quot;,&quot;citationItems&quot;:[{&quot;id&quot;:&quot;57585c6a-9488-38f9-bc71-47a80bc2a2f2&quot;,&quot;itemData&quot;:{&quot;type&quot;:&quot;article&quot;,&quot;id&quot;:&quot;57585c6a-9488-38f9-bc71-47a80bc2a2f2&quot;,&quot;title&quot;:&quot;Aneuploidy drives the acquisition of cancer-specific driver genes&quot;,&quot;author&quot;:[{&quot;family&quot;:&quot;Al-Zahrani&quot;,&quot;given&quot;:&quot;Khalid&quot;,&quot;parse-names&quot;:false,&quot;dropping-particle&quot;:&quot;&quot;,&quot;non-dropping-particle&quot;:&quot;&quot;},{&quot;family&quot;:&quot;Langille&quot;,&quot;given&quot;:&quot;Ellen&quot;,&quot;parse-names&quot;:false,&quot;dropping-particle&quot;:&quot;&quot;,&quot;non-dropping-particle&quot;:&quot;&quot;},{&quot;family&quot;:&quot;Obersterescu&quot;,&quot;given&quot;:&quot;Andreea&quot;,&quot;parse-names&quot;:false,&quot;dropping-particle&quot;:&quot;&quot;,&quot;non-dropping-particle&quot;:&quot;&quot;},{&quot;family&quot;:&quot;Lowden&quot;,&quot;given&quot;:&quot;Christopher&quot;,&quot;parse-names&quot;:false,&quot;dropping-particle&quot;:&quot;&quot;,&quot;non-dropping-particle&quot;:&quot;&quot;},{&quot;family&quot;:&quot;Teng&quot;,&quot;given&quot;:&quot;Katie&quot;,&quot;parse-names&quot;:false,&quot;dropping-particle&quot;:&quot;&quot;,&quot;non-dropping-particle&quot;:&quot;&quot;},{&quot;family&quot;:&quot;Caldwell&quot;,&quot;given&quot;:&quot;Lauren&quot;,&quot;parse-names&quot;:false,&quot;dropping-particle&quot;:&quot;&quot;,&quot;non-dropping-particle&quot;:&quot;&quot;},{&quot;family&quot;:&quot;Cook&quot;,&quot;given&quot;:&quot;David&quot;,&quot;parse-names&quot;:false,&quot;dropping-particle&quot;:&quot;&quot;,&quot;non-dropping-particle&quot;:&quot;&quot;},{&quot;family&quot;:&quot;Pérez-Castro&quot;,&quot;given&quot;:&quot;Miguel&quot;,&quot;parse-names&quot;:false,&quot;dropping-particle&quot;:&quot;&quot;,&quot;non-dropping-particle&quot;:&quot;&quot;},{&quot;family&quot;:&quot;Chiu&quot;,&quot;given&quot;:&quot;Cynthia&quot;,&quot;parse-names&quot;:false,&quot;dropping-particle&quot;:&quot;&quot;,&quot;non-dropping-particle&quot;:&quot;&quot;},{&quot;family&quot;:&quot;Bahcheli&quot;,&quot;given&quot;:&quot;Alexander&quot;,&quot;parse-names&quot;:false,&quot;dropping-particle&quot;:&quot;&quot;,&quot;non-dropping-particle&quot;:&quot;&quot;},{&quot;family&quot;:&quot;Tsai&quot;,&quot;given&quot;:&quot;Ricky&quot;,&quot;parse-names&quot;:false,&quot;dropping-particle&quot;:&quot;&quot;,&quot;non-dropping-particle&quot;:&quot;&quot;},{&quot;family&quot;:&quot;Berman&quot;,&quot;given&quot;:&quot;Jacob&quot;,&quot;parse-names&quot;:false,&quot;dropping-particle&quot;:&quot;&quot;,&quot;non-dropping-particle&quot;:&quot;&quot;},{&quot;family&quot;:&quot;Chan&quot;,&quot;given&quot;:&quot;Kin&quot;,&quot;parse-names&quot;:false,&quot;dropping-particle&quot;:&quot;&quot;,&quot;non-dropping-particle&quot;:&quot;&quot;},{&quot;family&quot;:&quot;Zhang&quot;,&quot;given&quot;:&quot;Linkang&quot;,&quot;parse-names&quot;:false,&quot;dropping-particle&quot;:&quot;&quot;,&quot;non-dropping-particle&quot;:&quot;&quot;},{&quot;family&quot;:&quot;Bang&quot;,&quot;given&quot;:&quot;K.W. Annie&quot;,&quot;parse-names&quot;:false,&quot;dropping-particle&quot;:&quot;&quot;,&quot;non-dropping-particle&quot;:&quot;&quot;},{&quot;family&quot;:&quot;Parsons&quot;,&quot;given&quot;:&quot;Michael&quot;,&quot;parse-names&quot;:false,&quot;dropping-particle&quot;:&quot;&quot;,&quot;non-dropping-particle&quot;:&quot;&quot;},{&quot;family&quot;:&quot;Lopes&quot;,&quot;given&quot;:&quot;Adele&quot;,&quot;parse-names&quot;:false,&quot;dropping-particle&quot;:&quot;&quot;,&quot;non-dropping-particle&quot;:&quot;&quot;},{&quot;family&quot;:&quot;Nurtanto&quot;,&quot;given&quot;:&quot;Jocelyn&quot;,&quot;parse-names&quot;:false,&quot;dropping-particle&quot;:&quot;&quot;,&quot;non-dropping-particle&quot;:&quot;&quot;},{&quot;family&quot;:&quot;Temel&quot;,&quot;given&quot;:&quot;E. Idil&quot;,&quot;parse-names&quot;:false,&quot;dropping-particle&quot;:&quot;&quot;,&quot;non-dropping-particle&quot;:&quot;&quot;},{&quot;family&quot;:&quot;Fotiadou&quot;,&quot;given&quot;:&quot;Iosifina&quot;,&quot;parse-names&quot;:false,&quot;dropping-particle&quot;:&quot;&quot;,&quot;non-dropping-particle&quot;:&quot;&quot;},{&quot;family&quot;:&quot;Dessapt&quot;,&quot;given&quot;:&quot;Julien&quot;,&quot;parse-names&quot;:false,&quot;dropping-particle&quot;:&quot;&quot;,&quot;non-dropping-particle&quot;:&quot;&quot;},{&quot;family&quot;:&quot;Jackson&quot;,&quot;given&quot;:&quot;Hartland&quot;,&quot;parse-names&quot;:false,&quot;dropping-particle&quot;:&quot;&quot;,&quot;non-dropping-particle&quot;:&quot;&quot;},{&quot;family&quot;:&quot;Egan&quot;,&quot;given&quot;:&quot;Sean&quot;,&quot;parse-names&quot;:false,&quot;dropping-particle&quot;:&quot;&quot;,&quot;non-dropping-particle&quot;:&quot;&quot;},{&quot;family&quot;:&quot;Reimand&quot;,&quot;given&quot;:&quot;Juri&quot;,&quot;parse-names&quot;:false,&quot;dropping-particle&quot;:&quot;&quot;,&quot;non-dropping-particle&quot;:&quot;&quot;},{&quot;family&quot;:&quot;Wrana&quot;,&quot;given&quot;:&quot;Jeff&quot;,&quot;parse-names&quot;:false,&quot;dropping-particle&quot;:&quot;&quot;,&quot;non-dropping-particle&quot;:&quot;&quot;},{&quot;family&quot;:&quot;Schramek&quot;,&quot;given&quot;:&quot;Daniel&quot;,&quot;parse-names&quot;:false,&quot;dropping-particle&quot;:&quot;&quot;,&quot;non-dropping-particle&quot;:&quot;&quot;}],&quot;DOI&quot;:&quot;10.21203/rs.3.rs-4941895/v1&quot;,&quot;issued&quot;:{&quot;date-parts&quot;:[[2024,9,4]]},&quot;abstract&quot;:&quot;&lt;p&gt;Chromosome instability is highly prevalent in cancer and drives large scale chromosomal imbalances, known as aneuploidies. However, how aneuploidy contributes to tumorigenesis remains difficult to study due to the vast numbers of genes affected. Here, we develop a CRISPR-Knock Out and Activation Linked Assay (CRISPR-KOALA), enabling high-throughput bidirectional genetic screens in immune-competent mouse models of cancer. We developed a compendium of the ten most frequently altered human chromosome arms in basal-like breast cancer (BLBC), a copy number-driven disease. Using CRISPR-KOALA we screened the mouse orthologs of all 3,752 genes on these arms and identified 90 cancer driver genes, the vast majority of which have hitherto unknown functions in cancer. These genes drive distinct signalling pathways including MAPK, Hippo and WNT, reflecting the high degree of BLBC heterogeneity. Manipulating the identified cancer driver genes overcomes the need for copy number alterations (CNAs) in p53-mutant BLBC mouse models. Mechanistically, we uncover PLGRKT as a potent oncogene that lies adjacent to the immune checkpoint gene CD274/PD-L1 on chr9p and show that its tumor-promoting activity is associated with the creation of highly stress-resistant mitochondria that promote tumor cell survival. Thus, our findings reveal that arm-level CNAs can function to select specific driver genes to promote heterogenous biological processes.&lt;/p&gt;&quot;,&quot;container-title-short&quot;:&quot;&quot;},&quot;isTemporary&quot;:false}]},{&quot;citationID&quot;:&quot;MENDELEY_CITATION_14fff94c-7c64-4696-befe-34165741cdba&quot;,&quot;properties&quot;:{&quot;noteIndex&quot;:0},&quot;isEdited&quot;:false,&quot;manualOverride&quot;:{&quot;isManuallyOverridden&quot;:false,&quot;citeprocText&quot;:&quot;&lt;sup&gt;73&lt;/sup&gt;&quot;,&quot;manualOverrideText&quot;:&quot;&quot;},&quot;citationTag&quot;:&quot;MENDELEY_CITATION_v3_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&quot;,&quot;citationItems&quot;:[{&quot;id&quot;:&quot;ccb9073e-e95c-3029-94d3-4a1ed921a30a&quot;,&quot;itemData&quot;:{&quot;type&quot;:&quot;article-journal&quot;,&quot;id&quot;:&quot;ccb9073e-e95c-3029-94d3-4a1ed921a30a&quot;,&quot;title&quot;:&quot;Positional Variations in Mammary Gland Development and Cancer&quot;,&quot;author&quot;:[{&quot;family&quot;:&quot;Veltmaat&quot;,&quot;given&quot;:&quot;Jacqueline M.&quot;,&quot;parse-names&quot;:false,&quot;dropping-particle&quot;:&quot;&quot;,&quot;non-dropping-particle&quot;:&quot;&quot;},{&quot;family&quot;:&quot;Ramsdell&quot;,&quot;given&quot;:&quot;Ann F.&quot;,&quot;parse-names&quot;:false,&quot;dropping-particle&quot;:&quot;&quot;,&quot;non-dropping-particle&quot;:&quot;&quot;},{&quot;family&quot;:&quot;Sterneck&quot;,&quot;given&quot;:&quot;Esta&quot;,&quot;parse-names&quot;:false,&quot;dropping-particle&quot;:&quot;&quot;,&quot;non-dropping-particle&quot;:&quot;&quot;}],&quot;container-title&quot;:&quot;Journal of Mammary Gland Biology and Neoplasia&quot;,&quot;container-title-short&quot;:&quot;J. Mammary Gland Biol. Neoplasia&quot;,&quot;DOI&quot;:&quot;10.1007/s10911-013-9287-3&quot;,&quot;ISSN&quot;:&quot;1083-3021&quot;,&quot;issued&quot;:{&quot;date-parts&quot;:[[2013,6,12]]},&quot;page&quot;:&quot;179-188&quot;,&quot;abstract&quot;:&quot;&lt;p&gt;Most mammals develop their mammary glands in pairs of which the two counterparts are symmetrically displaced away from the ventral midline. Based on this symmetry and the same functional outcome as a milk-producing organ, the mammary glands are easily presumed to be mere copies of one another. Based on our analysis of published data with inclusion of new results related to mammary development and pathology in mice, we argue that this presumption is incorrect: Between and within pairs, mammary glands differ from one another, and tumor incidence and biology depend on the position along the anterior-posterior and the left-right axis as well. This insight has implications for experimental designs with mouse models and for data extrapolation between mammary glands within and between species. We suggest that improved documentation of location-specific mammary gland features will lead to more insights into the molecular mechanisms of mammary gland development and cancer biology in both mice and humans.&lt;/p&gt;&quot;,&quot;issue&quot;:&quot;2&quot;,&quot;volume&quot;:&quot;18&quot;},&quot;isTemporary&quot;:false}]},{&quot;citationID&quot;:&quot;MENDELEY_CITATION_61a2ad1f-91e3-447d-8f50-ed5acbe88405&quot;,&quot;properties&quot;:{&quot;noteIndex&quot;:0},&quot;isEdited&quot;:false,&quot;manualOverride&quot;:{&quot;isManuallyOverridden&quot;:false,&quot;citeprocText&quot;:&quot;&lt;sup&gt;9, 10&lt;/sup&gt;&quot;,&quot;manualOverrideText&quot;:&quot;&quot;},&quot;citationTag&quot;:&quot;MENDELEY_CITATION_v3_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&quot;,&quot;citationItems&quot;:[{&quot;id&quot;:&quot;2abb3844-6198-3772-a6fb-b6afc8dae9e3&quot;,&quot;itemData&quot;:{&quot;type&quot;:&quot;article-journal&quot;,&quot;id&quot;:&quot;2abb3844-6198-3772-a6fb-b6afc8dae9e3&quot;,&quot;title&quot;:&quot;CRISPR-StAR enables high-resolution genetic screening in complex in vivo models&quot;,&quot;author&quot;:[{&quot;family&quot;:&quot;Uijttewaal&quot;,&quot;given&quot;:&quot;Esther C. H.&quot;,&quot;parse-names&quot;:false,&quot;dropping-particle&quot;:&quot;&quot;,&quot;non-dropping-particle&quot;:&quot;&quot;},{&quot;family&quot;:&quot;Lee&quot;,&quot;given&quot;:&quot;Joonsun&quot;,&quot;parse-names&quot;:false,&quot;dropping-particle&quot;:&quot;&quot;,&quot;non-dropping-particle&quot;:&quot;&quot;},{&quot;family&quot;:&quot;Sell&quot;,&quot;given&quot;:&quot;Annika Charlotte&quot;,&quot;parse-names&quot;:false,&quot;dropping-particle&quot;:&quot;&quot;,&quot;non-dropping-particle&quot;:&quot;&quot;},{&quot;family&quot;:&quot;Botay&quot;,&quot;given&quot;:&quot;Naomi&quot;,&quot;parse-names&quot;:false,&quot;dropping-particle&quot;:&quot;&quot;,&quot;non-dropping-particle&quot;:&quot;&quot;},{&quot;family&quot;:&quot;Vainorius&quot;,&quot;given&quot;:&quot;Gintautas&quot;,&quot;parse-names&quot;:false,&quot;dropping-particle&quot;:&quot;&quot;,&quot;non-dropping-particle&quot;:&quot;&quot;},{&quot;family&quot;:&quot;Novatchkova&quot;,&quot;given&quot;:&quot;Maria&quot;,&quot;parse-names&quot;:false,&quot;dropping-particle&quot;:&quot;&quot;,&quot;non-dropping-particle&quot;:&quot;&quot;},{&quot;family&quot;:&quot;Baar&quot;,&quot;given&quot;:&quot;Juliane&quot;,&quot;parse-names&quot;:false,&quot;dropping-particle&quot;:&quot;&quot;,&quot;non-dropping-particle&quot;:&quot;&quot;},{&quot;family&quot;:&quot;Yang&quot;,&quot;given&quot;:&quot;Jiaye&quot;,&quot;parse-names&quot;:false,&quot;dropping-particle&quot;:&quot;&quot;,&quot;non-dropping-particle&quot;:&quot;&quot;},{&quot;family&quot;:&quot;Potzler&quot;,&quot;given&quot;:&quot;Tobias&quot;,&quot;parse-names&quot;:false,&quot;dropping-particle&quot;:&quot;&quot;,&quot;non-dropping-particle&quot;:&quot;&quot;},{&quot;family&quot;:&quot;Leij&quot;,&quot;given&quot;:&quot;Sophie&quot;,&quot;parse-names&quot;:false,&quot;dropping-particle&quot;:&quot;&quot;,&quot;non-dropping-particle&quot;:&quot;van der&quot;},{&quot;family&quot;:&quot;Lowden&quot;,&quot;given&quot;:&quot;Christopher&quot;,&quot;parse-names&quot;:false,&quot;dropping-particle&quot;:&quot;&quot;,&quot;non-dropping-particle&quot;:&quot;&quot;},{&quot;family&quot;:&quot;Sinner&quot;,&quot;given&quot;:&quot;Julia&quot;,&quot;parse-names&quot;:false,&quot;dropping-particle&quot;:&quot;&quot;,&quot;non-dropping-particle&quot;:&quot;&quot;},{&quot;family&quot;:&quot;Elewaut&quot;,&quot;given&quot;:&quot;Anais&quot;,&quot;parse-names&quot;:false,&quot;dropping-particle&quot;:&quot;&quot;,&quot;non-dropping-particle&quot;:&quot;&quot;},{&quot;family&quot;:&quot;Gavrilovic&quot;,&quot;given&quot;:&quot;Milanka&quot;,&quot;parse-names&quot;:false,&quot;dropping-particle&quot;:&quot;&quot;,&quot;non-dropping-particle&quot;:&quot;&quot;},{&quot;family&quot;:&quot;Obenauf&quot;,&quot;given&quot;:&quot;Anna&quot;,&quot;parse-names&quot;:false,&quot;dropping-particle&quot;:&quot;&quot;,&quot;non-dropping-particle&quot;:&quot;&quot;},{&quot;family&quot;:&quot;Schramek&quot;,&quot;given&quot;:&quot;Daniel&quot;,&quot;parse-names&quot;:false,&quot;dropping-particle&quot;:&quot;&quot;,&quot;non-dropping-particle&quot;:&quot;&quot;},{&quot;family&quot;:&quot;Elling&quot;,&quot;given&quot;:&quot;Ulrich&quot;,&quot;parse-names&quot;:false,&quot;dropping-particle&quot;:&quot;&quot;,&quot;non-dropping-particle&quot;:&quot;&quot;}],&quot;container-title&quot;:&quot;Nature Biotechnology&quot;,&quot;container-title-short&quot;:&quot;Nat. Biotechnol.&quot;,&quot;DOI&quot;:&quot;10.1038/s41587-024-02512-9&quot;,&quot;ISSN&quot;:&quot;1087-0156&quot;,&quot;issued&quot;:{&quot;date-parts&quot;:[[2024,12,16]]}},&quot;isTemporary&quot;:false},{&quot;id&quot;:&quot;af4c3862-4920-36a8-8126-0d559e0b8102&quot;,&quot;itemData&quot;:{&quot;type&quot;:&quot;article-journal&quot;,&quot;id&quot;:&quot;af4c3862-4920-36a8-8126-0d559e0b8102&quot;,&quot;title&quot;:&quot;CRISPR-StAR to transform in vivo functional genomic screening&quot;,&quot;author&quot;:[{&quot;family&quot;:&quot;Lowden&quot;,&quot;given&quot;:&quot;Christopher&quot;,&quot;parse-names&quot;:false,&quot;dropping-particle&quot;:&quot;&quot;,&quot;non-dropping-particle&quot;:&quot;&quot;}],&quot;container-title&quot;:&quot;Nature Reviews Cancer&quot;,&quot;container-title-short&quot;:&quot;Nat. Rev. Cancer&quot;,&quot;DOI&quot;:&quot;10.1038/s41568-025-00818-7&quot;,&quot;ISSN&quot;:&quot;1474-175X&quot;,&quot;issued&quot;:{&quot;date-parts&quot;:[[2025,6,16]]},&quot;page&quot;:&quot;395-395&quot;,&quot;issue&quot;:&quot;6&quot;,&quot;volume&quot;:&quot;25&quot;},&quot;isTemporary&quot;:false}]},{&quot;citationID&quot;:&quot;MENDELEY_CITATION_151c93b0-152c-4e27-8317-77233ff212b4&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&quot;,&quot;citationItems&quot;:[{&quot;id&quot;:&quot;2abb3844-6198-3772-a6fb-b6afc8dae9e3&quot;,&quot;itemData&quot;:{&quot;type&quot;:&quot;article-journal&quot;,&quot;id&quot;:&quot;2abb3844-6198-3772-a6fb-b6afc8dae9e3&quot;,&quot;title&quot;:&quot;CRISPR-StAR enables high-resolution genetic screening in complex in vivo models&quot;,&quot;author&quot;:[{&quot;family&quot;:&quot;Uijttewaal&quot;,&quot;given&quot;:&quot;Esther C. H.&quot;,&quot;parse-names&quot;:false,&quot;dropping-particle&quot;:&quot;&quot;,&quot;non-dropping-particle&quot;:&quot;&quot;},{&quot;family&quot;:&quot;Lee&quot;,&quot;given&quot;:&quot;Joonsun&quot;,&quot;parse-names&quot;:false,&quot;dropping-particle&quot;:&quot;&quot;,&quot;non-dropping-particle&quot;:&quot;&quot;},{&quot;family&quot;:&quot;Sell&quot;,&quot;given&quot;:&quot;Annika Charlotte&quot;,&quot;parse-names&quot;:false,&quot;dropping-particle&quot;:&quot;&quot;,&quot;non-dropping-particle&quot;:&quot;&quot;},{&quot;family&quot;:&quot;Botay&quot;,&quot;given&quot;:&quot;Naomi&quot;,&quot;parse-names&quot;:false,&quot;dropping-particle&quot;:&quot;&quot;,&quot;non-dropping-particle&quot;:&quot;&quot;},{&quot;family&quot;:&quot;Vainorius&quot;,&quot;given&quot;:&quot;Gintautas&quot;,&quot;parse-names&quot;:false,&quot;dropping-particle&quot;:&quot;&quot;,&quot;non-dropping-particle&quot;:&quot;&quot;},{&quot;family&quot;:&quot;Novatchkova&quot;,&quot;given&quot;:&quot;Maria&quot;,&quot;parse-names&quot;:false,&quot;dropping-particle&quot;:&quot;&quot;,&quot;non-dropping-particle&quot;:&quot;&quot;},{&quot;family&quot;:&quot;Baar&quot;,&quot;given&quot;:&quot;Juliane&quot;,&quot;parse-names&quot;:false,&quot;dropping-particle&quot;:&quot;&quot;,&quot;non-dropping-particle&quot;:&quot;&quot;},{&quot;family&quot;:&quot;Yang&quot;,&quot;given&quot;:&quot;Jiaye&quot;,&quot;parse-names&quot;:false,&quot;dropping-particle&quot;:&quot;&quot;,&quot;non-dropping-particle&quot;:&quot;&quot;},{&quot;family&quot;:&quot;Potzler&quot;,&quot;given&quot;:&quot;Tobias&quot;,&quot;parse-names&quot;:false,&quot;dropping-particle&quot;:&quot;&quot;,&quot;non-dropping-particle&quot;:&quot;&quot;},{&quot;family&quot;:&quot;Leij&quot;,&quot;given&quot;:&quot;Sophie&quot;,&quot;parse-names&quot;:false,&quot;dropping-particle&quot;:&quot;&quot;,&quot;non-dropping-particle&quot;:&quot;van der&quot;},{&quot;family&quot;:&quot;Lowden&quot;,&quot;given&quot;:&quot;Christopher&quot;,&quot;parse-names&quot;:false,&quot;dropping-particle&quot;:&quot;&quot;,&quot;non-dropping-particle&quot;:&quot;&quot;},{&quot;family&quot;:&quot;Sinner&quot;,&quot;given&quot;:&quot;Julia&quot;,&quot;parse-names&quot;:false,&quot;dropping-particle&quot;:&quot;&quot;,&quot;non-dropping-particle&quot;:&quot;&quot;},{&quot;family&quot;:&quot;Elewaut&quot;,&quot;given&quot;:&quot;Anais&quot;,&quot;parse-names&quot;:false,&quot;dropping-particle&quot;:&quot;&quot;,&quot;non-dropping-particle&quot;:&quot;&quot;},{&quot;family&quot;:&quot;Gavrilovic&quot;,&quot;given&quot;:&quot;Milanka&quot;,&quot;parse-names&quot;:false,&quot;dropping-particle&quot;:&quot;&quot;,&quot;non-dropping-particle&quot;:&quot;&quot;},{&quot;family&quot;:&quot;Obenauf&quot;,&quot;given&quot;:&quot;Anna&quot;,&quot;parse-names&quot;:false,&quot;dropping-particle&quot;:&quot;&quot;,&quot;non-dropping-particle&quot;:&quot;&quot;},{&quot;family&quot;:&quot;Schramek&quot;,&quot;given&quot;:&quot;Daniel&quot;,&quot;parse-names&quot;:false,&quot;dropping-particle&quot;:&quot;&quot;,&quot;non-dropping-particle&quot;:&quot;&quot;},{&quot;family&quot;:&quot;Elling&quot;,&quot;given&quot;:&quot;Ulrich&quot;,&quot;parse-names&quot;:false,&quot;dropping-particle&quot;:&quot;&quot;,&quot;non-dropping-particle&quot;:&quot;&quot;}],&quot;container-title&quot;:&quot;Nature Biotechnology&quot;,&quot;container-title-short&quot;:&quot;Nat. Biotechnol.&quot;,&quot;DOI&quot;:&quot;10.1038/s41587-024-02512-9&quot;,&quot;ISSN&quot;:&quot;1087-0156&quot;,&quot;issued&quot;:{&quot;date-parts&quot;:[[2024,12,16]]}},&quot;isTemporary&quot;:false}]},{&quot;citationID&quot;:&quot;MENDELEY_CITATION_54710e2f-7f1b-4891-9c05-e80059d22039&quot;,&quot;properties&quot;:{&quot;noteIndex&quot;:0},&quot;isEdited&quot;:false,&quot;manualOverride&quot;:{&quot;isManuallyOverridden&quot;:false,&quot;citeprocText&quot;:&quot;&lt;sup&gt;50&lt;/sup&gt;&quot;,&quot;manualOverrideText&quot;:&quot;&quot;},&quot;citationTag&quot;:&quot;MENDELEY_CITATION_v3_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&quot;,&quot;citationItems&quot;:[{&quot;id&quot;:&quot;9ec650c5-bbf8-39b7-ba69-069a53f8c9a5&quot;,&quot;itemData&quot;:{&quot;type&quot;:&quot;article-journal&quot;,&quot;id&quot;:&quot;9ec650c5-bbf8-39b7-ba69-069a53f8c9a5&quot;,&quot;title&quot;:&quot;Modeling Breast Cancer via an Intraductal Injection of Cre-expressing Adenovirus into the Mouse Mammary Gland&quot;,&quot;author&quot;:[{&quot;family&quot;:&quot;Xiang&quot;,&quot;given&quot;:&quot;Dongxi&quot;,&quot;parse-names&quot;:false,&quot;dropping-particle&quot;:&quot;&quot;,&quot;non-dropping-particle&quot;:&quot;&quot;},{&quot;family&quot;:&quot;Tao&quot;,&quot;given&quot;:&quot;Luwei&quot;,&quot;parse-names&quot;:false,&quot;dropping-particle&quot;:&quot;&quot;,&quot;non-dropping-particle&quot;:&quot;&quot;},{&quot;family&quot;:&quot;Li&quot;,&quot;given&quot;:&quot;Zhe&quot;,&quot;parse-names&quot;:false,&quot;dropping-particle&quot;:&quot;&quot;,&quot;non-dropping-particle&quot;:&quot;&quot;}],&quot;container-title&quot;:&quot;Journal of Visualized Experiments&quot;,&quot;DOI&quot;:&quot;10.3791/59502-v&quot;,&quot;ISSN&quot;:&quot;1940-087X&quot;,&quot;issued&quot;:{&quot;date-parts&quot;:[[2019,6,7]]},&quot;issue&quot;:&quot;148&quot;,&quot;container-title-short&quot;:&quot;&quot;},&quot;isTemporary&quot;:false}]},{&quot;citationID&quot;:&quot;MENDELEY_CITATION_204493ac-e8ed-4489-8a68-bfd8f1709402&quot;,&quot;properties&quot;:{&quot;noteIndex&quot;:0},&quot;isEdited&quot;:false,&quot;manualOverride&quot;:{&quot;isManuallyOverridden&quot;:false,&quot;citeprocText&quot;:&quot;&lt;sup&gt;51&lt;/sup&gt;&quot;,&quot;manualOverrideText&quot;:&quot;&quot;},&quot;citationTag&quot;:&quot;MENDELEY_CITATION_v3_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&quot;,&quot;citationItems&quot;:[{&quot;id&quot;:&quot;7af4d97f-f8ef-35cd-a122-e39be9051470&quot;,&quot;itemData&quot;:{&quot;type&quot;:&quot;article-journal&quot;,&quot;id&quot;:&quot;7af4d97f-f8ef-35cd-a122-e39be9051470&quot;,&quot;title&quot;:&quot;Intraductal Injection for Localized Drug Delivery to the Mouse Mammary Gland&quot;,&quot;author&quot;:[{&quot;family&quot;:&quot;Krause&quot;,&quot;given&quot;:&quot;Silva&quot;,&quot;parse-names&quot;:false,&quot;dropping-particle&quot;:&quot;&quot;,&quot;non-dropping-particle&quot;:&quot;&quot;},{&quot;family&quot;:&quot;Brock&quot;,&quot;given&quot;:&quot;Amy&quot;,&quot;parse-names&quot;:false,&quot;dropping-particle&quot;:&quot;&quot;,&quot;non-dropping-particle&quot;:&quot;&quot;},{&quot;family&quot;:&quot;Ingber&quot;,&quot;given&quot;:&quot;Donald E.&quot;,&quot;parse-names&quot;:false,&quot;dropping-particle&quot;:&quot;&quot;,&quot;non-dropping-particle&quot;:&quot;&quot;}],&quot;container-title&quot;:&quot;Journal of Visualized Experiments&quot;,&quot;DOI&quot;:&quot;10.3791/50692&quot;,&quot;ISSN&quot;:&quot;1940-087X&quot;,&quot;issued&quot;:{&quot;date-parts&quot;:[[2013,10,4]]},&quot;issue&quot;:&quot;80&quot;,&quot;container-title-short&quot;:&quot;&quot;},&quot;isTemporary&quot;:false}]},{&quot;citationID&quot;:&quot;MENDELEY_CITATION_f1593031-147f-4fcb-a56e-9fffe0b615c1&quot;,&quot;properties&quot;:{&quot;noteIndex&quot;:0},&quot;isEdited&quot;:false,&quot;manualOverride&quot;:{&quot;isManuallyOverridden&quot;:false,&quot;citeprocText&quot;:&quot;&lt;sup&gt;36, 55&lt;/sup&gt;&quot;,&quot;manualOverrideText&quot;:&quot;&quot;},&quot;citationTag&quot;:&quot;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&quot;,&quot;citationItems&quot;:[{&quot;id&quot;:&quot;8024df6b-9286-3671-b01a-bf2a581025b9&quot;,&quot;itemData&quot;:{&quot;type&quot;:&quot;article-journal&quot;,&quot;id&quot;:&quot;8024df6b-9286-3671-b01a-bf2a581025b9&quot;,&quot;title&quot;:&quot;Loss of Epigenetic Regulation Disrupts Lineage Integrity, Induces Aberrant Alveogenesis, and Promotes Breast Cancer&quot;,&quot;author&quot;:[{&quot;family&quot;:&quot;Langille&quot;,&quot;given&quot;:&quot;Ellen&quot;,&quot;parse-names&quot;:false,&quot;dropping-particle&quot;:&quot;&quot;,&quot;non-dropping-particle&quot;:&quot;&quot;},{&quot;family&quot;:&quot;Al-Zahrani&quot;,&quot;given&quot;:&quot;Khalid N.&quot;,&quot;parse-names&quot;:false,&quot;dropping-particle&quot;:&quot;&quot;,&quot;non-dropping-particle&quot;:&quot;&quot;},{&quot;family&quot;:&quot;Ma&quot;,&quot;given&quot;:&quot;Zhibo&quot;,&quot;parse-names&quot;:false,&quot;dropping-particle&quot;:&quot;&quot;,&quot;non-dropping-particle&quot;:&quot;&quot;},{&quot;family&quot;:&quot;Liang&quot;,&quot;given&quot;:&quot;Minggao&quot;,&quot;parse-names&quot;:false,&quot;dropping-particle&quot;:&quot;&quot;,&quot;non-dropping-particle&quot;:&quot;&quot;},{&quot;family&quot;:&quot;Uuskula-Reimand&quot;,&quot;given&quot;:&quot;Liis&quot;,&quot;parse-names&quot;:false,&quot;dropping-particle&quot;:&quot;&quot;,&quot;non-dropping-particle&quot;:&quot;&quot;},{&quot;family&quot;:&quot;Espin&quot;,&quot;given&quot;:&quot;Roderic&quot;,&quot;parse-names&quot;:false,&quot;dropping-particle&quot;:&quot;&quot;,&quot;non-dropping-particle&quot;:&quot;&quot;},{&quot;family&quot;:&quot;Teng&quot;,&quot;given&quot;:&quot;Katie&quot;,&quot;parse-names&quot;:false,&quot;dropping-particle&quot;:&quot;&quot;,&quot;non-dropping-particle&quot;:&quot;&quot;},{&quot;family&quot;:&quot;Malik&quot;,&quot;given&quot;:&quot;Ahmad&quot;,&quot;parse-names&quot;:false,&quot;dropping-particle&quot;:&quot;&quot;,&quot;non-dropping-particle&quot;:&quot;&quot;},{&quot;family&quot;:&quot;Bergholtz&quot;,&quot;given&quot;:&quot;Helga&quot;,&quot;parse-names&quot;:false,&quot;dropping-particle&quot;:&quot;&quot;,&quot;non-dropping-particle&quot;:&quot;&quot;},{&quot;family&quot;:&quot;Ghamrasni&quot;,&quot;given&quot;:&quot;Samah&quot;,&quot;parse-names&quot;:false,&quot;dropping-particle&quot;:&quot;El&quot;,&quot;non-dropping-particle&quot;:&quot;&quot;},{&quot;family&quot;:&quot;Afiuni-Zadeh&quot;,&quot;given&quot;:&quot;Somaieh&quot;,&quot;parse-names&quot;:false,&quot;dropping-particle&quot;:&quot;&quot;,&quot;non-dropping-particle&quot;:&quot;&quot;},{&quot;family&quot;:&quot;Tsai&quot;,&quot;given&quot;:&quot;Ricky&quot;,&quot;parse-names&quot;:false,&quot;dropping-particle&quot;:&quot;&quot;,&quot;non-dropping-particle&quot;:&quot;&quot;},{&quot;family&quot;:&quot;Alvi&quot;,&quot;given&quot;:&quot;Sana&quot;,&quot;parse-names&quot;:false,&quot;dropping-particle&quot;:&quot;&quot;,&quot;non-dropping-particle&quot;:&quot;&quot;},{&quot;family&quot;:&quot;Elia&quot;,&quot;given&quot;:&quot;Andrew&quot;,&quot;parse-names&quot;:false,&quot;dropping-particle&quot;:&quot;&quot;,&quot;non-dropping-particle&quot;:&quot;&quot;},{&quot;family&quot;:&quot;Lü&quot;,&quot;given&quot;:&quot;YiQing&quot;,&quot;parse-names&quot;:false,&quot;dropping-particle&quot;:&quot;&quot;,&quot;non-dropping-particle&quot;:&quot;&quot;},{&quot;family&quot;:&quot;Oh&quot;,&quot;given&quot;:&quot;Robin H.&quot;,&quot;parse-names&quot;:false,&quot;dropping-particle&quot;:&quot;&quot;,&quot;non-dropping-particle&quot;:&quot;&quot;},{&quot;family&quot;:&quot;Kozma&quot;,&quot;given&quot;:&quot;Katelyn J.&quot;,&quot;parse-names&quot;:false,&quot;dropping-particle&quot;:&quot;&quot;,&quot;non-dropping-particle&quot;:&quot;&quot;},{&quot;family&quot;:&quot;Trcka&quot;,&quot;given&quot;:&quot;Daniel&quot;,&quot;parse-names&quot;:false,&quot;dropping-particle&quot;:&quot;&quot;,&quot;non-dropping-particle&quot;:&quot;&quot;},{&quot;family&quot;:&quot;Narimatsu&quot;,&quot;given&quot;:&quot;Masahiro&quot;,&quot;parse-names&quot;:false,&quot;dropping-particle&quot;:&quot;&quot;,&quot;non-dropping-particle&quot;:&quot;&quot;},{&quot;family&quot;:&quot;Liu&quot;,&quot;given&quot;:&quot;Jeff C.&quot;,&quot;parse-names&quot;:false,&quot;dropping-particle&quot;:&quot;&quot;,&quot;non-dropping-particle&quot;:&quot;&quot;},{&quot;family&quot;:&quot;Nguyen&quot;,&quot;given&quot;:&quot;Thomas&quot;,&quot;parse-names&quot;:false,&quot;dropping-particle&quot;:&quot;&quot;,&quot;non-dropping-particle&quot;:&quot;&quot;},{&quot;family&quot;:&quot;Barutcu&quot;,&quot;given&quot;:&quot;Seda&quot;,&quot;parse-names&quot;:false,&quot;dropping-particle&quot;:&quot;&quot;,&quot;non-dropping-particle&quot;:&quot;&quot;},{&quot;family&quot;:&quot;Loganathan&quot;,&quot;given&quot;:&quot;Sampath K.&quot;,&quot;parse-names&quot;:false,&quot;dropping-particle&quot;:&quot;&quot;,&quot;non-dropping-particle&quot;:&quot;&quot;},{&quot;family&quot;:&quot;Bremner&quot;,&quot;given&quot;:&quot;Rod&quot;,&quot;parse-names&quot;:false,&quot;dropping-particle&quot;:&quot;&quot;,&quot;non-dropping-particle&quot;:&quot;&quot;},{&quot;family&quot;:&quot;Bader&quot;,&quot;given&quot;:&quot;Gary D.&quot;,&quot;parse-names&quot;:false,&quot;dropping-particle&quot;:&quot;&quot;,&quot;non-dropping-particle&quot;:&quot;&quot;},{&quot;family&quot;:&quot;Egan&quot;,&quot;given&quot;:&quot;Sean E.&quot;,&quot;parse-names&quot;:false,&quot;dropping-particle&quot;:&quot;&quot;,&quot;non-dropping-particle&quot;:&quot;&quot;},{&quot;family&quot;:&quot;Cescon&quot;,&quot;given&quot;:&quot;David W.&quot;,&quot;parse-names&quot;:false,&quot;dropping-particle&quot;:&quot;&quot;,&quot;non-dropping-particle&quot;:&quot;&quot;},{&quot;family&quot;:&quot;Sørlie&quot;,&quot;given&quot;:&quot;Therese&quot;,&quot;parse-names&quot;:false,&quot;dropping-particle&quot;:&quot;&quot;,&quot;non-dropping-particle&quot;:&quot;&quot;},{&quot;family&quot;:&quot;Wrana&quot;,&quot;given&quot;:&quot;Jeffrey L.&quot;,&quot;parse-names&quot;:false,&quot;dropping-particle&quot;:&quot;&quot;,&quot;non-dropping-particle&quot;:&quot;&quot;},{&quot;family&quot;:&quot;Jackson&quot;,&quot;given&quot;:&quot;Hartland W.&quot;,&quot;parse-names&quot;:false,&quot;dropping-particle&quot;:&quot;&quot;,&quot;non-dropping-particle&quot;:&quot;&quot;},{&quot;family&quot;:&quot;Wilson&quot;,&quot;given&quot;:&quot;Michael D.&quot;,&quot;parse-names&quot;:false,&quot;dropping-particle&quot;:&quot;&quot;,&quot;non-dropping-particle&quot;:&quot;&quot;},{&quot;family&quot;:&quot;Witkiewicz&quot;,&quot;given&quot;:&quot;Agnieszka K.&quot;,&quot;parse-names&quot;:false,&quot;dropping-particle&quot;:&quot;&quot;,&quot;non-dropping-particle&quot;:&quot;&quot;},{&quot;family&quot;:&quot;Knudsen&quot;,&quot;given&quot;:&quot;Erik S.&quot;,&quot;parse-names&quot;:false,&quot;dropping-particle&quot;:&quot;&quot;,&quot;non-dropping-particle&quot;:&quot;&quot;},{&quot;family&quot;:&quot;Pujana&quot;,&quot;given&quot;:&quot;Miguel Angel&quot;,&quot;parse-names&quot;:false,&quot;dropping-particle&quot;:&quot;&quot;,&quot;non-dropping-particle&quot;:&quot;&quot;},{&quot;family&quot;:&quot;Wahl&quot;,&quot;given&quot;:&quot;Geoffrey M.&quot;,&quot;parse-names&quot;:false,&quot;dropping-particle&quot;:&quot;&quot;,&quot;non-dropping-particle&quot;:&quot;&quot;},{&quot;family&quot;:&quot;Schramek&quot;,&quot;given&quot;:&quot;Daniel&quot;,&quot;parse-names&quot;:false,&quot;dropping-particle&quot;:&quot;&quot;,&quot;non-dropping-particle&quot;:&quot;&quot;}],&quot;container-title&quot;:&quot;Cancer Discovery&quot;,&quot;container-title-short&quot;:&quot;Cancer Discov.&quot;,&quot;DOI&quot;:&quot;10.1158/2159-8290.CD-21-0865&quot;,&quot;ISSN&quot;:&quot;2159-8274&quot;,&quot;issued&quot;:{&quot;date-parts&quot;:[[2022,12,2]]},&quot;page&quot;:&quot;2930-2953&quot;,&quot;issue&quot;:&quot;12&quot;,&quot;volume&quot;:&quot;12&quot;},&quot;isTemporary&quot;:false},{&quot;id&quot;:&quot;57585c6a-9488-38f9-bc71-47a80bc2a2f2&quot;,&quot;itemData&quot;:{&quot;type&quot;:&quot;article&quot;,&quot;id&quot;:&quot;57585c6a-9488-38f9-bc71-47a80bc2a2f2&quot;,&quot;title&quot;:&quot;Aneuploidy drives the acquisition of cancer-specific driver genes&quot;,&quot;author&quot;:[{&quot;family&quot;:&quot;Al-Zahrani&quot;,&quot;given&quot;:&quot;Khalid&quot;,&quot;parse-names&quot;:false,&quot;dropping-particle&quot;:&quot;&quot;,&quot;non-dropping-particle&quot;:&quot;&quot;},{&quot;family&quot;:&quot;Langille&quot;,&quot;given&quot;:&quot;Ellen&quot;,&quot;parse-names&quot;:false,&quot;dropping-particle&quot;:&quot;&quot;,&quot;non-dropping-particle&quot;:&quot;&quot;},{&quot;family&quot;:&quot;Obersterescu&quot;,&quot;given&quot;:&quot;Andreea&quot;,&quot;parse-names&quot;:false,&quot;dropping-particle&quot;:&quot;&quot;,&quot;non-dropping-particle&quot;:&quot;&quot;},{&quot;family&quot;:&quot;Lowden&quot;,&quot;given&quot;:&quot;Christopher&quot;,&quot;parse-names&quot;:false,&quot;dropping-particle&quot;:&quot;&quot;,&quot;non-dropping-particle&quot;:&quot;&quot;},{&quot;family&quot;:&quot;Teng&quot;,&quot;given&quot;:&quot;Katie&quot;,&quot;parse-names&quot;:false,&quot;dropping-particle&quot;:&quot;&quot;,&quot;non-dropping-particle&quot;:&quot;&quot;},{&quot;family&quot;:&quot;Caldwell&quot;,&quot;given&quot;:&quot;Lauren&quot;,&quot;parse-names&quot;:false,&quot;dropping-particle&quot;:&quot;&quot;,&quot;non-dropping-particle&quot;:&quot;&quot;},{&quot;family&quot;:&quot;Cook&quot;,&quot;given&quot;:&quot;David&quot;,&quot;parse-names&quot;:false,&quot;dropping-particle&quot;:&quot;&quot;,&quot;non-dropping-particle&quot;:&quot;&quot;},{&quot;family&quot;:&quot;Pérez-Castro&quot;,&quot;given&quot;:&quot;Miguel&quot;,&quot;parse-names&quot;:false,&quot;dropping-particle&quot;:&quot;&quot;,&quot;non-dropping-particle&quot;:&quot;&quot;},{&quot;family&quot;:&quot;Chiu&quot;,&quot;given&quot;:&quot;Cynthia&quot;,&quot;parse-names&quot;:false,&quot;dropping-particle&quot;:&quot;&quot;,&quot;non-dropping-particle&quot;:&quot;&quot;},{&quot;family&quot;:&quot;Bahcheli&quot;,&quot;given&quot;:&quot;Alexander&quot;,&quot;parse-names&quot;:false,&quot;dropping-particle&quot;:&quot;&quot;,&quot;non-dropping-particle&quot;:&quot;&quot;},{&quot;family&quot;:&quot;Tsai&quot;,&quot;given&quot;:&quot;Ricky&quot;,&quot;parse-names&quot;:false,&quot;dropping-particle&quot;:&quot;&quot;,&quot;non-dropping-particle&quot;:&quot;&quot;},{&quot;family&quot;:&quot;Berman&quot;,&quot;given&quot;:&quot;Jacob&quot;,&quot;parse-names&quot;:false,&quot;dropping-particle&quot;:&quot;&quot;,&quot;non-dropping-particle&quot;:&quot;&quot;},{&quot;family&quot;:&quot;Chan&quot;,&quot;given&quot;:&quot;Kin&quot;,&quot;parse-names&quot;:false,&quot;dropping-particle&quot;:&quot;&quot;,&quot;non-dropping-particle&quot;:&quot;&quot;},{&quot;family&quot;:&quot;Zhang&quot;,&quot;given&quot;:&quot;Linkang&quot;,&quot;parse-names&quot;:false,&quot;dropping-particle&quot;:&quot;&quot;,&quot;non-dropping-particle&quot;:&quot;&quot;},{&quot;family&quot;:&quot;Bang&quot;,&quot;given&quot;:&quot;K.W. Annie&quot;,&quot;parse-names&quot;:false,&quot;dropping-particle&quot;:&quot;&quot;,&quot;non-dropping-particle&quot;:&quot;&quot;},{&quot;family&quot;:&quot;Parsons&quot;,&quot;given&quot;:&quot;Michael&quot;,&quot;parse-names&quot;:false,&quot;dropping-particle&quot;:&quot;&quot;,&quot;non-dropping-particle&quot;:&quot;&quot;},{&quot;family&quot;:&quot;Lopes&quot;,&quot;given&quot;:&quot;Adele&quot;,&quot;parse-names&quot;:false,&quot;dropping-particle&quot;:&quot;&quot;,&quot;non-dropping-particle&quot;:&quot;&quot;},{&quot;family&quot;:&quot;Nurtanto&quot;,&quot;given&quot;:&quot;Jocelyn&quot;,&quot;parse-names&quot;:false,&quot;dropping-particle&quot;:&quot;&quot;,&quot;non-dropping-particle&quot;:&quot;&quot;},{&quot;family&quot;:&quot;Temel&quot;,&quot;given&quot;:&quot;E. Idil&quot;,&quot;parse-names&quot;:false,&quot;dropping-particle&quot;:&quot;&quot;,&quot;non-dropping-particle&quot;:&quot;&quot;},{&quot;family&quot;:&quot;Fotiadou&quot;,&quot;given&quot;:&quot;Iosifina&quot;,&quot;parse-names&quot;:false,&quot;dropping-particle&quot;:&quot;&quot;,&quot;non-dropping-particle&quot;:&quot;&quot;},{&quot;family&quot;:&quot;Dessapt&quot;,&quot;given&quot;:&quot;Julien&quot;,&quot;parse-names&quot;:false,&quot;dropping-particle&quot;:&quot;&quot;,&quot;non-dropping-particle&quot;:&quot;&quot;},{&quot;family&quot;:&quot;Jackson&quot;,&quot;given&quot;:&quot;Hartland&quot;,&quot;parse-names&quot;:false,&quot;dropping-particle&quot;:&quot;&quot;,&quot;non-dropping-particle&quot;:&quot;&quot;},{&quot;family&quot;:&quot;Egan&quot;,&quot;given&quot;:&quot;Sean&quot;,&quot;parse-names&quot;:false,&quot;dropping-particle&quot;:&quot;&quot;,&quot;non-dropping-particle&quot;:&quot;&quot;},{&quot;family&quot;:&quot;Reimand&quot;,&quot;given&quot;:&quot;Juri&quot;,&quot;parse-names&quot;:false,&quot;dropping-particle&quot;:&quot;&quot;,&quot;non-dropping-particle&quot;:&quot;&quot;},{&quot;family&quot;:&quot;Wrana&quot;,&quot;given&quot;:&quot;Jeff&quot;,&quot;parse-names&quot;:false,&quot;dropping-particle&quot;:&quot;&quot;,&quot;non-dropping-particle&quot;:&quot;&quot;},{&quot;family&quot;:&quot;Schramek&quot;,&quot;given&quot;:&quot;Daniel&quot;,&quot;parse-names&quot;:false,&quot;dropping-particle&quot;:&quot;&quot;,&quot;non-dropping-particle&quot;:&quot;&quot;}],&quot;DOI&quot;:&quot;10.21203/rs.3.rs-4941895/v1&quot;,&quot;issued&quot;:{&quot;date-parts&quot;:[[2024,9,4]]},&quot;abstract&quot;:&quot;&lt;p&gt;Chromosome instability is highly prevalent in cancer and drives large scale chromosomal imbalances, known as aneuploidies. However, how aneuploidy contributes to tumorigenesis remains difficult to study due to the vast numbers of genes affected. Here, we develop a CRISPR-Knock Out and Activation Linked Assay (CRISPR-KOALA), enabling high-throughput bidirectional genetic screens in immune-competent mouse models of cancer. We developed a compendium of the ten most frequently altered human chromosome arms in basal-like breast cancer (BLBC), a copy number-driven disease. Using CRISPR-KOALA we screened the mouse orthologs of all 3,752 genes on these arms and identified 90 cancer driver genes, the vast majority of which have hitherto unknown functions in cancer. These genes drive distinct signalling pathways including MAPK, Hippo and WNT, reflecting the high degree of BLBC heterogeneity. Manipulating the identified cancer driver genes overcomes the need for copy number alterations (CNAs) in p53-mutant BLBC mouse models. Mechanistically, we uncover PLGRKT as a potent oncogene that lies adjacent to the immune checkpoint gene CD274/PD-L1 on chr9p and show that its tumor-promoting activity is associated with the creation of highly stress-resistant mitochondria that promote tumor cell survival. Thus, our findings reveal that arm-level CNAs can function to select specific driver genes to promote heterogenous biological processes.&lt;/p&gt;&quot;,&quot;container-title-short&quot;:&quot;&quot;},&quot;isTemporary&quot;:false}]},{&quot;citationID&quot;:&quot;MENDELEY_CITATION_971ed58f-4991-4370-82bc-1ff633935bd5&quot;,&quot;properties&quot;:{&quot;noteIndex&quot;:0},&quot;isEdited&quot;:false,&quot;manualOverride&quot;:{&quot;isManuallyOverridden&quot;:false,&quot;citeprocText&quot;:&quot;&lt;sup&gt;55&lt;/sup&gt;&quot;,&quot;manualOverrideText&quot;:&quot;&quot;},&quot;citationTag&quot;:&quot;MENDELEY_CITATION_v3_eyJjaXRhdGlvbklEIjoiTUVOREVMRVlfQ0lUQVRJT05fOTcxZWQ1OGYtNDk5MS00MzcwLTgyYmMtMWZmNjMzOTM1YmQ1IiwicHJvcGVydGllcyI6eyJub3RlSW5kZXgiOjB9LCJpc0VkaXRlZCI6ZmFsc2UsIm1hbnVhbE92ZXJyaWRlIjp7ImlzTWFudWFsbHlPdmVycmlkZGVuIjpmYWxzZSwiY2l0ZXByb2NUZXh0IjoiPHN1cD41NTwvc3VwPiIsIm1hbnVhbE92ZXJyaWRlVGV4dCI6IiJ9LCJjaXRhdGlvbkl0ZW1zIjpb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quot;,&quot;citationItems&quot;:[{&quot;id&quot;:&quot;57585c6a-9488-38f9-bc71-47a80bc2a2f2&quot;,&quot;itemData&quot;:{&quot;type&quot;:&quot;article&quot;,&quot;id&quot;:&quot;57585c6a-9488-38f9-bc71-47a80bc2a2f2&quot;,&quot;title&quot;:&quot;Aneuploidy drives the acquisition of cancer-specific driver genes&quot;,&quot;author&quot;:[{&quot;family&quot;:&quot;Al-Zahrani&quot;,&quot;given&quot;:&quot;Khalid&quot;,&quot;parse-names&quot;:false,&quot;dropping-particle&quot;:&quot;&quot;,&quot;non-dropping-particle&quot;:&quot;&quot;},{&quot;family&quot;:&quot;Langille&quot;,&quot;given&quot;:&quot;Ellen&quot;,&quot;parse-names&quot;:false,&quot;dropping-particle&quot;:&quot;&quot;,&quot;non-dropping-particle&quot;:&quot;&quot;},{&quot;family&quot;:&quot;Obersterescu&quot;,&quot;given&quot;:&quot;Andreea&quot;,&quot;parse-names&quot;:false,&quot;dropping-particle&quot;:&quot;&quot;,&quot;non-dropping-particle&quot;:&quot;&quot;},{&quot;family&quot;:&quot;Lowden&quot;,&quot;given&quot;:&quot;Christopher&quot;,&quot;parse-names&quot;:false,&quot;dropping-particle&quot;:&quot;&quot;,&quot;non-dropping-particle&quot;:&quot;&quot;},{&quot;family&quot;:&quot;Teng&quot;,&quot;given&quot;:&quot;Katie&quot;,&quot;parse-names&quot;:false,&quot;dropping-particle&quot;:&quot;&quot;,&quot;non-dropping-particle&quot;:&quot;&quot;},{&quot;family&quot;:&quot;Caldwell&quot;,&quot;given&quot;:&quot;Lauren&quot;,&quot;parse-names&quot;:false,&quot;dropping-particle&quot;:&quot;&quot;,&quot;non-dropping-particle&quot;:&quot;&quot;},{&quot;family&quot;:&quot;Cook&quot;,&quot;given&quot;:&quot;David&quot;,&quot;parse-names&quot;:false,&quot;dropping-particle&quot;:&quot;&quot;,&quot;non-dropping-particle&quot;:&quot;&quot;},{&quot;family&quot;:&quot;Pérez-Castro&quot;,&quot;given&quot;:&quot;Miguel&quot;,&quot;parse-names&quot;:false,&quot;dropping-particle&quot;:&quot;&quot;,&quot;non-dropping-particle&quot;:&quot;&quot;},{&quot;family&quot;:&quot;Chiu&quot;,&quot;given&quot;:&quot;Cynthia&quot;,&quot;parse-names&quot;:false,&quot;dropping-particle&quot;:&quot;&quot;,&quot;non-dropping-particle&quot;:&quot;&quot;},{&quot;family&quot;:&quot;Bahcheli&quot;,&quot;given&quot;:&quot;Alexander&quot;,&quot;parse-names&quot;:false,&quot;dropping-particle&quot;:&quot;&quot;,&quot;non-dropping-particle&quot;:&quot;&quot;},{&quot;family&quot;:&quot;Tsai&quot;,&quot;given&quot;:&quot;Ricky&quot;,&quot;parse-names&quot;:false,&quot;dropping-particle&quot;:&quot;&quot;,&quot;non-dropping-particle&quot;:&quot;&quot;},{&quot;family&quot;:&quot;Berman&quot;,&quot;given&quot;:&quot;Jacob&quot;,&quot;parse-names&quot;:false,&quot;dropping-particle&quot;:&quot;&quot;,&quot;non-dropping-particle&quot;:&quot;&quot;},{&quot;family&quot;:&quot;Chan&quot;,&quot;given&quot;:&quot;Kin&quot;,&quot;parse-names&quot;:false,&quot;dropping-particle&quot;:&quot;&quot;,&quot;non-dropping-particle&quot;:&quot;&quot;},{&quot;family&quot;:&quot;Zhang&quot;,&quot;given&quot;:&quot;Linkang&quot;,&quot;parse-names&quot;:false,&quot;dropping-particle&quot;:&quot;&quot;,&quot;non-dropping-particle&quot;:&quot;&quot;},{&quot;family&quot;:&quot;Bang&quot;,&quot;given&quot;:&quot;K.W. Annie&quot;,&quot;parse-names&quot;:false,&quot;dropping-particle&quot;:&quot;&quot;,&quot;non-dropping-particle&quot;:&quot;&quot;},{&quot;family&quot;:&quot;Parsons&quot;,&quot;given&quot;:&quot;Michael&quot;,&quot;parse-names&quot;:false,&quot;dropping-particle&quot;:&quot;&quot;,&quot;non-dropping-particle&quot;:&quot;&quot;},{&quot;family&quot;:&quot;Lopes&quot;,&quot;given&quot;:&quot;Adele&quot;,&quot;parse-names&quot;:false,&quot;dropping-particle&quot;:&quot;&quot;,&quot;non-dropping-particle&quot;:&quot;&quot;},{&quot;family&quot;:&quot;Nurtanto&quot;,&quot;given&quot;:&quot;Jocelyn&quot;,&quot;parse-names&quot;:false,&quot;dropping-particle&quot;:&quot;&quot;,&quot;non-dropping-particle&quot;:&quot;&quot;},{&quot;family&quot;:&quot;Temel&quot;,&quot;given&quot;:&quot;E. Idil&quot;,&quot;parse-names&quot;:false,&quot;dropping-particle&quot;:&quot;&quot;,&quot;non-dropping-particle&quot;:&quot;&quot;},{&quot;family&quot;:&quot;Fotiadou&quot;,&quot;given&quot;:&quot;Iosifina&quot;,&quot;parse-names&quot;:false,&quot;dropping-particle&quot;:&quot;&quot;,&quot;non-dropping-particle&quot;:&quot;&quot;},{&quot;family&quot;:&quot;Dessapt&quot;,&quot;given&quot;:&quot;Julien&quot;,&quot;parse-names&quot;:false,&quot;dropping-particle&quot;:&quot;&quot;,&quot;non-dropping-particle&quot;:&quot;&quot;},{&quot;family&quot;:&quot;Jackson&quot;,&quot;given&quot;:&quot;Hartland&quot;,&quot;parse-names&quot;:false,&quot;dropping-particle&quot;:&quot;&quot;,&quot;non-dropping-particle&quot;:&quot;&quot;},{&quot;family&quot;:&quot;Egan&quot;,&quot;given&quot;:&quot;Sean&quot;,&quot;parse-names&quot;:false,&quot;dropping-particle&quot;:&quot;&quot;,&quot;non-dropping-particle&quot;:&quot;&quot;},{&quot;family&quot;:&quot;Reimand&quot;,&quot;given&quot;:&quot;Juri&quot;,&quot;parse-names&quot;:false,&quot;dropping-particle&quot;:&quot;&quot;,&quot;non-dropping-particle&quot;:&quot;&quot;},{&quot;family&quot;:&quot;Wrana&quot;,&quot;given&quot;:&quot;Jeff&quot;,&quot;parse-names&quot;:false,&quot;dropping-particle&quot;:&quot;&quot;,&quot;non-dropping-particle&quot;:&quot;&quot;},{&quot;family&quot;:&quot;Schramek&quot;,&quot;given&quot;:&quot;Daniel&quot;,&quot;parse-names&quot;:false,&quot;dropping-particle&quot;:&quot;&quot;,&quot;non-dropping-particle&quot;:&quot;&quot;}],&quot;DOI&quot;:&quot;10.21203/rs.3.rs-4941895/v1&quot;,&quot;issued&quot;:{&quot;date-parts&quot;:[[2024,9,4]]},&quot;abstract&quot;:&quot;&lt;p&gt;Chromosome instability is highly prevalent in cancer and drives large scale chromosomal imbalances, known as aneuploidies. However, how aneuploidy contributes to tumorigenesis remains difficult to study due to the vast numbers of genes affected. Here, we develop a CRISPR-Knock Out and Activation Linked Assay (CRISPR-KOALA), enabling high-throughput bidirectional genetic screens in immune-competent mouse models of cancer. We developed a compendium of the ten most frequently altered human chromosome arms in basal-like breast cancer (BLBC), a copy number-driven disease. Using CRISPR-KOALA we screened the mouse orthologs of all 3,752 genes on these arms and identified 90 cancer driver genes, the vast majority of which have hitherto unknown functions in cancer. These genes drive distinct signalling pathways including MAPK, Hippo and WNT, reflecting the high degree of BLBC heterogeneity. Manipulating the identified cancer driver genes overcomes the need for copy number alterations (CNAs) in p53-mutant BLBC mouse models. Mechanistically, we uncover PLGRKT as a potent oncogene that lies adjacent to the immune checkpoint gene CD274/PD-L1 on chr9p and show that its tumor-promoting activity is associated with the creation of highly stress-resistant mitochondria that promote tumor cell survival. Thus, our findings reveal that arm-level CNAs can function to select specific driver genes to promote heterogenous biological processes.&lt;/p&gt;&quot;,&quot;container-title-short&quot;:&quot;&quot;},&quot;isTemporary&quot;:false}]},{&quot;citationID&quot;:&quot;MENDELEY_CITATION_08cbcc3a-b9ae-4fac-a482-7331a9810220&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&quot;,&quot;citationItems&quot;:[{&quot;id&quot;:&quot;d7840a93-a7c0-36d7-aea9-59f1ff925561&quot;,&quot;itemData&quot;:{&quot;type&quot;:&quot;article-journal&quot;,&quot;id&quot;:&quot;d7840a93-a7c0-36d7-aea9-59f1ff925561&quot;,&quot;title&quot;:&quot;Methods and applications of in vivo CRISPR screening&quot;,&quot;author&quot;:[{&quot;family&quot;:&quot;Santinha&quot;,&quot;given&quot;:&quot;Antonio J.&quot;,&quot;parse-names&quot;:false,&quot;dropping-particle&quot;:&quot;&quot;,&quot;non-dropping-particle&quot;:&quot;&quot;},{&quot;family&quot;:&quot;Strano&quot;,&quot;given&quot;:&quot;Alessio&quot;,&quot;parse-names&quot;:false,&quot;dropping-particle&quot;:&quot;&quot;,&quot;non-dropping-particle&quot;:&quot;&quot;},{&quot;family&quot;:&quot;Platt&quot;,&quot;given&quot;:&quot;Randall J.&quot;,&quot;parse-names&quot;:false,&quot;dropping-particle&quot;:&quot;&quot;,&quot;non-dropping-particle&quot;:&quot;&quot;}],&quot;container-title&quot;:&quot;Nature Reviews Genetics&quot;,&quot;container-title-short&quot;:&quot;Nat. Rev. Genet.&quot;,&quot;DOI&quot;:&quot;10.1038/s41576-025-00873-8&quot;,&quot;ISSN&quot;:&quot;1471-0056&quot;,&quot;issued&quot;:{&quot;date-parts&quot;:[[2025,10,29]]},&quot;page&quot;:&quot;702-718&quot;,&quot;issue&quot;:&quot;10&quot;,&quot;volume&quot;:&quot;26&quot;},&quot;isTemporary&quot;:false}]},{&quot;citationID&quot;:&quot;MENDELEY_CITATION_84db3fe9-6e28-406a-8f03-08bcc07575a2&quot;,&quot;properties&quot;:{&quot;noteIndex&quot;:0},&quot;isEdited&quot;:false,&quot;manualOverride&quot;:{&quot;isManuallyOverridden&quot;:false,&quot;citeprocText&quot;:&quot;&lt;sup&gt;55&lt;/sup&gt;&quot;,&quot;manualOverrideText&quot;:&quot;&quot;},&quot;citationTag&quot;:&quot;MENDELEY_CITATION_v3_eyJjaXRhdGlvbklEIjoiTUVOREVMRVlfQ0lUQVRJT05fODRkYjNmZTktNmUyOC00MDZhLThmMDMtMDhiY2MwNzU3NWEyIiwicHJvcGVydGllcyI6eyJub3RlSW5kZXgiOjB9LCJpc0VkaXRlZCI6ZmFsc2UsIm1hbnVhbE92ZXJyaWRlIjp7ImlzTWFudWFsbHlPdmVycmlkZGVuIjpmYWxzZSwiY2l0ZXByb2NUZXh0IjoiPHN1cD41NTwvc3VwPiIsIm1hbnVhbE92ZXJyaWRlVGV4dCI6IiJ9LCJjaXRhdGlvbkl0ZW1zIjpb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1dfQ==&quot;,&quot;citationItems&quot;:[{&quot;id&quot;:&quot;57585c6a-9488-38f9-bc71-47a80bc2a2f2&quot;,&quot;itemData&quot;:{&quot;type&quot;:&quot;article&quot;,&quot;id&quot;:&quot;57585c6a-9488-38f9-bc71-47a80bc2a2f2&quot;,&quot;title&quot;:&quot;Aneuploidy drives the acquisition of cancer-specific driver genes&quot;,&quot;author&quot;:[{&quot;family&quot;:&quot;Al-Zahrani&quot;,&quot;given&quot;:&quot;Khalid&quot;,&quot;parse-names&quot;:false,&quot;dropping-particle&quot;:&quot;&quot;,&quot;non-dropping-particle&quot;:&quot;&quot;},{&quot;family&quot;:&quot;Langille&quot;,&quot;given&quot;:&quot;Ellen&quot;,&quot;parse-names&quot;:false,&quot;dropping-particle&quot;:&quot;&quot;,&quot;non-dropping-particle&quot;:&quot;&quot;},{&quot;family&quot;:&quot;Obersterescu&quot;,&quot;given&quot;:&quot;Andreea&quot;,&quot;parse-names&quot;:false,&quot;dropping-particle&quot;:&quot;&quot;,&quot;non-dropping-particle&quot;:&quot;&quot;},{&quot;family&quot;:&quot;Lowden&quot;,&quot;given&quot;:&quot;Christopher&quot;,&quot;parse-names&quot;:false,&quot;dropping-particle&quot;:&quot;&quot;,&quot;non-dropping-particle&quot;:&quot;&quot;},{&quot;family&quot;:&quot;Teng&quot;,&quot;given&quot;:&quot;Katie&quot;,&quot;parse-names&quot;:false,&quot;dropping-particle&quot;:&quot;&quot;,&quot;non-dropping-particle&quot;:&quot;&quot;},{&quot;family&quot;:&quot;Caldwell&quot;,&quot;given&quot;:&quot;Lauren&quot;,&quot;parse-names&quot;:false,&quot;dropping-particle&quot;:&quot;&quot;,&quot;non-dropping-particle&quot;:&quot;&quot;},{&quot;family&quot;:&quot;Cook&quot;,&quot;given&quot;:&quot;David&quot;,&quot;parse-names&quot;:false,&quot;dropping-particle&quot;:&quot;&quot;,&quot;non-dropping-particle&quot;:&quot;&quot;},{&quot;family&quot;:&quot;Pérez-Castro&quot;,&quot;given&quot;:&quot;Miguel&quot;,&quot;parse-names&quot;:false,&quot;dropping-particle&quot;:&quot;&quot;,&quot;non-dropping-particle&quot;:&quot;&quot;},{&quot;family&quot;:&quot;Chiu&quot;,&quot;given&quot;:&quot;Cynthia&quot;,&quot;parse-names&quot;:false,&quot;dropping-particle&quot;:&quot;&quot;,&quot;non-dropping-particle&quot;:&quot;&quot;},{&quot;family&quot;:&quot;Bahcheli&quot;,&quot;given&quot;:&quot;Alexander&quot;,&quot;parse-names&quot;:false,&quot;dropping-particle&quot;:&quot;&quot;,&quot;non-dropping-particle&quot;:&quot;&quot;},{&quot;family&quot;:&quot;Tsai&quot;,&quot;given&quot;:&quot;Ricky&quot;,&quot;parse-names&quot;:false,&quot;dropping-particle&quot;:&quot;&quot;,&quot;non-dropping-particle&quot;:&quot;&quot;},{&quot;family&quot;:&quot;Berman&quot;,&quot;given&quot;:&quot;Jacob&quot;,&quot;parse-names&quot;:false,&quot;dropping-particle&quot;:&quot;&quot;,&quot;non-dropping-particle&quot;:&quot;&quot;},{&quot;family&quot;:&quot;Chan&quot;,&quot;given&quot;:&quot;Kin&quot;,&quot;parse-names&quot;:false,&quot;dropping-particle&quot;:&quot;&quot;,&quot;non-dropping-particle&quot;:&quot;&quot;},{&quot;family&quot;:&quot;Zhang&quot;,&quot;given&quot;:&quot;Linkang&quot;,&quot;parse-names&quot;:false,&quot;dropping-particle&quot;:&quot;&quot;,&quot;non-dropping-particle&quot;:&quot;&quot;},{&quot;family&quot;:&quot;Bang&quot;,&quot;given&quot;:&quot;K.W. Annie&quot;,&quot;parse-names&quot;:false,&quot;dropping-particle&quot;:&quot;&quot;,&quot;non-dropping-particle&quot;:&quot;&quot;},{&quot;family&quot;:&quot;Parsons&quot;,&quot;given&quot;:&quot;Michael&quot;,&quot;parse-names&quot;:false,&quot;dropping-particle&quot;:&quot;&quot;,&quot;non-dropping-particle&quot;:&quot;&quot;},{&quot;family&quot;:&quot;Lopes&quot;,&quot;given&quot;:&quot;Adele&quot;,&quot;parse-names&quot;:false,&quot;dropping-particle&quot;:&quot;&quot;,&quot;non-dropping-particle&quot;:&quot;&quot;},{&quot;family&quot;:&quot;Nurtanto&quot;,&quot;given&quot;:&quot;Jocelyn&quot;,&quot;parse-names&quot;:false,&quot;dropping-particle&quot;:&quot;&quot;,&quot;non-dropping-particle&quot;:&quot;&quot;},{&quot;family&quot;:&quot;Temel&quot;,&quot;given&quot;:&quot;E. Idil&quot;,&quot;parse-names&quot;:false,&quot;dropping-particle&quot;:&quot;&quot;,&quot;non-dropping-particle&quot;:&quot;&quot;},{&quot;family&quot;:&quot;Fotiadou&quot;,&quot;given&quot;:&quot;Iosifina&quot;,&quot;parse-names&quot;:false,&quot;dropping-particle&quot;:&quot;&quot;,&quot;non-dropping-particle&quot;:&quot;&quot;},{&quot;family&quot;:&quot;Dessapt&quot;,&quot;given&quot;:&quot;Julien&quot;,&quot;parse-names&quot;:false,&quot;dropping-particle&quot;:&quot;&quot;,&quot;non-dropping-particle&quot;:&quot;&quot;},{&quot;family&quot;:&quot;Jackson&quot;,&quot;given&quot;:&quot;Hartland&quot;,&quot;parse-names&quot;:false,&quot;dropping-particle&quot;:&quot;&quot;,&quot;non-dropping-particle&quot;:&quot;&quot;},{&quot;family&quot;:&quot;Egan&quot;,&quot;given&quot;:&quot;Sean&quot;,&quot;parse-names&quot;:false,&quot;dropping-particle&quot;:&quot;&quot;,&quot;non-dropping-particle&quot;:&quot;&quot;},{&quot;family&quot;:&quot;Reimand&quot;,&quot;given&quot;:&quot;Juri&quot;,&quot;parse-names&quot;:false,&quot;dropping-particle&quot;:&quot;&quot;,&quot;non-dropping-particle&quot;:&quot;&quot;},{&quot;family&quot;:&quot;Wrana&quot;,&quot;given&quot;:&quot;Jeff&quot;,&quot;parse-names&quot;:false,&quot;dropping-particle&quot;:&quot;&quot;,&quot;non-dropping-particle&quot;:&quot;&quot;},{&quot;family&quot;:&quot;Schramek&quot;,&quot;given&quot;:&quot;Daniel&quot;,&quot;parse-names&quot;:false,&quot;dropping-particle&quot;:&quot;&quot;,&quot;non-dropping-particle&quot;:&quot;&quot;}],&quot;DOI&quot;:&quot;10.21203/rs.3.rs-4941895/v1&quot;,&quot;issued&quot;:{&quot;date-parts&quot;:[[2024,9,4]]},&quot;abstract&quot;:&quot;&lt;p&gt;Chromosome instability is highly prevalent in cancer and drives large scale chromosomal imbalances, known as aneuploidies. However, how aneuploidy contributes to tumorigenesis remains difficult to study due to the vast numbers of genes affected. Here, we develop a CRISPR-Knock Out and Activation Linked Assay (CRISPR-KOALA), enabling high-throughput bidirectional genetic screens in immune-competent mouse models of cancer. We developed a compendium of the ten most frequently altered human chromosome arms in basal-like breast cancer (BLBC), a copy number-driven disease. Using CRISPR-KOALA we screened the mouse orthologs of all 3,752 genes on these arms and identified 90 cancer driver genes, the vast majority of which have hitherto unknown functions in cancer. These genes drive distinct signalling pathways including MAPK, Hippo and WNT, reflecting the high degree of BLBC heterogeneity. Manipulating the identified cancer driver genes overcomes the need for copy number alterations (CNAs) in p53-mutant BLBC mouse models. Mechanistically, we uncover PLGRKT as a potent oncogene that lies adjacent to the immune checkpoint gene CD274/PD-L1 on chr9p and show that its tumor-promoting activity is associated with the creation of highly stress-resistant mitochondria that promote tumor cell survival. Thus, our findings reveal that arm-level CNAs can function to select specific driver genes to promote heterogenous biological processes.&lt;/p&gt;&quot;,&quot;container-title-short&quot;:&quot;&quot;},&quot;isTemporary&quot;:false}]},{&quot;citationID&quot;:&quot;MENDELEY_CITATION_b9d96d9c-98f7-4394-a005-934e5c37b01c&quot;,&quot;properties&quot;:{&quot;noteIndex&quot;:0},&quot;isEdited&quot;:false,&quot;manualOverride&quot;:{&quot;isManuallyOverridden&quot;:false,&quot;citeprocText&quot;:&quot;&lt;sup&gt;62&lt;/sup&gt;&quot;,&quot;manualOverrideText&quot;:&quot;&quot;},&quot;citationTag&quot;:&quot;MENDELEY_CITATION_v3_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&quot;,&quot;citationItems&quot;:[{&quot;id&quot;:&quot;160cc701-9c53-3d75-96b5-4ad4020a597f&quot;,&quot;itemData&quot;:{&quot;type&quot;:&quot;article-journal&quot;,&quot;id&quot;:&quot;160cc701-9c53-3d75-96b5-4ad4020a597f&quot;,&quot;title&quot;:&quot;Optimized libraries for CRISPR-Cas9 genetic screens with multiple modalities&quot;,&quot;author&quot;:[{&quot;family&quot;:&quot;Sanson&quot;,&quot;given&quot;:&quot;Kendall R.&quot;,&quot;parse-names&quot;:false,&quot;dropping-particle&quot;:&quot;&quot;,&quot;non-dropping-particle&quot;:&quot;&quot;},{&quot;family&quot;:&quot;Hanna&quot;,&quot;given&quot;:&quot;Ruth E.&quot;,&quot;parse-names&quot;:false,&quot;dropping-particle&quot;:&quot;&quot;,&quot;non-dropping-particle&quot;:&quot;&quot;},{&quot;family&quot;:&quot;Hegde&quot;,&quot;given&quot;:&quot;Mudra&quot;,&quot;parse-names&quot;:false,&quot;dropping-particle&quot;:&quot;&quot;,&quot;non-dropping-particle&quot;:&quot;&quot;},{&quot;family&quot;:&quot;Donovan&quot;,&quot;given&quot;:&quot;Katherine F.&quot;,&quot;parse-names&quot;:false,&quot;dropping-particle&quot;:&quot;&quot;,&quot;non-dropping-particle&quot;:&quot;&quot;},{&quot;family&quot;:&quot;Strand&quot;,&quot;given&quot;:&quot;Christine&quot;,&quot;parse-names&quot;:false,&quot;dropping-particle&quot;:&quot;&quot;,&quot;non-dropping-particle&quot;:&quot;&quot;},{&quot;family&quot;:&quot;Sullender&quot;,&quot;given&quot;:&quot;Meagan E.&quot;,&quot;parse-names&quot;:false,&quot;dropping-particle&quot;:&quot;&quot;,&quot;non-dropping-particle&quot;:&quot;&quot;},{&quot;family&quot;:&quot;Vaimberg&quot;,&quot;given&quot;:&quot;Emma W.&quot;,&quot;parse-names&quot;:false,&quot;dropping-particle&quot;:&quot;&quot;,&quot;non-dropping-particle&quot;:&quot;&quot;},{&quot;family&quot;:&quot;Goodale&quot;,&quot;given&quot;:&quot;Amy&quot;,&quot;parse-names&quot;:false,&quot;dropping-particle&quot;:&quot;&quot;,&quot;non-dropping-particle&quot;:&quot;&quot;},{&quot;family&quot;:&quot;Root&quot;,&quot;given&quot;:&quot;David E.&quot;,&quot;parse-names&quot;:false,&quot;dropping-particle&quot;:&quot;&quot;,&quot;non-dropping-particle&quot;:&quot;&quot;},{&quot;family&quot;:&quot;Piccioni&quot;,&quot;given&quot;:&quot;Federica&quot;,&quot;parse-names&quot;:false,&quot;dropping-particle&quot;:&quot;&quot;,&quot;non-dropping-particle&quot;:&quot;&quot;},{&quot;family&quot;:&quot;Doench&quot;,&quot;given&quot;:&quot;John G.&quot;,&quot;parse-names&quot;:false,&quot;dropping-particle&quot;:&quot;&quot;,&quot;non-dropping-particle&quot;:&quot;&quot;}],&quot;container-title&quot;:&quot;Nature Communications&quot;,&quot;container-title-short&quot;:&quot;Nat. Commun.&quot;,&quot;DOI&quot;:&quot;10.1038/s41467-018-07901-8&quot;,&quot;ISSN&quot;:&quot;2041-1723&quot;,&quot;issued&quot;:{&quot;date-parts&quot;:[[2018,12,21]]},&quot;page&quot;:&quot;5416&quot;,&quot;abstract&quot;:&quot;&lt;p&gt;The creation of genome-wide libraries for CRISPR knockout (CRISPRko), interference (CRISPRi), and activation (CRISPRa) has enabled the systematic interrogation of gene function. Here, we show that our recently-described CRISPRko library (Brunello) is more effective than previously published libraries at distinguishing essential and non-essential genes, providing approximately the same perturbation-level performance improvement over GeCKO libraries as GeCKO provided over RNAi. Additionally, we present genome-wide libraries for CRISPRi (Dolcetto) and CRISPRa (Calabrese), and show in negative selection screens that Dolcetto, with fewer sgRNAs per gene, outperforms existing CRISPRi libraries and achieves comparable performance to CRISPRko in detecting essential genes. We also perform positive selection CRISPRa screens and demonstrate that Calabrese outperforms the SAM approach at identifying vemurafenib resistance genes. We further compare CRISPRa to genome-scale libraries of open reading frames (ORFs). Together, these libraries represent a suite of genome-wide tools to efficiently interrogate gene function with multiple modalities.&lt;/p&gt;&quot;,&quot;issue&quot;:&quot;1&quot;,&quot;volume&quot;:&quot;9&quot;},&quot;isTemporary&quot;:false}]},{&quot;citationID&quot;:&quot;MENDELEY_CITATION_7fcf405f-cbca-4b12-b510-8e97bc74d755&quot;,&quot;properties&quot;:{&quot;noteIndex&quot;:0},&quot;isEdited&quot;:false,&quot;manualOverride&quot;:{&quot;isManuallyOverridden&quot;:false,&quot;citeprocText&quot;:&quot;&lt;sup&gt;74, 75&lt;/sup&gt;&quot;,&quot;manualOverrideText&quot;:&quot;&quot;},&quot;citationItems&quot;:[{&quot;id&quot;:&quot;70220573-9e87-3720-bdd1-796af66f3e54&quot;,&quot;itemData&quot;:{&quot;type&quot;:&quot;article-journal&quot;,&quot;id&quot;:&quot;70220573-9e87-3720-bdd1-796af66f3e54&quot;,&quot;title&quot;:&quot;Efficient gene knockout and genetic interaction screening using the in4mer CRISPR/Cas12a multiplex knockout platform&quot;,&quot;author&quot;:[{&quot;family&quot;:&quot;Esmaeili Anvar&quot;,&quot;given&quot;:&quot;Nazanin&quot;,&quot;parse-names&quot;:false,&quot;dropping-particle&quot;:&quot;&quot;,&quot;non-dropping-particle&quot;:&quot;&quot;},{&quot;family&quot;:&quot;Lin&quot;,&quot;given&quot;:&quot;Chenchu&quot;,&quot;parse-names&quot;:false,&quot;dropping-particle&quot;:&quot;&quot;,&quot;non-dropping-particle&quot;:&quot;&quot;},{&quot;family&quot;:&quot;Ma&quot;,&quot;given&quot;:&quot;Xingdi&quot;,&quot;parse-names&quot;:false,&quot;dropping-particle&quot;:&quot;&quot;,&quot;non-dropping-particle&quot;:&quot;&quot;},{&quot;family&quot;:&quot;Wilson&quot;,&quot;given&quot;:&quot;Lori L.&quot;,&quot;parse-names&quot;:false,&quot;dropping-particle&quot;:&quot;&quot;,&quot;non-dropping-particle&quot;:&quot;&quot;},{&quot;family&quot;:&quot;Steger&quot;,&quot;given&quot;:&quot;Ryan&quot;,&quot;parse-names&quot;:false,&quot;dropping-particle&quot;:&quot;&quot;,&quot;non-dropping-particle&quot;:&quot;&quot;},{&quot;family&quot;:&quot;Sangree&quot;,&quot;given&quot;:&quot;Annabel K.&quot;,&quot;parse-names&quot;:false,&quot;dropping-particle&quot;:&quot;&quot;,&quot;non-dropping-particle&quot;:&quot;&quot;},{&quot;family&quot;:&quot;Colic&quot;,&quot;given&quot;:&quot;Medina&quot;,&quot;parse-names&quot;:false,&quot;dropping-particle&quot;:&quot;&quot;,&quot;non-dropping-particle&quot;:&quot;&quot;},{&quot;family&quot;:&quot;Wang&quot;,&quot;given&quot;:&quot;Sidney H.&quot;,&quot;parse-names&quot;:false,&quot;dropping-particle&quot;:&quot;&quot;,&quot;non-dropping-particle&quot;:&quot;&quot;},{&quot;family&quot;:&quot;Doench&quot;,&quot;given&quot;:&quot;John G.&quot;,&quot;parse-names&quot;:false,&quot;dropping-particle&quot;:&quot;&quot;,&quot;non-dropping-particle&quot;:&quot;&quot;},{&quot;family&quot;:&quot;Hart&quot;,&quot;given&quot;:&quot;Traver&quot;,&quot;parse-names&quot;:false,&quot;dropping-particle&quot;:&quot;&quot;,&quot;non-dropping-particle&quot;:&quot;&quot;}],&quot;container-title&quot;:&quot;Nature Communications&quot;,&quot;container-title-short&quot;:&quot;Nat. Commun.&quot;,&quot;DOI&quot;:&quot;10.1038/s41467-024-47795-3&quot;,&quot;ISSN&quot;:&quot;2041-1723&quot;,&quot;issued&quot;:{&quot;date-parts&quot;:[[2024,4,27]]},&quot;page&quot;:&quot;3577&quot;,&quot;abstract&quot;:&quot;&lt;p&gt;Genetic interactions mediate the emergence of phenotype from genotype, but technologies for combinatorial genetic perturbation in mammalian cells are challenging to scale. Here, we identify background-independent paralog synthetic lethals from previous CRISPR genetic interaction screens, and find that the Cas12a platform provides superior sensitivity and assay replicability. We develop the in4mer Cas12a platform that uses arrays of four independent guide RNAs targeting the same or different genes. We construct a genome-scale library, Inzolia, that is ~30% smaller than a typical CRISPR/Cas9 library while also targeting ~4000 paralog pairs. Screens in cancer cells demonstrate discrimination of core and context-dependent essential genes similar to that of CRISPR/Cas9 libraries, as well as detection of synthetic lethal and masking/buffering genetic interactions between paralogs of various family sizes. Importantly, the in4mer platform offers a fivefold reduction in library size compared to other genetic interaction methods, substantially reducing the cost and effort required for these assays.&lt;/p&gt;&quot;,&quot;issue&quot;:&quot;1&quot;,&quot;volume&quot;:&quot;15&quot;},&quot;isTemporary&quot;:false},{&quot;id&quot;:&quot;9dce3881-c28b-3fd9-8303-9c443ba45009&quot;,&quot;itemData&quot;:{&quot;type&quot;:&quot;article-journal&quot;,&quot;id&quot;:&quot;9dce3881-c28b-3fd9-8303-9c443ba45009&quot;,&quot;title&quot;:&quot;Optimization of Cas12a for multiplexed genome-scale transcriptional activation&quot;,&quot;author&quot;:[{&quot;family&quot;:&quot;Griffith&quot;,&quot;given&quot;:&quot;Audrey L.&quot;,&quot;parse-names&quot;:false,&quot;dropping-particle&quot;:&quot;&quot;,&quot;non-dropping-particle&quot;:&quot;&quot;},{&quot;family&quot;:&quot;Zheng&quot;,&quot;given&quot;:&quot;Fengyi&quot;,&quot;parse-names&quot;:false,&quot;dropping-particle&quot;:&quot;&quot;,&quot;non-dropping-particle&quot;:&quot;&quot;},{&quot;family&quot;:&quot;McGee&quot;,&quot;given&quot;:&quot;Abby&quot;,&quot;parse-names&quot;:false,&quot;dropping-particle&quot;:&quot;V.&quot;,&quot;non-dropping-particle&quot;:&quot;&quot;},{&quot;family&quot;:&quot;Miller&quot;,&quot;given&quot;:&quot;Nathan W.&quot;,&quot;parse-names&quot;:false,&quot;dropping-particle&quot;:&quot;&quot;,&quot;non-dropping-particle&quot;:&quot;&quot;},{&quot;family&quot;:&quot;Szegletes&quot;,&quot;given&quot;:&quot;Zsofia M.&quot;,&quot;parse-names&quot;:false,&quot;dropping-particle&quot;:&quot;&quot;,&quot;non-dropping-particle&quot;:&quot;&quot;},{&quot;family&quot;:&quot;Reint&quot;,&quot;given&quot;:&quot;Ganna&quot;,&quot;parse-names&quot;:false,&quot;dropping-particle&quot;:&quot;&quot;,&quot;non-dropping-particle&quot;:&quot;&quot;},{&quot;family&quot;:&quot;Gademann&quot;,&quot;given&quot;:&quot;Fabian&quot;,&quot;parse-names&quot;:false,&quot;dropping-particle&quot;:&quot;&quot;,&quot;non-dropping-particle&quot;:&quot;&quot;},{&quot;family&quot;:&quot;Nwolah&quot;,&quot;given&quot;:&quot;Ifunanya&quot;,&quot;parse-names&quot;:false,&quot;dropping-particle&quot;:&quot;&quot;,&quot;non-dropping-particle&quot;:&quot;&quot;},{&quot;family&quot;:&quot;Hegde&quot;,&quot;given&quot;:&quot;Mudra&quot;,&quot;parse-names&quot;:false,&quot;dropping-particle&quot;:&quot;&quot;,&quot;non-dropping-particle&quot;:&quot;&quot;},{&quot;family&quot;:&quot;Liu&quot;,&quot;given&quot;:&quot;Yanjing&quot;,&quot;parse-names&quot;:false,&quot;dropping-particle&quot;:&quot;V.&quot;,&quot;non-dropping-particle&quot;:&quot;&quot;},{&quot;family&quot;:&quot;Goodale&quot;,&quot;given&quot;:&quot;Amy&quot;,&quot;parse-names&quot;:false,&quot;dropping-particle&quot;:&quot;&quot;,&quot;non-dropping-particle&quot;:&quot;&quot;},{&quot;family&quot;:&quot;Doench&quot;,&quot;given&quot;:&quot;John G.&quot;,&quot;parse-names&quot;:false,&quot;dropping-particle&quot;:&quot;&quot;,&quot;non-dropping-particle&quot;:&quot;&quot;}],&quot;container-title&quot;:&quot;Cell Genomics&quot;,&quot;DOI&quot;:&quot;10.1016/j.xgen.2023.100387&quot;,&quot;ISSN&quot;:&quot;2666979X&quot;,&quot;issued&quot;:{&quot;date-parts&quot;:[[2023,9]]},&quot;page&quot;:&quot;100387&quot;,&quot;issue&quot;:&quot;9&quot;,&quot;volume&quot;:&quot;3&quot;},&quot;isTemporary&quot;:false}],&quot;citationTag&quot;:&quot;MENDELEY_CITATION_v3_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&quot;},{&quot;citationID&quot;:&quot;MENDELEY_CITATION_b73046a3-ac00-4bd6-a599-d43917f0c2b3&quot;,&quot;properties&quot;:{&quot;noteIndex&quot;:0},&quot;isEdited&quot;:false,&quot;manualOverride&quot;:{&quot;isManuallyOverridden&quot;:false,&quot;citeprocText&quot;:&quot;&lt;sup&gt;76&lt;/sup&gt;&quot;,&quot;manualOverrideText&quot;:&quot;&quot;},&quot;citationTag&quot;:&quot;MENDELEY_CITATION_v3_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&quot;,&quot;citationItems&quot;:[{&quot;id&quot;:&quot;4a9d3d28-e9af-3ca6-9b56-a432bac3d153&quot;,&quot;itemData&quot;:{&quot;type&quot;:&quot;article-journal&quot;,&quot;id&quot;:&quot;4a9d3d28-e9af-3ca6-9b56-a432bac3d153&quot;,&quot;title&quot;:&quot;Profound Tissue Specificity in Proliferation Control Underlies Cancer Drivers and Aneuploidy Patterns&quot;,&quot;author&quot;:[{&quot;family&quot;:&quot;Sack&quot;,&quot;given&quot;:&quot;Laura Magill&quot;,&quot;parse-names&quot;:false,&quot;dropping-particle&quot;:&quot;&quot;,&quot;non-dropping-particle&quot;:&quot;&quot;},{&quot;family&quot;:&quot;Davoli&quot;,&quot;given&quot;:&quot;Teresa&quot;,&quot;parse-names&quot;:false,&quot;dropping-particle&quot;:&quot;&quot;,&quot;non-dropping-particle&quot;:&quot;&quot;},{&quot;family&quot;:&quot;Li&quot;,&quot;given&quot;:&quot;Mamie Z.&quot;,&quot;parse-names&quot;:false,&quot;dropping-particle&quot;:&quot;&quot;,&quot;non-dropping-particle&quot;:&quot;&quot;},{&quot;family&quot;:&quot;Li&quot;,&quot;given&quot;:&quot;Yuyang&quot;,&quot;parse-names&quot;:false,&quot;dropping-particle&quot;:&quot;&quot;,&quot;non-dropping-particle&quot;:&quot;&quot;},{&quot;family&quot;:&quot;Xu&quot;,&quot;given&quot;:&quot;Qikai&quot;,&quot;parse-names&quot;:false,&quot;dropping-particle&quot;:&quot;&quot;,&quot;non-dropping-particle&quot;:&quot;&quot;},{&quot;family&quot;:&quot;Naxerova&quot;,&quot;given&quot;:&quot;Kamila&quot;,&quot;parse-names&quot;:false,&quot;dropping-particle&quot;:&quot;&quot;,&quot;non-dropping-particle&quot;:&quot;&quot;},{&quot;family&quot;:&quot;Wooten&quot;,&quot;given&quot;:&quot;Eric C.&quot;,&quot;parse-names&quot;:false,&quot;dropping-particle&quot;:&quot;&quot;,&quot;non-dropping-particle&quot;:&quot;&quot;},{&quot;family&quot;:&quot;Bernardi&quot;,&quot;given&quot;:&quot;Ronald J.&quot;,&quot;parse-names&quot;:false,&quot;dropping-particle&quot;:&quot;&quot;,&quot;non-dropping-particle&quot;:&quot;&quot;},{&quot;family&quot;:&quot;Martin&quot;,&quot;given&quot;:&quot;Timothy D.&quot;,&quot;parse-names&quot;:false,&quot;dropping-particle&quot;:&quot;&quot;,&quot;non-dropping-particle&quot;:&quot;&quot;},{&quot;family&quot;:&quot;Chen&quot;,&quot;given&quot;:&quot;Ting&quot;,&quot;parse-names&quot;:false,&quot;dropping-particle&quot;:&quot;&quot;,&quot;non-dropping-particle&quot;:&quot;&quot;},{&quot;family&quot;:&quot;Leng&quot;,&quot;given&quot;:&quot;Yumei&quot;,&quot;parse-names&quot;:false,&quot;dropping-particle&quot;:&quot;&quot;,&quot;non-dropping-particle&quot;:&quot;&quot;},{&quot;family&quot;:&quot;Liang&quot;,&quot;given&quot;:&quot;Anthony C.&quot;,&quot;parse-names&quot;:false,&quot;dropping-particle&quot;:&quot;&quot;,&quot;non-dropping-particle&quot;:&quot;&quot;},{&quot;family&quot;:&quot;Scorsone&quot;,&quot;given&quot;:&quot;Kathleen A.&quot;,&quot;parse-names&quot;:false,&quot;dropping-particle&quot;:&quot;&quot;,&quot;non-dropping-particle&quot;:&quot;&quot;},{&quot;family&quot;:&quot;Westbrook&quot;,&quot;given&quot;:&quot;Thomas F.&quot;,&quot;parse-names&quot;:false,&quot;dropping-particle&quot;:&quot;&quot;,&quot;non-dropping-particle&quot;:&quot;&quot;},{&quot;family&quot;:&quot;Wong&quot;,&quot;given&quot;:&quot;Kwok-Kin&quot;,&quot;parse-names&quot;:false,&quot;dropping-particle&quot;:&quot;&quot;,&quot;non-dropping-particle&quot;:&quot;&quot;},{&quot;family&quot;:&quot;Elledge&quot;,&quot;given&quot;:&quot;Stephen J.&quot;,&quot;parse-names&quot;:false,&quot;dropping-particle&quot;:&quot;&quot;,&quot;non-dropping-particle&quot;:&quot;&quot;}],&quot;container-title&quot;:&quot;Cell&quot;,&quot;container-title-short&quot;:&quot;Cell&quot;,&quot;DOI&quot;:&quot;10.1016/j.cell.2018.02.037&quot;,&quot;ISSN&quot;:&quot;00928674&quot;,&quot;issued&quot;:{&quot;date-parts&quot;:[[2018,4]]},&quot;page&quot;:&quot;499-514.e23&quot;,&quot;issue&quot;:&quot;2&quot;,&quot;volume&quot;:&quot;173&quot;},&quot;isTemporary&quot;:false}]},{&quot;citationID&quot;:&quot;MENDELEY_CITATION_c0589496-666d-48a7-a646-f6052ec23c5d&quot;,&quot;properties&quot;:{&quot;noteIndex&quot;:0},&quot;isEdited&quot;:false,&quot;manualOverride&quot;:{&quot;isManuallyOverridden&quot;:false,&quot;citeprocText&quot;:&quot;&lt;sup&gt;36, 55, 68, 77–80&lt;/sup&gt;&quot;,&quot;manualOverrideText&quot;:&quot;&quot;},&quot;citationItems&quot;:[{&quot;id&quot;:&quot;11637aed-58e7-3960-9cb6-c5f6d06b5829&quot;,&quot;itemData&quot;:{&quot;type&quot;:&quot;article-journal&quot;,&quot;id&quot;:&quot;11637aed-58e7-3960-9cb6-c5f6d06b5829&quot;,&quot;title&quot;:&quot;Rare driver mutations in head and neck squamous cell carcinomas converge on NOTCH signaling&quot;,&quot;author&quot;:[{&quot;family&quot;:&quot;Loganathan&quot;,&quot;given&quot;:&quot;Sampath K.&quot;,&quot;parse-names&quot;:false,&quot;dropping-particle&quot;:&quot;&quot;,&quot;non-dropping-particle&quot;:&quot;&quot;},{&quot;family&quot;:&quot;Schleicher&quot;,&quot;given&quot;:&quot;Krista&quot;,&quot;parse-names&quot;:false,&quot;dropping-particle&quot;:&quot;&quot;,&quot;non-dropping-particle&quot;:&quot;&quot;},{&quot;family&quot;:&quot;Malik&quot;,&quot;given&quot;:&quot;Ahmad&quot;,&quot;parse-names&quot;:false,&quot;dropping-particle&quot;:&quot;&quot;,&quot;non-dropping-particle&quot;:&quot;&quot;},{&quot;family&quot;:&quot;Quevedo&quot;,&quot;given&quot;:&quot;Rene&quot;,&quot;parse-names&quot;:false,&quot;dropping-particle&quot;:&quot;&quot;,&quot;non-dropping-particle&quot;:&quot;&quot;},{&quot;family&quot;:&quot;Langille&quot;,&quot;given&quot;:&quot;Ellen&quot;,&quot;parse-names&quot;:false,&quot;dropping-particle&quot;:&quot;&quot;,&quot;non-dropping-particle&quot;:&quot;&quot;},{&quot;family&quot;:&quot;Teng&quot;,&quot;given&quot;:&quot;Katie&quot;,&quot;parse-names&quot;:false,&quot;dropping-particle&quot;:&quot;&quot;,&quot;non-dropping-particle&quot;:&quot;&quot;},{&quot;family&quot;:&quot;Oh&quot;,&quot;given&quot;:&quot;Robin H.&quot;,&quot;parse-names&quot;:false,&quot;dropping-particle&quot;:&quot;&quot;,&quot;non-dropping-particle&quot;:&quot;&quot;},{&quot;family&quot;:&quot;Rathod&quot;,&quot;given&quot;:&quot;Bhavisha&quot;,&quot;parse-names&quot;:false,&quot;dropping-particle&quot;:&quot;&quot;,&quot;non-dropping-particle&quot;:&quot;&quot;},{&quot;family&quot;:&quot;Tsai&quot;,&quot;given&quot;:&quot;Ricky&quot;,&quot;parse-names&quot;:false,&quot;dropping-particle&quot;:&quot;&quot;,&quot;non-dropping-particle&quot;:&quot;&quot;},{&quot;family&quot;:&quot;Samavarchi-Tehrani&quot;,&quot;given&quot;:&quot;Payman&quot;,&quot;parse-names&quot;:false,&quot;dropping-particle&quot;:&quot;&quot;,&quot;non-dropping-particle&quot;:&quot;&quot;},{&quot;family&quot;:&quot;Pugh&quot;,&quot;given&quot;:&quot;Trevor J.&quot;,&quot;parse-names&quot;:false,&quot;dropping-particle&quot;:&quot;&quot;,&quot;non-dropping-particle&quot;:&quot;&quot;},{&quot;family&quot;:&quot;Gingras&quot;,&quot;given&quot;:&quot;Anne-Claude&quot;,&quot;parse-names&quot;:false,&quot;dropping-particle&quot;:&quot;&quot;,&quot;non-dropping-particle&quot;:&quot;&quot;},{&quot;family&quot;:&quot;Schramek&quot;,&quot;given&quot;:&quot;Daniel&quot;,&quot;parse-names&quot;:false,&quot;dropping-particle&quot;:&quot;&quot;,&quot;non-dropping-particle&quot;:&quot;&quot;}],&quot;container-title&quot;:&quot;Science&quot;,&quot;container-title-short&quot;:&quot;Science (1979).&quot;,&quot;DOI&quot;:&quot;10.1126/science.aax0902&quot;,&quot;ISSN&quot;:&quot;0036-8075&quot;,&quot;issued&quot;:{&quot;date-parts&quot;:[[2020,3,13]]},&quot;page&quot;:&quot;1264-1269&quot;,&quot;abstract&quot;:&quot;&lt;p&gt; Cancer genome–sequencing projects have emphasized the handful of genes mutated at high frequency in patients. Less attention has been directed to the hundreds of genes mutated in only a few patients—the so-called “long tail” mutations. Although rare, these mutations may nonetheless inform patient care. Loganathan &lt;italic&gt;et al.&lt;/italic&gt; developed a reverse genetic CRISPR screen that allowed them to functionally assess in mice nearly 500 long tail gene mutations that occur in human head and neck squamous cell carcinoma (HNSCC). They identified 15 tumor-suppressor genes with activities that converged on the NOTCH signaling pathway. Given that NOTCH itself is mutated at high frequency in HNSCC, these results suggest that the growth of these tumors is largely driven by NOTCH inactivation. &lt;/p&gt;&quot;,&quot;issue&quot;:&quot;6483&quot;,&quot;volume&quot;:&quot;367&quot;},&quot;isTemporary&quot;:false},{&quot;id&quot;:&quot;f8429f51-ca4a-33c0-be21-9e4541b4c35c&quot;,&quot;itemData&quot;:{&quot;type&quot;:&quot;article-journal&quot;,&quot;id&quot;:&quot;f8429f51-ca4a-33c0-be21-9e4541b4c35c&quot;,&quot;title&quot;:&quot;A noncoding single-nucleotide polymorphism at 8q24 drives &lt;i&gt;IDH1&lt;/i&gt; -mutant glioma formation&quot;,&quot;author&quot;:[{&quot;family&quot;:&quot;Yanchus&quot;,&quot;given&quot;:&quot;Connor&quot;,&quot;parse-names&quot;:false,&quot;dropping-particle&quot;:&quot;&quot;,&quot;non-dropping-particle&quot;:&quot;&quot;},{&quot;family&quot;:&quot;Drucker&quot;,&quot;given&quot;:&quot;Kristen L.&quot;,&quot;parse-names&quot;:false,&quot;dropping-particle&quot;:&quot;&quot;,&quot;non-dropping-particle&quot;:&quot;&quot;},{&quot;family&quot;:&quot;Kollmeyer&quot;,&quot;given&quot;:&quot;Thomas M.&quot;,&quot;parse-names&quot;:false,&quot;dropping-particle&quot;:&quot;&quot;,&quot;non-dropping-particle&quot;:&quot;&quot;},{&quot;family&quot;:&quot;Tsai&quot;,&quot;given&quot;:&quot;Ricky&quot;,&quot;parse-names&quot;:false,&quot;dropping-particle&quot;:&quot;&quot;,&quot;non-dropping-particle&quot;:&quot;&quot;},{&quot;family&quot;:&quot;Winick-Ng&quot;,&quot;given&quot;:&quot;Warren&quot;,&quot;parse-names&quot;:false,&quot;dropping-particle&quot;:&quot;&quot;,&quot;non-dropping-particle&quot;:&quot;&quot;},{&quot;family&quot;:&quot;Liang&quot;,&quot;given&quot;:&quot;Minggao&quot;,&quot;parse-names&quot;:false,&quot;dropping-particle&quot;:&quot;&quot;,&quot;non-dropping-particle&quot;:&quot;&quot;},{&quot;family&quot;:&quot;Malik&quot;,&quot;given&quot;:&quot;Ahmad&quot;,&quot;parse-names&quot;:false,&quot;dropping-particle&quot;:&quot;&quot;,&quot;non-dropping-particle&quot;:&quot;&quot;},{&quot;family&quot;:&quot;Pawling&quot;,&quot;given&quot;:&quot;Judy&quot;,&quot;parse-names&quot;:false,&quot;dropping-particle&quot;:&quot;&quot;,&quot;non-dropping-particle&quot;:&quot;&quot;},{&quot;family&quot;:&quot;Lorenzo&quot;,&quot;given&quot;:&quot;Silvana B.&quot;,&quot;parse-names&quot;:false,&quot;dropping-particle&quot;:&quot;&quot;,&quot;non-dropping-particle&quot;:&quot;De&quot;},{&quot;family&quot;:&quot;Ali&quot;,&quot;given&quot;:&quot;Asma&quot;,&quot;parse-names&quot;:false,&quot;dropping-particle&quot;:&quot;&quot;,&quot;non-dropping-particle&quot;:&quot;&quot;},{&quot;family&quot;:&quot;Decker&quot;,&quot;given&quot;:&quot;Paul A.&quot;,&quot;parse-names&quot;:false,&quot;dropping-particle&quot;:&quot;&quot;,&quot;non-dropping-particle&quot;:&quot;&quot;},{&quot;family&quot;:&quot;Kosel&quot;,&quot;given&quot;:&quot;Matt L.&quot;,&quot;parse-names&quot;:false,&quot;dropping-particle&quot;:&quot;&quot;,&quot;non-dropping-particle&quot;:&quot;&quot;},{&quot;family&quot;:&quot;Panda&quot;,&quot;given&quot;:&quot;Arijit&quot;,&quot;parse-names&quot;:false,&quot;dropping-particle&quot;:&quot;&quot;,&quot;non-dropping-particle&quot;:&quot;&quot;},{&quot;family&quot;:&quot;Al-Zahrani&quot;,&quot;given&quot;:&quot;Khalid N.&quot;,&quot;parse-names&quot;:false,&quot;dropping-particle&quot;:&quot;&quot;,&quot;non-dropping-particle&quot;:&quot;&quot;},{&quot;family&quot;:&quot;Jiang&quot;,&quot;given&quot;:&quot;Lingyan&quot;,&quot;parse-names&quot;:false,&quot;dropping-particle&quot;:&quot;&quot;,&quot;non-dropping-particle&quot;:&quot;&quot;},{&quot;family&quot;:&quot;Browning&quot;,&quot;given&quot;:&quot;Jared W. L.&quot;,&quot;parse-names&quot;:false,&quot;dropping-particle&quot;:&quot;&quot;,&quot;non-dropping-particle&quot;:&quot;&quot;},{&quot;family&quot;:&quot;Lowden&quot;,&quot;given&quot;:&quot;Chris&quot;,&quot;parse-names&quot;:false,&quot;dropping-particle&quot;:&quot;&quot;,&quot;non-dropping-particle&quot;:&quot;&quot;},{&quot;family&quot;:&quot;Geuenich&quot;,&quot;given&quot;:&quot;Michael&quot;,&quot;parse-names&quot;:false,&quot;dropping-particle&quot;:&quot;&quot;,&quot;non-dropping-particle&quot;:&quot;&quot;},{&quot;family&quot;:&quot;Hernandez&quot;,&quot;given&quot;:&quot;J. Javier&quot;,&quot;parse-names&quot;:false,&quot;dropping-particle&quot;:&quot;&quot;,&quot;non-dropping-particle&quot;:&quot;&quot;},{&quot;family&quot;:&quot;Gosio&quot;,&quot;given&quot;:&quot;Jessica T.&quot;,&quot;parse-names&quot;:false,&quot;dropping-particle&quot;:&quot;&quot;,&quot;non-dropping-particle&quot;:&quot;&quot;},{&quot;family&quot;:&quot;Ahmed&quot;,&quot;given&quot;:&quot;Musaddeque&quot;,&quot;parse-names&quot;:false,&quot;dropping-particle&quot;:&quot;&quot;,&quot;non-dropping-particle&quot;:&quot;&quot;},{&quot;family&quot;:&quot;Loganathan&quot;,&quot;given&quot;:&quot;Sampath Kumar&quot;,&quot;parse-names&quot;:false,&quot;dropping-particle&quot;:&quot;&quot;,&quot;non-dropping-particle&quot;:&quot;&quot;},{&quot;family&quot;:&quot;Berman&quot;,&quot;given&quot;:&quot;Jacob&quot;,&quot;parse-names&quot;:false,&quot;dropping-particle&quot;:&quot;&quot;,&quot;non-dropping-particle&quot;:&quot;&quot;},{&quot;family&quot;:&quot;Trcka&quot;,&quot;given&quot;:&quot;Daniel&quot;,&quot;parse-names&quot;:false,&quot;dropping-particle&quot;:&quot;&quot;,&quot;non-dropping-particle&quot;:&quot;&quot;},{&quot;family&quot;:&quot;Michealraj&quot;,&quot;given&quot;:&quot;Kulandaimanuvel Antony&quot;,&quot;parse-names&quot;:false,&quot;dropping-particle&quot;:&quot;&quot;,&quot;non-dropping-particle&quot;:&quot;&quot;},{&quot;family&quot;:&quot;Fortin&quot;,&quot;given&quot;:&quot;Jerome&quot;,&quot;parse-names&quot;:false,&quot;dropping-particle&quot;:&quot;&quot;,&quot;non-dropping-particle&quot;:&quot;&quot;},{&quot;family&quot;:&quot;Carson&quot;,&quot;given&quot;:&quot;Brittany&quot;,&quot;parse-names&quot;:false,&quot;dropping-particle&quot;:&quot;&quot;,&quot;non-dropping-particle&quot;:&quot;&quot;},{&quot;family&quot;:&quot;Hollingsworth&quot;,&quot;given&quot;:&quot;Ethan W.&quot;,&quot;parse-names&quot;:false,&quot;dropping-particle&quot;:&quot;&quot;,&quot;non-dropping-particle&quot;:&quot;&quot;},{&quot;family&quot;:&quot;Jacinto&quot;,&quot;given&quot;:&quot;Sandra&quot;,&quot;parse-names&quot;:false,&quot;dropping-particle&quot;:&quot;&quot;,&quot;non-dropping-particle&quot;:&quot;&quot;},{&quot;family&quot;:&quot;Mazrooei&quot;,&quot;given&quot;:&quot;Parisa&quot;,&quot;parse-names&quot;:false,&quot;dropping-particle&quot;:&quot;&quot;,&quot;non-dropping-particle&quot;:&quot;&quot;},{&quot;family&quot;:&quot;Zhou&quot;,&quot;given&quot;:&quot;Lily&quot;,&quot;parse-names&quot;:false,&quot;dropping-particle&quot;:&quot;&quot;,&quot;non-dropping-particle&quot;:&quot;&quot;},{&quot;family&quot;:&quot;Elia&quot;,&quot;given&quot;:&quot;Andrew&quot;,&quot;parse-names&quot;:false,&quot;dropping-particle&quot;:&quot;&quot;,&quot;non-dropping-particle&quot;:&quot;&quot;},{&quot;family&quot;:&quot;Lupien&quot;,&quot;given&quot;:&quot;Mathieu&quot;,&quot;parse-names&quot;:false,&quot;dropping-particle&quot;:&quot;&quot;,&quot;non-dropping-particle&quot;:&quot;&quot;},{&quot;family&quot;:&quot;He&quot;,&quot;given&quot;:&quot;Housheng Hansen&quot;,&quot;parse-names&quot;:false,&quot;dropping-particle&quot;:&quot;&quot;,&quot;non-dropping-particle&quot;:&quot;&quot;},{&quot;family&quot;:&quot;Murphy&quot;,&quot;given&quot;:&quot;Daniel J.&quot;,&quot;parse-names&quot;:false,&quot;dropping-particle&quot;:&quot;&quot;,&quot;non-dropping-particle&quot;:&quot;&quot;},{&quot;family&quot;:&quot;Wang&quot;,&quot;given&quot;:&quot;Liguo&quot;,&quot;parse-names&quot;:false,&quot;dropping-particle&quot;:&quot;&quot;,&quot;non-dropping-particle&quot;:&quot;&quot;},{&quot;family&quot;:&quot;Abyzov&quot;,&quot;given&quot;:&quot;Alexej&quot;,&quot;parse-names&quot;:false,&quot;dropping-particle&quot;:&quot;&quot;,&quot;non-dropping-particle&quot;:&quot;&quot;},{&quot;family&quot;:&quot;Dennis&quot;,&quot;given&quot;:&quot;James W.&quot;,&quot;parse-names&quot;:false,&quot;dropping-particle&quot;:&quot;&quot;,&quot;non-dropping-particle&quot;:&quot;&quot;},{&quot;family&quot;:&quot;Maass&quot;,&quot;given&quot;:&quot;Philipp G.&quot;,&quot;parse-names&quot;:false,&quot;dropping-particle&quot;:&quot;&quot;,&quot;non-dropping-particle&quot;:&quot;&quot;},{&quot;family&quot;:&quot;Campbell&quot;,&quot;given&quot;:&quot;Kieran&quot;,&quot;parse-names&quot;:false,&quot;dropping-particle&quot;:&quot;&quot;,&quot;non-dropping-particle&quot;:&quot;&quot;},{&quot;family&quot;:&quot;Wilson&quot;,&quot;given&quot;:&quot;Michael D.&quot;,&quot;parse-names&quot;:false,&quot;dropping-particle&quot;:&quot;&quot;,&quot;non-dropping-particle&quot;:&quot;&quot;},{&quot;family&quot;:&quot;Lachance&quot;,&quot;given&quot;:&quot;Daniel H.&quot;,&quot;parse-names&quot;:false,&quot;dropping-particle&quot;:&quot;&quot;,&quot;non-dropping-particle&quot;:&quot;&quot;},{&quot;family&quot;:&quot;Wrensch&quot;,&quot;given&quot;:&quot;Margaret&quot;,&quot;parse-names&quot;:false,&quot;dropping-particle&quot;:&quot;&quot;,&quot;non-dropping-particle&quot;:&quot;&quot;},{&quot;family&quot;:&quot;Wiencke&quot;,&quot;given&quot;:&quot;John&quot;,&quot;parse-names&quot;:false,&quot;dropping-particle&quot;:&quot;&quot;,&quot;non-dropping-particle&quot;:&quot;&quot;},{&quot;family&quot;:&quot;Mak&quot;,&quot;given&quot;:&quot;Tak&quot;,&quot;parse-names&quot;:false,&quot;dropping-particle&quot;:&quot;&quot;,&quot;non-dropping-particle&quot;:&quot;&quot;},{&quot;family&quot;:&quot;Pennacchio&quot;,&quot;given&quot;:&quot;Len A.&quot;,&quot;parse-names&quot;:false,&quot;dropping-particle&quot;:&quot;&quot;,&quot;non-dropping-particle&quot;:&quot;&quot;},{&quot;family&quot;:&quot;Dickel&quot;,&quot;given&quot;:&quot;Diane E.&quot;,&quot;parse-names&quot;:false,&quot;dropping-particle&quot;:&quot;&quot;,&quot;non-dropping-particle&quot;:&quot;&quot;},{&quot;family&quot;:&quot;Visel&quot;,&quot;given&quot;:&quot;Axel&quot;,&quot;parse-names&quot;:false,&quot;dropping-particle&quot;:&quot;&quot;,&quot;non-dropping-particle&quot;:&quot;&quot;},{&quot;family&quot;:&quot;Wrana&quot;,&quot;given&quot;:&quot;Jeffrey&quot;,&quot;parse-names&quot;:false,&quot;dropping-particle&quot;:&quot;&quot;,&quot;non-dropping-particle&quot;:&quot;&quot;},{&quot;family&quot;:&quot;Taylor&quot;,&quot;given&quot;:&quot;Michael D.&quot;,&quot;parse-names&quot;:false,&quot;dropping-particle&quot;:&quot;&quot;,&quot;non-dropping-particle&quot;:&quot;&quot;},{&quot;family&quot;:&quot;Zadeh&quot;,&quot;given&quot;:&quot;Gelareh&quot;,&quot;parse-names&quot;:false,&quot;dropping-particle&quot;:&quot;&quot;,&quot;non-dropping-particle&quot;:&quot;&quot;},{&quot;family&quot;:&quot;Dirks&quot;,&quot;given&quot;:&quot;Peter&quot;,&quot;parse-names&quot;:false,&quot;dropping-particle&quot;:&quot;&quot;,&quot;non-dropping-particle&quot;:&quot;&quot;},{&quot;family&quot;:&quot;Eckel-Passow&quot;,&quot;given&quot;:&quot;Jeanette E.&quot;,&quot;parse-names&quot;:false,&quot;dropping-particle&quot;:&quot;&quot;,&quot;non-dropping-particle&quot;:&quot;&quot;},{&quot;family&quot;:&quot;Attisano&quot;,&quot;given&quot;:&quot;Liliana&quot;,&quot;parse-names&quot;:false,&quot;dropping-particle&quot;:&quot;&quot;,&quot;non-dropping-particle&quot;:&quot;&quot;},{&quot;family&quot;:&quot;Pombo&quot;,&quot;given&quot;:&quot;Ana&quot;,&quot;parse-names&quot;:false,&quot;dropping-particle&quot;:&quot;&quot;,&quot;non-dropping-particle&quot;:&quot;&quot;},{&quot;family&quot;:&quot;Ida&quot;,&quot;given&quot;:&quot;Cristiane M.&quot;,&quot;parse-names&quot;:false,&quot;dropping-particle&quot;:&quot;&quot;,&quot;non-dropping-particle&quot;:&quot;&quot;},{&quot;family&quot;:&quot;Kvon&quot;,&quot;given&quot;:&quot;Evgeny Z.&quot;,&quot;parse-names&quot;:false,&quot;dropping-particle&quot;:&quot;&quot;,&quot;non-dropping-particle&quot;:&quot;&quot;},{&quot;family&quot;:&quot;Jenkins&quot;,&quot;given&quot;:&quot;Robert B.&quot;,&quot;parse-names&quot;:false,&quot;dropping-particle&quot;:&quot;&quot;,&quot;non-dropping-particle&quot;:&quot;&quot;},{&quot;family&quot;:&quot;Schramek&quot;,&quot;given&quot;:&quot;Daniel&quot;,&quot;parse-names&quot;:false,&quot;dropping-particle&quot;:&quot;&quot;,&quot;non-dropping-particle&quot;:&quot;&quot;}],&quot;container-title&quot;:&quot;Science&quot;,&quot;container-title-short&quot;:&quot;Science (1979).&quot;,&quot;DOI&quot;:&quot;10.1126/science.abj2890&quot;,&quot;ISSN&quot;:&quot;0036-8075&quot;,&quot;issued&quot;:{&quot;date-parts&quot;:[[2022,10,7]]},&quot;page&quot;:&quot;68-78&quot;,&quot;abstract&quot;:&quot;&lt;p&gt; Establishing causal links between inherited polymorphisms and cancer risk is challenging. Here, we focus on the single-nucleotide polymorphism rs55705857, which confers a sixfold greater risk of isocitrate dehydrogenase ( &lt;italic&gt;IDH)&lt;/italic&gt; –mutant low-grade glioma (LGG). We reveal that rs55705857 itself is the causal variant and is associated with molecular pathways that drive LGG. Mechanistically, we show that rs55705857 resides within a brain-specific enhancer, where the risk allele disrupts OCT2/4 binding, allowing increased interaction with the &lt;italic&gt;Myc&lt;/italic&gt; promoter and increased &lt;italic&gt;Myc&lt;/italic&gt; expression. Mutating the orthologous mouse rs55705857 locus accelerated tumor development in an &lt;italic&gt;Idh1&lt;/italic&gt; &lt;sup&gt;R132H&lt;/sup&gt; -driven LGG mouse model from 472 to 172 days and increased penetrance from 30% to 75%. Our work reveals mechanisms of the heritable predisposition to lethal glioma in ~40% of LGG patients. &lt;/p&gt;&quot;,&quot;issue&quot;:&quot;6615&quot;,&quot;volume&quot;:&quot;378&quot;},&quot;isTemporary&quot;:false},{&quot;id&quot;:&quot;8024df6b-9286-3671-b01a-bf2a581025b9&quot;,&quot;itemData&quot;:{&quot;type&quot;:&quot;article-journal&quot;,&quot;id&quot;:&quot;8024df6b-9286-3671-b01a-bf2a581025b9&quot;,&quot;title&quot;:&quot;Loss of Epigenetic Regulation Disrupts Lineage Integrity, Induces Aberrant Alveogenesis, and Promotes Breast Cancer&quot;,&quot;author&quot;:[{&quot;family&quot;:&quot;Langille&quot;,&quot;given&quot;:&quot;Ellen&quot;,&quot;parse-names&quot;:false,&quot;dropping-particle&quot;:&quot;&quot;,&quot;non-dropping-particle&quot;:&quot;&quot;},{&quot;family&quot;:&quot;Al-Zahrani&quot;,&quot;given&quot;:&quot;Khalid N.&quot;,&quot;parse-names&quot;:false,&quot;dropping-particle&quot;:&quot;&quot;,&quot;non-dropping-particle&quot;:&quot;&quot;},{&quot;family&quot;:&quot;Ma&quot;,&quot;given&quot;:&quot;Zhibo&quot;,&quot;parse-names&quot;:false,&quot;dropping-particle&quot;:&quot;&quot;,&quot;non-dropping-particle&quot;:&quot;&quot;},{&quot;family&quot;:&quot;Liang&quot;,&quot;given&quot;:&quot;Minggao&quot;,&quot;parse-names&quot;:false,&quot;dropping-particle&quot;:&quot;&quot;,&quot;non-dropping-particle&quot;:&quot;&quot;},{&quot;family&quot;:&quot;Uuskula-Reimand&quot;,&quot;given&quot;:&quot;Liis&quot;,&quot;parse-names&quot;:false,&quot;dropping-particle&quot;:&quot;&quot;,&quot;non-dropping-particle&quot;:&quot;&quot;},{&quot;family&quot;:&quot;Espin&quot;,&quot;given&quot;:&quot;Roderic&quot;,&quot;parse-names&quot;:false,&quot;dropping-particle&quot;:&quot;&quot;,&quot;non-dropping-particle&quot;:&quot;&quot;},{&quot;family&quot;:&quot;Teng&quot;,&quot;given&quot;:&quot;Katie&quot;,&quot;parse-names&quot;:false,&quot;dropping-particle&quot;:&quot;&quot;,&quot;non-dropping-particle&quot;:&quot;&quot;},{&quot;family&quot;:&quot;Malik&quot;,&quot;given&quot;:&quot;Ahmad&quot;,&quot;parse-names&quot;:false,&quot;dropping-particle&quot;:&quot;&quot;,&quot;non-dropping-particle&quot;:&quot;&quot;},{&quot;family&quot;:&quot;Bergholtz&quot;,&quot;given&quot;:&quot;Helga&quot;,&quot;parse-names&quot;:false,&quot;dropping-particle&quot;:&quot;&quot;,&quot;non-dropping-particle&quot;:&quot;&quot;},{&quot;family&quot;:&quot;Ghamrasni&quot;,&quot;given&quot;:&quot;Samah&quot;,&quot;parse-names&quot;:false,&quot;dropping-particle&quot;:&quot;El&quot;,&quot;non-dropping-particle&quot;:&quot;&quot;},{&quot;family&quot;:&quot;Afiuni-Zadeh&quot;,&quot;given&quot;:&quot;Somaieh&quot;,&quot;parse-names&quot;:false,&quot;dropping-particle&quot;:&quot;&quot;,&quot;non-dropping-particle&quot;:&quot;&quot;},{&quot;family&quot;:&quot;Tsai&quot;,&quot;given&quot;:&quot;Ricky&quot;,&quot;parse-names&quot;:false,&quot;dropping-particle&quot;:&quot;&quot;,&quot;non-dropping-particle&quot;:&quot;&quot;},{&quot;family&quot;:&quot;Alvi&quot;,&quot;given&quot;:&quot;Sana&quot;,&quot;parse-names&quot;:false,&quot;dropping-particle&quot;:&quot;&quot;,&quot;non-dropping-particle&quot;:&quot;&quot;},{&quot;family&quot;:&quot;Elia&quot;,&quot;given&quot;:&quot;Andrew&quot;,&quot;parse-names&quot;:false,&quot;dropping-particle&quot;:&quot;&quot;,&quot;non-dropping-particle&quot;:&quot;&quot;},{&quot;family&quot;:&quot;Lü&quot;,&quot;given&quot;:&quot;YiQing&quot;,&quot;parse-names&quot;:false,&quot;dropping-particle&quot;:&quot;&quot;,&quot;non-dropping-particle&quot;:&quot;&quot;},{&quot;family&quot;:&quot;Oh&quot;,&quot;given&quot;:&quot;Robin H.&quot;,&quot;parse-names&quot;:false,&quot;dropping-particle&quot;:&quot;&quot;,&quot;non-dropping-particle&quot;:&quot;&quot;},{&quot;family&quot;:&quot;Kozma&quot;,&quot;given&quot;:&quot;Katelyn J.&quot;,&quot;parse-names&quot;:false,&quot;dropping-particle&quot;:&quot;&quot;,&quot;non-dropping-particle&quot;:&quot;&quot;},{&quot;family&quot;:&quot;Trcka&quot;,&quot;given&quot;:&quot;Daniel&quot;,&quot;parse-names&quot;:false,&quot;dropping-particle&quot;:&quot;&quot;,&quot;non-dropping-particle&quot;:&quot;&quot;},{&quot;family&quot;:&quot;Narimatsu&quot;,&quot;given&quot;:&quot;Masahiro&quot;,&quot;parse-names&quot;:false,&quot;dropping-particle&quot;:&quot;&quot;,&quot;non-dropping-particle&quot;:&quot;&quot;},{&quot;family&quot;:&quot;Liu&quot;,&quot;given&quot;:&quot;Jeff C.&quot;,&quot;parse-names&quot;:false,&quot;dropping-particle&quot;:&quot;&quot;,&quot;non-dropping-particle&quot;:&quot;&quot;},{&quot;family&quot;:&quot;Nguyen&quot;,&quot;given&quot;:&quot;Thomas&quot;,&quot;parse-names&quot;:false,&quot;dropping-particle&quot;:&quot;&quot;,&quot;non-dropping-particle&quot;:&quot;&quot;},{&quot;family&quot;:&quot;Barutcu&quot;,&quot;given&quot;:&quot;Seda&quot;,&quot;parse-names&quot;:false,&quot;dropping-particle&quot;:&quot;&quot;,&quot;non-dropping-particle&quot;:&quot;&quot;},{&quot;family&quot;:&quot;Loganathan&quot;,&quot;given&quot;:&quot;Sampath K.&quot;,&quot;parse-names&quot;:false,&quot;dropping-particle&quot;:&quot;&quot;,&quot;non-dropping-particle&quot;:&quot;&quot;},{&quot;family&quot;:&quot;Bremner&quot;,&quot;given&quot;:&quot;Rod&quot;,&quot;parse-names&quot;:false,&quot;dropping-particle&quot;:&quot;&quot;,&quot;non-dropping-particle&quot;:&quot;&quot;},{&quot;family&quot;:&quot;Bader&quot;,&quot;given&quot;:&quot;Gary D.&quot;,&quot;parse-names&quot;:false,&quot;dropping-particle&quot;:&quot;&quot;,&quot;non-dropping-particle&quot;:&quot;&quot;},{&quot;family&quot;:&quot;Egan&quot;,&quot;given&quot;:&quot;Sean E.&quot;,&quot;parse-names&quot;:false,&quot;dropping-particle&quot;:&quot;&quot;,&quot;non-dropping-particle&quot;:&quot;&quot;},{&quot;family&quot;:&quot;Cescon&quot;,&quot;given&quot;:&quot;David W.&quot;,&quot;parse-names&quot;:false,&quot;dropping-particle&quot;:&quot;&quot;,&quot;non-dropping-particle&quot;:&quot;&quot;},{&quot;family&quot;:&quot;Sørlie&quot;,&quot;given&quot;:&quot;Therese&quot;,&quot;parse-names&quot;:false,&quot;dropping-particle&quot;:&quot;&quot;,&quot;non-dropping-particle&quot;:&quot;&quot;},{&quot;family&quot;:&quot;Wrana&quot;,&quot;given&quot;:&quot;Jeffrey L.&quot;,&quot;parse-names&quot;:false,&quot;dropping-particle&quot;:&quot;&quot;,&quot;non-dropping-particle&quot;:&quot;&quot;},{&quot;family&quot;:&quot;Jackson&quot;,&quot;given&quot;:&quot;Hartland W.&quot;,&quot;parse-names&quot;:false,&quot;dropping-particle&quot;:&quot;&quot;,&quot;non-dropping-particle&quot;:&quot;&quot;},{&quot;family&quot;:&quot;Wilson&quot;,&quot;given&quot;:&quot;Michael D.&quot;,&quot;parse-names&quot;:false,&quot;dropping-particle&quot;:&quot;&quot;,&quot;non-dropping-particle&quot;:&quot;&quot;},{&quot;family&quot;:&quot;Witkiewicz&quot;,&quot;given&quot;:&quot;Agnieszka K.&quot;,&quot;parse-names&quot;:false,&quot;dropping-particle&quot;:&quot;&quot;,&quot;non-dropping-particle&quot;:&quot;&quot;},{&quot;family&quot;:&quot;Knudsen&quot;,&quot;given&quot;:&quot;Erik S.&quot;,&quot;parse-names&quot;:false,&quot;dropping-particle&quot;:&quot;&quot;,&quot;non-dropping-particle&quot;:&quot;&quot;},{&quot;family&quot;:&quot;Pujana&quot;,&quot;given&quot;:&quot;Miguel Angel&quot;,&quot;parse-names&quot;:false,&quot;dropping-particle&quot;:&quot;&quot;,&quot;non-dropping-particle&quot;:&quot;&quot;},{&quot;family&quot;:&quot;Wahl&quot;,&quot;given&quot;:&quot;Geoffrey M.&quot;,&quot;parse-names&quot;:false,&quot;dropping-particle&quot;:&quot;&quot;,&quot;non-dropping-particle&quot;:&quot;&quot;},{&quot;family&quot;:&quot;Schramek&quot;,&quot;given&quot;:&quot;Daniel&quot;,&quot;parse-names&quot;:false,&quot;dropping-particle&quot;:&quot;&quot;,&quot;non-dropping-particle&quot;:&quot;&quot;}],&quot;container-title&quot;:&quot;Cancer Discovery&quot;,&quot;container-title-short&quot;:&quot;Cancer Discov.&quot;,&quot;DOI&quot;:&quot;10.1158/2159-8290.CD-21-0865&quot;,&quot;ISSN&quot;:&quot;2159-8274&quot;,&quot;issued&quot;:{&quot;date-parts&quot;:[[2022,12,2]]},&quot;page&quot;:&quot;2930-2953&quot;,&quot;issue&quot;:&quot;12&quot;,&quot;volume&quot;:&quot;12&quot;},&quot;isTemporary&quot;:false},{&quot;id&quot;:&quot;e8940bfe-3407-3cbe-9ca8-cf4c98dcdb73&quot;,&quot;itemData&quot;:{&quot;type&quot;:&quot;article-journal&quot;,&quot;id&quot;:&quot;e8940bfe-3407-3cbe-9ca8-cf4c98dcdb73&quot;,&quot;title&quot;:&quot;In vivo CRISPR screens reveal SCAF1 and USP15 as drivers of pancreatic cancer&quot;,&quot;author&quot;:[{&quot;family&quot;:&quot;Martinez&quot;,&quot;given&quot;:&quot;Sebastien&quot;,&quot;parse-names&quot;:false,&quot;dropping-particle&quot;:&quot;&quot;,&quot;non-dropping-particle&quot;:&quot;&quot;},{&quot;family&quot;:&quot;Wu&quot;,&quot;given&quot;:&quot;Shifei&quot;,&quot;parse-names&quot;:false,&quot;dropping-particle&quot;:&quot;&quot;,&quot;non-dropping-particle&quot;:&quot;&quot;},{&quot;family&quot;:&quot;Geuenich&quot;,&quot;given&quot;:&quot;Michael&quot;,&quot;parse-names&quot;:false,&quot;dropping-particle&quot;:&quot;&quot;,&quot;non-dropping-particle&quot;:&quot;&quot;},{&quot;family&quot;:&quot;Malik&quot;,&quot;given&quot;:&quot;Ahmad&quot;,&quot;parse-names&quot;:false,&quot;dropping-particle&quot;:&quot;&quot;,&quot;non-dropping-particle&quot;:&quot;&quot;},{&quot;family&quot;:&quot;Weber&quot;,&quot;given&quot;:&quot;Ramona&quot;,&quot;parse-names&quot;:false,&quot;dropping-particle&quot;:&quot;&quot;,&quot;non-dropping-particle&quot;:&quot;&quot;},{&quot;family&quot;:&quot;Woo&quot;,&quot;given&quot;:&quot;Tristan&quot;,&quot;parse-names&quot;:false,&quot;dropping-particle&quot;:&quot;&quot;,&quot;non-dropping-particle&quot;:&quot;&quot;},{&quot;family&quot;:&quot;Zhang&quot;,&quot;given&quot;:&quot;Amy&quot;,&quot;parse-names&quot;:false,&quot;dropping-particle&quot;:&quot;&quot;,&quot;non-dropping-particle&quot;:&quot;&quot;},{&quot;family&quot;:&quot;Jang&quot;,&quot;given&quot;:&quot;Gun Ho&quot;,&quot;parse-names&quot;:false,&quot;dropping-particle&quot;:&quot;&quot;,&quot;non-dropping-particle&quot;:&quot;&quot;},{&quot;family&quot;:&quot;Dervovic&quot;,&quot;given&quot;:&quot;Dzana&quot;,&quot;parse-names&quot;:false,&quot;dropping-particle&quot;:&quot;&quot;,&quot;non-dropping-particle&quot;:&quot;&quot;},{&quot;family&quot;:&quot;Al-Zahrani&quot;,&quot;given&quot;:&quot;Khalid N.&quot;,&quot;parse-names&quot;:false,&quot;dropping-particle&quot;:&quot;&quot;,&quot;non-dropping-particle&quot;:&quot;&quot;},{&quot;family&quot;:&quot;Tsai&quot;,&quot;given&quot;:&quot;Ricky&quot;,&quot;parse-names&quot;:false,&quot;dropping-particle&quot;:&quot;&quot;,&quot;non-dropping-particle&quot;:&quot;&quot;},{&quot;family&quot;:&quot;Fodil&quot;,&quot;given&quot;:&quot;Nassima&quot;,&quot;parse-names&quot;:false,&quot;dropping-particle&quot;:&quot;&quot;,&quot;non-dropping-particle&quot;:&quot;&quot;},{&quot;family&quot;:&quot;Gros&quot;,&quot;given&quot;:&quot;Philippe&quot;,&quot;parse-names&quot;:false,&quot;dropping-particle&quot;:&quot;&quot;,&quot;non-dropping-particle&quot;:&quot;&quot;},{&quot;family&quot;:&quot;Gallinger&quot;,&quot;given&quot;:&quot;Steven&quot;,&quot;parse-names&quot;:false,&quot;dropping-particle&quot;:&quot;&quot;,&quot;non-dropping-particle&quot;:&quot;&quot;},{&quot;family&quot;:&quot;Neely&quot;,&quot;given&quot;:&quot;G. Gregory&quot;,&quot;parse-names&quot;:false,&quot;dropping-particle&quot;:&quot;&quot;,&quot;non-dropping-particle&quot;:&quot;&quot;},{&quot;family&quot;:&quot;Notta&quot;,&quot;given&quot;:&quot;Faiyaz&quot;,&quot;parse-names&quot;:false,&quot;dropping-particle&quot;:&quot;&quot;,&quot;non-dropping-particle&quot;:&quot;&quot;},{&quot;family&quot;:&quot;Sendoel&quot;,&quot;given&quot;:&quot;Ataman&quot;,&quot;parse-names&quot;:false,&quot;dropping-particle&quot;:&quot;&quot;,&quot;non-dropping-particle&quot;:&quot;&quot;},{&quot;family&quot;:&quot;Campbell&quot;,&quot;given&quot;:&quot;Kieran&quot;,&quot;parse-names&quot;:false,&quot;dropping-particle&quot;:&quot;&quot;,&quot;non-dropping-particle&quot;:&quot;&quot;},{&quot;family&quot;:&quot;Elling&quot;,&quot;given&quot;:&quot;Ulrich&quot;,&quot;parse-names&quot;:false,&quot;dropping-particle&quot;:&quot;&quot;,&quot;non-dropping-particle&quot;:&quot;&quot;},{&quot;family&quot;:&quot;Schramek&quot;,&quot;given&quot;:&quot;Daniel&quot;,&quot;parse-names&quot;:false,&quot;dropping-particle&quot;:&quot;&quot;,&quot;non-dropping-particle&quot;:&quot;&quot;}],&quot;container-title&quot;:&quot;Nature Communications&quot;,&quot;container-title-short&quot;:&quot;Nat. Commun.&quot;,&quot;DOI&quot;:&quot;10.1038/s41467-024-49450-3&quot;,&quot;ISSN&quot;:&quot;2041-1723&quot;,&quot;issued&quot;:{&quot;date-parts&quot;:[[2024,6,20]]},&quot;page&quot;:&quot;5266&quot;,&quot;abstract&quot;:&quot;&lt;p&gt;Functionally characterizing the genetic alterations that drive pancreatic cancer is a prerequisite for precision medicine. Here, we perform somatic CRISPR/Cas9 mutagenesis screens to assess the transforming potential of 125 recurrently mutated pancreatic cancer genes, which revealed USP15 and SCAF1 as pancreatic tumor suppressors. Mechanistically, we find that USP15 functions in a haploinsufficient manner and that loss of USP15 or SCAF1 leads to reduced inflammatory TNFα, TGF-β and IL6 responses and increased sensitivity to PARP inhibition and Gemcitabine. Furthermore, we find that loss of SCAF1 leads to the formation of a truncated, inactive USP15 isoform at the expense of full-length USP15, functionally coupling SCAF1 and USP15. Notably, USP15 and SCAF1 alterations are observed in 31% of pancreatic cancer patients. Our results highlight the utility of in vivo CRISPR screens to integrate human cancer genomics and mouse modeling for the discovery of cancer driver genes with potential prognostic and therapeutic implications.&lt;/p&gt;&quot;,&quot;issue&quot;:&quot;1&quot;,&quot;volume&quot;:&quot;15&quot;},&quot;isTemporary&quot;:false},{&quot;id&quot;:&quot;dfb999f8-062d-3c75-942e-7c33c5d99f38&quot;,&quot;itemData&quot;:{&quot;type&quot;:&quot;article-journal&quot;,&quot;id&quot;:&quot;dfb999f8-062d-3c75-942e-7c33c5d99f38&quot;,&quot;title&quot;:&quot;Genome-wide CRISPR screens identify novel regulators of wild-type and mutant p53 stability&quot;,&quot;author&quot;:[{&quot;family&quot;:&quot;Lü&quot;,&quot;given&quot;:&quot;YiQing&quot;,&quot;parse-names&quot;:false,&quot;dropping-particle&quot;:&quot;&quot;,&quot;non-dropping-particle&quot;:&quot;&quot;},{&quot;family&quot;:&quot;Cho&quot;,&quot;given&quot;:&quot;Tiffany&quot;,&quot;parse-names&quot;:false,&quot;dropping-particle&quot;:&quot;&quot;,&quot;non-dropping-particle&quot;:&quot;&quot;},{&quot;family&quot;:&quot;Mukherjee&quot;,&quot;given&quot;:&quot;Saptaparna&quot;,&quot;parse-names&quot;:false,&quot;dropping-particle&quot;:&quot;&quot;,&quot;non-dropping-particle&quot;:&quot;&quot;},{&quot;family&quot;:&quot;Suarez&quot;,&quot;given&quot;:&quot;Carmen Florencia&quot;,&quot;parse-names&quot;:false,&quot;dropping-particle&quot;:&quot;&quot;,&quot;non-dropping-particle&quot;:&quot;&quot;},{&quot;family&quot;:&quot;Gonzalez-Foutel&quot;,&quot;given&quot;:&quot;Nicolas S&quot;,&quot;parse-names&quot;:false,&quot;dropping-particle&quot;:&quot;&quot;,&quot;non-dropping-particle&quot;:&quot;&quot;},{&quot;family&quot;:&quot;Malik&quot;,&quot;given&quot;:&quot;Ahmad&quot;,&quot;parse-names&quot;:false,&quot;dropping-particle&quot;:&quot;&quot;,&quot;non-dropping-particle&quot;:&quot;&quot;},{&quot;family&quot;:&quot;Martinez&quot;,&quot;given&quot;:&quot;Sebastien&quot;,&quot;parse-names&quot;:false,&quot;dropping-particle&quot;:&quot;&quot;,&quot;non-dropping-particle&quot;:&quot;&quot;},{&quot;family&quot;:&quot;Dervovic&quot;,&quot;given&quot;:&quot;Dzana&quot;,&quot;parse-names&quot;:false,&quot;dropping-particle&quot;:&quot;&quot;,&quot;non-dropping-particle&quot;:&quot;&quot;},{&quot;family&quot;:&quot;Oh&quot;,&quot;given&quot;:&quot;Robin Hyunseo&quot;,&quot;parse-names&quot;:false,&quot;dropping-particle&quot;:&quot;&quot;,&quot;non-dropping-particle&quot;:&quot;&quot;},{&quot;family&quot;:&quot;Langille&quot;,&quot;given&quot;:&quot;Ellen&quot;,&quot;parse-names&quot;:false,&quot;dropping-particle&quot;:&quot;&quot;,&quot;non-dropping-particle&quot;:&quot;&quot;},{&quot;family&quot;:&quot;Al-Zahrani&quot;,&quot;given&quot;:&quot;Khalid N&quot;,&quot;parse-names&quot;:false,&quot;dropping-particle&quot;:&quot;&quot;,&quot;non-dropping-particle&quot;:&quot;&quot;},{&quot;family&quot;:&quot;Hoeg&quot;,&quot;given&quot;:&quot;Lisa&quot;,&quot;parse-names&quot;:false,&quot;dropping-particle&quot;:&quot;&quot;,&quot;non-dropping-particle&quot;:&quot;&quot;},{&quot;family&quot;:&quot;Lin&quot;,&quot;given&quot;:&quot;Zhen Yuan&quot;,&quot;parse-names&quot;:false,&quot;dropping-particle&quot;:&quot;&quot;,&quot;non-dropping-particle&quot;:&quot;&quot;},{&quot;family&quot;:&quot;Tsai&quot;,&quot;given&quot;:&quot;Ricky&quot;,&quot;parse-names&quot;:false,&quot;dropping-particle&quot;:&quot;&quot;,&quot;non-dropping-particle&quot;:&quot;&quot;},{&quot;family&quot;:&quot;Mbamalu&quot;,&quot;given&quot;:&quot;Geraldine&quot;,&quot;parse-names&quot;:false,&quot;dropping-particle&quot;:&quot;&quot;,&quot;non-dropping-particle&quot;:&quot;&quot;},{&quot;family&quot;:&quot;Rotter&quot;,&quot;given&quot;:&quot;Varda&quot;,&quot;parse-names&quot;:false,&quot;dropping-particle&quot;:&quot;&quot;,&quot;non-dropping-particle&quot;:&quot;&quot;},{&quot;family&quot;:&quot;Ashton-Prolla&quot;,&quot;given&quot;:&quot;Patricia&quot;,&quot;parse-names&quot;:false,&quot;dropping-particle&quot;:&quot;&quot;,&quot;non-dropping-particle&quot;:&quot;&quot;},{&quot;family&quot;:&quot;Moffat&quot;,&quot;given&quot;:&quot;Jason&quot;,&quot;parse-names&quot;:false,&quot;dropping-particle&quot;:&quot;&quot;,&quot;non-dropping-particle&quot;:&quot;&quot;},{&quot;family&quot;:&quot;Chemes&quot;,&quot;given&quot;:&quot;Lucia Beatriz&quot;,&quot;parse-names&quot;:false,&quot;dropping-particle&quot;:&quot;&quot;,&quot;non-dropping-particle&quot;:&quot;&quot;},{&quot;family&quot;:&quot;Gingras&quot;,&quot;given&quot;:&quot;Anne-Claude&quot;,&quot;parse-names&quot;:false,&quot;dropping-particle&quot;:&quot;&quot;,&quot;non-dropping-particle&quot;:&quot;&quot;},{&quot;family&quot;:&quot;Oren&quot;,&quot;given&quot;:&quot;Moshe&quot;,&quot;parse-names&quot;:false,&quot;dropping-particle&quot;:&quot;&quot;,&quot;non-dropping-particle&quot;:&quot;&quot;},{&quot;family&quot;:&quot;Durocher&quot;,&quot;given&quot;:&quot;Daniel&quot;,&quot;parse-names&quot;:false,&quot;dropping-particle&quot;:&quot;&quot;,&quot;non-dropping-particle&quot;:&quot;&quot;},{&quot;family&quot;:&quot;Schramek&quot;,&quot;given&quot;:&quot;Daniel&quot;,&quot;parse-names&quot;:false,&quot;dropping-particle&quot;:&quot;&quot;,&quot;non-dropping-particle&quot;:&quot;&quot;}],&quot;container-title&quot;:&quot;Molecular Systems Biology&quot;,&quot;container-title-short&quot;:&quot;Mol. Syst. Biol.&quot;,&quot;DOI&quot;:&quot;10.1038/s44320-024-00032-x&quot;,&quot;ISSN&quot;:&quot;1744-4292&quot;,&quot;issued&quot;:{&quot;date-parts&quot;:[[2024,4,5]]},&quot;page&quot;:&quot;719-740&quot;,&quot;abstract&quot;:&quot;&lt;p&gt;Tumor suppressor p53 (TP53) is frequently mutated in cancer, often resulting not only in loss of its tumor-suppressive function but also acquisition of dominant-negative and even oncogenic gain-of-function traits. While wild-type p53 levels are tightly regulated, mutants are typically stabilized in tumors, which is crucial for their oncogenic properties. Here, we systematically profiled the factors that regulate protein stability of wild-type and mutant p53 using marker-based genome-wide CRISPR screens. Most regulators of wild-type p53 also regulate p53 mutants, except for p53 R337H regulators, which are largely private to this mutant. Mechanistically, FBXO42 emerged as a positive regulator for a subset of p53 mutants, working with CCDC6 to control USP28-mediated mutant p53 stabilization. Additionally, C16orf72/HAPSTR1 negatively regulates both wild-type p53 and all tested mutants. C16orf72/HAPSTR1 is commonly amplified in breast cancer, and its overexpression reduces p53 levels in mouse mammary epithelium leading to accelerated breast cancer. This study offers a network perspective on p53 stability regulation, potentially guiding strategies to reinforce wild-type p53 or target mutant p53 in cancer.&lt;/p&gt;&quot;,&quot;issue&quot;:&quot;6&quot;,&quot;volume&quot;:&quot;20&quot;},&quot;isTemporary&quot;:false},{&quot;id&quot;:&quot;57585c6a-9488-38f9-bc71-47a80bc2a2f2&quot;,&quot;itemData&quot;:{&quot;type&quot;:&quot;article&quot;,&quot;id&quot;:&quot;57585c6a-9488-38f9-bc71-47a80bc2a2f2&quot;,&quot;title&quot;:&quot;Aneuploidy drives the acquisition of cancer-specific driver genes&quot;,&quot;author&quot;:[{&quot;family&quot;:&quot;Al-Zahrani&quot;,&quot;given&quot;:&quot;Khalid&quot;,&quot;parse-names&quot;:false,&quot;dropping-particle&quot;:&quot;&quot;,&quot;non-dropping-particle&quot;:&quot;&quot;},{&quot;family&quot;:&quot;Langille&quot;,&quot;given&quot;:&quot;Ellen&quot;,&quot;parse-names&quot;:false,&quot;dropping-particle&quot;:&quot;&quot;,&quot;non-dropping-particle&quot;:&quot;&quot;},{&quot;family&quot;:&quot;Obersterescu&quot;,&quot;given&quot;:&quot;Andreea&quot;,&quot;parse-names&quot;:false,&quot;dropping-particle&quot;:&quot;&quot;,&quot;non-dropping-particle&quot;:&quot;&quot;},{&quot;family&quot;:&quot;Lowden&quot;,&quot;given&quot;:&quot;Christopher&quot;,&quot;parse-names&quot;:false,&quot;dropping-particle&quot;:&quot;&quot;,&quot;non-dropping-particle&quot;:&quot;&quot;},{&quot;family&quot;:&quot;Teng&quot;,&quot;given&quot;:&quot;Katie&quot;,&quot;parse-names&quot;:false,&quot;dropping-particle&quot;:&quot;&quot;,&quot;non-dropping-particle&quot;:&quot;&quot;},{&quot;family&quot;:&quot;Caldwell&quot;,&quot;given&quot;:&quot;Lauren&quot;,&quot;parse-names&quot;:false,&quot;dropping-particle&quot;:&quot;&quot;,&quot;non-dropping-particle&quot;:&quot;&quot;},{&quot;family&quot;:&quot;Cook&quot;,&quot;given&quot;:&quot;David&quot;,&quot;parse-names&quot;:false,&quot;dropping-particle&quot;:&quot;&quot;,&quot;non-dropping-particle&quot;:&quot;&quot;},{&quot;family&quot;:&quot;Pérez-Castro&quot;,&quot;given&quot;:&quot;Miguel&quot;,&quot;parse-names&quot;:false,&quot;dropping-particle&quot;:&quot;&quot;,&quot;non-dropping-particle&quot;:&quot;&quot;},{&quot;family&quot;:&quot;Chiu&quot;,&quot;given&quot;:&quot;Cynthia&quot;,&quot;parse-names&quot;:false,&quot;dropping-particle&quot;:&quot;&quot;,&quot;non-dropping-particle&quot;:&quot;&quot;},{&quot;family&quot;:&quot;Bahcheli&quot;,&quot;given&quot;:&quot;Alexander&quot;,&quot;parse-names&quot;:false,&quot;dropping-particle&quot;:&quot;&quot;,&quot;non-dropping-particle&quot;:&quot;&quot;},{&quot;family&quot;:&quot;Tsai&quot;,&quot;given&quot;:&quot;Ricky&quot;,&quot;parse-names&quot;:false,&quot;dropping-particle&quot;:&quot;&quot;,&quot;non-dropping-particle&quot;:&quot;&quot;},{&quot;family&quot;:&quot;Berman&quot;,&quot;given&quot;:&quot;Jacob&quot;,&quot;parse-names&quot;:false,&quot;dropping-particle&quot;:&quot;&quot;,&quot;non-dropping-particle&quot;:&quot;&quot;},{&quot;family&quot;:&quot;Chan&quot;,&quot;given&quot;:&quot;Kin&quot;,&quot;parse-names&quot;:false,&quot;dropping-particle&quot;:&quot;&quot;,&quot;non-dropping-particle&quot;:&quot;&quot;},{&quot;family&quot;:&quot;Zhang&quot;,&quot;given&quot;:&quot;Linkang&quot;,&quot;parse-names&quot;:false,&quot;dropping-particle&quot;:&quot;&quot;,&quot;non-dropping-particle&quot;:&quot;&quot;},{&quot;family&quot;:&quot;Bang&quot;,&quot;given&quot;:&quot;K.W. Annie&quot;,&quot;parse-names&quot;:false,&quot;dropping-particle&quot;:&quot;&quot;,&quot;non-dropping-particle&quot;:&quot;&quot;},{&quot;family&quot;:&quot;Parsons&quot;,&quot;given&quot;:&quot;Michael&quot;,&quot;parse-names&quot;:false,&quot;dropping-particle&quot;:&quot;&quot;,&quot;non-dropping-particle&quot;:&quot;&quot;},{&quot;family&quot;:&quot;Lopes&quot;,&quot;given&quot;:&quot;Adele&quot;,&quot;parse-names&quot;:false,&quot;dropping-particle&quot;:&quot;&quot;,&quot;non-dropping-particle&quot;:&quot;&quot;},{&quot;family&quot;:&quot;Nurtanto&quot;,&quot;given&quot;:&quot;Jocelyn&quot;,&quot;parse-names&quot;:false,&quot;dropping-particle&quot;:&quot;&quot;,&quot;non-dropping-particle&quot;:&quot;&quot;},{&quot;family&quot;:&quot;Temel&quot;,&quot;given&quot;:&quot;E. Idil&quot;,&quot;parse-names&quot;:false,&quot;dropping-particle&quot;:&quot;&quot;,&quot;non-dropping-particle&quot;:&quot;&quot;},{&quot;family&quot;:&quot;Fotiadou&quot;,&quot;given&quot;:&quot;Iosifina&quot;,&quot;parse-names&quot;:false,&quot;dropping-particle&quot;:&quot;&quot;,&quot;non-dropping-particle&quot;:&quot;&quot;},{&quot;family&quot;:&quot;Dessapt&quot;,&quot;given&quot;:&quot;Julien&quot;,&quot;parse-names&quot;:false,&quot;dropping-particle&quot;:&quot;&quot;,&quot;non-dropping-particle&quot;:&quot;&quot;},{&quot;family&quot;:&quot;Jackson&quot;,&quot;given&quot;:&quot;Hartland&quot;,&quot;parse-names&quot;:false,&quot;dropping-particle&quot;:&quot;&quot;,&quot;non-dropping-particle&quot;:&quot;&quot;},{&quot;family&quot;:&quot;Egan&quot;,&quot;given&quot;:&quot;Sean&quot;,&quot;parse-names&quot;:false,&quot;dropping-particle&quot;:&quot;&quot;,&quot;non-dropping-particle&quot;:&quot;&quot;},{&quot;family&quot;:&quot;Reimand&quot;,&quot;given&quot;:&quot;Juri&quot;,&quot;parse-names&quot;:false,&quot;dropping-particle&quot;:&quot;&quot;,&quot;non-dropping-particle&quot;:&quot;&quot;},{&quot;family&quot;:&quot;Wrana&quot;,&quot;given&quot;:&quot;Jeff&quot;,&quot;parse-names&quot;:false,&quot;dropping-particle&quot;:&quot;&quot;,&quot;non-dropping-particle&quot;:&quot;&quot;},{&quot;family&quot;:&quot;Schramek&quot;,&quot;given&quot;:&quot;Daniel&quot;,&quot;parse-names&quot;:false,&quot;dropping-particle&quot;:&quot;&quot;,&quot;non-dropping-particle&quot;:&quot;&quot;}],&quot;DOI&quot;:&quot;10.21203/rs.3.rs-4941895/v1&quot;,&quot;issued&quot;:{&quot;date-parts&quot;:[[2024,9,4]]},&quot;abstract&quot;:&quot;&lt;p&gt;Chromosome instability is highly prevalent in cancer and drives large scale chromosomal imbalances, known as aneuploidies. However, how aneuploidy contributes to tumorigenesis remains difficult to study due to the vast numbers of genes affected. Here, we develop a CRISPR-Knock Out and Activation Linked Assay (CRISPR-KOALA), enabling high-throughput bidirectional genetic screens in immune-competent mouse models of cancer. We developed a compendium of the ten most frequently altered human chromosome arms in basal-like breast cancer (BLBC), a copy number-driven disease. Using CRISPR-KOALA we screened the mouse orthologs of all 3,752 genes on these arms and identified 90 cancer driver genes, the vast majority of which have hitherto unknown functions in cancer. These genes drive distinct signalling pathways including MAPK, Hippo and WNT, reflecting the high degree of BLBC heterogeneity. Manipulating the identified cancer driver genes overcomes the need for copy number alterations (CNAs) in p53-mutant BLBC mouse models. Mechanistically, we uncover PLGRKT as a potent oncogene that lies adjacent to the immune checkpoint gene CD274/PD-L1 on chr9p and show that its tumor-promoting activity is associated with the creation of highly stress-resistant mitochondria that promote tumor cell survival. Thus, our findings reveal that arm-level CNAs can function to select specific driver genes to promote heterogenous biological processes.&lt;/p&gt;&quot;,&quot;container-title-short&quot;:&quot;&quot;},&quot;isTemporary&quot;:false},{&quot;id&quot;:&quot;1c5d0cd1-e352-3506-921c-cde32f967509&quot;,&quot;itemData&quot;:{&quot;type&quot;:&quot;article-journal&quot;,&quot;id&quot;:&quot;1c5d0cd1-e352-3506-921c-cde32f967509&quot;,&quot;title&quot;:&quot;Direct in Vivo RNAi Screen Unveils Myosin IIa as a Tumor Suppressor of Squamous Cell Carcinomas&quot;,&quot;author&quot;:[{&quot;family&quot;:&quot;Schramek&quot;,&quot;given&quot;:&quot;Daniel&quot;,&quot;parse-names&quot;:false,&quot;dropping-particle&quot;:&quot;&quot;,&quot;non-dropping-particle&quot;:&quot;&quot;},{&quot;family&quot;:&quot;Sendoel&quot;,&quot;given&quot;:&quot;Ataman&quot;,&quot;parse-names&quot;:false,&quot;dropping-particle&quot;:&quot;&quot;,&quot;non-dropping-particle&quot;:&quot;&quot;},{&quot;family&quot;:&quot;Segal&quot;,&quot;given&quot;:&quot;Jeremy P.&quot;,&quot;parse-names&quot;:false,&quot;dropping-particle&quot;:&quot;&quot;,&quot;non-dropping-particle&quot;:&quot;&quot;},{&quot;family&quot;:&quot;Beronja&quot;,&quot;given&quot;:&quot;Slobodan&quot;,&quot;parse-names&quot;:false,&quot;dropping-particle&quot;:&quot;&quot;,&quot;non-dropping-particle&quot;:&quot;&quot;},{&quot;family&quot;:&quot;Heller&quot;,&quot;given&quot;:&quot;Evan&quot;,&quot;parse-names&quot;:false,&quot;dropping-particle&quot;:&quot;&quot;,&quot;non-dropping-particle&quot;:&quot;&quot;},{&quot;family&quot;:&quot;Oristian&quot;,&quot;given&quot;:&quot;Daniel&quot;,&quot;parse-names&quot;:false,&quot;dropping-particle&quot;:&quot;&quot;,&quot;non-dropping-particle&quot;:&quot;&quot;},{&quot;family&quot;:&quot;Reva&quot;,&quot;given&quot;:&quot;Boris&quot;,&quot;parse-names&quot;:false,&quot;dropping-particle&quot;:&quot;&quot;,&quot;non-dropping-particle&quot;:&quot;&quot;},{&quot;family&quot;:&quot;Fuchs&quot;,&quot;given&quot;:&quot;Elaine&quot;,&quot;parse-names&quot;:false,&quot;dropping-particle&quot;:&quot;&quot;,&quot;non-dropping-particle&quot;:&quot;&quot;}],&quot;container-title&quot;:&quot;Science&quot;,&quot;container-title-short&quot;:&quot;Science (1979).&quot;,&quot;DOI&quot;:&quot;10.1126/science.1248627&quot;,&quot;ISSN&quot;:&quot;0036-8075&quot;,&quot;issued&quot;:{&quot;date-parts&quot;:[[2014,1,17]]},&quot;page&quot;:&quot;309-313&quot;,&quot;abstract&quot;:&quot;&lt;p&gt; Modern genomics is unearthing hundreds of genetic and epigenetic alterations associated with human cancers. It is important to delineate which of these alterations participate actively in tumor progression and/or metastases (driver mutations) and which are inconsequential (passenger mutations). To this end, &lt;related-article ext-link-type=\&quot;doi\&quot; href=\&quot;10.1126/science.1248627\&quot; issue=\&quot;6168\&quot; page=\&quot;309\&quot; related-article-type=\&quot;in-this-issue\&quot; vol=\&quot;343\&quot;&gt; &lt;bold&gt; Schramek &lt;italic&gt;et al.&lt;/italic&gt; &lt;/bold&gt; &lt;/related-article&gt; (p. &lt;related-article ext-link-type=\&quot;doi\&quot; href=\&quot;10.1126/science.1248627\&quot; issue=\&quot;6168\&quot; page=\&quot;309\&quot; related-article-type=\&quot;in-this-issue\&quot; vol=\&quot;343\&quot;&gt;309&lt;/related-article&gt; ) conducted an in vivo RNA interference screen in mice to test simultaneously the functionality of putative cancer genes and down-regulated messenger RNAs associated with tumor-initiating cells of squamous cell carcinomas (SCCs). Several candidates, including nonmuscle myosin-IIa, not previously viewed as tumor suppressors were uncovered. &lt;/p&gt;&quot;,&quot;issue&quot;:&quot;6168&quot;,&quot;volume&quot;:&quot;343&quot;},&quot;isTemporary&quot;:false}],&quot;citationTag&quot;:&quot;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&quot;},{&quot;citationID&quot;:&quot;MENDELEY_CITATION_3d15bcbc-193d-417b-9a3d-152dbce8fcbe&quot;,&quot;properties&quot;:{&quot;noteIndex&quot;:0},&quot;isEdited&quot;:false,&quot;manualOverride&quot;:{&quot;isManuallyOverridden&quot;:false,&quot;citeprocText&quot;:&quot;&lt;sup&gt;81&lt;/sup&gt;&quot;,&quot;manualOverrideText&quot;:&quot;&quot;},&quot;citationTag&quot;:&quot;MENDELEY_CITATION_v3_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&quot;,&quot;citationItems&quot;:[{&quot;id&quot;:&quot;3773351b-8539-3620-b738-bae8886b5c80&quot;,&quot;itemData&quot;:{&quot;type&quot;:&quot;article-journal&quot;,&quot;id&quot;:&quot;3773351b-8539-3620-b738-bae8886b5c80&quot;,&quot;title&quot;:&quot;Advances in Immunocompetent Mouse and Rat Models&quot;,&quot;author&quot;:[{&quot;family&quot;:&quot;Bu&quot;,&quot;given&quot;:&quot;Wen&quot;,&quot;parse-names&quot;:false,&quot;dropping-particle&quot;:&quot;&quot;,&quot;non-dropping-particle&quot;:&quot;&quot;},{&quot;family&quot;:&quot;Li&quot;,&quot;given&quot;:&quot;Yi&quot;,&quot;parse-names&quot;:false,&quot;dropping-particle&quot;:&quot;&quot;,&quot;non-dropping-particle&quot;:&quot;&quot;}],&quot;container-title&quot;:&quot;Cold Spring Harbor Perspectives in Medicine&quot;,&quot;container-title-short&quot;:&quot;Cold Spring Harb. Perspect. Med.&quot;,&quot;DOI&quot;:&quot;10.1101/cshperspect.a041328&quot;,&quot;ISSN&quot;:&quot;2157-1422&quot;,&quot;issued&quot;:{&quot;date-parts&quot;:[[2024,3]]},&quot;page&quot;:&quot;a041328&quot;,&quot;issue&quot;:&quot;3&quot;,&quot;volume&quot;:&quot;14&quot;},&quot;isTemporary&quot;:false}]},{&quot;citationID&quot;:&quot;MENDELEY_CITATION_99678e6e-9ac4-466c-8c72-cff3af240277&quot;,&quot;properties&quot;:{&quot;noteIndex&quot;:0},&quot;isEdited&quot;:false,&quot;manualOverride&quot;:{&quot;isManuallyOverridden&quot;:false,&quot;citeprocText&quot;:&quot;&lt;sup&gt;81&lt;/sup&gt;&quot;,&quot;manualOverrideText&quot;:&quot;&quot;},&quot;citationTag&quot;:&quot;MENDELEY_CITATION_v3_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&quot;,&quot;citationItems&quot;:[{&quot;id&quot;:&quot;3773351b-8539-3620-b738-bae8886b5c80&quot;,&quot;itemData&quot;:{&quot;type&quot;:&quot;article-journal&quot;,&quot;id&quot;:&quot;3773351b-8539-3620-b738-bae8886b5c80&quot;,&quot;title&quot;:&quot;Advances in Immunocompetent Mouse and Rat Models&quot;,&quot;author&quot;:[{&quot;family&quot;:&quot;Bu&quot;,&quot;given&quot;:&quot;Wen&quot;,&quot;parse-names&quot;:false,&quot;dropping-particle&quot;:&quot;&quot;,&quot;non-dropping-particle&quot;:&quot;&quot;},{&quot;family&quot;:&quot;Li&quot;,&quot;given&quot;:&quot;Yi&quot;,&quot;parse-names&quot;:false,&quot;dropping-particle&quot;:&quot;&quot;,&quot;non-dropping-particle&quot;:&quot;&quot;}],&quot;container-title&quot;:&quot;Cold Spring Harbor Perspectives in Medicine&quot;,&quot;container-title-short&quot;:&quot;Cold Spring Harb. Perspect. Med.&quot;,&quot;DOI&quot;:&quot;10.1101/cshperspect.a041328&quot;,&quot;ISSN&quot;:&quot;2157-1422&quot;,&quot;issued&quot;:{&quot;date-parts&quot;:[[2024,3]]},&quot;page&quot;:&quot;a041328&quot;,&quot;issue&quot;:&quot;3&quot;,&quot;volume&quot;:&quot;14&quot;},&quot;isTemporary&quot;:false}]},{&quot;citationID&quot;:&quot;MENDELEY_CITATION_523145ae-45f7-4bf3-8c0f-4be5f4b95a36&quot;,&quot;properties&quot;:{&quot;noteIndex&quot;:0},&quot;isEdited&quot;:false,&quot;manualOverride&quot;:{&quot;isManuallyOverridden&quot;:false,&quot;citeprocText&quot;:&quot;&lt;sup&gt;81–86&lt;/sup&gt;&quot;,&quot;manualOverrideText&quot;:&quot;&quot;},&quot;citationTag&quot;:&quot;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&quot;,&quot;citationItems&quot;:[{&quot;id&quot;:&quot;3ef97fd2-63d0-3330-8d47-59da9d651a2f&quot;,&quot;itemData&quot;:{&quot;type&quot;:&quot;article-journal&quot;,&quot;id&quot;:&quot;3ef97fd2-63d0-3330-8d47-59da9d651a2f&quot;,&quot;title&quot;:&quot;What Can We Learn from Rodents about Prolactin in Humans?&quot;,&quot;author&quot;:[{&quot;family&quot;:&quot;Ben-Jonathan&quot;,&quot;given&quot;:&quot;Nira&quot;,&quot;parse-names&quot;:false,&quot;dropping-particle&quot;:&quot;&quot;,&quot;non-dropping-particle&quot;:&quot;&quot;},{&quot;family&quot;:&quot;LaPensee&quot;,&quot;given&quot;:&quot;Christopher R.&quot;,&quot;parse-names&quot;:false,&quot;dropping-particle&quot;:&quot;&quot;,&quot;non-dropping-particle&quot;:&quot;&quot;},{&quot;family&quot;:&quot;LaPensee&quot;,&quot;given&quot;:&quot;Elizabeth W.&quot;,&quot;parse-names&quot;:false,&quot;dropping-particle&quot;:&quot;&quot;,&quot;non-dropping-particle&quot;:&quot;&quot;}],&quot;container-title&quot;:&quot;Endocrine Reviews&quot;,&quot;container-title-short&quot;:&quot;Endocr. Rev.&quot;,&quot;DOI&quot;:&quot;10.1210/er.2007-0017&quot;,&quot;ISSN&quot;:&quot;0163-769X&quot;,&quot;issued&quot;:{&quot;date-parts&quot;:[[2008,2,1]]},&quot;page&quot;:&quot;1-41&quot;,&quot;issue&quot;:&quot;1&quot;,&quot;volume&quot;:&quot;29&quot;},&quot;isTemporary&quot;:false},{&quot;id&quot;:&quot;9ead873b-03ab-38bf-a402-b0bee470be19&quot;,&quot;itemData&quot;:{&quot;type&quot;:&quot;article-journal&quot;,&quot;id&quot;:&quot;9ead873b-03ab-38bf-a402-b0bee470be19&quot;,&quot;title&quot;:&quot;Biological Role of Pituitary Estrogen Receptors ERα and ERβ on Progesterone Receptor Expression and Action and on Gonadotropin and Prolactin Secretion in the Rat&quot;,&quot;author&quot;:[{&quot;family&quot;:&quot;Sánchez-Criado&quot;,&quot;given&quot;:&quot;José E.&quot;,&quot;parse-names&quot;:false,&quot;dropping-particle&quot;:&quot;&quot;,&quot;non-dropping-particle&quot;:&quot;&quot;},{&quot;family&quot;:&quot;Martín de las Mulas&quot;,&quot;given&quot;:&quot;Juana&quot;,&quot;parse-names&quot;:false,&quot;dropping-particle&quot;:&quot;&quot;,&quot;non-dropping-particle&quot;:&quot;&quot;},{&quot;family&quot;:&quot;Bellido&quot;,&quot;given&quot;:&quot;Carmina&quot;,&quot;parse-names&quot;:false,&quot;dropping-particle&quot;:&quot;&quot;,&quot;non-dropping-particle&quot;:&quot;&quot;},{&quot;family&quot;:&quot;Tena-Sempere&quot;,&quot;given&quot;:&quot;Manuel&quot;,&quot;parse-names&quot;:false,&quot;dropping-particle&quot;:&quot;&quot;,&quot;non-dropping-particle&quot;:&quot;&quot;},{&quot;family&quot;:&quot;Aguilar&quot;,&quot;given&quot;:&quot;Rafaela&quot;,&quot;parse-names&quot;:false,&quot;dropping-particle&quot;:&quot;&quot;,&quot;non-dropping-particle&quot;:&quot;&quot;},{&quot;family&quot;:&quot;Blanco&quot;,&quot;given&quot;:&quot;Alfonso&quot;,&quot;parse-names&quot;:false,&quot;dropping-particle&quot;:&quot;&quot;,&quot;non-dropping-particle&quot;:&quot;&quot;}],&quot;container-title&quot;:&quot;Neuroendocrinology&quot;,&quot;container-title-short&quot;:&quot;Neuroendocrinology&quot;,&quot;DOI&quot;:&quot;10.1159/000079100&quot;,&quot;ISSN&quot;:&quot;0028-3835&quot;,&quot;issued&quot;:{&quot;date-parts&quot;:[[2004]]},&quot;page&quot;:&quot;247-258&quot;,&quot;abstract&quot;:&quot;&lt;p&gt;Estrogen (E) is a key regulator of the synthesis and secretion of pituitary reproductive hormones [luteinizing hormone (LH), follicle-stimulating hormone (FSH) and prolactin (PRL)]. Until recently, it was thought that all biological actions of E at the pituitary were manifested through a single E receptor (R). The pituitary, like many other reproductive tissues, expresses two isoforms of ER, α and β, both activated by E. The relative contribution of α and β forms in E regulatory actions is largely unknown. To this end, 2-week-old ovariectomized (OVX) rats were injected over 3 days with 25 µg estradiol benzoate (EB), 1.5 mg of propylpyrazole triol (PPT), a selective ERα agonist, 1.5 mg of the selective ERβ agonist diarylpropionitrile (DPN) or a combination of PPT and DPN. Controls were injected with 0.2 ml oil. At 10:00 h on the day after treatment, trunk blood was collected to determine serum concentration of LH, FSH and PRL, and pituitaries were processed for RT-PCR analysis of total (A+B) progesterone receptor (PR) mRNA, immunocytochemistry of PR and incubation. Pituitaries from each of the five groups were incubated in DMEM, with or without 20 n&amp;lt;i&amp;gt;M&amp;lt;/i&amp;gt; of the antiprogestin at the receptor ZK299, for 3 h with: 10&amp;lt;sup&amp;gt;–8&amp;lt;/sup&amp;gt;&amp;lt;i&amp;gt;M&amp;lt;/i&amp;gt; 17β-estradiol, 10&amp;lt;sup&amp;gt;–6&amp;lt;/sup&amp;gt;&amp;lt;i&amp;gt;M&amp;lt;/i&amp;gt; PPT, 10&amp;lt;sup&amp;gt;–6&amp;lt;/sup&amp;gt;&amp;lt;i&amp;gt;M&amp;lt;/i&amp;gt; DPN, PPT+DPN or medium alone, respectively, to determine LH, FSH and PRL secretion, and, when challenged with two pulses of 15 min 1 h apart of 10&amp;lt;sup&amp;gt;–8&amp;lt;/sup&amp;gt;&amp;lt;i&amp;gt;M&amp;lt;/i&amp;gt; gonadotropin-releasing hormone (GnRH) (GnRH self-priming). EB, PPT and PPT+DPN treatments increased PR mRNA and the number and intensity of nuclei immunoreactive (IR) for PR in gonadotropes, and reduced the number of gonadectomy cells. Like E, PPT alone or in combination with DPN stimulated PRL secretion, increased basal and GnRH-stimulated LH and FSH secretion and induced GnRH self-priming in the absence of ZK299 in the incubation medium. DPN alone had only a significant E-like effect on gonadectomy cells and IR-PR, but not on GnRH self-priming. In addition, while DPN lacked an agonistic action on peripheral tissue and serum pituitary reproductive hormones concentration, EB, PPT and PPT+DPN induced similar uterine ballooning and vaginal cornification, and increased and decreased, respectively, serum concentrations of PRL and gonadotropins. Overall, these results indicate that most of these E actions on the pituitary are exerted through the ERα isoform. The finding that activation of ERβ with its selective DPN agonist had an estrogenic effect on IR-PR nuclei, but not on GnRH self-priming, a characteristic ERα-mediated effect of E, suggests that the biological action of E at the pituitary may involve both isoforms of ER.&lt;/p&gt;&quot;,&quot;issue&quot;:&quot;5&quot;,&quot;volume&quot;:&quot;79&quot;},&quot;isTemporary&quot;:false},{&quot;id&quot;:&quot;f9b22e5d-167b-3891-9041-548bb3499406&quot;,&quot;itemData&quot;:{&quot;type&quot;:&quot;article-journal&quot;,&quot;id&quot;:&quot;f9b22e5d-167b-3891-9041-548bb3499406&quot;,&quot;title&quot;:&quot;The Prolactin-Deficient Mouse Has an Unaltered Metabolic Phenotype&quot;,&quot;author&quot;:[{&quot;family&quot;:&quot;LaPensee&quot;,&quot;given&quot;:&quot;Christopher R.&quot;,&quot;parse-names&quot;:false,&quot;dropping-particle&quot;:&quot;&quot;,&quot;non-dropping-particle&quot;:&quot;&quot;},{&quot;family&quot;:&quot;Horseman&quot;,&quot;given&quot;:&quot;Nelson D.&quot;,&quot;parse-names&quot;:false,&quot;dropping-particle&quot;:&quot;&quot;,&quot;non-dropping-particle&quot;:&quot;&quot;},{&quot;family&quot;:&quot;Tso&quot;,&quot;given&quot;:&quot;Patrick&quot;,&quot;parse-names&quot;:false,&quot;dropping-particle&quot;:&quot;&quot;,&quot;non-dropping-particle&quot;:&quot;&quot;},{&quot;family&quot;:&quot;Brandebourg&quot;,&quot;given&quot;:&quot;Terry D.&quot;,&quot;parse-names&quot;:false,&quot;dropping-particle&quot;:&quot;&quot;,&quot;non-dropping-particle&quot;:&quot;&quot;},{&quot;family&quot;:&quot;Hugo&quot;,&quot;given&quot;:&quot;Eric R.&quot;,&quot;parse-names&quot;:false,&quot;dropping-particle&quot;:&quot;&quot;,&quot;non-dropping-particle&quot;:&quot;&quot;},{&quot;family&quot;:&quot;Ben-Jonathan&quot;,&quot;given&quot;:&quot;Nira&quot;,&quot;parse-names&quot;:false,&quot;dropping-particle&quot;:&quot;&quot;,&quot;non-dropping-particle&quot;:&quot;&quot;}],&quot;container-title&quot;:&quot;Endocrinology&quot;,&quot;container-title-short&quot;:&quot;Endocrinology&quot;,&quot;DOI&quot;:&quot;10.1210/en.2006-0487&quot;,&quot;ISSN&quot;:&quot;0013-7227&quot;,&quot;issued&quot;:{&quot;date-parts&quot;:[[2006,10,1]]},&quot;page&quot;:&quot;4638-4645&quot;,&quot;abstract&quot;:&quot;&lt;p&gt;Prolactin (PRL), best recognized for its lactogenic activity, is also involved in the regulation of metabolic homeostasis in both mammalian and nonmammalian species. Although several mouse models have been used to study the metabolic functions of PRL, a clear-cut consensus has not emerged given the limited and often conflicting data. To clarify the role of PRL in metabolic homeostasis in males and nonlactating females, we used the PRL-deficient mouse. Our objectives were to compare: 1) weight gain, 2) body composition, 3) serum lipid profile, 4) circulating leptin and adiponectin levels, and 5) glucose tolerance in PRL knockout, heterozygous, and wild-type mice maintained on standard chow, high-fat, or low-fat diets. In addition, we compared the lipolytic actions of PRL using adipose tissue explants from mice, rats, and humans. We are reporting that PRL deficiency does not affect the rate of weight gain, body composition, serum lipids, or adiponectin levels in either sex on any diet. Glucose tolerance was slightly impaired in very young PRL knockout male pups but not in adults or in females at any age. Leptin was elevated in male, but not female, PRL knockout mice maintained on a low-fat diet. PRL did not affect lipolysis in adipose tissue explants from mice but significantly inhibited glycerol release from both rat and human adipose explants in a dose-dependent manner. We conclude that PRL deficiency has negligible gross metabolic effects in mice.&lt;/p&gt;&quot;,&quot;issue&quot;:&quot;10&quot;,&quot;volume&quot;:&quot;147&quot;},&quot;isTemporary&quot;:false},{&quot;id&quot;:&quot;72fd489e-7521-35e3-b3cf-f5620a718a67&quot;,&quot;itemData&quot;:{&quot;type&quot;:&quot;article-journal&quot;,&quot;id&quot;:&quot;72fd489e-7521-35e3-b3cf-f5620a718a67&quot;,&quot;title&quot;:&quot;Similarity of GATA-3 Expression between Rat and Human Mammary Glands&quot;,&quot;author&quot;:[{&quot;family&quot;:&quot;Kinoshita&quot;,&quot;given&quot;:&quot;Yuichi&quot;,&quot;parse-names&quot;:false,&quot;dropping-particle&quot;:&quot;&quot;,&quot;non-dropping-particle&quot;:&quot;&quot;},{&quot;family&quot;:&quot;Yoshizawa&quot;,&quot;given&quot;:&quot;Katsuhiko&quot;,&quot;parse-names&quot;:false,&quot;dropping-particle&quot;:&quot;&quot;,&quot;non-dropping-particle&quot;:&quot;&quot;},{&quot;family&quot;:&quot;Emoto&quot;,&quot;given&quot;:&quot;Yuko&quot;,&quot;parse-names&quot;:false,&quot;dropping-particle&quot;:&quot;&quot;,&quot;non-dropping-particle&quot;:&quot;&quot;},{&quot;family&quot;:&quot;Yuki&quot;,&quot;given&quot;:&quot;Michiko&quot;,&quot;parse-names&quot;:false,&quot;dropping-particle&quot;:&quot;&quot;,&quot;non-dropping-particle&quot;:&quot;&quot;},{&quot;family&quot;:&quot;Yuri&quot;,&quot;given&quot;:&quot;Takashi&quot;,&quot;parse-names&quot;:false,&quot;dropping-particle&quot;:&quot;&quot;,&quot;non-dropping-particle&quot;:&quot;&quot;},{&quot;family&quot;:&quot;Shikata&quot;,&quot;given&quot;:&quot;Nobuaki&quot;,&quot;parse-names&quot;:false,&quot;dropping-particle&quot;:&quot;&quot;,&quot;non-dropping-particle&quot;:&quot;&quot;},{&quot;family&quot;:&quot;Tsubura&quot;,&quot;given&quot;:&quot;Airo&quot;,&quot;parse-names&quot;:false,&quot;dropping-particle&quot;:&quot;&quot;,&quot;non-dropping-particle&quot;:&quot;&quot;}],&quot;container-title&quot;:&quot;Journal of Toxicologic Pathology&quot;,&quot;container-title-short&quot;:&quot;J. Toxicol. Pathol.&quot;,&quot;DOI&quot;:&quot;10.1293/tox.2014-0008&quot;,&quot;ISSN&quot;:&quot;0914-9198&quot;,&quot;issued&quot;:{&quot;date-parts&quot;:[[2014]]},&quot;page&quot;:&quot;159-162&quot;,&quot;issue&quot;:&quot;2&quot;,&quot;volume&quot;:&quot;27&quot;},&quot;isTemporary&quot;:false},{&quot;id&quot;:&quot;3773351b-8539-3620-b738-bae8886b5c80&quot;,&quot;itemData&quot;:{&quot;type&quot;:&quot;article-journal&quot;,&quot;id&quot;:&quot;3773351b-8539-3620-b738-bae8886b5c80&quot;,&quot;title&quot;:&quot;Advances in Immunocompetent Mouse and Rat Models&quot;,&quot;author&quot;:[{&quot;family&quot;:&quot;Bu&quot;,&quot;given&quot;:&quot;Wen&quot;,&quot;parse-names&quot;:false,&quot;dropping-particle&quot;:&quot;&quot;,&quot;non-dropping-particle&quot;:&quot;&quot;},{&quot;family&quot;:&quot;Li&quot;,&quot;given&quot;:&quot;Yi&quot;,&quot;parse-names&quot;:false,&quot;dropping-particle&quot;:&quot;&quot;,&quot;non-dropping-particle&quot;:&quot;&quot;}],&quot;container-title&quot;:&quot;Cold Spring Harbor Perspectives in Medicine&quot;,&quot;container-title-short&quot;:&quot;Cold Spring Harb. Perspect. Med.&quot;,&quot;DOI&quot;:&quot;10.1101/cshperspect.a041328&quot;,&quot;ISSN&quot;:&quot;2157-1422&quot;,&quot;issued&quot;:{&quot;date-parts&quot;:[[2024,3]]},&quot;page&quot;:&quot;a041328&quot;,&quot;issue&quot;:&quot;3&quot;,&quot;volume&quot;:&quot;14&quot;},&quot;isTemporary&quot;:false},{&quot;id&quot;:&quot;4df93cb3-2d78-3977-8f2a-7ece8d192cc7&quot;,&quot;itemData&quot;:{&quot;type&quot;:&quot;article-journal&quot;,&quot;id&quot;:&quot;4df93cb3-2d78-3977-8f2a-7ece8d192cc7&quot;,&quot;title&quot;:&quot;Rat Models of Hormone Receptor-Positive Breast Cancer.&quot;,&quot;author&quot;:[{&quot;family&quot;:&quot;Nicotra&quot;,&quot;given&quot;:&quot;Raquel&quot;,&quot;parse-names&quot;:false,&quot;dropping-particle&quot;:&quot;&quot;,&quot;non-dropping-particle&quot;:&quot;&quot;},{&quot;family&quot;:&quot;Lutz&quot;,&quot;given&quot;:&quot;Catrin&quot;,&quot;parse-names&quot;:false,&quot;dropping-particle&quot;:&quot;&quot;,&quot;non-dropping-particle&quot;:&quot;&quot;},{&quot;family&quot;:&quot;Messal&quot;,&quot;given&quot;:&quot;Hendrik A&quot;,&quot;parse-names&quot;:false,&quot;dropping-particle&quot;:&quot;&quot;,&quot;non-dropping-particle&quot;:&quot;&quot;},{&quot;family&quot;:&quot;Jonkers&quot;,&quot;given&quot;:&quot;Jos&quot;,&quot;parse-names&quot;:false,&quot;dropping-particle&quot;:&quot;&quot;,&quot;non-dropping-particle&quot;:&quot;&quot;}],&quot;container-title&quot;:&quot;Journal of mammary gland biology and neoplasia&quot;,&quot;container-title-short&quot;:&quot;J. Mammary Gland Biol. Neoplasia&quot;,&quot;DOI&quot;:&quot;10.1007/s10911-024-09566-0&quot;,&quot;ISSN&quot;:&quot;1573-7039&quot;,&quot;PMID&quot;:&quot;38913216&quot;,&quot;issued&quot;:{&quot;date-parts&quot;:[[2024,6,24]]},&quot;page&quot;:&quot;12&quot;,&quot;abstract&quot;:&quot;Hormone receptor-positive (HR+) breast cancer (BC) is the most common type of breast cancer among women worldwide, accounting for 70-80% of all invasive cases. Patients with HR+ BC are commonly treated with endocrine therapy, but intrinsic or acquired resistance is a frequent problem, making HR+ BC a focal point of intense research. Despite this, the malignancy still lacks adequate in vitro and in vivo models for the study of its initiation and progression as well as response and resistance to endocrine therapy. No mouse models that fully mimic the human disease are available, however rat mammary tumor models pose a promising alternative to overcome this limitation. Compared to mice, rats are more similar to humans in terms of mammary gland architecture, ductal origin of neoplastic lesions and hormone dependency status. Moreover, rats can develop spontaneous or induced mammary tumors that resemble human HR+ BC. To date, six different types of rat models of HR+ BC have been established. These include the spontaneous, carcinogen-induced, transplantation, hormone-induced, radiation-induced and genetically engineered rat mammary tumor models. Each model has distinct advantages, disadvantages and utility for studying HR+ BC. This review provides a comprehensive overview of all published models to date.&quot;,&quot;issue&quot;:&quot;1&quot;,&quot;volume&quot;:&quot;29&quot;},&quot;isTemporary&quot;:false}]},{&quot;citationID&quot;:&quot;MENDELEY_CITATION_b6620292-dd42-470d-b813-c608853a4a00&quot;,&quot;properties&quot;:{&quot;noteIndex&quot;:0},&quot;isEdited&quot;:false,&quot;manualOverride&quot;:{&quot;isManuallyOverridden&quot;:false,&quot;citeprocText&quot;:&quot;&lt;sup&gt;84&lt;/sup&gt;&quot;,&quot;manualOverrideText&quot;:&quot;&quot;},&quot;citationTag&quot;:&quot;MENDELEY_CITATION_v3_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&quot;,&quot;citationItems&quot;:[{&quot;id&quot;:&quot;f9b22e5d-167b-3891-9041-548bb3499406&quot;,&quot;itemData&quot;:{&quot;type&quot;:&quot;article-journal&quot;,&quot;id&quot;:&quot;f9b22e5d-167b-3891-9041-548bb3499406&quot;,&quot;title&quot;:&quot;The Prolactin-Deficient Mouse Has an Unaltered Metabolic Phenotype&quot;,&quot;author&quot;:[{&quot;family&quot;:&quot;LaPensee&quot;,&quot;given&quot;:&quot;Christopher R.&quot;,&quot;parse-names&quot;:false,&quot;dropping-particle&quot;:&quot;&quot;,&quot;non-dropping-particle&quot;:&quot;&quot;},{&quot;family&quot;:&quot;Horseman&quot;,&quot;given&quot;:&quot;Nelson D.&quot;,&quot;parse-names&quot;:false,&quot;dropping-particle&quot;:&quot;&quot;,&quot;non-dropping-particle&quot;:&quot;&quot;},{&quot;family&quot;:&quot;Tso&quot;,&quot;given&quot;:&quot;Patrick&quot;,&quot;parse-names&quot;:false,&quot;dropping-particle&quot;:&quot;&quot;,&quot;non-dropping-particle&quot;:&quot;&quot;},{&quot;family&quot;:&quot;Brandebourg&quot;,&quot;given&quot;:&quot;Terry D.&quot;,&quot;parse-names&quot;:false,&quot;dropping-particle&quot;:&quot;&quot;,&quot;non-dropping-particle&quot;:&quot;&quot;},{&quot;family&quot;:&quot;Hugo&quot;,&quot;given&quot;:&quot;Eric R.&quot;,&quot;parse-names&quot;:false,&quot;dropping-particle&quot;:&quot;&quot;,&quot;non-dropping-particle&quot;:&quot;&quot;},{&quot;family&quot;:&quot;Ben-Jonathan&quot;,&quot;given&quot;:&quot;Nira&quot;,&quot;parse-names&quot;:false,&quot;dropping-particle&quot;:&quot;&quot;,&quot;non-dropping-particle&quot;:&quot;&quot;}],&quot;container-title&quot;:&quot;Endocrinology&quot;,&quot;container-title-short&quot;:&quot;Endocrinology&quot;,&quot;DOI&quot;:&quot;10.1210/en.2006-0487&quot;,&quot;ISSN&quot;:&quot;0013-7227&quot;,&quot;issued&quot;:{&quot;date-parts&quot;:[[2006,10,1]]},&quot;page&quot;:&quot;4638-4645&quot;,&quot;abstract&quot;:&quot;&lt;p&gt;Prolactin (PRL), best recognized for its lactogenic activity, is also involved in the regulation of metabolic homeostasis in both mammalian and nonmammalian species. Although several mouse models have been used to study the metabolic functions of PRL, a clear-cut consensus has not emerged given the limited and often conflicting data. To clarify the role of PRL in metabolic homeostasis in males and nonlactating females, we used the PRL-deficient mouse. Our objectives were to compare: 1) weight gain, 2) body composition, 3) serum lipid profile, 4) circulating leptin and adiponectin levels, and 5) glucose tolerance in PRL knockout, heterozygous, and wild-type mice maintained on standard chow, high-fat, or low-fat diets. In addition, we compared the lipolytic actions of PRL using adipose tissue explants from mice, rats, and humans. We are reporting that PRL deficiency does not affect the rate of weight gain, body composition, serum lipids, or adiponectin levels in either sex on any diet. Glucose tolerance was slightly impaired in very young PRL knockout male pups but not in adults or in females at any age. Leptin was elevated in male, but not female, PRL knockout mice maintained on a low-fat diet. PRL did not affect lipolysis in adipose tissue explants from mice but significantly inhibited glycerol release from both rat and human adipose explants in a dose-dependent manner. We conclude that PRL deficiency has negligible gross metabolic effects in mice.&lt;/p&gt;&quot;,&quot;issue&quot;:&quot;10&quot;,&quot;volume&quot;:&quot;147&quot;},&quot;isTemporary&quot;:false}]},{&quot;citationID&quot;:&quot;MENDELEY_CITATION_7eb31b5c-df79-4f7b-9bc4-cb5b2e5df7cb&quot;,&quot;properties&quot;:{&quot;noteIndex&quot;:0},&quot;isEdited&quot;:false,&quot;manualOverride&quot;:{&quot;isManuallyOverridden&quot;:false,&quot;citeprocText&quot;:&quot;&lt;sup&gt;82, 83, 86&lt;/sup&gt;&quot;,&quot;manualOverrideText&quot;:&quot;&quot;},&quot;citationItems&quot;:[{&quot;id&quot;:&quot;4df93cb3-2d78-3977-8f2a-7ece8d192cc7&quot;,&quot;itemData&quot;:{&quot;type&quot;:&quot;article-journal&quot;,&quot;id&quot;:&quot;4df93cb3-2d78-3977-8f2a-7ece8d192cc7&quot;,&quot;title&quot;:&quot;Rat Models of Hormone Receptor-Positive Breast Cancer.&quot;,&quot;author&quot;:[{&quot;family&quot;:&quot;Nicotra&quot;,&quot;given&quot;:&quot;Raquel&quot;,&quot;parse-names&quot;:false,&quot;dropping-particle&quot;:&quot;&quot;,&quot;non-dropping-particle&quot;:&quot;&quot;},{&quot;family&quot;:&quot;Lutz&quot;,&quot;given&quot;:&quot;Catrin&quot;,&quot;parse-names&quot;:false,&quot;dropping-particle&quot;:&quot;&quot;,&quot;non-dropping-particle&quot;:&quot;&quot;},{&quot;family&quot;:&quot;Messal&quot;,&quot;given&quot;:&quot;Hendrik A&quot;,&quot;parse-names&quot;:false,&quot;dropping-particle&quot;:&quot;&quot;,&quot;non-dropping-particle&quot;:&quot;&quot;},{&quot;family&quot;:&quot;Jonkers&quot;,&quot;given&quot;:&quot;Jos&quot;,&quot;parse-names&quot;:false,&quot;dropping-particle&quot;:&quot;&quot;,&quot;non-dropping-particle&quot;:&quot;&quot;}],&quot;container-title&quot;:&quot;Journal of mammary gland biology and neoplasia&quot;,&quot;container-title-short&quot;:&quot;J. Mammary Gland Biol. Neoplasia&quot;,&quot;DOI&quot;:&quot;10.1007/s10911-024-09566-0&quot;,&quot;ISSN&quot;:&quot;1573-7039&quot;,&quot;PMID&quot;:&quot;38913216&quot;,&quot;issued&quot;:{&quot;date-parts&quot;:[[2024,6,24]]},&quot;page&quot;:&quot;12&quot;,&quot;abstract&quot;:&quot;Hormone receptor-positive (HR+) breast cancer (BC) is the most common type of breast cancer among women worldwide, accounting for 70-80% of all invasive cases. Patients with HR+ BC are commonly treated with endocrine therapy, but intrinsic or acquired resistance is a frequent problem, making HR+ BC a focal point of intense research. Despite this, the malignancy still lacks adequate in vitro and in vivo models for the study of its initiation and progression as well as response and resistance to endocrine therapy. No mouse models that fully mimic the human disease are available, however rat mammary tumor models pose a promising alternative to overcome this limitation. Compared to mice, rats are more similar to humans in terms of mammary gland architecture, ductal origin of neoplastic lesions and hormone dependency status. Moreover, rats can develop spontaneous or induced mammary tumors that resemble human HR+ BC. To date, six different types of rat models of HR+ BC have been established. These include the spontaneous, carcinogen-induced, transplantation, hormone-induced, radiation-induced and genetically engineered rat mammary tumor models. Each model has distinct advantages, disadvantages and utility for studying HR+ BC. This review provides a comprehensive overview of all published models to date.&quot;,&quot;issue&quot;:&quot;1&quot;,&quot;volume&quot;:&quot;29&quot;},&quot;isTemporary&quot;:false},{&quot;id&quot;:&quot;9ead873b-03ab-38bf-a402-b0bee470be19&quot;,&quot;itemData&quot;:{&quot;type&quot;:&quot;article-journal&quot;,&quot;id&quot;:&quot;9ead873b-03ab-38bf-a402-b0bee470be19&quot;,&quot;title&quot;:&quot;Biological Role of Pituitary Estrogen Receptors ERα and ERβ on Progesterone Receptor Expression and Action and on Gonadotropin and Prolactin Secretion in the Rat&quot;,&quot;author&quot;:[{&quot;family&quot;:&quot;Sánchez-Criado&quot;,&quot;given&quot;:&quot;José E.&quot;,&quot;parse-names&quot;:false,&quot;dropping-particle&quot;:&quot;&quot;,&quot;non-dropping-particle&quot;:&quot;&quot;},{&quot;family&quot;:&quot;Martín de las Mulas&quot;,&quot;given&quot;:&quot;Juana&quot;,&quot;parse-names&quot;:false,&quot;dropping-particle&quot;:&quot;&quot;,&quot;non-dropping-particle&quot;:&quot;&quot;},{&quot;family&quot;:&quot;Bellido&quot;,&quot;given&quot;:&quot;Carmina&quot;,&quot;parse-names&quot;:false,&quot;dropping-particle&quot;:&quot;&quot;,&quot;non-dropping-particle&quot;:&quot;&quot;},{&quot;family&quot;:&quot;Tena-Sempere&quot;,&quot;given&quot;:&quot;Manuel&quot;,&quot;parse-names&quot;:false,&quot;dropping-particle&quot;:&quot;&quot;,&quot;non-dropping-particle&quot;:&quot;&quot;},{&quot;family&quot;:&quot;Aguilar&quot;,&quot;given&quot;:&quot;Rafaela&quot;,&quot;parse-names&quot;:false,&quot;dropping-particle&quot;:&quot;&quot;,&quot;non-dropping-particle&quot;:&quot;&quot;},{&quot;family&quot;:&quot;Blanco&quot;,&quot;given&quot;:&quot;Alfonso&quot;,&quot;parse-names&quot;:false,&quot;dropping-particle&quot;:&quot;&quot;,&quot;non-dropping-particle&quot;:&quot;&quot;}],&quot;container-title&quot;:&quot;Neuroendocrinology&quot;,&quot;container-title-short&quot;:&quot;Neuroendocrinology&quot;,&quot;DOI&quot;:&quot;10.1159/000079100&quot;,&quot;ISSN&quot;:&quot;0028-3835&quot;,&quot;issued&quot;:{&quot;date-parts&quot;:[[2004]]},&quot;page&quot;:&quot;247-258&quot;,&quot;abstract&quot;:&quot;&lt;p&gt;Estrogen (E) is a key regulator of the synthesis and secretion of pituitary reproductive hormones [luteinizing hormone (LH), follicle-stimulating hormone (FSH) and prolactin (PRL)]. Until recently, it was thought that all biological actions of E at the pituitary were manifested through a single E receptor (R). The pituitary, like many other reproductive tissues, expresses two isoforms of ER, α and β, both activated by E. The relative contribution of α and β forms in E regulatory actions is largely unknown. To this end, 2-week-old ovariectomized (OVX) rats were injected over 3 days with 25 µg estradiol benzoate (EB), 1.5 mg of propylpyrazole triol (PPT), a selective ERα agonist, 1.5 mg of the selective ERβ agonist diarylpropionitrile (DPN) or a combination of PPT and DPN. Controls were injected with 0.2 ml oil. At 10:00 h on the day after treatment, trunk blood was collected to determine serum concentration of LH, FSH and PRL, and pituitaries were processed for RT-PCR analysis of total (A+B) progesterone receptor (PR) mRNA, immunocytochemistry of PR and incubation. Pituitaries from each of the five groups were incubated in DMEM, with or without 20 n&amp;lt;i&amp;gt;M&amp;lt;/i&amp;gt; of the antiprogestin at the receptor ZK299, for 3 h with: 10&amp;lt;sup&amp;gt;–8&amp;lt;/sup&amp;gt;&amp;lt;i&amp;gt;M&amp;lt;/i&amp;gt; 17β-estradiol, 10&amp;lt;sup&amp;gt;–6&amp;lt;/sup&amp;gt;&amp;lt;i&amp;gt;M&amp;lt;/i&amp;gt; PPT, 10&amp;lt;sup&amp;gt;–6&amp;lt;/sup&amp;gt;&amp;lt;i&amp;gt;M&amp;lt;/i&amp;gt; DPN, PPT+DPN or medium alone, respectively, to determine LH, FSH and PRL secretion, and, when challenged with two pulses of 15 min 1 h apart of 10&amp;lt;sup&amp;gt;–8&amp;lt;/sup&amp;gt;&amp;lt;i&amp;gt;M&amp;lt;/i&amp;gt; gonadotropin-releasing hormone (GnRH) (GnRH self-priming). EB, PPT and PPT+DPN treatments increased PR mRNA and the number and intensity of nuclei immunoreactive (IR) for PR in gonadotropes, and reduced the number of gonadectomy cells. Like E, PPT alone or in combination with DPN stimulated PRL secretion, increased basal and GnRH-stimulated LH and FSH secretion and induced GnRH self-priming in the absence of ZK299 in the incubation medium. DPN alone had only a significant E-like effect on gonadectomy cells and IR-PR, but not on GnRH self-priming. In addition, while DPN lacked an agonistic action on peripheral tissue and serum pituitary reproductive hormones concentration, EB, PPT and PPT+DPN induced similar uterine ballooning and vaginal cornification, and increased and decreased, respectively, serum concentrations of PRL and gonadotropins. Overall, these results indicate that most of these E actions on the pituitary are exerted through the ERα isoform. The finding that activation of ERβ with its selective DPN agonist had an estrogenic effect on IR-PR nuclei, but not on GnRH self-priming, a characteristic ERα-mediated effect of E, suggests that the biological action of E at the pituitary may involve both isoforms of ER.&lt;/p&gt;&quot;,&quot;issue&quot;:&quot;5&quot;,&quot;volume&quot;:&quot;79&quot;},&quot;isTemporary&quot;:false},{&quot;id&quot;:&quot;3ef97fd2-63d0-3330-8d47-59da9d651a2f&quot;,&quot;itemData&quot;:{&quot;type&quot;:&quot;article-journal&quot;,&quot;id&quot;:&quot;3ef97fd2-63d0-3330-8d47-59da9d651a2f&quot;,&quot;title&quot;:&quot;What Can We Learn from Rodents about Prolactin in Humans?&quot;,&quot;author&quot;:[{&quot;family&quot;:&quot;Ben-Jonathan&quot;,&quot;given&quot;:&quot;Nira&quot;,&quot;parse-names&quot;:false,&quot;dropping-particle&quot;:&quot;&quot;,&quot;non-dropping-particle&quot;:&quot;&quot;},{&quot;family&quot;:&quot;LaPensee&quot;,&quot;given&quot;:&quot;Christopher R.&quot;,&quot;parse-names&quot;:false,&quot;dropping-particle&quot;:&quot;&quot;,&quot;non-dropping-particle&quot;:&quot;&quot;},{&quot;family&quot;:&quot;LaPensee&quot;,&quot;given&quot;:&quot;Elizabeth W.&quot;,&quot;parse-names&quot;:false,&quot;dropping-particle&quot;:&quot;&quot;,&quot;non-dropping-particle&quot;:&quot;&quot;}],&quot;container-title&quot;:&quot;Endocrine Reviews&quot;,&quot;container-title-short&quot;:&quot;Endocr. Rev.&quot;,&quot;DOI&quot;:&quot;10.1210/er.2007-0017&quot;,&quot;ISSN&quot;:&quot;0163-769X&quot;,&quot;issued&quot;:{&quot;date-parts&quot;:[[2008,2,1]]},&quot;page&quot;:&quot;1-41&quot;,&quot;issue&quot;:&quot;1&quot;,&quot;volume&quot;:&quot;29&quot;},&quot;isTemporary&quot;:false}],&quot;citationTag&quot;:&quot;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&quot;}]"/>
    <we:property name="MENDELEY_CITATIONS_LOCALE_CODE" value="&quot;en-US&quot;"/>
    <we:property name="MENDELEY_CITATIONS_STYLE" value="{&quot;id&quot;:&quot;https://www.zotero.org/styles/journal-of-visualized-experiments&quot;,&quot;title&quot;:&quot;Journal of Visualized Experimen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ABAC6-2EDD-6345-AF2F-0EE24721C46F}">
  <ds:schemaRefs>
    <ds:schemaRef ds:uri="http://schemas.openxmlformats.org/officeDocument/2006/bibliography"/>
  </ds:schemaRefs>
</ds:datastoreItem>
</file>

<file path=docMetadata/LabelInfo.xml><?xml version="1.0" encoding="utf-8"?>
<clbl:labelList xmlns:clbl="http://schemas.microsoft.com/office/2020/mipLabelMetadata">
  <clbl:label id="{78aac226-2f03-4b4d-9037-b46d56c55210}" enabled="0" method="" siteId="{78aac226-2f03-4b4d-9037-b46d56c55210}" removed="1"/>
</clbl:labelList>
</file>

<file path=docProps/app.xml><?xml version="1.0" encoding="utf-8"?>
<Properties xmlns="http://schemas.openxmlformats.org/officeDocument/2006/extended-properties" xmlns:vt="http://schemas.openxmlformats.org/officeDocument/2006/docPropsVTypes">
  <Template>Normal.dotm</Template>
  <TotalTime>15</TotalTime>
  <Pages>28</Pages>
  <Words>11054</Words>
  <Characters>63010</Characters>
  <Application>Microsoft Office Word</Application>
  <DocSecurity>0</DocSecurity>
  <Lines>525</Lines>
  <Paragraphs>147</Paragraphs>
  <ScaleCrop>false</ScaleCrop>
  <Company/>
  <LinksUpToDate>false</LinksUpToDate>
  <CharactersWithSpaces>73917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Ellen Langille</cp:lastModifiedBy>
  <cp:revision>2</cp:revision>
  <dcterms:created xsi:type="dcterms:W3CDTF">2026-04-22T19:24:00Z</dcterms:created>
  <dcterms:modified xsi:type="dcterms:W3CDTF">2026-04-24T20:02:00Z</dcterms:modified>
</cp:coreProperties>
</file>