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45AB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EEE">
        <w:rPr>
          <w:rFonts w:eastAsia="Times New Roman" w:cstheme="minorHAnsi"/>
          <w:b/>
        </w:rPr>
        <w:t>71092</w:t>
      </w:r>
    </w:p>
    <w:p w14:paraId="2F6924E5" w14:textId="3F6B77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EEE">
        <w:rPr>
          <w:rFonts w:eastAsia="Times New Roman" w:cstheme="minorHAnsi"/>
          <w:b/>
        </w:rPr>
        <w:t>Sri Lakshmi Priya</w:t>
      </w:r>
    </w:p>
    <w:p w14:paraId="6FB9233B" w14:textId="288C281A" w:rsidR="004E0C5A" w:rsidRPr="00B07A3B" w:rsidRDefault="004E0C5A" w:rsidP="006F5EEE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EEE" w:rsidRPr="006F5EEE">
          <w:rPr>
            <w:rStyle w:val="Hyperlink"/>
            <w:rFonts w:eastAsia="Times New Roman" w:cstheme="minorHAnsi"/>
            <w:b/>
          </w:rPr>
          <w:t>https://review.jove.com/account/file-uploader?src=21683108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53DC2" w:rsidR="004E0C5A" w:rsidRPr="006F5EEE" w:rsidRDefault="004E0C5A" w:rsidP="004E0C5A">
      <w:pPr>
        <w:outlineLvl w:val="0"/>
        <w:rPr>
          <w:rFonts w:eastAsia="Times New Roman" w:cstheme="minorHAnsi"/>
          <w:b/>
          <w:i/>
          <w:i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EEE" w:rsidRPr="006F5EEE">
        <w:rPr>
          <w:rStyle w:val="ArticleTitle"/>
          <w:rFonts w:cstheme="minorHAnsi"/>
        </w:rPr>
        <w:t xml:space="preserve">An </w:t>
      </w:r>
      <w:r w:rsidR="006F5EEE">
        <w:rPr>
          <w:rStyle w:val="ArticleTitle"/>
          <w:rFonts w:cstheme="minorHAnsi"/>
        </w:rPr>
        <w:t>I</w:t>
      </w:r>
      <w:r w:rsidR="006F5EEE" w:rsidRPr="006F5EEE">
        <w:rPr>
          <w:rStyle w:val="ArticleTitle"/>
          <w:rFonts w:cstheme="minorHAnsi"/>
        </w:rPr>
        <w:t>n Vitro Assay for Lpx</w:t>
      </w:r>
      <w:r w:rsidR="006F5EEE">
        <w:rPr>
          <w:rStyle w:val="ArticleTitle"/>
          <w:rFonts w:cstheme="minorHAnsi"/>
        </w:rPr>
        <w:t>C</w:t>
      </w:r>
      <w:r w:rsidR="006F5EEE" w:rsidRPr="006F5EEE">
        <w:rPr>
          <w:rStyle w:val="ArticleTitle"/>
          <w:rFonts w:cstheme="minorHAnsi"/>
        </w:rPr>
        <w:t xml:space="preserve"> Degradation by the Membrane-Bound Protease Fts</w:t>
      </w:r>
      <w:r w:rsidR="006F5EEE">
        <w:rPr>
          <w:rStyle w:val="ArticleTitle"/>
          <w:rFonts w:cstheme="minorHAnsi"/>
        </w:rPr>
        <w:t>H</w:t>
      </w:r>
      <w:r w:rsidR="006F5EEE" w:rsidRPr="006F5EEE">
        <w:rPr>
          <w:rStyle w:val="ArticleTitle"/>
          <w:rFonts w:cstheme="minorHAnsi"/>
        </w:rPr>
        <w:t xml:space="preserve"> and Adaptor Lap</w:t>
      </w:r>
      <w:r w:rsidR="006F5EEE">
        <w:rPr>
          <w:rStyle w:val="ArticleTitle"/>
          <w:rFonts w:cstheme="minorHAnsi"/>
        </w:rPr>
        <w:t>B</w:t>
      </w:r>
      <w:r w:rsidR="006F5EEE" w:rsidRPr="006F5EEE">
        <w:rPr>
          <w:rStyle w:val="ArticleTitle"/>
          <w:rFonts w:cstheme="minorHAnsi"/>
        </w:rPr>
        <w:t xml:space="preserve"> from </w:t>
      </w:r>
      <w:r w:rsidR="006F5EEE" w:rsidRPr="006F5EEE">
        <w:rPr>
          <w:rStyle w:val="ArticleTitle"/>
          <w:rFonts w:cstheme="minorHAnsi"/>
          <w:i/>
          <w:iCs/>
        </w:rPr>
        <w:t>Escherichia Coli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070E64" w14:textId="66F4E949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>Sheng Shu</w:t>
      </w:r>
      <w:r w:rsidRPr="00CD0B36">
        <w:rPr>
          <w:rFonts w:ascii="Calibri" w:hAnsi="Calibri" w:cs="Calibri"/>
          <w:vertAlign w:val="superscript"/>
        </w:rPr>
        <w:t>1,2</w:t>
      </w:r>
      <w:r w:rsidRPr="00CD0B36">
        <w:rPr>
          <w:rFonts w:ascii="Calibri" w:hAnsi="Calibri" w:cs="Calibri"/>
        </w:rPr>
        <w:t xml:space="preserve">, </w:t>
      </w:r>
      <w:bookmarkStart w:id="0" w:name="OLE_LINK171"/>
      <w:bookmarkStart w:id="1" w:name="OLE_LINK172"/>
      <w:r w:rsidRPr="00CD0B36">
        <w:rPr>
          <w:rFonts w:ascii="Calibri" w:hAnsi="Calibri" w:cs="Calibri"/>
        </w:rPr>
        <w:t>Rajkanwar Nathawat</w:t>
      </w:r>
      <w:bookmarkEnd w:id="0"/>
      <w:bookmarkEnd w:id="1"/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, Wei Mi</w:t>
      </w:r>
      <w:r w:rsidRPr="00CD0B36">
        <w:rPr>
          <w:rFonts w:ascii="Calibri" w:hAnsi="Calibri" w:cs="Calibri"/>
          <w:vertAlign w:val="superscript"/>
        </w:rPr>
        <w:t>1,3,4</w:t>
      </w:r>
    </w:p>
    <w:p w14:paraId="59C00CE9" w14:textId="77777777" w:rsidR="006F5EEE" w:rsidRPr="00CD0B36" w:rsidRDefault="006F5EEE" w:rsidP="006F5EEE">
      <w:pPr>
        <w:rPr>
          <w:rFonts w:ascii="Calibri" w:hAnsi="Calibri" w:cs="Calibri"/>
        </w:rPr>
      </w:pPr>
    </w:p>
    <w:p w14:paraId="37BC26C7" w14:textId="563DCB00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1</w:t>
      </w:r>
      <w:r w:rsidRPr="00CD0B36">
        <w:rPr>
          <w:rFonts w:ascii="Calibri" w:hAnsi="Calibri" w:cs="Calibri"/>
        </w:rPr>
        <w:t>Department of Pharmacology, Yale University School of Medicine, New Have</w:t>
      </w:r>
      <w:r>
        <w:rPr>
          <w:rFonts w:ascii="Calibri" w:hAnsi="Calibri" w:cs="Calibri"/>
        </w:rPr>
        <w:t>n</w:t>
      </w:r>
    </w:p>
    <w:p w14:paraId="48287BDB" w14:textId="28446DE1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2</w:t>
      </w:r>
      <w:r w:rsidRPr="00CD0B36">
        <w:rPr>
          <w:rFonts w:ascii="Calibri" w:hAnsi="Calibri" w:cs="Calibri"/>
        </w:rPr>
        <w:t>Current address: School of Life Science and Technology, Harbin Institute of Technology</w:t>
      </w:r>
    </w:p>
    <w:p w14:paraId="5424590C" w14:textId="643812AC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3</w:t>
      </w:r>
      <w:r w:rsidRPr="00CD0B36">
        <w:rPr>
          <w:rFonts w:ascii="Calibri" w:hAnsi="Calibri" w:cs="Calibri"/>
        </w:rPr>
        <w:t>Department of Molecular Biophysics and Biochemistry, Yale University, New Haven</w:t>
      </w:r>
    </w:p>
    <w:p w14:paraId="11790F0F" w14:textId="56314AB1" w:rsidR="006F5EEE" w:rsidRPr="00CD0B36" w:rsidRDefault="006F5EEE" w:rsidP="006F5EEE">
      <w:pPr>
        <w:outlineLvl w:val="2"/>
        <w:rPr>
          <w:rFonts w:ascii="Calibri" w:hAnsi="Calibri" w:cs="Calibri"/>
        </w:rPr>
      </w:pPr>
      <w:r w:rsidRPr="00CD0B36">
        <w:rPr>
          <w:rFonts w:ascii="Calibri" w:hAnsi="Calibri" w:cs="Calibri"/>
          <w:vertAlign w:val="superscript"/>
        </w:rPr>
        <w:t>4</w:t>
      </w:r>
      <w:r w:rsidRPr="00CD0B36">
        <w:rPr>
          <w:rFonts w:ascii="Calibri" w:hAnsi="Calibri" w:cs="Calibri"/>
        </w:rPr>
        <w:t>Department of Microbial Pathogenesis, Yale University School of Medicine, New Haven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F175DB" w14:textId="77777777" w:rsidR="006F5EEE" w:rsidRPr="002D0BEF" w:rsidRDefault="006F5EEE" w:rsidP="006F5EEE">
      <w:pPr>
        <w:rPr>
          <w:rFonts w:ascii="Calibri" w:hAnsi="Calibri" w:cs="Calibri"/>
        </w:rPr>
      </w:pPr>
      <w:bookmarkStart w:id="2" w:name="_Hlk25233958"/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4B4350E3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9F09A7A" w14:textId="77777777" w:rsidR="006F5EEE" w:rsidRPr="002D0BEF" w:rsidRDefault="006F5EEE" w:rsidP="006F5EEE">
      <w:pPr>
        <w:rPr>
          <w:rFonts w:ascii="Calibri" w:hAnsi="Calibri" w:cs="Calibri"/>
        </w:rPr>
      </w:pPr>
      <w:r w:rsidRPr="002D0BEF">
        <w:rPr>
          <w:rFonts w:ascii="Calibri" w:hAnsi="Calibri" w:cs="Calibri"/>
        </w:rPr>
        <w:t xml:space="preserve">Sheng Shu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 xml:space="preserve">shusheng@hit.edu.cn </w:t>
      </w:r>
    </w:p>
    <w:p w14:paraId="0BB4EC8F" w14:textId="77777777" w:rsidR="006F5EEE" w:rsidRPr="002D0BEF" w:rsidRDefault="006F5EEE" w:rsidP="006F5EEE">
      <w:pPr>
        <w:rPr>
          <w:rFonts w:ascii="Calibri" w:hAnsi="Calibri" w:cs="Calibri"/>
        </w:rPr>
      </w:pPr>
      <w:r w:rsidRPr="00CD0B36">
        <w:rPr>
          <w:rFonts w:ascii="Calibri" w:hAnsi="Calibri" w:cs="Calibri"/>
        </w:rPr>
        <w:t xml:space="preserve">Rajkanwar Nathawat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CD0B36">
        <w:rPr>
          <w:rFonts w:ascii="Calibri" w:hAnsi="Calibri" w:cs="Calibri"/>
        </w:rPr>
        <w:t xml:space="preserve">rajkanwar.nathawat@yale.edu </w:t>
      </w:r>
    </w:p>
    <w:p w14:paraId="6E62EF71" w14:textId="77777777" w:rsidR="006F5EEE" w:rsidRPr="002D0BEF" w:rsidRDefault="006F5EEE" w:rsidP="006F5EEE">
      <w:pPr>
        <w:rPr>
          <w:rFonts w:ascii="Calibri" w:eastAsia="Lantinghei SC" w:hAnsi="Calibri" w:cs="Calibri"/>
        </w:rPr>
      </w:pPr>
      <w:r w:rsidRPr="002D0BEF">
        <w:rPr>
          <w:rFonts w:ascii="Calibri" w:hAnsi="Calibri" w:cs="Calibri"/>
        </w:rPr>
        <w:t xml:space="preserve">Wei Mi </w:t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</w:r>
      <w:r w:rsidRPr="002D0BEF">
        <w:rPr>
          <w:rFonts w:ascii="Calibri" w:hAnsi="Calibri" w:cs="Calibri"/>
        </w:rPr>
        <w:tab/>
        <w:t>wei.mi@yale.edu</w:t>
      </w:r>
    </w:p>
    <w:p w14:paraId="7E3236DE" w14:textId="77777777" w:rsidR="006F5EEE" w:rsidRPr="00B07A3B" w:rsidRDefault="006F5EEE" w:rsidP="004E0C5A">
      <w:pPr>
        <w:outlineLvl w:val="0"/>
        <w:rPr>
          <w:rFonts w:eastAsia="Times New Roman" w:cstheme="minorHAnsi"/>
        </w:rPr>
      </w:pP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55B54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67831">
        <w:rPr>
          <w:rFonts w:cstheme="minorHAnsi"/>
          <w:bCs/>
          <w:sz w:val="22"/>
          <w:szCs w:val="22"/>
        </w:rPr>
        <w:t>35</w:t>
      </w:r>
    </w:p>
    <w:p w14:paraId="5AAC9C6C" w14:textId="625328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67831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7EB3A86" w:rsidR="00A13CC3" w:rsidRDefault="00A13CC3" w:rsidP="00A65121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8DD3D0F" w:rsidR="00CE10F2" w:rsidRDefault="001C3A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C3AFC">
        <w:rPr>
          <w:rFonts w:cstheme="minorHAnsi"/>
          <w:b/>
          <w:bCs/>
        </w:rPr>
        <w:t>Labeling and Purification of LpxC–Atto488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8FB4D26" w14:textId="6BCE2974" w:rsidR="00E47AD7" w:rsidRPr="00564635" w:rsidRDefault="006F5EEE" w:rsidP="006F5EE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635">
        <w:rPr>
          <w:rFonts w:cstheme="minorHAnsi"/>
          <w:color w:val="7030A0"/>
          <w:lang w:val="en-IN"/>
        </w:rPr>
        <w:t xml:space="preserve">To begin, </w:t>
      </w:r>
      <w:r w:rsidR="00E47AD7" w:rsidRPr="00564635">
        <w:rPr>
          <w:rFonts w:cstheme="minorHAnsi"/>
          <w:color w:val="7030A0"/>
          <w:lang w:val="en-IN"/>
        </w:rPr>
        <w:t>obtain</w:t>
      </w:r>
      <w:r w:rsidRPr="00564635">
        <w:rPr>
          <w:rFonts w:cstheme="minorHAnsi"/>
          <w:color w:val="7030A0"/>
          <w:lang w:val="en-IN"/>
        </w:rPr>
        <w:t xml:space="preserve"> LpxC </w:t>
      </w:r>
      <w:r w:rsidR="00885F98" w:rsidRPr="00885F98">
        <w:rPr>
          <w:rFonts w:cstheme="minorHAnsi"/>
          <w:i/>
          <w:iCs/>
          <w:color w:val="EE0000"/>
          <w:lang w:val="en-IN"/>
        </w:rPr>
        <w:t>(L-picks-C)</w:t>
      </w:r>
      <w:r w:rsidR="00773048">
        <w:rPr>
          <w:rFonts w:cstheme="minorHAnsi"/>
          <w:lang w:val="en-IN"/>
        </w:rPr>
        <w:t xml:space="preserve">, </w:t>
      </w:r>
      <w:r w:rsidR="00F60A74" w:rsidRPr="00564635">
        <w:rPr>
          <w:rFonts w:cstheme="minorHAnsi"/>
          <w:color w:val="7030A0"/>
        </w:rPr>
        <w:t>Filamentation temperature-sensitive protein H</w:t>
      </w:r>
      <w:r w:rsidR="00F60A74" w:rsidRPr="00564635">
        <w:rPr>
          <w:rFonts w:cstheme="minorHAnsi"/>
          <w:color w:val="7030A0"/>
          <w:lang w:val="en-IN"/>
        </w:rPr>
        <w:t xml:space="preserve"> or </w:t>
      </w:r>
      <w:r w:rsidR="00773048" w:rsidRPr="00564635">
        <w:rPr>
          <w:rFonts w:cstheme="minorHAnsi"/>
          <w:color w:val="7030A0"/>
          <w:lang w:val="en-IN"/>
        </w:rPr>
        <w:t xml:space="preserve">FtsH </w:t>
      </w:r>
      <w:r w:rsidR="00773048" w:rsidRPr="00773048">
        <w:rPr>
          <w:rFonts w:cstheme="minorHAnsi"/>
          <w:i/>
          <w:iCs/>
          <w:color w:val="EE0000"/>
          <w:lang w:val="en-IN"/>
        </w:rPr>
        <w:t>(F-T-S-H)</w:t>
      </w:r>
      <w:r w:rsidR="00773048">
        <w:rPr>
          <w:rFonts w:cstheme="minorHAnsi"/>
          <w:lang w:val="en-IN"/>
        </w:rPr>
        <w:t xml:space="preserve"> </w:t>
      </w:r>
      <w:r w:rsidR="00773048" w:rsidRPr="00564635">
        <w:rPr>
          <w:rFonts w:cstheme="minorHAnsi"/>
          <w:color w:val="7030A0"/>
          <w:lang w:val="en-IN"/>
        </w:rPr>
        <w:t>and</w:t>
      </w:r>
      <w:r w:rsidR="00F60A74" w:rsidRPr="00564635">
        <w:rPr>
          <w:rFonts w:cstheme="minorHAnsi"/>
          <w:color w:val="7030A0"/>
          <w:lang w:val="en-IN"/>
        </w:rPr>
        <w:t xml:space="preserve"> </w:t>
      </w:r>
      <w:r w:rsidR="00F60A74" w:rsidRPr="00564635">
        <w:rPr>
          <w:rFonts w:cstheme="minorHAnsi"/>
          <w:color w:val="7030A0"/>
        </w:rPr>
        <w:t>Lipopolysaccharide assembly protein B or</w:t>
      </w:r>
      <w:r w:rsidR="00773048" w:rsidRPr="00564635">
        <w:rPr>
          <w:rFonts w:cstheme="minorHAnsi"/>
          <w:color w:val="7030A0"/>
          <w:lang w:val="en-IN"/>
        </w:rPr>
        <w:t xml:space="preserve"> LapB </w:t>
      </w:r>
      <w:r w:rsidR="00773048" w:rsidRPr="00773048">
        <w:rPr>
          <w:rFonts w:cstheme="minorHAnsi"/>
          <w:i/>
          <w:iCs/>
          <w:color w:val="EE0000"/>
          <w:lang w:val="en-IN"/>
        </w:rPr>
        <w:t>(Lap-B)</w:t>
      </w:r>
      <w:r w:rsidR="00773048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protein</w:t>
      </w:r>
      <w:r w:rsidR="00773048" w:rsidRPr="00564635">
        <w:rPr>
          <w:rFonts w:cstheme="minorHAnsi"/>
          <w:color w:val="7030A0"/>
          <w:lang w:val="en-IN"/>
        </w:rPr>
        <w:t>s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47AD7" w:rsidRPr="00564635">
        <w:rPr>
          <w:rFonts w:cstheme="minorHAnsi"/>
          <w:color w:val="7030A0"/>
          <w:lang w:val="en-IN"/>
        </w:rPr>
        <w:t xml:space="preserve">Dilute 0.5 milligram of LpxC in 50 millimolar phosphate buffer at pH 7.6 to a final volume of 225 microliters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2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 xml:space="preserve">. Add 25 microliters of 1 molar sodium bicarbonate to adjust the pH to approximately 8.3 </w:t>
      </w:r>
      <w:r w:rsidR="00E47AD7" w:rsidRPr="00564635">
        <w:rPr>
          <w:rFonts w:cstheme="minorHAnsi"/>
          <w:b/>
          <w:bCs/>
          <w:color w:val="7030A0"/>
          <w:lang w:val="en-IN"/>
        </w:rPr>
        <w:t>[</w:t>
      </w:r>
      <w:r w:rsidR="00000B8A">
        <w:rPr>
          <w:rFonts w:cstheme="minorHAnsi"/>
          <w:b/>
          <w:bCs/>
          <w:color w:val="7030A0"/>
          <w:lang w:val="en-IN"/>
        </w:rPr>
        <w:t>3</w:t>
      </w:r>
      <w:r w:rsidR="00E47AD7" w:rsidRPr="00564635">
        <w:rPr>
          <w:rFonts w:cstheme="minorHAnsi"/>
          <w:b/>
          <w:bCs/>
          <w:color w:val="7030A0"/>
          <w:lang w:val="en-IN"/>
        </w:rPr>
        <w:t>]</w:t>
      </w:r>
      <w:r w:rsidR="00E47AD7" w:rsidRPr="00564635">
        <w:rPr>
          <w:rFonts w:cstheme="minorHAnsi"/>
          <w:color w:val="7030A0"/>
          <w:lang w:val="en-IN"/>
        </w:rPr>
        <w:t>.</w:t>
      </w:r>
    </w:p>
    <w:p w14:paraId="2C2B8BC4" w14:textId="43BE4F65" w:rsidR="006F5EEE" w:rsidRPr="006F5EEE" w:rsidRDefault="006F5EEE" w:rsidP="00E47AD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5EEE">
        <w:rPr>
          <w:rFonts w:cstheme="minorHAnsi"/>
          <w:lang w:val="en-IN"/>
        </w:rPr>
        <w:t xml:space="preserve">WIDE: Talent </w:t>
      </w:r>
      <w:r w:rsidR="00564635">
        <w:rPr>
          <w:rFonts w:cstheme="minorHAnsi"/>
          <w:lang w:val="en-IN"/>
        </w:rPr>
        <w:t>walking into the room with a tray of tubes</w:t>
      </w:r>
      <w:r w:rsidRPr="006F5EEE">
        <w:rPr>
          <w:rFonts w:cstheme="minorHAnsi"/>
          <w:lang w:val="en-IN"/>
        </w:rPr>
        <w:t>.</w:t>
      </w:r>
      <w:r w:rsidRPr="006F5EEE">
        <w:rPr>
          <w:rFonts w:cstheme="minorHAnsi"/>
          <w:b/>
          <w:bCs/>
          <w:i/>
          <w:iCs/>
          <w:color w:val="0000FF"/>
          <w:lang w:val="en-IN"/>
        </w:rPr>
        <w:t xml:space="preserve"> Videographer</w:t>
      </w:r>
      <w:r w:rsidRPr="006F5EEE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C9BFA0A" w14:textId="77777777" w:rsidR="00E47AD7" w:rsidRDefault="006F5EEE" w:rsidP="00E47A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E47AD7">
        <w:rPr>
          <w:rFonts w:cstheme="minorHAnsi"/>
          <w:lang w:val="en-IN"/>
        </w:rPr>
        <w:t xml:space="preserve">adding 0.5 mg of </w:t>
      </w:r>
      <w:r w:rsidR="00E47AD7" w:rsidRPr="006F5EEE">
        <w:rPr>
          <w:rFonts w:cstheme="minorHAnsi"/>
          <w:lang w:val="en-IN"/>
        </w:rPr>
        <w:t xml:space="preserve">LpxC </w:t>
      </w:r>
      <w:r w:rsidR="00E47AD7">
        <w:rPr>
          <w:rFonts w:cstheme="minorHAnsi"/>
          <w:lang w:val="en-IN"/>
        </w:rPr>
        <w:t xml:space="preserve">into a tube containing phosphate buffer. </w:t>
      </w:r>
    </w:p>
    <w:p w14:paraId="4C888E52" w14:textId="3195844E" w:rsidR="006F5EEE" w:rsidRDefault="006F5EEE" w:rsidP="00E47A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sodium bicarbonate </w:t>
      </w:r>
      <w:r w:rsidR="00E47AD7">
        <w:rPr>
          <w:rFonts w:cstheme="minorHAnsi"/>
          <w:lang w:val="en-IN"/>
        </w:rPr>
        <w:t>in</w:t>
      </w:r>
      <w:r w:rsidRPr="006F5EEE">
        <w:rPr>
          <w:rFonts w:cstheme="minorHAnsi"/>
          <w:lang w:val="en-IN"/>
        </w:rPr>
        <w:t xml:space="preserve">to the </w:t>
      </w:r>
      <w:r w:rsidR="00E47AD7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LpxC solution</w:t>
      </w:r>
      <w:r w:rsidR="00E47AD7">
        <w:rPr>
          <w:rFonts w:cstheme="minorHAnsi"/>
          <w:lang w:val="en-IN"/>
        </w:rPr>
        <w:t>.</w:t>
      </w:r>
    </w:p>
    <w:p w14:paraId="6B40590E" w14:textId="77777777" w:rsidR="00E47AD7" w:rsidRPr="006F5EEE" w:rsidRDefault="00E47AD7" w:rsidP="00E47A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55E4665" w14:textId="33F9D103" w:rsidR="0001046B" w:rsidRPr="00564635" w:rsidRDefault="0001046B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To prepare stock solution, add </w:t>
      </w:r>
      <w:r w:rsidR="006F5EEE" w:rsidRPr="00564635">
        <w:rPr>
          <w:rFonts w:cstheme="minorHAnsi"/>
          <w:color w:val="7030A0"/>
          <w:lang w:val="en-IN"/>
        </w:rPr>
        <w:t>0.24 milligram of Atto488</w:t>
      </w:r>
      <w:r w:rsidRPr="00564635">
        <w:rPr>
          <w:rFonts w:cstheme="minorHAnsi"/>
          <w:i/>
          <w:iCs/>
          <w:color w:val="7030A0"/>
          <w:lang w:val="en-IN"/>
        </w:rPr>
        <w:t xml:space="preserve"> </w:t>
      </w:r>
      <w:r w:rsidRPr="0001046B">
        <w:rPr>
          <w:rFonts w:cstheme="minorHAnsi"/>
          <w:i/>
          <w:iCs/>
          <w:color w:val="EE0000"/>
          <w:lang w:val="en-IN"/>
        </w:rPr>
        <w:t>(AT-toh</w:t>
      </w:r>
      <w:r>
        <w:rPr>
          <w:rFonts w:cstheme="minorHAnsi"/>
          <w:i/>
          <w:iCs/>
          <w:color w:val="EE0000"/>
          <w:lang w:val="en-IN"/>
        </w:rPr>
        <w:t>-</w:t>
      </w:r>
      <w:r w:rsidRPr="0001046B">
        <w:rPr>
          <w:rFonts w:cstheme="minorHAnsi"/>
          <w:i/>
          <w:iCs/>
          <w:color w:val="EE0000"/>
          <w:lang w:val="en-IN"/>
        </w:rPr>
        <w:t>four-eight-eight)</w:t>
      </w:r>
      <w:r w:rsidR="006F5EEE" w:rsidRPr="006F5EEE">
        <w:rPr>
          <w:rFonts w:cstheme="minorHAnsi"/>
          <w:lang w:val="en-IN"/>
        </w:rPr>
        <w:t xml:space="preserve"> </w:t>
      </w:r>
      <w:r w:rsidR="006F5EEE" w:rsidRPr="00564635">
        <w:rPr>
          <w:rFonts w:cstheme="minorHAnsi"/>
          <w:color w:val="7030A0"/>
          <w:lang w:val="en-IN"/>
        </w:rPr>
        <w:t>reactive dye in</w:t>
      </w:r>
      <w:r w:rsidRPr="00564635">
        <w:rPr>
          <w:rFonts w:cstheme="minorHAnsi"/>
          <w:color w:val="7030A0"/>
          <w:lang w:val="en-IN"/>
        </w:rPr>
        <w:t>to a tube containing</w:t>
      </w:r>
      <w:r w:rsidR="006F5EEE" w:rsidRPr="00564635">
        <w:rPr>
          <w:rFonts w:cstheme="minorHAnsi"/>
          <w:color w:val="7030A0"/>
          <w:lang w:val="en-IN"/>
        </w:rPr>
        <w:t xml:space="preserve"> 20 microliters of 0.1 molar sodium bicarbonate buffer </w:t>
      </w:r>
      <w:r w:rsidR="006F5EEE" w:rsidRPr="00564635">
        <w:rPr>
          <w:rFonts w:cstheme="minorHAnsi"/>
          <w:b/>
          <w:bCs/>
          <w:color w:val="7030A0"/>
          <w:lang w:val="en-IN"/>
        </w:rPr>
        <w:t>[1]</w:t>
      </w:r>
      <w:r w:rsidR="006F5EEE" w:rsidRPr="00564635">
        <w:rPr>
          <w:rFonts w:cstheme="minorHAnsi"/>
          <w:color w:val="7030A0"/>
          <w:lang w:val="en-IN"/>
        </w:rPr>
        <w:t xml:space="preserve">. Prepare working solution by diluting 2 microliters of the stock solution with 18 microliters of 0.1 molar sodium bicarbonate buffer </w:t>
      </w:r>
      <w:r w:rsidR="006F5EEE" w:rsidRPr="00564635">
        <w:rPr>
          <w:rFonts w:cstheme="minorHAnsi"/>
          <w:b/>
          <w:bCs/>
          <w:color w:val="7030A0"/>
          <w:lang w:val="en-IN"/>
        </w:rPr>
        <w:t>[2]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26F5011F" w14:textId="77777777" w:rsidR="0001046B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dissolving Atto488 reactive dye in sodium bicarbonate buffer.</w:t>
      </w:r>
    </w:p>
    <w:p w14:paraId="3E49FB2C" w14:textId="1BB0007C" w:rsidR="0001046B" w:rsidRDefault="006F5EEE" w:rsidP="0017166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046B">
        <w:rPr>
          <w:rFonts w:cstheme="minorHAnsi"/>
          <w:lang w:val="en-IN"/>
        </w:rPr>
        <w:t xml:space="preserve">Talent pipetting the stock solution into </w:t>
      </w:r>
      <w:r w:rsidR="0001046B" w:rsidRPr="0001046B">
        <w:rPr>
          <w:rFonts w:cstheme="minorHAnsi"/>
          <w:lang w:val="en-IN"/>
        </w:rPr>
        <w:t xml:space="preserve">a tube containing </w:t>
      </w:r>
      <w:r w:rsidR="0001046B" w:rsidRPr="006F5EEE">
        <w:rPr>
          <w:rFonts w:cstheme="minorHAnsi"/>
          <w:lang w:val="en-IN"/>
        </w:rPr>
        <w:t xml:space="preserve">sodium bicarbonate </w:t>
      </w:r>
      <w:r w:rsidRPr="0001046B">
        <w:rPr>
          <w:rFonts w:cstheme="minorHAnsi"/>
          <w:lang w:val="en-IN"/>
        </w:rPr>
        <w:t>buffe</w:t>
      </w:r>
      <w:r w:rsidR="0001046B">
        <w:rPr>
          <w:rFonts w:cstheme="minorHAnsi"/>
          <w:lang w:val="en-IN"/>
        </w:rPr>
        <w:t>r.</w:t>
      </w:r>
    </w:p>
    <w:p w14:paraId="48095B28" w14:textId="77777777" w:rsidR="0001046B" w:rsidRPr="0001046B" w:rsidRDefault="0001046B" w:rsidP="0001046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B3A75" w14:textId="7DB6C8DA" w:rsidR="0001046B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lastRenderedPageBreak/>
        <w:t xml:space="preserve">Immediately add 4 microliters of the Atto488 working solution to the protein solution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w</w:t>
      </w:r>
      <w:r w:rsidRPr="00564635">
        <w:rPr>
          <w:rFonts w:cstheme="minorHAnsi"/>
          <w:color w:val="7030A0"/>
          <w:lang w:val="en-IN"/>
        </w:rPr>
        <w:t>rap</w:t>
      </w:r>
      <w:r w:rsidR="00885F98" w:rsidRPr="00564635">
        <w:rPr>
          <w:rFonts w:cstheme="minorHAnsi"/>
          <w:color w:val="7030A0"/>
          <w:lang w:val="en-IN"/>
        </w:rPr>
        <w:t>ping</w:t>
      </w:r>
      <w:r w:rsidRPr="00564635">
        <w:rPr>
          <w:rFonts w:cstheme="minorHAnsi"/>
          <w:color w:val="7030A0"/>
          <w:lang w:val="en-IN"/>
        </w:rPr>
        <w:t xml:space="preserve"> the tube with aluminum foil</w:t>
      </w:r>
      <w:r w:rsidR="00885F98" w:rsidRPr="00564635">
        <w:rPr>
          <w:rFonts w:cstheme="minorHAnsi"/>
          <w:color w:val="7030A0"/>
          <w:lang w:val="en-IN"/>
        </w:rPr>
        <w:t>, p</w:t>
      </w:r>
      <w:r w:rsidRPr="00564635">
        <w:rPr>
          <w:rFonts w:cstheme="minorHAnsi"/>
          <w:color w:val="7030A0"/>
          <w:lang w:val="en-IN"/>
        </w:rPr>
        <w:t xml:space="preserve">lace </w:t>
      </w:r>
      <w:r w:rsidR="00885F98" w:rsidRPr="00564635">
        <w:rPr>
          <w:rFonts w:cstheme="minorHAnsi"/>
          <w:color w:val="7030A0"/>
          <w:lang w:val="en-IN"/>
        </w:rPr>
        <w:t>it</w:t>
      </w:r>
      <w:r w:rsidRPr="00564635">
        <w:rPr>
          <w:rFonts w:cstheme="minorHAnsi"/>
          <w:color w:val="7030A0"/>
          <w:lang w:val="en-IN"/>
        </w:rPr>
        <w:t xml:space="preserve"> at 4 degrees Celsius with gentle agitation at 18 </w:t>
      </w:r>
      <w:r w:rsidR="0001046B" w:rsidRPr="00564635">
        <w:rPr>
          <w:rFonts w:cstheme="minorHAnsi"/>
          <w:color w:val="7030A0"/>
          <w:lang w:val="en-IN"/>
        </w:rPr>
        <w:t>rpm</w:t>
      </w:r>
      <w:r w:rsidRPr="00564635">
        <w:rPr>
          <w:rFonts w:cstheme="minorHAnsi"/>
          <w:color w:val="7030A0"/>
          <w:lang w:val="en-IN"/>
        </w:rPr>
        <w:t xml:space="preserve"> for 2 hours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885F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7397F263" w14:textId="556A534B" w:rsidR="0001046B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adding the Atto488 working solution into the </w:t>
      </w:r>
      <w:r w:rsidR="0001046B">
        <w:rPr>
          <w:rFonts w:cstheme="minorHAnsi"/>
          <w:lang w:val="en-IN"/>
        </w:rPr>
        <w:t xml:space="preserve">tube containing </w:t>
      </w:r>
      <w:r w:rsidRPr="006F5EEE">
        <w:rPr>
          <w:rFonts w:cstheme="minorHAnsi"/>
          <w:lang w:val="en-IN"/>
        </w:rPr>
        <w:t>protein solution.</w:t>
      </w:r>
    </w:p>
    <w:p w14:paraId="0B6BC5CC" w14:textId="696AFE47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wrapped tube into a refrigerated shaker.</w:t>
      </w:r>
    </w:p>
    <w:p w14:paraId="0AB8B67B" w14:textId="77777777" w:rsidR="0001046B" w:rsidRPr="006F5EEE" w:rsidRDefault="0001046B" w:rsidP="0001046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25E83C" w14:textId="2BCA1C2F" w:rsidR="0001046B" w:rsidRPr="00564635" w:rsidRDefault="00F60A74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Once the PD-10 </w:t>
      </w:r>
      <w:r w:rsidRPr="0001046B">
        <w:rPr>
          <w:rFonts w:cstheme="minorHAnsi"/>
          <w:i/>
          <w:iCs/>
          <w:color w:val="EE0000"/>
          <w:lang w:val="en-IN"/>
        </w:rPr>
        <w:t>(P-D-ten)</w:t>
      </w:r>
      <w:r w:rsidRPr="006F5EEE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desalting column is e</w:t>
      </w:r>
      <w:r w:rsidR="006F5EEE" w:rsidRPr="00564635">
        <w:rPr>
          <w:rFonts w:cstheme="minorHAnsi"/>
          <w:color w:val="7030A0"/>
          <w:lang w:val="en-IN"/>
        </w:rPr>
        <w:t>quilibrate</w:t>
      </w:r>
      <w:r w:rsidRPr="00564635">
        <w:rPr>
          <w:rFonts w:cstheme="minorHAnsi"/>
          <w:color w:val="7030A0"/>
          <w:lang w:val="en-IN"/>
        </w:rPr>
        <w:t>d</w:t>
      </w:r>
      <w:r w:rsidR="006F5EEE" w:rsidRPr="00564635">
        <w:rPr>
          <w:rFonts w:cstheme="minorHAnsi"/>
          <w:color w:val="7030A0"/>
          <w:lang w:val="en-IN"/>
        </w:rPr>
        <w:t xml:space="preserve"> with 10 milliliters of ultrapure water</w:t>
      </w:r>
      <w:r w:rsidR="0028602D" w:rsidRPr="00564635">
        <w:rPr>
          <w:rFonts w:cstheme="minorHAnsi"/>
          <w:color w:val="7030A0"/>
          <w:lang w:val="en-IN"/>
        </w:rPr>
        <w:t>,</w:t>
      </w:r>
      <w:r w:rsidR="006F5EEE" w:rsidRPr="00564635">
        <w:rPr>
          <w:rFonts w:cstheme="minorHAnsi"/>
          <w:color w:val="7030A0"/>
          <w:lang w:val="en-IN"/>
        </w:rPr>
        <w:t xml:space="preserve"> </w:t>
      </w:r>
      <w:r w:rsidR="0028602D" w:rsidRPr="00564635">
        <w:rPr>
          <w:rFonts w:cstheme="minorHAnsi"/>
          <w:color w:val="7030A0"/>
          <w:lang w:val="en-IN"/>
        </w:rPr>
        <w:t>a</w:t>
      </w:r>
      <w:r w:rsidR="006F5EEE" w:rsidRPr="00564635">
        <w:rPr>
          <w:rFonts w:cstheme="minorHAnsi"/>
          <w:color w:val="7030A0"/>
          <w:lang w:val="en-IN"/>
        </w:rPr>
        <w:t xml:space="preserve">dd 15 milliliters of phosphate buffer to the column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408FE113" w14:textId="767F5009" w:rsidR="006F5EEE" w:rsidRDefault="006F5EEE" w:rsidP="0001046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</w:t>
      </w:r>
      <w:r w:rsidR="00885F98">
        <w:rPr>
          <w:rFonts w:cstheme="minorHAnsi"/>
          <w:lang w:val="en-IN"/>
        </w:rPr>
        <w:t xml:space="preserve">adding </w:t>
      </w:r>
      <w:r w:rsidR="00885F98" w:rsidRPr="006F5EEE">
        <w:rPr>
          <w:rFonts w:cstheme="minorHAnsi"/>
          <w:lang w:val="en-IN"/>
        </w:rPr>
        <w:t>phosphate buffer</w:t>
      </w:r>
      <w:r w:rsidR="00885F98">
        <w:rPr>
          <w:rFonts w:cstheme="minorHAnsi"/>
          <w:lang w:val="en-IN"/>
        </w:rPr>
        <w:t xml:space="preserve"> to the </w:t>
      </w:r>
      <w:r w:rsidR="00885F98" w:rsidRPr="006F5EEE">
        <w:rPr>
          <w:rFonts w:cstheme="minorHAnsi"/>
          <w:lang w:val="en-IN"/>
        </w:rPr>
        <w:t>column</w:t>
      </w:r>
      <w:r w:rsidRPr="006F5EEE">
        <w:rPr>
          <w:rFonts w:cstheme="minorHAnsi"/>
          <w:lang w:val="en-IN"/>
        </w:rPr>
        <w:t>.</w:t>
      </w:r>
    </w:p>
    <w:p w14:paraId="695BBB08" w14:textId="77777777" w:rsidR="0001046B" w:rsidRPr="006F5EEE" w:rsidRDefault="0001046B" w:rsidP="0001046B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CFE14B3" w14:textId="65EB9E66" w:rsidR="00885F98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Apply the labeling reaction mixture to the column</w:t>
      </w:r>
      <w:r w:rsidR="00E164C6">
        <w:rPr>
          <w:rFonts w:cstheme="minorHAnsi"/>
          <w:color w:val="7030A0"/>
          <w:lang w:val="en-IN"/>
        </w:rPr>
        <w:t xml:space="preserve"> and a</w:t>
      </w:r>
      <w:r w:rsidRPr="00564635">
        <w:rPr>
          <w:rFonts w:cstheme="minorHAnsi"/>
          <w:color w:val="7030A0"/>
          <w:lang w:val="en-IN"/>
        </w:rPr>
        <w:t xml:space="preserve">llow the mixture to fully enter the resin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164C6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6ABA780E" w14:textId="1A5E1C15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Close shot of the </w:t>
      </w:r>
      <w:r w:rsidR="00E164C6">
        <w:rPr>
          <w:rFonts w:cstheme="minorHAnsi"/>
          <w:lang w:val="en-IN"/>
        </w:rPr>
        <w:t xml:space="preserve">applying </w:t>
      </w:r>
      <w:r w:rsidR="00885F98">
        <w:rPr>
          <w:rFonts w:cstheme="minorHAnsi"/>
          <w:lang w:val="en-IN"/>
        </w:rPr>
        <w:t>mixture</w:t>
      </w:r>
      <w:r w:rsidRPr="006F5EEE">
        <w:rPr>
          <w:rFonts w:cstheme="minorHAnsi"/>
          <w:lang w:val="en-IN"/>
        </w:rPr>
        <w:t xml:space="preserve"> </w:t>
      </w:r>
      <w:r w:rsidR="00E164C6">
        <w:rPr>
          <w:rFonts w:cstheme="minorHAnsi"/>
          <w:lang w:val="en-IN"/>
        </w:rPr>
        <w:t xml:space="preserve">to the column and mixture </w:t>
      </w:r>
      <w:r w:rsidRPr="006F5EEE">
        <w:rPr>
          <w:rFonts w:cstheme="minorHAnsi"/>
          <w:lang w:val="en-IN"/>
        </w:rPr>
        <w:t>entering the resin bed.</w:t>
      </w:r>
    </w:p>
    <w:p w14:paraId="509AD1FF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6C9987" w14:textId="42AA32C2" w:rsidR="00885F98" w:rsidRPr="00564635" w:rsidRDefault="0028602D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e</w:t>
      </w:r>
      <w:r w:rsidR="006F5EEE" w:rsidRPr="00564635">
        <w:rPr>
          <w:rFonts w:cstheme="minorHAnsi"/>
          <w:color w:val="7030A0"/>
          <w:lang w:val="en-IN"/>
        </w:rPr>
        <w:t>lut</w:t>
      </w:r>
      <w:r w:rsidRPr="00564635">
        <w:rPr>
          <w:rFonts w:cstheme="minorHAnsi"/>
          <w:color w:val="7030A0"/>
          <w:lang w:val="en-IN"/>
        </w:rPr>
        <w:t>ing</w:t>
      </w:r>
      <w:r w:rsidR="006F5EEE" w:rsidRPr="00564635">
        <w:rPr>
          <w:rFonts w:cstheme="minorHAnsi"/>
          <w:color w:val="7030A0"/>
          <w:lang w:val="en-IN"/>
        </w:rPr>
        <w:t xml:space="preserve"> the column with 5 milliliters of 50 millimolar phosphate buffer</w:t>
      </w:r>
      <w:r w:rsidRPr="00564635">
        <w:rPr>
          <w:rFonts w:cstheme="minorHAnsi"/>
          <w:color w:val="7030A0"/>
          <w:lang w:val="en-IN"/>
        </w:rPr>
        <w:t>, o</w:t>
      </w:r>
      <w:r w:rsidR="006F5EEE" w:rsidRPr="00564635">
        <w:rPr>
          <w:rFonts w:cstheme="minorHAnsi"/>
          <w:color w:val="7030A0"/>
          <w:lang w:val="en-IN"/>
        </w:rPr>
        <w:t xml:space="preserve">bserve the </w:t>
      </w:r>
      <w:r w:rsidR="00885F98" w:rsidRPr="00564635">
        <w:rPr>
          <w:rFonts w:cstheme="minorHAnsi"/>
          <w:color w:val="7030A0"/>
          <w:lang w:val="en-IN"/>
        </w:rPr>
        <w:t xml:space="preserve">2 </w:t>
      </w:r>
      <w:r w:rsidR="006F5EEE" w:rsidRPr="00564635">
        <w:rPr>
          <w:rFonts w:cstheme="minorHAnsi"/>
          <w:color w:val="7030A0"/>
          <w:lang w:val="en-IN"/>
        </w:rPr>
        <w:t xml:space="preserve">distinct bands corresponding to LpxC–Atto488 and free Atto488 dye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 xml:space="preserve">. Collect fractions from the first band in approximately 0.5 milliliter aliquots </w:t>
      </w:r>
      <w:r w:rsidR="006F5EEE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6F5EEE" w:rsidRPr="00564635">
        <w:rPr>
          <w:rFonts w:cstheme="minorHAnsi"/>
          <w:b/>
          <w:bCs/>
          <w:color w:val="7030A0"/>
          <w:lang w:val="en-IN"/>
        </w:rPr>
        <w:t>]</w:t>
      </w:r>
      <w:r w:rsidR="006F5EEE" w:rsidRPr="00564635">
        <w:rPr>
          <w:rFonts w:cstheme="minorHAnsi"/>
          <w:color w:val="7030A0"/>
          <w:lang w:val="en-IN"/>
        </w:rPr>
        <w:t>.</w:t>
      </w:r>
    </w:p>
    <w:p w14:paraId="3FB02DCE" w14:textId="77777777" w:rsidR="00885F98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Close shot of two visible bands moving through the column.</w:t>
      </w:r>
    </w:p>
    <w:p w14:paraId="0E9CAF58" w14:textId="6A380CED" w:rsidR="006F5EEE" w:rsidRDefault="006F5EEE" w:rsidP="00885F9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 xml:space="preserve">Talent collecting the first eluted fraction into </w:t>
      </w:r>
      <w:r w:rsidR="00885F98">
        <w:rPr>
          <w:rFonts w:cstheme="minorHAnsi"/>
          <w:lang w:val="en-IN"/>
        </w:rPr>
        <w:t xml:space="preserve">a </w:t>
      </w:r>
      <w:r w:rsidRPr="006F5EEE">
        <w:rPr>
          <w:rFonts w:cstheme="minorHAnsi"/>
          <w:lang w:val="en-IN"/>
        </w:rPr>
        <w:t>tube.</w:t>
      </w:r>
    </w:p>
    <w:p w14:paraId="1F18522D" w14:textId="77777777" w:rsidR="00885F98" w:rsidRPr="006F5EEE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FFC3B3" w14:textId="5360465C" w:rsidR="00885F98" w:rsidRDefault="00DA47A3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Once</w:t>
      </w:r>
      <w:r w:rsidR="0028602D" w:rsidRPr="00564635">
        <w:rPr>
          <w:rFonts w:cstheme="minorHAnsi"/>
          <w:color w:val="7030A0"/>
          <w:lang w:val="en-IN"/>
        </w:rPr>
        <w:t xml:space="preserve"> </w:t>
      </w:r>
      <w:r w:rsidR="006F5EEE" w:rsidRPr="00564635">
        <w:rPr>
          <w:rFonts w:cstheme="minorHAnsi"/>
          <w:color w:val="7030A0"/>
          <w:lang w:val="en-IN"/>
        </w:rPr>
        <w:t>the eluted fractions</w:t>
      </w:r>
      <w:r>
        <w:rPr>
          <w:rFonts w:cstheme="minorHAnsi"/>
          <w:color w:val="7030A0"/>
          <w:lang w:val="en-IN"/>
        </w:rPr>
        <w:t xml:space="preserve"> is analyzed</w:t>
      </w:r>
      <w:r w:rsidR="006F5EEE" w:rsidRPr="00564635">
        <w:rPr>
          <w:rFonts w:cstheme="minorHAnsi"/>
          <w:color w:val="7030A0"/>
          <w:lang w:val="en-IN"/>
        </w:rPr>
        <w:t xml:space="preserve"> by sodium dodecyl sulfate polyacrylamide gel electrophoresis</w:t>
      </w:r>
      <w:r w:rsidR="00885F98" w:rsidRPr="00564635">
        <w:rPr>
          <w:rFonts w:cstheme="minorHAnsi"/>
          <w:color w:val="7030A0"/>
          <w:lang w:val="en-IN"/>
        </w:rPr>
        <w:t xml:space="preserve"> or SDS-PAGE </w:t>
      </w:r>
      <w:r w:rsidR="00885F98" w:rsidRPr="00885F98">
        <w:rPr>
          <w:rFonts w:cstheme="minorHAnsi"/>
          <w:i/>
          <w:iCs/>
          <w:color w:val="EE0000"/>
          <w:lang w:val="en-IN"/>
        </w:rPr>
        <w:t>(S-D-S-PAGE)</w:t>
      </w:r>
      <w:r w:rsidR="0028602D">
        <w:rPr>
          <w:rFonts w:cstheme="minorHAnsi"/>
          <w:lang w:val="en-IN"/>
        </w:rPr>
        <w:t xml:space="preserve">, </w:t>
      </w:r>
      <w:r w:rsidR="0028602D" w:rsidRPr="00564635">
        <w:rPr>
          <w:rFonts w:cstheme="minorHAnsi"/>
          <w:color w:val="7030A0"/>
          <w:lang w:val="en-IN"/>
        </w:rPr>
        <w:t>v</w:t>
      </w:r>
      <w:r w:rsidR="006F5EEE" w:rsidRPr="00564635">
        <w:rPr>
          <w:rFonts w:cstheme="minorHAnsi"/>
          <w:color w:val="7030A0"/>
          <w:lang w:val="en-IN"/>
        </w:rPr>
        <w:t>isualize fluorescence under ultraviolet illumination before Coomassie Brilliant Blue staining</w:t>
      </w:r>
      <w:r w:rsidR="0028602D" w:rsidRPr="00564635">
        <w:rPr>
          <w:rFonts w:cstheme="minorHAnsi"/>
          <w:color w:val="7030A0"/>
          <w:lang w:val="en-IN"/>
        </w:rPr>
        <w:t xml:space="preserve"> or CBB </w:t>
      </w:r>
      <w:r w:rsidR="0028602D" w:rsidRPr="00564635">
        <w:rPr>
          <w:rFonts w:cstheme="minorHAnsi"/>
          <w:i/>
          <w:iCs/>
          <w:color w:val="EE0000"/>
          <w:lang w:val="en-IN"/>
        </w:rPr>
        <w:t>(C-B-B)</w:t>
      </w:r>
      <w:r w:rsidR="006F5EEE" w:rsidRPr="006F5EEE">
        <w:rPr>
          <w:rFonts w:cstheme="minorHAnsi"/>
          <w:lang w:val="en-IN"/>
        </w:rPr>
        <w:t xml:space="preserve"> </w:t>
      </w:r>
      <w:r w:rsidR="006F5EEE" w:rsidRPr="00E164C6">
        <w:rPr>
          <w:rFonts w:cstheme="minorHAnsi"/>
          <w:b/>
          <w:bCs/>
          <w:color w:val="7030A0"/>
          <w:lang w:val="en-IN"/>
        </w:rPr>
        <w:t>[</w:t>
      </w:r>
      <w:r w:rsidR="0028602D" w:rsidRPr="00E164C6">
        <w:rPr>
          <w:rFonts w:cstheme="minorHAnsi"/>
          <w:b/>
          <w:bCs/>
          <w:color w:val="7030A0"/>
          <w:lang w:val="en-IN"/>
        </w:rPr>
        <w:t>1</w:t>
      </w:r>
      <w:r w:rsidR="006F5EEE" w:rsidRPr="00E164C6">
        <w:rPr>
          <w:rFonts w:cstheme="minorHAnsi"/>
          <w:b/>
          <w:bCs/>
          <w:color w:val="7030A0"/>
          <w:lang w:val="en-IN"/>
        </w:rPr>
        <w:t>]</w:t>
      </w:r>
      <w:r w:rsidR="006F5EEE" w:rsidRPr="00E164C6">
        <w:rPr>
          <w:rFonts w:cstheme="minorHAnsi"/>
          <w:color w:val="7030A0"/>
          <w:lang w:val="en-IN"/>
        </w:rPr>
        <w:t>.</w:t>
      </w:r>
    </w:p>
    <w:p w14:paraId="48511D0F" w14:textId="4AA0875F" w:rsidR="00885F98" w:rsidRDefault="00885F98" w:rsidP="00356B1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85F98">
        <w:rPr>
          <w:rFonts w:cstheme="minorHAnsi"/>
          <w:lang w:val="en-IN"/>
        </w:rPr>
        <w:t>Shot of f</w:t>
      </w:r>
      <w:r w:rsidR="006F5EEE" w:rsidRPr="00885F98">
        <w:rPr>
          <w:rFonts w:cstheme="minorHAnsi"/>
          <w:lang w:val="en-IN"/>
        </w:rPr>
        <w:t>luorescent protein bands visible under ultraviolet illumination</w:t>
      </w:r>
      <w:r>
        <w:rPr>
          <w:rFonts w:cstheme="minorHAnsi"/>
          <w:lang w:val="en-IN"/>
        </w:rPr>
        <w:t>.</w:t>
      </w:r>
    </w:p>
    <w:p w14:paraId="50E9C8D6" w14:textId="77777777" w:rsidR="00885F98" w:rsidRPr="00885F98" w:rsidRDefault="00885F98" w:rsidP="00885F9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325D0FE" w14:textId="77777777" w:rsidR="000554C7" w:rsidRPr="00564635" w:rsidRDefault="006F5EEE" w:rsidP="00E3423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Pool the fractions containing LpxC–Atto488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885F98" w:rsidRPr="00564635">
        <w:rPr>
          <w:rFonts w:cstheme="minorHAnsi"/>
          <w:color w:val="7030A0"/>
          <w:lang w:val="en-IN"/>
        </w:rPr>
        <w:t>After c</w:t>
      </w:r>
      <w:r w:rsidRPr="00564635">
        <w:rPr>
          <w:rFonts w:cstheme="minorHAnsi"/>
          <w:color w:val="7030A0"/>
          <w:lang w:val="en-IN"/>
        </w:rPr>
        <w:t>oncentrat</w:t>
      </w:r>
      <w:r w:rsidR="00885F98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labeled protein to approximately 2 milligrams per milliliter</w:t>
      </w:r>
      <w:r w:rsidR="00885F98" w:rsidRPr="00564635">
        <w:rPr>
          <w:rFonts w:cstheme="minorHAnsi"/>
          <w:color w:val="7030A0"/>
          <w:lang w:val="en-IN"/>
        </w:rPr>
        <w:t>, using a microvolume spectrophotometer measure the concentration of protein and Atto488 to estimate labeling efficiency</w:t>
      </w:r>
      <w:r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6368E952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combining selected fractions into a single tube.</w:t>
      </w:r>
    </w:p>
    <w:p w14:paraId="4BFC5CC6" w14:textId="4BCF1BC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54C7">
        <w:rPr>
          <w:rFonts w:cstheme="minorHAnsi"/>
          <w:lang w:val="en-IN"/>
        </w:rPr>
        <w:t>Talent loading samples into a microvolume spectrophotometer for concentration measurement.</w:t>
      </w:r>
    </w:p>
    <w:p w14:paraId="08AB6558" w14:textId="77777777" w:rsidR="000554C7" w:rsidRPr="000554C7" w:rsidRDefault="000554C7" w:rsidP="000554C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5EBC978" w14:textId="77777777" w:rsidR="000554C7" w:rsidRPr="00564635" w:rsidRDefault="006F5EEE" w:rsidP="006F5EE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LpxC–Atto488 into 1.5 milliliter microcentrifuge tubes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554C7" w:rsidRPr="00564635">
        <w:rPr>
          <w:rFonts w:cstheme="minorHAnsi"/>
          <w:color w:val="7030A0"/>
          <w:lang w:val="en-IN"/>
        </w:rPr>
        <w:t>After f</w:t>
      </w:r>
      <w:r w:rsidRPr="00564635">
        <w:rPr>
          <w:rFonts w:cstheme="minorHAnsi"/>
          <w:color w:val="7030A0"/>
          <w:lang w:val="en-IN"/>
        </w:rPr>
        <w:t>lash-freez</w:t>
      </w:r>
      <w:r w:rsidR="000554C7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samples in liquid nitrogen</w:t>
      </w:r>
      <w:r w:rsidR="000554C7" w:rsidRPr="00564635">
        <w:rPr>
          <w:rFonts w:cstheme="minorHAnsi"/>
          <w:color w:val="7030A0"/>
          <w:lang w:val="en-IN"/>
        </w:rPr>
        <w:t>, s</w:t>
      </w:r>
      <w:r w:rsidRPr="00564635">
        <w:rPr>
          <w:rFonts w:cstheme="minorHAnsi"/>
          <w:color w:val="7030A0"/>
          <w:lang w:val="en-IN"/>
        </w:rPr>
        <w:t xml:space="preserve">tore the samples at minus 80 degrees Celsius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0554C7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23593AE" w14:textId="77777777" w:rsidR="000554C7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dispensing labeled protein into microcentrifuge tubes.</w:t>
      </w:r>
    </w:p>
    <w:p w14:paraId="2B7FF286" w14:textId="57F37753" w:rsidR="006F5EEE" w:rsidRDefault="006F5EEE" w:rsidP="000554C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F5EEE">
        <w:rPr>
          <w:rFonts w:cstheme="minorHAnsi"/>
          <w:lang w:val="en-IN"/>
        </w:rPr>
        <w:t>Talent placing the frozen tubes into a minus 80 degrees Celsius freezer.</w:t>
      </w:r>
    </w:p>
    <w:p w14:paraId="199D024C" w14:textId="77777777" w:rsidR="00885413" w:rsidRDefault="00885413" w:rsidP="00885413">
      <w:pPr>
        <w:spacing w:before="120"/>
        <w:rPr>
          <w:rFonts w:cstheme="minorHAnsi"/>
          <w:lang w:val="en-IN"/>
        </w:rPr>
      </w:pPr>
    </w:p>
    <w:p w14:paraId="065279F5" w14:textId="77777777" w:rsidR="00067831" w:rsidRPr="00885413" w:rsidRDefault="00067831" w:rsidP="00885413">
      <w:pPr>
        <w:spacing w:before="120"/>
        <w:rPr>
          <w:rFonts w:cstheme="minorHAnsi"/>
          <w:lang w:val="en-IN"/>
        </w:rPr>
      </w:pPr>
    </w:p>
    <w:p w14:paraId="7C88FEA8" w14:textId="254839D3" w:rsidR="000F326F" w:rsidRDefault="00014ED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14EDB">
        <w:rPr>
          <w:rFonts w:cstheme="minorHAnsi"/>
          <w:b/>
          <w:bCs/>
        </w:rPr>
        <w:lastRenderedPageBreak/>
        <w:t>Preparation and Extrusion of Liposomes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1A76D0" w14:textId="793AA777" w:rsidR="008672E6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Inside a fume hood, transfer 100 milligrams of 1-Palmitoyl-2-oleoyl-sn-glycero-3-phosphocholine or POPC </w:t>
      </w:r>
      <w:r w:rsidRPr="008672E6">
        <w:rPr>
          <w:rFonts w:cstheme="minorHAnsi"/>
          <w:i/>
          <w:iCs/>
          <w:color w:val="EE0000"/>
          <w:lang w:val="en-IN"/>
        </w:rPr>
        <w:t>(P-O-P-C)</w:t>
      </w:r>
      <w:r w:rsidRPr="008672E6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in chloroform into a glass test tube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28602D" w:rsidRPr="00564635">
        <w:rPr>
          <w:rFonts w:cstheme="minorHAnsi"/>
          <w:color w:val="7030A0"/>
          <w:lang w:val="en-IN"/>
        </w:rPr>
        <w:t>After e</w:t>
      </w:r>
      <w:r w:rsidRPr="00564635">
        <w:rPr>
          <w:rFonts w:cstheme="minorHAnsi"/>
          <w:color w:val="7030A0"/>
          <w:lang w:val="en-IN"/>
        </w:rPr>
        <w:t>vaporat</w:t>
      </w:r>
      <w:r w:rsidR="0028602D" w:rsidRPr="00564635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the solvent under a gentle stream of nitrogen gas</w:t>
      </w:r>
      <w:r w:rsidR="0028602D" w:rsidRPr="00564635">
        <w:rPr>
          <w:rFonts w:cstheme="minorHAnsi"/>
          <w:color w:val="7030A0"/>
          <w:lang w:val="en-IN"/>
        </w:rPr>
        <w:t xml:space="preserve">, </w:t>
      </w:r>
      <w:r w:rsidRPr="00564635">
        <w:rPr>
          <w:rFonts w:cstheme="minorHAnsi"/>
          <w:color w:val="7030A0"/>
          <w:lang w:val="en-IN"/>
        </w:rPr>
        <w:t xml:space="preserve">dry it overnight under vacuum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52DB9D8" w14:textId="3DD16593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lipid solution into a glass test tube inside a </w:t>
      </w:r>
      <w:r w:rsidR="00885413">
        <w:rPr>
          <w:rFonts w:cstheme="minorHAnsi"/>
          <w:lang w:val="en-IN"/>
        </w:rPr>
        <w:t>fume</w:t>
      </w:r>
      <w:r w:rsidRPr="008672E6">
        <w:rPr>
          <w:rFonts w:cstheme="minorHAnsi"/>
          <w:lang w:val="en-IN"/>
        </w:rPr>
        <w:t xml:space="preserve"> hood.</w:t>
      </w:r>
    </w:p>
    <w:p w14:paraId="0488D501" w14:textId="09AF3191" w:rsidR="008672E6" w:rsidRDefault="008672E6" w:rsidP="008672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 under vacuum for overnight drying.</w:t>
      </w:r>
    </w:p>
    <w:p w14:paraId="383A7815" w14:textId="77777777" w:rsidR="008672E6" w:rsidRPr="008672E6" w:rsidRDefault="008672E6" w:rsidP="008672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9079CB" w14:textId="4F8C1CFA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Add 1315 microliters of buffer A containing 20 millimolar Tris-hydrochloride and 100 millimolar sodium chloride to the dried POPC film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Resuspend the lipids by alternating 1 minute of water-bath sonication with 1 minute of vortexing at maximum speed for approximately 15 minutes </w:t>
      </w:r>
      <w:r w:rsidR="00217563" w:rsidRPr="00564635">
        <w:rPr>
          <w:rFonts w:cstheme="minorHAnsi"/>
          <w:color w:val="7030A0"/>
          <w:lang w:val="en-IN"/>
        </w:rPr>
        <w:t xml:space="preserve">until lipids are fully dispersed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8602D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2F839D13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buffer A to the dried POPC film.</w:t>
      </w:r>
    </w:p>
    <w:p w14:paraId="5FE2034A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alternating between water-bath sonication and vortexing the lipid suspension.</w:t>
      </w:r>
    </w:p>
    <w:p w14:paraId="62BE6F06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2F30D8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Aliquot the liposome suspension into 200 microliter portions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Store the aliquots at minus 20 degrees Celsius </w:t>
      </w:r>
      <w:r w:rsidRPr="00564635">
        <w:rPr>
          <w:rFonts w:cstheme="minorHAnsi"/>
          <w:b/>
          <w:bCs/>
          <w:color w:val="7030A0"/>
          <w:lang w:val="en-IN"/>
        </w:rPr>
        <w:t>[2]</w:t>
      </w:r>
      <w:r w:rsidRPr="00564635">
        <w:rPr>
          <w:rFonts w:cstheme="minorHAnsi"/>
          <w:color w:val="7030A0"/>
          <w:lang w:val="en-IN"/>
        </w:rPr>
        <w:t>.</w:t>
      </w:r>
    </w:p>
    <w:p w14:paraId="49997286" w14:textId="77777777" w:rsidR="00217563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dispensing the liposome suspension into aliquot tubes.</w:t>
      </w:r>
    </w:p>
    <w:p w14:paraId="579E51B0" w14:textId="7590A8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aliquots into a minus 20 degrees Celsius freezer.</w:t>
      </w:r>
    </w:p>
    <w:p w14:paraId="7C939B04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0A5FF2" w14:textId="3AF1D2F0" w:rsidR="00217563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t</w:t>
      </w:r>
      <w:r w:rsidR="008672E6" w:rsidRPr="00564635">
        <w:rPr>
          <w:rFonts w:cstheme="minorHAnsi"/>
          <w:color w:val="7030A0"/>
          <w:lang w:val="en-IN"/>
        </w:rPr>
        <w:t>haw</w:t>
      </w:r>
      <w:r>
        <w:rPr>
          <w:rFonts w:cstheme="minorHAnsi"/>
          <w:color w:val="7030A0"/>
          <w:lang w:val="en-IN"/>
        </w:rPr>
        <w:t xml:space="preserve">ing the </w:t>
      </w:r>
      <w:r w:rsidR="008672E6" w:rsidRPr="00564635">
        <w:rPr>
          <w:rFonts w:cstheme="minorHAnsi"/>
          <w:color w:val="7030A0"/>
          <w:lang w:val="en-IN"/>
        </w:rPr>
        <w:t>200 microliter liposome aliquot in a water bath at room temperature</w:t>
      </w:r>
      <w:r>
        <w:rPr>
          <w:rFonts w:cstheme="minorHAnsi"/>
          <w:color w:val="7030A0"/>
          <w:lang w:val="en-IN"/>
        </w:rPr>
        <w:t>,</w:t>
      </w:r>
      <w:r w:rsidR="00217563" w:rsidRPr="00564635">
        <w:rPr>
          <w:rFonts w:cstheme="minorHAnsi"/>
          <w:color w:val="7030A0"/>
          <w:lang w:val="en-IN"/>
        </w:rPr>
        <w:t xml:space="preserve"> d</w:t>
      </w:r>
      <w:r w:rsidR="008672E6" w:rsidRPr="00564635">
        <w:rPr>
          <w:rFonts w:cstheme="minorHAnsi"/>
          <w:color w:val="7030A0"/>
          <w:lang w:val="en-IN"/>
        </w:rPr>
        <w:t xml:space="preserve">ilute </w:t>
      </w:r>
      <w:r w:rsidR="00217563" w:rsidRPr="00564635"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with 800 microliters of buffer A to a final volume of 1 milliliter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FB0BE27" w14:textId="6E96211C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</w:t>
      </w:r>
      <w:r w:rsidR="00217563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liposome suspension.</w:t>
      </w:r>
    </w:p>
    <w:p w14:paraId="4803F648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EBDFE3" w14:textId="77777777" w:rsidR="00217563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Subject the liposomes to three freeze-thaw cycles by alternating between liquid nitrogen and a water bath at room temperature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6A7BC99D" w14:textId="69CBFD67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transferring the liposome tube </w:t>
      </w:r>
      <w:r w:rsidR="00217563">
        <w:rPr>
          <w:rFonts w:cstheme="minorHAnsi"/>
          <w:lang w:val="en-IN"/>
        </w:rPr>
        <w:t>from</w:t>
      </w:r>
      <w:r w:rsidRPr="008672E6">
        <w:rPr>
          <w:rFonts w:cstheme="minorHAnsi"/>
          <w:lang w:val="en-IN"/>
        </w:rPr>
        <w:t xml:space="preserve"> liquid nitrogen </w:t>
      </w:r>
      <w:r w:rsidR="00217563">
        <w:rPr>
          <w:rFonts w:cstheme="minorHAnsi"/>
          <w:lang w:val="en-IN"/>
        </w:rPr>
        <w:t>to a</w:t>
      </w:r>
      <w:r w:rsidRPr="008672E6">
        <w:rPr>
          <w:rFonts w:cstheme="minorHAnsi"/>
          <w:lang w:val="en-IN"/>
        </w:rPr>
        <w:t xml:space="preserve"> room temperature water bath.</w:t>
      </w:r>
    </w:p>
    <w:p w14:paraId="10A036BC" w14:textId="77777777" w:rsidR="00217563" w:rsidRPr="008672E6" w:rsidRDefault="00217563" w:rsidP="0021756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A4C5FF" w14:textId="1E0CA2A4" w:rsidR="00217563" w:rsidRPr="00564635" w:rsidRDefault="0088541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After </w:t>
      </w:r>
      <w:r>
        <w:rPr>
          <w:rFonts w:cstheme="minorHAnsi"/>
          <w:color w:val="7030A0"/>
          <w:lang w:val="en-IN"/>
        </w:rPr>
        <w:t>r</w:t>
      </w:r>
      <w:r w:rsidR="008672E6" w:rsidRPr="00564635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syringes, </w:t>
      </w:r>
      <w:r w:rsidR="00217563" w:rsidRPr="00564635">
        <w:rPr>
          <w:rFonts w:cstheme="minorHAnsi"/>
          <w:color w:val="7030A0"/>
          <w:lang w:val="en-IN"/>
        </w:rPr>
        <w:t xml:space="preserve">2 </w:t>
      </w:r>
      <w:r w:rsidR="008672E6" w:rsidRPr="00564635">
        <w:rPr>
          <w:rFonts w:cstheme="minorHAnsi"/>
          <w:color w:val="7030A0"/>
          <w:lang w:val="en-IN"/>
        </w:rPr>
        <w:t>filter supports, and a 200 nanometer polycarbonate membrane with buffer A</w:t>
      </w:r>
      <w:r w:rsidRPr="00067831">
        <w:rPr>
          <w:rFonts w:cstheme="minorHAnsi"/>
          <w:color w:val="7030A0"/>
          <w:lang w:val="en-IN"/>
        </w:rPr>
        <w:t xml:space="preserve">, </w:t>
      </w:r>
      <w:r w:rsidR="00067831" w:rsidRPr="00067831">
        <w:rPr>
          <w:rFonts w:cstheme="minorHAnsi"/>
          <w:color w:val="7030A0"/>
          <w:lang w:val="en-IN"/>
        </w:rPr>
        <w:t xml:space="preserve">and </w:t>
      </w:r>
      <w:r w:rsidR="0028602D" w:rsidRPr="00067831">
        <w:rPr>
          <w:rFonts w:cstheme="minorHAnsi"/>
          <w:color w:val="7030A0"/>
          <w:lang w:val="en-IN"/>
        </w:rPr>
        <w:t>a</w:t>
      </w:r>
      <w:r w:rsidR="008672E6" w:rsidRPr="00067831">
        <w:rPr>
          <w:rFonts w:cstheme="minorHAnsi"/>
          <w:color w:val="7030A0"/>
          <w:lang w:val="en-IN"/>
        </w:rPr>
        <w:t>ssembl</w:t>
      </w:r>
      <w:r w:rsidR="00067831" w:rsidRPr="00067831">
        <w:rPr>
          <w:rFonts w:cstheme="minorHAnsi"/>
          <w:color w:val="7030A0"/>
          <w:lang w:val="en-IN"/>
        </w:rPr>
        <w:t>ing</w:t>
      </w:r>
      <w:r w:rsidR="0028602D" w:rsidRPr="00067831">
        <w:rPr>
          <w:rFonts w:cstheme="minorHAnsi"/>
          <w:color w:val="7030A0"/>
          <w:lang w:val="en-IN"/>
        </w:rPr>
        <w:t xml:space="preserve"> </w:t>
      </w:r>
      <w:r w:rsidR="008672E6" w:rsidRPr="00067831">
        <w:rPr>
          <w:rFonts w:cstheme="minorHAnsi"/>
          <w:color w:val="7030A0"/>
          <w:lang w:val="en-IN"/>
        </w:rPr>
        <w:t>the mini-extruder</w:t>
      </w:r>
      <w:r w:rsidR="00067831" w:rsidRPr="00067831">
        <w:rPr>
          <w:rFonts w:cstheme="minorHAnsi"/>
          <w:color w:val="7030A0"/>
          <w:lang w:val="en-IN"/>
        </w:rPr>
        <w:t>, e</w:t>
      </w:r>
      <w:r w:rsidR="008672E6" w:rsidRPr="00067831">
        <w:rPr>
          <w:rFonts w:cstheme="minorHAnsi"/>
          <w:color w:val="7030A0"/>
          <w:lang w:val="en-IN"/>
        </w:rPr>
        <w:t>xtrude</w:t>
      </w:r>
      <w:r w:rsidR="008672E6" w:rsidRPr="00564635">
        <w:rPr>
          <w:rFonts w:cstheme="minorHAnsi"/>
          <w:color w:val="7030A0"/>
          <w:lang w:val="en-IN"/>
        </w:rPr>
        <w:t xml:space="preserve"> the liposomes 20 times</w:t>
      </w:r>
      <w:r w:rsidR="0028602D" w:rsidRPr="00564635">
        <w:rPr>
          <w:rFonts w:cstheme="minorHAnsi"/>
          <w:color w:val="7030A0"/>
          <w:lang w:val="en-IN"/>
        </w:rPr>
        <w:t>,</w:t>
      </w:r>
      <w:r w:rsidR="0072533D" w:rsidRPr="00564635">
        <w:rPr>
          <w:rFonts w:cstheme="minorHAnsi"/>
          <w:b/>
          <w:bCs/>
          <w:color w:val="7030A0"/>
          <w:lang w:val="en-IN"/>
        </w:rPr>
        <w:t xml:space="preserve"> </w:t>
      </w:r>
      <w:r w:rsidR="0072533D" w:rsidRPr="00564635">
        <w:rPr>
          <w:rFonts w:cstheme="minorHAnsi"/>
          <w:color w:val="7030A0"/>
          <w:lang w:val="en-IN"/>
        </w:rPr>
        <w:t>until it appears transparent</w:t>
      </w:r>
      <w:r w:rsidR="0072533D" w:rsidRPr="00564635">
        <w:rPr>
          <w:rFonts w:cstheme="minorHAnsi"/>
          <w:b/>
          <w:bCs/>
          <w:color w:val="7030A0"/>
          <w:lang w:val="en-IN"/>
        </w:rPr>
        <w:t xml:space="preserve"> [</w:t>
      </w:r>
      <w:r w:rsidR="00067831">
        <w:rPr>
          <w:rFonts w:cstheme="minorHAnsi"/>
          <w:b/>
          <w:bCs/>
          <w:color w:val="7030A0"/>
          <w:lang w:val="en-IN"/>
        </w:rPr>
        <w:t>1</w:t>
      </w:r>
      <w:r w:rsidR="0072533D" w:rsidRPr="00564635">
        <w:rPr>
          <w:rFonts w:cstheme="minorHAnsi"/>
          <w:b/>
          <w:bCs/>
          <w:color w:val="7030A0"/>
          <w:lang w:val="en-IN"/>
        </w:rPr>
        <w:t>]</w:t>
      </w:r>
      <w:r w:rsidR="00217563" w:rsidRPr="00564635">
        <w:rPr>
          <w:rFonts w:cstheme="minorHAnsi"/>
          <w:color w:val="7030A0"/>
          <w:lang w:val="en-IN"/>
        </w:rPr>
        <w:t>.</w:t>
      </w:r>
    </w:p>
    <w:p w14:paraId="29F27829" w14:textId="0336148E" w:rsidR="008672E6" w:rsidRDefault="008672E6" w:rsidP="0021756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passing the liposome suspension</w:t>
      </w:r>
      <w:r w:rsidR="0072533D">
        <w:rPr>
          <w:rFonts w:cstheme="minorHAnsi"/>
          <w:lang w:val="en-IN"/>
        </w:rPr>
        <w:t xml:space="preserve"> back and forth</w:t>
      </w:r>
      <w:r w:rsidRPr="008672E6">
        <w:rPr>
          <w:rFonts w:cstheme="minorHAnsi"/>
          <w:lang w:val="en-IN"/>
        </w:rPr>
        <w:t xml:space="preserve"> </w:t>
      </w:r>
      <w:r w:rsidR="0072533D" w:rsidRPr="0072533D">
        <w:rPr>
          <w:rFonts w:cstheme="minorHAnsi"/>
        </w:rPr>
        <w:t>through the membrane using the extruder.</w:t>
      </w:r>
      <w:r w:rsidR="0072533D" w:rsidRPr="0072533D">
        <w:rPr>
          <w:rFonts w:cstheme="minorHAnsi"/>
          <w:lang w:val="en-IN"/>
        </w:rPr>
        <w:t xml:space="preserve"> </w:t>
      </w:r>
    </w:p>
    <w:p w14:paraId="23D95656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E4BB61" w14:textId="1D4A85B4" w:rsidR="0072533D" w:rsidRPr="00564635" w:rsidRDefault="00E164C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="0072533D" w:rsidRPr="00564635">
        <w:rPr>
          <w:rFonts w:cstheme="minorHAnsi"/>
          <w:color w:val="7030A0"/>
          <w:lang w:val="en-IN"/>
        </w:rPr>
        <w:t xml:space="preserve">1 milliliter of </w:t>
      </w:r>
      <w:r w:rsidR="008672E6" w:rsidRPr="00564635">
        <w:rPr>
          <w:rFonts w:cstheme="minorHAnsi"/>
          <w:color w:val="7030A0"/>
          <w:lang w:val="en-IN"/>
        </w:rPr>
        <w:t>extruded liposome suspension</w:t>
      </w:r>
      <w:r>
        <w:rPr>
          <w:rFonts w:cstheme="minorHAnsi"/>
          <w:color w:val="7030A0"/>
          <w:lang w:val="en-IN"/>
        </w:rPr>
        <w:t xml:space="preserve"> is divided</w:t>
      </w:r>
      <w:r w:rsidR="008672E6" w:rsidRPr="00564635">
        <w:rPr>
          <w:rFonts w:cstheme="minorHAnsi"/>
          <w:color w:val="7030A0"/>
          <w:lang w:val="en-IN"/>
        </w:rPr>
        <w:t xml:space="preserve"> into three tube</w:t>
      </w:r>
      <w:r>
        <w:rPr>
          <w:rFonts w:cstheme="minorHAnsi"/>
          <w:color w:val="7030A0"/>
          <w:lang w:val="en-IN"/>
        </w:rPr>
        <w:t>s,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d</w:t>
      </w:r>
      <w:r w:rsidR="008672E6" w:rsidRPr="00564635">
        <w:rPr>
          <w:rFonts w:cstheme="minorHAnsi"/>
          <w:color w:val="7030A0"/>
          <w:lang w:val="en-IN"/>
        </w:rPr>
        <w:t xml:space="preserve">ilute each tube with 600 microliters of buffer A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55F8747E" w14:textId="3C00BFB0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adding buffer A to </w:t>
      </w:r>
      <w:r w:rsidR="00563F69">
        <w:rPr>
          <w:rFonts w:cstheme="minorHAnsi"/>
          <w:lang w:val="en-IN"/>
        </w:rPr>
        <w:t>the</w:t>
      </w:r>
      <w:r w:rsidRPr="008672E6">
        <w:rPr>
          <w:rFonts w:cstheme="minorHAnsi"/>
          <w:lang w:val="en-IN"/>
        </w:rPr>
        <w:t xml:space="preserve"> tube</w:t>
      </w:r>
      <w:r w:rsidR="00563F69">
        <w:rPr>
          <w:rFonts w:cstheme="minorHAnsi"/>
          <w:lang w:val="en-IN"/>
        </w:rPr>
        <w:t xml:space="preserve"> containing liposome suspension</w:t>
      </w:r>
      <w:r w:rsidRPr="008672E6">
        <w:rPr>
          <w:rFonts w:cstheme="minorHAnsi"/>
          <w:lang w:val="en-IN"/>
        </w:rPr>
        <w:t>.</w:t>
      </w:r>
    </w:p>
    <w:p w14:paraId="4C0D2C36" w14:textId="77777777" w:rsidR="00067831" w:rsidRPr="00067831" w:rsidRDefault="00067831" w:rsidP="00067831">
      <w:pPr>
        <w:spacing w:before="120"/>
        <w:rPr>
          <w:rFonts w:cstheme="minorHAnsi"/>
          <w:lang w:val="en-IN"/>
        </w:rPr>
      </w:pPr>
    </w:p>
    <w:p w14:paraId="15F4917B" w14:textId="5F86A536" w:rsidR="00014EDB" w:rsidRPr="00014EDB" w:rsidRDefault="00014EDB" w:rsidP="00014EDB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4EDB">
        <w:rPr>
          <w:rFonts w:cstheme="minorHAnsi"/>
          <w:b/>
          <w:bCs/>
        </w:rPr>
        <w:t>Proteoliposome Reconstitution and Analysis</w:t>
      </w:r>
    </w:p>
    <w:p w14:paraId="2EEC84EA" w14:textId="77777777" w:rsidR="00014EDB" w:rsidRDefault="00014EDB" w:rsidP="00014ED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58200443"/>
          <w:placeholder>
            <w:docPart w:val="E2180BD57740487A900ABAC46A6FBFA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7C6B1C8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A2AC5" w14:textId="4465F0F4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Prepare 10 percent volume per volume Triton X-100 </w:t>
      </w:r>
      <w:r w:rsidR="0072533D" w:rsidRPr="0072533D">
        <w:rPr>
          <w:rFonts w:cstheme="minorHAnsi"/>
          <w:i/>
          <w:iCs/>
          <w:color w:val="EE0000"/>
          <w:lang w:val="en-IN"/>
        </w:rPr>
        <w:t>(Triton-X-hundred)</w:t>
      </w:r>
      <w:r w:rsidR="0072533D">
        <w:rPr>
          <w:rFonts w:cstheme="minorHAnsi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by mixing 100 microliters of Triton X-100 with 900 microliters of ultrapure water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</w:p>
    <w:p w14:paraId="3ABB06AD" w14:textId="3657612C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2533D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Triton X-100 </w:t>
      </w:r>
      <w:r w:rsidR="0072533D">
        <w:rPr>
          <w:rFonts w:cstheme="minorHAnsi"/>
          <w:lang w:val="en-IN"/>
        </w:rPr>
        <w:t xml:space="preserve">into a tube containing </w:t>
      </w:r>
      <w:r w:rsidRPr="008672E6">
        <w:rPr>
          <w:rFonts w:cstheme="minorHAnsi"/>
          <w:lang w:val="en-IN"/>
        </w:rPr>
        <w:t>ultrapure water.</w:t>
      </w:r>
    </w:p>
    <w:p w14:paraId="6231E944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569B49" w14:textId="08006C38" w:rsidR="0072533D" w:rsidRPr="00564635" w:rsidRDefault="00000B8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fully dissolving the </w:t>
      </w:r>
      <w:r w:rsidRPr="00564635">
        <w:rPr>
          <w:rFonts w:cstheme="minorHAnsi"/>
          <w:color w:val="7030A0"/>
          <w:lang w:val="en-IN"/>
        </w:rPr>
        <w:t xml:space="preserve">Triton X-100 </w:t>
      </w:r>
      <w:r>
        <w:rPr>
          <w:rFonts w:cstheme="minorHAnsi"/>
          <w:color w:val="7030A0"/>
          <w:lang w:val="en-IN"/>
        </w:rPr>
        <w:t>in a shaker, u</w:t>
      </w:r>
      <w:r w:rsidR="0072533D" w:rsidRPr="00564635">
        <w:rPr>
          <w:rFonts w:cstheme="minorHAnsi"/>
          <w:color w:val="7030A0"/>
          <w:lang w:val="en-IN"/>
        </w:rPr>
        <w:t>sing a spectrophotometer, m</w:t>
      </w:r>
      <w:r w:rsidR="008672E6" w:rsidRPr="00564635">
        <w:rPr>
          <w:rFonts w:cstheme="minorHAnsi"/>
          <w:color w:val="7030A0"/>
          <w:lang w:val="en-IN"/>
        </w:rPr>
        <w:t xml:space="preserve">easure the absorbance of the liposome suspension at 540 nanometers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3DCAA74" w14:textId="4443B3D4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measuring liposome absorbance using a spectrophotometer.</w:t>
      </w:r>
    </w:p>
    <w:p w14:paraId="6EEC2250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62B7895" w14:textId="1B381CA1" w:rsidR="0072533D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Add 5 microliter aliquots of 10 percent Triton X-100 sequentially to the liposome suspension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E3376F" w:rsidRPr="00564635">
        <w:rPr>
          <w:rFonts w:cstheme="minorHAnsi"/>
          <w:color w:val="7030A0"/>
          <w:lang w:val="en-IN"/>
        </w:rPr>
        <w:t xml:space="preserve">After </w:t>
      </w:r>
      <w:r w:rsidR="00885413" w:rsidRPr="00564635">
        <w:rPr>
          <w:rFonts w:cstheme="minorHAnsi"/>
          <w:color w:val="7030A0"/>
          <w:lang w:val="en-IN"/>
        </w:rPr>
        <w:t>each addition</w:t>
      </w:r>
      <w:r w:rsidR="00885413">
        <w:rPr>
          <w:rFonts w:cstheme="minorHAnsi"/>
          <w:color w:val="7030A0"/>
          <w:lang w:val="en-IN"/>
        </w:rPr>
        <w:t>,</w:t>
      </w:r>
      <w:r w:rsidR="00885413" w:rsidRPr="00564635">
        <w:rPr>
          <w:rFonts w:cstheme="minorHAnsi"/>
          <w:color w:val="7030A0"/>
          <w:lang w:val="en-IN"/>
        </w:rPr>
        <w:t xml:space="preserve"> </w:t>
      </w:r>
      <w:r w:rsidR="00E3376F" w:rsidRPr="00564635">
        <w:rPr>
          <w:rFonts w:cstheme="minorHAnsi"/>
          <w:color w:val="7030A0"/>
          <w:lang w:val="en-IN"/>
        </w:rPr>
        <w:t>g</w:t>
      </w:r>
      <w:r w:rsidRPr="00564635">
        <w:rPr>
          <w:rFonts w:cstheme="minorHAnsi"/>
          <w:color w:val="7030A0"/>
          <w:lang w:val="en-IN"/>
        </w:rPr>
        <w:t xml:space="preserve">ently mix the suspension </w:t>
      </w:r>
      <w:r w:rsidR="00885413">
        <w:rPr>
          <w:rFonts w:cstheme="minorHAnsi"/>
          <w:color w:val="7030A0"/>
          <w:lang w:val="en-IN"/>
        </w:rPr>
        <w:t xml:space="preserve">and </w:t>
      </w:r>
      <w:r w:rsidR="00E3376F" w:rsidRPr="00564635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 xml:space="preserve">easure the absorbance at 540 nanometers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3376F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Continue adding Triton X-100 until the absorbance reaches a maximum and then decreases to approximately 60 percent of the peak value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E3376F" w:rsidRPr="00564635">
        <w:rPr>
          <w:rFonts w:cstheme="minorHAnsi"/>
          <w:b/>
          <w:bCs/>
          <w:color w:val="7030A0"/>
          <w:lang w:val="en-IN"/>
        </w:rPr>
        <w:t>3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9E22762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aliquots into the liposome suspension.</w:t>
      </w:r>
    </w:p>
    <w:p w14:paraId="136F87AE" w14:textId="77777777" w:rsidR="0072533D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measuring absorbance using a spectrophotometer.</w:t>
      </w:r>
    </w:p>
    <w:p w14:paraId="6383E09B" w14:textId="5BB6EB58" w:rsidR="008672E6" w:rsidRDefault="008672E6" w:rsidP="007253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80E89">
        <w:rPr>
          <w:rFonts w:cstheme="minorHAnsi"/>
          <w:highlight w:val="yellow"/>
          <w:lang w:val="en-IN"/>
        </w:rPr>
        <w:t>SCREEN</w:t>
      </w:r>
      <w:r w:rsidRPr="008672E6">
        <w:rPr>
          <w:rFonts w:cstheme="minorHAnsi"/>
          <w:lang w:val="en-IN"/>
        </w:rPr>
        <w:t>: Show the absorbance readings changing as Triton X-100 is sequentially added.</w:t>
      </w:r>
    </w:p>
    <w:p w14:paraId="629D54A6" w14:textId="77777777" w:rsidR="001B73D0" w:rsidRPr="001B73D0" w:rsidRDefault="001B73D0" w:rsidP="001B73D0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1B73D0">
        <w:rPr>
          <w:rFonts w:cstheme="minorHAnsi"/>
          <w:b/>
          <w:bCs/>
          <w:highlight w:val="yellow"/>
        </w:rPr>
        <w:t xml:space="preserve">Authors: </w:t>
      </w:r>
      <w:r w:rsidRPr="001B73D0">
        <w:rPr>
          <w:rFonts w:cstheme="minorHAnsi"/>
          <w:highlight w:val="yellow"/>
        </w:rPr>
        <w:t>Please create screen capture videos of the shots labeled as SCREEN,</w:t>
      </w:r>
    </w:p>
    <w:p w14:paraId="48C54915" w14:textId="4773690F" w:rsidR="001B73D0" w:rsidRPr="001B73D0" w:rsidRDefault="001B73D0" w:rsidP="001B73D0">
      <w:pPr>
        <w:pStyle w:val="ListParagraph"/>
        <w:ind w:left="1613"/>
        <w:outlineLvl w:val="0"/>
        <w:rPr>
          <w:rFonts w:eastAsia="Times New Roman" w:cstheme="minorHAnsi"/>
          <w:b/>
        </w:rPr>
      </w:pPr>
      <w:r w:rsidRPr="001B73D0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0" w:history="1">
        <w:r w:rsidRPr="001B73D0">
          <w:rPr>
            <w:rStyle w:val="Hyperlink"/>
            <w:rFonts w:cstheme="minorHAnsi"/>
          </w:rPr>
          <w:t>https://review.jove.com/account/file-uploader?src=21683108</w:t>
        </w:r>
      </w:hyperlink>
    </w:p>
    <w:p w14:paraId="5391903B" w14:textId="77777777" w:rsidR="001B73D0" w:rsidRPr="00050533" w:rsidRDefault="001B73D0" w:rsidP="001B73D0">
      <w:pPr>
        <w:pStyle w:val="Narration"/>
        <w:ind w:left="1253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F72155C" w14:textId="77777777" w:rsidR="0072533D" w:rsidRPr="008672E6" w:rsidRDefault="0072533D" w:rsidP="0072533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CA9169" w14:textId="1A2BDCD0" w:rsidR="00780E89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Add </w:t>
      </w:r>
      <w:r w:rsidRPr="00564635">
        <w:rPr>
          <w:rFonts w:cstheme="minorHAnsi"/>
          <w:color w:val="7030A0"/>
          <w:lang w:val="en-IN"/>
        </w:rPr>
        <w:t>35 microliters of 10 percent Triton X-100</w:t>
      </w:r>
      <w:r>
        <w:rPr>
          <w:rFonts w:cstheme="minorHAnsi"/>
          <w:color w:val="7030A0"/>
          <w:lang w:val="en-IN"/>
        </w:rPr>
        <w:t xml:space="preserve"> to </w:t>
      </w:r>
      <w:r w:rsidR="008672E6" w:rsidRPr="00564635">
        <w:rPr>
          <w:rFonts w:cstheme="minorHAnsi"/>
          <w:color w:val="7030A0"/>
          <w:lang w:val="en-IN"/>
        </w:rPr>
        <w:t>swell the liposomes</w:t>
      </w:r>
      <w:r>
        <w:rPr>
          <w:rFonts w:cstheme="minorHAnsi"/>
          <w:color w:val="7030A0"/>
          <w:lang w:val="en-IN"/>
        </w:rPr>
        <w:t>, b</w:t>
      </w:r>
      <w:r w:rsidRPr="00564635">
        <w:rPr>
          <w:rFonts w:cstheme="minorHAnsi"/>
          <w:color w:val="7030A0"/>
          <w:lang w:val="en-IN"/>
        </w:rPr>
        <w:t>ased on the titration curve</w:t>
      </w:r>
      <w:r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>.</w:t>
      </w:r>
      <w:r w:rsidR="00780E89" w:rsidRPr="00564635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I</w:t>
      </w:r>
      <w:r w:rsidR="008672E6" w:rsidRPr="00564635">
        <w:rPr>
          <w:rFonts w:cstheme="minorHAnsi"/>
          <w:color w:val="7030A0"/>
          <w:lang w:val="en-IN"/>
        </w:rPr>
        <w:t xml:space="preserve">ncubate at room temperature for 1 hour with gentle agitation </w:t>
      </w:r>
      <w:r w:rsidR="008672E6" w:rsidRPr="00564635">
        <w:rPr>
          <w:rFonts w:cstheme="minorHAnsi"/>
          <w:b/>
          <w:bCs/>
          <w:color w:val="7030A0"/>
          <w:lang w:val="en-IN"/>
        </w:rPr>
        <w:t>[2]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26AE33DE" w14:textId="77777777" w:rsidR="00780E89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adding Triton X-100 to the liposome suspension.</w:t>
      </w:r>
    </w:p>
    <w:p w14:paraId="554C8A8D" w14:textId="3CDFDB94" w:rsidR="008672E6" w:rsidRDefault="008672E6" w:rsidP="00780E8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liposomes</w:t>
      </w:r>
      <w:r w:rsidR="00780E89">
        <w:rPr>
          <w:rFonts w:cstheme="minorHAnsi"/>
          <w:lang w:val="en-IN"/>
        </w:rPr>
        <w:t xml:space="preserve"> tube</w:t>
      </w:r>
      <w:r w:rsidRPr="008672E6">
        <w:rPr>
          <w:rFonts w:cstheme="minorHAnsi"/>
          <w:lang w:val="en-IN"/>
        </w:rPr>
        <w:t xml:space="preserve"> on a gentle shaker at room temperature.</w:t>
      </w:r>
    </w:p>
    <w:p w14:paraId="57C2009C" w14:textId="77777777" w:rsidR="00780E89" w:rsidRPr="008672E6" w:rsidRDefault="00780E89" w:rsidP="00780E8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683852" w14:textId="35DB399E" w:rsidR="00773048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w</w:t>
      </w:r>
      <w:r w:rsidR="008672E6" w:rsidRPr="00564635">
        <w:rPr>
          <w:rFonts w:cstheme="minorHAnsi"/>
          <w:color w:val="7030A0"/>
          <w:lang w:val="en-IN"/>
        </w:rPr>
        <w:t>ash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approximately 2 grams of nonpolar polystyrene adsorbent once with 10 volumes of methanol</w:t>
      </w:r>
      <w:r w:rsidR="00773048" w:rsidRPr="00564635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t xml:space="preserve">once with </w:t>
      </w:r>
      <w:r w:rsidR="008672E6" w:rsidRPr="00564635">
        <w:rPr>
          <w:rFonts w:cstheme="minorHAnsi"/>
          <w:color w:val="7030A0"/>
          <w:lang w:val="en-IN"/>
        </w:rPr>
        <w:t>10 volumes of ethanol</w:t>
      </w:r>
      <w:r w:rsidRPr="00564635">
        <w:rPr>
          <w:rFonts w:cstheme="minorHAnsi"/>
          <w:color w:val="7030A0"/>
          <w:lang w:val="en-IN"/>
        </w:rPr>
        <w:t>, w</w:t>
      </w:r>
      <w:r w:rsidR="008672E6" w:rsidRPr="00564635">
        <w:rPr>
          <w:rFonts w:cstheme="minorHAnsi"/>
          <w:color w:val="7030A0"/>
          <w:lang w:val="en-IN"/>
        </w:rPr>
        <w:t xml:space="preserve">ash ten times with 10 volumes of ultrapure water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 xml:space="preserve">. Store the washed adsorbent in buffer A at 4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38ACFF2" w14:textId="30167D4B" w:rsidR="00773048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 xml:space="preserve">adding </w:t>
      </w:r>
      <w:r w:rsidR="00773048" w:rsidRPr="008672E6">
        <w:rPr>
          <w:rFonts w:cstheme="minorHAnsi"/>
          <w:lang w:val="en-IN"/>
        </w:rPr>
        <w:t>ultrapure water</w:t>
      </w:r>
      <w:r w:rsidR="00773048">
        <w:rPr>
          <w:rFonts w:cstheme="minorHAnsi"/>
          <w:lang w:val="en-IN"/>
        </w:rPr>
        <w:t xml:space="preserve"> to </w:t>
      </w:r>
      <w:r w:rsidRPr="008672E6">
        <w:rPr>
          <w:rFonts w:cstheme="minorHAnsi"/>
          <w:lang w:val="en-IN"/>
        </w:rPr>
        <w:t>the adsorbent.</w:t>
      </w:r>
    </w:p>
    <w:p w14:paraId="73337A04" w14:textId="0D4E7F8B" w:rsidR="008672E6" w:rsidRDefault="008672E6" w:rsidP="007730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773048">
        <w:rPr>
          <w:rFonts w:cstheme="minorHAnsi"/>
          <w:lang w:val="en-IN"/>
        </w:rPr>
        <w:t>placing the tube with</w:t>
      </w:r>
      <w:r w:rsidRPr="008672E6">
        <w:rPr>
          <w:rFonts w:cstheme="minorHAnsi"/>
          <w:lang w:val="en-IN"/>
        </w:rPr>
        <w:t xml:space="preserve"> washed adsorbent in buffer A </w:t>
      </w:r>
      <w:r w:rsidR="00773048">
        <w:rPr>
          <w:rFonts w:cstheme="minorHAnsi"/>
          <w:lang w:val="en-IN"/>
        </w:rPr>
        <w:t>in the refrigerator</w:t>
      </w:r>
      <w:r w:rsidRPr="008672E6">
        <w:rPr>
          <w:rFonts w:cstheme="minorHAnsi"/>
          <w:lang w:val="en-IN"/>
        </w:rPr>
        <w:t>.</w:t>
      </w:r>
    </w:p>
    <w:p w14:paraId="273C0F06" w14:textId="77777777" w:rsidR="00773048" w:rsidRPr="008672E6" w:rsidRDefault="00773048" w:rsidP="0077304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5E7CB0B" w14:textId="74D06B44" w:rsidR="00114391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8672E6" w:rsidRPr="00564635">
        <w:rPr>
          <w:rFonts w:cstheme="minorHAnsi"/>
          <w:color w:val="7030A0"/>
          <w:lang w:val="en-IN"/>
        </w:rPr>
        <w:t>each tube of Triton X-100-swollen liposomes</w:t>
      </w:r>
      <w:r w:rsidR="00773048" w:rsidRPr="00564635">
        <w:rPr>
          <w:rFonts w:cstheme="minorHAnsi"/>
          <w:color w:val="7030A0"/>
          <w:lang w:val="en-IN"/>
        </w:rPr>
        <w:t xml:space="preserve"> </w:t>
      </w:r>
      <w:r w:rsidR="00773048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 xml:space="preserve">, add </w:t>
      </w:r>
      <w:r w:rsidR="00114391" w:rsidRPr="00564635">
        <w:rPr>
          <w:rFonts w:cstheme="minorHAnsi"/>
          <w:color w:val="7030A0"/>
          <w:lang w:val="en-IN"/>
        </w:rPr>
        <w:t xml:space="preserve">the required reagents </w:t>
      </w:r>
      <w:r w:rsidR="00114391" w:rsidRPr="00564635">
        <w:rPr>
          <w:rFonts w:cstheme="minorHAnsi"/>
          <w:b/>
          <w:bCs/>
          <w:color w:val="7030A0"/>
          <w:lang w:val="en-IN"/>
        </w:rPr>
        <w:t>[2]</w:t>
      </w:r>
      <w:r w:rsidR="00114391" w:rsidRPr="00564635">
        <w:rPr>
          <w:rFonts w:cstheme="minorHAnsi"/>
          <w:color w:val="7030A0"/>
          <w:lang w:val="en-IN"/>
        </w:rPr>
        <w:t xml:space="preserve"> and incubate for 1 hour with gentle agitation </w:t>
      </w:r>
      <w:r w:rsidR="00114391" w:rsidRPr="00564635">
        <w:rPr>
          <w:rFonts w:cstheme="minorHAnsi"/>
          <w:b/>
          <w:bCs/>
          <w:color w:val="7030A0"/>
          <w:lang w:val="en-IN"/>
        </w:rPr>
        <w:t>[3]</w:t>
      </w:r>
      <w:r w:rsidR="00114391" w:rsidRPr="00564635">
        <w:rPr>
          <w:rFonts w:cstheme="minorHAnsi"/>
          <w:color w:val="7030A0"/>
          <w:lang w:val="en-IN"/>
        </w:rPr>
        <w:t xml:space="preserve">. </w:t>
      </w:r>
    </w:p>
    <w:p w14:paraId="40B517A4" w14:textId="24556979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>Close of talent holding the tube and pipette.</w:t>
      </w:r>
    </w:p>
    <w:p w14:paraId="259A78AA" w14:textId="095ACAAC" w:rsidR="00114391" w:rsidRP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40B606BE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 xml:space="preserve">500 mM </w:t>
      </w:r>
      <w:bookmarkStart w:id="4" w:name="OLE_LINK209"/>
      <w:bookmarkStart w:id="5" w:name="OLE_LINK210"/>
      <w:r w:rsidRPr="00114391">
        <w:rPr>
          <w:rFonts w:ascii="Calibri" w:hAnsi="Calibri" w:cs="Calibri"/>
        </w:rPr>
        <w:t>TCEP</w:t>
      </w:r>
      <w:bookmarkEnd w:id="4"/>
      <w:bookmarkEnd w:id="5"/>
      <w:r w:rsidRPr="00114391">
        <w:rPr>
          <w:rFonts w:ascii="Calibri" w:hAnsi="Calibri" w:cs="Calibri"/>
        </w:rPr>
        <w:t xml:space="preserve"> - 3 μL </w:t>
      </w:r>
    </w:p>
    <w:p w14:paraId="6395020C" w14:textId="77777777" w:rsidR="00114391" w:rsidRP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FtsH - 22.5 μg</w:t>
      </w:r>
    </w:p>
    <w:p w14:paraId="43DF9A4A" w14:textId="4DE7F863" w:rsidR="00114391" w:rsidRDefault="00114391" w:rsidP="00114391">
      <w:pPr>
        <w:pStyle w:val="ListParagraph"/>
        <w:spacing w:before="120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LapB - 22.5 μg</w:t>
      </w:r>
    </w:p>
    <w:p w14:paraId="15483129" w14:textId="52549BA1" w:rsidR="00114391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ascii="Calibri" w:hAnsi="Calibri" w:cs="Calibri"/>
        </w:rPr>
        <w:t>Adjust volume to 1 mL with buffer A</w:t>
      </w:r>
    </w:p>
    <w:p w14:paraId="16806CD7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on a gentle shaker at room temperature.</w:t>
      </w:r>
    </w:p>
    <w:p w14:paraId="441A213F" w14:textId="77777777" w:rsidR="00114391" w:rsidRPr="008672E6" w:rsidRDefault="00114391" w:rsidP="0011439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7FEC20" w14:textId="4F30A3F9" w:rsidR="00114391" w:rsidRPr="00564635" w:rsidRDefault="008672E6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Remove the detergent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by sequential incubation</w:t>
      </w:r>
      <w:r w:rsidR="00114391" w:rsidRPr="00564635">
        <w:rPr>
          <w:rFonts w:cstheme="minorHAnsi"/>
          <w:color w:val="7030A0"/>
          <w:lang w:val="en-IN"/>
        </w:rPr>
        <w:t xml:space="preserve"> with </w:t>
      </w:r>
      <w:r w:rsidR="00114391" w:rsidRPr="00564635">
        <w:rPr>
          <w:rFonts w:ascii="Calibri" w:hAnsi="Calibri" w:cs="Calibri"/>
          <w:color w:val="7030A0"/>
        </w:rPr>
        <w:t>nonpolar polystyrene adsorbent</w:t>
      </w:r>
      <w:r w:rsidR="00114391" w:rsidRPr="00564635">
        <w:rPr>
          <w:rFonts w:cstheme="minorHAnsi"/>
          <w:color w:val="7030A0"/>
          <w:lang w:val="en-IN"/>
        </w:rPr>
        <w:t xml:space="preserve"> </w:t>
      </w:r>
      <w:r w:rsidR="00114391" w:rsidRPr="00564635">
        <w:rPr>
          <w:rFonts w:cstheme="minorHAnsi"/>
          <w:b/>
          <w:bCs/>
          <w:color w:val="7030A0"/>
          <w:lang w:val="en-IN"/>
        </w:rPr>
        <w:t xml:space="preserve">[2]. </w:t>
      </w:r>
      <w:r w:rsidR="00DA47A3" w:rsidRPr="00DA47A3">
        <w:rPr>
          <w:rFonts w:cstheme="minorHAnsi"/>
          <w:color w:val="7030A0"/>
          <w:lang w:val="en-IN"/>
        </w:rPr>
        <w:t>After</w:t>
      </w:r>
      <w:r w:rsidR="00DA47A3">
        <w:rPr>
          <w:rFonts w:cstheme="minorHAnsi"/>
          <w:b/>
          <w:bCs/>
          <w:color w:val="7030A0"/>
          <w:lang w:val="en-IN"/>
        </w:rPr>
        <w:t xml:space="preserve"> </w:t>
      </w:r>
      <w:r w:rsidR="00114391" w:rsidRPr="00564635">
        <w:rPr>
          <w:rFonts w:cstheme="minorHAnsi"/>
          <w:color w:val="7030A0"/>
          <w:lang w:val="en-IN"/>
        </w:rPr>
        <w:t>Centrifug</w:t>
      </w:r>
      <w:r w:rsidR="00DA47A3">
        <w:rPr>
          <w:rFonts w:cstheme="minorHAnsi"/>
          <w:color w:val="7030A0"/>
          <w:lang w:val="en-IN"/>
        </w:rPr>
        <w:t xml:space="preserve">ing </w:t>
      </w:r>
      <w:r w:rsidR="00DA47A3" w:rsidRPr="00564635">
        <w:rPr>
          <w:rFonts w:cstheme="minorHAnsi"/>
          <w:color w:val="7030A0"/>
          <w:lang w:val="en-IN"/>
        </w:rPr>
        <w:t>at 400 g for 3 seconds at 4 degrees Celsius</w:t>
      </w:r>
      <w:r w:rsidR="00DA47A3">
        <w:rPr>
          <w:rFonts w:cstheme="minorHAnsi"/>
          <w:color w:val="7030A0"/>
          <w:lang w:val="en-IN"/>
        </w:rPr>
        <w:t>, t</w:t>
      </w:r>
      <w:r w:rsidR="00114391" w:rsidRPr="00564635">
        <w:rPr>
          <w:rFonts w:cstheme="minorHAnsi"/>
          <w:color w:val="7030A0"/>
          <w:lang w:val="en-IN"/>
        </w:rPr>
        <w:t xml:space="preserve">ransfer the supernatant to ultracentrifuge tubes </w:t>
      </w:r>
      <w:r w:rsidR="00114391" w:rsidRPr="00564635">
        <w:rPr>
          <w:rFonts w:cstheme="minorHAnsi"/>
          <w:b/>
          <w:bCs/>
          <w:color w:val="7030A0"/>
          <w:lang w:val="en-IN"/>
        </w:rPr>
        <w:t>[</w:t>
      </w:r>
      <w:r w:rsidR="00DA47A3">
        <w:rPr>
          <w:rFonts w:cstheme="minorHAnsi"/>
          <w:b/>
          <w:bCs/>
          <w:color w:val="7030A0"/>
          <w:lang w:val="en-IN"/>
        </w:rPr>
        <w:t>3</w:t>
      </w:r>
      <w:r w:rsidR="00114391" w:rsidRPr="00564635">
        <w:rPr>
          <w:rFonts w:cstheme="minorHAnsi"/>
          <w:b/>
          <w:bCs/>
          <w:color w:val="7030A0"/>
          <w:lang w:val="en-IN"/>
        </w:rPr>
        <w:t>]</w:t>
      </w:r>
      <w:r w:rsidR="00114391" w:rsidRPr="00564635">
        <w:rPr>
          <w:rFonts w:cstheme="minorHAnsi"/>
          <w:color w:val="7030A0"/>
          <w:lang w:val="en-IN"/>
        </w:rPr>
        <w:t>.</w:t>
      </w:r>
    </w:p>
    <w:p w14:paraId="262CD04E" w14:textId="4F9FF9F0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Close-up of removing the detergent.</w:t>
      </w:r>
    </w:p>
    <w:p w14:paraId="13B8590A" w14:textId="77777777" w:rsidR="00114391" w:rsidRDefault="00114391" w:rsidP="0011439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14391">
        <w:rPr>
          <w:rFonts w:cstheme="minorHAnsi"/>
          <w:lang w:val="en-IN"/>
        </w:rPr>
        <w:t>TEXT ON A PLAIN BACKGROUND:</w:t>
      </w:r>
    </w:p>
    <w:p w14:paraId="726E0B9F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0.5 h</w:t>
      </w:r>
    </w:p>
    <w:p w14:paraId="02C0DAB0" w14:textId="77777777" w:rsidR="00595449" w:rsidRPr="00114391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RT for 1 h</w:t>
      </w:r>
    </w:p>
    <w:p w14:paraId="3B92323B" w14:textId="77777777" w:rsidR="00595449" w:rsidRPr="00114391" w:rsidRDefault="00595449" w:rsidP="00595449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 w:rsidRPr="00114391">
        <w:rPr>
          <w:rFonts w:ascii="Calibri" w:hAnsi="Calibri" w:cs="Calibri"/>
        </w:rPr>
        <w:t>g at 4 °C overnight</w:t>
      </w:r>
    </w:p>
    <w:p w14:paraId="729DE649" w14:textId="77777777" w:rsidR="00595449" w:rsidRDefault="00595449" w:rsidP="00595449">
      <w:pPr>
        <w:pStyle w:val="ListParagraph"/>
        <w:ind w:left="1627"/>
        <w:rPr>
          <w:rFonts w:ascii="Calibri" w:hAnsi="Calibri" w:cs="Calibri"/>
        </w:rPr>
      </w:pPr>
      <w:r w:rsidRPr="00114391">
        <w:rPr>
          <w:rFonts w:ascii="Calibri" w:hAnsi="Calibri" w:cs="Calibri"/>
        </w:rPr>
        <w:t>40 mg at 4 °C for 1 h</w:t>
      </w:r>
    </w:p>
    <w:p w14:paraId="49D0846F" w14:textId="7202071D" w:rsidR="00595449" w:rsidRPr="00595449" w:rsidRDefault="00595449" w:rsidP="00595449">
      <w:pPr>
        <w:pStyle w:val="ListParagraph"/>
        <w:numPr>
          <w:ilvl w:val="2"/>
          <w:numId w:val="3"/>
        </w:numPr>
        <w:rPr>
          <w:rFonts w:cstheme="minorHAnsi"/>
          <w:lang w:val="en-IN"/>
        </w:rPr>
      </w:pPr>
      <w:r w:rsidRPr="00595449">
        <w:rPr>
          <w:rFonts w:cstheme="minorHAnsi"/>
          <w:lang w:val="en-IN"/>
        </w:rPr>
        <w:t>Talent transferring the supernatant into ultracentrifuge tubes.</w:t>
      </w:r>
      <w:r w:rsidRPr="00595449">
        <w:rPr>
          <w:rFonts w:cstheme="minorHAnsi"/>
          <w:lang w:val="en-IN"/>
        </w:rPr>
        <w:br/>
      </w:r>
    </w:p>
    <w:p w14:paraId="374740DA" w14:textId="37EC03A7" w:rsidR="00595449" w:rsidRPr="00564635" w:rsidRDefault="00595449" w:rsidP="0059544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564635">
        <w:rPr>
          <w:rFonts w:cstheme="minorHAnsi"/>
          <w:color w:val="7030A0"/>
        </w:rPr>
        <w:t xml:space="preserve">Wash the nonpolar polystyrene adsorbent with 1 milliliter of buffer A and combine the wash with the supernatant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Add additional buffer A to a final volume of approximately 6 milliliters </w:t>
      </w:r>
      <w:r w:rsidRPr="00564635">
        <w:rPr>
          <w:rFonts w:cstheme="minorHAnsi"/>
          <w:b/>
          <w:bCs/>
          <w:color w:val="7030A0"/>
        </w:rPr>
        <w:t>[2]</w:t>
      </w:r>
      <w:r w:rsidRPr="00564635">
        <w:rPr>
          <w:rFonts w:cstheme="minorHAnsi"/>
          <w:color w:val="7030A0"/>
        </w:rPr>
        <w:t>.</w:t>
      </w:r>
    </w:p>
    <w:p w14:paraId="368B2BBF" w14:textId="77777777" w:rsidR="00176DEA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</w:t>
      </w:r>
      <w:r w:rsidR="00176DEA" w:rsidRPr="00595449">
        <w:rPr>
          <w:rFonts w:cstheme="minorHAnsi"/>
          <w:lang w:val="en-IN"/>
        </w:rPr>
        <w:t xml:space="preserve">buffer A </w:t>
      </w:r>
      <w:r w:rsidR="00176DEA">
        <w:rPr>
          <w:rFonts w:cstheme="minorHAnsi"/>
          <w:lang w:val="en-IN"/>
        </w:rPr>
        <w:t xml:space="preserve">to </w:t>
      </w:r>
      <w:r w:rsidRPr="00595449">
        <w:rPr>
          <w:rFonts w:cstheme="minorHAnsi"/>
          <w:lang w:val="en-IN"/>
        </w:rPr>
        <w:t>the adsorbent and combining the wash with the supernatant.</w:t>
      </w:r>
    </w:p>
    <w:p w14:paraId="5AAC826E" w14:textId="443428CC" w:rsidR="00595449" w:rsidRPr="00176DEA" w:rsidRDefault="00595449" w:rsidP="00595449">
      <w:pPr>
        <w:pStyle w:val="ListParagraph"/>
        <w:numPr>
          <w:ilvl w:val="2"/>
          <w:numId w:val="3"/>
        </w:numPr>
        <w:rPr>
          <w:rFonts w:ascii="Calibri" w:hAnsi="Calibri" w:cs="Calibri"/>
        </w:rPr>
      </w:pPr>
      <w:r w:rsidRPr="00595449">
        <w:rPr>
          <w:rFonts w:cstheme="minorHAnsi"/>
          <w:lang w:val="en-IN"/>
        </w:rPr>
        <w:t xml:space="preserve">Talent </w:t>
      </w:r>
      <w:r w:rsidR="00176DEA">
        <w:rPr>
          <w:rFonts w:cstheme="minorHAnsi"/>
          <w:lang w:val="en-IN"/>
        </w:rPr>
        <w:t>adding</w:t>
      </w:r>
      <w:r w:rsidRPr="00595449">
        <w:rPr>
          <w:rFonts w:cstheme="minorHAnsi"/>
          <w:lang w:val="en-IN"/>
        </w:rPr>
        <w:t xml:space="preserve"> buffer A</w:t>
      </w:r>
      <w:r w:rsidR="00176DEA">
        <w:rPr>
          <w:rFonts w:cstheme="minorHAnsi"/>
          <w:lang w:val="en-IN"/>
        </w:rPr>
        <w:t xml:space="preserve"> to the tube</w:t>
      </w:r>
      <w:r w:rsidRPr="00595449">
        <w:rPr>
          <w:rFonts w:cstheme="minorHAnsi"/>
          <w:lang w:val="en-IN"/>
        </w:rPr>
        <w:t>.</w:t>
      </w:r>
    </w:p>
    <w:p w14:paraId="4F8BA305" w14:textId="77777777" w:rsidR="00176DEA" w:rsidRPr="00176DEA" w:rsidRDefault="00176DEA" w:rsidP="00176DEA">
      <w:pPr>
        <w:ind w:left="907"/>
        <w:rPr>
          <w:rFonts w:ascii="Calibri" w:hAnsi="Calibri" w:cs="Calibri"/>
        </w:rPr>
      </w:pPr>
    </w:p>
    <w:p w14:paraId="4F2DBC29" w14:textId="1B9BA2FF" w:rsidR="00176DEA" w:rsidRPr="00564635" w:rsidRDefault="00E3376F" w:rsidP="00176D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 a fixed angle rotor, once </w:t>
      </w:r>
      <w:r w:rsidR="008672E6" w:rsidRPr="00564635">
        <w:rPr>
          <w:rFonts w:cstheme="minorHAnsi"/>
          <w:color w:val="7030A0"/>
          <w:lang w:val="en-IN"/>
        </w:rPr>
        <w:t>the ultracentrifuge tubes</w:t>
      </w:r>
      <w:r w:rsidRPr="00564635">
        <w:rPr>
          <w:rFonts w:cstheme="minorHAnsi"/>
          <w:color w:val="7030A0"/>
          <w:lang w:val="en-IN"/>
        </w:rPr>
        <w:t xml:space="preserve"> are balanced,</w:t>
      </w:r>
      <w:r w:rsidR="00176DEA" w:rsidRPr="00564635">
        <w:rPr>
          <w:rFonts w:cstheme="minorHAnsi"/>
          <w:color w:val="7030A0"/>
          <w:lang w:val="en-IN"/>
        </w:rPr>
        <w:t xml:space="preserve"> u</w:t>
      </w:r>
      <w:r w:rsidR="008672E6" w:rsidRPr="00564635">
        <w:rPr>
          <w:rFonts w:cstheme="minorHAnsi"/>
          <w:color w:val="7030A0"/>
          <w:lang w:val="en-IN"/>
        </w:rPr>
        <w:t xml:space="preserve">ltracentrifuge the samples at 250000 g at 4 degrees Celsius for 45 minutes to pellet the proteoliposomes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DEA182D" w14:textId="0CF4A145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placing the tubes into an ultracentrifuge rotor.</w:t>
      </w:r>
    </w:p>
    <w:p w14:paraId="73C9D78C" w14:textId="77777777" w:rsidR="00E3376F" w:rsidRPr="008672E6" w:rsidRDefault="00E3376F" w:rsidP="00E3376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FB3C72" w14:textId="646A0A12" w:rsidR="00176DEA" w:rsidRPr="00564635" w:rsidRDefault="00176DEA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d</w:t>
      </w:r>
      <w:r w:rsidR="008672E6" w:rsidRPr="00564635">
        <w:rPr>
          <w:rFonts w:cstheme="minorHAnsi"/>
          <w:color w:val="7030A0"/>
          <w:lang w:val="en-IN"/>
        </w:rPr>
        <w:t>iscard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supernatant</w:t>
      </w:r>
      <w:r w:rsidRPr="00564635">
        <w:rPr>
          <w:rFonts w:cstheme="minorHAnsi"/>
          <w:color w:val="7030A0"/>
          <w:lang w:val="en-IN"/>
        </w:rPr>
        <w:t>, r</w:t>
      </w:r>
      <w:r w:rsidR="008672E6" w:rsidRPr="00564635">
        <w:rPr>
          <w:rFonts w:cstheme="minorHAnsi"/>
          <w:color w:val="7030A0"/>
          <w:lang w:val="en-IN"/>
        </w:rPr>
        <w:t xml:space="preserve">esuspend the proteoliposome pellet in 70 microliters of buffer A supplemented with 1 millimolar tris 2-carboxyethyl phosphine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48AE767A" w14:textId="53113772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resuspending the proteoliposome pellet in buffer A.</w:t>
      </w:r>
    </w:p>
    <w:p w14:paraId="1997D953" w14:textId="77777777" w:rsidR="00176DEA" w:rsidRPr="008672E6" w:rsidRDefault="00176DEA" w:rsidP="00176DE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53C50D2" w14:textId="40C0D26F" w:rsidR="00176DEA" w:rsidRPr="00564635" w:rsidRDefault="00DA47A3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</w:t>
      </w:r>
      <w:r w:rsidRPr="00564635">
        <w:rPr>
          <w:rFonts w:cstheme="minorHAnsi"/>
          <w:color w:val="7030A0"/>
          <w:lang w:val="en-IN"/>
        </w:rPr>
        <w:t xml:space="preserve">proteoliposomes </w:t>
      </w:r>
      <w:r>
        <w:rPr>
          <w:rFonts w:cstheme="minorHAnsi"/>
          <w:color w:val="7030A0"/>
          <w:lang w:val="en-IN"/>
        </w:rPr>
        <w:t>are fl</w:t>
      </w:r>
      <w:r w:rsidR="008672E6" w:rsidRPr="00564635">
        <w:rPr>
          <w:rFonts w:cstheme="minorHAnsi"/>
          <w:color w:val="7030A0"/>
          <w:lang w:val="en-IN"/>
        </w:rPr>
        <w:t>ash-freeze</w:t>
      </w:r>
      <w:r>
        <w:rPr>
          <w:rFonts w:cstheme="minorHAnsi"/>
          <w:color w:val="7030A0"/>
          <w:lang w:val="en-IN"/>
        </w:rPr>
        <w:t>d in</w:t>
      </w:r>
      <w:r w:rsidR="008672E6" w:rsidRPr="00564635">
        <w:rPr>
          <w:rFonts w:cstheme="minorHAnsi"/>
          <w:color w:val="7030A0"/>
          <w:lang w:val="en-IN"/>
        </w:rPr>
        <w:t xml:space="preserve"> the liquid nitrogen</w:t>
      </w:r>
      <w:r>
        <w:rPr>
          <w:rFonts w:cstheme="minorHAnsi"/>
          <w:color w:val="7030A0"/>
          <w:lang w:val="en-IN"/>
        </w:rPr>
        <w:t>, s</w:t>
      </w:r>
      <w:r w:rsidR="008672E6" w:rsidRPr="00564635">
        <w:rPr>
          <w:rFonts w:cstheme="minorHAnsi"/>
          <w:color w:val="7030A0"/>
          <w:lang w:val="en-IN"/>
        </w:rPr>
        <w:t xml:space="preserve">tore </w:t>
      </w:r>
      <w:r>
        <w:rPr>
          <w:rFonts w:cstheme="minorHAnsi"/>
          <w:color w:val="7030A0"/>
          <w:lang w:val="en-IN"/>
        </w:rPr>
        <w:t>it</w:t>
      </w:r>
      <w:r w:rsidR="008672E6" w:rsidRPr="00564635">
        <w:rPr>
          <w:rFonts w:cstheme="minorHAnsi"/>
          <w:color w:val="7030A0"/>
          <w:lang w:val="en-IN"/>
        </w:rPr>
        <w:t xml:space="preserve"> at minus 80 degrees Celsius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6803F12C" w14:textId="5E4FE55D" w:rsidR="008672E6" w:rsidRDefault="008672E6" w:rsidP="00176D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storing the frozen proteoliposomes in a minus 80 degrees Celsius freezer.</w:t>
      </w:r>
    </w:p>
    <w:p w14:paraId="1028D640" w14:textId="77777777" w:rsidR="00176DEA" w:rsidRPr="008672E6" w:rsidRDefault="00176DEA" w:rsidP="00176D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0D33041" w14:textId="63109897" w:rsidR="00B444E9" w:rsidRPr="00564635" w:rsidRDefault="00E3376F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lastRenderedPageBreak/>
        <w:t>After m</w:t>
      </w:r>
      <w:r w:rsidR="008672E6" w:rsidRPr="00564635">
        <w:rPr>
          <w:rFonts w:cstheme="minorHAnsi"/>
          <w:color w:val="7030A0"/>
          <w:lang w:val="en-IN"/>
        </w:rPr>
        <w:t>ix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proteoliposome suspension thoroughly</w:t>
      </w:r>
      <w:r w:rsidRPr="00564635">
        <w:rPr>
          <w:rFonts w:cstheme="minorHAnsi"/>
          <w:color w:val="7030A0"/>
          <w:lang w:val="en-IN"/>
        </w:rPr>
        <w:t>,</w:t>
      </w:r>
      <w:r w:rsidR="008672E6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>a</w:t>
      </w:r>
      <w:r w:rsidR="00B444E9" w:rsidRPr="00564635">
        <w:rPr>
          <w:rFonts w:cstheme="minorHAnsi"/>
          <w:color w:val="7030A0"/>
          <w:lang w:val="en-IN"/>
        </w:rPr>
        <w:t>dd</w:t>
      </w:r>
      <w:r w:rsidR="008672E6" w:rsidRPr="00564635">
        <w:rPr>
          <w:rFonts w:cstheme="minorHAnsi"/>
          <w:color w:val="7030A0"/>
          <w:lang w:val="en-IN"/>
        </w:rPr>
        <w:t xml:space="preserve"> 5 microliters of the sample </w:t>
      </w:r>
      <w:r w:rsidR="00B444E9" w:rsidRPr="00564635">
        <w:rPr>
          <w:rFonts w:cstheme="minorHAnsi"/>
          <w:color w:val="7030A0"/>
          <w:lang w:val="en-IN"/>
        </w:rPr>
        <w:t>to</w:t>
      </w:r>
      <w:r w:rsidR="008672E6" w:rsidRPr="00564635">
        <w:rPr>
          <w:rFonts w:cstheme="minorHAnsi"/>
          <w:color w:val="7030A0"/>
          <w:lang w:val="en-IN"/>
        </w:rPr>
        <w:t xml:space="preserve"> 5 microliters of 2 times </w:t>
      </w:r>
      <w:r w:rsidR="00B444E9" w:rsidRPr="00564635">
        <w:rPr>
          <w:rFonts w:cstheme="minorHAnsi"/>
          <w:color w:val="7030A0"/>
          <w:lang w:val="en-IN"/>
        </w:rPr>
        <w:t>SDS</w:t>
      </w:r>
      <w:r w:rsidR="008672E6" w:rsidRPr="00564635">
        <w:rPr>
          <w:rFonts w:cstheme="minorHAnsi"/>
          <w:color w:val="7030A0"/>
          <w:lang w:val="en-IN"/>
        </w:rPr>
        <w:t xml:space="preserve"> loading buffer </w:t>
      </w:r>
      <w:r w:rsidR="008672E6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8672E6" w:rsidRPr="00564635">
        <w:rPr>
          <w:rFonts w:cstheme="minorHAnsi"/>
          <w:b/>
          <w:bCs/>
          <w:color w:val="7030A0"/>
          <w:lang w:val="en-IN"/>
        </w:rPr>
        <w:t>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7A48106E" w14:textId="6F314E04" w:rsidR="008672E6" w:rsidRDefault="008672E6" w:rsidP="00B444E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 xml:space="preserve">Talent </w:t>
      </w:r>
      <w:r w:rsidR="00B444E9">
        <w:rPr>
          <w:rFonts w:cstheme="minorHAnsi"/>
          <w:lang w:val="en-IN"/>
        </w:rPr>
        <w:t>adding</w:t>
      </w:r>
      <w:r w:rsidRPr="008672E6">
        <w:rPr>
          <w:rFonts w:cstheme="minorHAnsi"/>
          <w:lang w:val="en-IN"/>
        </w:rPr>
        <w:t xml:space="preserve"> the sample </w:t>
      </w:r>
      <w:r w:rsidR="00B444E9">
        <w:rPr>
          <w:rFonts w:cstheme="minorHAnsi"/>
          <w:lang w:val="en-IN"/>
        </w:rPr>
        <w:t>into the tube containing</w:t>
      </w:r>
      <w:r w:rsidRPr="008672E6">
        <w:rPr>
          <w:rFonts w:cstheme="minorHAnsi"/>
          <w:lang w:val="en-IN"/>
        </w:rPr>
        <w:t xml:space="preserve"> </w:t>
      </w:r>
      <w:r w:rsidR="00B444E9">
        <w:rPr>
          <w:rFonts w:cstheme="minorHAnsi"/>
          <w:lang w:val="en-IN"/>
        </w:rPr>
        <w:t>SDS</w:t>
      </w:r>
      <w:r w:rsidRPr="008672E6">
        <w:rPr>
          <w:rFonts w:cstheme="minorHAnsi"/>
          <w:lang w:val="en-IN"/>
        </w:rPr>
        <w:t xml:space="preserve"> loading buffer.</w:t>
      </w:r>
    </w:p>
    <w:p w14:paraId="3A009260" w14:textId="42FC3EEC" w:rsidR="00B444E9" w:rsidRPr="008672E6" w:rsidRDefault="00B444E9" w:rsidP="00B444E9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`</w:t>
      </w:r>
    </w:p>
    <w:p w14:paraId="69756C28" w14:textId="7E776FF1" w:rsidR="00F60A74" w:rsidRPr="00564635" w:rsidRDefault="001B73D0" w:rsidP="008672E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 </w:t>
      </w:r>
      <w:r w:rsidRPr="00564635">
        <w:rPr>
          <w:rFonts w:cstheme="minorHAnsi"/>
          <w:color w:val="7030A0"/>
          <w:lang w:val="en-IN"/>
        </w:rPr>
        <w:t>a 4 to 20 percent SDS-PAGE gel</w:t>
      </w:r>
      <w:r>
        <w:rPr>
          <w:rFonts w:cstheme="minorHAnsi"/>
          <w:color w:val="7030A0"/>
          <w:lang w:val="en-IN"/>
        </w:rPr>
        <w:t>, l</w:t>
      </w:r>
      <w:r w:rsidR="008672E6" w:rsidRPr="00564635">
        <w:rPr>
          <w:rFonts w:cstheme="minorHAnsi"/>
          <w:color w:val="7030A0"/>
          <w:lang w:val="en-IN"/>
        </w:rPr>
        <w:t xml:space="preserve">oad the proteoliposome samples alongside 525 nanograms of FtsH </w:t>
      </w:r>
      <w:r w:rsidR="008672E6" w:rsidRPr="00564635">
        <w:rPr>
          <w:rFonts w:cstheme="minorHAnsi"/>
          <w:b/>
          <w:bCs/>
          <w:color w:val="7030A0"/>
          <w:lang w:val="en-IN"/>
        </w:rPr>
        <w:t>[1]</w:t>
      </w:r>
      <w:r w:rsidR="008672E6" w:rsidRPr="00564635">
        <w:rPr>
          <w:rFonts w:cstheme="minorHAnsi"/>
          <w:color w:val="7030A0"/>
          <w:lang w:val="en-IN"/>
        </w:rPr>
        <w:t>.</w:t>
      </w:r>
    </w:p>
    <w:p w14:paraId="39AB37EF" w14:textId="50BC78DC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672E6">
        <w:rPr>
          <w:rFonts w:cstheme="minorHAnsi"/>
          <w:lang w:val="en-IN"/>
        </w:rPr>
        <w:t>Talent loading samples and FtsH standard onto the gel.</w:t>
      </w:r>
    </w:p>
    <w:p w14:paraId="5263CA7B" w14:textId="77777777" w:rsidR="00F60A74" w:rsidRPr="008672E6" w:rsidRDefault="00F60A74" w:rsidP="00F60A7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B65219" w14:textId="2C8E9B5B" w:rsidR="00F60A74" w:rsidRPr="00564635" w:rsidRDefault="00F60A74" w:rsidP="00A300F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s</w:t>
      </w:r>
      <w:r w:rsidR="008672E6" w:rsidRPr="00564635">
        <w:rPr>
          <w:rFonts w:cstheme="minorHAnsi"/>
          <w:color w:val="7030A0"/>
          <w:lang w:val="en-IN"/>
        </w:rPr>
        <w:t>tain</w:t>
      </w:r>
      <w:r w:rsidRPr="00564635">
        <w:rPr>
          <w:rFonts w:cstheme="minorHAnsi"/>
          <w:color w:val="7030A0"/>
          <w:lang w:val="en-IN"/>
        </w:rPr>
        <w:t>ing</w:t>
      </w:r>
      <w:r w:rsidR="008672E6" w:rsidRPr="00564635">
        <w:rPr>
          <w:rFonts w:cstheme="minorHAnsi"/>
          <w:color w:val="7030A0"/>
          <w:lang w:val="en-IN"/>
        </w:rPr>
        <w:t xml:space="preserve"> the gel with </w:t>
      </w:r>
      <w:r w:rsidR="0028602D" w:rsidRPr="00564635">
        <w:rPr>
          <w:rFonts w:cstheme="minorHAnsi"/>
          <w:color w:val="7030A0"/>
          <w:lang w:val="en-IN"/>
        </w:rPr>
        <w:t>CBB</w:t>
      </w:r>
      <w:r w:rsidRPr="00564635">
        <w:rPr>
          <w:rFonts w:cstheme="minorHAnsi"/>
          <w:color w:val="7030A0"/>
          <w:lang w:val="en-IN"/>
        </w:rPr>
        <w:t xml:space="preserve">, scan the gel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Quantify the band intensity of FtsH and calculate the volume of proteoliposome suspension equivalent to 525 nanograms of FtsH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564635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3F815F42" w14:textId="77777777" w:rsidR="00F60A74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60A74">
        <w:rPr>
          <w:rFonts w:cstheme="minorHAnsi"/>
          <w:lang w:val="en-IN"/>
        </w:rPr>
        <w:t>Talent scanning the stained gel.</w:t>
      </w:r>
    </w:p>
    <w:p w14:paraId="6BA38D3D" w14:textId="4A8FC03E" w:rsidR="008672E6" w:rsidRDefault="008672E6" w:rsidP="00F60A7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highlight w:val="yellow"/>
          <w:lang w:val="en-IN"/>
        </w:rPr>
        <w:t>SCREEN</w:t>
      </w:r>
      <w:r w:rsidRPr="00F60A74">
        <w:rPr>
          <w:rFonts w:cstheme="minorHAnsi"/>
          <w:lang w:val="en-IN"/>
        </w:rPr>
        <w:t>: Show analysis software quantifying FtsH band intensities</w:t>
      </w:r>
      <w:r w:rsidR="00F60A74">
        <w:rPr>
          <w:rFonts w:cstheme="minorHAnsi"/>
          <w:lang w:val="en-IN"/>
        </w:rPr>
        <w:t xml:space="preserve"> and </w:t>
      </w:r>
      <w:r w:rsidRPr="00F60A74">
        <w:rPr>
          <w:rFonts w:cstheme="minorHAnsi"/>
          <w:lang w:val="en-IN"/>
        </w:rPr>
        <w:t>calculation of the equivalent proteoliposome suspension volume.</w:t>
      </w:r>
    </w:p>
    <w:p w14:paraId="014771E6" w14:textId="77777777" w:rsidR="00014EDB" w:rsidRDefault="00014EDB" w:rsidP="00014ED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B70C2B" w14:textId="77777777" w:rsidR="00014EDB" w:rsidRPr="00014EDB" w:rsidRDefault="00014EDB" w:rsidP="00014ED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014EDB">
        <w:rPr>
          <w:rFonts w:ascii="Calibri" w:hAnsi="Calibri" w:cs="Calibri"/>
          <w:b/>
          <w:bCs/>
          <w:i/>
          <w:iCs/>
        </w:rPr>
        <w:t>In vitro</w:t>
      </w:r>
      <w:r w:rsidRPr="00014EDB">
        <w:rPr>
          <w:rFonts w:ascii="Calibri" w:hAnsi="Calibri" w:cs="Calibri"/>
          <w:b/>
          <w:bCs/>
        </w:rPr>
        <w:t xml:space="preserve"> degradation of LpxC–Atto488</w:t>
      </w:r>
    </w:p>
    <w:p w14:paraId="19B853D5" w14:textId="77777777" w:rsidR="00014EDB" w:rsidRDefault="00014EDB" w:rsidP="00014ED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165588"/>
          <w:placeholder>
            <w:docPart w:val="D9A8DA8E00884683BE9ED7975A73452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636248" w14:textId="77777777" w:rsidR="006D713E" w:rsidRDefault="006D713E" w:rsidP="006D713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312A02F" w14:textId="2364C868" w:rsidR="006D713E" w:rsidRPr="00564635" w:rsidRDefault="006D713E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>For each concentration of LpxC–Atto488 ranging from 0.5 to 40 micromolar, prepare a 70 microliter in vitro degradation reaction containing FtsH</w:t>
      </w:r>
      <w:r w:rsidR="001B73D0">
        <w:rPr>
          <w:rFonts w:cstheme="minorHAnsi"/>
          <w:color w:val="7030A0"/>
        </w:rPr>
        <w:t xml:space="preserve"> and </w:t>
      </w:r>
      <w:r w:rsidRPr="00564635">
        <w:rPr>
          <w:rFonts w:cstheme="minorHAnsi"/>
          <w:color w:val="7030A0"/>
        </w:rPr>
        <w:t xml:space="preserve">LapB proteoliposomes in degradation buffer </w:t>
      </w:r>
      <w:r w:rsidRPr="00564635">
        <w:rPr>
          <w:rFonts w:cstheme="minorHAnsi"/>
          <w:b/>
          <w:bCs/>
          <w:color w:val="7030A0"/>
        </w:rPr>
        <w:t>[1]</w:t>
      </w:r>
      <w:r w:rsidRPr="00564635">
        <w:rPr>
          <w:rFonts w:cstheme="minorHAnsi"/>
          <w:color w:val="7030A0"/>
        </w:rPr>
        <w:t xml:space="preserve">. Measure degradation </w:t>
      </w:r>
      <w:r w:rsidR="00564635" w:rsidRPr="00564635">
        <w:rPr>
          <w:rFonts w:cstheme="minorHAnsi"/>
          <w:color w:val="7030A0"/>
        </w:rPr>
        <w:t>using</w:t>
      </w:r>
      <w:r w:rsidRPr="00564635">
        <w:rPr>
          <w:rFonts w:cstheme="minorHAnsi"/>
          <w:color w:val="7030A0"/>
        </w:rPr>
        <w:t xml:space="preserve"> 20 microliter </w:t>
      </w:r>
      <w:r w:rsidR="00564635" w:rsidRPr="00564635">
        <w:rPr>
          <w:rFonts w:cstheme="minorHAnsi"/>
          <w:color w:val="7030A0"/>
        </w:rPr>
        <w:t xml:space="preserve">fractions from the prepared reactions </w:t>
      </w:r>
      <w:r w:rsidRPr="00564635">
        <w:rPr>
          <w:rFonts w:cstheme="minorHAnsi"/>
          <w:b/>
          <w:bCs/>
          <w:color w:val="7030A0"/>
        </w:rPr>
        <w:t>[2]</w:t>
      </w:r>
      <w:r w:rsidRPr="00564635">
        <w:rPr>
          <w:rFonts w:cstheme="minorHAnsi"/>
          <w:color w:val="7030A0"/>
        </w:rPr>
        <w:t>.</w:t>
      </w:r>
    </w:p>
    <w:p w14:paraId="28876D9A" w14:textId="26877A23" w:rsidR="006D713E" w:rsidRDefault="001B73D0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73D0">
        <w:rPr>
          <w:rFonts w:cstheme="minorHAnsi"/>
        </w:rPr>
        <w:t xml:space="preserve">Talent adding </w:t>
      </w:r>
      <w:r>
        <w:rPr>
          <w:rFonts w:cstheme="minorHAnsi"/>
        </w:rPr>
        <w:t>reagents</w:t>
      </w:r>
      <w:r w:rsidRPr="001B73D0">
        <w:rPr>
          <w:rFonts w:cstheme="minorHAnsi"/>
        </w:rPr>
        <w:t xml:space="preserve"> into reaction tubes</w:t>
      </w:r>
      <w:r w:rsidR="00E3376F" w:rsidRPr="00E3376F">
        <w:rPr>
          <w:rFonts w:cstheme="minorHAnsi"/>
          <w:lang w:val="en-IN"/>
        </w:rPr>
        <w:t>.</w:t>
      </w:r>
    </w:p>
    <w:p w14:paraId="037C8075" w14:textId="1F2809C7" w:rsidR="00E3376F" w:rsidRPr="00E3376F" w:rsidRDefault="006D713E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D713E">
        <w:rPr>
          <w:rFonts w:cstheme="minorHAnsi"/>
        </w:rPr>
        <w:t>Talent transferring 20 microliter fractions from the prepared degradation reactions into microcentrifuge tubes.</w:t>
      </w:r>
      <w:r w:rsidR="00E3376F" w:rsidRPr="00E3376F">
        <w:rPr>
          <w:rFonts w:cstheme="minorHAnsi"/>
          <w:lang w:val="en-IN"/>
        </w:rPr>
        <w:br/>
      </w:r>
    </w:p>
    <w:p w14:paraId="12358F91" w14:textId="77777777" w:rsidR="006D713E" w:rsidRPr="00564635" w:rsidRDefault="00E3376F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a 20 microliter fraction into a 1.5 milliliter microcentrifuge tube containing 48 microliters of 5 percent trichloroacetic acid to quench the reaction at 0 minutes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1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 xml:space="preserve">. Quench the second </w:t>
      </w:r>
      <w:r w:rsidR="006D713E" w:rsidRPr="00564635">
        <w:rPr>
          <w:rFonts w:cstheme="minorHAnsi"/>
          <w:color w:val="7030A0"/>
          <w:lang w:val="en-IN"/>
        </w:rPr>
        <w:t xml:space="preserve">fraction at 10 minutes </w:t>
      </w:r>
      <w:r w:rsidRPr="00564635">
        <w:rPr>
          <w:rFonts w:cstheme="minorHAnsi"/>
          <w:color w:val="7030A0"/>
          <w:lang w:val="en-IN"/>
        </w:rPr>
        <w:t xml:space="preserve">and third </w:t>
      </w:r>
      <w:r w:rsidR="006D713E" w:rsidRPr="00564635">
        <w:rPr>
          <w:rFonts w:cstheme="minorHAnsi"/>
          <w:color w:val="7030A0"/>
          <w:lang w:val="en-IN"/>
        </w:rPr>
        <w:t>at</w:t>
      </w:r>
      <w:r w:rsidRPr="00564635">
        <w:rPr>
          <w:rFonts w:cstheme="minorHAnsi"/>
          <w:color w:val="7030A0"/>
          <w:lang w:val="en-IN"/>
        </w:rPr>
        <w:t xml:space="preserve"> 20 minutes</w:t>
      </w:r>
      <w:r w:rsidR="006D713E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6D713E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EF86D7B" w14:textId="77777777" w:rsidR="006D713E" w:rsidRDefault="00E3376F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transferring the first fraction into trichloroacetic acid.</w:t>
      </w:r>
    </w:p>
    <w:p w14:paraId="5A58AEDE" w14:textId="19B71049" w:rsidR="00E3376F" w:rsidRDefault="00E3376F" w:rsidP="006D71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quenching the remaining fractions at the indicated time points.</w:t>
      </w:r>
    </w:p>
    <w:p w14:paraId="20DDE69A" w14:textId="77777777" w:rsidR="006D713E" w:rsidRPr="00E3376F" w:rsidRDefault="006D713E" w:rsidP="006D713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82E7DB" w14:textId="77777777" w:rsidR="007D6ECC" w:rsidRPr="00564635" w:rsidRDefault="00E3376F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In parallel, prepare corresponding control reactions without proteoliposomes for background subtraction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1739547E" w14:textId="28F0C175" w:rsid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 xml:space="preserve">Talent preparing </w:t>
      </w:r>
      <w:r w:rsidR="001B73D0">
        <w:rPr>
          <w:rFonts w:cstheme="minorHAnsi"/>
          <w:lang w:val="en-IN"/>
        </w:rPr>
        <w:t>adding reagents into the tube</w:t>
      </w:r>
      <w:r w:rsidRPr="00E3376F">
        <w:rPr>
          <w:rFonts w:cstheme="minorHAnsi"/>
          <w:lang w:val="en-IN"/>
        </w:rPr>
        <w:t>.</w:t>
      </w:r>
    </w:p>
    <w:p w14:paraId="76E6AEC4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45CF66" w14:textId="77777777" w:rsidR="007D6ECC" w:rsidRPr="00564635" w:rsidRDefault="007D6ECC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After i</w:t>
      </w:r>
      <w:r w:rsidR="00E3376F" w:rsidRPr="00564635">
        <w:rPr>
          <w:rFonts w:cstheme="minorHAnsi"/>
          <w:color w:val="7030A0"/>
          <w:lang w:val="en-IN"/>
        </w:rPr>
        <w:t>ncubat</w:t>
      </w:r>
      <w:r w:rsidRPr="00564635">
        <w:rPr>
          <w:rFonts w:cstheme="minorHAnsi"/>
          <w:color w:val="7030A0"/>
          <w:lang w:val="en-IN"/>
        </w:rPr>
        <w:t>ing</w:t>
      </w:r>
      <w:r w:rsidR="00E3376F" w:rsidRPr="00564635">
        <w:rPr>
          <w:rFonts w:cstheme="minorHAnsi"/>
          <w:color w:val="7030A0"/>
          <w:lang w:val="en-IN"/>
        </w:rPr>
        <w:t xml:space="preserve"> the samples at 37 degrees Celsius for 30 minutes to precipitate proteins</w:t>
      </w:r>
      <w:r w:rsidRPr="00564635">
        <w:rPr>
          <w:rFonts w:cstheme="minorHAnsi"/>
          <w:color w:val="7030A0"/>
          <w:lang w:val="en-IN"/>
        </w:rPr>
        <w:t>, c</w:t>
      </w:r>
      <w:r w:rsidR="00E3376F" w:rsidRPr="00564635">
        <w:rPr>
          <w:rFonts w:cstheme="minorHAnsi"/>
          <w:color w:val="7030A0"/>
          <w:lang w:val="en-IN"/>
        </w:rPr>
        <w:t xml:space="preserve">entrifuge </w:t>
      </w:r>
      <w:r w:rsidRPr="00564635">
        <w:rPr>
          <w:rFonts w:cstheme="minorHAnsi"/>
          <w:color w:val="7030A0"/>
          <w:lang w:val="en-IN"/>
        </w:rPr>
        <w:t>it</w:t>
      </w:r>
      <w:r w:rsidR="00E3376F" w:rsidRPr="00564635">
        <w:rPr>
          <w:rFonts w:cstheme="minorHAnsi"/>
          <w:color w:val="7030A0"/>
          <w:lang w:val="en-IN"/>
        </w:rPr>
        <w:t xml:space="preserve"> at 18,800 g at room temperature for 20 minutes </w:t>
      </w:r>
      <w:r w:rsidR="00E3376F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1</w:t>
      </w:r>
      <w:r w:rsidR="00E3376F" w:rsidRPr="00564635">
        <w:rPr>
          <w:rFonts w:cstheme="minorHAnsi"/>
          <w:b/>
          <w:bCs/>
          <w:color w:val="7030A0"/>
          <w:lang w:val="en-IN"/>
        </w:rPr>
        <w:t>]</w:t>
      </w:r>
      <w:r w:rsidR="00E3376F" w:rsidRPr="00564635">
        <w:rPr>
          <w:rFonts w:cstheme="minorHAnsi"/>
          <w:color w:val="7030A0"/>
          <w:lang w:val="en-IN"/>
        </w:rPr>
        <w:t>.</w:t>
      </w:r>
    </w:p>
    <w:p w14:paraId="0D6B1116" w14:textId="12D48D84" w:rsid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samples into a centrifuge.</w:t>
      </w:r>
    </w:p>
    <w:p w14:paraId="10DB5608" w14:textId="77777777" w:rsidR="007D6ECC" w:rsidRPr="00E3376F" w:rsidRDefault="007D6ECC" w:rsidP="007D6E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741D62" w14:textId="78CC9D9E" w:rsidR="007D6ECC" w:rsidRPr="00564635" w:rsidRDefault="00E3376F" w:rsidP="00E3376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Transfer 50 microliters of supernatant into a tube containing 60 microliters of 500 millimolar Tris-hydrochloride to neutralize the samples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. </w:t>
      </w:r>
      <w:r w:rsidR="00000B8A">
        <w:rPr>
          <w:rFonts w:cstheme="minorHAnsi"/>
          <w:color w:val="7030A0"/>
          <w:lang w:val="en-IN"/>
        </w:rPr>
        <w:t>After m</w:t>
      </w:r>
      <w:r w:rsidRPr="00564635">
        <w:rPr>
          <w:rFonts w:cstheme="minorHAnsi"/>
          <w:color w:val="7030A0"/>
          <w:lang w:val="en-IN"/>
        </w:rPr>
        <w:t>ix</w:t>
      </w:r>
      <w:r w:rsidR="00000B8A">
        <w:rPr>
          <w:rFonts w:cstheme="minorHAnsi"/>
          <w:color w:val="7030A0"/>
          <w:lang w:val="en-IN"/>
        </w:rPr>
        <w:t>ing</w:t>
      </w:r>
      <w:r w:rsidRPr="00564635">
        <w:rPr>
          <w:rFonts w:cstheme="minorHAnsi"/>
          <w:color w:val="7030A0"/>
          <w:lang w:val="en-IN"/>
        </w:rPr>
        <w:t xml:space="preserve"> and </w:t>
      </w:r>
      <w:r w:rsidRPr="00564635">
        <w:rPr>
          <w:rFonts w:cstheme="minorHAnsi"/>
          <w:color w:val="7030A0"/>
          <w:lang w:val="en-IN"/>
        </w:rPr>
        <w:lastRenderedPageBreak/>
        <w:t>transfer</w:t>
      </w:r>
      <w:r w:rsidR="00000B8A">
        <w:rPr>
          <w:rFonts w:cstheme="minorHAnsi"/>
          <w:color w:val="7030A0"/>
          <w:lang w:val="en-IN"/>
        </w:rPr>
        <w:t>ring</w:t>
      </w:r>
      <w:r w:rsidRPr="00564635">
        <w:rPr>
          <w:rFonts w:cstheme="minorHAnsi"/>
          <w:color w:val="7030A0"/>
          <w:lang w:val="en-IN"/>
        </w:rPr>
        <w:t xml:space="preserve"> 100 microliters to a black 96-well plate</w:t>
      </w:r>
      <w:r w:rsidR="00000B8A">
        <w:rPr>
          <w:rFonts w:cstheme="minorHAnsi"/>
          <w:color w:val="7030A0"/>
          <w:lang w:val="en-IN"/>
        </w:rPr>
        <w:t>, u</w:t>
      </w:r>
      <w:r w:rsidR="00000B8A" w:rsidRPr="00564635">
        <w:rPr>
          <w:rFonts w:cstheme="minorHAnsi"/>
          <w:color w:val="7030A0"/>
          <w:lang w:val="en-IN"/>
        </w:rPr>
        <w:t>sing a plate reader</w:t>
      </w:r>
      <w:r w:rsidR="00000B8A">
        <w:rPr>
          <w:rFonts w:cstheme="minorHAnsi"/>
          <w:color w:val="7030A0"/>
          <w:lang w:val="en-IN"/>
        </w:rPr>
        <w:t>,</w:t>
      </w:r>
      <w:r w:rsidR="00000B8A" w:rsidRPr="00564635">
        <w:rPr>
          <w:rFonts w:cstheme="minorHAnsi"/>
          <w:color w:val="7030A0"/>
          <w:lang w:val="en-IN"/>
        </w:rPr>
        <w:t xml:space="preserve"> </w:t>
      </w:r>
      <w:r w:rsidR="00000B8A">
        <w:rPr>
          <w:rFonts w:cstheme="minorHAnsi"/>
          <w:color w:val="7030A0"/>
          <w:lang w:val="en-IN"/>
        </w:rPr>
        <w:t>m</w:t>
      </w:r>
      <w:r w:rsidRPr="00564635">
        <w:rPr>
          <w:rFonts w:cstheme="minorHAnsi"/>
          <w:color w:val="7030A0"/>
          <w:lang w:val="en-IN"/>
        </w:rPr>
        <w:t xml:space="preserve">easure </w:t>
      </w:r>
      <w:r w:rsidR="00000B8A">
        <w:rPr>
          <w:rFonts w:cstheme="minorHAnsi"/>
          <w:color w:val="7030A0"/>
          <w:lang w:val="en-IN"/>
        </w:rPr>
        <w:t xml:space="preserve">the </w:t>
      </w:r>
      <w:r w:rsidRPr="00564635">
        <w:rPr>
          <w:rFonts w:cstheme="minorHAnsi"/>
          <w:color w:val="7030A0"/>
          <w:lang w:val="en-IN"/>
        </w:rPr>
        <w:t xml:space="preserve">fluorescence with excitation at 498 nanometers and emission at 520 nanometers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A65121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3554E41" w14:textId="77777777" w:rsidR="007D6ECC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transferring the supernatant into a tube containing Tris-hydrochloride.</w:t>
      </w:r>
    </w:p>
    <w:p w14:paraId="5F7B2C04" w14:textId="252E0542" w:rsidR="00E3376F" w:rsidRPr="00E3376F" w:rsidRDefault="00E3376F" w:rsidP="007D6E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376F">
        <w:rPr>
          <w:rFonts w:cstheme="minorHAnsi"/>
          <w:lang w:val="en-IN"/>
        </w:rPr>
        <w:t>Talent placing the 96-well plate into a plate reader.</w:t>
      </w:r>
    </w:p>
    <w:p w14:paraId="09689C4F" w14:textId="6BB35027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75AE0C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D6C91">
        <w:rPr>
          <w:rFonts w:eastAsia="Times New Roman" w:cstheme="minorHAnsi"/>
          <w:bCs/>
        </w:rPr>
        <w:t>122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D94CCF" w14:textId="77777777" w:rsidR="00C2286C" w:rsidRPr="00564635" w:rsidRDefault="00C2286C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</w:rPr>
        <w:t>After successfully labeling LpxC with Atto488, the coincidence of the f</w:t>
      </w:r>
      <w:r w:rsidR="00517F24" w:rsidRPr="00564635">
        <w:rPr>
          <w:rFonts w:cstheme="minorHAnsi"/>
          <w:color w:val="7030A0"/>
          <w:lang w:val="en-IN"/>
        </w:rPr>
        <w:t xml:space="preserve">luorescent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color w:val="7030A0"/>
          <w:lang w:val="en-IN"/>
        </w:rPr>
        <w:t>and protein bands, indicat</w:t>
      </w:r>
      <w:r w:rsidRPr="00564635">
        <w:rPr>
          <w:rFonts w:cstheme="minorHAnsi"/>
          <w:color w:val="7030A0"/>
          <w:lang w:val="en-IN"/>
        </w:rPr>
        <w:t>ed</w:t>
      </w:r>
      <w:r w:rsidR="00517F24" w:rsidRPr="00564635">
        <w:rPr>
          <w:rFonts w:cstheme="minorHAnsi"/>
          <w:color w:val="7030A0"/>
          <w:lang w:val="en-IN"/>
        </w:rPr>
        <w:t xml:space="preserve"> that free dye was effectively removed </w:t>
      </w:r>
      <w:r w:rsidRPr="00564635">
        <w:rPr>
          <w:rFonts w:cstheme="minorHAnsi"/>
          <w:color w:val="7030A0"/>
        </w:rPr>
        <w:t>from the labeled LpxC preparation</w:t>
      </w:r>
      <w:r w:rsidRPr="00564635">
        <w:rPr>
          <w:rFonts w:cstheme="minorHAnsi"/>
          <w:color w:val="7030A0"/>
          <w:lang w:val="en-IN"/>
        </w:rPr>
        <w:t xml:space="preserve"> </w:t>
      </w:r>
      <w:r w:rsidR="00517F24" w:rsidRPr="00564635">
        <w:rPr>
          <w:rFonts w:cstheme="minorHAnsi"/>
          <w:b/>
          <w:bCs/>
          <w:color w:val="7030A0"/>
          <w:lang w:val="en-IN"/>
        </w:rPr>
        <w:t>[</w:t>
      </w:r>
      <w:r w:rsidRPr="00564635">
        <w:rPr>
          <w:rFonts w:cstheme="minorHAnsi"/>
          <w:b/>
          <w:bCs/>
          <w:color w:val="7030A0"/>
          <w:lang w:val="en-IN"/>
        </w:rPr>
        <w:t>2</w:t>
      </w:r>
      <w:r w:rsidR="00517F24" w:rsidRPr="00564635">
        <w:rPr>
          <w:rFonts w:cstheme="minorHAnsi"/>
          <w:b/>
          <w:bCs/>
          <w:color w:val="7030A0"/>
          <w:lang w:val="en-IN"/>
        </w:rPr>
        <w:t>]</w:t>
      </w:r>
      <w:r w:rsidR="00517F24" w:rsidRPr="00564635">
        <w:rPr>
          <w:rFonts w:cstheme="minorHAnsi"/>
          <w:color w:val="7030A0"/>
          <w:lang w:val="en-IN"/>
        </w:rPr>
        <w:t>.</w:t>
      </w:r>
    </w:p>
    <w:p w14:paraId="7D4A2453" w14:textId="111E9B60" w:rsidR="00517F24" w:rsidRPr="00C2286C" w:rsidRDefault="00517F24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 w:rsidR="00C2286C">
        <w:rPr>
          <w:rFonts w:cstheme="minorHAnsi"/>
          <w:lang w:val="en-IN"/>
        </w:rPr>
        <w:t>A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C2286C" w:rsidRPr="00564635">
        <w:rPr>
          <w:rFonts w:cstheme="minorHAnsi"/>
          <w:i/>
          <w:iCs/>
          <w:color w:val="0000FF"/>
          <w:lang w:val="en-IN"/>
        </w:rPr>
        <w:t>Emphasize the bands on line 1 to 6 labelled as LpxC-Atto488.</w:t>
      </w:r>
    </w:p>
    <w:p w14:paraId="62FC4400" w14:textId="29C8670E" w:rsidR="00C2286C" w:rsidRPr="00C2286C" w:rsidRDefault="00C2286C" w:rsidP="00C2286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17F24">
        <w:rPr>
          <w:rFonts w:cstheme="minorHAnsi"/>
          <w:lang w:val="en-IN"/>
        </w:rPr>
        <w:t>LAB MEDIA: Figure 1</w:t>
      </w:r>
      <w:r>
        <w:rPr>
          <w:rFonts w:cstheme="minorHAnsi"/>
          <w:lang w:val="en-IN"/>
        </w:rPr>
        <w:t>B</w:t>
      </w:r>
      <w:r w:rsidRPr="00517F24">
        <w:rPr>
          <w:rFonts w:cstheme="minorHAnsi"/>
          <w:lang w:val="en-IN"/>
        </w:rPr>
        <w:t xml:space="preserve">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bands on line 1 to 6 labelled as LpxC-Atto488.</w:t>
      </w:r>
    </w:p>
    <w:p w14:paraId="0C63FF7A" w14:textId="77777777" w:rsidR="00C2286C" w:rsidRPr="00517F24" w:rsidRDefault="00C2286C" w:rsidP="00C2286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57B131C" w14:textId="246C09A4" w:rsidR="00C2286C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>Absorbance at 540 nanometers reached a maximum as Triton X-100 increased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 xml:space="preserve">, then decreased with further Triton X-100 addition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1677FA34" w14:textId="29553FC8" w:rsidR="002E5598" w:rsidRPr="00564635" w:rsidRDefault="00517F24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2E5598" w:rsidRPr="00564635">
        <w:rPr>
          <w:rFonts w:cstheme="minorHAnsi"/>
          <w:i/>
          <w:iCs/>
          <w:color w:val="0000FF"/>
          <w:lang w:val="en-IN"/>
        </w:rPr>
        <w:t>Emphasize the highest point of the graph near 15 microliters Triton X-100 (lies between 10 and 20)</w:t>
      </w:r>
    </w:p>
    <w:p w14:paraId="35E4A1FF" w14:textId="7A2B4C84" w:rsidR="002E5598" w:rsidRPr="002E5598" w:rsidRDefault="002E5598" w:rsidP="00D51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6C896FE6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5736FAC" w14:textId="77777777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Efficient membrane protein reconstitution was achieved when the absorbance at 540 nanometers decreased to approximately 60% of the peak value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288FEFF4" w14:textId="77777777" w:rsidR="002E5598" w:rsidRPr="00564635" w:rsidRDefault="002E5598" w:rsidP="002E559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2E5598">
        <w:rPr>
          <w:rFonts w:cstheme="minorHAnsi"/>
          <w:lang w:val="en-IN"/>
        </w:rPr>
        <w:t xml:space="preserve">LAB MEDIA: Figure 2.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lowest point of the graph near 35 microliters Triton X-100 (lies between 30 and 40)</w:t>
      </w:r>
    </w:p>
    <w:p w14:paraId="39212E75" w14:textId="77777777" w:rsidR="002E5598" w:rsidRPr="002E5598" w:rsidRDefault="002E5598" w:rsidP="002E55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DA7C673" w14:textId="4ED175D6" w:rsidR="002E5598" w:rsidRPr="00564635" w:rsidRDefault="00517F24" w:rsidP="00517F2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Comparable band intensities of FtsH </w:t>
      </w:r>
      <w:r w:rsidR="002E5598" w:rsidRPr="00564635">
        <w:rPr>
          <w:rFonts w:cstheme="minorHAnsi"/>
          <w:b/>
          <w:bCs/>
          <w:color w:val="7030A0"/>
          <w:lang w:val="en-IN"/>
        </w:rPr>
        <w:t>[1]</w:t>
      </w:r>
      <w:r w:rsidR="002E5598" w:rsidRPr="00564635">
        <w:rPr>
          <w:rFonts w:cstheme="minorHAnsi"/>
          <w:color w:val="7030A0"/>
          <w:lang w:val="en-IN"/>
        </w:rPr>
        <w:t xml:space="preserve"> </w:t>
      </w:r>
      <w:r w:rsidRPr="00564635">
        <w:rPr>
          <w:rFonts w:cstheme="minorHAnsi"/>
          <w:color w:val="7030A0"/>
          <w:lang w:val="en-IN"/>
        </w:rPr>
        <w:t xml:space="preserve">and LapB indicated similar reconstitution efficiencies for both proteins </w:t>
      </w:r>
      <w:r w:rsidRPr="00564635">
        <w:rPr>
          <w:rFonts w:cstheme="minorHAnsi"/>
          <w:b/>
          <w:bCs/>
          <w:color w:val="7030A0"/>
          <w:lang w:val="en-IN"/>
        </w:rPr>
        <w:t>[</w:t>
      </w:r>
      <w:r w:rsidR="002E5598" w:rsidRPr="00564635">
        <w:rPr>
          <w:rFonts w:cstheme="minorHAnsi"/>
          <w:b/>
          <w:bCs/>
          <w:color w:val="7030A0"/>
          <w:lang w:val="en-IN"/>
        </w:rPr>
        <w:t>2</w:t>
      </w:r>
      <w:r w:rsidRPr="00564635">
        <w:rPr>
          <w:rFonts w:cstheme="minorHAnsi"/>
          <w:b/>
          <w:bCs/>
          <w:color w:val="7030A0"/>
          <w:lang w:val="en-IN"/>
        </w:rPr>
        <w:t>]</w:t>
      </w:r>
      <w:r w:rsidRPr="00564635">
        <w:rPr>
          <w:rFonts w:cstheme="minorHAnsi"/>
          <w:color w:val="7030A0"/>
          <w:lang w:val="en-IN"/>
        </w:rPr>
        <w:t>.</w:t>
      </w:r>
    </w:p>
    <w:p w14:paraId="55E8432E" w14:textId="7A41435C" w:rsidR="002E5598" w:rsidRPr="005C247F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Emphasize the upper band labeled FtsH in the “FtsH/LapB-PL” lane</w:t>
      </w:r>
    </w:p>
    <w:p w14:paraId="174AA1CA" w14:textId="7D218B95" w:rsidR="005C247F" w:rsidRPr="005C247F" w:rsidRDefault="005C247F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>Video editor: Emphasize the lower band labeled LapB in the “FtsH/LapB-PL” lane</w:t>
      </w:r>
    </w:p>
    <w:p w14:paraId="6DDFBABF" w14:textId="77777777" w:rsidR="005C247F" w:rsidRDefault="005C247F" w:rsidP="005C247F">
      <w:pPr>
        <w:pStyle w:val="ListParagraph"/>
        <w:spacing w:before="120"/>
        <w:ind w:left="1627"/>
        <w:outlineLvl w:val="0"/>
        <w:rPr>
          <w:rFonts w:cstheme="minorHAnsi"/>
        </w:rPr>
      </w:pPr>
    </w:p>
    <w:p w14:paraId="5BEE9596" w14:textId="77777777" w:rsidR="005C247F" w:rsidRDefault="005C247F" w:rsidP="005C247F">
      <w:pPr>
        <w:pStyle w:val="ListParagraph"/>
        <w:spacing w:before="120"/>
        <w:ind w:left="1627"/>
        <w:outlineLvl w:val="0"/>
        <w:rPr>
          <w:rFonts w:cstheme="minorHAnsi"/>
        </w:rPr>
      </w:pPr>
    </w:p>
    <w:p w14:paraId="353652F9" w14:textId="77777777" w:rsidR="005C247F" w:rsidRPr="005C247F" w:rsidRDefault="005C247F" w:rsidP="005C247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376DEB" w14:textId="77777777" w:rsidR="005C247F" w:rsidRPr="00564635" w:rsidRDefault="00517F24" w:rsidP="00F34BD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lastRenderedPageBreak/>
        <w:t xml:space="preserve">A darkly stained region at the bottom of the gel likely corresponded to 1-palmitoyl-2-oleoyl-sn-glycero-3-phosphocholine lipids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3CFA7AB6" w14:textId="3A2DA4A4" w:rsidR="005C247F" w:rsidRPr="00564635" w:rsidRDefault="00517F24" w:rsidP="005C247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C247F">
        <w:rPr>
          <w:rFonts w:cstheme="minorHAnsi"/>
          <w:lang w:val="en-IN"/>
        </w:rPr>
        <w:t xml:space="preserve">LAB MEDIA: Figure 3.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5C247F" w:rsidRPr="00564635">
        <w:rPr>
          <w:rFonts w:cstheme="minorHAnsi"/>
          <w:i/>
          <w:iCs/>
          <w:color w:val="0000FF"/>
          <w:lang w:val="en-IN"/>
        </w:rPr>
        <w:t>Circle and emphasize the dark stained region at the bottom of the gel below the protein bands in the “FtsH/LapB-PL” lane</w:t>
      </w:r>
    </w:p>
    <w:p w14:paraId="3FD878A7" w14:textId="77777777" w:rsidR="005C247F" w:rsidRPr="005C247F" w:rsidRDefault="005C247F" w:rsidP="005C247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F146606" w14:textId="4723989A" w:rsidR="001C3AFC" w:rsidRPr="00564635" w:rsidRDefault="00517F24" w:rsidP="00F34BD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The fluorescence increase during the first 10 minutes was comparable to the increase during the subsequent 10-minute interval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22C02A9A" w14:textId="27CA1856" w:rsidR="00517F24" w:rsidRDefault="00517F24" w:rsidP="001C3A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C247F">
        <w:rPr>
          <w:rFonts w:cstheme="minorHAnsi"/>
          <w:lang w:val="en-IN"/>
        </w:rPr>
        <w:t xml:space="preserve">LAB MEDIA: Supplementary Table 1. </w:t>
      </w:r>
      <w:r w:rsidR="001C3AFC" w:rsidRPr="001C3AFC">
        <w:rPr>
          <w:rFonts w:cstheme="minorHAnsi"/>
          <w:b/>
          <w:bCs/>
          <w:highlight w:val="yellow"/>
          <w:lang w:val="en-IN"/>
        </w:rPr>
        <w:t>Authors</w:t>
      </w:r>
      <w:r w:rsidR="001C3AFC" w:rsidRPr="001C3AFC">
        <w:rPr>
          <w:rFonts w:cstheme="minorHAnsi"/>
          <w:highlight w:val="yellow"/>
          <w:lang w:val="en-IN"/>
        </w:rPr>
        <w:t>: W</w:t>
      </w:r>
      <w:r w:rsidR="001C3AFC">
        <w:rPr>
          <w:rFonts w:cstheme="minorHAnsi"/>
          <w:highlight w:val="yellow"/>
          <w:lang w:val="en-IN"/>
        </w:rPr>
        <w:t>hich cells</w:t>
      </w:r>
      <w:r w:rsidR="001C3AFC" w:rsidRPr="001C3AFC">
        <w:rPr>
          <w:rFonts w:cstheme="minorHAnsi"/>
          <w:highlight w:val="yellow"/>
          <w:lang w:val="en-IN"/>
        </w:rPr>
        <w:t xml:space="preserve"> should be highlighted for this step</w:t>
      </w:r>
      <w:r w:rsidR="001C3AFC">
        <w:rPr>
          <w:rFonts w:cstheme="minorHAnsi"/>
          <w:lang w:val="en-IN"/>
        </w:rPr>
        <w:t>?</w:t>
      </w:r>
    </w:p>
    <w:p w14:paraId="4A980054" w14:textId="77777777" w:rsidR="001C3AFC" w:rsidRPr="005C247F" w:rsidRDefault="001C3AFC" w:rsidP="001C3AF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3183709D" w14:textId="77777777" w:rsidR="001C3AFC" w:rsidRPr="00564635" w:rsidRDefault="00517F24" w:rsidP="001C3AFC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64635">
        <w:rPr>
          <w:rFonts w:cstheme="minorHAnsi"/>
          <w:color w:val="7030A0"/>
          <w:lang w:val="en-IN"/>
        </w:rPr>
        <w:t xml:space="preserve">Proteolytic activity of LpxC by FtsH/LapB increased with increasing LpxC-Atto488 concentration </w:t>
      </w:r>
      <w:r w:rsidRPr="00564635">
        <w:rPr>
          <w:rFonts w:cstheme="minorHAnsi"/>
          <w:b/>
          <w:bCs/>
          <w:color w:val="7030A0"/>
          <w:lang w:val="en-IN"/>
        </w:rPr>
        <w:t>[1]</w:t>
      </w:r>
      <w:r w:rsidRPr="00564635">
        <w:rPr>
          <w:rFonts w:cstheme="minorHAnsi"/>
          <w:color w:val="7030A0"/>
          <w:lang w:val="en-IN"/>
        </w:rPr>
        <w:t>.</w:t>
      </w:r>
    </w:p>
    <w:p w14:paraId="412F1FE6" w14:textId="65AF68A8" w:rsidR="00517F24" w:rsidRPr="00564635" w:rsidRDefault="00517F24" w:rsidP="001C3A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C3AFC">
        <w:rPr>
          <w:rFonts w:cstheme="minorHAnsi"/>
          <w:lang w:val="en-IN"/>
        </w:rPr>
        <w:t xml:space="preserve">LAB MEDIA: Table 1. </w:t>
      </w:r>
      <w:r w:rsidRPr="00564635">
        <w:rPr>
          <w:rFonts w:cstheme="minorHAnsi"/>
          <w:i/>
          <w:iCs/>
          <w:color w:val="0000FF"/>
          <w:lang w:val="en-IN"/>
        </w:rPr>
        <w:t xml:space="preserve">Video editor: </w:t>
      </w:r>
      <w:r w:rsidR="001C3AFC" w:rsidRPr="00564635">
        <w:rPr>
          <w:rFonts w:cstheme="minorHAnsi"/>
          <w:i/>
          <w:iCs/>
          <w:color w:val="0000FF"/>
          <w:lang w:val="en-IN"/>
        </w:rPr>
        <w:t>Emphasize the</w:t>
      </w:r>
      <w:r w:rsidRPr="00564635">
        <w:rPr>
          <w:rFonts w:cstheme="minorHAnsi"/>
          <w:i/>
          <w:iCs/>
          <w:color w:val="0000FF"/>
          <w:lang w:val="en-IN"/>
        </w:rPr>
        <w:t xml:space="preserve"> values </w:t>
      </w:r>
      <w:r w:rsidR="001C3AFC" w:rsidRPr="00564635">
        <w:rPr>
          <w:rFonts w:cstheme="minorHAnsi"/>
          <w:i/>
          <w:iCs/>
          <w:color w:val="0000FF"/>
          <w:lang w:val="en-IN"/>
        </w:rPr>
        <w:t>at the columns repeat 1, repeat 2, repeat 3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717CA" w14:textId="77777777" w:rsidR="00C8748E" w:rsidRDefault="00C8748E">
      <w:r>
        <w:separator/>
      </w:r>
    </w:p>
    <w:p w14:paraId="74B86BE8" w14:textId="77777777" w:rsidR="00C8748E" w:rsidRDefault="00C8748E"/>
  </w:endnote>
  <w:endnote w:type="continuationSeparator" w:id="0">
    <w:p w14:paraId="33E69796" w14:textId="77777777" w:rsidR="00C8748E" w:rsidRDefault="00C8748E">
      <w:r>
        <w:continuationSeparator/>
      </w:r>
    </w:p>
    <w:p w14:paraId="30522FDB" w14:textId="77777777" w:rsidR="00C8748E" w:rsidRDefault="00C874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ntinghei SC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A049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A47A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8CF87" w14:textId="77777777" w:rsidR="00C8748E" w:rsidRDefault="00C8748E">
      <w:r>
        <w:separator/>
      </w:r>
    </w:p>
    <w:p w14:paraId="61AE3F57" w14:textId="77777777" w:rsidR="00C8748E" w:rsidRDefault="00C8748E"/>
  </w:footnote>
  <w:footnote w:type="continuationSeparator" w:id="0">
    <w:p w14:paraId="22FFAFC9" w14:textId="77777777" w:rsidR="00C8748E" w:rsidRDefault="00C8748E">
      <w:r>
        <w:continuationSeparator/>
      </w:r>
    </w:p>
    <w:p w14:paraId="46077BF9" w14:textId="77777777" w:rsidR="00C8748E" w:rsidRDefault="00C874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AFC216D"/>
    <w:multiLevelType w:val="hybridMultilevel"/>
    <w:tmpl w:val="9EDE1848"/>
    <w:lvl w:ilvl="0" w:tplc="61B85226">
      <w:start w:val="40"/>
      <w:numFmt w:val="decimal"/>
      <w:lvlText w:val="%1"/>
      <w:lvlJc w:val="left"/>
      <w:pPr>
        <w:ind w:left="19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A0C04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A8246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346752469">
    <w:abstractNumId w:val="36"/>
  </w:num>
  <w:num w:numId="46" w16cid:durableId="18437274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B8A"/>
    <w:rsid w:val="00000E22"/>
    <w:rsid w:val="000033EF"/>
    <w:rsid w:val="00003438"/>
    <w:rsid w:val="00003C8B"/>
    <w:rsid w:val="000051DE"/>
    <w:rsid w:val="0000605D"/>
    <w:rsid w:val="0001046B"/>
    <w:rsid w:val="00010DD0"/>
    <w:rsid w:val="0001266D"/>
    <w:rsid w:val="00012B08"/>
    <w:rsid w:val="00013862"/>
    <w:rsid w:val="00014EDB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4C7"/>
    <w:rsid w:val="0006783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391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6DEA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3D0"/>
    <w:rsid w:val="001C3AF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1F9B"/>
    <w:rsid w:val="00214268"/>
    <w:rsid w:val="002152AB"/>
    <w:rsid w:val="00217563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2D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98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F2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3F69"/>
    <w:rsid w:val="00564635"/>
    <w:rsid w:val="00565757"/>
    <w:rsid w:val="0058214E"/>
    <w:rsid w:val="005829FA"/>
    <w:rsid w:val="00585ECC"/>
    <w:rsid w:val="005925C3"/>
    <w:rsid w:val="00594A84"/>
    <w:rsid w:val="00595449"/>
    <w:rsid w:val="005A02B6"/>
    <w:rsid w:val="005A09D8"/>
    <w:rsid w:val="005A1F5E"/>
    <w:rsid w:val="005A33C6"/>
    <w:rsid w:val="005A3F8F"/>
    <w:rsid w:val="005B0866"/>
    <w:rsid w:val="005B4717"/>
    <w:rsid w:val="005B6859"/>
    <w:rsid w:val="005C247F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13E"/>
    <w:rsid w:val="006D7676"/>
    <w:rsid w:val="006E16D4"/>
    <w:rsid w:val="006F06AF"/>
    <w:rsid w:val="006F2681"/>
    <w:rsid w:val="006F5EEE"/>
    <w:rsid w:val="00710EA3"/>
    <w:rsid w:val="0071156C"/>
    <w:rsid w:val="0071294C"/>
    <w:rsid w:val="00724E3B"/>
    <w:rsid w:val="0072533D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048"/>
    <w:rsid w:val="00777388"/>
    <w:rsid w:val="00780E89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6EC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672E6"/>
    <w:rsid w:val="00871F2E"/>
    <w:rsid w:val="00873D1A"/>
    <w:rsid w:val="00875BE8"/>
    <w:rsid w:val="00877B88"/>
    <w:rsid w:val="0088113B"/>
    <w:rsid w:val="00885413"/>
    <w:rsid w:val="00885F9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5BF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EAB"/>
    <w:rsid w:val="009C6CA4"/>
    <w:rsid w:val="009C7B9A"/>
    <w:rsid w:val="009D21B9"/>
    <w:rsid w:val="009D6C91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512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4E9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86C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48E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7A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72F"/>
    <w:rsid w:val="00E04EFB"/>
    <w:rsid w:val="00E072C2"/>
    <w:rsid w:val="00E164C6"/>
    <w:rsid w:val="00E24673"/>
    <w:rsid w:val="00E24898"/>
    <w:rsid w:val="00E27EF5"/>
    <w:rsid w:val="00E3376F"/>
    <w:rsid w:val="00E355EE"/>
    <w:rsid w:val="00E35FB3"/>
    <w:rsid w:val="00E44C46"/>
    <w:rsid w:val="00E4663E"/>
    <w:rsid w:val="00E47AD7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A74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F5EE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1B73D0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73D0"/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310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review.jove.com/account/file-uploader?src=2168310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2180BD57740487A900ABAC46A6FB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EABD6-9B83-4BA8-B781-06642AA9FD1E}"/>
      </w:docPartPr>
      <w:docPartBody>
        <w:p w:rsidR="000F6837" w:rsidRDefault="00FF69B4" w:rsidP="00FF69B4">
          <w:pPr>
            <w:pStyle w:val="E2180BD57740487A900ABAC46A6FB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9A8DA8E00884683BE9ED7975A734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2FB43-957F-4DF7-95D6-4B8F3F82A006}"/>
      </w:docPartPr>
      <w:docPartBody>
        <w:p w:rsidR="000F6837" w:rsidRDefault="00FF69B4" w:rsidP="00FF69B4">
          <w:pPr>
            <w:pStyle w:val="D9A8DA8E00884683BE9ED7975A7345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ntinghei SC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0F6837"/>
    <w:rsid w:val="0010269D"/>
    <w:rsid w:val="00113F3E"/>
    <w:rsid w:val="0011473F"/>
    <w:rsid w:val="00142D32"/>
    <w:rsid w:val="00186680"/>
    <w:rsid w:val="001B439B"/>
    <w:rsid w:val="001F6C86"/>
    <w:rsid w:val="00211F9B"/>
    <w:rsid w:val="002452FD"/>
    <w:rsid w:val="002470A6"/>
    <w:rsid w:val="00251E04"/>
    <w:rsid w:val="00257C3C"/>
    <w:rsid w:val="0027616B"/>
    <w:rsid w:val="00287B01"/>
    <w:rsid w:val="002D79F3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C2EAB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  <w:rsid w:val="00FD2FC8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2180BD57740487A900ABAC46A6FBFA1">
    <w:name w:val="E2180BD57740487A900ABAC46A6FBFA1"/>
    <w:rsid w:val="00FF69B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A8DA8E00884683BE9ED7975A73452F">
    <w:name w:val="D9A8DA8E00884683BE9ED7975A73452F"/>
    <w:rsid w:val="00FF69B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14</Pages>
  <Words>3247</Words>
  <Characters>18511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72</cp:revision>
  <dcterms:created xsi:type="dcterms:W3CDTF">2025-01-20T00:16:00Z</dcterms:created>
  <dcterms:modified xsi:type="dcterms:W3CDTF">2026-05-12T09:27:00Z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