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B1BBBC" w14:textId="1BFEAF43" w:rsidR="004938AC" w:rsidRPr="003C5C67" w:rsidRDefault="003D42CF">
      <w:pPr>
        <w:rPr>
          <w:rFonts w:ascii="Calibri" w:hAnsi="Calibri" w:cs="Calibri"/>
          <w:b/>
          <w:bCs/>
          <w:sz w:val="22"/>
          <w:szCs w:val="22"/>
        </w:rPr>
      </w:pPr>
      <w:r w:rsidRPr="003C5C67">
        <w:rPr>
          <w:rFonts w:ascii="Calibri" w:hAnsi="Calibri" w:cs="Calibri"/>
          <w:b/>
          <w:bCs/>
          <w:sz w:val="22"/>
          <w:szCs w:val="22"/>
        </w:rPr>
        <w:t xml:space="preserve">Screen Capture List for </w:t>
      </w:r>
      <w:proofErr w:type="spellStart"/>
      <w:r w:rsidRPr="003C5C67">
        <w:rPr>
          <w:rFonts w:ascii="Calibri" w:hAnsi="Calibri" w:cs="Calibri"/>
          <w:b/>
          <w:bCs/>
          <w:sz w:val="22"/>
          <w:szCs w:val="22"/>
        </w:rPr>
        <w:t>JoVE</w:t>
      </w:r>
      <w:proofErr w:type="spellEnd"/>
      <w:r w:rsidRPr="003C5C67">
        <w:rPr>
          <w:rFonts w:ascii="Calibri" w:hAnsi="Calibri" w:cs="Calibri"/>
          <w:b/>
          <w:bCs/>
          <w:sz w:val="22"/>
          <w:szCs w:val="22"/>
        </w:rPr>
        <w:t xml:space="preserve"> # 71047</w:t>
      </w:r>
    </w:p>
    <w:p w14:paraId="65D81166" w14:textId="77777777" w:rsidR="003D42CF" w:rsidRPr="003C5C67" w:rsidRDefault="003D42CF">
      <w:pPr>
        <w:rPr>
          <w:rFonts w:ascii="Calibri" w:hAnsi="Calibri" w:cs="Calibri"/>
          <w:sz w:val="22"/>
          <w:szCs w:val="22"/>
        </w:rPr>
      </w:pPr>
    </w:p>
    <w:p w14:paraId="4E0B9474" w14:textId="6779BD64" w:rsidR="003D42CF" w:rsidRPr="003C5C67" w:rsidRDefault="003D42CF">
      <w:pPr>
        <w:rPr>
          <w:rFonts w:ascii="Calibri" w:hAnsi="Calibri" w:cs="Calibri"/>
          <w:sz w:val="22"/>
          <w:szCs w:val="22"/>
        </w:rPr>
      </w:pPr>
      <w:r w:rsidRPr="003C5C67">
        <w:rPr>
          <w:rFonts w:ascii="Calibri" w:hAnsi="Calibri" w:cs="Calibri"/>
          <w:sz w:val="22"/>
          <w:szCs w:val="22"/>
        </w:rPr>
        <w:t>For all screen capture videos, please edit to remove the Windows taskbar at the bottom of the screen (needed to record as “Display Capture” rather than “Window Capture” to include all pop-ups and GUIs).</w:t>
      </w:r>
    </w:p>
    <w:p w14:paraId="2322B10A" w14:textId="77777777" w:rsidR="003D42CF" w:rsidRPr="003C5C67" w:rsidRDefault="003D42CF">
      <w:pPr>
        <w:rPr>
          <w:rFonts w:ascii="Calibri" w:hAnsi="Calibri" w:cs="Calibri"/>
          <w:sz w:val="22"/>
          <w:szCs w:val="22"/>
        </w:rPr>
      </w:pPr>
    </w:p>
    <w:p w14:paraId="53685DEC" w14:textId="0D291F91" w:rsidR="00A0351D" w:rsidRPr="003C5C67" w:rsidRDefault="00A0351D">
      <w:pPr>
        <w:rPr>
          <w:rFonts w:ascii="Calibri" w:hAnsi="Calibri" w:cs="Calibri"/>
          <w:sz w:val="22"/>
          <w:szCs w:val="22"/>
        </w:rPr>
      </w:pPr>
      <w:r w:rsidRPr="003C5C67">
        <w:rPr>
          <w:rFonts w:ascii="Calibri" w:hAnsi="Calibri" w:cs="Calibri"/>
          <w:b/>
          <w:bCs/>
          <w:sz w:val="22"/>
          <w:szCs w:val="22"/>
        </w:rPr>
        <w:t>71047_</w:t>
      </w:r>
      <w:r w:rsidR="003C5C67" w:rsidRPr="003C5C67">
        <w:rPr>
          <w:rFonts w:ascii="Calibri" w:hAnsi="Calibri" w:cs="Calibri"/>
          <w:b/>
          <w:bCs/>
          <w:sz w:val="22"/>
          <w:szCs w:val="22"/>
        </w:rPr>
        <w:t>3.19.1</w:t>
      </w:r>
      <w:r w:rsidRPr="003C5C67">
        <w:rPr>
          <w:rFonts w:ascii="Calibri" w:hAnsi="Calibri" w:cs="Calibri"/>
          <w:b/>
          <w:bCs/>
          <w:sz w:val="22"/>
          <w:szCs w:val="22"/>
        </w:rPr>
        <w:t>_T1</w:t>
      </w:r>
      <w:r w:rsidRPr="003C5C67">
        <w:rPr>
          <w:rFonts w:ascii="Calibri" w:hAnsi="Calibri" w:cs="Calibri"/>
          <w:sz w:val="22"/>
          <w:szCs w:val="22"/>
        </w:rPr>
        <w:t>:</w:t>
      </w:r>
      <w:r w:rsidRPr="003C5C67">
        <w:rPr>
          <w:rFonts w:ascii="Calibri" w:hAnsi="Calibri" w:cs="Calibri"/>
          <w:sz w:val="22"/>
          <w:szCs w:val="22"/>
        </w:rPr>
        <w:t xml:space="preserve"> Screen capture of </w:t>
      </w:r>
      <w:r w:rsidR="001D349D" w:rsidRPr="003C5C67">
        <w:rPr>
          <w:rFonts w:ascii="Calibri" w:hAnsi="Calibri" w:cs="Calibri"/>
          <w:sz w:val="22"/>
          <w:szCs w:val="22"/>
        </w:rPr>
        <w:t>the flow rate setup in the ESI software.</w:t>
      </w:r>
    </w:p>
    <w:p w14:paraId="7C66AEA4" w14:textId="7DACA78F" w:rsidR="003C5C67" w:rsidRPr="003C5C67" w:rsidRDefault="003C5C67">
      <w:pPr>
        <w:rPr>
          <w:rFonts w:ascii="Calibri" w:hAnsi="Calibri" w:cs="Calibri"/>
          <w:sz w:val="22"/>
          <w:szCs w:val="22"/>
        </w:rPr>
      </w:pPr>
      <w:r w:rsidRPr="003C5C67">
        <w:rPr>
          <w:rFonts w:ascii="Calibri" w:hAnsi="Calibri" w:cs="Calibri"/>
          <w:b/>
          <w:bCs/>
          <w:sz w:val="22"/>
          <w:szCs w:val="22"/>
        </w:rPr>
        <w:t>71047_</w:t>
      </w:r>
      <w:r w:rsidRPr="003C5C67">
        <w:rPr>
          <w:rFonts w:ascii="Calibri" w:hAnsi="Calibri" w:cs="Calibri"/>
          <w:b/>
          <w:bCs/>
          <w:sz w:val="22"/>
          <w:szCs w:val="22"/>
        </w:rPr>
        <w:t>3.19.2</w:t>
      </w:r>
      <w:r w:rsidRPr="003C5C67">
        <w:rPr>
          <w:rFonts w:ascii="Calibri" w:hAnsi="Calibri" w:cs="Calibri"/>
          <w:b/>
          <w:bCs/>
          <w:sz w:val="22"/>
          <w:szCs w:val="22"/>
        </w:rPr>
        <w:t>_T1</w:t>
      </w:r>
      <w:r w:rsidRPr="003C5C67">
        <w:rPr>
          <w:rFonts w:ascii="Calibri" w:hAnsi="Calibri" w:cs="Calibri"/>
          <w:sz w:val="22"/>
          <w:szCs w:val="22"/>
        </w:rPr>
        <w:t>: Screen capture of the sequential injection setup in the ESI software.</w:t>
      </w:r>
    </w:p>
    <w:p w14:paraId="616DB66C" w14:textId="3D25A20D" w:rsidR="003D42CF" w:rsidRPr="003C5C67" w:rsidRDefault="003D42CF">
      <w:pPr>
        <w:rPr>
          <w:rFonts w:ascii="Calibri" w:hAnsi="Calibri" w:cs="Calibri"/>
          <w:sz w:val="22"/>
          <w:szCs w:val="22"/>
        </w:rPr>
      </w:pPr>
      <w:r w:rsidRPr="003C5C67">
        <w:rPr>
          <w:rFonts w:ascii="Calibri" w:hAnsi="Calibri" w:cs="Calibri"/>
          <w:b/>
          <w:bCs/>
          <w:sz w:val="22"/>
          <w:szCs w:val="22"/>
        </w:rPr>
        <w:t>71047_3.2</w:t>
      </w:r>
      <w:r w:rsidR="00A0351D" w:rsidRPr="003C5C67">
        <w:rPr>
          <w:rFonts w:ascii="Calibri" w:hAnsi="Calibri" w:cs="Calibri"/>
          <w:b/>
          <w:bCs/>
          <w:sz w:val="22"/>
          <w:szCs w:val="22"/>
        </w:rPr>
        <w:t>1</w:t>
      </w:r>
      <w:r w:rsidRPr="003C5C67">
        <w:rPr>
          <w:rFonts w:ascii="Calibri" w:hAnsi="Calibri" w:cs="Calibri"/>
          <w:b/>
          <w:bCs/>
          <w:sz w:val="22"/>
          <w:szCs w:val="22"/>
        </w:rPr>
        <w:t>.1_T1</w:t>
      </w:r>
      <w:r w:rsidRPr="003C5C67">
        <w:rPr>
          <w:rFonts w:ascii="Calibri" w:hAnsi="Calibri" w:cs="Calibri"/>
          <w:sz w:val="22"/>
          <w:szCs w:val="22"/>
        </w:rPr>
        <w:t xml:space="preserve">: </w:t>
      </w:r>
      <w:r w:rsidR="00A0351D" w:rsidRPr="003C5C67">
        <w:rPr>
          <w:rFonts w:ascii="Calibri" w:hAnsi="Calibri" w:cs="Calibri"/>
          <w:sz w:val="22"/>
          <w:szCs w:val="22"/>
        </w:rPr>
        <w:t>Screen capture of the UVC stage software with typed inputs showing the sequence of both LEDs turning on for 5 min (t = 0 h), followed by the outlet LED turning on for 5 min (t = 17.5 h).</w:t>
      </w:r>
    </w:p>
    <w:p w14:paraId="4C946B21" w14:textId="2A0AA320" w:rsidR="003D42CF" w:rsidRPr="003C5C67" w:rsidRDefault="003F74CF">
      <w:pPr>
        <w:rPr>
          <w:rFonts w:ascii="Calibri" w:hAnsi="Calibri" w:cs="Calibri"/>
          <w:sz w:val="22"/>
          <w:szCs w:val="22"/>
        </w:rPr>
      </w:pPr>
      <w:r w:rsidRPr="003C5C67">
        <w:rPr>
          <w:rFonts w:ascii="Calibri" w:hAnsi="Calibri" w:cs="Calibri"/>
          <w:b/>
          <w:bCs/>
          <w:sz w:val="22"/>
          <w:szCs w:val="22"/>
        </w:rPr>
        <w:t>71047_4.2.1_T1:</w:t>
      </w:r>
      <w:r w:rsidR="00A0351D" w:rsidRPr="003C5C67">
        <w:rPr>
          <w:rFonts w:ascii="Calibri" w:hAnsi="Calibri" w:cs="Calibri"/>
          <w:b/>
          <w:bCs/>
          <w:sz w:val="22"/>
          <w:szCs w:val="22"/>
        </w:rPr>
        <w:t xml:space="preserve"> </w:t>
      </w:r>
      <w:r w:rsidR="00A0351D" w:rsidRPr="003C5C67">
        <w:rPr>
          <w:rFonts w:ascii="Calibri" w:hAnsi="Calibri" w:cs="Calibri"/>
          <w:sz w:val="22"/>
          <w:szCs w:val="22"/>
        </w:rPr>
        <w:t>Screen capture of the shading correction setup in the NIS Elements software.</w:t>
      </w:r>
    </w:p>
    <w:p w14:paraId="1873D2AE" w14:textId="14B4C7F7" w:rsidR="003F74CF" w:rsidRPr="003C5C67" w:rsidRDefault="003F74CF">
      <w:pPr>
        <w:rPr>
          <w:rFonts w:ascii="Calibri" w:hAnsi="Calibri" w:cs="Calibri"/>
          <w:sz w:val="22"/>
          <w:szCs w:val="22"/>
        </w:rPr>
      </w:pPr>
      <w:r w:rsidRPr="003C5C67">
        <w:rPr>
          <w:rFonts w:ascii="Calibri" w:hAnsi="Calibri" w:cs="Calibri"/>
          <w:b/>
          <w:bCs/>
          <w:sz w:val="22"/>
          <w:szCs w:val="22"/>
        </w:rPr>
        <w:t>71047_4.</w:t>
      </w:r>
      <w:r w:rsidR="00A0351D" w:rsidRPr="003C5C67">
        <w:rPr>
          <w:rFonts w:ascii="Calibri" w:hAnsi="Calibri" w:cs="Calibri"/>
          <w:b/>
          <w:bCs/>
          <w:sz w:val="22"/>
          <w:szCs w:val="22"/>
        </w:rPr>
        <w:t>3</w:t>
      </w:r>
      <w:r w:rsidRPr="003C5C67">
        <w:rPr>
          <w:rFonts w:ascii="Calibri" w:hAnsi="Calibri" w:cs="Calibri"/>
          <w:b/>
          <w:bCs/>
          <w:sz w:val="22"/>
          <w:szCs w:val="22"/>
        </w:rPr>
        <w:t>.</w:t>
      </w:r>
      <w:r w:rsidR="00A0351D" w:rsidRPr="003C5C67">
        <w:rPr>
          <w:rFonts w:ascii="Calibri" w:hAnsi="Calibri" w:cs="Calibri"/>
          <w:b/>
          <w:bCs/>
          <w:sz w:val="22"/>
          <w:szCs w:val="22"/>
        </w:rPr>
        <w:t>1</w:t>
      </w:r>
      <w:r w:rsidRPr="003C5C67">
        <w:rPr>
          <w:rFonts w:ascii="Calibri" w:hAnsi="Calibri" w:cs="Calibri"/>
          <w:b/>
          <w:bCs/>
          <w:sz w:val="22"/>
          <w:szCs w:val="22"/>
        </w:rPr>
        <w:t>_T1:</w:t>
      </w:r>
      <w:r w:rsidR="00A0351D" w:rsidRPr="003C5C67">
        <w:rPr>
          <w:rFonts w:ascii="Calibri" w:hAnsi="Calibri" w:cs="Calibri"/>
          <w:b/>
          <w:bCs/>
          <w:sz w:val="22"/>
          <w:szCs w:val="22"/>
        </w:rPr>
        <w:t xml:space="preserve"> </w:t>
      </w:r>
      <w:r w:rsidR="00A0351D" w:rsidRPr="003C5C67">
        <w:rPr>
          <w:rFonts w:ascii="Calibri" w:hAnsi="Calibri" w:cs="Calibri"/>
          <w:sz w:val="22"/>
          <w:szCs w:val="22"/>
        </w:rPr>
        <w:t>Screen capture of the center point selection in the NIS Elements software.</w:t>
      </w:r>
    </w:p>
    <w:p w14:paraId="0D557D4C" w14:textId="037854A8" w:rsidR="003F74CF" w:rsidRPr="003C5C67" w:rsidRDefault="003F74CF">
      <w:pPr>
        <w:rPr>
          <w:rFonts w:ascii="Calibri" w:hAnsi="Calibri" w:cs="Calibri"/>
          <w:sz w:val="22"/>
          <w:szCs w:val="22"/>
        </w:rPr>
      </w:pPr>
      <w:r w:rsidRPr="003C5C67">
        <w:rPr>
          <w:rFonts w:ascii="Calibri" w:hAnsi="Calibri" w:cs="Calibri"/>
          <w:b/>
          <w:bCs/>
          <w:sz w:val="22"/>
          <w:szCs w:val="22"/>
        </w:rPr>
        <w:t>71047_4.</w:t>
      </w:r>
      <w:r w:rsidR="00A0351D" w:rsidRPr="003C5C67">
        <w:rPr>
          <w:rFonts w:ascii="Calibri" w:hAnsi="Calibri" w:cs="Calibri"/>
          <w:b/>
          <w:bCs/>
          <w:sz w:val="22"/>
          <w:szCs w:val="22"/>
        </w:rPr>
        <w:t>4</w:t>
      </w:r>
      <w:r w:rsidRPr="003C5C67">
        <w:rPr>
          <w:rFonts w:ascii="Calibri" w:hAnsi="Calibri" w:cs="Calibri"/>
          <w:b/>
          <w:bCs/>
          <w:sz w:val="22"/>
          <w:szCs w:val="22"/>
        </w:rPr>
        <w:t xml:space="preserve">.1_T1: </w:t>
      </w:r>
      <w:r w:rsidR="00A0351D" w:rsidRPr="003C5C67">
        <w:rPr>
          <w:rFonts w:ascii="Calibri" w:hAnsi="Calibri" w:cs="Calibri"/>
          <w:sz w:val="22"/>
          <w:szCs w:val="22"/>
        </w:rPr>
        <w:t>Screen capture of the</w:t>
      </w:r>
      <w:r w:rsidR="00A0351D" w:rsidRPr="003C5C67">
        <w:rPr>
          <w:rFonts w:ascii="Calibri" w:hAnsi="Calibri" w:cs="Calibri"/>
          <w:b/>
          <w:bCs/>
          <w:sz w:val="22"/>
          <w:szCs w:val="22"/>
        </w:rPr>
        <w:t xml:space="preserve"> </w:t>
      </w:r>
      <w:r w:rsidR="00A0351D" w:rsidRPr="003C5C67">
        <w:rPr>
          <w:rFonts w:ascii="Calibri" w:hAnsi="Calibri" w:cs="Calibri"/>
          <w:sz w:val="22"/>
          <w:szCs w:val="22"/>
        </w:rPr>
        <w:t>stitched image setup in the NIS Elements software.</w:t>
      </w:r>
    </w:p>
    <w:p w14:paraId="2BCCC2D1" w14:textId="0AAF5D2C" w:rsidR="003F74CF" w:rsidRPr="003C5C67" w:rsidRDefault="00A0351D">
      <w:pPr>
        <w:rPr>
          <w:rFonts w:ascii="Calibri" w:hAnsi="Calibri" w:cs="Calibri"/>
          <w:sz w:val="22"/>
          <w:szCs w:val="22"/>
        </w:rPr>
      </w:pPr>
      <w:r w:rsidRPr="003C5C67">
        <w:rPr>
          <w:rFonts w:ascii="Calibri" w:hAnsi="Calibri" w:cs="Calibri"/>
          <w:b/>
          <w:bCs/>
          <w:sz w:val="22"/>
          <w:szCs w:val="22"/>
        </w:rPr>
        <w:t>71047_4.</w:t>
      </w:r>
      <w:r w:rsidRPr="003C5C67">
        <w:rPr>
          <w:rFonts w:ascii="Calibri" w:hAnsi="Calibri" w:cs="Calibri"/>
          <w:b/>
          <w:bCs/>
          <w:sz w:val="22"/>
          <w:szCs w:val="22"/>
        </w:rPr>
        <w:t>5</w:t>
      </w:r>
      <w:r w:rsidRPr="003C5C67">
        <w:rPr>
          <w:rFonts w:ascii="Calibri" w:hAnsi="Calibri" w:cs="Calibri"/>
          <w:b/>
          <w:bCs/>
          <w:sz w:val="22"/>
          <w:szCs w:val="22"/>
        </w:rPr>
        <w:t>.1_T1:</w:t>
      </w:r>
      <w:r w:rsidR="001D349D" w:rsidRPr="003C5C67">
        <w:rPr>
          <w:rFonts w:ascii="Calibri" w:hAnsi="Calibri" w:cs="Calibri"/>
          <w:b/>
          <w:bCs/>
          <w:sz w:val="22"/>
          <w:szCs w:val="22"/>
        </w:rPr>
        <w:t xml:space="preserve"> </w:t>
      </w:r>
      <w:r w:rsidR="001D349D" w:rsidRPr="003C5C67">
        <w:rPr>
          <w:rFonts w:ascii="Calibri" w:hAnsi="Calibri" w:cs="Calibri"/>
          <w:sz w:val="22"/>
          <w:szCs w:val="22"/>
        </w:rPr>
        <w:t xml:space="preserve">Screen capture of the color brightfield setup in the NIS Elements software. </w:t>
      </w:r>
    </w:p>
    <w:p w14:paraId="23D83AE5" w14:textId="41CFC0CE" w:rsidR="00A0351D" w:rsidRPr="001D349D" w:rsidRDefault="00A0351D">
      <w:pPr>
        <w:rPr>
          <w:rFonts w:ascii="Calibri" w:hAnsi="Calibri" w:cs="Calibri"/>
          <w:sz w:val="22"/>
          <w:szCs w:val="22"/>
        </w:rPr>
      </w:pPr>
      <w:r w:rsidRPr="003C5C67">
        <w:rPr>
          <w:rFonts w:ascii="Calibri" w:hAnsi="Calibri" w:cs="Calibri"/>
          <w:b/>
          <w:bCs/>
          <w:sz w:val="22"/>
          <w:szCs w:val="22"/>
        </w:rPr>
        <w:t>71047_4.</w:t>
      </w:r>
      <w:r w:rsidRPr="003C5C67">
        <w:rPr>
          <w:rFonts w:ascii="Calibri" w:hAnsi="Calibri" w:cs="Calibri"/>
          <w:b/>
          <w:bCs/>
          <w:sz w:val="22"/>
          <w:szCs w:val="22"/>
        </w:rPr>
        <w:t>5</w:t>
      </w:r>
      <w:r w:rsidRPr="003C5C67">
        <w:rPr>
          <w:rFonts w:ascii="Calibri" w:hAnsi="Calibri" w:cs="Calibri"/>
          <w:b/>
          <w:bCs/>
          <w:sz w:val="22"/>
          <w:szCs w:val="22"/>
        </w:rPr>
        <w:t>.</w:t>
      </w:r>
      <w:r w:rsidRPr="003C5C67">
        <w:rPr>
          <w:rFonts w:ascii="Calibri" w:hAnsi="Calibri" w:cs="Calibri"/>
          <w:b/>
          <w:bCs/>
          <w:sz w:val="22"/>
          <w:szCs w:val="22"/>
        </w:rPr>
        <w:t>2</w:t>
      </w:r>
      <w:r w:rsidRPr="003C5C67">
        <w:rPr>
          <w:rFonts w:ascii="Calibri" w:hAnsi="Calibri" w:cs="Calibri"/>
          <w:b/>
          <w:bCs/>
          <w:sz w:val="22"/>
          <w:szCs w:val="22"/>
        </w:rPr>
        <w:t>_T1:</w:t>
      </w:r>
      <w:r w:rsidR="001D349D" w:rsidRPr="003C5C67">
        <w:rPr>
          <w:rFonts w:ascii="Calibri" w:hAnsi="Calibri" w:cs="Calibri"/>
          <w:b/>
          <w:bCs/>
          <w:sz w:val="22"/>
          <w:szCs w:val="22"/>
        </w:rPr>
        <w:t xml:space="preserve"> </w:t>
      </w:r>
      <w:r w:rsidR="001D349D" w:rsidRPr="003C5C67">
        <w:rPr>
          <w:rFonts w:ascii="Calibri" w:hAnsi="Calibri" w:cs="Calibri"/>
          <w:sz w:val="22"/>
          <w:szCs w:val="22"/>
        </w:rPr>
        <w:t>Screen capture of the time-lapse acquisition setup in the NIS Elements software.</w:t>
      </w:r>
    </w:p>
    <w:sectPr w:rsidR="00A0351D" w:rsidRPr="001D34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18D3DE" w14:textId="77777777" w:rsidR="003B4464" w:rsidRDefault="003B4464" w:rsidP="003D42CF">
      <w:pPr>
        <w:spacing w:after="0" w:line="240" w:lineRule="auto"/>
      </w:pPr>
      <w:r>
        <w:separator/>
      </w:r>
    </w:p>
  </w:endnote>
  <w:endnote w:type="continuationSeparator" w:id="0">
    <w:p w14:paraId="3D0BC1F7" w14:textId="77777777" w:rsidR="003B4464" w:rsidRDefault="003B4464" w:rsidP="003D4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C619B6" w14:textId="77777777" w:rsidR="003B4464" w:rsidRDefault="003B4464" w:rsidP="003D42CF">
      <w:pPr>
        <w:spacing w:after="0" w:line="240" w:lineRule="auto"/>
      </w:pPr>
      <w:r>
        <w:separator/>
      </w:r>
    </w:p>
  </w:footnote>
  <w:footnote w:type="continuationSeparator" w:id="0">
    <w:p w14:paraId="3F90D354" w14:textId="77777777" w:rsidR="003B4464" w:rsidRDefault="003B4464" w:rsidP="003D42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2CF"/>
    <w:rsid w:val="001D349D"/>
    <w:rsid w:val="002431D2"/>
    <w:rsid w:val="002B2022"/>
    <w:rsid w:val="0038129A"/>
    <w:rsid w:val="003B4464"/>
    <w:rsid w:val="003C5C67"/>
    <w:rsid w:val="003D42CF"/>
    <w:rsid w:val="003F74CF"/>
    <w:rsid w:val="004938AC"/>
    <w:rsid w:val="004A31FA"/>
    <w:rsid w:val="00543DDD"/>
    <w:rsid w:val="005B19FB"/>
    <w:rsid w:val="006E2B25"/>
    <w:rsid w:val="00803DB6"/>
    <w:rsid w:val="00A0351D"/>
    <w:rsid w:val="00A55B21"/>
    <w:rsid w:val="00A823D7"/>
    <w:rsid w:val="00B4363C"/>
    <w:rsid w:val="00C300C4"/>
    <w:rsid w:val="00C35170"/>
    <w:rsid w:val="00EB765C"/>
    <w:rsid w:val="00F9397D"/>
    <w:rsid w:val="00FD5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7F63C6"/>
  <w15:chartTrackingRefBased/>
  <w15:docId w15:val="{A05758C1-9F81-5745-90DD-95B0EA6BC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42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42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42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42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42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42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42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42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42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42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42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42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42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42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42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42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42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42CF"/>
    <w:rPr>
      <w:rFonts w:eastAsiaTheme="majorEastAsia" w:cstheme="majorBidi"/>
      <w:color w:val="272727" w:themeColor="text1" w:themeTint="D8"/>
    </w:rPr>
  </w:style>
  <w:style w:type="paragraph" w:styleId="Title">
    <w:name w:val="Title"/>
    <w:basedOn w:val="Normal"/>
    <w:next w:val="Normal"/>
    <w:link w:val="TitleChar"/>
    <w:uiPriority w:val="10"/>
    <w:qFormat/>
    <w:rsid w:val="003D42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42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42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42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42CF"/>
    <w:pPr>
      <w:spacing w:before="160"/>
      <w:jc w:val="center"/>
    </w:pPr>
    <w:rPr>
      <w:i/>
      <w:iCs/>
      <w:color w:val="404040" w:themeColor="text1" w:themeTint="BF"/>
    </w:rPr>
  </w:style>
  <w:style w:type="character" w:customStyle="1" w:styleId="QuoteChar">
    <w:name w:val="Quote Char"/>
    <w:basedOn w:val="DefaultParagraphFont"/>
    <w:link w:val="Quote"/>
    <w:uiPriority w:val="29"/>
    <w:rsid w:val="003D42CF"/>
    <w:rPr>
      <w:i/>
      <w:iCs/>
      <w:color w:val="404040" w:themeColor="text1" w:themeTint="BF"/>
    </w:rPr>
  </w:style>
  <w:style w:type="paragraph" w:styleId="ListParagraph">
    <w:name w:val="List Paragraph"/>
    <w:basedOn w:val="Normal"/>
    <w:uiPriority w:val="34"/>
    <w:qFormat/>
    <w:rsid w:val="003D42CF"/>
    <w:pPr>
      <w:ind w:left="720"/>
      <w:contextualSpacing/>
    </w:pPr>
  </w:style>
  <w:style w:type="character" w:styleId="IntenseEmphasis">
    <w:name w:val="Intense Emphasis"/>
    <w:basedOn w:val="DefaultParagraphFont"/>
    <w:uiPriority w:val="21"/>
    <w:qFormat/>
    <w:rsid w:val="003D42CF"/>
    <w:rPr>
      <w:i/>
      <w:iCs/>
      <w:color w:val="0F4761" w:themeColor="accent1" w:themeShade="BF"/>
    </w:rPr>
  </w:style>
  <w:style w:type="paragraph" w:styleId="IntenseQuote">
    <w:name w:val="Intense Quote"/>
    <w:basedOn w:val="Normal"/>
    <w:next w:val="Normal"/>
    <w:link w:val="IntenseQuoteChar"/>
    <w:uiPriority w:val="30"/>
    <w:qFormat/>
    <w:rsid w:val="003D42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42CF"/>
    <w:rPr>
      <w:i/>
      <w:iCs/>
      <w:color w:val="0F4761" w:themeColor="accent1" w:themeShade="BF"/>
    </w:rPr>
  </w:style>
  <w:style w:type="character" w:styleId="IntenseReference">
    <w:name w:val="Intense Reference"/>
    <w:basedOn w:val="DefaultParagraphFont"/>
    <w:uiPriority w:val="32"/>
    <w:qFormat/>
    <w:rsid w:val="003D42CF"/>
    <w:rPr>
      <w:b/>
      <w:bCs/>
      <w:smallCaps/>
      <w:color w:val="0F4761" w:themeColor="accent1" w:themeShade="BF"/>
      <w:spacing w:val="5"/>
    </w:rPr>
  </w:style>
  <w:style w:type="paragraph" w:styleId="Header">
    <w:name w:val="header"/>
    <w:basedOn w:val="Normal"/>
    <w:link w:val="HeaderChar"/>
    <w:uiPriority w:val="99"/>
    <w:unhideWhenUsed/>
    <w:rsid w:val="003D4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42CF"/>
  </w:style>
  <w:style w:type="paragraph" w:styleId="Footer">
    <w:name w:val="footer"/>
    <w:basedOn w:val="Normal"/>
    <w:link w:val="FooterChar"/>
    <w:uiPriority w:val="99"/>
    <w:unhideWhenUsed/>
    <w:rsid w:val="003D4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4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88</TotalTime>
  <Pages>1</Pages>
  <Words>160</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Eleanor Celia Fadely</dc:creator>
  <cp:keywords/>
  <dc:description/>
  <cp:lastModifiedBy>Eleanor Celia Fadely</cp:lastModifiedBy>
  <cp:revision>3</cp:revision>
  <dcterms:created xsi:type="dcterms:W3CDTF">2026-04-30T23:40:00Z</dcterms:created>
  <dcterms:modified xsi:type="dcterms:W3CDTF">2026-05-01T19:08:00Z</dcterms:modified>
</cp:coreProperties>
</file>