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F9411F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D14FC">
        <w:rPr>
          <w:rFonts w:eastAsia="Times New Roman" w:cstheme="minorHAnsi"/>
          <w:b/>
        </w:rPr>
        <w:t>71047</w:t>
      </w:r>
    </w:p>
    <w:p w14:paraId="2F6924E5" w14:textId="385ADA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D14FC">
        <w:rPr>
          <w:rFonts w:eastAsia="Times New Roman" w:cstheme="minorHAnsi"/>
          <w:b/>
        </w:rPr>
        <w:t>Pallavi Sharma</w:t>
      </w:r>
    </w:p>
    <w:p w14:paraId="6FB9233B" w14:textId="188C903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D14FC" w:rsidRPr="00DD14FC">
          <w:rPr>
            <w:rStyle w:val="Hyperlink"/>
            <w:rFonts w:eastAsia="Times New Roman" w:cstheme="minorHAnsi"/>
            <w:b/>
          </w:rPr>
          <w:t>https://review.jove.com/account/file-uploader?src=21669383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D82ED17" w14:textId="77777777" w:rsidR="00DD14FC" w:rsidRPr="00F871F8" w:rsidRDefault="004E0C5A" w:rsidP="00DD14FC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D14FC" w:rsidRPr="00DD14FC">
        <w:rPr>
          <w:b/>
          <w:bCs/>
          <w:sz w:val="32"/>
          <w:szCs w:val="32"/>
        </w:rPr>
        <w:t>A Microfluidic Platform to Investigate Microbial Precipitation of Metal Oxides in Porous Media</w:t>
      </w:r>
    </w:p>
    <w:p w14:paraId="30BC7CCC" w14:textId="32CE61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807383" w14:textId="77777777" w:rsidR="00DD14FC" w:rsidRP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D14FC">
        <w:rPr>
          <w:sz w:val="28"/>
          <w:szCs w:val="28"/>
        </w:rPr>
        <w:t>Eleanor C. Fadely</w:t>
      </w:r>
      <w:r w:rsidRPr="00DD14FC">
        <w:rPr>
          <w:sz w:val="28"/>
          <w:szCs w:val="28"/>
          <w:vertAlign w:val="superscript"/>
        </w:rPr>
        <w:t>1</w:t>
      </w:r>
      <w:r w:rsidRPr="00DD14FC">
        <w:rPr>
          <w:sz w:val="28"/>
          <w:szCs w:val="28"/>
        </w:rPr>
        <w:t>, Erkin Seker</w:t>
      </w:r>
      <w:r w:rsidRPr="00DD14FC">
        <w:rPr>
          <w:sz w:val="28"/>
          <w:szCs w:val="28"/>
          <w:vertAlign w:val="superscript"/>
        </w:rPr>
        <w:t>2</w:t>
      </w:r>
      <w:r w:rsidRPr="00DD14FC">
        <w:rPr>
          <w:sz w:val="28"/>
          <w:szCs w:val="28"/>
        </w:rPr>
        <w:t>, Verónica L. Morales</w:t>
      </w:r>
      <w:r w:rsidRPr="00DD14FC">
        <w:rPr>
          <w:sz w:val="28"/>
          <w:szCs w:val="28"/>
          <w:vertAlign w:val="superscript"/>
        </w:rPr>
        <w:t>1</w:t>
      </w:r>
      <w:r w:rsidRPr="00DD14FC">
        <w:rPr>
          <w:sz w:val="28"/>
          <w:szCs w:val="28"/>
        </w:rPr>
        <w:t xml:space="preserve">, </w:t>
      </w:r>
      <w:proofErr w:type="spellStart"/>
      <w:r w:rsidRPr="00DD14FC">
        <w:rPr>
          <w:sz w:val="28"/>
          <w:szCs w:val="28"/>
        </w:rPr>
        <w:t>Jasquelin</w:t>
      </w:r>
      <w:proofErr w:type="spellEnd"/>
      <w:r w:rsidRPr="00DD14FC">
        <w:rPr>
          <w:sz w:val="28"/>
          <w:szCs w:val="28"/>
        </w:rPr>
        <w:t xml:space="preserve"> Peña</w:t>
      </w:r>
      <w:r w:rsidRPr="00DD14FC">
        <w:rPr>
          <w:sz w:val="28"/>
          <w:szCs w:val="28"/>
          <w:vertAlign w:val="superscript"/>
        </w:rPr>
        <w:t>1,3*</w:t>
      </w:r>
    </w:p>
    <w:p w14:paraId="5FDC3517" w14:textId="77777777" w:rsidR="00DD14FC" w:rsidRP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732663B" w14:textId="77777777" w:rsid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D14FC">
        <w:rPr>
          <w:sz w:val="28"/>
          <w:szCs w:val="28"/>
          <w:vertAlign w:val="superscript"/>
        </w:rPr>
        <w:t>1</w:t>
      </w:r>
      <w:r w:rsidRPr="00DD14FC">
        <w:rPr>
          <w:sz w:val="28"/>
          <w:szCs w:val="28"/>
        </w:rPr>
        <w:t>Department of Civil and Environmental Engineering, University of California Davis</w:t>
      </w:r>
    </w:p>
    <w:p w14:paraId="3FEC4AB4" w14:textId="6388D4A0" w:rsidR="00DD14FC" w:rsidRP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D14FC">
        <w:rPr>
          <w:sz w:val="28"/>
          <w:szCs w:val="28"/>
          <w:vertAlign w:val="superscript"/>
        </w:rPr>
        <w:t>2</w:t>
      </w:r>
      <w:r w:rsidRPr="00DD14FC">
        <w:rPr>
          <w:sz w:val="28"/>
          <w:szCs w:val="28"/>
        </w:rPr>
        <w:t>Department of Electrical and Computer Engineering, University of California Davis, Davis</w:t>
      </w:r>
    </w:p>
    <w:p w14:paraId="66FAB3A7" w14:textId="1351ED3F" w:rsidR="00DD14FC" w:rsidRP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D14FC">
        <w:rPr>
          <w:sz w:val="28"/>
          <w:szCs w:val="28"/>
          <w:vertAlign w:val="superscript"/>
        </w:rPr>
        <w:t>3</w:t>
      </w:r>
      <w:r w:rsidRPr="00DD14FC">
        <w:rPr>
          <w:sz w:val="28"/>
          <w:szCs w:val="28"/>
        </w:rPr>
        <w:t>Energy Geosciences Division, Earth and Environmental Sciences Area, Lawrence Berkeley National Laboratory</w:t>
      </w:r>
    </w:p>
    <w:p w14:paraId="33CD999C" w14:textId="718ACB3D" w:rsidR="00D6314B" w:rsidRPr="00DD14FC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EA56E93" w14:textId="77777777" w:rsidR="00DD14FC" w:rsidRPr="00F871F8" w:rsidRDefault="00DD14FC" w:rsidP="00DD14FC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  <w:proofErr w:type="spellStart"/>
      <w:r w:rsidRPr="00F871F8">
        <w:t>Jasquelin</w:t>
      </w:r>
      <w:proofErr w:type="spellEnd"/>
      <w:r w:rsidRPr="00F871F8">
        <w:t xml:space="preserve"> Peña </w:t>
      </w:r>
      <w:r w:rsidRPr="00F871F8">
        <w:tab/>
      </w:r>
      <w:r w:rsidRPr="00F871F8">
        <w:tab/>
        <w:t>(pena@ucdavis.edu)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91B211E" w14:textId="77777777" w:rsidR="00DD14FC" w:rsidRPr="00F871F8" w:rsidRDefault="00DD14FC" w:rsidP="00DD14FC">
      <w:pPr>
        <w:pBdr>
          <w:top w:val="nil"/>
          <w:left w:val="nil"/>
          <w:bottom w:val="nil"/>
          <w:right w:val="nil"/>
          <w:between w:val="nil"/>
        </w:pBdr>
      </w:pPr>
      <w:r w:rsidRPr="00F871F8">
        <w:t xml:space="preserve">Eleanor C. Fadely </w:t>
      </w:r>
      <w:r w:rsidRPr="00F871F8">
        <w:tab/>
      </w:r>
      <w:r w:rsidRPr="00F871F8">
        <w:tab/>
        <w:t xml:space="preserve">(ecfadely@ucdavis.edu) </w:t>
      </w:r>
    </w:p>
    <w:p w14:paraId="30D25CDB" w14:textId="77777777" w:rsidR="00DD14FC" w:rsidRPr="00F871F8" w:rsidRDefault="00DD14FC" w:rsidP="00DD14FC">
      <w:pPr>
        <w:pBdr>
          <w:top w:val="nil"/>
          <w:left w:val="nil"/>
          <w:bottom w:val="nil"/>
          <w:right w:val="nil"/>
          <w:between w:val="nil"/>
        </w:pBdr>
      </w:pPr>
      <w:r w:rsidRPr="00F871F8">
        <w:t xml:space="preserve">Erkin Seker </w:t>
      </w:r>
      <w:r w:rsidRPr="00F871F8">
        <w:tab/>
      </w:r>
      <w:r w:rsidRPr="00F871F8">
        <w:tab/>
      </w:r>
      <w:r w:rsidRPr="00F871F8">
        <w:tab/>
        <w:t xml:space="preserve">(eseker@ucdavis.edu) </w:t>
      </w:r>
    </w:p>
    <w:p w14:paraId="1141190D" w14:textId="77777777" w:rsidR="00DD14FC" w:rsidRPr="00F871F8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proofErr w:type="spellStart"/>
      <w:r w:rsidRPr="00F871F8">
        <w:rPr>
          <w:lang w:val="fr-FR"/>
        </w:rPr>
        <w:t>Verónica</w:t>
      </w:r>
      <w:proofErr w:type="spellEnd"/>
      <w:r w:rsidRPr="00F871F8">
        <w:rPr>
          <w:lang w:val="fr-FR"/>
        </w:rPr>
        <w:t xml:space="preserve"> L. Morales </w:t>
      </w:r>
      <w:r w:rsidRPr="00F871F8">
        <w:rPr>
          <w:lang w:val="fr-FR"/>
        </w:rPr>
        <w:tab/>
      </w:r>
      <w:r w:rsidRPr="00F871F8">
        <w:rPr>
          <w:lang w:val="fr-FR"/>
        </w:rPr>
        <w:tab/>
        <w:t>(vermorales@ucdavis.edu)</w:t>
      </w:r>
    </w:p>
    <w:p w14:paraId="7DE152C3" w14:textId="77777777" w:rsidR="00DD14FC" w:rsidRPr="00393AB9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393AB9">
        <w:rPr>
          <w:lang w:val="it-CH"/>
        </w:rPr>
        <w:t xml:space="preserve">Jasquelin Peña </w:t>
      </w:r>
      <w:r w:rsidRPr="00393AB9">
        <w:rPr>
          <w:lang w:val="it-CH"/>
        </w:rPr>
        <w:tab/>
      </w:r>
      <w:r w:rsidRPr="00393AB9">
        <w:rPr>
          <w:lang w:val="it-CH"/>
        </w:rPr>
        <w:tab/>
        <w:t>(pena@ucdavis.edu)</w:t>
      </w:r>
    </w:p>
    <w:p w14:paraId="6F84F159" w14:textId="77777777" w:rsidR="003B5E26" w:rsidRPr="00DD14FC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DD14FC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D14FC" w:rsidRDefault="00C70C90">
      <w:pPr>
        <w:rPr>
          <w:rFonts w:cstheme="minorHAnsi"/>
          <w:b/>
          <w:sz w:val="22"/>
          <w:szCs w:val="22"/>
          <w:lang w:val="it-CH"/>
        </w:rPr>
      </w:pPr>
      <w:r w:rsidRPr="00DD14FC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393AB9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393AB9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6461868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F623E" w:rsidRPr="00AF3E4E">
        <w:rPr>
          <w:rFonts w:eastAsia="Times New Roman" w:cstheme="minorHAnsi"/>
          <w:b/>
          <w:bCs/>
          <w:highlight w:val="yellow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A080CB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B329A" w:rsidRPr="00AF3E4E">
        <w:rPr>
          <w:rFonts w:eastAsia="Times New Roman" w:cstheme="minorHAnsi"/>
          <w:b/>
          <w:bCs/>
          <w:highlight w:val="yellow"/>
        </w:rPr>
        <w:t>Yes</w:t>
      </w:r>
      <w:r w:rsidR="00C4289A">
        <w:rPr>
          <w:rFonts w:eastAsia="Times New Roman" w:cstheme="minorHAnsi"/>
          <w:b/>
          <w:bCs/>
        </w:rPr>
        <w:t>, all done</w:t>
      </w:r>
    </w:p>
    <w:p w14:paraId="7A03162F" w14:textId="1C7062A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A3A06" w:rsidRPr="00AF3E4E">
        <w:rPr>
          <w:rFonts w:eastAsia="Times New Roman" w:cstheme="minorHAnsi"/>
          <w:b/>
          <w:bCs/>
          <w:highlight w:val="yellow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019AE27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8A3A06" w:rsidRPr="00AF3E4E">
        <w:rPr>
          <w:rFonts w:eastAsia="Times New Roman" w:cstheme="minorHAnsi"/>
          <w:b/>
          <w:bCs/>
          <w:highlight w:val="yellow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03697F20" w14:textId="77777777" w:rsidR="00AF3E4E" w:rsidRDefault="00AF3E4E" w:rsidP="00EB7FB3">
      <w:pPr>
        <w:rPr>
          <w:rStyle w:val="AuthorName"/>
          <w:rFonts w:eastAsia="times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395C73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41676">
        <w:rPr>
          <w:rFonts w:cstheme="minorHAnsi"/>
          <w:bCs/>
          <w:sz w:val="22"/>
          <w:szCs w:val="22"/>
        </w:rPr>
        <w:t>34</w:t>
      </w:r>
    </w:p>
    <w:p w14:paraId="5AAC9C6C" w14:textId="16AF1C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41676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D990ECD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A418FB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C4289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C4289A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498FC919" w:rsidR="007D61A8" w:rsidRPr="00680743" w:rsidRDefault="00743F6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Jasquelin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Peña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>We developed a microfluidic system to study the dynamic precipitation of metal oxide minerals by bacteria in a porous environment.</w:t>
      </w:r>
      <w:r w:rsidR="005551AB">
        <w:rPr>
          <w:rFonts w:cstheme="minorHAnsi"/>
        </w:rPr>
        <w:t xml:space="preserve"> </w:t>
      </w:r>
      <w:r w:rsidR="005551AB" w:rsidRPr="005551AB">
        <w:rPr>
          <w:rFonts w:cstheme="minorHAnsi"/>
          <w:highlight w:val="green"/>
        </w:rPr>
        <w:t>Videographer</w:t>
      </w:r>
      <w:r w:rsidR="005551AB">
        <w:rPr>
          <w:rFonts w:cstheme="minorHAnsi"/>
          <w:highlight w:val="green"/>
        </w:rPr>
        <w:t>’s</w:t>
      </w:r>
      <w:r w:rsidR="005551AB" w:rsidRPr="005551AB">
        <w:rPr>
          <w:rFonts w:cstheme="minorHAnsi"/>
          <w:highlight w:val="green"/>
        </w:rPr>
        <w:t xml:space="preserve"> note: Talent reworked this line slightly.</w:t>
      </w:r>
      <w:r w:rsidR="005551AB" w:rsidRPr="005551AB">
        <w:rPr>
          <w:rFonts w:cstheme="minorHAnsi"/>
        </w:rPr>
        <w:t xml:space="preserve"> </w:t>
      </w:r>
    </w:p>
    <w:p w14:paraId="62C77091" w14:textId="77777777" w:rsidR="00680743" w:rsidRDefault="00680743" w:rsidP="006807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A33DD8E" w14:textId="77777777" w:rsidR="00680743" w:rsidRPr="00B07A3B" w:rsidRDefault="00680743" w:rsidP="0068074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C4289A">
        <w:rPr>
          <w:strike/>
        </w:rPr>
        <w:t>Describe the research gap or limitation in existing methods and how this protocol addresses them</w:t>
      </w:r>
      <w:r w:rsidRPr="00A4700E">
        <w:t>.</w:t>
      </w:r>
    </w:p>
    <w:p w14:paraId="490E6309" w14:textId="27E94694" w:rsidR="007D61A8" w:rsidRPr="00680743" w:rsidRDefault="00743F6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Eleanor Fadely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302C2" w:rsidRPr="00F302C2">
        <w:rPr>
          <w:rFonts w:eastAsia="Times New Roman" w:cstheme="minorHAnsi"/>
        </w:rPr>
        <w:t>This protocol enables in situ, real-time measurement of mineral precipitation, unlike conventional methods such as batch and column systems</w:t>
      </w:r>
      <w:r>
        <w:rPr>
          <w:rFonts w:cstheme="minorHAnsi"/>
        </w:rPr>
        <w:t>.</w:t>
      </w:r>
    </w:p>
    <w:p w14:paraId="252C525C" w14:textId="77777777" w:rsidR="00680743" w:rsidRDefault="00680743" w:rsidP="006807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97845D4" w14:textId="77777777" w:rsidR="00680743" w:rsidRPr="00D75084" w:rsidRDefault="00680743" w:rsidP="0068074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4289A" w:rsidRDefault="00441918" w:rsidP="00D75084">
      <w:pPr>
        <w:spacing w:before="120"/>
        <w:rPr>
          <w:rFonts w:eastAsia="Times New Roman" w:cstheme="minorHAnsi"/>
          <w:strike/>
        </w:rPr>
      </w:pPr>
      <w:r w:rsidRPr="00C4289A">
        <w:rPr>
          <w:strike/>
        </w:rPr>
        <w:t>What does this protocol allow researchers to study or measure?</w:t>
      </w:r>
    </w:p>
    <w:p w14:paraId="074ECE87" w14:textId="0EB607D4" w:rsidR="00D75084" w:rsidRPr="00680743" w:rsidRDefault="00743F6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Jasquelin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Peña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F3E4E">
        <w:rPr>
          <w:rFonts w:cstheme="minorHAnsi"/>
        </w:rPr>
        <w:t xml:space="preserve">This protocol allows researchers to study the timing and location of mineral precipitation in a porous medium. </w:t>
      </w:r>
    </w:p>
    <w:p w14:paraId="67B5CAE2" w14:textId="77777777" w:rsidR="00680743" w:rsidRDefault="00680743" w:rsidP="006807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EB8EF02" w14:textId="77777777" w:rsidR="00680743" w:rsidRPr="00D75084" w:rsidRDefault="00680743" w:rsidP="0068074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C4289A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5EB91597" w:rsidR="007D61A8" w:rsidRPr="00680743" w:rsidRDefault="00743F6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Eleanor Fadely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06AD0">
        <w:rPr>
          <w:rFonts w:cstheme="minorHAnsi"/>
        </w:rPr>
        <w:t>It is critical to prevent biofilm growth in the reactor inlet region</w:t>
      </w:r>
      <w:r w:rsidR="004A2E36">
        <w:rPr>
          <w:rFonts w:cstheme="minorHAnsi"/>
        </w:rPr>
        <w:t xml:space="preserve">, ensuring a constant </w:t>
      </w:r>
      <w:proofErr w:type="gramStart"/>
      <w:r w:rsidR="004A2E36">
        <w:rPr>
          <w:rFonts w:cstheme="minorHAnsi"/>
        </w:rPr>
        <w:t>Mn(</w:t>
      </w:r>
      <w:proofErr w:type="gramEnd"/>
      <w:r w:rsidR="004A2E36">
        <w:rPr>
          <w:rFonts w:cstheme="minorHAnsi"/>
        </w:rPr>
        <w:t>II) boundary condition and restricting precipitation to the pore space.</w:t>
      </w:r>
      <w:r w:rsidR="00106AD0">
        <w:rPr>
          <w:rFonts w:cstheme="minorHAnsi"/>
        </w:rPr>
        <w:t xml:space="preserve"> </w:t>
      </w:r>
      <w:r w:rsidR="005551AB" w:rsidRPr="005551AB">
        <w:rPr>
          <w:rFonts w:cstheme="minorHAnsi"/>
          <w:highlight w:val="green"/>
        </w:rPr>
        <w:t>Videographer</w:t>
      </w:r>
      <w:r w:rsidR="005551AB">
        <w:rPr>
          <w:rFonts w:cstheme="minorHAnsi"/>
          <w:highlight w:val="green"/>
        </w:rPr>
        <w:t>’s</w:t>
      </w:r>
      <w:r w:rsidR="005551AB" w:rsidRPr="005551AB">
        <w:rPr>
          <w:rFonts w:cstheme="minorHAnsi"/>
          <w:highlight w:val="green"/>
        </w:rPr>
        <w:t xml:space="preserve"> note: Talent reworked this line slightly.</w:t>
      </w:r>
      <w:r w:rsidR="005551AB" w:rsidRPr="005551AB">
        <w:rPr>
          <w:rFonts w:cstheme="minorHAnsi"/>
        </w:rPr>
        <w:t xml:space="preserve"> </w:t>
      </w:r>
    </w:p>
    <w:p w14:paraId="5DD635BC" w14:textId="77777777" w:rsidR="00680743" w:rsidRDefault="00680743" w:rsidP="006807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293093E" w14:textId="77777777" w:rsidR="00680743" w:rsidRPr="00B07A3B" w:rsidRDefault="00680743" w:rsidP="0068074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C4289A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C4289A">
        <w:rPr>
          <w:strike/>
        </w:rPr>
        <w:t>How can future studies build on this work? Describe the questions or research directions that can be investigated next.</w:t>
      </w:r>
    </w:p>
    <w:p w14:paraId="23F311A2" w14:textId="6A498C68" w:rsidR="00333FA4" w:rsidRPr="00680743" w:rsidRDefault="00F302C2" w:rsidP="5B5C916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Jasquelin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Peña</w:t>
      </w:r>
      <w:r w:rsidR="5B5C9161" w:rsidRPr="5B5C9161">
        <w:rPr>
          <w:rFonts w:eastAsia="Times New Roman" w:cstheme="minorBidi"/>
          <w:b/>
          <w:bCs/>
          <w:u w:val="single"/>
        </w:rPr>
        <w:t>:</w:t>
      </w:r>
      <w:r w:rsidR="5B5C9161" w:rsidRPr="5B5C9161">
        <w:rPr>
          <w:rFonts w:eastAsia="Times New Roman" w:cstheme="minorBidi"/>
        </w:rPr>
        <w:t xml:space="preserve"> Future studies can </w:t>
      </w:r>
      <w:r w:rsidR="5B5C9161" w:rsidRPr="5B5C9161">
        <w:rPr>
          <w:rFonts w:cstheme="minorBidi"/>
        </w:rPr>
        <w:t>explore coupled microbe-mineral-fluid interactions under conditions relevant for environmental and engineering applications.</w:t>
      </w:r>
    </w:p>
    <w:p w14:paraId="1C0028E8" w14:textId="77777777" w:rsidR="00680743" w:rsidRDefault="00680743" w:rsidP="006807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2789D3A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04F8795D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05C146C5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2AC81F82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391C3999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1E8CFE9A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5DDCAE86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4D39708D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1EA2B1C2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68C90C7F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5C1F4C3F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6536FBE1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3A2D3281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177CF2C5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7E3A10A9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122A31EF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2A978660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451DDFB5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1BDB57B4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13BFDF41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52D3162E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296DB408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55DE6363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077403AF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7E51E582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494A3588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46ADD345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0ADA8065" w14:textId="77777777" w:rsidR="00DC1CD9" w:rsidRPr="0062081E" w:rsidRDefault="00DC1CD9" w:rsidP="00DC1CD9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B7C660C" w14:textId="77777777" w:rsidR="00DC1CD9" w:rsidRPr="0062081E" w:rsidRDefault="00DC1CD9" w:rsidP="00DC1CD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E63E5E0" w14:textId="77777777" w:rsidR="00DC1CD9" w:rsidRPr="0062081E" w:rsidRDefault="00DC1CD9" w:rsidP="00DC1CD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976A49C" w14:textId="77777777" w:rsidR="00DC1CD9" w:rsidRPr="0062081E" w:rsidRDefault="00DC1CD9" w:rsidP="00DC1CD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795AD3F" w14:textId="77777777" w:rsidR="00DC1CD9" w:rsidRPr="0062081E" w:rsidRDefault="00DC1CD9" w:rsidP="00DC1CD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42402AF" w14:textId="77777777" w:rsidR="00DC1CD9" w:rsidRPr="0062081E" w:rsidRDefault="00DC1CD9" w:rsidP="00DC1CD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487C146" w14:textId="77777777" w:rsidR="00DC1CD9" w:rsidRPr="0062081E" w:rsidRDefault="00DC1CD9" w:rsidP="00DC1CD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5624DD3" w14:textId="77777777" w:rsidR="00DC1CD9" w:rsidRPr="0062081E" w:rsidRDefault="00DC1CD9" w:rsidP="00DC1CD9">
      <w:pPr>
        <w:spacing w:before="120"/>
        <w:rPr>
          <w:rFonts w:ascii="Calibri" w:hAnsi="Calibri" w:cs="Calibri"/>
          <w:lang w:val="en-IN"/>
        </w:rPr>
      </w:pPr>
    </w:p>
    <w:p w14:paraId="20EC9E94" w14:textId="77777777" w:rsidR="00DC1CD9" w:rsidRPr="00C4289A" w:rsidRDefault="00DC1CD9" w:rsidP="00DC1CD9">
      <w:pPr>
        <w:spacing w:before="120"/>
        <w:rPr>
          <w:rFonts w:ascii="Calibri" w:eastAsia="Times New Roman" w:hAnsi="Calibri" w:cs="Calibri"/>
          <w:strike/>
        </w:rPr>
      </w:pPr>
      <w:r w:rsidRPr="00C4289A">
        <w:rPr>
          <w:rFonts w:ascii="Calibri" w:hAnsi="Calibri" w:cs="Calibri"/>
          <w:strike/>
          <w:color w:val="000000"/>
          <w:shd w:val="clear" w:color="auto" w:fill="FFFFFF"/>
        </w:rPr>
        <w:t>What is the key takeaway you hope viewers remember after watching your video article?</w:t>
      </w:r>
    </w:p>
    <w:p w14:paraId="308C4F8F" w14:textId="7CA7943F" w:rsidR="00DC1CD9" w:rsidRPr="00DC1CD9" w:rsidRDefault="00DC1CD9" w:rsidP="00DC1CD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C1CD9">
        <w:rPr>
          <w:rFonts w:ascii="Calibri" w:hAnsi="Calibri" w:cs="Calibri"/>
          <w:b/>
          <w:color w:val="auto"/>
          <w:u w:val="single"/>
        </w:rPr>
        <w:t>Eleanor Fadely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412246133"/>
          <w:placeholder>
            <w:docPart w:val="697EFEEC78E448A98BA222C688E9C2BD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D340775" w14:textId="77777777" w:rsidR="00DC1CD9" w:rsidRDefault="00DC1CD9" w:rsidP="00DC1C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6524A99" w14:textId="77777777" w:rsidR="00DC1CD9" w:rsidRPr="00B3483F" w:rsidRDefault="00DC1CD9" w:rsidP="00DC1CD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EC3D651" w14:textId="77777777" w:rsidR="00DC1CD9" w:rsidRPr="00C4289A" w:rsidRDefault="00DC1CD9" w:rsidP="00DC1CD9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C4289A">
        <w:rPr>
          <w:rFonts w:ascii="Calibri" w:eastAsia="Times New Roman" w:hAnsi="Calibri" w:cs="Calibri"/>
          <w:strike/>
          <w:lang w:val="en-IN"/>
        </w:rPr>
        <w:t>How does the video format of your article help you to share your work with the broader scientific community?</w:t>
      </w:r>
    </w:p>
    <w:p w14:paraId="6A01CC45" w14:textId="21DB0E65" w:rsidR="00DC1CD9" w:rsidRPr="00DC1CD9" w:rsidRDefault="00DC1CD9" w:rsidP="00DC1CD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DC1CD9">
        <w:rPr>
          <w:rFonts w:ascii="Calibri" w:hAnsi="Calibri" w:cs="Calibri"/>
          <w:b/>
          <w:color w:val="auto"/>
          <w:u w:val="single"/>
        </w:rPr>
        <w:t>Jasquelin</w:t>
      </w:r>
      <w:proofErr w:type="spellEnd"/>
      <w:r w:rsidRPr="00DC1CD9">
        <w:rPr>
          <w:rFonts w:ascii="Calibri" w:hAnsi="Calibri" w:cs="Calibri"/>
          <w:b/>
          <w:color w:val="auto"/>
          <w:u w:val="single"/>
        </w:rPr>
        <w:t xml:space="preserve"> Pena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828098588"/>
          <w:placeholder>
            <w:docPart w:val="ACB292F849FE4449ADA4D87E82D8D5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63E3D21" w14:textId="77777777" w:rsidR="00DC1CD9" w:rsidRDefault="00DC1CD9" w:rsidP="00DC1C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50560FB" w14:textId="77777777" w:rsidR="00DC1CD9" w:rsidRPr="0062081E" w:rsidRDefault="00DC1CD9" w:rsidP="00DC1CD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206742B" w14:textId="77777777" w:rsidR="00DC1CD9" w:rsidRPr="0062081E" w:rsidRDefault="00DC1CD9" w:rsidP="00DC1CD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CA36E30" w14:textId="77777777" w:rsidR="00DC1CD9" w:rsidRPr="0062081E" w:rsidRDefault="00DC1CD9" w:rsidP="00DC1CD9">
      <w:pPr>
        <w:rPr>
          <w:rFonts w:ascii="Calibri" w:hAnsi="Calibri" w:cs="Calibri"/>
        </w:rPr>
      </w:pPr>
    </w:p>
    <w:p w14:paraId="08FB6FAB" w14:textId="5A6D95E4" w:rsidR="00FF25E5" w:rsidRDefault="00A13CC3" w:rsidP="00144C59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39D30B6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03E57164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51FAE5B0" w14:textId="77777777" w:rsidR="00DC1CD9" w:rsidRDefault="00DC1CD9" w:rsidP="00144C59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6EB5849" w14:textId="75CA9418" w:rsidR="00E74EE1" w:rsidRPr="00E74EE1" w:rsidRDefault="00E74EE1" w:rsidP="00E74EE1">
      <w:pPr>
        <w:rPr>
          <w:rFonts w:cstheme="minorHAnsi"/>
          <w:color w:val="auto"/>
          <w:lang w:val="en-IN"/>
        </w:rPr>
      </w:pPr>
      <w:r w:rsidRPr="00E74EE1">
        <w:rPr>
          <w:rFonts w:cstheme="minorHAnsi"/>
          <w:color w:val="auto"/>
          <w:highlight w:val="cyan"/>
        </w:rPr>
        <w:t xml:space="preserve">NOTE: SCREEN timestamps for protocol were added at the </w:t>
      </w:r>
      <w:proofErr w:type="spellStart"/>
      <w:r w:rsidRPr="00E74EE1">
        <w:rPr>
          <w:rFonts w:cstheme="minorHAnsi"/>
          <w:color w:val="auto"/>
          <w:highlight w:val="cyan"/>
        </w:rPr>
        <w:t>postshoot</w:t>
      </w:r>
      <w:proofErr w:type="spellEnd"/>
      <w:r w:rsidRPr="00E74EE1">
        <w:rPr>
          <w:rFonts w:cstheme="minorHAnsi"/>
          <w:color w:val="auto"/>
          <w:highlight w:val="cyan"/>
        </w:rPr>
        <w:t xml:space="preserve"> stage. Please contact the </w:t>
      </w:r>
      <w:proofErr w:type="spellStart"/>
      <w:r w:rsidRPr="00E74EE1">
        <w:rPr>
          <w:rFonts w:cstheme="minorHAnsi"/>
          <w:color w:val="auto"/>
          <w:highlight w:val="cyan"/>
        </w:rPr>
        <w:t>postshoot</w:t>
      </w:r>
      <w:proofErr w:type="spellEnd"/>
      <w:r w:rsidRPr="00E74EE1">
        <w:rPr>
          <w:rFonts w:cstheme="minorHAnsi"/>
          <w:color w:val="auto"/>
          <w:highlight w:val="cyan"/>
        </w:rPr>
        <w:t xml:space="preserve"> note integrator (</w:t>
      </w:r>
      <w:r>
        <w:rPr>
          <w:rFonts w:cstheme="minorHAnsi"/>
          <w:color w:val="auto"/>
          <w:highlight w:val="cyan"/>
        </w:rPr>
        <w:t>Sri Lakshmi Priya</w:t>
      </w:r>
      <w:r w:rsidRPr="00E74EE1">
        <w:rPr>
          <w:rFonts w:cstheme="minorHAnsi"/>
          <w:color w:val="auto"/>
          <w:highlight w:val="cyan"/>
        </w:rPr>
        <w:t>) for queries regarding lab media.</w:t>
      </w:r>
      <w:r w:rsidRPr="00E74EE1">
        <w:rPr>
          <w:rFonts w:cstheme="minorHAnsi"/>
          <w:color w:val="auto"/>
        </w:rPr>
        <w:t xml:space="preserve"> </w:t>
      </w:r>
    </w:p>
    <w:p w14:paraId="6A456D79" w14:textId="77777777" w:rsidR="00E74EE1" w:rsidRPr="008E4564" w:rsidRDefault="00E74EE1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2019F85A" w:rsidR="00CE10F2" w:rsidRPr="00144C59" w:rsidRDefault="002934D0" w:rsidP="00144C59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Bacterial Culture for </w:t>
      </w:r>
      <w:r w:rsidRPr="002934D0">
        <w:rPr>
          <w:b/>
          <w:bCs/>
        </w:rPr>
        <w:t>Microfluidic Reactor Inoculation</w:t>
      </w:r>
    </w:p>
    <w:p w14:paraId="6FE16670" w14:textId="179EA201" w:rsidR="00985FE6" w:rsidRPr="00F302C2" w:rsidRDefault="00D7547B" w:rsidP="00F302C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95E14">
        <w:rPr>
          <w:rFonts w:cstheme="minorHAnsi"/>
        </w:rPr>
        <w:t>Eleanor Fadely</w:t>
      </w:r>
      <w:r w:rsidR="00FF25E5">
        <w:rPr>
          <w:rFonts w:cstheme="minorHAnsi"/>
        </w:rPr>
        <w:t xml:space="preserve"> </w:t>
      </w:r>
    </w:p>
    <w:p w14:paraId="22D112F6" w14:textId="76344F5F" w:rsidR="00C25160" w:rsidRPr="00782616" w:rsidRDefault="00C25160" w:rsidP="00C25160">
      <w:pPr>
        <w:pStyle w:val="Narration"/>
        <w:numPr>
          <w:ilvl w:val="1"/>
          <w:numId w:val="3"/>
        </w:numPr>
      </w:pPr>
      <w:r>
        <w:t>To begin, a</w:t>
      </w:r>
      <w:r w:rsidRPr="00782616">
        <w:t xml:space="preserve">dd 10 </w:t>
      </w:r>
      <w:proofErr w:type="spellStart"/>
      <w:r w:rsidRPr="00782616">
        <w:t>milliliters</w:t>
      </w:r>
      <w:proofErr w:type="spellEnd"/>
      <w:r w:rsidRPr="00782616">
        <w:t xml:space="preserve"> of </w:t>
      </w:r>
      <w:r>
        <w:t>LB</w:t>
      </w:r>
      <w:r w:rsidR="002F2888">
        <w:t xml:space="preserve"> </w:t>
      </w:r>
      <w:r w:rsidR="002F2888" w:rsidRPr="002F2888">
        <w:rPr>
          <w:i/>
          <w:iCs/>
          <w:color w:val="EE0000"/>
        </w:rPr>
        <w:t>(L-B)</w:t>
      </w:r>
      <w:r w:rsidR="002F2888">
        <w:t xml:space="preserve"> </w:t>
      </w:r>
      <w:r w:rsidRPr="00782616">
        <w:t>medium to a 50</w:t>
      </w:r>
      <w:r w:rsidR="002934D0">
        <w:t>-</w:t>
      </w:r>
      <w:r w:rsidRPr="00782616">
        <w:t xml:space="preserve">milliliter conical tube </w:t>
      </w:r>
      <w:r w:rsidRPr="00782616">
        <w:rPr>
          <w:b/>
          <w:bCs/>
        </w:rPr>
        <w:t>[1]</w:t>
      </w:r>
      <w:r w:rsidRPr="00782616">
        <w:t xml:space="preserve">. </w:t>
      </w:r>
      <w:r w:rsidR="002934D0" w:rsidRPr="002934D0">
        <w:rPr>
          <w:lang w:val="en-US"/>
        </w:rPr>
        <w:t xml:space="preserve">Inoculate the medium using a single colony of </w:t>
      </w:r>
      <w:r w:rsidR="002934D0" w:rsidRPr="002934D0">
        <w:rPr>
          <w:i/>
          <w:iCs/>
          <w:lang w:val="en-US"/>
        </w:rPr>
        <w:t>Pseudomonas putida</w:t>
      </w:r>
      <w:r w:rsidR="002934D0" w:rsidRPr="002934D0">
        <w:rPr>
          <w:lang w:val="en-US"/>
        </w:rPr>
        <w:t xml:space="preserve"> GB-1 </w:t>
      </w:r>
      <w:r w:rsidR="002F2888" w:rsidRPr="002F2888">
        <w:rPr>
          <w:i/>
          <w:iCs/>
          <w:color w:val="EE0000"/>
          <w:lang w:val="en-US"/>
        </w:rPr>
        <w:t>(G-B-one)</w:t>
      </w:r>
      <w:r w:rsidR="002F2888">
        <w:rPr>
          <w:lang w:val="en-US"/>
        </w:rPr>
        <w:t xml:space="preserve"> </w:t>
      </w:r>
      <w:r w:rsidR="002934D0" w:rsidRPr="002934D0">
        <w:rPr>
          <w:lang w:val="en-US"/>
        </w:rPr>
        <w:t>obtained from a plate that was streaked 20 hours earlier</w:t>
      </w:r>
      <w:r w:rsidR="002934D0">
        <w:rPr>
          <w:lang w:val="en-US"/>
        </w:rPr>
        <w:t xml:space="preserve"> </w:t>
      </w:r>
      <w:r w:rsidRPr="00782616">
        <w:rPr>
          <w:b/>
          <w:bCs/>
        </w:rPr>
        <w:t>[2]</w:t>
      </w:r>
      <w:r w:rsidRPr="00782616">
        <w:t xml:space="preserve">. Incubate the </w:t>
      </w:r>
      <w:r>
        <w:t>LB</w:t>
      </w:r>
      <w:r w:rsidRPr="00782616">
        <w:t xml:space="preserve"> preculture in a shaker incubator at 30 degrees Celsius and 180 revolutions per minute for 16 hours to reach the stationary phase </w:t>
      </w:r>
      <w:r w:rsidRPr="00782616">
        <w:rPr>
          <w:b/>
          <w:bCs/>
        </w:rPr>
        <w:t>[3]</w:t>
      </w:r>
      <w:r w:rsidRPr="00782616">
        <w:t>.</w:t>
      </w:r>
    </w:p>
    <w:p w14:paraId="49D119A5" w14:textId="49C9AA84" w:rsidR="00C25160" w:rsidRDefault="00514EF7" w:rsidP="00C2516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WIDE</w:t>
      </w:r>
      <w:r w:rsidR="002F2888">
        <w:rPr>
          <w:lang w:val="en-IN"/>
        </w:rPr>
        <w:t>:</w:t>
      </w:r>
      <w:r>
        <w:rPr>
          <w:lang w:val="en-IN"/>
        </w:rPr>
        <w:t xml:space="preserve"> </w:t>
      </w:r>
      <w:r w:rsidR="00C25160" w:rsidRPr="00782616">
        <w:rPr>
          <w:lang w:val="en-IN"/>
        </w:rPr>
        <w:t xml:space="preserve">Talent adding </w:t>
      </w:r>
      <w:r w:rsidR="00F302C2">
        <w:rPr>
          <w:lang w:val="en-IN"/>
        </w:rPr>
        <w:t>LB</w:t>
      </w:r>
      <w:r w:rsidR="00C25160" w:rsidRPr="00782616">
        <w:rPr>
          <w:lang w:val="en-IN"/>
        </w:rPr>
        <w:t xml:space="preserve"> medium into a 50</w:t>
      </w:r>
      <w:r w:rsidR="002F2888">
        <w:rPr>
          <w:lang w:val="en-IN"/>
        </w:rPr>
        <w:t>-</w:t>
      </w:r>
      <w:r w:rsidR="00C25160" w:rsidRPr="00782616">
        <w:rPr>
          <w:lang w:val="en-IN"/>
        </w:rPr>
        <w:t>milliliter conical tube.</w:t>
      </w:r>
    </w:p>
    <w:p w14:paraId="75D1A435" w14:textId="77777777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picking a colony and inoculating the tube.</w:t>
      </w:r>
    </w:p>
    <w:p w14:paraId="06957A39" w14:textId="77777777" w:rsidR="00C25160" w:rsidRPr="00782616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placing the conical tube into a shaker incubator.</w:t>
      </w:r>
    </w:p>
    <w:p w14:paraId="2B467513" w14:textId="0E8E3E18" w:rsidR="00C25160" w:rsidRPr="002934D0" w:rsidRDefault="00C25160" w:rsidP="002934D0">
      <w:pPr>
        <w:pStyle w:val="Narration"/>
        <w:numPr>
          <w:ilvl w:val="1"/>
          <w:numId w:val="3"/>
        </w:numPr>
        <w:rPr>
          <w:b/>
          <w:bCs/>
        </w:rPr>
      </w:pPr>
      <w:r w:rsidRPr="00782616">
        <w:t xml:space="preserve">After incubation, </w:t>
      </w:r>
      <w:r>
        <w:t>pellet the cells by centrifugation</w:t>
      </w:r>
      <w:r w:rsidR="002934D0">
        <w:t xml:space="preserve"> three times</w:t>
      </w:r>
      <w:r>
        <w:t xml:space="preserve"> at </w:t>
      </w:r>
      <w:r w:rsidRPr="00F403FF">
        <w:t xml:space="preserve">8,000 </w:t>
      </w:r>
      <w:r w:rsidRPr="00F403FF">
        <w:rPr>
          <w:i/>
          <w:iCs/>
        </w:rPr>
        <w:t>g</w:t>
      </w:r>
      <w:r>
        <w:rPr>
          <w:i/>
          <w:iCs/>
        </w:rPr>
        <w:t xml:space="preserve"> </w:t>
      </w:r>
      <w:r w:rsidRPr="00C25160">
        <w:t>for 1 minute</w:t>
      </w:r>
      <w:r w:rsidR="002934D0">
        <w:t xml:space="preserve"> </w:t>
      </w:r>
      <w:r w:rsidR="002934D0" w:rsidRPr="002934D0">
        <w:rPr>
          <w:b/>
          <w:bCs/>
        </w:rPr>
        <w:t>[1]</w:t>
      </w:r>
      <w:r w:rsidR="002934D0">
        <w:rPr>
          <w:b/>
          <w:bCs/>
        </w:rPr>
        <w:t xml:space="preserve"> </w:t>
      </w:r>
      <w:r w:rsidR="002934D0" w:rsidRPr="002934D0">
        <w:t>and</w:t>
      </w:r>
      <w:r w:rsidR="002934D0">
        <w:rPr>
          <w:b/>
          <w:bCs/>
        </w:rPr>
        <w:t xml:space="preserve"> </w:t>
      </w:r>
      <w:r w:rsidR="002934D0">
        <w:t>r</w:t>
      </w:r>
      <w:r w:rsidRPr="00782616">
        <w:t xml:space="preserve">esuspend the final pellet in 1 </w:t>
      </w:r>
      <w:proofErr w:type="spellStart"/>
      <w:r w:rsidRPr="00782616">
        <w:t>milliliter</w:t>
      </w:r>
      <w:proofErr w:type="spellEnd"/>
      <w:r w:rsidRPr="00782616">
        <w:t xml:space="preserve"> of </w:t>
      </w:r>
      <w:r w:rsidR="002934D0">
        <w:t>salt solution</w:t>
      </w:r>
      <w:r w:rsidR="008A3A06">
        <w:t xml:space="preserve"> without </w:t>
      </w:r>
      <w:r w:rsidR="00A9509C">
        <w:t>manganese</w:t>
      </w:r>
      <w:r w:rsidRPr="00782616">
        <w:t xml:space="preserve"> </w:t>
      </w:r>
      <w:r w:rsidRPr="002934D0">
        <w:rPr>
          <w:b/>
          <w:bCs/>
        </w:rPr>
        <w:t>[</w:t>
      </w:r>
      <w:r w:rsidR="002934D0">
        <w:rPr>
          <w:b/>
          <w:bCs/>
        </w:rPr>
        <w:t>2</w:t>
      </w:r>
      <w:r w:rsidRPr="002934D0">
        <w:rPr>
          <w:b/>
          <w:bCs/>
        </w:rPr>
        <w:t>]</w:t>
      </w:r>
      <w:r w:rsidRPr="00782616">
        <w:t>.</w:t>
      </w:r>
    </w:p>
    <w:p w14:paraId="7FC8A8B0" w14:textId="77777777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placing the tube into a centrifuge.</w:t>
      </w:r>
    </w:p>
    <w:p w14:paraId="4FFC7241" w14:textId="77777777" w:rsidR="00C25160" w:rsidRPr="00782616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resuspending the final pellet in SS0.</w:t>
      </w:r>
    </w:p>
    <w:p w14:paraId="22B80D71" w14:textId="352DCA48" w:rsidR="00C25160" w:rsidRPr="00782616" w:rsidRDefault="002934D0" w:rsidP="00C25160">
      <w:pPr>
        <w:pStyle w:val="Narration"/>
        <w:numPr>
          <w:ilvl w:val="1"/>
          <w:numId w:val="3"/>
        </w:numPr>
      </w:pPr>
      <w:r>
        <w:t xml:space="preserve">Then, </w:t>
      </w:r>
      <w:r w:rsidR="00893662">
        <w:t xml:space="preserve">dilute the washed cell suspension fivefold in salt solution without </w:t>
      </w:r>
      <w:r w:rsidR="00A9509C">
        <w:t>manganese</w:t>
      </w:r>
      <w:r w:rsidR="00893662">
        <w:t xml:space="preserve"> in a cuvette </w:t>
      </w:r>
      <w:r w:rsidR="00F302C2" w:rsidRPr="00F302C2">
        <w:rPr>
          <w:b/>
          <w:bCs/>
        </w:rPr>
        <w:t>[1]</w:t>
      </w:r>
      <w:r w:rsidR="00F302C2">
        <w:t xml:space="preserve"> </w:t>
      </w:r>
      <w:r w:rsidR="00893662">
        <w:t xml:space="preserve">and </w:t>
      </w:r>
      <w:r>
        <w:t>m</w:t>
      </w:r>
      <w:r w:rsidR="00C25160" w:rsidRPr="00782616">
        <w:t xml:space="preserve">easure the optical density at 600 </w:t>
      </w:r>
      <w:proofErr w:type="spellStart"/>
      <w:r w:rsidR="00C25160" w:rsidRPr="00782616">
        <w:t>nanometers</w:t>
      </w:r>
      <w:proofErr w:type="spellEnd"/>
      <w:r w:rsidR="00C25160" w:rsidRPr="00782616">
        <w:t xml:space="preserve"> using a cell density meter </w:t>
      </w:r>
      <w:r w:rsidR="00C25160" w:rsidRPr="00782616">
        <w:rPr>
          <w:b/>
          <w:bCs/>
        </w:rPr>
        <w:t>[</w:t>
      </w:r>
      <w:r w:rsidR="00F302C2">
        <w:rPr>
          <w:b/>
          <w:bCs/>
        </w:rPr>
        <w:t>2</w:t>
      </w:r>
      <w:r w:rsidR="00C25160" w:rsidRPr="00782616">
        <w:rPr>
          <w:b/>
          <w:bCs/>
        </w:rPr>
        <w:t>]</w:t>
      </w:r>
      <w:r w:rsidR="00C25160" w:rsidRPr="00782616">
        <w:t xml:space="preserve">. </w:t>
      </w:r>
    </w:p>
    <w:p w14:paraId="520A286A" w14:textId="3D608CCE" w:rsidR="00F302C2" w:rsidRDefault="00F302C2" w:rsidP="00C2516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cell suspension to a cuvette with salt solution.</w:t>
      </w:r>
    </w:p>
    <w:p w14:paraId="09E87C20" w14:textId="7A27558E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measuring optical density using a cuvette in a cell density meter.</w:t>
      </w:r>
    </w:p>
    <w:p w14:paraId="7736034E" w14:textId="0C321EF7" w:rsidR="00C25160" w:rsidRPr="00782616" w:rsidRDefault="00893662" w:rsidP="00C25160">
      <w:pPr>
        <w:pStyle w:val="Narration"/>
        <w:numPr>
          <w:ilvl w:val="1"/>
          <w:numId w:val="3"/>
        </w:numPr>
      </w:pPr>
      <w:r>
        <w:t>I</w:t>
      </w:r>
      <w:r w:rsidRPr="00782616">
        <w:t xml:space="preserve">noculate </w:t>
      </w:r>
      <w:r w:rsidR="00C25160" w:rsidRPr="00782616">
        <w:t xml:space="preserve">20 </w:t>
      </w:r>
      <w:proofErr w:type="spellStart"/>
      <w:r w:rsidR="00C25160" w:rsidRPr="00782616">
        <w:t>milliliters</w:t>
      </w:r>
      <w:proofErr w:type="spellEnd"/>
      <w:r w:rsidR="00C25160" w:rsidRPr="00782616">
        <w:t xml:space="preserve"> of </w:t>
      </w:r>
      <w:r w:rsidR="002934D0">
        <w:t>growth medium</w:t>
      </w:r>
      <w:r w:rsidR="00C25160" w:rsidRPr="00782616">
        <w:t xml:space="preserve"> </w:t>
      </w:r>
      <w:r>
        <w:t xml:space="preserve">without </w:t>
      </w:r>
      <w:r w:rsidR="007A76AD">
        <w:t>manganese</w:t>
      </w:r>
      <w:r w:rsidR="00DC1CD9">
        <w:t xml:space="preserve"> </w:t>
      </w:r>
      <w:r w:rsidR="00C25160" w:rsidRPr="00782616">
        <w:t>with the washed cell suspension to an</w:t>
      </w:r>
      <w:r w:rsidR="002934D0">
        <w:t xml:space="preserve"> </w:t>
      </w:r>
      <w:r w:rsidR="00C25160" w:rsidRPr="00782616">
        <w:t xml:space="preserve">optical density of 0.01 in a 50 </w:t>
      </w:r>
      <w:proofErr w:type="spellStart"/>
      <w:r w:rsidR="00C25160" w:rsidRPr="00782616">
        <w:t>milliliter</w:t>
      </w:r>
      <w:proofErr w:type="spellEnd"/>
      <w:r w:rsidR="00C25160" w:rsidRPr="00782616">
        <w:t xml:space="preserve"> Erlenmeyer flask </w:t>
      </w:r>
      <w:r w:rsidR="00C25160" w:rsidRPr="00782616">
        <w:rPr>
          <w:b/>
          <w:bCs/>
        </w:rPr>
        <w:t>[1]</w:t>
      </w:r>
      <w:r w:rsidR="00C25160" w:rsidRPr="00782616">
        <w:t xml:space="preserve">. Incubate at 30 degrees Celsius and 180 revolutions per minute for 6 hours to reach mid-exponential phase </w:t>
      </w:r>
      <w:r w:rsidR="00C25160" w:rsidRPr="00782616">
        <w:rPr>
          <w:b/>
          <w:bCs/>
        </w:rPr>
        <w:t>[2]</w:t>
      </w:r>
      <w:r w:rsidR="00C25160" w:rsidRPr="00782616">
        <w:t>.</w:t>
      </w:r>
    </w:p>
    <w:p w14:paraId="6E29C570" w14:textId="77777777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 xml:space="preserve">Talent adding washed cell suspension into a 50 </w:t>
      </w:r>
      <w:proofErr w:type="spellStart"/>
      <w:r w:rsidRPr="00782616">
        <w:rPr>
          <w:lang w:val="en-IN"/>
        </w:rPr>
        <w:t>milliliter</w:t>
      </w:r>
      <w:proofErr w:type="spellEnd"/>
      <w:r w:rsidRPr="00782616">
        <w:rPr>
          <w:lang w:val="en-IN"/>
        </w:rPr>
        <w:t xml:space="preserve"> Erlenmeyer flask containing GM0.</w:t>
      </w:r>
    </w:p>
    <w:p w14:paraId="53884E80" w14:textId="78A06B23" w:rsidR="00C25160" w:rsidRPr="00782616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placing the flask into a shaker incubator.</w:t>
      </w:r>
      <w:r w:rsidR="002934D0">
        <w:rPr>
          <w:lang w:val="en-IN"/>
        </w:rPr>
        <w:br/>
      </w:r>
    </w:p>
    <w:p w14:paraId="2685EF8F" w14:textId="77777777" w:rsidR="002934D0" w:rsidRPr="002934D0" w:rsidRDefault="002934D0">
      <w:pPr>
        <w:pStyle w:val="ListParagraph"/>
        <w:numPr>
          <w:ilvl w:val="0"/>
          <w:numId w:val="3"/>
        </w:numPr>
        <w:spacing w:before="120"/>
        <w:contextualSpacing w:val="0"/>
        <w:jc w:val="both"/>
        <w:rPr>
          <w:rFonts w:cstheme="minorHAnsi"/>
        </w:rPr>
      </w:pPr>
      <w:r w:rsidRPr="002934D0">
        <w:rPr>
          <w:rFonts w:ascii="Calibri" w:hAnsi="Calibri" w:cs="Calibri"/>
          <w:b/>
          <w:bCs/>
        </w:rPr>
        <w:t>B</w:t>
      </w:r>
      <w:r>
        <w:rPr>
          <w:rFonts w:ascii="Calibri" w:hAnsi="Calibri" w:cs="Calibri"/>
          <w:b/>
          <w:bCs/>
        </w:rPr>
        <w:t>iomineralization Experiment</w:t>
      </w:r>
    </w:p>
    <w:p w14:paraId="2F38653C" w14:textId="77777777" w:rsidR="00C25160" w:rsidRPr="002934D0" w:rsidRDefault="00C25160" w:rsidP="00C25160"/>
    <w:p w14:paraId="3D0B6C69" w14:textId="75689BB2" w:rsidR="00ED5A07" w:rsidRDefault="001C5DF4" w:rsidP="00B04D93">
      <w:pPr>
        <w:pStyle w:val="Narration"/>
        <w:numPr>
          <w:ilvl w:val="1"/>
          <w:numId w:val="3"/>
        </w:numPr>
      </w:pPr>
      <w:r w:rsidRPr="00DA314A">
        <w:rPr>
          <w:strike/>
          <w:color w:val="000000" w:themeColor="text1"/>
          <w:lang w:val="en-US"/>
        </w:rPr>
        <w:t xml:space="preserve">Prepare for the experiment by </w:t>
      </w:r>
      <w:r w:rsidR="00B04D93" w:rsidRPr="00DA314A">
        <w:rPr>
          <w:strike/>
          <w:color w:val="000000" w:themeColor="text1"/>
        </w:rPr>
        <w:t>pre-heat</w:t>
      </w:r>
      <w:r w:rsidR="00144C59" w:rsidRPr="00DA314A">
        <w:rPr>
          <w:strike/>
          <w:color w:val="000000" w:themeColor="text1"/>
        </w:rPr>
        <w:t>ing</w:t>
      </w:r>
      <w:r w:rsidR="00B04D93" w:rsidRPr="00DA314A">
        <w:rPr>
          <w:strike/>
          <w:color w:val="000000" w:themeColor="text1"/>
        </w:rPr>
        <w:t xml:space="preserve"> the microscope incubator to 30 degrees Celsius</w:t>
      </w:r>
      <w:r w:rsidR="00B04D93" w:rsidRPr="00DA314A">
        <w:rPr>
          <w:color w:val="000000" w:themeColor="text1"/>
        </w:rPr>
        <w:t xml:space="preserve"> </w:t>
      </w:r>
      <w:r w:rsidR="00DA314A" w:rsidRPr="00DA314A">
        <w:rPr>
          <w:lang w:val="en-US"/>
        </w:rPr>
        <w:t xml:space="preserve">Before beginning the experiment, verify that the microscope incubator is maintained at 30 degrees Celsius </w:t>
      </w:r>
      <w:r w:rsidR="00B04D93" w:rsidRPr="00AC2AB4">
        <w:rPr>
          <w:b/>
          <w:bCs/>
        </w:rPr>
        <w:t>[1]</w:t>
      </w:r>
      <w:r>
        <w:rPr>
          <w:b/>
          <w:bCs/>
        </w:rPr>
        <w:t xml:space="preserve"> </w:t>
      </w:r>
      <w:r w:rsidRPr="00DA314A">
        <w:rPr>
          <w:strike/>
          <w:color w:val="000000" w:themeColor="text1"/>
        </w:rPr>
        <w:t>and priming the flow control system</w:t>
      </w:r>
      <w:r w:rsidR="00DA314A" w:rsidRPr="00DA314A">
        <w:rPr>
          <w:color w:val="000000" w:themeColor="text1"/>
        </w:rPr>
        <w:t xml:space="preserve"> </w:t>
      </w:r>
      <w:r w:rsidR="00DA314A" w:rsidRPr="00DA314A">
        <w:rPr>
          <w:lang w:val="en-US"/>
        </w:rPr>
        <w:t>and identify the flow control system</w:t>
      </w:r>
      <w:r w:rsidR="00DA314A">
        <w:rPr>
          <w:lang w:val="en-US"/>
        </w:rPr>
        <w:t xml:space="preserve"> </w:t>
      </w:r>
      <w:r w:rsidR="00F302C2" w:rsidRPr="00F302C2">
        <w:rPr>
          <w:b/>
          <w:bCs/>
        </w:rPr>
        <w:t>[2]</w:t>
      </w:r>
      <w:r w:rsidR="00B04D93" w:rsidRPr="00F302C2">
        <w:rPr>
          <w:b/>
          <w:bCs/>
        </w:rPr>
        <w:t>.</w:t>
      </w:r>
      <w:r w:rsidR="00DA314A">
        <w:rPr>
          <w:b/>
          <w:bCs/>
        </w:rPr>
        <w:t xml:space="preserve"> </w:t>
      </w:r>
      <w:r w:rsidR="00DA314A" w:rsidRPr="00DA314A">
        <w:rPr>
          <w:color w:val="000000" w:themeColor="text1"/>
          <w:highlight w:val="green"/>
        </w:rPr>
        <w:t>NOTE: The VO is edited as per the videographer’s note</w:t>
      </w:r>
      <w:r w:rsidR="00DA314A" w:rsidRPr="00DA314A">
        <w:rPr>
          <w:color w:val="000000" w:themeColor="text1"/>
        </w:rPr>
        <w:t>.</w:t>
      </w:r>
    </w:p>
    <w:p w14:paraId="4870129A" w14:textId="6C03578D" w:rsidR="00ED5A07" w:rsidRDefault="00ED5A07" w:rsidP="00B04D93">
      <w:pPr>
        <w:pStyle w:val="ShotDescription"/>
        <w:numPr>
          <w:ilvl w:val="2"/>
          <w:numId w:val="3"/>
        </w:numPr>
        <w:rPr>
          <w:lang w:val="en-IN"/>
        </w:rPr>
      </w:pPr>
      <w:r w:rsidRPr="00DA314A">
        <w:rPr>
          <w:strike/>
          <w:lang w:val="en-IN"/>
        </w:rPr>
        <w:t>Talent setting the microscope incubator to 30 degrees Celsius.</w:t>
      </w:r>
      <w:r w:rsidR="00DA314A">
        <w:rPr>
          <w:lang w:val="en-IN"/>
        </w:rPr>
        <w:t xml:space="preserve"> Shot of microscope incubator temperature display showing 30 degrees Celsius. </w:t>
      </w:r>
      <w:r w:rsidR="00DA314A" w:rsidRPr="00DA314A">
        <w:rPr>
          <w:highlight w:val="green"/>
        </w:rPr>
        <w:t xml:space="preserve">Videographer’s NOTE: </w:t>
      </w:r>
      <w:proofErr w:type="spellStart"/>
      <w:r w:rsidR="00DA314A" w:rsidRPr="00DA314A">
        <w:rPr>
          <w:highlight w:val="green"/>
        </w:rPr>
        <w:t>Unslated</w:t>
      </w:r>
      <w:proofErr w:type="spellEnd"/>
      <w:r w:rsidR="00DA314A" w:rsidRPr="00DA314A">
        <w:rPr>
          <w:highlight w:val="green"/>
        </w:rPr>
        <w:t>. The microscope is already set to warm up to 30 degrees.</w:t>
      </w:r>
    </w:p>
    <w:p w14:paraId="395B976B" w14:textId="48AC611A" w:rsidR="00F302C2" w:rsidRPr="00DA314A" w:rsidRDefault="00F302C2" w:rsidP="00B04D9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flow control system</w:t>
      </w:r>
      <w:r w:rsidR="00DA314A">
        <w:rPr>
          <w:lang w:val="en-IN"/>
        </w:rPr>
        <w:t xml:space="preserve"> </w:t>
      </w:r>
      <w:r w:rsidR="00DA314A" w:rsidRPr="00DA314A">
        <w:rPr>
          <w:color w:val="EE0000"/>
        </w:rPr>
        <w:t>on the right side of the microscope setup</w:t>
      </w:r>
      <w:r>
        <w:rPr>
          <w:lang w:val="en-IN"/>
        </w:rPr>
        <w:t>.</w:t>
      </w:r>
      <w:r w:rsidR="00DA314A">
        <w:rPr>
          <w:lang w:val="en-IN"/>
        </w:rPr>
        <w:t xml:space="preserve"> </w:t>
      </w:r>
      <w:r w:rsidR="00DA314A" w:rsidRPr="00DA314A">
        <w:rPr>
          <w:highlight w:val="green"/>
        </w:rPr>
        <w:t xml:space="preserve">Videographer’s NOTE: Talent and videographer pointed </w:t>
      </w:r>
      <w:r w:rsidR="00DA314A">
        <w:rPr>
          <w:highlight w:val="green"/>
        </w:rPr>
        <w:t>out</w:t>
      </w:r>
      <w:r w:rsidR="00DA314A" w:rsidRPr="00DA314A">
        <w:rPr>
          <w:highlight w:val="green"/>
        </w:rPr>
        <w:t xml:space="preserve"> the flow system on the right side of the screen</w:t>
      </w:r>
      <w:r w:rsidR="00DA314A" w:rsidRPr="00DA314A">
        <w:t xml:space="preserve">. </w:t>
      </w:r>
    </w:p>
    <w:p w14:paraId="09533304" w14:textId="77777777" w:rsidR="00DA314A" w:rsidRPr="00B04D93" w:rsidRDefault="00DA314A" w:rsidP="00DA314A">
      <w:pPr>
        <w:pStyle w:val="ShotDescription"/>
        <w:ind w:firstLine="0"/>
        <w:rPr>
          <w:lang w:val="en-IN"/>
        </w:rPr>
      </w:pPr>
    </w:p>
    <w:p w14:paraId="0E866DAC" w14:textId="052DCB3A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Pour 10 </w:t>
      </w:r>
      <w:proofErr w:type="spellStart"/>
      <w:r w:rsidRPr="00AC2AB4">
        <w:t>milliliters</w:t>
      </w:r>
      <w:proofErr w:type="spellEnd"/>
      <w:r w:rsidRPr="00AC2AB4">
        <w:t xml:space="preserve"> of </w:t>
      </w:r>
      <w:r w:rsidR="00B94789">
        <w:t>growth medium</w:t>
      </w:r>
      <w:r w:rsidR="00B94789">
        <w:rPr>
          <w:vertAlign w:val="subscript"/>
        </w:rPr>
        <w:t xml:space="preserve"> </w:t>
      </w:r>
      <w:r w:rsidR="00B04D93" w:rsidRPr="00B04D93">
        <w:t xml:space="preserve">and </w:t>
      </w:r>
      <w:r w:rsidR="00B94789">
        <w:t xml:space="preserve">salt solution </w:t>
      </w:r>
      <w:r w:rsidR="00D260A7">
        <w:t xml:space="preserve">with </w:t>
      </w:r>
      <w:r w:rsidR="00144C59">
        <w:t>m</w:t>
      </w:r>
      <w:r w:rsidR="00B94789">
        <w:t>anganese</w:t>
      </w:r>
      <w:r w:rsidR="00B04D93" w:rsidRPr="00B04D93">
        <w:t xml:space="preserve"> </w:t>
      </w:r>
      <w:r w:rsidRPr="00AC2AB4">
        <w:t xml:space="preserve">into a 15-milliliter conical tube </w:t>
      </w:r>
      <w:r w:rsidRPr="00AC2AB4">
        <w:rPr>
          <w:b/>
          <w:bCs/>
        </w:rPr>
        <w:t>[1]</w:t>
      </w:r>
      <w:r w:rsidR="00B04D93">
        <w:t xml:space="preserve"> </w:t>
      </w:r>
      <w:r w:rsidRPr="00AC2AB4">
        <w:t xml:space="preserve">and connect both tubes to the fluid reservoir rack </w:t>
      </w:r>
      <w:r w:rsidRPr="00AC2AB4">
        <w:rPr>
          <w:b/>
          <w:bCs/>
        </w:rPr>
        <w:t>[</w:t>
      </w:r>
      <w:r w:rsidR="00B04D93">
        <w:rPr>
          <w:b/>
          <w:bCs/>
        </w:rPr>
        <w:t>2</w:t>
      </w:r>
      <w:r w:rsidRPr="00AC2AB4">
        <w:rPr>
          <w:b/>
          <w:bCs/>
        </w:rPr>
        <w:t>]</w:t>
      </w:r>
      <w:r w:rsidRPr="00AC2AB4">
        <w:t xml:space="preserve">. </w:t>
      </w:r>
    </w:p>
    <w:p w14:paraId="562A1D26" w14:textId="124F4258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pouring </w:t>
      </w:r>
      <w:proofErr w:type="spellStart"/>
      <w:r w:rsidRPr="00AC2AB4">
        <w:rPr>
          <w:lang w:val="en-IN"/>
        </w:rPr>
        <w:t>GM</w:t>
      </w:r>
      <w:r w:rsidRPr="00144C59">
        <w:rPr>
          <w:vertAlign w:val="subscript"/>
          <w:lang w:val="en-IN"/>
        </w:rPr>
        <w:t>Mn</w:t>
      </w:r>
      <w:proofErr w:type="spellEnd"/>
      <w:r w:rsidRPr="00AC2AB4">
        <w:rPr>
          <w:lang w:val="en-IN"/>
        </w:rPr>
        <w:t xml:space="preserve"> </w:t>
      </w:r>
      <w:r w:rsidR="00893662">
        <w:rPr>
          <w:lang w:val="en-IN"/>
        </w:rPr>
        <w:t xml:space="preserve">and </w:t>
      </w:r>
      <w:proofErr w:type="spellStart"/>
      <w:r w:rsidR="00893662">
        <w:rPr>
          <w:lang w:val="en-IN"/>
        </w:rPr>
        <w:t>SS</w:t>
      </w:r>
      <w:r w:rsidR="00893662" w:rsidRPr="005E5E15">
        <w:rPr>
          <w:vertAlign w:val="subscript"/>
          <w:lang w:val="en-IN"/>
        </w:rPr>
        <w:t>Mn</w:t>
      </w:r>
      <w:proofErr w:type="spellEnd"/>
      <w:r w:rsidR="00893662">
        <w:rPr>
          <w:lang w:val="en-IN"/>
        </w:rPr>
        <w:t xml:space="preserve"> </w:t>
      </w:r>
      <w:r w:rsidRPr="00AC2AB4">
        <w:rPr>
          <w:lang w:val="en-IN"/>
        </w:rPr>
        <w:t>into 15-milliliter conical tube</w:t>
      </w:r>
      <w:r w:rsidR="00893662">
        <w:rPr>
          <w:lang w:val="en-IN"/>
        </w:rPr>
        <w:t>s</w:t>
      </w:r>
      <w:r w:rsidRPr="00AC2AB4">
        <w:rPr>
          <w:lang w:val="en-IN"/>
        </w:rPr>
        <w:t>.</w:t>
      </w:r>
    </w:p>
    <w:p w14:paraId="0A2AD747" w14:textId="1D838AE7" w:rsidR="00ED5A07" w:rsidRPr="00F302C2" w:rsidRDefault="00ED5A07" w:rsidP="00F302C2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connecting both conical tubes to the fluid reservoir rack.</w:t>
      </w:r>
    </w:p>
    <w:p w14:paraId="28918321" w14:textId="2B2EA8CC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Degas the </w:t>
      </w:r>
      <w:r w:rsidR="001C5DF4">
        <w:t xml:space="preserve">prepared microfluidic </w:t>
      </w:r>
      <w:r w:rsidRPr="00AC2AB4">
        <w:t xml:space="preserve">reactor in a vacuum desiccator for 20 minutes </w:t>
      </w:r>
      <w:r w:rsidRPr="00AC2AB4">
        <w:rPr>
          <w:b/>
          <w:bCs/>
        </w:rPr>
        <w:t>[1]</w:t>
      </w:r>
      <w:r w:rsidRPr="00AC2AB4">
        <w:t>.</w:t>
      </w:r>
    </w:p>
    <w:p w14:paraId="716055A3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placing the reactor in a vacuum desiccator.</w:t>
      </w:r>
    </w:p>
    <w:p w14:paraId="17C24774" w14:textId="673CAACB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Draw 1 to 2 </w:t>
      </w:r>
      <w:proofErr w:type="spellStart"/>
      <w:r w:rsidRPr="00AC2AB4">
        <w:t>milliliters</w:t>
      </w:r>
      <w:proofErr w:type="spellEnd"/>
      <w:r w:rsidRPr="00AC2AB4">
        <w:t xml:space="preserve"> of</w:t>
      </w:r>
      <w:r w:rsidR="00893662">
        <w:t xml:space="preserve"> </w:t>
      </w:r>
      <w:r w:rsidR="00E670C3">
        <w:t>salt solution</w:t>
      </w:r>
      <w:r w:rsidRPr="00AC2AB4">
        <w:t xml:space="preserve"> </w:t>
      </w:r>
      <w:r w:rsidR="00D260A7">
        <w:t xml:space="preserve">with manganese </w:t>
      </w:r>
      <w:r w:rsidRPr="00AC2AB4">
        <w:t xml:space="preserve">into a 3-milliliter plastic syringe </w:t>
      </w:r>
      <w:r w:rsidRPr="00AC2AB4">
        <w:rPr>
          <w:b/>
          <w:bCs/>
        </w:rPr>
        <w:t>[1]</w:t>
      </w:r>
      <w:r w:rsidRPr="00AC2AB4">
        <w:t xml:space="preserve">. Attach a blunt-tip needle and 20 </w:t>
      </w:r>
      <w:proofErr w:type="spellStart"/>
      <w:r w:rsidRPr="00AC2AB4">
        <w:t>centimeters</w:t>
      </w:r>
      <w:proofErr w:type="spellEnd"/>
      <w:r w:rsidRPr="00AC2AB4">
        <w:t xml:space="preserve"> of 0.02-inch inner diameter </w:t>
      </w:r>
      <w:proofErr w:type="spellStart"/>
      <w:r w:rsidRPr="00AC2AB4">
        <w:t>Tygon</w:t>
      </w:r>
      <w:proofErr w:type="spellEnd"/>
      <w:r w:rsidRPr="00AC2AB4">
        <w:t xml:space="preserve"> tubing </w:t>
      </w:r>
      <w:r w:rsidRPr="00AC2AB4">
        <w:rPr>
          <w:b/>
          <w:bCs/>
        </w:rPr>
        <w:t>[2]</w:t>
      </w:r>
      <w:r w:rsidRPr="00AC2AB4">
        <w:t xml:space="preserve">. Press the syringe plunger until the tubing is fully saturated </w:t>
      </w:r>
      <w:r w:rsidRPr="00AC2AB4">
        <w:rPr>
          <w:b/>
          <w:bCs/>
        </w:rPr>
        <w:t>[3]</w:t>
      </w:r>
      <w:r w:rsidRPr="00AC2AB4">
        <w:t>.</w:t>
      </w:r>
    </w:p>
    <w:p w14:paraId="133BDCB9" w14:textId="003BDC63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drawing </w:t>
      </w:r>
      <w:proofErr w:type="spellStart"/>
      <w:r w:rsidR="00C90E0C" w:rsidRPr="00AC2AB4">
        <w:rPr>
          <w:lang w:val="en-IN"/>
        </w:rPr>
        <w:t>SS</w:t>
      </w:r>
      <w:r w:rsidR="00C90E0C">
        <w:rPr>
          <w:vertAlign w:val="subscript"/>
          <w:lang w:val="en-IN"/>
        </w:rPr>
        <w:t>Mn</w:t>
      </w:r>
      <w:proofErr w:type="spellEnd"/>
      <w:r w:rsidR="00C90E0C" w:rsidRPr="00AC2AB4">
        <w:rPr>
          <w:lang w:val="en-IN"/>
        </w:rPr>
        <w:t xml:space="preserve"> </w:t>
      </w:r>
      <w:r w:rsidRPr="00AC2AB4">
        <w:rPr>
          <w:lang w:val="en-IN"/>
        </w:rPr>
        <w:t>into a 3-milliliter plastic syringe.</w:t>
      </w:r>
    </w:p>
    <w:p w14:paraId="7A8F65CB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attaching a blunt-tip needle and 20 </w:t>
      </w:r>
      <w:proofErr w:type="spellStart"/>
      <w:r w:rsidRPr="00AC2AB4">
        <w:rPr>
          <w:lang w:val="en-IN"/>
        </w:rPr>
        <w:t>centimeters</w:t>
      </w:r>
      <w:proofErr w:type="spellEnd"/>
      <w:r w:rsidRPr="00AC2AB4">
        <w:rPr>
          <w:lang w:val="en-IN"/>
        </w:rPr>
        <w:t xml:space="preserve"> of 0.02-inch inner diameter </w:t>
      </w:r>
      <w:proofErr w:type="spellStart"/>
      <w:r w:rsidRPr="00AC2AB4">
        <w:rPr>
          <w:lang w:val="en-IN"/>
        </w:rPr>
        <w:t>Tygon</w:t>
      </w:r>
      <w:proofErr w:type="spellEnd"/>
      <w:r w:rsidRPr="00AC2AB4">
        <w:rPr>
          <w:lang w:val="en-IN"/>
        </w:rPr>
        <w:t xml:space="preserve"> tubing to the syringe.</w:t>
      </w:r>
    </w:p>
    <w:p w14:paraId="6A410C9D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pressing the syringe plunger to fully saturate the tubing.</w:t>
      </w:r>
    </w:p>
    <w:p w14:paraId="5C8DC437" w14:textId="5C31FE79" w:rsidR="00ED5A07" w:rsidRDefault="00144C59" w:rsidP="00ED5A07">
      <w:pPr>
        <w:pStyle w:val="Narration"/>
        <w:numPr>
          <w:ilvl w:val="1"/>
          <w:numId w:val="3"/>
        </w:numPr>
      </w:pPr>
      <w:r>
        <w:t xml:space="preserve">After </w:t>
      </w:r>
      <w:r w:rsidR="00AD3EEB">
        <w:t>degassing</w:t>
      </w:r>
      <w:r>
        <w:t>,</w:t>
      </w:r>
      <w:r w:rsidR="00ED5A07" w:rsidRPr="00AC2AB4">
        <w:t xml:space="preserve"> </w:t>
      </w:r>
      <w:r>
        <w:t>u</w:t>
      </w:r>
      <w:r w:rsidR="00ED5A07" w:rsidRPr="00AC2AB4">
        <w:t>s</w:t>
      </w:r>
      <w:r>
        <w:t>e</w:t>
      </w:r>
      <w:r w:rsidR="00ED5A07" w:rsidRPr="00AC2AB4">
        <w:t xml:space="preserve"> angled tweezers</w:t>
      </w:r>
      <w:r>
        <w:t xml:space="preserve"> to</w:t>
      </w:r>
      <w:r w:rsidR="00ED5A07" w:rsidRPr="00AC2AB4">
        <w:t xml:space="preserve"> attach the tubing to the reactor outlet hole </w:t>
      </w:r>
      <w:r w:rsidR="00ED5A07" w:rsidRPr="00AC2AB4">
        <w:rPr>
          <w:b/>
          <w:bCs/>
        </w:rPr>
        <w:t>[</w:t>
      </w:r>
      <w:r>
        <w:rPr>
          <w:b/>
          <w:bCs/>
        </w:rPr>
        <w:t>1</w:t>
      </w:r>
      <w:r w:rsidR="00ED5A07" w:rsidRPr="00AC2AB4">
        <w:rPr>
          <w:b/>
          <w:bCs/>
        </w:rPr>
        <w:t>]</w:t>
      </w:r>
      <w:r w:rsidR="00ED5A07" w:rsidRPr="00AC2AB4">
        <w:t xml:space="preserve">. Manually saturate the reactor with the syringe until a </w:t>
      </w:r>
      <w:proofErr w:type="gramStart"/>
      <w:r w:rsidR="004E6A82" w:rsidRPr="00AC2AB4">
        <w:t xml:space="preserve">droplet </w:t>
      </w:r>
      <w:r w:rsidR="002F2888">
        <w:t>forms</w:t>
      </w:r>
      <w:proofErr w:type="gramEnd"/>
      <w:r w:rsidR="00ED5A07" w:rsidRPr="00AC2AB4">
        <w:t xml:space="preserve"> at the reactor inlet hole </w:t>
      </w:r>
      <w:r w:rsidR="00ED5A07" w:rsidRPr="00AC2AB4">
        <w:rPr>
          <w:b/>
          <w:bCs/>
        </w:rPr>
        <w:t>[</w:t>
      </w:r>
      <w:r>
        <w:rPr>
          <w:b/>
          <w:bCs/>
        </w:rPr>
        <w:t>2</w:t>
      </w:r>
      <w:r w:rsidR="00ED5A07" w:rsidRPr="00AC2AB4">
        <w:rPr>
          <w:b/>
          <w:bCs/>
        </w:rPr>
        <w:t>]</w:t>
      </w:r>
      <w:r w:rsidR="00ED5A07" w:rsidRPr="00AC2AB4">
        <w:t>.</w:t>
      </w:r>
    </w:p>
    <w:p w14:paraId="27A3C209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attaching the tubing to the reactor outlet hole with angled tweezers.</w:t>
      </w:r>
    </w:p>
    <w:p w14:paraId="50579FD8" w14:textId="43C0D59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4E6A82">
        <w:rPr>
          <w:strike/>
          <w:lang w:val="en-IN"/>
        </w:rPr>
        <w:t xml:space="preserve">Talent </w:t>
      </w:r>
      <w:r w:rsidR="00C46118" w:rsidRPr="004E6A82">
        <w:rPr>
          <w:strike/>
          <w:lang w:val="en-IN"/>
        </w:rPr>
        <w:t xml:space="preserve">pushing salt solution </w:t>
      </w:r>
      <w:r w:rsidRPr="004E6A82">
        <w:rPr>
          <w:strike/>
          <w:lang w:val="en-IN"/>
        </w:rPr>
        <w:t xml:space="preserve">with the syringe until a </w:t>
      </w:r>
      <w:proofErr w:type="gramStart"/>
      <w:r w:rsidRPr="004E6A82">
        <w:rPr>
          <w:strike/>
          <w:lang w:val="en-IN"/>
        </w:rPr>
        <w:t>droplet forms</w:t>
      </w:r>
      <w:proofErr w:type="gramEnd"/>
      <w:r w:rsidRPr="004E6A82">
        <w:rPr>
          <w:strike/>
          <w:lang w:val="en-IN"/>
        </w:rPr>
        <w:t xml:space="preserve"> at the reactor inlet hole</w:t>
      </w:r>
      <w:r w:rsidRPr="00AC2AB4">
        <w:rPr>
          <w:lang w:val="en-IN"/>
        </w:rPr>
        <w:t>.</w:t>
      </w:r>
      <w:r w:rsidR="004E6A82">
        <w:rPr>
          <w:lang w:val="en-IN"/>
        </w:rPr>
        <w:t xml:space="preserve"> Shot of d</w:t>
      </w:r>
      <w:proofErr w:type="spellStart"/>
      <w:r w:rsidR="004E6A82" w:rsidRPr="004E6A82">
        <w:t>roplet</w:t>
      </w:r>
      <w:proofErr w:type="spellEnd"/>
      <w:r w:rsidR="004E6A82" w:rsidRPr="004E6A82">
        <w:t xml:space="preserve"> formation at the reactor inlet hole</w:t>
      </w:r>
      <w:r w:rsidR="004E6A82">
        <w:t>.</w:t>
      </w:r>
      <w:r w:rsidR="00DA314A">
        <w:rPr>
          <w:lang w:val="en-IN"/>
        </w:rPr>
        <w:t xml:space="preserve"> </w:t>
      </w:r>
      <w:r w:rsidR="00DA314A" w:rsidRPr="00DA314A">
        <w:rPr>
          <w:highlight w:val="green"/>
        </w:rPr>
        <w:t xml:space="preserve">Videographer’s </w:t>
      </w:r>
      <w:r w:rsidR="004E6A82">
        <w:rPr>
          <w:highlight w:val="green"/>
        </w:rPr>
        <w:t>NOTE</w:t>
      </w:r>
      <w:r w:rsidR="00DA314A" w:rsidRPr="00DA314A">
        <w:rPr>
          <w:highlight w:val="green"/>
        </w:rPr>
        <w:t>: Talent would like the shot to start after the water begins to flow.</w:t>
      </w:r>
    </w:p>
    <w:p w14:paraId="4C9C13BC" w14:textId="6BC4408A" w:rsidR="00ED5A07" w:rsidRDefault="00144C59" w:rsidP="00ED5A07">
      <w:pPr>
        <w:pStyle w:val="Narration"/>
        <w:numPr>
          <w:ilvl w:val="1"/>
          <w:numId w:val="3"/>
        </w:numPr>
      </w:pPr>
      <w:r>
        <w:lastRenderedPageBreak/>
        <w:t>Next, a</w:t>
      </w:r>
      <w:r w:rsidR="00ED5A07" w:rsidRPr="00AC2AB4">
        <w:t xml:space="preserve">ttach 20 </w:t>
      </w:r>
      <w:proofErr w:type="spellStart"/>
      <w:r w:rsidR="00ED5A07" w:rsidRPr="00AC2AB4">
        <w:t>centimeters</w:t>
      </w:r>
      <w:proofErr w:type="spellEnd"/>
      <w:r w:rsidR="00ED5A07" w:rsidRPr="00AC2AB4">
        <w:t xml:space="preserve"> of 0.02-inch inner diameter </w:t>
      </w:r>
      <w:proofErr w:type="spellStart"/>
      <w:r w:rsidR="00ED5A07" w:rsidRPr="00AC2AB4">
        <w:t>Tygon</w:t>
      </w:r>
      <w:proofErr w:type="spellEnd"/>
      <w:r w:rsidR="00ED5A07" w:rsidRPr="00AC2AB4">
        <w:t xml:space="preserve"> tubing to the reactor inlet hole </w:t>
      </w:r>
      <w:r w:rsidR="00ED5A07" w:rsidRPr="00AC2AB4">
        <w:rPr>
          <w:b/>
          <w:bCs/>
        </w:rPr>
        <w:t>[1]</w:t>
      </w:r>
      <w:r w:rsidR="00ED5A07" w:rsidRPr="00AC2AB4">
        <w:t xml:space="preserve">. Continue dispensing </w:t>
      </w:r>
      <w:r w:rsidR="00E670C3">
        <w:t>salt solution</w:t>
      </w:r>
      <w:r w:rsidR="00ED5A07" w:rsidRPr="00AC2AB4">
        <w:t xml:space="preserve"> </w:t>
      </w:r>
      <w:r w:rsidR="008C749C">
        <w:t xml:space="preserve">with manganese </w:t>
      </w:r>
      <w:r w:rsidR="00ED5A07" w:rsidRPr="00AC2AB4">
        <w:t>into the reactor until all air bubbles are removed</w:t>
      </w:r>
      <w:r w:rsidR="002934D0">
        <w:t xml:space="preserve"> </w:t>
      </w:r>
      <w:r w:rsidR="00ED5A07" w:rsidRPr="00AC2AB4">
        <w:rPr>
          <w:b/>
          <w:bCs/>
        </w:rPr>
        <w:t>[2]</w:t>
      </w:r>
      <w:r w:rsidR="00ED5A07" w:rsidRPr="00AC2AB4">
        <w:t>.</w:t>
      </w:r>
    </w:p>
    <w:p w14:paraId="1AADED37" w14:textId="6A1141E0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attaching 20 </w:t>
      </w:r>
      <w:proofErr w:type="spellStart"/>
      <w:r w:rsidRPr="00AC2AB4">
        <w:rPr>
          <w:lang w:val="en-IN"/>
        </w:rPr>
        <w:t>centimeters</w:t>
      </w:r>
      <w:proofErr w:type="spellEnd"/>
      <w:r w:rsidRPr="00AC2AB4">
        <w:rPr>
          <w:lang w:val="en-IN"/>
        </w:rPr>
        <w:t xml:space="preserve"> of 0.02-inch inner diameter </w:t>
      </w:r>
      <w:proofErr w:type="spellStart"/>
      <w:r w:rsidRPr="00AC2AB4">
        <w:rPr>
          <w:lang w:val="en-IN"/>
        </w:rPr>
        <w:t>Tygon</w:t>
      </w:r>
      <w:proofErr w:type="spellEnd"/>
      <w:r w:rsidRPr="00AC2AB4">
        <w:rPr>
          <w:lang w:val="en-IN"/>
        </w:rPr>
        <w:t xml:space="preserve"> tubing to the reactor inlet hole.</w:t>
      </w:r>
    </w:p>
    <w:p w14:paraId="1D720943" w14:textId="24A7D8D2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dispensing </w:t>
      </w:r>
      <w:proofErr w:type="spellStart"/>
      <w:r w:rsidR="001B329A" w:rsidRPr="00AD3EEB">
        <w:rPr>
          <w:color w:val="auto"/>
          <w:lang w:val="en-IN"/>
        </w:rPr>
        <w:t>SS</w:t>
      </w:r>
      <w:r w:rsidR="001B329A" w:rsidRPr="00AD3EEB">
        <w:rPr>
          <w:color w:val="auto"/>
          <w:vertAlign w:val="subscript"/>
          <w:lang w:val="en-IN"/>
        </w:rPr>
        <w:t>Mn</w:t>
      </w:r>
      <w:proofErr w:type="spellEnd"/>
      <w:r w:rsidR="001B329A" w:rsidRPr="00AC2AB4">
        <w:rPr>
          <w:lang w:val="en-IN"/>
        </w:rPr>
        <w:t xml:space="preserve"> </w:t>
      </w:r>
      <w:r w:rsidRPr="00AC2AB4">
        <w:rPr>
          <w:lang w:val="en-IN"/>
        </w:rPr>
        <w:t>into the reactor until all air bubbles are removed.</w:t>
      </w:r>
    </w:p>
    <w:p w14:paraId="673CD4A4" w14:textId="05D9AB59" w:rsidR="00ED5A07" w:rsidRDefault="00B04D93" w:rsidP="00ED5A07">
      <w:pPr>
        <w:pStyle w:val="Narration"/>
        <w:numPr>
          <w:ilvl w:val="1"/>
          <w:numId w:val="3"/>
        </w:numPr>
      </w:pPr>
      <w:r>
        <w:t>To prepare the reactor</w:t>
      </w:r>
      <w:r w:rsidR="00D76961">
        <w:t xml:space="preserve"> inoculum,</w:t>
      </w:r>
      <w:r>
        <w:t xml:space="preserve"> </w:t>
      </w:r>
      <w:r w:rsidR="00D76961">
        <w:t>r</w:t>
      </w:r>
      <w:r w:rsidR="00ED5A07" w:rsidRPr="00AC2AB4">
        <w:t>emove the mid</w:t>
      </w:r>
      <w:r w:rsidR="00ED5A07" w:rsidRPr="00AD3EEB">
        <w:t xml:space="preserve">-exponential </w:t>
      </w:r>
      <w:r w:rsidR="00ED5A07" w:rsidRPr="00AC2AB4">
        <w:t xml:space="preserve">culture from the shaker incubator 6 hours after inoculation </w:t>
      </w:r>
      <w:r w:rsidR="00ED5A07" w:rsidRPr="00AC2AB4">
        <w:rPr>
          <w:b/>
          <w:bCs/>
        </w:rPr>
        <w:t>[1</w:t>
      </w:r>
      <w:r w:rsidR="00ED5A07" w:rsidRPr="001B329A">
        <w:rPr>
          <w:b/>
          <w:bCs/>
        </w:rPr>
        <w:t>]</w:t>
      </w:r>
      <w:r w:rsidR="001B329A" w:rsidRPr="005E5E15">
        <w:t>, dilute fourfold</w:t>
      </w:r>
      <w:r w:rsidR="001C74A8">
        <w:t xml:space="preserve"> </w:t>
      </w:r>
      <w:r w:rsidR="00275542">
        <w:t xml:space="preserve">in salt solution without manganese </w:t>
      </w:r>
      <w:r w:rsidR="001C74A8">
        <w:t>in a cuvette</w:t>
      </w:r>
      <w:r w:rsidR="00AD3EEB">
        <w:t xml:space="preserve"> </w:t>
      </w:r>
      <w:r w:rsidR="00AD3EEB" w:rsidRPr="00AD3EEB">
        <w:rPr>
          <w:b/>
          <w:bCs/>
        </w:rPr>
        <w:t>[2]</w:t>
      </w:r>
      <w:r w:rsidR="001B329A" w:rsidRPr="005E5E15">
        <w:t>,</w:t>
      </w:r>
      <w:r w:rsidR="002934D0">
        <w:t xml:space="preserve"> and</w:t>
      </w:r>
      <w:r w:rsidR="00ED5A07" w:rsidRPr="00AC2AB4">
        <w:t xml:space="preserve"> </w:t>
      </w:r>
      <w:r w:rsidR="002934D0">
        <w:t>m</w:t>
      </w:r>
      <w:r w:rsidR="00ED5A07" w:rsidRPr="00AC2AB4">
        <w:t xml:space="preserve">easure the optical density </w:t>
      </w:r>
      <w:r w:rsidR="00ED5A07" w:rsidRPr="00AC2AB4">
        <w:rPr>
          <w:b/>
          <w:bCs/>
        </w:rPr>
        <w:t>[</w:t>
      </w:r>
      <w:r w:rsidR="00AD3EEB">
        <w:rPr>
          <w:b/>
          <w:bCs/>
        </w:rPr>
        <w:t>3</w:t>
      </w:r>
      <w:r w:rsidR="00ED5A07" w:rsidRPr="00AC2AB4">
        <w:rPr>
          <w:b/>
          <w:bCs/>
        </w:rPr>
        <w:t>]</w:t>
      </w:r>
      <w:r w:rsidR="00ED5A07" w:rsidRPr="00AC2AB4">
        <w:t xml:space="preserve">. </w:t>
      </w:r>
    </w:p>
    <w:p w14:paraId="23B67551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removing the mid-exponential culture from the shaker incubator.</w:t>
      </w:r>
    </w:p>
    <w:p w14:paraId="0751D30A" w14:textId="43B921FE" w:rsidR="00AD3EEB" w:rsidRDefault="00AD3EEB" w:rsidP="00ED5A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diluting the inoculum in a cuvette.</w:t>
      </w:r>
    </w:p>
    <w:p w14:paraId="29BF60D2" w14:textId="7D06C21D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measuring the optical density at 600 </w:t>
      </w:r>
      <w:proofErr w:type="spellStart"/>
      <w:r w:rsidRPr="00AC2AB4">
        <w:rPr>
          <w:lang w:val="en-IN"/>
        </w:rPr>
        <w:t>nanometers</w:t>
      </w:r>
      <w:proofErr w:type="spellEnd"/>
      <w:r w:rsidRPr="00AC2AB4">
        <w:rPr>
          <w:lang w:val="en-IN"/>
        </w:rPr>
        <w:t>.</w:t>
      </w:r>
    </w:p>
    <w:p w14:paraId="3C0A553C" w14:textId="56816866" w:rsidR="00ED5A07" w:rsidRDefault="002934D0" w:rsidP="00ED5A07">
      <w:pPr>
        <w:pStyle w:val="Narration"/>
        <w:numPr>
          <w:ilvl w:val="1"/>
          <w:numId w:val="3"/>
        </w:numPr>
      </w:pPr>
      <w:r>
        <w:t>Then, d</w:t>
      </w:r>
      <w:r w:rsidR="00ED5A07" w:rsidRPr="00AC2AB4">
        <w:t xml:space="preserve">ilute the mid-exponential culture in 2 </w:t>
      </w:r>
      <w:proofErr w:type="spellStart"/>
      <w:r w:rsidR="00ED5A07" w:rsidRPr="00AC2AB4">
        <w:t>milliliters</w:t>
      </w:r>
      <w:proofErr w:type="spellEnd"/>
      <w:r w:rsidR="00ED5A07" w:rsidRPr="00AC2AB4">
        <w:t xml:space="preserve"> of </w:t>
      </w:r>
      <w:r w:rsidR="00567513">
        <w:t xml:space="preserve">salt solution </w:t>
      </w:r>
      <w:r w:rsidR="00E3334D">
        <w:t xml:space="preserve">with manganese </w:t>
      </w:r>
      <w:r w:rsidR="00ED5A07" w:rsidRPr="00AC2AB4">
        <w:t xml:space="preserve">to an initial optical density of 0.005 in a 2-milliliter microcentrifuge tube </w:t>
      </w:r>
      <w:r w:rsidR="00ED5A07" w:rsidRPr="00AC2AB4">
        <w:rPr>
          <w:b/>
          <w:bCs/>
        </w:rPr>
        <w:t>[1]</w:t>
      </w:r>
      <w:r w:rsidR="00ED5A07" w:rsidRPr="00AC2AB4">
        <w:t xml:space="preserve">. Invert the tube several times to mix </w:t>
      </w:r>
      <w:r w:rsidR="00ED5A07" w:rsidRPr="00AC2AB4">
        <w:rPr>
          <w:b/>
          <w:bCs/>
        </w:rPr>
        <w:t>[2]</w:t>
      </w:r>
      <w:r w:rsidR="00ED5A07" w:rsidRPr="00AC2AB4">
        <w:t>.</w:t>
      </w:r>
    </w:p>
    <w:p w14:paraId="7374B33D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diluting the mid-exponential culture in 2 </w:t>
      </w:r>
      <w:proofErr w:type="spellStart"/>
      <w:r w:rsidRPr="00AC2AB4">
        <w:rPr>
          <w:lang w:val="en-IN"/>
        </w:rPr>
        <w:t>milliliters</w:t>
      </w:r>
      <w:proofErr w:type="spellEnd"/>
      <w:r w:rsidRPr="00AC2AB4">
        <w:rPr>
          <w:lang w:val="en-IN"/>
        </w:rPr>
        <w:t xml:space="preserve"> of </w:t>
      </w:r>
      <w:proofErr w:type="spellStart"/>
      <w:r w:rsidRPr="00AC2AB4">
        <w:rPr>
          <w:lang w:val="en-IN"/>
        </w:rPr>
        <w:t>SSMn</w:t>
      </w:r>
      <w:proofErr w:type="spellEnd"/>
      <w:r w:rsidRPr="00AC2AB4">
        <w:rPr>
          <w:lang w:val="en-IN"/>
        </w:rPr>
        <w:t xml:space="preserve"> in a 2-milliliter microcentrifuge tube.</w:t>
      </w:r>
    </w:p>
    <w:p w14:paraId="5F0D2032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inverting the microcentrifuge tube several times to mix.</w:t>
      </w:r>
    </w:p>
    <w:p w14:paraId="159913E1" w14:textId="502EB87E" w:rsidR="00ED5A07" w:rsidRDefault="006425D0" w:rsidP="00ED5A07">
      <w:pPr>
        <w:pStyle w:val="Narration"/>
        <w:numPr>
          <w:ilvl w:val="1"/>
          <w:numId w:val="3"/>
        </w:numPr>
      </w:pPr>
      <w:r>
        <w:t>Now, p</w:t>
      </w:r>
      <w:r w:rsidR="00ED5A07" w:rsidRPr="00AC2AB4">
        <w:t xml:space="preserve">lace the reactor inlet tubing in the microcentrifuge tube, ensuring that a droplet of fluid contacts the inoculum to prevent air introduction in the tubing </w:t>
      </w:r>
      <w:r w:rsidR="00ED5A07" w:rsidRPr="00AC2AB4">
        <w:rPr>
          <w:b/>
          <w:bCs/>
        </w:rPr>
        <w:t>[1]</w:t>
      </w:r>
      <w:r w:rsidR="00ED5A07" w:rsidRPr="00AC2AB4">
        <w:t xml:space="preserve">. Partially close the microcentrifuge tube and secure the lid with tape to prevent contamination </w:t>
      </w:r>
      <w:r w:rsidR="00ED5A07" w:rsidRPr="00AC2AB4">
        <w:rPr>
          <w:b/>
          <w:bCs/>
        </w:rPr>
        <w:t>[</w:t>
      </w:r>
      <w:r w:rsidR="00567513">
        <w:rPr>
          <w:b/>
          <w:bCs/>
        </w:rPr>
        <w:t>2</w:t>
      </w:r>
      <w:r w:rsidR="00ED5A07" w:rsidRPr="00AC2AB4">
        <w:rPr>
          <w:b/>
          <w:bCs/>
        </w:rPr>
        <w:t>]</w:t>
      </w:r>
      <w:r w:rsidR="00ED5A07" w:rsidRPr="00AC2AB4">
        <w:t>.</w:t>
      </w:r>
    </w:p>
    <w:p w14:paraId="2C9C5FED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placing the reactor inlet tubing in the microcentrifuge tube while maintaining contact between the droplet and the inoculum.</w:t>
      </w:r>
    </w:p>
    <w:p w14:paraId="03A2670E" w14:textId="65BEC1AD" w:rsidR="00ED5A07" w:rsidRPr="00567513" w:rsidRDefault="00ED5A07" w:rsidP="00567513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partially closing the microcentrifuge tube</w:t>
      </w:r>
      <w:r w:rsidR="00567513">
        <w:rPr>
          <w:lang w:val="en-IN"/>
        </w:rPr>
        <w:t xml:space="preserve"> and s</w:t>
      </w:r>
      <w:r w:rsidRPr="00567513">
        <w:rPr>
          <w:lang w:val="en-IN"/>
        </w:rPr>
        <w:t>ecuring the lid with tape.</w:t>
      </w:r>
    </w:p>
    <w:p w14:paraId="085823C9" w14:textId="5DDD514E" w:rsidR="00ED5A07" w:rsidRDefault="006425D0" w:rsidP="00ED5A07">
      <w:pPr>
        <w:pStyle w:val="Narration"/>
        <w:numPr>
          <w:ilvl w:val="1"/>
          <w:numId w:val="3"/>
        </w:numPr>
      </w:pPr>
      <w:r>
        <w:t>Next, w</w:t>
      </w:r>
      <w:r w:rsidR="00ED5A07" w:rsidRPr="00AC2AB4">
        <w:t xml:space="preserve">ithdraw 4 to 5 </w:t>
      </w:r>
      <w:proofErr w:type="spellStart"/>
      <w:r w:rsidR="00ED5A07" w:rsidRPr="00AC2AB4">
        <w:t>milliliters</w:t>
      </w:r>
      <w:proofErr w:type="spellEnd"/>
      <w:r w:rsidR="00ED5A07" w:rsidRPr="00AC2AB4">
        <w:t xml:space="preserve"> of</w:t>
      </w:r>
      <w:r>
        <w:t xml:space="preserve"> </w:t>
      </w:r>
      <w:r w:rsidR="00567513">
        <w:t>salt solution</w:t>
      </w:r>
      <w:r w:rsidR="00ED5A07" w:rsidRPr="00AC2AB4">
        <w:t xml:space="preserve"> </w:t>
      </w:r>
      <w:r w:rsidR="008C749C">
        <w:t xml:space="preserve">with manganese </w:t>
      </w:r>
      <w:r w:rsidR="00ED5A07" w:rsidRPr="00AC2AB4">
        <w:t xml:space="preserve">into a 5-milliliter glass gas-tight syringe to wet the barrel </w:t>
      </w:r>
      <w:r w:rsidR="00ED5A07" w:rsidRPr="00AC2AB4">
        <w:rPr>
          <w:b/>
          <w:bCs/>
        </w:rPr>
        <w:t>[1]</w:t>
      </w:r>
      <w:r w:rsidR="00ED5A07" w:rsidRPr="00AC2AB4">
        <w:t xml:space="preserve">. Dispense the solution until 0.5 </w:t>
      </w:r>
      <w:proofErr w:type="spellStart"/>
      <w:r w:rsidR="00ED5A07" w:rsidRPr="00AC2AB4">
        <w:t>milliliters</w:t>
      </w:r>
      <w:proofErr w:type="spellEnd"/>
      <w:r w:rsidR="00ED5A07" w:rsidRPr="00AC2AB4">
        <w:t xml:space="preserve"> </w:t>
      </w:r>
      <w:r>
        <w:t>remain</w:t>
      </w:r>
      <w:r w:rsidR="00ED5A07" w:rsidRPr="00AC2AB4">
        <w:t xml:space="preserve"> in the syringe </w:t>
      </w:r>
      <w:r w:rsidR="00ED5A07" w:rsidRPr="00AC2AB4">
        <w:rPr>
          <w:b/>
          <w:bCs/>
        </w:rPr>
        <w:t>[2]</w:t>
      </w:r>
      <w:r>
        <w:t xml:space="preserve"> and l</w:t>
      </w:r>
      <w:r w:rsidR="00ED5A07" w:rsidRPr="00AC2AB4">
        <w:t xml:space="preserve">oad the syringe into a syringe pump </w:t>
      </w:r>
      <w:r w:rsidR="00ED5A07" w:rsidRPr="00AC2AB4">
        <w:rPr>
          <w:b/>
          <w:bCs/>
        </w:rPr>
        <w:t>[3]</w:t>
      </w:r>
      <w:r w:rsidR="00ED5A07" w:rsidRPr="00AC2AB4">
        <w:t>.</w:t>
      </w:r>
    </w:p>
    <w:p w14:paraId="38618321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withdrawing </w:t>
      </w:r>
      <w:proofErr w:type="spellStart"/>
      <w:r w:rsidRPr="00AC2AB4">
        <w:rPr>
          <w:lang w:val="en-IN"/>
        </w:rPr>
        <w:t>SSMn</w:t>
      </w:r>
      <w:proofErr w:type="spellEnd"/>
      <w:r w:rsidRPr="00AC2AB4">
        <w:rPr>
          <w:lang w:val="en-IN"/>
        </w:rPr>
        <w:t xml:space="preserve"> into a 5-milliliter glass gas-tight syringe.</w:t>
      </w:r>
    </w:p>
    <w:p w14:paraId="0FF049CE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dispensing solution from the syringe until 0.5 </w:t>
      </w:r>
      <w:proofErr w:type="spellStart"/>
      <w:r w:rsidRPr="00AC2AB4">
        <w:rPr>
          <w:lang w:val="en-IN"/>
        </w:rPr>
        <w:t>milliliters</w:t>
      </w:r>
      <w:proofErr w:type="spellEnd"/>
      <w:r w:rsidRPr="00AC2AB4">
        <w:rPr>
          <w:lang w:val="en-IN"/>
        </w:rPr>
        <w:t xml:space="preserve"> remains.</w:t>
      </w:r>
    </w:p>
    <w:p w14:paraId="104C1BE3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loading the glass syringe into a syringe pump.</w:t>
      </w:r>
    </w:p>
    <w:p w14:paraId="0A402605" w14:textId="21D6CD20" w:rsidR="00ED5A07" w:rsidRPr="00144C59" w:rsidRDefault="00144C59" w:rsidP="006425D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After </w:t>
      </w:r>
      <w:r w:rsidR="008C749C">
        <w:rPr>
          <w:lang w:val="en-IN"/>
        </w:rPr>
        <w:t xml:space="preserve">disconnecting the plastic syringe from </w:t>
      </w:r>
      <w:r w:rsidR="00ED5A07" w:rsidRPr="00AC2AB4">
        <w:t>the needle</w:t>
      </w:r>
      <w:r>
        <w:t xml:space="preserve">, </w:t>
      </w:r>
      <w:r w:rsidR="00575B54">
        <w:t>a</w:t>
      </w:r>
      <w:r w:rsidR="00ED5A07" w:rsidRPr="00AC2AB4">
        <w:t xml:space="preserve">ttach </w:t>
      </w:r>
      <w:r w:rsidR="008C749C">
        <w:t>the needle</w:t>
      </w:r>
      <w:r w:rsidR="00ED5A07" w:rsidRPr="00AC2AB4">
        <w:t xml:space="preserve"> to the glass syringe while avoiding</w:t>
      </w:r>
      <w:r w:rsidR="008C4E43">
        <w:t xml:space="preserve"> trapping</w:t>
      </w:r>
      <w:r w:rsidR="00ED5A07" w:rsidRPr="00AC2AB4">
        <w:t xml:space="preserve"> air in the needle hub </w:t>
      </w:r>
      <w:r w:rsidR="00ED5A07" w:rsidRPr="00AC2AB4">
        <w:rPr>
          <w:b/>
          <w:bCs/>
        </w:rPr>
        <w:t>[</w:t>
      </w:r>
      <w:r>
        <w:rPr>
          <w:b/>
          <w:bCs/>
        </w:rPr>
        <w:t>1</w:t>
      </w:r>
      <w:r w:rsidR="00ED5A07" w:rsidRPr="00AC2AB4">
        <w:rPr>
          <w:b/>
          <w:bCs/>
        </w:rPr>
        <w:t>]</w:t>
      </w:r>
      <w:r w:rsidR="00ED5A07" w:rsidRPr="00AC2AB4">
        <w:t>.</w:t>
      </w:r>
      <w:r w:rsidR="006425D0">
        <w:t xml:space="preserve"> </w:t>
      </w:r>
      <w:r w:rsidR="00BC29FD">
        <w:t>To i</w:t>
      </w:r>
      <w:r w:rsidR="006425D0" w:rsidRPr="00AC2AB4">
        <w:t>noculate the reactor</w:t>
      </w:r>
      <w:r w:rsidR="00BC29FD">
        <w:t xml:space="preserve">, </w:t>
      </w:r>
      <w:r w:rsidR="006425D0" w:rsidRPr="00AC2AB4">
        <w:t xml:space="preserve">withdraw the inoculum into the reactor for 20 minutes at a flow rate of 8.33 microliters per minute </w:t>
      </w:r>
      <w:r w:rsidR="006425D0" w:rsidRPr="00AC2AB4">
        <w:rPr>
          <w:b/>
          <w:bCs/>
        </w:rPr>
        <w:t>[</w:t>
      </w:r>
      <w:r w:rsidR="006425D0">
        <w:rPr>
          <w:b/>
          <w:bCs/>
        </w:rPr>
        <w:t>2</w:t>
      </w:r>
      <w:r w:rsidR="006425D0" w:rsidRPr="00AC2AB4">
        <w:rPr>
          <w:b/>
          <w:bCs/>
        </w:rPr>
        <w:t>]</w:t>
      </w:r>
      <w:r w:rsidR="006425D0" w:rsidRPr="00AC2AB4">
        <w:t>.</w:t>
      </w:r>
    </w:p>
    <w:p w14:paraId="59FF4C88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lastRenderedPageBreak/>
        <w:t>Talent attaching the needle to the glass syringe.</w:t>
      </w:r>
    </w:p>
    <w:p w14:paraId="6A4C7383" w14:textId="106ACD72" w:rsidR="001C74A8" w:rsidRPr="00AC2AB4" w:rsidRDefault="001C74A8" w:rsidP="00ED5A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programming the syringe pump and starting the inoculation.</w:t>
      </w:r>
    </w:p>
    <w:p w14:paraId="46B4187B" w14:textId="5B8CC1C3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Turn off the syringe pump following inoculation </w:t>
      </w:r>
      <w:r w:rsidR="00575B54" w:rsidRPr="00575B54">
        <w:t>and</w:t>
      </w:r>
      <w:r w:rsidR="00575B54">
        <w:rPr>
          <w:b/>
          <w:bCs/>
        </w:rPr>
        <w:t xml:space="preserve"> </w:t>
      </w:r>
      <w:r w:rsidR="00575B54">
        <w:t>a</w:t>
      </w:r>
      <w:r w:rsidRPr="00AC2AB4">
        <w:t xml:space="preserve">llow the bacteria to settle and attach for 1 hour with no flow </w:t>
      </w:r>
      <w:r w:rsidRPr="00AC2AB4">
        <w:rPr>
          <w:b/>
          <w:bCs/>
        </w:rPr>
        <w:t>[</w:t>
      </w:r>
      <w:r w:rsidR="00575B54">
        <w:rPr>
          <w:b/>
          <w:bCs/>
        </w:rPr>
        <w:t>1</w:t>
      </w:r>
      <w:r w:rsidRPr="00AC2AB4">
        <w:rPr>
          <w:b/>
          <w:bCs/>
        </w:rPr>
        <w:t>]</w:t>
      </w:r>
      <w:r w:rsidRPr="00AC2AB4">
        <w:t>.</w:t>
      </w:r>
    </w:p>
    <w:p w14:paraId="061BFB48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turning off the syringe pump.</w:t>
      </w:r>
    </w:p>
    <w:p w14:paraId="28ECEFBD" w14:textId="690B02DE" w:rsidR="00ED5A07" w:rsidRDefault="006425D0" w:rsidP="00ED5A07">
      <w:pPr>
        <w:pStyle w:val="Narration"/>
        <w:numPr>
          <w:ilvl w:val="1"/>
          <w:numId w:val="3"/>
        </w:numPr>
      </w:pPr>
      <w:r>
        <w:t>Then, r</w:t>
      </w:r>
      <w:r w:rsidR="00ED5A07" w:rsidRPr="00AC2AB4">
        <w:t xml:space="preserve">emove the </w:t>
      </w:r>
      <w:r w:rsidR="003B4123">
        <w:t xml:space="preserve">glass </w:t>
      </w:r>
      <w:r w:rsidR="00ED5A07" w:rsidRPr="00AC2AB4">
        <w:t xml:space="preserve">syringe from the syringe pump while leaving it connected to the outlet tubing </w:t>
      </w:r>
      <w:r w:rsidR="00ED5A07" w:rsidRPr="00AC2AB4">
        <w:rPr>
          <w:b/>
          <w:bCs/>
        </w:rPr>
        <w:t>[1]</w:t>
      </w:r>
      <w:r w:rsidR="00ED5A07" w:rsidRPr="00AC2AB4">
        <w:t>.</w:t>
      </w:r>
    </w:p>
    <w:p w14:paraId="24B6001A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removing the syringe from the syringe pump while keeping it connected to the outlet tubing.</w:t>
      </w:r>
    </w:p>
    <w:p w14:paraId="752EA222" w14:textId="7050D52B" w:rsidR="00ED5A07" w:rsidRDefault="006425D0" w:rsidP="00575B54">
      <w:pPr>
        <w:pStyle w:val="Narration"/>
        <w:numPr>
          <w:ilvl w:val="1"/>
          <w:numId w:val="3"/>
        </w:numPr>
      </w:pPr>
      <w:r>
        <w:t xml:space="preserve">Next, </w:t>
      </w:r>
      <w:r w:rsidR="009A7E89">
        <w:t>m</w:t>
      </w:r>
      <w:r w:rsidR="00575B54" w:rsidRPr="00AC2AB4">
        <w:t xml:space="preserve">ove the reactor and syringe from the benchtop to the microscope incubator </w:t>
      </w:r>
      <w:r w:rsidR="00575B54" w:rsidRPr="00AC2AB4">
        <w:rPr>
          <w:b/>
          <w:bCs/>
        </w:rPr>
        <w:t>[</w:t>
      </w:r>
      <w:r w:rsidR="00C4289A">
        <w:rPr>
          <w:b/>
          <w:bCs/>
        </w:rPr>
        <w:t>1</w:t>
      </w:r>
      <w:r w:rsidR="00575B54" w:rsidRPr="00AC2AB4">
        <w:rPr>
          <w:b/>
          <w:bCs/>
        </w:rPr>
        <w:t>]</w:t>
      </w:r>
      <w:r w:rsidR="00575B54" w:rsidRPr="00AC2AB4">
        <w:t>.</w:t>
      </w:r>
    </w:p>
    <w:p w14:paraId="37C00105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transferring the reactor and syringe to the microscope incubator.</w:t>
      </w:r>
    </w:p>
    <w:p w14:paraId="5BF3FFA5" w14:textId="44148997" w:rsidR="00ED5A07" w:rsidRDefault="00ED5A07" w:rsidP="00144C59">
      <w:pPr>
        <w:pStyle w:val="Narration"/>
        <w:numPr>
          <w:ilvl w:val="1"/>
          <w:numId w:val="3"/>
        </w:numPr>
      </w:pPr>
      <w:r w:rsidRPr="00AC2AB4">
        <w:t xml:space="preserve">On the microscope stage, remove the inlet tubing from the reactor </w:t>
      </w:r>
      <w:r w:rsidRPr="00AC2AB4">
        <w:rPr>
          <w:b/>
          <w:bCs/>
        </w:rPr>
        <w:t>[1]</w:t>
      </w:r>
      <w:r w:rsidR="006425D0">
        <w:t xml:space="preserve"> and</w:t>
      </w:r>
      <w:r w:rsidR="00144C59">
        <w:t xml:space="preserve"> </w:t>
      </w:r>
      <w:r w:rsidR="006425D0">
        <w:t>p</w:t>
      </w:r>
      <w:r w:rsidR="00144C59" w:rsidRPr="00AC2AB4">
        <w:t xml:space="preserve">ush gently on the syringe plunger to create a droplet at the reactor inlet hole </w:t>
      </w:r>
      <w:r w:rsidR="00144C59" w:rsidRPr="00AC2AB4">
        <w:rPr>
          <w:b/>
          <w:bCs/>
        </w:rPr>
        <w:t>[</w:t>
      </w:r>
      <w:r w:rsidR="00144C59">
        <w:rPr>
          <w:b/>
          <w:bCs/>
        </w:rPr>
        <w:t>2</w:t>
      </w:r>
      <w:r w:rsidR="00144C59" w:rsidRPr="00AC2AB4">
        <w:rPr>
          <w:b/>
          <w:bCs/>
        </w:rPr>
        <w:t>]</w:t>
      </w:r>
      <w:r w:rsidR="00144C59" w:rsidRPr="00AC2AB4">
        <w:t>.</w:t>
      </w:r>
    </w:p>
    <w:p w14:paraId="3AA34D2F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removing the inlet tubing from the reactor on the microscope stage.</w:t>
      </w:r>
    </w:p>
    <w:p w14:paraId="72E1E536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gently pressing the syringe plunger to form a droplet at the reactor inlet hole.</w:t>
      </w:r>
    </w:p>
    <w:p w14:paraId="5F233A22" w14:textId="0AE014CA" w:rsidR="00ED5A07" w:rsidRDefault="00AD3EEB" w:rsidP="00ED5A07">
      <w:pPr>
        <w:pStyle w:val="Narration"/>
        <w:numPr>
          <w:ilvl w:val="1"/>
          <w:numId w:val="3"/>
        </w:numPr>
      </w:pPr>
      <w:r>
        <w:t>G</w:t>
      </w:r>
      <w:r w:rsidR="009A7E89">
        <w:t>ently</w:t>
      </w:r>
      <w:r w:rsidR="009A7E89" w:rsidRPr="00AC2AB4">
        <w:t xml:space="preserve"> </w:t>
      </w:r>
      <w:r w:rsidR="00ED5A07" w:rsidRPr="00AC2AB4">
        <w:t xml:space="preserve">bend the </w:t>
      </w:r>
      <w:r w:rsidR="00716DB0" w:rsidRPr="00F871F8">
        <w:t>polytetrafluoroethylene</w:t>
      </w:r>
      <w:r w:rsidR="00716DB0">
        <w:t xml:space="preserve"> or </w:t>
      </w:r>
      <w:r w:rsidR="00ED5A07" w:rsidRPr="00AC2AB4">
        <w:t>PTFE</w:t>
      </w:r>
      <w:r w:rsidR="00716DB0">
        <w:t xml:space="preserve"> </w:t>
      </w:r>
      <w:r w:rsidR="00716DB0" w:rsidRPr="00716DB0">
        <w:rPr>
          <w:i/>
          <w:iCs/>
          <w:color w:val="EE0000"/>
        </w:rPr>
        <w:t>(P-T-F-E)</w:t>
      </w:r>
      <w:r w:rsidR="00716DB0">
        <w:t xml:space="preserve"> </w:t>
      </w:r>
      <w:r w:rsidR="00ED5A07" w:rsidRPr="00AC2AB4">
        <w:t xml:space="preserve">tubing from the flow control system at a right angle so that it interfaces perpendicular to the </w:t>
      </w:r>
      <w:r w:rsidR="00716DB0" w:rsidRPr="00F871F8">
        <w:t xml:space="preserve">polydimethylsiloxane </w:t>
      </w:r>
      <w:r w:rsidR="00716DB0">
        <w:t xml:space="preserve">or </w:t>
      </w:r>
      <w:r w:rsidR="00ED5A07" w:rsidRPr="00AC2AB4">
        <w:t xml:space="preserve">PDMS </w:t>
      </w:r>
      <w:r w:rsidR="00716DB0" w:rsidRPr="00716DB0">
        <w:rPr>
          <w:i/>
          <w:iCs/>
          <w:color w:val="EE0000"/>
        </w:rPr>
        <w:t>(P-D-M-S)</w:t>
      </w:r>
      <w:r w:rsidR="00716DB0">
        <w:t xml:space="preserve"> </w:t>
      </w:r>
      <w:r w:rsidR="00ED5A07" w:rsidRPr="00AC2AB4">
        <w:t xml:space="preserve">surface, minimizing lateral forces and air intrusion into the reactor inlet hole </w:t>
      </w:r>
      <w:r w:rsidR="00ED5A07" w:rsidRPr="00AC2AB4">
        <w:rPr>
          <w:b/>
          <w:bCs/>
        </w:rPr>
        <w:t>[1]</w:t>
      </w:r>
      <w:r w:rsidR="00ED5A07" w:rsidRPr="00AC2AB4">
        <w:t>.</w:t>
      </w:r>
    </w:p>
    <w:p w14:paraId="657A0B62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bending the PTFE tubing near its end to form a right angle for perpendicular alignment with the reactor inlet.</w:t>
      </w:r>
    </w:p>
    <w:p w14:paraId="1613910F" w14:textId="7E28DD8B" w:rsidR="00ED5A07" w:rsidRDefault="00ED5A07" w:rsidP="00ED5A07">
      <w:pPr>
        <w:pStyle w:val="Narration"/>
        <w:numPr>
          <w:ilvl w:val="1"/>
          <w:numId w:val="3"/>
        </w:numPr>
      </w:pPr>
      <w:r w:rsidRPr="00AC2AB4">
        <w:t>Dip the end of the PTFE tubing into a 1 percent polyethylene glycol diacrylate solution to wet the</w:t>
      </w:r>
      <w:r w:rsidR="004E6A82">
        <w:t xml:space="preserve"> </w:t>
      </w:r>
      <w:r w:rsidR="004E6A82" w:rsidRPr="00AC2AB4">
        <w:t xml:space="preserve">exterior </w:t>
      </w:r>
      <w:r w:rsidR="004E6A82">
        <w:t>of the</w:t>
      </w:r>
      <w:r w:rsidRPr="00AC2AB4">
        <w:t xml:space="preserve"> hydrophobic tubing </w:t>
      </w:r>
      <w:r w:rsidRPr="00AC2AB4">
        <w:rPr>
          <w:b/>
          <w:bCs/>
        </w:rPr>
        <w:t>[1]</w:t>
      </w:r>
      <w:r w:rsidRPr="00AC2AB4">
        <w:t>. Ensure a droplet of</w:t>
      </w:r>
      <w:r w:rsidR="00B41676">
        <w:t xml:space="preserve"> </w:t>
      </w:r>
      <w:r w:rsidR="00C516FD">
        <w:t xml:space="preserve">growth medium </w:t>
      </w:r>
      <w:r w:rsidR="003B4123">
        <w:t xml:space="preserve">with manganese </w:t>
      </w:r>
      <w:r w:rsidRPr="00AC2AB4">
        <w:t xml:space="preserve">is present at the end of the PTFE </w:t>
      </w:r>
      <w:r w:rsidRPr="00575B54">
        <w:t xml:space="preserve">tubing </w:t>
      </w:r>
      <w:r w:rsidR="004E6A82" w:rsidRPr="004E6A82">
        <w:rPr>
          <w:b/>
          <w:bCs/>
        </w:rPr>
        <w:t>[2]</w:t>
      </w:r>
      <w:r w:rsidR="004E6A82">
        <w:t xml:space="preserve"> </w:t>
      </w:r>
      <w:r w:rsidR="00575B54" w:rsidRPr="00575B54">
        <w:t>and</w:t>
      </w:r>
      <w:r w:rsidR="00575B54">
        <w:rPr>
          <w:b/>
          <w:bCs/>
        </w:rPr>
        <w:t xml:space="preserve"> </w:t>
      </w:r>
      <w:r w:rsidR="00575B54">
        <w:t>a</w:t>
      </w:r>
      <w:r w:rsidRPr="00AC2AB4">
        <w:t xml:space="preserve">ttach the tubing to the reactor inlet hole </w:t>
      </w:r>
      <w:r w:rsidRPr="00AC2AB4">
        <w:rPr>
          <w:b/>
          <w:bCs/>
        </w:rPr>
        <w:t>[</w:t>
      </w:r>
      <w:r w:rsidR="004E6A82">
        <w:rPr>
          <w:b/>
          <w:bCs/>
        </w:rPr>
        <w:t>3</w:t>
      </w:r>
      <w:r w:rsidRPr="00AC2AB4">
        <w:rPr>
          <w:b/>
          <w:bCs/>
        </w:rPr>
        <w:t>]</w:t>
      </w:r>
      <w:r w:rsidRPr="00AC2AB4">
        <w:t>.</w:t>
      </w:r>
      <w:r w:rsidR="004E6A82">
        <w:t xml:space="preserve"> </w:t>
      </w:r>
      <w:r w:rsidR="004E6A82" w:rsidRPr="004E6A82">
        <w:rPr>
          <w:color w:val="auto"/>
          <w:highlight w:val="green"/>
        </w:rPr>
        <w:t>NOTE: The sentence numbers are adjusted for the added shot</w:t>
      </w:r>
      <w:r w:rsidR="004E6A82">
        <w:t>.</w:t>
      </w:r>
    </w:p>
    <w:p w14:paraId="07B0B9DB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dipping the end of the PTFE tubing into the polyethylene glycol diacrylate solution.</w:t>
      </w:r>
    </w:p>
    <w:p w14:paraId="43923520" w14:textId="512E6BE2" w:rsidR="00ED5A07" w:rsidRPr="004E6A82" w:rsidRDefault="00ED5A07" w:rsidP="00575B54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checking for a droplet of </w:t>
      </w:r>
      <w:proofErr w:type="spellStart"/>
      <w:r w:rsidRPr="00AC2AB4">
        <w:rPr>
          <w:lang w:val="en-IN"/>
        </w:rPr>
        <w:t>GMMn</w:t>
      </w:r>
      <w:proofErr w:type="spellEnd"/>
      <w:r w:rsidRPr="00AC2AB4">
        <w:rPr>
          <w:lang w:val="en-IN"/>
        </w:rPr>
        <w:t xml:space="preserve"> at the tubing tip</w:t>
      </w:r>
      <w:r w:rsidR="006425D0">
        <w:rPr>
          <w:lang w:val="en-IN"/>
        </w:rPr>
        <w:t xml:space="preserve"> </w:t>
      </w:r>
      <w:r w:rsidR="006425D0" w:rsidRPr="004E6A82">
        <w:rPr>
          <w:strike/>
          <w:lang w:val="en-IN"/>
        </w:rPr>
        <w:t>a</w:t>
      </w:r>
      <w:r w:rsidR="00575B54" w:rsidRPr="004E6A82">
        <w:rPr>
          <w:strike/>
          <w:lang w:val="en-IN"/>
        </w:rPr>
        <w:t xml:space="preserve">nd </w:t>
      </w:r>
      <w:r w:rsidRPr="004E6A82">
        <w:rPr>
          <w:strike/>
          <w:lang w:val="en-IN"/>
        </w:rPr>
        <w:t>attaching the PTFE tubing to the reactor inlet hole</w:t>
      </w:r>
      <w:r w:rsidRPr="00575B54">
        <w:rPr>
          <w:lang w:val="en-IN"/>
        </w:rPr>
        <w:t>.</w:t>
      </w:r>
      <w:r w:rsidR="004E6A82">
        <w:rPr>
          <w:lang w:val="en-IN"/>
        </w:rPr>
        <w:t xml:space="preserve"> </w:t>
      </w:r>
      <w:r w:rsidR="004E6A82" w:rsidRPr="004E6A82">
        <w:rPr>
          <w:highlight w:val="green"/>
        </w:rPr>
        <w:t>Videographer NOTE: I separated this into two shots. First Talent showing off droplet, second attaching to tubing. They’re slated as such</w:t>
      </w:r>
      <w:r w:rsidR="004E6A82" w:rsidRPr="004E6A82">
        <w:t>.</w:t>
      </w:r>
    </w:p>
    <w:p w14:paraId="45A140BC" w14:textId="0587021D" w:rsidR="004E6A82" w:rsidRPr="004E6A82" w:rsidRDefault="004E6A82" w:rsidP="004E6A82">
      <w:pPr>
        <w:pStyle w:val="ShotDescription"/>
        <w:ind w:firstLine="0"/>
        <w:rPr>
          <w:color w:val="EE0000"/>
          <w:lang w:val="en-IN"/>
        </w:rPr>
      </w:pPr>
      <w:r w:rsidRPr="004E6A82">
        <w:rPr>
          <w:color w:val="EE0000"/>
        </w:rPr>
        <w:t xml:space="preserve">Added shot: </w:t>
      </w:r>
      <w:r w:rsidRPr="004E6A82">
        <w:rPr>
          <w:color w:val="EE0000"/>
          <w:lang w:val="en-IN"/>
        </w:rPr>
        <w:t>Talent attaching the PTFE tubing to the reactor inlet hole.</w:t>
      </w:r>
    </w:p>
    <w:p w14:paraId="19624FDC" w14:textId="46915152" w:rsidR="00ED5A07" w:rsidRPr="00FD02E2" w:rsidRDefault="00FD02E2" w:rsidP="00FD02E2">
      <w:pPr>
        <w:pStyle w:val="Narration"/>
        <w:numPr>
          <w:ilvl w:val="1"/>
          <w:numId w:val="3"/>
        </w:numPr>
      </w:pPr>
      <w:r>
        <w:t>After d</w:t>
      </w:r>
      <w:r w:rsidR="00ED5A07" w:rsidRPr="00AC2AB4">
        <w:t>isconnect</w:t>
      </w:r>
      <w:r>
        <w:t>ing the syringe,</w:t>
      </w:r>
      <w:r w:rsidR="00ED5A07" w:rsidRPr="00AC2AB4">
        <w:t xml:space="preserve"> </w:t>
      </w:r>
      <w:r>
        <w:t>p</w:t>
      </w:r>
      <w:r w:rsidR="00ED5A07" w:rsidRPr="00AC2AB4">
        <w:t xml:space="preserve">lace the outlet tubing into a 5-milliliter microcentrifuge tube to collect the reactor effluent </w:t>
      </w:r>
      <w:r w:rsidR="00ED5A07" w:rsidRPr="00AC2AB4">
        <w:rPr>
          <w:b/>
          <w:bCs/>
        </w:rPr>
        <w:t>[</w:t>
      </w:r>
      <w:r>
        <w:rPr>
          <w:b/>
          <w:bCs/>
        </w:rPr>
        <w:t>1</w:t>
      </w:r>
      <w:r w:rsidR="00ED5A07" w:rsidRPr="00AC2AB4">
        <w:rPr>
          <w:b/>
          <w:bCs/>
        </w:rPr>
        <w:t>]</w:t>
      </w:r>
      <w:r w:rsidR="00ED5A07" w:rsidRPr="00AC2AB4">
        <w:t>.</w:t>
      </w:r>
    </w:p>
    <w:p w14:paraId="6B9E7D0A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lastRenderedPageBreak/>
        <w:t>Talent placing the outlet tubing into a 5-milliliter microcentrifuge tube.</w:t>
      </w:r>
    </w:p>
    <w:p w14:paraId="3A2FEBD5" w14:textId="4C08E64A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Set the flow rate to 1.33 microliters per minute in the flow control system software </w:t>
      </w:r>
      <w:r w:rsidRPr="00AC2AB4">
        <w:rPr>
          <w:b/>
          <w:bCs/>
        </w:rPr>
        <w:t>[1]</w:t>
      </w:r>
      <w:r w:rsidRPr="00AC2AB4">
        <w:t xml:space="preserve">. Program the system to supply </w:t>
      </w:r>
      <w:r w:rsidR="00C516FD">
        <w:t xml:space="preserve">growth medium </w:t>
      </w:r>
      <w:r w:rsidR="003B4123">
        <w:t xml:space="preserve">with manganese </w:t>
      </w:r>
      <w:r w:rsidRPr="00AC2AB4">
        <w:t>for 15 hours</w:t>
      </w:r>
      <w:r w:rsidR="003B4123" w:rsidRPr="003B4123">
        <w:t xml:space="preserve"> </w:t>
      </w:r>
      <w:r w:rsidR="003B4123" w:rsidRPr="00AC2AB4">
        <w:t>to promote biofilm formation</w:t>
      </w:r>
      <w:r w:rsidR="006425D0">
        <w:t>,</w:t>
      </w:r>
      <w:r w:rsidRPr="00AC2AB4">
        <w:t xml:space="preserve"> followed by </w:t>
      </w:r>
      <w:r w:rsidR="006425D0">
        <w:t xml:space="preserve">salt solution </w:t>
      </w:r>
      <w:r w:rsidR="003B4123">
        <w:t xml:space="preserve">with manganese </w:t>
      </w:r>
      <w:r w:rsidRPr="00AC2AB4">
        <w:t xml:space="preserve">for 28.5 hours </w:t>
      </w:r>
      <w:r w:rsidR="003B4123">
        <w:t xml:space="preserve">to </w:t>
      </w:r>
      <w:r w:rsidRPr="00AC2AB4">
        <w:t xml:space="preserve">induce manganese biomineralization </w:t>
      </w:r>
      <w:r w:rsidRPr="00AC2AB4">
        <w:rPr>
          <w:b/>
          <w:bCs/>
        </w:rPr>
        <w:t>[2]</w:t>
      </w:r>
      <w:r w:rsidRPr="00AC2AB4">
        <w:t>.</w:t>
      </w:r>
    </w:p>
    <w:p w14:paraId="5B772651" w14:textId="799C2BAF" w:rsidR="00ED5A07" w:rsidRDefault="00AD3EEB" w:rsidP="00ED5A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AD3EEB">
        <w:rPr>
          <w:lang w:val="en-IN"/>
        </w:rPr>
        <w:t>71047_3.19.1_T1</w:t>
      </w:r>
      <w:r>
        <w:rPr>
          <w:lang w:val="en-IN"/>
        </w:rPr>
        <w:t>.MP4</w:t>
      </w:r>
    </w:p>
    <w:p w14:paraId="0505C666" w14:textId="7D273AEE" w:rsidR="00ED5A07" w:rsidRPr="00AC2AB4" w:rsidRDefault="00AD3EEB" w:rsidP="00ED5A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AD3EEB">
        <w:rPr>
          <w:lang w:val="en-IN"/>
        </w:rPr>
        <w:t>71047_3.19.2_T1</w:t>
      </w:r>
      <w:r>
        <w:rPr>
          <w:lang w:val="en-IN"/>
        </w:rPr>
        <w:t>.mp4</w:t>
      </w:r>
    </w:p>
    <w:p w14:paraId="58C2F6BF" w14:textId="5CE26E75" w:rsidR="00ED5A07" w:rsidRDefault="00CC4A7F" w:rsidP="009A7E89">
      <w:pPr>
        <w:pStyle w:val="Narration"/>
      </w:pPr>
      <w:r>
        <w:t xml:space="preserve">3.20 </w:t>
      </w:r>
      <w:r w:rsidR="00B41676">
        <w:t xml:space="preserve">Next, </w:t>
      </w:r>
      <w:r w:rsidR="009A7E89">
        <w:t>p</w:t>
      </w:r>
      <w:r w:rsidR="009A7E89" w:rsidRPr="00AC2AB4">
        <w:t xml:space="preserve">lace </w:t>
      </w:r>
      <w:r w:rsidR="00ED5A07" w:rsidRPr="00AC2AB4">
        <w:t xml:space="preserve">a sample frame underneath the reactor for stability </w:t>
      </w:r>
      <w:r w:rsidR="00ED5A07" w:rsidRPr="00AC2AB4">
        <w:rPr>
          <w:b/>
          <w:bCs/>
        </w:rPr>
        <w:t>[1]</w:t>
      </w:r>
      <w:r w:rsidR="00ED5A07" w:rsidRPr="00AC2AB4">
        <w:t xml:space="preserve">. Rigidly mount the frame and reactor in the </w:t>
      </w:r>
      <w:r w:rsidR="009A7E89">
        <w:t xml:space="preserve">microscope </w:t>
      </w:r>
      <w:r w:rsidR="00ED5A07" w:rsidRPr="00AC2AB4">
        <w:t>stage insert</w:t>
      </w:r>
      <w:r w:rsidR="009A7E89">
        <w:t xml:space="preserve"> to</w:t>
      </w:r>
      <w:r w:rsidR="009A7E89" w:rsidRPr="00AC2AB4">
        <w:t xml:space="preserve"> ensur</w:t>
      </w:r>
      <w:r w:rsidR="009A7E89">
        <w:t>e</w:t>
      </w:r>
      <w:r w:rsidR="009A7E89" w:rsidRPr="00AC2AB4">
        <w:t xml:space="preserve"> </w:t>
      </w:r>
      <w:r w:rsidR="00ED5A07" w:rsidRPr="00AC2AB4">
        <w:t xml:space="preserve">full immobilization </w:t>
      </w:r>
      <w:r w:rsidR="00ED5A07" w:rsidRPr="00AC2AB4">
        <w:rPr>
          <w:b/>
          <w:bCs/>
        </w:rPr>
        <w:t>[2]</w:t>
      </w:r>
      <w:r w:rsidR="00ED5A07" w:rsidRPr="00AC2AB4">
        <w:t>.</w:t>
      </w:r>
    </w:p>
    <w:p w14:paraId="4A80EE3A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placing a sample frame underneath the reactor.</w:t>
      </w:r>
    </w:p>
    <w:p w14:paraId="4F40160A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securing the frame and reactor firmly in the stage insert.</w:t>
      </w:r>
    </w:p>
    <w:p w14:paraId="689A57D8" w14:textId="2BFA13B6" w:rsidR="00ED5A07" w:rsidRDefault="00ED5A07" w:rsidP="00FD02E2">
      <w:pPr>
        <w:pStyle w:val="Narration"/>
        <w:numPr>
          <w:ilvl w:val="1"/>
          <w:numId w:val="3"/>
        </w:numPr>
      </w:pPr>
      <w:r w:rsidRPr="00AC2AB4">
        <w:t xml:space="preserve">Affix the PTFE tubing to the stage </w:t>
      </w:r>
      <w:r w:rsidR="00072DFC" w:rsidRPr="00AC2AB4">
        <w:t>insert</w:t>
      </w:r>
      <w:r w:rsidRPr="00AC2AB4">
        <w:t xml:space="preserve"> with a piece of tape to prevent detachment from the reactor inlet hole </w:t>
      </w:r>
      <w:r w:rsidRPr="00AC2AB4">
        <w:rPr>
          <w:b/>
          <w:bCs/>
        </w:rPr>
        <w:t>[1]</w:t>
      </w:r>
      <w:r w:rsidRPr="00AC2AB4">
        <w:t>.</w:t>
      </w:r>
      <w:r w:rsidR="00FD02E2">
        <w:t xml:space="preserve"> </w:t>
      </w:r>
      <w:r w:rsidR="00FD02E2" w:rsidRPr="00AC2AB4">
        <w:t xml:space="preserve">Align the ultraviolet C </w:t>
      </w:r>
      <w:r w:rsidR="00716DB0" w:rsidRPr="00716DB0">
        <w:rPr>
          <w:i/>
          <w:iCs/>
          <w:color w:val="EE0000"/>
        </w:rPr>
        <w:t>(ultraviolet-C)</w:t>
      </w:r>
      <w:r w:rsidR="00716DB0">
        <w:t xml:space="preserve"> </w:t>
      </w:r>
      <w:r w:rsidR="00FD02E2" w:rsidRPr="00AC2AB4">
        <w:t xml:space="preserve">arms to 3 </w:t>
      </w:r>
      <w:proofErr w:type="spellStart"/>
      <w:r w:rsidR="00FD02E2" w:rsidRPr="00AC2AB4">
        <w:t>millimeters</w:t>
      </w:r>
      <w:proofErr w:type="spellEnd"/>
      <w:r w:rsidR="00FD02E2" w:rsidRPr="00AC2AB4">
        <w:t xml:space="preserve"> from the pore space edge on the inlet side and 2 </w:t>
      </w:r>
      <w:proofErr w:type="spellStart"/>
      <w:r w:rsidR="00FD02E2" w:rsidRPr="00AC2AB4">
        <w:t>millimeters</w:t>
      </w:r>
      <w:proofErr w:type="spellEnd"/>
      <w:r w:rsidR="00FD02E2" w:rsidRPr="00AC2AB4">
        <w:t xml:space="preserve"> on the outlet side to minimize </w:t>
      </w:r>
      <w:r w:rsidR="003B4123">
        <w:t xml:space="preserve">UV light </w:t>
      </w:r>
      <w:r w:rsidR="00FD02E2" w:rsidRPr="00AC2AB4">
        <w:t xml:space="preserve">scattering and biofilm damage </w:t>
      </w:r>
      <w:r w:rsidR="00FD02E2" w:rsidRPr="00AC2AB4">
        <w:rPr>
          <w:b/>
          <w:bCs/>
        </w:rPr>
        <w:t>[</w:t>
      </w:r>
      <w:r w:rsidR="00FD02E2">
        <w:rPr>
          <w:b/>
          <w:bCs/>
        </w:rPr>
        <w:t>2</w:t>
      </w:r>
      <w:r w:rsidR="00FD02E2" w:rsidRPr="00AC2AB4">
        <w:rPr>
          <w:b/>
          <w:bCs/>
        </w:rPr>
        <w:t>]</w:t>
      </w:r>
      <w:r w:rsidR="00FD02E2" w:rsidRPr="00AC2AB4">
        <w:t>.</w:t>
      </w:r>
    </w:p>
    <w:p w14:paraId="0428EDFC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taping the PTFE tubing to the stage insert.</w:t>
      </w:r>
    </w:p>
    <w:p w14:paraId="4AC009FA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adjusting the ultraviolet C arms to specified distances from the pore space edges.</w:t>
      </w:r>
    </w:p>
    <w:p w14:paraId="444B9C54" w14:textId="34B6B3FE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Set up a program for reactor irradiation to treat the </w:t>
      </w:r>
      <w:r w:rsidR="003B4123">
        <w:t xml:space="preserve">reactor </w:t>
      </w:r>
      <w:r w:rsidRPr="00AC2AB4">
        <w:t xml:space="preserve">inlet and outlet regions for 5 minutes at </w:t>
      </w:r>
      <w:r w:rsidR="001B329A">
        <w:t>the experiment onset</w:t>
      </w:r>
      <w:r w:rsidRPr="00AC2AB4">
        <w:t xml:space="preserve">, then treat only the outlet region for 5 minutes </w:t>
      </w:r>
      <w:r w:rsidR="001B329A">
        <w:t>17.5</w:t>
      </w:r>
      <w:r w:rsidRPr="00AC2AB4">
        <w:t xml:space="preserve"> hours </w:t>
      </w:r>
      <w:r w:rsidR="001B329A">
        <w:t xml:space="preserve">after the experiment onset </w:t>
      </w:r>
      <w:r w:rsidRPr="00AC2AB4">
        <w:t xml:space="preserve">to inactivate remaining biofilms </w:t>
      </w:r>
      <w:r w:rsidRPr="00AC2AB4">
        <w:rPr>
          <w:b/>
          <w:bCs/>
        </w:rPr>
        <w:t>[1]</w:t>
      </w:r>
      <w:r w:rsidRPr="00AC2AB4">
        <w:t>.</w:t>
      </w:r>
    </w:p>
    <w:p w14:paraId="23B91A8F" w14:textId="2D494162" w:rsidR="00ED5A07" w:rsidRDefault="00BC29FD" w:rsidP="00ED5A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C29FD">
        <w:rPr>
          <w:lang w:val="en-IN"/>
        </w:rPr>
        <w:t>71047_3.21.1_T1</w:t>
      </w:r>
      <w:r w:rsidR="00C46118">
        <w:rPr>
          <w:lang w:val="en-IN"/>
        </w:rPr>
        <w:t xml:space="preserve">.MP4: </w:t>
      </w:r>
      <w:r>
        <w:rPr>
          <w:lang w:val="en-IN"/>
        </w:rPr>
        <w:t>00:00-00:28</w:t>
      </w:r>
      <w:r w:rsidR="00ED5A07" w:rsidRPr="00AC2AB4">
        <w:rPr>
          <w:lang w:val="en-IN"/>
        </w:rPr>
        <w:t>.</w:t>
      </w:r>
      <w:r w:rsidR="00FD02E2">
        <w:rPr>
          <w:lang w:val="en-IN"/>
        </w:rPr>
        <w:br/>
      </w:r>
    </w:p>
    <w:p w14:paraId="016A80BF" w14:textId="74F02594" w:rsidR="00FD02E2" w:rsidRDefault="00FD02E2" w:rsidP="00FD02E2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6425D0">
        <w:rPr>
          <w:rFonts w:ascii="Calibri" w:hAnsi="Calibri" w:cs="Calibri"/>
          <w:b/>
          <w:bCs/>
        </w:rPr>
        <w:t xml:space="preserve">Optical Time-lapse Microscopy </w:t>
      </w:r>
    </w:p>
    <w:p w14:paraId="12F24DDE" w14:textId="77777777" w:rsidR="006425D0" w:rsidRPr="006425D0" w:rsidRDefault="006425D0" w:rsidP="006425D0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7ACB5C82" w14:textId="456808DE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Manually adjust the Köhler alignment following the </w:t>
      </w:r>
      <w:r w:rsidR="006425D0">
        <w:t>manufacturer's</w:t>
      </w:r>
      <w:r w:rsidRPr="00AC2AB4">
        <w:t xml:space="preserve"> instructions to ensure even illumination </w:t>
      </w:r>
      <w:r w:rsidRPr="00AC2AB4">
        <w:rPr>
          <w:b/>
          <w:bCs/>
        </w:rPr>
        <w:t>[1]</w:t>
      </w:r>
      <w:r w:rsidRPr="00AC2AB4">
        <w:t>.</w:t>
      </w:r>
    </w:p>
    <w:p w14:paraId="66A8E122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adjusting the microscope controls to achieve Köhler alignment.</w:t>
      </w:r>
    </w:p>
    <w:p w14:paraId="77D1C391" w14:textId="54CEC99F" w:rsidR="00ED5A07" w:rsidRDefault="00396CB2" w:rsidP="00FD02E2">
      <w:pPr>
        <w:pStyle w:val="Narration"/>
        <w:numPr>
          <w:ilvl w:val="1"/>
          <w:numId w:val="3"/>
        </w:numPr>
      </w:pPr>
      <w:r w:rsidRPr="00396CB2">
        <w:rPr>
          <w:lang w:val="en-US"/>
        </w:rPr>
        <w:t xml:space="preserve">To prevent quilting artifacts, select </w:t>
      </w:r>
      <w:r w:rsidRPr="00396CB2">
        <w:rPr>
          <w:b/>
          <w:bCs/>
          <w:lang w:val="en-US"/>
        </w:rPr>
        <w:t>Acquire</w:t>
      </w:r>
      <w:r w:rsidRPr="00396CB2">
        <w:rPr>
          <w:lang w:val="en-US"/>
        </w:rPr>
        <w:t xml:space="preserve"> and open the </w:t>
      </w:r>
      <w:r w:rsidRPr="00396CB2">
        <w:rPr>
          <w:b/>
          <w:bCs/>
          <w:lang w:val="en-US"/>
        </w:rPr>
        <w:t>Shading Correction Panel</w:t>
      </w:r>
      <w:r w:rsidRPr="00396CB2">
        <w:rPr>
          <w:lang w:val="en-US"/>
        </w:rPr>
        <w:t>, then capture a shading image and set it as the current shading image</w:t>
      </w:r>
      <w:r>
        <w:rPr>
          <w:lang w:val="en-US"/>
        </w:rPr>
        <w:t xml:space="preserve"> </w:t>
      </w:r>
      <w:r w:rsidR="00FD02E2" w:rsidRPr="00AC2AB4">
        <w:rPr>
          <w:b/>
          <w:bCs/>
        </w:rPr>
        <w:t>[</w:t>
      </w:r>
      <w:r w:rsidR="00257201">
        <w:rPr>
          <w:b/>
          <w:bCs/>
        </w:rPr>
        <w:t>1</w:t>
      </w:r>
      <w:r w:rsidR="00FD02E2" w:rsidRPr="00AC2AB4">
        <w:rPr>
          <w:b/>
          <w:bCs/>
        </w:rPr>
        <w:t>]</w:t>
      </w:r>
      <w:r w:rsidR="00FD02E2" w:rsidRPr="00AC2AB4">
        <w:t>.</w:t>
      </w:r>
    </w:p>
    <w:p w14:paraId="30A1E674" w14:textId="72714888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652071">
        <w:rPr>
          <w:lang w:val="en-IN"/>
        </w:rPr>
        <w:t>SCREEN</w:t>
      </w:r>
      <w:r w:rsidRPr="00FD02E2">
        <w:rPr>
          <w:lang w:val="en-IN"/>
        </w:rPr>
        <w:t xml:space="preserve">: </w:t>
      </w:r>
      <w:r w:rsidR="00652071" w:rsidRPr="00652071">
        <w:t>71047_4.2.1_Zoom.mp4</w:t>
      </w:r>
      <w:r w:rsidR="00652071">
        <w:t>: 00:00 – 00:45</w:t>
      </w:r>
    </w:p>
    <w:p w14:paraId="50DBB049" w14:textId="40334C9E" w:rsidR="00DC1CD9" w:rsidRPr="00FD02E2" w:rsidRDefault="00DC1CD9" w:rsidP="00DC1CD9">
      <w:pPr>
        <w:pStyle w:val="ShotDescription"/>
        <w:ind w:firstLine="0"/>
        <w:rPr>
          <w:lang w:val="en-IN"/>
        </w:rPr>
      </w:pPr>
    </w:p>
    <w:p w14:paraId="4E12B4D9" w14:textId="067D3C50" w:rsidR="00ED5A07" w:rsidRDefault="00BC29FD" w:rsidP="00ED5A07">
      <w:pPr>
        <w:pStyle w:val="Narration"/>
        <w:numPr>
          <w:ilvl w:val="1"/>
          <w:numId w:val="3"/>
        </w:numPr>
      </w:pPr>
      <w:r>
        <w:rPr>
          <w:lang w:val="en-IN"/>
        </w:rPr>
        <w:t>S</w:t>
      </w:r>
      <w:r>
        <w:t>et</w:t>
      </w:r>
      <w:r w:rsidR="00ED5A07" w:rsidRPr="00AC2AB4">
        <w:t xml:space="preserve"> the </w:t>
      </w:r>
      <w:proofErr w:type="spellStart"/>
      <w:r w:rsidR="00ED5A07" w:rsidRPr="00AC2AB4">
        <w:t>center</w:t>
      </w:r>
      <w:proofErr w:type="spellEnd"/>
      <w:r w:rsidR="00ED5A07" w:rsidRPr="00AC2AB4">
        <w:t xml:space="preserve"> coordinate of the stitched image by selecting </w:t>
      </w:r>
      <w:r w:rsidR="00ED5A07" w:rsidRPr="00AC2AB4">
        <w:rPr>
          <w:b/>
          <w:bCs/>
        </w:rPr>
        <w:t>ND Acquisition</w:t>
      </w:r>
      <w:r w:rsidR="00ED5A07" w:rsidRPr="00AC2AB4">
        <w:t xml:space="preserve"> </w:t>
      </w:r>
      <w:r w:rsidR="006425D0" w:rsidRPr="006425D0">
        <w:rPr>
          <w:i/>
          <w:iCs/>
          <w:color w:val="EE0000"/>
        </w:rPr>
        <w:t>(N-D-Acquisition)</w:t>
      </w:r>
      <w:r w:rsidR="006425D0">
        <w:t xml:space="preserve"> </w:t>
      </w:r>
      <w:r w:rsidR="00ED5A07" w:rsidRPr="00AC2AB4">
        <w:t xml:space="preserve">and choosing </w:t>
      </w:r>
      <w:r w:rsidR="00ED5A07" w:rsidRPr="00AC2AB4">
        <w:rPr>
          <w:b/>
          <w:bCs/>
        </w:rPr>
        <w:t>XY</w:t>
      </w:r>
      <w:r w:rsidR="00ED5A07" w:rsidRPr="00AC2AB4">
        <w:t xml:space="preserve"> </w:t>
      </w:r>
      <w:r w:rsidR="00ED5A07" w:rsidRPr="00AC2AB4">
        <w:rPr>
          <w:b/>
          <w:bCs/>
        </w:rPr>
        <w:t>[1]</w:t>
      </w:r>
      <w:r w:rsidR="00ED5A07" w:rsidRPr="00AC2AB4">
        <w:t>.</w:t>
      </w:r>
    </w:p>
    <w:p w14:paraId="3EB0D853" w14:textId="0E2C9A0A" w:rsidR="00ED5A07" w:rsidRPr="00FD02E2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D933B3">
        <w:rPr>
          <w:lang w:val="en-IN"/>
        </w:rPr>
        <w:t>SCREEN</w:t>
      </w:r>
      <w:r w:rsidR="00D933B3">
        <w:rPr>
          <w:lang w:val="en-IN"/>
        </w:rPr>
        <w:t>:</w:t>
      </w:r>
      <w:r w:rsidRPr="00FD02E2">
        <w:rPr>
          <w:lang w:val="en-IN"/>
        </w:rPr>
        <w:t xml:space="preserve"> </w:t>
      </w:r>
      <w:r w:rsidR="00D933B3" w:rsidRPr="00D933B3">
        <w:t>71047_4.3.1_Zoom.mp4</w:t>
      </w:r>
    </w:p>
    <w:p w14:paraId="2167CCC9" w14:textId="66EEB750" w:rsidR="00ED5A07" w:rsidRDefault="00ED5A07" w:rsidP="00ED5A07">
      <w:pPr>
        <w:pStyle w:val="Narration"/>
        <w:numPr>
          <w:ilvl w:val="1"/>
          <w:numId w:val="3"/>
        </w:numPr>
      </w:pPr>
      <w:r w:rsidRPr="00AC2AB4">
        <w:lastRenderedPageBreak/>
        <w:t xml:space="preserve">Set up the stitched image scan area as 5 by 4 fields of view. Apply a 1 percent overlap by selecting </w:t>
      </w:r>
      <w:r w:rsidRPr="00AC2AB4">
        <w:rPr>
          <w:b/>
          <w:bCs/>
        </w:rPr>
        <w:t>ND Acquisition</w:t>
      </w:r>
      <w:r w:rsidRPr="00AC2AB4">
        <w:t xml:space="preserve"> and choosing </w:t>
      </w:r>
      <w:r w:rsidRPr="00AC2AB4">
        <w:rPr>
          <w:b/>
          <w:bCs/>
        </w:rPr>
        <w:t>Large Image</w:t>
      </w:r>
      <w:r w:rsidRPr="00AC2AB4">
        <w:t xml:space="preserve"> </w:t>
      </w:r>
      <w:r w:rsidRPr="00AC2AB4">
        <w:rPr>
          <w:b/>
          <w:bCs/>
        </w:rPr>
        <w:t>[</w:t>
      </w:r>
      <w:r w:rsidR="00FD02E2">
        <w:rPr>
          <w:b/>
          <w:bCs/>
        </w:rPr>
        <w:t>1</w:t>
      </w:r>
      <w:r w:rsidRPr="00AC2AB4">
        <w:rPr>
          <w:b/>
          <w:bCs/>
        </w:rPr>
        <w:t>]</w:t>
      </w:r>
      <w:r w:rsidRPr="00AC2AB4">
        <w:t>.</w:t>
      </w:r>
    </w:p>
    <w:p w14:paraId="64A1F38F" w14:textId="63473858" w:rsidR="00ED5A07" w:rsidRPr="00FD02E2" w:rsidRDefault="00ED5A07" w:rsidP="00D76961">
      <w:pPr>
        <w:pStyle w:val="ShotDescription"/>
        <w:numPr>
          <w:ilvl w:val="2"/>
          <w:numId w:val="3"/>
        </w:numPr>
        <w:rPr>
          <w:lang w:val="en-IN"/>
        </w:rPr>
      </w:pPr>
      <w:r w:rsidRPr="00A418FB">
        <w:rPr>
          <w:lang w:val="en-IN"/>
        </w:rPr>
        <w:t>SCREEN:</w:t>
      </w:r>
      <w:r w:rsidRPr="00FD02E2">
        <w:rPr>
          <w:lang w:val="en-IN"/>
        </w:rPr>
        <w:t xml:space="preserve"> </w:t>
      </w:r>
      <w:r w:rsidR="00A418FB" w:rsidRPr="00A418FB">
        <w:t>71047_4.4.1_Zoom.mp4</w:t>
      </w:r>
    </w:p>
    <w:p w14:paraId="340992C3" w14:textId="6E31C451" w:rsidR="00ED5A07" w:rsidRDefault="00B41676" w:rsidP="00B41676">
      <w:pPr>
        <w:pStyle w:val="Narration"/>
        <w:numPr>
          <w:ilvl w:val="1"/>
          <w:numId w:val="3"/>
        </w:numPr>
      </w:pPr>
      <w:r>
        <w:t>Next, s</w:t>
      </w:r>
      <w:r w:rsidR="00ED5A07" w:rsidRPr="00AC2AB4">
        <w:t xml:space="preserve">et up acquisition of </w:t>
      </w:r>
      <w:proofErr w:type="spellStart"/>
      <w:r w:rsidR="00ED5A07" w:rsidRPr="00AC2AB4">
        <w:t>color</w:t>
      </w:r>
      <w:proofErr w:type="spellEnd"/>
      <w:r w:rsidR="00ED5A07" w:rsidRPr="00AC2AB4">
        <w:t xml:space="preserve"> brightfield images with the 4</w:t>
      </w:r>
      <w:r w:rsidR="0019270C">
        <w:t xml:space="preserve">x </w:t>
      </w:r>
      <w:r w:rsidR="00ED5A07" w:rsidRPr="00AC2AB4">
        <w:t xml:space="preserve">objective by selecting </w:t>
      </w:r>
      <w:r w:rsidR="00ED5A07" w:rsidRPr="00AC2AB4">
        <w:rPr>
          <w:b/>
          <w:bCs/>
        </w:rPr>
        <w:t>ND Acquisition</w:t>
      </w:r>
      <w:r w:rsidR="00ED5A07" w:rsidRPr="00AC2AB4">
        <w:t xml:space="preserve"> and choosing </w:t>
      </w:r>
      <w:r w:rsidR="00ED5A07" w:rsidRPr="00AC2AB4">
        <w:rPr>
          <w:b/>
          <w:bCs/>
        </w:rPr>
        <w:t>Lambda</w:t>
      </w:r>
      <w:r w:rsidR="00ED5A07" w:rsidRPr="00AC2AB4">
        <w:t xml:space="preserve"> </w:t>
      </w:r>
      <w:r w:rsidR="00ED5A07" w:rsidRPr="00AC2AB4">
        <w:rPr>
          <w:b/>
          <w:bCs/>
        </w:rPr>
        <w:t>[1]</w:t>
      </w:r>
      <w:r w:rsidR="00ED5A07" w:rsidRPr="00AC2AB4">
        <w:t>.</w:t>
      </w:r>
      <w:r>
        <w:t xml:space="preserve"> </w:t>
      </w:r>
      <w:r w:rsidRPr="00AC2AB4">
        <w:t xml:space="preserve">Set the imaging frequency with intervals of 1 hour for 15 hours and 0.5 hours for 28.5 hours by selecting </w:t>
      </w:r>
      <w:r w:rsidRPr="00AC2AB4">
        <w:rPr>
          <w:b/>
          <w:bCs/>
        </w:rPr>
        <w:t>ND Acquisition</w:t>
      </w:r>
      <w:r w:rsidRPr="00AC2AB4">
        <w:t xml:space="preserve"> and choosing </w:t>
      </w:r>
      <w:r w:rsidRPr="00AC2AB4">
        <w:rPr>
          <w:b/>
          <w:bCs/>
        </w:rPr>
        <w:t>Time</w:t>
      </w:r>
      <w:r>
        <w:rPr>
          <w:b/>
          <w:bCs/>
        </w:rPr>
        <w:t>,</w:t>
      </w:r>
      <w:r w:rsidRPr="00AC2AB4">
        <w:t xml:space="preserve"> </w:t>
      </w:r>
      <w:r>
        <w:t>then</w:t>
      </w:r>
      <w:r w:rsidRPr="00AC2AB4">
        <w:t xml:space="preserve"> </w:t>
      </w:r>
      <w:r>
        <w:t>r</w:t>
      </w:r>
      <w:r w:rsidRPr="00AC2AB4">
        <w:t xml:space="preserve">un the time-lapse program </w:t>
      </w:r>
      <w:r w:rsidRPr="00AC2AB4">
        <w:rPr>
          <w:b/>
          <w:bCs/>
        </w:rPr>
        <w:t>[</w:t>
      </w:r>
      <w:r>
        <w:rPr>
          <w:b/>
          <w:bCs/>
        </w:rPr>
        <w:t>2</w:t>
      </w:r>
      <w:r w:rsidRPr="00AC2AB4">
        <w:rPr>
          <w:b/>
          <w:bCs/>
        </w:rPr>
        <w:t>]</w:t>
      </w:r>
      <w:r w:rsidRPr="00AC2AB4">
        <w:t>.</w:t>
      </w:r>
    </w:p>
    <w:p w14:paraId="6E500633" w14:textId="0197F216" w:rsidR="00ED5A07" w:rsidRPr="00FD02E2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418FB">
        <w:rPr>
          <w:lang w:val="en-IN"/>
        </w:rPr>
        <w:t>SCREEN</w:t>
      </w:r>
      <w:r w:rsidRPr="00FD02E2">
        <w:rPr>
          <w:lang w:val="en-IN"/>
        </w:rPr>
        <w:t xml:space="preserve">: </w:t>
      </w:r>
      <w:r w:rsidR="00A418FB" w:rsidRPr="00A418FB">
        <w:t>71047_4.5.1_Zoom.mp4</w:t>
      </w:r>
    </w:p>
    <w:p w14:paraId="02277DEA" w14:textId="5FD22415" w:rsidR="00ED5A07" w:rsidRDefault="00ED5A07" w:rsidP="00B41676">
      <w:pPr>
        <w:pStyle w:val="ShotDescription"/>
        <w:numPr>
          <w:ilvl w:val="2"/>
          <w:numId w:val="3"/>
        </w:numPr>
        <w:rPr>
          <w:lang w:val="en-IN"/>
        </w:rPr>
      </w:pPr>
      <w:r w:rsidRPr="00A418FB">
        <w:rPr>
          <w:lang w:val="en-IN"/>
        </w:rPr>
        <w:t>SCREEN:</w:t>
      </w:r>
      <w:r w:rsidRPr="00AC2AB4">
        <w:rPr>
          <w:lang w:val="en-IN"/>
        </w:rPr>
        <w:t xml:space="preserve"> </w:t>
      </w:r>
      <w:r w:rsidR="00A418FB" w:rsidRPr="00A418FB">
        <w:t>71047_4.5.2_Zoom_T2.mp4</w:t>
      </w:r>
      <w:r w:rsidR="001B329A">
        <w:rPr>
          <w:lang w:val="en-IN"/>
        </w:rPr>
        <w:t>.</w:t>
      </w:r>
    </w:p>
    <w:p w14:paraId="25B7B4A2" w14:textId="77777777" w:rsidR="00A418FB" w:rsidRDefault="00A418FB" w:rsidP="00A418FB">
      <w:pPr>
        <w:pStyle w:val="ShotDescription"/>
        <w:rPr>
          <w:lang w:val="en-IN"/>
        </w:rPr>
      </w:pPr>
    </w:p>
    <w:p w14:paraId="00680FCD" w14:textId="77777777" w:rsidR="00A418FB" w:rsidRDefault="00A418FB" w:rsidP="00A418FB">
      <w:pPr>
        <w:pStyle w:val="ShotDescription"/>
        <w:rPr>
          <w:lang w:val="en-IN"/>
        </w:rPr>
      </w:pPr>
    </w:p>
    <w:p w14:paraId="402752E5" w14:textId="77777777" w:rsidR="00A418FB" w:rsidRDefault="00A418FB" w:rsidP="00A418FB">
      <w:pPr>
        <w:pStyle w:val="ShotDescription"/>
        <w:rPr>
          <w:lang w:val="en-IN"/>
        </w:rPr>
      </w:pPr>
    </w:p>
    <w:p w14:paraId="0CBD4AF5" w14:textId="77777777" w:rsidR="00A418FB" w:rsidRDefault="00A418FB" w:rsidP="00A418FB">
      <w:pPr>
        <w:pStyle w:val="ShotDescription"/>
        <w:rPr>
          <w:lang w:val="en-IN"/>
        </w:rPr>
      </w:pPr>
    </w:p>
    <w:p w14:paraId="4840BA28" w14:textId="77777777" w:rsidR="00A418FB" w:rsidRDefault="00A418FB" w:rsidP="00A418FB">
      <w:pPr>
        <w:pStyle w:val="ShotDescription"/>
        <w:rPr>
          <w:lang w:val="en-IN"/>
        </w:rPr>
      </w:pPr>
    </w:p>
    <w:p w14:paraId="08162574" w14:textId="77777777" w:rsidR="00A418FB" w:rsidRDefault="00A418FB" w:rsidP="00A418FB">
      <w:pPr>
        <w:pStyle w:val="ShotDescription"/>
        <w:rPr>
          <w:lang w:val="en-IN"/>
        </w:rPr>
      </w:pPr>
    </w:p>
    <w:p w14:paraId="3A516828" w14:textId="77777777" w:rsidR="00A418FB" w:rsidRDefault="00A418FB" w:rsidP="00A418FB">
      <w:pPr>
        <w:pStyle w:val="ShotDescription"/>
        <w:rPr>
          <w:lang w:val="en-IN"/>
        </w:rPr>
      </w:pPr>
    </w:p>
    <w:p w14:paraId="382C3464" w14:textId="77777777" w:rsidR="00A418FB" w:rsidRDefault="00A418FB" w:rsidP="00A418FB">
      <w:pPr>
        <w:pStyle w:val="ShotDescription"/>
        <w:rPr>
          <w:lang w:val="en-IN"/>
        </w:rPr>
      </w:pPr>
    </w:p>
    <w:p w14:paraId="1FE18BBA" w14:textId="77777777" w:rsidR="00A418FB" w:rsidRDefault="00A418FB" w:rsidP="00A418FB">
      <w:pPr>
        <w:pStyle w:val="ShotDescription"/>
        <w:rPr>
          <w:lang w:val="en-IN"/>
        </w:rPr>
      </w:pPr>
    </w:p>
    <w:p w14:paraId="3F8CA572" w14:textId="77777777" w:rsidR="00A418FB" w:rsidRDefault="00A418FB" w:rsidP="00A418FB">
      <w:pPr>
        <w:pStyle w:val="ShotDescription"/>
        <w:rPr>
          <w:lang w:val="en-IN"/>
        </w:rPr>
      </w:pPr>
    </w:p>
    <w:p w14:paraId="3BC339E4" w14:textId="77777777" w:rsidR="00A418FB" w:rsidRDefault="00A418FB" w:rsidP="00A418FB">
      <w:pPr>
        <w:pStyle w:val="ShotDescription"/>
        <w:rPr>
          <w:lang w:val="en-IN"/>
        </w:rPr>
      </w:pPr>
    </w:p>
    <w:p w14:paraId="0904B43F" w14:textId="77777777" w:rsidR="00A418FB" w:rsidRDefault="00A418FB" w:rsidP="00A418FB">
      <w:pPr>
        <w:pStyle w:val="ShotDescription"/>
        <w:rPr>
          <w:lang w:val="en-IN"/>
        </w:rPr>
      </w:pPr>
    </w:p>
    <w:p w14:paraId="15FEDEDB" w14:textId="77777777" w:rsidR="00A418FB" w:rsidRDefault="00A418FB" w:rsidP="00A418FB">
      <w:pPr>
        <w:pStyle w:val="ShotDescription"/>
        <w:rPr>
          <w:lang w:val="en-IN"/>
        </w:rPr>
      </w:pPr>
    </w:p>
    <w:p w14:paraId="4E603E0B" w14:textId="77777777" w:rsidR="00A418FB" w:rsidRDefault="00A418FB" w:rsidP="00A418FB">
      <w:pPr>
        <w:pStyle w:val="ShotDescription"/>
        <w:rPr>
          <w:lang w:val="en-IN"/>
        </w:rPr>
      </w:pPr>
    </w:p>
    <w:p w14:paraId="7042AD2B" w14:textId="77777777" w:rsidR="00A418FB" w:rsidRDefault="00A418FB" w:rsidP="00A418FB">
      <w:pPr>
        <w:pStyle w:val="ShotDescription"/>
        <w:rPr>
          <w:lang w:val="en-IN"/>
        </w:rPr>
      </w:pPr>
    </w:p>
    <w:p w14:paraId="44ED1436" w14:textId="77777777" w:rsidR="00A418FB" w:rsidRDefault="00A418FB" w:rsidP="00A418FB">
      <w:pPr>
        <w:pStyle w:val="ShotDescription"/>
        <w:rPr>
          <w:lang w:val="en-IN"/>
        </w:rPr>
      </w:pPr>
    </w:p>
    <w:p w14:paraId="1D8890C7" w14:textId="77777777" w:rsidR="00A418FB" w:rsidRDefault="00A418FB" w:rsidP="00A418FB">
      <w:pPr>
        <w:pStyle w:val="ShotDescription"/>
        <w:rPr>
          <w:lang w:val="en-IN"/>
        </w:rPr>
      </w:pPr>
    </w:p>
    <w:p w14:paraId="3B795D06" w14:textId="77777777" w:rsidR="00A418FB" w:rsidRDefault="00A418FB" w:rsidP="00A418FB">
      <w:pPr>
        <w:pStyle w:val="ShotDescription"/>
        <w:rPr>
          <w:lang w:val="en-IN"/>
        </w:rPr>
      </w:pPr>
    </w:p>
    <w:p w14:paraId="2848B8F2" w14:textId="77777777" w:rsidR="00A418FB" w:rsidRDefault="00A418FB" w:rsidP="00A418FB">
      <w:pPr>
        <w:pStyle w:val="ShotDescription"/>
        <w:rPr>
          <w:lang w:val="en-IN"/>
        </w:rPr>
      </w:pPr>
    </w:p>
    <w:p w14:paraId="5F6ADCD8" w14:textId="77777777" w:rsidR="00A418FB" w:rsidRDefault="00A418FB" w:rsidP="00A418FB">
      <w:pPr>
        <w:pStyle w:val="ShotDescription"/>
        <w:rPr>
          <w:lang w:val="en-IN"/>
        </w:rPr>
      </w:pPr>
    </w:p>
    <w:p w14:paraId="2653836A" w14:textId="77777777" w:rsidR="00A418FB" w:rsidRDefault="00A418FB" w:rsidP="00A418FB">
      <w:pPr>
        <w:pStyle w:val="ShotDescription"/>
        <w:rPr>
          <w:lang w:val="en-IN"/>
        </w:rPr>
      </w:pPr>
    </w:p>
    <w:p w14:paraId="30742047" w14:textId="77777777" w:rsidR="00A418FB" w:rsidRDefault="00A418FB" w:rsidP="00A418FB">
      <w:pPr>
        <w:pStyle w:val="ShotDescription"/>
        <w:rPr>
          <w:lang w:val="en-IN"/>
        </w:rPr>
      </w:pPr>
    </w:p>
    <w:p w14:paraId="158FE6F5" w14:textId="77777777" w:rsidR="00A418FB" w:rsidRPr="00B41676" w:rsidRDefault="00A418FB" w:rsidP="00A418FB">
      <w:pPr>
        <w:pStyle w:val="ShotDescription"/>
        <w:rPr>
          <w:lang w:val="en-IN"/>
        </w:rPr>
      </w:pPr>
    </w:p>
    <w:p w14:paraId="12FDC79E" w14:textId="0C47C014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6BA17CD" w14:textId="5CA06028" w:rsidR="00563BC8" w:rsidRDefault="006542C4" w:rsidP="00563BC8">
      <w:pPr>
        <w:pStyle w:val="Narration"/>
        <w:numPr>
          <w:ilvl w:val="1"/>
          <w:numId w:val="3"/>
        </w:numPr>
      </w:pPr>
      <w:r>
        <w:rPr>
          <w:lang w:val="en-US"/>
        </w:rPr>
        <w:t>B</w:t>
      </w:r>
      <w:r w:rsidR="00563BC8" w:rsidRPr="00035963">
        <w:t xml:space="preserve">rightfield images demonstrated that </w:t>
      </w:r>
      <w:r w:rsidR="00563BC8" w:rsidRPr="00035963">
        <w:rPr>
          <w:i/>
          <w:iCs/>
        </w:rPr>
        <w:t>Pseudomonas putida</w:t>
      </w:r>
      <w:r w:rsidR="00563BC8" w:rsidRPr="00035963">
        <w:t xml:space="preserve"> GB-1 biofilms were uniformly distributed throughout the microfluidic pore space at 18.5 hours </w:t>
      </w:r>
      <w:r w:rsidR="00B41676">
        <w:t>before</w:t>
      </w:r>
      <w:r w:rsidR="00563BC8" w:rsidRPr="00035963">
        <w:t xml:space="preserve"> the onset of manganese oxide precipitation </w:t>
      </w:r>
      <w:r w:rsidR="00563BC8" w:rsidRPr="00FD02E2">
        <w:rPr>
          <w:b/>
          <w:bCs/>
        </w:rPr>
        <w:t>[1]</w:t>
      </w:r>
      <w:r w:rsidR="00FD02E2">
        <w:t>.</w:t>
      </w:r>
    </w:p>
    <w:p w14:paraId="5C3011E0" w14:textId="38D11EB8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5A. </w:t>
      </w:r>
    </w:p>
    <w:p w14:paraId="3B2AA8B3" w14:textId="6F250739" w:rsidR="00563BC8" w:rsidRDefault="00563BC8" w:rsidP="00563BC8">
      <w:pPr>
        <w:pStyle w:val="Narration"/>
        <w:numPr>
          <w:ilvl w:val="1"/>
          <w:numId w:val="3"/>
        </w:numPr>
      </w:pPr>
      <w:r w:rsidRPr="00035963">
        <w:t>Subsequently, manganese oxides preferentially accumulated on the inlet side of the pore space closest to the influent manganese</w:t>
      </w:r>
      <w:r w:rsidR="00B41676">
        <w:t xml:space="preserve"> </w:t>
      </w:r>
      <w:r w:rsidRPr="00035963">
        <w:t xml:space="preserve">source </w:t>
      </w:r>
      <w:r w:rsidRPr="00FD02E2">
        <w:rPr>
          <w:b/>
          <w:bCs/>
        </w:rPr>
        <w:t>[1]</w:t>
      </w:r>
      <w:r w:rsidRPr="00035963">
        <w:t>.</w:t>
      </w:r>
    </w:p>
    <w:p w14:paraId="6E96AB33" w14:textId="77777777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5B. </w:t>
      </w:r>
      <w:r w:rsidRPr="00FD02E2">
        <w:rPr>
          <w:i/>
          <w:iCs/>
          <w:color w:val="0000FF"/>
          <w:lang w:val="en-IN"/>
        </w:rPr>
        <w:t>Video editor: Highlight the left side of the image where the darker brown mineral signal is concentrated</w:t>
      </w:r>
    </w:p>
    <w:p w14:paraId="2532AB01" w14:textId="1D0777AF" w:rsidR="00563BC8" w:rsidRDefault="00563BC8" w:rsidP="00563BC8">
      <w:pPr>
        <w:pStyle w:val="Narration"/>
        <w:numPr>
          <w:ilvl w:val="1"/>
          <w:numId w:val="3"/>
        </w:numPr>
      </w:pPr>
      <w:r w:rsidRPr="00035963">
        <w:t xml:space="preserve">The difference between the reference image and subsequent image timepoints revealed the contribution of manganese oxide precipitates to the overall image intensity </w:t>
      </w:r>
      <w:r w:rsidRPr="00FD02E2">
        <w:rPr>
          <w:b/>
          <w:bCs/>
        </w:rPr>
        <w:t>[1].</w:t>
      </w:r>
    </w:p>
    <w:p w14:paraId="23D7195C" w14:textId="09D1CD5E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5C. </w:t>
      </w:r>
    </w:p>
    <w:p w14:paraId="0DF4A9A7" w14:textId="613E8558" w:rsidR="00563BC8" w:rsidRPr="00FD02E2" w:rsidRDefault="00563BC8" w:rsidP="00563BC8">
      <w:pPr>
        <w:pStyle w:val="Narration"/>
        <w:numPr>
          <w:ilvl w:val="1"/>
          <w:numId w:val="3"/>
        </w:numPr>
        <w:rPr>
          <w:b/>
          <w:bCs/>
        </w:rPr>
      </w:pPr>
      <w:r w:rsidRPr="00035963">
        <w:t xml:space="preserve">Quantification of the observed </w:t>
      </w:r>
      <w:r w:rsidR="00E70B75" w:rsidRPr="00035963">
        <w:t xml:space="preserve">mineral accumulation gradient </w:t>
      </w:r>
      <w:r w:rsidRPr="00035963">
        <w:t xml:space="preserve">was enabled </w:t>
      </w:r>
      <w:r w:rsidR="005D2DB1">
        <w:t xml:space="preserve">at the </w:t>
      </w:r>
      <w:r w:rsidR="001E462B">
        <w:t>reactor scale</w:t>
      </w:r>
      <w:r w:rsidRPr="00035963">
        <w:t xml:space="preserve"> </w:t>
      </w:r>
      <w:r w:rsidRPr="00FD02E2">
        <w:rPr>
          <w:b/>
          <w:bCs/>
        </w:rPr>
        <w:t>[1].</w:t>
      </w:r>
    </w:p>
    <w:p w14:paraId="7E1D2D3A" w14:textId="77777777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5D. </w:t>
      </w:r>
      <w:r w:rsidRPr="00FD02E2">
        <w:rPr>
          <w:i/>
          <w:iCs/>
          <w:color w:val="0000FF"/>
          <w:lang w:val="en-IN"/>
        </w:rPr>
        <w:t>Video editor: Highlight the line plot showing a higher signal near the left side that decreases across the distance axis</w:t>
      </w:r>
    </w:p>
    <w:p w14:paraId="405D07CD" w14:textId="4808BD34" w:rsidR="00563BC8" w:rsidRDefault="00563BC8" w:rsidP="00563BC8">
      <w:pPr>
        <w:pStyle w:val="Narration"/>
        <w:numPr>
          <w:ilvl w:val="1"/>
          <w:numId w:val="3"/>
        </w:numPr>
      </w:pPr>
      <w:r w:rsidRPr="00035963">
        <w:t>At the biofilm scale, th</w:t>
      </w:r>
      <w:r w:rsidR="0028342E">
        <w:t>e</w:t>
      </w:r>
      <w:r w:rsidRPr="00035963">
        <w:t xml:space="preserve"> image subtraction approach captured the gradual precipitation of manganese oxides on biofilm surfaces </w:t>
      </w:r>
      <w:r w:rsidRPr="00C25160">
        <w:rPr>
          <w:b/>
          <w:bCs/>
        </w:rPr>
        <w:t>[1]</w:t>
      </w:r>
      <w:r w:rsidRPr="00035963">
        <w:t xml:space="preserve"> and accumulation of minerals at the edges of biofilms in contact with pore fluid </w:t>
      </w:r>
      <w:r w:rsidRPr="00C25160">
        <w:rPr>
          <w:b/>
          <w:bCs/>
        </w:rPr>
        <w:t>[2]</w:t>
      </w:r>
      <w:r w:rsidRPr="00035963">
        <w:t>.</w:t>
      </w:r>
    </w:p>
    <w:p w14:paraId="4C011585" w14:textId="446B8880" w:rsidR="00563BC8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>LAB MEDIA: Figure 6</w:t>
      </w:r>
      <w:r w:rsidR="00C25160">
        <w:rPr>
          <w:lang w:val="en-IN"/>
        </w:rPr>
        <w:t>A</w:t>
      </w:r>
      <w:r w:rsidRPr="00035963">
        <w:rPr>
          <w:lang w:val="en-IN"/>
        </w:rPr>
        <w:t xml:space="preserve">. </w:t>
      </w:r>
      <w:r w:rsidRPr="00C25160">
        <w:rPr>
          <w:i/>
          <w:iCs/>
          <w:color w:val="0000FF"/>
          <w:lang w:val="en-IN"/>
        </w:rPr>
        <w:t>Video editor: Show the time series and highlight the growing dark mineral coating on the biofilm surfaces from 19 hours to 43 hours</w:t>
      </w:r>
    </w:p>
    <w:p w14:paraId="60A3652F" w14:textId="6C605E6E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>LAB MEDIA: Figure 6</w:t>
      </w:r>
      <w:r w:rsidR="00C25160">
        <w:rPr>
          <w:lang w:val="en-IN"/>
        </w:rPr>
        <w:t>B</w:t>
      </w:r>
      <w:r w:rsidRPr="00035963">
        <w:rPr>
          <w:lang w:val="en-IN"/>
        </w:rPr>
        <w:t xml:space="preserve">. </w:t>
      </w:r>
      <w:r w:rsidRPr="00C25160">
        <w:rPr>
          <w:i/>
          <w:iCs/>
          <w:color w:val="0000FF"/>
          <w:lang w:val="en-IN"/>
        </w:rPr>
        <w:t xml:space="preserve">Video editor: Highlight the outer edges of the biofilm shapes where the </w:t>
      </w:r>
      <w:proofErr w:type="spellStart"/>
      <w:r w:rsidRPr="00C25160">
        <w:rPr>
          <w:i/>
          <w:iCs/>
          <w:color w:val="0000FF"/>
          <w:lang w:val="en-IN"/>
        </w:rPr>
        <w:t>colored</w:t>
      </w:r>
      <w:proofErr w:type="spellEnd"/>
      <w:r w:rsidRPr="00C25160">
        <w:rPr>
          <w:i/>
          <w:iCs/>
          <w:color w:val="0000FF"/>
          <w:lang w:val="en-IN"/>
        </w:rPr>
        <w:t xml:space="preserve"> signal becomes strongest along the borders touching the surrounding fluid</w:t>
      </w:r>
    </w:p>
    <w:p w14:paraId="776D9C0E" w14:textId="7063F52A" w:rsidR="00563BC8" w:rsidRDefault="00563BC8" w:rsidP="00563BC8">
      <w:pPr>
        <w:pStyle w:val="Narration"/>
        <w:numPr>
          <w:ilvl w:val="1"/>
          <w:numId w:val="3"/>
        </w:numPr>
      </w:pPr>
      <w:r w:rsidRPr="00035963">
        <w:t xml:space="preserve">The resulting estimated rate of manganese oxide precipitation was non-monotonic, increasing steeply between 19.5 hours and 21 hours </w:t>
      </w:r>
      <w:r w:rsidRPr="00C25160">
        <w:rPr>
          <w:b/>
          <w:bCs/>
        </w:rPr>
        <w:t>[1],</w:t>
      </w:r>
      <w:r w:rsidRPr="00035963">
        <w:t xml:space="preserve"> peaking at 0.29 microgram per hour </w:t>
      </w:r>
      <w:r w:rsidRPr="00C25160">
        <w:rPr>
          <w:b/>
          <w:bCs/>
        </w:rPr>
        <w:t>[2],</w:t>
      </w:r>
      <w:r w:rsidRPr="00035963">
        <w:t xml:space="preserve"> and decelerating gradually until 43.5 hours </w:t>
      </w:r>
      <w:r w:rsidRPr="00C25160">
        <w:rPr>
          <w:b/>
          <w:bCs/>
        </w:rPr>
        <w:t>[3]</w:t>
      </w:r>
      <w:r w:rsidRPr="00035963">
        <w:t>.</w:t>
      </w:r>
    </w:p>
    <w:p w14:paraId="4308B913" w14:textId="77777777" w:rsidR="00563BC8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7. </w:t>
      </w:r>
      <w:r w:rsidRPr="00C25160">
        <w:rPr>
          <w:i/>
          <w:iCs/>
          <w:color w:val="0000FF"/>
          <w:lang w:val="en-IN"/>
        </w:rPr>
        <w:t>Video editor: Highlight the steep rise in the curve between about 19.5 hours and 21 hours</w:t>
      </w:r>
    </w:p>
    <w:p w14:paraId="40B0EEA3" w14:textId="77777777" w:rsidR="00563BC8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lastRenderedPageBreak/>
        <w:t xml:space="preserve">LAB MEDIA: Figure 7. </w:t>
      </w:r>
      <w:r w:rsidRPr="00C25160">
        <w:rPr>
          <w:i/>
          <w:iCs/>
          <w:color w:val="0000FF"/>
          <w:lang w:val="en-IN"/>
        </w:rPr>
        <w:t>Video editor: Mark the highest point of the curve near 0.29 microgram per hour</w:t>
      </w:r>
    </w:p>
    <w:p w14:paraId="5EBFA9CC" w14:textId="77777777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>LAB MEDIA: Figure 7.</w:t>
      </w:r>
      <w:r w:rsidRPr="00C25160">
        <w:rPr>
          <w:i/>
          <w:iCs/>
          <w:color w:val="0000FF"/>
          <w:lang w:val="en-IN"/>
        </w:rPr>
        <w:t xml:space="preserve"> Video editor: Highlight the gradual downward trend in the curve from after the peak to 43.5 hours</w:t>
      </w:r>
    </w:p>
    <w:p w14:paraId="79E1D4FE" w14:textId="77777777" w:rsidR="00563BC8" w:rsidRPr="00080906" w:rsidRDefault="00563BC8" w:rsidP="00563BC8">
      <w:pPr>
        <w:rPr>
          <w:lang w:val="en-IN"/>
        </w:rPr>
      </w:pPr>
    </w:p>
    <w:p w14:paraId="00E4DD89" w14:textId="3E7F5C61" w:rsidR="00AD3B41" w:rsidRDefault="00AD3B41" w:rsidP="00012B08">
      <w:pPr>
        <w:rPr>
          <w:rFonts w:eastAsia="Times New Roman" w:cstheme="minorHAnsi"/>
        </w:rPr>
      </w:pPr>
    </w:p>
    <w:p w14:paraId="5638DF5D" w14:textId="7D96A45C" w:rsidR="00881754" w:rsidRPr="00881754" w:rsidRDefault="00881754" w:rsidP="00012B08">
      <w:pPr>
        <w:rPr>
          <w:rFonts w:eastAsia="Times New Roman" w:cstheme="minorHAnsi"/>
          <w:b/>
          <w:bCs/>
        </w:rPr>
      </w:pPr>
      <w:r w:rsidRPr="00881754">
        <w:rPr>
          <w:rFonts w:eastAsia="Times New Roman" w:cstheme="minorHAnsi"/>
          <w:b/>
          <w:bCs/>
        </w:rPr>
        <w:t xml:space="preserve">Pronunciation guides: </w:t>
      </w:r>
    </w:p>
    <w:p w14:paraId="192256B4" w14:textId="77777777" w:rsidR="00881754" w:rsidRDefault="00881754" w:rsidP="00012B08">
      <w:pPr>
        <w:rPr>
          <w:rFonts w:eastAsia="Times New Roman" w:cstheme="minorHAnsi"/>
        </w:rPr>
      </w:pPr>
    </w:p>
    <w:p w14:paraId="3053DF1B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Pseudomonas</w:t>
      </w:r>
      <w:r w:rsidRPr="00881754">
        <w:rPr>
          <w:rFonts w:eastAsia="Times New Roman" w:cstheme="minorHAnsi"/>
          <w:lang w:val="en-IN"/>
        </w:rPr>
        <w:br/>
        <w:t>Pronunciation link: https://www.merriam-webster.com/dictionary/Pseudomonas</w:t>
      </w:r>
      <w:r w:rsidRPr="00881754">
        <w:rPr>
          <w:rFonts w:eastAsia="Times New Roman" w:cstheme="minorHAnsi"/>
          <w:lang w:val="en-IN"/>
        </w:rPr>
        <w:br/>
        <w:t>IPA: /ˌ</w:t>
      </w:r>
      <w:proofErr w:type="spellStart"/>
      <w:r w:rsidRPr="00881754">
        <w:rPr>
          <w:rFonts w:eastAsia="Times New Roman" w:cstheme="minorHAnsi"/>
          <w:lang w:val="en-IN"/>
        </w:rPr>
        <w:t>suːdəˈmoʊnəs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soo·duh·moh·nuhs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1CA2D060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Inoculate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8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https://www.merriam-webster.com/dictionary/inoculate</w:t>
        </w:r>
      </w:hyperlink>
      <w:r w:rsidRPr="00881754">
        <w:rPr>
          <w:rFonts w:eastAsia="Times New Roman" w:cstheme="minorHAnsi"/>
          <w:lang w:val="en-IN"/>
        </w:rPr>
        <w:br/>
        <w:t>IPA: /</w:t>
      </w:r>
      <w:proofErr w:type="spellStart"/>
      <w:r w:rsidRPr="00881754">
        <w:rPr>
          <w:rFonts w:eastAsia="Times New Roman" w:cstheme="minorHAnsi"/>
          <w:lang w:val="en-IN"/>
        </w:rPr>
        <w:t>ɪˈnɑːkjəˌleɪt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ih·naa·kyuh·layt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2D20A3E1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Centrifugation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https://www.merriam-webster.com/dictionary/centrifugation</w:t>
        </w:r>
      </w:hyperlink>
      <w:r w:rsidRPr="00881754">
        <w:rPr>
          <w:rFonts w:eastAsia="Times New Roman" w:cstheme="minorHAnsi"/>
          <w:lang w:val="en-IN"/>
        </w:rPr>
        <w:br/>
        <w:t>IPA: /ˌ</w:t>
      </w:r>
      <w:proofErr w:type="spellStart"/>
      <w:r w:rsidRPr="00881754">
        <w:rPr>
          <w:rFonts w:eastAsia="Times New Roman" w:cstheme="minorHAnsi"/>
          <w:lang w:val="en-IN"/>
        </w:rPr>
        <w:t>sɛntrəfjʊˈɡeɪʃən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sen·truh·fyoo·gay·shuhn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583BC0A2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Resuspend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https://www.merriam-webster.com/dictionary/resuspend</w:t>
        </w:r>
      </w:hyperlink>
      <w:r w:rsidRPr="00881754">
        <w:rPr>
          <w:rFonts w:eastAsia="Times New Roman" w:cstheme="minorHAnsi"/>
          <w:lang w:val="en-IN"/>
        </w:rPr>
        <w:br/>
        <w:t>IPA: /ˌ</w:t>
      </w:r>
      <w:proofErr w:type="spellStart"/>
      <w:r w:rsidRPr="00881754">
        <w:rPr>
          <w:rFonts w:eastAsia="Times New Roman" w:cstheme="minorHAnsi"/>
          <w:lang w:val="en-IN"/>
        </w:rPr>
        <w:t>riːsəˈspɛnd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ree·suh·spend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0759F526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proofErr w:type="spellStart"/>
      <w:r w:rsidRPr="00881754">
        <w:rPr>
          <w:rFonts w:eastAsia="Times New Roman" w:cstheme="minorHAnsi"/>
          <w:lang w:val="en-IN"/>
        </w:rPr>
        <w:t>Nanometers</w:t>
      </w:r>
      <w:proofErr w:type="spellEnd"/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https://www.merriam-webster.com/dictionary/nanometer</w:t>
        </w:r>
      </w:hyperlink>
      <w:r w:rsidRPr="00881754">
        <w:rPr>
          <w:rFonts w:eastAsia="Times New Roman" w:cstheme="minorHAnsi"/>
          <w:lang w:val="en-IN"/>
        </w:rPr>
        <w:br/>
        <w:t>IPA: /ˈ</w:t>
      </w:r>
      <w:proofErr w:type="spellStart"/>
      <w:r w:rsidRPr="00881754">
        <w:rPr>
          <w:rFonts w:eastAsia="Times New Roman" w:cstheme="minorHAnsi"/>
          <w:lang w:val="en-IN"/>
        </w:rPr>
        <w:t>nænəˌmiːtər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nan·uh·mee·ter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211E74AB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Erlenmeyer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https://www.merriam-webster.com/dictionary/Erlenmeyer%20flask</w:t>
        </w:r>
      </w:hyperlink>
      <w:r w:rsidRPr="00881754">
        <w:rPr>
          <w:rFonts w:eastAsia="Times New Roman" w:cstheme="minorHAnsi"/>
          <w:lang w:val="en-IN"/>
        </w:rPr>
        <w:br/>
        <w:t>IPA: /ˈ</w:t>
      </w:r>
      <w:proofErr w:type="spellStart"/>
      <w:r w:rsidRPr="00881754">
        <w:rPr>
          <w:rFonts w:eastAsia="Times New Roman" w:cstheme="minorHAnsi"/>
          <w:lang w:val="en-IN"/>
        </w:rPr>
        <w:t>ɝːlənˌmaɪər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er·luhn·my·er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286E9100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Biomineralization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https://www.merriam-webster.com/dictionary/biomineralization</w:t>
        </w:r>
      </w:hyperlink>
      <w:r w:rsidRPr="00881754">
        <w:rPr>
          <w:rFonts w:eastAsia="Times New Roman" w:cstheme="minorHAnsi"/>
          <w:lang w:val="en-IN"/>
        </w:rPr>
        <w:br/>
        <w:t>IPA: /ˌ</w:t>
      </w:r>
      <w:proofErr w:type="spellStart"/>
      <w:r w:rsidRPr="00881754">
        <w:rPr>
          <w:rFonts w:eastAsia="Times New Roman" w:cstheme="minorHAnsi"/>
          <w:lang w:val="en-IN"/>
        </w:rPr>
        <w:t>baɪoʊˌmɪnərələˈzeɪʃən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bye·oh·min·er·uhl·uh·zay·shuhn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34BD6E6A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Microfluidic</w:t>
      </w:r>
      <w:r w:rsidRPr="00881754">
        <w:rPr>
          <w:rFonts w:eastAsia="Times New Roman" w:cstheme="minorHAnsi"/>
          <w:lang w:val="en-IN"/>
        </w:rPr>
        <w:br/>
        <w:t>Pronunciation link: https://www.merriam-webster.com/dictionary/microfluidics</w:t>
      </w:r>
      <w:r w:rsidRPr="00881754">
        <w:rPr>
          <w:rFonts w:eastAsia="Times New Roman" w:cstheme="minorHAnsi"/>
          <w:lang w:val="en-IN"/>
        </w:rPr>
        <w:br/>
        <w:t>IPA: /ˌ</w:t>
      </w:r>
      <w:proofErr w:type="spellStart"/>
      <w:r w:rsidRPr="00881754">
        <w:rPr>
          <w:rFonts w:eastAsia="Times New Roman" w:cstheme="minorHAnsi"/>
          <w:lang w:val="en-IN"/>
        </w:rPr>
        <w:t>maɪkroʊfluˈɪdɪk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my·kroh·floo·id·ik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6241A1F0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Desiccator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https://www.merriam-webster.com/dictionary/desiccator</w:t>
        </w:r>
      </w:hyperlink>
      <w:r w:rsidRPr="00881754">
        <w:rPr>
          <w:rFonts w:eastAsia="Times New Roman" w:cstheme="minorHAnsi"/>
          <w:lang w:val="en-IN"/>
        </w:rPr>
        <w:br/>
      </w:r>
      <w:r w:rsidRPr="00881754">
        <w:rPr>
          <w:rFonts w:eastAsia="Times New Roman" w:cstheme="minorHAnsi"/>
          <w:lang w:val="en-IN"/>
        </w:rPr>
        <w:lastRenderedPageBreak/>
        <w:t>IPA: /ˈ</w:t>
      </w:r>
      <w:proofErr w:type="spellStart"/>
      <w:r w:rsidRPr="00881754">
        <w:rPr>
          <w:rFonts w:eastAsia="Times New Roman" w:cstheme="minorHAnsi"/>
          <w:lang w:val="en-IN"/>
        </w:rPr>
        <w:t>dɛsɪˌkeɪtər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dess·ih·kay·ter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0AEE4E54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proofErr w:type="spellStart"/>
      <w:r w:rsidRPr="00881754">
        <w:rPr>
          <w:rFonts w:eastAsia="Times New Roman" w:cstheme="minorHAnsi"/>
          <w:lang w:val="en-IN"/>
        </w:rPr>
        <w:t>Tygon</w:t>
      </w:r>
      <w:proofErr w:type="spellEnd"/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https://www.howtopronounce.com/tygon</w:t>
        </w:r>
      </w:hyperlink>
      <w:r w:rsidRPr="00881754">
        <w:rPr>
          <w:rFonts w:eastAsia="Times New Roman" w:cstheme="minorHAnsi"/>
          <w:lang w:val="en-IN"/>
        </w:rPr>
        <w:br/>
        <w:t>IPA: /ˈ</w:t>
      </w:r>
      <w:proofErr w:type="spellStart"/>
      <w:r w:rsidRPr="00881754">
        <w:rPr>
          <w:rFonts w:eastAsia="Times New Roman" w:cstheme="minorHAnsi"/>
          <w:lang w:val="en-IN"/>
        </w:rPr>
        <w:t>taɪɡɑːn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tie·gon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733FB3B2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Inoculum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https://www.merriam-webster.com/dictionary/inoculum</w:t>
        </w:r>
      </w:hyperlink>
      <w:r w:rsidRPr="00881754">
        <w:rPr>
          <w:rFonts w:eastAsia="Times New Roman" w:cstheme="minorHAnsi"/>
          <w:lang w:val="en-IN"/>
        </w:rPr>
        <w:br/>
        <w:t>IPA: /</w:t>
      </w:r>
      <w:proofErr w:type="spellStart"/>
      <w:r w:rsidRPr="00881754">
        <w:rPr>
          <w:rFonts w:eastAsia="Times New Roman" w:cstheme="minorHAnsi"/>
          <w:lang w:val="en-IN"/>
        </w:rPr>
        <w:t>ɪˈnɑːkjələm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ih·naa·kyuh·luhm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6DDDA2EE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Microcentrifuge</w:t>
      </w:r>
      <w:r w:rsidRPr="00881754">
        <w:rPr>
          <w:rFonts w:eastAsia="Times New Roman" w:cstheme="minorHAnsi"/>
          <w:lang w:val="en-IN"/>
        </w:rPr>
        <w:br/>
        <w:t>Pronunciation link: https://www.merriam-webster.com/dictionary/microcentrifuge</w:t>
      </w:r>
      <w:r w:rsidRPr="00881754">
        <w:rPr>
          <w:rFonts w:eastAsia="Times New Roman" w:cstheme="minorHAnsi"/>
          <w:lang w:val="en-IN"/>
        </w:rPr>
        <w:br/>
        <w:t>IPA: /ˌ</w:t>
      </w:r>
      <w:proofErr w:type="spellStart"/>
      <w:r w:rsidRPr="00881754">
        <w:rPr>
          <w:rFonts w:eastAsia="Times New Roman" w:cstheme="minorHAnsi"/>
          <w:lang w:val="en-IN"/>
        </w:rPr>
        <w:t>maɪkroʊˈsɛntrəˌfjuːdʒ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my·kroh·sen·truh·fyooj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6AC07A9F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Polytetrafluoroethylene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https://www.merriam-webster.com/dictionary/polytetrafluoroethylene</w:t>
        </w:r>
      </w:hyperlink>
      <w:r w:rsidRPr="00881754">
        <w:rPr>
          <w:rFonts w:eastAsia="Times New Roman" w:cstheme="minorHAnsi"/>
          <w:lang w:val="en-IN"/>
        </w:rPr>
        <w:br/>
        <w:t>IPA: /ˌ</w:t>
      </w:r>
      <w:proofErr w:type="spellStart"/>
      <w:r w:rsidRPr="00881754">
        <w:rPr>
          <w:rFonts w:eastAsia="Times New Roman" w:cstheme="minorHAnsi"/>
          <w:lang w:val="en-IN"/>
        </w:rPr>
        <w:t>pɑːliˌtɛtrəˌflʊroʊˈɛθəˌliːn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pol·ee·tet·ruh·floor·oh·eth·uh·leen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752D10D5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Polydimethylsiloxane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https://www.howtopronounce.com/polydimethylsiloxane</w:t>
        </w:r>
      </w:hyperlink>
      <w:r w:rsidRPr="00881754">
        <w:rPr>
          <w:rFonts w:eastAsia="Times New Roman" w:cstheme="minorHAnsi"/>
          <w:lang w:val="en-IN"/>
        </w:rPr>
        <w:br/>
        <w:t>IPA: /ˌ</w:t>
      </w:r>
      <w:proofErr w:type="spellStart"/>
      <w:r w:rsidRPr="00881754">
        <w:rPr>
          <w:rFonts w:eastAsia="Times New Roman" w:cstheme="minorHAnsi"/>
          <w:lang w:val="en-IN"/>
        </w:rPr>
        <w:t>pɑːliˌdaɪˌmɛθəlˈsɪlɑːkˌseɪn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pol·ee·dye·meth·uhl·sil·ock·sayn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5CEBAADF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Polyethylene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https://www.merriam-webster.com/dictionary/polyethylene</w:t>
        </w:r>
      </w:hyperlink>
      <w:r w:rsidRPr="00881754">
        <w:rPr>
          <w:rFonts w:eastAsia="Times New Roman" w:cstheme="minorHAnsi"/>
          <w:lang w:val="en-IN"/>
        </w:rPr>
        <w:br/>
        <w:t>IPA: /ˌ</w:t>
      </w:r>
      <w:proofErr w:type="spellStart"/>
      <w:r w:rsidRPr="00881754">
        <w:rPr>
          <w:rFonts w:eastAsia="Times New Roman" w:cstheme="minorHAnsi"/>
          <w:lang w:val="en-IN"/>
        </w:rPr>
        <w:t>pɑːliˈɛθəliːn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pol·ee·eth·uh·leen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580711A4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Diacrylate</w:t>
      </w:r>
      <w:r w:rsidRPr="00881754">
        <w:rPr>
          <w:rFonts w:eastAsia="Times New Roman" w:cstheme="minorHAnsi"/>
          <w:lang w:val="en-IN"/>
        </w:rPr>
        <w:br/>
        <w:t>Pronunciation link: https://www.howtopronounce.com/diacrylate</w:t>
      </w:r>
      <w:r w:rsidRPr="00881754">
        <w:rPr>
          <w:rFonts w:eastAsia="Times New Roman" w:cstheme="minorHAnsi"/>
          <w:lang w:val="en-IN"/>
        </w:rPr>
        <w:br/>
        <w:t>IPA: /</w:t>
      </w:r>
      <w:proofErr w:type="spellStart"/>
      <w:r w:rsidRPr="00881754">
        <w:rPr>
          <w:rFonts w:eastAsia="Times New Roman" w:cstheme="minorHAnsi"/>
          <w:lang w:val="en-IN"/>
        </w:rPr>
        <w:t>daɪˈækrəˌleɪt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dye·ak·ruh·layt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223C983F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Effluent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https://www.merriam-webster.com/dictionary/effluent</w:t>
        </w:r>
      </w:hyperlink>
      <w:r w:rsidRPr="00881754">
        <w:rPr>
          <w:rFonts w:eastAsia="Times New Roman" w:cstheme="minorHAnsi"/>
          <w:lang w:val="en-IN"/>
        </w:rPr>
        <w:br/>
        <w:t>IPA: /ˈ</w:t>
      </w:r>
      <w:proofErr w:type="spellStart"/>
      <w:r w:rsidRPr="00881754">
        <w:rPr>
          <w:rFonts w:eastAsia="Times New Roman" w:cstheme="minorHAnsi"/>
          <w:lang w:val="en-IN"/>
        </w:rPr>
        <w:t>ɛfluənt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ef·loo·uhnt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09A9704C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Irradiation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https://www.merriam-webster.com/dictionary/irradiation</w:t>
        </w:r>
      </w:hyperlink>
      <w:r w:rsidRPr="00881754">
        <w:rPr>
          <w:rFonts w:eastAsia="Times New Roman" w:cstheme="minorHAnsi"/>
          <w:lang w:val="en-IN"/>
        </w:rPr>
        <w:br/>
        <w:t>IPA: /</w:t>
      </w:r>
      <w:proofErr w:type="spellStart"/>
      <w:r w:rsidRPr="00881754">
        <w:rPr>
          <w:rFonts w:eastAsia="Times New Roman" w:cstheme="minorHAnsi"/>
          <w:lang w:val="en-IN"/>
        </w:rPr>
        <w:t>ɪˌreɪdiˈeɪʃən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ih·ray·dee·ay·shuhn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4445CB0E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Köhler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https://www.howtopronounce.com/kohler</w:t>
        </w:r>
      </w:hyperlink>
      <w:r w:rsidRPr="00881754">
        <w:rPr>
          <w:rFonts w:eastAsia="Times New Roman" w:cstheme="minorHAnsi"/>
          <w:lang w:val="en-IN"/>
        </w:rPr>
        <w:br/>
        <w:t>IPA: /ˈ</w:t>
      </w:r>
      <w:proofErr w:type="spellStart"/>
      <w:r w:rsidRPr="00881754">
        <w:rPr>
          <w:rFonts w:eastAsia="Times New Roman" w:cstheme="minorHAnsi"/>
          <w:lang w:val="en-IN"/>
        </w:rPr>
        <w:t>kɜːlər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kur·ler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448BC1CF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lastRenderedPageBreak/>
        <w:t>Precipitation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https://www.merriam-webster.com/dictionary/precipitation</w:t>
        </w:r>
      </w:hyperlink>
      <w:r w:rsidRPr="00881754">
        <w:rPr>
          <w:rFonts w:eastAsia="Times New Roman" w:cstheme="minorHAnsi"/>
          <w:lang w:val="en-IN"/>
        </w:rPr>
        <w:br/>
        <w:t>IPA: /</w:t>
      </w:r>
      <w:proofErr w:type="spellStart"/>
      <w:r w:rsidRPr="00881754">
        <w:rPr>
          <w:rFonts w:eastAsia="Times New Roman" w:cstheme="minorHAnsi"/>
          <w:lang w:val="en-IN"/>
        </w:rPr>
        <w:t>prɪˌsɪpəˈteɪʃən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prih·sip·uh·tay·shuhn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4097075A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Quantification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https://www.merriam-webster.com/dictionary/quantification</w:t>
        </w:r>
      </w:hyperlink>
      <w:r w:rsidRPr="00881754">
        <w:rPr>
          <w:rFonts w:eastAsia="Times New Roman" w:cstheme="minorHAnsi"/>
          <w:lang w:val="en-IN"/>
        </w:rPr>
        <w:br/>
        <w:t>IPA: /ˌ</w:t>
      </w:r>
      <w:proofErr w:type="spellStart"/>
      <w:r w:rsidRPr="00881754">
        <w:rPr>
          <w:rFonts w:eastAsia="Times New Roman" w:cstheme="minorHAnsi"/>
          <w:lang w:val="en-IN"/>
        </w:rPr>
        <w:t>kwɑːntəfəˈkeɪʃən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kwon·tuh·fuh·kay·shuhn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7D01E9C6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Non-monotonic</w:t>
      </w:r>
      <w:r w:rsidRPr="00881754">
        <w:rPr>
          <w:rFonts w:eastAsia="Times New Roman" w:cstheme="minorHAnsi"/>
          <w:lang w:val="en-IN"/>
        </w:rPr>
        <w:br/>
        <w:t>Pronunciation link: https://www.howtopronounce.com/non-monotonic</w:t>
      </w:r>
      <w:r w:rsidRPr="00881754">
        <w:rPr>
          <w:rFonts w:eastAsia="Times New Roman" w:cstheme="minorHAnsi"/>
          <w:lang w:val="en-IN"/>
        </w:rPr>
        <w:br/>
        <w:t>IPA: /ˌ</w:t>
      </w:r>
      <w:proofErr w:type="spellStart"/>
      <w:r w:rsidRPr="00881754">
        <w:rPr>
          <w:rFonts w:eastAsia="Times New Roman" w:cstheme="minorHAnsi"/>
          <w:lang w:val="en-IN"/>
        </w:rPr>
        <w:t>nɑːnˌmɑːnəˈtɑːnɪk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non·mon·uh·ton·ik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4D724837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Biofilm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https://www.merriam-webster.com/dictionary/biofilm</w:t>
        </w:r>
      </w:hyperlink>
      <w:r w:rsidRPr="00881754">
        <w:rPr>
          <w:rFonts w:eastAsia="Times New Roman" w:cstheme="minorHAnsi"/>
          <w:lang w:val="en-IN"/>
        </w:rPr>
        <w:br/>
        <w:t>IPA: /ˈ</w:t>
      </w:r>
      <w:proofErr w:type="spellStart"/>
      <w:r w:rsidRPr="00881754">
        <w:rPr>
          <w:rFonts w:eastAsia="Times New Roman" w:cstheme="minorHAnsi"/>
          <w:lang w:val="en-IN"/>
        </w:rPr>
        <w:t>baɪoʊˌfɪlm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bye·oh·film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3449466A" w14:textId="77777777" w:rsidR="00881754" w:rsidRP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Manganese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https://www.merriam-webster.com/dictionary/manganese</w:t>
        </w:r>
      </w:hyperlink>
      <w:r w:rsidRPr="00881754">
        <w:rPr>
          <w:rFonts w:eastAsia="Times New Roman" w:cstheme="minorHAnsi"/>
          <w:lang w:val="en-IN"/>
        </w:rPr>
        <w:br/>
        <w:t>IPA: /ˈ</w:t>
      </w:r>
      <w:proofErr w:type="spellStart"/>
      <w:r w:rsidRPr="00881754">
        <w:rPr>
          <w:rFonts w:eastAsia="Times New Roman" w:cstheme="minorHAnsi"/>
          <w:lang w:val="en-IN"/>
        </w:rPr>
        <w:t>mæŋɡəniːz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mang·guh·neez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7A1F2194" w14:textId="77777777" w:rsidR="00881754" w:rsidRDefault="00881754" w:rsidP="00881754">
      <w:pPr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881754">
        <w:rPr>
          <w:rFonts w:eastAsia="Times New Roman" w:cstheme="minorHAnsi"/>
          <w:lang w:val="en-IN"/>
        </w:rPr>
        <w:t>Optical Density</w:t>
      </w:r>
      <w:r w:rsidRPr="00881754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881754">
          <w:rPr>
            <w:rStyle w:val="Hyperlink"/>
            <w:rFonts w:eastAsia="Times New Roman" w:cstheme="minorHAnsi"/>
            <w:lang w:val="en-IN"/>
          </w:rPr>
          <w:t>https://www.merriam-webster.com/dictionary/optical</w:t>
        </w:r>
      </w:hyperlink>
      <w:r w:rsidRPr="00881754">
        <w:rPr>
          <w:rFonts w:eastAsia="Times New Roman" w:cstheme="minorHAnsi"/>
          <w:lang w:val="en-IN"/>
        </w:rPr>
        <w:br/>
        <w:t>IPA: /ˈ</w:t>
      </w:r>
      <w:proofErr w:type="spellStart"/>
      <w:r w:rsidRPr="00881754">
        <w:rPr>
          <w:rFonts w:eastAsia="Times New Roman" w:cstheme="minorHAnsi"/>
          <w:lang w:val="en-IN"/>
        </w:rPr>
        <w:t>ɑːptɪkəl</w:t>
      </w:r>
      <w:proofErr w:type="spellEnd"/>
      <w:r w:rsidRPr="00881754">
        <w:rPr>
          <w:rFonts w:eastAsia="Times New Roman" w:cstheme="minorHAnsi"/>
          <w:lang w:val="en-IN"/>
        </w:rPr>
        <w:t xml:space="preserve"> ˈ</w:t>
      </w:r>
      <w:proofErr w:type="spellStart"/>
      <w:r w:rsidRPr="00881754">
        <w:rPr>
          <w:rFonts w:eastAsia="Times New Roman" w:cstheme="minorHAnsi"/>
          <w:lang w:val="en-IN"/>
        </w:rPr>
        <w:t>dɛnsəti</w:t>
      </w:r>
      <w:proofErr w:type="spellEnd"/>
      <w:r w:rsidRPr="00881754">
        <w:rPr>
          <w:rFonts w:eastAsia="Times New Roman" w:cstheme="minorHAnsi"/>
          <w:lang w:val="en-IN"/>
        </w:rPr>
        <w:t>/</w:t>
      </w:r>
      <w:r w:rsidRPr="0088175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881754">
        <w:rPr>
          <w:rFonts w:eastAsia="Times New Roman" w:cstheme="minorHAnsi"/>
          <w:lang w:val="en-IN"/>
        </w:rPr>
        <w:t>op·tih·kuhl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  <w:proofErr w:type="spellStart"/>
      <w:r w:rsidRPr="00881754">
        <w:rPr>
          <w:rFonts w:eastAsia="Times New Roman" w:cstheme="minorHAnsi"/>
          <w:lang w:val="en-IN"/>
        </w:rPr>
        <w:t>den·suh·tee</w:t>
      </w:r>
      <w:proofErr w:type="spellEnd"/>
      <w:r w:rsidRPr="00881754">
        <w:rPr>
          <w:rFonts w:eastAsia="Times New Roman" w:cstheme="minorHAnsi"/>
          <w:lang w:val="en-IN"/>
        </w:rPr>
        <w:t xml:space="preserve"> </w:t>
      </w:r>
    </w:p>
    <w:p w14:paraId="65A5B289" w14:textId="77777777" w:rsidR="00BC65FB" w:rsidRDefault="00BC65FB" w:rsidP="00BC65FB">
      <w:pPr>
        <w:pStyle w:val="NormalWeb"/>
        <w:numPr>
          <w:ilvl w:val="0"/>
          <w:numId w:val="46"/>
        </w:numPr>
        <w:spacing w:before="0" w:beforeAutospacing="0" w:after="0" w:afterAutospacing="0"/>
      </w:pPr>
      <w:r>
        <w:t>Putida</w:t>
      </w:r>
    </w:p>
    <w:p w14:paraId="20BF143A" w14:textId="53CD0205" w:rsidR="00BC65FB" w:rsidRDefault="00BC65FB" w:rsidP="00BC65FB">
      <w:pPr>
        <w:pStyle w:val="NormalWeb"/>
        <w:spacing w:before="0" w:beforeAutospacing="0" w:after="0" w:afterAutospacing="0"/>
        <w:ind w:left="720"/>
      </w:pPr>
      <w:r>
        <w:t xml:space="preserve">Pronunciation link: </w:t>
      </w:r>
      <w:hyperlink r:id="rId28" w:history="1">
        <w:r w:rsidRPr="00BC65FB">
          <w:rPr>
            <w:rStyle w:val="Hyperlink"/>
          </w:rPr>
          <w:t>https://www.merriam-webster.com/medical/putida</w:t>
        </w:r>
      </w:hyperlink>
    </w:p>
    <w:p w14:paraId="5D77C278" w14:textId="77777777" w:rsidR="00BC65FB" w:rsidRDefault="00BC65FB" w:rsidP="00BC65FB">
      <w:pPr>
        <w:pStyle w:val="NormalWeb"/>
        <w:spacing w:before="0" w:beforeAutospacing="0" w:after="0" w:afterAutospacing="0"/>
        <w:ind w:left="720"/>
      </w:pPr>
      <w:r>
        <w:t>IPA: /ˈ</w:t>
      </w:r>
      <w:proofErr w:type="spellStart"/>
      <w:r>
        <w:t>pjuːtɪdə</w:t>
      </w:r>
      <w:proofErr w:type="spellEnd"/>
      <w:r>
        <w:t>/</w:t>
      </w:r>
    </w:p>
    <w:p w14:paraId="566C67C9" w14:textId="77777777" w:rsidR="00BC65FB" w:rsidRDefault="00BC65FB" w:rsidP="00BC65FB">
      <w:pPr>
        <w:pStyle w:val="NormalWeb"/>
        <w:spacing w:before="0" w:beforeAutospacing="0" w:after="0" w:afterAutospacing="0"/>
        <w:ind w:left="720"/>
      </w:pPr>
      <w:r>
        <w:t xml:space="preserve">Phonetic Spelling: </w:t>
      </w:r>
      <w:proofErr w:type="spellStart"/>
      <w:r>
        <w:t>pyoo·tih·duh</w:t>
      </w:r>
      <w:proofErr w:type="spellEnd"/>
    </w:p>
    <w:p w14:paraId="5CBA10B1" w14:textId="77777777" w:rsidR="00BC65FB" w:rsidRPr="00881754" w:rsidRDefault="00BC65FB" w:rsidP="00BC65FB">
      <w:pPr>
        <w:ind w:left="720"/>
        <w:rPr>
          <w:rFonts w:eastAsia="Times New Roman" w:cstheme="minorHAnsi"/>
          <w:lang w:val="en-IN"/>
        </w:rPr>
      </w:pPr>
    </w:p>
    <w:p w14:paraId="7399B75B" w14:textId="77777777" w:rsidR="00881754" w:rsidRPr="00881754" w:rsidRDefault="00881754" w:rsidP="00012B08">
      <w:pPr>
        <w:rPr>
          <w:rFonts w:eastAsia="Times New Roman" w:cstheme="minorHAnsi"/>
        </w:rPr>
      </w:pPr>
    </w:p>
    <w:sectPr w:rsidR="00881754" w:rsidRPr="00881754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F31EF" w14:textId="77777777" w:rsidR="00287011" w:rsidRDefault="00287011">
      <w:r>
        <w:separator/>
      </w:r>
    </w:p>
    <w:p w14:paraId="35BB8D9E" w14:textId="77777777" w:rsidR="00287011" w:rsidRDefault="00287011"/>
  </w:endnote>
  <w:endnote w:type="continuationSeparator" w:id="0">
    <w:p w14:paraId="3DCB3551" w14:textId="77777777" w:rsidR="00287011" w:rsidRDefault="00287011">
      <w:r>
        <w:continuationSeparator/>
      </w:r>
    </w:p>
    <w:p w14:paraId="37C92D7B" w14:textId="77777777" w:rsidR="00287011" w:rsidRDefault="002870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77B93BE" w:rsidR="00ED23F4" w:rsidRPr="00790E8C" w:rsidRDefault="00336C61" w:rsidP="001E462B">
    <w:pPr>
      <w:pStyle w:val="Footer"/>
      <w:tabs>
        <w:tab w:val="clear" w:pos="8640"/>
        <w:tab w:val="left" w:pos="498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C65F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A418FB"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 w:rsidR="001E462B">
      <w:rPr>
        <w:rFonts w:cstheme="minorHAnsi"/>
      </w:rPr>
      <w:tab/>
      <w:t>May 05, 2026</w:t>
    </w:r>
    <w:r w:rsidR="001E462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C4F91" w14:textId="77777777" w:rsidR="00287011" w:rsidRDefault="00287011">
      <w:r>
        <w:separator/>
      </w:r>
    </w:p>
    <w:p w14:paraId="6F252EA3" w14:textId="77777777" w:rsidR="00287011" w:rsidRDefault="00287011"/>
  </w:footnote>
  <w:footnote w:type="continuationSeparator" w:id="0">
    <w:p w14:paraId="0C10D3F8" w14:textId="77777777" w:rsidR="00287011" w:rsidRDefault="00287011">
      <w:r>
        <w:continuationSeparator/>
      </w:r>
    </w:p>
    <w:p w14:paraId="7CA07D99" w14:textId="77777777" w:rsidR="00287011" w:rsidRDefault="002870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C28B567" w:rsidR="00336C61" w:rsidRPr="001E462B" w:rsidRDefault="00336C61" w:rsidP="001E462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1E462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462B" w:rsidRPr="001E462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9C4732F"/>
    <w:multiLevelType w:val="multilevel"/>
    <w:tmpl w:val="3C2A907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164370"/>
    <w:multiLevelType w:val="multilevel"/>
    <w:tmpl w:val="CDBAF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721712237">
    <w:abstractNumId w:val="14"/>
  </w:num>
  <w:num w:numId="46" w16cid:durableId="1999459516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CA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4837"/>
    <w:rsid w:val="00045112"/>
    <w:rsid w:val="00046241"/>
    <w:rsid w:val="00055137"/>
    <w:rsid w:val="0005739F"/>
    <w:rsid w:val="00062A3E"/>
    <w:rsid w:val="00072DFC"/>
    <w:rsid w:val="00074929"/>
    <w:rsid w:val="000804E4"/>
    <w:rsid w:val="00083792"/>
    <w:rsid w:val="00085F90"/>
    <w:rsid w:val="0008613B"/>
    <w:rsid w:val="00090BAC"/>
    <w:rsid w:val="00093D7D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75F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AD0"/>
    <w:rsid w:val="00106F46"/>
    <w:rsid w:val="001115D1"/>
    <w:rsid w:val="00113F3E"/>
    <w:rsid w:val="0011473F"/>
    <w:rsid w:val="00125924"/>
    <w:rsid w:val="00126973"/>
    <w:rsid w:val="001302B1"/>
    <w:rsid w:val="001318CA"/>
    <w:rsid w:val="0013319E"/>
    <w:rsid w:val="001331E3"/>
    <w:rsid w:val="00135714"/>
    <w:rsid w:val="00142D32"/>
    <w:rsid w:val="00143557"/>
    <w:rsid w:val="00144C59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270C"/>
    <w:rsid w:val="00194DBB"/>
    <w:rsid w:val="0019607C"/>
    <w:rsid w:val="001B2B18"/>
    <w:rsid w:val="001B3024"/>
    <w:rsid w:val="001B329A"/>
    <w:rsid w:val="001B5C46"/>
    <w:rsid w:val="001C3C85"/>
    <w:rsid w:val="001C5DB5"/>
    <w:rsid w:val="001C5DF4"/>
    <w:rsid w:val="001C74A8"/>
    <w:rsid w:val="001C7BBC"/>
    <w:rsid w:val="001D621E"/>
    <w:rsid w:val="001D66A5"/>
    <w:rsid w:val="001D705B"/>
    <w:rsid w:val="001E2225"/>
    <w:rsid w:val="001E230F"/>
    <w:rsid w:val="001E462B"/>
    <w:rsid w:val="001E52A3"/>
    <w:rsid w:val="001F0890"/>
    <w:rsid w:val="001F4E2A"/>
    <w:rsid w:val="001F615E"/>
    <w:rsid w:val="00214268"/>
    <w:rsid w:val="002152AB"/>
    <w:rsid w:val="00226089"/>
    <w:rsid w:val="002422D6"/>
    <w:rsid w:val="00244CDB"/>
    <w:rsid w:val="00247BFF"/>
    <w:rsid w:val="002500B4"/>
    <w:rsid w:val="0025310D"/>
    <w:rsid w:val="002544F1"/>
    <w:rsid w:val="002553AE"/>
    <w:rsid w:val="002566A3"/>
    <w:rsid w:val="00257201"/>
    <w:rsid w:val="002617AD"/>
    <w:rsid w:val="00264483"/>
    <w:rsid w:val="00264B3C"/>
    <w:rsid w:val="00265C44"/>
    <w:rsid w:val="00265EAD"/>
    <w:rsid w:val="00265F76"/>
    <w:rsid w:val="00275542"/>
    <w:rsid w:val="002773BA"/>
    <w:rsid w:val="00277C90"/>
    <w:rsid w:val="00277F11"/>
    <w:rsid w:val="0028342E"/>
    <w:rsid w:val="00283E3E"/>
    <w:rsid w:val="002851C5"/>
    <w:rsid w:val="00287011"/>
    <w:rsid w:val="00287206"/>
    <w:rsid w:val="00292508"/>
    <w:rsid w:val="002929B8"/>
    <w:rsid w:val="002934D0"/>
    <w:rsid w:val="00294464"/>
    <w:rsid w:val="00297179"/>
    <w:rsid w:val="002A303E"/>
    <w:rsid w:val="002A621C"/>
    <w:rsid w:val="002A6FCF"/>
    <w:rsid w:val="002A7F8B"/>
    <w:rsid w:val="002B009A"/>
    <w:rsid w:val="002B025E"/>
    <w:rsid w:val="002B0D88"/>
    <w:rsid w:val="002B1F87"/>
    <w:rsid w:val="002B26D4"/>
    <w:rsid w:val="002B55D9"/>
    <w:rsid w:val="002B7584"/>
    <w:rsid w:val="002C54DB"/>
    <w:rsid w:val="002D48BB"/>
    <w:rsid w:val="002D52A1"/>
    <w:rsid w:val="002E7521"/>
    <w:rsid w:val="002F0D42"/>
    <w:rsid w:val="002F2888"/>
    <w:rsid w:val="002F3829"/>
    <w:rsid w:val="002F38CF"/>
    <w:rsid w:val="002F7F85"/>
    <w:rsid w:val="00301C1E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4C70"/>
    <w:rsid w:val="0038502C"/>
    <w:rsid w:val="00386777"/>
    <w:rsid w:val="003900F3"/>
    <w:rsid w:val="00393AB9"/>
    <w:rsid w:val="00395684"/>
    <w:rsid w:val="00396CB2"/>
    <w:rsid w:val="003A1109"/>
    <w:rsid w:val="003A49C2"/>
    <w:rsid w:val="003B00BE"/>
    <w:rsid w:val="003B3E2A"/>
    <w:rsid w:val="003B4123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434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2E36"/>
    <w:rsid w:val="004A72BD"/>
    <w:rsid w:val="004B50CB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A82"/>
    <w:rsid w:val="004F2F27"/>
    <w:rsid w:val="004F664D"/>
    <w:rsid w:val="004F6A88"/>
    <w:rsid w:val="00500FA1"/>
    <w:rsid w:val="0051075A"/>
    <w:rsid w:val="00511F52"/>
    <w:rsid w:val="00513853"/>
    <w:rsid w:val="00514EF7"/>
    <w:rsid w:val="0052184A"/>
    <w:rsid w:val="00522FC1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51AB"/>
    <w:rsid w:val="00557116"/>
    <w:rsid w:val="0055763A"/>
    <w:rsid w:val="005611F3"/>
    <w:rsid w:val="00563BC8"/>
    <w:rsid w:val="00565757"/>
    <w:rsid w:val="00567513"/>
    <w:rsid w:val="005731F5"/>
    <w:rsid w:val="00575B5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45AB"/>
    <w:rsid w:val="005C6D1E"/>
    <w:rsid w:val="005D0E9C"/>
    <w:rsid w:val="005D0F8B"/>
    <w:rsid w:val="005D2CA3"/>
    <w:rsid w:val="005D2DB1"/>
    <w:rsid w:val="005D783F"/>
    <w:rsid w:val="005E27DD"/>
    <w:rsid w:val="005E2B7E"/>
    <w:rsid w:val="005E5E15"/>
    <w:rsid w:val="005F0509"/>
    <w:rsid w:val="005F18A3"/>
    <w:rsid w:val="005F1ADF"/>
    <w:rsid w:val="005F409B"/>
    <w:rsid w:val="00604177"/>
    <w:rsid w:val="006100F7"/>
    <w:rsid w:val="006137EC"/>
    <w:rsid w:val="00622BE8"/>
    <w:rsid w:val="00626AF2"/>
    <w:rsid w:val="006346FE"/>
    <w:rsid w:val="0063486F"/>
    <w:rsid w:val="00637544"/>
    <w:rsid w:val="006402D4"/>
    <w:rsid w:val="006425D0"/>
    <w:rsid w:val="006446A3"/>
    <w:rsid w:val="00645A61"/>
    <w:rsid w:val="00645B93"/>
    <w:rsid w:val="00646050"/>
    <w:rsid w:val="00646869"/>
    <w:rsid w:val="00652071"/>
    <w:rsid w:val="00652165"/>
    <w:rsid w:val="006542C4"/>
    <w:rsid w:val="00654735"/>
    <w:rsid w:val="006556DE"/>
    <w:rsid w:val="006565A0"/>
    <w:rsid w:val="006579DD"/>
    <w:rsid w:val="00660315"/>
    <w:rsid w:val="0066127A"/>
    <w:rsid w:val="006617AB"/>
    <w:rsid w:val="00663E85"/>
    <w:rsid w:val="00663EB4"/>
    <w:rsid w:val="00664850"/>
    <w:rsid w:val="00665FDA"/>
    <w:rsid w:val="0067274F"/>
    <w:rsid w:val="00673A6A"/>
    <w:rsid w:val="006801B1"/>
    <w:rsid w:val="00680743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810"/>
    <w:rsid w:val="006B5F4E"/>
    <w:rsid w:val="006C08AE"/>
    <w:rsid w:val="006C0E87"/>
    <w:rsid w:val="006C1A3B"/>
    <w:rsid w:val="006C4093"/>
    <w:rsid w:val="006D1F9B"/>
    <w:rsid w:val="006D39ED"/>
    <w:rsid w:val="006D3AC7"/>
    <w:rsid w:val="006D7676"/>
    <w:rsid w:val="006E16D4"/>
    <w:rsid w:val="006F06AF"/>
    <w:rsid w:val="006F2681"/>
    <w:rsid w:val="00710EA3"/>
    <w:rsid w:val="0071156C"/>
    <w:rsid w:val="0071294C"/>
    <w:rsid w:val="00716DB0"/>
    <w:rsid w:val="00724E3B"/>
    <w:rsid w:val="00730D4A"/>
    <w:rsid w:val="00731E5D"/>
    <w:rsid w:val="00736CF8"/>
    <w:rsid w:val="00740CFB"/>
    <w:rsid w:val="00743F67"/>
    <w:rsid w:val="007458C6"/>
    <w:rsid w:val="00745D4B"/>
    <w:rsid w:val="00746865"/>
    <w:rsid w:val="007474E4"/>
    <w:rsid w:val="007548F3"/>
    <w:rsid w:val="007574EC"/>
    <w:rsid w:val="00763301"/>
    <w:rsid w:val="0076691B"/>
    <w:rsid w:val="0077071A"/>
    <w:rsid w:val="00772380"/>
    <w:rsid w:val="00772548"/>
    <w:rsid w:val="00777388"/>
    <w:rsid w:val="00785075"/>
    <w:rsid w:val="0078563A"/>
    <w:rsid w:val="00790E8C"/>
    <w:rsid w:val="00795316"/>
    <w:rsid w:val="007A149A"/>
    <w:rsid w:val="007A3336"/>
    <w:rsid w:val="007A4E1D"/>
    <w:rsid w:val="007A76AD"/>
    <w:rsid w:val="007B0FBB"/>
    <w:rsid w:val="007B3AF3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2C6"/>
    <w:rsid w:val="0083566C"/>
    <w:rsid w:val="00836659"/>
    <w:rsid w:val="008373A7"/>
    <w:rsid w:val="008459FC"/>
    <w:rsid w:val="00851B3E"/>
    <w:rsid w:val="00851C4B"/>
    <w:rsid w:val="00854994"/>
    <w:rsid w:val="00860BC3"/>
    <w:rsid w:val="008643C1"/>
    <w:rsid w:val="008672DA"/>
    <w:rsid w:val="00871F2E"/>
    <w:rsid w:val="00873D1A"/>
    <w:rsid w:val="00875BE8"/>
    <w:rsid w:val="00877B88"/>
    <w:rsid w:val="0088113B"/>
    <w:rsid w:val="00881754"/>
    <w:rsid w:val="00893662"/>
    <w:rsid w:val="008A0177"/>
    <w:rsid w:val="008A3A06"/>
    <w:rsid w:val="008A413E"/>
    <w:rsid w:val="008A7A3E"/>
    <w:rsid w:val="008B07A3"/>
    <w:rsid w:val="008B591B"/>
    <w:rsid w:val="008C4E43"/>
    <w:rsid w:val="008C642C"/>
    <w:rsid w:val="008C749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19A"/>
    <w:rsid w:val="00922ED3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1642"/>
    <w:rsid w:val="00992857"/>
    <w:rsid w:val="00995E14"/>
    <w:rsid w:val="00997611"/>
    <w:rsid w:val="009A0E7C"/>
    <w:rsid w:val="009A2C33"/>
    <w:rsid w:val="009A3CBD"/>
    <w:rsid w:val="009A6AF1"/>
    <w:rsid w:val="009A7E89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8FB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23D7"/>
    <w:rsid w:val="00A84BA8"/>
    <w:rsid w:val="00A84C50"/>
    <w:rsid w:val="00A91283"/>
    <w:rsid w:val="00A9184F"/>
    <w:rsid w:val="00A9509C"/>
    <w:rsid w:val="00AA132F"/>
    <w:rsid w:val="00AA2236"/>
    <w:rsid w:val="00AA3707"/>
    <w:rsid w:val="00AB3338"/>
    <w:rsid w:val="00AB5BAA"/>
    <w:rsid w:val="00AC16C3"/>
    <w:rsid w:val="00AC597A"/>
    <w:rsid w:val="00AC5EF4"/>
    <w:rsid w:val="00AC63FC"/>
    <w:rsid w:val="00AD3B12"/>
    <w:rsid w:val="00AD3B41"/>
    <w:rsid w:val="00AD3EEB"/>
    <w:rsid w:val="00AD4303"/>
    <w:rsid w:val="00AD4F04"/>
    <w:rsid w:val="00AD5A94"/>
    <w:rsid w:val="00AE11E8"/>
    <w:rsid w:val="00AE2480"/>
    <w:rsid w:val="00AF3977"/>
    <w:rsid w:val="00AF3E4E"/>
    <w:rsid w:val="00AF623F"/>
    <w:rsid w:val="00B00969"/>
    <w:rsid w:val="00B0143B"/>
    <w:rsid w:val="00B025DC"/>
    <w:rsid w:val="00B0378C"/>
    <w:rsid w:val="00B0394A"/>
    <w:rsid w:val="00B03E54"/>
    <w:rsid w:val="00B04340"/>
    <w:rsid w:val="00B04D93"/>
    <w:rsid w:val="00B07A3B"/>
    <w:rsid w:val="00B13941"/>
    <w:rsid w:val="00B259B3"/>
    <w:rsid w:val="00B33E59"/>
    <w:rsid w:val="00B340A8"/>
    <w:rsid w:val="00B3428E"/>
    <w:rsid w:val="00B36993"/>
    <w:rsid w:val="00B40E12"/>
    <w:rsid w:val="00B41676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4789"/>
    <w:rsid w:val="00BA0371"/>
    <w:rsid w:val="00BA278A"/>
    <w:rsid w:val="00BA2EF5"/>
    <w:rsid w:val="00BB27C1"/>
    <w:rsid w:val="00BC01E5"/>
    <w:rsid w:val="00BC29FD"/>
    <w:rsid w:val="00BC3F28"/>
    <w:rsid w:val="00BC65FB"/>
    <w:rsid w:val="00BC6DA7"/>
    <w:rsid w:val="00BC7E90"/>
    <w:rsid w:val="00BD0DE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2C58"/>
    <w:rsid w:val="00C25160"/>
    <w:rsid w:val="00C2620F"/>
    <w:rsid w:val="00C34F4C"/>
    <w:rsid w:val="00C4289A"/>
    <w:rsid w:val="00C428F1"/>
    <w:rsid w:val="00C46118"/>
    <w:rsid w:val="00C50118"/>
    <w:rsid w:val="00C516FD"/>
    <w:rsid w:val="00C602B2"/>
    <w:rsid w:val="00C66C56"/>
    <w:rsid w:val="00C70C90"/>
    <w:rsid w:val="00C7374B"/>
    <w:rsid w:val="00C738D1"/>
    <w:rsid w:val="00C759F9"/>
    <w:rsid w:val="00C766A8"/>
    <w:rsid w:val="00C80E7B"/>
    <w:rsid w:val="00C8109F"/>
    <w:rsid w:val="00C82679"/>
    <w:rsid w:val="00C82857"/>
    <w:rsid w:val="00C836F3"/>
    <w:rsid w:val="00C85989"/>
    <w:rsid w:val="00C86CAA"/>
    <w:rsid w:val="00C90658"/>
    <w:rsid w:val="00C90E0C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4A7F"/>
    <w:rsid w:val="00CC52BE"/>
    <w:rsid w:val="00CD515D"/>
    <w:rsid w:val="00CD63B8"/>
    <w:rsid w:val="00CD7F92"/>
    <w:rsid w:val="00CE0665"/>
    <w:rsid w:val="00CE10F2"/>
    <w:rsid w:val="00CE2D82"/>
    <w:rsid w:val="00CE4904"/>
    <w:rsid w:val="00CE696A"/>
    <w:rsid w:val="00CF2130"/>
    <w:rsid w:val="00CF22F6"/>
    <w:rsid w:val="00CF623E"/>
    <w:rsid w:val="00CF6830"/>
    <w:rsid w:val="00CF771C"/>
    <w:rsid w:val="00D00EF4"/>
    <w:rsid w:val="00D103FE"/>
    <w:rsid w:val="00D10BFA"/>
    <w:rsid w:val="00D10F00"/>
    <w:rsid w:val="00D13549"/>
    <w:rsid w:val="00D150D8"/>
    <w:rsid w:val="00D260A7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6961"/>
    <w:rsid w:val="00D80DEB"/>
    <w:rsid w:val="00D85E2B"/>
    <w:rsid w:val="00D87F73"/>
    <w:rsid w:val="00D933B3"/>
    <w:rsid w:val="00D94887"/>
    <w:rsid w:val="00D95C4C"/>
    <w:rsid w:val="00DA117F"/>
    <w:rsid w:val="00DA17FB"/>
    <w:rsid w:val="00DA314A"/>
    <w:rsid w:val="00DB16A4"/>
    <w:rsid w:val="00DB3580"/>
    <w:rsid w:val="00DB7EBA"/>
    <w:rsid w:val="00DC058D"/>
    <w:rsid w:val="00DC0F13"/>
    <w:rsid w:val="00DC1CD9"/>
    <w:rsid w:val="00DC1E10"/>
    <w:rsid w:val="00DC2504"/>
    <w:rsid w:val="00DC311D"/>
    <w:rsid w:val="00DC7C84"/>
    <w:rsid w:val="00DC7D3A"/>
    <w:rsid w:val="00DD147A"/>
    <w:rsid w:val="00DD14FC"/>
    <w:rsid w:val="00DD1839"/>
    <w:rsid w:val="00DD231A"/>
    <w:rsid w:val="00DD2CF9"/>
    <w:rsid w:val="00DD6796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0CBB"/>
    <w:rsid w:val="00E24673"/>
    <w:rsid w:val="00E24898"/>
    <w:rsid w:val="00E27EF5"/>
    <w:rsid w:val="00E31D3B"/>
    <w:rsid w:val="00E3334D"/>
    <w:rsid w:val="00E355EE"/>
    <w:rsid w:val="00E35FB3"/>
    <w:rsid w:val="00E36119"/>
    <w:rsid w:val="00E44C46"/>
    <w:rsid w:val="00E4663E"/>
    <w:rsid w:val="00E52377"/>
    <w:rsid w:val="00E55496"/>
    <w:rsid w:val="00E55F56"/>
    <w:rsid w:val="00E5672A"/>
    <w:rsid w:val="00E65758"/>
    <w:rsid w:val="00E662CA"/>
    <w:rsid w:val="00E66975"/>
    <w:rsid w:val="00E670C3"/>
    <w:rsid w:val="00E70B75"/>
    <w:rsid w:val="00E74EE1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5A07"/>
    <w:rsid w:val="00ED6438"/>
    <w:rsid w:val="00EE00CF"/>
    <w:rsid w:val="00EE1E2F"/>
    <w:rsid w:val="00EE2E42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2C2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02E2"/>
    <w:rsid w:val="00FD1497"/>
    <w:rsid w:val="00FD2D82"/>
    <w:rsid w:val="00FE059A"/>
    <w:rsid w:val="00FF25E5"/>
    <w:rsid w:val="00FF34BC"/>
    <w:rsid w:val="00FF6C56"/>
    <w:rsid w:val="00FF754B"/>
    <w:rsid w:val="5B5C9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0AB344F5-9318-4B80-9AFB-A99758581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1CD9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BC65F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biomineralization" TargetMode="External"/><Relationship Id="rId18" Type="http://schemas.openxmlformats.org/officeDocument/2006/relationships/hyperlink" Target="https://www.howtopronounce.com/polydimethylsiloxane" TargetMode="External"/><Relationship Id="rId26" Type="http://schemas.openxmlformats.org/officeDocument/2006/relationships/hyperlink" Target="https://www.merriam-webster.com/dictionary/manganes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irradiation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669383" TargetMode="External"/><Relationship Id="rId12" Type="http://schemas.openxmlformats.org/officeDocument/2006/relationships/hyperlink" Target="https://www.merriam-webster.com/dictionary/Erlenmeyer%20flask" TargetMode="External"/><Relationship Id="rId17" Type="http://schemas.openxmlformats.org/officeDocument/2006/relationships/hyperlink" Target="https://www.merriam-webster.com/dictionary/polytetrafluoroethylene" TargetMode="External"/><Relationship Id="rId25" Type="http://schemas.openxmlformats.org/officeDocument/2006/relationships/hyperlink" Target="https://www.merriam-webster.com/dictionary/biofilm" TargetMode="External"/><Relationship Id="rId33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inoculum" TargetMode="External"/><Relationship Id="rId20" Type="http://schemas.openxmlformats.org/officeDocument/2006/relationships/hyperlink" Target="https://www.merriam-webster.com/dictionary/effluent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nanometer" TargetMode="External"/><Relationship Id="rId24" Type="http://schemas.openxmlformats.org/officeDocument/2006/relationships/hyperlink" Target="https://www.merriam-webster.com/dictionary/quantification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howtopronounce.com/tygon" TargetMode="External"/><Relationship Id="rId23" Type="http://schemas.openxmlformats.org/officeDocument/2006/relationships/hyperlink" Target="https://www.merriam-webster.com/dictionary/precipitation" TargetMode="External"/><Relationship Id="rId28" Type="http://schemas.openxmlformats.org/officeDocument/2006/relationships/hyperlink" Target="https://www.merriam-webster.com/medical/putida" TargetMode="External"/><Relationship Id="rId10" Type="http://schemas.openxmlformats.org/officeDocument/2006/relationships/hyperlink" Target="https://www.merriam-webster.com/dictionary/resuspend" TargetMode="External"/><Relationship Id="rId19" Type="http://schemas.openxmlformats.org/officeDocument/2006/relationships/hyperlink" Target="https://www.merriam-webster.com/dictionary/polyethylene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entrifugation" TargetMode="External"/><Relationship Id="rId14" Type="http://schemas.openxmlformats.org/officeDocument/2006/relationships/hyperlink" Target="https://www.merriam-webster.com/dictionary/desiccator" TargetMode="External"/><Relationship Id="rId22" Type="http://schemas.openxmlformats.org/officeDocument/2006/relationships/hyperlink" Target="https://www.howtopronounce.com/kohler" TargetMode="External"/><Relationship Id="rId27" Type="http://schemas.openxmlformats.org/officeDocument/2006/relationships/hyperlink" Target="https://www.merriam-webster.com/dictionary/optical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ww.merriam-webster.com/dictionary/inoculat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7EFEEC78E448A98BA222C688E9C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D6A0F-F9C0-4990-8C8E-5C7E9E7E32A7}"/>
      </w:docPartPr>
      <w:docPartBody>
        <w:p w:rsidR="00DE6293" w:rsidRDefault="00567F95" w:rsidP="00567F95">
          <w:pPr>
            <w:pStyle w:val="697EFEEC78E448A98BA222C688E9C2B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ACB292F849FE4449ADA4D87E82D8D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300C1-FB69-4AE6-886E-27E1161DCADD}"/>
      </w:docPartPr>
      <w:docPartBody>
        <w:p w:rsidR="00DE6293" w:rsidRDefault="00567F95" w:rsidP="00567F95">
          <w:pPr>
            <w:pStyle w:val="ACB292F849FE4449ADA4D87E82D8D5B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F95"/>
    <w:rsid w:val="000E2312"/>
    <w:rsid w:val="001F1713"/>
    <w:rsid w:val="002500B4"/>
    <w:rsid w:val="00567F95"/>
    <w:rsid w:val="0078563A"/>
    <w:rsid w:val="00AB5BAA"/>
    <w:rsid w:val="00C41BF1"/>
    <w:rsid w:val="00C85989"/>
    <w:rsid w:val="00DE6293"/>
    <w:rsid w:val="00F44806"/>
    <w:rsid w:val="00FB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97EFEEC78E448A98BA222C688E9C2BD">
    <w:name w:val="697EFEEC78E448A98BA222C688E9C2BD"/>
    <w:rsid w:val="00567F95"/>
  </w:style>
  <w:style w:type="paragraph" w:customStyle="1" w:styleId="ACB292F849FE4449ADA4D87E82D8D5B9">
    <w:name w:val="ACB292F849FE4449ADA4D87E82D8D5B9"/>
    <w:rsid w:val="00567F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15</Pages>
  <Words>3592</Words>
  <Characters>20476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11</cp:revision>
  <dcterms:created xsi:type="dcterms:W3CDTF">2026-05-05T12:44:00Z</dcterms:created>
  <dcterms:modified xsi:type="dcterms:W3CDTF">2026-06-06T03:26:00Z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