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A8B04" w14:textId="77777777" w:rsidR="00B56ABD" w:rsidRDefault="00000000">
      <w:pPr>
        <w:jc w:val="left"/>
      </w:pPr>
      <w:r>
        <w:rPr>
          <w:b/>
        </w:rPr>
        <w:t>TITLE:</w:t>
      </w:r>
      <w:r>
        <w:t xml:space="preserve"> </w:t>
      </w:r>
    </w:p>
    <w:p w14:paraId="68B8064D" w14:textId="77777777" w:rsidR="00B56ABD" w:rsidRDefault="00000000">
      <w:pPr>
        <w:jc w:val="left"/>
      </w:pPr>
      <w:r>
        <w:rPr>
          <w:rFonts w:eastAsia="SimSun"/>
          <w:lang w:eastAsia="zh-CN" w:bidi="ar"/>
        </w:rPr>
        <w:t xml:space="preserve">An Integrated Method for Photothrombotic Stroke Modeling and </w:t>
      </w:r>
      <w:r>
        <w:rPr>
          <w:rFonts w:eastAsia="SimSun"/>
          <w:i/>
          <w:iCs/>
          <w:lang w:eastAsia="zh-CN" w:bidi="ar"/>
        </w:rPr>
        <w:t>In Vivo</w:t>
      </w:r>
      <w:r>
        <w:rPr>
          <w:rFonts w:eastAsia="SimSun"/>
          <w:lang w:eastAsia="zh-CN" w:bidi="ar"/>
        </w:rPr>
        <w:t xml:space="preserve"> </w:t>
      </w:r>
      <w:proofErr w:type="spellStart"/>
      <w:r>
        <w:rPr>
          <w:rFonts w:eastAsia="SimSun"/>
          <w:lang w:eastAsia="zh-CN" w:bidi="ar"/>
        </w:rPr>
        <w:t>Optrode</w:t>
      </w:r>
      <w:proofErr w:type="spellEnd"/>
      <w:r>
        <w:rPr>
          <w:rFonts w:eastAsia="SimSun"/>
          <w:lang w:eastAsia="zh-CN" w:bidi="ar"/>
        </w:rPr>
        <w:t xml:space="preserve"> Recording of Neuronal and Astrocytic Activity in Behaving Mice</w:t>
      </w:r>
    </w:p>
    <w:p w14:paraId="4E162A49" w14:textId="77777777" w:rsidR="00B56ABD" w:rsidRDefault="00B56ABD">
      <w:pPr>
        <w:rPr>
          <w:b/>
        </w:rPr>
      </w:pPr>
    </w:p>
    <w:p w14:paraId="564579A5" w14:textId="77777777" w:rsidR="00B56ABD" w:rsidRDefault="00000000">
      <w:pPr>
        <w:rPr>
          <w:b/>
        </w:rPr>
      </w:pPr>
      <w:r>
        <w:rPr>
          <w:b/>
        </w:rPr>
        <w:t xml:space="preserve">AUTHORS AND AFFILIATIONS: </w:t>
      </w:r>
    </w:p>
    <w:p w14:paraId="1532BBDD" w14:textId="77777777" w:rsidR="00B56ABD" w:rsidRDefault="00000000">
      <w:pPr>
        <w:widowControl/>
        <w:jc w:val="left"/>
      </w:pPr>
      <w:proofErr w:type="spellStart"/>
      <w:r>
        <w:rPr>
          <w:rFonts w:eastAsia="ArialMT"/>
          <w:lang w:eastAsia="zh-CN" w:bidi="ar"/>
        </w:rPr>
        <w:t>Siyun</w:t>
      </w:r>
      <w:proofErr w:type="spellEnd"/>
      <w:r>
        <w:rPr>
          <w:rFonts w:eastAsia="ArialMT"/>
          <w:lang w:eastAsia="zh-CN" w:bidi="ar"/>
        </w:rPr>
        <w:t xml:space="preserve"> Chen</w:t>
      </w:r>
      <w:r>
        <w:rPr>
          <w:rFonts w:eastAsia="ArialMT"/>
          <w:vertAlign w:val="superscript"/>
          <w:lang w:eastAsia="zh-CN" w:bidi="ar"/>
        </w:rPr>
        <w:t>1</w:t>
      </w:r>
      <w:r>
        <w:rPr>
          <w:rFonts w:eastAsia="ArialMT"/>
          <w:lang w:eastAsia="zh-CN" w:bidi="ar"/>
        </w:rPr>
        <w:t xml:space="preserve">, Wenwen Zhang </w:t>
      </w:r>
      <w:r>
        <w:rPr>
          <w:rFonts w:eastAsia="ArialMT"/>
          <w:vertAlign w:val="superscript"/>
          <w:lang w:eastAsia="zh-CN" w:bidi="ar"/>
        </w:rPr>
        <w:t>1</w:t>
      </w:r>
      <w:r>
        <w:rPr>
          <w:rFonts w:eastAsia="ArialMT"/>
          <w:lang w:eastAsia="zh-CN" w:bidi="ar"/>
        </w:rPr>
        <w:t xml:space="preserve">, </w:t>
      </w:r>
      <w:proofErr w:type="spellStart"/>
      <w:r>
        <w:rPr>
          <w:rFonts w:eastAsia="ArialMT"/>
          <w:lang w:eastAsia="zh-CN" w:bidi="ar"/>
        </w:rPr>
        <w:t>Zhuorui</w:t>
      </w:r>
      <w:proofErr w:type="spellEnd"/>
      <w:r>
        <w:rPr>
          <w:rFonts w:eastAsia="ArialMT"/>
          <w:lang w:eastAsia="zh-CN" w:bidi="ar"/>
        </w:rPr>
        <w:t xml:space="preserve"> Huang</w:t>
      </w:r>
      <w:r>
        <w:rPr>
          <w:rFonts w:eastAsia="ArialMT"/>
          <w:vertAlign w:val="superscript"/>
          <w:lang w:eastAsia="zh-CN" w:bidi="ar"/>
        </w:rPr>
        <w:t>1</w:t>
      </w:r>
      <w:r>
        <w:rPr>
          <w:rFonts w:eastAsia="ArialMT"/>
          <w:lang w:eastAsia="zh-CN" w:bidi="ar"/>
        </w:rPr>
        <w:t>, Jiahui Zhang</w:t>
      </w:r>
      <w:r>
        <w:rPr>
          <w:rFonts w:eastAsia="ArialMT"/>
          <w:vertAlign w:val="superscript"/>
          <w:lang w:eastAsia="zh-CN" w:bidi="ar"/>
        </w:rPr>
        <w:t>1</w:t>
      </w:r>
      <w:r>
        <w:rPr>
          <w:rFonts w:eastAsia="ArialMT"/>
          <w:lang w:eastAsia="zh-CN" w:bidi="ar"/>
        </w:rPr>
        <w:t xml:space="preserve">, </w:t>
      </w:r>
      <w:proofErr w:type="spellStart"/>
      <w:r>
        <w:rPr>
          <w:rFonts w:eastAsia="ArialMT"/>
          <w:lang w:eastAsia="zh-CN" w:bidi="ar"/>
        </w:rPr>
        <w:t>Wenkun</w:t>
      </w:r>
      <w:proofErr w:type="spellEnd"/>
      <w:r>
        <w:rPr>
          <w:rFonts w:eastAsia="ArialMT"/>
          <w:lang w:eastAsia="zh-CN" w:bidi="ar"/>
        </w:rPr>
        <w:t xml:space="preserve"> Huang</w:t>
      </w:r>
      <w:r>
        <w:rPr>
          <w:rFonts w:eastAsia="ArialMT"/>
          <w:vertAlign w:val="superscript"/>
          <w:lang w:eastAsia="zh-CN" w:bidi="ar"/>
        </w:rPr>
        <w:t>1</w:t>
      </w:r>
      <w:r>
        <w:rPr>
          <w:rFonts w:eastAsia="ArialMT"/>
          <w:lang w:eastAsia="zh-CN" w:bidi="ar"/>
        </w:rPr>
        <w:t xml:space="preserve">, </w:t>
      </w:r>
      <w:proofErr w:type="spellStart"/>
      <w:r>
        <w:rPr>
          <w:rFonts w:eastAsia="ArialMT"/>
          <w:lang w:eastAsia="zh-CN" w:bidi="ar"/>
        </w:rPr>
        <w:t>Yunyao</w:t>
      </w:r>
      <w:proofErr w:type="spellEnd"/>
      <w:r>
        <w:rPr>
          <w:rFonts w:eastAsia="ArialMT"/>
          <w:lang w:eastAsia="zh-CN" w:bidi="ar"/>
        </w:rPr>
        <w:t xml:space="preserve"> Zheng</w:t>
      </w:r>
      <w:r>
        <w:rPr>
          <w:rFonts w:eastAsia="ArialMT"/>
          <w:vertAlign w:val="superscript"/>
          <w:lang w:eastAsia="zh-CN" w:bidi="ar"/>
        </w:rPr>
        <w:t>1</w:t>
      </w:r>
      <w:r>
        <w:rPr>
          <w:rFonts w:eastAsia="ArialMT"/>
          <w:lang w:eastAsia="zh-CN" w:bidi="ar"/>
        </w:rPr>
        <w:t xml:space="preserve">, </w:t>
      </w:r>
      <w:proofErr w:type="spellStart"/>
      <w:r>
        <w:rPr>
          <w:rFonts w:eastAsia="ArialMT"/>
          <w:lang w:eastAsia="zh-CN" w:bidi="ar"/>
        </w:rPr>
        <w:t>Kangwen</w:t>
      </w:r>
      <w:proofErr w:type="spellEnd"/>
      <w:r>
        <w:rPr>
          <w:rFonts w:eastAsia="ArialMT"/>
          <w:lang w:eastAsia="zh-CN" w:bidi="ar"/>
        </w:rPr>
        <w:t xml:space="preserve"> Ming</w:t>
      </w:r>
      <w:r>
        <w:rPr>
          <w:rFonts w:eastAsia="ArialMT"/>
          <w:vertAlign w:val="superscript"/>
          <w:lang w:eastAsia="zh-CN" w:bidi="ar"/>
        </w:rPr>
        <w:t>2</w:t>
      </w:r>
      <w:r>
        <w:rPr>
          <w:rFonts w:eastAsia="ArialMT"/>
          <w:lang w:eastAsia="zh-CN" w:bidi="ar"/>
        </w:rPr>
        <w:t>, Lin Yu</w:t>
      </w:r>
      <w:r>
        <w:rPr>
          <w:rFonts w:eastAsia="ArialMT"/>
          <w:vertAlign w:val="superscript"/>
          <w:lang w:eastAsia="zh-CN" w:bidi="ar"/>
        </w:rPr>
        <w:t>2</w:t>
      </w:r>
      <w:r>
        <w:rPr>
          <w:rFonts w:eastAsia="ArialMT"/>
          <w:lang w:eastAsia="zh-CN" w:bidi="ar"/>
        </w:rPr>
        <w:t>, Wei Yi</w:t>
      </w:r>
      <w:r>
        <w:rPr>
          <w:rFonts w:eastAsia="ArialMT"/>
          <w:vertAlign w:val="superscript"/>
          <w:lang w:eastAsia="zh-CN" w:bidi="ar"/>
        </w:rPr>
        <w:t>1</w:t>
      </w:r>
      <w:r>
        <w:rPr>
          <w:rFonts w:eastAsia="ArialMT"/>
          <w:lang w:eastAsia="zh-CN" w:bidi="ar"/>
        </w:rPr>
        <w:t>, Xiaorong Tang</w:t>
      </w:r>
      <w:r>
        <w:rPr>
          <w:rFonts w:eastAsia="ArialMT"/>
          <w:vertAlign w:val="superscript"/>
          <w:lang w:eastAsia="zh-CN" w:bidi="ar"/>
        </w:rPr>
        <w:t>1</w:t>
      </w:r>
    </w:p>
    <w:p w14:paraId="569DA67F" w14:textId="77777777" w:rsidR="00B56ABD" w:rsidRDefault="00B56ABD">
      <w:pPr>
        <w:widowControl/>
        <w:jc w:val="left"/>
        <w:rPr>
          <w:rFonts w:eastAsia="ArialMT"/>
          <w:lang w:eastAsia="zh-CN" w:bidi="ar"/>
        </w:rPr>
      </w:pPr>
    </w:p>
    <w:p w14:paraId="6BDAAED0" w14:textId="77777777" w:rsidR="00B56ABD" w:rsidRDefault="00000000">
      <w:pPr>
        <w:widowControl/>
        <w:jc w:val="left"/>
      </w:pPr>
      <w:r>
        <w:rPr>
          <w:rFonts w:eastAsia="ArialMT"/>
          <w:vertAlign w:val="superscript"/>
          <w:lang w:eastAsia="zh-CN" w:bidi="ar"/>
        </w:rPr>
        <w:t>1</w:t>
      </w:r>
      <w:r>
        <w:rPr>
          <w:rFonts w:eastAsia="ArialMT"/>
          <w:lang w:eastAsia="zh-CN" w:bidi="ar"/>
        </w:rPr>
        <w:t xml:space="preserve">South China Research Center for Acupuncture and Moxibustion, Medical College of </w:t>
      </w:r>
      <w:proofErr w:type="spellStart"/>
      <w:r>
        <w:rPr>
          <w:rFonts w:eastAsia="ArialMT"/>
          <w:lang w:eastAsia="zh-CN" w:bidi="ar"/>
        </w:rPr>
        <w:t>Acu</w:t>
      </w:r>
      <w:proofErr w:type="spellEnd"/>
      <w:r>
        <w:rPr>
          <w:rFonts w:eastAsia="ArialMT"/>
          <w:lang w:eastAsia="zh-CN" w:bidi="ar"/>
        </w:rPr>
        <w:t xml:space="preserve">-Moxi and Rehabilitation, Guangzhou University of Chinese Medicine, Guangzhou 510006, China </w:t>
      </w:r>
    </w:p>
    <w:p w14:paraId="38D81284" w14:textId="77777777" w:rsidR="00B56ABD" w:rsidRDefault="00000000">
      <w:pPr>
        <w:widowControl/>
        <w:jc w:val="left"/>
        <w:rPr>
          <w:rFonts w:eastAsia="ArialMT"/>
          <w:lang w:eastAsia="zh-CN" w:bidi="ar"/>
        </w:rPr>
      </w:pPr>
      <w:r>
        <w:rPr>
          <w:rFonts w:eastAsia="ArialMT"/>
          <w:vertAlign w:val="superscript"/>
          <w:lang w:eastAsia="zh-CN" w:bidi="ar"/>
        </w:rPr>
        <w:t>2</w:t>
      </w:r>
      <w:r>
        <w:rPr>
          <w:rFonts w:eastAsia="ArialMT"/>
          <w:lang w:eastAsia="zh-CN" w:bidi="ar"/>
        </w:rPr>
        <w:t>Rehabilitation Department, The Affiliated Traditional Chinese Medicine Hospital, Guangzhou Medical University, Guangzhou, Guangdong Province 510130, China</w:t>
      </w:r>
    </w:p>
    <w:p w14:paraId="2A75BE52" w14:textId="77777777" w:rsidR="00B56ABD" w:rsidRDefault="00B56ABD">
      <w:pPr>
        <w:widowControl/>
        <w:jc w:val="left"/>
        <w:rPr>
          <w:rFonts w:eastAsia="ArialMT"/>
          <w:lang w:eastAsia="zh-CN" w:bidi="ar"/>
        </w:rPr>
      </w:pPr>
    </w:p>
    <w:p w14:paraId="7DC5BA2F" w14:textId="77777777" w:rsidR="00B56ABD" w:rsidRDefault="00000000">
      <w:pPr>
        <w:widowControl/>
        <w:jc w:val="left"/>
        <w:rPr>
          <w:rFonts w:eastAsia="ArialMT"/>
          <w:lang w:eastAsia="zh-CN" w:bidi="ar"/>
        </w:rPr>
      </w:pPr>
      <w:r>
        <w:rPr>
          <w:rFonts w:eastAsia="ArialMT"/>
          <w:lang w:eastAsia="zh-CN" w:bidi="ar"/>
        </w:rPr>
        <w:t>Email addresses of the co-authors:</w:t>
      </w:r>
    </w:p>
    <w:p w14:paraId="2DAD901D" w14:textId="77777777" w:rsidR="00B56ABD" w:rsidRPr="001D6DAB" w:rsidRDefault="00000000">
      <w:pPr>
        <w:widowControl/>
        <w:jc w:val="left"/>
        <w:rPr>
          <w:rFonts w:eastAsia="ArialMT"/>
          <w:lang w:val="de-DE" w:eastAsia="zh-CN" w:bidi="ar"/>
        </w:rPr>
      </w:pPr>
      <w:r w:rsidRPr="001D6DAB">
        <w:rPr>
          <w:rFonts w:eastAsia="ArialMT"/>
          <w:lang w:val="de-DE" w:eastAsia="zh-CN" w:bidi="ar"/>
        </w:rPr>
        <w:t>Siyun Chen</w:t>
      </w:r>
      <w:r w:rsidRPr="001D6DAB">
        <w:rPr>
          <w:rFonts w:eastAsia="ArialMT"/>
          <w:lang w:val="de-DE" w:eastAsia="zh-CN" w:bidi="ar"/>
        </w:rPr>
        <w:tab/>
      </w:r>
      <w:r w:rsidRPr="001D6DAB">
        <w:rPr>
          <w:rFonts w:eastAsia="ArialMT"/>
          <w:lang w:val="de-DE" w:eastAsia="zh-CN" w:bidi="ar"/>
        </w:rPr>
        <w:tab/>
      </w:r>
      <w:r w:rsidRPr="001D6DAB">
        <w:rPr>
          <w:rFonts w:eastAsia="ArialMT"/>
          <w:lang w:val="de-DE" w:eastAsia="zh-CN" w:bidi="ar"/>
        </w:rPr>
        <w:tab/>
        <w:t>(csyday@hotmail.com)</w:t>
      </w:r>
    </w:p>
    <w:p w14:paraId="34C984FE" w14:textId="77777777" w:rsidR="00B56ABD" w:rsidRPr="001D6DAB" w:rsidRDefault="00000000">
      <w:pPr>
        <w:widowControl/>
        <w:jc w:val="left"/>
        <w:rPr>
          <w:rFonts w:eastAsia="ArialMT"/>
          <w:lang w:val="de-DE" w:eastAsia="zh-CN" w:bidi="ar"/>
        </w:rPr>
      </w:pPr>
      <w:r w:rsidRPr="001D6DAB">
        <w:rPr>
          <w:rFonts w:eastAsia="ArialMT"/>
          <w:lang w:val="de-DE" w:eastAsia="zh-CN" w:bidi="ar"/>
        </w:rPr>
        <w:t xml:space="preserve">Wenwen Zhang </w:t>
      </w:r>
      <w:r w:rsidRPr="001D6DAB">
        <w:rPr>
          <w:rFonts w:eastAsia="ArialMT"/>
          <w:lang w:val="de-DE" w:eastAsia="zh-CN" w:bidi="ar"/>
        </w:rPr>
        <w:tab/>
      </w:r>
      <w:r w:rsidRPr="001D6DAB">
        <w:rPr>
          <w:rFonts w:eastAsia="ArialMT"/>
          <w:lang w:val="de-DE" w:eastAsia="zh-CN" w:bidi="ar"/>
        </w:rPr>
        <w:tab/>
        <w:t>(zww18831413406@163.com)</w:t>
      </w:r>
    </w:p>
    <w:p w14:paraId="45149C67" w14:textId="77777777" w:rsidR="00B56ABD" w:rsidRPr="001D6DAB" w:rsidRDefault="00000000">
      <w:pPr>
        <w:widowControl/>
        <w:jc w:val="left"/>
        <w:rPr>
          <w:rFonts w:eastAsia="ArialMT"/>
          <w:lang w:val="de-DE" w:eastAsia="zh-CN" w:bidi="ar"/>
        </w:rPr>
      </w:pPr>
      <w:r w:rsidRPr="001D6DAB">
        <w:rPr>
          <w:rFonts w:eastAsia="ArialMT"/>
          <w:lang w:val="de-DE" w:eastAsia="zh-CN" w:bidi="ar"/>
        </w:rPr>
        <w:t>Zhuorui Huang</w:t>
      </w:r>
      <w:r w:rsidRPr="001D6DAB">
        <w:rPr>
          <w:rFonts w:eastAsia="ArialMT"/>
          <w:lang w:val="de-DE" w:eastAsia="zh-CN" w:bidi="ar"/>
        </w:rPr>
        <w:tab/>
      </w:r>
      <w:r w:rsidRPr="001D6DAB">
        <w:rPr>
          <w:rFonts w:eastAsia="ArialMT"/>
          <w:lang w:val="de-DE" w:eastAsia="zh-CN" w:bidi="ar"/>
        </w:rPr>
        <w:tab/>
        <w:t>(2023051116@stu.gzucm.edu.cn)</w:t>
      </w:r>
    </w:p>
    <w:p w14:paraId="0A50AC6F" w14:textId="77777777" w:rsidR="00B56ABD" w:rsidRDefault="00000000">
      <w:pPr>
        <w:widowControl/>
        <w:jc w:val="left"/>
        <w:rPr>
          <w:rFonts w:eastAsia="ArialMT"/>
          <w:lang w:eastAsia="zh-CN" w:bidi="ar"/>
        </w:rPr>
      </w:pPr>
      <w:r>
        <w:rPr>
          <w:rFonts w:eastAsia="ArialMT"/>
          <w:lang w:eastAsia="zh-CN" w:bidi="ar"/>
        </w:rPr>
        <w:t>Jiahui Zhang</w:t>
      </w:r>
      <w:r>
        <w:rPr>
          <w:rFonts w:eastAsia="ArialMT"/>
          <w:lang w:eastAsia="zh-CN" w:bidi="ar"/>
        </w:rPr>
        <w:tab/>
      </w:r>
      <w:r>
        <w:rPr>
          <w:rFonts w:eastAsia="ArialMT"/>
          <w:lang w:eastAsia="zh-CN" w:bidi="ar"/>
        </w:rPr>
        <w:tab/>
      </w:r>
      <w:r>
        <w:rPr>
          <w:rFonts w:eastAsia="ArialMT"/>
          <w:lang w:eastAsia="zh-CN" w:bidi="ar"/>
        </w:rPr>
        <w:tab/>
        <w:t>(2023051173@stu.gzucm.edu.cn)</w:t>
      </w:r>
    </w:p>
    <w:p w14:paraId="06AF2DDB" w14:textId="77777777" w:rsidR="00B56ABD" w:rsidRPr="001D6DAB" w:rsidRDefault="00000000">
      <w:pPr>
        <w:widowControl/>
        <w:jc w:val="left"/>
        <w:rPr>
          <w:rFonts w:eastAsia="ArialMT"/>
          <w:lang w:val="de-DE" w:eastAsia="zh-CN" w:bidi="ar"/>
        </w:rPr>
      </w:pPr>
      <w:r w:rsidRPr="001D6DAB">
        <w:rPr>
          <w:rFonts w:eastAsia="ArialMT"/>
          <w:lang w:val="de-DE" w:eastAsia="zh-CN" w:bidi="ar"/>
        </w:rPr>
        <w:t>Wenkun Huang</w:t>
      </w:r>
      <w:r w:rsidRPr="001D6DAB">
        <w:rPr>
          <w:rFonts w:eastAsia="ArialMT"/>
          <w:lang w:val="de-DE" w:eastAsia="zh-CN" w:bidi="ar"/>
        </w:rPr>
        <w:tab/>
      </w:r>
      <w:r w:rsidRPr="001D6DAB">
        <w:rPr>
          <w:rFonts w:eastAsia="ArialMT"/>
          <w:lang w:val="de-DE" w:eastAsia="zh-CN" w:bidi="ar"/>
        </w:rPr>
        <w:tab/>
        <w:t>(2023051113@stu.gzucm.edu.cn)</w:t>
      </w:r>
    </w:p>
    <w:p w14:paraId="3FCFEB66" w14:textId="77777777" w:rsidR="00B56ABD" w:rsidRDefault="00000000">
      <w:pPr>
        <w:widowControl/>
        <w:jc w:val="left"/>
        <w:rPr>
          <w:rFonts w:eastAsia="ArialMT"/>
          <w:lang w:eastAsia="zh-CN" w:bidi="ar"/>
        </w:rPr>
      </w:pPr>
      <w:proofErr w:type="spellStart"/>
      <w:r>
        <w:rPr>
          <w:rFonts w:eastAsia="ArialMT"/>
          <w:lang w:eastAsia="zh-CN" w:bidi="ar"/>
        </w:rPr>
        <w:t>Yunyao</w:t>
      </w:r>
      <w:proofErr w:type="spellEnd"/>
      <w:r>
        <w:rPr>
          <w:rFonts w:eastAsia="ArialMT"/>
          <w:lang w:eastAsia="zh-CN" w:bidi="ar"/>
        </w:rPr>
        <w:t xml:space="preserve"> Zheng</w:t>
      </w:r>
      <w:r>
        <w:rPr>
          <w:rFonts w:eastAsia="ArialMT"/>
          <w:lang w:eastAsia="zh-CN" w:bidi="ar"/>
        </w:rPr>
        <w:tab/>
      </w:r>
      <w:r>
        <w:rPr>
          <w:rFonts w:eastAsia="ArialMT"/>
          <w:lang w:eastAsia="zh-CN" w:bidi="ar"/>
        </w:rPr>
        <w:tab/>
        <w:t>(2081795053@qq.com)</w:t>
      </w:r>
    </w:p>
    <w:p w14:paraId="30033913" w14:textId="77777777" w:rsidR="00B56ABD" w:rsidRDefault="00000000">
      <w:pPr>
        <w:widowControl/>
        <w:jc w:val="left"/>
        <w:rPr>
          <w:rFonts w:eastAsia="ArialMT"/>
          <w:lang w:eastAsia="zh-CN" w:bidi="ar"/>
        </w:rPr>
      </w:pPr>
      <w:proofErr w:type="spellStart"/>
      <w:r>
        <w:rPr>
          <w:rFonts w:eastAsia="ArialMT"/>
          <w:lang w:eastAsia="zh-CN" w:bidi="ar"/>
        </w:rPr>
        <w:t>Kangwen</w:t>
      </w:r>
      <w:proofErr w:type="spellEnd"/>
      <w:r>
        <w:rPr>
          <w:rFonts w:eastAsia="ArialMT"/>
          <w:lang w:eastAsia="zh-CN" w:bidi="ar"/>
        </w:rPr>
        <w:t xml:space="preserve"> Ming</w:t>
      </w:r>
      <w:r>
        <w:rPr>
          <w:rFonts w:eastAsia="ArialMT"/>
          <w:lang w:eastAsia="zh-CN" w:bidi="ar"/>
        </w:rPr>
        <w:tab/>
      </w:r>
      <w:r>
        <w:rPr>
          <w:rFonts w:eastAsia="ArialMT"/>
          <w:lang w:eastAsia="zh-CN" w:bidi="ar"/>
        </w:rPr>
        <w:tab/>
        <w:t>(mkw1976828@sina.com)</w:t>
      </w:r>
    </w:p>
    <w:p w14:paraId="3C6B217D" w14:textId="77777777" w:rsidR="00B56ABD" w:rsidRDefault="00000000">
      <w:pPr>
        <w:widowControl/>
        <w:jc w:val="left"/>
        <w:rPr>
          <w:rFonts w:eastAsia="ArialMT"/>
          <w:lang w:eastAsia="zh-CN" w:bidi="ar"/>
        </w:rPr>
      </w:pPr>
      <w:r>
        <w:rPr>
          <w:rFonts w:eastAsia="ArialMT"/>
          <w:lang w:eastAsia="zh-CN" w:bidi="ar"/>
        </w:rPr>
        <w:t>Lin Yu</w:t>
      </w:r>
      <w:r>
        <w:rPr>
          <w:rFonts w:eastAsia="ArialMT"/>
          <w:lang w:eastAsia="zh-CN" w:bidi="ar"/>
        </w:rPr>
        <w:tab/>
        <w:t xml:space="preserve">       </w:t>
      </w:r>
      <w:r>
        <w:rPr>
          <w:rFonts w:eastAsia="ArialMT"/>
          <w:lang w:eastAsia="zh-CN" w:bidi="ar"/>
        </w:rPr>
        <w:tab/>
        <w:t>(yul@gzhmu.edu.cn)</w:t>
      </w:r>
    </w:p>
    <w:p w14:paraId="6F1E7ADB" w14:textId="77777777" w:rsidR="00B56ABD" w:rsidRDefault="00000000">
      <w:pPr>
        <w:widowControl/>
        <w:jc w:val="left"/>
        <w:rPr>
          <w:rFonts w:eastAsia="ArialMT"/>
          <w:lang w:eastAsia="zh-CN" w:bidi="ar"/>
        </w:rPr>
      </w:pPr>
      <w:r>
        <w:rPr>
          <w:rFonts w:eastAsia="ArialMT"/>
          <w:lang w:eastAsia="zh-CN" w:bidi="ar"/>
        </w:rPr>
        <w:t>Wei Yi</w:t>
      </w:r>
      <w:r>
        <w:rPr>
          <w:rFonts w:eastAsia="ArialMT"/>
          <w:lang w:eastAsia="zh-CN" w:bidi="ar"/>
        </w:rPr>
        <w:tab/>
      </w:r>
      <w:r>
        <w:rPr>
          <w:rFonts w:eastAsia="ArialMT"/>
          <w:lang w:eastAsia="zh-CN" w:bidi="ar"/>
        </w:rPr>
        <w:tab/>
      </w:r>
      <w:r>
        <w:rPr>
          <w:rFonts w:eastAsia="ArialMT"/>
          <w:lang w:eastAsia="zh-CN" w:bidi="ar"/>
        </w:rPr>
        <w:tab/>
      </w:r>
      <w:r>
        <w:rPr>
          <w:rFonts w:eastAsia="ArialMT"/>
          <w:lang w:eastAsia="zh-CN" w:bidi="ar"/>
        </w:rPr>
        <w:tab/>
        <w:t>(acupaper@163.com)</w:t>
      </w:r>
    </w:p>
    <w:p w14:paraId="2FD2C96E" w14:textId="77777777" w:rsidR="00B56ABD" w:rsidRDefault="00B56ABD">
      <w:pPr>
        <w:widowControl/>
        <w:jc w:val="left"/>
      </w:pPr>
    </w:p>
    <w:p w14:paraId="04DF63C8" w14:textId="77777777" w:rsidR="00B56ABD" w:rsidRDefault="00000000">
      <w:pPr>
        <w:widowControl/>
        <w:jc w:val="left"/>
      </w:pPr>
      <w:r>
        <w:rPr>
          <w:rFonts w:eastAsia="ArialMT"/>
          <w:lang w:eastAsia="zh-CN" w:bidi="ar"/>
        </w:rPr>
        <w:t xml:space="preserve">Corresponding author: </w:t>
      </w:r>
    </w:p>
    <w:p w14:paraId="3BD94107" w14:textId="77777777" w:rsidR="00B56ABD" w:rsidRDefault="00000000">
      <w:pPr>
        <w:widowControl/>
        <w:jc w:val="left"/>
      </w:pPr>
      <w:r>
        <w:rPr>
          <w:rFonts w:eastAsia="ArialMT"/>
          <w:lang w:eastAsia="zh-CN" w:bidi="ar"/>
        </w:rPr>
        <w:t>Xiaorong Tang</w:t>
      </w:r>
      <w:r>
        <w:rPr>
          <w:rFonts w:eastAsia="ArialMT"/>
          <w:lang w:eastAsia="zh-CN" w:bidi="ar"/>
        </w:rPr>
        <w:tab/>
      </w:r>
      <w:r>
        <w:rPr>
          <w:rFonts w:eastAsia="ArialMT"/>
          <w:lang w:eastAsia="zh-CN" w:bidi="ar"/>
        </w:rPr>
        <w:tab/>
        <w:t>(</w:t>
      </w:r>
      <w:hyperlink r:id="rId7" w:history="1">
        <w:r>
          <w:rPr>
            <w:rStyle w:val="Hyperlink"/>
            <w:rFonts w:eastAsia="ArialMT"/>
            <w:color w:val="auto"/>
            <w:lang w:eastAsia="zh-CN" w:bidi="ar"/>
          </w:rPr>
          <w:t>tangxrkk@163.com</w:t>
        </w:r>
      </w:hyperlink>
      <w:r>
        <w:rPr>
          <w:rFonts w:eastAsia="ArialMT"/>
          <w:lang w:eastAsia="zh-CN" w:bidi="ar"/>
        </w:rPr>
        <w:t>; tangxr@gzucm.edu.cn)</w:t>
      </w:r>
    </w:p>
    <w:p w14:paraId="22DB5BA5" w14:textId="77777777" w:rsidR="00B56ABD" w:rsidRDefault="00B56ABD"/>
    <w:p w14:paraId="03833E9D" w14:textId="77777777" w:rsidR="00B56ABD" w:rsidRDefault="00000000">
      <w:r>
        <w:rPr>
          <w:b/>
        </w:rPr>
        <w:t>SUMMARY:</w:t>
      </w:r>
      <w:r>
        <w:t xml:space="preserve"> </w:t>
      </w:r>
    </w:p>
    <w:p w14:paraId="2E90D141" w14:textId="77777777" w:rsidR="00B56ABD" w:rsidRDefault="00000000">
      <w:pPr>
        <w:rPr>
          <w:rFonts w:eastAsia="SimSun"/>
          <w:lang w:eastAsia="zh-CN"/>
        </w:rPr>
      </w:pPr>
      <w:r>
        <w:rPr>
          <w:rFonts w:eastAsia="SimSun"/>
          <w:lang w:eastAsia="zh-CN"/>
        </w:rPr>
        <w:t xml:space="preserve">This protocol provides an integrated method that includes viral delivery, </w:t>
      </w:r>
      <w:proofErr w:type="spellStart"/>
      <w:r>
        <w:rPr>
          <w:rFonts w:eastAsia="SimSun"/>
          <w:lang w:eastAsia="zh-CN"/>
        </w:rPr>
        <w:t>optrode</w:t>
      </w:r>
      <w:proofErr w:type="spellEnd"/>
      <w:r>
        <w:rPr>
          <w:rFonts w:eastAsia="SimSun"/>
          <w:lang w:eastAsia="zh-CN"/>
        </w:rPr>
        <w:t xml:space="preserve"> implantation, photothrombotic induction, simultaneous recording of </w:t>
      </w:r>
      <w:proofErr w:type="gramStart"/>
      <w:r>
        <w:rPr>
          <w:rFonts w:eastAsia="SimSun"/>
          <w:lang w:eastAsia="zh-CN"/>
        </w:rPr>
        <w:t>astrocyte</w:t>
      </w:r>
      <w:proofErr w:type="gramEnd"/>
      <w:r>
        <w:rPr>
          <w:rFonts w:eastAsia="SimSun"/>
          <w:lang w:eastAsia="zh-CN"/>
        </w:rPr>
        <w:t xml:space="preserve"> and neuronal activity, and optogenetic stimulation of astrocytes. This integrated method aims to provide concurrent investigation of the astrocyte-neuron relationship across the acute-to-chronic stages of ischemic stroke.</w:t>
      </w:r>
    </w:p>
    <w:p w14:paraId="5C9D68D4" w14:textId="77777777" w:rsidR="00B56ABD" w:rsidRDefault="00B56ABD">
      <w:pPr>
        <w:rPr>
          <w:rFonts w:eastAsia="SimSun"/>
          <w:lang w:eastAsia="zh-CN"/>
        </w:rPr>
      </w:pPr>
    </w:p>
    <w:p w14:paraId="3A982B0F" w14:textId="77777777" w:rsidR="00B56ABD" w:rsidRDefault="00000000">
      <w:r>
        <w:rPr>
          <w:b/>
        </w:rPr>
        <w:t>ABSTRACT:</w:t>
      </w:r>
      <w:r>
        <w:t xml:space="preserve"> </w:t>
      </w:r>
    </w:p>
    <w:p w14:paraId="1C1CAF2D" w14:textId="77777777" w:rsidR="00B56ABD" w:rsidRDefault="00000000">
      <w:pPr>
        <w:rPr>
          <w:b/>
        </w:rPr>
      </w:pPr>
      <w:r>
        <w:rPr>
          <w:rFonts w:eastAsia="SimSun"/>
        </w:rPr>
        <w:t xml:space="preserve">Investigating astrocyte-neuron dynamics following ischemic stroke is essential for understanding post-stroke recovery mechanisms. However, current methodologies often fail to capture real-time interactions between neurons and astrocytes in </w:t>
      </w:r>
      <w:proofErr w:type="gramStart"/>
      <w:r>
        <w:rPr>
          <w:rFonts w:eastAsia="SimSun"/>
        </w:rPr>
        <w:t>animals</w:t>
      </w:r>
      <w:proofErr w:type="gramEnd"/>
      <w:r>
        <w:rPr>
          <w:rFonts w:eastAsia="SimSun"/>
        </w:rPr>
        <w:t xml:space="preserve"> executing specific behavioral tasks, limiting our ability to investigate the acute phase of stroke pathology. This protocol presents an integrated method that combines photothrombotic stroke modeling with simultaneous multichannel electrophysiology recording and fiber photometry in awake, behaving mice using a custom-fabricated </w:t>
      </w:r>
      <w:proofErr w:type="spellStart"/>
      <w:r>
        <w:rPr>
          <w:rFonts w:eastAsia="SimSun"/>
        </w:rPr>
        <w:t>optrode</w:t>
      </w:r>
      <w:proofErr w:type="spellEnd"/>
      <w:r>
        <w:rPr>
          <w:rFonts w:eastAsia="SimSun"/>
        </w:rPr>
        <w:t xml:space="preserve">. The protocol includes focal ischemia induction via </w:t>
      </w:r>
      <w:proofErr w:type="spellStart"/>
      <w:r>
        <w:rPr>
          <w:rFonts w:eastAsia="SimSun"/>
        </w:rPr>
        <w:t>photothrombosis</w:t>
      </w:r>
      <w:proofErr w:type="spellEnd"/>
      <w:r>
        <w:rPr>
          <w:rFonts w:eastAsia="SimSun"/>
        </w:rPr>
        <w:t xml:space="preserve"> followed by simultaneous recording of neuronal spikes and astrocytic calcium transients. The </w:t>
      </w:r>
      <w:proofErr w:type="spellStart"/>
      <w:r>
        <w:rPr>
          <w:rFonts w:eastAsia="SimSun"/>
        </w:rPr>
        <w:t>optrode</w:t>
      </w:r>
      <w:proofErr w:type="spellEnd"/>
      <w:r>
        <w:rPr>
          <w:rFonts w:eastAsia="SimSun"/>
        </w:rPr>
        <w:t xml:space="preserve"> enables concurrent delivery of </w:t>
      </w:r>
      <w:proofErr w:type="spellStart"/>
      <w:r>
        <w:rPr>
          <w:rFonts w:eastAsia="SimSun"/>
        </w:rPr>
        <w:t>photothrombosis</w:t>
      </w:r>
      <w:proofErr w:type="spellEnd"/>
      <w:r>
        <w:rPr>
          <w:rFonts w:eastAsia="SimSun"/>
        </w:rPr>
        <w:t xml:space="preserve">, </w:t>
      </w:r>
      <w:r>
        <w:rPr>
          <w:rFonts w:eastAsia="SimSun"/>
        </w:rPr>
        <w:lastRenderedPageBreak/>
        <w:t>calcium signal recording, and optogenetic manipulation without requiring separate surgical procedures. Representative results validate the success in simultaneous recording</w:t>
      </w:r>
      <w:r>
        <w:rPr>
          <w:rStyle w:val="CommentReference"/>
          <w:rFonts w:eastAsia="SimSun"/>
          <w:sz w:val="24"/>
          <w:szCs w:val="24"/>
          <w:lang w:eastAsia="zh-CN"/>
        </w:rPr>
        <w:t xml:space="preserve"> of astrocytic calcium signal and neuronal spiking</w:t>
      </w:r>
      <w:r>
        <w:rPr>
          <w:rFonts w:eastAsia="SimSun"/>
        </w:rPr>
        <w:t>. Optogenetic manipulation of astrocytes produces measurable changes in neuronal firing patterns</w:t>
      </w:r>
      <w:r>
        <w:rPr>
          <w:rFonts w:eastAsia="SimSun"/>
          <w:lang w:eastAsia="zh-CN"/>
        </w:rPr>
        <w:t xml:space="preserve"> (reduction in firing frequency of pyramidal neurons by -1.55 ± 0.45 </w:t>
      </w:r>
      <w:r>
        <w:rPr>
          <w:rStyle w:val="CommentReference"/>
          <w:rFonts w:eastAsia="SimSun"/>
          <w:sz w:val="24"/>
          <w:szCs w:val="24"/>
          <w:lang w:eastAsia="zh-CN"/>
        </w:rPr>
        <w:t xml:space="preserve">Hz </w:t>
      </w:r>
      <w:r>
        <w:rPr>
          <w:rFonts w:eastAsia="SimSun"/>
          <w:lang w:eastAsia="zh-CN"/>
        </w:rPr>
        <w:t>and interneuron by 3.64 ± 1.37 Hz compared to pre-optogenetic stimulation, n = 2)</w:t>
      </w:r>
      <w:r>
        <w:rPr>
          <w:rFonts w:eastAsia="SimSun"/>
        </w:rPr>
        <w:t xml:space="preserve">, confirming that the system </w:t>
      </w:r>
      <w:proofErr w:type="gramStart"/>
      <w:r>
        <w:rPr>
          <w:rFonts w:eastAsia="SimSun"/>
        </w:rPr>
        <w:t>is capable of investigati</w:t>
      </w:r>
      <w:r>
        <w:rPr>
          <w:rFonts w:eastAsia="SimSun"/>
          <w:lang w:eastAsia="zh-CN"/>
        </w:rPr>
        <w:t>ng</w:t>
      </w:r>
      <w:proofErr w:type="gramEnd"/>
      <w:r>
        <w:rPr>
          <w:rFonts w:eastAsia="SimSun"/>
          <w:lang w:eastAsia="zh-CN"/>
        </w:rPr>
        <w:t xml:space="preserve"> </w:t>
      </w:r>
      <w:r>
        <w:rPr>
          <w:rFonts w:eastAsia="SimSun"/>
        </w:rPr>
        <w:t>astrocyte-neuron interactions. This integrated approach addresses critical gaps in stroke research methodology by providing real-time, multimodal recordings from the acute to chronic stage of stroke in behaving animals.</w:t>
      </w:r>
    </w:p>
    <w:p w14:paraId="1DD84357" w14:textId="77777777" w:rsidR="00B56ABD" w:rsidRDefault="00B56ABD">
      <w:pPr>
        <w:rPr>
          <w:rFonts w:eastAsia="SimSun"/>
        </w:rPr>
      </w:pPr>
    </w:p>
    <w:p w14:paraId="24DE2CDA" w14:textId="77777777" w:rsidR="00B56ABD" w:rsidRDefault="00000000">
      <w:r>
        <w:rPr>
          <w:b/>
        </w:rPr>
        <w:t>INTRODUCTION:</w:t>
      </w:r>
      <w:r>
        <w:t xml:space="preserve"> </w:t>
      </w:r>
    </w:p>
    <w:p w14:paraId="6594C884" w14:textId="77777777" w:rsidR="00B56ABD" w:rsidRDefault="00000000">
      <w:pPr>
        <w:widowControl/>
        <w:rPr>
          <w:rFonts w:eastAsia="SimSun"/>
        </w:rPr>
      </w:pPr>
      <w:r>
        <w:rPr>
          <w:rFonts w:eastAsia="SimSun"/>
        </w:rPr>
        <w:t xml:space="preserve">Ischemic stroke remains a </w:t>
      </w:r>
      <w:r>
        <w:rPr>
          <w:rFonts w:eastAsia="SimSun"/>
          <w:lang w:eastAsia="zh-CN"/>
        </w:rPr>
        <w:t>primary</w:t>
      </w:r>
      <w:r>
        <w:rPr>
          <w:rFonts w:eastAsia="SimSun"/>
        </w:rPr>
        <w:t xml:space="preserve"> global health challenge, representing a leading cause of both mortality and long-term acquired disability worldwide</w:t>
      </w:r>
      <w:sdt>
        <w:sdtPr>
          <w:rPr>
            <w:rFonts w:eastAsia="SimSun"/>
          </w:rPr>
          <w:tag w:val="QT_CITATION_V1_JTdCJTIyY2l0YXRpb25JRCUyMiUzQSUyMm1uZzVzYjcwLWI1bW83bCUyMiUyQyUyMnByb3BlcnRpZXMlMjIlM0ElN0IlN0QlMkMlMjJkaXNwbGF5TW9kZSUyMiUzQSUyMiUyMiUyQyUyMm1hbnVhbE92ZXJyaWRlJTIyJTNBJTdCJTIyaXNNYW51YWxseU92ZXJyaWRkZW4lMjIlM0FmYWxzZSUyQyUyMmNpdGVwcm9jVGV4dCUyMiUzQSUyMiUzQ3N1cCUzRTElRTIlODAlOTMzJTNDJTJGc3VwJTNFJTIyJTJDJTIybWFudWFsT3ZlcnJpZGVUZXh0JTIyJTNBJTIyJTIyJTdEJTJDJTIyY2l0YXRpb25JdGVtcyUyMiUzQSU1QiU3QiUyMmlkJTIyJTNBJTIyYmNhMTAwZDAtMmRkOC0xMWYxLWJhNTAtMTM2ODRlYmEwZTJlJTIyJTJDJTIyaXRlbURhdGElMjIlM0ElN0IlMjJpZCUyMiUzQSUyMmJjYTEwMGQwLTJkZDgtMTFmMS1iYTUwLTEzNjg0ZWJhMGUyZSUyMiUyQyUyMnR5cGUlMjIlM0ElMjJhcnRpY2xlLWpvdXJuYWwlMjIlMkMlMjJhYnN0cmFjdCUyMiUzQSUyMkJBQ0tHUk9VTkQlM0ElMjBJc2NoZW1pYyUyMHN0cm9rZSUyMHJlbWFpbnMlMjBhJTIwbWFqb3IlMjBjb250cmlidXRvciUyMHRvJTIwZ2xvYmFsJTIwbW9ydGFsaXR5JTIwYW5kJTIwbW9yYmlkaXR5LiUyMFRoaXMlMjBzdHVkeSUyMGFpbXMlMjB0byUyMHByb3ZpZGUlMjBhbiUyMHVwZGF0ZWQlMjBhc3Nlc3NtZW50JTIwb2YlMjByYXRlcyUyMGluJTIwaXNjaGVtaWMlMjBzdHJva2UlMjBwcmV2YWxlbmNlJTJDJTIwaW5jaWRlbmNlJTJDJTIwbW9ydGFsaXR5JTJDJTIwYW5kJTIwZGlzYWJpbGl0eS1hZGp1c3RlZCUyMGxpZmUteWVhcnMlMjAoREFMWXMpJTIwZnJvbSUyMDE5OTAlMjB0byUyMDIwMjElMkMlMjBzcGVjaWZpY2FsbHklMjBmb2N1c2luZyUyMG9uJTIwaW5jbHVkaW5nJTIwcHJldmFsZW5jZSUyMGludmVzdGlnYXRpb24lMjBhbG9uZ3NpZGUlMjBvdGhlciUyMG1lYXN1cmVzLiUyMFRoZSUyMGFuYWx5c2lzJTIwaXMlMjBzdHJhdGlmaWVkJTIwYnklMjBzZXglMkMlMjBhZ2UlMkMlMjBhbmQlMjBzb2Npby1kZW1vZ3JhcGhpYyUyMGluZGV4JTIwKFNESSklMjBhdCUyMGdsb2JhbCUyQyUyMHJlZ2lvbmFsJTJDJTIwYW5kJTIwbmF0aW9uYWwlMjBsZXZlbHMuJTIwTUVUSE9EUyUzQSUyMERhdGElMjBmb3IlMjB0aGlzJTIwc3R1ZHklMjB3YXMlMjBvYnRhaW5lZCUyMGZyb20lMjB0aGUlMjAyMDIxJTIwR2xvYmFsJTIwQnVyZGVuJTIwb2YlMjBEaXNlYXNlcyUyQyUyMEluanVyaWVzJTJDJTIwYW5kJTIwUmlzayUyMEZhY3RvcnMlMjBTdHVkeSUyMChHQkQpLiUyMFRvJTIwcXVhbnRpZnklMjB0ZW1wb3JhbCUyMHBhdHRlcm5zJTIwYW5kJTIwYXNzZXNzJTIwdHJlbmRzJTIwaW4lMjBhZ2Utc3RhbmRhcmRpemVkJTIwcmF0ZXMlMjBvZiUyMGlzY2hlbWljJTIwc3Ryb2tlJTIwcHJldmFsZW5jZSUyMChBU1BSKSUyQyUyMGluY2lkZW5jZSUyMChBU0lSKSUyQyUyMG1vcnRhbGl0eSUyMChBU0RSKSUyQyUyMGFuZCUyMERBTFlzJTJDJTIwZXN0aW1hdGVkJTIwYW5udWFsJTIwcGVyY2VudGFnZSUyMGNoYW5nZXMlMjAoRUFQQ3MpJTIwd2VyZSUyMGNvbXB1dGVkJTIwb3ZlciUyMHRoZSUyMHN0dWR5JTIwcGVyaW9kLiUyMFRoZSUyMGFuYWx5c2VzJTIwd2VyZSUyMGRpc2FnZ3JlZ2F0ZWQlMjBieSUyMGdlbmRlciUyQyUyMDIwJTIwYWdlJTIwY2F0ZWdvcmllcyUyQyUyMDIxJTIwR0JEJTIwcmVnaW9ucyUyQyUyMDIwNCUyMG5hdGlvbnMlMkZ0ZXJyaXRvcmllcyUyQyUyMGFuZCUyMDUlMjBTREklMjBxdWludGlsZXMuJTIwUiUyMHN0YXRpc3RpY2FsJTIwcGFja2FnZSUyMFYlMjA0LjQuMiUyMHdhcyUyMHBlcmZvcm1lZCUyMGZvciUyMHN0YXRpc3RpY2FsJTIwYW5hbHlzZXMlMjBhbmQlMjBwbG90JTIwaWxsdXN0cmF0aW9ucy4lMjBGSU5ESU5HUyUzQSUyMEluJTIwMjAyMSUyQyUyMHRoZSUyMGdsb2JhbCUyMGJ1cmRlbiUyMG9mJTIwaXNjaGVtaWMlMjBzdHJva2UlMjByZW1haW5lZCUyMHN1YnN0YW50aWFsJTJDJTIwd2l0aCUyMGElMjB0b3RhbCUyMG9mJTIwNjklMkM5NDQlMkM4ODQuOCUyMGNhc2VzJTIwd2l0aCUyMGFuJTIwQVNQUiUyMG9mJTIwODE5LjUlMjBjYXNlcyUyMHBlciUyMDEwMCUyQzAwMCUyMGluZGl2aWR1YWxzJTIwKDk1JTI1JTIwVUklM0ElMjA3NjAuMy04NzguNykuJTIwVGhlJTIwQVNJUiUyMHdhcyUyMDkyLjQlMjBwZXIlMjAxMDAlMkMwMDAlMjBwZW9wbGUlMjAoOTUlMjUlMjBVSSUzQSUyMDc5LjgtMTA1LjgpJTJDJTIwd2hpbGUlMjB0aGUlMjBBU0RSJTIwd2FzJTIwNDQuMiUyMHBlciUyMDEwMCUyQzAwMCUyMHBlcnNvbnMlMjAoOTUlMjUlMjBVSSUzQSUyMDM5LjMtNDcuOCkuJTIwQWRkaXRpb25hbGx5JTJDJTIwdGhlJTIwYWdlLXN0YW5kYXJkaXplZCUyMERBTFklMjByYXRlJTIwd2FzJTIwODM3LjQlMjBwZXIlMjAxMDAlMkMwMDAlMjBpbmRpdmlkdWFscyUyMCg5NSUyNSUyMFVJJTNBJTIwNzYzLjctOTA1KS4lMjBSZWdpb25hbGx5JTJDJTIwYXJlYXMlMjB3aXRoJTIwaGlnaC1taWRkbGUlMjBTREklMjBleGhpYml0ZWQlMjB0aGUlMjBncmVhdGVzdCUyMEFTUFIlMkMlMjBBU0lSJTJDJTIwQVNEUiUyQyUyMGFuZCUyMGFnZS1zdGFuZGFyZGl6ZWQlMjBEQUxZJTIwcmF0ZXMlMkMlMjB3aGVyZWFzJTIwaGlnaCUyMFNESSUyMHJlZ2lvbnMlMjBoYWQlMjB0aGUlMjBsb3dlc3QlMjByYXRlcy4lMjBHZW9zcGF0aWFsbHklMkMlMjBTb3V0aGVybiUyMFN1Yi1TYWhhcmFuJTIwQWZyaWNhJTIwaGFkJTIwdGhlJTIwaGlnaGVzdCUyMEFTUFIlMkMlMjB3aGlsZSUyMEVhc3Rlcm4lMjBFdXJvcGUlMjBzaG93ZWQlMjB0aGUlMjBoaWdoZXN0JTIwQVNJUi4lMjBUaGUlMjBncmVhdGVzdCUyMEFTRFIlMjBhbmQlMjBhZ2Utc3RhbmRhcmRpemVkJTIwREFMWSUyMHJhdGVzJTIwd2VyZSUyMG9ic2VydmVkJTIwaW4lMjBFYXN0ZXJuJTIwRXVyb3BlJTJDJTIwQ2VudHJhbCUyMEFzaWElMkMlMjBhcyUyMHdlbGwlMjBhcyUyME5vcnRoJTIwQWZyaWNhJTJDJTIwYW5kJTIwdGhlJTIwTWlkZGxlJTIwRWFzdC4lMjBBbW9uZyUyMGNvdW50cmllcyUyQyUyMEdoYW5hJTIwaGFkJTIwdGhlJTIwaGlnaGVzdCUyMEFTUFIlMkMlMjBhbmQlMjBOb3J0aCUyME1hY2Vkb25pYSUyMGhhZCUyMGJvdGglMjB0aGUlMjBoaWdoZXN0JTIwQVNJUiUyMGFuZCUyMEFTRFIuJTIwRnVydGhlcm1vcmUlMkMlMjBOb3J0aCUyME1hY2Vkb25pYSUyMGFsc28lMjBleGhpYml0ZWQlMjB0aGUlMjBoaWdoZXN0JTIwYWdlLXN0YW5kYXJkaXplZCUyMERBTFklMjByYXRlLiUyMElOVEVSUFJFVEFUSU9OJTNBJTIwUmVnaW9ucyUyMHdpdGglMjBoaWdoLW1pZGRsZSUyMGFuZCUyMG1pZGRsZSUyMFNESSUyMGNvbnRpbnVlZCUyMHRvJTIwZXhwZXJpZW5jZSUyMGVsZXZhdGVkJTIwQVNQUiUyQyUyMEFTSVIlMkMlMjBBU0RSJTIwYW5kJTIwYWdlLXN0YW5kYXJkaXplZCUyMERBTFklMjByYXRlcy4lMjBUaGUlMjBoaWdoZXN0JTIwaXNjaGVtaWMlMjBzdHJva2UlMjBidXJkZW4lMjB3YXMlMjBvYnNlcnZlZCUyMGluJTIwU291dGhlcm4lMjBTdWItU2FoYXJhbiUyMEFmcmljYSUyQyUyMENlbnRyYWwlMjBBc2lhJTJDJTIwRWFzdGVybiUyMEV1cm9wZSUyQyUyMGFuZCUyMHRoZSUyME1pZGRsZSUyMEVhc3QuJTIwRlVORElORyUzQSUyME5vbmUuJTIyJTJDJTIyY29udGFpbmVyLXRpdGxlJTIyJTNBJTIyRUNsaW5pY2FsTWVkaWNpbmUlMjIlMkMlMjJET0klMjIlM0ElMjIxMC4xMDE2JTJGai5lY2xpbm0uMjAyNC4xMDI3NTglMjIlMkMlMjJJU1NOJTIyJTNBJTIyMjU4OS01MzcwJTIyJTJDJTIycGFnZSUyMiUzQSUyMjEwMjc1OCUyMiUyQyUyMnRpdGxlJTIyJTNBJTIyR2xvYmFsJTJDJTIwcmVnaW9uYWwlMkMlMjBhbmQlMjBuYXRpb25hbCUyMGJ1cmRlbiUyMG9mJTIwaXNjaGVtaWMlMjBzdHJva2UlMkMlMjAxOTkwLTIwMjElM0ElMjBhbiUyMGFuYWx5c2lzJTIwb2YlMjBkYXRhJTIwZnJvbSUyMHRoZSUyMGdsb2JhbCUyMGJ1cmRlbiUyMG9mJTIwZGlzZWFzZSUyMHN0dWR5JTIwMjAyMSUyMiUyQyUyMnZvbHVtZSUyMiUzQSUyMjc1JTIyJTJDJTIyaGFzTm90ZSUyMiUzQSUyMmZhbHNlJTIyJTJDJTIyYXV0aG9yJTIyJTNBJTVCJTdCJTIyZmFtaWx5JTIyJTNBJTIyTGklMjIlMkMlMjJnaXZlbiUyMiUzQSUyMlguJTIwWS4lMjIlN0QlMkMlN0IlMjJmYW1pbHklMjIlM0ElMjJLb25nJTIyJTJDJTIyZ2l2ZW4lMjIlM0ElMjJYLiUyME0uJTIyJTdEJTJDJTdCJTIyZmFtaWx5JTIyJTNBJTIyWWFuZyUyMiUyQyUyMmdpdmVuJTIyJTNBJTIyQy4lMjBILiUyMiU3RCUyQyU3QiUyMmZhbWlseSUyMiUzQSUyMkNoZW5nJTIyJTJDJTIyZ2l2ZW4lMjIlM0ElMjJaLiUyMEYuJTIyJTdEJTJDJTdCJTIyZmFtaWx5JTIyJTNBJTIyTHYlMjIlMkMlMjJnaXZlbiUyMiUzQSUyMkouJTIwSi4lMjIlN0QlMkMlN0IlMjJmYW1pbHklMjIlM0ElMjJHdW8lMjIlMkMlMjJnaXZlbiUyMiUzQSUyMkguJTIyJTdEJTJDJTdCJTIyZmFtaWx5JTIyJTNBJTIyTGl1JTIyJTJDJTIyZ2l2ZW4lMjIlM0ElMjJYLiUyMEguJTIyJTdEJTVEJTJDJTIyaXNzdWVkJTIyJTNBJTdCJTIyZGF0ZS1wYXJ0cyUyMiUzQSU1QiU1QjIwMjQlNUQlNUQlMkMlMjJzZWFzb24lMjIlM0ElMjIlMjIlN0QlN0QlMkMlMjJsb2NhdG9yJTIyJTNBJTIyJTIyJTJDJTIybGFiZWwlMjIlM0ElMjIlMjIlMkMlMjJwcmVmaXglMjIlM0ElMjIlMjIlMkMlMjJzdWZmaXglMjIlM0ElMjIlMjIlMkMlMjJzdXBwcmVzcy1hdXRob3IlMjIlM0FmYWxzZSUyQyUyMmF1dGhvci1vbmx5JTIyJTNBZmFsc2UlN0QlMkMlN0IlMjJpZCUyMiUzQSUyMmNhNDM3MzgwLTJkZDgtMTFmMS1iYTUwLTEzNjg0ZWJhMGUyZSUyMiUyQyUyMml0ZW1EYXRhJTIyJTNBJTdCJTIyaWQlMjIlM0ElMjJjYTQzNzM4MC0yZGQ4LTExZjEtYmE1MC0xMzY4NGViYTBlMmUlMjIlMkMlMjJ0eXBlJTIyJTNBJTIyYXJ0aWNsZS1qb3VybmFsJTIyJTJDJTIyYWJzdHJhY3QlMjIlM0ElMjJHbHV0YW1hdGUlMjByZWNlcHRvcnMlMjByZXByZXNlbnQlMjBhJTIwcG90ZW50aWFsJTIwdGFyZ2V0JTIwZm9yJTIwbmV1cm9wcm90ZWN0aW9uJTIwaW4lMjBuZXVyb2RlZ2VuZXJhdGl2ZSUyMG5ldXJvbG9naWNhbCUyMGNvbmRpdGlvbnMuJTIwUGVyYW1wYW5lbCUyQyUyMGElMjBub24tY29tcGV0aXRpdmUlMjAlQ0UlQjEtYW1pbm8tMy1oeWRyb3h5LTUtbWV0aHlsLTQtaXNveGF6b2xlJTIwcHJvcGlvbmF0ZSUyMHJlY2VwdG9yJTIwKEFNUEFSKSUyMGFudGFnb25pc3QlMkMlMjBpcyUyMGNsaW5pY2FsbHklMjBhcHByb3ZlZCUyMGZvciUyMHRoZSUyMG1hbmFnZW1lbnQlMjBvZiUyMGVwaWxlcHN5LiUyMFBlcmFtcGFuZWwncyUyMG5ldXJvcHJvdGVjdGl2ZSUyMGVmZmVjdHMlMjBoYXZlJTIwYmVlbiUyMHJlcG9ydGVkJTIwaW4lMjBnbG9iYWwlMjBhbmQlMjBmb2NhbCUyMGNlcmVicmFsJTIwaXNjaGVtaWElMjBtb2RlbHMlMkMlMjBidXQlMjB0aGUlMjBjZWxsdWxhciUyMG1lY2hhbmlzbXMlMjByZW1haW4lMjBpbmNvbXBsZXRlbHklMjB1bmRlcnN0b29kLiUyMFRoZXJlZm9yZSUyQyUyMHdlJTIwc3R1ZGllZCUyMHRoZSUyMHBvdGVudGlhbCUyMG5ldXJvcHJvdGVjdGl2ZSUyMGVmZmVjdHMlMjBvZiUyMHBlcmFtcGFuZWwlMjBpbiUyMHJhdHMlMjB1c2luZyUyMHRoZSUyMHBpYWwlMjB2ZXNzZWwlMjBkaXNydXB0aW9uJTIwKFBWRCklMjBzdHJva2UlMjBtb2RlbCUyQyUyMGFuJTIwZXN0YWJsaXNoZWQlMjBmb2NhbCUyMGNvcnRpY2FsJTIwbm9uLXJlcGVyZnVzaW9uJTIwaXNjaGVtaWMlMjBzdHJva2UlMjBtb2RlbC4lMjBQZXJhbXBhbmVsJTIwd2FzJTIwZ2l2ZW4lMjBvbmNlJTIwaW50cmFwZXJpdG9uZWFsbHklMjAoMyUyMG1nJTJGa2clMjBib2R5JTIwd2VpZ2h0KSUyMDElMjBoJTIwYWZ0ZXIlMjBQVkQlMjBzdXJnZXJ5JTIwYW5kJTIwcmVwZWF0ZWQlMjBvbiUyMGRheXMlMjAyLTMlMjBwb3N0LXN1cmdlcnkuJTIwT24lMjB0aGUlMjBmb3VydGglMjBkYXklMjBwb3N0JTIwUFZEJTJDJTIwYW5pbWFsJTIwYmVoYXZpb3JhbCUyMGFzc2F5cyUyMGFuZCUyMGltYWdpbmclMkMlMjBiaW9jaGVtaWNhbCUyQyUyMGFuZCUyMGVsZWN0cm9waHlzaW9sb2dpY2FsJTIwYW5hbHlzZXMlMjB3ZXJlJTIwcGVyZm9ybWVkLiUyMENvbXBhcmVkJTIwdG8lMjB2ZWhpY2xlJTIwY29udHJvbCUyQyUyMHBlcmFtcGFuZWwlMjBpbiUyMFBWRC10cmVhdGVkJTIwcmF0cyUyMHNpZ25pZmljYW50bHklMjBpbmhpYml0ZWQlMjBoaXBwb2NhbXBhbCUyMG5ldXJvZGVnZW5lcmF0aW9uJTIwYW5kJTIwbG9uZy10ZXJtJTIwcG90ZW50aWF0aW9uJTIwZGVmaWNpdHMuJTIwUGVyYW1wYW5lbCUyMGFsc28lMjBhdHRlbnVhdGVkJTIwUFZELWluZHVjZWQlMjBtb3RvciUyMGRlZmljaXRzJTJDJTIwZGVwcmVzc2l2ZSUyRmFueGlldHktbGlrZSUyMGJlaGF2aW9ycyUyQyUyMGFuZCUyMGhpcHBvY2FtcGFsLWRlcGVuZGVudCUyMGNvZ25pdGl2ZSUyMGltcGFpcm1lbnQuJTIwSW4lMjBhZGRpdGlvbiUyQyUyMHBlcmFtcGFuZWwlMjBwcmV2ZW50ZWQlMjB0aGUlMjBQVkQtaW5kdWNlZCUyMGRvd25yZWd1bGF0aW9uJTIwb2YlMjBzdXJmYWNlLWV4cHJlc3NlZCUyMEdsdUExJTIwYW5kJTIwR2x1QTIlMjBBTVBBUnMlMjBhbmQlMjBpbmNyZWFzZWQlMjBwaG9zcGhvcnlsYXRpb24lMjBvZiUyMEdsdUExJTIwYXQlMjBTODMxJTIwYW5kJTIwUzg0NS4lMjBNb2xlY3VsYXIlMjBkb2NraW5nJTIwYW5hbHlzaXMlMjByZXZlYWxlZCUyMHBlcmFtcGFuZWwlMjBiaW5kaW5nJTIwdG8lMjB0cmFuc21lbWJyYW5lJTIwcmVnaW9ucyUyME0xJTJDJTIwTTMlMjBhbmQlMjBNNCUyMG9mJTIwR2x1QTElMjBhbmQlMjBHbHVBMiUyMHN1YnVuaXRzLiUyMFRvZ2V0aGVyJTJDJTIwb3VyJTIwcmVzdWx0cyUyMHNob3clMjB0aGF0JTIwcGVyYW1wYW5lbCUyMGF0dGVudWF0ZWQlMjBQVkQtaW5kdWNlZCUyMG5ldXJvZGVnZW5lcmF0aW9uJTIwYW5kJTIwYmVoYXZpb3JhbCUyMGRlZmljaXRzJTIwYnklMjBibG9ja2luZyUyMEFNUEFScyUyMGFuZCUyMGRlY3JlYXNpbmclMjBHbHVBMSUyMGFuZCUyMEdsdUEyJTIwaW50ZXJuYWxpemF0aW9uLiUyMEluJTIwYWRkaXRpb24lMkMlMjB0aGlzJTIwc3R1ZHklMjBzaG93cyUyMHRoZSUyMG5ldXJvcHJvdGVjdGl2ZSUyMHBvdGVudGlhbCUyMG9mJTIwcGVyYW1wYW5lbCUyMHRocm91Z2glMjB0aGUlMjBpbmhpYml0aW9uJTIwb2YlMjBuZXVyb2luZmxhbW1hdGlvbiUyMG1lZGlhdGVkJTIwYnklMjBhY3RpdmF0ZWQlMjBtaWNyb2dsaWElMjBhbmQlMjBhc3Ryb2N5dGVzJTIwZm9sbG93aW5nJTIwY2VyZWJyYWwlMjBpc2NoZW1pYS4lMjBUaGlzJTIwc3R1ZHklMjBpcyUyMHRoZSUyMGZpcnN0JTIwdG8lMjBldmFsdWF0ZSUyMHBlcmFtcGFuZWwlMjBpbiUyMHRoZSUyMHBpYWwlMjB2ZXNzZWwlMjBkaXNydXB0aW9uJTIwbW9kZWwlMjBvZiUyMGlzY2hlbWlhJTIwd2l0aG91dCUyMHJlcGVyZnVzaW9uJTJDJTIwYSUyMGNsaW5pY2FsbHklMjByZWxldmFudCUyMHN0cm9rZSUyMHBhcmFkaWdtJTIwdGhhdCUyMGRpZmZlcnMlMjBmdW5kYW1lbnRhbGx5JTIwZnJvbSUyMG1pZGRsZSUyMGNlcmVicmFsJTIwY2Fyb3RpZCUyMGFydGVyeSUyMG9jY2x1c2lvbiUyMGFuZCUyMHBob3RvdGhyb21ib3NpcyUyMHN0cm9rZSUyMG1vZGVscy4lMjIlMkMlMjJjb250YWluZXItdGl0bGUlMjIlM0ElMjJDZWxscyUyMiUyQyUyMkRPSSUyMiUzQSUyMjEwLjMzOTAlMkZjZWxsczE0MjAxNjI4JTIyJTJDJTIySVNTTiUyMiUzQSUyMjIwNzMtNDQwOSUyMiUyQyUyMmlzc3VlJTIyJTNBJTIyMjAlMjIlMkMlMjJ0aXRsZSUyMiUzQSUyMk5vbi1Db21wZXRpdGl2ZSUyMEFNUEElMjBSZWNlcHRvciUyMEFudGFnb25pc3QlMjBQZXJhbXBhbmVsJTIwSW5oaWJpdHMlMjBJc2NoZW1pYS1JbmR1Y2VkJTIwTmV1cm9kZWdlbmVyYXRpb24lMjBhbmQlMjBCZWhhdmlvcmFsJTIwRGVmaWNpdHMlMjBpbiUyMEZvY2FsJTIwQ29ydGljYWwlMjBQaWFsJTIwVmVzc2VsJTIwRGlzcnVwdGlvbiUyMFN0cm9rZSUyME1vZGVsJTIyJTJDJTIydm9sdW1lJTIyJTNBJTIyMTQlMjIlMkMlMjJoYXNOb3RlJTIyJTNBJTIyZmFsc2UlMjIlMkMlMjJhdXRob3IlMjIlM0ElNUIlN0IlMjJmYW1pbHklMjIlM0ElMjJaYWtpJTIyJTJDJTIyZ2l2ZW4lMjIlM0ElMjJNLiUyMEcuJTIyJTdEJTJDJTdCJTIyZmFtaWx5JTIyJTNBJTIyTW91dGFvdWZpayUyMiUyQyUyMmdpdmVuJTIyJTNBJTIyTS4lMjBULiUyMiU3RCUyQyU3QiUyMmZhbWlseSUyMiUzQSUyMlBvcmRlbGklMjIlMkMlMjJnaXZlbiUyMiUzQSUyMk0uJTIyJTdEJTJDJTdCJTIyZmFtaWx5JTIyJTNBJTIyQmFidSUyMiUyQyUyMmdpdmVuJTIyJTNBJTIyTS4lMjIlN0QlMkMlN0IlMjJmYW1pbHklMjIlM0ElMjJUYWdoaWJpZ2xvdSUyMiUyQyUyMmdpdmVuJTIyJTNBJTIyQy4lMjIlN0QlMkMlN0IlMjJmYW1pbHklMjIlM0ElMjJDYXlhYnlhYiUyMiUyQyUyMmdpdmVuJTIyJTNBJTIyRi4lMjBTLiUyMiU3RCU1RCUyQyUyMmlzc3VlZCUyMiUzQSU3QiUyMmRhdGUtcGFydHMlMjIlM0ElNUIlNUIyMDI1JTVEJTVEJTJDJTIyc2Vhc29uJTIyJTNBJTIyJTIyJTdEJTdEJTJDJTIybG9jYXRvciUyMiUzQSUyMiUyMiUyQyUyMmxhYmVsJTIyJTNBJTIyJTIyJTJDJTIycHJlZml4JTIyJTNBJTIyJTIyJTJDJTIyc3VmZml4JTIyJTNBJTIyJTIyJTJDJTIyc3VwcHJlc3MtYXV0aG9yJTIyJTNBZmFsc2UlMkMlMjJhdXRob3Itb25seSUyMiUzQWZhbHNlJTdEJTJDJTdCJTIyaWQlMjIlM0ElMjJjMzUzZjA0MC0yZGQ4LTExZjEtYmE1MC0xMzY4NGViYTBlMmUlMjIlMkMlMjJpdGVtRGF0YSUyMiUzQSU3QiUyMmlkJTIyJTNBJTIyYzM1M2YwNDAtMmRkOC0xMWYxLWJhNTAtMTM2ODRlYmEwZTJlJTIyJTJDJTIydHlwZSUyMiUzQSUyMmFydGljbGUtam91cm5hbCUyMiUyQyUyMmFic3RyYWN0JTIyJTNBJTIyQkFDS0dST1VORCUzQSUyMFdlJTIwcHJvamVjdGVkJTIwZ2xvYmFsJTIwdHJlbmRzJTIwaW4lMjBpc2NoZW1pYyUyMHN0cm9rZSUyMGZyb20lMjAyMDIwJTIwdG8lMjAyMDMwJTIwYWNjb3JkaW5nJTIwdG8lMjBhZ2UlMkMlMjBzZXglMkMlMjBhbmQlMjBzb2Npby1kZW1vZ3JhcGhpYyUyMGluZGV4JTIwKFNESSklMjBxdWludGlsZS4lMjBNRVRIT0RTJTNBJTIwRXN0aW1hdGVkJTIwYW5udWFsJTIwcGVyY2VudGFnZSUyMGNoYW5nZXMlMjAoRUFQQ3MpJTIwd2VyZSUyMHVzZWQlMjB0byUyMHByb2plY3QlMjB0cmVuZHMlMjBpbiUyMHRoZSUyMGluY2lkZW5jZSUyMG9mJTIwZGVhdGhzJTIwZnJvbSUyMGFuZCUyMGRpc2FiaWxpdHktYWRqdXN0ZWQlMjBsaWZlJTIweWVhcnMlMjAoREFMWXMpJTIwZHVlJTIwdG8lMjBpc2NoZW1pYyUyMHN0cm9rZSUyMGJldHdlZW4lMjAyMDIwJTIwYW5kJTIwMjAzMC4lMjBFQVBDcyUyMHdlcmUlMjBjb21wdXRlZCUyMHVzaW5nJTIwZ2VuZXJhbGl6ZWQlMjBhZGRpdGl2ZSUyMG1vZGVscyUyMGFuZCUyMGRhdGElMjBmcm9tJTIwdGhlJTIwR2xvYmFsJTIwQnVyZGVuJTIwb2YlMjBEaXNlYXNlJTIwc3R1ZHklMjBkdXJpbmclMjB0aGUlMjAxOTkwJTIwdG8lMjAyMDE5JTIwcGVyaW9kLiUyMFJFU1VMVFMlM0ElMjBUaGUlMjBnbG9iYWwlMjBhZ2Utc3RhbmRhcmRpemVkJTIwaW5jaWRlbmNlJTIwcmF0ZSUyMG9mJTIwaXNjaGVtaWMlMjBzdHJva2UlMjB3YXMlMjBwcm9qZWN0ZWQlMjB0byUyMGluY3JlYXNlJTIwdG8lMjA4OS4zMiUyMHBlciUyMDEwMCVFMiU4MCU4OTAwMCUyMHBvcHVsYXRpb24lMjBpbiUyMDIwMzAlMjAoRUFQQyUzRDAuODkpJTJDJTIwd2hlcmVhcyUyMHRoZSUyMGFzc29jaWF0ZWQlMjBnbG9iYWwlMjBhZ2Utc3RhbmRhcmRpemVkJTIwZGVhdGglMjBhbmQlMjBEQUxZJTIwcmF0ZXMlMjB3ZXJlJTIwcHJvamVjdGVkJTIwdG8lMjBkZWNyZWFzZSUyMHRvJTIwMTguMjglMjAoRUFQQyUyQyUyMC0zLjU4KSUyMGFuZCUyMDUwMC4zNyUyMHBlciUyMDEwMCVFMiU4MCU4OTAwMCUyMChFQVBDJTNELTEuNzUpJTJDJTIwcmVzcGVjdGl2ZWx5JTJDJTIwaW4lMjAyMDMwLiUyMFRoZSUyMHByb2plY3Rpb25zJTIwaW5kaWNhdGVkJTIwYSUyMGhpZ2hlciUyMGFnZS1zdGFuZGFyZGl6ZWQlMjBpbmNpZGVuY2UlMjByYXRlJTIwb2YlMjBpc2NoZW1pYyUyMHN0cm9rZSUyMGFtb25nJTIwd29tZW4lMjB0aGFuJTIwYW1vbmclMjBtZW4lMjBpbiUyMDIwMzAlMjAoOTAuNzAlMjB2ZXJzdXMlMjA4Ny42NCUyMHBlciUyMDEwMCVFMiU4MCU4OTAwMCkuJTIwVGhlJTIwaW5jaWRlbmNlJTIwcmF0ZSUyMG9mJTIwaXNjaGVtaWMlMjBzdHJva2UlMjB3YXMlMjBwcm9qZWN0ZWQlMjB0byUyMGluY3JlYXNlJTIwYWNyb3NzJTIwYWxsJTIwYWdlJTIwZ3JvdXBzJTIwYW5kJTIwU0RJJTIwcXVpbnRpbGVzJTIwYmV0d2VlbiUyMDIwMjAlMjBhbmQlMjAyMDMwLiUyMEF0JTIwdGhlJTIwbmF0aW9uYWwlMjBsZXZlbCUyQyUyMHRoZSUyMGdyZWF0ZXN0JTIwaW5jcmVhc2UlMjBpbiUyMHRoZSUyMGFnZS1zdGFuZGFyZGl6ZWQlMjBpbmNpZGVuY2UlMjByYXRlJTIwb2YlMjBpc2NoZW1pYyUyMHN0cm9rZSUyMGJldHdlZW4lMjAyMDIwJTIwYW5kJTIwMjAzMCUyMHdhcyUyMHByb2plY3RlZCUyMHRvJTIwb2NjdXIlMjBpbiUyMEN5cHJ1cyUyMChFQVBDJTNENC4xNiklMkMlMjBmb2xsb3dlZCUyMGJ5JTIwUGFsZXN0aW5lJTIwKEVBUEMlM0QzLjUwKSUyMGFuZCUyMFNvdXRoJTIwQWZyaWNhJTIwKEVBUEMlM0QyLjY0KS4lMjBBZGRpdGlvbmFsbHklMkMlMjB0aGUlMjBwcm9qZWN0aW9ucyUyMHN1Z2dlc3RlZCUyMGluY3JlYXNlcyUyMGluJTIwdGhlJTIwYWdlLXN0YW5kYXJkaXplZCUyMGRlYXRoJTIwYW5kJTIwREFMWSUyMHJhdGVzJTIwZHVlJTIwdG8lMjBpc2NoZW1pYyUyMHN0cm9rZSUyMGZvciUyMGNvdW50cmllcyUyMGluJTIwbG93LVNESSUyMHF1aW50aWxlcyUyMChFQVBDJTNEMy42OCUyMGFuZCUyMEVBUEMlM0Q1LjMwJTJDJTIwcmVzcGVjdGl2ZWx5KS4lMjBDT05DTFVTSU9OUyUzQSUyMFRoZSUyMHByb2plY3Rpb25zJTIwaW5kaWNhdGVkJTIwdGhhdCUyMHRoZSUyMGluY2lkZW5jZSUyMHJhdGUlMjBvZiUyMGlzY2hlbWljJTIwc3Ryb2tlJTIwd2lsbCUyMGluY3JlYXNlJTIwYm90aCUyMHNleGVzJTJDJTIwYWxsJTIwYWdlJTIwZ3JvdXBzJTJDJTIwYW5kJTIwYWxsJTIwU0RJJTIwcXVpbnRpbGVzJTIwYW5kJTIwaW4lMjBzb21lJTIwY291bnRyaWVzJTIwYmV0d2VlbiUyMDIwMjAlMjBhbmQlMjAyMDMwLiUyMEZ1cnRoZXJtb3JlJTJDJTIwY291bnRyaWVzJTIwd2l0aCUyMGElMjBsb3clMjBTREklMjBzaG91bGQlMjBiZSUyMGF3YXJlJTIwb2YlMjBwb3RlbnRpYWwlMjBpbmNyZWFzZXMlMjBpbiUyMHRoZSUyMGFnZS1zdGFuZGFyZGl6ZWQlMjBkZWF0aCUyMGFuZCUyMERBTFklMjBkdWUlMjB0byUyMGlzY2hlbWljJTIwc3Ryb2tlLiUyMiUyQyUyMmNvbnRhaW5lci10aXRsZSUyMiUzQSUyMlN0cm9rZSUyMiUyQyUyMkRPSSUyMiUzQSUyMjEwLjExNjElMkZzdHJva2VhaGEuMTIyLjA0MDA3MyUyMiUyQyUyMklTU04lMjIlM0ElMjIwMDM5LTI0OTklMjIlMkMlMjJpc3N1ZSUyMiUzQSUyMjUlMjIlMkMlMjJwYWdlJTIyJTNBJTIyMTMzMC0xMzM5JTIyJTJDJTIydGl0bGUlMjIlM0ElMjJQcm9qZWN0ZWQlMjBHbG9iYWwlMjBUcmVuZHMlMjBpbiUyMElzY2hlbWljJTIwU3Ryb2tlJTIwSW5jaWRlbmNlJTJDJTIwRGVhdGhzJTIwYW5kJTIwRGlzYWJpbGl0eS1BZGp1c3RlZCUyMExpZmUlMjBZZWFycyUyMEZyb20lMjAyMDIwJTIwdG8lMjAyMDMwJTIyJTJDJTIydm9sdW1lJTIyJTNBJTIyNTQlMjIlMkMlMjJoYXNOb3RlJTIyJTNBJTIyZmFsc2UlMjIlMkMlMjJhdXRob3IlMjIlM0ElNUIlN0IlMjJmYW1pbHklMjIlM0ElMjJQdSUyMiUyQyUyMmdpdmVuJTIyJTNBJTIyTC4lMjIlN0QlMkMlN0IlMjJmYW1pbHklMjIlM0ElMjJXYW5nJTIyJTJDJTIyZ2l2ZW4lMjIlM0ElMjJMLiUyMiU3RCUyQyU3QiUyMmZhbWlseSUyMiUzQSUyMlpoYW5nJTIyJTJDJTIyZ2l2ZW4lMjIlM0ElMjJSLiUyMiU3RCUyQyU3QiUyMmZhbWlseSUyMiUzQSUyMlpoYW8lMjIlMkMlMjJnaXZlbiUyMiUzQSUyMlQuJTIyJTdEJTJDJTdCJTIyZmFtaWx5JTIyJTNBJTIySmlhbmclMjIlMkMlMjJnaXZlbiUyMiUzQSUyMlkuJTIyJTdEJTJDJTdCJTIyZmFtaWx5JTIyJTNBJTIySGFuJTIyJTJDJTIyZ2l2ZW4lMjIlM0ElMjJMLiUyMiU3RCU1RCUyQyUyMmlzc3VlZCUyMiUzQSU3QiUyMmRhdGUtcGFydHMlMjIlM0ElNUIlNUIyMDIzJTVEJTVEJTJDJTIyc2Vhc29uJTIyJTNBJTIyJTIyJTdEJTdEJTJDJTIybG9jYXRvciUyMiUzQSUyMiUyMiUyQyUyMmxhYmVsJTIyJTNBJTIyJTIyJTJDJTIycHJlZml4JTIyJTNBJTIyJTIyJTJDJTIyc3VmZml4JTIyJTNBJTIyJTIyJTJDJTIyc3VwcHJlc3MtYXV0aG9yJTIyJTNBZmFsc2UlMkMlMjJhdXRob3Itb25seSUyMiUzQWZhbHNlJTdEJTVEJTdE"/>
          <w:id w:val="127360825"/>
          <w:placeholder>
            <w:docPart w:val="{c9ada665-d5d1-448d-87d2-301679178c37}"/>
          </w:placeholder>
        </w:sdtPr>
        <w:sdtContent>
          <w:r>
            <w:rPr>
              <w:rFonts w:eastAsia="SimSun"/>
              <w:vertAlign w:val="superscript"/>
              <w:lang w:eastAsia="zh-CN"/>
            </w:rPr>
            <w:t>1–3</w:t>
          </w:r>
        </w:sdtContent>
      </w:sdt>
      <w:r>
        <w:rPr>
          <w:rFonts w:eastAsia="SimSun"/>
          <w:kern w:val="2"/>
          <w:lang w:eastAsia="zh-CN"/>
        </w:rPr>
        <w:t>. The high disabili</w:t>
      </w:r>
      <w:r>
        <w:rPr>
          <w:rFonts w:eastAsia="SimSun"/>
          <w:lang w:eastAsia="zh-CN"/>
        </w:rPr>
        <w:t>ty rate</w:t>
      </w:r>
      <w:r>
        <w:rPr>
          <w:rFonts w:eastAsia="SimSun"/>
        </w:rPr>
        <w:t xml:space="preserve"> associated with ischemic stroke is </w:t>
      </w:r>
      <w:r>
        <w:rPr>
          <w:rFonts w:eastAsia="SimSun"/>
          <w:lang w:eastAsia="zh-CN"/>
        </w:rPr>
        <w:t xml:space="preserve">associated with </w:t>
      </w:r>
      <w:r>
        <w:rPr>
          <w:rFonts w:eastAsia="SimSun"/>
        </w:rPr>
        <w:t xml:space="preserve">a diverse array of clinical symptoms, ranging from motor paralysis and sensory loss to cognitive </w:t>
      </w:r>
      <w:r>
        <w:rPr>
          <w:rFonts w:eastAsia="SimSun"/>
          <w:lang w:eastAsia="zh-CN"/>
        </w:rPr>
        <w:t>impairment</w:t>
      </w:r>
      <w:sdt>
        <w:sdtPr>
          <w:rPr>
            <w:rFonts w:eastAsia="SimSun"/>
            <w:vertAlign w:val="superscript"/>
          </w:rPr>
          <w:tag w:val="QT_CITATION_V1_JTdCJTIyY2l0YXRpb25JRCUyMiUzQSUyMm1uZzV0MTdqLTJkaXBsbyUyMiUyQyUyMnByb3BlcnRpZXMlMjIlM0ElN0IlN0QlMkMlMjJkaXNwbGF5TW9kZSUyMiUzQSUyMiUyMiUyQyUyMm1hbnVhbE92ZXJyaWRlJTIyJTNBJTdCJTIyaXNNYW51YWxseU92ZXJyaWRkZW4lMjIlM0FmYWxzZSUyQyUyMmNpdGVwcm9jVGV4dCUyMiUzQSUyMiUzQ3N1cCUzRTQlRTIlODAlOTM2JTNDJTJGc3VwJTNFJTIyJTJDJTIybWFudWFsT3ZlcnJpZGVUZXh0JTIyJTNBJTIyJTIyJTdEJTJDJTIyY2l0YXRpb25JdGVtcyUyMiUzQSU1QiU3QiUyMmlkJTIyJTNBJTIyYjkwYTQ1ODAtMmRkOC0xMWYxLWJhNTAtMTM2ODRlYmEwZTJlJTIyJTJDJTIyaXRlbURhdGElMjIlM0ElN0IlMjJpZCUyMiUzQSUyMmI5MGE0NTgwLTJkZDgtMTFmMS1iYTUwLTEzNjg0ZWJhMGUyZSUyMiUyQyUyMnR5cGUlMjIlM0ElMjJhcnRpY2xlLWpvdXJuYWwlMjIlMkMlMjJhYnN0cmFjdCUyMiUzQSUyMklNUE9SVEFOQ0UlM0ElMjBBZnRlciUyMGElMjB0cmFuc2llbnQlMjBpc2NoZW1pYyUyMGF0dGFjayUyMChUSUEpJTIwb3IlMjBtaW5vciUyMHN0cm9rZSUyQyUyMHRoZSUyMGxvbmctdGVybSUyMHJpc2slMjBvZiUyMHN0cm9rZSUyMGlzJTIwbm90JTIwd2VsbC1rbm93bi4lMjBPQkpFQ1RJVkUlM0ElMjBUbyUyMGRldGVybWluZSUyMHRoZSUyMGFubnVhbCUyMGluY2lkZW5jZSUyMHJhdGVzJTIwYW5kJTIwY3VtdWxhdGl2ZSUyMGluY2lkZW5jZXMlMjBvZiUyMHN0cm9rZSUyMHVwJTIwdG8lMjAxMCUyMHllYXJzJTIwYWZ0ZXIlMjBUSUElMjBvciUyMG1pbm9yJTIwc3Ryb2tlLiUyMERBVEElMjBTT1VSQ0VTJTNBJTIwTUVETElORSUyQyUyMEVtYmFzZSUyQyUyMGFuZCUyMFdlYiUyMG9mJTIwU2NpZW5jZSUyMHdlcmUlMjBzZWFyY2hlZCUyMGZyb20lMjBpbmNlcHRpb24lMjB0aHJvdWdoJTIwSnVuZSUyMDI2JTJDJTIwMjAyNC4lMjBTVFVEWSUyMFNFTEVDVElPTiUzQSUyMFByb3NwZWN0aXZlJTIwb3IlMjByZXRyb3NwZWN0aXZlJTIwY29ob3J0JTIwc3R1ZGllcyUyMHJlcG9ydGluZyUyMHN0cm9rZSUyMHJpc2slMjBkdXJpbmclMjBhJTIwbWluaW11bSUyMGZvbGxvdy11cCUyMG9mJTIwMSUyMHllYXIlMjBpbiUyMHBhdGllbnRzJTIwd2l0aCUyMFRJQSUyMG9yJTIwbWlub3IlMjBzdHJva2UuJTIwREFUQSUyMEVYVFJBQ1RJT04lMjBBTkQlMjBTWU5USEVTSVMlM0ElMjBUd28lMjByZXZpZXdlcnMlMjBpbmRlcGVuZGVudGx5JTIwcGVyZm9ybWVkJTIwZGF0YSUyMGV4dHJhY3Rpb24lMjBhbmQlMjBhc3Nlc3NlZCUyMHN0dWR5JTIwcXVhbGl0eS4lMjBVbnB1Ymxpc2hlZCUyMGFnZ3JlZ2F0ZS1sZXZlbCUyMGRhdGElMjBvbiUyMG51bWJlciUyMG9mJTIwZXZlbnRzJTIwYW5kJTIwcGVyc29uLXllYXJzJTIwZHVyaW5nJTIwZGlzY3JldGUlMjBmb2xsb3ctdXAlMjBpbnRlcnZhbHMlMjB3ZXJlJTIwb2J0YWluZWQlMjBkaXJlY3RseSUyMGZyb20lMjB0aGUlMjBhdXRob3JzJTIwb2YlMjB0aGUlMjBpbmNsdWRlZCUyMHN0dWRpZXMlMjB0byUyMGNhbGN1bGF0ZSUyMGluY2lkZW5jZSUyMHJhdGVzJTIwaW4lMjBpbmRpdmlkdWFsJTIwc3R1ZGllcy4lMjBEYXRhJTIwYWNyb3NzJTIwc3R1ZGllcyUyMHdlcmUlMjBwb29sZWQlMjB1c2luZyUyMHJhbmRvbS1lZmZlY3RzJTIwbWV0YS1hbmFseXNpcy4lMjBNQUlOJTIwT1VUQ09NRVMlMjBBTkQlMjBNRUFTVVJFUyUzQSUyMFRoZSUyMHByaW1hcnklMjBvdXRjb21lJTIwd2FzJTIwYW55JTIwc3Ryb2tlLiUyMFN0dWR5LWxldmVsJTIwY2hhcmFjdGVyaXN0aWNzJTIwd2VyZSUyMGludmVzdGlnYXRlZCUyMGFzJTIwcG90ZW50aWFsJTIwc291cmNlcyUyMG9mJTIwdmFyaWFiaWxpdHklMjBpbiUyMHN0cm9rZSUyMHJhdGVzJTIwYWNyb3NzJTIwc3R1ZGllcy4lMjBSRVNVTFRTJTNBJTIwVGhlJTIwYW5hbHlzaXMlMjBpbnZvbHZlZCUyMDE3MSVFMiU4MCVBRjA2OCUyMHBhdGllbnRzJTIwKG1lZGlhbiUyMGFnZSUyQyUyMDY5JTIweWVhcnMlMjAlNUJJUVIlMkMlMjA2NS03MSU1RCUzQiUyMG1lZGlhbiUyMHByb3BvcnRpb24lMjBvZiUyMG1hbGUlMjBwYXRpZW50cyUyQyUyMDU3JTI1JTIwJTVCSVFSJTJDJTIwNTIlMjUtNjAlMjUlNUQpJTIwZnJvbSUyMDM4JTIwaW5jbHVkZWQlMjBzdHVkaWVzLiUyMFRoZSUyMHBvb2xlZCUyMHJhdGUlMjBvZiUyMHN0cm9rZSUyMHBlciUyMDEwMCUyMHBlcnNvbi15ZWFycyUyMHdhcyUyMDUuOTQlMjBldmVudHMlMjAoOTUlMjUlMjBDSSUyQyUyMDUuMTgtNi43NiUzQiUyMDM4JTIwc3R1ZGllcyUzQiUyMEkyJUUyJTgwJTg5JTNEJUUyJTgwJTg5OTclMjUpJTIwaW4lMjB0aGUlMjBmaXJzdCUyMHllYXIlMkMlMjAxLjgwJTIwZXZlbnRzJTIwKDk1JTI1JTIwQ0klMkMlMjAxLjU4LTIuMDQlM0IlMjAyNSUyMHN0dWRpZXMlM0IlMjBJMiVFMiU4MCU4OSUzRCVFMiU4MCU4OTkwJTI1KSUyMGFubnVhbGx5JTIwaW4lMjB0aGUlMjBzZWNvbmQlMjB0aHJvdWdoJTIwZmlmdGglMjB5ZWFycyUyQyUyMGFuZCUyMDEuNzIlMjBldmVudHMlMjAoOTUlMjUlMjBDSSUyQyUyMDEuMzEtMi4xOCUzQiUyMDEyJTIwc3R1ZGllcyUzQiUyMEkyJUUyJTgwJTg5JTNEJUUyJTgwJTg5ODQlMjUpJTIwYW5udWFsbHklMjBpbiUyMHRoZSUyMHNpeHRoJTIwdGhyb3VnaCUyMHRlbnRoJTIweWVhcnMuJTIwVGhlJTIwNS0lMjBhbmQlMjAxMC15ZWFyJTIwY3VtdWxhdGl2ZSUyMGluY2lkZW5jZSUyMG9mJTIwc3Ryb2tlJTIwd2FzJTIwMTIuNSUyNSUyMCg5NSUyNSUyMENJJTJDJTIwMTEuMCUyNS0xNC4xJTI1KSUyMGFuZCUyMDE5LjglMjUlMjAoOTUlMjUlMjBDSSUyQyUyMDE2LjclMjUtMjMuMSUyNSklMkMlMjByZXNwZWN0aXZlbHkuJTIwU3Ryb2tlJTIwcmF0ZXMlMjB3ZXJlJTIwaGlnaGVyJTIwaW4lMjBzdHVkaWVzJTIwY29uZHVjdGVkJTIwaW4lMjBOb3J0aCUyMEFtZXJpY2ElMjAocmF0ZSUyMHJhdGlvJTIwJTVCUlIlNUQlMkMlMjAxLjQzJTIwJTVCOTUlMjUlMjBDSSUyQyUyMDEuMzYtMS41MCU1RCklMjBhbmQlMjBBc2lhJTIwKFJSJTJDJTIwMS42MiUyMCU1Qjk1JTI1JTIwQ0klMkMlMjAxLjUyLTEuNzMlNUQpJTJDJTIwY29tcGFyZWQlMjB3aXRoJTIwRXVyb3BlJTJDJTIwaW4lMjBjb2hvcnRzJTIwcmVjcnVpdGVkJTIwaW4lMjBvciUyMGFmdGVyJTIwMjAwNyUyMChSUiUyQyUyMDEuNDIlMjAlNUI5NSUyNSUyMENJJTJDJTIwMS4yMy0xLjY0JTVEKSUyQyUyMGFuZCUyMGluJTIwc3R1ZGllcyUyMHRoYXQlMjB1c2VkJTIwYWN0aXZlJTIwdnMlMjBwYXNzaXZlJTIwb3V0Y29tZSUyMGFzY2VydGFpbm1lbnQlMjBtZXRob2RzJTIwKFJSJTJDJTIwMS4xMSUyMCU1Qjk1JTI1JTIwQ0klMkMlMjAxLjA3LTEuMTclNUQpLiUyMFN0dWRpZXMlMjBmb2N1c2luZyUyMHNvbGVseSUyMG9uJTIwcGF0aWVudHMlMjB3aXRoJTIwVElBJTIwKFJSJTJDJTIwMC42OCUyMCU1Qjk1JTI1JTIwQ0klMkMlMjAwLjY1LTAuNzEpJTIwb3IlMjBmaXJzdC1ldmVyJTIwaW5kZXglMjBldmVudHMlMjAoUlIlMkMlMjAwLjQ1JTIwJTVCOTUlMjUlMjBDSSUyQyUyMDAuNDItMC40OSU1RCklMjBoYWQlMjBsb3dlciUyMHN0cm9rZSUyMHJhdGVzJTIwdGhhbiUyMHN0dWRpZXMlMjB3aXRoJTIwYW4lMjB1bnNlbGVjdGVkJTIwcGF0aWVudCUyMHBvcHVsYXRpb24uJTIwQ09OQ0xVU0lPTlMlMjBBTkQlMjBSRUxFVkFOQ0UlM0ElMjBQYXRpZW50cyUyMHdobyUyMGhhdmUlMjBoYWQlMjBhJTIwVElBJTIwb3IlMjBtaW5vciUyMHN0cm9rZSUyMGFyZSUyMGF0JTIwYSUyMHBlcnNpc3RlbnRseSUyMGhpZ2glMjByaXNrJTIwb2YlMjBzdWJzZXF1ZW50JTIwc3Ryb2tlLiUyMEZpbmRpbmdzJTIwZnJvbSUyMHRoaXMlMjBzdHVkeSUyMHVuZGVyc2NvcmUlMjB0aGUlMjBuZWVkJTIwZm9yJTIwaW1wcm92aW5nJTIwbG9uZy10ZXJtJTIwc3Ryb2tlJTIwcHJldmVudGlvbiUyMG1lYXN1cmVzJTIwaW4lMjB0aGlzJTIwcGF0aWVudCUyMGdyb3VwLiUyMiUyQyUyMmNvbnRhaW5lci10aXRsZSUyMiUzQSUyMkphbWElMjIlMkMlMjJET0klMjIlM0ElMjIxMC4xMDAxJTJGamFtYS4yMDI1LjIwMzMlMjIlMkMlMjJJU1NOJTIyJTNBJTIyMDA5OC03NDg0JTIwKFByaW50KSUyMiUyQyUyMmlzc3VlJTIyJTNBJTIyMTclMjIlMkMlMjJwYWdlJTIyJTNBJTIyMTUwOC0xNTE5JTIyJTJDJTIydGl0bGUlMjIlM0ElMjJMb25nLVRlcm0lMjBSaXNrJTIwb2YlMjBTdHJva2UlMjBBZnRlciUyMFRyYW5zaWVudCUyMElzY2hlbWljJTIwQXR0YWNrJTIwb3IlMjBNaW5vciUyMFN0cm9rZSUzQSUyMEElMjBTeXN0ZW1hdGljJTIwUmV2aWV3JTIwYW5kJTIwTWV0YS1BbmFseXNpcyUyMiUyQyUyMnZvbHVtZSUyMiUzQSUyMjMzMyUyMiUyQyUyMmhhc05vdGUlMjIlM0ElMjJmYWxzZSUyMiUyQyUyMmF1dGhvciUyMiUzQSU1QiU3QiUyMmZhbWlseSUyMiUzQSUyMktoYW4lMjIlMkMlMjJnaXZlbiUyMiUzQSUyMkYuJTIyJTdEJTJDJTdCJTIyZmFtaWx5JTIyJTNBJTIyWW9nZW5kcmFrdW1hciUyMiUyQyUyMmdpdmVuJTIyJTNBJTIyVi4lMjIlN0QlMkMlN0IlMjJmYW1pbHklMjIlM0ElMjJMdW4lMjIlMkMlMjJnaXZlbiUyMiUzQSUyMlIuJTIyJTdEJTJDJTdCJTIyZmFtaWx5JTIyJTNBJTIyR2FuZXNoJTIyJTJDJTIyZ2l2ZW4lMjIlM0ElMjJBLiUyMiU3RCUyQyU3QiUyMmZhbWlseSUyMiUzQSUyMkJhcmJlciUyMiUyQyUyMmdpdmVuJTIyJTNBJTIyUC4lMjBBLiUyMiU3RCUyQyU3QiUyMmZhbWlseSUyMiUzQSUyMkxpb3V0YXMlMjIlMkMlMjJnaXZlbiUyMiUzQSUyMlYuJTIwQS4lMjIlN0QlMkMlN0IlMjJmYW1pbHklMjIlM0ElMjJWaW5kaW5nJTIyJTJDJTIyZ2l2ZW4lMjIlM0ElMjJOLiUyMEUuJTIyJTdEJTJDJTdCJTIyZmFtaWx5JTIyJTNBJTIyQWxncmElMjIlMkMlMjJnaXZlbiUyMiUzQSUyMkEuJTIyJTdEJTJDJTdCJTIyZmFtaWx5JTIyJTNBJTIyV2VpbWFyJTIyJTJDJTIyZ2l2ZW4lMjIlM0ElMjJDLiUyMiU3RCUyQyU3QiUyMmZhbWlseSUyMiUzQSUyMiVDMyU5NmdyZW4lMjIlMkMlMjJnaXZlbiUyMiUzQSUyMkouJTIyJTdEJTJDJTdCJTIyZmFtaWx5JTIyJTNBJTIyRWR3YXJkcyUyMiUyQyUyMmdpdmVuJTIyJTNBJTIySi4lMjBELiUyMiU3RCUyQyU3QiUyMmZhbWlseSUyMiUzQSUyMlN3YXJ0eiUyMiUyQyUyMmdpdmVuJTIyJTNBJTIyUi4lMjBILiUyMiU3RCUyQyU3QiUyMmZhbWlseSUyMiUzQSUyMk9pcyUyMiUyQyUyMmdpdmVuJTIyJTNBJTIyQS4lMjIlN0QlMkMlN0IlMjJmYW1pbHklMjIlM0ElMjJHaXJhbHQtU3RlaW5oYXVlciUyMiUyQyUyMmdpdmVuJTIyJTNBJTIyRS4lMjIlN0QlMkMlN0IlMjJmYW1pbHklMjIlM0ElMjJLaGFuZXZza2klMjIlMkMlMjJnaXZlbiUyMiUzQSUyMkEuJTIwTi4lMjIlN0QlMkMlN0IlMjJmYW1pbHklMjIlM0ElMjJMZW5nJTIyJTJDJTIyZ2l2ZW4lMjIlM0ElMjJYLiUyMiU3RCUyQyU3QiUyMmZhbWlseSUyMiUzQSUyMlRpYW4lMjIlMkMlMjJnaXZlbiUyMiUzQSUyMlguJTIyJTdEJTJDJTdCJTIyZmFtaWx5JTIyJTNBJTIyTGV1bmclMjIlMkMlMjJnaXZlbiUyMiUzQSUyMlQuJTIwVy4lMjIlN0QlMkMlN0IlMjJmYW1pbHklMjIlM0ElMjJQYXJrJTIyJTJDJTIyZ2l2ZW4lMjIlM0ElMjJILiUyMEsuJTIyJTdEJTJDJTdCJTIyZmFtaWx5JTIyJTNBJTIyQmFlJTIyJTJDJTIyZ2l2ZW4lMjIlM0ElMjJILiUyMEouJTIyJTdEJTJDJTdCJTIyZmFtaWx5JTIyJTNBJTIyS2Ftb3VjaGklMjIlMkMlMjJnaXZlbiUyMiUzQSUyMk0uJTIyJTdEJTJDJTdCJTIyZmFtaWx5JTIyJTNBJTIyQWdvJTIyJTJDJTIyZ2l2ZW4lMjIlM0ElMjJULiUyMiU3RCUyQyU3QiUyMmZhbWlseSUyMiUzQSUyMlZlcmJ1cmd0JTIyJTJDJTIyZ2l2ZW4lMjIlM0ElMjJFLiUyMiU3RCUyQyU3QiUyMmZhbWlseSUyMiUzQSUyMlZlcmhvZXZlbiUyMiUyQyUyMmdpdmVuJTIyJTNBJTIySi4lMjIlN0QlMkMlN0IlMjJmYW1pbHklMjIlM0ElMjJMZWV1dyUyMiUyQyUyMmdpdmVuJTIyJTNBJTIyRi4lMjBFLiUyMiUyQyUyMm5vbi1kcm9wcGluZy1wYXJ0aWNsZSUyMiUzQSUyMmRlJTIyJTdEJTJDJTdCJTIyZmFtaWx5JTIyJTNBJTIyQmVyZ2hvdXQlMjIlMkMlMjJnaXZlbiUyMiUzQSUyMkIuJTIwUC4lMjIlN0QlMkMlN0IlMjJmYW1pbHklMjIlM0ElMjJJa3JhbSUyMiUyQyUyMmdpdmVuJTIyJTNBJTIyTS4lMjBLLiUyMiU3RCUyQyU3QiUyMmZhbWlseSUyMiUzQSUyMktvc3RldiUyMiUyQyUyMmdpdmVuJTIyJTNBJTIySy4lMjIlN0QlMkMlN0IlMjJmYW1pbHklMjIlM0ElMjJXaGl0ZWxleSUyMiUyQyUyMmdpdmVuJTIyJTNBJTIyVy4lMjIlN0QlMkMlN0IlMjJmYW1pbHklMjIlM0ElMjJVZWhhcmElMjIlMkMlMjJnaXZlbiUyMiUzQSUyMlQuJTIyJTdEJTJDJTdCJTIyZmFtaWx5JTIyJTNBJTIyTWluZW1hdHN1JTIyJTJDJTIyZ2l2ZW4lMjIlM0ElMjJLLiUyMiU3RCUyQyU3QiUyMmZhbWlseSUyMiUzQSUyMklsZHN0YWQlMjIlMkMlMjJnaXZlbiUyMiUzQSUyMkYuJTIyJTdEJTJDJTdCJTIyZmFtaWx5JTIyJTNBJTIyRmFuZGxlci1IJUMzJUI2ZmxlciUyMiUyQyUyMmdpdmVuJTIyJTNBJTIyUy4lMjIlN0QlMkMlN0IlMjJmYW1pbHklMjIlM0ElMjJBYXJuaW8lMjIlMkMlMjJnaXZlbiUyMiUzQSUyMksuJTIyJTdEJTJDJTdCJTIyZmFtaWx5JTIyJTNBJTIyU2Fybm93c2tpJTIyJTJDJTIyZ2l2ZW4lMjIlM0ElMjJCLiUyMiUyQyUyMm5vbi1kcm9wcGluZy1wYXJ0aWNsZSUyMiUzQSUyMnZvbiUyMiU3RCUyQyU3QiUyMmZhbWlseSUyMiUzQSUyMkZvc2NoaSUyMiUyQyUyMmdpdmVuJTIyJTNBJTIyTS4lMjIlN0QlMkMlN0IlMjJmYW1pbHklMjIlM0ElMjJKaW5nJTIyJTJDJTIyZ2l2ZW4lMjIlM0ElMjJKLiUyMiU3RCUyQyU3QiUyMmZhbWlseSUyMiUzQSUyMkJhaWslMjIlMkMlMjJnaXZlbiUyMiUzQSUyMk0uJTIyJTdEJTJDJTdCJTIyZmFtaWx5JTIyJTNBJTIyS2ltJTIyJTJDJTIyZ2l2ZW4lMjIlM0ElMjJZLiUyMEQuJTIyJTdEJTJDJTdCJTIyZmFtaWx5JTIyJTNBJTIyU3BhbXBpbmF0byUyMiUyQyUyMmdpdmVuJTIyJTNBJTIyTS4lMjBELiUyMiU3RCUyQyU3QiUyMmZhbWlseSUyMiUzQSUyMkhhc2VnYXdhJTIyJTJDJTIyZ2l2ZW4lMjIlM0ElMjJZLiUyMiU3RCUyQyU3QiUyMmZhbWlseSUyMiUzQSUyMlBlcmVyYSUyMiUyQyUyMmdpdmVuJTIyJTNBJTIySy4lMjIlN0QlMkMlN0IlMjJmYW1pbHklMjIlM0ElMjJQdXJyb3klMjIlMkMlMjJnaXZlbiUyMiUzQSUyMkYuJTIyJTdEJTJDJTdCJTIyZmFtaWx5JTIyJTNBJTIyRHV0dGElMjIlMkMlMjJnaXZlbiUyMiUzQSUyMkQuJTIyJTdEJTJDJTdCJTIyZmFtaWx5JTIyJTNBJTIyWWFuZyUyMiUyQyUyMmdpdmVuJTIyJTNBJTIyWC4lMjIlN0QlMkMlN0IlMjJmYW1pbHklMjIlM0ElMjJMaXBwZXJ0JTIyJTJDJTIyZ2l2ZW4lMjIlM0ElMjJKLiUyMiU3RCUyQyU3QiUyMmZhbWlseSUyMiUzQSUyMk15ZXJzJTIyJTJDJTIyZ2l2ZW4lMjIlM0ElMjJMLiUyMiU3RCUyQyU3QiUyMmZhbWlseSUyMiUzQSUyMkJyYXZhdGElMjIlMkMlMjJnaXZlbiUyMiUzQSUyMkQuJTIwTS4lMjIlN0QlMkMlN0IlMjJmYW1pbHklMjIlM0ElMjJTYW50b3MlMjIlMkMlMjJnaXZlbiUyMiUzQSUyMk0uJTIyJTdEJTJDJTdCJTIyZmFtaWx5JTIyJTNBJTIyQ292ZW5leSUyMiUyQyUyMmdpdmVuJTIyJTNBJTIyUy4lMjIlN0QlMkMlN0IlMjJmYW1pbHklMjIlM0ElMjJHYXJjaWEtRXNwZXJvbiUyMiUyQyUyMmdpdmVuJTIyJTNBJTIyQy4lMjIlN0QlMkMlN0IlMjJmYW1pbHklMjIlM0ElMjJMZXZpJTIyJTJDJTIyZ2l2ZW4lMjIlM0ElMjJDLiUyMFIuJTIyJTdEJTJDJTdCJTIyZmFtaWx5JTIyJTNBJTIyTG9yZW56ZXR0aSUyMiUyQyUyMmdpdmVuJTIyJTNBJTIyRC4lMjBMLiUyMiU3RCUyQyU3QiUyMmZhbWlseSUyMiUzQSUyMlZhdGFucG91ciUyMiUyQyUyMmdpdmVuJTIyJTNBJTIyUy4lMjIlN0QlMkMlN0IlMjJmYW1pbHklMjIlM0ElMjJXYW5nJTIyJTJDJTIyZ2l2ZW4lMjIlM0ElMjJZLiUyMiU3RCUyQyU3QiUyMmZhbWlseSUyMiUzQSUyMkFsYmVycyUyMiUyQyUyMmdpdmVuJTIyJTNBJTIyRy4lMjBXLiUyMiU3RCUyQyU3QiUyMmZhbWlseSUyMiUzQSUyMkxhdmFsbGVlJTIyJTJDJTIyZ2l2ZW4lMjIlM0ElMjJQLiUyMiU3RCUyQyU3QiUyMmZhbWlseSUyMiUzQSUyMkFtYXJlbmNvJTIyJTJDJTIyZ2l2ZW4lMjIlM0ElMjJQLiUyMiU3RCUyQyU3QiUyMmZhbWlseSUyMiUzQSUyMkNvdXR0cyUyMiUyQyUyMmdpdmVuJTIyJTNBJTIyUy4lMjBCLiUyMiU3RCUyQyU3QiUyMmZhbWlseSUyMiUzQSUyMkhpbGwlMjIlMkMlMjJnaXZlbiUyMiUzQSUyMk0uJTIwRC4lMjIlN0QlNUQlMkMlMjJpc3N1ZWQlMjIlM0ElN0IlMjJkYXRlLXBhcnRzJTIyJTNBJTVCJTVCMjAyNSU1RCU1RCUyQyUyMnNlYXNvbiUyMiUzQSUyMiUyMiU3RCU3RCUyQyUyMmxvY2F0b3IlMjIlM0ElMjIlMjIlMkMlMjJsYWJlbCUyMiUzQSUyMiUyMiUyQyUyMnByZWZpeCUyMiUzQSUyMiUyMiUyQyUyMnN1ZmZpeCUyMiUzQSUyMiUyMiUyQyUyMnN1cHByZXNzLWF1dGhvciUyMiUzQWZhbHNlJTJDJTIyYXV0aG9yLW9ubHklMjIlM0FmYWxzZSU3RCUyQyU3QiUyMmlkJTIyJTNBJTIyYzIzYTkxMDAtMmRkOC0xMWYxLWJhNTAtMTM2ODRlYmEwZTJlJTIyJTJDJTIyaXRlbURhdGElMjIlM0ElN0IlMjJpZCUyMiUzQSUyMmMyM2E5MTAwLTJkZDgtMTFmMS1iYTUwLTEzNjg0ZWJhMGUyZSUyMiUyQyUyMnR5cGUlMjIlM0ElMjJhcnRpY2xlLWpvdXJuYWwlMjIlMkMlMjJhYnN0cmFjdCUyMiUzQSUyMkFJTSUzQSUyMFRoZSUyMDIwMjYlMjBHdWlkZWxpbmUlMjBmb3IlMjB0aGUlMjBFYXJseSUyME1hbmFnZW1lbnQlMjBvZiUyMFBhdGllbnRzJTIwV2l0aCUyMEFJUyUyMHJlcGxhY2VzJTIwdGhlJTIwMjAxOCUyMEd1aWRlbGluZXMlMjBmb3IlMjB0aGUlMjBFYXJseSUyME1hbmFnZW1lbnQlMjBvZiUyMFBhdGllbnRzJTIwV2l0aCUyMEFJUyUyMGFuZCUyMHRoZSUyMDIwMTklMjB1cGRhdGUlMjB0byUyMHJlZmxlY3QlMjByZWNlbnQlMjBhZHZhbmNlcyUyMGluJTIwZXZpZGVuY2UuJTIwVGhpcyUyMHVwZGF0ZWQlMjBndWlkZWxpbmUlMjBpcyUyMGludGVuZGVkJTIwdG8lMjBwcm92aWRlJTIwYSUyMGNvbXByZWhlbnNpdmUlMkMlMjB1cC10by1kYXRlJTJDJTIwZXZpZGVuY2UtYmFzZWQlMjBzZXQlMjBvZiUyMHJlY29tbWVuZGF0aW9ucyUyQyUyMGFkdmlzaW5nJTIwbWFuYWdlbWVudCUyMGZyb20lMjBwcmVob3NwaXRhbCUyMGV2YWx1YXRpb24lMjB0aHJvdWdoJTIwYWN1dGUlMjB0cmVhdG1lbnQlMjBhbmQlMjBlYXJseSUyMGluLWhvc3BpdGFsJTIwbWFuYWdlbWVudCUyMG9mJTIwY29tcGxpY2F0aW9ucyUyMGFuZCUyMGluaXRpYXRpb24lMjBvZiUyMGVhcmx5JTIwc2Vjb25kYXJ5JTIwcHJldmVudGlvbiUyMG1lYXN1cmVzLiUyMFRoZSUyMGludGVuZGVkJTIwYXVkaWVuY2UlMjBpbmNsdWRlcyUyMHByZWhvc3BpdGFsJTIwY2FyZSUyMHByb2Zlc3Npb25hbHMlMkMlMjBwaHlzaWNpYW5zJTJDJTIwYWxsaWVkJTIwaGVhbHRoJTIwcHJvZmVzc2lvbmFscyUyQyUyMGFuZCUyMGhvc3BpdGFsJTIwYWRtaW5pc3RyYXRvcnMuJTIwTUVUSE9EUyUzQSUyMEElMjBzZWFyY2glMjBmb3IlMjBsaXRlcmF0dXJlJTIwZGVyaXZlZCUyMGZyb20lMjByZXNlYXJjaCUyMHByaW5jaXBhbGx5JTIwaW52b2x2aW5nJTIwaHVtYW4lMjBzdWJqZWN0cyUyQyUyMHB1Ymxpc2hlZCUyMGluJTIwRW5nbGlzaCUyMHNpbmNlJTIwdGhlJTIwbGFzdCUyMEFJUyUyMGd1aWRlbGluZSUyMGluJTIwMjAxOCUyMGFuZCUyMHRoZSUyMDIwMTklMjB1cGRhdGUlMkMlMjBhbmQlMjBpbmRleGVkJTIwaW4lMjBNRURMSU5FJTJDJTIwUHViTWVkJTJDJTIwQ29jaHJhbmUlMjBMaWJyYXJ5JTJDJTIwYW5kJTIwb3RoZXIlMjBzZWxlY3RlZCUyMGRhdGFiYXNlcyUyMHJlbGV2YW50JTIwdG8lMjB0aGlzJTIwZ3VpZGVsaW5lJTJDJTIwd2FzJTIwY29uZHVjdGVkJTIwYmV0d2VlbiUyMFNlcHRlbWJlciUyMGFuZCUyMERlY2VtYmVyJTIwMjAyNC4lMjBBZGRpdGlvbmFsJTIwaGlnaCUyMGltcGFjdCUyMHN0dWRpZXMlMjBhbmQlMjBhcnRpY2xlcyUyMHB1Ymxpc2hlZCUyMHRocm91Z2glMjBNYXJjaCUyMDIwMjUlMjB3ZXJlJTIwYWRkZWQlMjBsYXRlciUyQyUyMHdoZXJlJTIwYXBwcm9wcmlhdGUuJTIwU1RSVUNUVVJFJTNBJTIwVGhpcyUyMGd1aWRlbGluZSUyMHJlcHJlc2VudHMlMjB0aGUlMjBtb3N0JTIwY3VycmVudCUyMGFuZCUyMGNvbXByZWhlbnNpdmUlMjBldmlkZW5jZSUyMGF2YWlsYWJsZSUyMGluJTIwQUlTJTIwY2FyZS4lMjBLZXklMjB1cGRhdGVzJTIwaW5jbHVkZSUyMHRoZSUyMGluY29ycG9yYXRpb24lMjBvZiUyMG5ldyUyMGV2aWRlbmNlJTIwcmVsYXRlZCUyMHRvJTIwdGhyb21ib2x5dGljJTIwY2hvaWNlJTIwYW5kJTIwZWxpZ2liaWxpdHklMkMlMjBkZXRlcm1pbmF0aW9uJTIwb2YlMjBlbGlnaWJpbGl0eSUyMGZvciUyMGVuZG92YXNjdWxhciUyMHRocm9tYmVjdG9teSUyQyUyMGFuZCUyMG1hbmFnZW1lbnQlMjBvZiUyMGh5cGVyZ2x5Y2VtaWElMjBhbmQlMjBkeXNwaGFnaWElM0IlMjBhJTIwZm9jdXNlZCUyMGNvbnNpZGVyYXRpb24lMjBvZiUyMHRoZSUyMHBlZGlhdHJpYyUyMHBvcHVsYXRpb24lM0IlMjBhbmQlMjBtb2RpZmljYXRpb24lMjBvZiUyMHRoZSUyMGFwcHJvYWNoJTIwdG8lMjB0aHJvbWJvbHlzaXMlMjBjb250cmFpbmRpY2F0aW9ucy4lMjBBbHRob3VnaCUyMHRoaXMlMjBndWlkZWxpbmUlMjByZWZsZWN0cyUyMHNpZ25pZmljYW50JTIwYWR2YW5jZXMlMkMlMjBpdCUyMGFsc28lMjBoaWdobGlnaHRzJTIwZ2FwcyUyMGluJTIwa25vd2xlZGdlJTIwYW5kJTIwdW5kZXJzY29yZXMlMjB0aGUlMjB1cmdlbnQlMjBuZWVkJTIwZm9yJTIwY29udGludWVkJTIwcmVzZWFyY2glMjB0byUyMGZ1cnRoZXIlMjByZWZpbmUlMjBhbmQlMjBpbXByb3ZlJTIwdHJlYXRtZW50JTIwc3RyYXRlZ2llcy4lMjIlMkMlMjJjb250YWluZXItdGl0bGUlMjIlM0ElMjJTdHJva2UlMjIlMkMlMjJET0klMjIlM0ElMjIxMC4xMTYxJTJGc3RyLjAwMDAwMDAwMDAwMDA1MTMlMjIlMkMlMjJJU1NOJTIyJTNBJTIyMDAzOS0yNDk5JTIyJTJDJTIydGl0bGUlMjIlM0ElMjIyMDI2JTIwR3VpZGVsaW5lJTIwZm9yJTIwdGhlJTIwRWFybHklMjBNYW5hZ2VtZW50JTIwb2YlMjBQYXRpZW50cyUyMFdpdGglMjBBY3V0ZSUyMElzY2hlbWljJTIwU3Ryb2tlJTNBJTIwQSUyMEd1aWRlbGluZSUyMEZyb20lMjB0aGUlMjBBbWVyaWNhbiUyMEhlYXJ0JTIwQXNzb2NpYXRpb24lMkZBbWVyaWNhbiUyMFN0cm9rZSUyMEFzc29jaWF0aW9uJTIyJTJDJTIyaGFzTm90ZSUyMiUzQSUyMmZhbHNlJTIyJTJDJTIyYXV0aG9yJTIyJTNBJTVCJTdCJTIyZmFtaWx5JTIyJTNBJTIyUHJhYmhha2FyYW4lMjIlMkMlMjJnaXZlbiUyMiUzQSUyMlMuJTIyJTdEJTJDJTdCJTIyZmFtaWx5JTIyJTNBJTIyR29uemFsZXolMjIlMkMlMjJnaXZlbiUyMiUzQSUyMk4uJTIwUi4lMjIlN0QlMkMlN0IlMjJmYW1pbHklMjIlM0ElMjJaYWNocmlzb24lMjIlMkMlMjJnaXZlbiUyMiUzQSUyMksuJTIwUy4lMjIlN0QlMkMlN0IlMjJmYW1pbHklMjIlM0ElMjJBZGVveWUlMjIlMkMlMjJnaXZlbiUyMiUzQSUyMk8uJTIyJTdEJTJDJTdCJTIyZmFtaWx5JTIyJTNBJTIyQWxleGFuZHJvdiUyMiUyQyUyMmdpdmVuJTIyJTNBJTIyQS4lMjBXLiUyMiU3RCUyQyU3QiUyMmZhbWlseSUyMiUzQSUyMkFuc2FyaSUyMiUyQyUyMmdpdmVuJTIyJTNBJTIyUy4lMjBBLiUyMiU3RCUyQyU3QiUyMmZhbWlseSUyMiUzQSUyMkNoYXBtYW4lMjIlMkMlMjJnaXZlbiUyMiUzQSUyMlMuJTIyJTdEJTJDJTdCJTIyZmFtaWx5JTIyJTNBJTIyQ3phcCUyMiUyQyUyMmdpdmVuJTIyJTNBJTIyQS4lMjBMLiUyMiU3RCUyQyU3QiUyMmZhbWlseSUyMiUzQSUyMkR1bWl0cmFzY3UlMjIlMkMlMjJnaXZlbiUyMiUzQSUyMk8uJTIwTS4lMjIlN0QlMkMlN0IlMjJmYW1pbHklMjIlM0ElMjJJc2hpZGElMjIlMkMlMjJnaXZlbiUyMiUzQSUyMksuJTIyJTdEJTJDJTdCJTIyZmFtaWx5JTIyJTNBJTIySmFkaGF2JTIyJTJDJTIyZ2l2ZW4lMjIlM0ElMjJBLiUyMFAuJTIyJTdEJTJDJTdCJTIyZmFtaWx5JTIyJTNBJTIySm9obnNvbiUyMiUyQyUyMmdpdmVuJTIyJTNBJTIyQi4lMjIlN0QlMkMlN0IlMjJmYW1pbHklMjIlM0ElMjJKb2huc3RvbiUyMiUyQyUyMmdpdmVuJTIyJTNBJTIySy4lMjBDLiUyMiU3RCUyQyU3QiUyMmZhbWlseSUyMiUzQSUyMktoYXRyaSUyMiUyQyUyMmdpdmVuJTIyJTNBJTIyUC4lMjIlN0QlMkMlN0IlMjJmYW1pbHklMjIlM0ElMjJLaW1iZXJseSUyMiUyQyUyMmdpdmVuJTIyJTNBJTIyVy4lMjBULiUyMiU3RCUyQyU3QiUyMmZhbWlseSUyMiUzQSUyMkxlZSUyMiUyQyUyMmdpdmVuJTIyJTNBJTIyVi4lMjBILiUyMiU3RCUyQyU3QiUyMmZhbWlseSUyMiUzQSUyMkxlc2xpZS1NYXp3aSUyMiUyQyUyMmdpdmVuJTIyJTNBJTIyVC4lMjBNLiUyMiU3RCUyQyU3QiUyMmZhbWlseSUyMiUzQSUyMk1hYyUyMEdyb3J5JTIyJTJDJTIyZ2l2ZW4lMjIlM0ElMjJCLiUyMiU3RCUyQyU3QiUyMmZhbWlseSUyMiUzQSUyMk1hZHNlbiUyMiUyQyUyMmdpdmVuJTIyJTNBJTIyVC4lMjBFLiUyMiU3RCUyQyU3QiUyMmZhbWlseSUyMiUzQSUyMk1lbm9uJTIyJTJDJTIyZ2l2ZW4lMjIlM0ElMjJCLiUyMiU3RCUyQyU3QiUyMmZhbWlseSUyMiUzQSUyMk1pc3RyeSUyMiUyQyUyMmdpdmVuJTIyJTNBJTIyRS4lMjBBLiUyMiU3RCUyQyU3QiUyMmZhbWlseSUyMiUzQSUyMlBhcmslMjIlMkMlMjJnaXZlbiUyMiUzQSUyMlMuJTIyJTdEJTJDJTdCJTIyZmFtaWx5JTIyJTNBJTIyUGFya2VyJTIyJTJDJTIyZ2l2ZW4lMjIlM0ElMjJTLiUyMiU3RCUyQyU3QiUyMmZhbWlseSUyMiUzQSUyMlAlQzMlQTlyZXolMjBkZSUyMGxhJTIwT3NzYSUyMiUyQyUyMmdpdmVuJTIyJTNBJTIyTi4lMjIlN0QlMkMlN0IlMjJmYW1pbHklMjIlM0ElMjJSZWV2ZXMlMjIlMkMlMjJnaXZlbiUyMiUzQSUyMk0uJTIyJTdEJTJDJTdCJTIyZmFtaWx5JTIyJTNBJTIyU2FpeiUyMiUyQyUyMmdpdmVuJTIyJTNBJTIyVC4lMjIlN0QlMkMlN0IlMjJmYW1pbHklMjIlM0ElMjJTY290dCUyMiUyQyUyMmdpdmVuJTIyJTNBJTIyUC4lMjBBLiUyMiU3RCUyQyU3QiUyMmZhbWlseSUyMiUzQSUyMlNjaHdhcnR6YmVyZyUyMiUyQyUyMmdpdmVuJTIyJTNBJTIyRC4lMjIlN0QlMkMlN0IlMjJmYW1pbHklMjIlM0ElMjJTaGV0aCUyMiUyQyUyMmdpdmVuJTIyJTNBJTIyUy4lMjBBLiUyMiU3RCUyQyU3QiUyMmZhbWlseSUyMiUzQSUyMlNwb3JucyUyMiUyQyUyMmdpdmVuJTIyJTNBJTIyUC4lMjBCLiUyMiU3RCUyQyU3QiUyMmZhbWlseSUyMiUzQSUyMlRpbWVzJTIyJTJDJTIyZ2l2ZW4lMjIlM0ElMjJTLiUyMiU3RCUyQyU3QiUyMmZhbWlseSUyMiUzQSUyMlRqb3VtYWthcmlzJTIyJTJDJTIyZ2l2ZW4lMjIlM0ElMjJTLiUyMiU3RCUyQyU3QiUyMmZhbWlseSUyMiUzQSUyMldvbGZlJTIyJTJDJTIyZ2l2ZW4lMjIlM0ElMjJTLiUyMFEuJTIyJTdEJTJDJTdCJTIyZmFtaWx5JTIyJTNBJTIyWWFnaGklMjIlMkMlMjJnaXZlbiUyMiUzQSUyMlMuJTIyJTdEJTVEJTJDJTIyaXNzdWVkJTIyJTNBJTdCJTIyZGF0ZS1wYXJ0cyUyMiUzQSU1QiU1QjIwMjYlNUQlNUQlMkMlMjJzZWFzb24lMjIlM0ElMjIlMjIlN0QlN0QlMkMlMjJsb2NhdG9yJTIyJTNBJTIyJTIyJTJDJTIybGFiZWwlMjIlM0ElMjIlMjIlMkMlMjJwcmVmaXglMjIlM0ElMjIlMjIlMkMlMjJzdWZmaXglMjIlM0ElMjIlMjIlMkMlMjJzdXBwcmVzcy1hdXRob3IlMjIlM0FmYWxzZSUyQyUyMmF1dGhvci1vbmx5JTIyJTNBZmFsc2UlN0QlMkMlN0IlMjJpZCUyMiUzQSUyMmJhNWFlMTYwLTJkZDgtMTFmMS1iYTUwLTEzNjg0ZWJhMGUyZSUyMiUyQyUyMml0ZW1EYXRhJTIyJTNBJTdCJTIyaWQlMjIlM0ElMjJiYTVhZTE2MC0yZGQ4LTExZjEtYmE1MC0xMzY4NGViYTBlMmUlMjIlMkMlMjJ0eXBlJTIyJTNBJTIyYXJ0aWNsZS1qb3VybmFsJTIyJTJDJTIyYWJzdHJhY3QlMjIlM0ElMjJTeXN0ZW1pYyUyQyUyMG5vbm5ldXJvbG9naWNhbCUyMGNvbXBsaWNhdGlvbnMlMjBhcmUlMjBjb21tb24lMjBhZnRlciUyMGlzY2hlbWljJTIwYW5kJTIwaGVtb3JyaGFnaWMlMjBzdHJva2VzJTJDJTIwYWZmZWN0JTIwZGlmZmVyZW50JTIwb3JnYW4lMjBzeXN0ZW1zJTJDJTIwYW5kJTIwaGF2ZSUyMGElMjBtYWpvciUyMGltcGFjdCUyMG9uJTIwcGF0aWVudCUyMG91dGNvbWVzLiUyMERlc3BpdGUlMjB0aGVpciUyMG9idmlvdXMlMjBpbXBsaWNhdGlvbnMlMkMlMjB0aGlzJTIwYXJlYSUyMGluJTIwc3Ryb2tlJTIwbWFuYWdlbWVudCUyMHJlbWFpbnMlMjBpbmFkZXF1YXRlbHklMjByZXNlYXJjaGVkJTJDJTIwYW5kJTIwY3VycmVudCUyMGxpdGVyYXR1cmUlMjBvZmZlcnMlMjBmcmFnbWVudGFyeSUyMGd1aWRhbmNlJTIwZm9yJTIwY2FyZS4lMjBUaGUlMjBwdXJwb3NlJTIwb2YlMjB0aGlzJTIwc2NpZW50aWZpYyUyMHN0YXRlbWVudCUyMGlzJTIwdG8lMjBlbHVjaWRhdGUlMjB0aGUlMjBtYWpvciUyMHN5c3RlbWljJTIwY29tcGxpY2F0aW9ucyUyMG9mJTIwc3Ryb2tlcyUyMHRoYXQlMjBvY2N1ciUyMGR1cmluZyUyMGhvc3BpdGFsaXphdGlvbiUyQyUyMHRvJTIwc3ludGhlc2l6ZSUyMGV2aWRlbmNlJTIwZnJvbSUyMGN1cnJlbnQlMjBsaXRlcmF0dXJlJTIwYW5kJTIwZXhpc3RpbmclMjBndWlkZWxpbmVzJTJDJTIwdG8lMjBhZGRyZXNzJTIwZ2FwcyUyMGluJTIwa25vd2xlZGdlJTJDJTIwYW5kJTIwdG8lMjBwcm92aWRlJTIwYSUyMGNvaGVyZW50JTIwc2V0JTIwb2YlMjBzdWdnZXN0aW9ucyUyMGZvciUyMGNsaW5pY2FsJTIwY2FyZSUyMGJhc2VkJTIwb24lMjBpbnRlcnByZXRhdGlvbiUyMG9mJTIwZXhpc3RpbmclMjBldmlkZW5jZSUyMGFuZCUyMGV4cGVydCUyMG9waW5pb24uJTIwVGhpcyUyMGRvY3VtZW50JTIwYWR2b2NhdGVzJTIwZm9yJTIwaW1wcm92ZWQlMjBpbnRlcmRpc2NpcGxpbmFyeSUyMGNvbGxhYm9yYXRpb24lMkMlMjB0ZWFtJTIwZWZmb3J0JTJDJTIwYW5kJTIwZWZmZWN0aXZlJTIwaW1wbGVtZW50YXRpb24lMjBzdHJhdGVnaWVzJTIwdG8lMjByZWR1Y2UlMjB0aGUlMjBidXJkZW4lMjBvZiUyMHRoZXNlJTIwZXZlbnRzJTIwaW4lMjBjbGluaWNhbCUyMHByYWN0aWNlLiUyMEl0JTIwYWxzbyUyMGNhbGxzJTIwZm9yJTIwZnVydGhlciUyMHJlc2VhcmNoJTIwb24lMjBzdHJhdGVnaWVzJTIwZm9yJTIwcHJldmVudGluZyUyMGFuZCUyMG1hbmFnaW5nJTIwc3lzdGVtaWMlMjBjb21wbGljYXRpb25zJTIwYWZ0ZXIlMjBzdHJva2UlMjB0aGF0JTIwaW1wcm92ZSUyMG91dGNvbWVzJTIwaW4lMjBzdHJva2UlMjBzdXJ2aXZvcnMuJTIyJTJDJTIyY29udGFpbmVyLXRpdGxlJTIyJTNBJTIyU3Ryb2tlJTIyJTJDJTIyRE9JJTIyJTNBJTIyMTAuMTE2MSUyRnN0ci4wMDAwMDAwMDAwMDAwNDc3JTIyJTJDJTIySVNTTiUyMiUzQSUyMjAwMzktMjQ5OSUyMiUyQyUyMmlzc3VlJTIyJTNBJTIyMSUyMiUyQyUyMnBhZ2UlMjIlM0ElMjJlMTUtZTI5JTIyJTJDJTIydGl0bGUlMjIlM0ElMjJBZGRyZXNzaW5nJTIwU3lzdGVtaWMlMjBDb21wbGljYXRpb25zJTIwb2YlMjBBY3V0ZSUyMFN0cm9rZSUzQSUyMEElMjBTY2llbnRpZmljJTIwU3RhdGVtZW50JTIwRnJvbSUyMHRoZSUyMEFtZXJpY2FuJTIwSGVhcnQlMjBBc3NvY2lhdGlvbiUyMiUyQyUyMnZvbHVtZSUyMiUzQSUyMjU2JTIyJTJDJTIyaGFzTm90ZSUyMiUzQSUyMmZhbHNlJTIyJTJDJTIyYXV0aG9yJTIyJTNBJTVCJTdCJTIyZmFtaWx5JTIyJTNBJTIyS3VtYXIlMjIlMkMlMjJnaXZlbiUyMiUzQSUyMlMuJTIyJTdEJTJDJTdCJTIyZmFtaWx5JTIyJTNBJTIyQ2hvdSUyMiUyQyUyMmdpdmVuJTIyJTNBJTIyUy4lMjBILiUyMiU3RCUyQyU3QiUyMmZhbWlseSUyMiUzQSUyMlNtaXRoJTIyJTJDJTIyZ2l2ZW4lMjIlM0ElMjJDLiUyMEouJTIyJTdEJTJDJTdCJTIyZmFtaWx5JTIyJTNBJTIyTmFsbGFwYXJhanUlMjIlMkMlMjJnaXZlbiUyMiUzQSUyMkEuJTIyJTdEJTJDJTdCJTIyZmFtaWx5JTIyJTNBJTIyTGF1cmlkby1Tb3RvJTIyJTJDJTIyZ2l2ZW4lMjIlM0ElMjJPLiUyMEouJTIyJTdEJTJDJTdCJTIyZmFtaWx5JTIyJTNBJTIyTGVvbmFyZCUyMiUyQyUyMmdpdmVuJTIyJTNBJTIyQS4lMjBELiUyMiU3RCUyQyU3QiUyMmZhbWlseSUyMiUzQSUyMlNpbmdsYSUyMiUyQyUyMmdpdmVuJTIyJTNBJTIyQS4lMjBLLiUyMiU3RCUyQyU3QiUyMmZhbWlseSUyMiUzQSUyMkxlb25oYXJkdC1DYXByaW8lMjIlMkMlMjJnaXZlbiUyMiUzQSUyMkEuJTIyJTdEJTJDJTdCJTIyZmFtaWx5JTIyJTNBJTIyU3RlaW4lMjIlMkMlMjJnaXZlbiUyMiUzQSUyMkQuJTIwSi4lMjIlN0QlNUQlMkMlMjJpc3N1ZWQlMjIlM0ElN0IlMjJkYXRlLXBhcnRzJTIyJTNBJTVCJTVCMjAyNSU1RCU1RCUyQyUyMnNlYXNvbiUyMiUzQSUyMiUyMiU3RCU3RCUyQyUyMmxvY2F0b3IlMjIlM0ElMjIlMjIlMkMlMjJsYWJlbCUyMiUzQSUyMiUyMiUyQyUyMnByZWZpeCUyMiUzQSUyMiUyMiUyQyUyMnN1ZmZpeCUyMiUzQSUyMiUyMiUyQyUyMnN1cHByZXNzLWF1dGhvciUyMiUzQWZhbHNlJTJDJTIyYXV0aG9yLW9ubHklMjIlM0FmYWxzZSU3RCU1RCU3RA=="/>
          <w:id w:val="98146872"/>
          <w:placeholder>
            <w:docPart w:val="{fcf43059-6f24-400a-b82a-d840df30bc9f}"/>
          </w:placeholder>
        </w:sdtPr>
        <w:sdtContent>
          <w:r>
            <w:rPr>
              <w:rFonts w:eastAsia="SimSun"/>
              <w:vertAlign w:val="superscript"/>
              <w:lang w:eastAsia="zh-CN"/>
            </w:rPr>
            <w:t>4–6</w:t>
          </w:r>
        </w:sdtContent>
      </w:sdt>
      <w:r>
        <w:rPr>
          <w:rFonts w:eastAsia="SimSun"/>
        </w:rPr>
        <w:t xml:space="preserve">. </w:t>
      </w:r>
      <w:r>
        <w:rPr>
          <w:rFonts w:eastAsia="SimSun"/>
          <w:lang w:eastAsia="zh-CN"/>
        </w:rPr>
        <w:t>There is an</w:t>
      </w:r>
      <w:r>
        <w:rPr>
          <w:rFonts w:eastAsia="SimSun"/>
        </w:rPr>
        <w:t xml:space="preserve"> urgent need to gain a deeper understanding of the pathological and recovery mechanisms of ischemic stroke during the repair phase</w:t>
      </w:r>
      <w:r>
        <w:rPr>
          <w:rFonts w:eastAsia="SimSun"/>
          <w:lang w:eastAsia="zh-CN"/>
        </w:rPr>
        <w:t xml:space="preserve">. Beyond neuronal failure, the </w:t>
      </w:r>
      <w:r>
        <w:rPr>
          <w:rFonts w:eastAsia="SimSun"/>
        </w:rPr>
        <w:t xml:space="preserve">catastrophic failure of </w:t>
      </w:r>
      <w:r>
        <w:rPr>
          <w:rFonts w:eastAsia="SimSun"/>
          <w:lang w:eastAsia="zh-CN"/>
        </w:rPr>
        <w:t>astrocytes</w:t>
      </w:r>
      <w:r>
        <w:rPr>
          <w:rFonts w:eastAsia="SimSun"/>
        </w:rPr>
        <w:t xml:space="preserve"> </w:t>
      </w:r>
      <w:r>
        <w:rPr>
          <w:rFonts w:eastAsia="SimSun"/>
          <w:lang w:eastAsia="zh-CN"/>
        </w:rPr>
        <w:t xml:space="preserve">has been </w:t>
      </w:r>
      <w:r>
        <w:rPr>
          <w:rFonts w:eastAsia="SimSun"/>
        </w:rPr>
        <w:t>highlight</w:t>
      </w:r>
      <w:r>
        <w:rPr>
          <w:rFonts w:eastAsia="SimSun"/>
          <w:lang w:eastAsia="zh-CN"/>
        </w:rPr>
        <w:t>ed recently</w:t>
      </w:r>
      <w:sdt>
        <w:sdtPr>
          <w:rPr>
            <w:rFonts w:eastAsia="SimSun"/>
          </w:rPr>
          <w:tag w:val="QT_CITATION_V1_JTdCJTIyY2l0YXRpb25JRCUyMiUzQSUyMm1uZzV0dTk2LWVmbDNsYyUyMiUyQyUyMnByb3BlcnRpZXMlMjIlM0ElN0IlN0QlMkMlMjJkaXNwbGF5TW9kZSUyMiUzQSUyMiUyMiUyQyUyMm1hbnVhbE92ZXJyaWRlJTIyJTNBJTdCJTIyaXNNYW51YWxseU92ZXJyaWRkZW4lMjIlM0FmYWxzZSUyQyUyMmNpdGVwcm9jVGV4dCUyMiUzQSUyMiUzQ3N1cCUzRTclMkMlMjA4JTNDJTJGc3VwJTNFJTIyJTJDJTIybWFudWFsT3ZlcnJpZGVUZXh0JTIyJTNBJTIyJTIyJTdEJTJDJTIyY2l0YXRpb25JdGVtcyUyMiUzQSU1QiU3QiUyMmlkJTIyJTNBJTIyYjdhZWZiNDAtMmRkOC0xMWYxLWJhNTAtMTM2ODRlYmEwZTJlJTIyJTJDJTIyaXRlbURhdGElMjIlM0ElN0IlMjJpZCUyMiUzQSUyMmI3YWVmYjQwLTJkZDgtMTFmMS1iYTUwLTEzNjg0ZWJhMGUyZSUyMiUyQyUyMnR5cGUlMjIlM0ElMjJhcnRpY2xlLWpvdXJuYWwlMjIlMkMlMjJhYnN0cmFjdCUyMiUzQSUyMkFzdHJvY3l0ZXMlMjB0aWxlJTIwdGhlJTIwZW50aXJlJTIwQ05TLiUyMFRoZXklMjBhcmUlMjB2aXRhbCUyMGZvciUyMG5ldXJhbCUyMGNpcmN1aXQlMjBmdW5jdGlvbiUyQyUyMGJ1dCUyMGhhdmUlMjB0cmFkaXRpb25hbGx5JTIwYmVlbiUyMHZpZXdlZCUyMGFzJTIwc2ltcGxlJTJDJTIwaG9tb2dlbm91cyUyMGNlbGxzJTIwdGhhdCUyMHNlcnZlJTIwdGhlJTIwc2FtZSUyMGVzc2VudGlhbCUyMHN1cHBvcnRpdmUlMjByb2xlcyUyMGV2ZXJ5d2hlcmUuJTIwSGVyZSUyQyUyMHdlJTIwc3VtbWFyaXplJTIwYnJlYWt0aHJvdWdocyUyMHRoYXQlMjBpbnN0ZWFkJTIwaW5kaWNhdGUlMjB0aGF0JTIwYXN0cm9jeXRlcyUyMHJlcHJlc2VudCUyMGElMjBwb3B1bGF0aW9uJTIwb2YlMjBjb21wbGV4JTIwYW5kJTIwZnVuY3Rpb25hbGx5JTIwZGl2ZXJzZSUyMGNlbGxzLiUyMFBoeXNpb2xvZ2ljYWwlMjBkaXZlcnNpdHklMjBvZiUyMGFzdHJvY3l0ZXMlMjBpcyUyMGFwcGFyZW50JTIwYmV0d2VlbiUyMGRpZmZlcmVudCUyMGJyYWluJTIwY2lyY3VpdHMlMjBhbmQlMjBtaWNyb2NpcmN1aXRzJTJDJTIwYW5kJTIwaW5kaXZpZHVhbCUyMGFzdHJvY3l0ZXMlMjBkaXNwbGF5JTIwZGl2ZXJzZSUyMHNpZ25hbGluZyUyMGluJTIwc3ViY2VsbHVsYXIlMjBjb21wYXJ0bWVudHMuJTIwV2l0aCUyMHJlc3BlY3QlMjB0byUyMGluanVyeSUyMGFuZCUyMGRpc2Vhc2UlMkMlMjBhc3Ryb2N5dGVzJTIwdW5kZXJnbyUyMGRpdmVyc2UlMjBwaGVub3R5cGljJTIwY2hhbmdlcyUyMHRoYXQlMjBtYXklMjBiZSUyMHByb3RlY3RpdmUlMjBvciUyMGNhdXNhdGl2ZSUyMHdpdGglMjByZWdhcmQlMjB0byUyMHBhdGhvbG9neSUyMGluJTIwYSUyMGNvbnRleHQtZGVwZW5kZW50JTIwbWFubmVyLiUyMFRoZXNlJTIwbmV3JTIwaW5zaWdodHMlMjBoZXJhbGQlMjB0aGUlMjBjb25jZXB0JTIwdGhhdCUyMGFzdHJvY3l0ZXMlMjByZXByZXNlbnQlMjBhJTIwZGl2ZXJzZSUyMHBvcHVsYXRpb24lMjBvZiUyMGdlbmV0aWNhbGx5JTIwdHJhY3RhYmxlJTIwY2VsbHMlMjB0aGF0JTIwbWVkaWF0ZSUyMG5ldXJhbCUyMGNpcmN1aXQtc3BlY2lmaWMlMjByb2xlcyUyMGluJTIwaGVhbHRoJTIwYW5kJTIwZGlzZWFzZS4lMjIlMkMlMjJjb250YWluZXItdGl0bGUlMjIlM0ElMjJOYXQlMjBOZXVyb3NjaSUyMiUyQyUyMkRPSSUyMiUzQSUyMjEwLjEwMzglMkZubi40MDQzJTIyJTJDJTIySVNTTiUyMiUzQSUyMjEwOTctNjI1NiUyMChQcmludCklMjIlMkMlMjJpc3N1ZSUyMiUzQSUyMjclMjIlMkMlMjJwYWdlJTIyJTNBJTIyOTQyLTUyJTIyJTJDJTIydGl0bGUlMjIlM0ElMjJEaXZlcnNpdHklMjBvZiUyMGFzdHJvY3l0ZSUyMGZ1bmN0aW9ucyUyMGFuZCUyMHBoZW5vdHlwZXMlMjBpbiUyMG5ldXJhbCUyMGNpcmN1aXRzJTIyJTJDJTIydm9sdW1lJTIyJTNBJTIyMTglMjIlMkMlMjJoYXNOb3RlJTIyJTNBJTIyZmFsc2UlMjIlMkMlMjJhdXRob3IlMjIlM0ElNUIlN0IlMjJmYW1pbHklMjIlM0ElMjJLaGFraCUyMiUyQyUyMmdpdmVuJTIyJTNBJTIyQi4lMjBTLiUyMiU3RCUyQyU3QiUyMmZhbWlseSUyMiUzQSUyMlNvZnJvbmlldyUyMiUyQyUyMmdpdmVuJTIyJTNBJTIyTS4lMjBWLiUyMiU3RCU1RCUyQyUyMmlzc3VlZCUyMiUzQSU3QiUyMmRhdGUtcGFydHMlMjIlM0ElNUIlNUIyMDE1JTVEJTVEJTJDJTIyc2Vhc29uJTIyJTNBJTIyJTIyJTdEJTdEJTJDJTIybG9jYXRvciUyMiUzQSUyMiUyMiUyQyUyMmxhYmVsJTIyJTNBJTIyJTIyJTJDJTIycHJlZml4JTIyJTNBJTIyJTIyJTJDJTIyc3VmZml4JTIyJTNBJTIyJTIyJTJDJTIyc3VwcHJlc3MtYXV0aG9yJTIyJTNBZmFsc2UlMkMlMjJhdXRob3Itb25seSUyMiUzQWZhbHNlJTdEJTJDJTdCJTIyaWQlMjIlM0ElMjJjODhkZDQ0MC0yZGQ4LTExZjEtYmE1MC0xMzY4NGViYTBlMmUlMjIlMkMlMjJpdGVtRGF0YSUyMiUzQSU3QiUyMmlkJTIyJTNBJTIyYzg4ZGQ0NDAtMmRkOC0xMWYxLWJhNTAtMTM2ODRlYmEwZTJlJTIyJTJDJTIydHlwZSUyMiUzQSUyMmFydGljbGUtam91cm5hbCUyMiUyQyUyMmFic3RyYWN0JTIyJTNBJTIyQXN0cm9jeXRlcyUyMGFyZSUyMHByaW5jaXBhbCUyMGNlbGxzJTIwcmVzcG9uc2libGUlMjBmb3IlMjBtYWludGFpbmluZyUyMHRoZSUyMGJyYWluJTIwaG9tZW9zdGFzaXMuJTIwQWRkaXRpb25hbGx5JTJDJTIwdGhlc2UlMjBnbGlhbCUyMGNlbGxzJTIwYXJlJTIwYWxzbyUyMGludm9sdmVkJTIwaW4lMjBob21vY2VsbHVsYXIlMjAoYXN0cm9jeXRlLWFzdHJvY3l0ZSklMjBhbmQlMjBoZXRlcm9jZWxsdWxhciUyMChhc3Ryb2N5dGUtb3RoZXIlMjBjZWxsJTIwdHlwZXMpJTIwc2lnbmFsbGluZyUyMGFuZCUyMG1ldGFib2xpc20uJTIwVGhlc2UlMjBhc3Ryb2dsaWFsJTIwZnVuY3Rpb25zJTIwcmVxdWlyZSUyMGFuJTIwZXhwcmVzc2lvbiUyMG9mJTIwdGhlJTIwYXNzb3J0bWVudCUyMG9mJTIwbW9sZWN1bGVzJTJDJTIwYmUlMjB0aGF0JTIwdHJhbnNwb3J0ZXJzJTIwb3IlMjBwdW1wcyUyQyUyMHRvJTIwbWFpbnRhaW4lMjBpb24lMjBjb25jZW50cmF0aW9uJTIwZ3JhZGllbnRzJTIwYWNyb3NzJTIwdGhlJTIwcGxhc21hbGVtbWElMjBhbmQlMjB0aGUlMjBtZW1icmFuZSUyMG9mJTIwdGhlJTIwZW5kb3BsYXNtaWMlMjByZXRpY3VsdW0uJTIwQXN0cm9jeXRlcyUyMHNlbnNlJTIwYW5kJTIwYmFsYW5jZSUyMHRoZWlyJTIwbmV1cm9jaGVtaWNhbCUyMGVudmlyb25tZW50JTIwdmlhJTIwdmFyaWV0eSUyMG9mJTIwdHJhbnNtaXR0ZXIlMjByZWNlcHRvcnMlMjBhbmQlMjB0cmFuc3BvcnRlcnMuJTIwQXMlMjB0aGV5JTIwYXJlJTIwZWxlY3RyaWNhbGx5JTIwbm9uLWV4Y2l0YWJsZSUyQyUyMGFzdHJvY3l0ZXMlMjBkaXNwbGF5JTIwaW50cmFjZWxsdWxhciUyMGNhbGNpdW0lMjBhbmQlMjBzb2RpdW0lMjBmbHVjdHVhdGlvbnMlMkMlMjB3aGljaCUyMGFyZSUyMG5vdCUyMG9ubHklMjB1c2VkJTIwZm9yJTIwb3BlcmF0aXZlJTIwc2lnbmFsbGluZyUyMGJ1dCUyMGNhbiUyMGFsc28lMjBhZmZlY3QlMjBtZXRhYm9saXNtLiUyMEluJTIwdGhpcyUyMGNoYXB0ZXIlMjB3ZSUyMGRpc2N1c3MlMjB0aGUlMjBtb2xlY3VsZXMlMjB0aGF0JTIwYWNoaWV2ZSUyMGlvbmljJTIwZ3JhZGllbnRzJTIwYW5kJTIwdW5kZXJsaWUlMjBhc3Ryb2N5dGUlMjBzaWduYWxsaW5nLiUyMiUyQyUyMmNvbnRhaW5lci10aXRsZSUyMiUzQSUyMkFkdiUyMEV4cCUyME1lZCUyMEJpb2wlMjIlMkMlMjJET0klMjIlM0ElMjIxMC4xMDA3JTJGOTc4LTk4MS0xMy05OTEzLThfMyUyMiUyQyUyMklTU04lMjIlM0ElMjIwMDY1LTI1OTglMjAoUHJpbnQpJTIyJTJDJTIycGFnZSUyMiUzQSUyMjQ1LTkxJTIyJTJDJTIydGl0bGUlMjIlM0ElMjJQaHlzaW9sb2d5JTIwb2YlMjBBc3Ryb2dsaWElMjIlMkMlMjJ2b2x1bWUlMjIlM0ElMjIxMTc1JTIyJTJDJTIyaGFzTm90ZSUyMiUzQSUyMmZhbHNlJTIyJTJDJTIyYXV0aG9yJTIyJTNBJTVCJTdCJTIyZmFtaWx5JTIyJTNBJTIyVmVya2hyYXRza3klMjIlMkMlMjJnaXZlbiUyMiUzQSUyMkEuJTIyJTdEJTJDJTdCJTIyZmFtaWx5JTIyJTNBJTIyUGFycHVyYSUyMiUyQyUyMmdpdmVuJTIyJTNBJTIyVi4lMjIlN0QlMkMlN0IlMjJmYW1pbHklMjIlM0ElMjJWYXJkamFuJTIyJTJDJTIyZ2l2ZW4lMjIlM0ElMjJOLiUyMiU3RCUyQyU3QiUyMmZhbWlseSUyMiUzQSUyMlpvcmVjJTIyJTJDJTIyZ2l2ZW4lMjIlM0ElMjJSLiUyMiU3RCU1RCUyQyUyMmlzc3VlZCUyMiUzQSU3QiUyMmRhdGUtcGFydHMlMjIlM0ElNUIlNUIyMDE5JTVEJTVEJTJDJTIyc2Vhc29uJTIyJTNBJTIyJTIyJTdEJTdEJTJDJTIybG9jYXRvciUyMiUzQSUyMiUyMiUyQyUyMmxhYmVsJTIyJTNBJTIyJTIyJTJDJTIycHJlZml4JTIyJTNBJTIyJTIyJTJDJTIyc3VmZml4JTIyJTNBJTIyJTIyJTJDJTIyc3VwcHJlc3MtYXV0aG9yJTIyJTNBZmFsc2UlMkMlMjJhdXRob3Itb25seSUyMiUzQWZhbHNlJTdEJTVEJTdE"/>
          <w:id w:val="80015386"/>
          <w:placeholder>
            <w:docPart w:val="{44936559-7230-43e5-8ac7-cb8fdb9d5ac6}"/>
          </w:placeholder>
        </w:sdtPr>
        <w:sdtContent>
          <w:r>
            <w:rPr>
              <w:rFonts w:eastAsia="SimSun"/>
              <w:vertAlign w:val="superscript"/>
              <w:lang w:eastAsia="zh-CN"/>
            </w:rPr>
            <w:t>7,8</w:t>
          </w:r>
        </w:sdtContent>
      </w:sdt>
      <w:r>
        <w:rPr>
          <w:rFonts w:eastAsia="SimSun"/>
        </w:rPr>
        <w:t>.</w:t>
      </w:r>
      <w:r>
        <w:rPr>
          <w:rFonts w:eastAsia="SimSun"/>
          <w:lang w:eastAsia="zh-CN"/>
        </w:rPr>
        <w:t xml:space="preserve"> Astrocytes, t</w:t>
      </w:r>
      <w:r>
        <w:rPr>
          <w:rFonts w:eastAsia="SimSun"/>
        </w:rPr>
        <w:t>he most abundant glial cells</w:t>
      </w:r>
      <w:r>
        <w:rPr>
          <w:rFonts w:eastAsia="SimSun"/>
          <w:lang w:eastAsia="zh-CN"/>
        </w:rPr>
        <w:t xml:space="preserve">, are an essential component of the central nervous system as well as the tripartite synapse. </w:t>
      </w:r>
      <w:r>
        <w:rPr>
          <w:rFonts w:eastAsia="SimSun"/>
        </w:rPr>
        <w:t>In every phase of the ischemic cascade,</w:t>
      </w:r>
      <w:r>
        <w:rPr>
          <w:rFonts w:eastAsia="SimSun"/>
          <w:lang w:eastAsia="zh-CN"/>
        </w:rPr>
        <w:t xml:space="preserve"> </w:t>
      </w:r>
      <w:r>
        <w:rPr>
          <w:rFonts w:eastAsia="SimSun"/>
        </w:rPr>
        <w:t>astrocytes</w:t>
      </w:r>
      <w:r>
        <w:rPr>
          <w:rFonts w:eastAsia="SimSun"/>
          <w:lang w:eastAsia="zh-CN"/>
        </w:rPr>
        <w:t xml:space="preserve"> </w:t>
      </w:r>
      <w:r>
        <w:rPr>
          <w:rFonts w:eastAsia="SimSun"/>
        </w:rPr>
        <w:t>play an indispensable role</w:t>
      </w:r>
      <w:r>
        <w:rPr>
          <w:rFonts w:eastAsia="SimSun"/>
          <w:lang w:eastAsia="zh-CN"/>
        </w:rPr>
        <w:t xml:space="preserve"> and deeply affect neuronal and functional recovery</w:t>
      </w:r>
      <w:sdt>
        <w:sdtPr>
          <w:rPr>
            <w:rFonts w:eastAsia="SimSun"/>
            <w:vertAlign w:val="superscript"/>
          </w:rPr>
          <w:tag w:val="QT_CITATION_V1_JTdCJTIyY2l0YXRpb25JRCUyMiUzQSUyMm1uZzV1eXJsLWV2eHRhbiUyMiUyQyUyMnByb3BlcnRpZXMlMjIlM0ElN0IlN0QlMkMlMjJkaXNwbGF5TW9kZSUyMiUzQSUyMiUyMiUyQyUyMm1hbnVhbE92ZXJyaWRlJTIyJTNBJTdCJTIyaXNNYW51YWxseU92ZXJyaWRkZW4lMjIlM0FmYWxzZSUyQyUyMmNpdGVwcm9jVGV4dCUyMiUzQSUyMiUzQ3N1cCUzRTklRTIlODAlOTMxMSUzQyUyRnN1cCUzRSUyMiUyQyUyMm1hbnVhbE92ZXJyaWRlVGV4dCUyMiUzQSUyMiUyMiU3RCUyQyUyMmNpdGF0aW9uSXRlbXMlMjIlM0ElNUIlN0IlMjJpZCUyMiUzQSUyMmIwOTM4NjAwLTJkZDgtMTFmMS1iYTUwLTEzNjg0ZWJhMGUyZSUyMiUyQyUyMml0ZW1EYXRhJTIyJTNBJTdCJTIyaWQlMjIlM0ElMjJiMDkzODYwMC0yZGQ4LTExZjEtYmE1MC0xMzY4NGViYTBlMmUlMjIlMkMlMjJ0eXBlJTIyJTNBJTIyYXJ0aWNsZS1qb3VybmFsJTIyJTJDJTIyYWJzdHJhY3QlMjIlM0ElMjJJc2NoZW1pYyUyMHN0cm9rZSUyQyUyMGElMjBsZWFkaW5nJTIwY2F1c2UlMjBvZiUyMGRpc2FiaWxpdHklMjBhbmQlMjBtb3J0YWxpdHklMjB3b3JsZHdpZGUlMkMlMjBpcyUyMGNoYXJhY3Rlcml6ZWQlMjBieSUyMHRoZSUyMHN1ZGRlbiUyMGxvc3MlMjBvZiUyMGJsb29kJTIwZmxvdyUyMGluJTIwc3BlY2lmaWMlMjBhcmVhJTIwb2YlMjB0aGUlMjBicmFpbi4lMjBJbnRyYXZlbm91cyUyMHRocm9tYm9seXNpcyUyMHdpdGglMjByZWNvbWJpbmFudCUyMHRpc3N1ZSUyMHBsYXNtaW5vZ2VuJTIwYWN0aXZhdG9yJTIwaXMlMjB0aGUlMjBvbmx5JTIwYXBwcm92ZWQlMjBwaGFybWFjb2xvZ2ljYWwlMjB0cmVhdG1lbnQlMjBmb3IlMjBhY3V0ZSUyMGlzY2hlbWljJTIwc3Ryb2tlJTNCJTIwaG93ZXZlciUyQyUyMHRoZSUyMGFmb3JlbWVudGlvbmVkJTIwdHJlYXRtZW50JTIwaGFzJTIwc2lnbmlmaWNhbnQlMjBjbGluaWNhbCUyMGxpbWl0YXRpb25zJTJDJTIwdGh1cyUyMHRoZXJlJTIwaXMlMjBhbiUyMHVyZ2VudCUyMG5lZWQlMjBmb3IlMjB0aGUlMjBkZXZlbG9wbWVudCUyMG9mJTIwbm92ZWwlMjBtZWNoYW5pc21zJTIwYW5kJTIwdGhlcmFwZXV0aWMlMjBzdHJhdGVnaWVzJTIwZm9yJTIwaXNjaGVtaWMlMjBzdHJva2UuJTIwQXN0cm9jeXRlcyUyQyUyMGFidW5kYW50JTIwYW5kJTIwdmVyc2F0aWxlJTIwY2VsbHMlMjBpbiUyMHRoZSUyMGNlbnRyYWwlMjBuZXJ2b3VzJTIwc3lzdGVtJTJDJTIwb2ZmZXIlMjBjcnVjaWFsJTIwc3VwcG9ydCUyMHRvJTIwbmV1cm9ucyUyMG51dHJpdGlvbmFsbHklMkMlMjBzdHJ1Y3R1cmFsbHklMjBhbmQlMjBwaHlzaWNhbGx5LiUyMFRoZXklMjBhbHNvJTIwY29udHJpYnV0ZSUyMHRvJTIwYmxvb2QlRTIlODAlOTFicmFpbiUyMGJhcnJpZXIlMjBmb3JtYXRpb24lMjBhbmQlMjByZWd1bGF0ZSUyMG5ldXJvbmFsJTIwZXh0cmFjZWxsdWxhciUyMGlvbiUyMGNvbmNlbnRyYXRpb25zLiUyMEFjY3VtdWxhdGVkJTIwZXZpZGVuY2UlMjBoYXMlMjByZXZlYWxlZCUyMHRoZSUyMGludm9sdmVtZW50JTIwb2YlMjBhc3Ryb2N5dGVzJTIwaW4lMjB0aGUlMjByZWd1bGF0aW9uJTIwb2YlMjBob3N0JTIwbmV1cm90cmFuc21pdHRlciUyMG1ldGFib2xpc20lMkMlMjBpbW11bmUlMjByZXNwb25zZSUyMGFuZCUyMHRpc3N1ZSUyMHJlcGFpciUyQyUyMGFuZCUyMGRpZmZlcmVudCUyMG1ldGFib2xpYyUyMGNoYXJhY3RlcmlzdGljcyUyMG9mJTIwYXN0cm9jeXRlcyUyMGNhbiUyMGNvbnRyaWJ1dGUlMjB0byUyMHRoZSUyMHByb2Nlc3MlMjBhbmQlMjBkZXZlbG9wbWVudCUyMG9mJTIwaXNjaGVtaWMlMjBzdHJva2UlMkMlMjBzdWdnZXN0aW5nJTIwdGhhdCUyMHRhcmdldGVkJTIwcmVndWxhdGlvbiUyMG9mJTIwYXN0cm9jeXRlJTIwbWV0YWJvbGljJTIwcmVwcm9ncmFtbWluZyUyMG1heSUyMGNvbnRyaWJ1dGUlMjB0byUyMHRoZSUyMHRyZWF0bWVudCUyMGFuZCUyMHByb2dub3NpcyUyMG9mJTIwaXNjaGVtaWMlMjBzdHJva2UuJTIwSW4lMjB0aGUlMjBwcmVzZW50JTIwcmV2aWV3JTJDJTIwdGhlJTIwY3VycmVudCUyMHVuZGVyc3RhbmRpbmclMjBvZiUyMHRoZSUyMG11bHRpZmFjZXRlZCUyMG1lY2hhbmlzbXMlMjBvZiUyMGFzdHJvY3l0ZSUyMG1ldGFib2xpYyUyMHJlcHJvZ3JhbW1pbmclMjBpbiUyMGlzY2hlbWljJTIwc3Ryb2tlJTJDJTIwYWxvbmclMjB3aXRoJTIwaXRzJTIwcmVndWxhdG9yeSUyMGZhY3RvcnMlMjBhbmQlMjBwYXRod2F5cyUyQyUyMGFzJTIwd2VsbCUyMGFzJTIwdGhlJTIwc3RyYXRlZ2llcyUyMHRvJTIwcHJvbW90ZSUyMGl0cyUyMHBvbGFyaXphdGlvbiUyMGJhbGFuY2UlMkMlMjB3aGljaCUyMGhvbGQlMjBwcm9taXNlJTIwZm9yJTIwYXN0cm9jeXRlJTIwaW1tdW5vbWV0YWJvbGlzbSVFMiU4MCU5MXRhcmdldGVkJTIwdGhlcmFwaWVzJTIwaW4lMjB0aGUlMjB0cmVhdG1lbnQlMjBvZiUyMGlzY2hlbWljJTIwc3Ryb2tlJTJDJTIwd2VyZSUyMHN1bW1hcml6ZWQuJTIyJTJDJTIyY29udGFpbmVyLXRpdGxlJTIyJTNBJTIySW50JTIwSiUyME1vbCUyME1lZCUyMiUyQyUyMkRPSSUyMiUzQSUyMjEwLjM4OTIlMkZpam1tLjIwMjUuNTQ5MCUyMiUyQyUyMklTU04lMjIlM0ElMjIxMTA3LTM3NTYlMjAoUHJpbnQpJTIyJTJDJTIyaXNzdWUlMjIlM0ElMjIzJTIyJTJDJTIydGl0bGUlMjIlM0ElMjJUaGUlMjByb2xlJTIwb2YlMjBhc3Ryb2N5dGUlMjBtZXRhYm9saWMlMjByZXByb2dyYW1taW5nJTIwaW4lMjBpc2NoZW1pYyUyMHN0cm9rZSUyMChSZXZpZXcpJTIyJTJDJTIydm9sdW1lJTIyJTNBJTIyNTUlMjIlMkMlMjJoYXNOb3RlJTIyJTNBJTIyZmFsc2UlMjIlMkMlMjJhdXRob3IlMjIlM0ElNUIlN0IlMjJmYW1pbHklMjIlM0ElMjJDaGVuJTIyJTJDJTIyZ2l2ZW4lMjIlM0ElMjJXLiUyMiU3RCUyQyU3QiUyMmZhbWlseSUyMiUzQSUyMk1hbyUyMiUyQyUyMmdpdmVuJTIyJTNBJTIyVC4lMjIlN0QlMkMlN0IlMjJmYW1pbHklMjIlM0ElMjJNYSUyMiUyQyUyMmdpdmVuJTIyJTNBJTIyUi4lMjIlN0QlMkMlN0IlMjJmYW1pbHklMjIlM0ElMjJYaW9uZyUyMiUyQyUyMmdpdmVuJTIyJTNBJTIyWS4lMjIlN0QlMkMlN0IlMjJmYW1pbHklMjIlM0ElMjJIYW4lMjIlMkMlMjJnaXZlbiUyMiUzQSUyMlIuJTIyJTdEJTJDJTdCJTIyZmFtaWx5JTIyJTNBJTIyV2FuZyUyMiUyQyUyMmdpdmVuJTIyJTNBJTIyTC4lMjIlN0QlNUQlMkMlMjJpc3N1ZWQlMjIlM0ElN0IlMjJkYXRlLXBhcnRzJTIyJTNBJTVCJTVCMjAyNSU1RCU1RCUyQyUyMnNlYXNvbiUyMiUzQSUyMiUyMiU3RCU3RCUyQyUyMmxvY2F0b3IlMjIlM0ElMjIlMjIlMkMlMjJsYWJlbCUyMiUzQSUyMiUyMiUyQyUyMnByZWZpeCUyMiUzQSUyMiUyMiUyQyUyMnN1ZmZpeCUyMiUzQSUyMiUyMiUyQyUyMnN1cHByZXNzLWF1dGhvciUyMiUzQWZhbHNlJTJDJTIyYXV0aG9yLW9ubHklMjIlM0FmYWxzZSU3RCUyQyU3QiUyMmlkJTIyJTNBJTIyYjEyMGY4ZjAtMmRkOC0xMWYxLWJhNTAtMTM2ODRlYmEwZTJlJTIyJTJDJTIyaXRlbURhdGElMjIlM0ElN0IlMjJpZCUyMiUzQSUyMmIxMjBmOGYwLTJkZDgtMTFmMS1iYTUwLTEzNjg0ZWJhMGUyZSUyMiUyQyUyMnR5cGUlMjIlM0ElMjJhcnRpY2xlLWpvdXJuYWwlMjIlMkMlMjJhYnN0cmFjdCUyMiUzQSUyMlN0cm9rZSUyMGlzJTIwYSUyMGNvbmRpdGlvbiUyMGNoYXJhY3Rlcml6ZWQlMjBieSUyMHN1ZGRlbiUyMGRlcHJpdmF0aW9uJTIwb2YlMjBibG9vZCUyMGZsb3clMjB0byUyMGElMjBicmFpbiUyMHJlZ2lvbiUyMGFuZCUyMGRlZmluZWQlMjBieSUyMGRpZmZlcmVudCUyMHBvc3QtaW5qdXJ5JTIwcGhhc2VzJTJDJTIwd2hpY2glMjBpbnZvbHZlJTIwdmFyaW91cyUyMG1vbGVjdWxhciUyMGFuZCUyMGNlbGx1bGFyJTIwY2FzY2FkZXMuJTIwQXQlMjBhbiUyMGVhcmx5JTIwc3RhZ2UlMjBkdXJpbmclMjB0aGUlMjBhY3V0ZSUyMHBoYXNlJTJDJTIwZmFzdCUyMGluaXRpYWwlMjBjZWxsJTIwZGVhdGglMjBvY2N1cnMlMkMlMjBmb2xsb3dlZCUyMGJ5JTIwaW5mbGFtbWF0aW9uJTIwYW5kJTIwc2NhcnJpbmcuJTIwVGhpcyUyMGlzJTIwZm9sbG93ZWQlMjBieSUyMGElMjBzdWItYWN1dGUlMjBvciUyMHJlY292ZXJ5JTIwcGhhc2UlMjB3aGVuJTIwZW5kb2dlbm91cyUyMHBsYXN0aWNpdHklMjBtZWNoYW5pc21zJTIwbWF5JTIwcHJvbW90ZSUyMHNwb250YW5lb3VzJTIwcmVjb3ZlcnklMkMlMjBkZXBlbmRpbmclMjBvbiUyMHZhcmlvdXMlMjBmYWN0b3JzJTIwdGhhdCUyMGFyZSUyMHlldCUyMHRvJTIwYmUlMjBjb21wbGV0ZWx5JTIwdW5kZXJzdG9vZC4lMjBBdCUyMGxhdGVyJTIwdGltZSUyMHBvaW50cyUyQyUyMHN0cm9rZSUyMGxlYWRzJTIwdG8lMjBncmVhdGVyJTIwbmV1cm9kZWdlbmVyYXRpb24lMjBjb21wYXJlZCUyMHRvJTIwaGVhbHRoeSUyMGNvbnRyb2xzJTIwaW4lMjBib3RoJTIwY2xpbmljYWwlMjBhbmQlMjBwcmVjbGluaWNhbCUyMHN0dWRpZXMlMkMlMjB0aGlzJTIwaXMlMjBldmlkZW50JTIwZHVyaW5nJTIwdGhlJTIwY2hyb25pYyUyMHBoYXNlJTIwd2hlbiUyMHJlY292ZXJ5JTIwc2xvd3MlMjBkb3duJTIwYW5kJTIwbmV1cm9kZWdlbmVyYXRpdmUlMjBzaWduYXR1cmVzJTIwYXBwZWFyLiUyMEFzdHJvY3l0ZXMlMjBoYXZlJTIwYmVlbiUyMHN0dWRpZWQlMjBpbiUyMHRoZSUyMGNvbnRleHQlMjBvZiUyMGlzY2hlbWljJTIwc3Ryb2tlJTIwZHVlJTIwdG8lMjB0aGVpciUyMHJvbGUlMjBpbiUyMGdsdXRhbWF0ZSUyMHJlLXVwdGFrZSUyQyUyMGFzJTIwY29tcG9uZW50cyUyMG9mJTIwdGhlJTIwbmV1cm92YXNjdWxhciUyMHVuaXQlMkMlMjBhcyUyMGJ1aWxkaW5nJTIwYmxvY2tzJTIwb2YlMjB0aGUlMjBnbGlhbCUyMHNjYXIlMkMlMjBhbmQlMjBzeW5hcHRpYyUyMHBsYXN0aWNpdHklMjByZWd1bGF0b3JzLiUyMEFsbCUyMHRoZXNlJTIwcm9sZXMlMjByZW5kZXIlMjBhc3Ryb2N5dGVzJTIwaW50ZXJlc3RpbmclMkMlMjB5ZXQlMjB1bmRlcnN0dWRpZWQlMjBwbGF5ZXJzJTIwaW4lMjB0aGUlMjBjb250ZXh0JTIwb2YlMjBzdHJva2UtaW5kdWNlZCUyMG5ldXJvZGVnZW5lcmF0aW9uLiUyMFdpdGglMjB0aGlzJTIwcmV2aWV3JTJDJTIwd2UlMjBwcm92aWRlJTIwYSUyMHN1bW1hcnklMjBvZiUyMHByZXZpb3VzJTIwcmVzZWFyY2glMkMlMjBoaWdobGlnaHQlMjBhc3Ryb2N5dGVzJTIwYXMlMjBwb3RlbnRpYWwlMjB0aGVyYXBldXRpYyUyMHRhcmdldHMlMkMlMjBhbmQlMjBmb3JtdWxhdGUlMjBxdWVzdGlvbnMlMjBhYm91dCUyMHRoZSUyMHJvbGUlMjBvZiUyMGFzdHJvY3l0ZXMlMjBpbiUyMHRoZSUyMG1lY2hhbmlzbXMlMjBkdXJpbmclMjB0aGUlMjBhY3V0ZSUyQyUyMHN1Yi1hY3V0ZSUyQyUyMGFuZCUyMGNocm9uaWMlMjBwb3N0LXN0cm9rZSUyMHBoYXNlcyUyMHRoYXQlMjBtYXklMjBsZWFkJTIwdG8lMjBuZXVyb3Jlc3RvcmF0aW9uJTIwb3IlMjBuZXVyb2RlZ2VuZXJhdGlvbi4lMjIlMkMlMjJjb250YWluZXItdGl0bGUlMjIlM0ElMjJGcm9udCUyME1vbCUyME1lZCUyMiUyQyUyMkRPSSUyMiUzQSUyMjEwLjMzODklMkZmbW1lZC4yMDIzLjEyNDA4NjIlMjIlMkMlMjJJU1NOJTIyJTNBJTIyMjY3NC0wMDk1JTIyJTJDJTIycGFnZSUyMiUzQSUyMjEyNDA4NjIlMjIlMkMlMjJ0aXRsZSUyMiUzQSUyMkFzdHJvY3l0ZXMlMjBpbiUyMHN0cm9rZS1pbmR1Y2VkJTIwbmV1cm9kZWdlbmVyYXRpb24lM0ElMjBhJTIwdGltZWxpbmUlMjIlMkMlMjJ2b2x1bWUlMjIlM0ElMjIzJTIyJTJDJTIyaGFzTm90ZSUyMiUzQSUyMmZhbHNlJTIyJTJDJTIyYXV0aG9yJTIyJTNBJTVCJTdCJTIyZmFtaWx5JTIyJTNBJTIyQ29sbHllciUyMiUyQyUyMmdpdmVuJTIyJTNBJTIyRS4lMjIlN0QlMkMlN0IlMjJmYW1pbHklMjIlM0ElMjJCbGFuY28tU3VhcmV6JTIyJTJDJTIyZ2l2ZW4lMjIlM0ElMjJFLiUyMiU3RCU1RCUyQyUyMmlzc3VlZCUyMiUzQSU3QiUyMmRhdGUtcGFydHMlMjIlM0ElNUIlNUIyMDIzJTVEJTVEJTJDJTIyc2Vhc29uJTIyJTNBJTIyJTIyJTdEJTdEJTJDJTIybG9jYXRvciUyMiUzQSUyMiUyMiUyQyUyMmxhYmVsJTIyJTNBJTIyJTIyJTJDJTIycHJlZml4JTIyJTNBJTIyJTIyJTJDJTIyc3VmZml4JTIyJTNBJTIyJTIyJTJDJTIyc3VwcHJlc3MtYXV0aG9yJTIyJTNBZmFsc2UlMkMlMjJhdXRob3Itb25seSUyMiUzQWZhbHNlJTdEJTJDJTdCJTIyaWQlMjIlM0ElMjJjOTU5ZDZkMC0yZGQ4LTExZjEtYmE1MC0xMzY4NGViYTBlMmUlMjIlMkMlMjJpdGVtRGF0YSUyMiUzQSU3QiUyMmlkJTIyJTNBJTIyYzk1OWQ2ZDAtMmRkOC0xMWYxLWJhNTAtMTM2ODRlYmEwZTJlJTIyJTJDJTIydHlwZSUyMiUzQSUyMmFydGljbGUtam91cm5hbCUyMiUyQyUyMmFic3RyYWN0JTIyJTNBJTIySXNjaGVtaWMlMjBzdHJva2UlMkMlMjBjaGFyYWN0ZXJpemVkJTIwYnklMjBsb2NhbGl6ZWQlMjBjZXJlYnJhbCUyMGh5cG9wZXJmdXNpb24lMjBkdWUlMjB0byUyMHZhcmlvdXMlMjBldGlvbG9naWVzJTJDJTIwZXhoaWJpdHMlMjBoaWdoJTIwZ2xvYmFsJTIwaW5jaWRlbmNlJTIwYW5kJTIwbW9ydGFsaXR5JTIwcmF0ZXMuJTIwQXN0cm9jeXRlcyUyQyUyMGFzJTIwa2V5JTIwc3RydWN0dXJhbCUyMGFuZCUyMGZ1bmN0aW9uYWwlMjBjb21wb25lbnRzJTIwb2YlMjB0aGUlMjBuZXVyb3Zhc2N1bGFyJTIwdW5pdCUyQyUyMHBsYXklMjBhJTIwY3JpdGljYWwlMjByb2xlJTIwaW4lMjBtYWludGFpbmluZyUyMGhvbWVvc3Rhc2lzJTIwaW4lMjB0aGUlMjBjZW50cmFsJTIwbmVydm91cyUyMHN5c3RlbS4lMjBGb2xsb3dpbmclMjBpc2NoZW1pYyUyMHN0cm9rZSUyQyUyMGFzdHJvY3l0ZXMlMjB1bmRlcmdvJTIwYWN0aXZhdGlvbiUyMGFuZCUyMGFkb3B0JTIwYSUyMGRpc3RpbmN0JTIwcGhlbm90eXBlJTIwa25vd24lMjBhcyUyMHJlYWN0aXZlJTIwYXN0cm9jeXRlcyUyQyUyMHdoaWNoJTIwZXhlcnQlMjBjb21wbGV4JTIwYW5kJTIwZHVhbCUyMHJvbGVzJTIwaW4lMjB0aGUlMjBwYXRob2xvZ2ljYWwlMjBwcm9jZXNzLiUyMFVwb24lMjBpc2NoZW1pYyUyMGluanVyeSUyQyUyMGFzdHJvY3l0ZSUyMGFjdGl2YXRpb24lMjBvZnRlbiUyMGV4YWNlcmJhdGVzJTIwZGFtYWdlJTIwYW5kJTIwaW1wYWlycyUyMGZ1bmN0aW9uYWwlMjByZWNvdmVyeSUzQiUyMGhvd2V2ZXIlMkMlMjBpdCUyMGNhbiUyMGFsc28lMjBjb25mZXIlMjBuZXVyb3Byb3RlY3Rpb24lMjBieSUyMHNoaWVsZGluZyUyMG5ldXJvbnMlMjBmcm9tJTIwaW5qdXJ5JTIwYW5kJTIwcmVsZWFzaW5nJTIwdHJvcGhpYyUyMGZhY3RvcnMlMjB0byUyMGZhY2lsaXRhdGUlMjByZXBhaXIuJTIwSW1wb3J0YW50bHklMkMlMjBkdWUlMjB0byUyMHRoZSUyMGludHJpY2F0ZSUyMGNhc2NhZGUlMjBvZiUyMGV2ZW50cyUyMGFuZCUyMG1lY2hhbmlzbXMlMjBpbnZvbHZlZCUyMGFmdGVyJTIwaXNjaGVtaWMlMjBzdHJva2UlMkMlMjB0aGUlMjBwcmVjaXNlJTIwcm9sZSUyMG9mJTIwYXN0cm9jeXRlcyUyMHJlbWFpbnMlMjBjaGFsbGVuZ2luZyUyMHRvJTIwZGVmaW5pdGl2ZWx5JTIwZWx1Y2lkYXRlLiUyME5vbmV0aGVsZXNzJTJDJTIwYXN0cm9jeXRlcyUyMHJlcHJlc2VudCUyMGElMjBwaXZvdGFsJTIwdGFyZ2V0JTIwZm9yJTIwdGhlcmFwZXV0aWMlMjBpbnRlcnZlbnRpb25zJTIwaW4lMjBpc2NoZW1pYyUyMHN0cm9rZS4lMjBIZXJlaW4lMkMlMjB3ZSUyMHJldmlldyUyMHRoZSUyMGFjdGl2YXRpb24lMjBvZiUyMGFzdHJvY3l0ZXMlMjBmb2xsb3dpbmclMjBpc2NoZW1pYyUyMHN0cm9rZSUyQyUyMGZvY3VzaW5nJTIwb24lMjB0aGUlMjBpbnRyaW5zaWMlMjBtb2xlY3VsYXIlMjBtZWNoYW5pc21zJTIwYW5kJTIwZnVuY3Rpb25hbCUyMGltcGxpY2F0aW9ucyUyMG9mJTIwYXN0cm9jeXRlJTIwcmVhY3Rpdml0eS4lMjBBZGRpdGlvbmFsbHklMkMlMjB3ZSUyMGRpc2N1c3MlMjB0aGUlMjBwb3RlbnRpYWwlMjBvZiUyMGNvbWJpbmluZyUyMHJlaGFiaWxpdGF0aW9uJTIwdGVjaG5vbG9naWVzJTIwdG8lMjBlbmhhbmNlJTIwZHJ1ZyUyMGRlbGl2ZXJ5JTIwYW5kJTIwdGhlcmFwZXV0aWMlMjBlZmZpY2FjeSUyQyUyMG9mZmVyaW5nJTIwYSUyMHByb21pc2luZyUyMHN0cmF0ZWd5JTIwZm9yJTIwdGhlJTIwdHJlYXRtZW50JTIwb2YlMjBpc2NoZW1pYyUyMHN0cm9rZS4lMjIlMkMlMjJjb250YWluZXItdGl0bGUlMjIlM0ElMjJGcm9udCUyMENlbGwlMjBEZXYlMjBCaW9sJTIyJTJDJTIyRE9JJTIyJTNBJTIyMTAuMzM4OSUyRmZjZWxsLjIwMjUuMTcwMDU2NCUyMiUyQyUyMklTU04lMjIlM0ElMjIyMjk2LTYzNFglMjAoUHJpbnQpJTIyJTJDJTIycGFnZSUyMiUzQSUyMjE3MDA1NjQlMjIlMkMlMjJ0aXRsZSUyMiUzQSUyMlRoZSUyMHJvbGUlMjBvZiUyMGFzdHJvY3l0ZXMlMjBpbiUyMGlzY2hlbWljJTIwc3Ryb2tlJTIwLSUyMG1lY2hhbmlzbXMlMkMlMjBmdW5jdGlvbnMlMjBhbmQlMjB0cmVhdG1lbnQlMjIlMkMlMjJ2b2x1bWUlMjIlM0ElMjIxMyUyMiUyQyUyMmhhc05vdGUlMjIlM0ElMjJmYWxzZSUyMiUyQyUyMmF1dGhvciUyMiUzQSU1QiU3QiUyMmZhbWlseSUyMiUzQSUyMldhbmclMjIlMkMlMjJnaXZlbiUyMiUzQSUyMlkuJTIyJTdEJTJDJTdCJTIyZmFtaWx5JTIyJTNBJTIyV2FuZyUyMiUyQyUyMmdpdmVuJTIyJTNBJTIyRC4lMjIlN0QlMkMlN0IlMjJmYW1pbHklMjIlM0ElMjJMaSUyMiUyQyUyMmdpdmVuJTIyJTNBJTIyRC4lMjIlN0QlMkMlN0IlMjJmYW1pbHklMjIlM0ElMjJNYSUyMiUyQyUyMmdpdmVuJTIyJTNBJTIyWS4lMjIlN0QlNUQlMkMlMjJpc3N1ZWQlMjIlM0ElN0IlMjJkYXRlLXBhcnRzJTIyJTNBJTVCJTVCMjAyNSU1RCU1RCUyQyUyMnNlYXNvbiUyMiUzQSUyMiUyMiU3RCU3RCUyQyUyMmxvY2F0b3IlMjIlM0ElMjIlMjIlMkMlMjJsYWJlbCUyMiUzQSUyMiUyMiUyQyUyMnByZWZpeCUyMiUzQSUyMiUyMiUyQyUyMnN1ZmZpeCUyMiUzQSUyMiUyMiUyQyUyMnN1cHByZXNzLWF1dGhvciUyMiUzQWZhbHNlJTJDJTIyYXV0aG9yLW9ubHklMjIlM0FmYWxzZSU3RCU1RCU3RA=="/>
          <w:id w:val="286808058"/>
          <w:placeholder>
            <w:docPart w:val="{8a422995-f71e-418d-bb1d-782c78ee6bd5}"/>
          </w:placeholder>
        </w:sdtPr>
        <w:sdtContent>
          <w:r>
            <w:rPr>
              <w:rFonts w:eastAsia="SimSun"/>
              <w:vertAlign w:val="superscript"/>
              <w:lang w:eastAsia="zh-CN"/>
            </w:rPr>
            <w:t>9–11</w:t>
          </w:r>
        </w:sdtContent>
      </w:sdt>
      <w:r>
        <w:rPr>
          <w:rFonts w:eastAsia="SimSun"/>
          <w:lang w:eastAsia="zh-CN"/>
        </w:rPr>
        <w:t>. In the healthy brain, astrocytes and neurons are functionally coupled through the tripartite synapse, where astrocytic processes cover pre- and post-synaptic terminals and actively participate in synaptic transmission</w:t>
      </w:r>
      <w:sdt>
        <w:sdtPr>
          <w:rPr>
            <w:rFonts w:eastAsia="SimSun"/>
          </w:rPr>
          <w:tag w:val="QT_CITATION_V1_JTdCJTIyY2l0YXRpb25JRCUyMiUzQSUyMm1uZzV5ZmU4LTJjM2YwNCUyMiUyQyUyMnByb3BlcnRpZXMlMjIlM0ElN0IlN0QlMkMlMjJkaXNwbGF5TW9kZSUyMiUzQSUyMiUyMiUyQyUyMm1hbnVhbE92ZXJyaWRlJTIyJTNBJTdCJTIyaXNNYW51YWxseU92ZXJyaWRkZW4lMjIlM0FmYWxzZSUyQyUyMmNpdGVwcm9jVGV4dCUyMiUzQSUyMiUzQ3N1cCUzRTclMkMlMjA4JTNDJTJGc3VwJTNFJTIyJTJDJTIybWFudWFsT3ZlcnJpZGVUZXh0JTIyJTNBJTIyJTIyJTdEJTJDJTIyY2l0YXRpb25JdGVtcyUyMiUzQSU1QiU3QiUyMmlkJTIyJTNBJTIyYjdhZWZiNDAtMmRkOC0xMWYxLWJhNTAtMTM2ODRlYmEwZTJlJTIyJTJDJTIyaXRlbURhdGElMjIlM0ElN0IlMjJpZCUyMiUzQSUyMmI3YWVmYjQwLTJkZDgtMTFmMS1iYTUwLTEzNjg0ZWJhMGUyZSUyMiUyQyUyMnR5cGUlMjIlM0ElMjJhcnRpY2xlLWpvdXJuYWwlMjIlMkMlMjJhYnN0cmFjdCUyMiUzQSUyMkFzdHJvY3l0ZXMlMjB0aWxlJTIwdGhlJTIwZW50aXJlJTIwQ05TLiUyMFRoZXklMjBhcmUlMjB2aXRhbCUyMGZvciUyMG5ldXJhbCUyMGNpcmN1aXQlMjBmdW5jdGlvbiUyQyUyMGJ1dCUyMGhhdmUlMjB0cmFkaXRpb25hbGx5JTIwYmVlbiUyMHZpZXdlZCUyMGFzJTIwc2ltcGxlJTJDJTIwaG9tb2dlbm91cyUyMGNlbGxzJTIwdGhhdCUyMHNlcnZlJTIwdGhlJTIwc2FtZSUyMGVzc2VudGlhbCUyMHN1cHBvcnRpdmUlMjByb2xlcyUyMGV2ZXJ5d2hlcmUuJTIwSGVyZSUyQyUyMHdlJTIwc3VtbWFyaXplJTIwYnJlYWt0aHJvdWdocyUyMHRoYXQlMjBpbnN0ZWFkJTIwaW5kaWNhdGUlMjB0aGF0JTIwYXN0cm9jeXRlcyUyMHJlcHJlc2VudCUyMGElMjBwb3B1bGF0aW9uJTIwb2YlMjBjb21wbGV4JTIwYW5kJTIwZnVuY3Rpb25hbGx5JTIwZGl2ZXJzZSUyMGNlbGxzLiUyMFBoeXNpb2xvZ2ljYWwlMjBkaXZlcnNpdHklMjBvZiUyMGFzdHJvY3l0ZXMlMjBpcyUyMGFwcGFyZW50JTIwYmV0d2VlbiUyMGRpZmZlcmVudCUyMGJyYWluJTIwY2lyY3VpdHMlMjBhbmQlMjBtaWNyb2NpcmN1aXRzJTJDJTIwYW5kJTIwaW5kaXZpZHVhbCUyMGFzdHJvY3l0ZXMlMjBkaXNwbGF5JTIwZGl2ZXJzZSUyMHNpZ25hbGluZyUyMGluJTIwc3ViY2VsbHVsYXIlMjBjb21wYXJ0bWVudHMuJTIwV2l0aCUyMHJlc3BlY3QlMjB0byUyMGluanVyeSUyMGFuZCUyMGRpc2Vhc2UlMkMlMjBhc3Ryb2N5dGVzJTIwdW5kZXJnbyUyMGRpdmVyc2UlMjBwaGVub3R5cGljJTIwY2hhbmdlcyUyMHRoYXQlMjBtYXklMjBiZSUyMHByb3RlY3RpdmUlMjBvciUyMGNhdXNhdGl2ZSUyMHdpdGglMjByZWdhcmQlMjB0byUyMHBhdGhvbG9neSUyMGluJTIwYSUyMGNvbnRleHQtZGVwZW5kZW50JTIwbWFubmVyLiUyMFRoZXNlJTIwbmV3JTIwaW5zaWdodHMlMjBoZXJhbGQlMjB0aGUlMjBjb25jZXB0JTIwdGhhdCUyMGFzdHJvY3l0ZXMlMjByZXByZXNlbnQlMjBhJTIwZGl2ZXJzZSUyMHBvcHVsYXRpb24lMjBvZiUyMGdlbmV0aWNhbGx5JTIwdHJhY3RhYmxlJTIwY2VsbHMlMjB0aGF0JTIwbWVkaWF0ZSUyMG5ldXJhbCUyMGNpcmN1aXQtc3BlY2lmaWMlMjByb2xlcyUyMGluJTIwaGVhbHRoJTIwYW5kJTIwZGlzZWFzZS4lMjIlMkMlMjJjb250YWluZXItdGl0bGUlMjIlM0ElMjJOYXQlMjBOZXVyb3NjaSUyMiUyQyUyMkRPSSUyMiUzQSUyMjEwLjEwMzglMkZubi40MDQzJTIyJTJDJTIySVNTTiUyMiUzQSUyMjEwOTctNjI1NiUyMChQcmludCklMjIlMkMlMjJpc3N1ZSUyMiUzQSUyMjclMjIlMkMlMjJwYWdlJTIyJTNBJTIyOTQyLTUyJTIyJTJDJTIydGl0bGUlMjIlM0ElMjJEaXZlcnNpdHklMjBvZiUyMGFzdHJvY3l0ZSUyMGZ1bmN0aW9ucyUyMGFuZCUyMHBoZW5vdHlwZXMlMjBpbiUyMG5ldXJhbCUyMGNpcmN1aXRzJTIyJTJDJTIydm9sdW1lJTIyJTNBJTIyMTglMjIlMkMlMjJoYXNOb3RlJTIyJTNBJTIyZmFsc2UlMjIlMkMlMjJhdXRob3IlMjIlM0ElNUIlN0IlMjJmYW1pbHklMjIlM0ElMjJLaGFraCUyMiUyQyUyMmdpdmVuJTIyJTNBJTIyQi4lMjBTLiUyMiU3RCUyQyU3QiUyMmZhbWlseSUyMiUzQSUyMlNvZnJvbmlldyUyMiUyQyUyMmdpdmVuJTIyJTNBJTIyTS4lMjBWLiUyMiU3RCU1RCUyQyUyMmlzc3VlZCUyMiUzQSU3QiUyMmRhdGUtcGFydHMlMjIlM0ElNUIlNUIyMDE1JTVEJTVEJTJDJTIyc2Vhc29uJTIyJTNBJTIyJTIyJTdEJTdEJTJDJTIybG9jYXRvciUyMiUzQSUyMiUyMiUyQyUyMmxhYmVsJTIyJTNBJTIyJTIyJTJDJTIycHJlZml4JTIyJTNBJTIyJTIyJTJDJTIyc3VmZml4JTIyJTNBJTIyJTIyJTJDJTIyc3VwcHJlc3MtYXV0aG9yJTIyJTNBZmFsc2UlMkMlMjJhdXRob3Itb25seSUyMiUzQWZhbHNlJTdEJTJDJTdCJTIyaWQlMjIlM0ElMjJjODhkZDQ0MC0yZGQ4LTExZjEtYmE1MC0xMzY4NGViYTBlMmUlMjIlMkMlMjJpdGVtRGF0YSUyMiUzQSU3QiUyMmlkJTIyJTNBJTIyYzg4ZGQ0NDAtMmRkOC0xMWYxLWJhNTAtMTM2ODRlYmEwZTJlJTIyJTJDJTIydHlwZSUyMiUzQSUyMmFydGljbGUtam91cm5hbCUyMiUyQyUyMmFic3RyYWN0JTIyJTNBJTIyQXN0cm9jeXRlcyUyMGFyZSUyMHByaW5jaXBhbCUyMGNlbGxzJTIwcmVzcG9uc2libGUlMjBmb3IlMjBtYWludGFpbmluZyUyMHRoZSUyMGJyYWluJTIwaG9tZW9zdGFzaXMuJTIwQWRkaXRpb25hbGx5JTJDJTIwdGhlc2UlMjBnbGlhbCUyMGNlbGxzJTIwYXJlJTIwYWxzbyUyMGludm9sdmVkJTIwaW4lMjBob21vY2VsbHVsYXIlMjAoYXN0cm9jeXRlLWFzdHJvY3l0ZSklMjBhbmQlMjBoZXRlcm9jZWxsdWxhciUyMChhc3Ryb2N5dGUtb3RoZXIlMjBjZWxsJTIwdHlwZXMpJTIwc2lnbmFsbGluZyUyMGFuZCUyMG1ldGFib2xpc20uJTIwVGhlc2UlMjBhc3Ryb2dsaWFsJTIwZnVuY3Rpb25zJTIwcmVxdWlyZSUyMGFuJTIwZXhwcmVzc2lvbiUyMG9mJTIwdGhlJTIwYXNzb3J0bWVudCUyMG9mJTIwbW9sZWN1bGVzJTJDJTIwYmUlMjB0aGF0JTIwdHJhbnNwb3J0ZXJzJTIwb3IlMjBwdW1wcyUyQyUyMHRvJTIwbWFpbnRhaW4lMjBpb24lMjBjb25jZW50cmF0aW9uJTIwZ3JhZGllbnRzJTIwYWNyb3NzJTIwdGhlJTIwcGxhc21hbGVtbWElMjBhbmQlMjB0aGUlMjBtZW1icmFuZSUyMG9mJTIwdGhlJTIwZW5kb3BsYXNtaWMlMjByZXRpY3VsdW0uJTIwQXN0cm9jeXRlcyUyMHNlbnNlJTIwYW5kJTIwYmFsYW5jZSUyMHRoZWlyJTIwbmV1cm9jaGVtaWNhbCUyMGVudmlyb25tZW50JTIwdmlhJTIwdmFyaWV0eSUyMG9mJTIwdHJhbnNtaXR0ZXIlMjByZWNlcHRvcnMlMjBhbmQlMjB0cmFuc3BvcnRlcnMuJTIwQXMlMjB0aGV5JTIwYXJlJTIwZWxlY3RyaWNhbGx5JTIwbm9uLWV4Y2l0YWJsZSUyQyUyMGFzdHJvY3l0ZXMlMjBkaXNwbGF5JTIwaW50cmFjZWxsdWxhciUyMGNhbGNpdW0lMjBhbmQlMjBzb2RpdW0lMjBmbHVjdHVhdGlvbnMlMkMlMjB3aGljaCUyMGFyZSUyMG5vdCUyMG9ubHklMjB1c2VkJTIwZm9yJTIwb3BlcmF0aXZlJTIwc2lnbmFsbGluZyUyMGJ1dCUyMGNhbiUyMGFsc28lMjBhZmZlY3QlMjBtZXRhYm9saXNtLiUyMEluJTIwdGhpcyUyMGNoYXB0ZXIlMjB3ZSUyMGRpc2N1c3MlMjB0aGUlMjBtb2xlY3VsZXMlMjB0aGF0JTIwYWNoaWV2ZSUyMGlvbmljJTIwZ3JhZGllbnRzJTIwYW5kJTIwdW5kZXJsaWUlMjBhc3Ryb2N5dGUlMjBzaWduYWxsaW5nLiUyMiUyQyUyMmNvbnRhaW5lci10aXRsZSUyMiUzQSUyMkFkdiUyMEV4cCUyME1lZCUyMEJpb2wlMjIlMkMlMjJET0klMjIlM0ElMjIxMC4xMDA3JTJGOTc4LTk4MS0xMy05OTEzLThfMyUyMiUyQyUyMklTU04lMjIlM0ElMjIwMDY1LTI1OTglMjAoUHJpbnQpJTIyJTJDJTIycGFnZSUyMiUzQSUyMjQ1LTkxJTIyJTJDJTIydGl0bGUlMjIlM0ElMjJQaHlzaW9sb2d5JTIwb2YlMjBBc3Ryb2dsaWElMjIlMkMlMjJ2b2x1bWUlMjIlM0ElMjIxMTc1JTIyJTJDJTIyaGFzTm90ZSUyMiUzQSUyMmZhbHNlJTIyJTJDJTIyYXV0aG9yJTIyJTNBJTVCJTdCJTIyZmFtaWx5JTIyJTNBJTIyVmVya2hyYXRza3klMjIlMkMlMjJnaXZlbiUyMiUzQSUyMkEuJTIyJTdEJTJDJTdCJTIyZmFtaWx5JTIyJTNBJTIyUGFycHVyYSUyMiUyQyUyMmdpdmVuJTIyJTNBJTIyVi4lMjIlN0QlMkMlN0IlMjJmYW1pbHklMjIlM0ElMjJWYXJkamFuJTIyJTJDJTIyZ2l2ZW4lMjIlM0ElMjJOLiUyMiU3RCUyQyU3QiUyMmZhbWlseSUyMiUzQSUyMlpvcmVjJTIyJTJDJTIyZ2l2ZW4lMjIlM0ElMjJSLiUyMiU3RCU1RCUyQyUyMmlzc3VlZCUyMiUzQSU3QiUyMmRhdGUtcGFydHMlMjIlM0ElNUIlNUIyMDE5JTVEJTVEJTJDJTIyc2Vhc29uJTIyJTNBJTIyJTIyJTdEJTdEJTJDJTIybG9jYXRvciUyMiUzQSUyMiUyMiUyQyUyMmxhYmVsJTIyJTNBJTIyJTIyJTJDJTIycHJlZml4JTIyJTNBJTIyJTIyJTJDJTIyc3VmZml4JTIyJTNBJTIyJTIyJTJDJTIyc3VwcHJlc3MtYXV0aG9yJTIyJTNBZmFsc2UlMkMlMjJhdXRob3Itb25seSUyMiUzQWZhbHNlJTdEJTVEJTdE"/>
          <w:id w:val="75221869"/>
          <w:placeholder>
            <w:docPart w:val="{126aa0bd-2214-4f91-8565-ba633b404c4a}"/>
          </w:placeholder>
        </w:sdtPr>
        <w:sdtContent>
          <w:r>
            <w:rPr>
              <w:rFonts w:eastAsia="SimSun"/>
              <w:vertAlign w:val="superscript"/>
              <w:lang w:eastAsia="zh-CN"/>
            </w:rPr>
            <w:t>7,8</w:t>
          </w:r>
        </w:sdtContent>
      </w:sdt>
      <w:r>
        <w:rPr>
          <w:rFonts w:eastAsia="SimSun"/>
          <w:lang w:eastAsia="zh-CN"/>
        </w:rPr>
        <w:t>. Astrocytes regulate extracellular glutamate concentrations via excitatory amino acid transporters, maintain potassium homeostasis through Kir4.1 channels, and modulate synaptic strength through gliotransmitter release via calcium-dependent exocytosis</w:t>
      </w:r>
      <w:sdt>
        <w:sdtPr>
          <w:rPr>
            <w:rFonts w:eastAsia="SimSun"/>
          </w:rPr>
          <w:tag w:val="QT_CITATION_V1_JTdCJTIyY2l0YXRpb25JRCUyMiUzQSUyMm1uc2Q5Z2lnLWUxbW45YSUyMiUyQyUyMnByb3BlcnRpZXMlMjIlM0ElN0IlN0QlMkMlMjJkaXNwbGF5TW9kZSUyMiUzQSUyMiUyMiUyQyUyMm1hbnVhbE92ZXJyaWRlJTIyJTNBJTdCJTIyaXNNYW51YWxseU92ZXJyaWRkZW4lMjIlM0FmYWxzZSUyQyUyMmNpdGVwcm9jVGV4dCUyMiUzQSUyMiUzQ3N1cCUzRTclMkMlMjA4JTNDJTJGc3VwJTNFJTIyJTJDJTIybWFudWFsT3ZlcnJpZGVUZXh0JTIyJTNBJTIyJTIyJTdEJTJDJTIyY2l0YXRpb25JdGVtcyUyMiUzQSU1QiU3QiUyMmlkJTIyJTNBJTIyYjdhZWZiNDAtMmRkOC0xMWYxLWJhNTAtMTM2ODRlYmEwZTJlJTIyJTJDJTIyaXRlbURhdGElMjIlM0ElN0IlMjJpZCUyMiUzQSUyMmI3YWVmYjQwLTJkZDgtMTFmMS1iYTUwLTEzNjg0ZWJhMGUyZSUyMiUyQyUyMnR5cGUlMjIlM0ElMjJhcnRpY2xlLWpvdXJuYWwlMjIlMkMlMjJhYnN0cmFjdCUyMiUzQSUyMkFzdHJvY3l0ZXMlMjB0aWxlJTIwdGhlJTIwZW50aXJlJTIwQ05TLiUyMFRoZXklMjBhcmUlMjB2aXRhbCUyMGZvciUyMG5ldXJhbCUyMGNpcmN1aXQlMjBmdW5jdGlvbiUyQyUyMGJ1dCUyMGhhdmUlMjB0cmFkaXRpb25hbGx5JTIwYmVlbiUyMHZpZXdlZCUyMGFzJTIwc2ltcGxlJTJDJTIwaG9tb2dlbm91cyUyMGNlbGxzJTIwdGhhdCUyMHNlcnZlJTIwdGhlJTIwc2FtZSUyMGVzc2VudGlhbCUyMHN1cHBvcnRpdmUlMjByb2xlcyUyMGV2ZXJ5d2hlcmUuJTIwSGVyZSUyQyUyMHdlJTIwc3VtbWFyaXplJTIwYnJlYWt0aHJvdWdocyUyMHRoYXQlMjBpbnN0ZWFkJTIwaW5kaWNhdGUlMjB0aGF0JTIwYXN0cm9jeXRlcyUyMHJlcHJlc2VudCUyMGElMjBwb3B1bGF0aW9uJTIwb2YlMjBjb21wbGV4JTIwYW5kJTIwZnVuY3Rpb25hbGx5JTIwZGl2ZXJzZSUyMGNlbGxzLiUyMFBoeXNpb2xvZ2ljYWwlMjBkaXZlcnNpdHklMjBvZiUyMGFzdHJvY3l0ZXMlMjBpcyUyMGFwcGFyZW50JTIwYmV0d2VlbiUyMGRpZmZlcmVudCUyMGJyYWluJTIwY2lyY3VpdHMlMjBhbmQlMjBtaWNyb2NpcmN1aXRzJTJDJTIwYW5kJTIwaW5kaXZpZHVhbCUyMGFzdHJvY3l0ZXMlMjBkaXNwbGF5JTIwZGl2ZXJzZSUyMHNpZ25hbGluZyUyMGluJTIwc3ViY2VsbHVsYXIlMjBjb21wYXJ0bWVudHMuJTIwV2l0aCUyMHJlc3BlY3QlMjB0byUyMGluanVyeSUyMGFuZCUyMGRpc2Vhc2UlMkMlMjBhc3Ryb2N5dGVzJTIwdW5kZXJnbyUyMGRpdmVyc2UlMjBwaGVub3R5cGljJTIwY2hhbmdlcyUyMHRoYXQlMjBtYXklMjBiZSUyMHByb3RlY3RpdmUlMjBvciUyMGNhdXNhdGl2ZSUyMHdpdGglMjByZWdhcmQlMjB0byUyMHBhdGhvbG9neSUyMGluJTIwYSUyMGNvbnRleHQtZGVwZW5kZW50JTIwbWFubmVyLiUyMFRoZXNlJTIwbmV3JTIwaW5zaWdodHMlMjBoZXJhbGQlMjB0aGUlMjBjb25jZXB0JTIwdGhhdCUyMGFzdHJvY3l0ZXMlMjByZXByZXNlbnQlMjBhJTIwZGl2ZXJzZSUyMHBvcHVsYXRpb24lMjBvZiUyMGdlbmV0aWNhbGx5JTIwdHJhY3RhYmxlJTIwY2VsbHMlMjB0aGF0JTIwbWVkaWF0ZSUyMG5ldXJhbCUyMGNpcmN1aXQtc3BlY2lmaWMlMjByb2xlcyUyMGluJTIwaGVhbHRoJTIwYW5kJTIwZGlzZWFzZS4lMjIlMkMlMjJjb250YWluZXItdGl0bGUlMjIlM0ElMjJOYXQlMjBOZXVyb3NjaSUyMiUyQyUyMkRPSSUyMiUzQSUyMjEwLjEwMzglMkZubi40MDQzJTIyJTJDJTIySVNTTiUyMiUzQSUyMjEwOTctNjI1NiUyMChQcmludCklMjIlMkMlMjJpc3N1ZSUyMiUzQSUyMjclMjIlMkMlMjJwYWdlJTIyJTNBJTIyOTQyLTUyJTIyJTJDJTIydGl0bGUlMjIlM0ElMjJEaXZlcnNpdHklMjBvZiUyMGFzdHJvY3l0ZSUyMGZ1bmN0aW9ucyUyMGFuZCUyMHBoZW5vdHlwZXMlMjBpbiUyMG5ldXJhbCUyMGNpcmN1aXRzJTIyJTJDJTIydm9sdW1lJTIyJTNBJTIyMTglMjIlMkMlMjJoYXNOb3RlJTIyJTNBJTIyZmFsc2UlMjIlMkMlMjJhdXRob3IlMjIlM0ElNUIlN0IlMjJmYW1pbHklMjIlM0ElMjJLaGFraCUyMiUyQyUyMmdpdmVuJTIyJTNBJTIyQi4lMjBTLiUyMiU3RCUyQyU3QiUyMmZhbWlseSUyMiUzQSUyMlNvZnJvbmlldyUyMiUyQyUyMmdpdmVuJTIyJTNBJTIyTS4lMjBWLiUyMiU3RCU1RCUyQyUyMmlzc3VlZCUyMiUzQSU3QiUyMmRhdGUtcGFydHMlMjIlM0ElNUIlNUIyMDE1JTVEJTVEJTJDJTIyc2Vhc29uJTIyJTNBJTIyJTIyJTdEJTdEJTJDJTIybG9jYXRvciUyMiUzQSUyMiUyMiUyQyUyMmxhYmVsJTIyJTNBJTIyJTIyJTJDJTIycHJlZml4JTIyJTNBJTIyJTIyJTJDJTIyc3VmZml4JTIyJTNBJTIyJTIyJTJDJTIyc3VwcHJlc3MtYXV0aG9yJTIyJTNBZmFsc2UlMkMlMjJhdXRob3Itb25seSUyMiUzQWZhbHNlJTdEJTJDJTdCJTIyaWQlMjIlM0ElMjJjODhkZDQ0MC0yZGQ4LTExZjEtYmE1MC0xMzY4NGViYTBlMmUlMjIlMkMlMjJpdGVtRGF0YSUyMiUzQSU3QiUyMmlkJTIyJTNBJTIyYzg4ZGQ0NDAtMmRkOC0xMWYxLWJhNTAtMTM2ODRlYmEwZTJlJTIyJTJDJTIydHlwZSUyMiUzQSUyMmFydGljbGUtam91cm5hbCUyMiUyQyUyMmFic3RyYWN0JTIyJTNBJTIyQXN0cm9jeXRlcyUyMGFyZSUyMHByaW5jaXBhbCUyMGNlbGxzJTIwcmVzcG9uc2libGUlMjBmb3IlMjBtYWludGFpbmluZyUyMHRoZSUyMGJyYWluJTIwaG9tZW9zdGFzaXMuJTIwQWRkaXRpb25hbGx5JTJDJTIwdGhlc2UlMjBnbGlhbCUyMGNlbGxzJTIwYXJlJTIwYWxzbyUyMGludm9sdmVkJTIwaW4lMjBob21vY2VsbHVsYXIlMjAoYXN0cm9jeXRlLWFzdHJvY3l0ZSklMjBhbmQlMjBoZXRlcm9jZWxsdWxhciUyMChhc3Ryb2N5dGUtb3RoZXIlMjBjZWxsJTIwdHlwZXMpJTIwc2lnbmFsbGluZyUyMGFuZCUyMG1ldGFib2xpc20uJTIwVGhlc2UlMjBhc3Ryb2dsaWFsJTIwZnVuY3Rpb25zJTIwcmVxdWlyZSUyMGFuJTIwZXhwcmVzc2lvbiUyMG9mJTIwdGhlJTIwYXNzb3J0bWVudCUyMG9mJTIwbW9sZWN1bGVzJTJDJTIwYmUlMjB0aGF0JTIwdHJhbnNwb3J0ZXJzJTIwb3IlMjBwdW1wcyUyQyUyMHRvJTIwbWFpbnRhaW4lMjBpb24lMjBjb25jZW50cmF0aW9uJTIwZ3JhZGllbnRzJTIwYWNyb3NzJTIwdGhlJTIwcGxhc21hbGVtbWElMjBhbmQlMjB0aGUlMjBtZW1icmFuZSUyMG9mJTIwdGhlJTIwZW5kb3BsYXNtaWMlMjByZXRpY3VsdW0uJTIwQXN0cm9jeXRlcyUyMHNlbnNlJTIwYW5kJTIwYmFsYW5jZSUyMHRoZWlyJTIwbmV1cm9jaGVtaWNhbCUyMGVudmlyb25tZW50JTIwdmlhJTIwdmFyaWV0eSUyMG9mJTIwdHJhbnNtaXR0ZXIlMjByZWNlcHRvcnMlMjBhbmQlMjB0cmFuc3BvcnRlcnMuJTIwQXMlMjB0aGV5JTIwYXJlJTIwZWxlY3RyaWNhbGx5JTIwbm9uLWV4Y2l0YWJsZSUyQyUyMGFzdHJvY3l0ZXMlMjBkaXNwbGF5JTIwaW50cmFjZWxsdWxhciUyMGNhbGNpdW0lMjBhbmQlMjBzb2RpdW0lMjBmbHVjdHVhdGlvbnMlMkMlMjB3aGljaCUyMGFyZSUyMG5vdCUyMG9ubHklMjB1c2VkJTIwZm9yJTIwb3BlcmF0aXZlJTIwc2lnbmFsbGluZyUyMGJ1dCUyMGNhbiUyMGFsc28lMjBhZmZlY3QlMjBtZXRhYm9saXNtLiUyMEluJTIwdGhpcyUyMGNoYXB0ZXIlMjB3ZSUyMGRpc2N1c3MlMjB0aGUlMjBtb2xlY3VsZXMlMjB0aGF0JTIwYWNoaWV2ZSUyMGlvbmljJTIwZ3JhZGllbnRzJTIwYW5kJTIwdW5kZXJsaWUlMjBhc3Ryb2N5dGUlMjBzaWduYWxsaW5nLiUyMiUyQyUyMmNvbnRhaW5lci10aXRsZSUyMiUzQSUyMkFkdiUyMEV4cCUyME1lZCUyMEJpb2wlMjIlMkMlMjJET0klMjIlM0ElMjIxMC4xMDA3JTJGOTc4LTk4MS0xMy05OTEzLThfMyUyMiUyQyUyMklTU04lMjIlM0ElMjIwMDY1LTI1OTglMjAoUHJpbnQpJTIyJTJDJTIycGFnZSUyMiUzQSUyMjQ1LTkxJTIyJTJDJTIydGl0bGUlMjIlM0ElMjJQaHlzaW9sb2d5JTIwb2YlMjBBc3Ryb2dsaWElMjIlMkMlMjJ2b2x1bWUlMjIlM0ElMjIxMTc1JTIyJTJDJTIyaGFzTm90ZSUyMiUzQSUyMmZhbHNlJTIyJTJDJTIyYXV0aG9yJTIyJTNBJTVCJTdCJTIyZmFtaWx5JTIyJTNBJTIyVmVya2hyYXRza3klMjIlMkMlMjJnaXZlbiUyMiUzQSUyMkEuJTIyJTdEJTJDJTdCJTIyZmFtaWx5JTIyJTNBJTIyUGFycHVyYSUyMiUyQyUyMmdpdmVuJTIyJTNBJTIyVi4lMjIlN0QlMkMlN0IlMjJmYW1pbHklMjIlM0ElMjJWYXJkamFuJTIyJTJDJTIyZ2l2ZW4lMjIlM0ElMjJOLiUyMiU3RCUyQyU3QiUyMmZhbWlseSUyMiUzQSUyMlpvcmVjJTIyJTJDJTIyZ2l2ZW4lMjIlM0ElMjJSLiUyMiU3RCU1RCUyQyUyMmlzc3VlZCUyMiUzQSU3QiUyMmRhdGUtcGFydHMlMjIlM0ElNUIlNUIyMDE5JTVEJTVEJTJDJTIyc2Vhc29uJTIyJTNBJTIyJTIyJTdEJTdEJTJDJTIybG9jYXRvciUyMiUzQSUyMiUyMiUyQyUyMmxhYmVsJTIyJTNBJTIyJTIyJTJDJTIycHJlZml4JTIyJTNBJTIyJTIyJTJDJTIyc3VmZml4JTIyJTNBJTIyJTIyJTJDJTIyc3VwcHJlc3MtYXV0aG9yJTIyJTNBZmFsc2UlMkMlMjJhdXRob3Itb25seSUyMiUzQWZhbHNlJTdEJTVEJTdE"/>
          <w:id w:val="533567847"/>
          <w:placeholder>
            <w:docPart w:val="{72e5fc7b-9291-4a2b-84c5-7bf898b39a6f}"/>
          </w:placeholder>
        </w:sdtPr>
        <w:sdtContent>
          <w:r>
            <w:rPr>
              <w:rFonts w:eastAsia="SimSun"/>
              <w:vertAlign w:val="superscript"/>
              <w:lang w:eastAsia="zh-CN"/>
            </w:rPr>
            <w:t>7,8</w:t>
          </w:r>
        </w:sdtContent>
      </w:sdt>
      <w:r>
        <w:rPr>
          <w:rFonts w:eastAsia="SimSun"/>
          <w:lang w:eastAsia="zh-CN"/>
        </w:rPr>
        <w:t>. In this context, astrocytic intracellular calcium transients represent astrocytic activity and are tightly linked to neuronal firing</w:t>
      </w:r>
      <w:sdt>
        <w:sdtPr>
          <w:rPr>
            <w:rFonts w:eastAsia="SimSun"/>
            <w:lang w:eastAsia="zh-CN"/>
          </w:rPr>
          <w:tag w:val="QT_CITATION_V1_JTdCJTIyY2l0YXRpb25JRCUyMiUzQSUyMm1uc2RkMGZqLWZjYjQxdSUyMiUyQyUyMnByb3BlcnRpZXMlMjIlM0ElN0IlN0QlMkMlMjJkaXNwbGF5TW9kZSUyMiUzQSUyMiUyMiUyQyUyMm1hbnVhbE92ZXJyaWRlJTIyJTNBJTdCJTIyaXNNYW51YWxseU92ZXJyaWRkZW4lMjIlM0FmYWxzZSUyQyUyMmNpdGVwcm9jVGV4dCUyMiUzQSUyMiUzQ3N1cCUzRTclM0MlMkZzdXAlM0UlMjIlMkMlMjJtYW51YWxPdmVycmlkZVRleHQlMjIlM0ElMjIlMjIlN0QlMkMlMjJjaXRhdGlvbkl0ZW1zJTIyJTNBJTVCJTdCJTIyaWQlMjIlM0ElMjJiN2FlZmI0MC0yZGQ4LTExZjEtYmE1MC0xMzY4NGViYTBlMmUlMjIlMkMlMjJpdGVtRGF0YSUyMiUzQSU3QiUyMmlkJTIyJTNBJTIyYjdhZWZiNDAtMmRkOC0xMWYxLWJhNTAtMTM2ODRlYmEwZTJlJTIyJTJDJTIydHlwZSUyMiUzQSUyMmFydGljbGUtam91cm5hbCUyMiUyQyUyMmFic3RyYWN0JTIyJTNBJTIyQXN0cm9jeXRlcyUyMHRpbGUlMjB0aGUlMjBlbnRpcmUlMjBDTlMuJTIwVGhleSUyMGFyZSUyMHZpdGFsJTIwZm9yJTIwbmV1cmFsJTIwY2lyY3VpdCUyMGZ1bmN0aW9uJTJDJTIwYnV0JTIwaGF2ZSUyMHRyYWRpdGlvbmFsbHklMjBiZWVuJTIwdmlld2VkJTIwYXMlMjBzaW1wbGUlMkMlMjBob21vZ2Vub3VzJTIwY2VsbHMlMjB0aGF0JTIwc2VydmUlMjB0aGUlMjBzYW1lJTIwZXNzZW50aWFsJTIwc3VwcG9ydGl2ZSUyMHJvbGVzJTIwZXZlcnl3aGVyZS4lMjBIZXJlJTJDJTIwd2UlMjBzdW1tYXJpemUlMjBicmVha3Rocm91Z2hzJTIwdGhhdCUyMGluc3RlYWQlMjBpbmRpY2F0ZSUyMHRoYXQlMjBhc3Ryb2N5dGVzJTIwcmVwcmVzZW50JTIwYSUyMHBvcHVsYXRpb24lMjBvZiUyMGNvbXBsZXglMjBhbmQlMjBmdW5jdGlvbmFsbHklMjBkaXZlcnNlJTIwY2VsbHMuJTIwUGh5c2lvbG9naWNhbCUyMGRpdmVyc2l0eSUyMG9mJTIwYXN0cm9jeXRlcyUyMGlzJTIwYXBwYXJlbnQlMjBiZXR3ZWVuJTIwZGlmZmVyZW50JTIwYnJhaW4lMjBjaXJjdWl0cyUyMGFuZCUyMG1pY3JvY2lyY3VpdHMlMkMlMjBhbmQlMjBpbmRpdmlkdWFsJTIwYXN0cm9jeXRlcyUyMGRpc3BsYXklMjBkaXZlcnNlJTIwc2lnbmFsaW5nJTIwaW4lMjBzdWJjZWxsdWxhciUyMGNvbXBhcnRtZW50cy4lMjBXaXRoJTIwcmVzcGVjdCUyMHRvJTIwaW5qdXJ5JTIwYW5kJTIwZGlzZWFzZSUyQyUyMGFzdHJvY3l0ZXMlMjB1bmRlcmdvJTIwZGl2ZXJzZSUyMHBoZW5vdHlwaWMlMjBjaGFuZ2VzJTIwdGhhdCUyMG1heSUyMGJlJTIwcHJvdGVjdGl2ZSUyMG9yJTIwY2F1c2F0aXZlJTIwd2l0aCUyMHJlZ2FyZCUyMHRvJTIwcGF0aG9sb2d5JTIwaW4lMjBhJTIwY29udGV4dC1kZXBlbmRlbnQlMjBtYW5uZXIuJTIwVGhlc2UlMjBuZXclMjBpbnNpZ2h0cyUyMGhlcmFsZCUyMHRoZSUyMGNvbmNlcHQlMjB0aGF0JTIwYXN0cm9jeXRlcyUyMHJlcHJlc2VudCUyMGElMjBkaXZlcnNlJTIwcG9wdWxhdGlvbiUyMG9mJTIwZ2VuZXRpY2FsbHklMjB0cmFjdGFibGUlMjBjZWxscyUyMHRoYXQlMjBtZWRpYXRlJTIwbmV1cmFsJTIwY2lyY3VpdC1zcGVjaWZpYyUyMHJvbGVzJTIwaW4lMjBoZWFsdGglMjBhbmQlMjBkaXNlYXNlLiUyMiUyQyUyMmNvbnRhaW5lci10aXRsZSUyMiUzQSUyMk5hdCUyME5ldXJvc2NpJTIyJTJDJTIyRE9JJTIyJTNBJTIyMTAuMTAzOCUyRm5uLjQwNDMlMjIlMkMlMjJJU1NOJTIyJTNBJTIyMTA5Ny02MjU2JTIwKFByaW50KSUyMiUyQyUyMmlzc3VlJTIyJTNBJTIyNyUyMiUyQyUyMnBhZ2UlMjIlM0ElMjI5NDItNTIlMjIlMkMlMjJ0aXRsZSUyMiUzQSUyMkRpdmVyc2l0eSUyMG9mJTIwYXN0cm9jeXRlJTIwZnVuY3Rpb25zJTIwYW5kJTIwcGhlbm90eXBlcyUyMGluJTIwbmV1cmFsJTIwY2lyY3VpdHMlMjIlMkMlMjJ2b2x1bWUlMjIlM0ElMjIxOCUyMiUyQyUyMmhhc05vdGUlMjIlM0ElMjJmYWxzZSUyMiUyQyUyMmF1dGhvciUyMiUzQSU1QiU3QiUyMmZhbWlseSUyMiUzQSUyMktoYWtoJTIyJTJDJTIyZ2l2ZW4lMjIlM0ElMjJCLiUyMFMuJTIyJTdEJTJDJTdCJTIyZmFtaWx5JTIyJTNBJTIyU29mcm9uaWV3JTIyJTJDJTIyZ2l2ZW4lMjIlM0ElMjJNLiUyMFYuJTIyJTdEJTVEJTJDJTIyaXNzdWVkJTIyJTNBJTdCJTIyZGF0ZS1wYXJ0cyUyMiUzQSU1QiU1QjIwMTUlNUQlNUQlMkMlMjJzZWFzb24lMjIlM0ElMjIlMjIlN0QlN0QlMkMlMjJsb2NhdG9yJTIyJTNBJTIyJTIyJTJDJTIybGFiZWwlMjIlM0ElMjIlMjIlMkMlMjJwcmVmaXglMjIlM0ElMjIlMjIlMkMlMjJzdWZmaXglMjIlM0ElMjIlMjIlMkMlMjJzdXBwcmVzcy1hdXRob3IlMjIlM0FmYWxzZSUyQyUyMmF1dGhvci1vbmx5JTIyJTNBZmFsc2UlN0QlNUQlN0Q="/>
          <w:id w:val="576073235"/>
          <w:placeholder>
            <w:docPart w:val="{e66327d2-e1dc-4b3a-a72e-549c35014688}"/>
          </w:placeholder>
        </w:sdtPr>
        <w:sdtContent>
          <w:r>
            <w:rPr>
              <w:rFonts w:eastAsia="SimSun"/>
              <w:vertAlign w:val="superscript"/>
              <w:lang w:eastAsia="zh-CN"/>
            </w:rPr>
            <w:t>7</w:t>
          </w:r>
        </w:sdtContent>
      </w:sdt>
      <w:r>
        <w:rPr>
          <w:rFonts w:eastAsia="SimSun"/>
          <w:lang w:eastAsia="zh-CN"/>
        </w:rPr>
        <w:t>. During ischemic stroke, this finely tuned relationship is rapidly disrupted. The collapse of ionic gradients following energy failure triggers massive glutamate release and spreading depolarization, leading to excitotoxic neuronal injury and proliferation of reactive astrocytes</w:t>
      </w:r>
      <w:sdt>
        <w:sdtPr>
          <w:rPr>
            <w:rFonts w:eastAsia="SimSun"/>
            <w:vertAlign w:val="superscript"/>
            <w:lang w:eastAsia="zh-CN"/>
          </w:rPr>
          <w:tag w:val="QT_CITATION_V1_JTdCJTIyY2l0YXRpb25JRCUyMiUzQSUyMm1uZzV5ZmNvLWQ5ZWtvNyUyMiUyQyUyMnByb3BlcnRpZXMlMjIlM0ElN0IlN0QlMkMlMjJkaXNwbGF5TW9kZSUyMiUzQSUyMiUyMiUyQyUyMm1hbnVhbE92ZXJyaWRlJTIyJTNBJTdCJTIyaXNNYW51YWxseU92ZXJyaWRkZW4lMjIlM0FmYWxzZSUyQyUyMmNpdGVwcm9jVGV4dCUyMiUzQSUyMiUzQ3N1cCUzRTEyJTNDJTJGc3VwJTNFJTIyJTJDJTIybWFudWFsT3ZlcnJpZGVUZXh0JTIyJTNBJTIyJTIyJTdEJTJDJTIyY2l0YXRpb25JdGVtcyUyMiUzQSU1QiU3QiUyMmlkJTIyJTNBJTIyMmYzM2NiNDAtMmRkYS0xMWYxLWJhNTAtMTM2ODRlYmEwZTJlJTIyJTJDJTIyaXRlbURhdGElMjIlM0ElN0IlMjJpZCUyMiUzQSUyMjJmMzNjYjQwLTJkZGEtMTFmMS1iYTUwLTEzNjg0ZWJhMGUyZSUyMiUyQyUyMnR5cGUlMjIlM0ElMjJhcnRpY2xlLWpvdXJuYWwlMjIlMkMlMjJhYnN0cmFjdCUyMiUzQSUyMkFjdXRlJTIwaXNjaGVtaWMlMjBzdHJva2UlMjAoQUlTKSUyMGlzJTIwYSUyMGNvbW1vbiUyMGNlcmVicm92YXNjdWxhciUyMGRpc2Vhc2UlMjBjaGFyYWN0ZXJpemVkJTIwYnklMjAlMjBoaWdoJTIwaW5jaWRlbmNlJTIwYW5kJTIwZGlzYWJpbGl0eSUyMHJhdGVzJTJDJTIwcGxhY2luZyUyMGElMjBzaWduaWZpY2FudCUyMGJ1cmRlbiUyMG9uJTIwZ2xvYmFsJTIwJTIwaGVhbHRoY2FyZSUyMHN5c3RlbXMuJTIwVmFyaW91cyUyMGNlbGwlMjB0eXBlcyUyQyUyMGluY2x1ZGluZyUyMG1pY3JvZ2xpYSUyQyUyMGFzdHJvY3l0ZXMlMkMlMjAlMjBvbGlnb2RlbmRyb2N5dGVzJTJDJTIwYW5kJTIwcGVyaXBoZXJhbCUyMGltbXVuZSUyMGNlbGxzJTJDJTIwaW50ZXJhY3QlMjBpbiUyMHRoZSUyMHBhdGhvbG9naWNhbCUyMCUyMHByb2Nlc3MlMjBvZiUyMEFJUyUyQyUyMHByb2ZvdW5kbHklMjBpbmZsdWVuY2luZyUyMHRoZSUyMGRpc2Vhc2UncyUyMHByb2dub3Npcy4lMjBUaGlzJTIwcmV2aWV3JTJDJTIwZm9yJTIwJTIwdGhlJTIwZmlyc3QlMjB0aW1lJTJDJTIwc3VtbWFyaXplcyUyMHRoZSUyMGJpb2xvZ2ljYWwlMjBmdW5jdGlvbnMlMjBhbmQlMjBpbnRlcmFjdGlvbiUyMG1lY2hhbmlzbXMlMjBvZiUyMCUyMG1pY3JvZ2xpYSUyQyUyMGFzdHJvY3l0ZXMlMkMlMjBvbGlnb2RlbmRyb2N5dGVzJTJDJTIwdGhlaXIlMjBzdWJncm91cHMlMkMlMjBhbmQlMjBpbmZpbHRyYXRpbmclMjAlMjBwZXJpcGhlcmFsJTIwaW1tdW5lJTIwY2VsbHMlMjBhdCUyMGRpZmZlcmVudCUyMHRpbWUlMjBwb2ludHMlMjBhbmQlMjBzcGF0aWFsJTIwZGlzdHJpYnV0aW9ucyUyMCUyMGZvbGxvd2luZyUyMEFJUyUyQyUyMGZyb20lMjB0aGUlMjBwZXJzcGVjdGl2ZSUyMG9mJTIwc3BhdGlhbCUyMHNpbmdsZS1jZWxsJTIwb21pY3MuJTIwU3BhdGlhbCUyMCUyMHRyYW5zY3JpcHRvbWljcyUyMHRlY2hub2xvZ3klMjBjb21iaW5lcyUyMGhpZ2gtcmVzb2x1dGlvbiUyMGdlbmUlMjBleHByZXNzaW9uJTIwaW5mb3JtYXRpb24lMjAlMjB3aXRoJTIwdGlzc3VlJTIwc3BhdGlhbCUyMGFyY2hpdGVjdHVyZSUyQyUyMGVuYWJsaW5nJTIwcmVzZWFyY2hlcnMlMjB0byUyMHByZWNpc2VseSUyMGlkZW50aWZ5JTIwdGhlJTIwJTIwc3BhdGlhbCUyMGRpc3RyaWJ1dGlvbiUyMGFuZCUyMGR5bmFtaWMlMjBjcm9zc3RhbGslMjBiZXR3ZWVuJTIwQ05TLXJlc2lkZW50JTIwY2VsbHMlMjBhbmQlMjAlMjBwZXJpcGhlcmFsJTIwaW1tdW5lJTIwY2VsbCUyMHN1YnNldHMuJTIwSW50ZXJ2ZW5pbmclMjBpbiUyMHRoZSUyMGludGVyYWN0aW9ucyUyMGJldHdlZW4lMjBjZWxsJTIwJTIwc3ViZ3JvdXBzJTIwb3IlMjBkaWZmZXJlbnQlMjBjZWxsJTIwdHlwZXMlMjBhbmQlMjBlZmZlY3RpdmVseSUyMHRhcmdldGluZyUyMHNwZWNpZmljJTIwc3ViZ3JvdXBzJTIwaW4lMjAlMjB0aGUlMjB0YXJnZXQlMjBhcmVhJTJDJTIwbWF5JTIwaGVscCUyMG1pbmltaXplJTIwdGhlJTIwbmVnYXRpdmUlMjBlZmZlY3RzJTIwb2YlMjBoYXJtZnVsJTIwc3Vic2V0cyUyMHdoaWxlJTIwJTIwZW5oYW5jaW5nJTIwdGhlJTIwZnVuY3Rpb25zJTIwb2YlMjBiZW5lZmljaWFsJTIwb25lcy4lMjBUaGUlMjBhcHBsaWNhdGlvbiUyMG9mJTIwc3BhdGlhbCUyMCUyMHNpbmdsZS1jZWxsJTIwdHJhbnNjcmlwdG9taWNzJTIwcHJvdmlkZXMlMjBhbiUyMHVucHJlY2VkZW50ZWQlMjBwZXJzcGVjdGl2ZSUyMGZvciUyMCUyMHVuZGVyc3RhbmRpbmclMjB0aGUlMjBjb21wbGV4JTIwaW50ZXJjZWxsdWxhciUyMGludGVyYWN0aW9ucyUyMGZvbGxvd2luZyUyMHN0cm9rZSUyQyUyMGxheWluZyUyMHRoZSUyMCUyMGZvdW5kYXRpb24lMjBmb3IlMjBwcmVjaXNpb24lMjBpbnRlcnZlbnRpb25zJTIwYW5kJTIwdGFyZ2V0ZWQlMjB0aGVyYXBpZXMuJTIyJTJDJTIyY29udGFpbmVyLXRpdGxlJTIyJTNBJTIyVGhlcmFub3N0aWNzJTIyJTJDJTIyRE9JJTIyJTNBJTIyMTAuNzE1MCUyRnRobm8uMTEzMzk2JTIyJTJDJTIySVNTTiUyMiUzQSUyMjE4MzgtNzY0MCUyMiUyQyUyMmlzc3VlJTIyJTNBJTIyMTUlMjIlMkMlMjJsYW5ndWFnZSUyMiUzQSUyMmVuLVVTJTIyJTJDJTIycGFnZSUyMiUzQSUyMjc5MDItNzkyNCUyMiUyQyUyMnRpdGxlJTIyJTNBJTIyTmV3JTIwaW5zaWdodHMlMjBpbnRvJTIwYWN1dGUlMjBpc2NoZW1pYyUyMHN0cm9rZSUyMGZyb20lMjB0aGUlMjBwZXJzcGVjdGl2ZSUyMG9mJTIwc3BhdGlhbCUyMG9taWNzLiUyMiUyQyUyMlVSTCUyMiUzQSUyMmh0dHBzJTNBJTJGJTJGd3d3Lm5jYmkubmxtLm5paC5nb3YlMkZwdWJtZWQlMkY0MDc1NjM0NCUyMiUyQyUyMnZvbHVtZSUyMiUzQSUyMjE1JTIyJTJDJTIyUE1JRCUyMiUzQSUyMjQwNzU2MzQ0JTIyJTJDJTIyaGFzTm90ZSUyMiUzQSUyMmZhbHNlJTIyJTJDJTIyYXV0aG9yJTIyJTNBJTVCJTdCJTIyZmFtaWx5JTIyJTNBJTIyRGVuZyUyMiUyQyUyMmdpdmVuJTIyJTNBJTIyWGluJTIwUGVuZyUyMiU3RCUyQyU3QiUyMmZhbWlseSUyMiUzQSUyMlpoYW8lMjIlMkMlMjJnaXZlbiUyMiUzQSUyMk1pbmclMjBZdWUlMjIlN0QlMkMlN0IlMjJmYW1pbHklMjIlM0ElMjJaaGFuZyUyMiUyQyUyMmdpdmVuJTIyJTNBJTIyRW4lMjBIYW8lMjIlN0QlMkMlN0IlMjJmYW1pbHklMjIlM0ElMjJXZWklMjIlMkMlMjJnaXZlbiUyMiUzQSUyMkxpYW5nJTIwWmhlJTIyJTdEJTJDJTdCJTIyZmFtaWx5JTIyJTNBJTIyR2FvJTIyJTJDJTIyZ2l2ZW4lMjIlM0ElMjJYaWFuZyUyMiU3RCUyQyU3QiUyMmZhbWlseSUyMiUzQSUyMlpoYW5nJTIyJTJDJTIyZ2l2ZW4lMjIlM0ElMjJEb25nJTIyJTdEJTJDJTdCJTIyZmFtaWx5JTIyJTNBJTIySHVhbmclMjIlMkMlMjJnaXZlbiUyMiUzQSUyMllpJTIyJTdEJTVEJTJDJTIyaXNzdWVkJTIyJTNBJTdCJTIyZGF0ZS1wYXJ0cyUyMiUzQSU1QiU1QjIwMjUlNUQlNUQlMkMlMjJzZWFzb24lMjIlM0ElMjIlMjIlN0QlN0QlMkMlMjJsb2NhdG9yJTIyJTNBJTIyJTIyJTJDJTIybGFiZWwlMjIlM0ElMjIlMjIlMkMlMjJwcmVmaXglMjIlM0ElMjIlMjIlMkMlMjJzdWZmaXglMjIlM0ElMjIlMjIlMkMlMjJzdXBwcmVzcy1hdXRob3IlMjIlM0FmYWxzZSUyQyUyMmF1dGhvci1vbmx5JTIyJTNBZmFsc2UlN0QlNUQlN0Q="/>
          <w:id w:val="206579969"/>
          <w:placeholder>
            <w:docPart w:val="{1f68b7bc-611b-4596-96c4-7c3aa8306a39}"/>
          </w:placeholder>
        </w:sdtPr>
        <w:sdtContent>
          <w:r>
            <w:rPr>
              <w:rFonts w:eastAsia="SimSun"/>
              <w:vertAlign w:val="superscript"/>
              <w:lang w:eastAsia="zh-CN"/>
            </w:rPr>
            <w:t>12</w:t>
          </w:r>
        </w:sdtContent>
      </w:sdt>
      <w:r>
        <w:rPr>
          <w:rFonts w:eastAsia="SimSun"/>
          <w:lang w:eastAsia="zh-CN"/>
        </w:rPr>
        <w:t>. Astrocytes in and around the infarct core undergo a cascade of pathological changes, including calcium overload, impairment of glutamate re-uptake, loss of synapse coupling, and failure of gliotransmitter release</w:t>
      </w:r>
      <w:sdt>
        <w:sdtPr>
          <w:rPr>
            <w:rFonts w:eastAsia="SimSun"/>
            <w:vertAlign w:val="superscript"/>
            <w:lang w:eastAsia="zh-CN"/>
          </w:rPr>
          <w:tag w:val="QT_CITATION_V1_JTdCJTIyY2l0YXRpb25JRCUyMiUzQSUyMm1uZzV5c2p0LWc0cGxqcCUyMiUyQyUyMnByb3BlcnRpZXMlMjIlM0ElN0IlN0QlMkMlMjJkaXNwbGF5TW9kZSUyMiUzQSUyMiUyMiUyQyUyMm1hbnVhbE92ZXJyaWRlJTIyJTNBJTdCJTIyaXNNYW51YWxseU92ZXJyaWRkZW4lMjIlM0FmYWxzZSUyQyUyMmNpdGVwcm9jVGV4dCUyMiUzQSUyMiUzQ3N1cCUzRTEzJTNDJTJGc3VwJTNFJTIyJTJDJTIybWFudWFsT3ZlcnJpZGVUZXh0JTIyJTNBJTIyJTIyJTdEJTJDJTIyY2l0YXRpb25JdGVtcyUyMiUzQSU1QiU3QiUyMmlkJTIyJTNBJTIyY2MxMDFkMzAtMmRkOC0xMWYxLWJhNTAtMTM2ODRlYmEwZTJlJTIyJTJDJTIyaXRlbURhdGElMjIlM0ElN0IlMjJpZCUyMiUzQSUyMmNjMTAxZDMwLTJkZDgtMTFmMS1iYTUwLTEzNjg0ZWJhMGUyZSUyMiUyQyUyMnR5cGUlMjIlM0ElMjJhcnRpY2xlLWpvdXJuYWwlMjIlMkMlMjJhYnN0cmFjdCUyMiUzQSUyMkFzdHJvY3l0aWMlMjBwcm9jZXNzZXMlMjBtaW51dGVseSUyMHJlZ3VsYXRlJTIwbmV1cm9uYWwlMjBhY3Rpdml0eSUyMHZpYSUyMHRyaXBhcnRpdGUlMjBzeW5hcHRpYyUyMHN0cnVjdHVyZXMuJTIwVGhlJTIwcHJlY2lzaW9uLXR1bmluZyUyMG9mJTIwdGhlJTIwZnVuY3Rpb24lMjBvZiUyMGFzdHJvY3l0aWMlMjBwcm9jZXNzZXMlMjBpcyUyMGdhcm5lcmluZyUyMGluY3JlYXNpbmclMjBhdHRlbnRpb24lMjBiZWNhdXNlJTIwb2YlMjBpdHMlMjBzaWduaWZpY2FuY2UlMjBpbiUyMHByb21vdGluZyUyMGJyYWluJTIwcmVwYWlyJTIwZm9sbG93aW5nJTIwaXNjaGVtaWMlMjBzdHJva2UuJTIwTWljcm9kb21haW4lMjBjYWxjaXVtJTIwKENhKDIlMkIpKSUyMHRyYW5zaWVudHMlMjBpbiUyMGFzdHJvY3l0aWMlMjBwcm9jZXNzZXMlMjBhcmUlMjBwaXZvdGFsJTIwZm9yJTIwdGhlJTIwZnVuY3Rpb25hbCUyMHJlZ3VsYXRpb24lMjBvZiUyMHRoZXNlJTIwcHJvY2Vzc2VzLiUyMEhvd2V2ZXIlMkMlMjB0aGUlMjB1bmRlcnN0YW5kaW5nJTIwb2YlMjB0aGUlMjBhbHRlcmF0aW9ucyUyMGFuZCUyMHJlZ3VsYXRvcnklMjBtZWNoYW5pc20lMjBvZiUyMG1pY3JvZG9tYWluJTIwQ2EoMiUyQiklMjB0cmFuc2llbnRzJTIwZHVyaW5nJTIwc3Ryb2tlJTIwcmVtYWlucyUyMGxpbWl0ZWQuJTIwSW4lMjB0aGUlMjBwcmVzZW50JTIwc3R1ZHklMkMlMjBhJTIwZmFzdCUyMGhpZ2gtcmVzb2x1dGlvbiUyQyUyMG1pbmlhdHVyaXplZCUyMHR3by1waG90b24lMjBtaWNyb3Njb3B5JTIwaXMlMjB1c2VkJTIwdG8lMjBzaG93JTIwdGhhdCUyMHRoZSUyMGxldmVscyUyMG9mJTIwYXN0cm9jeXRpYyUyMG1pY3JvZG9tYWluJTIwQ2EoMiUyQiklMjB0cmFuc2llbnRzJTIwYXJlJTIwc2lnbmlmaWNhbnRseSUyMHJlZHVjZWQlMjBpbiUyMHRoZSUyMHBlcmktaW5mYXJjdCUyMGFyZWElMjBvZiUyMGF3YWtlJTIwaXNjaGVtaWMlMjBzdHJva2UlMjBtaWNlLiUyMFRoaXMlMjBmaW5kaW5nJTIwY29ycmVsYXRlZCUyMHdpdGglMjB0aGUlMjBiZWhhdmlvcmFsJTIwZGVmaWNpdHMlMjBzaG93biUyMGJ5JTIwdGhlc2UlMjBtaWNlJTIwdW5kZXIlMjBmcmVlbHktbW92aW5nJTIwY29uZGl0aW9ucy4lMjBNaXRvY2hvbmRyaWFsJTIwQ2EoMiUyQiklMjBhY3Rpdml0eSUyMGlzJTIwYW4lMjBpbXBvcnRhbnQlMjBmYWN0b3IlMjBkcml2aW5nJTIwdGhlJTIwbWljcm9kb21haW4lMjBDYSgyJTJCKSUyMHRyYW5zaWVudHMuJTIwREVBRCUyMEJveCUyMDElMjAoRERYMSklMjBib3VuZCUyMHRvJTIwY2lyY1NDTUgxJTIwKGElMjBjaXJjdWxhciUyMFJOQSUyMGludm9sdmVkJTIwaW4lMjB2YXNjdWxhciUyMHBvc3Qtc3Ryb2tlJTIwcmVwYWlyKSUyMGZhY2lsaXRhdGVzJTIwdGhlJTIwZm9ybWF0aW9uJTIwb2YlMjBtZW1icmFuZS1hc3NvY2lhdGVkJTIwUk5BLWNvbnRhaW5pbmclMjB2ZXNpY2xlcyUyMChNQVJWcyklMjBhbmQlMjBlbmhhbmNlcyUyMHRoZSUyMGFjdGl2aXR5JTIwb2YlMjBhc3Ryb2N5dGljJTIwbWljcm9kb21haW4lMjBDYSgyJTJCKSUyMHRyYW5zaWVudHMlMkMlMjB0aGVyZWJ5JTIwcHJvbW90aW5nJTIwYmVoYXZpb3JhbCUyMHJlY292ZXJ5LiUyMFRoZXNlJTIwcmVzdWx0cyUyMHNob3clMjB0aGF0JTIwdGFyZ2V0aW5nJTIwYXN0cm9jeXRpYyUyMG1pY3JvZG9tYWluJTIwQ2EoMiUyQiklMjB0cmFuc2llbnRzJTIwaXMlMjBhJTIwcG90ZW50aWFsJTIwdGhlcmFwZXV0aWMlMjBhcHByb2FjaCUyMGluJTIwc3Ryb2tlJTIwaW50ZXJ2ZW50aW9uLiUyMiUyQyUyMmNvbnRhaW5lci10aXRsZSUyMiUzQSUyMkFkdiUyMFNjaSUyMChXZWluaCklMjIlMkMlMjJET0klMjIlM0ElMjIxMC4xMDAyJTJGYWR2cy4yMDI0MDQzOTElMjIlMkMlMjJJU1NOJTIyJTNBJTIyMjE5OC0zODQ0JTIyJTJDJTIyaXNzdWUlMjIlM0ElMjI0NiUyMiUyQyUyMnBhZ2UlMjIlM0ElMjJlMjQwNDM5MSUyMiUyQyUyMnRpdGxlJTIyJTNBJTIyTWVtYnJhbmUlMjBBc3NvY2lhdGVkJTIwUk5BLUNvbnRhaW5pbmclMjBWZXNpY2xlcyUyMFJlZ3VsYXRlJTIwQ29ydGljYWwlMjBBc3Ryb2N5dGljJTIwTWljcm9kb21haW4lMjBDYWxjaXVtJTIwVHJhbnNpZW50cyUyMGluJTIwQXdha2UlMjBJc2NoZW1pYyUyMFN0cm9rZSUyME1pY2UlMjIlMkMlMjJ2b2x1bWUlMjIlM0ElMjIxMSUyMiUyQyUyMmhhc05vdGUlMjIlM0ElMjJmYWxzZSUyMiUyQyUyMmF1dGhvciUyMiUzQSU1QiU3QiUyMmZhbWlseSUyMiUzQSUyMlpob3UlMjIlMkMlMjJnaXZlbiUyMiUzQSUyMlouJTIyJTdEJTJDJTdCJTIyZmFtaWx5JTIyJTNBJTIyQmFpJTIyJTJDJTIyZ2l2ZW4lMjIlM0ElMjJZLiUyMiU3RCUyQyU3QiUyMmZhbWlseSUyMiUzQSUyMkd1JTIyJTJDJTIyZ2l2ZW4lMjIlM0ElMjJYLiUyMiU3RCUyQyU3QiUyMmZhbWlseSUyMiUzQSUyMlJlbiUyMiUyQyUyMmdpdmVuJTIyJTNBJTIySC4lMjIlN0QlMkMlN0IlMjJmYW1pbHklMjIlM0ElMjJYaSUyMiUyQyUyMmdpdmVuJTIyJTNBJTIyVy4lMjIlN0QlMkMlN0IlMjJmYW1pbHklMjIlM0ElMjJXYW5nJTIyJTJDJTIyZ2l2ZW4lMjIlM0ElMjJZLiUyMiU3RCUyQyU3QiUyMmZhbWlseSUyMiUzQSUyMkJpYW4lMjIlMkMlMjJnaXZlbiUyMiUzQSUyMkwuJTIyJTdEJTJDJTdCJTIyZmFtaWx5JTIyJTNBJTIyTGl1JTIyJTJDJTIyZ2l2ZW4lMjIlM0ElMjJYLiUyMiU3RCUyQyU3QiUyMmZhbWlseSUyMiUzQSUyMlNoZW4lMjIlMkMlMjJnaXZlbiUyMiUzQSUyMkwuJTIyJTdEJTJDJTdCJTIyZmFtaWx5JTIyJTNBJTIyWGlhbmclMjIlMkMlMjJnaXZlbiUyMiUzQSUyMlguJTIyJTdEJTJDJTdCJTIyZmFtaWx5JTIyJTNBJTIySHVhbmclMjIlMkMlMjJnaXZlbiUyMiUzQSUyMlcuJTIyJTdEJTJDJTdCJTIyZmFtaWx5JTIyJTNBJTIyTHVvJTIyJTJDJTIyZ2l2ZW4lMjIlM0ElMjJaLiUyMiU3RCUyQyU3QiUyMmZhbWlseSUyMiUzQSUyMkhhbiUyMiUyQyUyMmdpdmVuJTIyJTNBJTIyQi4lMjIlN0QlMkMlN0IlMjJmYW1pbHklMjIlM0ElMjJZYW8lMjIlMkMlMjJnaXZlbiUyMiUzQSUyMkguJTIyJTdEJTVEJTJDJTIyaXNzdWVkJTIyJTNBJTdCJTIyZGF0ZS1wYXJ0cyUyMiUzQSU1QiU1QjIwMjQlNUQlNUQlMkMlMjJzZWFzb24lMjIlM0ElMjIlMjIlN0QlN0QlMkMlMjJsb2NhdG9yJTIyJTNBJTIyJTIyJTJDJTIybGFiZWwlMjIlM0ElMjIlMjIlMkMlMjJwcmVmaXglMjIlM0ElMjIlMjIlMkMlMjJzdWZmaXglMjIlM0ElMjIlMjIlMkMlMjJzdXBwcmVzcy1hdXRob3IlMjIlM0FmYWxzZSUyQyUyMmF1dGhvci1vbmx5JTIyJTNBZmFsc2UlN0QlNUQlN0Q="/>
          <w:id w:val="301460362"/>
          <w:placeholder>
            <w:docPart w:val="{99073eb8-abc8-465e-93ec-1a215b5c576e}"/>
          </w:placeholder>
        </w:sdtPr>
        <w:sdtContent>
          <w:r>
            <w:rPr>
              <w:rFonts w:eastAsia="SimSun"/>
              <w:vertAlign w:val="superscript"/>
              <w:lang w:eastAsia="zh-CN"/>
            </w:rPr>
            <w:t>13</w:t>
          </w:r>
        </w:sdtContent>
      </w:sdt>
      <w:r>
        <w:rPr>
          <w:rFonts w:eastAsia="SimSun"/>
          <w:lang w:eastAsia="zh-CN"/>
        </w:rPr>
        <w:t>. Concurrently, neuronal spiking activity is profoundly suppressed as neurons lose viability and membrane potential integrity</w:t>
      </w:r>
      <w:sdt>
        <w:sdtPr>
          <w:rPr>
            <w:rFonts w:eastAsia="SimSun"/>
            <w:lang w:eastAsia="zh-CN"/>
          </w:rPr>
          <w:tag w:val="QT_CITATION_V1_JTdCJTIyY2l0YXRpb25JRCUyMiUzQSUyMm1uc2RkajFhLWRoZXM4ZCUyMiUyQyUyMnByb3BlcnRpZXMlMjIlM0ElN0IlN0QlMkMlMjJkaXNwbGF5TW9kZSUyMiUzQSUyMiUyMiUyQyUyMm1hbnVhbE92ZXJyaWRlJTIyJTNBJTdCJTIyaXNNYW51YWxseU92ZXJyaWRkZW4lMjIlM0FmYWxzZSUyQyUyMmNpdGVwcm9jVGV4dCUyMiUzQSUyMiUzQ3N1cCUzRTE0JTJDJTIwMTUlM0MlMkZzdXAlM0UlMjIlMkMlMjJtYW51YWxPdmVycmlkZVRleHQlMjIlM0ElMjIlMjIlN0QlMkMlMjJjaXRhdGlvbkl0ZW1zJTIyJTNBJTVCJTdCJTIyaWQlMjIlM0ElMjIzZTQ2MDU2MC0zNDhmLTExZjEtYjE1Yi0wMTQ5MWVhODA0MjQlMjIlMkMlMjJpdGVtRGF0YSUyMiUzQSU3QiUyMmlkJTIyJTNBJTIyM2U0NjA1NjAtMzQ4Zi0xMWYxLWIxNWItMDE0OTFlYTgwNDI0JTIyJTJDJTIydHlwZSUyMiUzQSUyMmFydGljbGUtam91cm5hbCUyMiUyQyUyMmFic3RyYWN0JTIyJTNBJTIySElWLWFzc29jaWF0ZWQlMjBuZXVyb2NvZ25pdGl2ZSUyMGRpc29yZGVycyUyMGFmZmVjdGluZyUyMGdyZWF0ZXIlMjB0aGFuJTIwMzAlMjUlMjBvZiUyMHBhdGllbnRzJTIwYXJlJTIwY2F1c2VkJTIwYnklMjBISVYtMSUyMGluZmVjdGlvbiUyMG9mJTIwdGhlJTIwQ05TJTJDJTIwYW5kJTIwaW4lMjBwYXJ0JTJDJTIwaW5jbHVkZSUyMG5ldXJvdG94aWMlMjBlZmZlY3RzJTIwb2YlMjB0aGUlMjB2aXJhbCUyMHRyYW5zYWN0aXZhdG9yJTIwb2YlMjB0cmFuc2NyaXB0aW9uJTJDJTIwVGF0JTIwcHJvdGVpbi4lMjBJbiUyMGFkZGl0aW9uJTIwdG8lMjBpbmNyZWFzaW5nJTIwdGhlJTIwcmlzayUyMGZvciUyMGJlY29taW5nJTIwSElWJTIwaW5mZWN0ZWQlMkMlMjBjb2NhaW5lJTIwYWJ1c2UlMjBlbmhhbmNlcyUyMHRoZSUyMG5ldXJvcGF0aG9nZW5pYyUyMGltcGFjdHMlMjBvZiUyMEhJVi0xLiUyMFRvJTIwaW52ZXN0aWdhdGUlMjB0aGUlMjBvdXRjb21lJTIwb2YlMjBUYXQlMjBhbmQlMjBjb2NhaW5lJTIwaW50ZXJmZXJlbmNlJTIwaW4lMjB0aGUlMjBoaXBwb2NhbXBhbCUyMG5ldXJvbmFsJTIwbmV0d29yayUyQyUyMGNyb3NzLXJhbmstY29ycmxhdGlvbiUyMHdhcyUyMGVtcGxveWVkJTIwdG8lMjBkZXZlbG9wJTIwYSUyMHN5c3RlbWF0aWMlMjBmcmFtZXdvcmslMjB0byUyMGFzc2VzcyUyMGhpcHBvY2FtcGFsJTIwbmV1cm9ucyUyMGJlaGF2aW9yJTIwY3VsdHVyZWQlMjBvbiUyMG11bHRpZWxlY3Ryb2RlJTIwYXJyYXlzLiUyMFRhdCUyMGFuZCUyMGNvY2FpbmUlMjBkaWZmZXJlbnRpYWxseSUyMGRpc3R1cmJlZCUyMG5ldXJvbmFsJTIwc3Bpa2luZyUyMHJhdGVzJTJDJTIwYW1wbGl0dWRlJTJDJTIwc3luY2hyb25vdXMlMjBhY3Rpdml0eSUyQyUyMGFuZCUyMG9zY2lsbGF0aW9ucyUyMHdpdGhpbiUyMHRoZSUyMGhpcHBvY2FtcGFsJTIwbmV1cm9uYWwlMjBuZXR3b3JrJTIwdmlhJTIwcG90ZW50aWF0aW9uJTIwb2YlMjBpbmhpYml0b3J5JTIwbmV1cm90cmFuc21pc3Npb24uJTIwVGhlJTIwVGF0LW1lZGlhdGVkJTIwaW1wYWlybWVudCUyMG9mJTIwbmV1cm9uYWwlMjBzcGlraW5nJTIwd2FzJTIwcmV2ZXJzaWJsZSUyMGJ5JTIwcmVtb3ZhbCUyMG9mJTIwVGF0JTJDJTIwd2hpY2glMjByZXN0b3JlZCUyMG5ldXJvbmFsJTIwYWN0aXZpdHkuJTIwVGhlJTIwcHJlc2VuY2UlMjBvZiUyMGFzdHJvY3l0ZXMlMjBjby1jdWx0dXJlZCUyMHdpdGglMjBuZXVyb25hbCUyMG5ldHdvcmtzJTIwZGltaW5pc2hlZCUyMHRoZSUyMGVmZmVjdHMlMjBvZiUyMFRhdCUyMGFuZCUyMGNvY2FpbmUlMjBvbiUyMG5ldXJvbiUyMGZ1bmN0aW9uJTIwc3VnZ2VzdGluZyUyMGElMjByb2xlJTIwZm9yJTIwYXN0cm9jeXRlcyUyMGluJTIwc3RhYmlsaXppbmclMjBuZXVyb25hbCUyMGJlaGF2aW9yJTIwYW5kJTIwaW5jcmVhc2luZyUyMG5ldXJvbmFsJTIwc3BvbnRhbmVvdXMlMjBhY3Rpdml0aWVzJTIwc3VjaCUyMGFzJTIwYnVyc3RpbmclMjBhbXBsaXR1ZGUlMkMlMjBmcmVxdWVuY3klMkMlMjBhbmQlMjB3YXZlJTIwcHJvcGFnYXRpb24lMjByYXRlLiUyMFRha2VuJTIwdG9nZXRoZXIlMkMlMjBvdXIlMjBzdHVkaWVzJTIwaW5kaWNhdGUlMjB0aGF0JTIwdGhlJTIwSElWJTIwcHJvdGVpbiUyMFRhdCUyMGFuZCUyMGNvY2FpbmUlMjBpbXBhaXIlMjBoaXBwb2NhbXBhbCUyMG5ldXJvbmFsJTIwbmV0d29yayUyMGZ1bmN0aW9uaW5nJTIwYW5kJTIwdGhhdCUyMHRoZSUyMHByZXNlbmNlJTIwb2YlMjBhc3Ryb2N5dGVzJTIwYWxsZXZpYXRlcyUyMG5ldHdvcmslMjBkeXNmdW5jdGlvbiUyMHBvaW50aW5nJTIwdG8lMjBhJTIwbmV3bHklMjBkaXNjb3ZlcmVkJTIwcGF0aHdheSUyMHRocm91Z2glMjB3aGljaCUyMGlvbmljJTIwaG9tZW9zdGFzaXMlMjBpcyUyMG1haW50YWluZWQlMjBieSUyMG5ldXJvbi1nbGlhbCUyMGNyb3NzdGFsayUyMGluJTIwdGhlJTIwQ05TLiUyMiUyQyUyMmNvbnRhaW5lci10aXRsZSUyMiUzQSUyMkpvdXJuYWwlMjBvZiUyMGNlbGx1bGFyJTIwcGh5c2lvbG9neSUyMiUyQyUyMkRPSSUyMiUzQSUyMjEwLjEwMDIlMkZqY3AuMjYzMjIlMjIlMkMlMjJJU1NOJTIyJTNBJTIyMDAyMS05NTQxJTIyJTJDJTIyaXNzdWUlMjIlM0ElMjIxMiUyMiUyQyUyMmxhbmd1YWdlJTIyJTNBJTIyZW4tVVMlMjIlMkMlMjJwYWdlJTIyJTNBJTIyOTI5OS05MzExJTIyJTJDJTIydGl0bGUlMjIlM0ElMjJOZXR3b3JrJTIwYW5hbHlzaXMlMjBvZiUyMGhpcHBvY2FtcGFsJTIwbmV1cm9ucyUyMGJ5JTIwbWljcm9lbGVjdHJvZGUlMjBhcnJheSUyMGluJTIwdGhlJTIwcHJlc2VuY2UlMjBvZiUyMEhJVi0xJTIwVGF0JTIwYW5kJTIwY29jYWluZS4lMjIlMkMlMjJVUkwlMjIlM0ElMjJodHRwcyUzQSUyRiUyRnd3dy5uY2JpLm5sbS5uaWguZ292JTJGcHVibWVkJTJGMjkyMDYzMDIlMjIlMkMlMjJ2b2x1bWUlMjIlM0ElMjIyMzMlMjIlMkMlMjJoYXNOb3RlJTIyJTNBJTIyZmFsc2UlMjIlMkMlMjJhdXRob3IlMjIlM0ElNUIlN0IlMjJmYW1pbHklMjIlM0ElMjJNb2hzZW5pJTIwQWhvb3lpJTIyJTJDJTIyZ2l2ZW4lMjIlM0ElMjJUYSUyMEhhJTIyJTdEJTJDJTdCJTIyZmFtaWx5JTIyJTNBJTIyU2hla2FyYWJpJTIyJTJDJTIyZ2l2ZW4lMjIlM0ElMjJNYXNvdWQlMjIlN0QlMkMlN0IlMjJmYW1pbHklMjIlM0ElMjJEZWNvcHBldCUyMiUyQyUyMmdpdmVuJTIyJTNBJTIyRW1pbGllJTIwQSUyMiU3RCUyQyU3QiUyMmZhbWlseSUyMiUzQSUyMkxhbmdmb3JkJTIyJTJDJTIyZ2l2ZW4lMjIlM0ElMjJEaWFuJTIwTmUlMjIlN0QlMkMlN0IlMjJmYW1pbHklMjIlM0ElMjJLaGFsaWxpJTIyJTJDJTIyZ2l2ZW4lMjIlM0ElMjJLYW1lbCUyMiU3RCUyQyU3QiUyMmZhbWlseSUyMiUzQSUyMkdvcmRvbiUyMiUyQyUyMmdpdmVuJTIyJTNBJTIySmVubmlmZXIlMjIlN0QlNUQlMkMlMjJpc3N1ZWQlMjIlM0ElN0IlMjJkYXRlLXBhcnRzJTIyJTNBJTVCJTVCMjAxOCU1RCU1RCUyQyUyMnNlYXNvbiUyMiUzQSUyMiUyMiU3RCU3RCUyQyUyMmxvY2F0b3IlMjIlM0ElMjIlMjIlMkMlMjJsYWJlbCUyMiUzQSUyMiUyMiUyQyUyMnByZWZpeCUyMiUzQSUyMiUyMiUyQyUyMnN1ZmZpeCUyMiUzQSUyMiUyMiUyQyUyMnN1cHByZXNzLWF1dGhvciUyMiUzQWZhbHNlJTJDJTIyYXV0aG9yLW9ubHklMjIlM0FmYWxzZSU3RCUyQyU3QiUyMmlkJTIyJTNBJTIyYjU2NDIwZTAtMmRkOC0xMWYxLWJhNTAtMTM2ODRlYmEwZTJlJTIyJTJDJTIyaXRlbURhdGElMjIlM0ElN0IlMjJpZCUyMiUzQSUyMmI1NjQyMGUwLTJkZDgtMTFmMS1iYTUwLTEzNjg0ZWJhMGUyZSUyMiUyQyUyMnR5cGUlMjIlM0ElMjJhcnRpY2xlLWpvdXJuYWwlMjIlMkMlMjJhYnN0cmFjdCUyMiUzQSUyMlRoZSUyMHByb3RvY29sJTIwYWltcyUyMHRvJTIwdW5jb3ZlciUyMHRoZSUyMHByb3BlcnRpZXMlMjBvZiUyMG5ldXJvbmFsJTIwZmlyaW5nJTIwYW5kJTIwbmV0d29yayUyMGxvY2FsJTIwZmllbGQlMjBwb3RlbnRpYWxzJTIwKExGUHMpJTIwaW4lMjBiZWhhdmluZyUyMG1pY2UlMjBjYXJyeWluZyUyMG91dCUyMHNwZWNpZmljJTIwdGFza3MlMjBieSUyMGNvcnJlbGF0aW5nJTIwdGhlJTIwZWxlY3Ryb3BoeXNpb2xvZ2ljYWwlMjBzaWduYWxzJTIwd2l0aCUyMHNwb250YW5lb3VzJTIwYW5kJTJGb3IlMjBzcGVjaWZpYyUyMGJlaGF2aW9yLiUyMFRoaXMlMjB0ZWNobmlxdWUlMjByZXByZXNlbnRzJTIwYSUyMHZhbHVhYmxlJTIwdG9vbCUyMGluJTIwc3R1ZHlpbmclMjB0aGUlMjBuZXVyb25hbCUyMG5ldHdvcmslMjBhY3Rpdml0eSUyMHVuZGVybHlpbmclMjB0aGVzZSUyMGJlaGF2aW9ycy4lMjBUaGUlMjBhcnRpY2xlJTIwcHJvdmlkZXMlMjBhJTIwZGV0YWlsZWQlMjBhbmQlMjBjb21wbGV0ZSUyMHByb2NlZHVyZSUyMGZvciUyMGVsZWN0cm9kZSUyMGltcGxhbnRhdGlvbiUyMGFuZCUyMGNvbnNlcXVlbnQlMjBleHRyYWNlbGx1bGFyJTIwcmVjb3JkaW5nJTIwaW4lMjBmcmVlLW1vdmluZyUyMGNvbnNjaW91cyUyMG1pY2UuJTIwVGhlJTIwc3R1ZHklMjBpbmNsdWRlcyUyMGElMjBkZXRhaWxlZCUyMG1ldGhvZCUyMGZvciUyMGltcGxhbnRpbmclMjB0aGUlMjBtaWNyb2VsZWN0cm9kZSUyMGFycmF5cyUyQyUyMGNhcHR1cmluZyUyMHRoZSUyMExGUCUyMGFuZCUyMG5ldXJvbmFsJTIwc3Bpa2luZyUyMHNpZ25hbHMlMjBpbiUyMHRoZSUyMG1vdG9yJTIwY29ydGV4JTIwKE1DKSUyMHVzaW5nJTIwYSUyMG11bHRpY2hhbm5lbCUyMHN5c3RlbSUyQyUyMGFuZCUyMHRoZSUyMHN1YnNlcXVlbnQlMjBvZmZsaW5lJTIwZGF0YSUyMGFuYWx5c2lzLiUyMFRoZSUyMGFkdmFudGFnZSUyMG9mJTIwbXVsdGljaGFubmVsJTIwcmVjb3JkaW5nJTIwaW4lMjBjb25zY2lvdXMlMjBhbmltYWxzJTIwaXMlMjB0aGF0JTIwYSUyMGdyZWF0ZXIlMjBudW1iZXIlMjBvZiUyMHNwaWtpbmclMjBuZXVyb25zJTIwYW5kJTIwbmV1cm9uYWwlMjBzdWJ0eXBlcyUyMGNhbiUyMGJlJTIwb2J0YWluZWQlMjBhbmQlMjBjb21wYXJlZCUyQyUyMHdoaWNoJTIwYWxsb3dzJTIwdGhlJTIwZXZhbHVhdGlvbiUyMG9mJTIwdGhlJTIwcmVsYXRpb25zaGlwJTIwYmV0d2VlbiUyMGElMjBzcGVjaWZpYyUyMGJlaGF2aW9yJTIwYW5kJTIwdGhlJTIwYXNzb2NpYXRlZCUyMGVsZWN0cm9waHlzaW9sb2dpY2FsJTIwc2lnbmFscy4lMjBOb3RhYmx5JTJDJTIwdGhlJTIwbXVsdGljaGFubmVsJTIwZXh0cmFjZWxsdWxhciUyMHJlY29yZGluZyUyMHRlY2huaXF1ZSUyMGFuZCUyMHRoZSUyMGRhdGElMjBhbmFseXNpcyUyMHByb2NlZHVyZSUyMGRlc2NyaWJlZCUyMGluJTIwdGhlJTIwcHJlc2VudCUyMHN0dWR5JTIwY2FuJTIwYmUlMjBhcHBsaWVkJTIwdG8lMjBvdGhlciUyMGJyYWluJTIwYXJlYXMlMjB3aGVuJTIwY29uZHVjdGluZyUyMGV4cGVyaW1lbnRzJTIwaW4lMjBiZWhhdmluZyUyMG1pY2UuJTIyJTJDJTIyY29udGFpbmVyLXRpdGxlJTIyJTNBJTIySiUyMFZpcyUyMEV4cCUyMiUyQyUyMkRPSSUyMiUzQSUyMjEwLjM3OTElMkY2NTI0NSUyMiUyQyUyMklTU04lMjIlM0ElMjIxOTQwLTA4N3glMjIlMkMlMjJpc3N1ZSUyMiUzQSUyMjE5NSUyMiUyQyUyMnRpdGxlJTIyJTNBJTIyTXVsdGljaGFubmVsJTIwRXh0cmFjZWxsdWxhciUyMFJlY29yZGluZyUyMGluJTIwRnJlZWx5JTIwTW92aW5nJTIwTWljZSUyMiUyQyUyMmhhc05vdGUlMjIlM0ElMjJmYWxzZSUyMiUyQyUyMmF1dGhvciUyMiUzQSU1QiU3QiUyMmZhbWlseSUyMiUzQSUyMkdob3VzZSUyMiUyQyUyMmdpdmVuJTIyJTNBJTIyTS4lMjIlN0QlMkMlN0IlMjJmYW1pbHklMjIlM0ElMjJMaSUyMiUyQyUyMmdpdmVuJTIyJTNBJTIyTS4lMjIlN0QlMkMlN0IlMjJmYW1pbHklMjIlM0ElMjJMb25nJTIyJTJDJTIyZ2l2ZW4lMjIlM0ElMjJDLiUyMiU3RCUyQyU3QiUyMmZhbWlseSUyMiUzQSUyMkppYW5nJTIyJTJDJTIyZ2l2ZW4lMjIlM0ElMjJKLiUyMiU3RCU1RCUyQyUyMmlzc3VlZCUyMiUzQSU3QiUyMmRhdGUtcGFydHMlMjIlM0ElNUIlNUIyMDIzJTVEJTVEJTJDJTIyc2Vhc29uJTIyJTNBJTIyJTIyJTdEJTdEJTJDJTIybG9jYXRvciUyMiUzQSUyMiUyMiUyQyUyMmxhYmVsJTIyJTNBJTIyJTIyJTJDJTIycHJlZml4JTIyJTNBJTIyJTIyJTJDJTIyc3VmZml4JTIyJTNBJTIyJTIyJTJDJTIyc3VwcHJlc3MtYXV0aG9yJTIyJTNBZmFsc2UlMkMlMjJhdXRob3Itb25seSUyMiUzQWZhbHNlJTdEJTVEJTdE"/>
          <w:id w:val="730380861"/>
          <w:placeholder>
            <w:docPart w:val="{f5c5dcb1-92e7-46db-b0dc-6c72fd949c10}"/>
          </w:placeholder>
        </w:sdtPr>
        <w:sdtContent>
          <w:r>
            <w:rPr>
              <w:rFonts w:eastAsia="SimSun"/>
              <w:vertAlign w:val="superscript"/>
              <w:lang w:eastAsia="zh-CN"/>
            </w:rPr>
            <w:t>14,15</w:t>
          </w:r>
        </w:sdtContent>
      </w:sdt>
      <w:r>
        <w:rPr>
          <w:rFonts w:eastAsia="SimSun"/>
          <w:lang w:eastAsia="zh-CN"/>
        </w:rPr>
        <w:t>. In the peri-infarct zone, surviving neurons and reactive astrocytes engage in dynamic interactions that are thought to be pivotal for determining the outcome of post-stroke recovery; however, the real-time electrophysiological and calcium correlates of this interaction in awake, behaving animals remain poorly characterized</w:t>
      </w:r>
      <w:sdt>
        <w:sdtPr>
          <w:rPr>
            <w:rFonts w:eastAsia="SimSun"/>
            <w:lang w:eastAsia="zh-CN"/>
          </w:rPr>
          <w:tag w:val="QT_CITATION_V1_JTdCJTIyY2l0YXRpb25JRCUyMiUzQSUyMm1uZzYwMXM0LTZvMjJiNyUyMiUyQyUyMnByb3BlcnRpZXMlMjIlM0ElN0IlN0QlMkMlMjJkaXNwbGF5TW9kZSUyMiUzQSUyMiUyMiUyQyUyMm1hbnVhbE92ZXJyaWRlJTIyJTNBJTdCJTIyaXNNYW51YWxseU92ZXJyaWRkZW4lMjIlM0FmYWxzZSUyQyUyMmNpdGVwcm9jVGV4dCUyMiUzQSUyMiUzQ3N1cCUzRTEzJTJDJTIwMTYlM0MlMkZzdXAlM0UlMjIlMkMlMjJtYW51YWxPdmVycmlkZVRleHQlMjIlM0ElMjIlMjIlN0QlMkMlMjJjaXRhdGlvbkl0ZW1zJTIyJTNBJTVCJTdCJTIyaWQlMjIlM0ElMjJjYzEwMWQzMC0yZGQ4LTExZjEtYmE1MC0xMzY4NGViYTBlMmUlMjIlMkMlMjJpdGVtRGF0YSUyMiUzQSU3QiUyMmlkJTIyJTNBJTIyY2MxMDFkMzAtMmRkOC0xMWYxLWJhNTAtMTM2ODRlYmEwZTJlJTIyJTJDJTIydHlwZSUyMiUzQSUyMmFydGljbGUtam91cm5hbCUyMiUyQyUyMmFic3RyYWN0JTIyJTNBJTIyQXN0cm9jeXRpYyUyMHByb2Nlc3NlcyUyMG1pbnV0ZWx5JTIwcmVndWxhdGUlMjBuZXVyb25hbCUyMGFjdGl2aXR5JTIwdmlhJTIwdHJpcGFydGl0ZSUyMHN5bmFwdGljJTIwc3RydWN0dXJlcy4lMjBUaGUlMjBwcmVjaXNpb24tdHVuaW5nJTIwb2YlMjB0aGUlMjBmdW5jdGlvbiUyMG9mJTIwYXN0cm9jeXRpYyUyMHByb2Nlc3NlcyUyMGlzJTIwZ2FybmVyaW5nJTIwaW5jcmVhc2luZyUyMGF0dGVudGlvbiUyMGJlY2F1c2UlMjBvZiUyMGl0cyUyMHNpZ25pZmljYW5jZSUyMGluJTIwcHJvbW90aW5nJTIwYnJhaW4lMjByZXBhaXIlMjBmb2xsb3dpbmclMjBpc2NoZW1pYyUyMHN0cm9rZS4lMjBNaWNyb2RvbWFpbiUyMGNhbGNpdW0lMjAoQ2EoMiUyQikpJTIwdHJhbnNpZW50cyUyMGluJTIwYXN0cm9jeXRpYyUyMHByb2Nlc3NlcyUyMGFyZSUyMHBpdm90YWwlMjBmb3IlMjB0aGUlMjBmdW5jdGlvbmFsJTIwcmVndWxhdGlvbiUyMG9mJTIwdGhlc2UlMjBwcm9jZXNzZXMuJTIwSG93ZXZlciUyQyUyMHRoZSUyMHVuZGVyc3RhbmRpbmclMjBvZiUyMHRoZSUyMGFsdGVyYXRpb25zJTIwYW5kJTIwcmVndWxhdG9yeSUyMG1lY2hhbmlzbSUyMG9mJTIwbWljcm9kb21haW4lMjBDYSgyJTJCKSUyMHRyYW5zaWVudHMlMjBkdXJpbmclMjBzdHJva2UlMjByZW1haW5zJTIwbGltaXRlZC4lMjBJbiUyMHRoZSUyMHByZXNlbnQlMjBzdHVkeSUyQyUyMGElMjBmYXN0JTIwaGlnaC1yZXNvbHV0aW9uJTJDJTIwbWluaWF0dXJpemVkJTIwdHdvLXBob3RvbiUyMG1pY3Jvc2NvcHklMjBpcyUyMHVzZWQlMjB0byUyMHNob3clMjB0aGF0JTIwdGhlJTIwbGV2ZWxzJTIwb2YlMjBhc3Ryb2N5dGljJTIwbWljcm9kb21haW4lMjBDYSgyJTJCKSUyMHRyYW5zaWVudHMlMjBhcmUlMjBzaWduaWZpY2FudGx5JTIwcmVkdWNlZCUyMGluJTIwdGhlJTIwcGVyaS1pbmZhcmN0JTIwYXJlYSUyMG9mJTIwYXdha2UlMjBpc2NoZW1pYyUyMHN0cm9rZSUyMG1pY2UuJTIwVGhpcyUyMGZpbmRpbmclMjBjb3JyZWxhdGVkJTIwd2l0aCUyMHRoZSUyMGJlaGF2aW9yYWwlMjBkZWZpY2l0cyUyMHNob3duJTIwYnklMjB0aGVzZSUyMG1pY2UlMjB1bmRlciUyMGZyZWVseS1tb3ZpbmclMjBjb25kaXRpb25zLiUyME1pdG9jaG9uZHJpYWwlMjBDYSgyJTJCKSUyMGFjdGl2aXR5JTIwaXMlMjBhbiUyMGltcG9ydGFudCUyMGZhY3RvciUyMGRyaXZpbmclMjB0aGUlMjBtaWNyb2RvbWFpbiUyMENhKDIlMkIpJTIwdHJhbnNpZW50cy4lMjBERUFEJTIwQm94JTIwMSUyMChERFgxKSUyMGJvdW5kJTIwdG8lMjBjaXJjU0NNSDElMjAoYSUyMGNpcmN1bGFyJTIwUk5BJTIwaW52b2x2ZWQlMjBpbiUyMHZhc2N1bGFyJTIwcG9zdC1zdHJva2UlMjByZXBhaXIpJTIwZmFjaWxpdGF0ZXMlMjB0aGUlMjBmb3JtYXRpb24lMjBvZiUyMG1lbWJyYW5lLWFzc29jaWF0ZWQlMjBSTkEtY29udGFpbmluZyUyMHZlc2ljbGVzJTIwKE1BUlZzKSUyMGFuZCUyMGVuaGFuY2VzJTIwdGhlJTIwYWN0aXZpdHklMjBvZiUyMGFzdHJvY3l0aWMlMjBtaWNyb2RvbWFpbiUyMENhKDIlMkIpJTIwdHJhbnNpZW50cyUyQyUyMHRoZXJlYnklMjBwcm9tb3RpbmclMjBiZWhhdmlvcmFsJTIwcmVjb3ZlcnkuJTIwVGhlc2UlMjByZXN1bHRzJTIwc2hvdyUyMHRoYXQlMjB0YXJnZXRpbmclMjBhc3Ryb2N5dGljJTIwbWljcm9kb21haW4lMjBDYSgyJTJCKSUyMHRyYW5zaWVudHMlMjBpcyUyMGElMjBwb3RlbnRpYWwlMjB0aGVyYXBldXRpYyUyMGFwcHJvYWNoJTIwaW4lMjBzdHJva2UlMjBpbnRlcnZlbnRpb24uJTIyJTJDJTIyY29udGFpbmVyLXRpdGxlJTIyJTNBJTIyQWR2JTIwU2NpJTIwKFdlaW5oKSUyMiUyQyUyMkRPSSUyMiUzQSUyMjEwLjEwMDIlMkZhZHZzLjIwMjQwNDM5MSUyMiUyQyUyMklTU04lMjIlM0ElMjIyMTk4LTM4NDQlMjIlMkMlMjJpc3N1ZSUyMiUzQSUyMjQ2JTIyJTJDJTIycGFnZSUyMiUzQSUyMmUyNDA0MzkxJTIyJTJDJTIydGl0bGUlMjIlM0ElMjJNZW1icmFuZSUyMEFzc29jaWF0ZWQlMjBSTkEtQ29udGFpbmluZyUyMFZlc2ljbGVzJTIwUmVndWxhdGUlMjBDb3J0aWNhbCUyMEFzdHJvY3l0aWMlMjBNaWNyb2RvbWFpbiUyMENhbGNpdW0lMjBUcmFuc2llbnRzJTIwaW4lMjBBd2FrZSUyMElzY2hlbWljJTIwU3Ryb2tlJTIwTWljZSUyMiUyQyUyMnZvbHVtZSUyMiUzQSUyMjExJTIyJTJDJTIyaGFzTm90ZSUyMiUzQSUyMmZhbHNlJTIyJTJDJTIyYXV0aG9yJTIyJTNBJTVCJTdCJTIyZmFtaWx5JTIyJTNBJTIyWmhvdSUyMiUyQyUyMmdpdmVuJTIyJTNBJTIyWi4lMjIlN0QlMkMlN0IlMjJmYW1pbHklMjIlM0ElMjJCYWklMjIlMkMlMjJnaXZlbiUyMiUzQSUyMlkuJTIyJTdEJTJDJTdCJTIyZmFtaWx5JTIyJTNBJTIyR3UlMjIlMkMlMjJnaXZlbiUyMiUzQSUyMlguJTIyJTdEJTJDJTdCJTIyZmFtaWx5JTIyJTNBJTIyUmVuJTIyJTJDJTIyZ2l2ZW4lMjIlM0ElMjJILiUyMiU3RCUyQyU3QiUyMmZhbWlseSUyMiUzQSUyMlhpJTIyJTJDJTIyZ2l2ZW4lMjIlM0ElMjJXLiUyMiU3RCUyQyU3QiUyMmZhbWlseSUyMiUzQSUyMldhbmclMjIlMkMlMjJnaXZlbiUyMiUzQSUyMlkuJTIyJTdEJTJDJTdCJTIyZmFtaWx5JTIyJTNBJTIyQmlhbiUyMiUyQyUyMmdpdmVuJTIyJTNBJTIyTC4lMjIlN0QlMkMlN0IlMjJmYW1pbHklMjIlM0ElMjJMaXUlMjIlMkMlMjJnaXZlbiUyMiUzQSUyMlguJTIyJTdEJTJDJTdCJTIyZmFtaWx5JTIyJTNBJTIyU2hlbiUyMiUyQyUyMmdpdmVuJTIyJTNBJTIyTC4lMjIlN0QlMkMlN0IlMjJmYW1pbHklMjIlM0ElMjJYaWFuZyUyMiUyQyUyMmdpdmVuJTIyJTNBJTIyWC4lMjIlN0QlMkMlN0IlMjJmYW1pbHklMjIlM0ElMjJIdWFuZyUyMiUyQyUyMmdpdmVuJTIyJTNBJTIyVy4lMjIlN0QlMkMlN0IlMjJmYW1pbHklMjIlM0ElMjJMdW8lMjIlMkMlMjJnaXZlbiUyMiUzQSUyMlouJTIyJTdEJTJDJTdCJTIyZmFtaWx5JTIyJTNBJTIySGFuJTIyJTJDJTIyZ2l2ZW4lMjIlM0ElMjJCLiUyMiU3RCUyQyU3QiUyMmZhbWlseSUyMiUzQSUyMllhbyUyMiUyQyUyMmdpdmVuJTIyJTNBJTIySC4lMjIlN0QlNUQlMkMlMjJpc3N1ZWQlMjIlM0ElN0IlMjJkYXRlLXBhcnRzJTIyJTNBJTVCJTVCMjAyNCU1RCU1RCUyQyUyMnNlYXNvbiUyMiUzQSUyMiUyMiU3RCU3RCUyQyUyMmxvY2F0b3IlMjIlM0ElMjIlMjIlMkMlMjJsYWJlbCUyMiUzQSUyMiUyMiUyQyUyMnByZWZpeCUyMiUzQSUyMiUyMiUyQyUyMnN1ZmZpeCUyMiUzQSUyMiUyMiUyQyUyMnN1cHByZXNzLWF1dGhvciUyMiUzQWZhbHNlJTJDJTIyYXV0aG9yLW9ubHklMjIlM0FmYWxzZSU3RCUyQyU3QiUyMmlkJTIyJTNBJTIyYzAwOWNlNTAtMmRkOC0xMWYxLWJhNTAtMTM2ODRlYmEwZTJlJTIyJTJDJTIyaXRlbURhdGElMjIlM0ElN0IlMjJpZCUyMiUzQSUyMmMwMDljZTUwLTJkZDgtMTFmMS1iYTUwLTEzNjg0ZWJhMGUyZSUyMiUyQyUyMnR5cGUlMjIlM0ElMjJhcnRpY2xlLWpvdXJuYWwlMjIlMkMlMjJhYnN0cmFjdCUyMiUzQSUyMlN0cm9rZSUyMGlzJTIwYSUyMGxlYWRpbmclMjBjYXVzZSUyMG9mJTIwZGVhdGglMjBhbmQlMjBkaXNhYmlsaXR5JTIwYWNyb3NzJTIwdGhlJTIwZ2xvYmUuJTIwRHVyaW5nJTIwaXNjaGVtaWMlMjBzdHJva2UlMkMlMjBhbiUyMG9ic3RydWN0ZWQlMjBjZXJlYnJhbCUyMGJsb29kJTIwdmVzc2VsJTIwY2F1c2VzJTIwZm9jYWwlMjBtZXRhYm9saWMlMjBmYWlsdXJlJTJDJTIwbmV1cm9uYWwlMjBtZW1icmFuZSUyMHBvdGVudGlhbCUyMGJyZWFrZG93biUyQyUyMGFuZCUyMGRyYW1hdGljJTIwbmV1cm9uYWwlMjBDYSgyJTJCKSUyMGluZmx1eCUyMGFzJTIwcGFydCUyMG9mJTIwdGhlJTIwYW5veGljJTIwZGVwb2xhcml6YXRpb24uJTIwV2l0aG91dCUyMHRpbWVseSUyMHJlcGVyZnVzaW9uJTJDJTIwcHJvbG9uZ2VkJTIwZGVwb2xhcml6YXRpb24lMjBpbiUyMHRoZSUyMGFub3hpYyUyMGNvcmUlMjBpcyUyMHRlcm1pbmFsLiUyMFRoZSUyMGR5c3JlZ3VsYXRlZCUyMG1ldGFib2xpYyUyMGVudmlyb25tZW50JTJDJTIwYWJlcnJhbnQlMjBjZWxsdWxhciUyMGFjdGl2aXR5JTJDJTIwYW5kJTIwc3Vic2VxdWVudCUyMHRpc3N1ZSUyMGluZmFyY3Rpb24lMjBhc3NvY2lhdGVkJTIwd2l0aCUyMGlzY2hlbWljJTIwc3Ryb2tlJTIwY2F1c2UlMjBib3RoJTIwYWN1dGUlMjBhbmQlMjBsYXN0aW5nJTIwc3ltcHRvbXMuJTIwVGhpcyUyMHN0dWR5JTIwcHJlc2VudHMlMjBhbiUyMGFsbC1vcHRpY2FsJTIwbWV0aG9kJTIwZm9yJTIwaW5kdWNpbmclMjBpc2NoZW1pYSUyMGFuZCUyMG1vbml0b3JpbmclMjBuZXVyb25hbCUyMENhKDIlMkIpJTIwaW4lMjB0aGUlMjBlbWVyZ2luZyUyMHN0cm9rZSUyMGNvcmUlMjBvZiUyMGF3YWtlJTIwYW5kJTIwZnJlZWx5JTIwYmVoYXZpbmclMjBtaWNlJTIwYnklMjBkZWxpdmVyaW5nJTIwYW5kJTIwY29sbGVjdGluZyUyMGxpZ2h0JTIwdGhyb3VnaCUyMGElMjBzaW5nbGUlMjBvcHRpY2FsJTIwZmliZXIuJTIwSGVyZSUyQyUyMHN0ZXJlb3RheGljJTIwZmliZXJvcHRpYyUyMGNhbm51bGElMjBpbXBsYW50YXRpb24lMjBhbmQlMjBzdWZmaWNpZW50JTIwcmVjb3ZlcnklMjB0aW1lJTIwaW4lMjBhZHZhbmNlJTIwb2YlMjBleHBlcmltZW50YXRpb24lMjBwZXJtaXQlMjBmbGV4aWJpbGl0eSUyMGluJTIwZ2VuZXJhdGluZyUyMGElMjBmb2NhbCUyMHN0cm9rZSUyMGluJTIwYSUyMGJyYWluJTIwcmVnaW9uJTIwb2YlMjBpbnRlcmVzdCUyQyUyMHdpdGhvdXQlMjB0aGUlMjBuZWVkJTIwZm9yJTIwYW5lc3RoZXNpYS4lMjBNaWNlJTIwYXJlJTIwdGhlbiUyMHRldGhlcmVkJTIwdG8lMjBhJTIwZmliZXJvcHRpYyUyMHBhdGNoJTIwY29yZCUyMGZvciUyMHNjYWxhYmxlJTIwZm9jYWwlMjBpc2NoZW1pYSUyMGluZHVjdGlvbiUyMHZpYSUyMFJvc2UlMjBCZW5nYWwlMjBwaG90b3Rocm9tYm9zaXMuJTIwU3Ryb2tlcyUyMGFyZSUyMHBlcmZvcm1lZCUyMGluJTIwdHJhbnNnZW5pYyUyMFRoeTEtR0NhTVA2ZiUyMG1pY2UlMkMlMjBmZWF0dXJpbmclMjBzcGFyc2UlMjBleHByZXNzaW9uJTIwb2YlMjB0aGUlMjBnZW5ldGljYWxseSUyMGVuY29kZWQlMjBDYSgyJTJCKSUyMGJpb3NlbnNvciUyMEdDYU1QNmYlMjBpbiUyMHB5cmFtaWRhbCUyMG5ldXJvbnMuJTIwVG8lMjByZWNvcmQlMjBuZXVyb25hbCUyMENhKDIlMkIpJTIwZHluYW1pY3MlMjBpbiUyMHRoZSUyMGVtZXJnaW5nJTIwc3Ryb2tlJTIwY29yZSUyQyUyMHRoZSUyMHNhbWUlMjBvcHRpY2FsJTIwZmliZXIlMjBpcyUyMHV0aWxpemVkJTIwZm9yJTIwc2ltdWx0YW5lb3VzJTIwR0NhTVAlMjBwaG90b21ldHJ5LiUyMFRoaXMlMjBtdXJpbmUlMjBzdHJva2UlMjBtb2RlbCUyMGlzJTIwZmxleGlibGUlMjBmb3IlMjBhbnklMjBicmFpbiUyMHJlZ2lvbiUyMG9mJTIwaW50ZXJlc3QlMkMlMjBhbGxvd2luZyUyMHNjYWxhYmlsaXR5JTIwd2l0aCUyMGxhc2VyJTIwaWxsdW1pbmF0aW9uJTIwcG93ZXIlMjBhbmQlMjBkdXJhdGlvbiUyQyUyMGFzJTIwd2VsbCUyMGFzJTIwc2ltdWx0YW5lb3VzJTIwYmVoYXZpb3JhbCUyMGFzc2Vzc21lbnQlMkMlMjBhbmQlMjBpcyUyMGFtZW5hYmxlJTIwdG8lMjBhbnklMjBncmVlbiUyMGZsdW9yZXNjZW50JTIwYmlvc2Vuc29yLiUyMFRvZ2V0aGVyJTJDJTIwY29tYmluaW5nJTIwcGhvdG90aHJvbWJvc2lzJTIwYW5kJTIwZmliZXIlMjBwaG90b21ldHJ5JTIwaW4lMjBiZWhhdmluZyUyMG1pY2UlMjBlbmFibGVzJTIwYSUyMHByZWNpc2UlMjBhbmQlMjByZWdpb24tc3BlY2lmaWMlMjBpbnZlc3RpZ2F0aW9uJTIwb2YlMjBzeW1wdG9tb2xvZ3klMjBkdXJpbmclMjBhY3V0ZSUyMHN0cm9rZSUyQyUyMGluJTIwdGhlJTIwYWJzZW5jZSUyMG9mJTIwdGhlJTIwbmV1cm9wcm90ZWN0aXZlJTIwZWZmZWN0cyUyMG9mJTIwYW5lc3RoZXNpYS4lMjIlMkMlMjJjb250YWluZXItdGl0bGUlMjIlM0ElMjJKJTIwVmlzJTIwRXhwJTIyJTJDJTIyRE9JJTIyJTNBJTIyMTAuMzc5MSUyRjY5NDE4JTIyJTJDJTIySVNTTiUyMiUzQSUyMjE5NDAtMDg3eCUyMiUyQyUyMmlzc3VlJTIyJTNBJTIyMjI1JTIyJTJDJTIydGl0bGUlMjIlM0ElMjJTaW11bHRhbmVvdXMlMjBQaG90b3Rocm9tYm9zaXMlMjBhbmQlMjBGaWJlciUyMFBob3RvbWV0cnklMjB0byUyMEluZHVjZSUyMGFuZCUyME1vbml0b3IlMjBJc2NoZW1pYyUyMFN0cm9rZSUyMGluJTIwQmVoYXZpbmclMjBNaWNlJTIyJTJDJTIyaGFzTm90ZSUyMiUzQSUyMmZhbHNlJTIyJTJDJTIyYXV0aG9yJTIyJTNBJTVCJTdCJTIyZmFtaWx5JTIyJTNBJTIyTW9udG95YSUyMiUyQyUyMmdpdmVuJTIyJTNBJTIyQi4lMjIlN0QlMkMlN0IlMjJmYW1pbHklMjIlM0ElMjJUaG9tcHNvbiUyMiUyQyUyMmdpdmVuJTIyJTNBJTIyUi4lMjBKLiUyMiU3RCUyQyU3QiUyMmZhbWlseSUyMiUzQSUyMkJveWNlJTIyJTJDJTIyZ2l2ZW4lMjIlM0ElMjJBLiUyMEsuJTIwSi4lMjIlN0QlNUQlMkMlMjJpc3N1ZWQlMjIlM0ElN0IlMjJkYXRlLXBhcnRzJTIyJTNBJTVCJTVCMjAyNSU1RCU1RCUyQyUyMnNlYXNvbiUyMiUzQSUyMiUyMiU3RCU3RCUyQyUyMmxvY2F0b3IlMjIlM0ElMjIlMjIlMkMlMjJsYWJlbCUyMiUzQSUyMiUyMiUyQyUyMnByZWZpeCUyMiUzQSUyMiUyMiUyQyUyMnN1ZmZpeCUyMiUzQSUyMiUyMiUyQyUyMnN1cHByZXNzLWF1dGhvciUyMiUzQWZhbHNlJTJDJTIyYXV0aG9yLW9ubHklMjIlM0FmYWxzZSU3RCU1RCU3RA=="/>
          <w:id w:val="494604575"/>
          <w:placeholder>
            <w:docPart w:val="{80601a7d-3c79-4e17-a047-4daf5f2bbe68}"/>
          </w:placeholder>
        </w:sdtPr>
        <w:sdtContent>
          <w:r>
            <w:rPr>
              <w:rFonts w:eastAsia="SimSun"/>
              <w:vertAlign w:val="superscript"/>
              <w:lang w:eastAsia="zh-CN"/>
            </w:rPr>
            <w:t>13,16</w:t>
          </w:r>
        </w:sdtContent>
      </w:sdt>
      <w:r>
        <w:rPr>
          <w:rFonts w:eastAsia="SimSun"/>
          <w:lang w:eastAsia="zh-CN"/>
        </w:rPr>
        <w:t xml:space="preserve">. </w:t>
      </w:r>
      <w:r>
        <w:rPr>
          <w:rFonts w:eastAsia="SimSun"/>
        </w:rPr>
        <w:t xml:space="preserve">Consequently, </w:t>
      </w:r>
      <w:r>
        <w:rPr>
          <w:rFonts w:eastAsia="SimSun"/>
          <w:lang w:eastAsia="zh-CN"/>
        </w:rPr>
        <w:t xml:space="preserve">understanding </w:t>
      </w:r>
      <w:r>
        <w:rPr>
          <w:rFonts w:eastAsia="SimSun"/>
        </w:rPr>
        <w:t xml:space="preserve">astrocytic activity </w:t>
      </w:r>
      <w:r>
        <w:rPr>
          <w:rFonts w:eastAsia="SimSun"/>
          <w:lang w:eastAsia="zh-CN"/>
        </w:rPr>
        <w:t xml:space="preserve">side-by-side with neuronal signals </w:t>
      </w:r>
      <w:r>
        <w:rPr>
          <w:rFonts w:eastAsia="SimSun"/>
        </w:rPr>
        <w:t>is considered a cornerstone for neural functional recovery following ischemic injury.</w:t>
      </w:r>
    </w:p>
    <w:p w14:paraId="267AEA50" w14:textId="77777777" w:rsidR="00B56ABD" w:rsidRDefault="00B56ABD">
      <w:pPr>
        <w:widowControl/>
        <w:rPr>
          <w:rFonts w:eastAsia="SimSun"/>
        </w:rPr>
      </w:pPr>
    </w:p>
    <w:p w14:paraId="2D8245BC" w14:textId="77777777" w:rsidR="00B56ABD" w:rsidRDefault="00000000">
      <w:pPr>
        <w:widowControl/>
        <w:rPr>
          <w:rFonts w:eastAsia="SimSun"/>
          <w:lang w:eastAsia="zh-CN"/>
        </w:rPr>
      </w:pPr>
      <w:proofErr w:type="spellStart"/>
      <w:r>
        <w:rPr>
          <w:rFonts w:eastAsia="SimSun"/>
        </w:rPr>
        <w:t>Photothrombosis</w:t>
      </w:r>
      <w:proofErr w:type="spellEnd"/>
      <w:r>
        <w:rPr>
          <w:rFonts w:eastAsia="SimSun"/>
        </w:rPr>
        <w:t xml:space="preserve"> is a widely used ischemic model</w:t>
      </w:r>
      <w:r>
        <w:rPr>
          <w:rFonts w:eastAsia="SimSun"/>
          <w:lang w:eastAsia="zh-CN"/>
        </w:rPr>
        <w:t xml:space="preserve">; </w:t>
      </w:r>
      <w:r>
        <w:rPr>
          <w:rFonts w:eastAsia="SimSun"/>
        </w:rPr>
        <w:t xml:space="preserve">it utilizes </w:t>
      </w:r>
      <w:r>
        <w:rPr>
          <w:rFonts w:eastAsia="SimSun"/>
          <w:lang w:eastAsia="zh-CN"/>
        </w:rPr>
        <w:t xml:space="preserve">photosensitive dye and </w:t>
      </w:r>
      <w:r>
        <w:rPr>
          <w:rFonts w:eastAsia="SimSun"/>
        </w:rPr>
        <w:t>localized light to induce</w:t>
      </w:r>
      <w:r>
        <w:rPr>
          <w:rFonts w:eastAsia="SimSun"/>
          <w:lang w:eastAsia="zh-CN"/>
        </w:rPr>
        <w:t xml:space="preserve"> ischemic</w:t>
      </w:r>
      <w:r>
        <w:rPr>
          <w:rFonts w:eastAsia="SimSun"/>
        </w:rPr>
        <w:t xml:space="preserve"> lesions in </w:t>
      </w:r>
      <w:r>
        <w:rPr>
          <w:rFonts w:eastAsia="SimSun"/>
          <w:lang w:eastAsia="zh-CN"/>
        </w:rPr>
        <w:t>specific targeted areas</w:t>
      </w:r>
      <w:sdt>
        <w:sdtPr>
          <w:rPr>
            <w:rFonts w:eastAsia="SimSun"/>
            <w:lang w:eastAsia="zh-CN"/>
          </w:rPr>
          <w:tag w:val="QT_CITATION_V1_JTdCJTIyY2l0YXRpb25JRCUyMiUzQSUyMm1uZzYwZzI5LTdqaGEyZiUyMiUyQyUyMnByb3BlcnRpZXMlMjIlM0ElN0IlN0QlMkMlMjJkaXNwbGF5TW9kZSUyMiUzQSUyMiUyMiUyQyUyMm1hbnVhbE92ZXJyaWRlJTIyJTNBJTdCJTIyaXNNYW51YWxseU92ZXJyaWRkZW4lMjIlM0FmYWxzZSUyQyUyMmNpdGVwcm9jVGV4dCUyMiUzQSUyMiUzQ3N1cCUzRTE3JTNDJTJGc3VwJTNFJTIyJTJDJTIybWFudWFsT3ZlcnJpZGVUZXh0JTIyJTNBJTIyJTIyJTdEJTJDJTIyY2l0YXRpb25JdGVtcyUyMiUzQSU1QiU3QiUyMmlkJTIyJTNBJTIyYmI5MTE3NzAtMmRkOC0xMWYxLWJhNTAtMTM2ODRlYmEwZTJlJTIyJTJDJTIyaXRlbURhdGElMjIlM0ElN0IlMjJpZCUyMiUzQSUyMmJiOTExNzcwLTJkZDgtMTFmMS1iYTUwLTEzNjg0ZWJhMGUyZSUyMiUyQyUyMnR5cGUlMjIlM0ElMjJhcnRpY2xlLWpvdXJuYWwlMjIlMkMlMjJhYnN0cmFjdCUyMiUzQSUyMlRoZSUyMHBob3RvdGhyb21ib3RpYyUyMHN0cm9rZSUyMG1vZGVsJTIwYWltcyUyMHRvJTIwaW5kdWNlJTIwYW4lMjBpc2NoZW1pYyUyMGRhbWFnZSUyMHdpdGhpbiUyMGElMjBnaXZlbiUyMGNvcnRpY2FsJTIwYXJlYSUyMGJ5JTIwbWVhbnMlMjBvZiUyMHBob3RvLWFjdGl2YXRpb24lMjBvZiUyMGElMjBwcmV2aW91c2x5JTIwaW5qZWN0ZWQlMjBsaWdodC1zZW5zaXRpdmUlMjBkeWUuJTIwRm9sbG93aW5nJTIwaWxsdW1pbmF0aW9uJTJDJTIwdGhlJTIwZHllJTIwaXMlMjBhY3RpdmF0ZWQlMjBhbmQlMjBwcm9kdWNlcyUyMHNpbmdsZXQlMjBveHlnZW4lMjB0aGF0JTIwZGFtYWdlcyUyMGNvbXBvbmVudHMlMjBvZiUyMGVuZG90aGVsaWFsJTIwY2VsbCUyMG1lbWJyYW5lcyUyQyUyMHdpdGglMjBzdWJzZXF1ZW50JTIwcGxhdGVsZXQlMjBhZ2dyZWdhdGlvbiUyMGFuZCUyMHRocm9tYmklMjBmb3JtYXRpb24lMkMlMjB3aGljaCUyMGV2ZW50dWFsbHklMjBkZXRlcm1pbmVzJTIwdGhlJTIwaW50ZXJydXB0aW9uJTIwb2YlMjBsb2NhbCUyMGJsb29kJTIwZmxvdy4lMjBUaGlzJTIwYXBwcm9hY2glMkMlMjBpbml0aWFsbHklMjBwcm9wb3NlZCUyMGJ5JTIwUm9zZW5ibHVtJTIwYW5kJTIwRWwtU2FiYmFuJTIwaW4lMjAxOTc3JTJDJTIwd2FzJTIwbGF0ZXIlMjBpbXByb3ZlZCUyMGJ5JTIwV2F0c29uJTIwaW4lMjAxOTg1JTIwaW4lMjByYXQlMjBicmFpbiUyMGFuZCUyMHNldCUyMHRoZSUyMGJhc2lzJTIwb2YlMjB0aGUlMjBjdXJyZW50JTIwbW9kZWwuJTIwQWxzbyUyQyUyMHRoZSUyMGluY3JlYXNlZCUyMGF2YWlsYWJpbGl0eSUyMG9mJTIwdHJhbnNnZW5pYyUyMG1vdXNlJTIwbGluZXMlMjBmdXJ0aGVyJTIwY29udHJpYnV0ZWQlMjB0byUyMHJhaXNlJTIwdGhlJTIwaW50ZXJlc3QlMjBvbiUyMHRoZSUyMHBob3RvdGhyb21ib3NpcyUyMG1vZGVsLiUyMEJyaWVmbHklMkMlMjBhJTIwcGhvdG9zZW5zaXRpdmUlMjBkeWUlMjAoUm9zZSUyMEJlbmdhbCklMjBpcyUyMGluamVjdGVkJTIwaW50cmFwZXJpdG9uZWFsbHklMjBhbmQlMjBlbnRlcnMlMjB0aGUlMjBibG9vZCUyMHN0cmVhbS4lMjBXaGVuJTIwaWxsdW1pbmF0ZWQlMjBieSUyMGElMjBjb2xkJTIwbGlnaHQlMjBzb3VyY2UlMkMlMjB0aGUlMjBkeWUlMjBiZWNvbWVzJTIwYWN0aXZhdGVkJTIwYW5kJTIwaW5kdWNlcyUyMGVuZG90aGVsaWFsJTIwZGFtYWdlJTIwd2l0aCUyMHBsYXRlbGV0JTIwYWN0aXZhdGlvbiUyMGFuZCUyMHRocm9tYm9zaXMlMkMlMjByZXN1bHRpbmclMjBpbiUyMGxvY2FsJTIwYmxvb2QlMjBmbG93JTIwaW50ZXJydXB0aW9uLiUyMFRoZSUyMGxpZ2h0JTIwc291cmNlJTIwY2FuJTIwYmUlMjBhcHBsaWVkJTIwb24lMjB0aGUlMjBpbnRhY3QlMjBza3VsbCUyMHdpdGglMjBubyUyMG5lZWQlMjBvZiUyMGNyYW5pb3RvbXklMkMlMjB3aGljaCUyMGFsbG93cyUyMHRhcmdldGluZyUyMG9mJTIwYW55JTIwY29ydGljYWwlMjBhcmVhJTIwb2YlMjBpbnRlcmVzdCUyMGluJTIwYSUyMHJlcHJvZHVjaWJsZSUyMGFuZCUyMG5vbi1pbnZhc2l2ZSUyMHdheS4lMjBUaGUlMjBtb3VzZSUyMGlzJTIwdGhlbiUyMHN1dHVyZWQlMjBhbmQlMjBhbGxvd2VkJTIwdG8lMjB3YWtlJTIwdXAuJTIwVGhlJTIwZXZhbHVhdGlvbiUyMG9mJTIwaXNjaGVtaWMlMjBkYW1hZ2UlMjBjYW4lMjBiZSUyMHF1aWNrbHklMjBhY2NvbXBsaXNoZWQlMjBieSUyMHRyaXBoZW55bC10ZXRyYXpvbGl1bSUyMGNobG9yaWRlJTIwb3IlMjBjcmVzeWwlMjB2aW9sZXQlMjBzdGFpbmluZy4lMjBUaGlzJTIwdGVjaG5pcXVlJTIwcHJvZHVjZXMlMjBpbmZhcmN0aW9uJTIwb2YlMjBzbWFsbCUyMHNpemUlMjBhbmQlMjB3ZWxsLWRlbGltaXRlZCUyMGJvdW5kYXJpZXMlMkMlMjB3aGljaCUyMGlzJTIwaGlnaGx5JTIwYWR2YW50YWdlb3VzJTIwZm9yJTIwcHJlY2lzZSUyMGNlbGwlMjBjaGFyYWN0ZXJpemF0aW9uJTIwb3IlMjBmdW5jdGlvbmFsJTIwc3R1ZGllcy4lMjBGdXJ0aGVybW9yZSUyQyUyMGl0JTIwaXMlMjBwYXJ0aWN1bGFybHklMjBzdWl0YWJsZSUyMGZvciUyMHN0dWR5aW5nJTIwY2VsbHVsYXIlMjBhbmQlMjBtb2xlY3VsYXIlMjByZXNwb25zZXMlMjB1bmRlcmx5aW5nJTIwYnJhaW4lMjBwbGFzdGljaXR5JTIwaW4lMjB0cmFuc2dlbmljJTIwbWljZS4lMjIlMkMlMjJjb250YWluZXItdGl0bGUlMjIlM0ElMjJKJTIwVmlzJTIwRXhwJTIyJTJDJTIyRE9JJTIyJTNBJTIyMTAuMzc5MSUyRjUwMzcwJTIyJTJDJTIySVNTTiUyMiUzQSUyMjE5NDAtMDg3eCUyMiUyQyUyMmlzc3VlJTIyJTNBJTIyNzYlMjIlMkMlMjJ0aXRsZSUyMiUzQSUyMlBob3RvdGhyb21ib3RpYyUyMGlzY2hlbWlhJTNBJTIwYSUyMG1pbmltYWxseSUyMGludmFzaXZlJTIwYW5kJTIwcmVwcm9kdWNpYmxlJTIwcGhvdG9jaGVtaWNhbCUyMGNvcnRpY2FsJTIwbGVzaW9uJTIwbW9kZWwlMjBmb3IlMjBtb3VzZSUyMHN0cm9rZSUyMHN0dWRpZXMlMjIlMkMlMjJoYXNOb3RlJTIyJTNBJTIyZmFsc2UlMjIlMkMlMjJhdXRob3IlMjIlM0ElNUIlN0IlMjJmYW1pbHklMjIlM0ElMjJMYWJhdC1nZXN0JTIyJTJDJTIyZ2l2ZW4lMjIlM0ElMjJWLiUyMiU3RCUyQyU3QiUyMmZhbWlseSUyMiUzQSUyMlRvbWFzaSUyMiUyQyUyMmdpdmVuJTIyJTNBJTIyUy4lMjIlN0QlNUQlMkMlMjJpc3N1ZWQlMjIlM0ElN0IlMjJkYXRlLXBhcnRzJTIyJTNBJTVCJTVCMjAxMyU1RCU1RCUyQyUyMnNlYXNvbiUyMiUzQSUyMiUyMiU3RCU3RCUyQyUyMmxvY2F0b3IlMjIlM0ElMjIlMjIlMkMlMjJsYWJlbCUyMiUzQSUyMiUyMiUyQyUyMnByZWZpeCUyMiUzQSUyMiUyMiUyQyUyMnN1ZmZpeCUyMiUzQSUyMiUyMiUyQyUyMnN1cHByZXNzLWF1dGhvciUyMiUzQWZhbHNlJTJDJTIyYXV0aG9yLW9ubHklMjIlM0FmYWxzZSU3RCU1RCU3RA=="/>
          <w:id w:val="57378135"/>
          <w:placeholder>
            <w:docPart w:val="{f5d35a5e-2fd0-4372-9fc1-d3125ece103e}"/>
          </w:placeholder>
        </w:sdtPr>
        <w:sdtContent>
          <w:r>
            <w:rPr>
              <w:rFonts w:eastAsia="SimSun"/>
              <w:vertAlign w:val="superscript"/>
              <w:lang w:eastAsia="zh-CN"/>
            </w:rPr>
            <w:t>17</w:t>
          </w:r>
        </w:sdtContent>
      </w:sdt>
      <w:r>
        <w:rPr>
          <w:rFonts w:eastAsia="SimSun"/>
        </w:rPr>
        <w:t>.</w:t>
      </w:r>
      <w:r>
        <w:rPr>
          <w:rFonts w:eastAsia="SimSun"/>
          <w:lang w:eastAsia="zh-CN"/>
        </w:rPr>
        <w:t xml:space="preserve"> Current stroke modeling and recording protocols hamper the investigation of post-stroke </w:t>
      </w:r>
      <w:r>
        <w:rPr>
          <w:rFonts w:eastAsia="SimSun"/>
        </w:rPr>
        <w:t>astrocyte-neuron</w:t>
      </w:r>
      <w:r>
        <w:rPr>
          <w:rFonts w:eastAsia="SimSun"/>
          <w:lang w:eastAsia="zh-CN"/>
        </w:rPr>
        <w:t xml:space="preserve"> interaction by three main technical bottlenecks</w:t>
      </w:r>
      <w:sdt>
        <w:sdtPr>
          <w:rPr>
            <w:rFonts w:eastAsia="SimSun"/>
            <w:lang w:eastAsia="zh-CN"/>
          </w:rPr>
          <w:tag w:val="QT_CITATION_V1_JTdCJTIyY2l0YXRpb25JRCUyMiUzQSUyMm1uZzYwdmNhLTg3dWhrYSUyMiUyQyUyMnByb3BlcnRpZXMlMjIlM0ElN0IlN0QlMkMlMjJkaXNwbGF5TW9kZSUyMiUzQSUyMiUyMiUyQyUyMm1hbnVhbE92ZXJyaWRlJTIyJTNBJTdCJTIyaXNNYW51YWxseU92ZXJyaWRkZW4lMjIlM0FmYWxzZSUyQyUyMmNpdGVwcm9jVGV4dCUyMiUzQSUyMiUzQ3N1cCUzRTE3JUUyJTgwJTkzMTklM0MlMkZzdXAlM0UlMjIlMkMlMjJtYW51YWxPdmVycmlkZVRleHQlMjIlM0ElMjIlMjIlN0QlMkMlMjJjaXRhdGlvbkl0ZW1zJTIyJTNBJTVCJTdCJTIyaWQlMjIlM0ElMjJiYjkxMTc3MC0yZGQ4LTExZjEtYmE1MC0xMzY4NGViYTBlMmUlMjIlMkMlMjJpdGVtRGF0YSUyMiUzQSU3QiUyMmlkJTIyJTNBJTIyYmI5MTE3NzAtMmRkOC0xMWYxLWJhNTAtMTM2ODRlYmEwZTJlJTIyJTJDJTIydHlwZSUyMiUzQSUyMmFydGljbGUtam91cm5hbCUyMiUyQyUyMmFic3RyYWN0JTIyJTNBJTIyVGhlJTIwcGhvdG90aHJvbWJvdGljJTIwc3Ryb2tlJTIwbW9kZWwlMjBhaW1zJTIwdG8lMjBpbmR1Y2UlMjBhbiUyMGlzY2hlbWljJTIwZGFtYWdlJTIwd2l0aGluJTIwYSUyMGdpdmVuJTIwY29ydGljYWwlMjBhcmVhJTIwYnklMjBtZWFucyUyMG9mJTIwcGhvdG8tYWN0aXZhdGlvbiUyMG9mJTIwYSUyMHByZXZpb3VzbHklMjBpbmplY3RlZCUyMGxpZ2h0LXNlbnNpdGl2ZSUyMGR5ZS4lMjBGb2xsb3dpbmclMjBpbGx1bWluYXRpb24lMkMlMjB0aGUlMjBkeWUlMjBpcyUyMGFjdGl2YXRlZCUyMGFuZCUyMHByb2R1Y2VzJTIwc2luZ2xldCUyMG94eWdlbiUyMHRoYXQlMjBkYW1hZ2VzJTIwY29tcG9uZW50cyUyMG9mJTIwZW5kb3RoZWxpYWwlMjBjZWxsJTIwbWVtYnJhbmVzJTJDJTIwd2l0aCUyMHN1YnNlcXVlbnQlMjBwbGF0ZWxldCUyMGFnZ3JlZ2F0aW9uJTIwYW5kJTIwdGhyb21iaSUyMGZvcm1hdGlvbiUyQyUyMHdoaWNoJTIwZXZlbnR1YWxseSUyMGRldGVybWluZXMlMjB0aGUlMjBpbnRlcnJ1cHRpb24lMjBvZiUyMGxvY2FsJTIwYmxvb2QlMjBmbG93LiUyMFRoaXMlMjBhcHByb2FjaCUyQyUyMGluaXRpYWxseSUyMHByb3Bvc2VkJTIwYnklMjBSb3NlbmJsdW0lMjBhbmQlMjBFbC1TYWJiYW4lMjBpbiUyMDE5NzclMkMlMjB3YXMlMjBsYXRlciUyMGltcHJvdmVkJTIwYnklMjBXYXRzb24lMjBpbiUyMDE5ODUlMjBpbiUyMHJhdCUyMGJyYWluJTIwYW5kJTIwc2V0JTIwdGhlJTIwYmFzaXMlMjBvZiUyMHRoZSUyMGN1cnJlbnQlMjBtb2RlbC4lMjBBbHNvJTJDJTIwdGhlJTIwaW5jcmVhc2VkJTIwYXZhaWxhYmlsaXR5JTIwb2YlMjB0cmFuc2dlbmljJTIwbW91c2UlMjBsaW5lcyUyMGZ1cnRoZXIlMjBjb250cmlidXRlZCUyMHRvJTIwcmFpc2UlMjB0aGUlMjBpbnRlcmVzdCUyMG9uJTIwdGhlJTIwcGhvdG90aHJvbWJvc2lzJTIwbW9kZWwuJTIwQnJpZWZseSUyQyUyMGElMjBwaG90b3NlbnNpdGl2ZSUyMGR5ZSUyMChSb3NlJTIwQmVuZ2FsKSUyMGlzJTIwaW5qZWN0ZWQlMjBpbnRyYXBlcml0b25lYWxseSUyMGFuZCUyMGVudGVycyUyMHRoZSUyMGJsb29kJTIwc3RyZWFtLiUyMFdoZW4lMjBpbGx1bWluYXRlZCUyMGJ5JTIwYSUyMGNvbGQlMjBsaWdodCUyMHNvdXJjZSUyQyUyMHRoZSUyMGR5ZSUyMGJlY29tZXMlMjBhY3RpdmF0ZWQlMjBhbmQlMjBpbmR1Y2VzJTIwZW5kb3RoZWxpYWwlMjBkYW1hZ2UlMjB3aXRoJTIwcGxhdGVsZXQlMjBhY3RpdmF0aW9uJTIwYW5kJTIwdGhyb21ib3NpcyUyQyUyMHJlc3VsdGluZyUyMGluJTIwbG9jYWwlMjBibG9vZCUyMGZsb3clMjBpbnRlcnJ1cHRpb24uJTIwVGhlJTIwbGlnaHQlMjBzb3VyY2UlMjBjYW4lMjBiZSUyMGFwcGxpZWQlMjBvbiUyMHRoZSUyMGludGFjdCUyMHNrdWxsJTIwd2l0aCUyMG5vJTIwbmVlZCUyMG9mJTIwY3JhbmlvdG9teSUyQyUyMHdoaWNoJTIwYWxsb3dzJTIwdGFyZ2V0aW5nJTIwb2YlMjBhbnklMjBjb3J0aWNhbCUyMGFyZWElMjBvZiUyMGludGVyZXN0JTIwaW4lMjBhJTIwcmVwcm9kdWNpYmxlJTIwYW5kJTIwbm9uLWludmFzaXZlJTIwd2F5LiUyMFRoZSUyMG1vdXNlJTIwaXMlMjB0aGVuJTIwc3V0dXJlZCUyMGFuZCUyMGFsbG93ZWQlMjB0byUyMHdha2UlMjB1cC4lMjBUaGUlMjBldmFsdWF0aW9uJTIwb2YlMjBpc2NoZW1pYyUyMGRhbWFnZSUyMGNhbiUyMGJlJTIwcXVpY2tseSUyMGFjY29tcGxpc2hlZCUyMGJ5JTIwdHJpcGhlbnlsLXRldHJhem9saXVtJTIwY2hsb3JpZGUlMjBvciUyMGNyZXN5bCUyMHZpb2xldCUyMHN0YWluaW5nLiUyMFRoaXMlMjB0ZWNobmlxdWUlMjBwcm9kdWNlcyUyMGluZmFyY3Rpb24lMjBvZiUyMHNtYWxsJTIwc2l6ZSUyMGFuZCUyMHdlbGwtZGVsaW1pdGVkJTIwYm91bmRhcmllcyUyQyUyMHdoaWNoJTIwaXMlMjBoaWdobHklMjBhZHZhbnRhZ2VvdXMlMjBmb3IlMjBwcmVjaXNlJTIwY2VsbCUyMGNoYXJhY3Rlcml6YXRpb24lMjBvciUyMGZ1bmN0aW9uYWwlMjBzdHVkaWVzLiUyMEZ1cnRoZXJtb3JlJTJDJTIwaXQlMjBpcyUyMHBhcnRpY3VsYXJseSUyMHN1aXRhYmxlJTIwZm9yJTIwc3R1ZHlpbmclMjBjZWxsdWxhciUyMGFuZCUyMG1vbGVjdWxhciUyMHJlc3BvbnNlcyUyMHVuZGVybHlpbmclMjBicmFpbiUyMHBsYXN0aWNpdHklMjBpbiUyMHRyYW5zZ2VuaWMlMjBtaWNlLiUyMiUyQyUyMmNvbnRhaW5lci10aXRsZSUyMiUzQSUyMkolMjBWaXMlMjBFeHAlMjIlMkMlMjJET0klMjIlM0ElMjIxMC4zNzkxJTJGNTAzNzAlMjIlMkMlMjJJU1NOJTIyJTNBJTIyMTk0MC0wODd4JTIyJTJDJTIyaXNzdWUlMjIlM0ElMjI3NiUyMiUyQyUyMnRpdGxlJTIyJTNBJTIyUGhvdG90aHJvbWJvdGljJTIwaXNjaGVtaWElM0ElMjBhJTIwbWluaW1hbGx5JTIwaW52YXNpdmUlMjBhbmQlMjByZXByb2R1Y2libGUlMjBwaG90b2NoZW1pY2FsJTIwY29ydGljYWwlMjBsZXNpb24lMjBtb2RlbCUyMGZvciUyMG1vdXNlJTIwc3Ryb2tlJTIwc3R1ZGllcyUyMiUyQyUyMmhhc05vdGUlMjIlM0ElMjJmYWxzZSUyMiUyQyUyMmF1dGhvciUyMiUzQSU1QiU3QiUyMmZhbWlseSUyMiUzQSUyMkxhYmF0LWdlc3QlMjIlMkMlMjJnaXZlbiUyMiUzQSUyMlYuJTIyJTdEJTJDJTdCJTIyZmFtaWx5JTIyJTNBJTIyVG9tYXNpJTIyJTJDJTIyZ2l2ZW4lMjIlM0ElMjJTLiUyMiU3RCU1RCUyQyUyMmlzc3VlZCUyMiUzQSU3QiUyMmRhdGUtcGFydHMlMjIlM0ElNUIlNUIyMDEzJTVEJTVEJTJDJTIyc2Vhc29uJTIyJTNBJTIyJTIyJTdEJTdEJTJDJTIybG9jYXRvciUyMiUzQSUyMiUyMiUyQyUyMmxhYmVsJTIyJTNBJTIyJTIyJTJDJTIycHJlZml4JTIyJTNBJTIyJTIyJTJDJTIyc3VmZml4JTIyJTNBJTIyJTIyJTJDJTIyc3VwcHJlc3MtYXV0aG9yJTIyJTNBZmFsc2UlMkMlMjJhdXRob3Itb25seSUyMiUzQWZhbHNlJTdEJTJDJTdCJTIyaWQlMjIlM0ElMjJiZTMyOWQ1MC0yZGQ4LTExZjEtYmE1MC0xMzY4NGViYTBlMmUlMjIlMkMlMjJpdGVtRGF0YSUyMiUzQSU3QiUyMmlkJTIyJTNBJTIyYmUzMjlkNTAtMmRkOC0xMWYxLWJhNTAtMTM2ODRlYmEwZTJlJTIyJTJDJTIydHlwZSUyMiUzQSUyMmFydGljbGUtam91cm5hbCUyMiUyQyUyMmFic3RyYWN0JTIyJTNBJTIyU3Ryb2tlJTIwaXMlMjBhJTIwbGVhZGluZyUyMGNhdXNlJTIwb2YlMjBkZWF0aCUyMGFuZCUyMGFjcXVpcmVkJTIwYWR1bHQlMjBkaXNhYmlsaXR5JTIwaW4lMjBkZXZlbG9wZWQlMjBjb3VudHJpZXMuJTIwRGVzcGl0ZSUyMGV4dGVuc2l2ZSUyMGludmVzdGlnYXRpb24lMjBmb3IlMjBub3ZlbCUyMHRoZXJhcGV1dGljJTIwc3RyYXRlZ2llcyUyQyUyMHRoZXJlJTIwcmVtYWluJTIwbGltaXRlZCUyMHRoZXJhcGV1dGljJTIwb3B0aW9ucyUyMGZvciUyMHN0cm9rZSUyMHBhdGllbnRzLiUyMFRoZXJlZm9yZSUyQyUyMG1vcmUlMjByZXNlYXJjaCUyMGlzJTIwbmVlZGVkJTIwZm9yJTIwcGF0aG9waHlzaW9sb2dpY2FsJTIwcGF0aHdheXMlMjBzdWNoJTIwYXMlMjBwb3N0LXN0cm9rZSUyMGluZmxhbW1hdGlvbiUyQyUyMGFuZ2lvZ2VuZXNpcyUyQyUyMG5ldXJvbmFsJTIwcGxhc3RpY2l0eSUyQyUyMGFuZCUyMHJlZ2VuZXJhdGlvbi4lMjBHaXZlbiUyMHRoZSUyMGluYWJpbGl0eSUyMG9mJTIwaW4lMjB2aXRybyUyMG1vZGVscyUyMHRvJTIwcmVwcm9kdWNlJTIwdGhlJTIwY29tcGxleGl0eSUyMG9mJTIwdGhlJTIwYnJhaW4lMkMlMjBleHBlcmltZW50YWwlMjBzdHJva2UlMjBtb2RlbHMlMjBhcmUlMjBlc3NlbnRpYWwlMjBmb3IlMjB0aGUlMjBhbmFseXNpcyUyMGFuZCUyMHN1YnNlcXVlbnQlMjBldmFsdWF0aW9uJTIwb2YlMjBub3ZlbCUyMGRydWclMjB0YXJnZXRzJTIwZm9yJTIwdGhlc2UlMjBtZWNoYW5pc21zLiUyMEluJTIwYWRkaXRpb24lMkMlMjBkZXRhaWxlZCUyMHN0YW5kYXJkaXplZCUyMG1vZGVscyUyMGZvciUyMGFsbCUyMHByb2NlZHVyZXMlMjBhcmUlMjB1cmdlbnRseSUyMG5lZWRlZCUyMHRvJTIwb3ZlcmNvbWUlMjB0aGUlMjBzby1jYWxsZWQlMjByZXBsaWNhdGlvbiUyMGNyaXNpcy4lMjBBcyUyMGFuJTIwZWZmb3J0JTIwd2l0aGluJTIwdGhlJTIwSW1tdW5vU3Ryb2tlJTIwcmVzZWFyY2glMjBjb25zb3J0aXVtJTJDJTIwYSUyMHN0YW5kYXJkaXplZCUyMHBob3RvdGhyb21ib3RpYyUyMG1vdXNlJTIwbW9kZWwlMjB1c2luZyUyMGFuJTIwaW50cmFwZXJpdG9uZWFsJTIwaW5qZWN0aW9uJTIwb2YlMjBSb3NlJTIwQmVuZ2FsJTIwYW5kJTIwdGhlJTIwaWxsdW1pbmF0aW9uJTIwb2YlMjB0aGUlMjBpbnRhY3QlMjBza3VsbCUyMHdpdGglMjBhJTIwNTYxJTIwbm0lMjBsYXNlciUyMGlzJTIwZGVzY3JpYmVkLiUyMFRoaXMlMjBtb2RlbCUyMGFsbG93cyUyMHRoZSUyMHBlcmZvcm1hbmNlJTIwb2YlMjBzdHJva2UlMjBpbiUyMG1pY2UlMjB3aXRoJTIwYWxsb2NhdGlvbiUyMHRvJTIwYW55JTIwY29ydGljYWwlMjByZWdpb24lMjBvZiUyMHRoZSUyMGJyYWluJTIwd2l0aG91dCUyMGludmFzaXZlJTIwc3VyZ2VyeSUzQiUyMHRodXMlMkMlMjBlbmFibGluZyUyMHRoZSUyMHN0dWR5JTIwb2YlMjBzdHJva2UlMjBpbiUyMHZhcmlvdXMlMjBhcmVhcyUyMG9mJTIwdGhlJTIwYnJhaW4uJTIwSW4lMjB0aGlzJTIwdmlkZW8lMkMlMjB0aGUlMjBzdXJnaWNhbCUyMG1ldGhvZHMlMjBvZiUyMHN0cm9rZSUyMGluZHVjdGlvbiUyMGluJTIwdGhlJTIwcGhvdG90aHJvbWJvdGljJTIwbW9kZWwlMjBhbG9uZyUyMHdpdGglQzIlQTBoaXN0b2xvZ2ljYWwlMjBhbmFseXNpcyUyMGFyZSUyMGRlbW9uc3RyYXRlZC4lMjIlMkMlMjJjb250YWluZXItdGl0bGUlMjIlM0ElMjJKJTIwVmlzJTIwRXhwJTIyJTJDJTIyRE9JJTIyJTNBJTIyMTAuMzc5MSUyRjYyNTM2JTIyJTJDJTIySVNTTiUyMiUzQSUyMjE5NDAtMDg3eCUyMiUyQyUyMmlzc3VlJTIyJTNBJTIyMTcxJTIyJTJDJTIydGl0bGUlMjIlM0ElMjJNb2RlbGluZyUyMFN0cm9rZSUyMGluJTIwTWljZSUzQSUyMEZvY2FsJTIwQ29ydGljYWwlMjBMZXNpb25zJTIwYnklMjBQaG90b3Rocm9tYm9zaXMlMjIlMkMlMjJoYXNOb3RlJTIyJTNBJTIyZmFsc2UlMjIlMkMlMjJhdXRob3IlMjIlM0ElNUIlN0IlMjJmYW1pbHklMjIlM0ElMjJMbG92ZXJhJTIyJTJDJTIyZ2l2ZW4lMjIlM0ElMjJHLiUyMiU3RCUyQyU3QiUyMmZhbWlseSUyMiUzQSUyMlBpbmtoYW0lMjIlMkMlMjJnaXZlbiUyMiUzQSUyMksuJTIyJTdEJTJDJTdCJTIyZmFtaWx5JTIyJTNBJTIyTGllc3olMjIlMkMlMjJnaXZlbiUyMiUzQSUyMkEuJTIyJTdEJTVEJTJDJTIyaXNzdWVkJTIyJTNBJTdCJTIyZGF0ZS1wYXJ0cyUyMiUzQSU1QiU1QjIwMjElNUQlNUQlMkMlMjJzZWFzb24lMjIlM0ElMjIlMjIlN0QlN0QlMkMlMjJsb2NhdG9yJTIyJTNBJTIyJTIyJTJDJTIybGFiZWwlMjIlM0ElMjIlMjIlMkMlMjJwcmVmaXglMjIlM0ElMjIlMjIlMkMlMjJzdWZmaXglMjIlM0ElMjIlMjIlMkMlMjJzdXBwcmVzcy1hdXRob3IlMjIlM0FmYWxzZSUyQyUyMmF1dGhvci1vbmx5JTIyJTNBZmFsc2UlN0QlMkMlN0IlMjJpZCUyMiUzQSUyMmM2MWNkNDQwLTJkZDgtMTFmMS1iYTUwLTEzNjg0ZWJhMGUyZSUyMiUyQyUyMml0ZW1EYXRhJTIyJTNBJTdCJTIyaWQlMjIlM0ElMjJjNjFjZDQ0MC0yZGQ4LTExZjEtYmE1MC0xMzY4NGViYTBlMmUlMjIlMkMlMjJ0eXBlJTIyJTNBJTIyYXJ0aWNsZS1qb3VybmFsJTIyJTJDJTIyYWJzdHJhY3QlMjIlM0ElMjJJbiUyMHZpdm8lMjBpbWFnaW5nJTIwdGVjaG5pcXVlcyUyMGhhdmUlMjBpbmNyZWFzZWQlMjBpbiUyMHV0aWxpemF0aW9uJTIwZHVlJTIwdG8lMjByZWNlbnQlMjBhZHZhbmNlcyUyMGluJTIwaW1hZ2luZyUyMGR5ZXMlMjBhbmQlMjBvcHRpY2FsJTIwdGVjaG5vbG9naWVzJTJDJTIwYWxsb3dpbmclMjBmb3IlMjB0aGUlMjBhYmlsaXR5JTIwdG8lMjBpbWFnZSUyMGNlbGx1bGFyJTIwZXZlbnRzJTIwaW4lMjBhbiUyMGludGFjdCUyMGFuaW1hbC4lMjBBZGRpdGlvbmFsbHklMkMlMjB0aGUlMjBhYmlsaXR5JTIwdG8lMjBpbmR1Y2UlMjBwaHlzaW9sb2dpY2FsJTIwZGlzZWFzZSUyMHN0YXRlcyUyMHN1Y2glMjBhcyUyMHN0cm9rZSUyMGluJTIwdml2byUyMGluY3JlYXNlcyUyMGl0cyUyMHV0aWxpdHkuJTIwVGhlJTIwdGVjaG5pcXVlJTIwZGVzY3JpYmVkJTIwaGVyZWluJTIwYWxsb3dzJTIwZm9yJTIwcGh5c2lvbG9naWNhbCUyMGFzc2Vzc21lbnQlMjBvZiUyMGNlbGx1bGFyJTIwcmVzcG9uc2VzJTIwd2l0aGluJTIwdGhlJTIwQ05TJTIwZm9sbG93aW5nJTIwYSUyMHN0cm9rZSUyMGFuZCUyMGNhbiUyMGJlJTIwYWRhcHRlZCUyMGZvciUyMG90aGVyJTIwcGF0aG9sb2dpY2FsJTIwY29uZGl0aW9ucyUyMGJlaW5nJTIwc3R1ZGllZC4lMjBUaGUlMjB0ZWNobmlxdWUlMjBwcmVzZW50ZWQlMjB1c2VzJTIwbGFzZXIlMjBleGNpdGF0aW9uJTIwb2YlMjB0aGUlMjBwaG90b3NlbnNpdGl2ZSUyMGR5ZSUyMFJvc2UlMjBCZW5nYWwlMjBpbiUyMHZpdm8lMjB0byUyMGluZHVjZSUyMGElMjBmb2NhbCUyMGlzY2hlbWljJTIwZXZlbnQlMjBpbiUyMGElMjBzaW5nbGUlMjBibG9vZCUyMHZlc3NlbC4lMjBUaGUlMjB2aWRlbyUyMHByb3RvY29sJTIwZGVtb25zdHJhdGVzJTIwdGhlJTIwcHJlcGFyYXRpb24lMjBvZiUyMGElMjB0aGluLXNrdWxsZWQlMjBjcmFuaWFsJTIwd2luZG93JTIwb3ZlciUyMHRoZSUyMHNvbWF0b3NlbnNvcnklMjBjb3J0ZXglMjBpbiUyMGElMjBtb3VzZSUyMGZvciUyMHRoZSUyMGluZHVjdGlvbiUyMG9mJTIwYSUyMFJvc2UlMjBCZW5nYWwlMjBwaG90b3Rocm9tYm90aWMlMjBldmVudCUyMGtlZXBpbmclMjBpbmp1cnklMjB0byUyMHRoZSUyMHVuZGVybHlpbmclMjBkdXJhJTIwbWF0dGVyJTIwYW5kJTIwYnJhaW4lMjBhdCUyMGElMjBtaW5pbXVtLiUyMFN1cmdpY2FsJTIwcHJlcGFyYXRpb24lMjBpcyUyMGluaXRpYWxseSUyMHBlcmZvcm1lZCUyMHVuZGVyJTIwYSUyMGRpc3NlY3RpbmclMjBtaWNyb3Njb3BlJTIwd2l0aCUyMGElMjBjdXN0b20tbWFkZSUyMHN1cmdpY2FsJTJGaW1hZ2luZyUyMHBsYXRmb3JtJTJDJTIwd2hpY2glMjBpcyUyMHRoZW4lMjB0cmFuc2ZlcnJlZCUyMHRvJTIwYSUyMGNvbmZvY2FsJTIwbWljcm9zY29wZSUyMGVxdWlwcGVkJTIwd2l0aCUyMGFuJTIwaW52ZXJ0ZWQlMjBvYmplY3RpdmUlMjBhZGFwdG9yLiUyMFJlcHJlc2VudGF0aXZlJTIwaW1hZ2VzJTIwYWNxdWlyZWQlMjB1dGlsaXppbmclMjB0aGlzJTIwcHJvdG9jb2wlMjBhcmUlMjBwcmVzZW50ZWQlMjBhcyUyMHdlbGwlMjBhcyUyMHRpbWUtbGFwc2UlMjBzZXF1ZW5jZXMlMjBvZiUyMHN0cm9rZSUyMGluZHVjdGlvbi4lMjBUaGlzJTIwdGVjaG5pcXVlJTIwaXMlMjBwb3dlcmZ1bCUyMGluJTIwdGhhdCUyMHRoZSUyMHNhbWUlMjBhcmVhJTIwY2FuJTIwYmUlMjBpbWFnZWQlMjByZXBlYXRlZGx5JTIwb24lMjBzdWJzZXF1ZW50JTIwZGF5cyUyMGZhY2lsaXRhdGluZyUyMGxvbmdpdHVkaW5hbCUyMGluJTIwdml2byUyMHN0dWRpZXMlMjBvZiUyMHBhdGhvbG9naWNhbCUyMHByb2Nlc3NlcyUyMGZvbGxvd2luZyUyMHN0cm9rZS4lMjIlMkMlMjJjb250YWluZXItdGl0bGUlMjIlM0ElMjJKJTIwVmlzJTIwRXhwJTIyJTJDJTIyRE9JJTIyJTNBJTIyMTAuMzc5MSUyRjUyNzk0JTIyJTJDJTIySVNTTiUyMiUzQSUyMjE5NDAtMDg3eCUyMiUyQyUyMmlzc3VlJTIyJTNBJTIyMTAwJTIyJTJDJTIycGFnZSUyMiUzQSUyMmU1Mjc5NCUyMiUyQyUyMnRpdGxlJTIyJTNBJTIyUm9zZSUyMEJlbmdhbCUyMFBob3RvdGhyb21ib3NpcyUyMGJ5JTIwQ29uZm9jYWwlMjBPcHRpY2FsJTIwSW1hZ2luZyUyMEluJTIwVml2byUzQSUyMEElMjBNb2RlbCUyMG9mJTIwU2luZ2xlJTIwVmVzc2VsJTIwU3Ryb2tlJTIyJTJDJTIyaGFzTm90ZSUyMiUzQSUyMmZhbHNlJTIyJTJDJTIyYXV0aG9yJTIyJTNBJTVCJTdCJTIyZmFtaWx5JTIyJTNBJTIyVGFsbGV5JTIwV2F0dHMlMjIlMkMlMjJnaXZlbiUyMiUzQSUyMkwuJTIyJTdEJTJDJTdCJTIyZmFtaWx5JTIyJTNBJTIyWmhlbmclMjIlMkMlMjJnaXZlbiUyMiUzQSUyMlcuJTIyJTdEJTJDJTdCJTIyZmFtaWx5JTIyJTNBJTIyR2FybGluZyUyMiUyQyUyMmdpdmVuJTIyJTNBJTIyUi4lMjBKLiUyMiU3RCUyQyU3QiUyMmZhbWlseSUyMiUzQSUyMkZyb2hsaWNoJTIyJTJDJTIyZ2l2ZW4lMjIlM0ElMjJWLiUyMEMuJTIyJTdEJTJDJTdCJTIyZmFtaWx5JTIyJTNBJTIyTGVjaGxlaXRlciUyMiUyQyUyMmdpdmVuJTIyJTNBJTIySi4lMjBELiUyMiU3RCU1RCUyQyUyMmlzc3VlZCUyMiUzQSU3QiUyMmRhdGUtcGFydHMlMjIlM0ElNUIlNUIyMDE1JTVEJTVEJTJDJTIyc2Vhc29uJTIyJTNBJTIyJTIyJTdEJTdEJTJDJTIybG9jYXRvciUyMiUzQSUyMiUyMiUyQyUyMmxhYmVsJTIyJTNBJTIyJTIyJTJDJTIycHJlZml4JTIyJTNBJTIyJTIyJTJDJTIyc3VmZml4JTIyJTNBJTIyJTIyJTJDJTIyc3VwcHJlc3MtYXV0aG9yJTIyJTNBZmFsc2UlMkMlMjJhdXRob3Itb25seSUyMiUzQWZhbHNlJTdEJTVEJTdE"/>
          <w:id w:val="720114598"/>
          <w:placeholder>
            <w:docPart w:val="{7be0b3b5-fcf8-4839-93ea-81815c8c3063}"/>
          </w:placeholder>
        </w:sdtPr>
        <w:sdtContent>
          <w:r>
            <w:rPr>
              <w:rFonts w:eastAsia="SimSun"/>
              <w:vertAlign w:val="superscript"/>
              <w:lang w:eastAsia="zh-CN"/>
            </w:rPr>
            <w:t>17–19</w:t>
          </w:r>
        </w:sdtContent>
      </w:sdt>
      <w:r>
        <w:rPr>
          <w:rFonts w:eastAsia="SimSun"/>
          <w:lang w:eastAsia="zh-CN"/>
        </w:rPr>
        <w:t xml:space="preserve">. Segregation of modeling and recording is a common </w:t>
      </w:r>
      <w:r>
        <w:rPr>
          <w:rFonts w:eastAsia="SimSun"/>
          <w:lang w:eastAsia="zh-CN"/>
        </w:rPr>
        <w:lastRenderedPageBreak/>
        <w:t>drawback of most current</w:t>
      </w:r>
      <w:r>
        <w:rPr>
          <w:rFonts w:eastAsia="SimSun"/>
        </w:rPr>
        <w:t xml:space="preserve"> protocols</w:t>
      </w:r>
      <w:r>
        <w:rPr>
          <w:rFonts w:eastAsia="SimSun"/>
          <w:lang w:eastAsia="zh-CN"/>
        </w:rPr>
        <w:t>, causing a time gap between the establishment of the model and real-time signal recording</w:t>
      </w:r>
      <w:sdt>
        <w:sdtPr>
          <w:rPr>
            <w:rFonts w:eastAsia="SimSun"/>
            <w:lang w:eastAsia="zh-CN"/>
          </w:rPr>
          <w:tag w:val="QT_CITATION_V1_JTdCJTIyY2l0YXRpb25JRCUyMiUzQSUyMm1uZzYxaW5mLTU5d3R4ZyUyMiUyQyUyMnByb3BlcnRpZXMlMjIlM0ElN0IlN0QlMkMlMjJkaXNwbGF5TW9kZSUyMiUzQSUyMiUyMiUyQyUyMm1hbnVhbE92ZXJyaWRlJTIyJTNBJTdCJTIyaXNNYW51YWxseU92ZXJyaWRkZW4lMjIlM0FmYWxzZSUyQyUyMmNpdGVwcm9jVGV4dCUyMiUzQSUyMiUzQ3N1cCUzRTIwJTJDJTIwMjElM0MlMkZzdXAlM0UlMjIlMkMlMjJtYW51YWxPdmVycmlkZVRleHQlMjIlM0ElMjIlMjIlN0QlMkMlMjJjaXRhdGlvbkl0ZW1zJTIyJTNBJTVCJTdCJTIyaWQlMjIlM0ElMjJjNDQwOWEzMC0yZGQ4LTExZjEtYmE1MC0xMzY4NGViYTBlMmUlMjIlMkMlMjJpdGVtRGF0YSUyMiUzQSU3QiUyMmlkJTIyJTNBJTIyYzQ0MDlhMzAtMmRkOC0xMWYxLWJhNTAtMTM2ODRlYmEwZTJlJTIyJTJDJTIydHlwZSUyMiUzQSUyMmFydGljbGUtam91cm5hbCUyMiUyQyUyMmFic3RyYWN0JTIyJTNBJTIyVGhlJTIwaXNjaGVtaWMlMjBzdHJva2UlMjBhbmltYWwlMjBtb2RlbCUyMGV2YWx1YXRlcyUyMHRoZSUyMGVmZmljYWN5JTIwb2YlMjByZXBlcmZ1c2lvbiUyMGFuZCUyMG5ldXJvcHJvdGVjdGl2ZSUyMHN0cmF0ZWdpZXMlMjBmb3IlMjBpc2NoZW1pYyUyMGluanVyaWVzLiUyMFZhcmlvdXMlMjBjb252ZW50aW9uYWwlMjBtZXRob2RzJTIwaGF2ZSUyMGJlZW4lMjByZXBvcnRlZCUyMHRvJTIwaW5kdWNlJTIwdGhlJTIwaXNjaGVtaWMlMjBtb2RlbHMlM0IlMjBob3dldmVyJTJDJTIwY29udHJvbGxpbmclMjBzcGVjaWZpYyUyMG5ldXJvbG9naWNhbCUyMGRlZmljaXRzJTJDJTIwbW9ydGFsaXR5JTIwcmF0ZXMlMkMlMjBhbmQlMjB0aGUlMjBleHRlbnQlMjBvZiUyMHRoZSUyMGluZmFyY3Rpb24lMjBpcyUyMGRpZmZpY3VsdCUyMGFzJTIwdGhlJTIwc2l6ZSUyMG9mJTIwdGhlJTIwYWZmZWN0ZWQlMjByZWdpb24lMjBpcyUyMG5vdCUyMHByZWNpc2VseSUyMGNvbnRyb2xsZWQuJTIwSW4lMjB0aGlzJTIwcGFwZXIlMkMlMjB3ZSUyMHJlcG9ydCUyMGElMjBzaW5nbGUlMjBsYXNlci1iYXNlZCUyMGxvY2FsaXplZCUyMHRhcmdldCUyMGlzY2hlbWljJTIwc3Ryb2tlJTIwbW9kZWwlMjBkZXZlbG9wbWVudCUyMG1ldGhvZCUyMGJ5JTIwc2ltdWx0YW5lb3VzJTIwdmVzc2VsJTIwbW9uaXRvcmluZyUyMGFuZCUyMHBob3RvdGhyb21ib3NpcyUyMGluZHVjdGlvbiUyMHVzaW5nJTIwcGhvdG9hY291c3RpYyUyMG1pY3Jvc2NvcHklMjAoUEFNKSUyQyUyMHdoaWNoJTIwaGFzJTIwbWluaW1pemVkJTIwdGhlJTIwaW5mYXJjdCUyMHNpemUlMjBhdCUyMHByZWNpc2UlMjBsb2NhdGlvbiUyMHdpdGglMjBoaWdoJTIwcmVwcm9kdWNpYmlsaXR5LiUyMFRoZSUyMHByb3Bvc2VkJTIwbWV0aG9kJTIwaGFzJTIwc2lnbmlmaWNhbnRseSUyMHJlZHVjZWQlMjB0aGUlMjBpbmZhcmN0ZWQlMjByZWdpb24lMjBieSUyMGlsbHVtaW5hdGluZyUyMHRoZSUyMHByZWNpc2UlMjBsb2NhbGl6YXRpb24uJTIwVGhlJTIwcmVwcm9kdWNpYmlsaXR5JTIwYW5kJTIwdmFsaWRpdHklMjBvZiUyMHN1Z2dlc3RlZCUyMG1ldGhvZCUyMGhhdmUlMjBiZWVuJTIwZGVtb25zdHJhdGVkJTIwdGhyb3VnaCUyMHJlcGVhdGVkJTIwZXhwZXJpbWVudHMlMjBhbmQlMjBoaXN0b2xvZ2ljYWwlMjBhbmFseXNlcy4lMjBUaGVzZSUyMHJlc3VsdHMlMjBkZW1vbnN0cmF0ZSUyMHRoYXQlMjBvdXIlMjBtZXRob2QlMjBjYW4lMjBwcm92aWRlJTIwdGhlJTIwaXNjaGVtaWMlMjBzdHJva2UlMjBtb2RlbCUyMGNsb3Nlc3QlMjB0byUyMHRoZSUyMGNsaW5pY2FsJTIwcGF0aG9sb2d5JTIwZm9yJTIwYnJhaW4lMjBpc2NoZW1pYSUyMHJlc2VhcmNoJTIwZnJvbSUyMGluZHVjZW1lbnQlMkMlMjBvY2N1cnJlbmNlJTIwbWVjaGFuaXNtcyUyMHRvJTIwdGhlJTIwcmVjb3ZlcnklMjBwcm9jZXNzLiUyMiUyQyUyMmNvbnRhaW5lci10aXRsZSUyMiUzQSUyMlBob3RvYWNvdXN0aWNzJTIyJTJDJTIyRE9JJTIyJTNBJTIyMTAuMTAxNiUyRmoucGFjcy4yMDIyLjEwMDM3NiUyMiUyQyUyMklTU04lMjIlM0ElMjIyMjEzLTU5NzklMjAoUHJpbnQpJTIyJTJDJTIycGFnZSUyMiUzQSUyMjEwMDM3NiUyMiUyQyUyMnRpdGxlJTIyJTNBJTIyVGFyZ2V0JTIwaXNjaGVtaWMlMjBzdHJva2UlMjBtb2RlbCUyMGNyZWF0aW9uJTIwbWV0aG9kJTIwdXNpbmclMjBwaG90b2Fjb3VzdGljJTIwbWljcm9zY29weSUyMHdpdGglMjBzaW11bHRhbmVvdXMlMjB2ZXNzZWwlMjBtb25pdG9yaW5nJTIwYW5kJTIwZHluYW1pYyUyMHBob3RvdGhyb21ib3NpcyUyMGluZHVjdGlvbiUyMiUyQyUyMnZvbHVtZSUyMiUzQSUyMjI3JTIyJTJDJTIyaGFzTm90ZSUyMiUzQSUyMmZhbHNlJTIyJTJDJTIyYXV0aG9yJTIyJTNBJTVCJTdCJTIyZmFtaWx5JTIyJTNBJTIyU2VvbmclMjIlMkMlMjJnaXZlbiUyMiUzQSUyMkQuJTIyJTdEJTJDJTdCJTIyZmFtaWx5JTIyJTNBJTIyWWklMjIlMkMlMjJnaXZlbiUyMiUzQSUyMlMuJTIyJTdEJTJDJTdCJTIyZmFtaWx5JTIyJTNBJTIySGFuJTIyJTJDJTIyZ2l2ZW4lMjIlM0ElMjJTLiUyMiU3RCUyQyU3QiUyMmZhbWlseSUyMiUzQSUyMkxlZSUyMiUyQyUyMmdpdmVuJTIyJTNBJTIySi4lMjIlN0QlMkMlN0IlMjJmYW1pbHklMjIlM0ElMjJQYXJrJTIyJTJDJTIyZ2l2ZW4lMjIlM0ElMjJTLiUyMiU3RCUyQyU3QiUyMmZhbWlseSUyMiUzQSUyMkh3YW5nJTIyJTJDJTIyZ2l2ZW4lMjIlM0ElMjJZLiUyMEguJTIyJTdEJTJDJTdCJTIyZmFtaWx5JTIyJTNBJTIyS2ltJTIyJTJDJTIyZ2l2ZW4lMjIlM0ElMjJKLiUyMiU3RCUyQyU3QiUyMmZhbWlseSUyMiUzQSUyMktpbSUyMiUyQyUyMmdpdmVuJTIyJTNBJTIySC4lMjBLLiUyMiU3RCUyQyU3QiUyMmZhbWlseSUyMiUzQSUyMkplb24lMjIlMkMlMjJnaXZlbiUyMiUzQSUyMk0uJTIyJTdEJTVEJTJDJTIyaXNzdWVkJTIyJTNBJTdCJTIyZGF0ZS1wYXJ0cyUyMiUzQSU1QiU1QjIwMjIlNUQlNUQlMkMlMjJzZWFzb24lMjIlM0ElMjIlMjIlN0QlN0QlMkMlMjJsb2NhdG9yJTIyJTNBJTIyJTIyJTJDJTIybGFiZWwlMjIlM0ElMjIlMjIlMkMlMjJwcmVmaXglMjIlM0ElMjIlMjIlMkMlMjJzdWZmaXglMjIlM0ElMjIlMjIlMkMlMjJzdXBwcmVzcy1hdXRob3IlMjIlM0FmYWxzZSUyQyUyMmF1dGhvci1vbmx5JTIyJTNBZmFsc2UlN0QlMkMlN0IlMjJpZCUyMiUzQSUyMmMwZWM2NjIwLTJkZDgtMTFmMS1iYTUwLTEzNjg0ZWJhMGUyZSUyMiUyQyUyMml0ZW1EYXRhJTIyJTNBJTdCJTIyaWQlMjIlM0ElMjJjMGVjNjYyMC0yZGQ4LTExZjEtYmE1MC0xMzY4NGViYTBlMmUlMjIlMkMlMjJ0eXBlJTIyJTNBJTIyYXJ0aWNsZS1qb3VybmFsJTIyJTJDJTIyYWJzdHJhY3QlMjIlM0ElMjJXZSUyMHByZXNlbnQlMjBhbiUyMGV4cGVyaW1lbnRhbCUyMGZyYW1ld29yayUyMGFuZCUyMG1ldGhvZG9sb2d5JTIwZm9yJTIwaW4lMjB2aXZvJTIwc3R1ZGllcyUyMG9uJTIwcmF0JTIwc3Ryb2tlJTIwbW9kZWxzJTIwdGhhdCUyMGVuYWJsZSUyMGElMjByZWFsLXRpbWUlMjBmaWJlci1vcHRpYyUyMHJlY29yZGluZyUyMG9mJTIwc3Ryb2tlLWluZHVjZWQlMjBoeWRyb2dlbiUyMHBlcm94aWRlJTIwYW5kJTIwcEglMjB0cmFuc2llbnRzJTIwaW4lMjBpc2NoZW1pYS1hZmZlY3RlZCUyMGJyYWluJTIwYXJlYXMuJTIwQXJyYXlzJTIwb2YlMjByZWNvbm5lY3RhYmxlJTIwaW1wbGFudGFibGUlMjBmaWJlciUyMHByb2JlcyUyMGNvbWJpbmVkJTIwd2l0aCUyMGFkdmFuY2VkJTIwb3B0b2dlbmV0aWMlMjBmbHVvcmVzY2VudCUyMHByb3RlaW4lMjBzZW5zb3JzJTIwYXJlJTIwc2hvd24lMjB0byUyMGVuYWJsZSUyMGElMjBxdWFudGl0YXRpdmUlMjBtdWx0aXNpdGUlMjB0aW1lLXJlc29sdmVkJTIwc3R1ZHklMjBvZiUyMG94aWRhdGl2ZS1zdHJlc3MlMjBhbmQlMjBhY2lkb3NpcyUyMGJ1aWxkdXAlMjBkeW5hbWljcyUyMGFzJTIwdGhlJTIwa2V5JTIwbWFya2VycyUyQyUyMGNvcnJlbGF0ZXMlMjBhbmQlMjBwb3NzaWJsZSUyMGRyaXZlcnMlMjBvZiUyMGlzY2hlbWljJTIwc3Ryb2tlLiUyMFRoZSUyMGZpYmVyJTIwcHJvYmVzJTIwZGVzaWduZWQlMjBmb3IlMjB0aGlzJTIwd29yayUyMHByb3ZpZGUlMjBhJTIwd2F2ZWxlbmd0aC1tdWx0aXBsZXglMjBmb3J3YXJkLXByb3BhZ2F0aW9uJTIwY2hhbm5lbCUyMGZvciUyMGElMjBzcGF0aWFsbHklMjBsb2NhbGl6ZWQlMkMlMjBkdWFsLXBhdGh3YXklMjBleGNpdGF0aW9uJTIwb2YlMjBnZW5ldGljYWxseSUyMGVuY29kZWQlMjBmbHVvcmVzY2VuY2UtcHJvdGVpbiUyMHNlbnNvcnMlMjBhbG9uZyUyMHdpdGglMjBhJTIwYmFjay1wcm9wYWdhdGlvbiUyMGNoYW5uZWwlMjBmb3IlMjB0aGUlMjBmbHVvcmVzY2VuY2UlMjByZXR1cm4lMjBmcm9tJTIwb3B0aWNhbGx5JTIwZHJpdmVuJTIwZmx1b3Jlc2NlbmNlJTIwc2Vuc29ycy4lMjBXZSUyMHNob3clMjB0aGF0JTIwdGhlJTIwc3BlY3RyYWwlMjBhbmFseXNpcyUyMG9mJTIwdGhlJTIwZmliZXItcHJvYmUtY29sbGVjdGVkJTIwZmx1b3Jlc2NlbmNlJTIwcmV0dXJuJTIwcHJvdmlkZXMlMjBtZWFucyUyMGZvciUyMGElMjBoaWdoLWZpZGVsaXR5JTIwYXV0b2ZsdW9yZXNjZW5jZSUyMGJhY2tncm91bmQlMjBzdWJ0cmFjdGlvbiUyQyUyMHRodXMlMjBlbmhhbmNpbmclMjB0aGUlMjBzZW5zaXRpdml0eSUyMG9mJTIwcmVhbC10aW1lJTIwZGV0ZWN0aW9uJTIwb2YlMjBzdHJva2UtaW5kdWNlZCUyMHRyYW5zaWVudHMlMjBhbmQlMjBzaWduaWZpY2FudGx5JTIwcmVkdWNpbmclMjBtZWFzdXJlbWVudCUyMHVuY2VydGFpbnRpZXMlMjBpbiUyMGluJTIwdml2byUyMGFjdXRlLXN0cm9rZSUyMHN0dWRpZXMlMjBhcyUyMGluaGVyZW50bHklMjBzdGF0aXN0aWNhbCUyMGV4cGVyaW1lbnRzJTIwb3BlcmF0aW5nJTIwd2l0aCUyMG91dGNvbWVzJTIwb2YlMjBtdWx0aXBseSUyMHJlcGVhdGVkJTIwbWVhc3VyZW1lbnRzJTIwb24lMjBsYXJnZSUyMHBvcHVsYXRpb25zJTIwb2YlMjBpbmRpdmlkdWFsbHklMjB2YXJpYWJsZSUyMGFuaW1hbCUyMHN0cm9rZSUyMG1vZGVscy4lMjIlMkMlMjJjb250YWluZXItdGl0bGUlMjIlM0ElMjJKJTIwQmlvcGhvdG9uaWNzJTIyJTJDJTIyRE9JJTIyJTNBJTIyMTAuMTAwMiUyRmpiaW8uMjAyMjAwMDUwJTIyJTJDJTIySVNTTiUyMiUzQSUyMjE4NjQtMDYzeCUyMiUyQyUyMmlzc3VlJTIyJTNBJTIyMTAlMjIlMkMlMjJwYWdlJTIyJTNBJTIyZTIwMjIwMDA1MCUyMiUyQyUyMnRpdGxlJTIyJTNBJTIyUmVhbC10aW1lJTIwZmliZXItb3B0aWMlMjByZWNvcmRpbmclMjBvZiUyMGFjdXRlLWlzY2hlbWljLXN0cm9rZSUyMHNpZ25hdHVyZXMlMjIlMkMlMjJ2b2x1bWUlMjIlM0ElMjIxNSUyMiUyQyUyMmhhc05vdGUlMjIlM0ElMjJmYWxzZSUyMiUyQyUyMmF1dGhvciUyMiUzQSU1QiU3QiUyMmZhbWlseSUyMiUzQSUyMlBvY2hlY2h1ZXYlMjIlMkMlMjJnaXZlbiUyMiUzQSUyMk0uJTIwUy4lMjIlN0QlMkMlN0IlMjJmYW1pbHklMjIlM0ElMjJCaWxhbiUyMiUyQyUyMmdpdmVuJTIyJTNBJTIyRC4lMjBTLiUyMiU3RCUyQyU3QiUyMmZhbWlseSUyMiUzQSUyMkZlZG90b3YlMjIlMkMlMjJnaXZlbiUyMiUzQSUyMkkuJTIwVi4lMjIlN0QlMkMlN0IlMjJmYW1pbHklMjIlM0ElMjJLZWxtYW5zb24lMjIlMkMlMjJnaXZlbiUyMiUzQSUyMkkuJTIwVi4lMjIlN0QlMkMlN0IlMjJmYW1pbHklMjIlM0ElMjJTb2xvdGVua292JTIyJTJDJTIyZ2l2ZW4lMjIlM0ElMjJNLiUyMEEuJTIyJTdEJTJDJTdCJTIyZmFtaWx5JTIyJTNBJTIyU3RlcGFub3YlMjIlMkMlMjJnaXZlbiUyMiUzQSUyMkUuJTIwQS4lMjIlN0QlMkMlN0IlMjJmYW1pbHklMjIlM0ElMjJLb3RvdmElMjIlMkMlMjJnaXZlbiUyMiUzQSUyMkQuJTIwQS4lMjIlN0QlMkMlN0IlMjJmYW1pbHklMjIlM0ElMjJJdmFub3ZhJTIyJTJDJTIyZ2l2ZW4lMjIlM0ElMjJBLiUyMEQuJTIyJTdEJTJDJTdCJTIyZmFtaWx5JTIyJTNBJTIyS29zdHl1ayUyMiUyQyUyMmdpdmVuJTIyJTNBJTIyQS4lMjBJLiUyMiU3RCUyQyU3QiUyMmZhbWlseSUyMiUzQSUyMlJhZXZza2lpJTIyJTJDJTIyZ2l2ZW4lMjIlM0ElMjJSLiUyMEkuJTIyJTdEJTJDJTdCJTIyZmFtaWx5JTIyJTNBJTIyTGFuaW4lMjIlMkMlMjJnaXZlbiUyMiUzQSUyMkEuJTIwQS4lMjIlN0QlMkMlN0IlMjJmYW1pbHklMjIlM0ElMjJGZWRvdG92JTIyJTJDJTIyZ2l2ZW4lMjIlM0ElMjJBLiUyMEIuJTIyJTdEJTJDJTdCJTIyZmFtaWx5JTIyJTNBJTIyQmVsb3Vzb3YlMjIlMkMlMjJnaXZlbiUyMiUzQSUyMlYuJTIwVi4lMjIlN0QlMkMlN0IlMjJmYW1pbHklMjIlM0ElMjJaaGVsdGlrb3YlMjIlMkMlMjJnaXZlbiUyMiUzQSUyMkEuJTIwTS4lMjIlN0QlNUQlMkMlMjJpc3N1ZWQlMjIlM0ElN0IlMjJkYXRlLXBhcnRzJTIyJTNBJTVCJTVCMjAyMiU1RCU1RCUyQyUyMnNlYXNvbiUyMiUzQSUyMiUyMiU3RCU3RCUyQyUyMmxvY2F0b3IlMjIlM0ElMjIlMjIlMkMlMjJsYWJlbCUyMiUzQSUyMiUyMiUyQyUyMnByZWZpeCUyMiUzQSUyMiUyMiUyQyUyMnN1ZmZpeCUyMiUzQSUyMiUyMiUyQyUyMnN1cHByZXNzLWF1dGhvciUyMiUzQWZhbHNlJTJDJTIyYXV0aG9yLW9ubHklMjIlM0FmYWxzZSU3RCU1RCU3RA=="/>
          <w:id w:val="541192672"/>
          <w:placeholder>
            <w:docPart w:val="{3fb838c9-3923-46bc-904c-c35fdb9a3739}"/>
          </w:placeholder>
        </w:sdtPr>
        <w:sdtContent>
          <w:r>
            <w:rPr>
              <w:rFonts w:eastAsia="SimSun"/>
              <w:vertAlign w:val="superscript"/>
              <w:lang w:eastAsia="zh-CN"/>
            </w:rPr>
            <w:t>20,21</w:t>
          </w:r>
        </w:sdtContent>
      </w:sdt>
      <w:r>
        <w:rPr>
          <w:rFonts w:eastAsia="SimSun"/>
          <w:lang w:eastAsia="zh-CN"/>
        </w:rPr>
        <w:t xml:space="preserve">. However, minutes to hours after ischemic stroke are an essential period during which both neurons and </w:t>
      </w:r>
      <w:r>
        <w:rPr>
          <w:rFonts w:eastAsia="SimSun"/>
        </w:rPr>
        <w:t>astrocyte</w:t>
      </w:r>
      <w:r>
        <w:rPr>
          <w:rFonts w:eastAsia="SimSun"/>
          <w:lang w:eastAsia="zh-CN"/>
        </w:rPr>
        <w:t>s undergo drastic fluctuation</w:t>
      </w:r>
      <w:sdt>
        <w:sdtPr>
          <w:rPr>
            <w:rFonts w:eastAsia="SimSun"/>
            <w:lang w:eastAsia="zh-CN"/>
          </w:rPr>
          <w:tag w:val="QT_CITATION_V1_JTdCJTIyY2l0YXRpb25JRCUyMiUzQSUyMm1uZzYyMGI0LWdpZDRnaiUyMiUyQyUyMnByb3BlcnRpZXMlMjIlM0ElN0IlN0QlMkMlMjJkaXNwbGF5TW9kZSUyMiUzQSUyMiUyMiUyQyUyMm1hbnVhbE92ZXJyaWRlJTIyJTNBJTdCJTIyaXNNYW51YWxseU92ZXJyaWRkZW4lMjIlM0FmYWxzZSUyQyUyMmNpdGVwcm9jVGV4dCUyMiUzQSUyMiUzQ3N1cCUzRTEyJTJDJTIwMjIlM0MlMkZzdXAlM0UlMjIlMkMlMjJtYW51YWxPdmVycmlkZVRleHQlMjIlM0ElMjIlMjIlN0QlMkMlMjJjaXRhdGlvbkl0ZW1zJTIyJTNBJTVCJTdCJTIyaWQlMjIlM0ElMjIyZjMzY2I0MC0yZGRhLTExZjEtYmE1MC0xMzY4NGViYTBlMmUlMjIlMkMlMjJpdGVtRGF0YSUyMiUzQSU3QiUyMmlkJTIyJTNBJTIyMmYzM2NiNDAtMmRkYS0xMWYxLWJhNTAtMTM2ODRlYmEwZTJlJTIyJTJDJTIydHlwZSUyMiUzQSUyMmFydGljbGUtam91cm5hbCUyMiUyQyUyMmFic3RyYWN0JTIyJTNBJTIyQWN1dGUlMjBpc2NoZW1pYyUyMHN0cm9rZSUyMChBSVMpJTIwaXMlMjBhJTIwY29tbW9uJTIwY2VyZWJyb3Zhc2N1bGFyJTIwZGlzZWFzZSUyMGNoYXJhY3Rlcml6ZWQlMjBieSUyMCUyMGhpZ2glMjBpbmNpZGVuY2UlMjBhbmQlMjBkaXNhYmlsaXR5JTIwcmF0ZXMlMkMlMjBwbGFjaW5nJTIwYSUyMHNpZ25pZmljYW50JTIwYnVyZGVuJTIwb24lMjBnbG9iYWwlMjAlMjBoZWFsdGhjYXJlJTIwc3lzdGVtcy4lMjBWYXJpb3VzJTIwY2VsbCUyMHR5cGVzJTJDJTIwaW5jbHVkaW5nJTIwbWljcm9nbGlhJTJDJTIwYXN0cm9jeXRlcyUyQyUyMCUyMG9saWdvZGVuZHJvY3l0ZXMlMkMlMjBhbmQlMjBwZXJpcGhlcmFsJTIwaW1tdW5lJTIwY2VsbHMlMkMlMjBpbnRlcmFjdCUyMGluJTIwdGhlJTIwcGF0aG9sb2dpY2FsJTIwJTIwcHJvY2VzcyUyMG9mJTIwQUlTJTJDJTIwcHJvZm91bmRseSUyMGluZmx1ZW5jaW5nJTIwdGhlJTIwZGlzZWFzZSdzJTIwcHJvZ25vc2lzLiUyMFRoaXMlMjByZXZpZXclMkMlMjBmb3IlMjAlMjB0aGUlMjBmaXJzdCUyMHRpbWUlMkMlMjBzdW1tYXJpemVzJTIwdGhlJTIwYmlvbG9naWNhbCUyMGZ1bmN0aW9ucyUyMGFuZCUyMGludGVyYWN0aW9uJTIwbWVjaGFuaXNtcyUyMG9mJTIwJTIwbWljcm9nbGlhJTJDJTIwYXN0cm9jeXRlcyUyQyUyMG9saWdvZGVuZHJvY3l0ZXMlMkMlMjB0aGVpciUyMHN1Ymdyb3VwcyUyQyUyMGFuZCUyMGluZmlsdHJhdGluZyUyMCUyMHBlcmlwaGVyYWwlMjBpbW11bmUlMjBjZWxscyUyMGF0JTIwZGlmZmVyZW50JTIwdGltZSUyMHBvaW50cyUyMGFuZCUyMHNwYXRpYWwlMjBkaXN0cmlidXRpb25zJTIwJTIwZm9sbG93aW5nJTIwQUlTJTJDJTIwZnJvbSUyMHRoZSUyMHBlcnNwZWN0aXZlJTIwb2YlMjBzcGF0aWFsJTIwc2luZ2xlLWNlbGwlMjBvbWljcy4lMjBTcGF0aWFsJTIwJTIwdHJhbnNjcmlwdG9taWNzJTIwdGVjaG5vbG9neSUyMGNvbWJpbmVzJTIwaGlnaC1yZXNvbHV0aW9uJTIwZ2VuZSUyMGV4cHJlc3Npb24lMjBpbmZvcm1hdGlvbiUyMCUyMHdpdGglMjB0aXNzdWUlMjBzcGF0aWFsJTIwYXJjaGl0ZWN0dXJlJTJDJTIwZW5hYmxpbmclMjByZXNlYXJjaGVycyUyMHRvJTIwcHJlY2lzZWx5JTIwaWRlbnRpZnklMjB0aGUlMjAlMjBzcGF0aWFsJTIwZGlzdHJpYnV0aW9uJTIwYW5kJTIwZHluYW1pYyUyMGNyb3NzdGFsayUyMGJldHdlZW4lMjBDTlMtcmVzaWRlbnQlMjBjZWxscyUyMGFuZCUyMCUyMHBlcmlwaGVyYWwlMjBpbW11bmUlMjBjZWxsJTIwc3Vic2V0cy4lMjBJbnRlcnZlbmluZyUyMGluJTIwdGhlJTIwaW50ZXJhY3Rpb25zJTIwYmV0d2VlbiUyMGNlbGwlMjAlMjBzdWJncm91cHMlMjBvciUyMGRpZmZlcmVudCUyMGNlbGwlMjB0eXBlcyUyMGFuZCUyMGVmZmVjdGl2ZWx5JTIwdGFyZ2V0aW5nJTIwc3BlY2lmaWMlMjBzdWJncm91cHMlMjBpbiUyMCUyMHRoZSUyMHRhcmdldCUyMGFyZWElMkMlMjBtYXklMjBoZWxwJTIwbWluaW1pemUlMjB0aGUlMjBuZWdhdGl2ZSUyMGVmZmVjdHMlMjBvZiUyMGhhcm1mdWwlMjBzdWJzZXRzJTIwd2hpbGUlMjAlMjBlbmhhbmNpbmclMjB0aGUlMjBmdW5jdGlvbnMlMjBvZiUyMGJlbmVmaWNpYWwlMjBvbmVzLiUyMFRoZSUyMGFwcGxpY2F0aW9uJTIwb2YlMjBzcGF0aWFsJTIwJTIwc2luZ2xlLWNlbGwlMjB0cmFuc2NyaXB0b21pY3MlMjBwcm92aWRlcyUyMGFuJTIwdW5wcmVjZWRlbnRlZCUyMHBlcnNwZWN0aXZlJTIwZm9yJTIwJTIwdW5kZXJzdGFuZGluZyUyMHRoZSUyMGNvbXBsZXglMjBpbnRlcmNlbGx1bGFyJTIwaW50ZXJhY3Rpb25zJTIwZm9sbG93aW5nJTIwc3Ryb2tlJTJDJTIwbGF5aW5nJTIwdGhlJTIwJTIwZm91bmRhdGlvbiUyMGZvciUyMHByZWNpc2lvbiUyMGludGVydmVudGlvbnMlMjBhbmQlMjB0YXJnZXRlZCUyMHRoZXJhcGllcy4lMjIlMkMlMjJjb250YWluZXItdGl0bGUlMjIlM0ElMjJUaGVyYW5vc3RpY3MlMjIlMkMlMjJET0klMjIlM0ElMjIxMC43MTUwJTJGdGhuby4xMTMzOTYlMjIlMkMlMjJJU1NOJTIyJTNBJTIyMTgzOC03NjQwJTIyJTJDJTIyaXNzdWUlMjIlM0ElMjIxNSUyMiUyQyUyMmxhbmd1YWdlJTIyJTNBJTIyZW4tVVMlMjIlMkMlMjJwYWdlJTIyJTNBJTIyNzkwMi03OTI0JTIyJTJDJTIydGl0bGUlMjIlM0ElMjJOZXclMjBpbnNpZ2h0cyUyMGludG8lMjBhY3V0ZSUyMGlzY2hlbWljJTIwc3Ryb2tlJTIwZnJvbSUyMHRoZSUyMHBlcnNwZWN0aXZlJTIwb2YlMjBzcGF0aWFsJTIwb21pY3MuJTIyJTJDJTIyVVJMJTIyJTNBJTIyaHR0cHMlM0ElMkYlMkZ3d3cubmNiaS5ubG0ubmloLmdvdiUyRnB1Ym1lZCUyRjQwNzU2MzQ0JTIyJTJDJTIydm9sdW1lJTIyJTNBJTIyMTUlMjIlMkMlMjJQTUlEJTIyJTNBJTIyNDA3NTYzNDQlMjIlMkMlMjJoYXNOb3RlJTIyJTNBJTIyZmFsc2UlMjIlMkMlMjJhdXRob3IlMjIlM0ElNUIlN0IlMjJmYW1pbHklMjIlM0ElMjJEZW5nJTIyJTJDJTIyZ2l2ZW4lMjIlM0ElMjJYaW4lMjBQZW5nJTIyJTdEJTJDJTdCJTIyZmFtaWx5JTIyJTNBJTIyWmhhbyUyMiUyQyUyMmdpdmVuJTIyJTNBJTIyTWluZyUyMFl1ZSUyMiU3RCUyQyU3QiUyMmZhbWlseSUyMiUzQSUyMlpoYW5nJTIyJTJDJTIyZ2l2ZW4lMjIlM0ElMjJFbiUyMEhhbyUyMiU3RCUyQyU3QiUyMmZhbWlseSUyMiUzQSUyMldlaSUyMiUyQyUyMmdpdmVuJTIyJTNBJTIyTGlhbmclMjBaaGUlMjIlN0QlMkMlN0IlMjJmYW1pbHklMjIlM0ElMjJHYW8lMjIlMkMlMjJnaXZlbiUyMiUzQSUyMlhpYW5nJTIyJTdEJTJDJTdCJTIyZmFtaWx5JTIyJTNBJTIyWmhhbmclMjIlMkMlMjJnaXZlbiUyMiUzQSUyMkRvbmclMjIlN0QlMkMlN0IlMjJmYW1pbHklMjIlM0ElMjJIdWFuZyUyMiUyQyUyMmdpdmVuJTIyJTNBJTIyWWklMjIlN0QlNUQlMkMlMjJpc3N1ZWQlMjIlM0ElN0IlMjJkYXRlLXBhcnRzJTIyJTNBJTVCJTVCMjAyNSU1RCU1RCUyQyUyMnNlYXNvbiUyMiUzQSUyMiUyMiU3RCU3RCUyQyUyMmxvY2F0b3IlMjIlM0ElMjIlMjIlMkMlMjJsYWJlbCUyMiUzQSUyMiUyMiUyQyUyMnByZWZpeCUyMiUzQSUyMiUyMiUyQyUyMnN1ZmZpeCUyMiUzQSUyMiUyMiUyQyUyMnN1cHByZXNzLWF1dGhvciUyMiUzQWZhbHNlJTJDJTIyYXV0aG9yLW9ubHklMjIlM0FmYWxzZSU3RCUyQyU3QiUyMmlkJTIyJTNBJTIyYjQ4OGI1MDAtMmRkOC0xMWYxLWJhNTAtMTM2ODRlYmEwZTJlJTIyJTJDJTIyaXRlbURhdGElMjIlM0ElN0IlMjJpZCUyMiUzQSUyMmI0ODhiNTAwLTJkZDgtMTFmMS1iYTUwLTEzNjg0ZWJhMGUyZSUyMiUyQyUyMnR5cGUlMjIlM0ElMjJhcnRpY2xlLWpvdXJuYWwlMjIlMkMlMjJhYnN0cmFjdCUyMiUzQSUyMklzY2hlbWljJTIwc3Ryb2tlJTIwKElTKSUyMGlzJTIwYSUyMGxlYWRpbmclMjBjYXVzZSUyMG9mJTIwZGVhdGglMjBhbmQlMjBsb25nLXRlcm0lMjBkaXNhYmlsaXR5JTIwZ2xvYmFsbHklMkMlMjBhbmQlMjB0aGUlMjBlZmZpY2FjeSUyMG9mJTIwY3VycmVudCUyMHJlcGVyZnVzaW9uJTIwdGhlcmFwaWVzJTIwaXMlMjBsaW1pdGVkJTJDJTIwaGlnaGxpZ2h0aW5nJTIwYSUyMHNpZ25pZmljYW50JTIwdW5tZXQlMjBjbGluaWNhbCUyMG5lZWQuJTIwVGhpcyUyMHJldmlldyUyMHJlY29uY2VwdHVhbGl6ZXMlMjBJUyUyMG5vdCUyMGFzJTIwYSUyMG1lcmUlMjBmb2NhbCUyMGJyYWluJTIwaW5qdXJ5JTIwYnV0JTIwYXMlMjBhJTIwc3lzdGVtaWMlMjBkaXNlYXNlJTIwZHJpdmVuJTIwYnklMjB0aGUlMjBjYXRhc3Ryb3BoaWMlMjBjb2xsYXBzZSUyMG9mJTIwdGhlJTIwTmV1cm9pbW11bmUlMjBSZWd1bGF0b3J5JTIwQ2lyY3VpdHJ5LiUyMFRoaXMlMjBzb3BoaXN0aWNhdGVkJTIwbmV0d29yayUyQyUyMG5vcm1hbGx5JTIwcmVzcG9uc2libGUlMjBmb3IlMjBtYWludGFpbmluZyUyMGhvbWVvc3Rhc2lzJTJDJTIwdW5kZXJnb2VzJTIwYSUyMG11bHRpLWxldmVsJTIwZmFpbHVyZSUyMGFmdGVyJTIwc3Ryb2tlJTJDJTIwYmVnaW5uaW5nJTIwd2l0aCUyMHBhdGhvbG9naWNhbCUyMHNlbnNvcnklMjBpbnB1dCUyMGFuZCUyMGN1bG1pbmF0aW5nJTIwaW4lMjBhJTIwZHlzcmVndWxhdGVkJTIwZWZmZXJlbnQlMjByZXNwb25zZSUyMGNoYXJhY3Rlcml6ZWQlMjBieSUyMHN1c3RhaW5lZCUyMHN5bXBhdGhldGljJTIwaHlwZXJhY3Rpdml0eSUyMGFuZCUyMEh5cG90aGFsYW1pYy1QaXR1aXRhcnktQWRyZW5hbCUyMChIUEEpJTIwYXhpcyUyMGR5c2Z1bmN0aW9uLiUyMFRoZXNlJTIwYWJlcnJhbnQlMjBuZXVyYWwlMjBjb21tYW5kcyUyMHBhdGhvbG9naWNhbGx5JTIwYWx0ZXIlMjB0aGUlMjBwaGVub3R5cGUlMjBhbmQlMjBmdW5jdGlvbiUyMG9mJTIwcGVyaXBoZXJhbCUyMGltbXVuZSUyMGNlbGxzJTJDJTIwbGVhZGluZyUyMHRvJTIwYSUyMHByb2ZvdW5kJTIwaW1tdW5lJTIwaW1iYWxhbmNlJTNBJTIwZW1lcmdlbmN5JTIwaGVtYXRvcG9pZXNpcyUyMGdlbmVyYXRlcyUyMHByaW1lZCUyQyUyMHByby1pbmZsYW1tYXRvcnklMjBteWVsb2lkJTIwY2VsbHMlMkMlMjB3aGlsZSUyMHRoZSVDMiVBMGx5bXBob2lkJTIwbGluZWFnZSUyMHN1ZmZlcnMlMjBtYXNzaXZlJTIwZGVwbGV0aW9uJTIwdGhyb3VnaCUyMGFwb3B0b3NpcyUyMGFuZCVDMiVBMHNlcXVlc3RyYXRpb24lMkMlMjBjYXVzaW5nJTIwc2V2ZXJlJTIwbHltcGhvcGVuaWEuJTIwVGhpcyUyMGZyYW1ld29yayUyMHVuaWZpZXMlMjBzZWVtaW5nbHklMjBkaXNwYXJhdGUlMjBwb3N0LXN0cm9rZSUyMGNvbXBsaWNhdGlvbnMlRTIlODAlOTRzdWNoJTIwYXMlMjBTdHJva2UtSW5kdWNlZCUyMEltbXVub3N1cHByZXNzaW9uJTIwKFNJSVMpJTIwYW5kJTIwc3Vic2VxdWVudCUyMGluZmVjdGlvbnMlMkMlMjBsb25nLXRlcm0lMjBjYXJkaW92YXNjdWxhciUyMGV2ZW50cyUyMGZ1ZWxlZCUyMGJ5JTIwY2hyb25pYyUyMGluZmxhbW1hdGlvbiUyQyUyMGFuZCUyMGNvZ25pdGl2ZSUyMGRlY2xpbmUlMjBkcml2ZW4lMjBieSUyMHBlcnNpc3RlbnQlMjBuZXVyb2luZmxhbW1hdGlvbiVFMiU4MCU5NGFzJTIwcHJlZGljdGFibGUlMjBvdXRjb21lcyUyMG9mJTIwdGhpcyUyMGNpcmN1aXRyeSUyMGZhaWx1cmUuJTIwQ29uc2VxdWVudGx5JTJDJTIwdGhpcyUyMHJldmlldyUyMGFyZ3VlcyUyMGZvciUyMGElMjBwYXJhZGlnbSUyMHNoaWZ0JTIwYXdheSUyMGZyb20lMjBzaW5nbGUtdGFyZ2V0JTIwdGhlcmFwaWVzJTIwdG93YXJkcyUyMGFuJTIwJUUyJTgwJTlDaW50ZWdyYXRpdmUlMjBhbmQlMjBzZXF1ZW50aWFsJUUyJTgwJTlEJTIwYXBwcm9hY2glMjB0byUyMHRyZWF0bWVudC4lMjBGdXR1cmUlMjBzdHJhdGVnaWVzJTIwc2hvdWxkJTIwYWltJTIwdG8lMjByZWNhbGlicmF0ZSUyMHRoaXMlMjBlbnRpcmUlMjBjaXJjdWl0JTJDJTIwbGV2ZXJhZ2luZyUyMGJpb21hcmtlcnMlMjB0byUyMG92ZXJjb21lJTIwcGF0aWVudCUyMGhldGVyb2dlbmVpdHklMjBhbmQlMjBhcHBseWluZyUyMHRlbXBvcmFsbHktZGVwZW5kZW50JTIwaW50ZXJ2ZW50aW9ucyUyMHRoYXQlMjBpbmhpYml0JTIwYWN1dGUlMjBpbmp1cnklMjB3aGlsZSUyMHByb21vdGluZyUyMGNocm9uaWMlMjByZXBhaXIuJTIwVGhpcyUyMHByb3ZpZGVzJTIwYSUyMG1vcmUlMjByYXRpb25hbCUyMGZvdW5kYXRpb24lMjBmb3IlMjBkZXZlbG9waW5nJTIwZWZmZWN0aXZlJTIwbmV1cm9wcm90ZWN0aXZlJTIwYW5kJTIwcmVzdG9yYXRpdmUlMjB0aGVyYXBpZXMlMjBmb3IlMjBzdHJva2UlMjBwYXRpZW50cy4lMjIlMkMlMjJjb250YWluZXItdGl0bGUlMjIlM0ElMjJGcm9udGllcnMlMjBpbiUyMEltbXVub2xvZ3klMjIlMkMlMjJET0klMjIlM0ElMjIxMC4zMzg5JTJGZmltbXUuMjAyNS4xNzAyMjQ1JTIyJTJDJTIySVNTTiUyMiUzQSUyMjE2NjQtMzIyNCUyMiUyQyUyMnRpdGxlJTIyJTNBJTIyRnJvbSUyMGRpc3J1cHRpb24lMjB0byUyMHJlbW9kZWxpbmclM0ElMjB0aGUlMjBldm9sdXRpb24lMjBhbmQlMjB0aGVyYXBldXRpYyUyMHByb3NwZWN0cyUyMG9mJTIwTmV1cm9pbW11bmUlMjBSZWd1bGF0b3J5JTIwQ2lyY3VpdHJ5JTIwYWZ0ZXIlMjBpc2NoZW1pYyUyMHN0cm9rZSUyMiUyQyUyMlVSTCUyMiUzQSUyMmh0dHBzJTNBJTJGJTJGd3d3LmZyb250aWVyc2luLm9yZyUyRmpvdXJuYWxzJTJGaW1tdW5vbG9neSUyRmFydGljbGVzJTJGMTAuMzM4OSUyRmZpbW11LjIwMjUuMTcwMjI0NSUyMiUyQyUyMnZvbHVtZSUyMiUzQSUyMlZvbHVtZSUyMDE2JTIwLSUyMDIwMjUlMjIlMkMlMjJoYXNOb3RlJTIyJTNBJTIyZmFsc2UlMjIlMkMlMjJhdXRob3IlMjIlM0ElNUIlN0IlMjJmYW1pbHklMjIlM0ElMjJHYW8lMjIlMkMlMjJnaXZlbiUyMiUzQSUyMllpJTIwS3VuJTIyJTdEJTJDJTdCJTIyZmFtaWx5JTIyJTNBJTIyQ2hlbiUyMiUyQyUyMmdpdmVuJTIyJTNBJTIyUWluZyUyMiU3RCUyQyU3QiUyMmZhbWlseSUyMiUzQSUyMlRhbyUyMiUyQyUyMmdpdmVuJTIyJTNBJTIyUnVpJTIyJTdEJTJDJTdCJTIyZmFtaWx5JTIyJTNBJTIySGFuJTIyJTJDJTIyZ2l2ZW4lMjIlM0ElMjJXZW4lMjBSdWklMjIlN0QlMkMlN0IlMjJmYW1pbHklMjIlM0ElMjJaaHUlMjIlMkMlMjJnaXZlbiUyMiUzQSUyMlpoYW4lMjBZb25nJTIyJTdEJTJDJTdCJTIyZmFtaWx5JTIyJTNBJTIyR3UlMjIlMkMlMjJnaXZlbiUyMiUzQSUyMkxpJTIwSnVhbiUyMiU3RCU1RCUyQyUyMmlzc3VlZCUyMiUzQSU3QiUyMmRhdGUtcGFydHMlMjIlM0ElNUIlNUIyMDI2JTVEJTVEJTJDJTIyc2Vhc29uJTIyJTNBJTIyJTIyJTdEJTdEJTJDJTIybG9jYXRvciUyMiUzQSUyMiUyMiUyQyUyMmxhYmVsJTIyJTNBJTIyJTIyJTJDJTIycHJlZml4JTIyJTNBJTIyJTIyJTJDJTIyc3VmZml4JTIyJTNBJTIyJTIyJTJDJTIyc3VwcHJlc3MtYXV0aG9yJTIyJTNBZmFsc2UlMkMlMjJhdXRob3Itb25seSUyMiUzQWZhbHNlJTdEJTVEJTdE"/>
          <w:id w:val="231993259"/>
          <w:placeholder>
            <w:docPart w:val="{bc8114b4-d567-4f94-9a64-48499ff26ebc}"/>
          </w:placeholder>
        </w:sdtPr>
        <w:sdtContent>
          <w:r>
            <w:rPr>
              <w:rFonts w:eastAsia="SimSun"/>
              <w:vertAlign w:val="superscript"/>
              <w:lang w:eastAsia="zh-CN"/>
            </w:rPr>
            <w:t>12,22</w:t>
          </w:r>
        </w:sdtContent>
      </w:sdt>
      <w:r>
        <w:rPr>
          <w:rFonts w:eastAsia="SimSun"/>
          <w:lang w:eastAsia="zh-CN"/>
        </w:rPr>
        <w:t>. Without concurrent monitoring of astrocyte-neuron interaction immediately after the ischemic incident, the investigation of effective early intervention of ischemic stroke will be deeply hindered. F</w:t>
      </w:r>
      <w:r>
        <w:rPr>
          <w:rFonts w:eastAsia="SimSun"/>
        </w:rPr>
        <w:t>urther limitation</w:t>
      </w:r>
      <w:r>
        <w:rPr>
          <w:rFonts w:eastAsia="SimSun"/>
          <w:lang w:eastAsia="zh-CN"/>
        </w:rPr>
        <w:t xml:space="preserve"> of current protocols</w:t>
      </w:r>
      <w:r>
        <w:rPr>
          <w:rFonts w:eastAsia="SimSun"/>
        </w:rPr>
        <w:t xml:space="preserve"> lies in the isolation of recording modalities</w:t>
      </w:r>
      <w:r>
        <w:rPr>
          <w:rFonts w:eastAsia="SimSun"/>
          <w:lang w:eastAsia="zh-CN"/>
        </w:rPr>
        <w:t>; m</w:t>
      </w:r>
      <w:r>
        <w:rPr>
          <w:rFonts w:eastAsia="SimSun"/>
        </w:rPr>
        <w:t>ost current methodologies are optimized for a single type of signal</w:t>
      </w:r>
      <w:r>
        <w:rPr>
          <w:rFonts w:eastAsia="SimSun"/>
          <w:lang w:eastAsia="zh-CN"/>
        </w:rPr>
        <w:t>.</w:t>
      </w:r>
      <w:r>
        <w:rPr>
          <w:rFonts w:eastAsia="SimSun"/>
        </w:rPr>
        <w:t xml:space="preserve"> For instance, multichannel electrophysiology offers detection of neuronal firing and local field potentials (LFPs) but </w:t>
      </w:r>
      <w:r>
        <w:rPr>
          <w:rFonts w:eastAsia="SimSun"/>
          <w:lang w:eastAsia="zh-CN"/>
        </w:rPr>
        <w:t xml:space="preserve">is blind to </w:t>
      </w:r>
      <w:r>
        <w:rPr>
          <w:rFonts w:eastAsia="SimSun"/>
        </w:rPr>
        <w:t>signaling states of glial cells</w:t>
      </w:r>
      <w:sdt>
        <w:sdtPr>
          <w:rPr>
            <w:rFonts w:eastAsia="SimSun"/>
          </w:rPr>
          <w:tag w:val="QT_CITATION_V1_JTdCJTIyY2l0YXRpb25JRCUyMiUzQSUyMm1uZzYycnltLXVwd3g3JTIyJTJDJTIycHJvcGVydGllcyUyMiUzQSU3QiU3RCUyQyUyMmRpc3BsYXlNb2RlJTIyJTNBJTIyJTIyJTJDJTIybWFudWFsT3ZlcnJpZGUlMjIlM0ElN0IlMjJpc01hbnVhbGx5T3ZlcnJpZGRlbiUyMiUzQWZhbHNlJTJDJTIyY2l0ZXByb2NUZXh0JTIyJTNBJTIyJTNDc3VwJTNFMTUlMkMlMjAxNiUzQyUyRnN1cCUzRSUyMiUyQyUyMm1hbnVhbE92ZXJyaWRlVGV4dCUyMiUzQSUyMiUyMiU3RCUyQyUyMmNpdGF0aW9uSXRlbXMlMjIlM0ElNUIlN0IlMjJpZCUyMiUzQSUyMmMwMDljZTUwLTJkZDgtMTFmMS1iYTUwLTEzNjg0ZWJhMGUyZSUyMiUyQyUyMml0ZW1EYXRhJTIyJTNBJTdCJTIyaWQlMjIlM0ElMjJjMDA5Y2U1MC0yZGQ4LTExZjEtYmE1MC0xMzY4NGViYTBlMmUlMjIlMkMlMjJ0eXBlJTIyJTNBJTIyYXJ0aWNsZS1qb3VybmFsJTIyJTJDJTIyYWJzdHJhY3QlMjIlM0ElMjJTdHJva2UlMjBpcyUyMGElMjBsZWFkaW5nJTIwY2F1c2UlMjBvZiUyMGRlYXRoJTIwYW5kJTIwZGlzYWJpbGl0eSUyMGFjcm9zcyUyMHRoZSUyMGdsb2JlLiUyMER1cmluZyUyMGlzY2hlbWljJTIwc3Ryb2tlJTJDJTIwYW4lMjBvYnN0cnVjdGVkJTIwY2VyZWJyYWwlMjBibG9vZCUyMHZlc3NlbCUyMGNhdXNlcyUyMGZvY2FsJTIwbWV0YWJvbGljJTIwZmFpbHVyZSUyQyUyMG5ldXJvbmFsJTIwbWVtYnJhbmUlMjBwb3RlbnRpYWwlMjBicmVha2Rvd24lMkMlMjBhbmQlMjBkcmFtYXRpYyUyMG5ldXJvbmFsJTIwQ2EoMiUyQiklMjBpbmZsdXglMjBhcyUyMHBhcnQlMjBvZiUyMHRoZSUyMGFub3hpYyUyMGRlcG9sYXJpemF0aW9uLiUyMFdpdGhvdXQlMjB0aW1lbHklMjByZXBlcmZ1c2lvbiUyQyUyMHByb2xvbmdlZCUyMGRlcG9sYXJpemF0aW9uJTIwaW4lMjB0aGUlMjBhbm94aWMlMjBjb3JlJTIwaXMlMjB0ZXJtaW5hbC4lMjBUaGUlMjBkeXNyZWd1bGF0ZWQlMjBtZXRhYm9saWMlMjBlbnZpcm9ubWVudCUyQyUyMGFiZXJyYW50JTIwY2VsbHVsYXIlMjBhY3Rpdml0eSUyQyUyMGFuZCUyMHN1YnNlcXVlbnQlMjB0aXNzdWUlMjBpbmZhcmN0aW9uJTIwYXNzb2NpYXRlZCUyMHdpdGglMjBpc2NoZW1pYyUyMHN0cm9rZSUyMGNhdXNlJTIwYm90aCUyMGFjdXRlJTIwYW5kJTIwbGFzdGluZyUyMHN5bXB0b21zLiUyMFRoaXMlMjBzdHVkeSUyMHByZXNlbnRzJTIwYW4lMjBhbGwtb3B0aWNhbCUyMG1ldGhvZCUyMGZvciUyMGluZHVjaW5nJTIwaXNjaGVtaWElMjBhbmQlMjBtb25pdG9yaW5nJTIwbmV1cm9uYWwlMjBDYSgyJTJCKSUyMGluJTIwdGhlJTIwZW1lcmdpbmclMjBzdHJva2UlMjBjb3JlJTIwb2YlMjBhd2FrZSUyMGFuZCUyMGZyZWVseSUyMGJlaGF2aW5nJTIwbWljZSUyMGJ5JTIwZGVsaXZlcmluZyUyMGFuZCUyMGNvbGxlY3RpbmclMjBsaWdodCUyMHRocm91Z2glMjBhJTIwc2luZ2xlJTIwb3B0aWNhbCUyMGZpYmVyLiUyMEhlcmUlMkMlMjBzdGVyZW90YXhpYyUyMGZpYmVyb3B0aWMlMjBjYW5udWxhJTIwaW1wbGFudGF0aW9uJTIwYW5kJTIwc3VmZmljaWVudCUyMHJlY292ZXJ5JTIwdGltZSUyMGluJTIwYWR2YW5jZSUyMG9mJTIwZXhwZXJpbWVudGF0aW9uJTIwcGVybWl0JTIwZmxleGliaWxpdHklMjBpbiUyMGdlbmVyYXRpbmclMjBhJTIwZm9jYWwlMjBzdHJva2UlMjBpbiUyMGElMjBicmFpbiUyMHJlZ2lvbiUyMG9mJTIwaW50ZXJlc3QlMkMlMjB3aXRob3V0JTIwdGhlJTIwbmVlZCUyMGZvciUyMGFuZXN0aGVzaWEuJTIwTWljZSUyMGFyZSUyMHRoZW4lMjB0ZXRoZXJlZCUyMHRvJTIwYSUyMGZpYmVyb3B0aWMlMjBwYXRjaCUyMGNvcmQlMjBmb3IlMjBzY2FsYWJsZSUyMGZvY2FsJTIwaXNjaGVtaWElMjBpbmR1Y3Rpb24lMjB2aWElMjBSb3NlJTIwQmVuZ2FsJTIwcGhvdG90aHJvbWJvc2lzLiUyMFN0cm9rZXMlMjBhcmUlMjBwZXJmb3JtZWQlMjBpbiUyMHRyYW5zZ2VuaWMlMjBUaHkxLUdDYU1QNmYlMjBtaWNlJTJDJTIwZmVhdHVyaW5nJTIwc3BhcnNlJTIwZXhwcmVzc2lvbiUyMG9mJTIwdGhlJTIwZ2VuZXRpY2FsbHklMjBlbmNvZGVkJTIwQ2EoMiUyQiklMjBiaW9zZW5zb3IlMjBHQ2FNUDZmJTIwaW4lMjBweXJhbWlkYWwlMjBuZXVyb25zLiUyMFRvJTIwcmVjb3JkJTIwbmV1cm9uYWwlMjBDYSgyJTJCKSUyMGR5bmFtaWNzJTIwaW4lMjB0aGUlMjBlbWVyZ2luZyUyMHN0cm9rZSUyMGNvcmUlMkMlMjB0aGUlMjBzYW1lJTIwb3B0aWNhbCUyMGZpYmVyJTIwaXMlMjB1dGlsaXplZCUyMGZvciUyMHNpbXVsdGFuZW91cyUyMEdDYU1QJTIwcGhvdG9tZXRyeS4lMjBUaGlzJTIwbXVyaW5lJTIwc3Ryb2tlJTIwbW9kZWwlMjBpcyUyMGZsZXhpYmxlJTIwZm9yJTIwYW55JTIwYnJhaW4lMjByZWdpb24lMjBvZiUyMGludGVyZXN0JTJDJTIwYWxsb3dpbmclMjBzY2FsYWJpbGl0eSUyMHdpdGglMjBsYXNlciUyMGlsbHVtaW5hdGlvbiUyMHBvd2VyJTIwYW5kJTIwZHVyYXRpb24lMkMlMjBhcyUyMHdlbGwlMjBhcyUyMHNpbXVsdGFuZW91cyUyMGJlaGF2aW9yYWwlMjBhc3Nlc3NtZW50JTJDJTIwYW5kJTIwaXMlMjBhbWVuYWJsZSUyMHRvJTIwYW55JTIwZ3JlZW4lMjBmbHVvcmVzY2VudCUyMGJpb3NlbnNvci4lMjBUb2dldGhlciUyQyUyMGNvbWJpbmluZyUyMHBob3RvdGhyb21ib3NpcyUyMGFuZCUyMGZpYmVyJTIwcGhvdG9tZXRyeSUyMGluJTIwYmVoYXZpbmclMjBtaWNlJTIwZW5hYmxlcyUyMGElMjBwcmVjaXNlJTIwYW5kJTIwcmVnaW9uLXNwZWNpZmljJTIwaW52ZXN0aWdhdGlvbiUyMG9mJTIwc3ltcHRvbW9sb2d5JTIwZHVyaW5nJTIwYWN1dGUlMjBzdHJva2UlMkMlMjBpbiUyMHRoZSUyMGFic2VuY2UlMjBvZiUyMHRoZSUyMG5ldXJvcHJvdGVjdGl2ZSUyMGVmZmVjdHMlMjBvZiUyMGFuZXN0aGVzaWEuJTIyJTJDJTIyY29udGFpbmVyLXRpdGxlJTIyJTNBJTIySiUyMFZpcyUyMEV4cCUyMiUyQyUyMkRPSSUyMiUzQSUyMjEwLjM3OTElMkY2OTQxOCUyMiUyQyUyMklTU04lMjIlM0ElMjIxOTQwLTA4N3glMjIlMkMlMjJpc3N1ZSUyMiUzQSUyMjIyNSUyMiUyQyUyMnRpdGxlJTIyJTNBJTIyU2ltdWx0YW5lb3VzJTIwUGhvdG90aHJvbWJvc2lzJTIwYW5kJTIwRmliZXIlMjBQaG90b21ldHJ5JTIwdG8lMjBJbmR1Y2UlMjBhbmQlMjBNb25pdG9yJTIwSXNjaGVtaWMlMjBTdHJva2UlMjBpbiUyMEJlaGF2aW5nJTIwTWljZSUyMiUyQyUyMmhhc05vdGUlMjIlM0ElMjJmYWxzZSUyMiUyQyUyMmF1dGhvciUyMiUzQSU1QiU3QiUyMmZhbWlseSUyMiUzQSUyMk1vbnRveWElMjIlMkMlMjJnaXZlbiUyMiUzQSUyMkIuJTIyJTdEJTJDJTdCJTIyZmFtaWx5JTIyJTNBJTIyVGhvbXBzb24lMjIlMkMlMjJnaXZlbiUyMiUzQSUyMlIuJTIwSi4lMjIlN0QlMkMlN0IlMjJmYW1pbHklMjIlM0ElMjJCb3ljZSUyMiUyQyUyMmdpdmVuJTIyJTNBJTIyQS4lMjBLLiUyMEouJTIyJTdEJTVEJTJDJTIyaXNzdWVkJTIyJTNBJTdCJTIyZGF0ZS1wYXJ0cyUyMiUzQSU1QiU1QjIwMjUlNUQlNUQlMkMlMjJzZWFzb24lMjIlM0ElMjIlMjIlN0QlN0QlMkMlMjJsb2NhdG9yJTIyJTNBJTIyJTIyJTJDJTIybGFiZWwlMjIlM0ElMjIlMjIlMkMlMjJwcmVmaXglMjIlM0ElMjIlMjIlMkMlMjJzdWZmaXglMjIlM0ElMjIlMjIlMkMlMjJzdXBwcmVzcy1hdXRob3IlMjIlM0FmYWxzZSUyQyUyMmF1dGhvci1vbmx5JTIyJTNBZmFsc2UlN0QlMkMlN0IlMjJpZCUyMiUzQSUyMmI1NjQyMGUwLTJkZDgtMTFmMS1iYTUwLTEzNjg0ZWJhMGUyZSUyMiUyQyUyMml0ZW1EYXRhJTIyJTNBJTdCJTIyaWQlMjIlM0ElMjJiNTY0MjBlMC0yZGQ4LTExZjEtYmE1MC0xMzY4NGViYTBlMmUlMjIlMkMlMjJ0eXBlJTIyJTNBJTIyYXJ0aWNsZS1qb3VybmFsJTIyJTJDJTIyYWJzdHJhY3QlMjIlM0ElMjJUaGUlMjBwcm90b2NvbCUyMGFpbXMlMjB0byUyMHVuY292ZXIlMjB0aGUlMjBwcm9wZXJ0aWVzJTIwb2YlMjBuZXVyb25hbCUyMGZpcmluZyUyMGFuZCUyMG5ldHdvcmslMjBsb2NhbCUyMGZpZWxkJTIwcG90ZW50aWFscyUyMChMRlBzKSUyMGluJTIwYmVoYXZpbmclMjBtaWNlJTIwY2FycnlpbmclMjBvdXQlMjBzcGVjaWZpYyUyMHRhc2tzJTIwYnklMjBjb3JyZWxhdGluZyUyMHRoZSUyMGVsZWN0cm9waHlzaW9sb2dpY2FsJTIwc2lnbmFscyUyMHdpdGglMjBzcG9udGFuZW91cyUyMGFuZCUyRm9yJTIwc3BlY2lmaWMlMjBiZWhhdmlvci4lMjBUaGlzJTIwdGVjaG5pcXVlJTIwcmVwcmVzZW50cyUyMGElMjB2YWx1YWJsZSUyMHRvb2wlMjBpbiUyMHN0dWR5aW5nJTIwdGhlJTIwbmV1cm9uYWwlMjBuZXR3b3JrJTIwYWN0aXZpdHklMjB1bmRlcmx5aW5nJTIwdGhlc2UlMjBiZWhhdmlvcnMuJTIwVGhlJTIwYXJ0aWNsZSUyMHByb3ZpZGVzJTIwYSUyMGRldGFpbGVkJTIwYW5kJTIwY29tcGxldGUlMjBwcm9jZWR1cmUlMjBmb3IlMjBlbGVjdHJvZGUlMjBpbXBsYW50YXRpb24lMjBhbmQlMjBjb25zZXF1ZW50JTIwZXh0cmFjZWxsdWxhciUyMHJlY29yZGluZyUyMGluJTIwZnJlZS1tb3ZpbmclMjBjb25zY2lvdXMlMjBtaWNlLiUyMFRoZSUyMHN0dWR5JTIwaW5jbHVkZXMlMjBhJTIwZGV0YWlsZWQlMjBtZXRob2QlMjBmb3IlMjBpbXBsYW50aW5nJTIwdGhlJTIwbWljcm9lbGVjdHJvZGUlMjBhcnJheXMlMkMlMjBjYXB0dXJpbmclMjB0aGUlMjBMRlAlMjBhbmQlMjBuZXVyb25hbCUyMHNwaWtpbmclMjBzaWduYWxzJTIwaW4lMjB0aGUlMjBtb3RvciUyMGNvcnRleCUyMChNQyklMjB1c2luZyUyMGElMjBtdWx0aWNoYW5uZWwlMjBzeXN0ZW0lMkMlMjBhbmQlMjB0aGUlMjBzdWJzZXF1ZW50JTIwb2ZmbGluZSUyMGRhdGElMjBhbmFseXNpcy4lMjBUaGUlMjBhZHZhbnRhZ2UlMjBvZiUyMG11bHRpY2hhbm5lbCUyMHJlY29yZGluZyUyMGluJTIwY29uc2Npb3VzJTIwYW5pbWFscyUyMGlzJTIwdGhhdCUyMGElMjBncmVhdGVyJTIwbnVtYmVyJTIwb2YlMjBzcGlraW5nJTIwbmV1cm9ucyUyMGFuZCUyMG5ldXJvbmFsJTIwc3VidHlwZXMlMjBjYW4lMjBiZSUyMG9idGFpbmVkJTIwYW5kJTIwY29tcGFyZWQlMkMlMjB3aGljaCUyMGFsbG93cyUyMHRoZSUyMGV2YWx1YXRpb24lMjBvZiUyMHRoZSUyMHJlbGF0aW9uc2hpcCUyMGJldHdlZW4lMjBhJTIwc3BlY2lmaWMlMjBiZWhhdmlvciUyMGFuZCUyMHRoZSUyMGFzc29jaWF0ZWQlMjBlbGVjdHJvcGh5c2lvbG9naWNhbCUyMHNpZ25hbHMuJTIwTm90YWJseSUyQyUyMHRoZSUyMG11bHRpY2hhbm5lbCUyMGV4dHJhY2VsbHVsYXIlMjByZWNvcmRpbmclMjB0ZWNobmlxdWUlMjBhbmQlMjB0aGUlMjBkYXRhJTIwYW5hbHlzaXMlMjBwcm9jZWR1cmUlMjBkZXNjcmliZWQlMjBpbiUyMHRoZSUyMHByZXNlbnQlMjBzdHVkeSUyMGNhbiUyMGJlJTIwYXBwbGllZCUyMHRvJTIwb3RoZXIlMjBicmFpbiUyMGFyZWFzJTIwd2hlbiUyMGNvbmR1Y3RpbmclMjBleHBlcmltZW50cyUyMGluJTIwYmVoYXZpbmclMjBtaWNlLiUyMiUyQyUyMmNvbnRhaW5lci10aXRsZSUyMiUzQSUyMkolMjBWaXMlMjBFeHAlMjIlMkMlMjJET0klMjIlM0ElMjIxMC4zNzkxJTJGNjUyNDUlMjIlMkMlMjJJU1NOJTIyJTNBJTIyMTk0MC0wODd4JTIyJTJDJTIyaXNzdWUlMjIlM0ElMjIxOTUlMjIlMkMlMjJ0aXRsZSUyMiUzQSUyMk11bHRpY2hhbm5lbCUyMEV4dHJhY2VsbHVsYXIlMjBSZWNvcmRpbmclMjBpbiUyMEZyZWVseSUyME1vdmluZyUyME1pY2UlMjIlMkMlMjJoYXNOb3RlJTIyJTNBJTIyZmFsc2UlMjIlMkMlMjJhdXRob3IlMjIlM0ElNUIlN0IlMjJmYW1pbHklMjIlM0ElMjJHaG91c2UlMjIlMkMlMjJnaXZlbiUyMiUzQSUyMk0uJTIyJTdEJTJDJTdCJTIyZmFtaWx5JTIyJTNBJTIyTGklMjIlMkMlMjJnaXZlbiUyMiUzQSUyMk0uJTIyJTdEJTJDJTdCJTIyZmFtaWx5JTIyJTNBJTIyTG9uZyUyMiUyQyUyMmdpdmVuJTIyJTNBJTIyQy4lMjIlN0QlMkMlN0IlMjJmYW1pbHklMjIlM0ElMjJKaWFuZyUyMiUyQyUyMmdpdmVuJTIyJTNBJTIySi4lMjIlN0QlNUQlMkMlMjJpc3N1ZWQlMjIlM0ElN0IlMjJkYXRlLXBhcnRzJTIyJTNBJTVCJTVCMjAyMyU1RCU1RCUyQyUyMnNlYXNvbiUyMiUzQSUyMiUyMiU3RCU3RCUyQyUyMmxvY2F0b3IlMjIlM0ElMjIlMjIlMkMlMjJsYWJlbCUyMiUzQSUyMiUyMiUyQyUyMnByZWZpeCUyMiUzQSUyMiUyMiUyQyUyMnN1ZmZpeCUyMiUzQSUyMiUyMiUyQyUyMnN1cHByZXNzLWF1dGhvciUyMiUzQWZhbHNlJTJDJTIyYXV0aG9yLW9ubHklMjIlM0FmYWxzZSU3RCU1RCU3RA=="/>
          <w:id w:val="73379639"/>
          <w:placeholder>
            <w:docPart w:val="{773800c9-ea42-4e09-aab1-f855faa98c01}"/>
          </w:placeholder>
        </w:sdtPr>
        <w:sdtContent>
          <w:r>
            <w:rPr>
              <w:rFonts w:eastAsia="SimSun"/>
              <w:vertAlign w:val="superscript"/>
              <w:lang w:eastAsia="zh-CN"/>
            </w:rPr>
            <w:t>15,16</w:t>
          </w:r>
        </w:sdtContent>
      </w:sdt>
      <w:r>
        <w:rPr>
          <w:rFonts w:eastAsia="SimSun"/>
        </w:rPr>
        <w:t>.</w:t>
      </w:r>
      <w:r>
        <w:rPr>
          <w:rFonts w:eastAsia="SimSun"/>
          <w:lang w:eastAsia="zh-CN"/>
        </w:rPr>
        <w:t xml:space="preserve"> Conversely, monitoring of astrocytic dynamics through </w:t>
      </w:r>
      <w:r>
        <w:rPr>
          <w:rFonts w:eastAsia="SimSun"/>
          <w:i/>
          <w:iCs/>
          <w:lang w:eastAsia="zh-CN"/>
        </w:rPr>
        <w:t>in vivo</w:t>
      </w:r>
      <w:r>
        <w:rPr>
          <w:rFonts w:eastAsia="SimSun"/>
          <w:lang w:eastAsia="zh-CN"/>
        </w:rPr>
        <w:t xml:space="preserve"> calcium imaging captures astrocytic fluctuations but lacks neuronal firing data.</w:t>
      </w:r>
      <w:r>
        <w:rPr>
          <w:rFonts w:eastAsia="SimSun"/>
        </w:rPr>
        <w:t xml:space="preserve"> </w:t>
      </w:r>
      <w:r>
        <w:rPr>
          <w:rFonts w:eastAsia="SimSun"/>
          <w:lang w:eastAsia="zh-CN"/>
        </w:rPr>
        <w:t xml:space="preserve">The last bottleneck of current protocols appears to be the recording status of the animal; in most protocols, the animal is anesthetized or </w:t>
      </w:r>
      <w:proofErr w:type="gramStart"/>
      <w:r>
        <w:rPr>
          <w:rFonts w:eastAsia="SimSun"/>
          <w:lang w:eastAsia="zh-CN"/>
        </w:rPr>
        <w:t>free-moving</w:t>
      </w:r>
      <w:proofErr w:type="gramEnd"/>
      <w:r>
        <w:rPr>
          <w:rFonts w:eastAsia="SimSun"/>
          <w:lang w:eastAsia="zh-CN"/>
        </w:rPr>
        <w:t xml:space="preserve">. However, motor dysfunction is considered one of the most troublesome stroke sequelae; understanding the linkage between certain behaviors and the astrocyte-neuron events is essential. Therefore, there is an urgent need for an integrated method capable of performing a photothrombotic stroke model while simultaneously capturing both astrocyte and neuronal signals in awake mice performing certain behavioral tests. Existing </w:t>
      </w:r>
      <w:proofErr w:type="gramStart"/>
      <w:r>
        <w:rPr>
          <w:rFonts w:eastAsia="SimSun"/>
          <w:lang w:eastAsia="zh-CN"/>
        </w:rPr>
        <w:t>methodologies</w:t>
      </w:r>
      <w:proofErr w:type="gramEnd"/>
      <w:r>
        <w:rPr>
          <w:rFonts w:eastAsia="SimSun"/>
          <w:lang w:eastAsia="zh-CN"/>
        </w:rPr>
        <w:t xml:space="preserve"> each address </w:t>
      </w:r>
      <w:proofErr w:type="gramStart"/>
      <w:r>
        <w:rPr>
          <w:rFonts w:eastAsia="SimSun"/>
          <w:lang w:eastAsia="zh-CN"/>
        </w:rPr>
        <w:t>only</w:t>
      </w:r>
      <w:proofErr w:type="gramEnd"/>
      <w:r>
        <w:rPr>
          <w:rFonts w:eastAsia="SimSun"/>
          <w:lang w:eastAsia="zh-CN"/>
        </w:rPr>
        <w:t xml:space="preserve"> a subset of these requirements. Two-photon calcium imaging provides exceptional spatial resolution of astrocytic microdomain dynamics in the intact </w:t>
      </w:r>
      <w:proofErr w:type="gramStart"/>
      <w:r>
        <w:rPr>
          <w:rFonts w:eastAsia="SimSun"/>
          <w:lang w:eastAsia="zh-CN"/>
        </w:rPr>
        <w:t>brain, but</w:t>
      </w:r>
      <w:proofErr w:type="gramEnd"/>
      <w:r>
        <w:rPr>
          <w:rFonts w:eastAsia="SimSun"/>
          <w:lang w:eastAsia="zh-CN"/>
        </w:rPr>
        <w:t xml:space="preserve"> requires animals to be head-fixed or anesthetized, precluding naturalistic behavioral assessment, and cannot simultaneously capture multichannel neuronal spike data</w:t>
      </w:r>
      <w:sdt>
        <w:sdtPr>
          <w:rPr>
            <w:rFonts w:eastAsia="SimSun"/>
            <w:lang w:eastAsia="zh-CN"/>
          </w:rPr>
          <w:tag w:val="QT_CITATION_V1_JTdCJTIyY2l0YXRpb25JRCUyMiUzQSUyMm1uZzYzZjk1LTN2eTNpciUyMiUyQyUyMnByb3BlcnRpZXMlMjIlM0ElN0IlN0QlMkMlMjJkaXNwbGF5TW9kZSUyMiUzQSUyMiUyMiUyQyUyMm1hbnVhbE92ZXJyaWRlJTIyJTNBJTdCJTIyaXNNYW51YWxseU92ZXJyaWRkZW4lMjIlM0FmYWxzZSUyQyUyMmNpdGVwcm9jVGV4dCUyMiUzQSUyMiUzQ3N1cCUzRTEzJTNDJTJGc3VwJTNFJTIyJTJDJTIybWFudWFsT3ZlcnJpZGVUZXh0JTIyJTNBJTIyJTIyJTdEJTJDJTIyY2l0YXRpb25JdGVtcyUyMiUzQSU1QiU3QiUyMmlkJTIyJTNBJTIyY2MxMDFkMzAtMmRkOC0xMWYxLWJhNTAtMTM2ODRlYmEwZTJlJTIyJTJDJTIyaXRlbURhdGElMjIlM0ElN0IlMjJpZCUyMiUzQSUyMmNjMTAxZDMwLTJkZDgtMTFmMS1iYTUwLTEzNjg0ZWJhMGUyZSUyMiUyQyUyMnR5cGUlMjIlM0ElMjJhcnRpY2xlLWpvdXJuYWwlMjIlMkMlMjJhYnN0cmFjdCUyMiUzQSUyMkFzdHJvY3l0aWMlMjBwcm9jZXNzZXMlMjBtaW51dGVseSUyMHJlZ3VsYXRlJTIwbmV1cm9uYWwlMjBhY3Rpdml0eSUyMHZpYSUyMHRyaXBhcnRpdGUlMjBzeW5hcHRpYyUyMHN0cnVjdHVyZXMuJTIwVGhlJTIwcHJlY2lzaW9uLXR1bmluZyUyMG9mJTIwdGhlJTIwZnVuY3Rpb24lMjBvZiUyMGFzdHJvY3l0aWMlMjBwcm9jZXNzZXMlMjBpcyUyMGdhcm5lcmluZyUyMGluY3JlYXNpbmclMjBhdHRlbnRpb24lMjBiZWNhdXNlJTIwb2YlMjBpdHMlMjBzaWduaWZpY2FuY2UlMjBpbiUyMHByb21vdGluZyUyMGJyYWluJTIwcmVwYWlyJTIwZm9sbG93aW5nJTIwaXNjaGVtaWMlMjBzdHJva2UuJTIwTWljcm9kb21haW4lMjBjYWxjaXVtJTIwKENhKDIlMkIpKSUyMHRyYW5zaWVudHMlMjBpbiUyMGFzdHJvY3l0aWMlMjBwcm9jZXNzZXMlMjBhcmUlMjBwaXZvdGFsJTIwZm9yJTIwdGhlJTIwZnVuY3Rpb25hbCUyMHJlZ3VsYXRpb24lMjBvZiUyMHRoZXNlJTIwcHJvY2Vzc2VzLiUyMEhvd2V2ZXIlMkMlMjB0aGUlMjB1bmRlcnN0YW5kaW5nJTIwb2YlMjB0aGUlMjBhbHRlcmF0aW9ucyUyMGFuZCUyMHJlZ3VsYXRvcnklMjBtZWNoYW5pc20lMjBvZiUyMG1pY3JvZG9tYWluJTIwQ2EoMiUyQiklMjB0cmFuc2llbnRzJTIwZHVyaW5nJTIwc3Ryb2tlJTIwcmVtYWlucyUyMGxpbWl0ZWQuJTIwSW4lMjB0aGUlMjBwcmVzZW50JTIwc3R1ZHklMkMlMjBhJTIwZmFzdCUyMGhpZ2gtcmVzb2x1dGlvbiUyQyUyMG1pbmlhdHVyaXplZCUyMHR3by1waG90b24lMjBtaWNyb3Njb3B5JTIwaXMlMjB1c2VkJTIwdG8lMjBzaG93JTIwdGhhdCUyMHRoZSUyMGxldmVscyUyMG9mJTIwYXN0cm9jeXRpYyUyMG1pY3JvZG9tYWluJTIwQ2EoMiUyQiklMjB0cmFuc2llbnRzJTIwYXJlJTIwc2lnbmlmaWNhbnRseSUyMHJlZHVjZWQlMjBpbiUyMHRoZSUyMHBlcmktaW5mYXJjdCUyMGFyZWElMjBvZiUyMGF3YWtlJTIwaXNjaGVtaWMlMjBzdHJva2UlMjBtaWNlLiUyMFRoaXMlMjBmaW5kaW5nJTIwY29ycmVsYXRlZCUyMHdpdGglMjB0aGUlMjBiZWhhdmlvcmFsJTIwZGVmaWNpdHMlMjBzaG93biUyMGJ5JTIwdGhlc2UlMjBtaWNlJTIwdW5kZXIlMjBmcmVlbHktbW92aW5nJTIwY29uZGl0aW9ucy4lMjBNaXRvY2hvbmRyaWFsJTIwQ2EoMiUyQiklMjBhY3Rpdml0eSUyMGlzJTIwYW4lMjBpbXBvcnRhbnQlMjBmYWN0b3IlMjBkcml2aW5nJTIwdGhlJTIwbWljcm9kb21haW4lMjBDYSgyJTJCKSUyMHRyYW5zaWVudHMuJTIwREVBRCUyMEJveCUyMDElMjAoRERYMSklMjBib3VuZCUyMHRvJTIwY2lyY1NDTUgxJTIwKGElMjBjaXJjdWxhciUyMFJOQSUyMGludm9sdmVkJTIwaW4lMjB2YXNjdWxhciUyMHBvc3Qtc3Ryb2tlJTIwcmVwYWlyKSUyMGZhY2lsaXRhdGVzJTIwdGhlJTIwZm9ybWF0aW9uJTIwb2YlMjBtZW1icmFuZS1hc3NvY2lhdGVkJTIwUk5BLWNvbnRhaW5pbmclMjB2ZXNpY2xlcyUyMChNQVJWcyklMjBhbmQlMjBlbmhhbmNlcyUyMHRoZSUyMGFjdGl2aXR5JTIwb2YlMjBhc3Ryb2N5dGljJTIwbWljcm9kb21haW4lMjBDYSgyJTJCKSUyMHRyYW5zaWVudHMlMkMlMjB0aGVyZWJ5JTIwcHJvbW90aW5nJTIwYmVoYXZpb3JhbCUyMHJlY292ZXJ5LiUyMFRoZXNlJTIwcmVzdWx0cyUyMHNob3clMjB0aGF0JTIwdGFyZ2V0aW5nJTIwYXN0cm9jeXRpYyUyMG1pY3JvZG9tYWluJTIwQ2EoMiUyQiklMjB0cmFuc2llbnRzJTIwaXMlMjBhJTIwcG90ZW50aWFsJTIwdGhlcmFwZXV0aWMlMjBhcHByb2FjaCUyMGluJTIwc3Ryb2tlJTIwaW50ZXJ2ZW50aW9uLiUyMiUyQyUyMmNvbnRhaW5lci10aXRsZSUyMiUzQSUyMkFkdiUyMFNjaSUyMChXZWluaCklMjIlMkMlMjJET0klMjIlM0ElMjIxMC4xMDAyJTJGYWR2cy4yMDI0MDQzOTElMjIlMkMlMjJJU1NOJTIyJTNBJTIyMjE5OC0zODQ0JTIyJTJDJTIyaXNzdWUlMjIlM0ElMjI0NiUyMiUyQyUyMnBhZ2UlMjIlM0ElMjJlMjQwNDM5MSUyMiUyQyUyMnRpdGxlJTIyJTNBJTIyTWVtYnJhbmUlMjBBc3NvY2lhdGVkJTIwUk5BLUNvbnRhaW5pbmclMjBWZXNpY2xlcyUyMFJlZ3VsYXRlJTIwQ29ydGljYWwlMjBBc3Ryb2N5dGljJTIwTWljcm9kb21haW4lMjBDYWxjaXVtJTIwVHJhbnNpZW50cyUyMGluJTIwQXdha2UlMjBJc2NoZW1pYyUyMFN0cm9rZSUyME1pY2UlMjIlMkMlMjJ2b2x1bWUlMjIlM0ElMjIxMSUyMiUyQyUyMmhhc05vdGUlMjIlM0ElMjJmYWxzZSUyMiUyQyUyMmF1dGhvciUyMiUzQSU1QiU3QiUyMmZhbWlseSUyMiUzQSUyMlpob3UlMjIlMkMlMjJnaXZlbiUyMiUzQSUyMlouJTIyJTdEJTJDJTdCJTIyZmFtaWx5JTIyJTNBJTIyQmFpJTIyJTJDJTIyZ2l2ZW4lMjIlM0ElMjJZLiUyMiU3RCUyQyU3QiUyMmZhbWlseSUyMiUzQSUyMkd1JTIyJTJDJTIyZ2l2ZW4lMjIlM0ElMjJYLiUyMiU3RCUyQyU3QiUyMmZhbWlseSUyMiUzQSUyMlJlbiUyMiUyQyUyMmdpdmVuJTIyJTNBJTIySC4lMjIlN0QlMkMlN0IlMjJmYW1pbHklMjIlM0ElMjJYaSUyMiUyQyUyMmdpdmVuJTIyJTNBJTIyVy4lMjIlN0QlMkMlN0IlMjJmYW1pbHklMjIlM0ElMjJXYW5nJTIyJTJDJTIyZ2l2ZW4lMjIlM0ElMjJZLiUyMiU3RCUyQyU3QiUyMmZhbWlseSUyMiUzQSUyMkJpYW4lMjIlMkMlMjJnaXZlbiUyMiUzQSUyMkwuJTIyJTdEJTJDJTdCJTIyZmFtaWx5JTIyJTNBJTIyTGl1JTIyJTJDJTIyZ2l2ZW4lMjIlM0ElMjJYLiUyMiU3RCUyQyU3QiUyMmZhbWlseSUyMiUzQSUyMlNoZW4lMjIlMkMlMjJnaXZlbiUyMiUzQSUyMkwuJTIyJTdEJTJDJTdCJTIyZmFtaWx5JTIyJTNBJTIyWGlhbmclMjIlMkMlMjJnaXZlbiUyMiUzQSUyMlguJTIyJTdEJTJDJTdCJTIyZmFtaWx5JTIyJTNBJTIySHVhbmclMjIlMkMlMjJnaXZlbiUyMiUzQSUyMlcuJTIyJTdEJTJDJTdCJTIyZmFtaWx5JTIyJTNBJTIyTHVvJTIyJTJDJTIyZ2l2ZW4lMjIlM0ElMjJaLiUyMiU3RCUyQyU3QiUyMmZhbWlseSUyMiUzQSUyMkhhbiUyMiUyQyUyMmdpdmVuJTIyJTNBJTIyQi4lMjIlN0QlMkMlN0IlMjJmYW1pbHklMjIlM0ElMjJZYW8lMjIlMkMlMjJnaXZlbiUyMiUzQSUyMkguJTIyJTdEJTVEJTJDJTIyaXNzdWVkJTIyJTNBJTdCJTIyZGF0ZS1wYXJ0cyUyMiUzQSU1QiU1QjIwMjQlNUQlNUQlMkMlMjJzZWFzb24lMjIlM0ElMjIlMjIlN0QlN0QlMkMlMjJsb2NhdG9yJTIyJTNBJTIyJTIyJTJDJTIybGFiZWwlMjIlM0ElMjIlMjIlMkMlMjJwcmVmaXglMjIlM0ElMjIlMjIlMkMlMjJzdWZmaXglMjIlM0ElMjIlMjIlMkMlMjJzdXBwcmVzcy1hdXRob3IlMjIlM0FmYWxzZSUyQyUyMmF1dGhvci1vbmx5JTIyJTNBZmFsc2UlN0QlNUQlN0Q="/>
          <w:id w:val="635979295"/>
          <w:placeholder>
            <w:docPart w:val="{529f668a-5588-4c0e-9fff-0736d77dc7be}"/>
          </w:placeholder>
        </w:sdtPr>
        <w:sdtContent>
          <w:r>
            <w:rPr>
              <w:rFonts w:eastAsia="SimSun"/>
              <w:vertAlign w:val="superscript"/>
              <w:lang w:eastAsia="zh-CN"/>
            </w:rPr>
            <w:t>13</w:t>
          </w:r>
        </w:sdtContent>
      </w:sdt>
      <w:r>
        <w:rPr>
          <w:rFonts w:eastAsia="SimSun"/>
          <w:lang w:eastAsia="zh-CN"/>
        </w:rPr>
        <w:t>. Standalone fiber photometry enables astrocytic calcium monitoring in freely behaving animals but remains blind to neuronal firing patterns, offering no electrophysiological readout of circuit function</w:t>
      </w:r>
      <w:sdt>
        <w:sdtPr>
          <w:rPr>
            <w:rFonts w:eastAsia="SimSun"/>
            <w:lang w:eastAsia="zh-CN"/>
          </w:rPr>
          <w:tag w:val="QT_CITATION_V1_JTdCJTIyY2l0YXRpb25JRCUyMiUzQSUyMm1uZzYzcmtiLWFiZGM5MSUyMiUyQyUyMnByb3BlcnRpZXMlMjIlM0ElN0IlN0QlMkMlMjJkaXNwbGF5TW9kZSUyMiUzQSUyMiUyMiUyQyUyMm1hbnVhbE92ZXJyaWRlJTIyJTNBJTdCJTIyaXNNYW51YWxseU92ZXJyaWRkZW4lMjIlM0FmYWxzZSUyQyUyMmNpdGVwcm9jVGV4dCUyMiUzQSUyMiUzQ3N1cCUzRTE2JTNDJTJGc3VwJTNFJTIyJTJDJTIybWFudWFsT3ZlcnJpZGVUZXh0JTIyJTNBJTIyJTIyJTdEJTJDJTIyY2l0YXRpb25JdGVtcyUyMiUzQSU1QiU3QiUyMmlkJTIyJTNBJTIyYzAwOWNlNTAtMmRkOC0xMWYxLWJhNTAtMTM2ODRlYmEwZTJlJTIyJTJDJTIyaXRlbURhdGElMjIlM0ElN0IlMjJpZCUyMiUzQSUyMmMwMDljZTUwLTJkZDgtMTFmMS1iYTUwLTEzNjg0ZWJhMGUyZSUyMiUyQyUyMnR5cGUlMjIlM0ElMjJhcnRpY2xlLWpvdXJuYWwlMjIlMkMlMjJhYnN0cmFjdCUyMiUzQSUyMlN0cm9rZSUyMGlzJTIwYSUyMGxlYWRpbmclMjBjYXVzZSUyMG9mJTIwZGVhdGglMjBhbmQlMjBkaXNhYmlsaXR5JTIwYWNyb3NzJTIwdGhlJTIwZ2xvYmUuJTIwRHVyaW5nJTIwaXNjaGVtaWMlMjBzdHJva2UlMkMlMjBhbiUyMG9ic3RydWN0ZWQlMjBjZXJlYnJhbCUyMGJsb29kJTIwdmVzc2VsJTIwY2F1c2VzJTIwZm9jYWwlMjBtZXRhYm9saWMlMjBmYWlsdXJlJTJDJTIwbmV1cm9uYWwlMjBtZW1icmFuZSUyMHBvdGVudGlhbCUyMGJyZWFrZG93biUyQyUyMGFuZCUyMGRyYW1hdGljJTIwbmV1cm9uYWwlMjBDYSgyJTJCKSUyMGluZmx1eCUyMGFzJTIwcGFydCUyMG9mJTIwdGhlJTIwYW5veGljJTIwZGVwb2xhcml6YXRpb24uJTIwV2l0aG91dCUyMHRpbWVseSUyMHJlcGVyZnVzaW9uJTJDJTIwcHJvbG9uZ2VkJTIwZGVwb2xhcml6YXRpb24lMjBpbiUyMHRoZSUyMGFub3hpYyUyMGNvcmUlMjBpcyUyMHRlcm1pbmFsLiUyMFRoZSUyMGR5c3JlZ3VsYXRlZCUyMG1ldGFib2xpYyUyMGVudmlyb25tZW50JTJDJTIwYWJlcnJhbnQlMjBjZWxsdWxhciUyMGFjdGl2aXR5JTJDJTIwYW5kJTIwc3Vic2VxdWVudCUyMHRpc3N1ZSUyMGluZmFyY3Rpb24lMjBhc3NvY2lhdGVkJTIwd2l0aCUyMGlzY2hlbWljJTIwc3Ryb2tlJTIwY2F1c2UlMjBib3RoJTIwYWN1dGUlMjBhbmQlMjBsYXN0aW5nJTIwc3ltcHRvbXMuJTIwVGhpcyUyMHN0dWR5JTIwcHJlc2VudHMlMjBhbiUyMGFsbC1vcHRpY2FsJTIwbWV0aG9kJTIwZm9yJTIwaW5kdWNpbmclMjBpc2NoZW1pYSUyMGFuZCUyMG1vbml0b3JpbmclMjBuZXVyb25hbCUyMENhKDIlMkIpJTIwaW4lMjB0aGUlMjBlbWVyZ2luZyUyMHN0cm9rZSUyMGNvcmUlMjBvZiUyMGF3YWtlJTIwYW5kJTIwZnJlZWx5JTIwYmVoYXZpbmclMjBtaWNlJTIwYnklMjBkZWxpdmVyaW5nJTIwYW5kJTIwY29sbGVjdGluZyUyMGxpZ2h0JTIwdGhyb3VnaCUyMGElMjBzaW5nbGUlMjBvcHRpY2FsJTIwZmliZXIuJTIwSGVyZSUyQyUyMHN0ZXJlb3RheGljJTIwZmliZXJvcHRpYyUyMGNhbm51bGElMjBpbXBsYW50YXRpb24lMjBhbmQlMjBzdWZmaWNpZW50JTIwcmVjb3ZlcnklMjB0aW1lJTIwaW4lMjBhZHZhbmNlJTIwb2YlMjBleHBlcmltZW50YXRpb24lMjBwZXJtaXQlMjBmbGV4aWJpbGl0eSUyMGluJTIwZ2VuZXJhdGluZyUyMGElMjBmb2NhbCUyMHN0cm9rZSUyMGluJTIwYSUyMGJyYWluJTIwcmVnaW9uJTIwb2YlMjBpbnRlcmVzdCUyQyUyMHdpdGhvdXQlMjB0aGUlMjBuZWVkJTIwZm9yJTIwYW5lc3RoZXNpYS4lMjBNaWNlJTIwYXJlJTIwdGhlbiUyMHRldGhlcmVkJTIwdG8lMjBhJTIwZmliZXJvcHRpYyUyMHBhdGNoJTIwY29yZCUyMGZvciUyMHNjYWxhYmxlJTIwZm9jYWwlMjBpc2NoZW1pYSUyMGluZHVjdGlvbiUyMHZpYSUyMFJvc2UlMjBCZW5nYWwlMjBwaG90b3Rocm9tYm9zaXMuJTIwU3Ryb2tlcyUyMGFyZSUyMHBlcmZvcm1lZCUyMGluJTIwdHJhbnNnZW5pYyUyMFRoeTEtR0NhTVA2ZiUyMG1pY2UlMkMlMjBmZWF0dXJpbmclMjBzcGFyc2UlMjBleHByZXNzaW9uJTIwb2YlMjB0aGUlMjBnZW5ldGljYWxseSUyMGVuY29kZWQlMjBDYSgyJTJCKSUyMGJpb3NlbnNvciUyMEdDYU1QNmYlMjBpbiUyMHB5cmFtaWRhbCUyMG5ldXJvbnMuJTIwVG8lMjByZWNvcmQlMjBuZXVyb25hbCUyMENhKDIlMkIpJTIwZHluYW1pY3MlMjBpbiUyMHRoZSUyMGVtZXJnaW5nJTIwc3Ryb2tlJTIwY29yZSUyQyUyMHRoZSUyMHNhbWUlMjBvcHRpY2FsJTIwZmliZXIlMjBpcyUyMHV0aWxpemVkJTIwZm9yJTIwc2ltdWx0YW5lb3VzJTIwR0NhTVAlMjBwaG90b21ldHJ5LiUyMFRoaXMlMjBtdXJpbmUlMjBzdHJva2UlMjBtb2RlbCUyMGlzJTIwZmxleGlibGUlMjBmb3IlMjBhbnklMjBicmFpbiUyMHJlZ2lvbiUyMG9mJTIwaW50ZXJlc3QlMkMlMjBhbGxvd2luZyUyMHNjYWxhYmlsaXR5JTIwd2l0aCUyMGxhc2VyJTIwaWxsdW1pbmF0aW9uJTIwcG93ZXIlMjBhbmQlMjBkdXJhdGlvbiUyQyUyMGFzJTIwd2VsbCUyMGFzJTIwc2ltdWx0YW5lb3VzJTIwYmVoYXZpb3JhbCUyMGFzc2Vzc21lbnQlMkMlMjBhbmQlMjBpcyUyMGFtZW5hYmxlJTIwdG8lMjBhbnklMjBncmVlbiUyMGZsdW9yZXNjZW50JTIwYmlvc2Vuc29yLiUyMFRvZ2V0aGVyJTJDJTIwY29tYmluaW5nJTIwcGhvdG90aHJvbWJvc2lzJTIwYW5kJTIwZmliZXIlMjBwaG90b21ldHJ5JTIwaW4lMjBiZWhhdmluZyUyMG1pY2UlMjBlbmFibGVzJTIwYSUyMHByZWNpc2UlMjBhbmQlMjByZWdpb24tc3BlY2lmaWMlMjBpbnZlc3RpZ2F0aW9uJTIwb2YlMjBzeW1wdG9tb2xvZ3klMjBkdXJpbmclMjBhY3V0ZSUyMHN0cm9rZSUyQyUyMGluJTIwdGhlJTIwYWJzZW5jZSUyMG9mJTIwdGhlJTIwbmV1cm9wcm90ZWN0aXZlJTIwZWZmZWN0cyUyMG9mJTIwYW5lc3RoZXNpYS4lMjIlMkMlMjJjb250YWluZXItdGl0bGUlMjIlM0ElMjJKJTIwVmlzJTIwRXhwJTIyJTJDJTIyRE9JJTIyJTNBJTIyMTAuMzc5MSUyRjY5NDE4JTIyJTJDJTIySVNTTiUyMiUzQSUyMjE5NDAtMDg3eCUyMiUyQyUyMmlzc3VlJTIyJTNBJTIyMjI1JTIyJTJDJTIydGl0bGUlMjIlM0ElMjJTaW11bHRhbmVvdXMlMjBQaG90b3Rocm9tYm9zaXMlMjBhbmQlMjBGaWJlciUyMFBob3RvbWV0cnklMjB0byUyMEluZHVjZSUyMGFuZCUyME1vbml0b3IlMjBJc2NoZW1pYyUyMFN0cm9rZSUyMGluJTIwQmVoYXZpbmclMjBNaWNlJTIyJTJDJTIyaGFzTm90ZSUyMiUzQSUyMmZhbHNlJTIyJTJDJTIyYXV0aG9yJTIyJTNBJTVCJTdCJTIyZmFtaWx5JTIyJTNBJTIyTW9udG95YSUyMiUyQyUyMmdpdmVuJTIyJTNBJTIyQi4lMjIlN0QlMkMlN0IlMjJmYW1pbHklMjIlM0ElMjJUaG9tcHNvbiUyMiUyQyUyMmdpdmVuJTIyJTNBJTIyUi4lMjBKLiUyMiU3RCUyQyU3QiUyMmZhbWlseSUyMiUzQSUyMkJveWNlJTIyJTJDJTIyZ2l2ZW4lMjIlM0ElMjJBLiUyMEsuJTIwSi4lMjIlN0QlNUQlMkMlMjJpc3N1ZWQlMjIlM0ElN0IlMjJkYXRlLXBhcnRzJTIyJTNBJTVCJTVCMjAyNSU1RCU1RCUyQyUyMnNlYXNvbiUyMiUzQSUyMiUyMiU3RCU3RCUyQyUyMmxvY2F0b3IlMjIlM0ElMjIlMjIlMkMlMjJsYWJlbCUyMiUzQSUyMiUyMiUyQyUyMnByZWZpeCUyMiUzQSUyMiUyMiUyQyUyMnN1ZmZpeCUyMiUzQSUyMiUyMiUyQyUyMnN1cHByZXNzLWF1dGhvciUyMiUzQWZhbHNlJTJDJTIyYXV0aG9yLW9ubHklMjIlM0FmYWxzZSU3RCU1RCU3RA=="/>
          <w:id w:val="877899946"/>
          <w:placeholder>
            <w:docPart w:val="{b7791f36-11da-4fee-a5ac-161ff441b03a}"/>
          </w:placeholder>
        </w:sdtPr>
        <w:sdtContent>
          <w:r>
            <w:rPr>
              <w:rFonts w:eastAsia="SimSun"/>
              <w:vertAlign w:val="superscript"/>
              <w:lang w:eastAsia="zh-CN"/>
            </w:rPr>
            <w:t>16</w:t>
          </w:r>
        </w:sdtContent>
      </w:sdt>
      <w:r>
        <w:rPr>
          <w:rFonts w:eastAsia="SimSun"/>
          <w:lang w:eastAsia="zh-CN"/>
        </w:rPr>
        <w:t>. Multichannel extracellular electrophysiology resolves the spiking activity of neuron units and local field potentials with high temporal resolution but provides no information on the signaling state of astrocytes</w:t>
      </w:r>
      <w:sdt>
        <w:sdtPr>
          <w:rPr>
            <w:rFonts w:eastAsia="SimSun"/>
            <w:lang w:eastAsia="zh-CN"/>
          </w:rPr>
          <w:tag w:val="QT_CITATION_V1_JTdCJTIyY2l0YXRpb25JRCUyMiUzQSUyMm1uZzY0MWk1LTl1bnplaCUyMiUyQyUyMnByb3BlcnRpZXMlMjIlM0ElN0IlN0QlMkMlMjJkaXNwbGF5TW9kZSUyMiUzQSUyMiUyMiUyQyUyMm1hbnVhbE92ZXJyaWRlJTIyJTNBJTdCJTIyaXNNYW51YWxseU92ZXJyaWRkZW4lMjIlM0FmYWxzZSUyQyUyMmNpdGVwcm9jVGV4dCUyMiUzQSUyMiUzQ3N1cCUzRTE1JTNDJTJGc3VwJTNFJTIyJTJDJTIybWFudWFsT3ZlcnJpZGVUZXh0JTIyJTNBJTIyJTIyJTdEJTJDJTIyY2l0YXRpb25JdGVtcyUyMiUzQSU1QiU3QiUyMmlkJTIyJTNBJTIyYjU2NDIwZTAtMmRkOC0xMWYxLWJhNTAtMTM2ODRlYmEwZTJlJTIyJTJDJTIyaXRlbURhdGElMjIlM0ElN0IlMjJpZCUyMiUzQSUyMmI1NjQyMGUwLTJkZDgtMTFmMS1iYTUwLTEzNjg0ZWJhMGUyZSUyMiUyQyUyMnR5cGUlMjIlM0ElMjJhcnRpY2xlLWpvdXJuYWwlMjIlMkMlMjJhYnN0cmFjdCUyMiUzQSUyMlRoZSUyMHByb3RvY29sJTIwYWltcyUyMHRvJTIwdW5jb3ZlciUyMHRoZSUyMHByb3BlcnRpZXMlMjBvZiUyMG5ldXJvbmFsJTIwZmlyaW5nJTIwYW5kJTIwbmV0d29yayUyMGxvY2FsJTIwZmllbGQlMjBwb3RlbnRpYWxzJTIwKExGUHMpJTIwaW4lMjBiZWhhdmluZyUyMG1pY2UlMjBjYXJyeWluZyUyMG91dCUyMHNwZWNpZmljJTIwdGFza3MlMjBieSUyMGNvcnJlbGF0aW5nJTIwdGhlJTIwZWxlY3Ryb3BoeXNpb2xvZ2ljYWwlMjBzaWduYWxzJTIwd2l0aCUyMHNwb250YW5lb3VzJTIwYW5kJTJGb3IlMjBzcGVjaWZpYyUyMGJlaGF2aW9yLiUyMFRoaXMlMjB0ZWNobmlxdWUlMjByZXByZXNlbnRzJTIwYSUyMHZhbHVhYmxlJTIwdG9vbCUyMGluJTIwc3R1ZHlpbmclMjB0aGUlMjBuZXVyb25hbCUyMG5ldHdvcmslMjBhY3Rpdml0eSUyMHVuZGVybHlpbmclMjB0aGVzZSUyMGJlaGF2aW9ycy4lMjBUaGUlMjBhcnRpY2xlJTIwcHJvdmlkZXMlMjBhJTIwZGV0YWlsZWQlMjBhbmQlMjBjb21wbGV0ZSUyMHByb2NlZHVyZSUyMGZvciUyMGVsZWN0cm9kZSUyMGltcGxhbnRhdGlvbiUyMGFuZCUyMGNvbnNlcXVlbnQlMjBleHRyYWNlbGx1bGFyJTIwcmVjb3JkaW5nJTIwaW4lMjBmcmVlLW1vdmluZyUyMGNvbnNjaW91cyUyMG1pY2UuJTIwVGhlJTIwc3R1ZHklMjBpbmNsdWRlcyUyMGElMjBkZXRhaWxlZCUyMG1ldGhvZCUyMGZvciUyMGltcGxhbnRpbmclMjB0aGUlMjBtaWNyb2VsZWN0cm9kZSUyMGFycmF5cyUyQyUyMGNhcHR1cmluZyUyMHRoZSUyMExGUCUyMGFuZCUyMG5ldXJvbmFsJTIwc3Bpa2luZyUyMHNpZ25hbHMlMjBpbiUyMHRoZSUyMG1vdG9yJTIwY29ydGV4JTIwKE1DKSUyMHVzaW5nJTIwYSUyMG11bHRpY2hhbm5lbCUyMHN5c3RlbSUyQyUyMGFuZCUyMHRoZSUyMHN1YnNlcXVlbnQlMjBvZmZsaW5lJTIwZGF0YSUyMGFuYWx5c2lzLiUyMFRoZSUyMGFkdmFudGFnZSUyMG9mJTIwbXVsdGljaGFubmVsJTIwcmVjb3JkaW5nJTIwaW4lMjBjb25zY2lvdXMlMjBhbmltYWxzJTIwaXMlMjB0aGF0JTIwYSUyMGdyZWF0ZXIlMjBudW1iZXIlMjBvZiUyMHNwaWtpbmclMjBuZXVyb25zJTIwYW5kJTIwbmV1cm9uYWwlMjBzdWJ0eXBlcyUyMGNhbiUyMGJlJTIwb2J0YWluZWQlMjBhbmQlMjBjb21wYXJlZCUyQyUyMHdoaWNoJTIwYWxsb3dzJTIwdGhlJTIwZXZhbHVhdGlvbiUyMG9mJTIwdGhlJTIwcmVsYXRpb25zaGlwJTIwYmV0d2VlbiUyMGElMjBzcGVjaWZpYyUyMGJlaGF2aW9yJTIwYW5kJTIwdGhlJTIwYXNzb2NpYXRlZCUyMGVsZWN0cm9waHlzaW9sb2dpY2FsJTIwc2lnbmFscy4lMjBOb3RhYmx5JTJDJTIwdGhlJTIwbXVsdGljaGFubmVsJTIwZXh0cmFjZWxsdWxhciUyMHJlY29yZGluZyUyMHRlY2huaXF1ZSUyMGFuZCUyMHRoZSUyMGRhdGElMjBhbmFseXNpcyUyMHByb2NlZHVyZSUyMGRlc2NyaWJlZCUyMGluJTIwdGhlJTIwcHJlc2VudCUyMHN0dWR5JTIwY2FuJTIwYmUlMjBhcHBsaWVkJTIwdG8lMjBvdGhlciUyMGJyYWluJTIwYXJlYXMlMjB3aGVuJTIwY29uZHVjdGluZyUyMGV4cGVyaW1lbnRzJTIwaW4lMjBiZWhhdmluZyUyMG1pY2UuJTIyJTJDJTIyY29udGFpbmVyLXRpdGxlJTIyJTNBJTIySiUyMFZpcyUyMEV4cCUyMiUyQyUyMkRPSSUyMiUzQSUyMjEwLjM3OTElMkY2NTI0NSUyMiUyQyUyMklTU04lMjIlM0ElMjIxOTQwLTA4N3glMjIlMkMlMjJpc3N1ZSUyMiUzQSUyMjE5NSUyMiUyQyUyMnRpdGxlJTIyJTNBJTIyTXVsdGljaGFubmVsJTIwRXh0cmFjZWxsdWxhciUyMFJlY29yZGluZyUyMGluJTIwRnJlZWx5JTIwTW92aW5nJTIwTWljZSUyMiUyQyUyMmhhc05vdGUlMjIlM0ElMjJmYWxzZSUyMiUyQyUyMmF1dGhvciUyMiUzQSU1QiU3QiUyMmZhbWlseSUyMiUzQSUyMkdob3VzZSUyMiUyQyUyMmdpdmVuJTIyJTNBJTIyTS4lMjIlN0QlMkMlN0IlMjJmYW1pbHklMjIlM0ElMjJMaSUyMiUyQyUyMmdpdmVuJTIyJTNBJTIyTS4lMjIlN0QlMkMlN0IlMjJmYW1pbHklMjIlM0ElMjJMb25nJTIyJTJDJTIyZ2l2ZW4lMjIlM0ElMjJDLiUyMiU3RCUyQyU3QiUyMmZhbWlseSUyMiUzQSUyMkppYW5nJTIyJTJDJTIyZ2l2ZW4lMjIlM0ElMjJKLiUyMiU3RCU1RCUyQyUyMmlzc3VlZCUyMiUzQSU3QiUyMmRhdGUtcGFydHMlMjIlM0ElNUIlNUIyMDIzJTVEJTVEJTJDJTIyc2Vhc29uJTIyJTNBJTIyJTIyJTdEJTdEJTJDJTIybG9jYXRvciUyMiUzQSUyMiUyMiUyQyUyMmxhYmVsJTIyJTNBJTIyJTIyJTJDJTIycHJlZml4JTIyJTNBJTIyJTIyJTJDJTIyc3VmZml4JTIyJTNBJTIyJTIyJTJDJTIyc3VwcHJlc3MtYXV0aG9yJTIyJTNBZmFsc2UlMkMlMjJhdXRob3Itb25seSUyMiUzQWZhbHNlJTdEJTVEJTdE"/>
          <w:id w:val="651737532"/>
          <w:placeholder>
            <w:docPart w:val="{9b20200d-53b0-4d11-a4e6-e30be48823b6}"/>
          </w:placeholder>
        </w:sdtPr>
        <w:sdtContent>
          <w:r>
            <w:rPr>
              <w:rFonts w:eastAsia="SimSun"/>
              <w:vertAlign w:val="superscript"/>
              <w:lang w:eastAsia="zh-CN"/>
            </w:rPr>
            <w:t>15</w:t>
          </w:r>
        </w:sdtContent>
      </w:sdt>
      <w:r>
        <w:rPr>
          <w:rFonts w:eastAsia="SimSun"/>
          <w:lang w:eastAsia="zh-CN"/>
        </w:rPr>
        <w:t xml:space="preserve">. However, none of these approaches can simultaneously induce a precisely localized photothrombotic stroke and perform multimodal recording from the same anatomical site without interruption. </w:t>
      </w:r>
    </w:p>
    <w:p w14:paraId="60D7FA12" w14:textId="77777777" w:rsidR="00B56ABD" w:rsidRDefault="00B56ABD">
      <w:pPr>
        <w:widowControl/>
        <w:rPr>
          <w:rFonts w:eastAsia="SimSun"/>
          <w:lang w:eastAsia="zh-CN"/>
        </w:rPr>
      </w:pPr>
    </w:p>
    <w:p w14:paraId="4E158183" w14:textId="77777777" w:rsidR="00B56ABD" w:rsidRDefault="00000000">
      <w:pPr>
        <w:widowControl/>
        <w:rPr>
          <w:b/>
        </w:rPr>
      </w:pPr>
      <w:r>
        <w:rPr>
          <w:rFonts w:eastAsia="SimSun"/>
          <w:lang w:eastAsia="zh-CN"/>
        </w:rPr>
        <w:t xml:space="preserve">To address the existing technical limitations, we propose this integrated system. This system addresses all three limitations within a single chronically implanted device, enabling concurrent </w:t>
      </w:r>
      <w:proofErr w:type="spellStart"/>
      <w:r>
        <w:rPr>
          <w:rFonts w:eastAsia="SimSun"/>
          <w:lang w:eastAsia="zh-CN"/>
        </w:rPr>
        <w:t>photothrombosis</w:t>
      </w:r>
      <w:proofErr w:type="spellEnd"/>
      <w:r>
        <w:rPr>
          <w:rFonts w:eastAsia="SimSun"/>
          <w:lang w:eastAsia="zh-CN"/>
        </w:rPr>
        <w:t xml:space="preserve"> induction, astrocytic calcium recording by fiber photometry, and multichannel neuronal electrophysiology in awake, freely behaving mice—from the moment of stroke onset through the chronic phases of stroke. The feasibility of this method is validated through chronic implantation of a custom-fabricated </w:t>
      </w:r>
      <w:proofErr w:type="spellStart"/>
      <w:r>
        <w:rPr>
          <w:rFonts w:eastAsia="SimSun"/>
          <w:lang w:eastAsia="zh-CN"/>
        </w:rPr>
        <w:t>optrode</w:t>
      </w:r>
      <w:proofErr w:type="spellEnd"/>
      <w:r>
        <w:rPr>
          <w:rFonts w:eastAsia="SimSun"/>
          <w:lang w:eastAsia="zh-CN"/>
        </w:rPr>
        <w:t xml:space="preserve"> into the brains of mice expressing an astrocyte-specific calcium indicator and an optogenetic viral vector. Using </w:t>
      </w:r>
      <w:proofErr w:type="gramStart"/>
      <w:r>
        <w:rPr>
          <w:rFonts w:eastAsia="SimSun"/>
          <w:lang w:eastAsia="zh-CN"/>
        </w:rPr>
        <w:t>the</w:t>
      </w:r>
      <w:proofErr w:type="gramEnd"/>
      <w:r>
        <w:rPr>
          <w:rFonts w:eastAsia="SimSun"/>
          <w:lang w:eastAsia="zh-CN"/>
        </w:rPr>
        <w:t xml:space="preserve"> method, astrocytic calcium transients and neuronal firing activities are simultaneously recorded and analyzed during behavioral tasks and under optogenetic modulations.</w:t>
      </w:r>
    </w:p>
    <w:p w14:paraId="60D4559E" w14:textId="77777777" w:rsidR="00B56ABD" w:rsidRDefault="00B56ABD">
      <w:pPr>
        <w:widowControl/>
        <w:rPr>
          <w:b/>
        </w:rPr>
      </w:pPr>
    </w:p>
    <w:p w14:paraId="7F2CB22E" w14:textId="77777777" w:rsidR="00B56ABD" w:rsidRDefault="00000000">
      <w:pPr>
        <w:widowControl/>
      </w:pPr>
      <w:r>
        <w:rPr>
          <w:b/>
        </w:rPr>
        <w:t>PROTOCOL:</w:t>
      </w:r>
      <w:r>
        <w:t xml:space="preserve"> </w:t>
      </w:r>
    </w:p>
    <w:p w14:paraId="1A0CDA7C" w14:textId="77777777" w:rsidR="00B56ABD" w:rsidRDefault="00000000">
      <w:pPr>
        <w:pStyle w:val="Heading3"/>
        <w:widowControl/>
        <w:spacing w:before="0"/>
        <w:rPr>
          <w:rFonts w:ascii="Calibri" w:eastAsiaTheme="minorEastAsia" w:hAnsi="Calibri" w:cs="Calibri"/>
          <w:b w:val="0"/>
          <w:bCs/>
          <w:color w:val="auto"/>
          <w:kern w:val="2"/>
        </w:rPr>
      </w:pPr>
      <w:r>
        <w:rPr>
          <w:rFonts w:ascii="Calibri" w:eastAsiaTheme="minorEastAsia" w:hAnsi="Calibri" w:cs="Calibri"/>
          <w:b w:val="0"/>
          <w:color w:val="auto"/>
          <w:kern w:val="2"/>
        </w:rPr>
        <w:lastRenderedPageBreak/>
        <w:t>This protocol received approval from the Animal Care and</w:t>
      </w:r>
      <w:r>
        <w:rPr>
          <w:rFonts w:ascii="Calibri" w:eastAsiaTheme="minorEastAsia" w:hAnsi="Calibri" w:cs="Calibri"/>
          <w:b w:val="0"/>
          <w:color w:val="auto"/>
          <w:kern w:val="2"/>
          <w:lang w:eastAsia="zh-CN"/>
        </w:rPr>
        <w:t xml:space="preserve"> </w:t>
      </w:r>
      <w:r>
        <w:rPr>
          <w:rFonts w:ascii="Calibri" w:eastAsiaTheme="minorEastAsia" w:hAnsi="Calibri" w:cs="Calibri"/>
          <w:b w:val="0"/>
          <w:color w:val="auto"/>
          <w:kern w:val="2"/>
        </w:rPr>
        <w:t xml:space="preserve">Use Committee at Guangzhou University of Chinese Medicine </w:t>
      </w:r>
      <w:r>
        <w:rPr>
          <w:rFonts w:ascii="Calibri" w:eastAsiaTheme="minorEastAsia" w:hAnsi="Calibri" w:cs="Calibri"/>
          <w:b w:val="0"/>
          <w:color w:val="auto"/>
          <w:kern w:val="2"/>
          <w:lang w:eastAsia="zh-CN"/>
        </w:rPr>
        <w:t>(00379474)</w:t>
      </w:r>
      <w:r>
        <w:rPr>
          <w:rFonts w:ascii="Calibri" w:eastAsiaTheme="minorEastAsia" w:hAnsi="Calibri" w:cs="Calibri"/>
          <w:b w:val="0"/>
          <w:color w:val="auto"/>
          <w:kern w:val="2"/>
        </w:rPr>
        <w:t xml:space="preserve"> and was conducted</w:t>
      </w:r>
      <w:r>
        <w:rPr>
          <w:rFonts w:ascii="Calibri" w:eastAsiaTheme="minorEastAsia" w:hAnsi="Calibri" w:cs="Calibri"/>
          <w:b w:val="0"/>
          <w:color w:val="auto"/>
          <w:kern w:val="2"/>
          <w:lang w:eastAsia="zh-CN"/>
        </w:rPr>
        <w:t xml:space="preserve"> </w:t>
      </w:r>
      <w:r>
        <w:rPr>
          <w:rFonts w:ascii="Calibri" w:eastAsiaTheme="minorEastAsia" w:hAnsi="Calibri" w:cs="Calibri"/>
          <w:b w:val="0"/>
          <w:color w:val="auto"/>
          <w:kern w:val="2"/>
        </w:rPr>
        <w:t>following the guidelines and regulations designed by</w:t>
      </w:r>
      <w:r>
        <w:rPr>
          <w:rFonts w:ascii="Calibri" w:eastAsiaTheme="minorEastAsia" w:hAnsi="Calibri" w:cs="Calibri"/>
          <w:b w:val="0"/>
          <w:color w:val="auto"/>
          <w:kern w:val="2"/>
          <w:lang w:eastAsia="zh-CN"/>
        </w:rPr>
        <w:t xml:space="preserve"> </w:t>
      </w:r>
      <w:r>
        <w:rPr>
          <w:rFonts w:ascii="Calibri" w:eastAsiaTheme="minorEastAsia" w:hAnsi="Calibri" w:cs="Calibri"/>
          <w:b w:val="0"/>
          <w:color w:val="auto"/>
          <w:kern w:val="2"/>
        </w:rPr>
        <w:t>the National Institutes of Health Guide for Care and</w:t>
      </w:r>
      <w:r>
        <w:rPr>
          <w:rFonts w:ascii="Calibri" w:eastAsiaTheme="minorEastAsia" w:hAnsi="Calibri" w:cs="Calibri"/>
          <w:b w:val="0"/>
          <w:color w:val="auto"/>
          <w:kern w:val="2"/>
          <w:lang w:eastAsia="zh-CN"/>
        </w:rPr>
        <w:t xml:space="preserve"> </w:t>
      </w:r>
      <w:r>
        <w:rPr>
          <w:rFonts w:ascii="Calibri" w:eastAsiaTheme="minorEastAsia" w:hAnsi="Calibri" w:cs="Calibri"/>
          <w:b w:val="0"/>
          <w:color w:val="auto"/>
          <w:kern w:val="2"/>
        </w:rPr>
        <w:t>Use of Laboratory Animals. All possible measures were</w:t>
      </w:r>
      <w:r>
        <w:rPr>
          <w:rFonts w:ascii="Calibri" w:eastAsiaTheme="minorEastAsia" w:hAnsi="Calibri" w:cs="Calibri"/>
          <w:b w:val="0"/>
          <w:color w:val="auto"/>
          <w:kern w:val="2"/>
          <w:lang w:eastAsia="zh-CN"/>
        </w:rPr>
        <w:t xml:space="preserve"> </w:t>
      </w:r>
      <w:r>
        <w:rPr>
          <w:rFonts w:ascii="Calibri" w:eastAsiaTheme="minorEastAsia" w:hAnsi="Calibri" w:cs="Calibri"/>
          <w:b w:val="0"/>
          <w:color w:val="auto"/>
          <w:kern w:val="2"/>
        </w:rPr>
        <w:t>implemented to minimize the number of animals utilized in this</w:t>
      </w:r>
      <w:r>
        <w:rPr>
          <w:rFonts w:ascii="Calibri" w:eastAsiaTheme="minorEastAsia" w:hAnsi="Calibri" w:cs="Calibri"/>
          <w:b w:val="0"/>
          <w:color w:val="auto"/>
          <w:kern w:val="2"/>
          <w:lang w:eastAsia="zh-CN"/>
        </w:rPr>
        <w:t xml:space="preserve"> </w:t>
      </w:r>
      <w:r>
        <w:rPr>
          <w:rFonts w:ascii="Calibri" w:eastAsiaTheme="minorEastAsia" w:hAnsi="Calibri" w:cs="Calibri"/>
          <w:b w:val="0"/>
          <w:color w:val="auto"/>
          <w:kern w:val="2"/>
        </w:rPr>
        <w:t xml:space="preserve">study. </w:t>
      </w:r>
    </w:p>
    <w:p w14:paraId="646202B1" w14:textId="77777777" w:rsidR="00B56ABD" w:rsidRDefault="00B56ABD"/>
    <w:p w14:paraId="02C20FB1" w14:textId="77777777" w:rsidR="00B56ABD" w:rsidRDefault="00000000">
      <w:pPr>
        <w:pStyle w:val="Heading3"/>
        <w:widowControl/>
        <w:numPr>
          <w:ilvl w:val="0"/>
          <w:numId w:val="1"/>
        </w:numPr>
        <w:spacing w:before="0"/>
        <w:ind w:left="0" w:firstLine="0"/>
        <w:rPr>
          <w:rFonts w:ascii="Calibri" w:eastAsia="SimSun" w:hAnsi="Calibri" w:cs="Calibri"/>
          <w:color w:val="auto"/>
        </w:rPr>
      </w:pPr>
      <w:r>
        <w:rPr>
          <w:rFonts w:ascii="Calibri" w:eastAsia="SimSun" w:hAnsi="Calibri" w:cs="Calibri"/>
          <w:color w:val="auto"/>
        </w:rPr>
        <w:t xml:space="preserve">Viral </w:t>
      </w:r>
      <w:r>
        <w:rPr>
          <w:rFonts w:ascii="Calibri" w:eastAsia="SimSun" w:hAnsi="Calibri" w:cs="Calibri"/>
          <w:color w:val="auto"/>
          <w:lang w:eastAsia="zh-CN"/>
        </w:rPr>
        <w:t xml:space="preserve">vector </w:t>
      </w:r>
      <w:r>
        <w:rPr>
          <w:rFonts w:ascii="Calibri" w:eastAsia="SimSun" w:hAnsi="Calibri" w:cs="Calibri"/>
          <w:color w:val="auto"/>
        </w:rPr>
        <w:t>delivery</w:t>
      </w:r>
    </w:p>
    <w:p w14:paraId="3694BE29" w14:textId="77777777" w:rsidR="00B56ABD" w:rsidRDefault="00B56ABD">
      <w:pPr>
        <w:ind w:firstLineChars="100" w:firstLine="240"/>
      </w:pPr>
    </w:p>
    <w:p w14:paraId="38FFF9E6" w14:textId="77777777" w:rsidR="00B56ABD" w:rsidRDefault="00000000">
      <w:r>
        <w:t xml:space="preserve">NOTE: This section describes the stereotaxic injection of astrocyte-specific AAV vectors into the motor cortex (M1FL). The purpose is to achieve stable, </w:t>
      </w:r>
      <w:r>
        <w:rPr>
          <w:rFonts w:eastAsia="SimSun"/>
          <w:lang w:eastAsia="zh-CN"/>
        </w:rPr>
        <w:t>astrocyte</w:t>
      </w:r>
      <w:r>
        <w:t>-specific expression of both the GCaMP6s calcium indicator and the opto-</w:t>
      </w:r>
      <w:proofErr w:type="spellStart"/>
      <w:r>
        <w:t>vTRAP</w:t>
      </w:r>
      <w:proofErr w:type="spellEnd"/>
      <w:r>
        <w:t xml:space="preserve"> optogenetic construct prior to </w:t>
      </w:r>
      <w:proofErr w:type="spellStart"/>
      <w:r>
        <w:t>optrode</w:t>
      </w:r>
      <w:proofErr w:type="spellEnd"/>
      <w:r>
        <w:t xml:space="preserve"> implantation. </w:t>
      </w:r>
      <w:r>
        <w:rPr>
          <w:rFonts w:eastAsia="SimSun"/>
          <w:lang w:eastAsia="zh-CN"/>
        </w:rPr>
        <w:t>Main e</w:t>
      </w:r>
      <w:r>
        <w:t>quipment required: stereotaxic frame, digital vernier system, glass micropipette, and micro-infusion pump.</w:t>
      </w:r>
    </w:p>
    <w:p w14:paraId="272686EA" w14:textId="77777777" w:rsidR="00B56ABD" w:rsidRDefault="00B56ABD">
      <w:pPr>
        <w:ind w:firstLineChars="100" w:firstLine="240"/>
      </w:pPr>
    </w:p>
    <w:p w14:paraId="536D009D" w14:textId="77777777" w:rsidR="00B56ABD" w:rsidRDefault="00000000">
      <w:pPr>
        <w:pStyle w:val="ListParagraph"/>
        <w:numPr>
          <w:ilvl w:val="1"/>
          <w:numId w:val="1"/>
        </w:numPr>
        <w:ind w:left="0" w:firstLine="0"/>
        <w:jc w:val="left"/>
        <w:rPr>
          <w:lang w:eastAsia="zh-CN"/>
        </w:rPr>
      </w:pPr>
      <w:r>
        <w:rPr>
          <w:lang w:eastAsia="zh-CN"/>
        </w:rPr>
        <w:t xml:space="preserve">Place the mouse into the induction chamber; start anesthesia induction with 3%–4% isoflurane and the concentration of isoflurane can be increased to maximum 5% in the first minute until the mouse is unresponsive. </w:t>
      </w:r>
    </w:p>
    <w:p w14:paraId="1AC16D4C" w14:textId="77777777" w:rsidR="00B56ABD" w:rsidRDefault="00B56ABD">
      <w:pPr>
        <w:pStyle w:val="ListParagraph"/>
        <w:ind w:left="0"/>
        <w:jc w:val="left"/>
        <w:rPr>
          <w:lang w:eastAsia="zh-CN"/>
        </w:rPr>
      </w:pPr>
    </w:p>
    <w:p w14:paraId="518A1BD4" w14:textId="77777777" w:rsidR="00B56ABD" w:rsidRDefault="00000000">
      <w:pPr>
        <w:jc w:val="left"/>
        <w:rPr>
          <w:lang w:eastAsia="zh-CN"/>
        </w:rPr>
      </w:pPr>
      <w:r>
        <w:rPr>
          <w:lang w:eastAsia="zh-CN"/>
        </w:rPr>
        <w:t>CAUTION: Isoflurane is a volatile anesthetic agent. Perform all procedures under active ventilation. Avoid prolonged personal exposure.</w:t>
      </w:r>
    </w:p>
    <w:p w14:paraId="4D8FC1E1" w14:textId="77777777" w:rsidR="00B56ABD" w:rsidRDefault="00B56ABD">
      <w:pPr>
        <w:ind w:firstLineChars="100" w:firstLine="240"/>
        <w:jc w:val="left"/>
        <w:rPr>
          <w:lang w:eastAsia="zh-CN"/>
        </w:rPr>
      </w:pPr>
    </w:p>
    <w:p w14:paraId="74283294" w14:textId="77777777" w:rsidR="00B56ABD" w:rsidRPr="001D6DAB" w:rsidRDefault="00000000">
      <w:pPr>
        <w:pStyle w:val="ListParagraph"/>
        <w:numPr>
          <w:ilvl w:val="1"/>
          <w:numId w:val="1"/>
        </w:numPr>
        <w:ind w:left="0" w:firstLine="0"/>
        <w:jc w:val="left"/>
        <w:rPr>
          <w:highlight w:val="yellow"/>
          <w:lang w:eastAsia="zh-CN"/>
        </w:rPr>
      </w:pPr>
      <w:r w:rsidRPr="001D6DAB">
        <w:rPr>
          <w:highlight w:val="yellow"/>
        </w:rPr>
        <w:t>Transfer</w:t>
      </w:r>
      <w:r w:rsidRPr="001D6DAB">
        <w:rPr>
          <w:highlight w:val="yellow"/>
          <w:lang w:eastAsia="zh-CN"/>
        </w:rPr>
        <w:t xml:space="preserve"> </w:t>
      </w:r>
      <w:r w:rsidRPr="001D6DAB">
        <w:rPr>
          <w:highlight w:val="yellow"/>
        </w:rPr>
        <w:t>the mouse</w:t>
      </w:r>
      <w:r w:rsidRPr="001D6DAB">
        <w:rPr>
          <w:highlight w:val="yellow"/>
          <w:lang w:eastAsia="zh-CN"/>
        </w:rPr>
        <w:t xml:space="preserve"> to the stereotaxic frame equipped with an </w:t>
      </w:r>
      <w:r w:rsidRPr="001D6DAB">
        <w:rPr>
          <w:highlight w:val="yellow"/>
        </w:rPr>
        <w:t>anesthesia</w:t>
      </w:r>
      <w:r w:rsidRPr="001D6DAB">
        <w:rPr>
          <w:highlight w:val="yellow"/>
          <w:lang w:eastAsia="zh-CN"/>
        </w:rPr>
        <w:t xml:space="preserve"> </w:t>
      </w:r>
      <w:proofErr w:type="gramStart"/>
      <w:r w:rsidRPr="001D6DAB">
        <w:rPr>
          <w:highlight w:val="yellow"/>
          <w:lang w:eastAsia="zh-CN"/>
        </w:rPr>
        <w:t>mask,</w:t>
      </w:r>
      <w:r w:rsidRPr="001D6DAB">
        <w:rPr>
          <w:highlight w:val="yellow"/>
        </w:rPr>
        <w:t xml:space="preserve"> and</w:t>
      </w:r>
      <w:proofErr w:type="gramEnd"/>
      <w:r w:rsidRPr="001D6DAB">
        <w:rPr>
          <w:highlight w:val="yellow"/>
        </w:rPr>
        <w:t xml:space="preserve"> us</w:t>
      </w:r>
      <w:r w:rsidRPr="001D6DAB">
        <w:rPr>
          <w:highlight w:val="yellow"/>
          <w:lang w:eastAsia="zh-CN"/>
        </w:rPr>
        <w:t>e</w:t>
      </w:r>
      <w:r w:rsidRPr="001D6DAB">
        <w:rPr>
          <w:highlight w:val="yellow"/>
        </w:rPr>
        <w:t xml:space="preserve"> 1–2% isoflurane</w:t>
      </w:r>
      <w:r w:rsidRPr="001D6DAB">
        <w:rPr>
          <w:highlight w:val="yellow"/>
          <w:lang w:eastAsia="zh-CN"/>
        </w:rPr>
        <w:t xml:space="preserve"> to maintain a deep anesthetic plane</w:t>
      </w:r>
      <w:r w:rsidRPr="001D6DAB">
        <w:rPr>
          <w:highlight w:val="yellow"/>
        </w:rPr>
        <w:t xml:space="preserve">. </w:t>
      </w:r>
    </w:p>
    <w:p w14:paraId="365DF1D6" w14:textId="77777777" w:rsidR="00B56ABD" w:rsidRPr="001D6DAB" w:rsidRDefault="00B56ABD">
      <w:pPr>
        <w:pStyle w:val="ListParagraph"/>
        <w:ind w:left="0"/>
        <w:jc w:val="left"/>
        <w:rPr>
          <w:highlight w:val="yellow"/>
          <w:lang w:eastAsia="zh-CN"/>
        </w:rPr>
      </w:pPr>
    </w:p>
    <w:p w14:paraId="1D635ED7" w14:textId="77777777" w:rsidR="00B56ABD" w:rsidRPr="001D6DAB" w:rsidRDefault="00000000">
      <w:pPr>
        <w:pStyle w:val="ListParagraph"/>
        <w:numPr>
          <w:ilvl w:val="1"/>
          <w:numId w:val="1"/>
        </w:numPr>
        <w:ind w:left="0" w:firstLine="0"/>
        <w:jc w:val="left"/>
        <w:rPr>
          <w:highlight w:val="yellow"/>
          <w:lang w:eastAsia="zh-CN"/>
        </w:rPr>
      </w:pPr>
      <w:r w:rsidRPr="001D6DAB">
        <w:rPr>
          <w:highlight w:val="yellow"/>
          <w:lang w:eastAsia="zh-CN"/>
        </w:rPr>
        <w:t>Check the depth of anesthesia every 10 min via respiration rhythm, palpebral reflex, and toe pinch. Maintain the mouse body temperature at 3</w:t>
      </w:r>
      <w:r w:rsidRPr="001D6DAB">
        <w:rPr>
          <w:rFonts w:eastAsiaTheme="minorEastAsia"/>
          <w:highlight w:val="yellow"/>
          <w:lang w:val="en-IN" w:eastAsia="zh-CN"/>
        </w:rPr>
        <w:t>6–</w:t>
      </w:r>
      <w:r w:rsidRPr="001D6DAB">
        <w:rPr>
          <w:highlight w:val="yellow"/>
          <w:lang w:eastAsia="zh-CN"/>
        </w:rPr>
        <w:t xml:space="preserve">37.5 °C with a feedback-controlled heated pad. </w:t>
      </w:r>
    </w:p>
    <w:p w14:paraId="1711AFC6" w14:textId="77777777" w:rsidR="00B56ABD" w:rsidRPr="001D6DAB" w:rsidRDefault="00B56ABD">
      <w:pPr>
        <w:pStyle w:val="ListParagraph"/>
        <w:ind w:left="0"/>
        <w:jc w:val="left"/>
        <w:rPr>
          <w:highlight w:val="yellow"/>
          <w:lang w:eastAsia="zh-CN"/>
        </w:rPr>
      </w:pPr>
    </w:p>
    <w:p w14:paraId="3BE10EF2" w14:textId="77777777" w:rsidR="00B56ABD" w:rsidRPr="001D6DAB" w:rsidRDefault="00000000">
      <w:pPr>
        <w:pStyle w:val="ListParagraph"/>
        <w:numPr>
          <w:ilvl w:val="1"/>
          <w:numId w:val="1"/>
        </w:numPr>
        <w:ind w:left="0" w:firstLine="0"/>
        <w:jc w:val="left"/>
        <w:rPr>
          <w:highlight w:val="yellow"/>
        </w:rPr>
      </w:pPr>
      <w:r w:rsidRPr="001D6DAB">
        <w:rPr>
          <w:highlight w:val="yellow"/>
        </w:rPr>
        <w:t xml:space="preserve">Apply ophthalmic ointment to the eyes to prevent </w:t>
      </w:r>
      <w:r w:rsidRPr="001D6DAB">
        <w:rPr>
          <w:highlight w:val="yellow"/>
          <w:lang w:eastAsia="zh-CN"/>
        </w:rPr>
        <w:t>corneal damage during surgery.</w:t>
      </w:r>
      <w:r w:rsidRPr="001D6DAB">
        <w:rPr>
          <w:highlight w:val="yellow"/>
        </w:rPr>
        <w:t xml:space="preserve"> </w:t>
      </w:r>
    </w:p>
    <w:p w14:paraId="754BB818" w14:textId="77777777" w:rsidR="00B56ABD" w:rsidRPr="001D6DAB" w:rsidRDefault="00B56ABD">
      <w:pPr>
        <w:pStyle w:val="ListParagraph"/>
        <w:ind w:left="0"/>
        <w:jc w:val="left"/>
        <w:rPr>
          <w:highlight w:val="yellow"/>
        </w:rPr>
      </w:pPr>
    </w:p>
    <w:p w14:paraId="3AD1306C" w14:textId="77777777" w:rsidR="00B56ABD" w:rsidRPr="001D6DAB" w:rsidRDefault="00000000">
      <w:pPr>
        <w:pStyle w:val="ListParagraph"/>
        <w:numPr>
          <w:ilvl w:val="1"/>
          <w:numId w:val="1"/>
        </w:numPr>
        <w:ind w:left="0" w:firstLine="0"/>
        <w:jc w:val="left"/>
        <w:rPr>
          <w:highlight w:val="yellow"/>
        </w:rPr>
      </w:pPr>
      <w:r w:rsidRPr="001D6DAB">
        <w:rPr>
          <w:highlight w:val="yellow"/>
        </w:rPr>
        <w:t xml:space="preserve">Secure the mouse </w:t>
      </w:r>
      <w:r w:rsidRPr="001D6DAB">
        <w:rPr>
          <w:highlight w:val="yellow"/>
          <w:lang w:eastAsia="zh-CN"/>
        </w:rPr>
        <w:t>to</w:t>
      </w:r>
      <w:r w:rsidRPr="001D6DAB">
        <w:rPr>
          <w:highlight w:val="yellow"/>
        </w:rPr>
        <w:t xml:space="preserve"> a stereotaxic </w:t>
      </w:r>
      <w:r w:rsidRPr="001D6DAB">
        <w:rPr>
          <w:highlight w:val="yellow"/>
          <w:lang w:eastAsia="zh-CN"/>
        </w:rPr>
        <w:t xml:space="preserve">frame with ear bars and </w:t>
      </w:r>
      <w:proofErr w:type="gramStart"/>
      <w:r w:rsidRPr="001D6DAB">
        <w:rPr>
          <w:highlight w:val="yellow"/>
          <w:lang w:eastAsia="zh-CN"/>
        </w:rPr>
        <w:t>a mouth</w:t>
      </w:r>
      <w:proofErr w:type="gramEnd"/>
      <w:r w:rsidRPr="001D6DAB">
        <w:rPr>
          <w:highlight w:val="yellow"/>
          <w:lang w:eastAsia="zh-CN"/>
        </w:rPr>
        <w:t xml:space="preserve"> bar. Adjust the ear bars to ensure the mouse head is symmetrically fixed. Ensure the head is immobilized with gentle probing.</w:t>
      </w:r>
      <w:r w:rsidRPr="001D6DAB">
        <w:rPr>
          <w:highlight w:val="yellow"/>
        </w:rPr>
        <w:t xml:space="preserve"> </w:t>
      </w:r>
    </w:p>
    <w:p w14:paraId="5F021486" w14:textId="77777777" w:rsidR="00B56ABD" w:rsidRPr="001D6DAB" w:rsidRDefault="00B56ABD">
      <w:pPr>
        <w:pStyle w:val="ListParagraph"/>
        <w:ind w:left="0"/>
        <w:jc w:val="left"/>
        <w:rPr>
          <w:highlight w:val="yellow"/>
        </w:rPr>
      </w:pPr>
    </w:p>
    <w:p w14:paraId="55F132E6" w14:textId="77777777" w:rsidR="00B56ABD" w:rsidRPr="001D6DAB" w:rsidRDefault="00000000">
      <w:pPr>
        <w:pStyle w:val="ListParagraph"/>
        <w:numPr>
          <w:ilvl w:val="1"/>
          <w:numId w:val="1"/>
        </w:numPr>
        <w:ind w:left="0" w:firstLine="0"/>
        <w:jc w:val="left"/>
        <w:rPr>
          <w:highlight w:val="yellow"/>
        </w:rPr>
      </w:pPr>
      <w:r w:rsidRPr="001D6DAB">
        <w:rPr>
          <w:highlight w:val="yellow"/>
          <w:lang w:eastAsia="zh-CN"/>
        </w:rPr>
        <w:t>Remove hair thoroughly with depilatory cream and p</w:t>
      </w:r>
      <w:r w:rsidRPr="001D6DAB">
        <w:rPr>
          <w:highlight w:val="yellow"/>
        </w:rPr>
        <w:t xml:space="preserve">erform a </w:t>
      </w:r>
      <w:r w:rsidRPr="001D6DAB">
        <w:rPr>
          <w:rFonts w:eastAsia="SimSun"/>
          <w:highlight w:val="yellow"/>
          <w:lang w:eastAsia="zh-CN"/>
        </w:rPr>
        <w:t>midline</w:t>
      </w:r>
      <w:r w:rsidRPr="001D6DAB">
        <w:rPr>
          <w:highlight w:val="yellow"/>
        </w:rPr>
        <w:t xml:space="preserve"> incision</w:t>
      </w:r>
      <w:r w:rsidRPr="001D6DAB">
        <w:rPr>
          <w:rFonts w:eastAsia="SimSun"/>
          <w:highlight w:val="yellow"/>
          <w:lang w:eastAsia="zh-CN"/>
        </w:rPr>
        <w:t xml:space="preserve"> with surgical scissors</w:t>
      </w:r>
      <w:r w:rsidRPr="001D6DAB">
        <w:rPr>
          <w:highlight w:val="yellow"/>
        </w:rPr>
        <w:t xml:space="preserve"> to expose the skull. Clean the periosteum </w:t>
      </w:r>
      <w:r w:rsidRPr="001D6DAB">
        <w:rPr>
          <w:highlight w:val="yellow"/>
          <w:lang w:eastAsia="zh-CN"/>
        </w:rPr>
        <w:t>using saline and cotton swabs to expose</w:t>
      </w:r>
      <w:r w:rsidRPr="001D6DAB">
        <w:rPr>
          <w:highlight w:val="yellow"/>
        </w:rPr>
        <w:t xml:space="preserve"> Bregma and Lambda</w:t>
      </w:r>
      <w:r w:rsidRPr="001D6DAB">
        <w:rPr>
          <w:highlight w:val="yellow"/>
          <w:lang w:eastAsia="zh-CN"/>
        </w:rPr>
        <w:t>.</w:t>
      </w:r>
    </w:p>
    <w:p w14:paraId="72B66A22" w14:textId="77777777" w:rsidR="00B56ABD" w:rsidRPr="001D6DAB" w:rsidRDefault="00B56ABD">
      <w:pPr>
        <w:pStyle w:val="ListParagraph"/>
        <w:ind w:left="0"/>
        <w:jc w:val="left"/>
        <w:rPr>
          <w:highlight w:val="yellow"/>
        </w:rPr>
      </w:pPr>
    </w:p>
    <w:p w14:paraId="34BC6017" w14:textId="77777777" w:rsidR="00B56ABD" w:rsidRPr="001D6DAB" w:rsidRDefault="00000000">
      <w:pPr>
        <w:pStyle w:val="ListParagraph"/>
        <w:numPr>
          <w:ilvl w:val="1"/>
          <w:numId w:val="1"/>
        </w:numPr>
        <w:ind w:left="0" w:firstLine="0"/>
        <w:jc w:val="left"/>
        <w:rPr>
          <w:highlight w:val="yellow"/>
        </w:rPr>
      </w:pPr>
      <w:r w:rsidRPr="001D6DAB">
        <w:rPr>
          <w:highlight w:val="yellow"/>
          <w:lang w:eastAsia="zh-CN"/>
        </w:rPr>
        <w:t>Lower the glass micropipette to touch Bregma and Lambda successively; note the Z-coordinate on the digital vernier. Adjust the mouth bar to ensure the difference is &lt;0.04 mm.</w:t>
      </w:r>
    </w:p>
    <w:p w14:paraId="65AF3375" w14:textId="77777777" w:rsidR="00B56ABD" w:rsidRPr="001D6DAB" w:rsidRDefault="00B56ABD">
      <w:pPr>
        <w:pStyle w:val="ListParagraph"/>
        <w:ind w:left="0"/>
        <w:jc w:val="left"/>
        <w:rPr>
          <w:highlight w:val="yellow"/>
        </w:rPr>
      </w:pPr>
    </w:p>
    <w:p w14:paraId="3D876A2C" w14:textId="77777777" w:rsidR="00B56ABD" w:rsidRPr="001D6DAB" w:rsidRDefault="00000000">
      <w:pPr>
        <w:pStyle w:val="ListParagraph"/>
        <w:numPr>
          <w:ilvl w:val="1"/>
          <w:numId w:val="1"/>
        </w:numPr>
        <w:ind w:left="0" w:firstLine="0"/>
        <w:jc w:val="left"/>
        <w:rPr>
          <w:highlight w:val="yellow"/>
        </w:rPr>
      </w:pPr>
      <w:r w:rsidRPr="001D6DAB">
        <w:rPr>
          <w:highlight w:val="yellow"/>
          <w:lang w:eastAsia="zh-CN"/>
        </w:rPr>
        <w:t>Lower the glass micropipette to touch Bregma and reset the digital vernier to zero. Move the micropipette 2.3 mm to the left and right of Bregma successively; note the Z-coordinate on the digital vernier. Adjust the ear bars to ensure the bilateral differences are &lt;0.04 mm.</w:t>
      </w:r>
    </w:p>
    <w:p w14:paraId="01EF51E9" w14:textId="77777777" w:rsidR="00B56ABD" w:rsidRPr="001D6DAB" w:rsidRDefault="00B56ABD">
      <w:pPr>
        <w:pStyle w:val="ListParagraph"/>
        <w:ind w:left="0"/>
        <w:jc w:val="left"/>
        <w:rPr>
          <w:highlight w:val="yellow"/>
        </w:rPr>
      </w:pPr>
    </w:p>
    <w:p w14:paraId="3BFE150A" w14:textId="77777777" w:rsidR="00B56ABD" w:rsidRPr="001D6DAB" w:rsidRDefault="00000000">
      <w:pPr>
        <w:pStyle w:val="ListParagraph"/>
        <w:numPr>
          <w:ilvl w:val="1"/>
          <w:numId w:val="1"/>
        </w:numPr>
        <w:ind w:left="0" w:firstLine="0"/>
        <w:jc w:val="left"/>
        <w:rPr>
          <w:highlight w:val="yellow"/>
        </w:rPr>
      </w:pPr>
      <w:r w:rsidRPr="001D6DAB">
        <w:rPr>
          <w:highlight w:val="yellow"/>
          <w:lang w:eastAsia="zh-CN"/>
        </w:rPr>
        <w:t xml:space="preserve">Reset the digital vernier to zero at Bregma and mark the motor cortex (M1FL; AP: +1.5 mm, ML: +0.74 mm). </w:t>
      </w:r>
      <w:r w:rsidRPr="001D6DAB">
        <w:rPr>
          <w:highlight w:val="yellow"/>
        </w:rPr>
        <w:t xml:space="preserve">Use a </w:t>
      </w:r>
      <w:r w:rsidRPr="001D6DAB">
        <w:rPr>
          <w:highlight w:val="yellow"/>
          <w:lang w:eastAsia="zh-CN"/>
        </w:rPr>
        <w:t>micro</w:t>
      </w:r>
      <w:r w:rsidRPr="001D6DAB">
        <w:rPr>
          <w:highlight w:val="yellow"/>
        </w:rPr>
        <w:t xml:space="preserve">drill </w:t>
      </w:r>
      <w:r w:rsidRPr="001D6DAB">
        <w:rPr>
          <w:rFonts w:eastAsia="SimSun"/>
          <w:highlight w:val="yellow"/>
          <w:lang w:eastAsia="zh-CN"/>
        </w:rPr>
        <w:t xml:space="preserve">with 0.5 mm drill bits (round tip) </w:t>
      </w:r>
      <w:r w:rsidRPr="001D6DAB">
        <w:rPr>
          <w:highlight w:val="yellow"/>
        </w:rPr>
        <w:t xml:space="preserve">to </w:t>
      </w:r>
      <w:r w:rsidRPr="001D6DAB">
        <w:rPr>
          <w:highlight w:val="yellow"/>
          <w:lang w:eastAsia="zh-CN"/>
        </w:rPr>
        <w:t>drill</w:t>
      </w:r>
      <w:r w:rsidRPr="001D6DAB">
        <w:rPr>
          <w:highlight w:val="yellow"/>
        </w:rPr>
        <w:t xml:space="preserve"> a small hole approximately 0.5 mm </w:t>
      </w:r>
      <w:r w:rsidRPr="001D6DAB">
        <w:rPr>
          <w:highlight w:val="yellow"/>
          <w:lang w:eastAsia="zh-CN"/>
        </w:rPr>
        <w:t>in diameter</w:t>
      </w:r>
      <w:r w:rsidRPr="001D6DAB">
        <w:rPr>
          <w:highlight w:val="yellow"/>
        </w:rPr>
        <w:t xml:space="preserve"> at the marked location. D</w:t>
      </w:r>
      <w:r w:rsidRPr="001D6DAB">
        <w:rPr>
          <w:highlight w:val="yellow"/>
          <w:lang w:eastAsia="zh-CN"/>
        </w:rPr>
        <w:t>rill carefully to avoid bleeding and damage to brain tissue; drop ice-cold saline to compensate for the heat generated during the drilling process.</w:t>
      </w:r>
    </w:p>
    <w:p w14:paraId="10C99F16" w14:textId="77777777" w:rsidR="00B56ABD" w:rsidRPr="001D6DAB" w:rsidRDefault="00B56ABD">
      <w:pPr>
        <w:pStyle w:val="ListParagraph"/>
        <w:ind w:left="0"/>
        <w:jc w:val="left"/>
        <w:rPr>
          <w:highlight w:val="yellow"/>
        </w:rPr>
      </w:pPr>
    </w:p>
    <w:p w14:paraId="282A2528" w14:textId="77777777" w:rsidR="00B56ABD" w:rsidRPr="001D6DAB" w:rsidRDefault="00000000">
      <w:pPr>
        <w:pStyle w:val="ListParagraph"/>
        <w:numPr>
          <w:ilvl w:val="1"/>
          <w:numId w:val="1"/>
        </w:numPr>
        <w:ind w:left="0" w:firstLine="0"/>
        <w:jc w:val="left"/>
        <w:rPr>
          <w:highlight w:val="yellow"/>
        </w:rPr>
      </w:pPr>
      <w:r w:rsidRPr="001D6DAB">
        <w:rPr>
          <w:highlight w:val="yellow"/>
        </w:rPr>
        <w:t xml:space="preserve">Lower </w:t>
      </w:r>
      <w:r w:rsidRPr="001D6DAB">
        <w:rPr>
          <w:highlight w:val="yellow"/>
          <w:lang w:eastAsia="zh-CN"/>
        </w:rPr>
        <w:t>the</w:t>
      </w:r>
      <w:r w:rsidRPr="001D6DAB">
        <w:rPr>
          <w:highlight w:val="yellow"/>
        </w:rPr>
        <w:t xml:space="preserve"> glass micropipette attached to a micro-infusion pump to the target site (DV: -0.</w:t>
      </w:r>
      <w:r w:rsidRPr="001D6DAB">
        <w:rPr>
          <w:highlight w:val="yellow"/>
          <w:lang w:eastAsia="zh-CN"/>
        </w:rPr>
        <w:t>94</w:t>
      </w:r>
      <w:r w:rsidRPr="001D6DAB">
        <w:rPr>
          <w:highlight w:val="yellow"/>
        </w:rPr>
        <w:t xml:space="preserve"> mm from the brain surface). Prior to loading, mix AAV9-GfaABC1D-GCaMP6s and AAV9-GfaABC1D-opto-vTRAP in equal volumes to prepare a viral </w:t>
      </w:r>
      <w:r w:rsidRPr="001D6DAB">
        <w:rPr>
          <w:rFonts w:eastAsia="SimSun"/>
          <w:highlight w:val="yellow"/>
          <w:lang w:eastAsia="zh-CN"/>
        </w:rPr>
        <w:t>mix</w:t>
      </w:r>
      <w:r w:rsidRPr="001D6DAB">
        <w:rPr>
          <w:highlight w:val="yellow"/>
        </w:rPr>
        <w:t>.</w:t>
      </w:r>
      <w:r w:rsidRPr="001D6DAB">
        <w:rPr>
          <w:rFonts w:eastAsia="SimSun"/>
          <w:highlight w:val="yellow"/>
          <w:lang w:eastAsia="zh-CN"/>
        </w:rPr>
        <w:t xml:space="preserve"> </w:t>
      </w:r>
      <w:r w:rsidRPr="001D6DAB">
        <w:rPr>
          <w:highlight w:val="yellow"/>
        </w:rPr>
        <w:t>Infuse</w:t>
      </w:r>
      <w:r w:rsidRPr="001D6DAB">
        <w:rPr>
          <w:rFonts w:eastAsia="SimSun"/>
          <w:highlight w:val="yellow"/>
          <w:lang w:eastAsia="zh-CN"/>
        </w:rPr>
        <w:t xml:space="preserve"> 400 </w:t>
      </w:r>
      <w:proofErr w:type="spellStart"/>
      <w:r w:rsidRPr="001D6DAB">
        <w:rPr>
          <w:rFonts w:eastAsia="SimSun"/>
          <w:highlight w:val="yellow"/>
          <w:lang w:eastAsia="zh-CN"/>
        </w:rPr>
        <w:t>nL</w:t>
      </w:r>
      <w:proofErr w:type="spellEnd"/>
      <w:r w:rsidRPr="001D6DAB">
        <w:rPr>
          <w:highlight w:val="yellow"/>
        </w:rPr>
        <w:t xml:space="preserve"> </w:t>
      </w:r>
      <w:r w:rsidRPr="001D6DAB">
        <w:rPr>
          <w:rFonts w:eastAsia="SimSun"/>
          <w:highlight w:val="yellow"/>
          <w:lang w:eastAsia="zh-CN"/>
        </w:rPr>
        <w:t xml:space="preserve">of the mix (200 </w:t>
      </w:r>
      <w:proofErr w:type="spellStart"/>
      <w:r w:rsidRPr="001D6DAB">
        <w:rPr>
          <w:rFonts w:eastAsia="SimSun"/>
          <w:highlight w:val="yellow"/>
          <w:lang w:eastAsia="zh-CN"/>
        </w:rPr>
        <w:t>nL</w:t>
      </w:r>
      <w:proofErr w:type="spellEnd"/>
      <w:r w:rsidRPr="001D6DAB">
        <w:rPr>
          <w:rFonts w:eastAsia="SimSun"/>
          <w:highlight w:val="yellow"/>
          <w:lang w:eastAsia="zh-CN"/>
        </w:rPr>
        <w:t xml:space="preserve"> of each vector) </w:t>
      </w:r>
      <w:r w:rsidRPr="001D6DAB">
        <w:rPr>
          <w:highlight w:val="yellow"/>
        </w:rPr>
        <w:t xml:space="preserve">at a rate of 50 </w:t>
      </w:r>
      <w:proofErr w:type="spellStart"/>
      <w:r w:rsidRPr="001D6DAB">
        <w:rPr>
          <w:highlight w:val="yellow"/>
        </w:rPr>
        <w:t>n</w:t>
      </w:r>
      <w:r w:rsidRPr="001D6DAB">
        <w:rPr>
          <w:rFonts w:eastAsia="SimSun"/>
          <w:highlight w:val="yellow"/>
          <w:lang w:eastAsia="zh-CN"/>
        </w:rPr>
        <w:t>L</w:t>
      </w:r>
      <w:proofErr w:type="spellEnd"/>
      <w:r w:rsidRPr="001D6DAB">
        <w:rPr>
          <w:highlight w:val="yellow"/>
        </w:rPr>
        <w:t>/min.</w:t>
      </w:r>
    </w:p>
    <w:p w14:paraId="25E01453" w14:textId="77777777" w:rsidR="00B56ABD" w:rsidRDefault="00B56ABD">
      <w:pPr>
        <w:pStyle w:val="ListParagraph"/>
        <w:ind w:left="0"/>
        <w:jc w:val="left"/>
      </w:pPr>
    </w:p>
    <w:p w14:paraId="784AAEEC" w14:textId="77777777" w:rsidR="00B56ABD" w:rsidRDefault="00000000">
      <w:pPr>
        <w:jc w:val="left"/>
      </w:pPr>
      <w:r>
        <w:rPr>
          <w:rFonts w:eastAsia="SimSun"/>
          <w:lang w:eastAsia="zh-CN"/>
        </w:rPr>
        <w:t>NOTE</w:t>
      </w:r>
      <w:proofErr w:type="gramStart"/>
      <w:r>
        <w:rPr>
          <w:rFonts w:eastAsia="SimSun"/>
          <w:lang w:eastAsia="zh-CN"/>
        </w:rPr>
        <w:t>:  Viral</w:t>
      </w:r>
      <w:proofErr w:type="gramEnd"/>
      <w:r>
        <w:rPr>
          <w:rFonts w:eastAsia="SimSun"/>
          <w:lang w:eastAsia="zh-CN"/>
        </w:rPr>
        <w:t xml:space="preserve"> cocktail contains: </w:t>
      </w:r>
      <w:r>
        <w:rPr>
          <w:lang w:eastAsia="zh-CN"/>
        </w:rPr>
        <w:t xml:space="preserve">200 </w:t>
      </w:r>
      <w:proofErr w:type="spellStart"/>
      <w:r>
        <w:t>n</w:t>
      </w:r>
      <w:r>
        <w:rPr>
          <w:rFonts w:eastAsia="SimSun"/>
          <w:lang w:eastAsia="zh-CN"/>
        </w:rPr>
        <w:t>L</w:t>
      </w:r>
      <w:proofErr w:type="spellEnd"/>
      <w:r>
        <w:t xml:space="preserve"> of the astrocyte-specific </w:t>
      </w:r>
      <w:r>
        <w:rPr>
          <w:lang w:eastAsia="zh-CN"/>
        </w:rPr>
        <w:t xml:space="preserve">calcium indicator </w:t>
      </w:r>
      <w:r>
        <w:t>(AAV-GfaABC1D-GCaMP</w:t>
      </w:r>
      <w:r>
        <w:rPr>
          <w:lang w:eastAsia="zh-CN"/>
        </w:rPr>
        <w:t xml:space="preserve">6s, </w:t>
      </w:r>
      <w:r>
        <w:rPr>
          <w:rFonts w:eastAsia="SimSun"/>
          <w:lang w:eastAsia="zh-CN"/>
        </w:rPr>
        <w:t xml:space="preserve">1.0 </w:t>
      </w:r>
      <w:r>
        <w:rPr>
          <w:rFonts w:eastAsia="SimSun"/>
          <w:lang w:eastAsia="zh-CN"/>
        </w:rPr>
        <w:sym w:font="Symbol" w:char="F0B4"/>
      </w:r>
      <w:r>
        <w:rPr>
          <w:rFonts w:eastAsia="SimSun"/>
          <w:lang w:eastAsia="zh-CN"/>
        </w:rPr>
        <w:t xml:space="preserve"> 10</w:t>
      </w:r>
      <w:r>
        <w:rPr>
          <w:rFonts w:eastAsia="SimSun"/>
          <w:vertAlign w:val="superscript"/>
          <w:lang w:eastAsia="zh-CN"/>
        </w:rPr>
        <w:t>13</w:t>
      </w:r>
      <w:r>
        <w:rPr>
          <w:rFonts w:eastAsia="SimSun"/>
          <w:lang w:eastAsia="zh-CN"/>
        </w:rPr>
        <w:t xml:space="preserve"> vg/mL</w:t>
      </w:r>
      <w:r>
        <w:t>)</w:t>
      </w:r>
      <w:r>
        <w:rPr>
          <w:lang w:eastAsia="zh-CN"/>
        </w:rPr>
        <w:t xml:space="preserve"> and 200 </w:t>
      </w:r>
      <w:proofErr w:type="spellStart"/>
      <w:r>
        <w:t>n</w:t>
      </w:r>
      <w:r>
        <w:rPr>
          <w:rFonts w:eastAsia="SimSun"/>
          <w:lang w:eastAsia="zh-CN"/>
        </w:rPr>
        <w:t>L</w:t>
      </w:r>
      <w:proofErr w:type="spellEnd"/>
      <w:r>
        <w:t xml:space="preserve"> </w:t>
      </w:r>
      <w:r>
        <w:rPr>
          <w:lang w:eastAsia="zh-CN"/>
        </w:rPr>
        <w:t xml:space="preserve">of the </w:t>
      </w:r>
      <w:r>
        <w:t>astrocyte-specific</w:t>
      </w:r>
      <w:r>
        <w:rPr>
          <w:lang w:eastAsia="zh-CN"/>
        </w:rPr>
        <w:t xml:space="preserve"> optogenetic viral vector (AAV-</w:t>
      </w:r>
      <w:r>
        <w:t>GfaABC1D-</w:t>
      </w:r>
      <w:r>
        <w:rPr>
          <w:lang w:eastAsia="zh-CN"/>
        </w:rPr>
        <w:t>opto-vTrap</w:t>
      </w:r>
      <w:r>
        <w:rPr>
          <w:rFonts w:eastAsia="SimSun"/>
          <w:lang w:eastAsia="zh-CN"/>
        </w:rPr>
        <w:t xml:space="preserve">, 1 </w:t>
      </w:r>
      <w:r>
        <w:rPr>
          <w:rFonts w:eastAsia="SimSun"/>
          <w:lang w:eastAsia="zh-CN"/>
        </w:rPr>
        <w:sym w:font="Symbol" w:char="F0B4"/>
      </w:r>
      <w:r>
        <w:rPr>
          <w:rFonts w:eastAsia="SimSun"/>
          <w:lang w:eastAsia="zh-CN"/>
        </w:rPr>
        <w:t xml:space="preserve"> 10</w:t>
      </w:r>
      <w:r>
        <w:rPr>
          <w:rFonts w:eastAsia="SimSun"/>
          <w:vertAlign w:val="superscript"/>
          <w:lang w:eastAsia="zh-CN"/>
        </w:rPr>
        <w:t xml:space="preserve">13 </w:t>
      </w:r>
      <w:r>
        <w:rPr>
          <w:rFonts w:eastAsia="SimSun"/>
          <w:lang w:eastAsia="zh-CN"/>
        </w:rPr>
        <w:t>vg/mL</w:t>
      </w:r>
      <w:r>
        <w:rPr>
          <w:lang w:eastAsia="zh-CN"/>
        </w:rPr>
        <w:t>). S</w:t>
      </w:r>
      <w:r>
        <w:t xml:space="preserve">uccessful astrocyte-specific transduction </w:t>
      </w:r>
      <w:r>
        <w:rPr>
          <w:rFonts w:eastAsia="SimSun"/>
          <w:lang w:eastAsia="zh-CN"/>
        </w:rPr>
        <w:t>was</w:t>
      </w:r>
      <w:r>
        <w:t xml:space="preserve"> verified in a subset of animals by immunofluorescence staining for GFAP, confirming co-localization of the fluorescent reporter with GFAP-positive cells and the absence of expression in GFAP-negative cells.</w:t>
      </w:r>
    </w:p>
    <w:p w14:paraId="13437BAD" w14:textId="77777777" w:rsidR="00B56ABD" w:rsidRDefault="00B56ABD">
      <w:pPr>
        <w:ind w:firstLineChars="100" w:firstLine="240"/>
        <w:jc w:val="left"/>
        <w:rPr>
          <w:lang w:eastAsia="zh-CN"/>
        </w:rPr>
      </w:pPr>
    </w:p>
    <w:p w14:paraId="44EA48F7" w14:textId="77777777" w:rsidR="00B56ABD" w:rsidRDefault="00000000">
      <w:pPr>
        <w:jc w:val="left"/>
        <w:rPr>
          <w:lang w:eastAsia="zh-CN"/>
        </w:rPr>
      </w:pPr>
      <w:r>
        <w:rPr>
          <w:lang w:eastAsia="zh-CN"/>
        </w:rPr>
        <w:t>CAUTION: AAV vectors are recombinant biological agents; handle all viral vectors and waste under the biosafety guidelines of the institution.</w:t>
      </w:r>
    </w:p>
    <w:p w14:paraId="5197FB5E" w14:textId="77777777" w:rsidR="00B56ABD" w:rsidRDefault="00B56ABD">
      <w:pPr>
        <w:ind w:firstLineChars="100" w:firstLine="240"/>
        <w:jc w:val="left"/>
        <w:rPr>
          <w:lang w:eastAsia="zh-CN"/>
        </w:rPr>
      </w:pPr>
    </w:p>
    <w:p w14:paraId="31796DE4" w14:textId="77777777" w:rsidR="00B56ABD" w:rsidRPr="001D6DAB" w:rsidRDefault="00000000">
      <w:pPr>
        <w:pStyle w:val="ListParagraph"/>
        <w:numPr>
          <w:ilvl w:val="1"/>
          <w:numId w:val="1"/>
        </w:numPr>
        <w:ind w:left="0" w:firstLine="0"/>
        <w:jc w:val="left"/>
        <w:rPr>
          <w:highlight w:val="yellow"/>
        </w:rPr>
      </w:pPr>
      <w:r w:rsidRPr="001D6DAB">
        <w:rPr>
          <w:highlight w:val="yellow"/>
        </w:rPr>
        <w:t xml:space="preserve">Leave the pipette in place for 10 min </w:t>
      </w:r>
      <w:r w:rsidRPr="001D6DAB">
        <w:rPr>
          <w:highlight w:val="yellow"/>
          <w:lang w:eastAsia="zh-CN"/>
        </w:rPr>
        <w:t xml:space="preserve">after the </w:t>
      </w:r>
      <w:r w:rsidRPr="001D6DAB">
        <w:rPr>
          <w:highlight w:val="yellow"/>
        </w:rPr>
        <w:t>infusion</w:t>
      </w:r>
      <w:r w:rsidRPr="001D6DAB">
        <w:rPr>
          <w:highlight w:val="yellow"/>
          <w:lang w:eastAsia="zh-CN"/>
        </w:rPr>
        <w:t xml:space="preserve"> completes</w:t>
      </w:r>
      <w:r w:rsidRPr="001D6DAB">
        <w:rPr>
          <w:highlight w:val="yellow"/>
        </w:rPr>
        <w:t xml:space="preserve"> to allow</w:t>
      </w:r>
      <w:r w:rsidRPr="001D6DAB">
        <w:rPr>
          <w:highlight w:val="yellow"/>
          <w:lang w:eastAsia="zh-CN"/>
        </w:rPr>
        <w:t xml:space="preserve"> for better</w:t>
      </w:r>
      <w:r w:rsidRPr="001D6DAB">
        <w:rPr>
          <w:highlight w:val="yellow"/>
        </w:rPr>
        <w:t xml:space="preserve"> viral diffusion and prevent backflow. Slowly withdraw the pipette, suture the scalp</w:t>
      </w:r>
      <w:r w:rsidRPr="001D6DAB">
        <w:rPr>
          <w:rStyle w:val="CommentReference"/>
          <w:rFonts w:eastAsia="SimSun"/>
          <w:sz w:val="24"/>
          <w:szCs w:val="24"/>
          <w:highlight w:val="yellow"/>
          <w:lang w:eastAsia="zh-CN"/>
        </w:rPr>
        <w:t xml:space="preserve"> (4-0, 20 mm, 3/8 circle)</w:t>
      </w:r>
      <w:r w:rsidRPr="001D6DAB">
        <w:rPr>
          <w:highlight w:val="yellow"/>
        </w:rPr>
        <w:t xml:space="preserve">, and place the mouse on a heating pad until it recovers fully. </w:t>
      </w:r>
    </w:p>
    <w:p w14:paraId="291C62B0" w14:textId="77777777" w:rsidR="00B56ABD" w:rsidRDefault="00B56ABD">
      <w:pPr>
        <w:pStyle w:val="ListParagraph"/>
        <w:ind w:left="0"/>
        <w:jc w:val="left"/>
        <w:rPr>
          <w:b/>
          <w:bCs/>
          <w:lang w:eastAsia="zh-CN"/>
        </w:rPr>
      </w:pPr>
    </w:p>
    <w:p w14:paraId="4A6B9B6B" w14:textId="77777777" w:rsidR="00B56ABD" w:rsidRDefault="00000000">
      <w:pPr>
        <w:pStyle w:val="ListParagraph"/>
        <w:ind w:left="0"/>
        <w:jc w:val="left"/>
      </w:pPr>
      <w:r>
        <w:rPr>
          <w:lang w:eastAsia="zh-CN"/>
        </w:rPr>
        <w:t>NOTE:</w:t>
      </w:r>
      <w:r>
        <w:rPr>
          <w:b/>
          <w:bCs/>
          <w:lang w:eastAsia="zh-CN"/>
        </w:rPr>
        <w:t xml:space="preserve"> </w:t>
      </w:r>
      <w:r>
        <w:rPr>
          <w:lang w:eastAsia="zh-CN"/>
        </w:rPr>
        <w:t>A period of 3–4</w:t>
      </w:r>
      <w:r>
        <w:t xml:space="preserve"> weeks </w:t>
      </w:r>
      <w:r>
        <w:rPr>
          <w:lang w:eastAsia="zh-CN"/>
        </w:rPr>
        <w:t xml:space="preserve">is required for optimal </w:t>
      </w:r>
      <w:r>
        <w:t>viral expression</w:t>
      </w:r>
      <w:r>
        <w:rPr>
          <w:lang w:eastAsia="zh-CN"/>
        </w:rPr>
        <w:t xml:space="preserve">. The detailed timeline of the protocol is illustrated in </w:t>
      </w:r>
      <w:r>
        <w:rPr>
          <w:b/>
          <w:bCs/>
          <w:lang w:eastAsia="zh-CN"/>
        </w:rPr>
        <w:t>Figure 1A</w:t>
      </w:r>
      <w:r>
        <w:rPr>
          <w:lang w:eastAsia="zh-CN"/>
        </w:rPr>
        <w:t>.</w:t>
      </w:r>
    </w:p>
    <w:p w14:paraId="72534344" w14:textId="77777777" w:rsidR="00B56ABD" w:rsidRDefault="00B56ABD">
      <w:pPr>
        <w:jc w:val="left"/>
      </w:pPr>
    </w:p>
    <w:p w14:paraId="2DC0044B" w14:textId="77777777" w:rsidR="00B56ABD" w:rsidRDefault="00000000">
      <w:pPr>
        <w:pStyle w:val="Heading3"/>
        <w:widowControl/>
        <w:numPr>
          <w:ilvl w:val="0"/>
          <w:numId w:val="1"/>
        </w:numPr>
        <w:spacing w:before="0"/>
        <w:ind w:left="0" w:firstLine="0"/>
        <w:rPr>
          <w:rFonts w:ascii="Calibri" w:hAnsi="Calibri" w:cs="Calibri"/>
          <w:bCs/>
          <w:color w:val="auto"/>
          <w:lang w:eastAsia="zh-CN"/>
        </w:rPr>
      </w:pPr>
      <w:proofErr w:type="spellStart"/>
      <w:r>
        <w:rPr>
          <w:rFonts w:ascii="Calibri" w:hAnsi="Calibri" w:cs="Calibri"/>
          <w:bCs/>
          <w:color w:val="auto"/>
          <w:lang w:eastAsia="zh-CN"/>
        </w:rPr>
        <w:t>Optrode</w:t>
      </w:r>
      <w:proofErr w:type="spellEnd"/>
      <w:r>
        <w:rPr>
          <w:rFonts w:ascii="Calibri" w:hAnsi="Calibri" w:cs="Calibri"/>
          <w:bCs/>
          <w:color w:val="auto"/>
          <w:lang w:eastAsia="zh-CN"/>
        </w:rPr>
        <w:t xml:space="preserve"> inspection and functional verification</w:t>
      </w:r>
    </w:p>
    <w:p w14:paraId="43B14C82" w14:textId="77777777" w:rsidR="00B56ABD" w:rsidRDefault="00B56ABD">
      <w:pPr>
        <w:rPr>
          <w:lang w:eastAsia="zh-CN"/>
        </w:rPr>
      </w:pPr>
    </w:p>
    <w:p w14:paraId="5150527A" w14:textId="77777777" w:rsidR="00B56ABD" w:rsidRDefault="00000000">
      <w:pPr>
        <w:rPr>
          <w:rStyle w:val="Emphasis"/>
          <w:i w:val="0"/>
          <w:iCs/>
        </w:rPr>
      </w:pPr>
      <w:r>
        <w:rPr>
          <w:rStyle w:val="Emphasis"/>
          <w:i w:val="0"/>
          <w:iCs/>
          <w:lang w:eastAsia="zh-CN"/>
        </w:rPr>
        <w:t>NOTE: B</w:t>
      </w:r>
      <w:r>
        <w:rPr>
          <w:rStyle w:val="Emphasis"/>
          <w:i w:val="0"/>
          <w:iCs/>
        </w:rPr>
        <w:t xml:space="preserve">efore implantation, the custom-fabricated </w:t>
      </w:r>
      <w:proofErr w:type="spellStart"/>
      <w:r>
        <w:rPr>
          <w:rStyle w:val="Emphasis"/>
          <w:i w:val="0"/>
          <w:iCs/>
        </w:rPr>
        <w:t>optrode</w:t>
      </w:r>
      <w:proofErr w:type="spellEnd"/>
      <w:r>
        <w:rPr>
          <w:rStyle w:val="Emphasis"/>
          <w:i w:val="0"/>
          <w:iCs/>
        </w:rPr>
        <w:t xml:space="preserve"> must be inspected physically and tested optically to confirm it </w:t>
      </w:r>
      <w:proofErr w:type="gramStart"/>
      <w:r>
        <w:rPr>
          <w:rStyle w:val="Emphasis"/>
          <w:i w:val="0"/>
          <w:iCs/>
        </w:rPr>
        <w:t>is capable of delivering</w:t>
      </w:r>
      <w:proofErr w:type="gramEnd"/>
      <w:r>
        <w:rPr>
          <w:rStyle w:val="Emphasis"/>
          <w:i w:val="0"/>
          <w:iCs/>
        </w:rPr>
        <w:t xml:space="preserve"> light in all three functional modes (</w:t>
      </w:r>
      <w:proofErr w:type="spellStart"/>
      <w:r>
        <w:rPr>
          <w:rStyle w:val="Emphasis"/>
          <w:i w:val="0"/>
          <w:iCs/>
        </w:rPr>
        <w:t>photothrombosis</w:t>
      </w:r>
      <w:proofErr w:type="spellEnd"/>
      <w:r>
        <w:rPr>
          <w:rStyle w:val="Emphasis"/>
          <w:i w:val="0"/>
          <w:iCs/>
        </w:rPr>
        <w:t xml:space="preserve">, optogenetic stimulation, and fiber photometry). </w:t>
      </w:r>
      <w:r>
        <w:rPr>
          <w:rStyle w:val="Emphasis"/>
          <w:i w:val="0"/>
          <w:iCs/>
          <w:lang w:eastAsia="zh-CN"/>
        </w:rPr>
        <w:t>Main e</w:t>
      </w:r>
      <w:r>
        <w:rPr>
          <w:rStyle w:val="Emphasis"/>
          <w:i w:val="0"/>
          <w:iCs/>
        </w:rPr>
        <w:t xml:space="preserve">quipment required: </w:t>
      </w:r>
      <w:r>
        <w:rPr>
          <w:rStyle w:val="Emphasis"/>
          <w:i w:val="0"/>
          <w:iCs/>
          <w:lang w:eastAsia="zh-CN"/>
        </w:rPr>
        <w:t>m</w:t>
      </w:r>
      <w:r>
        <w:rPr>
          <w:rStyle w:val="Emphasis"/>
          <w:i w:val="0"/>
          <w:iCs/>
        </w:rPr>
        <w:t>icroscope, optical power meter, and laser sources at 532 nm, 488 nm, 470 nm, and 405 nm.</w:t>
      </w:r>
    </w:p>
    <w:p w14:paraId="2735C219" w14:textId="77777777" w:rsidR="00B56ABD" w:rsidRDefault="00B56ABD">
      <w:pPr>
        <w:rPr>
          <w:lang w:eastAsia="zh-CN"/>
        </w:rPr>
      </w:pPr>
    </w:p>
    <w:p w14:paraId="7788F0D2" w14:textId="77777777" w:rsidR="00B56ABD" w:rsidRDefault="00000000">
      <w:pPr>
        <w:pStyle w:val="ListParagraph"/>
        <w:numPr>
          <w:ilvl w:val="1"/>
          <w:numId w:val="1"/>
        </w:numPr>
        <w:ind w:left="0" w:firstLine="0"/>
        <w:jc w:val="left"/>
        <w:rPr>
          <w:lang w:eastAsia="zh-CN"/>
        </w:rPr>
      </w:pPr>
      <w:r>
        <w:rPr>
          <w:lang w:eastAsia="zh-CN"/>
        </w:rPr>
        <w:t xml:space="preserve">Physical inspection of the </w:t>
      </w:r>
      <w:proofErr w:type="spellStart"/>
      <w:r>
        <w:rPr>
          <w:lang w:eastAsia="zh-CN"/>
        </w:rPr>
        <w:t>optrode</w:t>
      </w:r>
      <w:proofErr w:type="spellEnd"/>
      <w:r>
        <w:rPr>
          <w:lang w:val="en-IN" w:eastAsia="zh-CN"/>
        </w:rPr>
        <w:t xml:space="preserve">: </w:t>
      </w:r>
    </w:p>
    <w:p w14:paraId="16748B4C" w14:textId="77777777" w:rsidR="00B56ABD" w:rsidRDefault="00B56ABD">
      <w:pPr>
        <w:pStyle w:val="ListParagraph"/>
        <w:ind w:left="0"/>
        <w:jc w:val="left"/>
        <w:rPr>
          <w:lang w:val="en-IN" w:eastAsia="zh-CN"/>
        </w:rPr>
      </w:pPr>
    </w:p>
    <w:p w14:paraId="6344811A" w14:textId="77777777" w:rsidR="00B56ABD" w:rsidRDefault="00000000">
      <w:pPr>
        <w:pStyle w:val="ListParagraph"/>
        <w:numPr>
          <w:ilvl w:val="2"/>
          <w:numId w:val="1"/>
        </w:numPr>
        <w:ind w:left="0" w:firstLine="0"/>
        <w:jc w:val="left"/>
        <w:rPr>
          <w:lang w:eastAsia="zh-CN"/>
        </w:rPr>
      </w:pPr>
      <w:r>
        <w:rPr>
          <w:lang w:eastAsia="zh-CN"/>
        </w:rPr>
        <w:t xml:space="preserve">Place the fabricated </w:t>
      </w:r>
      <w:proofErr w:type="spellStart"/>
      <w:r>
        <w:rPr>
          <w:lang w:eastAsia="zh-CN"/>
        </w:rPr>
        <w:t>optrode</w:t>
      </w:r>
      <w:proofErr w:type="spellEnd"/>
      <w:r>
        <w:rPr>
          <w:lang w:eastAsia="zh-CN"/>
        </w:rPr>
        <w:t xml:space="preserve"> under a microscope to inspect the arrangement of the recording sites. </w:t>
      </w:r>
    </w:p>
    <w:p w14:paraId="06DC649D" w14:textId="77777777" w:rsidR="00B56ABD" w:rsidRDefault="00B56ABD">
      <w:pPr>
        <w:pStyle w:val="ListParagraph"/>
        <w:ind w:left="0"/>
        <w:jc w:val="left"/>
        <w:rPr>
          <w:lang w:eastAsia="zh-CN"/>
        </w:rPr>
      </w:pPr>
    </w:p>
    <w:p w14:paraId="300D8F4E" w14:textId="77777777" w:rsidR="00B56ABD" w:rsidRDefault="00000000">
      <w:pPr>
        <w:pStyle w:val="ListParagraph"/>
        <w:numPr>
          <w:ilvl w:val="2"/>
          <w:numId w:val="1"/>
        </w:numPr>
        <w:ind w:left="0" w:firstLine="0"/>
        <w:jc w:val="left"/>
        <w:rPr>
          <w:lang w:eastAsia="zh-CN"/>
        </w:rPr>
      </w:pPr>
      <w:r>
        <w:rPr>
          <w:lang w:eastAsia="zh-CN"/>
        </w:rPr>
        <w:t xml:space="preserve">Ensure the 16 tungsten microwires are uniformly bundled and surround the central optical fiber. Check for any bent or crossing wires that might cause electrical shorts. </w:t>
      </w:r>
    </w:p>
    <w:p w14:paraId="235C282D" w14:textId="77777777" w:rsidR="00B56ABD" w:rsidRDefault="00B56ABD">
      <w:pPr>
        <w:pStyle w:val="ListParagraph"/>
        <w:ind w:left="0"/>
        <w:jc w:val="left"/>
        <w:rPr>
          <w:lang w:eastAsia="zh-CN"/>
        </w:rPr>
      </w:pPr>
    </w:p>
    <w:p w14:paraId="6BB4E293" w14:textId="77777777" w:rsidR="00B56ABD" w:rsidRDefault="00000000">
      <w:pPr>
        <w:pStyle w:val="ListParagraph"/>
        <w:numPr>
          <w:ilvl w:val="2"/>
          <w:numId w:val="1"/>
        </w:numPr>
        <w:ind w:left="0" w:firstLine="0"/>
        <w:jc w:val="left"/>
        <w:rPr>
          <w:lang w:eastAsia="zh-CN"/>
        </w:rPr>
      </w:pPr>
      <w:r>
        <w:rPr>
          <w:lang w:eastAsia="zh-CN"/>
        </w:rPr>
        <w:lastRenderedPageBreak/>
        <w:t>Confirm that the tip of the optical fiber is shorter than the tungsten microwires (</w:t>
      </w:r>
      <w:r>
        <w:rPr>
          <w:b/>
          <w:bCs/>
          <w:lang w:eastAsia="zh-CN"/>
        </w:rPr>
        <w:t>Figure 1B</w:t>
      </w:r>
      <w:r>
        <w:rPr>
          <w:lang w:eastAsia="zh-CN"/>
        </w:rPr>
        <w:t>).</w:t>
      </w:r>
    </w:p>
    <w:p w14:paraId="69945390" w14:textId="77777777" w:rsidR="00B56ABD" w:rsidRDefault="00B56ABD">
      <w:pPr>
        <w:pStyle w:val="ListParagraph"/>
        <w:ind w:left="0"/>
        <w:jc w:val="left"/>
        <w:rPr>
          <w:lang w:eastAsia="zh-CN"/>
        </w:rPr>
      </w:pPr>
    </w:p>
    <w:p w14:paraId="3C03501A" w14:textId="77777777" w:rsidR="00B56ABD" w:rsidRDefault="00000000">
      <w:pPr>
        <w:jc w:val="left"/>
        <w:rPr>
          <w:rFonts w:eastAsia="SimSun"/>
          <w:lang w:eastAsia="zh-CN"/>
        </w:rPr>
      </w:pPr>
      <w:r>
        <w:t>NOTE: The</w:t>
      </w:r>
      <w:r>
        <w:rPr>
          <w:lang w:eastAsia="zh-CN"/>
        </w:rPr>
        <w:t xml:space="preserve"> optical fiber tip should be recessed by 100-200 µm from the electrode tips</w:t>
      </w:r>
      <w:sdt>
        <w:sdtPr>
          <w:rPr>
            <w:lang w:eastAsia="zh-CN"/>
          </w:rPr>
          <w:tag w:val="QT_CITATION_V1_JTdCJTIyY2l0YXRpb25JRCUyMiUzQSUyMm1uZzY0b3ByLWFmN2RzZiUyMiUyQyUyMnByb3BlcnRpZXMlMjIlM0ElN0IlN0QlMkMlMjJkaXNwbGF5TW9kZSUyMiUzQSUyMiUyMiUyQyUyMm1hbnVhbE92ZXJyaWRlJTIyJTNBJTdCJTIyaXNNYW51YWxseU92ZXJyaWRkZW4lMjIlM0FmYWxzZSUyQyUyMmNpdGVwcm9jVGV4dCUyMiUzQSUyMiUzQ3N1cCUzRTIzJTNDJTJGc3VwJTNFJTIyJTJDJTIybWFudWFsT3ZlcnJpZGVUZXh0JTIyJTNBJTIyJTIyJTdEJTJDJTIyY2l0YXRpb25JdGVtcyUyMiUzQSU1QiU3QiUyMmlkJTIyJTNBJTIyYmMxMjA3NDAtMmRkOC0xMWYxLWJhNTAtMTM2ODRlYmEwZTJlJTIyJTJDJTIyaXRlbURhdGElMjIlM0ElN0IlMjJpZCUyMiUzQSUyMmJjMTIwNzQwLTJkZDgtMTFmMS1iYTUwLTEzNjg0ZWJhMGUyZSUyMiUyQyUyMnR5cGUlMjIlM0ElMjJhcnRpY2xlLWpvdXJuYWwlMjIlMkMlMjJhYnN0cmFjdCUyMiUzQSUyMkR1cmluZyUyMHRoZSUyMGxhc3QlMjBkZWNhZGUlMkMlMjBvcHRvZ2VuZXRpY3MlMjBoYXMlMjBiZWNvbWUlMjBhbiUyMGVzc2VudGlhbCUyMHRvb2wlMjBmb3IlMjB0aGUlMjBpbnZlc3RpZ2F0aW9uJTIwb2YlMjBuZXVyYWwlMjBzaWduYWxpbmclMjBkdWUlMjB0byUyMGl0cyUyMHVuaXF1ZSUyMGNhcGFiaWxpdHklMjBvZiUyMHNlbGVjdGl2ZSUyMG5ldXJhbCUyMG1vZHVsYXRpb24lMjBvciUyMG1vbml0b3JpbmcuJTIwQXMlMjBzcGVjaWZpYyUyMHR5cGVzJTIwb2YlMjBuZXVyb25hbCUyMGNlbGxzJTIwY2FuJTIwYmUlMjBnZW5ldGljYWxseSUyMG1vZGlmaWVkJTIwdG8lMjBleHByZXNzJTIwb3BzaW4lMjBwcm90ZWlucyUyQyUyMG9wdG9nZW5ldGljcyUyMGVuYWJsZXMlMjBvcHRpY2FsJTIwc3RpbXVsYXRpb24lMjBvciUyMGluaGliaXRpb24lMjBvZiUyMHRoZSUyMHNlbGVjdGVkJTIwbmV1cm9ucy4lMjBUaGVyZSUyMGhhdmUlMjBiZWVuJTIwc2V2ZXJhbCUyMHRlY2hub2xvZ2ljYWwlMjBhZHZhbmNlcyUyMGluJTIwdGhlJTIwb3B0aWNhbCUyMHN5c3RlbSUyMGZvciUyMG9wdG9nZW5ldGljcy4lMjBSZWNlbnRseSUyQyUyMGl0JTIwd2FzJTIwcHJvcG9zZWQlMjB0byUyMGNvbWJpbmUlMjB0aGUlMjBvcHRpY2FsJTIwd2F2ZWd1aWRlJTIwZm9yJTIwbGlnaHQlMjBkZWxpdmVyeSUyMHdpdGglMjBlbGVjdHJvcGh5c2lvbG9naWNhbCUyMHJlY29yZGluZyUyMHRvJTIwc2ltdWx0YW5lb3VzbHklMjBtb25pdG9yJTIwdGhlJTIwbmV1cmFsJTIwcmVzcG9uc2VzJTIwdG8lMjBvcHRvZ2VuZXRpYyUyMHN0aW11bGF0aW9uJTIwb3IlMjBpbmhpYml0aW9uLiUyMEluJTIwdGhpcyUyMHN0dWR5JTJDJTIwYW4lMjBpbXBsYW50YWJsZSUyMG9wdHJvZGUlMjBhcnJheSUyMCgyeDIlMjBvcHRpY2FsJTIwZmliZXJzKSUyMHdhcyUyMGRldmVsb3BlZCUyMHdpdGglMjBlbWJlZGRlZCUyMG11bHRpY2hhbm5lbCUyMGVsZWN0cm9kZXMuJTIwQSUyMGxpZ2h0LWVtaXR0aW5nJTIwZGlvZGUlMjAoTEVEKSUyMHdhcyUyMGVtcGxveWVkJTIwYXMlMjBhJTIwbGlnaHQlMjBzb3VyY2UlMkMlMjBhbmQlMjBhJTIwbWljcm9mYWJyaWNhdGVkJTIwbWljcm9sZW5zJTIwYXJyYXklMjB3YXMlMjBpbnRlZ3JhdGVkJTIwdG8lMjBwcm92aWRlJTIwc3VmZmljaWVudCUyMGxpZ2h0JTIwcG93ZXIlMjBhdCUyMHRoZSUyMHRpcCUyMG9mJTIwdGhlJTIwb3B0aWNhbCUyMGZpYmVycy4lMjBUaGUlMjBvcHRyb2RlJTIwYXJyYXklMjBzeXN0ZW0lMjBjb21wcmlzZXMlMjB0aGUlMjBkaXNwb3NhYmxlJTIwcGFydCUyMGFuZCUyMHRoZSUyMHJldXNhYmxlJTIwcGFydC4lMjBUaGUlMjBkaXNwb3NhYmxlJTIwcGFydCUyMGhhcyUyMG9wdGljYWwlMjBmaWJlcnMlMjBhbmQlMjBlbGVjdHJvZGVzJTJDJTIwd2hpbGUlMjB0aGUlMjByZXVzYWJsZSUyMHBhcnQlMjBoYXMlMjB0aGUlMjBMRUQlMjBhbmQlMjBlbGVjdHJvbmljJTIwY2lyY3VpdHJ5JTIwZm9yJTIwbGlnaHQlMjBjb250cm9sJTIwYW5kJTIwbmV1cmFsJTIwc2lnbmFsJTIwcHJvY2Vzc2luZy4lMjBUaGUlMjBub3ZlbCUyMGRlc2lnbiUyMG9mJTIwdGhlJTIwaW1wbGFudGFibGUlMjBvcHRyb2RlJTIwYXJyYXklMjBzeXN0ZW0lMjBpcyUyMGludHJvZHVjZWQlMjBpbiUyMHRoZSUyMGFjY29tcGFueWluZyUyMHZpZGVvJTIwaW4lMjBhZGRpdGlvbiUyMHRvJTIwdGhlJTIwcHJvY2VkdXJlJTIwb2YlMjB0aGUlMjBvcHRyb2RlJTIwaW1wbGFudGF0aW9uJTIwc3VyZ2VyeSUyQyUyMG9wdG9nZW5ldGljJTIwbGlnaHQlMjBzdGltdWxhdGlvbiUyQyUyMGFuZCUyMHRoZSUyMGVsZWN0cm9waHlzaW9sb2dpY2FsJTIwbmV1cmFsJTIwcmVjb3JkaW5nLiUyMFRoZSUyMHJlc3VsdHMlMjBvZiUyMGluJTIwdml2byUyMGV4cGVyaW1lbnRzJTIwc3VjY2Vzc2Z1bGx5JTIwc2hvd2VkJTIwdGltZS1sb2NrZWQlMjBuZXVyYWwlMjBzcGlrZXMlMjBldm9rZWQlMjBieSUyMHRoZSUyMGxpZ2h0JTIwc3RpbXVsaSUyMGZyb20lMjBoaXBwb2NhbXBhbCUyMGV4Y2l0YXRvcnklMjBuZXVyb25zJTIwb2YlMjBtaWNlLiUyMiUyQyUyMmNvbnRhaW5lci10aXRsZSUyMiUzQSUyMkolMjBWaXMlMjBFeHAlMjIlMkMlMjJET0klMjIlM0ElMjIxMC4zNzkxJTJGNjM0NjAlMjIlMkMlMjJJU1NOJTIyJTNBJTIyMTk0MC0wODd4JTIyJTJDJTIyaXNzdWUlMjIlM0ElMjIxODclMjIlMkMlMjJ0aXRsZSUyMiUzQSUyMk9wdHJvZGUlMjBBcnJheSUyMGZvciUyMFNpbXVsdGFuZW91cyUyME9wdG9nZW5ldGljJTIwTW9kdWxhdGlvbiUyMGFuZCUyMEVsZWN0cmljYWwlMjBOZXVyYWwlMjBSZWNvcmRpbmclMjIlMkMlMjJoYXNOb3RlJTIyJTNBJTIyZmFsc2UlMjIlMkMlMjJhdXRob3IlMjIlM0ElNUIlN0IlMjJmYW1pbHklMjIlM0ElMjJMZWUlMjIlMkMlMjJnaXZlbiUyMiUzQSUyMlkuJTIyJTdEJTJDJTdCJTIyZmFtaWx5JTIyJTNBJTIyUnl1JTIyJTJDJTIyZ2l2ZW4lMjIlM0ElMjJELiUyMiU3RCUyQyU3QiUyMmZhbWlseSUyMiUzQSUyMkplb24lMjIlMkMlMjJnaXZlbiUyMiUzQSUyMlMuJTIyJTdEJTJDJTdCJTIyZmFtaWx5JTIyJTNBJTIyTGVlJTIyJTJDJTIyZ2l2ZW4lMjIlM0ElMjJZLiUyMiU3RCUyQyU3QiUyMmZhbWlseSUyMiUzQSUyMkNobyUyMiUyQyUyMmdpdmVuJTIyJTNBJTIyWS4lMjBLLiUyMiU3RCUyQyU3QiUyMmZhbWlseSUyMiUzQSUyMkppJTIyJTJDJTIyZ2l2ZW4lMjIlM0ElMjJDLiUyMEguJTIyJTdEJTJDJTdCJTIyZmFtaWx5JTIyJTNBJTIyS2ltJTIyJTJDJTIyZ2l2ZW4lMjIlM0ElMjJZLiUyMEsuJTIyJTdEJTJDJTdCJTIyZmFtaWx5JTIyJTNBJTIySnVuJTIyJTJDJTIyZ2l2ZW4lMjIlM0ElMjJTLiUyMEIuJTIyJTdEJTVEJTJDJTIyaXNzdWVkJTIyJTNBJTdCJTIyZGF0ZS1wYXJ0cyUyMiUzQSU1QiU1QjIwMjIlNUQlNUQlMkMlMjJzZWFzb24lMjIlM0ElMjIlMjIlN0QlN0QlMkMlMjJsb2NhdG9yJTIyJTNBJTIyJTIyJTJDJTIybGFiZWwlMjIlM0ElMjIlMjIlMkMlMjJwcmVmaXglMjIlM0ElMjIlMjIlMkMlMjJzdWZmaXglMjIlM0ElMjIlMjIlMkMlMjJzdXBwcmVzcy1hdXRob3IlMjIlM0FmYWxzZSUyQyUyMmF1dGhvci1vbmx5JTIyJTNBZmFsc2UlN0QlNUQlN0Q="/>
          <w:id w:val="231595555"/>
          <w:placeholder>
            <w:docPart w:val="{a6a12786-b403-49aa-af02-5561f859ffc5}"/>
          </w:placeholder>
        </w:sdtPr>
        <w:sdtContent>
          <w:r>
            <w:rPr>
              <w:vertAlign w:val="superscript"/>
              <w:lang w:eastAsia="zh-CN"/>
            </w:rPr>
            <w:t>23</w:t>
          </w:r>
        </w:sdtContent>
      </w:sdt>
      <w:r>
        <w:rPr>
          <w:lang w:eastAsia="zh-CN"/>
        </w:rPr>
        <w:t xml:space="preserve">. This offset, </w:t>
      </w:r>
      <w:r>
        <w:t>adopted from Lee et al.</w:t>
      </w:r>
      <w:r>
        <w:rPr>
          <w:vertAlign w:val="superscript"/>
        </w:rPr>
        <w:t>22</w:t>
      </w:r>
      <w:r>
        <w:t xml:space="preserve">, </w:t>
      </w:r>
      <w:r>
        <w:rPr>
          <w:lang w:eastAsia="zh-CN"/>
        </w:rPr>
        <w:t xml:space="preserve">ensures that the light cone sufficiently covers the recording area while preventing excessive photoelectric noise. </w:t>
      </w:r>
      <w:r>
        <w:t xml:space="preserve">Researchers are encouraged to empirically verify the appropriate offset </w:t>
      </w:r>
      <w:r>
        <w:rPr>
          <w:rFonts w:eastAsia="SimSun"/>
          <w:lang w:eastAsia="zh-CN"/>
        </w:rPr>
        <w:t>under</w:t>
      </w:r>
      <w:r>
        <w:t xml:space="preserve"> their </w:t>
      </w:r>
      <w:r>
        <w:rPr>
          <w:rFonts w:eastAsia="SimSun"/>
          <w:lang w:eastAsia="zh-CN"/>
        </w:rPr>
        <w:t>own</w:t>
      </w:r>
      <w:r>
        <w:t xml:space="preserve"> </w:t>
      </w:r>
      <w:proofErr w:type="spellStart"/>
      <w:r>
        <w:t>optrode</w:t>
      </w:r>
      <w:proofErr w:type="spellEnd"/>
      <w:r>
        <w:rPr>
          <w:rFonts w:eastAsia="SimSun"/>
          <w:lang w:eastAsia="zh-CN"/>
        </w:rPr>
        <w:t>.</w:t>
      </w:r>
    </w:p>
    <w:p w14:paraId="04AC2630" w14:textId="77777777" w:rsidR="00B56ABD" w:rsidRDefault="00B56ABD">
      <w:pPr>
        <w:jc w:val="left"/>
      </w:pPr>
    </w:p>
    <w:p w14:paraId="1AA6D6B5" w14:textId="77777777" w:rsidR="00B56ABD" w:rsidRDefault="00000000">
      <w:pPr>
        <w:pStyle w:val="ListParagraph"/>
        <w:numPr>
          <w:ilvl w:val="1"/>
          <w:numId w:val="1"/>
        </w:numPr>
        <w:ind w:left="0" w:firstLine="0"/>
        <w:jc w:val="left"/>
      </w:pPr>
      <w:r>
        <w:rPr>
          <w:lang w:eastAsia="zh-CN"/>
        </w:rPr>
        <w:t>Connect the optical fiber to the laser modeling source and recording source. Use an optical power meter to measure the output at the fiber tip for the following three functional modes (</w:t>
      </w:r>
      <w:r>
        <w:rPr>
          <w:b/>
          <w:bCs/>
          <w:lang w:eastAsia="zh-CN"/>
        </w:rPr>
        <w:t>Figure 1B</w:t>
      </w:r>
      <w:r>
        <w:rPr>
          <w:lang w:eastAsia="zh-CN"/>
        </w:rPr>
        <w:t>):</w:t>
      </w:r>
    </w:p>
    <w:p w14:paraId="7720B282" w14:textId="77777777" w:rsidR="00B56ABD" w:rsidRDefault="00B56ABD">
      <w:pPr>
        <w:pStyle w:val="ListParagraph"/>
        <w:ind w:left="0"/>
        <w:jc w:val="left"/>
      </w:pPr>
    </w:p>
    <w:p w14:paraId="2E7A4DB9" w14:textId="77777777" w:rsidR="00B56ABD" w:rsidRDefault="00000000">
      <w:pPr>
        <w:pStyle w:val="ListParagraph"/>
        <w:numPr>
          <w:ilvl w:val="2"/>
          <w:numId w:val="1"/>
        </w:numPr>
        <w:ind w:left="0" w:firstLine="0"/>
        <w:jc w:val="left"/>
        <w:rPr>
          <w:lang w:eastAsia="zh-CN"/>
        </w:rPr>
      </w:pPr>
      <w:r>
        <w:rPr>
          <w:lang w:eastAsia="zh-CN"/>
        </w:rPr>
        <w:t>Photothrombotic modeling mode: Verify that the system can deliver high-intensity continuous-wave (CW) light (532 nm).</w:t>
      </w:r>
    </w:p>
    <w:p w14:paraId="7ACC4C3B" w14:textId="77777777" w:rsidR="00B56ABD" w:rsidRDefault="00B56ABD">
      <w:pPr>
        <w:pStyle w:val="ListParagraph"/>
        <w:ind w:left="0"/>
        <w:jc w:val="left"/>
        <w:rPr>
          <w:lang w:eastAsia="zh-CN"/>
        </w:rPr>
      </w:pPr>
    </w:p>
    <w:p w14:paraId="19B1AF32" w14:textId="77777777" w:rsidR="00B56ABD" w:rsidRDefault="00000000">
      <w:pPr>
        <w:jc w:val="left"/>
        <w:rPr>
          <w:lang w:eastAsia="zh-CN"/>
        </w:rPr>
      </w:pPr>
      <w:r>
        <w:rPr>
          <w:lang w:eastAsia="zh-CN"/>
        </w:rPr>
        <w:t>NOTE: Fiber with NA 0.22 is used in this experiment. The estimated illuminated spot diameter at 10</w:t>
      </w:r>
      <w:r>
        <w:rPr>
          <w:rFonts w:eastAsiaTheme="minorEastAsia"/>
          <w:lang w:val="en-IN" w:eastAsia="zh-CN"/>
        </w:rPr>
        <w:t>0–</w:t>
      </w:r>
      <w:r>
        <w:rPr>
          <w:lang w:eastAsia="zh-CN"/>
        </w:rPr>
        <w:t>200</w:t>
      </w:r>
      <w:r>
        <w:rPr>
          <w:lang w:val="en-IN" w:eastAsia="zh-CN"/>
        </w:rPr>
        <w:t xml:space="preserve"> µ</w:t>
      </w:r>
      <w:r>
        <w:rPr>
          <w:lang w:eastAsia="zh-CN"/>
        </w:rPr>
        <w:t>m below the fiber tip is approximately 20</w:t>
      </w:r>
      <w:r>
        <w:rPr>
          <w:rFonts w:eastAsiaTheme="minorEastAsia"/>
          <w:lang w:val="en-IN" w:eastAsia="zh-CN"/>
        </w:rPr>
        <w:t>0–</w:t>
      </w:r>
      <w:r>
        <w:rPr>
          <w:lang w:eastAsia="zh-CN"/>
        </w:rPr>
        <w:t>400</w:t>
      </w:r>
      <w:r>
        <w:rPr>
          <w:lang w:val="en-IN" w:eastAsia="zh-CN"/>
        </w:rPr>
        <w:t xml:space="preserve"> µ</w:t>
      </w:r>
      <w:r>
        <w:rPr>
          <w:lang w:eastAsia="zh-CN"/>
        </w:rPr>
        <w:t xml:space="preserve">m. Ensure the power at the tip reaches &gt;20 </w:t>
      </w:r>
      <w:proofErr w:type="spellStart"/>
      <w:r>
        <w:rPr>
          <w:lang w:eastAsia="zh-CN"/>
        </w:rPr>
        <w:t>mW</w:t>
      </w:r>
      <w:proofErr w:type="spellEnd"/>
      <w:r>
        <w:rPr>
          <w:lang w:eastAsia="zh-CN"/>
        </w:rPr>
        <w:t xml:space="preserve"> to guarantee successful Rose Bengal activation and thrombus formation. </w:t>
      </w:r>
    </w:p>
    <w:p w14:paraId="1F52BDD7" w14:textId="77777777" w:rsidR="00B56ABD" w:rsidRDefault="00B56ABD">
      <w:pPr>
        <w:jc w:val="left"/>
      </w:pPr>
    </w:p>
    <w:p w14:paraId="4A64439F" w14:textId="77777777" w:rsidR="00B56ABD" w:rsidRDefault="00000000">
      <w:pPr>
        <w:pStyle w:val="ListParagraph"/>
        <w:numPr>
          <w:ilvl w:val="2"/>
          <w:numId w:val="1"/>
        </w:numPr>
        <w:ind w:left="0" w:firstLine="0"/>
        <w:jc w:val="left"/>
      </w:pPr>
      <w:r>
        <w:rPr>
          <w:lang w:eastAsia="zh-CN"/>
        </w:rPr>
        <w:t>Optogenetic manipulation mode: Test the pulsed laser output (e.g., 488 nm for opto-</w:t>
      </w:r>
      <w:proofErr w:type="spellStart"/>
      <w:r>
        <w:rPr>
          <w:lang w:eastAsia="zh-CN"/>
        </w:rPr>
        <w:t>vTrap</w:t>
      </w:r>
      <w:proofErr w:type="spellEnd"/>
      <w:r>
        <w:rPr>
          <w:lang w:eastAsia="zh-CN"/>
        </w:rPr>
        <w:t>).</w:t>
      </w:r>
    </w:p>
    <w:p w14:paraId="2C7FE7D9" w14:textId="77777777" w:rsidR="00B56ABD" w:rsidRDefault="00B56ABD">
      <w:pPr>
        <w:pStyle w:val="ListParagraph"/>
        <w:ind w:left="0"/>
        <w:jc w:val="left"/>
      </w:pPr>
    </w:p>
    <w:p w14:paraId="48024B34" w14:textId="77777777" w:rsidR="00B56ABD" w:rsidRDefault="00000000">
      <w:pPr>
        <w:jc w:val="left"/>
        <w:rPr>
          <w:lang w:eastAsia="zh-CN"/>
        </w:rPr>
      </w:pPr>
      <w:r>
        <w:rPr>
          <w:lang w:eastAsia="zh-CN"/>
        </w:rPr>
        <w:t xml:space="preserve">NOTE: Calibrate the power to 10 </w:t>
      </w:r>
      <w:proofErr w:type="spellStart"/>
      <w:r>
        <w:rPr>
          <w:lang w:eastAsia="zh-CN"/>
        </w:rPr>
        <w:t>mW</w:t>
      </w:r>
      <w:proofErr w:type="spellEnd"/>
      <w:r>
        <w:rPr>
          <w:lang w:eastAsia="zh-CN"/>
        </w:rPr>
        <w:t xml:space="preserve"> at the tip; this is optimized for opto-</w:t>
      </w:r>
      <w:proofErr w:type="spellStart"/>
      <w:r>
        <w:rPr>
          <w:lang w:eastAsia="zh-CN"/>
        </w:rPr>
        <w:t>vTRAP</w:t>
      </w:r>
      <w:proofErr w:type="spellEnd"/>
      <w:r>
        <w:rPr>
          <w:lang w:eastAsia="zh-CN"/>
        </w:rPr>
        <w:t xml:space="preserve"> activation at the recording depth of 0.94 mm in the motor cortex. For other brain regions, behavioral or electrophysiological verification is recommended.</w:t>
      </w:r>
    </w:p>
    <w:p w14:paraId="2A762389" w14:textId="77777777" w:rsidR="00B56ABD" w:rsidRDefault="00B56ABD">
      <w:pPr>
        <w:jc w:val="left"/>
      </w:pPr>
    </w:p>
    <w:p w14:paraId="7D354A6D" w14:textId="77777777" w:rsidR="00B56ABD" w:rsidRDefault="00000000">
      <w:pPr>
        <w:pStyle w:val="ListParagraph"/>
        <w:numPr>
          <w:ilvl w:val="2"/>
          <w:numId w:val="1"/>
        </w:numPr>
        <w:ind w:left="0" w:firstLine="0"/>
        <w:jc w:val="left"/>
      </w:pPr>
      <w:r>
        <w:rPr>
          <w:lang w:eastAsia="zh-CN"/>
        </w:rPr>
        <w:t>Fiber photometry (calcium recording) mode: Test the low-power excitation light (e.g., 470 nm and 405 nm).</w:t>
      </w:r>
    </w:p>
    <w:p w14:paraId="3EDC8923" w14:textId="77777777" w:rsidR="00B56ABD" w:rsidRDefault="00B56ABD">
      <w:pPr>
        <w:pStyle w:val="ListParagraph"/>
        <w:ind w:left="0"/>
        <w:jc w:val="left"/>
      </w:pPr>
    </w:p>
    <w:p w14:paraId="7F98441A" w14:textId="77777777" w:rsidR="00B56ABD" w:rsidRDefault="00000000">
      <w:pPr>
        <w:jc w:val="left"/>
      </w:pPr>
      <w:r>
        <w:rPr>
          <w:lang w:eastAsia="zh-CN"/>
        </w:rPr>
        <w:t xml:space="preserve">NOTE: Ensure the output is stable and maintained at a very low level (&lt;50 µW) to minimize </w:t>
      </w:r>
      <w:r>
        <w:rPr>
          <w:rFonts w:eastAsia="SimSun"/>
          <w:lang w:eastAsia="zh-CN"/>
        </w:rPr>
        <w:t>phototoxicity</w:t>
      </w:r>
      <w:r>
        <w:rPr>
          <w:lang w:eastAsia="zh-CN"/>
        </w:rPr>
        <w:t xml:space="preserve"> and photobleaching of the calcium indicator (e.g., GCaMP6s) during long-term recording. </w:t>
      </w:r>
    </w:p>
    <w:p w14:paraId="126281EB" w14:textId="77777777" w:rsidR="00B56ABD" w:rsidRDefault="00B56ABD">
      <w:pPr>
        <w:widowControl/>
        <w:jc w:val="left"/>
        <w:rPr>
          <w:rFonts w:eastAsia="SimSun"/>
        </w:rPr>
      </w:pPr>
    </w:p>
    <w:p w14:paraId="0DD44C7E" w14:textId="77777777" w:rsidR="00B56ABD" w:rsidRDefault="00000000">
      <w:pPr>
        <w:pStyle w:val="Heading3"/>
        <w:widowControl/>
        <w:numPr>
          <w:ilvl w:val="0"/>
          <w:numId w:val="1"/>
        </w:numPr>
        <w:spacing w:before="0"/>
        <w:ind w:left="0" w:firstLine="0"/>
        <w:rPr>
          <w:rFonts w:ascii="Calibri" w:eastAsia="SimSun" w:hAnsi="Calibri" w:cs="Calibri"/>
          <w:color w:val="auto"/>
          <w:highlight w:val="yellow"/>
        </w:rPr>
      </w:pPr>
      <w:r>
        <w:rPr>
          <w:rFonts w:ascii="Calibri" w:eastAsia="SimSun" w:hAnsi="Calibri" w:cs="Calibri"/>
          <w:color w:val="auto"/>
          <w:highlight w:val="yellow"/>
        </w:rPr>
        <w:t xml:space="preserve">Chronic </w:t>
      </w:r>
      <w:proofErr w:type="spellStart"/>
      <w:r>
        <w:rPr>
          <w:rFonts w:ascii="Calibri" w:eastAsia="SimSun" w:hAnsi="Calibri" w:cs="Calibri"/>
          <w:color w:val="auto"/>
          <w:highlight w:val="yellow"/>
        </w:rPr>
        <w:t>optrode</w:t>
      </w:r>
      <w:proofErr w:type="spellEnd"/>
      <w:r>
        <w:rPr>
          <w:rFonts w:ascii="Calibri" w:eastAsia="SimSun" w:hAnsi="Calibri" w:cs="Calibri"/>
          <w:color w:val="auto"/>
          <w:highlight w:val="yellow"/>
        </w:rPr>
        <w:t xml:space="preserve"> implantation</w:t>
      </w:r>
    </w:p>
    <w:p w14:paraId="403AF1F3" w14:textId="77777777" w:rsidR="00B56ABD" w:rsidRDefault="00B56ABD">
      <w:pPr>
        <w:rPr>
          <w:highlight w:val="yellow"/>
        </w:rPr>
      </w:pPr>
    </w:p>
    <w:p w14:paraId="634E3668" w14:textId="77777777" w:rsidR="00B56ABD" w:rsidRDefault="00000000">
      <w:pPr>
        <w:rPr>
          <w:highlight w:val="yellow"/>
        </w:rPr>
      </w:pPr>
      <w:r>
        <w:rPr>
          <w:highlight w:val="yellow"/>
        </w:rPr>
        <w:t xml:space="preserve">NOTE: This section covers the surgical procedure for chronically implanting the </w:t>
      </w:r>
      <w:proofErr w:type="spellStart"/>
      <w:r>
        <w:rPr>
          <w:highlight w:val="yellow"/>
        </w:rPr>
        <w:t>optrode</w:t>
      </w:r>
      <w:proofErr w:type="spellEnd"/>
      <w:r>
        <w:rPr>
          <w:highlight w:val="yellow"/>
        </w:rPr>
        <w:t xml:space="preserve"> at the viral injection site. Precise </w:t>
      </w:r>
      <w:r>
        <w:rPr>
          <w:rFonts w:eastAsia="SimSun"/>
          <w:highlight w:val="yellow"/>
          <w:lang w:eastAsia="zh-CN"/>
        </w:rPr>
        <w:t>location of</w:t>
      </w:r>
      <w:r>
        <w:rPr>
          <w:highlight w:val="yellow"/>
        </w:rPr>
        <w:t xml:space="preserve"> the injection coordinates is critical to ensure the recording electrodes and optical fiber sample the region of GCaMP6s and opto-</w:t>
      </w:r>
      <w:proofErr w:type="spellStart"/>
      <w:r>
        <w:rPr>
          <w:highlight w:val="yellow"/>
        </w:rPr>
        <w:t>vTRAP</w:t>
      </w:r>
      <w:proofErr w:type="spellEnd"/>
      <w:r>
        <w:rPr>
          <w:highlight w:val="yellow"/>
        </w:rPr>
        <w:t xml:space="preserve"> expression. </w:t>
      </w:r>
      <w:r>
        <w:rPr>
          <w:rFonts w:eastAsia="SimSun"/>
          <w:highlight w:val="yellow"/>
          <w:lang w:eastAsia="zh-CN"/>
        </w:rPr>
        <w:t>Main e</w:t>
      </w:r>
      <w:r>
        <w:rPr>
          <w:highlight w:val="yellow"/>
        </w:rPr>
        <w:t>quipment required: stereotaxic frame, microdrill, forceps, cranioplasty screws, agarose gel, and dental cement.</w:t>
      </w:r>
    </w:p>
    <w:p w14:paraId="6EB0A258" w14:textId="77777777" w:rsidR="00B56ABD" w:rsidRDefault="00B56ABD">
      <w:pPr>
        <w:rPr>
          <w:highlight w:val="yellow"/>
        </w:rPr>
      </w:pPr>
    </w:p>
    <w:p w14:paraId="50F364C7"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For</w:t>
      </w:r>
      <w:r>
        <w:rPr>
          <w:rFonts w:eastAsia="SimSun"/>
          <w:b/>
          <w:bCs/>
          <w:highlight w:val="yellow"/>
        </w:rPr>
        <w:t xml:space="preserve"> </w:t>
      </w:r>
      <w:r>
        <w:rPr>
          <w:highlight w:val="yellow"/>
        </w:rPr>
        <w:t>anesthesia, stereotaxic fixation, skull preparation, and balancing</w:t>
      </w:r>
      <w:r>
        <w:rPr>
          <w:rFonts w:eastAsia="SimSun"/>
          <w:highlight w:val="yellow"/>
        </w:rPr>
        <w:t xml:space="preserve">, follow the same procedure as described in section 1, except that during the incision on the </w:t>
      </w:r>
      <w:proofErr w:type="gramStart"/>
      <w:r>
        <w:rPr>
          <w:rFonts w:eastAsia="SimSun"/>
          <w:highlight w:val="yellow"/>
        </w:rPr>
        <w:t>scalp,  remove</w:t>
      </w:r>
      <w:proofErr w:type="gramEnd"/>
      <w:r>
        <w:rPr>
          <w:rFonts w:eastAsia="SimSun"/>
          <w:highlight w:val="yellow"/>
        </w:rPr>
        <w:t xml:space="preserve"> 1.5 cm </w:t>
      </w:r>
      <w:r>
        <w:rPr>
          <w:rFonts w:eastAsia="SimSun"/>
          <w:highlight w:val="yellow"/>
        </w:rPr>
        <w:sym w:font="Symbol" w:char="F0B4"/>
      </w:r>
      <w:r>
        <w:rPr>
          <w:rFonts w:eastAsia="SimSun"/>
          <w:highlight w:val="yellow"/>
        </w:rPr>
        <w:t xml:space="preserve"> 1.5 cm of the scalp while ensuring that sufficient skin around the eyes remains.</w:t>
      </w:r>
    </w:p>
    <w:p w14:paraId="4B3DB14D" w14:textId="77777777" w:rsidR="00B56ABD" w:rsidRDefault="00B56ABD">
      <w:pPr>
        <w:pStyle w:val="ListParagraph"/>
        <w:ind w:left="0"/>
        <w:jc w:val="left"/>
        <w:rPr>
          <w:rFonts w:eastAsia="SimSun"/>
          <w:highlight w:val="yellow"/>
        </w:rPr>
      </w:pPr>
    </w:p>
    <w:p w14:paraId="6FA8B074"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Clean the skull with hydrogen peroxide and 0.9% saline. Identify Bregma and reset the digital vernier to zero. </w:t>
      </w:r>
    </w:p>
    <w:p w14:paraId="25C0D795" w14:textId="77777777" w:rsidR="00B56ABD" w:rsidRDefault="00B56ABD">
      <w:pPr>
        <w:pStyle w:val="ListParagraph"/>
        <w:ind w:left="0"/>
        <w:jc w:val="left"/>
        <w:rPr>
          <w:rFonts w:eastAsia="SimSun"/>
          <w:highlight w:val="yellow"/>
        </w:rPr>
      </w:pPr>
    </w:p>
    <w:p w14:paraId="2B750E76"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Use the drill</w:t>
      </w:r>
      <w:r>
        <w:rPr>
          <w:rFonts w:eastAsia="SimSun"/>
          <w:highlight w:val="yellow"/>
          <w:lang w:eastAsia="zh-CN"/>
        </w:rPr>
        <w:t xml:space="preserve"> (0.8 mm, round tip) </w:t>
      </w:r>
      <w:r>
        <w:rPr>
          <w:rFonts w:eastAsia="SimSun"/>
          <w:highlight w:val="yellow"/>
        </w:rPr>
        <w:t xml:space="preserve">to lightly roughen the surface of the skull to allow for better adhesion of dental cement. </w:t>
      </w:r>
    </w:p>
    <w:p w14:paraId="77F1EA3D" w14:textId="77777777" w:rsidR="00B56ABD" w:rsidRDefault="00B56ABD">
      <w:pPr>
        <w:pStyle w:val="ListParagraph"/>
        <w:ind w:left="0"/>
        <w:jc w:val="left"/>
        <w:rPr>
          <w:rFonts w:eastAsia="SimSun"/>
          <w:highlight w:val="yellow"/>
        </w:rPr>
      </w:pPr>
    </w:p>
    <w:p w14:paraId="2E7D0E10"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Mark the motor cortex with a marker (M1FL; AP: 1.5 mm, ML: 0.74 mm), then use it as a center point to draw a 5 mm </w:t>
      </w:r>
      <w:r>
        <w:rPr>
          <w:rFonts w:eastAsia="SimSun"/>
          <w:highlight w:val="yellow"/>
        </w:rPr>
        <w:sym w:font="Symbol" w:char="F0B4"/>
      </w:r>
      <w:r>
        <w:rPr>
          <w:rFonts w:eastAsia="SimSun"/>
          <w:highlight w:val="yellow"/>
        </w:rPr>
        <w:t xml:space="preserve"> 5 mm square (</w:t>
      </w:r>
      <w:r>
        <w:rPr>
          <w:rFonts w:eastAsia="SimSun"/>
          <w:b/>
          <w:bCs/>
          <w:highlight w:val="yellow"/>
        </w:rPr>
        <w:t>Figure 1C</w:t>
      </w:r>
      <w:r>
        <w:rPr>
          <w:rFonts w:eastAsia="SimSun"/>
          <w:highlight w:val="yellow"/>
        </w:rPr>
        <w:t>).</w:t>
      </w:r>
    </w:p>
    <w:p w14:paraId="0942D22D" w14:textId="77777777" w:rsidR="00B56ABD" w:rsidRDefault="00B56ABD">
      <w:pPr>
        <w:pStyle w:val="ListParagraph"/>
        <w:ind w:left="0"/>
        <w:jc w:val="left"/>
        <w:rPr>
          <w:rFonts w:eastAsia="SimSun"/>
          <w:highlight w:val="yellow"/>
        </w:rPr>
      </w:pPr>
    </w:p>
    <w:p w14:paraId="20213568"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Use a microdrill at an appropriate speed (around 10000 rpm) and trace the square. Drop ice-cold saline constantly onto the drill path during drilling to offset the heat produced by high-speed drilling and prevent brain tissue damage. Stop immediately if the bone flap loosens (</w:t>
      </w:r>
      <w:r>
        <w:rPr>
          <w:rFonts w:eastAsia="SimSun"/>
          <w:b/>
          <w:bCs/>
          <w:highlight w:val="yellow"/>
        </w:rPr>
        <w:t xml:space="preserve">Figure </w:t>
      </w:r>
      <w:r>
        <w:rPr>
          <w:b/>
          <w:bCs/>
          <w:highlight w:val="yellow"/>
          <w:lang w:eastAsia="zh-CN"/>
        </w:rPr>
        <w:t>1C</w:t>
      </w:r>
      <w:r>
        <w:rPr>
          <w:rFonts w:eastAsia="SimSun"/>
          <w:highlight w:val="yellow"/>
        </w:rPr>
        <w:t>).</w:t>
      </w:r>
    </w:p>
    <w:p w14:paraId="6068E983" w14:textId="77777777" w:rsidR="00B56ABD" w:rsidRDefault="00B56ABD">
      <w:pPr>
        <w:pStyle w:val="ListParagraph"/>
        <w:ind w:left="0"/>
        <w:jc w:val="left"/>
        <w:rPr>
          <w:rFonts w:eastAsia="SimSun"/>
          <w:highlight w:val="yellow"/>
        </w:rPr>
      </w:pPr>
    </w:p>
    <w:p w14:paraId="23FD3964"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Drill three small holes (0.5 mm diameter) over the contralateral hemisphere and cerebellum, and implant cranioplasty screws into the holes. Ensure each screw reaches the dura </w:t>
      </w:r>
      <w:proofErr w:type="gramStart"/>
      <w:r>
        <w:rPr>
          <w:rFonts w:eastAsia="SimSun"/>
          <w:highlight w:val="yellow"/>
        </w:rPr>
        <w:t>mater, but</w:t>
      </w:r>
      <w:proofErr w:type="gramEnd"/>
      <w:r>
        <w:rPr>
          <w:rFonts w:eastAsia="SimSun"/>
          <w:highlight w:val="yellow"/>
        </w:rPr>
        <w:t xml:space="preserve"> avoid any further penetration and extra harm to the brain tissue (</w:t>
      </w:r>
      <w:r>
        <w:rPr>
          <w:rFonts w:eastAsia="SimSun"/>
          <w:b/>
          <w:bCs/>
          <w:highlight w:val="yellow"/>
        </w:rPr>
        <w:t>Figure 1C</w:t>
      </w:r>
      <w:r>
        <w:rPr>
          <w:rFonts w:eastAsia="SimSun"/>
          <w:highlight w:val="yellow"/>
        </w:rPr>
        <w:t xml:space="preserve">). </w:t>
      </w:r>
    </w:p>
    <w:p w14:paraId="0D28EE63" w14:textId="77777777" w:rsidR="00B56ABD" w:rsidRDefault="00B56ABD">
      <w:pPr>
        <w:pStyle w:val="ListParagraph"/>
        <w:ind w:left="0"/>
        <w:jc w:val="left"/>
        <w:rPr>
          <w:rFonts w:eastAsia="SimSun"/>
          <w:highlight w:val="yellow"/>
        </w:rPr>
      </w:pPr>
    </w:p>
    <w:p w14:paraId="005236CC"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Use forceps to remove the bone flap that was loosened earlier. Avoid any additional downward force during removal to prevent damage to brain tissue and to keep the dura mater intact. </w:t>
      </w:r>
    </w:p>
    <w:p w14:paraId="0864EC63" w14:textId="77777777" w:rsidR="00B56ABD" w:rsidRDefault="00B56ABD">
      <w:pPr>
        <w:pStyle w:val="ListParagraph"/>
        <w:ind w:left="0"/>
        <w:jc w:val="left"/>
        <w:rPr>
          <w:rFonts w:eastAsia="SimSun"/>
          <w:highlight w:val="yellow"/>
        </w:rPr>
      </w:pPr>
    </w:p>
    <w:p w14:paraId="40E40BBC" w14:textId="77777777" w:rsidR="00B56ABD" w:rsidRDefault="00000000">
      <w:pPr>
        <w:pStyle w:val="NormalWeb"/>
        <w:widowControl/>
        <w:spacing w:beforeAutospacing="0" w:afterAutospacing="0"/>
        <w:rPr>
          <w:rFonts w:ascii="Calibri" w:eastAsia="SimSun" w:hAnsi="Calibri" w:cs="Calibri"/>
          <w:highlight w:val="yellow"/>
        </w:rPr>
      </w:pPr>
      <w:r>
        <w:rPr>
          <w:rFonts w:ascii="Calibri" w:eastAsia="SimSun" w:hAnsi="Calibri" w:cs="Calibri"/>
          <w:highlight w:val="yellow"/>
        </w:rPr>
        <w:t xml:space="preserve">NOTE: If any bleeding occurs, a hemostatic sponge can be used to quickly stop the bleeding. </w:t>
      </w:r>
    </w:p>
    <w:p w14:paraId="16FE3706" w14:textId="77777777" w:rsidR="00B56ABD" w:rsidRDefault="00B56ABD">
      <w:pPr>
        <w:pStyle w:val="NormalWeb"/>
        <w:widowControl/>
        <w:spacing w:beforeAutospacing="0" w:afterAutospacing="0"/>
        <w:ind w:firstLineChars="100" w:firstLine="240"/>
        <w:rPr>
          <w:rFonts w:ascii="Calibri" w:eastAsia="SimSun" w:hAnsi="Calibri" w:cs="Calibri"/>
          <w:highlight w:val="yellow"/>
        </w:rPr>
      </w:pPr>
    </w:p>
    <w:p w14:paraId="3C80B8E2"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Use forceps with an ultra-fine tip (&lt;0.03 mm </w:t>
      </w:r>
      <w:r>
        <w:rPr>
          <w:rFonts w:eastAsia="SimSun"/>
          <w:highlight w:val="yellow"/>
        </w:rPr>
        <w:sym w:font="Symbol" w:char="F0B4"/>
      </w:r>
      <w:r>
        <w:rPr>
          <w:rFonts w:eastAsia="SimSun"/>
          <w:highlight w:val="yellow"/>
        </w:rPr>
        <w:t xml:space="preserve"> 0.01 mm) to remove the dura mater at the cranial window. </w:t>
      </w:r>
      <w:r>
        <w:rPr>
          <w:rFonts w:eastAsia="SimSun"/>
          <w:highlight w:val="yellow"/>
          <w:lang w:eastAsia="zh-CN"/>
        </w:rPr>
        <w:t>Prevent</w:t>
      </w:r>
      <w:r>
        <w:rPr>
          <w:rFonts w:eastAsia="SimSun"/>
          <w:highlight w:val="yellow"/>
        </w:rPr>
        <w:t xml:space="preserve"> the</w:t>
      </w:r>
      <w:r>
        <w:rPr>
          <w:rFonts w:eastAsia="SimSun"/>
          <w:highlight w:val="yellow"/>
          <w:lang w:eastAsia="zh-CN"/>
        </w:rPr>
        <w:t xml:space="preserve"> </w:t>
      </w:r>
      <w:r>
        <w:rPr>
          <w:rFonts w:eastAsia="SimSun"/>
          <w:highlight w:val="yellow"/>
        </w:rPr>
        <w:t xml:space="preserve">forceps </w:t>
      </w:r>
      <w:r>
        <w:rPr>
          <w:rFonts w:eastAsia="SimSun"/>
          <w:highlight w:val="yellow"/>
          <w:lang w:eastAsia="zh-CN"/>
        </w:rPr>
        <w:t xml:space="preserve">tip </w:t>
      </w:r>
      <w:r>
        <w:rPr>
          <w:rFonts w:eastAsia="SimSun"/>
          <w:highlight w:val="yellow"/>
        </w:rPr>
        <w:t>from directly pinching into any brain tissue during this process.</w:t>
      </w:r>
    </w:p>
    <w:p w14:paraId="644842AA" w14:textId="77777777" w:rsidR="00B56ABD" w:rsidRDefault="00B56ABD">
      <w:pPr>
        <w:pStyle w:val="ListParagraph"/>
        <w:ind w:left="0"/>
        <w:jc w:val="left"/>
        <w:rPr>
          <w:rFonts w:eastAsia="SimSun"/>
          <w:highlight w:val="yellow"/>
        </w:rPr>
      </w:pPr>
    </w:p>
    <w:p w14:paraId="2AD3D06C" w14:textId="77777777" w:rsidR="00B56ABD" w:rsidRDefault="00000000">
      <w:pPr>
        <w:pStyle w:val="NormalWeb"/>
        <w:widowControl/>
        <w:spacing w:beforeAutospacing="0" w:afterAutospacing="0"/>
        <w:ind w:firstLineChars="100" w:firstLine="240"/>
        <w:rPr>
          <w:rFonts w:ascii="Calibri" w:eastAsia="SimSun" w:hAnsi="Calibri" w:cs="Calibri"/>
          <w:highlight w:val="yellow"/>
        </w:rPr>
      </w:pPr>
      <w:r>
        <w:rPr>
          <w:rFonts w:ascii="Calibri" w:eastAsia="SimSun" w:hAnsi="Calibri" w:cs="Calibri"/>
          <w:highlight w:val="yellow"/>
        </w:rPr>
        <w:t xml:space="preserve">NOTE: After the bone is removed, it is very important to keep the brain tissue moist. It is recommended to use sterile saline-soaked cotton balls to cover the window when no procedure is taking place to avoid swelling and neuronal damage due to dryness. </w:t>
      </w:r>
    </w:p>
    <w:p w14:paraId="216C4572" w14:textId="77777777" w:rsidR="00B56ABD" w:rsidRDefault="00B56ABD">
      <w:pPr>
        <w:pStyle w:val="NormalWeb"/>
        <w:widowControl/>
        <w:spacing w:beforeAutospacing="0" w:afterAutospacing="0"/>
        <w:ind w:firstLineChars="100" w:firstLine="240"/>
        <w:rPr>
          <w:rFonts w:ascii="Calibri" w:eastAsia="SimSun" w:hAnsi="Calibri" w:cs="Calibri"/>
          <w:highlight w:val="yellow"/>
        </w:rPr>
      </w:pPr>
    </w:p>
    <w:p w14:paraId="0201ACCB"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Fix the </w:t>
      </w:r>
      <w:proofErr w:type="spellStart"/>
      <w:r>
        <w:rPr>
          <w:rFonts w:eastAsia="SimSun"/>
          <w:highlight w:val="yellow"/>
        </w:rPr>
        <w:t>optrode</w:t>
      </w:r>
      <w:proofErr w:type="spellEnd"/>
      <w:r>
        <w:rPr>
          <w:rFonts w:eastAsia="SimSun"/>
          <w:highlight w:val="yellow"/>
        </w:rPr>
        <w:t xml:space="preserve"> to the micromanipulator arm of the stereotaxic frame and move it above the cranial window. Securely intertwine the silver ground and reference wires of the </w:t>
      </w:r>
      <w:proofErr w:type="spellStart"/>
      <w:r>
        <w:rPr>
          <w:rFonts w:eastAsia="SimSun"/>
          <w:highlight w:val="yellow"/>
        </w:rPr>
        <w:t>optrode</w:t>
      </w:r>
      <w:proofErr w:type="spellEnd"/>
      <w:r>
        <w:rPr>
          <w:rFonts w:eastAsia="SimSun"/>
          <w:highlight w:val="yellow"/>
        </w:rPr>
        <w:t xml:space="preserve"> to the three cranioplasty screws (</w:t>
      </w:r>
      <w:r>
        <w:rPr>
          <w:rFonts w:eastAsia="SimSun"/>
          <w:b/>
          <w:bCs/>
          <w:highlight w:val="yellow"/>
        </w:rPr>
        <w:t>Figure 1C</w:t>
      </w:r>
      <w:r>
        <w:rPr>
          <w:rFonts w:eastAsia="SimSun"/>
          <w:highlight w:val="yellow"/>
        </w:rPr>
        <w:t xml:space="preserve">). </w:t>
      </w:r>
    </w:p>
    <w:p w14:paraId="445350A3" w14:textId="77777777" w:rsidR="00B56ABD" w:rsidRDefault="00B56ABD">
      <w:pPr>
        <w:pStyle w:val="ListParagraph"/>
        <w:ind w:left="0"/>
        <w:jc w:val="left"/>
        <w:rPr>
          <w:rFonts w:eastAsia="SimSun"/>
          <w:highlight w:val="yellow"/>
        </w:rPr>
      </w:pPr>
    </w:p>
    <w:p w14:paraId="5F0F6D7B"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Clean the cranial window surface with sterile saline to ensure there is no bleeding or blood clots that would hinder electrode insertion. Slowly lower the </w:t>
      </w:r>
      <w:proofErr w:type="spellStart"/>
      <w:r>
        <w:rPr>
          <w:rFonts w:eastAsia="SimSun"/>
          <w:highlight w:val="yellow"/>
        </w:rPr>
        <w:t>optrode</w:t>
      </w:r>
      <w:proofErr w:type="spellEnd"/>
      <w:r>
        <w:rPr>
          <w:rFonts w:eastAsia="SimSun"/>
          <w:highlight w:val="yellow"/>
        </w:rPr>
        <w:t xml:space="preserve"> to the desired depth (DV: -0.94 mm) at a rate of 1 </w:t>
      </w:r>
      <w:proofErr w:type="spellStart"/>
      <w:r>
        <w:rPr>
          <w:rFonts w:eastAsia="SimSun"/>
          <w:highlight w:val="yellow"/>
        </w:rPr>
        <w:t>μm</w:t>
      </w:r>
      <w:proofErr w:type="spellEnd"/>
      <w:r>
        <w:rPr>
          <w:rFonts w:eastAsia="SimSun"/>
          <w:highlight w:val="yellow"/>
        </w:rPr>
        <w:t>/s.</w:t>
      </w:r>
    </w:p>
    <w:p w14:paraId="2B23836E" w14:textId="77777777" w:rsidR="00B56ABD" w:rsidRDefault="00B56ABD">
      <w:pPr>
        <w:pStyle w:val="NormalWeb"/>
        <w:widowControl/>
        <w:spacing w:beforeAutospacing="0" w:afterAutospacing="0"/>
        <w:rPr>
          <w:rFonts w:ascii="Calibri" w:eastAsia="SimSun" w:hAnsi="Calibri" w:cs="Calibri"/>
          <w:highlight w:val="yellow"/>
        </w:rPr>
      </w:pPr>
    </w:p>
    <w:p w14:paraId="08477824" w14:textId="77777777" w:rsidR="00B56ABD" w:rsidRDefault="00000000">
      <w:pPr>
        <w:pStyle w:val="NormalWeb"/>
        <w:widowControl/>
        <w:spacing w:beforeAutospacing="0" w:afterAutospacing="0"/>
        <w:rPr>
          <w:rFonts w:ascii="Calibri" w:eastAsia="SimSun" w:hAnsi="Calibri" w:cs="Calibri"/>
          <w:highlight w:val="yellow"/>
        </w:rPr>
      </w:pPr>
      <w:r>
        <w:rPr>
          <w:rFonts w:ascii="Calibri" w:eastAsia="SimSun" w:hAnsi="Calibri" w:cs="Calibri"/>
          <w:highlight w:val="yellow"/>
        </w:rPr>
        <w:t>NOTE: The exposed cortical tissue should be moistened with sterile saline during the implantation.</w:t>
      </w:r>
    </w:p>
    <w:p w14:paraId="7A7DC215" w14:textId="77777777" w:rsidR="00B56ABD" w:rsidRDefault="00B56ABD">
      <w:pPr>
        <w:pStyle w:val="NormalWeb"/>
        <w:widowControl/>
        <w:spacing w:beforeAutospacing="0" w:afterAutospacing="0"/>
        <w:rPr>
          <w:rFonts w:ascii="Calibri" w:eastAsia="SimSun" w:hAnsi="Calibri" w:cs="Calibri"/>
          <w:highlight w:val="yellow"/>
        </w:rPr>
      </w:pPr>
    </w:p>
    <w:p w14:paraId="15F02994"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lastRenderedPageBreak/>
        <w:t>Apply a layer of agarose over the cranial window after implantation to protect the cortical tissue from dental cement.</w:t>
      </w:r>
    </w:p>
    <w:p w14:paraId="02440225" w14:textId="77777777" w:rsidR="00B56ABD" w:rsidRDefault="00B56ABD">
      <w:pPr>
        <w:pStyle w:val="ListParagraph"/>
        <w:ind w:left="0"/>
        <w:jc w:val="left"/>
        <w:rPr>
          <w:rFonts w:eastAsia="SimSun"/>
          <w:highlight w:val="yellow"/>
        </w:rPr>
      </w:pPr>
    </w:p>
    <w:p w14:paraId="558327EE"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Apply 3–4 layers of dental cement to cover the exposed skull, ensuring the entire </w:t>
      </w:r>
      <w:proofErr w:type="spellStart"/>
      <w:r>
        <w:rPr>
          <w:rFonts w:eastAsia="SimSun"/>
          <w:highlight w:val="yellow"/>
        </w:rPr>
        <w:t>optrode</w:t>
      </w:r>
      <w:proofErr w:type="spellEnd"/>
      <w:r>
        <w:rPr>
          <w:rFonts w:eastAsia="SimSun"/>
          <w:highlight w:val="yellow"/>
        </w:rPr>
        <w:t xml:space="preserve"> is anchored. Remove the mouse from stereotaxic frame once the dental cement becomes rigid (</w:t>
      </w:r>
      <w:r>
        <w:rPr>
          <w:rFonts w:eastAsia="SimSun"/>
          <w:b/>
          <w:bCs/>
          <w:highlight w:val="yellow"/>
        </w:rPr>
        <w:t>Figure 1C</w:t>
      </w:r>
      <w:r>
        <w:rPr>
          <w:rFonts w:eastAsia="SimSun"/>
          <w:highlight w:val="yellow"/>
        </w:rPr>
        <w:t>).</w:t>
      </w:r>
    </w:p>
    <w:p w14:paraId="7C3B355F" w14:textId="77777777" w:rsidR="00B56ABD" w:rsidRDefault="00B56ABD">
      <w:pPr>
        <w:pStyle w:val="ListParagraph"/>
        <w:ind w:left="0"/>
        <w:jc w:val="left"/>
        <w:rPr>
          <w:rFonts w:eastAsia="SimSun"/>
          <w:highlight w:val="yellow"/>
        </w:rPr>
      </w:pPr>
    </w:p>
    <w:p w14:paraId="57C8F85F"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Provide analgesia for 3–5</w:t>
      </w:r>
      <w:r>
        <w:rPr>
          <w:rFonts w:eastAsia="SimSun"/>
          <w:highlight w:val="yellow"/>
          <w:lang w:eastAsia="zh-CN"/>
        </w:rPr>
        <w:t xml:space="preserve"> </w:t>
      </w:r>
      <w:r>
        <w:rPr>
          <w:rFonts w:eastAsia="SimSun"/>
          <w:highlight w:val="yellow"/>
        </w:rPr>
        <w:t>days and allow the mouse to recover for 1–2 weeks before recording and modeling.</w:t>
      </w:r>
    </w:p>
    <w:p w14:paraId="2252F8F5" w14:textId="77777777" w:rsidR="00B56ABD" w:rsidRDefault="00B56ABD">
      <w:pPr>
        <w:widowControl/>
        <w:jc w:val="left"/>
        <w:rPr>
          <w:rFonts w:eastAsia="SimSun"/>
          <w:highlight w:val="yellow"/>
        </w:rPr>
      </w:pPr>
    </w:p>
    <w:p w14:paraId="558A7AA1" w14:textId="77777777" w:rsidR="00B56ABD" w:rsidRDefault="00000000">
      <w:pPr>
        <w:pStyle w:val="Heading3"/>
        <w:widowControl/>
        <w:numPr>
          <w:ilvl w:val="0"/>
          <w:numId w:val="1"/>
        </w:numPr>
        <w:spacing w:before="0"/>
        <w:ind w:left="0" w:firstLine="0"/>
        <w:rPr>
          <w:rFonts w:ascii="Calibri" w:eastAsia="SimSun" w:hAnsi="Calibri" w:cs="Calibri"/>
          <w:color w:val="auto"/>
          <w:highlight w:val="yellow"/>
          <w:lang w:eastAsia="zh-CN"/>
        </w:rPr>
      </w:pPr>
      <w:r>
        <w:rPr>
          <w:rFonts w:ascii="Calibri" w:eastAsia="SimSun" w:hAnsi="Calibri" w:cs="Calibri"/>
          <w:color w:val="auto"/>
          <w:highlight w:val="yellow"/>
          <w:lang w:eastAsia="zh-CN"/>
        </w:rPr>
        <w:t>Photothrombotic modeling and concurrent recording</w:t>
      </w:r>
    </w:p>
    <w:p w14:paraId="3C2ABBF3" w14:textId="77777777" w:rsidR="00B56ABD" w:rsidRDefault="00B56ABD">
      <w:pPr>
        <w:rPr>
          <w:highlight w:val="yellow"/>
        </w:rPr>
      </w:pPr>
    </w:p>
    <w:p w14:paraId="015D4E18" w14:textId="77777777" w:rsidR="00B56ABD" w:rsidRDefault="00000000">
      <w:pPr>
        <w:rPr>
          <w:highlight w:val="yellow"/>
        </w:rPr>
      </w:pPr>
      <w:r>
        <w:rPr>
          <w:highlight w:val="yellow"/>
        </w:rPr>
        <w:t xml:space="preserve">NOTE: This section describes behavioral habituation, baseline recording, stroke induction by </w:t>
      </w:r>
      <w:proofErr w:type="spellStart"/>
      <w:r>
        <w:rPr>
          <w:highlight w:val="yellow"/>
        </w:rPr>
        <w:t>photothrombosis</w:t>
      </w:r>
      <w:proofErr w:type="spellEnd"/>
      <w:r>
        <w:rPr>
          <w:highlight w:val="yellow"/>
        </w:rPr>
        <w:t xml:space="preserve">, and post-stroke longitudinal recording procedures. The </w:t>
      </w:r>
      <w:proofErr w:type="spellStart"/>
      <w:r>
        <w:rPr>
          <w:highlight w:val="yellow"/>
        </w:rPr>
        <w:t>photothrombosis</w:t>
      </w:r>
      <w:proofErr w:type="spellEnd"/>
      <w:r>
        <w:rPr>
          <w:highlight w:val="yellow"/>
        </w:rPr>
        <w:t xml:space="preserve"> is delivered through the implanted </w:t>
      </w:r>
      <w:proofErr w:type="spellStart"/>
      <w:r>
        <w:rPr>
          <w:highlight w:val="yellow"/>
        </w:rPr>
        <w:t>optrode</w:t>
      </w:r>
      <w:proofErr w:type="spellEnd"/>
      <w:r>
        <w:rPr>
          <w:highlight w:val="yellow"/>
        </w:rPr>
        <w:t xml:space="preserve"> while simultaneous electrophysiology and fiber photometry recording are maintained. </w:t>
      </w:r>
      <w:r>
        <w:rPr>
          <w:rFonts w:eastAsia="SimSun"/>
          <w:highlight w:val="yellow"/>
          <w:lang w:eastAsia="zh-CN"/>
        </w:rPr>
        <w:t>Main e</w:t>
      </w:r>
      <w:r>
        <w:rPr>
          <w:highlight w:val="yellow"/>
        </w:rPr>
        <w:t>quipment required: rotarod apparatus, grip strength meter, fiber photometry system, multichannel neural recording system, Rose Bengal dye, and laser source at 530 nm.</w:t>
      </w:r>
    </w:p>
    <w:p w14:paraId="319BF36A" w14:textId="77777777" w:rsidR="00B56ABD" w:rsidRDefault="00B56ABD">
      <w:pPr>
        <w:rPr>
          <w:highlight w:val="yellow"/>
          <w:lang w:eastAsia="zh-CN"/>
        </w:rPr>
      </w:pPr>
    </w:p>
    <w:p w14:paraId="01D7E819"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Have</w:t>
      </w:r>
      <w:r>
        <w:rPr>
          <w:rFonts w:eastAsia="SimSun"/>
          <w:b/>
          <w:bCs/>
          <w:highlight w:val="yellow"/>
        </w:rPr>
        <w:t xml:space="preserve"> </w:t>
      </w:r>
      <w:r>
        <w:rPr>
          <w:rFonts w:eastAsia="SimSun"/>
          <w:highlight w:val="yellow"/>
        </w:rPr>
        <w:t xml:space="preserve">the mouse undergo behavioral training before modeling. </w:t>
      </w:r>
    </w:p>
    <w:p w14:paraId="67B520EB" w14:textId="77777777" w:rsidR="00B56ABD" w:rsidRDefault="00B56ABD">
      <w:pPr>
        <w:pStyle w:val="ListParagraph"/>
        <w:ind w:left="0"/>
        <w:jc w:val="left"/>
        <w:rPr>
          <w:rFonts w:eastAsia="SimSun"/>
          <w:highlight w:val="yellow"/>
        </w:rPr>
      </w:pPr>
    </w:p>
    <w:p w14:paraId="70957145" w14:textId="77777777" w:rsidR="00B56ABD" w:rsidRDefault="00000000">
      <w:pPr>
        <w:pStyle w:val="NormalWeb"/>
        <w:widowControl/>
        <w:spacing w:beforeAutospacing="0" w:afterAutospacing="0"/>
        <w:rPr>
          <w:rFonts w:ascii="Calibri" w:eastAsia="SimSun" w:hAnsi="Calibri" w:cs="Calibri"/>
          <w:highlight w:val="yellow"/>
        </w:rPr>
      </w:pPr>
      <w:r>
        <w:rPr>
          <w:rFonts w:ascii="Calibri" w:eastAsia="SimSun" w:hAnsi="Calibri" w:cs="Calibri"/>
          <w:highlight w:val="yellow"/>
        </w:rPr>
        <w:t>NOTE: All animals were housed and tested under standardized laboratory conditions. Housing conditions: room temperature 2</w:t>
      </w:r>
      <w:r>
        <w:rPr>
          <w:rFonts w:ascii="Calibri" w:eastAsia="SimSun" w:hAnsi="Calibri" w:cs="Calibri"/>
          <w:highlight w:val="yellow"/>
          <w:lang w:val="en-IN"/>
        </w:rPr>
        <w:t>0–</w:t>
      </w:r>
      <w:r>
        <w:rPr>
          <w:rFonts w:ascii="Calibri" w:eastAsia="SimSun" w:hAnsi="Calibri" w:cs="Calibri"/>
          <w:highlight w:val="yellow"/>
        </w:rPr>
        <w:t>25</w:t>
      </w:r>
      <w:r>
        <w:rPr>
          <w:rFonts w:ascii="Calibri" w:eastAsia="SimSun" w:hAnsi="Calibri" w:cs="Calibri"/>
          <w:highlight w:val="yellow"/>
          <w:lang w:val="en-IN"/>
        </w:rPr>
        <w:t xml:space="preserve"> °</w:t>
      </w:r>
      <w:r>
        <w:rPr>
          <w:rFonts w:ascii="Calibri" w:eastAsia="SimSun" w:hAnsi="Calibri" w:cs="Calibri"/>
          <w:highlight w:val="yellow"/>
        </w:rPr>
        <w:t xml:space="preserve">C, relative humidity 50%–60%, on a 12 h light/dark cycle (lights on at 07:00). Animals had free access to food and water throughout </w:t>
      </w:r>
      <w:proofErr w:type="gramStart"/>
      <w:r>
        <w:rPr>
          <w:rFonts w:ascii="Calibri" w:eastAsia="SimSun" w:hAnsi="Calibri" w:cs="Calibri"/>
          <w:highlight w:val="yellow"/>
        </w:rPr>
        <w:t>the</w:t>
      </w:r>
      <w:proofErr w:type="gramEnd"/>
      <w:r>
        <w:rPr>
          <w:rFonts w:ascii="Calibri" w:eastAsia="SimSun" w:hAnsi="Calibri" w:cs="Calibri"/>
          <w:highlight w:val="yellow"/>
        </w:rPr>
        <w:t xml:space="preserve"> study. All tests and surgical procedures were performed during the light phase. Behavioral recording sessions were conducted during the light phase at a consistent time each day to minimize circadian variation in neuronal activity and astrocytic calcium dynamics. The recording enclosure was also maintained at an ambient temperature of 20–25</w:t>
      </w:r>
      <w:r>
        <w:rPr>
          <w:rFonts w:ascii="Calibri" w:eastAsia="SimSun" w:hAnsi="Calibri" w:cs="Calibri"/>
          <w:highlight w:val="yellow"/>
          <w:lang w:val="en-IN"/>
        </w:rPr>
        <w:t xml:space="preserve"> °</w:t>
      </w:r>
      <w:r>
        <w:rPr>
          <w:rFonts w:ascii="Calibri" w:eastAsia="SimSun" w:hAnsi="Calibri" w:cs="Calibri"/>
          <w:highlight w:val="yellow"/>
        </w:rPr>
        <w:t xml:space="preserve">C.  </w:t>
      </w:r>
    </w:p>
    <w:p w14:paraId="643AA048" w14:textId="77777777" w:rsidR="00B56ABD" w:rsidRDefault="00B56ABD">
      <w:pPr>
        <w:pStyle w:val="NormalWeb"/>
        <w:widowControl/>
        <w:spacing w:beforeAutospacing="0" w:afterAutospacing="0"/>
        <w:rPr>
          <w:rFonts w:ascii="Calibri" w:eastAsia="SimSun" w:hAnsi="Calibri" w:cs="Calibri"/>
          <w:highlight w:val="yellow"/>
        </w:rPr>
      </w:pPr>
    </w:p>
    <w:p w14:paraId="51B42984"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 xml:space="preserve">For the rotarod test, have the mouse run continuously on the rotating rod for 5 min across 3 consecutive trials, with the rotarod accelerating from 4 to 40 RPM over 5 min. </w:t>
      </w:r>
    </w:p>
    <w:p w14:paraId="5C1414A2" w14:textId="77777777" w:rsidR="00B56ABD" w:rsidRDefault="00B56ABD">
      <w:pPr>
        <w:pStyle w:val="ListParagraph"/>
        <w:ind w:left="0"/>
        <w:jc w:val="left"/>
        <w:rPr>
          <w:rFonts w:eastAsia="SimSun"/>
          <w:highlight w:val="yellow"/>
        </w:rPr>
      </w:pPr>
    </w:p>
    <w:p w14:paraId="2063B711"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For the grip strength test, have the mouse learn to pull the test bar with its forepaws, and complete three consecutive trials with results fluctuating less th</w:t>
      </w:r>
      <w:r>
        <w:rPr>
          <w:rFonts w:eastAsia="SimSun"/>
          <w:highlight w:val="yellow"/>
          <w:lang w:eastAsia="zh-CN"/>
        </w:rPr>
        <w:t>a</w:t>
      </w:r>
      <w:r>
        <w:rPr>
          <w:rFonts w:eastAsia="SimSun"/>
          <w:highlight w:val="yellow"/>
        </w:rPr>
        <w:t>n 10%.</w:t>
      </w:r>
    </w:p>
    <w:p w14:paraId="591B994A" w14:textId="77777777" w:rsidR="00B56ABD" w:rsidRDefault="00B56ABD">
      <w:pPr>
        <w:pStyle w:val="ListParagraph"/>
        <w:ind w:left="0"/>
        <w:jc w:val="left"/>
        <w:rPr>
          <w:rFonts w:eastAsia="SimSun"/>
          <w:highlight w:val="yellow"/>
        </w:rPr>
      </w:pPr>
    </w:p>
    <w:p w14:paraId="526C3686"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Set the data acquisition parameters for fiber photometry.</w:t>
      </w:r>
    </w:p>
    <w:p w14:paraId="19E2526E" w14:textId="77777777" w:rsidR="00B56ABD" w:rsidRDefault="00B56ABD">
      <w:pPr>
        <w:pStyle w:val="ListParagraph"/>
        <w:ind w:left="0"/>
        <w:jc w:val="left"/>
        <w:rPr>
          <w:rFonts w:eastAsia="SimSun"/>
          <w:b/>
          <w:bCs/>
          <w:highlight w:val="yellow"/>
        </w:rPr>
      </w:pPr>
    </w:p>
    <w:p w14:paraId="38BA1BF8"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Use a dual or triple-wavelength fiber photometry system to excite the calcium indicator (e.g., GCaMP6s). For GCaMP6s, set the signal channel to 470 nm and the control channel to 405 nm to correct motion artifacts and autofluorescence.</w:t>
      </w:r>
    </w:p>
    <w:p w14:paraId="308CD81B" w14:textId="77777777" w:rsidR="00B56ABD" w:rsidRDefault="00B56ABD">
      <w:pPr>
        <w:pStyle w:val="ListParagraph"/>
        <w:ind w:left="0"/>
        <w:jc w:val="left"/>
        <w:rPr>
          <w:rFonts w:eastAsia="SimSun"/>
          <w:highlight w:val="yellow"/>
        </w:rPr>
      </w:pPr>
    </w:p>
    <w:p w14:paraId="62BAF969" w14:textId="77777777" w:rsidR="00B56ABD" w:rsidRDefault="00000000">
      <w:pPr>
        <w:pStyle w:val="NormalWeb"/>
        <w:widowControl/>
        <w:spacing w:beforeAutospacing="0" w:afterAutospacing="0"/>
        <w:rPr>
          <w:rFonts w:ascii="Calibri" w:eastAsia="SimSun" w:hAnsi="Calibri" w:cs="Calibri"/>
          <w:highlight w:val="yellow"/>
        </w:rPr>
      </w:pPr>
      <w:r>
        <w:rPr>
          <w:rFonts w:ascii="Calibri" w:eastAsia="SimSun" w:hAnsi="Calibri" w:cs="Calibri"/>
          <w:highlight w:val="yellow"/>
        </w:rPr>
        <w:t>NOTE: It is very important to test the recording laser power again to ensure the output at the fiber tip is between 20–40 µW to avoid photobleaching and phototoxicity.</w:t>
      </w:r>
    </w:p>
    <w:p w14:paraId="72B38384" w14:textId="77777777" w:rsidR="00B56ABD" w:rsidRDefault="00B56ABD">
      <w:pPr>
        <w:pStyle w:val="NormalWeb"/>
        <w:widowControl/>
        <w:spacing w:beforeAutospacing="0" w:afterAutospacing="0"/>
        <w:rPr>
          <w:rFonts w:ascii="Calibri" w:eastAsia="SimSun" w:hAnsi="Calibri" w:cs="Calibri"/>
          <w:highlight w:val="yellow"/>
        </w:rPr>
      </w:pPr>
    </w:p>
    <w:p w14:paraId="26BC02C4"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lastRenderedPageBreak/>
        <w:t>Set the data acquisition sampling rate to 60–100 Hz, which will be sufficient to capture astrocytic calcium transients.</w:t>
      </w:r>
    </w:p>
    <w:p w14:paraId="51FDD32E" w14:textId="77777777" w:rsidR="00B56ABD" w:rsidRDefault="00B56ABD">
      <w:pPr>
        <w:pStyle w:val="ListParagraph"/>
        <w:ind w:left="0"/>
        <w:jc w:val="left"/>
        <w:rPr>
          <w:rFonts w:eastAsia="SimSun"/>
          <w:highlight w:val="yellow"/>
        </w:rPr>
      </w:pPr>
    </w:p>
    <w:p w14:paraId="45B54091"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Set the data acquisition parameters for multichannel electrophysiology.</w:t>
      </w:r>
    </w:p>
    <w:p w14:paraId="3EE3FDBF" w14:textId="77777777" w:rsidR="00B56ABD" w:rsidRDefault="00B56ABD">
      <w:pPr>
        <w:pStyle w:val="ListParagraph"/>
        <w:ind w:left="0"/>
        <w:jc w:val="left"/>
        <w:rPr>
          <w:rFonts w:eastAsia="SimSun"/>
          <w:highlight w:val="yellow"/>
        </w:rPr>
      </w:pPr>
    </w:p>
    <w:p w14:paraId="753DBB65"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Ensure all components in the recording system (including the device for the grip strength test and the cage) are grounded properly to reduce noise. Use a common median reference (CMR) during recording to eliminate global artifacts.</w:t>
      </w:r>
    </w:p>
    <w:p w14:paraId="191BB1F1" w14:textId="77777777" w:rsidR="00B56ABD" w:rsidRDefault="00B56ABD">
      <w:pPr>
        <w:pStyle w:val="ListParagraph"/>
        <w:ind w:left="0"/>
        <w:jc w:val="left"/>
        <w:rPr>
          <w:rFonts w:eastAsia="SimSun"/>
          <w:highlight w:val="yellow"/>
        </w:rPr>
      </w:pPr>
    </w:p>
    <w:p w14:paraId="754C07D0" w14:textId="77777777" w:rsidR="00B56ABD" w:rsidRDefault="00000000">
      <w:pPr>
        <w:pStyle w:val="NormalWeb"/>
        <w:widowControl/>
        <w:spacing w:beforeAutospacing="0" w:afterAutospacing="0"/>
        <w:rPr>
          <w:rFonts w:ascii="Calibri" w:eastAsia="SimSun" w:hAnsi="Calibri" w:cs="Calibri"/>
          <w:highlight w:val="yellow"/>
        </w:rPr>
      </w:pPr>
      <w:r>
        <w:rPr>
          <w:rFonts w:ascii="Calibri" w:eastAsia="SimSun" w:hAnsi="Calibri" w:cs="Calibri"/>
          <w:highlight w:val="yellow"/>
        </w:rPr>
        <w:t>NOTE: It is very important to check the signal spectrogram view in the recording system to ensure no power line interference exists and noise caused by motion artifacts is minimized. Large motion artifacts might indicate failure of the screws and ground wire fixation during the implantation surgery.</w:t>
      </w:r>
    </w:p>
    <w:p w14:paraId="2AF77859" w14:textId="77777777" w:rsidR="00B56ABD" w:rsidRDefault="00B56ABD">
      <w:pPr>
        <w:pStyle w:val="NormalWeb"/>
        <w:widowControl/>
        <w:spacing w:beforeAutospacing="0" w:afterAutospacing="0"/>
        <w:ind w:firstLineChars="200" w:firstLine="480"/>
        <w:rPr>
          <w:rFonts w:ascii="Calibri" w:eastAsia="SimSun" w:hAnsi="Calibri" w:cs="Calibri"/>
          <w:highlight w:val="yellow"/>
        </w:rPr>
      </w:pPr>
    </w:p>
    <w:p w14:paraId="7A9AD5E2"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 xml:space="preserve">Ensure that wide-band and LFP signals are selected in the recording software, and </w:t>
      </w:r>
      <w:proofErr w:type="gramStart"/>
      <w:r>
        <w:rPr>
          <w:rFonts w:eastAsia="SimSun"/>
          <w:highlight w:val="yellow"/>
        </w:rPr>
        <w:t>monitor for</w:t>
      </w:r>
      <w:proofErr w:type="gramEnd"/>
      <w:r>
        <w:rPr>
          <w:rFonts w:eastAsia="SimSun"/>
          <w:highlight w:val="yellow"/>
        </w:rPr>
        <w:t xml:space="preserve"> any noise occurring throughout the recording session.</w:t>
      </w:r>
    </w:p>
    <w:p w14:paraId="02DBBC37" w14:textId="77777777" w:rsidR="00B56ABD" w:rsidRDefault="00B56ABD">
      <w:pPr>
        <w:pStyle w:val="ListParagraph"/>
        <w:ind w:left="0"/>
        <w:jc w:val="left"/>
        <w:rPr>
          <w:rFonts w:eastAsia="SimSun"/>
          <w:highlight w:val="yellow"/>
        </w:rPr>
      </w:pPr>
    </w:p>
    <w:p w14:paraId="7DF134F5"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Perform baseline recording.</w:t>
      </w:r>
    </w:p>
    <w:p w14:paraId="75AD06BD" w14:textId="77777777" w:rsidR="00B56ABD" w:rsidRDefault="00000000">
      <w:pPr>
        <w:pStyle w:val="ListParagraph"/>
        <w:ind w:left="0"/>
        <w:jc w:val="left"/>
        <w:rPr>
          <w:rFonts w:eastAsia="SimSun"/>
          <w:b/>
          <w:bCs/>
          <w:highlight w:val="yellow"/>
        </w:rPr>
      </w:pPr>
      <w:r>
        <w:rPr>
          <w:rFonts w:eastAsia="SimSun"/>
          <w:b/>
          <w:bCs/>
          <w:highlight w:val="yellow"/>
        </w:rPr>
        <w:t xml:space="preserve"> </w:t>
      </w:r>
    </w:p>
    <w:p w14:paraId="04CCD5BC"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Briefly anesthetize with isoflurane (within 60</w:t>
      </w:r>
      <w:r>
        <w:rPr>
          <w:rFonts w:eastAsia="SimSun"/>
          <w:highlight w:val="yellow"/>
          <w:lang w:eastAsia="zh-CN"/>
        </w:rPr>
        <w:t xml:space="preserve"> </w:t>
      </w:r>
      <w:r>
        <w:rPr>
          <w:rFonts w:eastAsia="SimSun"/>
          <w:highlight w:val="yellow"/>
        </w:rPr>
        <w:t xml:space="preserve">s); connect the </w:t>
      </w:r>
      <w:proofErr w:type="spellStart"/>
      <w:r>
        <w:rPr>
          <w:rFonts w:eastAsia="SimSun"/>
          <w:highlight w:val="yellow"/>
        </w:rPr>
        <w:t>optrode</w:t>
      </w:r>
      <w:proofErr w:type="spellEnd"/>
      <w:r>
        <w:rPr>
          <w:rFonts w:eastAsia="SimSun"/>
          <w:highlight w:val="yellow"/>
        </w:rPr>
        <w:t xml:space="preserve"> to the recording line through an adaptor.</w:t>
      </w:r>
    </w:p>
    <w:p w14:paraId="7035BC87" w14:textId="77777777" w:rsidR="00B56ABD" w:rsidRDefault="00B56ABD">
      <w:pPr>
        <w:pStyle w:val="ListParagraph"/>
        <w:ind w:left="0"/>
        <w:jc w:val="left"/>
        <w:rPr>
          <w:rFonts w:eastAsia="SimSun"/>
          <w:highlight w:val="yellow"/>
        </w:rPr>
      </w:pPr>
    </w:p>
    <w:p w14:paraId="23E6563B"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 xml:space="preserve">Place the mouse in a home-cage-like environment for </w:t>
      </w:r>
      <w:proofErr w:type="gramStart"/>
      <w:r>
        <w:rPr>
          <w:rFonts w:eastAsia="SimSun"/>
          <w:highlight w:val="yellow"/>
        </w:rPr>
        <w:t>recording, and</w:t>
      </w:r>
      <w:proofErr w:type="gramEnd"/>
      <w:r>
        <w:rPr>
          <w:rFonts w:eastAsia="SimSun"/>
          <w:highlight w:val="yellow"/>
        </w:rPr>
        <w:t xml:space="preserve"> allow 10 min acclimatization after awakening.</w:t>
      </w:r>
    </w:p>
    <w:p w14:paraId="7B435D1A" w14:textId="77777777" w:rsidR="00B56ABD" w:rsidRDefault="00B56ABD">
      <w:pPr>
        <w:pStyle w:val="ListParagraph"/>
        <w:ind w:left="0"/>
        <w:jc w:val="left"/>
        <w:rPr>
          <w:rFonts w:eastAsia="SimSun"/>
          <w:highlight w:val="yellow"/>
        </w:rPr>
      </w:pPr>
    </w:p>
    <w:p w14:paraId="5F0F7E1D"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Perform recording concurrently with the grip strength test, the mouse is required to pull the test bar once every minute for 5 min.</w:t>
      </w:r>
    </w:p>
    <w:p w14:paraId="6CD3E7C7" w14:textId="77777777" w:rsidR="00B56ABD" w:rsidRDefault="00B56ABD">
      <w:pPr>
        <w:pStyle w:val="ListParagraph"/>
        <w:ind w:left="0"/>
        <w:jc w:val="left"/>
        <w:rPr>
          <w:rFonts w:eastAsia="SimSun"/>
          <w:highlight w:val="yellow"/>
        </w:rPr>
      </w:pPr>
    </w:p>
    <w:p w14:paraId="46CE44A3"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Ensure behavioral tests are precisely timestamped in both multichannel and fiber photometry systems to allow data alignment (</w:t>
      </w:r>
      <w:r>
        <w:rPr>
          <w:rFonts w:eastAsia="SimSun"/>
          <w:b/>
          <w:bCs/>
          <w:highlight w:val="yellow"/>
        </w:rPr>
        <w:t>Figure 1D</w:t>
      </w:r>
      <w:r>
        <w:rPr>
          <w:rFonts w:eastAsia="SimSun"/>
          <w:highlight w:val="yellow"/>
        </w:rPr>
        <w:t>).</w:t>
      </w:r>
    </w:p>
    <w:p w14:paraId="015F66E6" w14:textId="77777777" w:rsidR="00B56ABD" w:rsidRDefault="00B56ABD">
      <w:pPr>
        <w:pStyle w:val="ListParagraph"/>
        <w:ind w:left="0"/>
        <w:jc w:val="left"/>
        <w:rPr>
          <w:rFonts w:eastAsia="SimSun"/>
          <w:highlight w:val="yellow"/>
        </w:rPr>
      </w:pPr>
    </w:p>
    <w:p w14:paraId="6F5AA268"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Establish a photothrombotic model. </w:t>
      </w:r>
    </w:p>
    <w:p w14:paraId="0404A253" w14:textId="77777777" w:rsidR="00B56ABD" w:rsidRDefault="00B56ABD">
      <w:pPr>
        <w:pStyle w:val="ListParagraph"/>
        <w:ind w:left="0"/>
        <w:jc w:val="left"/>
        <w:rPr>
          <w:rFonts w:eastAsia="SimSun"/>
          <w:b/>
          <w:bCs/>
          <w:highlight w:val="yellow"/>
        </w:rPr>
      </w:pPr>
    </w:p>
    <w:p w14:paraId="0017970F"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Administer a 1.5% Rose Bengal dye solution intraperitoneally (</w:t>
      </w:r>
      <w:proofErr w:type="spellStart"/>
      <w:r>
        <w:rPr>
          <w:rFonts w:eastAsia="SimSun"/>
          <w:highlight w:val="yellow"/>
        </w:rPr>
        <w:t>i.p.</w:t>
      </w:r>
      <w:proofErr w:type="spellEnd"/>
      <w:r>
        <w:rPr>
          <w:rFonts w:eastAsia="SimSun"/>
          <w:highlight w:val="yellow"/>
        </w:rPr>
        <w:t>) at a dose of 10–20 mg/kg, wait 5 min for the dye to circulate through the cortical vasculature.</w:t>
      </w:r>
    </w:p>
    <w:p w14:paraId="1195FD41" w14:textId="77777777" w:rsidR="00B56ABD" w:rsidRDefault="00B56ABD">
      <w:pPr>
        <w:pStyle w:val="ListParagraph"/>
        <w:ind w:left="0"/>
        <w:jc w:val="left"/>
        <w:rPr>
          <w:rFonts w:eastAsia="SimSun"/>
          <w:highlight w:val="yellow"/>
        </w:rPr>
      </w:pPr>
    </w:p>
    <w:p w14:paraId="2A6D6900" w14:textId="77777777" w:rsidR="00B56ABD" w:rsidRDefault="00000000">
      <w:pPr>
        <w:pStyle w:val="NormalWeb"/>
        <w:widowControl/>
        <w:spacing w:beforeAutospacing="0" w:afterAutospacing="0"/>
        <w:rPr>
          <w:rFonts w:ascii="Calibri" w:eastAsia="SimSun" w:hAnsi="Calibri" w:cs="Calibri"/>
          <w:highlight w:val="yellow"/>
        </w:rPr>
      </w:pPr>
      <w:r>
        <w:rPr>
          <w:rFonts w:ascii="Calibri" w:eastAsia="SimSun" w:hAnsi="Calibri" w:cs="Calibri"/>
          <w:highlight w:val="yellow"/>
        </w:rPr>
        <w:t>CAUTION: Rose Bengal is a photosensitizing dye. Protect the reagent from bright ambient light. Wear gloves and eye protection when handling.</w:t>
      </w:r>
    </w:p>
    <w:p w14:paraId="1C829754" w14:textId="77777777" w:rsidR="00B56ABD" w:rsidRDefault="00B56ABD">
      <w:pPr>
        <w:pStyle w:val="NormalWeb"/>
        <w:widowControl/>
        <w:spacing w:beforeAutospacing="0" w:afterAutospacing="0"/>
        <w:ind w:firstLineChars="200" w:firstLine="480"/>
        <w:rPr>
          <w:rFonts w:ascii="Calibri" w:eastAsia="SimSun" w:hAnsi="Calibri" w:cs="Calibri"/>
          <w:highlight w:val="yellow"/>
        </w:rPr>
      </w:pPr>
    </w:p>
    <w:p w14:paraId="6CB2E3BC"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Anesthetize the mouse with isoflurane following the same induction and maintenance parameters described previously.</w:t>
      </w:r>
    </w:p>
    <w:p w14:paraId="1348B7DE" w14:textId="77777777" w:rsidR="00B56ABD" w:rsidRDefault="00B56ABD">
      <w:pPr>
        <w:pStyle w:val="ListParagraph"/>
        <w:ind w:left="0"/>
        <w:jc w:val="left"/>
        <w:rPr>
          <w:rFonts w:eastAsia="SimSun"/>
          <w:highlight w:val="yellow"/>
        </w:rPr>
      </w:pPr>
    </w:p>
    <w:p w14:paraId="7A4A8837"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 xml:space="preserve">When the mouse is at a deep anesthetic plane and maintained with an anesthesia mask, connect the optical probe of the </w:t>
      </w:r>
      <w:proofErr w:type="spellStart"/>
      <w:r>
        <w:rPr>
          <w:rFonts w:eastAsia="SimSun"/>
          <w:highlight w:val="yellow"/>
        </w:rPr>
        <w:t>optrode</w:t>
      </w:r>
      <w:proofErr w:type="spellEnd"/>
      <w:r>
        <w:rPr>
          <w:rFonts w:eastAsia="SimSun"/>
          <w:highlight w:val="yellow"/>
        </w:rPr>
        <w:t xml:space="preserve"> to the laser source. </w:t>
      </w:r>
    </w:p>
    <w:p w14:paraId="468B347E" w14:textId="77777777" w:rsidR="00B56ABD" w:rsidRDefault="00B56ABD">
      <w:pPr>
        <w:pStyle w:val="ListParagraph"/>
        <w:ind w:left="0"/>
        <w:jc w:val="left"/>
        <w:rPr>
          <w:rFonts w:eastAsia="SimSun"/>
          <w:highlight w:val="yellow"/>
        </w:rPr>
      </w:pPr>
    </w:p>
    <w:p w14:paraId="58D82A08"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 xml:space="preserve">Induce focal ischemia by delivering a 530 nm laser beam at 15 </w:t>
      </w:r>
      <w:proofErr w:type="spellStart"/>
      <w:r>
        <w:rPr>
          <w:rFonts w:eastAsia="SimSun"/>
          <w:highlight w:val="yellow"/>
        </w:rPr>
        <w:t>mW</w:t>
      </w:r>
      <w:proofErr w:type="spellEnd"/>
      <w:r>
        <w:rPr>
          <w:rFonts w:eastAsia="SimSun"/>
          <w:highlight w:val="yellow"/>
        </w:rPr>
        <w:t xml:space="preserve"> through the implanted </w:t>
      </w:r>
      <w:proofErr w:type="spellStart"/>
      <w:r>
        <w:rPr>
          <w:rFonts w:eastAsia="SimSun"/>
          <w:highlight w:val="yellow"/>
        </w:rPr>
        <w:t>optrode</w:t>
      </w:r>
      <w:proofErr w:type="spellEnd"/>
      <w:r>
        <w:rPr>
          <w:rFonts w:eastAsia="SimSun"/>
          <w:highlight w:val="yellow"/>
        </w:rPr>
        <w:t xml:space="preserve"> for 5–8 min. </w:t>
      </w:r>
    </w:p>
    <w:p w14:paraId="2AFCD377" w14:textId="77777777" w:rsidR="00B56ABD" w:rsidRDefault="00B56ABD">
      <w:pPr>
        <w:pStyle w:val="ListParagraph"/>
        <w:ind w:left="0"/>
        <w:jc w:val="left"/>
        <w:rPr>
          <w:rFonts w:eastAsia="SimSun"/>
          <w:highlight w:val="yellow"/>
        </w:rPr>
      </w:pPr>
    </w:p>
    <w:p w14:paraId="26A6A761" w14:textId="77777777" w:rsidR="00B56ABD" w:rsidRDefault="00000000">
      <w:pPr>
        <w:pStyle w:val="NormalWeb"/>
        <w:widowControl/>
        <w:spacing w:beforeAutospacing="0" w:afterAutospacing="0"/>
        <w:rPr>
          <w:rFonts w:ascii="Calibri" w:eastAsia="SimSun" w:hAnsi="Calibri" w:cs="Calibri"/>
          <w:highlight w:val="yellow"/>
        </w:rPr>
      </w:pPr>
      <w:r>
        <w:rPr>
          <w:rFonts w:ascii="Calibri" w:eastAsia="SimSun" w:hAnsi="Calibri" w:cs="Calibri"/>
          <w:highlight w:val="yellow"/>
        </w:rPr>
        <w:t xml:space="preserve">CAUTION: The 530 nm laser at 15 </w:t>
      </w:r>
      <w:proofErr w:type="spellStart"/>
      <w:r>
        <w:rPr>
          <w:rFonts w:ascii="Calibri" w:eastAsia="SimSun" w:hAnsi="Calibri" w:cs="Calibri"/>
          <w:highlight w:val="yellow"/>
        </w:rPr>
        <w:t>mW</w:t>
      </w:r>
      <w:proofErr w:type="spellEnd"/>
      <w:r>
        <w:rPr>
          <w:rFonts w:ascii="Calibri" w:eastAsia="SimSun" w:hAnsi="Calibri" w:cs="Calibri"/>
          <w:highlight w:val="yellow"/>
        </w:rPr>
        <w:t xml:space="preserve"> is hazardous. All researchers must wear laser safety eye protection. Never look directly into the fiber tip during </w:t>
      </w:r>
      <w:proofErr w:type="spellStart"/>
      <w:r>
        <w:rPr>
          <w:rFonts w:ascii="Calibri" w:eastAsia="SimSun" w:hAnsi="Calibri" w:cs="Calibri"/>
          <w:highlight w:val="yellow"/>
        </w:rPr>
        <w:t>photothrombosis</w:t>
      </w:r>
      <w:proofErr w:type="spellEnd"/>
      <w:r>
        <w:rPr>
          <w:rFonts w:ascii="Calibri" w:eastAsia="SimSun" w:hAnsi="Calibri" w:cs="Calibri"/>
          <w:highlight w:val="yellow"/>
        </w:rPr>
        <w:t>.</w:t>
      </w:r>
    </w:p>
    <w:p w14:paraId="43F85CE1" w14:textId="77777777" w:rsidR="00B56ABD" w:rsidRDefault="00B56ABD">
      <w:pPr>
        <w:pStyle w:val="NormalWeb"/>
        <w:widowControl/>
        <w:spacing w:beforeAutospacing="0" w:afterAutospacing="0"/>
        <w:ind w:firstLineChars="200" w:firstLine="480"/>
        <w:rPr>
          <w:rFonts w:ascii="Calibri" w:eastAsia="SimSun" w:hAnsi="Calibri" w:cs="Calibri"/>
          <w:highlight w:val="yellow"/>
        </w:rPr>
      </w:pPr>
    </w:p>
    <w:p w14:paraId="25DB849A"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Perform post-stroke recording. </w:t>
      </w:r>
    </w:p>
    <w:p w14:paraId="21D0975D" w14:textId="77777777" w:rsidR="00B56ABD" w:rsidRDefault="00B56ABD">
      <w:pPr>
        <w:pStyle w:val="ListParagraph"/>
        <w:ind w:left="0"/>
        <w:jc w:val="left"/>
        <w:rPr>
          <w:rFonts w:eastAsia="SimSun"/>
          <w:highlight w:val="yellow"/>
        </w:rPr>
      </w:pPr>
    </w:p>
    <w:p w14:paraId="20EEE9FF"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 xml:space="preserve">Place the mouse onto a heated pad for recovery. Once the mouse is fully awake (normally within 10 min), initiate the first post-stroke acute recording. </w:t>
      </w:r>
    </w:p>
    <w:p w14:paraId="7EC5E763" w14:textId="77777777" w:rsidR="00B56ABD" w:rsidRDefault="00B56ABD">
      <w:pPr>
        <w:pStyle w:val="ListParagraph"/>
        <w:ind w:left="0"/>
        <w:jc w:val="left"/>
        <w:rPr>
          <w:rFonts w:eastAsia="SimSun"/>
          <w:highlight w:val="yellow"/>
        </w:rPr>
      </w:pPr>
    </w:p>
    <w:p w14:paraId="4ABF52D9"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Repeat recording every day for close monitoring of disease progress.</w:t>
      </w:r>
    </w:p>
    <w:p w14:paraId="00A0A530" w14:textId="77777777" w:rsidR="00B56ABD" w:rsidRDefault="00B56ABD">
      <w:pPr>
        <w:pStyle w:val="ListParagraph"/>
        <w:ind w:left="0"/>
        <w:jc w:val="left"/>
        <w:rPr>
          <w:rFonts w:eastAsia="SimSun"/>
          <w:highlight w:val="yellow"/>
        </w:rPr>
      </w:pPr>
    </w:p>
    <w:p w14:paraId="69839D1E" w14:textId="77777777" w:rsidR="00B56ABD" w:rsidRDefault="00000000">
      <w:pPr>
        <w:pStyle w:val="ListParagraph"/>
        <w:numPr>
          <w:ilvl w:val="1"/>
          <w:numId w:val="1"/>
        </w:numPr>
        <w:ind w:left="0" w:firstLine="0"/>
        <w:jc w:val="left"/>
        <w:rPr>
          <w:rFonts w:eastAsia="SimSun"/>
          <w:highlight w:val="yellow"/>
        </w:rPr>
      </w:pPr>
      <w:r>
        <w:rPr>
          <w:rFonts w:eastAsia="SimSun"/>
          <w:highlight w:val="yellow"/>
        </w:rPr>
        <w:t xml:space="preserve">Perform optogenetic manipulation. </w:t>
      </w:r>
    </w:p>
    <w:p w14:paraId="46FF59A6" w14:textId="77777777" w:rsidR="00B56ABD" w:rsidRDefault="00B56ABD">
      <w:pPr>
        <w:pStyle w:val="ListParagraph"/>
        <w:ind w:left="0"/>
        <w:jc w:val="left"/>
        <w:rPr>
          <w:rFonts w:eastAsia="SimSun"/>
          <w:b/>
          <w:bCs/>
          <w:highlight w:val="yellow"/>
        </w:rPr>
      </w:pPr>
    </w:p>
    <w:p w14:paraId="58D5AA8D" w14:textId="77777777" w:rsidR="00B56ABD" w:rsidRDefault="00000000">
      <w:pPr>
        <w:pStyle w:val="ListParagraph"/>
        <w:numPr>
          <w:ilvl w:val="2"/>
          <w:numId w:val="1"/>
        </w:numPr>
        <w:ind w:left="0" w:firstLine="0"/>
        <w:jc w:val="left"/>
        <w:rPr>
          <w:rFonts w:eastAsia="SimSun"/>
          <w:highlight w:val="yellow"/>
        </w:rPr>
      </w:pPr>
      <w:r>
        <w:rPr>
          <w:rFonts w:eastAsia="SimSun"/>
          <w:highlight w:val="yellow"/>
        </w:rPr>
        <w:t xml:space="preserve">In addition to the recording of calcium signals and emission of the laser beam for ischemic induction, the </w:t>
      </w:r>
      <w:proofErr w:type="spellStart"/>
      <w:r>
        <w:rPr>
          <w:rFonts w:eastAsia="SimSun"/>
          <w:highlight w:val="yellow"/>
        </w:rPr>
        <w:t>optrode</w:t>
      </w:r>
      <w:proofErr w:type="spellEnd"/>
      <w:r>
        <w:rPr>
          <w:rFonts w:eastAsia="SimSun"/>
          <w:highlight w:val="yellow"/>
        </w:rPr>
        <w:t xml:space="preserve"> is also capable of delivering optogenetic stimulation, as shown in representative results (</w:t>
      </w:r>
      <w:r>
        <w:rPr>
          <w:rFonts w:eastAsia="SimSun"/>
          <w:b/>
          <w:bCs/>
          <w:highlight w:val="yellow"/>
        </w:rPr>
        <w:t>Figure 4</w:t>
      </w:r>
      <w:r>
        <w:rPr>
          <w:rFonts w:eastAsia="SimSun"/>
          <w:highlight w:val="yellow"/>
        </w:rPr>
        <w:t>).</w:t>
      </w:r>
      <w:r>
        <w:rPr>
          <w:rFonts w:eastAsia="SimSun"/>
          <w:highlight w:val="yellow"/>
          <w:lang w:eastAsia="zh-CN"/>
        </w:rPr>
        <w:t xml:space="preserve"> </w:t>
      </w:r>
    </w:p>
    <w:p w14:paraId="74263D1E" w14:textId="77777777" w:rsidR="00B56ABD" w:rsidRDefault="00B56ABD">
      <w:pPr>
        <w:pStyle w:val="ListParagraph"/>
        <w:ind w:left="0"/>
        <w:jc w:val="left"/>
        <w:rPr>
          <w:rFonts w:eastAsia="SimSun"/>
          <w:highlight w:val="yellow"/>
        </w:rPr>
      </w:pPr>
    </w:p>
    <w:p w14:paraId="19246995" w14:textId="77777777" w:rsidR="00B56ABD" w:rsidRDefault="00000000">
      <w:pPr>
        <w:pStyle w:val="ListParagraph"/>
        <w:numPr>
          <w:ilvl w:val="2"/>
          <w:numId w:val="1"/>
        </w:numPr>
        <w:ind w:left="0" w:firstLine="0"/>
        <w:jc w:val="left"/>
        <w:rPr>
          <w:rFonts w:eastAsia="SimSun"/>
          <w:highlight w:val="yellow"/>
        </w:rPr>
      </w:pPr>
      <w:r>
        <w:rPr>
          <w:rFonts w:eastAsia="SimSun"/>
          <w:highlight w:val="yellow"/>
          <w:lang w:eastAsia="zh-CN"/>
        </w:rPr>
        <w:t xml:space="preserve">Connect the </w:t>
      </w:r>
      <w:proofErr w:type="spellStart"/>
      <w:r>
        <w:rPr>
          <w:rFonts w:eastAsia="SimSun"/>
          <w:highlight w:val="yellow"/>
          <w:lang w:eastAsia="zh-CN"/>
        </w:rPr>
        <w:t>optrode</w:t>
      </w:r>
      <w:proofErr w:type="spellEnd"/>
      <w:r>
        <w:rPr>
          <w:rFonts w:eastAsia="SimSun"/>
          <w:highlight w:val="yellow"/>
          <w:lang w:eastAsia="zh-CN"/>
        </w:rPr>
        <w:t xml:space="preserve"> to an optogenetic laser stimulator with proper laser wavelength and power (in this case, it is 488 nm, 10 </w:t>
      </w:r>
      <w:proofErr w:type="spellStart"/>
      <w:r>
        <w:rPr>
          <w:rFonts w:eastAsia="SimSun"/>
          <w:highlight w:val="yellow"/>
          <w:lang w:eastAsia="zh-CN"/>
        </w:rPr>
        <w:t>mW</w:t>
      </w:r>
      <w:proofErr w:type="spellEnd"/>
      <w:r>
        <w:rPr>
          <w:rFonts w:eastAsia="SimSun"/>
          <w:highlight w:val="yellow"/>
          <w:lang w:eastAsia="zh-CN"/>
        </w:rPr>
        <w:t>, 5 min for opto-</w:t>
      </w:r>
      <w:proofErr w:type="spellStart"/>
      <w:r>
        <w:rPr>
          <w:rFonts w:eastAsia="SimSun"/>
          <w:highlight w:val="yellow"/>
          <w:lang w:eastAsia="zh-CN"/>
        </w:rPr>
        <w:t>vTrap</w:t>
      </w:r>
      <w:proofErr w:type="spellEnd"/>
      <w:proofErr w:type="gramStart"/>
      <w:r>
        <w:rPr>
          <w:rFonts w:eastAsia="SimSun"/>
          <w:highlight w:val="yellow"/>
          <w:lang w:eastAsia="zh-CN"/>
        </w:rPr>
        <w:t>), and</w:t>
      </w:r>
      <w:proofErr w:type="gramEnd"/>
      <w:r>
        <w:rPr>
          <w:rFonts w:eastAsia="SimSun"/>
          <w:highlight w:val="yellow"/>
          <w:lang w:eastAsia="zh-CN"/>
        </w:rPr>
        <w:t xml:space="preserve"> turn on the stimulator to perform optogenetic manipulation.</w:t>
      </w:r>
    </w:p>
    <w:p w14:paraId="5AFFD931" w14:textId="77777777" w:rsidR="00B56ABD" w:rsidRDefault="00B56ABD">
      <w:pPr>
        <w:widowControl/>
        <w:jc w:val="left"/>
        <w:rPr>
          <w:rFonts w:eastAsia="Arial-BoldMT"/>
          <w:b/>
        </w:rPr>
      </w:pPr>
    </w:p>
    <w:p w14:paraId="4A63DFD9" w14:textId="77777777" w:rsidR="00B56ABD" w:rsidRDefault="00000000">
      <w:pPr>
        <w:pStyle w:val="Heading3"/>
        <w:widowControl/>
        <w:numPr>
          <w:ilvl w:val="0"/>
          <w:numId w:val="1"/>
        </w:numPr>
        <w:spacing w:before="0"/>
        <w:ind w:left="0" w:firstLine="0"/>
        <w:rPr>
          <w:rFonts w:ascii="Calibri" w:eastAsia="SimSun" w:hAnsi="Calibri" w:cs="Calibri"/>
          <w:color w:val="auto"/>
        </w:rPr>
      </w:pPr>
      <w:r>
        <w:rPr>
          <w:rFonts w:ascii="Calibri" w:eastAsia="SimSun" w:hAnsi="Calibri" w:cs="Calibri"/>
          <w:color w:val="auto"/>
        </w:rPr>
        <w:t>Multimodal data analysis pipeline</w:t>
      </w:r>
    </w:p>
    <w:p w14:paraId="06A08591" w14:textId="77777777" w:rsidR="00B56ABD" w:rsidRDefault="00B56ABD"/>
    <w:p w14:paraId="36BEC386" w14:textId="77777777" w:rsidR="00B56ABD" w:rsidRDefault="00000000">
      <w:pPr>
        <w:widowControl/>
        <w:jc w:val="left"/>
        <w:rPr>
          <w:rFonts w:eastAsia="SimSun"/>
          <w:bCs/>
        </w:rPr>
      </w:pPr>
      <w:r>
        <w:rPr>
          <w:rFonts w:eastAsia="SimSun"/>
          <w:bCs/>
        </w:rPr>
        <w:t xml:space="preserve">NOTE: This section outlines the analysis workflow for processing the multichannel electrophysiology data (spike sorting), astrocytic calcium signals (ΔF/F calculation), and the cross-modal alignment of the two data streams. Software required: </w:t>
      </w:r>
      <w:proofErr w:type="spellStart"/>
      <w:r>
        <w:rPr>
          <w:rFonts w:eastAsia="SimSun"/>
          <w:bCs/>
        </w:rPr>
        <w:t>Plexon</w:t>
      </w:r>
      <w:proofErr w:type="spellEnd"/>
      <w:r>
        <w:rPr>
          <w:rFonts w:eastAsia="SimSun"/>
          <w:bCs/>
        </w:rPr>
        <w:t xml:space="preserve"> Offline Sorter </w:t>
      </w:r>
      <w:r>
        <w:rPr>
          <w:rFonts w:eastAsia="SimSun"/>
          <w:lang w:eastAsia="zh-CN"/>
        </w:rPr>
        <w:t>(offline spike sorting software)</w:t>
      </w:r>
      <w:r>
        <w:rPr>
          <w:rFonts w:eastAsia="SimSun"/>
          <w:bCs/>
        </w:rPr>
        <w:t xml:space="preserve">, </w:t>
      </w:r>
      <w:proofErr w:type="spellStart"/>
      <w:r>
        <w:rPr>
          <w:rFonts w:eastAsia="SimSun"/>
          <w:bCs/>
        </w:rPr>
        <w:t>NeuroExplorer</w:t>
      </w:r>
      <w:proofErr w:type="spellEnd"/>
      <w:r>
        <w:rPr>
          <w:rFonts w:eastAsia="SimSun"/>
          <w:bCs/>
        </w:rPr>
        <w:t xml:space="preserve"> </w:t>
      </w:r>
      <w:r>
        <w:rPr>
          <w:rFonts w:eastAsia="SimSun"/>
        </w:rPr>
        <w:t>(neural data analysis software)</w:t>
      </w:r>
      <w:r>
        <w:rPr>
          <w:rFonts w:eastAsia="SimSun"/>
          <w:bCs/>
        </w:rPr>
        <w:t>, and RWD OFRs (fiber photometry) analysis software.</w:t>
      </w:r>
    </w:p>
    <w:p w14:paraId="109DDBAF" w14:textId="77777777" w:rsidR="00B56ABD" w:rsidRDefault="00B56ABD">
      <w:pPr>
        <w:widowControl/>
        <w:jc w:val="left"/>
        <w:rPr>
          <w:rFonts w:eastAsia="SimSun"/>
        </w:rPr>
      </w:pPr>
    </w:p>
    <w:p w14:paraId="67B855E4" w14:textId="77777777" w:rsidR="00B56ABD" w:rsidRDefault="00000000">
      <w:pPr>
        <w:pStyle w:val="ListParagraph"/>
        <w:numPr>
          <w:ilvl w:val="1"/>
          <w:numId w:val="1"/>
        </w:numPr>
        <w:ind w:left="0" w:firstLine="0"/>
        <w:jc w:val="left"/>
        <w:rPr>
          <w:rFonts w:eastAsia="SimSun"/>
        </w:rPr>
      </w:pPr>
      <w:r>
        <w:rPr>
          <w:rFonts w:eastAsia="SimSun"/>
        </w:rPr>
        <w:t>Neuronal spike sorting (</w:t>
      </w:r>
      <w:proofErr w:type="spellStart"/>
      <w:r>
        <w:rPr>
          <w:rFonts w:eastAsia="SimSun"/>
        </w:rPr>
        <w:t>Plexon</w:t>
      </w:r>
      <w:proofErr w:type="spellEnd"/>
      <w:r>
        <w:rPr>
          <w:rFonts w:eastAsia="SimSun"/>
        </w:rPr>
        <w:t xml:space="preserve"> System)</w:t>
      </w:r>
      <w:r>
        <w:rPr>
          <w:rFonts w:eastAsia="SimSun"/>
          <w:lang w:eastAsia="zh-CN"/>
        </w:rPr>
        <w:t>:</w:t>
      </w:r>
    </w:p>
    <w:p w14:paraId="2BCF141D" w14:textId="77777777" w:rsidR="00B56ABD" w:rsidRDefault="00B56ABD">
      <w:pPr>
        <w:pStyle w:val="ListParagraph"/>
        <w:ind w:left="0"/>
        <w:jc w:val="left"/>
        <w:rPr>
          <w:rFonts w:eastAsia="SimSun"/>
        </w:rPr>
      </w:pPr>
    </w:p>
    <w:p w14:paraId="274B9023" w14:textId="77777777" w:rsidR="00B56ABD" w:rsidRDefault="00000000">
      <w:pPr>
        <w:pStyle w:val="ListParagraph"/>
        <w:numPr>
          <w:ilvl w:val="2"/>
          <w:numId w:val="1"/>
        </w:numPr>
        <w:ind w:left="0" w:firstLine="0"/>
        <w:jc w:val="left"/>
        <w:rPr>
          <w:rFonts w:eastAsia="SimSun"/>
        </w:rPr>
      </w:pPr>
      <w:r>
        <w:rPr>
          <w:rFonts w:eastAsia="SimSun"/>
        </w:rPr>
        <w:t xml:space="preserve">Import the raw .pl2 files into the </w:t>
      </w:r>
      <w:r>
        <w:rPr>
          <w:rFonts w:eastAsia="SimSun"/>
          <w:lang w:eastAsia="zh-CN"/>
        </w:rPr>
        <w:t>offline spike sorting software</w:t>
      </w:r>
      <w:r>
        <w:rPr>
          <w:rFonts w:eastAsia="SimSun"/>
        </w:rPr>
        <w:t xml:space="preserve">. Apply a digital </w:t>
      </w:r>
      <w:r>
        <w:rPr>
          <w:rFonts w:eastAsia="SimSun"/>
          <w:lang w:eastAsia="zh-CN"/>
        </w:rPr>
        <w:t xml:space="preserve">high </w:t>
      </w:r>
      <w:r>
        <w:rPr>
          <w:rFonts w:eastAsia="SimSun"/>
        </w:rPr>
        <w:t>bandpass filter (</w:t>
      </w:r>
      <w:r>
        <w:rPr>
          <w:rFonts w:eastAsia="SimSun"/>
          <w:lang w:eastAsia="zh-CN"/>
        </w:rPr>
        <w:t>&lt;300 Hz</w:t>
      </w:r>
      <w:r>
        <w:rPr>
          <w:rFonts w:eastAsia="SimSun"/>
        </w:rPr>
        <w:t>) to isolate high-frequency spike activity.</w:t>
      </w:r>
    </w:p>
    <w:p w14:paraId="6DE8BAC5" w14:textId="77777777" w:rsidR="00B56ABD" w:rsidRDefault="00B56ABD">
      <w:pPr>
        <w:pStyle w:val="ListParagraph"/>
        <w:ind w:left="0"/>
        <w:jc w:val="left"/>
        <w:rPr>
          <w:rFonts w:eastAsia="SimSun"/>
        </w:rPr>
      </w:pPr>
    </w:p>
    <w:p w14:paraId="081BF7B0" w14:textId="77777777" w:rsidR="00B56ABD" w:rsidRDefault="00000000">
      <w:pPr>
        <w:pStyle w:val="ListParagraph"/>
        <w:numPr>
          <w:ilvl w:val="2"/>
          <w:numId w:val="1"/>
        </w:numPr>
        <w:ind w:left="0" w:firstLine="0"/>
        <w:jc w:val="left"/>
        <w:rPr>
          <w:rFonts w:eastAsia="SimSun"/>
        </w:rPr>
      </w:pPr>
      <w:r>
        <w:rPr>
          <w:rFonts w:eastAsia="SimSun"/>
        </w:rPr>
        <w:t xml:space="preserve">Set a voltage threshold (typically </w:t>
      </w:r>
      <w:r>
        <w:rPr>
          <w:rFonts w:eastAsia="SimSun"/>
          <w:lang w:eastAsia="zh-CN"/>
        </w:rPr>
        <w:t>-5</w:t>
      </w:r>
      <w:r>
        <w:rPr>
          <w:rFonts w:eastAsia="SimSun"/>
        </w:rPr>
        <w:t xml:space="preserve"> standard deviations of the noise) to detect potential spikes.</w:t>
      </w:r>
    </w:p>
    <w:p w14:paraId="2D48EC27" w14:textId="77777777" w:rsidR="00B56ABD" w:rsidRDefault="00B56ABD">
      <w:pPr>
        <w:pStyle w:val="ListParagraph"/>
        <w:ind w:left="0"/>
        <w:jc w:val="left"/>
        <w:rPr>
          <w:rFonts w:eastAsia="SimSun"/>
        </w:rPr>
      </w:pPr>
    </w:p>
    <w:p w14:paraId="705A5BD0" w14:textId="77777777" w:rsidR="00B56ABD" w:rsidRDefault="00000000">
      <w:pPr>
        <w:pStyle w:val="ListParagraph"/>
        <w:numPr>
          <w:ilvl w:val="2"/>
          <w:numId w:val="1"/>
        </w:numPr>
        <w:ind w:left="0" w:firstLine="0"/>
        <w:jc w:val="left"/>
        <w:rPr>
          <w:rFonts w:eastAsia="SimSun"/>
        </w:rPr>
      </w:pPr>
      <w:r>
        <w:rPr>
          <w:rFonts w:eastAsia="SimSun"/>
          <w:lang w:eastAsia="zh-CN"/>
        </w:rPr>
        <w:t>After manual screening and invalidation of noise waveforms, u</w:t>
      </w:r>
      <w:r>
        <w:rPr>
          <w:rFonts w:eastAsia="SimSun"/>
        </w:rPr>
        <w:t xml:space="preserve">se </w:t>
      </w:r>
      <w:r>
        <w:rPr>
          <w:rFonts w:eastAsia="SimSun"/>
          <w:lang w:eastAsia="zh-CN"/>
        </w:rPr>
        <w:t xml:space="preserve">the scan function in the offline spike sorting software to perform </w:t>
      </w:r>
      <w:r>
        <w:rPr>
          <w:rFonts w:eastAsia="SimSun"/>
        </w:rPr>
        <w:t>principal component analysis (PCA) to group waveforms</w:t>
      </w:r>
      <w:r>
        <w:rPr>
          <w:rFonts w:eastAsia="SimSun"/>
          <w:lang w:eastAsia="zh-CN"/>
        </w:rPr>
        <w:t xml:space="preserve"> and scan for different neuron clusters</w:t>
      </w:r>
      <w:sdt>
        <w:sdtPr>
          <w:rPr>
            <w:rFonts w:eastAsia="SimSun"/>
            <w:lang w:eastAsia="zh-CN"/>
          </w:rPr>
          <w:tag w:val="QT_CITATION_V1_JTdCJTIyY2l0YXRpb25JRCUyMiUzQSUyMm1uc3p0a29jLWRlaWtzcyUyMiUyQyUyMnByb3BlcnRpZXMlMjIlM0ElN0IlN0QlMkMlMjJkaXNwbGF5TW9kZSUyMiUzQSUyMiUyMiUyQyUyMm1hbnVhbE92ZXJyaWRlJTIyJTNBJTdCJTIyaXNNYW51YWxseU92ZXJyaWRkZW4lMjIlM0FmYWxzZSUyQyUyMmNpdGVwcm9jVGV4dCUyMiUzQSUyMiUzQ3N1cCUzRTI0JTNDJTJGc3VwJTNFJTIyJTJDJTIybWFudWFsT3ZlcnJpZGVUZXh0JTIyJTNBJTIyJTIyJTdEJTJDJTIyY2l0YXRpb25JdGVtcyUyMiUzQSU1QiU3QiUyMmlkJTIyJTNBJTIyMWNlYzZlZjAtMzRlOC0xMWYxLWIxNWItMDE0OTFlYTgwNDI0JTIyJTJDJTIyaXRlbURhdGElMjIlM0ElN0IlMjJpZCUyMiUzQSUyMjFjZWM2ZWYwLTM0ZTgtMTFmMS1iMTViLTAxNDkxZWE4MDQyNCUyMiUyQyUyMnR5cGUlMjIlM0ElMjJhcnRpY2xlLWpvdXJuYWwlMjIlMkMlMjJhYnN0cmFjdCUyMiUzQSUyMlRoZSUyMGV4dGVuc2l2ZSUyMGFkb3B0aW9uJTIwb2YlMjBlbGVjdHJvcGh5c2lvbG9naWNhbCUyMG1ldGhvZHMlMjBpbiUyMG5ldXJvc2NpZW5jZSUyMGhhcyUyMHVuZGVyc2NvcmVkJTIwdGhlJTIwY3JpdGljYWwlMjBuZWVkJTIwdG8lMjBhY2N1cmF0ZWx5JTIwZGlzdGluZ3Vpc2glMjBuZXVyb25hbCUyMHN1YnR5cGVzJTIwZnJvbSUyMHNwaWtlJTIwd2F2ZWZvcm1zJTIwZm9yJTIwYWR2YW5jZWQlMjBuZXVyb3BoeXNpb2xvZ2ljYWwlMjBpbnZlc3RpZ2F0aW9ucy4lMjBIZXJlJTJDJTIwd2UlMjBwcmVzZW50JTIwYSUyMHByb3RvY29sJTIwdG8lMjBjYXRlZ29yaXplJTIwbmV1cm9ucyUyMGFjY29yZGluZyUyMHRvJTIwdGhlaXIlMjB3YXZlZm9ybSUyMGNoYXJhY3RlcmlzdGljcyUyMGJ5JTIwY29tYmluaW5nJTIwbWFjaGluZSUyMGxlYXJuaW5nJTIwYWxnb3JpdGhtcyUyMHdpdGglMjBpbml0aWFsJTIwc3Bpa2UlMjBzb3J0aW5nLiUyMFdlJTIwZGVzY3JpYmUlMjBzdGVwcyUyMGZvciUyMGRhdGElMjBwcmVwcm9jZXNzaW5nJTJDJTIwc3Bpa2UlMjBzb3J0aW5nJTJDJTIwYW5kJTIwc3Vic2VxdWVudCUyMGFuYWx5dGljYWwlMjBwcm9jZWR1cmVzJTIwaW1wbGVtZW50ZWQlMjB0aHJvdWdoJTIwTUFUTEFCJTIwYW5kJTIwUHl0aG9uJTIwc2NyaXB0cy4lMjBUaGlzJTIwcHJvdG9jb2wlMjBwcm92aWRlcyUyMGElMjBmcmFtZXdvcmslMjBmb3IlMjByZXNlYXJjaGVycyUyMGFpbWluZyUyMHRvJTIwY2xhc3NpZnklMjBkaXN0aW5jdCUyMGNlbGwlMjB0eXBlcyUyMHdpdGglMjBjb25maWRlbmNlLiUyMEZvciUyMGNvbXBsZXRlJTIwZGV0YWlscyUyMG9uJTIwdGhlJTIwdXNlJTIwYW5kJTIwZXhlY3V0aW9uJTIwb2YlMjB0aGlzJTIwcHJvdG9jb2wlMkMlMjBwbGVhc2UlMjByZWZlciUyMHRvJTIwTGl1JTIwZXQlMjBhbC4oMSkuJTIyJTJDJTIyY29udGFpbmVyLXRpdGxlJTIyJTNBJTIyU1RBUiUyMHByb3RvY29scyUyMiUyQyUyMkRPSSUyMiUzQSUyMjEwLjEwMTYlMkZqLnhwcm8uMjAyNS4xMDQxNjklMjIlMkMlMjJJU1NOJTIyJTNBJTIyMjY2Ni0xNjY3JTIyJTJDJTIyaXNzdWUlMjIlM0ElMjI0JTIyJTJDJTIybGFuZ3VhZ2UlMjIlM0ElMjJlbi1VUyUyMiUyQyUyMnBhZ2UlMjIlM0ElMjIxMDQxNjklMjIlMkMlMjJ0aXRsZSUyMiUzQSUyMlByb3RvY29sJTIwZm9yJTIwbWFjaGluZSUyMGxlYXJuaW5nLWJhc2VkJTIwY2xhc3NpZmljYXRpb24lMjBvZiUyMG5ldXJvbmFsJTIwY2VsbCUyMHR5cGVzJTIwZnJvbSUyMHNwaWtlJTIwd2F2ZWZvcm1zLiUyMiUyQyUyMlVSTCUyMiUzQSUyMmh0dHBzJTNBJTJGJTJGd3d3Lm5jYmkubmxtLm5paC5nb3YlMkZwdWJtZWQlMkY0MTE3NTM2NiUyMiUyQyUyMnZvbHVtZSUyMiUzQSUyMjYlMjIlMkMlMjJoYXNOb3RlJTIyJTNBJTIyZmFsc2UlMjIlMkMlMjJhdXRob3IlMjIlM0ElNUIlN0IlMjJmYW1pbHklMjIlM0ElMjJXYW5nJTIyJTJDJTIyZ2l2ZW4lMjIlM0ElMjJZdWUlMjBRaSUyMiU3RCUyQyU3QiUyMmZhbWlseSUyMiUzQSUyMkxpdSUyMiUyQyUyMmdpdmVuJTIyJTNBJTIyWGluJTIwSGUlMjIlN0QlMkMlN0IlMjJmYW1pbHklMjIlM0ElMjJaaGFuZyUyMiUyQyUyMmdpdmVuJTIyJTNBJTIyWmhpJTIwVGluZyUyMiU3RCUyQyU3QiUyMmZhbWlseSUyMiUzQSUyMllpbiUyMiUyQyUyMmdpdmVuJTIyJTNBJTIyTWluZyUyMiU3RCUyQyU3QiUyMmZhbWlseSUyMiUzQSUyMkRhaSUyMiUyQyUyMmdpdmVuJTIyJTNBJTIySmklMjIlN0QlNUQlMkMlMjJpc3N1ZWQlMjIlM0ElN0IlMjJkYXRlLXBhcnRzJTIyJTNBJTVCJTVCMjAyNSU1RCU1RCUyQyUyMnNlYXNvbiUyMiUzQSUyMiUyMiU3RCU3RCUyQyUyMmxvY2F0b3IlMjIlM0ElMjIlMjIlMkMlMjJsYWJlbCUyMiUzQSUyMiUyMiUyQyUyMnByZWZpeCUyMiUzQSUyMiUyMiUyQyUyMnN1ZmZpeCUyMiUzQSUyMiUyMiUyQyUyMnN1cHByZXNzLWF1dGhvciUyMiUzQWZhbHNlJTJDJTIyYXV0aG9yLW9ubHklMjIlM0FmYWxzZSU3RCU1RCU3RA=="/>
          <w:id w:val="186124521"/>
          <w:placeholder>
            <w:docPart w:val="{2628ea59-7745-4cbb-a55b-4504ddc7c402}"/>
          </w:placeholder>
        </w:sdtPr>
        <w:sdtContent>
          <w:r>
            <w:rPr>
              <w:rFonts w:eastAsia="SimSun"/>
              <w:vertAlign w:val="superscript"/>
              <w:lang w:eastAsia="zh-CN"/>
            </w:rPr>
            <w:t>24</w:t>
          </w:r>
        </w:sdtContent>
      </w:sdt>
      <w:r>
        <w:rPr>
          <w:rFonts w:eastAsia="SimSun"/>
          <w:lang w:eastAsia="zh-CN"/>
        </w:rPr>
        <w:t>.</w:t>
      </w:r>
    </w:p>
    <w:p w14:paraId="3C4B38E1" w14:textId="77777777" w:rsidR="00B56ABD" w:rsidRDefault="00B56ABD">
      <w:pPr>
        <w:pStyle w:val="ListParagraph"/>
        <w:ind w:left="0"/>
        <w:jc w:val="left"/>
        <w:rPr>
          <w:rFonts w:eastAsia="SimSun"/>
        </w:rPr>
      </w:pPr>
    </w:p>
    <w:p w14:paraId="2C7E414B" w14:textId="77777777" w:rsidR="00B56ABD" w:rsidRDefault="00000000">
      <w:pPr>
        <w:pStyle w:val="ListParagraph"/>
        <w:numPr>
          <w:ilvl w:val="2"/>
          <w:numId w:val="1"/>
        </w:numPr>
        <w:ind w:left="0" w:firstLine="0"/>
        <w:jc w:val="left"/>
        <w:rPr>
          <w:rFonts w:eastAsia="SimSun"/>
        </w:rPr>
      </w:pPr>
      <w:r>
        <w:rPr>
          <w:rFonts w:eastAsia="SimSun"/>
        </w:rPr>
        <w:lastRenderedPageBreak/>
        <w:t>Inspect the inter-spike interval (ISI) histograms. Ensure that each "Single Unit" has an ISI violation rate of &lt;1% (reflecting the refractory period)</w:t>
      </w:r>
      <w:r>
        <w:rPr>
          <w:rFonts w:eastAsia="SimSun"/>
          <w:lang w:eastAsia="zh-CN"/>
        </w:rPr>
        <w:t>. The ISI violation rate is shown in the upper left corner of each unit in the offline spike sorting software.</w:t>
      </w:r>
    </w:p>
    <w:p w14:paraId="7C07C8AF" w14:textId="77777777" w:rsidR="00B56ABD" w:rsidRDefault="00B56ABD">
      <w:pPr>
        <w:pStyle w:val="ListParagraph"/>
        <w:ind w:left="0"/>
        <w:jc w:val="left"/>
        <w:rPr>
          <w:rFonts w:eastAsia="SimSun"/>
        </w:rPr>
      </w:pPr>
    </w:p>
    <w:p w14:paraId="5779826A" w14:textId="77777777" w:rsidR="00B56ABD" w:rsidRDefault="00000000">
      <w:pPr>
        <w:pStyle w:val="ListParagraph"/>
        <w:numPr>
          <w:ilvl w:val="2"/>
          <w:numId w:val="1"/>
        </w:numPr>
        <w:ind w:left="0" w:firstLine="0"/>
        <w:jc w:val="left"/>
        <w:rPr>
          <w:rStyle w:val="CommentReference"/>
          <w:rFonts w:eastAsia="SimSun"/>
          <w:sz w:val="24"/>
          <w:szCs w:val="24"/>
        </w:rPr>
      </w:pPr>
      <w:r>
        <w:rPr>
          <w:rFonts w:eastAsia="SimSun"/>
        </w:rPr>
        <w:t xml:space="preserve">Export the sorted timestamps to the neural data analysis software. </w:t>
      </w:r>
      <w:r>
        <w:rPr>
          <w:rFonts w:eastAsia="SimSun"/>
          <w:lang w:eastAsia="zh-CN"/>
        </w:rPr>
        <w:t xml:space="preserve">Use the rate histogram and peri-event histograms versus time function in the </w:t>
      </w:r>
      <w:r>
        <w:rPr>
          <w:rFonts w:eastAsia="SimSun"/>
        </w:rPr>
        <w:t>neural data analysis software</w:t>
      </w:r>
      <w:r>
        <w:rPr>
          <w:rFonts w:eastAsia="SimSun"/>
          <w:lang w:eastAsia="zh-CN"/>
        </w:rPr>
        <w:t xml:space="preserve"> to g</w:t>
      </w:r>
      <w:r>
        <w:rPr>
          <w:rFonts w:eastAsia="SimSun"/>
        </w:rPr>
        <w:t>enerate rate histograms and peri-stimulus time histograms (PSTH) to visualize firing rate</w:t>
      </w:r>
      <w:r>
        <w:rPr>
          <w:rFonts w:eastAsia="SimSun"/>
          <w:lang w:eastAsia="zh-CN"/>
        </w:rPr>
        <w:t>s</w:t>
      </w:r>
      <w:r>
        <w:rPr>
          <w:rFonts w:eastAsia="SimSun"/>
        </w:rPr>
        <w:t xml:space="preserve"> </w:t>
      </w:r>
      <w:r>
        <w:rPr>
          <w:rFonts w:eastAsia="SimSun"/>
          <w:lang w:eastAsia="zh-CN"/>
        </w:rPr>
        <w:t xml:space="preserve">or output the timestamps to </w:t>
      </w:r>
      <w:r>
        <w:rPr>
          <w:rFonts w:eastAsia="SimSun"/>
        </w:rPr>
        <w:t>further</w:t>
      </w:r>
      <w:r>
        <w:rPr>
          <w:rFonts w:eastAsia="SimSun"/>
          <w:lang w:eastAsia="zh-CN"/>
        </w:rPr>
        <w:t xml:space="preserve"> analysis and visualization.</w:t>
      </w:r>
      <w:r>
        <w:rPr>
          <w:rStyle w:val="CommentReference"/>
          <w:rFonts w:eastAsia="SimSun"/>
          <w:sz w:val="24"/>
          <w:szCs w:val="24"/>
          <w:lang w:eastAsia="zh-CN"/>
        </w:rPr>
        <w:t xml:space="preserve"> </w:t>
      </w:r>
    </w:p>
    <w:p w14:paraId="2E46152B" w14:textId="77777777" w:rsidR="00B56ABD" w:rsidRDefault="00B56ABD">
      <w:pPr>
        <w:pStyle w:val="ListParagraph"/>
        <w:ind w:left="0"/>
        <w:jc w:val="left"/>
        <w:rPr>
          <w:rStyle w:val="CommentReference"/>
          <w:rFonts w:eastAsia="SimSun"/>
          <w:sz w:val="24"/>
          <w:szCs w:val="24"/>
        </w:rPr>
      </w:pPr>
    </w:p>
    <w:p w14:paraId="3609952F" w14:textId="77777777" w:rsidR="00B56ABD" w:rsidRDefault="00000000">
      <w:pPr>
        <w:pStyle w:val="ListParagraph"/>
        <w:numPr>
          <w:ilvl w:val="2"/>
          <w:numId w:val="1"/>
        </w:numPr>
        <w:ind w:left="0" w:firstLine="0"/>
        <w:jc w:val="left"/>
        <w:rPr>
          <w:rFonts w:eastAsia="SimSun"/>
        </w:rPr>
      </w:pPr>
      <w:r>
        <w:rPr>
          <w:rStyle w:val="CommentReference"/>
          <w:rFonts w:eastAsia="SimSun"/>
          <w:sz w:val="24"/>
          <w:szCs w:val="24"/>
          <w:lang w:eastAsia="zh-CN"/>
        </w:rPr>
        <w:t xml:space="preserve">Output the average waveform length and mean firing rate of each unit from the statistic section in </w:t>
      </w:r>
      <w:r>
        <w:rPr>
          <w:rFonts w:eastAsia="SimSun"/>
        </w:rPr>
        <w:t>neural data analysis software</w:t>
      </w:r>
      <w:r>
        <w:rPr>
          <w:rStyle w:val="CommentReference"/>
          <w:rFonts w:eastAsia="SimSun"/>
          <w:sz w:val="24"/>
          <w:szCs w:val="24"/>
          <w:lang w:eastAsia="zh-CN"/>
        </w:rPr>
        <w:t xml:space="preserve"> for further analysis.</w:t>
      </w:r>
    </w:p>
    <w:p w14:paraId="10223C06" w14:textId="77777777" w:rsidR="00B56ABD" w:rsidRDefault="00B56ABD">
      <w:pPr>
        <w:pStyle w:val="ListParagraph"/>
        <w:ind w:left="0"/>
        <w:jc w:val="left"/>
        <w:rPr>
          <w:rFonts w:eastAsia="SimSun"/>
        </w:rPr>
      </w:pPr>
    </w:p>
    <w:p w14:paraId="3CC83E78" w14:textId="77777777" w:rsidR="00B56ABD" w:rsidRDefault="00000000">
      <w:pPr>
        <w:pStyle w:val="ListParagraph"/>
        <w:numPr>
          <w:ilvl w:val="1"/>
          <w:numId w:val="1"/>
        </w:numPr>
        <w:ind w:left="0" w:firstLine="0"/>
        <w:jc w:val="left"/>
        <w:rPr>
          <w:rFonts w:eastAsia="SimSun"/>
        </w:rPr>
      </w:pPr>
      <w:r>
        <w:rPr>
          <w:rFonts w:eastAsia="SimSun"/>
        </w:rPr>
        <w:t>Astrocytic calcium signal processing (fiber photometry analysis software)</w:t>
      </w:r>
    </w:p>
    <w:p w14:paraId="662DEFBE" w14:textId="77777777" w:rsidR="00B56ABD" w:rsidRDefault="00B56ABD">
      <w:pPr>
        <w:pStyle w:val="ListParagraph"/>
        <w:ind w:left="0"/>
        <w:jc w:val="left"/>
        <w:rPr>
          <w:rFonts w:eastAsia="SimSun"/>
        </w:rPr>
      </w:pPr>
    </w:p>
    <w:p w14:paraId="2D397FC5" w14:textId="77777777" w:rsidR="00B56ABD" w:rsidRDefault="00000000">
      <w:pPr>
        <w:pStyle w:val="ListParagraph"/>
        <w:numPr>
          <w:ilvl w:val="2"/>
          <w:numId w:val="1"/>
        </w:numPr>
        <w:ind w:left="0" w:firstLine="0"/>
        <w:jc w:val="left"/>
        <w:rPr>
          <w:rFonts w:eastAsia="SimSun"/>
        </w:rPr>
      </w:pPr>
      <w:r>
        <w:rPr>
          <w:rFonts w:eastAsia="SimSun"/>
        </w:rPr>
        <w:t>Open the raw fluorescence data (470</w:t>
      </w:r>
      <w:r>
        <w:rPr>
          <w:rFonts w:eastAsia="SimSun"/>
          <w:lang w:eastAsia="zh-CN"/>
        </w:rPr>
        <w:t xml:space="preserve"> nm channel</w:t>
      </w:r>
      <w:r>
        <w:rPr>
          <w:rFonts w:eastAsia="SimSun"/>
        </w:rPr>
        <w:t xml:space="preserve"> for signal</w:t>
      </w:r>
      <w:r>
        <w:rPr>
          <w:rFonts w:eastAsia="SimSun"/>
          <w:lang w:eastAsia="zh-CN"/>
        </w:rPr>
        <w:t xml:space="preserve"> and 410 nm channel for</w:t>
      </w:r>
      <w:r>
        <w:rPr>
          <w:rFonts w:eastAsia="SimSun"/>
        </w:rPr>
        <w:t xml:space="preserve"> </w:t>
      </w:r>
      <w:r>
        <w:rPr>
          <w:rFonts w:eastAsia="SimSun"/>
          <w:lang w:eastAsia="zh-CN"/>
        </w:rPr>
        <w:t>motion</w:t>
      </w:r>
      <w:r>
        <w:rPr>
          <w:rFonts w:eastAsia="SimSun"/>
        </w:rPr>
        <w:t xml:space="preserve"> control) </w:t>
      </w:r>
      <w:r>
        <w:rPr>
          <w:rFonts w:eastAsia="SimSun"/>
          <w:lang w:eastAsia="zh-CN"/>
        </w:rPr>
        <w:t>in</w:t>
      </w:r>
      <w:r>
        <w:rPr>
          <w:rFonts w:eastAsia="SimSun"/>
        </w:rPr>
        <w:t xml:space="preserve"> the analysis software.</w:t>
      </w:r>
    </w:p>
    <w:p w14:paraId="77EE96F6" w14:textId="77777777" w:rsidR="00B56ABD" w:rsidRDefault="00B56ABD">
      <w:pPr>
        <w:pStyle w:val="ListParagraph"/>
        <w:ind w:left="0"/>
        <w:jc w:val="left"/>
        <w:rPr>
          <w:rFonts w:eastAsia="SimSun"/>
        </w:rPr>
      </w:pPr>
    </w:p>
    <w:p w14:paraId="4738F936" w14:textId="77777777" w:rsidR="00B56ABD" w:rsidRDefault="00000000">
      <w:pPr>
        <w:pStyle w:val="ListParagraph"/>
        <w:numPr>
          <w:ilvl w:val="2"/>
          <w:numId w:val="1"/>
        </w:numPr>
        <w:ind w:left="0" w:firstLine="0"/>
        <w:jc w:val="left"/>
        <w:rPr>
          <w:rFonts w:eastAsia="SimSun"/>
        </w:rPr>
      </w:pPr>
      <w:r>
        <w:rPr>
          <w:rFonts w:eastAsia="SimSun"/>
          <w:lang w:eastAsia="zh-CN"/>
        </w:rPr>
        <w:t xml:space="preserve">In the </w:t>
      </w:r>
      <w:r>
        <w:rPr>
          <w:rFonts w:eastAsia="SimSun"/>
          <w:b/>
          <w:bCs/>
          <w:lang w:eastAsia="zh-CN"/>
        </w:rPr>
        <w:t>pre-processing</w:t>
      </w:r>
      <w:r>
        <w:rPr>
          <w:rFonts w:eastAsia="SimSun"/>
          <w:lang w:eastAsia="zh-CN"/>
        </w:rPr>
        <w:t xml:space="preserve"> section of the fiber photometry system, perform 410 nm as a control for motion correction, set the </w:t>
      </w:r>
      <w:r>
        <w:rPr>
          <w:rFonts w:eastAsia="SimSun"/>
          <w:b/>
          <w:bCs/>
          <w:lang w:eastAsia="zh-CN"/>
        </w:rPr>
        <w:t>smoothing coefficient</w:t>
      </w:r>
      <w:r>
        <w:rPr>
          <w:rFonts w:eastAsia="SimSun"/>
          <w:lang w:eastAsia="zh-CN"/>
        </w:rPr>
        <w:t xml:space="preserve"> to 8, and choose </w:t>
      </w:r>
      <w:r>
        <w:rPr>
          <w:rFonts w:eastAsia="SimSun"/>
          <w:b/>
          <w:bCs/>
          <w:lang w:eastAsia="zh-CN"/>
        </w:rPr>
        <w:t>PLS Fit</w:t>
      </w:r>
      <w:r>
        <w:rPr>
          <w:rFonts w:eastAsia="SimSun"/>
          <w:lang w:eastAsia="zh-CN"/>
        </w:rPr>
        <w:t xml:space="preserve"> as baseline correction. </w:t>
      </w:r>
    </w:p>
    <w:p w14:paraId="5D4BB439" w14:textId="77777777" w:rsidR="00B56ABD" w:rsidRDefault="00B56ABD">
      <w:pPr>
        <w:pStyle w:val="ListParagraph"/>
        <w:ind w:left="0"/>
        <w:jc w:val="left"/>
        <w:rPr>
          <w:rFonts w:eastAsia="SimSun"/>
        </w:rPr>
      </w:pPr>
    </w:p>
    <w:p w14:paraId="6880B612" w14:textId="77777777" w:rsidR="00B56ABD" w:rsidRDefault="00000000">
      <w:pPr>
        <w:pStyle w:val="ListParagraph"/>
        <w:numPr>
          <w:ilvl w:val="2"/>
          <w:numId w:val="1"/>
        </w:numPr>
        <w:ind w:left="0" w:firstLine="0"/>
        <w:jc w:val="left"/>
        <w:rPr>
          <w:rFonts w:eastAsia="SimSun"/>
        </w:rPr>
      </w:pPr>
      <w:r>
        <w:rPr>
          <w:rFonts w:eastAsia="SimSun"/>
          <w:lang w:eastAsia="zh-CN"/>
        </w:rPr>
        <w:t>Calculate the change in fluorescence(</w:t>
      </w:r>
      <w:r>
        <w:rPr>
          <w:rFonts w:eastAsia="SimSun"/>
          <w:i/>
          <w:iCs/>
          <w:lang w:eastAsia="zh-CN"/>
        </w:rPr>
        <w:t>ΔF/F</w:t>
      </w:r>
      <w:r>
        <w:rPr>
          <w:rFonts w:eastAsia="SimSun"/>
          <w:lang w:eastAsia="zh-CN"/>
        </w:rPr>
        <w:t>) using the formula</w:t>
      </w:r>
      <w:sdt>
        <w:sdtPr>
          <w:rPr>
            <w:rFonts w:eastAsia="SimSun"/>
            <w:lang w:eastAsia="zh-CN"/>
          </w:rPr>
          <w:tag w:val="QT_CITATION_V1_JTdCJTIyY2l0YXRpb25JRCUyMiUzQSUyMm1uZzY1NnIzLWZqdHhrbCUyMiUyQyUyMnByb3BlcnRpZXMlMjIlM0ElN0IlN0QlMkMlMjJkaXNwbGF5TW9kZSUyMiUzQSUyMiUyMiUyQyUyMm1hbnVhbE92ZXJyaWRlJTIyJTNBJTdCJTIyaXNNYW51YWxseU92ZXJyaWRkZW4lMjIlM0FmYWxzZSUyQyUyMmNpdGVwcm9jVGV4dCUyMiUzQSUyMiUzQ3N1cCUzRTI1JTNDJTJGc3VwJTNFJTIyJTJDJTIybWFudWFsT3ZlcnJpZGVUZXh0JTIyJTNBJTIyJTIyJTdEJTJDJTIyY2l0YXRpb25JdGVtcyUyMiUzQSU1QiU3QiUyMmlkJTIyJTNBJTIyYzc5OWZlNjAtMmRkOC0xMWYxLWJhNTAtMTM2ODRlYmEwZTJlJTIyJTJDJTIyaXRlbURhdGElMjIlM0ElN0IlMjJpZCUyMiUzQSUyMmM3OTlmZTYwLTJkZDgtMTFmMS1iYTUwLTEzNjg0ZWJhMGUyZSUyMiUyQyUyMnR5cGUlMjIlM0ElMjJhcnRpY2xlLWpvdXJuYWwlMjIlMkMlMjJhYnN0cmFjdCUyMiUzQSUyMkdlbmV0aWNhbGx5JTIwZW5jb2RlZCUyMGNhbGNpdW0lMjBpbmRpY2F0b3JzJTIwKEdFQ0lzKSUyMGNhbiUyMGJlJTIwdXNlZCUyMHRvJTIwaW1hZ2UlMjBhY3Rpdml0eSUyMGluJTIwZGVmaW5lZCUyMG5ldXJvbmFsJTIwcG9wdWxhdGlvbnMuJTIwSG93ZXZlciUyQyUyMGN1cnJlbnQlMjBHRUNJcyUyMHByb2R1Y2UlMjBpbmZlcmlvciUyMHNpZ25hbHMlMjBjb21wYXJlZCUyMHRvJTIwc3ludGhldGljJTIwaW5kaWNhdG9ycyUyMGFuZCUyMHJlY29yZGluZyUyMGVsZWN0cm9kZXMlMkMlMjBwcmVjbHVkaW5nJTIwZGV0ZWN0aW9uJTIwb2YlMjBsb3clMjBmaXJpbmclMjByYXRlcy4lMjBXZSUyMGRldmVsb3BlZCUyMGElMjBzaW5nbGUtd2F2ZWxlbmd0aCUyMEdDYU1QMi1iYXNlZCUyMEdFQ0klMjAoR0NhTVAzKSUyQyUyMHdpdGglMjBpbmNyZWFzZWQlMjBiYXNlbGluZSUyMGZsdW9yZXNjZW5jZSUyMCgzLWZvbGQpJTJDJTIwaW5jcmVhc2VkJTIwZHluYW1pYyUyMHJhbmdlJTIwKDMtZm9sZCklMjBhbmQlMjBoaWdoZXIlMjBhZmZpbml0eSUyMGZvciUyMGNhbGNpdW0lMjAoMS4zLWZvbGQpLiUyMFdlJTIwZGV0ZWN0ZWQlMjBHQ2FNUDMlMjBmbHVvcmVzY2VuY2UlMjBjaGFuZ2VzJTIwdHJpZ2dlcmVkJTIwYnklMjBzaW5nbGUlMjBhY3Rpb24lMjBwb3RlbnRpYWxzJTIwaW4lMjBweXJhbWlkYWwlMjBjZWxsJTIwZGVuZHJpdGVzJTJDJTIwd2l0aCUyMHNpZ25hbC10by1ub2lzZSUyMHJhdGlvJTIwYW5kJTIwcGhvdG9zdGFiaWxpdHklMjBzdWJzdGFudGlhbGx5JTIwYmV0dGVyJTIwdGhhbiUyMHRob3NlJTIwb2YlMjBHQ2FNUDIlMkMlMjBEM2NwVmVudXMlMjBhbmQlMjBUTi1YWEwuJTIwSW4lMjBDYWVub3JoYWJkaXRpcyUyMGVsZWdhbnMlMjBjaGVtb3NlbnNvcnklMjBuZXVyb25zJTIwYW5kJTIwdGhlJTIwRHJvc29waGlsYSUyMG1lbGFub2dhc3RlciUyMGFudGVubmFsJTIwbG9iZSUyQyUyMHNlbnNvcnklMjBzdGltdWxhdGlvbi1ldm9rZWQlMjBmbHVvcmVzY2VuY2UlMjByZXNwb25zZXMlMjB3ZXJlJTIwc2lnbmlmaWNhbnRseSUyMGVuaGFuY2VkJTIwd2l0aCUyMEdDYU1QMyUyMCg0LTYtZm9sZCkuJTIwSW4lMjBzb21hdG9zZW5zb3J5JTIwYW5kJTIwbW90b3IlMjBjb3J0aWNhbCUyMG5ldXJvbnMlMjBpbiUyMHRoZSUyMGludGFjdCUyMG1vdXNlJTJDJTIwR0NhTVAzJTIwZGV0ZWN0ZWQlMjBjYWxjaXVtJTIwdHJhbnNpZW50cyUyMHdpdGglMjBhbXBsaXR1ZGVzJTIwbGluZWFybHklMjBkZXBlbmRlbnQlMjBvbiUyMGFjdGlvbiUyMHBvdGVudGlhbCUyMG51bWJlci4lMjBMb25nLXRlcm0lMjBpbWFnaW5nJTIwaW4lMjB0aGUlMjBtb3RvciUyMGNvcnRleCUyMG9mJTIwYmVoYXZpbmclMjBtaWNlJTIwcmV2ZWFsZWQlMjBsYXJnZSUyMGZsdW9yZXNjZW5jZSUyMGNoYW5nZXMlMjBpbiUyMGltYWdlZCUyMG5ldXJvbnMlMjBvdmVyJTIwbW9udGhzLiUyMiUyQyUyMmNvbnRhaW5lci10aXRsZSUyMiUzQSUyMk5hdCUyME1ldGhvZHMlMjIlMkMlMjJET0klMjIlM0ElMjIxMC4xMDM4JTJGbm1ldGguMTM5OCUyMiUyQyUyMklTU04lMjIlM0ElMjIxNTQ4LTcwOTElMjAoUHJpbnQpJTIyJTJDJTIyaXNzdWUlMjIlM0ElMjIxMiUyMiUyQyUyMnBhZ2UlMjIlM0ElMjI4NzUtODElMjIlMkMlMjJ0aXRsZSUyMiUzQSUyMkltYWdpbmclMjBuZXVyYWwlMjBhY3Rpdml0eSUyMGluJTIwd29ybXMlMkMlMjBmbGllcyUyMGFuZCUyMG1pY2UlMjB3aXRoJTIwaW1wcm92ZWQlMjBHQ2FNUCUyMGNhbGNpdW0lMjBpbmRpY2F0b3JzJTIyJTJDJTIydm9sdW1lJTIyJTNBJTIyNiUyMiUyQyUyMmhhc05vdGUlMjIlM0ElMjJmYWxzZSUyMiUyQyUyMmF1dGhvciUyMiUzQSU1QiU3QiUyMmZhbWlseSUyMiUzQSUyMlRpYW4lMjIlMkMlMjJnaXZlbiUyMiUzQSUyMkwuJTIyJTdEJTJDJTdCJTIyZmFtaWx5JTIyJTNBJTIySGlyZXMlMjIlMkMlMjJnaXZlbiUyMiUzQSUyMlMuJTIwQS4lMjIlN0QlMkMlN0IlMjJmYW1pbHklMjIlM0ElMjJNYW8lMjIlMkMlMjJnaXZlbiUyMiUzQSUyMlQuJTIyJTdEJTJDJTdCJTIyZmFtaWx5JTIyJTNBJTIySHViZXIlMjIlMkMlMjJnaXZlbiUyMiUzQSUyMkQuJTIyJTdEJTJDJTdCJTIyZmFtaWx5JTIyJTNBJTIyQ2hpYXBwZSUyMiUyQyUyMmdpdmVuJTIyJTNBJTIyTS4lMjBFLiUyMiU3RCUyQyU3QiUyMmZhbWlseSUyMiUzQSUyMkNoYWxhc2FuaSUyMiUyQyUyMmdpdmVuJTIyJTNBJTIyUy4lMjBILiUyMiU3RCUyQyU3QiUyMmZhbWlseSUyMiUzQSUyMlBldHJlYW51JTIyJTJDJTIyZ2l2ZW4lMjIlM0ElMjJMLiUyMiU3RCUyQyU3QiUyMmZhbWlseSUyMiUzQSUyMkFrZXJib29tJTIyJTJDJTIyZ2l2ZW4lMjIlM0ElMjJKLiUyMiU3RCUyQyU3QiUyMmZhbWlseSUyMiUzQSUyMk1jS2lubmV5JTIyJTJDJTIyZ2l2ZW4lMjIlM0ElMjJTLiUyMEEuJTIyJTdEJTJDJTdCJTIyZmFtaWx5JTIyJTNBJTIyU2NocmVpdGVyJTIyJTJDJTIyZ2l2ZW4lMjIlM0ElMjJFLiUyMFIuJTIyJTdEJTJDJTdCJTIyZmFtaWx5JTIyJTNBJTIyQmFyZ21hbm4lMjIlMkMlMjJnaXZlbiUyMiUzQSUyMkMuJTIwSS4lMjIlN0QlMkMlN0IlMjJmYW1pbHklMjIlM0ElMjJKYXlhcmFtYW4lMjIlMkMlMjJnaXZlbiUyMiUzQSUyMlYuJTIyJTdEJTJDJTdCJTIyZmFtaWx5JTIyJTNBJTIyU3ZvYm9kYSUyMiUyQyUyMmdpdmVuJTIyJTNBJTIySy4lMjIlN0QlMkMlN0IlMjJmYW1pbHklMjIlM0ElMjJMb29nZXIlMjIlMkMlMjJnaXZlbiUyMiUzQSUyMkwuJTIwTC4lMjIlN0QlNUQlMkMlMjJpc3N1ZWQlMjIlM0ElN0IlMjJkYXRlLXBhcnRzJTIyJTNBJTVCJTVCMjAwOSU1RCU1RCUyQyUyMnNlYXNvbiUyMiUzQSUyMiUyMiU3RCU3RCUyQyUyMmxvY2F0b3IlMjIlM0ElMjIlMjIlMkMlMjJsYWJlbCUyMiUzQSUyMiUyMiUyQyUyMnByZWZpeCUyMiUzQSUyMiUyMiUyQyUyMnN1ZmZpeCUyMiUzQSUyMiUyMiUyQyUyMnN1cHByZXNzLWF1dGhvciUyMiUzQWZhbHNlJTJDJTIyYXV0aG9yLW9ubHklMjIlM0FmYWxzZSU3RCU1RCU3RA=="/>
          <w:id w:val="104129346"/>
          <w:placeholder>
            <w:docPart w:val="{dc5a5ea2-039c-475f-9bd3-66bb9be28450}"/>
          </w:placeholder>
        </w:sdtPr>
        <w:sdtContent>
          <w:r>
            <w:rPr>
              <w:rFonts w:eastAsia="SimSun"/>
              <w:vertAlign w:val="superscript"/>
              <w:lang w:eastAsia="zh-CN"/>
            </w:rPr>
            <w:t>25</w:t>
          </w:r>
        </w:sdtContent>
      </w:sdt>
      <w:r>
        <w:rPr>
          <w:rFonts w:eastAsia="SimSun"/>
          <w:lang w:eastAsia="zh-CN"/>
        </w:rPr>
        <w:t>:</w:t>
      </w:r>
      <w:r>
        <w:rPr>
          <w:rFonts w:eastAsia="SimSun"/>
          <w:lang w:eastAsia="zh-CN"/>
        </w:rPr>
        <w:br/>
      </w:r>
      <m:oMathPara>
        <m:oMath>
          <m:r>
            <w:rPr>
              <w:rFonts w:ascii="Cambria Math" w:hAnsi="Cambria Math"/>
            </w:rPr>
            <m:t>Δ</m:t>
          </m:r>
          <m:r>
            <w:rPr>
              <w:rFonts w:ascii="Cambria Math" w:eastAsia="SimSun" w:hAnsi="Cambria Math"/>
              <w:lang w:eastAsia="zh-CN"/>
            </w:rPr>
            <m:t>F/F</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eastAsia="zh-CN"/>
                    </w:rPr>
                    <m:t>F</m:t>
                  </m:r>
                </m:e>
                <m:sub>
                  <m:r>
                    <w:rPr>
                      <w:rFonts w:ascii="Cambria Math" w:hAnsi="Cambria Math"/>
                      <w:lang w:eastAsia="zh-CN"/>
                    </w:rPr>
                    <m:t>470</m:t>
                  </m:r>
                </m:sub>
              </m:sSub>
              <m:r>
                <w:rPr>
                  <w:rFonts w:ascii="Cambria Math" w:hAnsi="Cambria Math"/>
                  <w:lang w:eastAsia="zh-CN"/>
                </w:rPr>
                <m:t>-</m:t>
              </m:r>
              <m:sSub>
                <m:sSubPr>
                  <m:ctrlPr>
                    <w:rPr>
                      <w:rFonts w:ascii="Cambria Math" w:hAnsi="Cambria Math"/>
                      <w:i/>
                    </w:rPr>
                  </m:ctrlPr>
                </m:sSubPr>
                <m:e>
                  <m:r>
                    <w:rPr>
                      <w:rFonts w:ascii="Cambria Math" w:hAnsi="Cambria Math"/>
                      <w:lang w:eastAsia="zh-CN"/>
                    </w:rPr>
                    <m:t>F</m:t>
                  </m:r>
                </m:e>
                <m:sub>
                  <m:r>
                    <w:rPr>
                      <w:rFonts w:ascii="Cambria Math" w:hAnsi="Cambria Math"/>
                      <w:lang w:eastAsia="zh-CN"/>
                    </w:rPr>
                    <m:t>410</m:t>
                  </m:r>
                </m:sub>
              </m:sSub>
            </m:num>
            <m:den>
              <m:sSub>
                <m:sSubPr>
                  <m:ctrlPr>
                    <w:rPr>
                      <w:rFonts w:ascii="Cambria Math" w:hAnsi="Cambria Math"/>
                      <w:i/>
                    </w:rPr>
                  </m:ctrlPr>
                </m:sSubPr>
                <m:e>
                  <m:r>
                    <w:rPr>
                      <w:rFonts w:ascii="Cambria Math" w:hAnsi="Cambria Math"/>
                      <w:lang w:eastAsia="zh-CN"/>
                    </w:rPr>
                    <m:t>F</m:t>
                  </m:r>
                </m:e>
                <m:sub>
                  <m:r>
                    <w:rPr>
                      <w:rFonts w:ascii="Cambria Math" w:hAnsi="Cambria Math"/>
                      <w:lang w:eastAsia="zh-CN"/>
                    </w:rPr>
                    <m:t>410</m:t>
                  </m:r>
                </m:sub>
              </m:sSub>
            </m:den>
          </m:f>
        </m:oMath>
      </m:oMathPara>
    </w:p>
    <w:p w14:paraId="3C87E365" w14:textId="77777777" w:rsidR="00B56ABD" w:rsidRDefault="00B56ABD">
      <w:pPr>
        <w:pStyle w:val="ListParagraph"/>
        <w:ind w:left="0"/>
        <w:jc w:val="left"/>
        <w:rPr>
          <w:rFonts w:eastAsia="SimSun"/>
        </w:rPr>
      </w:pPr>
    </w:p>
    <w:p w14:paraId="20D9955E" w14:textId="77777777" w:rsidR="00B56ABD" w:rsidRDefault="00000000">
      <w:pPr>
        <w:pStyle w:val="ListParagraph"/>
        <w:numPr>
          <w:ilvl w:val="2"/>
          <w:numId w:val="1"/>
        </w:numPr>
        <w:ind w:left="0" w:firstLine="0"/>
        <w:jc w:val="left"/>
        <w:rPr>
          <w:rFonts w:eastAsia="SimSun"/>
        </w:rPr>
      </w:pPr>
      <w:r>
        <w:rPr>
          <w:rFonts w:eastAsia="SimSun"/>
          <w:lang w:eastAsia="zh-CN"/>
        </w:rPr>
        <w:t>Perform astrocyte calcium signal analysis based on event timestamps, extract peri-event data for visualization (e.g., heatmaps and mean traces), and calculate the area under the curve (AUC).</w:t>
      </w:r>
    </w:p>
    <w:p w14:paraId="239D0329" w14:textId="77777777" w:rsidR="00B56ABD" w:rsidRDefault="00B56ABD">
      <w:pPr>
        <w:pStyle w:val="ListParagraph"/>
        <w:ind w:left="0"/>
        <w:jc w:val="left"/>
        <w:rPr>
          <w:rFonts w:eastAsia="SimSun"/>
        </w:rPr>
      </w:pPr>
    </w:p>
    <w:p w14:paraId="6D4FF51A" w14:textId="77777777" w:rsidR="00B56ABD" w:rsidRDefault="00000000">
      <w:pPr>
        <w:pStyle w:val="ListParagraph"/>
        <w:numPr>
          <w:ilvl w:val="1"/>
          <w:numId w:val="1"/>
        </w:numPr>
        <w:ind w:left="0" w:firstLine="0"/>
        <w:jc w:val="left"/>
        <w:rPr>
          <w:rFonts w:eastAsia="SimSun"/>
        </w:rPr>
      </w:pPr>
      <w:r>
        <w:rPr>
          <w:rFonts w:eastAsia="SimSun"/>
        </w:rPr>
        <w:t xml:space="preserve">Synchronized </w:t>
      </w:r>
      <w:r>
        <w:rPr>
          <w:rFonts w:eastAsia="SimSun"/>
          <w:lang w:eastAsia="zh-CN"/>
        </w:rPr>
        <w:t>astrocyte-neuron</w:t>
      </w:r>
      <w:r>
        <w:rPr>
          <w:rFonts w:eastAsia="SimSun"/>
        </w:rPr>
        <w:t xml:space="preserve"> correlation</w:t>
      </w:r>
    </w:p>
    <w:p w14:paraId="6162B100" w14:textId="77777777" w:rsidR="00B56ABD" w:rsidRDefault="00B56ABD">
      <w:pPr>
        <w:pStyle w:val="ListParagraph"/>
        <w:ind w:left="0"/>
        <w:jc w:val="left"/>
        <w:rPr>
          <w:b/>
        </w:rPr>
      </w:pPr>
    </w:p>
    <w:p w14:paraId="7BE83346" w14:textId="77777777" w:rsidR="00B56ABD" w:rsidRDefault="00000000">
      <w:pPr>
        <w:pStyle w:val="ListParagraph"/>
        <w:numPr>
          <w:ilvl w:val="2"/>
          <w:numId w:val="1"/>
        </w:numPr>
        <w:ind w:left="0" w:firstLine="0"/>
        <w:rPr>
          <w:b/>
        </w:rPr>
      </w:pPr>
      <w:r>
        <w:t xml:space="preserve">Align neuronal spikes and astrocyte calcium signals using the shared behavioral event timestamp as time zero. Since all recording systems (multichannel electrophysiology and fiber photometry) acquire data concurrently and timestamp all behavioral events in real time, the onset of each behavioral test serves as a common temporal reference point (time zero) across both systems. </w:t>
      </w:r>
    </w:p>
    <w:p w14:paraId="2253830E" w14:textId="77777777" w:rsidR="00B56ABD" w:rsidRDefault="00B56ABD">
      <w:pPr>
        <w:pStyle w:val="ListParagraph"/>
        <w:ind w:left="0"/>
        <w:rPr>
          <w:b/>
        </w:rPr>
      </w:pPr>
    </w:p>
    <w:p w14:paraId="1F8CBF2F" w14:textId="77777777" w:rsidR="00B56ABD" w:rsidRDefault="00000000">
      <w:pPr>
        <w:pStyle w:val="ListParagraph"/>
        <w:numPr>
          <w:ilvl w:val="2"/>
          <w:numId w:val="1"/>
        </w:numPr>
        <w:ind w:left="0" w:firstLine="0"/>
        <w:rPr>
          <w:b/>
        </w:rPr>
      </w:pPr>
      <w:r>
        <w:t>After extracting peri-event data from the respective analysis software (</w:t>
      </w:r>
      <w:r>
        <w:rPr>
          <w:rFonts w:eastAsia="SimSun"/>
        </w:rPr>
        <w:t>neural data analysis software</w:t>
      </w:r>
      <w:r>
        <w:t xml:space="preserve"> for neuronal spikes and </w:t>
      </w:r>
      <w:r>
        <w:rPr>
          <w:rFonts w:eastAsia="SimSun"/>
        </w:rPr>
        <w:t>fiber photometry analysis software</w:t>
      </w:r>
      <w:r>
        <w:t xml:space="preserve"> for calcium signals), align the two data streams to this shared time zero. Then, visualize astrocyte-neuron correlation by overlaying the peri-event spike rate histograms and calcium traces within the same time window</w:t>
      </w:r>
      <w:r>
        <w:rPr>
          <w:b/>
        </w:rPr>
        <w:t xml:space="preserve"> </w:t>
      </w:r>
      <w:r>
        <w:rPr>
          <w:bCs/>
        </w:rPr>
        <w:t>(</w:t>
      </w:r>
      <w:r>
        <w:rPr>
          <w:b/>
        </w:rPr>
        <w:t>Figure 3</w:t>
      </w:r>
      <w:r>
        <w:rPr>
          <w:bCs/>
        </w:rPr>
        <w:t>).</w:t>
      </w:r>
    </w:p>
    <w:p w14:paraId="433E3FE7" w14:textId="77777777" w:rsidR="00B56ABD" w:rsidRDefault="00B56ABD">
      <w:pPr>
        <w:widowControl/>
        <w:ind w:firstLine="420"/>
        <w:jc w:val="left"/>
        <w:rPr>
          <w:b/>
        </w:rPr>
      </w:pPr>
    </w:p>
    <w:p w14:paraId="2EC3C946" w14:textId="77777777" w:rsidR="00B56ABD" w:rsidRDefault="00000000">
      <w:pPr>
        <w:widowControl/>
        <w:jc w:val="left"/>
        <w:rPr>
          <w:b/>
        </w:rPr>
      </w:pPr>
      <w:r>
        <w:rPr>
          <w:b/>
        </w:rPr>
        <w:t>REPRESENTATIVE RESULTS:</w:t>
      </w:r>
    </w:p>
    <w:p w14:paraId="77717688" w14:textId="77777777" w:rsidR="00B56ABD" w:rsidRDefault="00000000">
      <w:pPr>
        <w:rPr>
          <w:rFonts w:eastAsia="SimSun"/>
          <w:b/>
          <w:lang w:eastAsia="zh-CN"/>
        </w:rPr>
      </w:pPr>
      <w:r>
        <w:rPr>
          <w:rFonts w:eastAsia="SimSun"/>
          <w:b/>
          <w:lang w:eastAsia="zh-CN"/>
        </w:rPr>
        <w:lastRenderedPageBreak/>
        <w:t>Experimental timeline</w:t>
      </w:r>
    </w:p>
    <w:p w14:paraId="13F0BF24"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b/>
          <w:bCs/>
        </w:rPr>
        <w:t>Figure 1</w:t>
      </w:r>
      <w:r>
        <w:rPr>
          <w:rFonts w:ascii="Calibri" w:eastAsia="SimSun" w:hAnsi="Calibri" w:cs="Calibri"/>
        </w:rPr>
        <w:t xml:space="preserve"> summarizes the experimental timeline and key surgical landmarks. A three-week interval between viral </w:t>
      </w:r>
      <w:proofErr w:type="spellStart"/>
      <w:r>
        <w:rPr>
          <w:rFonts w:ascii="Calibri" w:eastAsia="SimSun" w:hAnsi="Calibri" w:cs="Calibri"/>
        </w:rPr>
        <w:t>injection</w:t>
      </w:r>
      <w:proofErr w:type="spellEnd"/>
      <w:r>
        <w:rPr>
          <w:rFonts w:ascii="Calibri" w:eastAsia="SimSun" w:hAnsi="Calibri" w:cs="Calibri"/>
        </w:rPr>
        <w:t xml:space="preserve"> and </w:t>
      </w:r>
      <w:proofErr w:type="spellStart"/>
      <w:r>
        <w:rPr>
          <w:rFonts w:ascii="Calibri" w:eastAsia="SimSun" w:hAnsi="Calibri" w:cs="Calibri"/>
        </w:rPr>
        <w:t>optrode</w:t>
      </w:r>
      <w:proofErr w:type="spellEnd"/>
      <w:r>
        <w:rPr>
          <w:rFonts w:ascii="Calibri" w:eastAsia="SimSun" w:hAnsi="Calibri" w:cs="Calibri"/>
        </w:rPr>
        <w:t xml:space="preserve"> implantation is critical for achieving adequate GCaMP6s expression, and robust astrocytic calcium signals should be confirmed by examining fiber photometry traces during the baseline recording period before stroke induction. </w:t>
      </w:r>
    </w:p>
    <w:p w14:paraId="5C72CB62" w14:textId="77777777" w:rsidR="00B56ABD" w:rsidRDefault="00B56ABD">
      <w:pPr>
        <w:rPr>
          <w:rFonts w:eastAsia="SimSun"/>
          <w:b/>
          <w:lang w:eastAsia="zh-CN"/>
        </w:rPr>
      </w:pPr>
    </w:p>
    <w:p w14:paraId="7E002F5B" w14:textId="77777777" w:rsidR="00B56ABD" w:rsidRDefault="00000000">
      <w:pPr>
        <w:pStyle w:val="NormalWeb"/>
        <w:widowControl/>
        <w:spacing w:beforeAutospacing="0" w:afterAutospacing="0"/>
        <w:jc w:val="both"/>
        <w:rPr>
          <w:rFonts w:ascii="Calibri" w:eastAsia="SimSun" w:hAnsi="Calibri" w:cs="Calibri"/>
          <w:b/>
          <w:bCs/>
        </w:rPr>
      </w:pPr>
      <w:r>
        <w:rPr>
          <w:rFonts w:ascii="Calibri" w:eastAsia="SimSun" w:hAnsi="Calibri" w:cs="Calibri"/>
          <w:b/>
          <w:bCs/>
        </w:rPr>
        <w:t>Multidimensional verification of photothrombotic modeling (Figure 2)</w:t>
      </w:r>
    </w:p>
    <w:p w14:paraId="64D7875B"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The induction of focal ischemia is corroborated </w:t>
      </w:r>
      <w:proofErr w:type="gramStart"/>
      <w:r>
        <w:rPr>
          <w:rFonts w:ascii="Calibri" w:eastAsia="SimSun" w:hAnsi="Calibri" w:cs="Calibri"/>
        </w:rPr>
        <w:t xml:space="preserve">by </w:t>
      </w:r>
      <w:r>
        <w:rPr>
          <w:rFonts w:ascii="Calibri" w:eastAsia="SimSun" w:hAnsi="Calibri" w:cs="Calibri"/>
          <w:i/>
          <w:iCs/>
        </w:rPr>
        <w:t>in</w:t>
      </w:r>
      <w:proofErr w:type="gramEnd"/>
      <w:r>
        <w:rPr>
          <w:rFonts w:ascii="Calibri" w:eastAsia="SimSun" w:hAnsi="Calibri" w:cs="Calibri"/>
          <w:i/>
          <w:iCs/>
        </w:rPr>
        <w:t xml:space="preserve"> vivo</w:t>
      </w:r>
      <w:r>
        <w:rPr>
          <w:rFonts w:ascii="Calibri" w:eastAsia="SimSun" w:hAnsi="Calibri" w:cs="Calibri"/>
        </w:rPr>
        <w:t>, histological, and behavioral evidence.</w:t>
      </w:r>
    </w:p>
    <w:p w14:paraId="39D57033" w14:textId="77777777" w:rsidR="00B56ABD" w:rsidRDefault="00000000">
      <w:pPr>
        <w:widowControl/>
        <w:rPr>
          <w:rFonts w:eastAsia="SimSun"/>
          <w:lang w:eastAsia="zh-CN"/>
        </w:rPr>
      </w:pPr>
      <w:r>
        <w:rPr>
          <w:rFonts w:eastAsia="SimSun"/>
        </w:rPr>
        <w:t xml:space="preserve">Laser speckle imaging provides real-time evidence of the decline in cerebral blood perfusion within the illuminated region. </w:t>
      </w:r>
      <w:r>
        <w:t xml:space="preserve">Laser speckle contrast imaging (LSCI) for post-stroke blood flow verification was performed under brief isoflurane anesthesia (1.5–2%, maintenance). To enable unobstructed cortical imaging, the </w:t>
      </w:r>
      <w:proofErr w:type="spellStart"/>
      <w:r>
        <w:t>optrode</w:t>
      </w:r>
      <w:proofErr w:type="spellEnd"/>
      <w:r>
        <w:t xml:space="preserve"> was carefully removed from the implant site prior to LSCI, and the cranial window was irrigated with sterile saline. LSCI was performed immediately following </w:t>
      </w:r>
      <w:proofErr w:type="spellStart"/>
      <w:r>
        <w:t>photothrombosis</w:t>
      </w:r>
      <w:proofErr w:type="spellEnd"/>
      <w:r>
        <w:rPr>
          <w:rFonts w:eastAsia="SimSun"/>
          <w:lang w:eastAsia="zh-CN"/>
        </w:rPr>
        <w:t>,</w:t>
      </w:r>
      <w:r>
        <w:t xml:space="preserve"> </w:t>
      </w:r>
      <w:r>
        <w:rPr>
          <w:rFonts w:eastAsia="SimSun"/>
          <w:lang w:eastAsia="zh-CN"/>
        </w:rPr>
        <w:t>1 day,</w:t>
      </w:r>
      <w:r>
        <w:t xml:space="preserve"> </w:t>
      </w:r>
      <w:r>
        <w:rPr>
          <w:rFonts w:eastAsia="SimSun"/>
          <w:lang w:eastAsia="zh-CN"/>
        </w:rPr>
        <w:t>and day 7 post-stroke</w:t>
      </w:r>
      <w:r>
        <w:t xml:space="preserve">. </w:t>
      </w:r>
      <w:r>
        <w:rPr>
          <w:rFonts w:eastAsia="SimSun"/>
          <w:lang w:eastAsia="zh-CN"/>
        </w:rPr>
        <w:t xml:space="preserve">The baseline CBF was 275.63 </w:t>
      </w:r>
      <w:r>
        <w:rPr>
          <w:rFonts w:eastAsia="SimSun"/>
        </w:rPr>
        <w:t>±</w:t>
      </w:r>
      <w:r>
        <w:rPr>
          <w:rFonts w:eastAsia="SimSun"/>
          <w:lang w:eastAsia="zh-CN"/>
        </w:rPr>
        <w:t xml:space="preserve"> 11.03 LSPU, after </w:t>
      </w:r>
      <w:proofErr w:type="spellStart"/>
      <w:r>
        <w:rPr>
          <w:rFonts w:eastAsia="SimSun"/>
          <w:lang w:eastAsia="zh-CN"/>
        </w:rPr>
        <w:t>photothrombosis</w:t>
      </w:r>
      <w:proofErr w:type="spellEnd"/>
      <w:r>
        <w:rPr>
          <w:rFonts w:eastAsia="SimSun"/>
          <w:lang w:eastAsia="zh-CN"/>
        </w:rPr>
        <w:t xml:space="preserve">, the CBF declined to 154.15 </w:t>
      </w:r>
      <w:r>
        <w:rPr>
          <w:rFonts w:eastAsia="SimSun"/>
        </w:rPr>
        <w:t>±</w:t>
      </w:r>
      <w:r>
        <w:rPr>
          <w:rFonts w:eastAsia="SimSun"/>
          <w:lang w:eastAsia="zh-CN"/>
        </w:rPr>
        <w:t xml:space="preserve"> 4.96 LSPU (vs. Baseline: P = 0.0059), </w:t>
      </w:r>
      <w:r>
        <w:rPr>
          <w:rFonts w:eastAsia="SimSun"/>
        </w:rPr>
        <w:t xml:space="preserve">and remained suppressed at </w:t>
      </w:r>
      <w:r>
        <w:rPr>
          <w:rFonts w:eastAsia="SimSun"/>
          <w:lang w:eastAsia="zh-CN"/>
        </w:rPr>
        <w:t>1 day post-stroke (159</w:t>
      </w:r>
      <w:r>
        <w:rPr>
          <w:rFonts w:eastAsia="SimSun"/>
        </w:rPr>
        <w:t xml:space="preserve"> ± </w:t>
      </w:r>
      <w:r>
        <w:rPr>
          <w:rFonts w:eastAsia="SimSun"/>
          <w:lang w:eastAsia="zh-CN"/>
        </w:rPr>
        <w:t xml:space="preserve">2.71 LSPU; vs. Baseline: P = 0.0207) and </w:t>
      </w:r>
      <w:r>
        <w:rPr>
          <w:rFonts w:eastAsia="SimSun"/>
        </w:rPr>
        <w:t>7 days post-stroke</w:t>
      </w:r>
      <w:r>
        <w:rPr>
          <w:rFonts w:eastAsia="SimSun"/>
          <w:lang w:eastAsia="zh-CN"/>
        </w:rPr>
        <w:t xml:space="preserve"> ( 205.94 </w:t>
      </w:r>
      <w:r>
        <w:rPr>
          <w:rFonts w:eastAsia="SimSun"/>
        </w:rPr>
        <w:t>±</w:t>
      </w:r>
      <w:r>
        <w:rPr>
          <w:rFonts w:eastAsia="SimSun"/>
          <w:lang w:eastAsia="zh-CN"/>
        </w:rPr>
        <w:t>1.39 LSPU; vs. Baseline: P = 0.0379</w:t>
      </w:r>
      <w:r>
        <w:rPr>
          <w:rFonts w:eastAsia="SimSun"/>
        </w:rPr>
        <w:t xml:space="preserve"> </w:t>
      </w:r>
      <w:r>
        <w:rPr>
          <w:rFonts w:eastAsia="SimSun"/>
          <w:lang w:eastAsia="zh-CN"/>
        </w:rPr>
        <w:t>)</w:t>
      </w:r>
      <w:r>
        <w:rPr>
          <w:rFonts w:eastAsia="SimSun"/>
        </w:rPr>
        <w:t xml:space="preserve"> (</w:t>
      </w:r>
      <w:r>
        <w:rPr>
          <w:rFonts w:eastAsia="SimSun"/>
          <w:b/>
          <w:bCs/>
        </w:rPr>
        <w:t>Figure</w:t>
      </w:r>
      <w:r>
        <w:rPr>
          <w:rFonts w:eastAsia="SimSun"/>
          <w:b/>
          <w:bCs/>
          <w:lang w:eastAsia="zh-CN"/>
        </w:rPr>
        <w:t xml:space="preserve"> 2A</w:t>
      </w:r>
      <w:r>
        <w:rPr>
          <w:rFonts w:eastAsia="SimSun"/>
          <w:lang w:eastAsia="zh-CN"/>
        </w:rPr>
        <w:t>,</w:t>
      </w:r>
      <w:r>
        <w:rPr>
          <w:rFonts w:eastAsia="SimSun"/>
          <w:b/>
          <w:bCs/>
          <w:lang w:eastAsia="zh-CN"/>
        </w:rPr>
        <w:t>B</w:t>
      </w:r>
      <w:r>
        <w:rPr>
          <w:rFonts w:eastAsia="SimSun"/>
        </w:rPr>
        <w:t xml:space="preserve">) (n = </w:t>
      </w:r>
      <w:r>
        <w:rPr>
          <w:rFonts w:eastAsia="SimSun"/>
          <w:lang w:eastAsia="zh-CN"/>
        </w:rPr>
        <w:t>3</w:t>
      </w:r>
      <w:r>
        <w:rPr>
          <w:rFonts w:eastAsia="SimSun"/>
        </w:rPr>
        <w:t xml:space="preserve"> animals; paired t-test).</w:t>
      </w:r>
      <w:r>
        <w:rPr>
          <w:rFonts w:eastAsia="SimSun"/>
          <w:lang w:eastAsia="zh-CN"/>
        </w:rPr>
        <w:t xml:space="preserve"> </w:t>
      </w:r>
      <w:r>
        <w:t xml:space="preserve">Imaging was performed with the following parameters: spatial resolution 0.04 mm/pixel, autofocus mode, sampling frequency 1 frame/s, with each session lasting 3 min. A fixed region of interest (ROI) of 2 mm </w:t>
      </w:r>
      <w:r>
        <w:sym w:font="Symbol" w:char="F0B4"/>
      </w:r>
      <w:r>
        <w:t xml:space="preserve"> 2 mm centered on the</w:t>
      </w:r>
      <w:r>
        <w:rPr>
          <w:rFonts w:eastAsia="SimSun"/>
          <w:lang w:eastAsia="zh-CN"/>
        </w:rPr>
        <w:t xml:space="preserve"> modeling region.</w:t>
      </w:r>
    </w:p>
    <w:p w14:paraId="0B427B52" w14:textId="77777777" w:rsidR="00B56ABD" w:rsidRDefault="00B56ABD">
      <w:pPr>
        <w:widowControl/>
        <w:rPr>
          <w:rFonts w:eastAsia="SimSun"/>
        </w:rPr>
      </w:pPr>
    </w:p>
    <w:p w14:paraId="36DA0B93"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TTC staining of coronal sections (400 </w:t>
      </w:r>
      <w:proofErr w:type="spellStart"/>
      <w:r>
        <w:rPr>
          <w:rFonts w:ascii="Calibri" w:hAnsi="Calibri" w:cs="Calibri"/>
          <w:iCs/>
        </w:rPr>
        <w:t>μ</w:t>
      </w:r>
      <w:r>
        <w:rPr>
          <w:rFonts w:ascii="Calibri" w:eastAsia="SimSun" w:hAnsi="Calibri" w:cs="Calibri"/>
        </w:rPr>
        <w:t>m</w:t>
      </w:r>
      <w:proofErr w:type="spellEnd"/>
      <w:r>
        <w:rPr>
          <w:rFonts w:ascii="Calibri" w:eastAsia="SimSun" w:hAnsi="Calibri" w:cs="Calibri"/>
        </w:rPr>
        <w:t>) shows a well-defined white infarct region that lies within the targeted motor cortex at 1 day and 7 days post-stroke (n = 1 animal for each time point). (</w:t>
      </w:r>
      <w:r>
        <w:rPr>
          <w:rFonts w:ascii="Calibri" w:eastAsia="SimSun" w:hAnsi="Calibri" w:cs="Calibri"/>
          <w:b/>
          <w:bCs/>
        </w:rPr>
        <w:t>Figure 2C</w:t>
      </w:r>
      <w:r>
        <w:rPr>
          <w:rFonts w:ascii="Calibri" w:eastAsia="SimSun" w:hAnsi="Calibri" w:cs="Calibri"/>
        </w:rPr>
        <w:t xml:space="preserve">). </w:t>
      </w:r>
    </w:p>
    <w:p w14:paraId="51790E31" w14:textId="77777777" w:rsidR="00B56ABD" w:rsidRDefault="00B56ABD">
      <w:pPr>
        <w:pStyle w:val="NormalWeb"/>
        <w:widowControl/>
        <w:spacing w:beforeAutospacing="0" w:afterAutospacing="0"/>
        <w:jc w:val="both"/>
        <w:rPr>
          <w:rFonts w:ascii="Calibri" w:eastAsia="SimSun" w:hAnsi="Calibri" w:cs="Calibri"/>
        </w:rPr>
      </w:pPr>
    </w:p>
    <w:p w14:paraId="350E8D6F"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We conducted two behavioral tests to assess the motor function of mice. For the grip strength test, the baseline is 161.87 ± 5.01</w:t>
      </w:r>
      <w:r>
        <w:rPr>
          <w:rStyle w:val="CommentReference"/>
          <w:rFonts w:ascii="Calibri" w:eastAsia="SimSun" w:hAnsi="Calibri" w:cs="Calibri"/>
          <w:sz w:val="24"/>
          <w:szCs w:val="24"/>
        </w:rPr>
        <w:t xml:space="preserve"> g</w:t>
      </w:r>
      <w:r>
        <w:rPr>
          <w:rFonts w:ascii="Calibri" w:eastAsia="SimSun" w:hAnsi="Calibri" w:cs="Calibri"/>
        </w:rPr>
        <w:t xml:space="preserve">; at </w:t>
      </w:r>
      <w:proofErr w:type="gramStart"/>
      <w:r>
        <w:rPr>
          <w:rFonts w:ascii="Calibri" w:eastAsia="SimSun" w:hAnsi="Calibri" w:cs="Calibri"/>
        </w:rPr>
        <w:t>1 day</w:t>
      </w:r>
      <w:proofErr w:type="gramEnd"/>
      <w:r>
        <w:rPr>
          <w:rFonts w:ascii="Calibri" w:eastAsia="SimSun" w:hAnsi="Calibri" w:cs="Calibri"/>
        </w:rPr>
        <w:t xml:space="preserve"> post-stroke, it </w:t>
      </w:r>
      <w:proofErr w:type="gramStart"/>
      <w:r>
        <w:rPr>
          <w:rFonts w:ascii="Calibri" w:eastAsia="SimSun" w:hAnsi="Calibri" w:cs="Calibri"/>
        </w:rPr>
        <w:t>has declined</w:t>
      </w:r>
      <w:proofErr w:type="gramEnd"/>
      <w:r>
        <w:rPr>
          <w:rFonts w:ascii="Calibri" w:eastAsia="SimSun" w:hAnsi="Calibri" w:cs="Calibri"/>
        </w:rPr>
        <w:t xml:space="preserve"> to 98.38 ± 3.31 g (vs. Baseline: P &lt; 0.0001</w:t>
      </w:r>
      <w:proofErr w:type="gramStart"/>
      <w:r>
        <w:rPr>
          <w:rFonts w:ascii="Calibri" w:eastAsia="SimSun" w:hAnsi="Calibri" w:cs="Calibri"/>
        </w:rPr>
        <w:t>), and</w:t>
      </w:r>
      <w:proofErr w:type="gramEnd"/>
      <w:r>
        <w:rPr>
          <w:rFonts w:ascii="Calibri" w:eastAsia="SimSun" w:hAnsi="Calibri" w:cs="Calibri"/>
        </w:rPr>
        <w:t xml:space="preserve"> remained suppressed at 7 days post-stroke (81.60 ± 3.21 g, vs. Baseline: P &lt; 0.0001). (n = 6 animals; paired t-test). For the rotarod test, the baseline of </w:t>
      </w:r>
      <w:proofErr w:type="gramStart"/>
      <w:r>
        <w:rPr>
          <w:rFonts w:ascii="Calibri" w:eastAsia="SimSun" w:hAnsi="Calibri" w:cs="Calibri"/>
        </w:rPr>
        <w:t>latency of fall</w:t>
      </w:r>
      <w:proofErr w:type="gramEnd"/>
      <w:r>
        <w:rPr>
          <w:rFonts w:ascii="Calibri" w:eastAsia="SimSun" w:hAnsi="Calibri" w:cs="Calibri"/>
        </w:rPr>
        <w:t xml:space="preserve"> is 40 ± 0.00 rpm, at </w:t>
      </w:r>
      <w:proofErr w:type="gramStart"/>
      <w:r>
        <w:rPr>
          <w:rFonts w:ascii="Calibri" w:eastAsia="SimSun" w:hAnsi="Calibri" w:cs="Calibri"/>
        </w:rPr>
        <w:t>1 day</w:t>
      </w:r>
      <w:proofErr w:type="gramEnd"/>
      <w:r>
        <w:rPr>
          <w:rFonts w:ascii="Calibri" w:eastAsia="SimSun" w:hAnsi="Calibri" w:cs="Calibri"/>
        </w:rPr>
        <w:t xml:space="preserve"> post-stroke it has declined to 17.38 ± 1.38 rpm (vs. Baseline: P &lt; 0.0001</w:t>
      </w:r>
      <w:proofErr w:type="gramStart"/>
      <w:r>
        <w:rPr>
          <w:rFonts w:ascii="Calibri" w:eastAsia="SimSun" w:hAnsi="Calibri" w:cs="Calibri"/>
        </w:rPr>
        <w:t>), and</w:t>
      </w:r>
      <w:proofErr w:type="gramEnd"/>
      <w:r>
        <w:rPr>
          <w:rFonts w:ascii="Calibri" w:eastAsia="SimSun" w:hAnsi="Calibri" w:cs="Calibri"/>
        </w:rPr>
        <w:t xml:space="preserve"> remained suppressed at 7 days post-stroke (25.89 ± 1.42 rpm vs. Baseline: P = 0.0147). (n = 6 animals; paired t-test) (</w:t>
      </w:r>
      <w:r>
        <w:rPr>
          <w:rFonts w:ascii="Calibri" w:eastAsia="SimSun" w:hAnsi="Calibri" w:cs="Calibri"/>
          <w:b/>
          <w:bCs/>
        </w:rPr>
        <w:t>Figure 2D</w:t>
      </w:r>
      <w:r>
        <w:rPr>
          <w:rFonts w:ascii="Calibri" w:eastAsia="SimSun" w:hAnsi="Calibri" w:cs="Calibri"/>
        </w:rPr>
        <w:t>).</w:t>
      </w:r>
    </w:p>
    <w:p w14:paraId="029C5C23" w14:textId="77777777" w:rsidR="00B56ABD" w:rsidRDefault="00B56ABD">
      <w:pPr>
        <w:pStyle w:val="NormalWeb"/>
        <w:widowControl/>
        <w:spacing w:beforeAutospacing="0" w:afterAutospacing="0"/>
        <w:jc w:val="both"/>
        <w:rPr>
          <w:rFonts w:ascii="Calibri" w:eastAsia="SimSun" w:hAnsi="Calibri" w:cs="Calibri"/>
        </w:rPr>
      </w:pPr>
    </w:p>
    <w:p w14:paraId="78095615"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These results together demonstrate that photothrombotic modeling can be accurately carried out by the implanted </w:t>
      </w:r>
      <w:proofErr w:type="spellStart"/>
      <w:r>
        <w:rPr>
          <w:rFonts w:ascii="Calibri" w:eastAsia="SimSun" w:hAnsi="Calibri" w:cs="Calibri"/>
        </w:rPr>
        <w:t>optrode</w:t>
      </w:r>
      <w:proofErr w:type="spellEnd"/>
      <w:r>
        <w:rPr>
          <w:rFonts w:ascii="Calibri" w:eastAsia="SimSun" w:hAnsi="Calibri" w:cs="Calibri"/>
        </w:rPr>
        <w:t xml:space="preserve">. A CBF </w:t>
      </w:r>
      <w:proofErr w:type="gramStart"/>
      <w:r>
        <w:rPr>
          <w:rFonts w:ascii="Calibri" w:eastAsia="SimSun" w:hAnsi="Calibri" w:cs="Calibri"/>
        </w:rPr>
        <w:t>reduction</w:t>
      </w:r>
      <w:proofErr w:type="gramEnd"/>
      <w:r>
        <w:rPr>
          <w:rFonts w:ascii="Calibri" w:eastAsia="SimSun" w:hAnsi="Calibri" w:cs="Calibri"/>
        </w:rPr>
        <w:t xml:space="preserve"> less than 40% post-stroke relative to baseline, or a behavioral test reaching full recovery at </w:t>
      </w:r>
      <w:proofErr w:type="gramStart"/>
      <w:r>
        <w:rPr>
          <w:rFonts w:ascii="Calibri" w:eastAsia="SimSun" w:hAnsi="Calibri" w:cs="Calibri"/>
        </w:rPr>
        <w:t>1 day</w:t>
      </w:r>
      <w:proofErr w:type="gramEnd"/>
      <w:r>
        <w:rPr>
          <w:rFonts w:ascii="Calibri" w:eastAsia="SimSun" w:hAnsi="Calibri" w:cs="Calibri"/>
        </w:rPr>
        <w:t xml:space="preserve"> post-stroke, should be considered a failed model. </w:t>
      </w:r>
    </w:p>
    <w:p w14:paraId="3FE6B267" w14:textId="77777777" w:rsidR="00B56ABD" w:rsidRDefault="00B56ABD">
      <w:pPr>
        <w:pStyle w:val="NormalWeb"/>
        <w:widowControl/>
        <w:spacing w:beforeAutospacing="0" w:afterAutospacing="0"/>
        <w:jc w:val="both"/>
        <w:rPr>
          <w:rFonts w:ascii="Calibri" w:eastAsia="SimSun" w:hAnsi="Calibri" w:cs="Calibri"/>
        </w:rPr>
      </w:pPr>
    </w:p>
    <w:p w14:paraId="28AFCE4D" w14:textId="77777777" w:rsidR="00B56ABD" w:rsidRDefault="00000000">
      <w:pPr>
        <w:pStyle w:val="NormalWeb"/>
        <w:widowControl/>
        <w:spacing w:beforeAutospacing="0" w:afterAutospacing="0"/>
        <w:jc w:val="both"/>
        <w:rPr>
          <w:rFonts w:ascii="Calibri" w:eastAsia="SimSun" w:hAnsi="Calibri" w:cs="Calibri"/>
          <w:b/>
          <w:bCs/>
        </w:rPr>
      </w:pPr>
      <w:r>
        <w:rPr>
          <w:rFonts w:ascii="Calibri" w:eastAsia="SimSun" w:hAnsi="Calibri" w:cs="Calibri"/>
          <w:b/>
          <w:bCs/>
        </w:rPr>
        <w:t>Synchronized fiber photometry and electrophysiology results (Figure 3)</w:t>
      </w:r>
    </w:p>
    <w:p w14:paraId="35624137"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The astrocytic calcium transients recorded by fiber photometry and neuronal spikes from electrophysiology can be aligned based on timestamps. The integrated results reveal the transition of astrocyte-neuron signaling from baseline to an ischemic state during a forelimb grip task.</w:t>
      </w:r>
    </w:p>
    <w:p w14:paraId="570647F9" w14:textId="77777777" w:rsidR="00B56ABD" w:rsidRDefault="00B56ABD">
      <w:pPr>
        <w:pStyle w:val="NormalWeb"/>
        <w:widowControl/>
        <w:spacing w:beforeAutospacing="0" w:afterAutospacing="0"/>
        <w:jc w:val="both"/>
        <w:rPr>
          <w:rFonts w:ascii="Calibri" w:eastAsia="SimSun" w:hAnsi="Calibri" w:cs="Calibri"/>
        </w:rPr>
      </w:pPr>
    </w:p>
    <w:p w14:paraId="76EFB43A"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lastRenderedPageBreak/>
        <w:t xml:space="preserve">Prior to stroke, pyramidal neurons exhibit a reliable task-related increase in firing rate (2.80 ± 0.20 Hz before task vs. 6.10 ± 0.55 Hz during task; overall baseline firing rate at 4.12 ± 0.35 Hz; n = 6 units from 2 animals; </w:t>
      </w:r>
      <w:r>
        <w:rPr>
          <w:rFonts w:ascii="Calibri" w:eastAsia="SimSun" w:hAnsi="Calibri" w:cs="Calibri"/>
          <w:b/>
          <w:bCs/>
        </w:rPr>
        <w:t>Figure 3A</w:t>
      </w:r>
      <w:r>
        <w:rPr>
          <w:rFonts w:ascii="Calibri" w:eastAsia="SimSun" w:hAnsi="Calibri" w:cs="Calibri"/>
        </w:rPr>
        <w:t>,</w:t>
      </w:r>
      <w:r>
        <w:rPr>
          <w:rFonts w:ascii="Calibri" w:eastAsia="SimSun" w:hAnsi="Calibri" w:cs="Calibri"/>
          <w:b/>
          <w:bCs/>
        </w:rPr>
        <w:t>C</w:t>
      </w:r>
      <w:r>
        <w:rPr>
          <w:rFonts w:ascii="Calibri" w:eastAsia="SimSun" w:hAnsi="Calibri" w:cs="Calibri"/>
        </w:rPr>
        <w:t xml:space="preserve">), while interneurons show a reliable task-related decrease in firing rate (8.67 ± 0.50 Hz before task vs. 4.57 ± 0.91 Hz during task; overall baseline firing rate at 8.69 ± 1.01 Hz; n = 6 units from 2 animals; </w:t>
      </w:r>
      <w:r>
        <w:rPr>
          <w:rFonts w:ascii="Calibri" w:eastAsia="SimSun" w:hAnsi="Calibri" w:cs="Calibri"/>
          <w:b/>
          <w:bCs/>
        </w:rPr>
        <w:t>Figure 3B</w:t>
      </w:r>
      <w:r>
        <w:rPr>
          <w:rFonts w:ascii="Calibri" w:eastAsia="SimSun" w:hAnsi="Calibri" w:cs="Calibri"/>
        </w:rPr>
        <w:t>,</w:t>
      </w:r>
      <w:r>
        <w:rPr>
          <w:rFonts w:ascii="Calibri" w:eastAsia="SimSun" w:hAnsi="Calibri" w:cs="Calibri"/>
          <w:b/>
          <w:bCs/>
        </w:rPr>
        <w:t>D</w:t>
      </w:r>
      <w:r>
        <w:rPr>
          <w:rFonts w:ascii="Calibri" w:eastAsia="SimSun" w:hAnsi="Calibri" w:cs="Calibri"/>
        </w:rPr>
        <w:t>), consistent with cortical excitation–inhibition dynamics during voluntary movement. Astrocytic calcium transients peak within 4–6 s of task onset, with a mean ΔF/F area under the curve (AUC) of 8876.75 ± 317.55 at baseline (</w:t>
      </w:r>
      <w:r>
        <w:rPr>
          <w:rFonts w:ascii="Calibri" w:eastAsia="SimSun" w:hAnsi="Calibri" w:cs="Calibri"/>
          <w:b/>
          <w:bCs/>
        </w:rPr>
        <w:t>Figure 3E–F</w:t>
      </w:r>
      <w:r>
        <w:rPr>
          <w:rFonts w:ascii="Calibri" w:eastAsia="SimSun" w:hAnsi="Calibri" w:cs="Calibri"/>
        </w:rPr>
        <w:t xml:space="preserve">). </w:t>
      </w:r>
    </w:p>
    <w:p w14:paraId="0239F0D8" w14:textId="77777777" w:rsidR="00B56ABD" w:rsidRDefault="00B56ABD">
      <w:pPr>
        <w:pStyle w:val="NormalWeb"/>
        <w:widowControl/>
        <w:spacing w:beforeAutospacing="0" w:afterAutospacing="0"/>
        <w:jc w:val="both"/>
        <w:rPr>
          <w:rFonts w:ascii="Calibri" w:eastAsia="SimSun" w:hAnsi="Calibri" w:cs="Calibri"/>
        </w:rPr>
      </w:pPr>
    </w:p>
    <w:p w14:paraId="4ABB0434"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Following photothrombotic stroke, neuronal firing rates are markedly suppressed in both cell types (pyramidal: 2.95 ± 0.38 Hz, P = 0.0456 vs. baseline; interneurons: 2.72 ± 0.37 Hz; *P &lt; 0.0001 vs. baseline). The task-related modulation of spiking activity is abolished. Astrocytic calcium transient amplitude is also significantly reduced (AUC: 314.10 ± 11.56; n = 6 animals; P &lt; 0.0001 vs. baseline), collectively reflecting an ischemia-induced silencing of the local circuit. </w:t>
      </w:r>
    </w:p>
    <w:p w14:paraId="662993D9" w14:textId="77777777" w:rsidR="00B56ABD" w:rsidRDefault="00B56ABD">
      <w:pPr>
        <w:pStyle w:val="NormalWeb"/>
        <w:widowControl/>
        <w:spacing w:beforeAutospacing="0" w:afterAutospacing="0"/>
        <w:jc w:val="both"/>
        <w:rPr>
          <w:rFonts w:ascii="Calibri" w:eastAsia="SimSun" w:hAnsi="Calibri" w:cs="Calibri"/>
        </w:rPr>
      </w:pPr>
    </w:p>
    <w:p w14:paraId="23BB6B85"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These post-stroke recordings were acquired 3 days after </w:t>
      </w:r>
      <w:proofErr w:type="spellStart"/>
      <w:r>
        <w:rPr>
          <w:rFonts w:ascii="Calibri" w:eastAsia="SimSun" w:hAnsi="Calibri" w:cs="Calibri"/>
        </w:rPr>
        <w:t>photothrombosis</w:t>
      </w:r>
      <w:proofErr w:type="spellEnd"/>
      <w:r>
        <w:rPr>
          <w:rFonts w:ascii="Calibri" w:eastAsia="SimSun" w:hAnsi="Calibri" w:cs="Calibri"/>
        </w:rPr>
        <w:t xml:space="preserve"> induction. Data should be analyzed using the pipeline described in Section 5, with neuronal units classified as pyramidal neurons or interneurons based on spike waveform width and mean firing rate as described in step 5.1. </w:t>
      </w:r>
    </w:p>
    <w:p w14:paraId="1486A3A6" w14:textId="77777777" w:rsidR="00B56ABD" w:rsidRDefault="00B56ABD">
      <w:pPr>
        <w:pStyle w:val="NormalWeb"/>
        <w:widowControl/>
        <w:spacing w:beforeAutospacing="0" w:afterAutospacing="0"/>
        <w:jc w:val="both"/>
        <w:rPr>
          <w:rFonts w:ascii="Calibri" w:eastAsia="SimSun" w:hAnsi="Calibri" w:cs="Calibri"/>
        </w:rPr>
      </w:pPr>
    </w:p>
    <w:p w14:paraId="18C74BC6" w14:textId="77777777" w:rsidR="00B56ABD" w:rsidRDefault="00000000">
      <w:pPr>
        <w:pStyle w:val="NormalWeb"/>
        <w:widowControl/>
        <w:spacing w:beforeAutospacing="0" w:afterAutospacing="0"/>
        <w:jc w:val="both"/>
        <w:rPr>
          <w:rFonts w:ascii="Calibri" w:eastAsia="SimSun" w:hAnsi="Calibri" w:cs="Calibri"/>
          <w:b/>
          <w:bCs/>
        </w:rPr>
      </w:pPr>
      <w:r>
        <w:rPr>
          <w:rFonts w:ascii="Calibri" w:eastAsia="SimSun" w:hAnsi="Calibri" w:cs="Calibri"/>
          <w:b/>
          <w:bCs/>
        </w:rPr>
        <w:t>Optogenetic manipulation of astrocytes</w:t>
      </w:r>
    </w:p>
    <w:p w14:paraId="2DCA7B86"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Through the implantation of the </w:t>
      </w:r>
      <w:proofErr w:type="spellStart"/>
      <w:r>
        <w:rPr>
          <w:rFonts w:ascii="Calibri" w:eastAsia="SimSun" w:hAnsi="Calibri" w:cs="Calibri"/>
        </w:rPr>
        <w:t>optrode</w:t>
      </w:r>
      <w:proofErr w:type="spellEnd"/>
      <w:r>
        <w:rPr>
          <w:rFonts w:ascii="Calibri" w:eastAsia="SimSun" w:hAnsi="Calibri" w:cs="Calibri"/>
        </w:rPr>
        <w:t>, neuronal activity responding to targeted optical stimulation of the opsin-expressing astrocytes can be well documented. The raster plot and the peri-stimulus time histograms (</w:t>
      </w:r>
      <w:r>
        <w:rPr>
          <w:rFonts w:ascii="Calibri" w:eastAsia="SimSun" w:hAnsi="Calibri" w:cs="Calibri"/>
          <w:b/>
          <w:bCs/>
        </w:rPr>
        <w:t>Figure 4</w:t>
      </w:r>
      <w:r>
        <w:rPr>
          <w:rFonts w:ascii="Calibri" w:eastAsia="SimSun" w:hAnsi="Calibri" w:cs="Calibri"/>
        </w:rPr>
        <w:t>) clearly reveal the significant shifts in neuronal excitability following astrocyte modulation. Following optical stimulation of opto-</w:t>
      </w:r>
      <w:proofErr w:type="spellStart"/>
      <w:r>
        <w:rPr>
          <w:rFonts w:ascii="Calibri" w:eastAsia="SimSun" w:hAnsi="Calibri" w:cs="Calibri"/>
        </w:rPr>
        <w:t>vTRAP</w:t>
      </w:r>
      <w:proofErr w:type="spellEnd"/>
      <w:r>
        <w:rPr>
          <w:rFonts w:ascii="Calibri" w:eastAsia="SimSun" w:hAnsi="Calibri" w:cs="Calibri"/>
        </w:rPr>
        <w:t xml:space="preserve">-expressing astrocytes, pyramidal neuron firing rate changed by -1.55 ± 0.45 Hz relative to the pre-stimulus baseline (P = 0.0065 vs. Pre-stimulus, n = 6 units from 2 animals; </w:t>
      </w:r>
      <w:r>
        <w:rPr>
          <w:rFonts w:ascii="Calibri" w:eastAsia="SimSun" w:hAnsi="Calibri" w:cs="Calibri"/>
          <w:b/>
          <w:bCs/>
        </w:rPr>
        <w:t>Figure 4A–C</w:t>
      </w:r>
      <w:r>
        <w:rPr>
          <w:rFonts w:ascii="Calibri" w:eastAsia="SimSun" w:hAnsi="Calibri" w:cs="Calibri"/>
        </w:rPr>
        <w:t xml:space="preserve">), and interneuron firing rate changed by 3.64 ± 1.37 Hz (P = 0.0242 vs. Pre-stimulus, n = 6 units from 2 animals; </w:t>
      </w:r>
      <w:r>
        <w:rPr>
          <w:rFonts w:ascii="Calibri" w:eastAsia="SimSun" w:hAnsi="Calibri" w:cs="Calibri"/>
          <w:b/>
          <w:bCs/>
        </w:rPr>
        <w:t>Figure 4A</w:t>
      </w:r>
      <w:r>
        <w:rPr>
          <w:rFonts w:ascii="Calibri" w:eastAsia="SimSun" w:hAnsi="Calibri" w:cs="Calibri"/>
        </w:rPr>
        <w:t>,</w:t>
      </w:r>
      <w:r>
        <w:rPr>
          <w:rFonts w:ascii="Calibri" w:eastAsia="SimSun" w:hAnsi="Calibri" w:cs="Calibri"/>
          <w:b/>
          <w:bCs/>
        </w:rPr>
        <w:t>B</w:t>
      </w:r>
      <w:r>
        <w:rPr>
          <w:rFonts w:ascii="Calibri" w:eastAsia="SimSun" w:hAnsi="Calibri" w:cs="Calibri"/>
        </w:rPr>
        <w:t>,</w:t>
      </w:r>
      <w:r>
        <w:rPr>
          <w:rFonts w:ascii="Calibri" w:eastAsia="SimSun" w:hAnsi="Calibri" w:cs="Calibri"/>
          <w:b/>
          <w:bCs/>
        </w:rPr>
        <w:t>D</w:t>
      </w:r>
      <w:r>
        <w:rPr>
          <w:rFonts w:ascii="Calibri" w:eastAsia="SimSun" w:hAnsi="Calibri" w:cs="Calibri"/>
        </w:rPr>
        <w:t>), confirming that astrocyte modulation has a measurable downstream effect on local circuit excitability. Importantly, this result also shows that, using common median referencing (CMR) and the spatial offset between the optical fiber tip and the recording electrodes, clean electrophysiological recordings can be achieved during stimulation sessions.</w:t>
      </w:r>
    </w:p>
    <w:p w14:paraId="697F02E0" w14:textId="77777777" w:rsidR="00B56ABD" w:rsidRDefault="00B56ABD">
      <w:pPr>
        <w:pStyle w:val="NormalWeb"/>
        <w:widowControl/>
        <w:spacing w:beforeAutospacing="0" w:afterAutospacing="0"/>
        <w:rPr>
          <w:rFonts w:ascii="Calibri" w:eastAsia="SimSun" w:hAnsi="Calibri" w:cs="Calibri"/>
        </w:rPr>
      </w:pPr>
    </w:p>
    <w:p w14:paraId="21CF7897" w14:textId="77777777" w:rsidR="00B56ABD" w:rsidRDefault="00000000">
      <w:pPr>
        <w:pStyle w:val="NormalWeb"/>
        <w:widowControl/>
        <w:spacing w:beforeAutospacing="0" w:afterAutospacing="0"/>
        <w:rPr>
          <w:rFonts w:ascii="Calibri" w:hAnsi="Calibri" w:cs="Calibri"/>
          <w:b/>
          <w:bCs/>
        </w:rPr>
      </w:pPr>
      <w:r>
        <w:rPr>
          <w:rFonts w:ascii="Calibri" w:hAnsi="Calibri" w:cs="Calibri"/>
          <w:b/>
          <w:bCs/>
        </w:rPr>
        <w:t xml:space="preserve">FIGURE AND TABLE LEGENDS: </w:t>
      </w:r>
    </w:p>
    <w:p w14:paraId="49FDDFAA" w14:textId="77777777" w:rsidR="00B56ABD" w:rsidRDefault="00000000">
      <w:pPr>
        <w:rPr>
          <w:lang w:eastAsia="zh-CN"/>
        </w:rPr>
      </w:pPr>
      <w:r>
        <w:rPr>
          <w:b/>
          <w:bCs/>
          <w:lang w:eastAsia="zh-CN"/>
        </w:rPr>
        <w:t xml:space="preserve">Figure 1: Experimental timeline, </w:t>
      </w:r>
      <w:proofErr w:type="spellStart"/>
      <w:r>
        <w:rPr>
          <w:b/>
          <w:bCs/>
          <w:lang w:eastAsia="zh-CN"/>
        </w:rPr>
        <w:t>optrode</w:t>
      </w:r>
      <w:proofErr w:type="spellEnd"/>
      <w:r>
        <w:rPr>
          <w:b/>
          <w:bCs/>
          <w:lang w:eastAsia="zh-CN"/>
        </w:rPr>
        <w:t xml:space="preserve"> inspection, implantation surgery, and recording setting. </w:t>
      </w:r>
      <w:r>
        <w:rPr>
          <w:lang w:eastAsia="zh-CN"/>
        </w:rPr>
        <w:t>(</w:t>
      </w:r>
      <w:r>
        <w:rPr>
          <w:b/>
          <w:bCs/>
          <w:lang w:eastAsia="zh-CN"/>
        </w:rPr>
        <w:t>A</w:t>
      </w:r>
      <w:r>
        <w:rPr>
          <w:lang w:eastAsia="zh-CN"/>
        </w:rPr>
        <w:t xml:space="preserve">) Schematic representation of the experimental workflow. The timeline illustrates the time point of each step, including astrocyte-specific viral injection (D-28), chronic </w:t>
      </w:r>
      <w:proofErr w:type="spellStart"/>
      <w:r>
        <w:rPr>
          <w:lang w:eastAsia="zh-CN"/>
        </w:rPr>
        <w:t>optrode</w:t>
      </w:r>
      <w:proofErr w:type="spellEnd"/>
      <w:r>
        <w:rPr>
          <w:lang w:eastAsia="zh-CN"/>
        </w:rPr>
        <w:t xml:space="preserve"> implantation (D-7), baseline recording, photothrombotic induction, and acute post-stroke recording, all of which take place at Day 0. The blue shaded area highlights the subsequent longitudinal daily recording sessions (D</w:t>
      </w:r>
      <w:r>
        <w:rPr>
          <w:rFonts w:eastAsiaTheme="minorEastAsia"/>
          <w:lang w:val="en-IN" w:eastAsia="zh-CN"/>
        </w:rPr>
        <w:t>1–</w:t>
      </w:r>
      <w:r>
        <w:rPr>
          <w:lang w:eastAsia="zh-CN"/>
        </w:rPr>
        <w:t>D7). (</w:t>
      </w:r>
      <w:r>
        <w:rPr>
          <w:b/>
          <w:bCs/>
          <w:lang w:eastAsia="zh-CN"/>
        </w:rPr>
        <w:t>B</w:t>
      </w:r>
      <w:r>
        <w:rPr>
          <w:lang w:eastAsia="zh-CN"/>
        </w:rPr>
        <w:t xml:space="preserve">) Microscopic inspection of </w:t>
      </w:r>
      <w:proofErr w:type="spellStart"/>
      <w:r>
        <w:rPr>
          <w:lang w:eastAsia="zh-CN"/>
        </w:rPr>
        <w:t>optrode</w:t>
      </w:r>
      <w:proofErr w:type="spellEnd"/>
      <w:r>
        <w:rPr>
          <w:lang w:eastAsia="zh-CN"/>
        </w:rPr>
        <w:t xml:space="preserve">. Left: Photo of an </w:t>
      </w:r>
      <w:proofErr w:type="spellStart"/>
      <w:r>
        <w:rPr>
          <w:lang w:eastAsia="zh-CN"/>
        </w:rPr>
        <w:t>optrode</w:t>
      </w:r>
      <w:proofErr w:type="spellEnd"/>
      <w:r>
        <w:rPr>
          <w:lang w:eastAsia="zh-CN"/>
        </w:rPr>
        <w:t xml:space="preserve"> illustrating the spatial arrangement between the central optical fiber and the surrounding 16-channel tungsten microwires. Right: The optical fiber requires testing for the ability to provide a stable optical source for </w:t>
      </w:r>
      <w:proofErr w:type="spellStart"/>
      <w:r>
        <w:rPr>
          <w:lang w:eastAsia="zh-CN"/>
        </w:rPr>
        <w:t>photothrombosis</w:t>
      </w:r>
      <w:proofErr w:type="spellEnd"/>
      <w:r>
        <w:rPr>
          <w:lang w:eastAsia="zh-CN"/>
        </w:rPr>
        <w:t>, recording, and stimulation. (</w:t>
      </w:r>
      <w:r>
        <w:rPr>
          <w:b/>
          <w:bCs/>
          <w:lang w:eastAsia="zh-CN"/>
        </w:rPr>
        <w:t>C</w:t>
      </w:r>
      <w:r>
        <w:rPr>
          <w:lang w:eastAsia="zh-CN"/>
        </w:rPr>
        <w:t xml:space="preserve">) </w:t>
      </w:r>
      <w:r>
        <w:rPr>
          <w:lang w:eastAsia="zh-CN"/>
        </w:rPr>
        <w:lastRenderedPageBreak/>
        <w:t xml:space="preserve">Chronic implantation of </w:t>
      </w:r>
      <w:proofErr w:type="spellStart"/>
      <w:r>
        <w:rPr>
          <w:lang w:eastAsia="zh-CN"/>
        </w:rPr>
        <w:t>optrode</w:t>
      </w:r>
      <w:proofErr w:type="spellEnd"/>
      <w:r>
        <w:rPr>
          <w:lang w:eastAsia="zh-CN"/>
        </w:rPr>
        <w:t xml:space="preserve">. These representative images reveal the main steps of the implantation surgery: Localization of the motor cortex (M1FL) on a balanced skull, incision of the cranial window and screw holes, intertwined ground and reference wire, and finally the fixation of the </w:t>
      </w:r>
      <w:proofErr w:type="spellStart"/>
      <w:r>
        <w:rPr>
          <w:lang w:eastAsia="zh-CN"/>
        </w:rPr>
        <w:t>optrode</w:t>
      </w:r>
      <w:proofErr w:type="spellEnd"/>
      <w:r>
        <w:rPr>
          <w:lang w:eastAsia="zh-CN"/>
        </w:rPr>
        <w:t xml:space="preserve"> by dental cement. (</w:t>
      </w:r>
      <w:r>
        <w:rPr>
          <w:b/>
          <w:bCs/>
          <w:lang w:eastAsia="zh-CN"/>
        </w:rPr>
        <w:t>D</w:t>
      </w:r>
      <w:r>
        <w:rPr>
          <w:lang w:eastAsia="zh-CN"/>
        </w:rPr>
        <w:t xml:space="preserve">) Experimental setting for multimodal recording. Upper: the resting cage and the grip task device are grounded properly to avoid artifacts. Lower: only front paws are allowed to touch the grip task device during the behavioral test. </w:t>
      </w:r>
    </w:p>
    <w:p w14:paraId="5963B652" w14:textId="77777777" w:rsidR="00B56ABD" w:rsidRDefault="00B56ABD">
      <w:pPr>
        <w:rPr>
          <w:rFonts w:eastAsiaTheme="minorEastAsia"/>
          <w:lang w:eastAsia="zh-CN"/>
        </w:rPr>
      </w:pPr>
    </w:p>
    <w:p w14:paraId="33135318" w14:textId="77777777" w:rsidR="00B56ABD" w:rsidRDefault="00000000">
      <w:pPr>
        <w:rPr>
          <w:lang w:eastAsia="zh-CN"/>
        </w:rPr>
      </w:pPr>
      <w:r>
        <w:rPr>
          <w:b/>
          <w:bCs/>
          <w:lang w:eastAsia="zh-CN"/>
        </w:rPr>
        <w:t>Figure 2: Multidimensional validation of the photothrombotic stroke model.</w:t>
      </w:r>
      <w:r>
        <w:rPr>
          <w:lang w:eastAsia="zh-CN"/>
        </w:rPr>
        <w:t xml:space="preserve"> (</w:t>
      </w:r>
      <w:r>
        <w:rPr>
          <w:b/>
          <w:bCs/>
          <w:lang w:eastAsia="zh-CN"/>
        </w:rPr>
        <w:t>A</w:t>
      </w:r>
      <w:r>
        <w:rPr>
          <w:lang w:eastAsia="zh-CN"/>
        </w:rPr>
        <w:t xml:space="preserve">) Real-time laser speckle contrast imaging (LSCI) showing the cerebral blood flow of the cortex at different time points (baseline, immediately after </w:t>
      </w:r>
      <w:proofErr w:type="spellStart"/>
      <w:r>
        <w:rPr>
          <w:lang w:eastAsia="zh-CN"/>
        </w:rPr>
        <w:t>photothrombosis</w:t>
      </w:r>
      <w:proofErr w:type="spellEnd"/>
      <w:r>
        <w:rPr>
          <w:lang w:eastAsia="zh-CN"/>
        </w:rPr>
        <w:t xml:space="preserve"> (PST), 1 day, and 7 days post-stroke). There is a clear reduction in blood flow after modeling. (</w:t>
      </w:r>
      <w:r>
        <w:rPr>
          <w:b/>
          <w:bCs/>
          <w:lang w:eastAsia="zh-CN"/>
        </w:rPr>
        <w:t>B</w:t>
      </w:r>
      <w:r>
        <w:rPr>
          <w:lang w:eastAsia="zh-CN"/>
        </w:rPr>
        <w:t>) Quantitative result for cerebral blood flow alteration after modeling (n = 3 mice, paired t-test). (</w:t>
      </w:r>
      <w:r>
        <w:rPr>
          <w:b/>
          <w:bCs/>
          <w:lang w:eastAsia="zh-CN"/>
        </w:rPr>
        <w:t>C</w:t>
      </w:r>
      <w:r>
        <w:rPr>
          <w:lang w:eastAsia="zh-CN"/>
        </w:rPr>
        <w:t>) Representative coronal sections processed with 2% TTC staining at baseline, 1 day, and 7 days post-stroke; the white region refers to the ischemic core of the targeted cortex (n = 3 mice). (</w:t>
      </w:r>
      <w:r>
        <w:rPr>
          <w:rFonts w:eastAsiaTheme="minorEastAsia"/>
          <w:b/>
          <w:bCs/>
          <w:lang w:val="en-IN" w:eastAsia="zh-CN"/>
        </w:rPr>
        <w:t>D–</w:t>
      </w:r>
      <w:r>
        <w:rPr>
          <w:b/>
          <w:bCs/>
          <w:lang w:eastAsia="zh-CN"/>
        </w:rPr>
        <w:t>E</w:t>
      </w:r>
      <w:r>
        <w:rPr>
          <w:lang w:eastAsia="zh-CN"/>
        </w:rPr>
        <w:t>) Quantitative result of behavioral assessment in grip strength (</w:t>
      </w:r>
      <w:r>
        <w:rPr>
          <w:b/>
          <w:bCs/>
          <w:lang w:eastAsia="zh-CN"/>
        </w:rPr>
        <w:t>D</w:t>
      </w:r>
      <w:r>
        <w:rPr>
          <w:lang w:eastAsia="zh-CN"/>
        </w:rPr>
        <w:t>) and rotarod (</w:t>
      </w:r>
      <w:r>
        <w:rPr>
          <w:b/>
          <w:bCs/>
          <w:lang w:eastAsia="zh-CN"/>
        </w:rPr>
        <w:t>E</w:t>
      </w:r>
      <w:r>
        <w:rPr>
          <w:lang w:eastAsia="zh-CN"/>
        </w:rPr>
        <w:t>) showing a significant functional decline after stroke (n = 6 mice, paired t-test). *P &lt; 0.05, **P &lt; 0.01, ***P &lt; 0.001, ****P &lt; 0.0001.</w:t>
      </w:r>
    </w:p>
    <w:p w14:paraId="4BB0B7D7" w14:textId="77777777" w:rsidR="00B56ABD" w:rsidRDefault="00B56ABD">
      <w:pPr>
        <w:rPr>
          <w:rFonts w:eastAsiaTheme="minorEastAsia"/>
          <w:lang w:eastAsia="zh-CN"/>
        </w:rPr>
      </w:pPr>
    </w:p>
    <w:p w14:paraId="5E4738FA" w14:textId="77777777" w:rsidR="00B56ABD" w:rsidRDefault="00000000">
      <w:pPr>
        <w:rPr>
          <w:lang w:eastAsia="zh-CN"/>
        </w:rPr>
      </w:pPr>
      <w:r>
        <w:rPr>
          <w:b/>
          <w:bCs/>
          <w:lang w:eastAsia="zh-CN"/>
        </w:rPr>
        <w:t>Figure 3: Synchronized data of neuronal and astrocyte activity at baseline and post-stroke.</w:t>
      </w:r>
      <w:r>
        <w:rPr>
          <w:lang w:eastAsia="zh-CN"/>
        </w:rPr>
        <w:t xml:space="preserve"> (</w:t>
      </w:r>
      <w:proofErr w:type="gramStart"/>
      <w:r>
        <w:rPr>
          <w:b/>
          <w:bCs/>
          <w:lang w:eastAsia="zh-CN"/>
        </w:rPr>
        <w:t>A</w:t>
      </w:r>
      <w:r>
        <w:rPr>
          <w:lang w:eastAsia="zh-CN"/>
        </w:rPr>
        <w:t>,</w:t>
      </w:r>
      <w:r>
        <w:rPr>
          <w:b/>
          <w:bCs/>
          <w:lang w:eastAsia="zh-CN"/>
        </w:rPr>
        <w:t>B</w:t>
      </w:r>
      <w:proofErr w:type="gramEnd"/>
      <w:r>
        <w:rPr>
          <w:lang w:eastAsia="zh-CN"/>
        </w:rPr>
        <w:t>) Raster plot and peri-stimulus time histogram (PSTH) revealing the pyramidal neurons and interneurons activity in response to grip tasks before and after stroke. (</w:t>
      </w:r>
      <w:proofErr w:type="gramStart"/>
      <w:r>
        <w:rPr>
          <w:b/>
          <w:bCs/>
          <w:lang w:eastAsia="zh-CN"/>
        </w:rPr>
        <w:t>C</w:t>
      </w:r>
      <w:r>
        <w:rPr>
          <w:lang w:eastAsia="zh-CN"/>
        </w:rPr>
        <w:t>,</w:t>
      </w:r>
      <w:r>
        <w:rPr>
          <w:b/>
          <w:bCs/>
          <w:lang w:eastAsia="zh-CN"/>
        </w:rPr>
        <w:t>D</w:t>
      </w:r>
      <w:proofErr w:type="gramEnd"/>
      <w:r>
        <w:rPr>
          <w:lang w:eastAsia="zh-CN"/>
        </w:rPr>
        <w:t>) Quantitative result of the general firing rate of pyramidal neurons (</w:t>
      </w:r>
      <w:r>
        <w:rPr>
          <w:b/>
          <w:bCs/>
          <w:lang w:eastAsia="zh-CN"/>
        </w:rPr>
        <w:t>C</w:t>
      </w:r>
      <w:r>
        <w:rPr>
          <w:lang w:eastAsia="zh-CN"/>
        </w:rPr>
        <w:t>) and interneurons (</w:t>
      </w:r>
      <w:r>
        <w:rPr>
          <w:b/>
          <w:bCs/>
          <w:lang w:eastAsia="zh-CN"/>
        </w:rPr>
        <w:t>D</w:t>
      </w:r>
      <w:r>
        <w:rPr>
          <w:lang w:eastAsia="zh-CN"/>
        </w:rPr>
        <w:t>) before and after stroke (n = 2 mice, 6 units for each neuron type, paired t-test). (</w:t>
      </w:r>
      <w:r>
        <w:rPr>
          <w:b/>
          <w:bCs/>
          <w:lang w:eastAsia="zh-CN"/>
        </w:rPr>
        <w:t>E</w:t>
      </w:r>
      <w:r>
        <w:rPr>
          <w:lang w:eastAsia="zh-CN"/>
        </w:rPr>
        <w:t>) Representative traces of astrocytic calcium transients (</w:t>
      </w:r>
      <w:r>
        <w:rPr>
          <w:lang w:eastAsia="zh-CN"/>
        </w:rPr>
        <w:sym w:font="Symbol" w:char="F044"/>
      </w:r>
      <w:r>
        <w:rPr>
          <w:lang w:eastAsia="zh-CN"/>
        </w:rPr>
        <w:t>F/F) before and after stroke showing a drastic decrease. (</w:t>
      </w:r>
      <w:r>
        <w:rPr>
          <w:b/>
          <w:bCs/>
          <w:lang w:eastAsia="zh-CN"/>
        </w:rPr>
        <w:t>F</w:t>
      </w:r>
      <w:r>
        <w:rPr>
          <w:lang w:eastAsia="zh-CN"/>
        </w:rPr>
        <w:t>) Quantitative result of the area under the curve of astrocytic calcium transients (</w:t>
      </w:r>
      <w:r>
        <w:rPr>
          <w:lang w:eastAsia="zh-CN"/>
        </w:rPr>
        <w:sym w:font="Symbol" w:char="F044"/>
      </w:r>
      <w:r>
        <w:rPr>
          <w:lang w:eastAsia="zh-CN"/>
        </w:rPr>
        <w:t>F/F) before and after stroke (n = 6 mice, paired t-test). *P &lt; 0.05, **P &lt; 0.01, ***P &lt; 0.001, ****P &lt; 0.0001.</w:t>
      </w:r>
    </w:p>
    <w:p w14:paraId="6ECC7CCC" w14:textId="77777777" w:rsidR="00B56ABD" w:rsidRDefault="00B56ABD">
      <w:pPr>
        <w:rPr>
          <w:rFonts w:eastAsiaTheme="minorEastAsia"/>
          <w:lang w:eastAsia="zh-CN"/>
        </w:rPr>
      </w:pPr>
    </w:p>
    <w:p w14:paraId="70F1E81B" w14:textId="77777777" w:rsidR="00B56ABD" w:rsidRDefault="00000000">
      <w:pPr>
        <w:rPr>
          <w:b/>
        </w:rPr>
      </w:pPr>
      <w:r>
        <w:rPr>
          <w:b/>
          <w:bCs/>
          <w:lang w:eastAsia="zh-CN"/>
        </w:rPr>
        <w:t>Figure 4: Neuronal activity in response to astrocyte optogenetic stimulation.</w:t>
      </w:r>
      <w:r>
        <w:rPr>
          <w:lang w:eastAsia="zh-CN"/>
        </w:rPr>
        <w:t xml:space="preserve"> (</w:t>
      </w:r>
      <w:proofErr w:type="gramStart"/>
      <w:r>
        <w:rPr>
          <w:lang w:eastAsia="zh-CN"/>
        </w:rPr>
        <w:t>A,B</w:t>
      </w:r>
      <w:proofErr w:type="gramEnd"/>
      <w:r>
        <w:rPr>
          <w:lang w:eastAsia="zh-CN"/>
        </w:rPr>
        <w:t>) Raster plot and peri-stimulus time histogram (PSTH) revealing the pyramidal neurons and interneurons' activity in response to astrocyte optogenetic stimulation at baseline. (</w:t>
      </w:r>
      <w:proofErr w:type="gramStart"/>
      <w:r>
        <w:rPr>
          <w:b/>
          <w:bCs/>
          <w:lang w:eastAsia="zh-CN"/>
        </w:rPr>
        <w:t>C</w:t>
      </w:r>
      <w:r>
        <w:rPr>
          <w:lang w:eastAsia="zh-CN"/>
        </w:rPr>
        <w:t>,</w:t>
      </w:r>
      <w:r>
        <w:rPr>
          <w:b/>
          <w:bCs/>
          <w:lang w:eastAsia="zh-CN"/>
        </w:rPr>
        <w:t>D</w:t>
      </w:r>
      <w:proofErr w:type="gramEnd"/>
      <w:r>
        <w:rPr>
          <w:lang w:eastAsia="zh-CN"/>
        </w:rPr>
        <w:t>) Quantitative result of the firing rate of pyramidal neurons and interneurons at baseline before and after optogenetic stimulation (n = 2 mice, 6 units, paired t-test). *P &lt; 0.05, **P &lt; 0.01, ***P &lt; 0.001, ****P &lt; 0.0001.</w:t>
      </w:r>
    </w:p>
    <w:p w14:paraId="20D49946" w14:textId="77777777" w:rsidR="00B56ABD" w:rsidRDefault="00B56ABD">
      <w:pPr>
        <w:rPr>
          <w:b/>
        </w:rPr>
      </w:pPr>
    </w:p>
    <w:p w14:paraId="16B1D2E8" w14:textId="77777777" w:rsidR="00B56ABD" w:rsidRDefault="00000000">
      <w:pPr>
        <w:rPr>
          <w:b/>
        </w:rPr>
      </w:pPr>
      <w:r>
        <w:rPr>
          <w:b/>
        </w:rPr>
        <w:t xml:space="preserve">DISCUSSION: </w:t>
      </w:r>
    </w:p>
    <w:p w14:paraId="62B53EFD"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The integrated protocol described here presents a significant advancement in the study of astrocyte-neuron interactions during ischemic stroke progression. By combining photothrombotic induction with real-time opto-electrophysiological monitoring and optogenetic manipulation, this methodology effectively bridges the gap between stroke onset and the observation of circuit-level reorganization of neurons and astrocytes. Recent work by Boyce et al. demonstrated the feasibility of combined fiber photometry and electrophysiology recording during stroke in freely behaving mice, confirming the value of multimodal approaches in this context. The present integrated </w:t>
      </w:r>
      <w:proofErr w:type="spellStart"/>
      <w:r>
        <w:rPr>
          <w:rFonts w:ascii="Calibri" w:eastAsia="SimSun" w:hAnsi="Calibri" w:cs="Calibri"/>
        </w:rPr>
        <w:t>optrode</w:t>
      </w:r>
      <w:proofErr w:type="spellEnd"/>
      <w:r>
        <w:rPr>
          <w:rFonts w:ascii="Calibri" w:eastAsia="SimSun" w:hAnsi="Calibri" w:cs="Calibri"/>
        </w:rPr>
        <w:t xml:space="preserve"> system extends this concept by incorporating optogenetic manipulation of astrocytes within the same implanted device, enabling causal </w:t>
      </w:r>
      <w:r>
        <w:rPr>
          <w:rFonts w:ascii="Calibri" w:eastAsia="SimSun" w:hAnsi="Calibri" w:cs="Calibri"/>
        </w:rPr>
        <w:lastRenderedPageBreak/>
        <w:t>interrogation of astrocyte–neuron interactions that is not possible with recording-only approaches</w:t>
      </w:r>
      <w:sdt>
        <w:sdtPr>
          <w:rPr>
            <w:rFonts w:ascii="Calibri" w:eastAsia="SimSun" w:hAnsi="Calibri" w:cs="Calibri"/>
          </w:rPr>
          <w:tag w:val="QT_CITATION_V1_JTdCJTIyY2l0YXRpb25JRCUyMiUzQSUyMm1uZzY5eGxzLWFvbXJ5aSUyMiUyQyUyMnByb3BlcnRpZXMlMjIlM0ElN0IlN0QlMkMlMjJkaXNwbGF5TW9kZSUyMiUzQSUyMiUyMiUyQyUyMm1hbnVhbE92ZXJyaWRlJTIyJTNBJTdCJTIyaXNNYW51YWxseU92ZXJyaWRkZW4lMjIlM0FmYWxzZSUyQyUyMmNpdGVwcm9jVGV4dCUyMiUzQSUyMiUzQ3N1cCUzRTI2JTNDJTJGc3VwJTNFJTIyJTJDJTIybWFudWFsT3ZlcnJpZGVUZXh0JTIyJTNBJTIyJTIyJTdEJTJDJTIyY2l0YXRpb25JdGVtcyUyMiUzQSU1QiU3QiUyMmlkJTIyJTNBJTIyMTgzNGMyNjAtMmRkOS0xMWYxLWJhNTAtMTM2ODRlYmEwZTJlJTIyJTJDJTIyaXRlbURhdGElMjIlM0ElN0IlMjJpZCUyMiUzQSUyMjE4MzRjMjYwLTJkZDktMTFmMS1iYTUwLTEzNjg0ZWJhMGUyZSUyMiUyQyUyMnR5cGUlMjIlM0ElMjJhcnRpY2xlLWpvdXJuYWwlMjIlMkMlMjJhYnN0cmFjdCUyMiUzQSUyMklzY2hlbWljJTIwc3Ryb2tlJTJDJTIwYnJhaW4lMjB0aXNzdWUlMjBpbmZhcmN0aW9uJTIwZm9sbG93aW5nJTIwb2JzdHJ1Y3RlZCUyMGNlcmVicmFsJTIwYmxvb2QlMjAlMjBmbG93JTJDJTIwbGVhZHMlMjB0byUyMGxvbmctdGVybSUyMG5ldXJvbG9naWNhbCUyMGRlZmljaXRzJTIwYW5kJTIwZGVhdGguJTIwV2hpbGUlMjBuZW9jb3J0ZXglMjBpcyUyMGElMjAlMjBjb21tb25seSUyMGFmZmVjdGVkJTIwcmVnaW9uJTIwd2l0aCUyMGVzdGFibGlzaGVkJTIwcHJlY2xpbmljYWwlMjBtb2RlbHMlMkMlMjBsZXNzJTIwaXMlMjBrbm93biUyMGFib3V0JTIwJTIwZGVlcGVyJTIwYnJhaW4lMjBzdHJva2VzJTJDJTIwZGVzcGl0ZSUyMGhhdmluZyUyMHVuaXF1ZSUyMG5ldXJvbG9naWNhbCUyMG91dGNvbWVzLiUyMFdlJTIwaW5kdWNlZCUyMCUyMGZvY2FsJTIwaXNjaGVtaWMlMjBzdHJva2UlMjB3aGlsZSUyMHNpbXVsdGFuZW91c2x5JTIwbW9uaXRvcmluZyUyMG5ldXJvbmFsJTIwYWN0aXZpdHklMjBpbiUyMGF3YWtlJTIwJTIwYmVoYXZpbmclMjBUaHkxLUdDYU1QNmYlMjBtaWNlJTIwYnklMjBkZWxpdmVyaW5nJTIwYW5kJTIwY29sbGVjdGluZyUyMGxpZ2h0JTIwdGhyb3VnaCUyMGJpbGF0ZXJhbCUyMCUyMGZpYmVyb3B0aWMlMjBpbXBsYW50cy4lMjBVbmlsYXRlcmFsJTIwaGlwcG9jYW1wYWwlMjBzdHJva2UlMjByZXN1bHRlZCUyMGluJTIwYXR5cGljYWwlMjB3YW5kZXJpbmclMjAlMjBiZWhhdmlvciUyMGNvaW5jaWRlbnQlMjB3aXRoJTIwaXBzaWxlc2lvbmFsJTIwdGVybWluYWwlMjBzcHJlYWRpbmclMjBkZXBvbGFyaXphdGlvbiUyMCUyMChzdXN0YWluZWQlMjBpbmNyZWFzZSUyMGluJTIwR0NhTVA2ZiUyMGZsdW9yZXNjZW5jZSkuJTIwSXNjaGVtaWElMjBpbmR1Y2VkJTIwc2VpenVyZXMlMjB0aGF0JTIwJTIwcHJvcGFnYXRlZCUyMHRvJTIwdGhlJTIwY29udHJhbGVzaW9uYWwlMjBoaXBwb2NhbXB1cyUyMHRyaWdnZXJpbmclMjBhJTIwdHJhbnNpZW50JTIwc3ByZWFkaW5nJTIwJTIwZGVwb2xhcml6YXRpb24lMkMlMjBwcmVkb21pbmFudGx5JTIwaW4lMjBmZW1hbGVzLiUyMEhpcHBvY2FtcGFsJTIwc3Ryb2tlJTIwaW1wYWlyZWQlMjBjb250ZXh0dWFsJTIwJTIwZmVhciUyMGNvbmRpdGlvbmluZyUyMGFjcXVpcmVkJTIwcHJlLXN0cm9rZS4lMjBZZXQlMkMlMjA3JTIwZGF5cyUyMHBvc3Qtc3Ryb2tlJTJDJTIwY29udGV4dHVhbCUyMGZlYXIlMjAlMjBjb25kaXRpb25pbmclMjB3YXMlMjBvbmx5JTIwaW1wcm92ZWQlMjBpbiUyMG1pY2UlMjB3aXRoJTIwY29udHJhbGVzaW9uYWwlMjBzcHJlYWRpbmclMjAlMjBkZXBvbGFyaXphdGlvbi4lMjBCbHVudGluZyUyMHBlcmktc3Ryb2tlJTIwY29udHJhbGVzaW9uYWwlMjBzcHJlYWRpbmclMjBkZXBvbGFyaXphdGlvbiUyMCUyMHByZXZlbnRlZCUyMHJlY292ZXJ5JTIwb2YlMjBoaXBwb2NhbXB1cy1kZXBlbmRlbnQlMjBsZWFybmluZy4lMjBUb2dldGhlciUyQyUyMHdlJTIwc2hvdyUyMHRoYXQlMjAlMjByZWdpb25hbGx5JTIwaXNvbGF0ZWQlMjBkZWxldGVyaW91cyUyMGFuZCUyMGJlbmVmaWNpYWwlMjBzcHJlYWRpbmclMjBkZXBvbGFyaXphdGlvbnMlMjBjYW4lMjAlMjBvY2N1ciUyMGNvbmN1cnJlbnRseSUyMGluJTIwdGhlJTIwbXVyaW5lJTIwYnJhaW4lMjBkdXJpbmclMjBhY3V0ZSUyMHN0cm9rZS4lMjIlMkMlMjJjb250YWluZXItdGl0bGUlMjIlM0ElMjJOYXR1cmUlMjBjb21tdW5pY2F0aW9ucyUyMiUyQyUyMkRPSSUyMiUzQSUyMjEwLjEwMzglMkZzNDE0NjctMDI1LTU3MTE5LTglMjIlMkMlMjJJU1NOJTIyJTNBJTIyMjA0MS0xNzIzJTIyJTJDJTIyaXNzdWUlMjIlM0ElMjIxJTIyJTJDJTIybGFuZ3VhZ2UlMjIlM0ElMjJlbi1VUyUyMiUyQyUyMnBhZ2UlMjIlM0ElMjIzNDI4JTIyJTJDJTIydGl0bGUlMjIlM0ElMjJDb250cmFsZXNpb25hbCUyMGhpcHBvY2FtcGFsJTIwc3ByZWFkaW5nJTIwZGVwb2xhcml6YXRpb24lMjBwcm9tb3RlcyUyMGZ1bmN0aW9uYWwlMjByZWNvdmVyeSUyMCUyMGFmdGVyJTIwc3Ryb2tlLiUyMiUyQyUyMlVSTCUyMiUzQSUyMmh0dHBzJTNBJTJGJTJGd3d3Lm5jYmkubmxtLm5paC5nb3YlMkZwdWJtZWQlMkY0MDIxMDY0NiUyMiUyQyUyMnZvbHVtZSUyMiUzQSUyMjE2JTIyJTJDJTIyUE1JRCUyMiUzQSUyMjQwMjEwNjQ2JTIyJTJDJTIyaGFzTm90ZSUyMiUzQSUyMmZhbHNlJTIyJTJDJTIyYXV0aG9yJTIyJTNBJTVCJTdCJTIyZmFtaWx5JTIyJTNBJTIyQm95Y2UlMjIlMkMlMjJnaXZlbiUyMiUzQSUyMkFuZHJldyUyMEslMjBKJTIyJTdEJTJDJTdCJTIyZmFtaWx5JTIyJTNBJTIyRm91YWQlMjIlMkMlMjJnaXZlbiUyMiUzQSUyMllhbm5pY2slMjIlN0QlMkMlN0IlMjJmYW1pbHklMjIlM0ElMjJHb20lMjIlMkMlMjJnaXZlbiUyMiUzQSUyMlJlbmF1ZCUyMEMlMjIlN0QlMkMlN0IlMjJmYW1pbHklMjIlM0ElMjJBc2hieSUyMiUyQyUyMmdpdmVuJTIyJTNBJTIyRG9ub3ZhbiUyME0lMjIlN0QlMkMlN0IlMjJmYW1pbHklMjIlM0ElMjJNYXJ0aW5zLVNpbHZhJTIyJTJDJTIyZ2l2ZW4lMjIlM0ElMjJDcmlzdGluYSUyMiU3RCUyQyU3QiUyMmZhbWlseSUyMiUzQSUyMk1vbGluYSUyMiUyQyUyMmdpdmVuJTIyJTNBJTIyTGVvbmFyZG8lMjIlN0QlMkMlN0IlMjJmYW1pbHklMjIlM0ElMjJGdXplc2klMjIlMkMlMjJnaXZlbiUyMiUzQSUyMlRhbWFzJTIyJTdEJTJDJTdCJTIyZmFtaWx5JTIyJTNBJTIyRW5zJTIyJTJDJTIyZ2l2ZW4lMjIlM0ElMjJDYSUyMFJpJTIwTmElMjIlN0QlMkMlN0IlMjJmYW1pbHklMjIlM0ElMjJOaWNvbGElMjIlMkMlMjJnaXZlbiUyMiUzQSUyMldpbHRlbiUyMiU3RCUyQyU3QiUyMmZhbWlseSUyMiUzQSUyMk1jR2lyciUyMiUyQyUyMmdpdmVuJTIyJTNBJTIyQWxleGFuZGVyJTIyJTdEJTJDJTdCJTIyZmFtaWx5JTIyJTNBJTIyVGVza2V5JTIyJTJDJTIyZ2l2ZW4lMjIlM0ElMjJHJTIwQ2FtcGJlbGwlMjIlN0QlMkMlN0IlMjJmYW1pbHklMjIlM0ElMjJUaG9tcHNvbiUyMiUyQyUyMmdpdmVuJTIyJTNBJTIyUm9nZXIlMjBKJTIyJTdEJTVEJTJDJTIyaXNzdWVkJTIyJTNBJTdCJTIyZGF0ZS1wYXJ0cyUyMiUzQSU1QiU1QjIwMjUlNUQlNUQlMkMlMjJzZWFzb24lMjIlM0ElMjIlMjIlN0QlN0QlMkMlMjJsb2NhdG9yJTIyJTNBJTIyJTIyJTJDJTIybGFiZWwlMjIlM0ElMjIlMjIlMkMlMjJwcmVmaXglMjIlM0ElMjIlMjIlMkMlMjJzdWZmaXglMjIlM0ElMjIlMjIlMkMlMjJzdXBwcmVzcy1hdXRob3IlMjIlM0FmYWxzZSUyQyUyMmF1dGhvci1vbmx5JTIyJTNBZmFsc2UlN0QlNUQlN0Q="/>
          <w:id w:val="50229564"/>
          <w:placeholder>
            <w:docPart w:val="{b6a135c1-cea1-4442-bdd1-a3d2cb78ebd7}"/>
          </w:placeholder>
        </w:sdtPr>
        <w:sdtContent>
          <w:r>
            <w:rPr>
              <w:rFonts w:ascii="Calibri" w:eastAsia="SimSun" w:hAnsi="Calibri" w:cs="Calibri"/>
              <w:vertAlign w:val="superscript"/>
            </w:rPr>
            <w:t>26</w:t>
          </w:r>
        </w:sdtContent>
      </w:sdt>
      <w:r>
        <w:rPr>
          <w:rFonts w:ascii="Calibri" w:eastAsia="SimSun" w:hAnsi="Calibri" w:cs="Calibri"/>
        </w:rPr>
        <w:t xml:space="preserve">. </w:t>
      </w:r>
    </w:p>
    <w:p w14:paraId="68F769BD" w14:textId="77777777" w:rsidR="00B56ABD" w:rsidRDefault="00B56ABD">
      <w:pPr>
        <w:pStyle w:val="NormalWeb"/>
        <w:widowControl/>
        <w:spacing w:beforeAutospacing="0" w:afterAutospacing="0"/>
        <w:jc w:val="both"/>
        <w:rPr>
          <w:rFonts w:ascii="Calibri" w:eastAsia="SimSun" w:hAnsi="Calibri" w:cs="Calibri"/>
        </w:rPr>
      </w:pPr>
    </w:p>
    <w:p w14:paraId="1500219D"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The recording setting shown in Figure 1 provides a sample setting for combining recording with behavioral task, since the </w:t>
      </w:r>
      <w:proofErr w:type="spellStart"/>
      <w:r>
        <w:rPr>
          <w:rFonts w:ascii="Calibri" w:eastAsia="SimSun" w:hAnsi="Calibri" w:cs="Calibri"/>
        </w:rPr>
        <w:t>optrode</w:t>
      </w:r>
      <w:proofErr w:type="spellEnd"/>
      <w:r>
        <w:rPr>
          <w:rFonts w:ascii="Calibri" w:eastAsia="SimSun" w:hAnsi="Calibri" w:cs="Calibri"/>
        </w:rPr>
        <w:t xml:space="preserve"> is implanted in the forelimb area of the primary motor cortex (M1FL), and the grip test for the forelimb is chosen to specifically observe the relationship between motor behavior and astrocyte-neuron activities. The system's ability to deliver </w:t>
      </w:r>
      <w:proofErr w:type="spellStart"/>
      <w:r>
        <w:rPr>
          <w:rFonts w:ascii="Calibri" w:eastAsia="SimSun" w:hAnsi="Calibri" w:cs="Calibri"/>
        </w:rPr>
        <w:t>photothrombosis</w:t>
      </w:r>
      <w:proofErr w:type="spellEnd"/>
      <w:r>
        <w:rPr>
          <w:rFonts w:ascii="Calibri" w:eastAsia="SimSun" w:hAnsi="Calibri" w:cs="Calibri"/>
        </w:rPr>
        <w:t xml:space="preserve"> and simultaneously record astrocytic calcium transients and neuronal activity is verified (</w:t>
      </w:r>
      <w:r>
        <w:rPr>
          <w:rFonts w:ascii="Calibri" w:eastAsia="SimSun" w:hAnsi="Calibri" w:cs="Calibri"/>
          <w:b/>
          <w:bCs/>
        </w:rPr>
        <w:t>Figure</w:t>
      </w:r>
      <w:r>
        <w:rPr>
          <w:rFonts w:ascii="Calibri" w:eastAsia="SimSun" w:hAnsi="Calibri" w:cs="Calibri"/>
        </w:rPr>
        <w:t xml:space="preserve"> </w:t>
      </w:r>
      <w:r>
        <w:rPr>
          <w:rFonts w:ascii="Calibri" w:eastAsia="SimSun" w:hAnsi="Calibri" w:cs="Calibri"/>
          <w:b/>
          <w:bCs/>
        </w:rPr>
        <w:t>3</w:t>
      </w:r>
      <w:r>
        <w:rPr>
          <w:rFonts w:ascii="Calibri" w:eastAsia="SimSun" w:hAnsi="Calibri" w:cs="Calibri"/>
        </w:rPr>
        <w:t xml:space="preserve"> and </w:t>
      </w:r>
      <w:r>
        <w:rPr>
          <w:rFonts w:ascii="Calibri" w:eastAsia="SimSun" w:hAnsi="Calibri" w:cs="Calibri"/>
          <w:b/>
          <w:bCs/>
        </w:rPr>
        <w:t>Figure 4</w:t>
      </w:r>
      <w:r>
        <w:rPr>
          <w:rFonts w:ascii="Calibri" w:eastAsia="SimSun" w:hAnsi="Calibri" w:cs="Calibri"/>
        </w:rPr>
        <w:t>). During baseline, pyramidal neurons show a marked increase in spiking activity, while interneurons, conversely, show a decrease following the behavioral test (</w:t>
      </w:r>
      <w:r>
        <w:rPr>
          <w:rFonts w:ascii="Calibri" w:eastAsia="SimSun" w:hAnsi="Calibri" w:cs="Calibri"/>
          <w:b/>
          <w:bCs/>
        </w:rPr>
        <w:t>Figure 3</w:t>
      </w:r>
      <w:proofErr w:type="gramStart"/>
      <w:r>
        <w:rPr>
          <w:rFonts w:ascii="Calibri" w:eastAsia="SimSun" w:hAnsi="Calibri" w:cs="Calibri"/>
          <w:b/>
          <w:bCs/>
        </w:rPr>
        <w:t>A</w:t>
      </w:r>
      <w:r>
        <w:rPr>
          <w:rFonts w:ascii="Calibri" w:eastAsia="SimSun" w:hAnsi="Calibri" w:cs="Calibri"/>
        </w:rPr>
        <w:t>,</w:t>
      </w:r>
      <w:r>
        <w:rPr>
          <w:rFonts w:ascii="Calibri" w:eastAsia="SimSun" w:hAnsi="Calibri" w:cs="Calibri"/>
          <w:b/>
          <w:bCs/>
        </w:rPr>
        <w:t>B</w:t>
      </w:r>
      <w:proofErr w:type="gramEnd"/>
      <w:r>
        <w:rPr>
          <w:rFonts w:ascii="Calibri" w:eastAsia="SimSun" w:hAnsi="Calibri" w:cs="Calibri"/>
        </w:rPr>
        <w:t xml:space="preserve">). This alteration in activity returns to baseline within seconds, followed by the surge of astrocytic calcium transient. After the ischemic incident, the correlation between neurons and behavioral tasks disappeared, and the general spiking frequency of neurons was largely decreased, suggesting a malfunction of the neuronal circuit. The simultaneous use of optogenetic stimulation and neuronal recording is validated in </w:t>
      </w:r>
      <w:r>
        <w:rPr>
          <w:rFonts w:ascii="Calibri" w:eastAsia="SimSun" w:hAnsi="Calibri" w:cs="Calibri"/>
          <w:b/>
          <w:bCs/>
        </w:rPr>
        <w:t>Figure 4</w:t>
      </w:r>
      <w:r>
        <w:rPr>
          <w:rFonts w:ascii="Calibri" w:eastAsia="SimSun" w:hAnsi="Calibri" w:cs="Calibri"/>
        </w:rPr>
        <w:t>. There is a clear alteration of pyramidal neurons activity after optogenetic inhibition of astrocytic exocytosis (</w:t>
      </w:r>
      <w:r>
        <w:rPr>
          <w:rFonts w:ascii="Calibri" w:eastAsia="SimSun" w:hAnsi="Calibri" w:cs="Calibri"/>
          <w:b/>
          <w:bCs/>
        </w:rPr>
        <w:t>Figure 4</w:t>
      </w:r>
      <w:proofErr w:type="gramStart"/>
      <w:r>
        <w:rPr>
          <w:rFonts w:ascii="Calibri" w:eastAsia="SimSun" w:hAnsi="Calibri" w:cs="Calibri"/>
          <w:b/>
          <w:bCs/>
        </w:rPr>
        <w:t>A</w:t>
      </w:r>
      <w:r>
        <w:rPr>
          <w:rFonts w:ascii="Calibri" w:eastAsia="SimSun" w:hAnsi="Calibri" w:cs="Calibri"/>
        </w:rPr>
        <w:t>,</w:t>
      </w:r>
      <w:r>
        <w:rPr>
          <w:rFonts w:ascii="Calibri" w:eastAsia="SimSun" w:hAnsi="Calibri" w:cs="Calibri"/>
          <w:b/>
          <w:bCs/>
        </w:rPr>
        <w:t>B</w:t>
      </w:r>
      <w:proofErr w:type="gramEnd"/>
      <w:r>
        <w:rPr>
          <w:rFonts w:ascii="Calibri" w:eastAsia="SimSun" w:hAnsi="Calibri" w:cs="Calibri"/>
        </w:rPr>
        <w:t>). Furthermore, with carefully aligned tungsten wires and optical fiber, and the use of CMR as a reference method, noise caused by optogenetic stimulation can be eliminated, providing a clean and smooth recording compared to the obvious interference traces seen in previous protocols during optogenetic stimulation</w:t>
      </w:r>
      <w:sdt>
        <w:sdtPr>
          <w:rPr>
            <w:rFonts w:ascii="Calibri" w:eastAsia="SimSun" w:hAnsi="Calibri" w:cs="Calibri"/>
          </w:rPr>
          <w:tag w:val="QT_CITATION_V1_JTdCJTIyY2l0YXRpb25JRCUyMiUzQSUyMm1uZzY2OWl1LWI3cmQ4MiUyMiUyQyUyMnByb3BlcnRpZXMlMjIlM0ElN0IlN0QlMkMlMjJkaXNwbGF5TW9kZSUyMiUzQSUyMiUyMiUyQyUyMm1hbnVhbE92ZXJyaWRlJTIyJTNBJTdCJTIyaXNNYW51YWxseU92ZXJyaWRkZW4lMjIlM0FmYWxzZSUyQyUyMmNpdGVwcm9jVGV4dCUyMiUzQSUyMiUzQ3N1cCUzRTIzJTNDJTJGc3VwJTNFJTIyJTJDJTIybWFudWFsT3ZlcnJpZGVUZXh0JTIyJTNBJTIyJTIyJTdEJTJDJTIyY2l0YXRpb25JdGVtcyUyMiUzQSU1QiU3QiUyMmlkJTIyJTNBJTIyYmMxMjA3NDAtMmRkOC0xMWYxLWJhNTAtMTM2ODRlYmEwZTJlJTIyJTJDJTIyaXRlbURhdGElMjIlM0ElN0IlMjJpZCUyMiUzQSUyMmJjMTIwNzQwLTJkZDgtMTFmMS1iYTUwLTEzNjg0ZWJhMGUyZSUyMiUyQyUyMnR5cGUlMjIlM0ElMjJhcnRpY2xlLWpvdXJuYWwlMjIlMkMlMjJhYnN0cmFjdCUyMiUzQSUyMkR1cmluZyUyMHRoZSUyMGxhc3QlMjBkZWNhZGUlMkMlMjBvcHRvZ2VuZXRpY3MlMjBoYXMlMjBiZWNvbWUlMjBhbiUyMGVzc2VudGlhbCUyMHRvb2wlMjBmb3IlMjB0aGUlMjBpbnZlc3RpZ2F0aW9uJTIwb2YlMjBuZXVyYWwlMjBzaWduYWxpbmclMjBkdWUlMjB0byUyMGl0cyUyMHVuaXF1ZSUyMGNhcGFiaWxpdHklMjBvZiUyMHNlbGVjdGl2ZSUyMG5ldXJhbCUyMG1vZHVsYXRpb24lMjBvciUyMG1vbml0b3JpbmcuJTIwQXMlMjBzcGVjaWZpYyUyMHR5cGVzJTIwb2YlMjBuZXVyb25hbCUyMGNlbGxzJTIwY2FuJTIwYmUlMjBnZW5ldGljYWxseSUyMG1vZGlmaWVkJTIwdG8lMjBleHByZXNzJTIwb3BzaW4lMjBwcm90ZWlucyUyQyUyMG9wdG9nZW5ldGljcyUyMGVuYWJsZXMlMjBvcHRpY2FsJTIwc3RpbXVsYXRpb24lMjBvciUyMGluaGliaXRpb24lMjBvZiUyMHRoZSUyMHNlbGVjdGVkJTIwbmV1cm9ucy4lMjBUaGVyZSUyMGhhdmUlMjBiZWVuJTIwc2V2ZXJhbCUyMHRlY2hub2xvZ2ljYWwlMjBhZHZhbmNlcyUyMGluJTIwdGhlJTIwb3B0aWNhbCUyMHN5c3RlbSUyMGZvciUyMG9wdG9nZW5ldGljcy4lMjBSZWNlbnRseSUyQyUyMGl0JTIwd2FzJTIwcHJvcG9zZWQlMjB0byUyMGNvbWJpbmUlMjB0aGUlMjBvcHRpY2FsJTIwd2F2ZWd1aWRlJTIwZm9yJTIwbGlnaHQlMjBkZWxpdmVyeSUyMHdpdGglMjBlbGVjdHJvcGh5c2lvbG9naWNhbCUyMHJlY29yZGluZyUyMHRvJTIwc2ltdWx0YW5lb3VzbHklMjBtb25pdG9yJTIwdGhlJTIwbmV1cmFsJTIwcmVzcG9uc2VzJTIwdG8lMjBvcHRvZ2VuZXRpYyUyMHN0aW11bGF0aW9uJTIwb3IlMjBpbmhpYml0aW9uLiUyMEluJTIwdGhpcyUyMHN0dWR5JTJDJTIwYW4lMjBpbXBsYW50YWJsZSUyMG9wdHJvZGUlMjBhcnJheSUyMCgyeDIlMjBvcHRpY2FsJTIwZmliZXJzKSUyMHdhcyUyMGRldmVsb3BlZCUyMHdpdGglMjBlbWJlZGRlZCUyMG11bHRpY2hhbm5lbCUyMGVsZWN0cm9kZXMuJTIwQSUyMGxpZ2h0LWVtaXR0aW5nJTIwZGlvZGUlMjAoTEVEKSUyMHdhcyUyMGVtcGxveWVkJTIwYXMlMjBhJTIwbGlnaHQlMjBzb3VyY2UlMkMlMjBhbmQlMjBhJTIwbWljcm9mYWJyaWNhdGVkJTIwbWljcm9sZW5zJTIwYXJyYXklMjB3YXMlMjBpbnRlZ3JhdGVkJTIwdG8lMjBwcm92aWRlJTIwc3VmZmljaWVudCUyMGxpZ2h0JTIwcG93ZXIlMjBhdCUyMHRoZSUyMHRpcCUyMG9mJTIwdGhlJTIwb3B0aWNhbCUyMGZpYmVycy4lMjBUaGUlMjBvcHRyb2RlJTIwYXJyYXklMjBzeXN0ZW0lMjBjb21wcmlzZXMlMjB0aGUlMjBkaXNwb3NhYmxlJTIwcGFydCUyMGFuZCUyMHRoZSUyMHJldXNhYmxlJTIwcGFydC4lMjBUaGUlMjBkaXNwb3NhYmxlJTIwcGFydCUyMGhhcyUyMG9wdGljYWwlMjBmaWJlcnMlMjBhbmQlMjBlbGVjdHJvZGVzJTJDJTIwd2hpbGUlMjB0aGUlMjByZXVzYWJsZSUyMHBhcnQlMjBoYXMlMjB0aGUlMjBMRUQlMjBhbmQlMjBlbGVjdHJvbmljJTIwY2lyY3VpdHJ5JTIwZm9yJTIwbGlnaHQlMjBjb250cm9sJTIwYW5kJTIwbmV1cmFsJTIwc2lnbmFsJTIwcHJvY2Vzc2luZy4lMjBUaGUlMjBub3ZlbCUyMGRlc2lnbiUyMG9mJTIwdGhlJTIwaW1wbGFudGFibGUlMjBvcHRyb2RlJTIwYXJyYXklMjBzeXN0ZW0lMjBpcyUyMGludHJvZHVjZWQlMjBpbiUyMHRoZSUyMGFjY29tcGFueWluZyUyMHZpZGVvJTIwaW4lMjBhZGRpdGlvbiUyMHRvJTIwdGhlJTIwcHJvY2VkdXJlJTIwb2YlMjB0aGUlMjBvcHRyb2RlJTIwaW1wbGFudGF0aW9uJTIwc3VyZ2VyeSUyQyUyMG9wdG9nZW5ldGljJTIwbGlnaHQlMjBzdGltdWxhdGlvbiUyQyUyMGFuZCUyMHRoZSUyMGVsZWN0cm9waHlzaW9sb2dpY2FsJTIwbmV1cmFsJTIwcmVjb3JkaW5nLiUyMFRoZSUyMHJlc3VsdHMlMjBvZiUyMGluJTIwdml2byUyMGV4cGVyaW1lbnRzJTIwc3VjY2Vzc2Z1bGx5JTIwc2hvd2VkJTIwdGltZS1sb2NrZWQlMjBuZXVyYWwlMjBzcGlrZXMlMjBldm9rZWQlMjBieSUyMHRoZSUyMGxpZ2h0JTIwc3RpbXVsaSUyMGZyb20lMjBoaXBwb2NhbXBhbCUyMGV4Y2l0YXRvcnklMjBuZXVyb25zJTIwb2YlMjBtaWNlLiUyMiUyQyUyMmNvbnRhaW5lci10aXRsZSUyMiUzQSUyMkolMjBWaXMlMjBFeHAlMjIlMkMlMjJET0klMjIlM0ElMjIxMC4zNzkxJTJGNjM0NjAlMjIlMkMlMjJJU1NOJTIyJTNBJTIyMTk0MC0wODd4JTIyJTJDJTIyaXNzdWUlMjIlM0ElMjIxODclMjIlMkMlMjJ0aXRsZSUyMiUzQSUyMk9wdHJvZGUlMjBBcnJheSUyMGZvciUyMFNpbXVsdGFuZW91cyUyME9wdG9nZW5ldGljJTIwTW9kdWxhdGlvbiUyMGFuZCUyMEVsZWN0cmljYWwlMjBOZXVyYWwlMjBSZWNvcmRpbmclMjIlMkMlMjJoYXNOb3RlJTIyJTNBJTIyZmFsc2UlMjIlMkMlMjJhdXRob3IlMjIlM0ElNUIlN0IlMjJmYW1pbHklMjIlM0ElMjJMZWUlMjIlMkMlMjJnaXZlbiUyMiUzQSUyMlkuJTIyJTdEJTJDJTdCJTIyZmFtaWx5JTIyJTNBJTIyUnl1JTIyJTJDJTIyZ2l2ZW4lMjIlM0ElMjJELiUyMiU3RCUyQyU3QiUyMmZhbWlseSUyMiUzQSUyMkplb24lMjIlMkMlMjJnaXZlbiUyMiUzQSUyMlMuJTIyJTdEJTJDJTdCJTIyZmFtaWx5JTIyJTNBJTIyTGVlJTIyJTJDJTIyZ2l2ZW4lMjIlM0ElMjJZLiUyMiU3RCUyQyU3QiUyMmZhbWlseSUyMiUzQSUyMkNobyUyMiUyQyUyMmdpdmVuJTIyJTNBJTIyWS4lMjBLLiUyMiU3RCUyQyU3QiUyMmZhbWlseSUyMiUzQSUyMkppJTIyJTJDJTIyZ2l2ZW4lMjIlM0ElMjJDLiUyMEguJTIyJTdEJTJDJTdCJTIyZmFtaWx5JTIyJTNBJTIyS2ltJTIyJTJDJTIyZ2l2ZW4lMjIlM0ElMjJZLiUyMEsuJTIyJTdEJTJDJTdCJTIyZmFtaWx5JTIyJTNBJTIySnVuJTIyJTJDJTIyZ2l2ZW4lMjIlM0ElMjJTLiUyMEIuJTIyJTdEJTVEJTJDJTIyaXNzdWVkJTIyJTNBJTdCJTIyZGF0ZS1wYXJ0cyUyMiUzQSU1QiU1QjIwMjIlNUQlNUQlMkMlMjJzZWFzb24lMjIlM0ElMjIlMjIlN0QlN0QlMkMlMjJsb2NhdG9yJTIyJTNBJTIyJTIyJTJDJTIybGFiZWwlMjIlM0ElMjIlMjIlMkMlMjJwcmVmaXglMjIlM0ElMjIlMjIlMkMlMjJzdWZmaXglMjIlM0ElMjIlMjIlMkMlMjJzdXBwcmVzcy1hdXRob3IlMjIlM0FmYWxzZSUyQyUyMmF1dGhvci1vbmx5JTIyJTNBZmFsc2UlN0QlNUQlN0Q="/>
          <w:id w:val="833166033"/>
          <w:placeholder>
            <w:docPart w:val="{7e4bcec8-3e6c-439a-9893-1099feeb5575}"/>
          </w:placeholder>
        </w:sdtPr>
        <w:sdtContent>
          <w:r>
            <w:rPr>
              <w:rFonts w:ascii="Calibri" w:eastAsia="SimSun" w:hAnsi="Calibri" w:cs="Calibri"/>
              <w:vertAlign w:val="superscript"/>
            </w:rPr>
            <w:t>23</w:t>
          </w:r>
        </w:sdtContent>
      </w:sdt>
      <w:r>
        <w:rPr>
          <w:rFonts w:ascii="Calibri" w:eastAsia="SimSun" w:hAnsi="Calibri" w:cs="Calibri"/>
        </w:rPr>
        <w:t>.</w:t>
      </w:r>
    </w:p>
    <w:p w14:paraId="7C83A028" w14:textId="77777777" w:rsidR="00B56ABD" w:rsidRDefault="00B56ABD">
      <w:pPr>
        <w:pStyle w:val="NormalWeb"/>
        <w:widowControl/>
        <w:spacing w:beforeAutospacing="0" w:afterAutospacing="0"/>
        <w:jc w:val="both"/>
        <w:rPr>
          <w:rFonts w:ascii="Calibri" w:eastAsia="SimSun" w:hAnsi="Calibri" w:cs="Calibri"/>
        </w:rPr>
      </w:pPr>
    </w:p>
    <w:p w14:paraId="1DD8E068"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There are several points that we </w:t>
      </w:r>
      <w:proofErr w:type="gramStart"/>
      <w:r>
        <w:rPr>
          <w:rFonts w:ascii="Calibri" w:eastAsia="SimSun" w:hAnsi="Calibri" w:cs="Calibri"/>
        </w:rPr>
        <w:t>gave extra consideration to</w:t>
      </w:r>
      <w:proofErr w:type="gramEnd"/>
      <w:r>
        <w:rPr>
          <w:rFonts w:ascii="Calibri" w:eastAsia="SimSun" w:hAnsi="Calibri" w:cs="Calibri"/>
        </w:rPr>
        <w:t xml:space="preserve"> during the development of this integrated method. First, upon the choice of animal model, the middle cerebral artery occlusion (MCAO) model is often favored for its clinical relevance, as it mimics the large-vessel blockage common in human stroke</w:t>
      </w:r>
      <w:sdt>
        <w:sdtPr>
          <w:rPr>
            <w:rFonts w:ascii="Calibri" w:eastAsia="SimSun" w:hAnsi="Calibri" w:cs="Calibri"/>
            <w:vertAlign w:val="superscript"/>
          </w:rPr>
          <w:tag w:val="QT_CITATION_V1_JTdCJTIyY2l0YXRpb25JRCUyMiUzQSUyMm1uZzY3M3NzLWQ2N3JnNyUyMiUyQyUyMnByb3BlcnRpZXMlMjIlM0ElN0IlN0QlMkMlMjJkaXNwbGF5TW9kZSUyMiUzQSUyMiUyMiUyQyUyMm1hbnVhbE92ZXJyaWRlJTIyJTNBJTdCJTIyaXNNYW51YWxseU92ZXJyaWRkZW4lMjIlM0FmYWxzZSUyQyUyMmNpdGVwcm9jVGV4dCUyMiUzQSUyMiUzQ3N1cCUzRTI3JUUyJTgwJTkzMzAlM0MlMkZzdXAlM0UlMjIlMkMlMjJtYW51YWxPdmVycmlkZVRleHQlMjIlM0ElMjIlMjIlN0QlMkMlMjJjaXRhdGlvbkl0ZW1zJTIyJTNBJTVCJTdCJTIyaWQlMjIlM0ElMjJiM2E0MjE2MC0yZGQ4LTExZjEtYmE1MC0xMzY4NGViYTBlMmUlMjIlMkMlMjJpdGVtRGF0YSUyMiUzQSU3QiUyMmlkJTIyJTNBJTIyYjNhNDIxNjAtMmRkOC0xMWYxLWJhNTAtMTM2ODRlYmEwZTJlJTIyJTJDJTIydHlwZSUyMiUzQSUyMmFydGljbGUtam91cm5hbCUyMiUyQyUyMmFic3RyYWN0JTIyJTNBJTIyVGhpcyUyMHJldmlldyUyMG91dGxpbmVzJTIwdGhlJTIwbW9zdCUyMGZyZXF1ZW50bHklMjB1c2VkJTIwcm9kZW50JTIwc3Ryb2tlJTIwbW9kZWxzJTIwYW5kJTIwZGlzY3Vzc2VzJTIwdGhlaXIlMjBzdHJlbmd0aHMlMjBhbmQlMjBzaG9ydGNvbWluZ3MuJTIwTWltaWNraW5nJTIwYWxsJTIwYXNwZWN0cyUyMG9mJTIwaHVtYW4lMjBzdHJva2UlMjBpbiUyMG9uZSUyMGFuaW1hbCUyMG1vZGVsJTIwaXMlMjBub3QlMjBmZWFzaWJsZSUyMGJlY2F1c2UlMjBpc2NoZW1pYyUyMHN0cm9rZSUyMGluJTIwaHVtYW5zJTIwaXMlMjBhJTIwaGV0ZXJvZ2VuZW91cyUyMGRpc29yZGVyJTIwd2l0aCUyMGElMjBjb21wbGV4JTIwcGF0aG9waHlzaW9sb2d5LiUyMFRoZSUyMHRyYW5zaWVudCUyMG9yJTIwcGVybWFuZW50JTIwbWlkZGxlJTIwY2VyZWJyYWwlMjBhcnRlcnklMjBvY2NsdXNpb24lMjAoTUNBbyklMjBtb2RlbCUyMGlzJTIwb25lJTIwb2YlMjB0aGUlMjBtb2RlbHMlMjB0aGF0JTIwbW9zdCUyMGNsb3NlbHklMjBzaW11bGF0ZSUyMGh1bWFuJTIwaXNjaGVtaWMlMjBzdHJva2UuJTIwRnVydGhlcm1vcmUlMkMlMjB0aGlzJTIwbW9kZWwlMjBpcyUyMGNoYXJhY3Rlcml6ZWQlMjBieSUyMHJlbGlhYmxlJTIwYW5kJTIwd2VsbC1yZXByb2R1Y2libGUlMjBpbmZhcmN0cy4lMjBUaGVyZWZvcmUlMkMlMjB0aGUlMjBNQ0FvJTIwbW9kZWwlMjBoYXMlMjBiZWVuJTIwaW52b2x2ZWQlMjBpbiUyMHRoZSUyMG1ham9yaXR5JTIwb2YlMjBzdHVkaWVzJTIwdGhhdCUyMGFkZHJlc3MlMjBwYXRob3BoeXNpb2xvZ2ljYWwlMjBwcm9jZXNzZXMlMjBvciUyMG5ldXJvcHJvdGVjdGl2ZSUyMGFnZW50cy4lMjBBbm90aGVyJTIwbW9kZWwlMjB1c2VzJTIwdGhyb21ib2VtYm9saWMlMjBjbG90cyUyMGFuZCUyMHRodXMlMjBpcyUyMG1vcmUlMjBjb252ZW5pZW50JTIwZm9yJTIwaW52ZXN0aWdhdGluZyUyMHRocm9tYm9seXRpYyUyMGFnZW50cyUyMGFuZCUyMHBhdGhvcGh5c2lvbG9naWNhbCUyMHByb2Nlc3NlcyUyMGFmdGVyJTIwdGhyb21ib2x5c2lzLiUyMEhvd2V2ZXIlMkMlMjBmb3IlMjBtYW55JTIwcmVhc29ucyUyQyUyMHByZWNsaW5pY2FsJTIwc3Ryb2tlJTIwcmVzZWFyY2glMjBoYXMlMjBhJTIwbG93JTIwdHJhbnNsYXRpb25hbCUyMHN1Y2Nlc3MlMjByYXRlLiUyME9uZSUyMGZhY3RvciUyMG1pZ2h0JTIwYmUlMjB0aGUlMjBjaG9pY2UlMjBvZiUyMHN0cm9rZSUyMG1vZGVsLiUyMFdoZXJlYXMlMjB0aGUlMjB0aGVyYXBldXRpYyUyMHJlc3BvbnNpdmVuZXNzJTIwb2YlMjBwZXJtYW5lbnQlMjBmb2NhbCUyMHN0cm9rZSUyMGluJTIwaHVtYW5zJTIwZGVjbGluZXMlMjBzaWduaWZpY2FudGx5JTIwd2l0aGluJTIwMyUyMGhvdXJzJTIwYWZ0ZXIlMjBzdHJva2UlMjBvbnNldCUyQyUyMHRoZSUyMHRoZXJhcGV1dGljJTIwd2luZG93JTIwaW4lMjBhbmltYWwlMjBtb2RlbHMlMjB3aXRoJTIwcHJvbXB0JTIwcmVwZXJmdXNpb24lMjBpcyUyMHVwJTIwdG8lMjAxMiUyMGhvdXJzJTJDJTIwcmVzdWx0aW5nJTIwaW4lMjBhJTIwbXVjaCUyMGxvbmdlciUyMGFjdGlvbiUyMHRpbWUlMjBvZiUyMHRoZSUyMGludmVzdGlnYXRlZCUyMGFnZW50LiUyMEFub3RoZXIlMjBtYWpvciUyMHByb2JsZW0lMjBvZiUyMGFuaW1hbCUyMHN0cm9rZSUyMG1vZGVscyUyMGlzJTIwdGhhdCUyMHN0dWRpZXMlMjBhcmUlMjBtb3N0bHklMjBjb25kdWN0ZWQlMjBpbiUyMHlvdW5nJTIwYW5pbWFscyUyMHdpdGhvdXQlMjBhbnklMjBjb21vcmJpZGl0eS4lMjBUaGVzZSUyMG1vZGVscyUyMGRpZmZlciUyMGZyb20lMjBodW1hbiUyMHN0cm9rZSUyQyUyMHdoaWNoJTIwcGFydGljdWxhcmx5JTIwYWZmZWN0cyUyMGVsZGVybHklMjBwZW9wbGUlMjB3aG8lMjBoYXZlJTIwdmFyaW91cyUyMGNlcmVicm92YXNjdWxhciUyMHJpc2slMjBmYWN0b3JzLiUyMENob29zaW5nJTIwdGhlJTIwbW9zdCUyMGFwcHJvcHJpYXRlJTIwc3Ryb2tlJTIwbW9kZWwlMjBhbmQlMjBvcHRpbWl6aW5nJTIwdGhlJTIwc3R1ZHklMjBkZXNpZ24lMjBvZiUyMHByZWNsaW5pY2FsJTIwdHJpYWxzJTIwbWlnaHQlMjBpbmNyZWFzZSUyMHRoZSUyMHRyYW5zbGF0aW9uYWwlMjBwb3RlbnRpYWwlMjBvZiUyMGFuaW1hbCUyMHN0cm9rZSUyMG1vZGVscy4lMjIlMkMlMjJjb250YWluZXItdGl0bGUlMjIlM0ElMjJEcnVnJTIwRGVzJTIwRGV2ZWwlMjBUaGVyJTIyJTJDJTIyRE9JJTIyJTNBJTIyMTAuMjE0NyUyRmRkZHQuUzU2MDcxJTIyJTJDJTIySVNTTiUyMiUzQSUyMjExNzctODg4MSUyMiUyQyUyMnBhZ2UlMjIlM0ElMjIzNDQ1LTU0JTIyJTJDJTIydGl0bGUlMjIlM0ElMjJBbmltYWwlMjBtb2RlbHMlMjBvZiUyMGlzY2hlbWljJTIwc3Ryb2tlJTIwYW5kJTIwdGhlaXIlMjBhcHBsaWNhdGlvbiUyMGluJTIwY2xpbmljYWwlMjByZXNlYXJjaCUyMiUyQyUyMnZvbHVtZSUyMiUzQSUyMjklMjIlMkMlMjJoYXNOb3RlJTIyJTNBJTIyZmFsc2UlMjIlMkMlMjJhdXRob3IlMjIlM0ElNUIlN0IlMjJmYW1pbHklMjIlM0ElMjJGbHVyaSUyMiUyQyUyMmdpdmVuJTIyJTNBJTIyRi4lMjIlN0QlMkMlN0IlMjJmYW1pbHklMjIlM0ElMjJTY2h1aG1hbm4lMjIlMkMlMjJnaXZlbiUyMiUzQSUyMk0uJTIwSy4lMjIlN0QlMkMlN0IlMjJmYW1pbHklMjIlM0ElMjJLbGVpbnNjaG5pdHolMjIlMkMlMjJnaXZlbiUyMiUzQSUyMkMuJTIyJTdEJTVEJTJDJTIyaXNzdWVkJTIyJTNBJTdCJTIyZGF0ZS1wYXJ0cyUyMiUzQSU1QiU1QjIwMTUlNUQlNUQlMkMlMjJzZWFzb24lMjIlM0ElMjIlMjIlN0QlN0QlMkMlMjJsb2NhdG9yJTIyJTNBJTIyJTIyJTJDJTIybGFiZWwlMjIlM0ElMjIlMjIlMkMlMjJwcmVmaXglMjIlM0ElMjIlMjIlMkMlMjJzdWZmaXglMjIlM0ElMjIlMjIlMkMlMjJzdXBwcmVzcy1hdXRob3IlMjIlM0FmYWxzZSUyQyUyMmF1dGhvci1vbmx5JTIyJTNBZmFsc2UlN0QlMkMlN0IlMjJpZCUyMiUzQSUyMmJkNTk1NDUwLTJkZDgtMTFmMS1iYTUwLTEzNjg0ZWJhMGUyZSUyMiUyQyUyMml0ZW1EYXRhJTIyJTNBJTdCJTIyaWQlMjIlM0ElMjJiZDU5NTQ1MC0yZGQ4LTExZjEtYmE1MC0xMzY4NGViYTBlMmUlMjIlMkMlMjJ0eXBlJTIyJTNBJTIyYXJ0aWNsZS1qb3VybmFsJTIyJTJDJTIyYWJzdHJhY3QlMjIlM0ElMjJBJTIwdmFyaWV0eSUyMG9mJTIwYW5pbWFsJTIwbW9kZWxzJTIwaGF2ZSUyMGJlZW4lMjBkZXZlbG9wZWQlMjBmb3IlMjBtb2RlbGluZyUyMGlzY2hlbWljJTIwc3Ryb2tlLiUyMFRoZSUyMG1pZGRsZSUyMGNlcmVicmFsJTIwYXJ0ZXJ5JTIwb2NjbHVzaW9uJTIwKE1DQU8pJTIwbW9kZWwlMjBoYXMlMjBiZWVuJTIwdXRpbGl6ZWQlMjBleHRlbnNpdmVseSUyQyUyMGVzcGVjaWFsbHklMjBpbiUyMHJvZGVudHMuJTIwV2hpbGUlMjB0aGUlMjBNQ0FPJTIwbW9kZWwlMjBwcm92aWRlcyUyMHN0cm9rZSUyMHJlc2VhcmNoZXJzJTIwd2l0aCUyMGFuJTIwZXhjZWxsZW50JTIwcGxhdGZvcm0lMjB0byUyMGludmVzdGlnYXRlJTIwdGhlJTIwZGlzZWFzZSUyQyUyMGNvbnRyb3ZlcnNpYWwlMjBvciUyMGV2ZW4lMjBwYXJhZG94aWNhbCUyMHJlc3VsdHMlMjBhcmUlMjBvY2Nhc2lvbmFsbHklMjBzZWVuJTIwaW4lMjB0aGUlMjBsaXRlcmF0dXJlJTIwdXRpbGl6aW5nJTIwdGhpcyUyMG1vZGVsLiUyMFZhcmlvdXMlMjBmYWN0b3JzJTIwZXhlcnQlMjBpbXBvcnRhbnQlMjBlZmZlY3RzJTIwb24lMjB0aGUlMjBvdXRjb21lJTIwaW4lMjB0aGlzJTIwc3Ryb2tlJTIwbW9kZWwlMkMlMjBpbmNsdWRpbmclMjB0aGUlMjBhZ2UlMjBhbmQlMjBzZXglMjBvZiUyMHRoZSUyMGFuaW1hbCUyMGV4YW1pbmVkLiUyMFRoaXMlMjBwYXBlciUyMGRpc2N1c3NlcyUyMGVtZXJnaW5nJTIwaW5mb3JtYXRpb24lMjBvbiUyMHRoZSUyMGVmZmVjdHMlMjBvZiUyMGFnZSUyMGFuZCUyMHNleCUyMG9uJTIwaXNjaGVtaWMlMjBvdXRjb21lcyUyMGFmdGVyJTIwTUNBTyUyQyUyMHdpdGglMjBhbiUyMGVtcGhhc2lzJTIwb24lMjBtb3VzZSUyMG1vZGVscyUyMG9mJTIwc3Ryb2tlLiUyMiUyQyUyMmNvbnRhaW5lci10aXRsZSUyMiUzQSUyMkolMjBCaW9tZWQlMjBCaW90ZWNobm9sJTIyJTJDJTIyRE9JJTIyJTNBJTIyMTAuMTE1NSUyRjIwMTElMkY0NjQ3MDElMjIlMkMlMjJJU1NOJTIyJTNBJTIyMTExMC03MjQzJTIwKFByaW50KSUyMiUyQyUyMnBhZ2UlMjIlM0ElMjI0NjQ3MDElMjIlMkMlMjJ0aXRsZSUyMiUzQSUyMk1pZGRsZSUyMGNlcmVicmFsJTIwYXJ0ZXJ5JTIwb2NjbHVzaW9uJTIwbW9kZWwlMjBpbiUyMHJvZGVudHMlM0ElMjBtZXRob2RzJTIwYW5kJTIwcG90ZW50aWFsJTIwcGl0ZmFsbHMlMjIlMkMlMjJ2b2x1bWUlMjIlM0ElMjIyMDExJTIyJTJDJTIyaGFzTm90ZSUyMiUzQSUyMmZhbHNlJTIyJTJDJTIyYXV0aG9yJTIyJTNBJTVCJTdCJTIyZmFtaWx5JTIyJTNBJTIyTGl1JTIyJTJDJTIyZ2l2ZW4lMjIlM0ElMjJGLiUyMiU3RCUyQyU3QiUyMmZhbWlseSUyMiUzQSUyMk1jQ3VsbG91Z2glMjIlMkMlMjJnaXZlbiUyMiUzQSUyMkwuJTIwRC4lMjIlN0QlNUQlMkMlMjJpc3N1ZWQlMjIlM0ElN0IlMjJkYXRlLXBhcnRzJTIyJTNBJTVCJTVCMjAxMSU1RCU1RCUyQyUyMnNlYXNvbiUyMiUzQSUyMiUyMiU3RCU3RCUyQyUyMmxvY2F0b3IlMjIlM0ElMjIlMjIlMkMlMjJsYWJlbCUyMiUzQSUyMiUyMiUyQyUyMnByZWZpeCUyMiUzQSUyMiUyMiUyQyUyMnN1ZmZpeCUyMiUzQSUyMiUyMiUyQyUyMnN1cHByZXNzLWF1dGhvciUyMiUzQWZhbHNlJTJDJTIyYXV0aG9yLW9ubHklMjIlM0FmYWxzZSU3RCUyQyU3QiUyMmlkJTIyJTNBJTIyYzUzODhlYzAtMmRkOC0xMWYxLWJhNTAtMTM2ODRlYmEwZTJlJTIyJTJDJTIyaXRlbURhdGElMjIlM0ElN0IlMjJpZCUyMiUzQSUyMmM1Mzg4ZWMwLTJkZDgtMTFmMS1iYTUwLTEzNjg0ZWJhMGUyZSUyMiUyQyUyMnR5cGUlMjIlM0ElMjJhcnRpY2xlLWpvdXJuYWwlMjIlMkMlMjJhYnN0cmFjdCUyMiUzQSUyMkJBQ0tHUk9VTkQlM0ElMjBNaWRkbGUlMjBjZXJlYnJhbCUyMGFydGVyeSUyMG9jY2x1c2lvbiUyMChNQ0FPKSUyMHdpdGglMjAxJUUyJTgwJUFGLWglMjBpc2NoZW1pYSUyMGZvbGxvd2VkJTIwYnklMjByZXBlcmZ1c2lvbiUyMGlzJTIwYSUyMHdpZGVseSUyMHVzZWQlMjBzdHJva2UlMjBtb2RlbCUyMGluJTIwcm9kZW50cyUyMHRoYXQlMjBoYXMlMjBzaWduaWZpY2FudCUyMGxpbWl0YXRpb25zJTIwc3VjaCUyMGFzJTIwaGlnaCUyMG1vcnRhbGl0eSUyMGFuZCUyMHNldmVyZSUyMG5ldXJvbG9naWNhbCUyMGRlZmljaXQlMjBoYW1wZXJpbmclMjBjb21wcmVoZW5zaXZlJTIwbmV1cm9iZWhhdmlvcmFsJTIwZXZhbHVhdGlvbi4lMjBUaGUlMjBnb2FsJTIwb2YlMjB0aGlzJTIwc3R1ZHklMjB3YXMlMjB0byUyMGVzdGFibGlzaCUyMGElMjBtb3VzZSUyMG1vZGVsJTIwb2YlMjAzMC1taW51dGUlMjBNQ0FPJTIwZm9sbG93ZWQlMjBieSUyMDQ4JUUyJTgwJUFGaCUyMG9mJTIwcmVwZXJmdXNpb24lMjBhbmQlMjBjb21wYXJlJTIwaXQlMjB3aXRoJTIwMSVFMiU4MCVBRi1oJTIwTUNBTyUyMGZvbGxvd2VkJTIwYnklMjAyNCVFMiU4MCVBRmglMjBvZiUyMHJlcGVyZnVzaW9uLiUyME5FVyUyME1FVEhPRCUzQSUyMEhlcmUlMjB3ZSUyMHByb3Bvc2UlMjBhJTIwbW9kaWZpZWQlMjBNQ0FPJTIwbW9kZWwlMjB0aGF0JTIwaXMlMjBmYXZvcmFibGUlMjBmb3IlMjBib3RoJTIwbmV1cm9iZWhhdmlvcmFsJTIwYW5kJTIwaW5mYXJjdCUyMHZvbHVtZSUyMGV2YWx1YXRpb24uJTIwVGhlJTIwbW9kZWwlMjBpbmNsdWRlcyUyMHNob3J0ZXIlMjBpc2NoZW1pYyUyMHRpbWUlMjAoMzAlRTIlODAlQUZtaW4pJTIwb2YlMjBNQ0FPJTIwZm9sbG93ZWQlMjBieSUyMDQ4JUUyJTgwJUFGaCUyMG9mJTIwcmVwZXJmdXNpb24lMjBhbmQlMjB1c2UlMjBvZiUyMHN0YW5kYXJkaXplZCUyMGludHJhb3BlcmF0aXZlJTIwcGFydGlhbCUyMGFuZCUyMHRvdGFsJTIwcmVwZXJmdXNpb24lMkMlMjB3aGljaCUyMGFsbG93cyUyMGZvciUyMHRoZSUyMGRldGFpbGVkJTIwZXZhbHVhdGlvbiUyMG9mJTIwaW5pdGlhbCUyMGFuZCUyMHRvdGFsJTIwcmVwZXJmdXNpb24lMjBieSUyMG1lYW5zJTIwb2YlMjB0aGUlMjBtb25pdG9yaW5nJTIwb2YlMjBDQkYlMjBieSUyMExERi4lMjBSRVNVTFRTJTIwQU5EJTIwQ09NUEFSSVNPTiUyMFdJVEglMjBFWElTVElORyUyME1FVEhPRCUzQSUyMEludHJhb3BlcmF0aXZlJTIwQ0JGJTIwcGFyYW1ldGVycyUyMGFuZCUyMGluZmFyY3QlMjB2b2x1bWUlMjAoMS1oJTIwTUNBTyUyMGF0JTIwMjQlRTIlODAlQUZoJTNBJTIwNjklRTIlODAlQUYlQzIlQjElRTIlODAlQUY5JTNCJTIwMzAtbWludXRlJTIwTUNBTyUyMGF0JTIwNDglRTIlODAlQUZoJTNBJTIwNjUlRTIlODAlQUYlQzIlQjElRTIlODAlQUYxNCUyMG1tKDMpKSUyMGRpZCUyMG5vdCUyMHNpZ25pZmljYW50bHklMjBkaWZmZXIlMjBiZXR3ZWVuJTIwZ3JvdXBzLiUyME5ldXJvbG9naWNhbCUyMGRlZmljaXQlMjB3YXMlMjBsZXNzJTIwc2V2ZXJlJTIwaW4lMjAzMC1taW51dGUlMjBNQ0FPJTIwZ3JvdXAlMjB3aGVyZSUyMG1pY2UlMjBhbHNvJTIwaGFkJTIwc2lnbmlmaWNhbnRseSUyMGxvbmdlciUyMGFtYnVsYXRvcnklMjBkaXN0YW5jZSUyMGFuZCUyMHRpbWUlMkMlMjBsb3dlciUyMHJlc3RpbmclMjB0aW1lJTJDJTIwYW5kJTIwaGlnaGVyJTIwdmVydGljYWwlMjBjb3VudCUyMG9uJTIwdGhlJTIwT1BGLiUyMFRoZSUyMGxhdGVuY3klMjB0byUyMGZhbGwlMjBpbiUyMHRoZSUyMHJvdGFyb2QlMjB0ZXN0JTIwd2FzJTIwc2lnbmlmaWNhbnRseSUyMGhpZ2hlciUyMGluJTIwMzAtbWludXRlJTIwTUNBTyUyMGdyb3VwLiUyMFRoZSUyMG1vcnRhbGl0eSUyMHdhcyUyMGhpZ2hlciUyMGFmdGVyJTIwMSVFMiU4MCVBRi1oJTIwTUNBTy4lMjBDT05DTFVTSU9OUyUzQSUyMDMwLW1pbnV0ZSUyME1DQU8lMjBmb2xsb3dlZCUyMGJ5JTIwNDglRTIlODAlQUZoJTIwb2YlMjByZXBlcmZ1c2lvbiUyMGNhdXNlcyUyMGludHJhb3BlcmF0aXZlJTIwaXNjaGVtaWElMkMlMjByZXBlcmZ1c2lvbiUyMGFuZCUyMGluZmFyY3QlMjB2b2x1bWUlMjBjb21wYXJhYmxlJTIwd2l0aCUyMDElRTIlODAlQUYtaCUyME1DQU8lMjBmb2xsb3dlZCUyMGJ5JTIwMjQlRTIlODAlQUZoJTIwb2YlMjByZXBlcmZ1c2lvbiUyMGJ1dCUyMHJlc3VsdHMlMjBpbiUyMGxvd2VyJTIwbW9ydGFsaXR5JTIwd2l0aCUyMG1pbGRlciUyMG5ldXJvbG9naWNhbCUyMGRlZmljaXQlMjBhbGxvd2luZyUyMGZvciUyMG1vcmUlMjBleHRlbnNpdmUlMjBuZXVyb2JlaGF2aW9yYWwlMjBldmFsdWF0aW9uLiUyMiUyQyUyMmNvbnRhaW5lci10aXRsZSUyMiUzQSUyMkolMjBOZXVyb3NjaSUyME1ldGhvZHMlMjIlMkMlMjJET0klMjIlM0ElMjIxMC4xMDE2JTJGai5qbmV1bWV0aC4yMDIxLjEwOTE3OSUyMiUyQyUyMklTU04lMjIlM0ElMjIwMTY1LTAyNzAlMjAoUHJpbnQpJTIyJTJDJTIycGFnZSUyMiUzQSUyMjEwOTE3OSUyMiUyQyUyMnRpdGxlJTIyJTNBJTIyTW9kaWZpZWQlMjBtaWRkbGUlMjBjZXJlYnJhbCUyMGFydGVyeSUyMG9jY2x1c2lvbiUyMG1vZGVsJTIwcHJvdmlkZXMlMjBkZXRhaWxlZCUyMGludHJhb3BlcmF0aXZlJTIwY2VyZWJyYWwlMjBibG9vZCUyMGZsb3clMjByZWdpc3RyYXRpb24lMjBhbmQlMjBpbXByb3ZlcyUyMG5ldXJvYmVoYXZpb3JhbCUyMGV2YWx1YXRpb24lMjIlMkMlMjJ2b2x1bWUlMjIlM0ElMjIzNTglMjIlMkMlMjJoYXNOb3RlJTIyJTNBJTIyZmFsc2UlMjIlMkMlMjJhdXRob3IlMjIlM0ElNUIlN0IlMjJmYW1pbHklMjIlM0ElMjJTaHZlZG92YSUyMiUyQyUyMmdpdmVuJTIyJTNBJTIyTS4lMjIlN0QlMkMlN0IlMjJmYW1pbHklMjIlM0ElMjJJc2xhbSUyMiUyQyUyMmdpdmVuJTIyJTNBJTIyTS4lMjBSLiUyMiU3RCUyQyU3QiUyMmZhbWlseSUyMiUzQSUyMkFybW91bmRhcyUyMiUyQyUyMmdpdmVuJTIyJTNBJTIyQS4lMjBBLiUyMiU3RCUyQyU3QiUyMmZhbWlseSUyMiUzQSUyMkFuZmlub2dlbm92YSUyMiUyQyUyMmdpdmVuJTIyJTNBJTIyTi4lMjBELiUyMiU3RCUyQyU3QiUyMmZhbWlseSUyMiUzQSUyMldyYW5uJTIyJTJDJTIyZ2l2ZW4lMjIlM0ElMjJDLiUyMEQuJTIyJTdEJTJDJTdCJTIyZmFtaWx5JTIyJTNBJTIyQXRvY2hpbiUyMiUyQyUyMmdpdmVuJTIyJTNBJTIyRC4lMjBOLiUyMiU3RCU1RCUyQyUyMmlzc3VlZCUyMiUzQSU3QiUyMmRhdGUtcGFydHMlMjIlM0ElNUIlNUIyMDIxJTVEJTVEJTJDJTIyc2Vhc29uJTIyJTNBJTIyJTIyJTdEJTdEJTJDJTIybG9jYXRvciUyMiUzQSUyMiUyMiUyQyUyMmxhYmVsJTIyJTNBJTIyJTIyJTJDJTIycHJlZml4JTIyJTNBJTIyJTIyJTJDJTIyc3VmZml4JTIyJTNBJTIyJTIyJTJDJTIyc3VwcHJlc3MtYXV0aG9yJTIyJTNBZmFsc2UlMkMlMjJhdXRob3Itb25seSUyMiUzQWZhbHNlJTdEJTJDJTdCJTIyaWQlMjIlM0ElMjJiMDAxZjQ2MC0yZGQ4LTExZjEtYmE1MC0xMzY4NGViYTBlMmUlMjIlMkMlMjJpdGVtRGF0YSUyMiUzQSU3QiUyMmlkJTIyJTNBJTIyYjAwMWY0NjAtMmRkOC0xMWYxLWJhNTAtMTM2ODRlYmEwZTJlJTIyJTJDJTIydHlwZSUyMiUzQSUyMmFydGljbGUtam91cm5hbCUyMiUyQyUyMmFic3RyYWN0JTIyJTNBJTIyQW5pbWFsJTIwbW9kZWxzJTIwb2YlMjBzdHJva2UlMjBwcm92aWRlJTIwYW4lMjBlc3NlbnRpYWwlMjB0b29sJTIwZm9yJTIwdGhlJTIwdW5kZXJzdGFuZGluZyUyMG9mJTIwdGhlJTIwY29tcGxleCUyMGNlbGx1bGFyJTIwYW5kJTIwbW9sZWN1bGFyJTIwcGF0aG9waHlzaW9sb2d5JTIwb2YlMjBzdHJva2UlMjBhbmQlMjBmb3IlMjB0ZXN0aW5nJTIwbm92ZWwlMjByZWNhbmFseXppbmclMkMlMjBuZXVyb3Byb3RlY3RpdmUlMkMlMjBuZXVyb3JlZ2VuZXJhdGl2ZSUyMG9yJTIwYW50aS0lMjBpbmZsYW1tYXRvcnklMjBkcnVncyUyMGluJTIwcHJlLSUyMGNsaW5pY2FsJTIwc2V0dGluZy4lMjBTaW5jZSUyMHRoZSUyMGZpcnN0JTIwZGVzY3JpcHRpb24lMjBvZiUyMHRoZSUyMGRpc3RhbCUyMG9jY2x1c2lvbiUyMG9mJTIwdGhlJTIwbWlkZGxlJTIwY2VyZWJyYWwlMjBhcnRlcnklMjAoTUNBKSUyMGluJTIwcmF0cyUyQyUyMGRpZmZlcmVudCUyMHRlY2huaXF1ZXMlMjBhbmQlMjBtZXRob2RzJTIwdG8lMjBpbmR1Y2UlMjBmb2NhbCUyMGFuZCUyMGdsb2JhbCUyMGlzY2hlbWlhJTIwb2YlMjB0aGUlMjBicmFpbnMlMjBoYXZlJTIwYmVlbiUyMGRldmVsb3BlZCUyMGFuZCUyMG9wdGltaXplZC4lMjBUaGUlMjBkaWZmZXJlbnQlMjBtb2RlbHMlMkMlMjByYW5naW5nJTIwZnJvbSUyMHByb3hpbWFsJTIwdG8lMjBkaXN0YWwlMjBNQ0ElMjBvY2NsdXNpb24lMjB0byUyMGVtYm9saWMlMjBhbmQlMjBwaG90b3Rocm9tYm90aWMlMjBzdHJva2UlMjB2YXJ5JTIwd2lkZWx5JTIwaW4lMjB0aGVpciUyMGFiaWxpdHklMjB0byUyMG1vZGVsJTIwaHVtYW4lMjBkaXNlYXNlJTIwYW5kJTIwaW4lMjB0aGVpciUyMGFwcGxpY2F0aW9uJTIwdG8lMjB0aGUlMjBzdHVkeSUyMG9mJTIwY2VsbCUyMGRlYXRoJTJDJTIwaW5mbGFtbWF0aW9uJTIwYW5kJTIwbmV1cmFsJTIwcmVwYWlyLiUyMEluJTIwdGhlJTIwZmlyc3QlMjBwYXJ0JTIwb2YlMjB0aGUlMjByZXZpZXclMjBhbmltYWwlMjBtb2RlbHMlMjBkZXZlbG9wZWQlMjBmb3IlMjBzdHVkeWluZyUyMHN0cm9rZSUyMHJlbGF0ZWQlMjByaXNrJTIwZmFjdG9ycyUyMGFyZSUyMGRlc2NyaWJlZCUyMHdoaWxlJTIwdGhpcyUyMHNlY3Rpb24lMjBkaXNjdXNzZXMlMjBzcGVjaWZpYyUyMG1vZGVscyUyMHRoYXQlMjBoYXZlJTIwYmVlbiUyMGNyZWF0ZWQlMjBmb3IlMjBtaW1pY2tpbmclMjBkaWZmZXJlbnQlMjB0eXBlcyUyMG9mJTIwc3Ryb2tlJTJDJTIwZm9jYWwlMjBhbmQlMjBnbG9iYWwlMjBpc2NoZW1pYSUyMGluJTIwYW4lMjBleHBlcmltZW50YWwlMjBzZXR1cC4lMjBBZHZhbnRhZ2VzJTIwYW5kJTIwbGltaXRzJTIwYW5kJTIwdGhlJTIwcG90ZW50aWFsJTIwb2YlMjB0aGUlMjBkaXZlcnNlJTIwbW9kZWxzJTIwZm9yJTIwdGhlJTIwc3R1ZHklMjBvZiUyMG5vdmVsJTIwdGhlcmFwaWVzJTIwYXMlMjB3ZWxsJTIwYXMlMjBmb3IlMjB0aGUlMjBzdHVkeSUyMG9mJTIwYmFzaWMlMjBwYXRob3BoeXNpb2xvZ2ljYWwlMjBtZWNoYW5pc21zJTIwYXJlJTIwZXhwbG9yZWQuJTIyJTJDJTIyY29udGFpbmVyLXRpdGxlJTIyJTNBJTIyT3BlbiUyME5ldXJvbCUyMEolMjIlMkMlMjJET0klMjIlM0ElMjIxMC4yMTc0JTJGMTg3NDIwNXgwMTAwNDAyMDAzNCUyMiUyQyUyMklTU04lMjIlM0ElMjIxODc0LTIwNXglMjIlMkMlMjJwYWdlJTIyJTNBJTIyMzQtOCUyMiUyQyUyMnRpdGxlJTIyJTNBJTIyQW5pbWFsJTIwbW9kZWxzJTIwb2YlMjBpc2NoZW1pYyUyMHN0cm9rZS4lMjBQYXJ0JTIwdHdvJTNBJTIwbW9kZWxpbmclMjBjZXJlYnJhbCUyMGlzY2hlbWlhJTIyJTJDJTIydm9sdW1lJTIyJTNBJTIyNCUyMiUyQyUyMmhhc05vdGUlMjIlM0ElMjJmYWxzZSUyMiUyQyUyMmF1dGhvciUyMiUzQSU1QiU3QiUyMmZhbWlseSUyMiUzQSUyMkJhY2lnYWx1cHBpJTIyJTJDJTIyZ2l2ZW4lMjIlM0ElMjJNLiUyMiU3RCUyQyU3QiUyMmZhbWlseSUyMiUzQSUyMkNvbWklMjIlMkMlMjJnaXZlbiUyMiUzQSUyMkcuJTIyJTdEJTJDJTdCJTIyZmFtaWx5JTIyJTNBJTIySGVybWFubiUyMiUyQyUyMmdpdmVuJTIyJTNBJTIyRC4lMjBNLiUyMiU3RCU1RCUyQyUyMmlzc3VlZCUyMiUzQSU3QiUyMmRhdGUtcGFydHMlMjIlM0ElNUIlNUIyMDEwJTVEJTVEJTJDJTIyc2Vhc29uJTIyJTNBJTIyJTIyJTdEJTdEJTJDJTIybG9jYXRvciUyMiUzQSUyMiUyMiUyQyUyMmxhYmVsJTIyJTNBJTIyJTIyJTJDJTIycHJlZml4JTIyJTNBJTIyJTIyJTJDJTIyc3VmZml4JTIyJTNBJTIyJTIyJTJDJTIyc3VwcHJlc3MtYXV0aG9yJTIyJTNBZmFsc2UlMkMlMjJhdXRob3Itb25seSUyMiUzQWZhbHNlJTdEJTVEJTdE"/>
          <w:id w:val="73633122"/>
          <w:placeholder>
            <w:docPart w:val="{dcf602d8-7494-4b45-8419-5154d4d4b2f4}"/>
          </w:placeholder>
        </w:sdtPr>
        <w:sdtContent>
          <w:r>
            <w:rPr>
              <w:rFonts w:ascii="Calibri" w:eastAsia="SimSun" w:hAnsi="Calibri" w:cs="Calibri"/>
              <w:vertAlign w:val="superscript"/>
            </w:rPr>
            <w:t>27–30</w:t>
          </w:r>
        </w:sdtContent>
      </w:sdt>
      <w:r>
        <w:rPr>
          <w:rFonts w:ascii="Calibri" w:eastAsia="SimSun" w:hAnsi="Calibri" w:cs="Calibri"/>
        </w:rPr>
        <w:t>. However, in small mammalian research, especially for mice, MCAO is highly invasive and carries a high mortality rate. More importantly, it is difficult to integrate MCAO with multimodal recording methods, and it requires a longer recovery time after modeling, widening the gap between modeling and recording</w:t>
      </w:r>
      <w:sdt>
        <w:sdtPr>
          <w:rPr>
            <w:rFonts w:ascii="Calibri" w:eastAsia="SimSun" w:hAnsi="Calibri" w:cs="Calibri"/>
          </w:rPr>
          <w:tag w:val="QT_CITATION_V1_JTdCJTIyY2l0YXRpb25JRCUyMiUzQSUyMm1uZzY3ZXF0LTMwcnc1cyUyMiUyQyUyMnByb3BlcnRpZXMlMjIlM0ElN0IlN0QlMkMlMjJkaXNwbGF5TW9kZSUyMiUzQSUyMiUyMiUyQyUyMm1hbnVhbE92ZXJyaWRlJTIyJTNBJTdCJTIyaXNNYW51YWxseU92ZXJyaWRkZW4lMjIlM0FmYWxzZSUyQyUyMmNpdGVwcm9jVGV4dCUyMiUzQSUyMiUzQ3N1cCUzRTMwJTNDJTJGc3VwJTNFJTIyJTJDJTIybWFudWFsT3ZlcnJpZGVUZXh0JTIyJTNBJTIyJTIyJTdEJTJDJTIyY2l0YXRpb25JdGVtcyUyMiUzQSU1QiU3QiUyMmlkJTIyJTNBJTIyYjAwMWY0NjAtMmRkOC0xMWYxLWJhNTAtMTM2ODRlYmEwZTJlJTIyJTJDJTIyaXRlbURhdGElMjIlM0ElN0IlMjJpZCUyMiUzQSUyMmIwMDFmNDYwLTJkZDgtMTFmMS1iYTUwLTEzNjg0ZWJhMGUyZSUyMiUyQyUyMnR5cGUlMjIlM0ElMjJhcnRpY2xlLWpvdXJuYWwlMjIlMkMlMjJhYnN0cmFjdCUyMiUzQSUyMkFuaW1hbCUyMG1vZGVscyUyMG9mJTIwc3Ryb2tlJTIwcHJvdmlkZSUyMGFuJTIwZXNzZW50aWFsJTIwdG9vbCUyMGZvciUyMHRoZSUyMHVuZGVyc3RhbmRpbmclMjBvZiUyMHRoZSUyMGNvbXBsZXglMjBjZWxsdWxhciUyMGFuZCUyMG1vbGVjdWxhciUyMHBhdGhvcGh5c2lvbG9neSUyMG9mJTIwc3Ryb2tlJTIwYW5kJTIwZm9yJTIwdGVzdGluZyUyMG5vdmVsJTIwcmVjYW5hbHl6aW5nJTJDJTIwbmV1cm9wcm90ZWN0aXZlJTJDJTIwbmV1cm9yZWdlbmVyYXRpdmUlMjBvciUyMGFudGktJTIwaW5mbGFtbWF0b3J5JTIwZHJ1Z3MlMjBpbiUyMHByZS0lMjBjbGluaWNhbCUyMHNldHRpbmcuJTIwU2luY2UlMjB0aGUlMjBmaXJzdCUyMGRlc2NyaXB0aW9uJTIwb2YlMjB0aGUlMjBkaXN0YWwlMjBvY2NsdXNpb24lMjBvZiUyMHRoZSUyMG1pZGRsZSUyMGNlcmVicmFsJTIwYXJ0ZXJ5JTIwKE1DQSklMjBpbiUyMHJhdHMlMkMlMjBkaWZmZXJlbnQlMjB0ZWNobmlxdWVzJTIwYW5kJTIwbWV0aG9kcyUyMHRvJTIwaW5kdWNlJTIwZm9jYWwlMjBhbmQlMjBnbG9iYWwlMjBpc2NoZW1pYSUyMG9mJTIwdGhlJTIwYnJhaW5zJTIwaGF2ZSUyMGJlZW4lMjBkZXZlbG9wZWQlMjBhbmQlMjBvcHRpbWl6ZWQuJTIwVGhlJTIwZGlmZmVyZW50JTIwbW9kZWxzJTJDJTIwcmFuZ2luZyUyMGZyb20lMjBwcm94aW1hbCUyMHRvJTIwZGlzdGFsJTIwTUNBJTIwb2NjbHVzaW9uJTIwdG8lMjBlbWJvbGljJTIwYW5kJTIwcGhvdG90aHJvbWJvdGljJTIwc3Ryb2tlJTIwdmFyeSUyMHdpZGVseSUyMGluJTIwdGhlaXIlMjBhYmlsaXR5JTIwdG8lMjBtb2RlbCUyMGh1bWFuJTIwZGlzZWFzZSUyMGFuZCUyMGluJTIwdGhlaXIlMjBhcHBsaWNhdGlvbiUyMHRvJTIwdGhlJTIwc3R1ZHklMjBvZiUyMGNlbGwlMjBkZWF0aCUyQyUyMGluZmxhbW1hdGlvbiUyMGFuZCUyMG5ldXJhbCUyMHJlcGFpci4lMjBJbiUyMHRoZSUyMGZpcnN0JTIwcGFydCUyMG9mJTIwdGhlJTIwcmV2aWV3JTIwYW5pbWFsJTIwbW9kZWxzJTIwZGV2ZWxvcGVkJTIwZm9yJTIwc3R1ZHlpbmclMjBzdHJva2UlMjByZWxhdGVkJTIwcmlzayUyMGZhY3RvcnMlMjBhcmUlMjBkZXNjcmliZWQlMjB3aGlsZSUyMHRoaXMlMjBzZWN0aW9uJTIwZGlzY3Vzc2VzJTIwc3BlY2lmaWMlMjBtb2RlbHMlMjB0aGF0JTIwaGF2ZSUyMGJlZW4lMjBjcmVhdGVkJTIwZm9yJTIwbWltaWNraW5nJTIwZGlmZmVyZW50JTIwdHlwZXMlMjBvZiUyMHN0cm9rZSUyQyUyMGZvY2FsJTIwYW5kJTIwZ2xvYmFsJTIwaXNjaGVtaWElMjBpbiUyMGFuJTIwZXhwZXJpbWVudGFsJTIwc2V0dXAuJTIwQWR2YW50YWdlcyUyMGFuZCUyMGxpbWl0cyUyMGFuZCUyMHRoZSUyMHBvdGVudGlhbCUyMG9mJTIwdGhlJTIwZGl2ZXJzZSUyMG1vZGVscyUyMGZvciUyMHRoZSUyMHN0dWR5JTIwb2YlMjBub3ZlbCUyMHRoZXJhcGllcyUyMGFzJTIwd2VsbCUyMGFzJTIwZm9yJTIwdGhlJTIwc3R1ZHklMjBvZiUyMGJhc2ljJTIwcGF0aG9waHlzaW9sb2dpY2FsJTIwbWVjaGFuaXNtcyUyMGFyZSUyMGV4cGxvcmVkLiUyMiUyQyUyMmNvbnRhaW5lci10aXRsZSUyMiUzQSUyMk9wZW4lMjBOZXVyb2wlMjBKJTIyJTJDJTIyRE9JJTIyJTNBJTIyMTAuMjE3NCUyRjE4NzQyMDV4MDEwMDQwMjAwMzQlMjIlMkMlMjJJU1NOJTIyJTNBJTIyMTg3NC0yMDV4JTIyJTJDJTIycGFnZSUyMiUzQSUyMjM0LTglMjIlMkMlMjJ0aXRsZSUyMiUzQSUyMkFuaW1hbCUyMG1vZGVscyUyMG9mJTIwaXNjaGVtaWMlMjBzdHJva2UuJTIwUGFydCUyMHR3byUzQSUyMG1vZGVsaW5nJTIwY2VyZWJyYWwlMjBpc2NoZW1pYSUyMiUyQyUyMnZvbHVtZSUyMiUzQSUyMjQlMjIlMkMlMjJoYXNOb3RlJTIyJTNBJTIyZmFsc2UlMjIlMkMlMjJhdXRob3IlMjIlM0ElNUIlN0IlMjJmYW1pbHklMjIlM0ElMjJCYWNpZ2FsdXBwaSUyMiUyQyUyMmdpdmVuJTIyJTNBJTIyTS4lMjIlN0QlMkMlN0IlMjJmYW1pbHklMjIlM0ElMjJDb21pJTIyJTJDJTIyZ2l2ZW4lMjIlM0ElMjJHLiUyMiU3RCUyQyU3QiUyMmZhbWlseSUyMiUzQSUyMkhlcm1hbm4lMjIlMkMlMjJnaXZlbiUyMiUzQSUyMkQuJTIwTS4lMjIlN0QlNUQlMkMlMjJpc3N1ZWQlMjIlM0ElN0IlMjJkYXRlLXBhcnRzJTIyJTNBJTVCJTVCMjAxMCU1RCU1RCUyQyUyMnNlYXNvbiUyMiUzQSUyMiUyMiU3RCU3RCUyQyUyMmxvY2F0b3IlMjIlM0ElMjIlMjIlMkMlMjJsYWJlbCUyMiUzQSUyMiUyMiUyQyUyMnByZWZpeCUyMiUzQSUyMiUyMiUyQyUyMnN1ZmZpeCUyMiUzQSUyMiUyMiUyQyUyMnN1cHByZXNzLWF1dGhvciUyMiUzQWZhbHNlJTJDJTIyYXV0aG9yLW9ubHklMjIlM0FmYWxzZSU3RCU1RCU3RA=="/>
          <w:id w:val="601300782"/>
          <w:placeholder>
            <w:docPart w:val="{39be4509-e9a2-4fc2-a450-1c19e36289a7}"/>
          </w:placeholder>
        </w:sdtPr>
        <w:sdtContent>
          <w:r>
            <w:rPr>
              <w:rFonts w:ascii="Calibri" w:eastAsia="SimSun" w:hAnsi="Calibri" w:cs="Calibri"/>
              <w:vertAlign w:val="superscript"/>
            </w:rPr>
            <w:t>30</w:t>
          </w:r>
        </w:sdtContent>
      </w:sdt>
      <w:r>
        <w:rPr>
          <w:rFonts w:ascii="Calibri" w:eastAsia="SimSun" w:hAnsi="Calibri" w:cs="Calibri"/>
        </w:rPr>
        <w:t xml:space="preserve">. After the evaluation of different stroke models, </w:t>
      </w:r>
      <w:proofErr w:type="spellStart"/>
      <w:r>
        <w:rPr>
          <w:rFonts w:ascii="Calibri" w:eastAsia="SimSun" w:hAnsi="Calibri" w:cs="Calibri"/>
        </w:rPr>
        <w:t>photothrombosis</w:t>
      </w:r>
      <w:proofErr w:type="spellEnd"/>
      <w:r>
        <w:rPr>
          <w:rFonts w:ascii="Calibri" w:eastAsia="SimSun" w:hAnsi="Calibri" w:cs="Calibri"/>
        </w:rPr>
        <w:t xml:space="preserve"> demonstrates a unique adaptability in our integrated method. </w:t>
      </w:r>
      <w:proofErr w:type="spellStart"/>
      <w:r>
        <w:rPr>
          <w:rFonts w:ascii="Calibri" w:eastAsia="SimSun" w:hAnsi="Calibri" w:cs="Calibri"/>
        </w:rPr>
        <w:t>Photothrombosis</w:t>
      </w:r>
      <w:proofErr w:type="spellEnd"/>
      <w:r>
        <w:rPr>
          <w:rFonts w:ascii="Calibri" w:eastAsia="SimSun" w:hAnsi="Calibri" w:cs="Calibri"/>
        </w:rPr>
        <w:t xml:space="preserve"> offers superior spatial precision and high reproducibility of infarct volume with minimal surgical trauma</w:t>
      </w:r>
      <w:sdt>
        <w:sdtPr>
          <w:rPr>
            <w:rFonts w:ascii="Calibri" w:eastAsia="SimSun" w:hAnsi="Calibri" w:cs="Calibri"/>
          </w:rPr>
          <w:tag w:val="QT_CITATION_V1_JTdCJTIyY2l0YXRpb25JRCUyMiUzQSUyMm1uZzY3cW5nLWZ6M2NnayUyMiUyQyUyMnByb3BlcnRpZXMlMjIlM0ElN0IlN0QlMkMlMjJkaXNwbGF5TW9kZSUyMiUzQSUyMiUyMiUyQyUyMm1hbnVhbE92ZXJyaWRlJTIyJTNBJTdCJTIyaXNNYW51YWxseU92ZXJyaWRkZW4lMjIlM0FmYWxzZSUyQyUyMmNpdGVwcm9jVGV4dCUyMiUzQSUyMiUzQ3N1cCUzRTMxJTNDJTJGc3VwJTNFJTIyJTJDJTIybWFudWFsT3ZlcnJpZGVUZXh0JTIyJTNBJTIyJTIyJTdEJTJDJTIyY2l0YXRpb25JdGVtcyUyMiUzQSU1QiU3QiUyMmlkJTIyJTNBJTIyYjY5YWE1MTAtMmRkOC0xMWYxLWJhNTAtMTM2ODRlYmEwZTJlJTIyJTJDJTIyaXRlbURhdGElMjIlM0ElN0IlMjJpZCUyMiUzQSUyMmI2OWFhNTEwLTJkZDgtMTFmMS1iYTUwLTEzNjg0ZWJhMGUyZSUyMiUyQyUyMnR5cGUlMjIlM0ElMjJhcnRpY2xlLWpvdXJuYWwlMjIlMkMlMjJhYnN0cmFjdCUyMiUzQSUyMlRoaXMlMjBzdHVkeSUyMHNvdWdodCUyMHRvJTIwZXN0YWJsaXNoJTIwdGhlJTIwcGhvdG90aHJvbWJvdGljJTIwJ3JpbmcnJTIwc3Ryb2tlJTIwbW9kZWwlMjB3aXRoJTIwbGF0ZSUyMHNwb250YW5lb3VzJTIwcmVwZXJmdXNpb24lMjBpbiUyMGFkdWx0JTIwbWljZS4lMjBCeSUyMGFwcGx5aW5nJTIwYSUyMDMuMC1tbSUyMGRpYW1ldGVyJTIwbGFzZXIlMjByaW5nLWJlYW0lMjAoNTE0JTIwbm0lMkMlMjAwLjIxJTIwbW0lMjB0aGljayUyQyUyMDAuNjUlMjBXJTJGY20yKSUyMG9udG8lMjB0aGUlMjBleHBvc2VkJTIwc2t1bGwlMjBmb3IlMjA2MCUyMHNlY3MlMjB3aXRoJTIwY29uY3VycmVudCUyMGVyeXRocm9zaW4lMjBCJTIwKDQuMjUlMjBtZyUyRmtnKSUyMGludHJhdmVub3VzJTIwaW5mdXNpb24lMjBmb3IlMjAxNSUyMHNlY3MlMkMlMjB0aGUlMjBjZW50cmFsbHklMjBsb2NhdGVkJTIwY29ydGljYWwlMjByZWdpb24lMjB3aXRoaW4lMjB0aGUlMjByaW5nJTIwbG9jdXMlMjB3YXMlMjBwcm9ncmVzc2l2ZWx5JTIwZW5jcm9hY2hlZCUyMGJ5JTIwYW4lMjBhbm51bGFyJTIwcmluZy1zaGFwZWQlMjBwZXJmdXNpb24lMjBkZWZpY2l0LiUyMEluJTIwdGhpcyUyMHJlZ2lvbiUyQyUyMGxvY2FsJTIwY2VyZWJyYWwlMjBibG9vZCUyMGZsb3clMjAobENCRiklMjBtZWFzdXJlZCUyMGJ5JTIwbGFzZXItRG9wcGxlciUyMGZsb3dtZXRyeSUyMGRlY2xpbmVkJTIwcHJvbXB0bHklMjBhZnRlciUyMGlycmFkaWF0aW9uJTIwdG8lMjA0MyUyNSUyMG9mJTIwdGhlJTIwYmFzZWxpbmUlMjB2YWx1ZSUyMGF0JTIwMzAlMjBtaW5zJTIwcG9zdHN0cm9rZS4lMjBVc2luZyUyMGRvdWJsZSUyMHRyYWNlciUyMGF1dG9yYWRpb2dyYXBoeSUyQyUyMHF1YW50aXRhdGl2ZSUyMGxDQkYlMjBtZWFzdXJlZCUyMHdpdGglMjAlNUIxNEMlNURpb2RvYW50aXB5cmluZSUyMHdhcyUyMDQ2JTIwdG8lMjAxNyUyMHRvJTIwNTglMjBtbCUyRjEwMCUyMGclMkZtaW5zJTIwYXQlMjA0JTIwaCUyMHRvJTIwNDglMjBoJTIwdG8lMjA3JTIwZGF5cyUyMHBvc3Rpc2NoZW1pYSUyMGluJTIwdGhpcyUyMGFyZWEuJTIwQ2VyZWJyYWwlMjBwcm90ZWluJTIwc3ludGhlc2lzJTIwKENQUyklMkMlMjBhcyUyMGRldGVjdGVkJTIwYnklMjAlNUIzSCU1RGxldWNpbmUlMjBpbmNvcnBvcmF0aW9uJTIwaW50byUyMHByb3RlaW4lMkMlMjB0cmFuc2llbnRseSUyMGRlY3JlYXNlZCUyMHRvJTIwNTclMjUlMjB0byUyMDM4JTI1JTIwdG8lMjAxMTIlMjUlMjBhdCUyMDQlMjBoJTIwdG8lMjA0OCUyMGglMjB0byUyMDclMjBkYXlzJTIwcG9zdGlzY2hlbWlhJTIwaW4lMjB0aGUlMjBjZW50ZXIlMjByZWdpb24uJTIwTW9ycGhvbG9naWNhbGx5JTJDJTIwc29tZSUyMG5ldXJvbnMlMjBpbiUyMHRoZSUyMGNlbnRlciUyMHJlZ2lvbiUyMGFwcGVhcmVkJTIwc3dvbGxlbiUyMGF0JTIwNCUyMGguJTIwQXQlMjA0OCUyMGglMkMlMjB0aGUlMjBtYWpvcml0eSUyMG9mJTIwbmV1cm9ucyUyMHdlcmUlMjBzZXZlcmVseSUyMHN3b2xsZW4lMjB3aXRoJTIwZW9zaW5vcGhpbGlhJTIwYW5kJTIwcHlrbm9zaXMlMkMlMjB3aGVyZWFzJTIwYXQlMjA3JTIwZGF5cyUyMHBvc3RzdHJva2UnJTIwdGhlJTIwdGlzc3VlJTIwbW9ycGhvbG9neSUyMGJlY2FtZSUyMHBhcnRseSUyMHJlc3RvcmVkLiUyMFRoZSUyMGNlbnRlciUyMHdpdGhpbiUyMHRoZSUyMG1vdXNlJTIwcGhvdG90aHJvbWJvdGljJTIwcmluZyUyMGxlc2lvbiUyMHRodXMlMjBleGhpYml0cyUyMHJldmVyc2libGUlMjBhbHRlcmF0aW9ucyUyMG9mJTIwbG9jYWwlMjBDQkYlMkMlMjBDUFMlMjBhbmQlMjB0aXNzdWUlMjBtb3JwaG9sb2d5JTIwdGhhdCUyMGFyZSUyMHJlbWluaXNjZW50JTIwb2YlMjB0aGUlMjBjb3J0aWNhbCUyMHBlbnVtYnJhJTIwaW4lMjBvdGhlciUyMG1vZGVscyUyMG9mJTIwZm9jYWwlMjBjZXJlYnJhbCUyMGlzY2hlbWlhLiUyMiUyQyUyMmNvbnRhaW5lci10aXRsZSUyMiUzQSUyMkolMjBDZXJlYiUyMEJsb29kJTIwRmxvdyUyME1ldGFiJTIyJTJDJTIyRE9JJTIyJTNBJTIyMTAuMTAzOCUyRnNqLmpjYmZtLjk2MDAyNDUlMjIlMkMlMjJJU1NOJTIyJTNBJTIyMDI3MS02NzhYJTIwKFByaW50KSUyMiUyQyUyMmlzc3VlJTIyJTNBJTIyNyUyMiUyQyUyMnBhZ2UlMjIlM0ElMjI5MjctMzYlMjIlMkMlMjJ0aXRsZSUyMiUzQSUyMkVzdGFibGlzaGluZyUyMGElMjBwaG90b3Rocm9tYm90aWMlMjAncmluZyclMjBzdHJva2UlMjBtb2RlbCUyMGluJTIwYWR1bHQlMjBtaWNlJTIwd2l0aCUyMGxhdGUlMjBzcG9udGFuZW91cyUyMHJlcGVyZnVzaW9uJTNBJTIwcXVhbnRpdGF0aXZlJTIwbWVhc3VyZW1lbnRzJTIwb2YlMjBjZXJlYnJhbCUyMGJsb29kJTIwZmxvdyUyMGFuZCUyMGNlcmVicmFsJTIwcHJvdGVpbiUyMHN5bnRoZXNpcyUyMiUyQyUyMnZvbHVtZSUyMiUzQSUyMjI2JTIyJTJDJTIyaGFzTm90ZSUyMiUzQSUyMmZhbHNlJTIyJTJDJTIyYXV0aG9yJTIyJTNBJTVCJTdCJTIyZmFtaWx5JTIyJTNBJTIySmlhbmclMjIlMkMlMjJnaXZlbiUyMiUzQSUyMlcuJTIyJTdEJTJDJTdCJTIyZmFtaWx5JTIyJTNBJTIyR3UlMjIlMkMlMjJnaXZlbiUyMiUzQSUyMlcuJTIyJTdEJTJDJTdCJTIyZmFtaWx5JTIyJTNBJTIySG9zc21hbm4lMjIlMkMlMjJnaXZlbiUyMiUzQSUyMksuJTIwQS4lMjIlN0QlMkMlN0IlMjJmYW1pbHklMjIlM0ElMjJNaWVzJTIyJTJDJTIyZ2l2ZW4lMjIlM0ElMjJHLiUyMiU3RCUyQyU3QiUyMmZhbWlseSUyMiUzQSUyMldlc3RlciUyMiUyQyUyMmdpdmVuJTIyJTNBJTIyUC4lMjIlN0QlNUQlMkMlMjJpc3N1ZWQlMjIlM0ElN0IlMjJkYXRlLXBhcnRzJTIyJTNBJTVCJTVCMjAwNiU1RCU1RCUyQyUyMnNlYXNvbiUyMiUzQSUyMiUyMiU3RCU3RCUyQyUyMmxvY2F0b3IlMjIlM0ElMjIlMjIlMkMlMjJsYWJlbCUyMiUzQSUyMiUyMiUyQyUyMnByZWZpeCUyMiUzQSUyMiUyMiUyQyUyMnN1ZmZpeCUyMiUzQSUyMiUyMiUyQyUyMnN1cHByZXNzLWF1dGhvciUyMiUzQWZhbHNlJTJDJTIyYXV0aG9yLW9ubHklMjIlM0FmYWxzZSU3RCU1RCU3RA=="/>
          <w:id w:val="4200292"/>
          <w:placeholder>
            <w:docPart w:val="{b075bd0d-2bab-4060-b96a-7209371f3ada}"/>
          </w:placeholder>
        </w:sdtPr>
        <w:sdtContent>
          <w:r>
            <w:rPr>
              <w:rFonts w:ascii="Calibri" w:eastAsia="SimSun" w:hAnsi="Calibri" w:cs="Calibri"/>
              <w:vertAlign w:val="superscript"/>
            </w:rPr>
            <w:t>31</w:t>
          </w:r>
        </w:sdtContent>
      </w:sdt>
      <w:r>
        <w:rPr>
          <w:rFonts w:ascii="Calibri" w:eastAsia="SimSun" w:hAnsi="Calibri" w:cs="Calibri"/>
        </w:rPr>
        <w:t xml:space="preserve">. Although </w:t>
      </w:r>
      <w:proofErr w:type="spellStart"/>
      <w:r>
        <w:rPr>
          <w:rFonts w:ascii="Calibri" w:eastAsia="SimSun" w:hAnsi="Calibri" w:cs="Calibri"/>
        </w:rPr>
        <w:t>photothrombosis</w:t>
      </w:r>
      <w:proofErr w:type="spellEnd"/>
      <w:r>
        <w:rPr>
          <w:rFonts w:ascii="Calibri" w:eastAsia="SimSun" w:hAnsi="Calibri" w:cs="Calibri"/>
        </w:rPr>
        <w:t xml:space="preserve"> is sometimes criticized for inducing vascular damage through photosensitive chemical reactions rather than mechanical occlusion, it is still well suited for circuit-level studies, given its superior spatial precision and high reproducibility of infarct volume compared to other models. </w:t>
      </w:r>
      <w:proofErr w:type="gramStart"/>
      <w:r>
        <w:rPr>
          <w:rFonts w:ascii="Calibri" w:eastAsia="SimSun" w:hAnsi="Calibri" w:cs="Calibri"/>
        </w:rPr>
        <w:t>On the basis of</w:t>
      </w:r>
      <w:proofErr w:type="gramEnd"/>
      <w:r>
        <w:rPr>
          <w:rFonts w:ascii="Calibri" w:eastAsia="SimSun" w:hAnsi="Calibri" w:cs="Calibri"/>
        </w:rPr>
        <w:t xml:space="preserve"> the traditional photothrombotic protocol, we optimize the procedure of photothrombotic stroke by inserting the optical fiber directly into the target brain region rather than illuminating through the skull</w:t>
      </w:r>
      <w:sdt>
        <w:sdtPr>
          <w:rPr>
            <w:rFonts w:ascii="Calibri" w:eastAsia="SimSun" w:hAnsi="Calibri" w:cs="Calibri"/>
          </w:rPr>
          <w:tag w:val="QT_CITATION_V1_JTdCJTIyY2l0YXRpb25JRCUyMiUzQSUyMm1uZzY4M3B5LTFuZmdqJTIyJTJDJTIycHJvcGVydGllcyUyMiUzQSU3QiU3RCUyQyUyMmRpc3BsYXlNb2RlJTIyJTNBJTIyJTIyJTJDJTIybWFudWFsT3ZlcnJpZGUlMjIlM0ElN0IlMjJpc01hbnVhbGx5T3ZlcnJpZGRlbiUyMiUzQWZhbHNlJTJDJTIyY2l0ZXByb2NUZXh0JTIyJTNBJTIyJTNDc3VwJTNFMzIlM0MlMkZzdXAlM0UlMjIlMkMlMjJtYW51YWxPdmVycmlkZVRleHQlMjIlM0ElMjIlMjIlN0QlMkMlMjJjaXRhdGlvbkl0ZW1zJTIyJTNBJTVCJTdCJTIyaWQlMjIlM0ElMjJiOThmYzkzMC0yZGQ4LTExZjEtYmE1MC0xMzY4NGViYTBlMmUlMjIlMkMlMjJpdGVtRGF0YSUyMiUzQSU3QiUyMmlkJTIyJTNBJTIyYjk4ZmM5MzAtMmRkOC0xMWYxLWJhNTAtMTM2ODRlYmEwZTJlJTIyJTJDJTIydHlwZSUyMiUzQSUyMmFydGljbGUtam91cm5hbCUyMiUyQyUyMmFic3RyYWN0JTIyJTNBJTIyVGhlJTIwcGhvdG90aHJvbWJvdGljJTIwc3Ryb2tlJTIwbW9kZWwlMjByZWxpZXMlMjBvbiUyMHRoZSUyMGludGVyYWN0aW9uJTIwYmV0d2VlbiUyMHBob3Rvc2Vuc2l0aXZlLWR5ZSUyMGFuZCUyMGxpZ2h0JTIwZm9yJTIwY2xvdCUyMGZvcm1hdGlvbi4lMjBJbnRlcmVzdGluZ2x5JTJDJTIwdGhlJTIwcmVsYXRpb25zaGlwJTIwYmV0d2VlbiUyMHRoZSUyMGxlbmd0aCUyMG9mJTIwbGlnaHQlMjBleHBvc3VyZSUyMGFuZCUyMHN0cm9rZS1vdXRjb21lJTIwaGFzJTIwbmV2ZXIlMjBiZWVuJTIwZXhhbWluZWQuJTIwVGhpcyUyMG1vZGVsJTIwaGFzJTIweWV0JTIwdG8lMjBiZSUyMGVzdGFibGlzaGVkJTIwaW4lMjB0aGUlMjBGVkIlMkZOJTIwc3RyYWluJTJDJTIwZXZlbiUyMHRob3VnaCUyMHN0cm9rZS1vdXRjb21lcyUyMGFyZSUyMHN0cmFpbi1zcGVjaWZpYy4lMjBUaGVyZWZvcmUlMkMlMjB0aGlzJTIwc3R1ZHklMjBhaW1lZCUyMHRvJTIwZXhhbWluZSUyMHRoZSUyMGVmZmVjdCUyMG9mJTIwZGlmZmVyZW50JTIwbGVuZ3RocyUyMG9mJTIwbGlnaHQlMjBleHBvc3VyZSUyMGluJTIwdHdvJTIwc3RyYWlucyUyMG9mJTIwbWljZSUyMG9uJTIwcGhvdG90aHJvbWJvdGljJTIwc3Ryb2tlLiUyME1hbGUlMjBGVkIlMkZOJTIwYW5kJTIwQzU3QmwlMkY2JTIwbWljZSUyMHdlcmUlMjBzdWJqZWN0ZWQlMjB0byUyMHN0cm9rZSUyMHVzaW5nJTIwMTUlMkMlMjAxOCUyQyUyMG9yJTIwMjAtbWluJTIwbGlnaHQlMjBleHBvc3VyZS4lMjBNaWNlJTIwdW5kZXJ3ZW50JTIwZnVuY3Rpb25hbCUyMHRlc3RpbmclMjBmb3IlMjB1cCUyMHRvJTIwNyVDMiVBMGRheXMuJTIwSW5mYXJjdCUyMHZvbHVtZSUyMHdhcyUyMGFzc2Vzc2VkJTIwd2l0aCUyMHRoaW9uaW4lMjBzdGFpbmluZyUyQyUyMGFuZCUyMGNlbGx1bGFyJTIwcmVzcG9uc2VzJTIwdG8lMjBpbmp1cnklMjBhbmFseXNlZCUyMHZpYSUyMGltbXVub2ZsdW9yZXNjZW5jZSUyMGF0JTIwNy1kYXlzJTIwcG9zdC1zdHJva2UuJTIwQmxvb2QlMjBicmFpbiUyMGJhcnJpZXIlMjAoQkJCKSUyMGJyZWFrZG93biUyMHdhcyUyMGFzc2Vzc2VkJTIwdXNpbmclMjBFdmFucyUyMGJsdWUlMjBkeWUlMjBhdCUyMDQuNS1oJTIwcG9zdC1zdHJva2UuJTIwSW5jcmVhc2luZyUyMGxpZ2h0JTIwZXhwb3N1cmUlMjBmcm9tJTIwMTUlMjB0byUyMDIwLW1pbiUyMGluY3JlYXNlZCUyMGluZmFyY3QlMjB2b2x1bWUlMjBidXQlMjBub3QlMjBmdW5jdGlvbmFsJTIwZGVmaWNpdC4lMjBJbnRlcmVzdGluZ2x5JTJDJTIwdGhlcmUlMjB3ZXJlJTIwc3RyYWluLXNwZWNpZmljJTIwZGlmZmVyZW5jZXMlMjBpbiUyMGZ1bmN0aW9uYWwlMjBvdXRjb21lcyUyQyUyMHdpdGglMjBGVkIlMkZOJTIwbWljZSUyMGhhdmluZyUyMGxlc3MlMjBkZWZpY2l0JTIwb24lMjB0aGUlMjBoYW5naW5nJTIwd2lyZSUyMHRlc3QlMjB0aGFuJTIwQzU3QkklMkY2JTIwYWZ0ZXIlMjAxNS1taW4lMjBvZiUyMGxpZ2h0JTIwZXhwb3N1cmUuJTIwVGhlJTIwb3Bwb3NpdGUlMjB3YXMlMjBzZWVuJTIwaW4lMjB0aGUlMjBhZGhlc2l2ZSUyMHJlbW92YWwlMjB0ZXN0LiUyMFRoZXJlJTIwd2FzJTIwbm8lMjBkaWZmZXJlbmNlJTIwaW4lMjB0aGUlQzIlQTBudW1iZXIlMjBvZiUyMG5ldXJvbnMlMkMlMjBhc3Ryb2N5dGVzJTJDJTIwbWljcm9nbGlhJTJDJTIwbWFjcm9waGFnZXMlMkMlMjBhbmQlMjBUJTIwY2VsbHMlMjBiZXR3ZWVuJTIwdGhlJTIwc3RyYWlucyUyQyUyMGRlc3BpdGUlMjBGVkIlMkZOJTIwbWljZSUyMGRlbW9uc3RyYXRpbmclMjBncmVhdGVyJTIwQkJCJTIwYnJlYWtkb3duJTIwYW5kJTIwYW4lMjBlbmxhcmdlZCUyMHNwbGVlbiUyMHBvc3Qtc3Ryb2tlLiUyMEluY3JlYXNpbmclMjBsaWdodCUyMGV4cG9zdXJlJTIwc3lzdGVtYXRpY2FsbHklMjBpbmNyZWFzZXMlMjBpbmZhcmN0JTIwdm9sdW1lJTIwYnV0JTIwZG9lcyUyMG5vdCUyMHdvcnNlbiUyMGZ1bmN0aW9uYWwlMjBvdXRjb21lcy4lMjBGVkIlMkZOJTIwYW5kJTIwQzU3QmwlMkY2JTIwbWljZSUyMGV4aGliaXQlMjBzdWJ0bGUlMjBkaWZmZXJlbmNlcyUyMGluJTIwZnVuY3Rpb25hbCUyMG91dGNvbWVzJTIwcG9zdCUyMHN0cm9rZSUyQyUyMHdoaWNoJTIwaGlnaGxpZ2h0cyUyMHRoZSUyMG5lZWQlMjB0byUyMGNob29zZSUyMHRlc3RzJTIwd2hpY2glMjBhcmUlMjBhcHByb3ByaWF0ZSUyMGZvciUyMHRoZSUyMG1vdXNlJTIwc3RyYWluJTIwYmVpbmclMjB1c2VkLiUyMiUyQyUyMmNvbnRhaW5lci10aXRsZSUyMiUzQSUyMlNjaSUyMFJlcCUyMiUyQyUyMkRPSSUyMiUzQSUyMjEwLjEwMzglMkZzNDE1OTgtMDIyLTExNzkzLTYlMjIlMkMlMjJJU1NOJTIyJTNBJTIyMjA0NS0yMzIyJTIyJTJDJTIyaXNzdWUlMjIlM0ElMjIxJTIyJTJDJTIycGFnZSUyMiUzQSUyMjc1OTglMjIlMkMlMjJ0aXRsZSUyMiUzQSUyMk9wdGltaXNpbmclMjB0aGUlMjBwaG90b3Rocm9tYm90aWMlMjBtb2RlbCUyMG9mJTIwc3Ryb2tlJTIwaW4lMjB0aGUlMjBDNTdCSSUyRjYlMjBhbmQlMjBGVkIlMkZOJTIwc3RyYWlucyUyMG9mJTIwbW91c2UlMjIlMkMlMjJ2b2x1bWUlMjIlM0ElMjIxMiUyMiUyQyUyMmhhc05vdGUlMjIlM0ElMjJmYWxzZSUyMiUyQyUyMmF1dGhvciUyMiUzQSU1QiU3QiUyMmZhbWlseSUyMiUzQSUyMktuZXppYyUyMiUyQyUyMmdpdmVuJTIyJTNBJTIyQS4lMjIlN0QlMkMlN0IlMjJmYW1pbHklMjIlM0ElMjJCcm91Z2h0b24lMjIlMkMlMjJnaXZlbiUyMiUzQSUyMkIuJTIwUi4lMjBTLiUyMiU3RCUyQyU3QiUyMmZhbWlseSUyMiUzQSUyMldpZGRvcCUyMiUyQyUyMmdpdmVuJTIyJTNBJTIyUi4lMjBFLiUyMiU3RCUyQyU3QiUyMmZhbWlseSUyMiUzQSUyMk1jQ2FydGh5JTIyJTJDJTIyZ2l2ZW4lMjIlM0ElMjJDLiUyMEEuJTIyJTdEJTVEJTJDJTIyaXNzdWVkJTIyJTNBJTdCJTIyZGF0ZS1wYXJ0cyUyMiUzQSU1QiU1QjIwMjIlNUQlNUQlMkMlMjJzZWFzb24lMjIlM0ElMjIlMjIlN0QlN0QlMkMlMjJsb2NhdG9yJTIyJTNBJTIyJTIyJTJDJTIybGFiZWwlMjIlM0ElMjIlMjIlMkMlMjJwcmVmaXglMjIlM0ElMjIlMjIlMkMlMjJzdWZmaXglMjIlM0ElMjIlMjIlMkMlMjJzdXBwcmVzcy1hdXRob3IlMjIlM0FmYWxzZSUyQyUyMmF1dGhvci1vbmx5JTIyJTNBZmFsc2UlN0QlNUQlN0Q="/>
          <w:id w:val="874830940"/>
          <w:placeholder>
            <w:docPart w:val="{816bcf66-1091-4fce-9b57-e0825c6edc11}"/>
          </w:placeholder>
        </w:sdtPr>
        <w:sdtContent>
          <w:r>
            <w:rPr>
              <w:rFonts w:ascii="Calibri" w:eastAsia="SimSun" w:hAnsi="Calibri" w:cs="Calibri"/>
              <w:vertAlign w:val="superscript"/>
            </w:rPr>
            <w:t>32</w:t>
          </w:r>
        </w:sdtContent>
      </w:sdt>
      <w:r>
        <w:rPr>
          <w:rFonts w:ascii="Calibri" w:eastAsia="SimSun" w:hAnsi="Calibri" w:cs="Calibri"/>
        </w:rPr>
        <w:t xml:space="preserve">. This maximizes the light power delivered to the targeted region and minimizes light scattering. This ensures the accuracy of the ischemic stroke model and the location alignment of the ischemic core and peri-infarct area. This method induces </w:t>
      </w:r>
      <w:proofErr w:type="spellStart"/>
      <w:r>
        <w:rPr>
          <w:rFonts w:ascii="Calibri" w:eastAsia="SimSun" w:hAnsi="Calibri" w:cs="Calibri"/>
        </w:rPr>
        <w:t>photothrombosis</w:t>
      </w:r>
      <w:proofErr w:type="spellEnd"/>
      <w:r>
        <w:rPr>
          <w:rFonts w:ascii="Calibri" w:eastAsia="SimSun" w:hAnsi="Calibri" w:cs="Calibri"/>
        </w:rPr>
        <w:t xml:space="preserve"> and records through the same </w:t>
      </w:r>
      <w:proofErr w:type="spellStart"/>
      <w:r>
        <w:rPr>
          <w:rFonts w:ascii="Calibri" w:eastAsia="SimSun" w:hAnsi="Calibri" w:cs="Calibri"/>
        </w:rPr>
        <w:t>optrode</w:t>
      </w:r>
      <w:proofErr w:type="spellEnd"/>
      <w:r>
        <w:rPr>
          <w:rFonts w:ascii="Calibri" w:eastAsia="SimSun" w:hAnsi="Calibri" w:cs="Calibri"/>
        </w:rPr>
        <w:t xml:space="preserve">; recording may start immediately after the ischemic stroke. The post-stroke results presented in </w:t>
      </w:r>
      <w:r>
        <w:rPr>
          <w:rFonts w:ascii="Calibri" w:eastAsia="SimSun" w:hAnsi="Calibri" w:cs="Calibri"/>
          <w:b/>
          <w:bCs/>
        </w:rPr>
        <w:t>Figure 3</w:t>
      </w:r>
      <w:r>
        <w:rPr>
          <w:rFonts w:ascii="Calibri" w:eastAsia="SimSun" w:hAnsi="Calibri" w:cs="Calibri"/>
        </w:rPr>
        <w:t xml:space="preserve"> were acquired 6 h after the ischemic incident, demonstrating a decrease in both astrocytic and neuronal activity. This result is consistent with the post-stroke two-photon calcium imaging findings reported by Zhou et al.</w:t>
      </w:r>
      <w:sdt>
        <w:sdtPr>
          <w:rPr>
            <w:rFonts w:ascii="Calibri" w:eastAsia="SimSun" w:hAnsi="Calibri" w:cs="Calibri"/>
          </w:rPr>
          <w:tag w:val="QT_CITATION_V1_JTdCJTIyY2l0YXRpb25JRCUyMiUzQSUyMm1uc2dieTM3LTI3ZmRtMCUyMiUyQyUyMnByb3BlcnRpZXMlMjIlM0ElN0IlN0QlMkMlMjJkaXNwbGF5TW9kZSUyMiUzQSUyMiUyMiUyQyUyMm1hbnVhbE92ZXJyaWRlJTIyJTNBJTdCJTIyaXNNYW51YWxseU92ZXJyaWRkZW4lMjIlM0FmYWxzZSUyQyUyMmNpdGVwcm9jVGV4dCUyMiUzQSUyMiUzQ3N1cCUzRTEzJTNDJTJGc3VwJTNFJTIyJTJDJTIybWFudWFsT3ZlcnJpZGVUZXh0JTIyJTNBJTIyJTIyJTdEJTJDJTIyY2l0YXRpb25JdGVtcyUyMiUzQSU1QiU3QiUyMmlkJTIyJTNBJTIyY2MxMDFkMzAtMmRkOC0xMWYxLWJhNTAtMTM2ODRlYmEwZTJlJTIyJTJDJTIyaXRlbURhdGElMjIlM0ElN0IlMjJpZCUyMiUzQSUyMmNjMTAxZDMwLTJkZDgtMTFmMS1iYTUwLTEzNjg0ZWJhMGUyZSUyMiUyQyUyMnR5cGUlMjIlM0ElMjJhcnRpY2xlLWpvdXJuYWwlMjIlMkMlMjJhYnN0cmFjdCUyMiUzQSUyMkFzdHJvY3l0aWMlMjBwcm9jZXNzZXMlMjBtaW51dGVseSUyMHJlZ3VsYXRlJTIwbmV1cm9uYWwlMjBhY3Rpdml0eSUyMHZpYSUyMHRyaXBhcnRpdGUlMjBzeW5hcHRpYyUyMHN0cnVjdHVyZXMuJTIwVGhlJTIwcHJlY2lzaW9uLXR1bmluZyUyMG9mJTIwdGhlJTIwZnVuY3Rpb24lMjBvZiUyMGFzdHJvY3l0aWMlMjBwcm9jZXNzZXMlMjBpcyUyMGdhcm5lcmluZyUyMGluY3JlYXNpbmclMjBhdHRlbnRpb24lMjBiZWNhdXNlJTIwb2YlMjBpdHMlMjBzaWduaWZpY2FuY2UlMjBpbiUyMHByb21vdGluZyUyMGJyYWluJTIwcmVwYWlyJTIwZm9sbG93aW5nJTIwaXNjaGVtaWMlMjBzdHJva2UuJTIwTWljcm9kb21haW4lMjBjYWxjaXVtJTIwKENhKDIlMkIpKSUyMHRyYW5zaWVudHMlMjBpbiUyMGFzdHJvY3l0aWMlMjBwcm9jZXNzZXMlMjBhcmUlMjBwaXZvdGFsJTIwZm9yJTIwdGhlJTIwZnVuY3Rpb25hbCUyMHJlZ3VsYXRpb24lMjBvZiUyMHRoZXNlJTIwcHJvY2Vzc2VzLiUyMEhvd2V2ZXIlMkMlMjB0aGUlMjB1bmRlcnN0YW5kaW5nJTIwb2YlMjB0aGUlMjBhbHRlcmF0aW9ucyUyMGFuZCUyMHJlZ3VsYXRvcnklMjBtZWNoYW5pc20lMjBvZiUyMG1pY3JvZG9tYWluJTIwQ2EoMiUyQiklMjB0cmFuc2llbnRzJTIwZHVyaW5nJTIwc3Ryb2tlJTIwcmVtYWlucyUyMGxpbWl0ZWQuJTIwSW4lMjB0aGUlMjBwcmVzZW50JTIwc3R1ZHklMkMlMjBhJTIwZmFzdCUyMGhpZ2gtcmVzb2x1dGlvbiUyQyUyMG1pbmlhdHVyaXplZCUyMHR3by1waG90b24lMjBtaWNyb3Njb3B5JTIwaXMlMjB1c2VkJTIwdG8lMjBzaG93JTIwdGhhdCUyMHRoZSUyMGxldmVscyUyMG9mJTIwYXN0cm9jeXRpYyUyMG1pY3JvZG9tYWluJTIwQ2EoMiUyQiklMjB0cmFuc2llbnRzJTIwYXJlJTIwc2lnbmlmaWNhbnRseSUyMHJlZHVjZWQlMjBpbiUyMHRoZSUyMHBlcmktaW5mYXJjdCUyMGFyZWElMjBvZiUyMGF3YWtlJTIwaXNjaGVtaWMlMjBzdHJva2UlMjBtaWNlLiUyMFRoaXMlMjBmaW5kaW5nJTIwY29ycmVsYXRlZCUyMHdpdGglMjB0aGUlMjBiZWhhdmlvcmFsJTIwZGVmaWNpdHMlMjBzaG93biUyMGJ5JTIwdGhlc2UlMjBtaWNlJTIwdW5kZXIlMjBmcmVlbHktbW92aW5nJTIwY29uZGl0aW9ucy4lMjBNaXRvY2hvbmRyaWFsJTIwQ2EoMiUyQiklMjBhY3Rpdml0eSUyMGlzJTIwYW4lMjBpbXBvcnRhbnQlMjBmYWN0b3IlMjBkcml2aW5nJTIwdGhlJTIwbWljcm9kb21haW4lMjBDYSgyJTJCKSUyMHRyYW5zaWVudHMuJTIwREVBRCUyMEJveCUyMDElMjAoRERYMSklMjBib3VuZCUyMHRvJTIwY2lyY1NDTUgxJTIwKGElMjBjaXJjdWxhciUyMFJOQSUyMGludm9sdmVkJTIwaW4lMjB2YXNjdWxhciUyMHBvc3Qtc3Ryb2tlJTIwcmVwYWlyKSUyMGZhY2lsaXRhdGVzJTIwdGhlJTIwZm9ybWF0aW9uJTIwb2YlMjBtZW1icmFuZS1hc3NvY2lhdGVkJTIwUk5BLWNvbnRhaW5pbmclMjB2ZXNpY2xlcyUyMChNQVJWcyklMjBhbmQlMjBlbmhhbmNlcyUyMHRoZSUyMGFjdGl2aXR5JTIwb2YlMjBhc3Ryb2N5dGljJTIwbWljcm9kb21haW4lMjBDYSgyJTJCKSUyMHRyYW5zaWVudHMlMkMlMjB0aGVyZWJ5JTIwcHJvbW90aW5nJTIwYmVoYXZpb3JhbCUyMHJlY292ZXJ5LiUyMFRoZXNlJTIwcmVzdWx0cyUyMHNob3clMjB0aGF0JTIwdGFyZ2V0aW5nJTIwYXN0cm9jeXRpYyUyMG1pY3JvZG9tYWluJTIwQ2EoMiUyQiklMjB0cmFuc2llbnRzJTIwaXMlMjBhJTIwcG90ZW50aWFsJTIwdGhlcmFwZXV0aWMlMjBhcHByb2FjaCUyMGluJTIwc3Ryb2tlJTIwaW50ZXJ2ZW50aW9uLiUyMiUyQyUyMmNvbnRhaW5lci10aXRsZSUyMiUzQSUyMkFkdiUyMFNjaSUyMChXZWluaCklMjIlMkMlMjJET0klMjIlM0ElMjIxMC4xMDAyJTJGYWR2cy4yMDI0MDQzOTElMjIlMkMlMjJJU1NOJTIyJTNBJTIyMjE5OC0zODQ0JTIyJTJDJTIyaXNzdWUlMjIlM0ElMjI0NiUyMiUyQyUyMnBhZ2UlMjIlM0ElMjJlMjQwNDM5MSUyMiUyQyUyMnRpdGxlJTIyJTNBJTIyTWVtYnJhbmUlMjBBc3NvY2lhdGVkJTIwUk5BLUNvbnRhaW5pbmclMjBWZXNpY2xlcyUyMFJlZ3VsYXRlJTIwQ29ydGljYWwlMjBBc3Ryb2N5dGljJTIwTWljcm9kb21haW4lMjBDYWxjaXVtJTIwVHJhbnNpZW50cyUyMGluJTIwQXdha2UlMjBJc2NoZW1pYyUyMFN0cm9rZSUyME1pY2UlMjIlMkMlMjJ2b2x1bWUlMjIlM0ElMjIxMSUyMiUyQyUyMmhhc05vdGUlMjIlM0ElMjJmYWxzZSUyMiUyQyUyMmF1dGhvciUyMiUzQSU1QiU3QiUyMmZhbWlseSUyMiUzQSUyMlpob3UlMjIlMkMlMjJnaXZlbiUyMiUzQSUyMlouJTIyJTdEJTJDJTdCJTIyZmFtaWx5JTIyJTNBJTIyQmFpJTIyJTJDJTIyZ2l2ZW4lMjIlM0ElMjJZLiUyMiU3RCUyQyU3QiUyMmZhbWlseSUyMiUzQSUyMkd1JTIyJTJDJTIyZ2l2ZW4lMjIlM0ElMjJYLiUyMiU3RCUyQyU3QiUyMmZhbWlseSUyMiUzQSUyMlJlbiUyMiUyQyUyMmdpdmVuJTIyJTNBJTIySC4lMjIlN0QlMkMlN0IlMjJmYW1pbHklMjIlM0ElMjJYaSUyMiUyQyUyMmdpdmVuJTIyJTNBJTIyVy4lMjIlN0QlMkMlN0IlMjJmYW1pbHklMjIlM0ElMjJXYW5nJTIyJTJDJTIyZ2l2ZW4lMjIlM0ElMjJZLiUyMiU3RCUyQyU3QiUyMmZhbWlseSUyMiUzQSUyMkJpYW4lMjIlMkMlMjJnaXZlbiUyMiUzQSUyMkwuJTIyJTdEJTJDJTdCJTIyZmFtaWx5JTIyJTNBJTIyTGl1JTIyJTJDJTIyZ2l2ZW4lMjIlM0ElMjJYLiUyMiU3RCUyQyU3QiUyMmZhbWlseSUyMiUzQSUyMlNoZW4lMjIlMkMlMjJnaXZlbiUyMiUzQSUyMkwuJTIyJTdEJTJDJTdCJTIyZmFtaWx5JTIyJTNBJTIyWGlhbmclMjIlMkMlMjJnaXZlbiUyMiUzQSUyMlguJTIyJTdEJTJDJTdCJTIyZmFtaWx5JTIyJTNBJTIySHVhbmclMjIlMkMlMjJnaXZlbiUyMiUzQSUyMlcuJTIyJTdEJTJDJTdCJTIyZmFtaWx5JTIyJTNBJTIyTHVvJTIyJTJDJTIyZ2l2ZW4lMjIlM0ElMjJaLiUyMiU3RCUyQyU3QiUyMmZhbWlseSUyMiUzQSUyMkhhbiUyMiUyQyUyMmdpdmVuJTIyJTNBJTIyQi4lMjIlN0QlMkMlN0IlMjJmYW1pbHklMjIlM0ElMjJZYW8lMjIlMkMlMjJnaXZlbiUyMiUzQSUyMkguJTIyJTdEJTVEJTJDJTIyaXNzdWVkJTIyJTNBJTdCJTIyZGF0ZS1wYXJ0cyUyMiUzQSU1QiU1QjIwMjQlNUQlNUQlMkMlMjJzZWFzb24lMjIlM0ElMjIlMjIlN0QlN0QlMkMlMjJsb2NhdG9yJTIyJTNBJTIyJTIyJTJDJTIybGFiZWwlMjIlM0ElMjIlMjIlMkMlMjJwcmVmaXglMjIlM0ElMjIlMjIlMkMlMjJzdWZmaXglMjIlM0ElMjIlMjIlMkMlMjJzdXBwcmVzcy1hdXRob3IlMjIlM0FmYWxzZSUyQyUyMmF1dGhvci1vbmx5JTIyJTNBZmFsc2UlN0QlNUQlN0Q="/>
          <w:id w:val="256056149"/>
          <w:placeholder>
            <w:docPart w:val="{75a185cb-7419-4afb-9dfa-ed6fe19d3477}"/>
          </w:placeholder>
        </w:sdtPr>
        <w:sdtContent>
          <w:r>
            <w:rPr>
              <w:rFonts w:ascii="Calibri" w:eastAsia="SimSun" w:hAnsi="Calibri" w:cs="Calibri"/>
              <w:vertAlign w:val="superscript"/>
            </w:rPr>
            <w:t>13</w:t>
          </w:r>
        </w:sdtContent>
      </w:sdt>
      <w:r>
        <w:rPr>
          <w:rFonts w:ascii="Calibri" w:eastAsia="SimSun" w:hAnsi="Calibri" w:cs="Calibri"/>
        </w:rPr>
        <w:t xml:space="preserve">. Moreover, at the recording stage, a typical technical challenge when performing simultaneous optogenetic manipulation </w:t>
      </w:r>
      <w:r>
        <w:rPr>
          <w:rFonts w:ascii="Calibri" w:eastAsia="SimSun" w:hAnsi="Calibri" w:cs="Calibri"/>
        </w:rPr>
        <w:lastRenderedPageBreak/>
        <w:t xml:space="preserve">and fiber photometry recording at the same anatomical site is interference from the optogenetic excitation laser on the photometry signal. To avoid this interference while still providing insight into neuronal activity, this integrated recording system employs an </w:t>
      </w:r>
      <w:proofErr w:type="spellStart"/>
      <w:r>
        <w:rPr>
          <w:rFonts w:ascii="Calibri" w:eastAsia="SimSun" w:hAnsi="Calibri" w:cs="Calibri"/>
        </w:rPr>
        <w:t>optrode</w:t>
      </w:r>
      <w:proofErr w:type="spellEnd"/>
      <w:r>
        <w:rPr>
          <w:rFonts w:ascii="Calibri" w:eastAsia="SimSun" w:hAnsi="Calibri" w:cs="Calibri"/>
        </w:rPr>
        <w:t xml:space="preserve"> that enables undisturbed, continuous, multichannel recording during optogenetic manipulation, thereby compensating for the lack of simultaneous recording at the same anatomical site during optogenetic stimulation.</w:t>
      </w:r>
    </w:p>
    <w:p w14:paraId="1E4E4DAE" w14:textId="77777777" w:rsidR="00B56ABD" w:rsidRDefault="00B56ABD">
      <w:pPr>
        <w:pStyle w:val="NormalWeb"/>
        <w:widowControl/>
        <w:spacing w:beforeAutospacing="0" w:afterAutospacing="0"/>
        <w:jc w:val="both"/>
        <w:rPr>
          <w:rFonts w:ascii="Calibri" w:eastAsia="SimSun" w:hAnsi="Calibri" w:cs="Calibri"/>
        </w:rPr>
      </w:pPr>
    </w:p>
    <w:p w14:paraId="6FA95A90"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To ensure the success of this method, several critical steps require additional attention. First, viral vector delivery and </w:t>
      </w:r>
      <w:proofErr w:type="spellStart"/>
      <w:r>
        <w:rPr>
          <w:rFonts w:ascii="Calibri" w:eastAsia="SimSun" w:hAnsi="Calibri" w:cs="Calibri"/>
        </w:rPr>
        <w:t>optrode</w:t>
      </w:r>
      <w:proofErr w:type="spellEnd"/>
      <w:r>
        <w:rPr>
          <w:rFonts w:ascii="Calibri" w:eastAsia="SimSun" w:hAnsi="Calibri" w:cs="Calibri"/>
        </w:rPr>
        <w:t xml:space="preserve"> implantation must be performed at the identical anatomical location. This requires strict balancing of the skull during both surgical procedures to ensure the location of M1FL is identical across surgeries. Next, the spatial relationship between the optical fiber tip and the recording electrodes is critical for optimal </w:t>
      </w:r>
      <w:proofErr w:type="spellStart"/>
      <w:r>
        <w:rPr>
          <w:rFonts w:ascii="Calibri" w:eastAsia="SimSun" w:hAnsi="Calibri" w:cs="Calibri"/>
        </w:rPr>
        <w:t>optrode</w:t>
      </w:r>
      <w:proofErr w:type="spellEnd"/>
      <w:r>
        <w:rPr>
          <w:rFonts w:ascii="Calibri" w:eastAsia="SimSun" w:hAnsi="Calibri" w:cs="Calibri"/>
        </w:rPr>
        <w:t xml:space="preserve"> configuration. </w:t>
      </w:r>
      <w:proofErr w:type="gramStart"/>
      <w:r>
        <w:rPr>
          <w:rFonts w:ascii="Calibri" w:eastAsia="SimSun" w:hAnsi="Calibri" w:cs="Calibri"/>
        </w:rPr>
        <w:t>In order to</w:t>
      </w:r>
      <w:proofErr w:type="gramEnd"/>
      <w:r>
        <w:rPr>
          <w:rFonts w:ascii="Calibri" w:eastAsia="SimSun" w:hAnsi="Calibri" w:cs="Calibri"/>
        </w:rPr>
        <w:t xml:space="preserve"> capture high-quality optical and electrical signals, the fiber tip should ideally be positioned 100–200 </w:t>
      </w:r>
      <w:proofErr w:type="spellStart"/>
      <w:r>
        <w:rPr>
          <w:rFonts w:ascii="Calibri" w:eastAsia="SimSun" w:hAnsi="Calibri" w:cs="Calibri"/>
        </w:rPr>
        <w:t>μm</w:t>
      </w:r>
      <w:proofErr w:type="spellEnd"/>
      <w:r>
        <w:rPr>
          <w:rFonts w:ascii="Calibri" w:eastAsia="SimSun" w:hAnsi="Calibri" w:cs="Calibri"/>
        </w:rPr>
        <w:t xml:space="preserve"> above the electrodes. This allows sufficient light coverage during both modeling and optogenetic manipulation. During implantation, durotomy and insertion speed are equally important considerations. Durotomy must be thorough and gentle, as each electrode is very soft and thin. Any residual dura mater left will cause bending of the electrodes, resulting in insufficient depth of implantation and reducing the amount of data recorded. The implantation speed should be strictly controlled at a rate of 1–2 </w:t>
      </w:r>
      <w:proofErr w:type="spellStart"/>
      <w:r>
        <w:rPr>
          <w:rFonts w:ascii="Calibri" w:eastAsia="SimSun" w:hAnsi="Calibri" w:cs="Calibri"/>
        </w:rPr>
        <w:t>μm</w:t>
      </w:r>
      <w:proofErr w:type="spellEnd"/>
      <w:r>
        <w:rPr>
          <w:rFonts w:ascii="Calibri" w:eastAsia="SimSun" w:hAnsi="Calibri" w:cs="Calibri"/>
        </w:rPr>
        <w:t xml:space="preserve">/s, as faster speeds will increase the risk of neuronal death, resulting in low-quality recordings. At the recording stage, proper use of reference and ground wires is essential for this protocol. Distinct from recordings in traditional </w:t>
      </w:r>
      <w:proofErr w:type="gramStart"/>
      <w:r>
        <w:rPr>
          <w:rFonts w:ascii="Calibri" w:eastAsia="SimSun" w:hAnsi="Calibri" w:cs="Calibri"/>
        </w:rPr>
        <w:t>freely-moving</w:t>
      </w:r>
      <w:proofErr w:type="gramEnd"/>
      <w:r>
        <w:rPr>
          <w:rFonts w:ascii="Calibri" w:eastAsia="SimSun" w:hAnsi="Calibri" w:cs="Calibri"/>
        </w:rPr>
        <w:t xml:space="preserve"> or anesthetized animals, this protocol combines both calcium photometry and multichannel recording with behavioral tests, where the mouse undergoes significant movement. This degree of movement can easily induce motion artifacts, especially in multichannel recordings. To minimize this interference, two primary steps should be taken. First, ensure the wires are tightly anchored to the screws, and the screws are stabilized on the skull. Second, choose one channel as a reference channel or switch on the Common Median Reference during recording. Finally, as an integrated multimodal protocol, different laser powers are used for modeling and recording. It is recommended to use a laser power meter to measure the output before modeling, recording, and optogenetic manipulation to prevent insufficient power during modeling and excessive power during recording and manipulation.</w:t>
      </w:r>
    </w:p>
    <w:p w14:paraId="75C48C70" w14:textId="77777777" w:rsidR="00B56ABD" w:rsidRDefault="00B56ABD">
      <w:pPr>
        <w:pStyle w:val="NormalWeb"/>
        <w:widowControl/>
        <w:spacing w:beforeAutospacing="0" w:afterAutospacing="0"/>
        <w:jc w:val="both"/>
        <w:rPr>
          <w:rFonts w:ascii="Calibri" w:eastAsia="SimSun" w:hAnsi="Calibri" w:cs="Calibri"/>
        </w:rPr>
      </w:pPr>
    </w:p>
    <w:p w14:paraId="17FF16AB"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Several issues may arise during implementation, and we provide some troubleshooting guidance here. (1) Low or absent photometry signal: the most common cause is insufficient viral expression, which may result from a </w:t>
      </w:r>
      <w:proofErr w:type="gramStart"/>
      <w:r>
        <w:rPr>
          <w:rFonts w:ascii="Calibri" w:eastAsia="SimSun" w:hAnsi="Calibri" w:cs="Calibri"/>
        </w:rPr>
        <w:t>titer</w:t>
      </w:r>
      <w:proofErr w:type="gramEnd"/>
      <w:r>
        <w:rPr>
          <w:rFonts w:ascii="Calibri" w:eastAsia="SimSun" w:hAnsi="Calibri" w:cs="Calibri"/>
        </w:rPr>
        <w:t xml:space="preserve"> below 10¹² vg/mL or a post-injection interval of less than three weeks. Allow additional time for expression, run an immunofluorescence staining to check the </w:t>
      </w:r>
      <w:proofErr w:type="gramStart"/>
      <w:r>
        <w:rPr>
          <w:rFonts w:ascii="Calibri" w:eastAsia="SimSun" w:hAnsi="Calibri" w:cs="Calibri"/>
        </w:rPr>
        <w:t>expression,  and</w:t>
      </w:r>
      <w:proofErr w:type="gramEnd"/>
      <w:r>
        <w:rPr>
          <w:rFonts w:ascii="Calibri" w:eastAsia="SimSun" w:hAnsi="Calibri" w:cs="Calibri"/>
        </w:rPr>
        <w:t xml:space="preserve"> repeat the injection if necessary. Besides, verify the excitation power of the fiber tip to ensure the fiber photometry system is functioning. (2) High electrophysiology noise: first confirm the recording cage and grip device are properly grounded; then try to turn off all electrical appliances that are not in use at the recording environment; also activate the common median reference if large-amplitude motion artifacts persist. (3) Failure in </w:t>
      </w:r>
      <w:proofErr w:type="spellStart"/>
      <w:r>
        <w:rPr>
          <w:rFonts w:ascii="Calibri" w:eastAsia="SimSun" w:hAnsi="Calibri" w:cs="Calibri"/>
        </w:rPr>
        <w:t>photothrombosis</w:t>
      </w:r>
      <w:proofErr w:type="spellEnd"/>
      <w:r>
        <w:rPr>
          <w:rFonts w:ascii="Calibri" w:eastAsia="SimSun" w:hAnsi="Calibri" w:cs="Calibri"/>
        </w:rPr>
        <w:t xml:space="preserve"> modeling: verify laser output is ≥15 </w:t>
      </w:r>
      <w:proofErr w:type="spellStart"/>
      <w:r>
        <w:rPr>
          <w:rFonts w:ascii="Calibri" w:eastAsia="SimSun" w:hAnsi="Calibri" w:cs="Calibri"/>
        </w:rPr>
        <w:t>mW</w:t>
      </w:r>
      <w:proofErr w:type="spellEnd"/>
      <w:r>
        <w:rPr>
          <w:rFonts w:ascii="Calibri" w:eastAsia="SimSun" w:hAnsi="Calibri" w:cs="Calibri"/>
        </w:rPr>
        <w:t xml:space="preserve"> at the fiber tip; ensure Rose Bengal was administered 5–10 min before laser onset and was protected from ambient light. (4) Low or absent neuronal spiking signals: allow a minimum of 7 days of post-surgical </w:t>
      </w:r>
      <w:r>
        <w:rPr>
          <w:rFonts w:ascii="Calibri" w:eastAsia="SimSun" w:hAnsi="Calibri" w:cs="Calibri"/>
        </w:rPr>
        <w:lastRenderedPageBreak/>
        <w:t xml:space="preserve">recovery before recording; make sure the electrode is not bent or hindered by blood clots during insertion, and try to limit the insertion speed to below 1 µm/s. </w:t>
      </w:r>
    </w:p>
    <w:p w14:paraId="3730CA0A" w14:textId="77777777" w:rsidR="00B56ABD" w:rsidRDefault="00B56ABD">
      <w:pPr>
        <w:pStyle w:val="NormalWeb"/>
        <w:widowControl/>
        <w:spacing w:beforeAutospacing="0" w:afterAutospacing="0"/>
        <w:jc w:val="both"/>
        <w:rPr>
          <w:rFonts w:ascii="Calibri" w:eastAsia="SimSun" w:hAnsi="Calibri" w:cs="Calibri"/>
        </w:rPr>
      </w:pPr>
    </w:p>
    <w:p w14:paraId="6D961B39"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Moreover, this protocol is highly adaptable. While we focused on the motor cortex, the coordinates can be adjusted to target any cortical or subcortical region of interest. Furthermore, the astrocyte-specific promoter can be swapped for other promoters (e.g., CX3CR1 for microglia or </w:t>
      </w:r>
      <w:proofErr w:type="spellStart"/>
      <w:r>
        <w:rPr>
          <w:rFonts w:ascii="Calibri" w:eastAsia="SimSun" w:hAnsi="Calibri" w:cs="Calibri"/>
        </w:rPr>
        <w:t>hSyn</w:t>
      </w:r>
      <w:proofErr w:type="spellEnd"/>
      <w:r>
        <w:rPr>
          <w:rFonts w:ascii="Calibri" w:eastAsia="SimSun" w:hAnsi="Calibri" w:cs="Calibri"/>
        </w:rPr>
        <w:t xml:space="preserve"> for neurons) to investigate different cellular interactions during stroke pathology. The system is also compatible with various behavioral assays, such as the reaching task, allowing further research of neuro-glial activity in fine movement recovery.</w:t>
      </w:r>
    </w:p>
    <w:p w14:paraId="0054C280" w14:textId="77777777" w:rsidR="00B56ABD" w:rsidRDefault="00B56ABD">
      <w:pPr>
        <w:pStyle w:val="NormalWeb"/>
        <w:widowControl/>
        <w:spacing w:beforeAutospacing="0" w:afterAutospacing="0"/>
        <w:jc w:val="both"/>
        <w:rPr>
          <w:rFonts w:ascii="Calibri" w:eastAsia="SimSun" w:hAnsi="Calibri" w:cs="Calibri"/>
        </w:rPr>
      </w:pPr>
    </w:p>
    <w:p w14:paraId="12E85D7D" w14:textId="77777777" w:rsidR="00B56ABD" w:rsidRDefault="00000000">
      <w:pPr>
        <w:pStyle w:val="NormalWeb"/>
        <w:widowControl/>
        <w:spacing w:beforeAutospacing="0" w:afterAutospacing="0"/>
        <w:jc w:val="both"/>
        <w:rPr>
          <w:rFonts w:ascii="Calibri" w:eastAsia="SimSun" w:hAnsi="Calibri" w:cs="Calibri"/>
        </w:rPr>
      </w:pPr>
      <w:r>
        <w:rPr>
          <w:rFonts w:ascii="Calibri" w:eastAsia="SimSun" w:hAnsi="Calibri" w:cs="Calibri"/>
        </w:rPr>
        <w:t xml:space="preserve">There are several limitations in this protocol that should be acknowledged. </w:t>
      </w:r>
      <w:proofErr w:type="gramStart"/>
      <w:r>
        <w:rPr>
          <w:rFonts w:ascii="Calibri" w:eastAsia="SimSun" w:hAnsi="Calibri" w:cs="Calibri"/>
        </w:rPr>
        <w:t>First,  the</w:t>
      </w:r>
      <w:proofErr w:type="gramEnd"/>
      <w:r>
        <w:rPr>
          <w:rFonts w:ascii="Calibri" w:eastAsia="SimSun" w:hAnsi="Calibri" w:cs="Calibri"/>
        </w:rPr>
        <w:t xml:space="preserve"> localized nature of single-site recording means that the </w:t>
      </w:r>
      <w:proofErr w:type="spellStart"/>
      <w:r>
        <w:rPr>
          <w:rFonts w:ascii="Calibri" w:eastAsia="SimSun" w:hAnsi="Calibri" w:cs="Calibri"/>
        </w:rPr>
        <w:t>optrode</w:t>
      </w:r>
      <w:proofErr w:type="spellEnd"/>
      <w:r>
        <w:rPr>
          <w:rFonts w:ascii="Calibri" w:eastAsia="SimSun" w:hAnsi="Calibri" w:cs="Calibri"/>
        </w:rPr>
        <w:t xml:space="preserve"> captures signals only from the core and peri-infarct area and does not reflect activity in other brain regions that might be involved in post-stroke circuit remodeling. Future iterations of this protocol might incorporate multiple implants or a silicon tetrode to increase the monitoring area. Second, isoflurane anesthesia is administered during stroke induction and briefly during recording tether connection. While the exposure is short and mild for recording tether connection, the session for stroke induction is longer, and the residual effects on astrocytic and neuronal activity cannot be entirely excluded</w:t>
      </w:r>
      <w:sdt>
        <w:sdtPr>
          <w:rPr>
            <w:rFonts w:ascii="Calibri" w:eastAsia="SimSun" w:hAnsi="Calibri" w:cs="Calibri"/>
          </w:rPr>
          <w:tag w:val="QT_CITATION_V1_JTdCJTIyY2l0YXRpb25JRCUyMiUzQSUyMm1uZzY5M3M2LTN5eGlidCUyMiUyQyUyMnByb3BlcnRpZXMlMjIlM0ElN0IlN0QlMkMlMjJkaXNwbGF5TW9kZSUyMiUzQSUyMiUyMiUyQyUyMm1hbnVhbE92ZXJyaWRlJTIyJTNBJTdCJTIyaXNNYW51YWxseU92ZXJyaWRkZW4lMjIlM0FmYWxzZSUyQyUyMmNpdGVwcm9jVGV4dCUyMiUzQSUyMiUzQ3N1cCUzRTI3JTNDJTJGc3VwJTNFJTIyJTJDJTIybWFudWFsT3ZlcnJpZGVUZXh0JTIyJTNBJTIyJTIyJTdEJTJDJTIyY2l0YXRpb25JdGVtcyUyMiUzQSU1QiU3QiUyMmlkJTIyJTNBJTIyYjNhNDIxNjAtMmRkOC0xMWYxLWJhNTAtMTM2ODRlYmEwZTJlJTIyJTJDJTIyaXRlbURhdGElMjIlM0ElN0IlMjJpZCUyMiUzQSUyMmIzYTQyMTYwLTJkZDgtMTFmMS1iYTUwLTEzNjg0ZWJhMGUyZSUyMiUyQyUyMnR5cGUlMjIlM0ElMjJhcnRpY2xlLWpvdXJuYWwlMjIlMkMlMjJhYnN0cmFjdCUyMiUzQSUyMlRoaXMlMjByZXZpZXclMjBvdXRsaW5lcyUyMHRoZSUyMG1vc3QlMjBmcmVxdWVudGx5JTIwdXNlZCUyMHJvZGVudCUyMHN0cm9rZSUyMG1vZGVscyUyMGFuZCUyMGRpc2N1c3NlcyUyMHRoZWlyJTIwc3RyZW5ndGhzJTIwYW5kJTIwc2hvcnRjb21pbmdzLiUyME1pbWlja2luZyUyMGFsbCUyMGFzcGVjdHMlMjBvZiUyMGh1bWFuJTIwc3Ryb2tlJTIwaW4lMjBvbmUlMjBhbmltYWwlMjBtb2RlbCUyMGlzJTIwbm90JTIwZmVhc2libGUlMjBiZWNhdXNlJTIwaXNjaGVtaWMlMjBzdHJva2UlMjBpbiUyMGh1bWFucyUyMGlzJTIwYSUyMGhldGVyb2dlbmVvdXMlMjBkaXNvcmRlciUyMHdpdGglMjBhJTIwY29tcGxleCUyMHBhdGhvcGh5c2lvbG9neS4lMjBUaGUlMjB0cmFuc2llbnQlMjBvciUyMHBlcm1hbmVudCUyMG1pZGRsZSUyMGNlcmVicmFsJTIwYXJ0ZXJ5JTIwb2NjbHVzaW9uJTIwKE1DQW8pJTIwbW9kZWwlMjBpcyUyMG9uZSUyMG9mJTIwdGhlJTIwbW9kZWxzJTIwdGhhdCUyMG1vc3QlMjBjbG9zZWx5JTIwc2ltdWxhdGUlMjBodW1hbiUyMGlzY2hlbWljJTIwc3Ryb2tlLiUyMEZ1cnRoZXJtb3JlJTJDJTIwdGhpcyUyMG1vZGVsJTIwaXMlMjBjaGFyYWN0ZXJpemVkJTIwYnklMjByZWxpYWJsZSUyMGFuZCUyMHdlbGwtcmVwcm9kdWNpYmxlJTIwaW5mYXJjdHMuJTIwVGhlcmVmb3JlJTJDJTIwdGhlJTIwTUNBbyUyMG1vZGVsJTIwaGFzJTIwYmVlbiUyMGludm9sdmVkJTIwaW4lMjB0aGUlMjBtYWpvcml0eSUyMG9mJTIwc3R1ZGllcyUyMHRoYXQlMjBhZGRyZXNzJTIwcGF0aG9waHlzaW9sb2dpY2FsJTIwcHJvY2Vzc2VzJTIwb3IlMjBuZXVyb3Byb3RlY3RpdmUlMjBhZ2VudHMuJTIwQW5vdGhlciUyMG1vZGVsJTIwdXNlcyUyMHRocm9tYm9lbWJvbGljJTIwY2xvdHMlMjBhbmQlMjB0aHVzJTIwaXMlMjBtb3JlJTIwY29udmVuaWVudCUyMGZvciUyMGludmVzdGlnYXRpbmclMjB0aHJvbWJvbHl0aWMlMjBhZ2VudHMlMjBhbmQlMjBwYXRob3BoeXNpb2xvZ2ljYWwlMjBwcm9jZXNzZXMlMjBhZnRlciUyMHRocm9tYm9seXNpcy4lMjBIb3dldmVyJTJDJTIwZm9yJTIwbWFueSUyMHJlYXNvbnMlMkMlMjBwcmVjbGluaWNhbCUyMHN0cm9rZSUyMHJlc2VhcmNoJTIwaGFzJTIwYSUyMGxvdyUyMHRyYW5zbGF0aW9uYWwlMjBzdWNjZXNzJTIwcmF0ZS4lMjBPbmUlMjBmYWN0b3IlMjBtaWdodCUyMGJlJTIwdGhlJTIwY2hvaWNlJTIwb2YlMjBzdHJva2UlMjBtb2RlbC4lMjBXaGVyZWFzJTIwdGhlJTIwdGhlcmFwZXV0aWMlMjByZXNwb25zaXZlbmVzcyUyMG9mJTIwcGVybWFuZW50JTIwZm9jYWwlMjBzdHJva2UlMjBpbiUyMGh1bWFucyUyMGRlY2xpbmVzJTIwc2lnbmlmaWNhbnRseSUyMHdpdGhpbiUyMDMlMjBob3VycyUyMGFmdGVyJTIwc3Ryb2tlJTIwb25zZXQlMkMlMjB0aGUlMjB0aGVyYXBldXRpYyUyMHdpbmRvdyUyMGluJTIwYW5pbWFsJTIwbW9kZWxzJTIwd2l0aCUyMHByb21wdCUyMHJlcGVyZnVzaW9uJTIwaXMlMjB1cCUyMHRvJTIwMTIlMjBob3VycyUyQyUyMHJlc3VsdGluZyUyMGluJTIwYSUyMG11Y2glMjBsb25nZXIlMjBhY3Rpb24lMjB0aW1lJTIwb2YlMjB0aGUlMjBpbnZlc3RpZ2F0ZWQlMjBhZ2VudC4lMjBBbm90aGVyJTIwbWFqb3IlMjBwcm9ibGVtJTIwb2YlMjBhbmltYWwlMjBzdHJva2UlMjBtb2RlbHMlMjBpcyUyMHRoYXQlMjBzdHVkaWVzJTIwYXJlJTIwbW9zdGx5JTIwY29uZHVjdGVkJTIwaW4lMjB5b3VuZyUyMGFuaW1hbHMlMjB3aXRob3V0JTIwYW55JTIwY29tb3JiaWRpdHkuJTIwVGhlc2UlMjBtb2RlbHMlMjBkaWZmZXIlMjBmcm9tJTIwaHVtYW4lMjBzdHJva2UlMkMlMjB3aGljaCUyMHBhcnRpY3VsYXJseSUyMGFmZmVjdHMlMjBlbGRlcmx5JTIwcGVvcGxlJTIwd2hvJTIwaGF2ZSUyMHZhcmlvdXMlMjBjZXJlYnJvdmFzY3VsYXIlMjByaXNrJTIwZmFjdG9ycy4lMjBDaG9vc2luZyUyMHRoZSUyMG1vc3QlMjBhcHByb3ByaWF0ZSUyMHN0cm9rZSUyMG1vZGVsJTIwYW5kJTIwb3B0aW1pemluZyUyMHRoZSUyMHN0dWR5JTIwZGVzaWduJTIwb2YlMjBwcmVjbGluaWNhbCUyMHRyaWFscyUyMG1pZ2h0JTIwaW5jcmVhc2UlMjB0aGUlMjB0cmFuc2xhdGlvbmFsJTIwcG90ZW50aWFsJTIwb2YlMjBhbmltYWwlMjBzdHJva2UlMjBtb2RlbHMuJTIyJTJDJTIyY29udGFpbmVyLXRpdGxlJTIyJTNBJTIyRHJ1ZyUyMERlcyUyMERldmVsJTIwVGhlciUyMiUyQyUyMkRPSSUyMiUzQSUyMjEwLjIxNDclMkZkZGR0LlM1NjA3MSUyMiUyQyUyMklTU04lMjIlM0ElMjIxMTc3LTg4ODElMjIlMkMlMjJwYWdlJTIyJTNBJTIyMzQ0NS01NCUyMiUyQyUyMnRpdGxlJTIyJTNBJTIyQW5pbWFsJTIwbW9kZWxzJTIwb2YlMjBpc2NoZW1pYyUyMHN0cm9rZSUyMGFuZCUyMHRoZWlyJTIwYXBwbGljYXRpb24lMjBpbiUyMGNsaW5pY2FsJTIwcmVzZWFyY2glMjIlMkMlMjJ2b2x1bWUlMjIlM0ElMjI5JTIyJTJDJTIyaGFzTm90ZSUyMiUzQSUyMmZhbHNlJTIyJTJDJTIyYXV0aG9yJTIyJTNBJTVCJTdCJTIyZmFtaWx5JTIyJTNBJTIyRmx1cmklMjIlMkMlMjJnaXZlbiUyMiUzQSUyMkYuJTIyJTdEJTJDJTdCJTIyZmFtaWx5JTIyJTNBJTIyU2NodWhtYW5uJTIyJTJDJTIyZ2l2ZW4lMjIlM0ElMjJNLiUyMEsuJTIyJTdEJTJDJTdCJTIyZmFtaWx5JTIyJTNBJTIyS2xlaW5zY2huaXR6JTIyJTJDJTIyZ2l2ZW4lMjIlM0ElMjJDLiUyMiU3RCU1RCUyQyUyMmlzc3VlZCUyMiUzQSU3QiUyMmRhdGUtcGFydHMlMjIlM0ElNUIlNUIyMDE1JTVEJTVEJTJDJTIyc2Vhc29uJTIyJTNBJTIyJTIyJTdEJTdEJTJDJTIybG9jYXRvciUyMiUzQSUyMiUyMiUyQyUyMmxhYmVsJTIyJTNBJTIyJTIyJTJDJTIycHJlZml4JTIyJTNBJTIyJTIyJTJDJTIyc3VmZml4JTIyJTNBJTIyJTIyJTJDJTIyc3VwcHJlc3MtYXV0aG9yJTIyJTNBZmFsc2UlMkMlMjJhdXRob3Itb25seSUyMiUzQWZhbHNlJTdEJTVEJTdE"/>
          <w:id w:val="125951302"/>
          <w:placeholder>
            <w:docPart w:val="{401ca792-fbb4-4d79-a683-c7a26fcc9174}"/>
          </w:placeholder>
        </w:sdtPr>
        <w:sdtContent>
          <w:r>
            <w:rPr>
              <w:rFonts w:ascii="Calibri" w:eastAsia="SimSun" w:hAnsi="Calibri" w:cs="Calibri"/>
              <w:vertAlign w:val="superscript"/>
            </w:rPr>
            <w:t>27</w:t>
          </w:r>
        </w:sdtContent>
      </w:sdt>
      <w:r>
        <w:rPr>
          <w:rFonts w:ascii="Calibri" w:eastAsia="SimSun" w:hAnsi="Calibri" w:cs="Calibri"/>
        </w:rPr>
        <w:t xml:space="preserve">. Future research may verify and quantify the actual residual effects as well as the development of a protocol to </w:t>
      </w:r>
      <w:proofErr w:type="gramStart"/>
      <w:r>
        <w:rPr>
          <w:rFonts w:ascii="Calibri" w:eastAsia="SimSun" w:hAnsi="Calibri" w:cs="Calibri"/>
        </w:rPr>
        <w:t>completely eliminate</w:t>
      </w:r>
      <w:proofErr w:type="gramEnd"/>
      <w:r>
        <w:rPr>
          <w:rFonts w:ascii="Calibri" w:eastAsia="SimSun" w:hAnsi="Calibri" w:cs="Calibri"/>
        </w:rPr>
        <w:t xml:space="preserve"> anesthesia. Despite these </w:t>
      </w:r>
      <w:proofErr w:type="gramStart"/>
      <w:r>
        <w:rPr>
          <w:rFonts w:ascii="Calibri" w:eastAsia="SimSun" w:hAnsi="Calibri" w:cs="Calibri"/>
        </w:rPr>
        <w:t>limitations,  the</w:t>
      </w:r>
      <w:proofErr w:type="gramEnd"/>
      <w:r>
        <w:rPr>
          <w:rFonts w:ascii="Calibri" w:eastAsia="SimSun" w:hAnsi="Calibri" w:cs="Calibri"/>
        </w:rPr>
        <w:t xml:space="preserve"> custom-fabricated </w:t>
      </w:r>
      <w:proofErr w:type="spellStart"/>
      <w:r>
        <w:rPr>
          <w:rFonts w:ascii="Calibri" w:eastAsia="SimSun" w:hAnsi="Calibri" w:cs="Calibri"/>
        </w:rPr>
        <w:t>optrode</w:t>
      </w:r>
      <w:proofErr w:type="spellEnd"/>
      <w:r>
        <w:rPr>
          <w:rFonts w:ascii="Calibri" w:eastAsia="SimSun" w:hAnsi="Calibri" w:cs="Calibri"/>
        </w:rPr>
        <w:t xml:space="preserve"> and adjustable implantation can be tailored to different brain regions and experimental designs. This integrated method allows real-time monitoring from the acute phase to chronic recovery stages. The ability to observe neuronal firing while simultaneously monitoring astrocytic calcium transients in a behaving animal provides a powerful window into the brain's immediate and long-term response to injury, which a single-modality recording protocol cannot provide.</w:t>
      </w:r>
    </w:p>
    <w:p w14:paraId="32C40D1C" w14:textId="77777777" w:rsidR="00B56ABD" w:rsidRDefault="00B56ABD">
      <w:pPr>
        <w:rPr>
          <w:rFonts w:eastAsia="SimSun"/>
        </w:rPr>
      </w:pPr>
    </w:p>
    <w:p w14:paraId="5D16D274" w14:textId="77777777" w:rsidR="00B56ABD" w:rsidRDefault="00000000">
      <w:pPr>
        <w:rPr>
          <w:b/>
        </w:rPr>
      </w:pPr>
      <w:r>
        <w:rPr>
          <w:rFonts w:eastAsia="SimSun"/>
        </w:rPr>
        <w:t xml:space="preserve">In conclusion, this protocol presents a significant methodological advancement for investigating astrocyte-neuron dynamics following ischemic stroke. By integrating photothrombotic modeling with concurrent </w:t>
      </w:r>
      <w:proofErr w:type="spellStart"/>
      <w:r>
        <w:rPr>
          <w:rFonts w:eastAsia="SimSun"/>
        </w:rPr>
        <w:t>optrode</w:t>
      </w:r>
      <w:proofErr w:type="spellEnd"/>
      <w:r>
        <w:rPr>
          <w:rFonts w:eastAsia="SimSun"/>
        </w:rPr>
        <w:t xml:space="preserve">-based recording and optogenetic manipulation, this approach addresses three major limitations of existing methodologies: the temporal gap between stroke induction and recording, the isolation of single-modality recordings, and the lack of behavioral assessment during data acquisition. The adaptability of this system, through modification of viral vectors, adjustment of recording sites, and incorporation of various behavioral paradigms, ensures its applicability to diverse research questions in stroke pathology, </w:t>
      </w:r>
      <w:r>
        <w:rPr>
          <w:rFonts w:eastAsia="SimSun"/>
          <w:lang w:eastAsia="zh-CN"/>
        </w:rPr>
        <w:t>astrocyte-neuron</w:t>
      </w:r>
      <w:r>
        <w:rPr>
          <w:rFonts w:eastAsia="SimSun"/>
        </w:rPr>
        <w:t xml:space="preserve"> interactions, and circuit-level plasticity. Ultimately, this methodology provides researchers with a comprehensive tool for dissecting the cellular and network mechanisms underlying post-stroke recovery, potentially accelerating the development of more effective therapies.</w:t>
      </w:r>
    </w:p>
    <w:p w14:paraId="29675440" w14:textId="77777777" w:rsidR="00B56ABD" w:rsidRDefault="00B56ABD">
      <w:pPr>
        <w:rPr>
          <w:rFonts w:eastAsia="SimSun"/>
        </w:rPr>
      </w:pPr>
    </w:p>
    <w:p w14:paraId="6382CC69" w14:textId="77777777" w:rsidR="00B56ABD" w:rsidRDefault="00000000">
      <w:r>
        <w:rPr>
          <w:b/>
        </w:rPr>
        <w:t xml:space="preserve">ACKNOWLEDGMENTS: </w:t>
      </w:r>
    </w:p>
    <w:p w14:paraId="4718B88C" w14:textId="77777777" w:rsidR="00B56ABD" w:rsidRDefault="00000000">
      <w:pPr>
        <w:rPr>
          <w:rFonts w:eastAsia="SimSun"/>
        </w:rPr>
      </w:pPr>
      <w:r>
        <w:rPr>
          <w:rFonts w:eastAsia="SimSun"/>
          <w:lang w:eastAsia="zh-CN"/>
        </w:rPr>
        <w:t>T</w:t>
      </w:r>
      <w:r>
        <w:rPr>
          <w:rFonts w:eastAsia="SimSun"/>
        </w:rPr>
        <w:t xml:space="preserve">his work was supported by the Youth Program of the National Natural Science Foundation of China (No. 82405539), the Basic and Applied Basic Research Fund of Guangdong Province (No. 2023A1515110322, 2025A1515011811), The Youth Talent Support Program of the China </w:t>
      </w:r>
      <w:r>
        <w:rPr>
          <w:rFonts w:eastAsia="SimSun"/>
        </w:rPr>
        <w:lastRenderedPageBreak/>
        <w:t>Association of Chinese Medicine (2025-QNRC2-B16), Science and Technology Co-construction Project of the National Comprehensive Reform Demonstration Zone for Traditional Chinese Medicine (GZY-KJS-GD-2025-048, GZY-KJS-GD-2025-033), The Special Project for Consolidating the Foundation of Acupuncture and Moxibustion Discipline of Guangzhou University of Chinese Medicine.</w:t>
      </w:r>
    </w:p>
    <w:p w14:paraId="7CE7583C" w14:textId="77777777" w:rsidR="00B56ABD" w:rsidRDefault="00B56ABD">
      <w:pPr>
        <w:rPr>
          <w:b/>
        </w:rPr>
      </w:pPr>
    </w:p>
    <w:p w14:paraId="74F902B6" w14:textId="77777777" w:rsidR="00B56ABD" w:rsidRDefault="00000000">
      <w:r>
        <w:rPr>
          <w:b/>
        </w:rPr>
        <w:t xml:space="preserve">DISCLOSURES: </w:t>
      </w:r>
    </w:p>
    <w:p w14:paraId="170BCFE9" w14:textId="77777777" w:rsidR="00B56ABD" w:rsidRDefault="00000000">
      <w:pPr>
        <w:rPr>
          <w:b/>
        </w:rPr>
      </w:pPr>
      <w:r>
        <w:t>The authors have no conflicts of interest to disclose.</w:t>
      </w:r>
    </w:p>
    <w:p w14:paraId="6D043F4E" w14:textId="77777777" w:rsidR="00B56ABD" w:rsidRDefault="00B56ABD">
      <w:pPr>
        <w:rPr>
          <w:b/>
        </w:rPr>
      </w:pPr>
    </w:p>
    <w:p w14:paraId="72E1A7E9" w14:textId="77777777" w:rsidR="00B56ABD" w:rsidRDefault="00000000">
      <w:proofErr w:type="gramStart"/>
      <w:r>
        <w:rPr>
          <w:b/>
          <w:bCs/>
        </w:rPr>
        <w:t>REFERENCES</w:t>
      </w:r>
      <w:proofErr w:type="gramEnd"/>
      <w:r>
        <w:t>:</w:t>
      </w:r>
    </w:p>
    <w:p w14:paraId="67BD1854" w14:textId="77777777" w:rsidR="00B56ABD" w:rsidRDefault="00000000">
      <w:r>
        <w:rPr>
          <w:rFonts w:eastAsia="SimSun"/>
          <w:lang w:eastAsia="zh-CN"/>
        </w:rPr>
        <w:t>1.</w:t>
      </w:r>
      <w:r>
        <w:rPr>
          <w:rFonts w:eastAsia="SimSun"/>
          <w:lang w:eastAsia="zh-CN"/>
        </w:rPr>
        <w:tab/>
      </w:r>
      <w:r>
        <w:t xml:space="preserve">Li XY et al. Global, regional, and national burden of ischemic stroke, 1990–2021: an analysis of data from the global burden of disease study 2021. </w:t>
      </w:r>
      <w:proofErr w:type="spellStart"/>
      <w:r>
        <w:t>EClinicalMedicine</w:t>
      </w:r>
      <w:proofErr w:type="spellEnd"/>
      <w:r>
        <w:t xml:space="preserve">. </w:t>
      </w:r>
      <w:proofErr w:type="gramStart"/>
      <w:r>
        <w:t>2024;75:102758</w:t>
      </w:r>
      <w:proofErr w:type="gramEnd"/>
      <w:r>
        <w:t>.</w:t>
      </w:r>
    </w:p>
    <w:p w14:paraId="39428AA3" w14:textId="77777777" w:rsidR="00B56ABD" w:rsidRDefault="00000000">
      <w:r>
        <w:t>2.</w:t>
      </w:r>
      <w:r>
        <w:tab/>
        <w:t xml:space="preserve">Zaki MG et al. Non-competitive AMPA receptor antagonist </w:t>
      </w:r>
      <w:proofErr w:type="spellStart"/>
      <w:r>
        <w:t>perampanel</w:t>
      </w:r>
      <w:proofErr w:type="spellEnd"/>
      <w:r>
        <w:t xml:space="preserve"> inhibits ischemia-induced neurodegeneration and behavioral deficits in focal cortical pial vessel disruption stroke model. Cells. </w:t>
      </w:r>
      <w:proofErr w:type="gramStart"/>
      <w:r>
        <w:t>2025;14:1628</w:t>
      </w:r>
      <w:proofErr w:type="gramEnd"/>
      <w:r>
        <w:t>.</w:t>
      </w:r>
    </w:p>
    <w:p w14:paraId="2600ABBC" w14:textId="77777777" w:rsidR="00B56ABD" w:rsidRDefault="00000000">
      <w:r>
        <w:t>3.</w:t>
      </w:r>
      <w:r>
        <w:tab/>
        <w:t xml:space="preserve">Pu L et al. Projected global trends in ischemic stroke incidence, deaths and disability-adjusted life years from 2020 to 2030. Stroke. </w:t>
      </w:r>
      <w:proofErr w:type="gramStart"/>
      <w:r>
        <w:t>2023;54:1330</w:t>
      </w:r>
      <w:proofErr w:type="gramEnd"/>
      <w:r>
        <w:t>–9.</w:t>
      </w:r>
    </w:p>
    <w:p w14:paraId="62EBF98E" w14:textId="77777777" w:rsidR="00B56ABD" w:rsidRDefault="00000000">
      <w:r>
        <w:t>4.</w:t>
      </w:r>
      <w:r>
        <w:tab/>
        <w:t xml:space="preserve">Khan F et al. Long-term risk of stroke after transient ischemic attack or minor stroke: a systematic review and meta-analysis. JAMA. </w:t>
      </w:r>
      <w:proofErr w:type="gramStart"/>
      <w:r>
        <w:t>2025;333:1508</w:t>
      </w:r>
      <w:proofErr w:type="gramEnd"/>
      <w:r>
        <w:t>–19.</w:t>
      </w:r>
    </w:p>
    <w:p w14:paraId="2DB34027" w14:textId="77777777" w:rsidR="00B56ABD" w:rsidRDefault="00000000">
      <w:r>
        <w:t>5.</w:t>
      </w:r>
      <w:r>
        <w:tab/>
      </w:r>
      <w:proofErr w:type="spellStart"/>
      <w:r>
        <w:t>Capirossi</w:t>
      </w:r>
      <w:proofErr w:type="spellEnd"/>
      <w:r>
        <w:t xml:space="preserve"> C, </w:t>
      </w:r>
      <w:proofErr w:type="spellStart"/>
      <w:r>
        <w:t>Laiso</w:t>
      </w:r>
      <w:proofErr w:type="spellEnd"/>
      <w:r>
        <w:t xml:space="preserve"> A, </w:t>
      </w:r>
      <w:proofErr w:type="spellStart"/>
      <w:r>
        <w:t>Renieri</w:t>
      </w:r>
      <w:proofErr w:type="spellEnd"/>
      <w:r>
        <w:t xml:space="preserve"> L, Capasso F, </w:t>
      </w:r>
      <w:proofErr w:type="spellStart"/>
      <w:r>
        <w:t>Limbucci</w:t>
      </w:r>
      <w:proofErr w:type="spellEnd"/>
      <w:r>
        <w:t xml:space="preserve"> N. Epidemiology, organization, diagnosis and treatment of acute ischemic stroke. </w:t>
      </w:r>
      <w:proofErr w:type="spellStart"/>
      <w:r>
        <w:t>Eur</w:t>
      </w:r>
      <w:proofErr w:type="spellEnd"/>
      <w:r>
        <w:t xml:space="preserve"> J </w:t>
      </w:r>
      <w:proofErr w:type="spellStart"/>
      <w:r>
        <w:t>Radiol</w:t>
      </w:r>
      <w:proofErr w:type="spellEnd"/>
      <w:r>
        <w:t xml:space="preserve"> Open. </w:t>
      </w:r>
      <w:proofErr w:type="gramStart"/>
      <w:r>
        <w:t>2023;11:100527</w:t>
      </w:r>
      <w:proofErr w:type="gramEnd"/>
      <w:r>
        <w:t>.</w:t>
      </w:r>
    </w:p>
    <w:p w14:paraId="4B367949" w14:textId="77777777" w:rsidR="00B56ABD" w:rsidRDefault="00000000">
      <w:r>
        <w:t>6.</w:t>
      </w:r>
      <w:r>
        <w:tab/>
        <w:t>Kumar S et al. Addressing systemic complications of acute stroke: a scientific statement from the American Heart Association. Stroke. 2025;</w:t>
      </w:r>
      <w:proofErr w:type="gramStart"/>
      <w:r>
        <w:t>56:e</w:t>
      </w:r>
      <w:proofErr w:type="gramEnd"/>
      <w:r>
        <w:t>15–29.</w:t>
      </w:r>
    </w:p>
    <w:p w14:paraId="168192FC" w14:textId="77777777" w:rsidR="00B56ABD" w:rsidRDefault="00000000">
      <w:r>
        <w:t>7.</w:t>
      </w:r>
      <w:r>
        <w:tab/>
      </w:r>
      <w:proofErr w:type="spellStart"/>
      <w:r>
        <w:t>Khakh</w:t>
      </w:r>
      <w:proofErr w:type="spellEnd"/>
      <w:r>
        <w:t xml:space="preserve"> BS, </w:t>
      </w:r>
      <w:proofErr w:type="spellStart"/>
      <w:r>
        <w:t>Sofroniew</w:t>
      </w:r>
      <w:proofErr w:type="spellEnd"/>
      <w:r>
        <w:t xml:space="preserve"> MV. Diversity of astrocyte functions and phenotypes in neural circuits. Nat </w:t>
      </w:r>
      <w:proofErr w:type="spellStart"/>
      <w:r>
        <w:t>Neurosci</w:t>
      </w:r>
      <w:proofErr w:type="spellEnd"/>
      <w:r>
        <w:t xml:space="preserve">. </w:t>
      </w:r>
      <w:proofErr w:type="gramStart"/>
      <w:r>
        <w:t>2015;18:942</w:t>
      </w:r>
      <w:proofErr w:type="gramEnd"/>
      <w:r>
        <w:t>–52.</w:t>
      </w:r>
    </w:p>
    <w:p w14:paraId="0CC89A69" w14:textId="77777777" w:rsidR="00B56ABD" w:rsidRDefault="00000000">
      <w:r>
        <w:t>8.</w:t>
      </w:r>
      <w:r>
        <w:tab/>
      </w:r>
      <w:proofErr w:type="spellStart"/>
      <w:r>
        <w:t>Verkhratsky</w:t>
      </w:r>
      <w:proofErr w:type="spellEnd"/>
      <w:r>
        <w:t xml:space="preserve"> A, </w:t>
      </w:r>
      <w:proofErr w:type="spellStart"/>
      <w:r>
        <w:t>Parpura</w:t>
      </w:r>
      <w:proofErr w:type="spellEnd"/>
      <w:r>
        <w:t xml:space="preserve"> V, </w:t>
      </w:r>
      <w:proofErr w:type="spellStart"/>
      <w:r>
        <w:t>Vardjan</w:t>
      </w:r>
      <w:proofErr w:type="spellEnd"/>
      <w:r>
        <w:t xml:space="preserve"> N, Zorec R. Physiology of astroglia. Adv Exp Med Biol. </w:t>
      </w:r>
      <w:proofErr w:type="gramStart"/>
      <w:r>
        <w:t>2019;1175:45</w:t>
      </w:r>
      <w:proofErr w:type="gramEnd"/>
      <w:r>
        <w:t>–91.</w:t>
      </w:r>
    </w:p>
    <w:p w14:paraId="235EE093" w14:textId="77777777" w:rsidR="00B56ABD" w:rsidRDefault="00000000">
      <w:r>
        <w:t>9.</w:t>
      </w:r>
      <w:r>
        <w:tab/>
        <w:t xml:space="preserve">Chen W et al. The role of astrocyte metabolic reprogramming in ischemic stroke (review). Int J Mol Med. </w:t>
      </w:r>
      <w:proofErr w:type="gramStart"/>
      <w:r>
        <w:t>2025;55:5490</w:t>
      </w:r>
      <w:proofErr w:type="gramEnd"/>
      <w:r>
        <w:t>.</w:t>
      </w:r>
    </w:p>
    <w:p w14:paraId="1B497054" w14:textId="77777777" w:rsidR="00B56ABD" w:rsidRDefault="00000000">
      <w:r>
        <w:t>10.</w:t>
      </w:r>
      <w:r>
        <w:tab/>
        <w:t xml:space="preserve">Collyer E, Blanco-Suarez E. Astrocytes in stroke-induced neurodegeneration: a timeline. Front Mol Med. </w:t>
      </w:r>
      <w:proofErr w:type="gramStart"/>
      <w:r>
        <w:t>2023;3:1240862</w:t>
      </w:r>
      <w:proofErr w:type="gramEnd"/>
      <w:r>
        <w:t>.</w:t>
      </w:r>
    </w:p>
    <w:p w14:paraId="303A52F0" w14:textId="77777777" w:rsidR="00B56ABD" w:rsidRDefault="00000000">
      <w:r>
        <w:t>11.</w:t>
      </w:r>
      <w:r>
        <w:tab/>
        <w:t xml:space="preserve">Wang Y, Wang D, Li D, Ma Y. The role of astrocytes in ischemic stroke — mechanisms, functions and treatment. Front Cell Dev Biol. </w:t>
      </w:r>
      <w:proofErr w:type="gramStart"/>
      <w:r>
        <w:t>2025;13:1700564</w:t>
      </w:r>
      <w:proofErr w:type="gramEnd"/>
      <w:r>
        <w:t>.</w:t>
      </w:r>
    </w:p>
    <w:p w14:paraId="0E8B191C" w14:textId="77777777" w:rsidR="00B56ABD" w:rsidRDefault="00000000">
      <w:r>
        <w:t>12.</w:t>
      </w:r>
      <w:r>
        <w:tab/>
        <w:t xml:space="preserve">Deng XP et al. </w:t>
      </w:r>
      <w:proofErr w:type="gramStart"/>
      <w:r>
        <w:t>New</w:t>
      </w:r>
      <w:proofErr w:type="gramEnd"/>
      <w:r>
        <w:t xml:space="preserve"> insights into acute ischemic stroke from the perspective of spatial omics. </w:t>
      </w:r>
      <w:proofErr w:type="spellStart"/>
      <w:r>
        <w:t>Theranostics</w:t>
      </w:r>
      <w:proofErr w:type="spellEnd"/>
      <w:r>
        <w:t xml:space="preserve">. </w:t>
      </w:r>
      <w:proofErr w:type="gramStart"/>
      <w:r>
        <w:t>2025;15:7902</w:t>
      </w:r>
      <w:proofErr w:type="gramEnd"/>
      <w:r>
        <w:t>–24.</w:t>
      </w:r>
    </w:p>
    <w:p w14:paraId="6A419254" w14:textId="77777777" w:rsidR="00B56ABD" w:rsidRDefault="00000000">
      <w:r>
        <w:t>13.</w:t>
      </w:r>
      <w:r>
        <w:tab/>
        <w:t>Zhou Z et al. Membrane associated RNA-containing vesicles regulate cortical astrocytic microdomain calcium transients in awake ischemic stroke mice. Adv Sci (Weinh). 2024;</w:t>
      </w:r>
      <w:proofErr w:type="gramStart"/>
      <w:r>
        <w:t>11:e</w:t>
      </w:r>
      <w:proofErr w:type="gramEnd"/>
      <w:r>
        <w:t>2404391.</w:t>
      </w:r>
    </w:p>
    <w:p w14:paraId="4583F872" w14:textId="77777777" w:rsidR="00B56ABD" w:rsidRDefault="00000000">
      <w:r>
        <w:t>14.</w:t>
      </w:r>
      <w:r>
        <w:tab/>
        <w:t xml:space="preserve">Mohseni </w:t>
      </w:r>
      <w:proofErr w:type="spellStart"/>
      <w:r>
        <w:t>Ahooyi</w:t>
      </w:r>
      <w:proofErr w:type="spellEnd"/>
      <w:r>
        <w:t xml:space="preserve"> TH et al. Network analysis of hippocampal neurons by microelectrode array in the presence of HIV-1 Tat and cocaine. J Cell Physiol. </w:t>
      </w:r>
      <w:proofErr w:type="gramStart"/>
      <w:r>
        <w:t>2018;233:9299</w:t>
      </w:r>
      <w:proofErr w:type="gramEnd"/>
      <w:r>
        <w:t>–311.</w:t>
      </w:r>
    </w:p>
    <w:p w14:paraId="6AB9D222" w14:textId="77777777" w:rsidR="00B56ABD" w:rsidRDefault="00000000">
      <w:r>
        <w:t>15.</w:t>
      </w:r>
      <w:r>
        <w:tab/>
        <w:t xml:space="preserve">Ghouse M, Li M, Long C, Jiang J. Multichannel extracellular recording in freely moving mice. J Vis Exp. </w:t>
      </w:r>
      <w:proofErr w:type="gramStart"/>
      <w:r>
        <w:t>2023;195:65245</w:t>
      </w:r>
      <w:proofErr w:type="gramEnd"/>
      <w:r>
        <w:t>.</w:t>
      </w:r>
    </w:p>
    <w:p w14:paraId="06CDD6B8" w14:textId="77777777" w:rsidR="00B56ABD" w:rsidRDefault="00000000">
      <w:r>
        <w:t>16.</w:t>
      </w:r>
      <w:r>
        <w:tab/>
        <w:t xml:space="preserve">Montoya B, Thompson RJ, Boyce AKJ. Simultaneous </w:t>
      </w:r>
      <w:proofErr w:type="spellStart"/>
      <w:r>
        <w:t>photothrombosis</w:t>
      </w:r>
      <w:proofErr w:type="spellEnd"/>
      <w:r>
        <w:t xml:space="preserve"> and fiber photometry to induce and monitor ischemic </w:t>
      </w:r>
      <w:proofErr w:type="gramStart"/>
      <w:r>
        <w:t>stroke</w:t>
      </w:r>
      <w:proofErr w:type="gramEnd"/>
      <w:r>
        <w:t xml:space="preserve"> in behaving mice. J Vis Exp. </w:t>
      </w:r>
      <w:proofErr w:type="gramStart"/>
      <w:r>
        <w:t>2025;225:69418</w:t>
      </w:r>
      <w:proofErr w:type="gramEnd"/>
      <w:r>
        <w:t>.</w:t>
      </w:r>
    </w:p>
    <w:p w14:paraId="79256AB5" w14:textId="77777777" w:rsidR="00B56ABD" w:rsidRDefault="00000000">
      <w:r>
        <w:lastRenderedPageBreak/>
        <w:t>17.</w:t>
      </w:r>
      <w:r>
        <w:tab/>
        <w:t xml:space="preserve">Labat-gest V, Tomasi S. Photothrombotic ischemia: a minimally invasive and reproducible photochemical cortical lesion model for mouse stroke studies. J Vis Exp. </w:t>
      </w:r>
      <w:proofErr w:type="gramStart"/>
      <w:r>
        <w:t>2013;76:50370</w:t>
      </w:r>
      <w:proofErr w:type="gramEnd"/>
      <w:r>
        <w:t>.</w:t>
      </w:r>
    </w:p>
    <w:p w14:paraId="2E11BE23" w14:textId="77777777" w:rsidR="00B56ABD" w:rsidRDefault="00000000">
      <w:r>
        <w:t>18.</w:t>
      </w:r>
      <w:r>
        <w:tab/>
        <w:t xml:space="preserve">Llovera G, Pinkham K, </w:t>
      </w:r>
      <w:proofErr w:type="spellStart"/>
      <w:r>
        <w:t>Liesz</w:t>
      </w:r>
      <w:proofErr w:type="spellEnd"/>
      <w:r>
        <w:t xml:space="preserve"> A. Modeling stroke in mice: focal cortical lesions by </w:t>
      </w:r>
      <w:proofErr w:type="spellStart"/>
      <w:r>
        <w:t>photothrombosis</w:t>
      </w:r>
      <w:proofErr w:type="spellEnd"/>
      <w:r>
        <w:t xml:space="preserve">. J Vis Exp. </w:t>
      </w:r>
      <w:proofErr w:type="gramStart"/>
      <w:r>
        <w:t>2021;171:62536</w:t>
      </w:r>
      <w:proofErr w:type="gramEnd"/>
      <w:r>
        <w:t>.</w:t>
      </w:r>
    </w:p>
    <w:p w14:paraId="66816DA2" w14:textId="77777777" w:rsidR="00B56ABD" w:rsidRDefault="00000000">
      <w:r>
        <w:t>19.</w:t>
      </w:r>
      <w:r>
        <w:tab/>
        <w:t xml:space="preserve">Talley Watts L et al. Rose Bengal </w:t>
      </w:r>
      <w:proofErr w:type="spellStart"/>
      <w:r>
        <w:t>photothrombosis</w:t>
      </w:r>
      <w:proofErr w:type="spellEnd"/>
      <w:r>
        <w:t xml:space="preserve"> by confocal optical imaging in vivo: a model of single vessel stroke. J Vis Exp. 2015;</w:t>
      </w:r>
      <w:proofErr w:type="gramStart"/>
      <w:r>
        <w:t>100:e</w:t>
      </w:r>
      <w:proofErr w:type="gramEnd"/>
      <w:r>
        <w:t>52794.</w:t>
      </w:r>
    </w:p>
    <w:p w14:paraId="1F4ABCE4" w14:textId="77777777" w:rsidR="00B56ABD" w:rsidRDefault="00000000">
      <w:r>
        <w:t>20.</w:t>
      </w:r>
      <w:r>
        <w:tab/>
        <w:t xml:space="preserve">Seong D et al. Target ischemic stroke model creation method using photoacoustic microscopy with simultaneous vessel monitoring and dynamic </w:t>
      </w:r>
      <w:proofErr w:type="spellStart"/>
      <w:r>
        <w:t>photothrombosis</w:t>
      </w:r>
      <w:proofErr w:type="spellEnd"/>
      <w:r>
        <w:t xml:space="preserve"> induction. </w:t>
      </w:r>
      <w:proofErr w:type="spellStart"/>
      <w:r>
        <w:t>Photoacoustics</w:t>
      </w:r>
      <w:proofErr w:type="spellEnd"/>
      <w:r>
        <w:t xml:space="preserve">. </w:t>
      </w:r>
      <w:proofErr w:type="gramStart"/>
      <w:r>
        <w:t>2022;27:100376</w:t>
      </w:r>
      <w:proofErr w:type="gramEnd"/>
      <w:r>
        <w:t>.</w:t>
      </w:r>
    </w:p>
    <w:p w14:paraId="37174B64" w14:textId="77777777" w:rsidR="00B56ABD" w:rsidRDefault="00000000">
      <w:r>
        <w:t>21.</w:t>
      </w:r>
      <w:r>
        <w:tab/>
      </w:r>
      <w:proofErr w:type="spellStart"/>
      <w:r>
        <w:t>Pochechuev</w:t>
      </w:r>
      <w:proofErr w:type="spellEnd"/>
      <w:r>
        <w:t xml:space="preserve"> MS et al. Real-time fiber-optic recording of acute ischemic stroke signatures. J </w:t>
      </w:r>
      <w:proofErr w:type="spellStart"/>
      <w:r>
        <w:t>Biophotonics</w:t>
      </w:r>
      <w:proofErr w:type="spellEnd"/>
      <w:r>
        <w:t>. 2022;</w:t>
      </w:r>
      <w:proofErr w:type="gramStart"/>
      <w:r>
        <w:t>15:e</w:t>
      </w:r>
      <w:proofErr w:type="gramEnd"/>
      <w:r>
        <w:t>202200050.</w:t>
      </w:r>
    </w:p>
    <w:p w14:paraId="04DBF666" w14:textId="77777777" w:rsidR="00B56ABD" w:rsidRDefault="00000000">
      <w:r>
        <w:t>22.</w:t>
      </w:r>
      <w:r>
        <w:tab/>
        <w:t xml:space="preserve">Gao YK et al. From disruption to remodeling: the evolution and therapeutic prospects of neuroimmune regulatory circuitry after ischemic stroke. Front Immunol. </w:t>
      </w:r>
      <w:proofErr w:type="gramStart"/>
      <w:r>
        <w:t>2026;16:1702245</w:t>
      </w:r>
      <w:proofErr w:type="gramEnd"/>
      <w:r>
        <w:t>.</w:t>
      </w:r>
    </w:p>
    <w:p w14:paraId="166824EF" w14:textId="77777777" w:rsidR="00B56ABD" w:rsidRDefault="00000000">
      <w:r>
        <w:t>23.</w:t>
      </w:r>
      <w:r>
        <w:tab/>
        <w:t xml:space="preserve">Lee Y et al. </w:t>
      </w:r>
      <w:proofErr w:type="spellStart"/>
      <w:r>
        <w:t>Optrode</w:t>
      </w:r>
      <w:proofErr w:type="spellEnd"/>
      <w:r>
        <w:t xml:space="preserve"> array for simultaneous optogenetic modulation and electrical neural recording. J Vis Exp. </w:t>
      </w:r>
      <w:proofErr w:type="gramStart"/>
      <w:r>
        <w:t>2022;187:63460</w:t>
      </w:r>
      <w:proofErr w:type="gramEnd"/>
      <w:r>
        <w:t>.</w:t>
      </w:r>
    </w:p>
    <w:p w14:paraId="0CC9C211" w14:textId="77777777" w:rsidR="00B56ABD" w:rsidRDefault="00000000">
      <w:pPr>
        <w:rPr>
          <w:rFonts w:eastAsia="SimSun"/>
          <w:lang w:eastAsia="zh-CN"/>
        </w:rPr>
      </w:pPr>
      <w:r>
        <w:rPr>
          <w:rFonts w:eastAsia="SimSun"/>
          <w:lang w:eastAsia="zh-CN"/>
        </w:rPr>
        <w:t>24.</w:t>
      </w:r>
      <w:r>
        <w:rPr>
          <w:rFonts w:eastAsia="SimSun"/>
          <w:lang w:eastAsia="zh-CN"/>
        </w:rPr>
        <w:tab/>
        <w:t xml:space="preserve">Wang YQ </w:t>
      </w:r>
      <w:r>
        <w:t>et al.</w:t>
      </w:r>
      <w:r>
        <w:rPr>
          <w:rFonts w:eastAsia="SimSun"/>
          <w:lang w:eastAsia="zh-CN"/>
        </w:rPr>
        <w:t xml:space="preserve"> Protocol for machine learning-based classification of neuronal cell types from spike waveforms. STAR </w:t>
      </w:r>
      <w:proofErr w:type="spellStart"/>
      <w:r>
        <w:rPr>
          <w:rFonts w:eastAsia="SimSun"/>
          <w:lang w:eastAsia="zh-CN"/>
        </w:rPr>
        <w:t>Protoc</w:t>
      </w:r>
      <w:proofErr w:type="spellEnd"/>
      <w:r>
        <w:rPr>
          <w:rFonts w:eastAsia="SimSun"/>
          <w:lang w:eastAsia="zh-CN"/>
        </w:rPr>
        <w:t xml:space="preserve">. </w:t>
      </w:r>
      <w:proofErr w:type="gramStart"/>
      <w:r>
        <w:rPr>
          <w:rFonts w:eastAsia="SimSun"/>
          <w:lang w:eastAsia="zh-CN"/>
        </w:rPr>
        <w:t>2025;6:104169</w:t>
      </w:r>
      <w:proofErr w:type="gramEnd"/>
      <w:r>
        <w:rPr>
          <w:rFonts w:eastAsia="SimSun"/>
          <w:lang w:eastAsia="zh-CN"/>
        </w:rPr>
        <w:t>.</w:t>
      </w:r>
    </w:p>
    <w:p w14:paraId="2E20EFBA" w14:textId="77777777" w:rsidR="00B56ABD" w:rsidRDefault="00000000">
      <w:r>
        <w:t>2</w:t>
      </w:r>
      <w:r>
        <w:rPr>
          <w:rFonts w:eastAsia="SimSun"/>
          <w:lang w:eastAsia="zh-CN"/>
        </w:rPr>
        <w:t>5</w:t>
      </w:r>
      <w:r>
        <w:t>.</w:t>
      </w:r>
      <w:r>
        <w:tab/>
        <w:t xml:space="preserve">Tian L et al. Imaging neural activity in worms, flies and mice with improved GCaMP calcium indicators. Nat Methods. </w:t>
      </w:r>
      <w:proofErr w:type="gramStart"/>
      <w:r>
        <w:t>2009;6:875</w:t>
      </w:r>
      <w:proofErr w:type="gramEnd"/>
      <w:r>
        <w:t>–81.</w:t>
      </w:r>
    </w:p>
    <w:p w14:paraId="5576D103" w14:textId="77777777" w:rsidR="00B56ABD" w:rsidRDefault="00000000">
      <w:r>
        <w:t>2</w:t>
      </w:r>
      <w:r>
        <w:rPr>
          <w:rFonts w:eastAsia="SimSun"/>
          <w:lang w:eastAsia="zh-CN"/>
        </w:rPr>
        <w:t>6</w:t>
      </w:r>
      <w:r>
        <w:t>.</w:t>
      </w:r>
      <w:r>
        <w:tab/>
        <w:t xml:space="preserve">Boyce AKJ et al. </w:t>
      </w:r>
      <w:proofErr w:type="spellStart"/>
      <w:r>
        <w:t>Contralesional</w:t>
      </w:r>
      <w:proofErr w:type="spellEnd"/>
      <w:r>
        <w:t xml:space="preserve"> hippocampal spreading depolarization promotes functional recovery after stroke. Nat Commun. </w:t>
      </w:r>
      <w:proofErr w:type="gramStart"/>
      <w:r>
        <w:t>2025;16:3428</w:t>
      </w:r>
      <w:proofErr w:type="gramEnd"/>
      <w:r>
        <w:t>.</w:t>
      </w:r>
    </w:p>
    <w:p w14:paraId="3A3953DB" w14:textId="77777777" w:rsidR="00B56ABD" w:rsidRDefault="00000000">
      <w:r>
        <w:t>2</w:t>
      </w:r>
      <w:r>
        <w:rPr>
          <w:rFonts w:eastAsia="SimSun"/>
          <w:lang w:eastAsia="zh-CN"/>
        </w:rPr>
        <w:t>7</w:t>
      </w:r>
      <w:r>
        <w:t>.</w:t>
      </w:r>
      <w:r>
        <w:tab/>
        <w:t xml:space="preserve">Fluri F, Schuhmann MK, </w:t>
      </w:r>
      <w:proofErr w:type="spellStart"/>
      <w:r>
        <w:t>Kleinschnitz</w:t>
      </w:r>
      <w:proofErr w:type="spellEnd"/>
      <w:r>
        <w:t xml:space="preserve"> C. Animal models of ischemic stroke and their application in clinical research. Drug Des Devel Ther. </w:t>
      </w:r>
      <w:proofErr w:type="gramStart"/>
      <w:r>
        <w:t>2015;9:3445</w:t>
      </w:r>
      <w:proofErr w:type="gramEnd"/>
      <w:r>
        <w:t>–54.</w:t>
      </w:r>
    </w:p>
    <w:p w14:paraId="0DD587EE" w14:textId="77777777" w:rsidR="00B56ABD" w:rsidRDefault="00000000">
      <w:r>
        <w:t>2</w:t>
      </w:r>
      <w:r>
        <w:rPr>
          <w:rFonts w:eastAsia="SimSun"/>
          <w:lang w:eastAsia="zh-CN"/>
        </w:rPr>
        <w:t>8</w:t>
      </w:r>
      <w:r>
        <w:t>.</w:t>
      </w:r>
      <w:r>
        <w:tab/>
        <w:t xml:space="preserve">Liu F, McCullough LD. Middle cerebral artery occlusion model in rodents: methods and potential pitfalls. J Biomed </w:t>
      </w:r>
      <w:proofErr w:type="spellStart"/>
      <w:r>
        <w:t>Biotechnol</w:t>
      </w:r>
      <w:proofErr w:type="spellEnd"/>
      <w:r>
        <w:t xml:space="preserve">. </w:t>
      </w:r>
      <w:proofErr w:type="gramStart"/>
      <w:r>
        <w:t>2011;2011:464701</w:t>
      </w:r>
      <w:proofErr w:type="gramEnd"/>
      <w:r>
        <w:t>.</w:t>
      </w:r>
    </w:p>
    <w:p w14:paraId="34CD5F72" w14:textId="77777777" w:rsidR="00B56ABD" w:rsidRDefault="00000000">
      <w:r>
        <w:t>2</w:t>
      </w:r>
      <w:r>
        <w:rPr>
          <w:rFonts w:eastAsia="SimSun"/>
          <w:lang w:eastAsia="zh-CN"/>
        </w:rPr>
        <w:t>9</w:t>
      </w:r>
      <w:r>
        <w:t>.</w:t>
      </w:r>
      <w:r>
        <w:tab/>
        <w:t xml:space="preserve">Shvedova M et al. Modified middle cerebral artery occlusion model provides detailed intraoperative cerebral blood flow registration and improves neurobehavioral evaluation. J </w:t>
      </w:r>
      <w:proofErr w:type="spellStart"/>
      <w:r>
        <w:t>Neurosci</w:t>
      </w:r>
      <w:proofErr w:type="spellEnd"/>
      <w:r>
        <w:t xml:space="preserve"> Methods. </w:t>
      </w:r>
      <w:proofErr w:type="gramStart"/>
      <w:r>
        <w:t>2021;358:109179</w:t>
      </w:r>
      <w:proofErr w:type="gramEnd"/>
      <w:r>
        <w:t>.</w:t>
      </w:r>
    </w:p>
    <w:p w14:paraId="0384F097" w14:textId="77777777" w:rsidR="00B56ABD" w:rsidRDefault="00000000">
      <w:r>
        <w:rPr>
          <w:rFonts w:eastAsia="SimSun"/>
          <w:lang w:eastAsia="zh-CN"/>
        </w:rPr>
        <w:t>30</w:t>
      </w:r>
      <w:r>
        <w:t>.</w:t>
      </w:r>
      <w:r>
        <w:tab/>
      </w:r>
      <w:proofErr w:type="spellStart"/>
      <w:r>
        <w:t>Bacigaluppi</w:t>
      </w:r>
      <w:proofErr w:type="spellEnd"/>
      <w:r>
        <w:t xml:space="preserve"> M, Comi G, Hermann DM. Animal models of ischemic stroke. Part two: modeling cerebral ischemia. Open Neurol J. </w:t>
      </w:r>
      <w:proofErr w:type="gramStart"/>
      <w:r>
        <w:t>2010;4:34</w:t>
      </w:r>
      <w:proofErr w:type="gramEnd"/>
      <w:r>
        <w:t>–8.</w:t>
      </w:r>
    </w:p>
    <w:p w14:paraId="53BBB824" w14:textId="77777777" w:rsidR="00B56ABD" w:rsidRDefault="00000000">
      <w:r>
        <w:t>3</w:t>
      </w:r>
      <w:r>
        <w:rPr>
          <w:rFonts w:eastAsia="SimSun"/>
          <w:lang w:eastAsia="zh-CN"/>
        </w:rPr>
        <w:t>1</w:t>
      </w:r>
      <w:r>
        <w:t>.</w:t>
      </w:r>
      <w:r>
        <w:tab/>
        <w:t xml:space="preserve">Jiang W et al. Establishing a photothrombotic “ring” stroke model in adult mice with late spontaneous reperfusion: quantitative measurements of cerebral blood flow and cerebral protein synthesis. J </w:t>
      </w:r>
      <w:proofErr w:type="spellStart"/>
      <w:r>
        <w:t>Cereb</w:t>
      </w:r>
      <w:proofErr w:type="spellEnd"/>
      <w:r>
        <w:t xml:space="preserve"> Blood Flow </w:t>
      </w:r>
      <w:proofErr w:type="spellStart"/>
      <w:r>
        <w:t>Metab</w:t>
      </w:r>
      <w:proofErr w:type="spellEnd"/>
      <w:r>
        <w:t xml:space="preserve">. </w:t>
      </w:r>
      <w:proofErr w:type="gramStart"/>
      <w:r>
        <w:t>2006;26:927</w:t>
      </w:r>
      <w:proofErr w:type="gramEnd"/>
      <w:r>
        <w:t>–36.</w:t>
      </w:r>
    </w:p>
    <w:p w14:paraId="27A52CEE" w14:textId="77777777" w:rsidR="00B56ABD" w:rsidRDefault="00000000">
      <w:r>
        <w:t>3</w:t>
      </w:r>
      <w:r>
        <w:rPr>
          <w:rFonts w:eastAsia="SimSun"/>
          <w:lang w:eastAsia="zh-CN"/>
        </w:rPr>
        <w:t>2</w:t>
      </w:r>
      <w:r>
        <w:t>.</w:t>
      </w:r>
      <w:r>
        <w:tab/>
      </w:r>
      <w:proofErr w:type="spellStart"/>
      <w:r>
        <w:t>Knezic</w:t>
      </w:r>
      <w:proofErr w:type="spellEnd"/>
      <w:r>
        <w:t xml:space="preserve"> A, Broughton BRS, Widdop RE, McCarthy CA. </w:t>
      </w:r>
      <w:proofErr w:type="spellStart"/>
      <w:r>
        <w:t>Optimising</w:t>
      </w:r>
      <w:proofErr w:type="spellEnd"/>
      <w:r>
        <w:t xml:space="preserve"> the photothrombotic model of stroke in the C57BL/6 and FVB/N strains of mouse. Sci Rep. </w:t>
      </w:r>
      <w:proofErr w:type="gramStart"/>
      <w:r>
        <w:t>2022;12:7598</w:t>
      </w:r>
      <w:proofErr w:type="gramEnd"/>
      <w:r>
        <w:t>.</w:t>
      </w:r>
    </w:p>
    <w:sectPr w:rsidR="00B56AB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41E2A" w14:textId="77777777" w:rsidR="00BD5330" w:rsidRDefault="00BD5330">
      <w:r>
        <w:separator/>
      </w:r>
    </w:p>
  </w:endnote>
  <w:endnote w:type="continuationSeparator" w:id="0">
    <w:p w14:paraId="37E2EF1C" w14:textId="77777777" w:rsidR="00BD5330" w:rsidRDefault="00BD5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MT">
    <w:altName w:val="SimSun"/>
    <w:charset w:val="86"/>
    <w:family w:val="auto"/>
    <w:pitch w:val="default"/>
    <w:sig w:usb0="00000000" w:usb1="00000000" w:usb2="00000001" w:usb3="00000000" w:csb0="400001BF" w:csb1="DFF70000"/>
  </w:font>
  <w:font w:name="Symbol">
    <w:panose1 w:val="05050102010706020507"/>
    <w:charset w:val="02"/>
    <w:family w:val="roman"/>
    <w:pitch w:val="variable"/>
    <w:sig w:usb0="00000000" w:usb1="10000000" w:usb2="00000000" w:usb3="00000000" w:csb0="80000000" w:csb1="00000000"/>
  </w:font>
  <w:font w:name="Arial-BoldMT">
    <w:altName w:val="SimSun"/>
    <w:charset w:val="86"/>
    <w:family w:val="auto"/>
    <w:pitch w:val="default"/>
    <w:sig w:usb0="00000000" w:usb1="00000000" w:usb2="00000001" w:usb3="00000000" w:csb0="400001BF" w:csb1="DFF7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90BF" w14:textId="77777777" w:rsidR="00B56ABD" w:rsidRDefault="00B56ABD">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E99A" w14:textId="77777777" w:rsidR="00B56ABD" w:rsidRDefault="00B56A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41859" w14:textId="77777777" w:rsidR="00B56ABD" w:rsidRDefault="00B56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097E9" w14:textId="77777777" w:rsidR="00BD5330" w:rsidRDefault="00BD5330">
      <w:r>
        <w:separator/>
      </w:r>
    </w:p>
  </w:footnote>
  <w:footnote w:type="continuationSeparator" w:id="0">
    <w:p w14:paraId="3D184DE0" w14:textId="77777777" w:rsidR="00BD5330" w:rsidRDefault="00BD53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A491" w14:textId="77777777" w:rsidR="00B56ABD" w:rsidRDefault="00B56ABD">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AFEA" w14:textId="77777777" w:rsidR="00B56ABD" w:rsidRDefault="00B56ABD">
    <w:pPr>
      <w:tabs>
        <w:tab w:val="center" w:pos="4680"/>
        <w:tab w:val="left" w:pos="5724"/>
        <w:tab w:val="right" w:pos="9360"/>
      </w:tabs>
      <w:rPr>
        <w:b/>
        <w:color w:val="1F497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8062" w14:textId="77777777" w:rsidR="00B56ABD" w:rsidRDefault="00B56A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86DB2"/>
    <w:multiLevelType w:val="multilevel"/>
    <w:tmpl w:val="0EA86DB2"/>
    <w:lvl w:ilvl="0">
      <w:start w:val="1"/>
      <w:numFmt w:val="decimal"/>
      <w:lvlText w:val="%1."/>
      <w:lvlJc w:val="left"/>
      <w:pPr>
        <w:ind w:left="360" w:hanging="360"/>
      </w:pPr>
      <w:rPr>
        <w:rFonts w:ascii="Calibri" w:hAnsi="Calibri" w:cs="Calibri" w:hint="default"/>
      </w:r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94141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AzNzAxNrGwNDMzNjNW0lEKTi0uzszPAykwrAUAppqoXiwAAAA="/>
  </w:docVars>
  <w:rsids>
    <w:rsidRoot w:val="6FD7D959"/>
    <w:rsid w:val="000C3D73"/>
    <w:rsid w:val="000F36BA"/>
    <w:rsid w:val="00176192"/>
    <w:rsid w:val="001D6DAB"/>
    <w:rsid w:val="001F1845"/>
    <w:rsid w:val="0033281A"/>
    <w:rsid w:val="00537AEE"/>
    <w:rsid w:val="005A11B2"/>
    <w:rsid w:val="005F5BA9"/>
    <w:rsid w:val="007024FD"/>
    <w:rsid w:val="00714EC9"/>
    <w:rsid w:val="00830631"/>
    <w:rsid w:val="00951C2F"/>
    <w:rsid w:val="009B22CF"/>
    <w:rsid w:val="00B56ABD"/>
    <w:rsid w:val="00BD5330"/>
    <w:rsid w:val="00D70333"/>
    <w:rsid w:val="00EA1B2A"/>
    <w:rsid w:val="00F21F65"/>
    <w:rsid w:val="00F92688"/>
    <w:rsid w:val="25613C32"/>
    <w:rsid w:val="43CA4AE7"/>
    <w:rsid w:val="5CE366FE"/>
    <w:rsid w:val="5FA90AC9"/>
    <w:rsid w:val="6FD7D959"/>
    <w:rsid w:val="75F61BD9"/>
    <w:rsid w:val="76332EF2"/>
    <w:rsid w:val="7C4C2A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129DA77-6780-47C2-98AB-D5B484D1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lsdException w:name="Subtitle" w:qFormat="1"/>
    <w:lsdException w:name="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Calibri" w:eastAsia="Calibri" w:hAnsi="Calibri" w:cs="Calibri"/>
      <w:sz w:val="24"/>
      <w:szCs w:val="24"/>
      <w:lang w:val="en-US" w:eastAsia="en-US"/>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513"/>
        <w:tab w:val="right" w:pos="9026"/>
      </w:tabs>
    </w:pPr>
  </w:style>
  <w:style w:type="paragraph" w:styleId="Header">
    <w:name w:val="header"/>
    <w:basedOn w:val="Normal"/>
    <w:qFormat/>
    <w:pPr>
      <w:tabs>
        <w:tab w:val="center" w:pos="4513"/>
        <w:tab w:val="right" w:pos="9026"/>
      </w:tabs>
    </w:pPr>
  </w:style>
  <w:style w:type="paragraph" w:styleId="NormalWeb">
    <w:name w:val="Normal (Web)"/>
    <w:basedOn w:val="Normal"/>
    <w:qFormat/>
    <w:pPr>
      <w:spacing w:beforeAutospacing="1" w:afterAutospacing="1"/>
      <w:jc w:val="left"/>
    </w:pPr>
    <w:rPr>
      <w:rFonts w:asciiTheme="minorHAnsi" w:eastAsiaTheme="minorEastAsia" w:hAnsiTheme="minorHAnsi" w:cs="Times New Roman"/>
      <w:lang w:eastAsia="zh-CN"/>
    </w:rPr>
  </w:style>
  <w:style w:type="character" w:styleId="Strong">
    <w:name w:val="Strong"/>
    <w:basedOn w:val="DefaultParagraphFont"/>
    <w:uiPriority w:val="22"/>
    <w:qFormat/>
    <w:rPr>
      <w:b/>
      <w:bCs/>
    </w:rPr>
  </w:style>
  <w:style w:type="character" w:styleId="Emphasis">
    <w:name w:val="Emphasis"/>
    <w:basedOn w:val="DefaultParagraphFont"/>
    <w:qFormat/>
    <w:rPr>
      <w:i/>
    </w:rPr>
  </w:style>
  <w:style w:type="character" w:styleId="LineNumber">
    <w:name w:val="line number"/>
    <w:basedOn w:val="DefaultParagraphFont"/>
    <w:qFormat/>
  </w:style>
  <w:style w:type="character" w:styleId="Hyperlink">
    <w:name w:val="Hyperlink"/>
    <w:basedOn w:val="DefaultParagraphFont"/>
    <w:uiPriority w:val="99"/>
    <w:unhideWhenUsed/>
    <w:qFormat/>
    <w:rPr>
      <w:color w:val="0026E5" w:themeColor="hyperlink"/>
      <w:u w:val="single"/>
    </w:rPr>
  </w:style>
  <w:style w:type="character" w:styleId="CommentReference">
    <w:name w:val="annotation reference"/>
    <w:basedOn w:val="DefaultParagraphFont"/>
    <w:qFormat/>
    <w:rPr>
      <w:sz w:val="16"/>
      <w:szCs w:val="16"/>
    </w:rPr>
  </w:style>
  <w:style w:type="paragraph" w:styleId="ListParagraph">
    <w:name w:val="List Paragraph"/>
    <w:basedOn w:val="Normal"/>
    <w:uiPriority w:val="99"/>
    <w:unhideWhenUsed/>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angxrkk@163.com"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ada665-d5d1-448d-87d2-301679178c37}"/>
        <w:category>
          <w:name w:val="常规"/>
          <w:gallery w:val="placeholder"/>
        </w:category>
        <w:types>
          <w:type w:val="bbPlcHdr"/>
        </w:types>
        <w:behaviors>
          <w:behavior w:val="content"/>
        </w:behaviors>
        <w:guid w:val="{C9ADA665-D5D1-448D-87D2-301679178C37}"/>
      </w:docPartPr>
      <w:docPartBody>
        <w:p w:rsidR="00F46B21" w:rsidRDefault="00000000">
          <w:r>
            <w:rPr>
              <w:color w:val="808080"/>
            </w:rPr>
            <w:t>{Citation}</w:t>
          </w:r>
        </w:p>
      </w:docPartBody>
    </w:docPart>
    <w:docPart>
      <w:docPartPr>
        <w:name w:val="{fcf43059-6f24-400a-b82a-d840df30bc9f}"/>
        <w:category>
          <w:name w:val="常规"/>
          <w:gallery w:val="placeholder"/>
        </w:category>
        <w:types>
          <w:type w:val="bbPlcHdr"/>
        </w:types>
        <w:behaviors>
          <w:behavior w:val="content"/>
        </w:behaviors>
        <w:guid w:val="{FCF43059-6F24-400A-B82A-D840DF30BC9F}"/>
      </w:docPartPr>
      <w:docPartBody>
        <w:p w:rsidR="00F46B21" w:rsidRDefault="00000000">
          <w:r>
            <w:rPr>
              <w:color w:val="808080"/>
            </w:rPr>
            <w:t>{Citation}</w:t>
          </w:r>
        </w:p>
      </w:docPartBody>
    </w:docPart>
    <w:docPart>
      <w:docPartPr>
        <w:name w:val="{44936559-7230-43e5-8ac7-cb8fdb9d5ac6}"/>
        <w:category>
          <w:name w:val="常规"/>
          <w:gallery w:val="placeholder"/>
        </w:category>
        <w:types>
          <w:type w:val="bbPlcHdr"/>
        </w:types>
        <w:behaviors>
          <w:behavior w:val="content"/>
        </w:behaviors>
        <w:guid w:val="{44936559-7230-43E5-8AC7-CB8FDB9D5AC6}"/>
      </w:docPartPr>
      <w:docPartBody>
        <w:p w:rsidR="00F46B21" w:rsidRDefault="00000000">
          <w:r>
            <w:rPr>
              <w:color w:val="808080"/>
            </w:rPr>
            <w:t>{Citation}</w:t>
          </w:r>
        </w:p>
      </w:docPartBody>
    </w:docPart>
    <w:docPart>
      <w:docPartPr>
        <w:name w:val="{8a422995-f71e-418d-bb1d-782c78ee6bd5}"/>
        <w:category>
          <w:name w:val="常规"/>
          <w:gallery w:val="placeholder"/>
        </w:category>
        <w:types>
          <w:type w:val="bbPlcHdr"/>
        </w:types>
        <w:behaviors>
          <w:behavior w:val="content"/>
        </w:behaviors>
        <w:guid w:val="{8A422995-F71E-418D-BB1D-782C78EE6BD5}"/>
      </w:docPartPr>
      <w:docPartBody>
        <w:p w:rsidR="00F46B21" w:rsidRDefault="00000000">
          <w:r>
            <w:rPr>
              <w:color w:val="808080"/>
            </w:rPr>
            <w:t>{Citation}</w:t>
          </w:r>
        </w:p>
      </w:docPartBody>
    </w:docPart>
    <w:docPart>
      <w:docPartPr>
        <w:name w:val="{126aa0bd-2214-4f91-8565-ba633b404c4a}"/>
        <w:category>
          <w:name w:val="常规"/>
          <w:gallery w:val="placeholder"/>
        </w:category>
        <w:types>
          <w:type w:val="bbPlcHdr"/>
        </w:types>
        <w:behaviors>
          <w:behavior w:val="content"/>
        </w:behaviors>
        <w:guid w:val="{126AA0BD-2214-4F91-8565-BA633B404C4A}"/>
      </w:docPartPr>
      <w:docPartBody>
        <w:p w:rsidR="00F46B21" w:rsidRDefault="00000000">
          <w:r>
            <w:rPr>
              <w:color w:val="808080"/>
            </w:rPr>
            <w:t>{Citation}</w:t>
          </w:r>
        </w:p>
      </w:docPartBody>
    </w:docPart>
    <w:docPart>
      <w:docPartPr>
        <w:name w:val="{1f68b7bc-611b-4596-96c4-7c3aa8306a39}"/>
        <w:category>
          <w:name w:val="常规"/>
          <w:gallery w:val="placeholder"/>
        </w:category>
        <w:types>
          <w:type w:val="bbPlcHdr"/>
        </w:types>
        <w:behaviors>
          <w:behavior w:val="content"/>
        </w:behaviors>
        <w:guid w:val="{1F68B7BC-611B-4596-96C4-7C3AA8306A39}"/>
      </w:docPartPr>
      <w:docPartBody>
        <w:p w:rsidR="00F46B21" w:rsidRDefault="00000000">
          <w:r>
            <w:rPr>
              <w:color w:val="808080"/>
            </w:rPr>
            <w:t>{Citation}</w:t>
          </w:r>
        </w:p>
      </w:docPartBody>
    </w:docPart>
    <w:docPart>
      <w:docPartPr>
        <w:name w:val="{99073eb8-abc8-465e-93ec-1a215b5c576e}"/>
        <w:category>
          <w:name w:val="常规"/>
          <w:gallery w:val="placeholder"/>
        </w:category>
        <w:types>
          <w:type w:val="bbPlcHdr"/>
        </w:types>
        <w:behaviors>
          <w:behavior w:val="content"/>
        </w:behaviors>
        <w:guid w:val="{99073EB8-ABC8-465E-93EC-1A215B5C576E}"/>
      </w:docPartPr>
      <w:docPartBody>
        <w:p w:rsidR="00F46B21" w:rsidRDefault="00000000">
          <w:r>
            <w:rPr>
              <w:color w:val="808080"/>
            </w:rPr>
            <w:t>{Citation}</w:t>
          </w:r>
        </w:p>
      </w:docPartBody>
    </w:docPart>
    <w:docPart>
      <w:docPartPr>
        <w:name w:val="{80601a7d-3c79-4e17-a047-4daf5f2bbe68}"/>
        <w:category>
          <w:name w:val="常规"/>
          <w:gallery w:val="placeholder"/>
        </w:category>
        <w:types>
          <w:type w:val="bbPlcHdr"/>
        </w:types>
        <w:behaviors>
          <w:behavior w:val="content"/>
        </w:behaviors>
        <w:guid w:val="{80601A7D-3C79-4E17-A047-4DAF5F2BBE68}"/>
      </w:docPartPr>
      <w:docPartBody>
        <w:p w:rsidR="00F46B21" w:rsidRDefault="00000000">
          <w:r>
            <w:rPr>
              <w:color w:val="808080"/>
            </w:rPr>
            <w:t>{Citation}</w:t>
          </w:r>
        </w:p>
      </w:docPartBody>
    </w:docPart>
    <w:docPart>
      <w:docPartPr>
        <w:name w:val="{f5d35a5e-2fd0-4372-9fc1-d3125ece103e}"/>
        <w:category>
          <w:name w:val="常规"/>
          <w:gallery w:val="placeholder"/>
        </w:category>
        <w:types>
          <w:type w:val="bbPlcHdr"/>
        </w:types>
        <w:behaviors>
          <w:behavior w:val="content"/>
        </w:behaviors>
        <w:guid w:val="{F5D35A5E-2FD0-4372-9FC1-D3125ECE103E}"/>
      </w:docPartPr>
      <w:docPartBody>
        <w:p w:rsidR="00F46B21" w:rsidRDefault="00000000">
          <w:r>
            <w:rPr>
              <w:color w:val="808080"/>
            </w:rPr>
            <w:t>{Citation}</w:t>
          </w:r>
        </w:p>
      </w:docPartBody>
    </w:docPart>
    <w:docPart>
      <w:docPartPr>
        <w:name w:val="{7be0b3b5-fcf8-4839-93ea-81815c8c3063}"/>
        <w:category>
          <w:name w:val="常规"/>
          <w:gallery w:val="placeholder"/>
        </w:category>
        <w:types>
          <w:type w:val="bbPlcHdr"/>
        </w:types>
        <w:behaviors>
          <w:behavior w:val="content"/>
        </w:behaviors>
        <w:guid w:val="{7BE0B3B5-FCF8-4839-93EA-81815C8C3063}"/>
      </w:docPartPr>
      <w:docPartBody>
        <w:p w:rsidR="00F46B21" w:rsidRDefault="00000000">
          <w:r>
            <w:rPr>
              <w:color w:val="808080"/>
            </w:rPr>
            <w:t>{Citation}</w:t>
          </w:r>
        </w:p>
      </w:docPartBody>
    </w:docPart>
    <w:docPart>
      <w:docPartPr>
        <w:name w:val="{3fb838c9-3923-46bc-904c-c35fdb9a3739}"/>
        <w:category>
          <w:name w:val="常规"/>
          <w:gallery w:val="placeholder"/>
        </w:category>
        <w:types>
          <w:type w:val="bbPlcHdr"/>
        </w:types>
        <w:behaviors>
          <w:behavior w:val="content"/>
        </w:behaviors>
        <w:guid w:val="{3FB838C9-3923-46BC-904C-C35FDB9A3739}"/>
      </w:docPartPr>
      <w:docPartBody>
        <w:p w:rsidR="00F46B21" w:rsidRDefault="00000000">
          <w:r>
            <w:rPr>
              <w:color w:val="808080"/>
            </w:rPr>
            <w:t>{Citation}</w:t>
          </w:r>
        </w:p>
      </w:docPartBody>
    </w:docPart>
    <w:docPart>
      <w:docPartPr>
        <w:name w:val="{bc8114b4-d567-4f94-9a64-48499ff26ebc}"/>
        <w:category>
          <w:name w:val="常规"/>
          <w:gallery w:val="placeholder"/>
        </w:category>
        <w:types>
          <w:type w:val="bbPlcHdr"/>
        </w:types>
        <w:behaviors>
          <w:behavior w:val="content"/>
        </w:behaviors>
        <w:guid w:val="{BC8114B4-D567-4F94-9A64-48499FF26EBC}"/>
      </w:docPartPr>
      <w:docPartBody>
        <w:p w:rsidR="00F46B21" w:rsidRDefault="00000000">
          <w:r>
            <w:rPr>
              <w:color w:val="808080"/>
            </w:rPr>
            <w:t>{Citation}</w:t>
          </w:r>
        </w:p>
      </w:docPartBody>
    </w:docPart>
    <w:docPart>
      <w:docPartPr>
        <w:name w:val="{773800c9-ea42-4e09-aab1-f855faa98c01}"/>
        <w:category>
          <w:name w:val="常规"/>
          <w:gallery w:val="placeholder"/>
        </w:category>
        <w:types>
          <w:type w:val="bbPlcHdr"/>
        </w:types>
        <w:behaviors>
          <w:behavior w:val="content"/>
        </w:behaviors>
        <w:guid w:val="{773800C9-EA42-4E09-AAB1-F855FAA98C01}"/>
      </w:docPartPr>
      <w:docPartBody>
        <w:p w:rsidR="00F46B21" w:rsidRDefault="00000000">
          <w:r>
            <w:rPr>
              <w:color w:val="808080"/>
            </w:rPr>
            <w:t>{Citation}</w:t>
          </w:r>
        </w:p>
      </w:docPartBody>
    </w:docPart>
    <w:docPart>
      <w:docPartPr>
        <w:name w:val="{529f668a-5588-4c0e-9fff-0736d77dc7be}"/>
        <w:category>
          <w:name w:val="常规"/>
          <w:gallery w:val="placeholder"/>
        </w:category>
        <w:types>
          <w:type w:val="bbPlcHdr"/>
        </w:types>
        <w:behaviors>
          <w:behavior w:val="content"/>
        </w:behaviors>
        <w:guid w:val="{529F668A-5588-4C0E-9FFF-0736D77DC7BE}"/>
      </w:docPartPr>
      <w:docPartBody>
        <w:p w:rsidR="00F46B21" w:rsidRDefault="00000000">
          <w:r>
            <w:rPr>
              <w:color w:val="808080"/>
            </w:rPr>
            <w:t>{Citation}</w:t>
          </w:r>
        </w:p>
      </w:docPartBody>
    </w:docPart>
    <w:docPart>
      <w:docPartPr>
        <w:name w:val="{b7791f36-11da-4fee-a5ac-161ff441b03a}"/>
        <w:category>
          <w:name w:val="常规"/>
          <w:gallery w:val="placeholder"/>
        </w:category>
        <w:types>
          <w:type w:val="bbPlcHdr"/>
        </w:types>
        <w:behaviors>
          <w:behavior w:val="content"/>
        </w:behaviors>
        <w:guid w:val="{B7791F36-11DA-4FEE-A5AC-161FF441B03A}"/>
      </w:docPartPr>
      <w:docPartBody>
        <w:p w:rsidR="00F46B21" w:rsidRDefault="00000000">
          <w:r>
            <w:rPr>
              <w:color w:val="808080"/>
            </w:rPr>
            <w:t>{Citation}</w:t>
          </w:r>
        </w:p>
      </w:docPartBody>
    </w:docPart>
    <w:docPart>
      <w:docPartPr>
        <w:name w:val="{9b20200d-53b0-4d11-a4e6-e30be48823b6}"/>
        <w:category>
          <w:name w:val="常规"/>
          <w:gallery w:val="placeholder"/>
        </w:category>
        <w:types>
          <w:type w:val="bbPlcHdr"/>
        </w:types>
        <w:behaviors>
          <w:behavior w:val="content"/>
        </w:behaviors>
        <w:guid w:val="{9B20200D-53B0-4D11-A4E6-E30BE48823B6}"/>
      </w:docPartPr>
      <w:docPartBody>
        <w:p w:rsidR="00F46B21" w:rsidRDefault="00000000">
          <w:r>
            <w:rPr>
              <w:color w:val="808080"/>
            </w:rPr>
            <w:t>{Citation}</w:t>
          </w:r>
        </w:p>
      </w:docPartBody>
    </w:docPart>
    <w:docPart>
      <w:docPartPr>
        <w:name w:val="{a6a12786-b403-49aa-af02-5561f859ffc5}"/>
        <w:category>
          <w:name w:val="常规"/>
          <w:gallery w:val="placeholder"/>
        </w:category>
        <w:types>
          <w:type w:val="bbPlcHdr"/>
        </w:types>
        <w:behaviors>
          <w:behavior w:val="content"/>
        </w:behaviors>
        <w:guid w:val="{A6A12786-B403-49AA-AF02-5561F859FFC5}"/>
      </w:docPartPr>
      <w:docPartBody>
        <w:p w:rsidR="00F46B21" w:rsidRDefault="00000000">
          <w:r>
            <w:rPr>
              <w:color w:val="808080"/>
            </w:rPr>
            <w:t>{Citation}</w:t>
          </w:r>
        </w:p>
      </w:docPartBody>
    </w:docPart>
    <w:docPart>
      <w:docPartPr>
        <w:name w:val="{dc5a5ea2-039c-475f-9bd3-66bb9be28450}"/>
        <w:category>
          <w:name w:val="常规"/>
          <w:gallery w:val="placeholder"/>
        </w:category>
        <w:types>
          <w:type w:val="bbPlcHdr"/>
        </w:types>
        <w:behaviors>
          <w:behavior w:val="content"/>
        </w:behaviors>
        <w:guid w:val="{DC5A5EA2-039C-475F-9BD3-66BB9BE28450}"/>
      </w:docPartPr>
      <w:docPartBody>
        <w:p w:rsidR="00F46B21" w:rsidRDefault="00000000">
          <w:r>
            <w:rPr>
              <w:color w:val="808080"/>
            </w:rPr>
            <w:t>{Citation}</w:t>
          </w:r>
        </w:p>
      </w:docPartBody>
    </w:docPart>
    <w:docPart>
      <w:docPartPr>
        <w:name w:val="{7e4bcec8-3e6c-439a-9893-1099feeb5575}"/>
        <w:category>
          <w:name w:val="常规"/>
          <w:gallery w:val="placeholder"/>
        </w:category>
        <w:types>
          <w:type w:val="bbPlcHdr"/>
        </w:types>
        <w:behaviors>
          <w:behavior w:val="content"/>
        </w:behaviors>
        <w:guid w:val="{7E4BCEC8-3E6C-439A-9893-1099FEEB5575}"/>
      </w:docPartPr>
      <w:docPartBody>
        <w:p w:rsidR="00F46B21" w:rsidRDefault="00000000">
          <w:r>
            <w:rPr>
              <w:color w:val="808080"/>
            </w:rPr>
            <w:t>{Citation}</w:t>
          </w:r>
        </w:p>
      </w:docPartBody>
    </w:docPart>
    <w:docPart>
      <w:docPartPr>
        <w:name w:val="{dcf602d8-7494-4b45-8419-5154d4d4b2f4}"/>
        <w:category>
          <w:name w:val="常规"/>
          <w:gallery w:val="placeholder"/>
        </w:category>
        <w:types>
          <w:type w:val="bbPlcHdr"/>
        </w:types>
        <w:behaviors>
          <w:behavior w:val="content"/>
        </w:behaviors>
        <w:guid w:val="{DCF602D8-7494-4B45-8419-5154D4D4B2F4}"/>
      </w:docPartPr>
      <w:docPartBody>
        <w:p w:rsidR="00F46B21" w:rsidRDefault="00000000">
          <w:r>
            <w:rPr>
              <w:color w:val="808080"/>
            </w:rPr>
            <w:t>{Citation}</w:t>
          </w:r>
        </w:p>
      </w:docPartBody>
    </w:docPart>
    <w:docPart>
      <w:docPartPr>
        <w:name w:val="{39be4509-e9a2-4fc2-a450-1c19e36289a7}"/>
        <w:category>
          <w:name w:val="常规"/>
          <w:gallery w:val="placeholder"/>
        </w:category>
        <w:types>
          <w:type w:val="bbPlcHdr"/>
        </w:types>
        <w:behaviors>
          <w:behavior w:val="content"/>
        </w:behaviors>
        <w:guid w:val="{39BE4509-E9A2-4FC2-A450-1C19E36289A7}"/>
      </w:docPartPr>
      <w:docPartBody>
        <w:p w:rsidR="00F46B21" w:rsidRDefault="00000000">
          <w:r>
            <w:rPr>
              <w:color w:val="808080"/>
            </w:rPr>
            <w:t>{Citation}</w:t>
          </w:r>
        </w:p>
      </w:docPartBody>
    </w:docPart>
    <w:docPart>
      <w:docPartPr>
        <w:name w:val="{b075bd0d-2bab-4060-b96a-7209371f3ada}"/>
        <w:category>
          <w:name w:val="常规"/>
          <w:gallery w:val="placeholder"/>
        </w:category>
        <w:types>
          <w:type w:val="bbPlcHdr"/>
        </w:types>
        <w:behaviors>
          <w:behavior w:val="content"/>
        </w:behaviors>
        <w:guid w:val="{B075BD0D-2BAB-4060-B96A-7209371F3ADA}"/>
      </w:docPartPr>
      <w:docPartBody>
        <w:p w:rsidR="00F46B21" w:rsidRDefault="00000000">
          <w:r>
            <w:rPr>
              <w:color w:val="808080"/>
            </w:rPr>
            <w:t>{Citation}</w:t>
          </w:r>
        </w:p>
      </w:docPartBody>
    </w:docPart>
    <w:docPart>
      <w:docPartPr>
        <w:name w:val="{816bcf66-1091-4fce-9b57-e0825c6edc11}"/>
        <w:category>
          <w:name w:val="常规"/>
          <w:gallery w:val="placeholder"/>
        </w:category>
        <w:types>
          <w:type w:val="bbPlcHdr"/>
        </w:types>
        <w:behaviors>
          <w:behavior w:val="content"/>
        </w:behaviors>
        <w:guid w:val="{816BCF66-1091-4FCE-9B57-E0825C6EDC11}"/>
      </w:docPartPr>
      <w:docPartBody>
        <w:p w:rsidR="00F46B21" w:rsidRDefault="00000000">
          <w:r>
            <w:rPr>
              <w:color w:val="808080"/>
            </w:rPr>
            <w:t>{Citation}</w:t>
          </w:r>
        </w:p>
      </w:docPartBody>
    </w:docPart>
    <w:docPart>
      <w:docPartPr>
        <w:name w:val="{401ca792-fbb4-4d79-a683-c7a26fcc9174}"/>
        <w:category>
          <w:name w:val="常规"/>
          <w:gallery w:val="placeholder"/>
        </w:category>
        <w:types>
          <w:type w:val="bbPlcHdr"/>
        </w:types>
        <w:behaviors>
          <w:behavior w:val="content"/>
        </w:behaviors>
        <w:guid w:val="{401CA792-FBB4-4D79-A683-C7A26FCC9174}"/>
      </w:docPartPr>
      <w:docPartBody>
        <w:p w:rsidR="00F46B21" w:rsidRDefault="00000000">
          <w:r>
            <w:rPr>
              <w:color w:val="808080"/>
            </w:rPr>
            <w:t>{Citation}</w:t>
          </w:r>
        </w:p>
      </w:docPartBody>
    </w:docPart>
    <w:docPart>
      <w:docPartPr>
        <w:name w:val="{b6a135c1-cea1-4442-bdd1-a3d2cb78ebd7}"/>
        <w:category>
          <w:name w:val="常规"/>
          <w:gallery w:val="placeholder"/>
        </w:category>
        <w:types>
          <w:type w:val="bbPlcHdr"/>
        </w:types>
        <w:behaviors>
          <w:behavior w:val="content"/>
        </w:behaviors>
        <w:guid w:val="{B6A135C1-CEA1-4442-BDD1-A3D2CB78EBD7}"/>
      </w:docPartPr>
      <w:docPartBody>
        <w:p w:rsidR="00F46B21" w:rsidRDefault="00000000">
          <w:r>
            <w:rPr>
              <w:color w:val="808080"/>
            </w:rPr>
            <w:t>{Citation}</w:t>
          </w:r>
        </w:p>
      </w:docPartBody>
    </w:docPart>
    <w:docPart>
      <w:docPartPr>
        <w:name w:val="{72e5fc7b-9291-4a2b-84c5-7bf898b39a6f}"/>
        <w:category>
          <w:name w:val="常规"/>
          <w:gallery w:val="placeholder"/>
        </w:category>
        <w:types>
          <w:type w:val="bbPlcHdr"/>
        </w:types>
        <w:behaviors>
          <w:behavior w:val="content"/>
        </w:behaviors>
        <w:guid w:val="{72E5FC7B-9291-4A2B-84C5-7BF898B39A6F}"/>
      </w:docPartPr>
      <w:docPartBody>
        <w:p w:rsidR="00F46B21" w:rsidRDefault="00000000">
          <w:r>
            <w:rPr>
              <w:color w:val="808080"/>
            </w:rPr>
            <w:t>{Citation}</w:t>
          </w:r>
        </w:p>
      </w:docPartBody>
    </w:docPart>
    <w:docPart>
      <w:docPartPr>
        <w:name w:val="{e66327d2-e1dc-4b3a-a72e-549c35014688}"/>
        <w:category>
          <w:name w:val="常规"/>
          <w:gallery w:val="placeholder"/>
        </w:category>
        <w:types>
          <w:type w:val="bbPlcHdr"/>
        </w:types>
        <w:behaviors>
          <w:behavior w:val="content"/>
        </w:behaviors>
        <w:guid w:val="{E66327D2-E1DC-4B3A-A72E-549C35014688}"/>
      </w:docPartPr>
      <w:docPartBody>
        <w:p w:rsidR="00F46B21" w:rsidRDefault="00000000">
          <w:r>
            <w:rPr>
              <w:color w:val="808080"/>
            </w:rPr>
            <w:t>{Citation}</w:t>
          </w:r>
        </w:p>
      </w:docPartBody>
    </w:docPart>
    <w:docPart>
      <w:docPartPr>
        <w:name w:val="{f5c5dcb1-92e7-46db-b0dc-6c72fd949c10}"/>
        <w:category>
          <w:name w:val="常规"/>
          <w:gallery w:val="placeholder"/>
        </w:category>
        <w:types>
          <w:type w:val="bbPlcHdr"/>
        </w:types>
        <w:behaviors>
          <w:behavior w:val="content"/>
        </w:behaviors>
        <w:guid w:val="{F5C5DCB1-92E7-46DB-B0DC-6C72FD949C10}"/>
      </w:docPartPr>
      <w:docPartBody>
        <w:p w:rsidR="00F46B21" w:rsidRDefault="00000000">
          <w:r>
            <w:rPr>
              <w:color w:val="808080"/>
            </w:rPr>
            <w:t>{Citation}</w:t>
          </w:r>
        </w:p>
      </w:docPartBody>
    </w:docPart>
    <w:docPart>
      <w:docPartPr>
        <w:name w:val="{75a185cb-7419-4afb-9dfa-ed6fe19d3477}"/>
        <w:category>
          <w:name w:val="常规"/>
          <w:gallery w:val="placeholder"/>
        </w:category>
        <w:types>
          <w:type w:val="bbPlcHdr"/>
        </w:types>
        <w:behaviors>
          <w:behavior w:val="content"/>
        </w:behaviors>
        <w:guid w:val="{75A185CB-7419-4AFB-9DFA-ED6FE19D3477}"/>
      </w:docPartPr>
      <w:docPartBody>
        <w:p w:rsidR="00F46B21" w:rsidRDefault="00000000">
          <w:r>
            <w:rPr>
              <w:color w:val="808080"/>
            </w:rPr>
            <w:t>{Citation}</w:t>
          </w:r>
        </w:p>
      </w:docPartBody>
    </w:docPart>
    <w:docPart>
      <w:docPartPr>
        <w:name w:val="{2628ea59-7745-4cbb-a55b-4504ddc7c402}"/>
        <w:category>
          <w:name w:val="常规"/>
          <w:gallery w:val="placeholder"/>
        </w:category>
        <w:types>
          <w:type w:val="bbPlcHdr"/>
        </w:types>
        <w:behaviors>
          <w:behavior w:val="content"/>
        </w:behaviors>
        <w:guid w:val="{2628EA59-7745-4CBB-A55B-4504DDC7C402}"/>
      </w:docPartPr>
      <w:docPartBody>
        <w:p w:rsidR="00F46B21" w:rsidRDefault="00000000">
          <w:r>
            <w:rPr>
              <w:color w:val="808080"/>
            </w:rPr>
            <w:t>{Citation}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MT">
    <w:altName w:val="SimSun"/>
    <w:charset w:val="86"/>
    <w:family w:val="auto"/>
    <w:pitch w:val="default"/>
    <w:sig w:usb0="00000000" w:usb1="00000000" w:usb2="00000001" w:usb3="00000000" w:csb0="400001BF" w:csb1="DFF70000"/>
  </w:font>
  <w:font w:name="Symbol">
    <w:panose1 w:val="05050102010706020507"/>
    <w:charset w:val="02"/>
    <w:family w:val="roman"/>
    <w:pitch w:val="variable"/>
    <w:sig w:usb0="00000000" w:usb1="10000000" w:usb2="00000000" w:usb3="00000000" w:csb0="80000000" w:csb1="00000000"/>
  </w:font>
  <w:font w:name="Arial-BoldMT">
    <w:altName w:val="SimSun"/>
    <w:charset w:val="86"/>
    <w:family w:val="auto"/>
    <w:pitch w:val="default"/>
    <w:sig w:usb0="00000000" w:usb1="00000000" w:usb2="00000001" w:usb3="00000000" w:csb0="400001BF" w:csb1="DFF7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splitPgBreakAndParaMark/>
    <w:compatSetting w:name="compatibilityMode" w:uri="http://schemas.microsoft.com/office/word" w:val="14"/>
    <w:compatSetting w:name="useWord2013TrackBottomHyphenation" w:uri="http://schemas.microsoft.com/office/word" w:val="1"/>
  </w:compat>
  <w:rsids>
    <w:rsidRoot w:val="00D5731C"/>
    <w:rsid w:val="00076F02"/>
    <w:rsid w:val="001F1845"/>
    <w:rsid w:val="00757307"/>
    <w:rsid w:val="009B22CF"/>
    <w:rsid w:val="00D5731C"/>
    <w:rsid w:val="00EB6A5F"/>
    <w:rsid w:val="00F21F65"/>
    <w:rsid w:val="00F46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8089</Words>
  <Characters>46113</Characters>
  <Application>Microsoft Office Word</Application>
  <DocSecurity>0</DocSecurity>
  <Lines>384</Lines>
  <Paragraphs>108</Paragraphs>
  <ScaleCrop>false</ScaleCrop>
  <Company/>
  <LinksUpToDate>false</LinksUpToDate>
  <CharactersWithSpaces>54094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Serena C</dc:creator>
  <cp:lastModifiedBy>Swati Madhu</cp:lastModifiedBy>
  <cp:revision>13</cp:revision>
  <dcterms:created xsi:type="dcterms:W3CDTF">2026-04-14T20:48:00Z</dcterms:created>
  <dcterms:modified xsi:type="dcterms:W3CDTF">2026-04-22T05:58:00Z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A8E526C1DA0262F83224D969FD3F6EBC_41</vt:lpwstr>
  </property>
  <property fmtid="{D5CDD505-2E9C-101B-9397-08002B2CF9AE}" pid="4" name="KSOTemplateDocerSaveRecord">
    <vt:lpwstr>eyJoZGlkIjoiZGU0ZWQ5NWEzOTczYzZlNTkzN2Q0NWQ5MzgxNjQ4NmIiLCJ1c2VySWQiOiI0NTMwOTA2NDEifQ==</vt:lpwstr>
  </property>
</Properties>
</file>