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4E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31BE">
        <w:rPr>
          <w:rFonts w:eastAsia="Times New Roman" w:cstheme="minorHAnsi"/>
          <w:b/>
        </w:rPr>
        <w:t>71001</w:t>
      </w:r>
    </w:p>
    <w:p w14:paraId="2F6924E5" w14:textId="6EAB23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31BE">
        <w:rPr>
          <w:rFonts w:eastAsia="Times New Roman" w:cstheme="minorHAnsi"/>
          <w:b/>
        </w:rPr>
        <w:t>Kathyayani Sridharan</w:t>
      </w:r>
    </w:p>
    <w:p w14:paraId="6FB9233B" w14:textId="4293C9E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31BE" w:rsidRPr="00F430B2">
          <w:rPr>
            <w:rStyle w:val="Hyperlink"/>
            <w:rFonts w:eastAsia="Times New Roman" w:cstheme="minorHAnsi"/>
            <w:b/>
          </w:rPr>
          <w:t>https://review.jove.com/account/file-uploader?src=21655353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1951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31BE" w:rsidRPr="00D531BE">
        <w:rPr>
          <w:rFonts w:eastAsia="Times New Roman" w:cstheme="minorHAnsi"/>
          <w:b/>
          <w:sz w:val="32"/>
          <w:szCs w:val="32"/>
        </w:rPr>
        <w:t>Probing the Ovarian Microenvironment: Methods for Isolation, 2D Culture, and Organoid Culture of Mouse Ovarian Somatic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C3BE28" w14:textId="77777777" w:rsidR="00D531BE" w:rsidRPr="00D531BE" w:rsidRDefault="00D531BE" w:rsidP="00D531BE">
      <w:pPr>
        <w:outlineLvl w:val="0"/>
        <w:rPr>
          <w:rFonts w:eastAsia="Times New Roman" w:cstheme="minorHAnsi"/>
          <w:b/>
          <w:sz w:val="28"/>
          <w:szCs w:val="28"/>
        </w:rPr>
      </w:pPr>
      <w:r w:rsidRPr="00D531BE">
        <w:rPr>
          <w:rFonts w:eastAsia="Times New Roman" w:cstheme="minorHAnsi"/>
          <w:b/>
          <w:sz w:val="28"/>
          <w:szCs w:val="28"/>
        </w:rPr>
        <w:t>Shweta S. Dipali, Aubrey Converse, Madison Q. Gowett, Emily J. Zaniker-Gomez, Madeline J. Perry, Francesca E. Duncan</w:t>
      </w:r>
    </w:p>
    <w:p w14:paraId="1C62CC2A" w14:textId="77777777" w:rsidR="00D531BE" w:rsidRPr="00D531BE" w:rsidRDefault="00D531BE" w:rsidP="00D531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3A8A2438" w:rsidR="004E0C5A" w:rsidRPr="00A2098F" w:rsidRDefault="00D531BE" w:rsidP="00A2098F">
      <w:pPr>
        <w:outlineLvl w:val="0"/>
        <w:rPr>
          <w:rFonts w:eastAsia="Times New Roman" w:cstheme="minorHAnsi"/>
          <w:bCs/>
        </w:rPr>
      </w:pPr>
      <w:r w:rsidRPr="00D531BE">
        <w:rPr>
          <w:rFonts w:eastAsia="Times New Roman" w:cstheme="minorHAnsi"/>
          <w:bCs/>
        </w:rPr>
        <w:t>Department of Obstetrics and Gynecology, Feinberg School of Medicine, Northwestern University, Chicago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5F64390" w:rsidR="00D6314B" w:rsidRPr="003B6926" w:rsidRDefault="003B6926" w:rsidP="004E0C5A">
      <w:pPr>
        <w:outlineLvl w:val="0"/>
        <w:rPr>
          <w:rFonts w:eastAsia="Times New Roman" w:cstheme="minorHAnsi"/>
        </w:rPr>
      </w:pPr>
      <w:r w:rsidRPr="003B6926">
        <w:rPr>
          <w:rFonts w:asciiTheme="majorHAnsi" w:eastAsia="Arial" w:hAnsiTheme="majorHAnsi" w:cstheme="majorHAnsi"/>
          <w:lang w:val="fr-FR"/>
        </w:rPr>
        <w:t>Francesca E. Duncan</w:t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  <w:t>f-duncan@northwestern.edu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5F0169" w14:textId="458B5FD9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Shweta S. Dipali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ShwetaDipali2023@u.northwestern.edu</w:t>
      </w:r>
    </w:p>
    <w:p w14:paraId="4BC5C2F4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Aubrey Converse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aubrey.converse@northwestern.edu</w:t>
      </w:r>
    </w:p>
    <w:p w14:paraId="7CD4F21D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Madison Q. Gowett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madison.gowett@yale.edu</w:t>
      </w:r>
    </w:p>
    <w:p w14:paraId="10593CD2" w14:textId="3D497146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Emily J. Zaniker-Gomez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emily.zaniker@northwestern.edu</w:t>
      </w:r>
    </w:p>
    <w:p w14:paraId="4A7F088C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Madeline J. Perry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madeline.perry1@northwestern.edu</w:t>
      </w:r>
    </w:p>
    <w:p w14:paraId="5A2BE33C" w14:textId="0677CEE9" w:rsidR="001E230F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Francesca E. Duncan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f-duncan@northwestern.edu</w:t>
      </w:r>
    </w:p>
    <w:p w14:paraId="60B95108" w14:textId="77777777" w:rsidR="00C70C90" w:rsidRPr="003B6926" w:rsidRDefault="00C70C90">
      <w:pPr>
        <w:rPr>
          <w:rFonts w:cstheme="minorHAnsi"/>
          <w:b/>
        </w:rPr>
      </w:pPr>
      <w:r w:rsidRPr="003B6926">
        <w:rPr>
          <w:rFonts w:cstheme="minorHAnsi"/>
          <w:b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4660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427B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63733E13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C55456">
        <w:rPr>
          <w:rFonts w:eastAsia="Times New Roman" w:cstheme="minorHAnsi"/>
        </w:rPr>
        <w:t xml:space="preserve"> </w:t>
      </w:r>
      <w:r w:rsidR="00C55456">
        <w:rPr>
          <w:rFonts w:eastAsia="Times New Roman" w:cstheme="minorHAnsi"/>
          <w:b/>
          <w:bCs/>
        </w:rPr>
        <w:t>No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2B0212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2B0212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2B0212">
        <w:rPr>
          <w:rFonts w:eastAsia="Times New Roman" w:cstheme="minorHAnsi"/>
          <w:highlight w:val="yellow"/>
        </w:rPr>
        <w:t>.</w:t>
      </w:r>
    </w:p>
    <w:p w14:paraId="181DD27E" w14:textId="6DA8E3F6" w:rsidR="005F1ADF" w:rsidRPr="00490A98" w:rsidRDefault="00C55456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t xml:space="preserve">SCOPE shots: </w:t>
      </w:r>
      <w:r w:rsidR="00490A98" w:rsidRPr="00490A98">
        <w:rPr>
          <w:rFonts w:eastAsia="Times New Roman" w:cstheme="minorHAnsi"/>
          <w:b/>
          <w:color w:val="auto"/>
        </w:rPr>
        <w:t>2.1</w:t>
      </w:r>
      <w:r w:rsidR="00490A98">
        <w:rPr>
          <w:rFonts w:eastAsia="Times New Roman" w:cstheme="minorHAnsi"/>
          <w:b/>
          <w:color w:val="auto"/>
        </w:rPr>
        <w:t>.3., 2.2.2., 2.2.3., 2.3.3.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1BF69B05" w:rsidR="005F1ADF" w:rsidRDefault="005F1ADF" w:rsidP="002B021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490A98">
        <w:rPr>
          <w:rFonts w:eastAsia="Times New Roman" w:cstheme="minorHAnsi"/>
          <w:b/>
          <w:bCs/>
        </w:rPr>
        <w:t>No</w:t>
      </w:r>
    </w:p>
    <w:p w14:paraId="62A2B155" w14:textId="77777777" w:rsidR="002B0212" w:rsidRPr="002B0212" w:rsidRDefault="002B0212" w:rsidP="002B0212">
      <w:pPr>
        <w:spacing w:before="120"/>
        <w:ind w:left="216" w:hanging="216"/>
        <w:rPr>
          <w:rFonts w:eastAsia="Times New Roman" w:cstheme="minorHAnsi"/>
        </w:rPr>
      </w:pPr>
    </w:p>
    <w:p w14:paraId="7A03162F" w14:textId="2692F19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D591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C84E4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D591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443C1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C511A">
        <w:rPr>
          <w:rFonts w:cstheme="minorHAnsi"/>
          <w:bCs/>
          <w:sz w:val="22"/>
          <w:szCs w:val="22"/>
        </w:rPr>
        <w:t>1</w:t>
      </w:r>
      <w:r w:rsidR="00C756C5">
        <w:rPr>
          <w:rFonts w:cstheme="minorHAnsi"/>
          <w:bCs/>
          <w:sz w:val="22"/>
          <w:szCs w:val="22"/>
        </w:rPr>
        <w:t>6</w:t>
      </w:r>
    </w:p>
    <w:p w14:paraId="5AAC9C6C" w14:textId="75E22F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312A1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19F63006" w:rsidR="00D94887" w:rsidRPr="00C108DA" w:rsidRDefault="00C108DA" w:rsidP="007D61A8">
      <w:pPr>
        <w:rPr>
          <w:rFonts w:cstheme="minorHAnsi"/>
          <w:color w:val="auto"/>
          <w:shd w:val="clear" w:color="auto" w:fill="FFFFFF"/>
        </w:rPr>
      </w:pPr>
      <w:r w:rsidRPr="00C108DA">
        <w:rPr>
          <w:rFonts w:cstheme="minorHAnsi"/>
          <w:color w:val="auto"/>
          <w:highlight w:val="yellow"/>
          <w:shd w:val="clear" w:color="auto" w:fill="FFFFFF"/>
        </w:rPr>
        <w:t>Note: The statements have been edited for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99E8DBF" w:rsidR="007D61A8" w:rsidRPr="00AE1776" w:rsidRDefault="001F05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53121">
        <w:rPr>
          <w:rFonts w:cstheme="minorHAnsi"/>
        </w:rPr>
        <w:t>Our research focuses on the</w:t>
      </w:r>
      <w:r w:rsidR="00680D2C">
        <w:rPr>
          <w:rFonts w:cstheme="minorHAnsi"/>
        </w:rPr>
        <w:t xml:space="preserve"> isolat</w:t>
      </w:r>
      <w:r w:rsidR="00D53121">
        <w:rPr>
          <w:rFonts w:cstheme="minorHAnsi"/>
        </w:rPr>
        <w:t>ion of</w:t>
      </w:r>
      <w:r w:rsidR="00680D2C">
        <w:rPr>
          <w:rFonts w:cstheme="minorHAnsi"/>
        </w:rPr>
        <w:t xml:space="preserve"> </w:t>
      </w:r>
      <w:r w:rsidR="00D53121">
        <w:rPr>
          <w:rFonts w:cstheme="minorHAnsi"/>
        </w:rPr>
        <w:t xml:space="preserve">the </w:t>
      </w:r>
      <w:r w:rsidR="00680D2C">
        <w:rPr>
          <w:rFonts w:cstheme="minorHAnsi"/>
        </w:rPr>
        <w:t xml:space="preserve">stroma-enriched fraction of </w:t>
      </w:r>
      <w:r w:rsidR="00D53121">
        <w:rPr>
          <w:rFonts w:cstheme="minorHAnsi"/>
        </w:rPr>
        <w:t xml:space="preserve">murine ovarian </w:t>
      </w:r>
      <w:r w:rsidR="00680D2C">
        <w:rPr>
          <w:rFonts w:cstheme="minorHAnsi"/>
        </w:rPr>
        <w:t xml:space="preserve">somatic cells to </w:t>
      </w:r>
      <w:r w:rsidR="00D53121">
        <w:rPr>
          <w:rFonts w:cstheme="minorHAnsi"/>
        </w:rPr>
        <w:t>develop</w:t>
      </w:r>
      <w:r w:rsidR="00680D2C">
        <w:rPr>
          <w:rFonts w:cstheme="minorHAnsi"/>
        </w:rPr>
        <w:t xml:space="preserve"> ovarian somatic organoids</w:t>
      </w:r>
      <w:r>
        <w:rPr>
          <w:rFonts w:cstheme="minorHAnsi"/>
        </w:rPr>
        <w:t>.</w:t>
      </w:r>
    </w:p>
    <w:p w14:paraId="490E6309" w14:textId="22E88ABB" w:rsidR="007D61A8" w:rsidRDefault="00AE1776" w:rsidP="00AE177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3F8F89C" w14:textId="77777777" w:rsidR="00AE1776" w:rsidRPr="00AE1776" w:rsidRDefault="00AE1776" w:rsidP="00AE177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0B5ADC0" w14:textId="0964E588" w:rsidR="00AE1776" w:rsidRPr="00AE1776" w:rsidRDefault="001F05A7" w:rsidP="00AE17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Aubrey Converse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E1776" w:rsidRPr="00AE1776">
        <w:rPr>
          <w:rFonts w:eastAsia="Times New Roman" w:cstheme="minorHAnsi"/>
        </w:rPr>
        <w:t>This protocol enables the study of both physiological and pathological processes within the mammalian ovarian stromal compartment.</w:t>
      </w:r>
    </w:p>
    <w:p w14:paraId="53455F04" w14:textId="275AF0C0" w:rsidR="00AE1776" w:rsidRPr="00D75084" w:rsidRDefault="00AE1776" w:rsidP="00AE177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3EF9F1F" w:rsidR="00D75084" w:rsidRPr="006104BB" w:rsidRDefault="001F05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104BB" w:rsidRPr="006104BB">
        <w:rPr>
          <w:rFonts w:eastAsia="Times New Roman" w:cstheme="minorHAnsi"/>
        </w:rPr>
        <w:t>This protocol allows researchers to evaluate ovarian organoid morphology, gene and protein expression profiles, secretory or metabolic activity, and cellular interactions</w:t>
      </w:r>
      <w:r>
        <w:rPr>
          <w:rFonts w:cstheme="minorHAnsi"/>
        </w:rPr>
        <w:t>.</w:t>
      </w:r>
    </w:p>
    <w:p w14:paraId="02B2C298" w14:textId="1EDFF200" w:rsidR="006104BB" w:rsidRPr="006104BB" w:rsidRDefault="006104BB" w:rsidP="006104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AAEFC97" w14:textId="47A84E7E" w:rsidR="006104BB" w:rsidRPr="006104BB" w:rsidRDefault="006104BB" w:rsidP="006104BB">
      <w:pPr>
        <w:spacing w:before="120"/>
        <w:ind w:left="36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85D2006" w14:textId="08FE7C94" w:rsidR="006104BB" w:rsidRPr="006104BB" w:rsidRDefault="00F36267" w:rsidP="006104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Aubrey Converse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104BB" w:rsidRPr="006104BB">
        <w:rPr>
          <w:rFonts w:eastAsia="Times New Roman" w:cstheme="minorHAnsi"/>
        </w:rPr>
        <w:t>Optimizing enzymatic incubation is critical, as under- or over-digestion of ovarian tissue severely compromises cell yield and viability</w:t>
      </w:r>
      <w:r>
        <w:rPr>
          <w:rFonts w:cstheme="minorHAnsi"/>
        </w:rPr>
        <w:t>.</w:t>
      </w:r>
    </w:p>
    <w:p w14:paraId="661F0A61" w14:textId="4FDE1809" w:rsidR="006104BB" w:rsidRPr="00B07A3B" w:rsidRDefault="006104BB" w:rsidP="006104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36D2F1B" w:rsidR="00333FA4" w:rsidRPr="00664B6F" w:rsidRDefault="00F362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64B6F" w:rsidRPr="006104BB">
        <w:rPr>
          <w:rFonts w:eastAsia="Times New Roman" w:cstheme="minorHAnsi"/>
        </w:rPr>
        <w:t>Future studies will focus on optimizing the generation and characterization of these organoids across other mammalian species, including humans</w:t>
      </w:r>
      <w:r w:rsidR="00680D2C">
        <w:rPr>
          <w:rFonts w:cstheme="minorHAnsi"/>
        </w:rPr>
        <w:t>.</w:t>
      </w:r>
    </w:p>
    <w:p w14:paraId="6D32DDD1" w14:textId="53748FE3" w:rsidR="00664B6F" w:rsidRPr="006104BB" w:rsidRDefault="00664B6F" w:rsidP="00664B6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86ADCE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Theme="majorHAnsi" w:eastAsia="Arial" w:hAnsiTheme="majorHAnsi" w:cstheme="maj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027522" w:rsidRPr="001806A3">
        <w:rPr>
          <w:rFonts w:asciiTheme="majorHAnsi" w:eastAsia="Arial" w:hAnsiTheme="majorHAnsi" w:cstheme="majorHAnsi"/>
        </w:rPr>
        <w:t xml:space="preserve">Northwestern University </w:t>
      </w:r>
    </w:p>
    <w:p w14:paraId="40CE351A" w14:textId="77777777" w:rsidR="00027522" w:rsidRDefault="00027522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E107C6" w:rsidR="00CE10F2" w:rsidRDefault="00EB440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B440A">
        <w:rPr>
          <w:rFonts w:cstheme="minorHAnsi"/>
          <w:b/>
          <w:bCs/>
        </w:rPr>
        <w:t>Isolation of Primary Somatic Cells from Mouse Ovarian Tissue</w:t>
      </w:r>
    </w:p>
    <w:p w14:paraId="6FE16670" w14:textId="3F660857" w:rsidR="00985FE6" w:rsidRPr="003E6ACE" w:rsidRDefault="00D7547B" w:rsidP="003E6AC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591D">
        <w:rPr>
          <w:rFonts w:cstheme="minorHAnsi"/>
        </w:rPr>
        <w:t>Aubrey Converse</w:t>
      </w:r>
      <w:r w:rsidR="00FF25E5">
        <w:rPr>
          <w:rFonts w:cstheme="minorHAnsi"/>
        </w:rPr>
        <w:t xml:space="preserve"> </w:t>
      </w:r>
    </w:p>
    <w:p w14:paraId="2322B807" w14:textId="4F375704" w:rsidR="00EB440A" w:rsidRDefault="00EB440A" w:rsidP="00EB440A">
      <w:pPr>
        <w:pStyle w:val="Narration"/>
        <w:numPr>
          <w:ilvl w:val="1"/>
          <w:numId w:val="3"/>
        </w:numPr>
      </w:pPr>
      <w:r w:rsidRPr="003C79CD">
        <w:t xml:space="preserve">To begin, </w:t>
      </w:r>
      <w:r>
        <w:t xml:space="preserve">place the </w:t>
      </w:r>
      <w:r w:rsidRPr="003C79CD">
        <w:t>dissect</w:t>
      </w:r>
      <w:r>
        <w:t>ed</w:t>
      </w:r>
      <w:r w:rsidRPr="003C79CD">
        <w:t xml:space="preserve"> mouse ovaries into a 35</w:t>
      </w:r>
      <w:r>
        <w:t>-</w:t>
      </w:r>
      <w:r w:rsidRPr="003C79CD">
        <w:t>millimeter Petri dish</w:t>
      </w:r>
      <w:r>
        <w:t xml:space="preserve"> </w:t>
      </w:r>
      <w:r w:rsidRPr="003C79CD">
        <w:rPr>
          <w:b/>
          <w:bCs/>
        </w:rPr>
        <w:t>[1]</w:t>
      </w:r>
      <w:r w:rsidRPr="003C79CD">
        <w:t xml:space="preserve"> containing 3 milliliters of </w:t>
      </w:r>
      <w:r>
        <w:t xml:space="preserve">dissection media, or DM </w:t>
      </w:r>
      <w:r w:rsidRPr="00737A03">
        <w:rPr>
          <w:i/>
          <w:iCs/>
          <w:color w:val="EE0000"/>
        </w:rPr>
        <w:t>(D-M)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>. Us</w:t>
      </w:r>
      <w:r>
        <w:t>e fine-tipped forceps or microscissors to</w:t>
      </w:r>
      <w:r w:rsidRPr="003C79CD">
        <w:t xml:space="preserve"> separate the ovaries from the attached adipose tissue, oviduct, and ovarian bursa </w:t>
      </w:r>
      <w:r>
        <w:t xml:space="preserve">under a </w:t>
      </w:r>
      <w:r w:rsidRPr="003C79CD">
        <w:t xml:space="preserve">dissecting microscope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05FAABA7" w14:textId="17E35476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WIDE: Talent </w:t>
      </w:r>
      <w:r>
        <w:rPr>
          <w:lang w:val="en-IN"/>
        </w:rPr>
        <w:t>placing the dissected</w:t>
      </w:r>
      <w:r w:rsidRPr="003C79CD">
        <w:rPr>
          <w:lang w:val="en-IN"/>
        </w:rPr>
        <w:t xml:space="preserve"> mouse ovaries</w:t>
      </w:r>
      <w:r w:rsidR="00AD591D">
        <w:rPr>
          <w:lang w:val="en-IN"/>
        </w:rPr>
        <w:t xml:space="preserve"> and surrounding bursa, adipose tissue, and oviduct</w:t>
      </w:r>
      <w:r w:rsidRPr="003C79CD">
        <w:rPr>
          <w:lang w:val="en-IN"/>
        </w:rPr>
        <w:t xml:space="preserve"> into a 35</w:t>
      </w:r>
      <w:r>
        <w:rPr>
          <w:lang w:val="en-IN"/>
        </w:rPr>
        <w:t>-</w:t>
      </w:r>
      <w:r w:rsidRPr="003C79CD">
        <w:rPr>
          <w:lang w:val="en-IN"/>
        </w:rPr>
        <w:t xml:space="preserve">millimeter Petri dish </w:t>
      </w:r>
      <w:r w:rsidRPr="003C79CD">
        <w:t>on the laboratory bench</w:t>
      </w:r>
      <w:r>
        <w:t xml:space="preserve">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7C97E79A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9CF927" w14:textId="77777777" w:rsidR="00EB440A" w:rsidRPr="005C2DA1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5C2DA1">
        <w:rPr>
          <w:b/>
          <w:bCs/>
          <w:lang w:val="en-IN"/>
        </w:rPr>
        <w:t>Dissection Media</w:t>
      </w:r>
    </w:p>
    <w:p w14:paraId="230F30E6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3C79CD">
        <w:rPr>
          <w:lang w:val="en-IN"/>
        </w:rPr>
        <w:t>Leibovitz's L-15 medium</w:t>
      </w:r>
      <w:r>
        <w:rPr>
          <w:lang w:val="en-IN"/>
        </w:rPr>
        <w:tab/>
      </w:r>
      <w:r>
        <w:rPr>
          <w:lang w:val="en-IN"/>
        </w:rPr>
        <w:tab/>
        <w:t>15 mL</w:t>
      </w:r>
    </w:p>
    <w:p w14:paraId="18D3B855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Fetal Bovine Serum (FBS)</w:t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0D534104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 (PS)</w:t>
      </w:r>
      <w:r>
        <w:rPr>
          <w:lang w:val="en-IN"/>
        </w:rPr>
        <w:tab/>
      </w:r>
      <w:r>
        <w:rPr>
          <w:lang w:val="en-IN"/>
        </w:rPr>
        <w:tab/>
        <w:t>0.5 %</w:t>
      </w:r>
    </w:p>
    <w:p w14:paraId="4DF1E96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 the separation of </w:t>
      </w:r>
      <w:r w:rsidRPr="003C79CD">
        <w:rPr>
          <w:lang w:val="en-IN"/>
        </w:rPr>
        <w:t>surrounding adipose tissue, oviduct, and ovarian bursa</w:t>
      </w:r>
      <w:r>
        <w:rPr>
          <w:lang w:val="en-IN"/>
        </w:rPr>
        <w:t xml:space="preserve"> from the ovaries using </w:t>
      </w:r>
      <w:r w:rsidRPr="003C79CD">
        <w:rPr>
          <w:lang w:val="en-IN"/>
        </w:rPr>
        <w:t>fine-tipped forceps and microscissors</w:t>
      </w:r>
      <w:r>
        <w:rPr>
          <w:lang w:val="en-IN"/>
        </w:rPr>
        <w:t>.</w:t>
      </w:r>
    </w:p>
    <w:p w14:paraId="5494020A" w14:textId="77777777" w:rsidR="00EB440A" w:rsidRDefault="00EB440A" w:rsidP="00EB440A">
      <w:pPr>
        <w:pStyle w:val="Narration"/>
        <w:numPr>
          <w:ilvl w:val="1"/>
          <w:numId w:val="3"/>
        </w:numPr>
      </w:pPr>
      <w:r w:rsidRPr="003C79CD">
        <w:t>Transfer the dissected ovaries to a 45</w:t>
      </w:r>
      <w:r>
        <w:t>-</w:t>
      </w:r>
      <w:r w:rsidRPr="003C79CD">
        <w:t xml:space="preserve">millimeter watch glass containing 2 to 3 milliliters of DM </w:t>
      </w:r>
      <w:r w:rsidRPr="003C79CD">
        <w:rPr>
          <w:b/>
          <w:bCs/>
        </w:rPr>
        <w:t>[1]</w:t>
      </w:r>
      <w:r w:rsidRPr="003C79CD">
        <w:t xml:space="preserve">. </w:t>
      </w:r>
      <w:r>
        <w:t>A</w:t>
      </w:r>
      <w:r w:rsidRPr="003C79CD">
        <w:t xml:space="preserve">nchor the ovaries using </w:t>
      </w:r>
      <w:r>
        <w:t>28-gauge</w:t>
      </w:r>
      <w:r w:rsidRPr="003C79CD">
        <w:t xml:space="preserve"> insulin needle with the nondominant hand </w:t>
      </w:r>
      <w:r w:rsidRPr="003C79CD">
        <w:rPr>
          <w:b/>
          <w:bCs/>
        </w:rPr>
        <w:t>[2]</w:t>
      </w:r>
      <w:r w:rsidRPr="003C79CD">
        <w:t xml:space="preserve">. </w:t>
      </w:r>
      <w:r w:rsidRPr="00EB00BF">
        <w:rPr>
          <w:lang w:val="en-US"/>
        </w:rPr>
        <w:t>Puncture all ovarian areas with a 28-gauge insulin needle for approximately 10 minutes, rotating frequently to ensure complete tissue disruption</w:t>
      </w:r>
      <w:r>
        <w:rPr>
          <w:lang w:val="en-US"/>
        </w:rPr>
        <w:t xml:space="preserve"> </w:t>
      </w:r>
      <w:r w:rsidRPr="003C79CD">
        <w:rPr>
          <w:b/>
          <w:bCs/>
        </w:rPr>
        <w:t>[3]</w:t>
      </w:r>
      <w:r w:rsidRPr="003C79CD">
        <w:t xml:space="preserve">. </w:t>
      </w:r>
    </w:p>
    <w:p w14:paraId="4D1F0982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transferring dissected ovaries into a 45</w:t>
      </w:r>
      <w:r>
        <w:rPr>
          <w:lang w:val="en-IN"/>
        </w:rPr>
        <w:t>-</w:t>
      </w:r>
      <w:r w:rsidRPr="003C79CD">
        <w:rPr>
          <w:lang w:val="en-IN"/>
        </w:rPr>
        <w:t>millimeter watch glass containing DM.</w:t>
      </w:r>
    </w:p>
    <w:p w14:paraId="3ABC8BD4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 a</w:t>
      </w:r>
      <w:r w:rsidRPr="003C79CD">
        <w:rPr>
          <w:lang w:val="en-IN"/>
        </w:rPr>
        <w:t>nchor</w:t>
      </w:r>
      <w:r>
        <w:rPr>
          <w:lang w:val="en-IN"/>
        </w:rPr>
        <w:t>ing the</w:t>
      </w:r>
      <w:r w:rsidRPr="003C79CD">
        <w:rPr>
          <w:lang w:val="en-IN"/>
        </w:rPr>
        <w:t xml:space="preserve"> ovarian tissue with a </w:t>
      </w:r>
      <w:r>
        <w:rPr>
          <w:lang w:val="en-IN"/>
        </w:rPr>
        <w:t>28-gauge</w:t>
      </w:r>
      <w:r w:rsidRPr="003C79CD">
        <w:rPr>
          <w:lang w:val="en-IN"/>
        </w:rPr>
        <w:t xml:space="preserve"> insulin needle.</w:t>
      </w:r>
    </w:p>
    <w:p w14:paraId="6E4D286B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</w:t>
      </w:r>
      <w:r w:rsidRPr="003C79CD">
        <w:rPr>
          <w:lang w:val="en-IN"/>
        </w:rPr>
        <w:t xml:space="preserve"> puncturing the ovarian tissue </w:t>
      </w:r>
      <w:r>
        <w:rPr>
          <w:lang w:val="en-IN"/>
        </w:rPr>
        <w:t>with</w:t>
      </w:r>
      <w:r w:rsidRPr="003C79CD">
        <w:rPr>
          <w:lang w:val="en-IN"/>
        </w:rPr>
        <w:t xml:space="preserve"> another </w:t>
      </w:r>
      <w:r>
        <w:rPr>
          <w:lang w:val="en-IN"/>
        </w:rPr>
        <w:t>28-gauge</w:t>
      </w:r>
      <w:r w:rsidRPr="003C79CD">
        <w:rPr>
          <w:lang w:val="en-IN"/>
        </w:rPr>
        <w:t xml:space="preserve"> insulin needle</w:t>
      </w:r>
      <w:r>
        <w:rPr>
          <w:lang w:val="en-IN"/>
        </w:rPr>
        <w:t xml:space="preserve"> while rotating the tissue for complete disruption</w:t>
      </w:r>
    </w:p>
    <w:p w14:paraId="211479FF" w14:textId="4E2B830B" w:rsidR="00EB440A" w:rsidRDefault="00EB440A" w:rsidP="00EB440A">
      <w:pPr>
        <w:pStyle w:val="Narration"/>
        <w:numPr>
          <w:ilvl w:val="1"/>
          <w:numId w:val="3"/>
        </w:numPr>
      </w:pPr>
      <w:r w:rsidRPr="003C79CD">
        <w:t>Us</w:t>
      </w:r>
      <w:r>
        <w:t>e</w:t>
      </w:r>
      <w:r w:rsidRPr="003C79CD">
        <w:t xml:space="preserve"> fine-tipped forceps</w:t>
      </w:r>
      <w:r>
        <w:t xml:space="preserve"> to </w:t>
      </w:r>
      <w:r w:rsidRPr="003C79CD">
        <w:t xml:space="preserve">transfer the stroma-enriched mouse ovaries to a Petri dish </w:t>
      </w:r>
      <w:r w:rsidRPr="003C79CD">
        <w:rPr>
          <w:b/>
          <w:bCs/>
        </w:rPr>
        <w:t>[1]</w:t>
      </w:r>
      <w:r>
        <w:rPr>
          <w:b/>
          <w:bCs/>
        </w:rPr>
        <w:t xml:space="preserve"> </w:t>
      </w:r>
      <w:r w:rsidRPr="003C79CD">
        <w:t xml:space="preserve">containing equilibrated </w:t>
      </w:r>
      <w:r>
        <w:t>enzymatic media, or EM</w:t>
      </w:r>
      <w:r w:rsidRPr="003C79CD">
        <w:t xml:space="preserve"> </w:t>
      </w:r>
      <w:r w:rsidRPr="00B93BCD">
        <w:rPr>
          <w:i/>
          <w:iCs/>
          <w:color w:val="EE0000"/>
        </w:rPr>
        <w:t>(E-M)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>, then quickly</w:t>
      </w:r>
      <w:r w:rsidRPr="003C79CD">
        <w:t xml:space="preserve"> </w:t>
      </w:r>
      <w:r>
        <w:t>t</w:t>
      </w:r>
      <w:r w:rsidRPr="003C79CD">
        <w:t>ear the</w:t>
      </w:r>
      <w:r>
        <w:t>m</w:t>
      </w:r>
      <w:r w:rsidRPr="003C79CD">
        <w:t xml:space="preserve"> into approximately 2 to 3</w:t>
      </w:r>
      <w:r>
        <w:t>-</w:t>
      </w:r>
      <w:r w:rsidRPr="003C79CD">
        <w:t xml:space="preserve">millimeter pieces </w:t>
      </w:r>
      <w:r w:rsidRPr="00B93BCD">
        <w:t xml:space="preserve">to minimize temperature and pH changes to the </w:t>
      </w:r>
      <w:r w:rsidR="00BC6EC9">
        <w:t>EM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998FF7C" w14:textId="637D7EB2" w:rsidR="00EB440A" w:rsidRDefault="00AD591D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EB440A" w:rsidRPr="003C79CD">
        <w:rPr>
          <w:lang w:val="en-IN"/>
        </w:rPr>
        <w:t xml:space="preserve"> transferring </w:t>
      </w:r>
      <w:r w:rsidR="00EB440A">
        <w:rPr>
          <w:lang w:val="en-IN"/>
        </w:rPr>
        <w:t xml:space="preserve">of </w:t>
      </w:r>
      <w:r w:rsidR="00EB440A" w:rsidRPr="003C79CD">
        <w:rPr>
          <w:lang w:val="en-IN"/>
        </w:rPr>
        <w:t xml:space="preserve">stroma-enriched ovaries </w:t>
      </w:r>
      <w:r w:rsidR="00EB440A">
        <w:rPr>
          <w:lang w:val="en-IN"/>
        </w:rPr>
        <w:t xml:space="preserve">using fine-tipped forceps </w:t>
      </w:r>
      <w:r w:rsidR="00EB440A" w:rsidRPr="003C79CD">
        <w:rPr>
          <w:lang w:val="en-IN"/>
        </w:rPr>
        <w:t>into a Petri dish containing equilibrated EM.</w:t>
      </w:r>
    </w:p>
    <w:p w14:paraId="6D8DF556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TEXT ON A PLAIN BACKGROUND</w:t>
      </w:r>
    </w:p>
    <w:p w14:paraId="7A09D468" w14:textId="77777777" w:rsidR="00EB440A" w:rsidRPr="00AC0A1F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AC0A1F">
        <w:rPr>
          <w:b/>
          <w:bCs/>
          <w:lang w:val="en-IN"/>
        </w:rPr>
        <w:t>Enzymatic Media</w:t>
      </w:r>
    </w:p>
    <w:p w14:paraId="662696D6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AC0A1F">
        <w:rPr>
          <w:lang w:val="en-IN"/>
        </w:rPr>
        <w:t>αMEM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71756FB9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414C0032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0.5%</w:t>
      </w:r>
    </w:p>
    <w:p w14:paraId="1BB05EE6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Collagenase IV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AC0A1F">
        <w:rPr>
          <w:lang w:val="en-IN"/>
        </w:rPr>
        <w:t>82 enzymatic units/mL</w:t>
      </w:r>
    </w:p>
    <w:p w14:paraId="58356423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AC0A1F">
        <w:rPr>
          <w:lang w:val="en-IN"/>
        </w:rPr>
        <w:t xml:space="preserve">0.2 mg/mL </w:t>
      </w:r>
      <w:r>
        <w:rPr>
          <w:lang w:val="en-IN"/>
        </w:rPr>
        <w:t>DNase I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AC0A1F">
        <w:rPr>
          <w:lang w:val="en-IN"/>
        </w:rPr>
        <w:t>≥400 enzymatic activity units/mg</w:t>
      </w:r>
    </w:p>
    <w:p w14:paraId="134F709A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</w:t>
      </w:r>
      <w:r w:rsidRPr="003C79CD">
        <w:rPr>
          <w:lang w:val="en-IN"/>
        </w:rPr>
        <w:t xml:space="preserve"> tearing </w:t>
      </w:r>
      <w:r>
        <w:rPr>
          <w:lang w:val="en-IN"/>
        </w:rPr>
        <w:t xml:space="preserve">the </w:t>
      </w:r>
      <w:r w:rsidRPr="003C79CD">
        <w:rPr>
          <w:lang w:val="en-IN"/>
        </w:rPr>
        <w:t>ovarian tissue into small pieces using fine-tipped forceps.</w:t>
      </w:r>
    </w:p>
    <w:p w14:paraId="699F8E46" w14:textId="505CA448" w:rsidR="00EB440A" w:rsidRDefault="00EB440A" w:rsidP="00EB440A">
      <w:pPr>
        <w:pStyle w:val="Narration"/>
        <w:numPr>
          <w:ilvl w:val="1"/>
          <w:numId w:val="3"/>
        </w:numPr>
      </w:pPr>
      <w:r w:rsidRPr="003C79CD">
        <w:t xml:space="preserve">Hold the Petri dish at an angle </w:t>
      </w:r>
      <w:r w:rsidRPr="003C79CD">
        <w:rPr>
          <w:b/>
          <w:bCs/>
        </w:rPr>
        <w:t>[1]</w:t>
      </w:r>
      <w:r w:rsidRPr="003C79CD">
        <w:t>. Us</w:t>
      </w:r>
      <w:r>
        <w:t>e</w:t>
      </w:r>
      <w:r w:rsidRPr="003C79CD">
        <w:t xml:space="preserve"> a </w:t>
      </w:r>
      <w:r>
        <w:t>P</w:t>
      </w:r>
      <w:r w:rsidRPr="003C79CD">
        <w:t xml:space="preserve">1000 </w:t>
      </w:r>
      <w:r w:rsidRPr="00927A14">
        <w:rPr>
          <w:i/>
          <w:iCs/>
          <w:color w:val="EE0000"/>
        </w:rPr>
        <w:t>(P-</w:t>
      </w:r>
      <w:r w:rsidR="00AD591D">
        <w:rPr>
          <w:i/>
          <w:iCs/>
          <w:color w:val="EE0000"/>
        </w:rPr>
        <w:t xml:space="preserve">one </w:t>
      </w:r>
      <w:r w:rsidRPr="00927A14">
        <w:rPr>
          <w:i/>
          <w:iCs/>
          <w:color w:val="EE0000"/>
        </w:rPr>
        <w:t>thousand)</w:t>
      </w:r>
      <w:r>
        <w:t xml:space="preserve"> </w:t>
      </w:r>
      <w:r w:rsidRPr="003C79CD">
        <w:t>pipette set to 1 milliliter</w:t>
      </w:r>
      <w:r>
        <w:t xml:space="preserve"> to</w:t>
      </w:r>
      <w:r w:rsidRPr="003C79CD">
        <w:t xml:space="preserve"> </w:t>
      </w:r>
      <w:r w:rsidRPr="003D22D7">
        <w:rPr>
          <w:lang w:val="en-US"/>
        </w:rPr>
        <w:t>triturate</w:t>
      </w:r>
      <w:r>
        <w:rPr>
          <w:lang w:val="en-US"/>
        </w:rPr>
        <w:t xml:space="preserve"> </w:t>
      </w:r>
      <w:r w:rsidRPr="003C79CD">
        <w:t>EM containing ovarian tissue pieces 100 times or for 3 minutes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>, s</w:t>
      </w:r>
      <w:r w:rsidRPr="003C79CD">
        <w:t>wirl</w:t>
      </w:r>
      <w:r>
        <w:t>ing</w:t>
      </w:r>
      <w:r w:rsidRPr="003C79CD">
        <w:t xml:space="preserve"> as necessary to ensure that all tissue pieces are </w:t>
      </w:r>
      <w:r>
        <w:t>mechanically dissociated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921F47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tilting the Petri dish at an angle while handling the tissue suspension.</w:t>
      </w:r>
    </w:p>
    <w:p w14:paraId="16AC3553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repeatedly pipetting the EM and ovarian tissue mixture using a p1000 pipette.</w:t>
      </w:r>
    </w:p>
    <w:p w14:paraId="67867E8D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swirling the Petri dish to redistribute tissue pieces.</w:t>
      </w:r>
    </w:p>
    <w:p w14:paraId="2DB1D96A" w14:textId="7A7031EE" w:rsidR="00EB440A" w:rsidRDefault="00EB440A" w:rsidP="00EB440A">
      <w:pPr>
        <w:pStyle w:val="Narration"/>
        <w:numPr>
          <w:ilvl w:val="1"/>
          <w:numId w:val="3"/>
        </w:numPr>
      </w:pPr>
      <w:r>
        <w:t>For tissue digestion, incubate</w:t>
      </w:r>
      <w:r w:rsidRPr="003C79CD">
        <w:t xml:space="preserve"> the Petri dish containing EM and </w:t>
      </w:r>
      <w:r>
        <w:t xml:space="preserve">the disrupted </w:t>
      </w:r>
      <w:r w:rsidRPr="003C79CD">
        <w:t>ovarian tissue at 37 degrees Celsius with 5 percent carbon dioxide</w:t>
      </w:r>
      <w:r>
        <w:t xml:space="preserve"> for a total of 30 minutes </w:t>
      </w:r>
      <w:r w:rsidRPr="003C79CD">
        <w:rPr>
          <w:b/>
          <w:bCs/>
        </w:rPr>
        <w:t>[1]</w:t>
      </w:r>
      <w:r w:rsidRPr="003C79CD">
        <w:t xml:space="preserve">. </w:t>
      </w:r>
      <w:r>
        <w:t xml:space="preserve">Remove the dish from the incubator at 15-minute and 30-minute timepoints </w:t>
      </w:r>
      <w:r w:rsidRPr="002C0586">
        <w:rPr>
          <w:b/>
          <w:bCs/>
        </w:rPr>
        <w:t>[2]</w:t>
      </w:r>
      <w:r w:rsidR="00BC6EC9" w:rsidRPr="00BC6EC9">
        <w:t>,</w:t>
      </w:r>
      <w:r>
        <w:rPr>
          <w:b/>
          <w:bCs/>
        </w:rPr>
        <w:t xml:space="preserve"> </w:t>
      </w:r>
      <w:r>
        <w:t>to triturate</w:t>
      </w:r>
      <w:r w:rsidRPr="003C79CD">
        <w:t xml:space="preserve"> the tissue suspension 100 times or for 3 minutes </w:t>
      </w:r>
      <w:r>
        <w:t xml:space="preserve">to ensure complete digestion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C00C0C">
        <w:t>.</w:t>
      </w:r>
    </w:p>
    <w:p w14:paraId="1AEE8A7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Petri dish into a tissue culture incubator.</w:t>
      </w:r>
    </w:p>
    <w:p w14:paraId="4C4260E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removing the dish after 15 minutes</w:t>
      </w:r>
      <w:r>
        <w:rPr>
          <w:lang w:val="en-IN"/>
        </w:rPr>
        <w:t>.</w:t>
      </w:r>
    </w:p>
    <w:p w14:paraId="298C52D0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3C79CD">
        <w:rPr>
          <w:lang w:val="en-IN"/>
        </w:rPr>
        <w:t xml:space="preserve"> repeatedly pipetting the tissue suspension. </w:t>
      </w:r>
    </w:p>
    <w:p w14:paraId="0751C7B0" w14:textId="77777777" w:rsidR="00EB440A" w:rsidRDefault="00EB440A" w:rsidP="00EB440A">
      <w:pPr>
        <w:pStyle w:val="Narration"/>
        <w:numPr>
          <w:ilvl w:val="1"/>
          <w:numId w:val="3"/>
        </w:numPr>
      </w:pPr>
      <w:r>
        <w:t xml:space="preserve">Next, add 20 milliliters of </w:t>
      </w:r>
      <w:r w:rsidRPr="003C79CD">
        <w:t xml:space="preserve">preequilibrated </w:t>
      </w:r>
      <w:r>
        <w:t xml:space="preserve">quenching media, or </w:t>
      </w:r>
      <w:r w:rsidRPr="003C79CD">
        <w:t xml:space="preserve">QM </w:t>
      </w:r>
      <w:r w:rsidRPr="00C00C0C">
        <w:rPr>
          <w:i/>
          <w:iCs/>
          <w:color w:val="EE0000"/>
        </w:rPr>
        <w:t>(Q-M)</w:t>
      </w:r>
      <w:r>
        <w:t xml:space="preserve"> </w:t>
      </w:r>
      <w:r w:rsidRPr="003C79CD">
        <w:rPr>
          <w:b/>
          <w:bCs/>
        </w:rPr>
        <w:t>[1]</w:t>
      </w:r>
      <w:r>
        <w:rPr>
          <w:b/>
          <w:bCs/>
        </w:rPr>
        <w:t xml:space="preserve"> </w:t>
      </w:r>
      <w:r>
        <w:t>to d</w:t>
      </w:r>
      <w:r w:rsidRPr="003C79CD">
        <w:t xml:space="preserve">ilute the enzymes </w:t>
      </w:r>
      <w:r>
        <w:t>and</w:t>
      </w:r>
      <w:r w:rsidRPr="003C79CD">
        <w:t xml:space="preserve"> slow tissue digestion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 xml:space="preserve">. Pass the cell suspension through a </w:t>
      </w:r>
      <w:r>
        <w:t>40-micrometer cell strainer placed over a 50-milliliter conical tube to remove undigested tissue fragments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 xml:space="preserve">. Centrifuge the filtrate at 300 </w:t>
      </w:r>
      <w:r w:rsidRPr="00C00C0C">
        <w:rPr>
          <w:i/>
          <w:iCs/>
        </w:rPr>
        <w:t>g</w:t>
      </w:r>
      <w:r w:rsidRPr="003C79CD">
        <w:t xml:space="preserve"> for 5 minutes at room temperature to pellet the cells </w:t>
      </w:r>
      <w:r w:rsidRPr="003C79CD">
        <w:rPr>
          <w:b/>
          <w:bCs/>
        </w:rPr>
        <w:t>[</w:t>
      </w:r>
      <w:r>
        <w:rPr>
          <w:b/>
          <w:bCs/>
        </w:rPr>
        <w:t>4</w:t>
      </w:r>
      <w:r w:rsidRPr="003C79CD">
        <w:rPr>
          <w:b/>
          <w:bCs/>
        </w:rPr>
        <w:t>]</w:t>
      </w:r>
      <w:r w:rsidRPr="003C79CD">
        <w:t>.</w:t>
      </w:r>
    </w:p>
    <w:p w14:paraId="67666169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preequilibrated QM to the ovarian tissue suspension.</w:t>
      </w:r>
    </w:p>
    <w:p w14:paraId="5DB3D501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6FF7BBA" w14:textId="77777777" w:rsidR="00EB440A" w:rsidRPr="009E19C6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9E19C6">
        <w:rPr>
          <w:b/>
          <w:bCs/>
          <w:lang w:val="en-IN"/>
        </w:rPr>
        <w:t>Quenching Media</w:t>
      </w:r>
    </w:p>
    <w:p w14:paraId="223A6BC9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153660">
        <w:rPr>
          <w:lang w:val="en-IN"/>
        </w:rPr>
        <w:t>αMEM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20 mL</w:t>
      </w:r>
    </w:p>
    <w:p w14:paraId="3645AFFF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10 %</w:t>
      </w:r>
    </w:p>
    <w:p w14:paraId="2A7DA966" w14:textId="77777777" w:rsidR="00EB440A" w:rsidRPr="00153660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lastRenderedPageBreak/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0.5 %</w:t>
      </w:r>
    </w:p>
    <w:p w14:paraId="31D866C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filtering the cell suspension through a 40</w:t>
      </w:r>
      <w:r>
        <w:rPr>
          <w:lang w:val="en-IN"/>
        </w:rPr>
        <w:t xml:space="preserve"> µm</w:t>
      </w:r>
      <w:r w:rsidRPr="003C79CD">
        <w:rPr>
          <w:lang w:val="en-IN"/>
        </w:rPr>
        <w:t xml:space="preserve"> cell strainer into a 50 </w:t>
      </w:r>
      <w:r>
        <w:rPr>
          <w:lang w:val="en-IN"/>
        </w:rPr>
        <w:t>mL</w:t>
      </w:r>
      <w:r w:rsidRPr="003C79CD">
        <w:rPr>
          <w:lang w:val="en-IN"/>
        </w:rPr>
        <w:t xml:space="preserve"> conical tube.</w:t>
      </w:r>
    </w:p>
    <w:p w14:paraId="55EBA706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conical tube into a centrifuge.</w:t>
      </w:r>
    </w:p>
    <w:p w14:paraId="4C737D00" w14:textId="77777777" w:rsidR="00EB440A" w:rsidRDefault="00EB440A" w:rsidP="00EB440A">
      <w:pPr>
        <w:pStyle w:val="Narration"/>
        <w:numPr>
          <w:ilvl w:val="1"/>
          <w:numId w:val="3"/>
        </w:numPr>
      </w:pPr>
      <w:r>
        <w:t xml:space="preserve">After aspirating the supernatant, wash the cells </w:t>
      </w:r>
      <w:r w:rsidRPr="00E42951">
        <w:rPr>
          <w:b/>
          <w:bCs/>
        </w:rPr>
        <w:t>[1]</w:t>
      </w:r>
      <w:r>
        <w:t xml:space="preserve"> by r</w:t>
      </w:r>
      <w:r w:rsidRPr="003C79CD">
        <w:t>esuspend</w:t>
      </w:r>
      <w:r>
        <w:t xml:space="preserve">ing </w:t>
      </w:r>
      <w:r w:rsidRPr="003C79CD">
        <w:t>in 1 milliliter of preequilibrated plating media</w:t>
      </w:r>
      <w:r>
        <w:t>, or PM</w:t>
      </w:r>
      <w:r w:rsidRPr="003C79CD">
        <w:t xml:space="preserve"> </w:t>
      </w:r>
      <w:r w:rsidRPr="003A69A3">
        <w:rPr>
          <w:i/>
          <w:iCs/>
          <w:color w:val="EE0000"/>
        </w:rPr>
        <w:t>(P-M)</w:t>
      </w:r>
      <w:r>
        <w:t xml:space="preserve"> </w:t>
      </w:r>
      <w:r w:rsidRPr="003C79CD">
        <w:rPr>
          <w:b/>
          <w:bCs/>
        </w:rPr>
        <w:t>[2]</w:t>
      </w:r>
      <w:r w:rsidRPr="003C79CD">
        <w:t xml:space="preserve">. Transfer the cell suspension to a 1.5 milliliter microcentrifuge tube </w:t>
      </w:r>
      <w:r w:rsidRPr="003C79CD">
        <w:rPr>
          <w:b/>
          <w:bCs/>
        </w:rPr>
        <w:t>[3]</w:t>
      </w:r>
      <w:r w:rsidRPr="003C79CD">
        <w:t xml:space="preserve">. Centrifuge the suspension at 300 </w:t>
      </w:r>
      <w:r w:rsidRPr="009D7F3F">
        <w:rPr>
          <w:i/>
          <w:iCs/>
        </w:rPr>
        <w:t>g</w:t>
      </w:r>
      <w:r w:rsidRPr="003C79CD">
        <w:t xml:space="preserve"> for 5 minutes at room temperature to pellet the cells again </w:t>
      </w:r>
      <w:r w:rsidRPr="003C79CD">
        <w:rPr>
          <w:b/>
          <w:bCs/>
        </w:rPr>
        <w:t>[4]</w:t>
      </w:r>
      <w:r w:rsidRPr="003C79CD">
        <w:t>.</w:t>
      </w:r>
    </w:p>
    <w:p w14:paraId="058F5174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plating media.</w:t>
      </w:r>
    </w:p>
    <w:p w14:paraId="66348A8F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8B46B5E" w14:textId="77777777" w:rsidR="00EB440A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2B4F1E">
        <w:rPr>
          <w:b/>
          <w:bCs/>
          <w:lang w:val="en-IN"/>
        </w:rPr>
        <w:t>Plating Media</w:t>
      </w:r>
    </w:p>
    <w:p w14:paraId="0C879958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2B4F1E">
        <w:rPr>
          <w:lang w:val="en-IN"/>
        </w:rPr>
        <w:t>RPMI 1640 (containing 25 mM HEPES and 2 mM L-Glutamine)</w:t>
      </w:r>
      <w:r>
        <w:rPr>
          <w:lang w:val="en-IN"/>
        </w:rPr>
        <w:tab/>
        <w:t>30 mL</w:t>
      </w:r>
    </w:p>
    <w:p w14:paraId="49126E2E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10 %</w:t>
      </w:r>
    </w:p>
    <w:p w14:paraId="6319B0CD" w14:textId="77777777" w:rsidR="00EB440A" w:rsidRPr="002B4F1E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6BA09D5C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transferring the cell suspension into a 1.5 milliliter microcentrifuge tube.</w:t>
      </w:r>
    </w:p>
    <w:p w14:paraId="0BC1BA0D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microcentrifuge tube into a centrifuge.</w:t>
      </w:r>
    </w:p>
    <w:p w14:paraId="220B404B" w14:textId="3AFD1EF3" w:rsidR="00EB440A" w:rsidRDefault="00EB440A" w:rsidP="00EB440A">
      <w:pPr>
        <w:pStyle w:val="Narration"/>
        <w:numPr>
          <w:ilvl w:val="1"/>
          <w:numId w:val="3"/>
        </w:numPr>
      </w:pPr>
      <w:r>
        <w:t>After discarding the supernatant, r</w:t>
      </w:r>
      <w:r w:rsidRPr="003C79CD">
        <w:t xml:space="preserve">esuspend the cell pellet in 1 milliliter of PM </w:t>
      </w:r>
      <w:r w:rsidRPr="003C79CD">
        <w:rPr>
          <w:b/>
          <w:bCs/>
        </w:rPr>
        <w:t>[</w:t>
      </w:r>
      <w:r>
        <w:rPr>
          <w:b/>
          <w:bCs/>
        </w:rPr>
        <w:t>1</w:t>
      </w:r>
      <w:r w:rsidRPr="003C79CD">
        <w:rPr>
          <w:b/>
          <w:bCs/>
        </w:rPr>
        <w:t>]</w:t>
      </w:r>
      <w:r w:rsidRPr="003C79CD">
        <w:t xml:space="preserve">. </w:t>
      </w:r>
      <w:r>
        <w:t>S</w:t>
      </w:r>
      <w:r w:rsidRPr="003C79CD">
        <w:t>tain a 10-microliter aliquot of cell</w:t>
      </w:r>
      <w:r>
        <w:t xml:space="preserve"> suspension</w:t>
      </w:r>
      <w:r w:rsidRPr="003C79CD">
        <w:t xml:space="preserve"> with trypan blue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 xml:space="preserve"> and </w:t>
      </w:r>
      <w:r w:rsidRPr="003C79CD">
        <w:t>us</w:t>
      </w:r>
      <w:r>
        <w:t>e</w:t>
      </w:r>
      <w:r w:rsidRPr="003C79CD">
        <w:t xml:space="preserve"> a hemocytometer</w:t>
      </w:r>
      <w:r>
        <w:t xml:space="preserve"> to</w:t>
      </w:r>
      <w:r w:rsidRPr="003C79CD">
        <w:t xml:space="preserve"> </w:t>
      </w:r>
      <w:r>
        <w:t>c</w:t>
      </w:r>
      <w:r w:rsidRPr="003C79CD">
        <w:t xml:space="preserve">ount the cells </w:t>
      </w:r>
      <w:r>
        <w:t>t</w:t>
      </w:r>
      <w:r w:rsidRPr="003C79CD">
        <w:t>o assess cell viability</w:t>
      </w:r>
      <w:r>
        <w:t xml:space="preserve"> </w:t>
      </w:r>
      <w:r w:rsidRPr="003C79CD">
        <w:rPr>
          <w:b/>
          <w:bCs/>
        </w:rPr>
        <w:t>[</w:t>
      </w:r>
      <w:r w:rsidR="00BC6EC9"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4AE403C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PM.</w:t>
      </w:r>
    </w:p>
    <w:p w14:paraId="4BE3001C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mixing a cell aliquot with trypan blue solution.</w:t>
      </w:r>
    </w:p>
    <w:p w14:paraId="5E88027E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counting the cells</w:t>
      </w:r>
      <w:r w:rsidRPr="003C79CD">
        <w:rPr>
          <w:lang w:val="en-IN"/>
        </w:rPr>
        <w:t>.</w:t>
      </w:r>
    </w:p>
    <w:p w14:paraId="22D49130" w14:textId="1F57793A" w:rsidR="00EB440A" w:rsidRDefault="00EB440A" w:rsidP="00EB440A">
      <w:pPr>
        <w:pStyle w:val="Narration"/>
        <w:numPr>
          <w:ilvl w:val="1"/>
          <w:numId w:val="3"/>
        </w:numPr>
      </w:pPr>
      <w:r w:rsidRPr="006D1524">
        <w:rPr>
          <w:lang w:val="en-US"/>
        </w:rPr>
        <w:t>Plate cells at approximately 3 × 10</w:t>
      </w:r>
      <w:r w:rsidRPr="006D1524">
        <w:rPr>
          <w:vertAlign w:val="superscript"/>
          <w:lang w:val="en-US"/>
        </w:rPr>
        <w:t xml:space="preserve">6 </w:t>
      </w:r>
      <w:r w:rsidRPr="006D1524">
        <w:rPr>
          <w:lang w:val="en-US"/>
        </w:rPr>
        <w:t>onto a tissue culture-treated 60</w:t>
      </w:r>
      <w:r w:rsidR="00F42234">
        <w:rPr>
          <w:lang w:val="en-US"/>
        </w:rPr>
        <w:t>-millimeter</w:t>
      </w:r>
      <w:r w:rsidRPr="006D1524">
        <w:rPr>
          <w:lang w:val="en-US"/>
        </w:rPr>
        <w:t xml:space="preserve"> dish </w:t>
      </w:r>
      <w:r w:rsidRPr="006D1524">
        <w:rPr>
          <w:b/>
          <w:bCs/>
          <w:lang w:val="en-US"/>
        </w:rPr>
        <w:t>[1]</w:t>
      </w:r>
      <w:r w:rsidRPr="006D1524">
        <w:rPr>
          <w:lang w:val="en-US"/>
        </w:rPr>
        <w:t>.</w:t>
      </w:r>
      <w:r>
        <w:rPr>
          <w:lang w:val="en-US"/>
        </w:rPr>
        <w:t xml:space="preserve"> </w:t>
      </w:r>
    </w:p>
    <w:p w14:paraId="4FD2AA1D" w14:textId="7B434F2C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dispensing cells into a tissue culture-treated </w:t>
      </w:r>
      <w:r w:rsidR="00F42234">
        <w:rPr>
          <w:lang w:val="en-IN"/>
        </w:rPr>
        <w:t>60 mm dish</w:t>
      </w:r>
      <w:r w:rsidRPr="003C79CD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3B9B821" w:rsidR="000F326F" w:rsidRPr="00EB440A" w:rsidRDefault="00EB440A" w:rsidP="00EB440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B440A">
        <w:rPr>
          <w:rFonts w:cstheme="minorHAnsi"/>
          <w:b/>
          <w:bCs/>
        </w:rPr>
        <w:t>Generation and Culture of Organoids</w:t>
      </w:r>
    </w:p>
    <w:p w14:paraId="2E9E5DCE" w14:textId="1BFE1D2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591D">
        <w:rPr>
          <w:rFonts w:cstheme="minorHAnsi"/>
        </w:rPr>
        <w:t>Shweta Dipali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BDA5CA0" w14:textId="5BB35F38" w:rsidR="00EB440A" w:rsidRDefault="00EB440A" w:rsidP="00EB440A">
      <w:pPr>
        <w:pStyle w:val="Narration"/>
        <w:numPr>
          <w:ilvl w:val="1"/>
          <w:numId w:val="3"/>
        </w:numPr>
      </w:pPr>
      <w:r w:rsidRPr="003C79CD">
        <w:t>Us</w:t>
      </w:r>
      <w:r>
        <w:t>e</w:t>
      </w:r>
      <w:r w:rsidRPr="003C79CD">
        <w:t xml:space="preserve"> Graefe </w:t>
      </w:r>
      <w:r w:rsidRPr="0039304D">
        <w:rPr>
          <w:i/>
          <w:iCs/>
          <w:color w:val="EE0000"/>
        </w:rPr>
        <w:t>(GRAY-fuh)</w:t>
      </w:r>
      <w:r>
        <w:t xml:space="preserve"> </w:t>
      </w:r>
      <w:r w:rsidRPr="003C79CD">
        <w:t>forceps</w:t>
      </w:r>
      <w:r>
        <w:t xml:space="preserve"> to</w:t>
      </w:r>
      <w:r w:rsidRPr="003C79CD">
        <w:t xml:space="preserve"> carefully transfer the </w:t>
      </w:r>
      <w:r>
        <w:t xml:space="preserve">pre-prepared agarose </w:t>
      </w:r>
      <w:r w:rsidRPr="003C79CD">
        <w:t xml:space="preserve">micromolds into the wells of a new 24-well plate </w:t>
      </w:r>
      <w:r w:rsidRPr="003C79CD">
        <w:rPr>
          <w:b/>
          <w:bCs/>
        </w:rPr>
        <w:t>[1]</w:t>
      </w:r>
      <w:r w:rsidRPr="003C79CD">
        <w:t>. Add 500 microliters of ovarian organoid media to each well</w:t>
      </w:r>
      <w:r>
        <w:t>, ensuring complete immersion of the agarose micromold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>. Equilibrate the micromolds and media for at least 30 minutes in a</w:t>
      </w:r>
      <w:r>
        <w:t>n</w:t>
      </w:r>
      <w:r w:rsidRPr="003C79CD">
        <w:t xml:space="preserve"> incubator maintained at 37 degrees Celsius with 5 percent carbon dioxide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7320356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transferring agarose micromolds into a 24-well plate using Graefe </w:t>
      </w:r>
      <w:r w:rsidRPr="003C79CD">
        <w:rPr>
          <w:lang w:val="en-IN"/>
        </w:rPr>
        <w:lastRenderedPageBreak/>
        <w:t>forceps.</w:t>
      </w:r>
    </w:p>
    <w:p w14:paraId="35AD6AA3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ovarian organoid media into each well.</w:t>
      </w:r>
    </w:p>
    <w:p w14:paraId="58E0CE4C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24-well plate into an incubator.</w:t>
      </w:r>
    </w:p>
    <w:p w14:paraId="435726B5" w14:textId="250E9392" w:rsidR="00EB440A" w:rsidRDefault="00EB440A" w:rsidP="00EB440A">
      <w:pPr>
        <w:pStyle w:val="Narration"/>
        <w:numPr>
          <w:ilvl w:val="1"/>
          <w:numId w:val="3"/>
        </w:numPr>
        <w:rPr>
          <w:lang w:val="en-IN"/>
        </w:rPr>
      </w:pPr>
      <w:r>
        <w:t>Next, w</w:t>
      </w:r>
      <w:r w:rsidRPr="003C79CD">
        <w:t xml:space="preserve">ash the adherent ovarian somatic cells with magnesium and calcium-free PBS </w:t>
      </w:r>
      <w:r w:rsidRPr="00C9064C">
        <w:rPr>
          <w:b/>
          <w:bCs/>
        </w:rPr>
        <w:t>[1]</w:t>
      </w:r>
      <w:r w:rsidRPr="003C79CD">
        <w:t xml:space="preserve">. Add </w:t>
      </w:r>
      <w:r w:rsidR="00F42234">
        <w:t xml:space="preserve">1 milliliter of </w:t>
      </w:r>
      <w:r w:rsidRPr="003C79CD">
        <w:t xml:space="preserve">0.05 percent trypsin to harvest the cells from 2D culture </w:t>
      </w:r>
      <w:r w:rsidRPr="00C9064C">
        <w:rPr>
          <w:b/>
          <w:bCs/>
        </w:rPr>
        <w:t>[</w:t>
      </w:r>
      <w:r>
        <w:rPr>
          <w:b/>
          <w:bCs/>
        </w:rPr>
        <w:t>2</w:t>
      </w:r>
      <w:r w:rsidRPr="00C9064C">
        <w:rPr>
          <w:b/>
          <w:bCs/>
        </w:rPr>
        <w:t xml:space="preserve">] </w:t>
      </w:r>
      <w:r w:rsidRPr="00C9064C">
        <w:t>and i</w:t>
      </w:r>
      <w:r w:rsidRPr="003C79CD">
        <w:t xml:space="preserve">ncubate for 2 to 3 minutes at 37 degrees Celsius </w:t>
      </w:r>
      <w:r w:rsidRPr="00C9064C">
        <w:rPr>
          <w:b/>
          <w:bCs/>
        </w:rPr>
        <w:t>[</w:t>
      </w:r>
      <w:r>
        <w:rPr>
          <w:b/>
          <w:bCs/>
        </w:rPr>
        <w:t>3</w:t>
      </w:r>
      <w:r w:rsidRPr="00C9064C">
        <w:rPr>
          <w:b/>
          <w:bCs/>
        </w:rPr>
        <w:t>]</w:t>
      </w:r>
      <w:r w:rsidRPr="003C79CD">
        <w:t>.</w:t>
      </w:r>
    </w:p>
    <w:p w14:paraId="0174B337" w14:textId="77777777" w:rsidR="00EB440A" w:rsidRPr="00C9064C" w:rsidRDefault="00EB440A" w:rsidP="00EB440A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washing the cells with Mg and Ca-free PBS.</w:t>
      </w:r>
    </w:p>
    <w:p w14:paraId="750C0710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trypsin solution to the culture vessel.</w:t>
      </w:r>
    </w:p>
    <w:p w14:paraId="6977F8F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culture vessel into an incubator.</w:t>
      </w:r>
    </w:p>
    <w:p w14:paraId="3A96B608" w14:textId="3BD8BE9E" w:rsidR="00EB440A" w:rsidRDefault="00EB440A" w:rsidP="00EB440A">
      <w:pPr>
        <w:pStyle w:val="Narration"/>
        <w:numPr>
          <w:ilvl w:val="1"/>
          <w:numId w:val="3"/>
        </w:numPr>
      </w:pPr>
      <w:r>
        <w:t xml:space="preserve">After confirming cell detachment under a microscope, add </w:t>
      </w:r>
      <w:r w:rsidR="003E6ACE">
        <w:t>2 milliliters of</w:t>
      </w:r>
      <w:r>
        <w:t xml:space="preserve"> PM to i</w:t>
      </w:r>
      <w:r w:rsidRPr="003C79CD">
        <w:t xml:space="preserve">nactivate the trypsin </w:t>
      </w:r>
      <w:r w:rsidRPr="003C79CD">
        <w:rPr>
          <w:b/>
          <w:bCs/>
        </w:rPr>
        <w:t>[1]</w:t>
      </w:r>
      <w:r w:rsidRPr="003C79CD">
        <w:t>. Transfer the cell suspension to a 15</w:t>
      </w:r>
      <w:r>
        <w:t>-</w:t>
      </w:r>
      <w:r w:rsidRPr="003C79CD">
        <w:t xml:space="preserve">milliliter conical tube </w:t>
      </w:r>
      <w:r w:rsidRPr="003C79CD">
        <w:rPr>
          <w:b/>
          <w:bCs/>
        </w:rPr>
        <w:t>[2]</w:t>
      </w:r>
      <w:r>
        <w:t xml:space="preserve"> and c</w:t>
      </w:r>
      <w:r w:rsidRPr="003C79CD">
        <w:t xml:space="preserve">entrifuge at 300 </w:t>
      </w:r>
      <w:r w:rsidRPr="008E7D8B">
        <w:rPr>
          <w:i/>
          <w:iCs/>
        </w:rPr>
        <w:t>g</w:t>
      </w:r>
      <w:r w:rsidRPr="003C79CD">
        <w:t xml:space="preserve"> for 5 minutes at room temperature </w:t>
      </w:r>
      <w:r w:rsidRPr="003C79CD">
        <w:rPr>
          <w:b/>
          <w:bCs/>
        </w:rPr>
        <w:t>[3]</w:t>
      </w:r>
      <w:r w:rsidRPr="003C79CD">
        <w:t xml:space="preserve">. </w:t>
      </w:r>
    </w:p>
    <w:p w14:paraId="42D22161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warmed PM to neutralize the trypsin solution.</w:t>
      </w:r>
    </w:p>
    <w:p w14:paraId="1257633A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transferring the cell suspension into a 15</w:t>
      </w:r>
      <w:r>
        <w:rPr>
          <w:lang w:val="en-IN"/>
        </w:rPr>
        <w:t>-</w:t>
      </w:r>
      <w:r w:rsidRPr="003C79CD">
        <w:rPr>
          <w:lang w:val="en-IN"/>
        </w:rPr>
        <w:t>milliliter conical tube.</w:t>
      </w:r>
    </w:p>
    <w:p w14:paraId="3D866B82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conical tube into a centrifuge.</w:t>
      </w:r>
    </w:p>
    <w:p w14:paraId="23E9F097" w14:textId="727D0073" w:rsidR="003E6ACE" w:rsidRPr="003E6ACE" w:rsidRDefault="003E6ACE" w:rsidP="003E6ACE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E6ACE">
        <w:rPr>
          <w:color w:val="7030A0"/>
        </w:rPr>
        <w:t>Resuspend the cells in 1 milliliter of warmed PM</w:t>
      </w:r>
      <w:r w:rsidRPr="003E6ACE">
        <w:rPr>
          <w:color w:val="7030A0"/>
        </w:rPr>
        <w:t xml:space="preserve"> </w:t>
      </w:r>
      <w:r w:rsidRPr="003E6ACE">
        <w:rPr>
          <w:b/>
          <w:bCs/>
          <w:color w:val="7030A0"/>
        </w:rPr>
        <w:t>[</w:t>
      </w:r>
      <w:r w:rsidRPr="003E6ACE">
        <w:rPr>
          <w:b/>
          <w:bCs/>
          <w:color w:val="7030A0"/>
        </w:rPr>
        <w:t>1</w:t>
      </w:r>
      <w:r w:rsidRPr="003E6ACE">
        <w:rPr>
          <w:b/>
          <w:bCs/>
          <w:color w:val="7030A0"/>
        </w:rPr>
        <w:t>]</w:t>
      </w:r>
      <w:r w:rsidRPr="003E6ACE">
        <w:rPr>
          <w:color w:val="7030A0"/>
        </w:rPr>
        <w:t xml:space="preserve"> for cell counting </w:t>
      </w:r>
      <w:r w:rsidRPr="003E6ACE">
        <w:rPr>
          <w:b/>
          <w:bCs/>
          <w:color w:val="7030A0"/>
        </w:rPr>
        <w:t>[</w:t>
      </w:r>
      <w:r w:rsidRPr="003E6ACE">
        <w:rPr>
          <w:b/>
          <w:bCs/>
          <w:color w:val="7030A0"/>
        </w:rPr>
        <w:t>2</w:t>
      </w:r>
      <w:r w:rsidRPr="003E6ACE">
        <w:rPr>
          <w:b/>
          <w:bCs/>
          <w:color w:val="7030A0"/>
        </w:rPr>
        <w:t>]</w:t>
      </w:r>
      <w:r w:rsidRPr="003E6ACE">
        <w:rPr>
          <w:color w:val="7030A0"/>
        </w:rPr>
        <w:t xml:space="preserve">and washing </w:t>
      </w:r>
      <w:r w:rsidRPr="003E6ACE">
        <w:rPr>
          <w:b/>
          <w:bCs/>
          <w:color w:val="7030A0"/>
        </w:rPr>
        <w:t>[</w:t>
      </w:r>
      <w:r w:rsidRPr="003E6ACE">
        <w:rPr>
          <w:b/>
          <w:bCs/>
          <w:color w:val="7030A0"/>
        </w:rPr>
        <w:t>3</w:t>
      </w:r>
      <w:r w:rsidRPr="003E6ACE">
        <w:rPr>
          <w:b/>
          <w:bCs/>
          <w:color w:val="7030A0"/>
        </w:rPr>
        <w:t>]</w:t>
      </w:r>
      <w:r w:rsidRPr="003E6ACE">
        <w:rPr>
          <w:color w:val="7030A0"/>
        </w:rPr>
        <w:t xml:space="preserve">. </w:t>
      </w:r>
      <w:r w:rsidRPr="003E6ACE">
        <w:rPr>
          <w:highlight w:val="yellow"/>
        </w:rPr>
        <w:t>(</w:t>
      </w:r>
      <w:r w:rsidRPr="003E6ACE">
        <w:rPr>
          <w:b/>
          <w:bCs/>
          <w:highlight w:val="yellow"/>
        </w:rPr>
        <w:t>Authors:</w:t>
      </w:r>
      <w:r w:rsidRPr="003E6ACE">
        <w:rPr>
          <w:highlight w:val="yellow"/>
        </w:rPr>
        <w:t xml:space="preserve"> We have added this step to accommodate the shots added by you. Please check if this is appropriate.)</w:t>
      </w:r>
    </w:p>
    <w:p w14:paraId="68D71FFC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warmed PM.</w:t>
      </w:r>
    </w:p>
    <w:p w14:paraId="18BED600" w14:textId="45B9EE6F" w:rsidR="00075384" w:rsidRDefault="00075384" w:rsidP="0007538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counting the cells</w:t>
      </w:r>
      <w:r w:rsidRPr="003C79CD">
        <w:rPr>
          <w:lang w:val="en-IN"/>
        </w:rPr>
        <w:t>.</w:t>
      </w:r>
    </w:p>
    <w:p w14:paraId="57DE611A" w14:textId="0548E81F" w:rsidR="00075384" w:rsidRPr="00075384" w:rsidRDefault="00075384" w:rsidP="00075384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conical tube into a centrifuge.</w:t>
      </w:r>
    </w:p>
    <w:p w14:paraId="1FF2E482" w14:textId="30501F78" w:rsidR="00EB440A" w:rsidRPr="00EB5BC1" w:rsidRDefault="00EB440A" w:rsidP="00EB440A">
      <w:pPr>
        <w:pStyle w:val="Narration"/>
        <w:numPr>
          <w:ilvl w:val="1"/>
          <w:numId w:val="3"/>
        </w:numPr>
      </w:pPr>
      <w:r>
        <w:t>After washing with PM, r</w:t>
      </w:r>
      <w:r w:rsidRPr="003C79CD">
        <w:t>esuspend the cell pellet in ovarian organoid media to a density of 3.33 × 10</w:t>
      </w:r>
      <w:r w:rsidRPr="00EB5BC1">
        <w:rPr>
          <w:vertAlign w:val="superscript"/>
        </w:rPr>
        <w:t>6</w:t>
      </w:r>
      <w:r w:rsidRPr="003C79CD">
        <w:t xml:space="preserve"> live cells per milliliter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1</w:t>
      </w:r>
      <w:r w:rsidRPr="003C79CD">
        <w:rPr>
          <w:b/>
          <w:bCs/>
        </w:rPr>
        <w:t>]</w:t>
      </w:r>
      <w:r w:rsidRPr="003C79CD">
        <w:t xml:space="preserve">. Remove the equilibrated agarose micromolds from the incubator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 xml:space="preserve">. </w:t>
      </w:r>
    </w:p>
    <w:p w14:paraId="44352086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ovarian organoid media.</w:t>
      </w:r>
    </w:p>
    <w:p w14:paraId="452D919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removing the equilibrated agarose micromolds from the incubator.</w:t>
      </w:r>
    </w:p>
    <w:p w14:paraId="0240C484" w14:textId="77F5EB48" w:rsidR="00EB440A" w:rsidRPr="00A74374" w:rsidRDefault="00C35879" w:rsidP="00EB440A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After verifying the upward orientation of </w:t>
      </w:r>
      <w:r w:rsidRPr="003C79CD">
        <w:t>the cell seeding chamber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1</w:t>
      </w:r>
      <w:r w:rsidRPr="003C79CD">
        <w:rPr>
          <w:b/>
          <w:bCs/>
        </w:rPr>
        <w:t>]</w:t>
      </w:r>
      <w:r w:rsidRPr="00C35879">
        <w:t>, u</w:t>
      </w:r>
      <w:r w:rsidR="00EB440A" w:rsidRPr="00C35879">
        <w:t xml:space="preserve">se </w:t>
      </w:r>
      <w:r w:rsidR="00EB440A" w:rsidRPr="003C79CD">
        <w:t>Graefe forceps</w:t>
      </w:r>
      <w:r w:rsidR="00EB440A">
        <w:t xml:space="preserve"> to</w:t>
      </w:r>
      <w:r w:rsidR="00EB440A" w:rsidRPr="003C79CD">
        <w:t xml:space="preserve"> lift and tilt the micromolds to remove media from the cell seeding chambers </w:t>
      </w:r>
      <w:r w:rsidR="00EB440A" w:rsidRPr="003C79CD">
        <w:rPr>
          <w:b/>
          <w:bCs/>
        </w:rPr>
        <w:t>[</w:t>
      </w:r>
      <w:r>
        <w:rPr>
          <w:b/>
          <w:bCs/>
        </w:rPr>
        <w:t>2</w:t>
      </w:r>
      <w:r w:rsidR="00EB440A" w:rsidRPr="003C79CD">
        <w:rPr>
          <w:b/>
          <w:bCs/>
        </w:rPr>
        <w:t>]</w:t>
      </w:r>
      <w:r w:rsidR="00EB440A" w:rsidRPr="003C79CD">
        <w:t xml:space="preserve">. Alternatively, gently hover a pipette tip over the corner of the cell seeding chamber to remove media without contacting the agarose micromold </w:t>
      </w:r>
      <w:r w:rsidR="00EB440A" w:rsidRPr="003C79CD">
        <w:rPr>
          <w:b/>
          <w:bCs/>
        </w:rPr>
        <w:t>[</w:t>
      </w:r>
      <w:r>
        <w:rPr>
          <w:b/>
          <w:bCs/>
        </w:rPr>
        <w:t>3</w:t>
      </w:r>
      <w:r w:rsidR="00EB440A" w:rsidRPr="003C79CD">
        <w:rPr>
          <w:b/>
          <w:bCs/>
        </w:rPr>
        <w:t>]</w:t>
      </w:r>
      <w:r w:rsidR="00EB440A" w:rsidRPr="003C79CD">
        <w:t xml:space="preserve">. </w:t>
      </w:r>
      <w:r w:rsidR="00EB440A" w:rsidRPr="00A74374">
        <w:rPr>
          <w:lang w:val="en-IN"/>
        </w:rPr>
        <w:t xml:space="preserve">Dispense 75 µL of cell suspension </w:t>
      </w:r>
      <w:r w:rsidR="00EB440A">
        <w:rPr>
          <w:lang w:val="en-IN"/>
        </w:rPr>
        <w:t xml:space="preserve">containing </w:t>
      </w:r>
      <w:r w:rsidR="00EB440A" w:rsidRPr="00A74374">
        <w:rPr>
          <w:lang w:val="en-IN"/>
        </w:rPr>
        <w:t xml:space="preserve">2.5 × 10⁵ cells into each micromold seeding chamber, avoiding bubble formation </w:t>
      </w:r>
      <w:r w:rsidR="00EB440A" w:rsidRPr="00A74374">
        <w:rPr>
          <w:b/>
          <w:bCs/>
        </w:rPr>
        <w:t>[</w:t>
      </w:r>
      <w:r>
        <w:rPr>
          <w:b/>
          <w:bCs/>
        </w:rPr>
        <w:t>4</w:t>
      </w:r>
      <w:r w:rsidR="00EB440A" w:rsidRPr="00A74374">
        <w:rPr>
          <w:b/>
          <w:bCs/>
        </w:rPr>
        <w:t>]</w:t>
      </w:r>
      <w:r w:rsidR="00EB440A" w:rsidRPr="003C79CD">
        <w:t xml:space="preserve">. Return the 24-well plate to the incubator </w:t>
      </w:r>
      <w:r w:rsidR="00EB440A" w:rsidRPr="00A74374">
        <w:rPr>
          <w:b/>
          <w:bCs/>
        </w:rPr>
        <w:t>[</w:t>
      </w:r>
      <w:r>
        <w:rPr>
          <w:b/>
          <w:bCs/>
        </w:rPr>
        <w:t>5</w:t>
      </w:r>
      <w:r w:rsidR="00EB440A" w:rsidRPr="00A74374">
        <w:rPr>
          <w:b/>
          <w:bCs/>
        </w:rPr>
        <w:t>]</w:t>
      </w:r>
      <w:r w:rsidR="00EB440A" w:rsidRPr="003C79CD">
        <w:t>.</w:t>
      </w:r>
    </w:p>
    <w:p w14:paraId="3B768EEA" w14:textId="6A30468E" w:rsidR="00C35879" w:rsidRPr="00C35879" w:rsidRDefault="00C35879" w:rsidP="00C3587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 the proper upward orientation of the cell seeding chamber in the micromold.</w:t>
      </w:r>
      <w:r w:rsidR="00D15F8E">
        <w:rPr>
          <w:lang w:val="en-IN"/>
        </w:rPr>
        <w:t xml:space="preserve"> </w:t>
      </w:r>
      <w:r w:rsidR="00D15F8E" w:rsidRPr="00D15F8E">
        <w:rPr>
          <w:highlight w:val="yellow"/>
          <w:lang w:val="en-IN"/>
        </w:rPr>
        <w:t>(</w:t>
      </w:r>
      <w:r w:rsidR="00D15F8E" w:rsidRPr="00D15F8E">
        <w:rPr>
          <w:b/>
          <w:bCs/>
          <w:highlight w:val="yellow"/>
          <w:lang w:val="en-IN"/>
        </w:rPr>
        <w:t>Authors:</w:t>
      </w:r>
      <w:r w:rsidR="00D15F8E" w:rsidRPr="00D15F8E">
        <w:rPr>
          <w:highlight w:val="yellow"/>
          <w:lang w:val="en-IN"/>
        </w:rPr>
        <w:t xml:space="preserve"> We have moved this shot here from the previous step for logical flow. As suggested, we have removed the redundant shot in the </w:t>
      </w:r>
      <w:r w:rsidR="00D15F8E" w:rsidRPr="00D15F8E">
        <w:rPr>
          <w:highlight w:val="yellow"/>
          <w:lang w:val="en-IN"/>
        </w:rPr>
        <w:lastRenderedPageBreak/>
        <w:t>previous step.)</w:t>
      </w:r>
    </w:p>
    <w:p w14:paraId="09BFB8CC" w14:textId="167256BF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lifting and tilting micromolds using Graefe forceps to remove media.</w:t>
      </w:r>
    </w:p>
    <w:p w14:paraId="1B213079" w14:textId="41D1A9D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carefully pipetting media from the corner of the seeding chamber without touching the agarose surface.</w:t>
      </w:r>
      <w:r>
        <w:rPr>
          <w:lang w:val="en-IN"/>
        </w:rPr>
        <w:t xml:space="preserve"> </w:t>
      </w:r>
    </w:p>
    <w:p w14:paraId="634D4B91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dispensing cell suspension into the agarose micromold seeding chambers.</w:t>
      </w:r>
    </w:p>
    <w:p w14:paraId="2758DE6B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24-well plate back into the incubator.</w:t>
      </w:r>
    </w:p>
    <w:p w14:paraId="17597DD9" w14:textId="7E48BE71" w:rsidR="00EB440A" w:rsidRDefault="00EB440A" w:rsidP="00EB440A">
      <w:pPr>
        <w:pStyle w:val="Narration"/>
        <w:numPr>
          <w:ilvl w:val="1"/>
          <w:numId w:val="3"/>
        </w:numPr>
      </w:pPr>
      <w:r w:rsidRPr="003C79CD">
        <w:t xml:space="preserve">One to 2 hours following cell seeding, add an additional 250 microliters of warmed ovarian organoid media around the outside of the micromolds </w:t>
      </w:r>
      <w:r>
        <w:t xml:space="preserve">without disturbing the seeding chambers </w:t>
      </w:r>
      <w:r w:rsidRPr="003C79CD">
        <w:rPr>
          <w:b/>
          <w:bCs/>
        </w:rPr>
        <w:t>[1]</w:t>
      </w:r>
      <w:r w:rsidRPr="003C79CD">
        <w:t xml:space="preserve">. </w:t>
      </w:r>
      <w:r>
        <w:t xml:space="preserve">After organoid formation, proceed </w:t>
      </w:r>
      <w:r w:rsidR="00C15A69">
        <w:t>to downstream applications,</w:t>
      </w:r>
      <w:r>
        <w:t xml:space="preserve"> including histology and molecular biology analysis </w:t>
      </w:r>
      <w:r w:rsidRPr="00FD4AF1">
        <w:rPr>
          <w:b/>
          <w:bCs/>
        </w:rPr>
        <w:t>[2]</w:t>
      </w:r>
      <w:r>
        <w:t xml:space="preserve">. </w:t>
      </w:r>
    </w:p>
    <w:p w14:paraId="4EAB7509" w14:textId="0C709DD4" w:rsidR="00075384" w:rsidRDefault="00C15A69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warmed ovarian organoid media around the outer edge of the agarose micromolds.</w:t>
      </w:r>
    </w:p>
    <w:p w14:paraId="09689C4F" w14:textId="5585B638" w:rsidR="00495959" w:rsidRPr="00EB440A" w:rsidRDefault="00075384" w:rsidP="00D55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imaging aggregated organoids</w:t>
      </w:r>
      <w:r w:rsidR="00495959" w:rsidRPr="00EB440A">
        <w:rPr>
          <w:rFonts w:cstheme="minorHAnsi"/>
        </w:rPr>
        <w:br w:type="page"/>
      </w:r>
    </w:p>
    <w:p w14:paraId="7A4F1842" w14:textId="10DFD11D" w:rsidR="00495959" w:rsidRPr="00B07A3B" w:rsidRDefault="00495959" w:rsidP="00DB026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E4741A" w14:textId="0D280645" w:rsidR="003A2507" w:rsidRPr="009358EA" w:rsidRDefault="00F42234" w:rsidP="003A2507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A</w:t>
      </w:r>
      <w:r w:rsidRPr="009358EA">
        <w:rPr>
          <w:color w:val="7030A0"/>
          <w:lang w:val="en-IN"/>
        </w:rPr>
        <w:t>fter 6 days of culture</w:t>
      </w:r>
      <w:r>
        <w:rPr>
          <w:color w:val="7030A0"/>
          <w:lang w:val="en-IN"/>
        </w:rPr>
        <w:t>,</w:t>
      </w:r>
      <w:r w:rsidRPr="009358EA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o</w:t>
      </w:r>
      <w:r w:rsidR="003A2507" w:rsidRPr="009358EA">
        <w:rPr>
          <w:color w:val="7030A0"/>
          <w:lang w:val="en-IN"/>
        </w:rPr>
        <w:t xml:space="preserve">rganoids contained vimentin-positive fibroblasts </w:t>
      </w:r>
      <w:r w:rsidR="003A2507" w:rsidRPr="009358EA">
        <w:rPr>
          <w:b/>
          <w:bCs/>
          <w:color w:val="7030A0"/>
          <w:lang w:val="en-IN"/>
        </w:rPr>
        <w:t>[1]</w:t>
      </w:r>
      <w:r w:rsidR="003A2507" w:rsidRPr="009358EA">
        <w:rPr>
          <w:color w:val="7030A0"/>
          <w:lang w:val="en-IN"/>
        </w:rPr>
        <w:t>, F4/80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(EFF-four-eighty)</w:t>
      </w:r>
      <w:r w:rsidR="003A2507" w:rsidRPr="009358EA">
        <w:rPr>
          <w:color w:val="7030A0"/>
          <w:lang w:val="en-IN"/>
        </w:rPr>
        <w:t xml:space="preserve">-positive macrophages </w:t>
      </w:r>
      <w:r w:rsidR="003A2507" w:rsidRPr="009358EA">
        <w:rPr>
          <w:b/>
          <w:bCs/>
          <w:color w:val="7030A0"/>
          <w:lang w:val="en-IN"/>
        </w:rPr>
        <w:t>[2]</w:t>
      </w:r>
      <w:r w:rsidR="003A2507" w:rsidRPr="009358EA">
        <w:rPr>
          <w:color w:val="7030A0"/>
          <w:lang w:val="en-IN"/>
        </w:rPr>
        <w:t>, Foxl2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(fox-ELL-two)</w:t>
      </w:r>
      <w:r w:rsidR="003A2507" w:rsidRPr="009358EA">
        <w:rPr>
          <w:color w:val="7030A0"/>
          <w:lang w:val="en-IN"/>
        </w:rPr>
        <w:t xml:space="preserve">-positive granulosa and granulosa-lutein cells </w:t>
      </w:r>
      <w:r w:rsidR="003A2507" w:rsidRPr="009358EA">
        <w:rPr>
          <w:b/>
          <w:bCs/>
          <w:color w:val="7030A0"/>
          <w:lang w:val="en-IN"/>
        </w:rPr>
        <w:t>[3]</w:t>
      </w:r>
      <w:r w:rsidR="003A2507" w:rsidRPr="009358EA">
        <w:rPr>
          <w:color w:val="7030A0"/>
          <w:lang w:val="en-IN"/>
        </w:rPr>
        <w:t xml:space="preserve">, and </w:t>
      </w:r>
      <w:r w:rsidR="003A2507" w:rsidRPr="00665375">
        <w:rPr>
          <w:color w:val="7030A0"/>
          <w:lang w:val="en-IN"/>
        </w:rPr>
        <w:t>3 beta-hydroxysteroid dehydrogenase</w:t>
      </w:r>
      <w:r w:rsidR="003A2507">
        <w:rPr>
          <w:color w:val="7030A0"/>
          <w:lang w:val="en-IN"/>
        </w:rPr>
        <w:t xml:space="preserve">, or </w:t>
      </w:r>
      <w:r w:rsidR="003A2507" w:rsidRPr="009358EA">
        <w:rPr>
          <w:color w:val="7030A0"/>
          <w:lang w:val="en-IN"/>
        </w:rPr>
        <w:t>3β-HSD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(Three-beta-H-S-D)</w:t>
      </w:r>
      <w:r w:rsidR="003A2507" w:rsidRPr="009358EA">
        <w:rPr>
          <w:color w:val="7030A0"/>
          <w:lang w:val="en-IN"/>
        </w:rPr>
        <w:t xml:space="preserve">-positive theca cells, theca-lutein cells, and steroidogenic fibroblasts </w:t>
      </w:r>
      <w:r w:rsidR="003A2507" w:rsidRPr="009358EA">
        <w:rPr>
          <w:b/>
          <w:bCs/>
          <w:color w:val="7030A0"/>
          <w:lang w:val="en-IN"/>
        </w:rPr>
        <w:t>[4]</w:t>
      </w:r>
      <w:r w:rsidR="003A2507" w:rsidRPr="009358EA">
        <w:rPr>
          <w:color w:val="7030A0"/>
          <w:lang w:val="en-IN"/>
        </w:rPr>
        <w:t>.</w:t>
      </w:r>
    </w:p>
    <w:p w14:paraId="3246CF34" w14:textId="0593FA0F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 xml:space="preserve">Video editor: Please highlight the </w:t>
      </w:r>
      <w:r w:rsidR="00EA66FF" w:rsidRPr="00F3736F">
        <w:rPr>
          <w:i/>
          <w:iCs/>
          <w:color w:val="3333FF"/>
          <w:lang w:val="en-IN"/>
        </w:rPr>
        <w:t>vimentin</w:t>
      </w:r>
      <w:r w:rsidRPr="00F3736F">
        <w:rPr>
          <w:i/>
          <w:iCs/>
          <w:color w:val="3333FF"/>
          <w:lang w:val="en-IN"/>
        </w:rPr>
        <w:t xml:space="preserve"> panel in the organoids row.</w:t>
      </w:r>
    </w:p>
    <w:p w14:paraId="6187DBD9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F4/80 panel in the organoids row.</w:t>
      </w:r>
    </w:p>
    <w:p w14:paraId="340A0B7E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Foxl2 panel in the organoids row.</w:t>
      </w:r>
    </w:p>
    <w:p w14:paraId="0067BDB0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3β-HSD panel in the organoids row.</w:t>
      </w:r>
    </w:p>
    <w:p w14:paraId="26E4C568" w14:textId="77777777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r w:rsidRPr="00F3736F">
        <w:rPr>
          <w:color w:val="7030A0"/>
          <w:lang w:val="en-IN"/>
        </w:rPr>
        <w:t xml:space="preserve">F4/80-positive macrophages were restricted to the perimeter of organoids </w:t>
      </w:r>
      <w:r w:rsidRPr="00F3736F">
        <w:rPr>
          <w:b/>
          <w:bCs/>
          <w:color w:val="7030A0"/>
          <w:lang w:val="en-IN"/>
        </w:rPr>
        <w:t>[1]</w:t>
      </w:r>
      <w:r w:rsidRPr="00F3736F">
        <w:rPr>
          <w:color w:val="7030A0"/>
          <w:lang w:val="en-IN"/>
        </w:rPr>
        <w:t>, while 3β-HSD-positive steroidogenic cells were depleted from the core of organoids</w:t>
      </w:r>
      <w:r>
        <w:rPr>
          <w:color w:val="7030A0"/>
          <w:lang w:val="en-IN"/>
        </w:rPr>
        <w:t>, indicating</w:t>
      </w:r>
      <w:r w:rsidRPr="000B45B5">
        <w:rPr>
          <w:color w:val="7030A0"/>
          <w:lang w:val="en-IN"/>
        </w:rPr>
        <w:t xml:space="preserve"> cellular heterogeneity </w:t>
      </w:r>
      <w:r>
        <w:rPr>
          <w:color w:val="7030A0"/>
          <w:lang w:val="en-IN"/>
        </w:rPr>
        <w:t>and</w:t>
      </w:r>
      <w:r w:rsidRPr="000B45B5">
        <w:rPr>
          <w:color w:val="7030A0"/>
          <w:lang w:val="en-IN"/>
        </w:rPr>
        <w:t xml:space="preserve"> distinct spatial organization of cell types over 6 days of </w:t>
      </w:r>
      <w:r>
        <w:rPr>
          <w:color w:val="7030A0"/>
          <w:lang w:val="en-IN"/>
        </w:rPr>
        <w:t xml:space="preserve">organoid </w:t>
      </w:r>
      <w:r w:rsidRPr="000B45B5">
        <w:rPr>
          <w:color w:val="7030A0"/>
          <w:lang w:val="en-IN"/>
        </w:rPr>
        <w:t>culture.</w:t>
      </w:r>
      <w:r w:rsidRPr="00F3736F">
        <w:rPr>
          <w:color w:val="7030A0"/>
          <w:lang w:val="en-IN"/>
        </w:rPr>
        <w:t xml:space="preserve"> </w:t>
      </w:r>
      <w:r w:rsidRPr="00F3736F">
        <w:rPr>
          <w:b/>
          <w:bCs/>
          <w:color w:val="7030A0"/>
          <w:lang w:val="en-IN"/>
        </w:rPr>
        <w:t>[2]</w:t>
      </w:r>
      <w:r w:rsidRPr="00F3736F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3175F0AA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outer brown edge in the F4/80 panel in the organoids row.</w:t>
      </w:r>
    </w:p>
    <w:p w14:paraId="149E6F5F" w14:textId="19CB3076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 xml:space="preserve">Video editor: Please highlight the outer </w:t>
      </w:r>
      <w:r>
        <w:rPr>
          <w:i/>
          <w:iCs/>
          <w:color w:val="3333FF"/>
          <w:lang w:val="en-IN"/>
        </w:rPr>
        <w:t>green</w:t>
      </w:r>
      <w:r w:rsidRPr="00F3736F">
        <w:rPr>
          <w:i/>
          <w:iCs/>
          <w:color w:val="3333FF"/>
          <w:lang w:val="en-IN"/>
        </w:rPr>
        <w:t xml:space="preserve"> </w:t>
      </w:r>
      <w:r>
        <w:rPr>
          <w:i/>
          <w:iCs/>
          <w:color w:val="3333FF"/>
          <w:lang w:val="en-IN"/>
        </w:rPr>
        <w:t xml:space="preserve">region </w:t>
      </w:r>
      <w:r w:rsidRPr="00F3736F">
        <w:rPr>
          <w:i/>
          <w:iCs/>
          <w:color w:val="3333FF"/>
          <w:lang w:val="en-IN"/>
        </w:rPr>
        <w:t xml:space="preserve">in the </w:t>
      </w:r>
      <w:r w:rsidRPr="00F836F1">
        <w:rPr>
          <w:i/>
          <w:iCs/>
          <w:color w:val="3333FF"/>
          <w:lang w:val="en-IN"/>
        </w:rPr>
        <w:t xml:space="preserve">3β-HSD </w:t>
      </w:r>
      <w:r w:rsidRPr="00F3736F">
        <w:rPr>
          <w:i/>
          <w:iCs/>
          <w:color w:val="3333FF"/>
          <w:lang w:val="en-IN"/>
        </w:rPr>
        <w:t>panel in the organoids row.</w:t>
      </w:r>
      <w:r>
        <w:rPr>
          <w:i/>
          <w:iCs/>
          <w:color w:val="3333FF"/>
          <w:lang w:val="en-IN"/>
        </w:rPr>
        <w:t xml:space="preserve"> </w:t>
      </w:r>
    </w:p>
    <w:p w14:paraId="1D23392D" w14:textId="77777777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r w:rsidRPr="00135CF6">
        <w:rPr>
          <w:color w:val="7030A0"/>
          <w:lang w:val="en-IN"/>
        </w:rPr>
        <w:t xml:space="preserve">Organoid area increased between days 1 and 13 of culture </w:t>
      </w:r>
      <w:r w:rsidRPr="00135CF6">
        <w:rPr>
          <w:b/>
          <w:bCs/>
          <w:color w:val="7030A0"/>
          <w:lang w:val="en-IN"/>
        </w:rPr>
        <w:t>[1]</w:t>
      </w:r>
      <w:r w:rsidRPr="00135CF6">
        <w:rPr>
          <w:color w:val="7030A0"/>
          <w:lang w:val="en-IN"/>
        </w:rPr>
        <w:t xml:space="preserve">, with the most rapid growth between days 7 and 13 </w:t>
      </w:r>
      <w:r w:rsidRPr="00135CF6">
        <w:rPr>
          <w:b/>
          <w:bCs/>
          <w:color w:val="7030A0"/>
          <w:lang w:val="en-IN"/>
        </w:rPr>
        <w:t>[2]</w:t>
      </w:r>
      <w:r w:rsidRPr="00135CF6">
        <w:rPr>
          <w:color w:val="7030A0"/>
          <w:lang w:val="en-IN"/>
        </w:rPr>
        <w:t xml:space="preserve">. Organoid growth plateaued between days 13 and 21 </w:t>
      </w:r>
      <w:r w:rsidRPr="00135CF6">
        <w:rPr>
          <w:b/>
          <w:bCs/>
          <w:color w:val="7030A0"/>
          <w:lang w:val="en-IN"/>
        </w:rPr>
        <w:t>[3]</w:t>
      </w:r>
      <w:r w:rsidRPr="00135CF6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6B552685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8A. </w:t>
      </w:r>
      <w:r w:rsidRPr="00640D34">
        <w:rPr>
          <w:i/>
          <w:iCs/>
          <w:color w:val="3333FF"/>
          <w:lang w:val="en-IN"/>
        </w:rPr>
        <w:t>Video editor: Please highlight the panels D</w:t>
      </w:r>
      <w:proofErr w:type="gramStart"/>
      <w:r w:rsidRPr="00640D34">
        <w:rPr>
          <w:i/>
          <w:iCs/>
          <w:color w:val="3333FF"/>
          <w:lang w:val="en-IN"/>
        </w:rPr>
        <w:t>1,D</w:t>
      </w:r>
      <w:proofErr w:type="gramEnd"/>
      <w:r w:rsidRPr="00640D34">
        <w:rPr>
          <w:i/>
          <w:iCs/>
          <w:color w:val="3333FF"/>
          <w:lang w:val="en-IN"/>
        </w:rPr>
        <w:t>7, D13 panels sequentially.</w:t>
      </w:r>
    </w:p>
    <w:p w14:paraId="3CB3BED8" w14:textId="77777777" w:rsidR="003A2507" w:rsidRPr="00640D34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8B. </w:t>
      </w:r>
      <w:r w:rsidRPr="00640D34">
        <w:rPr>
          <w:i/>
          <w:iCs/>
          <w:color w:val="3333FF"/>
          <w:lang w:val="en-IN"/>
        </w:rPr>
        <w:t>Video editor: Please emphasize the rising line in the graph between Day 7 and Day 13.</w:t>
      </w:r>
    </w:p>
    <w:p w14:paraId="56AD2821" w14:textId="77777777" w:rsidR="003A2507" w:rsidRPr="00640D34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8B. </w:t>
      </w:r>
      <w:r w:rsidRPr="00640D34">
        <w:rPr>
          <w:i/>
          <w:iCs/>
          <w:color w:val="3333FF"/>
          <w:lang w:val="en-IN"/>
        </w:rPr>
        <w:t xml:space="preserve">Video editor: Please emphasize the </w:t>
      </w:r>
      <w:r>
        <w:rPr>
          <w:i/>
          <w:iCs/>
          <w:color w:val="3333FF"/>
          <w:lang w:val="en-IN"/>
        </w:rPr>
        <w:t>horizontal</w:t>
      </w:r>
      <w:r w:rsidRPr="00640D34">
        <w:rPr>
          <w:i/>
          <w:iCs/>
          <w:color w:val="3333FF"/>
          <w:lang w:val="en-IN"/>
        </w:rPr>
        <w:t xml:space="preserve"> line in the graph between Day </w:t>
      </w:r>
      <w:r>
        <w:rPr>
          <w:i/>
          <w:iCs/>
          <w:color w:val="3333FF"/>
          <w:lang w:val="en-IN"/>
        </w:rPr>
        <w:t>13</w:t>
      </w:r>
      <w:r w:rsidRPr="00640D34">
        <w:rPr>
          <w:i/>
          <w:iCs/>
          <w:color w:val="3333FF"/>
          <w:lang w:val="en-IN"/>
        </w:rPr>
        <w:t xml:space="preserve"> and Day </w:t>
      </w:r>
      <w:r>
        <w:rPr>
          <w:i/>
          <w:iCs/>
          <w:color w:val="3333FF"/>
          <w:lang w:val="en-IN"/>
        </w:rPr>
        <w:t>21</w:t>
      </w:r>
      <w:r w:rsidRPr="00640D34">
        <w:rPr>
          <w:i/>
          <w:iCs/>
          <w:color w:val="3333FF"/>
          <w:lang w:val="en-IN"/>
        </w:rPr>
        <w:t>.</w:t>
      </w:r>
    </w:p>
    <w:p w14:paraId="4BE954A7" w14:textId="7A4E3C06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r w:rsidRPr="006C62F9">
        <w:rPr>
          <w:color w:val="7030A0"/>
          <w:lang w:val="en-IN"/>
        </w:rPr>
        <w:t>Hematoxylin and eosin, or H&amp;E</w:t>
      </w:r>
      <w:r>
        <w:rPr>
          <w:lang w:val="en-IN"/>
        </w:rPr>
        <w:t xml:space="preserve"> </w:t>
      </w:r>
      <w:r w:rsidRPr="00640D34">
        <w:rPr>
          <w:i/>
          <w:iCs/>
          <w:color w:val="EE0000"/>
          <w:lang w:val="en-IN"/>
        </w:rPr>
        <w:t>(H and E)</w:t>
      </w:r>
      <w:r w:rsidRPr="007431E9">
        <w:rPr>
          <w:lang w:val="en-IN"/>
        </w:rPr>
        <w:t xml:space="preserve"> </w:t>
      </w:r>
      <w:r w:rsidRPr="006C62F9">
        <w:rPr>
          <w:color w:val="7030A0"/>
          <w:lang w:val="en-IN"/>
        </w:rPr>
        <w:t xml:space="preserve">staining showed that organoids were solid structures after 1 and 3 weeks of culture </w:t>
      </w:r>
      <w:r w:rsidRPr="006C62F9">
        <w:rPr>
          <w:b/>
          <w:bCs/>
          <w:color w:val="7030A0"/>
          <w:lang w:val="en-IN"/>
        </w:rPr>
        <w:t>[1]</w:t>
      </w:r>
      <w:r w:rsidRPr="006C62F9">
        <w:rPr>
          <w:color w:val="7030A0"/>
          <w:lang w:val="en-IN"/>
        </w:rPr>
        <w:t xml:space="preserve">. The organoids contained very few cleaved caspase-3-positive apoptotic cells </w:t>
      </w:r>
      <w:r w:rsidRPr="006C62F9">
        <w:rPr>
          <w:b/>
          <w:bCs/>
          <w:color w:val="7030A0"/>
          <w:lang w:val="en-IN"/>
        </w:rPr>
        <w:t>[2]</w:t>
      </w:r>
      <w:r w:rsidRPr="006C62F9">
        <w:rPr>
          <w:color w:val="7030A0"/>
          <w:lang w:val="en-IN"/>
        </w:rPr>
        <w:t xml:space="preserve">. Additionally, PicroSirius Red staining of organoids </w:t>
      </w:r>
      <w:r w:rsidRPr="006C62F9">
        <w:rPr>
          <w:color w:val="7030A0"/>
          <w:lang w:val="en-IN"/>
        </w:rPr>
        <w:lastRenderedPageBreak/>
        <w:t xml:space="preserve">to examine extracellular matrix production showed organoids began to secrete a collagen matrix within 1 week of culture </w:t>
      </w:r>
      <w:r w:rsidRPr="006C62F9">
        <w:rPr>
          <w:b/>
          <w:bCs/>
          <w:color w:val="7030A0"/>
          <w:lang w:val="en-IN"/>
        </w:rPr>
        <w:t>[3]</w:t>
      </w:r>
      <w:r w:rsidRPr="006C62F9">
        <w:rPr>
          <w:color w:val="7030A0"/>
          <w:lang w:val="en-IN"/>
        </w:rPr>
        <w:t xml:space="preserve"> and by 3 weeks in culture, an abundant extracellular space with a fibrous collagen matrix was visible </w:t>
      </w:r>
      <w:r w:rsidRPr="006C62F9">
        <w:rPr>
          <w:b/>
          <w:bCs/>
          <w:color w:val="7030A0"/>
          <w:lang w:val="en-IN"/>
        </w:rPr>
        <w:t>[4]</w:t>
      </w:r>
      <w:r w:rsidRPr="006C62F9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1615C44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8C. </w:t>
      </w:r>
      <w:r w:rsidRPr="003A2507">
        <w:rPr>
          <w:i/>
          <w:iCs/>
          <w:color w:val="3333FF"/>
          <w:lang w:val="en-IN"/>
        </w:rPr>
        <w:t>Video editor: Please emphasize the dense coloring in H&amp;E column for Day 7and Day 21.</w:t>
      </w:r>
    </w:p>
    <w:p w14:paraId="1F1D6F20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8C. </w:t>
      </w:r>
      <w:r w:rsidRPr="003A2507">
        <w:rPr>
          <w:i/>
          <w:iCs/>
          <w:color w:val="3333FF"/>
          <w:lang w:val="en-IN"/>
        </w:rPr>
        <w:t>Video editor: Please highlight the brown spots in the CC3 column for Day 7and Day 21.</w:t>
      </w:r>
    </w:p>
    <w:p w14:paraId="5CBB9F30" w14:textId="6D83E129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</w:t>
      </w:r>
      <w:r w:rsidR="006C0D0B">
        <w:rPr>
          <w:lang w:val="en-IN"/>
        </w:rPr>
        <w:t>PSR Results for filming</w:t>
      </w:r>
      <w:r w:rsidRPr="007431E9">
        <w:rPr>
          <w:lang w:val="en-IN"/>
        </w:rPr>
        <w:t xml:space="preserve">. </w:t>
      </w:r>
      <w:r w:rsidRPr="003A2507">
        <w:rPr>
          <w:i/>
          <w:iCs/>
          <w:color w:val="3333FF"/>
          <w:lang w:val="en-IN"/>
        </w:rPr>
        <w:t xml:space="preserve">Video editor: Highlight the </w:t>
      </w:r>
      <w:r w:rsidR="006C0D0B">
        <w:rPr>
          <w:i/>
          <w:iCs/>
          <w:color w:val="3333FF"/>
          <w:lang w:val="en-IN"/>
        </w:rPr>
        <w:t xml:space="preserve">dark red region annotated by </w:t>
      </w:r>
      <w:r w:rsidR="00B56641">
        <w:rPr>
          <w:i/>
          <w:iCs/>
          <w:color w:val="3333FF"/>
          <w:lang w:val="en-IN"/>
        </w:rPr>
        <w:t xml:space="preserve">the </w:t>
      </w:r>
      <w:r w:rsidR="006C0D0B">
        <w:rPr>
          <w:i/>
          <w:iCs/>
          <w:color w:val="3333FF"/>
          <w:lang w:val="en-IN"/>
        </w:rPr>
        <w:t xml:space="preserve">arrow in the PSR </w:t>
      </w:r>
      <w:r w:rsidRPr="003A2507">
        <w:rPr>
          <w:i/>
          <w:iCs/>
          <w:color w:val="3333FF"/>
          <w:lang w:val="en-IN"/>
        </w:rPr>
        <w:t xml:space="preserve">image </w:t>
      </w:r>
      <w:r w:rsidR="006C0D0B">
        <w:rPr>
          <w:i/>
          <w:iCs/>
          <w:color w:val="3333FF"/>
          <w:lang w:val="en-IN"/>
        </w:rPr>
        <w:t>in Day 7 row</w:t>
      </w:r>
    </w:p>
    <w:p w14:paraId="2A0085A3" w14:textId="7B800BB6" w:rsidR="00495959" w:rsidRP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3A2507">
        <w:rPr>
          <w:lang w:val="en-IN"/>
        </w:rPr>
        <w:t xml:space="preserve">LAB MEDIA: </w:t>
      </w:r>
      <w:r w:rsidR="00B56641">
        <w:rPr>
          <w:lang w:val="en-IN"/>
        </w:rPr>
        <w:t>PSR Results for filming</w:t>
      </w:r>
      <w:r w:rsidR="00B56641" w:rsidRPr="007431E9">
        <w:rPr>
          <w:lang w:val="en-IN"/>
        </w:rPr>
        <w:t xml:space="preserve">. </w:t>
      </w:r>
      <w:r w:rsidR="00B56641" w:rsidRPr="003A2507">
        <w:rPr>
          <w:i/>
          <w:iCs/>
          <w:color w:val="3333FF"/>
          <w:lang w:val="en-IN"/>
        </w:rPr>
        <w:t xml:space="preserve">Video editor: Highlight the </w:t>
      </w:r>
      <w:r w:rsidR="00B56641">
        <w:rPr>
          <w:i/>
          <w:iCs/>
          <w:color w:val="3333FF"/>
          <w:lang w:val="en-IN"/>
        </w:rPr>
        <w:t>bright red line</w:t>
      </w:r>
      <w:r w:rsidR="00B56641">
        <w:rPr>
          <w:i/>
          <w:iCs/>
          <w:color w:val="3333FF"/>
          <w:lang w:val="en-IN"/>
        </w:rPr>
        <w:t xml:space="preserve"> annotated by </w:t>
      </w:r>
      <w:r w:rsidR="00B56641">
        <w:rPr>
          <w:i/>
          <w:iCs/>
          <w:color w:val="3333FF"/>
          <w:lang w:val="en-IN"/>
        </w:rPr>
        <w:t xml:space="preserve">the </w:t>
      </w:r>
      <w:r w:rsidR="00B56641">
        <w:rPr>
          <w:i/>
          <w:iCs/>
          <w:color w:val="3333FF"/>
          <w:lang w:val="en-IN"/>
        </w:rPr>
        <w:t xml:space="preserve">arrow in the PSR </w:t>
      </w:r>
      <w:r w:rsidR="00B56641" w:rsidRPr="003A2507">
        <w:rPr>
          <w:i/>
          <w:iCs/>
          <w:color w:val="3333FF"/>
          <w:lang w:val="en-IN"/>
        </w:rPr>
        <w:t xml:space="preserve">image </w:t>
      </w:r>
      <w:r w:rsidR="00B56641">
        <w:rPr>
          <w:i/>
          <w:iCs/>
          <w:color w:val="3333FF"/>
          <w:lang w:val="en-IN"/>
        </w:rPr>
        <w:t xml:space="preserve">in Day </w:t>
      </w:r>
      <w:r w:rsidR="00B56641">
        <w:rPr>
          <w:i/>
          <w:iCs/>
          <w:color w:val="3333FF"/>
          <w:lang w:val="en-IN"/>
        </w:rPr>
        <w:t>21</w:t>
      </w:r>
      <w:r w:rsidR="00B56641">
        <w:rPr>
          <w:i/>
          <w:iCs/>
          <w:color w:val="3333FF"/>
          <w:lang w:val="en-IN"/>
        </w:rPr>
        <w:t xml:space="preserve"> row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C4F81" w14:textId="77777777" w:rsidR="00623906" w:rsidRDefault="00623906">
      <w:r>
        <w:separator/>
      </w:r>
    </w:p>
    <w:p w14:paraId="4AE2D903" w14:textId="77777777" w:rsidR="00623906" w:rsidRDefault="00623906"/>
  </w:endnote>
  <w:endnote w:type="continuationSeparator" w:id="0">
    <w:p w14:paraId="13FDABE3" w14:textId="77777777" w:rsidR="00623906" w:rsidRDefault="00623906">
      <w:r>
        <w:continuationSeparator/>
      </w:r>
    </w:p>
    <w:p w14:paraId="05B7ECAC" w14:textId="77777777" w:rsidR="00623906" w:rsidRDefault="006239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26F5D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098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756C5">
      <w:rPr>
        <w:rFonts w:cstheme="minorHAnsi"/>
      </w:rPr>
      <w:t xml:space="preserve">June 08, </w:t>
    </w:r>
    <w:proofErr w:type="gramStart"/>
    <w:r w:rsidR="00C756C5">
      <w:rPr>
        <w:rFonts w:cstheme="minorHAnsi"/>
      </w:rPr>
      <w:t>2026</w:t>
    </w:r>
    <w:proofErr w:type="gramEnd"/>
    <w:r w:rsidR="00C756C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9A997" w14:textId="77777777" w:rsidR="00623906" w:rsidRDefault="00623906">
      <w:r>
        <w:separator/>
      </w:r>
    </w:p>
    <w:p w14:paraId="3B0BF640" w14:textId="77777777" w:rsidR="00623906" w:rsidRDefault="00623906"/>
  </w:footnote>
  <w:footnote w:type="continuationSeparator" w:id="0">
    <w:p w14:paraId="7EE61AB8" w14:textId="77777777" w:rsidR="00623906" w:rsidRDefault="00623906">
      <w:r>
        <w:continuationSeparator/>
      </w:r>
    </w:p>
    <w:p w14:paraId="5C9BF71C" w14:textId="77777777" w:rsidR="00623906" w:rsidRDefault="006239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0B23E2" w:rsidR="00336C61" w:rsidRPr="006D3AC7" w:rsidRDefault="00336C61" w:rsidP="00C756C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C756C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22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384"/>
    <w:rsid w:val="00083792"/>
    <w:rsid w:val="00085F90"/>
    <w:rsid w:val="0008613B"/>
    <w:rsid w:val="00090BAC"/>
    <w:rsid w:val="0009624C"/>
    <w:rsid w:val="000A2498"/>
    <w:rsid w:val="000A550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5A7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12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DC3"/>
    <w:rsid w:val="003427B1"/>
    <w:rsid w:val="00342D7B"/>
    <w:rsid w:val="0034684D"/>
    <w:rsid w:val="00347FE0"/>
    <w:rsid w:val="0035056F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507"/>
    <w:rsid w:val="003A49C2"/>
    <w:rsid w:val="003B00BE"/>
    <w:rsid w:val="003B3E2A"/>
    <w:rsid w:val="003B5E26"/>
    <w:rsid w:val="003B6926"/>
    <w:rsid w:val="003C0EC1"/>
    <w:rsid w:val="003C1044"/>
    <w:rsid w:val="003C2AEF"/>
    <w:rsid w:val="003C32EC"/>
    <w:rsid w:val="003D0847"/>
    <w:rsid w:val="003D0FD6"/>
    <w:rsid w:val="003D40E8"/>
    <w:rsid w:val="003E2BC9"/>
    <w:rsid w:val="003E6AC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A9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361"/>
    <w:rsid w:val="006104BB"/>
    <w:rsid w:val="006137EC"/>
    <w:rsid w:val="00620F45"/>
    <w:rsid w:val="00622BE8"/>
    <w:rsid w:val="00623906"/>
    <w:rsid w:val="00626666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B6F"/>
    <w:rsid w:val="00665FDA"/>
    <w:rsid w:val="0067274F"/>
    <w:rsid w:val="006801B1"/>
    <w:rsid w:val="00680D2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D0B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E0E"/>
    <w:rsid w:val="00724E3B"/>
    <w:rsid w:val="00730D4A"/>
    <w:rsid w:val="00731E5D"/>
    <w:rsid w:val="00736CF8"/>
    <w:rsid w:val="00740CFB"/>
    <w:rsid w:val="00742B7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578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4E8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11A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98F"/>
    <w:rsid w:val="00A20DA8"/>
    <w:rsid w:val="00A218EC"/>
    <w:rsid w:val="00A310D7"/>
    <w:rsid w:val="00A3138F"/>
    <w:rsid w:val="00A319BE"/>
    <w:rsid w:val="00A31F9A"/>
    <w:rsid w:val="00A40760"/>
    <w:rsid w:val="00A40DAD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91D"/>
    <w:rsid w:val="00AD5A94"/>
    <w:rsid w:val="00AE11E8"/>
    <w:rsid w:val="00AE1776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A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641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6EC9"/>
    <w:rsid w:val="00BC7E90"/>
    <w:rsid w:val="00BD4346"/>
    <w:rsid w:val="00BD7732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8DA"/>
    <w:rsid w:val="00C12062"/>
    <w:rsid w:val="00C15A69"/>
    <w:rsid w:val="00C2620F"/>
    <w:rsid w:val="00C34F4C"/>
    <w:rsid w:val="00C35879"/>
    <w:rsid w:val="00C428F1"/>
    <w:rsid w:val="00C50118"/>
    <w:rsid w:val="00C55456"/>
    <w:rsid w:val="00C602B2"/>
    <w:rsid w:val="00C66C56"/>
    <w:rsid w:val="00C70C90"/>
    <w:rsid w:val="00C7374B"/>
    <w:rsid w:val="00C756C5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C1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F8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21"/>
    <w:rsid w:val="00D531BE"/>
    <w:rsid w:val="00D53725"/>
    <w:rsid w:val="00D5568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1E9"/>
    <w:rsid w:val="00D87F73"/>
    <w:rsid w:val="00D914F9"/>
    <w:rsid w:val="00D94887"/>
    <w:rsid w:val="00D95C4C"/>
    <w:rsid w:val="00DA117F"/>
    <w:rsid w:val="00DA17FB"/>
    <w:rsid w:val="00DB026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CE7"/>
    <w:rsid w:val="00E3524C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6FF"/>
    <w:rsid w:val="00EB440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267"/>
    <w:rsid w:val="00F4223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6C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B440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B440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B440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B440A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B440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B440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EB440A"/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A250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553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12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110</cp:revision>
  <dcterms:created xsi:type="dcterms:W3CDTF">2025-01-20T00:16:00Z</dcterms:created>
  <dcterms:modified xsi:type="dcterms:W3CDTF">2026-06-08T10:25:00Z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