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69F337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2002FF6">
        <w:rPr>
          <w:rFonts w:eastAsia="Times New Roman" w:cstheme="minorBidi"/>
          <w:b/>
          <w:bCs/>
        </w:rPr>
        <w:t>Submission ID #:</w:t>
      </w:r>
      <w:r w:rsidR="306EC948" w:rsidRPr="32002FF6">
        <w:rPr>
          <w:rFonts w:eastAsia="Times New Roman" w:cstheme="minorBidi"/>
          <w:b/>
          <w:bCs/>
        </w:rPr>
        <w:t xml:space="preserve"> 70986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D2BCD5" w:rsidR="004E0C5A" w:rsidRPr="00B07A3B" w:rsidRDefault="004E0C5A" w:rsidP="32002FF6">
      <w:pPr>
        <w:outlineLvl w:val="0"/>
        <w:rPr>
          <w:rFonts w:eastAsia="Times New Roman" w:cstheme="minorBidi"/>
          <w:b/>
          <w:bCs/>
        </w:rPr>
      </w:pPr>
      <w:r w:rsidRPr="32002FF6">
        <w:rPr>
          <w:rFonts w:eastAsia="Times New Roman" w:cstheme="minorBidi"/>
          <w:b/>
          <w:bCs/>
        </w:rPr>
        <w:t>Project Page Link:</w:t>
      </w:r>
      <w:r w:rsidR="00F60C18" w:rsidRPr="32002FF6">
        <w:rPr>
          <w:rFonts w:eastAsia="Times New Roman" w:cstheme="minorBidi"/>
          <w:b/>
          <w:bCs/>
        </w:rPr>
        <w:t xml:space="preserve"> </w:t>
      </w:r>
      <w:hyperlink r:id="rId8">
        <w:r w:rsidR="41E49E8E" w:rsidRPr="32002FF6">
          <w:rPr>
            <w:rStyle w:val="Hyperlink"/>
            <w:rFonts w:eastAsia="Times New Roman" w:cstheme="minorBidi"/>
            <w:b/>
            <w:bCs/>
          </w:rPr>
          <w:t>https://review.jove.com/files_upload.php?src=21650778</w:t>
        </w:r>
      </w:hyperlink>
      <w:r w:rsidR="41E49E8E" w:rsidRPr="32002F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C63840" w:rsidR="004E0C5A" w:rsidRPr="007A3F4E" w:rsidRDefault="698DCAE5" w:rsidP="4D3F0892">
      <w:pPr>
        <w:outlineLvl w:val="0"/>
        <w:rPr>
          <w:rFonts w:eastAsia="Times New Roman" w:cstheme="minorBidi"/>
          <w:b/>
          <w:bCs/>
          <w:color w:val="808080"/>
          <w:sz w:val="28"/>
          <w:szCs w:val="28"/>
        </w:rPr>
      </w:pPr>
      <w:r w:rsidRPr="007A3F4E">
        <w:rPr>
          <w:rFonts w:eastAsia="Times New Roman" w:cstheme="minorBidi"/>
          <w:b/>
          <w:bCs/>
          <w:sz w:val="28"/>
          <w:szCs w:val="28"/>
        </w:rPr>
        <w:t>Title:</w:t>
      </w:r>
      <w:r w:rsidRPr="007E0FBD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16C15A4F" w:rsidRPr="007E0FBD">
        <w:rPr>
          <w:rFonts w:eastAsia="Times New Roman" w:cstheme="minorBidi"/>
          <w:b/>
          <w:bCs/>
          <w:sz w:val="28"/>
          <w:szCs w:val="28"/>
        </w:rPr>
        <w:t xml:space="preserve">A Comprehensive Rat Model for Assessing Hepatic Transport Pathways Through Simultaneous Lymphatic and Blood Vascular Sampling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7980689" w14:textId="08878556" w:rsidR="00D6314B" w:rsidRDefault="42F93894" w:rsidP="445F4148">
      <w:pPr>
        <w:outlineLvl w:val="0"/>
        <w:rPr>
          <w:rFonts w:ascii="Calibri" w:eastAsia="Calibri" w:hAnsi="Calibri" w:cs="Calibri"/>
        </w:rPr>
      </w:pPr>
      <w:r w:rsidRPr="445F414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669158E" w:rsidRPr="445F4148">
        <w:rPr>
          <w:rFonts w:ascii="Calibri" w:eastAsia="Calibri" w:hAnsi="Calibri" w:cs="Calibri"/>
          <w:lang w:val="en"/>
        </w:rPr>
        <w:t>Andrea Chan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Peng Li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6669158E" w:rsidRPr="445F4148">
        <w:rPr>
          <w:rFonts w:ascii="Calibri" w:eastAsia="Calibri" w:hAnsi="Calibri" w:cs="Calibri"/>
          <w:lang w:val="en"/>
        </w:rPr>
        <w:t>, Gracia</w:t>
      </w:r>
      <w:r w:rsidR="71DB0FD4" w:rsidRPr="445F4148">
        <w:rPr>
          <w:rFonts w:ascii="Calibri" w:eastAsia="Calibri" w:hAnsi="Calibri" w:cs="Calibri"/>
          <w:lang w:val="en"/>
        </w:rPr>
        <w:t xml:space="preserve"> Gracia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71DB0FD4" w:rsidRPr="445F4148">
        <w:rPr>
          <w:rFonts w:ascii="Calibri" w:eastAsia="Calibri" w:hAnsi="Calibri" w:cs="Calibri"/>
          <w:lang w:val="en"/>
        </w:rPr>
        <w:t>, Natalie L Trevaskis</w:t>
      </w:r>
      <w:r w:rsidR="71DB0FD4" w:rsidRPr="445F4148">
        <w:rPr>
          <w:rFonts w:ascii="Calibri" w:eastAsia="Calibri" w:hAnsi="Calibri" w:cs="Calibri"/>
          <w:vertAlign w:val="superscript"/>
          <w:lang w:val="en"/>
        </w:rPr>
        <w:t>1,2</w:t>
      </w:r>
      <w:r w:rsidR="71DB0FD4" w:rsidRPr="445F4148">
        <w:rPr>
          <w:rFonts w:ascii="Calibri" w:eastAsia="Calibri" w:hAnsi="Calibri" w:cs="Calibri"/>
          <w:lang w:val="en"/>
        </w:rPr>
        <w:t>,</w:t>
      </w:r>
      <w:r w:rsidR="279333C0" w:rsidRPr="445F4148">
        <w:rPr>
          <w:rFonts w:ascii="Calibri" w:eastAsia="Calibri" w:hAnsi="Calibri" w:cs="Calibri"/>
          <w:lang w:val="en"/>
        </w:rPr>
        <w:t xml:space="preserve"> </w:t>
      </w:r>
      <w:r w:rsidR="6669158E" w:rsidRPr="445F4148">
        <w:rPr>
          <w:rFonts w:ascii="Calibri" w:eastAsia="Calibri" w:hAnsi="Calibri" w:cs="Calibri"/>
          <w:lang w:val="en"/>
        </w:rPr>
        <w:t>Sanjeevini Babu Reddiar</w:t>
      </w:r>
      <w:r w:rsidR="6669158E" w:rsidRPr="445F4148">
        <w:rPr>
          <w:rFonts w:ascii="Calibri" w:eastAsia="Calibri" w:hAnsi="Calibri" w:cs="Calibri"/>
          <w:vertAlign w:val="superscript"/>
          <w:lang w:val="en"/>
        </w:rPr>
        <w:t>1</w:t>
      </w:r>
      <w:r w:rsidR="00D6314B">
        <w:br/>
      </w:r>
    </w:p>
    <w:p w14:paraId="12C65F2C" w14:textId="1DAFD838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1</w:t>
      </w:r>
      <w:r w:rsidRPr="445F4148">
        <w:rPr>
          <w:rFonts w:ascii="Calibri" w:eastAsia="Calibri" w:hAnsi="Calibri" w:cs="Calibri"/>
          <w:lang w:val="en"/>
        </w:rPr>
        <w:t>Drug Delivery, Disposition and Dynamics, Monash Institute of Pharmaceutical Sciences, Monash University</w:t>
      </w:r>
    </w:p>
    <w:p w14:paraId="2C946DDE" w14:textId="702534AA" w:rsidR="00D6314B" w:rsidRDefault="6669158E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vertAlign w:val="superscript"/>
          <w:lang w:val="en"/>
        </w:rPr>
        <w:t>2</w:t>
      </w:r>
      <w:r w:rsidRPr="445F4148">
        <w:rPr>
          <w:rFonts w:ascii="Calibri" w:eastAsia="Calibri" w:hAnsi="Calibri" w:cs="Calibri"/>
          <w:lang w:val="en"/>
        </w:rPr>
        <w:t>Baker Heart and Diabetes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25EE941" w:rsidR="00D6314B" w:rsidRPr="00B07A3B" w:rsidRDefault="1E992489" w:rsidP="445F4148">
      <w:pPr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  <w:lang w:val="en"/>
        </w:rPr>
        <w:t xml:space="preserve">Sanjeevini Babu Reddiar </w:t>
      </w:r>
      <w:r w:rsidR="00D6314B">
        <w:tab/>
      </w:r>
      <w:r w:rsidR="00D6314B">
        <w:tab/>
      </w:r>
      <w:r w:rsidRPr="445F4148">
        <w:rPr>
          <w:rFonts w:ascii="Calibri" w:eastAsia="Calibri" w:hAnsi="Calibri" w:cs="Calibri"/>
          <w:lang w:val="en"/>
        </w:rPr>
        <w:t>Sanjeevini.BabuReddiar1@monash.edu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DEF0BA3" w14:textId="4D4F7700" w:rsidR="003B5E26" w:rsidRPr="00B07A3B" w:rsidRDefault="6239D276" w:rsidP="445F4148">
      <w:pPr>
        <w:outlineLvl w:val="0"/>
        <w:rPr>
          <w:rFonts w:cstheme="minorBidi"/>
          <w:b/>
          <w:bCs/>
          <w:sz w:val="22"/>
          <w:szCs w:val="22"/>
        </w:rPr>
      </w:pPr>
      <w:hyperlink r:id="rId9">
        <w:r w:rsidRPr="445F4148">
          <w:rPr>
            <w:rFonts w:cstheme="minorBidi"/>
            <w:b/>
            <w:bCs/>
            <w:sz w:val="22"/>
            <w:szCs w:val="22"/>
          </w:rPr>
          <w:t>andrea.chan1@monash.edu</w:t>
        </w:r>
      </w:hyperlink>
    </w:p>
    <w:p w14:paraId="59DA92FC" w14:textId="3A3400B2" w:rsidR="003B5E26" w:rsidRPr="00B07A3B" w:rsidRDefault="6239D276" w:rsidP="445F4148">
      <w:hyperlink r:id="rId10">
        <w:r w:rsidRPr="445F4148">
          <w:rPr>
            <w:rFonts w:cstheme="minorBidi"/>
            <w:b/>
            <w:bCs/>
            <w:sz w:val="22"/>
            <w:szCs w:val="22"/>
          </w:rPr>
          <w:t>Gracia.Gracia@monash.edu</w:t>
        </w:r>
      </w:hyperlink>
    </w:p>
    <w:p w14:paraId="26F93C24" w14:textId="640DA1EA" w:rsidR="003B5E26" w:rsidRPr="00B07A3B" w:rsidRDefault="6239D276" w:rsidP="445F4148">
      <w:hyperlink r:id="rId11">
        <w:r w:rsidRPr="445F4148">
          <w:rPr>
            <w:rFonts w:cstheme="minorBidi"/>
            <w:b/>
            <w:bCs/>
            <w:sz w:val="22"/>
            <w:szCs w:val="22"/>
          </w:rPr>
          <w:t>Natalie.Trevaskis@monash.edu</w:t>
        </w:r>
      </w:hyperlink>
    </w:p>
    <w:p w14:paraId="1915164B" w14:textId="7C736E4A" w:rsidR="003B5E26" w:rsidRPr="00B07A3B" w:rsidRDefault="6239D276" w:rsidP="445F4148">
      <w:hyperlink r:id="rId12">
        <w:r w:rsidRPr="445F4148">
          <w:rPr>
            <w:rFonts w:cstheme="minorBidi"/>
            <w:b/>
            <w:bCs/>
            <w:sz w:val="22"/>
            <w:szCs w:val="22"/>
          </w:rPr>
          <w:t>Peng.Li@monash.edu</w:t>
        </w:r>
      </w:hyperlink>
    </w:p>
    <w:p w14:paraId="6F84F159" w14:textId="475B59E0" w:rsidR="003B5E26" w:rsidRPr="00B07A3B" w:rsidRDefault="6239D276" w:rsidP="445F4148">
      <w:r w:rsidRPr="445F4148">
        <w:rPr>
          <w:rFonts w:cstheme="minorBidi"/>
          <w:b/>
          <w:bCs/>
          <w:sz w:val="22"/>
          <w:szCs w:val="22"/>
        </w:rPr>
        <w:t>Sanjeevini.BabuReddiar1@monash.edu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CF3F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32490BF" w:rsidR="005F1ADF" w:rsidRPr="00037828" w:rsidRDefault="00BE442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F3CE0FF" w:rsidR="005F1ADF" w:rsidRPr="00B07A3B" w:rsidRDefault="00BE4427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Zeiss </w:t>
      </w:r>
      <w:proofErr w:type="spellStart"/>
      <w:r>
        <w:rPr>
          <w:rFonts w:eastAsia="Times New Roman" w:cstheme="minorHAnsi"/>
          <w:b/>
          <w:bCs/>
        </w:rPr>
        <w:t>AxioCam</w:t>
      </w:r>
      <w:proofErr w:type="spellEnd"/>
      <w:r>
        <w:rPr>
          <w:rFonts w:eastAsia="Times New Roman" w:cstheme="minorHAnsi"/>
          <w:b/>
          <w:bCs/>
        </w:rPr>
        <w:t xml:space="preserve"> ERc5s</w:t>
      </w:r>
      <w:r w:rsidR="007A3F4E">
        <w:rPr>
          <w:rFonts w:eastAsia="Times New Roman" w:cstheme="minorHAnsi"/>
          <w:b/>
          <w:bCs/>
        </w:rPr>
        <w:t xml:space="preserve"> and </w:t>
      </w:r>
      <w:proofErr w:type="spellStart"/>
      <w:r w:rsidR="007A3F4E">
        <w:rPr>
          <w:rFonts w:eastAsia="Times New Roman" w:cstheme="minorHAnsi"/>
          <w:b/>
          <w:bCs/>
        </w:rPr>
        <w:t>Stemi</w:t>
      </w:r>
      <w:proofErr w:type="spellEnd"/>
      <w:r w:rsidR="007A3F4E">
        <w:rPr>
          <w:rFonts w:eastAsia="Times New Roman" w:cstheme="minorHAnsi"/>
          <w:b/>
          <w:bCs/>
        </w:rPr>
        <w:t xml:space="preserve"> 2000-CS</w:t>
      </w:r>
    </w:p>
    <w:p w14:paraId="468820AF" w14:textId="27B9B1CB" w:rsidR="00BE4427" w:rsidRPr="007A3F4E" w:rsidRDefault="00542035" w:rsidP="007A3F4E">
      <w:pPr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Cs/>
        </w:rPr>
        <w:br/>
      </w:r>
      <w:r w:rsidR="00BE4427" w:rsidRPr="007A3F4E">
        <w:rPr>
          <w:rFonts w:eastAsia="Times New Roman" w:cstheme="minorHAnsi"/>
          <w:b/>
          <w:color w:val="auto"/>
        </w:rPr>
        <w:t>2.2.1 Horizontal skin incision</w:t>
      </w:r>
      <w:r>
        <w:rPr>
          <w:rFonts w:eastAsia="Times New Roman" w:cstheme="minorHAnsi"/>
          <w:b/>
          <w:color w:val="auto"/>
        </w:rPr>
        <w:t xml:space="preserve">, </w:t>
      </w:r>
    </w:p>
    <w:p w14:paraId="6F5ABDC0" w14:textId="1473CEB1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2.2.2 Skin retraction and muscle incisions</w:t>
      </w:r>
    </w:p>
    <w:p w14:paraId="072E6956" w14:textId="64F28DE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2.4.1 Hepatic lymph duct adjacent to hepatic artery and vena cava</w:t>
      </w:r>
    </w:p>
    <w:p w14:paraId="1A8BC204" w14:textId="454E405F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2.4.2 Mesenteric lymph duct (opaque/white)</w:t>
      </w:r>
    </w:p>
    <w:p w14:paraId="7E9EC8A6" w14:textId="401EDB2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2.4.3 Hepatic lymph duct (translucent/narrow)</w:t>
      </w:r>
    </w:p>
    <w:p w14:paraId="2C848729" w14:textId="26DACA6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2.5.1 Removal of connective tissue over lymph duct and vena cava</w:t>
      </w:r>
    </w:p>
    <w:p w14:paraId="7341F74C" w14:textId="512B9B0B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2.5.2 Forceps insertion beneath right kidney fat bed</w:t>
      </w:r>
    </w:p>
    <w:p w14:paraId="44B922C8" w14:textId="6D38290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2.5.3 Forceps tips emerging beneath vena cava</w:t>
      </w:r>
    </w:p>
    <w:p w14:paraId="0D783C62" w14:textId="423FFC53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2.5.5 Cannula pulled through tunnel</w:t>
      </w:r>
    </w:p>
    <w:p w14:paraId="58B13A64" w14:textId="75C4D9B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2.6.2 Puncturing hepatic lymph duct</w:t>
      </w:r>
    </w:p>
    <w:p w14:paraId="0E4AD19E" w14:textId="6D9AA93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  <w:lang w:val="en-AU"/>
        </w:rPr>
      </w:pPr>
      <w:r w:rsidRPr="007A3F4E">
        <w:rPr>
          <w:rFonts w:eastAsia="Times New Roman" w:cstheme="minorHAnsi"/>
          <w:b/>
          <w:color w:val="auto"/>
          <w:lang w:val="en-AU"/>
        </w:rPr>
        <w:t xml:space="preserve">2.7.2 Cannula insertion into lymph duct </w:t>
      </w:r>
    </w:p>
    <w:p w14:paraId="7F9F64A1" w14:textId="615A36E9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  <w:lang w:val="en-AU"/>
        </w:rPr>
        <w:t>2.7.3 Lymph flow confirmation at cannula</w:t>
      </w:r>
    </w:p>
    <w:p w14:paraId="2219F069" w14:textId="155DA59C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2.8.1 Application of veterinary adhesive</w:t>
      </w:r>
    </w:p>
    <w:p w14:paraId="12506F17" w14:textId="5CF96EC5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2.8.2 Flow through tubing after adhesive</w:t>
      </w:r>
    </w:p>
    <w:p w14:paraId="5828BD11" w14:textId="55835D24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2.8.3 Removal of gauze</w:t>
      </w:r>
    </w:p>
    <w:p w14:paraId="2DEA159C" w14:textId="27D36D2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2.8.4 Organs repositioned</w:t>
      </w:r>
    </w:p>
    <w:p w14:paraId="26D2EDB0" w14:textId="681B6B82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2.9.2 Lymph drop-wise collection</w:t>
      </w:r>
    </w:p>
    <w:p w14:paraId="084BD2BF" w14:textId="190A68F8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4.1.1 Reopening abdominal cavity</w:t>
      </w:r>
    </w:p>
    <w:p w14:paraId="5FE0B164" w14:textId="06B3AB96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4.1.2 Liver retraction</w:t>
      </w:r>
    </w:p>
    <w:p w14:paraId="214BECA7" w14:textId="7DD1FCDE" w:rsidR="00BE4427" w:rsidRPr="007A3F4E" w:rsidRDefault="00BE4427" w:rsidP="007A3F4E">
      <w:pPr>
        <w:ind w:left="720"/>
        <w:rPr>
          <w:rFonts w:eastAsia="Times New Roman" w:cstheme="minorHAnsi"/>
          <w:b/>
          <w:color w:val="auto"/>
        </w:rPr>
      </w:pPr>
      <w:r w:rsidRPr="007A3F4E">
        <w:rPr>
          <w:rFonts w:eastAsia="Times New Roman" w:cstheme="minorHAnsi"/>
          <w:b/>
          <w:color w:val="auto"/>
        </w:rPr>
        <w:t>4.2.1 Identification of hepatic artery</w:t>
      </w:r>
      <w:r w:rsidR="00C05DFE">
        <w:rPr>
          <w:rFonts w:eastAsia="Times New Roman" w:cstheme="minorHAnsi"/>
          <w:b/>
          <w:color w:val="auto"/>
        </w:rPr>
        <w:br/>
      </w:r>
      <w:r w:rsidR="00E65484">
        <w:rPr>
          <w:rFonts w:eastAsia="Times New Roman" w:cstheme="minorHAnsi"/>
          <w:b/>
          <w:color w:val="auto"/>
        </w:rPr>
        <w:br/>
      </w:r>
      <w:r w:rsidR="00E65484" w:rsidRPr="00C05DFE">
        <w:rPr>
          <w:rFonts w:eastAsia="Times New Roman" w:cstheme="minorHAnsi"/>
          <w:b/>
          <w:i/>
          <w:iCs/>
          <w:color w:val="0000FF"/>
        </w:rPr>
        <w:t xml:space="preserve">Videographer: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>Please film</w:t>
      </w:r>
      <w:r w:rsidR="00B51E09" w:rsidRPr="00C05DFE">
        <w:rPr>
          <w:rFonts w:eastAsia="Times New Roman" w:cstheme="minorHAnsi"/>
          <w:bCs/>
          <w:i/>
          <w:iCs/>
          <w:color w:val="0000FF"/>
        </w:rPr>
        <w:t xml:space="preserve"> the abovementioned 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shots </w:t>
      </w:r>
      <w:r w:rsidR="00C05DFE" w:rsidRPr="00C05DFE">
        <w:rPr>
          <w:rFonts w:eastAsia="Times New Roman" w:cstheme="minorHAnsi"/>
          <w:bCs/>
          <w:i/>
          <w:iCs/>
          <w:color w:val="0000FF"/>
        </w:rPr>
        <w:t>using a</w:t>
      </w:r>
      <w:r w:rsidR="00C81392" w:rsidRPr="00C05DFE">
        <w:rPr>
          <w:rFonts w:eastAsia="Times New Roman" w:cstheme="minorHAnsi"/>
          <w:bCs/>
          <w:i/>
          <w:iCs/>
          <w:color w:val="0000FF"/>
        </w:rPr>
        <w:t xml:space="preserve"> scope kit.</w:t>
      </w:r>
    </w:p>
    <w:p w14:paraId="4B20EAF0" w14:textId="3816172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E4427">
        <w:rPr>
          <w:rFonts w:eastAsia="Times New Roman" w:cstheme="minorHAnsi"/>
          <w:b/>
          <w:bCs/>
        </w:rPr>
        <w:t>No</w:t>
      </w:r>
    </w:p>
    <w:p w14:paraId="7A03162F" w14:textId="1FC2D0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3D04DB">
        <w:rPr>
          <w:rFonts w:eastAsia="Times New Roman" w:cstheme="minorHAnsi"/>
          <w:b/>
          <w:bCs/>
        </w:rPr>
        <w:t>Yes</w:t>
      </w:r>
      <w:r w:rsidR="00610D36">
        <w:rPr>
          <w:rFonts w:eastAsia="Times New Roman" w:cstheme="minorHAnsi"/>
          <w:b/>
          <w:bCs/>
        </w:rPr>
        <w:t>.</w:t>
      </w:r>
    </w:p>
    <w:p w14:paraId="63770740" w14:textId="617F910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610D36" w:rsidRPr="00610D36">
        <w:rPr>
          <w:rFonts w:eastAsia="Times New Roman" w:cstheme="minorHAnsi"/>
          <w:b/>
          <w:bCs/>
        </w:rPr>
        <w:t>Same building</w:t>
      </w:r>
      <w:r w:rsidR="00610D36">
        <w:rPr>
          <w:rFonts w:eastAsia="Times New Roman" w:cstheme="minorHAnsi"/>
        </w:rPr>
        <w:t>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A50DF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442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6FFFF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74D09">
        <w:rPr>
          <w:rFonts w:cstheme="minorHAnsi"/>
          <w:bCs/>
          <w:sz w:val="22"/>
          <w:szCs w:val="22"/>
        </w:rPr>
        <w:t>16</w:t>
      </w:r>
    </w:p>
    <w:p w14:paraId="5AAC9C6C" w14:textId="12374BD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74D09">
        <w:rPr>
          <w:rFonts w:cstheme="minorHAnsi"/>
          <w:bCs/>
          <w:sz w:val="22"/>
          <w:szCs w:val="22"/>
        </w:rPr>
        <w:t>5</w:t>
      </w:r>
      <w:r w:rsidR="005C6F61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0686892" w:rsidR="007D61A8" w:rsidRPr="00B07A3B" w:rsidRDefault="000F7891" w:rsidP="00E117DB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Style w:val="AuthorName"/>
          <w:rFonts w:asciiTheme="minorHAnsi" w:eastAsia="Times" w:hAnsiTheme="minorHAnsi" w:cstheme="minorHAnsi"/>
        </w:rPr>
        <w:t>Natalie L Trevaskis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117DB" w:rsidRPr="00E117DB">
        <w:rPr>
          <w:rFonts w:cstheme="minorHAnsi"/>
          <w:lang w:val="en-IN"/>
        </w:rPr>
        <w:t>Our lab studies lymphatic roles in inflammatory and cardiometabolic diseases and develops targeted lymphatic drug delivery strategies to treat them.</w:t>
      </w:r>
      <w:r w:rsidR="00E117DB">
        <w:rPr>
          <w:rFonts w:cstheme="minorHAnsi"/>
          <w:lang w:val="en-IN"/>
        </w:rPr>
        <w:br/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190356" w14:textId="609A34A5" w:rsidR="004267D1" w:rsidRPr="0064415B" w:rsidRDefault="00E3448D" w:rsidP="007A3F4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hAnsi="Calibri" w:cs="Calibri"/>
          <w:color w:val="000000"/>
          <w:shd w:val="clear" w:color="auto" w:fill="FFFFFF"/>
        </w:rPr>
      </w:pPr>
      <w:r>
        <w:rPr>
          <w:rStyle w:val="AuthorName"/>
          <w:rFonts w:asciiTheme="minorHAnsi" w:eastAsia="Times" w:hAnsiTheme="minorHAnsi" w:cstheme="minorHAnsi"/>
        </w:rPr>
        <w:t>Peng Li</w:t>
      </w:r>
      <w:r w:rsidR="00D75084" w:rsidRPr="0064415B">
        <w:rPr>
          <w:rFonts w:eastAsia="Times New Roman" w:cstheme="minorHAnsi"/>
          <w:b/>
          <w:bCs/>
          <w:u w:val="single"/>
        </w:rPr>
        <w:t>:</w:t>
      </w:r>
      <w:r w:rsidR="00D75084" w:rsidRPr="0064415B">
        <w:rPr>
          <w:rFonts w:eastAsia="Times New Roman" w:cstheme="minorHAnsi"/>
        </w:rPr>
        <w:t xml:space="preserve"> </w:t>
      </w:r>
      <w:r w:rsidR="00556E80" w:rsidRPr="00556E80">
        <w:rPr>
          <w:rFonts w:ascii="Calibri" w:hAnsi="Calibri" w:cs="Calibri"/>
          <w:color w:val="000000"/>
          <w:shd w:val="clear" w:color="auto" w:fill="FFFFFF"/>
        </w:rPr>
        <w:t>This protocol enables evaluation of hepatic processes including drug metabolism, nutrient flux, immune signaling, and liver responses under diverse conditions.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ADC83FD" w:rsidR="00D75084" w:rsidRPr="00D75084" w:rsidRDefault="00661E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550C4" w:rsidRPr="009550C4">
        <w:rPr>
          <w:rFonts w:eastAsia="Times New Roman" w:cstheme="minorHAnsi"/>
        </w:rPr>
        <w:t>This protocol enables simultaneous measurement of hepatic lymph and blood to evaluate transport, metabolism, and clearance of molecules including drugs, nutrients, and signals.</w:t>
      </w:r>
      <w:r w:rsidR="009550C4">
        <w:rPr>
          <w:rFonts w:eastAsia="Times New Roman" w:cstheme="minorHAnsi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D832B9" w:rsidR="007D61A8" w:rsidRPr="00B07A3B" w:rsidRDefault="000A07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Andrea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0A07C3">
        <w:rPr>
          <w:rFonts w:cstheme="minorHAnsi"/>
        </w:rPr>
        <w:t xml:space="preserve">Precise cannulation of the hepatic lymph duct is technically </w:t>
      </w:r>
      <w:r w:rsidR="009A3BDB" w:rsidRPr="000A07C3">
        <w:rPr>
          <w:rFonts w:cstheme="minorHAnsi"/>
        </w:rPr>
        <w:t xml:space="preserve">challenging </w:t>
      </w:r>
      <w:r w:rsidR="009A3BDB">
        <w:rPr>
          <w:rFonts w:cstheme="minorHAnsi"/>
        </w:rPr>
        <w:t>and</w:t>
      </w:r>
      <w:r w:rsidRPr="000A07C3">
        <w:rPr>
          <w:rFonts w:cstheme="minorHAnsi"/>
        </w:rPr>
        <w:t xml:space="preserve"> requires careful anatomical identification</w:t>
      </w:r>
      <w:r w:rsidR="0064415B">
        <w:rPr>
          <w:rFonts w:cstheme="minorHAnsi"/>
        </w:rPr>
        <w:t xml:space="preserve"> and surgical technique</w:t>
      </w:r>
      <w:r w:rsidR="001D2835">
        <w:rPr>
          <w:rFonts w:cstheme="minorHAnsi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E9B38F8" w:rsidR="00333FA4" w:rsidRPr="00D75084" w:rsidRDefault="003D04D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Sanjeevini Babu Reddiar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B7343" w:rsidRPr="001B7343">
        <w:rPr>
          <w:rFonts w:eastAsia="Times New Roman" w:cstheme="minorHAnsi"/>
        </w:rPr>
        <w:t>Future studies can use this technique to map hepatic transport, clearance, and metabolism, advancing understanding of liver diseases and targeted therapies.</w:t>
      </w:r>
      <w:r w:rsidR="001B7343">
        <w:rPr>
          <w:rFonts w:eastAsia="Times New Roman"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37F77F9" w14:textId="77777777" w:rsidR="004A6E8F" w:rsidRDefault="00A13CC3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  <w:r w:rsidRPr="445F4148">
        <w:rPr>
          <w:rFonts w:cstheme="minorBidi"/>
          <w:b/>
          <w:bCs/>
          <w:i/>
          <w:iCs/>
          <w:color w:val="0000FF"/>
        </w:rPr>
        <w:br w:type="page"/>
      </w:r>
    </w:p>
    <w:p w14:paraId="08F34B23" w14:textId="77777777" w:rsidR="004A6E8F" w:rsidRDefault="004A6E8F" w:rsidP="004A6E8F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>
        <w:rPr>
          <w:rStyle w:val="eop"/>
          <w:rFonts w:ascii="Calibri" w:hAnsi="Calibri" w:cs="Calibri"/>
          <w:color w:val="000000"/>
        </w:rPr>
        <w:t> </w:t>
      </w:r>
    </w:p>
    <w:p w14:paraId="789645CB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380072E9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0445195C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69EA8130" w14:textId="77777777" w:rsidR="004A6E8F" w:rsidRDefault="004A6E8F" w:rsidP="004A6E8F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646AF310" w14:textId="77777777" w:rsidR="004A6E8F" w:rsidRDefault="004A6E8F" w:rsidP="004A6E8F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75FBAAD7" w14:textId="77777777" w:rsidR="004A6E8F" w:rsidRDefault="004A6E8F" w:rsidP="004A6E8F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52D5E7E0" w14:textId="77777777" w:rsidR="004A6E8F" w:rsidRDefault="004A6E8F" w:rsidP="004A6E8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732D5A42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JoVE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 article address?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2DEC86AC" w14:textId="42B22CC4" w:rsidR="004A6E8F" w:rsidRDefault="004A6E8F" w:rsidP="00162F4B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</w:t>
      </w:r>
      <w:r w:rsidRPr="001D2835">
        <w:rPr>
          <w:rStyle w:val="AuthorName"/>
          <w:rFonts w:eastAsia="Times"/>
        </w:rPr>
        <w:t>Natalie L Trevaskis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1D2835">
        <w:rPr>
          <w:rFonts w:ascii="Calibri" w:hAnsi="Calibri" w:cs="Calibri"/>
          <w:b/>
          <w:color w:val="auto"/>
          <w:u w:val="single"/>
        </w:rPr>
        <w:t>Professor, Monash Institute of Pharmaceutical Sciences</w:t>
      </w:r>
      <w:r w:rsidR="00162F4B">
        <w:rPr>
          <w:rFonts w:ascii="Calibri" w:hAnsi="Calibri" w:cs="Calibri"/>
          <w:b/>
          <w:color w:val="auto"/>
          <w:u w:val="single"/>
        </w:rPr>
        <w:t xml:space="preserve">: </w:t>
      </w:r>
      <w:r w:rsidRPr="00293E74">
        <w:rPr>
          <w:rStyle w:val="normaltextrun"/>
          <w:rFonts w:ascii="Calibri" w:hAnsi="Calibri" w:cs="Calibri"/>
          <w:color w:val="000000"/>
        </w:rPr>
        <w:t>(authors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65F72F27" w14:textId="77777777" w:rsidR="004A6E8F" w:rsidRPr="00293E74" w:rsidRDefault="004A6E8F" w:rsidP="004A6E8F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  <w:t xml:space="preserve">1.6.1  </w:t>
      </w:r>
      <w:r w:rsidRPr="00B954E1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6D8CD9F" w14:textId="4B27F8BA" w:rsidR="004A6E8F" w:rsidRDefault="004A6E8F" w:rsidP="004A6E8F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</w:p>
    <w:p w14:paraId="56554086" w14:textId="77777777" w:rsidR="004A6E8F" w:rsidRPr="00B954E1" w:rsidRDefault="004A6E8F" w:rsidP="004A6E8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1F9946DF" w14:textId="0F9331BA" w:rsidR="004A6E8F" w:rsidRPr="006F45D5" w:rsidRDefault="004A6E8F" w:rsidP="00BF2C18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AD3852" w:rsidRPr="006F45D5">
        <w:rPr>
          <w:rStyle w:val="normaltextrun"/>
          <w:rFonts w:ascii="Calibri" w:hAnsi="Calibri" w:cs="Calibri"/>
          <w:b/>
          <w:bCs/>
          <w:color w:val="000000"/>
        </w:rPr>
        <w:t xml:space="preserve">  Sanjeevini Babu Reddiar, Senior Research Fellow, Monash Institute of Pharmaceutical Sciences</w:t>
      </w:r>
      <w:r w:rsidR="006F45D5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 w:rsidRPr="006F45D5">
        <w:rPr>
          <w:rStyle w:val="normaltextrun"/>
          <w:rFonts w:ascii="Calibri" w:hAnsi="Calibri" w:cs="Calibri"/>
          <w:lang w:val="en-US"/>
        </w:rPr>
        <w:t>(authors will   present their testimonial statements live)</w:t>
      </w:r>
      <w:r w:rsidRPr="006F45D5">
        <w:rPr>
          <w:rStyle w:val="eop"/>
          <w:rFonts w:ascii="Calibri" w:hAnsi="Calibri" w:cs="Calibri"/>
        </w:rPr>
        <w:t> </w:t>
      </w:r>
      <w:r w:rsidRPr="006F45D5">
        <w:rPr>
          <w:rStyle w:val="eop"/>
          <w:rFonts w:ascii="Calibri" w:hAnsi="Calibri" w:cs="Calibri"/>
        </w:rPr>
        <w:br/>
      </w:r>
      <w:r w:rsidRPr="006F45D5">
        <w:rPr>
          <w:rFonts w:ascii="Segoe UI" w:hAnsi="Segoe UI" w:cs="Segoe UI"/>
          <w:color w:val="000000"/>
          <w:sz w:val="18"/>
          <w:szCs w:val="18"/>
        </w:rPr>
        <w:br/>
      </w:r>
      <w:r w:rsidRPr="006F45D5">
        <w:rPr>
          <w:rStyle w:val="eop"/>
          <w:rFonts w:ascii="Calibri" w:hAnsi="Calibri" w:cs="Calibri"/>
          <w:color w:val="000000"/>
        </w:rPr>
        <w:t xml:space="preserve">1.7.1  </w:t>
      </w:r>
      <w:r w:rsidRPr="006F45D5">
        <w:rPr>
          <w:rFonts w:ascii="Calibri" w:hAnsi="Calibri" w:cs="Calibri"/>
          <w:color w:val="000000"/>
        </w:rPr>
        <w:t>INTERVIEW: Named talent says the statement above in an interview-style shot, looking slightly off-camera.</w:t>
      </w:r>
    </w:p>
    <w:p w14:paraId="5640ABF5" w14:textId="77777777" w:rsidR="004A6E8F" w:rsidRDefault="004A6E8F" w:rsidP="004A6E8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79585DC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E8D34F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39F5EB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1EA75C79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0CB884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E8FEAA3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39036072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478F46F1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5EE0723E" w14:textId="77777777" w:rsidR="004A6E8F" w:rsidRDefault="004A6E8F" w:rsidP="009069E6">
      <w:pPr>
        <w:contextualSpacing/>
        <w:outlineLvl w:val="0"/>
        <w:rPr>
          <w:rFonts w:cstheme="minorBidi"/>
          <w:b/>
          <w:bCs/>
          <w:i/>
          <w:iCs/>
          <w:color w:val="0000FF"/>
        </w:rPr>
      </w:pPr>
    </w:p>
    <w:p w14:paraId="7D348831" w14:textId="77777777" w:rsidR="004A6E8F" w:rsidRDefault="004A6E8F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4FD5D05C" w14:textId="638B9734" w:rsidR="00FF25E5" w:rsidRDefault="5EC5A9BB" w:rsidP="009069E6">
      <w:pPr>
        <w:contextualSpacing/>
        <w:outlineLvl w:val="0"/>
        <w:rPr>
          <w:rFonts w:cstheme="minorHAnsi"/>
          <w:b/>
          <w:bCs/>
        </w:rPr>
      </w:pPr>
      <w:r w:rsidRPr="445F4148">
        <w:rPr>
          <w:rFonts w:cstheme="minorBidi"/>
          <w:b/>
          <w:bCs/>
        </w:rPr>
        <w:lastRenderedPageBreak/>
        <w:t>Ethics Title Card</w:t>
      </w:r>
    </w:p>
    <w:p w14:paraId="234F0D07" w14:textId="56E1CEFE" w:rsidR="00FF25E5" w:rsidRDefault="00FF25E5" w:rsidP="445F4148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="578A75B9" w:rsidRPr="445F4148">
        <w:t>This research has been approved by the Monash Institute of Pharmaceutical Sciences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14518A1" w:rsidR="00992857" w:rsidRPr="008E4564" w:rsidRDefault="56BD5792" w:rsidP="445F4148">
      <w:pPr>
        <w:rPr>
          <w:rFonts w:cstheme="minorBidi"/>
          <w:i/>
          <w:iCs/>
          <w:color w:val="0000FF"/>
          <w:lang w:val="en-IN"/>
        </w:rPr>
      </w:pPr>
      <w:r w:rsidRPr="445F4148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45F4148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445F4148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445F4148">
        <w:rPr>
          <w:rFonts w:cstheme="minorBidi"/>
          <w:i/>
          <w:iCs/>
          <w:color w:val="0000FF"/>
          <w:lang w:val="en-IN"/>
        </w:rPr>
        <w:t>.</w:t>
      </w:r>
      <w:r w:rsidR="008E4564">
        <w:br/>
      </w:r>
    </w:p>
    <w:p w14:paraId="75DFC648" w14:textId="34DE82D3" w:rsidR="00CE10F2" w:rsidRDefault="001C797C" w:rsidP="42AF3594">
      <w:pPr>
        <w:pStyle w:val="ListParagraph"/>
        <w:numPr>
          <w:ilvl w:val="0"/>
          <w:numId w:val="3"/>
        </w:numPr>
        <w:spacing w:before="120"/>
        <w:contextualSpacing w:val="0"/>
        <w:rPr>
          <w:b/>
          <w:bCs/>
        </w:rPr>
      </w:pPr>
      <w:r w:rsidRPr="001C797C">
        <w:rPr>
          <w:b/>
          <w:bCs/>
        </w:rPr>
        <w:t>Surgical Exposure and Hepatic Lymph Duct Identification</w:t>
      </w:r>
      <w:r>
        <w:rPr>
          <w:b/>
          <w:bCs/>
        </w:rPr>
        <w:t xml:space="preserve"> in </w:t>
      </w:r>
      <w:r w:rsidR="27F34BC7" w:rsidRPr="42AF3594">
        <w:rPr>
          <w:b/>
          <w:bCs/>
        </w:rPr>
        <w:t>Rats</w:t>
      </w:r>
    </w:p>
    <w:p w14:paraId="314C5FBA" w14:textId="2AC8D53E" w:rsidR="00985FE6" w:rsidRDefault="703A1C96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42AF3594">
        <w:rPr>
          <w:rFonts w:cstheme="minorBidi"/>
          <w:b/>
          <w:bCs/>
        </w:rPr>
        <w:t xml:space="preserve">Demonstrator: </w:t>
      </w:r>
      <w:r w:rsidR="000A07C3" w:rsidRPr="00C94CA9">
        <w:rPr>
          <w:rFonts w:cstheme="minorBidi"/>
        </w:rPr>
        <w:t>Andrea Chan</w:t>
      </w:r>
      <w:r w:rsidR="122B96C4" w:rsidRPr="42AF3594">
        <w:rPr>
          <w:rFonts w:cstheme="minorBidi"/>
        </w:rPr>
        <w:t xml:space="preserve"> </w:t>
      </w:r>
    </w:p>
    <w:p w14:paraId="4A6FC2C9" w14:textId="60E91E06" w:rsidR="004327C4" w:rsidRDefault="004327C4" w:rsidP="00AB428A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4C7E1B">
        <w:rPr>
          <w:rFonts w:cstheme="minorHAnsi"/>
          <w:b/>
          <w:bCs/>
          <w:highlight w:val="yellow"/>
        </w:rPr>
        <w:t xml:space="preserve">NOTE to Authors: </w:t>
      </w:r>
      <w:r w:rsidRPr="00E05A20">
        <w:rPr>
          <w:rFonts w:cstheme="minorHAnsi"/>
          <w:highlight w:val="yellow"/>
        </w:rPr>
        <w:t xml:space="preserve">Please consider the following key points for shots involving </w:t>
      </w:r>
      <w:r w:rsidRPr="00E05A20">
        <w:rPr>
          <w:rFonts w:cstheme="minorHAnsi"/>
          <w:b/>
          <w:bCs/>
          <w:highlight w:val="yellow"/>
        </w:rPr>
        <w:t xml:space="preserve">live animals/survival surgery </w:t>
      </w:r>
      <w:r w:rsidRPr="00E05A20">
        <w:rPr>
          <w:rFonts w:cstheme="minorHAnsi"/>
          <w:highlight w:val="yellow"/>
        </w:rPr>
        <w:t xml:space="preserve">(as applicable) to avoid raising concerns by </w:t>
      </w:r>
      <w:proofErr w:type="spellStart"/>
      <w:r w:rsidRPr="00E05A20">
        <w:rPr>
          <w:rFonts w:cstheme="minorHAnsi"/>
          <w:highlight w:val="yellow"/>
        </w:rPr>
        <w:t>JoVE’s</w:t>
      </w:r>
      <w:proofErr w:type="spellEnd"/>
      <w:r w:rsidRPr="00E05A20">
        <w:rPr>
          <w:rFonts w:cstheme="minorHAnsi"/>
          <w:highlight w:val="yellow"/>
        </w:rPr>
        <w:t xml:space="preserve"> veterinary reviewers.</w:t>
      </w:r>
      <w:r w:rsidR="00AB428A" w:rsidRPr="00E05A20">
        <w:rPr>
          <w:rFonts w:cstheme="minorHAnsi"/>
          <w:highlight w:val="yellow"/>
        </w:rPr>
        <w:br/>
      </w:r>
      <w:r w:rsidRPr="00E05A20">
        <w:rPr>
          <w:rFonts w:cstheme="minorHAnsi"/>
          <w:highlight w:val="yellow"/>
        </w:rPr>
        <w:t>• If lifting the animal by the tail, hold it close to the tail base, not far from it.</w:t>
      </w:r>
      <w:r w:rsidRPr="00E05A20">
        <w:rPr>
          <w:rFonts w:cstheme="minorHAnsi"/>
          <w:highlight w:val="yellow"/>
        </w:rPr>
        <w:br/>
        <w:t>• Shave 150% of the area surrounding a surgical site (preferably using a depilatory cream). Ensure that there are no skin injuries and no fur in the surgical field.</w:t>
      </w:r>
      <w:r w:rsidRPr="00E05A20">
        <w:rPr>
          <w:rFonts w:cstheme="minorHAnsi"/>
          <w:highlight w:val="yellow"/>
        </w:rPr>
        <w:br/>
        <w:t>• Prep the surgical site with both iodine-based scrubs and alcohol.</w:t>
      </w:r>
      <w:r w:rsidRPr="00E05A20">
        <w:rPr>
          <w:rFonts w:cstheme="minorHAnsi"/>
          <w:highlight w:val="yellow"/>
        </w:rPr>
        <w:br/>
        <w:t>• Use sterile gloves only for surgery (not examination or non-sterile gloves).</w:t>
      </w:r>
      <w:r w:rsidRPr="00E05A20">
        <w:rPr>
          <w:rFonts w:cstheme="minorHAnsi"/>
          <w:highlight w:val="yellow"/>
        </w:rPr>
        <w:br/>
        <w:t>• Make skin incisions with a surgical blade, not scissors.</w:t>
      </w:r>
      <w:r w:rsidRPr="00E05A20">
        <w:rPr>
          <w:rFonts w:cstheme="minorHAnsi"/>
          <w:highlight w:val="yellow"/>
        </w:rPr>
        <w:br/>
        <w:t>• Avoid using silk thread for closing skin incisions in survival surgeries.</w:t>
      </w:r>
      <w:r w:rsidRPr="00E05A20">
        <w:rPr>
          <w:rFonts w:cstheme="minorHAnsi"/>
          <w:highlight w:val="yellow"/>
        </w:rPr>
        <w:br/>
        <w:t>• Please point out the organs before dissecting.</w:t>
      </w:r>
      <w:r w:rsidRPr="00E05A20">
        <w:rPr>
          <w:rFonts w:cstheme="minorHAnsi"/>
        </w:rPr>
        <w:br/>
      </w:r>
    </w:p>
    <w:p w14:paraId="45622983" w14:textId="1A9FB7A1" w:rsidR="323171A1" w:rsidRDefault="323171A1" w:rsidP="445F414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45F4148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B1E074E" w:rsidRPr="445F4148">
        <w:rPr>
          <w:rFonts w:ascii="Calibri" w:eastAsia="Calibri" w:hAnsi="Calibri" w:cs="Calibri"/>
          <w:color w:val="7030A0"/>
          <w:lang w:val="en-GB"/>
        </w:rPr>
        <w:t>obtain a</w:t>
      </w:r>
      <w:r w:rsidR="00457322">
        <w:rPr>
          <w:rFonts w:ascii="Calibri" w:eastAsia="Calibri" w:hAnsi="Calibri" w:cs="Calibri"/>
          <w:color w:val="7030A0"/>
          <w:lang w:val="en-GB"/>
        </w:rPr>
        <w:t xml:space="preserve"> male</w:t>
      </w:r>
      <w:r w:rsidR="0B1E074E" w:rsidRPr="445F4148">
        <w:rPr>
          <w:rFonts w:ascii="Calibri" w:eastAsia="Calibri" w:hAnsi="Calibri" w:cs="Calibri"/>
          <w:color w:val="7030A0"/>
          <w:lang w:val="en-AU"/>
        </w:rPr>
        <w:t xml:space="preserve"> Sprague–Dawley rat </w:t>
      </w:r>
      <w:r w:rsidR="00457322">
        <w:rPr>
          <w:rFonts w:ascii="Calibri" w:eastAsia="Calibri" w:hAnsi="Calibri" w:cs="Calibri"/>
          <w:color w:val="7030A0"/>
          <w:lang w:val="en-AU"/>
        </w:rPr>
        <w:t>weighing a</w:t>
      </w:r>
      <w:r w:rsidR="00582088">
        <w:rPr>
          <w:rFonts w:ascii="Calibri" w:eastAsia="Calibri" w:hAnsi="Calibri" w:cs="Calibri"/>
          <w:color w:val="7030A0"/>
          <w:lang w:val="en-AU"/>
        </w:rPr>
        <w:t xml:space="preserve">round 250 to 300 grams, </w:t>
      </w:r>
      <w:r w:rsidR="0B1E074E" w:rsidRPr="445F4148">
        <w:rPr>
          <w:color w:val="7030A0"/>
        </w:rPr>
        <w:t>successfully cannulated via carotid artery</w:t>
      </w:r>
      <w:r w:rsidR="00AF2637">
        <w:rPr>
          <w:color w:val="7030A0"/>
        </w:rPr>
        <w:t xml:space="preserve"> and</w:t>
      </w:r>
      <w:r w:rsidR="00AF2637" w:rsidRPr="445F4148">
        <w:rPr>
          <w:color w:val="7030A0"/>
        </w:rPr>
        <w:t xml:space="preserve"> </w:t>
      </w:r>
      <w:r w:rsidR="0B1E074E" w:rsidRPr="445F4148">
        <w:rPr>
          <w:color w:val="7030A0"/>
        </w:rPr>
        <w:t>jugular vein</w:t>
      </w:r>
      <w:r w:rsidR="00DE5EEB">
        <w:rPr>
          <w:color w:val="7030A0"/>
        </w:rPr>
        <w:t>, ready for surgery</w:t>
      </w:r>
      <w:r w:rsidR="758F2EE8" w:rsidRPr="445F4148">
        <w:rPr>
          <w:color w:val="7030A0"/>
        </w:rPr>
        <w:t xml:space="preserve"> </w:t>
      </w:r>
      <w:r w:rsidR="758F2EE8" w:rsidRPr="445F414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58F2EE8" w:rsidRPr="445F4148">
        <w:rPr>
          <w:rFonts w:ascii="Calibri" w:eastAsia="Calibri" w:hAnsi="Calibri" w:cs="Calibri"/>
          <w:color w:val="7030A0"/>
          <w:lang w:val="en-GB"/>
        </w:rPr>
        <w:t>.</w:t>
      </w:r>
      <w:r w:rsidR="0B1E074E" w:rsidRPr="445F4148">
        <w:rPr>
          <w:color w:val="7030A0"/>
        </w:rPr>
        <w:t xml:space="preserve"> P</w:t>
      </w:r>
      <w:proofErr w:type="spellStart"/>
      <w:r w:rsidRPr="445F4148">
        <w:rPr>
          <w:rFonts w:ascii="Calibri" w:eastAsia="Calibri" w:hAnsi="Calibri" w:cs="Calibri"/>
          <w:color w:val="7030A0"/>
          <w:lang w:val="en-GB"/>
        </w:rPr>
        <w:t>osition</w:t>
      </w:r>
      <w:proofErr w:type="spellEnd"/>
      <w:r w:rsidRPr="445F4148">
        <w:rPr>
          <w:rFonts w:ascii="Calibri" w:eastAsia="Calibri" w:hAnsi="Calibri" w:cs="Calibri"/>
          <w:color w:val="7030A0"/>
          <w:lang w:val="en-GB"/>
        </w:rPr>
        <w:t xml:space="preserve"> the rat in dorsal recumbency under a surgical microscope 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5936DD7" w:rsidRPr="445F414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45F414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45F4148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D1C86E1" w14:textId="504D3F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WIDE: </w:t>
      </w:r>
      <w:r w:rsidR="2BF7C2B3" w:rsidRPr="445F4148">
        <w:rPr>
          <w:rFonts w:ascii="Calibri" w:eastAsia="Calibri" w:hAnsi="Calibri" w:cs="Calibri"/>
        </w:rPr>
        <w:t xml:space="preserve">Show the surgical setup and zoom in to show the cannulated rat ready for </w:t>
      </w:r>
      <w:r w:rsidR="2C54136C" w:rsidRPr="445F4148">
        <w:rPr>
          <w:rFonts w:ascii="Calibri" w:eastAsia="Calibri" w:hAnsi="Calibri" w:cs="Calibri"/>
        </w:rPr>
        <w:t>the upcoming procedure.</w:t>
      </w:r>
    </w:p>
    <w:p w14:paraId="0CB3479F" w14:textId="4CB08B9A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positioning the rat in dorsal recumbency under the surgical microscope.</w:t>
      </w:r>
      <w:r>
        <w:br/>
      </w:r>
    </w:p>
    <w:p w14:paraId="510E2A7D" w14:textId="7C545EA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Make a 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>4-to-5-centimeter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horizontal skin incision from the midline to the right flank approximately 1.5 to 2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below the ribcage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 Retract the skin </w:t>
      </w:r>
      <w:r w:rsidR="1E618AA8" w:rsidRPr="42AF3594">
        <w:rPr>
          <w:rFonts w:ascii="Calibri" w:eastAsia="Calibri" w:hAnsi="Calibri" w:cs="Calibri"/>
          <w:color w:val="7030A0"/>
          <w:lang w:val="en-GB"/>
        </w:rPr>
        <w:t>and m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 xml:space="preserve">ake matching incisions in the external and internal oblique muscles 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402A5D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AF8EFA5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AF8EFA5" w:rsidRPr="42AF3594">
        <w:rPr>
          <w:rFonts w:ascii="Calibri" w:eastAsia="Calibri" w:hAnsi="Calibri" w:cs="Calibri"/>
          <w:color w:val="7030A0"/>
          <w:lang w:val="en-GB"/>
        </w:rPr>
        <w:t>.</w:t>
      </w:r>
      <w:r w:rsidR="00DE5EEB">
        <w:rPr>
          <w:rFonts w:ascii="Calibri" w:eastAsia="Calibri" w:hAnsi="Calibri" w:cs="Calibri"/>
          <w:color w:val="7030A0"/>
          <w:lang w:val="en-GB"/>
        </w:rPr>
        <w:br/>
      </w:r>
    </w:p>
    <w:p w14:paraId="7B5D2E97" w14:textId="2A4F4286" w:rsidR="323171A1" w:rsidRPr="004B05B7" w:rsidRDefault="35B5AD6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Shot of </w:t>
      </w:r>
      <w:r w:rsidR="0544197C" w:rsidRPr="004B05B7">
        <w:rPr>
          <w:rFonts w:ascii="Calibri" w:eastAsia="Calibri" w:hAnsi="Calibri" w:cs="Calibri"/>
        </w:rPr>
        <w:t>a horizontal skin incision</w:t>
      </w:r>
      <w:r w:rsidR="76736E30" w:rsidRPr="004B05B7">
        <w:rPr>
          <w:rFonts w:ascii="Calibri" w:eastAsia="Calibri" w:hAnsi="Calibri" w:cs="Calibri"/>
        </w:rPr>
        <w:t xml:space="preserve"> being made</w:t>
      </w:r>
      <w:r w:rsidR="0544197C" w:rsidRPr="004B05B7">
        <w:rPr>
          <w:rFonts w:ascii="Calibri" w:eastAsia="Calibri" w:hAnsi="Calibri" w:cs="Calibri"/>
        </w:rPr>
        <w:t xml:space="preserve"> from the midline to the right flank below the ribcage.</w:t>
      </w:r>
    </w:p>
    <w:p w14:paraId="06BFBC34" w14:textId="29900107" w:rsidR="323171A1" w:rsidRDefault="2FEE283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675AA0A" w:rsidRPr="004B05B7">
        <w:rPr>
          <w:rFonts w:ascii="Calibri" w:eastAsia="Calibri" w:hAnsi="Calibri" w:cs="Calibri"/>
        </w:rPr>
        <w:t>Shot of</w:t>
      </w:r>
      <w:r w:rsidR="1675AA0A" w:rsidRPr="42AF3594">
        <w:rPr>
          <w:rFonts w:ascii="Calibri" w:eastAsia="Calibri" w:hAnsi="Calibri" w:cs="Calibri"/>
        </w:rPr>
        <w:t xml:space="preserve"> </w:t>
      </w:r>
      <w:r w:rsidR="6ACB41B8" w:rsidRPr="42AF3594">
        <w:rPr>
          <w:rFonts w:ascii="Calibri" w:eastAsia="Calibri" w:hAnsi="Calibri" w:cs="Calibri"/>
        </w:rPr>
        <w:t xml:space="preserve">the skin being retracted and </w:t>
      </w:r>
      <w:r w:rsidR="0544197C" w:rsidRPr="42AF3594">
        <w:rPr>
          <w:rFonts w:ascii="Calibri" w:eastAsia="Calibri" w:hAnsi="Calibri" w:cs="Calibri"/>
        </w:rPr>
        <w:t xml:space="preserve">matching incisions </w:t>
      </w:r>
      <w:r w:rsidR="0CCC1F15" w:rsidRPr="42AF3594">
        <w:rPr>
          <w:rFonts w:ascii="Calibri" w:eastAsia="Calibri" w:hAnsi="Calibri" w:cs="Calibri"/>
        </w:rPr>
        <w:t xml:space="preserve">being made </w:t>
      </w:r>
      <w:r w:rsidR="0544197C" w:rsidRPr="42AF3594">
        <w:rPr>
          <w:rFonts w:ascii="Calibri" w:eastAsia="Calibri" w:hAnsi="Calibri" w:cs="Calibri"/>
        </w:rPr>
        <w:t>in the external and internal oblique muscles.</w:t>
      </w:r>
      <w:r w:rsidR="323171A1">
        <w:br/>
      </w:r>
    </w:p>
    <w:p w14:paraId="6552F847" w14:textId="36E84476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Cauterize or ligate any large blood vessels encountered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Use saline-moistened cotton swabs to </w:t>
      </w:r>
      <w:r w:rsidR="24C2F5F9" w:rsidRPr="42AF3594">
        <w:rPr>
          <w:rFonts w:ascii="Calibri" w:eastAsia="Calibri" w:hAnsi="Calibri" w:cs="Calibri"/>
          <w:color w:val="7030A0"/>
          <w:lang w:val="en-GB"/>
        </w:rPr>
        <w:t>move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 the liver toward the diaphragm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1F45DE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the stomach to the left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1813BD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 xml:space="preserve">, and the small intestine inferiorly 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80FF78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92ED83E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92ED83E" w:rsidRPr="42AF3594">
        <w:rPr>
          <w:rFonts w:ascii="Calibri" w:eastAsia="Calibri" w:hAnsi="Calibri" w:cs="Calibri"/>
          <w:color w:val="7030A0"/>
          <w:lang w:val="en-GB"/>
        </w:rPr>
        <w:t>.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 xml:space="preserve"> Keep the organs retracted with saline-soaked 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gauze 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DA7E47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4309BC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309BCA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3AB23C00" w14:textId="4AD25D9C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cauterizing or ligating a large blood vessel in the surgical field.</w:t>
      </w:r>
    </w:p>
    <w:p w14:paraId="6EF29BBD" w14:textId="175E5F4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liver toward the diaphragm with saline-moistened cotton swabs.</w:t>
      </w:r>
    </w:p>
    <w:p w14:paraId="70743500" w14:textId="4D5C9C0F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stomach to the left with saline-moistened cotton swabs.</w:t>
      </w:r>
    </w:p>
    <w:p w14:paraId="2001EB93" w14:textId="77A238B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moving the small intestine inferiorly with saline-moistened cotton swabs.</w:t>
      </w:r>
    </w:p>
    <w:p w14:paraId="0277FBE4" w14:textId="0D42D6E3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saline-soaked gauze to maintain organ retraction.</w:t>
      </w:r>
      <w:r>
        <w:br/>
      </w:r>
    </w:p>
    <w:p w14:paraId="511E9F5B" w14:textId="394A9BC6" w:rsidR="323171A1" w:rsidRPr="009F2BED" w:rsidRDefault="0544197C" w:rsidP="009F2BED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lymph duct running parallel to and slightly </w:t>
      </w:r>
      <w:r w:rsidR="00AF2637">
        <w:rPr>
          <w:rFonts w:ascii="Calibri" w:eastAsia="Calibri" w:hAnsi="Calibri" w:cs="Calibri"/>
          <w:color w:val="7030A0"/>
          <w:lang w:val="en-GB"/>
        </w:rPr>
        <w:t>caudal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Pr="42AF3594">
        <w:rPr>
          <w:rFonts w:ascii="Calibri" w:eastAsia="Calibri" w:hAnsi="Calibri" w:cs="Calibri"/>
          <w:color w:val="7030A0"/>
          <w:lang w:val="en-GB"/>
        </w:rPr>
        <w:t>to the hepatic artery</w:t>
      </w:r>
      <w:r w:rsidR="173D38D7" w:rsidRPr="42AF3594">
        <w:rPr>
          <w:rFonts w:ascii="Calibri" w:eastAsia="Calibri" w:hAnsi="Calibri" w:cs="Calibri"/>
          <w:color w:val="7030A0"/>
          <w:lang w:val="en-GB"/>
        </w:rPr>
        <w:t>,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medial to the right kidney and adjacent to the inferior vena cava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9960E2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31615B2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Use the larger opaque or white mesenteric lymph duct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3B12C8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as an anatomical landmark to identify the</w:t>
      </w:r>
      <w:r w:rsidR="68A7C2D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68A7C2D7" w:rsidRPr="42AF3594">
        <w:rPr>
          <w:rFonts w:ascii="Calibri" w:eastAsia="Calibri" w:hAnsi="Calibri" w:cs="Calibri"/>
          <w:color w:val="7030A0"/>
          <w:lang w:val="en"/>
        </w:rPr>
        <w:t>translucent and narrow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 xml:space="preserve"> hepatic lymph duct located </w:t>
      </w:r>
      <w:r w:rsidR="00AF2637">
        <w:rPr>
          <w:rFonts w:ascii="Calibri" w:eastAsia="Calibri" w:hAnsi="Calibri" w:cs="Calibri"/>
          <w:color w:val="7030A0"/>
          <w:lang w:val="en-GB"/>
        </w:rPr>
        <w:t>caudally</w:t>
      </w:r>
      <w:r w:rsidR="00AF263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ED8189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E1E2A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E1E2A0" w:rsidRPr="42AF3594">
        <w:rPr>
          <w:rFonts w:ascii="Calibri" w:eastAsia="Calibri" w:hAnsi="Calibri" w:cs="Calibri"/>
          <w:color w:val="7030A0"/>
          <w:lang w:val="en-GB"/>
        </w:rPr>
        <w:t>.</w:t>
      </w:r>
      <w:r w:rsidR="009F2BED">
        <w:rPr>
          <w:rFonts w:ascii="Calibri" w:eastAsia="Calibri" w:hAnsi="Calibri" w:cs="Calibri"/>
          <w:color w:val="7030A0"/>
          <w:lang w:val="en-GB"/>
        </w:rPr>
        <w:t xml:space="preserve"> 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Use straight Graefe forceps to remove the connective tissue overlying the lymph duct and vena cava </w:t>
      </w:r>
      <w:r w:rsidR="009F2BED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F2BE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23171A1">
        <w:br/>
      </w:r>
    </w:p>
    <w:p w14:paraId="2EB940F1" w14:textId="0FD0981F" w:rsidR="3DEA8120" w:rsidRPr="004B05B7" w:rsidRDefault="40033E9D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hepatic lymph duct running parallel to the hepatic artery and adjacent to the inferior vena cava.</w:t>
      </w:r>
    </w:p>
    <w:p w14:paraId="52DCAB2A" w14:textId="6579C9F0" w:rsidR="2FE107C0" w:rsidRPr="004B05B7" w:rsidRDefault="1789A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</w:t>
      </w:r>
      <w:r w:rsidR="29A3DD36" w:rsidRPr="004B05B7">
        <w:rPr>
          <w:rFonts w:ascii="Calibri" w:eastAsia="Calibri" w:hAnsi="Calibri" w:cs="Calibri"/>
        </w:rPr>
        <w:t xml:space="preserve">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703B5A39" w:rsidRPr="004B05B7">
        <w:rPr>
          <w:rFonts w:ascii="Calibri" w:eastAsia="Calibri" w:hAnsi="Calibri" w:cs="Calibri"/>
        </w:rPr>
        <w:t>of the</w:t>
      </w:r>
      <w:r w:rsidR="2CA8D995" w:rsidRPr="004B05B7">
        <w:rPr>
          <w:rFonts w:ascii="Calibri" w:eastAsia="Calibri" w:hAnsi="Calibri" w:cs="Calibri"/>
        </w:rPr>
        <w:t xml:space="preserve"> opaque or white</w:t>
      </w:r>
      <w:r w:rsidR="0544197C" w:rsidRPr="004B05B7">
        <w:rPr>
          <w:rFonts w:ascii="Calibri" w:eastAsia="Calibri" w:hAnsi="Calibri" w:cs="Calibri"/>
        </w:rPr>
        <w:t xml:space="preserve"> mesenteric lymph duct.</w:t>
      </w:r>
    </w:p>
    <w:p w14:paraId="4B5E0269" w14:textId="57C19885" w:rsidR="00AF2637" w:rsidRPr="004B05B7" w:rsidRDefault="24B270B7" w:rsidP="009F2BE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 xml:space="preserve">Shot </w:t>
      </w:r>
      <w:r w:rsidR="5809A90C" w:rsidRPr="004B05B7">
        <w:rPr>
          <w:rFonts w:ascii="Calibri" w:eastAsia="Calibri" w:hAnsi="Calibri" w:cs="Calibri"/>
        </w:rPr>
        <w:t>of the</w:t>
      </w:r>
      <w:r w:rsidR="0544197C" w:rsidRPr="004B05B7">
        <w:rPr>
          <w:rFonts w:ascii="Calibri" w:eastAsia="Calibri" w:hAnsi="Calibri" w:cs="Calibri"/>
        </w:rPr>
        <w:t xml:space="preserve"> </w:t>
      </w:r>
      <w:r w:rsidR="02521900" w:rsidRPr="004B05B7">
        <w:rPr>
          <w:rFonts w:ascii="Calibri" w:eastAsia="Calibri" w:hAnsi="Calibri" w:cs="Calibri"/>
        </w:rPr>
        <w:t xml:space="preserve">translucent and narrow </w:t>
      </w:r>
      <w:r w:rsidR="0544197C" w:rsidRPr="004B05B7">
        <w:rPr>
          <w:rFonts w:ascii="Calibri" w:eastAsia="Calibri" w:hAnsi="Calibri" w:cs="Calibri"/>
        </w:rPr>
        <w:t>hepatic lymph duct.</w:t>
      </w:r>
    </w:p>
    <w:p w14:paraId="73E313CE" w14:textId="77777777" w:rsidR="00AF2637" w:rsidRDefault="00AF2637" w:rsidP="00AF2637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Show the connective tissue overlying the lymph duct and vena cava being removed with straight</w:t>
      </w:r>
      <w:r w:rsidRPr="42AF3594">
        <w:rPr>
          <w:rFonts w:ascii="Calibri" w:eastAsia="Calibri" w:hAnsi="Calibri" w:cs="Calibri"/>
        </w:rPr>
        <w:t xml:space="preserve"> Graefe forceps.</w:t>
      </w:r>
    </w:p>
    <w:p w14:paraId="006E057E" w14:textId="45A1228B" w:rsidR="00AF2637" w:rsidRPr="00610D36" w:rsidRDefault="00AF2637" w:rsidP="00610D36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219726F" w14:textId="55643D2F" w:rsidR="323171A1" w:rsidRDefault="1D86A61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Insert the forceps through the fat bed beneath the right kidney to create a tunnel under the vena cava.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E3EAB99" w:rsidRPr="42AF3594">
        <w:rPr>
          <w:rFonts w:ascii="Calibri" w:eastAsia="Calibri" w:hAnsi="Calibri" w:cs="Calibri"/>
          <w:color w:val="7030A0"/>
          <w:lang w:val="en-GB"/>
        </w:rPr>
        <w:t xml:space="preserve">Advance the forceps until the tips emerge parallel to the hepatic lymph duct on the opposite side of the vena cava 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56DF2AD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56DF2AD" w:rsidRPr="42AF3594">
        <w:rPr>
          <w:rFonts w:ascii="Calibri" w:eastAsia="Calibri" w:hAnsi="Calibri" w:cs="Calibri"/>
          <w:color w:val="7030A0"/>
          <w:lang w:val="en-GB"/>
        </w:rPr>
        <w:t>.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Use the </w:t>
      </w:r>
      <w:r w:rsidR="174C7B29" w:rsidRPr="42AF3594">
        <w:rPr>
          <w:rFonts w:ascii="Calibri" w:eastAsia="Calibri" w:hAnsi="Calibri" w:cs="Calibri"/>
          <w:color w:val="7030A0"/>
          <w:lang w:val="en-GB"/>
        </w:rPr>
        <w:t>forceps</w:t>
      </w:r>
      <w:r w:rsidR="17168D17" w:rsidRPr="42AF3594">
        <w:rPr>
          <w:rFonts w:ascii="Calibri" w:eastAsia="Calibri" w:hAnsi="Calibri" w:cs="Calibri"/>
          <w:color w:val="7030A0"/>
          <w:lang w:val="en-GB"/>
        </w:rPr>
        <w:t xml:space="preserve"> to gras</w:t>
      </w:r>
      <w:r w:rsidR="17168D17" w:rsidRPr="42AF3594">
        <w:rPr>
          <w:color w:val="7030A0"/>
          <w:lang w:val="en-GB"/>
        </w:rPr>
        <w:t xml:space="preserve">p the external end of the pre-prepared cannula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3DBF1D9D" w:rsidRPr="42AF3594">
        <w:rPr>
          <w:rFonts w:ascii="Calibri" w:eastAsia="Calibri" w:hAnsi="Calibri" w:cs="Calibri"/>
          <w:color w:val="7030A0"/>
          <w:lang w:val="en-GB"/>
        </w:rPr>
        <w:t>Pull the cannula through the tunnel until its tip emerges on the opposite side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F2637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B44713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447130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51D63EC7" w14:textId="0B8C9EF4" w:rsidR="323171A1" w:rsidRPr="004B05B7" w:rsidRDefault="013D9EE4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68B96B88" w:rsidRPr="004B05B7">
        <w:rPr>
          <w:rFonts w:ascii="Calibri" w:eastAsia="Calibri" w:hAnsi="Calibri" w:cs="Calibri"/>
        </w:rPr>
        <w:t xml:space="preserve">Show the </w:t>
      </w:r>
      <w:r w:rsidR="0544197C" w:rsidRPr="004B05B7">
        <w:rPr>
          <w:rFonts w:ascii="Calibri" w:eastAsia="Calibri" w:hAnsi="Calibri" w:cs="Calibri"/>
        </w:rPr>
        <w:t xml:space="preserve">straight Graefe forceps </w:t>
      </w:r>
      <w:r w:rsidR="19F2FAE9" w:rsidRPr="004B05B7">
        <w:rPr>
          <w:rFonts w:ascii="Calibri" w:eastAsia="Calibri" w:hAnsi="Calibri" w:cs="Calibri"/>
        </w:rPr>
        <w:t xml:space="preserve">being inserted </w:t>
      </w:r>
      <w:r w:rsidR="0544197C" w:rsidRPr="004B05B7">
        <w:rPr>
          <w:rFonts w:ascii="Calibri" w:eastAsia="Calibri" w:hAnsi="Calibri" w:cs="Calibri"/>
        </w:rPr>
        <w:t>through the fat bed beneath the right kidney.</w:t>
      </w:r>
    </w:p>
    <w:p w14:paraId="52B4287C" w14:textId="5B31F925" w:rsidR="323171A1" w:rsidRPr="004B05B7" w:rsidRDefault="43B8F96E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Shot of the forceps tips emerging beneath the vena cava parallel to the hepatic lymph duct.</w:t>
      </w:r>
    </w:p>
    <w:p w14:paraId="56B73748" w14:textId="569922F9" w:rsidR="323171A1" w:rsidRPr="004B05B7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gripping the external end of the pre-prepared cannula with straight Graefe forceps.</w:t>
      </w:r>
    </w:p>
    <w:p w14:paraId="1ACFD78F" w14:textId="149CAF53" w:rsidR="323171A1" w:rsidRPr="00A92EDA" w:rsidRDefault="3CA57F08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4B05B7">
        <w:rPr>
          <w:rFonts w:ascii="Calibri" w:eastAsia="Calibri" w:hAnsi="Calibri" w:cs="Calibri"/>
        </w:rPr>
        <w:t>SCOPE: Show the cannula being pulled through the tunnel beneath the vena cava until the tip</w:t>
      </w:r>
      <w:r w:rsidRPr="00A92EDA">
        <w:rPr>
          <w:rFonts w:ascii="Calibri" w:eastAsia="Calibri" w:hAnsi="Calibri" w:cs="Calibri"/>
        </w:rPr>
        <w:t xml:space="preserve"> emerges on the opposite side.</w:t>
      </w:r>
      <w:r w:rsidR="323171A1" w:rsidRPr="00A92EDA">
        <w:br/>
      </w:r>
    </w:p>
    <w:p w14:paraId="562D82FB" w14:textId="77777777" w:rsidR="0056204B" w:rsidRPr="0056204B" w:rsidRDefault="00A92EDA" w:rsidP="00A92EDA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A92EDA">
        <w:rPr>
          <w:rFonts w:ascii="Calibri" w:eastAsia="Calibri" w:hAnsi="Calibri" w:cs="Calibri"/>
          <w:b/>
          <w:bCs/>
          <w:color w:val="auto"/>
        </w:rPr>
        <w:t>Hepatic Lymph Duct Cannulation and Lymph Collection</w:t>
      </w:r>
    </w:p>
    <w:p w14:paraId="5ABB7F06" w14:textId="50498523" w:rsidR="0056204B" w:rsidRDefault="0056204B" w:rsidP="0056204B">
      <w:pPr>
        <w:pStyle w:val="ListParagraph"/>
        <w:spacing w:before="120"/>
        <w:ind w:left="360" w:firstLine="360"/>
        <w:contextualSpacing w:val="0"/>
        <w:rPr>
          <w:rFonts w:cstheme="minorHAnsi"/>
        </w:rPr>
      </w:pPr>
      <w:r w:rsidRPr="42AF3594">
        <w:rPr>
          <w:rFonts w:cstheme="minorBidi"/>
          <w:b/>
          <w:bCs/>
        </w:rPr>
        <w:t xml:space="preserve">Demonstrator: </w:t>
      </w:r>
      <w:r w:rsidRPr="00C94CA9">
        <w:rPr>
          <w:rFonts w:cstheme="minorBidi"/>
        </w:rPr>
        <w:t>Andrea Chan</w:t>
      </w:r>
      <w:r w:rsidRPr="42AF3594">
        <w:rPr>
          <w:rFonts w:cstheme="minorBidi"/>
        </w:rPr>
        <w:t xml:space="preserve"> </w:t>
      </w:r>
      <w:r w:rsidR="00E05A20">
        <w:rPr>
          <w:rFonts w:cstheme="minorBidi"/>
        </w:rPr>
        <w:br/>
      </w:r>
      <w:r w:rsidR="00496B79" w:rsidRPr="00496B79">
        <w:rPr>
          <w:rFonts w:cstheme="minorHAnsi"/>
          <w:b/>
          <w:bCs/>
          <w:highlight w:val="yellow"/>
        </w:rPr>
        <w:t>Authors:</w:t>
      </w:r>
      <w:r w:rsidR="00496B79" w:rsidRPr="00496B79">
        <w:rPr>
          <w:rFonts w:cstheme="minorHAnsi"/>
          <w:highlight w:val="yellow"/>
        </w:rPr>
        <w:t xml:space="preserve"> During filming, please point out the organs or veins before dissecting them.</w:t>
      </w:r>
    </w:p>
    <w:p w14:paraId="7571B945" w14:textId="752AA7E2" w:rsidR="00A92EDA" w:rsidRPr="00A92EDA" w:rsidRDefault="00A92EDA" w:rsidP="0056204B">
      <w:pPr>
        <w:pStyle w:val="ListParagraph"/>
        <w:ind w:left="360"/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  <w:color w:val="auto"/>
        </w:rPr>
        <w:t xml:space="preserve">    </w:t>
      </w:r>
    </w:p>
    <w:p w14:paraId="5425BCE4" w14:textId="263FB78F" w:rsidR="323171A1" w:rsidRDefault="4A3860B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 xml:space="preserve">Use the Halsted-Mosquito </w:t>
      </w:r>
      <w:proofErr w:type="spellStart"/>
      <w:r w:rsidRPr="42AF3594">
        <w:rPr>
          <w:rFonts w:ascii="Calibri" w:eastAsia="Calibri" w:hAnsi="Calibri" w:cs="Calibri"/>
          <w:color w:val="7030A0"/>
          <w:lang w:val="en-GB"/>
        </w:rPr>
        <w:t>hemostat</w:t>
      </w:r>
      <w:proofErr w:type="spellEnd"/>
      <w:r w:rsidRPr="42AF3594">
        <w:rPr>
          <w:rFonts w:ascii="Calibri" w:eastAsia="Calibri" w:hAnsi="Calibri" w:cs="Calibri"/>
          <w:color w:val="7030A0"/>
          <w:lang w:val="en-GB"/>
        </w:rPr>
        <w:t xml:space="preserve"> forceps to bend the tip of a 25-gauge needle to approximately 90 degrees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Using the bent needle, carefully puncture the hepatic lymph duct on the right side closest to the operator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05037C10" w14:textId="6736B2AA" w:rsidR="323171A1" w:rsidRPr="004B05B7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 xml:space="preserve">Talent bending the tip of a 25-gauge needle with the Halsted-Mosquito </w:t>
      </w:r>
      <w:r w:rsidRPr="004B05B7">
        <w:rPr>
          <w:rFonts w:ascii="Calibri" w:eastAsia="Calibri" w:hAnsi="Calibri" w:cs="Calibri"/>
        </w:rPr>
        <w:t>hemostat forceps.</w:t>
      </w:r>
    </w:p>
    <w:p w14:paraId="0E376BF2" w14:textId="06F1C261" w:rsidR="323171A1" w:rsidRDefault="0901EC9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lymph duct on the right side</w:t>
      </w:r>
      <w:r w:rsidR="65277AB1" w:rsidRPr="004B05B7">
        <w:rPr>
          <w:rFonts w:ascii="Calibri" w:eastAsia="Calibri" w:hAnsi="Calibri" w:cs="Calibri"/>
        </w:rPr>
        <w:t xml:space="preserve"> being punctured</w:t>
      </w:r>
      <w:r w:rsidR="0544197C" w:rsidRPr="004B05B7">
        <w:rPr>
          <w:rFonts w:ascii="Calibri" w:eastAsia="Calibri" w:hAnsi="Calibri" w:cs="Calibri"/>
        </w:rPr>
        <w:t xml:space="preserve"> with the bent needle.</w:t>
      </w:r>
      <w:r w:rsidR="323171A1">
        <w:br/>
      </w:r>
    </w:p>
    <w:p w14:paraId="37DB3582" w14:textId="050E0E1D" w:rsidR="323171A1" w:rsidRDefault="7F7C2D36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Check</w:t>
      </w:r>
      <w:r w:rsidR="6D387204" w:rsidRPr="42AF3594">
        <w:rPr>
          <w:rFonts w:ascii="Calibri" w:eastAsia="Calibri" w:hAnsi="Calibri" w:cs="Calibri"/>
          <w:color w:val="7030A0"/>
          <w:lang w:val="en-GB"/>
        </w:rPr>
        <w:t xml:space="preserve"> the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cannula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3A4A841" w:rsidRPr="42AF3594">
        <w:rPr>
          <w:rFonts w:ascii="Calibri" w:eastAsia="Calibri" w:hAnsi="Calibri" w:cs="Calibri"/>
          <w:color w:val="7030A0"/>
          <w:lang w:val="en-GB"/>
        </w:rPr>
        <w:t>pre-</w:t>
      </w:r>
      <w:r w:rsidR="3CDCD809" w:rsidRPr="42AF3594">
        <w:rPr>
          <w:rFonts w:ascii="Calibri" w:eastAsia="Calibri" w:hAnsi="Calibri" w:cs="Calibri"/>
          <w:color w:val="7030A0"/>
          <w:lang w:val="en-GB"/>
        </w:rPr>
        <w:t>filled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with anticoagulant solution</w:t>
      </w:r>
      <w:r w:rsidR="5758A49B" w:rsidRPr="42AF3594">
        <w:rPr>
          <w:rFonts w:ascii="Calibri" w:eastAsia="Calibri" w:hAnsi="Calibri" w:cs="Calibri"/>
          <w:color w:val="7030A0"/>
          <w:lang w:val="en-GB"/>
        </w:rPr>
        <w:t xml:space="preserve"> and</w:t>
      </w:r>
      <w:r w:rsidR="6C5BA705" w:rsidRPr="42AF3594">
        <w:rPr>
          <w:rFonts w:ascii="Calibri" w:eastAsia="Calibri" w:hAnsi="Calibri" w:cs="Calibri"/>
          <w:color w:val="7030A0"/>
          <w:lang w:val="en-GB"/>
        </w:rPr>
        <w:t xml:space="preserve"> remove air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bubbles</w:t>
      </w:r>
      <w:r w:rsidR="4F02C8A6" w:rsidRPr="42AF3594">
        <w:rPr>
          <w:rFonts w:ascii="Calibri" w:eastAsia="Calibri" w:hAnsi="Calibri" w:cs="Calibri"/>
          <w:color w:val="7030A0"/>
          <w:lang w:val="en-GB"/>
        </w:rPr>
        <w:t xml:space="preserve">, if any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Insert the bevelled end approximately 2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into the duct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54A08B5" w:rsidRPr="42AF3594">
        <w:rPr>
          <w:rFonts w:ascii="Calibri" w:eastAsia="Calibri" w:hAnsi="Calibri" w:cs="Calibri"/>
          <w:color w:val="7030A0"/>
          <w:lang w:val="en-GB"/>
        </w:rPr>
        <w:t xml:space="preserve">Confirm lymph flow at the external end of the cannula at approximately 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100 microliters per hour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 xml:space="preserve">. Adjust or reinsert the cannula if no flow is observed </w:t>
      </w:r>
      <w:r w:rsidR="3902A5B7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02A5B7"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  <w:r w:rsidR="3F34D617" w:rsidRPr="004B05B7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While shooting </w:t>
      </w:r>
      <w:r w:rsidR="3F34D617" w:rsidRPr="004B05B7">
        <w:rPr>
          <w:rFonts w:ascii="Calibri" w:eastAsia="Calibri" w:hAnsi="Calibri" w:cs="Calibri"/>
          <w:color w:val="auto"/>
          <w:highlight w:val="yellow"/>
          <w:lang w:val="en-GB"/>
        </w:rPr>
        <w:t>if [4] is omitted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, please add a note</w:t>
      </w:r>
      <w:r w:rsidR="000A07C3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 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in the post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-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 xml:space="preserve">shoot </w:t>
      </w:r>
      <w:r w:rsidR="004B05B7">
        <w:rPr>
          <w:rFonts w:ascii="Calibri" w:eastAsia="Calibri" w:hAnsi="Calibri" w:cs="Calibri"/>
          <w:color w:val="auto"/>
          <w:highlight w:val="yellow"/>
          <w:lang w:val="en-GB"/>
        </w:rPr>
        <w:t>edits</w:t>
      </w:r>
      <w:r w:rsidR="004B05B7" w:rsidRPr="004B05B7">
        <w:rPr>
          <w:rFonts w:ascii="Calibri" w:eastAsia="Calibri" w:hAnsi="Calibri" w:cs="Calibri"/>
          <w:color w:val="auto"/>
          <w:highlight w:val="yellow"/>
          <w:lang w:val="en-GB"/>
        </w:rPr>
        <w:t>.</w:t>
      </w:r>
    </w:p>
    <w:p w14:paraId="5F716F5E" w14:textId="6BCDA4CA" w:rsidR="323171A1" w:rsidRPr="004B05B7" w:rsidRDefault="5943760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Talent </w:t>
      </w:r>
      <w:r w:rsidR="3E3962C4" w:rsidRPr="42AF3594">
        <w:rPr>
          <w:rFonts w:ascii="Calibri" w:eastAsia="Calibri" w:hAnsi="Calibri" w:cs="Calibri"/>
        </w:rPr>
        <w:t xml:space="preserve">checking </w:t>
      </w:r>
      <w:r w:rsidR="0544197C" w:rsidRPr="42AF3594">
        <w:rPr>
          <w:rFonts w:ascii="Calibri" w:eastAsia="Calibri" w:hAnsi="Calibri" w:cs="Calibri"/>
        </w:rPr>
        <w:t xml:space="preserve">the cannula filled with anticoagulant solution </w:t>
      </w:r>
      <w:r w:rsidR="1A85ADB4" w:rsidRPr="42AF3594">
        <w:rPr>
          <w:rFonts w:ascii="Calibri" w:eastAsia="Calibri" w:hAnsi="Calibri" w:cs="Calibri"/>
        </w:rPr>
        <w:t>for</w:t>
      </w:r>
      <w:r w:rsidR="0544197C" w:rsidRPr="42AF3594">
        <w:rPr>
          <w:rFonts w:ascii="Calibri" w:eastAsia="Calibri" w:hAnsi="Calibri" w:cs="Calibri"/>
        </w:rPr>
        <w:t xml:space="preserve"> air bubbles</w:t>
      </w:r>
      <w:r w:rsidR="4640B691" w:rsidRPr="42AF3594">
        <w:rPr>
          <w:rFonts w:ascii="Calibri" w:eastAsia="Calibri" w:hAnsi="Calibri" w:cs="Calibri"/>
        </w:rPr>
        <w:t xml:space="preserve"> </w:t>
      </w:r>
      <w:r w:rsidR="4640B691" w:rsidRPr="42AF3594">
        <w:rPr>
          <w:rFonts w:ascii="Calibri" w:eastAsia="Calibri" w:hAnsi="Calibri" w:cs="Calibri"/>
          <w:color w:val="auto"/>
        </w:rPr>
        <w:t xml:space="preserve">and </w:t>
      </w:r>
      <w:r w:rsidR="4640B691" w:rsidRPr="004B05B7">
        <w:rPr>
          <w:rFonts w:ascii="Calibri" w:eastAsia="Calibri" w:hAnsi="Calibri" w:cs="Calibri"/>
          <w:color w:val="auto"/>
        </w:rPr>
        <w:t>removing any air bubbles</w:t>
      </w:r>
      <w:r w:rsidR="1E64D5F8" w:rsidRPr="004B05B7">
        <w:rPr>
          <w:rFonts w:ascii="Calibri" w:eastAsia="Calibri" w:hAnsi="Calibri" w:cs="Calibri"/>
          <w:color w:val="auto"/>
        </w:rPr>
        <w:t xml:space="preserve"> if present.</w:t>
      </w:r>
    </w:p>
    <w:p w14:paraId="0ADF10A3" w14:textId="0A12158C" w:rsidR="323171A1" w:rsidRPr="004B05B7" w:rsidRDefault="001A19AF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 xml:space="preserve">Talent inserting the </w:t>
      </w:r>
      <w:proofErr w:type="spellStart"/>
      <w:r w:rsidR="0544197C" w:rsidRPr="004B05B7">
        <w:rPr>
          <w:rFonts w:ascii="Calibri" w:eastAsia="Calibri" w:hAnsi="Calibri" w:cs="Calibri"/>
          <w:color w:val="auto"/>
        </w:rPr>
        <w:t>bevelled</w:t>
      </w:r>
      <w:proofErr w:type="spellEnd"/>
      <w:r w:rsidR="0544197C" w:rsidRPr="004B05B7">
        <w:rPr>
          <w:rFonts w:ascii="Calibri" w:eastAsia="Calibri" w:hAnsi="Calibri" w:cs="Calibri"/>
          <w:color w:val="auto"/>
        </w:rPr>
        <w:t xml:space="preserve"> end of the cannula approximately 2 millimeters into the duct.</w:t>
      </w:r>
    </w:p>
    <w:p w14:paraId="1B01F6FB" w14:textId="61D0C12E" w:rsidR="323171A1" w:rsidRPr="004B05B7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>Shot of lymph flow at the external end of the cannula.</w:t>
      </w:r>
    </w:p>
    <w:p w14:paraId="767F75CC" w14:textId="21C97CD9" w:rsidR="323171A1" w:rsidRDefault="001A19A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  <w:color w:val="auto"/>
        </w:rPr>
        <w:t xml:space="preserve">SCOPE: </w:t>
      </w:r>
      <w:r w:rsidR="0544197C" w:rsidRPr="004B05B7">
        <w:rPr>
          <w:rFonts w:ascii="Calibri" w:eastAsia="Calibri" w:hAnsi="Calibri" w:cs="Calibri"/>
          <w:color w:val="auto"/>
        </w:rPr>
        <w:t>Talent adjusting</w:t>
      </w:r>
      <w:r w:rsidR="0544197C" w:rsidRPr="42AF3594">
        <w:rPr>
          <w:rFonts w:ascii="Calibri" w:eastAsia="Calibri" w:hAnsi="Calibri" w:cs="Calibri"/>
          <w:color w:val="auto"/>
        </w:rPr>
        <w:t xml:space="preserve"> or reinserting the cannula.</w:t>
      </w:r>
      <w:r w:rsidR="323171A1">
        <w:br/>
      </w:r>
    </w:p>
    <w:p w14:paraId="07036981" w14:textId="68550AF3" w:rsidR="323171A1" w:rsidRDefault="001A19AF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Plug the cannula at the collecting end then a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pply 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a small drop of veterinary adhesive to secure the insertion site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. Once the adhesive is dry, confirm lymph flow through the tubing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 Remove the gauze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 xml:space="preserve">. Return the organs to their original positions </w:t>
      </w:r>
      <w:r w:rsidR="197267CF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97267CF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30199BA8" w14:textId="624DBC60" w:rsidR="323171A1" w:rsidRDefault="323171A1" w:rsidP="42AF3594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33A76D4" w14:textId="777D901A" w:rsidR="323171A1" w:rsidRPr="004B05B7" w:rsidRDefault="0E01972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</w:t>
      </w:r>
      <w:r w:rsidR="4B98B87F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>Shot</w:t>
      </w:r>
      <w:r w:rsidR="2667840C" w:rsidRPr="004B05B7">
        <w:rPr>
          <w:rFonts w:ascii="Calibri" w:eastAsia="Calibri" w:hAnsi="Calibri" w:cs="Calibri"/>
        </w:rPr>
        <w:t xml:space="preserve"> </w:t>
      </w:r>
      <w:r w:rsidR="7F5BA0F3" w:rsidRPr="004B05B7">
        <w:rPr>
          <w:rFonts w:ascii="Calibri" w:eastAsia="Calibri" w:hAnsi="Calibri" w:cs="Calibri"/>
        </w:rPr>
        <w:t xml:space="preserve">of a </w:t>
      </w:r>
      <w:r w:rsidR="0544197C" w:rsidRPr="004B05B7">
        <w:rPr>
          <w:rFonts w:ascii="Calibri" w:eastAsia="Calibri" w:hAnsi="Calibri" w:cs="Calibri"/>
        </w:rPr>
        <w:t xml:space="preserve">small drop of veterinary adhesive </w:t>
      </w:r>
      <w:r w:rsidR="57B91583" w:rsidRPr="004B05B7">
        <w:rPr>
          <w:rFonts w:ascii="Calibri" w:eastAsia="Calibri" w:hAnsi="Calibri" w:cs="Calibri"/>
        </w:rPr>
        <w:t xml:space="preserve">being applied </w:t>
      </w:r>
      <w:r w:rsidR="0544197C" w:rsidRPr="004B05B7">
        <w:rPr>
          <w:rFonts w:ascii="Calibri" w:eastAsia="Calibri" w:hAnsi="Calibri" w:cs="Calibri"/>
        </w:rPr>
        <w:t>to the insertion site.</w:t>
      </w:r>
    </w:p>
    <w:p w14:paraId="45790DE2" w14:textId="68801A26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Shot of lymph flowing through the tubing after the adhesive has dried.</w:t>
      </w:r>
    </w:p>
    <w:p w14:paraId="62996616" w14:textId="2D50861F" w:rsidR="323171A1" w:rsidRPr="004B05B7" w:rsidRDefault="15F6F84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SCOPE: Shot of</w:t>
      </w:r>
      <w:r w:rsidR="0544197C" w:rsidRPr="004B05B7">
        <w:rPr>
          <w:rFonts w:ascii="Calibri" w:eastAsia="Calibri" w:hAnsi="Calibri" w:cs="Calibri"/>
        </w:rPr>
        <w:t xml:space="preserve"> the gauze</w:t>
      </w:r>
      <w:r w:rsidR="1FEB20FF" w:rsidRPr="004B05B7">
        <w:rPr>
          <w:rFonts w:ascii="Calibri" w:eastAsia="Calibri" w:hAnsi="Calibri" w:cs="Calibri"/>
        </w:rPr>
        <w:t xml:space="preserve"> being removed</w:t>
      </w:r>
      <w:r w:rsidR="0544197C" w:rsidRPr="004B05B7">
        <w:rPr>
          <w:rFonts w:ascii="Calibri" w:eastAsia="Calibri" w:hAnsi="Calibri" w:cs="Calibri"/>
        </w:rPr>
        <w:t xml:space="preserve"> from the surgical field.</w:t>
      </w:r>
    </w:p>
    <w:p w14:paraId="04846BE4" w14:textId="00E7D46D" w:rsidR="323171A1" w:rsidRDefault="2138993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1DB8807A" w:rsidRPr="004B05B7">
        <w:rPr>
          <w:rFonts w:ascii="Calibri" w:eastAsia="Calibri" w:hAnsi="Calibri" w:cs="Calibri"/>
        </w:rPr>
        <w:t xml:space="preserve">Shot of </w:t>
      </w:r>
      <w:r w:rsidR="0544197C" w:rsidRPr="004B05B7">
        <w:rPr>
          <w:rFonts w:ascii="Calibri" w:eastAsia="Calibri" w:hAnsi="Calibri" w:cs="Calibri"/>
        </w:rPr>
        <w:t>the organs</w:t>
      </w:r>
      <w:r w:rsidR="6776E097" w:rsidRPr="004B05B7">
        <w:rPr>
          <w:rFonts w:ascii="Calibri" w:eastAsia="Calibri" w:hAnsi="Calibri" w:cs="Calibri"/>
        </w:rPr>
        <w:t xml:space="preserve"> being</w:t>
      </w:r>
      <w:r w:rsidR="6776E097" w:rsidRPr="42AF3594">
        <w:rPr>
          <w:rFonts w:ascii="Calibri" w:eastAsia="Calibri" w:hAnsi="Calibri" w:cs="Calibri"/>
        </w:rPr>
        <w:t xml:space="preserve"> returned</w:t>
      </w:r>
      <w:r w:rsidR="0544197C" w:rsidRPr="42AF3594">
        <w:rPr>
          <w:rFonts w:ascii="Calibri" w:eastAsia="Calibri" w:hAnsi="Calibri" w:cs="Calibri"/>
        </w:rPr>
        <w:t xml:space="preserve"> to their original positions.</w:t>
      </w:r>
      <w:r w:rsidR="323171A1">
        <w:br/>
      </w:r>
    </w:p>
    <w:p w14:paraId="56AF01DB" w14:textId="1A960669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Place the collection tube containing anticoagulant solution below the cannula outlet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Confirm that lymph is flowing drop-wise into the tube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23171A1">
        <w:br/>
      </w:r>
    </w:p>
    <w:p w14:paraId="1568C287" w14:textId="5880E711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placing the collection tube containing anticoagulant solution below the cannula outlet.</w:t>
      </w:r>
    </w:p>
    <w:p w14:paraId="1B855D27" w14:textId="6E3983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lymph flowing drop-wise into the collection tube.</w:t>
      </w:r>
    </w:p>
    <w:p w14:paraId="2E0299D3" w14:textId="5A099E63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34A1740F" w14:textId="3224FEA2" w:rsidR="18B80059" w:rsidRDefault="18B80059" w:rsidP="42AF3594">
      <w:pPr>
        <w:pStyle w:val="ListParagraph"/>
        <w:numPr>
          <w:ilvl w:val="0"/>
          <w:numId w:val="3"/>
        </w:numPr>
        <w:jc w:val="both"/>
        <w:rPr>
          <w:rFonts w:cstheme="minorBidi"/>
        </w:rPr>
      </w:pPr>
      <w:r w:rsidRPr="42AF3594">
        <w:rPr>
          <w:b/>
          <w:bCs/>
          <w:lang w:val="en-GB"/>
        </w:rPr>
        <w:t>Post-Surgical Lymph and Blood Collection</w:t>
      </w:r>
      <w:r>
        <w:br/>
      </w:r>
      <w:r>
        <w:br/>
      </w:r>
      <w:r w:rsidR="15385265" w:rsidRPr="42AF3594">
        <w:rPr>
          <w:rFonts w:cstheme="minorBidi"/>
          <w:b/>
          <w:bCs/>
        </w:rPr>
        <w:t xml:space="preserve">Demonstrator: </w:t>
      </w:r>
      <w:r w:rsidR="000A07C3" w:rsidRPr="00FD1E2B">
        <w:rPr>
          <w:rFonts w:cstheme="minorBidi"/>
        </w:rPr>
        <w:t>Peng Li</w:t>
      </w:r>
    </w:p>
    <w:p w14:paraId="253975A4" w14:textId="1B386DF9" w:rsidR="42AF3594" w:rsidRDefault="001043D4" w:rsidP="42AF3594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  <w:r w:rsidRPr="001043D4">
        <w:rPr>
          <w:b/>
          <w:bCs/>
          <w:highlight w:val="yellow"/>
        </w:rPr>
        <w:t>Authors:</w:t>
      </w:r>
      <w:r w:rsidRPr="001043D4">
        <w:rPr>
          <w:highlight w:val="yellow"/>
        </w:rPr>
        <w:t xml:space="preserve"> During filming, please point out the organs or veins before dissecting them.</w:t>
      </w:r>
    </w:p>
    <w:p w14:paraId="1046F3A5" w14:textId="172D336F" w:rsidR="323171A1" w:rsidRDefault="61376A5D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lastRenderedPageBreak/>
        <w:t>Start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sterile saline</w:t>
      </w:r>
      <w:r w:rsidR="160A684B" w:rsidRPr="42AF3594">
        <w:rPr>
          <w:rFonts w:ascii="Calibri" w:eastAsia="Calibri" w:hAnsi="Calibri" w:cs="Calibri"/>
          <w:color w:val="7030A0"/>
          <w:lang w:val="en-GB"/>
        </w:rPr>
        <w:t xml:space="preserve"> infusion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at 1.5 to 3.0 </w:t>
      </w:r>
      <w:proofErr w:type="spellStart"/>
      <w:r w:rsidR="0544197C" w:rsidRPr="42AF3594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544197C" w:rsidRPr="42AF3594">
        <w:rPr>
          <w:rFonts w:ascii="Calibri" w:eastAsia="Calibri" w:hAnsi="Calibri" w:cs="Calibri"/>
          <w:color w:val="7030A0"/>
          <w:lang w:val="en-GB"/>
        </w:rPr>
        <w:t xml:space="preserve"> per hour through the jugular vein cannula</w:t>
      </w:r>
      <w:r w:rsidR="10345A9E" w:rsidRPr="42AF3594">
        <w:rPr>
          <w:rFonts w:ascii="Calibri" w:eastAsia="Calibri" w:hAnsi="Calibri" w:cs="Calibri"/>
          <w:color w:val="7030A0"/>
          <w:lang w:val="en-GB"/>
        </w:rPr>
        <w:t xml:space="preserve"> immediately after cannulation </w:t>
      </w:r>
      <w:r w:rsidR="0544197C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44197C" w:rsidRPr="42AF3594">
        <w:rPr>
          <w:rFonts w:ascii="Calibri" w:eastAsia="Calibri" w:hAnsi="Calibri" w:cs="Calibri"/>
          <w:color w:val="7030A0"/>
          <w:lang w:val="en-GB"/>
        </w:rPr>
        <w:t>.</w:t>
      </w:r>
      <w:r w:rsidR="1548C087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Monitor breathing and reflexes while maintaining </w:t>
      </w:r>
      <w:proofErr w:type="spellStart"/>
      <w:r w:rsidR="06EB5B51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06EB5B51" w:rsidRPr="42AF3594">
        <w:rPr>
          <w:rFonts w:ascii="Calibri" w:eastAsia="Calibri" w:hAnsi="Calibri" w:cs="Calibri"/>
          <w:color w:val="7030A0"/>
          <w:lang w:val="en-GB"/>
        </w:rPr>
        <w:t xml:space="preserve"> via a nose cone 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11119D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45C9F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75FC5AC2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5FC5AC2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EFB5308" w14:textId="6FF1FC5D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746F653D" w14:textId="2D3EF250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initiating sterile saline infusion through the jugular vein cannula.</w:t>
      </w:r>
    </w:p>
    <w:p w14:paraId="16DFBCD1" w14:textId="7DEF16B5" w:rsidR="323171A1" w:rsidRPr="00E45C9F" w:rsidRDefault="0544197C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  <w:color w:val="auto"/>
        </w:rPr>
        <w:t xml:space="preserve">Talent monitoring </w:t>
      </w:r>
      <w:r w:rsidR="168CF5C0" w:rsidRPr="42AF3594">
        <w:rPr>
          <w:rFonts w:ascii="Calibri" w:eastAsia="Calibri" w:hAnsi="Calibri" w:cs="Calibri"/>
          <w:color w:val="auto"/>
        </w:rPr>
        <w:t xml:space="preserve">the </w:t>
      </w:r>
      <w:r w:rsidRPr="42AF3594">
        <w:rPr>
          <w:rFonts w:ascii="Calibri" w:eastAsia="Calibri" w:hAnsi="Calibri" w:cs="Calibri"/>
          <w:color w:val="auto"/>
        </w:rPr>
        <w:t>breathing patterns and reflex responses</w:t>
      </w:r>
      <w:r w:rsidR="02B0830E" w:rsidRPr="42AF3594">
        <w:rPr>
          <w:rFonts w:ascii="Calibri" w:eastAsia="Calibri" w:hAnsi="Calibri" w:cs="Calibri"/>
          <w:color w:val="auto"/>
        </w:rPr>
        <w:t>.</w:t>
      </w:r>
      <w:r w:rsidR="00E45C9F">
        <w:rPr>
          <w:rFonts w:ascii="Calibri" w:eastAsia="Calibri" w:hAnsi="Calibri" w:cs="Calibri"/>
          <w:color w:val="auto"/>
        </w:rPr>
        <w:t xml:space="preserve"> </w:t>
      </w:r>
      <w:r w:rsidR="00E45C9F">
        <w:rPr>
          <w:rFonts w:ascii="Calibri" w:eastAsia="Calibri" w:hAnsi="Calibri" w:cs="Calibri"/>
          <w:color w:val="auto"/>
        </w:rPr>
        <w:br/>
      </w:r>
      <w:r w:rsidR="00E45C9F" w:rsidRPr="00E45C9F">
        <w:rPr>
          <w:rFonts w:ascii="Calibri" w:eastAsia="Calibri" w:hAnsi="Calibri" w:cs="Calibri"/>
          <w:b/>
          <w:bCs/>
          <w:color w:val="auto"/>
        </w:rPr>
        <w:t xml:space="preserve">TXT: Anesthesia via nose cone: 1-3% isoflurane in oxygen (0.4-0.6 L/min) </w:t>
      </w:r>
      <w:r w:rsidR="00E45C9F">
        <w:rPr>
          <w:rFonts w:ascii="Calibri" w:eastAsia="Calibri" w:hAnsi="Calibri" w:cs="Calibri"/>
          <w:b/>
          <w:bCs/>
          <w:color w:val="auto"/>
        </w:rPr>
        <w:br/>
      </w:r>
    </w:p>
    <w:p w14:paraId="1E96E39F" w14:textId="1AFEC7EA" w:rsidR="323171A1" w:rsidRDefault="00A77ED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t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 xml:space="preserve">herapeutic </w:t>
      </w:r>
      <w:r w:rsidR="001943A2">
        <w:rPr>
          <w:rFonts w:ascii="Calibri" w:eastAsia="Calibri" w:hAnsi="Calibri" w:cs="Calibri"/>
          <w:color w:val="7030A0"/>
          <w:lang w:val="en-GB"/>
        </w:rPr>
        <w:t xml:space="preserve">dosing </w:t>
      </w:r>
      <w:r w:rsidR="006E7361" w:rsidRPr="006E7361">
        <w:rPr>
          <w:rFonts w:ascii="Calibri" w:eastAsia="Calibri" w:hAnsi="Calibri" w:cs="Calibri"/>
          <w:color w:val="7030A0"/>
          <w:lang w:val="en-GB"/>
        </w:rPr>
        <w:t>via the jugular vein cannula</w:t>
      </w:r>
      <w:r>
        <w:rPr>
          <w:rFonts w:ascii="Calibri" w:eastAsia="Calibri" w:hAnsi="Calibri" w:cs="Calibri"/>
          <w:color w:val="7030A0"/>
          <w:lang w:val="en-GB"/>
        </w:rPr>
        <w:t>, c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ollect hepatic lymph continuously into tubes containing anticoagulant solution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D46DDC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 xml:space="preserve">. Replace the collection tubes hourly or as needed 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1A7B4F1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BCDCB4A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BCDCB4A" w:rsidRPr="42AF3594">
        <w:rPr>
          <w:rFonts w:ascii="Calibri" w:eastAsia="Calibri" w:hAnsi="Calibri" w:cs="Calibri"/>
          <w:color w:val="7030A0"/>
          <w:lang w:val="en-GB"/>
        </w:rPr>
        <w:t>.</w:t>
      </w:r>
      <w:r w:rsidR="73BB9B0B" w:rsidRPr="42AF3594">
        <w:rPr>
          <w:rFonts w:ascii="Calibri" w:eastAsia="Calibri" w:hAnsi="Calibri" w:cs="Calibri"/>
          <w:color w:val="7030A0"/>
          <w:lang w:val="en-GB"/>
        </w:rPr>
        <w:t xml:space="preserve"> Collect arterial blood samples at designated time points, keeping total volume below 10 percent of estimated circulating blood volume before terminal sampling 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70777B6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3BB9B0B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23171A1">
        <w:br/>
      </w:r>
    </w:p>
    <w:p w14:paraId="3FC3CFE5" w14:textId="0EB3F242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collecting hepatic lymph into tubes containing anticoagulant solution.</w:t>
      </w:r>
    </w:p>
    <w:p w14:paraId="5A59B93E" w14:textId="7FFD0C41" w:rsidR="323171A1" w:rsidRDefault="3C73D66E" w:rsidP="42AF3594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 xml:space="preserve">alent replacing </w:t>
      </w:r>
      <w:r w:rsidR="0AB24197" w:rsidRPr="42AF3594">
        <w:rPr>
          <w:rFonts w:ascii="Calibri" w:eastAsia="Calibri" w:hAnsi="Calibri" w:cs="Calibri"/>
        </w:rPr>
        <w:t xml:space="preserve">a filled </w:t>
      </w:r>
      <w:r w:rsidR="0544197C" w:rsidRPr="42AF3594">
        <w:rPr>
          <w:rFonts w:ascii="Calibri" w:eastAsia="Calibri" w:hAnsi="Calibri" w:cs="Calibri"/>
        </w:rPr>
        <w:t>collection tube</w:t>
      </w:r>
      <w:r w:rsidR="0D720D58" w:rsidRPr="42AF3594">
        <w:rPr>
          <w:rFonts w:ascii="Calibri" w:eastAsia="Calibri" w:hAnsi="Calibri" w:cs="Calibri"/>
        </w:rPr>
        <w:t xml:space="preserve"> with a fresh one</w:t>
      </w:r>
      <w:r w:rsidR="0544197C" w:rsidRPr="42AF3594">
        <w:rPr>
          <w:rFonts w:ascii="Calibri" w:eastAsia="Calibri" w:hAnsi="Calibri" w:cs="Calibri"/>
        </w:rPr>
        <w:t>.</w:t>
      </w:r>
    </w:p>
    <w:p w14:paraId="4CFBEC3C" w14:textId="4D5C069B" w:rsidR="323171A1" w:rsidRDefault="4089B827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Shot of the t</w:t>
      </w:r>
      <w:r w:rsidR="0544197C" w:rsidRPr="42AF3594">
        <w:rPr>
          <w:rFonts w:ascii="Calibri" w:eastAsia="Calibri" w:hAnsi="Calibri" w:cs="Calibri"/>
        </w:rPr>
        <w:t>alent collecting an arterial blood sample at a designated time point.</w:t>
      </w:r>
    </w:p>
    <w:p w14:paraId="0DC91EF1" w14:textId="2CF4A37A" w:rsidR="42AF3594" w:rsidRDefault="42AF3594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0A55A0B5" w14:textId="16E7E157" w:rsidR="49E2CCB5" w:rsidRDefault="00CC2107" w:rsidP="42AF3594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lang w:val="en-GB"/>
        </w:rPr>
      </w:pPr>
      <w:r w:rsidRPr="00CC2107">
        <w:rPr>
          <w:rFonts w:ascii="Calibri" w:eastAsia="Calibri" w:hAnsi="Calibri" w:cs="Calibri"/>
          <w:b/>
          <w:bCs/>
        </w:rPr>
        <w:t xml:space="preserve">Hepatic Artery Cannulation and Blood Collection </w:t>
      </w:r>
    </w:p>
    <w:p w14:paraId="17A07A58" w14:textId="67CA5DE1" w:rsidR="2737FF92" w:rsidRDefault="2737FF92" w:rsidP="42AF3594">
      <w:pPr>
        <w:pStyle w:val="ListParagraph"/>
        <w:spacing w:before="120"/>
        <w:ind w:left="360"/>
        <w:contextualSpacing w:val="0"/>
        <w:rPr>
          <w:lang w:val="en-GB"/>
        </w:rPr>
      </w:pPr>
      <w:r w:rsidRPr="42AF3594">
        <w:rPr>
          <w:rFonts w:cstheme="minorBidi"/>
          <w:b/>
          <w:bCs/>
        </w:rPr>
        <w:t xml:space="preserve">Demonstrator: </w:t>
      </w:r>
      <w:r w:rsidR="000A07C3">
        <w:rPr>
          <w:rFonts w:cstheme="minorBidi"/>
        </w:rPr>
        <w:t>Andrea Chan</w:t>
      </w:r>
      <w:r w:rsidR="001043D4">
        <w:rPr>
          <w:rFonts w:cstheme="minorBidi"/>
        </w:rPr>
        <w:br/>
      </w:r>
      <w:r w:rsidR="001043D4">
        <w:rPr>
          <w:rFonts w:cstheme="minorBidi"/>
        </w:rPr>
        <w:br/>
      </w:r>
      <w:r w:rsidR="001043D4" w:rsidRPr="001043D4">
        <w:rPr>
          <w:b/>
          <w:bCs/>
          <w:highlight w:val="yellow"/>
        </w:rPr>
        <w:t>Authors:</w:t>
      </w:r>
      <w:r w:rsidR="001043D4" w:rsidRPr="001043D4">
        <w:rPr>
          <w:highlight w:val="yellow"/>
        </w:rPr>
        <w:t xml:space="preserve"> During filming, please point out the organs or veins before dissecting them.</w:t>
      </w:r>
      <w:r>
        <w:br/>
      </w:r>
    </w:p>
    <w:p w14:paraId="6F92428D" w14:textId="0B7DA3B3" w:rsidR="51E6D15E" w:rsidRDefault="51E6D15E" w:rsidP="42AF3594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R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eopen the abdominal incision to expose the upper abdominal cavity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while mainta</w:t>
      </w:r>
      <w:r w:rsidR="0011119D">
        <w:rPr>
          <w:rFonts w:ascii="Calibri" w:eastAsia="Calibri" w:hAnsi="Calibri" w:cs="Calibri"/>
          <w:color w:val="7030A0"/>
          <w:lang w:val="en-GB"/>
        </w:rPr>
        <w:t>in</w:t>
      </w:r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ing deep </w:t>
      </w:r>
      <w:proofErr w:type="spellStart"/>
      <w:r w:rsidR="3DF9E78C" w:rsidRPr="42AF3594">
        <w:rPr>
          <w:rFonts w:ascii="Calibri" w:eastAsia="Calibri" w:hAnsi="Calibri" w:cs="Calibri"/>
          <w:color w:val="7030A0"/>
          <w:lang w:val="en-GB"/>
        </w:rPr>
        <w:t>anesthesia</w:t>
      </w:r>
      <w:proofErr w:type="spellEnd"/>
      <w:r w:rsidR="3DF9E78C" w:rsidRPr="42AF3594">
        <w:rPr>
          <w:rFonts w:ascii="Calibri" w:eastAsia="Calibri" w:hAnsi="Calibri" w:cs="Calibri"/>
          <w:color w:val="7030A0"/>
          <w:lang w:val="en-GB"/>
        </w:rPr>
        <w:t xml:space="preserve"> and stable respiration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324DC6" w:rsidRPr="42AF3594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 Us</w:t>
      </w:r>
      <w:r w:rsidR="4A17F488" w:rsidRPr="42AF3594">
        <w:rPr>
          <w:rFonts w:ascii="Calibri" w:eastAsia="Calibri" w:hAnsi="Calibri" w:cs="Calibri"/>
          <w:color w:val="7030A0"/>
          <w:lang w:val="en-GB"/>
        </w:rPr>
        <w:t>e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saline-moistened gauze</w:t>
      </w:r>
      <w:r w:rsidR="77FC058F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gently retract the liver toward the diaphragm</w:t>
      </w:r>
      <w:r w:rsidR="00C91319">
        <w:rPr>
          <w:rFonts w:ascii="Calibri" w:eastAsia="Calibri" w:hAnsi="Calibri" w:cs="Calibri"/>
          <w:color w:val="7030A0"/>
          <w:lang w:val="en-GB"/>
        </w:rPr>
        <w:t>,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00C91319" w:rsidRPr="42AF3594">
        <w:rPr>
          <w:rFonts w:ascii="Calibri" w:eastAsia="Calibri" w:hAnsi="Calibri" w:cs="Calibri"/>
          <w:color w:val="7030A0"/>
          <w:lang w:val="en-GB"/>
        </w:rPr>
        <w:t>the stomach to the left, and the small intestine inferiorly</w:t>
      </w:r>
      <w:r w:rsidR="00C9131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08CFDA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B0A506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B0A5066" w:rsidRPr="42AF359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9D71D2F" w14:textId="78F52353" w:rsidR="323171A1" w:rsidRPr="004B05B7" w:rsidRDefault="0E82B70F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abdominal incision</w:t>
      </w:r>
      <w:r w:rsidR="29533AFF" w:rsidRPr="004B05B7">
        <w:rPr>
          <w:rFonts w:ascii="Calibri" w:eastAsia="Calibri" w:hAnsi="Calibri" w:cs="Calibri"/>
        </w:rPr>
        <w:t xml:space="preserve"> being reopened</w:t>
      </w:r>
      <w:r w:rsidR="0544197C" w:rsidRPr="004B05B7">
        <w:rPr>
          <w:rFonts w:ascii="Calibri" w:eastAsia="Calibri" w:hAnsi="Calibri" w:cs="Calibri"/>
        </w:rPr>
        <w:t xml:space="preserve"> to expose the upper abdominal cavity.</w:t>
      </w:r>
    </w:p>
    <w:p w14:paraId="72F82C33" w14:textId="201B6BAE" w:rsidR="323171A1" w:rsidRDefault="6D31A3B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liver</w:t>
      </w:r>
      <w:r w:rsidR="624A6B5D" w:rsidRPr="004B05B7">
        <w:rPr>
          <w:rFonts w:ascii="Calibri" w:eastAsia="Calibri" w:hAnsi="Calibri" w:cs="Calibri"/>
        </w:rPr>
        <w:t xml:space="preserve"> being retracted</w:t>
      </w:r>
      <w:r w:rsidR="0544197C" w:rsidRPr="004B05B7">
        <w:rPr>
          <w:rFonts w:ascii="Calibri" w:eastAsia="Calibri" w:hAnsi="Calibri" w:cs="Calibri"/>
        </w:rPr>
        <w:t xml:space="preserve"> toward the diaphragm</w:t>
      </w:r>
      <w:r w:rsidR="00C91319" w:rsidRPr="004B05B7">
        <w:rPr>
          <w:rFonts w:ascii="Calibri" w:eastAsia="Calibri" w:hAnsi="Calibri" w:cs="Calibri"/>
        </w:rPr>
        <w:t>, stomach to the left, and small intestine inferiorly</w:t>
      </w:r>
      <w:r w:rsidR="0544197C" w:rsidRPr="42AF3594">
        <w:rPr>
          <w:rFonts w:ascii="Calibri" w:eastAsia="Calibri" w:hAnsi="Calibri" w:cs="Calibri"/>
        </w:rPr>
        <w:t xml:space="preserve"> with saline-moistened gauze.</w:t>
      </w:r>
      <w:r w:rsidR="323171A1">
        <w:br/>
      </w:r>
    </w:p>
    <w:p w14:paraId="5FEF6804" w14:textId="188B9968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Identify the hepatic artery running alongside the portal vein and bile duct within the portal triad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Obtain a polyvinyl cannula with a 0.61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>millimeter outer diameter and a 0.28</w:t>
      </w:r>
      <w:r w:rsidR="0011119D">
        <w:rPr>
          <w:rFonts w:ascii="Calibri" w:eastAsia="Calibri" w:hAnsi="Calibri" w:cs="Calibri"/>
          <w:color w:val="7030A0"/>
          <w:lang w:val="en-GB"/>
        </w:rPr>
        <w:t>-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millimeter inner diameter, prefilled with anticoagulant solution and remove air bubbles, if any 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0BEC34" w:rsidRPr="42AF3594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D086B5"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ED086B5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323171A1">
        <w:br/>
      </w:r>
    </w:p>
    <w:p w14:paraId="696B12A7" w14:textId="4FB80E71" w:rsidR="323171A1" w:rsidRDefault="528D9CC3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Show </w:t>
      </w:r>
      <w:r w:rsidR="0544197C" w:rsidRPr="004B05B7">
        <w:rPr>
          <w:rFonts w:ascii="Calibri" w:eastAsia="Calibri" w:hAnsi="Calibri" w:cs="Calibri"/>
        </w:rPr>
        <w:t>the hepatic artery</w:t>
      </w:r>
      <w:r w:rsidR="7064FD91" w:rsidRPr="004B05B7">
        <w:rPr>
          <w:rFonts w:ascii="Calibri" w:eastAsia="Calibri" w:hAnsi="Calibri" w:cs="Calibri"/>
        </w:rPr>
        <w:t xml:space="preserve"> being</w:t>
      </w:r>
      <w:r w:rsidR="7064FD91" w:rsidRPr="42AF3594">
        <w:rPr>
          <w:rFonts w:ascii="Calibri" w:eastAsia="Calibri" w:hAnsi="Calibri" w:cs="Calibri"/>
        </w:rPr>
        <w:t xml:space="preserve"> identified </w:t>
      </w:r>
      <w:r w:rsidR="0544197C" w:rsidRPr="42AF3594">
        <w:rPr>
          <w:rFonts w:ascii="Calibri" w:eastAsia="Calibri" w:hAnsi="Calibri" w:cs="Calibri"/>
        </w:rPr>
        <w:t>within the portal triad.</w:t>
      </w:r>
    </w:p>
    <w:p w14:paraId="4702CF14" w14:textId="29A36343" w:rsidR="323171A1" w:rsidRDefault="19DC0BA3" w:rsidP="42AF3594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42AF3594">
        <w:rPr>
          <w:rFonts w:eastAsiaTheme="minorEastAsia" w:cstheme="minorBidi"/>
          <w:i/>
          <w:iCs/>
          <w:color w:val="140CF0"/>
        </w:rPr>
        <w:t xml:space="preserve">Videographer: Please hold focus on the </w:t>
      </w:r>
      <w:r w:rsidR="336F9250" w:rsidRPr="42AF3594">
        <w:rPr>
          <w:rFonts w:eastAsiaTheme="minorEastAsia" w:cstheme="minorBidi"/>
          <w:i/>
          <w:iCs/>
          <w:color w:val="140CF0"/>
        </w:rPr>
        <w:t xml:space="preserve">hepatic </w:t>
      </w:r>
      <w:r w:rsidR="79F61903" w:rsidRPr="42AF3594">
        <w:rPr>
          <w:rFonts w:eastAsiaTheme="minorEastAsia" w:cstheme="minorBidi"/>
          <w:i/>
          <w:iCs/>
          <w:color w:val="140CF0"/>
        </w:rPr>
        <w:t>artery</w:t>
      </w:r>
      <w:r w:rsidRPr="42AF3594">
        <w:rPr>
          <w:rFonts w:eastAsiaTheme="minorEastAsia" w:cstheme="minorBidi"/>
          <w:i/>
          <w:iCs/>
          <w:color w:val="140CF0"/>
        </w:rPr>
        <w:t xml:space="preserve"> for </w:t>
      </w:r>
      <w:r w:rsidR="24C6C17C" w:rsidRPr="42AF3594">
        <w:rPr>
          <w:rFonts w:eastAsiaTheme="minorEastAsia" w:cstheme="minorBidi"/>
          <w:i/>
          <w:iCs/>
          <w:color w:val="140CF0"/>
        </w:rPr>
        <w:t>a few seconds</w:t>
      </w:r>
      <w:r w:rsidRPr="42AF3594">
        <w:rPr>
          <w:rFonts w:eastAsiaTheme="minorEastAsia" w:cstheme="minorBidi"/>
          <w:i/>
          <w:iCs/>
          <w:color w:val="140CF0"/>
        </w:rPr>
        <w:t xml:space="preserve"> to allow the pulsation to be clearly observable</w:t>
      </w:r>
      <w:r w:rsidR="34B3F6E0" w:rsidRPr="42AF3594">
        <w:rPr>
          <w:rFonts w:eastAsiaTheme="minorEastAsia" w:cstheme="minorBidi"/>
          <w:i/>
          <w:iCs/>
          <w:color w:val="140CF0"/>
        </w:rPr>
        <w:t>.</w:t>
      </w:r>
    </w:p>
    <w:p w14:paraId="3845C46B" w14:textId="1D868759" w:rsidR="323171A1" w:rsidRDefault="17001160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lastRenderedPageBreak/>
        <w:t xml:space="preserve">Talent checking the cannula filled with anticoagulant solution for air bubbles </w:t>
      </w:r>
      <w:r w:rsidRPr="42AF3594">
        <w:rPr>
          <w:rFonts w:ascii="Calibri" w:eastAsia="Calibri" w:hAnsi="Calibri" w:cs="Calibri"/>
          <w:color w:val="auto"/>
        </w:rPr>
        <w:t>and removing any air bubbles if present.</w:t>
      </w:r>
      <w:r w:rsidR="323171A1">
        <w:br/>
      </w:r>
    </w:p>
    <w:p w14:paraId="75D2FD63" w14:textId="3BF3B070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 xml:space="preserve">Using curved iris forceps, isolate a short segment of the hepatic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. Place a 4-0 silk suture beneath the artery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 Gently lift the artery and place a second suture distal to the first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8B45302" w:rsidRPr="42AF3594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 xml:space="preserve">. Tie the distal suture to control backflow while leaving the proximal suture untied for later closure 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A1B679" w:rsidRPr="42AF3594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BDB2BB6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BDB2BB6" w:rsidRPr="42AF3594">
        <w:rPr>
          <w:rFonts w:ascii="Calibri" w:eastAsia="Calibri" w:hAnsi="Calibri" w:cs="Calibri"/>
          <w:color w:val="7030A0"/>
          <w:lang w:val="en-GB"/>
        </w:rPr>
        <w:t>.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Using fine-point micro-scissors, make a small transverse incision approximately 0.5 </w:t>
      </w:r>
      <w:proofErr w:type="spellStart"/>
      <w:r w:rsidR="53B60C70" w:rsidRPr="42AF3594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53B60C70" w:rsidRPr="42AF3594">
        <w:rPr>
          <w:rFonts w:ascii="Calibri" w:eastAsia="Calibri" w:hAnsi="Calibri" w:cs="Calibri"/>
          <w:color w:val="7030A0"/>
          <w:lang w:val="en-GB"/>
        </w:rPr>
        <w:t xml:space="preserve"> in the artery wall between the sutures 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6389CB3" w:rsidRPr="42AF3594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B60C70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B60C70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04A79F35" w14:textId="47251997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3C0DDCD" w14:textId="5FAA1DC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isolating a short segment of the hepatic artery with curved iris forceps.</w:t>
      </w:r>
    </w:p>
    <w:p w14:paraId="1AA53E56" w14:textId="61670E8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placing a 4-0 silk suture beneath the hepatic artery.</w:t>
      </w:r>
    </w:p>
    <w:p w14:paraId="543950EB" w14:textId="16CD52F8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lifting the artery and placing a second suture distal to the first.</w:t>
      </w:r>
    </w:p>
    <w:p w14:paraId="5423961A" w14:textId="0AA1BBFF" w:rsidR="323171A1" w:rsidRPr="004B05B7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>Talent tying the distal suture while leaving the proximal suture untied.</w:t>
      </w:r>
    </w:p>
    <w:p w14:paraId="6ED1800D" w14:textId="7715276B" w:rsidR="323171A1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making a small transverse incision in the artery wall with fine-point micro-scissors.</w:t>
      </w:r>
      <w:r w:rsidR="323171A1">
        <w:br/>
      </w:r>
    </w:p>
    <w:p w14:paraId="4D09F3C2" w14:textId="34E08381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Us</w:t>
      </w:r>
      <w:r w:rsidR="47DA422D" w:rsidRPr="42AF3594">
        <w:rPr>
          <w:rFonts w:ascii="Calibri" w:eastAsia="Calibri" w:hAnsi="Calibri" w:cs="Calibri"/>
          <w:color w:val="7030A0"/>
          <w:lang w:val="en-GB"/>
        </w:rPr>
        <w:t>e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the tip of the Dumont forceps</w:t>
      </w:r>
      <w:r w:rsidR="274CF232" w:rsidRPr="42AF3594">
        <w:rPr>
          <w:rFonts w:ascii="Calibri" w:eastAsia="Calibri" w:hAnsi="Calibri" w:cs="Calibri"/>
          <w:color w:val="7030A0"/>
          <w:lang w:val="en-GB"/>
        </w:rPr>
        <w:t xml:space="preserve"> to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lift the vessel flap to stabilize the vessel lumen for cannula insertion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Insert the bevelled end of the polyvinyl cannula into the opening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Advance the cannula approximately 2 to 3 </w:t>
      </w:r>
      <w:proofErr w:type="spellStart"/>
      <w:r w:rsidR="25FFC71A" w:rsidRPr="42AF3594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 xml:space="preserve">. Secure the cannula by tying the proximal suture around both the vessel and cannula </w:t>
      </w:r>
      <w:r w:rsidR="25FFC71A" w:rsidRPr="42AF359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5FFC71A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2A25D654" w14:textId="457FF538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28FD19A" w14:textId="2476A8D0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lifting the vessel flap with the tip of the Dumont forceps.</w:t>
      </w:r>
    </w:p>
    <w:p w14:paraId="166D5601" w14:textId="2DFD1A7C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323171A1" w:rsidRPr="004B05B7">
        <w:rPr>
          <w:rFonts w:ascii="Calibri" w:eastAsia="Calibri" w:hAnsi="Calibri" w:cs="Calibri"/>
        </w:rPr>
        <w:t xml:space="preserve">Talent inserting the </w:t>
      </w:r>
      <w:proofErr w:type="spellStart"/>
      <w:r w:rsidR="323171A1" w:rsidRPr="004B05B7">
        <w:rPr>
          <w:rFonts w:ascii="Calibri" w:eastAsia="Calibri" w:hAnsi="Calibri" w:cs="Calibri"/>
        </w:rPr>
        <w:t>bevelled</w:t>
      </w:r>
      <w:proofErr w:type="spellEnd"/>
      <w:r w:rsidR="323171A1" w:rsidRPr="004B05B7">
        <w:rPr>
          <w:rFonts w:ascii="Calibri" w:eastAsia="Calibri" w:hAnsi="Calibri" w:cs="Calibri"/>
        </w:rPr>
        <w:t xml:space="preserve"> end of the polyvinyl cannula into the arterial opening.</w:t>
      </w:r>
    </w:p>
    <w:p w14:paraId="158493D0" w14:textId="2F58C7AB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advancing the cannula approximately 2 to 3 millimeters.</w:t>
      </w:r>
    </w:p>
    <w:p w14:paraId="18C1D421" w14:textId="0BCEFECA" w:rsidR="323171A1" w:rsidRPr="004B05B7" w:rsidRDefault="00C91319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4B05B7">
        <w:rPr>
          <w:rFonts w:ascii="Calibri" w:eastAsia="Calibri" w:hAnsi="Calibri" w:cs="Calibri"/>
        </w:rPr>
        <w:t xml:space="preserve">SCOPE: </w:t>
      </w:r>
      <w:r w:rsidR="0544197C" w:rsidRPr="004B05B7">
        <w:rPr>
          <w:rFonts w:ascii="Calibri" w:eastAsia="Calibri" w:hAnsi="Calibri" w:cs="Calibri"/>
        </w:rPr>
        <w:t>Talent tying the proximal suture around the vessel and cannula.</w:t>
      </w:r>
      <w:r w:rsidR="323171A1" w:rsidRPr="004B05B7">
        <w:br/>
      </w:r>
    </w:p>
    <w:p w14:paraId="69C59CC9" w14:textId="70A1EE4A" w:rsidR="323171A1" w:rsidRDefault="0544197C" w:rsidP="445F414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Confirm correct placement by</w:t>
      </w:r>
      <w:r w:rsidR="000C0071">
        <w:rPr>
          <w:rFonts w:ascii="Calibri" w:eastAsia="Calibri" w:hAnsi="Calibri" w:cs="Calibri"/>
          <w:color w:val="7030A0"/>
          <w:lang w:val="en-GB"/>
        </w:rPr>
        <w:t xml:space="preserve"> g</w:t>
      </w:r>
      <w:r w:rsidRPr="42AF3594">
        <w:rPr>
          <w:rFonts w:ascii="Calibri" w:eastAsia="Calibri" w:hAnsi="Calibri" w:cs="Calibri"/>
          <w:color w:val="7030A0"/>
          <w:lang w:val="en-GB"/>
        </w:rPr>
        <w:t>ently aspirat</w:t>
      </w:r>
      <w:r w:rsidR="000C0071">
        <w:rPr>
          <w:rFonts w:ascii="Calibri" w:eastAsia="Calibri" w:hAnsi="Calibri" w:cs="Calibri"/>
          <w:color w:val="7030A0"/>
          <w:lang w:val="en-GB"/>
        </w:rPr>
        <w:t>ing</w:t>
      </w:r>
      <w:r w:rsidRPr="42AF3594">
        <w:rPr>
          <w:rFonts w:ascii="Calibri" w:eastAsia="Calibri" w:hAnsi="Calibri" w:cs="Calibri"/>
          <w:color w:val="7030A0"/>
          <w:lang w:val="en-GB"/>
        </w:rPr>
        <w:t xml:space="preserve"> a small amount of bright red arterial blood 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2AF3594">
        <w:rPr>
          <w:rFonts w:ascii="Calibri" w:eastAsia="Calibri" w:hAnsi="Calibri" w:cs="Calibri"/>
          <w:color w:val="7030A0"/>
          <w:lang w:val="en-GB"/>
        </w:rPr>
        <w:t>.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Collect 0.5 to 1 </w:t>
      </w:r>
      <w:proofErr w:type="spellStart"/>
      <w:r w:rsidR="37BF4A77" w:rsidRPr="42AF359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 of blood into a pre-labelled tube containing anticoagulant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After collection, withdraw the cannula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. </w:t>
      </w:r>
      <w:r w:rsidR="1732A891" w:rsidRPr="42AF3594">
        <w:rPr>
          <w:rFonts w:ascii="Calibri" w:eastAsia="Calibri" w:hAnsi="Calibri" w:cs="Calibri"/>
          <w:color w:val="7030A0"/>
          <w:lang w:val="en-GB"/>
        </w:rPr>
        <w:t>T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 xml:space="preserve">ightening both sutures 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0C007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7BF4A77" w:rsidRPr="42AF3594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7BF4A77" w:rsidRPr="42AF3594">
        <w:rPr>
          <w:rFonts w:ascii="Calibri" w:eastAsia="Calibri" w:hAnsi="Calibri" w:cs="Calibri"/>
          <w:color w:val="7030A0"/>
          <w:lang w:val="en-GB"/>
        </w:rPr>
        <w:t>.</w:t>
      </w:r>
    </w:p>
    <w:p w14:paraId="5FE96405" w14:textId="767B3E94" w:rsidR="323171A1" w:rsidRDefault="323171A1" w:rsidP="42AF3594">
      <w:pPr>
        <w:pStyle w:val="ListParagraph"/>
        <w:ind w:left="907"/>
        <w:jc w:val="both"/>
        <w:rPr>
          <w:rFonts w:ascii="Calibri" w:eastAsia="Calibri" w:hAnsi="Calibri" w:cs="Calibri"/>
          <w:color w:val="auto"/>
          <w:highlight w:val="yellow"/>
          <w:lang w:val="en-GB"/>
        </w:rPr>
      </w:pPr>
    </w:p>
    <w:p w14:paraId="6F11EC07" w14:textId="304292A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gently aspirating a small amount of bright red arterial blood.</w:t>
      </w:r>
    </w:p>
    <w:p w14:paraId="01B215D6" w14:textId="6784A67A" w:rsidR="323171A1" w:rsidRDefault="0544197C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>Talent collecting blood into a pre-labelled tube containing anticoagulant.</w:t>
      </w:r>
    </w:p>
    <w:p w14:paraId="5BC1F977" w14:textId="75CBA859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withdrawing the cannula after blood collection.</w:t>
      </w:r>
    </w:p>
    <w:p w14:paraId="47A56BCF" w14:textId="5BD709E6" w:rsidR="323171A1" w:rsidRDefault="323171A1" w:rsidP="445F414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445F4148">
        <w:rPr>
          <w:rFonts w:ascii="Calibri" w:eastAsia="Calibri" w:hAnsi="Calibri" w:cs="Calibri"/>
        </w:rPr>
        <w:t>Talent tightening both sutures to achieve hemostasis.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B87D05" w14:textId="77777777" w:rsidR="00F263D5" w:rsidRDefault="00F263D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66F666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42AF3594">
      <w:pPr>
        <w:pStyle w:val="ListParagraph"/>
        <w:spacing w:before="240"/>
        <w:ind w:left="360"/>
        <w:outlineLvl w:val="0"/>
        <w:rPr>
          <w:rFonts w:cstheme="minorBidi"/>
          <w:color w:val="7030A0"/>
          <w:lang w:eastAsia="zh-TW"/>
        </w:rPr>
      </w:pPr>
    </w:p>
    <w:p w14:paraId="00CC2F8D" w14:textId="1758AB12" w:rsidR="00495959" w:rsidRPr="00B07A3B" w:rsidRDefault="4927F7E8" w:rsidP="42AF359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color w:val="7030A0"/>
          <w:lang w:val="en-GB"/>
        </w:rPr>
      </w:pPr>
      <w:r w:rsidRPr="42AF3594">
        <w:rPr>
          <w:color w:val="7030A0"/>
          <w:lang w:val="en-GB"/>
        </w:rPr>
        <w:t>Lymphatic recovery of intravenously administered macromolecular therapeutics across thoracic, hepatic</w:t>
      </w:r>
      <w:r w:rsidR="3BA16FFF" w:rsidRPr="42AF3594">
        <w:rPr>
          <w:color w:val="7030A0"/>
          <w:lang w:val="en-GB"/>
        </w:rPr>
        <w:t>, and</w:t>
      </w:r>
      <w:r w:rsidRPr="42AF3594">
        <w:rPr>
          <w:color w:val="7030A0"/>
          <w:lang w:val="en-GB"/>
        </w:rPr>
        <w:t xml:space="preserve"> </w:t>
      </w:r>
      <w:r w:rsidR="4FE4EF90" w:rsidRPr="42AF3594">
        <w:rPr>
          <w:color w:val="7030A0"/>
          <w:lang w:val="en-GB"/>
        </w:rPr>
        <w:t>mesenteric</w:t>
      </w:r>
      <w:r w:rsidR="5C38AFF6" w:rsidRPr="42AF3594">
        <w:rPr>
          <w:color w:val="7030A0"/>
          <w:lang w:val="en-GB"/>
        </w:rPr>
        <w:t xml:space="preserve"> </w:t>
      </w:r>
      <w:r w:rsidRPr="42AF3594">
        <w:rPr>
          <w:color w:val="7030A0"/>
          <w:lang w:val="en-GB"/>
        </w:rPr>
        <w:t>lymph demonstrates the model’s utility for evaluating lymphatic transport</w:t>
      </w:r>
      <w:r w:rsidR="05140039" w:rsidRPr="42AF3594">
        <w:rPr>
          <w:color w:val="7030A0"/>
          <w:lang w:val="en-GB"/>
        </w:rPr>
        <w:t xml:space="preserve"> </w:t>
      </w:r>
      <w:r w:rsidR="05140039" w:rsidRPr="42AF3594">
        <w:rPr>
          <w:b/>
          <w:bCs/>
          <w:color w:val="7030A0"/>
          <w:lang w:val="en-GB"/>
        </w:rPr>
        <w:t>[1]</w:t>
      </w:r>
      <w:r w:rsidRPr="42AF3594">
        <w:rPr>
          <w:b/>
          <w:bCs/>
          <w:color w:val="7030A0"/>
          <w:lang w:val="en-GB"/>
        </w:rPr>
        <w:t>.</w:t>
      </w:r>
      <w:r w:rsidRPr="42AF3594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495959">
        <w:br/>
      </w:r>
    </w:p>
    <w:p w14:paraId="782F9A12" w14:textId="2FD5E7F0" w:rsidR="00495959" w:rsidRPr="00B07A3B" w:rsidRDefault="0BF3D2C5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8. </w:t>
      </w:r>
      <w:r w:rsidRPr="42AF3594">
        <w:rPr>
          <w:rFonts w:ascii="Calibri" w:eastAsia="Calibri" w:hAnsi="Calibri" w:cs="Calibri"/>
          <w:i/>
          <w:iCs/>
          <w:color w:val="140CF0"/>
        </w:rPr>
        <w:t xml:space="preserve">Video editor: Show the 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>full figure a</w:t>
      </w:r>
      <w:r w:rsidR="06919DD8" w:rsidRPr="42AF3594">
        <w:rPr>
          <w:rFonts w:ascii="Calibri" w:eastAsia="Calibri" w:hAnsi="Calibri" w:cs="Calibri"/>
          <w:i/>
          <w:iCs/>
          <w:color w:val="140CF0"/>
        </w:rPr>
        <w:t>n</w:t>
      </w:r>
      <w:r w:rsidR="3A77317E" w:rsidRPr="42AF3594">
        <w:rPr>
          <w:rFonts w:ascii="Calibri" w:eastAsia="Calibri" w:hAnsi="Calibri" w:cs="Calibri"/>
          <w:i/>
          <w:iCs/>
          <w:color w:val="140CF0"/>
        </w:rPr>
        <w:t xml:space="preserve">d emphasize the label and graph for </w:t>
      </w:r>
      <w:r w:rsidRPr="42AF3594">
        <w:rPr>
          <w:rFonts w:ascii="Calibri" w:eastAsia="Calibri" w:hAnsi="Calibri" w:cs="Calibri"/>
          <w:i/>
          <w:iCs/>
          <w:color w:val="140CF0"/>
        </w:rPr>
        <w:t>thoracic, hepatic, and mesenteric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 xml:space="preserve"> in sequence</w:t>
      </w:r>
      <w:r w:rsidR="4F599458" w:rsidRPr="42AF3594">
        <w:rPr>
          <w:rFonts w:ascii="Calibri" w:eastAsia="Calibri" w:hAnsi="Calibri" w:cs="Calibri"/>
          <w:i/>
          <w:iCs/>
          <w:color w:val="140CF0"/>
        </w:rPr>
        <w:t xml:space="preserve"> to align with the narration</w:t>
      </w:r>
      <w:r w:rsidR="5B6B7713" w:rsidRPr="42AF3594">
        <w:rPr>
          <w:rFonts w:ascii="Calibri" w:eastAsia="Calibri" w:hAnsi="Calibri" w:cs="Calibri"/>
          <w:i/>
          <w:iCs/>
          <w:color w:val="140CF0"/>
        </w:rPr>
        <w:t>.</w:t>
      </w:r>
    </w:p>
    <w:p w14:paraId="53581C56" w14:textId="6391ABF4" w:rsidR="00495959" w:rsidRPr="00B07A3B" w:rsidRDefault="3B25DEB7" w:rsidP="445F414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H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epatic lymph exhibit</w:t>
      </w:r>
      <w:r w:rsidR="0064415B">
        <w:rPr>
          <w:rFonts w:ascii="Calibri" w:eastAsia="Calibri" w:hAnsi="Calibri" w:cs="Calibri"/>
          <w:color w:val="7030A0"/>
          <w:lang w:val="en-GB"/>
        </w:rPr>
        <w:t>s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 a markedly lower total lipid content compared with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6DCA4BD7" w14:textId="28D58D8F" w:rsidR="00495959" w:rsidRPr="00B07A3B" w:rsidRDefault="0C25D76E" w:rsidP="445F414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yellow portion of the pie chart for hepatic lymph showing 8 percent</w:t>
      </w:r>
      <w:r w:rsidR="00495959">
        <w:br/>
      </w:r>
    </w:p>
    <w:p w14:paraId="7B6CC12D" w14:textId="667E9E3C" w:rsidR="00495959" w:rsidRPr="00B07A3B" w:rsidRDefault="28ABC20C" w:rsidP="445F414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2AF3594">
        <w:rPr>
          <w:rFonts w:ascii="Calibri" w:eastAsia="Calibri" w:hAnsi="Calibri" w:cs="Calibri"/>
          <w:color w:val="7030A0"/>
          <w:lang w:val="en-GB"/>
        </w:rPr>
        <w:t>P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rotein concentrations in hepatic lymph </w:t>
      </w:r>
      <w:r w:rsidR="0064415B">
        <w:rPr>
          <w:rFonts w:ascii="Calibri" w:eastAsia="Calibri" w:hAnsi="Calibri" w:cs="Calibri"/>
          <w:color w:val="7030A0"/>
          <w:lang w:val="en-GB"/>
        </w:rPr>
        <w:t>a</w:t>
      </w:r>
      <w:r w:rsidR="0064415B" w:rsidRPr="42AF3594">
        <w:rPr>
          <w:rFonts w:ascii="Calibri" w:eastAsia="Calibri" w:hAnsi="Calibri" w:cs="Calibri"/>
          <w:color w:val="7030A0"/>
          <w:lang w:val="en-GB"/>
        </w:rPr>
        <w:t xml:space="preserve">re 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 xml:space="preserve">comparable to those of thoracic and mesenteric lymph </w:t>
      </w:r>
      <w:r w:rsidR="0C25D76E" w:rsidRPr="42AF359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C25D76E" w:rsidRPr="42AF3594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00E4DD89" w14:textId="7CF5B346" w:rsidR="00AD3B41" w:rsidRPr="00495959" w:rsidRDefault="0C25D76E" w:rsidP="42AF3594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42AF3594">
        <w:rPr>
          <w:rFonts w:ascii="Calibri" w:eastAsia="Calibri" w:hAnsi="Calibri" w:cs="Calibri"/>
        </w:rPr>
        <w:t xml:space="preserve">LAB MEDIA: Figure 9. </w:t>
      </w:r>
      <w:r w:rsidRPr="42AF3594">
        <w:rPr>
          <w:rFonts w:ascii="Calibri" w:eastAsia="Calibri" w:hAnsi="Calibri" w:cs="Calibri"/>
          <w:i/>
          <w:iCs/>
          <w:color w:val="140CF0"/>
        </w:rPr>
        <w:t>Video editor: Highlight the blue portions of all three pie charts showing similar large protein segments in mesenteric, hepatic, and thoracic lymph</w:t>
      </w:r>
      <w:r w:rsidR="00AD3B41">
        <w:br/>
      </w: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00584" w14:textId="77777777" w:rsidR="00B12CAC" w:rsidRDefault="00B12CAC">
      <w:r>
        <w:separator/>
      </w:r>
    </w:p>
    <w:p w14:paraId="2ED0665B" w14:textId="77777777" w:rsidR="00B12CAC" w:rsidRDefault="00B12CAC"/>
  </w:endnote>
  <w:endnote w:type="continuationSeparator" w:id="0">
    <w:p w14:paraId="170AE36A" w14:textId="77777777" w:rsidR="00B12CAC" w:rsidRDefault="00B12CAC">
      <w:r>
        <w:continuationSeparator/>
      </w:r>
    </w:p>
    <w:p w14:paraId="17C30FE9" w14:textId="77777777" w:rsidR="00B12CAC" w:rsidRDefault="00B12C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F0FD95" w:rsidR="00ED23F4" w:rsidRPr="00790E8C" w:rsidRDefault="00336C61" w:rsidP="008E141A">
    <w:pPr>
      <w:pStyle w:val="Footer"/>
      <w:tabs>
        <w:tab w:val="clear" w:pos="8640"/>
        <w:tab w:val="left" w:pos="585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02C9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8E141A">
      <w:rPr>
        <w:rFonts w:cstheme="minorHAnsi"/>
      </w:rPr>
      <w:t xml:space="preserve">                    April 18, 2026</w:t>
    </w:r>
    <w:r w:rsidR="008E141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B173" w14:textId="77777777" w:rsidR="00B12CAC" w:rsidRDefault="00B12CAC">
      <w:r>
        <w:separator/>
      </w:r>
    </w:p>
    <w:p w14:paraId="127079D9" w14:textId="77777777" w:rsidR="00B12CAC" w:rsidRDefault="00B12CAC"/>
  </w:footnote>
  <w:footnote w:type="continuationSeparator" w:id="0">
    <w:p w14:paraId="7C09BAE7" w14:textId="77777777" w:rsidR="00B12CAC" w:rsidRDefault="00B12CAC">
      <w:r>
        <w:continuationSeparator/>
      </w:r>
    </w:p>
    <w:p w14:paraId="1C542170" w14:textId="77777777" w:rsidR="00B12CAC" w:rsidRDefault="00B12C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DB29" w14:textId="77777777" w:rsidR="008E141A" w:rsidRPr="006D3AC7" w:rsidRDefault="008E141A" w:rsidP="008E141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0D3A5EF" wp14:editId="6291AD3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276183">
    <w:abstractNumId w:val="36"/>
  </w:num>
  <w:num w:numId="2" w16cid:durableId="718826307">
    <w:abstractNumId w:val="39"/>
  </w:num>
  <w:num w:numId="3" w16cid:durableId="611327751">
    <w:abstractNumId w:val="38"/>
  </w:num>
  <w:num w:numId="4" w16cid:durableId="2059351155">
    <w:abstractNumId w:val="30"/>
  </w:num>
  <w:num w:numId="5" w16cid:durableId="2048288366">
    <w:abstractNumId w:val="16"/>
  </w:num>
  <w:num w:numId="6" w16cid:durableId="2045784091">
    <w:abstractNumId w:val="33"/>
  </w:num>
  <w:num w:numId="7" w16cid:durableId="466170300">
    <w:abstractNumId w:val="41"/>
  </w:num>
  <w:num w:numId="8" w16cid:durableId="2022970186">
    <w:abstractNumId w:val="11"/>
  </w:num>
  <w:num w:numId="9" w16cid:durableId="1868253101">
    <w:abstractNumId w:val="19"/>
  </w:num>
  <w:num w:numId="10" w16cid:durableId="1392386923">
    <w:abstractNumId w:val="27"/>
  </w:num>
  <w:num w:numId="11" w16cid:durableId="7726273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9641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65471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6486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79781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70774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556521">
    <w:abstractNumId w:val="35"/>
  </w:num>
  <w:num w:numId="18" w16cid:durableId="537359199">
    <w:abstractNumId w:val="31"/>
  </w:num>
  <w:num w:numId="19" w16cid:durableId="1730493731">
    <w:abstractNumId w:val="29"/>
  </w:num>
  <w:num w:numId="20" w16cid:durableId="1257664877">
    <w:abstractNumId w:val="22"/>
  </w:num>
  <w:num w:numId="21" w16cid:durableId="462769214">
    <w:abstractNumId w:val="21"/>
  </w:num>
  <w:num w:numId="22" w16cid:durableId="1550066412">
    <w:abstractNumId w:val="10"/>
  </w:num>
  <w:num w:numId="23" w16cid:durableId="327948396">
    <w:abstractNumId w:val="18"/>
  </w:num>
  <w:num w:numId="24" w16cid:durableId="2107726916">
    <w:abstractNumId w:val="34"/>
  </w:num>
  <w:num w:numId="25" w16cid:durableId="2019889685">
    <w:abstractNumId w:val="14"/>
  </w:num>
  <w:num w:numId="26" w16cid:durableId="896627259">
    <w:abstractNumId w:val="28"/>
  </w:num>
  <w:num w:numId="27" w16cid:durableId="229197280">
    <w:abstractNumId w:val="24"/>
  </w:num>
  <w:num w:numId="28" w16cid:durableId="76290388">
    <w:abstractNumId w:val="9"/>
  </w:num>
  <w:num w:numId="29" w16cid:durableId="582491029">
    <w:abstractNumId w:val="7"/>
  </w:num>
  <w:num w:numId="30" w16cid:durableId="1298759348">
    <w:abstractNumId w:val="6"/>
  </w:num>
  <w:num w:numId="31" w16cid:durableId="760833898">
    <w:abstractNumId w:val="5"/>
  </w:num>
  <w:num w:numId="32" w16cid:durableId="226650194">
    <w:abstractNumId w:val="4"/>
  </w:num>
  <w:num w:numId="33" w16cid:durableId="1127041180">
    <w:abstractNumId w:val="8"/>
  </w:num>
  <w:num w:numId="34" w16cid:durableId="550115609">
    <w:abstractNumId w:val="3"/>
  </w:num>
  <w:num w:numId="35" w16cid:durableId="1881894995">
    <w:abstractNumId w:val="2"/>
  </w:num>
  <w:num w:numId="36" w16cid:durableId="1272009471">
    <w:abstractNumId w:val="1"/>
  </w:num>
  <w:num w:numId="37" w16cid:durableId="169681067">
    <w:abstractNumId w:val="0"/>
  </w:num>
  <w:num w:numId="38" w16cid:durableId="933516700">
    <w:abstractNumId w:val="17"/>
  </w:num>
  <w:num w:numId="39" w16cid:durableId="2021546621">
    <w:abstractNumId w:val="40"/>
  </w:num>
  <w:num w:numId="40" w16cid:durableId="1739129970">
    <w:abstractNumId w:val="23"/>
  </w:num>
  <w:num w:numId="41" w16cid:durableId="1550342983">
    <w:abstractNumId w:val="25"/>
  </w:num>
  <w:num w:numId="42" w16cid:durableId="1364937251">
    <w:abstractNumId w:val="32"/>
  </w:num>
  <w:num w:numId="43" w16cid:durableId="1281717669">
    <w:abstractNumId w:val="20"/>
  </w:num>
  <w:num w:numId="44" w16cid:durableId="1149831339">
    <w:abstractNumId w:val="26"/>
  </w:num>
  <w:num w:numId="45" w16cid:durableId="1923370576">
    <w:abstractNumId w:val="12"/>
  </w:num>
  <w:num w:numId="46" w16cid:durableId="1352605543">
    <w:abstractNumId w:val="15"/>
  </w:num>
  <w:num w:numId="47" w16cid:durableId="1833566466">
    <w:abstractNumId w:val="37"/>
  </w:num>
  <w:num w:numId="48" w16cid:durableId="1158033189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68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B72"/>
    <w:rsid w:val="00055137"/>
    <w:rsid w:val="00074929"/>
    <w:rsid w:val="00077A59"/>
    <w:rsid w:val="0008370E"/>
    <w:rsid w:val="00083792"/>
    <w:rsid w:val="00085F90"/>
    <w:rsid w:val="0008613B"/>
    <w:rsid w:val="00090BAC"/>
    <w:rsid w:val="0009624C"/>
    <w:rsid w:val="00096992"/>
    <w:rsid w:val="000A07C3"/>
    <w:rsid w:val="000A2498"/>
    <w:rsid w:val="000A2859"/>
    <w:rsid w:val="000B0B1A"/>
    <w:rsid w:val="000B2085"/>
    <w:rsid w:val="000B387A"/>
    <w:rsid w:val="000B4E9A"/>
    <w:rsid w:val="000C0071"/>
    <w:rsid w:val="000C27AE"/>
    <w:rsid w:val="000C36D5"/>
    <w:rsid w:val="000C39AF"/>
    <w:rsid w:val="000C6AEE"/>
    <w:rsid w:val="000D05B4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B52"/>
    <w:rsid w:val="000F7891"/>
    <w:rsid w:val="001016BD"/>
    <w:rsid w:val="001026D1"/>
    <w:rsid w:val="001043D4"/>
    <w:rsid w:val="001052C8"/>
    <w:rsid w:val="00106F46"/>
    <w:rsid w:val="0011119D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2F4B"/>
    <w:rsid w:val="0016471F"/>
    <w:rsid w:val="00176D6F"/>
    <w:rsid w:val="00177B33"/>
    <w:rsid w:val="001819E3"/>
    <w:rsid w:val="00184EF9"/>
    <w:rsid w:val="00191A77"/>
    <w:rsid w:val="001943A2"/>
    <w:rsid w:val="00194DBB"/>
    <w:rsid w:val="0019607C"/>
    <w:rsid w:val="001A19AF"/>
    <w:rsid w:val="001A36A7"/>
    <w:rsid w:val="001A4961"/>
    <w:rsid w:val="001B2B18"/>
    <w:rsid w:val="001B3024"/>
    <w:rsid w:val="001B5C46"/>
    <w:rsid w:val="001B7343"/>
    <w:rsid w:val="001C3C85"/>
    <w:rsid w:val="001C5DB5"/>
    <w:rsid w:val="001C797C"/>
    <w:rsid w:val="001C7BBC"/>
    <w:rsid w:val="001D2835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3BEB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DCD"/>
    <w:rsid w:val="002C54DB"/>
    <w:rsid w:val="002D48BB"/>
    <w:rsid w:val="002D52A1"/>
    <w:rsid w:val="002D75EE"/>
    <w:rsid w:val="002E7521"/>
    <w:rsid w:val="002F0D42"/>
    <w:rsid w:val="002F2ABA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DC8"/>
    <w:rsid w:val="003D04DB"/>
    <w:rsid w:val="003D0847"/>
    <w:rsid w:val="003D0FD6"/>
    <w:rsid w:val="003D40E8"/>
    <w:rsid w:val="003E2BC9"/>
    <w:rsid w:val="003E4DC8"/>
    <w:rsid w:val="003E4FA8"/>
    <w:rsid w:val="003F4B52"/>
    <w:rsid w:val="004018D8"/>
    <w:rsid w:val="004025BB"/>
    <w:rsid w:val="00402C99"/>
    <w:rsid w:val="004034B6"/>
    <w:rsid w:val="004114EA"/>
    <w:rsid w:val="00414B4F"/>
    <w:rsid w:val="00420A1E"/>
    <w:rsid w:val="00421271"/>
    <w:rsid w:val="004232DB"/>
    <w:rsid w:val="00426350"/>
    <w:rsid w:val="004267D1"/>
    <w:rsid w:val="004327C4"/>
    <w:rsid w:val="00440FFA"/>
    <w:rsid w:val="00441918"/>
    <w:rsid w:val="004425EC"/>
    <w:rsid w:val="00443E8B"/>
    <w:rsid w:val="0044760E"/>
    <w:rsid w:val="00450B27"/>
    <w:rsid w:val="00453116"/>
    <w:rsid w:val="00454D14"/>
    <w:rsid w:val="00455510"/>
    <w:rsid w:val="00455638"/>
    <w:rsid w:val="004566CC"/>
    <w:rsid w:val="00456A5D"/>
    <w:rsid w:val="0045732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E47"/>
    <w:rsid w:val="00493A57"/>
    <w:rsid w:val="00495959"/>
    <w:rsid w:val="00496B79"/>
    <w:rsid w:val="004A6E8F"/>
    <w:rsid w:val="004A72BD"/>
    <w:rsid w:val="004B05B7"/>
    <w:rsid w:val="004C1095"/>
    <w:rsid w:val="004C2DAD"/>
    <w:rsid w:val="004C4FAE"/>
    <w:rsid w:val="004C6ED2"/>
    <w:rsid w:val="004C7E1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456"/>
    <w:rsid w:val="00536D89"/>
    <w:rsid w:val="00542035"/>
    <w:rsid w:val="00544E06"/>
    <w:rsid w:val="005463CB"/>
    <w:rsid w:val="00547699"/>
    <w:rsid w:val="00556E80"/>
    <w:rsid w:val="00557116"/>
    <w:rsid w:val="0055763A"/>
    <w:rsid w:val="005611F3"/>
    <w:rsid w:val="0056204B"/>
    <w:rsid w:val="00564DF8"/>
    <w:rsid w:val="00565757"/>
    <w:rsid w:val="00571DB8"/>
    <w:rsid w:val="0058208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6F61"/>
    <w:rsid w:val="005C76A1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36"/>
    <w:rsid w:val="006137EC"/>
    <w:rsid w:val="00622BE8"/>
    <w:rsid w:val="00626AF2"/>
    <w:rsid w:val="006346FE"/>
    <w:rsid w:val="00637544"/>
    <w:rsid w:val="006402D4"/>
    <w:rsid w:val="0064415B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E0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925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361"/>
    <w:rsid w:val="006F06AF"/>
    <w:rsid w:val="006F2681"/>
    <w:rsid w:val="006F45D5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A35"/>
    <w:rsid w:val="00772380"/>
    <w:rsid w:val="00772548"/>
    <w:rsid w:val="00777388"/>
    <w:rsid w:val="00785075"/>
    <w:rsid w:val="00790E8C"/>
    <w:rsid w:val="00794F98"/>
    <w:rsid w:val="007A149A"/>
    <w:rsid w:val="007A3F4E"/>
    <w:rsid w:val="007A4E1D"/>
    <w:rsid w:val="007B0FBB"/>
    <w:rsid w:val="007B3E0E"/>
    <w:rsid w:val="007B72C5"/>
    <w:rsid w:val="007D4222"/>
    <w:rsid w:val="007D61A8"/>
    <w:rsid w:val="007E0FBD"/>
    <w:rsid w:val="007F1168"/>
    <w:rsid w:val="007F48D4"/>
    <w:rsid w:val="007F7E19"/>
    <w:rsid w:val="00802635"/>
    <w:rsid w:val="00804C75"/>
    <w:rsid w:val="00806B1B"/>
    <w:rsid w:val="00806BC9"/>
    <w:rsid w:val="008123C3"/>
    <w:rsid w:val="00815BFF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14"/>
    <w:rsid w:val="008419DB"/>
    <w:rsid w:val="008459FC"/>
    <w:rsid w:val="00851B3E"/>
    <w:rsid w:val="00851C4B"/>
    <w:rsid w:val="00854994"/>
    <w:rsid w:val="008570B3"/>
    <w:rsid w:val="00860BC3"/>
    <w:rsid w:val="008672DA"/>
    <w:rsid w:val="00871F2E"/>
    <w:rsid w:val="00873D1A"/>
    <w:rsid w:val="00875BE8"/>
    <w:rsid w:val="00877B88"/>
    <w:rsid w:val="0088113B"/>
    <w:rsid w:val="00885E8A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41A"/>
    <w:rsid w:val="008E4564"/>
    <w:rsid w:val="008E74F7"/>
    <w:rsid w:val="008F239E"/>
    <w:rsid w:val="008F7754"/>
    <w:rsid w:val="0090117D"/>
    <w:rsid w:val="009055DD"/>
    <w:rsid w:val="009069E6"/>
    <w:rsid w:val="00906EFB"/>
    <w:rsid w:val="009073CF"/>
    <w:rsid w:val="009114D8"/>
    <w:rsid w:val="009149A4"/>
    <w:rsid w:val="009212DD"/>
    <w:rsid w:val="00921AB9"/>
    <w:rsid w:val="00927B12"/>
    <w:rsid w:val="009301B8"/>
    <w:rsid w:val="00931D78"/>
    <w:rsid w:val="00931DC6"/>
    <w:rsid w:val="0094188D"/>
    <w:rsid w:val="00941CF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0C4"/>
    <w:rsid w:val="00962168"/>
    <w:rsid w:val="009625B1"/>
    <w:rsid w:val="00966F67"/>
    <w:rsid w:val="009670EA"/>
    <w:rsid w:val="00974D09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BDB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BED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77EDC"/>
    <w:rsid w:val="00A84BA8"/>
    <w:rsid w:val="00A84C50"/>
    <w:rsid w:val="00A91283"/>
    <w:rsid w:val="00A92EDA"/>
    <w:rsid w:val="00AA132F"/>
    <w:rsid w:val="00AA2236"/>
    <w:rsid w:val="00AB3338"/>
    <w:rsid w:val="00AB428A"/>
    <w:rsid w:val="00AC16C3"/>
    <w:rsid w:val="00AC597A"/>
    <w:rsid w:val="00AC5EF4"/>
    <w:rsid w:val="00AC612E"/>
    <w:rsid w:val="00AC63FC"/>
    <w:rsid w:val="00AD367E"/>
    <w:rsid w:val="00AD3852"/>
    <w:rsid w:val="00AD3B12"/>
    <w:rsid w:val="00AD3B41"/>
    <w:rsid w:val="00AD4303"/>
    <w:rsid w:val="00AD4F04"/>
    <w:rsid w:val="00AD5A94"/>
    <w:rsid w:val="00AE11E8"/>
    <w:rsid w:val="00AE2480"/>
    <w:rsid w:val="00AE615A"/>
    <w:rsid w:val="00AF263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379"/>
    <w:rsid w:val="00B07A3B"/>
    <w:rsid w:val="00B12CAC"/>
    <w:rsid w:val="00B13941"/>
    <w:rsid w:val="00B33E59"/>
    <w:rsid w:val="00B340A8"/>
    <w:rsid w:val="00B3428E"/>
    <w:rsid w:val="00B364F2"/>
    <w:rsid w:val="00B36993"/>
    <w:rsid w:val="00B40E12"/>
    <w:rsid w:val="00B435B8"/>
    <w:rsid w:val="00B4499C"/>
    <w:rsid w:val="00B5116D"/>
    <w:rsid w:val="00B51E0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4427"/>
    <w:rsid w:val="00BE756D"/>
    <w:rsid w:val="00BF2674"/>
    <w:rsid w:val="00BF2B34"/>
    <w:rsid w:val="00BF3754"/>
    <w:rsid w:val="00BF4488"/>
    <w:rsid w:val="00BFCBBB"/>
    <w:rsid w:val="00C00F3F"/>
    <w:rsid w:val="00C035C7"/>
    <w:rsid w:val="00C058AE"/>
    <w:rsid w:val="00C05DFE"/>
    <w:rsid w:val="00C12062"/>
    <w:rsid w:val="00C2620F"/>
    <w:rsid w:val="00C34F4C"/>
    <w:rsid w:val="00C428F1"/>
    <w:rsid w:val="00C4687A"/>
    <w:rsid w:val="00C50118"/>
    <w:rsid w:val="00C602B2"/>
    <w:rsid w:val="00C66C56"/>
    <w:rsid w:val="00C70BBC"/>
    <w:rsid w:val="00C70C90"/>
    <w:rsid w:val="00C7374B"/>
    <w:rsid w:val="00C766A8"/>
    <w:rsid w:val="00C80E7B"/>
    <w:rsid w:val="00C8109F"/>
    <w:rsid w:val="00C81392"/>
    <w:rsid w:val="00C82679"/>
    <w:rsid w:val="00C82857"/>
    <w:rsid w:val="00C836F3"/>
    <w:rsid w:val="00C90658"/>
    <w:rsid w:val="00C91319"/>
    <w:rsid w:val="00C9250E"/>
    <w:rsid w:val="00C931BB"/>
    <w:rsid w:val="00C94CA9"/>
    <w:rsid w:val="00C96FC6"/>
    <w:rsid w:val="00C97B11"/>
    <w:rsid w:val="00CB039A"/>
    <w:rsid w:val="00CB0B79"/>
    <w:rsid w:val="00CB5DE5"/>
    <w:rsid w:val="00CC0C58"/>
    <w:rsid w:val="00CC1850"/>
    <w:rsid w:val="00CC2107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B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86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9D0"/>
    <w:rsid w:val="00DD231A"/>
    <w:rsid w:val="00DD2CF9"/>
    <w:rsid w:val="00DE0E89"/>
    <w:rsid w:val="00DE2554"/>
    <w:rsid w:val="00DE2882"/>
    <w:rsid w:val="00DE46DB"/>
    <w:rsid w:val="00DE5EEB"/>
    <w:rsid w:val="00DE66F3"/>
    <w:rsid w:val="00DF0865"/>
    <w:rsid w:val="00DF1693"/>
    <w:rsid w:val="00DF307B"/>
    <w:rsid w:val="00DF4C61"/>
    <w:rsid w:val="00DF6EE3"/>
    <w:rsid w:val="00E04449"/>
    <w:rsid w:val="00E04EFB"/>
    <w:rsid w:val="00E05A20"/>
    <w:rsid w:val="00E072C2"/>
    <w:rsid w:val="00E117DB"/>
    <w:rsid w:val="00E20216"/>
    <w:rsid w:val="00E24673"/>
    <w:rsid w:val="00E24898"/>
    <w:rsid w:val="00E27EF5"/>
    <w:rsid w:val="00E3448D"/>
    <w:rsid w:val="00E355EE"/>
    <w:rsid w:val="00E35FB3"/>
    <w:rsid w:val="00E44C46"/>
    <w:rsid w:val="00E45C9F"/>
    <w:rsid w:val="00E4663E"/>
    <w:rsid w:val="00E52377"/>
    <w:rsid w:val="00E55496"/>
    <w:rsid w:val="00E55F56"/>
    <w:rsid w:val="00E57D93"/>
    <w:rsid w:val="00E65484"/>
    <w:rsid w:val="00E65758"/>
    <w:rsid w:val="00E662CA"/>
    <w:rsid w:val="00E66975"/>
    <w:rsid w:val="00E8076C"/>
    <w:rsid w:val="00E822A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5AD"/>
    <w:rsid w:val="00ED2FBA"/>
    <w:rsid w:val="00ED592D"/>
    <w:rsid w:val="00ED6438"/>
    <w:rsid w:val="00EE00CF"/>
    <w:rsid w:val="00EE1E2F"/>
    <w:rsid w:val="00EE39ED"/>
    <w:rsid w:val="00EE4460"/>
    <w:rsid w:val="00EE44BB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3D5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23A"/>
    <w:rsid w:val="00F64FB6"/>
    <w:rsid w:val="00F728FB"/>
    <w:rsid w:val="00F734E7"/>
    <w:rsid w:val="00F74AA9"/>
    <w:rsid w:val="00F7561F"/>
    <w:rsid w:val="00F76A1C"/>
    <w:rsid w:val="00F80FD0"/>
    <w:rsid w:val="00F8149F"/>
    <w:rsid w:val="00F83448"/>
    <w:rsid w:val="00F917CF"/>
    <w:rsid w:val="00F95E8D"/>
    <w:rsid w:val="00FA1A9D"/>
    <w:rsid w:val="00FA38DB"/>
    <w:rsid w:val="00FA419B"/>
    <w:rsid w:val="00FA532D"/>
    <w:rsid w:val="00FA7A79"/>
    <w:rsid w:val="00FA7D51"/>
    <w:rsid w:val="00FB0881"/>
    <w:rsid w:val="00FB3077"/>
    <w:rsid w:val="00FC4654"/>
    <w:rsid w:val="00FC5752"/>
    <w:rsid w:val="00FD00B1"/>
    <w:rsid w:val="00FD1497"/>
    <w:rsid w:val="00FD1E2B"/>
    <w:rsid w:val="00FE059A"/>
    <w:rsid w:val="00FF25E5"/>
    <w:rsid w:val="00FF34BC"/>
    <w:rsid w:val="00FF6C56"/>
    <w:rsid w:val="00FF754B"/>
    <w:rsid w:val="013D9EE4"/>
    <w:rsid w:val="01D1DEFB"/>
    <w:rsid w:val="022B196B"/>
    <w:rsid w:val="02521900"/>
    <w:rsid w:val="02B0830E"/>
    <w:rsid w:val="02C2E66D"/>
    <w:rsid w:val="02C7C77D"/>
    <w:rsid w:val="02D3B130"/>
    <w:rsid w:val="02E521E6"/>
    <w:rsid w:val="02F29552"/>
    <w:rsid w:val="0363970B"/>
    <w:rsid w:val="03A4A841"/>
    <w:rsid w:val="03E7E64F"/>
    <w:rsid w:val="04640CC5"/>
    <w:rsid w:val="046AD490"/>
    <w:rsid w:val="04E35569"/>
    <w:rsid w:val="05140039"/>
    <w:rsid w:val="0544197C"/>
    <w:rsid w:val="054A08B5"/>
    <w:rsid w:val="054C966F"/>
    <w:rsid w:val="060991C9"/>
    <w:rsid w:val="064B7E08"/>
    <w:rsid w:val="064D69BD"/>
    <w:rsid w:val="06813B3C"/>
    <w:rsid w:val="068C03DD"/>
    <w:rsid w:val="06919DD8"/>
    <w:rsid w:val="06A1B679"/>
    <w:rsid w:val="06EB5B51"/>
    <w:rsid w:val="08222941"/>
    <w:rsid w:val="0901EC93"/>
    <w:rsid w:val="098224C6"/>
    <w:rsid w:val="09F10808"/>
    <w:rsid w:val="0A12046D"/>
    <w:rsid w:val="0A28BE3F"/>
    <w:rsid w:val="0A43B41D"/>
    <w:rsid w:val="0AB24197"/>
    <w:rsid w:val="0AB50633"/>
    <w:rsid w:val="0AF8EFA5"/>
    <w:rsid w:val="0B1E074E"/>
    <w:rsid w:val="0B20BA34"/>
    <w:rsid w:val="0B4FE9E3"/>
    <w:rsid w:val="0B57D029"/>
    <w:rsid w:val="0B5AD0EE"/>
    <w:rsid w:val="0BBE37C3"/>
    <w:rsid w:val="0BCD4B9D"/>
    <w:rsid w:val="0BCE6E56"/>
    <w:rsid w:val="0BF3D2C5"/>
    <w:rsid w:val="0C0BCA06"/>
    <w:rsid w:val="0C25D76E"/>
    <w:rsid w:val="0C42129F"/>
    <w:rsid w:val="0CCC1F15"/>
    <w:rsid w:val="0CE7983D"/>
    <w:rsid w:val="0D4FA1CD"/>
    <w:rsid w:val="0D720D58"/>
    <w:rsid w:val="0E019723"/>
    <w:rsid w:val="0E82B70F"/>
    <w:rsid w:val="0ED81896"/>
    <w:rsid w:val="10345A9E"/>
    <w:rsid w:val="10731D44"/>
    <w:rsid w:val="1080DF44"/>
    <w:rsid w:val="10AF18B4"/>
    <w:rsid w:val="116A3D31"/>
    <w:rsid w:val="117AA091"/>
    <w:rsid w:val="11C0C4FE"/>
    <w:rsid w:val="122B96C4"/>
    <w:rsid w:val="134AC35E"/>
    <w:rsid w:val="1391BB49"/>
    <w:rsid w:val="13DCD895"/>
    <w:rsid w:val="14AB72C8"/>
    <w:rsid w:val="14BF9E00"/>
    <w:rsid w:val="15385265"/>
    <w:rsid w:val="1548C087"/>
    <w:rsid w:val="1578AEBC"/>
    <w:rsid w:val="15F6F84F"/>
    <w:rsid w:val="160A684B"/>
    <w:rsid w:val="16171320"/>
    <w:rsid w:val="1675AA0A"/>
    <w:rsid w:val="168CF5C0"/>
    <w:rsid w:val="16C15A4F"/>
    <w:rsid w:val="17001160"/>
    <w:rsid w:val="1701738B"/>
    <w:rsid w:val="17168D17"/>
    <w:rsid w:val="1732A891"/>
    <w:rsid w:val="173D38D7"/>
    <w:rsid w:val="174C7B29"/>
    <w:rsid w:val="1761B2B9"/>
    <w:rsid w:val="1776514D"/>
    <w:rsid w:val="1789A84F"/>
    <w:rsid w:val="178DD21F"/>
    <w:rsid w:val="180023C0"/>
    <w:rsid w:val="1899A9AA"/>
    <w:rsid w:val="18B45302"/>
    <w:rsid w:val="18B80059"/>
    <w:rsid w:val="18BF7AD9"/>
    <w:rsid w:val="192A7A61"/>
    <w:rsid w:val="192C2F2D"/>
    <w:rsid w:val="19478D6F"/>
    <w:rsid w:val="194A5CFD"/>
    <w:rsid w:val="197267CF"/>
    <w:rsid w:val="19D77A28"/>
    <w:rsid w:val="19DC0BA3"/>
    <w:rsid w:val="19F2FAE9"/>
    <w:rsid w:val="1A545591"/>
    <w:rsid w:val="1A80FF78"/>
    <w:rsid w:val="1A85ADB4"/>
    <w:rsid w:val="1AB09F26"/>
    <w:rsid w:val="1AC1FCA1"/>
    <w:rsid w:val="1AC6357D"/>
    <w:rsid w:val="1B119977"/>
    <w:rsid w:val="1B5A0423"/>
    <w:rsid w:val="1B63FCC9"/>
    <w:rsid w:val="1C6E2B82"/>
    <w:rsid w:val="1CE9EFC9"/>
    <w:rsid w:val="1D05CDD2"/>
    <w:rsid w:val="1D554E55"/>
    <w:rsid w:val="1D735E1B"/>
    <w:rsid w:val="1D86A616"/>
    <w:rsid w:val="1DB8807A"/>
    <w:rsid w:val="1DDC3C5B"/>
    <w:rsid w:val="1DE9BD9E"/>
    <w:rsid w:val="1E206E0F"/>
    <w:rsid w:val="1E284DDF"/>
    <w:rsid w:val="1E5B44DE"/>
    <w:rsid w:val="1E618AA8"/>
    <w:rsid w:val="1E64D5F8"/>
    <w:rsid w:val="1E84FBD1"/>
    <w:rsid w:val="1E992489"/>
    <w:rsid w:val="1EE68A93"/>
    <w:rsid w:val="1EEEF12F"/>
    <w:rsid w:val="1EFD594A"/>
    <w:rsid w:val="1F1A8AE0"/>
    <w:rsid w:val="1F6C5D84"/>
    <w:rsid w:val="1F78C794"/>
    <w:rsid w:val="1FCCBEC7"/>
    <w:rsid w:val="1FE1BCBD"/>
    <w:rsid w:val="1FEB20FF"/>
    <w:rsid w:val="2008CFDA"/>
    <w:rsid w:val="201D8D15"/>
    <w:rsid w:val="203B12C8"/>
    <w:rsid w:val="204BC50D"/>
    <w:rsid w:val="2063800D"/>
    <w:rsid w:val="20D21153"/>
    <w:rsid w:val="21389930"/>
    <w:rsid w:val="21B20280"/>
    <w:rsid w:val="21B4B418"/>
    <w:rsid w:val="21B9E51D"/>
    <w:rsid w:val="21E47AD3"/>
    <w:rsid w:val="226C800E"/>
    <w:rsid w:val="228DE20D"/>
    <w:rsid w:val="231615B2"/>
    <w:rsid w:val="238886FE"/>
    <w:rsid w:val="23CA18F4"/>
    <w:rsid w:val="2408D9FE"/>
    <w:rsid w:val="248CEAA0"/>
    <w:rsid w:val="24A86F4E"/>
    <w:rsid w:val="24B270B7"/>
    <w:rsid w:val="24C2F5F9"/>
    <w:rsid w:val="24C6C17C"/>
    <w:rsid w:val="25AB82BA"/>
    <w:rsid w:val="25FFC71A"/>
    <w:rsid w:val="26525767"/>
    <w:rsid w:val="265CBEAE"/>
    <w:rsid w:val="2667840C"/>
    <w:rsid w:val="267634CF"/>
    <w:rsid w:val="2737FF92"/>
    <w:rsid w:val="274CF232"/>
    <w:rsid w:val="278F75CD"/>
    <w:rsid w:val="279333C0"/>
    <w:rsid w:val="27A0526F"/>
    <w:rsid w:val="27A164AE"/>
    <w:rsid w:val="27A37ECB"/>
    <w:rsid w:val="27A610C3"/>
    <w:rsid w:val="27F34BC7"/>
    <w:rsid w:val="282691AB"/>
    <w:rsid w:val="28822B73"/>
    <w:rsid w:val="28ABC20C"/>
    <w:rsid w:val="28EC1AB4"/>
    <w:rsid w:val="29533AFF"/>
    <w:rsid w:val="295AD304"/>
    <w:rsid w:val="29726324"/>
    <w:rsid w:val="29816E89"/>
    <w:rsid w:val="2984F8CF"/>
    <w:rsid w:val="29A3DD36"/>
    <w:rsid w:val="29A9A455"/>
    <w:rsid w:val="2A25C5EA"/>
    <w:rsid w:val="2A54D2C0"/>
    <w:rsid w:val="2ACE2944"/>
    <w:rsid w:val="2AF5E149"/>
    <w:rsid w:val="2B447130"/>
    <w:rsid w:val="2B8A436E"/>
    <w:rsid w:val="2BF7C2B3"/>
    <w:rsid w:val="2C54136C"/>
    <w:rsid w:val="2CA8D995"/>
    <w:rsid w:val="2CAAFD47"/>
    <w:rsid w:val="2D145DAB"/>
    <w:rsid w:val="2D93BFEB"/>
    <w:rsid w:val="2E1EB274"/>
    <w:rsid w:val="2E2F6933"/>
    <w:rsid w:val="2E91A150"/>
    <w:rsid w:val="2EBDF7A6"/>
    <w:rsid w:val="2ECA131F"/>
    <w:rsid w:val="2F825A12"/>
    <w:rsid w:val="2F8633E0"/>
    <w:rsid w:val="2FABDEAF"/>
    <w:rsid w:val="2FE107C0"/>
    <w:rsid w:val="2FEB659C"/>
    <w:rsid w:val="2FEE2839"/>
    <w:rsid w:val="30356ADF"/>
    <w:rsid w:val="30417F6E"/>
    <w:rsid w:val="3044ED38"/>
    <w:rsid w:val="306EC948"/>
    <w:rsid w:val="30A4947D"/>
    <w:rsid w:val="30FA0E1E"/>
    <w:rsid w:val="30FC105E"/>
    <w:rsid w:val="313014A0"/>
    <w:rsid w:val="31A7B4F1"/>
    <w:rsid w:val="32002FF6"/>
    <w:rsid w:val="322BC51B"/>
    <w:rsid w:val="323171A1"/>
    <w:rsid w:val="327350AB"/>
    <w:rsid w:val="32A9ECBE"/>
    <w:rsid w:val="32BCE874"/>
    <w:rsid w:val="32DDE42E"/>
    <w:rsid w:val="336F9250"/>
    <w:rsid w:val="33B48033"/>
    <w:rsid w:val="33B8159F"/>
    <w:rsid w:val="33C4E3C5"/>
    <w:rsid w:val="341F45DE"/>
    <w:rsid w:val="34A930B8"/>
    <w:rsid w:val="34B3F6E0"/>
    <w:rsid w:val="34D46DDC"/>
    <w:rsid w:val="356DF2AD"/>
    <w:rsid w:val="35B5AD68"/>
    <w:rsid w:val="366C1A7E"/>
    <w:rsid w:val="37BF4A77"/>
    <w:rsid w:val="38868F09"/>
    <w:rsid w:val="3889C40E"/>
    <w:rsid w:val="38915C50"/>
    <w:rsid w:val="38DB1724"/>
    <w:rsid w:val="3902A5B7"/>
    <w:rsid w:val="391CB5D3"/>
    <w:rsid w:val="39960E2C"/>
    <w:rsid w:val="3A77317E"/>
    <w:rsid w:val="3AB223F6"/>
    <w:rsid w:val="3ACCEA80"/>
    <w:rsid w:val="3B0A5066"/>
    <w:rsid w:val="3B25DEB7"/>
    <w:rsid w:val="3B4A6185"/>
    <w:rsid w:val="3B7F940F"/>
    <w:rsid w:val="3B953549"/>
    <w:rsid w:val="3BA16FFF"/>
    <w:rsid w:val="3BEF2F19"/>
    <w:rsid w:val="3C647F98"/>
    <w:rsid w:val="3C73D66E"/>
    <w:rsid w:val="3CA57F08"/>
    <w:rsid w:val="3CA6CDBF"/>
    <w:rsid w:val="3CDCD809"/>
    <w:rsid w:val="3D2FCFFC"/>
    <w:rsid w:val="3D324DC6"/>
    <w:rsid w:val="3DBF1D9D"/>
    <w:rsid w:val="3DEA8120"/>
    <w:rsid w:val="3DF9E78C"/>
    <w:rsid w:val="3E3962C4"/>
    <w:rsid w:val="3E3EAB99"/>
    <w:rsid w:val="3ECF7DE7"/>
    <w:rsid w:val="3F0FE808"/>
    <w:rsid w:val="3F2CAA45"/>
    <w:rsid w:val="3F34D617"/>
    <w:rsid w:val="3F5B3BB5"/>
    <w:rsid w:val="3F7B2570"/>
    <w:rsid w:val="3F89B425"/>
    <w:rsid w:val="3FA8A7F6"/>
    <w:rsid w:val="3FDFBE49"/>
    <w:rsid w:val="40033E9D"/>
    <w:rsid w:val="401CBDD0"/>
    <w:rsid w:val="4034E9A8"/>
    <w:rsid w:val="404EC302"/>
    <w:rsid w:val="4089B827"/>
    <w:rsid w:val="40DE1578"/>
    <w:rsid w:val="40E86195"/>
    <w:rsid w:val="41E49E8E"/>
    <w:rsid w:val="4206A457"/>
    <w:rsid w:val="421546AC"/>
    <w:rsid w:val="42871135"/>
    <w:rsid w:val="428AC982"/>
    <w:rsid w:val="42A46EBC"/>
    <w:rsid w:val="42AF3594"/>
    <w:rsid w:val="42D31AFC"/>
    <w:rsid w:val="42F93894"/>
    <w:rsid w:val="4309BCA0"/>
    <w:rsid w:val="43288746"/>
    <w:rsid w:val="432EA7B4"/>
    <w:rsid w:val="43645A1C"/>
    <w:rsid w:val="43B8F96E"/>
    <w:rsid w:val="4401CA6F"/>
    <w:rsid w:val="445F4148"/>
    <w:rsid w:val="447B0F6F"/>
    <w:rsid w:val="44FF6A43"/>
    <w:rsid w:val="45285160"/>
    <w:rsid w:val="456079EB"/>
    <w:rsid w:val="4640B691"/>
    <w:rsid w:val="46EDFC68"/>
    <w:rsid w:val="4732AD84"/>
    <w:rsid w:val="477C4DCE"/>
    <w:rsid w:val="478EC944"/>
    <w:rsid w:val="47C819F4"/>
    <w:rsid w:val="47DA422D"/>
    <w:rsid w:val="4800320D"/>
    <w:rsid w:val="48043CE6"/>
    <w:rsid w:val="488C631C"/>
    <w:rsid w:val="48B511E0"/>
    <w:rsid w:val="48BDEB65"/>
    <w:rsid w:val="48DC3677"/>
    <w:rsid w:val="48DDA785"/>
    <w:rsid w:val="4927F7E8"/>
    <w:rsid w:val="492F6880"/>
    <w:rsid w:val="49B04D9F"/>
    <w:rsid w:val="49E2CCB5"/>
    <w:rsid w:val="49EFB097"/>
    <w:rsid w:val="49F0BE15"/>
    <w:rsid w:val="4A17F488"/>
    <w:rsid w:val="4A3860BC"/>
    <w:rsid w:val="4A819D41"/>
    <w:rsid w:val="4AB3BAEB"/>
    <w:rsid w:val="4ADA02F7"/>
    <w:rsid w:val="4B98B87F"/>
    <w:rsid w:val="4BD1C7E1"/>
    <w:rsid w:val="4BDB2BB6"/>
    <w:rsid w:val="4C64FC51"/>
    <w:rsid w:val="4D3F0892"/>
    <w:rsid w:val="4D7656CB"/>
    <w:rsid w:val="4DDC2934"/>
    <w:rsid w:val="4E0BEC34"/>
    <w:rsid w:val="4E1E8906"/>
    <w:rsid w:val="4E67632F"/>
    <w:rsid w:val="4E7F7988"/>
    <w:rsid w:val="4E9292F8"/>
    <w:rsid w:val="4EF75947"/>
    <w:rsid w:val="4F02C8A6"/>
    <w:rsid w:val="4F519F5F"/>
    <w:rsid w:val="4F599458"/>
    <w:rsid w:val="4F6AE1DD"/>
    <w:rsid w:val="4FE4EF90"/>
    <w:rsid w:val="503FF828"/>
    <w:rsid w:val="5100A6E5"/>
    <w:rsid w:val="51E6D15E"/>
    <w:rsid w:val="521AC939"/>
    <w:rsid w:val="528D9CC3"/>
    <w:rsid w:val="52C5EA08"/>
    <w:rsid w:val="52D3B3CC"/>
    <w:rsid w:val="52F3E381"/>
    <w:rsid w:val="53889A4E"/>
    <w:rsid w:val="5392C770"/>
    <w:rsid w:val="53A1B8F9"/>
    <w:rsid w:val="53B60C70"/>
    <w:rsid w:val="550434C6"/>
    <w:rsid w:val="550A0AA0"/>
    <w:rsid w:val="557D39F4"/>
    <w:rsid w:val="55A6DB8D"/>
    <w:rsid w:val="568DEA51"/>
    <w:rsid w:val="56BD5792"/>
    <w:rsid w:val="56CB9299"/>
    <w:rsid w:val="56EB1A94"/>
    <w:rsid w:val="570777B6"/>
    <w:rsid w:val="572D611E"/>
    <w:rsid w:val="572F71EA"/>
    <w:rsid w:val="5758A49B"/>
    <w:rsid w:val="578A75B9"/>
    <w:rsid w:val="5799B36E"/>
    <w:rsid w:val="57AA4D56"/>
    <w:rsid w:val="57B09E9E"/>
    <w:rsid w:val="57B91583"/>
    <w:rsid w:val="5809A90C"/>
    <w:rsid w:val="58A89CCA"/>
    <w:rsid w:val="5920E18E"/>
    <w:rsid w:val="592ED83E"/>
    <w:rsid w:val="5943760F"/>
    <w:rsid w:val="5955AEAB"/>
    <w:rsid w:val="595E413C"/>
    <w:rsid w:val="59B484A0"/>
    <w:rsid w:val="59CEC82C"/>
    <w:rsid w:val="5A094EB4"/>
    <w:rsid w:val="5B4CD5FD"/>
    <w:rsid w:val="5B6B7713"/>
    <w:rsid w:val="5C38AFF6"/>
    <w:rsid w:val="5C7E6DFD"/>
    <w:rsid w:val="5CABB9EA"/>
    <w:rsid w:val="5CBE09F7"/>
    <w:rsid w:val="5CC0E027"/>
    <w:rsid w:val="5D28E160"/>
    <w:rsid w:val="5D2D349B"/>
    <w:rsid w:val="5DA42494"/>
    <w:rsid w:val="5DABE6FC"/>
    <w:rsid w:val="5DDD5899"/>
    <w:rsid w:val="5EC0E54F"/>
    <w:rsid w:val="5EC5A9BB"/>
    <w:rsid w:val="5ED086B5"/>
    <w:rsid w:val="5EDB9C0F"/>
    <w:rsid w:val="5F54541E"/>
    <w:rsid w:val="5FCA2E41"/>
    <w:rsid w:val="60032521"/>
    <w:rsid w:val="6029B766"/>
    <w:rsid w:val="6041B7E2"/>
    <w:rsid w:val="60C7C650"/>
    <w:rsid w:val="611B7BF5"/>
    <w:rsid w:val="61376A5D"/>
    <w:rsid w:val="6190820D"/>
    <w:rsid w:val="61A074F0"/>
    <w:rsid w:val="621813BD"/>
    <w:rsid w:val="622A7D58"/>
    <w:rsid w:val="6239D276"/>
    <w:rsid w:val="62402A5D"/>
    <w:rsid w:val="624A6B5D"/>
    <w:rsid w:val="625C41E1"/>
    <w:rsid w:val="6277F46A"/>
    <w:rsid w:val="62B9CA73"/>
    <w:rsid w:val="64569403"/>
    <w:rsid w:val="64F980A7"/>
    <w:rsid w:val="65240934"/>
    <w:rsid w:val="65277AB1"/>
    <w:rsid w:val="652E0655"/>
    <w:rsid w:val="65936DD7"/>
    <w:rsid w:val="66304086"/>
    <w:rsid w:val="6669158E"/>
    <w:rsid w:val="66AFFA44"/>
    <w:rsid w:val="674EDD19"/>
    <w:rsid w:val="675D165D"/>
    <w:rsid w:val="6775E783"/>
    <w:rsid w:val="6776E097"/>
    <w:rsid w:val="6869A38B"/>
    <w:rsid w:val="689EE048"/>
    <w:rsid w:val="68A7C2D7"/>
    <w:rsid w:val="68B96B88"/>
    <w:rsid w:val="68BD8C56"/>
    <w:rsid w:val="6967F143"/>
    <w:rsid w:val="698DCAE5"/>
    <w:rsid w:val="69C34AF4"/>
    <w:rsid w:val="6A89DB3C"/>
    <w:rsid w:val="6ABC455D"/>
    <w:rsid w:val="6AC782AA"/>
    <w:rsid w:val="6ACB41B8"/>
    <w:rsid w:val="6B07C72D"/>
    <w:rsid w:val="6B215F5D"/>
    <w:rsid w:val="6B6B5D3A"/>
    <w:rsid w:val="6BAADEAE"/>
    <w:rsid w:val="6C52D3CB"/>
    <w:rsid w:val="6C5BA705"/>
    <w:rsid w:val="6C9EE00D"/>
    <w:rsid w:val="6D31A3BC"/>
    <w:rsid w:val="6D387204"/>
    <w:rsid w:val="6DE2781A"/>
    <w:rsid w:val="6DF18583"/>
    <w:rsid w:val="6DF8735F"/>
    <w:rsid w:val="6E0A0780"/>
    <w:rsid w:val="6F0EB9B7"/>
    <w:rsid w:val="6F8ED024"/>
    <w:rsid w:val="6FDA7E47"/>
    <w:rsid w:val="6FE800A9"/>
    <w:rsid w:val="703A1C96"/>
    <w:rsid w:val="703B5A39"/>
    <w:rsid w:val="706411F2"/>
    <w:rsid w:val="7064FD91"/>
    <w:rsid w:val="709056F0"/>
    <w:rsid w:val="70AA759C"/>
    <w:rsid w:val="70F71C8C"/>
    <w:rsid w:val="71256B02"/>
    <w:rsid w:val="7138E1C4"/>
    <w:rsid w:val="71A6A8C9"/>
    <w:rsid w:val="71DB0FD4"/>
    <w:rsid w:val="71E1E2A0"/>
    <w:rsid w:val="72022CF4"/>
    <w:rsid w:val="723FECEE"/>
    <w:rsid w:val="73136B68"/>
    <w:rsid w:val="73512630"/>
    <w:rsid w:val="735EE581"/>
    <w:rsid w:val="73BB9B0B"/>
    <w:rsid w:val="73C7CD2F"/>
    <w:rsid w:val="74600259"/>
    <w:rsid w:val="74C54C66"/>
    <w:rsid w:val="758C1E63"/>
    <w:rsid w:val="758F2EE8"/>
    <w:rsid w:val="75F4801C"/>
    <w:rsid w:val="75FC5AC2"/>
    <w:rsid w:val="76389CB3"/>
    <w:rsid w:val="76736E30"/>
    <w:rsid w:val="7702F55E"/>
    <w:rsid w:val="7767FD97"/>
    <w:rsid w:val="77FC058F"/>
    <w:rsid w:val="780B80EB"/>
    <w:rsid w:val="79D45447"/>
    <w:rsid w:val="79F61903"/>
    <w:rsid w:val="7A690224"/>
    <w:rsid w:val="7AF2E0E7"/>
    <w:rsid w:val="7B37918F"/>
    <w:rsid w:val="7B897CAF"/>
    <w:rsid w:val="7B9C0AFE"/>
    <w:rsid w:val="7BCDCB4A"/>
    <w:rsid w:val="7C35B354"/>
    <w:rsid w:val="7CEF7F77"/>
    <w:rsid w:val="7D5E386B"/>
    <w:rsid w:val="7D984180"/>
    <w:rsid w:val="7DF61F3B"/>
    <w:rsid w:val="7E0BDC8E"/>
    <w:rsid w:val="7E1E98D5"/>
    <w:rsid w:val="7EB9D14C"/>
    <w:rsid w:val="7EDFC2D5"/>
    <w:rsid w:val="7F5BA0F3"/>
    <w:rsid w:val="7F7C2D36"/>
    <w:rsid w:val="7F7DC295"/>
    <w:rsid w:val="7FA8E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4A6E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4A6E8F"/>
  </w:style>
  <w:style w:type="character" w:customStyle="1" w:styleId="eop">
    <w:name w:val="eop"/>
    <w:basedOn w:val="DefaultParagraphFont"/>
    <w:rsid w:val="004A6E8F"/>
  </w:style>
  <w:style w:type="character" w:customStyle="1" w:styleId="contentcontrolboundarysink">
    <w:name w:val="contentcontrolboundarysink"/>
    <w:basedOn w:val="DefaultParagraphFont"/>
    <w:rsid w:val="004A6E8F"/>
  </w:style>
  <w:style w:type="paragraph" w:styleId="NormalWeb">
    <w:name w:val="Normal (Web)"/>
    <w:basedOn w:val="Normal"/>
    <w:semiHidden/>
    <w:unhideWhenUsed/>
    <w:rsid w:val="00E117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6507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g.Li@monash.ed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e.Trevaskis@monash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Gracia.Gracia@monash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drea.chan1@monash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D286B-8A86-4252-B275-6DD1863DD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12</Pages>
  <Words>2673</Words>
  <Characters>15189</Characters>
  <Application>Microsoft Office Word</Application>
  <DocSecurity>0</DocSecurity>
  <Lines>389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76</cp:revision>
  <dcterms:created xsi:type="dcterms:W3CDTF">2026-04-15T10:40:00Z</dcterms:created>
  <dcterms:modified xsi:type="dcterms:W3CDTF">2026-04-18T12:28:00Z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