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8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7A3F4E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28"/>
          <w:szCs w:val="28"/>
        </w:rPr>
      </w:pPr>
      <w:r w:rsidRPr="007A3F4E">
        <w:rPr>
          <w:rFonts w:eastAsia="Times New Roman" w:cstheme="minorBidi"/>
          <w:b/>
          <w:bCs/>
          <w:sz w:val="28"/>
          <w:szCs w:val="28"/>
        </w:rPr>
        <w:t>Title:</w:t>
      </w:r>
      <w:r w:rsidRPr="007E0FBD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007E0FBD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33D31" w:rsidRDefault="1E992489" w:rsidP="445F4148">
      <w:pPr>
        <w:rPr>
          <w:rFonts w:ascii="Calibri" w:eastAsia="Calibri" w:hAnsi="Calibri" w:cs="Calibri"/>
          <w:lang w:val="it-CH"/>
        </w:rPr>
      </w:pPr>
      <w:r w:rsidRPr="00B33D31">
        <w:rPr>
          <w:rFonts w:ascii="Calibri" w:eastAsia="Calibri" w:hAnsi="Calibri" w:cs="Calibri"/>
          <w:lang w:val="it-CH"/>
        </w:rPr>
        <w:t xml:space="preserve">Sanjeevini Babu Reddiar </w:t>
      </w:r>
      <w:r w:rsidR="00D6314B" w:rsidRPr="00B33D31">
        <w:rPr>
          <w:lang w:val="it-CH"/>
        </w:rPr>
        <w:tab/>
      </w:r>
      <w:r w:rsidR="00D6314B" w:rsidRPr="00B33D31">
        <w:rPr>
          <w:lang w:val="it-CH"/>
        </w:rPr>
        <w:tab/>
      </w:r>
      <w:r w:rsidRPr="00B33D31">
        <w:rPr>
          <w:rFonts w:ascii="Calibri" w:eastAsia="Calibri" w:hAnsi="Calibri" w:cs="Calibri"/>
          <w:lang w:val="it-CH"/>
        </w:rPr>
        <w:t>Sanjeevini.BabuReddiar1@monash.edu</w:t>
      </w:r>
    </w:p>
    <w:p w14:paraId="1B4B2D7A" w14:textId="77777777" w:rsidR="004E0C5A" w:rsidRPr="00B33D31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9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2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CF3F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32490BF" w:rsidR="005F1ADF" w:rsidRPr="00037828" w:rsidRDefault="00BE44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F3CE0FF" w:rsidR="005F1ADF" w:rsidRPr="00B07A3B" w:rsidRDefault="00BE44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Zeiss </w:t>
      </w:r>
      <w:proofErr w:type="spellStart"/>
      <w:r>
        <w:rPr>
          <w:rFonts w:eastAsia="Times New Roman" w:cstheme="minorHAnsi"/>
          <w:b/>
          <w:bCs/>
        </w:rPr>
        <w:t>AxioCam</w:t>
      </w:r>
      <w:proofErr w:type="spellEnd"/>
      <w:r>
        <w:rPr>
          <w:rFonts w:eastAsia="Times New Roman" w:cstheme="minorHAnsi"/>
          <w:b/>
          <w:bCs/>
        </w:rPr>
        <w:t xml:space="preserve"> ERc5s</w:t>
      </w:r>
      <w:r w:rsidR="007A3F4E">
        <w:rPr>
          <w:rFonts w:eastAsia="Times New Roman" w:cstheme="minorHAnsi"/>
          <w:b/>
          <w:bCs/>
        </w:rPr>
        <w:t xml:space="preserve"> and </w:t>
      </w:r>
      <w:proofErr w:type="spellStart"/>
      <w:r w:rsidR="007A3F4E">
        <w:rPr>
          <w:rFonts w:eastAsia="Times New Roman" w:cstheme="minorHAnsi"/>
          <w:b/>
          <w:bCs/>
        </w:rPr>
        <w:t>Stemi</w:t>
      </w:r>
      <w:proofErr w:type="spellEnd"/>
      <w:r w:rsidR="007A3F4E">
        <w:rPr>
          <w:rFonts w:eastAsia="Times New Roman" w:cstheme="minorHAnsi"/>
          <w:b/>
          <w:bCs/>
        </w:rPr>
        <w:t xml:space="preserve"> 2000-CS</w:t>
      </w:r>
    </w:p>
    <w:p w14:paraId="468820AF" w14:textId="668F24B8" w:rsidR="00BE4427" w:rsidRPr="007A3F4E" w:rsidRDefault="00542035" w:rsidP="007A3F4E">
      <w:pPr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br/>
      </w:r>
      <w:r w:rsidR="00BE4427" w:rsidRPr="007A3F4E">
        <w:rPr>
          <w:rFonts w:eastAsia="Times New Roman" w:cstheme="minorHAnsi"/>
          <w:b/>
          <w:color w:val="auto"/>
        </w:rPr>
        <w:t>2.2.1 Horizontal skin incision</w:t>
      </w:r>
    </w:p>
    <w:p w14:paraId="6F5ABDC0" w14:textId="1473CEB1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2.2.2 Skin retraction and muscle incisions</w:t>
      </w:r>
    </w:p>
    <w:p w14:paraId="072E6956" w14:textId="64F28DE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2.4.1 Hepatic lymph duct adjacent to hepatic artery and vena cava</w:t>
      </w:r>
    </w:p>
    <w:p w14:paraId="1A8BC204" w14:textId="454E405F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2.4.2 Mesenteric lymph duct (opaque/white)</w:t>
      </w:r>
    </w:p>
    <w:p w14:paraId="7E9EC8A6" w14:textId="401EDB2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2.4.3 Hepatic lymph duct (translucent/narrow)</w:t>
      </w:r>
    </w:p>
    <w:p w14:paraId="2C848729" w14:textId="26DACA6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2.5.1 Removal of connective tissue over lymph duct and vena cava</w:t>
      </w:r>
    </w:p>
    <w:p w14:paraId="7341F74C" w14:textId="512B9B0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2.5.2 Forceps insertion beneath right kidney fat bed</w:t>
      </w:r>
    </w:p>
    <w:p w14:paraId="44B922C8" w14:textId="6D38290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2.5.3 Forceps tips emerging beneath vena cava</w:t>
      </w:r>
    </w:p>
    <w:p w14:paraId="0D783C62" w14:textId="423FFC53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2.5.5 Cannula pulled through tunnel</w:t>
      </w:r>
    </w:p>
    <w:p w14:paraId="58B13A64" w14:textId="75C4D9B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2.6.2 Puncturing hepatic lymph duct</w:t>
      </w:r>
    </w:p>
    <w:p w14:paraId="0E4AD19E" w14:textId="6D9AA93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  <w:lang w:val="en-AU"/>
        </w:rPr>
      </w:pPr>
      <w:r w:rsidRPr="007A3F4E">
        <w:rPr>
          <w:rFonts w:eastAsia="Times New Roman" w:cstheme="minorHAnsi"/>
          <w:b/>
          <w:color w:val="auto"/>
          <w:lang w:val="en-AU"/>
        </w:rPr>
        <w:t xml:space="preserve">2.7.2 Cannula insertion into lymph duct </w:t>
      </w:r>
    </w:p>
    <w:p w14:paraId="7F9F64A1" w14:textId="615A36E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  <w:lang w:val="en-AU"/>
        </w:rPr>
        <w:t>2.7.3 Lymph flow confirmation at cannula</w:t>
      </w:r>
    </w:p>
    <w:p w14:paraId="2219F069" w14:textId="155DA59C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2.8.1 Application of veterinary adhesive</w:t>
      </w:r>
    </w:p>
    <w:p w14:paraId="12506F17" w14:textId="5CF96EC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2.8.2 Flow through tubing after adhesive</w:t>
      </w:r>
    </w:p>
    <w:p w14:paraId="5828BD11" w14:textId="55835D24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2.8.3 Removal of gauze</w:t>
      </w:r>
    </w:p>
    <w:p w14:paraId="2DEA159C" w14:textId="27D36D2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2.8.4 Organs repositioned</w:t>
      </w:r>
    </w:p>
    <w:p w14:paraId="26D2EDB0" w14:textId="681B6B8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2.9.2 Lymph drop-wise collection</w:t>
      </w:r>
    </w:p>
    <w:p w14:paraId="084BD2BF" w14:textId="190A68F8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4.1.1 Reopening abdominal cavity</w:t>
      </w:r>
    </w:p>
    <w:p w14:paraId="5FE0B164" w14:textId="06B3AB9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4.1.2 Liver retraction</w:t>
      </w:r>
    </w:p>
    <w:p w14:paraId="214BECA7" w14:textId="7DD1FCDE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4.2.1 Identification of hepatic artery</w:t>
      </w:r>
      <w:r w:rsidR="00C05DFE">
        <w:rPr>
          <w:rFonts w:eastAsia="Times New Roman" w:cstheme="minorHAnsi"/>
          <w:b/>
          <w:color w:val="auto"/>
        </w:rPr>
        <w:br/>
      </w:r>
      <w:r w:rsidR="00E65484">
        <w:rPr>
          <w:rFonts w:eastAsia="Times New Roman" w:cstheme="minorHAnsi"/>
          <w:b/>
          <w:color w:val="auto"/>
        </w:rPr>
        <w:br/>
      </w:r>
      <w:r w:rsidR="00E65484" w:rsidRPr="00C05DFE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>Please film</w:t>
      </w:r>
      <w:r w:rsidR="00B51E09" w:rsidRPr="00C05DFE">
        <w:rPr>
          <w:rFonts w:eastAsia="Times New Roman" w:cstheme="minorHAnsi"/>
          <w:bCs/>
          <w:i/>
          <w:iCs/>
          <w:color w:val="0000FF"/>
        </w:rPr>
        <w:t xml:space="preserve"> the abovementioned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shots </w:t>
      </w:r>
      <w:r w:rsidR="00C05DFE" w:rsidRPr="00C05DFE">
        <w:rPr>
          <w:rFonts w:eastAsia="Times New Roman" w:cstheme="minorHAnsi"/>
          <w:bCs/>
          <w:i/>
          <w:iCs/>
          <w:color w:val="0000FF"/>
        </w:rPr>
        <w:t>using a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 scope kit.</w:t>
      </w:r>
    </w:p>
    <w:p w14:paraId="4B20EAF0" w14:textId="3816172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No</w:t>
      </w:r>
    </w:p>
    <w:p w14:paraId="7A03162F" w14:textId="1FC2D0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3D04DB">
        <w:rPr>
          <w:rFonts w:eastAsia="Times New Roman" w:cstheme="minorHAnsi"/>
          <w:b/>
          <w:bCs/>
        </w:rPr>
        <w:t>Yes</w:t>
      </w:r>
      <w:r w:rsidR="00610D36">
        <w:rPr>
          <w:rFonts w:eastAsia="Times New Roman" w:cstheme="minorHAnsi"/>
          <w:b/>
          <w:bCs/>
        </w:rPr>
        <w:t>.</w:t>
      </w:r>
    </w:p>
    <w:p w14:paraId="63770740" w14:textId="617F91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610D36" w:rsidRPr="00610D36">
        <w:rPr>
          <w:rFonts w:eastAsia="Times New Roman" w:cstheme="minorHAnsi"/>
          <w:b/>
          <w:bCs/>
        </w:rPr>
        <w:t>Same building</w:t>
      </w:r>
      <w:r w:rsidR="00610D3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A50DF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442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74D09">
        <w:rPr>
          <w:rFonts w:cstheme="minorHAnsi"/>
          <w:bCs/>
          <w:sz w:val="22"/>
          <w:szCs w:val="22"/>
        </w:rPr>
        <w:t>16</w:t>
      </w:r>
      <w:proofErr w:type="gramEnd"/>
    </w:p>
    <w:p w14:paraId="5AAC9C6C" w14:textId="12374BD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</w:t>
      </w:r>
      <w:r w:rsidR="005C6F61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05A647A" w14:textId="1C331D79" w:rsidR="007F4890" w:rsidRPr="007F4890" w:rsidRDefault="007F4890" w:rsidP="007F4890">
      <w:p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V</w:t>
      </w:r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ideographer</w:t>
      </w:r>
      <w: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’s NOTE</w:t>
      </w:r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: </w:t>
      </w:r>
    </w:p>
    <w:p w14:paraId="66CD85AB" w14:textId="77777777" w:rsidR="007F4890" w:rsidRPr="007F4890" w:rsidRDefault="007F4890" w:rsidP="007F489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I have begun uploading the files from today's (April 30) shoot 70986. The scope attachment and phone filming was done in 4K on my </w:t>
      </w:r>
      <w:proofErr w:type="spellStart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iphone</w:t>
      </w:r>
      <w:proofErr w:type="spellEnd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to ensure we had good enough quality through the eyepiece. The camera files are a total of 19Gbs for the XDROOT clips and headshots. </w:t>
      </w:r>
      <w:proofErr w:type="spellStart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Iphone</w:t>
      </w:r>
      <w:proofErr w:type="spellEnd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files are about 12Gb's and will be uploaded in their own folder once the other files have made it across.</w:t>
      </w:r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br/>
      </w:r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br/>
        <w:t xml:space="preserve">Here are my </w:t>
      </w:r>
      <w:proofErr w:type="spellStart"/>
      <w:proofErr w:type="gramStart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on set</w:t>
      </w:r>
      <w:proofErr w:type="spellEnd"/>
      <w:proofErr w:type="gramEnd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notes and one BTS photo. The </w:t>
      </w:r>
      <w:proofErr w:type="spellStart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iphone</w:t>
      </w:r>
      <w:proofErr w:type="spellEnd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and microscope was not practical to use the slate under the lens or remove and replace on the </w:t>
      </w:r>
      <w:proofErr w:type="gramStart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device</w:t>
      </w:r>
      <w:proofErr w:type="gramEnd"/>
      <w:r w:rsidRPr="007F4890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so I had a verbal slate on the files and marked them as such. There were a few takes that the team on site thought it would make more sense to have either under scope or on camera instead of what was listed, so I recorded on both and tried to sync when I could. The end of the shoot also had the artery nicked so we faked and only had a small amount of blood drawn to put into the capsule/test tube.</w:t>
      </w:r>
    </w:p>
    <w:p w14:paraId="4B6C7070" w14:textId="77777777" w:rsidR="00D94887" w:rsidRPr="007F4890" w:rsidRDefault="00D94887" w:rsidP="007D61A8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B33D3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33D31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0973A423" w14:textId="33FCF4A3" w:rsidR="000A0FE7" w:rsidRPr="000A0FE7" w:rsidRDefault="000F7891" w:rsidP="00E117D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Natalie L Trevaskis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117DB" w:rsidRPr="00E117DB">
        <w:rPr>
          <w:rFonts w:cstheme="minorHAnsi"/>
          <w:lang w:val="en-IN"/>
        </w:rPr>
        <w:t xml:space="preserve">Our lab studies </w:t>
      </w:r>
      <w:r w:rsidR="006E6E1F">
        <w:rPr>
          <w:rFonts w:cstheme="minorHAnsi"/>
          <w:lang w:val="en-IN"/>
        </w:rPr>
        <w:t>the role of the lymphatic system</w:t>
      </w:r>
      <w:r w:rsidR="00E117DB" w:rsidRPr="00E117DB">
        <w:rPr>
          <w:rFonts w:cstheme="minorHAnsi"/>
          <w:lang w:val="en-IN"/>
        </w:rPr>
        <w:t xml:space="preserve"> in inflammatory and cardiometabolic diseases and </w:t>
      </w:r>
      <w:proofErr w:type="gramStart"/>
      <w:r w:rsidR="00E117DB" w:rsidRPr="00E117DB">
        <w:rPr>
          <w:rFonts w:cstheme="minorHAnsi"/>
          <w:lang w:val="en-IN"/>
        </w:rPr>
        <w:t>develops</w:t>
      </w:r>
      <w:proofErr w:type="gramEnd"/>
      <w:r w:rsidR="00E117DB" w:rsidRPr="00E117DB">
        <w:rPr>
          <w:rFonts w:cstheme="minorHAnsi"/>
          <w:lang w:val="en-IN"/>
        </w:rPr>
        <w:t xml:space="preserve"> targeted lymphatic drug delivery strategies to treat them.</w:t>
      </w:r>
      <w:r w:rsidR="000A0FE7">
        <w:rPr>
          <w:rFonts w:cstheme="minorHAnsi"/>
          <w:lang w:val="en-IN"/>
        </w:rPr>
        <w:br/>
      </w:r>
    </w:p>
    <w:p w14:paraId="00A66870" w14:textId="29C8ADD8" w:rsidR="007D61A8" w:rsidRPr="00B07A3B" w:rsidRDefault="000A0FE7" w:rsidP="000A0FE7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 w:rsidR="00E117DB">
        <w:rPr>
          <w:rFonts w:cstheme="minorHAnsi"/>
          <w:lang w:val="en-IN"/>
        </w:rPr>
        <w:br/>
      </w:r>
    </w:p>
    <w:p w14:paraId="5B4968C1" w14:textId="154D02F3" w:rsidR="00D75084" w:rsidRPr="00B33D31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B33D31">
        <w:rPr>
          <w:strike/>
        </w:rPr>
        <w:t>Describe the research contexts or systems in which this protocol can be applied.</w:t>
      </w:r>
    </w:p>
    <w:p w14:paraId="66190356" w14:textId="609A34A5" w:rsidR="004267D1" w:rsidRDefault="00E3448D" w:rsidP="007A3F4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>
        <w:rPr>
          <w:rStyle w:val="AuthorName"/>
          <w:rFonts w:asciiTheme="minorHAnsi" w:eastAsia="Times" w:hAnsiTheme="minorHAnsi" w:cstheme="minorHAnsi"/>
        </w:rPr>
        <w:t>Peng Li</w:t>
      </w:r>
      <w:r w:rsidR="00D75084" w:rsidRPr="0064415B">
        <w:rPr>
          <w:rFonts w:eastAsia="Times New Roman" w:cstheme="minorHAnsi"/>
          <w:b/>
          <w:bCs/>
          <w:u w:val="single"/>
        </w:rPr>
        <w:t>:</w:t>
      </w:r>
      <w:r w:rsidR="00D75084" w:rsidRPr="0064415B">
        <w:rPr>
          <w:rFonts w:eastAsia="Times New Roman" w:cstheme="minorHAnsi"/>
        </w:rPr>
        <w:t xml:space="preserve"> </w:t>
      </w:r>
      <w:r w:rsidR="00556E80" w:rsidRPr="00556E80">
        <w:rPr>
          <w:rFonts w:ascii="Calibri" w:hAnsi="Calibri" w:cs="Calibri"/>
          <w:color w:val="000000"/>
          <w:shd w:val="clear" w:color="auto" w:fill="FFFFFF"/>
        </w:rPr>
        <w:t>This protocol enables evaluation of hepatic processes including drug metabolism, nutrient flux, immune signaling, and liver responses under diverse conditions.</w:t>
      </w:r>
    </w:p>
    <w:p w14:paraId="19A79A84" w14:textId="26D8CCF4" w:rsidR="000A0FE7" w:rsidRPr="0064415B" w:rsidRDefault="000A0FE7" w:rsidP="000A0FE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 w:rsidRPr="000A0FE7">
        <w:rPr>
          <w:rFonts w:ascii="Calibri" w:hAnsi="Calibri" w:cs="Calibri"/>
          <w:color w:val="000000"/>
          <w:shd w:val="clear" w:color="auto" w:fill="FFFFFF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33D31" w:rsidRDefault="00441918" w:rsidP="00D75084">
      <w:pPr>
        <w:spacing w:before="120"/>
        <w:rPr>
          <w:rFonts w:eastAsia="Times New Roman" w:cstheme="minorHAnsi"/>
          <w:strike/>
        </w:rPr>
      </w:pPr>
      <w:r w:rsidRPr="00B33D31">
        <w:rPr>
          <w:strike/>
        </w:rPr>
        <w:t>What does this protocol allow researchers to study or measure?</w:t>
      </w:r>
    </w:p>
    <w:p w14:paraId="074ECE87" w14:textId="3ADC83FD" w:rsidR="00D75084" w:rsidRDefault="00661E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Andrea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550C4" w:rsidRPr="009550C4">
        <w:rPr>
          <w:rFonts w:eastAsia="Times New Roman" w:cstheme="minorHAnsi"/>
        </w:rPr>
        <w:t>This protocol enables simultaneous measurement of hepatic lymph and blood to evaluate transport, metabolism, and clearance of molecules including drugs, nutrients, and signals.</w:t>
      </w:r>
      <w:r w:rsidR="009550C4">
        <w:rPr>
          <w:rFonts w:eastAsia="Times New Roman" w:cstheme="minorHAnsi"/>
        </w:rPr>
        <w:t xml:space="preserve"> </w:t>
      </w:r>
    </w:p>
    <w:p w14:paraId="76F950A0" w14:textId="768F3F7F" w:rsidR="000A0FE7" w:rsidRPr="00D75084" w:rsidRDefault="000A0FE7" w:rsidP="000A0F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A0FE7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B33D31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B33D31">
        <w:rPr>
          <w:strike/>
        </w:rPr>
        <w:t>Describe the most important consideration or challenge when performing this protocol.</w:t>
      </w:r>
    </w:p>
    <w:p w14:paraId="284E017B" w14:textId="1AD832B9" w:rsidR="007D61A8" w:rsidRPr="000A0FE7" w:rsidRDefault="000A07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A07C3">
        <w:rPr>
          <w:rFonts w:cstheme="minorHAnsi"/>
        </w:rPr>
        <w:t xml:space="preserve">Precise cannulation of the hepatic lymph duct is technically </w:t>
      </w:r>
      <w:r w:rsidR="009A3BDB" w:rsidRPr="000A07C3">
        <w:rPr>
          <w:rFonts w:cstheme="minorHAnsi"/>
        </w:rPr>
        <w:t xml:space="preserve">challenging </w:t>
      </w:r>
      <w:r w:rsidR="009A3BDB">
        <w:rPr>
          <w:rFonts w:cstheme="minorHAnsi"/>
        </w:rPr>
        <w:t>and</w:t>
      </w:r>
      <w:r w:rsidRPr="000A07C3">
        <w:rPr>
          <w:rFonts w:cstheme="minorHAnsi"/>
        </w:rPr>
        <w:t xml:space="preserve"> requires careful anatomical identification</w:t>
      </w:r>
      <w:r w:rsidR="0064415B">
        <w:rPr>
          <w:rFonts w:cstheme="minorHAnsi"/>
        </w:rPr>
        <w:t xml:space="preserve"> and surgical technique</w:t>
      </w:r>
      <w:r w:rsidR="001D2835">
        <w:rPr>
          <w:rFonts w:cstheme="minorHAnsi"/>
        </w:rPr>
        <w:t>.</w:t>
      </w:r>
    </w:p>
    <w:p w14:paraId="539D1E14" w14:textId="4C309B3C" w:rsidR="000A0FE7" w:rsidRPr="00B07A3B" w:rsidRDefault="000A0FE7" w:rsidP="000A0F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A0FE7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B33D31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B33D31">
        <w:rPr>
          <w:strike/>
        </w:rPr>
        <w:t>How can future studies build on this work? Describe the questions or research directions that can be investigated next.</w:t>
      </w:r>
    </w:p>
    <w:p w14:paraId="23F311A2" w14:textId="0E9B38F8" w:rsidR="00333FA4" w:rsidRDefault="003D04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Sanjeevini Babu Reddiar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B7343" w:rsidRPr="001B7343">
        <w:rPr>
          <w:rFonts w:eastAsia="Times New Roman" w:cstheme="minorHAnsi"/>
        </w:rPr>
        <w:t>Future studies can use this technique to map hepatic transport, clearance, and metabolism, advancing understanding of liver diseases and targeted therapies.</w:t>
      </w:r>
      <w:r w:rsidR="001B7343">
        <w:rPr>
          <w:rFonts w:eastAsia="Times New Roman" w:cstheme="minorHAnsi"/>
        </w:rPr>
        <w:t xml:space="preserve"> </w:t>
      </w:r>
    </w:p>
    <w:p w14:paraId="5ACB744B" w14:textId="5067D734" w:rsidR="000A0FE7" w:rsidRPr="00D75084" w:rsidRDefault="000A0FE7" w:rsidP="000A0F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A0FE7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7F77F9" w14:textId="77777777" w:rsidR="004A6E8F" w:rsidRDefault="00A13CC3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</w:p>
    <w:p w14:paraId="08F34B23" w14:textId="77777777" w:rsidR="004A6E8F" w:rsidRDefault="004A6E8F" w:rsidP="004A6E8F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789645CB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80072E9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0445195C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9EA8130" w14:textId="77777777" w:rsidR="004A6E8F" w:rsidRDefault="004A6E8F" w:rsidP="004A6E8F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646AF310" w14:textId="77777777" w:rsidR="004A6E8F" w:rsidRDefault="004A6E8F" w:rsidP="004A6E8F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75FBAAD7" w14:textId="77777777" w:rsidR="004A6E8F" w:rsidRDefault="004A6E8F" w:rsidP="004A6E8F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52D5E7E0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32D5A42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JoVE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2DEC86AC" w14:textId="42B22CC4" w:rsidR="004A6E8F" w:rsidRDefault="004A6E8F" w:rsidP="00162F4B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Pr="001D2835">
        <w:rPr>
          <w:rStyle w:val="AuthorName"/>
          <w:rFonts w:eastAsia="Times"/>
        </w:rPr>
        <w:t>Natalie L Trevaskis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1D2835">
        <w:rPr>
          <w:rFonts w:ascii="Calibri" w:hAnsi="Calibri" w:cs="Calibri"/>
          <w:b/>
          <w:color w:val="auto"/>
          <w:u w:val="single"/>
        </w:rPr>
        <w:t>Professor, Monash Institute of Pharmaceutical Sciences</w:t>
      </w:r>
      <w:r w:rsidR="00162F4B">
        <w:rPr>
          <w:rFonts w:ascii="Calibri" w:hAnsi="Calibri" w:cs="Calibri"/>
          <w:b/>
          <w:color w:val="auto"/>
          <w:u w:val="single"/>
        </w:rPr>
        <w:t xml:space="preserve">: </w:t>
      </w:r>
      <w:r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65F72F27" w14:textId="77777777" w:rsidR="004A6E8F" w:rsidRPr="00293E74" w:rsidRDefault="004A6E8F" w:rsidP="004A6E8F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</w:r>
      <w:proofErr w:type="gramStart"/>
      <w:r>
        <w:rPr>
          <w:rStyle w:val="eop"/>
          <w:rFonts w:ascii="Calibri" w:hAnsi="Calibri" w:cs="Calibri"/>
          <w:color w:val="000000"/>
        </w:rPr>
        <w:t xml:space="preserve">1.6.1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D8CD9F" w14:textId="4B27F8BA" w:rsidR="004A6E8F" w:rsidRDefault="004A6E8F" w:rsidP="004A6E8F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</w:p>
    <w:p w14:paraId="56554086" w14:textId="77777777" w:rsidR="004A6E8F" w:rsidRPr="00B954E1" w:rsidRDefault="004A6E8F" w:rsidP="004A6E8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1F9946DF" w14:textId="70A89E03" w:rsidR="004A6E8F" w:rsidRPr="006F45D5" w:rsidRDefault="004A6E8F" w:rsidP="00BF2C18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AD3852"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Sanjeevini Babu Reddiar, Senior Research Fellow, Monash Institute of Pharmaceutical Sciences</w:t>
      </w:r>
      <w:r w:rsidR="006F45D5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 w:rsidRPr="006F45D5">
        <w:rPr>
          <w:rStyle w:val="normaltextrun"/>
          <w:rFonts w:ascii="Calibri" w:hAnsi="Calibri" w:cs="Calibri"/>
          <w:lang w:val="en-US"/>
        </w:rPr>
        <w:t>(authors will</w:t>
      </w:r>
      <w:r w:rsidR="001B1EAE">
        <w:rPr>
          <w:rStyle w:val="normaltextrun"/>
          <w:rFonts w:ascii="Calibri" w:hAnsi="Calibri" w:cs="Calibri"/>
          <w:lang w:val="en-US"/>
        </w:rPr>
        <w:t xml:space="preserve"> </w:t>
      </w:r>
      <w:r w:rsidRPr="006F45D5">
        <w:rPr>
          <w:rStyle w:val="normaltextrun"/>
          <w:rFonts w:ascii="Calibri" w:hAnsi="Calibri" w:cs="Calibri"/>
          <w:lang w:val="en-US"/>
        </w:rPr>
        <w:t>present their testimonial statements live)</w:t>
      </w:r>
      <w:r w:rsidRPr="006F45D5">
        <w:rPr>
          <w:rStyle w:val="eop"/>
          <w:rFonts w:ascii="Calibri" w:hAnsi="Calibri" w:cs="Calibri"/>
        </w:rPr>
        <w:t> </w:t>
      </w:r>
      <w:r w:rsidRPr="006F45D5">
        <w:rPr>
          <w:rStyle w:val="eop"/>
          <w:rFonts w:ascii="Calibri" w:hAnsi="Calibri" w:cs="Calibri"/>
        </w:rPr>
        <w:br/>
      </w:r>
      <w:r w:rsidRPr="006F45D5">
        <w:rPr>
          <w:rFonts w:ascii="Segoe UI" w:hAnsi="Segoe UI" w:cs="Segoe UI"/>
          <w:color w:val="000000"/>
          <w:sz w:val="18"/>
          <w:szCs w:val="18"/>
        </w:rPr>
        <w:br/>
      </w:r>
      <w:r w:rsidRPr="006F45D5">
        <w:rPr>
          <w:rStyle w:val="eop"/>
          <w:rFonts w:ascii="Calibri" w:hAnsi="Calibri" w:cs="Calibri"/>
          <w:color w:val="000000"/>
        </w:rPr>
        <w:t>1.7.</w:t>
      </w:r>
      <w:proofErr w:type="gramStart"/>
      <w:r w:rsidRPr="006F45D5">
        <w:rPr>
          <w:rStyle w:val="eop"/>
          <w:rFonts w:ascii="Calibri" w:hAnsi="Calibri" w:cs="Calibri"/>
          <w:color w:val="000000"/>
        </w:rPr>
        <w:t xml:space="preserve">1  </w:t>
      </w:r>
      <w:r w:rsidRPr="006F45D5">
        <w:rPr>
          <w:rFonts w:ascii="Calibri" w:hAnsi="Calibri" w:cs="Calibri"/>
          <w:color w:val="000000"/>
        </w:rPr>
        <w:t>INTERVIEW</w:t>
      </w:r>
      <w:proofErr w:type="gramEnd"/>
      <w:r w:rsidRPr="006F45D5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5640ABF5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79585DC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E8D34F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39F5EB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EA75C79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0CB884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E8FEAA3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903607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8F46F1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EE0723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D348831" w14:textId="77777777" w:rsidR="004A6E8F" w:rsidRDefault="004A6E8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4FD5D05C" w14:textId="638B9734" w:rsidR="00FF25E5" w:rsidRDefault="5EC5A9BB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4DE82D3" w:rsidR="00CE10F2" w:rsidRDefault="001C797C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1C797C">
        <w:rPr>
          <w:b/>
          <w:bCs/>
        </w:rPr>
        <w:t>Surgical Exposure and Hepatic Lymph Duct Identification</w:t>
      </w:r>
      <w:r>
        <w:rPr>
          <w:b/>
          <w:bCs/>
        </w:rPr>
        <w:t xml:space="preserve"> in </w:t>
      </w:r>
      <w:r w:rsidR="27F34BC7" w:rsidRPr="42AF3594">
        <w:rPr>
          <w:b/>
          <w:bCs/>
        </w:rPr>
        <w:t>Rats</w:t>
      </w:r>
    </w:p>
    <w:p w14:paraId="314C5FBA" w14:textId="2AC8D53E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42AF3594">
        <w:rPr>
          <w:rFonts w:cstheme="minorBidi"/>
          <w:b/>
          <w:bCs/>
        </w:rPr>
        <w:t xml:space="preserve">Demonstrator: </w:t>
      </w:r>
      <w:r w:rsidR="000A07C3" w:rsidRPr="00C94CA9">
        <w:rPr>
          <w:rFonts w:cstheme="minorBidi"/>
        </w:rPr>
        <w:t>Andrea Chan</w:t>
      </w:r>
      <w:r w:rsidR="122B96C4" w:rsidRPr="42AF3594">
        <w:rPr>
          <w:rFonts w:cstheme="minorBidi"/>
        </w:rPr>
        <w:t xml:space="preserve"> </w:t>
      </w:r>
    </w:p>
    <w:p w14:paraId="45622983" w14:textId="60B2464B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</w:t>
      </w:r>
      <w:r w:rsidR="00457322">
        <w:rPr>
          <w:rFonts w:ascii="Calibri" w:eastAsia="Calibri" w:hAnsi="Calibri" w:cs="Calibri"/>
          <w:color w:val="7030A0"/>
          <w:lang w:val="en-GB"/>
        </w:rPr>
        <w:t xml:space="preserve"> male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 Sprague–Dawley rat </w:t>
      </w:r>
      <w:r w:rsidR="00457322">
        <w:rPr>
          <w:rFonts w:ascii="Calibri" w:eastAsia="Calibri" w:hAnsi="Calibri" w:cs="Calibri"/>
          <w:color w:val="7030A0"/>
          <w:lang w:val="en-AU"/>
        </w:rPr>
        <w:t>weighing a</w:t>
      </w:r>
      <w:r w:rsidR="00582088">
        <w:rPr>
          <w:rFonts w:ascii="Calibri" w:eastAsia="Calibri" w:hAnsi="Calibri" w:cs="Calibri"/>
          <w:color w:val="7030A0"/>
          <w:lang w:val="en-AU"/>
        </w:rPr>
        <w:t xml:space="preserve">round 250 to 300 grams, </w:t>
      </w:r>
      <w:r w:rsidR="0B1E074E" w:rsidRPr="445F4148">
        <w:rPr>
          <w:color w:val="7030A0"/>
        </w:rPr>
        <w:t>successfully cannulated via carotid artery</w:t>
      </w:r>
      <w:r w:rsidR="00AF2637">
        <w:rPr>
          <w:color w:val="7030A0"/>
        </w:rPr>
        <w:t xml:space="preserve"> and</w:t>
      </w:r>
      <w:r w:rsidR="00AF2637" w:rsidRPr="445F4148">
        <w:rPr>
          <w:color w:val="7030A0"/>
        </w:rPr>
        <w:t xml:space="preserve"> </w:t>
      </w:r>
      <w:r w:rsidR="0B1E074E" w:rsidRPr="445F4148">
        <w:rPr>
          <w:color w:val="7030A0"/>
        </w:rPr>
        <w:t>jugular vein</w:t>
      </w:r>
      <w:r w:rsidR="00DE5EEB">
        <w:rPr>
          <w:color w:val="7030A0"/>
        </w:rPr>
        <w:t>, ready for surgery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</w:t>
      </w:r>
      <w:r w:rsidR="003A5CD0">
        <w:rPr>
          <w:rFonts w:ascii="Calibri" w:eastAsia="Calibri" w:hAnsi="Calibri" w:cs="Calibri"/>
          <w:color w:val="7030A0"/>
          <w:lang w:val="en-GB"/>
        </w:rPr>
        <w:t xml:space="preserve">anesthetized </w:t>
      </w:r>
      <w:r w:rsidRPr="445F4148">
        <w:rPr>
          <w:rFonts w:ascii="Calibri" w:eastAsia="Calibri" w:hAnsi="Calibri" w:cs="Calibri"/>
          <w:color w:val="7030A0"/>
          <w:lang w:val="en-GB"/>
        </w:rPr>
        <w:t xml:space="preserve">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7F4890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 w:rsidR="00BB0B94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210438E0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 w:rsidR="007F4890">
        <w:rPr>
          <w:rFonts w:ascii="Calibri" w:eastAsia="Calibri" w:hAnsi="Calibri" w:cs="Calibri"/>
        </w:rPr>
        <w:t xml:space="preserve"> </w:t>
      </w:r>
      <w:r w:rsidR="007F4890" w:rsidRPr="007F4890">
        <w:rPr>
          <w:rFonts w:ascii="Calibri" w:eastAsia="Calibri" w:hAnsi="Calibri" w:cs="Calibri"/>
          <w:b/>
          <w:bCs/>
        </w:rPr>
        <w:t xml:space="preserve">TXT: Anesthesia: </w:t>
      </w:r>
      <w:r w:rsidR="007F4890" w:rsidRPr="007F4890">
        <w:rPr>
          <w:rFonts w:ascii="Calibri" w:eastAsia="Calibri" w:hAnsi="Calibri" w:cs="Calibri"/>
          <w:b/>
          <w:bCs/>
        </w:rPr>
        <w:t>1–3% isoflurane</w:t>
      </w:r>
      <w:r>
        <w:br/>
      </w:r>
    </w:p>
    <w:p w14:paraId="510E2A7D" w14:textId="323FA58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>4-to-5-centimeter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</w:t>
      </w:r>
      <w:r w:rsidR="007F4890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  <w:r w:rsidR="00BB0B94">
        <w:rPr>
          <w:rFonts w:ascii="Calibri" w:eastAsia="Calibri" w:hAnsi="Calibri" w:cs="Calibri"/>
          <w:color w:val="7030A0"/>
          <w:lang w:val="en-GB"/>
        </w:rPr>
        <w:t xml:space="preserve"> </w:t>
      </w:r>
      <w:r w:rsidR="00BB0B94" w:rsidRPr="00BB0B94">
        <w:rPr>
          <w:rFonts w:ascii="Calibri" w:eastAsia="Calibri" w:hAnsi="Calibri" w:cs="Calibri"/>
          <w:color w:val="7030A0"/>
          <w:highlight w:val="green"/>
          <w:lang w:val="en-GB"/>
        </w:rPr>
        <w:t>NOTE: This is audio labelled</w:t>
      </w:r>
      <w:r w:rsidR="00DE5EEB">
        <w:rPr>
          <w:rFonts w:ascii="Calibri" w:eastAsia="Calibri" w:hAnsi="Calibri" w:cs="Calibri"/>
          <w:color w:val="7030A0"/>
          <w:lang w:val="en-GB"/>
        </w:rPr>
        <w:br/>
      </w:r>
    </w:p>
    <w:p w14:paraId="7B5D2E97" w14:textId="2A4F4286" w:rsidR="323171A1" w:rsidRPr="004B05B7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Shot of </w:t>
      </w:r>
      <w:r w:rsidR="0544197C" w:rsidRPr="004B05B7">
        <w:rPr>
          <w:rFonts w:ascii="Calibri" w:eastAsia="Calibri" w:hAnsi="Calibri" w:cs="Calibri"/>
        </w:rPr>
        <w:t>a horizontal skin incision</w:t>
      </w:r>
      <w:r w:rsidR="76736E30" w:rsidRPr="004B05B7">
        <w:rPr>
          <w:rFonts w:ascii="Calibri" w:eastAsia="Calibri" w:hAnsi="Calibri" w:cs="Calibri"/>
        </w:rPr>
        <w:t xml:space="preserve"> being made</w:t>
      </w:r>
      <w:r w:rsidR="0544197C" w:rsidRPr="004B05B7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675AA0A" w:rsidRPr="004B05B7">
        <w:rPr>
          <w:rFonts w:ascii="Calibri" w:eastAsia="Calibri" w:hAnsi="Calibri" w:cs="Calibri"/>
        </w:rPr>
        <w:t>Shot of</w:t>
      </w:r>
      <w:r w:rsidR="1675AA0A" w:rsidRPr="42AF3594">
        <w:rPr>
          <w:rFonts w:ascii="Calibri" w:eastAsia="Calibri" w:hAnsi="Calibri" w:cs="Calibri"/>
        </w:rPr>
        <w:t xml:space="preserve">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52FCB74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Cauterize or ligate any large blood vessels encountered</w:t>
      </w:r>
      <w:r w:rsidR="007F4890">
        <w:rPr>
          <w:rFonts w:ascii="Calibri" w:eastAsia="Calibri" w:hAnsi="Calibri" w:cs="Calibri"/>
          <w:color w:val="7030A0"/>
          <w:lang w:val="en-GB"/>
        </w:rPr>
        <w:t xml:space="preserve"> </w:t>
      </w:r>
      <w:r w:rsidR="007F4890">
        <w:rPr>
          <w:rFonts w:ascii="Calibri" w:eastAsia="Calibri" w:hAnsi="Calibri" w:cs="Calibri"/>
          <w:color w:val="7030A0"/>
        </w:rPr>
        <w:t>during</w:t>
      </w:r>
      <w:r w:rsidR="007F4890" w:rsidRPr="007F4890">
        <w:rPr>
          <w:rFonts w:ascii="Calibri" w:eastAsia="Calibri" w:hAnsi="Calibri" w:cs="Calibri"/>
          <w:color w:val="7030A0"/>
        </w:rPr>
        <w:t xml:space="preserve"> the procedure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00BB0B94">
        <w:rPr>
          <w:rFonts w:ascii="Calibri" w:eastAsia="Calibri" w:hAnsi="Calibri" w:cs="Calibri"/>
          <w:color w:val="7030A0"/>
          <w:lang w:val="en-GB"/>
        </w:rPr>
        <w:t xml:space="preserve"> </w:t>
      </w:r>
      <w:r w:rsidR="00BB0B94" w:rsidRPr="00BB0B94">
        <w:rPr>
          <w:rFonts w:ascii="Calibri" w:eastAsia="Calibri" w:hAnsi="Calibri" w:cs="Calibri"/>
          <w:color w:val="7030A0"/>
          <w:highlight w:val="green"/>
          <w:lang w:val="en-GB"/>
        </w:rPr>
        <w:t>NOTE: This step is filmed in a single shot</w:t>
      </w:r>
      <w:r w:rsidR="323171A1">
        <w:br/>
      </w:r>
    </w:p>
    <w:p w14:paraId="3AB23C00" w14:textId="649C904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  <w:r w:rsidR="00BB0B94">
        <w:rPr>
          <w:rFonts w:ascii="Calibri" w:eastAsia="Calibri" w:hAnsi="Calibri" w:cs="Calibri"/>
        </w:rPr>
        <w:t xml:space="preserve"> 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6DC1067A" w:rsidR="323171A1" w:rsidRPr="009F2BED" w:rsidRDefault="0544197C" w:rsidP="009F2BE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Identify the hepatic lymph duct running parallel to and slightly </w:t>
      </w:r>
      <w:r w:rsidR="00AF2637">
        <w:rPr>
          <w:rFonts w:ascii="Calibri" w:eastAsia="Calibri" w:hAnsi="Calibri" w:cs="Calibri"/>
          <w:color w:val="7030A0"/>
          <w:lang w:val="en-GB"/>
        </w:rPr>
        <w:t>caudal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color w:val="7030A0"/>
          <w:lang w:val="en-GB"/>
        </w:rPr>
        <w:t>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</w:t>
      </w:r>
      <w:r w:rsidR="003A5CD0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</w:t>
      </w:r>
      <w:r w:rsidR="00AF2637">
        <w:rPr>
          <w:rFonts w:ascii="Calibri" w:eastAsia="Calibri" w:hAnsi="Calibri" w:cs="Calibri"/>
          <w:color w:val="7030A0"/>
          <w:lang w:val="en-GB"/>
        </w:rPr>
        <w:t>caudally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009F2BED">
        <w:rPr>
          <w:rFonts w:ascii="Calibri" w:eastAsia="Calibri" w:hAnsi="Calibri" w:cs="Calibri"/>
          <w:color w:val="7030A0"/>
          <w:lang w:val="en-GB"/>
        </w:rPr>
        <w:t xml:space="preserve">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Use straight Graefe forceps to remove the connective tissue overlying the lymph duct and vena cava </w:t>
      </w:r>
      <w:r w:rsidR="009F2BED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00BB0B94">
        <w:rPr>
          <w:rFonts w:ascii="Calibri" w:eastAsia="Calibri" w:hAnsi="Calibri" w:cs="Calibri"/>
          <w:color w:val="7030A0"/>
          <w:lang w:val="en-GB"/>
        </w:rPr>
        <w:t xml:space="preserve"> </w:t>
      </w:r>
      <w:r w:rsidR="00BB0B94" w:rsidRPr="00BB0B94">
        <w:rPr>
          <w:rFonts w:ascii="Calibri" w:eastAsia="Calibri" w:hAnsi="Calibri" w:cs="Calibri"/>
          <w:color w:val="7030A0"/>
          <w:highlight w:val="green"/>
          <w:lang w:val="en-GB"/>
        </w:rPr>
        <w:t>NOTE: This step is filmed in a single shot</w:t>
      </w:r>
      <w:r w:rsidR="00BB0B94" w:rsidRPr="00BB0B94">
        <w:rPr>
          <w:rFonts w:ascii="Calibri" w:eastAsia="Calibri" w:hAnsi="Calibri" w:cs="Calibri"/>
          <w:color w:val="7030A0"/>
          <w:highlight w:val="green"/>
          <w:lang w:val="en-GB"/>
        </w:rPr>
        <w:t xml:space="preserve"> and is audio labelled</w:t>
      </w:r>
      <w:r w:rsidR="323171A1">
        <w:br/>
      </w:r>
    </w:p>
    <w:p w14:paraId="2EB940F1" w14:textId="0FD0981F" w:rsidR="3DEA8120" w:rsidRPr="004B05B7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Pr="004B05B7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</w:t>
      </w:r>
      <w:r w:rsidR="29A3DD36" w:rsidRPr="004B05B7">
        <w:rPr>
          <w:rFonts w:ascii="Calibri" w:eastAsia="Calibri" w:hAnsi="Calibri" w:cs="Calibri"/>
        </w:rPr>
        <w:t xml:space="preserve">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703B5A39" w:rsidRPr="004B05B7">
        <w:rPr>
          <w:rFonts w:ascii="Calibri" w:eastAsia="Calibri" w:hAnsi="Calibri" w:cs="Calibri"/>
        </w:rPr>
        <w:t>of the</w:t>
      </w:r>
      <w:r w:rsidR="2CA8D995" w:rsidRPr="004B05B7">
        <w:rPr>
          <w:rFonts w:ascii="Calibri" w:eastAsia="Calibri" w:hAnsi="Calibri" w:cs="Calibri"/>
        </w:rPr>
        <w:t xml:space="preserve"> opaque or white</w:t>
      </w:r>
      <w:r w:rsidR="0544197C" w:rsidRPr="004B05B7">
        <w:rPr>
          <w:rFonts w:ascii="Calibri" w:eastAsia="Calibri" w:hAnsi="Calibri" w:cs="Calibri"/>
        </w:rPr>
        <w:t xml:space="preserve"> mesenteric lymph duct.</w:t>
      </w:r>
    </w:p>
    <w:p w14:paraId="4B5E0269" w14:textId="57C19885" w:rsidR="00AF2637" w:rsidRPr="004B05B7" w:rsidRDefault="24B270B7" w:rsidP="009F2BE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5809A90C" w:rsidRPr="004B05B7">
        <w:rPr>
          <w:rFonts w:ascii="Calibri" w:eastAsia="Calibri" w:hAnsi="Calibri" w:cs="Calibri"/>
        </w:rPr>
        <w:t>of the</w:t>
      </w:r>
      <w:r w:rsidR="0544197C" w:rsidRPr="004B05B7">
        <w:rPr>
          <w:rFonts w:ascii="Calibri" w:eastAsia="Calibri" w:hAnsi="Calibri" w:cs="Calibri"/>
        </w:rPr>
        <w:t xml:space="preserve"> </w:t>
      </w:r>
      <w:r w:rsidR="02521900" w:rsidRPr="004B05B7">
        <w:rPr>
          <w:rFonts w:ascii="Calibri" w:eastAsia="Calibri" w:hAnsi="Calibri" w:cs="Calibri"/>
        </w:rPr>
        <w:t xml:space="preserve">translucent and narrow </w:t>
      </w:r>
      <w:r w:rsidR="0544197C" w:rsidRPr="004B05B7">
        <w:rPr>
          <w:rFonts w:ascii="Calibri" w:eastAsia="Calibri" w:hAnsi="Calibri" w:cs="Calibri"/>
        </w:rPr>
        <w:t>hepatic lymph duct.</w:t>
      </w:r>
    </w:p>
    <w:p w14:paraId="73E313CE" w14:textId="77777777" w:rsidR="00AF2637" w:rsidRDefault="00AF2637" w:rsidP="00AF26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Show the connective tissue overlying the lymph duct and vena cava being removed with straight</w:t>
      </w:r>
      <w:r w:rsidRPr="42AF3594">
        <w:rPr>
          <w:rFonts w:ascii="Calibri" w:eastAsia="Calibri" w:hAnsi="Calibri" w:cs="Calibri"/>
        </w:rPr>
        <w:t xml:space="preserve"> Graefe forceps.</w:t>
      </w:r>
    </w:p>
    <w:p w14:paraId="006E057E" w14:textId="45A1228B" w:rsidR="00AF2637" w:rsidRPr="00610D36" w:rsidRDefault="00AF2637" w:rsidP="00610D36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219726F" w14:textId="776DC6FF" w:rsidR="323171A1" w:rsidRDefault="1D86A61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7F4890">
        <w:rPr>
          <w:rFonts w:ascii="Calibri" w:eastAsia="Calibri" w:hAnsi="Calibri" w:cs="Calibri"/>
          <w:color w:val="7030A0"/>
          <w:lang w:val="en-GB"/>
        </w:rPr>
        <w:t xml:space="preserve"> and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7F4890">
        <w:rPr>
          <w:rFonts w:ascii="Calibri" w:eastAsia="Calibri" w:hAnsi="Calibri" w:cs="Calibri"/>
          <w:color w:val="7030A0"/>
          <w:lang w:val="en-GB"/>
        </w:rPr>
        <w:t>p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00BB0B94">
        <w:rPr>
          <w:rFonts w:ascii="Calibri" w:eastAsia="Calibri" w:hAnsi="Calibri" w:cs="Calibri"/>
          <w:color w:val="7030A0"/>
          <w:lang w:val="en-GB"/>
        </w:rPr>
        <w:t xml:space="preserve"> </w:t>
      </w:r>
      <w:r w:rsidR="00BB0B94" w:rsidRPr="00BB0B94">
        <w:rPr>
          <w:rFonts w:ascii="Calibri" w:eastAsia="Calibri" w:hAnsi="Calibri" w:cs="Calibri"/>
          <w:color w:val="7030A0"/>
          <w:highlight w:val="green"/>
          <w:lang w:val="en-GB"/>
        </w:rPr>
        <w:t>NOTE: This is audio labelled</w:t>
      </w:r>
      <w:r w:rsidR="323171A1">
        <w:br/>
      </w:r>
    </w:p>
    <w:p w14:paraId="51D63EC7" w14:textId="0B8C9EF4" w:rsidR="323171A1" w:rsidRPr="004B05B7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68B96B88" w:rsidRPr="004B05B7">
        <w:rPr>
          <w:rFonts w:ascii="Calibri" w:eastAsia="Calibri" w:hAnsi="Calibri" w:cs="Calibri"/>
        </w:rPr>
        <w:t xml:space="preserve">Show the </w:t>
      </w:r>
      <w:r w:rsidR="0544197C" w:rsidRPr="004B05B7">
        <w:rPr>
          <w:rFonts w:ascii="Calibri" w:eastAsia="Calibri" w:hAnsi="Calibri" w:cs="Calibri"/>
        </w:rPr>
        <w:t xml:space="preserve">straight Graefe forceps </w:t>
      </w:r>
      <w:r w:rsidR="19F2FAE9" w:rsidRPr="004B05B7">
        <w:rPr>
          <w:rFonts w:ascii="Calibri" w:eastAsia="Calibri" w:hAnsi="Calibri" w:cs="Calibri"/>
        </w:rPr>
        <w:t xml:space="preserve">being inserted </w:t>
      </w:r>
      <w:r w:rsidR="0544197C" w:rsidRPr="004B05B7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Pr="004B05B7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Pr="004B05B7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4B05B7">
        <w:rPr>
          <w:rFonts w:ascii="Calibri" w:eastAsia="Calibri" w:hAnsi="Calibri" w:cs="Calibri"/>
        </w:rPr>
        <w:t>SCOPE: Show the cannula being pulled through the tunnel beneath the vena cava until the tip</w:t>
      </w:r>
      <w:r w:rsidRPr="00A92EDA">
        <w:rPr>
          <w:rFonts w:ascii="Calibri" w:eastAsia="Calibri" w:hAnsi="Calibri" w:cs="Calibri"/>
        </w:rPr>
        <w:t xml:space="preserve"> emerges on the opposite side.</w:t>
      </w:r>
      <w:r w:rsidR="323171A1" w:rsidRPr="00A92EDA">
        <w:br/>
      </w:r>
    </w:p>
    <w:p w14:paraId="562D82FB" w14:textId="566B37FD" w:rsidR="0056204B" w:rsidRPr="003A5CD0" w:rsidRDefault="003A5CD0" w:rsidP="00A92EDA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03A5CD0">
        <w:rPr>
          <w:rFonts w:ascii="Calibri" w:eastAsia="Calibri" w:hAnsi="Calibri" w:cs="Calibri"/>
          <w:b/>
          <w:bCs/>
          <w:color w:val="auto"/>
        </w:rPr>
        <w:t>Hepatic Lymph Cannulation and Post-Surgical Sample Collection</w:t>
      </w:r>
    </w:p>
    <w:p w14:paraId="7571B945" w14:textId="3FC8D41E" w:rsidR="00A92EDA" w:rsidRPr="00A92EDA" w:rsidRDefault="0056204B" w:rsidP="003A5CD0">
      <w:pPr>
        <w:pStyle w:val="ListParagraph"/>
        <w:spacing w:before="120"/>
        <w:ind w:left="360"/>
        <w:contextualSpacing w:val="0"/>
        <w:rPr>
          <w:rFonts w:ascii="Calibri" w:eastAsia="Calibri" w:hAnsi="Calibri" w:cs="Calibri"/>
          <w:color w:val="auto"/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Pr="00C94CA9">
        <w:rPr>
          <w:rFonts w:cstheme="minorBidi"/>
        </w:rPr>
        <w:t>Andrea Chan</w:t>
      </w:r>
      <w:r w:rsidRPr="42AF3594">
        <w:rPr>
          <w:rFonts w:cstheme="minorBidi"/>
        </w:rPr>
        <w:t xml:space="preserve"> </w:t>
      </w:r>
      <w:r w:rsidR="00E05A20">
        <w:rPr>
          <w:rFonts w:cstheme="minorBidi"/>
        </w:rPr>
        <w:br/>
      </w:r>
      <w:r w:rsidR="00A92EDA">
        <w:rPr>
          <w:rFonts w:ascii="Calibri" w:eastAsia="Calibri" w:hAnsi="Calibri" w:cs="Calibri"/>
          <w:color w:val="auto"/>
        </w:rPr>
        <w:t xml:space="preserve">    </w:t>
      </w:r>
    </w:p>
    <w:p w14:paraId="5425BCE4" w14:textId="263FB78F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Pr="004B05B7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Talent bending the tip of a 25-gauge needle with the Halsted-Mosquito </w:t>
      </w:r>
      <w:r w:rsidRPr="004B05B7">
        <w:rPr>
          <w:rFonts w:ascii="Calibri" w:eastAsia="Calibri" w:hAnsi="Calibri" w:cs="Calibri"/>
        </w:rPr>
        <w:t>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lymph duct on the right side</w:t>
      </w:r>
      <w:r w:rsidR="65277AB1" w:rsidRPr="004B05B7">
        <w:rPr>
          <w:rFonts w:ascii="Calibri" w:eastAsia="Calibri" w:hAnsi="Calibri" w:cs="Calibri"/>
        </w:rPr>
        <w:t xml:space="preserve"> being punctured</w:t>
      </w:r>
      <w:r w:rsidR="0544197C" w:rsidRPr="004B05B7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52A9C09D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00BB0B94">
        <w:rPr>
          <w:rFonts w:ascii="Calibri" w:eastAsia="Calibri" w:hAnsi="Calibri" w:cs="Calibri"/>
          <w:color w:val="7030A0"/>
          <w:lang w:val="en-GB"/>
        </w:rPr>
        <w:t xml:space="preserve"> </w:t>
      </w:r>
      <w:r w:rsidR="00BB0B94" w:rsidRPr="00BB0B94">
        <w:rPr>
          <w:rFonts w:ascii="Calibri" w:eastAsia="Calibri" w:hAnsi="Calibri" w:cs="Calibri"/>
          <w:color w:val="7030A0"/>
          <w:highlight w:val="green"/>
          <w:lang w:val="en-GB"/>
        </w:rPr>
        <w:t>NOTE: Match scope and camera</w:t>
      </w:r>
      <w:r w:rsidR="323171A1">
        <w:br/>
      </w:r>
    </w:p>
    <w:p w14:paraId="5F716F5E" w14:textId="6BCDA4CA" w:rsidR="323171A1" w:rsidRPr="004B05B7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 xml:space="preserve">and </w:t>
      </w:r>
      <w:r w:rsidR="4640B691" w:rsidRPr="004B05B7">
        <w:rPr>
          <w:rFonts w:ascii="Calibri" w:eastAsia="Calibri" w:hAnsi="Calibri" w:cs="Calibri"/>
          <w:color w:val="auto"/>
        </w:rPr>
        <w:t>removing any air bubbles</w:t>
      </w:r>
      <w:r w:rsidR="1E64D5F8" w:rsidRPr="004B05B7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0A12158C" w:rsidR="323171A1" w:rsidRPr="004B05B7" w:rsidRDefault="001A19A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="0544197C" w:rsidRPr="004B05B7">
        <w:rPr>
          <w:rFonts w:ascii="Calibri" w:eastAsia="Calibri" w:hAnsi="Calibri" w:cs="Calibri"/>
          <w:color w:val="auto"/>
        </w:rPr>
        <w:t>bevelled</w:t>
      </w:r>
      <w:proofErr w:type="spellEnd"/>
      <w:r w:rsidR="0544197C" w:rsidRPr="004B05B7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Pr="004B05B7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 xml:space="preserve">Shot of lymph </w:t>
      </w:r>
      <w:proofErr w:type="gramStart"/>
      <w:r w:rsidRPr="004B05B7">
        <w:rPr>
          <w:rFonts w:ascii="Calibri" w:eastAsia="Calibri" w:hAnsi="Calibri" w:cs="Calibri"/>
          <w:color w:val="auto"/>
        </w:rPr>
        <w:t>flow</w:t>
      </w:r>
      <w:proofErr w:type="gramEnd"/>
      <w:r w:rsidRPr="004B05B7">
        <w:rPr>
          <w:rFonts w:ascii="Calibri" w:eastAsia="Calibri" w:hAnsi="Calibri" w:cs="Calibri"/>
          <w:color w:val="auto"/>
        </w:rPr>
        <w:t xml:space="preserve"> at the external end of the cannula.</w:t>
      </w:r>
    </w:p>
    <w:p w14:paraId="767F75CC" w14:textId="21C97CD9" w:rsidR="323171A1" w:rsidRDefault="001A19A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>Talent adjusting</w:t>
      </w:r>
      <w:r w:rsidR="0544197C" w:rsidRPr="42AF3594">
        <w:rPr>
          <w:rFonts w:ascii="Calibri" w:eastAsia="Calibri" w:hAnsi="Calibri" w:cs="Calibri"/>
          <w:color w:val="auto"/>
        </w:rPr>
        <w:t xml:space="preserve"> or reinserting the cannula.</w:t>
      </w:r>
      <w:r w:rsidR="323171A1">
        <w:br/>
      </w:r>
    </w:p>
    <w:p w14:paraId="07036981" w14:textId="54DF304E" w:rsidR="323171A1" w:rsidRDefault="007F4890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</w:rPr>
        <w:t>P</w:t>
      </w:r>
      <w:r w:rsidR="001A19AF">
        <w:rPr>
          <w:rFonts w:ascii="Calibri" w:eastAsia="Calibri" w:hAnsi="Calibri" w:cs="Calibri"/>
          <w:color w:val="7030A0"/>
          <w:lang w:val="en-GB"/>
        </w:rPr>
        <w:t>lug the cannula at the collecting end</w:t>
      </w:r>
      <w:r w:rsidR="003A5CD0">
        <w:rPr>
          <w:rFonts w:ascii="Calibri" w:eastAsia="Calibri" w:hAnsi="Calibri" w:cs="Calibri"/>
          <w:color w:val="7030A0"/>
          <w:lang w:val="en-GB"/>
        </w:rPr>
        <w:t>,</w:t>
      </w:r>
      <w:r w:rsidR="001A19AF">
        <w:rPr>
          <w:rFonts w:ascii="Calibri" w:eastAsia="Calibri" w:hAnsi="Calibri" w:cs="Calibri"/>
          <w:color w:val="7030A0"/>
          <w:lang w:val="en-GB"/>
        </w:rPr>
        <w:t xml:space="preserve"> then a</w:t>
      </w:r>
      <w:r w:rsidR="001A19AF" w:rsidRPr="42AF3594">
        <w:rPr>
          <w:rFonts w:ascii="Calibri" w:eastAsia="Calibri" w:hAnsi="Calibri" w:cs="Calibri"/>
          <w:color w:val="7030A0"/>
          <w:lang w:val="en-GB"/>
        </w:rPr>
        <w:t xml:space="preserve">pply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a small drop of veterinary adhesive to secure the insertion site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Afterward, r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03A5CD0">
        <w:rPr>
          <w:rFonts w:ascii="Calibri" w:eastAsia="Calibri" w:hAnsi="Calibri" w:cs="Calibri"/>
          <w:color w:val="7030A0"/>
          <w:lang w:val="en-GB"/>
        </w:rPr>
        <w:t xml:space="preserve"> and r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1CBCEB12" w:rsidR="323171A1" w:rsidRPr="00BB0B94" w:rsidRDefault="0E019723" w:rsidP="00BB0B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</w:t>
      </w:r>
      <w:r w:rsidR="4B98B87F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>Shot</w:t>
      </w:r>
      <w:r w:rsidR="2667840C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 xml:space="preserve">of a </w:t>
      </w:r>
      <w:r w:rsidR="0544197C" w:rsidRPr="004B05B7">
        <w:rPr>
          <w:rFonts w:ascii="Calibri" w:eastAsia="Calibri" w:hAnsi="Calibri" w:cs="Calibri"/>
        </w:rPr>
        <w:t xml:space="preserve">small drop of veterinary adhesive </w:t>
      </w:r>
      <w:r w:rsidR="57B91583" w:rsidRPr="004B05B7">
        <w:rPr>
          <w:rFonts w:ascii="Calibri" w:eastAsia="Calibri" w:hAnsi="Calibri" w:cs="Calibri"/>
        </w:rPr>
        <w:t xml:space="preserve">being applied </w:t>
      </w:r>
      <w:r w:rsidR="0544197C" w:rsidRPr="004B05B7">
        <w:rPr>
          <w:rFonts w:ascii="Calibri" w:eastAsia="Calibri" w:hAnsi="Calibri" w:cs="Calibri"/>
        </w:rPr>
        <w:t>to the insertion site.</w:t>
      </w:r>
      <w:r w:rsidR="00BB0B94">
        <w:rPr>
          <w:rFonts w:ascii="Calibri" w:eastAsia="Calibri" w:hAnsi="Calibri" w:cs="Calibri"/>
        </w:rPr>
        <w:t xml:space="preserve"> </w:t>
      </w:r>
      <w:r w:rsidR="00BB0B94" w:rsidRPr="00BB0B94">
        <w:rPr>
          <w:rFonts w:ascii="Calibri" w:eastAsia="Calibri" w:hAnsi="Calibri" w:cs="Calibri"/>
          <w:highlight w:val="green"/>
        </w:rPr>
        <w:t>NOTE: This is audio labelled</w:t>
      </w:r>
    </w:p>
    <w:p w14:paraId="45790DE2" w14:textId="68801A26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3E100F94" w:rsidR="323171A1" w:rsidRPr="004B05B7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Shot of</w:t>
      </w:r>
      <w:r w:rsidR="0544197C" w:rsidRPr="004B05B7">
        <w:rPr>
          <w:rFonts w:ascii="Calibri" w:eastAsia="Calibri" w:hAnsi="Calibri" w:cs="Calibri"/>
        </w:rPr>
        <w:t xml:space="preserve"> the gauze</w:t>
      </w:r>
      <w:r w:rsidR="1FEB20FF" w:rsidRPr="004B05B7">
        <w:rPr>
          <w:rFonts w:ascii="Calibri" w:eastAsia="Calibri" w:hAnsi="Calibri" w:cs="Calibri"/>
        </w:rPr>
        <w:t xml:space="preserve"> being removed</w:t>
      </w:r>
      <w:r w:rsidR="0544197C" w:rsidRPr="004B05B7">
        <w:rPr>
          <w:rFonts w:ascii="Calibri" w:eastAsia="Calibri" w:hAnsi="Calibri" w:cs="Calibri"/>
        </w:rPr>
        <w:t xml:space="preserve"> from the surgical field.</w:t>
      </w:r>
      <w:r w:rsidR="00BB0B94">
        <w:rPr>
          <w:rFonts w:ascii="Calibri" w:eastAsia="Calibri" w:hAnsi="Calibri" w:cs="Calibri"/>
        </w:rPr>
        <w:t xml:space="preserve"> </w:t>
      </w:r>
      <w:r w:rsidR="00BB0B94" w:rsidRPr="00BB0B94">
        <w:rPr>
          <w:rFonts w:ascii="Calibri" w:eastAsia="Calibri" w:hAnsi="Calibri" w:cs="Calibri"/>
          <w:highlight w:val="green"/>
        </w:rPr>
        <w:t xml:space="preserve">NOTE: </w:t>
      </w:r>
      <w:r w:rsidR="00BB0B94">
        <w:rPr>
          <w:rFonts w:ascii="Calibri" w:eastAsia="Calibri" w:hAnsi="Calibri" w:cs="Calibri"/>
          <w:highlight w:val="green"/>
        </w:rPr>
        <w:t>3.3.3 and 3.3.4 are</w:t>
      </w:r>
      <w:r w:rsidR="00BB0B94" w:rsidRPr="00BB0B94">
        <w:rPr>
          <w:rFonts w:ascii="Calibri" w:eastAsia="Calibri" w:hAnsi="Calibri" w:cs="Calibri"/>
          <w:highlight w:val="green"/>
        </w:rPr>
        <w:t xml:space="preserve"> audio labelled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DB8807A" w:rsidRPr="004B05B7">
        <w:rPr>
          <w:rFonts w:ascii="Calibri" w:eastAsia="Calibri" w:hAnsi="Calibri" w:cs="Calibri"/>
        </w:rPr>
        <w:t xml:space="preserve">Shot of </w:t>
      </w:r>
      <w:r w:rsidR="0544197C" w:rsidRPr="004B05B7">
        <w:rPr>
          <w:rFonts w:ascii="Calibri" w:eastAsia="Calibri" w:hAnsi="Calibri" w:cs="Calibri"/>
        </w:rPr>
        <w:t>the organs</w:t>
      </w:r>
      <w:r w:rsidR="6776E097" w:rsidRPr="004B05B7">
        <w:rPr>
          <w:rFonts w:ascii="Calibri" w:eastAsia="Calibri" w:hAnsi="Calibri" w:cs="Calibri"/>
        </w:rPr>
        <w:t xml:space="preserve"> being</w:t>
      </w:r>
      <w:r w:rsidR="6776E097" w:rsidRPr="42AF3594">
        <w:rPr>
          <w:rFonts w:ascii="Calibri" w:eastAsia="Calibri" w:hAnsi="Calibri" w:cs="Calibri"/>
        </w:rPr>
        <w:t xml:space="preserve">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5173FE87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</w:t>
      </w:r>
      <w:proofErr w:type="gramStart"/>
      <w:r w:rsidRPr="42AF3594">
        <w:rPr>
          <w:rFonts w:ascii="Calibri" w:eastAsia="Calibri" w:hAnsi="Calibri" w:cs="Calibri"/>
          <w:color w:val="7030A0"/>
          <w:lang w:val="en-GB"/>
        </w:rPr>
        <w:t>drop-wise</w:t>
      </w:r>
      <w:proofErr w:type="gramEnd"/>
      <w:r w:rsidRPr="42AF3594">
        <w:rPr>
          <w:rFonts w:ascii="Calibri" w:eastAsia="Calibri" w:hAnsi="Calibri" w:cs="Calibri"/>
          <w:color w:val="7030A0"/>
          <w:lang w:val="en-GB"/>
        </w:rPr>
        <w:t xml:space="preserve">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</w:p>
    <w:p w14:paraId="1568C287" w14:textId="6E8F577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  <w:r w:rsidR="00BB0B94">
        <w:rPr>
          <w:rFonts w:ascii="Calibri" w:eastAsia="Calibri" w:hAnsi="Calibri" w:cs="Calibri"/>
        </w:rPr>
        <w:t xml:space="preserve"> </w:t>
      </w:r>
      <w:r w:rsidR="00BB0B94" w:rsidRPr="00BB0B94">
        <w:rPr>
          <w:rFonts w:ascii="Calibri" w:eastAsia="Calibri" w:hAnsi="Calibri" w:cs="Calibri"/>
          <w:highlight w:val="green"/>
        </w:rPr>
        <w:t>NOTE: 3.4.1 and 3.4.2 are filmed in a single shot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Shot of lymph flowing </w:t>
      </w:r>
      <w:proofErr w:type="gramStart"/>
      <w:r w:rsidRPr="42AF3594">
        <w:rPr>
          <w:rFonts w:ascii="Calibri" w:eastAsia="Calibri" w:hAnsi="Calibri" w:cs="Calibri"/>
        </w:rPr>
        <w:t>drop-wise</w:t>
      </w:r>
      <w:proofErr w:type="gramEnd"/>
      <w:r w:rsidRPr="42AF3594">
        <w:rPr>
          <w:rFonts w:ascii="Calibri" w:eastAsia="Calibri" w:hAnsi="Calibri" w:cs="Calibri"/>
        </w:rPr>
        <w:t xml:space="preserve">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263EE118" w:rsidR="18B80059" w:rsidRPr="003A5CD0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  <w:strike/>
        </w:rPr>
      </w:pPr>
      <w:r w:rsidRPr="003A5CD0">
        <w:rPr>
          <w:b/>
          <w:bCs/>
          <w:strike/>
          <w:lang w:val="en-GB"/>
        </w:rPr>
        <w:t>Post-Surgical Lymph and Blood Collection</w:t>
      </w:r>
      <w:r w:rsidR="003A5CD0">
        <w:rPr>
          <w:strike/>
          <w:lang w:val="en-GB"/>
        </w:rPr>
        <w:t xml:space="preserve">   </w:t>
      </w:r>
      <w:r w:rsidR="003A5CD0">
        <w:rPr>
          <w:lang w:val="en-GB"/>
        </w:rPr>
        <w:t xml:space="preserve"> </w:t>
      </w:r>
      <w:r w:rsidR="003A5CD0" w:rsidRPr="003A5CD0">
        <w:rPr>
          <w:highlight w:val="green"/>
          <w:lang w:val="en-GB"/>
        </w:rPr>
        <w:t>NOTE: This section is merged with the previous section</w:t>
      </w:r>
      <w:r w:rsidRPr="003A5CD0">
        <w:rPr>
          <w:strike/>
        </w:rPr>
        <w:br/>
      </w:r>
      <w:r w:rsidRPr="003A5CD0">
        <w:rPr>
          <w:strike/>
        </w:rPr>
        <w:br/>
      </w:r>
      <w:r w:rsidR="15385265" w:rsidRPr="003A5CD0">
        <w:rPr>
          <w:rFonts w:cstheme="minorBidi"/>
          <w:b/>
          <w:bCs/>
          <w:strike/>
        </w:rPr>
        <w:t xml:space="preserve">Demonstrator: </w:t>
      </w:r>
      <w:r w:rsidR="000A07C3" w:rsidRPr="003A5CD0">
        <w:rPr>
          <w:rFonts w:cstheme="minorBidi"/>
          <w:strike/>
        </w:rPr>
        <w:t>Peng Li</w:t>
      </w:r>
    </w:p>
    <w:p w14:paraId="1046F3A5" w14:textId="2664EFB8" w:rsidR="323171A1" w:rsidRDefault="003A5CD0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Next, s</w:t>
      </w:r>
      <w:r w:rsidR="61376A5D" w:rsidRPr="42AF3594">
        <w:rPr>
          <w:rFonts w:ascii="Calibri" w:eastAsia="Calibri" w:hAnsi="Calibri" w:cs="Calibri"/>
          <w:color w:val="7030A0"/>
          <w:lang w:val="en-GB"/>
        </w:rPr>
        <w:t>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1119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45C9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6FF1FC5D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16DFBCD1" w14:textId="7DEF16B5" w:rsidR="323171A1" w:rsidRPr="00B33D31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it-CH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>.</w:t>
      </w:r>
      <w:r w:rsidR="00E45C9F">
        <w:rPr>
          <w:rFonts w:ascii="Calibri" w:eastAsia="Calibri" w:hAnsi="Calibri" w:cs="Calibri"/>
          <w:color w:val="auto"/>
        </w:rPr>
        <w:t xml:space="preserve"> </w:t>
      </w:r>
      <w:r w:rsidR="00E45C9F">
        <w:rPr>
          <w:rFonts w:ascii="Calibri" w:eastAsia="Calibri" w:hAnsi="Calibri" w:cs="Calibri"/>
          <w:color w:val="auto"/>
        </w:rPr>
        <w:br/>
      </w:r>
      <w:r w:rsidR="00E45C9F" w:rsidRPr="00B33D31">
        <w:rPr>
          <w:rFonts w:ascii="Calibri" w:eastAsia="Calibri" w:hAnsi="Calibri" w:cs="Calibri"/>
          <w:b/>
          <w:bCs/>
          <w:color w:val="auto"/>
          <w:lang w:val="it-CH"/>
        </w:rPr>
        <w:t xml:space="preserve">TXT: Anesthesia via nose cone: 1-3% isoflurane in oxygen (0.4-0.6 L/min) </w:t>
      </w:r>
      <w:r w:rsidR="00E45C9F" w:rsidRPr="00B33D31">
        <w:rPr>
          <w:rFonts w:ascii="Calibri" w:eastAsia="Calibri" w:hAnsi="Calibri" w:cs="Calibri"/>
          <w:b/>
          <w:bCs/>
          <w:color w:val="auto"/>
          <w:lang w:val="it-CH"/>
        </w:rPr>
        <w:br/>
      </w:r>
    </w:p>
    <w:p w14:paraId="1E96E39F" w14:textId="7C1D7980" w:rsidR="323171A1" w:rsidRDefault="00A77ED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lastRenderedPageBreak/>
        <w:t>After t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 xml:space="preserve">herapeutic </w:t>
      </w:r>
      <w:r w:rsidR="001943A2">
        <w:rPr>
          <w:rFonts w:ascii="Calibri" w:eastAsia="Calibri" w:hAnsi="Calibri" w:cs="Calibri"/>
          <w:color w:val="7030A0"/>
          <w:lang w:val="en-GB"/>
        </w:rPr>
        <w:t xml:space="preserve">dosing 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>via the jugular vein cannula</w:t>
      </w:r>
      <w:r>
        <w:rPr>
          <w:rFonts w:ascii="Calibri" w:eastAsia="Calibri" w:hAnsi="Calibri" w:cs="Calibri"/>
          <w:color w:val="7030A0"/>
          <w:lang w:val="en-GB"/>
        </w:rPr>
        <w:t>, c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ollect hepatic lymph continuously into tubes containing anticoagulant solution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6E6E1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E01DDB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E01DDB" w:rsidRPr="00BB0B94">
        <w:rPr>
          <w:rFonts w:ascii="Calibri" w:eastAsia="Calibri" w:hAnsi="Calibri" w:cs="Calibri"/>
          <w:color w:val="7030A0"/>
          <w:highlight w:val="green"/>
          <w:lang w:val="en-GB"/>
        </w:rPr>
        <w:t xml:space="preserve">NOTE: This step is filmed in a single shot </w:t>
      </w:r>
      <w:r w:rsidR="323171A1">
        <w:br/>
      </w:r>
    </w:p>
    <w:p w14:paraId="3FC3CFE5" w14:textId="010295DB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  <w:r w:rsidR="00E01DDB">
        <w:rPr>
          <w:rFonts w:ascii="Calibri" w:eastAsia="Calibri" w:hAnsi="Calibri" w:cs="Calibri"/>
        </w:rPr>
        <w:t xml:space="preserve"> 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</w:t>
      </w:r>
      <w:proofErr w:type="gramStart"/>
      <w:r w:rsidR="0AB24197" w:rsidRPr="42AF3594">
        <w:rPr>
          <w:rFonts w:ascii="Calibri" w:eastAsia="Calibri" w:hAnsi="Calibri" w:cs="Calibri"/>
        </w:rPr>
        <w:t xml:space="preserve">filled </w:t>
      </w:r>
      <w:r w:rsidR="0544197C" w:rsidRPr="42AF3594">
        <w:rPr>
          <w:rFonts w:ascii="Calibri" w:eastAsia="Calibri" w:hAnsi="Calibri" w:cs="Calibri"/>
        </w:rPr>
        <w:t>collection</w:t>
      </w:r>
      <w:proofErr w:type="gramEnd"/>
      <w:r w:rsidR="0544197C" w:rsidRPr="42AF3594">
        <w:rPr>
          <w:rFonts w:ascii="Calibri" w:eastAsia="Calibri" w:hAnsi="Calibri" w:cs="Calibri"/>
        </w:rPr>
        <w:t xml:space="preserve">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16E7E157" w:rsidR="49E2CCB5" w:rsidRDefault="00CC2107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00CC2107">
        <w:rPr>
          <w:rFonts w:ascii="Calibri" w:eastAsia="Calibri" w:hAnsi="Calibri" w:cs="Calibri"/>
          <w:b/>
          <w:bCs/>
        </w:rPr>
        <w:t xml:space="preserve">Hepatic Artery Cannulation and Blood Collection </w:t>
      </w:r>
    </w:p>
    <w:p w14:paraId="17A07A58" w14:textId="72B67812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="000A07C3">
        <w:rPr>
          <w:rFonts w:cstheme="minorBidi"/>
        </w:rPr>
        <w:t>Andrea Chan</w:t>
      </w:r>
      <w:r w:rsidR="001043D4">
        <w:rPr>
          <w:rFonts w:cstheme="minorBidi"/>
        </w:rPr>
        <w:br/>
      </w:r>
    </w:p>
    <w:p w14:paraId="6F92428D" w14:textId="0B7DA3B3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mainta</w:t>
      </w:r>
      <w:r w:rsidR="0011119D">
        <w:rPr>
          <w:rFonts w:ascii="Calibri" w:eastAsia="Calibri" w:hAnsi="Calibri" w:cs="Calibri"/>
          <w:color w:val="7030A0"/>
          <w:lang w:val="en-GB"/>
        </w:rPr>
        <w:t>in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ing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</w:t>
      </w:r>
      <w:r w:rsidR="00C91319">
        <w:rPr>
          <w:rFonts w:ascii="Calibri" w:eastAsia="Calibri" w:hAnsi="Calibri" w:cs="Calibri"/>
          <w:color w:val="7030A0"/>
          <w:lang w:val="en-GB"/>
        </w:rPr>
        <w:t>,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C91319" w:rsidRPr="42AF3594">
        <w:rPr>
          <w:rFonts w:ascii="Calibri" w:eastAsia="Calibri" w:hAnsi="Calibri" w:cs="Calibri"/>
          <w:color w:val="7030A0"/>
          <w:lang w:val="en-GB"/>
        </w:rPr>
        <w:t>the stomach to the left, and the small intestine inferiorly</w:t>
      </w:r>
      <w:r w:rsidR="00C9131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1415CFC" w:rsidR="323171A1" w:rsidRPr="004B05B7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abdominal incision</w:t>
      </w:r>
      <w:r w:rsidR="29533AFF" w:rsidRPr="004B05B7">
        <w:rPr>
          <w:rFonts w:ascii="Calibri" w:eastAsia="Calibri" w:hAnsi="Calibri" w:cs="Calibri"/>
        </w:rPr>
        <w:t xml:space="preserve"> being reopened</w:t>
      </w:r>
      <w:r w:rsidR="0544197C" w:rsidRPr="004B05B7">
        <w:rPr>
          <w:rFonts w:ascii="Calibri" w:eastAsia="Calibri" w:hAnsi="Calibri" w:cs="Calibri"/>
        </w:rPr>
        <w:t xml:space="preserve"> to expose the upper abdominal </w:t>
      </w:r>
      <w:proofErr w:type="gramStart"/>
      <w:r w:rsidR="0544197C" w:rsidRPr="004B05B7">
        <w:rPr>
          <w:rFonts w:ascii="Calibri" w:eastAsia="Calibri" w:hAnsi="Calibri" w:cs="Calibri"/>
        </w:rPr>
        <w:t>cavity.</w:t>
      </w:r>
      <w:r w:rsidR="00E01DDB" w:rsidRPr="00BB0B94">
        <w:rPr>
          <w:rFonts w:ascii="Calibri" w:eastAsia="Calibri" w:hAnsi="Calibri" w:cs="Calibri"/>
          <w:color w:val="7030A0"/>
          <w:highlight w:val="green"/>
          <w:lang w:val="en-GB"/>
        </w:rPr>
        <w:t>NOTE</w:t>
      </w:r>
      <w:proofErr w:type="gramEnd"/>
      <w:r w:rsidR="00E01DDB" w:rsidRPr="00BB0B94">
        <w:rPr>
          <w:rFonts w:ascii="Calibri" w:eastAsia="Calibri" w:hAnsi="Calibri" w:cs="Calibri"/>
          <w:color w:val="7030A0"/>
          <w:highlight w:val="green"/>
          <w:lang w:val="en-GB"/>
        </w:rPr>
        <w:t xml:space="preserve">: </w:t>
      </w:r>
      <w:r w:rsidR="00E01DDB" w:rsidRPr="00E01DDB">
        <w:rPr>
          <w:rFonts w:ascii="Calibri" w:eastAsia="Calibri" w:hAnsi="Calibri" w:cs="Calibri"/>
          <w:color w:val="auto"/>
          <w:highlight w:val="green"/>
          <w:lang w:val="en-GB"/>
        </w:rPr>
        <w:t>SCOPE/Camera, this is audio labelled</w:t>
      </w:r>
    </w:p>
    <w:p w14:paraId="72F82C33" w14:textId="201B6BAE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liver</w:t>
      </w:r>
      <w:r w:rsidR="624A6B5D" w:rsidRPr="004B05B7">
        <w:rPr>
          <w:rFonts w:ascii="Calibri" w:eastAsia="Calibri" w:hAnsi="Calibri" w:cs="Calibri"/>
        </w:rPr>
        <w:t xml:space="preserve"> being retracted</w:t>
      </w:r>
      <w:r w:rsidR="0544197C" w:rsidRPr="004B05B7">
        <w:rPr>
          <w:rFonts w:ascii="Calibri" w:eastAsia="Calibri" w:hAnsi="Calibri" w:cs="Calibri"/>
        </w:rPr>
        <w:t xml:space="preserve"> toward the diaphragm</w:t>
      </w:r>
      <w:r w:rsidR="00C91319" w:rsidRPr="004B05B7">
        <w:rPr>
          <w:rFonts w:ascii="Calibri" w:eastAsia="Calibri" w:hAnsi="Calibri" w:cs="Calibri"/>
        </w:rPr>
        <w:t>, stomach to the left, and small intestine inferiorly</w:t>
      </w:r>
      <w:r w:rsidR="0544197C" w:rsidRPr="42AF3594">
        <w:rPr>
          <w:rFonts w:ascii="Calibri" w:eastAsia="Calibri" w:hAnsi="Calibri" w:cs="Calibri"/>
        </w:rPr>
        <w:t xml:space="preserve"> with saline-moistened gauze.</w:t>
      </w:r>
      <w:r w:rsidR="323171A1">
        <w:br/>
      </w:r>
    </w:p>
    <w:p w14:paraId="5FEF6804" w14:textId="40E0658F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Identify the hepatic artery running</w:t>
      </w:r>
      <w:r w:rsidR="00693C1A">
        <w:rPr>
          <w:rFonts w:ascii="Calibri" w:eastAsia="Calibri" w:hAnsi="Calibri" w:cs="Calibri"/>
          <w:color w:val="7030A0"/>
          <w:lang w:val="en-GB"/>
        </w:rPr>
        <w:t xml:space="preserve"> </w:t>
      </w:r>
      <w:r w:rsidR="00693C1A" w:rsidRPr="00693C1A">
        <w:rPr>
          <w:rFonts w:ascii="Calibri" w:eastAsia="Calibri" w:hAnsi="Calibri" w:cs="Calibri"/>
          <w:color w:val="7030A0"/>
          <w:lang w:val="en-GB"/>
        </w:rPr>
        <w:t>parallel to the hepatic lymph duct, situated adjacent to the mesenteric lymph duct</w:t>
      </w:r>
      <w:r w:rsidR="00693C1A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Obtain a polyvinyl cannula with </w:t>
      </w:r>
      <w:r w:rsidR="009C7CEE">
        <w:rPr>
          <w:rFonts w:ascii="Calibri" w:eastAsia="Calibri" w:hAnsi="Calibri" w:cs="Calibri"/>
          <w:color w:val="7030A0"/>
          <w:lang w:val="en-GB"/>
        </w:rPr>
        <w:t xml:space="preserve">an outer diameter of 0.61 </w:t>
      </w:r>
      <w:proofErr w:type="spellStart"/>
      <w:r w:rsidR="009C7CEE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09C7CEE">
        <w:rPr>
          <w:rFonts w:ascii="Calibri" w:eastAsia="Calibri" w:hAnsi="Calibri" w:cs="Calibri"/>
          <w:color w:val="7030A0"/>
          <w:lang w:val="en-GB"/>
        </w:rPr>
        <w:t xml:space="preserve"> and an inner diameter of 0.28 </w:t>
      </w:r>
      <w:proofErr w:type="spellStart"/>
      <w:r w:rsidR="009C7CEE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09C7CEE">
        <w:rPr>
          <w:rFonts w:ascii="Calibri" w:eastAsia="Calibri" w:hAnsi="Calibri" w:cs="Calibri"/>
          <w:color w:val="7030A0"/>
          <w:lang w:val="en-GB"/>
        </w:rPr>
        <w:t>, prefilled with an anticoagulant solution, and remove any air bubbles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7AD133FD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0693C1A">
        <w:rPr>
          <w:rFonts w:ascii="Calibri" w:eastAsia="Calibri" w:hAnsi="Calibri" w:cs="Calibri"/>
        </w:rPr>
        <w:t>Visualize and confirm the</w:t>
      </w:r>
      <w:r w:rsidR="0544197C" w:rsidRPr="004B05B7">
        <w:rPr>
          <w:rFonts w:ascii="Calibri" w:eastAsia="Calibri" w:hAnsi="Calibri" w:cs="Calibri"/>
        </w:rPr>
        <w:t xml:space="preserve"> hepatic artery</w:t>
      </w:r>
      <w:r w:rsidR="00693C1A">
        <w:rPr>
          <w:rFonts w:ascii="Calibri" w:eastAsia="Calibri" w:hAnsi="Calibri" w:cs="Calibri"/>
        </w:rPr>
        <w:t xml:space="preserve"> in the surgical field</w:t>
      </w:r>
      <w:r w:rsidR="0544197C" w:rsidRPr="42AF3594">
        <w:rPr>
          <w:rFonts w:ascii="Calibri" w:eastAsia="Calibri" w:hAnsi="Calibri" w:cs="Calibri"/>
        </w:rPr>
        <w:t>.</w:t>
      </w:r>
      <w:r w:rsidR="00E01DDB">
        <w:rPr>
          <w:rFonts w:ascii="Calibri" w:eastAsia="Calibri" w:hAnsi="Calibri" w:cs="Calibri"/>
        </w:rPr>
        <w:t xml:space="preserve">  </w:t>
      </w:r>
      <w:r w:rsidR="00E01DDB" w:rsidRPr="00BB0B94">
        <w:rPr>
          <w:rFonts w:ascii="Calibri" w:eastAsia="Calibri" w:hAnsi="Calibri" w:cs="Calibri"/>
          <w:color w:val="7030A0"/>
          <w:highlight w:val="green"/>
          <w:lang w:val="en-GB"/>
        </w:rPr>
        <w:t xml:space="preserve">NOTE: </w:t>
      </w:r>
      <w:r w:rsidR="00E01DDB" w:rsidRPr="00E01DDB">
        <w:rPr>
          <w:rFonts w:ascii="Calibri" w:eastAsia="Calibri" w:hAnsi="Calibri" w:cs="Calibri"/>
          <w:color w:val="auto"/>
          <w:highlight w:val="green"/>
          <w:lang w:val="en-GB"/>
        </w:rPr>
        <w:t>this is audio labelled</w:t>
      </w:r>
      <w:r w:rsidR="000A0FE7">
        <w:rPr>
          <w:rFonts w:ascii="Calibri" w:eastAsia="Calibri" w:hAnsi="Calibri" w:cs="Calibri"/>
        </w:rPr>
        <w:br/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</w:t>
      </w:r>
      <w:proofErr w:type="gramStart"/>
      <w:r w:rsidRPr="42AF3594">
        <w:rPr>
          <w:rFonts w:eastAsiaTheme="minorEastAsia" w:cstheme="minorBidi"/>
          <w:i/>
          <w:iCs/>
          <w:color w:val="140CF0"/>
        </w:rPr>
        <w:t>Please hold</w:t>
      </w:r>
      <w:proofErr w:type="gramEnd"/>
      <w:r w:rsidRPr="42AF3594">
        <w:rPr>
          <w:rFonts w:eastAsiaTheme="minorEastAsia" w:cstheme="minorBidi"/>
          <w:i/>
          <w:iCs/>
          <w:color w:val="140CF0"/>
        </w:rPr>
        <w:t xml:space="preserve">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4087BC22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</w:t>
      </w:r>
      <w:proofErr w:type="gramStart"/>
      <w:r w:rsidR="53B60C70" w:rsidRPr="42AF3594">
        <w:rPr>
          <w:rFonts w:ascii="Calibri" w:eastAsia="Calibri" w:hAnsi="Calibri" w:cs="Calibri"/>
          <w:color w:val="7030A0"/>
          <w:lang w:val="en-GB"/>
        </w:rPr>
        <w:t>fine-point</w:t>
      </w:r>
      <w:proofErr w:type="gram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009C7CEE">
        <w:rPr>
          <w:rFonts w:ascii="Calibri" w:eastAsia="Calibri" w:hAnsi="Calibri" w:cs="Calibri"/>
          <w:color w:val="7030A0"/>
          <w:lang w:val="en-GB"/>
        </w:rPr>
        <w:t>microscissors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, make a small transverse incision approximately 0.5 </w:t>
      </w:r>
      <w:proofErr w:type="spellStart"/>
      <w:r w:rsidR="009C7CEE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3393C3D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  <w:r w:rsidR="00E01DDB">
        <w:rPr>
          <w:rFonts w:ascii="Calibri" w:eastAsia="Calibri" w:hAnsi="Calibri" w:cs="Calibri"/>
        </w:rPr>
        <w:t xml:space="preserve"> </w:t>
      </w:r>
      <w:r w:rsidR="00E01DDB" w:rsidRPr="00E01DDB">
        <w:rPr>
          <w:rFonts w:ascii="Calibri" w:eastAsia="Calibri" w:hAnsi="Calibri" w:cs="Calibri"/>
          <w:highlight w:val="green"/>
        </w:rPr>
        <w:t>NOTE: 5.3.1-5.3.4 are filmed in a single shot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5719BC3F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making a small transverse incision in the artery wall with fine-point micro-scissors.</w:t>
      </w:r>
      <w:r w:rsidR="00E01DDB">
        <w:rPr>
          <w:rFonts w:ascii="Calibri" w:eastAsia="Calibri" w:hAnsi="Calibri" w:cs="Calibri"/>
        </w:rPr>
        <w:t xml:space="preserve"> </w:t>
      </w:r>
      <w:r w:rsidR="00E01DDB" w:rsidRPr="00E01DDB">
        <w:rPr>
          <w:rFonts w:ascii="Calibri" w:eastAsia="Calibri" w:hAnsi="Calibri" w:cs="Calibri"/>
          <w:highlight w:val="green"/>
        </w:rPr>
        <w:t>NOTE: 5.3.5-5.4.4 are filmed in a single shot and are audio labelled</w:t>
      </w:r>
      <w:r w:rsidR="323171A1">
        <w:br/>
      </w:r>
    </w:p>
    <w:p w14:paraId="4D09F3C2" w14:textId="1AA9D7E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9C7CEE">
        <w:rPr>
          <w:rFonts w:ascii="Calibri" w:eastAsia="Calibri" w:hAnsi="Calibri" w:cs="Calibri"/>
          <w:color w:val="7030A0"/>
          <w:lang w:val="en-GB"/>
        </w:rPr>
        <w:t xml:space="preserve"> and a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2476A8D0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2DFD1A7C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323171A1" w:rsidRPr="004B05B7">
        <w:rPr>
          <w:rFonts w:ascii="Calibri" w:eastAsia="Calibri" w:hAnsi="Calibri" w:cs="Calibri"/>
        </w:rPr>
        <w:t xml:space="preserve">Talent inserting the </w:t>
      </w:r>
      <w:proofErr w:type="spellStart"/>
      <w:r w:rsidR="323171A1" w:rsidRPr="004B05B7">
        <w:rPr>
          <w:rFonts w:ascii="Calibri" w:eastAsia="Calibri" w:hAnsi="Calibri" w:cs="Calibri"/>
        </w:rPr>
        <w:t>bevelled</w:t>
      </w:r>
      <w:proofErr w:type="spellEnd"/>
      <w:r w:rsidR="323171A1" w:rsidRPr="004B05B7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2F58C7AB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advancing the cannula approximately 2 to 3 millimeters.</w:t>
      </w:r>
    </w:p>
    <w:p w14:paraId="18C1D421" w14:textId="0BCEFECA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tying the proximal suture around the vessel and cannula.</w:t>
      </w:r>
      <w:r w:rsidR="323171A1" w:rsidRPr="004B05B7">
        <w:br/>
      </w:r>
    </w:p>
    <w:p w14:paraId="69C59CC9" w14:textId="117EC713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Confirm correct placement by</w:t>
      </w:r>
      <w:r w:rsidR="000C0071">
        <w:rPr>
          <w:rFonts w:ascii="Calibri" w:eastAsia="Calibri" w:hAnsi="Calibri" w:cs="Calibri"/>
          <w:color w:val="7030A0"/>
          <w:lang w:val="en-GB"/>
        </w:rPr>
        <w:t xml:space="preserve"> g</w:t>
      </w:r>
      <w:r w:rsidRPr="42AF3594">
        <w:rPr>
          <w:rFonts w:ascii="Calibri" w:eastAsia="Calibri" w:hAnsi="Calibri" w:cs="Calibri"/>
          <w:color w:val="7030A0"/>
          <w:lang w:val="en-GB"/>
        </w:rPr>
        <w:t>ently aspirat</w:t>
      </w:r>
      <w:r w:rsidR="000C0071">
        <w:rPr>
          <w:rFonts w:ascii="Calibri" w:eastAsia="Calibri" w:hAnsi="Calibri" w:cs="Calibri"/>
          <w:color w:val="7030A0"/>
          <w:lang w:val="en-GB"/>
        </w:rPr>
        <w:t>ing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3A5CD0">
        <w:rPr>
          <w:rFonts w:ascii="Calibri" w:eastAsia="Calibri" w:hAnsi="Calibri" w:cs="Calibri"/>
          <w:color w:val="7030A0"/>
          <w:lang w:val="en-GB"/>
        </w:rPr>
        <w:t xml:space="preserve"> and tighten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767B3E94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6F11EC07" w14:textId="034E46BC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gently aspirating a small amount of bright red arterial blood.</w:t>
      </w:r>
      <w:r w:rsidR="00E01DDB">
        <w:rPr>
          <w:rFonts w:ascii="Calibri" w:eastAsia="Calibri" w:hAnsi="Calibri" w:cs="Calibri"/>
        </w:rPr>
        <w:t xml:space="preserve"> </w:t>
      </w:r>
      <w:r w:rsidR="00E01DDB" w:rsidRPr="00E01DDB">
        <w:rPr>
          <w:rFonts w:ascii="Calibri" w:eastAsia="Calibri" w:hAnsi="Calibri" w:cs="Calibri"/>
          <w:highlight w:val="green"/>
        </w:rPr>
        <w:t>NOTE: 5.</w:t>
      </w:r>
      <w:r w:rsidR="00E01DDB">
        <w:rPr>
          <w:rFonts w:ascii="Calibri" w:eastAsia="Calibri" w:hAnsi="Calibri" w:cs="Calibri"/>
          <w:highlight w:val="green"/>
        </w:rPr>
        <w:t>5.1</w:t>
      </w:r>
      <w:r w:rsidR="00E01DDB" w:rsidRPr="00E01DDB">
        <w:rPr>
          <w:rFonts w:ascii="Calibri" w:eastAsia="Calibri" w:hAnsi="Calibri" w:cs="Calibri"/>
          <w:highlight w:val="green"/>
        </w:rPr>
        <w:t>-5.</w:t>
      </w:r>
      <w:r w:rsidR="00E01DDB">
        <w:rPr>
          <w:rFonts w:ascii="Calibri" w:eastAsia="Calibri" w:hAnsi="Calibri" w:cs="Calibri"/>
          <w:highlight w:val="green"/>
        </w:rPr>
        <w:t>5</w:t>
      </w:r>
      <w:r w:rsidR="00E01DDB" w:rsidRPr="00E01DDB">
        <w:rPr>
          <w:rFonts w:ascii="Calibri" w:eastAsia="Calibri" w:hAnsi="Calibri" w:cs="Calibri"/>
          <w:highlight w:val="green"/>
        </w:rPr>
        <w:t xml:space="preserve">.4 are filmed in a single shot 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B87D05" w14:textId="77777777" w:rsidR="00F263D5" w:rsidRDefault="00F263D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66F666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6391ABF4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epatic lymph exhibit</w:t>
      </w:r>
      <w:r w:rsidR="0064415B">
        <w:rPr>
          <w:rFonts w:ascii="Calibri" w:eastAsia="Calibri" w:hAnsi="Calibri" w:cs="Calibri"/>
          <w:color w:val="7030A0"/>
          <w:lang w:val="en-GB"/>
        </w:rPr>
        <w:t>s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667E9E3C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</w:t>
      </w:r>
      <w:r w:rsidR="0064415B">
        <w:rPr>
          <w:rFonts w:ascii="Calibri" w:eastAsia="Calibri" w:hAnsi="Calibri" w:cs="Calibri"/>
          <w:color w:val="7030A0"/>
          <w:lang w:val="en-GB"/>
        </w:rPr>
        <w:t>a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 xml:space="preserve">re 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p w14:paraId="2C135365" w14:textId="77777777" w:rsidR="003A5CD0" w:rsidRDefault="003A5CD0" w:rsidP="003A5CD0">
      <w:pPr>
        <w:jc w:val="both"/>
        <w:rPr>
          <w:rFonts w:ascii="Calibri" w:eastAsia="Calibri" w:hAnsi="Calibri" w:cs="Calibri"/>
        </w:rPr>
      </w:pPr>
    </w:p>
    <w:p w14:paraId="45A5F807" w14:textId="77777777" w:rsidR="003A5CD0" w:rsidRDefault="003A5CD0" w:rsidP="003A5CD0">
      <w:pPr>
        <w:jc w:val="both"/>
        <w:rPr>
          <w:rFonts w:ascii="Calibri" w:eastAsia="Calibri" w:hAnsi="Calibri" w:cs="Calibri"/>
        </w:rPr>
      </w:pPr>
    </w:p>
    <w:p w14:paraId="40AAD0A4" w14:textId="77777777" w:rsidR="003A5CD0" w:rsidRDefault="003A5CD0" w:rsidP="003A5CD0">
      <w:pPr>
        <w:jc w:val="both"/>
        <w:rPr>
          <w:rFonts w:ascii="Calibri" w:eastAsia="Calibri" w:hAnsi="Calibri" w:cs="Calibri"/>
        </w:rPr>
      </w:pPr>
    </w:p>
    <w:p w14:paraId="18A79700" w14:textId="77777777" w:rsidR="003A5CD0" w:rsidRDefault="003A5CD0" w:rsidP="003A5CD0">
      <w:pPr>
        <w:jc w:val="both"/>
        <w:rPr>
          <w:rFonts w:ascii="Calibri" w:eastAsia="Calibri" w:hAnsi="Calibri" w:cs="Calibri"/>
        </w:rPr>
      </w:pPr>
    </w:p>
    <w:p w14:paraId="13A60A3B" w14:textId="77777777" w:rsidR="003A5CD0" w:rsidRDefault="003A5CD0" w:rsidP="003A5CD0">
      <w:pPr>
        <w:jc w:val="both"/>
        <w:rPr>
          <w:rFonts w:ascii="Calibri" w:eastAsia="Calibri" w:hAnsi="Calibri" w:cs="Calibri"/>
        </w:rPr>
      </w:pPr>
    </w:p>
    <w:p w14:paraId="20D68EEF" w14:textId="77777777" w:rsidR="003A5CD0" w:rsidRDefault="003A5CD0" w:rsidP="003A5CD0">
      <w:pPr>
        <w:jc w:val="both"/>
        <w:rPr>
          <w:rFonts w:ascii="Calibri" w:eastAsia="Calibri" w:hAnsi="Calibri" w:cs="Calibri"/>
        </w:rPr>
      </w:pPr>
    </w:p>
    <w:p w14:paraId="5548EED9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Sprague–Dawley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3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https://www.merriam-webster.com/dictionary/Sprague-Dawley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sprāg</w:t>
      </w:r>
      <w:proofErr w:type="spellEnd"/>
      <w:r w:rsidRPr="003A5CD0">
        <w:rPr>
          <w:rFonts w:ascii="Calibri" w:eastAsia="Calibri" w:hAnsi="Calibri" w:cs="Calibri"/>
          <w:lang w:val="en-IN"/>
        </w:rPr>
        <w:t>-ˈ</w:t>
      </w:r>
      <w:proofErr w:type="spellStart"/>
      <w:r w:rsidRPr="003A5CD0">
        <w:rPr>
          <w:rFonts w:ascii="Calibri" w:eastAsia="Calibri" w:hAnsi="Calibri" w:cs="Calibri"/>
          <w:lang w:val="en-IN"/>
        </w:rPr>
        <w:t>dȯ-lē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sprayg·daw·lee</w:t>
      </w:r>
      <w:proofErr w:type="spellEnd"/>
    </w:p>
    <w:p w14:paraId="69FFE5D4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Cannulated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4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https://www.merriam-webster.com/dictionary/cannulated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kan-yə</w:t>
      </w:r>
      <w:proofErr w:type="spellEnd"/>
      <w:r w:rsidRPr="003A5CD0">
        <w:rPr>
          <w:rFonts w:ascii="Calibri" w:eastAsia="Calibri" w:hAnsi="Calibri" w:cs="Calibri"/>
          <w:lang w:val="en-IN"/>
        </w:rPr>
        <w:t>-ˌ</w:t>
      </w:r>
      <w:proofErr w:type="spellStart"/>
      <w:r w:rsidRPr="003A5CD0">
        <w:rPr>
          <w:rFonts w:ascii="Calibri" w:eastAsia="Calibri" w:hAnsi="Calibri" w:cs="Calibri"/>
          <w:lang w:val="en-IN"/>
        </w:rPr>
        <w:t>lā-təd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kan·yuh·lay·tuhd</w:t>
      </w:r>
      <w:proofErr w:type="spellEnd"/>
    </w:p>
    <w:p w14:paraId="1920DE8B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Carotid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5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https://www.merriam-webster.com/dictionary/carotid</w:t>
        </w:r>
      </w:hyperlink>
      <w:r w:rsidRPr="003A5CD0">
        <w:rPr>
          <w:rFonts w:ascii="Calibri" w:eastAsia="Calibri" w:hAnsi="Calibri" w:cs="Calibri"/>
          <w:lang w:val="en-IN"/>
        </w:rPr>
        <w:br/>
      </w:r>
      <w:r w:rsidRPr="003A5CD0">
        <w:rPr>
          <w:rFonts w:ascii="Calibri" w:eastAsia="Calibri" w:hAnsi="Calibri" w:cs="Calibri"/>
          <w:lang w:val="en-IN"/>
        </w:rPr>
        <w:lastRenderedPageBreak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kəˈrɑːtɪd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kuh·raa·tuhd</w:t>
      </w:r>
      <w:proofErr w:type="spellEnd"/>
    </w:p>
    <w:p w14:paraId="1D063CE3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Jugular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6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https://www.merriam-webster.com/dictionary/jugular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dʒʌɡjələr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juhg·yuh·ler</w:t>
      </w:r>
      <w:proofErr w:type="spellEnd"/>
    </w:p>
    <w:p w14:paraId="135A8165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Dorsal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7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https://www.merriam-webster.com/dictionary/dorsal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dɔːrsəl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dor·suhl</w:t>
      </w:r>
      <w:proofErr w:type="spellEnd"/>
    </w:p>
    <w:p w14:paraId="1222CA9F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Recumbency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8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https://www.merriam-webster.com/dictionary/recumbency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rɪˈkʌmbənsi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ruh·kuhm·buhn·see</w:t>
      </w:r>
      <w:proofErr w:type="spellEnd"/>
    </w:p>
    <w:p w14:paraId="5BC401D0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Oblique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9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https://www.merriam-webster.com/dictionary/oblique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əˈbliːk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uh·bleek</w:t>
      </w:r>
      <w:proofErr w:type="spellEnd"/>
    </w:p>
    <w:p w14:paraId="0986706B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Cauterize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0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https://www.merriam-webster.com/dictionary/cauterize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kɔːtəˌraɪz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kaw·tuh·ryze</w:t>
      </w:r>
      <w:proofErr w:type="spellEnd"/>
    </w:p>
    <w:p w14:paraId="059362E9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Diaphragm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1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https://www.merriam-webster.com/dictionary/diaphragm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daɪəˌfræm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dye·uh·fram</w:t>
      </w:r>
      <w:proofErr w:type="spellEnd"/>
    </w:p>
    <w:p w14:paraId="0246344E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Inferiorly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2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https://www.merriam-webster.com/dictionary/inferiorly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ɪnˈfɪriərli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in·feer·ee·er·lee</w:t>
      </w:r>
      <w:proofErr w:type="spellEnd"/>
    </w:p>
    <w:p w14:paraId="5A513587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Hepatic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3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https://www.merriam-webster.com/dictionary/hepatic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hɪˈpætɪk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huh·pat·ik</w:t>
      </w:r>
      <w:proofErr w:type="spellEnd"/>
    </w:p>
    <w:p w14:paraId="787F67CA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Mesenteric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4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https://www.merriam-webster.com/dictionary/mesenteric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mezənˈterɪk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mez·uhn·ter·ik</w:t>
      </w:r>
      <w:proofErr w:type="spellEnd"/>
    </w:p>
    <w:p w14:paraId="4ABDA8DE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Translucent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5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https://www.merriam-webster.com/dictionary/translucent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trænzˈluːsənt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tranz·loo·suhnt</w:t>
      </w:r>
      <w:proofErr w:type="spellEnd"/>
    </w:p>
    <w:p w14:paraId="6904297B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lastRenderedPageBreak/>
        <w:t>Caudally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6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https://www.merriam-webster.com/dictionary/caudal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kɔːdəl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kaw·duhl·lee</w:t>
      </w:r>
      <w:proofErr w:type="spellEnd"/>
    </w:p>
    <w:p w14:paraId="5FB855E8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Graefe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7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https://www.howtopronounce.com/graefe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ɡreɪfə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gray·fuh</w:t>
      </w:r>
      <w:proofErr w:type="spellEnd"/>
    </w:p>
    <w:p w14:paraId="3DC499A5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Vena cava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8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https://www.merriam-webster.com/dictionary/vena%20cava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viːnə</w:t>
      </w:r>
      <w:proofErr w:type="spellEnd"/>
      <w:r w:rsidRPr="003A5CD0">
        <w:rPr>
          <w:rFonts w:ascii="Calibri" w:eastAsia="Calibri" w:hAnsi="Calibri" w:cs="Calibri"/>
          <w:lang w:val="en-IN"/>
        </w:rPr>
        <w:t xml:space="preserve"> ˈ</w:t>
      </w:r>
      <w:proofErr w:type="spellStart"/>
      <w:r w:rsidRPr="003A5CD0">
        <w:rPr>
          <w:rFonts w:ascii="Calibri" w:eastAsia="Calibri" w:hAnsi="Calibri" w:cs="Calibri"/>
          <w:lang w:val="en-IN"/>
        </w:rPr>
        <w:t>keɪvə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vee·nuh</w:t>
      </w:r>
      <w:proofErr w:type="spellEnd"/>
      <w:r w:rsidRPr="003A5CD0">
        <w:rPr>
          <w:rFonts w:ascii="Calibri" w:eastAsia="Calibri" w:hAnsi="Calibri" w:cs="Calibri"/>
          <w:lang w:val="en-IN"/>
        </w:rPr>
        <w:t xml:space="preserve"> </w:t>
      </w:r>
      <w:proofErr w:type="spellStart"/>
      <w:r w:rsidRPr="003A5CD0">
        <w:rPr>
          <w:rFonts w:ascii="Calibri" w:eastAsia="Calibri" w:hAnsi="Calibri" w:cs="Calibri"/>
          <w:lang w:val="en-IN"/>
        </w:rPr>
        <w:t>kay·vuh</w:t>
      </w:r>
      <w:proofErr w:type="spellEnd"/>
    </w:p>
    <w:p w14:paraId="3A472C27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Cannula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9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https://www.merriam-webster.com/dictionary/cannula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kænjələ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kan·yuh·luh</w:t>
      </w:r>
      <w:proofErr w:type="spellEnd"/>
    </w:p>
    <w:p w14:paraId="5775AC82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Halsted-Mosquito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0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https://www.howtopronounce.com/halsted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hɔːlstɛd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hawl·sted</w:t>
      </w:r>
      <w:proofErr w:type="spellEnd"/>
    </w:p>
    <w:p w14:paraId="5867D6FC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proofErr w:type="spellStart"/>
      <w:r w:rsidRPr="003A5CD0">
        <w:rPr>
          <w:rFonts w:ascii="Calibri" w:eastAsia="Calibri" w:hAnsi="Calibri" w:cs="Calibri"/>
          <w:lang w:val="en-IN"/>
        </w:rPr>
        <w:t>Hemostat</w:t>
      </w:r>
      <w:proofErr w:type="spellEnd"/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1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https://www.merriam-webster.com/dictionary/hemostat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hiːməˌstæt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hee·muh·stat</w:t>
      </w:r>
      <w:proofErr w:type="spellEnd"/>
    </w:p>
    <w:p w14:paraId="22AF60A2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Bevelled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2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https://www.merriam-webster.com/dictionary/beveled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bevəld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bev·uhld</w:t>
      </w:r>
      <w:proofErr w:type="spellEnd"/>
    </w:p>
    <w:p w14:paraId="3D1AED96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Anticoagulant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3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https://www.merriam-webster.com/dictionary/anticoagulant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æntiˌkoʊˈæɡjələnt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an·tee·koh·ag·yuh·luhnt</w:t>
      </w:r>
      <w:proofErr w:type="spellEnd"/>
    </w:p>
    <w:p w14:paraId="4D1958F3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Microliters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4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https://www.merriam-webster.com/dictionary/microliter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maɪkrəˌliːtər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my·kruh·lee·ter</w:t>
      </w:r>
      <w:proofErr w:type="spellEnd"/>
    </w:p>
    <w:p w14:paraId="60764ABA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Veterinary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5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https://www.merriam-webster.com/dictionary/veterinary</w:t>
        </w:r>
      </w:hyperlink>
      <w:r w:rsidRPr="003A5CD0">
        <w:rPr>
          <w:rFonts w:ascii="Calibri" w:eastAsia="Calibri" w:hAnsi="Calibri" w:cs="Calibri"/>
          <w:lang w:val="en-IN"/>
        </w:rPr>
        <w:br/>
        <w:t>IPA: /ˈvet(ə)</w:t>
      </w:r>
      <w:proofErr w:type="spellStart"/>
      <w:r w:rsidRPr="003A5CD0">
        <w:rPr>
          <w:rFonts w:ascii="Calibri" w:eastAsia="Calibri" w:hAnsi="Calibri" w:cs="Calibri"/>
          <w:lang w:val="en-IN"/>
        </w:rPr>
        <w:t>rəˌneri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vet·ruh·nair·ee</w:t>
      </w:r>
      <w:proofErr w:type="spellEnd"/>
    </w:p>
    <w:p w14:paraId="351DA35A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Isoflurane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6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https://www.merriam-webster.com/medical/isoflurane</w:t>
        </w:r>
      </w:hyperlink>
      <w:r w:rsidRPr="003A5CD0">
        <w:rPr>
          <w:rFonts w:ascii="Calibri" w:eastAsia="Calibri" w:hAnsi="Calibri" w:cs="Calibri"/>
          <w:lang w:val="en-IN"/>
        </w:rPr>
        <w:br/>
      </w:r>
      <w:r w:rsidRPr="003A5CD0">
        <w:rPr>
          <w:rFonts w:ascii="Calibri" w:eastAsia="Calibri" w:hAnsi="Calibri" w:cs="Calibri"/>
          <w:lang w:val="en-IN"/>
        </w:rPr>
        <w:lastRenderedPageBreak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aɪsoʊˈflʊreɪn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eye·soh·floor·ayn</w:t>
      </w:r>
      <w:proofErr w:type="spellEnd"/>
    </w:p>
    <w:p w14:paraId="4D108F1B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Therapeutic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7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https://www.merriam-webster.com/dictionary/therapeutic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θerəˈpjuːtɪk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thair·uh·pyoo·tik</w:t>
      </w:r>
      <w:proofErr w:type="spellEnd"/>
    </w:p>
    <w:p w14:paraId="0F4EEFBB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Polyvinyl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8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https://www.merriam-webster.com/dictionary/polyvinyl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pɑːliˈvaɪnəl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pah·lee·vy·nul</w:t>
      </w:r>
      <w:proofErr w:type="spellEnd"/>
    </w:p>
    <w:p w14:paraId="624F8224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Dumont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9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https://www.howtopronounce.com/dumont</w:t>
        </w:r>
      </w:hyperlink>
      <w:r w:rsidRPr="003A5CD0">
        <w:rPr>
          <w:rFonts w:ascii="Calibri" w:eastAsia="Calibri" w:hAnsi="Calibri" w:cs="Calibri"/>
          <w:lang w:val="en-IN"/>
        </w:rPr>
        <w:br/>
        <w:t>IPA: /duːˈ</w:t>
      </w:r>
      <w:proofErr w:type="spellStart"/>
      <w:r w:rsidRPr="003A5CD0">
        <w:rPr>
          <w:rFonts w:ascii="Calibri" w:eastAsia="Calibri" w:hAnsi="Calibri" w:cs="Calibri"/>
          <w:lang w:val="en-IN"/>
        </w:rPr>
        <w:t>mɒnt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doo·mont</w:t>
      </w:r>
      <w:proofErr w:type="spellEnd"/>
    </w:p>
    <w:p w14:paraId="1F409B89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Aspirating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0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https://www.merriam-webster.com/dictionary/aspirating</w:t>
        </w:r>
      </w:hyperlink>
      <w:r w:rsidRPr="003A5CD0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3A5CD0">
        <w:rPr>
          <w:rFonts w:ascii="Calibri" w:eastAsia="Calibri" w:hAnsi="Calibri" w:cs="Calibri"/>
          <w:lang w:val="en-IN"/>
        </w:rPr>
        <w:t>æspəˌreɪtɪŋ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ass·puh·ray·ting</w:t>
      </w:r>
      <w:proofErr w:type="spellEnd"/>
    </w:p>
    <w:p w14:paraId="0C9BA54C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proofErr w:type="spellStart"/>
      <w:r w:rsidRPr="003A5CD0">
        <w:rPr>
          <w:rFonts w:ascii="Calibri" w:eastAsia="Calibri" w:hAnsi="Calibri" w:cs="Calibri"/>
          <w:lang w:val="en-IN"/>
        </w:rPr>
        <w:t>Hemostasis</w:t>
      </w:r>
      <w:proofErr w:type="spellEnd"/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1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https://www.merriam-webster.com/dictionary/hemostasis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hiːməˈsteɪsɪs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hee·muh·stay·suhs</w:t>
      </w:r>
      <w:proofErr w:type="spellEnd"/>
    </w:p>
    <w:p w14:paraId="4A2115DF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Macromolecular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2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https://www.merriam-webster.com/dictionary/macromolecular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mækroʊməˈlekjələr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mak·roh·muh·lek·yuh·ler</w:t>
      </w:r>
      <w:proofErr w:type="spellEnd"/>
    </w:p>
    <w:p w14:paraId="7250EDDE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Thoracic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3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https://www.merriam-webster.com/dictionary/thoracic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θəˈræsɪk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thuh·ras·ik</w:t>
      </w:r>
      <w:proofErr w:type="spellEnd"/>
    </w:p>
    <w:p w14:paraId="25C24008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Lymphatic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4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https://www.merriam-webster.com/dictionary/lymphatic</w:t>
        </w:r>
      </w:hyperlink>
      <w:r w:rsidRPr="003A5CD0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3A5CD0">
        <w:rPr>
          <w:rFonts w:ascii="Calibri" w:eastAsia="Calibri" w:hAnsi="Calibri" w:cs="Calibri"/>
          <w:lang w:val="en-IN"/>
        </w:rPr>
        <w:t>lɪmˈfætɪk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lim·fat·ik</w:t>
      </w:r>
      <w:proofErr w:type="spellEnd"/>
    </w:p>
    <w:p w14:paraId="281F396A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Intravenously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5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https://www.merriam-webster.com/dictionary/intravenous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ɪntrəˈviːnəs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in·truh·vee·nuhs·lee</w:t>
      </w:r>
      <w:proofErr w:type="spellEnd"/>
    </w:p>
    <w:p w14:paraId="50EA6E6D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  <w:r w:rsidRPr="003A5CD0">
        <w:rPr>
          <w:rFonts w:ascii="Calibri" w:eastAsia="Calibri" w:hAnsi="Calibri" w:cs="Calibri"/>
          <w:lang w:val="en-IN"/>
        </w:rPr>
        <w:t>Mesenteric</w:t>
      </w:r>
      <w:r w:rsidRPr="003A5CD0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46" w:history="1">
        <w:r w:rsidRPr="003A5CD0">
          <w:rPr>
            <w:rStyle w:val="Hyperlink"/>
            <w:rFonts w:ascii="Calibri" w:eastAsia="Calibri" w:hAnsi="Calibri" w:cs="Calibri"/>
            <w:lang w:val="en-IN"/>
          </w:rPr>
          <w:t>https://www.merriam-webster.com/dictionary/mesenteric</w:t>
        </w:r>
      </w:hyperlink>
      <w:r w:rsidRPr="003A5CD0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3A5CD0">
        <w:rPr>
          <w:rFonts w:ascii="Calibri" w:eastAsia="Calibri" w:hAnsi="Calibri" w:cs="Calibri"/>
          <w:lang w:val="en-IN"/>
        </w:rPr>
        <w:t>mezənˈterɪk</w:t>
      </w:r>
      <w:proofErr w:type="spellEnd"/>
      <w:r w:rsidRPr="003A5CD0">
        <w:rPr>
          <w:rFonts w:ascii="Calibri" w:eastAsia="Calibri" w:hAnsi="Calibri" w:cs="Calibri"/>
          <w:lang w:val="en-IN"/>
        </w:rPr>
        <w:t>/</w:t>
      </w:r>
      <w:r w:rsidRPr="003A5CD0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3A5CD0">
        <w:rPr>
          <w:rFonts w:ascii="Calibri" w:eastAsia="Calibri" w:hAnsi="Calibri" w:cs="Calibri"/>
          <w:lang w:val="en-IN"/>
        </w:rPr>
        <w:t>mez·uhn·ter·ik</w:t>
      </w:r>
      <w:proofErr w:type="spellEnd"/>
    </w:p>
    <w:p w14:paraId="4C9B1A0C" w14:textId="77777777" w:rsidR="003A5CD0" w:rsidRPr="003A5CD0" w:rsidRDefault="003A5CD0" w:rsidP="003A5CD0">
      <w:pPr>
        <w:numPr>
          <w:ilvl w:val="0"/>
          <w:numId w:val="49"/>
        </w:numPr>
        <w:jc w:val="both"/>
        <w:rPr>
          <w:rFonts w:ascii="Calibri" w:eastAsia="Calibri" w:hAnsi="Calibri" w:cs="Calibri"/>
          <w:lang w:val="en-IN"/>
        </w:rPr>
      </w:pPr>
    </w:p>
    <w:p w14:paraId="54226509" w14:textId="77777777" w:rsidR="003A5CD0" w:rsidRPr="003A5CD0" w:rsidRDefault="003A5CD0" w:rsidP="003A5CD0">
      <w:pPr>
        <w:jc w:val="both"/>
        <w:rPr>
          <w:rFonts w:ascii="Calibri" w:eastAsia="Calibri" w:hAnsi="Calibri" w:cs="Calibri"/>
          <w:lang w:val="en-IN"/>
        </w:rPr>
      </w:pPr>
    </w:p>
    <w:p w14:paraId="5AD946C5" w14:textId="77777777" w:rsidR="003A5CD0" w:rsidRPr="003A5CD0" w:rsidRDefault="003A5CD0" w:rsidP="003A5CD0">
      <w:pPr>
        <w:jc w:val="both"/>
        <w:rPr>
          <w:rFonts w:ascii="Calibri" w:eastAsia="Calibri" w:hAnsi="Calibri" w:cs="Calibri"/>
        </w:rPr>
      </w:pPr>
    </w:p>
    <w:sectPr w:rsidR="003A5CD0" w:rsidRPr="003A5CD0" w:rsidSect="005F0509">
      <w:headerReference w:type="default" r:id="rId47"/>
      <w:footerReference w:type="even" r:id="rId48"/>
      <w:footerReference w:type="default" r:id="rId4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BDE03" w14:textId="77777777" w:rsidR="00073C00" w:rsidRDefault="00073C00">
      <w:r>
        <w:separator/>
      </w:r>
    </w:p>
    <w:p w14:paraId="62912401" w14:textId="77777777" w:rsidR="00073C00" w:rsidRDefault="00073C00"/>
  </w:endnote>
  <w:endnote w:type="continuationSeparator" w:id="0">
    <w:p w14:paraId="48BDADDE" w14:textId="77777777" w:rsidR="00073C00" w:rsidRDefault="00073C00">
      <w:r>
        <w:continuationSeparator/>
      </w:r>
    </w:p>
    <w:p w14:paraId="2FC3F2FE" w14:textId="77777777" w:rsidR="00073C00" w:rsidRDefault="00073C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D6E7A2" w:rsidR="00ED23F4" w:rsidRPr="00790E8C" w:rsidRDefault="00336C61" w:rsidP="008E141A">
    <w:pPr>
      <w:pStyle w:val="Footer"/>
      <w:tabs>
        <w:tab w:val="clear" w:pos="8640"/>
        <w:tab w:val="left" w:pos="585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33D3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E141A">
      <w:rPr>
        <w:rFonts w:cstheme="minorHAnsi"/>
      </w:rPr>
      <w:t xml:space="preserve">                    April 18, 2026</w:t>
    </w:r>
    <w:r w:rsidR="008E14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0AA22" w14:textId="77777777" w:rsidR="00073C00" w:rsidRDefault="00073C00">
      <w:r>
        <w:separator/>
      </w:r>
    </w:p>
    <w:p w14:paraId="050B8EF5" w14:textId="77777777" w:rsidR="00073C00" w:rsidRDefault="00073C00"/>
  </w:footnote>
  <w:footnote w:type="continuationSeparator" w:id="0">
    <w:p w14:paraId="3EE8A0B0" w14:textId="77777777" w:rsidR="00073C00" w:rsidRDefault="00073C00">
      <w:r>
        <w:continuationSeparator/>
      </w:r>
    </w:p>
    <w:p w14:paraId="7D6953C7" w14:textId="77777777" w:rsidR="00073C00" w:rsidRDefault="00073C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B29" w14:textId="77777777" w:rsidR="008E141A" w:rsidRPr="006D3AC7" w:rsidRDefault="008E141A" w:rsidP="008E14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0D3A5EF" wp14:editId="6291AD3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8AD57E1"/>
    <w:multiLevelType w:val="multilevel"/>
    <w:tmpl w:val="3B9AE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276183">
    <w:abstractNumId w:val="36"/>
  </w:num>
  <w:num w:numId="2" w16cid:durableId="718826307">
    <w:abstractNumId w:val="39"/>
  </w:num>
  <w:num w:numId="3" w16cid:durableId="611327751">
    <w:abstractNumId w:val="38"/>
  </w:num>
  <w:num w:numId="4" w16cid:durableId="2059351155">
    <w:abstractNumId w:val="30"/>
  </w:num>
  <w:num w:numId="5" w16cid:durableId="2048288366">
    <w:abstractNumId w:val="16"/>
  </w:num>
  <w:num w:numId="6" w16cid:durableId="2045784091">
    <w:abstractNumId w:val="33"/>
  </w:num>
  <w:num w:numId="7" w16cid:durableId="466170300">
    <w:abstractNumId w:val="42"/>
  </w:num>
  <w:num w:numId="8" w16cid:durableId="2022970186">
    <w:abstractNumId w:val="11"/>
  </w:num>
  <w:num w:numId="9" w16cid:durableId="1868253101">
    <w:abstractNumId w:val="19"/>
  </w:num>
  <w:num w:numId="10" w16cid:durableId="1392386923">
    <w:abstractNumId w:val="27"/>
  </w:num>
  <w:num w:numId="11" w16cid:durableId="772627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9641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5471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486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79781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70774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6521">
    <w:abstractNumId w:val="35"/>
  </w:num>
  <w:num w:numId="18" w16cid:durableId="537359199">
    <w:abstractNumId w:val="31"/>
  </w:num>
  <w:num w:numId="19" w16cid:durableId="1730493731">
    <w:abstractNumId w:val="29"/>
  </w:num>
  <w:num w:numId="20" w16cid:durableId="1257664877">
    <w:abstractNumId w:val="22"/>
  </w:num>
  <w:num w:numId="21" w16cid:durableId="462769214">
    <w:abstractNumId w:val="21"/>
  </w:num>
  <w:num w:numId="22" w16cid:durableId="1550066412">
    <w:abstractNumId w:val="10"/>
  </w:num>
  <w:num w:numId="23" w16cid:durableId="327948396">
    <w:abstractNumId w:val="18"/>
  </w:num>
  <w:num w:numId="24" w16cid:durableId="2107726916">
    <w:abstractNumId w:val="34"/>
  </w:num>
  <w:num w:numId="25" w16cid:durableId="2019889685">
    <w:abstractNumId w:val="14"/>
  </w:num>
  <w:num w:numId="26" w16cid:durableId="896627259">
    <w:abstractNumId w:val="28"/>
  </w:num>
  <w:num w:numId="27" w16cid:durableId="229197280">
    <w:abstractNumId w:val="24"/>
  </w:num>
  <w:num w:numId="28" w16cid:durableId="76290388">
    <w:abstractNumId w:val="9"/>
  </w:num>
  <w:num w:numId="29" w16cid:durableId="582491029">
    <w:abstractNumId w:val="7"/>
  </w:num>
  <w:num w:numId="30" w16cid:durableId="1298759348">
    <w:abstractNumId w:val="6"/>
  </w:num>
  <w:num w:numId="31" w16cid:durableId="760833898">
    <w:abstractNumId w:val="5"/>
  </w:num>
  <w:num w:numId="32" w16cid:durableId="226650194">
    <w:abstractNumId w:val="4"/>
  </w:num>
  <w:num w:numId="33" w16cid:durableId="1127041180">
    <w:abstractNumId w:val="8"/>
  </w:num>
  <w:num w:numId="34" w16cid:durableId="550115609">
    <w:abstractNumId w:val="3"/>
  </w:num>
  <w:num w:numId="35" w16cid:durableId="1881894995">
    <w:abstractNumId w:val="2"/>
  </w:num>
  <w:num w:numId="36" w16cid:durableId="1272009471">
    <w:abstractNumId w:val="1"/>
  </w:num>
  <w:num w:numId="37" w16cid:durableId="169681067">
    <w:abstractNumId w:val="0"/>
  </w:num>
  <w:num w:numId="38" w16cid:durableId="933516700">
    <w:abstractNumId w:val="17"/>
  </w:num>
  <w:num w:numId="39" w16cid:durableId="2021546621">
    <w:abstractNumId w:val="40"/>
  </w:num>
  <w:num w:numId="40" w16cid:durableId="1739129970">
    <w:abstractNumId w:val="23"/>
  </w:num>
  <w:num w:numId="41" w16cid:durableId="1550342983">
    <w:abstractNumId w:val="25"/>
  </w:num>
  <w:num w:numId="42" w16cid:durableId="1364937251">
    <w:abstractNumId w:val="32"/>
  </w:num>
  <w:num w:numId="43" w16cid:durableId="1281717669">
    <w:abstractNumId w:val="20"/>
  </w:num>
  <w:num w:numId="44" w16cid:durableId="1149831339">
    <w:abstractNumId w:val="26"/>
  </w:num>
  <w:num w:numId="45" w16cid:durableId="1923370576">
    <w:abstractNumId w:val="12"/>
  </w:num>
  <w:num w:numId="46" w16cid:durableId="1352605543">
    <w:abstractNumId w:val="15"/>
  </w:num>
  <w:num w:numId="47" w16cid:durableId="1833566466">
    <w:abstractNumId w:val="37"/>
  </w:num>
  <w:num w:numId="48" w16cid:durableId="1158033189">
    <w:abstractNumId w:val="13"/>
  </w:num>
  <w:num w:numId="49" w16cid:durableId="910887290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68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B72"/>
    <w:rsid w:val="00055137"/>
    <w:rsid w:val="00073C00"/>
    <w:rsid w:val="00074929"/>
    <w:rsid w:val="00077A59"/>
    <w:rsid w:val="0008370E"/>
    <w:rsid w:val="00083792"/>
    <w:rsid w:val="0008498D"/>
    <w:rsid w:val="00085F90"/>
    <w:rsid w:val="0008613B"/>
    <w:rsid w:val="00090BAC"/>
    <w:rsid w:val="0009624C"/>
    <w:rsid w:val="00096992"/>
    <w:rsid w:val="000A07C3"/>
    <w:rsid w:val="000A0FE7"/>
    <w:rsid w:val="000A2498"/>
    <w:rsid w:val="000A2859"/>
    <w:rsid w:val="000B0B1A"/>
    <w:rsid w:val="000B2085"/>
    <w:rsid w:val="000B387A"/>
    <w:rsid w:val="000B4E9A"/>
    <w:rsid w:val="000C0071"/>
    <w:rsid w:val="000C27AE"/>
    <w:rsid w:val="000C36D5"/>
    <w:rsid w:val="000C39AF"/>
    <w:rsid w:val="000C6AEE"/>
    <w:rsid w:val="000D05B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B52"/>
    <w:rsid w:val="000F7891"/>
    <w:rsid w:val="001016BD"/>
    <w:rsid w:val="001026D1"/>
    <w:rsid w:val="001043D4"/>
    <w:rsid w:val="001052C8"/>
    <w:rsid w:val="00106F46"/>
    <w:rsid w:val="0011119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2F4B"/>
    <w:rsid w:val="0016471F"/>
    <w:rsid w:val="00176D6F"/>
    <w:rsid w:val="00177B33"/>
    <w:rsid w:val="001819E3"/>
    <w:rsid w:val="00184EF9"/>
    <w:rsid w:val="00191A77"/>
    <w:rsid w:val="001943A2"/>
    <w:rsid w:val="00194DBB"/>
    <w:rsid w:val="0019607C"/>
    <w:rsid w:val="001A19AF"/>
    <w:rsid w:val="001A36A7"/>
    <w:rsid w:val="001A4961"/>
    <w:rsid w:val="001B1EAE"/>
    <w:rsid w:val="001B2B18"/>
    <w:rsid w:val="001B3024"/>
    <w:rsid w:val="001B5C46"/>
    <w:rsid w:val="001B7343"/>
    <w:rsid w:val="001C3C85"/>
    <w:rsid w:val="001C5DB5"/>
    <w:rsid w:val="001C797C"/>
    <w:rsid w:val="001C7BBC"/>
    <w:rsid w:val="001D28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BEB"/>
    <w:rsid w:val="00294464"/>
    <w:rsid w:val="002A1B2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DCD"/>
    <w:rsid w:val="002C54DB"/>
    <w:rsid w:val="002D48BB"/>
    <w:rsid w:val="002D52A1"/>
    <w:rsid w:val="002D75EE"/>
    <w:rsid w:val="002E7521"/>
    <w:rsid w:val="002F0D42"/>
    <w:rsid w:val="002F2ABA"/>
    <w:rsid w:val="002F3829"/>
    <w:rsid w:val="002F38CF"/>
    <w:rsid w:val="002F7F85"/>
    <w:rsid w:val="003036C1"/>
    <w:rsid w:val="00305187"/>
    <w:rsid w:val="0030618C"/>
    <w:rsid w:val="00307918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013E"/>
    <w:rsid w:val="003A1109"/>
    <w:rsid w:val="003A49C2"/>
    <w:rsid w:val="003A5CD0"/>
    <w:rsid w:val="003B00BE"/>
    <w:rsid w:val="003B3E2A"/>
    <w:rsid w:val="003B5E26"/>
    <w:rsid w:val="003C1044"/>
    <w:rsid w:val="003C2AEF"/>
    <w:rsid w:val="003C32EC"/>
    <w:rsid w:val="003C4DC8"/>
    <w:rsid w:val="003D04DB"/>
    <w:rsid w:val="003D0847"/>
    <w:rsid w:val="003D0FD6"/>
    <w:rsid w:val="003D40E8"/>
    <w:rsid w:val="003E2BC9"/>
    <w:rsid w:val="003E4DC8"/>
    <w:rsid w:val="003E4FA8"/>
    <w:rsid w:val="003F4B52"/>
    <w:rsid w:val="004018D8"/>
    <w:rsid w:val="004025BB"/>
    <w:rsid w:val="00402C99"/>
    <w:rsid w:val="004034B6"/>
    <w:rsid w:val="004114EA"/>
    <w:rsid w:val="00414B4F"/>
    <w:rsid w:val="00420A1E"/>
    <w:rsid w:val="00421271"/>
    <w:rsid w:val="004232DB"/>
    <w:rsid w:val="00426350"/>
    <w:rsid w:val="004267D1"/>
    <w:rsid w:val="004327C4"/>
    <w:rsid w:val="00440FFA"/>
    <w:rsid w:val="00441918"/>
    <w:rsid w:val="004425EC"/>
    <w:rsid w:val="00443E8B"/>
    <w:rsid w:val="0044760E"/>
    <w:rsid w:val="00450B27"/>
    <w:rsid w:val="00453116"/>
    <w:rsid w:val="00454D14"/>
    <w:rsid w:val="00455510"/>
    <w:rsid w:val="00455638"/>
    <w:rsid w:val="004566CC"/>
    <w:rsid w:val="00456A5D"/>
    <w:rsid w:val="0045732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47"/>
    <w:rsid w:val="00493A57"/>
    <w:rsid w:val="00495959"/>
    <w:rsid w:val="00496B79"/>
    <w:rsid w:val="004A6E8F"/>
    <w:rsid w:val="004A72BD"/>
    <w:rsid w:val="004B05B7"/>
    <w:rsid w:val="004C1095"/>
    <w:rsid w:val="004C2DAD"/>
    <w:rsid w:val="004C4FAE"/>
    <w:rsid w:val="004C6ED2"/>
    <w:rsid w:val="004C7E1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7E28"/>
    <w:rsid w:val="00530DD9"/>
    <w:rsid w:val="005320E4"/>
    <w:rsid w:val="00534B83"/>
    <w:rsid w:val="005363E2"/>
    <w:rsid w:val="00536456"/>
    <w:rsid w:val="00536D89"/>
    <w:rsid w:val="00542035"/>
    <w:rsid w:val="00544E06"/>
    <w:rsid w:val="005463CB"/>
    <w:rsid w:val="00547699"/>
    <w:rsid w:val="00556E80"/>
    <w:rsid w:val="00557116"/>
    <w:rsid w:val="0055763A"/>
    <w:rsid w:val="005611F3"/>
    <w:rsid w:val="0056204B"/>
    <w:rsid w:val="00564DF8"/>
    <w:rsid w:val="00565757"/>
    <w:rsid w:val="00571DB8"/>
    <w:rsid w:val="0058208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6F61"/>
    <w:rsid w:val="005C76A1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36"/>
    <w:rsid w:val="006137EC"/>
    <w:rsid w:val="00622BE8"/>
    <w:rsid w:val="00626AF2"/>
    <w:rsid w:val="006346FE"/>
    <w:rsid w:val="00637544"/>
    <w:rsid w:val="006402D4"/>
    <w:rsid w:val="0064415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00"/>
    <w:rsid w:val="00663E85"/>
    <w:rsid w:val="00664850"/>
    <w:rsid w:val="00665FDA"/>
    <w:rsid w:val="0067274F"/>
    <w:rsid w:val="006801B1"/>
    <w:rsid w:val="00681C47"/>
    <w:rsid w:val="00693C1A"/>
    <w:rsid w:val="0069665E"/>
    <w:rsid w:val="006A0250"/>
    <w:rsid w:val="006A0AFD"/>
    <w:rsid w:val="006A14A2"/>
    <w:rsid w:val="006A1B4F"/>
    <w:rsid w:val="006A21CB"/>
    <w:rsid w:val="006A6324"/>
    <w:rsid w:val="006A692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E1F"/>
    <w:rsid w:val="006E7361"/>
    <w:rsid w:val="006F06AF"/>
    <w:rsid w:val="006F2681"/>
    <w:rsid w:val="006F45D5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A35"/>
    <w:rsid w:val="00772380"/>
    <w:rsid w:val="00772548"/>
    <w:rsid w:val="00777388"/>
    <w:rsid w:val="00785075"/>
    <w:rsid w:val="00790E8C"/>
    <w:rsid w:val="00794F98"/>
    <w:rsid w:val="007A149A"/>
    <w:rsid w:val="007A3F4E"/>
    <w:rsid w:val="007A4E1D"/>
    <w:rsid w:val="007B0FBB"/>
    <w:rsid w:val="007B3E0E"/>
    <w:rsid w:val="007B72C5"/>
    <w:rsid w:val="007D4222"/>
    <w:rsid w:val="007D61A8"/>
    <w:rsid w:val="007E0FBD"/>
    <w:rsid w:val="007F1168"/>
    <w:rsid w:val="007F4890"/>
    <w:rsid w:val="007F48D4"/>
    <w:rsid w:val="007F7E19"/>
    <w:rsid w:val="00802635"/>
    <w:rsid w:val="00804C75"/>
    <w:rsid w:val="00806B1B"/>
    <w:rsid w:val="00806BC9"/>
    <w:rsid w:val="008123C3"/>
    <w:rsid w:val="00815BF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14"/>
    <w:rsid w:val="008419DB"/>
    <w:rsid w:val="008459FC"/>
    <w:rsid w:val="00851B3E"/>
    <w:rsid w:val="00851C4B"/>
    <w:rsid w:val="00854994"/>
    <w:rsid w:val="008570B3"/>
    <w:rsid w:val="00860BC3"/>
    <w:rsid w:val="008672DA"/>
    <w:rsid w:val="00871F2E"/>
    <w:rsid w:val="00873D1A"/>
    <w:rsid w:val="00875BE8"/>
    <w:rsid w:val="00877B88"/>
    <w:rsid w:val="0088113B"/>
    <w:rsid w:val="00885E8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41A"/>
    <w:rsid w:val="008E4564"/>
    <w:rsid w:val="008E74F7"/>
    <w:rsid w:val="008F239E"/>
    <w:rsid w:val="008F7754"/>
    <w:rsid w:val="0090117D"/>
    <w:rsid w:val="009055DD"/>
    <w:rsid w:val="009069E6"/>
    <w:rsid w:val="00906EFB"/>
    <w:rsid w:val="009073CF"/>
    <w:rsid w:val="009114D8"/>
    <w:rsid w:val="009149A4"/>
    <w:rsid w:val="009212DD"/>
    <w:rsid w:val="00921AB9"/>
    <w:rsid w:val="00927B12"/>
    <w:rsid w:val="009301B8"/>
    <w:rsid w:val="00931D78"/>
    <w:rsid w:val="00931DC6"/>
    <w:rsid w:val="0094188D"/>
    <w:rsid w:val="00941C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0C4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BDB"/>
    <w:rsid w:val="009A3CBD"/>
    <w:rsid w:val="009B2183"/>
    <w:rsid w:val="009B3807"/>
    <w:rsid w:val="009B4EE3"/>
    <w:rsid w:val="009B671E"/>
    <w:rsid w:val="009C041E"/>
    <w:rsid w:val="009C2062"/>
    <w:rsid w:val="009C7B9A"/>
    <w:rsid w:val="009C7CEE"/>
    <w:rsid w:val="009D21B9"/>
    <w:rsid w:val="009E4241"/>
    <w:rsid w:val="009E7BDA"/>
    <w:rsid w:val="009F0554"/>
    <w:rsid w:val="009F2BED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EDC"/>
    <w:rsid w:val="00A84BA8"/>
    <w:rsid w:val="00A84C50"/>
    <w:rsid w:val="00A91283"/>
    <w:rsid w:val="00A92EDA"/>
    <w:rsid w:val="00AA132F"/>
    <w:rsid w:val="00AA2236"/>
    <w:rsid w:val="00AB3338"/>
    <w:rsid w:val="00AB428A"/>
    <w:rsid w:val="00AC16C3"/>
    <w:rsid w:val="00AC597A"/>
    <w:rsid w:val="00AC5EF4"/>
    <w:rsid w:val="00AC612E"/>
    <w:rsid w:val="00AC63FC"/>
    <w:rsid w:val="00AD367E"/>
    <w:rsid w:val="00AD3852"/>
    <w:rsid w:val="00AD3B12"/>
    <w:rsid w:val="00AD3B41"/>
    <w:rsid w:val="00AD4303"/>
    <w:rsid w:val="00AD4F04"/>
    <w:rsid w:val="00AD5A94"/>
    <w:rsid w:val="00AE11E8"/>
    <w:rsid w:val="00AE2480"/>
    <w:rsid w:val="00AE615A"/>
    <w:rsid w:val="00AF263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2CAC"/>
    <w:rsid w:val="00B13941"/>
    <w:rsid w:val="00B33D3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1E0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0B94"/>
    <w:rsid w:val="00BB27C1"/>
    <w:rsid w:val="00BC01E5"/>
    <w:rsid w:val="00BC3F28"/>
    <w:rsid w:val="00BC6DA7"/>
    <w:rsid w:val="00BC7E90"/>
    <w:rsid w:val="00BD23F8"/>
    <w:rsid w:val="00BD4346"/>
    <w:rsid w:val="00BE051D"/>
    <w:rsid w:val="00BE4427"/>
    <w:rsid w:val="00BE756D"/>
    <w:rsid w:val="00BF2674"/>
    <w:rsid w:val="00BF2B34"/>
    <w:rsid w:val="00BF3754"/>
    <w:rsid w:val="00BF4488"/>
    <w:rsid w:val="00BFCBBB"/>
    <w:rsid w:val="00C00F3F"/>
    <w:rsid w:val="00C035C7"/>
    <w:rsid w:val="00C058AE"/>
    <w:rsid w:val="00C05DFE"/>
    <w:rsid w:val="00C12062"/>
    <w:rsid w:val="00C2620F"/>
    <w:rsid w:val="00C34F4C"/>
    <w:rsid w:val="00C428F1"/>
    <w:rsid w:val="00C43165"/>
    <w:rsid w:val="00C4687A"/>
    <w:rsid w:val="00C50118"/>
    <w:rsid w:val="00C602B2"/>
    <w:rsid w:val="00C66C56"/>
    <w:rsid w:val="00C70BBC"/>
    <w:rsid w:val="00C70C90"/>
    <w:rsid w:val="00C7374B"/>
    <w:rsid w:val="00C766A8"/>
    <w:rsid w:val="00C80E7B"/>
    <w:rsid w:val="00C8109F"/>
    <w:rsid w:val="00C81392"/>
    <w:rsid w:val="00C82679"/>
    <w:rsid w:val="00C82857"/>
    <w:rsid w:val="00C836F3"/>
    <w:rsid w:val="00C90658"/>
    <w:rsid w:val="00C91319"/>
    <w:rsid w:val="00C9250E"/>
    <w:rsid w:val="00C931BB"/>
    <w:rsid w:val="00C94CA9"/>
    <w:rsid w:val="00C96FC6"/>
    <w:rsid w:val="00C97B11"/>
    <w:rsid w:val="00CB039A"/>
    <w:rsid w:val="00CB0B79"/>
    <w:rsid w:val="00CB5DE5"/>
    <w:rsid w:val="00CC0C58"/>
    <w:rsid w:val="00CC1850"/>
    <w:rsid w:val="00CC2107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B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86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0"/>
    <w:rsid w:val="00DD231A"/>
    <w:rsid w:val="00DD2CF9"/>
    <w:rsid w:val="00DE0E89"/>
    <w:rsid w:val="00DE2554"/>
    <w:rsid w:val="00DE2882"/>
    <w:rsid w:val="00DE46DB"/>
    <w:rsid w:val="00DE5EEB"/>
    <w:rsid w:val="00DE66F3"/>
    <w:rsid w:val="00DF0865"/>
    <w:rsid w:val="00DF1693"/>
    <w:rsid w:val="00DF307B"/>
    <w:rsid w:val="00DF4C61"/>
    <w:rsid w:val="00DF6EE3"/>
    <w:rsid w:val="00E01DDB"/>
    <w:rsid w:val="00E04449"/>
    <w:rsid w:val="00E04EFB"/>
    <w:rsid w:val="00E05A20"/>
    <w:rsid w:val="00E072C2"/>
    <w:rsid w:val="00E117DB"/>
    <w:rsid w:val="00E20216"/>
    <w:rsid w:val="00E24673"/>
    <w:rsid w:val="00E24898"/>
    <w:rsid w:val="00E27EF5"/>
    <w:rsid w:val="00E3448D"/>
    <w:rsid w:val="00E355EE"/>
    <w:rsid w:val="00E35FB3"/>
    <w:rsid w:val="00E44C46"/>
    <w:rsid w:val="00E45C9F"/>
    <w:rsid w:val="00E4663E"/>
    <w:rsid w:val="00E52377"/>
    <w:rsid w:val="00E55496"/>
    <w:rsid w:val="00E55F56"/>
    <w:rsid w:val="00E57D93"/>
    <w:rsid w:val="00E65484"/>
    <w:rsid w:val="00E65758"/>
    <w:rsid w:val="00E662CA"/>
    <w:rsid w:val="00E66975"/>
    <w:rsid w:val="00E72F23"/>
    <w:rsid w:val="00E8076C"/>
    <w:rsid w:val="00E822A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5AD"/>
    <w:rsid w:val="00ED2FBA"/>
    <w:rsid w:val="00ED592D"/>
    <w:rsid w:val="00ED6438"/>
    <w:rsid w:val="00EE00CF"/>
    <w:rsid w:val="00EE1E2F"/>
    <w:rsid w:val="00EE39ED"/>
    <w:rsid w:val="00EE4460"/>
    <w:rsid w:val="00EE44BB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3D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23A"/>
    <w:rsid w:val="00F64FB6"/>
    <w:rsid w:val="00F728FB"/>
    <w:rsid w:val="00F734E7"/>
    <w:rsid w:val="00F74AA9"/>
    <w:rsid w:val="00F7561F"/>
    <w:rsid w:val="00F76A1C"/>
    <w:rsid w:val="00F80FD0"/>
    <w:rsid w:val="00F8149F"/>
    <w:rsid w:val="00F83448"/>
    <w:rsid w:val="00F917CF"/>
    <w:rsid w:val="00F95E8D"/>
    <w:rsid w:val="00FA1A9D"/>
    <w:rsid w:val="00FA38DB"/>
    <w:rsid w:val="00FA419B"/>
    <w:rsid w:val="00FA532D"/>
    <w:rsid w:val="00FA7A79"/>
    <w:rsid w:val="00FA7D51"/>
    <w:rsid w:val="00FB0881"/>
    <w:rsid w:val="00FB3077"/>
    <w:rsid w:val="00FC4654"/>
    <w:rsid w:val="00FC5752"/>
    <w:rsid w:val="00FD00B1"/>
    <w:rsid w:val="00FD1497"/>
    <w:rsid w:val="00FD1E2B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A6E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A6E8F"/>
  </w:style>
  <w:style w:type="character" w:customStyle="1" w:styleId="eop">
    <w:name w:val="eop"/>
    <w:basedOn w:val="DefaultParagraphFont"/>
    <w:rsid w:val="004A6E8F"/>
  </w:style>
  <w:style w:type="character" w:customStyle="1" w:styleId="contentcontrolboundarysink">
    <w:name w:val="contentcontrolboundarysink"/>
    <w:basedOn w:val="DefaultParagraphFont"/>
    <w:rsid w:val="004A6E8F"/>
  </w:style>
  <w:style w:type="paragraph" w:styleId="NormalWeb">
    <w:name w:val="Normal (Web)"/>
    <w:basedOn w:val="Normal"/>
    <w:semiHidden/>
    <w:unhideWhenUsed/>
    <w:rsid w:val="00E117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prague-Dawley" TargetMode="External"/><Relationship Id="rId18" Type="http://schemas.openxmlformats.org/officeDocument/2006/relationships/hyperlink" Target="https://www.merriam-webster.com/dictionary/recumbency" TargetMode="External"/><Relationship Id="rId26" Type="http://schemas.openxmlformats.org/officeDocument/2006/relationships/hyperlink" Target="https://www.merriam-webster.com/dictionary/caudal" TargetMode="External"/><Relationship Id="rId39" Type="http://schemas.openxmlformats.org/officeDocument/2006/relationships/hyperlink" Target="https://www.howtopronounce.com/dumont" TargetMode="External"/><Relationship Id="rId21" Type="http://schemas.openxmlformats.org/officeDocument/2006/relationships/hyperlink" Target="https://www.merriam-webster.com/dictionary/diaphragm" TargetMode="External"/><Relationship Id="rId34" Type="http://schemas.openxmlformats.org/officeDocument/2006/relationships/hyperlink" Target="https://www.merriam-webster.com/dictionary/microliter" TargetMode="External"/><Relationship Id="rId42" Type="http://schemas.openxmlformats.org/officeDocument/2006/relationships/hyperlink" Target="https://www.merriam-webster.com/dictionary/macromolecular" TargetMode="External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jugular" TargetMode="External"/><Relationship Id="rId29" Type="http://schemas.openxmlformats.org/officeDocument/2006/relationships/hyperlink" Target="https://www.merriam-webster.com/dictionary/cannula" TargetMode="External"/><Relationship Id="rId11" Type="http://schemas.openxmlformats.org/officeDocument/2006/relationships/hyperlink" Target="mailto:Natalie.Trevaskis@monash.edu" TargetMode="External"/><Relationship Id="rId24" Type="http://schemas.openxmlformats.org/officeDocument/2006/relationships/hyperlink" Target="https://www.merriam-webster.com/dictionary/mesenteric" TargetMode="External"/><Relationship Id="rId32" Type="http://schemas.openxmlformats.org/officeDocument/2006/relationships/hyperlink" Target="https://www.merriam-webster.com/dictionary/beveled" TargetMode="External"/><Relationship Id="rId37" Type="http://schemas.openxmlformats.org/officeDocument/2006/relationships/hyperlink" Target="https://www.merriam-webster.com/dictionary/therapeutic" TargetMode="External"/><Relationship Id="rId40" Type="http://schemas.openxmlformats.org/officeDocument/2006/relationships/hyperlink" Target="https://www.merriam-webster.com/dictionary/aspirating" TargetMode="External"/><Relationship Id="rId45" Type="http://schemas.openxmlformats.org/officeDocument/2006/relationships/hyperlink" Target="https://www.merriam-webster.com/dictionary/intraveno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carotid" TargetMode="External"/><Relationship Id="rId23" Type="http://schemas.openxmlformats.org/officeDocument/2006/relationships/hyperlink" Target="https://www.merriam-webster.com/dictionary/hepatic" TargetMode="External"/><Relationship Id="rId28" Type="http://schemas.openxmlformats.org/officeDocument/2006/relationships/hyperlink" Target="https://www.merriam-webster.com/dictionary/vena%20cava" TargetMode="External"/><Relationship Id="rId36" Type="http://schemas.openxmlformats.org/officeDocument/2006/relationships/hyperlink" Target="https://www.merriam-webster.com/medical/isoflurane" TargetMode="External"/><Relationship Id="rId49" Type="http://schemas.openxmlformats.org/officeDocument/2006/relationships/footer" Target="footer2.xml"/><Relationship Id="rId10" Type="http://schemas.openxmlformats.org/officeDocument/2006/relationships/hyperlink" Target="mailto:Gracia.Gracia@monash.edu" TargetMode="External"/><Relationship Id="rId19" Type="http://schemas.openxmlformats.org/officeDocument/2006/relationships/hyperlink" Target="https://www.merriam-webster.com/dictionary/oblique" TargetMode="External"/><Relationship Id="rId31" Type="http://schemas.openxmlformats.org/officeDocument/2006/relationships/hyperlink" Target="https://www.merriam-webster.com/dictionary/hemostat" TargetMode="External"/><Relationship Id="rId44" Type="http://schemas.openxmlformats.org/officeDocument/2006/relationships/hyperlink" Target="https://www.merriam-webster.com/dictionary/lymphati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.chan1@monash.edu" TargetMode="External"/><Relationship Id="rId14" Type="http://schemas.openxmlformats.org/officeDocument/2006/relationships/hyperlink" Target="https://www.merriam-webster.com/dictionary/cannulated" TargetMode="External"/><Relationship Id="rId22" Type="http://schemas.openxmlformats.org/officeDocument/2006/relationships/hyperlink" Target="https://www.merriam-webster.com/dictionary/inferiorly" TargetMode="External"/><Relationship Id="rId27" Type="http://schemas.openxmlformats.org/officeDocument/2006/relationships/hyperlink" Target="https://www.howtopronounce.com/graefe" TargetMode="External"/><Relationship Id="rId30" Type="http://schemas.openxmlformats.org/officeDocument/2006/relationships/hyperlink" Target="https://www.howtopronounce.com/halsted" TargetMode="External"/><Relationship Id="rId35" Type="http://schemas.openxmlformats.org/officeDocument/2006/relationships/hyperlink" Target="https://www.merriam-webster.com/dictionary/veterinary" TargetMode="External"/><Relationship Id="rId43" Type="http://schemas.openxmlformats.org/officeDocument/2006/relationships/hyperlink" Target="https://www.merriam-webster.com/dictionary/thoracic" TargetMode="External"/><Relationship Id="rId48" Type="http://schemas.openxmlformats.org/officeDocument/2006/relationships/footer" Target="footer1.xml"/><Relationship Id="rId8" Type="http://schemas.openxmlformats.org/officeDocument/2006/relationships/hyperlink" Target="https://review.jove.com/files_upload.php?src=21650778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Peng.Li@monash.edu" TargetMode="External"/><Relationship Id="rId17" Type="http://schemas.openxmlformats.org/officeDocument/2006/relationships/hyperlink" Target="https://www.merriam-webster.com/dictionary/dorsal" TargetMode="External"/><Relationship Id="rId25" Type="http://schemas.openxmlformats.org/officeDocument/2006/relationships/hyperlink" Target="https://www.merriam-webster.com/dictionary/translucent" TargetMode="External"/><Relationship Id="rId33" Type="http://schemas.openxmlformats.org/officeDocument/2006/relationships/hyperlink" Target="https://www.merriam-webster.com/dictionary/anticoagulant" TargetMode="External"/><Relationship Id="rId38" Type="http://schemas.openxmlformats.org/officeDocument/2006/relationships/hyperlink" Target="https://www.merriam-webster.com/dictionary/polyvinyl" TargetMode="External"/><Relationship Id="rId46" Type="http://schemas.openxmlformats.org/officeDocument/2006/relationships/hyperlink" Target="https://www.merriam-webster.com/dictionary/mesenteric" TargetMode="External"/><Relationship Id="rId20" Type="http://schemas.openxmlformats.org/officeDocument/2006/relationships/hyperlink" Target="https://www.merriam-webster.com/dictionary/cauterize" TargetMode="External"/><Relationship Id="rId41" Type="http://schemas.openxmlformats.org/officeDocument/2006/relationships/hyperlink" Target="https://www.merriam-webster.com/dictionary/hemostasi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286B-8A86-4252-B275-6DD1863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3850</Words>
  <Characters>21948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2026-05-08T18:14:00Z</dcterms:created>
  <dcterms:modified xsi:type="dcterms:W3CDTF">2026-05-08T18:14:00Z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