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D6F9E5D" w:rsidR="006E4797" w:rsidRPr="00CB2CBC" w:rsidRDefault="00D13F0A" w:rsidP="00CB2CBC">
      <w:pPr>
        <w:pBdr>
          <w:top w:val="nil"/>
          <w:left w:val="nil"/>
          <w:bottom w:val="nil"/>
          <w:right w:val="nil"/>
          <w:between w:val="nil"/>
        </w:pBdr>
        <w:rPr>
          <w:color w:val="000000" w:themeColor="text1"/>
        </w:rPr>
      </w:pPr>
      <w:r w:rsidRPr="00CB2CBC">
        <w:rPr>
          <w:b/>
          <w:color w:val="000000" w:themeColor="text1"/>
        </w:rPr>
        <w:t>TITLE:</w:t>
      </w:r>
      <w:r w:rsidRPr="00CB2CBC">
        <w:rPr>
          <w:color w:val="000000" w:themeColor="text1"/>
        </w:rPr>
        <w:t xml:space="preserve"> </w:t>
      </w:r>
    </w:p>
    <w:p w14:paraId="06C0C87E" w14:textId="5770D8C4" w:rsidR="006E4797" w:rsidRPr="00CB2CBC" w:rsidRDefault="00D13F0A" w:rsidP="00CB2CBC">
      <w:pPr>
        <w:rPr>
          <w:color w:val="000000" w:themeColor="text1"/>
        </w:rPr>
      </w:pPr>
      <w:r w:rsidRPr="00CB2CBC">
        <w:rPr>
          <w:color w:val="000000" w:themeColor="text1"/>
        </w:rPr>
        <w:t>Sex Hormone Detection in Human Tear Film using Enzyme-linked Immunosorbent Assays</w:t>
      </w:r>
    </w:p>
    <w:p w14:paraId="439CA08F" w14:textId="77777777" w:rsidR="00672EE3" w:rsidRPr="00CB2CBC" w:rsidRDefault="00672EE3" w:rsidP="00CB2CBC">
      <w:pPr>
        <w:rPr>
          <w:b/>
          <w:color w:val="000000" w:themeColor="text1"/>
        </w:rPr>
      </w:pPr>
    </w:p>
    <w:p w14:paraId="2CD8481E" w14:textId="66A40F43" w:rsidR="006E4797" w:rsidRPr="00CB2CBC" w:rsidRDefault="00D13F0A" w:rsidP="00CB2CBC">
      <w:pPr>
        <w:rPr>
          <w:color w:val="000000" w:themeColor="text1"/>
        </w:rPr>
      </w:pPr>
      <w:r w:rsidRPr="00CB2CBC">
        <w:rPr>
          <w:b/>
          <w:color w:val="000000" w:themeColor="text1"/>
        </w:rPr>
        <w:t xml:space="preserve">AUTHORS AND AFFILIATIONS: </w:t>
      </w:r>
    </w:p>
    <w:p w14:paraId="3E628191" w14:textId="44298624" w:rsidR="00826DB0" w:rsidRPr="00CB2CBC" w:rsidRDefault="00D13F0A" w:rsidP="00CB2CBC">
      <w:pPr>
        <w:pBdr>
          <w:top w:val="nil"/>
          <w:left w:val="nil"/>
          <w:bottom w:val="nil"/>
          <w:right w:val="nil"/>
          <w:between w:val="nil"/>
        </w:pBdr>
        <w:rPr>
          <w:color w:val="000000" w:themeColor="text1"/>
        </w:rPr>
      </w:pPr>
      <w:r w:rsidRPr="00CB2CBC">
        <w:rPr>
          <w:color w:val="000000" w:themeColor="text1"/>
        </w:rPr>
        <w:t>Nutchaarpa Puangmalai</w:t>
      </w:r>
      <w:r w:rsidR="16EA617C" w:rsidRPr="00CB2CBC">
        <w:rPr>
          <w:color w:val="000000" w:themeColor="text1"/>
          <w:vertAlign w:val="superscript"/>
        </w:rPr>
        <w:t>1,2</w:t>
      </w:r>
      <w:r w:rsidRPr="00CB2CBC">
        <w:rPr>
          <w:color w:val="000000" w:themeColor="text1"/>
        </w:rPr>
        <w:t>,Anna A. Tichenor</w:t>
      </w:r>
      <w:r w:rsidRPr="00CB2CBC">
        <w:rPr>
          <w:color w:val="000000" w:themeColor="text1"/>
          <w:vertAlign w:val="superscript"/>
        </w:rPr>
        <w:t>1*</w:t>
      </w:r>
      <w:r w:rsidRPr="00CB2CBC">
        <w:rPr>
          <w:color w:val="000000" w:themeColor="text1"/>
        </w:rPr>
        <w:t xml:space="preserve"> </w:t>
      </w:r>
    </w:p>
    <w:p w14:paraId="7CCEBF67" w14:textId="1778B23F" w:rsidR="005A02AD" w:rsidRPr="00CB2CBC" w:rsidRDefault="005A02AD" w:rsidP="00CB2CBC">
      <w:pPr>
        <w:pBdr>
          <w:top w:val="nil"/>
          <w:left w:val="nil"/>
          <w:bottom w:val="nil"/>
          <w:right w:val="nil"/>
          <w:between w:val="nil"/>
        </w:pBdr>
        <w:rPr>
          <w:color w:val="000000" w:themeColor="text1"/>
        </w:rPr>
      </w:pPr>
    </w:p>
    <w:p w14:paraId="799361C2" w14:textId="591E57FF" w:rsidR="005A02AD" w:rsidRPr="00CB2CBC" w:rsidRDefault="00D13F0A" w:rsidP="00CB2CBC">
      <w:pPr>
        <w:pBdr>
          <w:top w:val="nil"/>
          <w:left w:val="nil"/>
          <w:bottom w:val="nil"/>
          <w:right w:val="nil"/>
          <w:between w:val="nil"/>
        </w:pBdr>
        <w:rPr>
          <w:color w:val="000000" w:themeColor="text1"/>
        </w:rPr>
      </w:pPr>
      <w:r w:rsidRPr="00CB2CBC">
        <w:rPr>
          <w:color w:val="000000" w:themeColor="text1"/>
          <w:vertAlign w:val="superscript"/>
        </w:rPr>
        <w:t>1</w:t>
      </w:r>
      <w:r w:rsidR="00B85D0C" w:rsidRPr="00CB2CBC">
        <w:rPr>
          <w:color w:val="000000" w:themeColor="text1"/>
        </w:rPr>
        <w:t>School of Optometry</w:t>
      </w:r>
      <w:r w:rsidR="006C2A11" w:rsidRPr="00CB2CBC">
        <w:rPr>
          <w:color w:val="000000" w:themeColor="text1"/>
        </w:rPr>
        <w:t>, Indiana University</w:t>
      </w:r>
      <w:r w:rsidR="2AFC1F02" w:rsidRPr="00CB2CBC">
        <w:rPr>
          <w:color w:val="000000" w:themeColor="text1"/>
        </w:rPr>
        <w:t>, Bloomington, IN, USA</w:t>
      </w:r>
    </w:p>
    <w:p w14:paraId="59118434" w14:textId="00250E92" w:rsidR="2AFC1F02" w:rsidRPr="00CB2CBC" w:rsidRDefault="00D13F0A" w:rsidP="00CB2CBC">
      <w:pPr>
        <w:pBdr>
          <w:top w:val="nil"/>
          <w:left w:val="nil"/>
          <w:bottom w:val="nil"/>
          <w:right w:val="nil"/>
          <w:between w:val="nil"/>
        </w:pBdr>
        <w:rPr>
          <w:color w:val="000000" w:themeColor="text1"/>
        </w:rPr>
      </w:pPr>
      <w:r w:rsidRPr="00CB2CBC">
        <w:rPr>
          <w:color w:val="000000" w:themeColor="text1"/>
          <w:vertAlign w:val="superscript"/>
        </w:rPr>
        <w:t>2</w:t>
      </w:r>
      <w:r w:rsidR="00E252FE" w:rsidRPr="00CB2CBC">
        <w:rPr>
          <w:color w:val="000000" w:themeColor="text1"/>
        </w:rPr>
        <w:t>Faculty of Optometry</w:t>
      </w:r>
      <w:r w:rsidR="006C2A11" w:rsidRPr="00CB2CBC">
        <w:rPr>
          <w:color w:val="000000" w:themeColor="text1"/>
        </w:rPr>
        <w:t>, Ramkhamhaeng University</w:t>
      </w:r>
      <w:r w:rsidR="00E252FE" w:rsidRPr="00CB2CBC">
        <w:rPr>
          <w:color w:val="000000" w:themeColor="text1"/>
        </w:rPr>
        <w:t xml:space="preserve">, </w:t>
      </w:r>
      <w:r w:rsidR="009A2280" w:rsidRPr="00CB2CBC">
        <w:rPr>
          <w:color w:val="000000" w:themeColor="text1"/>
        </w:rPr>
        <w:t>Bangkok, Thailand</w:t>
      </w:r>
    </w:p>
    <w:p w14:paraId="01622170" w14:textId="77777777" w:rsidR="00826DB0" w:rsidRPr="00CB2CBC" w:rsidRDefault="00826DB0" w:rsidP="00CB2CBC">
      <w:pPr>
        <w:pBdr>
          <w:top w:val="nil"/>
          <w:left w:val="nil"/>
          <w:bottom w:val="nil"/>
          <w:right w:val="nil"/>
          <w:between w:val="nil"/>
        </w:pBdr>
        <w:rPr>
          <w:color w:val="000000" w:themeColor="text1"/>
        </w:rPr>
      </w:pPr>
    </w:p>
    <w:p w14:paraId="2FFF7B02" w14:textId="3E130E27" w:rsidR="00826DB0" w:rsidRPr="00CB2CBC" w:rsidRDefault="00D13F0A" w:rsidP="00CB2CBC">
      <w:pPr>
        <w:pBdr>
          <w:top w:val="nil"/>
          <w:left w:val="nil"/>
          <w:bottom w:val="nil"/>
          <w:right w:val="nil"/>
          <w:between w:val="nil"/>
        </w:pBdr>
        <w:rPr>
          <w:b/>
          <w:bCs/>
          <w:color w:val="000000" w:themeColor="text1"/>
        </w:rPr>
      </w:pPr>
      <w:r w:rsidRPr="00CB2CBC">
        <w:rPr>
          <w:b/>
          <w:bCs/>
          <w:color w:val="000000" w:themeColor="text1"/>
        </w:rPr>
        <w:t>Email addresses of the co-authors:</w:t>
      </w:r>
    </w:p>
    <w:p w14:paraId="1D3244B2" w14:textId="6A6517BA" w:rsidR="4F61434C" w:rsidRPr="00CB2CBC" w:rsidRDefault="00D13F0A" w:rsidP="00CB2CBC">
      <w:pPr>
        <w:pBdr>
          <w:top w:val="nil"/>
          <w:left w:val="nil"/>
          <w:bottom w:val="nil"/>
          <w:right w:val="nil"/>
          <w:between w:val="nil"/>
        </w:pBdr>
        <w:rPr>
          <w:color w:val="000000" w:themeColor="text1"/>
        </w:rPr>
      </w:pPr>
      <w:r w:rsidRPr="00CB2CBC">
        <w:rPr>
          <w:color w:val="000000" w:themeColor="text1"/>
        </w:rPr>
        <w:t>Nutchaarpa Puangmalai</w:t>
      </w:r>
      <w:r w:rsidR="00826DB0" w:rsidRPr="00CB2CBC">
        <w:rPr>
          <w:color w:val="000000" w:themeColor="text1"/>
        </w:rPr>
        <w:t xml:space="preserve">   (</w:t>
      </w:r>
      <w:r w:rsidR="009E36F3" w:rsidRPr="00CB2CBC">
        <w:rPr>
          <w:color w:val="000000" w:themeColor="text1"/>
        </w:rPr>
        <w:t>s</w:t>
      </w:r>
      <w:r w:rsidR="00B96571" w:rsidRPr="00CB2CBC">
        <w:rPr>
          <w:color w:val="000000" w:themeColor="text1"/>
        </w:rPr>
        <w:t>apuang@iu.edu</w:t>
      </w:r>
      <w:r w:rsidR="00826DB0" w:rsidRPr="00CB2CBC">
        <w:rPr>
          <w:color w:val="000000" w:themeColor="text1"/>
        </w:rPr>
        <w:t>)</w:t>
      </w:r>
    </w:p>
    <w:p w14:paraId="6EF60E93" w14:textId="40F7C63C" w:rsidR="403E980A" w:rsidRPr="00CB2CBC" w:rsidRDefault="00D13F0A" w:rsidP="00CB2CBC">
      <w:pPr>
        <w:rPr>
          <w:b/>
          <w:bCs/>
          <w:color w:val="000000" w:themeColor="text1"/>
        </w:rPr>
      </w:pPr>
      <w:r w:rsidRPr="00CB2CBC">
        <w:rPr>
          <w:b/>
          <w:bCs/>
          <w:color w:val="000000" w:themeColor="text1"/>
        </w:rPr>
        <w:t xml:space="preserve"> </w:t>
      </w:r>
    </w:p>
    <w:p w14:paraId="50392D8A" w14:textId="08C9E505" w:rsidR="403E980A" w:rsidRPr="00CB2CBC" w:rsidRDefault="00D13F0A" w:rsidP="00CB2CBC">
      <w:pPr>
        <w:pStyle w:val="NoSpacing"/>
        <w:rPr>
          <w:b/>
          <w:bCs/>
          <w:color w:val="000000" w:themeColor="text1"/>
        </w:rPr>
      </w:pPr>
      <w:r w:rsidRPr="00CB2CBC">
        <w:rPr>
          <w:b/>
          <w:bCs/>
          <w:color w:val="000000" w:themeColor="text1"/>
        </w:rPr>
        <w:t xml:space="preserve">*Corresponding Author: </w:t>
      </w:r>
    </w:p>
    <w:p w14:paraId="613DB5C8" w14:textId="502E7C24" w:rsidR="2E93300C" w:rsidRPr="00CB2CBC" w:rsidRDefault="00D13F0A" w:rsidP="00CB2CBC">
      <w:pPr>
        <w:rPr>
          <w:color w:val="000000" w:themeColor="text1"/>
        </w:rPr>
      </w:pPr>
      <w:r w:rsidRPr="00CB2CBC">
        <w:rPr>
          <w:color w:val="000000" w:themeColor="text1"/>
        </w:rPr>
        <w:t xml:space="preserve">Anna </w:t>
      </w:r>
      <w:r w:rsidR="4531C274" w:rsidRPr="00CB2CBC">
        <w:rPr>
          <w:color w:val="000000" w:themeColor="text1"/>
        </w:rPr>
        <w:t xml:space="preserve">A. </w:t>
      </w:r>
      <w:r w:rsidRPr="00CB2CBC">
        <w:rPr>
          <w:color w:val="000000" w:themeColor="text1"/>
        </w:rPr>
        <w:t>Tichenor</w:t>
      </w:r>
      <w:r w:rsidR="00826DB0" w:rsidRPr="00CB2CBC">
        <w:rPr>
          <w:color w:val="000000" w:themeColor="text1"/>
        </w:rPr>
        <w:t xml:space="preserve">               (annatich@iu.edu)</w:t>
      </w:r>
    </w:p>
    <w:p w14:paraId="14137BD8" w14:textId="77777777" w:rsidR="00826DB0" w:rsidRPr="00CB2CBC" w:rsidRDefault="00826DB0" w:rsidP="00CB2CBC">
      <w:pPr>
        <w:rPr>
          <w:color w:val="000000" w:themeColor="text1"/>
        </w:rPr>
      </w:pPr>
    </w:p>
    <w:p w14:paraId="04DDAB8D" w14:textId="77777777" w:rsidR="00826DB0" w:rsidRPr="00CB2CBC" w:rsidRDefault="00D13F0A" w:rsidP="00CB2CBC">
      <w:pPr>
        <w:rPr>
          <w:b/>
          <w:bCs/>
          <w:color w:val="000000" w:themeColor="text1"/>
        </w:rPr>
      </w:pPr>
      <w:r w:rsidRPr="00CB2CBC">
        <w:rPr>
          <w:b/>
          <w:bCs/>
          <w:color w:val="000000" w:themeColor="text1"/>
        </w:rPr>
        <w:t>KEYWORDS:</w:t>
      </w:r>
    </w:p>
    <w:p w14:paraId="470AF486" w14:textId="77777777" w:rsidR="00826DB0" w:rsidRPr="00CB2CBC" w:rsidRDefault="00D13F0A" w:rsidP="00CB2CBC">
      <w:pPr>
        <w:rPr>
          <w:color w:val="000000" w:themeColor="text1"/>
        </w:rPr>
      </w:pPr>
      <w:r w:rsidRPr="00CB2CBC">
        <w:rPr>
          <w:color w:val="000000" w:themeColor="text1"/>
        </w:rPr>
        <w:t>Tear film, Sex hormones, Dry eye disease, Ocular surface, Enzyme-linked immunosorbent assay (ELISA), Basal tear collection</w:t>
      </w:r>
    </w:p>
    <w:p w14:paraId="384AB115" w14:textId="476F0A95" w:rsidR="005A02AD" w:rsidRPr="00CB2CBC" w:rsidRDefault="005A02AD" w:rsidP="00CB2CBC">
      <w:pPr>
        <w:rPr>
          <w:b/>
          <w:bCs/>
          <w:color w:val="000000" w:themeColor="text1"/>
        </w:rPr>
      </w:pPr>
    </w:p>
    <w:p w14:paraId="01069787" w14:textId="0855F3DF" w:rsidR="006E4797" w:rsidRPr="00CB2CBC" w:rsidRDefault="00D13F0A" w:rsidP="00CB2CBC">
      <w:pPr>
        <w:rPr>
          <w:color w:val="000000" w:themeColor="text1"/>
        </w:rPr>
      </w:pPr>
      <w:r w:rsidRPr="00CB2CBC">
        <w:rPr>
          <w:b/>
          <w:color w:val="000000" w:themeColor="text1"/>
        </w:rPr>
        <w:t>SUMMARY:</w:t>
      </w:r>
      <w:r w:rsidRPr="00CB2CBC">
        <w:rPr>
          <w:color w:val="000000" w:themeColor="text1"/>
        </w:rPr>
        <w:t xml:space="preserve"> </w:t>
      </w:r>
    </w:p>
    <w:p w14:paraId="55760741" w14:textId="4038B6B8" w:rsidR="0000227A" w:rsidRPr="00CB2CBC" w:rsidRDefault="00D13F0A" w:rsidP="00CB2CBC">
      <w:pPr>
        <w:rPr>
          <w:color w:val="000000" w:themeColor="text1"/>
        </w:rPr>
      </w:pPr>
      <w:r w:rsidRPr="00CB2CBC">
        <w:rPr>
          <w:color w:val="000000" w:themeColor="text1"/>
        </w:rPr>
        <w:t xml:space="preserve">This protocol describes an optimized </w:t>
      </w:r>
      <w:r w:rsidR="0031555E" w:rsidRPr="00CB2CBC">
        <w:rPr>
          <w:color w:val="000000" w:themeColor="text1"/>
        </w:rPr>
        <w:t xml:space="preserve">enzyme-linked immunosorbent assay (ELISA) </w:t>
      </w:r>
      <w:r w:rsidR="005D413E" w:rsidRPr="00CB2CBC">
        <w:rPr>
          <w:color w:val="000000" w:themeColor="text1"/>
        </w:rPr>
        <w:t xml:space="preserve">method </w:t>
      </w:r>
      <w:r w:rsidR="00D630F6" w:rsidRPr="00CB2CBC">
        <w:rPr>
          <w:color w:val="000000" w:themeColor="text1"/>
        </w:rPr>
        <w:t>to</w:t>
      </w:r>
      <w:r w:rsidRPr="00CB2CBC">
        <w:rPr>
          <w:color w:val="000000" w:themeColor="text1"/>
        </w:rPr>
        <w:t xml:space="preserve"> detect and quantify 17β-estradiol and testosterone in human tear fluid collected via microcapillary tubes</w:t>
      </w:r>
      <w:r w:rsidR="003D0E91" w:rsidRPr="00CB2CBC">
        <w:rPr>
          <w:color w:val="000000" w:themeColor="text1"/>
        </w:rPr>
        <w:t xml:space="preserve">. This </w:t>
      </w:r>
      <w:r w:rsidR="00D630F6" w:rsidRPr="00CB2CBC">
        <w:rPr>
          <w:color w:val="000000" w:themeColor="text1"/>
        </w:rPr>
        <w:t xml:space="preserve">approach </w:t>
      </w:r>
      <w:r w:rsidR="003D0E91" w:rsidRPr="00CB2CBC">
        <w:rPr>
          <w:color w:val="000000" w:themeColor="text1"/>
        </w:rPr>
        <w:t>enables</w:t>
      </w:r>
      <w:r w:rsidRPr="00CB2CBC">
        <w:rPr>
          <w:color w:val="000000" w:themeColor="text1"/>
        </w:rPr>
        <w:t xml:space="preserve"> minimally invasive </w:t>
      </w:r>
      <w:r w:rsidR="00E42AF3" w:rsidRPr="00CB2CBC">
        <w:rPr>
          <w:color w:val="000000" w:themeColor="text1"/>
        </w:rPr>
        <w:t>measurement</w:t>
      </w:r>
      <w:r w:rsidRPr="00CB2CBC">
        <w:rPr>
          <w:color w:val="000000" w:themeColor="text1"/>
        </w:rPr>
        <w:t xml:space="preserve"> of </w:t>
      </w:r>
      <w:r w:rsidR="00E42AF3" w:rsidRPr="00CB2CBC">
        <w:rPr>
          <w:color w:val="000000" w:themeColor="text1"/>
        </w:rPr>
        <w:t>tear</w:t>
      </w:r>
      <w:r w:rsidRPr="00CB2CBC">
        <w:rPr>
          <w:color w:val="000000" w:themeColor="text1"/>
        </w:rPr>
        <w:t xml:space="preserve"> hormone </w:t>
      </w:r>
      <w:r w:rsidR="2E30F523" w:rsidRPr="00CB2CBC">
        <w:rPr>
          <w:color w:val="000000" w:themeColor="text1"/>
        </w:rPr>
        <w:t>levels.</w:t>
      </w:r>
    </w:p>
    <w:p w14:paraId="174C6E15" w14:textId="77777777" w:rsidR="004A2D44" w:rsidRPr="00CB2CBC" w:rsidRDefault="004A2D44" w:rsidP="00CB2CBC">
      <w:pPr>
        <w:rPr>
          <w:color w:val="000000" w:themeColor="text1"/>
        </w:rPr>
      </w:pPr>
    </w:p>
    <w:p w14:paraId="2DF8E628" w14:textId="6C5FE31D" w:rsidR="006E4797" w:rsidRPr="00CB2CBC" w:rsidRDefault="00D13F0A" w:rsidP="00CB2CBC">
      <w:pPr>
        <w:rPr>
          <w:color w:val="000000" w:themeColor="text1"/>
        </w:rPr>
      </w:pPr>
      <w:r w:rsidRPr="00CB2CBC">
        <w:rPr>
          <w:b/>
          <w:color w:val="000000" w:themeColor="text1"/>
        </w:rPr>
        <w:t>ABSTRACT:</w:t>
      </w:r>
      <w:r w:rsidRPr="00CB2CBC">
        <w:rPr>
          <w:color w:val="000000" w:themeColor="text1"/>
        </w:rPr>
        <w:t xml:space="preserve"> </w:t>
      </w:r>
    </w:p>
    <w:p w14:paraId="3000CF1F" w14:textId="3FDDF53B" w:rsidR="00A70B1C" w:rsidRPr="00CB2CBC" w:rsidRDefault="00D13F0A" w:rsidP="00CB2CBC">
      <w:pPr>
        <w:rPr>
          <w:color w:val="000000" w:themeColor="text1"/>
        </w:rPr>
      </w:pPr>
      <w:r w:rsidRPr="00CB2CBC">
        <w:rPr>
          <w:color w:val="000000" w:themeColor="text1"/>
        </w:rPr>
        <w:t xml:space="preserve">The tear film is a complex, multi-layered fluid essential for maintaining ocular surface health, visual clarity, and protection against pathogens and environmental stressors. Composed </w:t>
      </w:r>
      <w:r w:rsidR="00CF2A54" w:rsidRPr="00CB2CBC">
        <w:rPr>
          <w:color w:val="000000" w:themeColor="text1"/>
        </w:rPr>
        <w:t xml:space="preserve">primarily </w:t>
      </w:r>
      <w:r w:rsidRPr="00CB2CBC">
        <w:rPr>
          <w:color w:val="000000" w:themeColor="text1"/>
        </w:rPr>
        <w:t xml:space="preserve">of lipids, aqueous fluid, soluble proteins, and mucins, it serves not only to lubricate and protect the eye but as a valuable diagnostic medium for ocular surface disorders such as dry eye disease (DED). </w:t>
      </w:r>
      <w:r w:rsidR="00E728E8" w:rsidRPr="00CB2CBC">
        <w:rPr>
          <w:color w:val="000000" w:themeColor="text1"/>
        </w:rPr>
        <w:t>Sex hormones, including androgens and estrogens, are known to influence tear film composition, but measurement of these hormones in tear fluid is limited by low sample volume and technical challenges.</w:t>
      </w:r>
      <w:r w:rsidR="00CB2CBC">
        <w:rPr>
          <w:color w:val="000000" w:themeColor="text1"/>
        </w:rPr>
        <w:t xml:space="preserve"> </w:t>
      </w:r>
      <w:r w:rsidR="00A70B1C" w:rsidRPr="00CB2CBC">
        <w:rPr>
          <w:color w:val="000000" w:themeColor="text1"/>
        </w:rPr>
        <w:t>This protocol describes a step-by-step method for adapting commercially available</w:t>
      </w:r>
      <w:r w:rsidR="006B01CB" w:rsidRPr="00CB2CBC">
        <w:rPr>
          <w:color w:val="000000" w:themeColor="text1"/>
        </w:rPr>
        <w:t xml:space="preserve"> enzyme-linked immunosorbent assay</w:t>
      </w:r>
      <w:r w:rsidR="00A70B1C" w:rsidRPr="00CB2CBC">
        <w:rPr>
          <w:color w:val="000000" w:themeColor="text1"/>
        </w:rPr>
        <w:t xml:space="preserve"> </w:t>
      </w:r>
      <w:r w:rsidR="006B01CB" w:rsidRPr="00CB2CBC">
        <w:rPr>
          <w:color w:val="000000" w:themeColor="text1"/>
        </w:rPr>
        <w:t>(</w:t>
      </w:r>
      <w:r w:rsidR="00A70B1C" w:rsidRPr="00CB2CBC">
        <w:rPr>
          <w:color w:val="000000" w:themeColor="text1"/>
        </w:rPr>
        <w:t>ELISA</w:t>
      </w:r>
      <w:r w:rsidR="006B01CB" w:rsidRPr="00CB2CBC">
        <w:rPr>
          <w:color w:val="000000" w:themeColor="text1"/>
        </w:rPr>
        <w:t>)</w:t>
      </w:r>
      <w:r w:rsidR="00A70B1C" w:rsidRPr="00CB2CBC">
        <w:rPr>
          <w:color w:val="000000" w:themeColor="text1"/>
        </w:rPr>
        <w:t xml:space="preserve"> kits to detect and quantify 17β-estradiol and testosterone in basal tears collected using microcapillary tubes.</w:t>
      </w:r>
      <w:r w:rsidR="007D13CA" w:rsidRPr="00CB2CBC">
        <w:rPr>
          <w:color w:val="000000" w:themeColor="text1"/>
        </w:rPr>
        <w:t xml:space="preserve"> The workflow incorporates optimized sample collection, dilution, and assay preparation strategies to enable analysis of low-volume tear samples.</w:t>
      </w:r>
      <w:r w:rsidR="004E478C" w:rsidRPr="00CB2CBC">
        <w:rPr>
          <w:color w:val="000000" w:themeColor="text1"/>
        </w:rPr>
        <w:t xml:space="preserve"> </w:t>
      </w:r>
      <w:r w:rsidR="00BB2AA0" w:rsidRPr="00CB2CBC">
        <w:rPr>
          <w:color w:val="000000" w:themeColor="text1"/>
        </w:rPr>
        <w:t>The protocol demonstrates the feasibility and reproducibility of hormone detection in tear fluid using adapted ELISA methods. Representative results are derived from pooled pilot samples and are intended to illustrate assay performance rather than biological differences. This approach may support future studies investigating tear</w:t>
      </w:r>
      <w:r w:rsidR="005116FE" w:rsidRPr="00CB2CBC">
        <w:rPr>
          <w:color w:val="000000" w:themeColor="text1"/>
        </w:rPr>
        <w:t xml:space="preserve"> fluid as a matrix for </w:t>
      </w:r>
      <w:r w:rsidR="001412CD" w:rsidRPr="00CB2CBC">
        <w:rPr>
          <w:color w:val="000000" w:themeColor="text1"/>
        </w:rPr>
        <w:t>hormone measurement</w:t>
      </w:r>
      <w:r w:rsidR="00BB2AA0" w:rsidRPr="00CB2CBC">
        <w:rPr>
          <w:color w:val="000000" w:themeColor="text1"/>
        </w:rPr>
        <w:t xml:space="preserve"> in ocular surface research.</w:t>
      </w:r>
    </w:p>
    <w:p w14:paraId="6E0324A2" w14:textId="77777777" w:rsidR="0000227A" w:rsidRPr="00CB2CBC" w:rsidRDefault="0000227A" w:rsidP="00CB2CBC">
      <w:pPr>
        <w:rPr>
          <w:color w:val="000000" w:themeColor="text1"/>
        </w:rPr>
      </w:pPr>
    </w:p>
    <w:p w14:paraId="0646E204" w14:textId="3553C6D4" w:rsidR="006E4797" w:rsidRPr="00CB2CBC" w:rsidRDefault="00D13F0A" w:rsidP="00CB2CBC">
      <w:pPr>
        <w:rPr>
          <w:color w:val="000000" w:themeColor="text1"/>
        </w:rPr>
      </w:pPr>
      <w:r w:rsidRPr="00CB2CBC">
        <w:rPr>
          <w:b/>
          <w:color w:val="000000" w:themeColor="text1"/>
        </w:rPr>
        <w:t>INTRODUCTION:</w:t>
      </w:r>
      <w:r w:rsidRPr="00CB2CBC">
        <w:rPr>
          <w:color w:val="000000" w:themeColor="text1"/>
        </w:rPr>
        <w:t xml:space="preserve"> </w:t>
      </w:r>
    </w:p>
    <w:p w14:paraId="76909729" w14:textId="00B86077" w:rsidR="00AB0A47" w:rsidRPr="00CB2CBC" w:rsidRDefault="00D13F0A" w:rsidP="00CB2CBC">
      <w:pPr>
        <w:rPr>
          <w:color w:val="000000" w:themeColor="text1"/>
        </w:rPr>
      </w:pPr>
      <w:r w:rsidRPr="00CB2CBC">
        <w:rPr>
          <w:color w:val="000000" w:themeColor="text1"/>
        </w:rPr>
        <w:t>The tear film plays vital roles in protecting, nourishing, and lubricating the ocular surface</w:t>
      </w:r>
      <w:r w:rsidR="00C4133D" w:rsidRPr="00CB2CBC">
        <w:rPr>
          <w:color w:val="000000" w:themeColor="text1"/>
        </w:rPr>
        <w:fldChar w:fldCharType="begin"/>
      </w:r>
      <w:r w:rsidR="00282F6E" w:rsidRPr="00CB2CBC">
        <w:rPr>
          <w:color w:val="000000" w:themeColor="text1"/>
        </w:rPr>
        <w:instrText xml:space="preserve"> ADDIN EN.CITE &lt;EndNote&gt;&lt;Cite&gt;&lt;Author&gt;Chang&lt;/Author&gt;&lt;Year&gt;2025&lt;/Year&gt;&lt;RecNum&gt;119&lt;/RecNum&gt;&lt;DisplayText&gt;&lt;style face="superscript"&gt;1&lt;/style&gt;&lt;/DisplayText&gt;&lt;record&gt;&lt;rec-number&gt;119&lt;/rec-number&gt;&lt;foreign-keys&gt;&lt;key app="EN" db-id="pp9a0pd5htt92ierwrq5tap0555t2xsw0rzp" timestamp="1761681954"&gt;119&lt;/key&gt;&lt;/foreign-keys&gt;&lt;ref-type name="Book Section"&gt;5&lt;/ref-type&gt;&lt;contributors&gt;&lt;authors&gt;&lt;author&gt;Chang, A. Y.&lt;/author&gt;&lt;author&gt;Purt, B.&lt;/author&gt;&lt;/authors&gt;&lt;/contributors&gt;&lt;auth-address&gt;Columbia University College of Physicians and Surgeons&amp;#xD;Ophthalmology Service, Walter Reed National Military Medical Center&lt;/auth-address&gt;&lt;titles&gt;&lt;title&gt;Biochemistry, Tear Film&lt;/title&gt;&lt;secondary-title&gt;StatPearls&lt;/secondary-title&gt;&lt;/titles&gt;&lt;dates&gt;&lt;year&gt;2025&lt;/year&gt;&lt;/dates&gt;&lt;pub-location&gt;Treasure Island (FL)&lt;/pub-location&gt;&lt;accession-num&gt;34283502&lt;/accession-num&gt;&lt;urls&gt;&lt;related-urls&gt;&lt;url&gt;https://www.ncbi.nlm.nih.gov/pubmed/34283502&lt;/url&gt;&lt;/related-urls&gt;&lt;/urls&gt;&lt;language&gt;eng&lt;/language&gt;&lt;/record&gt;&lt;/Cite&gt;&lt;/EndNote&gt;</w:instrText>
      </w:r>
      <w:r w:rsidR="00C4133D" w:rsidRPr="00CB2CBC">
        <w:rPr>
          <w:color w:val="000000" w:themeColor="text1"/>
        </w:rPr>
        <w:fldChar w:fldCharType="separate"/>
      </w:r>
      <w:r w:rsidR="00282F6E" w:rsidRPr="00CB2CBC">
        <w:rPr>
          <w:noProof/>
          <w:color w:val="000000" w:themeColor="text1"/>
          <w:vertAlign w:val="superscript"/>
        </w:rPr>
        <w:t>1</w:t>
      </w:r>
      <w:r w:rsidR="00C4133D" w:rsidRPr="00CB2CBC">
        <w:rPr>
          <w:color w:val="000000" w:themeColor="text1"/>
        </w:rPr>
        <w:fldChar w:fldCharType="end"/>
      </w:r>
      <w:r w:rsidR="00BB12C1" w:rsidRPr="00CB2CBC">
        <w:rPr>
          <w:color w:val="000000" w:themeColor="text1"/>
        </w:rPr>
        <w:t>.</w:t>
      </w:r>
      <w:r w:rsidRPr="00CB2CBC">
        <w:rPr>
          <w:color w:val="000000" w:themeColor="text1"/>
        </w:rPr>
        <w:t xml:space="preserve"> It is </w:t>
      </w:r>
      <w:r w:rsidRPr="00CB2CBC">
        <w:rPr>
          <w:color w:val="000000" w:themeColor="text1"/>
        </w:rPr>
        <w:lastRenderedPageBreak/>
        <w:t xml:space="preserve">approximately </w:t>
      </w:r>
      <w:r w:rsidR="003766CF" w:rsidRPr="00CB2CBC">
        <w:rPr>
          <w:color w:val="000000" w:themeColor="text1"/>
        </w:rPr>
        <w:t>2</w:t>
      </w:r>
      <w:r w:rsidR="00114CC1" w:rsidRPr="00CB2CBC">
        <w:rPr>
          <w:color w:val="000000" w:themeColor="text1"/>
        </w:rPr>
        <w:t>–</w:t>
      </w:r>
      <w:r w:rsidR="003766CF" w:rsidRPr="00CB2CBC">
        <w:rPr>
          <w:color w:val="000000" w:themeColor="text1"/>
        </w:rPr>
        <w:t>5.5</w:t>
      </w:r>
      <w:r w:rsidRPr="00CB2CBC">
        <w:rPr>
          <w:color w:val="000000" w:themeColor="text1"/>
        </w:rPr>
        <w:t xml:space="preserve"> </w:t>
      </w:r>
      <w:proofErr w:type="spellStart"/>
      <w:r w:rsidRPr="00CB2CBC">
        <w:rPr>
          <w:color w:val="000000" w:themeColor="text1"/>
        </w:rPr>
        <w:t>μm</w:t>
      </w:r>
      <w:proofErr w:type="spellEnd"/>
      <w:r w:rsidRPr="00CB2CBC">
        <w:rPr>
          <w:color w:val="000000" w:themeColor="text1"/>
        </w:rPr>
        <w:t xml:space="preserve"> thick and 3</w:t>
      </w:r>
      <w:r w:rsidR="00114CC1" w:rsidRPr="00CB2CBC">
        <w:rPr>
          <w:color w:val="000000" w:themeColor="text1"/>
        </w:rPr>
        <w:t>–</w:t>
      </w:r>
      <w:r w:rsidRPr="00CB2CBC">
        <w:rPr>
          <w:color w:val="000000" w:themeColor="text1"/>
        </w:rPr>
        <w:t xml:space="preserve">10 </w:t>
      </w:r>
      <w:proofErr w:type="spellStart"/>
      <w:r w:rsidRPr="00CB2CBC">
        <w:rPr>
          <w:color w:val="000000" w:themeColor="text1"/>
        </w:rPr>
        <w:t>μL</w:t>
      </w:r>
      <w:proofErr w:type="spellEnd"/>
      <w:r w:rsidRPr="00CB2CBC">
        <w:rPr>
          <w:color w:val="000000" w:themeColor="text1"/>
        </w:rPr>
        <w:t xml:space="preserve"> in volume, with a turnover rate of 1–2 </w:t>
      </w:r>
      <w:proofErr w:type="spellStart"/>
      <w:r w:rsidRPr="00CB2CBC">
        <w:rPr>
          <w:color w:val="000000" w:themeColor="text1"/>
        </w:rPr>
        <w:t>μl</w:t>
      </w:r>
      <w:proofErr w:type="spellEnd"/>
      <w:r w:rsidRPr="00CB2CBC">
        <w:rPr>
          <w:color w:val="000000" w:themeColor="text1"/>
        </w:rPr>
        <w:t xml:space="preserve"> per minute on a healthy eye</w:t>
      </w:r>
      <w:r w:rsidR="00F03929" w:rsidRPr="00CB2CBC">
        <w:rPr>
          <w:color w:val="000000" w:themeColor="text1"/>
        </w:rPr>
        <w:fldChar w:fldCharType="begin">
          <w:fldData xml:space="preserve">PEVuZE5vdGU+PENpdGU+PEF1dGhvcj5LaW5nLVNtaXRoPC9BdXRob3I+PFllYXI+MjAwMDwvWWVh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</w:fldData>
        </w:fldChar>
      </w:r>
      <w:r w:rsidR="00D96C77" w:rsidRPr="00CB2CBC">
        <w:rPr>
          <w:color w:val="000000" w:themeColor="text1"/>
        </w:rPr>
        <w:instrText xml:space="preserve"> ADDIN EN.CITE </w:instrText>
      </w:r>
      <w:r w:rsidR="00D96C77" w:rsidRPr="00CB2CBC">
        <w:rPr>
          <w:color w:val="000000" w:themeColor="text1"/>
        </w:rPr>
        <w:fldChar w:fldCharType="begin">
          <w:fldData xml:space="preserve">PEVuZE5vdGU+PENpdGU+PEF1dGhvcj5LaW5nLVNtaXRoPC9BdXRob3I+PFllYXI+MjAwMDwvWWVh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</w:fldData>
        </w:fldChar>
      </w:r>
      <w:r w:rsidR="00D96C77" w:rsidRPr="00CB2CBC">
        <w:rPr>
          <w:color w:val="000000" w:themeColor="text1"/>
        </w:rPr>
        <w:instrText xml:space="preserve"> ADDIN EN.CITE.DATA </w:instrText>
      </w:r>
      <w:r w:rsidR="00D96C77" w:rsidRPr="00CB2CBC">
        <w:rPr>
          <w:color w:val="000000" w:themeColor="text1"/>
        </w:rPr>
      </w:r>
      <w:r w:rsidR="00D96C77" w:rsidRPr="00CB2CBC">
        <w:rPr>
          <w:color w:val="000000" w:themeColor="text1"/>
        </w:rPr>
        <w:fldChar w:fldCharType="end"/>
      </w:r>
      <w:r w:rsidR="00F03929" w:rsidRPr="00CB2CBC">
        <w:rPr>
          <w:color w:val="000000" w:themeColor="text1"/>
        </w:rPr>
      </w:r>
      <w:r w:rsidR="00F03929" w:rsidRPr="00CB2CBC">
        <w:rPr>
          <w:color w:val="000000" w:themeColor="text1"/>
        </w:rPr>
        <w:fldChar w:fldCharType="separate"/>
      </w:r>
      <w:r w:rsidR="00282F6E" w:rsidRPr="00CB2CBC">
        <w:rPr>
          <w:noProof/>
          <w:color w:val="000000" w:themeColor="text1"/>
          <w:vertAlign w:val="superscript"/>
        </w:rPr>
        <w:t>2,3</w:t>
      </w:r>
      <w:r w:rsidR="00F03929" w:rsidRPr="00CB2CBC">
        <w:rPr>
          <w:color w:val="000000" w:themeColor="text1"/>
        </w:rPr>
        <w:fldChar w:fldCharType="end"/>
      </w:r>
      <w:r w:rsidR="00BB12C1" w:rsidRPr="00CB2CBC">
        <w:rPr>
          <w:color w:val="000000" w:themeColor="text1"/>
        </w:rPr>
        <w:t>.</w:t>
      </w:r>
      <w:r w:rsidRPr="00CB2CBC">
        <w:rPr>
          <w:color w:val="000000" w:themeColor="text1"/>
        </w:rPr>
        <w:t xml:space="preserve"> The lacrimal glands secrete the aqueous component of the tears, rich in water, electrolytes, proteins, and antimicrobial factors, while the meibomian glands produce lipids that slow evaporation of the tear film, and the conjunctival goblet cells release mucins that </w:t>
      </w:r>
      <w:r w:rsidR="00303616" w:rsidRPr="00CB2CBC">
        <w:rPr>
          <w:color w:val="000000" w:themeColor="text1"/>
        </w:rPr>
        <w:t>support lubrication of the ocular surface</w:t>
      </w:r>
      <w:r w:rsidR="001E63BA" w:rsidRPr="00CB2CBC">
        <w:rPr>
          <w:color w:val="000000" w:themeColor="text1"/>
        </w:rPr>
        <w:fldChar w:fldCharType="begin">
          <w:fldData xml:space="preserve">PEVuZE5vdGU+PENpdGU+PEF1dGhvcj5Ccm9uPC9BdXRob3I+PFllYXI+MjAwNDwvWWVhcj48UmVj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=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PEVuZE5vdGU+PENpdGU+PEF1dGhvcj5Ccm9uPC9BdXRob3I+PFllYXI+MjAwNDwvWWVhcj48UmVj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=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1E63BA" w:rsidRPr="00CB2CBC">
        <w:rPr>
          <w:color w:val="000000" w:themeColor="text1"/>
        </w:rPr>
      </w:r>
      <w:r w:rsidR="001E63BA" w:rsidRPr="00CB2CBC">
        <w:rPr>
          <w:color w:val="000000" w:themeColor="text1"/>
        </w:rPr>
        <w:fldChar w:fldCharType="separate"/>
      </w:r>
      <w:r w:rsidR="00282F6E" w:rsidRPr="00CB2CBC">
        <w:rPr>
          <w:noProof/>
          <w:color w:val="000000" w:themeColor="text1"/>
          <w:vertAlign w:val="superscript"/>
        </w:rPr>
        <w:t>4</w:t>
      </w:r>
      <w:r w:rsidR="001E63BA" w:rsidRPr="00CB2CBC">
        <w:rPr>
          <w:color w:val="000000" w:themeColor="text1"/>
        </w:rPr>
        <w:fldChar w:fldCharType="end"/>
      </w:r>
      <w:r w:rsidR="00A125E3" w:rsidRPr="00CB2CBC">
        <w:rPr>
          <w:color w:val="000000" w:themeColor="text1"/>
        </w:rPr>
        <w:t>.</w:t>
      </w:r>
      <w:r w:rsidRPr="00CB2CBC">
        <w:rPr>
          <w:color w:val="000000" w:themeColor="text1"/>
        </w:rPr>
        <w:t xml:space="preserve"> Tear production occurs in two main </w:t>
      </w:r>
      <w:r w:rsidR="00CD76E3" w:rsidRPr="00CB2CBC">
        <w:rPr>
          <w:color w:val="000000" w:themeColor="text1"/>
        </w:rPr>
        <w:t>ways</w:t>
      </w:r>
      <w:r w:rsidRPr="00CB2CBC">
        <w:rPr>
          <w:color w:val="000000" w:themeColor="text1"/>
        </w:rPr>
        <w:t>: 1) basal secretion, which maintains a stable tear film on a healthy ocular surface, and 2) reflex secretion, which is triggered by stimuli such as irritation, emotion, or bright lights. The biochemical composition differs between the two which can ultimately influence the method used to collect tears for analysis</w:t>
      </w:r>
      <w:r w:rsidRPr="00CB2CBC">
        <w:rPr>
          <w:color w:val="000000" w:themeColor="text1"/>
        </w:rPr>
        <w:fldChar w:fldCharType="begin">
          <w:fldData xml:space="preserve">PEVuZE5vdGU+PENpdGU+PEF1dGhvcj5SZW50a2E8L0F1dGhvcj48WWVhcj4yMDE3PC9ZZWFyPjxS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PEVuZE5vdGU+PENpdGU+PEF1dGhvcj5SZW50a2E8L0F1dGhvcj48WWVhcj4yMDE3PC9ZZWFyPjxS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Pr="00CB2CBC">
        <w:rPr>
          <w:color w:val="000000" w:themeColor="text1"/>
        </w:rPr>
      </w:r>
      <w:r w:rsidRPr="00CB2CBC">
        <w:rPr>
          <w:color w:val="000000" w:themeColor="text1"/>
        </w:rPr>
        <w:fldChar w:fldCharType="separate"/>
      </w:r>
      <w:r w:rsidR="00282F6E" w:rsidRPr="00CB2CBC">
        <w:rPr>
          <w:noProof/>
          <w:color w:val="000000" w:themeColor="text1"/>
          <w:vertAlign w:val="superscript"/>
        </w:rPr>
        <w:t>5,6</w:t>
      </w:r>
      <w:r w:rsidRPr="00CB2CBC">
        <w:rPr>
          <w:color w:val="000000" w:themeColor="text1"/>
        </w:rPr>
        <w:fldChar w:fldCharType="end"/>
      </w:r>
      <w:r w:rsidR="00A125E3" w:rsidRPr="00CB2CBC">
        <w:rPr>
          <w:color w:val="000000" w:themeColor="text1"/>
        </w:rPr>
        <w:t>.</w:t>
      </w:r>
      <w:r w:rsidRPr="00CB2CBC">
        <w:rPr>
          <w:color w:val="000000" w:themeColor="text1"/>
        </w:rPr>
        <w:t xml:space="preserve"> Basal tears </w:t>
      </w:r>
      <w:r w:rsidR="00EC12B3" w:rsidRPr="00CB2CBC">
        <w:rPr>
          <w:color w:val="000000" w:themeColor="text1"/>
        </w:rPr>
        <w:t>ge</w:t>
      </w:r>
      <w:r w:rsidR="00103B0A" w:rsidRPr="00CB2CBC">
        <w:rPr>
          <w:color w:val="000000" w:themeColor="text1"/>
        </w:rPr>
        <w:t>nerally contain</w:t>
      </w:r>
      <w:r w:rsidRPr="00CB2CBC">
        <w:rPr>
          <w:color w:val="000000" w:themeColor="text1"/>
        </w:rPr>
        <w:t xml:space="preserve"> higher concentrations of proteins and lipids </w:t>
      </w:r>
      <w:r w:rsidR="00103B0A" w:rsidRPr="00CB2CBC">
        <w:rPr>
          <w:color w:val="000000" w:themeColor="text1"/>
        </w:rPr>
        <w:t>that</w:t>
      </w:r>
      <w:r w:rsidRPr="00CB2CBC">
        <w:rPr>
          <w:color w:val="000000" w:themeColor="text1"/>
        </w:rPr>
        <w:t xml:space="preserve"> support tear film stability and corneal health, whereas reflex tears tend to have higher aqueous volume and are more diluted to flush irritants and protect the ocular surface</w:t>
      </w:r>
      <w:r w:rsidRPr="00CB2CBC">
        <w:rPr>
          <w:color w:val="000000" w:themeColor="text1"/>
        </w:rPr>
        <w:fldChar w:fldCharType="begin">
          <w:fldData xml:space="preserve">PEVuZE5vdGU+PENpdGU+PEF1dGhvcj5QZXJ1bWFsPC9BdXRob3I+PFllYXI+MjAxNTwvWWVhcj48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</w:fldData>
        </w:fldChar>
      </w:r>
      <w:r w:rsidR="00D96C77" w:rsidRPr="00CB2CBC">
        <w:rPr>
          <w:color w:val="000000" w:themeColor="text1"/>
        </w:rPr>
        <w:instrText xml:space="preserve"> ADDIN EN.CITE </w:instrText>
      </w:r>
      <w:r w:rsidR="00D96C77" w:rsidRPr="00CB2CBC">
        <w:rPr>
          <w:color w:val="000000" w:themeColor="text1"/>
        </w:rPr>
        <w:fldChar w:fldCharType="begin">
          <w:fldData xml:space="preserve">PEVuZE5vdGU+PENpdGU+PEF1dGhvcj5QZXJ1bWFsPC9BdXRob3I+PFllYXI+MjAxNTwvWWVhcj48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</w:fldData>
        </w:fldChar>
      </w:r>
      <w:r w:rsidR="00D96C77" w:rsidRPr="00CB2CBC">
        <w:rPr>
          <w:color w:val="000000" w:themeColor="text1"/>
        </w:rPr>
        <w:instrText xml:space="preserve"> ADDIN EN.CITE.DATA </w:instrText>
      </w:r>
      <w:r w:rsidR="00D96C77" w:rsidRPr="00CB2CBC">
        <w:rPr>
          <w:color w:val="000000" w:themeColor="text1"/>
        </w:rPr>
      </w:r>
      <w:r w:rsidR="00D96C77" w:rsidRPr="00CB2CBC">
        <w:rPr>
          <w:color w:val="000000" w:themeColor="text1"/>
        </w:rPr>
        <w:fldChar w:fldCharType="end"/>
      </w:r>
      <w:r w:rsidRPr="00CB2CBC">
        <w:rPr>
          <w:color w:val="000000" w:themeColor="text1"/>
        </w:rPr>
      </w:r>
      <w:r w:rsidRPr="00CB2CBC">
        <w:rPr>
          <w:color w:val="000000" w:themeColor="text1"/>
        </w:rPr>
        <w:fldChar w:fldCharType="separate"/>
      </w:r>
      <w:r w:rsidR="00282F6E" w:rsidRPr="00CB2CBC">
        <w:rPr>
          <w:noProof/>
          <w:color w:val="000000" w:themeColor="text1"/>
          <w:vertAlign w:val="superscript"/>
        </w:rPr>
        <w:t>7,8,9</w:t>
      </w:r>
      <w:r w:rsidRPr="00CB2CBC">
        <w:rPr>
          <w:color w:val="000000" w:themeColor="text1"/>
        </w:rPr>
        <w:fldChar w:fldCharType="end"/>
      </w:r>
      <w:r w:rsidR="00A125E3" w:rsidRPr="00CB2CBC">
        <w:rPr>
          <w:color w:val="000000" w:themeColor="text1"/>
        </w:rPr>
        <w:t>.</w:t>
      </w:r>
    </w:p>
    <w:p w14:paraId="48BA6B0A" w14:textId="77777777" w:rsidR="006E4797" w:rsidRPr="00CB2CBC" w:rsidRDefault="006E4797" w:rsidP="00CB2CBC">
      <w:pPr>
        <w:rPr>
          <w:color w:val="000000" w:themeColor="text1"/>
        </w:rPr>
      </w:pPr>
    </w:p>
    <w:p w14:paraId="47FE62B1" w14:textId="7F9F4BCA" w:rsidR="00E93860" w:rsidRPr="00CB2CBC" w:rsidRDefault="00D13F0A" w:rsidP="00CB2CBC">
      <w:pPr>
        <w:rPr>
          <w:b/>
          <w:bCs/>
          <w:color w:val="000000" w:themeColor="text1"/>
        </w:rPr>
      </w:pPr>
      <w:r w:rsidRPr="00CB2CBC">
        <w:rPr>
          <w:color w:val="000000" w:themeColor="text1"/>
        </w:rPr>
        <w:t>Because tears function to modulate inflammation, defend against pathogens, and supply nutrients to the avascular cornea</w:t>
      </w:r>
      <w:r w:rsidRPr="00CB2CBC">
        <w:rPr>
          <w:color w:val="000000" w:themeColor="text1"/>
        </w:rPr>
        <w:fldChar w:fldCharType="begin"/>
      </w:r>
      <w:r w:rsidR="00282F6E" w:rsidRPr="00CB2CBC">
        <w:rPr>
          <w:color w:val="000000" w:themeColor="text1"/>
        </w:rPr>
        <w:instrText xml:space="preserve"> ADDIN EN.CITE &lt;EndNote&gt;&lt;Cite&gt;&lt;Author&gt;Chang&lt;/Author&gt;&lt;Year&gt;2025&lt;/Year&gt;&lt;RecNum&gt;119&lt;/RecNum&gt;&lt;DisplayText&gt;&lt;style face="superscript"&gt;1&lt;/style&gt;&lt;/DisplayText&gt;&lt;record&gt;&lt;rec-number&gt;119&lt;/rec-number&gt;&lt;foreign-keys&gt;&lt;key app="EN" db-id="pp9a0pd5htt92ierwrq5tap0555t2xsw0rzp" timestamp="1761681954"&gt;119&lt;/key&gt;&lt;/foreign-keys&gt;&lt;ref-type name="Book Section"&gt;5&lt;/ref-type&gt;&lt;contributors&gt;&lt;authors&gt;&lt;author&gt;Chang, A. Y.&lt;/author&gt;&lt;author&gt;Purt, B.&lt;/author&gt;&lt;/authors&gt;&lt;/contributors&gt;&lt;auth-address&gt;Columbia University College of Physicians and Surgeons&amp;#xD;Ophthalmology Service, Walter Reed National Military Medical Center&lt;/auth-address&gt;&lt;titles&gt;&lt;title&gt;Biochemistry, Tear Film&lt;/title&gt;&lt;secondary-title&gt;StatPearls&lt;/secondary-title&gt;&lt;/titles&gt;&lt;dates&gt;&lt;year&gt;2025&lt;/year&gt;&lt;/dates&gt;&lt;pub-location&gt;Treasure Island (FL)&lt;/pub-location&gt;&lt;accession-num&gt;34283502&lt;/accession-num&gt;&lt;urls&gt;&lt;related-urls&gt;&lt;url&gt;https://www.ncbi.nlm.nih.gov/pubmed/34283502&lt;/url&gt;&lt;/related-urls&gt;&lt;/urls&gt;&lt;language&gt;eng&lt;/language&gt;&lt;/record&gt;&lt;/Cite&gt;&lt;/EndNote&gt;</w:instrText>
      </w:r>
      <w:r w:rsidRPr="00CB2CBC">
        <w:rPr>
          <w:color w:val="000000" w:themeColor="text1"/>
        </w:rPr>
        <w:fldChar w:fldCharType="separate"/>
      </w:r>
      <w:r w:rsidR="00282F6E" w:rsidRPr="00CB2CBC">
        <w:rPr>
          <w:noProof/>
          <w:color w:val="000000" w:themeColor="text1"/>
          <w:vertAlign w:val="superscript"/>
        </w:rPr>
        <w:t>1</w:t>
      </w:r>
      <w:r w:rsidRPr="00CB2CBC">
        <w:rPr>
          <w:color w:val="000000" w:themeColor="text1"/>
        </w:rPr>
        <w:fldChar w:fldCharType="end"/>
      </w:r>
      <w:r w:rsidRPr="00CB2CBC">
        <w:rPr>
          <w:color w:val="000000" w:themeColor="text1"/>
        </w:rPr>
        <w:t>, they have become a focal point for biomarker research</w:t>
      </w:r>
      <w:r w:rsidRPr="00CB2CBC">
        <w:rPr>
          <w:color w:val="000000" w:themeColor="text1"/>
        </w:rPr>
        <w:fldChar w:fldCharType="begin"/>
      </w:r>
      <w:r w:rsidR="00282F6E" w:rsidRPr="00CB2CBC">
        <w:rPr>
          <w:color w:val="000000" w:themeColor="text1"/>
        </w:rPr>
        <w:instrText xml:space="preserve"> ADDIN EN.CITE &lt;EndNote&gt;&lt;Cite&gt;&lt;Author&gt;Hagan&lt;/Author&gt;&lt;Year&gt;2016&lt;/Year&gt;&lt;RecNum&gt;117&lt;/RecNum&gt;&lt;DisplayText&gt;&lt;style face="superscript"&gt;10&lt;/style&gt;&lt;/DisplayText&gt;&lt;record&gt;&lt;rec-number&gt;117&lt;/rec-number&gt;&lt;foreign-keys&gt;&lt;key app="EN" db-id="pp9a0pd5htt92ierwrq5tap0555t2xsw0rzp" timestamp="1761624828"&gt;117&lt;/key&gt;&lt;/foreign-keys&gt;&lt;ref-type name="Journal Article"&gt;17&lt;/ref-type&gt;&lt;contributors&gt;&lt;authors&gt;&lt;author&gt;Hagan, S.&lt;/author&gt;&lt;author&gt;Martin, E.&lt;/author&gt;&lt;author&gt;Enríquez-de-Salamanca, A.&lt;/author&gt;&lt;/authors&gt;&lt;/contributors&gt;&lt;auth-address&gt;Department of Life Sciences, Vision Sciences, Glasgow Caledonian University (GCU ), G4 0BA Glasgow, Scotland, UK.&amp;#xD;Institute of Applied Ophthalmobiology (IOBA), University of Valladolid, Valladolid, Spain ; Biomedical Research Networking Centre in Bioengineering, Biomaterials and Nanomedicine (CIBER-BBN), Valladolid, Spain.&lt;/auth-address&gt;&lt;titles&gt;&lt;title&gt;Tear fluid biomarkers in ocular and systemic disease: potential use for predictive, preventive and personalised medicine&lt;/title&gt;&lt;secondary-title&gt;Epma j&lt;/secondary-title&gt;&lt;/titles&gt;&lt;periodical&gt;&lt;full-title&gt;Epma j&lt;/full-title&gt;&lt;/periodical&gt;&lt;pages&gt;15&lt;/pages&gt;&lt;volume&gt;7&lt;/volume&gt;&lt;number&gt;1&lt;/number&gt;&lt;edition&gt;20160713&lt;/edition&gt;&lt;keywords&gt;&lt;keyword&gt;Biomarkers&lt;/keyword&gt;&lt;keyword&gt;Cancer&lt;/keyword&gt;&lt;keyword&gt;Diabetic retinopathy&lt;/keyword&gt;&lt;keyword&gt;Dry eye&lt;/keyword&gt;&lt;keyword&gt;Glaucoma&lt;/keyword&gt;&lt;keyword&gt;Metabolome&lt;/keyword&gt;&lt;keyword&gt;Neurological disorders&lt;/keyword&gt;&lt;keyword&gt;Predictive preventive personalised medicine (PPPM)&lt;/keyword&gt;&lt;keyword&gt;Proteome&lt;/keyword&gt;&lt;keyword&gt;Tear fluid&lt;/keyword&gt;&lt;/keywords&gt;&lt;dates&gt;&lt;year&gt;2016&lt;/year&gt;&lt;/dates&gt;&lt;isbn&gt;1878-5077 (Print)&amp;#xD;1878-5077&lt;/isbn&gt;&lt;accession-num&gt;27413414&lt;/accession-num&gt;&lt;urls&gt;&lt;related-urls&gt;&lt;url&gt;https://link.springer.com/content/pdf/10.1186/s13167-016-0065-3.pdf&lt;/url&gt;&lt;/related-urls&gt;&lt;/urls&gt;&lt;custom2&gt;PMC4942926&lt;/custom2&gt;&lt;electronic-resource-num&gt;10.1186/s13167-016-0065-3&lt;/electronic-resource-num&gt;&lt;remote-database-provider&gt;NLM&lt;/remote-database-provider&gt;&lt;language&gt;eng&lt;/language&gt;&lt;/record&gt;&lt;/Cite&gt;&lt;/EndNote&gt;</w:instrText>
      </w:r>
      <w:r w:rsidRPr="00CB2CBC">
        <w:rPr>
          <w:color w:val="000000" w:themeColor="text1"/>
        </w:rPr>
        <w:fldChar w:fldCharType="separate"/>
      </w:r>
      <w:r w:rsidR="00282F6E" w:rsidRPr="00CB2CBC">
        <w:rPr>
          <w:noProof/>
          <w:color w:val="000000" w:themeColor="text1"/>
          <w:vertAlign w:val="superscript"/>
        </w:rPr>
        <w:t>10</w:t>
      </w:r>
      <w:r w:rsidRPr="00CB2CBC">
        <w:rPr>
          <w:color w:val="000000" w:themeColor="text1"/>
        </w:rPr>
        <w:fldChar w:fldCharType="end"/>
      </w:r>
      <w:r w:rsidR="00A125E3" w:rsidRPr="00CB2CBC">
        <w:rPr>
          <w:color w:val="000000" w:themeColor="text1"/>
        </w:rPr>
        <w:t>.</w:t>
      </w:r>
      <w:r w:rsidRPr="00CB2CBC">
        <w:rPr>
          <w:color w:val="000000" w:themeColor="text1"/>
        </w:rPr>
        <w:t xml:space="preserve"> Tears provide a minimally invasive and relatively cost-effective alternative to blood sampling for monitoring physiological changes, particularly those occurring near the site of disease</w:t>
      </w:r>
      <w:r w:rsidRPr="00CB2CBC">
        <w:rPr>
          <w:color w:val="000000" w:themeColor="text1"/>
        </w:rPr>
        <w:fldChar w:fldCharType="begin"/>
      </w:r>
      <w:r w:rsidR="00282F6E" w:rsidRPr="00CB2CBC">
        <w:rPr>
          <w:color w:val="000000" w:themeColor="text1"/>
        </w:rPr>
        <w:instrText xml:space="preserve"> ADDIN EN.CITE &lt;EndNote&gt;&lt;Cite&gt;&lt;Author&gt;Zhan&lt;/Author&gt;&lt;Year&gt;2021&lt;/Year&gt;&lt;RecNum&gt;130&lt;/RecNum&gt;&lt;DisplayText&gt;&lt;style face="superscript"&gt;8&lt;/style&gt;&lt;/DisplayText&gt;&lt;record&gt;&lt;rec-number&gt;130&lt;/rec-number&gt;&lt;foreign-keys&gt;&lt;key app="EN" db-id="pp9a0pd5htt92ierwrq5tap0555t2xsw0rzp" timestamp="1764488739"&gt;130&lt;/key&gt;&lt;/foreign-keys&gt;&lt;ref-type name="Journal Article"&gt;17&lt;/ref-type&gt;&lt;contributors&gt;&lt;authors&gt;&lt;author&gt;Zhan, Xianquan&lt;/author&gt;&lt;author&gt;Li, Jiajia&lt;/author&gt;&lt;author&gt;Guo, Yuna&lt;/author&gt;&lt;author&gt;Golubnitschaja, Olga&lt;/author&gt;&lt;/authors&gt;&lt;/contributors&gt;&lt;titles&gt;&lt;title&gt;Mass spectrometry analysis of human tear fluid biomarkers specific for ocular and systemic diseases in the context of 3P medicine&lt;/title&gt;&lt;secondary-title&gt;EPMA Journal&lt;/secondary-title&gt;&lt;/titles&gt;&lt;periodical&gt;&lt;full-title&gt;EPMA Journal&lt;/full-title&gt;&lt;/periodical&gt;&lt;pages&gt;449–475&lt;/pages&gt;&lt;volume&gt;12&lt;/volume&gt;&lt;number&gt;4&lt;/number&gt;&lt;dates&gt;&lt;year&gt;2021&lt;/year&gt;&lt;pub-dates&gt;&lt;date&gt;2021/12/01&lt;/date&gt;&lt;/pub-dates&gt;&lt;/dates&gt;&lt;isbn&gt;1878-5085&lt;/isbn&gt;&lt;urls&gt;&lt;related-urls&gt;&lt;url&gt;https://doi.org/10.1007/s13167-021-00265-y&lt;/url&gt;&lt;/related-urls&gt;&lt;/urls&gt;&lt;electronic-resource-num&gt;10.1007/s13167-021-00265-y&lt;/electronic-resource-num&gt;&lt;/record&gt;&lt;/Cite&gt;&lt;/EndNote&gt;</w:instrText>
      </w:r>
      <w:r w:rsidRPr="00CB2CBC">
        <w:rPr>
          <w:color w:val="000000" w:themeColor="text1"/>
        </w:rPr>
        <w:fldChar w:fldCharType="separate"/>
      </w:r>
      <w:r w:rsidR="00282F6E" w:rsidRPr="00CB2CBC">
        <w:rPr>
          <w:noProof/>
          <w:color w:val="000000" w:themeColor="text1"/>
          <w:vertAlign w:val="superscript"/>
        </w:rPr>
        <w:t>8</w:t>
      </w:r>
      <w:r w:rsidRPr="00CB2CBC">
        <w:rPr>
          <w:color w:val="000000" w:themeColor="text1"/>
        </w:rPr>
        <w:fldChar w:fldCharType="end"/>
      </w:r>
      <w:r w:rsidR="00A125E3" w:rsidRPr="00CB2CBC">
        <w:rPr>
          <w:color w:val="000000" w:themeColor="text1"/>
        </w:rPr>
        <w:t>.</w:t>
      </w:r>
      <w:r w:rsidRPr="00CB2CBC">
        <w:rPr>
          <w:color w:val="000000" w:themeColor="text1"/>
        </w:rPr>
        <w:t xml:space="preserve"> To capture this data accurately, proper collection is essential</w:t>
      </w:r>
      <w:r w:rsidRPr="00CB2CBC">
        <w:rPr>
          <w:color w:val="000000" w:themeColor="text1"/>
        </w:rPr>
        <w:fldChar w:fldCharType="begin"/>
      </w:r>
      <w:r w:rsidR="00282F6E" w:rsidRPr="00CB2CBC">
        <w:rPr>
          <w:color w:val="000000" w:themeColor="text1"/>
        </w:rPr>
        <w:instrText xml:space="preserve"> ADDIN EN.CITE &lt;EndNote&gt;&lt;Cite&gt;&lt;Author&gt;Hagan&lt;/Author&gt;&lt;Year&gt;2016&lt;/Year&gt;&lt;RecNum&gt;117&lt;/RecNum&gt;&lt;DisplayText&gt;&lt;style face="superscript"&gt;10&lt;/style&gt;&lt;/DisplayText&gt;&lt;record&gt;&lt;rec-number&gt;117&lt;/rec-number&gt;&lt;foreign-keys&gt;&lt;key app="EN" db-id="pp9a0pd5htt92ierwrq5tap0555t2xsw0rzp" timestamp="1761624828"&gt;117&lt;/key&gt;&lt;/foreign-keys&gt;&lt;ref-type name="Journal Article"&gt;17&lt;/ref-type&gt;&lt;contributors&gt;&lt;authors&gt;&lt;author&gt;Hagan, S.&lt;/author&gt;&lt;author&gt;Martin, E.&lt;/author&gt;&lt;author&gt;Enríquez-de-Salamanca, A.&lt;/author&gt;&lt;/authors&gt;&lt;/contributors&gt;&lt;auth-address&gt;Department of Life Sciences, Vision Sciences, Glasgow Caledonian University (GCU ), G4 0BA Glasgow, Scotland, UK.&amp;#xD;Institute of Applied Ophthalmobiology (IOBA), University of Valladolid, Valladolid, Spain ; Biomedical Research Networking Centre in Bioengineering, Biomaterials and Nanomedicine (CIBER-BBN), Valladolid, Spain.&lt;/auth-address&gt;&lt;titles&gt;&lt;title&gt;Tear fluid biomarkers in ocular and systemic disease: potential use for predictive, preventive and personalised medicine&lt;/title&gt;&lt;secondary-title&gt;Epma j&lt;/secondary-title&gt;&lt;/titles&gt;&lt;periodical&gt;&lt;full-title&gt;Epma j&lt;/full-title&gt;&lt;/periodical&gt;&lt;pages&gt;15&lt;/pages&gt;&lt;volume&gt;7&lt;/volume&gt;&lt;number&gt;1&lt;/number&gt;&lt;edition&gt;20160713&lt;/edition&gt;&lt;keywords&gt;&lt;keyword&gt;Biomarkers&lt;/keyword&gt;&lt;keyword&gt;Cancer&lt;/keyword&gt;&lt;keyword&gt;Diabetic retinopathy&lt;/keyword&gt;&lt;keyword&gt;Dry eye&lt;/keyword&gt;&lt;keyword&gt;Glaucoma&lt;/keyword&gt;&lt;keyword&gt;Metabolome&lt;/keyword&gt;&lt;keyword&gt;Neurological disorders&lt;/keyword&gt;&lt;keyword&gt;Predictive preventive personalised medicine (PPPM)&lt;/keyword&gt;&lt;keyword&gt;Proteome&lt;/keyword&gt;&lt;keyword&gt;Tear fluid&lt;/keyword&gt;&lt;/keywords&gt;&lt;dates&gt;&lt;year&gt;2016&lt;/year&gt;&lt;/dates&gt;&lt;isbn&gt;1878-5077 (Print)&amp;#xD;1878-5077&lt;/isbn&gt;&lt;accession-num&gt;27413414&lt;/accession-num&gt;&lt;urls&gt;&lt;related-urls&gt;&lt;url&gt;https://link.springer.com/content/pdf/10.1186/s13167-016-0065-3.pdf&lt;/url&gt;&lt;/related-urls&gt;&lt;/urls&gt;&lt;custom2&gt;PMC4942926&lt;/custom2&gt;&lt;electronic-resource-num&gt;10.1186/s13167-016-0065-3&lt;/electronic-resource-num&gt;&lt;remote-database-provider&gt;NLM&lt;/remote-database-provider&gt;&lt;language&gt;eng&lt;/language&gt;&lt;/record&gt;&lt;/Cite&gt;&lt;/EndNote&gt;</w:instrText>
      </w:r>
      <w:r w:rsidRPr="00CB2CBC">
        <w:rPr>
          <w:color w:val="000000" w:themeColor="text1"/>
        </w:rPr>
        <w:fldChar w:fldCharType="separate"/>
      </w:r>
      <w:r w:rsidR="00282F6E" w:rsidRPr="00CB2CBC">
        <w:rPr>
          <w:noProof/>
          <w:color w:val="000000" w:themeColor="text1"/>
          <w:vertAlign w:val="superscript"/>
        </w:rPr>
        <w:t>10</w:t>
      </w:r>
      <w:r w:rsidRPr="00CB2CBC">
        <w:rPr>
          <w:color w:val="000000" w:themeColor="text1"/>
        </w:rPr>
        <w:fldChar w:fldCharType="end"/>
      </w:r>
      <w:r w:rsidR="00A125E3" w:rsidRPr="00CB2CBC">
        <w:rPr>
          <w:color w:val="000000" w:themeColor="text1"/>
        </w:rPr>
        <w:t>.</w:t>
      </w:r>
      <w:r w:rsidRPr="00CB2CBC">
        <w:rPr>
          <w:color w:val="000000" w:themeColor="text1"/>
        </w:rPr>
        <w:t xml:space="preserve"> Glass microcapillary tubes are widely used for sampling basal tears because they allow collection with</w:t>
      </w:r>
      <w:r w:rsidR="00D619ED" w:rsidRPr="00CB2CBC">
        <w:rPr>
          <w:color w:val="000000" w:themeColor="text1"/>
        </w:rPr>
        <w:t xml:space="preserve"> </w:t>
      </w:r>
      <w:r w:rsidRPr="00CB2CBC">
        <w:rPr>
          <w:color w:val="000000" w:themeColor="text1"/>
        </w:rPr>
        <w:t>minimal irritation and tear dilution</w:t>
      </w:r>
      <w:r w:rsidRPr="00CB2CBC">
        <w:rPr>
          <w:color w:val="000000" w:themeColor="text1"/>
        </w:rPr>
        <w:fldChar w:fldCharType="begin"/>
      </w:r>
      <w:r w:rsidR="00282F6E" w:rsidRPr="00CB2CBC">
        <w:rPr>
          <w:color w:val="000000" w:themeColor="text1"/>
        </w:rPr>
        <w:instrText xml:space="preserve"> ADDIN EN.CITE &lt;EndNote&gt;&lt;Cite&gt;&lt;Author&gt;Rentka&lt;/Author&gt;&lt;Year&gt;2017&lt;/Year&gt;&lt;RecNum&gt;125&lt;/RecNum&gt;&lt;DisplayText&gt;&lt;style face="superscript"&gt;5&lt;/style&gt;&lt;/DisplayText&gt;&lt;record&gt;&lt;rec-number&gt;125&lt;/rec-number&gt;&lt;foreign-keys&gt;&lt;key app="EN" db-id="pp9a0pd5htt92ierwrq5tap0555t2xsw0rzp" timestamp="1764485973"&gt;125&lt;/key&gt;&lt;/foreign-keys&gt;&lt;ref-type name="Journal Article"&gt;17&lt;/ref-type&gt;&lt;contributors&gt;&lt;authors&gt;&lt;author&gt;Rentka, Aniko&lt;/author&gt;&lt;author&gt;Koroskenyi, Krisztina&lt;/author&gt;&lt;author&gt;Harsfalvi, Jolan&lt;/author&gt;&lt;author&gt;Szekanecz, Zoltan&lt;/author&gt;&lt;author&gt;Szucs, Gabriella&lt;/author&gt;&lt;author&gt;Szodoray, Peter&lt;/author&gt;&lt;author&gt;Kemeny-Beke, Adam&lt;/author&gt;&lt;/authors&gt;&lt;/contributors&gt;&lt;titles&gt;&lt;title&gt;Evaluation of commonly used tear sampling methods and their relevance in subsequent biochemical analysis&lt;/title&gt;&lt;secondary-title&gt;Annals of Clinical Biochemistry&lt;/secondary-title&gt;&lt;/titles&gt;&lt;periodical&gt;&lt;full-title&gt;Annals of Clinical Biochemistry&lt;/full-title&gt;&lt;/periodical&gt;&lt;pages&gt;521–529&lt;/pages&gt;&lt;volume&gt;54&lt;/volume&gt;&lt;number&gt;5&lt;/number&gt;&lt;keywords&gt;&lt;keyword&gt;Precorneal tear film, tear sampling, tear collection, bioactive components, tear diagnostics&lt;/keyword&gt;&lt;/keywords&gt;&lt;dates&gt;&lt;year&gt;2017&lt;/year&gt;&lt;/dates&gt;&lt;accession-num&gt;28193107&lt;/accession-num&gt;&lt;urls&gt;&lt;related-urls&gt;&lt;url&gt;https://journals.sagepub.com/doi/abs/10.1177/0004563217695843&lt;/url&gt;&lt;/related-urls&gt;&lt;/urls&gt;&lt;electronic-resource-num&gt;10.1177/0004563217695843&lt;/electronic-resource-num&gt;&lt;/record&gt;&lt;/Cite&gt;&lt;/EndNote&gt;</w:instrText>
      </w:r>
      <w:r w:rsidRPr="00CB2CBC">
        <w:rPr>
          <w:color w:val="000000" w:themeColor="text1"/>
        </w:rPr>
        <w:fldChar w:fldCharType="separate"/>
      </w:r>
      <w:r w:rsidR="00282F6E" w:rsidRPr="00CB2CBC">
        <w:rPr>
          <w:noProof/>
          <w:color w:val="000000" w:themeColor="text1"/>
          <w:vertAlign w:val="superscript"/>
        </w:rPr>
        <w:t>5</w:t>
      </w:r>
      <w:r w:rsidRPr="00CB2CBC">
        <w:rPr>
          <w:color w:val="000000" w:themeColor="text1"/>
        </w:rPr>
        <w:fldChar w:fldCharType="end"/>
      </w:r>
      <w:r w:rsidR="00A125E3" w:rsidRPr="00CB2CBC">
        <w:rPr>
          <w:color w:val="000000" w:themeColor="text1"/>
        </w:rPr>
        <w:t>.</w:t>
      </w:r>
      <w:r w:rsidRPr="00CB2CBC">
        <w:rPr>
          <w:color w:val="000000" w:themeColor="text1"/>
        </w:rPr>
        <w:t xml:space="preserve"> This method minimizes the risk of stimulating reflex tearing, which can alter tear composition</w:t>
      </w:r>
      <w:r w:rsidRPr="00CB2CBC">
        <w:rPr>
          <w:color w:val="000000" w:themeColor="text1"/>
        </w:rPr>
        <w:fldChar w:fldCharType="begin"/>
      </w:r>
      <w:r w:rsidR="00D96C77" w:rsidRPr="00CB2CBC">
        <w:rPr>
          <w:color w:val="000000" w:themeColor="text1"/>
        </w:rPr>
        <w:instrText xml:space="preserve"> ADDIN EN.CITE &lt;EndNote&gt;&lt;Cite&gt;&lt;Author&gt;Fullard&lt;/Author&gt;&lt;Year&gt;1990&lt;/Year&gt;&lt;RecNum&gt;127&lt;/RecNum&gt;&lt;DisplayText&gt;&lt;style face="superscript"&gt;9, 11&lt;/style&gt;&lt;/DisplayText&gt;&lt;record&gt;&lt;rec-number&gt;127&lt;/rec-number&gt;&lt;foreign-keys&gt;&lt;key app="EN" db-id="pp9a0pd5htt92ierwrq5tap0555t2xsw0rzp" timestamp="1764487572"&gt;127&lt;/key&gt;&lt;/foreign-keys&gt;&lt;ref-type name="Journal Article"&gt;17&lt;/ref-type&gt;&lt;contributors&gt;&lt;authors&gt;&lt;author&gt;Fullard, R J&lt;/author&gt;&lt;author&gt;Snyder, C&lt;/author&gt;&lt;/authors&gt;&lt;/contributors&gt;&lt;titles&gt;&lt;title&gt;Protein levels in nonstimulated and stimulated tears of normal human subjects&lt;/title&gt;&lt;secondary-title&gt;Invest Ophthalmol Vis Sci&lt;/secondary-title&gt;&lt;/titles&gt;&lt;periodical&gt;&lt;full-title&gt;Invest Ophthalmol Vis Sci&lt;/full-title&gt;&lt;/periodical&gt;&lt;pages&gt;1119–1126&lt;/pages&gt;&lt;volume&gt;31&lt;/volume&gt;&lt;number&gt;6&lt;/number&gt;&lt;dates&gt;&lt;year&gt;1990&lt;/year&gt;&lt;/dates&gt;&lt;isbn&gt;1552-5783&lt;/isbn&gt;&lt;urls&gt;&lt;/urls&gt;&lt;access-date&gt;11/30/2025&lt;/access-date&gt;&lt;/record&gt;&lt;/Cite&gt;&lt;Cite&gt;&lt;Author&gt;Fullard&lt;/Author&gt;&lt;Year&gt;1991&lt;/Year&gt;&lt;RecNum&gt;128&lt;/RecNum&gt;&lt;record&gt;&lt;rec-number&gt;128&lt;/rec-number&gt;&lt;foreign-keys&gt;&lt;key app="EN" db-id="pp9a0pd5htt92ierwrq5tap0555t2xsw0rzp" timestamp="1764487742"&gt;128&lt;/key&gt;&lt;/foreign-keys&gt;&lt;ref-type name="Journal Article"&gt;17&lt;/ref-type&gt;&lt;contributors&gt;&lt;authors&gt;&lt;author&gt;Fullard, R J&lt;/author&gt;&lt;author&gt;Tucker, D L&lt;/author&gt;&lt;/authors&gt;&lt;/contributors&gt;&lt;titles&gt;&lt;title&gt;Changes in human tear protein levels with progressively increasing stimulus&lt;/title&gt;&lt;secondary-title&gt;Invest Ophthalmol Vis Sci&lt;/secondary-title&gt;&lt;/titles&gt;&lt;periodical&gt;&lt;full-title&gt;Invest Ophthalmol Vis Sci&lt;/full-title&gt;&lt;/periodical&gt;&lt;pages&gt;2290–2301&lt;/pages&gt;&lt;volume&gt;32&lt;/volume&gt;&lt;number&gt;8&lt;/number&gt;&lt;dates&gt;&lt;year&gt;1991&lt;/year&gt;&lt;/dates&gt;&lt;isbn&gt;1552-5783&lt;/isbn&gt;&lt;urls&gt;&lt;/urls&gt;&lt;access-date&gt;11/30/2025&lt;/access-date&gt;&lt;/record&gt;&lt;/Cite&gt;&lt;/EndNote&gt;</w:instrText>
      </w:r>
      <w:r w:rsidRPr="00CB2CBC">
        <w:rPr>
          <w:color w:val="000000" w:themeColor="text1"/>
        </w:rPr>
        <w:fldChar w:fldCharType="separate"/>
      </w:r>
      <w:r w:rsidR="00282F6E" w:rsidRPr="00CB2CBC">
        <w:rPr>
          <w:noProof/>
          <w:color w:val="000000" w:themeColor="text1"/>
          <w:vertAlign w:val="superscript"/>
        </w:rPr>
        <w:t>9, 11</w:t>
      </w:r>
      <w:r w:rsidRPr="00CB2CBC">
        <w:rPr>
          <w:color w:val="000000" w:themeColor="text1"/>
        </w:rPr>
        <w:fldChar w:fldCharType="end"/>
      </w:r>
      <w:r w:rsidR="009B5BFA" w:rsidRPr="00CB2CBC">
        <w:rPr>
          <w:color w:val="000000" w:themeColor="text1"/>
        </w:rPr>
        <w:t>,</w:t>
      </w:r>
      <w:r w:rsidRPr="00CB2CBC">
        <w:rPr>
          <w:color w:val="000000" w:themeColor="text1"/>
        </w:rPr>
        <w:t xml:space="preserve"> by carefully positioning the tube to avoid contact with the bulbar conjunctiva and lid margin. </w:t>
      </w:r>
      <w:r w:rsidR="002B7FB7" w:rsidRPr="00CB2CBC">
        <w:rPr>
          <w:color w:val="000000" w:themeColor="text1"/>
        </w:rPr>
        <w:t>Using this approach</w:t>
      </w:r>
      <w:r w:rsidR="00E846DE" w:rsidRPr="00CB2CBC">
        <w:rPr>
          <w:color w:val="000000" w:themeColor="text1"/>
        </w:rPr>
        <w:t>, r</w:t>
      </w:r>
      <w:r w:rsidRPr="00CB2CBC">
        <w:rPr>
          <w:color w:val="000000" w:themeColor="text1"/>
        </w:rPr>
        <w:t>esearchers can obtain undiluted basal tears that reflect the physiological state of the ocular surface. This ensures the sample remains a reliable medium for quantifying sensitive analytes, such as sex hormones</w:t>
      </w:r>
      <w:r w:rsidRPr="00CB2CBC">
        <w:rPr>
          <w:color w:val="000000" w:themeColor="text1"/>
        </w:rPr>
        <w:fldChar w:fldCharType="begin">
          <w:fldData xml:space="preserve">PEVuZE5vdGU+PENpdGU+PEF1dGhvcj5HaWpzPC9BdXRob3I+PFllYXI+MjAyNTwvWWVhcj48UmVj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PEVuZE5vdGU+PENpdGU+PEF1dGhvcj5HaWpzPC9BdXRob3I+PFllYXI+MjAyNTwvWWVhcj48UmVj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Pr="00CB2CBC">
        <w:rPr>
          <w:color w:val="000000" w:themeColor="text1"/>
        </w:rPr>
      </w:r>
      <w:r w:rsidRPr="00CB2CBC">
        <w:rPr>
          <w:color w:val="000000" w:themeColor="text1"/>
        </w:rPr>
        <w:fldChar w:fldCharType="separate"/>
      </w:r>
      <w:r w:rsidR="00282F6E" w:rsidRPr="00CB2CBC">
        <w:rPr>
          <w:noProof/>
          <w:color w:val="000000" w:themeColor="text1"/>
          <w:vertAlign w:val="superscript"/>
        </w:rPr>
        <w:t>10, 12</w:t>
      </w:r>
      <w:r w:rsidRPr="00CB2CBC">
        <w:rPr>
          <w:color w:val="000000" w:themeColor="text1"/>
        </w:rPr>
        <w:fldChar w:fldCharType="end"/>
      </w:r>
      <w:r w:rsidR="00FD380D" w:rsidRPr="00CB2CBC">
        <w:rPr>
          <w:color w:val="000000" w:themeColor="text1"/>
        </w:rPr>
        <w:t>. How</w:t>
      </w:r>
      <w:r w:rsidR="00AB61A1" w:rsidRPr="00CB2CBC">
        <w:rPr>
          <w:color w:val="000000" w:themeColor="text1"/>
        </w:rPr>
        <w:t xml:space="preserve">ever, </w:t>
      </w:r>
      <w:r w:rsidR="00D1740D" w:rsidRPr="00CB2CBC">
        <w:rPr>
          <w:color w:val="000000" w:themeColor="text1"/>
        </w:rPr>
        <w:t>the limited volume obtained presents analytical challenges for downstream biochemical assays.</w:t>
      </w:r>
      <w:r w:rsidR="00830DF2" w:rsidRPr="00CB2CBC">
        <w:rPr>
          <w:color w:val="000000" w:themeColor="text1"/>
        </w:rPr>
        <w:t xml:space="preserve"> Basal tear collection using microcapillary tubes typically </w:t>
      </w:r>
      <w:r w:rsidR="1A2B77F0" w:rsidRPr="00CB2CBC">
        <w:rPr>
          <w:color w:val="000000" w:themeColor="text1"/>
        </w:rPr>
        <w:t>yields a</w:t>
      </w:r>
      <w:r w:rsidR="00830DF2" w:rsidRPr="00CB2CBC">
        <w:rPr>
          <w:color w:val="000000" w:themeColor="text1"/>
        </w:rPr>
        <w:t xml:space="preserve"> few microliters per sample</w:t>
      </w:r>
      <w:r w:rsidR="00056334" w:rsidRPr="00CB2CBC">
        <w:rPr>
          <w:color w:val="000000" w:themeColor="text1"/>
        </w:rPr>
        <w:t xml:space="preserve">, which limits compatibility with standard </w:t>
      </w:r>
      <w:proofErr w:type="gramStart"/>
      <w:r w:rsidR="1A2B77F0" w:rsidRPr="00CB2CBC">
        <w:rPr>
          <w:color w:val="000000" w:themeColor="text1"/>
        </w:rPr>
        <w:t>assays</w:t>
      </w:r>
      <w:proofErr w:type="gramEnd"/>
      <w:r w:rsidR="00AA740C" w:rsidRPr="00CB2CBC">
        <w:rPr>
          <w:color w:val="000000" w:themeColor="text1"/>
        </w:rPr>
        <w:t>.</w:t>
      </w:r>
      <w:r w:rsidR="1A2B77F0" w:rsidRPr="00CB2CBC">
        <w:rPr>
          <w:color w:val="000000" w:themeColor="text1"/>
        </w:rPr>
        <w:t xml:space="preserve"> </w:t>
      </w:r>
    </w:p>
    <w:p w14:paraId="56BABE32" w14:textId="77777777" w:rsidR="007D6C85" w:rsidRPr="00CB2CBC" w:rsidRDefault="007D6C85" w:rsidP="00CB2CBC">
      <w:pPr>
        <w:rPr>
          <w:b/>
          <w:color w:val="000000" w:themeColor="text1"/>
        </w:rPr>
      </w:pPr>
    </w:p>
    <w:p w14:paraId="24A5806A" w14:textId="17BFE11C" w:rsidR="00AE7819" w:rsidRPr="00CB2CBC" w:rsidRDefault="00D13F0A" w:rsidP="00CB2CBC">
      <w:pPr>
        <w:rPr>
          <w:color w:val="000000" w:themeColor="text1"/>
        </w:rPr>
      </w:pPr>
      <w:r w:rsidRPr="00CB2CBC">
        <w:rPr>
          <w:color w:val="000000" w:themeColor="text1"/>
        </w:rPr>
        <w:t xml:space="preserve">The </w:t>
      </w:r>
      <w:r w:rsidR="00555700" w:rsidRPr="00CB2CBC">
        <w:rPr>
          <w:color w:val="000000" w:themeColor="text1"/>
        </w:rPr>
        <w:t xml:space="preserve">human </w:t>
      </w:r>
      <w:r w:rsidRPr="00CB2CBC">
        <w:rPr>
          <w:color w:val="000000" w:themeColor="text1"/>
        </w:rPr>
        <w:t>ocular surface is increasingly recognized as a target tissue for sex hormones</w:t>
      </w:r>
      <w:r w:rsidR="001D26C2" w:rsidRPr="00CB2CBC">
        <w:rPr>
          <w:color w:val="000000" w:themeColor="text1"/>
        </w:rPr>
        <w:fldChar w:fldCharType="begin">
          <w:fldData xml:space="preserve">PEVuZE5vdGU+PENpdGU+PEF1dGhvcj5TdWxsaXZhbjwvQXV0aG9yPjxZZWFyPjIwMTc8L1llYXI+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PEVuZE5vdGU+PENpdGU+PEF1dGhvcj5TdWxsaXZhbjwvQXV0aG9yPjxZZWFyPjIwMTc8L1llYXI+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1D26C2" w:rsidRPr="00CB2CBC">
        <w:rPr>
          <w:color w:val="000000" w:themeColor="text1"/>
        </w:rPr>
      </w:r>
      <w:r w:rsidR="001D26C2" w:rsidRPr="00CB2CBC">
        <w:rPr>
          <w:color w:val="000000" w:themeColor="text1"/>
        </w:rPr>
        <w:fldChar w:fldCharType="separate"/>
      </w:r>
      <w:r w:rsidR="00282F6E" w:rsidRPr="00CB2CBC">
        <w:rPr>
          <w:noProof/>
          <w:color w:val="000000" w:themeColor="text1"/>
          <w:vertAlign w:val="superscript"/>
        </w:rPr>
        <w:t>13, 14</w:t>
      </w:r>
      <w:r w:rsidR="001D26C2" w:rsidRPr="00CB2CBC">
        <w:rPr>
          <w:color w:val="000000" w:themeColor="text1"/>
        </w:rPr>
        <w:fldChar w:fldCharType="end"/>
      </w:r>
      <w:r w:rsidRPr="00CB2CBC">
        <w:rPr>
          <w:color w:val="000000" w:themeColor="text1"/>
        </w:rPr>
        <w:t xml:space="preserve">. Evidence supporting this includes the detection of mRNA transcripts for androgen receptors (AR), estrogen receptors (ER), and progesterone receptors (PR) in </w:t>
      </w:r>
      <w:r w:rsidR="00DD1C2E" w:rsidRPr="00CB2CBC">
        <w:rPr>
          <w:color w:val="000000" w:themeColor="text1"/>
        </w:rPr>
        <w:t>acinar cells of the lacrimal and meibomian glands, as well as in the epithelial cells of the cornea, conjunctiva, and conjunctival goblet cells</w:t>
      </w:r>
      <w:r w:rsidR="00A125E3" w:rsidRPr="00CB2CBC">
        <w:rPr>
          <w:color w:val="000000" w:themeColor="text1"/>
        </w:rPr>
        <w:fldChar w:fldCharType="begin"/>
      </w:r>
      <w:r w:rsidR="00282F6E" w:rsidRPr="00CB2CBC">
        <w:rPr>
          <w:color w:val="000000" w:themeColor="text1"/>
        </w:rPr>
        <w:instrText xml:space="preserve"> ADDIN EN.CITE &lt;EndNote&gt;&lt;Cite&gt;&lt;Author&gt;Wickham&lt;/Author&gt;&lt;Year&gt;2000&lt;/Year&gt;&lt;RecNum&gt;35&lt;/RecNum&gt;&lt;DisplayText&gt;&lt;style face="superscript"&gt;15&lt;/style&gt;&lt;/DisplayText&gt;&lt;record&gt;&lt;rec-number&gt;35&lt;/rec-number&gt;&lt;foreign-keys&gt;&lt;key app="EN" db-id="pp9a0pd5htt92ierwrq5tap0555t2xsw0rzp" timestamp="1743806256"&gt;35&lt;/key&gt;&lt;/foreign-keys&gt;&lt;ref-type name="Journal Article"&gt;17&lt;/ref-type&gt;&lt;contributors&gt;&lt;authors&gt;&lt;author&gt;Wickham, L. Alexandra&lt;/author&gt;&lt;author&gt;Gao, Jianping&lt;/author&gt;&lt;author&gt;Toda, Ikuko&lt;/author&gt;&lt;author&gt;Rocha, Eduardo M.&lt;/author&gt;&lt;author&gt;Ono, Masafumi&lt;/author&gt;&lt;author&gt;Sullivan, David A.&lt;/author&gt;&lt;/authors&gt;&lt;/contributors&gt;&lt;titles&gt;&lt;title&gt;Identification of androgen, estrogen and progesterone receptor mRNAs in the eye&lt;/title&gt;&lt;secondary-title&gt;Acta Ophthalmologica Scandinavica&lt;/secondary-title&gt;&lt;/titles&gt;&lt;periodical&gt;&lt;full-title&gt;Acta Ophthalmologica Scandinavica&lt;/full-title&gt;&lt;/periodical&gt;&lt;pages&gt;146–153&lt;/pages&gt;&lt;volume&gt;78&lt;/volume&gt;&lt;number&gt;2&lt;/number&gt;&lt;dates&gt;&lt;year&gt;2000&lt;/year&gt;&lt;/dates&gt;&lt;isbn&gt;1395-3907&lt;/isbn&gt;&lt;urls&gt;&lt;related-urls&gt;&lt;url&gt;https://onlinelibrary.wiley.com/doi/abs/10.1034/j.1600-0420.2000.078002146.x&lt;/url&gt;&lt;/related-urls&gt;&lt;/urls&gt;&lt;electronic-resource-num&gt;https://doi.org/10.1034/j.1600-0420.2000.078002146.x&lt;/electronic-resource-num&gt;&lt;/record&gt;&lt;/Cite&gt;&lt;/EndNote&gt;</w:instrText>
      </w:r>
      <w:r w:rsidR="00A125E3" w:rsidRPr="00CB2CBC">
        <w:rPr>
          <w:color w:val="000000" w:themeColor="text1"/>
        </w:rPr>
        <w:fldChar w:fldCharType="separate"/>
      </w:r>
      <w:r w:rsidR="00282F6E" w:rsidRPr="00CB2CBC">
        <w:rPr>
          <w:noProof/>
          <w:color w:val="000000" w:themeColor="text1"/>
          <w:vertAlign w:val="superscript"/>
        </w:rPr>
        <w:t>15</w:t>
      </w:r>
      <w:r w:rsidR="00A125E3" w:rsidRPr="00CB2CBC">
        <w:rPr>
          <w:color w:val="000000" w:themeColor="text1"/>
        </w:rPr>
        <w:fldChar w:fldCharType="end"/>
      </w:r>
      <w:r w:rsidR="00A125E3" w:rsidRPr="00CB2CBC">
        <w:rPr>
          <w:color w:val="000000" w:themeColor="text1"/>
        </w:rPr>
        <w:t>.</w:t>
      </w:r>
      <w:r w:rsidRPr="00CB2CBC">
        <w:rPr>
          <w:color w:val="000000" w:themeColor="text1"/>
        </w:rPr>
        <w:t xml:space="preserve"> </w:t>
      </w:r>
      <w:r w:rsidR="00A877A0" w:rsidRPr="00CB2CBC">
        <w:rPr>
          <w:color w:val="000000" w:themeColor="text1"/>
        </w:rPr>
        <w:t>Furthermore</w:t>
      </w:r>
      <w:r w:rsidRPr="00CB2CBC">
        <w:rPr>
          <w:color w:val="000000" w:themeColor="text1"/>
        </w:rPr>
        <w:t>, mRNAs encoding steroidogenic enzymes have been identified in these tissues, suggesting the capacity to convert steroid precursors into biologically active sex hormones locally</w:t>
      </w:r>
      <w:r w:rsidR="00A73BA5" w:rsidRPr="00CB2CBC">
        <w:rPr>
          <w:color w:val="000000" w:themeColor="text1"/>
        </w:rPr>
        <w:fldChar w:fldCharType="begin">
          <w:fldData xml:space="preserve">PEVuZE5vdGU+PENpdGU+PEF1dGhvcj5TY2hpcnJhPC9BdXRob3I+PFllYXI+MjAwNjwvWWVhcj48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PEVuZE5vdGU+PENpdGU+PEF1dGhvcj5TY2hpcnJhPC9BdXRob3I+PFllYXI+MjAwNjwvWWVhcj48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A73BA5" w:rsidRPr="00CB2CBC">
        <w:rPr>
          <w:color w:val="000000" w:themeColor="text1"/>
        </w:rPr>
      </w:r>
      <w:r w:rsidR="00A73BA5" w:rsidRPr="00CB2CBC">
        <w:rPr>
          <w:color w:val="000000" w:themeColor="text1"/>
        </w:rPr>
        <w:fldChar w:fldCharType="separate"/>
      </w:r>
      <w:r w:rsidR="00282F6E" w:rsidRPr="00CB2CBC">
        <w:rPr>
          <w:noProof/>
          <w:color w:val="000000" w:themeColor="text1"/>
          <w:vertAlign w:val="superscript"/>
        </w:rPr>
        <w:t>16</w:t>
      </w:r>
      <w:r w:rsidR="00A73BA5" w:rsidRPr="00CB2CBC">
        <w:rPr>
          <w:color w:val="000000" w:themeColor="text1"/>
        </w:rPr>
        <w:fldChar w:fldCharType="end"/>
      </w:r>
      <w:r w:rsidRPr="00CB2CBC">
        <w:rPr>
          <w:color w:val="000000" w:themeColor="text1"/>
        </w:rPr>
        <w:t>. This indicates potential for in situ hormone synthesis at the ocular surface and raises a critical question</w:t>
      </w:r>
      <w:r w:rsidR="00E44BBE" w:rsidRPr="00CB2CBC">
        <w:rPr>
          <w:color w:val="000000" w:themeColor="text1"/>
        </w:rPr>
        <w:t xml:space="preserve"> as to whether</w:t>
      </w:r>
      <w:r w:rsidRPr="00CB2CBC">
        <w:rPr>
          <w:color w:val="000000" w:themeColor="text1"/>
        </w:rPr>
        <w:t xml:space="preserve"> these hormones </w:t>
      </w:r>
      <w:r w:rsidR="0069649F" w:rsidRPr="00CB2CBC">
        <w:rPr>
          <w:color w:val="000000" w:themeColor="text1"/>
        </w:rPr>
        <w:t xml:space="preserve">are </w:t>
      </w:r>
      <w:r w:rsidRPr="00CB2CBC">
        <w:rPr>
          <w:color w:val="000000" w:themeColor="text1"/>
        </w:rPr>
        <w:t>secreted into the tear film at detectable levels</w:t>
      </w:r>
      <w:r w:rsidR="00E44BBE" w:rsidRPr="00CB2CBC">
        <w:rPr>
          <w:color w:val="000000" w:themeColor="text1"/>
        </w:rPr>
        <w:t>.</w:t>
      </w:r>
    </w:p>
    <w:p w14:paraId="041C97B2" w14:textId="77777777" w:rsidR="00E93860" w:rsidRPr="00CB2CBC" w:rsidRDefault="00E93860" w:rsidP="00CB2CBC">
      <w:pPr>
        <w:rPr>
          <w:b/>
          <w:color w:val="000000" w:themeColor="text1"/>
        </w:rPr>
      </w:pPr>
    </w:p>
    <w:p w14:paraId="31FBBA68" w14:textId="31023598" w:rsidR="002365FB" w:rsidRPr="00CB2CBC" w:rsidRDefault="00D13F0A" w:rsidP="00CB2CBC">
      <w:pPr>
        <w:rPr>
          <w:color w:val="000000" w:themeColor="text1"/>
        </w:rPr>
      </w:pPr>
      <w:r w:rsidRPr="00CB2CBC">
        <w:rPr>
          <w:color w:val="000000" w:themeColor="text1"/>
        </w:rPr>
        <w:t>Current evidence suggests that sex hormones are integral to maintaining ocular surface homeostasis, though the precise molecular mechanisms remain under investigation</w:t>
      </w:r>
      <w:r w:rsidR="00FA155D" w:rsidRPr="00CB2CBC">
        <w:rPr>
          <w:color w:val="000000" w:themeColor="text1"/>
        </w:rPr>
        <w:fldChar w:fldCharType="begin">
          <w:fldData xml:space="preserve">PEVuZE5vdGU+PENpdGU+PEF1dGhvcj5TdWxsaXZhbjwvQXV0aG9yPjxZZWFyPjIwMTc8L1llYXI+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PEVuZE5vdGU+PENpdGU+PEF1dGhvcj5TdWxsaXZhbjwvQXV0aG9yPjxZZWFyPjIwMTc8L1llYXI+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FA155D" w:rsidRPr="00CB2CBC">
        <w:rPr>
          <w:color w:val="000000" w:themeColor="text1"/>
        </w:rPr>
      </w:r>
      <w:r w:rsidR="00FA155D" w:rsidRPr="00CB2CBC">
        <w:rPr>
          <w:color w:val="000000" w:themeColor="text1"/>
        </w:rPr>
        <w:fldChar w:fldCharType="separate"/>
      </w:r>
      <w:r w:rsidR="00282F6E" w:rsidRPr="00CB2CBC">
        <w:rPr>
          <w:noProof/>
          <w:color w:val="000000" w:themeColor="text1"/>
          <w:vertAlign w:val="superscript"/>
        </w:rPr>
        <w:t>13, 14</w:t>
      </w:r>
      <w:r w:rsidR="00FA155D" w:rsidRPr="00CB2CBC">
        <w:rPr>
          <w:color w:val="000000" w:themeColor="text1"/>
        </w:rPr>
        <w:fldChar w:fldCharType="end"/>
      </w:r>
      <w:r w:rsidRPr="00CB2CBC">
        <w:rPr>
          <w:color w:val="000000" w:themeColor="text1"/>
        </w:rPr>
        <w:t>. Androgens, such as testosterone, appear to stimulate lipid secretion and suppress inflammation; consequently, androgen deficiency is widely recognized as a driver of evaporative dry eye</w:t>
      </w:r>
      <w:r w:rsidR="002F46BD" w:rsidRPr="00CB2CBC">
        <w:rPr>
          <w:color w:val="000000" w:themeColor="text1"/>
        </w:rPr>
        <w:fldChar w:fldCharType="begin">
          <w:fldData xml:space="preserve">PEVuZE5vdGU+PENpdGU+PEF1dGhvcj5TdWxsaXZhbjwvQXV0aG9yPjxZZWFyPjIwMDA8L1llYXI+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PEVuZE5vdGU+PENpdGU+PEF1dGhvcj5TdWxsaXZhbjwvQXV0aG9yPjxZZWFyPjIwMDA8L1llYXI+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2F46BD" w:rsidRPr="00CB2CBC">
        <w:rPr>
          <w:color w:val="000000" w:themeColor="text1"/>
        </w:rPr>
      </w:r>
      <w:r w:rsidR="002F46BD" w:rsidRPr="00CB2CBC">
        <w:rPr>
          <w:color w:val="000000" w:themeColor="text1"/>
        </w:rPr>
        <w:fldChar w:fldCharType="separate"/>
      </w:r>
      <w:r w:rsidR="00282F6E" w:rsidRPr="00CB2CBC">
        <w:rPr>
          <w:noProof/>
          <w:color w:val="000000" w:themeColor="text1"/>
          <w:vertAlign w:val="superscript"/>
        </w:rPr>
        <w:t>13, 14, 17</w:t>
      </w:r>
      <w:r w:rsidR="002F46BD" w:rsidRPr="00CB2CBC">
        <w:rPr>
          <w:color w:val="000000" w:themeColor="text1"/>
        </w:rPr>
        <w:fldChar w:fldCharType="end"/>
      </w:r>
      <w:r w:rsidRPr="00CB2CBC">
        <w:rPr>
          <w:color w:val="000000" w:themeColor="text1"/>
        </w:rPr>
        <w:t>. In contrast, the role of estrogens is more nuanced and context dependent</w:t>
      </w:r>
      <w:r w:rsidR="00B14939" w:rsidRPr="00CB2CBC">
        <w:rPr>
          <w:color w:val="000000" w:themeColor="text1"/>
        </w:rPr>
        <w:fldChar w:fldCharType="begin">
          <w:fldData xml:space="preserve">PEVuZE5vdGU+PENpdGU+PEF1dGhvcj5UcnVvbmc8L0F1dGhvcj48WWVhcj4yMDE0PC9ZZWFyPjxS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PEVuZE5vdGU+PENpdGU+PEF1dGhvcj5UcnVvbmc8L0F1dGhvcj48WWVhcj4yMDE0PC9ZZWFyPjxS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B14939" w:rsidRPr="00CB2CBC">
        <w:rPr>
          <w:color w:val="000000" w:themeColor="text1"/>
        </w:rPr>
      </w:r>
      <w:r w:rsidR="00B14939" w:rsidRPr="00CB2CBC">
        <w:rPr>
          <w:color w:val="000000" w:themeColor="text1"/>
        </w:rPr>
        <w:fldChar w:fldCharType="separate"/>
      </w:r>
      <w:r w:rsidR="00282F6E" w:rsidRPr="00CB2CBC">
        <w:rPr>
          <w:noProof/>
          <w:color w:val="000000" w:themeColor="text1"/>
          <w:vertAlign w:val="superscript"/>
        </w:rPr>
        <w:t>13, 14, 18</w:t>
      </w:r>
      <w:r w:rsidR="00B14939" w:rsidRPr="00CB2CBC">
        <w:rPr>
          <w:color w:val="000000" w:themeColor="text1"/>
        </w:rPr>
        <w:fldChar w:fldCharType="end"/>
      </w:r>
      <w:r w:rsidRPr="00CB2CBC">
        <w:rPr>
          <w:color w:val="000000" w:themeColor="text1"/>
        </w:rPr>
        <w:t>. While involved in modulating tear composition and volume, estrogen fluctuations</w:t>
      </w:r>
      <w:r w:rsidR="00511905" w:rsidRPr="00CB2CBC">
        <w:rPr>
          <w:color w:val="000000" w:themeColor="text1"/>
        </w:rPr>
        <w:t xml:space="preserve">, </w:t>
      </w:r>
      <w:r w:rsidRPr="00CB2CBC">
        <w:rPr>
          <w:color w:val="000000" w:themeColor="text1"/>
        </w:rPr>
        <w:t>such as those occurring during menopause, pregnancy, or oral contraceptive use</w:t>
      </w:r>
      <w:r w:rsidR="00511905" w:rsidRPr="00CB2CBC">
        <w:rPr>
          <w:color w:val="000000" w:themeColor="text1"/>
        </w:rPr>
        <w:t>,</w:t>
      </w:r>
      <w:r w:rsidRPr="00CB2CBC">
        <w:rPr>
          <w:color w:val="000000" w:themeColor="text1"/>
        </w:rPr>
        <w:t xml:space="preserve"> are frequently associated with </w:t>
      </w:r>
      <w:r w:rsidRPr="00CB2CBC">
        <w:rPr>
          <w:color w:val="000000" w:themeColor="text1"/>
        </w:rPr>
        <w:lastRenderedPageBreak/>
        <w:t>compromised aqueous secretion, decreased tear film stability, and ocular surface inflammation</w:t>
      </w:r>
      <w:r w:rsidR="005B03F4" w:rsidRPr="00CB2CBC">
        <w:rPr>
          <w:color w:val="000000" w:themeColor="text1"/>
        </w:rPr>
        <w:fldChar w:fldCharType="begin">
          <w:fldData xml:space="preserve">PEVuZE5vdGU+PENpdGU+PEF1dGhvcj5TY2hhdW1iZXJnPC9BdXRob3I+PFllYXI+MjAwMTwvWWVh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PEVuZE5vdGU+PENpdGU+PEF1dGhvcj5TY2hhdW1iZXJnPC9BdXRob3I+PFllYXI+MjAwMTwvWWVh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5B03F4" w:rsidRPr="00CB2CBC">
        <w:rPr>
          <w:color w:val="000000" w:themeColor="text1"/>
        </w:rPr>
      </w:r>
      <w:r w:rsidR="005B03F4" w:rsidRPr="00CB2CBC">
        <w:rPr>
          <w:color w:val="000000" w:themeColor="text1"/>
        </w:rPr>
        <w:fldChar w:fldCharType="separate"/>
      </w:r>
      <w:r w:rsidR="00282F6E" w:rsidRPr="00CB2CBC">
        <w:rPr>
          <w:noProof/>
          <w:color w:val="000000" w:themeColor="text1"/>
          <w:vertAlign w:val="superscript"/>
        </w:rPr>
        <w:t>19, 20</w:t>
      </w:r>
      <w:r w:rsidR="005B03F4" w:rsidRPr="00CB2CBC">
        <w:rPr>
          <w:color w:val="000000" w:themeColor="text1"/>
        </w:rPr>
        <w:fldChar w:fldCharType="end"/>
      </w:r>
      <w:r w:rsidRPr="00CB2CBC">
        <w:rPr>
          <w:color w:val="000000" w:themeColor="text1"/>
        </w:rPr>
        <w:t>. As a result, individuals experiencing these hormonal imbalances represent a population at elevated risk for developing dry eye disease (DED)</w:t>
      </w:r>
      <w:r w:rsidR="00CA3AD5" w:rsidRPr="00CB2CBC">
        <w:rPr>
          <w:color w:val="000000" w:themeColor="text1"/>
        </w:rPr>
        <w:fldChar w:fldCharType="begin">
          <w:fldData xml:space="preserve">PEVuZE5vdGU+PENpdGU+PEF1dGhvcj5TdWxsaXZhbjwvQXV0aG9yPjxZZWFyPjIwMTc8L1llYXI+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PEVuZE5vdGU+PENpdGU+PEF1dGhvcj5TdWxsaXZhbjwvQXV0aG9yPjxZZWFyPjIwMTc8L1llYXI+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CA3AD5" w:rsidRPr="00CB2CBC">
        <w:rPr>
          <w:color w:val="000000" w:themeColor="text1"/>
        </w:rPr>
      </w:r>
      <w:r w:rsidR="00CA3AD5" w:rsidRPr="00CB2CBC">
        <w:rPr>
          <w:color w:val="000000" w:themeColor="text1"/>
        </w:rPr>
        <w:fldChar w:fldCharType="separate"/>
      </w:r>
      <w:r w:rsidR="00282F6E" w:rsidRPr="00CB2CBC">
        <w:rPr>
          <w:noProof/>
          <w:color w:val="000000" w:themeColor="text1"/>
          <w:vertAlign w:val="superscript"/>
        </w:rPr>
        <w:t>13, 14, 20</w:t>
      </w:r>
      <w:r w:rsidR="00CA3AD5" w:rsidRPr="00CB2CBC">
        <w:rPr>
          <w:color w:val="000000" w:themeColor="text1"/>
        </w:rPr>
        <w:fldChar w:fldCharType="end"/>
      </w:r>
      <w:r w:rsidR="004D2839" w:rsidRPr="00CB2CBC">
        <w:rPr>
          <w:color w:val="000000" w:themeColor="text1"/>
        </w:rPr>
        <w:t>.</w:t>
      </w:r>
    </w:p>
    <w:p w14:paraId="3DEC79A6" w14:textId="77777777" w:rsidR="002365FB" w:rsidRPr="00CB2CBC" w:rsidRDefault="002365FB" w:rsidP="00CB2CBC">
      <w:pPr>
        <w:rPr>
          <w:color w:val="000000" w:themeColor="text1"/>
        </w:rPr>
      </w:pPr>
    </w:p>
    <w:p w14:paraId="6CE8CA94" w14:textId="70B5C094" w:rsidR="000003FF" w:rsidRPr="00CB2CBC" w:rsidRDefault="00D13F0A" w:rsidP="00CB2CBC">
      <w:pPr>
        <w:rPr>
          <w:color w:val="000000" w:themeColor="text1"/>
        </w:rPr>
      </w:pPr>
      <w:r w:rsidRPr="00CB2CBC">
        <w:rPr>
          <w:color w:val="000000" w:themeColor="text1"/>
        </w:rPr>
        <w:t xml:space="preserve">Despite </w:t>
      </w:r>
      <w:r w:rsidR="006B6382" w:rsidRPr="00CB2CBC">
        <w:rPr>
          <w:color w:val="000000" w:themeColor="text1"/>
        </w:rPr>
        <w:t>this evidence</w:t>
      </w:r>
      <w:r w:rsidRPr="00CB2CBC">
        <w:rPr>
          <w:color w:val="000000" w:themeColor="text1"/>
        </w:rPr>
        <w:t>, monitoring hormonal status in DED patients remains a challenge. Specifically, it is not yet established whether systemic serum hormone levels accurately reflect local hormon</w:t>
      </w:r>
      <w:r w:rsidR="005F5925" w:rsidRPr="00CB2CBC">
        <w:rPr>
          <w:color w:val="000000" w:themeColor="text1"/>
        </w:rPr>
        <w:t>e</w:t>
      </w:r>
      <w:r w:rsidRPr="00CB2CBC">
        <w:rPr>
          <w:color w:val="000000" w:themeColor="text1"/>
        </w:rPr>
        <w:t xml:space="preserve"> level</w:t>
      </w:r>
      <w:r w:rsidR="005F5925" w:rsidRPr="00CB2CBC">
        <w:rPr>
          <w:color w:val="000000" w:themeColor="text1"/>
        </w:rPr>
        <w:t>s</w:t>
      </w:r>
      <w:r w:rsidRPr="00CB2CBC">
        <w:rPr>
          <w:color w:val="000000" w:themeColor="text1"/>
        </w:rPr>
        <w:t xml:space="preserve"> </w:t>
      </w:r>
      <w:r w:rsidR="005F2901" w:rsidRPr="00CB2CBC">
        <w:rPr>
          <w:color w:val="000000" w:themeColor="text1"/>
        </w:rPr>
        <w:t>in the eye</w:t>
      </w:r>
      <w:r w:rsidR="00EA6B6A" w:rsidRPr="00CB2CBC">
        <w:rPr>
          <w:color w:val="000000" w:themeColor="text1"/>
        </w:rPr>
        <w:fldChar w:fldCharType="begin">
          <w:fldData xml:space="preserve">PEVuZE5vdGU+PENpdGU+PEF1dGhvcj5Sb2JjaXVjPC9BdXRob3I+PFllYXI+MjAyMjwvWWVhcj48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PEVuZE5vdGU+PENpdGU+PEF1dGhvcj5Sb2JjaXVjPC9BdXRob3I+PFllYXI+MjAyMjwvWWVhcj48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EA6B6A" w:rsidRPr="00CB2CBC">
        <w:rPr>
          <w:color w:val="000000" w:themeColor="text1"/>
        </w:rPr>
      </w:r>
      <w:r w:rsidR="00EA6B6A" w:rsidRPr="00CB2CBC">
        <w:rPr>
          <w:color w:val="000000" w:themeColor="text1"/>
        </w:rPr>
        <w:fldChar w:fldCharType="separate"/>
      </w:r>
      <w:r w:rsidR="00282F6E" w:rsidRPr="00CB2CBC">
        <w:rPr>
          <w:noProof/>
          <w:color w:val="000000" w:themeColor="text1"/>
          <w:vertAlign w:val="superscript"/>
        </w:rPr>
        <w:t>21</w:t>
      </w:r>
      <w:r w:rsidR="00EA6B6A" w:rsidRPr="00CB2CBC">
        <w:rPr>
          <w:color w:val="000000" w:themeColor="text1"/>
        </w:rPr>
        <w:fldChar w:fldCharType="end"/>
      </w:r>
      <w:r w:rsidRPr="00CB2CBC">
        <w:rPr>
          <w:color w:val="000000" w:themeColor="text1"/>
        </w:rPr>
        <w:t xml:space="preserve">. This distinction is critical because ocular surface tissues have been shown to possess </w:t>
      </w:r>
      <w:r w:rsidR="005F6D5E" w:rsidRPr="00CB2CBC">
        <w:rPr>
          <w:color w:val="000000" w:themeColor="text1"/>
        </w:rPr>
        <w:t xml:space="preserve">sex hormone receptors and </w:t>
      </w:r>
      <w:r w:rsidRPr="00CB2CBC">
        <w:rPr>
          <w:color w:val="000000" w:themeColor="text1"/>
        </w:rPr>
        <w:t>steroidogenic enzym</w:t>
      </w:r>
      <w:r w:rsidR="005F6D5E" w:rsidRPr="00CB2CBC">
        <w:rPr>
          <w:color w:val="000000" w:themeColor="text1"/>
        </w:rPr>
        <w:t xml:space="preserve">e </w:t>
      </w:r>
      <w:r w:rsidR="006B4D25" w:rsidRPr="00CB2CBC">
        <w:rPr>
          <w:color w:val="000000" w:themeColor="text1"/>
        </w:rPr>
        <w:t>expression</w:t>
      </w:r>
      <w:r w:rsidR="005F6D5E" w:rsidRPr="00CB2CBC">
        <w:rPr>
          <w:color w:val="000000" w:themeColor="text1"/>
        </w:rPr>
        <w:t xml:space="preserve"> </w:t>
      </w:r>
      <w:r w:rsidR="006B4D25" w:rsidRPr="00CB2CBC">
        <w:rPr>
          <w:color w:val="000000" w:themeColor="text1"/>
        </w:rPr>
        <w:t>that support</w:t>
      </w:r>
      <w:r w:rsidR="00554AB3" w:rsidRPr="00CB2CBC">
        <w:rPr>
          <w:color w:val="000000" w:themeColor="text1"/>
        </w:rPr>
        <w:t xml:space="preserve"> local</w:t>
      </w:r>
      <w:r w:rsidRPr="00CB2CBC">
        <w:rPr>
          <w:color w:val="000000" w:themeColor="text1"/>
        </w:rPr>
        <w:t xml:space="preserve"> synthesi</w:t>
      </w:r>
      <w:r w:rsidR="00554AB3" w:rsidRPr="00CB2CBC">
        <w:rPr>
          <w:color w:val="000000" w:themeColor="text1"/>
        </w:rPr>
        <w:t>s</w:t>
      </w:r>
      <w:r w:rsidRPr="00CB2CBC">
        <w:rPr>
          <w:color w:val="000000" w:themeColor="text1"/>
        </w:rPr>
        <w:t xml:space="preserve"> and metaboli</w:t>
      </w:r>
      <w:r w:rsidR="00554AB3" w:rsidRPr="00CB2CBC">
        <w:rPr>
          <w:color w:val="000000" w:themeColor="text1"/>
        </w:rPr>
        <w:t>sm of</w:t>
      </w:r>
      <w:r w:rsidRPr="00CB2CBC">
        <w:rPr>
          <w:color w:val="000000" w:themeColor="text1"/>
        </w:rPr>
        <w:t xml:space="preserve"> sex steroids</w:t>
      </w:r>
      <w:r w:rsidR="00C43E68" w:rsidRPr="00CB2CBC">
        <w:rPr>
          <w:color w:val="000000" w:themeColor="text1"/>
        </w:rPr>
        <w:fldChar w:fldCharType="begin">
          <w:fldData xml:space="preserve">PEVuZE5vdGU+PENpdGU+PEF1dGhvcj5TY2hpcnJhPC9BdXRob3I+PFllYXI+MjAwNjwvWWVhcj48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PEVuZE5vdGU+PENpdGU+PEF1dGhvcj5TY2hpcnJhPC9BdXRob3I+PFllYXI+MjAwNjwvWWVhcj48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C43E68" w:rsidRPr="00CB2CBC">
        <w:rPr>
          <w:color w:val="000000" w:themeColor="text1"/>
        </w:rPr>
      </w:r>
      <w:r w:rsidR="00C43E68" w:rsidRPr="00CB2CBC">
        <w:rPr>
          <w:color w:val="000000" w:themeColor="text1"/>
        </w:rPr>
        <w:fldChar w:fldCharType="separate"/>
      </w:r>
      <w:r w:rsidR="00282F6E" w:rsidRPr="00CB2CBC">
        <w:rPr>
          <w:noProof/>
          <w:color w:val="000000" w:themeColor="text1"/>
          <w:vertAlign w:val="superscript"/>
        </w:rPr>
        <w:t>16</w:t>
      </w:r>
      <w:r w:rsidR="00C43E68" w:rsidRPr="00CB2CBC">
        <w:rPr>
          <w:color w:val="000000" w:themeColor="text1"/>
        </w:rPr>
        <w:fldChar w:fldCharType="end"/>
      </w:r>
      <w:r w:rsidR="00C43E68" w:rsidRPr="00CB2CBC">
        <w:rPr>
          <w:color w:val="000000" w:themeColor="text1"/>
        </w:rPr>
        <w:t>.</w:t>
      </w:r>
      <w:r w:rsidRPr="00CB2CBC">
        <w:rPr>
          <w:color w:val="000000" w:themeColor="text1"/>
        </w:rPr>
        <w:t xml:space="preserve"> This intracrine capacity suggests that local hormone concentrations in the tear film may differ significantly from circulating serum levels</w:t>
      </w:r>
      <w:r w:rsidR="00C471BF" w:rsidRPr="00CB2CBC">
        <w:rPr>
          <w:color w:val="000000" w:themeColor="text1"/>
        </w:rPr>
        <w:fldChar w:fldCharType="begin">
          <w:fldData xml:space="preserve">PEVuZE5vdGU+PENpdGU+PEF1dGhvcj5TdWxsaXZhbjwvQXV0aG9yPjxZZWFyPjIwMTc8L1llYXI+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PEVuZE5vdGU+PENpdGU+PEF1dGhvcj5TdWxsaXZhbjwvQXV0aG9yPjxZZWFyPjIwMTc8L1llYXI+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C471BF" w:rsidRPr="00CB2CBC">
        <w:rPr>
          <w:color w:val="000000" w:themeColor="text1"/>
        </w:rPr>
      </w:r>
      <w:r w:rsidR="00C471BF" w:rsidRPr="00CB2CBC">
        <w:rPr>
          <w:color w:val="000000" w:themeColor="text1"/>
        </w:rPr>
        <w:fldChar w:fldCharType="separate"/>
      </w:r>
      <w:r w:rsidR="00282F6E" w:rsidRPr="00CB2CBC">
        <w:rPr>
          <w:noProof/>
          <w:color w:val="000000" w:themeColor="text1"/>
          <w:vertAlign w:val="superscript"/>
        </w:rPr>
        <w:t>13</w:t>
      </w:r>
      <w:r w:rsidR="00C471BF" w:rsidRPr="00CB2CBC">
        <w:rPr>
          <w:color w:val="000000" w:themeColor="text1"/>
        </w:rPr>
        <w:fldChar w:fldCharType="end"/>
      </w:r>
      <w:r w:rsidRPr="00CB2CBC">
        <w:rPr>
          <w:color w:val="000000" w:themeColor="text1"/>
        </w:rPr>
        <w:t>.</w:t>
      </w:r>
      <w:r w:rsidR="005B76E8" w:rsidRPr="00CB2CBC">
        <w:rPr>
          <w:color w:val="000000" w:themeColor="text1"/>
        </w:rPr>
        <w:t xml:space="preserve"> </w:t>
      </w:r>
      <w:r w:rsidR="006C2E18" w:rsidRPr="00CB2CBC">
        <w:rPr>
          <w:color w:val="000000" w:themeColor="text1"/>
        </w:rPr>
        <w:t>Therefore, direct measurement of hormone concentration in tear</w:t>
      </w:r>
      <w:r w:rsidR="003354F9" w:rsidRPr="00CB2CBC">
        <w:rPr>
          <w:color w:val="000000" w:themeColor="text1"/>
        </w:rPr>
        <w:t xml:space="preserve"> f</w:t>
      </w:r>
      <w:r w:rsidR="00420C31" w:rsidRPr="00CB2CBC">
        <w:rPr>
          <w:color w:val="000000" w:themeColor="text1"/>
        </w:rPr>
        <w:t>luid</w:t>
      </w:r>
      <w:r w:rsidR="003354F9" w:rsidRPr="00CB2CBC">
        <w:rPr>
          <w:color w:val="000000" w:themeColor="text1"/>
        </w:rPr>
        <w:t xml:space="preserve"> is necessary to better</w:t>
      </w:r>
      <w:r w:rsidR="00420C31" w:rsidRPr="00CB2CBC">
        <w:rPr>
          <w:color w:val="000000" w:themeColor="text1"/>
        </w:rPr>
        <w:t xml:space="preserve"> understand local hormonal </w:t>
      </w:r>
      <w:r w:rsidR="1AA8ED0D" w:rsidRPr="00CB2CBC">
        <w:rPr>
          <w:color w:val="000000" w:themeColor="text1"/>
        </w:rPr>
        <w:t>effects on the ocular surface.</w:t>
      </w:r>
      <w:r w:rsidR="003354F9" w:rsidRPr="00CB2CBC">
        <w:rPr>
          <w:color w:val="000000" w:themeColor="text1"/>
        </w:rPr>
        <w:t xml:space="preserve"> </w:t>
      </w:r>
      <w:r w:rsidR="00FF5F7A" w:rsidRPr="00CB2CBC">
        <w:rPr>
          <w:color w:val="000000" w:themeColor="text1"/>
        </w:rPr>
        <w:t xml:space="preserve">However, such </w:t>
      </w:r>
      <w:r w:rsidR="00566D63" w:rsidRPr="00CB2CBC">
        <w:rPr>
          <w:color w:val="000000" w:themeColor="text1"/>
        </w:rPr>
        <w:t>measures</w:t>
      </w:r>
      <w:r w:rsidR="00FF5F7A" w:rsidRPr="00CB2CBC">
        <w:rPr>
          <w:color w:val="000000" w:themeColor="text1"/>
        </w:rPr>
        <w:t xml:space="preserve"> </w:t>
      </w:r>
      <w:r w:rsidR="00C778ED" w:rsidRPr="00CB2CBC">
        <w:rPr>
          <w:color w:val="000000" w:themeColor="text1"/>
        </w:rPr>
        <w:t>are technically challenging due to the small volume of tear samples available for analysis.</w:t>
      </w:r>
      <w:r w:rsidR="00977FFB" w:rsidRPr="00CB2CBC">
        <w:rPr>
          <w:color w:val="000000" w:themeColor="text1"/>
        </w:rPr>
        <w:t xml:space="preserve"> </w:t>
      </w:r>
      <w:r w:rsidR="00E0485E" w:rsidRPr="00CB2CBC">
        <w:rPr>
          <w:color w:val="000000" w:themeColor="text1"/>
        </w:rPr>
        <w:t>Advan</w:t>
      </w:r>
      <w:r w:rsidR="00E61D6C" w:rsidRPr="00CB2CBC">
        <w:rPr>
          <w:color w:val="000000" w:themeColor="text1"/>
        </w:rPr>
        <w:t xml:space="preserve">ced analytical techniques such as liquid chromatography-mass spectrometry (LC-MS) have been used to quantify hormones in </w:t>
      </w:r>
      <w:r w:rsidR="1AA8ED0D" w:rsidRPr="00CB2CBC">
        <w:rPr>
          <w:color w:val="000000" w:themeColor="text1"/>
        </w:rPr>
        <w:t xml:space="preserve">blood and </w:t>
      </w:r>
      <w:r w:rsidR="007D65E3" w:rsidRPr="00CB2CBC">
        <w:rPr>
          <w:color w:val="000000" w:themeColor="text1"/>
        </w:rPr>
        <w:t>tear</w:t>
      </w:r>
      <w:r w:rsidR="00E61D6C" w:rsidRPr="00CB2CBC">
        <w:rPr>
          <w:color w:val="000000" w:themeColor="text1"/>
        </w:rPr>
        <w:t xml:space="preserve"> fluids with high sensitivity</w:t>
      </w:r>
      <w:r w:rsidR="1AA8ED0D" w:rsidRPr="00CB2CBC">
        <w:rPr>
          <w:color w:val="000000" w:themeColor="text1"/>
        </w:rPr>
        <w:t>, but</w:t>
      </w:r>
      <w:r w:rsidR="00FA3BD1" w:rsidRPr="00CB2CBC">
        <w:rPr>
          <w:color w:val="000000" w:themeColor="text1"/>
        </w:rPr>
        <w:t>, th</w:t>
      </w:r>
      <w:r w:rsidR="1AA8ED0D" w:rsidRPr="00CB2CBC">
        <w:rPr>
          <w:color w:val="000000" w:themeColor="text1"/>
        </w:rPr>
        <w:t>is method</w:t>
      </w:r>
      <w:r w:rsidR="00FA3BD1" w:rsidRPr="00CB2CBC">
        <w:rPr>
          <w:color w:val="000000" w:themeColor="text1"/>
        </w:rPr>
        <w:t xml:space="preserve"> </w:t>
      </w:r>
      <w:r w:rsidR="1AA8ED0D" w:rsidRPr="00CB2CBC">
        <w:rPr>
          <w:color w:val="000000" w:themeColor="text1"/>
        </w:rPr>
        <w:t>requires</w:t>
      </w:r>
      <w:r w:rsidR="00FA3BD1" w:rsidRPr="00CB2CBC">
        <w:rPr>
          <w:color w:val="000000" w:themeColor="text1"/>
        </w:rPr>
        <w:t xml:space="preserve"> spec</w:t>
      </w:r>
      <w:r w:rsidR="0061283B" w:rsidRPr="00CB2CBC">
        <w:rPr>
          <w:color w:val="000000" w:themeColor="text1"/>
        </w:rPr>
        <w:t>ialized instrumentation</w:t>
      </w:r>
      <w:r w:rsidR="00D210B5" w:rsidRPr="00CB2CBC">
        <w:rPr>
          <w:color w:val="000000" w:themeColor="text1"/>
        </w:rPr>
        <w:t xml:space="preserve"> and </w:t>
      </w:r>
      <w:r w:rsidR="002C66EC" w:rsidRPr="00CB2CBC">
        <w:rPr>
          <w:color w:val="000000" w:themeColor="text1"/>
        </w:rPr>
        <w:t>technical expertise</w:t>
      </w:r>
      <w:r w:rsidR="1AA8ED0D" w:rsidRPr="00CB2CBC">
        <w:rPr>
          <w:color w:val="000000" w:themeColor="text1"/>
        </w:rPr>
        <w:t xml:space="preserve"> </w:t>
      </w:r>
      <w:r w:rsidR="0F227CBA" w:rsidRPr="00CB2CBC">
        <w:rPr>
          <w:color w:val="000000" w:themeColor="text1"/>
        </w:rPr>
        <w:t>that may not be readily accessible by all researchers</w:t>
      </w:r>
      <w:r w:rsidR="00176324" w:rsidRPr="00CB2CBC">
        <w:rPr>
          <w:color w:val="000000" w:themeColor="text1"/>
        </w:rPr>
        <w:fldChar w:fldCharType="begin">
          <w:fldData xml:space="preserve">PEVuZE5vdGU+PENpdGU+PEF1dGhvcj5LYW5uYW48L0F1dGhvcj48WWVhcj4yMDIzPC9ZZWFyPjxS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==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PEVuZE5vdGU+PENpdGU+PEF1dGhvcj5LYW5uYW48L0F1dGhvcj48WWVhcj4yMDIzPC9ZZWFyPjxS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==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176324" w:rsidRPr="00CB2CBC">
        <w:rPr>
          <w:color w:val="000000" w:themeColor="text1"/>
        </w:rPr>
      </w:r>
      <w:r w:rsidR="00176324" w:rsidRPr="00CB2CBC">
        <w:rPr>
          <w:color w:val="000000" w:themeColor="text1"/>
        </w:rPr>
        <w:fldChar w:fldCharType="separate"/>
      </w:r>
      <w:r w:rsidR="00282F6E" w:rsidRPr="00CB2CBC">
        <w:rPr>
          <w:noProof/>
          <w:color w:val="000000" w:themeColor="text1"/>
          <w:vertAlign w:val="superscript"/>
        </w:rPr>
        <w:t>21, 22</w:t>
      </w:r>
      <w:r w:rsidR="00176324" w:rsidRPr="00CB2CBC">
        <w:rPr>
          <w:color w:val="000000" w:themeColor="text1"/>
        </w:rPr>
        <w:fldChar w:fldCharType="end"/>
      </w:r>
      <w:r w:rsidR="002C66EC" w:rsidRPr="00CB2CBC">
        <w:rPr>
          <w:color w:val="000000" w:themeColor="text1"/>
        </w:rPr>
        <w:t>.</w:t>
      </w:r>
    </w:p>
    <w:p w14:paraId="1D75C9AF" w14:textId="77777777" w:rsidR="002365FB" w:rsidRPr="00CB2CBC" w:rsidRDefault="002365FB" w:rsidP="00CB2CBC">
      <w:pPr>
        <w:rPr>
          <w:b/>
          <w:color w:val="000000" w:themeColor="text1"/>
        </w:rPr>
      </w:pPr>
    </w:p>
    <w:p w14:paraId="1501BE0D" w14:textId="30AC2E81" w:rsidR="002F2DE0" w:rsidRPr="00CB2CBC" w:rsidRDefault="00D13F0A" w:rsidP="00CB2CBC">
      <w:pPr>
        <w:rPr>
          <w:color w:val="000000" w:themeColor="text1"/>
        </w:rPr>
      </w:pPr>
      <w:r w:rsidRPr="00CB2CBC">
        <w:rPr>
          <w:color w:val="000000" w:themeColor="text1"/>
        </w:rPr>
        <w:t xml:space="preserve">The </w:t>
      </w:r>
      <w:r w:rsidR="005C493A" w:rsidRPr="00CB2CBC">
        <w:rPr>
          <w:color w:val="000000" w:themeColor="text1"/>
        </w:rPr>
        <w:t>enzyme</w:t>
      </w:r>
      <w:r w:rsidRPr="00CB2CBC">
        <w:rPr>
          <w:color w:val="000000" w:themeColor="text1"/>
        </w:rPr>
        <w:t>-</w:t>
      </w:r>
      <w:r w:rsidR="005C493A" w:rsidRPr="00CB2CBC">
        <w:rPr>
          <w:color w:val="000000" w:themeColor="text1"/>
        </w:rPr>
        <w:t xml:space="preserve">linked immunosorbent assay </w:t>
      </w:r>
      <w:r w:rsidRPr="00CB2CBC">
        <w:rPr>
          <w:color w:val="000000" w:themeColor="text1"/>
        </w:rPr>
        <w:t>(ELISA) is a widely established technique for the detection and quantification of proteins, antibodies, and hormones</w:t>
      </w:r>
      <w:r w:rsidR="00C02198" w:rsidRPr="00CB2CBC">
        <w:rPr>
          <w:color w:val="000000" w:themeColor="text1"/>
        </w:rPr>
        <w:t>.</w:t>
      </w:r>
      <w:r w:rsidRPr="00CB2CBC">
        <w:rPr>
          <w:color w:val="000000" w:themeColor="text1"/>
        </w:rPr>
        <w:t xml:space="preserve"> For the analysis of small molecules such as sex steroids, this protocol utilizes a competitive binding format. In this method, the unlabeled hormone present in the tear sample competes with an enzyme-labeled hormone analog for a limited number of antibody binding sites. </w:t>
      </w:r>
      <w:r w:rsidR="00C02198" w:rsidRPr="00CB2CBC">
        <w:rPr>
          <w:color w:val="000000" w:themeColor="text1"/>
        </w:rPr>
        <w:t>Because of this competition, the signal intensity</w:t>
      </w:r>
      <w:r w:rsidR="00D3075F" w:rsidRPr="00CB2CBC">
        <w:rPr>
          <w:color w:val="000000" w:themeColor="text1"/>
        </w:rPr>
        <w:t xml:space="preserve">, </w:t>
      </w:r>
      <w:r w:rsidR="00C02198" w:rsidRPr="00CB2CBC">
        <w:rPr>
          <w:color w:val="000000" w:themeColor="text1"/>
        </w:rPr>
        <w:t>measured as optical density</w:t>
      </w:r>
      <w:r w:rsidR="00D3075F" w:rsidRPr="00CB2CBC">
        <w:rPr>
          <w:color w:val="000000" w:themeColor="text1"/>
        </w:rPr>
        <w:t xml:space="preserve">, </w:t>
      </w:r>
      <w:r w:rsidR="00C02198" w:rsidRPr="00CB2CBC">
        <w:rPr>
          <w:color w:val="000000" w:themeColor="text1"/>
        </w:rPr>
        <w:t>is inversely proportional to the concentration of the hormone in the sample; effectively, a lower signal indicates a higher concentration of the target hormone</w:t>
      </w:r>
      <w:r w:rsidRPr="00CB2CBC">
        <w:rPr>
          <w:color w:val="000000" w:themeColor="text1"/>
        </w:rPr>
        <w:fldChar w:fldCharType="begin"/>
      </w:r>
      <w:r w:rsidR="00282F6E" w:rsidRPr="00CB2CBC">
        <w:rPr>
          <w:color w:val="000000" w:themeColor="text1"/>
        </w:rPr>
        <w:instrText xml:space="preserve"> ADDIN EN.CITE &lt;EndNote&gt;&lt;Cite&gt;&lt;Author&gt;Alhajj&lt;/Author&gt;&lt;Year&gt;2025&lt;/Year&gt;&lt;RecNum&gt;123&lt;/RecNum&gt;&lt;DisplayText&gt;&lt;style face="superscript"&gt;23, 24&lt;/style&gt;&lt;/DisplayText&gt;&lt;record&gt;&lt;rec-number&gt;123&lt;/rec-number&gt;&lt;foreign-keys&gt;&lt;key app="EN" db-id="pp9a0pd5htt92ierwrq5tap0555t2xsw0rzp" timestamp="1762376344"&gt;123&lt;/key&gt;&lt;/foreign-keys&gt;&lt;ref-type name="Book Section"&gt;5&lt;/ref-type&gt;&lt;contributors&gt;&lt;authors&gt;&lt;author&gt;Alhajj, M.&lt;/author&gt;&lt;author&gt;Zubair, M.&lt;/author&gt;&lt;author&gt;Farhana, A.&lt;/author&gt;&lt;/authors&gt;&lt;/contributors&gt;&lt;auth-address&gt;Lmu-dcom&amp;#xD;Pakistan Kidney &amp;amp; Liver Institute and Research Centre - PKLI&amp;#xD;College of Applied Medical Sciences, Jouf University, Saudi Arabia&lt;/auth-address&gt;&lt;titles&gt;&lt;title&gt;Enzyme Linked Immunosorbent Assay&lt;/title&gt;&lt;secondary-title&gt;StatPearls&lt;/secondary-title&gt;&lt;/titles&gt;&lt;dates&gt;&lt;year&gt;2025&lt;/year&gt;&lt;/dates&gt;&lt;pub-location&gt;Treasure Island (FL)&lt;/pub-location&gt;&lt;accession-num&gt;32310382&lt;/accession-num&gt;&lt;urls&gt;&lt;related-urls&gt;&lt;url&gt;https://www.ncbi.nlm.nih.gov/pubmed/32310382&lt;/url&gt;&lt;/related-urls&gt;&lt;/urls&gt;&lt;language&gt;eng&lt;/language&gt;&lt;/record&gt;&lt;/Cite&gt;&lt;Cite&gt;&lt;Author&gt;Crowther&lt;/Author&gt;&lt;Year&gt;2009&lt;/Year&gt;&lt;RecNum&gt;153&lt;/RecNum&gt;&lt;record&gt;&lt;rec-number&gt;153&lt;/rec-number&gt;&lt;foreign-keys&gt;&lt;key app="EN" db-id="pp9a0pd5htt92ierwrq5tap0555t2xsw0rzp" timestamp="1765924575"&gt;153&lt;/key&gt;&lt;/foreign-keys&gt;&lt;ref-type name="Book"&gt;6&lt;/ref-type&gt;&lt;contributors&gt;&lt;authors&gt;&lt;author&gt;Crowther, J. R.&lt;/author&gt;&lt;/authors&gt;&lt;/contributors&gt;&lt;titles&gt;&lt;title&gt;The ELISA guidebook&lt;/title&gt;&lt;secondary-title&gt;Methods in molecular biology&lt;/secondary-title&gt;&lt;/titles&gt;&lt;pages&gt;xv, 566 p.&lt;/pages&gt;&lt;number&gt;516&lt;/number&gt;&lt;edition&gt;2nd&lt;/edition&gt;&lt;keywords&gt;&lt;keyword&gt;Enzyme-linked immunosorbent assay.&lt;/keyword&gt;&lt;/keywords&gt;&lt;dates&gt;&lt;year&gt;2009&lt;/year&gt;&lt;/dates&gt;&lt;pub-location&gt;New York, NY&lt;/pub-location&gt;&lt;publisher&gt;Humana Press&lt;/publisher&gt;&lt;isbn&gt;9781603272537&lt;/isbn&gt;&lt;accession-num&gt;15509674&lt;/accession-num&gt;&lt;call-num&gt;QP519.9.E48 E45 2009&lt;/call-num&gt;&lt;urls&gt;&lt;/urls&gt;&lt;/record&gt;&lt;/Cite&gt;&lt;/EndNote&gt;</w:instrText>
      </w:r>
      <w:r w:rsidRPr="00CB2CBC">
        <w:rPr>
          <w:color w:val="000000" w:themeColor="text1"/>
        </w:rPr>
        <w:fldChar w:fldCharType="separate"/>
      </w:r>
      <w:r w:rsidR="00282F6E" w:rsidRPr="00CB2CBC">
        <w:rPr>
          <w:noProof/>
          <w:color w:val="000000" w:themeColor="text1"/>
          <w:vertAlign w:val="superscript"/>
        </w:rPr>
        <w:t>23, 24</w:t>
      </w:r>
      <w:r w:rsidRPr="00CB2CBC">
        <w:rPr>
          <w:color w:val="000000" w:themeColor="text1"/>
        </w:rPr>
        <w:fldChar w:fldCharType="end"/>
      </w:r>
      <w:r w:rsidR="00C02198" w:rsidRPr="00CB2CBC">
        <w:rPr>
          <w:color w:val="000000" w:themeColor="text1"/>
        </w:rPr>
        <w:t>.</w:t>
      </w:r>
    </w:p>
    <w:p w14:paraId="1F1A39B7" w14:textId="77777777" w:rsidR="002F2DE0" w:rsidRPr="00CB2CBC" w:rsidRDefault="002F2DE0" w:rsidP="00CB2CBC">
      <w:pPr>
        <w:rPr>
          <w:color w:val="000000" w:themeColor="text1"/>
        </w:rPr>
      </w:pPr>
    </w:p>
    <w:p w14:paraId="7EE4B0C4" w14:textId="2CCFFA45" w:rsidR="002F2DE0" w:rsidRDefault="00D13F0A" w:rsidP="00CB2CBC">
      <w:pPr>
        <w:rPr>
          <w:color w:val="000000" w:themeColor="text1"/>
        </w:rPr>
      </w:pPr>
      <w:r w:rsidRPr="00CB2CBC">
        <w:rPr>
          <w:color w:val="000000" w:themeColor="text1"/>
        </w:rPr>
        <w:t>ELISA offers several practical advantages for targeted quantification. It is cost-effective and technically accessible, allowing for implementation in standard laboratory settings without the need for specialized instrumentation. Furthermore, ELISA facilitates high-throughput screening in 96-well plate formats with minimal sample preparation, offering both time efficiency and high reproducibility</w:t>
      </w:r>
      <w:r w:rsidRPr="00CB2CBC">
        <w:rPr>
          <w:color w:val="000000" w:themeColor="text1"/>
        </w:rPr>
        <w:fldChar w:fldCharType="begin"/>
      </w:r>
      <w:r w:rsidR="00282F6E" w:rsidRPr="00CB2CBC">
        <w:rPr>
          <w:color w:val="000000" w:themeColor="text1"/>
        </w:rPr>
        <w:instrText xml:space="preserve"> ADDIN EN.CITE &lt;EndNote&gt;&lt;Cite&gt;&lt;Author&gt;Alhajj&lt;/Author&gt;&lt;Year&gt;2025&lt;/Year&gt;&lt;RecNum&gt;123&lt;/RecNum&gt;&lt;DisplayText&gt;&lt;style face="superscript"&gt;23&lt;/style&gt;&lt;/DisplayText&gt;&lt;record&gt;&lt;rec-number&gt;123&lt;/rec-number&gt;&lt;foreign-keys&gt;&lt;key app="EN" db-id="pp9a0pd5htt92ierwrq5tap0555t2xsw0rzp" timestamp="1762376344"&gt;123&lt;/key&gt;&lt;/foreign-keys&gt;&lt;ref-type name="Book Section"&gt;5&lt;/ref-type&gt;&lt;contributors&gt;&lt;authors&gt;&lt;author&gt;Alhajj, M.&lt;/author&gt;&lt;author&gt;Zubair, M.&lt;/author&gt;&lt;author&gt;Farhana, A.&lt;/author&gt;&lt;/authors&gt;&lt;/contributors&gt;&lt;auth-address&gt;Lmu-dcom&amp;#xD;Pakistan Kidney &amp;amp; Liver Institute and Research Centre - PKLI&amp;#xD;College of Applied Medical Sciences, Jouf University, Saudi Arabia&lt;/auth-address&gt;&lt;titles&gt;&lt;title&gt;Enzyme Linked Immunosorbent Assay&lt;/title&gt;&lt;secondary-title&gt;StatPearls&lt;/secondary-title&gt;&lt;/titles&gt;&lt;dates&gt;&lt;year&gt;2025&lt;/year&gt;&lt;/dates&gt;&lt;pub-location&gt;Treasure Island (FL)&lt;/pub-location&gt;&lt;accession-num&gt;32310382&lt;/accession-num&gt;&lt;urls&gt;&lt;related-urls&gt;&lt;url&gt;https://www.ncbi.nlm.nih.gov/pubmed/32310382&lt;/url&gt;&lt;/related-urls&gt;&lt;/urls&gt;&lt;language&gt;eng&lt;/language&gt;&lt;/record&gt;&lt;/Cite&gt;&lt;/EndNote&gt;</w:instrText>
      </w:r>
      <w:r w:rsidRPr="00CB2CBC">
        <w:rPr>
          <w:color w:val="000000" w:themeColor="text1"/>
        </w:rPr>
        <w:fldChar w:fldCharType="separate"/>
      </w:r>
      <w:r w:rsidR="00282F6E" w:rsidRPr="00CB2CBC">
        <w:rPr>
          <w:noProof/>
          <w:color w:val="000000" w:themeColor="text1"/>
          <w:vertAlign w:val="superscript"/>
        </w:rPr>
        <w:t>23</w:t>
      </w:r>
      <w:r w:rsidRPr="00CB2CBC">
        <w:rPr>
          <w:color w:val="000000" w:themeColor="text1"/>
        </w:rPr>
        <w:fldChar w:fldCharType="end"/>
      </w:r>
      <w:r w:rsidR="00444538" w:rsidRPr="00CB2CBC">
        <w:rPr>
          <w:color w:val="000000" w:themeColor="text1"/>
        </w:rPr>
        <w:t>.</w:t>
      </w:r>
      <w:r w:rsidR="00CA70D5" w:rsidRPr="00CB2CBC">
        <w:rPr>
          <w:color w:val="000000" w:themeColor="text1"/>
        </w:rPr>
        <w:t xml:space="preserve"> However, </w:t>
      </w:r>
      <w:r w:rsidR="009861F8" w:rsidRPr="00CB2CBC">
        <w:rPr>
          <w:color w:val="000000" w:themeColor="text1"/>
        </w:rPr>
        <w:t>commercially available ELISA kits are ty</w:t>
      </w:r>
      <w:r w:rsidR="009A4749" w:rsidRPr="00CB2CBC">
        <w:rPr>
          <w:color w:val="000000" w:themeColor="text1"/>
        </w:rPr>
        <w:t>pically optimized for higher-volume biological samples such as serum or plasma</w:t>
      </w:r>
      <w:r w:rsidR="00BF016B" w:rsidRPr="00CB2CBC">
        <w:rPr>
          <w:color w:val="000000" w:themeColor="text1"/>
        </w:rPr>
        <w:t>, and their performance in low</w:t>
      </w:r>
      <w:r w:rsidR="0074196F" w:rsidRPr="00CB2CBC">
        <w:rPr>
          <w:color w:val="000000" w:themeColor="text1"/>
        </w:rPr>
        <w:t>-</w:t>
      </w:r>
      <w:r w:rsidR="00BF016B" w:rsidRPr="00CB2CBC">
        <w:rPr>
          <w:color w:val="000000" w:themeColor="text1"/>
        </w:rPr>
        <w:t>volume tear samples is not well defined.</w:t>
      </w:r>
      <w:r w:rsidR="005A0004" w:rsidRPr="00CB2CBC">
        <w:rPr>
          <w:color w:val="000000" w:themeColor="text1"/>
        </w:rPr>
        <w:t xml:space="preserve"> To address this limitation, the protocol incorporates optimized sample dilution and </w:t>
      </w:r>
      <w:r w:rsidR="00434587" w:rsidRPr="00CB2CBC">
        <w:rPr>
          <w:color w:val="000000" w:themeColor="text1"/>
        </w:rPr>
        <w:t>handling strategies to enable hormone detection within the assay’s sensitivity range.</w:t>
      </w:r>
    </w:p>
    <w:p w14:paraId="638DDBCB" w14:textId="77777777" w:rsidR="00CB2CBC" w:rsidRPr="00CB2CBC" w:rsidRDefault="00CB2CBC" w:rsidP="00CB2CBC">
      <w:pPr>
        <w:rPr>
          <w:color w:val="000000" w:themeColor="text1"/>
        </w:rPr>
      </w:pPr>
    </w:p>
    <w:p w14:paraId="353505D6" w14:textId="6D887177" w:rsidR="002F2DE0" w:rsidRPr="00CB2CBC" w:rsidRDefault="00D13F0A" w:rsidP="00CB2CBC">
      <w:pPr>
        <w:rPr>
          <w:color w:val="000000" w:themeColor="text1"/>
        </w:rPr>
      </w:pPr>
      <w:r w:rsidRPr="00CB2CBC">
        <w:rPr>
          <w:color w:val="000000" w:themeColor="text1"/>
        </w:rPr>
        <w:t xml:space="preserve">In this study, we present a visualized protocol </w:t>
      </w:r>
      <w:r w:rsidR="00A76799" w:rsidRPr="00CB2CBC">
        <w:rPr>
          <w:color w:val="000000" w:themeColor="text1"/>
        </w:rPr>
        <w:t>that adapts commercially available ELISA kits for the detection and quantification of 17β-estradiol and testosterone</w:t>
      </w:r>
      <w:r w:rsidR="00614E52" w:rsidRPr="00CB2CBC">
        <w:rPr>
          <w:color w:val="000000" w:themeColor="text1"/>
        </w:rPr>
        <w:t xml:space="preserve"> in low-volume human tear sample collected using glass microcapillary tubes. This protocol emphasizes practical modifications in sample collection, </w:t>
      </w:r>
      <w:r w:rsidR="006E431E" w:rsidRPr="00CB2CBC">
        <w:rPr>
          <w:color w:val="000000" w:themeColor="text1"/>
        </w:rPr>
        <w:t>handling, and assay preparation to enable reproducible hormone measurement</w:t>
      </w:r>
      <w:r w:rsidR="000F12CD" w:rsidRPr="00CB2CBC">
        <w:rPr>
          <w:color w:val="000000" w:themeColor="text1"/>
        </w:rPr>
        <w:t xml:space="preserve"> from limited tear volumes. This work focuses on establishing a fea</w:t>
      </w:r>
      <w:r w:rsidR="009E69D9" w:rsidRPr="00CB2CBC">
        <w:rPr>
          <w:color w:val="000000" w:themeColor="text1"/>
        </w:rPr>
        <w:t>sible workflow for applying existing ELISA methodology to tear fluid analysis</w:t>
      </w:r>
      <w:r w:rsidR="008D25A7" w:rsidRPr="00CB2CBC">
        <w:rPr>
          <w:color w:val="000000" w:themeColor="text1"/>
        </w:rPr>
        <w:t>. T</w:t>
      </w:r>
      <w:r w:rsidRPr="00CB2CBC">
        <w:rPr>
          <w:color w:val="000000" w:themeColor="text1"/>
        </w:rPr>
        <w:t xml:space="preserve">his approach </w:t>
      </w:r>
      <w:r w:rsidR="008D25A7" w:rsidRPr="00CB2CBC">
        <w:rPr>
          <w:color w:val="000000" w:themeColor="text1"/>
        </w:rPr>
        <w:t>may serve as a foundation</w:t>
      </w:r>
      <w:r w:rsidR="003E755B" w:rsidRPr="00CB2CBC">
        <w:rPr>
          <w:color w:val="000000" w:themeColor="text1"/>
        </w:rPr>
        <w:t xml:space="preserve"> for future studies </w:t>
      </w:r>
      <w:r w:rsidRPr="00CB2CBC">
        <w:rPr>
          <w:color w:val="000000" w:themeColor="text1"/>
        </w:rPr>
        <w:t xml:space="preserve">investigating local </w:t>
      </w:r>
      <w:r w:rsidR="009F5EB4" w:rsidRPr="00CB2CBC">
        <w:rPr>
          <w:color w:val="000000" w:themeColor="text1"/>
        </w:rPr>
        <w:t>hormone levels at the ocular surface</w:t>
      </w:r>
      <w:r w:rsidRPr="00CB2CBC">
        <w:rPr>
          <w:color w:val="000000" w:themeColor="text1"/>
        </w:rPr>
        <w:t>.</w:t>
      </w:r>
    </w:p>
    <w:p w14:paraId="2C255E22" w14:textId="77777777" w:rsidR="002F2DE0" w:rsidRPr="00CB2CBC" w:rsidRDefault="002F2DE0" w:rsidP="00CB2CBC">
      <w:pPr>
        <w:rPr>
          <w:b/>
          <w:color w:val="000000" w:themeColor="text1"/>
        </w:rPr>
      </w:pPr>
    </w:p>
    <w:p w14:paraId="32A92E82" w14:textId="072D4697" w:rsidR="006E4797" w:rsidRDefault="00D13F0A" w:rsidP="00CB2CBC">
      <w:pPr>
        <w:rPr>
          <w:color w:val="000000" w:themeColor="text1"/>
        </w:rPr>
      </w:pPr>
      <w:r w:rsidRPr="00CB2CBC">
        <w:rPr>
          <w:b/>
          <w:color w:val="000000" w:themeColor="text1"/>
        </w:rPr>
        <w:t>PROTOCOL:</w:t>
      </w:r>
      <w:r w:rsidRPr="00CB2CBC">
        <w:rPr>
          <w:color w:val="000000" w:themeColor="text1"/>
        </w:rPr>
        <w:t xml:space="preserve"> </w:t>
      </w:r>
    </w:p>
    <w:p w14:paraId="66A593B3" w14:textId="77777777" w:rsidR="00E7762A" w:rsidRPr="00CB2CBC" w:rsidRDefault="00E7762A" w:rsidP="00E7762A">
      <w:pPr>
        <w:rPr>
          <w:color w:val="000000" w:themeColor="text1"/>
        </w:rPr>
      </w:pPr>
      <w:r w:rsidRPr="00CB2CBC">
        <w:rPr>
          <w:color w:val="000000" w:themeColor="text1"/>
        </w:rPr>
        <w:t xml:space="preserve">This study was approved by the Indiana University Institutional Review Board (IRB#1908362633), and written informed consent was obtained from all participants prior to sample collection. </w:t>
      </w:r>
    </w:p>
    <w:p w14:paraId="57CBAFA6" w14:textId="77777777" w:rsidR="00BB516E" w:rsidRPr="00CB2CBC" w:rsidRDefault="00BB516E" w:rsidP="00CB2CBC">
      <w:pPr>
        <w:rPr>
          <w:color w:val="000000" w:themeColor="text1"/>
        </w:rPr>
      </w:pPr>
    </w:p>
    <w:p w14:paraId="553ED852" w14:textId="7448B1CF" w:rsidR="005F6851" w:rsidRPr="00752936" w:rsidRDefault="00D13F0A" w:rsidP="00CB2CBC">
      <w:pPr>
        <w:pStyle w:val="ListParagraph"/>
        <w:numPr>
          <w:ilvl w:val="0"/>
          <w:numId w:val="34"/>
        </w:numPr>
        <w:spacing w:after="0" w:line="240" w:lineRule="auto"/>
        <w:ind w:left="0" w:firstLine="0"/>
        <w:jc w:val="both"/>
        <w:rPr>
          <w:rFonts w:ascii="Calibri" w:hAnsi="Calibri" w:cs="Calibri"/>
          <w:b/>
          <w:bCs/>
          <w:color w:val="000000" w:themeColor="text1"/>
          <w:sz w:val="24"/>
          <w:szCs w:val="24"/>
          <w:highlight w:val="yellow"/>
        </w:rPr>
      </w:pPr>
      <w:r w:rsidRPr="00752936">
        <w:rPr>
          <w:rFonts w:ascii="Calibri" w:hAnsi="Calibri" w:cs="Calibri"/>
          <w:b/>
          <w:bCs/>
          <w:color w:val="000000" w:themeColor="text1"/>
          <w:sz w:val="24"/>
          <w:szCs w:val="24"/>
          <w:highlight w:val="yellow"/>
        </w:rPr>
        <w:t xml:space="preserve">Tear </w:t>
      </w:r>
      <w:r w:rsidR="00326884" w:rsidRPr="00752936">
        <w:rPr>
          <w:rFonts w:ascii="Calibri" w:hAnsi="Calibri" w:cs="Calibri"/>
          <w:b/>
          <w:bCs/>
          <w:color w:val="000000" w:themeColor="text1"/>
          <w:sz w:val="24"/>
          <w:szCs w:val="24"/>
          <w:highlight w:val="yellow"/>
        </w:rPr>
        <w:t xml:space="preserve">Film </w:t>
      </w:r>
      <w:r w:rsidRPr="00752936">
        <w:rPr>
          <w:rFonts w:ascii="Calibri" w:hAnsi="Calibri" w:cs="Calibri"/>
          <w:b/>
          <w:bCs/>
          <w:color w:val="000000" w:themeColor="text1"/>
          <w:sz w:val="24"/>
          <w:szCs w:val="24"/>
          <w:highlight w:val="yellow"/>
        </w:rPr>
        <w:t>Collection</w:t>
      </w:r>
    </w:p>
    <w:p w14:paraId="4B69DB52" w14:textId="77777777" w:rsidR="00CB2CBC" w:rsidRPr="00752936" w:rsidRDefault="00CB2CBC" w:rsidP="00CB2CBC">
      <w:pPr>
        <w:pStyle w:val="ListParagraph"/>
        <w:spacing w:after="0" w:line="240" w:lineRule="auto"/>
        <w:ind w:left="0"/>
        <w:jc w:val="both"/>
        <w:rPr>
          <w:rFonts w:ascii="Calibri" w:hAnsi="Calibri" w:cs="Calibri"/>
          <w:b/>
          <w:bCs/>
          <w:color w:val="000000" w:themeColor="text1"/>
          <w:sz w:val="24"/>
          <w:szCs w:val="24"/>
          <w:highlight w:val="yellow"/>
        </w:rPr>
      </w:pPr>
    </w:p>
    <w:p w14:paraId="173B3073" w14:textId="77777777" w:rsidR="00257AA8" w:rsidRPr="00752936" w:rsidRDefault="00D13F0A" w:rsidP="00CB2CBC">
      <w:pPr>
        <w:pStyle w:val="ListParagraph"/>
        <w:numPr>
          <w:ilvl w:val="1"/>
          <w:numId w:val="34"/>
        </w:numPr>
        <w:tabs>
          <w:tab w:val="left" w:pos="426"/>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Preparation</w:t>
      </w:r>
    </w:p>
    <w:p w14:paraId="05C17199" w14:textId="77777777" w:rsidR="00CB2CBC" w:rsidRPr="00752936" w:rsidRDefault="00CB2CBC" w:rsidP="00CB2CBC">
      <w:pPr>
        <w:pStyle w:val="ListParagraph"/>
        <w:tabs>
          <w:tab w:val="left" w:pos="426"/>
        </w:tabs>
        <w:spacing w:after="0" w:line="240" w:lineRule="auto"/>
        <w:ind w:left="0"/>
        <w:jc w:val="both"/>
        <w:rPr>
          <w:rFonts w:ascii="Calibri" w:hAnsi="Calibri" w:cs="Calibri"/>
          <w:color w:val="000000" w:themeColor="text1"/>
          <w:sz w:val="24"/>
          <w:szCs w:val="24"/>
          <w:highlight w:val="yellow"/>
        </w:rPr>
      </w:pPr>
    </w:p>
    <w:p w14:paraId="1728AA9E" w14:textId="7ABE1D98" w:rsidR="00461299" w:rsidRPr="00752936" w:rsidRDefault="00D13F0A" w:rsidP="00CB2CBC">
      <w:pPr>
        <w:pStyle w:val="ListParagraph"/>
        <w:numPr>
          <w:ilvl w:val="2"/>
          <w:numId w:val="34"/>
        </w:numPr>
        <w:tabs>
          <w:tab w:val="left" w:pos="426"/>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Determine the tear volume to be collected, keeping in mind that</w:t>
      </w:r>
      <w:r w:rsidR="002D141D" w:rsidRPr="00752936">
        <w:rPr>
          <w:rFonts w:ascii="Calibri" w:hAnsi="Calibri" w:cs="Calibri"/>
          <w:color w:val="000000" w:themeColor="text1"/>
          <w:sz w:val="24"/>
          <w:szCs w:val="24"/>
          <w:highlight w:val="yellow"/>
        </w:rPr>
        <w:t xml:space="preserve"> 2 replicates are needed for</w:t>
      </w:r>
      <w:r w:rsidR="00A27E3A" w:rsidRPr="00752936">
        <w:rPr>
          <w:rFonts w:ascii="Calibri" w:hAnsi="Calibri" w:cs="Calibri"/>
          <w:color w:val="000000" w:themeColor="text1"/>
          <w:sz w:val="24"/>
          <w:szCs w:val="24"/>
          <w:highlight w:val="yellow"/>
        </w:rPr>
        <w:t xml:space="preserve"> statistical reliability</w:t>
      </w:r>
      <w:r w:rsidR="00013B28" w:rsidRPr="00752936">
        <w:rPr>
          <w:rFonts w:ascii="Calibri" w:hAnsi="Calibri" w:cs="Calibri"/>
          <w:color w:val="000000" w:themeColor="text1"/>
          <w:sz w:val="24"/>
          <w:szCs w:val="24"/>
          <w:highlight w:val="yellow"/>
        </w:rPr>
        <w:t xml:space="preserve"> of</w:t>
      </w:r>
      <w:r w:rsidR="002D141D" w:rsidRPr="00752936">
        <w:rPr>
          <w:rFonts w:ascii="Calibri" w:hAnsi="Calibri" w:cs="Calibri"/>
          <w:color w:val="000000" w:themeColor="text1"/>
          <w:sz w:val="24"/>
          <w:szCs w:val="24"/>
          <w:highlight w:val="yellow"/>
        </w:rPr>
        <w:t xml:space="preserve"> </w:t>
      </w:r>
      <w:r w:rsidR="00013B28" w:rsidRPr="00752936">
        <w:rPr>
          <w:rFonts w:ascii="Calibri" w:hAnsi="Calibri" w:cs="Calibri"/>
          <w:color w:val="000000" w:themeColor="text1"/>
          <w:sz w:val="24"/>
          <w:szCs w:val="24"/>
          <w:highlight w:val="yellow"/>
        </w:rPr>
        <w:t>ELISA results</w:t>
      </w:r>
      <w:r w:rsidR="00431CB8" w:rsidRPr="00752936">
        <w:rPr>
          <w:rFonts w:ascii="Calibri" w:hAnsi="Calibri" w:cs="Calibri"/>
          <w:color w:val="000000" w:themeColor="text1"/>
          <w:sz w:val="24"/>
          <w:szCs w:val="24"/>
          <w:highlight w:val="yellow"/>
        </w:rPr>
        <w:t>.</w:t>
      </w:r>
    </w:p>
    <w:p w14:paraId="1A9BC698" w14:textId="77777777" w:rsidR="00CB2CBC" w:rsidRPr="00752936" w:rsidRDefault="00CB2CBC" w:rsidP="00CB2CBC">
      <w:pPr>
        <w:pStyle w:val="ListParagraph"/>
        <w:tabs>
          <w:tab w:val="left" w:pos="426"/>
        </w:tabs>
        <w:spacing w:after="0" w:line="240" w:lineRule="auto"/>
        <w:ind w:left="0"/>
        <w:jc w:val="both"/>
        <w:rPr>
          <w:rFonts w:ascii="Calibri" w:hAnsi="Calibri" w:cs="Calibri"/>
          <w:color w:val="000000" w:themeColor="text1"/>
          <w:sz w:val="24"/>
          <w:szCs w:val="24"/>
          <w:highlight w:val="yellow"/>
        </w:rPr>
      </w:pPr>
    </w:p>
    <w:p w14:paraId="672DD44A" w14:textId="1CA156FC" w:rsidR="00693891" w:rsidRPr="00752936" w:rsidRDefault="00D13F0A" w:rsidP="00CB2CBC">
      <w:pPr>
        <w:pStyle w:val="ListParagraph"/>
        <w:numPr>
          <w:ilvl w:val="2"/>
          <w:numId w:val="34"/>
        </w:numPr>
        <w:tabs>
          <w:tab w:val="left" w:pos="426"/>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Prepare a </w:t>
      </w:r>
      <w:r w:rsidR="00E81DA1" w:rsidRPr="00752936">
        <w:rPr>
          <w:rFonts w:ascii="Calibri" w:hAnsi="Calibri" w:cs="Calibri"/>
          <w:color w:val="000000" w:themeColor="text1"/>
          <w:sz w:val="24"/>
          <w:szCs w:val="24"/>
          <w:highlight w:val="yellow"/>
        </w:rPr>
        <w:t xml:space="preserve">1.5 mL </w:t>
      </w:r>
      <w:r w:rsidR="00540964" w:rsidRPr="00752936">
        <w:rPr>
          <w:rFonts w:ascii="Calibri" w:hAnsi="Calibri" w:cs="Calibri"/>
          <w:color w:val="000000" w:themeColor="text1"/>
          <w:sz w:val="24"/>
          <w:szCs w:val="24"/>
          <w:highlight w:val="yellow"/>
        </w:rPr>
        <w:t xml:space="preserve">microcentrifuge </w:t>
      </w:r>
      <w:r w:rsidRPr="00752936">
        <w:rPr>
          <w:rFonts w:ascii="Calibri" w:hAnsi="Calibri" w:cs="Calibri"/>
          <w:color w:val="000000" w:themeColor="text1"/>
          <w:sz w:val="24"/>
          <w:szCs w:val="24"/>
          <w:highlight w:val="yellow"/>
        </w:rPr>
        <w:t>tube</w:t>
      </w:r>
      <w:r w:rsidR="00540964" w:rsidRPr="00752936">
        <w:rPr>
          <w:rFonts w:ascii="Calibri" w:hAnsi="Calibri" w:cs="Calibri"/>
          <w:color w:val="000000" w:themeColor="text1"/>
          <w:sz w:val="24"/>
          <w:szCs w:val="24"/>
          <w:highlight w:val="yellow"/>
        </w:rPr>
        <w:t xml:space="preserve"> </w:t>
      </w:r>
      <w:r w:rsidRPr="00752936">
        <w:rPr>
          <w:rFonts w:ascii="Calibri" w:hAnsi="Calibri" w:cs="Calibri"/>
          <w:color w:val="000000" w:themeColor="text1"/>
          <w:sz w:val="24"/>
          <w:szCs w:val="24"/>
          <w:highlight w:val="yellow"/>
        </w:rPr>
        <w:t xml:space="preserve">for tear </w:t>
      </w:r>
      <w:r w:rsidR="00540964" w:rsidRPr="00752936">
        <w:rPr>
          <w:rFonts w:ascii="Calibri" w:hAnsi="Calibri" w:cs="Calibri"/>
          <w:color w:val="000000" w:themeColor="text1"/>
          <w:sz w:val="24"/>
          <w:szCs w:val="24"/>
          <w:highlight w:val="yellow"/>
        </w:rPr>
        <w:t xml:space="preserve">film </w:t>
      </w:r>
      <w:r w:rsidRPr="00752936">
        <w:rPr>
          <w:rFonts w:ascii="Calibri" w:hAnsi="Calibri" w:cs="Calibri"/>
          <w:color w:val="000000" w:themeColor="text1"/>
          <w:sz w:val="24"/>
          <w:szCs w:val="24"/>
          <w:highlight w:val="yellow"/>
        </w:rPr>
        <w:t>storage</w:t>
      </w:r>
      <w:r w:rsidR="00431CB8" w:rsidRPr="00752936">
        <w:rPr>
          <w:rFonts w:ascii="Calibri" w:hAnsi="Calibri" w:cs="Calibri"/>
          <w:color w:val="000000" w:themeColor="text1"/>
          <w:sz w:val="24"/>
          <w:szCs w:val="24"/>
          <w:highlight w:val="yellow"/>
        </w:rPr>
        <w:t>.</w:t>
      </w:r>
    </w:p>
    <w:p w14:paraId="1A7299CD" w14:textId="77777777" w:rsidR="00CB2CBC" w:rsidRPr="00752936" w:rsidRDefault="00CB2CBC" w:rsidP="00CB2CBC">
      <w:pPr>
        <w:pStyle w:val="ListParagraph"/>
        <w:tabs>
          <w:tab w:val="left" w:pos="426"/>
        </w:tabs>
        <w:spacing w:after="0" w:line="240" w:lineRule="auto"/>
        <w:ind w:left="0"/>
        <w:jc w:val="both"/>
        <w:rPr>
          <w:rFonts w:ascii="Calibri" w:hAnsi="Calibri" w:cs="Calibri"/>
          <w:color w:val="000000" w:themeColor="text1"/>
          <w:sz w:val="24"/>
          <w:szCs w:val="24"/>
          <w:highlight w:val="yellow"/>
        </w:rPr>
      </w:pPr>
    </w:p>
    <w:p w14:paraId="6436146A" w14:textId="1C546479" w:rsidR="00693891" w:rsidRPr="00752936" w:rsidRDefault="00D13F0A" w:rsidP="00CB2CBC">
      <w:pPr>
        <w:pStyle w:val="ListParagraph"/>
        <w:numPr>
          <w:ilvl w:val="2"/>
          <w:numId w:val="34"/>
        </w:numPr>
        <w:tabs>
          <w:tab w:val="left" w:pos="426"/>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Select appropriate microcapillary tubes to collect </w:t>
      </w:r>
      <w:r w:rsidR="00540964" w:rsidRPr="00752936">
        <w:rPr>
          <w:rFonts w:ascii="Calibri" w:hAnsi="Calibri" w:cs="Calibri"/>
          <w:color w:val="000000" w:themeColor="text1"/>
          <w:sz w:val="24"/>
          <w:szCs w:val="24"/>
          <w:highlight w:val="yellow"/>
        </w:rPr>
        <w:t>tears. Recommend starting with</w:t>
      </w:r>
      <w:r w:rsidR="007D46B8" w:rsidRPr="00752936">
        <w:rPr>
          <w:rFonts w:ascii="Calibri" w:hAnsi="Calibri" w:cs="Calibri"/>
          <w:color w:val="000000" w:themeColor="text1"/>
          <w:sz w:val="24"/>
          <w:szCs w:val="24"/>
          <w:highlight w:val="yellow"/>
        </w:rPr>
        <w:t xml:space="preserve"> </w:t>
      </w:r>
      <w:r w:rsidR="0055795C" w:rsidRPr="00752936">
        <w:rPr>
          <w:rFonts w:ascii="Calibri" w:hAnsi="Calibri" w:cs="Calibri"/>
          <w:color w:val="000000" w:themeColor="text1"/>
          <w:sz w:val="24"/>
          <w:szCs w:val="24"/>
          <w:highlight w:val="yellow"/>
        </w:rPr>
        <w:t xml:space="preserve">3.33 </w:t>
      </w:r>
      <w:proofErr w:type="spellStart"/>
      <w:r w:rsidR="007A31BD" w:rsidRPr="00752936">
        <w:rPr>
          <w:rFonts w:ascii="Calibri" w:hAnsi="Calibri" w:cs="Calibri"/>
          <w:color w:val="000000" w:themeColor="text1"/>
          <w:sz w:val="24"/>
          <w:szCs w:val="24"/>
          <w:highlight w:val="yellow"/>
        </w:rPr>
        <w:t>μL</w:t>
      </w:r>
      <w:proofErr w:type="spellEnd"/>
      <w:r w:rsidR="007A31BD" w:rsidRPr="00752936">
        <w:rPr>
          <w:rFonts w:ascii="Calibri" w:hAnsi="Calibri" w:cs="Calibri"/>
          <w:color w:val="000000" w:themeColor="text1"/>
          <w:sz w:val="24"/>
          <w:szCs w:val="24"/>
          <w:highlight w:val="yellow"/>
        </w:rPr>
        <w:t xml:space="preserve"> </w:t>
      </w:r>
      <w:r w:rsidR="0055795C" w:rsidRPr="00752936">
        <w:rPr>
          <w:rFonts w:ascii="Calibri" w:hAnsi="Calibri" w:cs="Calibri"/>
          <w:color w:val="000000" w:themeColor="text1"/>
          <w:sz w:val="24"/>
          <w:szCs w:val="24"/>
          <w:highlight w:val="yellow"/>
        </w:rPr>
        <w:t>or 5</w:t>
      </w:r>
      <w:r w:rsidRPr="00752936">
        <w:rPr>
          <w:rFonts w:ascii="Calibri" w:hAnsi="Calibri" w:cs="Calibri"/>
          <w:color w:val="000000" w:themeColor="text1"/>
          <w:sz w:val="24"/>
          <w:szCs w:val="24"/>
          <w:highlight w:val="yellow"/>
        </w:rPr>
        <w:t xml:space="preserve"> </w:t>
      </w:r>
      <w:proofErr w:type="spellStart"/>
      <w:r w:rsidR="0055795C" w:rsidRPr="00752936">
        <w:rPr>
          <w:rFonts w:ascii="Calibri" w:hAnsi="Calibri" w:cs="Calibri"/>
          <w:color w:val="000000" w:themeColor="text1"/>
          <w:sz w:val="24"/>
          <w:szCs w:val="24"/>
          <w:highlight w:val="yellow"/>
        </w:rPr>
        <w:t>μL</w:t>
      </w:r>
      <w:proofErr w:type="spellEnd"/>
      <w:r w:rsidRPr="00752936">
        <w:rPr>
          <w:rFonts w:ascii="Calibri" w:hAnsi="Calibri" w:cs="Calibri"/>
          <w:color w:val="000000" w:themeColor="text1"/>
          <w:sz w:val="24"/>
          <w:szCs w:val="24"/>
          <w:highlight w:val="yellow"/>
        </w:rPr>
        <w:t xml:space="preserve"> and </w:t>
      </w:r>
      <w:r w:rsidR="00ED0F3B" w:rsidRPr="00752936">
        <w:rPr>
          <w:rFonts w:ascii="Calibri" w:hAnsi="Calibri" w:cs="Calibri"/>
          <w:color w:val="000000" w:themeColor="text1"/>
          <w:sz w:val="24"/>
          <w:szCs w:val="24"/>
          <w:highlight w:val="yellow"/>
        </w:rPr>
        <w:t>changing</w:t>
      </w:r>
      <w:r w:rsidRPr="00752936">
        <w:rPr>
          <w:rFonts w:ascii="Calibri" w:hAnsi="Calibri" w:cs="Calibri"/>
          <w:color w:val="000000" w:themeColor="text1"/>
          <w:sz w:val="24"/>
          <w:szCs w:val="24"/>
          <w:highlight w:val="yellow"/>
        </w:rPr>
        <w:t xml:space="preserve"> to </w:t>
      </w:r>
      <w:r w:rsidR="007D46B8" w:rsidRPr="00752936">
        <w:rPr>
          <w:rFonts w:ascii="Calibri" w:hAnsi="Calibri" w:cs="Calibri"/>
          <w:color w:val="000000" w:themeColor="text1"/>
          <w:sz w:val="24"/>
          <w:szCs w:val="24"/>
          <w:highlight w:val="yellow"/>
        </w:rPr>
        <w:t xml:space="preserve">smaller </w:t>
      </w:r>
      <w:r w:rsidR="00B47C34" w:rsidRPr="00752936">
        <w:rPr>
          <w:rFonts w:ascii="Calibri" w:hAnsi="Calibri" w:cs="Calibri"/>
          <w:color w:val="000000" w:themeColor="text1"/>
          <w:sz w:val="24"/>
          <w:szCs w:val="24"/>
          <w:highlight w:val="yellow"/>
        </w:rPr>
        <w:t>size</w:t>
      </w:r>
      <w:r w:rsidRPr="00752936">
        <w:rPr>
          <w:rFonts w:ascii="Calibri" w:hAnsi="Calibri" w:cs="Calibri"/>
          <w:color w:val="000000" w:themeColor="text1"/>
          <w:sz w:val="24"/>
          <w:szCs w:val="24"/>
          <w:highlight w:val="yellow"/>
        </w:rPr>
        <w:t xml:space="preserve"> if </w:t>
      </w:r>
      <w:r w:rsidR="00540964" w:rsidRPr="00752936">
        <w:rPr>
          <w:rFonts w:ascii="Calibri" w:hAnsi="Calibri" w:cs="Calibri"/>
          <w:color w:val="000000" w:themeColor="text1"/>
          <w:sz w:val="24"/>
          <w:szCs w:val="24"/>
          <w:highlight w:val="yellow"/>
        </w:rPr>
        <w:t>collecting from a lower volume of tears on the ocular surface</w:t>
      </w:r>
      <w:r w:rsidR="00431CB8" w:rsidRPr="00752936">
        <w:rPr>
          <w:rFonts w:ascii="Calibri" w:hAnsi="Calibri" w:cs="Calibri"/>
          <w:color w:val="000000" w:themeColor="text1"/>
          <w:sz w:val="24"/>
          <w:szCs w:val="24"/>
          <w:highlight w:val="yellow"/>
        </w:rPr>
        <w:t>.</w:t>
      </w:r>
    </w:p>
    <w:p w14:paraId="2ECD482C" w14:textId="77777777" w:rsidR="00CB2CBC" w:rsidRPr="00752936" w:rsidRDefault="00CB2CBC" w:rsidP="00CB2CBC">
      <w:pPr>
        <w:pStyle w:val="ListParagraph"/>
        <w:tabs>
          <w:tab w:val="left" w:pos="426"/>
        </w:tabs>
        <w:spacing w:after="0" w:line="240" w:lineRule="auto"/>
        <w:ind w:left="0"/>
        <w:jc w:val="both"/>
        <w:rPr>
          <w:rFonts w:ascii="Calibri" w:hAnsi="Calibri" w:cs="Calibri"/>
          <w:color w:val="000000" w:themeColor="text1"/>
          <w:sz w:val="24"/>
          <w:szCs w:val="24"/>
          <w:highlight w:val="yellow"/>
        </w:rPr>
      </w:pPr>
    </w:p>
    <w:p w14:paraId="7A9B5C16" w14:textId="46FEB793" w:rsidR="00F42DAB" w:rsidRPr="00752936" w:rsidRDefault="00D13F0A" w:rsidP="00CB2CBC">
      <w:pPr>
        <w:pStyle w:val="ListParagraph"/>
        <w:numPr>
          <w:ilvl w:val="2"/>
          <w:numId w:val="34"/>
        </w:numPr>
        <w:tabs>
          <w:tab w:val="left" w:pos="426"/>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Prepare</w:t>
      </w:r>
      <w:r w:rsidR="00D67052" w:rsidRPr="00752936">
        <w:rPr>
          <w:rFonts w:ascii="Calibri" w:hAnsi="Calibri" w:cs="Calibri"/>
          <w:color w:val="000000" w:themeColor="text1"/>
          <w:sz w:val="24"/>
          <w:szCs w:val="24"/>
          <w:highlight w:val="yellow"/>
        </w:rPr>
        <w:t xml:space="preserve"> a</w:t>
      </w:r>
      <w:r w:rsidRPr="00752936">
        <w:rPr>
          <w:rFonts w:ascii="Calibri" w:hAnsi="Calibri" w:cs="Calibri"/>
          <w:color w:val="000000" w:themeColor="text1"/>
          <w:sz w:val="24"/>
          <w:szCs w:val="24"/>
          <w:highlight w:val="yellow"/>
        </w:rPr>
        <w:t xml:space="preserve"> </w:t>
      </w:r>
      <w:r w:rsidR="00D67052" w:rsidRPr="00752936">
        <w:rPr>
          <w:rFonts w:ascii="Calibri" w:hAnsi="Calibri" w:cs="Calibri"/>
          <w:color w:val="000000" w:themeColor="text1"/>
          <w:sz w:val="24"/>
          <w:szCs w:val="24"/>
          <w:highlight w:val="yellow"/>
        </w:rPr>
        <w:t xml:space="preserve">rubber squeeze bulb </w:t>
      </w:r>
      <w:r w:rsidR="004F2AEA" w:rsidRPr="00752936">
        <w:rPr>
          <w:rFonts w:ascii="Calibri" w:hAnsi="Calibri" w:cs="Calibri"/>
          <w:color w:val="000000" w:themeColor="text1"/>
          <w:sz w:val="24"/>
          <w:szCs w:val="24"/>
          <w:highlight w:val="yellow"/>
        </w:rPr>
        <w:t>provided with the microcapillary tube kit</w:t>
      </w:r>
      <w:r w:rsidR="00392933" w:rsidRPr="00752936">
        <w:rPr>
          <w:rFonts w:ascii="Calibri" w:hAnsi="Calibri" w:cs="Calibri"/>
          <w:color w:val="000000" w:themeColor="text1"/>
          <w:sz w:val="24"/>
          <w:szCs w:val="24"/>
          <w:highlight w:val="yellow"/>
        </w:rPr>
        <w:t>,</w:t>
      </w:r>
      <w:r w:rsidR="004F2AEA" w:rsidRPr="00752936">
        <w:rPr>
          <w:rFonts w:ascii="Calibri" w:hAnsi="Calibri" w:cs="Calibri"/>
          <w:color w:val="000000" w:themeColor="text1"/>
          <w:sz w:val="24"/>
          <w:szCs w:val="24"/>
          <w:highlight w:val="yellow"/>
        </w:rPr>
        <w:t xml:space="preserve"> to facilitate transfer of tear fluid into a microcentrifuge tube</w:t>
      </w:r>
      <w:r w:rsidR="00431CB8" w:rsidRPr="00752936">
        <w:rPr>
          <w:rFonts w:ascii="Calibri" w:hAnsi="Calibri" w:cs="Calibri"/>
          <w:color w:val="000000" w:themeColor="text1"/>
          <w:sz w:val="24"/>
          <w:szCs w:val="24"/>
          <w:highlight w:val="yellow"/>
        </w:rPr>
        <w:t>.</w:t>
      </w:r>
    </w:p>
    <w:p w14:paraId="140EC8A6" w14:textId="77777777" w:rsidR="00CB2CBC" w:rsidRPr="00752936" w:rsidRDefault="00CB2CBC" w:rsidP="00CB2CBC">
      <w:pPr>
        <w:pStyle w:val="ListParagraph"/>
        <w:tabs>
          <w:tab w:val="left" w:pos="426"/>
        </w:tabs>
        <w:spacing w:after="0" w:line="240" w:lineRule="auto"/>
        <w:ind w:left="0"/>
        <w:jc w:val="both"/>
        <w:rPr>
          <w:rFonts w:ascii="Calibri" w:hAnsi="Calibri" w:cs="Calibri"/>
          <w:color w:val="000000" w:themeColor="text1"/>
          <w:sz w:val="24"/>
          <w:szCs w:val="24"/>
          <w:highlight w:val="yellow"/>
        </w:rPr>
      </w:pPr>
    </w:p>
    <w:p w14:paraId="55BBCA3A" w14:textId="51C1846E" w:rsidR="00CB2CBC" w:rsidRPr="00752936" w:rsidRDefault="00D13F0A" w:rsidP="00CB2CBC">
      <w:pPr>
        <w:pStyle w:val="ListParagraph"/>
        <w:numPr>
          <w:ilvl w:val="1"/>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Tear Collection</w:t>
      </w:r>
    </w:p>
    <w:p w14:paraId="56B30240"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09BA182D" w14:textId="739D885A" w:rsidR="00693891"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Instruct the participant to look straight ahead or slightl</w:t>
      </w:r>
      <w:r w:rsidR="00B47C34" w:rsidRPr="00752936">
        <w:rPr>
          <w:rFonts w:ascii="Calibri" w:hAnsi="Calibri" w:cs="Calibri"/>
          <w:color w:val="000000" w:themeColor="text1"/>
          <w:sz w:val="24"/>
          <w:szCs w:val="24"/>
          <w:highlight w:val="yellow"/>
        </w:rPr>
        <w:t>y upward</w:t>
      </w:r>
      <w:r w:rsidR="00431CB8" w:rsidRPr="00752936">
        <w:rPr>
          <w:rFonts w:ascii="Calibri" w:hAnsi="Calibri" w:cs="Calibri"/>
          <w:color w:val="000000" w:themeColor="text1"/>
          <w:sz w:val="24"/>
          <w:szCs w:val="24"/>
          <w:highlight w:val="yellow"/>
        </w:rPr>
        <w:t>.</w:t>
      </w:r>
    </w:p>
    <w:p w14:paraId="4BB6CD9F"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433E3EE1" w14:textId="1C8A3C1D" w:rsidR="00693891"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Gently place the microcapillary tube </w:t>
      </w:r>
      <w:r w:rsidR="00B67D34" w:rsidRPr="00752936">
        <w:rPr>
          <w:rFonts w:ascii="Calibri" w:hAnsi="Calibri" w:cs="Calibri"/>
          <w:color w:val="000000" w:themeColor="text1"/>
          <w:sz w:val="24"/>
          <w:szCs w:val="24"/>
          <w:highlight w:val="yellow"/>
        </w:rPr>
        <w:t xml:space="preserve">opening </w:t>
      </w:r>
      <w:r w:rsidRPr="00752936">
        <w:rPr>
          <w:rFonts w:ascii="Calibri" w:hAnsi="Calibri" w:cs="Calibri"/>
          <w:color w:val="000000" w:themeColor="text1"/>
          <w:sz w:val="24"/>
          <w:szCs w:val="24"/>
          <w:highlight w:val="yellow"/>
        </w:rPr>
        <w:t>in the tear meniscus near the lateral canthus to collect basal tear</w:t>
      </w:r>
      <w:r w:rsidR="00540964" w:rsidRPr="00752936">
        <w:rPr>
          <w:rFonts w:ascii="Calibri" w:hAnsi="Calibri" w:cs="Calibri"/>
          <w:color w:val="000000" w:themeColor="text1"/>
          <w:sz w:val="24"/>
          <w:szCs w:val="24"/>
          <w:highlight w:val="yellow"/>
        </w:rPr>
        <w:t>s</w:t>
      </w:r>
      <w:r w:rsidR="00431CB8" w:rsidRPr="00752936">
        <w:rPr>
          <w:rFonts w:ascii="Calibri" w:hAnsi="Calibri" w:cs="Calibri"/>
          <w:color w:val="000000" w:themeColor="text1"/>
          <w:sz w:val="24"/>
          <w:szCs w:val="24"/>
          <w:highlight w:val="yellow"/>
        </w:rPr>
        <w:t>.</w:t>
      </w:r>
    </w:p>
    <w:p w14:paraId="7FD2B852"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45FF10FC" w14:textId="3BF6C68A" w:rsidR="00693891"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Minimize contact with bulbar conjunctiva and lid margin to avoid reflex tearing as much as possible</w:t>
      </w:r>
      <w:r w:rsidR="00431CB8" w:rsidRPr="00752936">
        <w:rPr>
          <w:rFonts w:ascii="Calibri" w:hAnsi="Calibri" w:cs="Calibri"/>
          <w:color w:val="000000" w:themeColor="text1"/>
          <w:sz w:val="24"/>
          <w:szCs w:val="24"/>
          <w:highlight w:val="yellow"/>
        </w:rPr>
        <w:t>.</w:t>
      </w:r>
    </w:p>
    <w:p w14:paraId="60C38E97"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653B65D1" w14:textId="6D53AC57" w:rsidR="00693891"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Fill the tube with tears until full</w:t>
      </w:r>
      <w:r w:rsidR="00431CB8" w:rsidRPr="00752936">
        <w:rPr>
          <w:rFonts w:ascii="Calibri" w:hAnsi="Calibri" w:cs="Calibri"/>
          <w:color w:val="000000" w:themeColor="text1"/>
          <w:sz w:val="24"/>
          <w:szCs w:val="24"/>
          <w:highlight w:val="yellow"/>
        </w:rPr>
        <w:t>.</w:t>
      </w:r>
    </w:p>
    <w:p w14:paraId="7E2DD708"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18306761" w14:textId="2E7FA3C3" w:rsidR="00A30F51"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If multiple collection sessions are needed, schedule </w:t>
      </w:r>
      <w:r w:rsidR="004D4397" w:rsidRPr="00752936">
        <w:rPr>
          <w:rFonts w:ascii="Calibri" w:hAnsi="Calibri" w:cs="Calibri"/>
          <w:color w:val="000000" w:themeColor="text1"/>
          <w:sz w:val="24"/>
          <w:szCs w:val="24"/>
          <w:highlight w:val="yellow"/>
        </w:rPr>
        <w:t xml:space="preserve">sessions </w:t>
      </w:r>
      <w:r w:rsidR="343A8E78" w:rsidRPr="00752936">
        <w:rPr>
          <w:rFonts w:ascii="Calibri" w:hAnsi="Calibri" w:cs="Calibri"/>
          <w:color w:val="000000" w:themeColor="text1"/>
          <w:sz w:val="24"/>
          <w:szCs w:val="24"/>
          <w:highlight w:val="yellow"/>
        </w:rPr>
        <w:t xml:space="preserve">within 24 </w:t>
      </w:r>
      <w:r w:rsidR="0072090A" w:rsidRPr="00752936">
        <w:rPr>
          <w:rFonts w:ascii="Calibri" w:hAnsi="Calibri" w:cs="Calibri"/>
          <w:color w:val="000000" w:themeColor="text1"/>
          <w:sz w:val="24"/>
          <w:szCs w:val="24"/>
          <w:highlight w:val="yellow"/>
        </w:rPr>
        <w:t>h</w:t>
      </w:r>
      <w:r w:rsidR="343A8E78" w:rsidRPr="00752936">
        <w:rPr>
          <w:rFonts w:ascii="Calibri" w:hAnsi="Calibri" w:cs="Calibri"/>
          <w:color w:val="000000" w:themeColor="text1"/>
          <w:sz w:val="24"/>
          <w:szCs w:val="24"/>
          <w:highlight w:val="yellow"/>
        </w:rPr>
        <w:t xml:space="preserve"> of each other</w:t>
      </w:r>
      <w:r w:rsidR="004D4397" w:rsidRPr="00752936">
        <w:rPr>
          <w:rFonts w:ascii="Calibri" w:hAnsi="Calibri" w:cs="Calibri"/>
          <w:color w:val="000000" w:themeColor="text1"/>
          <w:sz w:val="24"/>
          <w:szCs w:val="24"/>
          <w:highlight w:val="yellow"/>
        </w:rPr>
        <w:t xml:space="preserve"> and at similar times during the day to minimize variability of hormone </w:t>
      </w:r>
      <w:r w:rsidR="1FE39F68" w:rsidRPr="00752936">
        <w:rPr>
          <w:rFonts w:ascii="Calibri" w:hAnsi="Calibri" w:cs="Calibri"/>
          <w:color w:val="000000" w:themeColor="text1"/>
          <w:sz w:val="24"/>
          <w:szCs w:val="24"/>
          <w:highlight w:val="yellow"/>
        </w:rPr>
        <w:t>levels</w:t>
      </w:r>
      <w:r w:rsidR="00431CB8" w:rsidRPr="00752936">
        <w:rPr>
          <w:rFonts w:ascii="Calibri" w:hAnsi="Calibri" w:cs="Calibri"/>
          <w:color w:val="000000" w:themeColor="text1"/>
          <w:sz w:val="24"/>
          <w:szCs w:val="24"/>
          <w:highlight w:val="yellow"/>
        </w:rPr>
        <w:t>.</w:t>
      </w:r>
    </w:p>
    <w:p w14:paraId="34A8E4FB"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30B5C3A2" w14:textId="77777777" w:rsidR="0052292B" w:rsidRPr="00752936" w:rsidRDefault="00D13F0A" w:rsidP="00CB2CBC">
      <w:pPr>
        <w:pStyle w:val="ListParagraph"/>
        <w:numPr>
          <w:ilvl w:val="1"/>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Tear Storage</w:t>
      </w:r>
    </w:p>
    <w:p w14:paraId="1F62B496"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32BDEDB3" w14:textId="36780C69" w:rsidR="00693891"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Occlude the hole on the top of the</w:t>
      </w:r>
      <w:r w:rsidR="0051784A" w:rsidRPr="00752936">
        <w:rPr>
          <w:rFonts w:ascii="Calibri" w:hAnsi="Calibri" w:cs="Calibri"/>
          <w:color w:val="000000" w:themeColor="text1"/>
          <w:sz w:val="24"/>
          <w:szCs w:val="24"/>
          <w:highlight w:val="yellow"/>
        </w:rPr>
        <w:t xml:space="preserve"> rubber</w:t>
      </w:r>
      <w:r w:rsidRPr="00752936">
        <w:rPr>
          <w:rFonts w:ascii="Calibri" w:hAnsi="Calibri" w:cs="Calibri"/>
          <w:color w:val="000000" w:themeColor="text1"/>
          <w:sz w:val="24"/>
          <w:szCs w:val="24"/>
          <w:highlight w:val="yellow"/>
        </w:rPr>
        <w:t xml:space="preserve"> squeeze bulb then insert the microcapillary </w:t>
      </w:r>
      <w:r w:rsidR="0004151A" w:rsidRPr="00752936">
        <w:rPr>
          <w:rFonts w:ascii="Calibri" w:hAnsi="Calibri" w:cs="Calibri"/>
          <w:color w:val="000000" w:themeColor="text1"/>
          <w:sz w:val="24"/>
          <w:szCs w:val="24"/>
          <w:highlight w:val="yellow"/>
        </w:rPr>
        <w:t xml:space="preserve">tube into the bulb </w:t>
      </w:r>
      <w:r w:rsidRPr="00752936">
        <w:rPr>
          <w:rFonts w:ascii="Calibri" w:hAnsi="Calibri" w:cs="Calibri"/>
          <w:color w:val="000000" w:themeColor="text1"/>
          <w:sz w:val="24"/>
          <w:szCs w:val="24"/>
          <w:highlight w:val="yellow"/>
        </w:rPr>
        <w:t>while promptly plac</w:t>
      </w:r>
      <w:r w:rsidR="0004151A" w:rsidRPr="00752936">
        <w:rPr>
          <w:rFonts w:ascii="Calibri" w:hAnsi="Calibri" w:cs="Calibri"/>
          <w:color w:val="000000" w:themeColor="text1"/>
          <w:sz w:val="24"/>
          <w:szCs w:val="24"/>
          <w:highlight w:val="yellow"/>
        </w:rPr>
        <w:t>ing</w:t>
      </w:r>
      <w:r w:rsidRPr="00752936">
        <w:rPr>
          <w:rFonts w:ascii="Calibri" w:hAnsi="Calibri" w:cs="Calibri"/>
          <w:color w:val="000000" w:themeColor="text1"/>
          <w:sz w:val="24"/>
          <w:szCs w:val="24"/>
          <w:highlight w:val="yellow"/>
        </w:rPr>
        <w:t xml:space="preserve"> </w:t>
      </w:r>
      <w:r w:rsidR="0004151A" w:rsidRPr="00752936">
        <w:rPr>
          <w:rFonts w:ascii="Calibri" w:hAnsi="Calibri" w:cs="Calibri"/>
          <w:color w:val="000000" w:themeColor="text1"/>
          <w:sz w:val="24"/>
          <w:szCs w:val="24"/>
          <w:highlight w:val="yellow"/>
        </w:rPr>
        <w:t xml:space="preserve">the open end </w:t>
      </w:r>
      <w:r w:rsidRPr="00752936">
        <w:rPr>
          <w:rFonts w:ascii="Calibri" w:hAnsi="Calibri" w:cs="Calibri"/>
          <w:color w:val="000000" w:themeColor="text1"/>
          <w:sz w:val="24"/>
          <w:szCs w:val="24"/>
          <w:highlight w:val="yellow"/>
        </w:rPr>
        <w:t>inside the</w:t>
      </w:r>
      <w:r w:rsidR="006F348A" w:rsidRPr="00752936">
        <w:rPr>
          <w:rFonts w:ascii="Calibri" w:hAnsi="Calibri" w:cs="Calibri"/>
          <w:color w:val="000000" w:themeColor="text1"/>
          <w:sz w:val="24"/>
          <w:szCs w:val="24"/>
          <w:highlight w:val="yellow"/>
        </w:rPr>
        <w:t xml:space="preserve"> microcentrifuge</w:t>
      </w:r>
      <w:r w:rsidRPr="00752936">
        <w:rPr>
          <w:rFonts w:ascii="Calibri" w:hAnsi="Calibri" w:cs="Calibri"/>
          <w:color w:val="000000" w:themeColor="text1"/>
          <w:sz w:val="24"/>
          <w:szCs w:val="24"/>
          <w:highlight w:val="yellow"/>
        </w:rPr>
        <w:t xml:space="preserve"> tube to let the tear</w:t>
      </w:r>
      <w:r w:rsidR="0004151A" w:rsidRPr="00752936">
        <w:rPr>
          <w:rFonts w:ascii="Calibri" w:hAnsi="Calibri" w:cs="Calibri"/>
          <w:color w:val="000000" w:themeColor="text1"/>
          <w:sz w:val="24"/>
          <w:szCs w:val="24"/>
          <w:highlight w:val="yellow"/>
        </w:rPr>
        <w:t>s</w:t>
      </w:r>
      <w:r w:rsidRPr="00752936">
        <w:rPr>
          <w:rFonts w:ascii="Calibri" w:hAnsi="Calibri" w:cs="Calibri"/>
          <w:color w:val="000000" w:themeColor="text1"/>
          <w:sz w:val="24"/>
          <w:szCs w:val="24"/>
          <w:highlight w:val="yellow"/>
        </w:rPr>
        <w:t xml:space="preserve"> </w:t>
      </w:r>
      <w:r w:rsidR="0004151A" w:rsidRPr="00752936">
        <w:rPr>
          <w:rFonts w:ascii="Calibri" w:hAnsi="Calibri" w:cs="Calibri"/>
          <w:color w:val="000000" w:themeColor="text1"/>
          <w:sz w:val="24"/>
          <w:szCs w:val="24"/>
          <w:highlight w:val="yellow"/>
        </w:rPr>
        <w:t xml:space="preserve">flow </w:t>
      </w:r>
      <w:r w:rsidRPr="00752936">
        <w:rPr>
          <w:rFonts w:ascii="Calibri" w:hAnsi="Calibri" w:cs="Calibri"/>
          <w:color w:val="000000" w:themeColor="text1"/>
          <w:sz w:val="24"/>
          <w:szCs w:val="24"/>
          <w:highlight w:val="yellow"/>
        </w:rPr>
        <w:t>out from the microcapillary</w:t>
      </w:r>
      <w:r w:rsidR="0004151A" w:rsidRPr="00752936">
        <w:rPr>
          <w:rFonts w:ascii="Calibri" w:hAnsi="Calibri" w:cs="Calibri"/>
          <w:color w:val="000000" w:themeColor="text1"/>
          <w:sz w:val="24"/>
          <w:szCs w:val="24"/>
          <w:highlight w:val="yellow"/>
        </w:rPr>
        <w:t xml:space="preserve"> tube</w:t>
      </w:r>
      <w:r w:rsidR="00575661" w:rsidRPr="00752936">
        <w:rPr>
          <w:rFonts w:ascii="Calibri" w:hAnsi="Calibri" w:cs="Calibri"/>
          <w:color w:val="000000" w:themeColor="text1"/>
          <w:sz w:val="24"/>
          <w:szCs w:val="24"/>
          <w:highlight w:val="yellow"/>
        </w:rPr>
        <w:t>. Add</w:t>
      </w:r>
      <w:r w:rsidR="00615F5A" w:rsidRPr="00752936">
        <w:rPr>
          <w:rFonts w:ascii="Calibri" w:hAnsi="Calibri" w:cs="Calibri"/>
          <w:color w:val="000000" w:themeColor="text1"/>
          <w:sz w:val="24"/>
          <w:szCs w:val="24"/>
          <w:highlight w:val="yellow"/>
        </w:rPr>
        <w:t xml:space="preserve">itional </w:t>
      </w:r>
      <w:r w:rsidR="0004151A" w:rsidRPr="00752936">
        <w:rPr>
          <w:rFonts w:ascii="Calibri" w:hAnsi="Calibri" w:cs="Calibri"/>
          <w:color w:val="000000" w:themeColor="text1"/>
          <w:sz w:val="24"/>
          <w:szCs w:val="24"/>
          <w:highlight w:val="yellow"/>
        </w:rPr>
        <w:t>squeezing of the</w:t>
      </w:r>
      <w:r w:rsidR="00615F5A" w:rsidRPr="00752936">
        <w:rPr>
          <w:rFonts w:ascii="Calibri" w:hAnsi="Calibri" w:cs="Calibri"/>
          <w:color w:val="000000" w:themeColor="text1"/>
          <w:sz w:val="24"/>
          <w:szCs w:val="24"/>
          <w:highlight w:val="yellow"/>
        </w:rPr>
        <w:t xml:space="preserve"> bulb</w:t>
      </w:r>
      <w:r w:rsidR="00E8380D" w:rsidRPr="00752936">
        <w:rPr>
          <w:rFonts w:ascii="Calibri" w:hAnsi="Calibri" w:cs="Calibri"/>
          <w:color w:val="000000" w:themeColor="text1"/>
          <w:sz w:val="24"/>
          <w:szCs w:val="24"/>
          <w:highlight w:val="yellow"/>
        </w:rPr>
        <w:t xml:space="preserve"> may </w:t>
      </w:r>
      <w:r w:rsidR="00E03B76" w:rsidRPr="00752936">
        <w:rPr>
          <w:rFonts w:ascii="Calibri" w:hAnsi="Calibri" w:cs="Calibri"/>
          <w:color w:val="000000" w:themeColor="text1"/>
          <w:sz w:val="24"/>
          <w:szCs w:val="24"/>
          <w:highlight w:val="yellow"/>
        </w:rPr>
        <w:t xml:space="preserve">be </w:t>
      </w:r>
      <w:r w:rsidR="00E8380D" w:rsidRPr="00752936">
        <w:rPr>
          <w:rFonts w:ascii="Calibri" w:hAnsi="Calibri" w:cs="Calibri"/>
          <w:color w:val="000000" w:themeColor="text1"/>
          <w:sz w:val="24"/>
          <w:szCs w:val="24"/>
          <w:highlight w:val="yellow"/>
        </w:rPr>
        <w:t>needed</w:t>
      </w:r>
      <w:r w:rsidR="00615F5A" w:rsidRPr="00752936">
        <w:rPr>
          <w:rFonts w:ascii="Calibri" w:hAnsi="Calibri" w:cs="Calibri"/>
          <w:color w:val="000000" w:themeColor="text1"/>
          <w:sz w:val="24"/>
          <w:szCs w:val="24"/>
          <w:highlight w:val="yellow"/>
        </w:rPr>
        <w:t xml:space="preserve"> </w:t>
      </w:r>
      <w:r w:rsidR="00264362" w:rsidRPr="00752936">
        <w:rPr>
          <w:rFonts w:ascii="Calibri" w:hAnsi="Calibri" w:cs="Calibri"/>
          <w:color w:val="000000" w:themeColor="text1"/>
          <w:sz w:val="24"/>
          <w:szCs w:val="24"/>
          <w:highlight w:val="yellow"/>
        </w:rPr>
        <w:t xml:space="preserve">to </w:t>
      </w:r>
      <w:r w:rsidR="00E03B76" w:rsidRPr="00752936">
        <w:rPr>
          <w:rFonts w:ascii="Calibri" w:hAnsi="Calibri" w:cs="Calibri"/>
          <w:color w:val="000000" w:themeColor="text1"/>
          <w:sz w:val="24"/>
          <w:szCs w:val="24"/>
          <w:highlight w:val="yellow"/>
        </w:rPr>
        <w:t>get as much of the tear sample out of the microcapillary tube as possible</w:t>
      </w:r>
      <w:r w:rsidR="00E8380D" w:rsidRPr="00752936">
        <w:rPr>
          <w:rFonts w:ascii="Calibri" w:hAnsi="Calibri" w:cs="Calibri"/>
          <w:color w:val="000000" w:themeColor="text1"/>
          <w:sz w:val="24"/>
          <w:szCs w:val="24"/>
          <w:highlight w:val="yellow"/>
        </w:rPr>
        <w:t>.</w:t>
      </w:r>
    </w:p>
    <w:p w14:paraId="6BFE0E12"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1AEA1A3D" w14:textId="0980A257" w:rsidR="0052292B"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Close the</w:t>
      </w:r>
      <w:r w:rsidR="006F348A" w:rsidRPr="00752936">
        <w:rPr>
          <w:rFonts w:ascii="Calibri" w:hAnsi="Calibri" w:cs="Calibri"/>
          <w:color w:val="000000" w:themeColor="text1"/>
          <w:sz w:val="24"/>
          <w:szCs w:val="24"/>
          <w:highlight w:val="yellow"/>
        </w:rPr>
        <w:t xml:space="preserve"> microcentrifuge</w:t>
      </w:r>
      <w:r w:rsidRPr="00752936">
        <w:rPr>
          <w:rFonts w:ascii="Calibri" w:hAnsi="Calibri" w:cs="Calibri"/>
          <w:color w:val="000000" w:themeColor="text1"/>
          <w:sz w:val="24"/>
          <w:szCs w:val="24"/>
          <w:highlight w:val="yellow"/>
        </w:rPr>
        <w:t xml:space="preserve"> tube cap to prevent evaporation</w:t>
      </w:r>
      <w:r w:rsidR="00431CB8" w:rsidRPr="00752936">
        <w:rPr>
          <w:rFonts w:ascii="Calibri" w:hAnsi="Calibri" w:cs="Calibri"/>
          <w:color w:val="000000" w:themeColor="text1"/>
          <w:sz w:val="24"/>
          <w:szCs w:val="24"/>
          <w:highlight w:val="yellow"/>
        </w:rPr>
        <w:t>.</w:t>
      </w:r>
    </w:p>
    <w:p w14:paraId="7E487559" w14:textId="77777777" w:rsidR="00CB2CBC" w:rsidRPr="00752936" w:rsidRDefault="00CB2CBC" w:rsidP="00CB2CBC">
      <w:pPr>
        <w:pStyle w:val="ListParagraph"/>
        <w:rPr>
          <w:rFonts w:ascii="Calibri" w:hAnsi="Calibri" w:cs="Calibri"/>
          <w:color w:val="000000" w:themeColor="text1"/>
          <w:sz w:val="24"/>
          <w:szCs w:val="24"/>
          <w:highlight w:val="yellow"/>
        </w:rPr>
      </w:pPr>
    </w:p>
    <w:p w14:paraId="5CC25E04" w14:textId="58E922DA" w:rsidR="00DB3F31"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Spin down the tube </w:t>
      </w:r>
      <w:r w:rsidR="00597742" w:rsidRPr="00752936">
        <w:rPr>
          <w:rFonts w:ascii="Calibri" w:hAnsi="Calibri" w:cs="Calibri"/>
          <w:color w:val="000000" w:themeColor="text1"/>
          <w:sz w:val="24"/>
          <w:szCs w:val="24"/>
          <w:highlight w:val="yellow"/>
        </w:rPr>
        <w:t>using a</w:t>
      </w:r>
      <w:r w:rsidR="00397957" w:rsidRPr="00752936">
        <w:rPr>
          <w:rFonts w:ascii="Calibri" w:hAnsi="Calibri" w:cs="Calibri"/>
          <w:color w:val="000000" w:themeColor="text1"/>
          <w:sz w:val="24"/>
          <w:szCs w:val="24"/>
          <w:highlight w:val="yellow"/>
        </w:rPr>
        <w:t xml:space="preserve"> benchtop</w:t>
      </w:r>
      <w:r w:rsidR="00597742" w:rsidRPr="00752936">
        <w:rPr>
          <w:rFonts w:ascii="Calibri" w:hAnsi="Calibri" w:cs="Calibri"/>
          <w:color w:val="000000" w:themeColor="text1"/>
          <w:sz w:val="24"/>
          <w:szCs w:val="24"/>
          <w:highlight w:val="yellow"/>
        </w:rPr>
        <w:t xml:space="preserve"> </w:t>
      </w:r>
      <w:r w:rsidRPr="00752936">
        <w:rPr>
          <w:rFonts w:ascii="Calibri" w:hAnsi="Calibri" w:cs="Calibri"/>
          <w:color w:val="000000" w:themeColor="text1"/>
          <w:sz w:val="24"/>
          <w:szCs w:val="24"/>
          <w:highlight w:val="yellow"/>
        </w:rPr>
        <w:t>microcentrifuge</w:t>
      </w:r>
      <w:r w:rsidR="00597742" w:rsidRPr="00752936">
        <w:rPr>
          <w:rFonts w:ascii="Calibri" w:hAnsi="Calibri" w:cs="Calibri"/>
          <w:color w:val="000000" w:themeColor="text1"/>
          <w:sz w:val="24"/>
          <w:szCs w:val="24"/>
          <w:highlight w:val="yellow"/>
        </w:rPr>
        <w:t xml:space="preserve"> device</w:t>
      </w:r>
      <w:r w:rsidR="000C05D7" w:rsidRPr="00752936">
        <w:rPr>
          <w:rFonts w:ascii="Calibri" w:hAnsi="Calibri" w:cs="Calibri"/>
          <w:color w:val="000000" w:themeColor="text1"/>
          <w:sz w:val="24"/>
          <w:szCs w:val="24"/>
          <w:highlight w:val="yellow"/>
        </w:rPr>
        <w:t xml:space="preserve"> at</w:t>
      </w:r>
      <w:r w:rsidR="00536795" w:rsidRPr="00752936">
        <w:rPr>
          <w:rFonts w:ascii="Calibri" w:hAnsi="Calibri" w:cs="Calibri"/>
          <w:color w:val="000000" w:themeColor="text1"/>
          <w:sz w:val="24"/>
          <w:szCs w:val="24"/>
          <w:highlight w:val="yellow"/>
        </w:rPr>
        <w:t xml:space="preserve"> </w:t>
      </w:r>
      <w:r w:rsidR="00A4094F" w:rsidRPr="00752936">
        <w:rPr>
          <w:rFonts w:ascii="Calibri" w:hAnsi="Calibri" w:cs="Calibri"/>
          <w:color w:val="000000" w:themeColor="text1"/>
          <w:sz w:val="24"/>
          <w:szCs w:val="24"/>
          <w:highlight w:val="yellow"/>
        </w:rPr>
        <w:t xml:space="preserve">2,000 </w:t>
      </w:r>
      <w:r w:rsidR="00BA4F80" w:rsidRPr="00752936">
        <w:rPr>
          <w:rFonts w:ascii="Calibri" w:hAnsi="Calibri" w:cs="Calibri"/>
          <w:b/>
          <w:bCs/>
          <w:color w:val="000000" w:themeColor="text1"/>
          <w:sz w:val="24"/>
          <w:szCs w:val="24"/>
          <w:highlight w:val="yellow"/>
        </w:rPr>
        <w:t>×</w:t>
      </w:r>
      <w:r w:rsidR="00E7762A" w:rsidRPr="00752936">
        <w:rPr>
          <w:rFonts w:ascii="Calibri" w:hAnsi="Calibri" w:cs="Calibri"/>
          <w:b/>
          <w:bCs/>
          <w:color w:val="000000" w:themeColor="text1"/>
          <w:sz w:val="24"/>
          <w:szCs w:val="24"/>
          <w:highlight w:val="yellow"/>
        </w:rPr>
        <w:t xml:space="preserve"> </w:t>
      </w:r>
      <w:r w:rsidR="00A4094F" w:rsidRPr="00752936">
        <w:rPr>
          <w:rFonts w:ascii="Calibri" w:hAnsi="Calibri" w:cs="Calibri"/>
          <w:i/>
          <w:iCs/>
          <w:color w:val="000000" w:themeColor="text1"/>
          <w:sz w:val="24"/>
          <w:szCs w:val="24"/>
          <w:highlight w:val="yellow"/>
        </w:rPr>
        <w:t>g</w:t>
      </w:r>
      <w:r w:rsidR="000F7522" w:rsidRPr="00752936">
        <w:rPr>
          <w:rFonts w:ascii="Calibri" w:hAnsi="Calibri" w:cs="Calibri"/>
          <w:color w:val="000000" w:themeColor="text1"/>
          <w:sz w:val="24"/>
          <w:szCs w:val="24"/>
          <w:highlight w:val="yellow"/>
        </w:rPr>
        <w:t xml:space="preserve"> for</w:t>
      </w:r>
      <w:r w:rsidRPr="00752936">
        <w:rPr>
          <w:rFonts w:ascii="Calibri" w:hAnsi="Calibri" w:cs="Calibri"/>
          <w:color w:val="000000" w:themeColor="text1"/>
          <w:sz w:val="24"/>
          <w:szCs w:val="24"/>
          <w:highlight w:val="yellow"/>
        </w:rPr>
        <w:t xml:space="preserve"> </w:t>
      </w:r>
      <w:r w:rsidR="00E31B5B" w:rsidRPr="00752936">
        <w:rPr>
          <w:rFonts w:ascii="Calibri" w:hAnsi="Calibri" w:cs="Calibri"/>
          <w:color w:val="000000" w:themeColor="text1"/>
          <w:sz w:val="24"/>
          <w:szCs w:val="24"/>
          <w:highlight w:val="yellow"/>
        </w:rPr>
        <w:t>3</w:t>
      </w:r>
      <w:r w:rsidR="00A2321E" w:rsidRPr="00752936">
        <w:rPr>
          <w:rFonts w:ascii="Calibri" w:hAnsi="Calibri" w:cs="Calibri"/>
          <w:color w:val="000000" w:themeColor="text1"/>
          <w:sz w:val="24"/>
          <w:szCs w:val="24"/>
          <w:highlight w:val="yellow"/>
        </w:rPr>
        <w:t>–</w:t>
      </w:r>
      <w:r w:rsidR="00E31B5B" w:rsidRPr="00752936">
        <w:rPr>
          <w:rFonts w:ascii="Calibri" w:hAnsi="Calibri" w:cs="Calibri"/>
          <w:color w:val="000000" w:themeColor="text1"/>
          <w:sz w:val="24"/>
          <w:szCs w:val="24"/>
          <w:highlight w:val="yellow"/>
        </w:rPr>
        <w:t>5 s</w:t>
      </w:r>
      <w:r w:rsidR="00136C27" w:rsidRPr="00752936">
        <w:rPr>
          <w:rFonts w:ascii="Calibri" w:hAnsi="Calibri" w:cs="Calibri"/>
          <w:color w:val="000000" w:themeColor="text1"/>
          <w:sz w:val="24"/>
          <w:szCs w:val="24"/>
          <w:highlight w:val="yellow"/>
        </w:rPr>
        <w:t xml:space="preserve"> </w:t>
      </w:r>
      <w:r w:rsidR="00AD49C0" w:rsidRPr="00752936">
        <w:rPr>
          <w:rFonts w:ascii="Calibri" w:hAnsi="Calibri" w:cs="Calibri"/>
          <w:color w:val="000000" w:themeColor="text1"/>
          <w:sz w:val="24"/>
          <w:szCs w:val="24"/>
          <w:highlight w:val="yellow"/>
        </w:rPr>
        <w:t xml:space="preserve">to let the sample </w:t>
      </w:r>
      <w:r w:rsidR="006A66CD" w:rsidRPr="00752936">
        <w:rPr>
          <w:rFonts w:ascii="Calibri" w:hAnsi="Calibri" w:cs="Calibri"/>
          <w:color w:val="000000" w:themeColor="text1"/>
          <w:sz w:val="24"/>
          <w:szCs w:val="24"/>
          <w:highlight w:val="yellow"/>
        </w:rPr>
        <w:t>be at the bottom of the tube before the storage</w:t>
      </w:r>
      <w:r w:rsidR="00431CB8" w:rsidRPr="00752936">
        <w:rPr>
          <w:rFonts w:ascii="Calibri" w:hAnsi="Calibri" w:cs="Calibri"/>
          <w:color w:val="000000" w:themeColor="text1"/>
          <w:sz w:val="24"/>
          <w:szCs w:val="24"/>
          <w:highlight w:val="yellow"/>
        </w:rPr>
        <w:t>.</w:t>
      </w:r>
    </w:p>
    <w:p w14:paraId="7CBEFB96" w14:textId="77777777" w:rsidR="00CB2CBC" w:rsidRPr="00752936" w:rsidRDefault="00CB2CBC" w:rsidP="00CB2CBC">
      <w:pPr>
        <w:pStyle w:val="ListParagraph"/>
        <w:spacing w:after="0" w:line="240" w:lineRule="auto"/>
        <w:ind w:left="0"/>
        <w:jc w:val="both"/>
        <w:rPr>
          <w:rFonts w:ascii="Calibri" w:hAnsi="Calibri" w:cs="Calibri"/>
          <w:color w:val="000000" w:themeColor="text1"/>
          <w:sz w:val="24"/>
          <w:szCs w:val="24"/>
          <w:highlight w:val="yellow"/>
        </w:rPr>
      </w:pPr>
    </w:p>
    <w:p w14:paraId="1632A672" w14:textId="45A9479D" w:rsidR="00066355" w:rsidRPr="00752936"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Store in -80</w:t>
      </w:r>
      <w:r w:rsidR="00810E34" w:rsidRPr="00752936">
        <w:rPr>
          <w:rFonts w:ascii="Calibri" w:hAnsi="Calibri" w:cs="Calibri"/>
          <w:color w:val="000000" w:themeColor="text1"/>
          <w:sz w:val="24"/>
          <w:szCs w:val="24"/>
          <w:highlight w:val="yellow"/>
        </w:rPr>
        <w:t xml:space="preserve"> </w:t>
      </w:r>
      <w:r w:rsidR="00F0637F" w:rsidRPr="00752936">
        <w:rPr>
          <w:rFonts w:ascii="Calibri" w:hAnsi="Calibri" w:cs="Calibri"/>
          <w:color w:val="000000" w:themeColor="text1"/>
          <w:sz w:val="24"/>
          <w:szCs w:val="24"/>
          <w:highlight w:val="yellow"/>
        </w:rPr>
        <w:t>°</w:t>
      </w:r>
      <w:r w:rsidRPr="00752936">
        <w:rPr>
          <w:rFonts w:ascii="Calibri" w:hAnsi="Calibri" w:cs="Calibri"/>
          <w:color w:val="000000" w:themeColor="text1"/>
          <w:sz w:val="24"/>
          <w:szCs w:val="24"/>
          <w:highlight w:val="yellow"/>
        </w:rPr>
        <w:t xml:space="preserve">C to preserve </w:t>
      </w:r>
      <w:r w:rsidR="009E6A12" w:rsidRPr="00752936">
        <w:rPr>
          <w:rFonts w:ascii="Calibri" w:hAnsi="Calibri" w:cs="Calibri"/>
          <w:color w:val="000000" w:themeColor="text1"/>
          <w:sz w:val="24"/>
          <w:szCs w:val="24"/>
          <w:highlight w:val="yellow"/>
        </w:rPr>
        <w:t>analyte stability prior to analysis</w:t>
      </w:r>
      <w:r w:rsidR="00431CB8" w:rsidRPr="00752936">
        <w:rPr>
          <w:rFonts w:ascii="Calibri" w:hAnsi="Calibri" w:cs="Calibri"/>
          <w:color w:val="000000" w:themeColor="text1"/>
          <w:sz w:val="24"/>
          <w:szCs w:val="24"/>
          <w:highlight w:val="yellow"/>
        </w:rPr>
        <w:t>.</w:t>
      </w:r>
    </w:p>
    <w:p w14:paraId="612E1BE9" w14:textId="77777777" w:rsidR="00066355" w:rsidRPr="00CB2CBC" w:rsidRDefault="00066355" w:rsidP="00CB2CBC">
      <w:pPr>
        <w:pStyle w:val="ListParagraph"/>
        <w:tabs>
          <w:tab w:val="left" w:pos="2380"/>
        </w:tabs>
        <w:spacing w:after="0" w:line="240" w:lineRule="auto"/>
        <w:ind w:left="0"/>
        <w:jc w:val="both"/>
        <w:rPr>
          <w:rFonts w:ascii="Calibri" w:hAnsi="Calibri" w:cs="Calibri"/>
          <w:b/>
          <w:bCs/>
          <w:color w:val="000000" w:themeColor="text1"/>
          <w:sz w:val="24"/>
          <w:szCs w:val="24"/>
        </w:rPr>
      </w:pPr>
    </w:p>
    <w:p w14:paraId="60C81B2B" w14:textId="77777777" w:rsidR="00693891" w:rsidRDefault="00D13F0A" w:rsidP="00CB2CBC">
      <w:pPr>
        <w:pStyle w:val="ListParagraph"/>
        <w:numPr>
          <w:ilvl w:val="0"/>
          <w:numId w:val="34"/>
        </w:numPr>
        <w:tabs>
          <w:tab w:val="left" w:pos="720"/>
        </w:tabs>
        <w:spacing w:after="0" w:line="240" w:lineRule="auto"/>
        <w:ind w:left="0" w:firstLine="0"/>
        <w:jc w:val="both"/>
        <w:rPr>
          <w:rFonts w:ascii="Calibri" w:hAnsi="Calibri" w:cs="Calibri"/>
          <w:b/>
          <w:bCs/>
          <w:color w:val="000000" w:themeColor="text1"/>
          <w:sz w:val="24"/>
          <w:szCs w:val="24"/>
        </w:rPr>
      </w:pPr>
      <w:r w:rsidRPr="00CB2CBC">
        <w:rPr>
          <w:rFonts w:ascii="Calibri" w:hAnsi="Calibri" w:cs="Calibri"/>
          <w:b/>
          <w:bCs/>
          <w:color w:val="000000" w:themeColor="text1"/>
          <w:sz w:val="24"/>
          <w:szCs w:val="24"/>
        </w:rPr>
        <w:t>Testosterone assay</w:t>
      </w:r>
    </w:p>
    <w:p w14:paraId="4FCAB2C4" w14:textId="77777777" w:rsidR="00CB2CBC" w:rsidRPr="00CB2CBC" w:rsidRDefault="00CB2CBC" w:rsidP="00CB2CBC">
      <w:pPr>
        <w:pStyle w:val="ListParagraph"/>
        <w:tabs>
          <w:tab w:val="left" w:pos="720"/>
        </w:tabs>
        <w:spacing w:after="0" w:line="240" w:lineRule="auto"/>
        <w:ind w:left="0"/>
        <w:jc w:val="both"/>
        <w:rPr>
          <w:rFonts w:ascii="Calibri" w:hAnsi="Calibri" w:cs="Calibri"/>
          <w:b/>
          <w:bCs/>
          <w:color w:val="000000" w:themeColor="text1"/>
          <w:sz w:val="24"/>
          <w:szCs w:val="24"/>
        </w:rPr>
      </w:pPr>
    </w:p>
    <w:p w14:paraId="4DB048EB" w14:textId="647F45CF" w:rsidR="00693891" w:rsidRPr="00CB2CBC" w:rsidRDefault="00D13F0A" w:rsidP="00CB2CBC">
      <w:pPr>
        <w:pStyle w:val="ListParagraph"/>
        <w:numPr>
          <w:ilvl w:val="1"/>
          <w:numId w:val="34"/>
        </w:numPr>
        <w:spacing w:after="0" w:line="240" w:lineRule="auto"/>
        <w:ind w:left="0" w:firstLine="0"/>
        <w:jc w:val="both"/>
        <w:rPr>
          <w:rFonts w:ascii="Calibri" w:hAnsi="Calibri" w:cs="Calibri"/>
          <w:b/>
          <w:color w:val="000000" w:themeColor="text1"/>
          <w:sz w:val="24"/>
          <w:szCs w:val="24"/>
        </w:rPr>
      </w:pPr>
      <w:r w:rsidRPr="00CB2CBC">
        <w:rPr>
          <w:rFonts w:ascii="Calibri" w:hAnsi="Calibri" w:cs="Calibri"/>
          <w:color w:val="000000" w:themeColor="text1"/>
          <w:sz w:val="24"/>
          <w:szCs w:val="24"/>
        </w:rPr>
        <w:t>Prepar</w:t>
      </w:r>
      <w:r w:rsidR="00431CB8">
        <w:rPr>
          <w:rFonts w:ascii="Calibri" w:hAnsi="Calibri" w:cs="Calibri"/>
          <w:color w:val="000000" w:themeColor="text1"/>
          <w:sz w:val="24"/>
          <w:szCs w:val="24"/>
        </w:rPr>
        <w:t>e</w:t>
      </w:r>
      <w:r w:rsidRPr="00CB2CBC">
        <w:rPr>
          <w:rFonts w:ascii="Calibri" w:hAnsi="Calibri" w:cs="Calibri"/>
          <w:color w:val="000000" w:themeColor="text1"/>
          <w:sz w:val="24"/>
          <w:szCs w:val="24"/>
        </w:rPr>
        <w:t xml:space="preserve"> Testosterone Standards, follow protocol</w:t>
      </w:r>
    </w:p>
    <w:p w14:paraId="3E760C42" w14:textId="77777777" w:rsidR="00CB2CBC" w:rsidRPr="00CB2CBC" w:rsidRDefault="00CB2CBC" w:rsidP="00CB2CBC">
      <w:pPr>
        <w:pStyle w:val="ListParagraph"/>
        <w:spacing w:after="0" w:line="240" w:lineRule="auto"/>
        <w:ind w:left="0"/>
        <w:jc w:val="both"/>
        <w:rPr>
          <w:rFonts w:ascii="Calibri" w:hAnsi="Calibri" w:cs="Calibri"/>
          <w:b/>
          <w:color w:val="000000" w:themeColor="text1"/>
          <w:sz w:val="24"/>
          <w:szCs w:val="24"/>
        </w:rPr>
      </w:pPr>
    </w:p>
    <w:p w14:paraId="27FA0597" w14:textId="570AB066" w:rsidR="006D7695"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Follow the kit protocol</w:t>
      </w:r>
      <w:r w:rsidR="00C9743E" w:rsidRPr="00CB2CBC">
        <w:rPr>
          <w:rFonts w:ascii="Calibri" w:hAnsi="Calibri" w:cs="Calibri"/>
          <w:color w:val="000000" w:themeColor="text1"/>
          <w:sz w:val="24"/>
          <w:szCs w:val="24"/>
        </w:rPr>
        <w:t xml:space="preserve">, ensure </w:t>
      </w:r>
      <w:r w:rsidR="00047E6A" w:rsidRPr="00CB2CBC">
        <w:rPr>
          <w:rFonts w:ascii="Calibri" w:hAnsi="Calibri" w:cs="Calibri"/>
          <w:color w:val="000000" w:themeColor="text1"/>
          <w:sz w:val="24"/>
          <w:szCs w:val="24"/>
        </w:rPr>
        <w:t>reagents and equipment</w:t>
      </w:r>
      <w:r w:rsidR="00DF5087" w:rsidRPr="00CB2CBC">
        <w:rPr>
          <w:rFonts w:ascii="Calibri" w:hAnsi="Calibri" w:cs="Calibri"/>
          <w:color w:val="000000" w:themeColor="text1"/>
          <w:sz w:val="24"/>
          <w:szCs w:val="24"/>
        </w:rPr>
        <w:t xml:space="preserve"> </w:t>
      </w:r>
      <w:r w:rsidR="00047E6A" w:rsidRPr="00CB2CBC">
        <w:rPr>
          <w:rFonts w:ascii="Calibri" w:hAnsi="Calibri" w:cs="Calibri"/>
          <w:color w:val="000000" w:themeColor="text1"/>
          <w:sz w:val="24"/>
          <w:szCs w:val="24"/>
        </w:rPr>
        <w:t xml:space="preserve">to </w:t>
      </w:r>
      <w:r w:rsidR="00B604BC" w:rsidRPr="00CB2CBC">
        <w:rPr>
          <w:rFonts w:ascii="Calibri" w:hAnsi="Calibri" w:cs="Calibri"/>
          <w:color w:val="000000" w:themeColor="text1"/>
          <w:sz w:val="24"/>
          <w:szCs w:val="24"/>
        </w:rPr>
        <w:t>prepare testosterone standards</w:t>
      </w:r>
      <w:r w:rsidR="006673C1" w:rsidRPr="00CB2CBC">
        <w:rPr>
          <w:rFonts w:ascii="Calibri" w:hAnsi="Calibri" w:cs="Calibri"/>
          <w:color w:val="000000" w:themeColor="text1"/>
          <w:sz w:val="24"/>
          <w:szCs w:val="24"/>
        </w:rPr>
        <w:t>, controls, and samples</w:t>
      </w:r>
      <w:r w:rsidR="000230D0" w:rsidRPr="00CB2CBC">
        <w:rPr>
          <w:rFonts w:ascii="Calibri" w:hAnsi="Calibri" w:cs="Calibri"/>
          <w:color w:val="000000" w:themeColor="text1"/>
          <w:sz w:val="24"/>
          <w:szCs w:val="24"/>
        </w:rPr>
        <w:t xml:space="preserve"> are available</w:t>
      </w:r>
      <w:r w:rsidR="00431CB8">
        <w:rPr>
          <w:rFonts w:ascii="Calibri" w:hAnsi="Calibri" w:cs="Calibri"/>
          <w:color w:val="000000" w:themeColor="text1"/>
          <w:sz w:val="24"/>
          <w:szCs w:val="24"/>
        </w:rPr>
        <w:t>.</w:t>
      </w:r>
    </w:p>
    <w:p w14:paraId="0CBCCF7E"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7EEA33E3" w14:textId="60913D30"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Reconstitute </w:t>
      </w:r>
      <w:r w:rsidR="000230D0" w:rsidRPr="00CB2CBC">
        <w:rPr>
          <w:rFonts w:ascii="Calibri" w:hAnsi="Calibri" w:cs="Calibri"/>
          <w:color w:val="000000" w:themeColor="text1"/>
          <w:sz w:val="24"/>
          <w:szCs w:val="24"/>
        </w:rPr>
        <w:t>t</w:t>
      </w:r>
      <w:r w:rsidRPr="00CB2CBC">
        <w:rPr>
          <w:rFonts w:ascii="Calibri" w:hAnsi="Calibri" w:cs="Calibri"/>
          <w:color w:val="000000" w:themeColor="text1"/>
          <w:sz w:val="24"/>
          <w:szCs w:val="24"/>
        </w:rPr>
        <w:t xml:space="preserve">estosterone </w:t>
      </w:r>
      <w:r w:rsidR="000230D0" w:rsidRPr="00CB2CBC">
        <w:rPr>
          <w:rFonts w:ascii="Calibri" w:hAnsi="Calibri" w:cs="Calibri"/>
          <w:color w:val="000000" w:themeColor="text1"/>
          <w:sz w:val="24"/>
          <w:szCs w:val="24"/>
        </w:rPr>
        <w:t xml:space="preserve">standard </w:t>
      </w:r>
      <w:r w:rsidRPr="00CB2CBC">
        <w:rPr>
          <w:rFonts w:ascii="Calibri" w:hAnsi="Calibri" w:cs="Calibri"/>
          <w:color w:val="000000" w:themeColor="text1"/>
          <w:sz w:val="24"/>
          <w:szCs w:val="24"/>
        </w:rPr>
        <w:t>with deionized or distilled water to get a stock solution of 100 ng/</w:t>
      </w:r>
      <w:proofErr w:type="spellStart"/>
      <w:r w:rsidRPr="00CB2CBC">
        <w:rPr>
          <w:rFonts w:ascii="Calibri" w:hAnsi="Calibri" w:cs="Calibri"/>
          <w:color w:val="000000" w:themeColor="text1"/>
          <w:sz w:val="24"/>
          <w:szCs w:val="24"/>
        </w:rPr>
        <w:t>mL.</w:t>
      </w:r>
      <w:proofErr w:type="spellEnd"/>
      <w:r w:rsidRPr="00CB2CBC">
        <w:rPr>
          <w:rFonts w:ascii="Calibri" w:hAnsi="Calibri" w:cs="Calibri"/>
          <w:color w:val="000000" w:themeColor="text1"/>
          <w:sz w:val="24"/>
          <w:szCs w:val="24"/>
        </w:rPr>
        <w:t xml:space="preserve"> Ensure complete reconstitution and allow it to sit for minimum 15 min</w:t>
      </w:r>
      <w:r w:rsidR="00431CB8">
        <w:rPr>
          <w:rFonts w:ascii="Calibri" w:hAnsi="Calibri" w:cs="Calibri"/>
          <w:color w:val="000000" w:themeColor="text1"/>
          <w:sz w:val="24"/>
          <w:szCs w:val="24"/>
        </w:rPr>
        <w:t>.</w:t>
      </w:r>
    </w:p>
    <w:p w14:paraId="4DC7367B"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79D58778" w14:textId="206DD243"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Prepare </w:t>
      </w:r>
      <w:r w:rsidR="00952528" w:rsidRPr="00CB2CBC">
        <w:rPr>
          <w:rFonts w:ascii="Calibri" w:hAnsi="Calibri" w:cs="Calibri"/>
          <w:color w:val="000000" w:themeColor="text1"/>
          <w:sz w:val="24"/>
          <w:szCs w:val="24"/>
        </w:rPr>
        <w:t xml:space="preserve">testosterone standard </w:t>
      </w:r>
      <w:r w:rsidRPr="00CB2CBC">
        <w:rPr>
          <w:rFonts w:ascii="Calibri" w:hAnsi="Calibri" w:cs="Calibri"/>
          <w:color w:val="000000" w:themeColor="text1"/>
          <w:sz w:val="24"/>
          <w:szCs w:val="24"/>
        </w:rPr>
        <w:t>on the day of experimentation</w:t>
      </w:r>
      <w:r w:rsidR="00431CB8">
        <w:rPr>
          <w:rFonts w:ascii="Calibri" w:hAnsi="Calibri" w:cs="Calibri"/>
          <w:color w:val="000000" w:themeColor="text1"/>
          <w:sz w:val="24"/>
          <w:szCs w:val="24"/>
        </w:rPr>
        <w:t>.</w:t>
      </w:r>
    </w:p>
    <w:p w14:paraId="2BC797CB"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0FBAF81D" w14:textId="00CFE45B"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Prepare 6</w:t>
      </w:r>
      <w:r w:rsidR="005028E6" w:rsidRPr="00CB2CBC">
        <w:rPr>
          <w:rFonts w:ascii="Calibri" w:hAnsi="Calibri" w:cs="Calibri"/>
          <w:color w:val="000000" w:themeColor="text1"/>
          <w:sz w:val="24"/>
          <w:szCs w:val="24"/>
        </w:rPr>
        <w:t xml:space="preserve"> microcentrifuge</w:t>
      </w:r>
      <w:r w:rsidRPr="00CB2CBC">
        <w:rPr>
          <w:rFonts w:ascii="Calibri" w:hAnsi="Calibri" w:cs="Calibri"/>
          <w:color w:val="000000" w:themeColor="text1"/>
          <w:sz w:val="24"/>
          <w:szCs w:val="24"/>
        </w:rPr>
        <w:t xml:space="preserve"> tubes for the standard, with 900 </w:t>
      </w:r>
      <w:proofErr w:type="spellStart"/>
      <w:r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w:t>
      </w:r>
      <w:r w:rsidR="0066312D" w:rsidRPr="00CB2CBC">
        <w:rPr>
          <w:rFonts w:ascii="Calibri" w:hAnsi="Calibri" w:cs="Calibri"/>
          <w:color w:val="000000" w:themeColor="text1"/>
          <w:sz w:val="24"/>
          <w:szCs w:val="24"/>
        </w:rPr>
        <w:t>calibrator dilu</w:t>
      </w:r>
      <w:r w:rsidR="009466AC" w:rsidRPr="00CB2CBC">
        <w:rPr>
          <w:rFonts w:ascii="Calibri" w:hAnsi="Calibri" w:cs="Calibri"/>
          <w:color w:val="000000" w:themeColor="text1"/>
          <w:sz w:val="24"/>
          <w:szCs w:val="24"/>
        </w:rPr>
        <w:t>ent</w:t>
      </w:r>
      <w:r w:rsidRPr="00CB2CBC">
        <w:rPr>
          <w:rFonts w:ascii="Calibri" w:hAnsi="Calibri" w:cs="Calibri"/>
          <w:color w:val="000000" w:themeColor="text1"/>
          <w:sz w:val="24"/>
          <w:szCs w:val="24"/>
        </w:rPr>
        <w:t xml:space="preserve"> into the 10 ng/mL tube and 400 </w:t>
      </w:r>
      <w:proofErr w:type="spellStart"/>
      <w:r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into the remaining tubes.</w:t>
      </w:r>
    </w:p>
    <w:p w14:paraId="2CD3BECB"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12CD2B35" w14:textId="7F627481"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Pipette 100 ul of stock solution into the first tube (10 ng/mL tube), mix thoroughly and change pipette tip for the next transfer</w:t>
      </w:r>
      <w:r w:rsidR="00431CB8">
        <w:rPr>
          <w:rFonts w:ascii="Calibri" w:hAnsi="Calibri" w:cs="Calibri"/>
          <w:color w:val="000000" w:themeColor="text1"/>
          <w:sz w:val="24"/>
          <w:szCs w:val="24"/>
        </w:rPr>
        <w:t>.</w:t>
      </w:r>
    </w:p>
    <w:p w14:paraId="23A9A103"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63FF4C58" w14:textId="268C6C31"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Pipette 200 ul of the first tube (10 ng/mL tube) into the next tube (3.33 ng/mL), mix thoroughly, change pipette tip for the next transfer and repeat the step until the last tube (0.041 ng/mL)</w:t>
      </w:r>
      <w:r w:rsidR="00431CB8">
        <w:rPr>
          <w:rFonts w:ascii="Calibri" w:hAnsi="Calibri" w:cs="Calibri"/>
          <w:color w:val="000000" w:themeColor="text1"/>
          <w:sz w:val="24"/>
          <w:szCs w:val="24"/>
        </w:rPr>
        <w:t>.</w:t>
      </w:r>
    </w:p>
    <w:p w14:paraId="27C33E7B"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5A8A86D2" w14:textId="427815A1" w:rsidR="00693891" w:rsidRPr="00CB2CBC"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Note: After completing all steps, there should be 7 concentrations of standards. </w:t>
      </w:r>
      <w:r w:rsidR="00C86E44" w:rsidRPr="00CB2CBC">
        <w:rPr>
          <w:rFonts w:ascii="Calibri" w:hAnsi="Calibri" w:cs="Calibri"/>
          <w:color w:val="000000" w:themeColor="text1"/>
          <w:sz w:val="24"/>
          <w:szCs w:val="24"/>
        </w:rPr>
        <w:t>Calibrator diluent</w:t>
      </w:r>
      <w:r w:rsidR="00C86E44" w:rsidRPr="00CB2CBC" w:rsidDel="00C86E44">
        <w:rPr>
          <w:rFonts w:ascii="Calibri" w:hAnsi="Calibri" w:cs="Calibri"/>
          <w:color w:val="000000" w:themeColor="text1"/>
          <w:sz w:val="24"/>
          <w:szCs w:val="24"/>
        </w:rPr>
        <w:t xml:space="preserve"> </w:t>
      </w:r>
      <w:r w:rsidRPr="00CB2CBC">
        <w:rPr>
          <w:rFonts w:ascii="Calibri" w:hAnsi="Calibri" w:cs="Calibri"/>
          <w:color w:val="000000" w:themeColor="text1"/>
          <w:sz w:val="24"/>
          <w:szCs w:val="24"/>
        </w:rPr>
        <w:t xml:space="preserve">serves as the zero standard (0 ng/mL). Each prepared standard </w:t>
      </w:r>
      <w:r w:rsidR="00952528" w:rsidRPr="00CB2CBC">
        <w:rPr>
          <w:rFonts w:ascii="Calibri" w:hAnsi="Calibri" w:cs="Calibri"/>
          <w:color w:val="000000" w:themeColor="text1"/>
          <w:sz w:val="24"/>
          <w:szCs w:val="24"/>
        </w:rPr>
        <w:t xml:space="preserve">is </w:t>
      </w:r>
      <w:r w:rsidRPr="00CB2CBC">
        <w:rPr>
          <w:rFonts w:ascii="Calibri" w:hAnsi="Calibri" w:cs="Calibri"/>
          <w:color w:val="000000" w:themeColor="text1"/>
          <w:sz w:val="24"/>
          <w:szCs w:val="24"/>
        </w:rPr>
        <w:t xml:space="preserve">more than enough for two </w:t>
      </w:r>
      <w:r w:rsidR="00500AC6" w:rsidRPr="00CB2CBC">
        <w:rPr>
          <w:rFonts w:ascii="Calibri" w:hAnsi="Calibri" w:cs="Calibri"/>
          <w:color w:val="000000" w:themeColor="text1"/>
          <w:sz w:val="24"/>
          <w:szCs w:val="24"/>
        </w:rPr>
        <w:t>replications</w:t>
      </w:r>
      <w:r w:rsidRPr="00CB2CBC">
        <w:rPr>
          <w:rFonts w:ascii="Calibri" w:hAnsi="Calibri" w:cs="Calibri"/>
          <w:color w:val="000000" w:themeColor="text1"/>
          <w:sz w:val="24"/>
          <w:szCs w:val="24"/>
        </w:rPr>
        <w:t>.</w:t>
      </w:r>
    </w:p>
    <w:p w14:paraId="67DF93E4" w14:textId="77777777" w:rsidR="00A407BF" w:rsidRPr="00CB2CBC" w:rsidRDefault="00A407BF" w:rsidP="00CB2CBC">
      <w:pPr>
        <w:pStyle w:val="ListParagraph"/>
        <w:spacing w:after="0" w:line="240" w:lineRule="auto"/>
        <w:ind w:left="0"/>
        <w:jc w:val="both"/>
        <w:rPr>
          <w:rFonts w:ascii="Calibri" w:hAnsi="Calibri" w:cs="Calibri"/>
          <w:color w:val="000000" w:themeColor="text1"/>
          <w:sz w:val="24"/>
          <w:szCs w:val="24"/>
        </w:rPr>
      </w:pPr>
    </w:p>
    <w:p w14:paraId="52EA10F4" w14:textId="3984EE87" w:rsidR="00640E20" w:rsidRDefault="00D13F0A" w:rsidP="00CB2CBC">
      <w:pPr>
        <w:pStyle w:val="ListParagraph"/>
        <w:numPr>
          <w:ilvl w:val="1"/>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Prepare Testosterone controls: Low</w:t>
      </w:r>
      <w:r w:rsidR="00E33DF9" w:rsidRPr="00CB2CBC">
        <w:rPr>
          <w:rFonts w:ascii="Calibri" w:hAnsi="Calibri" w:cs="Calibri"/>
          <w:color w:val="000000" w:themeColor="text1"/>
          <w:sz w:val="24"/>
          <w:szCs w:val="24"/>
        </w:rPr>
        <w:t>,</w:t>
      </w:r>
      <w:r w:rsidRPr="00CB2CBC">
        <w:rPr>
          <w:rFonts w:ascii="Calibri" w:hAnsi="Calibri" w:cs="Calibri"/>
          <w:color w:val="000000" w:themeColor="text1"/>
          <w:sz w:val="24"/>
          <w:szCs w:val="24"/>
        </w:rPr>
        <w:t xml:space="preserve"> M</w:t>
      </w:r>
      <w:r w:rsidR="00E33DF9" w:rsidRPr="00CB2CBC">
        <w:rPr>
          <w:rFonts w:ascii="Calibri" w:hAnsi="Calibri" w:cs="Calibri"/>
          <w:color w:val="000000" w:themeColor="text1"/>
          <w:sz w:val="24"/>
          <w:szCs w:val="24"/>
        </w:rPr>
        <w:t>edium, and</w:t>
      </w:r>
      <w:r w:rsidRPr="00CB2CBC">
        <w:rPr>
          <w:rFonts w:ascii="Calibri" w:hAnsi="Calibri" w:cs="Calibri"/>
          <w:color w:val="000000" w:themeColor="text1"/>
          <w:sz w:val="24"/>
          <w:szCs w:val="24"/>
        </w:rPr>
        <w:t xml:space="preserve"> High Concentration</w:t>
      </w:r>
    </w:p>
    <w:p w14:paraId="17BC21A9"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497CAD92" w14:textId="36D60872"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Reconstitute each vial with the volume of deionized or distilled water indicated in the </w:t>
      </w:r>
      <w:r w:rsidR="00AE5300" w:rsidRPr="00CB2CBC">
        <w:rPr>
          <w:rFonts w:ascii="Calibri" w:hAnsi="Calibri" w:cs="Calibri"/>
          <w:color w:val="000000" w:themeColor="text1"/>
          <w:sz w:val="24"/>
          <w:szCs w:val="24"/>
        </w:rPr>
        <w:t>certi</w:t>
      </w:r>
      <w:r w:rsidR="00301823" w:rsidRPr="00CB2CBC">
        <w:rPr>
          <w:rFonts w:ascii="Calibri" w:hAnsi="Calibri" w:cs="Calibri"/>
          <w:color w:val="000000" w:themeColor="text1"/>
          <w:sz w:val="24"/>
          <w:szCs w:val="24"/>
        </w:rPr>
        <w:t>ficate of analysis (</w:t>
      </w:r>
      <w:r w:rsidRPr="00CB2CBC">
        <w:rPr>
          <w:rFonts w:ascii="Calibri" w:hAnsi="Calibri" w:cs="Calibri"/>
          <w:color w:val="000000" w:themeColor="text1"/>
          <w:sz w:val="24"/>
          <w:szCs w:val="24"/>
        </w:rPr>
        <w:t>COA</w:t>
      </w:r>
      <w:r w:rsidR="00301823" w:rsidRPr="00CB2CBC">
        <w:rPr>
          <w:rFonts w:ascii="Calibri" w:hAnsi="Calibri" w:cs="Calibri"/>
          <w:color w:val="000000" w:themeColor="text1"/>
          <w:sz w:val="24"/>
          <w:szCs w:val="24"/>
        </w:rPr>
        <w:t>)</w:t>
      </w:r>
      <w:r w:rsidRPr="00CB2CBC">
        <w:rPr>
          <w:rFonts w:ascii="Calibri" w:hAnsi="Calibri" w:cs="Calibri"/>
          <w:color w:val="000000" w:themeColor="text1"/>
          <w:sz w:val="24"/>
          <w:szCs w:val="24"/>
        </w:rPr>
        <w:t xml:space="preserve"> of the control kit</w:t>
      </w:r>
    </w:p>
    <w:p w14:paraId="56AAB226"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0257B3ED" w14:textId="13E29F87" w:rsidR="003D6399" w:rsidRPr="00CB2CBC"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Dilute each control in 2-fold in</w:t>
      </w:r>
      <w:r w:rsidR="003E37C2" w:rsidRPr="00CB2CBC">
        <w:rPr>
          <w:rFonts w:ascii="Calibri" w:hAnsi="Calibri" w:cs="Calibri"/>
          <w:color w:val="000000" w:themeColor="text1"/>
          <w:sz w:val="24"/>
          <w:szCs w:val="24"/>
        </w:rPr>
        <w:t xml:space="preserve"> the</w:t>
      </w:r>
      <w:r w:rsidRPr="00CB2CBC">
        <w:rPr>
          <w:rFonts w:ascii="Calibri" w:hAnsi="Calibri" w:cs="Calibri"/>
          <w:color w:val="000000" w:themeColor="text1"/>
          <w:sz w:val="24"/>
          <w:szCs w:val="24"/>
        </w:rPr>
        <w:t xml:space="preserve"> </w:t>
      </w:r>
      <w:r w:rsidR="003E37C2" w:rsidRPr="00CB2CBC">
        <w:rPr>
          <w:rFonts w:ascii="Calibri" w:hAnsi="Calibri" w:cs="Calibri"/>
          <w:color w:val="000000" w:themeColor="text1"/>
          <w:sz w:val="24"/>
          <w:szCs w:val="24"/>
        </w:rPr>
        <w:t>calibrator diluent</w:t>
      </w:r>
      <w:r w:rsidRPr="00CB2CBC">
        <w:rPr>
          <w:rFonts w:ascii="Calibri" w:hAnsi="Calibri" w:cs="Calibri"/>
          <w:color w:val="000000" w:themeColor="text1"/>
          <w:sz w:val="24"/>
          <w:szCs w:val="24"/>
        </w:rPr>
        <w:t xml:space="preserve"> prior to use in assay</w:t>
      </w:r>
    </w:p>
    <w:p w14:paraId="29C90FBF" w14:textId="77777777" w:rsidR="00A407BF" w:rsidRPr="00CB2CBC" w:rsidRDefault="00A407BF" w:rsidP="00CB2CBC">
      <w:pPr>
        <w:pStyle w:val="ListParagraph"/>
        <w:spacing w:after="0" w:line="240" w:lineRule="auto"/>
        <w:ind w:left="0"/>
        <w:jc w:val="both"/>
        <w:rPr>
          <w:rFonts w:ascii="Calibri" w:hAnsi="Calibri" w:cs="Calibri"/>
          <w:color w:val="000000" w:themeColor="text1"/>
          <w:sz w:val="24"/>
          <w:szCs w:val="24"/>
        </w:rPr>
      </w:pPr>
    </w:p>
    <w:p w14:paraId="77830F4C" w14:textId="77777777" w:rsidR="00693891" w:rsidRDefault="00D13F0A" w:rsidP="00CB2CBC">
      <w:pPr>
        <w:pStyle w:val="ListParagraph"/>
        <w:numPr>
          <w:ilvl w:val="1"/>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Prepare samples</w:t>
      </w:r>
    </w:p>
    <w:p w14:paraId="1EBF07D8"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177CD4B2" w14:textId="1EFEB1E7" w:rsidR="00DE6E74" w:rsidRDefault="005E7CB1"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Remove</w:t>
      </w:r>
      <w:r w:rsidR="00042410" w:rsidRPr="00CB2CBC">
        <w:rPr>
          <w:rFonts w:ascii="Calibri" w:hAnsi="Calibri" w:cs="Calibri"/>
          <w:color w:val="000000" w:themeColor="text1"/>
          <w:sz w:val="24"/>
          <w:szCs w:val="24"/>
        </w:rPr>
        <w:t xml:space="preserve"> tear</w:t>
      </w:r>
      <w:r w:rsidRPr="00CB2CBC">
        <w:rPr>
          <w:rFonts w:ascii="Calibri" w:hAnsi="Calibri" w:cs="Calibri"/>
          <w:color w:val="000000" w:themeColor="text1"/>
          <w:sz w:val="24"/>
          <w:szCs w:val="24"/>
        </w:rPr>
        <w:t xml:space="preserve"> samples</w:t>
      </w:r>
      <w:r w:rsidR="00D13F0A" w:rsidRPr="00CB2CBC">
        <w:rPr>
          <w:rFonts w:ascii="Calibri" w:hAnsi="Calibri" w:cs="Calibri"/>
          <w:color w:val="000000" w:themeColor="text1"/>
          <w:sz w:val="24"/>
          <w:szCs w:val="24"/>
        </w:rPr>
        <w:t xml:space="preserve"> from -80</w:t>
      </w:r>
      <w:r w:rsidR="0034727B" w:rsidRPr="00CB2CBC">
        <w:rPr>
          <w:rFonts w:ascii="Calibri" w:hAnsi="Calibri" w:cs="Calibri"/>
          <w:color w:val="000000" w:themeColor="text1"/>
          <w:sz w:val="24"/>
          <w:szCs w:val="24"/>
        </w:rPr>
        <w:t xml:space="preserve"> </w:t>
      </w:r>
      <w:r w:rsidR="0088601C" w:rsidRPr="00CB2CBC">
        <w:rPr>
          <w:rFonts w:ascii="Calibri" w:hAnsi="Calibri" w:cs="Calibri"/>
          <w:color w:val="000000" w:themeColor="text1"/>
          <w:sz w:val="24"/>
          <w:szCs w:val="24"/>
        </w:rPr>
        <w:t>°C</w:t>
      </w:r>
      <w:r w:rsidR="00042410" w:rsidRPr="00CB2CBC">
        <w:rPr>
          <w:rFonts w:ascii="Calibri" w:hAnsi="Calibri" w:cs="Calibri"/>
          <w:color w:val="000000" w:themeColor="text1"/>
          <w:sz w:val="24"/>
          <w:szCs w:val="24"/>
        </w:rPr>
        <w:t xml:space="preserve"> and place them on ice to thaw</w:t>
      </w:r>
      <w:r w:rsidR="00431CB8">
        <w:rPr>
          <w:rFonts w:ascii="Calibri" w:hAnsi="Calibri" w:cs="Calibri"/>
          <w:color w:val="000000" w:themeColor="text1"/>
          <w:sz w:val="24"/>
          <w:szCs w:val="24"/>
        </w:rPr>
        <w:t>.</w:t>
      </w:r>
    </w:p>
    <w:p w14:paraId="76BEEA3C"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0139D287" w14:textId="7968493E"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lastRenderedPageBreak/>
        <w:t>Once</w:t>
      </w:r>
      <w:r w:rsidR="00B136E6" w:rsidRPr="00CB2CBC">
        <w:rPr>
          <w:rFonts w:ascii="Calibri" w:hAnsi="Calibri" w:cs="Calibri"/>
          <w:color w:val="000000" w:themeColor="text1"/>
          <w:sz w:val="24"/>
          <w:szCs w:val="24"/>
        </w:rPr>
        <w:t xml:space="preserve"> samples are fully</w:t>
      </w:r>
      <w:r w:rsidRPr="00CB2CBC">
        <w:rPr>
          <w:rFonts w:ascii="Calibri" w:hAnsi="Calibri" w:cs="Calibri"/>
          <w:color w:val="000000" w:themeColor="text1"/>
          <w:sz w:val="24"/>
          <w:szCs w:val="24"/>
        </w:rPr>
        <w:t xml:space="preserve"> thawed,</w:t>
      </w:r>
      <w:r w:rsidR="00CA4162" w:rsidRPr="00CB2CBC">
        <w:rPr>
          <w:rFonts w:ascii="Calibri" w:hAnsi="Calibri" w:cs="Calibri"/>
          <w:color w:val="000000" w:themeColor="text1"/>
          <w:sz w:val="24"/>
          <w:szCs w:val="24"/>
        </w:rPr>
        <w:t xml:space="preserve"> briefly centrifuge</w:t>
      </w:r>
      <w:r w:rsidRPr="00CB2CBC">
        <w:rPr>
          <w:rFonts w:ascii="Calibri" w:hAnsi="Calibri" w:cs="Calibri"/>
          <w:color w:val="000000" w:themeColor="text1"/>
          <w:sz w:val="24"/>
          <w:szCs w:val="24"/>
        </w:rPr>
        <w:t xml:space="preserve"> the tear samples to ensure all samples are at the bottom of the tube</w:t>
      </w:r>
      <w:r w:rsidR="005E436E" w:rsidRPr="00CB2CBC">
        <w:rPr>
          <w:rFonts w:ascii="Calibri" w:hAnsi="Calibri" w:cs="Calibri"/>
          <w:color w:val="000000" w:themeColor="text1"/>
          <w:sz w:val="24"/>
          <w:szCs w:val="24"/>
        </w:rPr>
        <w:t>s</w:t>
      </w:r>
      <w:r w:rsidR="001365E8" w:rsidRPr="00CB2CBC">
        <w:rPr>
          <w:rFonts w:ascii="Calibri" w:hAnsi="Calibri" w:cs="Calibri"/>
          <w:color w:val="000000" w:themeColor="text1"/>
          <w:sz w:val="24"/>
          <w:szCs w:val="24"/>
        </w:rPr>
        <w:t xml:space="preserve"> </w:t>
      </w:r>
      <w:r w:rsidR="00892D19" w:rsidRPr="00CB2CBC">
        <w:rPr>
          <w:rFonts w:ascii="Calibri" w:hAnsi="Calibri" w:cs="Calibri"/>
          <w:color w:val="000000" w:themeColor="text1"/>
          <w:sz w:val="24"/>
          <w:szCs w:val="24"/>
        </w:rPr>
        <w:t xml:space="preserve">at room temperature for </w:t>
      </w:r>
      <w:r w:rsidR="00A458ED" w:rsidRPr="00CB2CBC">
        <w:rPr>
          <w:rFonts w:ascii="Calibri" w:hAnsi="Calibri" w:cs="Calibri"/>
          <w:color w:val="000000" w:themeColor="text1"/>
          <w:sz w:val="24"/>
          <w:szCs w:val="24"/>
        </w:rPr>
        <w:t>3–5 s</w:t>
      </w:r>
      <w:r w:rsidR="00431CB8">
        <w:rPr>
          <w:rFonts w:ascii="Calibri" w:hAnsi="Calibri" w:cs="Calibri"/>
          <w:color w:val="000000" w:themeColor="text1"/>
          <w:sz w:val="24"/>
          <w:szCs w:val="24"/>
        </w:rPr>
        <w:t>.</w:t>
      </w:r>
    </w:p>
    <w:p w14:paraId="283EAD3B" w14:textId="77777777" w:rsidR="00CB2CBC" w:rsidRPr="00CB2CBC" w:rsidRDefault="00CB2CBC" w:rsidP="00CB2CBC">
      <w:pPr>
        <w:pStyle w:val="ListParagraph"/>
        <w:rPr>
          <w:rFonts w:ascii="Calibri" w:hAnsi="Calibri" w:cs="Calibri"/>
          <w:color w:val="000000" w:themeColor="text1"/>
          <w:sz w:val="24"/>
          <w:szCs w:val="24"/>
        </w:rPr>
      </w:pPr>
    </w:p>
    <w:p w14:paraId="4C12BB4D" w14:textId="43C9D006"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Mix 20 </w:t>
      </w:r>
      <w:proofErr w:type="spellStart"/>
      <w:r w:rsidR="0088601C" w:rsidRPr="00CB2CBC">
        <w:rPr>
          <w:rFonts w:ascii="Calibri" w:hAnsi="Calibri" w:cs="Calibri"/>
          <w:color w:val="000000" w:themeColor="text1"/>
          <w:sz w:val="24"/>
          <w:szCs w:val="24"/>
        </w:rPr>
        <w:t>μ</w:t>
      </w:r>
      <w:r w:rsidRPr="00CB2CBC">
        <w:rPr>
          <w:rFonts w:ascii="Calibri" w:hAnsi="Calibri" w:cs="Calibri"/>
          <w:color w:val="000000" w:themeColor="text1"/>
          <w:sz w:val="24"/>
          <w:szCs w:val="24"/>
        </w:rPr>
        <w:t>L</w:t>
      </w:r>
      <w:proofErr w:type="spellEnd"/>
      <w:r w:rsidRPr="00CB2CBC">
        <w:rPr>
          <w:rFonts w:ascii="Calibri" w:hAnsi="Calibri" w:cs="Calibri"/>
          <w:color w:val="000000" w:themeColor="text1"/>
          <w:sz w:val="24"/>
          <w:szCs w:val="24"/>
        </w:rPr>
        <w:t xml:space="preserve"> of sample with 80 </w:t>
      </w:r>
      <w:proofErr w:type="spellStart"/>
      <w:r w:rsidR="0088601C" w:rsidRPr="00CB2CBC">
        <w:rPr>
          <w:rFonts w:ascii="Calibri" w:hAnsi="Calibri" w:cs="Calibri"/>
          <w:color w:val="000000" w:themeColor="text1"/>
          <w:sz w:val="24"/>
          <w:szCs w:val="24"/>
        </w:rPr>
        <w:t>μ</w:t>
      </w:r>
      <w:r w:rsidRPr="00CB2CBC">
        <w:rPr>
          <w:rFonts w:ascii="Calibri" w:hAnsi="Calibri" w:cs="Calibri"/>
          <w:color w:val="000000" w:themeColor="text1"/>
          <w:sz w:val="24"/>
          <w:szCs w:val="24"/>
        </w:rPr>
        <w:t>L</w:t>
      </w:r>
      <w:proofErr w:type="spellEnd"/>
      <w:r w:rsidRPr="00CB2CBC">
        <w:rPr>
          <w:rFonts w:ascii="Calibri" w:hAnsi="Calibri" w:cs="Calibri"/>
          <w:color w:val="000000" w:themeColor="text1"/>
          <w:sz w:val="24"/>
          <w:szCs w:val="24"/>
        </w:rPr>
        <w:t xml:space="preserve"> of </w:t>
      </w:r>
      <w:r w:rsidR="003E37C2" w:rsidRPr="00CB2CBC">
        <w:rPr>
          <w:rFonts w:ascii="Calibri" w:hAnsi="Calibri" w:cs="Calibri"/>
          <w:color w:val="000000" w:themeColor="text1"/>
          <w:sz w:val="24"/>
          <w:szCs w:val="24"/>
        </w:rPr>
        <w:t>calibrator diluent</w:t>
      </w:r>
      <w:r w:rsidR="00F85243" w:rsidRPr="00CB2CBC">
        <w:rPr>
          <w:rFonts w:ascii="Calibri" w:hAnsi="Calibri" w:cs="Calibri"/>
          <w:color w:val="000000" w:themeColor="text1"/>
          <w:sz w:val="24"/>
          <w:szCs w:val="24"/>
        </w:rPr>
        <w:t xml:space="preserve"> to obtain a total volume of</w:t>
      </w:r>
      <w:r w:rsidRPr="00CB2CBC">
        <w:rPr>
          <w:rFonts w:ascii="Calibri" w:hAnsi="Calibri" w:cs="Calibri"/>
          <w:color w:val="000000" w:themeColor="text1"/>
          <w:sz w:val="24"/>
          <w:szCs w:val="24"/>
        </w:rPr>
        <w:t xml:space="preserve"> 100 </w:t>
      </w:r>
      <w:proofErr w:type="spellStart"/>
      <w:r w:rsidR="0088601C" w:rsidRPr="00CB2CBC">
        <w:rPr>
          <w:rFonts w:ascii="Calibri" w:hAnsi="Calibri" w:cs="Calibri"/>
          <w:color w:val="000000" w:themeColor="text1"/>
          <w:sz w:val="24"/>
          <w:szCs w:val="24"/>
        </w:rPr>
        <w:t>μ</w:t>
      </w:r>
      <w:r w:rsidRPr="00CB2CBC">
        <w:rPr>
          <w:rFonts w:ascii="Calibri" w:hAnsi="Calibri" w:cs="Calibri"/>
          <w:color w:val="000000" w:themeColor="text1"/>
          <w:sz w:val="24"/>
          <w:szCs w:val="24"/>
        </w:rPr>
        <w:t>L</w:t>
      </w:r>
      <w:proofErr w:type="spellEnd"/>
      <w:r w:rsidR="00F85243" w:rsidRPr="00CB2CBC">
        <w:rPr>
          <w:rFonts w:ascii="Calibri" w:hAnsi="Calibri" w:cs="Calibri"/>
          <w:color w:val="000000" w:themeColor="text1"/>
          <w:sz w:val="24"/>
          <w:szCs w:val="24"/>
        </w:rPr>
        <w:t xml:space="preserve"> per </w:t>
      </w:r>
      <w:r w:rsidR="00E22E19" w:rsidRPr="00CB2CBC">
        <w:rPr>
          <w:rFonts w:ascii="Calibri" w:hAnsi="Calibri" w:cs="Calibri"/>
          <w:color w:val="000000" w:themeColor="text1"/>
          <w:sz w:val="24"/>
          <w:szCs w:val="24"/>
        </w:rPr>
        <w:t>re</w:t>
      </w:r>
      <w:r w:rsidR="00032D58" w:rsidRPr="00CB2CBC">
        <w:rPr>
          <w:rFonts w:ascii="Calibri" w:hAnsi="Calibri" w:cs="Calibri"/>
          <w:color w:val="000000" w:themeColor="text1"/>
          <w:sz w:val="24"/>
          <w:szCs w:val="24"/>
        </w:rPr>
        <w:t>plicate</w:t>
      </w:r>
      <w:r w:rsidR="00431CB8">
        <w:rPr>
          <w:rFonts w:ascii="Calibri" w:hAnsi="Calibri" w:cs="Calibri"/>
          <w:color w:val="000000" w:themeColor="text1"/>
          <w:sz w:val="24"/>
          <w:szCs w:val="24"/>
        </w:rPr>
        <w:t>.</w:t>
      </w:r>
    </w:p>
    <w:p w14:paraId="62866C22" w14:textId="77777777" w:rsidR="00CB2CBC" w:rsidRPr="00CB2CBC" w:rsidRDefault="00CB2CBC" w:rsidP="00CB2CBC">
      <w:pPr>
        <w:pStyle w:val="ListParagraph"/>
        <w:rPr>
          <w:rFonts w:ascii="Calibri" w:hAnsi="Calibri" w:cs="Calibri"/>
          <w:color w:val="000000" w:themeColor="text1"/>
          <w:sz w:val="24"/>
          <w:szCs w:val="24"/>
        </w:rPr>
      </w:pPr>
    </w:p>
    <w:p w14:paraId="024AAF6E"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6FF0A590" w14:textId="0C5D12CD"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Plan for two replicates for the experiment for reliability and non-specific binding (NSB) wells for background control</w:t>
      </w:r>
      <w:r w:rsidR="00431CB8">
        <w:rPr>
          <w:rFonts w:ascii="Calibri" w:hAnsi="Calibri" w:cs="Calibri"/>
          <w:color w:val="000000" w:themeColor="text1"/>
          <w:sz w:val="24"/>
          <w:szCs w:val="24"/>
        </w:rPr>
        <w:t>.</w:t>
      </w:r>
    </w:p>
    <w:p w14:paraId="4FB7FFD0"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5E72B286" w14:textId="67FF5E15" w:rsidR="00D94648" w:rsidRPr="00CB2CBC"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Note: Each sample is analyzed in duplicate wells. Therefore, 40 </w:t>
      </w:r>
      <w:proofErr w:type="spellStart"/>
      <w:r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tear sample is required per </w:t>
      </w:r>
      <w:r w:rsidR="00EA657E" w:rsidRPr="00CB2CBC">
        <w:rPr>
          <w:rFonts w:ascii="Calibri" w:hAnsi="Calibri" w:cs="Calibri"/>
          <w:color w:val="000000" w:themeColor="text1"/>
          <w:sz w:val="24"/>
          <w:szCs w:val="24"/>
        </w:rPr>
        <w:t xml:space="preserve">participant </w:t>
      </w:r>
      <w:r w:rsidRPr="00CB2CBC">
        <w:rPr>
          <w:rFonts w:ascii="Calibri" w:hAnsi="Calibri" w:cs="Calibri"/>
          <w:color w:val="000000" w:themeColor="text1"/>
          <w:sz w:val="24"/>
          <w:szCs w:val="24"/>
        </w:rPr>
        <w:t xml:space="preserve">to perform the assay, mixing with </w:t>
      </w:r>
      <w:r w:rsidR="003C6982" w:rsidRPr="00CB2CBC">
        <w:rPr>
          <w:rFonts w:ascii="Calibri" w:hAnsi="Calibri" w:cs="Calibri"/>
          <w:color w:val="000000" w:themeColor="text1"/>
          <w:sz w:val="24"/>
          <w:szCs w:val="24"/>
        </w:rPr>
        <w:t xml:space="preserve">160 </w:t>
      </w:r>
      <w:proofErr w:type="spellStart"/>
      <w:r w:rsidR="003C6982" w:rsidRPr="00CB2CBC">
        <w:rPr>
          <w:rFonts w:ascii="Calibri" w:hAnsi="Calibri" w:cs="Calibri"/>
          <w:color w:val="000000" w:themeColor="text1"/>
          <w:sz w:val="24"/>
          <w:szCs w:val="24"/>
        </w:rPr>
        <w:t>μL</w:t>
      </w:r>
      <w:proofErr w:type="spellEnd"/>
      <w:r w:rsidR="003C6982" w:rsidRPr="00CB2CBC">
        <w:rPr>
          <w:rFonts w:ascii="Calibri" w:hAnsi="Calibri" w:cs="Calibri"/>
          <w:color w:val="000000" w:themeColor="text1"/>
          <w:sz w:val="24"/>
          <w:szCs w:val="24"/>
        </w:rPr>
        <w:t xml:space="preserve"> of </w:t>
      </w:r>
      <w:r w:rsidR="003E37C2" w:rsidRPr="00CB2CBC">
        <w:rPr>
          <w:rFonts w:ascii="Calibri" w:hAnsi="Calibri" w:cs="Calibri"/>
          <w:color w:val="000000" w:themeColor="text1"/>
          <w:sz w:val="24"/>
          <w:szCs w:val="24"/>
        </w:rPr>
        <w:t>calibrator diluent</w:t>
      </w:r>
      <w:r w:rsidR="003C6982" w:rsidRPr="00CB2CBC">
        <w:rPr>
          <w:rFonts w:ascii="Calibri" w:hAnsi="Calibri" w:cs="Calibri"/>
          <w:color w:val="000000" w:themeColor="text1"/>
          <w:sz w:val="24"/>
          <w:szCs w:val="24"/>
        </w:rPr>
        <w:t xml:space="preserve"> to obtain a total volume of 200 </w:t>
      </w:r>
      <w:proofErr w:type="spellStart"/>
      <w:r w:rsidR="003C6982" w:rsidRPr="00CB2CBC">
        <w:rPr>
          <w:rFonts w:ascii="Calibri" w:hAnsi="Calibri" w:cs="Calibri"/>
          <w:color w:val="000000" w:themeColor="text1"/>
          <w:sz w:val="24"/>
          <w:szCs w:val="24"/>
        </w:rPr>
        <w:t>μL</w:t>
      </w:r>
      <w:proofErr w:type="spellEnd"/>
      <w:r w:rsidR="00431CB8">
        <w:rPr>
          <w:rFonts w:ascii="Calibri" w:hAnsi="Calibri" w:cs="Calibri"/>
          <w:color w:val="000000" w:themeColor="text1"/>
          <w:sz w:val="24"/>
          <w:szCs w:val="24"/>
        </w:rPr>
        <w:t>.</w:t>
      </w:r>
    </w:p>
    <w:p w14:paraId="2A1FE800" w14:textId="77777777" w:rsidR="00515391" w:rsidRPr="00CB2CBC" w:rsidRDefault="00515391" w:rsidP="00CB2CBC">
      <w:pPr>
        <w:pStyle w:val="ListParagraph"/>
        <w:spacing w:after="0" w:line="240" w:lineRule="auto"/>
        <w:ind w:left="0"/>
        <w:jc w:val="both"/>
        <w:rPr>
          <w:rFonts w:ascii="Calibri" w:hAnsi="Calibri" w:cs="Calibri"/>
          <w:color w:val="000000" w:themeColor="text1"/>
          <w:sz w:val="24"/>
          <w:szCs w:val="24"/>
        </w:rPr>
      </w:pPr>
    </w:p>
    <w:p w14:paraId="5EC8BAC0" w14:textId="77777777" w:rsidR="00693891" w:rsidRDefault="00D13F0A" w:rsidP="00CB2CBC">
      <w:pPr>
        <w:pStyle w:val="ListParagraph"/>
        <w:numPr>
          <w:ilvl w:val="1"/>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Assay Procedure</w:t>
      </w:r>
    </w:p>
    <w:p w14:paraId="2E0B7D0A"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51889F0B" w14:textId="3A222C69"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Prepare all reagents, working standards, </w:t>
      </w:r>
      <w:r w:rsidR="224F0949" w:rsidRPr="00CB2CBC">
        <w:rPr>
          <w:rFonts w:ascii="Calibri" w:hAnsi="Calibri" w:cs="Calibri"/>
          <w:color w:val="000000" w:themeColor="text1"/>
          <w:sz w:val="24"/>
          <w:szCs w:val="24"/>
        </w:rPr>
        <w:t xml:space="preserve">tear </w:t>
      </w:r>
      <w:r w:rsidRPr="00CB2CBC">
        <w:rPr>
          <w:rFonts w:ascii="Calibri" w:hAnsi="Calibri" w:cs="Calibri"/>
          <w:color w:val="000000" w:themeColor="text1"/>
          <w:sz w:val="24"/>
          <w:szCs w:val="24"/>
        </w:rPr>
        <w:t>samples</w:t>
      </w:r>
      <w:r w:rsidR="00982024" w:rsidRPr="00CB2CBC">
        <w:rPr>
          <w:rFonts w:ascii="Calibri" w:hAnsi="Calibri" w:cs="Calibri"/>
          <w:color w:val="000000" w:themeColor="text1"/>
          <w:sz w:val="24"/>
          <w:szCs w:val="24"/>
        </w:rPr>
        <w:t>, and controls</w:t>
      </w:r>
      <w:r w:rsidR="00431CB8">
        <w:rPr>
          <w:rFonts w:ascii="Calibri" w:hAnsi="Calibri" w:cs="Calibri"/>
          <w:color w:val="000000" w:themeColor="text1"/>
          <w:sz w:val="24"/>
          <w:szCs w:val="24"/>
        </w:rPr>
        <w:t>.</w:t>
      </w:r>
    </w:p>
    <w:p w14:paraId="5F94F2E9"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014A4816" w14:textId="313A143C"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Remove the excess well</w:t>
      </w:r>
      <w:r w:rsidR="0088601C" w:rsidRPr="00CB2CBC">
        <w:rPr>
          <w:rFonts w:ascii="Calibri" w:hAnsi="Calibri" w:cs="Calibri"/>
          <w:color w:val="000000" w:themeColor="text1"/>
          <w:sz w:val="24"/>
          <w:szCs w:val="24"/>
        </w:rPr>
        <w:t>s</w:t>
      </w:r>
      <w:r w:rsidRPr="00CB2CBC">
        <w:rPr>
          <w:rFonts w:ascii="Calibri" w:hAnsi="Calibri" w:cs="Calibri"/>
          <w:color w:val="000000" w:themeColor="text1"/>
          <w:sz w:val="24"/>
          <w:szCs w:val="24"/>
        </w:rPr>
        <w:t xml:space="preserve"> from the microplate frame and restore</w:t>
      </w:r>
      <w:r w:rsidR="0088601C" w:rsidRPr="00CB2CBC">
        <w:rPr>
          <w:rFonts w:ascii="Calibri" w:hAnsi="Calibri" w:cs="Calibri"/>
          <w:color w:val="000000" w:themeColor="text1"/>
          <w:sz w:val="24"/>
          <w:szCs w:val="24"/>
        </w:rPr>
        <w:t xml:space="preserve"> them</w:t>
      </w:r>
      <w:r w:rsidRPr="00CB2CBC">
        <w:rPr>
          <w:rFonts w:ascii="Calibri" w:hAnsi="Calibri" w:cs="Calibri"/>
          <w:color w:val="000000" w:themeColor="text1"/>
          <w:sz w:val="24"/>
          <w:szCs w:val="24"/>
        </w:rPr>
        <w:t xml:space="preserve"> in the desiccant pack in 4</w:t>
      </w:r>
      <w:r w:rsidR="0034727B" w:rsidRPr="00CB2CBC">
        <w:rPr>
          <w:rFonts w:ascii="Calibri" w:hAnsi="Calibri" w:cs="Calibri"/>
          <w:color w:val="000000" w:themeColor="text1"/>
          <w:sz w:val="24"/>
          <w:szCs w:val="24"/>
        </w:rPr>
        <w:t xml:space="preserve"> </w:t>
      </w:r>
      <w:r w:rsidR="0088601C" w:rsidRPr="00CB2CBC">
        <w:rPr>
          <w:rFonts w:ascii="Calibri" w:hAnsi="Calibri" w:cs="Calibri"/>
          <w:color w:val="000000" w:themeColor="text1"/>
          <w:sz w:val="24"/>
          <w:szCs w:val="24"/>
        </w:rPr>
        <w:t>°C</w:t>
      </w:r>
      <w:r w:rsidR="00431CB8">
        <w:rPr>
          <w:rFonts w:ascii="Calibri" w:hAnsi="Calibri" w:cs="Calibri"/>
          <w:color w:val="000000" w:themeColor="text1"/>
          <w:sz w:val="24"/>
          <w:szCs w:val="24"/>
        </w:rPr>
        <w:t>.</w:t>
      </w:r>
    </w:p>
    <w:p w14:paraId="3FD4CA65" w14:textId="77777777" w:rsidR="00CB2CBC" w:rsidRPr="00CB2CBC" w:rsidRDefault="00CB2CBC" w:rsidP="00CB2CBC">
      <w:pPr>
        <w:pStyle w:val="ListParagraph"/>
        <w:rPr>
          <w:rFonts w:ascii="Calibri" w:hAnsi="Calibri" w:cs="Calibri"/>
          <w:color w:val="000000" w:themeColor="text1"/>
          <w:sz w:val="24"/>
          <w:szCs w:val="24"/>
        </w:rPr>
      </w:pPr>
    </w:p>
    <w:p w14:paraId="19BC145D" w14:textId="3B65D7BF"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Add 50 </w:t>
      </w:r>
      <w:proofErr w:type="spellStart"/>
      <w:r w:rsidR="0088601C"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Primary Antibody Solution (blue</w:t>
      </w:r>
      <w:r w:rsidR="00BD2C1D" w:rsidRPr="00CB2CBC">
        <w:rPr>
          <w:rFonts w:ascii="Calibri" w:hAnsi="Calibri" w:cs="Calibri"/>
          <w:color w:val="000000" w:themeColor="text1"/>
          <w:sz w:val="24"/>
          <w:szCs w:val="24"/>
        </w:rPr>
        <w:t>-</w:t>
      </w:r>
      <w:r w:rsidRPr="00CB2CBC">
        <w:rPr>
          <w:rFonts w:ascii="Calibri" w:hAnsi="Calibri" w:cs="Calibri"/>
          <w:color w:val="000000" w:themeColor="text1"/>
          <w:sz w:val="24"/>
          <w:szCs w:val="24"/>
        </w:rPr>
        <w:t>color</w:t>
      </w:r>
      <w:r w:rsidR="00BD2C1D" w:rsidRPr="00CB2CBC">
        <w:rPr>
          <w:rFonts w:ascii="Calibri" w:hAnsi="Calibri" w:cs="Calibri"/>
          <w:color w:val="000000" w:themeColor="text1"/>
          <w:sz w:val="24"/>
          <w:szCs w:val="24"/>
        </w:rPr>
        <w:t>ed</w:t>
      </w:r>
      <w:r w:rsidRPr="00CB2CBC">
        <w:rPr>
          <w:rFonts w:ascii="Calibri" w:hAnsi="Calibri" w:cs="Calibri"/>
          <w:color w:val="000000" w:themeColor="text1"/>
          <w:sz w:val="24"/>
          <w:szCs w:val="24"/>
        </w:rPr>
        <w:t xml:space="preserve">) to each well </w:t>
      </w:r>
      <w:r w:rsidR="007B05B3" w:rsidRPr="00CB2CBC">
        <w:rPr>
          <w:rFonts w:ascii="Calibri" w:hAnsi="Calibri" w:cs="Calibri"/>
          <w:color w:val="000000" w:themeColor="text1"/>
          <w:sz w:val="24"/>
          <w:szCs w:val="24"/>
        </w:rPr>
        <w:t>excluding</w:t>
      </w:r>
      <w:r w:rsidRPr="00CB2CBC">
        <w:rPr>
          <w:rFonts w:ascii="Calibri" w:hAnsi="Calibri" w:cs="Calibri"/>
          <w:color w:val="000000" w:themeColor="text1"/>
          <w:sz w:val="24"/>
          <w:szCs w:val="24"/>
        </w:rPr>
        <w:t xml:space="preserve"> </w:t>
      </w:r>
      <w:proofErr w:type="gramStart"/>
      <w:r w:rsidRPr="00CB2CBC">
        <w:rPr>
          <w:rFonts w:ascii="Calibri" w:hAnsi="Calibri" w:cs="Calibri"/>
          <w:color w:val="000000" w:themeColor="text1"/>
          <w:sz w:val="24"/>
          <w:szCs w:val="24"/>
        </w:rPr>
        <w:t>wells</w:t>
      </w:r>
      <w:proofErr w:type="gramEnd"/>
      <w:r w:rsidRPr="00CB2CBC">
        <w:rPr>
          <w:rFonts w:ascii="Calibri" w:hAnsi="Calibri" w:cs="Calibri"/>
          <w:color w:val="000000" w:themeColor="text1"/>
          <w:sz w:val="24"/>
          <w:szCs w:val="24"/>
        </w:rPr>
        <w:t xml:space="preserve"> designated for NSB wells. Cover</w:t>
      </w:r>
      <w:r w:rsidR="008C616E" w:rsidRPr="00CB2CBC">
        <w:rPr>
          <w:rFonts w:ascii="Calibri" w:hAnsi="Calibri" w:cs="Calibri"/>
          <w:color w:val="000000" w:themeColor="text1"/>
          <w:sz w:val="24"/>
          <w:szCs w:val="24"/>
        </w:rPr>
        <w:t xml:space="preserve"> the plate</w:t>
      </w:r>
      <w:r w:rsidRPr="00CB2CBC">
        <w:rPr>
          <w:rFonts w:ascii="Calibri" w:hAnsi="Calibri" w:cs="Calibri"/>
          <w:color w:val="000000" w:themeColor="text1"/>
          <w:sz w:val="24"/>
          <w:szCs w:val="24"/>
        </w:rPr>
        <w:t xml:space="preserve"> with</w:t>
      </w:r>
      <w:r w:rsidR="00BE3A6E" w:rsidRPr="00CB2CBC">
        <w:rPr>
          <w:rFonts w:ascii="Calibri" w:hAnsi="Calibri" w:cs="Calibri"/>
          <w:color w:val="000000" w:themeColor="text1"/>
          <w:sz w:val="24"/>
          <w:szCs w:val="24"/>
        </w:rPr>
        <w:t xml:space="preserve"> aluminum</w:t>
      </w:r>
      <w:r w:rsidRPr="00CB2CBC">
        <w:rPr>
          <w:rFonts w:ascii="Calibri" w:hAnsi="Calibri" w:cs="Calibri"/>
          <w:color w:val="000000" w:themeColor="text1"/>
          <w:sz w:val="24"/>
          <w:szCs w:val="24"/>
        </w:rPr>
        <w:t xml:space="preserve"> foil</w:t>
      </w:r>
      <w:r w:rsidR="00431CB8">
        <w:rPr>
          <w:rFonts w:ascii="Calibri" w:hAnsi="Calibri" w:cs="Calibri"/>
          <w:color w:val="000000" w:themeColor="text1"/>
          <w:sz w:val="24"/>
          <w:szCs w:val="24"/>
        </w:rPr>
        <w:t>.</w:t>
      </w:r>
    </w:p>
    <w:p w14:paraId="2A0EC451"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5F65F93E" w14:textId="451DD93B"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Incubate</w:t>
      </w:r>
      <w:r w:rsidR="008C616E" w:rsidRPr="00CB2CBC">
        <w:rPr>
          <w:rFonts w:ascii="Calibri" w:hAnsi="Calibri" w:cs="Calibri"/>
          <w:color w:val="000000" w:themeColor="text1"/>
          <w:sz w:val="24"/>
          <w:szCs w:val="24"/>
        </w:rPr>
        <w:t xml:space="preserve"> the plate</w:t>
      </w:r>
      <w:r w:rsidRPr="00CB2CBC">
        <w:rPr>
          <w:rFonts w:ascii="Calibri" w:hAnsi="Calibri" w:cs="Calibri"/>
          <w:color w:val="000000" w:themeColor="text1"/>
          <w:sz w:val="24"/>
          <w:szCs w:val="24"/>
        </w:rPr>
        <w:t xml:space="preserve"> </w:t>
      </w:r>
      <w:r w:rsidR="008C616E" w:rsidRPr="00CB2CBC">
        <w:rPr>
          <w:rFonts w:ascii="Calibri" w:hAnsi="Calibri" w:cs="Calibri"/>
          <w:color w:val="000000" w:themeColor="text1"/>
          <w:sz w:val="24"/>
          <w:szCs w:val="24"/>
        </w:rPr>
        <w:t>at room temperature</w:t>
      </w:r>
      <w:r w:rsidR="00DB6539" w:rsidRPr="00CB2CBC">
        <w:rPr>
          <w:rFonts w:ascii="Calibri" w:hAnsi="Calibri" w:cs="Calibri"/>
          <w:color w:val="000000" w:themeColor="text1"/>
          <w:sz w:val="24"/>
          <w:szCs w:val="24"/>
        </w:rPr>
        <w:t xml:space="preserve"> for</w:t>
      </w:r>
      <w:r w:rsidR="008C616E" w:rsidRPr="00CB2CBC">
        <w:rPr>
          <w:rFonts w:ascii="Calibri" w:hAnsi="Calibri" w:cs="Calibri"/>
          <w:color w:val="000000" w:themeColor="text1"/>
          <w:sz w:val="24"/>
          <w:szCs w:val="24"/>
        </w:rPr>
        <w:t xml:space="preserve"> </w:t>
      </w:r>
      <w:r w:rsidRPr="00CB2CBC">
        <w:rPr>
          <w:rFonts w:ascii="Calibri" w:hAnsi="Calibri" w:cs="Calibri"/>
          <w:color w:val="000000" w:themeColor="text1"/>
          <w:sz w:val="24"/>
          <w:szCs w:val="24"/>
        </w:rPr>
        <w:t>1 h on a horizontal orbital microplate shaker (0.12" orbit) set at 500 ± 50 rpm or at</w:t>
      </w:r>
      <w:r w:rsidR="00611D00" w:rsidRPr="00CB2CBC">
        <w:rPr>
          <w:rFonts w:ascii="Calibri" w:hAnsi="Calibri" w:cs="Calibri"/>
          <w:color w:val="000000" w:themeColor="text1"/>
          <w:sz w:val="24"/>
          <w:szCs w:val="24"/>
        </w:rPr>
        <w:t xml:space="preserve"> the</w:t>
      </w:r>
      <w:r w:rsidRPr="00CB2CBC">
        <w:rPr>
          <w:rFonts w:ascii="Calibri" w:hAnsi="Calibri" w:cs="Calibri"/>
          <w:color w:val="000000" w:themeColor="text1"/>
          <w:sz w:val="24"/>
          <w:szCs w:val="24"/>
        </w:rPr>
        <w:t xml:space="preserve"> closest</w:t>
      </w:r>
      <w:r w:rsidR="00DB6539" w:rsidRPr="00CB2CBC">
        <w:rPr>
          <w:rFonts w:ascii="Calibri" w:hAnsi="Calibri" w:cs="Calibri"/>
          <w:color w:val="000000" w:themeColor="text1"/>
          <w:sz w:val="24"/>
          <w:szCs w:val="24"/>
        </w:rPr>
        <w:t xml:space="preserve"> available</w:t>
      </w:r>
      <w:r w:rsidRPr="00CB2CBC">
        <w:rPr>
          <w:rFonts w:ascii="Calibri" w:hAnsi="Calibri" w:cs="Calibri"/>
          <w:color w:val="000000" w:themeColor="text1"/>
          <w:sz w:val="24"/>
          <w:szCs w:val="24"/>
        </w:rPr>
        <w:t xml:space="preserve"> setting</w:t>
      </w:r>
      <w:r w:rsidR="00431CB8">
        <w:rPr>
          <w:rFonts w:ascii="Calibri" w:hAnsi="Calibri" w:cs="Calibri"/>
          <w:color w:val="000000" w:themeColor="text1"/>
          <w:sz w:val="24"/>
          <w:szCs w:val="24"/>
        </w:rPr>
        <w:t>.</w:t>
      </w:r>
    </w:p>
    <w:p w14:paraId="1F949678"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6617B379" w14:textId="75F03E01" w:rsidR="00693891" w:rsidRDefault="7573791F"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Prepare</w:t>
      </w:r>
      <w:r w:rsidR="0FE69FD6" w:rsidRPr="00CB2CBC">
        <w:rPr>
          <w:rFonts w:ascii="Calibri" w:hAnsi="Calibri" w:cs="Calibri"/>
          <w:color w:val="000000" w:themeColor="text1"/>
          <w:sz w:val="24"/>
          <w:szCs w:val="24"/>
        </w:rPr>
        <w:t xml:space="preserve"> sufficient</w:t>
      </w:r>
      <w:r w:rsidRPr="00CB2CBC">
        <w:rPr>
          <w:rFonts w:ascii="Calibri" w:hAnsi="Calibri" w:cs="Calibri"/>
          <w:color w:val="000000" w:themeColor="text1"/>
          <w:sz w:val="24"/>
          <w:szCs w:val="24"/>
        </w:rPr>
        <w:t xml:space="preserve"> </w:t>
      </w:r>
      <w:r w:rsidR="2876C7DB" w:rsidRPr="00CB2CBC">
        <w:rPr>
          <w:rFonts w:ascii="Calibri" w:hAnsi="Calibri" w:cs="Calibri"/>
          <w:color w:val="000000" w:themeColor="text1"/>
          <w:sz w:val="24"/>
          <w:szCs w:val="24"/>
        </w:rPr>
        <w:t>w</w:t>
      </w:r>
      <w:r w:rsidRPr="00CB2CBC">
        <w:rPr>
          <w:rFonts w:ascii="Calibri" w:hAnsi="Calibri" w:cs="Calibri"/>
          <w:color w:val="000000" w:themeColor="text1"/>
          <w:sz w:val="24"/>
          <w:szCs w:val="24"/>
        </w:rPr>
        <w:t xml:space="preserve">ash </w:t>
      </w:r>
      <w:r w:rsidR="2876C7DB" w:rsidRPr="00CB2CBC">
        <w:rPr>
          <w:rFonts w:ascii="Calibri" w:hAnsi="Calibri" w:cs="Calibri"/>
          <w:color w:val="000000" w:themeColor="text1"/>
          <w:sz w:val="24"/>
          <w:szCs w:val="24"/>
        </w:rPr>
        <w:t>b</w:t>
      </w:r>
      <w:r w:rsidRPr="00CB2CBC">
        <w:rPr>
          <w:rFonts w:ascii="Calibri" w:hAnsi="Calibri" w:cs="Calibri"/>
          <w:color w:val="000000" w:themeColor="text1"/>
          <w:sz w:val="24"/>
          <w:szCs w:val="24"/>
        </w:rPr>
        <w:t>uffer for</w:t>
      </w:r>
      <w:r w:rsidR="2876C7DB" w:rsidRPr="00CB2CBC">
        <w:rPr>
          <w:rFonts w:ascii="Calibri" w:hAnsi="Calibri" w:cs="Calibri"/>
          <w:color w:val="000000" w:themeColor="text1"/>
          <w:sz w:val="24"/>
          <w:szCs w:val="24"/>
        </w:rPr>
        <w:t xml:space="preserve"> a total of</w:t>
      </w:r>
      <w:r w:rsidRPr="00CB2CBC">
        <w:rPr>
          <w:rFonts w:ascii="Calibri" w:hAnsi="Calibri" w:cs="Calibri"/>
          <w:color w:val="000000" w:themeColor="text1"/>
          <w:sz w:val="24"/>
          <w:szCs w:val="24"/>
        </w:rPr>
        <w:t xml:space="preserve"> 8 washes, 400 ul/well/wash (4 washes before and</w:t>
      </w:r>
      <w:r w:rsidR="1749DF28" w:rsidRPr="00CB2CBC">
        <w:rPr>
          <w:rFonts w:ascii="Calibri" w:hAnsi="Calibri" w:cs="Calibri"/>
          <w:color w:val="000000" w:themeColor="text1"/>
          <w:sz w:val="24"/>
          <w:szCs w:val="24"/>
        </w:rPr>
        <w:t xml:space="preserve"> 4 washes</w:t>
      </w:r>
      <w:r w:rsidRPr="00CB2CBC">
        <w:rPr>
          <w:rFonts w:ascii="Calibri" w:hAnsi="Calibri" w:cs="Calibri"/>
          <w:color w:val="000000" w:themeColor="text1"/>
          <w:sz w:val="24"/>
          <w:szCs w:val="24"/>
        </w:rPr>
        <w:t xml:space="preserve"> after the 3</w:t>
      </w:r>
      <w:r w:rsidR="1FD7AD03" w:rsidRPr="00CB2CBC">
        <w:rPr>
          <w:rFonts w:ascii="Calibri" w:hAnsi="Calibri" w:cs="Calibri"/>
          <w:color w:val="000000" w:themeColor="text1"/>
          <w:sz w:val="24"/>
          <w:szCs w:val="24"/>
        </w:rPr>
        <w:t xml:space="preserve"> </w:t>
      </w:r>
      <w:r w:rsidRPr="00CB2CBC">
        <w:rPr>
          <w:rFonts w:ascii="Calibri" w:hAnsi="Calibri" w:cs="Calibri"/>
          <w:color w:val="000000" w:themeColor="text1"/>
          <w:sz w:val="24"/>
          <w:szCs w:val="24"/>
        </w:rPr>
        <w:t>h incubation</w:t>
      </w:r>
      <w:r w:rsidR="1749DF28" w:rsidRPr="00CB2CBC">
        <w:rPr>
          <w:rFonts w:ascii="Calibri" w:hAnsi="Calibri" w:cs="Calibri"/>
          <w:color w:val="000000" w:themeColor="text1"/>
          <w:sz w:val="24"/>
          <w:szCs w:val="24"/>
        </w:rPr>
        <w:t xml:space="preserve"> step</w:t>
      </w:r>
      <w:r w:rsidRPr="00CB2CBC">
        <w:rPr>
          <w:rFonts w:ascii="Calibri" w:hAnsi="Calibri" w:cs="Calibri"/>
          <w:color w:val="000000" w:themeColor="text1"/>
          <w:sz w:val="24"/>
          <w:szCs w:val="24"/>
        </w:rPr>
        <w:t>)</w:t>
      </w:r>
      <w:r w:rsidR="00431CB8">
        <w:rPr>
          <w:rFonts w:ascii="Calibri" w:hAnsi="Calibri" w:cs="Calibri"/>
          <w:color w:val="000000" w:themeColor="text1"/>
          <w:sz w:val="24"/>
          <w:szCs w:val="24"/>
        </w:rPr>
        <w:t>.</w:t>
      </w:r>
    </w:p>
    <w:p w14:paraId="56CEAD7B"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364D195A" w14:textId="096E93E3"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Aspirate</w:t>
      </w:r>
      <w:r w:rsidR="0033586C" w:rsidRPr="00CB2CBC">
        <w:rPr>
          <w:rFonts w:ascii="Calibri" w:hAnsi="Calibri" w:cs="Calibri"/>
          <w:color w:val="000000" w:themeColor="text1"/>
          <w:sz w:val="24"/>
          <w:szCs w:val="24"/>
        </w:rPr>
        <w:t xml:space="preserve"> the contents of</w:t>
      </w:r>
      <w:r w:rsidRPr="00CB2CBC">
        <w:rPr>
          <w:rFonts w:ascii="Calibri" w:hAnsi="Calibri" w:cs="Calibri"/>
          <w:color w:val="000000" w:themeColor="text1"/>
          <w:sz w:val="24"/>
          <w:szCs w:val="24"/>
        </w:rPr>
        <w:t xml:space="preserve"> each well and wash</w:t>
      </w:r>
      <w:r w:rsidR="0033586C" w:rsidRPr="00CB2CBC">
        <w:rPr>
          <w:rFonts w:ascii="Calibri" w:hAnsi="Calibri" w:cs="Calibri"/>
          <w:color w:val="000000" w:themeColor="text1"/>
          <w:sz w:val="24"/>
          <w:szCs w:val="24"/>
        </w:rPr>
        <w:t xml:space="preserve"> the plate</w:t>
      </w:r>
      <w:r w:rsidRPr="00CB2CBC">
        <w:rPr>
          <w:rFonts w:ascii="Calibri" w:hAnsi="Calibri" w:cs="Calibri"/>
          <w:color w:val="000000" w:themeColor="text1"/>
          <w:sz w:val="24"/>
          <w:szCs w:val="24"/>
        </w:rPr>
        <w:t xml:space="preserve"> 4 times</w:t>
      </w:r>
      <w:r w:rsidR="0033586C" w:rsidRPr="00CB2CBC">
        <w:rPr>
          <w:rFonts w:ascii="Calibri" w:hAnsi="Calibri" w:cs="Calibri"/>
          <w:color w:val="000000" w:themeColor="text1"/>
          <w:sz w:val="24"/>
          <w:szCs w:val="24"/>
        </w:rPr>
        <w:t xml:space="preserve"> with wash buffer</w:t>
      </w:r>
      <w:r w:rsidR="00431CB8">
        <w:rPr>
          <w:rFonts w:ascii="Calibri" w:hAnsi="Calibri" w:cs="Calibri"/>
          <w:color w:val="000000" w:themeColor="text1"/>
          <w:sz w:val="24"/>
          <w:szCs w:val="24"/>
        </w:rPr>
        <w:t>.</w:t>
      </w:r>
    </w:p>
    <w:p w14:paraId="32F9745E"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46D256DB" w14:textId="3E9A9418"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Add 100 </w:t>
      </w:r>
      <w:proofErr w:type="spellStart"/>
      <w:r w:rsidR="0088601C"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w:t>
      </w:r>
      <w:r w:rsidR="007B5ACA" w:rsidRPr="00CB2CBC">
        <w:rPr>
          <w:rFonts w:ascii="Calibri" w:hAnsi="Calibri" w:cs="Calibri"/>
          <w:color w:val="000000" w:themeColor="text1"/>
          <w:sz w:val="24"/>
          <w:szCs w:val="24"/>
        </w:rPr>
        <w:t>calibrator diluent</w:t>
      </w:r>
      <w:r w:rsidR="007B5ACA" w:rsidRPr="00CB2CBC" w:rsidDel="007B5ACA">
        <w:rPr>
          <w:rFonts w:ascii="Calibri" w:hAnsi="Calibri" w:cs="Calibri"/>
          <w:color w:val="000000" w:themeColor="text1"/>
          <w:sz w:val="24"/>
          <w:szCs w:val="24"/>
        </w:rPr>
        <w:t xml:space="preserve"> </w:t>
      </w:r>
      <w:r w:rsidRPr="00CB2CBC">
        <w:rPr>
          <w:rFonts w:ascii="Calibri" w:hAnsi="Calibri" w:cs="Calibri"/>
          <w:color w:val="000000" w:themeColor="text1"/>
          <w:sz w:val="24"/>
          <w:szCs w:val="24"/>
        </w:rPr>
        <w:t>to the NSB wells and zero standard wells</w:t>
      </w:r>
      <w:r w:rsidR="00431CB8">
        <w:rPr>
          <w:rFonts w:ascii="Calibri" w:hAnsi="Calibri" w:cs="Calibri"/>
          <w:color w:val="000000" w:themeColor="text1"/>
          <w:sz w:val="24"/>
          <w:szCs w:val="24"/>
        </w:rPr>
        <w:t>.</w:t>
      </w:r>
    </w:p>
    <w:p w14:paraId="1121754C"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0E5ADC23" w14:textId="41EE753E"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Add 100 </w:t>
      </w:r>
      <w:proofErr w:type="spellStart"/>
      <w:r w:rsidR="0088601C"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standard, control, </w:t>
      </w:r>
      <w:r w:rsidR="004A64DB" w:rsidRPr="00CB2CBC">
        <w:rPr>
          <w:rFonts w:ascii="Calibri" w:hAnsi="Calibri" w:cs="Calibri"/>
          <w:color w:val="000000" w:themeColor="text1"/>
          <w:sz w:val="24"/>
          <w:szCs w:val="24"/>
        </w:rPr>
        <w:t>and prepared</w:t>
      </w:r>
      <w:r w:rsidR="008A0209" w:rsidRPr="00CB2CBC">
        <w:rPr>
          <w:rFonts w:ascii="Calibri" w:hAnsi="Calibri" w:cs="Calibri"/>
          <w:color w:val="000000" w:themeColor="text1"/>
          <w:sz w:val="24"/>
          <w:szCs w:val="24"/>
        </w:rPr>
        <w:t xml:space="preserve"> tear</w:t>
      </w:r>
      <w:r w:rsidRPr="00CB2CBC">
        <w:rPr>
          <w:rFonts w:ascii="Calibri" w:hAnsi="Calibri" w:cs="Calibri"/>
          <w:color w:val="000000" w:themeColor="text1"/>
          <w:sz w:val="24"/>
          <w:szCs w:val="24"/>
        </w:rPr>
        <w:t xml:space="preserve"> sample</w:t>
      </w:r>
      <w:r w:rsidR="008A0209" w:rsidRPr="00CB2CBC">
        <w:rPr>
          <w:rFonts w:ascii="Calibri" w:hAnsi="Calibri" w:cs="Calibri"/>
          <w:color w:val="000000" w:themeColor="text1"/>
          <w:sz w:val="24"/>
          <w:szCs w:val="24"/>
        </w:rPr>
        <w:t>s</w:t>
      </w:r>
      <w:r w:rsidR="00D15EB7" w:rsidRPr="00CB2CBC">
        <w:rPr>
          <w:rFonts w:ascii="Calibri" w:hAnsi="Calibri" w:cs="Calibri"/>
          <w:color w:val="000000" w:themeColor="text1"/>
          <w:sz w:val="24"/>
          <w:szCs w:val="24"/>
        </w:rPr>
        <w:t xml:space="preserve"> to the designated wells</w:t>
      </w:r>
      <w:r w:rsidR="00431CB8">
        <w:rPr>
          <w:rFonts w:ascii="Calibri" w:hAnsi="Calibri" w:cs="Calibri"/>
          <w:color w:val="000000" w:themeColor="text1"/>
          <w:sz w:val="24"/>
          <w:szCs w:val="24"/>
        </w:rPr>
        <w:t>.</w:t>
      </w:r>
    </w:p>
    <w:p w14:paraId="1F609DD0"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4EBBF69E" w14:textId="3700DB3B"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Add 50 </w:t>
      </w:r>
      <w:proofErr w:type="spellStart"/>
      <w:r w:rsidR="0088601C"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the Testosterone Conjugate to each well and thoroughly mix </w:t>
      </w:r>
      <w:r w:rsidR="00770AB4" w:rsidRPr="00CB2CBC">
        <w:rPr>
          <w:rFonts w:ascii="Calibri" w:hAnsi="Calibri" w:cs="Calibri"/>
          <w:color w:val="000000" w:themeColor="text1"/>
          <w:sz w:val="24"/>
          <w:szCs w:val="24"/>
        </w:rPr>
        <w:t>by</w:t>
      </w:r>
      <w:r w:rsidRPr="00CB2CBC">
        <w:rPr>
          <w:rFonts w:ascii="Calibri" w:hAnsi="Calibri" w:cs="Calibri"/>
          <w:color w:val="000000" w:themeColor="text1"/>
          <w:sz w:val="24"/>
          <w:szCs w:val="24"/>
        </w:rPr>
        <w:t xml:space="preserve"> pipett</w:t>
      </w:r>
      <w:r w:rsidR="00770AB4" w:rsidRPr="00CB2CBC">
        <w:rPr>
          <w:rFonts w:ascii="Calibri" w:hAnsi="Calibri" w:cs="Calibri"/>
          <w:color w:val="000000" w:themeColor="text1"/>
          <w:sz w:val="24"/>
          <w:szCs w:val="24"/>
        </w:rPr>
        <w:t>ing</w:t>
      </w:r>
      <w:r w:rsidR="00431CB8">
        <w:rPr>
          <w:rFonts w:ascii="Calibri" w:hAnsi="Calibri" w:cs="Calibri"/>
          <w:color w:val="000000" w:themeColor="text1"/>
          <w:sz w:val="24"/>
          <w:szCs w:val="24"/>
        </w:rPr>
        <w:t>.</w:t>
      </w:r>
    </w:p>
    <w:p w14:paraId="30C3B0CC"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1BF0E551" w14:textId="4210BB91"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Incubate </w:t>
      </w:r>
      <w:r w:rsidR="00770AB4" w:rsidRPr="00CB2CBC">
        <w:rPr>
          <w:rFonts w:ascii="Calibri" w:hAnsi="Calibri" w:cs="Calibri"/>
          <w:color w:val="000000" w:themeColor="text1"/>
          <w:sz w:val="24"/>
          <w:szCs w:val="24"/>
        </w:rPr>
        <w:t xml:space="preserve">at room temperature </w:t>
      </w:r>
      <w:r w:rsidRPr="00CB2CBC">
        <w:rPr>
          <w:rFonts w:ascii="Calibri" w:hAnsi="Calibri" w:cs="Calibri"/>
          <w:color w:val="000000" w:themeColor="text1"/>
          <w:sz w:val="24"/>
          <w:szCs w:val="24"/>
        </w:rPr>
        <w:t xml:space="preserve">for 3 </w:t>
      </w:r>
      <w:r w:rsidR="00F93AAB" w:rsidRPr="00CB2CBC">
        <w:rPr>
          <w:rFonts w:ascii="Calibri" w:hAnsi="Calibri" w:cs="Calibri"/>
          <w:color w:val="000000" w:themeColor="text1"/>
          <w:sz w:val="24"/>
          <w:szCs w:val="24"/>
        </w:rPr>
        <w:t>h</w:t>
      </w:r>
      <w:r w:rsidRPr="00CB2CBC">
        <w:rPr>
          <w:rFonts w:ascii="Calibri" w:hAnsi="Calibri" w:cs="Calibri"/>
          <w:color w:val="000000" w:themeColor="text1"/>
          <w:sz w:val="24"/>
          <w:szCs w:val="24"/>
        </w:rPr>
        <w:t xml:space="preserve"> on a horizontal orbital microplate shaker (0.12" orbit) set at 500 ± 50 rpm or at</w:t>
      </w:r>
      <w:r w:rsidR="00611D00" w:rsidRPr="00CB2CBC">
        <w:rPr>
          <w:rFonts w:ascii="Calibri" w:hAnsi="Calibri" w:cs="Calibri"/>
          <w:color w:val="000000" w:themeColor="text1"/>
          <w:sz w:val="24"/>
          <w:szCs w:val="24"/>
        </w:rPr>
        <w:t xml:space="preserve"> the</w:t>
      </w:r>
      <w:r w:rsidRPr="00CB2CBC">
        <w:rPr>
          <w:rFonts w:ascii="Calibri" w:hAnsi="Calibri" w:cs="Calibri"/>
          <w:color w:val="000000" w:themeColor="text1"/>
          <w:sz w:val="24"/>
          <w:szCs w:val="24"/>
        </w:rPr>
        <w:t xml:space="preserve"> closest</w:t>
      </w:r>
      <w:r w:rsidR="00BA15D4" w:rsidRPr="00CB2CBC">
        <w:rPr>
          <w:rFonts w:ascii="Calibri" w:hAnsi="Calibri" w:cs="Calibri"/>
          <w:color w:val="000000" w:themeColor="text1"/>
          <w:sz w:val="24"/>
          <w:szCs w:val="24"/>
        </w:rPr>
        <w:t xml:space="preserve"> available</w:t>
      </w:r>
      <w:r w:rsidRPr="00CB2CBC">
        <w:rPr>
          <w:rFonts w:ascii="Calibri" w:hAnsi="Calibri" w:cs="Calibri"/>
          <w:color w:val="000000" w:themeColor="text1"/>
          <w:sz w:val="24"/>
          <w:szCs w:val="24"/>
        </w:rPr>
        <w:t xml:space="preserve"> setting</w:t>
      </w:r>
      <w:r w:rsidR="00431CB8">
        <w:rPr>
          <w:rFonts w:ascii="Calibri" w:hAnsi="Calibri" w:cs="Calibri"/>
          <w:color w:val="000000" w:themeColor="text1"/>
          <w:sz w:val="24"/>
          <w:szCs w:val="24"/>
        </w:rPr>
        <w:t>.</w:t>
      </w:r>
    </w:p>
    <w:p w14:paraId="78718DA7"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039A06B5" w14:textId="6B97AC0B" w:rsidR="00693891" w:rsidRPr="00CB2CBC"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Aspirate each well and </w:t>
      </w:r>
      <w:r w:rsidR="002B1F92" w:rsidRPr="00CB2CBC">
        <w:rPr>
          <w:rFonts w:ascii="Calibri" w:hAnsi="Calibri" w:cs="Calibri"/>
          <w:color w:val="000000" w:themeColor="text1"/>
          <w:sz w:val="24"/>
          <w:szCs w:val="24"/>
        </w:rPr>
        <w:t>wash</w:t>
      </w:r>
      <w:r w:rsidRPr="00CB2CBC">
        <w:rPr>
          <w:rFonts w:ascii="Calibri" w:hAnsi="Calibri" w:cs="Calibri"/>
          <w:color w:val="000000" w:themeColor="text1"/>
          <w:sz w:val="24"/>
          <w:szCs w:val="24"/>
        </w:rPr>
        <w:t xml:space="preserve"> 4 times</w:t>
      </w:r>
      <w:r w:rsidR="00BA15D4" w:rsidRPr="00CB2CBC">
        <w:rPr>
          <w:rFonts w:ascii="Calibri" w:hAnsi="Calibri" w:cs="Calibri"/>
          <w:color w:val="000000" w:themeColor="text1"/>
          <w:sz w:val="24"/>
          <w:szCs w:val="24"/>
        </w:rPr>
        <w:t xml:space="preserve"> using wash buffer</w:t>
      </w:r>
      <w:r w:rsidR="00431CB8">
        <w:rPr>
          <w:rFonts w:ascii="Calibri" w:hAnsi="Calibri" w:cs="Calibri"/>
          <w:color w:val="000000" w:themeColor="text1"/>
          <w:sz w:val="24"/>
          <w:szCs w:val="24"/>
        </w:rPr>
        <w:t>.</w:t>
      </w:r>
    </w:p>
    <w:p w14:paraId="46FFFCA9" w14:textId="2440E527"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lastRenderedPageBreak/>
        <w:t xml:space="preserve">Prepare the substrate solution immediately before use by mixing Color Reagent A and Color Reagent B at a 1:1 ratio. Allocate 200 </w:t>
      </w:r>
      <w:proofErr w:type="spellStart"/>
      <w:r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per well. Complete aspiration of residual wash buffer prior to substrate addition.</w:t>
      </w:r>
    </w:p>
    <w:p w14:paraId="6C1C3029"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658CADFE" w14:textId="630FC6E1"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Add 200 </w:t>
      </w:r>
      <w:proofErr w:type="spellStart"/>
      <w:r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Substrate Solution to each well within 15 min after </w:t>
      </w:r>
      <w:r w:rsidR="00177B45" w:rsidRPr="00CB2CBC">
        <w:rPr>
          <w:rFonts w:ascii="Calibri" w:hAnsi="Calibri" w:cs="Calibri"/>
          <w:color w:val="000000" w:themeColor="text1"/>
          <w:sz w:val="24"/>
          <w:szCs w:val="24"/>
        </w:rPr>
        <w:t>preparation</w:t>
      </w:r>
      <w:r w:rsidRPr="00CB2CBC">
        <w:rPr>
          <w:rFonts w:ascii="Calibri" w:hAnsi="Calibri" w:cs="Calibri"/>
          <w:color w:val="000000" w:themeColor="text1"/>
          <w:sz w:val="24"/>
          <w:szCs w:val="24"/>
        </w:rPr>
        <w:t>. Incubate for 30 min at room temperature on the benchtop. Protect from light by covering with</w:t>
      </w:r>
      <w:r w:rsidR="00BE3A6E" w:rsidRPr="00CB2CBC">
        <w:rPr>
          <w:rFonts w:ascii="Calibri" w:hAnsi="Calibri" w:cs="Calibri"/>
          <w:color w:val="000000" w:themeColor="text1"/>
          <w:sz w:val="24"/>
          <w:szCs w:val="24"/>
        </w:rPr>
        <w:t xml:space="preserve"> aluminum</w:t>
      </w:r>
      <w:r w:rsidRPr="00CB2CBC">
        <w:rPr>
          <w:rFonts w:ascii="Calibri" w:hAnsi="Calibri" w:cs="Calibri"/>
          <w:color w:val="000000" w:themeColor="text1"/>
          <w:sz w:val="24"/>
          <w:szCs w:val="24"/>
        </w:rPr>
        <w:t xml:space="preserve"> foil</w:t>
      </w:r>
      <w:r w:rsidR="00431CB8">
        <w:rPr>
          <w:rFonts w:ascii="Calibri" w:hAnsi="Calibri" w:cs="Calibri"/>
          <w:color w:val="000000" w:themeColor="text1"/>
          <w:sz w:val="24"/>
          <w:szCs w:val="24"/>
        </w:rPr>
        <w:t>.</w:t>
      </w:r>
    </w:p>
    <w:p w14:paraId="066F6CBA"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60FBD7DE" w14:textId="77777777"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Add 50 </w:t>
      </w:r>
      <w:proofErr w:type="spellStart"/>
      <w:r w:rsidRPr="00CB2CBC">
        <w:rPr>
          <w:rFonts w:ascii="Calibri" w:hAnsi="Calibri" w:cs="Calibri"/>
          <w:color w:val="000000" w:themeColor="text1"/>
          <w:sz w:val="24"/>
          <w:szCs w:val="24"/>
        </w:rPr>
        <w:t>μL</w:t>
      </w:r>
      <w:proofErr w:type="spellEnd"/>
      <w:r w:rsidRPr="00CB2CBC">
        <w:rPr>
          <w:rFonts w:ascii="Calibri" w:hAnsi="Calibri" w:cs="Calibri"/>
          <w:color w:val="000000" w:themeColor="text1"/>
          <w:sz w:val="24"/>
          <w:szCs w:val="24"/>
        </w:rPr>
        <w:t xml:space="preserve"> of Stop Solution to each well in the same order as of Substrate Solution. Mix thoroughly each well and the color should change from blue to yellow.</w:t>
      </w:r>
    </w:p>
    <w:p w14:paraId="0AD501F3"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4360DB7F" w14:textId="0A37F67E" w:rsidR="00693891"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Measure the optical density at 450 nm and 560 nm within 30 min of adding the Stop Solution using a microplate reader</w:t>
      </w:r>
      <w:r w:rsidR="00431CB8">
        <w:rPr>
          <w:rFonts w:ascii="Calibri" w:hAnsi="Calibri" w:cs="Calibri"/>
          <w:color w:val="000000" w:themeColor="text1"/>
          <w:sz w:val="24"/>
          <w:szCs w:val="24"/>
        </w:rPr>
        <w:t>.</w:t>
      </w:r>
    </w:p>
    <w:p w14:paraId="4025BB41" w14:textId="77777777" w:rsidR="00CB2CBC" w:rsidRPr="00CB2CBC" w:rsidRDefault="00CB2CBC" w:rsidP="00CB2CBC">
      <w:pPr>
        <w:pStyle w:val="ListParagraph"/>
        <w:spacing w:after="0" w:line="240" w:lineRule="auto"/>
        <w:ind w:left="0"/>
        <w:jc w:val="both"/>
        <w:rPr>
          <w:rFonts w:ascii="Calibri" w:hAnsi="Calibri" w:cs="Calibri"/>
          <w:color w:val="000000" w:themeColor="text1"/>
          <w:sz w:val="24"/>
          <w:szCs w:val="24"/>
        </w:rPr>
      </w:pPr>
    </w:p>
    <w:p w14:paraId="72289CF8" w14:textId="366004C1" w:rsidR="00961457" w:rsidRPr="00CB2CBC" w:rsidRDefault="00D13F0A" w:rsidP="00CB2CBC">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Note:</w:t>
      </w:r>
      <w:r w:rsidR="00AD206A" w:rsidRPr="00CB2CBC">
        <w:rPr>
          <w:rFonts w:ascii="Calibri" w:hAnsi="Calibri" w:cs="Calibri"/>
          <w:color w:val="000000" w:themeColor="text1"/>
          <w:sz w:val="24"/>
          <w:szCs w:val="24"/>
        </w:rPr>
        <w:t xml:space="preserve"> The manufacturer’s instructions recommend a reference wavelength of 540 nm or 570 nm. In this protocol, a wavelength of 560 nm was used as the closest available option on the microplate reader</w:t>
      </w:r>
      <w:r w:rsidR="008721CD" w:rsidRPr="00CB2CBC">
        <w:rPr>
          <w:rFonts w:ascii="Calibri" w:hAnsi="Calibri" w:cs="Calibri"/>
          <w:color w:val="000000" w:themeColor="text1"/>
          <w:sz w:val="24"/>
          <w:szCs w:val="24"/>
        </w:rPr>
        <w:t>, for background</w:t>
      </w:r>
      <w:r w:rsidR="00407463" w:rsidRPr="00CB2CBC">
        <w:rPr>
          <w:rFonts w:ascii="Calibri" w:hAnsi="Calibri" w:cs="Calibri"/>
          <w:color w:val="000000" w:themeColor="text1"/>
          <w:sz w:val="24"/>
          <w:szCs w:val="24"/>
        </w:rPr>
        <w:t xml:space="preserve"> signal</w:t>
      </w:r>
      <w:r w:rsidR="008721CD" w:rsidRPr="00CB2CBC">
        <w:rPr>
          <w:rFonts w:ascii="Calibri" w:hAnsi="Calibri" w:cs="Calibri"/>
          <w:color w:val="000000" w:themeColor="text1"/>
          <w:sz w:val="24"/>
          <w:szCs w:val="24"/>
        </w:rPr>
        <w:t xml:space="preserve"> correction</w:t>
      </w:r>
      <w:r w:rsidR="00407463" w:rsidRPr="00CB2CBC">
        <w:rPr>
          <w:rFonts w:ascii="Calibri" w:hAnsi="Calibri" w:cs="Calibri"/>
          <w:color w:val="000000" w:themeColor="text1"/>
          <w:sz w:val="24"/>
          <w:szCs w:val="24"/>
        </w:rPr>
        <w:t xml:space="preserve"> and optical imperfections</w:t>
      </w:r>
      <w:r w:rsidR="00431CB8">
        <w:rPr>
          <w:rFonts w:ascii="Calibri" w:hAnsi="Calibri" w:cs="Calibri"/>
          <w:color w:val="000000" w:themeColor="text1"/>
          <w:sz w:val="24"/>
          <w:szCs w:val="24"/>
        </w:rPr>
        <w:t>.</w:t>
      </w:r>
    </w:p>
    <w:p w14:paraId="0581E645" w14:textId="77777777" w:rsidR="00515391" w:rsidRPr="00CB2CBC" w:rsidRDefault="00515391" w:rsidP="00CB2CBC">
      <w:pPr>
        <w:pStyle w:val="ListParagraph"/>
        <w:spacing w:after="0" w:line="240" w:lineRule="auto"/>
        <w:ind w:left="0"/>
        <w:jc w:val="both"/>
        <w:rPr>
          <w:rFonts w:ascii="Calibri" w:hAnsi="Calibri" w:cs="Calibri"/>
          <w:color w:val="000000" w:themeColor="text1"/>
          <w:sz w:val="24"/>
          <w:szCs w:val="24"/>
        </w:rPr>
      </w:pPr>
    </w:p>
    <w:p w14:paraId="2A007B56" w14:textId="26526E5E" w:rsidR="00693891" w:rsidRDefault="00D13F0A" w:rsidP="00CB2CBC">
      <w:pPr>
        <w:pStyle w:val="ListParagraph"/>
        <w:numPr>
          <w:ilvl w:val="1"/>
          <w:numId w:val="34"/>
        </w:numPr>
        <w:tabs>
          <w:tab w:val="left" w:pos="72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Calculation</w:t>
      </w:r>
    </w:p>
    <w:p w14:paraId="769E56FE" w14:textId="77777777" w:rsidR="00CB2CBC" w:rsidRPr="00CB2CBC" w:rsidRDefault="00CB2CBC" w:rsidP="00CB2CBC">
      <w:pPr>
        <w:pStyle w:val="ListParagraph"/>
        <w:tabs>
          <w:tab w:val="left" w:pos="720"/>
        </w:tabs>
        <w:spacing w:after="0" w:line="240" w:lineRule="auto"/>
        <w:ind w:left="0"/>
        <w:jc w:val="both"/>
        <w:rPr>
          <w:rFonts w:ascii="Calibri" w:hAnsi="Calibri" w:cs="Calibri"/>
          <w:color w:val="000000" w:themeColor="text1"/>
          <w:sz w:val="24"/>
          <w:szCs w:val="24"/>
        </w:rPr>
      </w:pPr>
    </w:p>
    <w:p w14:paraId="6F884D95" w14:textId="1A333D5A" w:rsidR="00693891" w:rsidRDefault="00D13F0A" w:rsidP="00CB2CBC">
      <w:pPr>
        <w:pStyle w:val="ListParagraph"/>
        <w:numPr>
          <w:ilvl w:val="2"/>
          <w:numId w:val="34"/>
        </w:numPr>
        <w:tabs>
          <w:tab w:val="left" w:pos="72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Subtract the optical density measured at 560 nm (reference wavelength) from the optical density measured at 450 nm</w:t>
      </w:r>
      <w:r w:rsidR="00431CB8">
        <w:rPr>
          <w:rFonts w:ascii="Calibri" w:hAnsi="Calibri" w:cs="Calibri"/>
          <w:color w:val="000000" w:themeColor="text1"/>
          <w:sz w:val="24"/>
          <w:szCs w:val="24"/>
        </w:rPr>
        <w:t>.</w:t>
      </w:r>
    </w:p>
    <w:p w14:paraId="0C652EEF" w14:textId="77777777" w:rsidR="00CB2CBC" w:rsidRPr="00CB2CBC" w:rsidRDefault="00CB2CBC" w:rsidP="00CB2CBC">
      <w:pPr>
        <w:pStyle w:val="ListParagraph"/>
        <w:tabs>
          <w:tab w:val="left" w:pos="720"/>
        </w:tabs>
        <w:spacing w:after="0" w:line="240" w:lineRule="auto"/>
        <w:ind w:left="0"/>
        <w:jc w:val="both"/>
        <w:rPr>
          <w:rFonts w:ascii="Calibri" w:hAnsi="Calibri" w:cs="Calibri"/>
          <w:color w:val="000000" w:themeColor="text1"/>
          <w:sz w:val="24"/>
          <w:szCs w:val="24"/>
        </w:rPr>
      </w:pPr>
    </w:p>
    <w:p w14:paraId="5B1547EF" w14:textId="765FDD7E" w:rsidR="00693891" w:rsidRDefault="00D13F0A" w:rsidP="00CB2CBC">
      <w:pPr>
        <w:pStyle w:val="ListParagraph"/>
        <w:numPr>
          <w:ilvl w:val="2"/>
          <w:numId w:val="34"/>
        </w:numPr>
        <w:tabs>
          <w:tab w:val="left" w:pos="72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Subtract the mean NSB optical density</w:t>
      </w:r>
      <w:r w:rsidR="007C7B3E" w:rsidRPr="00CB2CBC">
        <w:rPr>
          <w:rFonts w:ascii="Calibri" w:hAnsi="Calibri" w:cs="Calibri"/>
          <w:color w:val="000000" w:themeColor="text1"/>
          <w:sz w:val="24"/>
          <w:szCs w:val="24"/>
        </w:rPr>
        <w:t xml:space="preserve"> from</w:t>
      </w:r>
      <w:r w:rsidR="007F270F" w:rsidRPr="00CB2CBC">
        <w:rPr>
          <w:rFonts w:ascii="Calibri" w:hAnsi="Calibri" w:cs="Calibri"/>
          <w:color w:val="000000" w:themeColor="text1"/>
          <w:sz w:val="24"/>
          <w:szCs w:val="24"/>
        </w:rPr>
        <w:t xml:space="preserve"> each individual</w:t>
      </w:r>
      <w:r w:rsidR="007C7B3E" w:rsidRPr="00CB2CBC">
        <w:rPr>
          <w:rFonts w:ascii="Calibri" w:hAnsi="Calibri" w:cs="Calibri"/>
          <w:color w:val="000000" w:themeColor="text1"/>
          <w:sz w:val="24"/>
          <w:szCs w:val="24"/>
        </w:rPr>
        <w:t xml:space="preserve"> reading of standards, samples, and controls, then</w:t>
      </w:r>
      <w:r w:rsidRPr="00CB2CBC">
        <w:rPr>
          <w:rFonts w:ascii="Calibri" w:hAnsi="Calibri" w:cs="Calibri"/>
          <w:color w:val="000000" w:themeColor="text1"/>
          <w:sz w:val="24"/>
          <w:szCs w:val="24"/>
        </w:rPr>
        <w:t xml:space="preserve"> </w:t>
      </w:r>
      <w:r w:rsidR="007C7B3E" w:rsidRPr="00CB2CBC">
        <w:rPr>
          <w:rFonts w:ascii="Calibri" w:hAnsi="Calibri" w:cs="Calibri"/>
          <w:color w:val="000000" w:themeColor="text1"/>
          <w:sz w:val="24"/>
          <w:szCs w:val="24"/>
        </w:rPr>
        <w:t>c</w:t>
      </w:r>
      <w:r w:rsidR="005D163B" w:rsidRPr="00CB2CBC">
        <w:rPr>
          <w:rFonts w:ascii="Calibri" w:hAnsi="Calibri" w:cs="Calibri"/>
          <w:color w:val="000000" w:themeColor="text1"/>
          <w:sz w:val="24"/>
          <w:szCs w:val="24"/>
        </w:rPr>
        <w:t>alculate the a</w:t>
      </w:r>
      <w:r w:rsidRPr="00CB2CBC">
        <w:rPr>
          <w:rFonts w:ascii="Calibri" w:hAnsi="Calibri" w:cs="Calibri"/>
          <w:color w:val="000000" w:themeColor="text1"/>
          <w:sz w:val="24"/>
          <w:szCs w:val="24"/>
        </w:rPr>
        <w:t xml:space="preserve">verage </w:t>
      </w:r>
      <w:r w:rsidR="00D73F62" w:rsidRPr="00CB2CBC">
        <w:rPr>
          <w:rFonts w:ascii="Calibri" w:hAnsi="Calibri" w:cs="Calibri"/>
          <w:color w:val="000000" w:themeColor="text1"/>
          <w:sz w:val="24"/>
          <w:szCs w:val="24"/>
        </w:rPr>
        <w:t>of duplicate measurement</w:t>
      </w:r>
      <w:r w:rsidR="006D13D7" w:rsidRPr="00CB2CBC">
        <w:rPr>
          <w:rFonts w:ascii="Calibri" w:hAnsi="Calibri" w:cs="Calibri"/>
          <w:color w:val="000000" w:themeColor="text1"/>
          <w:sz w:val="24"/>
          <w:szCs w:val="24"/>
        </w:rPr>
        <w:t>s</w:t>
      </w:r>
      <w:r w:rsidR="00431CB8">
        <w:rPr>
          <w:rFonts w:ascii="Calibri" w:hAnsi="Calibri" w:cs="Calibri"/>
          <w:color w:val="000000" w:themeColor="text1"/>
          <w:sz w:val="24"/>
          <w:szCs w:val="24"/>
        </w:rPr>
        <w:t>.</w:t>
      </w:r>
    </w:p>
    <w:p w14:paraId="538D5125" w14:textId="77777777" w:rsidR="00CB2CBC" w:rsidRPr="00CB2CBC" w:rsidRDefault="00CB2CBC" w:rsidP="00CB2CBC">
      <w:pPr>
        <w:pStyle w:val="ListParagraph"/>
        <w:tabs>
          <w:tab w:val="left" w:pos="720"/>
        </w:tabs>
        <w:spacing w:after="0" w:line="240" w:lineRule="auto"/>
        <w:ind w:left="0"/>
        <w:jc w:val="both"/>
        <w:rPr>
          <w:rFonts w:ascii="Calibri" w:hAnsi="Calibri" w:cs="Calibri"/>
          <w:color w:val="000000" w:themeColor="text1"/>
          <w:sz w:val="24"/>
          <w:szCs w:val="24"/>
        </w:rPr>
      </w:pPr>
    </w:p>
    <w:p w14:paraId="5A7590F0" w14:textId="6808378D" w:rsidR="00693891" w:rsidRDefault="00D13F0A" w:rsidP="00CB2CBC">
      <w:pPr>
        <w:pStyle w:val="ListParagraph"/>
        <w:numPr>
          <w:ilvl w:val="2"/>
          <w:numId w:val="34"/>
        </w:numPr>
        <w:tabs>
          <w:tab w:val="left" w:pos="72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Generate a standard curve by fitting the data using </w:t>
      </w:r>
      <w:r w:rsidR="00543AF0" w:rsidRPr="00CB2CBC">
        <w:rPr>
          <w:rFonts w:ascii="Calibri" w:hAnsi="Calibri" w:cs="Calibri"/>
          <w:color w:val="000000" w:themeColor="text1"/>
          <w:sz w:val="24"/>
          <w:szCs w:val="24"/>
        </w:rPr>
        <w:t>f</w:t>
      </w:r>
      <w:r w:rsidR="00F679D0" w:rsidRPr="00CB2CBC">
        <w:rPr>
          <w:rFonts w:ascii="Calibri" w:hAnsi="Calibri" w:cs="Calibri"/>
          <w:color w:val="000000" w:themeColor="text1"/>
          <w:sz w:val="24"/>
          <w:szCs w:val="24"/>
        </w:rPr>
        <w:t>our</w:t>
      </w:r>
      <w:r w:rsidR="00B421F7" w:rsidRPr="00CB2CBC">
        <w:rPr>
          <w:rFonts w:ascii="Calibri" w:hAnsi="Calibri" w:cs="Calibri"/>
          <w:color w:val="000000" w:themeColor="text1"/>
          <w:sz w:val="24"/>
          <w:szCs w:val="24"/>
        </w:rPr>
        <w:t>-</w:t>
      </w:r>
      <w:r w:rsidR="00543AF0" w:rsidRPr="00CB2CBC">
        <w:rPr>
          <w:rFonts w:ascii="Calibri" w:hAnsi="Calibri" w:cs="Calibri"/>
          <w:color w:val="000000" w:themeColor="text1"/>
          <w:sz w:val="24"/>
          <w:szCs w:val="24"/>
        </w:rPr>
        <w:t>p</w:t>
      </w:r>
      <w:r w:rsidR="00F679D0" w:rsidRPr="00CB2CBC">
        <w:rPr>
          <w:rFonts w:ascii="Calibri" w:hAnsi="Calibri" w:cs="Calibri"/>
          <w:color w:val="000000" w:themeColor="text1"/>
          <w:sz w:val="24"/>
          <w:szCs w:val="24"/>
        </w:rPr>
        <w:t xml:space="preserve">arameter </w:t>
      </w:r>
      <w:r w:rsidR="00543AF0" w:rsidRPr="00CB2CBC">
        <w:rPr>
          <w:rFonts w:ascii="Calibri" w:hAnsi="Calibri" w:cs="Calibri"/>
          <w:color w:val="000000" w:themeColor="text1"/>
          <w:sz w:val="24"/>
          <w:szCs w:val="24"/>
        </w:rPr>
        <w:t>l</w:t>
      </w:r>
      <w:r w:rsidR="00F679D0" w:rsidRPr="00CB2CBC">
        <w:rPr>
          <w:rFonts w:ascii="Calibri" w:hAnsi="Calibri" w:cs="Calibri"/>
          <w:color w:val="000000" w:themeColor="text1"/>
          <w:sz w:val="24"/>
          <w:szCs w:val="24"/>
        </w:rPr>
        <w:t>ogistic</w:t>
      </w:r>
      <w:r w:rsidR="00543AF0" w:rsidRPr="00CB2CBC">
        <w:rPr>
          <w:rFonts w:ascii="Calibri" w:hAnsi="Calibri" w:cs="Calibri"/>
          <w:color w:val="000000" w:themeColor="text1"/>
          <w:sz w:val="24"/>
          <w:szCs w:val="24"/>
        </w:rPr>
        <w:t xml:space="preserve"> (4PL) </w:t>
      </w:r>
      <w:r w:rsidRPr="00CB2CBC">
        <w:rPr>
          <w:rFonts w:ascii="Calibri" w:hAnsi="Calibri" w:cs="Calibri"/>
          <w:color w:val="000000" w:themeColor="text1"/>
          <w:sz w:val="24"/>
          <w:szCs w:val="24"/>
        </w:rPr>
        <w:t>model</w:t>
      </w:r>
      <w:r w:rsidR="00431CB8">
        <w:rPr>
          <w:rFonts w:ascii="Calibri" w:hAnsi="Calibri" w:cs="Calibri"/>
          <w:color w:val="000000" w:themeColor="text1"/>
          <w:sz w:val="24"/>
          <w:szCs w:val="24"/>
        </w:rPr>
        <w:t>.</w:t>
      </w:r>
    </w:p>
    <w:p w14:paraId="1122EF87" w14:textId="77777777" w:rsidR="00CB2CBC" w:rsidRPr="00CB2CBC" w:rsidRDefault="00CB2CBC" w:rsidP="00CB2CBC">
      <w:pPr>
        <w:pStyle w:val="ListParagraph"/>
        <w:tabs>
          <w:tab w:val="left" w:pos="720"/>
        </w:tabs>
        <w:spacing w:after="0" w:line="240" w:lineRule="auto"/>
        <w:ind w:left="0"/>
        <w:jc w:val="both"/>
        <w:rPr>
          <w:rFonts w:ascii="Calibri" w:hAnsi="Calibri" w:cs="Calibri"/>
          <w:color w:val="000000" w:themeColor="text1"/>
          <w:sz w:val="24"/>
          <w:szCs w:val="24"/>
        </w:rPr>
      </w:pPr>
    </w:p>
    <w:p w14:paraId="6B461D5A" w14:textId="6F93BCFD" w:rsidR="00693891" w:rsidRDefault="00D13F0A" w:rsidP="00CB2CBC">
      <w:pPr>
        <w:pStyle w:val="ListParagraph"/>
        <w:numPr>
          <w:ilvl w:val="2"/>
          <w:numId w:val="34"/>
        </w:numPr>
        <w:tabs>
          <w:tab w:val="left" w:pos="72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Determine testosterone concentrations by interpolating sample values from the standard curve</w:t>
      </w:r>
      <w:r w:rsidR="00431CB8">
        <w:rPr>
          <w:rFonts w:ascii="Calibri" w:hAnsi="Calibri" w:cs="Calibri"/>
          <w:color w:val="000000" w:themeColor="text1"/>
          <w:sz w:val="24"/>
          <w:szCs w:val="24"/>
        </w:rPr>
        <w:t>.</w:t>
      </w:r>
    </w:p>
    <w:p w14:paraId="4B8FD9A3" w14:textId="77777777" w:rsidR="00CB2CBC" w:rsidRPr="00CB2CBC" w:rsidRDefault="00CB2CBC" w:rsidP="00CB2CBC">
      <w:pPr>
        <w:pStyle w:val="ListParagraph"/>
        <w:tabs>
          <w:tab w:val="left" w:pos="720"/>
        </w:tabs>
        <w:spacing w:after="0" w:line="240" w:lineRule="auto"/>
        <w:ind w:left="0"/>
        <w:jc w:val="both"/>
        <w:rPr>
          <w:rFonts w:ascii="Calibri" w:hAnsi="Calibri" w:cs="Calibri"/>
          <w:color w:val="000000" w:themeColor="text1"/>
          <w:sz w:val="24"/>
          <w:szCs w:val="24"/>
        </w:rPr>
      </w:pPr>
    </w:p>
    <w:p w14:paraId="73433488" w14:textId="23470F41" w:rsidR="003A0BF2" w:rsidRDefault="485487C8" w:rsidP="00CB2CBC">
      <w:pPr>
        <w:pStyle w:val="ListParagraph"/>
        <w:numPr>
          <w:ilvl w:val="2"/>
          <w:numId w:val="34"/>
        </w:numPr>
        <w:tabs>
          <w:tab w:val="left" w:pos="72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Adjust the calculated concentrations by applying a dilution factor of 5 to account for the</w:t>
      </w:r>
      <w:r w:rsidR="1B6F0090" w:rsidRPr="00CB2CBC">
        <w:rPr>
          <w:rFonts w:ascii="Calibri" w:hAnsi="Calibri" w:cs="Calibri"/>
          <w:color w:val="000000" w:themeColor="text1"/>
          <w:sz w:val="24"/>
          <w:szCs w:val="24"/>
        </w:rPr>
        <w:t xml:space="preserve"> 1:5</w:t>
      </w:r>
      <w:r w:rsidRPr="00CB2CBC">
        <w:rPr>
          <w:rFonts w:ascii="Calibri" w:hAnsi="Calibri" w:cs="Calibri"/>
          <w:color w:val="000000" w:themeColor="text1"/>
          <w:sz w:val="24"/>
          <w:szCs w:val="24"/>
        </w:rPr>
        <w:t xml:space="preserve"> sample </w:t>
      </w:r>
      <w:r w:rsidR="1B6F0090" w:rsidRPr="00CB2CBC">
        <w:rPr>
          <w:rFonts w:ascii="Calibri" w:hAnsi="Calibri" w:cs="Calibri"/>
          <w:color w:val="000000" w:themeColor="text1"/>
          <w:sz w:val="24"/>
          <w:szCs w:val="24"/>
        </w:rPr>
        <w:t>dilution</w:t>
      </w:r>
      <w:r w:rsidR="00431CB8">
        <w:rPr>
          <w:rFonts w:ascii="Calibri" w:hAnsi="Calibri" w:cs="Calibri"/>
          <w:color w:val="000000" w:themeColor="text1"/>
          <w:sz w:val="24"/>
          <w:szCs w:val="24"/>
        </w:rPr>
        <w:t>.</w:t>
      </w:r>
    </w:p>
    <w:p w14:paraId="7C06CCE5" w14:textId="77777777" w:rsidR="00CB2CBC" w:rsidRPr="00CB2CBC" w:rsidRDefault="00CB2CBC" w:rsidP="00CB2CBC">
      <w:pPr>
        <w:pStyle w:val="ListParagraph"/>
        <w:rPr>
          <w:rFonts w:ascii="Calibri" w:hAnsi="Calibri" w:cs="Calibri"/>
          <w:color w:val="000000" w:themeColor="text1"/>
          <w:sz w:val="24"/>
          <w:szCs w:val="24"/>
        </w:rPr>
      </w:pPr>
    </w:p>
    <w:p w14:paraId="2A5A18D7" w14:textId="77777777" w:rsidR="00CB2CBC" w:rsidRPr="00CB2CBC" w:rsidRDefault="00CB2CBC" w:rsidP="00CB2CBC">
      <w:pPr>
        <w:pStyle w:val="ListParagraph"/>
        <w:tabs>
          <w:tab w:val="left" w:pos="720"/>
        </w:tabs>
        <w:spacing w:after="0" w:line="240" w:lineRule="auto"/>
        <w:ind w:left="0"/>
        <w:jc w:val="both"/>
        <w:rPr>
          <w:rFonts w:ascii="Calibri" w:hAnsi="Calibri" w:cs="Calibri"/>
          <w:color w:val="000000" w:themeColor="text1"/>
          <w:sz w:val="24"/>
          <w:szCs w:val="24"/>
        </w:rPr>
      </w:pPr>
    </w:p>
    <w:p w14:paraId="47760D6C" w14:textId="77777777" w:rsidR="006A059F" w:rsidRDefault="00D13F0A" w:rsidP="00CB2CBC">
      <w:pPr>
        <w:pStyle w:val="ListParagraph"/>
        <w:numPr>
          <w:ilvl w:val="2"/>
          <w:numId w:val="34"/>
        </w:numPr>
        <w:tabs>
          <w:tab w:val="left" w:pos="72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Verify the measurement by calculating coefficient of variation (CV) between replicates should not exceed 20%.</w:t>
      </w:r>
    </w:p>
    <w:p w14:paraId="236B092C" w14:textId="77777777" w:rsidR="00CB2CBC" w:rsidRPr="00CB2CBC" w:rsidRDefault="00CB2CBC" w:rsidP="00CB2CBC">
      <w:pPr>
        <w:pStyle w:val="ListParagraph"/>
        <w:tabs>
          <w:tab w:val="left" w:pos="720"/>
        </w:tabs>
        <w:spacing w:after="0" w:line="240" w:lineRule="auto"/>
        <w:ind w:left="0"/>
        <w:jc w:val="both"/>
        <w:rPr>
          <w:rFonts w:ascii="Calibri" w:hAnsi="Calibri" w:cs="Calibri"/>
          <w:color w:val="000000" w:themeColor="text1"/>
          <w:sz w:val="24"/>
          <w:szCs w:val="24"/>
        </w:rPr>
      </w:pPr>
    </w:p>
    <w:p w14:paraId="4DDF618E" w14:textId="0B84C112" w:rsidR="00C85224" w:rsidRPr="00CB2CBC" w:rsidRDefault="00C85224" w:rsidP="00CB2CBC">
      <w:pPr>
        <w:pStyle w:val="ListParagraph"/>
        <w:numPr>
          <w:ilvl w:val="3"/>
          <w:numId w:val="34"/>
        </w:numPr>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Note: %CV = (SD/mean) × 100</w:t>
      </w:r>
    </w:p>
    <w:p w14:paraId="1CDA0989" w14:textId="77777777" w:rsidR="00693891" w:rsidRPr="00CB2CBC" w:rsidRDefault="00693891" w:rsidP="00CB2CBC">
      <w:pPr>
        <w:tabs>
          <w:tab w:val="left" w:pos="720"/>
          <w:tab w:val="left" w:pos="810"/>
        </w:tabs>
        <w:rPr>
          <w:color w:val="000000" w:themeColor="text1"/>
        </w:rPr>
      </w:pPr>
    </w:p>
    <w:p w14:paraId="436F91AF" w14:textId="033EA616" w:rsidR="00693891" w:rsidRPr="00752936" w:rsidRDefault="00D13F0A" w:rsidP="00CB2CBC">
      <w:pPr>
        <w:pStyle w:val="ListParagraph"/>
        <w:numPr>
          <w:ilvl w:val="0"/>
          <w:numId w:val="34"/>
        </w:numPr>
        <w:tabs>
          <w:tab w:val="left" w:pos="720"/>
        </w:tabs>
        <w:spacing w:after="0" w:line="240" w:lineRule="auto"/>
        <w:ind w:left="0" w:firstLine="0"/>
        <w:jc w:val="both"/>
        <w:rPr>
          <w:rFonts w:ascii="Calibri" w:hAnsi="Calibri" w:cs="Calibri"/>
          <w:b/>
          <w:bCs/>
          <w:color w:val="000000" w:themeColor="text1"/>
          <w:sz w:val="24"/>
          <w:szCs w:val="24"/>
          <w:highlight w:val="yellow"/>
        </w:rPr>
      </w:pPr>
      <w:r w:rsidRPr="00752936">
        <w:rPr>
          <w:rFonts w:ascii="Calibri" w:hAnsi="Calibri" w:cs="Calibri"/>
          <w:b/>
          <w:bCs/>
          <w:color w:val="000000" w:themeColor="text1"/>
          <w:sz w:val="24"/>
          <w:szCs w:val="24"/>
          <w:highlight w:val="yellow"/>
        </w:rPr>
        <w:t>Estradiol assay</w:t>
      </w:r>
    </w:p>
    <w:p w14:paraId="16D37AB1" w14:textId="77777777" w:rsidR="00CB2CBC" w:rsidRPr="00752936" w:rsidRDefault="00CB2CBC" w:rsidP="00CB2CBC">
      <w:pPr>
        <w:pStyle w:val="ListParagraph"/>
        <w:tabs>
          <w:tab w:val="left" w:pos="720"/>
        </w:tabs>
        <w:spacing w:after="0" w:line="240" w:lineRule="auto"/>
        <w:ind w:left="0"/>
        <w:jc w:val="both"/>
        <w:rPr>
          <w:rFonts w:ascii="Calibri" w:hAnsi="Calibri" w:cs="Calibri"/>
          <w:b/>
          <w:bCs/>
          <w:color w:val="000000" w:themeColor="text1"/>
          <w:sz w:val="24"/>
          <w:szCs w:val="24"/>
          <w:highlight w:val="yellow"/>
        </w:rPr>
      </w:pPr>
    </w:p>
    <w:p w14:paraId="2D665454" w14:textId="70D0FB53" w:rsidR="0017688B" w:rsidRPr="00752936"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Prepare</w:t>
      </w:r>
      <w:r w:rsidR="00E50EAB" w:rsidRPr="00752936">
        <w:rPr>
          <w:rFonts w:ascii="Calibri" w:hAnsi="Calibri" w:cs="Calibri"/>
          <w:color w:val="000000" w:themeColor="text1"/>
          <w:sz w:val="24"/>
          <w:szCs w:val="24"/>
          <w:highlight w:val="yellow"/>
        </w:rPr>
        <w:t xml:space="preserve"> Estradiol Standards, Controls, and Samples</w:t>
      </w:r>
    </w:p>
    <w:p w14:paraId="79A608D8" w14:textId="0AA0BCC9" w:rsidR="00E50EAB"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lastRenderedPageBreak/>
        <w:t xml:space="preserve">Follow the kit protocol, ensure reagents and equipment </w:t>
      </w:r>
      <w:r w:rsidR="19D77FCA" w:rsidRPr="00752936">
        <w:rPr>
          <w:rFonts w:ascii="Calibri" w:hAnsi="Calibri" w:cs="Calibri"/>
          <w:color w:val="000000" w:themeColor="text1"/>
          <w:sz w:val="24"/>
          <w:szCs w:val="24"/>
          <w:highlight w:val="yellow"/>
        </w:rPr>
        <w:t>are available to</w:t>
      </w:r>
      <w:r w:rsidRPr="00752936">
        <w:rPr>
          <w:rFonts w:ascii="Calibri" w:hAnsi="Calibri" w:cs="Calibri"/>
          <w:color w:val="000000" w:themeColor="text1"/>
          <w:sz w:val="24"/>
          <w:szCs w:val="24"/>
          <w:highlight w:val="yellow"/>
        </w:rPr>
        <w:t xml:space="preserve"> prepare standards, controls, and samples</w:t>
      </w:r>
      <w:r w:rsidR="00431CB8" w:rsidRPr="00752936">
        <w:rPr>
          <w:rFonts w:ascii="Calibri" w:hAnsi="Calibri" w:cs="Calibri"/>
          <w:color w:val="000000" w:themeColor="text1"/>
          <w:sz w:val="24"/>
          <w:szCs w:val="24"/>
          <w:highlight w:val="yellow"/>
        </w:rPr>
        <w:t>.</w:t>
      </w:r>
    </w:p>
    <w:p w14:paraId="7643DD22"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01583C0C" w14:textId="38D727CD" w:rsidR="00E50EAB"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Allow all reagents and materials to reach room temperature prior to use</w:t>
      </w:r>
      <w:r w:rsidR="00431CB8" w:rsidRPr="00752936">
        <w:rPr>
          <w:rFonts w:ascii="Calibri" w:hAnsi="Calibri" w:cs="Calibri"/>
          <w:color w:val="000000" w:themeColor="text1"/>
          <w:sz w:val="24"/>
          <w:szCs w:val="24"/>
          <w:highlight w:val="yellow"/>
        </w:rPr>
        <w:t>.</w:t>
      </w:r>
    </w:p>
    <w:p w14:paraId="50C7656A"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1DA8FFF9" w14:textId="25B4F542" w:rsidR="00E50EAB"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Prepare fresh reagent on the day of the experiment</w:t>
      </w:r>
      <w:r w:rsidR="00431CB8" w:rsidRPr="00752936">
        <w:rPr>
          <w:rFonts w:ascii="Calibri" w:hAnsi="Calibri" w:cs="Calibri"/>
          <w:color w:val="000000" w:themeColor="text1"/>
          <w:sz w:val="24"/>
          <w:szCs w:val="24"/>
          <w:highlight w:val="yellow"/>
        </w:rPr>
        <w:t>.</w:t>
      </w:r>
    </w:p>
    <w:p w14:paraId="227E9F4A" w14:textId="77777777" w:rsidR="00CB2CBC" w:rsidRPr="00752936" w:rsidRDefault="00CB2CBC" w:rsidP="00CB2CBC">
      <w:pPr>
        <w:pStyle w:val="ListParagraph"/>
        <w:rPr>
          <w:rFonts w:ascii="Calibri" w:hAnsi="Calibri" w:cs="Calibri"/>
          <w:color w:val="000000" w:themeColor="text1"/>
          <w:sz w:val="24"/>
          <w:szCs w:val="24"/>
          <w:highlight w:val="yellow"/>
        </w:rPr>
      </w:pPr>
    </w:p>
    <w:p w14:paraId="3795617F" w14:textId="3D2F231C" w:rsidR="00E50EAB"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Standards and control are ready-to-use. Aliquot only the amount required for the current assay to minimize contamination and limit repeated temperature changes during handling</w:t>
      </w:r>
      <w:r w:rsidR="00431CB8" w:rsidRPr="00752936">
        <w:rPr>
          <w:rFonts w:ascii="Calibri" w:hAnsi="Calibri" w:cs="Calibri"/>
          <w:color w:val="000000" w:themeColor="text1"/>
          <w:sz w:val="24"/>
          <w:szCs w:val="24"/>
          <w:highlight w:val="yellow"/>
        </w:rPr>
        <w:t>.</w:t>
      </w:r>
    </w:p>
    <w:p w14:paraId="6AAA31E0"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65E7FE05" w14:textId="22A2217F" w:rsidR="00CB2CBC"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Ensure that six standards (No. 0–5) are prepared, with Standard 0 representing 0 </w:t>
      </w:r>
      <w:proofErr w:type="spellStart"/>
      <w:r w:rsidRPr="00752936">
        <w:rPr>
          <w:rFonts w:ascii="Calibri" w:hAnsi="Calibri" w:cs="Calibri"/>
          <w:color w:val="000000" w:themeColor="text1"/>
          <w:sz w:val="24"/>
          <w:szCs w:val="24"/>
          <w:highlight w:val="yellow"/>
        </w:rPr>
        <w:t>pg</w:t>
      </w:r>
      <w:proofErr w:type="spellEnd"/>
      <w:r w:rsidRPr="00752936">
        <w:rPr>
          <w:rFonts w:ascii="Calibri" w:hAnsi="Calibri" w:cs="Calibri"/>
          <w:color w:val="000000" w:themeColor="text1"/>
          <w:sz w:val="24"/>
          <w:szCs w:val="24"/>
          <w:highlight w:val="yellow"/>
        </w:rPr>
        <w:t>/mL, and include one control sample provided with the kit.</w:t>
      </w:r>
    </w:p>
    <w:p w14:paraId="2F6EBDF8"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7EA7A67D" w14:textId="35125C5A" w:rsidR="00E50EAB"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Thaw the frozen samples from </w:t>
      </w:r>
      <w:r w:rsidR="00431CB8" w:rsidRPr="00752936">
        <w:rPr>
          <w:rFonts w:ascii="Calibri" w:hAnsi="Calibri" w:cs="Calibri"/>
          <w:color w:val="000000" w:themeColor="text1"/>
          <w:sz w:val="24"/>
          <w:szCs w:val="24"/>
          <w:highlight w:val="yellow"/>
        </w:rPr>
        <w:t>-</w:t>
      </w:r>
      <w:r w:rsidRPr="00752936">
        <w:rPr>
          <w:rFonts w:ascii="Calibri" w:hAnsi="Calibri" w:cs="Calibri"/>
          <w:color w:val="000000" w:themeColor="text1"/>
          <w:sz w:val="24"/>
          <w:szCs w:val="24"/>
          <w:highlight w:val="yellow"/>
        </w:rPr>
        <w:t xml:space="preserve">80 °C by putting them </w:t>
      </w:r>
      <w:r w:rsidR="20B7DA8B" w:rsidRPr="00752936">
        <w:rPr>
          <w:rFonts w:ascii="Calibri" w:hAnsi="Calibri" w:cs="Calibri"/>
          <w:color w:val="000000" w:themeColor="text1"/>
          <w:sz w:val="24"/>
          <w:szCs w:val="24"/>
          <w:highlight w:val="yellow"/>
        </w:rPr>
        <w:t>on</w:t>
      </w:r>
      <w:r w:rsidRPr="00752936">
        <w:rPr>
          <w:rFonts w:ascii="Calibri" w:hAnsi="Calibri" w:cs="Calibri"/>
          <w:color w:val="000000" w:themeColor="text1"/>
          <w:sz w:val="24"/>
          <w:szCs w:val="24"/>
          <w:highlight w:val="yellow"/>
        </w:rPr>
        <w:t xml:space="preserve"> ice</w:t>
      </w:r>
      <w:r w:rsidR="00431CB8" w:rsidRPr="00752936">
        <w:rPr>
          <w:rFonts w:ascii="Calibri" w:hAnsi="Calibri" w:cs="Calibri"/>
          <w:color w:val="000000" w:themeColor="text1"/>
          <w:sz w:val="24"/>
          <w:szCs w:val="24"/>
          <w:highlight w:val="yellow"/>
        </w:rPr>
        <w:t>.</w:t>
      </w:r>
    </w:p>
    <w:p w14:paraId="0CEFDA54"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70D49F66" w14:textId="501F09E2" w:rsidR="00E50EAB"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Spin down the tear samples to ensure all samples are at the bottom of the tube</w:t>
      </w:r>
      <w:r w:rsidR="00431CB8" w:rsidRPr="00752936">
        <w:rPr>
          <w:rFonts w:ascii="Calibri" w:hAnsi="Calibri" w:cs="Calibri"/>
          <w:color w:val="000000" w:themeColor="text1"/>
          <w:sz w:val="24"/>
          <w:szCs w:val="24"/>
          <w:highlight w:val="yellow"/>
        </w:rPr>
        <w:t>.</w:t>
      </w:r>
    </w:p>
    <w:p w14:paraId="1B94754A" w14:textId="77777777" w:rsidR="00E50EAB" w:rsidRPr="00752936" w:rsidRDefault="00E50EAB"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6A2D1AFE" w14:textId="4D5412E9" w:rsidR="00F2425C" w:rsidRPr="00752936"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Assay Procedure</w:t>
      </w:r>
    </w:p>
    <w:p w14:paraId="47387B43"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45716383" w14:textId="0CBD7668"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Remove the excess well</w:t>
      </w:r>
      <w:r w:rsidR="007C09B0" w:rsidRPr="00752936">
        <w:rPr>
          <w:rFonts w:ascii="Calibri" w:hAnsi="Calibri" w:cs="Calibri"/>
          <w:color w:val="000000" w:themeColor="text1"/>
          <w:sz w:val="24"/>
          <w:szCs w:val="24"/>
          <w:highlight w:val="yellow"/>
        </w:rPr>
        <w:t>s</w:t>
      </w:r>
      <w:r w:rsidRPr="00752936">
        <w:rPr>
          <w:rFonts w:ascii="Calibri" w:hAnsi="Calibri" w:cs="Calibri"/>
          <w:color w:val="000000" w:themeColor="text1"/>
          <w:sz w:val="24"/>
          <w:szCs w:val="24"/>
          <w:highlight w:val="yellow"/>
        </w:rPr>
        <w:t xml:space="preserve"> from the microplate and restore</w:t>
      </w:r>
      <w:r w:rsidR="007C09B0" w:rsidRPr="00752936">
        <w:rPr>
          <w:rFonts w:ascii="Calibri" w:hAnsi="Calibri" w:cs="Calibri"/>
          <w:color w:val="000000" w:themeColor="text1"/>
          <w:sz w:val="24"/>
          <w:szCs w:val="24"/>
          <w:highlight w:val="yellow"/>
        </w:rPr>
        <w:t xml:space="preserve"> them</w:t>
      </w:r>
      <w:r w:rsidRPr="00752936">
        <w:rPr>
          <w:rFonts w:ascii="Calibri" w:hAnsi="Calibri" w:cs="Calibri"/>
          <w:color w:val="000000" w:themeColor="text1"/>
          <w:sz w:val="24"/>
          <w:szCs w:val="24"/>
          <w:highlight w:val="yellow"/>
        </w:rPr>
        <w:t xml:space="preserve"> in the desiccant pack in 4</w:t>
      </w:r>
      <w:r w:rsidR="0034727B" w:rsidRPr="00752936">
        <w:rPr>
          <w:rFonts w:ascii="Calibri" w:hAnsi="Calibri" w:cs="Calibri"/>
          <w:color w:val="000000" w:themeColor="text1"/>
          <w:sz w:val="24"/>
          <w:szCs w:val="24"/>
          <w:highlight w:val="yellow"/>
        </w:rPr>
        <w:t xml:space="preserve"> </w:t>
      </w:r>
      <w:r w:rsidR="00AD0D9D" w:rsidRPr="00752936">
        <w:rPr>
          <w:rFonts w:ascii="Calibri" w:hAnsi="Calibri" w:cs="Calibri"/>
          <w:color w:val="000000" w:themeColor="text1"/>
          <w:sz w:val="24"/>
          <w:szCs w:val="24"/>
          <w:highlight w:val="yellow"/>
        </w:rPr>
        <w:t>°</w:t>
      </w:r>
      <w:r w:rsidR="00871DD6" w:rsidRPr="00752936">
        <w:rPr>
          <w:rFonts w:ascii="Calibri" w:hAnsi="Calibri" w:cs="Calibri"/>
          <w:color w:val="000000" w:themeColor="text1"/>
          <w:sz w:val="24"/>
          <w:szCs w:val="24"/>
          <w:highlight w:val="yellow"/>
        </w:rPr>
        <w:t>C</w:t>
      </w:r>
      <w:r w:rsidR="00431CB8" w:rsidRPr="00752936">
        <w:rPr>
          <w:rFonts w:ascii="Calibri" w:hAnsi="Calibri" w:cs="Calibri"/>
          <w:color w:val="000000" w:themeColor="text1"/>
          <w:sz w:val="24"/>
          <w:szCs w:val="24"/>
          <w:highlight w:val="yellow"/>
        </w:rPr>
        <w:t>.</w:t>
      </w:r>
    </w:p>
    <w:p w14:paraId="701425CF"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2A0384B7" w14:textId="15F9C622"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Add 20 </w:t>
      </w:r>
      <w:proofErr w:type="spellStart"/>
      <w:r w:rsidR="00AD0D9D" w:rsidRPr="00752936">
        <w:rPr>
          <w:rFonts w:ascii="Calibri" w:hAnsi="Calibri" w:cs="Calibri"/>
          <w:color w:val="000000" w:themeColor="text1"/>
          <w:sz w:val="24"/>
          <w:szCs w:val="24"/>
          <w:highlight w:val="yellow"/>
        </w:rPr>
        <w:t>μL</w:t>
      </w:r>
      <w:proofErr w:type="spellEnd"/>
      <w:r w:rsidRPr="00752936">
        <w:rPr>
          <w:rFonts w:ascii="Calibri" w:hAnsi="Calibri" w:cs="Calibri"/>
          <w:color w:val="000000" w:themeColor="text1"/>
          <w:sz w:val="24"/>
          <w:szCs w:val="24"/>
          <w:highlight w:val="yellow"/>
        </w:rPr>
        <w:t xml:space="preserve"> of standards, controls, and samples into wells</w:t>
      </w:r>
      <w:r w:rsidR="00431CB8" w:rsidRPr="00752936">
        <w:rPr>
          <w:rFonts w:ascii="Calibri" w:hAnsi="Calibri" w:cs="Calibri"/>
          <w:color w:val="000000" w:themeColor="text1"/>
          <w:sz w:val="24"/>
          <w:szCs w:val="24"/>
          <w:highlight w:val="yellow"/>
        </w:rPr>
        <w:t>.</w:t>
      </w:r>
    </w:p>
    <w:p w14:paraId="784389A3"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64071813" w14:textId="6CCF6FE1"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Note: each standard and sample should be assayed with </w:t>
      </w:r>
      <w:r w:rsidR="00173ECE" w:rsidRPr="00752936">
        <w:rPr>
          <w:rFonts w:ascii="Calibri" w:hAnsi="Calibri" w:cs="Calibri"/>
          <w:color w:val="000000" w:themeColor="text1"/>
          <w:sz w:val="24"/>
          <w:szCs w:val="24"/>
          <w:highlight w:val="yellow"/>
        </w:rPr>
        <w:t>2</w:t>
      </w:r>
      <w:r w:rsidRPr="00752936">
        <w:rPr>
          <w:rFonts w:ascii="Calibri" w:hAnsi="Calibri" w:cs="Calibri"/>
          <w:color w:val="000000" w:themeColor="text1"/>
          <w:sz w:val="24"/>
          <w:szCs w:val="24"/>
          <w:highlight w:val="yellow"/>
        </w:rPr>
        <w:t xml:space="preserve"> replicates</w:t>
      </w:r>
      <w:r w:rsidR="00431CB8" w:rsidRPr="00752936">
        <w:rPr>
          <w:rFonts w:ascii="Calibri" w:hAnsi="Calibri" w:cs="Calibri"/>
          <w:color w:val="000000" w:themeColor="text1"/>
          <w:sz w:val="24"/>
          <w:szCs w:val="24"/>
          <w:highlight w:val="yellow"/>
        </w:rPr>
        <w:t>.</w:t>
      </w:r>
    </w:p>
    <w:p w14:paraId="7F0D05B2"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7F33888F" w14:textId="10F20515"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To ensure a homogeneous distribution, thoroughly mix all standards, controls, and samples immediately prior to pipetting into the wells</w:t>
      </w:r>
      <w:r w:rsidR="00431CB8" w:rsidRPr="00752936">
        <w:rPr>
          <w:rFonts w:ascii="Calibri" w:hAnsi="Calibri" w:cs="Calibri"/>
          <w:color w:val="000000" w:themeColor="text1"/>
          <w:sz w:val="24"/>
          <w:szCs w:val="24"/>
          <w:highlight w:val="yellow"/>
        </w:rPr>
        <w:t>.</w:t>
      </w:r>
    </w:p>
    <w:p w14:paraId="76632A8C"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770AD938" w14:textId="1F53F0B3"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Add 160 </w:t>
      </w:r>
      <w:proofErr w:type="spellStart"/>
      <w:r w:rsidR="00AD0D9D" w:rsidRPr="00752936">
        <w:rPr>
          <w:rFonts w:ascii="Calibri" w:hAnsi="Calibri" w:cs="Calibri"/>
          <w:color w:val="000000" w:themeColor="text1"/>
          <w:sz w:val="24"/>
          <w:szCs w:val="24"/>
          <w:highlight w:val="yellow"/>
        </w:rPr>
        <w:t>μL</w:t>
      </w:r>
      <w:proofErr w:type="spellEnd"/>
      <w:r w:rsidRPr="00752936">
        <w:rPr>
          <w:rFonts w:ascii="Calibri" w:hAnsi="Calibri" w:cs="Calibri"/>
          <w:color w:val="000000" w:themeColor="text1"/>
          <w:sz w:val="24"/>
          <w:szCs w:val="24"/>
          <w:highlight w:val="yellow"/>
        </w:rPr>
        <w:t xml:space="preserve"> of 17 beta Estradiol-HRP Conjugate in the testing wells</w:t>
      </w:r>
      <w:r w:rsidR="00431CB8" w:rsidRPr="00752936">
        <w:rPr>
          <w:rFonts w:ascii="Calibri" w:hAnsi="Calibri" w:cs="Calibri"/>
          <w:color w:val="000000" w:themeColor="text1"/>
          <w:sz w:val="24"/>
          <w:szCs w:val="24"/>
          <w:highlight w:val="yellow"/>
        </w:rPr>
        <w:t>.</w:t>
      </w:r>
    </w:p>
    <w:p w14:paraId="1C26153F"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763C4289" w14:textId="18FB7C70"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Leave a blank well for substrate blank</w:t>
      </w:r>
      <w:r w:rsidR="00431CB8" w:rsidRPr="00752936">
        <w:rPr>
          <w:rFonts w:ascii="Calibri" w:hAnsi="Calibri" w:cs="Calibri"/>
          <w:color w:val="000000" w:themeColor="text1"/>
          <w:sz w:val="24"/>
          <w:szCs w:val="24"/>
          <w:highlight w:val="yellow"/>
        </w:rPr>
        <w:t>.</w:t>
      </w:r>
    </w:p>
    <w:p w14:paraId="46A1FAA6"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00D17217" w14:textId="02F55505"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Cover the well with</w:t>
      </w:r>
      <w:r w:rsidR="00BE3A6E" w:rsidRPr="00752936">
        <w:rPr>
          <w:rFonts w:ascii="Calibri" w:hAnsi="Calibri" w:cs="Calibri"/>
          <w:color w:val="000000" w:themeColor="text1"/>
          <w:sz w:val="24"/>
          <w:szCs w:val="24"/>
          <w:highlight w:val="yellow"/>
        </w:rPr>
        <w:t xml:space="preserve"> aluminum</w:t>
      </w:r>
      <w:r w:rsidRPr="00752936">
        <w:rPr>
          <w:rFonts w:ascii="Calibri" w:hAnsi="Calibri" w:cs="Calibri"/>
          <w:color w:val="000000" w:themeColor="text1"/>
          <w:sz w:val="24"/>
          <w:szCs w:val="24"/>
          <w:highlight w:val="yellow"/>
        </w:rPr>
        <w:t xml:space="preserve"> foil before putting it into the incubator. The solution in the wells can evaporate to the</w:t>
      </w:r>
      <w:r w:rsidR="00BE3A6E" w:rsidRPr="00752936">
        <w:rPr>
          <w:rFonts w:ascii="Calibri" w:hAnsi="Calibri" w:cs="Calibri"/>
          <w:color w:val="000000" w:themeColor="text1"/>
          <w:sz w:val="24"/>
          <w:szCs w:val="24"/>
          <w:highlight w:val="yellow"/>
        </w:rPr>
        <w:t xml:space="preserve"> aluminum</w:t>
      </w:r>
      <w:r w:rsidRPr="00752936">
        <w:rPr>
          <w:rFonts w:ascii="Calibri" w:hAnsi="Calibri" w:cs="Calibri"/>
          <w:color w:val="000000" w:themeColor="text1"/>
          <w:sz w:val="24"/>
          <w:szCs w:val="24"/>
          <w:highlight w:val="yellow"/>
        </w:rPr>
        <w:t xml:space="preserve"> foil</w:t>
      </w:r>
      <w:r w:rsidR="00E7762A" w:rsidRPr="00752936">
        <w:rPr>
          <w:rFonts w:ascii="Calibri" w:hAnsi="Calibri" w:cs="Calibri"/>
          <w:color w:val="000000" w:themeColor="text1"/>
          <w:sz w:val="24"/>
          <w:szCs w:val="24"/>
          <w:highlight w:val="yellow"/>
        </w:rPr>
        <w:t>.</w:t>
      </w:r>
    </w:p>
    <w:p w14:paraId="14F29960"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7E129A9E" w14:textId="35DD2EE7"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Incubate at 37</w:t>
      </w:r>
      <w:r w:rsidR="0034727B" w:rsidRPr="00752936">
        <w:rPr>
          <w:rFonts w:ascii="Calibri" w:hAnsi="Calibri" w:cs="Calibri"/>
          <w:color w:val="000000" w:themeColor="text1"/>
          <w:sz w:val="24"/>
          <w:szCs w:val="24"/>
          <w:highlight w:val="yellow"/>
        </w:rPr>
        <w:t xml:space="preserve"> </w:t>
      </w:r>
      <w:r w:rsidR="008758D7" w:rsidRPr="00752936">
        <w:rPr>
          <w:rFonts w:ascii="Calibri" w:hAnsi="Calibri" w:cs="Calibri"/>
          <w:color w:val="000000" w:themeColor="text1"/>
          <w:sz w:val="24"/>
          <w:szCs w:val="24"/>
          <w:highlight w:val="yellow"/>
        </w:rPr>
        <w:t>°</w:t>
      </w:r>
      <w:r w:rsidRPr="00752936">
        <w:rPr>
          <w:rFonts w:ascii="Calibri" w:hAnsi="Calibri" w:cs="Calibri"/>
          <w:color w:val="000000" w:themeColor="text1"/>
          <w:sz w:val="24"/>
          <w:szCs w:val="24"/>
          <w:highlight w:val="yellow"/>
        </w:rPr>
        <w:t>C for 2 h</w:t>
      </w:r>
      <w:r w:rsidR="00E7762A" w:rsidRPr="00752936">
        <w:rPr>
          <w:rFonts w:ascii="Calibri" w:hAnsi="Calibri" w:cs="Calibri"/>
          <w:color w:val="000000" w:themeColor="text1"/>
          <w:sz w:val="24"/>
          <w:szCs w:val="24"/>
          <w:highlight w:val="yellow"/>
        </w:rPr>
        <w:t>.</w:t>
      </w:r>
    </w:p>
    <w:p w14:paraId="5A3BE22E"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2AC29D6E" w14:textId="785752BC"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Prepare Wash Buffer from 10X washing solution during the incubation time</w:t>
      </w:r>
      <w:r w:rsidR="00E7762A" w:rsidRPr="00752936">
        <w:rPr>
          <w:rFonts w:ascii="Calibri" w:hAnsi="Calibri" w:cs="Calibri"/>
          <w:color w:val="000000" w:themeColor="text1"/>
          <w:sz w:val="24"/>
          <w:szCs w:val="24"/>
          <w:highlight w:val="yellow"/>
        </w:rPr>
        <w:t>.</w:t>
      </w:r>
    </w:p>
    <w:p w14:paraId="7554944D"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071E57E9" w14:textId="58E8E7C8"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When the incubation is completed, remove the</w:t>
      </w:r>
      <w:r w:rsidR="00BE3A6E" w:rsidRPr="00752936">
        <w:rPr>
          <w:rFonts w:ascii="Calibri" w:hAnsi="Calibri" w:cs="Calibri"/>
          <w:color w:val="000000" w:themeColor="text1"/>
          <w:sz w:val="24"/>
          <w:szCs w:val="24"/>
          <w:highlight w:val="yellow"/>
        </w:rPr>
        <w:t xml:space="preserve"> aluminum</w:t>
      </w:r>
      <w:r w:rsidRPr="00752936">
        <w:rPr>
          <w:rFonts w:ascii="Calibri" w:hAnsi="Calibri" w:cs="Calibri"/>
          <w:color w:val="000000" w:themeColor="text1"/>
          <w:sz w:val="24"/>
          <w:szCs w:val="24"/>
          <w:highlight w:val="yellow"/>
        </w:rPr>
        <w:t xml:space="preserve"> foil and aspirate the liquid from the wells</w:t>
      </w:r>
      <w:r w:rsidR="00E7762A" w:rsidRPr="00752936">
        <w:rPr>
          <w:rFonts w:ascii="Calibri" w:hAnsi="Calibri" w:cs="Calibri"/>
          <w:color w:val="000000" w:themeColor="text1"/>
          <w:sz w:val="24"/>
          <w:szCs w:val="24"/>
          <w:highlight w:val="yellow"/>
        </w:rPr>
        <w:t>.</w:t>
      </w:r>
    </w:p>
    <w:p w14:paraId="5A320FB3"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321F3C0B" w14:textId="3A24031B"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Wash each well 3 times with Wash Buffer. Soak &gt; 5 s in each washing cycle</w:t>
      </w:r>
      <w:r w:rsidR="00E7762A" w:rsidRPr="00752936">
        <w:rPr>
          <w:rFonts w:ascii="Calibri" w:hAnsi="Calibri" w:cs="Calibri"/>
          <w:color w:val="000000" w:themeColor="text1"/>
          <w:sz w:val="24"/>
          <w:szCs w:val="24"/>
          <w:highlight w:val="yellow"/>
        </w:rPr>
        <w:t>.</w:t>
      </w:r>
    </w:p>
    <w:p w14:paraId="734F46E3" w14:textId="6A04E6DB"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lastRenderedPageBreak/>
        <w:t xml:space="preserve">Add 100 </w:t>
      </w:r>
      <w:proofErr w:type="spellStart"/>
      <w:r w:rsidR="00AD0D9D" w:rsidRPr="00752936">
        <w:rPr>
          <w:rFonts w:ascii="Calibri" w:hAnsi="Calibri" w:cs="Calibri"/>
          <w:color w:val="000000" w:themeColor="text1"/>
          <w:sz w:val="24"/>
          <w:szCs w:val="24"/>
          <w:highlight w:val="yellow"/>
        </w:rPr>
        <w:t>μL</w:t>
      </w:r>
      <w:proofErr w:type="spellEnd"/>
      <w:r w:rsidRPr="00752936">
        <w:rPr>
          <w:rFonts w:ascii="Calibri" w:hAnsi="Calibri" w:cs="Calibri"/>
          <w:color w:val="000000" w:themeColor="text1"/>
          <w:sz w:val="24"/>
          <w:szCs w:val="24"/>
          <w:highlight w:val="yellow"/>
        </w:rPr>
        <w:t xml:space="preserve"> of TMB Substrate Solution into all wells</w:t>
      </w:r>
      <w:r w:rsidR="00E7762A" w:rsidRPr="00752936">
        <w:rPr>
          <w:rFonts w:ascii="Calibri" w:hAnsi="Calibri" w:cs="Calibri"/>
          <w:color w:val="000000" w:themeColor="text1"/>
          <w:sz w:val="24"/>
          <w:szCs w:val="24"/>
          <w:highlight w:val="yellow"/>
        </w:rPr>
        <w:t>.</w:t>
      </w:r>
    </w:p>
    <w:p w14:paraId="3C7D9AF9"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435F6AF3" w14:textId="681B6367"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Cover the whole plate with</w:t>
      </w:r>
      <w:r w:rsidR="00BE3A6E" w:rsidRPr="00752936">
        <w:rPr>
          <w:rFonts w:ascii="Calibri" w:hAnsi="Calibri" w:cs="Calibri"/>
          <w:color w:val="000000" w:themeColor="text1"/>
          <w:sz w:val="24"/>
          <w:szCs w:val="24"/>
          <w:highlight w:val="yellow"/>
        </w:rPr>
        <w:t xml:space="preserve"> aluminum</w:t>
      </w:r>
      <w:r w:rsidRPr="00752936">
        <w:rPr>
          <w:rFonts w:ascii="Calibri" w:hAnsi="Calibri" w:cs="Calibri"/>
          <w:color w:val="000000" w:themeColor="text1"/>
          <w:sz w:val="24"/>
          <w:szCs w:val="24"/>
          <w:highlight w:val="yellow"/>
        </w:rPr>
        <w:t xml:space="preserve"> foil and incubate at room temperature for exactly 30 min</w:t>
      </w:r>
      <w:r w:rsidR="00E7762A" w:rsidRPr="00752936">
        <w:rPr>
          <w:rFonts w:ascii="Calibri" w:hAnsi="Calibri" w:cs="Calibri"/>
          <w:color w:val="000000" w:themeColor="text1"/>
          <w:sz w:val="24"/>
          <w:szCs w:val="24"/>
          <w:highlight w:val="yellow"/>
        </w:rPr>
        <w:t>.</w:t>
      </w:r>
    </w:p>
    <w:p w14:paraId="6A5CEDCF" w14:textId="5FD06C30"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3E96C91D" w14:textId="0E303900"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Add 100 </w:t>
      </w:r>
      <w:proofErr w:type="spellStart"/>
      <w:r w:rsidR="00AD0D9D" w:rsidRPr="00752936">
        <w:rPr>
          <w:rFonts w:ascii="Calibri" w:hAnsi="Calibri" w:cs="Calibri"/>
          <w:color w:val="000000" w:themeColor="text1"/>
          <w:sz w:val="24"/>
          <w:szCs w:val="24"/>
          <w:highlight w:val="yellow"/>
        </w:rPr>
        <w:t>μL</w:t>
      </w:r>
      <w:proofErr w:type="spellEnd"/>
      <w:r w:rsidRPr="00752936">
        <w:rPr>
          <w:rFonts w:ascii="Calibri" w:hAnsi="Calibri" w:cs="Calibri"/>
          <w:color w:val="000000" w:themeColor="text1"/>
          <w:sz w:val="24"/>
          <w:szCs w:val="24"/>
          <w:highlight w:val="yellow"/>
        </w:rPr>
        <w:t xml:space="preserve"> of Stop Solution into all wells in the same order and at the same rate as the previous added TMB Substrate Solution</w:t>
      </w:r>
      <w:r w:rsidR="00E7762A" w:rsidRPr="00752936">
        <w:rPr>
          <w:rFonts w:ascii="Calibri" w:hAnsi="Calibri" w:cs="Calibri"/>
          <w:color w:val="000000" w:themeColor="text1"/>
          <w:sz w:val="24"/>
          <w:szCs w:val="24"/>
          <w:highlight w:val="yellow"/>
        </w:rPr>
        <w:t>.</w:t>
      </w:r>
    </w:p>
    <w:p w14:paraId="342C04A8"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39AE3966" w14:textId="4D825090"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 xml:space="preserve">Shake the microplate gently and the reagent </w:t>
      </w:r>
      <w:r w:rsidR="00DE2B65" w:rsidRPr="00752936">
        <w:rPr>
          <w:rFonts w:ascii="Calibri" w:hAnsi="Calibri" w:cs="Calibri"/>
          <w:color w:val="000000" w:themeColor="text1"/>
          <w:sz w:val="24"/>
          <w:szCs w:val="24"/>
          <w:highlight w:val="yellow"/>
        </w:rPr>
        <w:t>is</w:t>
      </w:r>
      <w:r w:rsidRPr="00752936">
        <w:rPr>
          <w:rFonts w:ascii="Calibri" w:hAnsi="Calibri" w:cs="Calibri"/>
          <w:color w:val="000000" w:themeColor="text1"/>
          <w:sz w:val="24"/>
          <w:szCs w:val="24"/>
          <w:highlight w:val="yellow"/>
        </w:rPr>
        <w:t xml:space="preserve"> changing from blue to yellow</w:t>
      </w:r>
      <w:r w:rsidR="00E7762A" w:rsidRPr="00752936">
        <w:rPr>
          <w:rFonts w:ascii="Calibri" w:hAnsi="Calibri" w:cs="Calibri"/>
          <w:color w:val="000000" w:themeColor="text1"/>
          <w:sz w:val="24"/>
          <w:szCs w:val="24"/>
          <w:highlight w:val="yellow"/>
        </w:rPr>
        <w:t>.</w:t>
      </w:r>
    </w:p>
    <w:p w14:paraId="2818758C" w14:textId="77777777" w:rsidR="00CB2CBC" w:rsidRPr="00752936" w:rsidRDefault="00CB2CBC" w:rsidP="00CB2CBC">
      <w:pPr>
        <w:pStyle w:val="ListParagraph"/>
        <w:tabs>
          <w:tab w:val="left" w:pos="0"/>
        </w:tabs>
        <w:spacing w:after="0" w:line="240" w:lineRule="auto"/>
        <w:ind w:left="0"/>
        <w:jc w:val="both"/>
        <w:rPr>
          <w:rFonts w:ascii="Calibri" w:hAnsi="Calibri" w:cs="Calibri"/>
          <w:color w:val="000000" w:themeColor="text1"/>
          <w:sz w:val="24"/>
          <w:szCs w:val="24"/>
          <w:highlight w:val="yellow"/>
        </w:rPr>
      </w:pPr>
    </w:p>
    <w:p w14:paraId="0F35E562" w14:textId="2EB8D630" w:rsidR="00693891" w:rsidRPr="00752936"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highlight w:val="yellow"/>
        </w:rPr>
      </w:pPr>
      <w:r w:rsidRPr="00752936">
        <w:rPr>
          <w:rFonts w:ascii="Calibri" w:hAnsi="Calibri" w:cs="Calibri"/>
          <w:color w:val="000000" w:themeColor="text1"/>
          <w:sz w:val="24"/>
          <w:szCs w:val="24"/>
          <w:highlight w:val="yellow"/>
        </w:rPr>
        <w:t>Measure the absorbance at 450 nm within 30 min of adding the Stop Solution</w:t>
      </w:r>
      <w:r w:rsidR="00CB2CBC" w:rsidRPr="00752936">
        <w:rPr>
          <w:rFonts w:ascii="Calibri" w:hAnsi="Calibri" w:cs="Calibri"/>
          <w:color w:val="000000" w:themeColor="text1"/>
          <w:sz w:val="24"/>
          <w:szCs w:val="24"/>
          <w:highlight w:val="yellow"/>
        </w:rPr>
        <w:t>.</w:t>
      </w:r>
    </w:p>
    <w:p w14:paraId="5E5A40F3" w14:textId="77777777" w:rsidR="00717A73" w:rsidRPr="00CB2CBC" w:rsidRDefault="00717A73"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108D124D" w14:textId="18A50ECF" w:rsidR="00693891"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Calculation</w:t>
      </w:r>
    </w:p>
    <w:p w14:paraId="536BD4DD"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0F03C5F4" w14:textId="2FAAB1FC" w:rsidR="00693891"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Subtract</w:t>
      </w:r>
      <w:r w:rsidR="0070362F" w:rsidRPr="00CB2CBC">
        <w:rPr>
          <w:rFonts w:ascii="Calibri" w:hAnsi="Calibri" w:cs="Calibri"/>
          <w:color w:val="000000" w:themeColor="text1"/>
          <w:sz w:val="24"/>
          <w:szCs w:val="24"/>
        </w:rPr>
        <w:t xml:space="preserve"> the </w:t>
      </w:r>
      <w:r w:rsidR="00002B9B" w:rsidRPr="00CB2CBC">
        <w:rPr>
          <w:rFonts w:ascii="Calibri" w:hAnsi="Calibri" w:cs="Calibri"/>
          <w:color w:val="000000" w:themeColor="text1"/>
          <w:sz w:val="24"/>
          <w:szCs w:val="24"/>
        </w:rPr>
        <w:t>absorbance of the blank well from the readings of all</w:t>
      </w:r>
      <w:r w:rsidR="002C5119" w:rsidRPr="00CB2CBC">
        <w:rPr>
          <w:rFonts w:ascii="Calibri" w:hAnsi="Calibri" w:cs="Calibri"/>
          <w:color w:val="000000" w:themeColor="text1"/>
          <w:sz w:val="24"/>
          <w:szCs w:val="24"/>
        </w:rPr>
        <w:t xml:space="preserve"> standards,</w:t>
      </w:r>
      <w:r w:rsidR="00E344C5" w:rsidRPr="00CB2CBC">
        <w:rPr>
          <w:rFonts w:ascii="Calibri" w:hAnsi="Calibri" w:cs="Calibri"/>
          <w:color w:val="000000" w:themeColor="text1"/>
          <w:sz w:val="24"/>
          <w:szCs w:val="24"/>
        </w:rPr>
        <w:t xml:space="preserve"> samples, and</w:t>
      </w:r>
      <w:r w:rsidR="002C5119" w:rsidRPr="00CB2CBC">
        <w:rPr>
          <w:rFonts w:ascii="Calibri" w:hAnsi="Calibri" w:cs="Calibri"/>
          <w:color w:val="000000" w:themeColor="text1"/>
          <w:sz w:val="24"/>
          <w:szCs w:val="24"/>
        </w:rPr>
        <w:t xml:space="preserve"> control</w:t>
      </w:r>
      <w:r w:rsidR="00E344C5" w:rsidRPr="00CB2CBC">
        <w:rPr>
          <w:rFonts w:ascii="Calibri" w:hAnsi="Calibri" w:cs="Calibri"/>
          <w:color w:val="000000" w:themeColor="text1"/>
          <w:sz w:val="24"/>
          <w:szCs w:val="24"/>
        </w:rPr>
        <w:t>s</w:t>
      </w:r>
      <w:r w:rsidRPr="00CB2CBC">
        <w:rPr>
          <w:rFonts w:ascii="Calibri" w:hAnsi="Calibri" w:cs="Calibri"/>
          <w:color w:val="000000" w:themeColor="text1"/>
          <w:sz w:val="24"/>
          <w:szCs w:val="24"/>
        </w:rPr>
        <w:t xml:space="preserve"> </w:t>
      </w:r>
      <w:r w:rsidR="00ED79A0" w:rsidRPr="00CB2CBC">
        <w:rPr>
          <w:rFonts w:ascii="Calibri" w:hAnsi="Calibri" w:cs="Calibri"/>
          <w:color w:val="000000" w:themeColor="text1"/>
          <w:sz w:val="24"/>
          <w:szCs w:val="24"/>
        </w:rPr>
        <w:t>to correct background signal and</w:t>
      </w:r>
      <w:r w:rsidRPr="00CB2CBC">
        <w:rPr>
          <w:rFonts w:ascii="Calibri" w:hAnsi="Calibri" w:cs="Calibri"/>
          <w:color w:val="000000" w:themeColor="text1"/>
          <w:sz w:val="24"/>
          <w:szCs w:val="24"/>
        </w:rPr>
        <w:t xml:space="preserve"> optical imperfections</w:t>
      </w:r>
      <w:r w:rsidR="00CB2CBC">
        <w:rPr>
          <w:rFonts w:ascii="Calibri" w:hAnsi="Calibri" w:cs="Calibri"/>
          <w:color w:val="000000" w:themeColor="text1"/>
          <w:sz w:val="24"/>
          <w:szCs w:val="24"/>
        </w:rPr>
        <w:t>.</w:t>
      </w:r>
    </w:p>
    <w:p w14:paraId="5B823D01"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3CAE155E" w14:textId="401B1DC6" w:rsidR="0094705D"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Calculate the </w:t>
      </w:r>
      <w:proofErr w:type="gramStart"/>
      <w:r w:rsidRPr="00CB2CBC">
        <w:rPr>
          <w:rFonts w:ascii="Calibri" w:hAnsi="Calibri" w:cs="Calibri"/>
          <w:color w:val="000000" w:themeColor="text1"/>
          <w:sz w:val="24"/>
          <w:szCs w:val="24"/>
        </w:rPr>
        <w:t>average of</w:t>
      </w:r>
      <w:proofErr w:type="gramEnd"/>
      <w:r w:rsidRPr="00CB2CBC">
        <w:rPr>
          <w:rFonts w:ascii="Calibri" w:hAnsi="Calibri" w:cs="Calibri"/>
          <w:color w:val="000000" w:themeColor="text1"/>
          <w:sz w:val="24"/>
          <w:szCs w:val="24"/>
        </w:rPr>
        <w:t xml:space="preserve"> duplicate measurements</w:t>
      </w:r>
      <w:r w:rsidR="00CB2CBC">
        <w:rPr>
          <w:rFonts w:ascii="Calibri" w:hAnsi="Calibri" w:cs="Calibri"/>
          <w:color w:val="000000" w:themeColor="text1"/>
          <w:sz w:val="24"/>
          <w:szCs w:val="24"/>
        </w:rPr>
        <w:t>.</w:t>
      </w:r>
    </w:p>
    <w:p w14:paraId="29304AFA"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5A58C75A" w14:textId="2315742C" w:rsidR="00693891"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Generate</w:t>
      </w:r>
      <w:r w:rsidR="003D64A6" w:rsidRPr="00CB2CBC">
        <w:rPr>
          <w:rFonts w:ascii="Calibri" w:hAnsi="Calibri" w:cs="Calibri"/>
          <w:color w:val="000000" w:themeColor="text1"/>
          <w:sz w:val="24"/>
          <w:szCs w:val="24"/>
        </w:rPr>
        <w:t xml:space="preserve"> a best-fit </w:t>
      </w:r>
      <w:r w:rsidR="004C0C41" w:rsidRPr="00CB2CBC">
        <w:rPr>
          <w:rFonts w:ascii="Calibri" w:hAnsi="Calibri" w:cs="Calibri"/>
          <w:color w:val="000000" w:themeColor="text1"/>
          <w:sz w:val="24"/>
          <w:szCs w:val="24"/>
        </w:rPr>
        <w:t xml:space="preserve">standard </w:t>
      </w:r>
      <w:r w:rsidR="003D64A6" w:rsidRPr="00CB2CBC">
        <w:rPr>
          <w:rFonts w:ascii="Calibri" w:hAnsi="Calibri" w:cs="Calibri"/>
          <w:color w:val="000000" w:themeColor="text1"/>
          <w:sz w:val="24"/>
          <w:szCs w:val="24"/>
        </w:rPr>
        <w:t>curve using four-parameter logistic (4PL)</w:t>
      </w:r>
      <w:r w:rsidR="00CB2CBC">
        <w:rPr>
          <w:rFonts w:ascii="Calibri" w:hAnsi="Calibri" w:cs="Calibri"/>
          <w:color w:val="000000" w:themeColor="text1"/>
          <w:sz w:val="24"/>
          <w:szCs w:val="24"/>
        </w:rPr>
        <w:t>.</w:t>
      </w:r>
    </w:p>
    <w:p w14:paraId="4B453908"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3006B091" w14:textId="2A192173" w:rsidR="00143CA5"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Determine</w:t>
      </w:r>
      <w:r w:rsidR="00AC3526" w:rsidRPr="00CB2CBC">
        <w:rPr>
          <w:rFonts w:ascii="Calibri" w:hAnsi="Calibri" w:cs="Calibri"/>
          <w:color w:val="000000" w:themeColor="text1"/>
          <w:sz w:val="24"/>
          <w:szCs w:val="24"/>
        </w:rPr>
        <w:t xml:space="preserve"> estradiol</w:t>
      </w:r>
      <w:r w:rsidRPr="00CB2CBC">
        <w:rPr>
          <w:rFonts w:ascii="Calibri" w:hAnsi="Calibri" w:cs="Calibri"/>
          <w:color w:val="000000" w:themeColor="text1"/>
          <w:sz w:val="24"/>
          <w:szCs w:val="24"/>
        </w:rPr>
        <w:t xml:space="preserve"> concentration by interpolating sample values from the standard curve</w:t>
      </w:r>
      <w:r w:rsidR="00CB2CBC">
        <w:rPr>
          <w:rFonts w:ascii="Calibri" w:hAnsi="Calibri" w:cs="Calibri"/>
          <w:color w:val="000000" w:themeColor="text1"/>
          <w:sz w:val="24"/>
          <w:szCs w:val="24"/>
        </w:rPr>
        <w:t>.</w:t>
      </w:r>
    </w:p>
    <w:p w14:paraId="0882F255"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51DFECB7" w14:textId="5F7235A0" w:rsidR="006D13D7" w:rsidRDefault="006D13D7"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Adjust the calculated concentrations by applying a dilution factor of 9 to account for the 1:9 sample dilution</w:t>
      </w:r>
      <w:r w:rsidR="00CB2CBC">
        <w:rPr>
          <w:rFonts w:ascii="Calibri" w:hAnsi="Calibri" w:cs="Calibri"/>
          <w:color w:val="000000" w:themeColor="text1"/>
          <w:sz w:val="24"/>
          <w:szCs w:val="24"/>
        </w:rPr>
        <w:t>.</w:t>
      </w:r>
    </w:p>
    <w:p w14:paraId="1361870F"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070CE323" w14:textId="7D9F21CA" w:rsidR="00617772" w:rsidRDefault="00D13F0A" w:rsidP="00CB2CBC">
      <w:pPr>
        <w:pStyle w:val="ListParagraph"/>
        <w:numPr>
          <w:ilvl w:val="2"/>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Verify the </w:t>
      </w:r>
      <w:r w:rsidR="004E2373" w:rsidRPr="00CB2CBC">
        <w:rPr>
          <w:rFonts w:ascii="Calibri" w:hAnsi="Calibri" w:cs="Calibri"/>
          <w:color w:val="000000" w:themeColor="text1"/>
          <w:sz w:val="24"/>
          <w:szCs w:val="24"/>
        </w:rPr>
        <w:t>measurement by</w:t>
      </w:r>
      <w:r w:rsidR="00297193" w:rsidRPr="00CB2CBC">
        <w:rPr>
          <w:rFonts w:ascii="Calibri" w:hAnsi="Calibri" w:cs="Calibri"/>
          <w:color w:val="000000" w:themeColor="text1"/>
          <w:sz w:val="24"/>
          <w:szCs w:val="24"/>
        </w:rPr>
        <w:t xml:space="preserve"> calculating coefficient of variation (CV) between replicates should not exceed 20%.</w:t>
      </w:r>
    </w:p>
    <w:p w14:paraId="645BD3A3"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74A9574E" w14:textId="65BFEC92" w:rsidR="00C85224" w:rsidRPr="00CB2CBC" w:rsidRDefault="00C85224" w:rsidP="00CB2CBC">
      <w:pPr>
        <w:pStyle w:val="ListParagraph"/>
        <w:numPr>
          <w:ilvl w:val="3"/>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Note: %CV = (SD/mean) × 100</w:t>
      </w:r>
      <w:r w:rsidR="00CB2CBC">
        <w:rPr>
          <w:rFonts w:ascii="Calibri" w:hAnsi="Calibri" w:cs="Calibri"/>
          <w:color w:val="000000" w:themeColor="text1"/>
          <w:sz w:val="24"/>
          <w:szCs w:val="24"/>
        </w:rPr>
        <w:t>.</w:t>
      </w:r>
    </w:p>
    <w:p w14:paraId="31B07841" w14:textId="77777777" w:rsidR="00B27DA7" w:rsidRPr="00CB2CBC" w:rsidRDefault="00B27DA7"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0F2048A3" w14:textId="1B041FF3" w:rsidR="001C1BD0" w:rsidRDefault="00D13F0A" w:rsidP="00CB2CBC">
      <w:pPr>
        <w:pStyle w:val="ListParagraph"/>
        <w:numPr>
          <w:ilvl w:val="0"/>
          <w:numId w:val="34"/>
        </w:numPr>
        <w:tabs>
          <w:tab w:val="left" w:pos="0"/>
        </w:tabs>
        <w:spacing w:after="0" w:line="240" w:lineRule="auto"/>
        <w:ind w:left="0" w:firstLine="0"/>
        <w:jc w:val="both"/>
        <w:rPr>
          <w:rFonts w:ascii="Calibri" w:hAnsi="Calibri" w:cs="Calibri"/>
          <w:b/>
          <w:bCs/>
          <w:color w:val="000000" w:themeColor="text1"/>
          <w:sz w:val="24"/>
          <w:szCs w:val="24"/>
        </w:rPr>
      </w:pPr>
      <w:r w:rsidRPr="00CB2CBC">
        <w:rPr>
          <w:rFonts w:ascii="Calibri" w:hAnsi="Calibri" w:cs="Calibri"/>
          <w:b/>
          <w:bCs/>
          <w:color w:val="000000" w:themeColor="text1"/>
          <w:sz w:val="24"/>
          <w:szCs w:val="24"/>
        </w:rPr>
        <w:t>Data Analysis</w:t>
      </w:r>
      <w:r w:rsidR="002B7AA8" w:rsidRPr="00CB2CBC">
        <w:rPr>
          <w:rFonts w:ascii="Calibri" w:hAnsi="Calibri" w:cs="Calibri"/>
          <w:b/>
          <w:bCs/>
          <w:color w:val="000000" w:themeColor="text1"/>
          <w:sz w:val="24"/>
          <w:szCs w:val="24"/>
        </w:rPr>
        <w:t xml:space="preserve"> using R and RStudio</w:t>
      </w:r>
    </w:p>
    <w:p w14:paraId="010C8966" w14:textId="77777777" w:rsidR="00CB2CBC" w:rsidRPr="00CB2CBC" w:rsidRDefault="00CB2CBC" w:rsidP="00CB2CBC">
      <w:pPr>
        <w:pStyle w:val="ListParagraph"/>
        <w:tabs>
          <w:tab w:val="left" w:pos="0"/>
        </w:tabs>
        <w:spacing w:after="0" w:line="240" w:lineRule="auto"/>
        <w:ind w:left="0"/>
        <w:jc w:val="both"/>
        <w:rPr>
          <w:rFonts w:ascii="Calibri" w:hAnsi="Calibri" w:cs="Calibri"/>
          <w:b/>
          <w:bCs/>
          <w:color w:val="000000" w:themeColor="text1"/>
          <w:sz w:val="24"/>
          <w:szCs w:val="24"/>
        </w:rPr>
      </w:pPr>
    </w:p>
    <w:p w14:paraId="199FF6E8" w14:textId="34A8DD90" w:rsidR="0031186B"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Install R and RStudio, and install the required packages listed in the </w:t>
      </w:r>
      <w:r w:rsidRPr="00CB2CBC">
        <w:rPr>
          <w:rFonts w:ascii="Calibri" w:hAnsi="Calibri" w:cs="Calibri"/>
          <w:b/>
          <w:bCs/>
          <w:color w:val="000000" w:themeColor="text1"/>
          <w:sz w:val="24"/>
          <w:szCs w:val="24"/>
        </w:rPr>
        <w:t>Table of Materials</w:t>
      </w:r>
      <w:r w:rsidR="00803AE9" w:rsidRPr="00CB2CBC">
        <w:rPr>
          <w:rFonts w:ascii="Calibri" w:hAnsi="Calibri" w:cs="Calibri"/>
          <w:color w:val="000000" w:themeColor="text1"/>
          <w:sz w:val="24"/>
          <w:szCs w:val="24"/>
        </w:rPr>
        <w:t xml:space="preserve"> </w:t>
      </w:r>
      <w:r w:rsidR="002921D6" w:rsidRPr="00CB2CBC">
        <w:rPr>
          <w:rFonts w:ascii="Calibri" w:hAnsi="Calibri" w:cs="Calibri"/>
          <w:color w:val="000000" w:themeColor="text1"/>
          <w:sz w:val="24"/>
          <w:szCs w:val="24"/>
        </w:rPr>
        <w:t>prior to</w:t>
      </w:r>
      <w:r w:rsidRPr="00CB2CBC">
        <w:rPr>
          <w:rFonts w:ascii="Calibri" w:hAnsi="Calibri" w:cs="Calibri"/>
          <w:color w:val="000000" w:themeColor="text1"/>
          <w:sz w:val="24"/>
          <w:szCs w:val="24"/>
        </w:rPr>
        <w:t xml:space="preserve"> performing data analysis</w:t>
      </w:r>
      <w:r w:rsidR="00CB2CBC">
        <w:rPr>
          <w:rFonts w:ascii="Calibri" w:hAnsi="Calibri" w:cs="Calibri"/>
          <w:color w:val="000000" w:themeColor="text1"/>
          <w:sz w:val="24"/>
          <w:szCs w:val="24"/>
        </w:rPr>
        <w:t>.</w:t>
      </w:r>
    </w:p>
    <w:p w14:paraId="73D9D31B"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4BEBEDB0" w14:textId="48AADA7E" w:rsidR="001B4236"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Import</w:t>
      </w:r>
      <w:r w:rsidR="00513234" w:rsidRPr="00CB2CBC">
        <w:rPr>
          <w:rFonts w:ascii="Calibri" w:hAnsi="Calibri" w:cs="Calibri"/>
          <w:color w:val="000000" w:themeColor="text1"/>
          <w:sz w:val="24"/>
          <w:szCs w:val="24"/>
        </w:rPr>
        <w:t xml:space="preserve"> optical density</w:t>
      </w:r>
      <w:r w:rsidRPr="00CB2CBC">
        <w:rPr>
          <w:rFonts w:ascii="Calibri" w:hAnsi="Calibri" w:cs="Calibri"/>
          <w:color w:val="000000" w:themeColor="text1"/>
          <w:sz w:val="24"/>
          <w:szCs w:val="24"/>
        </w:rPr>
        <w:t xml:space="preserve"> measurement</w:t>
      </w:r>
      <w:r w:rsidR="00C204C5" w:rsidRPr="00CB2CBC">
        <w:rPr>
          <w:rFonts w:ascii="Calibri" w:hAnsi="Calibri" w:cs="Calibri"/>
          <w:color w:val="000000" w:themeColor="text1"/>
          <w:sz w:val="24"/>
          <w:szCs w:val="24"/>
        </w:rPr>
        <w:t>s for standards, controls, and samples into</w:t>
      </w:r>
      <w:r w:rsidR="00513234" w:rsidRPr="00CB2CBC">
        <w:rPr>
          <w:rFonts w:ascii="Calibri" w:hAnsi="Calibri" w:cs="Calibri"/>
          <w:color w:val="000000" w:themeColor="text1"/>
          <w:sz w:val="24"/>
          <w:szCs w:val="24"/>
        </w:rPr>
        <w:t xml:space="preserve"> the</w:t>
      </w:r>
      <w:r w:rsidR="00C204C5" w:rsidRPr="00CB2CBC">
        <w:rPr>
          <w:rFonts w:ascii="Calibri" w:hAnsi="Calibri" w:cs="Calibri"/>
          <w:color w:val="000000" w:themeColor="text1"/>
          <w:sz w:val="24"/>
          <w:szCs w:val="24"/>
        </w:rPr>
        <w:t xml:space="preserve"> analysis software</w:t>
      </w:r>
      <w:r w:rsidR="00CB2CBC">
        <w:rPr>
          <w:rFonts w:ascii="Calibri" w:hAnsi="Calibri" w:cs="Calibri"/>
          <w:color w:val="000000" w:themeColor="text1"/>
          <w:sz w:val="24"/>
          <w:szCs w:val="24"/>
        </w:rPr>
        <w:t>.</w:t>
      </w:r>
    </w:p>
    <w:p w14:paraId="5C66F775"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66231547" w14:textId="0D2AE0DF" w:rsidR="007A686F"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Preprocess the data by</w:t>
      </w:r>
      <w:r w:rsidR="006A6C43" w:rsidRPr="00CB2CBC">
        <w:rPr>
          <w:rFonts w:ascii="Calibri" w:hAnsi="Calibri" w:cs="Calibri"/>
          <w:color w:val="000000" w:themeColor="text1"/>
          <w:sz w:val="24"/>
          <w:szCs w:val="24"/>
        </w:rPr>
        <w:t xml:space="preserve"> applying</w:t>
      </w:r>
      <w:r w:rsidR="00753AA0" w:rsidRPr="00CB2CBC">
        <w:rPr>
          <w:rFonts w:ascii="Calibri" w:hAnsi="Calibri" w:cs="Calibri"/>
          <w:color w:val="000000" w:themeColor="text1"/>
          <w:sz w:val="24"/>
          <w:szCs w:val="24"/>
        </w:rPr>
        <w:t xml:space="preserve"> wavelength correction as specified by the assay</w:t>
      </w:r>
      <w:r w:rsidR="00FD6638" w:rsidRPr="00CB2CBC">
        <w:rPr>
          <w:rFonts w:ascii="Calibri" w:hAnsi="Calibri" w:cs="Calibri"/>
          <w:color w:val="000000" w:themeColor="text1"/>
          <w:sz w:val="24"/>
          <w:szCs w:val="24"/>
        </w:rPr>
        <w:t xml:space="preserve">. Then </w:t>
      </w:r>
      <w:r w:rsidRPr="00CB2CBC">
        <w:rPr>
          <w:rFonts w:ascii="Calibri" w:hAnsi="Calibri" w:cs="Calibri"/>
          <w:color w:val="000000" w:themeColor="text1"/>
          <w:sz w:val="24"/>
          <w:szCs w:val="24"/>
        </w:rPr>
        <w:t>subtracting blank or NSB values and calculating the average of duplicate measurements</w:t>
      </w:r>
      <w:r w:rsidR="00CB2CBC">
        <w:rPr>
          <w:rFonts w:ascii="Calibri" w:hAnsi="Calibri" w:cs="Calibri"/>
          <w:color w:val="000000" w:themeColor="text1"/>
          <w:sz w:val="24"/>
          <w:szCs w:val="24"/>
        </w:rPr>
        <w:t>.</w:t>
      </w:r>
    </w:p>
    <w:p w14:paraId="271CB891"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1706C365" w14:textId="11C9EE17" w:rsidR="00C204C5"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lastRenderedPageBreak/>
        <w:t>Fit a standard curve using a four-parameter logistic (4PL) regression model</w:t>
      </w:r>
      <w:r w:rsidR="00400A04" w:rsidRPr="00CB2CBC">
        <w:rPr>
          <w:rFonts w:ascii="Calibri" w:hAnsi="Calibri" w:cs="Calibri"/>
          <w:color w:val="000000" w:themeColor="text1"/>
          <w:sz w:val="24"/>
          <w:szCs w:val="24"/>
        </w:rPr>
        <w:t xml:space="preserve"> with concentration as the independent variable and </w:t>
      </w:r>
      <w:r w:rsidR="000D32CF" w:rsidRPr="00CB2CBC">
        <w:rPr>
          <w:rFonts w:ascii="Calibri" w:hAnsi="Calibri" w:cs="Calibri"/>
          <w:color w:val="000000" w:themeColor="text1"/>
          <w:sz w:val="24"/>
          <w:szCs w:val="24"/>
        </w:rPr>
        <w:t>optical density as response variable</w:t>
      </w:r>
      <w:r w:rsidR="00CB2CBC">
        <w:rPr>
          <w:rFonts w:ascii="Calibri" w:hAnsi="Calibri" w:cs="Calibri"/>
          <w:color w:val="000000" w:themeColor="text1"/>
          <w:sz w:val="24"/>
          <w:szCs w:val="24"/>
        </w:rPr>
        <w:t>.</w:t>
      </w:r>
    </w:p>
    <w:p w14:paraId="093AF234"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3AE35E9B" w14:textId="0A6C1ECE" w:rsidR="004E3EF3"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Perform curve fitting in R using the</w:t>
      </w:r>
      <w:r w:rsidR="00954863" w:rsidRPr="00CB2CBC">
        <w:rPr>
          <w:rFonts w:ascii="Calibri" w:hAnsi="Calibri" w:cs="Calibri"/>
          <w:color w:val="000000" w:themeColor="text1"/>
          <w:sz w:val="24"/>
          <w:szCs w:val="24"/>
        </w:rPr>
        <w:t xml:space="preserve"> </w:t>
      </w:r>
      <w:proofErr w:type="spellStart"/>
      <w:r w:rsidR="00954863" w:rsidRPr="00CB2CBC">
        <w:rPr>
          <w:rFonts w:ascii="Calibri" w:hAnsi="Calibri" w:cs="Calibri"/>
          <w:color w:val="000000" w:themeColor="text1"/>
          <w:sz w:val="24"/>
          <w:szCs w:val="24"/>
        </w:rPr>
        <w:t>drm</w:t>
      </w:r>
      <w:proofErr w:type="spellEnd"/>
      <w:r w:rsidR="00954863" w:rsidRPr="00CB2CBC">
        <w:rPr>
          <w:rFonts w:ascii="Calibri" w:hAnsi="Calibri" w:cs="Calibri"/>
          <w:color w:val="000000" w:themeColor="text1"/>
          <w:sz w:val="24"/>
          <w:szCs w:val="24"/>
        </w:rPr>
        <w:t>() function</w:t>
      </w:r>
      <w:r w:rsidR="00336ED5" w:rsidRPr="00CB2CBC">
        <w:rPr>
          <w:rFonts w:ascii="Calibri" w:hAnsi="Calibri" w:cs="Calibri"/>
          <w:color w:val="000000" w:themeColor="text1"/>
          <w:sz w:val="24"/>
          <w:szCs w:val="24"/>
        </w:rPr>
        <w:t xml:space="preserve"> from the </w:t>
      </w:r>
      <w:proofErr w:type="spellStart"/>
      <w:r w:rsidR="00336ED5" w:rsidRPr="00CB2CBC">
        <w:rPr>
          <w:rFonts w:ascii="Calibri" w:hAnsi="Calibri" w:cs="Calibri"/>
          <w:color w:val="000000" w:themeColor="text1"/>
          <w:sz w:val="24"/>
          <w:szCs w:val="24"/>
        </w:rPr>
        <w:t>drc</w:t>
      </w:r>
      <w:proofErr w:type="spellEnd"/>
      <w:r w:rsidR="00336ED5" w:rsidRPr="00CB2CBC">
        <w:rPr>
          <w:rFonts w:ascii="Calibri" w:hAnsi="Calibri" w:cs="Calibri"/>
          <w:color w:val="000000" w:themeColor="text1"/>
          <w:sz w:val="24"/>
          <w:szCs w:val="24"/>
        </w:rPr>
        <w:t xml:space="preserve"> package, with the model specified as </w:t>
      </w:r>
      <w:proofErr w:type="spellStart"/>
      <w:r w:rsidR="00336ED5" w:rsidRPr="00CB2CBC">
        <w:rPr>
          <w:rFonts w:ascii="Calibri" w:hAnsi="Calibri" w:cs="Calibri"/>
          <w:color w:val="000000" w:themeColor="text1"/>
          <w:sz w:val="24"/>
          <w:szCs w:val="24"/>
        </w:rPr>
        <w:t>fct</w:t>
      </w:r>
      <w:proofErr w:type="spellEnd"/>
      <w:r w:rsidR="00336ED5" w:rsidRPr="00CB2CBC">
        <w:rPr>
          <w:rFonts w:ascii="Calibri" w:hAnsi="Calibri" w:cs="Calibri"/>
          <w:color w:val="000000" w:themeColor="text1"/>
          <w:sz w:val="24"/>
          <w:szCs w:val="24"/>
        </w:rPr>
        <w:t xml:space="preserve"> = LL.4() for 4PL regression</w:t>
      </w:r>
      <w:r w:rsidR="00FE16BA" w:rsidRPr="00CB2CBC">
        <w:rPr>
          <w:rFonts w:ascii="Calibri" w:hAnsi="Calibri" w:cs="Calibri"/>
          <w:color w:val="000000" w:themeColor="text1"/>
          <w:sz w:val="24"/>
          <w:szCs w:val="24"/>
        </w:rPr>
        <w:t>, with concentration and optical density data as input</w:t>
      </w:r>
      <w:r w:rsidR="00CB2CBC">
        <w:rPr>
          <w:rFonts w:ascii="Calibri" w:hAnsi="Calibri" w:cs="Calibri"/>
          <w:color w:val="000000" w:themeColor="text1"/>
          <w:sz w:val="24"/>
          <w:szCs w:val="24"/>
        </w:rPr>
        <w:t>.</w:t>
      </w:r>
    </w:p>
    <w:p w14:paraId="4E7A40D8"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47B5411B" w14:textId="7065FC93" w:rsidR="00BD382F"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Verify the quality of the curve fit (e.g., R² &gt; 0.99</w:t>
      </w:r>
      <w:r w:rsidR="0088655C" w:rsidRPr="00CB2CBC">
        <w:rPr>
          <w:rFonts w:ascii="Calibri" w:hAnsi="Calibri" w:cs="Calibri"/>
          <w:color w:val="000000" w:themeColor="text1"/>
          <w:sz w:val="24"/>
          <w:szCs w:val="24"/>
        </w:rPr>
        <w:t xml:space="preserve"> or acceptable goodness-of-fit</w:t>
      </w:r>
      <w:r w:rsidRPr="00CB2CBC">
        <w:rPr>
          <w:rFonts w:ascii="Calibri" w:hAnsi="Calibri" w:cs="Calibri"/>
          <w:color w:val="000000" w:themeColor="text1"/>
          <w:sz w:val="24"/>
          <w:szCs w:val="24"/>
        </w:rPr>
        <w:t>) before interpreting sample concentrations</w:t>
      </w:r>
      <w:r w:rsidR="00CB2CBC">
        <w:rPr>
          <w:rFonts w:ascii="Calibri" w:hAnsi="Calibri" w:cs="Calibri"/>
          <w:color w:val="000000" w:themeColor="text1"/>
          <w:sz w:val="24"/>
          <w:szCs w:val="24"/>
        </w:rPr>
        <w:t>.</w:t>
      </w:r>
    </w:p>
    <w:p w14:paraId="6A7A6751"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3CE5E032" w14:textId="1C0E7D6A" w:rsidR="00132A9A"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Calculate hormone concentrations by inverse prediction using the ED() function based on the fitted standard curve</w:t>
      </w:r>
      <w:r w:rsidR="00DF5F1D" w:rsidRPr="00CB2CBC">
        <w:rPr>
          <w:rFonts w:ascii="Calibri" w:hAnsi="Calibri" w:cs="Calibri"/>
          <w:color w:val="000000" w:themeColor="text1"/>
          <w:sz w:val="24"/>
          <w:szCs w:val="24"/>
        </w:rPr>
        <w:t>, specifying the effective dose corresponding to sample optical density values based on the fitted model</w:t>
      </w:r>
      <w:r w:rsidR="00CB2CBC">
        <w:rPr>
          <w:rFonts w:ascii="Calibri" w:hAnsi="Calibri" w:cs="Calibri"/>
          <w:color w:val="000000" w:themeColor="text1"/>
          <w:sz w:val="24"/>
          <w:szCs w:val="24"/>
        </w:rPr>
        <w:t>.</w:t>
      </w:r>
    </w:p>
    <w:p w14:paraId="0E7A8036"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79D247C6" w14:textId="3446097F" w:rsidR="00A65B10" w:rsidRDefault="00D13F0A"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Adjust calculated concentrations by applying the appropriate dilution factor (e.g., ×5 for a 1:5 dilution)</w:t>
      </w:r>
      <w:r w:rsidR="00CB2CBC">
        <w:rPr>
          <w:rFonts w:ascii="Calibri" w:hAnsi="Calibri" w:cs="Calibri"/>
          <w:color w:val="000000" w:themeColor="text1"/>
          <w:sz w:val="24"/>
          <w:szCs w:val="24"/>
        </w:rPr>
        <w:t>.</w:t>
      </w:r>
    </w:p>
    <w:p w14:paraId="45C95075" w14:textId="77777777" w:rsidR="00CB2CBC" w:rsidRPr="00CB2CBC" w:rsidRDefault="00CB2CBC" w:rsidP="00CB2CBC">
      <w:pPr>
        <w:pStyle w:val="ListParagraph"/>
        <w:tabs>
          <w:tab w:val="left" w:pos="0"/>
        </w:tabs>
        <w:spacing w:after="0" w:line="240" w:lineRule="auto"/>
        <w:ind w:left="0"/>
        <w:jc w:val="both"/>
        <w:rPr>
          <w:rFonts w:ascii="Calibri" w:hAnsi="Calibri" w:cs="Calibri"/>
          <w:color w:val="000000" w:themeColor="text1"/>
          <w:sz w:val="24"/>
          <w:szCs w:val="24"/>
        </w:rPr>
      </w:pPr>
    </w:p>
    <w:p w14:paraId="2A440F79" w14:textId="2AD7DFF7" w:rsidR="00475EB6" w:rsidRPr="00CB2CBC" w:rsidRDefault="008F2B63" w:rsidP="00CB2CBC">
      <w:pPr>
        <w:pStyle w:val="ListParagraph"/>
        <w:numPr>
          <w:ilvl w:val="1"/>
          <w:numId w:val="34"/>
        </w:numPr>
        <w:tabs>
          <w:tab w:val="left" w:pos="0"/>
        </w:tabs>
        <w:spacing w:after="0" w:line="240" w:lineRule="auto"/>
        <w:ind w:left="0" w:firstLine="0"/>
        <w:jc w:val="both"/>
        <w:rPr>
          <w:rFonts w:ascii="Calibri" w:hAnsi="Calibri" w:cs="Calibri"/>
          <w:color w:val="000000" w:themeColor="text1"/>
          <w:sz w:val="24"/>
          <w:szCs w:val="24"/>
        </w:rPr>
      </w:pPr>
      <w:r w:rsidRPr="00CB2CBC">
        <w:rPr>
          <w:rFonts w:ascii="Calibri" w:hAnsi="Calibri" w:cs="Calibri"/>
          <w:color w:val="000000" w:themeColor="text1"/>
          <w:sz w:val="24"/>
          <w:szCs w:val="24"/>
        </w:rPr>
        <w:t xml:space="preserve">Report the final hormone concentrations in the appropriate units (e.g., ng/mL or </w:t>
      </w:r>
      <w:proofErr w:type="spellStart"/>
      <w:r w:rsidRPr="00CB2CBC">
        <w:rPr>
          <w:rFonts w:ascii="Calibri" w:hAnsi="Calibri" w:cs="Calibri"/>
          <w:color w:val="000000" w:themeColor="text1"/>
          <w:sz w:val="24"/>
          <w:szCs w:val="24"/>
        </w:rPr>
        <w:t>pg</w:t>
      </w:r>
      <w:proofErr w:type="spellEnd"/>
      <w:r w:rsidRPr="00CB2CBC">
        <w:rPr>
          <w:rFonts w:ascii="Calibri" w:hAnsi="Calibri" w:cs="Calibri"/>
          <w:color w:val="000000" w:themeColor="text1"/>
          <w:sz w:val="24"/>
          <w:szCs w:val="24"/>
        </w:rPr>
        <w:t>/mL), ensuring consistency with the standard curve, and export the processed data for further analysis or visualization</w:t>
      </w:r>
      <w:r w:rsidR="00CB2CBC">
        <w:rPr>
          <w:rFonts w:ascii="Calibri" w:hAnsi="Calibri" w:cs="Calibri"/>
          <w:color w:val="000000" w:themeColor="text1"/>
          <w:sz w:val="24"/>
          <w:szCs w:val="24"/>
        </w:rPr>
        <w:t>.</w:t>
      </w:r>
    </w:p>
    <w:p w14:paraId="49650CE6" w14:textId="77777777" w:rsidR="008251A0" w:rsidRPr="00CB2CBC" w:rsidRDefault="008251A0" w:rsidP="00CB2CBC">
      <w:pPr>
        <w:pBdr>
          <w:top w:val="nil"/>
          <w:left w:val="nil"/>
          <w:bottom w:val="nil"/>
          <w:right w:val="nil"/>
          <w:between w:val="nil"/>
        </w:pBdr>
        <w:rPr>
          <w:b/>
          <w:color w:val="000000" w:themeColor="text1"/>
        </w:rPr>
      </w:pPr>
    </w:p>
    <w:p w14:paraId="6FE0BE18" w14:textId="7120B37D" w:rsidR="008A4A0E" w:rsidRDefault="00D13F0A" w:rsidP="00CB2CBC">
      <w:pPr>
        <w:pBdr>
          <w:top w:val="nil"/>
          <w:left w:val="nil"/>
          <w:bottom w:val="nil"/>
          <w:right w:val="nil"/>
          <w:between w:val="nil"/>
        </w:pBdr>
        <w:rPr>
          <w:b/>
          <w:color w:val="000000" w:themeColor="text1"/>
        </w:rPr>
      </w:pPr>
      <w:r w:rsidRPr="00CB2CBC">
        <w:rPr>
          <w:b/>
          <w:color w:val="000000" w:themeColor="text1"/>
        </w:rPr>
        <w:t xml:space="preserve">REPRESENTATIVE RESULTS: </w:t>
      </w:r>
    </w:p>
    <w:p w14:paraId="60E82C39" w14:textId="5D4B60D4" w:rsidR="008A4A0E" w:rsidRPr="00CB2CBC" w:rsidRDefault="00D13F0A" w:rsidP="00CB2CBC">
      <w:pPr>
        <w:rPr>
          <w:b/>
          <w:color w:val="000000" w:themeColor="text1"/>
        </w:rPr>
      </w:pPr>
      <w:r w:rsidRPr="00CB2CBC">
        <w:rPr>
          <w:b/>
          <w:color w:val="000000" w:themeColor="text1"/>
        </w:rPr>
        <w:t xml:space="preserve">Pilot </w:t>
      </w:r>
      <w:r w:rsidR="0062392D" w:rsidRPr="00CB2CBC">
        <w:rPr>
          <w:b/>
          <w:color w:val="000000" w:themeColor="text1"/>
        </w:rPr>
        <w:t>t</w:t>
      </w:r>
      <w:r w:rsidRPr="00CB2CBC">
        <w:rPr>
          <w:b/>
          <w:color w:val="000000" w:themeColor="text1"/>
        </w:rPr>
        <w:t xml:space="preserve">ear </w:t>
      </w:r>
      <w:r w:rsidR="0062392D" w:rsidRPr="00CB2CBC">
        <w:rPr>
          <w:b/>
          <w:color w:val="000000" w:themeColor="text1"/>
        </w:rPr>
        <w:t>f</w:t>
      </w:r>
      <w:r w:rsidRPr="00CB2CBC">
        <w:rPr>
          <w:b/>
          <w:color w:val="000000" w:themeColor="text1"/>
        </w:rPr>
        <w:t xml:space="preserve">ilm </w:t>
      </w:r>
      <w:r w:rsidR="0062392D" w:rsidRPr="00CB2CBC">
        <w:rPr>
          <w:b/>
          <w:color w:val="000000" w:themeColor="text1"/>
        </w:rPr>
        <w:t>s</w:t>
      </w:r>
      <w:r w:rsidRPr="00CB2CBC">
        <w:rPr>
          <w:b/>
          <w:color w:val="000000" w:themeColor="text1"/>
        </w:rPr>
        <w:t>tudy</w:t>
      </w:r>
    </w:p>
    <w:p w14:paraId="7B7B7016" w14:textId="7A421CD7" w:rsidR="004147ED" w:rsidRPr="00CB2CBC" w:rsidRDefault="00D13F0A" w:rsidP="00CB2CBC">
      <w:pPr>
        <w:rPr>
          <w:bCs/>
          <w:color w:val="000000" w:themeColor="text1"/>
        </w:rPr>
      </w:pPr>
      <w:r w:rsidRPr="00CB2CBC">
        <w:rPr>
          <w:color w:val="000000" w:themeColor="text1"/>
        </w:rPr>
        <w:t>A total of 2</w:t>
      </w:r>
      <w:r w:rsidR="49A9CC77" w:rsidRPr="00CB2CBC">
        <w:rPr>
          <w:color w:val="000000" w:themeColor="text1"/>
        </w:rPr>
        <w:t>0</w:t>
      </w:r>
      <w:r w:rsidRPr="00CB2CBC">
        <w:rPr>
          <w:color w:val="000000" w:themeColor="text1"/>
        </w:rPr>
        <w:t xml:space="preserve"> </w:t>
      </w:r>
      <w:r w:rsidR="004911DB" w:rsidRPr="00CB2CBC">
        <w:rPr>
          <w:color w:val="000000" w:themeColor="text1"/>
        </w:rPr>
        <w:t>women (45</w:t>
      </w:r>
      <w:r w:rsidR="00946148" w:rsidRPr="00CB2CBC">
        <w:rPr>
          <w:color w:val="000000" w:themeColor="text1"/>
        </w:rPr>
        <w:t>–</w:t>
      </w:r>
      <w:r w:rsidR="004911DB" w:rsidRPr="00CB2CBC">
        <w:rPr>
          <w:color w:val="000000" w:themeColor="text1"/>
        </w:rPr>
        <w:t>6</w:t>
      </w:r>
      <w:r w:rsidR="49A9CC77" w:rsidRPr="00CB2CBC">
        <w:rPr>
          <w:color w:val="000000" w:themeColor="text1"/>
        </w:rPr>
        <w:t>3</w:t>
      </w:r>
      <w:r w:rsidR="004911DB" w:rsidRPr="00CB2CBC">
        <w:rPr>
          <w:color w:val="000000" w:themeColor="text1"/>
        </w:rPr>
        <w:t xml:space="preserve"> years old) </w:t>
      </w:r>
      <w:r w:rsidRPr="00CB2CBC">
        <w:rPr>
          <w:color w:val="000000" w:themeColor="text1"/>
        </w:rPr>
        <w:t xml:space="preserve">were included in this study. DED classification </w:t>
      </w:r>
      <w:r w:rsidR="009C64A6" w:rsidRPr="00CB2CBC">
        <w:rPr>
          <w:color w:val="000000" w:themeColor="text1"/>
        </w:rPr>
        <w:t xml:space="preserve">was based on </w:t>
      </w:r>
      <w:r w:rsidR="4BED3EAB" w:rsidRPr="00CB2CBC">
        <w:rPr>
          <w:color w:val="000000" w:themeColor="text1"/>
        </w:rPr>
        <w:t xml:space="preserve">symptoms and at least one clinical sign of DED. Specifically, all DED </w:t>
      </w:r>
      <w:r w:rsidR="00EA657E" w:rsidRPr="00CB2CBC">
        <w:rPr>
          <w:color w:val="000000" w:themeColor="text1"/>
        </w:rPr>
        <w:t>participant</w:t>
      </w:r>
      <w:r w:rsidR="4BED3EAB" w:rsidRPr="00CB2CBC">
        <w:rPr>
          <w:color w:val="000000" w:themeColor="text1"/>
        </w:rPr>
        <w:t xml:space="preserve">s had an </w:t>
      </w:r>
      <w:r w:rsidR="5F60E4DD" w:rsidRPr="00CB2CBC">
        <w:rPr>
          <w:color w:val="000000" w:themeColor="text1"/>
        </w:rPr>
        <w:t xml:space="preserve">Ocular Surface Disease Index </w:t>
      </w:r>
      <w:r w:rsidR="7E9BDDF6" w:rsidRPr="00CB2CBC">
        <w:rPr>
          <w:color w:val="000000" w:themeColor="text1"/>
        </w:rPr>
        <w:t xml:space="preserve">(OSDI) score </w:t>
      </w:r>
      <w:r w:rsidR="5276E315" w:rsidRPr="00CB2CBC">
        <w:rPr>
          <w:color w:val="000000" w:themeColor="text1"/>
        </w:rPr>
        <w:t xml:space="preserve">&gt; </w:t>
      </w:r>
      <w:r w:rsidR="1801152A" w:rsidRPr="00CB2CBC">
        <w:rPr>
          <w:color w:val="000000" w:themeColor="text1"/>
        </w:rPr>
        <w:t>12</w:t>
      </w:r>
      <w:r w:rsidR="4BED3EAB" w:rsidRPr="00CB2CBC">
        <w:rPr>
          <w:color w:val="000000" w:themeColor="text1"/>
        </w:rPr>
        <w:t xml:space="preserve"> and at least one eye with either</w:t>
      </w:r>
      <w:r w:rsidR="00AA24C7" w:rsidRPr="00CB2CBC">
        <w:rPr>
          <w:color w:val="000000" w:themeColor="text1"/>
        </w:rPr>
        <w:t xml:space="preserve"> </w:t>
      </w:r>
      <w:r w:rsidR="04BB4705" w:rsidRPr="00CB2CBC">
        <w:rPr>
          <w:color w:val="000000" w:themeColor="text1"/>
        </w:rPr>
        <w:t>fluorescein tear</w:t>
      </w:r>
      <w:r w:rsidR="00AA24C7" w:rsidRPr="00CB2CBC">
        <w:rPr>
          <w:color w:val="000000" w:themeColor="text1"/>
        </w:rPr>
        <w:t xml:space="preserve"> break-up time</w:t>
      </w:r>
      <w:r w:rsidR="006961B4" w:rsidRPr="00CB2CBC">
        <w:rPr>
          <w:color w:val="000000" w:themeColor="text1"/>
        </w:rPr>
        <w:t xml:space="preserve"> (TBUT</w:t>
      </w:r>
      <w:r w:rsidR="1801152A" w:rsidRPr="00CB2CBC">
        <w:rPr>
          <w:color w:val="000000" w:themeColor="text1"/>
        </w:rPr>
        <w:t xml:space="preserve">) </w:t>
      </w:r>
      <w:r w:rsidR="4BED3EAB" w:rsidRPr="00CB2CBC">
        <w:rPr>
          <w:color w:val="000000" w:themeColor="text1"/>
        </w:rPr>
        <w:t>of &lt; 5</w:t>
      </w:r>
      <w:r w:rsidR="27008B34" w:rsidRPr="00CB2CBC">
        <w:rPr>
          <w:color w:val="000000" w:themeColor="text1"/>
        </w:rPr>
        <w:t xml:space="preserve"> s</w:t>
      </w:r>
      <w:r w:rsidR="4BED3EAB" w:rsidRPr="00CB2CBC">
        <w:rPr>
          <w:color w:val="000000" w:themeColor="text1"/>
        </w:rPr>
        <w:t xml:space="preserve"> or</w:t>
      </w:r>
      <w:r w:rsidR="00D65A63" w:rsidRPr="00CB2CBC">
        <w:rPr>
          <w:color w:val="000000" w:themeColor="text1"/>
        </w:rPr>
        <w:t xml:space="preserve"> corneal </w:t>
      </w:r>
      <w:r w:rsidR="41B3AC58" w:rsidRPr="00CB2CBC">
        <w:rPr>
          <w:color w:val="000000" w:themeColor="text1"/>
        </w:rPr>
        <w:t>fluorescein</w:t>
      </w:r>
      <w:r w:rsidR="7519E017" w:rsidRPr="00CB2CBC">
        <w:rPr>
          <w:color w:val="000000" w:themeColor="text1"/>
        </w:rPr>
        <w:t xml:space="preserve"> </w:t>
      </w:r>
      <w:r w:rsidR="00D65A63" w:rsidRPr="00CB2CBC">
        <w:rPr>
          <w:color w:val="000000" w:themeColor="text1"/>
        </w:rPr>
        <w:t>staining</w:t>
      </w:r>
      <w:r w:rsidR="57740833" w:rsidRPr="00CB2CBC">
        <w:rPr>
          <w:color w:val="000000" w:themeColor="text1"/>
        </w:rPr>
        <w:t xml:space="preserve"> </w:t>
      </w:r>
      <w:r w:rsidR="4449D874" w:rsidRPr="00CB2CBC">
        <w:rPr>
          <w:color w:val="000000" w:themeColor="text1"/>
        </w:rPr>
        <w:t xml:space="preserve">score </w:t>
      </w:r>
      <w:r w:rsidR="4BED3EAB" w:rsidRPr="00CB2CBC">
        <w:rPr>
          <w:color w:val="000000" w:themeColor="text1"/>
        </w:rPr>
        <w:t>(</w:t>
      </w:r>
      <w:r w:rsidR="146F9DB9" w:rsidRPr="00CB2CBC">
        <w:rPr>
          <w:color w:val="000000" w:themeColor="text1"/>
        </w:rPr>
        <w:t>CFSS</w:t>
      </w:r>
      <w:r w:rsidR="4BED3EAB" w:rsidRPr="00CB2CBC">
        <w:rPr>
          <w:color w:val="000000" w:themeColor="text1"/>
        </w:rPr>
        <w:t>)</w:t>
      </w:r>
      <w:r w:rsidR="78136F50" w:rsidRPr="00CB2CBC">
        <w:rPr>
          <w:color w:val="000000" w:themeColor="text1"/>
        </w:rPr>
        <w:t xml:space="preserve"> of</w:t>
      </w:r>
      <w:r w:rsidR="58D3751A" w:rsidRPr="00CB2CBC">
        <w:rPr>
          <w:color w:val="000000" w:themeColor="text1"/>
        </w:rPr>
        <w:t xml:space="preserve"> &gt; 3 </w:t>
      </w:r>
      <w:r w:rsidR="53B83EE1" w:rsidRPr="00CB2CBC">
        <w:rPr>
          <w:color w:val="000000" w:themeColor="text1"/>
        </w:rPr>
        <w:t>(</w:t>
      </w:r>
      <w:r w:rsidR="79786700" w:rsidRPr="00CB2CBC">
        <w:rPr>
          <w:color w:val="000000" w:themeColor="text1"/>
        </w:rPr>
        <w:t>NEI Scale</w:t>
      </w:r>
      <w:r w:rsidR="00100D01" w:rsidRPr="00CB2CBC">
        <w:rPr>
          <w:color w:val="000000" w:themeColor="text1"/>
        </w:rPr>
        <w:fldChar w:fldCharType="begin"/>
      </w:r>
      <w:r w:rsidR="00282F6E" w:rsidRPr="00CB2CBC">
        <w:rPr>
          <w:color w:val="000000" w:themeColor="text1"/>
        </w:rPr>
        <w:instrText xml:space="preserve"> ADDIN EN.CITE &lt;EndNote&gt;&lt;Cite&gt;&lt;Author&gt;A. Lemp&lt;/Author&gt;&lt;Year&gt;1995&lt;/Year&gt;&lt;RecNum&gt;162&lt;/RecNum&gt;&lt;DisplayText&gt;&lt;style face="superscript"&gt;25&lt;/style&gt;&lt;/DisplayText&gt;&lt;record&gt;&lt;rec-number&gt;162&lt;/rec-number&gt;&lt;foreign-keys&gt;&lt;key app="EN" db-id="pp9a0pd5htt92ierwrq5tap0555t2xsw0rzp" timestamp="1776178751"&gt;162&lt;/key&gt;&lt;/foreign-keys&gt;&lt;ref-type name="Journal Article"&gt;17&lt;/ref-type&gt;&lt;contributors&gt;&lt;authors&gt;&lt;author&gt;A. Lemp, Chairman: Michael&lt;/author&gt;&lt;/authors&gt;&lt;/contributors&gt;&lt;titles&gt;&lt;title&gt;Report of the National Eye Institute/Industry Workshop on Clinical Trials in Dry Eyes&lt;/title&gt;&lt;secondary-title&gt;Eye &amp;amp; Contact Lens&lt;/secondary-title&gt;&lt;/titles&gt;&lt;periodical&gt;&lt;full-title&gt;Eye &amp;amp; Contact Lens&lt;/full-title&gt;&lt;/periodical&gt;&lt;pages&gt;221–232&lt;/pages&gt;&lt;volume&gt;21&lt;/volume&gt;&lt;number&gt;4&lt;/number&gt;&lt;dates&gt;&lt;year&gt;1995&lt;/year&gt;&lt;/dates&gt;&lt;isbn&gt;1542-233X&lt;/isbn&gt;&lt;accession-num&gt;00003018-199521040-00003&lt;/accession-num&gt;&lt;urls&gt;&lt;related-urls&gt;&lt;url&gt;https://journals.lww.com/claojournal/fulltext/1995/21040/report_of_the_national_eye_institute_industry.3.aspx&lt;/url&gt;&lt;/related-urls&gt;&lt;/urls&gt;&lt;/record&gt;&lt;/Cite&gt;&lt;/EndNote&gt;</w:instrText>
      </w:r>
      <w:r w:rsidR="00100D01" w:rsidRPr="00CB2CBC">
        <w:rPr>
          <w:color w:val="000000" w:themeColor="text1"/>
        </w:rPr>
        <w:fldChar w:fldCharType="separate"/>
      </w:r>
      <w:r w:rsidR="00282F6E" w:rsidRPr="00CB2CBC">
        <w:rPr>
          <w:noProof/>
          <w:color w:val="000000" w:themeColor="text1"/>
          <w:vertAlign w:val="superscript"/>
        </w:rPr>
        <w:t>25</w:t>
      </w:r>
      <w:r w:rsidR="00100D01" w:rsidRPr="00CB2CBC">
        <w:rPr>
          <w:color w:val="000000" w:themeColor="text1"/>
        </w:rPr>
        <w:fldChar w:fldCharType="end"/>
      </w:r>
      <w:r w:rsidR="4BED3EAB" w:rsidRPr="00CB2CBC">
        <w:rPr>
          <w:color w:val="000000" w:themeColor="text1"/>
        </w:rPr>
        <w:t xml:space="preserve">). </w:t>
      </w:r>
      <w:r w:rsidR="00EA657E" w:rsidRPr="00CB2CBC">
        <w:rPr>
          <w:color w:val="000000" w:themeColor="text1"/>
        </w:rPr>
        <w:t>Participant</w:t>
      </w:r>
      <w:r w:rsidR="4BED3EAB" w:rsidRPr="00CB2CBC">
        <w:rPr>
          <w:color w:val="000000" w:themeColor="text1"/>
        </w:rPr>
        <w:t xml:space="preserve">s classified as non-DED had OSDI score &lt; 12, TBUT of &gt; 5 s in both eyes, and </w:t>
      </w:r>
      <w:r w:rsidR="62E38CB3" w:rsidRPr="00CB2CBC">
        <w:rPr>
          <w:color w:val="000000" w:themeColor="text1"/>
        </w:rPr>
        <w:t>CFSS</w:t>
      </w:r>
      <w:r w:rsidR="4BED3EAB" w:rsidRPr="00CB2CBC">
        <w:rPr>
          <w:color w:val="000000" w:themeColor="text1"/>
        </w:rPr>
        <w:t xml:space="preserve"> of ≤ 3 in both eyes.</w:t>
      </w:r>
      <w:r w:rsidR="00551879" w:rsidRPr="00CB2CBC">
        <w:rPr>
          <w:color w:val="000000" w:themeColor="text1"/>
        </w:rPr>
        <w:t xml:space="preserve"> </w:t>
      </w:r>
      <w:r w:rsidR="591F0886" w:rsidRPr="00CB2CBC">
        <w:rPr>
          <w:color w:val="000000" w:themeColor="text1"/>
        </w:rPr>
        <w:t xml:space="preserve">Exclusion criteria included current contact lens wearers, use of ophthalmic medications within 30 days, ocular infection, conjunctival scarring, </w:t>
      </w:r>
      <w:r w:rsidR="24BF07AF" w:rsidRPr="00CB2CBC">
        <w:rPr>
          <w:color w:val="000000" w:themeColor="text1"/>
        </w:rPr>
        <w:t xml:space="preserve">and </w:t>
      </w:r>
      <w:r w:rsidR="003E5CB3" w:rsidRPr="00CB2CBC">
        <w:rPr>
          <w:color w:val="000000" w:themeColor="text1"/>
        </w:rPr>
        <w:t>pregnancy</w:t>
      </w:r>
      <w:r w:rsidR="24BF07AF" w:rsidRPr="00CB2CBC">
        <w:rPr>
          <w:color w:val="000000" w:themeColor="text1"/>
        </w:rPr>
        <w:t xml:space="preserve"> or nursing by self-report. </w:t>
      </w:r>
      <w:r w:rsidR="00DE33C0" w:rsidRPr="00CB2CBC">
        <w:rPr>
          <w:color w:val="000000" w:themeColor="text1"/>
        </w:rPr>
        <w:t>Basal tear samples were collected from both eyes of each participant using glass micro</w:t>
      </w:r>
      <w:r w:rsidR="00C92EAC" w:rsidRPr="00CB2CBC">
        <w:rPr>
          <w:color w:val="000000" w:themeColor="text1"/>
        </w:rPr>
        <w:t>capillary tubes and pooled at</w:t>
      </w:r>
      <w:r w:rsidR="00CF6B6C" w:rsidRPr="00CB2CBC">
        <w:rPr>
          <w:color w:val="000000" w:themeColor="text1"/>
        </w:rPr>
        <w:t xml:space="preserve"> the participant level to increase total sample volume. A s</w:t>
      </w:r>
      <w:r w:rsidR="000D2BE6" w:rsidRPr="00CB2CBC">
        <w:rPr>
          <w:color w:val="000000" w:themeColor="text1"/>
        </w:rPr>
        <w:t xml:space="preserve">ingle collection session yielded approximately </w:t>
      </w:r>
      <w:r w:rsidR="00D6445B" w:rsidRPr="00CB2CBC">
        <w:rPr>
          <w:color w:val="000000" w:themeColor="text1"/>
        </w:rPr>
        <w:t>5</w:t>
      </w:r>
      <w:r w:rsidR="00946148" w:rsidRPr="00CB2CBC">
        <w:rPr>
          <w:color w:val="000000" w:themeColor="text1"/>
        </w:rPr>
        <w:t>–</w:t>
      </w:r>
      <w:r w:rsidR="000D2BE6" w:rsidRPr="00CB2CBC">
        <w:rPr>
          <w:color w:val="000000" w:themeColor="text1"/>
        </w:rPr>
        <w:t xml:space="preserve">20 </w:t>
      </w:r>
      <w:proofErr w:type="spellStart"/>
      <w:r w:rsidR="000D2BE6" w:rsidRPr="00CB2CBC">
        <w:rPr>
          <w:color w:val="000000" w:themeColor="text1"/>
        </w:rPr>
        <w:t>μL</w:t>
      </w:r>
      <w:proofErr w:type="spellEnd"/>
      <w:r w:rsidR="000D2BE6" w:rsidRPr="00CB2CBC">
        <w:rPr>
          <w:color w:val="000000" w:themeColor="text1"/>
        </w:rPr>
        <w:t xml:space="preserve"> of tear fluid per participant, </w:t>
      </w:r>
      <w:r w:rsidR="00E0610E" w:rsidRPr="00CB2CBC">
        <w:rPr>
          <w:color w:val="000000" w:themeColor="text1"/>
        </w:rPr>
        <w:t>depending on individual tear production.</w:t>
      </w:r>
      <w:r w:rsidR="001D2FC5" w:rsidRPr="00CB2CBC">
        <w:rPr>
          <w:color w:val="000000" w:themeColor="text1"/>
        </w:rPr>
        <w:t xml:space="preserve"> </w:t>
      </w:r>
      <w:r w:rsidR="6181C4CB" w:rsidRPr="00CB2CBC">
        <w:rPr>
          <w:color w:val="000000" w:themeColor="text1"/>
        </w:rPr>
        <w:t>T</w:t>
      </w:r>
      <w:r w:rsidR="00127BC7" w:rsidRPr="00CB2CBC">
        <w:rPr>
          <w:color w:val="000000" w:themeColor="text1"/>
        </w:rPr>
        <w:t>ears were collected prior to</w:t>
      </w:r>
      <w:r w:rsidR="06A0B555" w:rsidRPr="00CB2CBC">
        <w:rPr>
          <w:color w:val="000000" w:themeColor="text1"/>
        </w:rPr>
        <w:t xml:space="preserve"> sodium</w:t>
      </w:r>
      <w:r w:rsidR="00127BC7" w:rsidRPr="00CB2CBC">
        <w:rPr>
          <w:color w:val="000000" w:themeColor="text1"/>
        </w:rPr>
        <w:t xml:space="preserve"> </w:t>
      </w:r>
      <w:r w:rsidR="020D358C" w:rsidRPr="00CB2CBC">
        <w:rPr>
          <w:color w:val="000000" w:themeColor="text1"/>
        </w:rPr>
        <w:t xml:space="preserve">fluorescein </w:t>
      </w:r>
      <w:r w:rsidR="06A0B555" w:rsidRPr="00CB2CBC">
        <w:rPr>
          <w:color w:val="000000" w:themeColor="text1"/>
        </w:rPr>
        <w:t xml:space="preserve">drop </w:t>
      </w:r>
      <w:r w:rsidR="020D358C" w:rsidRPr="00CB2CBC">
        <w:rPr>
          <w:color w:val="000000" w:themeColor="text1"/>
        </w:rPr>
        <w:t>instillation</w:t>
      </w:r>
      <w:r w:rsidR="6181C4CB" w:rsidRPr="00CB2CBC">
        <w:rPr>
          <w:color w:val="000000" w:themeColor="text1"/>
        </w:rPr>
        <w:t>.</w:t>
      </w:r>
      <w:r w:rsidR="020D358C" w:rsidRPr="00CB2CBC">
        <w:rPr>
          <w:color w:val="000000" w:themeColor="text1"/>
        </w:rPr>
        <w:t xml:space="preserve"> </w:t>
      </w:r>
      <w:r w:rsidRPr="00CB2CBC">
        <w:rPr>
          <w:bCs/>
          <w:color w:val="000000" w:themeColor="text1"/>
        </w:rPr>
        <w:t xml:space="preserve">The optimized </w:t>
      </w:r>
      <w:r w:rsidR="008F122F" w:rsidRPr="00CB2CBC">
        <w:rPr>
          <w:bCs/>
          <w:color w:val="000000" w:themeColor="text1"/>
        </w:rPr>
        <w:t xml:space="preserve">hormone ELISA </w:t>
      </w:r>
      <w:r w:rsidRPr="00CB2CBC">
        <w:rPr>
          <w:bCs/>
          <w:color w:val="000000" w:themeColor="text1"/>
        </w:rPr>
        <w:t>protocol</w:t>
      </w:r>
      <w:r w:rsidR="008F122F" w:rsidRPr="00CB2CBC">
        <w:rPr>
          <w:bCs/>
          <w:color w:val="000000" w:themeColor="text1"/>
        </w:rPr>
        <w:t>s</w:t>
      </w:r>
      <w:r w:rsidRPr="00CB2CBC">
        <w:rPr>
          <w:bCs/>
          <w:color w:val="000000" w:themeColor="text1"/>
        </w:rPr>
        <w:t xml:space="preserve"> for basal tear analysis require 20 </w:t>
      </w:r>
      <w:proofErr w:type="spellStart"/>
      <w:r w:rsidRPr="00CB2CBC">
        <w:rPr>
          <w:bCs/>
          <w:color w:val="000000" w:themeColor="text1"/>
        </w:rPr>
        <w:t>μL</w:t>
      </w:r>
      <w:proofErr w:type="spellEnd"/>
      <w:r w:rsidRPr="00CB2CBC">
        <w:rPr>
          <w:bCs/>
          <w:color w:val="000000" w:themeColor="text1"/>
        </w:rPr>
        <w:t xml:space="preserve"> of tear fluid per well to achieve hormone detection. To account for potential variability, each sample was assayed i</w:t>
      </w:r>
      <w:r w:rsidR="00173ECE" w:rsidRPr="00CB2CBC">
        <w:rPr>
          <w:bCs/>
          <w:color w:val="000000" w:themeColor="text1"/>
        </w:rPr>
        <w:t>n</w:t>
      </w:r>
      <w:r w:rsidRPr="00CB2CBC">
        <w:rPr>
          <w:bCs/>
          <w:color w:val="000000" w:themeColor="text1"/>
        </w:rPr>
        <w:t xml:space="preserve"> </w:t>
      </w:r>
      <w:r w:rsidR="00BD578E" w:rsidRPr="00CB2CBC">
        <w:rPr>
          <w:bCs/>
          <w:color w:val="000000" w:themeColor="text1"/>
        </w:rPr>
        <w:t xml:space="preserve">2 </w:t>
      </w:r>
      <w:r w:rsidRPr="00CB2CBC">
        <w:rPr>
          <w:bCs/>
          <w:color w:val="000000" w:themeColor="text1"/>
        </w:rPr>
        <w:t xml:space="preserve">replicates, necessitating at least 40 </w:t>
      </w:r>
      <w:proofErr w:type="spellStart"/>
      <w:r w:rsidRPr="00CB2CBC">
        <w:rPr>
          <w:bCs/>
          <w:color w:val="000000" w:themeColor="text1"/>
        </w:rPr>
        <w:t>μL</w:t>
      </w:r>
      <w:proofErr w:type="spellEnd"/>
      <w:r w:rsidRPr="00CB2CBC">
        <w:rPr>
          <w:bCs/>
          <w:color w:val="000000" w:themeColor="text1"/>
        </w:rPr>
        <w:t xml:space="preserve"> of tear fluid per </w:t>
      </w:r>
      <w:r w:rsidR="000C5436" w:rsidRPr="00CB2CBC">
        <w:rPr>
          <w:bCs/>
          <w:color w:val="000000" w:themeColor="text1"/>
        </w:rPr>
        <w:t>sample</w:t>
      </w:r>
      <w:r w:rsidRPr="00CB2CBC">
        <w:rPr>
          <w:bCs/>
          <w:color w:val="000000" w:themeColor="text1"/>
        </w:rPr>
        <w:t>.</w:t>
      </w:r>
      <w:r w:rsidR="003D0CCB" w:rsidRPr="00CB2CBC">
        <w:rPr>
          <w:bCs/>
          <w:color w:val="000000" w:themeColor="text1"/>
        </w:rPr>
        <w:t xml:space="preserve"> Due to </w:t>
      </w:r>
      <w:r w:rsidR="00BE4E93" w:rsidRPr="00CB2CBC">
        <w:rPr>
          <w:bCs/>
          <w:color w:val="000000" w:themeColor="text1"/>
        </w:rPr>
        <w:t xml:space="preserve">individual tear volumes </w:t>
      </w:r>
      <w:proofErr w:type="gramStart"/>
      <w:r w:rsidR="00BE4E93" w:rsidRPr="00CB2CBC">
        <w:rPr>
          <w:bCs/>
          <w:color w:val="000000" w:themeColor="text1"/>
        </w:rPr>
        <w:t>were</w:t>
      </w:r>
      <w:proofErr w:type="gramEnd"/>
      <w:r w:rsidR="00BE4E93" w:rsidRPr="00CB2CBC">
        <w:rPr>
          <w:bCs/>
          <w:color w:val="000000" w:themeColor="text1"/>
        </w:rPr>
        <w:t xml:space="preserve"> often insufficient for analysis, samples were </w:t>
      </w:r>
      <w:r w:rsidR="000C5436" w:rsidRPr="00CB2CBC">
        <w:rPr>
          <w:bCs/>
          <w:color w:val="000000" w:themeColor="text1"/>
        </w:rPr>
        <w:t>pooled</w:t>
      </w:r>
      <w:r w:rsidR="00BE4E93" w:rsidRPr="00CB2CBC">
        <w:rPr>
          <w:bCs/>
          <w:color w:val="000000" w:themeColor="text1"/>
        </w:rPr>
        <w:t xml:space="preserve"> across partici</w:t>
      </w:r>
      <w:r w:rsidR="00F60DA5" w:rsidRPr="00CB2CBC">
        <w:rPr>
          <w:bCs/>
          <w:color w:val="000000" w:themeColor="text1"/>
        </w:rPr>
        <w:t xml:space="preserve">pants within </w:t>
      </w:r>
      <w:r w:rsidR="000C5436" w:rsidRPr="00CB2CBC">
        <w:rPr>
          <w:bCs/>
          <w:color w:val="000000" w:themeColor="text1"/>
        </w:rPr>
        <w:t xml:space="preserve">similar age </w:t>
      </w:r>
      <w:r w:rsidR="00F60DA5" w:rsidRPr="00CB2CBC">
        <w:rPr>
          <w:bCs/>
          <w:color w:val="000000" w:themeColor="text1"/>
        </w:rPr>
        <w:t xml:space="preserve">and </w:t>
      </w:r>
      <w:r w:rsidR="005B7899" w:rsidRPr="00CB2CBC">
        <w:rPr>
          <w:bCs/>
          <w:color w:val="000000" w:themeColor="text1"/>
        </w:rPr>
        <w:t>clinical group (DED and non-</w:t>
      </w:r>
      <w:proofErr w:type="gramStart"/>
      <w:r w:rsidR="005B7899" w:rsidRPr="00CB2CBC">
        <w:rPr>
          <w:bCs/>
          <w:color w:val="000000" w:themeColor="text1"/>
        </w:rPr>
        <w:t>DED)</w:t>
      </w:r>
      <w:r w:rsidR="00F60DA5" w:rsidRPr="00CB2CBC">
        <w:rPr>
          <w:bCs/>
          <w:color w:val="000000" w:themeColor="text1"/>
        </w:rPr>
        <w:t xml:space="preserve"> </w:t>
      </w:r>
      <w:r w:rsidR="000C5436" w:rsidRPr="00CB2CBC">
        <w:rPr>
          <w:bCs/>
          <w:color w:val="000000" w:themeColor="text1"/>
        </w:rPr>
        <w:t xml:space="preserve"> in</w:t>
      </w:r>
      <w:proofErr w:type="gramEnd"/>
      <w:r w:rsidR="000C5436" w:rsidRPr="00CB2CBC">
        <w:rPr>
          <w:bCs/>
          <w:color w:val="000000" w:themeColor="text1"/>
        </w:rPr>
        <w:t xml:space="preserve"> order to </w:t>
      </w:r>
      <w:r w:rsidR="005B7899" w:rsidRPr="00CB2CBC">
        <w:rPr>
          <w:bCs/>
          <w:color w:val="000000" w:themeColor="text1"/>
        </w:rPr>
        <w:t xml:space="preserve">obtain sufficient </w:t>
      </w:r>
      <w:r w:rsidR="007E21AE" w:rsidRPr="00CB2CBC">
        <w:rPr>
          <w:bCs/>
          <w:color w:val="000000" w:themeColor="text1"/>
        </w:rPr>
        <w:t xml:space="preserve">volume </w:t>
      </w:r>
      <w:r w:rsidR="005B7899" w:rsidRPr="00CB2CBC">
        <w:rPr>
          <w:bCs/>
          <w:color w:val="000000" w:themeColor="text1"/>
        </w:rPr>
        <w:t>for</w:t>
      </w:r>
      <w:r w:rsidR="007E21AE" w:rsidRPr="00CB2CBC">
        <w:rPr>
          <w:bCs/>
          <w:color w:val="000000" w:themeColor="text1"/>
        </w:rPr>
        <w:t xml:space="preserve"> ELISA </w:t>
      </w:r>
      <w:r w:rsidR="005B7899" w:rsidRPr="00CB2CBC">
        <w:rPr>
          <w:bCs/>
          <w:color w:val="000000" w:themeColor="text1"/>
        </w:rPr>
        <w:t>testing</w:t>
      </w:r>
      <w:r w:rsidR="007E21AE" w:rsidRPr="00CB2CBC">
        <w:rPr>
          <w:bCs/>
          <w:color w:val="000000" w:themeColor="text1"/>
        </w:rPr>
        <w:t>.</w:t>
      </w:r>
    </w:p>
    <w:p w14:paraId="447FDDED" w14:textId="77777777" w:rsidR="006808A2" w:rsidRPr="00CB2CBC" w:rsidRDefault="006808A2" w:rsidP="00CB2CBC">
      <w:pPr>
        <w:rPr>
          <w:color w:val="000000" w:themeColor="text1"/>
        </w:rPr>
      </w:pPr>
    </w:p>
    <w:p w14:paraId="0717E557" w14:textId="5A060F19" w:rsidR="24BF07AF" w:rsidRPr="00CB2CBC" w:rsidRDefault="00D13F0A" w:rsidP="00CB2CBC">
      <w:pPr>
        <w:rPr>
          <w:b/>
          <w:bCs/>
          <w:color w:val="000000" w:themeColor="text1"/>
        </w:rPr>
      </w:pPr>
      <w:r w:rsidRPr="00CB2CBC">
        <w:rPr>
          <w:b/>
          <w:bCs/>
          <w:color w:val="000000" w:themeColor="text1"/>
        </w:rPr>
        <w:t xml:space="preserve">Participants </w:t>
      </w:r>
      <w:r w:rsidR="0062392D" w:rsidRPr="00CB2CBC">
        <w:rPr>
          <w:b/>
          <w:bCs/>
          <w:color w:val="000000" w:themeColor="text1"/>
        </w:rPr>
        <w:t>d</w:t>
      </w:r>
      <w:r w:rsidRPr="00CB2CBC">
        <w:rPr>
          <w:b/>
          <w:bCs/>
          <w:color w:val="000000" w:themeColor="text1"/>
        </w:rPr>
        <w:t>emographics</w:t>
      </w:r>
    </w:p>
    <w:p w14:paraId="643C5AFF" w14:textId="6533D55A" w:rsidR="24BF07AF" w:rsidRPr="00CB2CBC" w:rsidRDefault="00D13F0A" w:rsidP="00CB2CBC">
      <w:pPr>
        <w:rPr>
          <w:color w:val="000000" w:themeColor="text1"/>
        </w:rPr>
      </w:pPr>
      <w:r w:rsidRPr="00CB2CBC">
        <w:rPr>
          <w:color w:val="000000" w:themeColor="text1"/>
        </w:rPr>
        <w:t xml:space="preserve">There were 9 </w:t>
      </w:r>
      <w:r w:rsidR="000C638F" w:rsidRPr="00CB2CBC">
        <w:rPr>
          <w:color w:val="000000" w:themeColor="text1"/>
        </w:rPr>
        <w:t>participant</w:t>
      </w:r>
      <w:r w:rsidRPr="00CB2CBC">
        <w:rPr>
          <w:color w:val="000000" w:themeColor="text1"/>
        </w:rPr>
        <w:t xml:space="preserve">s classified as non-DED and 11 </w:t>
      </w:r>
      <w:r w:rsidR="005D123B" w:rsidRPr="00CB2CBC">
        <w:rPr>
          <w:color w:val="000000" w:themeColor="text1"/>
        </w:rPr>
        <w:t>participant</w:t>
      </w:r>
      <w:r w:rsidRPr="00CB2CBC">
        <w:rPr>
          <w:color w:val="000000" w:themeColor="text1"/>
        </w:rPr>
        <w:t xml:space="preserve">s classified as DED. </w:t>
      </w:r>
      <w:r w:rsidR="3EC566E6" w:rsidRPr="00CB2CBC">
        <w:rPr>
          <w:color w:val="000000" w:themeColor="text1"/>
        </w:rPr>
        <w:t xml:space="preserve">A summary of </w:t>
      </w:r>
      <w:r w:rsidR="005D123B" w:rsidRPr="00CB2CBC">
        <w:rPr>
          <w:color w:val="000000" w:themeColor="text1"/>
        </w:rPr>
        <w:t>participant</w:t>
      </w:r>
      <w:r w:rsidR="3EC566E6" w:rsidRPr="00CB2CBC">
        <w:rPr>
          <w:color w:val="000000" w:themeColor="text1"/>
        </w:rPr>
        <w:t xml:space="preserve"> demographics and clinical assessments </w:t>
      </w:r>
      <w:r w:rsidR="7D22606A" w:rsidRPr="00CB2CBC">
        <w:rPr>
          <w:color w:val="000000" w:themeColor="text1"/>
        </w:rPr>
        <w:t>are</w:t>
      </w:r>
      <w:r w:rsidR="3EC566E6" w:rsidRPr="00CB2CBC">
        <w:rPr>
          <w:color w:val="000000" w:themeColor="text1"/>
        </w:rPr>
        <w:t xml:space="preserve"> in </w:t>
      </w:r>
      <w:r w:rsidR="3EC566E6" w:rsidRPr="00CB2CBC">
        <w:rPr>
          <w:b/>
          <w:bCs/>
          <w:color w:val="000000" w:themeColor="text1"/>
        </w:rPr>
        <w:t>Table 1</w:t>
      </w:r>
      <w:r w:rsidR="3EC566E6" w:rsidRPr="00CB2CBC">
        <w:rPr>
          <w:color w:val="000000" w:themeColor="text1"/>
        </w:rPr>
        <w:t>.</w:t>
      </w:r>
    </w:p>
    <w:p w14:paraId="7D74F8D3" w14:textId="61E96C7A" w:rsidR="24BF07AF" w:rsidRPr="00CB2CBC" w:rsidRDefault="24BF07AF" w:rsidP="00CB2CBC">
      <w:pPr>
        <w:rPr>
          <w:color w:val="000000" w:themeColor="text1"/>
        </w:rPr>
      </w:pPr>
    </w:p>
    <w:p w14:paraId="363FE16A" w14:textId="6857C08F" w:rsidR="00E82A55" w:rsidRPr="00CB2CBC" w:rsidRDefault="00D13F0A" w:rsidP="00CB2CBC">
      <w:pPr>
        <w:rPr>
          <w:b/>
          <w:bCs/>
          <w:color w:val="000000" w:themeColor="text1"/>
        </w:rPr>
      </w:pPr>
      <w:r w:rsidRPr="00CB2CBC">
        <w:rPr>
          <w:b/>
          <w:bCs/>
          <w:color w:val="000000" w:themeColor="text1"/>
        </w:rPr>
        <w:t xml:space="preserve">Validation of </w:t>
      </w:r>
      <w:r w:rsidR="0062392D" w:rsidRPr="00CB2CBC">
        <w:rPr>
          <w:b/>
          <w:bCs/>
          <w:color w:val="000000" w:themeColor="text1"/>
        </w:rPr>
        <w:t>s</w:t>
      </w:r>
      <w:r w:rsidRPr="00CB2CBC">
        <w:rPr>
          <w:b/>
          <w:bCs/>
          <w:color w:val="000000" w:themeColor="text1"/>
        </w:rPr>
        <w:t xml:space="preserve">tandard </w:t>
      </w:r>
      <w:r w:rsidR="0062392D" w:rsidRPr="00CB2CBC">
        <w:rPr>
          <w:b/>
          <w:bCs/>
          <w:color w:val="000000" w:themeColor="text1"/>
        </w:rPr>
        <w:t>c</w:t>
      </w:r>
      <w:r w:rsidRPr="00CB2CBC">
        <w:rPr>
          <w:b/>
          <w:bCs/>
          <w:color w:val="000000" w:themeColor="text1"/>
        </w:rPr>
        <w:t>urves</w:t>
      </w:r>
    </w:p>
    <w:p w14:paraId="4BB773E0" w14:textId="77777777" w:rsidR="00E82A55" w:rsidRPr="00CB2CBC" w:rsidRDefault="00D13F0A" w:rsidP="00CB2CBC">
      <w:pPr>
        <w:rPr>
          <w:bCs/>
          <w:color w:val="000000" w:themeColor="text1"/>
        </w:rPr>
      </w:pPr>
      <w:r w:rsidRPr="00CB2CBC">
        <w:rPr>
          <w:bCs/>
          <w:color w:val="000000" w:themeColor="text1"/>
        </w:rPr>
        <w:lastRenderedPageBreak/>
        <w:t>Successful execution of the competitive ELISA protocol is indicated by the generation of a standard curve with a high coefficient of determination (R</w:t>
      </w:r>
      <w:r w:rsidRPr="00CB2CBC">
        <w:rPr>
          <w:bCs/>
          <w:color w:val="000000" w:themeColor="text1"/>
          <w:vertAlign w:val="superscript"/>
        </w:rPr>
        <w:t>2</w:t>
      </w:r>
      <w:r w:rsidRPr="00CB2CBC">
        <w:rPr>
          <w:bCs/>
          <w:color w:val="000000" w:themeColor="text1"/>
        </w:rPr>
        <w:t xml:space="preserve"> &gt; 0.99). Since this is a competitive binding assay, the optical density (OD) values must exhibit an inverse relationship with hormone concentration. </w:t>
      </w:r>
      <w:r w:rsidRPr="00CB2CBC">
        <w:rPr>
          <w:b/>
          <w:bCs/>
          <w:color w:val="000000" w:themeColor="text1"/>
        </w:rPr>
        <w:t>Figure 1</w:t>
      </w:r>
      <w:r w:rsidRPr="00CB2CBC">
        <w:rPr>
          <w:bCs/>
          <w:color w:val="000000" w:themeColor="text1"/>
        </w:rPr>
        <w:t xml:space="preserve"> illustrates a representative standard curve for </w:t>
      </w:r>
      <w:r w:rsidRPr="00CB2CBC">
        <w:rPr>
          <w:color w:val="000000" w:themeColor="text1"/>
        </w:rPr>
        <w:t>testosterone and</w:t>
      </w:r>
      <w:r w:rsidRPr="00CB2CBC">
        <w:rPr>
          <w:b/>
          <w:bCs/>
          <w:color w:val="000000" w:themeColor="text1"/>
        </w:rPr>
        <w:t xml:space="preserve"> Figure 2 </w:t>
      </w:r>
      <w:r w:rsidRPr="00CB2CBC">
        <w:rPr>
          <w:color w:val="000000" w:themeColor="text1"/>
        </w:rPr>
        <w:t>for 17β-estradiol</w:t>
      </w:r>
      <w:r w:rsidRPr="00CB2CBC">
        <w:rPr>
          <w:bCs/>
          <w:color w:val="000000" w:themeColor="text1"/>
        </w:rPr>
        <w:t>. High optical density corresponds to the zero-standard or low concentration samples, while low optical density corresponds to high hormone concentrations. The concentrations were extrapolated from the standard curve and were averaged among the replicates.</w:t>
      </w:r>
    </w:p>
    <w:p w14:paraId="6E86877E" w14:textId="77777777" w:rsidR="00E82A55" w:rsidRPr="00CB2CBC" w:rsidRDefault="00E82A55" w:rsidP="00CB2CBC">
      <w:pPr>
        <w:rPr>
          <w:color w:val="000000" w:themeColor="text1"/>
        </w:rPr>
      </w:pPr>
    </w:p>
    <w:p w14:paraId="7AA200F2" w14:textId="19EDB449" w:rsidR="00F445C1" w:rsidRPr="00CB2CBC" w:rsidRDefault="00D13F0A" w:rsidP="00CB2CBC">
      <w:pPr>
        <w:rPr>
          <w:color w:val="000000" w:themeColor="text1"/>
        </w:rPr>
      </w:pPr>
      <w:r w:rsidRPr="00431CB8">
        <w:rPr>
          <w:b/>
          <w:bCs/>
          <w:color w:val="000000" w:themeColor="text1"/>
        </w:rPr>
        <w:t>Detected Testosterone Concentration</w:t>
      </w:r>
      <w:r w:rsidR="00763F05" w:rsidRPr="00CB2CBC">
        <w:rPr>
          <w:color w:val="000000" w:themeColor="text1"/>
        </w:rPr>
        <w:tab/>
      </w:r>
      <w:r w:rsidR="008F2807" w:rsidRPr="00CB2CBC">
        <w:rPr>
          <w:color w:val="000000" w:themeColor="text1"/>
        </w:rPr>
        <w:t xml:space="preserve"> </w:t>
      </w:r>
      <w:r w:rsidR="00763F05" w:rsidRPr="00CB2CBC">
        <w:rPr>
          <w:color w:val="000000" w:themeColor="text1"/>
        </w:rPr>
        <w:br/>
      </w:r>
      <w:r w:rsidR="00BF410D" w:rsidRPr="00CB2CBC">
        <w:rPr>
          <w:color w:val="000000" w:themeColor="text1"/>
        </w:rPr>
        <w:t>The testosterone ELISA kit used in this study has a detection range of 0.04–10 ng/mL and an assay sensitivity of 0.041 ng/mL, with a minimum detectable dose of approximately 0.03 ng/mL (range: 0.012–0.041 ng/mL), as reported by the manufacturer.</w:t>
      </w:r>
      <w:r w:rsidR="00497FF6" w:rsidRPr="00CB2CBC">
        <w:rPr>
          <w:color w:val="000000" w:themeColor="text1"/>
        </w:rPr>
        <w:t xml:space="preserve"> </w:t>
      </w:r>
      <w:r w:rsidRPr="00CB2CBC">
        <w:rPr>
          <w:color w:val="000000" w:themeColor="text1"/>
        </w:rPr>
        <w:t xml:space="preserve">Tear </w:t>
      </w:r>
      <w:r w:rsidR="00763F05" w:rsidRPr="00CB2CBC">
        <w:rPr>
          <w:color w:val="000000" w:themeColor="text1"/>
        </w:rPr>
        <w:t xml:space="preserve">film </w:t>
      </w:r>
      <w:r w:rsidRPr="00CB2CBC">
        <w:rPr>
          <w:color w:val="000000" w:themeColor="text1"/>
        </w:rPr>
        <w:t>testosterone concentrations averaged 0.</w:t>
      </w:r>
      <w:r w:rsidR="00642813" w:rsidRPr="00CB2CBC">
        <w:rPr>
          <w:color w:val="000000" w:themeColor="text1"/>
        </w:rPr>
        <w:t>31</w:t>
      </w:r>
      <w:r w:rsidR="00E7762A">
        <w:rPr>
          <w:color w:val="000000" w:themeColor="text1"/>
        </w:rPr>
        <w:t xml:space="preserve"> </w:t>
      </w:r>
      <w:r w:rsidR="00E7762A" w:rsidRPr="00CB2CBC">
        <w:rPr>
          <w:color w:val="000000" w:themeColor="text1"/>
        </w:rPr>
        <w:t xml:space="preserve">ng/mL </w:t>
      </w:r>
      <w:r w:rsidRPr="00CB2CBC">
        <w:rPr>
          <w:color w:val="000000" w:themeColor="text1"/>
        </w:rPr>
        <w:t>± 0.0</w:t>
      </w:r>
      <w:r w:rsidR="00B51DFB" w:rsidRPr="00CB2CBC">
        <w:rPr>
          <w:color w:val="000000" w:themeColor="text1"/>
        </w:rPr>
        <w:t>5</w:t>
      </w:r>
      <w:r w:rsidRPr="00CB2CBC">
        <w:rPr>
          <w:color w:val="000000" w:themeColor="text1"/>
        </w:rPr>
        <w:t xml:space="preserve"> ng/mL in </w:t>
      </w:r>
      <w:r w:rsidR="00C41F79" w:rsidRPr="00CB2CBC">
        <w:rPr>
          <w:color w:val="000000" w:themeColor="text1"/>
        </w:rPr>
        <w:t>older women without DED</w:t>
      </w:r>
      <w:r w:rsidRPr="00CB2CBC">
        <w:rPr>
          <w:color w:val="000000" w:themeColor="text1"/>
        </w:rPr>
        <w:t xml:space="preserve"> and 0.</w:t>
      </w:r>
      <w:r w:rsidR="00B51DFB" w:rsidRPr="00CB2CBC">
        <w:rPr>
          <w:color w:val="000000" w:themeColor="text1"/>
        </w:rPr>
        <w:t>56</w:t>
      </w:r>
      <w:r w:rsidR="00E7762A">
        <w:rPr>
          <w:color w:val="000000" w:themeColor="text1"/>
        </w:rPr>
        <w:t xml:space="preserve"> </w:t>
      </w:r>
      <w:r w:rsidR="00E7762A" w:rsidRPr="00CB2CBC">
        <w:rPr>
          <w:color w:val="000000" w:themeColor="text1"/>
        </w:rPr>
        <w:t xml:space="preserve">ng/mL </w:t>
      </w:r>
      <w:r w:rsidRPr="00CB2CBC">
        <w:rPr>
          <w:color w:val="000000" w:themeColor="text1"/>
        </w:rPr>
        <w:t>± 0.</w:t>
      </w:r>
      <w:r w:rsidR="00B51DFB" w:rsidRPr="00CB2CBC">
        <w:rPr>
          <w:color w:val="000000" w:themeColor="text1"/>
        </w:rPr>
        <w:t>1</w:t>
      </w:r>
      <w:r w:rsidRPr="00CB2CBC">
        <w:rPr>
          <w:color w:val="000000" w:themeColor="text1"/>
        </w:rPr>
        <w:t xml:space="preserve"> ng/mL in </w:t>
      </w:r>
      <w:r w:rsidR="001158D1" w:rsidRPr="00CB2CBC">
        <w:rPr>
          <w:color w:val="000000" w:themeColor="text1"/>
        </w:rPr>
        <w:t>older women with</w:t>
      </w:r>
      <w:r w:rsidRPr="00CB2CBC">
        <w:rPr>
          <w:color w:val="000000" w:themeColor="text1"/>
        </w:rPr>
        <w:t xml:space="preserve"> </w:t>
      </w:r>
      <w:r w:rsidR="00083EDD" w:rsidRPr="00CB2CBC">
        <w:rPr>
          <w:color w:val="000000" w:themeColor="text1"/>
        </w:rPr>
        <w:t>DED</w:t>
      </w:r>
      <w:r w:rsidR="4CD177E3" w:rsidRPr="00CB2CBC">
        <w:rPr>
          <w:color w:val="000000" w:themeColor="text1"/>
        </w:rPr>
        <w:t xml:space="preserve"> (</w:t>
      </w:r>
      <w:r w:rsidR="4CD177E3" w:rsidRPr="00CB2CBC">
        <w:rPr>
          <w:b/>
          <w:bCs/>
          <w:color w:val="000000" w:themeColor="text1"/>
        </w:rPr>
        <w:t>Table 2</w:t>
      </w:r>
      <w:r w:rsidR="4CD177E3" w:rsidRPr="00CB2CBC">
        <w:rPr>
          <w:color w:val="000000" w:themeColor="text1"/>
        </w:rPr>
        <w:t>)</w:t>
      </w:r>
      <w:r w:rsidR="002C22CA" w:rsidRPr="00CB2CBC">
        <w:rPr>
          <w:color w:val="000000" w:themeColor="text1"/>
        </w:rPr>
        <w:t>.</w:t>
      </w:r>
      <w:r w:rsidR="000B2C21" w:rsidRPr="00CB2CBC">
        <w:rPr>
          <w:color w:val="000000" w:themeColor="text1"/>
        </w:rPr>
        <w:t xml:space="preserve"> </w:t>
      </w:r>
      <w:r w:rsidR="001E40F9" w:rsidRPr="00CB2CBC">
        <w:rPr>
          <w:color w:val="000000" w:themeColor="text1"/>
        </w:rPr>
        <w:t>These values represent measurements obtained from pooled tear samples, and the reported mean ± SD reflects variability across technical assay replicates rather than independent biological samples.</w:t>
      </w:r>
      <w:r w:rsidR="001400FF" w:rsidRPr="00CB2CBC">
        <w:rPr>
          <w:color w:val="000000" w:themeColor="text1"/>
        </w:rPr>
        <w:t xml:space="preserve"> Assay reproducibility was assessed by calculating the coefficient of variation (%CV) for duplicate measurements, yielding values of 14</w:t>
      </w:r>
      <w:r w:rsidR="003B30A5" w:rsidRPr="00CB2CBC">
        <w:rPr>
          <w:color w:val="000000" w:themeColor="text1"/>
        </w:rPr>
        <w:t>.</w:t>
      </w:r>
      <w:r w:rsidR="00BE507B" w:rsidRPr="00CB2CBC">
        <w:rPr>
          <w:color w:val="000000" w:themeColor="text1"/>
        </w:rPr>
        <w:t>69</w:t>
      </w:r>
      <w:r w:rsidR="001400FF" w:rsidRPr="00CB2CBC">
        <w:rPr>
          <w:color w:val="000000" w:themeColor="text1"/>
        </w:rPr>
        <w:t>% for non-DED samples and 18</w:t>
      </w:r>
      <w:r w:rsidR="00BE507B" w:rsidRPr="00CB2CBC">
        <w:rPr>
          <w:color w:val="000000" w:themeColor="text1"/>
        </w:rPr>
        <w:t>.67</w:t>
      </w:r>
      <w:r w:rsidR="001400FF" w:rsidRPr="00CB2CBC">
        <w:rPr>
          <w:color w:val="000000" w:themeColor="text1"/>
        </w:rPr>
        <w:t>% for DED samples</w:t>
      </w:r>
      <w:r w:rsidR="008B20D5" w:rsidRPr="00CB2CBC">
        <w:rPr>
          <w:color w:val="000000" w:themeColor="text1"/>
        </w:rPr>
        <w:t xml:space="preserve">. </w:t>
      </w:r>
      <w:r w:rsidR="001158D1" w:rsidRPr="00CB2CBC">
        <w:rPr>
          <w:color w:val="000000" w:themeColor="text1"/>
        </w:rPr>
        <w:t>For reference</w:t>
      </w:r>
      <w:r w:rsidRPr="00CB2CBC">
        <w:rPr>
          <w:color w:val="000000" w:themeColor="text1"/>
        </w:rPr>
        <w:t xml:space="preserve">, </w:t>
      </w:r>
      <w:r w:rsidR="001158D1" w:rsidRPr="00CB2CBC">
        <w:rPr>
          <w:color w:val="000000" w:themeColor="text1"/>
        </w:rPr>
        <w:t xml:space="preserve">the literature reports </w:t>
      </w:r>
      <w:r w:rsidR="00636265" w:rsidRPr="00CB2CBC">
        <w:rPr>
          <w:color w:val="000000" w:themeColor="text1"/>
        </w:rPr>
        <w:t xml:space="preserve">average </w:t>
      </w:r>
      <w:r w:rsidRPr="00CB2CBC">
        <w:rPr>
          <w:color w:val="000000" w:themeColor="text1"/>
        </w:rPr>
        <w:t xml:space="preserve">systemic testosterone levels for </w:t>
      </w:r>
      <w:r w:rsidR="1735A52D" w:rsidRPr="00CB2CBC">
        <w:rPr>
          <w:color w:val="000000" w:themeColor="text1"/>
        </w:rPr>
        <w:t>similarly ag</w:t>
      </w:r>
      <w:r w:rsidR="4B5BBC57" w:rsidRPr="00CB2CBC">
        <w:rPr>
          <w:color w:val="000000" w:themeColor="text1"/>
        </w:rPr>
        <w:t>ed</w:t>
      </w:r>
      <w:r w:rsidRPr="00CB2CBC">
        <w:rPr>
          <w:color w:val="000000" w:themeColor="text1"/>
        </w:rPr>
        <w:t xml:space="preserve"> </w:t>
      </w:r>
      <w:r w:rsidR="006F2B23" w:rsidRPr="00CB2CBC">
        <w:rPr>
          <w:color w:val="000000" w:themeColor="text1"/>
        </w:rPr>
        <w:t xml:space="preserve">women </w:t>
      </w:r>
      <w:r w:rsidR="006E7050" w:rsidRPr="00CB2CBC">
        <w:rPr>
          <w:color w:val="000000" w:themeColor="text1"/>
        </w:rPr>
        <w:t>to be</w:t>
      </w:r>
      <w:r w:rsidRPr="00CB2CBC">
        <w:rPr>
          <w:color w:val="000000" w:themeColor="text1"/>
        </w:rPr>
        <w:t xml:space="preserve"> 0.</w:t>
      </w:r>
      <w:r w:rsidR="4F61810C" w:rsidRPr="00CB2CBC">
        <w:rPr>
          <w:color w:val="000000" w:themeColor="text1"/>
        </w:rPr>
        <w:t>19</w:t>
      </w:r>
      <w:r w:rsidR="0011577B" w:rsidRPr="00CB2CBC">
        <w:rPr>
          <w:color w:val="000000" w:themeColor="text1"/>
        </w:rPr>
        <w:t>–</w:t>
      </w:r>
      <w:r w:rsidRPr="00CB2CBC">
        <w:rPr>
          <w:color w:val="000000" w:themeColor="text1"/>
        </w:rPr>
        <w:t>0.</w:t>
      </w:r>
      <w:r w:rsidR="516BB00C" w:rsidRPr="00CB2CBC">
        <w:rPr>
          <w:color w:val="000000" w:themeColor="text1"/>
        </w:rPr>
        <w:t>23</w:t>
      </w:r>
      <w:r w:rsidR="1B7311CD" w:rsidRPr="00CB2CBC">
        <w:rPr>
          <w:color w:val="000000" w:themeColor="text1"/>
        </w:rPr>
        <w:t xml:space="preserve"> </w:t>
      </w:r>
      <w:r w:rsidRPr="00CB2CBC">
        <w:rPr>
          <w:color w:val="000000" w:themeColor="text1"/>
        </w:rPr>
        <w:t>ng/mL</w:t>
      </w:r>
      <w:r w:rsidRPr="00CB2CBC">
        <w:rPr>
          <w:color w:val="000000" w:themeColor="text1"/>
        </w:rPr>
        <w:fldChar w:fldCharType="begin"/>
      </w:r>
      <w:r w:rsidR="00282F6E" w:rsidRPr="00CB2CBC">
        <w:rPr>
          <w:color w:val="000000" w:themeColor="text1"/>
        </w:rPr>
        <w:instrText xml:space="preserve"> ADDIN EN.CITE &lt;EndNote&gt;&lt;Cite&gt;&lt;Author&gt;Davison&lt;/Author&gt;&lt;Year&gt;2005&lt;/Year&gt;&lt;RecNum&gt;132&lt;/RecNum&gt;&lt;DisplayText&gt;&lt;style face="superscript"&gt;26&lt;/style&gt;&lt;/DisplayText&gt;&lt;record&gt;&lt;rec-number&gt;132&lt;/rec-number&gt;&lt;foreign-keys&gt;&lt;key app="EN" db-id="pp9a0pd5htt92ierwrq5tap0555t2xsw0rzp" timestamp="1764653400"&gt;132&lt;/key&gt;&lt;/foreign-keys&gt;&lt;ref-type name="Journal Article"&gt;17&lt;/ref-type&gt;&lt;contributors&gt;&lt;authors&gt;&lt;author&gt;Davison, S. L.&lt;/author&gt;&lt;author&gt;Bell, R.&lt;/author&gt;&lt;author&gt;Donath, S.&lt;/author&gt;&lt;author&gt;Montalto, J. G.&lt;/author&gt;&lt;author&gt;Davis, S. R.&lt;/author&gt;&lt;/authors&gt;&lt;/contributors&gt;&lt;auth-address&gt;The Jean Hailes Foundation, Clayton, Victoria, Australia. Womens.Health@med.monash.edu.au&lt;/auth-address&gt;&lt;titles&gt;&lt;title&gt;Androgen levels in adult females: changes with age, menopause, and oophorectomy&lt;/title&gt;&lt;secondary-title&gt;J Clin Endocrinol Metab&lt;/secondary-title&gt;&lt;/titles&gt;&lt;periodical&gt;&lt;full-title&gt;J Clin Endocrinol Metab&lt;/full-title&gt;&lt;/periodical&gt;&lt;pages&gt;3847–53&lt;/pages&gt;&lt;volume&gt;90&lt;/volume&gt;&lt;number&gt;7&lt;/number&gt;&lt;edition&gt;20050412&lt;/edition&gt;&lt;keywords&gt;&lt;keyword&gt;Adolescent&lt;/keyword&gt;&lt;keyword&gt;Adult&lt;/keyword&gt;&lt;keyword&gt;Age Factors&lt;/keyword&gt;&lt;keyword&gt;Aged&lt;/keyword&gt;&lt;keyword&gt;Androgens/*blood&lt;/keyword&gt;&lt;keyword&gt;Cross-Sectional Studies&lt;/keyword&gt;&lt;keyword&gt;Dehydroepiandrosterone Sulfate/blood&lt;/keyword&gt;&lt;keyword&gt;Female&lt;/keyword&gt;&lt;keyword&gt;Humans&lt;/keyword&gt;&lt;keyword&gt;Menopause/*blood&lt;/keyword&gt;&lt;keyword&gt;Middle Aged&lt;/keyword&gt;&lt;keyword&gt;*Ovariectomy&lt;/keyword&gt;&lt;keyword&gt;Sex Hormone-Binding Globulin/analysis&lt;/keyword&gt;&lt;/keywords&gt;&lt;dates&gt;&lt;year&gt;2005&lt;/year&gt;&lt;pub-dates&gt;&lt;date&gt;Jul&lt;/date&gt;&lt;/pub-dates&gt;&lt;/dates&gt;&lt;isbn&gt;0021-972X (Print)&amp;#xD;0021-972x&lt;/isbn&gt;&lt;accession-num&gt;15827095&lt;/accession-num&gt;&lt;urls&gt;&lt;/urls&gt;&lt;electronic-resource-num&gt;10.1210/jc.2005-0212&lt;/electronic-resource-num&gt;&lt;remote-database-provider&gt;NLM&lt;/remote-database-provider&gt;&lt;language&gt;eng&lt;/language&gt;&lt;/record&gt;&lt;/Cite&gt;&lt;/EndNote&gt;</w:instrText>
      </w:r>
      <w:r w:rsidRPr="00CB2CBC">
        <w:rPr>
          <w:color w:val="000000" w:themeColor="text1"/>
        </w:rPr>
        <w:fldChar w:fldCharType="separate"/>
      </w:r>
      <w:r w:rsidR="00282F6E" w:rsidRPr="00CB2CBC">
        <w:rPr>
          <w:noProof/>
          <w:color w:val="000000" w:themeColor="text1"/>
          <w:vertAlign w:val="superscript"/>
        </w:rPr>
        <w:t>26</w:t>
      </w:r>
      <w:r w:rsidRPr="00CB2CBC">
        <w:rPr>
          <w:color w:val="000000" w:themeColor="text1"/>
        </w:rPr>
        <w:fldChar w:fldCharType="end"/>
      </w:r>
      <w:r w:rsidR="00787A85" w:rsidRPr="00CB2CBC">
        <w:rPr>
          <w:color w:val="000000" w:themeColor="text1"/>
        </w:rPr>
        <w:t>.</w:t>
      </w:r>
      <w:r w:rsidRPr="00CB2CBC">
        <w:rPr>
          <w:color w:val="000000" w:themeColor="text1"/>
        </w:rPr>
        <w:t xml:space="preserve"> </w:t>
      </w:r>
    </w:p>
    <w:p w14:paraId="6744D7DE" w14:textId="77777777" w:rsidR="005A7801" w:rsidRPr="00CB2CBC" w:rsidRDefault="005A7801" w:rsidP="00CB2CBC">
      <w:pPr>
        <w:rPr>
          <w:b/>
          <w:color w:val="000000" w:themeColor="text1"/>
        </w:rPr>
      </w:pPr>
    </w:p>
    <w:p w14:paraId="06C4F98F" w14:textId="730940D6" w:rsidR="008420A1" w:rsidRPr="00CB2CBC" w:rsidRDefault="00D13F0A" w:rsidP="00CB2CBC">
      <w:pPr>
        <w:rPr>
          <w:color w:val="000000" w:themeColor="text1"/>
        </w:rPr>
      </w:pPr>
      <w:r w:rsidRPr="00CB2CBC">
        <w:rPr>
          <w:b/>
          <w:bCs/>
          <w:color w:val="000000" w:themeColor="text1"/>
        </w:rPr>
        <w:t xml:space="preserve">Detected </w:t>
      </w:r>
      <w:r w:rsidR="00835B2E" w:rsidRPr="00CB2CBC">
        <w:rPr>
          <w:b/>
          <w:bCs/>
          <w:color w:val="000000" w:themeColor="text1"/>
        </w:rPr>
        <w:t>17β-estradiol</w:t>
      </w:r>
      <w:r w:rsidRPr="00CB2CBC">
        <w:rPr>
          <w:b/>
          <w:bCs/>
          <w:color w:val="000000" w:themeColor="text1"/>
        </w:rPr>
        <w:t xml:space="preserve"> </w:t>
      </w:r>
      <w:r w:rsidR="0062392D" w:rsidRPr="00CB2CBC">
        <w:rPr>
          <w:b/>
          <w:bCs/>
          <w:color w:val="000000" w:themeColor="text1"/>
        </w:rPr>
        <w:t>c</w:t>
      </w:r>
      <w:r w:rsidRPr="00CB2CBC">
        <w:rPr>
          <w:b/>
          <w:bCs/>
          <w:color w:val="000000" w:themeColor="text1"/>
        </w:rPr>
        <w:t>oncentration</w:t>
      </w:r>
      <w:r w:rsidR="006F2B23" w:rsidRPr="00CB2CBC">
        <w:rPr>
          <w:color w:val="000000" w:themeColor="text1"/>
        </w:rPr>
        <w:tab/>
      </w:r>
      <w:r w:rsidR="006F2B23" w:rsidRPr="00CB2CBC">
        <w:rPr>
          <w:color w:val="000000" w:themeColor="text1"/>
        </w:rPr>
        <w:br/>
      </w:r>
      <w:r w:rsidR="00104481" w:rsidRPr="00CB2CBC">
        <w:rPr>
          <w:color w:val="000000" w:themeColor="text1"/>
        </w:rPr>
        <w:t xml:space="preserve">The estradiol ELISA kit used in this study has a detection range of 20–2000 </w:t>
      </w:r>
      <w:proofErr w:type="spellStart"/>
      <w:r w:rsidR="00104481" w:rsidRPr="00CB2CBC">
        <w:rPr>
          <w:color w:val="000000" w:themeColor="text1"/>
        </w:rPr>
        <w:t>pg</w:t>
      </w:r>
      <w:proofErr w:type="spellEnd"/>
      <w:r w:rsidR="00104481" w:rsidRPr="00CB2CBC">
        <w:rPr>
          <w:color w:val="000000" w:themeColor="text1"/>
        </w:rPr>
        <w:t xml:space="preserve">/mL and an assay sensitivity of 8.68 </w:t>
      </w:r>
      <w:proofErr w:type="spellStart"/>
      <w:r w:rsidR="00104481" w:rsidRPr="00CB2CBC">
        <w:rPr>
          <w:color w:val="000000" w:themeColor="text1"/>
        </w:rPr>
        <w:t>pg</w:t>
      </w:r>
      <w:proofErr w:type="spellEnd"/>
      <w:r w:rsidR="00104481" w:rsidRPr="00CB2CBC">
        <w:rPr>
          <w:color w:val="000000" w:themeColor="text1"/>
        </w:rPr>
        <w:t xml:space="preserve">/mL, as reported by the manufacturer. </w:t>
      </w:r>
      <w:r w:rsidR="00D24890" w:rsidRPr="00CB2CBC">
        <w:rPr>
          <w:color w:val="000000" w:themeColor="text1"/>
        </w:rPr>
        <w:t xml:space="preserve">Tear film </w:t>
      </w:r>
      <w:r w:rsidR="008E59E7" w:rsidRPr="00CB2CBC">
        <w:rPr>
          <w:color w:val="000000" w:themeColor="text1"/>
        </w:rPr>
        <w:t xml:space="preserve">17β-estradiol concentrations averaged </w:t>
      </w:r>
      <w:r w:rsidR="00465FBA" w:rsidRPr="00CB2CBC">
        <w:rPr>
          <w:color w:val="000000" w:themeColor="text1"/>
        </w:rPr>
        <w:t>5</w:t>
      </w:r>
      <w:r w:rsidR="001512F1" w:rsidRPr="00CB2CBC">
        <w:rPr>
          <w:color w:val="000000" w:themeColor="text1"/>
        </w:rPr>
        <w:t>99.3</w:t>
      </w:r>
      <w:r w:rsidR="00E7762A">
        <w:rPr>
          <w:color w:val="000000" w:themeColor="text1"/>
        </w:rPr>
        <w:t xml:space="preserve"> </w:t>
      </w:r>
      <w:proofErr w:type="spellStart"/>
      <w:r w:rsidR="00E7762A" w:rsidRPr="00CB2CBC">
        <w:rPr>
          <w:color w:val="000000" w:themeColor="text1"/>
        </w:rPr>
        <w:t>pg</w:t>
      </w:r>
      <w:proofErr w:type="spellEnd"/>
      <w:r w:rsidR="00E7762A" w:rsidRPr="00CB2CBC">
        <w:rPr>
          <w:color w:val="000000" w:themeColor="text1"/>
        </w:rPr>
        <w:t xml:space="preserve">/mL </w:t>
      </w:r>
      <w:r w:rsidR="008D6930" w:rsidRPr="00CB2CBC">
        <w:rPr>
          <w:color w:val="000000" w:themeColor="text1"/>
        </w:rPr>
        <w:t xml:space="preserve">± </w:t>
      </w:r>
      <w:r w:rsidR="001512F1" w:rsidRPr="00CB2CBC">
        <w:rPr>
          <w:color w:val="000000" w:themeColor="text1"/>
        </w:rPr>
        <w:t>6.0</w:t>
      </w:r>
      <w:r w:rsidR="00CD0A1A" w:rsidRPr="00CB2CBC">
        <w:rPr>
          <w:color w:val="000000" w:themeColor="text1"/>
        </w:rPr>
        <w:t>1</w:t>
      </w:r>
      <w:r w:rsidR="00465FBA" w:rsidRPr="00CB2CBC">
        <w:rPr>
          <w:color w:val="000000" w:themeColor="text1"/>
        </w:rPr>
        <w:t xml:space="preserve"> </w:t>
      </w:r>
      <w:proofErr w:type="spellStart"/>
      <w:r w:rsidR="00465FBA" w:rsidRPr="00CB2CBC">
        <w:rPr>
          <w:color w:val="000000" w:themeColor="text1"/>
        </w:rPr>
        <w:t>pg</w:t>
      </w:r>
      <w:proofErr w:type="spellEnd"/>
      <w:r w:rsidR="00465FBA" w:rsidRPr="00CB2CBC">
        <w:rPr>
          <w:color w:val="000000" w:themeColor="text1"/>
        </w:rPr>
        <w:t>/mL</w:t>
      </w:r>
      <w:r w:rsidR="007715EA" w:rsidRPr="00CB2CBC">
        <w:rPr>
          <w:color w:val="000000" w:themeColor="text1"/>
        </w:rPr>
        <w:t xml:space="preserve"> in older women without DED and </w:t>
      </w:r>
      <w:r w:rsidR="00D87CE1" w:rsidRPr="00CB2CBC">
        <w:rPr>
          <w:color w:val="000000" w:themeColor="text1"/>
        </w:rPr>
        <w:t>423.6</w:t>
      </w:r>
      <w:r w:rsidR="00E7762A">
        <w:rPr>
          <w:color w:val="000000" w:themeColor="text1"/>
        </w:rPr>
        <w:t xml:space="preserve"> </w:t>
      </w:r>
      <w:proofErr w:type="spellStart"/>
      <w:r w:rsidR="00E7762A" w:rsidRPr="00CB2CBC">
        <w:rPr>
          <w:color w:val="000000" w:themeColor="text1"/>
        </w:rPr>
        <w:t>pg</w:t>
      </w:r>
      <w:proofErr w:type="spellEnd"/>
      <w:r w:rsidR="00E7762A" w:rsidRPr="00CB2CBC">
        <w:rPr>
          <w:color w:val="000000" w:themeColor="text1"/>
        </w:rPr>
        <w:t xml:space="preserve">/mL </w:t>
      </w:r>
      <w:r w:rsidR="00894405" w:rsidRPr="00CB2CBC">
        <w:rPr>
          <w:color w:val="000000" w:themeColor="text1"/>
        </w:rPr>
        <w:t xml:space="preserve">± </w:t>
      </w:r>
      <w:r w:rsidR="00581F62" w:rsidRPr="00CB2CBC">
        <w:rPr>
          <w:color w:val="000000" w:themeColor="text1"/>
        </w:rPr>
        <w:t>28.17</w:t>
      </w:r>
      <w:r w:rsidR="00894405" w:rsidRPr="00CB2CBC">
        <w:rPr>
          <w:color w:val="000000" w:themeColor="text1"/>
        </w:rPr>
        <w:t xml:space="preserve"> </w:t>
      </w:r>
      <w:proofErr w:type="spellStart"/>
      <w:r w:rsidR="00894405" w:rsidRPr="00CB2CBC">
        <w:rPr>
          <w:color w:val="000000" w:themeColor="text1"/>
        </w:rPr>
        <w:t>pg</w:t>
      </w:r>
      <w:proofErr w:type="spellEnd"/>
      <w:r w:rsidR="00894405" w:rsidRPr="00CB2CBC">
        <w:rPr>
          <w:color w:val="000000" w:themeColor="text1"/>
        </w:rPr>
        <w:t xml:space="preserve">/mL in </w:t>
      </w:r>
      <w:r w:rsidR="00D53291" w:rsidRPr="00CB2CBC">
        <w:rPr>
          <w:color w:val="000000" w:themeColor="text1"/>
        </w:rPr>
        <w:t>older women with DED</w:t>
      </w:r>
      <w:r w:rsidR="6A229B0E" w:rsidRPr="00CB2CBC">
        <w:rPr>
          <w:color w:val="000000" w:themeColor="text1"/>
        </w:rPr>
        <w:t xml:space="preserve"> (</w:t>
      </w:r>
      <w:r w:rsidR="6A229B0E" w:rsidRPr="00CB2CBC">
        <w:rPr>
          <w:b/>
          <w:bCs/>
          <w:color w:val="000000" w:themeColor="text1"/>
        </w:rPr>
        <w:t>Table 2</w:t>
      </w:r>
      <w:r w:rsidR="6A229B0E" w:rsidRPr="00CB2CBC">
        <w:rPr>
          <w:color w:val="000000" w:themeColor="text1"/>
        </w:rPr>
        <w:t>)</w:t>
      </w:r>
      <w:r w:rsidR="00D53291" w:rsidRPr="00CB2CBC">
        <w:rPr>
          <w:color w:val="000000" w:themeColor="text1"/>
        </w:rPr>
        <w:t>.</w:t>
      </w:r>
      <w:r w:rsidR="00D94909" w:rsidRPr="00CB2CBC">
        <w:rPr>
          <w:color w:val="000000" w:themeColor="text1"/>
        </w:rPr>
        <w:t xml:space="preserve"> As with testosterone measurements, these values were derived from pooled samples, and the reported variability reflects technical replicate measurements rather than biological variation across individuals.</w:t>
      </w:r>
      <w:r w:rsidR="002E19B4" w:rsidRPr="00CB2CBC">
        <w:rPr>
          <w:color w:val="000000" w:themeColor="text1"/>
        </w:rPr>
        <w:t xml:space="preserve"> The %CV for estradiol measurements was </w:t>
      </w:r>
      <w:r w:rsidR="004A1011" w:rsidRPr="00CB2CBC">
        <w:rPr>
          <w:color w:val="000000" w:themeColor="text1"/>
        </w:rPr>
        <w:t>1.0</w:t>
      </w:r>
      <w:r w:rsidR="002E19B4" w:rsidRPr="00CB2CBC">
        <w:rPr>
          <w:color w:val="000000" w:themeColor="text1"/>
        </w:rPr>
        <w:t xml:space="preserve">% for non-DED samples and </w:t>
      </w:r>
      <w:r w:rsidR="004A1011" w:rsidRPr="00CB2CBC">
        <w:rPr>
          <w:color w:val="000000" w:themeColor="text1"/>
        </w:rPr>
        <w:t>6.65</w:t>
      </w:r>
      <w:r w:rsidR="002E19B4" w:rsidRPr="00CB2CBC">
        <w:rPr>
          <w:color w:val="000000" w:themeColor="text1"/>
        </w:rPr>
        <w:t>% for DED samples, further supporting the reproducibility of the assay under the described conditions.</w:t>
      </w:r>
      <w:r w:rsidR="008D6930" w:rsidRPr="00CB2CBC">
        <w:rPr>
          <w:color w:val="000000" w:themeColor="text1"/>
        </w:rPr>
        <w:t xml:space="preserve"> </w:t>
      </w:r>
      <w:r w:rsidR="5653B3FA" w:rsidRPr="00CB2CBC">
        <w:rPr>
          <w:color w:val="000000" w:themeColor="text1"/>
        </w:rPr>
        <w:t>For reference, systemic blood levels reported in the literature</w:t>
      </w:r>
      <w:r w:rsidR="00800BCC" w:rsidRPr="00CB2CBC">
        <w:rPr>
          <w:color w:val="000000" w:themeColor="text1"/>
        </w:rPr>
        <w:t xml:space="preserve"> </w:t>
      </w:r>
      <w:r w:rsidR="00297984" w:rsidRPr="00CB2CBC">
        <w:rPr>
          <w:color w:val="000000" w:themeColor="text1"/>
        </w:rPr>
        <w:t xml:space="preserve">typically </w:t>
      </w:r>
      <w:r w:rsidR="00494515" w:rsidRPr="00CB2CBC">
        <w:rPr>
          <w:color w:val="000000" w:themeColor="text1"/>
        </w:rPr>
        <w:t>range</w:t>
      </w:r>
      <w:r w:rsidR="00297984" w:rsidRPr="00CB2CBC">
        <w:rPr>
          <w:color w:val="000000" w:themeColor="text1"/>
        </w:rPr>
        <w:t xml:space="preserve"> </w:t>
      </w:r>
      <w:r w:rsidR="00494515" w:rsidRPr="00CB2CBC">
        <w:rPr>
          <w:color w:val="000000" w:themeColor="text1"/>
        </w:rPr>
        <w:t>50</w:t>
      </w:r>
      <w:r w:rsidR="0011577B" w:rsidRPr="00CB2CBC">
        <w:rPr>
          <w:color w:val="000000" w:themeColor="text1"/>
        </w:rPr>
        <w:t>–</w:t>
      </w:r>
      <w:r w:rsidR="00033CD0" w:rsidRPr="00CB2CBC">
        <w:rPr>
          <w:color w:val="000000" w:themeColor="text1"/>
        </w:rPr>
        <w:t>6</w:t>
      </w:r>
      <w:r w:rsidR="00A361AF" w:rsidRPr="00CB2CBC">
        <w:rPr>
          <w:color w:val="000000" w:themeColor="text1"/>
        </w:rPr>
        <w:t>5</w:t>
      </w:r>
      <w:r w:rsidR="00494515" w:rsidRPr="00CB2CBC">
        <w:rPr>
          <w:color w:val="000000" w:themeColor="text1"/>
        </w:rPr>
        <w:t xml:space="preserve"> </w:t>
      </w:r>
      <w:proofErr w:type="spellStart"/>
      <w:r w:rsidR="00494515" w:rsidRPr="00CB2CBC">
        <w:rPr>
          <w:color w:val="000000" w:themeColor="text1"/>
        </w:rPr>
        <w:t>p</w:t>
      </w:r>
      <w:r w:rsidR="00297984" w:rsidRPr="00CB2CBC">
        <w:rPr>
          <w:color w:val="000000" w:themeColor="text1"/>
        </w:rPr>
        <w:t>g</w:t>
      </w:r>
      <w:proofErr w:type="spellEnd"/>
      <w:r w:rsidR="00297984" w:rsidRPr="00CB2CBC">
        <w:rPr>
          <w:color w:val="000000" w:themeColor="text1"/>
        </w:rPr>
        <w:t>/mL</w:t>
      </w:r>
      <w:r w:rsidR="00494515" w:rsidRPr="00CB2CBC">
        <w:rPr>
          <w:color w:val="000000" w:themeColor="text1"/>
        </w:rPr>
        <w:t xml:space="preserve"> during early stages of menopausal transition</w:t>
      </w:r>
      <w:r w:rsidR="007B59B3" w:rsidRPr="00CB2CBC">
        <w:rPr>
          <w:color w:val="000000" w:themeColor="text1"/>
        </w:rPr>
        <w:t xml:space="preserve"> and decline to</w:t>
      </w:r>
      <w:r w:rsidR="00A361AF" w:rsidRPr="00CB2CBC">
        <w:rPr>
          <w:color w:val="000000" w:themeColor="text1"/>
        </w:rPr>
        <w:t xml:space="preserve"> below 20 </w:t>
      </w:r>
      <w:proofErr w:type="spellStart"/>
      <w:r w:rsidR="00A361AF" w:rsidRPr="00CB2CBC">
        <w:rPr>
          <w:color w:val="000000" w:themeColor="text1"/>
        </w:rPr>
        <w:t>pg</w:t>
      </w:r>
      <w:proofErr w:type="spellEnd"/>
      <w:r w:rsidR="00A361AF" w:rsidRPr="00CB2CBC">
        <w:rPr>
          <w:color w:val="000000" w:themeColor="text1"/>
        </w:rPr>
        <w:t>/mL in</w:t>
      </w:r>
      <w:r w:rsidR="00297984" w:rsidRPr="00CB2CBC">
        <w:rPr>
          <w:color w:val="000000" w:themeColor="text1"/>
        </w:rPr>
        <w:t xml:space="preserve"> postmenopaus</w:t>
      </w:r>
      <w:r w:rsidR="00A361AF" w:rsidRPr="00CB2CBC">
        <w:rPr>
          <w:color w:val="000000" w:themeColor="text1"/>
        </w:rPr>
        <w:t>e</w:t>
      </w:r>
      <w:r w:rsidRPr="00CB2CBC">
        <w:rPr>
          <w:color w:val="000000" w:themeColor="text1"/>
        </w:rPr>
        <w:fldChar w:fldCharType="begin"/>
      </w:r>
      <w:r w:rsidR="00282F6E" w:rsidRPr="00CB2CBC">
        <w:rPr>
          <w:color w:val="000000" w:themeColor="text1"/>
        </w:rPr>
        <w:instrText xml:space="preserve"> ADDIN EN.CITE &lt;EndNote&gt;&lt;Cite&gt;&lt;Author&gt;Tepper&lt;/Author&gt;&lt;Year&gt;2012&lt;/Year&gt;&lt;RecNum&gt;134&lt;/RecNum&gt;&lt;DisplayText&gt;&lt;style face="superscript"&gt;27&lt;/style&gt;&lt;/DisplayText&gt;&lt;record&gt;&lt;rec-number&gt;134&lt;/rec-number&gt;&lt;foreign-keys&gt;&lt;key app="EN" db-id="pp9a0pd5htt92ierwrq5tap0555t2xsw0rzp" timestamp="1764655715"&gt;134&lt;/key&gt;&lt;/foreign-keys&gt;&lt;ref-type name="Journal Article"&gt;17&lt;/ref-type&gt;&lt;contributors&gt;&lt;authors&gt;&lt;author&gt;Tepper, Ping G.&lt;/author&gt;&lt;author&gt;Randolph, John F., Jr.&lt;/author&gt;&lt;author&gt;McConnell, Daniel S.&lt;/author&gt;&lt;author&gt;Crawford, Sybil L.&lt;/author&gt;&lt;author&gt;El Khoudary, Samar R.&lt;/author&gt;&lt;author&gt;Joffe, Hadine&lt;/author&gt;&lt;author&gt;Gold, Ellen B.&lt;/author&gt;&lt;author&gt;Zheng, Huiyong&lt;/author&gt;&lt;author&gt;Bromberger, Joyce T.&lt;/author&gt;&lt;author&gt;Sutton-Tyrrell, Kim&lt;/author&gt;&lt;/authors&gt;&lt;/contributors&gt;&lt;titles&gt;&lt;title&gt;Trajectory Clustering of Estradiol and Follicle-Stimulating Hormone during the Menopausal Transition among Women in the Study of Women&amp;apos;s Health across the Nation (SWAN)&lt;/title&gt;&lt;secondary-title&gt;The Journal of Clinical Endocrinology &amp;amp; Metabolism&lt;/secondary-title&gt;&lt;/titles&gt;&lt;periodical&gt;&lt;full-title&gt;The Journal of Clinical Endocrinology &amp;amp; Metabolism&lt;/full-title&gt;&lt;/periodical&gt;&lt;pages&gt;2872–2880&lt;/pages&gt;&lt;volume&gt;97&lt;/volume&gt;&lt;number&gt;8&lt;/number&gt;&lt;dates&gt;&lt;year&gt;2012&lt;/year&gt;&lt;/dates&gt;&lt;isbn&gt;0021-972X&lt;/isbn&gt;&lt;urls&gt;&lt;related-urls&gt;&lt;url&gt;https://doi.org/10.1210/jc.2012-1422&lt;/url&gt;&lt;/related-urls&gt;&lt;/urls&gt;&lt;electronic-resource-num&gt;10.1210/jc.2012-1422&lt;/electronic-resource-num&gt;&lt;access-date&gt;12/2/2025&lt;/access-date&gt;&lt;/record&gt;&lt;/Cite&gt;&lt;/EndNote&gt;</w:instrText>
      </w:r>
      <w:r w:rsidRPr="00CB2CBC">
        <w:rPr>
          <w:color w:val="000000" w:themeColor="text1"/>
        </w:rPr>
        <w:fldChar w:fldCharType="separate"/>
      </w:r>
      <w:r w:rsidR="00282F6E" w:rsidRPr="00CB2CBC">
        <w:rPr>
          <w:noProof/>
          <w:color w:val="000000" w:themeColor="text1"/>
          <w:vertAlign w:val="superscript"/>
        </w:rPr>
        <w:t>27</w:t>
      </w:r>
      <w:r w:rsidRPr="00CB2CBC">
        <w:rPr>
          <w:color w:val="000000" w:themeColor="text1"/>
        </w:rPr>
        <w:fldChar w:fldCharType="end"/>
      </w:r>
      <w:r w:rsidR="00EF35A7" w:rsidRPr="00CB2CBC">
        <w:rPr>
          <w:color w:val="000000" w:themeColor="text1"/>
        </w:rPr>
        <w:t>.</w:t>
      </w:r>
      <w:r w:rsidR="00C42F06" w:rsidRPr="00CB2CBC">
        <w:rPr>
          <w:color w:val="000000" w:themeColor="text1"/>
        </w:rPr>
        <w:t xml:space="preserve"> </w:t>
      </w:r>
    </w:p>
    <w:p w14:paraId="24A73D0D" w14:textId="77777777" w:rsidR="005D6DCC" w:rsidRPr="00CB2CBC" w:rsidRDefault="005D6DCC" w:rsidP="00CB2CBC">
      <w:pPr>
        <w:rPr>
          <w:color w:val="000000" w:themeColor="text1"/>
        </w:rPr>
      </w:pPr>
    </w:p>
    <w:p w14:paraId="61BAF76C" w14:textId="56825151" w:rsidR="008A4039" w:rsidRPr="00CB2CBC" w:rsidRDefault="00D13F0A" w:rsidP="00CB2CBC">
      <w:pPr>
        <w:rPr>
          <w:color w:val="000000" w:themeColor="text1"/>
        </w:rPr>
      </w:pPr>
      <w:r w:rsidRPr="00CB2CBC">
        <w:rPr>
          <w:color w:val="000000" w:themeColor="text1"/>
        </w:rPr>
        <w:t>Based on th</w:t>
      </w:r>
      <w:r w:rsidR="004F5CF7" w:rsidRPr="00CB2CBC">
        <w:rPr>
          <w:color w:val="000000" w:themeColor="text1"/>
        </w:rPr>
        <w:t>is pilot data</w:t>
      </w:r>
      <w:r w:rsidRPr="00CB2CBC">
        <w:rPr>
          <w:color w:val="000000" w:themeColor="text1"/>
        </w:rPr>
        <w:t xml:space="preserve">, we </w:t>
      </w:r>
      <w:r w:rsidR="0013686F" w:rsidRPr="00CB2CBC">
        <w:rPr>
          <w:color w:val="000000" w:themeColor="text1"/>
        </w:rPr>
        <w:t>demonstrate</w:t>
      </w:r>
      <w:r w:rsidR="00DA77AC" w:rsidRPr="00CB2CBC">
        <w:rPr>
          <w:color w:val="000000" w:themeColor="text1"/>
        </w:rPr>
        <w:t xml:space="preserve"> that t</w:t>
      </w:r>
      <w:r w:rsidR="005D6DCC" w:rsidRPr="00CB2CBC">
        <w:rPr>
          <w:color w:val="000000" w:themeColor="text1"/>
        </w:rPr>
        <w:t>ear fluid analysis using optimized ELISA protocols successfully detected and quantified 17β-estradiol and testosterone</w:t>
      </w:r>
      <w:r w:rsidR="00DA77AC" w:rsidRPr="00CB2CBC">
        <w:rPr>
          <w:color w:val="000000" w:themeColor="text1"/>
        </w:rPr>
        <w:t>.</w:t>
      </w:r>
      <w:r w:rsidR="00CC4770" w:rsidRPr="00CB2CBC">
        <w:rPr>
          <w:color w:val="000000" w:themeColor="text1"/>
        </w:rPr>
        <w:t xml:space="preserve"> Because measurements were performed on pooled samples, these results should be interpreted as methodological feasibility</w:t>
      </w:r>
      <w:r w:rsidR="00981F53" w:rsidRPr="00CB2CBC">
        <w:rPr>
          <w:color w:val="000000" w:themeColor="text1"/>
        </w:rPr>
        <w:t xml:space="preserve"> rather than evidence of biological differences between groups</w:t>
      </w:r>
      <w:r w:rsidR="00CC4770" w:rsidRPr="00CB2CBC">
        <w:rPr>
          <w:color w:val="000000" w:themeColor="text1"/>
        </w:rPr>
        <w:t>.</w:t>
      </w:r>
      <w:r w:rsidR="00AF5655" w:rsidRPr="00CB2CBC">
        <w:rPr>
          <w:color w:val="000000" w:themeColor="text1"/>
        </w:rPr>
        <w:t xml:space="preserve"> </w:t>
      </w:r>
      <w:r w:rsidR="003E3069" w:rsidRPr="00CB2CBC">
        <w:rPr>
          <w:color w:val="000000" w:themeColor="text1"/>
        </w:rPr>
        <w:t xml:space="preserve">Raw optical density values, standard curve data, and calculated hormone concentrations are provided in </w:t>
      </w:r>
      <w:r w:rsidR="00E11513" w:rsidRPr="00CB2CBC">
        <w:rPr>
          <w:color w:val="000000" w:themeColor="text1"/>
        </w:rPr>
        <w:t>s</w:t>
      </w:r>
      <w:r w:rsidR="003E3069" w:rsidRPr="00CB2CBC">
        <w:rPr>
          <w:color w:val="000000" w:themeColor="text1"/>
        </w:rPr>
        <w:t xml:space="preserve">upplementary </w:t>
      </w:r>
      <w:r w:rsidR="00E11513" w:rsidRPr="00CB2CBC">
        <w:rPr>
          <w:color w:val="000000" w:themeColor="text1"/>
        </w:rPr>
        <w:t>d</w:t>
      </w:r>
      <w:r w:rsidR="003E3069" w:rsidRPr="00CB2CBC">
        <w:rPr>
          <w:color w:val="000000" w:themeColor="text1"/>
        </w:rPr>
        <w:t xml:space="preserve">ata </w:t>
      </w:r>
      <w:r w:rsidR="00E11513" w:rsidRPr="00CB2CBC">
        <w:rPr>
          <w:color w:val="000000" w:themeColor="text1"/>
        </w:rPr>
        <w:t>f</w:t>
      </w:r>
      <w:r w:rsidR="003E3069" w:rsidRPr="00CB2CBC">
        <w:rPr>
          <w:color w:val="000000" w:themeColor="text1"/>
        </w:rPr>
        <w:t>ile</w:t>
      </w:r>
      <w:r w:rsidR="00601111" w:rsidRPr="00CB2CBC">
        <w:rPr>
          <w:color w:val="000000" w:themeColor="text1"/>
        </w:rPr>
        <w:t>s.</w:t>
      </w:r>
    </w:p>
    <w:p w14:paraId="079B5679" w14:textId="77777777" w:rsidR="006E4797" w:rsidRPr="00CB2CBC" w:rsidRDefault="006E4797" w:rsidP="00CB2CBC">
      <w:pPr>
        <w:rPr>
          <w:color w:val="000000" w:themeColor="text1"/>
        </w:rPr>
      </w:pPr>
    </w:p>
    <w:p w14:paraId="6D510784" w14:textId="071C1358" w:rsidR="006E4797" w:rsidRDefault="00D13F0A" w:rsidP="00CB2CBC">
      <w:pPr>
        <w:rPr>
          <w:color w:val="000000" w:themeColor="text1"/>
        </w:rPr>
      </w:pPr>
      <w:r w:rsidRPr="00CB2CBC">
        <w:rPr>
          <w:b/>
          <w:bCs/>
          <w:color w:val="000000" w:themeColor="text1"/>
        </w:rPr>
        <w:t>FIGURE AND TABLE LEGENDS:</w:t>
      </w:r>
      <w:r w:rsidRPr="00CB2CBC">
        <w:rPr>
          <w:color w:val="000000" w:themeColor="text1"/>
        </w:rPr>
        <w:t xml:space="preserve"> </w:t>
      </w:r>
    </w:p>
    <w:p w14:paraId="52BAC347" w14:textId="77777777" w:rsidR="00E7762A" w:rsidRPr="00CB2CBC" w:rsidRDefault="00E7762A" w:rsidP="00CB2CBC">
      <w:pPr>
        <w:rPr>
          <w:color w:val="000000" w:themeColor="text1"/>
        </w:rPr>
      </w:pPr>
    </w:p>
    <w:p w14:paraId="139BDD8A" w14:textId="775234BB" w:rsidR="00705379" w:rsidRPr="00CB2CBC" w:rsidRDefault="00D13F0A" w:rsidP="00CB2CBC">
      <w:pPr>
        <w:rPr>
          <w:color w:val="000000" w:themeColor="text1"/>
        </w:rPr>
      </w:pPr>
      <w:r w:rsidRPr="00CB2CBC">
        <w:rPr>
          <w:b/>
          <w:bCs/>
          <w:color w:val="000000" w:themeColor="text1"/>
        </w:rPr>
        <w:t>Figure 1:</w:t>
      </w:r>
      <w:r w:rsidRPr="00CB2CBC">
        <w:rPr>
          <w:color w:val="000000" w:themeColor="text1"/>
        </w:rPr>
        <w:t xml:space="preserve"> </w:t>
      </w:r>
      <w:r w:rsidRPr="00CB2CBC">
        <w:rPr>
          <w:b/>
          <w:bCs/>
          <w:color w:val="000000" w:themeColor="text1"/>
        </w:rPr>
        <w:t>Representative standard curve for testosterone quantification</w:t>
      </w:r>
      <w:r w:rsidR="00625887" w:rsidRPr="00CB2CBC">
        <w:rPr>
          <w:b/>
          <w:bCs/>
          <w:color w:val="000000" w:themeColor="text1"/>
        </w:rPr>
        <w:t>.</w:t>
      </w:r>
      <w:r w:rsidRPr="00CB2CBC">
        <w:rPr>
          <w:color w:val="000000" w:themeColor="text1"/>
        </w:rPr>
        <w:t xml:space="preserve"> A serial dilution of testosterone standards was analyzed using a </w:t>
      </w:r>
      <w:r w:rsidR="00F040B6" w:rsidRPr="00CB2CBC">
        <w:rPr>
          <w:color w:val="000000" w:themeColor="text1"/>
        </w:rPr>
        <w:t>competitive</w:t>
      </w:r>
      <w:r w:rsidRPr="00CB2CBC">
        <w:rPr>
          <w:color w:val="000000" w:themeColor="text1"/>
        </w:rPr>
        <w:t xml:space="preserve"> ELISA. Optical density was measured </w:t>
      </w:r>
      <w:r w:rsidR="32B35B4F" w:rsidRPr="00CB2CBC">
        <w:rPr>
          <w:color w:val="000000" w:themeColor="text1"/>
        </w:rPr>
        <w:lastRenderedPageBreak/>
        <w:t>first</w:t>
      </w:r>
      <w:r w:rsidRPr="00CB2CBC">
        <w:rPr>
          <w:color w:val="000000" w:themeColor="text1"/>
        </w:rPr>
        <w:t xml:space="preserve"> at 450</w:t>
      </w:r>
      <w:r w:rsidR="00702271" w:rsidRPr="00CB2CBC">
        <w:rPr>
          <w:color w:val="000000" w:themeColor="text1"/>
        </w:rPr>
        <w:t>nm</w:t>
      </w:r>
      <w:r w:rsidRPr="00CB2CBC">
        <w:rPr>
          <w:color w:val="000000" w:themeColor="text1"/>
        </w:rPr>
        <w:t xml:space="preserve"> </w:t>
      </w:r>
      <w:r w:rsidR="16F5D1B1" w:rsidRPr="00CB2CBC">
        <w:rPr>
          <w:color w:val="000000" w:themeColor="text1"/>
        </w:rPr>
        <w:t xml:space="preserve">and then at </w:t>
      </w:r>
      <w:r w:rsidRPr="00CB2CBC">
        <w:rPr>
          <w:color w:val="000000" w:themeColor="text1"/>
        </w:rPr>
        <w:t>5</w:t>
      </w:r>
      <w:r w:rsidR="00F040B6" w:rsidRPr="00CB2CBC">
        <w:rPr>
          <w:color w:val="000000" w:themeColor="text1"/>
        </w:rPr>
        <w:t>6</w:t>
      </w:r>
      <w:r w:rsidRPr="00CB2CBC">
        <w:rPr>
          <w:color w:val="000000" w:themeColor="text1"/>
        </w:rPr>
        <w:t>0nm</w:t>
      </w:r>
      <w:r w:rsidR="5DA8ADA1" w:rsidRPr="00CB2CBC">
        <w:rPr>
          <w:color w:val="000000" w:themeColor="text1"/>
        </w:rPr>
        <w:t xml:space="preserve"> for background signal correction</w:t>
      </w:r>
      <w:r w:rsidRPr="00CB2CBC">
        <w:rPr>
          <w:color w:val="000000" w:themeColor="text1"/>
        </w:rPr>
        <w:t xml:space="preserve">. </w:t>
      </w:r>
      <w:r w:rsidR="00D235B1" w:rsidRPr="00CB2CBC">
        <w:rPr>
          <w:color w:val="000000" w:themeColor="text1"/>
        </w:rPr>
        <w:t xml:space="preserve">Data points represent the </w:t>
      </w:r>
      <w:r w:rsidR="004D2A82" w:rsidRPr="00CB2CBC">
        <w:rPr>
          <w:color w:val="000000" w:themeColor="text1"/>
        </w:rPr>
        <w:t>average</w:t>
      </w:r>
      <w:r w:rsidR="00D235B1" w:rsidRPr="00CB2CBC">
        <w:rPr>
          <w:color w:val="000000" w:themeColor="text1"/>
        </w:rPr>
        <w:t xml:space="preserve"> of duplicate measurements</w:t>
      </w:r>
      <w:r w:rsidRPr="00CB2CBC">
        <w:rPr>
          <w:color w:val="000000" w:themeColor="text1"/>
        </w:rPr>
        <w:t xml:space="preserve">. The curve was generated using a four-parameter logistic (4-PL) regression model, </w:t>
      </w:r>
      <w:r w:rsidR="00C03C6D" w:rsidRPr="00CB2CBC">
        <w:rPr>
          <w:color w:val="000000" w:themeColor="text1"/>
        </w:rPr>
        <w:t>exhibiting</w:t>
      </w:r>
      <w:r w:rsidRPr="00CB2CBC">
        <w:rPr>
          <w:color w:val="000000" w:themeColor="text1"/>
        </w:rPr>
        <w:t xml:space="preserve"> a </w:t>
      </w:r>
      <w:r w:rsidR="00E23996" w:rsidRPr="00CB2CBC">
        <w:rPr>
          <w:color w:val="000000" w:themeColor="text1"/>
        </w:rPr>
        <w:t>high coefficient of determination (R</w:t>
      </w:r>
      <w:r w:rsidR="00E23996" w:rsidRPr="00CB2CBC">
        <w:rPr>
          <w:color w:val="000000" w:themeColor="text1"/>
          <w:vertAlign w:val="superscript"/>
        </w:rPr>
        <w:t>2</w:t>
      </w:r>
      <w:r w:rsidR="00E23996" w:rsidRPr="00CB2CBC">
        <w:rPr>
          <w:color w:val="000000" w:themeColor="text1"/>
        </w:rPr>
        <w:t xml:space="preserve"> </w:t>
      </w:r>
      <w:r w:rsidR="05B73A9A" w:rsidRPr="00CB2CBC">
        <w:rPr>
          <w:b/>
          <w:bCs/>
          <w:color w:val="000000" w:themeColor="text1"/>
        </w:rPr>
        <w:t>=</w:t>
      </w:r>
      <w:r w:rsidR="00E23996" w:rsidRPr="00CB2CBC">
        <w:rPr>
          <w:color w:val="000000" w:themeColor="text1"/>
        </w:rPr>
        <w:t xml:space="preserve"> 0.99</w:t>
      </w:r>
      <w:r w:rsidR="00DD6592" w:rsidRPr="00CB2CBC">
        <w:rPr>
          <w:color w:val="000000" w:themeColor="text1"/>
        </w:rPr>
        <w:t>9</w:t>
      </w:r>
      <w:r w:rsidR="00E23996" w:rsidRPr="00CB2CBC">
        <w:rPr>
          <w:color w:val="000000" w:themeColor="text1"/>
        </w:rPr>
        <w:t>).</w:t>
      </w:r>
      <w:r w:rsidR="00C03C6D" w:rsidRPr="00CB2CBC">
        <w:rPr>
          <w:color w:val="000000" w:themeColor="text1"/>
        </w:rPr>
        <w:t xml:space="preserve"> Due to the competitive nature of the assay, an inverse relationship between testosterone concentration and </w:t>
      </w:r>
      <w:r w:rsidR="1F7046CF" w:rsidRPr="00CB2CBC">
        <w:rPr>
          <w:color w:val="000000" w:themeColor="text1"/>
        </w:rPr>
        <w:t>optical density</w:t>
      </w:r>
      <w:r w:rsidR="00C03C6D" w:rsidRPr="00CB2CBC">
        <w:rPr>
          <w:color w:val="000000" w:themeColor="text1"/>
        </w:rPr>
        <w:t xml:space="preserve"> is observed.</w:t>
      </w:r>
      <w:r w:rsidR="00E23996" w:rsidRPr="00CB2CBC">
        <w:rPr>
          <w:color w:val="000000" w:themeColor="text1"/>
        </w:rPr>
        <w:t xml:space="preserve"> </w:t>
      </w:r>
      <w:r w:rsidR="00CC103F" w:rsidRPr="00CB2CBC">
        <w:rPr>
          <w:color w:val="000000" w:themeColor="text1"/>
        </w:rPr>
        <w:t xml:space="preserve">The displayed equation was used to interpolate the concentrations of </w:t>
      </w:r>
      <w:r w:rsidR="148A97E5" w:rsidRPr="00CB2CBC">
        <w:rPr>
          <w:color w:val="000000" w:themeColor="text1"/>
        </w:rPr>
        <w:t>tear film</w:t>
      </w:r>
      <w:r w:rsidR="00CC103F" w:rsidRPr="00CB2CBC">
        <w:rPr>
          <w:color w:val="000000" w:themeColor="text1"/>
        </w:rPr>
        <w:t xml:space="preserve"> samples based on their respective OD values.</w:t>
      </w:r>
    </w:p>
    <w:p w14:paraId="57C63CF6" w14:textId="5D8EB639" w:rsidR="00073FFE" w:rsidRPr="00CB2CBC" w:rsidRDefault="00073FFE" w:rsidP="00CB2CBC">
      <w:pPr>
        <w:rPr>
          <w:bCs/>
          <w:color w:val="000000" w:themeColor="text1"/>
        </w:rPr>
      </w:pPr>
    </w:p>
    <w:p w14:paraId="248A367F" w14:textId="77777777" w:rsidR="004E3C8A" w:rsidRPr="00CB2CBC" w:rsidRDefault="004E3C8A" w:rsidP="00CB2CBC">
      <w:pPr>
        <w:rPr>
          <w:bCs/>
          <w:color w:val="000000" w:themeColor="text1"/>
        </w:rPr>
      </w:pPr>
    </w:p>
    <w:p w14:paraId="589A4F8F" w14:textId="74FC0933" w:rsidR="006E4797" w:rsidRPr="00CB2CBC" w:rsidRDefault="00D13F0A" w:rsidP="00CB2CBC">
      <w:pPr>
        <w:rPr>
          <w:color w:val="000000" w:themeColor="text1"/>
        </w:rPr>
      </w:pPr>
      <w:r w:rsidRPr="00CB2CBC">
        <w:rPr>
          <w:b/>
          <w:bCs/>
          <w:color w:val="000000" w:themeColor="text1"/>
        </w:rPr>
        <w:t>Figure 2: Representative standard curve for 17β-estradiol</w:t>
      </w:r>
      <w:r w:rsidR="00625887" w:rsidRPr="00CB2CBC">
        <w:rPr>
          <w:b/>
          <w:bCs/>
          <w:color w:val="000000" w:themeColor="text1"/>
        </w:rPr>
        <w:t xml:space="preserve"> quantification.</w:t>
      </w:r>
      <w:r w:rsidR="00625887" w:rsidRPr="00CB2CBC">
        <w:rPr>
          <w:color w:val="000000" w:themeColor="text1"/>
        </w:rPr>
        <w:t xml:space="preserve"> A serial dilution of 17β-estradiol standards was analyzed using a competitive ELISA. Optical density was measured at 450</w:t>
      </w:r>
      <w:r w:rsidR="00702271" w:rsidRPr="00CB2CBC">
        <w:rPr>
          <w:color w:val="000000" w:themeColor="text1"/>
        </w:rPr>
        <w:t>nm</w:t>
      </w:r>
      <w:r w:rsidR="00625887" w:rsidRPr="00CB2CBC">
        <w:rPr>
          <w:color w:val="000000" w:themeColor="text1"/>
        </w:rPr>
        <w:t xml:space="preserve">. Data points represent the </w:t>
      </w:r>
      <w:r w:rsidR="004D2A82" w:rsidRPr="00CB2CBC">
        <w:rPr>
          <w:color w:val="000000" w:themeColor="text1"/>
        </w:rPr>
        <w:t>average</w:t>
      </w:r>
      <w:r w:rsidR="00625887" w:rsidRPr="00CB2CBC">
        <w:rPr>
          <w:color w:val="000000" w:themeColor="text1"/>
        </w:rPr>
        <w:t xml:space="preserve"> of duplicate measurements. The curve was generated using a four-parameter logistic (4-PL) regression model, exhibiting a high coefficient of determination (R</w:t>
      </w:r>
      <w:r w:rsidR="00625887" w:rsidRPr="00CB2CBC">
        <w:rPr>
          <w:color w:val="000000" w:themeColor="text1"/>
          <w:vertAlign w:val="superscript"/>
        </w:rPr>
        <w:t>2</w:t>
      </w:r>
      <w:r w:rsidR="00625887" w:rsidRPr="00CB2CBC">
        <w:rPr>
          <w:color w:val="000000" w:themeColor="text1"/>
        </w:rPr>
        <w:t xml:space="preserve"> </w:t>
      </w:r>
      <w:r w:rsidR="4B59EAD6" w:rsidRPr="00CB2CBC">
        <w:rPr>
          <w:b/>
          <w:bCs/>
          <w:color w:val="000000" w:themeColor="text1"/>
        </w:rPr>
        <w:t>=</w:t>
      </w:r>
      <w:r w:rsidR="00625887" w:rsidRPr="00CB2CBC">
        <w:rPr>
          <w:color w:val="000000" w:themeColor="text1"/>
        </w:rPr>
        <w:t xml:space="preserve"> 0.99</w:t>
      </w:r>
      <w:r w:rsidR="00D4060C" w:rsidRPr="00CB2CBC">
        <w:rPr>
          <w:color w:val="000000" w:themeColor="text1"/>
        </w:rPr>
        <w:t>9</w:t>
      </w:r>
      <w:r w:rsidR="00DF06F2" w:rsidRPr="00CB2CBC">
        <w:rPr>
          <w:color w:val="000000" w:themeColor="text1"/>
        </w:rPr>
        <w:t>7</w:t>
      </w:r>
      <w:r w:rsidR="00625887" w:rsidRPr="00CB2CBC">
        <w:rPr>
          <w:color w:val="000000" w:themeColor="text1"/>
        </w:rPr>
        <w:t xml:space="preserve">). Due to the competitive nature of the assay, an inverse relationship between </w:t>
      </w:r>
      <w:r w:rsidR="00702271" w:rsidRPr="00CB2CBC">
        <w:rPr>
          <w:color w:val="000000" w:themeColor="text1"/>
        </w:rPr>
        <w:t>17β-estradiol</w:t>
      </w:r>
      <w:r w:rsidR="00625887" w:rsidRPr="00CB2CBC">
        <w:rPr>
          <w:color w:val="000000" w:themeColor="text1"/>
        </w:rPr>
        <w:t xml:space="preserve"> concentration and </w:t>
      </w:r>
      <w:r w:rsidR="63FC496A" w:rsidRPr="00CB2CBC">
        <w:rPr>
          <w:color w:val="000000" w:themeColor="text1"/>
        </w:rPr>
        <w:t>optical density</w:t>
      </w:r>
      <w:r w:rsidR="00625887" w:rsidRPr="00CB2CBC">
        <w:rPr>
          <w:color w:val="000000" w:themeColor="text1"/>
        </w:rPr>
        <w:t xml:space="preserve"> is observed. The displayed equation was used to interpolate the concentrations of experimental samples based on their respective </w:t>
      </w:r>
      <w:r w:rsidR="00380F51" w:rsidRPr="00CB2CBC">
        <w:rPr>
          <w:color w:val="000000" w:themeColor="text1"/>
        </w:rPr>
        <w:t>absorbance</w:t>
      </w:r>
      <w:r w:rsidR="00625887" w:rsidRPr="00CB2CBC">
        <w:rPr>
          <w:color w:val="000000" w:themeColor="text1"/>
        </w:rPr>
        <w:t xml:space="preserve"> values.</w:t>
      </w:r>
    </w:p>
    <w:p w14:paraId="14B6241C" w14:textId="77777777" w:rsidR="00625887" w:rsidRPr="00CB2CBC" w:rsidRDefault="00625887" w:rsidP="00CB2CBC">
      <w:pPr>
        <w:rPr>
          <w:color w:val="000000" w:themeColor="text1"/>
        </w:rPr>
      </w:pPr>
    </w:p>
    <w:p w14:paraId="1312BC4C" w14:textId="21D1076A" w:rsidR="70510802" w:rsidRPr="00CB2CBC" w:rsidRDefault="00D13F0A" w:rsidP="00CB2CBC">
      <w:pPr>
        <w:rPr>
          <w:b/>
          <w:bCs/>
          <w:color w:val="000000" w:themeColor="text1"/>
        </w:rPr>
      </w:pPr>
      <w:r w:rsidRPr="00CB2CBC">
        <w:rPr>
          <w:b/>
          <w:bCs/>
          <w:color w:val="000000" w:themeColor="text1"/>
        </w:rPr>
        <w:t xml:space="preserve">Table 1: Demographic and clinical assessments for </w:t>
      </w:r>
      <w:r w:rsidR="005D123B" w:rsidRPr="00CB2CBC">
        <w:rPr>
          <w:b/>
          <w:bCs/>
          <w:color w:val="000000" w:themeColor="text1"/>
        </w:rPr>
        <w:t>participants</w:t>
      </w:r>
      <w:r w:rsidRPr="00CB2CBC">
        <w:rPr>
          <w:b/>
          <w:bCs/>
          <w:color w:val="000000" w:themeColor="text1"/>
        </w:rPr>
        <w:t xml:space="preserve"> in both the dry eye disease (DED) and non-DED groups.</w:t>
      </w:r>
    </w:p>
    <w:p w14:paraId="32EAFD7D" w14:textId="77777777" w:rsidR="006E4797" w:rsidRPr="00CB2CBC" w:rsidRDefault="006E4797" w:rsidP="00CB2CBC">
      <w:pPr>
        <w:rPr>
          <w:color w:val="000000" w:themeColor="text1"/>
        </w:rPr>
      </w:pPr>
    </w:p>
    <w:p w14:paraId="1F33128E" w14:textId="6B1635E3" w:rsidR="08CBE670" w:rsidRPr="00CB2CBC" w:rsidRDefault="00D13F0A" w:rsidP="00CB2CBC">
      <w:pPr>
        <w:rPr>
          <w:b/>
          <w:bCs/>
          <w:color w:val="000000" w:themeColor="text1"/>
        </w:rPr>
      </w:pPr>
      <w:r w:rsidRPr="00CB2CBC">
        <w:rPr>
          <w:b/>
          <w:bCs/>
          <w:color w:val="000000" w:themeColor="text1"/>
        </w:rPr>
        <w:t>Table 2:</w:t>
      </w:r>
      <w:r w:rsidRPr="00CB2CBC">
        <w:rPr>
          <w:color w:val="000000" w:themeColor="text1"/>
        </w:rPr>
        <w:t xml:space="preserve"> </w:t>
      </w:r>
      <w:r w:rsidRPr="00CB2CBC">
        <w:rPr>
          <w:b/>
          <w:bCs/>
          <w:color w:val="000000" w:themeColor="text1"/>
        </w:rPr>
        <w:t xml:space="preserve">Average testosterone and </w:t>
      </w:r>
      <w:r w:rsidR="6B76CDEC" w:rsidRPr="00CB2CBC">
        <w:rPr>
          <w:b/>
          <w:bCs/>
          <w:color w:val="000000" w:themeColor="text1"/>
        </w:rPr>
        <w:t>17β-estradiol</w:t>
      </w:r>
      <w:r w:rsidRPr="00CB2CBC">
        <w:rPr>
          <w:b/>
          <w:bCs/>
          <w:color w:val="000000" w:themeColor="text1"/>
        </w:rPr>
        <w:t xml:space="preserve"> concentrations for non-DED </w:t>
      </w:r>
      <w:r w:rsidR="2FE866AC" w:rsidRPr="00CB2CBC">
        <w:rPr>
          <w:b/>
          <w:bCs/>
          <w:color w:val="000000" w:themeColor="text1"/>
        </w:rPr>
        <w:t xml:space="preserve">and DED </w:t>
      </w:r>
      <w:r w:rsidR="005D123B" w:rsidRPr="00CB2CBC">
        <w:rPr>
          <w:b/>
          <w:bCs/>
          <w:color w:val="000000" w:themeColor="text1"/>
        </w:rPr>
        <w:t>participant</w:t>
      </w:r>
      <w:r w:rsidR="2FE866AC" w:rsidRPr="00CB2CBC">
        <w:rPr>
          <w:b/>
          <w:bCs/>
          <w:color w:val="000000" w:themeColor="text1"/>
        </w:rPr>
        <w:t>s. Concentrations were calculated from the standard curves generated for each hormone.</w:t>
      </w:r>
    </w:p>
    <w:p w14:paraId="6EE35D24" w14:textId="1516C203" w:rsidR="44793076" w:rsidRPr="00CB2CBC" w:rsidRDefault="44793076" w:rsidP="00CB2CBC">
      <w:pPr>
        <w:rPr>
          <w:color w:val="000000" w:themeColor="text1"/>
        </w:rPr>
      </w:pPr>
    </w:p>
    <w:p w14:paraId="7C0B6465" w14:textId="1F694B05" w:rsidR="006E4797" w:rsidRPr="00CB2CBC" w:rsidRDefault="00D13F0A" w:rsidP="00CB2CBC">
      <w:pPr>
        <w:rPr>
          <w:b/>
          <w:color w:val="000000" w:themeColor="text1"/>
        </w:rPr>
      </w:pPr>
      <w:r w:rsidRPr="00CB2CBC">
        <w:rPr>
          <w:b/>
          <w:color w:val="000000" w:themeColor="text1"/>
        </w:rPr>
        <w:t xml:space="preserve">DISCUSSION: </w:t>
      </w:r>
    </w:p>
    <w:p w14:paraId="33E19982" w14:textId="6442E6AC" w:rsidR="00AC13EE" w:rsidRPr="00CB2CBC" w:rsidRDefault="00D13F0A" w:rsidP="00CB2CBC">
      <w:pPr>
        <w:rPr>
          <w:color w:val="000000" w:themeColor="text1"/>
        </w:rPr>
      </w:pPr>
      <w:r w:rsidRPr="00CB2CBC">
        <w:rPr>
          <w:color w:val="000000" w:themeColor="text1"/>
        </w:rPr>
        <w:t xml:space="preserve">Tear collection and analysis allow easy access for scientific </w:t>
      </w:r>
      <w:r w:rsidR="00645C64" w:rsidRPr="00CB2CBC">
        <w:rPr>
          <w:color w:val="000000" w:themeColor="text1"/>
        </w:rPr>
        <w:t xml:space="preserve">assessment </w:t>
      </w:r>
      <w:r w:rsidRPr="00CB2CBC">
        <w:rPr>
          <w:color w:val="000000" w:themeColor="text1"/>
        </w:rPr>
        <w:t xml:space="preserve">of ocular surface health and </w:t>
      </w:r>
      <w:r w:rsidR="007A4949" w:rsidRPr="00CB2CBC">
        <w:rPr>
          <w:color w:val="000000" w:themeColor="text1"/>
        </w:rPr>
        <w:t>identification of</w:t>
      </w:r>
      <w:r w:rsidRPr="00CB2CBC">
        <w:rPr>
          <w:color w:val="000000" w:themeColor="text1"/>
        </w:rPr>
        <w:t xml:space="preserve"> potential biomarker</w:t>
      </w:r>
      <w:r w:rsidR="007A4949" w:rsidRPr="00CB2CBC">
        <w:rPr>
          <w:color w:val="000000" w:themeColor="text1"/>
        </w:rPr>
        <w:t>s</w:t>
      </w:r>
      <w:r w:rsidR="00F079FA" w:rsidRPr="00CB2CBC">
        <w:rPr>
          <w:color w:val="000000" w:themeColor="text1"/>
        </w:rPr>
        <w:fldChar w:fldCharType="begin">
          <w:fldData xml:space="preserve">PEVuZE5vdGU+PENpdGU+PEF1dGhvcj5LYW5uYW48L0F1dGhvcj48WWVhcj4yMDIzPC9ZZWFyPjxS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PEVuZE5vdGU+PENpdGU+PEF1dGhvcj5LYW5uYW48L0F1dGhvcj48WWVhcj4yMDIzPC9ZZWFyPjxS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F079FA" w:rsidRPr="00CB2CBC">
        <w:rPr>
          <w:color w:val="000000" w:themeColor="text1"/>
        </w:rPr>
      </w:r>
      <w:r w:rsidR="00F079FA" w:rsidRPr="00CB2CBC">
        <w:rPr>
          <w:color w:val="000000" w:themeColor="text1"/>
        </w:rPr>
        <w:fldChar w:fldCharType="separate"/>
      </w:r>
      <w:r w:rsidR="00282F6E" w:rsidRPr="00CB2CBC">
        <w:rPr>
          <w:noProof/>
          <w:color w:val="000000" w:themeColor="text1"/>
          <w:vertAlign w:val="superscript"/>
        </w:rPr>
        <w:t>10, 22</w:t>
      </w:r>
      <w:r w:rsidR="00F079FA" w:rsidRPr="00CB2CBC">
        <w:rPr>
          <w:color w:val="000000" w:themeColor="text1"/>
        </w:rPr>
        <w:fldChar w:fldCharType="end"/>
      </w:r>
      <w:r w:rsidRPr="00CB2CBC">
        <w:rPr>
          <w:color w:val="000000" w:themeColor="text1"/>
        </w:rPr>
        <w:t xml:space="preserve">. Our </w:t>
      </w:r>
      <w:r w:rsidR="001C117A" w:rsidRPr="00CB2CBC">
        <w:rPr>
          <w:color w:val="000000" w:themeColor="text1"/>
        </w:rPr>
        <w:t>protocol</w:t>
      </w:r>
      <w:r w:rsidRPr="00CB2CBC">
        <w:rPr>
          <w:color w:val="000000" w:themeColor="text1"/>
        </w:rPr>
        <w:t xml:space="preserve"> describes successful adaptation of commonly used ELISA methods to analyze tear film samples for sex hormones</w:t>
      </w:r>
      <w:r w:rsidR="000045DF" w:rsidRPr="00CB2CBC">
        <w:rPr>
          <w:color w:val="000000" w:themeColor="text1"/>
        </w:rPr>
        <w:t>.</w:t>
      </w:r>
      <w:r w:rsidR="00E37270" w:rsidRPr="00CB2CBC">
        <w:rPr>
          <w:color w:val="000000" w:themeColor="text1"/>
        </w:rPr>
        <w:t xml:space="preserve"> We </w:t>
      </w:r>
      <w:r w:rsidR="00FA2A62" w:rsidRPr="00CB2CBC">
        <w:rPr>
          <w:color w:val="000000" w:themeColor="text1"/>
        </w:rPr>
        <w:t>develop</w:t>
      </w:r>
      <w:r w:rsidR="006B15D3" w:rsidRPr="00CB2CBC">
        <w:rPr>
          <w:color w:val="000000" w:themeColor="text1"/>
        </w:rPr>
        <w:t>ed</w:t>
      </w:r>
      <w:r w:rsidR="00E37270" w:rsidRPr="00CB2CBC">
        <w:rPr>
          <w:color w:val="000000" w:themeColor="text1"/>
        </w:rPr>
        <w:t xml:space="preserve"> this method to address the primary limitation of tear analysis</w:t>
      </w:r>
      <w:r w:rsidR="005F3FCB" w:rsidRPr="00CB2CBC">
        <w:rPr>
          <w:color w:val="000000" w:themeColor="text1"/>
        </w:rPr>
        <w:t>,</w:t>
      </w:r>
      <w:r w:rsidRPr="00CB2CBC">
        <w:rPr>
          <w:color w:val="000000" w:themeColor="text1"/>
        </w:rPr>
        <w:t xml:space="preserve"> the </w:t>
      </w:r>
      <w:r w:rsidR="1B797D6B" w:rsidRPr="00CB2CBC">
        <w:rPr>
          <w:color w:val="000000" w:themeColor="text1"/>
        </w:rPr>
        <w:t xml:space="preserve">relatively </w:t>
      </w:r>
      <w:r w:rsidRPr="00CB2CBC">
        <w:rPr>
          <w:color w:val="000000" w:themeColor="text1"/>
        </w:rPr>
        <w:t xml:space="preserve">small </w:t>
      </w:r>
      <w:r w:rsidR="42DE6CB2" w:rsidRPr="00CB2CBC">
        <w:rPr>
          <w:color w:val="000000" w:themeColor="text1"/>
        </w:rPr>
        <w:t xml:space="preserve">volume of </w:t>
      </w:r>
      <w:r w:rsidRPr="00CB2CBC">
        <w:rPr>
          <w:color w:val="000000" w:themeColor="text1"/>
        </w:rPr>
        <w:t>tear</w:t>
      </w:r>
      <w:r w:rsidR="7FA6BF9F" w:rsidRPr="00CB2CBC">
        <w:rPr>
          <w:color w:val="000000" w:themeColor="text1"/>
        </w:rPr>
        <w:t>s</w:t>
      </w:r>
      <w:r w:rsidRPr="00CB2CBC">
        <w:rPr>
          <w:color w:val="000000" w:themeColor="text1"/>
        </w:rPr>
        <w:t xml:space="preserve"> available</w:t>
      </w:r>
      <w:r w:rsidR="001569A5" w:rsidRPr="00CB2CBC">
        <w:rPr>
          <w:color w:val="000000" w:themeColor="text1"/>
        </w:rPr>
        <w:t>.</w:t>
      </w:r>
      <w:r w:rsidR="00FA2A62" w:rsidRPr="00CB2CBC">
        <w:rPr>
          <w:color w:val="000000" w:themeColor="text1"/>
        </w:rPr>
        <w:t xml:space="preserve"> By optimizing the workflow to accommodate these micro-volume constraints, we ensure reliable detection without compromising the sensitivity required for accurate hormonal </w:t>
      </w:r>
      <w:r w:rsidR="00893D58" w:rsidRPr="00CB2CBC">
        <w:rPr>
          <w:color w:val="000000" w:themeColor="text1"/>
        </w:rPr>
        <w:t>quantification</w:t>
      </w:r>
      <w:r w:rsidR="00FA2A62" w:rsidRPr="00CB2CBC">
        <w:rPr>
          <w:color w:val="000000" w:themeColor="text1"/>
        </w:rPr>
        <w:t>.</w:t>
      </w:r>
      <w:r w:rsidR="001569A5" w:rsidRPr="00CB2CBC">
        <w:rPr>
          <w:color w:val="000000" w:themeColor="text1"/>
        </w:rPr>
        <w:t xml:space="preserve"> </w:t>
      </w:r>
    </w:p>
    <w:p w14:paraId="2419D262" w14:textId="020DDF75" w:rsidR="00AC13EE" w:rsidRPr="00CB2CBC" w:rsidRDefault="00AC13EE" w:rsidP="00CB2CBC">
      <w:pPr>
        <w:rPr>
          <w:color w:val="000000" w:themeColor="text1"/>
        </w:rPr>
      </w:pPr>
    </w:p>
    <w:p w14:paraId="251DCACD" w14:textId="152BAECC" w:rsidR="00AC13EE" w:rsidRPr="00CB2CBC" w:rsidRDefault="7573791F" w:rsidP="00CB2CBC">
      <w:pPr>
        <w:rPr>
          <w:color w:val="000000" w:themeColor="text1"/>
        </w:rPr>
      </w:pPr>
      <w:r w:rsidRPr="00CB2CBC">
        <w:rPr>
          <w:color w:val="000000" w:themeColor="text1"/>
        </w:rPr>
        <w:t xml:space="preserve">For this protocol, a minimum of 20 </w:t>
      </w:r>
      <w:proofErr w:type="spellStart"/>
      <w:r w:rsidRPr="00CB2CBC">
        <w:rPr>
          <w:color w:val="000000" w:themeColor="text1"/>
        </w:rPr>
        <w:t>μL</w:t>
      </w:r>
      <w:proofErr w:type="spellEnd"/>
      <w:r w:rsidRPr="00CB2CBC">
        <w:rPr>
          <w:color w:val="000000" w:themeColor="text1"/>
        </w:rPr>
        <w:t xml:space="preserve"> per aliquot is required for detection, and </w:t>
      </w:r>
      <w:r w:rsidR="384845A0" w:rsidRPr="00CB2CBC">
        <w:rPr>
          <w:color w:val="000000" w:themeColor="text1"/>
        </w:rPr>
        <w:t xml:space="preserve">running samples in </w:t>
      </w:r>
      <w:r w:rsidRPr="00CB2CBC">
        <w:rPr>
          <w:color w:val="000000" w:themeColor="text1"/>
        </w:rPr>
        <w:t>duplicate</w:t>
      </w:r>
      <w:r w:rsidR="2F237008" w:rsidRPr="00CB2CBC">
        <w:rPr>
          <w:color w:val="000000" w:themeColor="text1"/>
        </w:rPr>
        <w:t xml:space="preserve">, </w:t>
      </w:r>
      <w:r w:rsidRPr="00CB2CBC">
        <w:rPr>
          <w:color w:val="000000" w:themeColor="text1"/>
        </w:rPr>
        <w:t>recommended for reliability</w:t>
      </w:r>
      <w:r w:rsidR="2F237008" w:rsidRPr="00CB2CBC">
        <w:rPr>
          <w:color w:val="000000" w:themeColor="text1"/>
        </w:rPr>
        <w:t xml:space="preserve">, </w:t>
      </w:r>
      <w:r w:rsidRPr="00CB2CBC">
        <w:rPr>
          <w:color w:val="000000" w:themeColor="text1"/>
        </w:rPr>
        <w:t xml:space="preserve">necessitate at least 40 </w:t>
      </w:r>
      <w:proofErr w:type="spellStart"/>
      <w:r w:rsidRPr="00CB2CBC">
        <w:rPr>
          <w:color w:val="000000" w:themeColor="text1"/>
        </w:rPr>
        <w:t>μL</w:t>
      </w:r>
      <w:proofErr w:type="spellEnd"/>
      <w:r w:rsidRPr="00CB2CBC">
        <w:rPr>
          <w:color w:val="000000" w:themeColor="text1"/>
        </w:rPr>
        <w:t xml:space="preserve"> per </w:t>
      </w:r>
      <w:r w:rsidR="02E6B542" w:rsidRPr="00CB2CBC">
        <w:rPr>
          <w:color w:val="000000" w:themeColor="text1"/>
        </w:rPr>
        <w:t>participant</w:t>
      </w:r>
      <w:r w:rsidRPr="00CB2CBC">
        <w:rPr>
          <w:color w:val="000000" w:themeColor="text1"/>
        </w:rPr>
        <w:t>. This often requires multiple collection sessions</w:t>
      </w:r>
      <w:r w:rsidR="1F55A8DE" w:rsidRPr="00CB2CBC">
        <w:rPr>
          <w:color w:val="000000" w:themeColor="text1"/>
        </w:rPr>
        <w:t xml:space="preserve"> </w:t>
      </w:r>
      <w:r w:rsidR="1AD40625" w:rsidRPr="00CB2CBC">
        <w:rPr>
          <w:color w:val="000000" w:themeColor="text1"/>
        </w:rPr>
        <w:t xml:space="preserve">since typically either 15 </w:t>
      </w:r>
      <w:proofErr w:type="spellStart"/>
      <w:r w:rsidR="7A2B3E4B" w:rsidRPr="00CB2CBC">
        <w:rPr>
          <w:color w:val="000000" w:themeColor="text1"/>
        </w:rPr>
        <w:t>μ</w:t>
      </w:r>
      <w:r w:rsidR="1AD40625" w:rsidRPr="00CB2CBC">
        <w:rPr>
          <w:color w:val="000000" w:themeColor="text1"/>
        </w:rPr>
        <w:t>l</w:t>
      </w:r>
      <w:proofErr w:type="spellEnd"/>
      <w:r w:rsidR="1AD40625" w:rsidRPr="00CB2CBC">
        <w:rPr>
          <w:color w:val="000000" w:themeColor="text1"/>
        </w:rPr>
        <w:t xml:space="preserve"> </w:t>
      </w:r>
      <w:r w:rsidR="02A16C5B" w:rsidRPr="00CB2CBC">
        <w:rPr>
          <w:color w:val="000000" w:themeColor="text1"/>
        </w:rPr>
        <w:t xml:space="preserve">of </w:t>
      </w:r>
      <w:r w:rsidR="5BC93591" w:rsidRPr="00CB2CBC">
        <w:rPr>
          <w:color w:val="000000" w:themeColor="text1"/>
        </w:rPr>
        <w:t xml:space="preserve">basal </w:t>
      </w:r>
      <w:r w:rsidR="02A16C5B" w:rsidRPr="00CB2CBC">
        <w:rPr>
          <w:color w:val="000000" w:themeColor="text1"/>
        </w:rPr>
        <w:t xml:space="preserve">tears </w:t>
      </w:r>
      <w:r w:rsidR="1AD40625" w:rsidRPr="00CB2CBC">
        <w:rPr>
          <w:color w:val="000000" w:themeColor="text1"/>
        </w:rPr>
        <w:t>per eye</w:t>
      </w:r>
      <w:r w:rsidR="00D13F0A" w:rsidRPr="00CB2CBC">
        <w:rPr>
          <w:color w:val="000000" w:themeColor="text1"/>
        </w:rPr>
        <w:fldChar w:fldCharType="begin"/>
      </w:r>
      <w:r w:rsidR="00D13F0A" w:rsidRPr="00CB2CBC">
        <w:rPr>
          <w:color w:val="000000" w:themeColor="text1"/>
        </w:rPr>
        <w:instrText xml:space="preserve"> ADDIN EN.CITE &lt;EndNote&gt;&lt;Cite&gt;&lt;Author&gt;Ablamowicz&lt;/Author&gt;&lt;Year&gt;2017&lt;/Year&gt;&lt;RecNum&gt;161&lt;/RecNum&gt;&lt;DisplayText&gt;&lt;style face="superscript"&gt;28&lt;/style&gt;&lt;/DisplayText&gt;&lt;record&gt;&lt;rec-number&gt;161&lt;/rec-number&gt;&lt;foreign-keys&gt;&lt;key app="EN" db-id="pp9a0pd5htt92ierwrq5tap0555t2xsw0rzp" timestamp="1768923131"&gt;161&lt;/key&gt;&lt;/foreign-keys&gt;&lt;ref-type name="Journal Article"&gt;17&lt;/ref-type&gt;&lt;contributors&gt;&lt;authors&gt;&lt;author&gt;Ablamowicz, A. F.&lt;/author&gt;&lt;author&gt;Nichols, J. J.&lt;/author&gt;&lt;/authors&gt;&lt;/contributors&gt;&lt;auth-address&gt;School of Optometry, Department of Optometry and Vision Science, University of Alabama at Birmingham, Birmingham, AL.&lt;/auth-address&gt;&lt;titles&gt;&lt;title&gt;Concentrations of MUC16 and MUC5AC using three tear collection methods&lt;/title&gt;&lt;secondary-title&gt;Mol Vis&lt;/secondary-title&gt;&lt;/titles&gt;&lt;periodical&gt;&lt;full-title&gt;Mol Vis&lt;/full-title&gt;&lt;/periodical&gt;&lt;pages&gt;529–537&lt;/pages&gt;&lt;volume&gt;23&lt;/volume&gt;&lt;edition&gt;20170728&lt;/edition&gt;&lt;keywords&gt;&lt;keyword&gt;Adult&lt;/keyword&gt;&lt;keyword&gt;Blotting, Western&lt;/keyword&gt;&lt;keyword&gt;CA-125 Antigen/*analysis&lt;/keyword&gt;&lt;keyword&gt;Densitometry&lt;/keyword&gt;&lt;keyword&gt;Electrophoresis, Agar Gel&lt;/keyword&gt;&lt;keyword&gt;Eye Proteins/*analysis&lt;/keyword&gt;&lt;keyword&gt;Female&lt;/keyword&gt;&lt;keyword&gt;Healthy Volunteers&lt;/keyword&gt;&lt;keyword&gt;Humans&lt;/keyword&gt;&lt;keyword&gt;Male&lt;/keyword&gt;&lt;keyword&gt;Membrane Proteins/*analysis&lt;/keyword&gt;&lt;keyword&gt;Mucin 5AC/*analysis&lt;/keyword&gt;&lt;keyword&gt;Specimen Handling/*methods&lt;/keyword&gt;&lt;keyword&gt;Tears/*chemistry&lt;/keyword&gt;&lt;keyword&gt;Young Adult&lt;/keyword&gt;&lt;/keywords&gt;&lt;dates&gt;&lt;year&gt;2017&lt;/year&gt;&lt;/dates&gt;&lt;isbn&gt;1090-0535&lt;/isbn&gt;&lt;accession-num&gt;28761326&lt;/accession-num&gt;&lt;urls&gt;&lt;/urls&gt;&lt;custom2&gt;PMC5534489&lt;/custom2&gt;&lt;remote-database-provider&gt;NLM&lt;/remote-database-provider&gt;&lt;language&gt;eng&lt;/language&gt;&lt;/record&gt;&lt;/Cite&gt;&lt;/EndNote&gt;</w:instrText>
      </w:r>
      <w:r w:rsidR="00D13F0A" w:rsidRPr="00CB2CBC">
        <w:rPr>
          <w:color w:val="000000" w:themeColor="text1"/>
        </w:rPr>
        <w:fldChar w:fldCharType="separate"/>
      </w:r>
      <w:r w:rsidR="429D5CA8" w:rsidRPr="00CB2CBC">
        <w:rPr>
          <w:noProof/>
          <w:color w:val="000000" w:themeColor="text1"/>
          <w:vertAlign w:val="superscript"/>
        </w:rPr>
        <w:t>28</w:t>
      </w:r>
      <w:r w:rsidR="00D13F0A" w:rsidRPr="00CB2CBC">
        <w:rPr>
          <w:color w:val="000000" w:themeColor="text1"/>
        </w:rPr>
        <w:fldChar w:fldCharType="end"/>
      </w:r>
      <w:r w:rsidR="48E3AD65" w:rsidRPr="00CB2CBC">
        <w:rPr>
          <w:color w:val="000000" w:themeColor="text1"/>
        </w:rPr>
        <w:t xml:space="preserve"> </w:t>
      </w:r>
      <w:r w:rsidR="08985D94" w:rsidRPr="00CB2CBC">
        <w:rPr>
          <w:color w:val="000000" w:themeColor="text1"/>
        </w:rPr>
        <w:t>(</w:t>
      </w:r>
      <w:r w:rsidR="59D71B3F" w:rsidRPr="00CB2CBC">
        <w:rPr>
          <w:color w:val="000000" w:themeColor="text1"/>
        </w:rPr>
        <w:t>non-dry eye</w:t>
      </w:r>
      <w:r w:rsidR="08985D94" w:rsidRPr="00CB2CBC">
        <w:rPr>
          <w:color w:val="000000" w:themeColor="text1"/>
        </w:rPr>
        <w:t>)</w:t>
      </w:r>
      <w:r w:rsidR="1AD40625" w:rsidRPr="00CB2CBC">
        <w:rPr>
          <w:color w:val="000000" w:themeColor="text1"/>
        </w:rPr>
        <w:t xml:space="preserve"> or 6 </w:t>
      </w:r>
      <w:proofErr w:type="spellStart"/>
      <w:r w:rsidR="2D5E6279" w:rsidRPr="00CB2CBC">
        <w:rPr>
          <w:color w:val="000000" w:themeColor="text1"/>
        </w:rPr>
        <w:t>μ</w:t>
      </w:r>
      <w:r w:rsidR="1AD40625" w:rsidRPr="00CB2CBC">
        <w:rPr>
          <w:color w:val="000000" w:themeColor="text1"/>
        </w:rPr>
        <w:t>l</w:t>
      </w:r>
      <w:proofErr w:type="spellEnd"/>
      <w:r w:rsidR="1AD40625" w:rsidRPr="00CB2CBC">
        <w:rPr>
          <w:color w:val="000000" w:themeColor="text1"/>
        </w:rPr>
        <w:t xml:space="preserve"> </w:t>
      </w:r>
      <w:r w:rsidR="6A90C0C4" w:rsidRPr="00CB2CBC">
        <w:rPr>
          <w:color w:val="000000" w:themeColor="text1"/>
        </w:rPr>
        <w:t xml:space="preserve">of </w:t>
      </w:r>
      <w:r w:rsidR="542BF42A" w:rsidRPr="00CB2CBC">
        <w:rPr>
          <w:color w:val="000000" w:themeColor="text1"/>
        </w:rPr>
        <w:t xml:space="preserve">basal </w:t>
      </w:r>
      <w:r w:rsidR="6A90C0C4" w:rsidRPr="00CB2CBC">
        <w:rPr>
          <w:color w:val="000000" w:themeColor="text1"/>
        </w:rPr>
        <w:t xml:space="preserve">tears </w:t>
      </w:r>
      <w:r w:rsidR="1AD40625" w:rsidRPr="00CB2CBC">
        <w:rPr>
          <w:color w:val="000000" w:themeColor="text1"/>
        </w:rPr>
        <w:t>per eye</w:t>
      </w:r>
      <w:r w:rsidR="5D9C122B" w:rsidRPr="00CB2CBC">
        <w:rPr>
          <w:color w:val="000000" w:themeColor="text1"/>
        </w:rPr>
        <w:t xml:space="preserve"> (</w:t>
      </w:r>
      <w:r w:rsidR="2EB2F216" w:rsidRPr="00CB2CBC">
        <w:rPr>
          <w:color w:val="000000" w:themeColor="text1"/>
        </w:rPr>
        <w:t xml:space="preserve">dry </w:t>
      </w:r>
      <w:r w:rsidR="5D9C122B" w:rsidRPr="00CB2CBC">
        <w:rPr>
          <w:color w:val="000000" w:themeColor="text1"/>
        </w:rPr>
        <w:t>eye)</w:t>
      </w:r>
      <w:r w:rsidR="1AD40625" w:rsidRPr="00CB2CBC">
        <w:rPr>
          <w:color w:val="000000" w:themeColor="text1"/>
        </w:rPr>
        <w:t xml:space="preserve"> can be obtained from one session</w:t>
      </w:r>
      <w:r w:rsidR="2B34A9F3" w:rsidRPr="00CB2CBC">
        <w:rPr>
          <w:color w:val="000000" w:themeColor="text1"/>
        </w:rPr>
        <w:t xml:space="preserve"> using microcapillary tubes</w:t>
      </w:r>
      <w:r w:rsidRPr="00CB2CBC">
        <w:rPr>
          <w:color w:val="000000" w:themeColor="text1"/>
        </w:rPr>
        <w:t>.</w:t>
      </w:r>
      <w:r w:rsidR="61051E06" w:rsidRPr="00CB2CBC">
        <w:rPr>
          <w:color w:val="000000" w:themeColor="text1"/>
        </w:rPr>
        <w:t xml:space="preserve"> To minimize variability, sessions should be scheduled </w:t>
      </w:r>
      <w:r w:rsidR="7FAA9743" w:rsidRPr="00CB2CBC">
        <w:rPr>
          <w:color w:val="000000" w:themeColor="text1"/>
        </w:rPr>
        <w:t>within 24 hours of each other</w:t>
      </w:r>
      <w:r w:rsidR="61051E06" w:rsidRPr="00CB2CBC">
        <w:rPr>
          <w:color w:val="000000" w:themeColor="text1"/>
        </w:rPr>
        <w:t xml:space="preserve"> and at similar times during the day. </w:t>
      </w:r>
      <w:r w:rsidRPr="00CB2CBC">
        <w:rPr>
          <w:color w:val="000000" w:themeColor="text1"/>
        </w:rPr>
        <w:t>Alternative</w:t>
      </w:r>
      <w:r w:rsidR="52E52593" w:rsidRPr="00CB2CBC">
        <w:rPr>
          <w:color w:val="000000" w:themeColor="text1"/>
        </w:rPr>
        <w:t xml:space="preserve"> tear collection</w:t>
      </w:r>
      <w:r w:rsidRPr="00CB2CBC">
        <w:rPr>
          <w:color w:val="000000" w:themeColor="text1"/>
        </w:rPr>
        <w:t xml:space="preserve"> methods, such as</w:t>
      </w:r>
      <w:r w:rsidR="3ED09F57" w:rsidRPr="00CB2CBC">
        <w:rPr>
          <w:color w:val="000000" w:themeColor="text1"/>
        </w:rPr>
        <w:t xml:space="preserve"> using</w:t>
      </w:r>
      <w:r w:rsidRPr="00CB2CBC">
        <w:rPr>
          <w:color w:val="000000" w:themeColor="text1"/>
        </w:rPr>
        <w:t xml:space="preserve"> Schirmer’s strips, </w:t>
      </w:r>
      <w:r w:rsidR="527E02AA" w:rsidRPr="00CB2CBC">
        <w:rPr>
          <w:color w:val="000000" w:themeColor="text1"/>
        </w:rPr>
        <w:t xml:space="preserve">can be faster </w:t>
      </w:r>
      <w:r w:rsidR="72D0D418" w:rsidRPr="00CB2CBC">
        <w:rPr>
          <w:color w:val="000000" w:themeColor="text1"/>
        </w:rPr>
        <w:t>to</w:t>
      </w:r>
      <w:r w:rsidR="527E02AA" w:rsidRPr="00CB2CBC">
        <w:rPr>
          <w:color w:val="000000" w:themeColor="text1"/>
        </w:rPr>
        <w:t xml:space="preserve"> </w:t>
      </w:r>
      <w:r w:rsidR="72D0D418" w:rsidRPr="00CB2CBC">
        <w:rPr>
          <w:color w:val="000000" w:themeColor="text1"/>
        </w:rPr>
        <w:t>administer</w:t>
      </w:r>
      <w:r w:rsidR="15056D66" w:rsidRPr="00CB2CBC">
        <w:rPr>
          <w:color w:val="000000" w:themeColor="text1"/>
        </w:rPr>
        <w:t xml:space="preserve">, </w:t>
      </w:r>
      <w:r w:rsidR="01708EA1" w:rsidRPr="00CB2CBC">
        <w:rPr>
          <w:color w:val="000000" w:themeColor="text1"/>
        </w:rPr>
        <w:t xml:space="preserve">but </w:t>
      </w:r>
      <w:r w:rsidR="15056D66" w:rsidRPr="00CB2CBC">
        <w:rPr>
          <w:color w:val="000000" w:themeColor="text1"/>
        </w:rPr>
        <w:t>there is a higher</w:t>
      </w:r>
      <w:r w:rsidRPr="00CB2CBC">
        <w:rPr>
          <w:color w:val="000000" w:themeColor="text1"/>
        </w:rPr>
        <w:t xml:space="preserve"> risk </w:t>
      </w:r>
      <w:r w:rsidR="1845F952" w:rsidRPr="00CB2CBC">
        <w:rPr>
          <w:color w:val="000000" w:themeColor="text1"/>
        </w:rPr>
        <w:t>of</w:t>
      </w:r>
      <w:r w:rsidRPr="00CB2CBC">
        <w:rPr>
          <w:color w:val="000000" w:themeColor="text1"/>
        </w:rPr>
        <w:t xml:space="preserve"> reflex tearing and altered tear composition, even when </w:t>
      </w:r>
      <w:r w:rsidR="3E8BD430" w:rsidRPr="00CB2CBC">
        <w:rPr>
          <w:color w:val="000000" w:themeColor="text1"/>
        </w:rPr>
        <w:t>topical</w:t>
      </w:r>
      <w:r w:rsidRPr="00CB2CBC">
        <w:rPr>
          <w:color w:val="000000" w:themeColor="text1"/>
        </w:rPr>
        <w:t xml:space="preserve"> </w:t>
      </w:r>
      <w:r w:rsidR="63587A06" w:rsidRPr="00CB2CBC">
        <w:rPr>
          <w:color w:val="000000" w:themeColor="text1"/>
        </w:rPr>
        <w:t>anesthetic</w:t>
      </w:r>
      <w:r w:rsidRPr="00CB2CBC">
        <w:rPr>
          <w:color w:val="000000" w:themeColor="text1"/>
        </w:rPr>
        <w:t xml:space="preserve"> is used</w:t>
      </w:r>
      <w:r w:rsidR="00D13F0A" w:rsidRPr="00CB2CBC">
        <w:rPr>
          <w:color w:val="000000" w:themeColor="text1"/>
        </w:rPr>
        <w:fldChar w:fldCharType="begin">
          <w:fldData xml:space="preserve">PEVuZE5vdGU+PENpdGU+PEF1dGhvcj5NYXNtYWxpPC9BdXRob3I+PFllYXI+MjAxNDwvWWVhcj48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==
</w:fldData>
        </w:fldChar>
      </w:r>
      <w:r w:rsidR="00D13F0A" w:rsidRPr="00CB2CBC">
        <w:rPr>
          <w:color w:val="000000" w:themeColor="text1"/>
        </w:rPr>
        <w:instrText xml:space="preserve"> ADDIN EN.CITE </w:instrText>
      </w:r>
      <w:r w:rsidR="00D13F0A" w:rsidRPr="00CB2CBC">
        <w:rPr>
          <w:color w:val="000000" w:themeColor="text1"/>
        </w:rPr>
        <w:fldChar w:fldCharType="begin">
          <w:fldData xml:space="preserve">PEVuZE5vdGU+PENpdGU+PEF1dGhvcj5NYXNtYWxpPC9BdXRob3I+PFllYXI+MjAxNDwvWWVhcj48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==
</w:fldData>
        </w:fldChar>
      </w:r>
      <w:r w:rsidR="00D13F0A" w:rsidRPr="00CB2CBC">
        <w:rPr>
          <w:color w:val="000000" w:themeColor="text1"/>
        </w:rPr>
        <w:instrText xml:space="preserve"> ADDIN EN.CITE.DATA </w:instrText>
      </w:r>
      <w:r w:rsidR="00D13F0A" w:rsidRPr="00CB2CBC">
        <w:rPr>
          <w:color w:val="000000" w:themeColor="text1"/>
        </w:rPr>
      </w:r>
      <w:r w:rsidR="00D13F0A" w:rsidRPr="00CB2CBC">
        <w:rPr>
          <w:color w:val="000000" w:themeColor="text1"/>
        </w:rPr>
        <w:fldChar w:fldCharType="end"/>
      </w:r>
      <w:r w:rsidR="00D13F0A" w:rsidRPr="00CB2CBC">
        <w:rPr>
          <w:color w:val="000000" w:themeColor="text1"/>
        </w:rPr>
      </w:r>
      <w:r w:rsidR="00D13F0A" w:rsidRPr="00CB2CBC">
        <w:rPr>
          <w:color w:val="000000" w:themeColor="text1"/>
        </w:rPr>
        <w:fldChar w:fldCharType="separate"/>
      </w:r>
      <w:r w:rsidR="429D5CA8" w:rsidRPr="00CB2CBC">
        <w:rPr>
          <w:noProof/>
          <w:color w:val="000000" w:themeColor="text1"/>
          <w:vertAlign w:val="superscript"/>
        </w:rPr>
        <w:t>3, 29</w:t>
      </w:r>
      <w:r w:rsidR="00D13F0A" w:rsidRPr="00CB2CBC">
        <w:rPr>
          <w:color w:val="000000" w:themeColor="text1"/>
        </w:rPr>
        <w:fldChar w:fldCharType="end"/>
      </w:r>
      <w:r w:rsidRPr="00CB2CBC">
        <w:rPr>
          <w:color w:val="000000" w:themeColor="text1"/>
        </w:rPr>
        <w:t xml:space="preserve">. </w:t>
      </w:r>
    </w:p>
    <w:p w14:paraId="4C516553" w14:textId="57E5BE95" w:rsidR="00BB3C15" w:rsidRPr="00CB2CBC" w:rsidRDefault="1864E254" w:rsidP="00CB2CBC">
      <w:pPr>
        <w:rPr>
          <w:color w:val="000000" w:themeColor="text1"/>
        </w:rPr>
      </w:pPr>
      <w:r w:rsidRPr="00CB2CBC">
        <w:rPr>
          <w:color w:val="000000" w:themeColor="text1"/>
        </w:rPr>
        <w:t xml:space="preserve">Troubleshooting steps can be followed according to each ELISA kit’s detailed instructions, depending on the identified problem. As it relates to this protocol, </w:t>
      </w:r>
      <w:r w:rsidR="5B5287E2" w:rsidRPr="00CB2CBC">
        <w:rPr>
          <w:color w:val="000000" w:themeColor="text1"/>
        </w:rPr>
        <w:t>a</w:t>
      </w:r>
      <w:r w:rsidR="7573791F" w:rsidRPr="00CB2CBC">
        <w:rPr>
          <w:color w:val="000000" w:themeColor="text1"/>
        </w:rPr>
        <w:t xml:space="preserve">ccurate hormone quantification in tear samples using ELISA relies on several critical steps. A thorough mixing at </w:t>
      </w:r>
      <w:r w:rsidR="7573791F" w:rsidRPr="00CB2CBC">
        <w:rPr>
          <w:color w:val="000000" w:themeColor="text1"/>
        </w:rPr>
        <w:lastRenderedPageBreak/>
        <w:t xml:space="preserve">each stage is necessary to ensure uniform distribution of reagents and </w:t>
      </w:r>
      <w:r w:rsidR="44C638FC" w:rsidRPr="00CB2CBC">
        <w:rPr>
          <w:color w:val="000000" w:themeColor="text1"/>
        </w:rPr>
        <w:t xml:space="preserve">to </w:t>
      </w:r>
      <w:r w:rsidR="7573791F" w:rsidRPr="00CB2CBC">
        <w:rPr>
          <w:color w:val="000000" w:themeColor="text1"/>
        </w:rPr>
        <w:t xml:space="preserve">prevent variability in optical density readings. Proper precautions are required to avoid touching the bottom of the wells during pipetting, as this can damage the coating and compromise assay performance. Additionally, residual solutions on the well walls should be gently mixed to achieve complete reagent contact. </w:t>
      </w:r>
      <w:r w:rsidR="6ED5B929" w:rsidRPr="00CB2CBC">
        <w:rPr>
          <w:color w:val="000000" w:themeColor="text1"/>
        </w:rPr>
        <w:t>E</w:t>
      </w:r>
      <w:r w:rsidR="02A9901B" w:rsidRPr="00CB2CBC">
        <w:rPr>
          <w:color w:val="000000" w:themeColor="text1"/>
        </w:rPr>
        <w:t>nsuring complete remo</w:t>
      </w:r>
      <w:r w:rsidR="2B3D39C5" w:rsidRPr="00CB2CBC">
        <w:rPr>
          <w:color w:val="000000" w:themeColor="text1"/>
        </w:rPr>
        <w:t xml:space="preserve">val of residual wash buffer </w:t>
      </w:r>
      <w:r w:rsidR="18D49B34" w:rsidRPr="00CB2CBC">
        <w:rPr>
          <w:color w:val="000000" w:themeColor="text1"/>
        </w:rPr>
        <w:t xml:space="preserve">using </w:t>
      </w:r>
      <w:r w:rsidR="2B3D39C5" w:rsidRPr="00CB2CBC">
        <w:rPr>
          <w:color w:val="000000" w:themeColor="text1"/>
        </w:rPr>
        <w:t>gentl</w:t>
      </w:r>
      <w:r w:rsidR="4E5231A6" w:rsidRPr="00CB2CBC">
        <w:rPr>
          <w:color w:val="000000" w:themeColor="text1"/>
        </w:rPr>
        <w:t xml:space="preserve">e </w:t>
      </w:r>
      <w:r w:rsidR="2B3D39C5" w:rsidRPr="00CB2CBC">
        <w:rPr>
          <w:color w:val="000000" w:themeColor="text1"/>
        </w:rPr>
        <w:t xml:space="preserve">agitation </w:t>
      </w:r>
      <w:r w:rsidR="52910393" w:rsidRPr="00CB2CBC">
        <w:rPr>
          <w:color w:val="000000" w:themeColor="text1"/>
        </w:rPr>
        <w:t xml:space="preserve">is </w:t>
      </w:r>
      <w:r w:rsidR="2B3D39C5" w:rsidRPr="00CB2CBC">
        <w:rPr>
          <w:color w:val="000000" w:themeColor="text1"/>
        </w:rPr>
        <w:t>essential to m</w:t>
      </w:r>
      <w:r w:rsidR="29EE37CA" w:rsidRPr="00CB2CBC">
        <w:rPr>
          <w:color w:val="000000" w:themeColor="text1"/>
        </w:rPr>
        <w:t>aximize reagent-surface interaction and prevent high background signal</w:t>
      </w:r>
      <w:r w:rsidR="00D13F0A" w:rsidRPr="00CB2CBC">
        <w:rPr>
          <w:color w:val="000000" w:themeColor="text1"/>
        </w:rPr>
        <w:fldChar w:fldCharType="begin"/>
      </w:r>
      <w:r w:rsidR="00D13F0A" w:rsidRPr="00CB2CBC">
        <w:rPr>
          <w:color w:val="000000" w:themeColor="text1"/>
        </w:rPr>
        <w:instrText xml:space="preserve"> ADDIN EN.CITE &lt;EndNote&gt;&lt;Cite&gt;&lt;Author&gt;Crowther&lt;/Author&gt;&lt;Year&gt;2009&lt;/Year&gt;&lt;RecNum&gt;153&lt;/RecNum&gt;&lt;DisplayText&gt;&lt;style face="superscript"&gt;24&lt;/style&gt;&lt;/DisplayText&gt;&lt;record&gt;&lt;rec-number&gt;153&lt;/rec-number&gt;&lt;foreign-keys&gt;&lt;key app="EN" db-id="pp9a0pd5htt92ierwrq5tap0555t2xsw0rzp" timestamp="1765924575"&gt;153&lt;/key&gt;&lt;/foreign-keys&gt;&lt;ref-type name="Book"&gt;6&lt;/ref-type&gt;&lt;contributors&gt;&lt;authors&gt;&lt;author&gt;Crowther, J. R.&lt;/author&gt;&lt;/authors&gt;&lt;/contributors&gt;&lt;titles&gt;&lt;title&gt;The ELISA guidebook&lt;/title&gt;&lt;secondary-title&gt;Methods in molecular biology&lt;/secondary-title&gt;&lt;/titles&gt;&lt;pages&gt;xv, 566 p.&lt;/pages&gt;&lt;number&gt;516&lt;/number&gt;&lt;edition&gt;2nd&lt;/edition&gt;&lt;keywords&gt;&lt;keyword&gt;Enzyme-linked immunosorbent assay.&lt;/keyword&gt;&lt;/keywords&gt;&lt;dates&gt;&lt;year&gt;2009&lt;/year&gt;&lt;/dates&gt;&lt;pub-location&gt;New York, NY&lt;/pub-location&gt;&lt;publisher&gt;Humana Press&lt;/publisher&gt;&lt;isbn&gt;9781603272537&lt;/isbn&gt;&lt;accession-num&gt;15509674&lt;/accession-num&gt;&lt;call-num&gt;QP519.9.E48 E45 2009&lt;/call-num&gt;&lt;urls&gt;&lt;/urls&gt;&lt;/record&gt;&lt;/Cite&gt;&lt;Cite&gt;&lt;Author&gt;Crowther&lt;/Author&gt;&lt;Year&gt;2009&lt;/Year&gt;&lt;RecNum&gt;153&lt;/RecNum&gt;&lt;record&gt;&lt;rec-number&gt;153&lt;/rec-number&gt;&lt;foreign-keys&gt;&lt;key app="EN" db-id="pp9a0pd5htt92ierwrq5tap0555t2xsw0rzp" timestamp="1765924575"&gt;153&lt;/key&gt;&lt;/foreign-keys&gt;&lt;ref-type name="Book"&gt;6&lt;/ref-type&gt;&lt;contributors&gt;&lt;authors&gt;&lt;author&gt;Crowther, J. R.&lt;/author&gt;&lt;/authors&gt;&lt;/contributors&gt;&lt;titles&gt;&lt;title&gt;The ELISA guidebook&lt;/title&gt;&lt;secondary-title&gt;Methods in molecular biology&lt;/secondary-title&gt;&lt;/titles&gt;&lt;pages&gt;xv, 566 p.&lt;/pages&gt;&lt;number&gt;516&lt;/number&gt;&lt;edition&gt;2nd&lt;/edition&gt;&lt;keywords&gt;&lt;keyword&gt;Enzyme-linked immunosorbent assay.&lt;/keyword&gt;&lt;/keywords&gt;&lt;dates&gt;&lt;year&gt;2009&lt;/year&gt;&lt;/dates&gt;&lt;pub-location&gt;New York, NY&lt;/pub-location&gt;&lt;publisher&gt;Humana Press&lt;/publisher&gt;&lt;isbn&gt;9781603272537&lt;/isbn&gt;&lt;accession-num&gt;15509674&lt;/accession-num&gt;&lt;call-num&gt;QP519.9.E48 E45 2009&lt;/call-num&gt;&lt;urls&gt;&lt;/urls&gt;&lt;/record&gt;&lt;/Cite&gt;&lt;/EndNote&gt;</w:instrText>
      </w:r>
      <w:r w:rsidR="00D13F0A" w:rsidRPr="00CB2CBC">
        <w:rPr>
          <w:color w:val="000000" w:themeColor="text1"/>
        </w:rPr>
        <w:fldChar w:fldCharType="separate"/>
      </w:r>
      <w:r w:rsidR="429D5CA8" w:rsidRPr="00CB2CBC">
        <w:rPr>
          <w:noProof/>
          <w:color w:val="000000" w:themeColor="text1"/>
          <w:vertAlign w:val="superscript"/>
        </w:rPr>
        <w:t>24</w:t>
      </w:r>
      <w:r w:rsidR="00D13F0A" w:rsidRPr="00CB2CBC">
        <w:rPr>
          <w:color w:val="000000" w:themeColor="text1"/>
        </w:rPr>
        <w:fldChar w:fldCharType="end"/>
      </w:r>
      <w:r w:rsidR="7573791F" w:rsidRPr="00CB2CBC">
        <w:rPr>
          <w:color w:val="000000" w:themeColor="text1"/>
        </w:rPr>
        <w:t xml:space="preserve">. </w:t>
      </w:r>
    </w:p>
    <w:p w14:paraId="36C5C4DE" w14:textId="77777777" w:rsidR="009E166B" w:rsidRPr="00CB2CBC" w:rsidRDefault="009E166B" w:rsidP="00CB2CBC">
      <w:pPr>
        <w:rPr>
          <w:color w:val="000000" w:themeColor="text1"/>
        </w:rPr>
      </w:pPr>
    </w:p>
    <w:p w14:paraId="69A8F452" w14:textId="09A9C0D8" w:rsidR="00BB3C15" w:rsidRPr="00CB2CBC" w:rsidRDefault="00D13F0A" w:rsidP="00CB2CBC">
      <w:pPr>
        <w:rPr>
          <w:color w:val="000000" w:themeColor="text1"/>
        </w:rPr>
      </w:pPr>
      <w:r w:rsidRPr="00CB2CBC">
        <w:rPr>
          <w:color w:val="000000" w:themeColor="text1"/>
        </w:rPr>
        <w:t>Because commercially available ELISA kits are optimized for high-volume sample</w:t>
      </w:r>
      <w:r w:rsidR="796BDD05" w:rsidRPr="00CB2CBC">
        <w:rPr>
          <w:color w:val="000000" w:themeColor="text1"/>
        </w:rPr>
        <w:t>s</w:t>
      </w:r>
      <w:r w:rsidR="001E4317" w:rsidRPr="00CB2CBC">
        <w:rPr>
          <w:color w:val="000000" w:themeColor="text1"/>
        </w:rPr>
        <w:t xml:space="preserve"> (e.g., serum or plasma)</w:t>
      </w:r>
      <w:r w:rsidRPr="00CB2CBC">
        <w:rPr>
          <w:color w:val="000000" w:themeColor="text1"/>
        </w:rPr>
        <w:t>, protocol adjustments are necessary for tear fluid</w:t>
      </w:r>
      <w:r w:rsidR="6154FA0F" w:rsidRPr="00CB2CBC">
        <w:rPr>
          <w:color w:val="000000" w:themeColor="text1"/>
        </w:rPr>
        <w:t xml:space="preserve"> analysis</w:t>
      </w:r>
      <w:r w:rsidR="009E201A" w:rsidRPr="00CB2CBC">
        <w:rPr>
          <w:color w:val="000000" w:themeColor="text1"/>
        </w:rPr>
        <w:fldChar w:fldCharType="begin">
          <w:fldData xml:space="preserve">PEVuZE5vdGU+PENpdGU+PEF1dGhvcj5HaWpzPC9BdXRob3I+PFllYXI+MjAyMzwvWWVhcj48UmVj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PEVuZE5vdGU+PENpdGU+PEF1dGhvcj5HaWpzPC9BdXRob3I+PFllYXI+MjAyMzwvWWVhcj48UmVj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9E201A" w:rsidRPr="00CB2CBC">
        <w:rPr>
          <w:color w:val="000000" w:themeColor="text1"/>
        </w:rPr>
      </w:r>
      <w:r w:rsidR="009E201A" w:rsidRPr="00CB2CBC">
        <w:rPr>
          <w:color w:val="000000" w:themeColor="text1"/>
        </w:rPr>
        <w:fldChar w:fldCharType="separate"/>
      </w:r>
      <w:r w:rsidR="00282F6E" w:rsidRPr="00CB2CBC">
        <w:rPr>
          <w:noProof/>
          <w:color w:val="000000" w:themeColor="text1"/>
          <w:vertAlign w:val="superscript"/>
        </w:rPr>
        <w:t>30</w:t>
      </w:r>
      <w:r w:rsidR="009E201A" w:rsidRPr="00CB2CBC">
        <w:rPr>
          <w:color w:val="000000" w:themeColor="text1"/>
        </w:rPr>
        <w:fldChar w:fldCharType="end"/>
      </w:r>
      <w:r w:rsidRPr="00CB2CBC">
        <w:rPr>
          <w:color w:val="000000" w:themeColor="text1"/>
        </w:rPr>
        <w:t>.</w:t>
      </w:r>
      <w:r w:rsidR="00383724" w:rsidRPr="00CB2CBC">
        <w:rPr>
          <w:color w:val="000000" w:themeColor="text1"/>
        </w:rPr>
        <w:t xml:space="preserve"> In this study, the sample volume and dilution factor were optimized during method development and are presented as a standardized workflow for hormone detection in tear samples.</w:t>
      </w:r>
      <w:r w:rsidR="002F0596" w:rsidRPr="00CB2CBC">
        <w:rPr>
          <w:color w:val="000000" w:themeColor="text1"/>
        </w:rPr>
        <w:t xml:space="preserve"> </w:t>
      </w:r>
      <w:r w:rsidR="003E2137" w:rsidRPr="00CB2CBC">
        <w:rPr>
          <w:color w:val="000000" w:themeColor="text1"/>
        </w:rPr>
        <w:t xml:space="preserve">The following considerations are provided as optional guidance for adapting this protocol to other commercially available ELISA kits or different biomarkers, which may have varying sensitivity and volume requirements. </w:t>
      </w:r>
      <w:r w:rsidR="00E42C62" w:rsidRPr="00CB2CBC">
        <w:rPr>
          <w:color w:val="000000" w:themeColor="text1"/>
        </w:rPr>
        <w:t>When adaptation is necessary, adjustments to</w:t>
      </w:r>
      <w:r w:rsidR="0008207E" w:rsidRPr="00CB2CBC">
        <w:rPr>
          <w:color w:val="000000" w:themeColor="text1"/>
        </w:rPr>
        <w:t xml:space="preserve"> </w:t>
      </w:r>
      <w:r w:rsidR="005679CC" w:rsidRPr="00CB2CBC">
        <w:rPr>
          <w:color w:val="000000" w:themeColor="text1"/>
        </w:rPr>
        <w:t xml:space="preserve">total volume </w:t>
      </w:r>
      <w:r w:rsidR="0008207E" w:rsidRPr="00CB2CBC">
        <w:rPr>
          <w:color w:val="000000" w:themeColor="text1"/>
        </w:rPr>
        <w:t>and</w:t>
      </w:r>
      <w:r w:rsidR="00BE3E6B" w:rsidRPr="00CB2CBC">
        <w:rPr>
          <w:color w:val="000000" w:themeColor="text1"/>
        </w:rPr>
        <w:t>/or</w:t>
      </w:r>
      <w:r w:rsidR="005679CC" w:rsidRPr="00CB2CBC">
        <w:rPr>
          <w:color w:val="000000" w:themeColor="text1"/>
        </w:rPr>
        <w:t xml:space="preserve"> dilution </w:t>
      </w:r>
      <w:proofErr w:type="gramStart"/>
      <w:r w:rsidR="005679CC" w:rsidRPr="00CB2CBC">
        <w:rPr>
          <w:color w:val="000000" w:themeColor="text1"/>
        </w:rPr>
        <w:t>factor</w:t>
      </w:r>
      <w:proofErr w:type="gramEnd"/>
      <w:r w:rsidR="00E42C62" w:rsidRPr="00CB2CBC">
        <w:rPr>
          <w:color w:val="000000" w:themeColor="text1"/>
        </w:rPr>
        <w:t xml:space="preserve"> may be explore</w:t>
      </w:r>
      <w:r w:rsidR="0032085F" w:rsidRPr="00CB2CBC">
        <w:rPr>
          <w:color w:val="000000" w:themeColor="text1"/>
        </w:rPr>
        <w:t>d</w:t>
      </w:r>
      <w:r w:rsidR="0008207E" w:rsidRPr="00CB2CBC">
        <w:rPr>
          <w:color w:val="000000" w:themeColor="text1"/>
        </w:rPr>
        <w:t>.</w:t>
      </w:r>
      <w:r w:rsidR="0032085F" w:rsidRPr="00CB2CBC">
        <w:rPr>
          <w:color w:val="000000" w:themeColor="text1"/>
        </w:rPr>
        <w:t xml:space="preserve"> For example, users may evaluate one parameter at a time</w:t>
      </w:r>
      <w:r w:rsidR="004500DF" w:rsidRPr="00CB2CBC">
        <w:rPr>
          <w:color w:val="000000" w:themeColor="text1"/>
        </w:rPr>
        <w:t>, such as</w:t>
      </w:r>
      <w:r w:rsidRPr="00CB2CBC">
        <w:rPr>
          <w:color w:val="000000" w:themeColor="text1"/>
        </w:rPr>
        <w:t xml:space="preserve"> reducing total</w:t>
      </w:r>
      <w:r w:rsidR="006907E2" w:rsidRPr="00CB2CBC">
        <w:rPr>
          <w:color w:val="000000" w:themeColor="text1"/>
        </w:rPr>
        <w:t xml:space="preserve"> </w:t>
      </w:r>
      <w:r w:rsidRPr="00CB2CBC">
        <w:rPr>
          <w:color w:val="000000" w:themeColor="text1"/>
        </w:rPr>
        <w:t>volume while maintaining the dilution factor specified by the kit</w:t>
      </w:r>
      <w:r w:rsidR="00EA0DA3" w:rsidRPr="00CB2CBC">
        <w:rPr>
          <w:color w:val="000000" w:themeColor="text1"/>
        </w:rPr>
        <w:t>, follow</w:t>
      </w:r>
      <w:r w:rsidR="004B7A4F" w:rsidRPr="00CB2CBC">
        <w:rPr>
          <w:color w:val="000000" w:themeColor="text1"/>
        </w:rPr>
        <w:t>ed by</w:t>
      </w:r>
      <w:r w:rsidR="003A4804" w:rsidRPr="00CB2CBC">
        <w:rPr>
          <w:color w:val="000000" w:themeColor="text1"/>
        </w:rPr>
        <w:t xml:space="preserve"> </w:t>
      </w:r>
      <w:r w:rsidR="00482814" w:rsidRPr="00CB2CBC">
        <w:rPr>
          <w:color w:val="000000" w:themeColor="text1"/>
        </w:rPr>
        <w:t>adjusting</w:t>
      </w:r>
      <w:r w:rsidR="008B34FB" w:rsidRPr="00CB2CBC">
        <w:rPr>
          <w:color w:val="000000" w:themeColor="text1"/>
        </w:rPr>
        <w:t xml:space="preserve"> the dilution factor</w:t>
      </w:r>
      <w:r w:rsidR="00286344" w:rsidRPr="00CB2CBC">
        <w:rPr>
          <w:color w:val="000000" w:themeColor="text1"/>
        </w:rPr>
        <w:t xml:space="preserve"> and maintain</w:t>
      </w:r>
      <w:r w:rsidR="00B43CD8" w:rsidRPr="00CB2CBC">
        <w:rPr>
          <w:color w:val="000000" w:themeColor="text1"/>
        </w:rPr>
        <w:t>ing</w:t>
      </w:r>
      <w:r w:rsidR="00286344" w:rsidRPr="00CB2CBC">
        <w:rPr>
          <w:color w:val="000000" w:themeColor="text1"/>
        </w:rPr>
        <w:t xml:space="preserve"> the total volume</w:t>
      </w:r>
      <w:r w:rsidR="00C012B0" w:rsidRPr="00CB2CBC">
        <w:rPr>
          <w:color w:val="000000" w:themeColor="text1"/>
        </w:rPr>
        <w:fldChar w:fldCharType="begin"/>
      </w:r>
      <w:r w:rsidR="00282F6E" w:rsidRPr="00CB2CBC">
        <w:rPr>
          <w:color w:val="000000" w:themeColor="text1"/>
        </w:rPr>
        <w:instrText xml:space="preserve"> ADDIN EN.CITE &lt;EndNote&gt;&lt;Cite&gt;&lt;Author&gt;Crowther&lt;/Author&gt;&lt;Year&gt;2009&lt;/Year&gt;&lt;RecNum&gt;153&lt;/RecNum&gt;&lt;DisplayText&gt;&lt;style face="superscript"&gt;24, 31&lt;/style&gt;&lt;/DisplayText&gt;&lt;record&gt;&lt;rec-number&gt;153&lt;/rec-number&gt;&lt;foreign-keys&gt;&lt;key app="EN" db-id="pp9a0pd5htt92ierwrq5tap0555t2xsw0rzp" timestamp="1765924575"&gt;153&lt;/key&gt;&lt;/foreign-keys&gt;&lt;ref-type name="Book"&gt;6&lt;/ref-type&gt;&lt;contributors&gt;&lt;authors&gt;&lt;author&gt;Crowther, J. R.&lt;/author&gt;&lt;/authors&gt;&lt;/contributors&gt;&lt;titles&gt;&lt;title&gt;The ELISA guidebook&lt;/title&gt;&lt;secondary-title&gt;Methods in molecular biology&lt;/secondary-title&gt;&lt;/titles&gt;&lt;pages&gt;xv, 566 p.&lt;/pages&gt;&lt;number&gt;516&lt;/number&gt;&lt;edition&gt;2nd&lt;/edition&gt;&lt;keywords&gt;&lt;keyword&gt;Enzyme-linked immunosorbent assay.&lt;/keyword&gt;&lt;/keywords&gt;&lt;dates&gt;&lt;year&gt;2009&lt;/year&gt;&lt;/dates&gt;&lt;pub-location&gt;New York, NY&lt;/pub-location&gt;&lt;publisher&gt;Humana Press&lt;/publisher&gt;&lt;isbn&gt;9781603272537&lt;/isbn&gt;&lt;accession-num&gt;15509674&lt;/accession-num&gt;&lt;call-num&gt;QP519.9.E48 E45 2009&lt;/call-num&gt;&lt;urls&gt;&lt;/urls&gt;&lt;/record&gt;&lt;/Cite&gt;&lt;Cite&gt;&lt;Author&gt;Gan&lt;/Author&gt;&lt;Year&gt;2013&lt;/Year&gt;&lt;RecNum&gt;155&lt;/RecNum&gt;&lt;record&gt;&lt;rec-number&gt;155&lt;/rec-number&gt;&lt;foreign-keys&gt;&lt;key app="EN" db-id="pp9a0pd5htt92ierwrq5tap0555t2xsw0rzp" timestamp="1765926802"&gt;155&lt;/key&gt;&lt;/foreign-keys&gt;&lt;ref-type name="Journal Article"&gt;17&lt;/ref-type&gt;&lt;contributors&gt;&lt;authors&gt;&lt;author&gt;Stephanie D. Gan&lt;/author&gt;&lt;author&gt;Kruti R. Patel&lt;/author&gt;&lt;/authors&gt;&lt;/contributors&gt;&lt;titles&gt;&lt;title&gt;Enzyme Immunoassay and Enzyme-Linked Immunosorbent Assay&lt;/title&gt;&lt;secondary-title&gt;Journal of Investigative Dermatology&lt;/secondary-title&gt;&lt;/titles&gt;&lt;periodical&gt;&lt;full-title&gt;Journal of Investigative Dermatology&lt;/full-title&gt;&lt;/periodical&gt;&lt;pages&gt;1–3&lt;/pages&gt;&lt;volume&gt;133&lt;/volume&gt;&lt;number&gt;9&lt;/number&gt;&lt;dates&gt;&lt;year&gt;2013&lt;/year&gt;&lt;/dates&gt;&lt;isbn&gt;0022-202X&lt;/isbn&gt;&lt;urls&gt;&lt;related-urls&gt;&lt;url&gt;https://www.sciencedirect.com/science/article/pii/S0022202X15363879&lt;/url&gt;&lt;/related-urls&gt;&lt;/urls&gt;&lt;electronic-resource-num&gt;https://doi.org/10.1038/jid.2013.287&lt;/electronic-resource-num&gt;&lt;/record&gt;&lt;/Cite&gt;&lt;/EndNote&gt;</w:instrText>
      </w:r>
      <w:r w:rsidR="00C012B0" w:rsidRPr="00CB2CBC">
        <w:rPr>
          <w:color w:val="000000" w:themeColor="text1"/>
        </w:rPr>
        <w:fldChar w:fldCharType="separate"/>
      </w:r>
      <w:r w:rsidR="00282F6E" w:rsidRPr="00CB2CBC">
        <w:rPr>
          <w:noProof/>
          <w:color w:val="000000" w:themeColor="text1"/>
          <w:vertAlign w:val="superscript"/>
        </w:rPr>
        <w:t>24, 31</w:t>
      </w:r>
      <w:r w:rsidR="00C012B0" w:rsidRPr="00CB2CBC">
        <w:rPr>
          <w:color w:val="000000" w:themeColor="text1"/>
        </w:rPr>
        <w:fldChar w:fldCharType="end"/>
      </w:r>
      <w:r w:rsidR="00AB01F7" w:rsidRPr="00CB2CBC">
        <w:rPr>
          <w:color w:val="000000" w:themeColor="text1"/>
        </w:rPr>
        <w:t>.</w:t>
      </w:r>
      <w:r w:rsidR="002F0596" w:rsidRPr="00CB2CBC">
        <w:rPr>
          <w:color w:val="000000" w:themeColor="text1"/>
        </w:rPr>
        <w:t xml:space="preserve"> </w:t>
      </w:r>
      <w:r w:rsidRPr="00CB2CBC">
        <w:rPr>
          <w:color w:val="000000" w:themeColor="text1"/>
        </w:rPr>
        <w:t xml:space="preserve">If optical density readings fall outside the standard curve range, </w:t>
      </w:r>
      <w:r w:rsidR="00194CC8" w:rsidRPr="00CB2CBC">
        <w:rPr>
          <w:color w:val="000000" w:themeColor="text1"/>
        </w:rPr>
        <w:t>further</w:t>
      </w:r>
      <w:r w:rsidR="58FD3D1A" w:rsidRPr="00CB2CBC">
        <w:rPr>
          <w:color w:val="000000" w:themeColor="text1"/>
        </w:rPr>
        <w:t xml:space="preserve"> </w:t>
      </w:r>
      <w:r w:rsidRPr="00CB2CBC">
        <w:rPr>
          <w:color w:val="000000" w:themeColor="text1"/>
        </w:rPr>
        <w:t xml:space="preserve">adjustment </w:t>
      </w:r>
      <w:r w:rsidR="00194CC8" w:rsidRPr="00CB2CBC">
        <w:rPr>
          <w:color w:val="000000" w:themeColor="text1"/>
        </w:rPr>
        <w:t>of the</w:t>
      </w:r>
      <w:r w:rsidR="04E34B8C" w:rsidRPr="00CB2CBC">
        <w:rPr>
          <w:color w:val="000000" w:themeColor="text1"/>
        </w:rPr>
        <w:t xml:space="preserve"> </w:t>
      </w:r>
      <w:r w:rsidRPr="00CB2CBC">
        <w:rPr>
          <w:color w:val="000000" w:themeColor="text1"/>
        </w:rPr>
        <w:t xml:space="preserve">dilution factor may be </w:t>
      </w:r>
      <w:r w:rsidR="00194CC8" w:rsidRPr="00CB2CBC">
        <w:rPr>
          <w:color w:val="000000" w:themeColor="text1"/>
        </w:rPr>
        <w:t>consider</w:t>
      </w:r>
      <w:r w:rsidRPr="00CB2CBC">
        <w:rPr>
          <w:color w:val="000000" w:themeColor="text1"/>
        </w:rPr>
        <w:t xml:space="preserve">ed. </w:t>
      </w:r>
      <w:r w:rsidR="1ED14EDD" w:rsidRPr="00CB2CBC">
        <w:rPr>
          <w:color w:val="000000" w:themeColor="text1"/>
        </w:rPr>
        <w:t xml:space="preserve">For </w:t>
      </w:r>
      <w:r w:rsidR="00194CC8" w:rsidRPr="00CB2CBC">
        <w:rPr>
          <w:color w:val="000000" w:themeColor="text1"/>
        </w:rPr>
        <w:t>instance</w:t>
      </w:r>
      <w:r w:rsidR="1ED14EDD" w:rsidRPr="00CB2CBC">
        <w:rPr>
          <w:color w:val="000000" w:themeColor="text1"/>
        </w:rPr>
        <w:t>, i</w:t>
      </w:r>
      <w:r w:rsidRPr="00CB2CBC">
        <w:rPr>
          <w:color w:val="000000" w:themeColor="text1"/>
        </w:rPr>
        <w:t xml:space="preserve">ncreasing the dilution factor </w:t>
      </w:r>
      <w:r w:rsidR="00E21CB8" w:rsidRPr="00CB2CBC">
        <w:rPr>
          <w:color w:val="000000" w:themeColor="text1"/>
        </w:rPr>
        <w:t>for</w:t>
      </w:r>
      <w:r w:rsidR="1F041B51" w:rsidRPr="00CB2CBC">
        <w:rPr>
          <w:color w:val="000000" w:themeColor="text1"/>
        </w:rPr>
        <w:t xml:space="preserve"> </w:t>
      </w:r>
      <w:r w:rsidR="00E21CB8" w:rsidRPr="00CB2CBC">
        <w:rPr>
          <w:color w:val="000000" w:themeColor="text1"/>
        </w:rPr>
        <w:t>sample</w:t>
      </w:r>
      <w:r w:rsidR="00C262F1" w:rsidRPr="00CB2CBC">
        <w:rPr>
          <w:color w:val="000000" w:themeColor="text1"/>
        </w:rPr>
        <w:t xml:space="preserve"> well</w:t>
      </w:r>
      <w:r w:rsidR="00E21CB8" w:rsidRPr="00CB2CBC">
        <w:rPr>
          <w:color w:val="000000" w:themeColor="text1"/>
        </w:rPr>
        <w:t xml:space="preserve">s </w:t>
      </w:r>
      <w:r w:rsidRPr="00CB2CBC">
        <w:rPr>
          <w:color w:val="000000" w:themeColor="text1"/>
        </w:rPr>
        <w:t xml:space="preserve">while </w:t>
      </w:r>
      <w:r w:rsidR="00C262F1" w:rsidRPr="00CB2CBC">
        <w:rPr>
          <w:color w:val="000000" w:themeColor="text1"/>
        </w:rPr>
        <w:t>mainta</w:t>
      </w:r>
      <w:r w:rsidR="00D139A8" w:rsidRPr="00CB2CBC">
        <w:rPr>
          <w:color w:val="000000" w:themeColor="text1"/>
        </w:rPr>
        <w:t>i</w:t>
      </w:r>
      <w:r w:rsidR="00C262F1" w:rsidRPr="00CB2CBC">
        <w:rPr>
          <w:color w:val="000000" w:themeColor="text1"/>
        </w:rPr>
        <w:t>ning</w:t>
      </w:r>
      <w:r w:rsidRPr="00CB2CBC">
        <w:rPr>
          <w:color w:val="000000" w:themeColor="text1"/>
        </w:rPr>
        <w:t xml:space="preserve"> standards </w:t>
      </w:r>
      <w:r w:rsidR="22ED1661" w:rsidRPr="00CB2CBC">
        <w:rPr>
          <w:color w:val="000000" w:themeColor="text1"/>
        </w:rPr>
        <w:t xml:space="preserve">the same </w:t>
      </w:r>
      <w:r w:rsidR="00014674" w:rsidRPr="00CB2CBC">
        <w:rPr>
          <w:color w:val="000000" w:themeColor="text1"/>
        </w:rPr>
        <w:t>may</w:t>
      </w:r>
      <w:r w:rsidRPr="00CB2CBC">
        <w:rPr>
          <w:color w:val="000000" w:themeColor="text1"/>
        </w:rPr>
        <w:t xml:space="preserve"> help bring </w:t>
      </w:r>
      <w:r w:rsidR="006907E2" w:rsidRPr="00CB2CBC">
        <w:rPr>
          <w:color w:val="000000" w:themeColor="text1"/>
        </w:rPr>
        <w:t>reading</w:t>
      </w:r>
      <w:r w:rsidR="77A13998" w:rsidRPr="00CB2CBC">
        <w:rPr>
          <w:color w:val="000000" w:themeColor="text1"/>
        </w:rPr>
        <w:t>s</w:t>
      </w:r>
      <w:r w:rsidRPr="00CB2CBC">
        <w:rPr>
          <w:color w:val="000000" w:themeColor="text1"/>
        </w:rPr>
        <w:t xml:space="preserve"> within</w:t>
      </w:r>
      <w:r w:rsidR="00014674" w:rsidRPr="00CB2CBC">
        <w:rPr>
          <w:color w:val="000000" w:themeColor="text1"/>
        </w:rPr>
        <w:t xml:space="preserve"> the measurable</w:t>
      </w:r>
      <w:r w:rsidRPr="00CB2CBC">
        <w:rPr>
          <w:color w:val="000000" w:themeColor="text1"/>
        </w:rPr>
        <w:t xml:space="preserve"> range</w:t>
      </w:r>
      <w:r w:rsidR="005E214A" w:rsidRPr="00CB2CBC">
        <w:rPr>
          <w:color w:val="000000" w:themeColor="text1"/>
        </w:rPr>
        <w:fldChar w:fldCharType="begin"/>
      </w:r>
      <w:r w:rsidR="00282F6E" w:rsidRPr="00CB2CBC">
        <w:rPr>
          <w:color w:val="000000" w:themeColor="text1"/>
        </w:rPr>
        <w:instrText xml:space="preserve"> ADDIN EN.CITE &lt;EndNote&gt;&lt;Cite&gt;&lt;Author&gt;Crowther&lt;/Author&gt;&lt;Year&gt;2009&lt;/Year&gt;&lt;RecNum&gt;153&lt;/RecNum&gt;&lt;DisplayText&gt;&lt;style face="superscript"&gt;24&lt;/style&gt;&lt;/DisplayText&gt;&lt;record&gt;&lt;rec-number&gt;153&lt;/rec-number&gt;&lt;foreign-keys&gt;&lt;key app="EN" db-id="pp9a0pd5htt92ierwrq5tap0555t2xsw0rzp" timestamp="1765924575"&gt;153&lt;/key&gt;&lt;/foreign-keys&gt;&lt;ref-type name="Book"&gt;6&lt;/ref-type&gt;&lt;contributors&gt;&lt;authors&gt;&lt;author&gt;Crowther, J. R.&lt;/author&gt;&lt;/authors&gt;&lt;/contributors&gt;&lt;titles&gt;&lt;title&gt;The ELISA guidebook&lt;/title&gt;&lt;secondary-title&gt;Methods in molecular biology&lt;/secondary-title&gt;&lt;/titles&gt;&lt;pages&gt;xv, 566 p.&lt;/pages&gt;&lt;number&gt;516&lt;/number&gt;&lt;edition&gt;2nd&lt;/edition&gt;&lt;keywords&gt;&lt;keyword&gt;Enzyme-linked immunosorbent assay.&lt;/keyword&gt;&lt;/keywords&gt;&lt;dates&gt;&lt;year&gt;2009&lt;/year&gt;&lt;/dates&gt;&lt;pub-location&gt;New York, NY&lt;/pub-location&gt;&lt;publisher&gt;Humana Press&lt;/publisher&gt;&lt;isbn&gt;9781603272537&lt;/isbn&gt;&lt;accession-num&gt;15509674&lt;/accession-num&gt;&lt;call-num&gt;QP519.9.E48 E45 2009&lt;/call-num&gt;&lt;urls&gt;&lt;/urls&gt;&lt;/record&gt;&lt;/Cite&gt;&lt;/EndNote&gt;</w:instrText>
      </w:r>
      <w:r w:rsidR="005E214A" w:rsidRPr="00CB2CBC">
        <w:rPr>
          <w:color w:val="000000" w:themeColor="text1"/>
        </w:rPr>
        <w:fldChar w:fldCharType="separate"/>
      </w:r>
      <w:r w:rsidR="00282F6E" w:rsidRPr="00CB2CBC">
        <w:rPr>
          <w:noProof/>
          <w:color w:val="000000" w:themeColor="text1"/>
          <w:vertAlign w:val="superscript"/>
        </w:rPr>
        <w:t>24</w:t>
      </w:r>
      <w:r w:rsidR="005E214A" w:rsidRPr="00CB2CBC">
        <w:rPr>
          <w:color w:val="000000" w:themeColor="text1"/>
        </w:rPr>
        <w:fldChar w:fldCharType="end"/>
      </w:r>
      <w:r w:rsidRPr="00CB2CBC">
        <w:rPr>
          <w:color w:val="000000" w:themeColor="text1"/>
        </w:rPr>
        <w:t>.</w:t>
      </w:r>
      <w:r w:rsidR="00AE5D26" w:rsidRPr="00CB2CBC">
        <w:rPr>
          <w:color w:val="000000" w:themeColor="text1"/>
        </w:rPr>
        <w:t xml:space="preserve"> In such cases, the final calculated concentration should be corrected by applying the appropriate dilution factor</w:t>
      </w:r>
      <w:r w:rsidRPr="00CB2CBC">
        <w:rPr>
          <w:color w:val="000000" w:themeColor="text1"/>
        </w:rPr>
        <w:t xml:space="preserve">. </w:t>
      </w:r>
      <w:r w:rsidR="005945AC" w:rsidRPr="00CB2CBC">
        <w:rPr>
          <w:color w:val="000000" w:themeColor="text1"/>
        </w:rPr>
        <w:t>W</w:t>
      </w:r>
      <w:r w:rsidR="00B87B56" w:rsidRPr="00CB2CBC">
        <w:rPr>
          <w:color w:val="000000" w:themeColor="text1"/>
        </w:rPr>
        <w:t xml:space="preserve">hen selecting an assay, those requiring complex pre-treatment steps may not </w:t>
      </w:r>
      <w:r w:rsidR="008F7E61" w:rsidRPr="00CB2CBC">
        <w:rPr>
          <w:color w:val="000000" w:themeColor="text1"/>
        </w:rPr>
        <w:t>be</w:t>
      </w:r>
      <w:r w:rsidR="00B87B56" w:rsidRPr="00CB2CBC">
        <w:rPr>
          <w:color w:val="000000" w:themeColor="text1"/>
        </w:rPr>
        <w:t xml:space="preserve"> </w:t>
      </w:r>
      <w:r w:rsidR="00AB0C23" w:rsidRPr="00CB2CBC">
        <w:rPr>
          <w:color w:val="000000" w:themeColor="text1"/>
        </w:rPr>
        <w:t>suitable for tear samples due to increased handling complexity and the limited volume available</w:t>
      </w:r>
      <w:r w:rsidR="00456C29" w:rsidRPr="00CB2CBC">
        <w:rPr>
          <w:color w:val="000000" w:themeColor="text1"/>
        </w:rPr>
        <w:fldChar w:fldCharType="begin">
          <w:fldData xml:space="preserve">PEVuZE5vdGU+PENpdGU+PEF1dGhvcj5HaWpzPC9BdXRob3I+PFllYXI+MjAyMzwvWWVhcj48UmVj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PEVuZE5vdGU+PENpdGU+PEF1dGhvcj5HaWpzPC9BdXRob3I+PFllYXI+MjAyMzwvWWVhcj48UmVj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456C29" w:rsidRPr="00CB2CBC">
        <w:rPr>
          <w:color w:val="000000" w:themeColor="text1"/>
        </w:rPr>
      </w:r>
      <w:r w:rsidR="00456C29" w:rsidRPr="00CB2CBC">
        <w:rPr>
          <w:color w:val="000000" w:themeColor="text1"/>
        </w:rPr>
        <w:fldChar w:fldCharType="separate"/>
      </w:r>
      <w:r w:rsidR="00282F6E" w:rsidRPr="00CB2CBC">
        <w:rPr>
          <w:noProof/>
          <w:color w:val="000000" w:themeColor="text1"/>
          <w:vertAlign w:val="superscript"/>
        </w:rPr>
        <w:t>30</w:t>
      </w:r>
      <w:r w:rsidR="00456C29" w:rsidRPr="00CB2CBC">
        <w:rPr>
          <w:color w:val="000000" w:themeColor="text1"/>
        </w:rPr>
        <w:fldChar w:fldCharType="end"/>
      </w:r>
      <w:r w:rsidR="00AB0C23" w:rsidRPr="00CB2CBC">
        <w:rPr>
          <w:color w:val="000000" w:themeColor="text1"/>
        </w:rPr>
        <w:t>.</w:t>
      </w:r>
    </w:p>
    <w:p w14:paraId="3255F650" w14:textId="77777777" w:rsidR="00AB01F7" w:rsidRPr="00CB2CBC" w:rsidRDefault="00AB01F7" w:rsidP="00CB2CBC">
      <w:pPr>
        <w:rPr>
          <w:color w:val="000000" w:themeColor="text1"/>
        </w:rPr>
      </w:pPr>
    </w:p>
    <w:p w14:paraId="5B92A5A1" w14:textId="6F736BE7" w:rsidR="009426B0" w:rsidRPr="00CB2CBC" w:rsidRDefault="00D13F0A" w:rsidP="00CB2CBC">
      <w:pPr>
        <w:rPr>
          <w:color w:val="000000" w:themeColor="text1"/>
        </w:rPr>
      </w:pPr>
      <w:r w:rsidRPr="00CB2CBC">
        <w:rPr>
          <w:color w:val="000000" w:themeColor="text1"/>
        </w:rPr>
        <w:t>For generation of the standard curve, manufacturer guidelines</w:t>
      </w:r>
      <w:r w:rsidR="00D25D30" w:rsidRPr="00CB2CBC">
        <w:rPr>
          <w:color w:val="000000" w:themeColor="text1"/>
        </w:rPr>
        <w:t xml:space="preserve"> </w:t>
      </w:r>
      <w:r w:rsidRPr="00CB2CBC">
        <w:rPr>
          <w:color w:val="000000" w:themeColor="text1"/>
        </w:rPr>
        <w:t xml:space="preserve">suggest a </w:t>
      </w:r>
      <w:r w:rsidR="009B3963" w:rsidRPr="00CB2CBC">
        <w:rPr>
          <w:color w:val="000000" w:themeColor="text1"/>
        </w:rPr>
        <w:t>Four</w:t>
      </w:r>
      <w:r w:rsidRPr="00CB2CBC">
        <w:rPr>
          <w:color w:val="000000" w:themeColor="text1"/>
        </w:rPr>
        <w:t xml:space="preserve">-Parameter Logistic (4PL) </w:t>
      </w:r>
      <w:r w:rsidR="009C5213" w:rsidRPr="00CB2CBC">
        <w:rPr>
          <w:color w:val="000000" w:themeColor="text1"/>
        </w:rPr>
        <w:t>model</w:t>
      </w:r>
      <w:r w:rsidR="0092665E" w:rsidRPr="00CB2CBC">
        <w:rPr>
          <w:color w:val="000000" w:themeColor="text1"/>
        </w:rPr>
        <w:t>. This non-linear regression is widely considered the industry standard for immunoassays as it accurately models the sigmoidal relationship between concentration and optical density</w:t>
      </w:r>
      <w:r w:rsidR="0092665E" w:rsidRPr="00CB2CBC">
        <w:rPr>
          <w:color w:val="000000" w:themeColor="text1"/>
        </w:rPr>
        <w:fldChar w:fldCharType="begin"/>
      </w:r>
      <w:r w:rsidR="00282F6E" w:rsidRPr="00CB2CBC">
        <w:rPr>
          <w:color w:val="000000" w:themeColor="text1"/>
        </w:rPr>
        <w:instrText xml:space="preserve"> ADDIN EN.CITE &lt;EndNote&gt;&lt;Cite&gt;&lt;Author&gt;Herman&lt;/Author&gt;&lt;Year&gt;2008&lt;/Year&gt;&lt;RecNum&gt;156&lt;/RecNum&gt;&lt;DisplayText&gt;&lt;style face="superscript"&gt;32&lt;/style&gt;&lt;/DisplayText&gt;&lt;record&gt;&lt;rec-number&gt;156&lt;/rec-number&gt;&lt;foreign-keys&gt;&lt;key app="EN" db-id="pp9a0pd5htt92ierwrq5tap0555t2xsw0rzp" timestamp="1765927249"&gt;156&lt;/key&gt;&lt;/foreign-keys&gt;&lt;ref-type name="Journal Article"&gt;17&lt;/ref-type&gt;&lt;contributors&gt;&lt;authors&gt;&lt;author&gt;Herman, R. A.&lt;/author&gt;&lt;author&gt;Scherer, P. N.&lt;/author&gt;&lt;author&gt;Shan, G.&lt;/author&gt;&lt;/authors&gt;&lt;/contributors&gt;&lt;auth-address&gt;Dow AgroSciences LLC, 9330 Zionsville Road, Indianapolis, Indiana 46268, USA. raherman@dow.com&lt;/auth-address&gt;&lt;titles&gt;&lt;title&gt;Evaluation of logistic and polynomial models for fitting sandwich-ELISA calibration curves&lt;/title&gt;&lt;secondary-title&gt;J Immunol Methods&lt;/secondary-title&gt;&lt;/titles&gt;&lt;periodical&gt;&lt;full-title&gt;J Immunol Methods&lt;/full-title&gt;&lt;/periodical&gt;&lt;pages&gt;245–58&lt;/pages&gt;&lt;volume&gt;339&lt;/volume&gt;&lt;number&gt;2&lt;/number&gt;&lt;edition&gt;20080924&lt;/edition&gt;&lt;keywords&gt;&lt;keyword&gt;Calibration/standards&lt;/keyword&gt;&lt;keyword&gt;Enzyme-Linked Immunosorbent Assay/methods/*standards&lt;/keyword&gt;&lt;keyword&gt;*Models, Theoretical&lt;/keyword&gt;&lt;/keywords&gt;&lt;dates&gt;&lt;year&gt;2008&lt;/year&gt;&lt;pub-dates&gt;&lt;date&gt;Dec 31&lt;/date&gt;&lt;/pub-dates&gt;&lt;/dates&gt;&lt;isbn&gt;0022-1759 (Print)&amp;#xD;0022-1759&lt;/isbn&gt;&lt;accession-num&gt;18822292&lt;/accession-num&gt;&lt;urls&gt;&lt;/urls&gt;&lt;electronic-resource-num&gt;10.1016/j.jim.2008.09.001&lt;/electronic-resource-num&gt;&lt;remote-database-provider&gt;NLM&lt;/remote-database-provider&gt;&lt;language&gt;eng&lt;/language&gt;&lt;/record&gt;&lt;/Cite&gt;&lt;/EndNote&gt;</w:instrText>
      </w:r>
      <w:r w:rsidR="0092665E" w:rsidRPr="00CB2CBC">
        <w:rPr>
          <w:color w:val="000000" w:themeColor="text1"/>
        </w:rPr>
        <w:fldChar w:fldCharType="separate"/>
      </w:r>
      <w:r w:rsidR="00282F6E" w:rsidRPr="00CB2CBC">
        <w:rPr>
          <w:noProof/>
          <w:color w:val="000000" w:themeColor="text1"/>
          <w:vertAlign w:val="superscript"/>
        </w:rPr>
        <w:t>32</w:t>
      </w:r>
      <w:r w:rsidR="0092665E" w:rsidRPr="00CB2CBC">
        <w:rPr>
          <w:color w:val="000000" w:themeColor="text1"/>
        </w:rPr>
        <w:fldChar w:fldCharType="end"/>
      </w:r>
      <w:r w:rsidR="0092665E" w:rsidRPr="00CB2CBC">
        <w:rPr>
          <w:color w:val="000000" w:themeColor="text1"/>
        </w:rPr>
        <w:t>. A</w:t>
      </w:r>
      <w:r w:rsidRPr="00CB2CBC">
        <w:rPr>
          <w:color w:val="000000" w:themeColor="text1"/>
        </w:rPr>
        <w:t xml:space="preserve">lternatively, a semi-logarithmic plot </w:t>
      </w:r>
      <w:r w:rsidR="00AB6B68" w:rsidRPr="00CB2CBC">
        <w:rPr>
          <w:color w:val="000000" w:themeColor="text1"/>
        </w:rPr>
        <w:t>(</w:t>
      </w:r>
      <w:r w:rsidRPr="00CB2CBC">
        <w:rPr>
          <w:color w:val="000000" w:themeColor="text1"/>
        </w:rPr>
        <w:t>mean absorbance against the logarithm of concentration</w:t>
      </w:r>
      <w:r w:rsidR="00AB6B68" w:rsidRPr="00CB2CBC">
        <w:rPr>
          <w:color w:val="000000" w:themeColor="text1"/>
        </w:rPr>
        <w:t>) may be used, though this method often results in decreased accuracy at the extreme ends of the curve</w:t>
      </w:r>
      <w:r w:rsidRPr="00CB2CBC">
        <w:rPr>
          <w:color w:val="000000" w:themeColor="text1"/>
        </w:rPr>
        <w:t xml:space="preserve">. Various software options </w:t>
      </w:r>
      <w:r w:rsidR="002F3E13" w:rsidRPr="00CB2CBC">
        <w:rPr>
          <w:color w:val="000000" w:themeColor="text1"/>
        </w:rPr>
        <w:t xml:space="preserve">(e.g., GraphPad Prism, </w:t>
      </w:r>
      <w:proofErr w:type="spellStart"/>
      <w:r w:rsidR="002F3E13" w:rsidRPr="00CB2CBC">
        <w:rPr>
          <w:color w:val="000000" w:themeColor="text1"/>
        </w:rPr>
        <w:t>MyAssays</w:t>
      </w:r>
      <w:proofErr w:type="spellEnd"/>
      <w:r w:rsidR="002F3E13" w:rsidRPr="00CB2CBC">
        <w:rPr>
          <w:color w:val="000000" w:themeColor="text1"/>
        </w:rPr>
        <w:t>)</w:t>
      </w:r>
      <w:r w:rsidRPr="00CB2CBC">
        <w:rPr>
          <w:color w:val="000000" w:themeColor="text1"/>
        </w:rPr>
        <w:t xml:space="preserve"> </w:t>
      </w:r>
      <w:proofErr w:type="gramStart"/>
      <w:r w:rsidRPr="00CB2CBC">
        <w:rPr>
          <w:color w:val="000000" w:themeColor="text1"/>
        </w:rPr>
        <w:t xml:space="preserve">are </w:t>
      </w:r>
      <w:r w:rsidR="00C10BD3" w:rsidRPr="00CB2CBC">
        <w:rPr>
          <w:color w:val="000000" w:themeColor="text1"/>
        </w:rPr>
        <w:t>capable of</w:t>
      </w:r>
      <w:r w:rsidRPr="00CB2CBC">
        <w:rPr>
          <w:color w:val="000000" w:themeColor="text1"/>
        </w:rPr>
        <w:t xml:space="preserve"> </w:t>
      </w:r>
      <w:r w:rsidR="00C10BD3" w:rsidRPr="00CB2CBC">
        <w:rPr>
          <w:color w:val="000000" w:themeColor="text1"/>
        </w:rPr>
        <w:t>executing</w:t>
      </w:r>
      <w:proofErr w:type="gramEnd"/>
      <w:r w:rsidR="00C10BD3" w:rsidRPr="00CB2CBC">
        <w:rPr>
          <w:color w:val="000000" w:themeColor="text1"/>
        </w:rPr>
        <w:t xml:space="preserve"> these complex algorithms to interpolate unknown concentrations</w:t>
      </w:r>
      <w:r w:rsidRPr="00CB2CBC">
        <w:rPr>
          <w:color w:val="000000" w:themeColor="text1"/>
        </w:rPr>
        <w:t>. Since different models can yield</w:t>
      </w:r>
      <w:r w:rsidR="00004403" w:rsidRPr="00CB2CBC">
        <w:rPr>
          <w:color w:val="000000" w:themeColor="text1"/>
        </w:rPr>
        <w:t xml:space="preserve"> </w:t>
      </w:r>
      <w:r w:rsidR="4D868F2F" w:rsidRPr="00CB2CBC">
        <w:rPr>
          <w:color w:val="000000" w:themeColor="text1"/>
        </w:rPr>
        <w:t xml:space="preserve">variable </w:t>
      </w:r>
      <w:r w:rsidRPr="00CB2CBC">
        <w:rPr>
          <w:color w:val="000000" w:themeColor="text1"/>
        </w:rPr>
        <w:t>outcomes, it is crucial to select one method and maintain consistency throughout the analysis</w:t>
      </w:r>
      <w:r w:rsidR="003B3716" w:rsidRPr="00CB2CBC">
        <w:rPr>
          <w:color w:val="000000" w:themeColor="text1"/>
        </w:rPr>
        <w:t xml:space="preserve"> to ensure data comparability</w:t>
      </w:r>
      <w:r w:rsidR="003B3716" w:rsidRPr="00CB2CBC">
        <w:rPr>
          <w:color w:val="000000" w:themeColor="text1"/>
        </w:rPr>
        <w:fldChar w:fldCharType="begin"/>
      </w:r>
      <w:r w:rsidR="00282F6E" w:rsidRPr="00CB2CBC">
        <w:rPr>
          <w:color w:val="000000" w:themeColor="text1"/>
        </w:rPr>
        <w:instrText xml:space="preserve"> ADDIN EN.CITE &lt;EndNote&gt;&lt;Cite&gt;&lt;Author&gt;Crowther&lt;/Author&gt;&lt;Year&gt;2009&lt;/Year&gt;&lt;RecNum&gt;153&lt;/RecNum&gt;&lt;DisplayText&gt;&lt;style face="superscript"&gt;24&lt;/style&gt;&lt;/DisplayText&gt;&lt;record&gt;&lt;rec-number&gt;153&lt;/rec-number&gt;&lt;foreign-keys&gt;&lt;key app="EN" db-id="pp9a0pd5htt92ierwrq5tap0555t2xsw0rzp" timestamp="1765924575"&gt;153&lt;/key&gt;&lt;/foreign-keys&gt;&lt;ref-type name="Book"&gt;6&lt;/ref-type&gt;&lt;contributors&gt;&lt;authors&gt;&lt;author&gt;Crowther, J. R.&lt;/author&gt;&lt;/authors&gt;&lt;/contributors&gt;&lt;titles&gt;&lt;title&gt;The ELISA guidebook&lt;/title&gt;&lt;secondary-title&gt;Methods in molecular biology&lt;/secondary-title&gt;&lt;/titles&gt;&lt;pages&gt;xv, 566 p.&lt;/pages&gt;&lt;number&gt;516&lt;/number&gt;&lt;edition&gt;2nd&lt;/edition&gt;&lt;keywords&gt;&lt;keyword&gt;Enzyme-linked immunosorbent assay.&lt;/keyword&gt;&lt;/keywords&gt;&lt;dates&gt;&lt;year&gt;2009&lt;/year&gt;&lt;/dates&gt;&lt;pub-location&gt;New York, NY&lt;/pub-location&gt;&lt;publisher&gt;Humana Press&lt;/publisher&gt;&lt;isbn&gt;9781603272537&lt;/isbn&gt;&lt;accession-num&gt;15509674&lt;/accession-num&gt;&lt;call-num&gt;QP519.9.E48 E45 2009&lt;/call-num&gt;&lt;urls&gt;&lt;/urls&gt;&lt;/record&gt;&lt;/Cite&gt;&lt;/EndNote&gt;</w:instrText>
      </w:r>
      <w:r w:rsidR="003B3716" w:rsidRPr="00CB2CBC">
        <w:rPr>
          <w:color w:val="000000" w:themeColor="text1"/>
        </w:rPr>
        <w:fldChar w:fldCharType="separate"/>
      </w:r>
      <w:r w:rsidR="00282F6E" w:rsidRPr="00CB2CBC">
        <w:rPr>
          <w:noProof/>
          <w:color w:val="000000" w:themeColor="text1"/>
          <w:vertAlign w:val="superscript"/>
        </w:rPr>
        <w:t>24</w:t>
      </w:r>
      <w:r w:rsidR="003B3716" w:rsidRPr="00CB2CBC">
        <w:rPr>
          <w:color w:val="000000" w:themeColor="text1"/>
        </w:rPr>
        <w:fldChar w:fldCharType="end"/>
      </w:r>
      <w:r w:rsidR="002F3E13" w:rsidRPr="00CB2CBC">
        <w:rPr>
          <w:color w:val="000000" w:themeColor="text1"/>
        </w:rPr>
        <w:t>.</w:t>
      </w:r>
    </w:p>
    <w:p w14:paraId="028F0254" w14:textId="77777777" w:rsidR="00036830" w:rsidRPr="00CB2CBC" w:rsidRDefault="00036830" w:rsidP="00CB2CBC">
      <w:pPr>
        <w:rPr>
          <w:color w:val="000000" w:themeColor="text1"/>
        </w:rPr>
      </w:pPr>
    </w:p>
    <w:p w14:paraId="1149EDD4" w14:textId="04D158E5" w:rsidR="002546BB" w:rsidRPr="00CB2CBC" w:rsidRDefault="00D13F0A" w:rsidP="00CB2CBC">
      <w:pPr>
        <w:rPr>
          <w:b/>
          <w:bCs/>
          <w:color w:val="000000" w:themeColor="text1"/>
        </w:rPr>
      </w:pPr>
      <w:r w:rsidRPr="00CB2CBC">
        <w:rPr>
          <w:color w:val="000000" w:themeColor="text1"/>
        </w:rPr>
        <w:t xml:space="preserve">In this study, we utilized the </w:t>
      </w:r>
      <w:proofErr w:type="spellStart"/>
      <w:r w:rsidRPr="00CB2CBC">
        <w:rPr>
          <w:color w:val="000000" w:themeColor="text1"/>
        </w:rPr>
        <w:t>drc</w:t>
      </w:r>
      <w:proofErr w:type="spellEnd"/>
      <w:r w:rsidRPr="00CB2CBC">
        <w:rPr>
          <w:color w:val="000000" w:themeColor="text1"/>
        </w:rPr>
        <w:t xml:space="preserve"> (Dose-Response Curve) package within the R statistical computing environment to ensure a rigorous and uniform approach. The </w:t>
      </w:r>
      <w:proofErr w:type="spellStart"/>
      <w:r w:rsidRPr="00CB2CBC">
        <w:rPr>
          <w:color w:val="000000" w:themeColor="text1"/>
        </w:rPr>
        <w:t>drm</w:t>
      </w:r>
      <w:proofErr w:type="spellEnd"/>
      <w:r w:rsidRPr="00CB2CBC">
        <w:rPr>
          <w:color w:val="000000" w:themeColor="text1"/>
        </w:rPr>
        <w:t>() function was employed to mathematically model the standard curve using a four-parameter log-logistic equation, followed by the ED() function for inverse prediction to determine the concentration of unknown samples</w:t>
      </w:r>
      <w:r w:rsidR="005B1CA6" w:rsidRPr="00CB2CBC">
        <w:rPr>
          <w:color w:val="000000" w:themeColor="text1"/>
        </w:rPr>
        <w:t xml:space="preserve"> (</w:t>
      </w:r>
      <w:r w:rsidR="00422525" w:rsidRPr="00CB2CBC">
        <w:rPr>
          <w:color w:val="000000" w:themeColor="text1"/>
        </w:rPr>
        <w:t>x-axis)</w:t>
      </w:r>
      <w:r w:rsidRPr="00CB2CBC">
        <w:rPr>
          <w:color w:val="000000" w:themeColor="text1"/>
        </w:rPr>
        <w:t xml:space="preserve"> based on their optical density</w:t>
      </w:r>
      <w:r w:rsidR="00422525" w:rsidRPr="00CB2CBC">
        <w:rPr>
          <w:color w:val="000000" w:themeColor="text1"/>
        </w:rPr>
        <w:t xml:space="preserve"> (y-axis)</w:t>
      </w:r>
      <w:r w:rsidR="002E75BB" w:rsidRPr="00CB2CBC">
        <w:rPr>
          <w:color w:val="000000" w:themeColor="text1"/>
        </w:rPr>
        <w:fldChar w:fldCharType="begin">
          <w:fldData xml:space="preserve">PEVuZE5vdGU+PENpdGU+PEF1dGhvcj5SaXR6PC9BdXRob3I+PFllYXI+MjAxNTwvWWVhcj48UmVj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PEVuZE5vdGU+PENpdGU+PEF1dGhvcj5SaXR6PC9BdXRob3I+PFllYXI+MjAxNTwvWWVhcj48UmVj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2E75BB" w:rsidRPr="00CB2CBC">
        <w:rPr>
          <w:color w:val="000000" w:themeColor="text1"/>
        </w:rPr>
      </w:r>
      <w:r w:rsidR="002E75BB" w:rsidRPr="00CB2CBC">
        <w:rPr>
          <w:color w:val="000000" w:themeColor="text1"/>
        </w:rPr>
        <w:fldChar w:fldCharType="separate"/>
      </w:r>
      <w:r w:rsidR="00282F6E" w:rsidRPr="00CB2CBC">
        <w:rPr>
          <w:noProof/>
          <w:color w:val="000000" w:themeColor="text1"/>
          <w:vertAlign w:val="superscript"/>
        </w:rPr>
        <w:t>33</w:t>
      </w:r>
      <w:r w:rsidR="002E75BB" w:rsidRPr="00CB2CBC">
        <w:rPr>
          <w:color w:val="000000" w:themeColor="text1"/>
        </w:rPr>
        <w:fldChar w:fldCharType="end"/>
      </w:r>
      <w:r w:rsidR="002E75BB" w:rsidRPr="00CB2CBC">
        <w:rPr>
          <w:color w:val="000000" w:themeColor="text1"/>
        </w:rPr>
        <w:t>.</w:t>
      </w:r>
      <w:r w:rsidRPr="00CB2CBC">
        <w:rPr>
          <w:color w:val="000000" w:themeColor="text1"/>
        </w:rPr>
        <w:t xml:space="preserve"> </w:t>
      </w:r>
      <w:r w:rsidR="00AE27B1" w:rsidRPr="00CB2CBC">
        <w:rPr>
          <w:color w:val="000000" w:themeColor="text1"/>
        </w:rPr>
        <w:t>We selected the R statistical computing environment</w:t>
      </w:r>
      <w:r w:rsidR="00EA78D2" w:rsidRPr="00CB2CBC">
        <w:rPr>
          <w:color w:val="000000" w:themeColor="text1"/>
        </w:rPr>
        <w:fldChar w:fldCharType="begin"/>
      </w:r>
      <w:r w:rsidR="00282F6E" w:rsidRPr="00CB2CBC">
        <w:rPr>
          <w:color w:val="000000" w:themeColor="text1"/>
        </w:rPr>
        <w:instrText xml:space="preserve"> ADDIN EN.CITE &lt;EndNote&gt;&lt;Cite&gt;&lt;Author&gt;R Core Team&lt;/Author&gt;&lt;Year&gt;2025&lt;/Year&gt;&lt;RecNum&gt;157&lt;/RecNum&gt;&lt;DisplayText&gt;&lt;style face="superscript"&gt;34&lt;/style&gt;&lt;/DisplayText&gt;&lt;record&gt;&lt;rec-number&gt;157&lt;/rec-number&gt;&lt;foreign-keys&gt;&lt;key app="EN" db-id="pp9a0pd5htt92ierwrq5tap0555t2xsw0rzp" timestamp="1765980619"&gt;157&lt;/key&gt;&lt;/foreign-keys&gt;&lt;ref-type name="Computer Program"&gt;9&lt;/ref-type&gt;&lt;contributors&gt;&lt;authors&gt;&lt;author&gt;R Core Team,&lt;/author&gt;&lt;/authors&gt;&lt;/contributors&gt;&lt;titles&gt;&lt;title&gt;R: A language and environment for statistical computing&lt;/title&gt;&lt;/titles&gt;&lt;dates&gt;&lt;year&gt;2025&lt;/year&gt;&lt;/dates&gt;&lt;pub-location&gt;Vienna, Austria&lt;/pub-location&gt;&lt;publisher&gt;R Foundation for Statistical Computing&lt;/publisher&gt;&lt;urls&gt;&lt;related-urls&gt;&lt;url&gt;https://www.R-project.org/&lt;/url&gt;&lt;/related-urls&gt;&lt;/urls&gt;&lt;/record&gt;&lt;/Cite&gt;&lt;/EndNote&gt;</w:instrText>
      </w:r>
      <w:r w:rsidR="00EA78D2" w:rsidRPr="00CB2CBC">
        <w:rPr>
          <w:color w:val="000000" w:themeColor="text1"/>
        </w:rPr>
        <w:fldChar w:fldCharType="separate"/>
      </w:r>
      <w:r w:rsidR="00282F6E" w:rsidRPr="00CB2CBC">
        <w:rPr>
          <w:noProof/>
          <w:color w:val="000000" w:themeColor="text1"/>
          <w:vertAlign w:val="superscript"/>
        </w:rPr>
        <w:t>34</w:t>
      </w:r>
      <w:r w:rsidR="00EA78D2" w:rsidRPr="00CB2CBC">
        <w:rPr>
          <w:color w:val="000000" w:themeColor="text1"/>
        </w:rPr>
        <w:fldChar w:fldCharType="end"/>
      </w:r>
      <w:r w:rsidR="00BE6738" w:rsidRPr="00CB2CBC">
        <w:rPr>
          <w:color w:val="000000" w:themeColor="text1"/>
        </w:rPr>
        <w:t xml:space="preserve">, </w:t>
      </w:r>
      <w:r w:rsidR="00AE27B1" w:rsidRPr="00CB2CBC">
        <w:rPr>
          <w:color w:val="000000" w:themeColor="text1"/>
        </w:rPr>
        <w:t>utilized within the RStudio integrated development environment. This combination provides an open-source, no-cost solution that makes powerful analysis accessible. Although R requires a higher degree of coding proficiency compared to commercial point-and-click software, the RStudio interface significantly streamlines code management and workflow reproducibility</w:t>
      </w:r>
      <w:r w:rsidR="00DC490C" w:rsidRPr="00CB2CBC">
        <w:rPr>
          <w:color w:val="000000" w:themeColor="text1"/>
        </w:rPr>
        <w:fldChar w:fldCharType="begin"/>
      </w:r>
      <w:r w:rsidR="00282F6E" w:rsidRPr="00CB2CBC">
        <w:rPr>
          <w:color w:val="000000" w:themeColor="text1"/>
        </w:rPr>
        <w:instrText xml:space="preserve"> ADDIN EN.CITE &lt;EndNote&gt;&lt;Cite&gt;&lt;Author&gt;Posit team&lt;/Author&gt;&lt;Year&gt;2025&lt;/Year&gt;&lt;RecNum&gt;158&lt;/RecNum&gt;&lt;DisplayText&gt;&lt;style face="superscript"&gt;35&lt;/style&gt;&lt;/DisplayText&gt;&lt;record&gt;&lt;rec-number&gt;158&lt;/rec-number&gt;&lt;foreign-keys&gt;&lt;key app="EN" db-id="pp9a0pd5htt92ierwrq5tap0555t2xsw0rzp" timestamp="1765980762"&gt;158&lt;/key&gt;&lt;/foreign-keys&gt;&lt;ref-type name="Computer Program"&gt;9&lt;/ref-type&gt;&lt;contributors&gt;&lt;authors&gt;&lt;author&gt;Posit team,&lt;/author&gt;&lt;/authors&gt;&lt;/contributors&gt;&lt;titles&gt;&lt;title&gt;RStudio: Integrated Development Environment for R&lt;/title&gt;&lt;/titles&gt;&lt;dates&gt;&lt;year&gt;2025&lt;/year&gt;&lt;/dates&gt;&lt;pub-location&gt;Boston, MA&lt;/pub-location&gt;&lt;publisher&gt;Posit Software, PBC&lt;/publisher&gt;&lt;urls&gt;&lt;related-urls&gt;&lt;url&gt;http://www.posit.co/&lt;/url&gt;&lt;/related-urls&gt;&lt;/urls&gt;&lt;/record&gt;&lt;/Cite&gt;&lt;/EndNote&gt;</w:instrText>
      </w:r>
      <w:r w:rsidR="00DC490C" w:rsidRPr="00CB2CBC">
        <w:rPr>
          <w:color w:val="000000" w:themeColor="text1"/>
        </w:rPr>
        <w:fldChar w:fldCharType="separate"/>
      </w:r>
      <w:r w:rsidR="00282F6E" w:rsidRPr="00CB2CBC">
        <w:rPr>
          <w:noProof/>
          <w:color w:val="000000" w:themeColor="text1"/>
          <w:vertAlign w:val="superscript"/>
        </w:rPr>
        <w:t>35</w:t>
      </w:r>
      <w:r w:rsidR="00DC490C" w:rsidRPr="00CB2CBC">
        <w:rPr>
          <w:color w:val="000000" w:themeColor="text1"/>
        </w:rPr>
        <w:fldChar w:fldCharType="end"/>
      </w:r>
      <w:r w:rsidR="00AE27B1" w:rsidRPr="00CB2CBC">
        <w:rPr>
          <w:color w:val="000000" w:themeColor="text1"/>
        </w:rPr>
        <w:t>.</w:t>
      </w:r>
    </w:p>
    <w:p w14:paraId="419771EE" w14:textId="77777777" w:rsidR="00AE27B1" w:rsidRPr="00CB2CBC" w:rsidRDefault="00AE27B1" w:rsidP="00CB2CBC">
      <w:pPr>
        <w:rPr>
          <w:b/>
          <w:bCs/>
          <w:color w:val="000000" w:themeColor="text1"/>
        </w:rPr>
      </w:pPr>
    </w:p>
    <w:p w14:paraId="6FD65408" w14:textId="2D470028" w:rsidR="00BB3C15" w:rsidRPr="00CB2CBC" w:rsidRDefault="00D13F0A" w:rsidP="00CB2CBC">
      <w:pPr>
        <w:rPr>
          <w:color w:val="000000" w:themeColor="text1"/>
        </w:rPr>
      </w:pPr>
      <w:r w:rsidRPr="00CB2CBC">
        <w:rPr>
          <w:color w:val="000000" w:themeColor="text1"/>
        </w:rPr>
        <w:t xml:space="preserve">Mass spectrometry-based tear </w:t>
      </w:r>
      <w:r w:rsidR="653149B7" w:rsidRPr="00CB2CBC">
        <w:rPr>
          <w:color w:val="000000" w:themeColor="text1"/>
        </w:rPr>
        <w:t>film proteomics and</w:t>
      </w:r>
      <w:r w:rsidRPr="00CB2CBC">
        <w:rPr>
          <w:color w:val="000000" w:themeColor="text1"/>
        </w:rPr>
        <w:t xml:space="preserve"> </w:t>
      </w:r>
      <w:r w:rsidR="3BC19A72" w:rsidRPr="00CB2CBC">
        <w:rPr>
          <w:color w:val="000000" w:themeColor="text1"/>
        </w:rPr>
        <w:t xml:space="preserve">steroid profiling </w:t>
      </w:r>
      <w:r w:rsidRPr="00CB2CBC">
        <w:rPr>
          <w:color w:val="000000" w:themeColor="text1"/>
        </w:rPr>
        <w:t>offer high sensitivity and multiplexing capabilities</w:t>
      </w:r>
      <w:r w:rsidR="004C6ADF" w:rsidRPr="00CB2CBC">
        <w:rPr>
          <w:color w:val="000000" w:themeColor="text1"/>
        </w:rPr>
        <w:t>.</w:t>
      </w:r>
      <w:r w:rsidR="00042316" w:rsidRPr="00CB2CBC">
        <w:rPr>
          <w:color w:val="000000" w:themeColor="text1"/>
        </w:rPr>
        <w:t xml:space="preserve"> </w:t>
      </w:r>
      <w:r w:rsidR="004C6ADF" w:rsidRPr="00CB2CBC">
        <w:rPr>
          <w:color w:val="000000" w:themeColor="text1"/>
        </w:rPr>
        <w:t xml:space="preserve">However, these methods require sophisticated instrumentation, complex sample processing, and specialized bioinformatic expertise, which </w:t>
      </w:r>
      <w:r w:rsidR="00176AC3" w:rsidRPr="00CB2CBC">
        <w:rPr>
          <w:color w:val="000000" w:themeColor="text1"/>
        </w:rPr>
        <w:t>may limit their accessibility in routine laboratory settings</w:t>
      </w:r>
      <w:r w:rsidR="00421A4C" w:rsidRPr="00CB2CBC">
        <w:rPr>
          <w:color w:val="000000" w:themeColor="text1"/>
        </w:rPr>
        <w:fldChar w:fldCharType="begin">
          <w:fldData xml:space="preserve">PEVuZE5vdGU+PENpdGU+PEF1dGhvcj5LYW5uYW48L0F1dGhvcj48WWVhcj4yMDIzPC9ZZWFyPjxS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</w:fldData>
        </w:fldChar>
      </w:r>
      <w:r w:rsidR="00282F6E" w:rsidRPr="00CB2CBC">
        <w:rPr>
          <w:color w:val="000000" w:themeColor="text1"/>
        </w:rPr>
        <w:instrText xml:space="preserve"> ADDIN EN.CITE </w:instrText>
      </w:r>
      <w:r w:rsidR="00282F6E" w:rsidRPr="00CB2CBC">
        <w:rPr>
          <w:color w:val="000000" w:themeColor="text1"/>
        </w:rPr>
        <w:fldChar w:fldCharType="begin">
          <w:fldData xml:space="preserve">PEVuZE5vdGU+PENpdGU+PEF1dGhvcj5LYW5uYW48L0F1dGhvcj48WWVhcj4yMDIzPC9ZZWFyPjxS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</w:fldData>
        </w:fldChar>
      </w:r>
      <w:r w:rsidR="00282F6E" w:rsidRPr="00CB2CBC">
        <w:rPr>
          <w:color w:val="000000" w:themeColor="text1"/>
        </w:rPr>
        <w:instrText xml:space="preserve"> ADDIN EN.CITE.DATA </w:instrText>
      </w:r>
      <w:r w:rsidR="00282F6E" w:rsidRPr="00CB2CBC">
        <w:rPr>
          <w:color w:val="000000" w:themeColor="text1"/>
        </w:rPr>
      </w:r>
      <w:r w:rsidR="00282F6E" w:rsidRPr="00CB2CBC">
        <w:rPr>
          <w:color w:val="000000" w:themeColor="text1"/>
        </w:rPr>
        <w:fldChar w:fldCharType="end"/>
      </w:r>
      <w:r w:rsidR="00421A4C" w:rsidRPr="00CB2CBC">
        <w:rPr>
          <w:color w:val="000000" w:themeColor="text1"/>
        </w:rPr>
      </w:r>
      <w:r w:rsidR="00421A4C" w:rsidRPr="00CB2CBC">
        <w:rPr>
          <w:color w:val="000000" w:themeColor="text1"/>
        </w:rPr>
        <w:fldChar w:fldCharType="separate"/>
      </w:r>
      <w:r w:rsidR="00282F6E" w:rsidRPr="00CB2CBC">
        <w:rPr>
          <w:noProof/>
          <w:color w:val="000000" w:themeColor="text1"/>
          <w:vertAlign w:val="superscript"/>
        </w:rPr>
        <w:t>22</w:t>
      </w:r>
      <w:r w:rsidR="00421A4C" w:rsidRPr="00CB2CBC">
        <w:rPr>
          <w:color w:val="000000" w:themeColor="text1"/>
        </w:rPr>
        <w:fldChar w:fldCharType="end"/>
      </w:r>
      <w:r w:rsidRPr="00CB2CBC">
        <w:rPr>
          <w:color w:val="000000" w:themeColor="text1"/>
        </w:rPr>
        <w:t xml:space="preserve">. In contrast, ELISA provides a cost-effective, </w:t>
      </w:r>
      <w:r w:rsidR="003F7256" w:rsidRPr="00CB2CBC">
        <w:rPr>
          <w:color w:val="000000" w:themeColor="text1"/>
        </w:rPr>
        <w:t>technically accessible alternative for targeted quantification that can be readily implemented</w:t>
      </w:r>
      <w:r w:rsidRPr="00CB2CBC">
        <w:rPr>
          <w:color w:val="000000" w:themeColor="text1"/>
        </w:rPr>
        <w:t xml:space="preserve"> in standard laboratory settings. Its high-throughput </w:t>
      </w:r>
      <w:r w:rsidR="00B21D9F" w:rsidRPr="00CB2CBC">
        <w:rPr>
          <w:color w:val="000000" w:themeColor="text1"/>
        </w:rPr>
        <w:t>potential</w:t>
      </w:r>
      <w:r w:rsidRPr="00CB2CBC">
        <w:rPr>
          <w:color w:val="000000" w:themeColor="text1"/>
        </w:rPr>
        <w:t xml:space="preserve"> and </w:t>
      </w:r>
      <w:r w:rsidR="003B7673" w:rsidRPr="00CB2CBC">
        <w:rPr>
          <w:color w:val="000000" w:themeColor="text1"/>
        </w:rPr>
        <w:t xml:space="preserve">established </w:t>
      </w:r>
      <w:r w:rsidRPr="00CB2CBC">
        <w:rPr>
          <w:color w:val="000000" w:themeColor="text1"/>
        </w:rPr>
        <w:t xml:space="preserve">reproducibility make it </w:t>
      </w:r>
      <w:r w:rsidR="003B7673" w:rsidRPr="00CB2CBC">
        <w:rPr>
          <w:color w:val="000000" w:themeColor="text1"/>
        </w:rPr>
        <w:t>ideal for validating specific biomarkers</w:t>
      </w:r>
      <w:r w:rsidRPr="00CB2CBC">
        <w:rPr>
          <w:color w:val="000000" w:themeColor="text1"/>
        </w:rPr>
        <w:t xml:space="preserve"> for large-scale studies</w:t>
      </w:r>
      <w:r w:rsidR="002D361D" w:rsidRPr="00CB2CBC">
        <w:rPr>
          <w:color w:val="000000" w:themeColor="text1"/>
        </w:rPr>
        <w:fldChar w:fldCharType="begin"/>
      </w:r>
      <w:r w:rsidR="00282F6E" w:rsidRPr="00CB2CBC">
        <w:rPr>
          <w:color w:val="000000" w:themeColor="text1"/>
        </w:rPr>
        <w:instrText xml:space="preserve"> ADDIN EN.CITE &lt;EndNote&gt;&lt;Cite&gt;&lt;Author&gt;Gan&lt;/Author&gt;&lt;Year&gt;2013&lt;/Year&gt;&lt;RecNum&gt;155&lt;/RecNum&gt;&lt;DisplayText&gt;&lt;style face="superscript"&gt;31&lt;/style&gt;&lt;/DisplayText&gt;&lt;record&gt;&lt;rec-number&gt;155&lt;/rec-number&gt;&lt;foreign-keys&gt;&lt;key app="EN" db-id="pp9a0pd5htt92ierwrq5tap0555t2xsw0rzp" timestamp="1765926802"&gt;155&lt;/key&gt;&lt;/foreign-keys&gt;&lt;ref-type name="Journal Article"&gt;17&lt;/ref-type&gt;&lt;contributors&gt;&lt;authors&gt;&lt;author&gt;Stephanie D. Gan&lt;/author&gt;&lt;author&gt;Kruti R. Patel&lt;/author&gt;&lt;/authors&gt;&lt;/contributors&gt;&lt;titles&gt;&lt;title&gt;Enzyme Immunoassay and Enzyme-Linked Immunosorbent Assay&lt;/title&gt;&lt;secondary-title&gt;Journal of Investigative Dermatology&lt;/secondary-title&gt;&lt;/titles&gt;&lt;periodical&gt;&lt;full-title&gt;Journal of Investigative Dermatology&lt;/full-title&gt;&lt;/periodical&gt;&lt;pages&gt;1–3&lt;/pages&gt;&lt;volume&gt;133&lt;/volume&gt;&lt;number&gt;9&lt;/number&gt;&lt;dates&gt;&lt;year&gt;2013&lt;/year&gt;&lt;/dates&gt;&lt;isbn&gt;0022-202X&lt;/isbn&gt;&lt;urls&gt;&lt;related-urls&gt;&lt;url&gt;https://www.sciencedirect.com/science/article/pii/S0022202X15363879&lt;/url&gt;&lt;/related-urls&gt;&lt;/urls&gt;&lt;electronic-resource-num&gt;https://doi.org/10.1038/jid.2013.287&lt;/electronic-resource-num&gt;&lt;/record&gt;&lt;/Cite&gt;&lt;/EndNote&gt;</w:instrText>
      </w:r>
      <w:r w:rsidR="002D361D" w:rsidRPr="00CB2CBC">
        <w:rPr>
          <w:color w:val="000000" w:themeColor="text1"/>
        </w:rPr>
        <w:fldChar w:fldCharType="separate"/>
      </w:r>
      <w:r w:rsidR="00282F6E" w:rsidRPr="00CB2CBC">
        <w:rPr>
          <w:noProof/>
          <w:color w:val="000000" w:themeColor="text1"/>
          <w:vertAlign w:val="superscript"/>
        </w:rPr>
        <w:t>31</w:t>
      </w:r>
      <w:r w:rsidR="002D361D" w:rsidRPr="00CB2CBC">
        <w:rPr>
          <w:color w:val="000000" w:themeColor="text1"/>
        </w:rPr>
        <w:fldChar w:fldCharType="end"/>
      </w:r>
      <w:r w:rsidRPr="00CB2CBC">
        <w:rPr>
          <w:color w:val="000000" w:themeColor="text1"/>
        </w:rPr>
        <w:t>.</w:t>
      </w:r>
      <w:r w:rsidR="00710423" w:rsidRPr="00CB2CBC">
        <w:rPr>
          <w:color w:val="000000" w:themeColor="text1"/>
        </w:rPr>
        <w:t xml:space="preserve"> The protocol described here focuses on adapting ELISA for low-volume tear samples, enabling practical measurement of tear hormone concentrations in a minimally invasive manner. This approach is intended to complement mass spectrometry–based techniques, particularly in settings where accessibility and workflow simplicity are important considerations</w:t>
      </w:r>
      <w:r w:rsidR="00EE084B" w:rsidRPr="00CB2CBC">
        <w:rPr>
          <w:color w:val="000000" w:themeColor="text1"/>
        </w:rPr>
        <w:fldChar w:fldCharType="begin"/>
      </w:r>
      <w:r w:rsidR="00282F6E" w:rsidRPr="00CB2CBC">
        <w:rPr>
          <w:color w:val="000000" w:themeColor="text1"/>
        </w:rPr>
        <w:instrText xml:space="preserve"> ADDIN EN.CITE &lt;EndNote&gt;&lt;Cite&gt;&lt;Author&gt;Zhan&lt;/Author&gt;&lt;Year&gt;2021&lt;/Year&gt;&lt;RecNum&gt;130&lt;/RecNum&gt;&lt;DisplayText&gt;&lt;style face="superscript"&gt;8&lt;/style&gt;&lt;/DisplayText&gt;&lt;record&gt;&lt;rec-number&gt;130&lt;/rec-number&gt;&lt;foreign-keys&gt;&lt;key app="EN" db-id="pp9a0pd5htt92ierwrq5tap0555t2xsw0rzp" timestamp="1764488739"&gt;130&lt;/key&gt;&lt;/foreign-keys&gt;&lt;ref-type name="Journal Article"&gt;17&lt;/ref-type&gt;&lt;contributors&gt;&lt;authors&gt;&lt;author&gt;Zhan, Xianquan&lt;/author&gt;&lt;author&gt;Li, Jiajia&lt;/author&gt;&lt;author&gt;Guo, Yuna&lt;/author&gt;&lt;author&gt;Golubnitschaja, Olga&lt;/author&gt;&lt;/authors&gt;&lt;/contributors&gt;&lt;titles&gt;&lt;title&gt;Mass spectrometry analysis of human tear fluid biomarkers specific for ocular and systemic diseases in the context of 3P medicine&lt;/title&gt;&lt;secondary-title&gt;EPMA Journal&lt;/secondary-title&gt;&lt;/titles&gt;&lt;periodical&gt;&lt;full-title&gt;EPMA Journal&lt;/full-title&gt;&lt;/periodical&gt;&lt;pages&gt;449–475&lt;/pages&gt;&lt;volume&gt;12&lt;/volume&gt;&lt;number&gt;4&lt;/number&gt;&lt;dates&gt;&lt;year&gt;2021&lt;/year&gt;&lt;pub-dates&gt;&lt;date&gt;2021/12/01&lt;/date&gt;&lt;/pub-dates&gt;&lt;/dates&gt;&lt;isbn&gt;1878-5085&lt;/isbn&gt;&lt;urls&gt;&lt;related-urls&gt;&lt;url&gt;https://doi.org/10.1007/s13167-021-00265-y&lt;/url&gt;&lt;/related-urls&gt;&lt;/urls&gt;&lt;electronic-resource-num&gt;10.1007/s13167-021-00265-y&lt;/electronic-resource-num&gt;&lt;/record&gt;&lt;/Cite&gt;&lt;/EndNote&gt;</w:instrText>
      </w:r>
      <w:r w:rsidR="00EE084B" w:rsidRPr="00CB2CBC">
        <w:rPr>
          <w:color w:val="000000" w:themeColor="text1"/>
        </w:rPr>
        <w:fldChar w:fldCharType="separate"/>
      </w:r>
      <w:r w:rsidR="00282F6E" w:rsidRPr="00CB2CBC">
        <w:rPr>
          <w:noProof/>
          <w:color w:val="000000" w:themeColor="text1"/>
          <w:vertAlign w:val="superscript"/>
        </w:rPr>
        <w:t>8</w:t>
      </w:r>
      <w:r w:rsidR="00EE084B" w:rsidRPr="00CB2CBC">
        <w:rPr>
          <w:color w:val="000000" w:themeColor="text1"/>
        </w:rPr>
        <w:fldChar w:fldCharType="end"/>
      </w:r>
      <w:r w:rsidRPr="00CB2CBC">
        <w:rPr>
          <w:color w:val="000000" w:themeColor="text1"/>
        </w:rPr>
        <w:t>.</w:t>
      </w:r>
    </w:p>
    <w:p w14:paraId="244FC25B" w14:textId="77777777" w:rsidR="009E166B" w:rsidRPr="00CB2CBC" w:rsidRDefault="009E166B" w:rsidP="00CB2CBC">
      <w:pPr>
        <w:rPr>
          <w:color w:val="000000" w:themeColor="text1"/>
        </w:rPr>
      </w:pPr>
    </w:p>
    <w:p w14:paraId="0C62B085" w14:textId="24EA7FFF" w:rsidR="00BB3C15" w:rsidRPr="00CB2CBC" w:rsidRDefault="00D13F0A" w:rsidP="00CB2CBC">
      <w:pPr>
        <w:rPr>
          <w:color w:val="000000" w:themeColor="text1"/>
        </w:rPr>
      </w:pPr>
      <w:r w:rsidRPr="00CB2CBC">
        <w:rPr>
          <w:color w:val="000000" w:themeColor="text1"/>
        </w:rPr>
        <w:t>In summary</w:t>
      </w:r>
      <w:r w:rsidR="002E5C7C" w:rsidRPr="00CB2CBC">
        <w:rPr>
          <w:color w:val="000000" w:themeColor="text1"/>
        </w:rPr>
        <w:t xml:space="preserve">, this protocol provides a practical and accessible approach for adapting ELISA-based hormone detection to low-volume tear samples. </w:t>
      </w:r>
      <w:r w:rsidR="00D62262" w:rsidRPr="00CB2CBC">
        <w:rPr>
          <w:color w:val="000000" w:themeColor="text1"/>
        </w:rPr>
        <w:t>T</w:t>
      </w:r>
      <w:r w:rsidR="002E5C7C" w:rsidRPr="00CB2CBC">
        <w:rPr>
          <w:color w:val="000000" w:themeColor="text1"/>
        </w:rPr>
        <w:t>he optimized workflow demonstrated feasibility for detecting and quantifying 17β-estradiol and testosterone in tear fluid.</w:t>
      </w:r>
      <w:r w:rsidR="001B6976" w:rsidRPr="00CB2CBC">
        <w:rPr>
          <w:color w:val="000000" w:themeColor="text1"/>
        </w:rPr>
        <w:t xml:space="preserve"> While the current findings are based on a limited pilot dataset, th</w:t>
      </w:r>
      <w:r w:rsidR="00F76534" w:rsidRPr="00CB2CBC">
        <w:rPr>
          <w:color w:val="000000" w:themeColor="text1"/>
        </w:rPr>
        <w:t>e approach</w:t>
      </w:r>
      <w:r w:rsidR="001B6976" w:rsidRPr="00CB2CBC">
        <w:rPr>
          <w:color w:val="000000" w:themeColor="text1"/>
        </w:rPr>
        <w:t xml:space="preserve"> may support future</w:t>
      </w:r>
      <w:r w:rsidR="00D87713" w:rsidRPr="00CB2CBC">
        <w:rPr>
          <w:color w:val="000000" w:themeColor="text1"/>
        </w:rPr>
        <w:t xml:space="preserve"> studies </w:t>
      </w:r>
      <w:r w:rsidR="001B6976" w:rsidRPr="00CB2CBC">
        <w:rPr>
          <w:color w:val="000000" w:themeColor="text1"/>
        </w:rPr>
        <w:t>investigati</w:t>
      </w:r>
      <w:r w:rsidR="00D87713" w:rsidRPr="00CB2CBC">
        <w:rPr>
          <w:color w:val="000000" w:themeColor="text1"/>
        </w:rPr>
        <w:t>ng</w:t>
      </w:r>
      <w:r w:rsidR="001B6976" w:rsidRPr="00CB2CBC">
        <w:rPr>
          <w:color w:val="000000" w:themeColor="text1"/>
        </w:rPr>
        <w:t xml:space="preserve"> local hormone dynamics at the ocular surface and their role in tear film physiology and dry eye disease. In this context, tear-based hormone measurements may complement systemic assessments, although further studies are required to establish their biological and clinical relevance.</w:t>
      </w:r>
      <w:r w:rsidR="006024BC" w:rsidRPr="00CB2CBC">
        <w:rPr>
          <w:color w:val="000000" w:themeColor="text1"/>
        </w:rPr>
        <w:t xml:space="preserve"> Beyond</w:t>
      </w:r>
      <w:r w:rsidR="005D2180" w:rsidRPr="00CB2CBC">
        <w:rPr>
          <w:color w:val="000000" w:themeColor="text1"/>
        </w:rPr>
        <w:t xml:space="preserve"> application</w:t>
      </w:r>
      <w:r w:rsidR="002A7AC0" w:rsidRPr="00CB2CBC">
        <w:rPr>
          <w:color w:val="000000" w:themeColor="text1"/>
        </w:rPr>
        <w:t>s</w:t>
      </w:r>
      <w:r w:rsidR="005D2180" w:rsidRPr="00CB2CBC">
        <w:rPr>
          <w:color w:val="000000" w:themeColor="text1"/>
        </w:rPr>
        <w:t xml:space="preserve"> in</w:t>
      </w:r>
      <w:r w:rsidR="006024BC" w:rsidRPr="00CB2CBC">
        <w:rPr>
          <w:color w:val="000000" w:themeColor="text1"/>
        </w:rPr>
        <w:t xml:space="preserve"> ophthalm</w:t>
      </w:r>
      <w:r w:rsidR="00AD767D" w:rsidRPr="00CB2CBC">
        <w:rPr>
          <w:color w:val="000000" w:themeColor="text1"/>
        </w:rPr>
        <w:t>ol</w:t>
      </w:r>
      <w:r w:rsidR="005D2180" w:rsidRPr="00CB2CBC">
        <w:rPr>
          <w:color w:val="000000" w:themeColor="text1"/>
        </w:rPr>
        <w:t>ogy</w:t>
      </w:r>
      <w:r w:rsidR="006024BC" w:rsidRPr="00CB2CBC">
        <w:rPr>
          <w:color w:val="000000" w:themeColor="text1"/>
        </w:rPr>
        <w:t>, this approach may have potential utility for exploring tear fluid as a non-invasive matrix for hormone monitoring; however, such applications remain to be validated. Overall, this protocol offers a reproducible and accessible framework for tear-based hormone analysis that may be applied in future research settings</w:t>
      </w:r>
      <w:r w:rsidRPr="00CB2CBC">
        <w:rPr>
          <w:color w:val="000000" w:themeColor="text1"/>
        </w:rPr>
        <w:t>. The accessibility and simplicity of this method position it as a valuable addition to biomarker research in both clinical and translational settings.</w:t>
      </w:r>
    </w:p>
    <w:p w14:paraId="5C177B8A" w14:textId="411A8A4D" w:rsidR="006E4797" w:rsidRPr="00CB2CBC" w:rsidRDefault="006E4797" w:rsidP="00CB2CBC">
      <w:pPr>
        <w:rPr>
          <w:color w:val="000000" w:themeColor="text1"/>
        </w:rPr>
      </w:pPr>
    </w:p>
    <w:p w14:paraId="59F37CC4" w14:textId="707E96C7" w:rsidR="006E4797" w:rsidRPr="00CB2CBC" w:rsidRDefault="00D13F0A" w:rsidP="00CB2CBC">
      <w:pPr>
        <w:pBdr>
          <w:top w:val="nil"/>
          <w:left w:val="nil"/>
          <w:bottom w:val="nil"/>
          <w:right w:val="nil"/>
          <w:between w:val="nil"/>
        </w:pBdr>
        <w:rPr>
          <w:color w:val="000000" w:themeColor="text1"/>
          <w:u w:val="single"/>
        </w:rPr>
      </w:pPr>
      <w:r w:rsidRPr="00CB2CBC">
        <w:rPr>
          <w:b/>
          <w:color w:val="000000" w:themeColor="text1"/>
        </w:rPr>
        <w:t xml:space="preserve">ACKNOWLEDGMENTS: </w:t>
      </w:r>
    </w:p>
    <w:p w14:paraId="0B5AD3DB" w14:textId="35F626CE" w:rsidR="004642A5" w:rsidRPr="00CB2CBC" w:rsidRDefault="00D13F0A" w:rsidP="00CB2CBC">
      <w:pPr>
        <w:pBdr>
          <w:top w:val="nil"/>
          <w:left w:val="nil"/>
          <w:bottom w:val="nil"/>
          <w:right w:val="nil"/>
          <w:between w:val="nil"/>
        </w:pBdr>
        <w:rPr>
          <w:color w:val="000000" w:themeColor="text1"/>
        </w:rPr>
      </w:pPr>
      <w:r w:rsidRPr="00CB2CBC">
        <w:rPr>
          <w:color w:val="000000" w:themeColor="text1"/>
        </w:rPr>
        <w:t xml:space="preserve">This work was </w:t>
      </w:r>
      <w:r w:rsidR="00950634" w:rsidRPr="00CB2CBC">
        <w:rPr>
          <w:color w:val="000000" w:themeColor="text1"/>
        </w:rPr>
        <w:t>supported</w:t>
      </w:r>
      <w:r w:rsidRPr="00CB2CBC">
        <w:rPr>
          <w:color w:val="000000" w:themeColor="text1"/>
        </w:rPr>
        <w:t xml:space="preserve"> in part by NIH </w:t>
      </w:r>
      <w:r w:rsidR="00244E46" w:rsidRPr="00CB2CBC">
        <w:rPr>
          <w:color w:val="000000" w:themeColor="text1"/>
        </w:rPr>
        <w:t xml:space="preserve">K23 EY027845 and </w:t>
      </w:r>
      <w:r w:rsidR="00950634" w:rsidRPr="00CB2CBC">
        <w:rPr>
          <w:color w:val="000000" w:themeColor="text1"/>
        </w:rPr>
        <w:t xml:space="preserve">an </w:t>
      </w:r>
      <w:r w:rsidR="00267431" w:rsidRPr="00CB2CBC">
        <w:rPr>
          <w:color w:val="000000" w:themeColor="text1"/>
        </w:rPr>
        <w:t>IU F</w:t>
      </w:r>
      <w:r w:rsidR="00950634" w:rsidRPr="00CB2CBC">
        <w:rPr>
          <w:color w:val="000000" w:themeColor="text1"/>
        </w:rPr>
        <w:t>aculty Research Support Program Seed Funding award.</w:t>
      </w:r>
    </w:p>
    <w:p w14:paraId="25B2FBBD" w14:textId="77777777" w:rsidR="006E4797" w:rsidRPr="00CB2CBC" w:rsidRDefault="006E4797" w:rsidP="00CB2CBC">
      <w:pPr>
        <w:rPr>
          <w:b/>
          <w:color w:val="000000" w:themeColor="text1"/>
        </w:rPr>
      </w:pPr>
    </w:p>
    <w:p w14:paraId="5DF5A204" w14:textId="0A0CF576" w:rsidR="006B75AA" w:rsidRPr="00CB2CBC" w:rsidRDefault="00D13F0A" w:rsidP="00CB2CBC">
      <w:pPr>
        <w:rPr>
          <w:b/>
          <w:color w:val="000000" w:themeColor="text1"/>
        </w:rPr>
      </w:pPr>
      <w:r w:rsidRPr="00CB2CBC">
        <w:rPr>
          <w:b/>
          <w:color w:val="000000" w:themeColor="text1"/>
        </w:rPr>
        <w:t xml:space="preserve">DISCLOSURES: </w:t>
      </w:r>
    </w:p>
    <w:p w14:paraId="5B81DB88" w14:textId="381D7A9D" w:rsidR="006B75AA" w:rsidRPr="00CB2CBC" w:rsidRDefault="00D13F0A" w:rsidP="00CB2CBC">
      <w:pPr>
        <w:rPr>
          <w:color w:val="000000" w:themeColor="text1"/>
        </w:rPr>
      </w:pPr>
      <w:r w:rsidRPr="00CB2CBC">
        <w:rPr>
          <w:color w:val="000000" w:themeColor="text1"/>
        </w:rPr>
        <w:t>NP: no disclosures</w:t>
      </w:r>
    </w:p>
    <w:p w14:paraId="70EBC787" w14:textId="6B34173B" w:rsidR="006B75AA" w:rsidRPr="00CB2CBC" w:rsidRDefault="00D13F0A" w:rsidP="00CB2CBC">
      <w:pPr>
        <w:rPr>
          <w:color w:val="000000" w:themeColor="text1"/>
        </w:rPr>
      </w:pPr>
      <w:r w:rsidRPr="00CB2CBC">
        <w:rPr>
          <w:color w:val="000000" w:themeColor="text1"/>
        </w:rPr>
        <w:t xml:space="preserve">AAT: Alcon (research funding), </w:t>
      </w:r>
      <w:proofErr w:type="spellStart"/>
      <w:r w:rsidR="007A6871" w:rsidRPr="00CB2CBC">
        <w:rPr>
          <w:color w:val="000000" w:themeColor="text1"/>
        </w:rPr>
        <w:t>Abbvie</w:t>
      </w:r>
      <w:proofErr w:type="spellEnd"/>
      <w:r w:rsidR="007A6871" w:rsidRPr="00CB2CBC">
        <w:rPr>
          <w:color w:val="000000" w:themeColor="text1"/>
        </w:rPr>
        <w:t xml:space="preserve"> (</w:t>
      </w:r>
      <w:r w:rsidRPr="00CB2CBC">
        <w:rPr>
          <w:color w:val="000000" w:themeColor="text1"/>
        </w:rPr>
        <w:t>consulting</w:t>
      </w:r>
      <w:r w:rsidR="007A6871" w:rsidRPr="00CB2CBC">
        <w:rPr>
          <w:color w:val="000000" w:themeColor="text1"/>
        </w:rPr>
        <w:t xml:space="preserve">), </w:t>
      </w:r>
      <w:proofErr w:type="spellStart"/>
      <w:r w:rsidR="007A6871" w:rsidRPr="00CB2CBC">
        <w:rPr>
          <w:color w:val="000000" w:themeColor="text1"/>
        </w:rPr>
        <w:t>Lumenis</w:t>
      </w:r>
      <w:proofErr w:type="spellEnd"/>
      <w:r w:rsidRPr="00CB2CBC">
        <w:rPr>
          <w:color w:val="000000" w:themeColor="text1"/>
        </w:rPr>
        <w:t xml:space="preserve"> (speaker),</w:t>
      </w:r>
      <w:r w:rsidR="007A6871" w:rsidRPr="00CB2CBC">
        <w:rPr>
          <w:color w:val="000000" w:themeColor="text1"/>
        </w:rPr>
        <w:t xml:space="preserve"> and Tarsus</w:t>
      </w:r>
      <w:r w:rsidRPr="00CB2CBC">
        <w:rPr>
          <w:color w:val="000000" w:themeColor="text1"/>
        </w:rPr>
        <w:t xml:space="preserve"> (speaker)</w:t>
      </w:r>
      <w:r w:rsidR="007A6871" w:rsidRPr="00CB2CBC">
        <w:rPr>
          <w:color w:val="000000" w:themeColor="text1"/>
        </w:rPr>
        <w:t xml:space="preserve">. </w:t>
      </w:r>
      <w:r w:rsidR="00FF0433" w:rsidRPr="00CB2CBC">
        <w:rPr>
          <w:color w:val="000000" w:themeColor="text1"/>
        </w:rPr>
        <w:t xml:space="preserve">No conflicts of interest with the work presented here. </w:t>
      </w:r>
    </w:p>
    <w:p w14:paraId="4A7B0E5C" w14:textId="77777777" w:rsidR="006E4797" w:rsidRPr="00CB2CBC" w:rsidRDefault="006E4797" w:rsidP="00CB2CBC">
      <w:pPr>
        <w:rPr>
          <w:color w:val="000000" w:themeColor="text1"/>
        </w:rPr>
      </w:pPr>
    </w:p>
    <w:p w14:paraId="6DE2B73C" w14:textId="5C331378" w:rsidR="006E4797" w:rsidRPr="00CB2CBC" w:rsidRDefault="00D13F0A" w:rsidP="00CB2CBC">
      <w:pPr>
        <w:rPr>
          <w:b/>
          <w:color w:val="000000" w:themeColor="text1"/>
        </w:rPr>
      </w:pPr>
      <w:proofErr w:type="gramStart"/>
      <w:r w:rsidRPr="00CB2CBC">
        <w:rPr>
          <w:b/>
          <w:color w:val="000000" w:themeColor="text1"/>
        </w:rPr>
        <w:t>REFERENCES</w:t>
      </w:r>
      <w:proofErr w:type="gramEnd"/>
      <w:r w:rsidRPr="00CB2CBC">
        <w:rPr>
          <w:b/>
          <w:color w:val="000000" w:themeColor="text1"/>
        </w:rPr>
        <w:t>:</w:t>
      </w:r>
      <w:r w:rsidRPr="00CB2CBC">
        <w:rPr>
          <w:color w:val="000000" w:themeColor="text1"/>
        </w:rPr>
        <w:t xml:space="preserve"> </w:t>
      </w:r>
    </w:p>
    <w:bookmarkStart w:id="0" w:name="3dy6vkm" w:colFirst="0" w:colLast="0"/>
    <w:bookmarkEnd w:id="0"/>
    <w:p w14:paraId="01B76B45" w14:textId="77777777" w:rsidR="00D96C77" w:rsidRPr="00CB2CBC" w:rsidRDefault="00D13F0A" w:rsidP="00CB2CBC">
      <w:pPr>
        <w:pStyle w:val="EndNoteBibliography"/>
        <w:rPr>
          <w:color w:val="000000" w:themeColor="text1"/>
        </w:rPr>
      </w:pPr>
      <w:r w:rsidRPr="00CB2CBC">
        <w:rPr>
          <w:bCs/>
          <w:color w:val="000000" w:themeColor="text1"/>
        </w:rPr>
        <w:fldChar w:fldCharType="begin"/>
      </w:r>
      <w:r w:rsidRPr="00CB2CBC">
        <w:rPr>
          <w:bCs/>
          <w:color w:val="000000" w:themeColor="text1"/>
        </w:rPr>
        <w:instrText xml:space="preserve"> ADDIN EN.REFLIST </w:instrText>
      </w:r>
      <w:r w:rsidRPr="00CB2CBC">
        <w:rPr>
          <w:bCs/>
          <w:color w:val="000000" w:themeColor="text1"/>
        </w:rPr>
        <w:fldChar w:fldCharType="separate"/>
      </w:r>
      <w:r w:rsidR="00D96C77" w:rsidRPr="00CB2CBC">
        <w:rPr>
          <w:color w:val="000000" w:themeColor="text1"/>
        </w:rPr>
        <w:t>1.</w:t>
      </w:r>
      <w:r w:rsidR="00D96C77" w:rsidRPr="00CB2CBC">
        <w:rPr>
          <w:color w:val="000000" w:themeColor="text1"/>
        </w:rPr>
        <w:tab/>
        <w:t>Chang AY, Purt B. Biochemistry, Tear Film.  StatPearls. Treasure Island (FL)2025.</w:t>
      </w:r>
    </w:p>
    <w:p w14:paraId="206698EE" w14:textId="77777777" w:rsidR="00D96C77" w:rsidRPr="00CB2CBC" w:rsidRDefault="00D96C77" w:rsidP="00CB2CBC">
      <w:pPr>
        <w:pStyle w:val="EndNoteBibliography"/>
        <w:rPr>
          <w:color w:val="000000" w:themeColor="text1"/>
        </w:rPr>
      </w:pPr>
      <w:r w:rsidRPr="00CB2CBC">
        <w:rPr>
          <w:color w:val="000000" w:themeColor="text1"/>
        </w:rPr>
        <w:t>2.</w:t>
      </w:r>
      <w:r w:rsidRPr="00CB2CBC">
        <w:rPr>
          <w:color w:val="000000" w:themeColor="text1"/>
        </w:rPr>
        <w:tab/>
        <w:t>King-Smith PE, et al. The thickness of the human precorneal tear film: evidence from reflection spectra. Invest Ophthalmol Vis Sci. 2000;41(11):3348–59–Mishima S, Gasset A, Klyce SD, Jr., Baum JL. Determination of Tear Volume and Tear Flow. Invest Ophthalmol Vis Sci. 1966;5(3):264–76.</w:t>
      </w:r>
    </w:p>
    <w:p w14:paraId="41306008" w14:textId="77777777" w:rsidR="00D96C77" w:rsidRPr="00CB2CBC" w:rsidRDefault="00D96C77" w:rsidP="00CB2CBC">
      <w:pPr>
        <w:pStyle w:val="EndNoteBibliography"/>
        <w:rPr>
          <w:color w:val="000000" w:themeColor="text1"/>
        </w:rPr>
      </w:pPr>
      <w:r w:rsidRPr="00CB2CBC">
        <w:rPr>
          <w:color w:val="000000" w:themeColor="text1"/>
        </w:rPr>
        <w:t>3.</w:t>
      </w:r>
      <w:r w:rsidRPr="00CB2CBC">
        <w:rPr>
          <w:color w:val="000000" w:themeColor="text1"/>
        </w:rPr>
        <w:tab/>
        <w:t>Willcox MDP, et al. TFOS DEWS II Tear Film Report. Ocul Surf. 2017;15(3):366–403.</w:t>
      </w:r>
    </w:p>
    <w:p w14:paraId="1CF737AE" w14:textId="77777777" w:rsidR="00D96C77" w:rsidRPr="00CB2CBC" w:rsidRDefault="00D96C77" w:rsidP="00CB2CBC">
      <w:pPr>
        <w:pStyle w:val="EndNoteBibliography"/>
        <w:rPr>
          <w:color w:val="000000" w:themeColor="text1"/>
        </w:rPr>
      </w:pPr>
      <w:r w:rsidRPr="00CB2CBC">
        <w:rPr>
          <w:color w:val="000000" w:themeColor="text1"/>
        </w:rPr>
        <w:t>4.</w:t>
      </w:r>
      <w:r w:rsidRPr="00CB2CBC">
        <w:rPr>
          <w:color w:val="000000" w:themeColor="text1"/>
        </w:rPr>
        <w:tab/>
        <w:t>Bron AJ, et al. Functional aspects of the tear film lipid layer. Exp Eye Res. 2004;78(3):347–</w:t>
      </w:r>
      <w:r w:rsidRPr="00CB2CBC">
        <w:rPr>
          <w:color w:val="000000" w:themeColor="text1"/>
        </w:rPr>
        <w:lastRenderedPageBreak/>
        <w:t>60–Gipson IK, Argüeso P. Role of mucins in the function of the corneal and conjunctival epithelia. Int Rev Cytol. 2003;231:1–49.</w:t>
      </w:r>
    </w:p>
    <w:p w14:paraId="7B51E03F" w14:textId="77777777" w:rsidR="00D96C77" w:rsidRPr="00CB2CBC" w:rsidRDefault="00D96C77" w:rsidP="00CB2CBC">
      <w:pPr>
        <w:pStyle w:val="EndNoteBibliography"/>
        <w:rPr>
          <w:color w:val="000000" w:themeColor="text1"/>
        </w:rPr>
      </w:pPr>
      <w:r w:rsidRPr="00CB2CBC">
        <w:rPr>
          <w:color w:val="000000" w:themeColor="text1"/>
        </w:rPr>
        <w:t>5.</w:t>
      </w:r>
      <w:r w:rsidRPr="00CB2CBC">
        <w:rPr>
          <w:color w:val="000000" w:themeColor="text1"/>
        </w:rPr>
        <w:tab/>
        <w:t>Rentka A, et al. Evaluation of commonly used tear sampling methods and their relevance in subsequent biochemical analysis. Annals of Clinical Biochemistry. 2017;54(5):521–9.</w:t>
      </w:r>
    </w:p>
    <w:p w14:paraId="2B6FBF12" w14:textId="77777777" w:rsidR="00D96C77" w:rsidRPr="00CB2CBC" w:rsidRDefault="00D96C77" w:rsidP="00CB2CBC">
      <w:pPr>
        <w:pStyle w:val="EndNoteBibliography"/>
        <w:rPr>
          <w:color w:val="000000" w:themeColor="text1"/>
        </w:rPr>
      </w:pPr>
      <w:r w:rsidRPr="00CB2CBC">
        <w:rPr>
          <w:color w:val="000000" w:themeColor="text1"/>
        </w:rPr>
        <w:t>6.</w:t>
      </w:r>
      <w:r w:rsidRPr="00CB2CBC">
        <w:rPr>
          <w:color w:val="000000" w:themeColor="text1"/>
        </w:rPr>
        <w:tab/>
        <w:t>Jordan A, Baum J. Basic tear flow. Does it exist? Ophthalmology. 1980;87(9):920–30.</w:t>
      </w:r>
    </w:p>
    <w:p w14:paraId="5E44B7E6" w14:textId="77777777" w:rsidR="00D96C77" w:rsidRPr="00CB2CBC" w:rsidRDefault="00D96C77" w:rsidP="00CB2CBC">
      <w:pPr>
        <w:pStyle w:val="EndNoteBibliography"/>
        <w:rPr>
          <w:color w:val="000000" w:themeColor="text1"/>
        </w:rPr>
      </w:pPr>
      <w:r w:rsidRPr="00CB2CBC">
        <w:rPr>
          <w:color w:val="000000" w:themeColor="text1"/>
        </w:rPr>
        <w:t>7.</w:t>
      </w:r>
      <w:r w:rsidRPr="00CB2CBC">
        <w:rPr>
          <w:color w:val="000000" w:themeColor="text1"/>
        </w:rPr>
        <w:tab/>
        <w:t>Perumal N, et al. Characterization of human reflex tear proteome reveals high expression of lacrimal proline-rich protein 4 (PRR4). PROTEOMICS. 2015;15(19):3370–81–Stuchell RN, Farris RL, Mandel ID. Basal and reflex human tear analysis. II. Chemical analysis: lactoferrin and lysozyme. Ophthalmology. 1981;88(8):858–61.</w:t>
      </w:r>
    </w:p>
    <w:p w14:paraId="116F89F5" w14:textId="77777777" w:rsidR="00D96C77" w:rsidRPr="00CB2CBC" w:rsidRDefault="00D96C77" w:rsidP="00CB2CBC">
      <w:pPr>
        <w:pStyle w:val="EndNoteBibliography"/>
        <w:rPr>
          <w:color w:val="000000" w:themeColor="text1"/>
        </w:rPr>
      </w:pPr>
      <w:r w:rsidRPr="00CB2CBC">
        <w:rPr>
          <w:color w:val="000000" w:themeColor="text1"/>
        </w:rPr>
        <w:t>8.</w:t>
      </w:r>
      <w:r w:rsidRPr="00CB2CBC">
        <w:rPr>
          <w:color w:val="000000" w:themeColor="text1"/>
        </w:rPr>
        <w:tab/>
        <w:t>Zhan X, Li J, Guo Y, Golubnitschaja O. Mass spectrometry analysis of human tear fluid biomarkers specific for ocular and systemic diseases in the context of 3P medicine. EPMA Journal. 2021;12(4):449–75.</w:t>
      </w:r>
    </w:p>
    <w:p w14:paraId="7A94E23C" w14:textId="77777777" w:rsidR="00D96C77" w:rsidRPr="00CB2CBC" w:rsidRDefault="00D96C77" w:rsidP="00CB2CBC">
      <w:pPr>
        <w:pStyle w:val="EndNoteBibliography"/>
        <w:rPr>
          <w:color w:val="000000" w:themeColor="text1"/>
        </w:rPr>
      </w:pPr>
      <w:r w:rsidRPr="00CB2CBC">
        <w:rPr>
          <w:color w:val="000000" w:themeColor="text1"/>
        </w:rPr>
        <w:t>9.</w:t>
      </w:r>
      <w:r w:rsidRPr="00CB2CBC">
        <w:rPr>
          <w:color w:val="000000" w:themeColor="text1"/>
        </w:rPr>
        <w:tab/>
        <w:t>Fullard RJ, Snyder C. Protein levels in nonstimulated and stimulated tears of normal human subjects. Invest Ophthalmol Vis Sci. 1990;31(6):1119–26.</w:t>
      </w:r>
    </w:p>
    <w:p w14:paraId="4CA0B177" w14:textId="77777777" w:rsidR="00D96C77" w:rsidRPr="00CB2CBC" w:rsidRDefault="00D96C77" w:rsidP="00CB2CBC">
      <w:pPr>
        <w:pStyle w:val="EndNoteBibliography"/>
        <w:rPr>
          <w:color w:val="000000" w:themeColor="text1"/>
        </w:rPr>
      </w:pPr>
      <w:r w:rsidRPr="00CB2CBC">
        <w:rPr>
          <w:color w:val="000000" w:themeColor="text1"/>
        </w:rPr>
        <w:t>10.</w:t>
      </w:r>
      <w:r w:rsidRPr="00CB2CBC">
        <w:rPr>
          <w:color w:val="000000" w:themeColor="text1"/>
        </w:rPr>
        <w:tab/>
        <w:t>Hagan S, Martin E, Enríquez-de-Salamanca A. Tear fluid biomarkers in ocular and systemic disease: potential use for predictive, preventive and personalised medicine. Epma j. 2016;7(1):15.</w:t>
      </w:r>
    </w:p>
    <w:p w14:paraId="619672B9" w14:textId="77777777" w:rsidR="00D96C77" w:rsidRPr="00CB2CBC" w:rsidRDefault="00D96C77" w:rsidP="00CB2CBC">
      <w:pPr>
        <w:pStyle w:val="EndNoteBibliography"/>
        <w:rPr>
          <w:color w:val="000000" w:themeColor="text1"/>
        </w:rPr>
      </w:pPr>
      <w:r w:rsidRPr="00CB2CBC">
        <w:rPr>
          <w:color w:val="000000" w:themeColor="text1"/>
        </w:rPr>
        <w:t>11.</w:t>
      </w:r>
      <w:r w:rsidRPr="00CB2CBC">
        <w:rPr>
          <w:color w:val="000000" w:themeColor="text1"/>
        </w:rPr>
        <w:tab/>
        <w:t>Fullard RJ, Tucker DL. Changes in human tear protein levels with progressively increasing stimulus. Invest Ophthalmol Vis Sci. 1991;32(8):2290–301.</w:t>
      </w:r>
    </w:p>
    <w:p w14:paraId="60112786" w14:textId="77777777" w:rsidR="00D96C77" w:rsidRPr="00CB2CBC" w:rsidRDefault="00D96C77" w:rsidP="00CB2CBC">
      <w:pPr>
        <w:pStyle w:val="EndNoteBibliography"/>
        <w:rPr>
          <w:color w:val="000000" w:themeColor="text1"/>
        </w:rPr>
      </w:pPr>
      <w:r w:rsidRPr="00CB2CBC">
        <w:rPr>
          <w:color w:val="000000" w:themeColor="text1"/>
        </w:rPr>
        <w:t>12.</w:t>
      </w:r>
      <w:r w:rsidRPr="00CB2CBC">
        <w:rPr>
          <w:color w:val="000000" w:themeColor="text1"/>
        </w:rPr>
        <w:tab/>
        <w:t>Gijs M, et al. A comprehensive scoping review of methodological approaches and clinical applications of tear fluid biomarkers. Prog Retin Eye Res. 2025;106:101338.</w:t>
      </w:r>
    </w:p>
    <w:p w14:paraId="0AB36939" w14:textId="77777777" w:rsidR="00D96C77" w:rsidRPr="00CB2CBC" w:rsidRDefault="00D96C77" w:rsidP="00CB2CBC">
      <w:pPr>
        <w:pStyle w:val="EndNoteBibliography"/>
        <w:rPr>
          <w:color w:val="000000" w:themeColor="text1"/>
        </w:rPr>
      </w:pPr>
      <w:r w:rsidRPr="00CB2CBC">
        <w:rPr>
          <w:color w:val="000000" w:themeColor="text1"/>
        </w:rPr>
        <w:t>13.</w:t>
      </w:r>
      <w:r w:rsidRPr="00CB2CBC">
        <w:rPr>
          <w:color w:val="000000" w:themeColor="text1"/>
        </w:rPr>
        <w:tab/>
        <w:t>Sullivan DA, et al. TFOS DEWS II Sex, Gender, and Hormones Report. Ocul Surf. 2017;15(3):284–333.</w:t>
      </w:r>
    </w:p>
    <w:p w14:paraId="770035DB" w14:textId="77777777" w:rsidR="00D96C77" w:rsidRPr="00CB2CBC" w:rsidRDefault="00D96C77" w:rsidP="00CB2CBC">
      <w:pPr>
        <w:pStyle w:val="EndNoteBibliography"/>
        <w:rPr>
          <w:color w:val="000000" w:themeColor="text1"/>
        </w:rPr>
      </w:pPr>
      <w:r w:rsidRPr="00CB2CBC">
        <w:rPr>
          <w:color w:val="000000" w:themeColor="text1"/>
        </w:rPr>
        <w:t>14.</w:t>
      </w:r>
      <w:r w:rsidRPr="00CB2CBC">
        <w:rPr>
          <w:color w:val="000000" w:themeColor="text1"/>
        </w:rPr>
        <w:tab/>
        <w:t>Stapleton F, et al. TFOS DEWS III: Digest. Am J Ophthalmol. 2025;279:451–553.</w:t>
      </w:r>
    </w:p>
    <w:p w14:paraId="67C0E45D" w14:textId="77777777" w:rsidR="00D96C77" w:rsidRPr="00CB2CBC" w:rsidRDefault="00D96C77" w:rsidP="00CB2CBC">
      <w:pPr>
        <w:pStyle w:val="EndNoteBibliography"/>
        <w:rPr>
          <w:color w:val="000000" w:themeColor="text1"/>
        </w:rPr>
      </w:pPr>
      <w:r w:rsidRPr="00CB2CBC">
        <w:rPr>
          <w:color w:val="000000" w:themeColor="text1"/>
        </w:rPr>
        <w:t>15.</w:t>
      </w:r>
      <w:r w:rsidRPr="00CB2CBC">
        <w:rPr>
          <w:color w:val="000000" w:themeColor="text1"/>
        </w:rPr>
        <w:tab/>
        <w:t>Wickham LA, et al. Identification of androgen, estrogen and progesterone receptor mRNAs in the eye. Acta Ophthalmologica Scandinavica. 2000;78(2):146–53.</w:t>
      </w:r>
    </w:p>
    <w:p w14:paraId="54C4C228" w14:textId="77777777" w:rsidR="00D96C77" w:rsidRPr="00CB2CBC" w:rsidRDefault="00D96C77" w:rsidP="00CB2CBC">
      <w:pPr>
        <w:pStyle w:val="EndNoteBibliography"/>
        <w:rPr>
          <w:color w:val="000000" w:themeColor="text1"/>
        </w:rPr>
      </w:pPr>
      <w:r w:rsidRPr="00CB2CBC">
        <w:rPr>
          <w:color w:val="000000" w:themeColor="text1"/>
        </w:rPr>
        <w:t>16.</w:t>
      </w:r>
      <w:r w:rsidRPr="00CB2CBC">
        <w:rPr>
          <w:color w:val="000000" w:themeColor="text1"/>
        </w:rPr>
        <w:tab/>
        <w:t>Schirra F, et al. Identification of steroidogenic enzyme mRNAs in the human lacrimal gland, meibomian gland, cornea, and conjunctiva. Cornea. 2006;25(4):438–42.</w:t>
      </w:r>
    </w:p>
    <w:p w14:paraId="4E32673E" w14:textId="77777777" w:rsidR="00D96C77" w:rsidRPr="00CB2CBC" w:rsidRDefault="00D96C77" w:rsidP="00CB2CBC">
      <w:pPr>
        <w:pStyle w:val="EndNoteBibliography"/>
        <w:rPr>
          <w:color w:val="000000" w:themeColor="text1"/>
        </w:rPr>
      </w:pPr>
      <w:r w:rsidRPr="00CB2CBC">
        <w:rPr>
          <w:color w:val="000000" w:themeColor="text1"/>
        </w:rPr>
        <w:t>17.</w:t>
      </w:r>
      <w:r w:rsidRPr="00CB2CBC">
        <w:rPr>
          <w:color w:val="000000" w:themeColor="text1"/>
        </w:rPr>
        <w:tab/>
        <w:t>Sullivan DA, et al. Androgen influence on the meibomian gland. Invest Ophthalmol Vis Sci. 2000;41(12):3732–42.</w:t>
      </w:r>
    </w:p>
    <w:p w14:paraId="2C12FCAC" w14:textId="77777777" w:rsidR="00D96C77" w:rsidRPr="00CB2CBC" w:rsidRDefault="00D96C77" w:rsidP="00CB2CBC">
      <w:pPr>
        <w:pStyle w:val="EndNoteBibliography"/>
        <w:rPr>
          <w:color w:val="000000" w:themeColor="text1"/>
        </w:rPr>
      </w:pPr>
      <w:r w:rsidRPr="00CB2CBC">
        <w:rPr>
          <w:color w:val="000000" w:themeColor="text1"/>
        </w:rPr>
        <w:t>18.</w:t>
      </w:r>
      <w:r w:rsidRPr="00CB2CBC">
        <w:rPr>
          <w:color w:val="000000" w:themeColor="text1"/>
        </w:rPr>
        <w:tab/>
        <w:t>Truong S, Cole N, Stapleton F, Golebiowski B. Sex hormones and the dry eye. Clin Exp Optom. 2014;97(4):324–36.</w:t>
      </w:r>
    </w:p>
    <w:p w14:paraId="7B810D66" w14:textId="77777777" w:rsidR="00D96C77" w:rsidRPr="00CB2CBC" w:rsidRDefault="00D96C77" w:rsidP="00CB2CBC">
      <w:pPr>
        <w:pStyle w:val="EndNoteBibliography"/>
        <w:rPr>
          <w:color w:val="000000" w:themeColor="text1"/>
        </w:rPr>
      </w:pPr>
      <w:r w:rsidRPr="00CB2CBC">
        <w:rPr>
          <w:color w:val="000000" w:themeColor="text1"/>
        </w:rPr>
        <w:t>19.</w:t>
      </w:r>
      <w:r w:rsidRPr="00CB2CBC">
        <w:rPr>
          <w:color w:val="000000" w:themeColor="text1"/>
        </w:rPr>
        <w:tab/>
        <w:t>Schaumberg DA, Buring JE, Sullivan DA, Dana MR. Hormone Replacement Therapy and Dry Eye Syndrome. JAMA. 2001;286(17):2114–9–Jaruchowska M, Przybek-Skrzypecka J, Skrzypecki J. Pregnancy and Dry Eye Syndrome: A Review for Clinical Practice. International Journal of Molecular Sciences. 2025;26(20):9990.</w:t>
      </w:r>
    </w:p>
    <w:p w14:paraId="1A1F4424" w14:textId="77777777" w:rsidR="00D96C77" w:rsidRPr="00CB2CBC" w:rsidRDefault="00D96C77" w:rsidP="00CB2CBC">
      <w:pPr>
        <w:pStyle w:val="EndNoteBibliography"/>
        <w:rPr>
          <w:color w:val="000000" w:themeColor="text1"/>
        </w:rPr>
      </w:pPr>
      <w:r w:rsidRPr="00CB2CBC">
        <w:rPr>
          <w:color w:val="000000" w:themeColor="text1"/>
        </w:rPr>
        <w:t>20.</w:t>
      </w:r>
      <w:r w:rsidRPr="00CB2CBC">
        <w:rPr>
          <w:color w:val="000000" w:themeColor="text1"/>
        </w:rPr>
        <w:tab/>
        <w:t>Matossian C, et al. Dry Eye Disease: Consideration for Women's Health. J Womens Health (Larchmt). 2019;28(4):502–14.</w:t>
      </w:r>
    </w:p>
    <w:p w14:paraId="5D15946B" w14:textId="77777777" w:rsidR="00D96C77" w:rsidRPr="00CB2CBC" w:rsidRDefault="00D96C77" w:rsidP="00CB2CBC">
      <w:pPr>
        <w:pStyle w:val="EndNoteBibliography"/>
        <w:rPr>
          <w:color w:val="000000" w:themeColor="text1"/>
        </w:rPr>
      </w:pPr>
      <w:r w:rsidRPr="00CB2CBC">
        <w:rPr>
          <w:color w:val="000000" w:themeColor="text1"/>
        </w:rPr>
        <w:t>21.</w:t>
      </w:r>
      <w:r w:rsidRPr="00CB2CBC">
        <w:rPr>
          <w:color w:val="000000" w:themeColor="text1"/>
        </w:rPr>
        <w:tab/>
        <w:t>Robciuc A, et al. Sex Steroid Hormone Analysis in Human Tear Fluid Using a Liquid Chromatography-Mass Spectrometry Method. Int J Mol Sci. 2022;23(23).</w:t>
      </w:r>
    </w:p>
    <w:p w14:paraId="3335AE70" w14:textId="77777777" w:rsidR="00D96C77" w:rsidRPr="00CB2CBC" w:rsidRDefault="00D96C77" w:rsidP="00CB2CBC">
      <w:pPr>
        <w:pStyle w:val="EndNoteBibliography"/>
        <w:rPr>
          <w:color w:val="000000" w:themeColor="text1"/>
        </w:rPr>
      </w:pPr>
      <w:r w:rsidRPr="00CB2CBC">
        <w:rPr>
          <w:color w:val="000000" w:themeColor="text1"/>
        </w:rPr>
        <w:t>22.</w:t>
      </w:r>
      <w:r w:rsidRPr="00CB2CBC">
        <w:rPr>
          <w:color w:val="000000" w:themeColor="text1"/>
        </w:rPr>
        <w:tab/>
        <w:t>Kannan R, et al. Tear proteomics in dry eye disease. Indian J Ophthalmol. 2023;71(4):1203–14.</w:t>
      </w:r>
    </w:p>
    <w:p w14:paraId="5672B536" w14:textId="77777777" w:rsidR="00D96C77" w:rsidRPr="00CB2CBC" w:rsidRDefault="00D96C77" w:rsidP="00CB2CBC">
      <w:pPr>
        <w:pStyle w:val="EndNoteBibliography"/>
        <w:rPr>
          <w:color w:val="000000" w:themeColor="text1"/>
        </w:rPr>
      </w:pPr>
      <w:r w:rsidRPr="00CB2CBC">
        <w:rPr>
          <w:color w:val="000000" w:themeColor="text1"/>
        </w:rPr>
        <w:t>23.</w:t>
      </w:r>
      <w:r w:rsidRPr="00CB2CBC">
        <w:rPr>
          <w:color w:val="000000" w:themeColor="text1"/>
        </w:rPr>
        <w:tab/>
        <w:t>Alhajj M, Zubair M, Farhana A. Enzyme Linked Immunosorbent Assay.  StatPearls. Treasure Island (FL)2025.</w:t>
      </w:r>
    </w:p>
    <w:p w14:paraId="2C897221" w14:textId="77777777" w:rsidR="00D96C77" w:rsidRPr="00CB2CBC" w:rsidRDefault="00D96C77" w:rsidP="00CB2CBC">
      <w:pPr>
        <w:pStyle w:val="EndNoteBibliography"/>
        <w:rPr>
          <w:color w:val="000000" w:themeColor="text1"/>
        </w:rPr>
      </w:pPr>
      <w:r w:rsidRPr="00CB2CBC">
        <w:rPr>
          <w:color w:val="000000" w:themeColor="text1"/>
        </w:rPr>
        <w:lastRenderedPageBreak/>
        <w:t>24.</w:t>
      </w:r>
      <w:r w:rsidRPr="00CB2CBC">
        <w:rPr>
          <w:color w:val="000000" w:themeColor="text1"/>
        </w:rPr>
        <w:tab/>
        <w:t>Crowther JR. The ELISA guidebook. 2nd ed. New York, NY: Humana Press; 2009. xv, 566 p. p.</w:t>
      </w:r>
    </w:p>
    <w:p w14:paraId="5AF6A704" w14:textId="77777777" w:rsidR="00D96C77" w:rsidRPr="00CB2CBC" w:rsidRDefault="00D96C77" w:rsidP="00CB2CBC">
      <w:pPr>
        <w:pStyle w:val="EndNoteBibliography"/>
        <w:rPr>
          <w:color w:val="000000" w:themeColor="text1"/>
        </w:rPr>
      </w:pPr>
      <w:r w:rsidRPr="00CB2CBC">
        <w:rPr>
          <w:color w:val="000000" w:themeColor="text1"/>
        </w:rPr>
        <w:t>25.</w:t>
      </w:r>
      <w:r w:rsidRPr="00CB2CBC">
        <w:rPr>
          <w:color w:val="000000" w:themeColor="text1"/>
        </w:rPr>
        <w:tab/>
        <w:t>A. Lemp CM. Report of the National Eye Institute/Industry Workshop on Clinical Trials in Dry Eyes. Eye &amp; Contact Lens. 1995;21(4):221–32.</w:t>
      </w:r>
    </w:p>
    <w:p w14:paraId="10790173" w14:textId="77777777" w:rsidR="00D96C77" w:rsidRPr="00CB2CBC" w:rsidRDefault="00D96C77" w:rsidP="00CB2CBC">
      <w:pPr>
        <w:pStyle w:val="EndNoteBibliography"/>
        <w:rPr>
          <w:color w:val="000000" w:themeColor="text1"/>
        </w:rPr>
      </w:pPr>
      <w:r w:rsidRPr="00CB2CBC">
        <w:rPr>
          <w:color w:val="000000" w:themeColor="text1"/>
        </w:rPr>
        <w:t>26.</w:t>
      </w:r>
      <w:r w:rsidRPr="00CB2CBC">
        <w:rPr>
          <w:color w:val="000000" w:themeColor="text1"/>
        </w:rPr>
        <w:tab/>
        <w:t>Davison SL, et al. Androgen levels in adult females: changes with age, menopause, and oophorectomy. J Clin Endocrinol Metab. 2005;90(7):3847–53.</w:t>
      </w:r>
    </w:p>
    <w:p w14:paraId="5F9E0BC9" w14:textId="77777777" w:rsidR="00D96C77" w:rsidRPr="00CB2CBC" w:rsidRDefault="00D96C77" w:rsidP="00CB2CBC">
      <w:pPr>
        <w:pStyle w:val="EndNoteBibliography"/>
        <w:rPr>
          <w:color w:val="000000" w:themeColor="text1"/>
        </w:rPr>
      </w:pPr>
      <w:r w:rsidRPr="00CB2CBC">
        <w:rPr>
          <w:color w:val="000000" w:themeColor="text1"/>
        </w:rPr>
        <w:t>27.</w:t>
      </w:r>
      <w:r w:rsidRPr="00CB2CBC">
        <w:rPr>
          <w:color w:val="000000" w:themeColor="text1"/>
        </w:rPr>
        <w:tab/>
        <w:t>Tepper PG, et al. Trajectory Clustering of Estradiol and Follicle-Stimulating Hormone during the Menopausal Transition among Women in the Study of Women's Health across the Nation (SWAN). The Journal of Clinical Endocrinology &amp; Metabolism. 2012;97(8):2872–80.</w:t>
      </w:r>
    </w:p>
    <w:p w14:paraId="62CB0FD8" w14:textId="77777777" w:rsidR="00D96C77" w:rsidRPr="00CB2CBC" w:rsidRDefault="00D96C77" w:rsidP="00CB2CBC">
      <w:pPr>
        <w:pStyle w:val="EndNoteBibliography"/>
        <w:rPr>
          <w:color w:val="000000" w:themeColor="text1"/>
        </w:rPr>
      </w:pPr>
      <w:r w:rsidRPr="00CB2CBC">
        <w:rPr>
          <w:color w:val="000000" w:themeColor="text1"/>
        </w:rPr>
        <w:t>28.</w:t>
      </w:r>
      <w:r w:rsidRPr="00CB2CBC">
        <w:rPr>
          <w:color w:val="000000" w:themeColor="text1"/>
        </w:rPr>
        <w:tab/>
        <w:t>Ablamowicz AF, Nichols JJ. Concentrations of MUC16 and MUC5AC using three tear collection methods. Mol Vis. 2017;23:529–37.</w:t>
      </w:r>
    </w:p>
    <w:p w14:paraId="2CF58BF3" w14:textId="77777777" w:rsidR="00D96C77" w:rsidRPr="00CB2CBC" w:rsidRDefault="00D96C77" w:rsidP="00CB2CBC">
      <w:pPr>
        <w:pStyle w:val="EndNoteBibliography"/>
        <w:rPr>
          <w:color w:val="000000" w:themeColor="text1"/>
        </w:rPr>
      </w:pPr>
      <w:r w:rsidRPr="00CB2CBC">
        <w:rPr>
          <w:color w:val="000000" w:themeColor="text1"/>
        </w:rPr>
        <w:t>29.</w:t>
      </w:r>
      <w:r w:rsidRPr="00CB2CBC">
        <w:rPr>
          <w:color w:val="000000" w:themeColor="text1"/>
        </w:rPr>
        <w:tab/>
        <w:t>Masmali AM, Purslow C, Murphy PJ. The tear ferning test: a simple clinical technique to evaluate the ocular tear film. Clinical and Experimental Optometry. 2014;97(5):399–406.</w:t>
      </w:r>
    </w:p>
    <w:p w14:paraId="153EAA29" w14:textId="77777777" w:rsidR="00D96C77" w:rsidRPr="00CB2CBC" w:rsidRDefault="00D96C77" w:rsidP="00CB2CBC">
      <w:pPr>
        <w:pStyle w:val="EndNoteBibliography"/>
        <w:rPr>
          <w:color w:val="000000" w:themeColor="text1"/>
        </w:rPr>
      </w:pPr>
      <w:r w:rsidRPr="00CB2CBC">
        <w:rPr>
          <w:color w:val="000000" w:themeColor="text1"/>
        </w:rPr>
        <w:t>30.</w:t>
      </w:r>
      <w:r w:rsidRPr="00CB2CBC">
        <w:rPr>
          <w:color w:val="000000" w:themeColor="text1"/>
        </w:rPr>
        <w:tab/>
        <w:t>Gijs M, et al. Pre-analytical sample handling effects on tear fluid protein levels. Sci Rep. 2023;13(1):1317.</w:t>
      </w:r>
    </w:p>
    <w:p w14:paraId="6F89D8CF" w14:textId="77777777" w:rsidR="00D96C77" w:rsidRPr="00CB2CBC" w:rsidRDefault="00D96C77" w:rsidP="00CB2CBC">
      <w:pPr>
        <w:pStyle w:val="EndNoteBibliography"/>
        <w:rPr>
          <w:color w:val="000000" w:themeColor="text1"/>
        </w:rPr>
      </w:pPr>
      <w:r w:rsidRPr="00CB2CBC">
        <w:rPr>
          <w:color w:val="000000" w:themeColor="text1"/>
        </w:rPr>
        <w:t>31.</w:t>
      </w:r>
      <w:r w:rsidRPr="00CB2CBC">
        <w:rPr>
          <w:color w:val="000000" w:themeColor="text1"/>
        </w:rPr>
        <w:tab/>
        <w:t>Gan SD, Patel KR. Enzyme Immunoassay and Enzyme-Linked Immunosorbent Assay. Journal of Investigative Dermatology. 2013;133(9):1–3.</w:t>
      </w:r>
    </w:p>
    <w:p w14:paraId="7EFB733C" w14:textId="77777777" w:rsidR="00D96C77" w:rsidRPr="00CB2CBC" w:rsidRDefault="00D96C77" w:rsidP="00CB2CBC">
      <w:pPr>
        <w:pStyle w:val="EndNoteBibliography"/>
        <w:rPr>
          <w:color w:val="000000" w:themeColor="text1"/>
        </w:rPr>
      </w:pPr>
      <w:r w:rsidRPr="00CB2CBC">
        <w:rPr>
          <w:color w:val="000000" w:themeColor="text1"/>
        </w:rPr>
        <w:t>32.</w:t>
      </w:r>
      <w:r w:rsidRPr="00CB2CBC">
        <w:rPr>
          <w:color w:val="000000" w:themeColor="text1"/>
        </w:rPr>
        <w:tab/>
        <w:t>Herman RA, Scherer PN, Shan G. Evaluation of logistic and polynomial models for fitting sandwich-ELISA calibration curves. J Immunol Methods. 2008;339(2):245–58.</w:t>
      </w:r>
    </w:p>
    <w:p w14:paraId="2C81D0F7" w14:textId="77777777" w:rsidR="00D96C77" w:rsidRPr="00CB2CBC" w:rsidRDefault="00D96C77" w:rsidP="00CB2CBC">
      <w:pPr>
        <w:pStyle w:val="EndNoteBibliography"/>
        <w:rPr>
          <w:color w:val="000000" w:themeColor="text1"/>
        </w:rPr>
      </w:pPr>
      <w:r w:rsidRPr="00CB2CBC">
        <w:rPr>
          <w:color w:val="000000" w:themeColor="text1"/>
        </w:rPr>
        <w:t>33.</w:t>
      </w:r>
      <w:r w:rsidRPr="00CB2CBC">
        <w:rPr>
          <w:color w:val="000000" w:themeColor="text1"/>
        </w:rPr>
        <w:tab/>
        <w:t>Ritz C, Baty F, Streibig JC, Gerhard D. Dose-Response Analysis Using R. PLoS One. 2015;10(12):e0146021.</w:t>
      </w:r>
    </w:p>
    <w:p w14:paraId="58B02C8F" w14:textId="77777777" w:rsidR="00D96C77" w:rsidRPr="00CB2CBC" w:rsidRDefault="00D96C77" w:rsidP="00CB2CBC">
      <w:pPr>
        <w:pStyle w:val="EndNoteBibliography"/>
        <w:rPr>
          <w:color w:val="000000" w:themeColor="text1"/>
        </w:rPr>
      </w:pPr>
      <w:r w:rsidRPr="00CB2CBC">
        <w:rPr>
          <w:color w:val="000000" w:themeColor="text1"/>
        </w:rPr>
        <w:t>34.</w:t>
      </w:r>
      <w:r w:rsidRPr="00CB2CBC">
        <w:rPr>
          <w:color w:val="000000" w:themeColor="text1"/>
        </w:rPr>
        <w:tab/>
        <w:t>R Core Team. R: A language and environment for statistical computing. Vienna, Austria: R Foundation for Statistical Computing; 2025.</w:t>
      </w:r>
    </w:p>
    <w:p w14:paraId="64C7D151" w14:textId="77777777" w:rsidR="00D96C77" w:rsidRPr="00CB2CBC" w:rsidRDefault="00D96C77" w:rsidP="00CB2CBC">
      <w:pPr>
        <w:pStyle w:val="EndNoteBibliography"/>
        <w:rPr>
          <w:color w:val="000000" w:themeColor="text1"/>
        </w:rPr>
      </w:pPr>
      <w:r w:rsidRPr="00CB2CBC">
        <w:rPr>
          <w:color w:val="000000" w:themeColor="text1"/>
        </w:rPr>
        <w:t>35.</w:t>
      </w:r>
      <w:r w:rsidRPr="00CB2CBC">
        <w:rPr>
          <w:color w:val="000000" w:themeColor="text1"/>
        </w:rPr>
        <w:tab/>
        <w:t>Posit team. RStudio: Integrated Development Environment for R. Boston, MA: Posit Software, PBC; 2025.</w:t>
      </w:r>
    </w:p>
    <w:p w14:paraId="7D6209F2" w14:textId="1589DBF4" w:rsidR="00AB0A47" w:rsidRPr="00CB2CBC" w:rsidRDefault="00D13F0A" w:rsidP="00CB2CBC">
      <w:pPr>
        <w:pBdr>
          <w:top w:val="nil"/>
          <w:left w:val="nil"/>
          <w:bottom w:val="nil"/>
          <w:right w:val="nil"/>
          <w:between w:val="nil"/>
        </w:pBdr>
        <w:rPr>
          <w:bCs/>
          <w:color w:val="000000" w:themeColor="text1"/>
        </w:rPr>
      </w:pPr>
      <w:r w:rsidRPr="00CB2CBC">
        <w:rPr>
          <w:bCs/>
          <w:color w:val="000000" w:themeColor="text1"/>
        </w:rPr>
        <w:fldChar w:fldCharType="end"/>
      </w:r>
    </w:p>
    <w:sectPr w:rsidR="00AB0A47" w:rsidRPr="00CB2CBC" w:rsidSect="00147CBA">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F31FE" w14:textId="77777777" w:rsidR="000F0876" w:rsidRDefault="000F0876">
      <w:r>
        <w:separator/>
      </w:r>
    </w:p>
  </w:endnote>
  <w:endnote w:type="continuationSeparator" w:id="0">
    <w:p w14:paraId="7BFBFD5F" w14:textId="77777777" w:rsidR="000F0876" w:rsidRDefault="000F0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E09" w14:textId="77777777" w:rsidR="000F0876" w:rsidRDefault="000F0876">
      <w:r>
        <w:separator/>
      </w:r>
    </w:p>
  </w:footnote>
  <w:footnote w:type="continuationSeparator" w:id="0">
    <w:p w14:paraId="0A288C06" w14:textId="77777777" w:rsidR="000F0876" w:rsidRDefault="000F0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D13F0A">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4096"/>
    <w:multiLevelType w:val="multilevel"/>
    <w:tmpl w:val="6B7AB1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79215D"/>
    <w:multiLevelType w:val="hybridMultilevel"/>
    <w:tmpl w:val="462ED2AC"/>
    <w:lvl w:ilvl="0" w:tplc="7AC2FDC0">
      <w:start w:val="1"/>
      <w:numFmt w:val="bullet"/>
      <w:lvlText w:val=""/>
      <w:lvlJc w:val="left"/>
      <w:pPr>
        <w:ind w:left="1080" w:hanging="360"/>
      </w:pPr>
      <w:rPr>
        <w:rFonts w:ascii="Symbol" w:hAnsi="Symbol"/>
      </w:rPr>
    </w:lvl>
    <w:lvl w:ilvl="1" w:tplc="66C85BDC">
      <w:start w:val="1"/>
      <w:numFmt w:val="bullet"/>
      <w:lvlText w:val=""/>
      <w:lvlJc w:val="left"/>
      <w:pPr>
        <w:ind w:left="1080" w:hanging="360"/>
      </w:pPr>
      <w:rPr>
        <w:rFonts w:ascii="Symbol" w:hAnsi="Symbol"/>
      </w:rPr>
    </w:lvl>
    <w:lvl w:ilvl="2" w:tplc="8A8ED3F4">
      <w:start w:val="1"/>
      <w:numFmt w:val="bullet"/>
      <w:lvlText w:val=""/>
      <w:lvlJc w:val="left"/>
      <w:pPr>
        <w:ind w:left="1080" w:hanging="360"/>
      </w:pPr>
      <w:rPr>
        <w:rFonts w:ascii="Symbol" w:hAnsi="Symbol"/>
      </w:rPr>
    </w:lvl>
    <w:lvl w:ilvl="3" w:tplc="D048EF2E">
      <w:start w:val="1"/>
      <w:numFmt w:val="bullet"/>
      <w:lvlText w:val=""/>
      <w:lvlJc w:val="left"/>
      <w:pPr>
        <w:ind w:left="1080" w:hanging="360"/>
      </w:pPr>
      <w:rPr>
        <w:rFonts w:ascii="Symbol" w:hAnsi="Symbol"/>
      </w:rPr>
    </w:lvl>
    <w:lvl w:ilvl="4" w:tplc="7D8A9CC0">
      <w:start w:val="1"/>
      <w:numFmt w:val="bullet"/>
      <w:lvlText w:val=""/>
      <w:lvlJc w:val="left"/>
      <w:pPr>
        <w:ind w:left="1080" w:hanging="360"/>
      </w:pPr>
      <w:rPr>
        <w:rFonts w:ascii="Symbol" w:hAnsi="Symbol"/>
      </w:rPr>
    </w:lvl>
    <w:lvl w:ilvl="5" w:tplc="E648DD20">
      <w:start w:val="1"/>
      <w:numFmt w:val="bullet"/>
      <w:lvlText w:val=""/>
      <w:lvlJc w:val="left"/>
      <w:pPr>
        <w:ind w:left="1080" w:hanging="360"/>
      </w:pPr>
      <w:rPr>
        <w:rFonts w:ascii="Symbol" w:hAnsi="Symbol"/>
      </w:rPr>
    </w:lvl>
    <w:lvl w:ilvl="6" w:tplc="9A2272A2">
      <w:start w:val="1"/>
      <w:numFmt w:val="bullet"/>
      <w:lvlText w:val=""/>
      <w:lvlJc w:val="left"/>
      <w:pPr>
        <w:ind w:left="1080" w:hanging="360"/>
      </w:pPr>
      <w:rPr>
        <w:rFonts w:ascii="Symbol" w:hAnsi="Symbol"/>
      </w:rPr>
    </w:lvl>
    <w:lvl w:ilvl="7" w:tplc="1E06534C">
      <w:start w:val="1"/>
      <w:numFmt w:val="bullet"/>
      <w:lvlText w:val=""/>
      <w:lvlJc w:val="left"/>
      <w:pPr>
        <w:ind w:left="1080" w:hanging="360"/>
      </w:pPr>
      <w:rPr>
        <w:rFonts w:ascii="Symbol" w:hAnsi="Symbol"/>
      </w:rPr>
    </w:lvl>
    <w:lvl w:ilvl="8" w:tplc="F09AEA5A">
      <w:start w:val="1"/>
      <w:numFmt w:val="bullet"/>
      <w:lvlText w:val=""/>
      <w:lvlJc w:val="left"/>
      <w:pPr>
        <w:ind w:left="1080" w:hanging="360"/>
      </w:pPr>
      <w:rPr>
        <w:rFonts w:ascii="Symbol" w:hAnsi="Symbol"/>
      </w:rPr>
    </w:lvl>
  </w:abstractNum>
  <w:abstractNum w:abstractNumId="2" w15:restartNumberingAfterBreak="0">
    <w:nsid w:val="0C39282E"/>
    <w:multiLevelType w:val="hybridMultilevel"/>
    <w:tmpl w:val="5B5EACB2"/>
    <w:lvl w:ilvl="0" w:tplc="469A0C5A">
      <w:start w:val="1"/>
      <w:numFmt w:val="bullet"/>
      <w:lvlText w:val=""/>
      <w:lvlJc w:val="left"/>
      <w:pPr>
        <w:ind w:left="720" w:hanging="360"/>
      </w:pPr>
      <w:rPr>
        <w:rFonts w:ascii="Symbol" w:hAnsi="Symbol" w:hint="default"/>
      </w:rPr>
    </w:lvl>
    <w:lvl w:ilvl="1" w:tplc="298659AE">
      <w:start w:val="1"/>
      <w:numFmt w:val="bullet"/>
      <w:lvlText w:val="o"/>
      <w:lvlJc w:val="left"/>
      <w:pPr>
        <w:ind w:left="1440" w:hanging="360"/>
      </w:pPr>
      <w:rPr>
        <w:rFonts w:ascii="Courier New" w:hAnsi="Courier New" w:cs="Courier New" w:hint="default"/>
      </w:rPr>
    </w:lvl>
    <w:lvl w:ilvl="2" w:tplc="BE2C17D8" w:tentative="1">
      <w:start w:val="1"/>
      <w:numFmt w:val="bullet"/>
      <w:lvlText w:val=""/>
      <w:lvlJc w:val="left"/>
      <w:pPr>
        <w:ind w:left="2160" w:hanging="360"/>
      </w:pPr>
      <w:rPr>
        <w:rFonts w:ascii="Wingdings" w:hAnsi="Wingdings" w:hint="default"/>
      </w:rPr>
    </w:lvl>
    <w:lvl w:ilvl="3" w:tplc="1DF6B08E" w:tentative="1">
      <w:start w:val="1"/>
      <w:numFmt w:val="bullet"/>
      <w:lvlText w:val=""/>
      <w:lvlJc w:val="left"/>
      <w:pPr>
        <w:ind w:left="2880" w:hanging="360"/>
      </w:pPr>
      <w:rPr>
        <w:rFonts w:ascii="Symbol" w:hAnsi="Symbol" w:hint="default"/>
      </w:rPr>
    </w:lvl>
    <w:lvl w:ilvl="4" w:tplc="C0366B80" w:tentative="1">
      <w:start w:val="1"/>
      <w:numFmt w:val="bullet"/>
      <w:lvlText w:val="o"/>
      <w:lvlJc w:val="left"/>
      <w:pPr>
        <w:ind w:left="3600" w:hanging="360"/>
      </w:pPr>
      <w:rPr>
        <w:rFonts w:ascii="Courier New" w:hAnsi="Courier New" w:cs="Courier New" w:hint="default"/>
      </w:rPr>
    </w:lvl>
    <w:lvl w:ilvl="5" w:tplc="6554B7A2" w:tentative="1">
      <w:start w:val="1"/>
      <w:numFmt w:val="bullet"/>
      <w:lvlText w:val=""/>
      <w:lvlJc w:val="left"/>
      <w:pPr>
        <w:ind w:left="4320" w:hanging="360"/>
      </w:pPr>
      <w:rPr>
        <w:rFonts w:ascii="Wingdings" w:hAnsi="Wingdings" w:hint="default"/>
      </w:rPr>
    </w:lvl>
    <w:lvl w:ilvl="6" w:tplc="6FB29020" w:tentative="1">
      <w:start w:val="1"/>
      <w:numFmt w:val="bullet"/>
      <w:lvlText w:val=""/>
      <w:lvlJc w:val="left"/>
      <w:pPr>
        <w:ind w:left="5040" w:hanging="360"/>
      </w:pPr>
      <w:rPr>
        <w:rFonts w:ascii="Symbol" w:hAnsi="Symbol" w:hint="default"/>
      </w:rPr>
    </w:lvl>
    <w:lvl w:ilvl="7" w:tplc="BB322030" w:tentative="1">
      <w:start w:val="1"/>
      <w:numFmt w:val="bullet"/>
      <w:lvlText w:val="o"/>
      <w:lvlJc w:val="left"/>
      <w:pPr>
        <w:ind w:left="5760" w:hanging="360"/>
      </w:pPr>
      <w:rPr>
        <w:rFonts w:ascii="Courier New" w:hAnsi="Courier New" w:cs="Courier New" w:hint="default"/>
      </w:rPr>
    </w:lvl>
    <w:lvl w:ilvl="8" w:tplc="40600C50" w:tentative="1">
      <w:start w:val="1"/>
      <w:numFmt w:val="bullet"/>
      <w:lvlText w:val=""/>
      <w:lvlJc w:val="left"/>
      <w:pPr>
        <w:ind w:left="6480" w:hanging="360"/>
      </w:pPr>
      <w:rPr>
        <w:rFonts w:ascii="Wingdings" w:hAnsi="Wingdings" w:hint="default"/>
      </w:rPr>
    </w:lvl>
  </w:abstractNum>
  <w:abstractNum w:abstractNumId="3" w15:restartNumberingAfterBreak="0">
    <w:nsid w:val="0FE15FCA"/>
    <w:multiLevelType w:val="hybridMultilevel"/>
    <w:tmpl w:val="4AAABC5E"/>
    <w:lvl w:ilvl="0" w:tplc="3CC48FEE">
      <w:start w:val="1"/>
      <w:numFmt w:val="bullet"/>
      <w:lvlText w:val=""/>
      <w:lvlJc w:val="left"/>
      <w:pPr>
        <w:ind w:left="360" w:hanging="360"/>
      </w:pPr>
      <w:rPr>
        <w:rFonts w:ascii="Symbol" w:hAnsi="Symbol" w:hint="default"/>
        <w:sz w:val="28"/>
        <w:szCs w:val="28"/>
      </w:rPr>
    </w:lvl>
    <w:lvl w:ilvl="1" w:tplc="30E2BF8A" w:tentative="1">
      <w:start w:val="1"/>
      <w:numFmt w:val="bullet"/>
      <w:lvlText w:val="o"/>
      <w:lvlJc w:val="left"/>
      <w:pPr>
        <w:ind w:left="1440" w:hanging="360"/>
      </w:pPr>
      <w:rPr>
        <w:rFonts w:ascii="Courier New" w:hAnsi="Courier New" w:cs="Courier New" w:hint="default"/>
      </w:rPr>
    </w:lvl>
    <w:lvl w:ilvl="2" w:tplc="8B6E75AA" w:tentative="1">
      <w:start w:val="1"/>
      <w:numFmt w:val="bullet"/>
      <w:lvlText w:val=""/>
      <w:lvlJc w:val="left"/>
      <w:pPr>
        <w:ind w:left="2160" w:hanging="360"/>
      </w:pPr>
      <w:rPr>
        <w:rFonts w:ascii="Wingdings" w:hAnsi="Wingdings" w:hint="default"/>
      </w:rPr>
    </w:lvl>
    <w:lvl w:ilvl="3" w:tplc="8F540E16" w:tentative="1">
      <w:start w:val="1"/>
      <w:numFmt w:val="bullet"/>
      <w:lvlText w:val=""/>
      <w:lvlJc w:val="left"/>
      <w:pPr>
        <w:ind w:left="2880" w:hanging="360"/>
      </w:pPr>
      <w:rPr>
        <w:rFonts w:ascii="Symbol" w:hAnsi="Symbol" w:hint="default"/>
      </w:rPr>
    </w:lvl>
    <w:lvl w:ilvl="4" w:tplc="AA4A8664" w:tentative="1">
      <w:start w:val="1"/>
      <w:numFmt w:val="bullet"/>
      <w:lvlText w:val="o"/>
      <w:lvlJc w:val="left"/>
      <w:pPr>
        <w:ind w:left="3600" w:hanging="360"/>
      </w:pPr>
      <w:rPr>
        <w:rFonts w:ascii="Courier New" w:hAnsi="Courier New" w:cs="Courier New" w:hint="default"/>
      </w:rPr>
    </w:lvl>
    <w:lvl w:ilvl="5" w:tplc="29F8861A" w:tentative="1">
      <w:start w:val="1"/>
      <w:numFmt w:val="bullet"/>
      <w:lvlText w:val=""/>
      <w:lvlJc w:val="left"/>
      <w:pPr>
        <w:ind w:left="4320" w:hanging="360"/>
      </w:pPr>
      <w:rPr>
        <w:rFonts w:ascii="Wingdings" w:hAnsi="Wingdings" w:hint="default"/>
      </w:rPr>
    </w:lvl>
    <w:lvl w:ilvl="6" w:tplc="1506C4A2" w:tentative="1">
      <w:start w:val="1"/>
      <w:numFmt w:val="bullet"/>
      <w:lvlText w:val=""/>
      <w:lvlJc w:val="left"/>
      <w:pPr>
        <w:ind w:left="5040" w:hanging="360"/>
      </w:pPr>
      <w:rPr>
        <w:rFonts w:ascii="Symbol" w:hAnsi="Symbol" w:hint="default"/>
      </w:rPr>
    </w:lvl>
    <w:lvl w:ilvl="7" w:tplc="FC420686" w:tentative="1">
      <w:start w:val="1"/>
      <w:numFmt w:val="bullet"/>
      <w:lvlText w:val="o"/>
      <w:lvlJc w:val="left"/>
      <w:pPr>
        <w:ind w:left="5760" w:hanging="360"/>
      </w:pPr>
      <w:rPr>
        <w:rFonts w:ascii="Courier New" w:hAnsi="Courier New" w:cs="Courier New" w:hint="default"/>
      </w:rPr>
    </w:lvl>
    <w:lvl w:ilvl="8" w:tplc="AE6E4780"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6B507354">
      <w:start w:val="1"/>
      <w:numFmt w:val="decimal"/>
      <w:lvlText w:val="%1."/>
      <w:lvlJc w:val="left"/>
      <w:pPr>
        <w:ind w:left="720" w:hanging="360"/>
      </w:pPr>
    </w:lvl>
    <w:lvl w:ilvl="1" w:tplc="E03035BE" w:tentative="1">
      <w:start w:val="1"/>
      <w:numFmt w:val="lowerLetter"/>
      <w:lvlText w:val="%2."/>
      <w:lvlJc w:val="left"/>
      <w:pPr>
        <w:ind w:left="1440" w:hanging="360"/>
      </w:pPr>
    </w:lvl>
    <w:lvl w:ilvl="2" w:tplc="3F0ABB18" w:tentative="1">
      <w:start w:val="1"/>
      <w:numFmt w:val="lowerRoman"/>
      <w:lvlText w:val="%3."/>
      <w:lvlJc w:val="right"/>
      <w:pPr>
        <w:ind w:left="2160" w:hanging="180"/>
      </w:pPr>
    </w:lvl>
    <w:lvl w:ilvl="3" w:tplc="359620DE" w:tentative="1">
      <w:start w:val="1"/>
      <w:numFmt w:val="decimal"/>
      <w:lvlText w:val="%4."/>
      <w:lvlJc w:val="left"/>
      <w:pPr>
        <w:ind w:left="2880" w:hanging="360"/>
      </w:pPr>
    </w:lvl>
    <w:lvl w:ilvl="4" w:tplc="57721672" w:tentative="1">
      <w:start w:val="1"/>
      <w:numFmt w:val="lowerLetter"/>
      <w:lvlText w:val="%5."/>
      <w:lvlJc w:val="left"/>
      <w:pPr>
        <w:ind w:left="3600" w:hanging="360"/>
      </w:pPr>
    </w:lvl>
    <w:lvl w:ilvl="5" w:tplc="851E729C" w:tentative="1">
      <w:start w:val="1"/>
      <w:numFmt w:val="lowerRoman"/>
      <w:lvlText w:val="%6."/>
      <w:lvlJc w:val="right"/>
      <w:pPr>
        <w:ind w:left="4320" w:hanging="180"/>
      </w:pPr>
    </w:lvl>
    <w:lvl w:ilvl="6" w:tplc="3E406BBE" w:tentative="1">
      <w:start w:val="1"/>
      <w:numFmt w:val="decimal"/>
      <w:lvlText w:val="%7."/>
      <w:lvlJc w:val="left"/>
      <w:pPr>
        <w:ind w:left="5040" w:hanging="360"/>
      </w:pPr>
    </w:lvl>
    <w:lvl w:ilvl="7" w:tplc="EAB6F8C6" w:tentative="1">
      <w:start w:val="1"/>
      <w:numFmt w:val="lowerLetter"/>
      <w:lvlText w:val="%8."/>
      <w:lvlJc w:val="left"/>
      <w:pPr>
        <w:ind w:left="5760" w:hanging="360"/>
      </w:pPr>
    </w:lvl>
    <w:lvl w:ilvl="8" w:tplc="86D4FFF4" w:tentative="1">
      <w:start w:val="1"/>
      <w:numFmt w:val="lowerRoman"/>
      <w:lvlText w:val="%9."/>
      <w:lvlJc w:val="right"/>
      <w:pPr>
        <w:ind w:left="6480" w:hanging="180"/>
      </w:pPr>
    </w:lvl>
  </w:abstractNum>
  <w:abstractNum w:abstractNumId="5" w15:restartNumberingAfterBreak="0">
    <w:nsid w:val="1C064FC8"/>
    <w:multiLevelType w:val="hybridMultilevel"/>
    <w:tmpl w:val="D97ACE06"/>
    <w:lvl w:ilvl="0" w:tplc="6996134A">
      <w:start w:val="1"/>
      <w:numFmt w:val="decimal"/>
      <w:lvlText w:val="%1."/>
      <w:lvlJc w:val="left"/>
      <w:pPr>
        <w:ind w:left="720" w:hanging="360"/>
      </w:pPr>
    </w:lvl>
    <w:lvl w:ilvl="1" w:tplc="77B49CB2">
      <w:start w:val="1"/>
      <w:numFmt w:val="lowerLetter"/>
      <w:lvlText w:val="%2."/>
      <w:lvlJc w:val="left"/>
      <w:pPr>
        <w:ind w:left="1440" w:hanging="360"/>
      </w:pPr>
    </w:lvl>
    <w:lvl w:ilvl="2" w:tplc="D6308636" w:tentative="1">
      <w:start w:val="1"/>
      <w:numFmt w:val="lowerRoman"/>
      <w:lvlText w:val="%3."/>
      <w:lvlJc w:val="right"/>
      <w:pPr>
        <w:ind w:left="2160" w:hanging="180"/>
      </w:pPr>
    </w:lvl>
    <w:lvl w:ilvl="3" w:tplc="6FDCBD32" w:tentative="1">
      <w:start w:val="1"/>
      <w:numFmt w:val="decimal"/>
      <w:lvlText w:val="%4."/>
      <w:lvlJc w:val="left"/>
      <w:pPr>
        <w:ind w:left="2880" w:hanging="360"/>
      </w:pPr>
    </w:lvl>
    <w:lvl w:ilvl="4" w:tplc="C5D040EA" w:tentative="1">
      <w:start w:val="1"/>
      <w:numFmt w:val="lowerLetter"/>
      <w:lvlText w:val="%5."/>
      <w:lvlJc w:val="left"/>
      <w:pPr>
        <w:ind w:left="3600" w:hanging="360"/>
      </w:pPr>
    </w:lvl>
    <w:lvl w:ilvl="5" w:tplc="DA3496AE" w:tentative="1">
      <w:start w:val="1"/>
      <w:numFmt w:val="lowerRoman"/>
      <w:lvlText w:val="%6."/>
      <w:lvlJc w:val="right"/>
      <w:pPr>
        <w:ind w:left="4320" w:hanging="180"/>
      </w:pPr>
    </w:lvl>
    <w:lvl w:ilvl="6" w:tplc="0EFAD060" w:tentative="1">
      <w:start w:val="1"/>
      <w:numFmt w:val="decimal"/>
      <w:lvlText w:val="%7."/>
      <w:lvlJc w:val="left"/>
      <w:pPr>
        <w:ind w:left="5040" w:hanging="360"/>
      </w:pPr>
    </w:lvl>
    <w:lvl w:ilvl="7" w:tplc="AF9EC6AA" w:tentative="1">
      <w:start w:val="1"/>
      <w:numFmt w:val="lowerLetter"/>
      <w:lvlText w:val="%8."/>
      <w:lvlJc w:val="left"/>
      <w:pPr>
        <w:ind w:left="5760" w:hanging="360"/>
      </w:pPr>
    </w:lvl>
    <w:lvl w:ilvl="8" w:tplc="2496EC6A" w:tentative="1">
      <w:start w:val="1"/>
      <w:numFmt w:val="lowerRoman"/>
      <w:lvlText w:val="%9."/>
      <w:lvlJc w:val="right"/>
      <w:pPr>
        <w:ind w:left="6480" w:hanging="180"/>
      </w:pPr>
    </w:lvl>
  </w:abstractNum>
  <w:abstractNum w:abstractNumId="6" w15:restartNumberingAfterBreak="0">
    <w:nsid w:val="21BA043A"/>
    <w:multiLevelType w:val="hybridMultilevel"/>
    <w:tmpl w:val="97EA5562"/>
    <w:lvl w:ilvl="0" w:tplc="926E2FF2">
      <w:start w:val="1"/>
      <w:numFmt w:val="decimal"/>
      <w:lvlText w:val="%1."/>
      <w:lvlJc w:val="left"/>
      <w:pPr>
        <w:ind w:left="720" w:hanging="360"/>
      </w:pPr>
    </w:lvl>
    <w:lvl w:ilvl="1" w:tplc="A2ECA21C" w:tentative="1">
      <w:start w:val="1"/>
      <w:numFmt w:val="lowerLetter"/>
      <w:lvlText w:val="%2."/>
      <w:lvlJc w:val="left"/>
      <w:pPr>
        <w:ind w:left="1440" w:hanging="360"/>
      </w:pPr>
    </w:lvl>
    <w:lvl w:ilvl="2" w:tplc="BEA090CE" w:tentative="1">
      <w:start w:val="1"/>
      <w:numFmt w:val="lowerRoman"/>
      <w:lvlText w:val="%3."/>
      <w:lvlJc w:val="right"/>
      <w:pPr>
        <w:ind w:left="2160" w:hanging="180"/>
      </w:pPr>
    </w:lvl>
    <w:lvl w:ilvl="3" w:tplc="DA84A548" w:tentative="1">
      <w:start w:val="1"/>
      <w:numFmt w:val="decimal"/>
      <w:lvlText w:val="%4."/>
      <w:lvlJc w:val="left"/>
      <w:pPr>
        <w:ind w:left="2880" w:hanging="360"/>
      </w:pPr>
    </w:lvl>
    <w:lvl w:ilvl="4" w:tplc="4746ADF8" w:tentative="1">
      <w:start w:val="1"/>
      <w:numFmt w:val="lowerLetter"/>
      <w:lvlText w:val="%5."/>
      <w:lvlJc w:val="left"/>
      <w:pPr>
        <w:ind w:left="3600" w:hanging="360"/>
      </w:pPr>
    </w:lvl>
    <w:lvl w:ilvl="5" w:tplc="9FC8266C" w:tentative="1">
      <w:start w:val="1"/>
      <w:numFmt w:val="lowerRoman"/>
      <w:lvlText w:val="%6."/>
      <w:lvlJc w:val="right"/>
      <w:pPr>
        <w:ind w:left="4320" w:hanging="180"/>
      </w:pPr>
    </w:lvl>
    <w:lvl w:ilvl="6" w:tplc="8A4C0FE2" w:tentative="1">
      <w:start w:val="1"/>
      <w:numFmt w:val="decimal"/>
      <w:lvlText w:val="%7."/>
      <w:lvlJc w:val="left"/>
      <w:pPr>
        <w:ind w:left="5040" w:hanging="360"/>
      </w:pPr>
    </w:lvl>
    <w:lvl w:ilvl="7" w:tplc="93E6410C" w:tentative="1">
      <w:start w:val="1"/>
      <w:numFmt w:val="lowerLetter"/>
      <w:lvlText w:val="%8."/>
      <w:lvlJc w:val="left"/>
      <w:pPr>
        <w:ind w:left="5760" w:hanging="360"/>
      </w:pPr>
    </w:lvl>
    <w:lvl w:ilvl="8" w:tplc="F5846E06"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BD806F6E">
      <w:start w:val="1"/>
      <w:numFmt w:val="decimal"/>
      <w:lvlText w:val="%1."/>
      <w:lvlJc w:val="left"/>
      <w:pPr>
        <w:ind w:left="720" w:hanging="360"/>
      </w:pPr>
    </w:lvl>
    <w:lvl w:ilvl="1" w:tplc="43F0CA1A" w:tentative="1">
      <w:start w:val="1"/>
      <w:numFmt w:val="lowerLetter"/>
      <w:lvlText w:val="%2."/>
      <w:lvlJc w:val="left"/>
      <w:pPr>
        <w:ind w:left="1440" w:hanging="360"/>
      </w:pPr>
    </w:lvl>
    <w:lvl w:ilvl="2" w:tplc="C8E2F97C" w:tentative="1">
      <w:start w:val="1"/>
      <w:numFmt w:val="lowerRoman"/>
      <w:lvlText w:val="%3."/>
      <w:lvlJc w:val="right"/>
      <w:pPr>
        <w:ind w:left="2160" w:hanging="180"/>
      </w:pPr>
    </w:lvl>
    <w:lvl w:ilvl="3" w:tplc="D69CD308" w:tentative="1">
      <w:start w:val="1"/>
      <w:numFmt w:val="decimal"/>
      <w:lvlText w:val="%4."/>
      <w:lvlJc w:val="left"/>
      <w:pPr>
        <w:ind w:left="2880" w:hanging="360"/>
      </w:pPr>
    </w:lvl>
    <w:lvl w:ilvl="4" w:tplc="62CA4A76" w:tentative="1">
      <w:start w:val="1"/>
      <w:numFmt w:val="lowerLetter"/>
      <w:lvlText w:val="%5."/>
      <w:lvlJc w:val="left"/>
      <w:pPr>
        <w:ind w:left="3600" w:hanging="360"/>
      </w:pPr>
    </w:lvl>
    <w:lvl w:ilvl="5" w:tplc="15943E0A" w:tentative="1">
      <w:start w:val="1"/>
      <w:numFmt w:val="lowerRoman"/>
      <w:lvlText w:val="%6."/>
      <w:lvlJc w:val="right"/>
      <w:pPr>
        <w:ind w:left="4320" w:hanging="180"/>
      </w:pPr>
    </w:lvl>
    <w:lvl w:ilvl="6" w:tplc="577EEEAE" w:tentative="1">
      <w:start w:val="1"/>
      <w:numFmt w:val="decimal"/>
      <w:lvlText w:val="%7."/>
      <w:lvlJc w:val="left"/>
      <w:pPr>
        <w:ind w:left="5040" w:hanging="360"/>
      </w:pPr>
    </w:lvl>
    <w:lvl w:ilvl="7" w:tplc="36B0720C" w:tentative="1">
      <w:start w:val="1"/>
      <w:numFmt w:val="lowerLetter"/>
      <w:lvlText w:val="%8."/>
      <w:lvlJc w:val="left"/>
      <w:pPr>
        <w:ind w:left="5760" w:hanging="360"/>
      </w:pPr>
    </w:lvl>
    <w:lvl w:ilvl="8" w:tplc="9390A520"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B5D4C2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2CBC5D45"/>
    <w:multiLevelType w:val="multilevel"/>
    <w:tmpl w:val="731ED280"/>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73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1373D0"/>
    <w:multiLevelType w:val="hybridMultilevel"/>
    <w:tmpl w:val="64823644"/>
    <w:lvl w:ilvl="0" w:tplc="E8023220">
      <w:start w:val="1"/>
      <w:numFmt w:val="bullet"/>
      <w:lvlText w:val=""/>
      <w:lvlJc w:val="left"/>
      <w:pPr>
        <w:ind w:left="720" w:hanging="360"/>
      </w:pPr>
      <w:rPr>
        <w:rFonts w:ascii="Symbol" w:hAnsi="Symbol" w:hint="default"/>
      </w:rPr>
    </w:lvl>
    <w:lvl w:ilvl="1" w:tplc="5C90689E" w:tentative="1">
      <w:start w:val="1"/>
      <w:numFmt w:val="bullet"/>
      <w:lvlText w:val="o"/>
      <w:lvlJc w:val="left"/>
      <w:pPr>
        <w:ind w:left="1440" w:hanging="360"/>
      </w:pPr>
      <w:rPr>
        <w:rFonts w:ascii="Courier New" w:hAnsi="Courier New" w:cs="Courier New" w:hint="default"/>
      </w:rPr>
    </w:lvl>
    <w:lvl w:ilvl="2" w:tplc="FB06E118" w:tentative="1">
      <w:start w:val="1"/>
      <w:numFmt w:val="bullet"/>
      <w:lvlText w:val=""/>
      <w:lvlJc w:val="left"/>
      <w:pPr>
        <w:ind w:left="2160" w:hanging="360"/>
      </w:pPr>
      <w:rPr>
        <w:rFonts w:ascii="Wingdings" w:hAnsi="Wingdings" w:hint="default"/>
      </w:rPr>
    </w:lvl>
    <w:lvl w:ilvl="3" w:tplc="18B2DE84" w:tentative="1">
      <w:start w:val="1"/>
      <w:numFmt w:val="bullet"/>
      <w:lvlText w:val=""/>
      <w:lvlJc w:val="left"/>
      <w:pPr>
        <w:ind w:left="2880" w:hanging="360"/>
      </w:pPr>
      <w:rPr>
        <w:rFonts w:ascii="Symbol" w:hAnsi="Symbol" w:hint="default"/>
      </w:rPr>
    </w:lvl>
    <w:lvl w:ilvl="4" w:tplc="EC46EEA0" w:tentative="1">
      <w:start w:val="1"/>
      <w:numFmt w:val="bullet"/>
      <w:lvlText w:val="o"/>
      <w:lvlJc w:val="left"/>
      <w:pPr>
        <w:ind w:left="3600" w:hanging="360"/>
      </w:pPr>
      <w:rPr>
        <w:rFonts w:ascii="Courier New" w:hAnsi="Courier New" w:cs="Courier New" w:hint="default"/>
      </w:rPr>
    </w:lvl>
    <w:lvl w:ilvl="5" w:tplc="2EAC0348" w:tentative="1">
      <w:start w:val="1"/>
      <w:numFmt w:val="bullet"/>
      <w:lvlText w:val=""/>
      <w:lvlJc w:val="left"/>
      <w:pPr>
        <w:ind w:left="4320" w:hanging="360"/>
      </w:pPr>
      <w:rPr>
        <w:rFonts w:ascii="Wingdings" w:hAnsi="Wingdings" w:hint="default"/>
      </w:rPr>
    </w:lvl>
    <w:lvl w:ilvl="6" w:tplc="53D690F0" w:tentative="1">
      <w:start w:val="1"/>
      <w:numFmt w:val="bullet"/>
      <w:lvlText w:val=""/>
      <w:lvlJc w:val="left"/>
      <w:pPr>
        <w:ind w:left="5040" w:hanging="360"/>
      </w:pPr>
      <w:rPr>
        <w:rFonts w:ascii="Symbol" w:hAnsi="Symbol" w:hint="default"/>
      </w:rPr>
    </w:lvl>
    <w:lvl w:ilvl="7" w:tplc="D1EA94CE" w:tentative="1">
      <w:start w:val="1"/>
      <w:numFmt w:val="bullet"/>
      <w:lvlText w:val="o"/>
      <w:lvlJc w:val="left"/>
      <w:pPr>
        <w:ind w:left="5760" w:hanging="360"/>
      </w:pPr>
      <w:rPr>
        <w:rFonts w:ascii="Courier New" w:hAnsi="Courier New" w:cs="Courier New" w:hint="default"/>
      </w:rPr>
    </w:lvl>
    <w:lvl w:ilvl="8" w:tplc="30ACC284"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604C9D88">
      <w:start w:val="1"/>
      <w:numFmt w:val="decimal"/>
      <w:lvlText w:val="%1."/>
      <w:lvlJc w:val="left"/>
      <w:pPr>
        <w:ind w:left="720" w:hanging="360"/>
      </w:pPr>
    </w:lvl>
    <w:lvl w:ilvl="1" w:tplc="0312191E" w:tentative="1">
      <w:start w:val="1"/>
      <w:numFmt w:val="lowerLetter"/>
      <w:lvlText w:val="%2."/>
      <w:lvlJc w:val="left"/>
      <w:pPr>
        <w:ind w:left="1440" w:hanging="360"/>
      </w:pPr>
    </w:lvl>
    <w:lvl w:ilvl="2" w:tplc="FA8A2390" w:tentative="1">
      <w:start w:val="1"/>
      <w:numFmt w:val="lowerRoman"/>
      <w:lvlText w:val="%3."/>
      <w:lvlJc w:val="right"/>
      <w:pPr>
        <w:ind w:left="2160" w:hanging="180"/>
      </w:pPr>
    </w:lvl>
    <w:lvl w:ilvl="3" w:tplc="D4FC77C8" w:tentative="1">
      <w:start w:val="1"/>
      <w:numFmt w:val="decimal"/>
      <w:lvlText w:val="%4."/>
      <w:lvlJc w:val="left"/>
      <w:pPr>
        <w:ind w:left="2880" w:hanging="360"/>
      </w:pPr>
    </w:lvl>
    <w:lvl w:ilvl="4" w:tplc="9B1E6ED6" w:tentative="1">
      <w:start w:val="1"/>
      <w:numFmt w:val="lowerLetter"/>
      <w:lvlText w:val="%5."/>
      <w:lvlJc w:val="left"/>
      <w:pPr>
        <w:ind w:left="3600" w:hanging="360"/>
      </w:pPr>
    </w:lvl>
    <w:lvl w:ilvl="5" w:tplc="80AA8FA6" w:tentative="1">
      <w:start w:val="1"/>
      <w:numFmt w:val="lowerRoman"/>
      <w:lvlText w:val="%6."/>
      <w:lvlJc w:val="right"/>
      <w:pPr>
        <w:ind w:left="4320" w:hanging="180"/>
      </w:pPr>
    </w:lvl>
    <w:lvl w:ilvl="6" w:tplc="6AD60C66" w:tentative="1">
      <w:start w:val="1"/>
      <w:numFmt w:val="decimal"/>
      <w:lvlText w:val="%7."/>
      <w:lvlJc w:val="left"/>
      <w:pPr>
        <w:ind w:left="5040" w:hanging="360"/>
      </w:pPr>
    </w:lvl>
    <w:lvl w:ilvl="7" w:tplc="ECA6260A" w:tentative="1">
      <w:start w:val="1"/>
      <w:numFmt w:val="lowerLetter"/>
      <w:lvlText w:val="%8."/>
      <w:lvlJc w:val="left"/>
      <w:pPr>
        <w:ind w:left="5760" w:hanging="360"/>
      </w:pPr>
    </w:lvl>
    <w:lvl w:ilvl="8" w:tplc="CEC0467E"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EF1BF4"/>
    <w:multiLevelType w:val="hybridMultilevel"/>
    <w:tmpl w:val="52BE9B54"/>
    <w:lvl w:ilvl="0" w:tplc="45842880">
      <w:start w:val="1"/>
      <w:numFmt w:val="decimal"/>
      <w:lvlText w:val="%1."/>
      <w:lvlJc w:val="left"/>
      <w:pPr>
        <w:ind w:left="1080" w:hanging="720"/>
      </w:pPr>
      <w:rPr>
        <w:rFonts w:hint="default"/>
      </w:rPr>
    </w:lvl>
    <w:lvl w:ilvl="1" w:tplc="15E2C7CC" w:tentative="1">
      <w:start w:val="1"/>
      <w:numFmt w:val="lowerLetter"/>
      <w:lvlText w:val="%2."/>
      <w:lvlJc w:val="left"/>
      <w:pPr>
        <w:ind w:left="1440" w:hanging="360"/>
      </w:pPr>
    </w:lvl>
    <w:lvl w:ilvl="2" w:tplc="75CE016C" w:tentative="1">
      <w:start w:val="1"/>
      <w:numFmt w:val="lowerRoman"/>
      <w:lvlText w:val="%3."/>
      <w:lvlJc w:val="right"/>
      <w:pPr>
        <w:ind w:left="2160" w:hanging="180"/>
      </w:pPr>
    </w:lvl>
    <w:lvl w:ilvl="3" w:tplc="CC9C3A08" w:tentative="1">
      <w:start w:val="1"/>
      <w:numFmt w:val="decimal"/>
      <w:lvlText w:val="%4."/>
      <w:lvlJc w:val="left"/>
      <w:pPr>
        <w:ind w:left="2880" w:hanging="360"/>
      </w:pPr>
    </w:lvl>
    <w:lvl w:ilvl="4" w:tplc="ABD2090C" w:tentative="1">
      <w:start w:val="1"/>
      <w:numFmt w:val="lowerLetter"/>
      <w:lvlText w:val="%5."/>
      <w:lvlJc w:val="left"/>
      <w:pPr>
        <w:ind w:left="3600" w:hanging="360"/>
      </w:pPr>
    </w:lvl>
    <w:lvl w:ilvl="5" w:tplc="77906B7C" w:tentative="1">
      <w:start w:val="1"/>
      <w:numFmt w:val="lowerRoman"/>
      <w:lvlText w:val="%6."/>
      <w:lvlJc w:val="right"/>
      <w:pPr>
        <w:ind w:left="4320" w:hanging="180"/>
      </w:pPr>
    </w:lvl>
    <w:lvl w:ilvl="6" w:tplc="CFA0A792" w:tentative="1">
      <w:start w:val="1"/>
      <w:numFmt w:val="decimal"/>
      <w:lvlText w:val="%7."/>
      <w:lvlJc w:val="left"/>
      <w:pPr>
        <w:ind w:left="5040" w:hanging="360"/>
      </w:pPr>
    </w:lvl>
    <w:lvl w:ilvl="7" w:tplc="29C6DC16" w:tentative="1">
      <w:start w:val="1"/>
      <w:numFmt w:val="lowerLetter"/>
      <w:lvlText w:val="%8."/>
      <w:lvlJc w:val="left"/>
      <w:pPr>
        <w:ind w:left="5760" w:hanging="360"/>
      </w:pPr>
    </w:lvl>
    <w:lvl w:ilvl="8" w:tplc="DC460552" w:tentative="1">
      <w:start w:val="1"/>
      <w:numFmt w:val="lowerRoman"/>
      <w:lvlText w:val="%9."/>
      <w:lvlJc w:val="right"/>
      <w:pPr>
        <w:ind w:left="6480" w:hanging="180"/>
      </w:p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979F8"/>
    <w:multiLevelType w:val="multilevel"/>
    <w:tmpl w:val="061A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8F0293"/>
    <w:multiLevelType w:val="hybridMultilevel"/>
    <w:tmpl w:val="FA6EDFA4"/>
    <w:lvl w:ilvl="0" w:tplc="DF6E2170">
      <w:start w:val="1"/>
      <w:numFmt w:val="bullet"/>
      <w:lvlText w:val=""/>
      <w:lvlJc w:val="left"/>
      <w:pPr>
        <w:ind w:left="720" w:hanging="360"/>
      </w:pPr>
      <w:rPr>
        <w:rFonts w:ascii="Symbol" w:hAnsi="Symbol" w:hint="default"/>
      </w:rPr>
    </w:lvl>
    <w:lvl w:ilvl="1" w:tplc="1B6C3F6C" w:tentative="1">
      <w:start w:val="1"/>
      <w:numFmt w:val="bullet"/>
      <w:lvlText w:val="o"/>
      <w:lvlJc w:val="left"/>
      <w:pPr>
        <w:ind w:left="1440" w:hanging="360"/>
      </w:pPr>
      <w:rPr>
        <w:rFonts w:ascii="Courier New" w:hAnsi="Courier New" w:cs="Courier New" w:hint="default"/>
      </w:rPr>
    </w:lvl>
    <w:lvl w:ilvl="2" w:tplc="732CD548" w:tentative="1">
      <w:start w:val="1"/>
      <w:numFmt w:val="bullet"/>
      <w:lvlText w:val=""/>
      <w:lvlJc w:val="left"/>
      <w:pPr>
        <w:ind w:left="2160" w:hanging="360"/>
      </w:pPr>
      <w:rPr>
        <w:rFonts w:ascii="Wingdings" w:hAnsi="Wingdings" w:hint="default"/>
      </w:rPr>
    </w:lvl>
    <w:lvl w:ilvl="3" w:tplc="B0C2A77E" w:tentative="1">
      <w:start w:val="1"/>
      <w:numFmt w:val="bullet"/>
      <w:lvlText w:val=""/>
      <w:lvlJc w:val="left"/>
      <w:pPr>
        <w:ind w:left="2880" w:hanging="360"/>
      </w:pPr>
      <w:rPr>
        <w:rFonts w:ascii="Symbol" w:hAnsi="Symbol" w:hint="default"/>
      </w:rPr>
    </w:lvl>
    <w:lvl w:ilvl="4" w:tplc="40A43FA0" w:tentative="1">
      <w:start w:val="1"/>
      <w:numFmt w:val="bullet"/>
      <w:lvlText w:val="o"/>
      <w:lvlJc w:val="left"/>
      <w:pPr>
        <w:ind w:left="3600" w:hanging="360"/>
      </w:pPr>
      <w:rPr>
        <w:rFonts w:ascii="Courier New" w:hAnsi="Courier New" w:cs="Courier New" w:hint="default"/>
      </w:rPr>
    </w:lvl>
    <w:lvl w:ilvl="5" w:tplc="2C4A7CDE" w:tentative="1">
      <w:start w:val="1"/>
      <w:numFmt w:val="bullet"/>
      <w:lvlText w:val=""/>
      <w:lvlJc w:val="left"/>
      <w:pPr>
        <w:ind w:left="4320" w:hanging="360"/>
      </w:pPr>
      <w:rPr>
        <w:rFonts w:ascii="Wingdings" w:hAnsi="Wingdings" w:hint="default"/>
      </w:rPr>
    </w:lvl>
    <w:lvl w:ilvl="6" w:tplc="E30272D8" w:tentative="1">
      <w:start w:val="1"/>
      <w:numFmt w:val="bullet"/>
      <w:lvlText w:val=""/>
      <w:lvlJc w:val="left"/>
      <w:pPr>
        <w:ind w:left="5040" w:hanging="360"/>
      </w:pPr>
      <w:rPr>
        <w:rFonts w:ascii="Symbol" w:hAnsi="Symbol" w:hint="default"/>
      </w:rPr>
    </w:lvl>
    <w:lvl w:ilvl="7" w:tplc="53DCAD6C" w:tentative="1">
      <w:start w:val="1"/>
      <w:numFmt w:val="bullet"/>
      <w:lvlText w:val="o"/>
      <w:lvlJc w:val="left"/>
      <w:pPr>
        <w:ind w:left="5760" w:hanging="360"/>
      </w:pPr>
      <w:rPr>
        <w:rFonts w:ascii="Courier New" w:hAnsi="Courier New" w:cs="Courier New" w:hint="default"/>
      </w:rPr>
    </w:lvl>
    <w:lvl w:ilvl="8" w:tplc="85F0CA3E"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488509A"/>
    <w:multiLevelType w:val="hybridMultilevel"/>
    <w:tmpl w:val="6B983C06"/>
    <w:lvl w:ilvl="0" w:tplc="8300F524">
      <w:start w:val="1"/>
      <w:numFmt w:val="decimal"/>
      <w:lvlText w:val="%1."/>
      <w:lvlJc w:val="left"/>
      <w:pPr>
        <w:ind w:left="1080" w:hanging="720"/>
      </w:pPr>
      <w:rPr>
        <w:rFonts w:hint="default"/>
      </w:rPr>
    </w:lvl>
    <w:lvl w:ilvl="1" w:tplc="EB76B560" w:tentative="1">
      <w:start w:val="1"/>
      <w:numFmt w:val="lowerLetter"/>
      <w:lvlText w:val="%2."/>
      <w:lvlJc w:val="left"/>
      <w:pPr>
        <w:ind w:left="1440" w:hanging="360"/>
      </w:pPr>
    </w:lvl>
    <w:lvl w:ilvl="2" w:tplc="B3148DBC" w:tentative="1">
      <w:start w:val="1"/>
      <w:numFmt w:val="lowerRoman"/>
      <w:lvlText w:val="%3."/>
      <w:lvlJc w:val="right"/>
      <w:pPr>
        <w:ind w:left="2160" w:hanging="180"/>
      </w:pPr>
    </w:lvl>
    <w:lvl w:ilvl="3" w:tplc="FF921982" w:tentative="1">
      <w:start w:val="1"/>
      <w:numFmt w:val="decimal"/>
      <w:lvlText w:val="%4."/>
      <w:lvlJc w:val="left"/>
      <w:pPr>
        <w:ind w:left="2880" w:hanging="360"/>
      </w:pPr>
    </w:lvl>
    <w:lvl w:ilvl="4" w:tplc="1378412C" w:tentative="1">
      <w:start w:val="1"/>
      <w:numFmt w:val="lowerLetter"/>
      <w:lvlText w:val="%5."/>
      <w:lvlJc w:val="left"/>
      <w:pPr>
        <w:ind w:left="3600" w:hanging="360"/>
      </w:pPr>
    </w:lvl>
    <w:lvl w:ilvl="5" w:tplc="C9045A46" w:tentative="1">
      <w:start w:val="1"/>
      <w:numFmt w:val="lowerRoman"/>
      <w:lvlText w:val="%6."/>
      <w:lvlJc w:val="right"/>
      <w:pPr>
        <w:ind w:left="4320" w:hanging="180"/>
      </w:pPr>
    </w:lvl>
    <w:lvl w:ilvl="6" w:tplc="9C3C0F92" w:tentative="1">
      <w:start w:val="1"/>
      <w:numFmt w:val="decimal"/>
      <w:lvlText w:val="%7."/>
      <w:lvlJc w:val="left"/>
      <w:pPr>
        <w:ind w:left="5040" w:hanging="360"/>
      </w:pPr>
    </w:lvl>
    <w:lvl w:ilvl="7" w:tplc="B9CA2E7E" w:tentative="1">
      <w:start w:val="1"/>
      <w:numFmt w:val="lowerLetter"/>
      <w:lvlText w:val="%8."/>
      <w:lvlJc w:val="left"/>
      <w:pPr>
        <w:ind w:left="5760" w:hanging="360"/>
      </w:pPr>
    </w:lvl>
    <w:lvl w:ilvl="8" w:tplc="DBE46A38" w:tentative="1">
      <w:start w:val="1"/>
      <w:numFmt w:val="lowerRoman"/>
      <w:lvlText w:val="%9."/>
      <w:lvlJc w:val="right"/>
      <w:pPr>
        <w:ind w:left="6480" w:hanging="180"/>
      </w:p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695A4D"/>
    <w:multiLevelType w:val="hybridMultilevel"/>
    <w:tmpl w:val="17FC6AA6"/>
    <w:lvl w:ilvl="0" w:tplc="45BC919C">
      <w:start w:val="1"/>
      <w:numFmt w:val="decimal"/>
      <w:lvlText w:val="%1."/>
      <w:lvlJc w:val="left"/>
      <w:pPr>
        <w:ind w:left="1080" w:hanging="720"/>
      </w:pPr>
      <w:rPr>
        <w:rFonts w:hint="default"/>
      </w:rPr>
    </w:lvl>
    <w:lvl w:ilvl="1" w:tplc="7338B77C" w:tentative="1">
      <w:start w:val="1"/>
      <w:numFmt w:val="lowerLetter"/>
      <w:lvlText w:val="%2."/>
      <w:lvlJc w:val="left"/>
      <w:pPr>
        <w:ind w:left="1440" w:hanging="360"/>
      </w:pPr>
    </w:lvl>
    <w:lvl w:ilvl="2" w:tplc="AC64E250" w:tentative="1">
      <w:start w:val="1"/>
      <w:numFmt w:val="lowerRoman"/>
      <w:lvlText w:val="%3."/>
      <w:lvlJc w:val="right"/>
      <w:pPr>
        <w:ind w:left="2160" w:hanging="180"/>
      </w:pPr>
    </w:lvl>
    <w:lvl w:ilvl="3" w:tplc="D11A9364" w:tentative="1">
      <w:start w:val="1"/>
      <w:numFmt w:val="decimal"/>
      <w:lvlText w:val="%4."/>
      <w:lvlJc w:val="left"/>
      <w:pPr>
        <w:ind w:left="2880" w:hanging="360"/>
      </w:pPr>
    </w:lvl>
    <w:lvl w:ilvl="4" w:tplc="E69C96E8" w:tentative="1">
      <w:start w:val="1"/>
      <w:numFmt w:val="lowerLetter"/>
      <w:lvlText w:val="%5."/>
      <w:lvlJc w:val="left"/>
      <w:pPr>
        <w:ind w:left="3600" w:hanging="360"/>
      </w:pPr>
    </w:lvl>
    <w:lvl w:ilvl="5" w:tplc="F040782C" w:tentative="1">
      <w:start w:val="1"/>
      <w:numFmt w:val="lowerRoman"/>
      <w:lvlText w:val="%6."/>
      <w:lvlJc w:val="right"/>
      <w:pPr>
        <w:ind w:left="4320" w:hanging="180"/>
      </w:pPr>
    </w:lvl>
    <w:lvl w:ilvl="6" w:tplc="BE985994" w:tentative="1">
      <w:start w:val="1"/>
      <w:numFmt w:val="decimal"/>
      <w:lvlText w:val="%7."/>
      <w:lvlJc w:val="left"/>
      <w:pPr>
        <w:ind w:left="5040" w:hanging="360"/>
      </w:pPr>
    </w:lvl>
    <w:lvl w:ilvl="7" w:tplc="FBB8462A" w:tentative="1">
      <w:start w:val="1"/>
      <w:numFmt w:val="lowerLetter"/>
      <w:lvlText w:val="%8."/>
      <w:lvlJc w:val="left"/>
      <w:pPr>
        <w:ind w:left="5760" w:hanging="360"/>
      </w:pPr>
    </w:lvl>
    <w:lvl w:ilvl="8" w:tplc="501E1CEC" w:tentative="1">
      <w:start w:val="1"/>
      <w:numFmt w:val="lowerRoman"/>
      <w:lvlText w:val="%9."/>
      <w:lvlJc w:val="right"/>
      <w:pPr>
        <w:ind w:left="6480" w:hanging="180"/>
      </w:pPr>
    </w:lvl>
  </w:abstractNum>
  <w:abstractNum w:abstractNumId="26" w15:restartNumberingAfterBreak="0">
    <w:nsid w:val="4EC479AD"/>
    <w:multiLevelType w:val="hybridMultilevel"/>
    <w:tmpl w:val="52BE9B54"/>
    <w:lvl w:ilvl="0" w:tplc="605E763C">
      <w:start w:val="1"/>
      <w:numFmt w:val="decimal"/>
      <w:lvlText w:val="%1."/>
      <w:lvlJc w:val="left"/>
      <w:pPr>
        <w:ind w:left="1080" w:hanging="720"/>
      </w:pPr>
      <w:rPr>
        <w:rFonts w:hint="default"/>
      </w:rPr>
    </w:lvl>
    <w:lvl w:ilvl="1" w:tplc="79FC55E2" w:tentative="1">
      <w:start w:val="1"/>
      <w:numFmt w:val="lowerLetter"/>
      <w:lvlText w:val="%2."/>
      <w:lvlJc w:val="left"/>
      <w:pPr>
        <w:ind w:left="1440" w:hanging="360"/>
      </w:pPr>
    </w:lvl>
    <w:lvl w:ilvl="2" w:tplc="2D325DE6" w:tentative="1">
      <w:start w:val="1"/>
      <w:numFmt w:val="lowerRoman"/>
      <w:lvlText w:val="%3."/>
      <w:lvlJc w:val="right"/>
      <w:pPr>
        <w:ind w:left="2160" w:hanging="180"/>
      </w:pPr>
    </w:lvl>
    <w:lvl w:ilvl="3" w:tplc="D3E6B5E6" w:tentative="1">
      <w:start w:val="1"/>
      <w:numFmt w:val="decimal"/>
      <w:lvlText w:val="%4."/>
      <w:lvlJc w:val="left"/>
      <w:pPr>
        <w:ind w:left="2880" w:hanging="360"/>
      </w:pPr>
    </w:lvl>
    <w:lvl w:ilvl="4" w:tplc="BEEA8DD4" w:tentative="1">
      <w:start w:val="1"/>
      <w:numFmt w:val="lowerLetter"/>
      <w:lvlText w:val="%5."/>
      <w:lvlJc w:val="left"/>
      <w:pPr>
        <w:ind w:left="3600" w:hanging="360"/>
      </w:pPr>
    </w:lvl>
    <w:lvl w:ilvl="5" w:tplc="8AF67014" w:tentative="1">
      <w:start w:val="1"/>
      <w:numFmt w:val="lowerRoman"/>
      <w:lvlText w:val="%6."/>
      <w:lvlJc w:val="right"/>
      <w:pPr>
        <w:ind w:left="4320" w:hanging="180"/>
      </w:pPr>
    </w:lvl>
    <w:lvl w:ilvl="6" w:tplc="3280B1F2" w:tentative="1">
      <w:start w:val="1"/>
      <w:numFmt w:val="decimal"/>
      <w:lvlText w:val="%7."/>
      <w:lvlJc w:val="left"/>
      <w:pPr>
        <w:ind w:left="5040" w:hanging="360"/>
      </w:pPr>
    </w:lvl>
    <w:lvl w:ilvl="7" w:tplc="48BCDA52" w:tentative="1">
      <w:start w:val="1"/>
      <w:numFmt w:val="lowerLetter"/>
      <w:lvlText w:val="%8."/>
      <w:lvlJc w:val="left"/>
      <w:pPr>
        <w:ind w:left="5760" w:hanging="360"/>
      </w:pPr>
    </w:lvl>
    <w:lvl w:ilvl="8" w:tplc="393073C6" w:tentative="1">
      <w:start w:val="1"/>
      <w:numFmt w:val="lowerRoman"/>
      <w:lvlText w:val="%9."/>
      <w:lvlJc w:val="right"/>
      <w:pPr>
        <w:ind w:left="6480" w:hanging="180"/>
      </w:p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FC11D4"/>
    <w:multiLevelType w:val="hybridMultilevel"/>
    <w:tmpl w:val="84D43CAC"/>
    <w:lvl w:ilvl="0" w:tplc="8AC671C8">
      <w:start w:val="1"/>
      <w:numFmt w:val="bullet"/>
      <w:lvlText w:val=""/>
      <w:lvlJc w:val="left"/>
      <w:pPr>
        <w:ind w:left="360" w:hanging="360"/>
      </w:pPr>
      <w:rPr>
        <w:rFonts w:ascii="Symbol" w:hAnsi="Symbol" w:hint="default"/>
        <w:sz w:val="28"/>
        <w:szCs w:val="28"/>
      </w:rPr>
    </w:lvl>
    <w:lvl w:ilvl="1" w:tplc="82B61E82" w:tentative="1">
      <w:start w:val="1"/>
      <w:numFmt w:val="bullet"/>
      <w:lvlText w:val="o"/>
      <w:lvlJc w:val="left"/>
      <w:pPr>
        <w:ind w:left="1080" w:hanging="360"/>
      </w:pPr>
      <w:rPr>
        <w:rFonts w:ascii="Courier New" w:hAnsi="Courier New" w:cs="Courier New" w:hint="default"/>
      </w:rPr>
    </w:lvl>
    <w:lvl w:ilvl="2" w:tplc="E6224820" w:tentative="1">
      <w:start w:val="1"/>
      <w:numFmt w:val="bullet"/>
      <w:lvlText w:val=""/>
      <w:lvlJc w:val="left"/>
      <w:pPr>
        <w:ind w:left="1800" w:hanging="360"/>
      </w:pPr>
      <w:rPr>
        <w:rFonts w:ascii="Wingdings" w:hAnsi="Wingdings" w:hint="default"/>
      </w:rPr>
    </w:lvl>
    <w:lvl w:ilvl="3" w:tplc="7C44A998" w:tentative="1">
      <w:start w:val="1"/>
      <w:numFmt w:val="bullet"/>
      <w:lvlText w:val=""/>
      <w:lvlJc w:val="left"/>
      <w:pPr>
        <w:ind w:left="2520" w:hanging="360"/>
      </w:pPr>
      <w:rPr>
        <w:rFonts w:ascii="Symbol" w:hAnsi="Symbol" w:hint="default"/>
      </w:rPr>
    </w:lvl>
    <w:lvl w:ilvl="4" w:tplc="9B1288A6" w:tentative="1">
      <w:start w:val="1"/>
      <w:numFmt w:val="bullet"/>
      <w:lvlText w:val="o"/>
      <w:lvlJc w:val="left"/>
      <w:pPr>
        <w:ind w:left="3240" w:hanging="360"/>
      </w:pPr>
      <w:rPr>
        <w:rFonts w:ascii="Courier New" w:hAnsi="Courier New" w:cs="Courier New" w:hint="default"/>
      </w:rPr>
    </w:lvl>
    <w:lvl w:ilvl="5" w:tplc="EA9CF576" w:tentative="1">
      <w:start w:val="1"/>
      <w:numFmt w:val="bullet"/>
      <w:lvlText w:val=""/>
      <w:lvlJc w:val="left"/>
      <w:pPr>
        <w:ind w:left="3960" w:hanging="360"/>
      </w:pPr>
      <w:rPr>
        <w:rFonts w:ascii="Wingdings" w:hAnsi="Wingdings" w:hint="default"/>
      </w:rPr>
    </w:lvl>
    <w:lvl w:ilvl="6" w:tplc="587A9940" w:tentative="1">
      <w:start w:val="1"/>
      <w:numFmt w:val="bullet"/>
      <w:lvlText w:val=""/>
      <w:lvlJc w:val="left"/>
      <w:pPr>
        <w:ind w:left="4680" w:hanging="360"/>
      </w:pPr>
      <w:rPr>
        <w:rFonts w:ascii="Symbol" w:hAnsi="Symbol" w:hint="default"/>
      </w:rPr>
    </w:lvl>
    <w:lvl w:ilvl="7" w:tplc="CEFE9D64" w:tentative="1">
      <w:start w:val="1"/>
      <w:numFmt w:val="bullet"/>
      <w:lvlText w:val="o"/>
      <w:lvlJc w:val="left"/>
      <w:pPr>
        <w:ind w:left="5400" w:hanging="360"/>
      </w:pPr>
      <w:rPr>
        <w:rFonts w:ascii="Courier New" w:hAnsi="Courier New" w:cs="Courier New" w:hint="default"/>
      </w:rPr>
    </w:lvl>
    <w:lvl w:ilvl="8" w:tplc="6CE2A978" w:tentative="1">
      <w:start w:val="1"/>
      <w:numFmt w:val="bullet"/>
      <w:lvlText w:val=""/>
      <w:lvlJc w:val="left"/>
      <w:pPr>
        <w:ind w:left="6120" w:hanging="360"/>
      </w:pPr>
      <w:rPr>
        <w:rFonts w:ascii="Wingdings" w:hAnsi="Wingdings" w:hint="default"/>
      </w:rPr>
    </w:lvl>
  </w:abstractNum>
  <w:abstractNum w:abstractNumId="29" w15:restartNumberingAfterBreak="0">
    <w:nsid w:val="58E5161B"/>
    <w:multiLevelType w:val="hybridMultilevel"/>
    <w:tmpl w:val="88B61A56"/>
    <w:lvl w:ilvl="0" w:tplc="AB14CD30">
      <w:start w:val="1"/>
      <w:numFmt w:val="decimal"/>
      <w:lvlText w:val="%1."/>
      <w:lvlJc w:val="left"/>
      <w:pPr>
        <w:ind w:left="1080" w:hanging="720"/>
      </w:pPr>
      <w:rPr>
        <w:rFonts w:hint="default"/>
      </w:rPr>
    </w:lvl>
    <w:lvl w:ilvl="1" w:tplc="68F646FA" w:tentative="1">
      <w:start w:val="1"/>
      <w:numFmt w:val="lowerLetter"/>
      <w:lvlText w:val="%2."/>
      <w:lvlJc w:val="left"/>
      <w:pPr>
        <w:ind w:left="1440" w:hanging="360"/>
      </w:pPr>
    </w:lvl>
    <w:lvl w:ilvl="2" w:tplc="36DC00CA" w:tentative="1">
      <w:start w:val="1"/>
      <w:numFmt w:val="lowerRoman"/>
      <w:lvlText w:val="%3."/>
      <w:lvlJc w:val="right"/>
      <w:pPr>
        <w:ind w:left="2160" w:hanging="180"/>
      </w:pPr>
    </w:lvl>
    <w:lvl w:ilvl="3" w:tplc="A31CFD2C" w:tentative="1">
      <w:start w:val="1"/>
      <w:numFmt w:val="decimal"/>
      <w:lvlText w:val="%4."/>
      <w:lvlJc w:val="left"/>
      <w:pPr>
        <w:ind w:left="2880" w:hanging="360"/>
      </w:pPr>
    </w:lvl>
    <w:lvl w:ilvl="4" w:tplc="1728ADF2" w:tentative="1">
      <w:start w:val="1"/>
      <w:numFmt w:val="lowerLetter"/>
      <w:lvlText w:val="%5."/>
      <w:lvlJc w:val="left"/>
      <w:pPr>
        <w:ind w:left="3600" w:hanging="360"/>
      </w:pPr>
    </w:lvl>
    <w:lvl w:ilvl="5" w:tplc="A8B0F068" w:tentative="1">
      <w:start w:val="1"/>
      <w:numFmt w:val="lowerRoman"/>
      <w:lvlText w:val="%6."/>
      <w:lvlJc w:val="right"/>
      <w:pPr>
        <w:ind w:left="4320" w:hanging="180"/>
      </w:pPr>
    </w:lvl>
    <w:lvl w:ilvl="6" w:tplc="650039EA" w:tentative="1">
      <w:start w:val="1"/>
      <w:numFmt w:val="decimal"/>
      <w:lvlText w:val="%7."/>
      <w:lvlJc w:val="left"/>
      <w:pPr>
        <w:ind w:left="5040" w:hanging="360"/>
      </w:pPr>
    </w:lvl>
    <w:lvl w:ilvl="7" w:tplc="512686BA" w:tentative="1">
      <w:start w:val="1"/>
      <w:numFmt w:val="lowerLetter"/>
      <w:lvlText w:val="%8."/>
      <w:lvlJc w:val="left"/>
      <w:pPr>
        <w:ind w:left="5760" w:hanging="360"/>
      </w:pPr>
    </w:lvl>
    <w:lvl w:ilvl="8" w:tplc="1C8438CA" w:tentative="1">
      <w:start w:val="1"/>
      <w:numFmt w:val="lowerRoman"/>
      <w:lvlText w:val="%9."/>
      <w:lvlJc w:val="right"/>
      <w:pPr>
        <w:ind w:left="6480" w:hanging="180"/>
      </w:pPr>
    </w:lvl>
  </w:abstractNum>
  <w:abstractNum w:abstractNumId="30" w15:restartNumberingAfterBreak="0">
    <w:nsid w:val="5E4A04FE"/>
    <w:multiLevelType w:val="hybridMultilevel"/>
    <w:tmpl w:val="5DEA6A84"/>
    <w:lvl w:ilvl="0" w:tplc="9260D6E4">
      <w:start w:val="1"/>
      <w:numFmt w:val="decimal"/>
      <w:lvlText w:val="%1."/>
      <w:lvlJc w:val="left"/>
      <w:pPr>
        <w:ind w:left="720" w:hanging="360"/>
      </w:pPr>
    </w:lvl>
    <w:lvl w:ilvl="1" w:tplc="841467C4">
      <w:start w:val="1"/>
      <w:numFmt w:val="decimal"/>
      <w:lvlText w:val="%2."/>
      <w:lvlJc w:val="left"/>
      <w:pPr>
        <w:ind w:left="720" w:hanging="360"/>
      </w:pPr>
    </w:lvl>
    <w:lvl w:ilvl="2" w:tplc="56706EB4">
      <w:start w:val="1"/>
      <w:numFmt w:val="decimal"/>
      <w:lvlText w:val="%3."/>
      <w:lvlJc w:val="left"/>
      <w:pPr>
        <w:ind w:left="720" w:hanging="360"/>
      </w:pPr>
    </w:lvl>
    <w:lvl w:ilvl="3" w:tplc="4D2027C6">
      <w:start w:val="1"/>
      <w:numFmt w:val="decimal"/>
      <w:lvlText w:val="%4."/>
      <w:lvlJc w:val="left"/>
      <w:pPr>
        <w:ind w:left="720" w:hanging="360"/>
      </w:pPr>
    </w:lvl>
    <w:lvl w:ilvl="4" w:tplc="3368858E">
      <w:start w:val="1"/>
      <w:numFmt w:val="decimal"/>
      <w:lvlText w:val="%5."/>
      <w:lvlJc w:val="left"/>
      <w:pPr>
        <w:ind w:left="720" w:hanging="360"/>
      </w:pPr>
    </w:lvl>
    <w:lvl w:ilvl="5" w:tplc="1C16ECB2">
      <w:start w:val="1"/>
      <w:numFmt w:val="decimal"/>
      <w:lvlText w:val="%6."/>
      <w:lvlJc w:val="left"/>
      <w:pPr>
        <w:ind w:left="720" w:hanging="360"/>
      </w:pPr>
    </w:lvl>
    <w:lvl w:ilvl="6" w:tplc="F684E168">
      <w:start w:val="1"/>
      <w:numFmt w:val="decimal"/>
      <w:lvlText w:val="%7."/>
      <w:lvlJc w:val="left"/>
      <w:pPr>
        <w:ind w:left="720" w:hanging="360"/>
      </w:pPr>
    </w:lvl>
    <w:lvl w:ilvl="7" w:tplc="F126D510">
      <w:start w:val="1"/>
      <w:numFmt w:val="decimal"/>
      <w:lvlText w:val="%8."/>
      <w:lvlJc w:val="left"/>
      <w:pPr>
        <w:ind w:left="720" w:hanging="360"/>
      </w:pPr>
    </w:lvl>
    <w:lvl w:ilvl="8" w:tplc="884415FE">
      <w:start w:val="1"/>
      <w:numFmt w:val="decimal"/>
      <w:lvlText w:val="%9."/>
      <w:lvlJc w:val="left"/>
      <w:pPr>
        <w:ind w:left="720" w:hanging="360"/>
      </w:pPr>
    </w:lvl>
  </w:abstractNum>
  <w:abstractNum w:abstractNumId="31" w15:restartNumberingAfterBreak="0">
    <w:nsid w:val="646E1672"/>
    <w:multiLevelType w:val="hybridMultilevel"/>
    <w:tmpl w:val="6DE217CC"/>
    <w:lvl w:ilvl="0" w:tplc="7F02105C">
      <w:start w:val="1"/>
      <w:numFmt w:val="decimal"/>
      <w:lvlText w:val="%1."/>
      <w:lvlJc w:val="left"/>
      <w:pPr>
        <w:ind w:left="720" w:hanging="360"/>
      </w:pPr>
    </w:lvl>
    <w:lvl w:ilvl="1" w:tplc="04801BA6">
      <w:start w:val="1"/>
      <w:numFmt w:val="decimal"/>
      <w:lvlText w:val="%2."/>
      <w:lvlJc w:val="left"/>
      <w:pPr>
        <w:ind w:left="720" w:hanging="360"/>
      </w:pPr>
    </w:lvl>
    <w:lvl w:ilvl="2" w:tplc="029684A6">
      <w:start w:val="1"/>
      <w:numFmt w:val="decimal"/>
      <w:lvlText w:val="%3."/>
      <w:lvlJc w:val="left"/>
      <w:pPr>
        <w:ind w:left="720" w:hanging="360"/>
      </w:pPr>
    </w:lvl>
    <w:lvl w:ilvl="3" w:tplc="329CFB62">
      <w:start w:val="1"/>
      <w:numFmt w:val="decimal"/>
      <w:lvlText w:val="%4."/>
      <w:lvlJc w:val="left"/>
      <w:pPr>
        <w:ind w:left="720" w:hanging="360"/>
      </w:pPr>
    </w:lvl>
    <w:lvl w:ilvl="4" w:tplc="7400A13A">
      <w:start w:val="1"/>
      <w:numFmt w:val="decimal"/>
      <w:lvlText w:val="%5."/>
      <w:lvlJc w:val="left"/>
      <w:pPr>
        <w:ind w:left="720" w:hanging="360"/>
      </w:pPr>
    </w:lvl>
    <w:lvl w:ilvl="5" w:tplc="C99AB820">
      <w:start w:val="1"/>
      <w:numFmt w:val="decimal"/>
      <w:lvlText w:val="%6."/>
      <w:lvlJc w:val="left"/>
      <w:pPr>
        <w:ind w:left="720" w:hanging="360"/>
      </w:pPr>
    </w:lvl>
    <w:lvl w:ilvl="6" w:tplc="155264CC">
      <w:start w:val="1"/>
      <w:numFmt w:val="decimal"/>
      <w:lvlText w:val="%7."/>
      <w:lvlJc w:val="left"/>
      <w:pPr>
        <w:ind w:left="720" w:hanging="360"/>
      </w:pPr>
    </w:lvl>
    <w:lvl w:ilvl="7" w:tplc="6E22B148">
      <w:start w:val="1"/>
      <w:numFmt w:val="decimal"/>
      <w:lvlText w:val="%8."/>
      <w:lvlJc w:val="left"/>
      <w:pPr>
        <w:ind w:left="720" w:hanging="360"/>
      </w:pPr>
    </w:lvl>
    <w:lvl w:ilvl="8" w:tplc="9A2E813C">
      <w:start w:val="1"/>
      <w:numFmt w:val="decimal"/>
      <w:lvlText w:val="%9."/>
      <w:lvlJc w:val="left"/>
      <w:pPr>
        <w:ind w:left="720" w:hanging="360"/>
      </w:pPr>
    </w:lvl>
  </w:abstractNum>
  <w:abstractNum w:abstractNumId="32" w15:restartNumberingAfterBreak="0">
    <w:nsid w:val="677114C0"/>
    <w:multiLevelType w:val="hybridMultilevel"/>
    <w:tmpl w:val="9B6CE4E8"/>
    <w:lvl w:ilvl="0" w:tplc="A4AA7A9A">
      <w:start w:val="1"/>
      <w:numFmt w:val="decimal"/>
      <w:lvlText w:val="%1."/>
      <w:lvlJc w:val="left"/>
      <w:pPr>
        <w:ind w:left="1080" w:hanging="720"/>
      </w:pPr>
      <w:rPr>
        <w:rFonts w:hint="default"/>
      </w:rPr>
    </w:lvl>
    <w:lvl w:ilvl="1" w:tplc="D800F820" w:tentative="1">
      <w:start w:val="1"/>
      <w:numFmt w:val="lowerLetter"/>
      <w:lvlText w:val="%2."/>
      <w:lvlJc w:val="left"/>
      <w:pPr>
        <w:ind w:left="1440" w:hanging="360"/>
      </w:pPr>
    </w:lvl>
    <w:lvl w:ilvl="2" w:tplc="69181BE0" w:tentative="1">
      <w:start w:val="1"/>
      <w:numFmt w:val="lowerRoman"/>
      <w:lvlText w:val="%3."/>
      <w:lvlJc w:val="right"/>
      <w:pPr>
        <w:ind w:left="2160" w:hanging="180"/>
      </w:pPr>
    </w:lvl>
    <w:lvl w:ilvl="3" w:tplc="AF749490" w:tentative="1">
      <w:start w:val="1"/>
      <w:numFmt w:val="decimal"/>
      <w:lvlText w:val="%4."/>
      <w:lvlJc w:val="left"/>
      <w:pPr>
        <w:ind w:left="2880" w:hanging="360"/>
      </w:pPr>
    </w:lvl>
    <w:lvl w:ilvl="4" w:tplc="F6DCF526" w:tentative="1">
      <w:start w:val="1"/>
      <w:numFmt w:val="lowerLetter"/>
      <w:lvlText w:val="%5."/>
      <w:lvlJc w:val="left"/>
      <w:pPr>
        <w:ind w:left="3600" w:hanging="360"/>
      </w:pPr>
    </w:lvl>
    <w:lvl w:ilvl="5" w:tplc="4BFEA362" w:tentative="1">
      <w:start w:val="1"/>
      <w:numFmt w:val="lowerRoman"/>
      <w:lvlText w:val="%6."/>
      <w:lvlJc w:val="right"/>
      <w:pPr>
        <w:ind w:left="4320" w:hanging="180"/>
      </w:pPr>
    </w:lvl>
    <w:lvl w:ilvl="6" w:tplc="4DC28B52" w:tentative="1">
      <w:start w:val="1"/>
      <w:numFmt w:val="decimal"/>
      <w:lvlText w:val="%7."/>
      <w:lvlJc w:val="left"/>
      <w:pPr>
        <w:ind w:left="5040" w:hanging="360"/>
      </w:pPr>
    </w:lvl>
    <w:lvl w:ilvl="7" w:tplc="4FC6D80A" w:tentative="1">
      <w:start w:val="1"/>
      <w:numFmt w:val="lowerLetter"/>
      <w:lvlText w:val="%8."/>
      <w:lvlJc w:val="left"/>
      <w:pPr>
        <w:ind w:left="5760" w:hanging="360"/>
      </w:pPr>
    </w:lvl>
    <w:lvl w:ilvl="8" w:tplc="8DB26F90" w:tentative="1">
      <w:start w:val="1"/>
      <w:numFmt w:val="lowerRoman"/>
      <w:lvlText w:val="%9."/>
      <w:lvlJc w:val="right"/>
      <w:pPr>
        <w:ind w:left="6480" w:hanging="180"/>
      </w:p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2DC32C6"/>
    <w:multiLevelType w:val="hybridMultilevel"/>
    <w:tmpl w:val="7C1EFB52"/>
    <w:lvl w:ilvl="0" w:tplc="8672516C">
      <w:start w:val="1"/>
      <w:numFmt w:val="decimal"/>
      <w:lvlText w:val="%1."/>
      <w:lvlJc w:val="left"/>
      <w:pPr>
        <w:ind w:left="1800" w:hanging="360"/>
      </w:pPr>
      <w:rPr>
        <w:rFonts w:hint="default"/>
      </w:rPr>
    </w:lvl>
    <w:lvl w:ilvl="1" w:tplc="356CE844">
      <w:start w:val="1"/>
      <w:numFmt w:val="lowerLetter"/>
      <w:lvlText w:val="%2."/>
      <w:lvlJc w:val="left"/>
      <w:pPr>
        <w:ind w:left="2520" w:hanging="360"/>
      </w:pPr>
    </w:lvl>
    <w:lvl w:ilvl="2" w:tplc="3B4667D6" w:tentative="1">
      <w:start w:val="1"/>
      <w:numFmt w:val="lowerRoman"/>
      <w:lvlText w:val="%3."/>
      <w:lvlJc w:val="right"/>
      <w:pPr>
        <w:ind w:left="3240" w:hanging="180"/>
      </w:pPr>
    </w:lvl>
    <w:lvl w:ilvl="3" w:tplc="F8848870" w:tentative="1">
      <w:start w:val="1"/>
      <w:numFmt w:val="decimal"/>
      <w:lvlText w:val="%4."/>
      <w:lvlJc w:val="left"/>
      <w:pPr>
        <w:ind w:left="3960" w:hanging="360"/>
      </w:pPr>
    </w:lvl>
    <w:lvl w:ilvl="4" w:tplc="B29EE2A4" w:tentative="1">
      <w:start w:val="1"/>
      <w:numFmt w:val="lowerLetter"/>
      <w:lvlText w:val="%5."/>
      <w:lvlJc w:val="left"/>
      <w:pPr>
        <w:ind w:left="4680" w:hanging="360"/>
      </w:pPr>
    </w:lvl>
    <w:lvl w:ilvl="5" w:tplc="3EBE4B8E" w:tentative="1">
      <w:start w:val="1"/>
      <w:numFmt w:val="lowerRoman"/>
      <w:lvlText w:val="%6."/>
      <w:lvlJc w:val="right"/>
      <w:pPr>
        <w:ind w:left="5400" w:hanging="180"/>
      </w:pPr>
    </w:lvl>
    <w:lvl w:ilvl="6" w:tplc="EF180CF0" w:tentative="1">
      <w:start w:val="1"/>
      <w:numFmt w:val="decimal"/>
      <w:lvlText w:val="%7."/>
      <w:lvlJc w:val="left"/>
      <w:pPr>
        <w:ind w:left="6120" w:hanging="360"/>
      </w:pPr>
    </w:lvl>
    <w:lvl w:ilvl="7" w:tplc="D2A8EDA2" w:tentative="1">
      <w:start w:val="1"/>
      <w:numFmt w:val="lowerLetter"/>
      <w:lvlText w:val="%8."/>
      <w:lvlJc w:val="left"/>
      <w:pPr>
        <w:ind w:left="6840" w:hanging="360"/>
      </w:pPr>
    </w:lvl>
    <w:lvl w:ilvl="8" w:tplc="2318BF00" w:tentative="1">
      <w:start w:val="1"/>
      <w:numFmt w:val="lowerRoman"/>
      <w:lvlText w:val="%9."/>
      <w:lvlJc w:val="right"/>
      <w:pPr>
        <w:ind w:left="7560" w:hanging="180"/>
      </w:pPr>
    </w:lvl>
  </w:abstractNum>
  <w:abstractNum w:abstractNumId="36" w15:restartNumberingAfterBreak="0">
    <w:nsid w:val="747B6BC2"/>
    <w:multiLevelType w:val="hybridMultilevel"/>
    <w:tmpl w:val="36F6EDBE"/>
    <w:lvl w:ilvl="0" w:tplc="FF02B280">
      <w:start w:val="1"/>
      <w:numFmt w:val="bullet"/>
      <w:lvlText w:val=""/>
      <w:lvlJc w:val="left"/>
      <w:pPr>
        <w:ind w:left="720" w:hanging="360"/>
      </w:pPr>
      <w:rPr>
        <w:rFonts w:ascii="Symbol" w:hAnsi="Symbol" w:hint="default"/>
      </w:rPr>
    </w:lvl>
    <w:lvl w:ilvl="1" w:tplc="4A4248C0" w:tentative="1">
      <w:start w:val="1"/>
      <w:numFmt w:val="bullet"/>
      <w:lvlText w:val="o"/>
      <w:lvlJc w:val="left"/>
      <w:pPr>
        <w:ind w:left="1440" w:hanging="360"/>
      </w:pPr>
      <w:rPr>
        <w:rFonts w:ascii="Courier New" w:hAnsi="Courier New" w:cs="Courier New" w:hint="default"/>
      </w:rPr>
    </w:lvl>
    <w:lvl w:ilvl="2" w:tplc="589E0C0C" w:tentative="1">
      <w:start w:val="1"/>
      <w:numFmt w:val="bullet"/>
      <w:lvlText w:val=""/>
      <w:lvlJc w:val="left"/>
      <w:pPr>
        <w:ind w:left="2160" w:hanging="360"/>
      </w:pPr>
      <w:rPr>
        <w:rFonts w:ascii="Wingdings" w:hAnsi="Wingdings" w:hint="default"/>
      </w:rPr>
    </w:lvl>
    <w:lvl w:ilvl="3" w:tplc="7D04A8FC" w:tentative="1">
      <w:start w:val="1"/>
      <w:numFmt w:val="bullet"/>
      <w:lvlText w:val=""/>
      <w:lvlJc w:val="left"/>
      <w:pPr>
        <w:ind w:left="2880" w:hanging="360"/>
      </w:pPr>
      <w:rPr>
        <w:rFonts w:ascii="Symbol" w:hAnsi="Symbol" w:hint="default"/>
      </w:rPr>
    </w:lvl>
    <w:lvl w:ilvl="4" w:tplc="3892CB7A" w:tentative="1">
      <w:start w:val="1"/>
      <w:numFmt w:val="bullet"/>
      <w:lvlText w:val="o"/>
      <w:lvlJc w:val="left"/>
      <w:pPr>
        <w:ind w:left="3600" w:hanging="360"/>
      </w:pPr>
      <w:rPr>
        <w:rFonts w:ascii="Courier New" w:hAnsi="Courier New" w:cs="Courier New" w:hint="default"/>
      </w:rPr>
    </w:lvl>
    <w:lvl w:ilvl="5" w:tplc="B374DC26" w:tentative="1">
      <w:start w:val="1"/>
      <w:numFmt w:val="bullet"/>
      <w:lvlText w:val=""/>
      <w:lvlJc w:val="left"/>
      <w:pPr>
        <w:ind w:left="4320" w:hanging="360"/>
      </w:pPr>
      <w:rPr>
        <w:rFonts w:ascii="Wingdings" w:hAnsi="Wingdings" w:hint="default"/>
      </w:rPr>
    </w:lvl>
    <w:lvl w:ilvl="6" w:tplc="3FBA1B6A" w:tentative="1">
      <w:start w:val="1"/>
      <w:numFmt w:val="bullet"/>
      <w:lvlText w:val=""/>
      <w:lvlJc w:val="left"/>
      <w:pPr>
        <w:ind w:left="5040" w:hanging="360"/>
      </w:pPr>
      <w:rPr>
        <w:rFonts w:ascii="Symbol" w:hAnsi="Symbol" w:hint="default"/>
      </w:rPr>
    </w:lvl>
    <w:lvl w:ilvl="7" w:tplc="1730FF3E" w:tentative="1">
      <w:start w:val="1"/>
      <w:numFmt w:val="bullet"/>
      <w:lvlText w:val="o"/>
      <w:lvlJc w:val="left"/>
      <w:pPr>
        <w:ind w:left="5760" w:hanging="360"/>
      </w:pPr>
      <w:rPr>
        <w:rFonts w:ascii="Courier New" w:hAnsi="Courier New" w:cs="Courier New" w:hint="default"/>
      </w:rPr>
    </w:lvl>
    <w:lvl w:ilvl="8" w:tplc="882EC556" w:tentative="1">
      <w:start w:val="1"/>
      <w:numFmt w:val="bullet"/>
      <w:lvlText w:val=""/>
      <w:lvlJc w:val="left"/>
      <w:pPr>
        <w:ind w:left="6480" w:hanging="360"/>
      </w:pPr>
      <w:rPr>
        <w:rFonts w:ascii="Wingdings" w:hAnsi="Wingdings" w:hint="default"/>
      </w:rPr>
    </w:lvl>
  </w:abstractNum>
  <w:abstractNum w:abstractNumId="37" w15:restartNumberingAfterBreak="0">
    <w:nsid w:val="77622B3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80701F"/>
    <w:multiLevelType w:val="hybridMultilevel"/>
    <w:tmpl w:val="EDCE8ABC"/>
    <w:lvl w:ilvl="0" w:tplc="BA08540E">
      <w:start w:val="1"/>
      <w:numFmt w:val="decimal"/>
      <w:lvlText w:val="%1."/>
      <w:lvlJc w:val="left"/>
      <w:pPr>
        <w:ind w:left="720" w:hanging="360"/>
      </w:pPr>
    </w:lvl>
    <w:lvl w:ilvl="1" w:tplc="108E845C" w:tentative="1">
      <w:start w:val="1"/>
      <w:numFmt w:val="lowerLetter"/>
      <w:lvlText w:val="%2."/>
      <w:lvlJc w:val="left"/>
      <w:pPr>
        <w:ind w:left="1440" w:hanging="360"/>
      </w:pPr>
    </w:lvl>
    <w:lvl w:ilvl="2" w:tplc="4ECA2B34" w:tentative="1">
      <w:start w:val="1"/>
      <w:numFmt w:val="lowerRoman"/>
      <w:lvlText w:val="%3."/>
      <w:lvlJc w:val="right"/>
      <w:pPr>
        <w:ind w:left="2160" w:hanging="180"/>
      </w:pPr>
    </w:lvl>
    <w:lvl w:ilvl="3" w:tplc="DAD8533E" w:tentative="1">
      <w:start w:val="1"/>
      <w:numFmt w:val="decimal"/>
      <w:lvlText w:val="%4."/>
      <w:lvlJc w:val="left"/>
      <w:pPr>
        <w:ind w:left="2880" w:hanging="360"/>
      </w:pPr>
    </w:lvl>
    <w:lvl w:ilvl="4" w:tplc="CFF2FE4E" w:tentative="1">
      <w:start w:val="1"/>
      <w:numFmt w:val="lowerLetter"/>
      <w:lvlText w:val="%5."/>
      <w:lvlJc w:val="left"/>
      <w:pPr>
        <w:ind w:left="3600" w:hanging="360"/>
      </w:pPr>
    </w:lvl>
    <w:lvl w:ilvl="5" w:tplc="998C29DA" w:tentative="1">
      <w:start w:val="1"/>
      <w:numFmt w:val="lowerRoman"/>
      <w:lvlText w:val="%6."/>
      <w:lvlJc w:val="right"/>
      <w:pPr>
        <w:ind w:left="4320" w:hanging="180"/>
      </w:pPr>
    </w:lvl>
    <w:lvl w:ilvl="6" w:tplc="E2543F4E" w:tentative="1">
      <w:start w:val="1"/>
      <w:numFmt w:val="decimal"/>
      <w:lvlText w:val="%7."/>
      <w:lvlJc w:val="left"/>
      <w:pPr>
        <w:ind w:left="5040" w:hanging="360"/>
      </w:pPr>
    </w:lvl>
    <w:lvl w:ilvl="7" w:tplc="1F7AF57E" w:tentative="1">
      <w:start w:val="1"/>
      <w:numFmt w:val="lowerLetter"/>
      <w:lvlText w:val="%8."/>
      <w:lvlJc w:val="left"/>
      <w:pPr>
        <w:ind w:left="5760" w:hanging="360"/>
      </w:pPr>
    </w:lvl>
    <w:lvl w:ilvl="8" w:tplc="69D0B92A" w:tentative="1">
      <w:start w:val="1"/>
      <w:numFmt w:val="lowerRoman"/>
      <w:lvlText w:val="%9."/>
      <w:lvlJc w:val="right"/>
      <w:pPr>
        <w:ind w:left="6480" w:hanging="180"/>
      </w:pPr>
    </w:lvl>
  </w:abstractNum>
  <w:num w:numId="1" w16cid:durableId="1752123839">
    <w:abstractNumId w:val="15"/>
  </w:num>
  <w:num w:numId="2" w16cid:durableId="1984042491">
    <w:abstractNumId w:val="22"/>
  </w:num>
  <w:num w:numId="3" w16cid:durableId="118914537">
    <w:abstractNumId w:val="34"/>
  </w:num>
  <w:num w:numId="4" w16cid:durableId="1932934919">
    <w:abstractNumId w:val="8"/>
  </w:num>
  <w:num w:numId="5" w16cid:durableId="584412448">
    <w:abstractNumId w:val="27"/>
  </w:num>
  <w:num w:numId="6" w16cid:durableId="1692337555">
    <w:abstractNumId w:val="33"/>
  </w:num>
  <w:num w:numId="7" w16cid:durableId="1668751632">
    <w:abstractNumId w:val="17"/>
  </w:num>
  <w:num w:numId="8" w16cid:durableId="1699504584">
    <w:abstractNumId w:val="19"/>
  </w:num>
  <w:num w:numId="9" w16cid:durableId="1471939920">
    <w:abstractNumId w:val="9"/>
  </w:num>
  <w:num w:numId="10" w16cid:durableId="1456294289">
    <w:abstractNumId w:val="18"/>
  </w:num>
  <w:num w:numId="11" w16cid:durableId="1090856223">
    <w:abstractNumId w:val="24"/>
  </w:num>
  <w:num w:numId="12" w16cid:durableId="347753210">
    <w:abstractNumId w:val="13"/>
  </w:num>
  <w:num w:numId="13" w16cid:durableId="62803357">
    <w:abstractNumId w:val="38"/>
  </w:num>
  <w:num w:numId="14" w16cid:durableId="571625102">
    <w:abstractNumId w:val="36"/>
  </w:num>
  <w:num w:numId="15" w16cid:durableId="1783526964">
    <w:abstractNumId w:val="14"/>
  </w:num>
  <w:num w:numId="16" w16cid:durableId="985014971">
    <w:abstractNumId w:val="7"/>
  </w:num>
  <w:num w:numId="17" w16cid:durableId="1511211528">
    <w:abstractNumId w:val="6"/>
  </w:num>
  <w:num w:numId="18" w16cid:durableId="1311205117">
    <w:abstractNumId w:val="21"/>
  </w:num>
  <w:num w:numId="19" w16cid:durableId="81266712">
    <w:abstractNumId w:val="12"/>
  </w:num>
  <w:num w:numId="20" w16cid:durableId="1802188761">
    <w:abstractNumId w:val="28"/>
  </w:num>
  <w:num w:numId="21" w16cid:durableId="225191431">
    <w:abstractNumId w:val="3"/>
  </w:num>
  <w:num w:numId="22" w16cid:durableId="475996718">
    <w:abstractNumId w:val="4"/>
  </w:num>
  <w:num w:numId="23" w16cid:durableId="1388183838">
    <w:abstractNumId w:val="2"/>
  </w:num>
  <w:num w:numId="24" w16cid:durableId="1913271258">
    <w:abstractNumId w:val="35"/>
  </w:num>
  <w:num w:numId="25" w16cid:durableId="1777946409">
    <w:abstractNumId w:val="5"/>
  </w:num>
  <w:num w:numId="26" w16cid:durableId="763308354">
    <w:abstractNumId w:val="23"/>
  </w:num>
  <w:num w:numId="27" w16cid:durableId="787546944">
    <w:abstractNumId w:val="29"/>
  </w:num>
  <w:num w:numId="28" w16cid:durableId="1558396127">
    <w:abstractNumId w:val="32"/>
  </w:num>
  <w:num w:numId="29" w16cid:durableId="650866089">
    <w:abstractNumId w:val="16"/>
  </w:num>
  <w:num w:numId="30" w16cid:durableId="903174191">
    <w:abstractNumId w:val="26"/>
  </w:num>
  <w:num w:numId="31" w16cid:durableId="2103336631">
    <w:abstractNumId w:val="25"/>
  </w:num>
  <w:num w:numId="32" w16cid:durableId="1032992680">
    <w:abstractNumId w:val="37"/>
  </w:num>
  <w:num w:numId="33" w16cid:durableId="1010722456">
    <w:abstractNumId w:val="10"/>
  </w:num>
  <w:num w:numId="34" w16cid:durableId="1563176773">
    <w:abstractNumId w:val="11"/>
  </w:num>
  <w:num w:numId="35" w16cid:durableId="1303073924">
    <w:abstractNumId w:val="0"/>
  </w:num>
  <w:num w:numId="36" w16cid:durableId="1089697945">
    <w:abstractNumId w:val="20"/>
  </w:num>
  <w:num w:numId="37" w16cid:durableId="1705981159">
    <w:abstractNumId w:val="30"/>
  </w:num>
  <w:num w:numId="38" w16cid:durableId="1963418543">
    <w:abstractNumId w:val="31"/>
  </w:num>
  <w:num w:numId="39" w16cid:durableId="308674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Vancouver En dashe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9a0pd5htt92ierwrq5tap0555t2xsw0rzp&quot;&gt;Main EndNote Library&lt;record-ids&gt;&lt;item&gt;2&lt;/item&gt;&lt;item&gt;12&lt;/item&gt;&lt;item&gt;23&lt;/item&gt;&lt;item&gt;31&lt;/item&gt;&lt;item&gt;34&lt;/item&gt;&lt;item&gt;35&lt;/item&gt;&lt;item&gt;40&lt;/item&gt;&lt;item&gt;84&lt;/item&gt;&lt;item&gt;97&lt;/item&gt;&lt;item&gt;117&lt;/item&gt;&lt;item&gt;118&lt;/item&gt;&lt;item&gt;119&lt;/item&gt;&lt;item&gt;123&lt;/item&gt;&lt;item&gt;125&lt;/item&gt;&lt;item&gt;127&lt;/item&gt;&lt;item&gt;128&lt;/item&gt;&lt;item&gt;129&lt;/item&gt;&lt;item&gt;130&lt;/item&gt;&lt;item&gt;132&lt;/item&gt;&lt;item&gt;134&lt;/item&gt;&lt;item&gt;136&lt;/item&gt;&lt;item&gt;141&lt;/item&gt;&lt;item&gt;143&lt;/item&gt;&lt;item&gt;144&lt;/item&gt;&lt;item&gt;145&lt;/item&gt;&lt;item&gt;146&lt;/item&gt;&lt;item&gt;148&lt;/item&gt;&lt;item&gt;149&lt;/item&gt;&lt;item&gt;150&lt;/item&gt;&lt;item&gt;152&lt;/item&gt;&lt;item&gt;153&lt;/item&gt;&lt;item&gt;154&lt;/item&gt;&lt;item&gt;155&lt;/item&gt;&lt;item&gt;156&lt;/item&gt;&lt;item&gt;157&lt;/item&gt;&lt;item&gt;158&lt;/item&gt;&lt;item&gt;159&lt;/item&gt;&lt;item&gt;161&lt;/item&gt;&lt;item&gt;162&lt;/item&gt;&lt;/record-ids&gt;&lt;/item&gt;&lt;/Libraries&gt;"/>
  </w:docVars>
  <w:rsids>
    <w:rsidRoot w:val="006E4797"/>
    <w:rsid w:val="00000371"/>
    <w:rsid w:val="000003FF"/>
    <w:rsid w:val="000010C7"/>
    <w:rsid w:val="0000227A"/>
    <w:rsid w:val="000024DA"/>
    <w:rsid w:val="00002A26"/>
    <w:rsid w:val="00002B9B"/>
    <w:rsid w:val="00004403"/>
    <w:rsid w:val="000045DF"/>
    <w:rsid w:val="00004817"/>
    <w:rsid w:val="000049B9"/>
    <w:rsid w:val="0000515B"/>
    <w:rsid w:val="00005D82"/>
    <w:rsid w:val="00005E5D"/>
    <w:rsid w:val="00006AF8"/>
    <w:rsid w:val="00010352"/>
    <w:rsid w:val="00010AD5"/>
    <w:rsid w:val="00010E33"/>
    <w:rsid w:val="00011457"/>
    <w:rsid w:val="0001171E"/>
    <w:rsid w:val="000130F6"/>
    <w:rsid w:val="00013652"/>
    <w:rsid w:val="00013962"/>
    <w:rsid w:val="00013B28"/>
    <w:rsid w:val="000142C7"/>
    <w:rsid w:val="00014674"/>
    <w:rsid w:val="000154E8"/>
    <w:rsid w:val="00016836"/>
    <w:rsid w:val="00016DD3"/>
    <w:rsid w:val="00017FE8"/>
    <w:rsid w:val="000210ED"/>
    <w:rsid w:val="000226F2"/>
    <w:rsid w:val="0002307B"/>
    <w:rsid w:val="000230D0"/>
    <w:rsid w:val="000244F6"/>
    <w:rsid w:val="00025317"/>
    <w:rsid w:val="000255F8"/>
    <w:rsid w:val="00025D0B"/>
    <w:rsid w:val="00026028"/>
    <w:rsid w:val="00026586"/>
    <w:rsid w:val="000272B3"/>
    <w:rsid w:val="0002764A"/>
    <w:rsid w:val="000310BC"/>
    <w:rsid w:val="00032D58"/>
    <w:rsid w:val="00033BA1"/>
    <w:rsid w:val="00033CD0"/>
    <w:rsid w:val="00034273"/>
    <w:rsid w:val="00034DD1"/>
    <w:rsid w:val="000351AB"/>
    <w:rsid w:val="000353C6"/>
    <w:rsid w:val="00036830"/>
    <w:rsid w:val="00037860"/>
    <w:rsid w:val="00040E0B"/>
    <w:rsid w:val="00041356"/>
    <w:rsid w:val="0004151A"/>
    <w:rsid w:val="00041E79"/>
    <w:rsid w:val="00042316"/>
    <w:rsid w:val="00042410"/>
    <w:rsid w:val="00042665"/>
    <w:rsid w:val="00042670"/>
    <w:rsid w:val="0004270F"/>
    <w:rsid w:val="0004355D"/>
    <w:rsid w:val="000435C1"/>
    <w:rsid w:val="00043D61"/>
    <w:rsid w:val="000441AE"/>
    <w:rsid w:val="00044A2F"/>
    <w:rsid w:val="0004605A"/>
    <w:rsid w:val="00046278"/>
    <w:rsid w:val="00046F48"/>
    <w:rsid w:val="00047E6A"/>
    <w:rsid w:val="00050BF3"/>
    <w:rsid w:val="00050D04"/>
    <w:rsid w:val="00050F07"/>
    <w:rsid w:val="0005107C"/>
    <w:rsid w:val="000534AB"/>
    <w:rsid w:val="00053D19"/>
    <w:rsid w:val="00054BF3"/>
    <w:rsid w:val="00055694"/>
    <w:rsid w:val="00055A4E"/>
    <w:rsid w:val="00056334"/>
    <w:rsid w:val="0005692A"/>
    <w:rsid w:val="00056AA2"/>
    <w:rsid w:val="00056AAD"/>
    <w:rsid w:val="00057765"/>
    <w:rsid w:val="00057944"/>
    <w:rsid w:val="00057B67"/>
    <w:rsid w:val="00060813"/>
    <w:rsid w:val="00060BA5"/>
    <w:rsid w:val="00061E0E"/>
    <w:rsid w:val="00062380"/>
    <w:rsid w:val="0006573E"/>
    <w:rsid w:val="00065F5E"/>
    <w:rsid w:val="00066150"/>
    <w:rsid w:val="00066355"/>
    <w:rsid w:val="00066702"/>
    <w:rsid w:val="000669CA"/>
    <w:rsid w:val="0006774C"/>
    <w:rsid w:val="0007007D"/>
    <w:rsid w:val="00071E4A"/>
    <w:rsid w:val="00072BF2"/>
    <w:rsid w:val="00073AC1"/>
    <w:rsid w:val="00073FFE"/>
    <w:rsid w:val="00074692"/>
    <w:rsid w:val="000748C9"/>
    <w:rsid w:val="0007506F"/>
    <w:rsid w:val="000754B5"/>
    <w:rsid w:val="00076815"/>
    <w:rsid w:val="00076955"/>
    <w:rsid w:val="00077377"/>
    <w:rsid w:val="00077619"/>
    <w:rsid w:val="00080051"/>
    <w:rsid w:val="0008020B"/>
    <w:rsid w:val="000806F4"/>
    <w:rsid w:val="00081F44"/>
    <w:rsid w:val="0008207E"/>
    <w:rsid w:val="00082201"/>
    <w:rsid w:val="00082616"/>
    <w:rsid w:val="000828D0"/>
    <w:rsid w:val="00082A5F"/>
    <w:rsid w:val="00083EDD"/>
    <w:rsid w:val="000850FB"/>
    <w:rsid w:val="000859A8"/>
    <w:rsid w:val="00085C8B"/>
    <w:rsid w:val="00086C7A"/>
    <w:rsid w:val="0009071C"/>
    <w:rsid w:val="00092088"/>
    <w:rsid w:val="0009231E"/>
    <w:rsid w:val="0009273F"/>
    <w:rsid w:val="00092F5C"/>
    <w:rsid w:val="00094113"/>
    <w:rsid w:val="000947C1"/>
    <w:rsid w:val="00094A0C"/>
    <w:rsid w:val="00095633"/>
    <w:rsid w:val="0009696B"/>
    <w:rsid w:val="00096C0E"/>
    <w:rsid w:val="00097065"/>
    <w:rsid w:val="000970AF"/>
    <w:rsid w:val="0009729F"/>
    <w:rsid w:val="000A0955"/>
    <w:rsid w:val="000A0F26"/>
    <w:rsid w:val="000A1DA8"/>
    <w:rsid w:val="000A2502"/>
    <w:rsid w:val="000A2BDD"/>
    <w:rsid w:val="000A3A03"/>
    <w:rsid w:val="000A459C"/>
    <w:rsid w:val="000A5C19"/>
    <w:rsid w:val="000A6119"/>
    <w:rsid w:val="000A7387"/>
    <w:rsid w:val="000B066D"/>
    <w:rsid w:val="000B0DB2"/>
    <w:rsid w:val="000B112E"/>
    <w:rsid w:val="000B1229"/>
    <w:rsid w:val="000B1244"/>
    <w:rsid w:val="000B1638"/>
    <w:rsid w:val="000B259C"/>
    <w:rsid w:val="000B2978"/>
    <w:rsid w:val="000B2C21"/>
    <w:rsid w:val="000B2DE8"/>
    <w:rsid w:val="000B3547"/>
    <w:rsid w:val="000B380D"/>
    <w:rsid w:val="000B41B6"/>
    <w:rsid w:val="000B470C"/>
    <w:rsid w:val="000B49F1"/>
    <w:rsid w:val="000B6318"/>
    <w:rsid w:val="000B6446"/>
    <w:rsid w:val="000B6B0F"/>
    <w:rsid w:val="000B6F73"/>
    <w:rsid w:val="000B7498"/>
    <w:rsid w:val="000C029A"/>
    <w:rsid w:val="000C05D7"/>
    <w:rsid w:val="000C084C"/>
    <w:rsid w:val="000C14AD"/>
    <w:rsid w:val="000C2077"/>
    <w:rsid w:val="000C29D3"/>
    <w:rsid w:val="000C323E"/>
    <w:rsid w:val="000C353E"/>
    <w:rsid w:val="000C3A44"/>
    <w:rsid w:val="000C5011"/>
    <w:rsid w:val="000C5436"/>
    <w:rsid w:val="000C605C"/>
    <w:rsid w:val="000C60ED"/>
    <w:rsid w:val="000C638F"/>
    <w:rsid w:val="000D0F6A"/>
    <w:rsid w:val="000D1E96"/>
    <w:rsid w:val="000D2A96"/>
    <w:rsid w:val="000D2BE6"/>
    <w:rsid w:val="000D32CF"/>
    <w:rsid w:val="000D41CC"/>
    <w:rsid w:val="000D49EB"/>
    <w:rsid w:val="000D4F5C"/>
    <w:rsid w:val="000D79C5"/>
    <w:rsid w:val="000E0238"/>
    <w:rsid w:val="000E12FC"/>
    <w:rsid w:val="000E2ABF"/>
    <w:rsid w:val="000E2AF4"/>
    <w:rsid w:val="000E36B1"/>
    <w:rsid w:val="000E3F21"/>
    <w:rsid w:val="000E4C51"/>
    <w:rsid w:val="000E5CFD"/>
    <w:rsid w:val="000E62D3"/>
    <w:rsid w:val="000E69B0"/>
    <w:rsid w:val="000E7841"/>
    <w:rsid w:val="000E7BFC"/>
    <w:rsid w:val="000F0876"/>
    <w:rsid w:val="000F0FDE"/>
    <w:rsid w:val="000F12CD"/>
    <w:rsid w:val="000F3856"/>
    <w:rsid w:val="000F3884"/>
    <w:rsid w:val="000F3F0F"/>
    <w:rsid w:val="000F4288"/>
    <w:rsid w:val="000F4D58"/>
    <w:rsid w:val="000F53C5"/>
    <w:rsid w:val="000F571A"/>
    <w:rsid w:val="000F5AC8"/>
    <w:rsid w:val="000F7522"/>
    <w:rsid w:val="001006CD"/>
    <w:rsid w:val="00100D01"/>
    <w:rsid w:val="00101E51"/>
    <w:rsid w:val="00102B9F"/>
    <w:rsid w:val="00102FD0"/>
    <w:rsid w:val="00103B0A"/>
    <w:rsid w:val="00104481"/>
    <w:rsid w:val="001051CC"/>
    <w:rsid w:val="001053CF"/>
    <w:rsid w:val="0010699A"/>
    <w:rsid w:val="0010719A"/>
    <w:rsid w:val="00107B23"/>
    <w:rsid w:val="00110394"/>
    <w:rsid w:val="001108ED"/>
    <w:rsid w:val="00110AF2"/>
    <w:rsid w:val="00111646"/>
    <w:rsid w:val="001120E5"/>
    <w:rsid w:val="00114CC1"/>
    <w:rsid w:val="00114FA8"/>
    <w:rsid w:val="00115507"/>
    <w:rsid w:val="0011577B"/>
    <w:rsid w:val="001158D1"/>
    <w:rsid w:val="00116499"/>
    <w:rsid w:val="001175E7"/>
    <w:rsid w:val="001207BB"/>
    <w:rsid w:val="00120971"/>
    <w:rsid w:val="001218B3"/>
    <w:rsid w:val="00121959"/>
    <w:rsid w:val="00121E82"/>
    <w:rsid w:val="0012264C"/>
    <w:rsid w:val="00122CD4"/>
    <w:rsid w:val="00123CB5"/>
    <w:rsid w:val="001256AA"/>
    <w:rsid w:val="00125B97"/>
    <w:rsid w:val="00125FCF"/>
    <w:rsid w:val="00127BC7"/>
    <w:rsid w:val="00132A9A"/>
    <w:rsid w:val="00132E8E"/>
    <w:rsid w:val="00133B42"/>
    <w:rsid w:val="00134062"/>
    <w:rsid w:val="00134E4B"/>
    <w:rsid w:val="001365E8"/>
    <w:rsid w:val="0013686F"/>
    <w:rsid w:val="00136C27"/>
    <w:rsid w:val="00136C6B"/>
    <w:rsid w:val="00137CD0"/>
    <w:rsid w:val="001400FF"/>
    <w:rsid w:val="001407F9"/>
    <w:rsid w:val="00140D6E"/>
    <w:rsid w:val="001412CD"/>
    <w:rsid w:val="00141852"/>
    <w:rsid w:val="00142D6E"/>
    <w:rsid w:val="0014364B"/>
    <w:rsid w:val="00143B3A"/>
    <w:rsid w:val="00143CA5"/>
    <w:rsid w:val="00144868"/>
    <w:rsid w:val="00147033"/>
    <w:rsid w:val="00147CBA"/>
    <w:rsid w:val="00150EB8"/>
    <w:rsid w:val="00151052"/>
    <w:rsid w:val="00151107"/>
    <w:rsid w:val="001512F1"/>
    <w:rsid w:val="001516C2"/>
    <w:rsid w:val="001520D5"/>
    <w:rsid w:val="0015327B"/>
    <w:rsid w:val="00154550"/>
    <w:rsid w:val="00154967"/>
    <w:rsid w:val="00154F38"/>
    <w:rsid w:val="0015515E"/>
    <w:rsid w:val="0015530F"/>
    <w:rsid w:val="001553E5"/>
    <w:rsid w:val="001569A5"/>
    <w:rsid w:val="001608A4"/>
    <w:rsid w:val="001609ED"/>
    <w:rsid w:val="001624E4"/>
    <w:rsid w:val="00162531"/>
    <w:rsid w:val="00162611"/>
    <w:rsid w:val="001637CC"/>
    <w:rsid w:val="00170AE7"/>
    <w:rsid w:val="00170EF2"/>
    <w:rsid w:val="001718AF"/>
    <w:rsid w:val="00172917"/>
    <w:rsid w:val="00173ECE"/>
    <w:rsid w:val="00174D41"/>
    <w:rsid w:val="0017538A"/>
    <w:rsid w:val="00175BE1"/>
    <w:rsid w:val="00176324"/>
    <w:rsid w:val="0017660C"/>
    <w:rsid w:val="0017688B"/>
    <w:rsid w:val="00176AC3"/>
    <w:rsid w:val="00177B45"/>
    <w:rsid w:val="00177BA7"/>
    <w:rsid w:val="0018037E"/>
    <w:rsid w:val="001805D9"/>
    <w:rsid w:val="00181A81"/>
    <w:rsid w:val="00181AC0"/>
    <w:rsid w:val="00182B0C"/>
    <w:rsid w:val="00182CD4"/>
    <w:rsid w:val="00183457"/>
    <w:rsid w:val="00183E01"/>
    <w:rsid w:val="00184666"/>
    <w:rsid w:val="00185599"/>
    <w:rsid w:val="00185D1A"/>
    <w:rsid w:val="00194BA7"/>
    <w:rsid w:val="00194C04"/>
    <w:rsid w:val="00194CC8"/>
    <w:rsid w:val="00194CE8"/>
    <w:rsid w:val="001959A2"/>
    <w:rsid w:val="00195D92"/>
    <w:rsid w:val="001A076A"/>
    <w:rsid w:val="001A0BA6"/>
    <w:rsid w:val="001A0D79"/>
    <w:rsid w:val="001A0F4E"/>
    <w:rsid w:val="001A1651"/>
    <w:rsid w:val="001A1CA1"/>
    <w:rsid w:val="001A2595"/>
    <w:rsid w:val="001A25DD"/>
    <w:rsid w:val="001A35F6"/>
    <w:rsid w:val="001A42F5"/>
    <w:rsid w:val="001A51C4"/>
    <w:rsid w:val="001B1311"/>
    <w:rsid w:val="001B3A08"/>
    <w:rsid w:val="001B3BDF"/>
    <w:rsid w:val="001B4236"/>
    <w:rsid w:val="001B512F"/>
    <w:rsid w:val="001B5938"/>
    <w:rsid w:val="001B6976"/>
    <w:rsid w:val="001B6E15"/>
    <w:rsid w:val="001C117A"/>
    <w:rsid w:val="001C14EC"/>
    <w:rsid w:val="001C1BD0"/>
    <w:rsid w:val="001C1E27"/>
    <w:rsid w:val="001C2998"/>
    <w:rsid w:val="001C4359"/>
    <w:rsid w:val="001C4ED1"/>
    <w:rsid w:val="001C52DD"/>
    <w:rsid w:val="001C52E8"/>
    <w:rsid w:val="001C5D71"/>
    <w:rsid w:val="001C7EA5"/>
    <w:rsid w:val="001D060E"/>
    <w:rsid w:val="001D0AAC"/>
    <w:rsid w:val="001D13BA"/>
    <w:rsid w:val="001D26C2"/>
    <w:rsid w:val="001D278F"/>
    <w:rsid w:val="001D2FC5"/>
    <w:rsid w:val="001D50CD"/>
    <w:rsid w:val="001D55BA"/>
    <w:rsid w:val="001D629A"/>
    <w:rsid w:val="001D6B27"/>
    <w:rsid w:val="001D7006"/>
    <w:rsid w:val="001D7ED9"/>
    <w:rsid w:val="001E0179"/>
    <w:rsid w:val="001E1296"/>
    <w:rsid w:val="001E2652"/>
    <w:rsid w:val="001E26B2"/>
    <w:rsid w:val="001E34CF"/>
    <w:rsid w:val="001E357B"/>
    <w:rsid w:val="001E37A1"/>
    <w:rsid w:val="001E40F9"/>
    <w:rsid w:val="001E4317"/>
    <w:rsid w:val="001E4FFE"/>
    <w:rsid w:val="001E61D2"/>
    <w:rsid w:val="001E6381"/>
    <w:rsid w:val="001E63BA"/>
    <w:rsid w:val="001E6CBB"/>
    <w:rsid w:val="001E70B0"/>
    <w:rsid w:val="001E7BFB"/>
    <w:rsid w:val="001E7F40"/>
    <w:rsid w:val="001F2195"/>
    <w:rsid w:val="001F3109"/>
    <w:rsid w:val="001F3863"/>
    <w:rsid w:val="001F3E0B"/>
    <w:rsid w:val="001F4373"/>
    <w:rsid w:val="001F4EE8"/>
    <w:rsid w:val="001F580D"/>
    <w:rsid w:val="001F5E09"/>
    <w:rsid w:val="001F6AB1"/>
    <w:rsid w:val="001F6BE9"/>
    <w:rsid w:val="0020035F"/>
    <w:rsid w:val="00203591"/>
    <w:rsid w:val="00203BF7"/>
    <w:rsid w:val="00203C49"/>
    <w:rsid w:val="00204A87"/>
    <w:rsid w:val="00204E21"/>
    <w:rsid w:val="00204ED4"/>
    <w:rsid w:val="00204F54"/>
    <w:rsid w:val="0020616F"/>
    <w:rsid w:val="002064D0"/>
    <w:rsid w:val="0020700B"/>
    <w:rsid w:val="00210B89"/>
    <w:rsid w:val="00210DD6"/>
    <w:rsid w:val="002135BE"/>
    <w:rsid w:val="002137B9"/>
    <w:rsid w:val="00213B95"/>
    <w:rsid w:val="00213BBE"/>
    <w:rsid w:val="00214319"/>
    <w:rsid w:val="00215524"/>
    <w:rsid w:val="0021683E"/>
    <w:rsid w:val="00217A81"/>
    <w:rsid w:val="0022132C"/>
    <w:rsid w:val="0022149E"/>
    <w:rsid w:val="00221C7C"/>
    <w:rsid w:val="00222F7B"/>
    <w:rsid w:val="00223337"/>
    <w:rsid w:val="00223C3F"/>
    <w:rsid w:val="0022400C"/>
    <w:rsid w:val="0022522A"/>
    <w:rsid w:val="00225707"/>
    <w:rsid w:val="002275E8"/>
    <w:rsid w:val="002328E3"/>
    <w:rsid w:val="0023296D"/>
    <w:rsid w:val="00232C79"/>
    <w:rsid w:val="00232DDC"/>
    <w:rsid w:val="00233A63"/>
    <w:rsid w:val="00234C5D"/>
    <w:rsid w:val="0023592B"/>
    <w:rsid w:val="002365FB"/>
    <w:rsid w:val="00236958"/>
    <w:rsid w:val="00236C3C"/>
    <w:rsid w:val="002376F1"/>
    <w:rsid w:val="002425AD"/>
    <w:rsid w:val="00242653"/>
    <w:rsid w:val="0024334A"/>
    <w:rsid w:val="00243D36"/>
    <w:rsid w:val="00244664"/>
    <w:rsid w:val="00244E46"/>
    <w:rsid w:val="0024568F"/>
    <w:rsid w:val="0024595C"/>
    <w:rsid w:val="002468D5"/>
    <w:rsid w:val="00246F27"/>
    <w:rsid w:val="00247723"/>
    <w:rsid w:val="002506B4"/>
    <w:rsid w:val="00250862"/>
    <w:rsid w:val="00252034"/>
    <w:rsid w:val="00252077"/>
    <w:rsid w:val="00253515"/>
    <w:rsid w:val="002536F3"/>
    <w:rsid w:val="002546BB"/>
    <w:rsid w:val="00254A3C"/>
    <w:rsid w:val="00254C81"/>
    <w:rsid w:val="00256813"/>
    <w:rsid w:val="00257331"/>
    <w:rsid w:val="00257AA8"/>
    <w:rsid w:val="00257AED"/>
    <w:rsid w:val="00257DE9"/>
    <w:rsid w:val="002621D8"/>
    <w:rsid w:val="00264362"/>
    <w:rsid w:val="00264A32"/>
    <w:rsid w:val="00265A85"/>
    <w:rsid w:val="0026601A"/>
    <w:rsid w:val="002667F3"/>
    <w:rsid w:val="00266BB7"/>
    <w:rsid w:val="00266BC5"/>
    <w:rsid w:val="00267431"/>
    <w:rsid w:val="002700BA"/>
    <w:rsid w:val="002703DD"/>
    <w:rsid w:val="002704CD"/>
    <w:rsid w:val="00271E0B"/>
    <w:rsid w:val="0027333C"/>
    <w:rsid w:val="00273491"/>
    <w:rsid w:val="00273EDD"/>
    <w:rsid w:val="00276488"/>
    <w:rsid w:val="002778F5"/>
    <w:rsid w:val="00277B17"/>
    <w:rsid w:val="002802B9"/>
    <w:rsid w:val="00280860"/>
    <w:rsid w:val="0028146C"/>
    <w:rsid w:val="00281B83"/>
    <w:rsid w:val="00281E6A"/>
    <w:rsid w:val="00282F6E"/>
    <w:rsid w:val="00283615"/>
    <w:rsid w:val="002840BC"/>
    <w:rsid w:val="00285868"/>
    <w:rsid w:val="00286227"/>
    <w:rsid w:val="00286344"/>
    <w:rsid w:val="00286387"/>
    <w:rsid w:val="00286E8F"/>
    <w:rsid w:val="00287633"/>
    <w:rsid w:val="00287DC0"/>
    <w:rsid w:val="00290D0E"/>
    <w:rsid w:val="0029183D"/>
    <w:rsid w:val="002921D6"/>
    <w:rsid w:val="002928D0"/>
    <w:rsid w:val="00292FA9"/>
    <w:rsid w:val="00293998"/>
    <w:rsid w:val="00293E57"/>
    <w:rsid w:val="0029422E"/>
    <w:rsid w:val="0029505C"/>
    <w:rsid w:val="00297193"/>
    <w:rsid w:val="0029756C"/>
    <w:rsid w:val="00297622"/>
    <w:rsid w:val="00297984"/>
    <w:rsid w:val="002A07E6"/>
    <w:rsid w:val="002A2031"/>
    <w:rsid w:val="002A2928"/>
    <w:rsid w:val="002A2A80"/>
    <w:rsid w:val="002A2BE8"/>
    <w:rsid w:val="002A41FF"/>
    <w:rsid w:val="002A44A5"/>
    <w:rsid w:val="002A4518"/>
    <w:rsid w:val="002A46DC"/>
    <w:rsid w:val="002A5CB8"/>
    <w:rsid w:val="002A7AC0"/>
    <w:rsid w:val="002B0A9D"/>
    <w:rsid w:val="002B10F9"/>
    <w:rsid w:val="002B1F92"/>
    <w:rsid w:val="002B3D54"/>
    <w:rsid w:val="002B56D4"/>
    <w:rsid w:val="002B5E02"/>
    <w:rsid w:val="002B5FC9"/>
    <w:rsid w:val="002B65A3"/>
    <w:rsid w:val="002B71FA"/>
    <w:rsid w:val="002B7AA8"/>
    <w:rsid w:val="002B7FB7"/>
    <w:rsid w:val="002C1E0E"/>
    <w:rsid w:val="002C21CD"/>
    <w:rsid w:val="002C22CA"/>
    <w:rsid w:val="002C44FB"/>
    <w:rsid w:val="002C50B2"/>
    <w:rsid w:val="002C5119"/>
    <w:rsid w:val="002C66EC"/>
    <w:rsid w:val="002C767E"/>
    <w:rsid w:val="002D141D"/>
    <w:rsid w:val="002D153B"/>
    <w:rsid w:val="002D201A"/>
    <w:rsid w:val="002D3356"/>
    <w:rsid w:val="002D361D"/>
    <w:rsid w:val="002D74E2"/>
    <w:rsid w:val="002E12D1"/>
    <w:rsid w:val="002E15AE"/>
    <w:rsid w:val="002E19B4"/>
    <w:rsid w:val="002E22D8"/>
    <w:rsid w:val="002E38FF"/>
    <w:rsid w:val="002E3BDF"/>
    <w:rsid w:val="002E4106"/>
    <w:rsid w:val="002E54B7"/>
    <w:rsid w:val="002E5C7C"/>
    <w:rsid w:val="002E710A"/>
    <w:rsid w:val="002E744D"/>
    <w:rsid w:val="002E75BB"/>
    <w:rsid w:val="002E7E4A"/>
    <w:rsid w:val="002F001B"/>
    <w:rsid w:val="002F0596"/>
    <w:rsid w:val="002F0736"/>
    <w:rsid w:val="002F0D7C"/>
    <w:rsid w:val="002F12D1"/>
    <w:rsid w:val="002F1D22"/>
    <w:rsid w:val="002F2935"/>
    <w:rsid w:val="002F2DE0"/>
    <w:rsid w:val="002F3E13"/>
    <w:rsid w:val="002F3FC1"/>
    <w:rsid w:val="002F407E"/>
    <w:rsid w:val="002F46BD"/>
    <w:rsid w:val="002F48AB"/>
    <w:rsid w:val="002F4D0E"/>
    <w:rsid w:val="002F4E8F"/>
    <w:rsid w:val="002F52BD"/>
    <w:rsid w:val="002F6380"/>
    <w:rsid w:val="00301823"/>
    <w:rsid w:val="00303616"/>
    <w:rsid w:val="00304197"/>
    <w:rsid w:val="00305E7F"/>
    <w:rsid w:val="00306355"/>
    <w:rsid w:val="00307CD6"/>
    <w:rsid w:val="00307D68"/>
    <w:rsid w:val="00310D2D"/>
    <w:rsid w:val="003114DE"/>
    <w:rsid w:val="0031186B"/>
    <w:rsid w:val="0031273E"/>
    <w:rsid w:val="00312E47"/>
    <w:rsid w:val="003137AA"/>
    <w:rsid w:val="00314B2C"/>
    <w:rsid w:val="00314D58"/>
    <w:rsid w:val="00314F8C"/>
    <w:rsid w:val="0031518A"/>
    <w:rsid w:val="0031555E"/>
    <w:rsid w:val="0031606A"/>
    <w:rsid w:val="0031658E"/>
    <w:rsid w:val="00316CCE"/>
    <w:rsid w:val="00316F03"/>
    <w:rsid w:val="0031767E"/>
    <w:rsid w:val="003177F8"/>
    <w:rsid w:val="00317822"/>
    <w:rsid w:val="00317D9F"/>
    <w:rsid w:val="00317FE7"/>
    <w:rsid w:val="0032085F"/>
    <w:rsid w:val="0032177B"/>
    <w:rsid w:val="00321D4F"/>
    <w:rsid w:val="00321EFC"/>
    <w:rsid w:val="00322B00"/>
    <w:rsid w:val="003234CC"/>
    <w:rsid w:val="003235F6"/>
    <w:rsid w:val="00324095"/>
    <w:rsid w:val="003243A6"/>
    <w:rsid w:val="00325790"/>
    <w:rsid w:val="003258A8"/>
    <w:rsid w:val="00325E27"/>
    <w:rsid w:val="0032622D"/>
    <w:rsid w:val="00326884"/>
    <w:rsid w:val="00327C88"/>
    <w:rsid w:val="00330918"/>
    <w:rsid w:val="00330D70"/>
    <w:rsid w:val="00331319"/>
    <w:rsid w:val="003328F5"/>
    <w:rsid w:val="00333630"/>
    <w:rsid w:val="00333666"/>
    <w:rsid w:val="003354F9"/>
    <w:rsid w:val="00335691"/>
    <w:rsid w:val="0033586C"/>
    <w:rsid w:val="00335CF7"/>
    <w:rsid w:val="003365A1"/>
    <w:rsid w:val="00336ED5"/>
    <w:rsid w:val="003378AA"/>
    <w:rsid w:val="00337C5C"/>
    <w:rsid w:val="00337FD9"/>
    <w:rsid w:val="00340B04"/>
    <w:rsid w:val="003427F9"/>
    <w:rsid w:val="003430E0"/>
    <w:rsid w:val="0034436C"/>
    <w:rsid w:val="00345692"/>
    <w:rsid w:val="003458E1"/>
    <w:rsid w:val="003460B5"/>
    <w:rsid w:val="0034727B"/>
    <w:rsid w:val="00347912"/>
    <w:rsid w:val="00347931"/>
    <w:rsid w:val="0035077A"/>
    <w:rsid w:val="00351087"/>
    <w:rsid w:val="003522B5"/>
    <w:rsid w:val="00352A71"/>
    <w:rsid w:val="00353CE0"/>
    <w:rsid w:val="0035443E"/>
    <w:rsid w:val="003548DA"/>
    <w:rsid w:val="00355151"/>
    <w:rsid w:val="003551E9"/>
    <w:rsid w:val="00355C69"/>
    <w:rsid w:val="00356664"/>
    <w:rsid w:val="0035721C"/>
    <w:rsid w:val="003602A3"/>
    <w:rsid w:val="00360D12"/>
    <w:rsid w:val="00360DD6"/>
    <w:rsid w:val="00360FBA"/>
    <w:rsid w:val="00361A91"/>
    <w:rsid w:val="00363421"/>
    <w:rsid w:val="00370D72"/>
    <w:rsid w:val="00374D5B"/>
    <w:rsid w:val="0037592C"/>
    <w:rsid w:val="003766CF"/>
    <w:rsid w:val="00377223"/>
    <w:rsid w:val="003772E3"/>
    <w:rsid w:val="00377CB2"/>
    <w:rsid w:val="00380C18"/>
    <w:rsid w:val="00380F51"/>
    <w:rsid w:val="003812BA"/>
    <w:rsid w:val="00382951"/>
    <w:rsid w:val="0038313C"/>
    <w:rsid w:val="00383294"/>
    <w:rsid w:val="00383724"/>
    <w:rsid w:val="00383735"/>
    <w:rsid w:val="00383CD9"/>
    <w:rsid w:val="003850BB"/>
    <w:rsid w:val="00385783"/>
    <w:rsid w:val="00385CDA"/>
    <w:rsid w:val="0038659A"/>
    <w:rsid w:val="00387798"/>
    <w:rsid w:val="00387CDA"/>
    <w:rsid w:val="00390692"/>
    <w:rsid w:val="0039119A"/>
    <w:rsid w:val="00391D99"/>
    <w:rsid w:val="00391DAB"/>
    <w:rsid w:val="0039267D"/>
    <w:rsid w:val="00392877"/>
    <w:rsid w:val="00392933"/>
    <w:rsid w:val="00393264"/>
    <w:rsid w:val="0039366A"/>
    <w:rsid w:val="003946F9"/>
    <w:rsid w:val="00396658"/>
    <w:rsid w:val="00396787"/>
    <w:rsid w:val="00397957"/>
    <w:rsid w:val="003A0007"/>
    <w:rsid w:val="003A0BF2"/>
    <w:rsid w:val="003A2089"/>
    <w:rsid w:val="003A2BB9"/>
    <w:rsid w:val="003A4804"/>
    <w:rsid w:val="003A5297"/>
    <w:rsid w:val="003A6056"/>
    <w:rsid w:val="003A73C7"/>
    <w:rsid w:val="003A791D"/>
    <w:rsid w:val="003B0CF5"/>
    <w:rsid w:val="003B13D4"/>
    <w:rsid w:val="003B2FDA"/>
    <w:rsid w:val="003B30A5"/>
    <w:rsid w:val="003B3510"/>
    <w:rsid w:val="003B3716"/>
    <w:rsid w:val="003B429A"/>
    <w:rsid w:val="003B4378"/>
    <w:rsid w:val="003B4B22"/>
    <w:rsid w:val="003B57AC"/>
    <w:rsid w:val="003B5AEB"/>
    <w:rsid w:val="003B5CB9"/>
    <w:rsid w:val="003B63A7"/>
    <w:rsid w:val="003B65F0"/>
    <w:rsid w:val="003B6754"/>
    <w:rsid w:val="003B7673"/>
    <w:rsid w:val="003C2885"/>
    <w:rsid w:val="003C4461"/>
    <w:rsid w:val="003C57F4"/>
    <w:rsid w:val="003C5D79"/>
    <w:rsid w:val="003C6982"/>
    <w:rsid w:val="003C76AC"/>
    <w:rsid w:val="003C7D76"/>
    <w:rsid w:val="003D09EC"/>
    <w:rsid w:val="003D0CCB"/>
    <w:rsid w:val="003D0E91"/>
    <w:rsid w:val="003D21FD"/>
    <w:rsid w:val="003D30D8"/>
    <w:rsid w:val="003D33A2"/>
    <w:rsid w:val="003D4DEA"/>
    <w:rsid w:val="003D5D15"/>
    <w:rsid w:val="003D6399"/>
    <w:rsid w:val="003D64A6"/>
    <w:rsid w:val="003D67E2"/>
    <w:rsid w:val="003D687C"/>
    <w:rsid w:val="003D7D2C"/>
    <w:rsid w:val="003E030A"/>
    <w:rsid w:val="003E2137"/>
    <w:rsid w:val="003E25F2"/>
    <w:rsid w:val="003E2751"/>
    <w:rsid w:val="003E28C4"/>
    <w:rsid w:val="003E305E"/>
    <w:rsid w:val="003E3069"/>
    <w:rsid w:val="003E321E"/>
    <w:rsid w:val="003E37C2"/>
    <w:rsid w:val="003E3A86"/>
    <w:rsid w:val="003E3E36"/>
    <w:rsid w:val="003E4130"/>
    <w:rsid w:val="003E54C1"/>
    <w:rsid w:val="003E59E0"/>
    <w:rsid w:val="003E5CB3"/>
    <w:rsid w:val="003E5E84"/>
    <w:rsid w:val="003E755B"/>
    <w:rsid w:val="003F022B"/>
    <w:rsid w:val="003F0675"/>
    <w:rsid w:val="003F09E2"/>
    <w:rsid w:val="003F1230"/>
    <w:rsid w:val="003F282F"/>
    <w:rsid w:val="003F28F0"/>
    <w:rsid w:val="003F3ED6"/>
    <w:rsid w:val="003F4819"/>
    <w:rsid w:val="003F5055"/>
    <w:rsid w:val="003F6C40"/>
    <w:rsid w:val="003F7256"/>
    <w:rsid w:val="003F7948"/>
    <w:rsid w:val="00400A04"/>
    <w:rsid w:val="00402419"/>
    <w:rsid w:val="00402638"/>
    <w:rsid w:val="004033FE"/>
    <w:rsid w:val="00403B2C"/>
    <w:rsid w:val="00404400"/>
    <w:rsid w:val="00404AC7"/>
    <w:rsid w:val="0040579A"/>
    <w:rsid w:val="00407463"/>
    <w:rsid w:val="0040793E"/>
    <w:rsid w:val="0041094E"/>
    <w:rsid w:val="00411423"/>
    <w:rsid w:val="004138AA"/>
    <w:rsid w:val="004147ED"/>
    <w:rsid w:val="00414ADE"/>
    <w:rsid w:val="00415064"/>
    <w:rsid w:val="00417C21"/>
    <w:rsid w:val="0042013E"/>
    <w:rsid w:val="00420C31"/>
    <w:rsid w:val="00421733"/>
    <w:rsid w:val="00421742"/>
    <w:rsid w:val="00421A4C"/>
    <w:rsid w:val="00422525"/>
    <w:rsid w:val="004226CC"/>
    <w:rsid w:val="00422AA5"/>
    <w:rsid w:val="00423996"/>
    <w:rsid w:val="00423D27"/>
    <w:rsid w:val="004240EF"/>
    <w:rsid w:val="00424E2D"/>
    <w:rsid w:val="00425792"/>
    <w:rsid w:val="00426818"/>
    <w:rsid w:val="00427FCD"/>
    <w:rsid w:val="00430449"/>
    <w:rsid w:val="004307EC"/>
    <w:rsid w:val="00430CE9"/>
    <w:rsid w:val="00431007"/>
    <w:rsid w:val="00431CB8"/>
    <w:rsid w:val="0043294C"/>
    <w:rsid w:val="00432D3D"/>
    <w:rsid w:val="00434587"/>
    <w:rsid w:val="00434F83"/>
    <w:rsid w:val="0043505A"/>
    <w:rsid w:val="00435DEA"/>
    <w:rsid w:val="00435FF9"/>
    <w:rsid w:val="004361C8"/>
    <w:rsid w:val="00436366"/>
    <w:rsid w:val="00436C7E"/>
    <w:rsid w:val="00436F4D"/>
    <w:rsid w:val="00437324"/>
    <w:rsid w:val="00437915"/>
    <w:rsid w:val="004407FA"/>
    <w:rsid w:val="00440F46"/>
    <w:rsid w:val="00442327"/>
    <w:rsid w:val="00442D7B"/>
    <w:rsid w:val="00443618"/>
    <w:rsid w:val="00444538"/>
    <w:rsid w:val="0044614C"/>
    <w:rsid w:val="004500DF"/>
    <w:rsid w:val="00451830"/>
    <w:rsid w:val="0045185D"/>
    <w:rsid w:val="00452A6A"/>
    <w:rsid w:val="004539F3"/>
    <w:rsid w:val="004542D1"/>
    <w:rsid w:val="004564A9"/>
    <w:rsid w:val="00456830"/>
    <w:rsid w:val="00456C29"/>
    <w:rsid w:val="00456F68"/>
    <w:rsid w:val="00460247"/>
    <w:rsid w:val="00461299"/>
    <w:rsid w:val="00461563"/>
    <w:rsid w:val="00461E41"/>
    <w:rsid w:val="004620C9"/>
    <w:rsid w:val="00464057"/>
    <w:rsid w:val="004642A5"/>
    <w:rsid w:val="0046572C"/>
    <w:rsid w:val="00465FBA"/>
    <w:rsid w:val="004661A8"/>
    <w:rsid w:val="0046634C"/>
    <w:rsid w:val="0046728A"/>
    <w:rsid w:val="00470018"/>
    <w:rsid w:val="00471205"/>
    <w:rsid w:val="0047162D"/>
    <w:rsid w:val="00471CA8"/>
    <w:rsid w:val="0047481C"/>
    <w:rsid w:val="00475EB6"/>
    <w:rsid w:val="0047695C"/>
    <w:rsid w:val="00476D60"/>
    <w:rsid w:val="0048097E"/>
    <w:rsid w:val="00480E78"/>
    <w:rsid w:val="00481017"/>
    <w:rsid w:val="00481728"/>
    <w:rsid w:val="00482814"/>
    <w:rsid w:val="00482EC9"/>
    <w:rsid w:val="00483C8F"/>
    <w:rsid w:val="004900F9"/>
    <w:rsid w:val="004911DB"/>
    <w:rsid w:val="00493914"/>
    <w:rsid w:val="004939EE"/>
    <w:rsid w:val="0049449C"/>
    <w:rsid w:val="00494515"/>
    <w:rsid w:val="004946F0"/>
    <w:rsid w:val="0049623D"/>
    <w:rsid w:val="004969D3"/>
    <w:rsid w:val="00496A68"/>
    <w:rsid w:val="004970B0"/>
    <w:rsid w:val="00497218"/>
    <w:rsid w:val="00497FF6"/>
    <w:rsid w:val="004A1011"/>
    <w:rsid w:val="004A17A0"/>
    <w:rsid w:val="004A244F"/>
    <w:rsid w:val="004A2D44"/>
    <w:rsid w:val="004A3674"/>
    <w:rsid w:val="004A3E39"/>
    <w:rsid w:val="004A4B08"/>
    <w:rsid w:val="004A4D61"/>
    <w:rsid w:val="004A5905"/>
    <w:rsid w:val="004A5EAD"/>
    <w:rsid w:val="004A64DB"/>
    <w:rsid w:val="004A698B"/>
    <w:rsid w:val="004A7B2E"/>
    <w:rsid w:val="004B14AE"/>
    <w:rsid w:val="004B2E00"/>
    <w:rsid w:val="004B52E5"/>
    <w:rsid w:val="004B5342"/>
    <w:rsid w:val="004B56BF"/>
    <w:rsid w:val="004B6551"/>
    <w:rsid w:val="004B763A"/>
    <w:rsid w:val="004B7790"/>
    <w:rsid w:val="004B78A7"/>
    <w:rsid w:val="004B7A4F"/>
    <w:rsid w:val="004C0985"/>
    <w:rsid w:val="004C0C41"/>
    <w:rsid w:val="004C149C"/>
    <w:rsid w:val="004C201D"/>
    <w:rsid w:val="004C2B0E"/>
    <w:rsid w:val="004C3908"/>
    <w:rsid w:val="004C394C"/>
    <w:rsid w:val="004C5305"/>
    <w:rsid w:val="004C6ADF"/>
    <w:rsid w:val="004C7447"/>
    <w:rsid w:val="004D2839"/>
    <w:rsid w:val="004D2A82"/>
    <w:rsid w:val="004D2AB5"/>
    <w:rsid w:val="004D2F76"/>
    <w:rsid w:val="004D362E"/>
    <w:rsid w:val="004D366A"/>
    <w:rsid w:val="004D4397"/>
    <w:rsid w:val="004D4A3D"/>
    <w:rsid w:val="004E1549"/>
    <w:rsid w:val="004E16F8"/>
    <w:rsid w:val="004E2243"/>
    <w:rsid w:val="004E2373"/>
    <w:rsid w:val="004E36A3"/>
    <w:rsid w:val="004E3C8A"/>
    <w:rsid w:val="004E3EF3"/>
    <w:rsid w:val="004E478C"/>
    <w:rsid w:val="004E5232"/>
    <w:rsid w:val="004E7379"/>
    <w:rsid w:val="004F070D"/>
    <w:rsid w:val="004F1FC6"/>
    <w:rsid w:val="004F2AEA"/>
    <w:rsid w:val="004F325C"/>
    <w:rsid w:val="004F32A0"/>
    <w:rsid w:val="004F3997"/>
    <w:rsid w:val="004F3A48"/>
    <w:rsid w:val="004F4F06"/>
    <w:rsid w:val="004F562B"/>
    <w:rsid w:val="004F5CF7"/>
    <w:rsid w:val="004F6AD9"/>
    <w:rsid w:val="005006ED"/>
    <w:rsid w:val="00500AC6"/>
    <w:rsid w:val="00500E1F"/>
    <w:rsid w:val="00501108"/>
    <w:rsid w:val="00502147"/>
    <w:rsid w:val="0050255D"/>
    <w:rsid w:val="005028E6"/>
    <w:rsid w:val="00502C76"/>
    <w:rsid w:val="005044EB"/>
    <w:rsid w:val="00505878"/>
    <w:rsid w:val="00505958"/>
    <w:rsid w:val="0050763F"/>
    <w:rsid w:val="00507BFF"/>
    <w:rsid w:val="005110F1"/>
    <w:rsid w:val="005116FE"/>
    <w:rsid w:val="00511905"/>
    <w:rsid w:val="00513234"/>
    <w:rsid w:val="00513C59"/>
    <w:rsid w:val="00513CCF"/>
    <w:rsid w:val="00514F99"/>
    <w:rsid w:val="00515391"/>
    <w:rsid w:val="00515583"/>
    <w:rsid w:val="005161EF"/>
    <w:rsid w:val="00516484"/>
    <w:rsid w:val="00516914"/>
    <w:rsid w:val="00516C4C"/>
    <w:rsid w:val="0051774F"/>
    <w:rsid w:val="005177CA"/>
    <w:rsid w:val="0051784A"/>
    <w:rsid w:val="00517F27"/>
    <w:rsid w:val="00520D78"/>
    <w:rsid w:val="00520E81"/>
    <w:rsid w:val="00521EF3"/>
    <w:rsid w:val="0052292B"/>
    <w:rsid w:val="005243AC"/>
    <w:rsid w:val="00525B1B"/>
    <w:rsid w:val="00527A02"/>
    <w:rsid w:val="005310E4"/>
    <w:rsid w:val="005314F8"/>
    <w:rsid w:val="00534539"/>
    <w:rsid w:val="00536585"/>
    <w:rsid w:val="00536795"/>
    <w:rsid w:val="00536A62"/>
    <w:rsid w:val="00536D84"/>
    <w:rsid w:val="00536EE2"/>
    <w:rsid w:val="00540964"/>
    <w:rsid w:val="00541911"/>
    <w:rsid w:val="00541EFC"/>
    <w:rsid w:val="00542730"/>
    <w:rsid w:val="00542A85"/>
    <w:rsid w:val="00542DD9"/>
    <w:rsid w:val="00542E67"/>
    <w:rsid w:val="00543AF0"/>
    <w:rsid w:val="00551879"/>
    <w:rsid w:val="00551D82"/>
    <w:rsid w:val="00551F18"/>
    <w:rsid w:val="00551F3E"/>
    <w:rsid w:val="00552AB3"/>
    <w:rsid w:val="00552B8D"/>
    <w:rsid w:val="005544B5"/>
    <w:rsid w:val="00554AB3"/>
    <w:rsid w:val="00554BEF"/>
    <w:rsid w:val="00555700"/>
    <w:rsid w:val="0055654D"/>
    <w:rsid w:val="0055795C"/>
    <w:rsid w:val="00562024"/>
    <w:rsid w:val="0056231D"/>
    <w:rsid w:val="005632E3"/>
    <w:rsid w:val="00564239"/>
    <w:rsid w:val="005643DB"/>
    <w:rsid w:val="0056475B"/>
    <w:rsid w:val="0056481B"/>
    <w:rsid w:val="00565099"/>
    <w:rsid w:val="00566043"/>
    <w:rsid w:val="005666F6"/>
    <w:rsid w:val="00566D63"/>
    <w:rsid w:val="005679CC"/>
    <w:rsid w:val="00567CA7"/>
    <w:rsid w:val="005715CD"/>
    <w:rsid w:val="005716C3"/>
    <w:rsid w:val="00571773"/>
    <w:rsid w:val="005724B0"/>
    <w:rsid w:val="00572E27"/>
    <w:rsid w:val="005734D7"/>
    <w:rsid w:val="005744A4"/>
    <w:rsid w:val="005750FE"/>
    <w:rsid w:val="00575370"/>
    <w:rsid w:val="00575661"/>
    <w:rsid w:val="00575E55"/>
    <w:rsid w:val="005762F0"/>
    <w:rsid w:val="00580350"/>
    <w:rsid w:val="00580797"/>
    <w:rsid w:val="00581F62"/>
    <w:rsid w:val="005823FF"/>
    <w:rsid w:val="00584C6C"/>
    <w:rsid w:val="00585BF5"/>
    <w:rsid w:val="00585F94"/>
    <w:rsid w:val="00586A8C"/>
    <w:rsid w:val="00587BC7"/>
    <w:rsid w:val="00591E72"/>
    <w:rsid w:val="00593A4B"/>
    <w:rsid w:val="00593A4D"/>
    <w:rsid w:val="0059401A"/>
    <w:rsid w:val="005945AC"/>
    <w:rsid w:val="00596DED"/>
    <w:rsid w:val="00597742"/>
    <w:rsid w:val="005A0004"/>
    <w:rsid w:val="005A02AD"/>
    <w:rsid w:val="005A0371"/>
    <w:rsid w:val="005A114B"/>
    <w:rsid w:val="005A25C7"/>
    <w:rsid w:val="005A466E"/>
    <w:rsid w:val="005A46D7"/>
    <w:rsid w:val="005A4F35"/>
    <w:rsid w:val="005A4FE7"/>
    <w:rsid w:val="005A637B"/>
    <w:rsid w:val="005A7801"/>
    <w:rsid w:val="005B03F4"/>
    <w:rsid w:val="005B1CA6"/>
    <w:rsid w:val="005B217B"/>
    <w:rsid w:val="005B390A"/>
    <w:rsid w:val="005B3A32"/>
    <w:rsid w:val="005B4536"/>
    <w:rsid w:val="005B52DE"/>
    <w:rsid w:val="005B5470"/>
    <w:rsid w:val="005B76E8"/>
    <w:rsid w:val="005B7899"/>
    <w:rsid w:val="005C0816"/>
    <w:rsid w:val="005C0AAA"/>
    <w:rsid w:val="005C1827"/>
    <w:rsid w:val="005C21D8"/>
    <w:rsid w:val="005C33CC"/>
    <w:rsid w:val="005C366F"/>
    <w:rsid w:val="005C3F6B"/>
    <w:rsid w:val="005C46FA"/>
    <w:rsid w:val="005C493A"/>
    <w:rsid w:val="005C50AC"/>
    <w:rsid w:val="005C5170"/>
    <w:rsid w:val="005C5AD7"/>
    <w:rsid w:val="005C6193"/>
    <w:rsid w:val="005D123B"/>
    <w:rsid w:val="005D163B"/>
    <w:rsid w:val="005D2180"/>
    <w:rsid w:val="005D22F3"/>
    <w:rsid w:val="005D413E"/>
    <w:rsid w:val="005D4B44"/>
    <w:rsid w:val="005D5470"/>
    <w:rsid w:val="005D58FD"/>
    <w:rsid w:val="005D6DCC"/>
    <w:rsid w:val="005D7D6C"/>
    <w:rsid w:val="005E09FE"/>
    <w:rsid w:val="005E1E42"/>
    <w:rsid w:val="005E1EE7"/>
    <w:rsid w:val="005E214A"/>
    <w:rsid w:val="005E333E"/>
    <w:rsid w:val="005E436E"/>
    <w:rsid w:val="005E5DCF"/>
    <w:rsid w:val="005E5FB2"/>
    <w:rsid w:val="005E6515"/>
    <w:rsid w:val="005E68C8"/>
    <w:rsid w:val="005E6B18"/>
    <w:rsid w:val="005E71C2"/>
    <w:rsid w:val="005E7CB1"/>
    <w:rsid w:val="005E7EB3"/>
    <w:rsid w:val="005F0CF5"/>
    <w:rsid w:val="005F1933"/>
    <w:rsid w:val="005F2901"/>
    <w:rsid w:val="005F3A12"/>
    <w:rsid w:val="005F3FCB"/>
    <w:rsid w:val="005F4806"/>
    <w:rsid w:val="005F4A59"/>
    <w:rsid w:val="005F5925"/>
    <w:rsid w:val="005F6851"/>
    <w:rsid w:val="005F6D5E"/>
    <w:rsid w:val="00601111"/>
    <w:rsid w:val="006020F3"/>
    <w:rsid w:val="006024BC"/>
    <w:rsid w:val="006033AB"/>
    <w:rsid w:val="00603E6D"/>
    <w:rsid w:val="00604100"/>
    <w:rsid w:val="00606850"/>
    <w:rsid w:val="00607CE7"/>
    <w:rsid w:val="00611AD3"/>
    <w:rsid w:val="00611D00"/>
    <w:rsid w:val="0061205E"/>
    <w:rsid w:val="0061283B"/>
    <w:rsid w:val="006143C4"/>
    <w:rsid w:val="00614686"/>
    <w:rsid w:val="00614E52"/>
    <w:rsid w:val="00615035"/>
    <w:rsid w:val="006151F8"/>
    <w:rsid w:val="0061585F"/>
    <w:rsid w:val="00615C3C"/>
    <w:rsid w:val="00615F5A"/>
    <w:rsid w:val="00617772"/>
    <w:rsid w:val="0062005D"/>
    <w:rsid w:val="0062076E"/>
    <w:rsid w:val="00620A62"/>
    <w:rsid w:val="00622578"/>
    <w:rsid w:val="00622AC7"/>
    <w:rsid w:val="0062392D"/>
    <w:rsid w:val="006239A1"/>
    <w:rsid w:val="00625887"/>
    <w:rsid w:val="006268DB"/>
    <w:rsid w:val="00627449"/>
    <w:rsid w:val="00627F3C"/>
    <w:rsid w:val="0063023A"/>
    <w:rsid w:val="00630DCB"/>
    <w:rsid w:val="00630FD3"/>
    <w:rsid w:val="006312CE"/>
    <w:rsid w:val="00631716"/>
    <w:rsid w:val="00632E93"/>
    <w:rsid w:val="00633682"/>
    <w:rsid w:val="00634672"/>
    <w:rsid w:val="00634CCB"/>
    <w:rsid w:val="00635C63"/>
    <w:rsid w:val="0063606D"/>
    <w:rsid w:val="00636265"/>
    <w:rsid w:val="0063781C"/>
    <w:rsid w:val="00637948"/>
    <w:rsid w:val="00637D53"/>
    <w:rsid w:val="00640E20"/>
    <w:rsid w:val="006426A9"/>
    <w:rsid w:val="00642813"/>
    <w:rsid w:val="00642EAA"/>
    <w:rsid w:val="00643E7A"/>
    <w:rsid w:val="00644652"/>
    <w:rsid w:val="00644BFA"/>
    <w:rsid w:val="00644FFE"/>
    <w:rsid w:val="00645C64"/>
    <w:rsid w:val="00646246"/>
    <w:rsid w:val="00646CE6"/>
    <w:rsid w:val="00647284"/>
    <w:rsid w:val="006476E2"/>
    <w:rsid w:val="006502C1"/>
    <w:rsid w:val="0065098B"/>
    <w:rsid w:val="00651260"/>
    <w:rsid w:val="00652891"/>
    <w:rsid w:val="006536F6"/>
    <w:rsid w:val="0065382C"/>
    <w:rsid w:val="00653F43"/>
    <w:rsid w:val="00654201"/>
    <w:rsid w:val="00654F76"/>
    <w:rsid w:val="0065513E"/>
    <w:rsid w:val="00656737"/>
    <w:rsid w:val="00656A96"/>
    <w:rsid w:val="00660A96"/>
    <w:rsid w:val="00660EFC"/>
    <w:rsid w:val="006611EB"/>
    <w:rsid w:val="006617E7"/>
    <w:rsid w:val="00661A5B"/>
    <w:rsid w:val="006628A5"/>
    <w:rsid w:val="0066312D"/>
    <w:rsid w:val="00663CB1"/>
    <w:rsid w:val="00664857"/>
    <w:rsid w:val="00664BF1"/>
    <w:rsid w:val="006657C7"/>
    <w:rsid w:val="006673C1"/>
    <w:rsid w:val="006673E8"/>
    <w:rsid w:val="00671F50"/>
    <w:rsid w:val="00672EE3"/>
    <w:rsid w:val="00673831"/>
    <w:rsid w:val="0067394A"/>
    <w:rsid w:val="00674DEF"/>
    <w:rsid w:val="006752DA"/>
    <w:rsid w:val="006755EE"/>
    <w:rsid w:val="00676D90"/>
    <w:rsid w:val="00677D51"/>
    <w:rsid w:val="00677FF6"/>
    <w:rsid w:val="006808A2"/>
    <w:rsid w:val="00680A91"/>
    <w:rsid w:val="00680D1E"/>
    <w:rsid w:val="00681633"/>
    <w:rsid w:val="006824BF"/>
    <w:rsid w:val="00683BE5"/>
    <w:rsid w:val="00685054"/>
    <w:rsid w:val="006906F0"/>
    <w:rsid w:val="006907E2"/>
    <w:rsid w:val="006908DD"/>
    <w:rsid w:val="00691940"/>
    <w:rsid w:val="006930FB"/>
    <w:rsid w:val="00693891"/>
    <w:rsid w:val="00693CA1"/>
    <w:rsid w:val="00694A33"/>
    <w:rsid w:val="00694C0B"/>
    <w:rsid w:val="006957F9"/>
    <w:rsid w:val="00695CEA"/>
    <w:rsid w:val="00695F74"/>
    <w:rsid w:val="0069612A"/>
    <w:rsid w:val="006961B4"/>
    <w:rsid w:val="0069649F"/>
    <w:rsid w:val="00697067"/>
    <w:rsid w:val="006A059F"/>
    <w:rsid w:val="006A0B1E"/>
    <w:rsid w:val="006A38D8"/>
    <w:rsid w:val="006A3B60"/>
    <w:rsid w:val="006A3C51"/>
    <w:rsid w:val="006A3DCB"/>
    <w:rsid w:val="006A66CD"/>
    <w:rsid w:val="006A6BF2"/>
    <w:rsid w:val="006A6C43"/>
    <w:rsid w:val="006B01CB"/>
    <w:rsid w:val="006B0519"/>
    <w:rsid w:val="006B0591"/>
    <w:rsid w:val="006B14EF"/>
    <w:rsid w:val="006B150A"/>
    <w:rsid w:val="006B15D3"/>
    <w:rsid w:val="006B1C2A"/>
    <w:rsid w:val="006B26CC"/>
    <w:rsid w:val="006B38F1"/>
    <w:rsid w:val="006B4CAE"/>
    <w:rsid w:val="006B4D25"/>
    <w:rsid w:val="006B5206"/>
    <w:rsid w:val="006B6382"/>
    <w:rsid w:val="006B75AA"/>
    <w:rsid w:val="006B76E5"/>
    <w:rsid w:val="006B7B06"/>
    <w:rsid w:val="006B7C90"/>
    <w:rsid w:val="006C056D"/>
    <w:rsid w:val="006C10B0"/>
    <w:rsid w:val="006C1F49"/>
    <w:rsid w:val="006C2A11"/>
    <w:rsid w:val="006C2B81"/>
    <w:rsid w:val="006C2B87"/>
    <w:rsid w:val="006C2E18"/>
    <w:rsid w:val="006C3054"/>
    <w:rsid w:val="006C33BD"/>
    <w:rsid w:val="006C5459"/>
    <w:rsid w:val="006C690E"/>
    <w:rsid w:val="006D0919"/>
    <w:rsid w:val="006D13D7"/>
    <w:rsid w:val="006D2237"/>
    <w:rsid w:val="006D4412"/>
    <w:rsid w:val="006D4B14"/>
    <w:rsid w:val="006D4E60"/>
    <w:rsid w:val="006D5CBD"/>
    <w:rsid w:val="006D5F02"/>
    <w:rsid w:val="006D6102"/>
    <w:rsid w:val="006D61B8"/>
    <w:rsid w:val="006D700F"/>
    <w:rsid w:val="006D7695"/>
    <w:rsid w:val="006E0315"/>
    <w:rsid w:val="006E0487"/>
    <w:rsid w:val="006E0F4B"/>
    <w:rsid w:val="006E431E"/>
    <w:rsid w:val="006E4797"/>
    <w:rsid w:val="006E4B85"/>
    <w:rsid w:val="006E4D6F"/>
    <w:rsid w:val="006E4FEE"/>
    <w:rsid w:val="006E52F1"/>
    <w:rsid w:val="006E5A7A"/>
    <w:rsid w:val="006E6DCB"/>
    <w:rsid w:val="006E7050"/>
    <w:rsid w:val="006E7C64"/>
    <w:rsid w:val="006E7E12"/>
    <w:rsid w:val="006F092D"/>
    <w:rsid w:val="006F1AEF"/>
    <w:rsid w:val="006F2B23"/>
    <w:rsid w:val="006F348A"/>
    <w:rsid w:val="006F5816"/>
    <w:rsid w:val="006F59A7"/>
    <w:rsid w:val="006F77A2"/>
    <w:rsid w:val="00701FB8"/>
    <w:rsid w:val="00702271"/>
    <w:rsid w:val="00702ADE"/>
    <w:rsid w:val="00702C9C"/>
    <w:rsid w:val="0070362F"/>
    <w:rsid w:val="00703BE9"/>
    <w:rsid w:val="0070444F"/>
    <w:rsid w:val="00705379"/>
    <w:rsid w:val="007072D0"/>
    <w:rsid w:val="007074E6"/>
    <w:rsid w:val="0070762D"/>
    <w:rsid w:val="00710423"/>
    <w:rsid w:val="00710DAA"/>
    <w:rsid w:val="00711413"/>
    <w:rsid w:val="00711531"/>
    <w:rsid w:val="00714BE0"/>
    <w:rsid w:val="0071501F"/>
    <w:rsid w:val="00716ED7"/>
    <w:rsid w:val="00717A73"/>
    <w:rsid w:val="00720171"/>
    <w:rsid w:val="0072090A"/>
    <w:rsid w:val="00720DB4"/>
    <w:rsid w:val="0072129A"/>
    <w:rsid w:val="0072195E"/>
    <w:rsid w:val="00723C80"/>
    <w:rsid w:val="007243C2"/>
    <w:rsid w:val="007262BF"/>
    <w:rsid w:val="007264B8"/>
    <w:rsid w:val="007267C9"/>
    <w:rsid w:val="00726D35"/>
    <w:rsid w:val="00727950"/>
    <w:rsid w:val="00732D44"/>
    <w:rsid w:val="00733A2D"/>
    <w:rsid w:val="00733A8C"/>
    <w:rsid w:val="00734A43"/>
    <w:rsid w:val="00735982"/>
    <w:rsid w:val="00736371"/>
    <w:rsid w:val="007365B3"/>
    <w:rsid w:val="00737683"/>
    <w:rsid w:val="007407C3"/>
    <w:rsid w:val="0074132E"/>
    <w:rsid w:val="0074196F"/>
    <w:rsid w:val="00741CC9"/>
    <w:rsid w:val="00742DCB"/>
    <w:rsid w:val="00742E6B"/>
    <w:rsid w:val="0074595C"/>
    <w:rsid w:val="00745A24"/>
    <w:rsid w:val="00745DE6"/>
    <w:rsid w:val="00746822"/>
    <w:rsid w:val="00746DAE"/>
    <w:rsid w:val="007474AF"/>
    <w:rsid w:val="00751D3D"/>
    <w:rsid w:val="00751FDD"/>
    <w:rsid w:val="00752744"/>
    <w:rsid w:val="00752936"/>
    <w:rsid w:val="007531D1"/>
    <w:rsid w:val="00753AA0"/>
    <w:rsid w:val="00754B84"/>
    <w:rsid w:val="00755C20"/>
    <w:rsid w:val="00760332"/>
    <w:rsid w:val="00760650"/>
    <w:rsid w:val="0076088D"/>
    <w:rsid w:val="00760ABC"/>
    <w:rsid w:val="00761299"/>
    <w:rsid w:val="0076204E"/>
    <w:rsid w:val="007625E6"/>
    <w:rsid w:val="00763B5C"/>
    <w:rsid w:val="00763F05"/>
    <w:rsid w:val="00764987"/>
    <w:rsid w:val="007669FF"/>
    <w:rsid w:val="0076700D"/>
    <w:rsid w:val="00770AB4"/>
    <w:rsid w:val="007715EA"/>
    <w:rsid w:val="00772B45"/>
    <w:rsid w:val="00773DD9"/>
    <w:rsid w:val="007747A6"/>
    <w:rsid w:val="00774B56"/>
    <w:rsid w:val="00775340"/>
    <w:rsid w:val="00776AD7"/>
    <w:rsid w:val="00776E61"/>
    <w:rsid w:val="00776F5E"/>
    <w:rsid w:val="007821A6"/>
    <w:rsid w:val="00784B75"/>
    <w:rsid w:val="00784FC2"/>
    <w:rsid w:val="00787005"/>
    <w:rsid w:val="0078719C"/>
    <w:rsid w:val="00787816"/>
    <w:rsid w:val="00787A85"/>
    <w:rsid w:val="00790702"/>
    <w:rsid w:val="007928AC"/>
    <w:rsid w:val="00793189"/>
    <w:rsid w:val="00793C54"/>
    <w:rsid w:val="0079708D"/>
    <w:rsid w:val="00797618"/>
    <w:rsid w:val="00797A01"/>
    <w:rsid w:val="00797BCC"/>
    <w:rsid w:val="007A0C27"/>
    <w:rsid w:val="007A1EC5"/>
    <w:rsid w:val="007A31BD"/>
    <w:rsid w:val="007A3B87"/>
    <w:rsid w:val="007A3C06"/>
    <w:rsid w:val="007A4949"/>
    <w:rsid w:val="007A4BBA"/>
    <w:rsid w:val="007A585A"/>
    <w:rsid w:val="007A6681"/>
    <w:rsid w:val="007A686F"/>
    <w:rsid w:val="007A6871"/>
    <w:rsid w:val="007A705B"/>
    <w:rsid w:val="007A782A"/>
    <w:rsid w:val="007B05B3"/>
    <w:rsid w:val="007B0A7E"/>
    <w:rsid w:val="007B0B5B"/>
    <w:rsid w:val="007B488F"/>
    <w:rsid w:val="007B4899"/>
    <w:rsid w:val="007B4E9C"/>
    <w:rsid w:val="007B514F"/>
    <w:rsid w:val="007B551F"/>
    <w:rsid w:val="007B57DD"/>
    <w:rsid w:val="007B59B3"/>
    <w:rsid w:val="007B5ACA"/>
    <w:rsid w:val="007B5EC7"/>
    <w:rsid w:val="007B72A4"/>
    <w:rsid w:val="007C09B0"/>
    <w:rsid w:val="007C1182"/>
    <w:rsid w:val="007C1B0E"/>
    <w:rsid w:val="007C1F03"/>
    <w:rsid w:val="007C2E6C"/>
    <w:rsid w:val="007C3102"/>
    <w:rsid w:val="007C5148"/>
    <w:rsid w:val="007C57CE"/>
    <w:rsid w:val="007C5F7B"/>
    <w:rsid w:val="007C7B3E"/>
    <w:rsid w:val="007C7C66"/>
    <w:rsid w:val="007D035B"/>
    <w:rsid w:val="007D13CA"/>
    <w:rsid w:val="007D236A"/>
    <w:rsid w:val="007D2C4D"/>
    <w:rsid w:val="007D37AB"/>
    <w:rsid w:val="007D46B8"/>
    <w:rsid w:val="007D5175"/>
    <w:rsid w:val="007D51BB"/>
    <w:rsid w:val="007D53B6"/>
    <w:rsid w:val="007D5C42"/>
    <w:rsid w:val="007D65E3"/>
    <w:rsid w:val="007D6BE0"/>
    <w:rsid w:val="007D6C85"/>
    <w:rsid w:val="007D6DC4"/>
    <w:rsid w:val="007E0A9E"/>
    <w:rsid w:val="007E19EA"/>
    <w:rsid w:val="007E21AE"/>
    <w:rsid w:val="007E2D04"/>
    <w:rsid w:val="007E2FE7"/>
    <w:rsid w:val="007E3122"/>
    <w:rsid w:val="007E40C7"/>
    <w:rsid w:val="007E7E32"/>
    <w:rsid w:val="007F0418"/>
    <w:rsid w:val="007F0E28"/>
    <w:rsid w:val="007F13E9"/>
    <w:rsid w:val="007F2030"/>
    <w:rsid w:val="007F270F"/>
    <w:rsid w:val="007F2D5B"/>
    <w:rsid w:val="007F2E38"/>
    <w:rsid w:val="007F3E59"/>
    <w:rsid w:val="007F5715"/>
    <w:rsid w:val="007F68AF"/>
    <w:rsid w:val="00800BCC"/>
    <w:rsid w:val="00801014"/>
    <w:rsid w:val="00802C17"/>
    <w:rsid w:val="00802D13"/>
    <w:rsid w:val="00803AE9"/>
    <w:rsid w:val="008060F3"/>
    <w:rsid w:val="00806946"/>
    <w:rsid w:val="00807FC9"/>
    <w:rsid w:val="00810E34"/>
    <w:rsid w:val="008114B5"/>
    <w:rsid w:val="00811B24"/>
    <w:rsid w:val="008138A0"/>
    <w:rsid w:val="008214E8"/>
    <w:rsid w:val="008224A8"/>
    <w:rsid w:val="00822C18"/>
    <w:rsid w:val="00822DD7"/>
    <w:rsid w:val="00823758"/>
    <w:rsid w:val="00824067"/>
    <w:rsid w:val="008248CC"/>
    <w:rsid w:val="008251A0"/>
    <w:rsid w:val="0082543D"/>
    <w:rsid w:val="00826DB0"/>
    <w:rsid w:val="00827555"/>
    <w:rsid w:val="0083081E"/>
    <w:rsid w:val="0083096F"/>
    <w:rsid w:val="00830DF2"/>
    <w:rsid w:val="00830EBB"/>
    <w:rsid w:val="008312C6"/>
    <w:rsid w:val="00832799"/>
    <w:rsid w:val="00833942"/>
    <w:rsid w:val="00833B96"/>
    <w:rsid w:val="00833F31"/>
    <w:rsid w:val="0083468E"/>
    <w:rsid w:val="00834A4D"/>
    <w:rsid w:val="008358A1"/>
    <w:rsid w:val="00835B2E"/>
    <w:rsid w:val="008418E7"/>
    <w:rsid w:val="00841FCC"/>
    <w:rsid w:val="008420A1"/>
    <w:rsid w:val="00842383"/>
    <w:rsid w:val="008425A4"/>
    <w:rsid w:val="008461C6"/>
    <w:rsid w:val="008466CD"/>
    <w:rsid w:val="00847EA3"/>
    <w:rsid w:val="008517B0"/>
    <w:rsid w:val="0085194D"/>
    <w:rsid w:val="0085285A"/>
    <w:rsid w:val="00852D8E"/>
    <w:rsid w:val="00853944"/>
    <w:rsid w:val="00853D8A"/>
    <w:rsid w:val="0085421A"/>
    <w:rsid w:val="00854398"/>
    <w:rsid w:val="0085548D"/>
    <w:rsid w:val="00856238"/>
    <w:rsid w:val="00856879"/>
    <w:rsid w:val="008568AD"/>
    <w:rsid w:val="00856D80"/>
    <w:rsid w:val="00857215"/>
    <w:rsid w:val="0086111A"/>
    <w:rsid w:val="00863FEE"/>
    <w:rsid w:val="0086406C"/>
    <w:rsid w:val="00864B13"/>
    <w:rsid w:val="00865397"/>
    <w:rsid w:val="008659CC"/>
    <w:rsid w:val="0087070E"/>
    <w:rsid w:val="00871C08"/>
    <w:rsid w:val="00871DD6"/>
    <w:rsid w:val="008721CD"/>
    <w:rsid w:val="00872563"/>
    <w:rsid w:val="0087318A"/>
    <w:rsid w:val="0087358E"/>
    <w:rsid w:val="00873AC7"/>
    <w:rsid w:val="008754EC"/>
    <w:rsid w:val="008758D7"/>
    <w:rsid w:val="008801DE"/>
    <w:rsid w:val="00880863"/>
    <w:rsid w:val="008836B2"/>
    <w:rsid w:val="0088601C"/>
    <w:rsid w:val="0088655C"/>
    <w:rsid w:val="0088674A"/>
    <w:rsid w:val="008869A5"/>
    <w:rsid w:val="0088742B"/>
    <w:rsid w:val="00890141"/>
    <w:rsid w:val="00891876"/>
    <w:rsid w:val="00892D19"/>
    <w:rsid w:val="00892DB3"/>
    <w:rsid w:val="008930B4"/>
    <w:rsid w:val="008933E4"/>
    <w:rsid w:val="00893D58"/>
    <w:rsid w:val="00893EE8"/>
    <w:rsid w:val="00894405"/>
    <w:rsid w:val="008946EA"/>
    <w:rsid w:val="00894BE0"/>
    <w:rsid w:val="00896463"/>
    <w:rsid w:val="00896650"/>
    <w:rsid w:val="008A0209"/>
    <w:rsid w:val="008A1ED3"/>
    <w:rsid w:val="008A22DD"/>
    <w:rsid w:val="008A39EB"/>
    <w:rsid w:val="008A3A6A"/>
    <w:rsid w:val="008A4039"/>
    <w:rsid w:val="008A4859"/>
    <w:rsid w:val="008A4A0E"/>
    <w:rsid w:val="008A4E2A"/>
    <w:rsid w:val="008A604F"/>
    <w:rsid w:val="008A6643"/>
    <w:rsid w:val="008A6716"/>
    <w:rsid w:val="008B20D5"/>
    <w:rsid w:val="008B2D50"/>
    <w:rsid w:val="008B34FB"/>
    <w:rsid w:val="008B35D2"/>
    <w:rsid w:val="008B3A24"/>
    <w:rsid w:val="008B3B11"/>
    <w:rsid w:val="008B3E0E"/>
    <w:rsid w:val="008B3F5F"/>
    <w:rsid w:val="008B43B5"/>
    <w:rsid w:val="008B4AA0"/>
    <w:rsid w:val="008B4D98"/>
    <w:rsid w:val="008B7CEC"/>
    <w:rsid w:val="008C0111"/>
    <w:rsid w:val="008C03F5"/>
    <w:rsid w:val="008C04F5"/>
    <w:rsid w:val="008C150C"/>
    <w:rsid w:val="008C1AE4"/>
    <w:rsid w:val="008C214D"/>
    <w:rsid w:val="008C3A2E"/>
    <w:rsid w:val="008C56F4"/>
    <w:rsid w:val="008C616E"/>
    <w:rsid w:val="008C6F1D"/>
    <w:rsid w:val="008C711D"/>
    <w:rsid w:val="008D120B"/>
    <w:rsid w:val="008D1D37"/>
    <w:rsid w:val="008D25A7"/>
    <w:rsid w:val="008D293E"/>
    <w:rsid w:val="008D4DBE"/>
    <w:rsid w:val="008D5F5B"/>
    <w:rsid w:val="008D6930"/>
    <w:rsid w:val="008D7958"/>
    <w:rsid w:val="008D7FBD"/>
    <w:rsid w:val="008E03A1"/>
    <w:rsid w:val="008E06E9"/>
    <w:rsid w:val="008E19AC"/>
    <w:rsid w:val="008E39A3"/>
    <w:rsid w:val="008E3F64"/>
    <w:rsid w:val="008E4A4C"/>
    <w:rsid w:val="008E4FF8"/>
    <w:rsid w:val="008E5095"/>
    <w:rsid w:val="008E535B"/>
    <w:rsid w:val="008E59E7"/>
    <w:rsid w:val="008E67AD"/>
    <w:rsid w:val="008E6848"/>
    <w:rsid w:val="008E68A9"/>
    <w:rsid w:val="008E6E2D"/>
    <w:rsid w:val="008E71C4"/>
    <w:rsid w:val="008F0085"/>
    <w:rsid w:val="008F080A"/>
    <w:rsid w:val="008F122F"/>
    <w:rsid w:val="008F2807"/>
    <w:rsid w:val="008F2B63"/>
    <w:rsid w:val="008F5B30"/>
    <w:rsid w:val="008F72C0"/>
    <w:rsid w:val="008F758E"/>
    <w:rsid w:val="008F7E61"/>
    <w:rsid w:val="009004A3"/>
    <w:rsid w:val="009009F8"/>
    <w:rsid w:val="00901340"/>
    <w:rsid w:val="00901FD1"/>
    <w:rsid w:val="00902974"/>
    <w:rsid w:val="009034B7"/>
    <w:rsid w:val="00903D10"/>
    <w:rsid w:val="0090482F"/>
    <w:rsid w:val="0090651B"/>
    <w:rsid w:val="00907AF5"/>
    <w:rsid w:val="00910EC1"/>
    <w:rsid w:val="009114A9"/>
    <w:rsid w:val="009118D5"/>
    <w:rsid w:val="00911C04"/>
    <w:rsid w:val="00914828"/>
    <w:rsid w:val="0091570B"/>
    <w:rsid w:val="009162E7"/>
    <w:rsid w:val="00916B9E"/>
    <w:rsid w:val="00920629"/>
    <w:rsid w:val="009209BB"/>
    <w:rsid w:val="009209D5"/>
    <w:rsid w:val="009211B5"/>
    <w:rsid w:val="00921A8A"/>
    <w:rsid w:val="00922CA0"/>
    <w:rsid w:val="009240B8"/>
    <w:rsid w:val="00924134"/>
    <w:rsid w:val="00924691"/>
    <w:rsid w:val="00926061"/>
    <w:rsid w:val="00926254"/>
    <w:rsid w:val="0092665E"/>
    <w:rsid w:val="0092710F"/>
    <w:rsid w:val="00927E2F"/>
    <w:rsid w:val="00931953"/>
    <w:rsid w:val="00932869"/>
    <w:rsid w:val="00933C73"/>
    <w:rsid w:val="00934B67"/>
    <w:rsid w:val="00934BB1"/>
    <w:rsid w:val="00936566"/>
    <w:rsid w:val="00936B29"/>
    <w:rsid w:val="00937545"/>
    <w:rsid w:val="009409EA"/>
    <w:rsid w:val="0094249E"/>
    <w:rsid w:val="009426B0"/>
    <w:rsid w:val="00942FBF"/>
    <w:rsid w:val="0094375F"/>
    <w:rsid w:val="0094411A"/>
    <w:rsid w:val="00944963"/>
    <w:rsid w:val="0094504E"/>
    <w:rsid w:val="00946148"/>
    <w:rsid w:val="009466AC"/>
    <w:rsid w:val="00946D3F"/>
    <w:rsid w:val="00946E49"/>
    <w:rsid w:val="0094705D"/>
    <w:rsid w:val="00947601"/>
    <w:rsid w:val="009479D0"/>
    <w:rsid w:val="00947E92"/>
    <w:rsid w:val="00947F2C"/>
    <w:rsid w:val="00950452"/>
    <w:rsid w:val="00950634"/>
    <w:rsid w:val="009506C8"/>
    <w:rsid w:val="0095163C"/>
    <w:rsid w:val="00951ADD"/>
    <w:rsid w:val="00951B3C"/>
    <w:rsid w:val="00952528"/>
    <w:rsid w:val="009525FC"/>
    <w:rsid w:val="00953299"/>
    <w:rsid w:val="0095365D"/>
    <w:rsid w:val="00954863"/>
    <w:rsid w:val="00954D48"/>
    <w:rsid w:val="009572E1"/>
    <w:rsid w:val="0096086A"/>
    <w:rsid w:val="00960EA1"/>
    <w:rsid w:val="00961457"/>
    <w:rsid w:val="00961546"/>
    <w:rsid w:val="00961FD7"/>
    <w:rsid w:val="00962032"/>
    <w:rsid w:val="00962E5F"/>
    <w:rsid w:val="009650AE"/>
    <w:rsid w:val="0096642C"/>
    <w:rsid w:val="00966F89"/>
    <w:rsid w:val="009674C5"/>
    <w:rsid w:val="009676C4"/>
    <w:rsid w:val="009711CE"/>
    <w:rsid w:val="00971984"/>
    <w:rsid w:val="009729EC"/>
    <w:rsid w:val="009730E1"/>
    <w:rsid w:val="00975670"/>
    <w:rsid w:val="00977FFB"/>
    <w:rsid w:val="00980375"/>
    <w:rsid w:val="00981F53"/>
    <w:rsid w:val="00982024"/>
    <w:rsid w:val="00982269"/>
    <w:rsid w:val="009846AA"/>
    <w:rsid w:val="00984DCE"/>
    <w:rsid w:val="009861F8"/>
    <w:rsid w:val="0098696F"/>
    <w:rsid w:val="00987230"/>
    <w:rsid w:val="00987B3D"/>
    <w:rsid w:val="00990D78"/>
    <w:rsid w:val="009915A7"/>
    <w:rsid w:val="0099346E"/>
    <w:rsid w:val="009942DA"/>
    <w:rsid w:val="009949A2"/>
    <w:rsid w:val="00994F50"/>
    <w:rsid w:val="00994FB9"/>
    <w:rsid w:val="00995762"/>
    <w:rsid w:val="009A2280"/>
    <w:rsid w:val="009A26BF"/>
    <w:rsid w:val="009A3CD6"/>
    <w:rsid w:val="009A44C1"/>
    <w:rsid w:val="009A4749"/>
    <w:rsid w:val="009A4829"/>
    <w:rsid w:val="009A48B1"/>
    <w:rsid w:val="009A5A99"/>
    <w:rsid w:val="009A735D"/>
    <w:rsid w:val="009A7AD2"/>
    <w:rsid w:val="009A7C1D"/>
    <w:rsid w:val="009A7E75"/>
    <w:rsid w:val="009B0005"/>
    <w:rsid w:val="009B16CB"/>
    <w:rsid w:val="009B18D7"/>
    <w:rsid w:val="009B3963"/>
    <w:rsid w:val="009B3B45"/>
    <w:rsid w:val="009B4477"/>
    <w:rsid w:val="009B48BB"/>
    <w:rsid w:val="009B49E4"/>
    <w:rsid w:val="009B4FE9"/>
    <w:rsid w:val="009B518A"/>
    <w:rsid w:val="009B5A6E"/>
    <w:rsid w:val="009B5BFA"/>
    <w:rsid w:val="009B7FBE"/>
    <w:rsid w:val="009C2714"/>
    <w:rsid w:val="009C2E18"/>
    <w:rsid w:val="009C310E"/>
    <w:rsid w:val="009C45DE"/>
    <w:rsid w:val="009C47A4"/>
    <w:rsid w:val="009C5213"/>
    <w:rsid w:val="009C642B"/>
    <w:rsid w:val="009C64A6"/>
    <w:rsid w:val="009C754E"/>
    <w:rsid w:val="009D05EB"/>
    <w:rsid w:val="009D1BA6"/>
    <w:rsid w:val="009D1D63"/>
    <w:rsid w:val="009D2A47"/>
    <w:rsid w:val="009D3BED"/>
    <w:rsid w:val="009D520E"/>
    <w:rsid w:val="009D61AC"/>
    <w:rsid w:val="009D7FB4"/>
    <w:rsid w:val="009E0101"/>
    <w:rsid w:val="009E0332"/>
    <w:rsid w:val="009E166B"/>
    <w:rsid w:val="009E19A3"/>
    <w:rsid w:val="009E1EEB"/>
    <w:rsid w:val="009E201A"/>
    <w:rsid w:val="009E244B"/>
    <w:rsid w:val="009E2BFD"/>
    <w:rsid w:val="009E2F1C"/>
    <w:rsid w:val="009E303E"/>
    <w:rsid w:val="009E3553"/>
    <w:rsid w:val="009E36F3"/>
    <w:rsid w:val="009E4453"/>
    <w:rsid w:val="009E52A8"/>
    <w:rsid w:val="009E624A"/>
    <w:rsid w:val="009E69D9"/>
    <w:rsid w:val="009E6A12"/>
    <w:rsid w:val="009E6C71"/>
    <w:rsid w:val="009E79C3"/>
    <w:rsid w:val="009F0ED8"/>
    <w:rsid w:val="009F1AA3"/>
    <w:rsid w:val="009F4438"/>
    <w:rsid w:val="009F455C"/>
    <w:rsid w:val="009F5EA8"/>
    <w:rsid w:val="009F5EB4"/>
    <w:rsid w:val="009F6E02"/>
    <w:rsid w:val="00A0033D"/>
    <w:rsid w:val="00A01206"/>
    <w:rsid w:val="00A0328F"/>
    <w:rsid w:val="00A04626"/>
    <w:rsid w:val="00A047A2"/>
    <w:rsid w:val="00A047B7"/>
    <w:rsid w:val="00A05332"/>
    <w:rsid w:val="00A05345"/>
    <w:rsid w:val="00A05827"/>
    <w:rsid w:val="00A05BB1"/>
    <w:rsid w:val="00A060E6"/>
    <w:rsid w:val="00A0610C"/>
    <w:rsid w:val="00A0774B"/>
    <w:rsid w:val="00A0781D"/>
    <w:rsid w:val="00A07DF8"/>
    <w:rsid w:val="00A101CE"/>
    <w:rsid w:val="00A105E2"/>
    <w:rsid w:val="00A11BBE"/>
    <w:rsid w:val="00A11F0E"/>
    <w:rsid w:val="00A125E3"/>
    <w:rsid w:val="00A12984"/>
    <w:rsid w:val="00A12B52"/>
    <w:rsid w:val="00A13561"/>
    <w:rsid w:val="00A135E8"/>
    <w:rsid w:val="00A1371B"/>
    <w:rsid w:val="00A137D8"/>
    <w:rsid w:val="00A138AE"/>
    <w:rsid w:val="00A140D3"/>
    <w:rsid w:val="00A15D47"/>
    <w:rsid w:val="00A15EEA"/>
    <w:rsid w:val="00A1684A"/>
    <w:rsid w:val="00A2321E"/>
    <w:rsid w:val="00A2347C"/>
    <w:rsid w:val="00A24887"/>
    <w:rsid w:val="00A25DD0"/>
    <w:rsid w:val="00A26E24"/>
    <w:rsid w:val="00A27205"/>
    <w:rsid w:val="00A27E3A"/>
    <w:rsid w:val="00A30F51"/>
    <w:rsid w:val="00A312AF"/>
    <w:rsid w:val="00A31447"/>
    <w:rsid w:val="00A31A67"/>
    <w:rsid w:val="00A321B2"/>
    <w:rsid w:val="00A3249B"/>
    <w:rsid w:val="00A34409"/>
    <w:rsid w:val="00A3595E"/>
    <w:rsid w:val="00A35D10"/>
    <w:rsid w:val="00A360D5"/>
    <w:rsid w:val="00A361AF"/>
    <w:rsid w:val="00A361DB"/>
    <w:rsid w:val="00A362CB"/>
    <w:rsid w:val="00A363CA"/>
    <w:rsid w:val="00A374FE"/>
    <w:rsid w:val="00A37DBD"/>
    <w:rsid w:val="00A37EF0"/>
    <w:rsid w:val="00A40790"/>
    <w:rsid w:val="00A407BF"/>
    <w:rsid w:val="00A4094F"/>
    <w:rsid w:val="00A40A15"/>
    <w:rsid w:val="00A41D33"/>
    <w:rsid w:val="00A430DC"/>
    <w:rsid w:val="00A4323C"/>
    <w:rsid w:val="00A43DAD"/>
    <w:rsid w:val="00A44F71"/>
    <w:rsid w:val="00A458ED"/>
    <w:rsid w:val="00A465E1"/>
    <w:rsid w:val="00A46649"/>
    <w:rsid w:val="00A46B98"/>
    <w:rsid w:val="00A47054"/>
    <w:rsid w:val="00A5055A"/>
    <w:rsid w:val="00A51C60"/>
    <w:rsid w:val="00A53781"/>
    <w:rsid w:val="00A544E8"/>
    <w:rsid w:val="00A54BE6"/>
    <w:rsid w:val="00A55018"/>
    <w:rsid w:val="00A5521E"/>
    <w:rsid w:val="00A5554A"/>
    <w:rsid w:val="00A564D1"/>
    <w:rsid w:val="00A60EC4"/>
    <w:rsid w:val="00A61498"/>
    <w:rsid w:val="00A61636"/>
    <w:rsid w:val="00A624BE"/>
    <w:rsid w:val="00A6306A"/>
    <w:rsid w:val="00A643E7"/>
    <w:rsid w:val="00A64719"/>
    <w:rsid w:val="00A64ABA"/>
    <w:rsid w:val="00A65B10"/>
    <w:rsid w:val="00A66A49"/>
    <w:rsid w:val="00A672B3"/>
    <w:rsid w:val="00A70356"/>
    <w:rsid w:val="00A70B1C"/>
    <w:rsid w:val="00A7146C"/>
    <w:rsid w:val="00A71BEA"/>
    <w:rsid w:val="00A72D4E"/>
    <w:rsid w:val="00A73BA5"/>
    <w:rsid w:val="00A74DEA"/>
    <w:rsid w:val="00A751D8"/>
    <w:rsid w:val="00A76407"/>
    <w:rsid w:val="00A76799"/>
    <w:rsid w:val="00A76805"/>
    <w:rsid w:val="00A802B0"/>
    <w:rsid w:val="00A82415"/>
    <w:rsid w:val="00A8280F"/>
    <w:rsid w:val="00A82A75"/>
    <w:rsid w:val="00A87171"/>
    <w:rsid w:val="00A871FD"/>
    <w:rsid w:val="00A877A0"/>
    <w:rsid w:val="00A87C06"/>
    <w:rsid w:val="00A9018F"/>
    <w:rsid w:val="00A90491"/>
    <w:rsid w:val="00A912F5"/>
    <w:rsid w:val="00A9165F"/>
    <w:rsid w:val="00A931EA"/>
    <w:rsid w:val="00A95347"/>
    <w:rsid w:val="00A95CD8"/>
    <w:rsid w:val="00A966BF"/>
    <w:rsid w:val="00A96C56"/>
    <w:rsid w:val="00AA027F"/>
    <w:rsid w:val="00AA24C7"/>
    <w:rsid w:val="00AA26AF"/>
    <w:rsid w:val="00AA27FB"/>
    <w:rsid w:val="00AA3616"/>
    <w:rsid w:val="00AA5FC3"/>
    <w:rsid w:val="00AA6EEB"/>
    <w:rsid w:val="00AA73A4"/>
    <w:rsid w:val="00AA740C"/>
    <w:rsid w:val="00AB01F7"/>
    <w:rsid w:val="00AB0251"/>
    <w:rsid w:val="00AB0A47"/>
    <w:rsid w:val="00AB0C23"/>
    <w:rsid w:val="00AB1CFB"/>
    <w:rsid w:val="00AB4038"/>
    <w:rsid w:val="00AB476B"/>
    <w:rsid w:val="00AB60C2"/>
    <w:rsid w:val="00AB61A1"/>
    <w:rsid w:val="00AB6B68"/>
    <w:rsid w:val="00AB73D5"/>
    <w:rsid w:val="00AC1225"/>
    <w:rsid w:val="00AC13EE"/>
    <w:rsid w:val="00AC1874"/>
    <w:rsid w:val="00AC24DE"/>
    <w:rsid w:val="00AC3526"/>
    <w:rsid w:val="00AC392B"/>
    <w:rsid w:val="00AC3C6A"/>
    <w:rsid w:val="00AC5CC9"/>
    <w:rsid w:val="00AC6FC8"/>
    <w:rsid w:val="00AC7BBA"/>
    <w:rsid w:val="00AD0CC5"/>
    <w:rsid w:val="00AD0D9D"/>
    <w:rsid w:val="00AD1F8C"/>
    <w:rsid w:val="00AD206A"/>
    <w:rsid w:val="00AD2464"/>
    <w:rsid w:val="00AD305B"/>
    <w:rsid w:val="00AD4564"/>
    <w:rsid w:val="00AD4798"/>
    <w:rsid w:val="00AD49C0"/>
    <w:rsid w:val="00AD5328"/>
    <w:rsid w:val="00AD6DF4"/>
    <w:rsid w:val="00AD767D"/>
    <w:rsid w:val="00AD7B49"/>
    <w:rsid w:val="00AE0C56"/>
    <w:rsid w:val="00AE1752"/>
    <w:rsid w:val="00AE22C1"/>
    <w:rsid w:val="00AE27B1"/>
    <w:rsid w:val="00AE5300"/>
    <w:rsid w:val="00AE5D26"/>
    <w:rsid w:val="00AE5E40"/>
    <w:rsid w:val="00AE7819"/>
    <w:rsid w:val="00AF02A6"/>
    <w:rsid w:val="00AF043B"/>
    <w:rsid w:val="00AF1943"/>
    <w:rsid w:val="00AF1BED"/>
    <w:rsid w:val="00AF27C5"/>
    <w:rsid w:val="00AF29D2"/>
    <w:rsid w:val="00AF3941"/>
    <w:rsid w:val="00AF3DCC"/>
    <w:rsid w:val="00AF47AE"/>
    <w:rsid w:val="00AF55AD"/>
    <w:rsid w:val="00AF5655"/>
    <w:rsid w:val="00AF5E00"/>
    <w:rsid w:val="00AF67B4"/>
    <w:rsid w:val="00AF69F8"/>
    <w:rsid w:val="00AF75CD"/>
    <w:rsid w:val="00AF7819"/>
    <w:rsid w:val="00AF7B39"/>
    <w:rsid w:val="00B0001C"/>
    <w:rsid w:val="00B013CC"/>
    <w:rsid w:val="00B015B4"/>
    <w:rsid w:val="00B01DE1"/>
    <w:rsid w:val="00B0266A"/>
    <w:rsid w:val="00B03AD2"/>
    <w:rsid w:val="00B042BF"/>
    <w:rsid w:val="00B04411"/>
    <w:rsid w:val="00B06453"/>
    <w:rsid w:val="00B07379"/>
    <w:rsid w:val="00B07911"/>
    <w:rsid w:val="00B12717"/>
    <w:rsid w:val="00B12928"/>
    <w:rsid w:val="00B136E6"/>
    <w:rsid w:val="00B13E7B"/>
    <w:rsid w:val="00B14455"/>
    <w:rsid w:val="00B14939"/>
    <w:rsid w:val="00B14A17"/>
    <w:rsid w:val="00B14D6E"/>
    <w:rsid w:val="00B14F83"/>
    <w:rsid w:val="00B15FDB"/>
    <w:rsid w:val="00B16B43"/>
    <w:rsid w:val="00B1761A"/>
    <w:rsid w:val="00B20A56"/>
    <w:rsid w:val="00B21C51"/>
    <w:rsid w:val="00B21D9F"/>
    <w:rsid w:val="00B22B71"/>
    <w:rsid w:val="00B23544"/>
    <w:rsid w:val="00B24E57"/>
    <w:rsid w:val="00B252D8"/>
    <w:rsid w:val="00B25A8B"/>
    <w:rsid w:val="00B260D7"/>
    <w:rsid w:val="00B26377"/>
    <w:rsid w:val="00B2746A"/>
    <w:rsid w:val="00B27912"/>
    <w:rsid w:val="00B27DA7"/>
    <w:rsid w:val="00B30451"/>
    <w:rsid w:val="00B30995"/>
    <w:rsid w:val="00B3198D"/>
    <w:rsid w:val="00B31FF5"/>
    <w:rsid w:val="00B32640"/>
    <w:rsid w:val="00B34480"/>
    <w:rsid w:val="00B34580"/>
    <w:rsid w:val="00B36158"/>
    <w:rsid w:val="00B374D1"/>
    <w:rsid w:val="00B41434"/>
    <w:rsid w:val="00B41EDB"/>
    <w:rsid w:val="00B42185"/>
    <w:rsid w:val="00B421F7"/>
    <w:rsid w:val="00B42988"/>
    <w:rsid w:val="00B434DA"/>
    <w:rsid w:val="00B43CD8"/>
    <w:rsid w:val="00B44378"/>
    <w:rsid w:val="00B44410"/>
    <w:rsid w:val="00B47C34"/>
    <w:rsid w:val="00B47D0B"/>
    <w:rsid w:val="00B51DFB"/>
    <w:rsid w:val="00B52C8A"/>
    <w:rsid w:val="00B52DD7"/>
    <w:rsid w:val="00B53553"/>
    <w:rsid w:val="00B53AAA"/>
    <w:rsid w:val="00B5455E"/>
    <w:rsid w:val="00B57FC6"/>
    <w:rsid w:val="00B604BC"/>
    <w:rsid w:val="00B6310C"/>
    <w:rsid w:val="00B63436"/>
    <w:rsid w:val="00B642F4"/>
    <w:rsid w:val="00B64AD3"/>
    <w:rsid w:val="00B65166"/>
    <w:rsid w:val="00B66069"/>
    <w:rsid w:val="00B66177"/>
    <w:rsid w:val="00B666FF"/>
    <w:rsid w:val="00B66ED0"/>
    <w:rsid w:val="00B67D34"/>
    <w:rsid w:val="00B701F9"/>
    <w:rsid w:val="00B70A7A"/>
    <w:rsid w:val="00B7124D"/>
    <w:rsid w:val="00B761D2"/>
    <w:rsid w:val="00B777DD"/>
    <w:rsid w:val="00B77834"/>
    <w:rsid w:val="00B80A17"/>
    <w:rsid w:val="00B81064"/>
    <w:rsid w:val="00B823B3"/>
    <w:rsid w:val="00B8364C"/>
    <w:rsid w:val="00B83D91"/>
    <w:rsid w:val="00B84055"/>
    <w:rsid w:val="00B843BD"/>
    <w:rsid w:val="00B858E1"/>
    <w:rsid w:val="00B85D0C"/>
    <w:rsid w:val="00B85D13"/>
    <w:rsid w:val="00B868CC"/>
    <w:rsid w:val="00B86A29"/>
    <w:rsid w:val="00B86D66"/>
    <w:rsid w:val="00B87681"/>
    <w:rsid w:val="00B87A0F"/>
    <w:rsid w:val="00B87B56"/>
    <w:rsid w:val="00B907B2"/>
    <w:rsid w:val="00B92993"/>
    <w:rsid w:val="00B92C43"/>
    <w:rsid w:val="00B93C64"/>
    <w:rsid w:val="00B95191"/>
    <w:rsid w:val="00B96571"/>
    <w:rsid w:val="00BA15D4"/>
    <w:rsid w:val="00BA18CA"/>
    <w:rsid w:val="00BA18D5"/>
    <w:rsid w:val="00BA1C4E"/>
    <w:rsid w:val="00BA28DD"/>
    <w:rsid w:val="00BA2E7E"/>
    <w:rsid w:val="00BA416F"/>
    <w:rsid w:val="00BA4F80"/>
    <w:rsid w:val="00BA5717"/>
    <w:rsid w:val="00BA6D92"/>
    <w:rsid w:val="00BB12C1"/>
    <w:rsid w:val="00BB12C9"/>
    <w:rsid w:val="00BB2AA0"/>
    <w:rsid w:val="00BB3AFE"/>
    <w:rsid w:val="00BB3C15"/>
    <w:rsid w:val="00BB3CD3"/>
    <w:rsid w:val="00BB4046"/>
    <w:rsid w:val="00BB48E5"/>
    <w:rsid w:val="00BB516E"/>
    <w:rsid w:val="00BB5BEF"/>
    <w:rsid w:val="00BB7E5D"/>
    <w:rsid w:val="00BC04F1"/>
    <w:rsid w:val="00BC0D74"/>
    <w:rsid w:val="00BC141E"/>
    <w:rsid w:val="00BC23FE"/>
    <w:rsid w:val="00BC2D54"/>
    <w:rsid w:val="00BC2E57"/>
    <w:rsid w:val="00BC40A8"/>
    <w:rsid w:val="00BC4CAE"/>
    <w:rsid w:val="00BC5C9D"/>
    <w:rsid w:val="00BD081B"/>
    <w:rsid w:val="00BD20CA"/>
    <w:rsid w:val="00BD2A13"/>
    <w:rsid w:val="00BD2C1D"/>
    <w:rsid w:val="00BD3767"/>
    <w:rsid w:val="00BD382F"/>
    <w:rsid w:val="00BD3AFB"/>
    <w:rsid w:val="00BD3C13"/>
    <w:rsid w:val="00BD4B11"/>
    <w:rsid w:val="00BD5538"/>
    <w:rsid w:val="00BD578E"/>
    <w:rsid w:val="00BD65E9"/>
    <w:rsid w:val="00BD707C"/>
    <w:rsid w:val="00BE22A2"/>
    <w:rsid w:val="00BE2769"/>
    <w:rsid w:val="00BE27CD"/>
    <w:rsid w:val="00BE3734"/>
    <w:rsid w:val="00BE3A05"/>
    <w:rsid w:val="00BE3A6E"/>
    <w:rsid w:val="00BE3E6B"/>
    <w:rsid w:val="00BE3EDE"/>
    <w:rsid w:val="00BE4E93"/>
    <w:rsid w:val="00BE507B"/>
    <w:rsid w:val="00BE5B57"/>
    <w:rsid w:val="00BE5E6D"/>
    <w:rsid w:val="00BE5F31"/>
    <w:rsid w:val="00BE6738"/>
    <w:rsid w:val="00BE6FF4"/>
    <w:rsid w:val="00BE7558"/>
    <w:rsid w:val="00BE7D94"/>
    <w:rsid w:val="00BF016B"/>
    <w:rsid w:val="00BF19F7"/>
    <w:rsid w:val="00BF410D"/>
    <w:rsid w:val="00BF43A3"/>
    <w:rsid w:val="00BF5923"/>
    <w:rsid w:val="00BF5A82"/>
    <w:rsid w:val="00BF5BD2"/>
    <w:rsid w:val="00BF69D8"/>
    <w:rsid w:val="00C012B0"/>
    <w:rsid w:val="00C01367"/>
    <w:rsid w:val="00C01965"/>
    <w:rsid w:val="00C02198"/>
    <w:rsid w:val="00C02DFA"/>
    <w:rsid w:val="00C0390D"/>
    <w:rsid w:val="00C03A62"/>
    <w:rsid w:val="00C03C6D"/>
    <w:rsid w:val="00C04AFE"/>
    <w:rsid w:val="00C069CC"/>
    <w:rsid w:val="00C077D1"/>
    <w:rsid w:val="00C07826"/>
    <w:rsid w:val="00C10BD3"/>
    <w:rsid w:val="00C11D93"/>
    <w:rsid w:val="00C1505F"/>
    <w:rsid w:val="00C1546B"/>
    <w:rsid w:val="00C16CA2"/>
    <w:rsid w:val="00C17261"/>
    <w:rsid w:val="00C17662"/>
    <w:rsid w:val="00C17C29"/>
    <w:rsid w:val="00C20044"/>
    <w:rsid w:val="00C204C5"/>
    <w:rsid w:val="00C2074A"/>
    <w:rsid w:val="00C21B4B"/>
    <w:rsid w:val="00C23072"/>
    <w:rsid w:val="00C249FC"/>
    <w:rsid w:val="00C262F1"/>
    <w:rsid w:val="00C26414"/>
    <w:rsid w:val="00C26563"/>
    <w:rsid w:val="00C26619"/>
    <w:rsid w:val="00C27341"/>
    <w:rsid w:val="00C273BF"/>
    <w:rsid w:val="00C27C71"/>
    <w:rsid w:val="00C301DE"/>
    <w:rsid w:val="00C33CE5"/>
    <w:rsid w:val="00C34510"/>
    <w:rsid w:val="00C35B5E"/>
    <w:rsid w:val="00C366E0"/>
    <w:rsid w:val="00C41114"/>
    <w:rsid w:val="00C4133D"/>
    <w:rsid w:val="00C41918"/>
    <w:rsid w:val="00C41CB8"/>
    <w:rsid w:val="00C41F79"/>
    <w:rsid w:val="00C4216D"/>
    <w:rsid w:val="00C428D8"/>
    <w:rsid w:val="00C42F06"/>
    <w:rsid w:val="00C432BD"/>
    <w:rsid w:val="00C43E68"/>
    <w:rsid w:val="00C45359"/>
    <w:rsid w:val="00C4674A"/>
    <w:rsid w:val="00C471BF"/>
    <w:rsid w:val="00C476D0"/>
    <w:rsid w:val="00C47768"/>
    <w:rsid w:val="00C500DF"/>
    <w:rsid w:val="00C525C9"/>
    <w:rsid w:val="00C54E7F"/>
    <w:rsid w:val="00C550F3"/>
    <w:rsid w:val="00C55919"/>
    <w:rsid w:val="00C55E41"/>
    <w:rsid w:val="00C56646"/>
    <w:rsid w:val="00C57021"/>
    <w:rsid w:val="00C57A03"/>
    <w:rsid w:val="00C60B27"/>
    <w:rsid w:val="00C61798"/>
    <w:rsid w:val="00C61CBD"/>
    <w:rsid w:val="00C62684"/>
    <w:rsid w:val="00C63E87"/>
    <w:rsid w:val="00C652D8"/>
    <w:rsid w:val="00C65A4A"/>
    <w:rsid w:val="00C667E6"/>
    <w:rsid w:val="00C70404"/>
    <w:rsid w:val="00C70F91"/>
    <w:rsid w:val="00C7279B"/>
    <w:rsid w:val="00C7279E"/>
    <w:rsid w:val="00C72E37"/>
    <w:rsid w:val="00C73B34"/>
    <w:rsid w:val="00C74194"/>
    <w:rsid w:val="00C744FA"/>
    <w:rsid w:val="00C745AE"/>
    <w:rsid w:val="00C74A65"/>
    <w:rsid w:val="00C7607F"/>
    <w:rsid w:val="00C76EBA"/>
    <w:rsid w:val="00C77705"/>
    <w:rsid w:val="00C778ED"/>
    <w:rsid w:val="00C77936"/>
    <w:rsid w:val="00C77DA9"/>
    <w:rsid w:val="00C77ED9"/>
    <w:rsid w:val="00C77F89"/>
    <w:rsid w:val="00C81B16"/>
    <w:rsid w:val="00C8256E"/>
    <w:rsid w:val="00C828BA"/>
    <w:rsid w:val="00C82BCF"/>
    <w:rsid w:val="00C8352A"/>
    <w:rsid w:val="00C835C8"/>
    <w:rsid w:val="00C84323"/>
    <w:rsid w:val="00C846A3"/>
    <w:rsid w:val="00C85224"/>
    <w:rsid w:val="00C869C8"/>
    <w:rsid w:val="00C86E44"/>
    <w:rsid w:val="00C875D1"/>
    <w:rsid w:val="00C87DC8"/>
    <w:rsid w:val="00C92EAC"/>
    <w:rsid w:val="00C93D47"/>
    <w:rsid w:val="00C94E34"/>
    <w:rsid w:val="00C95A12"/>
    <w:rsid w:val="00C95CA3"/>
    <w:rsid w:val="00C95CED"/>
    <w:rsid w:val="00C97087"/>
    <w:rsid w:val="00C9743E"/>
    <w:rsid w:val="00CA026E"/>
    <w:rsid w:val="00CA08E2"/>
    <w:rsid w:val="00CA311F"/>
    <w:rsid w:val="00CA3AD5"/>
    <w:rsid w:val="00CA4162"/>
    <w:rsid w:val="00CA48D9"/>
    <w:rsid w:val="00CA581D"/>
    <w:rsid w:val="00CA70D5"/>
    <w:rsid w:val="00CA71DB"/>
    <w:rsid w:val="00CA7EA8"/>
    <w:rsid w:val="00CB1713"/>
    <w:rsid w:val="00CB1783"/>
    <w:rsid w:val="00CB1F64"/>
    <w:rsid w:val="00CB21C7"/>
    <w:rsid w:val="00CB2AF0"/>
    <w:rsid w:val="00CB2CBC"/>
    <w:rsid w:val="00CB3D33"/>
    <w:rsid w:val="00CB5436"/>
    <w:rsid w:val="00CC103F"/>
    <w:rsid w:val="00CC1816"/>
    <w:rsid w:val="00CC1D0D"/>
    <w:rsid w:val="00CC248A"/>
    <w:rsid w:val="00CC2A85"/>
    <w:rsid w:val="00CC3AB0"/>
    <w:rsid w:val="00CC3D2A"/>
    <w:rsid w:val="00CC4770"/>
    <w:rsid w:val="00CC4B14"/>
    <w:rsid w:val="00CC5916"/>
    <w:rsid w:val="00CC6E75"/>
    <w:rsid w:val="00CD0A1A"/>
    <w:rsid w:val="00CD0EF9"/>
    <w:rsid w:val="00CD14D2"/>
    <w:rsid w:val="00CD16B3"/>
    <w:rsid w:val="00CD22EF"/>
    <w:rsid w:val="00CD23FA"/>
    <w:rsid w:val="00CD32DC"/>
    <w:rsid w:val="00CD3497"/>
    <w:rsid w:val="00CD37D6"/>
    <w:rsid w:val="00CD3AC0"/>
    <w:rsid w:val="00CD5DAE"/>
    <w:rsid w:val="00CD63F4"/>
    <w:rsid w:val="00CD68C6"/>
    <w:rsid w:val="00CD6A4D"/>
    <w:rsid w:val="00CD76E3"/>
    <w:rsid w:val="00CE04FA"/>
    <w:rsid w:val="00CE23F9"/>
    <w:rsid w:val="00CE272A"/>
    <w:rsid w:val="00CE2A5A"/>
    <w:rsid w:val="00CE2E03"/>
    <w:rsid w:val="00CE4EBE"/>
    <w:rsid w:val="00CE5C1C"/>
    <w:rsid w:val="00CF0791"/>
    <w:rsid w:val="00CF1ABF"/>
    <w:rsid w:val="00CF2469"/>
    <w:rsid w:val="00CF2A54"/>
    <w:rsid w:val="00CF2B0D"/>
    <w:rsid w:val="00CF3931"/>
    <w:rsid w:val="00CF3934"/>
    <w:rsid w:val="00CF3985"/>
    <w:rsid w:val="00CF3B07"/>
    <w:rsid w:val="00CF50A9"/>
    <w:rsid w:val="00CF5552"/>
    <w:rsid w:val="00CF558A"/>
    <w:rsid w:val="00CF58B6"/>
    <w:rsid w:val="00CF6B6C"/>
    <w:rsid w:val="00D00F50"/>
    <w:rsid w:val="00D01033"/>
    <w:rsid w:val="00D016EA"/>
    <w:rsid w:val="00D0213F"/>
    <w:rsid w:val="00D02B64"/>
    <w:rsid w:val="00D030EC"/>
    <w:rsid w:val="00D03595"/>
    <w:rsid w:val="00D04166"/>
    <w:rsid w:val="00D048B6"/>
    <w:rsid w:val="00D054DE"/>
    <w:rsid w:val="00D05D14"/>
    <w:rsid w:val="00D06C39"/>
    <w:rsid w:val="00D076E1"/>
    <w:rsid w:val="00D07A90"/>
    <w:rsid w:val="00D10E34"/>
    <w:rsid w:val="00D11569"/>
    <w:rsid w:val="00D11D6C"/>
    <w:rsid w:val="00D1269C"/>
    <w:rsid w:val="00D139A8"/>
    <w:rsid w:val="00D13C4B"/>
    <w:rsid w:val="00D13F0A"/>
    <w:rsid w:val="00D14529"/>
    <w:rsid w:val="00D14E2C"/>
    <w:rsid w:val="00D1563E"/>
    <w:rsid w:val="00D15EB7"/>
    <w:rsid w:val="00D16E6B"/>
    <w:rsid w:val="00D1740D"/>
    <w:rsid w:val="00D207BC"/>
    <w:rsid w:val="00D20D8F"/>
    <w:rsid w:val="00D20DC8"/>
    <w:rsid w:val="00D210B5"/>
    <w:rsid w:val="00D210C3"/>
    <w:rsid w:val="00D21260"/>
    <w:rsid w:val="00D226F4"/>
    <w:rsid w:val="00D235B1"/>
    <w:rsid w:val="00D24890"/>
    <w:rsid w:val="00D25025"/>
    <w:rsid w:val="00D2510B"/>
    <w:rsid w:val="00D256B0"/>
    <w:rsid w:val="00D25D30"/>
    <w:rsid w:val="00D271EC"/>
    <w:rsid w:val="00D303AF"/>
    <w:rsid w:val="00D3075F"/>
    <w:rsid w:val="00D3144F"/>
    <w:rsid w:val="00D32C0C"/>
    <w:rsid w:val="00D33190"/>
    <w:rsid w:val="00D3419E"/>
    <w:rsid w:val="00D34BD8"/>
    <w:rsid w:val="00D37A08"/>
    <w:rsid w:val="00D40149"/>
    <w:rsid w:val="00D4060C"/>
    <w:rsid w:val="00D40985"/>
    <w:rsid w:val="00D41036"/>
    <w:rsid w:val="00D412ED"/>
    <w:rsid w:val="00D438A8"/>
    <w:rsid w:val="00D43943"/>
    <w:rsid w:val="00D43C14"/>
    <w:rsid w:val="00D43D97"/>
    <w:rsid w:val="00D46896"/>
    <w:rsid w:val="00D46D47"/>
    <w:rsid w:val="00D51A59"/>
    <w:rsid w:val="00D523FC"/>
    <w:rsid w:val="00D53291"/>
    <w:rsid w:val="00D53CBD"/>
    <w:rsid w:val="00D54450"/>
    <w:rsid w:val="00D5551E"/>
    <w:rsid w:val="00D56162"/>
    <w:rsid w:val="00D56CCD"/>
    <w:rsid w:val="00D57F1F"/>
    <w:rsid w:val="00D61903"/>
    <w:rsid w:val="00D619ED"/>
    <w:rsid w:val="00D62262"/>
    <w:rsid w:val="00D630F6"/>
    <w:rsid w:val="00D63345"/>
    <w:rsid w:val="00D63668"/>
    <w:rsid w:val="00D6385C"/>
    <w:rsid w:val="00D63A05"/>
    <w:rsid w:val="00D6445B"/>
    <w:rsid w:val="00D64F5A"/>
    <w:rsid w:val="00D65A63"/>
    <w:rsid w:val="00D65ED8"/>
    <w:rsid w:val="00D661BB"/>
    <w:rsid w:val="00D67052"/>
    <w:rsid w:val="00D67E1D"/>
    <w:rsid w:val="00D7074C"/>
    <w:rsid w:val="00D71271"/>
    <w:rsid w:val="00D7312D"/>
    <w:rsid w:val="00D73142"/>
    <w:rsid w:val="00D73F62"/>
    <w:rsid w:val="00D74C50"/>
    <w:rsid w:val="00D74F91"/>
    <w:rsid w:val="00D7532F"/>
    <w:rsid w:val="00D80537"/>
    <w:rsid w:val="00D824EE"/>
    <w:rsid w:val="00D82E8F"/>
    <w:rsid w:val="00D8317B"/>
    <w:rsid w:val="00D8379D"/>
    <w:rsid w:val="00D84570"/>
    <w:rsid w:val="00D8647D"/>
    <w:rsid w:val="00D86560"/>
    <w:rsid w:val="00D866F5"/>
    <w:rsid w:val="00D86D57"/>
    <w:rsid w:val="00D86F7A"/>
    <w:rsid w:val="00D87078"/>
    <w:rsid w:val="00D87713"/>
    <w:rsid w:val="00D87B43"/>
    <w:rsid w:val="00D87CE1"/>
    <w:rsid w:val="00D9050A"/>
    <w:rsid w:val="00D90990"/>
    <w:rsid w:val="00D90E45"/>
    <w:rsid w:val="00D91C73"/>
    <w:rsid w:val="00D92727"/>
    <w:rsid w:val="00D92946"/>
    <w:rsid w:val="00D92FB7"/>
    <w:rsid w:val="00D94648"/>
    <w:rsid w:val="00D94909"/>
    <w:rsid w:val="00D959E7"/>
    <w:rsid w:val="00D95F25"/>
    <w:rsid w:val="00D96102"/>
    <w:rsid w:val="00D96674"/>
    <w:rsid w:val="00D96C77"/>
    <w:rsid w:val="00D96E20"/>
    <w:rsid w:val="00D970BF"/>
    <w:rsid w:val="00D97917"/>
    <w:rsid w:val="00DA1105"/>
    <w:rsid w:val="00DA154A"/>
    <w:rsid w:val="00DA1C5C"/>
    <w:rsid w:val="00DA3C5C"/>
    <w:rsid w:val="00DA5EF2"/>
    <w:rsid w:val="00DA66B8"/>
    <w:rsid w:val="00DA6C06"/>
    <w:rsid w:val="00DA77AC"/>
    <w:rsid w:val="00DA7848"/>
    <w:rsid w:val="00DA7F58"/>
    <w:rsid w:val="00DB1443"/>
    <w:rsid w:val="00DB20F1"/>
    <w:rsid w:val="00DB2BD7"/>
    <w:rsid w:val="00DB3CAC"/>
    <w:rsid w:val="00DB3F31"/>
    <w:rsid w:val="00DB5EB6"/>
    <w:rsid w:val="00DB6539"/>
    <w:rsid w:val="00DB679F"/>
    <w:rsid w:val="00DB7914"/>
    <w:rsid w:val="00DB7E78"/>
    <w:rsid w:val="00DC0E61"/>
    <w:rsid w:val="00DC18A7"/>
    <w:rsid w:val="00DC490C"/>
    <w:rsid w:val="00DC58A7"/>
    <w:rsid w:val="00DC6FF0"/>
    <w:rsid w:val="00DC717B"/>
    <w:rsid w:val="00DC75CA"/>
    <w:rsid w:val="00DC7895"/>
    <w:rsid w:val="00DD02B9"/>
    <w:rsid w:val="00DD059D"/>
    <w:rsid w:val="00DD087C"/>
    <w:rsid w:val="00DD0BE4"/>
    <w:rsid w:val="00DD0D2A"/>
    <w:rsid w:val="00DD0DFC"/>
    <w:rsid w:val="00DD1C2E"/>
    <w:rsid w:val="00DD2A07"/>
    <w:rsid w:val="00DD42F6"/>
    <w:rsid w:val="00DD440D"/>
    <w:rsid w:val="00DD4AC8"/>
    <w:rsid w:val="00DD52C9"/>
    <w:rsid w:val="00DD6592"/>
    <w:rsid w:val="00DD659C"/>
    <w:rsid w:val="00DD6AD0"/>
    <w:rsid w:val="00DD6CF3"/>
    <w:rsid w:val="00DD73BC"/>
    <w:rsid w:val="00DD7A54"/>
    <w:rsid w:val="00DD7B3F"/>
    <w:rsid w:val="00DE0F38"/>
    <w:rsid w:val="00DE191E"/>
    <w:rsid w:val="00DE2B65"/>
    <w:rsid w:val="00DE33C0"/>
    <w:rsid w:val="00DE364A"/>
    <w:rsid w:val="00DE41A1"/>
    <w:rsid w:val="00DE5769"/>
    <w:rsid w:val="00DE5888"/>
    <w:rsid w:val="00DE5EE2"/>
    <w:rsid w:val="00DE6AD3"/>
    <w:rsid w:val="00DE6E74"/>
    <w:rsid w:val="00DE7419"/>
    <w:rsid w:val="00DF0313"/>
    <w:rsid w:val="00DF06F2"/>
    <w:rsid w:val="00DF1540"/>
    <w:rsid w:val="00DF4EA1"/>
    <w:rsid w:val="00DF5087"/>
    <w:rsid w:val="00DF593A"/>
    <w:rsid w:val="00DF5F1D"/>
    <w:rsid w:val="00DF63FA"/>
    <w:rsid w:val="00DF6A17"/>
    <w:rsid w:val="00DF6C2D"/>
    <w:rsid w:val="00DF7A1A"/>
    <w:rsid w:val="00DF7B21"/>
    <w:rsid w:val="00E008C7"/>
    <w:rsid w:val="00E00C41"/>
    <w:rsid w:val="00E01A6A"/>
    <w:rsid w:val="00E0205F"/>
    <w:rsid w:val="00E02B85"/>
    <w:rsid w:val="00E02E4E"/>
    <w:rsid w:val="00E03054"/>
    <w:rsid w:val="00E03251"/>
    <w:rsid w:val="00E034FE"/>
    <w:rsid w:val="00E0365A"/>
    <w:rsid w:val="00E03B76"/>
    <w:rsid w:val="00E0485E"/>
    <w:rsid w:val="00E0488A"/>
    <w:rsid w:val="00E04B1F"/>
    <w:rsid w:val="00E0532D"/>
    <w:rsid w:val="00E055E7"/>
    <w:rsid w:val="00E05FC3"/>
    <w:rsid w:val="00E0610E"/>
    <w:rsid w:val="00E0637A"/>
    <w:rsid w:val="00E06725"/>
    <w:rsid w:val="00E07739"/>
    <w:rsid w:val="00E079D7"/>
    <w:rsid w:val="00E07C67"/>
    <w:rsid w:val="00E1092A"/>
    <w:rsid w:val="00E11513"/>
    <w:rsid w:val="00E11763"/>
    <w:rsid w:val="00E12080"/>
    <w:rsid w:val="00E12451"/>
    <w:rsid w:val="00E124E1"/>
    <w:rsid w:val="00E13CFD"/>
    <w:rsid w:val="00E144F0"/>
    <w:rsid w:val="00E146B9"/>
    <w:rsid w:val="00E14EC9"/>
    <w:rsid w:val="00E15C00"/>
    <w:rsid w:val="00E16F56"/>
    <w:rsid w:val="00E17396"/>
    <w:rsid w:val="00E20382"/>
    <w:rsid w:val="00E21232"/>
    <w:rsid w:val="00E21CB8"/>
    <w:rsid w:val="00E22853"/>
    <w:rsid w:val="00E22E19"/>
    <w:rsid w:val="00E23996"/>
    <w:rsid w:val="00E23AD6"/>
    <w:rsid w:val="00E252FE"/>
    <w:rsid w:val="00E25A04"/>
    <w:rsid w:val="00E25E90"/>
    <w:rsid w:val="00E2607E"/>
    <w:rsid w:val="00E261FD"/>
    <w:rsid w:val="00E262DD"/>
    <w:rsid w:val="00E26555"/>
    <w:rsid w:val="00E26BC5"/>
    <w:rsid w:val="00E27B0C"/>
    <w:rsid w:val="00E27E26"/>
    <w:rsid w:val="00E30536"/>
    <w:rsid w:val="00E31195"/>
    <w:rsid w:val="00E31287"/>
    <w:rsid w:val="00E31809"/>
    <w:rsid w:val="00E31B5B"/>
    <w:rsid w:val="00E3236C"/>
    <w:rsid w:val="00E3237A"/>
    <w:rsid w:val="00E323D6"/>
    <w:rsid w:val="00E3271F"/>
    <w:rsid w:val="00E32E6B"/>
    <w:rsid w:val="00E332C3"/>
    <w:rsid w:val="00E335AD"/>
    <w:rsid w:val="00E33DF9"/>
    <w:rsid w:val="00E344C5"/>
    <w:rsid w:val="00E3534B"/>
    <w:rsid w:val="00E37270"/>
    <w:rsid w:val="00E378A9"/>
    <w:rsid w:val="00E37AA2"/>
    <w:rsid w:val="00E37F48"/>
    <w:rsid w:val="00E401D5"/>
    <w:rsid w:val="00E41335"/>
    <w:rsid w:val="00E415BF"/>
    <w:rsid w:val="00E42AF3"/>
    <w:rsid w:val="00E42C62"/>
    <w:rsid w:val="00E43E9A"/>
    <w:rsid w:val="00E44BBE"/>
    <w:rsid w:val="00E44F38"/>
    <w:rsid w:val="00E4625B"/>
    <w:rsid w:val="00E505E2"/>
    <w:rsid w:val="00E50EAB"/>
    <w:rsid w:val="00E50F94"/>
    <w:rsid w:val="00E5119D"/>
    <w:rsid w:val="00E51DED"/>
    <w:rsid w:val="00E523D9"/>
    <w:rsid w:val="00E52664"/>
    <w:rsid w:val="00E537BB"/>
    <w:rsid w:val="00E53C1F"/>
    <w:rsid w:val="00E554A7"/>
    <w:rsid w:val="00E55FA5"/>
    <w:rsid w:val="00E565F2"/>
    <w:rsid w:val="00E576A7"/>
    <w:rsid w:val="00E57869"/>
    <w:rsid w:val="00E60078"/>
    <w:rsid w:val="00E61D6C"/>
    <w:rsid w:val="00E62411"/>
    <w:rsid w:val="00E63193"/>
    <w:rsid w:val="00E63338"/>
    <w:rsid w:val="00E63EB0"/>
    <w:rsid w:val="00E64589"/>
    <w:rsid w:val="00E64D44"/>
    <w:rsid w:val="00E65415"/>
    <w:rsid w:val="00E65C83"/>
    <w:rsid w:val="00E6600D"/>
    <w:rsid w:val="00E67116"/>
    <w:rsid w:val="00E6712F"/>
    <w:rsid w:val="00E70D41"/>
    <w:rsid w:val="00E70E84"/>
    <w:rsid w:val="00E728E8"/>
    <w:rsid w:val="00E734D5"/>
    <w:rsid w:val="00E74056"/>
    <w:rsid w:val="00E746DA"/>
    <w:rsid w:val="00E75041"/>
    <w:rsid w:val="00E7521A"/>
    <w:rsid w:val="00E761EC"/>
    <w:rsid w:val="00E775C3"/>
    <w:rsid w:val="00E7762A"/>
    <w:rsid w:val="00E81C86"/>
    <w:rsid w:val="00E81DA1"/>
    <w:rsid w:val="00E82A55"/>
    <w:rsid w:val="00E83080"/>
    <w:rsid w:val="00E8380D"/>
    <w:rsid w:val="00E83838"/>
    <w:rsid w:val="00E84168"/>
    <w:rsid w:val="00E846DE"/>
    <w:rsid w:val="00E84A8B"/>
    <w:rsid w:val="00E8606F"/>
    <w:rsid w:val="00E86E14"/>
    <w:rsid w:val="00E87BFE"/>
    <w:rsid w:val="00E90720"/>
    <w:rsid w:val="00E934D7"/>
    <w:rsid w:val="00E93860"/>
    <w:rsid w:val="00E9395C"/>
    <w:rsid w:val="00E957AF"/>
    <w:rsid w:val="00EA07FE"/>
    <w:rsid w:val="00EA0CC1"/>
    <w:rsid w:val="00EA0CEC"/>
    <w:rsid w:val="00EA0DA3"/>
    <w:rsid w:val="00EA12D2"/>
    <w:rsid w:val="00EA167E"/>
    <w:rsid w:val="00EA1CF2"/>
    <w:rsid w:val="00EA3693"/>
    <w:rsid w:val="00EA45ED"/>
    <w:rsid w:val="00EA499C"/>
    <w:rsid w:val="00EA657E"/>
    <w:rsid w:val="00EA6B6A"/>
    <w:rsid w:val="00EA6C4E"/>
    <w:rsid w:val="00EA71B2"/>
    <w:rsid w:val="00EA78D2"/>
    <w:rsid w:val="00EB06F2"/>
    <w:rsid w:val="00EB0A85"/>
    <w:rsid w:val="00EB113B"/>
    <w:rsid w:val="00EB1238"/>
    <w:rsid w:val="00EB160E"/>
    <w:rsid w:val="00EB1E68"/>
    <w:rsid w:val="00EB247A"/>
    <w:rsid w:val="00EB2BEC"/>
    <w:rsid w:val="00EB2DDC"/>
    <w:rsid w:val="00EB3B33"/>
    <w:rsid w:val="00EB54A1"/>
    <w:rsid w:val="00EB5D22"/>
    <w:rsid w:val="00EB615D"/>
    <w:rsid w:val="00EB667F"/>
    <w:rsid w:val="00EC0649"/>
    <w:rsid w:val="00EC097B"/>
    <w:rsid w:val="00EC12B3"/>
    <w:rsid w:val="00EC13D3"/>
    <w:rsid w:val="00EC247D"/>
    <w:rsid w:val="00EC27C6"/>
    <w:rsid w:val="00EC2972"/>
    <w:rsid w:val="00EC2E80"/>
    <w:rsid w:val="00EC3064"/>
    <w:rsid w:val="00EC31DD"/>
    <w:rsid w:val="00EC45C5"/>
    <w:rsid w:val="00EC57F0"/>
    <w:rsid w:val="00EC7923"/>
    <w:rsid w:val="00ED054C"/>
    <w:rsid w:val="00ED0F3B"/>
    <w:rsid w:val="00ED183D"/>
    <w:rsid w:val="00ED20A5"/>
    <w:rsid w:val="00ED2427"/>
    <w:rsid w:val="00ED2FCD"/>
    <w:rsid w:val="00ED4446"/>
    <w:rsid w:val="00ED4638"/>
    <w:rsid w:val="00ED4C81"/>
    <w:rsid w:val="00ED79A0"/>
    <w:rsid w:val="00EE084B"/>
    <w:rsid w:val="00EE2437"/>
    <w:rsid w:val="00EE2E15"/>
    <w:rsid w:val="00EE3EA1"/>
    <w:rsid w:val="00EE736A"/>
    <w:rsid w:val="00EE74F0"/>
    <w:rsid w:val="00EE7996"/>
    <w:rsid w:val="00EF0325"/>
    <w:rsid w:val="00EF1B5A"/>
    <w:rsid w:val="00EF35A7"/>
    <w:rsid w:val="00EF3D83"/>
    <w:rsid w:val="00EF438A"/>
    <w:rsid w:val="00EF4740"/>
    <w:rsid w:val="00F00663"/>
    <w:rsid w:val="00F018AB"/>
    <w:rsid w:val="00F01D32"/>
    <w:rsid w:val="00F03497"/>
    <w:rsid w:val="00F038FD"/>
    <w:rsid w:val="00F03929"/>
    <w:rsid w:val="00F040B6"/>
    <w:rsid w:val="00F046C5"/>
    <w:rsid w:val="00F04F9F"/>
    <w:rsid w:val="00F0593F"/>
    <w:rsid w:val="00F0637F"/>
    <w:rsid w:val="00F06874"/>
    <w:rsid w:val="00F06B44"/>
    <w:rsid w:val="00F07429"/>
    <w:rsid w:val="00F079FA"/>
    <w:rsid w:val="00F07C6D"/>
    <w:rsid w:val="00F1113F"/>
    <w:rsid w:val="00F11AD6"/>
    <w:rsid w:val="00F14388"/>
    <w:rsid w:val="00F161F5"/>
    <w:rsid w:val="00F17072"/>
    <w:rsid w:val="00F17764"/>
    <w:rsid w:val="00F17E16"/>
    <w:rsid w:val="00F21669"/>
    <w:rsid w:val="00F22FB1"/>
    <w:rsid w:val="00F23DBC"/>
    <w:rsid w:val="00F2425C"/>
    <w:rsid w:val="00F243E3"/>
    <w:rsid w:val="00F26882"/>
    <w:rsid w:val="00F2736B"/>
    <w:rsid w:val="00F274A5"/>
    <w:rsid w:val="00F31FBE"/>
    <w:rsid w:val="00F33A4C"/>
    <w:rsid w:val="00F3445B"/>
    <w:rsid w:val="00F34800"/>
    <w:rsid w:val="00F359F0"/>
    <w:rsid w:val="00F363B5"/>
    <w:rsid w:val="00F36869"/>
    <w:rsid w:val="00F37A08"/>
    <w:rsid w:val="00F41DE1"/>
    <w:rsid w:val="00F421D1"/>
    <w:rsid w:val="00F42DAB"/>
    <w:rsid w:val="00F4307E"/>
    <w:rsid w:val="00F436AB"/>
    <w:rsid w:val="00F445C1"/>
    <w:rsid w:val="00F45F24"/>
    <w:rsid w:val="00F46108"/>
    <w:rsid w:val="00F47A2D"/>
    <w:rsid w:val="00F5055F"/>
    <w:rsid w:val="00F509E1"/>
    <w:rsid w:val="00F5234B"/>
    <w:rsid w:val="00F53A79"/>
    <w:rsid w:val="00F57BF2"/>
    <w:rsid w:val="00F60D40"/>
    <w:rsid w:val="00F60DA5"/>
    <w:rsid w:val="00F6166C"/>
    <w:rsid w:val="00F61F93"/>
    <w:rsid w:val="00F626BB"/>
    <w:rsid w:val="00F62F45"/>
    <w:rsid w:val="00F6352A"/>
    <w:rsid w:val="00F63638"/>
    <w:rsid w:val="00F636EB"/>
    <w:rsid w:val="00F63B23"/>
    <w:rsid w:val="00F64879"/>
    <w:rsid w:val="00F65A92"/>
    <w:rsid w:val="00F664D2"/>
    <w:rsid w:val="00F66945"/>
    <w:rsid w:val="00F66F1D"/>
    <w:rsid w:val="00F676A3"/>
    <w:rsid w:val="00F678DA"/>
    <w:rsid w:val="00F679D0"/>
    <w:rsid w:val="00F72213"/>
    <w:rsid w:val="00F73602"/>
    <w:rsid w:val="00F75327"/>
    <w:rsid w:val="00F76199"/>
    <w:rsid w:val="00F76534"/>
    <w:rsid w:val="00F77077"/>
    <w:rsid w:val="00F8055A"/>
    <w:rsid w:val="00F834C2"/>
    <w:rsid w:val="00F84FF0"/>
    <w:rsid w:val="00F85243"/>
    <w:rsid w:val="00F86A36"/>
    <w:rsid w:val="00F875FB"/>
    <w:rsid w:val="00F877A1"/>
    <w:rsid w:val="00F87CFD"/>
    <w:rsid w:val="00F9029D"/>
    <w:rsid w:val="00F90DAC"/>
    <w:rsid w:val="00F92000"/>
    <w:rsid w:val="00F9203F"/>
    <w:rsid w:val="00F93AAB"/>
    <w:rsid w:val="00F93C00"/>
    <w:rsid w:val="00F940B4"/>
    <w:rsid w:val="00F961C1"/>
    <w:rsid w:val="00F968AC"/>
    <w:rsid w:val="00F97594"/>
    <w:rsid w:val="00F97AC5"/>
    <w:rsid w:val="00F97D23"/>
    <w:rsid w:val="00FA0FFE"/>
    <w:rsid w:val="00FA1403"/>
    <w:rsid w:val="00FA155D"/>
    <w:rsid w:val="00FA2A62"/>
    <w:rsid w:val="00FA3B53"/>
    <w:rsid w:val="00FA3BD1"/>
    <w:rsid w:val="00FA3D2F"/>
    <w:rsid w:val="00FA43FA"/>
    <w:rsid w:val="00FA4CA8"/>
    <w:rsid w:val="00FA4DA3"/>
    <w:rsid w:val="00FA50EC"/>
    <w:rsid w:val="00FA60E3"/>
    <w:rsid w:val="00FA6954"/>
    <w:rsid w:val="00FA6C9C"/>
    <w:rsid w:val="00FA6E10"/>
    <w:rsid w:val="00FA7090"/>
    <w:rsid w:val="00FB0B67"/>
    <w:rsid w:val="00FB1201"/>
    <w:rsid w:val="00FB17DD"/>
    <w:rsid w:val="00FB2F48"/>
    <w:rsid w:val="00FB3D17"/>
    <w:rsid w:val="00FB5927"/>
    <w:rsid w:val="00FB6704"/>
    <w:rsid w:val="00FB7908"/>
    <w:rsid w:val="00FC0B64"/>
    <w:rsid w:val="00FC239D"/>
    <w:rsid w:val="00FC3CE5"/>
    <w:rsid w:val="00FC46DA"/>
    <w:rsid w:val="00FC4ED6"/>
    <w:rsid w:val="00FC5E8F"/>
    <w:rsid w:val="00FC6934"/>
    <w:rsid w:val="00FC768D"/>
    <w:rsid w:val="00FC7E81"/>
    <w:rsid w:val="00FD0794"/>
    <w:rsid w:val="00FD0CBC"/>
    <w:rsid w:val="00FD0EFE"/>
    <w:rsid w:val="00FD15E3"/>
    <w:rsid w:val="00FD380D"/>
    <w:rsid w:val="00FD3B3E"/>
    <w:rsid w:val="00FD50C4"/>
    <w:rsid w:val="00FD6638"/>
    <w:rsid w:val="00FD6807"/>
    <w:rsid w:val="00FD74DB"/>
    <w:rsid w:val="00FD7F93"/>
    <w:rsid w:val="00FE003D"/>
    <w:rsid w:val="00FE069E"/>
    <w:rsid w:val="00FE0958"/>
    <w:rsid w:val="00FE16BA"/>
    <w:rsid w:val="00FE2A82"/>
    <w:rsid w:val="00FE2B37"/>
    <w:rsid w:val="00FE45CF"/>
    <w:rsid w:val="00FE5AF3"/>
    <w:rsid w:val="00FE69D0"/>
    <w:rsid w:val="00FE78B1"/>
    <w:rsid w:val="00FE7CCB"/>
    <w:rsid w:val="00FF0433"/>
    <w:rsid w:val="00FF0661"/>
    <w:rsid w:val="00FF0AB6"/>
    <w:rsid w:val="00FF1258"/>
    <w:rsid w:val="00FF1AB9"/>
    <w:rsid w:val="00FF3F1B"/>
    <w:rsid w:val="00FF4B03"/>
    <w:rsid w:val="00FF5B0C"/>
    <w:rsid w:val="00FF5D71"/>
    <w:rsid w:val="00FF5F7A"/>
    <w:rsid w:val="00FF7A19"/>
    <w:rsid w:val="010D358E"/>
    <w:rsid w:val="0136E32D"/>
    <w:rsid w:val="01692490"/>
    <w:rsid w:val="01708EA1"/>
    <w:rsid w:val="018F4B09"/>
    <w:rsid w:val="019FCC7B"/>
    <w:rsid w:val="02039E2B"/>
    <w:rsid w:val="020D358C"/>
    <w:rsid w:val="02A16C5B"/>
    <w:rsid w:val="02A3BCBD"/>
    <w:rsid w:val="02A9901B"/>
    <w:rsid w:val="02CB5BEE"/>
    <w:rsid w:val="02E6B542"/>
    <w:rsid w:val="02EE4248"/>
    <w:rsid w:val="03756A08"/>
    <w:rsid w:val="03A47461"/>
    <w:rsid w:val="03AE9912"/>
    <w:rsid w:val="03EF48E3"/>
    <w:rsid w:val="0426CB7F"/>
    <w:rsid w:val="0492DCF4"/>
    <w:rsid w:val="04BB4705"/>
    <w:rsid w:val="04E34B8C"/>
    <w:rsid w:val="05B73A9A"/>
    <w:rsid w:val="05F24C3C"/>
    <w:rsid w:val="05FF1EE1"/>
    <w:rsid w:val="06723B8C"/>
    <w:rsid w:val="06971081"/>
    <w:rsid w:val="06A0B555"/>
    <w:rsid w:val="06B23807"/>
    <w:rsid w:val="06BA559A"/>
    <w:rsid w:val="06D4CA72"/>
    <w:rsid w:val="0780E513"/>
    <w:rsid w:val="07F95147"/>
    <w:rsid w:val="085A662A"/>
    <w:rsid w:val="08985D94"/>
    <w:rsid w:val="08CBE670"/>
    <w:rsid w:val="08FFA8A3"/>
    <w:rsid w:val="092068D4"/>
    <w:rsid w:val="094BCB0F"/>
    <w:rsid w:val="098E25FE"/>
    <w:rsid w:val="09D89014"/>
    <w:rsid w:val="0A2CC803"/>
    <w:rsid w:val="0A8D8F14"/>
    <w:rsid w:val="0AB15540"/>
    <w:rsid w:val="0ADEC530"/>
    <w:rsid w:val="0C073630"/>
    <w:rsid w:val="0C159F25"/>
    <w:rsid w:val="0C1EF25B"/>
    <w:rsid w:val="0C5E80F6"/>
    <w:rsid w:val="0C675133"/>
    <w:rsid w:val="0CD87434"/>
    <w:rsid w:val="0CE01CDF"/>
    <w:rsid w:val="0D68DB67"/>
    <w:rsid w:val="0DD5F126"/>
    <w:rsid w:val="0E9CFB48"/>
    <w:rsid w:val="0F1B8709"/>
    <w:rsid w:val="0F227CBA"/>
    <w:rsid w:val="0F55FD2D"/>
    <w:rsid w:val="0F6F67EE"/>
    <w:rsid w:val="0F73989A"/>
    <w:rsid w:val="0F806323"/>
    <w:rsid w:val="0F829629"/>
    <w:rsid w:val="0FE69FD6"/>
    <w:rsid w:val="1019D269"/>
    <w:rsid w:val="10A40A87"/>
    <w:rsid w:val="10DADED4"/>
    <w:rsid w:val="10F6A231"/>
    <w:rsid w:val="1117C205"/>
    <w:rsid w:val="11893512"/>
    <w:rsid w:val="118C79DD"/>
    <w:rsid w:val="11A56160"/>
    <w:rsid w:val="12039A34"/>
    <w:rsid w:val="123F40F4"/>
    <w:rsid w:val="125F1B68"/>
    <w:rsid w:val="12B9EC5B"/>
    <w:rsid w:val="12BBEADF"/>
    <w:rsid w:val="13A2C110"/>
    <w:rsid w:val="1420560C"/>
    <w:rsid w:val="14686725"/>
    <w:rsid w:val="146F9DB9"/>
    <w:rsid w:val="148A97E5"/>
    <w:rsid w:val="14F96F3F"/>
    <w:rsid w:val="15056D66"/>
    <w:rsid w:val="1522DAAF"/>
    <w:rsid w:val="158BB04C"/>
    <w:rsid w:val="1670BAD8"/>
    <w:rsid w:val="169A06C0"/>
    <w:rsid w:val="16CC98DB"/>
    <w:rsid w:val="16EA617C"/>
    <w:rsid w:val="16EC5852"/>
    <w:rsid w:val="16F5D1B1"/>
    <w:rsid w:val="1735A52D"/>
    <w:rsid w:val="1749DF28"/>
    <w:rsid w:val="1767D703"/>
    <w:rsid w:val="17A5EEBF"/>
    <w:rsid w:val="17A8DBB9"/>
    <w:rsid w:val="1801152A"/>
    <w:rsid w:val="1845F952"/>
    <w:rsid w:val="1864E254"/>
    <w:rsid w:val="18D49B34"/>
    <w:rsid w:val="18DDB48E"/>
    <w:rsid w:val="192F419A"/>
    <w:rsid w:val="197DA105"/>
    <w:rsid w:val="199EC1DC"/>
    <w:rsid w:val="19D77FCA"/>
    <w:rsid w:val="19E602BC"/>
    <w:rsid w:val="1A2B77F0"/>
    <w:rsid w:val="1A3AE267"/>
    <w:rsid w:val="1A48859C"/>
    <w:rsid w:val="1A4D6948"/>
    <w:rsid w:val="1A7DBAEC"/>
    <w:rsid w:val="1AA8ED0D"/>
    <w:rsid w:val="1AD40625"/>
    <w:rsid w:val="1B6F0090"/>
    <w:rsid w:val="1B7311CD"/>
    <w:rsid w:val="1B74D470"/>
    <w:rsid w:val="1B797D6B"/>
    <w:rsid w:val="1B8C7FEB"/>
    <w:rsid w:val="1C026F26"/>
    <w:rsid w:val="1C75E05C"/>
    <w:rsid w:val="1CB01817"/>
    <w:rsid w:val="1D0D69EB"/>
    <w:rsid w:val="1DD98948"/>
    <w:rsid w:val="1DE8D903"/>
    <w:rsid w:val="1E34AE7F"/>
    <w:rsid w:val="1E91AAE6"/>
    <w:rsid w:val="1EA01D34"/>
    <w:rsid w:val="1ED14EDD"/>
    <w:rsid w:val="1EF72EFA"/>
    <w:rsid w:val="1F041B51"/>
    <w:rsid w:val="1F151E1C"/>
    <w:rsid w:val="1F15446C"/>
    <w:rsid w:val="1F347854"/>
    <w:rsid w:val="1F55A8DE"/>
    <w:rsid w:val="1F5D20EE"/>
    <w:rsid w:val="1F5E414C"/>
    <w:rsid w:val="1F7046CF"/>
    <w:rsid w:val="1FD7AD03"/>
    <w:rsid w:val="1FE39F68"/>
    <w:rsid w:val="1FFDB92B"/>
    <w:rsid w:val="20AD277B"/>
    <w:rsid w:val="20B7DA8B"/>
    <w:rsid w:val="21776B38"/>
    <w:rsid w:val="21F65B3D"/>
    <w:rsid w:val="222024CB"/>
    <w:rsid w:val="224F0949"/>
    <w:rsid w:val="2266BA71"/>
    <w:rsid w:val="22AA00DA"/>
    <w:rsid w:val="22ED1661"/>
    <w:rsid w:val="23638789"/>
    <w:rsid w:val="23AB68AC"/>
    <w:rsid w:val="23E1C23D"/>
    <w:rsid w:val="24185F64"/>
    <w:rsid w:val="24BF07AF"/>
    <w:rsid w:val="251E7E6A"/>
    <w:rsid w:val="2546255A"/>
    <w:rsid w:val="2584E8A6"/>
    <w:rsid w:val="258D1F2F"/>
    <w:rsid w:val="25997933"/>
    <w:rsid w:val="259DB473"/>
    <w:rsid w:val="25A2AF2C"/>
    <w:rsid w:val="2619DCCF"/>
    <w:rsid w:val="26B826C1"/>
    <w:rsid w:val="26CF20FF"/>
    <w:rsid w:val="26F34FF9"/>
    <w:rsid w:val="27008B34"/>
    <w:rsid w:val="2876C7DB"/>
    <w:rsid w:val="28A60E9C"/>
    <w:rsid w:val="29EE37CA"/>
    <w:rsid w:val="2A044F83"/>
    <w:rsid w:val="2A1CF7D7"/>
    <w:rsid w:val="2A7D6F68"/>
    <w:rsid w:val="2AFC1F02"/>
    <w:rsid w:val="2B145FDB"/>
    <w:rsid w:val="2B1737DF"/>
    <w:rsid w:val="2B34A9F3"/>
    <w:rsid w:val="2B3D39C5"/>
    <w:rsid w:val="2B46FEB3"/>
    <w:rsid w:val="2B657AD4"/>
    <w:rsid w:val="2B92BF05"/>
    <w:rsid w:val="2BC0FDED"/>
    <w:rsid w:val="2BCFF4BA"/>
    <w:rsid w:val="2C20B12A"/>
    <w:rsid w:val="2C445B9C"/>
    <w:rsid w:val="2CB51341"/>
    <w:rsid w:val="2CD0B04E"/>
    <w:rsid w:val="2CE59F92"/>
    <w:rsid w:val="2D4D580C"/>
    <w:rsid w:val="2D5E6279"/>
    <w:rsid w:val="2E13E4ED"/>
    <w:rsid w:val="2E30F523"/>
    <w:rsid w:val="2E93300C"/>
    <w:rsid w:val="2E99B2F4"/>
    <w:rsid w:val="2EB2F216"/>
    <w:rsid w:val="2F237008"/>
    <w:rsid w:val="2F33A903"/>
    <w:rsid w:val="2FBC21DD"/>
    <w:rsid w:val="2FE866AC"/>
    <w:rsid w:val="3023B927"/>
    <w:rsid w:val="303F826C"/>
    <w:rsid w:val="3082C8CE"/>
    <w:rsid w:val="30F99737"/>
    <w:rsid w:val="31B57469"/>
    <w:rsid w:val="31FBFFF5"/>
    <w:rsid w:val="32542F12"/>
    <w:rsid w:val="32868C8B"/>
    <w:rsid w:val="32B35B4F"/>
    <w:rsid w:val="32BF5B23"/>
    <w:rsid w:val="336009E2"/>
    <w:rsid w:val="336FAE05"/>
    <w:rsid w:val="337A6390"/>
    <w:rsid w:val="33CE03ED"/>
    <w:rsid w:val="33D6BE9B"/>
    <w:rsid w:val="33F205B3"/>
    <w:rsid w:val="343A8E78"/>
    <w:rsid w:val="3483C1F3"/>
    <w:rsid w:val="34ACA967"/>
    <w:rsid w:val="35274710"/>
    <w:rsid w:val="3640AAB5"/>
    <w:rsid w:val="36F74C57"/>
    <w:rsid w:val="37386EE0"/>
    <w:rsid w:val="37CD5CA9"/>
    <w:rsid w:val="382FCB4A"/>
    <w:rsid w:val="383B0B61"/>
    <w:rsid w:val="38464A7E"/>
    <w:rsid w:val="384845A0"/>
    <w:rsid w:val="385742BF"/>
    <w:rsid w:val="390A51FE"/>
    <w:rsid w:val="390C653A"/>
    <w:rsid w:val="3A16CC15"/>
    <w:rsid w:val="3B483660"/>
    <w:rsid w:val="3B5F24E8"/>
    <w:rsid w:val="3BC19A72"/>
    <w:rsid w:val="3BC53540"/>
    <w:rsid w:val="3BD474FE"/>
    <w:rsid w:val="3BE3ADA3"/>
    <w:rsid w:val="3C904CB3"/>
    <w:rsid w:val="3CC41653"/>
    <w:rsid w:val="3CFBFB11"/>
    <w:rsid w:val="3DA8FE7E"/>
    <w:rsid w:val="3DAA03E2"/>
    <w:rsid w:val="3DCE4AB9"/>
    <w:rsid w:val="3E2BD0B9"/>
    <w:rsid w:val="3E59EF86"/>
    <w:rsid w:val="3E8BD430"/>
    <w:rsid w:val="3EC566E6"/>
    <w:rsid w:val="3ECCAC19"/>
    <w:rsid w:val="3ED09F57"/>
    <w:rsid w:val="3F047989"/>
    <w:rsid w:val="3F9B6B39"/>
    <w:rsid w:val="403390CC"/>
    <w:rsid w:val="403E980A"/>
    <w:rsid w:val="405E2E3C"/>
    <w:rsid w:val="40F46087"/>
    <w:rsid w:val="41392F2A"/>
    <w:rsid w:val="418F1DCA"/>
    <w:rsid w:val="41B3AC58"/>
    <w:rsid w:val="42590F32"/>
    <w:rsid w:val="425FB71D"/>
    <w:rsid w:val="429D5CA8"/>
    <w:rsid w:val="42A2437E"/>
    <w:rsid w:val="42DE6CB2"/>
    <w:rsid w:val="42F4696A"/>
    <w:rsid w:val="433DDD7E"/>
    <w:rsid w:val="4373641B"/>
    <w:rsid w:val="43841463"/>
    <w:rsid w:val="4449D874"/>
    <w:rsid w:val="44793076"/>
    <w:rsid w:val="44C638FC"/>
    <w:rsid w:val="44DBA9A7"/>
    <w:rsid w:val="44EF2062"/>
    <w:rsid w:val="4503AA77"/>
    <w:rsid w:val="450DB004"/>
    <w:rsid w:val="4531C274"/>
    <w:rsid w:val="453BE0E6"/>
    <w:rsid w:val="457A18CC"/>
    <w:rsid w:val="45F1477B"/>
    <w:rsid w:val="46EDCF97"/>
    <w:rsid w:val="47F6C1A9"/>
    <w:rsid w:val="48098169"/>
    <w:rsid w:val="485487C8"/>
    <w:rsid w:val="486401DC"/>
    <w:rsid w:val="48E3AD65"/>
    <w:rsid w:val="48E7CAB8"/>
    <w:rsid w:val="495618C5"/>
    <w:rsid w:val="49A9CC77"/>
    <w:rsid w:val="49BC5278"/>
    <w:rsid w:val="4AAE64B6"/>
    <w:rsid w:val="4B1C7033"/>
    <w:rsid w:val="4B51E3E0"/>
    <w:rsid w:val="4B59EAD6"/>
    <w:rsid w:val="4B5BBC57"/>
    <w:rsid w:val="4B6F3F71"/>
    <w:rsid w:val="4BED3EAB"/>
    <w:rsid w:val="4C66BCCE"/>
    <w:rsid w:val="4CCB2B23"/>
    <w:rsid w:val="4CD177E3"/>
    <w:rsid w:val="4D868F2F"/>
    <w:rsid w:val="4DD94D63"/>
    <w:rsid w:val="4E1EA9D3"/>
    <w:rsid w:val="4E23B74B"/>
    <w:rsid w:val="4E5231A6"/>
    <w:rsid w:val="4E915587"/>
    <w:rsid w:val="4EC4B2BD"/>
    <w:rsid w:val="4EEEE60F"/>
    <w:rsid w:val="4F4F1030"/>
    <w:rsid w:val="4F5C0E4D"/>
    <w:rsid w:val="4F61434C"/>
    <w:rsid w:val="4F61810C"/>
    <w:rsid w:val="4FB314F3"/>
    <w:rsid w:val="4FF3A9E7"/>
    <w:rsid w:val="501FFC08"/>
    <w:rsid w:val="503E1AEE"/>
    <w:rsid w:val="506E78F8"/>
    <w:rsid w:val="5083F392"/>
    <w:rsid w:val="511B1BFB"/>
    <w:rsid w:val="5124143B"/>
    <w:rsid w:val="516BB00C"/>
    <w:rsid w:val="517F44D9"/>
    <w:rsid w:val="51ED1D2C"/>
    <w:rsid w:val="520649CA"/>
    <w:rsid w:val="521C66A4"/>
    <w:rsid w:val="52444A5B"/>
    <w:rsid w:val="52741A40"/>
    <w:rsid w:val="5276E315"/>
    <w:rsid w:val="527816F9"/>
    <w:rsid w:val="527E02AA"/>
    <w:rsid w:val="52910393"/>
    <w:rsid w:val="52E52593"/>
    <w:rsid w:val="52EF618C"/>
    <w:rsid w:val="531849E9"/>
    <w:rsid w:val="537203CF"/>
    <w:rsid w:val="539755D1"/>
    <w:rsid w:val="53B83EE1"/>
    <w:rsid w:val="542BF42A"/>
    <w:rsid w:val="545BB9BD"/>
    <w:rsid w:val="5492C911"/>
    <w:rsid w:val="54B2E481"/>
    <w:rsid w:val="552C3BE4"/>
    <w:rsid w:val="55A2F428"/>
    <w:rsid w:val="55F86693"/>
    <w:rsid w:val="5653B3FA"/>
    <w:rsid w:val="56834B54"/>
    <w:rsid w:val="5733D714"/>
    <w:rsid w:val="5751E77E"/>
    <w:rsid w:val="57545359"/>
    <w:rsid w:val="57603FE1"/>
    <w:rsid w:val="57740833"/>
    <w:rsid w:val="57A92B85"/>
    <w:rsid w:val="57C82A7E"/>
    <w:rsid w:val="57DE7641"/>
    <w:rsid w:val="58B5980C"/>
    <w:rsid w:val="58D3751A"/>
    <w:rsid w:val="58FD3D1A"/>
    <w:rsid w:val="591F0886"/>
    <w:rsid w:val="595C163A"/>
    <w:rsid w:val="599479DA"/>
    <w:rsid w:val="59AFF825"/>
    <w:rsid w:val="59D4D859"/>
    <w:rsid w:val="59D71B3F"/>
    <w:rsid w:val="5A20A6A6"/>
    <w:rsid w:val="5A620753"/>
    <w:rsid w:val="5B5287E2"/>
    <w:rsid w:val="5B5A1F3B"/>
    <w:rsid w:val="5B8F3F27"/>
    <w:rsid w:val="5BC93591"/>
    <w:rsid w:val="5C0F9373"/>
    <w:rsid w:val="5C272623"/>
    <w:rsid w:val="5C326285"/>
    <w:rsid w:val="5D9C122B"/>
    <w:rsid w:val="5DA8ADA1"/>
    <w:rsid w:val="5DCC09B6"/>
    <w:rsid w:val="5DDEE624"/>
    <w:rsid w:val="5DE199BD"/>
    <w:rsid w:val="5DF2C42A"/>
    <w:rsid w:val="5E139004"/>
    <w:rsid w:val="5EF16FE2"/>
    <w:rsid w:val="5F48344F"/>
    <w:rsid w:val="5F488600"/>
    <w:rsid w:val="5F502441"/>
    <w:rsid w:val="5F60E4DD"/>
    <w:rsid w:val="5F7AC9E9"/>
    <w:rsid w:val="5FE7E04F"/>
    <w:rsid w:val="602EB672"/>
    <w:rsid w:val="604F30A6"/>
    <w:rsid w:val="60928CD9"/>
    <w:rsid w:val="60F907B7"/>
    <w:rsid w:val="61051E06"/>
    <w:rsid w:val="6154FA0F"/>
    <w:rsid w:val="6181C4CB"/>
    <w:rsid w:val="61996E4F"/>
    <w:rsid w:val="622BEBE1"/>
    <w:rsid w:val="62439EA8"/>
    <w:rsid w:val="6291A6C6"/>
    <w:rsid w:val="629CCAC9"/>
    <w:rsid w:val="62E38CB3"/>
    <w:rsid w:val="63000942"/>
    <w:rsid w:val="630461DB"/>
    <w:rsid w:val="63587A06"/>
    <w:rsid w:val="6395999F"/>
    <w:rsid w:val="63ACA7EB"/>
    <w:rsid w:val="63FC496A"/>
    <w:rsid w:val="6464D633"/>
    <w:rsid w:val="648A00AF"/>
    <w:rsid w:val="64B062B8"/>
    <w:rsid w:val="653149B7"/>
    <w:rsid w:val="654FCB22"/>
    <w:rsid w:val="657F7EFD"/>
    <w:rsid w:val="65D78A04"/>
    <w:rsid w:val="6600F507"/>
    <w:rsid w:val="6683568A"/>
    <w:rsid w:val="66B444BF"/>
    <w:rsid w:val="66C658C4"/>
    <w:rsid w:val="6724A4F2"/>
    <w:rsid w:val="675D8D57"/>
    <w:rsid w:val="67E267B6"/>
    <w:rsid w:val="6823C26D"/>
    <w:rsid w:val="6873081A"/>
    <w:rsid w:val="68821A9E"/>
    <w:rsid w:val="68E7B2B0"/>
    <w:rsid w:val="6925339F"/>
    <w:rsid w:val="6992D82D"/>
    <w:rsid w:val="69E6B70C"/>
    <w:rsid w:val="6A229B0E"/>
    <w:rsid w:val="6A48F00E"/>
    <w:rsid w:val="6A90C0C4"/>
    <w:rsid w:val="6AF74455"/>
    <w:rsid w:val="6B18D7C7"/>
    <w:rsid w:val="6B3ED2DF"/>
    <w:rsid w:val="6B541467"/>
    <w:rsid w:val="6B76CDEC"/>
    <w:rsid w:val="6C0A3822"/>
    <w:rsid w:val="6C762BDE"/>
    <w:rsid w:val="6CA907E5"/>
    <w:rsid w:val="6CEC9C5D"/>
    <w:rsid w:val="6CFDE86B"/>
    <w:rsid w:val="6D31BF5A"/>
    <w:rsid w:val="6DD04A27"/>
    <w:rsid w:val="6E1C1FC7"/>
    <w:rsid w:val="6E8AE783"/>
    <w:rsid w:val="6ED5B929"/>
    <w:rsid w:val="6EDE470D"/>
    <w:rsid w:val="6EDEDE8B"/>
    <w:rsid w:val="6EF00464"/>
    <w:rsid w:val="6F3D3EA1"/>
    <w:rsid w:val="6F45C4F4"/>
    <w:rsid w:val="6F4CA8DB"/>
    <w:rsid w:val="6F4EF21B"/>
    <w:rsid w:val="704FBCA7"/>
    <w:rsid w:val="70510802"/>
    <w:rsid w:val="7089A704"/>
    <w:rsid w:val="70D8BF05"/>
    <w:rsid w:val="71259888"/>
    <w:rsid w:val="718134DE"/>
    <w:rsid w:val="71953439"/>
    <w:rsid w:val="71990740"/>
    <w:rsid w:val="71BFC69D"/>
    <w:rsid w:val="720CDE3F"/>
    <w:rsid w:val="726AD701"/>
    <w:rsid w:val="72D0D418"/>
    <w:rsid w:val="735A8A5B"/>
    <w:rsid w:val="737A6B3D"/>
    <w:rsid w:val="737F7E00"/>
    <w:rsid w:val="73E85A73"/>
    <w:rsid w:val="74035990"/>
    <w:rsid w:val="74131C04"/>
    <w:rsid w:val="7451B40A"/>
    <w:rsid w:val="74DA611B"/>
    <w:rsid w:val="7503BF56"/>
    <w:rsid w:val="7519E017"/>
    <w:rsid w:val="7573791F"/>
    <w:rsid w:val="75EA2983"/>
    <w:rsid w:val="7645089F"/>
    <w:rsid w:val="76D6514D"/>
    <w:rsid w:val="76DCB33D"/>
    <w:rsid w:val="77478B40"/>
    <w:rsid w:val="779D2A33"/>
    <w:rsid w:val="77A13998"/>
    <w:rsid w:val="78136F50"/>
    <w:rsid w:val="7880522A"/>
    <w:rsid w:val="789325A1"/>
    <w:rsid w:val="78A15409"/>
    <w:rsid w:val="78E35A57"/>
    <w:rsid w:val="78F63312"/>
    <w:rsid w:val="790FA96B"/>
    <w:rsid w:val="7947E65F"/>
    <w:rsid w:val="796BDD05"/>
    <w:rsid w:val="79786700"/>
    <w:rsid w:val="79956F8C"/>
    <w:rsid w:val="79D14D2F"/>
    <w:rsid w:val="79EE8E1F"/>
    <w:rsid w:val="7A2B3E4B"/>
    <w:rsid w:val="7A4CF304"/>
    <w:rsid w:val="7A6167CE"/>
    <w:rsid w:val="7A9F7A8D"/>
    <w:rsid w:val="7AF567D2"/>
    <w:rsid w:val="7B2FFD03"/>
    <w:rsid w:val="7B70C21E"/>
    <w:rsid w:val="7B7F852A"/>
    <w:rsid w:val="7B81CBDF"/>
    <w:rsid w:val="7BF02C26"/>
    <w:rsid w:val="7CBC248B"/>
    <w:rsid w:val="7CC153AC"/>
    <w:rsid w:val="7CC50746"/>
    <w:rsid w:val="7CEBEE5E"/>
    <w:rsid w:val="7D09450C"/>
    <w:rsid w:val="7D22606A"/>
    <w:rsid w:val="7D52FEA4"/>
    <w:rsid w:val="7D630A78"/>
    <w:rsid w:val="7DA5F409"/>
    <w:rsid w:val="7DDA549D"/>
    <w:rsid w:val="7DFECFA7"/>
    <w:rsid w:val="7E322923"/>
    <w:rsid w:val="7E36A7A5"/>
    <w:rsid w:val="7E9BDDF6"/>
    <w:rsid w:val="7F09C472"/>
    <w:rsid w:val="7F31B20C"/>
    <w:rsid w:val="7FA6BF9F"/>
    <w:rsid w:val="7FAA974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AF0A2A00-A4F0-4647-BA86-D8F3743A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7267C9"/>
    <w:pPr>
      <w:jc w:val="center"/>
    </w:pPr>
    <w:rPr>
      <w:noProof/>
    </w:rPr>
  </w:style>
  <w:style w:type="character" w:customStyle="1" w:styleId="EndNoteBibliographyTitleChar">
    <w:name w:val="EndNote Bibliography Title Char"/>
    <w:basedOn w:val="DefaultParagraphFont"/>
    <w:link w:val="EndNoteBibliographyTitle"/>
    <w:rsid w:val="007267C9"/>
    <w:rPr>
      <w:noProof/>
    </w:rPr>
  </w:style>
  <w:style w:type="paragraph" w:customStyle="1" w:styleId="EndNoteBibliography">
    <w:name w:val="EndNote Bibliography"/>
    <w:basedOn w:val="Normal"/>
    <w:link w:val="EndNoteBibliographyChar"/>
    <w:rsid w:val="007267C9"/>
    <w:rPr>
      <w:noProof/>
    </w:rPr>
  </w:style>
  <w:style w:type="character" w:customStyle="1" w:styleId="EndNoteBibliographyChar">
    <w:name w:val="EndNote Bibliography Char"/>
    <w:basedOn w:val="DefaultParagraphFont"/>
    <w:link w:val="EndNoteBibliography"/>
    <w:rsid w:val="007267C9"/>
    <w:rPr>
      <w:noProof/>
    </w:rPr>
  </w:style>
  <w:style w:type="paragraph" w:styleId="Header">
    <w:name w:val="header"/>
    <w:basedOn w:val="Normal"/>
    <w:link w:val="HeaderChar"/>
    <w:uiPriority w:val="99"/>
    <w:semiHidden/>
    <w:unhideWhenUsed/>
    <w:rsid w:val="00B0266A"/>
    <w:pPr>
      <w:tabs>
        <w:tab w:val="center" w:pos="4680"/>
        <w:tab w:val="right" w:pos="9360"/>
      </w:tabs>
    </w:pPr>
  </w:style>
  <w:style w:type="character" w:customStyle="1" w:styleId="HeaderChar">
    <w:name w:val="Header Char"/>
    <w:basedOn w:val="DefaultParagraphFont"/>
    <w:link w:val="Header"/>
    <w:uiPriority w:val="99"/>
    <w:semiHidden/>
    <w:rsid w:val="00B0266A"/>
  </w:style>
  <w:style w:type="paragraph" w:styleId="NoSpacing">
    <w:name w:val="No Spacing"/>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Angsana New"/>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Cordia New"/>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829C3-2975-4006-9A3E-26AB9BA4B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6023</Words>
  <Characters>66349</Characters>
  <Application>Microsoft Office Word</Application>
  <DocSecurity>0</DocSecurity>
  <Lines>552</Lines>
  <Paragraphs>144</Paragraphs>
  <ScaleCrop>false</ScaleCrop>
  <Company/>
  <LinksUpToDate>false</LinksUpToDate>
  <CharactersWithSpaces>72228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Pritha  Sen</dc:creator>
  <cp:keywords/>
  <cp:lastModifiedBy>Tichenor, Anna Ablamowicz</cp:lastModifiedBy>
  <cp:revision>2</cp:revision>
  <dcterms:created xsi:type="dcterms:W3CDTF">2026-04-29T16:51:00Z</dcterms:created>
  <dcterms:modified xsi:type="dcterms:W3CDTF">2026-04-29T16:51:00Z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dc5570de-fb4b-4af6-a9c0-632e472b469a</vt:lpwstr>
  </property>
</Properties>
</file>