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7E71460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03E7B">
        <w:rPr>
          <w:rFonts w:eastAsia="Times New Roman" w:cstheme="minorHAnsi"/>
          <w:b/>
        </w:rPr>
        <w:t>70846</w:t>
      </w:r>
    </w:p>
    <w:p w14:paraId="2F6924E5" w14:textId="0231AEB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03E7B">
        <w:rPr>
          <w:rFonts w:eastAsia="Times New Roman" w:cstheme="minorHAnsi"/>
          <w:b/>
        </w:rPr>
        <w:t>Poornima G</w:t>
      </w:r>
    </w:p>
    <w:p w14:paraId="6FB9233B" w14:textId="12055CC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03E7B" w:rsidRPr="00C56B22">
          <w:rPr>
            <w:rStyle w:val="Hyperlink"/>
            <w:rFonts w:eastAsia="Times New Roman" w:cstheme="minorHAnsi"/>
            <w:b/>
          </w:rPr>
          <w:t>https://review.jove.com/files_upload.php?src=21608078</w:t>
        </w:r>
      </w:hyperlink>
      <w:r w:rsidR="00503E7B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6CE7BF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03E7B" w:rsidRPr="00503E7B">
        <w:rPr>
          <w:rStyle w:val="ArticleTitle"/>
          <w:rFonts w:cstheme="minorHAnsi"/>
        </w:rPr>
        <w:t>Expansion Duroplasty for Severe Cervical Spinal Cord Swelling after Traumatic Injury: A Step-by-Step Surgical Protocol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099338B" w14:textId="1F87E824" w:rsidR="00503E7B" w:rsidRPr="00503E7B" w:rsidRDefault="00503E7B" w:rsidP="00503E7B">
      <w:pPr>
        <w:outlineLvl w:val="0"/>
        <w:rPr>
          <w:rFonts w:eastAsia="Times New Roman" w:cstheme="minorHAnsi"/>
          <w:b/>
          <w:sz w:val="28"/>
          <w:szCs w:val="28"/>
        </w:rPr>
      </w:pPr>
      <w:r w:rsidRPr="00503E7B">
        <w:rPr>
          <w:rFonts w:eastAsia="Times New Roman" w:cstheme="minorHAnsi"/>
          <w:b/>
          <w:sz w:val="28"/>
          <w:szCs w:val="28"/>
        </w:rPr>
        <w:t>Cheng-Yu Li, Kuan-Hung Chen, Shen-Hang Huang, Hong-Kai Wang, Tzu-Chin Lin, Bo-An Chen, Ying-Ching Li, Yu-Jen Lu</w:t>
      </w:r>
    </w:p>
    <w:p w14:paraId="405B405A" w14:textId="77777777" w:rsidR="00503E7B" w:rsidRPr="00503E7B" w:rsidRDefault="00503E7B" w:rsidP="00503E7B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7C082E8" w14:textId="13EF990A" w:rsidR="00503E7B" w:rsidRPr="00503E7B" w:rsidRDefault="00503E7B" w:rsidP="00503E7B">
      <w:pPr>
        <w:outlineLvl w:val="0"/>
        <w:rPr>
          <w:rFonts w:eastAsia="Times New Roman" w:cstheme="minorHAnsi"/>
          <w:bCs/>
          <w:sz w:val="28"/>
          <w:szCs w:val="28"/>
        </w:rPr>
      </w:pPr>
      <w:r w:rsidRPr="00503E7B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503E7B">
        <w:rPr>
          <w:rFonts w:eastAsia="Times New Roman" w:cstheme="minorHAnsi"/>
          <w:bCs/>
          <w:sz w:val="28"/>
          <w:szCs w:val="28"/>
        </w:rPr>
        <w:t>Department of Neurosurgery, Chang Gung Memorial Hospital, Linkou Medical Center, Chang Gung Medical College &amp; University</w:t>
      </w:r>
    </w:p>
    <w:p w14:paraId="7F6AB952" w14:textId="77777777" w:rsidR="00503E7B" w:rsidRPr="00503E7B" w:rsidRDefault="00503E7B" w:rsidP="00503E7B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1D2F23D8" w:rsidR="004E0C5A" w:rsidRDefault="00503E7B" w:rsidP="004E0C5A">
      <w:pPr>
        <w:outlineLvl w:val="0"/>
        <w:rPr>
          <w:rFonts w:eastAsia="Times New Roman" w:cstheme="minorHAnsi"/>
        </w:rPr>
      </w:pPr>
      <w:bookmarkStart w:id="0" w:name="_Hlk25233958"/>
      <w:r w:rsidRPr="00503E7B">
        <w:rPr>
          <w:rFonts w:eastAsia="Times New Roman" w:cstheme="minorHAnsi"/>
        </w:rPr>
        <w:t>Ying-Ching Li</w:t>
      </w:r>
      <w:r w:rsidRPr="00503E7B">
        <w:rPr>
          <w:rFonts w:eastAsia="Times New Roman" w:cstheme="minorHAnsi"/>
        </w:rPr>
        <w:tab/>
      </w:r>
      <w:r w:rsidRPr="00503E7B">
        <w:rPr>
          <w:rFonts w:eastAsia="Times New Roman" w:cstheme="minorHAnsi"/>
        </w:rPr>
        <w:tab/>
      </w:r>
      <w:r w:rsidRPr="00503E7B">
        <w:rPr>
          <w:rFonts w:eastAsia="Times New Roman" w:cstheme="minorHAnsi"/>
        </w:rPr>
        <w:tab/>
      </w:r>
      <w:r w:rsidRPr="00503E7B">
        <w:rPr>
          <w:rFonts w:eastAsia="Times New Roman" w:cstheme="minorHAnsi"/>
        </w:rPr>
        <w:tab/>
      </w:r>
      <w:r w:rsidRPr="00503E7B">
        <w:rPr>
          <w:rFonts w:eastAsia="Times New Roman" w:cstheme="minorHAnsi"/>
        </w:rPr>
        <w:tab/>
        <w:t>m1125@cgmh.org.tw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0DEBA100" w14:textId="2BB68D06" w:rsidR="00503E7B" w:rsidRPr="00503E7B" w:rsidRDefault="00503E7B" w:rsidP="00503E7B">
      <w:pPr>
        <w:outlineLvl w:val="0"/>
        <w:rPr>
          <w:rFonts w:cstheme="minorHAnsi"/>
          <w:bCs/>
        </w:rPr>
      </w:pPr>
      <w:r w:rsidRPr="00503E7B">
        <w:rPr>
          <w:rFonts w:cstheme="minorHAnsi"/>
          <w:bCs/>
        </w:rPr>
        <w:t>Cheng-Yu Li</w:t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  <w:t>mr1530@cgmh.org.tw</w:t>
      </w:r>
    </w:p>
    <w:p w14:paraId="238C3F2A" w14:textId="5512EED3" w:rsidR="00503E7B" w:rsidRPr="00503E7B" w:rsidRDefault="00503E7B" w:rsidP="00503E7B">
      <w:pPr>
        <w:outlineLvl w:val="0"/>
        <w:rPr>
          <w:rFonts w:cstheme="minorHAnsi"/>
          <w:bCs/>
        </w:rPr>
      </w:pPr>
      <w:r w:rsidRPr="00503E7B">
        <w:rPr>
          <w:rFonts w:cstheme="minorHAnsi"/>
          <w:bCs/>
        </w:rPr>
        <w:t>Kuan-Hung Chen</w:t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  <w:t>mrq131@cgmh.org.tw</w:t>
      </w:r>
    </w:p>
    <w:p w14:paraId="565FF0A5" w14:textId="5B61AEE4" w:rsidR="00503E7B" w:rsidRPr="00503E7B" w:rsidRDefault="00503E7B" w:rsidP="00503E7B">
      <w:pPr>
        <w:outlineLvl w:val="0"/>
        <w:rPr>
          <w:rFonts w:cstheme="minorHAnsi"/>
          <w:bCs/>
        </w:rPr>
      </w:pPr>
      <w:r w:rsidRPr="00503E7B">
        <w:rPr>
          <w:rFonts w:cstheme="minorHAnsi"/>
          <w:bCs/>
        </w:rPr>
        <w:t>Shen-Hang Huang</w:t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  <w:t>mr1575@cgmh.org.tw</w:t>
      </w:r>
    </w:p>
    <w:p w14:paraId="399FC13C" w14:textId="07190847" w:rsidR="00503E7B" w:rsidRPr="00503E7B" w:rsidRDefault="00503E7B" w:rsidP="00503E7B">
      <w:pPr>
        <w:outlineLvl w:val="0"/>
        <w:rPr>
          <w:rFonts w:cstheme="minorHAnsi"/>
          <w:bCs/>
        </w:rPr>
      </w:pPr>
      <w:r w:rsidRPr="00503E7B">
        <w:rPr>
          <w:rFonts w:cstheme="minorHAnsi"/>
          <w:bCs/>
        </w:rPr>
        <w:t>Hong-Kai Wang</w:t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  <w:t>b9702002@cgmh.org.tw</w:t>
      </w:r>
    </w:p>
    <w:p w14:paraId="40C4E5BA" w14:textId="13F504A8" w:rsidR="00503E7B" w:rsidRPr="00503E7B" w:rsidRDefault="00503E7B" w:rsidP="00503E7B">
      <w:pPr>
        <w:outlineLvl w:val="0"/>
        <w:rPr>
          <w:rFonts w:cstheme="minorHAnsi"/>
          <w:bCs/>
        </w:rPr>
      </w:pPr>
      <w:r w:rsidRPr="00503E7B">
        <w:rPr>
          <w:rFonts w:cstheme="minorHAnsi"/>
          <w:bCs/>
        </w:rPr>
        <w:t>Tzu-Chin Lin</w:t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  <w:t>mp0646@cgmh.org.tw</w:t>
      </w:r>
    </w:p>
    <w:p w14:paraId="5CADDC9F" w14:textId="709189CF" w:rsidR="00503E7B" w:rsidRPr="00503E7B" w:rsidRDefault="00503E7B" w:rsidP="00503E7B">
      <w:pPr>
        <w:outlineLvl w:val="0"/>
        <w:rPr>
          <w:rFonts w:cstheme="minorHAnsi"/>
          <w:bCs/>
        </w:rPr>
      </w:pPr>
      <w:r w:rsidRPr="00503E7B">
        <w:rPr>
          <w:rFonts w:cstheme="minorHAnsi"/>
          <w:bCs/>
        </w:rPr>
        <w:t>Bo-An Chen</w:t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  <w:t>mr1389@cgmh.org.tw</w:t>
      </w:r>
    </w:p>
    <w:p w14:paraId="12916965" w14:textId="59522088" w:rsidR="003B5E26" w:rsidRPr="00503E7B" w:rsidRDefault="00503E7B" w:rsidP="00503E7B">
      <w:pPr>
        <w:outlineLvl w:val="0"/>
        <w:rPr>
          <w:rFonts w:cstheme="minorHAnsi"/>
          <w:bCs/>
        </w:rPr>
      </w:pPr>
      <w:r w:rsidRPr="00503E7B">
        <w:rPr>
          <w:rFonts w:cstheme="minorHAnsi"/>
          <w:bCs/>
        </w:rPr>
        <w:t>Yu-Jen Lu</w:t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  <w:t>luyj@cgmh.org.tw</w:t>
      </w:r>
    </w:p>
    <w:p w14:paraId="64EEBE39" w14:textId="77777777" w:rsidR="00503E7B" w:rsidRDefault="00503E7B" w:rsidP="00503E7B">
      <w:pPr>
        <w:outlineLvl w:val="0"/>
        <w:rPr>
          <w:rFonts w:eastAsia="Times New Roman" w:cstheme="minorHAnsi"/>
        </w:rPr>
      </w:pPr>
      <w:r w:rsidRPr="00503E7B">
        <w:rPr>
          <w:rFonts w:eastAsia="Times New Roman" w:cstheme="minorHAnsi"/>
        </w:rPr>
        <w:t>Ying-Ching Li</w:t>
      </w:r>
      <w:r w:rsidRPr="00503E7B">
        <w:rPr>
          <w:rFonts w:eastAsia="Times New Roman" w:cstheme="minorHAnsi"/>
        </w:rPr>
        <w:tab/>
      </w:r>
      <w:r w:rsidRPr="00503E7B">
        <w:rPr>
          <w:rFonts w:eastAsia="Times New Roman" w:cstheme="minorHAnsi"/>
        </w:rPr>
        <w:tab/>
      </w:r>
      <w:r w:rsidRPr="00503E7B">
        <w:rPr>
          <w:rFonts w:eastAsia="Times New Roman" w:cstheme="minorHAnsi"/>
        </w:rPr>
        <w:tab/>
      </w:r>
      <w:r w:rsidRPr="00503E7B">
        <w:rPr>
          <w:rFonts w:eastAsia="Times New Roman" w:cstheme="minorHAnsi"/>
        </w:rPr>
        <w:tab/>
      </w:r>
      <w:r w:rsidRPr="00503E7B">
        <w:rPr>
          <w:rFonts w:eastAsia="Times New Roman" w:cstheme="minorHAnsi"/>
        </w:rPr>
        <w:tab/>
        <w:t>m1125@cgmh.org.tw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98171BC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9901A9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07C6EC6B" w14:textId="77777777" w:rsidR="00D34FAF" w:rsidRPr="006D3C9C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</w:r>
      <w:r w:rsidR="00D34FAF" w:rsidRPr="006D3C9C">
        <w:rPr>
          <w:rFonts w:eastAsia="Times New Roman" w:cs="Calibri"/>
          <w:color w:val="222222"/>
        </w:rPr>
        <w:t>Interviewees self-record interview statements. JoVE can provide support for this option.</w:t>
      </w: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77777777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 w:rsidRPr="006D3C9C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JoVE’s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5E1099A3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7BBB45A4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</w:t>
      </w:r>
      <w:r w:rsidR="00340166">
        <w:rPr>
          <w:rFonts w:ascii="Calibri" w:hAnsi="Calibri" w:cs="Calibri"/>
          <w:b/>
          <w:bCs/>
          <w:color w:val="FF0000"/>
        </w:rPr>
        <w:t xml:space="preserve"> </w:t>
      </w:r>
      <w:r w:rsidR="00340166" w:rsidRPr="00503E7B">
        <w:rPr>
          <w:rFonts w:ascii="Calibri" w:hAnsi="Calibri" w:cs="Calibri"/>
          <w:b/>
          <w:bCs/>
          <w:i/>
          <w:iCs/>
          <w:color w:val="FF0000"/>
          <w:u w:val="single"/>
        </w:rPr>
        <w:t>Interviews</w:t>
      </w:r>
      <w:r>
        <w:rPr>
          <w:rFonts w:ascii="Calibri" w:hAnsi="Calibri" w:cs="Calibri"/>
          <w:b/>
          <w:bCs/>
          <w:color w:val="FF0000"/>
        </w:rPr>
        <w:t>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484B90AE" w14:textId="77777777" w:rsidR="00503E7B" w:rsidRDefault="00503E7B" w:rsidP="000A7C4F">
      <w:pPr>
        <w:rPr>
          <w:rFonts w:cstheme="minorHAnsi"/>
        </w:rPr>
      </w:pPr>
    </w:p>
    <w:p w14:paraId="5FC7E5A1" w14:textId="3F6CB43E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>W</w:t>
      </w:r>
      <w:r>
        <w:rPr>
          <w:rFonts w:ascii="Calibri" w:hAnsi="Calibri" w:cs="Calibri"/>
          <w:color w:val="000000"/>
        </w:rPr>
        <w:t>h</w:t>
      </w:r>
      <w:r w:rsidRPr="00945609">
        <w:rPr>
          <w:rFonts w:ascii="Calibri" w:hAnsi="Calibri" w:cs="Calibri"/>
          <w:color w:val="000000"/>
        </w:rPr>
        <w:t xml:space="preserve">en you are ready to submit your video files, please contact our </w:t>
      </w:r>
      <w:r>
        <w:rPr>
          <w:rFonts w:ascii="Calibri" w:hAnsi="Calibri" w:cs="Calibri"/>
          <w:color w:val="000000"/>
        </w:rPr>
        <w:t xml:space="preserve">China </w:t>
      </w:r>
      <w:r w:rsidRPr="00E11929">
        <w:rPr>
          <w:rFonts w:ascii="Calibri" w:hAnsi="Calibri" w:cs="Calibri"/>
          <w:color w:val="000000"/>
        </w:rPr>
        <w:t xml:space="preserve">Location Producer, </w:t>
      </w:r>
      <w:hyperlink r:id="rId8" w:history="1">
        <w:r w:rsidRPr="00E11929">
          <w:rPr>
            <w:rStyle w:val="Hyperlink"/>
            <w:rFonts w:ascii="Calibri" w:hAnsi="Calibri" w:cs="Calibri"/>
          </w:rPr>
          <w:t>Yuan Yue</w:t>
        </w:r>
      </w:hyperlink>
      <w:r w:rsidRPr="00945609">
        <w:rPr>
          <w:rFonts w:ascii="Calibri" w:hAnsi="Calibri" w:cs="Calibri"/>
          <w:color w:val="000000"/>
        </w:rPr>
        <w:t>.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78E55E5A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503E7B">
        <w:rPr>
          <w:rFonts w:cstheme="minorHAnsi"/>
          <w:bCs/>
          <w:sz w:val="22"/>
          <w:szCs w:val="22"/>
        </w:rPr>
        <w:t>17</w:t>
      </w:r>
    </w:p>
    <w:p w14:paraId="5AAC9C6C" w14:textId="1C62E40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503E7B">
        <w:rPr>
          <w:rFonts w:cstheme="minorHAnsi"/>
          <w:bCs/>
          <w:sz w:val="22"/>
          <w:szCs w:val="22"/>
        </w:rPr>
        <w:t>21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BD5FC3D" w14:textId="77777777" w:rsidR="009654AF" w:rsidRPr="00B07A3B" w:rsidRDefault="009654AF" w:rsidP="009654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B3A5FF7" w14:textId="77777777" w:rsidR="009654AF" w:rsidRPr="003579A8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79805C38" w14:textId="77777777" w:rsidR="009654A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4C5EDA36" w14:textId="77777777" w:rsidR="009654AF" w:rsidRPr="005925C3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62BD8" w14:textId="77777777" w:rsidR="009654AF" w:rsidRPr="00D473B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322D02B1" w14:textId="77777777" w:rsidR="009654AF" w:rsidRPr="00B07A3B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3CD18A5" w14:textId="77777777" w:rsidR="009654AF" w:rsidRDefault="009654AF" w:rsidP="009654A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E372B56" w14:textId="77777777" w:rsidR="009654AF" w:rsidRDefault="009654AF" w:rsidP="009654AF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5FBD12E8" w14:textId="77777777" w:rsidR="00C433D1" w:rsidRPr="00921F17" w:rsidRDefault="00C433D1" w:rsidP="00C433D1">
      <w:pPr>
        <w:rPr>
          <w:rFonts w:cstheme="minorHAnsi"/>
          <w:b/>
          <w:bCs/>
          <w:color w:val="auto"/>
          <w:shd w:val="clear" w:color="auto" w:fill="FFFFFF"/>
        </w:rPr>
      </w:pP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>Answers will be slightly edited in accordance with journal guidelines.</w:t>
      </w:r>
    </w:p>
    <w:p w14:paraId="06F4285C" w14:textId="77777777" w:rsidR="00C433D1" w:rsidRPr="009E36F7" w:rsidRDefault="00C433D1" w:rsidP="009654AF">
      <w:pPr>
        <w:rPr>
          <w:rFonts w:cstheme="minorHAnsi"/>
          <w:b/>
          <w:bCs/>
          <w:color w:val="auto"/>
          <w:shd w:val="clear" w:color="auto" w:fill="FFFFFF"/>
        </w:rPr>
      </w:pP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commentRangeStart w:id="2"/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  <w:commentRangeEnd w:id="2"/>
      <w:r w:rsidR="00503E7B" w:rsidRPr="0005123A">
        <w:rPr>
          <w:rStyle w:val="CommentReference"/>
          <w:rFonts w:cstheme="minorHAnsi"/>
          <w:b/>
          <w:bCs/>
          <w:color w:val="auto"/>
          <w:sz w:val="28"/>
          <w:szCs w:val="28"/>
          <w:shd w:val="clear" w:color="auto" w:fill="FFFFFF"/>
        </w:rPr>
        <w:commentReference w:id="2"/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30C819" w14:textId="77777777" w:rsidR="009654AF" w:rsidRPr="00B07A3B" w:rsidRDefault="00000000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EC727CA8CD754DE399B3225B3571D1D3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9654AF">
        <w:rPr>
          <w:rStyle w:val="AuthorName"/>
          <w:rFonts w:asciiTheme="minorHAnsi" w:eastAsia="Times" w:hAnsiTheme="minorHAnsi" w:cstheme="minorHAnsi"/>
        </w:rPr>
        <w:t>:</w:t>
      </w:r>
      <w:r w:rsidR="009654AF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88B00D6EC8E24A03A52936E7242FBAF1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B07A3B" w:rsidRDefault="009654AF" w:rsidP="009654A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22054DE8" w14:textId="77777777" w:rsidR="009654AF" w:rsidRPr="00D75084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3CD6013B08B3489487178AC6A6792864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441D340B762F40D28D48AEBB93660A62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08A8F2E" w14:textId="77777777" w:rsidR="009654AF" w:rsidRPr="007A149A" w:rsidRDefault="009654AF" w:rsidP="009654AF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1EA39FA5" w14:textId="77777777" w:rsidR="009654AF" w:rsidRPr="00D75084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C9727DB3B2654ADEA81B21B9B1532A4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1C49B76971F04497919154A2782E015B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277B1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005EECA0" w14:textId="77777777" w:rsidR="009654AF" w:rsidRPr="00277B1B" w:rsidRDefault="009654AF" w:rsidP="009654A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4A869E6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BF38A1A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905DEBD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13EC396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139825C17F1942C5AD894A3A765209C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CFF1F30756344791B263E32820F9D36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FE243E8" w14:textId="77777777" w:rsidR="009654AF" w:rsidRDefault="009654AF" w:rsidP="009654AF"/>
    <w:p w14:paraId="66540321" w14:textId="77777777" w:rsidR="009654AF" w:rsidRPr="007137F8" w:rsidRDefault="009654AF" w:rsidP="009654AF">
      <w:r w:rsidRPr="00A66845">
        <w:t>Describe the most important consideration or challenge when performing this protocol.</w:t>
      </w:r>
    </w:p>
    <w:p w14:paraId="4008FFC0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0442ED97FB3144DB8A29660CFCE7D00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86D7A1CD73054E7688AFC8F80B819DF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4483EC5" w14:textId="77777777" w:rsidR="009654AF" w:rsidRPr="00B07A3B" w:rsidRDefault="009654AF" w:rsidP="009654AF">
      <w:pPr>
        <w:rPr>
          <w:rFonts w:eastAsia="Times New Roman" w:cstheme="minorHAnsi"/>
        </w:rPr>
      </w:pPr>
    </w:p>
    <w:p w14:paraId="529CD31F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655C3802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D55C3FD1DDE94AECBEDDEB78CEA7DDF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CD0BFC9FAFF145DDA5F1046E8A6A49F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26B2A93" w14:textId="77777777" w:rsidR="009654AF" w:rsidRPr="00D75084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A71F1CB9F0D14978839B98FE8109F05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BD13AD436203493FB22964C793255B59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66D538A0" w14:textId="17FCF04A" w:rsidR="001016BD" w:rsidRPr="00000E22" w:rsidRDefault="001E0433" w:rsidP="005C3A1D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5C3A1D" w:rsidRPr="00A84BCD">
        <w:t xml:space="preserve">Institutional Review Board of </w:t>
      </w:r>
      <w:r w:rsidR="005C3A1D">
        <w:t xml:space="preserve">the </w:t>
      </w:r>
      <w:r w:rsidR="005C3A1D" w:rsidRPr="00A84BCD">
        <w:t xml:space="preserve">Chang Gung Medical Foundation </w:t>
      </w:r>
      <w:r w:rsidR="001016BD"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3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3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</w:t>
      </w:r>
      <w:commentRangeStart w:id="4"/>
      <w:commentRangeStart w:id="5"/>
      <w:r w:rsidRPr="005925C3">
        <w:rPr>
          <w:rFonts w:eastAsia="Times New Roman" w:cstheme="minorHAnsi"/>
        </w:rPr>
        <w:t xml:space="preserve">pronunciation guides </w:t>
      </w:r>
      <w:commentRangeEnd w:id="4"/>
      <w:r w:rsidR="001E62DC">
        <w:rPr>
          <w:rStyle w:val="CommentReference"/>
          <w:rFonts w:eastAsia="Times New Roman" w:cstheme="minorHAnsi"/>
          <w:sz w:val="24"/>
          <w:szCs w:val="24"/>
        </w:rPr>
        <w:commentReference w:id="4"/>
      </w:r>
      <w:commentRangeEnd w:id="5"/>
      <w:r w:rsidR="005C3A1D">
        <w:rPr>
          <w:rStyle w:val="CommentReference"/>
          <w:rFonts w:eastAsia="Times New Roman" w:cstheme="minorHAnsi"/>
          <w:sz w:val="24"/>
          <w:szCs w:val="24"/>
        </w:rPr>
        <w:commentReference w:id="5"/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417EE7EC" w:rsidR="00CE10F2" w:rsidRPr="005C3A1D" w:rsidRDefault="005C3A1D" w:rsidP="005C3A1D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5C3A1D">
        <w:rPr>
          <w:rFonts w:cstheme="minorHAnsi"/>
          <w:b/>
          <w:bCs/>
        </w:rPr>
        <w:t xml:space="preserve">Patient </w:t>
      </w:r>
      <w:r>
        <w:rPr>
          <w:rFonts w:cstheme="minorHAnsi"/>
          <w:b/>
          <w:bCs/>
        </w:rPr>
        <w:t>P</w:t>
      </w:r>
      <w:r w:rsidRPr="005C3A1D">
        <w:rPr>
          <w:rFonts w:cstheme="minorHAnsi"/>
          <w:b/>
          <w:bCs/>
        </w:rPr>
        <w:t xml:space="preserve">ositioning </w:t>
      </w:r>
      <w:r>
        <w:rPr>
          <w:rFonts w:cstheme="minorHAnsi"/>
          <w:b/>
          <w:bCs/>
        </w:rPr>
        <w:t xml:space="preserve">and </w:t>
      </w:r>
      <w:r w:rsidRPr="005C3A1D">
        <w:rPr>
          <w:rFonts w:cstheme="minorHAnsi"/>
          <w:b/>
          <w:bCs/>
        </w:rPr>
        <w:t xml:space="preserve">Determination of </w:t>
      </w:r>
      <w:r>
        <w:rPr>
          <w:rFonts w:cstheme="minorHAnsi"/>
          <w:b/>
          <w:bCs/>
        </w:rPr>
        <w:t>L</w:t>
      </w:r>
      <w:r w:rsidRPr="005C3A1D">
        <w:rPr>
          <w:rFonts w:cstheme="minorHAnsi"/>
          <w:b/>
          <w:bCs/>
        </w:rPr>
        <w:t xml:space="preserve">aminectomy </w:t>
      </w:r>
      <w:r>
        <w:rPr>
          <w:rFonts w:cstheme="minorHAnsi"/>
          <w:b/>
          <w:bCs/>
        </w:rPr>
        <w:t>L</w:t>
      </w:r>
      <w:r w:rsidRPr="005C3A1D">
        <w:rPr>
          <w:rFonts w:cstheme="minorHAnsi"/>
          <w:b/>
          <w:bCs/>
        </w:rPr>
        <w:t>evels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7EB892F4" w14:textId="13BE914D" w:rsidR="00B524B1" w:rsidRDefault="00B524B1" w:rsidP="00B524B1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5C3A1D">
        <w:rPr>
          <w:rFonts w:cstheme="minorHAnsi"/>
          <w:color w:val="7030A0"/>
          <w:lang w:val="en-IN"/>
        </w:rPr>
        <w:t xml:space="preserve">To begin, position the patient prone on a radiolucent spinal table </w:t>
      </w:r>
      <w:r w:rsidRPr="005C3A1D">
        <w:rPr>
          <w:rFonts w:cstheme="minorHAnsi"/>
          <w:b/>
          <w:bCs/>
          <w:color w:val="7030A0"/>
          <w:lang w:val="en-IN"/>
        </w:rPr>
        <w:t>[1]</w:t>
      </w:r>
      <w:r w:rsidRPr="005C3A1D">
        <w:rPr>
          <w:rFonts w:cstheme="minorHAnsi"/>
          <w:color w:val="7030A0"/>
          <w:lang w:val="en-IN"/>
        </w:rPr>
        <w:t>. Secure the head in a rigid head holder while maintaining neutral cervical alignment to avoid secondary cord compression</w:t>
      </w:r>
      <w:r w:rsidRPr="00B524B1">
        <w:rPr>
          <w:rFonts w:cstheme="minorHAnsi"/>
          <w:lang w:val="en-IN"/>
        </w:rPr>
        <w:t xml:space="preserve"> </w:t>
      </w:r>
      <w:r w:rsidRPr="00B524B1">
        <w:rPr>
          <w:rFonts w:cstheme="minorHAnsi"/>
          <w:b/>
          <w:bCs/>
          <w:lang w:val="en-IN"/>
        </w:rPr>
        <w:t>[</w:t>
      </w:r>
      <w:r>
        <w:rPr>
          <w:rFonts w:cstheme="minorHAnsi"/>
          <w:b/>
          <w:bCs/>
          <w:lang w:val="en-IN"/>
        </w:rPr>
        <w:t>2</w:t>
      </w:r>
      <w:r w:rsidRPr="00B524B1">
        <w:rPr>
          <w:rFonts w:cstheme="minorHAnsi"/>
          <w:b/>
          <w:bCs/>
          <w:lang w:val="en-IN"/>
        </w:rPr>
        <w:t>]</w:t>
      </w:r>
      <w:r w:rsidRPr="00B524B1">
        <w:rPr>
          <w:rFonts w:cstheme="minorHAnsi"/>
          <w:lang w:val="en-IN"/>
        </w:rPr>
        <w:t>.</w:t>
      </w:r>
      <w:r w:rsidRPr="00B524B1">
        <w:rPr>
          <w:rFonts w:cstheme="minorHAnsi"/>
          <w:lang w:val="en-IN"/>
        </w:rPr>
        <w:br/>
        <w:t xml:space="preserve">2.1.1. </w:t>
      </w: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IMG_001 00:00-00:</w:t>
      </w:r>
      <w:r>
        <w:rPr>
          <w:rFonts w:cstheme="minorHAnsi"/>
          <w:lang w:val="en-IN"/>
        </w:rPr>
        <w:t>05</w:t>
      </w:r>
      <w:r w:rsidRPr="00B524B1">
        <w:rPr>
          <w:rFonts w:cstheme="minorHAnsi"/>
          <w:lang w:val="en-IN"/>
        </w:rPr>
        <w:br/>
        <w:t xml:space="preserve">2.1.2. </w:t>
      </w: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IMG_001 00:0</w:t>
      </w:r>
      <w:r>
        <w:rPr>
          <w:rFonts w:cstheme="minorHAnsi"/>
          <w:lang w:val="en-IN"/>
        </w:rPr>
        <w:t>6</w:t>
      </w:r>
      <w:r w:rsidRPr="00B524B1">
        <w:rPr>
          <w:rFonts w:cstheme="minorHAnsi"/>
          <w:lang w:val="en-IN"/>
        </w:rPr>
        <w:t>-00:13</w:t>
      </w:r>
    </w:p>
    <w:p w14:paraId="7027E719" w14:textId="77777777" w:rsidR="00B524B1" w:rsidRDefault="00B524B1" w:rsidP="00B524B1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65115E19" w14:textId="77777777" w:rsidR="00B524B1" w:rsidRPr="00B524B1" w:rsidRDefault="00B524B1" w:rsidP="00B524B1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09EA9D78" w14:textId="266EB9FB" w:rsidR="00B524B1" w:rsidRDefault="00B524B1" w:rsidP="00B524B1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B524B1">
        <w:rPr>
          <w:rFonts w:cstheme="minorHAnsi"/>
          <w:color w:val="7030A0"/>
          <w:lang w:val="en-IN"/>
        </w:rPr>
        <w:t xml:space="preserve">Prepare the posterior cervical region using standard antiseptic solution </w:t>
      </w:r>
      <w:r w:rsidRPr="005C3A1D">
        <w:rPr>
          <w:rFonts w:cstheme="minorHAnsi"/>
          <w:color w:val="7030A0"/>
          <w:lang w:val="en-IN"/>
        </w:rPr>
        <w:t>and a</w:t>
      </w:r>
      <w:r w:rsidRPr="00B524B1">
        <w:rPr>
          <w:rFonts w:cstheme="minorHAnsi"/>
          <w:color w:val="7030A0"/>
          <w:lang w:val="en-IN"/>
        </w:rPr>
        <w:t>pply sterile draping in the usual fashion</w:t>
      </w:r>
      <w:r w:rsidRPr="00B524B1">
        <w:rPr>
          <w:rFonts w:cstheme="minorHAnsi"/>
          <w:lang w:val="en-IN"/>
        </w:rPr>
        <w:t xml:space="preserve"> </w:t>
      </w:r>
      <w:r w:rsidRPr="00B524B1">
        <w:rPr>
          <w:rFonts w:cstheme="minorHAnsi"/>
          <w:b/>
          <w:bCs/>
          <w:lang w:val="en-IN"/>
        </w:rPr>
        <w:t>[</w:t>
      </w:r>
      <w:r>
        <w:rPr>
          <w:rFonts w:cstheme="minorHAnsi"/>
          <w:b/>
          <w:bCs/>
          <w:lang w:val="en-IN"/>
        </w:rPr>
        <w:t>1</w:t>
      </w:r>
      <w:r w:rsidRPr="00B524B1">
        <w:rPr>
          <w:rFonts w:cstheme="minorHAnsi"/>
          <w:b/>
          <w:bCs/>
          <w:lang w:val="en-IN"/>
        </w:rPr>
        <w:t>]</w:t>
      </w:r>
      <w:r w:rsidRPr="00B524B1">
        <w:rPr>
          <w:rFonts w:cstheme="minorHAnsi"/>
          <w:lang w:val="en-IN"/>
        </w:rPr>
        <w:t>.</w:t>
      </w:r>
      <w:r w:rsidRPr="00B524B1">
        <w:rPr>
          <w:rFonts w:cstheme="minorHAnsi"/>
          <w:lang w:val="en-IN"/>
        </w:rPr>
        <w:br/>
        <w:t xml:space="preserve">2.2.1. </w:t>
      </w: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IMG_002 00:00-00:0</w:t>
      </w:r>
      <w:r>
        <w:rPr>
          <w:rFonts w:cstheme="minorHAnsi"/>
          <w:lang w:val="en-IN"/>
        </w:rPr>
        <w:t>5</w:t>
      </w:r>
    </w:p>
    <w:p w14:paraId="7E23760D" w14:textId="77777777" w:rsidR="00B524B1" w:rsidRPr="00B524B1" w:rsidRDefault="00B524B1" w:rsidP="00B524B1">
      <w:pPr>
        <w:pStyle w:val="ListParagraph"/>
        <w:rPr>
          <w:rFonts w:cstheme="minorHAnsi"/>
          <w:lang w:val="en-IN"/>
        </w:rPr>
      </w:pPr>
    </w:p>
    <w:p w14:paraId="7B04B1BC" w14:textId="77777777" w:rsidR="00B524B1" w:rsidRPr="00B524B1" w:rsidRDefault="00B524B1" w:rsidP="00B524B1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08A7BD9E" w14:textId="507C3D59" w:rsidR="00B524B1" w:rsidRDefault="00B524B1" w:rsidP="00B524B1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B524B1">
        <w:rPr>
          <w:rFonts w:cstheme="minorHAnsi"/>
          <w:color w:val="7030A0"/>
          <w:lang w:val="en-IN"/>
        </w:rPr>
        <w:t xml:space="preserve">Make a midline posterior cervical skin incision centered over the planned decompression levels </w:t>
      </w:r>
      <w:r w:rsidRPr="00B524B1">
        <w:rPr>
          <w:rFonts w:cstheme="minorHAnsi"/>
          <w:b/>
          <w:bCs/>
          <w:color w:val="7030A0"/>
          <w:lang w:val="en-IN"/>
        </w:rPr>
        <w:t>[1]</w:t>
      </w:r>
      <w:r w:rsidRPr="00B524B1">
        <w:rPr>
          <w:rFonts w:cstheme="minorHAnsi"/>
          <w:color w:val="7030A0"/>
          <w:lang w:val="en-IN"/>
        </w:rPr>
        <w:t>. Perform subperiosteal dissection of the paraspinal musculature. Expose the laminae and lateral margins of the posterior elements while preserving the facet joint capsules whenever possible</w:t>
      </w:r>
      <w:r w:rsidRPr="00B524B1">
        <w:rPr>
          <w:rFonts w:cstheme="minorHAnsi"/>
          <w:lang w:val="en-IN"/>
        </w:rPr>
        <w:t xml:space="preserve"> </w:t>
      </w:r>
      <w:r w:rsidRPr="00B524B1">
        <w:rPr>
          <w:rFonts w:cstheme="minorHAnsi"/>
          <w:b/>
          <w:bCs/>
          <w:lang w:val="en-IN"/>
        </w:rPr>
        <w:t>[</w:t>
      </w:r>
      <w:r>
        <w:rPr>
          <w:rFonts w:cstheme="minorHAnsi"/>
          <w:b/>
          <w:bCs/>
          <w:lang w:val="en-IN"/>
        </w:rPr>
        <w:t>2]</w:t>
      </w:r>
      <w:r w:rsidRPr="00B524B1">
        <w:rPr>
          <w:rFonts w:cstheme="minorHAnsi"/>
          <w:lang w:val="en-IN"/>
        </w:rPr>
        <w:t>.</w:t>
      </w:r>
      <w:r w:rsidRPr="00B524B1">
        <w:rPr>
          <w:rFonts w:cstheme="minorHAnsi"/>
          <w:lang w:val="en-IN"/>
        </w:rPr>
        <w:br/>
        <w:t xml:space="preserve">2.3.1. </w:t>
      </w: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IMG_002 01:15-01:30</w:t>
      </w:r>
      <w:r w:rsidRPr="00B524B1">
        <w:rPr>
          <w:rFonts w:cstheme="minorHAnsi"/>
          <w:lang w:val="en-IN"/>
        </w:rPr>
        <w:br/>
        <w:t xml:space="preserve">2.3.2. </w:t>
      </w: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IMG_003 01:50-02:00</w:t>
      </w:r>
      <w:r w:rsidRPr="00B524B1">
        <w:rPr>
          <w:rFonts w:cstheme="minorHAnsi"/>
          <w:lang w:val="en-IN"/>
        </w:rPr>
        <w:br/>
      </w:r>
    </w:p>
    <w:p w14:paraId="365BABE5" w14:textId="77777777" w:rsidR="00B524B1" w:rsidRPr="00B524B1" w:rsidRDefault="00B524B1" w:rsidP="00B524B1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262212A5" w14:textId="163F9D26" w:rsidR="00B524B1" w:rsidRDefault="00B524B1" w:rsidP="00B524B1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5C3A1D">
        <w:rPr>
          <w:rFonts w:cstheme="minorHAnsi"/>
          <w:color w:val="7030A0"/>
          <w:lang w:val="en-IN"/>
        </w:rPr>
        <w:t>Review preoperative sagittal T2-weighted magnetic resonance imaging to define spinal cord swelling extent</w:t>
      </w:r>
      <w:r w:rsidRPr="005C3A1D">
        <w:rPr>
          <w:rFonts w:cstheme="minorHAnsi"/>
          <w:color w:val="7030A0"/>
          <w:lang w:val="en-IN"/>
        </w:rPr>
        <w:t>.</w:t>
      </w:r>
      <w:r w:rsidRPr="005C3A1D">
        <w:rPr>
          <w:rFonts w:cstheme="minorHAnsi"/>
          <w:color w:val="7030A0"/>
          <w:lang w:val="en-IN"/>
        </w:rPr>
        <w:t xml:space="preserve"> Decompress one level above and below the segment with </w:t>
      </w:r>
      <w:r w:rsidRPr="005C3A1D">
        <w:rPr>
          <w:rFonts w:cstheme="minorHAnsi"/>
          <w:color w:val="7030A0"/>
          <w:lang w:val="en-IN"/>
        </w:rPr>
        <w:lastRenderedPageBreak/>
        <w:t>maximal T2 hyperintensity</w:t>
      </w:r>
      <w:r>
        <w:t xml:space="preserve"> </w:t>
      </w:r>
      <w:r w:rsidRPr="00B524B1">
        <w:rPr>
          <w:rFonts w:cstheme="minorHAnsi"/>
          <w:b/>
          <w:bCs/>
          <w:lang w:val="en-IN"/>
        </w:rPr>
        <w:t>[</w:t>
      </w:r>
      <w:r w:rsidR="005C3A1D">
        <w:rPr>
          <w:rFonts w:cstheme="minorHAnsi"/>
          <w:b/>
          <w:bCs/>
          <w:lang w:val="en-IN"/>
        </w:rPr>
        <w:t>1</w:t>
      </w:r>
      <w:r w:rsidRPr="00B524B1">
        <w:rPr>
          <w:rFonts w:cstheme="minorHAnsi"/>
          <w:b/>
          <w:bCs/>
          <w:lang w:val="en-IN"/>
        </w:rPr>
        <w:t>]</w:t>
      </w:r>
      <w:r>
        <w:rPr>
          <w:rFonts w:cstheme="minorHAnsi"/>
          <w:lang w:val="en-IN"/>
        </w:rPr>
        <w:t>.</w:t>
      </w:r>
      <w:r w:rsidRPr="00B524B1">
        <w:rPr>
          <w:rFonts w:cstheme="minorHAnsi"/>
          <w:lang w:val="en-IN"/>
        </w:rPr>
        <w:br/>
        <w:t xml:space="preserve">2.4.1. </w:t>
      </w: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Preop Image</w:t>
      </w:r>
    </w:p>
    <w:p w14:paraId="7A1E87ED" w14:textId="77777777" w:rsidR="00B524B1" w:rsidRPr="00B524B1" w:rsidRDefault="00B524B1" w:rsidP="00B524B1">
      <w:pPr>
        <w:pStyle w:val="ListParagraph"/>
        <w:rPr>
          <w:rFonts w:cstheme="minorHAnsi"/>
          <w:lang w:val="en-IN"/>
        </w:rPr>
      </w:pPr>
    </w:p>
    <w:p w14:paraId="2B370DF0" w14:textId="77777777" w:rsidR="00B524B1" w:rsidRPr="00B524B1" w:rsidRDefault="00B524B1" w:rsidP="00B524B1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1F99A483" w14:textId="2D4285EB" w:rsidR="00CE10F2" w:rsidRPr="005C3A1D" w:rsidRDefault="005C3A1D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5C3A1D">
        <w:rPr>
          <w:b/>
          <w:bCs/>
        </w:rPr>
        <w:t>Posterior Cervical Laminectomy with Durotomy and Dural Reconstruction</w:t>
      </w:r>
    </w:p>
    <w:p w14:paraId="71F33CAD" w14:textId="1DD070B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20067423"/>
          <w:placeholder>
            <w:docPart w:val="88FE67F0035D4E5B89056B72FD6616C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71C0399B" w14:textId="5662C73C" w:rsidR="00087039" w:rsidRDefault="00B524B1" w:rsidP="00087039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5C3A1D">
        <w:rPr>
          <w:rFonts w:cstheme="minorHAnsi"/>
          <w:color w:val="7030A0"/>
          <w:lang w:val="en-IN"/>
        </w:rPr>
        <w:t>After exposure of the posterior cervical elements, place retractors to maintain visualization while avoiding excessive soft-tissue</w:t>
      </w:r>
      <w:r w:rsidRPr="00B524B1">
        <w:rPr>
          <w:rFonts w:cstheme="minorHAnsi"/>
          <w:lang w:val="en-IN"/>
        </w:rPr>
        <w:t xml:space="preserve"> </w:t>
      </w:r>
      <w:r w:rsidRPr="005C3A1D">
        <w:rPr>
          <w:rFonts w:cstheme="minorHAnsi"/>
          <w:color w:val="7030A0"/>
          <w:lang w:val="en-IN"/>
        </w:rPr>
        <w:t>traction [</w:t>
      </w:r>
      <w:r w:rsidR="00087039">
        <w:rPr>
          <w:rFonts w:cstheme="minorHAnsi"/>
          <w:b/>
          <w:bCs/>
          <w:lang w:val="en-IN"/>
        </w:rPr>
        <w:t>1</w:t>
      </w:r>
      <w:r w:rsidRPr="00B524B1">
        <w:rPr>
          <w:rFonts w:cstheme="minorHAnsi"/>
          <w:b/>
          <w:bCs/>
          <w:lang w:val="en-IN"/>
        </w:rPr>
        <w:t>]</w:t>
      </w:r>
      <w:r w:rsidRPr="00B524B1">
        <w:rPr>
          <w:rFonts w:cstheme="minorHAnsi"/>
          <w:lang w:val="en-IN"/>
        </w:rPr>
        <w:t>.</w:t>
      </w:r>
    </w:p>
    <w:p w14:paraId="6BC8DAAE" w14:textId="721A306A" w:rsidR="00B524B1" w:rsidRDefault="00B524B1" w:rsidP="000870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IMG_004 04:50-05:00</w:t>
      </w:r>
      <w:r w:rsidRPr="00B524B1">
        <w:rPr>
          <w:rFonts w:cstheme="minorHAnsi"/>
          <w:lang w:val="en-IN"/>
        </w:rPr>
        <w:br/>
      </w:r>
    </w:p>
    <w:p w14:paraId="17F30164" w14:textId="77777777" w:rsidR="00B524B1" w:rsidRPr="00B524B1" w:rsidRDefault="00B524B1" w:rsidP="00B524B1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1C4DFB57" w14:textId="77777777" w:rsidR="00087039" w:rsidRDefault="00B524B1" w:rsidP="00087039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B524B1">
        <w:rPr>
          <w:rFonts w:cstheme="minorHAnsi"/>
          <w:color w:val="7030A0"/>
          <w:lang w:val="en-IN"/>
        </w:rPr>
        <w:t>Under microscopic visualization, thin the laminae as needed and remove them in a controlled cranial-to-caudal sequence using Kerrison rongeurs [</w:t>
      </w:r>
      <w:r w:rsidR="00087039">
        <w:rPr>
          <w:rFonts w:cstheme="minorHAnsi"/>
          <w:b/>
          <w:bCs/>
          <w:lang w:val="en-IN"/>
        </w:rPr>
        <w:t>1</w:t>
      </w:r>
      <w:r w:rsidRPr="00B524B1">
        <w:rPr>
          <w:rFonts w:cstheme="minorHAnsi"/>
          <w:b/>
          <w:bCs/>
          <w:lang w:val="en-IN"/>
        </w:rPr>
        <w:t>]</w:t>
      </w:r>
      <w:r w:rsidRPr="00B524B1">
        <w:rPr>
          <w:rFonts w:cstheme="minorHAnsi"/>
          <w:lang w:val="en-IN"/>
        </w:rPr>
        <w:t>.</w:t>
      </w:r>
    </w:p>
    <w:p w14:paraId="137A4005" w14:textId="285692E4" w:rsidR="00B524B1" w:rsidRPr="00B524B1" w:rsidRDefault="00B524B1" w:rsidP="000870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IMG_005 01:50-02:00</w:t>
      </w:r>
      <w:r w:rsidRPr="00B524B1">
        <w:rPr>
          <w:rFonts w:cstheme="minorHAnsi"/>
          <w:lang w:val="en-IN"/>
        </w:rPr>
        <w:br/>
      </w:r>
    </w:p>
    <w:p w14:paraId="651AB3AB" w14:textId="77777777" w:rsidR="00087039" w:rsidRDefault="00087039" w:rsidP="00087039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5C3A1D">
        <w:rPr>
          <w:rFonts w:cstheme="minorHAnsi"/>
          <w:color w:val="7030A0"/>
          <w:lang w:val="en-IN"/>
        </w:rPr>
        <w:t>Now, c</w:t>
      </w:r>
      <w:r w:rsidR="00B524B1" w:rsidRPr="00B524B1">
        <w:rPr>
          <w:rFonts w:cstheme="minorHAnsi"/>
          <w:color w:val="7030A0"/>
          <w:lang w:val="en-IN"/>
        </w:rPr>
        <w:t>arefully detach the ligamentum flavum after adequate bony decompression</w:t>
      </w:r>
      <w:r w:rsidRPr="005C3A1D">
        <w:rPr>
          <w:rFonts w:cstheme="minorHAnsi"/>
          <w:color w:val="7030A0"/>
          <w:lang w:val="en-IN"/>
        </w:rPr>
        <w:t xml:space="preserve"> </w:t>
      </w:r>
      <w:r w:rsidR="00B524B1" w:rsidRPr="00B524B1">
        <w:rPr>
          <w:rFonts w:cstheme="minorHAnsi"/>
          <w:color w:val="7030A0"/>
          <w:lang w:val="en-IN"/>
        </w:rPr>
        <w:t xml:space="preserve">and remove it while avoiding abrupt instrument passage beneath the lamina </w:t>
      </w:r>
      <w:r w:rsidR="00B524B1" w:rsidRPr="00B524B1">
        <w:rPr>
          <w:rFonts w:cstheme="minorHAnsi"/>
          <w:b/>
          <w:bCs/>
          <w:lang w:val="en-IN"/>
        </w:rPr>
        <w:t>[</w:t>
      </w:r>
      <w:r>
        <w:rPr>
          <w:rFonts w:cstheme="minorHAnsi"/>
          <w:b/>
          <w:bCs/>
          <w:lang w:val="en-IN"/>
        </w:rPr>
        <w:t>1</w:t>
      </w:r>
      <w:r w:rsidR="00B524B1" w:rsidRPr="00B524B1">
        <w:rPr>
          <w:rFonts w:cstheme="minorHAnsi"/>
          <w:b/>
          <w:bCs/>
          <w:lang w:val="en-IN"/>
        </w:rPr>
        <w:t>]</w:t>
      </w:r>
      <w:r w:rsidR="00B524B1" w:rsidRPr="00B524B1">
        <w:rPr>
          <w:rFonts w:cstheme="minorHAnsi"/>
          <w:lang w:val="en-IN"/>
        </w:rPr>
        <w:t>.</w:t>
      </w:r>
    </w:p>
    <w:p w14:paraId="53F6CE91" w14:textId="4C6B9950" w:rsidR="00B524B1" w:rsidRPr="00B524B1" w:rsidRDefault="00B524B1" w:rsidP="000870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IMG_006 00:50-01:00</w:t>
      </w:r>
      <w:r w:rsidRPr="00B524B1">
        <w:rPr>
          <w:rFonts w:cstheme="minorHAnsi"/>
          <w:lang w:val="en-IN"/>
        </w:rPr>
        <w:br/>
      </w:r>
    </w:p>
    <w:p w14:paraId="7064B0BA" w14:textId="77777777" w:rsidR="00087039" w:rsidRDefault="00B524B1" w:rsidP="00087039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B524B1">
        <w:rPr>
          <w:rFonts w:cstheme="minorHAnsi"/>
          <w:color w:val="7030A0"/>
          <w:lang w:val="en-IN"/>
        </w:rPr>
        <w:t>Keep all instruments tangential to the laminar surface and avoid downward force toward the swollen spinal cord</w:t>
      </w:r>
      <w:r w:rsidRPr="00B524B1">
        <w:rPr>
          <w:rFonts w:cstheme="minorHAnsi"/>
          <w:lang w:val="en-IN"/>
        </w:rPr>
        <w:t xml:space="preserve"> </w:t>
      </w:r>
      <w:r w:rsidRPr="00B524B1">
        <w:rPr>
          <w:rFonts w:cstheme="minorHAnsi"/>
          <w:b/>
          <w:bCs/>
          <w:lang w:val="en-IN"/>
        </w:rPr>
        <w:t>[</w:t>
      </w:r>
      <w:r w:rsidR="00087039">
        <w:rPr>
          <w:rFonts w:cstheme="minorHAnsi"/>
          <w:b/>
          <w:bCs/>
          <w:lang w:val="en-IN"/>
        </w:rPr>
        <w:t>1</w:t>
      </w:r>
      <w:r w:rsidRPr="00B524B1">
        <w:rPr>
          <w:rFonts w:cstheme="minorHAnsi"/>
          <w:b/>
          <w:bCs/>
          <w:lang w:val="en-IN"/>
        </w:rPr>
        <w:t>]</w:t>
      </w:r>
      <w:r w:rsidRPr="00B524B1">
        <w:rPr>
          <w:rFonts w:cstheme="minorHAnsi"/>
          <w:lang w:val="en-IN"/>
        </w:rPr>
        <w:t>.</w:t>
      </w:r>
    </w:p>
    <w:p w14:paraId="3E5F66D8" w14:textId="624AF34D" w:rsidR="00B524B1" w:rsidRPr="00B524B1" w:rsidRDefault="00B524B1" w:rsidP="000870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IMG_006 03:20-03:30</w:t>
      </w:r>
      <w:r w:rsidRPr="00B524B1">
        <w:rPr>
          <w:rFonts w:cstheme="minorHAnsi"/>
          <w:lang w:val="en-IN"/>
        </w:rPr>
        <w:br/>
      </w:r>
    </w:p>
    <w:p w14:paraId="5CE39807" w14:textId="77777777" w:rsidR="00087039" w:rsidRDefault="00B524B1" w:rsidP="00087039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B524B1">
        <w:rPr>
          <w:rFonts w:cstheme="minorHAnsi"/>
          <w:color w:val="7030A0"/>
          <w:lang w:val="en-IN"/>
        </w:rPr>
        <w:t>Preserve the facet joints whenever possible to minimize additional destabilization</w:t>
      </w:r>
      <w:r w:rsidRPr="00B524B1">
        <w:rPr>
          <w:rFonts w:cstheme="minorHAnsi"/>
          <w:lang w:val="en-IN"/>
        </w:rPr>
        <w:t xml:space="preserve"> </w:t>
      </w:r>
      <w:r w:rsidRPr="00B524B1">
        <w:rPr>
          <w:rFonts w:cstheme="minorHAnsi"/>
          <w:b/>
          <w:bCs/>
          <w:lang w:val="en-IN"/>
        </w:rPr>
        <w:t>[1]</w:t>
      </w:r>
      <w:r w:rsidRPr="00B524B1">
        <w:rPr>
          <w:rFonts w:cstheme="minorHAnsi"/>
          <w:lang w:val="en-IN"/>
        </w:rPr>
        <w:t>.</w:t>
      </w:r>
    </w:p>
    <w:p w14:paraId="6CF941F6" w14:textId="50C6276E" w:rsidR="00B524B1" w:rsidRDefault="00B524B1" w:rsidP="000870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IMG_007 00:20-00:30</w:t>
      </w:r>
    </w:p>
    <w:p w14:paraId="5DC340EF" w14:textId="77777777" w:rsidR="00087039" w:rsidRPr="00B524B1" w:rsidRDefault="00087039" w:rsidP="0008703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2F4A6C9" w14:textId="77777777" w:rsidR="00087039" w:rsidRDefault="00B524B1" w:rsidP="00087039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B524B1">
        <w:rPr>
          <w:rFonts w:cstheme="minorHAnsi"/>
          <w:color w:val="7030A0"/>
          <w:lang w:val="en-IN"/>
        </w:rPr>
        <w:t>Perform a longitudinal midline durotomy under microscopic visualization using a microsurgical blade</w:t>
      </w:r>
      <w:r w:rsidR="00087039" w:rsidRPr="005C3A1D">
        <w:rPr>
          <w:rFonts w:cstheme="minorHAnsi"/>
          <w:color w:val="7030A0"/>
          <w:lang w:val="en-IN"/>
        </w:rPr>
        <w:t>.</w:t>
      </w:r>
      <w:r w:rsidRPr="00B524B1">
        <w:rPr>
          <w:rFonts w:cstheme="minorHAnsi"/>
          <w:color w:val="7030A0"/>
          <w:lang w:val="en-IN"/>
        </w:rPr>
        <w:t xml:space="preserve"> Begin cranially and extend caudally along the decompressed segment</w:t>
      </w:r>
      <w:r w:rsidRPr="00B524B1">
        <w:rPr>
          <w:rFonts w:cstheme="minorHAnsi"/>
          <w:lang w:val="en-IN"/>
        </w:rPr>
        <w:t xml:space="preserve"> </w:t>
      </w:r>
      <w:r w:rsidRPr="00B524B1">
        <w:rPr>
          <w:rFonts w:cstheme="minorHAnsi"/>
          <w:b/>
          <w:bCs/>
          <w:lang w:val="en-IN"/>
        </w:rPr>
        <w:t>[</w:t>
      </w:r>
      <w:r w:rsidR="00087039">
        <w:rPr>
          <w:rFonts w:cstheme="minorHAnsi"/>
          <w:b/>
          <w:bCs/>
          <w:lang w:val="en-IN"/>
        </w:rPr>
        <w:t>1</w:t>
      </w:r>
      <w:r w:rsidRPr="00B524B1">
        <w:rPr>
          <w:rFonts w:cstheme="minorHAnsi"/>
          <w:b/>
          <w:bCs/>
          <w:lang w:val="en-IN"/>
        </w:rPr>
        <w:t>]</w:t>
      </w:r>
      <w:r w:rsidRPr="00B524B1">
        <w:rPr>
          <w:rFonts w:cstheme="minorHAnsi"/>
          <w:lang w:val="en-IN"/>
        </w:rPr>
        <w:t>.</w:t>
      </w:r>
    </w:p>
    <w:p w14:paraId="7272163D" w14:textId="2EAF5432" w:rsidR="00B524B1" w:rsidRPr="00B524B1" w:rsidRDefault="00B524B1" w:rsidP="000870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IMG_008 00:10-00:20</w:t>
      </w:r>
      <w:r w:rsidRPr="00B524B1">
        <w:rPr>
          <w:rFonts w:cstheme="minorHAnsi"/>
          <w:lang w:val="en-IN"/>
        </w:rPr>
        <w:br/>
      </w:r>
    </w:p>
    <w:p w14:paraId="190D1C16" w14:textId="77777777" w:rsidR="00087039" w:rsidRDefault="00B524B1" w:rsidP="00087039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B524B1">
        <w:rPr>
          <w:rFonts w:cstheme="minorHAnsi"/>
          <w:color w:val="7030A0"/>
          <w:lang w:val="en-IN"/>
        </w:rPr>
        <w:t>Open the dura gradually with a nerve hook oriented parallel to the dural surface while gently elevating the dura to control tension and avoid contact with the swollen spinal cord</w:t>
      </w:r>
      <w:r w:rsidRPr="00B524B1">
        <w:rPr>
          <w:rFonts w:cstheme="minorHAnsi"/>
          <w:lang w:val="en-IN"/>
        </w:rPr>
        <w:t xml:space="preserve"> </w:t>
      </w:r>
      <w:r w:rsidRPr="00B524B1">
        <w:rPr>
          <w:rFonts w:cstheme="minorHAnsi"/>
          <w:b/>
          <w:bCs/>
          <w:lang w:val="en-IN"/>
        </w:rPr>
        <w:t>[</w:t>
      </w:r>
      <w:r w:rsidR="00087039">
        <w:rPr>
          <w:rFonts w:cstheme="minorHAnsi"/>
          <w:b/>
          <w:bCs/>
          <w:lang w:val="en-IN"/>
        </w:rPr>
        <w:t>1</w:t>
      </w:r>
      <w:r w:rsidRPr="00B524B1">
        <w:rPr>
          <w:rFonts w:cstheme="minorHAnsi"/>
          <w:b/>
          <w:bCs/>
          <w:lang w:val="en-IN"/>
        </w:rPr>
        <w:t>]</w:t>
      </w:r>
      <w:r w:rsidRPr="00B524B1">
        <w:rPr>
          <w:rFonts w:cstheme="minorHAnsi"/>
          <w:lang w:val="en-IN"/>
        </w:rPr>
        <w:t>.</w:t>
      </w:r>
    </w:p>
    <w:p w14:paraId="1DCC2763" w14:textId="5CF40914" w:rsidR="00B524B1" w:rsidRPr="00B524B1" w:rsidRDefault="00B524B1" w:rsidP="000870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IMG_008 05:55-06:00</w:t>
      </w:r>
      <w:r w:rsidRPr="00B524B1">
        <w:rPr>
          <w:rFonts w:cstheme="minorHAnsi"/>
          <w:lang w:val="en-IN"/>
        </w:rPr>
        <w:br/>
      </w:r>
    </w:p>
    <w:p w14:paraId="75900E10" w14:textId="75B93C7F" w:rsidR="00087039" w:rsidRDefault="00087039" w:rsidP="00087039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5C3A1D">
        <w:rPr>
          <w:rFonts w:cstheme="minorHAnsi"/>
          <w:color w:val="7030A0"/>
          <w:lang w:val="en-IN"/>
        </w:rPr>
        <w:t>Then, e</w:t>
      </w:r>
      <w:r w:rsidR="00B524B1" w:rsidRPr="00B524B1">
        <w:rPr>
          <w:rFonts w:cstheme="minorHAnsi"/>
          <w:color w:val="7030A0"/>
          <w:lang w:val="en-IN"/>
        </w:rPr>
        <w:t>xtend the durotomy to match the decompressed segment and visually swollen cord region</w:t>
      </w:r>
      <w:r w:rsidR="00B524B1" w:rsidRPr="00B524B1">
        <w:rPr>
          <w:rFonts w:cstheme="minorHAnsi"/>
          <w:lang w:val="en-IN"/>
        </w:rPr>
        <w:t xml:space="preserve"> </w:t>
      </w:r>
      <w:r w:rsidR="00B524B1" w:rsidRPr="00B524B1">
        <w:rPr>
          <w:rFonts w:cstheme="minorHAnsi"/>
          <w:b/>
          <w:bCs/>
          <w:lang w:val="en-IN"/>
        </w:rPr>
        <w:t>[1]</w:t>
      </w:r>
      <w:r w:rsidR="00B524B1" w:rsidRPr="00B524B1">
        <w:rPr>
          <w:rFonts w:cstheme="minorHAnsi"/>
          <w:lang w:val="en-IN"/>
        </w:rPr>
        <w:t>.</w:t>
      </w:r>
    </w:p>
    <w:p w14:paraId="3C0FB2CB" w14:textId="621FB5D8" w:rsidR="00B524B1" w:rsidRPr="00B524B1" w:rsidRDefault="00B524B1" w:rsidP="000870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IMG_008 23:08-23:13</w:t>
      </w:r>
    </w:p>
    <w:p w14:paraId="6448B3BC" w14:textId="77777777" w:rsidR="00087039" w:rsidRDefault="00B524B1" w:rsidP="00087039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B524B1">
        <w:rPr>
          <w:rFonts w:cstheme="minorHAnsi"/>
          <w:color w:val="7030A0"/>
          <w:lang w:val="en-IN"/>
        </w:rPr>
        <w:lastRenderedPageBreak/>
        <w:t>Selectively divide one or more dentate ligaments on each side as needed at the levels of maximal cord swelling [1]. Judge adequate release by reduction of asymmetric tethering and improved uniformity of cord expansion</w:t>
      </w:r>
      <w:r w:rsidRPr="00B524B1">
        <w:rPr>
          <w:rFonts w:cstheme="minorHAnsi"/>
          <w:lang w:val="en-IN"/>
        </w:rPr>
        <w:t xml:space="preserve"> </w:t>
      </w:r>
      <w:r w:rsidRPr="00B524B1">
        <w:rPr>
          <w:rFonts w:cstheme="minorHAnsi"/>
          <w:b/>
          <w:bCs/>
          <w:lang w:val="en-IN"/>
        </w:rPr>
        <w:t>[2]</w:t>
      </w:r>
      <w:r w:rsidRPr="00B524B1">
        <w:rPr>
          <w:rFonts w:cstheme="minorHAnsi"/>
          <w:lang w:val="en-IN"/>
        </w:rPr>
        <w:t>.</w:t>
      </w:r>
    </w:p>
    <w:p w14:paraId="7EBFB41A" w14:textId="77777777" w:rsidR="00087039" w:rsidRDefault="00B524B1" w:rsidP="000870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IMG_008 2</w:t>
      </w:r>
      <w:r w:rsidR="00087039">
        <w:rPr>
          <w:rFonts w:cstheme="minorHAnsi"/>
          <w:lang w:val="en-IN"/>
        </w:rPr>
        <w:t>3</w:t>
      </w:r>
      <w:r w:rsidRPr="00B524B1">
        <w:rPr>
          <w:rFonts w:cstheme="minorHAnsi"/>
          <w:lang w:val="en-IN"/>
        </w:rPr>
        <w:t>:34-</w:t>
      </w:r>
      <w:r w:rsidR="00087039">
        <w:rPr>
          <w:rFonts w:cstheme="minorHAnsi"/>
          <w:lang w:val="en-IN"/>
        </w:rPr>
        <w:t>23</w:t>
      </w:r>
      <w:r w:rsidRPr="00B524B1">
        <w:rPr>
          <w:rFonts w:cstheme="minorHAnsi"/>
          <w:lang w:val="en-IN"/>
        </w:rPr>
        <w:t>:</w:t>
      </w:r>
      <w:r w:rsidR="00087039">
        <w:rPr>
          <w:rFonts w:cstheme="minorHAnsi"/>
          <w:lang w:val="en-IN"/>
        </w:rPr>
        <w:t>4</w:t>
      </w:r>
      <w:r w:rsidRPr="00B524B1">
        <w:rPr>
          <w:rFonts w:cstheme="minorHAnsi"/>
          <w:lang w:val="en-IN"/>
        </w:rPr>
        <w:t>0</w:t>
      </w:r>
    </w:p>
    <w:p w14:paraId="414AE791" w14:textId="463F201C" w:rsidR="00B524B1" w:rsidRDefault="00B524B1" w:rsidP="000870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IMG_008 2</w:t>
      </w:r>
      <w:r w:rsidR="00087039">
        <w:rPr>
          <w:rFonts w:cstheme="minorHAnsi"/>
          <w:lang w:val="en-IN"/>
        </w:rPr>
        <w:t>3</w:t>
      </w:r>
      <w:r w:rsidRPr="00B524B1">
        <w:rPr>
          <w:rFonts w:cstheme="minorHAnsi"/>
          <w:lang w:val="en-IN"/>
        </w:rPr>
        <w:t>:</w:t>
      </w:r>
      <w:r w:rsidR="00087039">
        <w:rPr>
          <w:rFonts w:cstheme="minorHAnsi"/>
          <w:lang w:val="en-IN"/>
        </w:rPr>
        <w:t>41</w:t>
      </w:r>
      <w:r w:rsidRPr="00B524B1">
        <w:rPr>
          <w:rFonts w:cstheme="minorHAnsi"/>
          <w:lang w:val="en-IN"/>
        </w:rPr>
        <w:t>-24:00</w:t>
      </w:r>
    </w:p>
    <w:p w14:paraId="527950B4" w14:textId="77777777" w:rsidR="00087039" w:rsidRPr="00B524B1" w:rsidRDefault="00087039" w:rsidP="0008703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0EE78008" w14:textId="77777777" w:rsidR="00087039" w:rsidRDefault="00B524B1" w:rsidP="00087039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B524B1">
        <w:rPr>
          <w:rFonts w:cstheme="minorHAnsi"/>
          <w:color w:val="7030A0"/>
          <w:lang w:val="en-IN"/>
        </w:rPr>
        <w:t>Preserve arachnoid integrity during all steps of dural opening</w:t>
      </w:r>
      <w:r w:rsidRPr="00B524B1">
        <w:rPr>
          <w:rFonts w:cstheme="minorHAnsi"/>
          <w:lang w:val="en-IN"/>
        </w:rPr>
        <w:t xml:space="preserve"> </w:t>
      </w:r>
      <w:r w:rsidRPr="00B524B1">
        <w:rPr>
          <w:rFonts w:cstheme="minorHAnsi"/>
          <w:b/>
          <w:bCs/>
          <w:lang w:val="en-IN"/>
        </w:rPr>
        <w:t>[1]</w:t>
      </w:r>
      <w:r w:rsidRPr="00B524B1">
        <w:rPr>
          <w:rFonts w:cstheme="minorHAnsi"/>
          <w:lang w:val="en-IN"/>
        </w:rPr>
        <w:t>.</w:t>
      </w:r>
    </w:p>
    <w:p w14:paraId="71A28D00" w14:textId="1FD37977" w:rsidR="00B524B1" w:rsidRDefault="00B524B1" w:rsidP="000870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IMG_008 34:54-35:00</w:t>
      </w:r>
    </w:p>
    <w:p w14:paraId="1EF6B39A" w14:textId="77777777" w:rsidR="00087039" w:rsidRPr="00B524B1" w:rsidRDefault="00087039" w:rsidP="0008703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87B8266" w14:textId="77777777" w:rsidR="00087039" w:rsidRDefault="00B524B1" w:rsidP="00087039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5C3A1D">
        <w:rPr>
          <w:rFonts w:cstheme="minorHAnsi"/>
          <w:color w:val="7030A0"/>
          <w:lang w:val="en-IN"/>
        </w:rPr>
        <w:t>Secure the artificial dural substitute using interrupted 5-0 polypropylene sutures along the dural edges</w:t>
      </w:r>
      <w:r w:rsidRPr="00B524B1">
        <w:rPr>
          <w:rFonts w:cstheme="minorHAnsi"/>
          <w:lang w:val="en-IN"/>
        </w:rPr>
        <w:t xml:space="preserve"> </w:t>
      </w:r>
      <w:r w:rsidRPr="00B524B1">
        <w:rPr>
          <w:rFonts w:cstheme="minorHAnsi"/>
          <w:b/>
          <w:bCs/>
          <w:lang w:val="en-IN"/>
        </w:rPr>
        <w:t>[1]</w:t>
      </w:r>
      <w:r w:rsidRPr="00B524B1">
        <w:rPr>
          <w:rFonts w:cstheme="minorHAnsi"/>
          <w:lang w:val="en-IN"/>
        </w:rPr>
        <w:t>.</w:t>
      </w:r>
    </w:p>
    <w:p w14:paraId="020C2E8C" w14:textId="5C9A59FF" w:rsidR="00B524B1" w:rsidRDefault="00B524B1" w:rsidP="000870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IMG_009 00:10-00:20</w:t>
      </w:r>
    </w:p>
    <w:p w14:paraId="16D3F576" w14:textId="77777777" w:rsidR="00087039" w:rsidRPr="00B524B1" w:rsidRDefault="00087039" w:rsidP="0008703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40199C2" w14:textId="77777777" w:rsidR="00087039" w:rsidRDefault="00087039" w:rsidP="00087039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N</w:t>
      </w:r>
      <w:r w:rsidRPr="005C3A1D">
        <w:rPr>
          <w:rFonts w:cstheme="minorHAnsi"/>
          <w:color w:val="7030A0"/>
          <w:lang w:val="en-IN"/>
        </w:rPr>
        <w:t>ext, p</w:t>
      </w:r>
      <w:r w:rsidR="00B524B1" w:rsidRPr="00B524B1">
        <w:rPr>
          <w:rFonts w:cstheme="minorHAnsi"/>
          <w:color w:val="7030A0"/>
          <w:lang w:val="en-IN"/>
        </w:rPr>
        <w:t>lace sutures at regular intervals with shallow bites to maintain a watertight sea</w:t>
      </w:r>
      <w:r w:rsidR="00B524B1" w:rsidRPr="00B524B1">
        <w:rPr>
          <w:rFonts w:cstheme="minorHAnsi"/>
          <w:lang w:val="en-IN"/>
        </w:rPr>
        <w:t xml:space="preserve">l </w:t>
      </w:r>
      <w:r w:rsidR="00B524B1" w:rsidRPr="00B524B1">
        <w:rPr>
          <w:rFonts w:cstheme="minorHAnsi"/>
          <w:b/>
          <w:bCs/>
          <w:lang w:val="en-IN"/>
        </w:rPr>
        <w:t>[1]</w:t>
      </w:r>
      <w:r w:rsidR="00B524B1" w:rsidRPr="00B524B1">
        <w:rPr>
          <w:rFonts w:cstheme="minorHAnsi"/>
          <w:lang w:val="en-IN"/>
        </w:rPr>
        <w:t>.</w:t>
      </w:r>
    </w:p>
    <w:p w14:paraId="28625008" w14:textId="41DD5B3A" w:rsidR="00B524B1" w:rsidRDefault="00B524B1" w:rsidP="000870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IMG_009 00:10-00:20</w:t>
      </w:r>
    </w:p>
    <w:p w14:paraId="0F01960A" w14:textId="77777777" w:rsidR="00087039" w:rsidRPr="00B524B1" w:rsidRDefault="00087039" w:rsidP="0008703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62879A0" w14:textId="77777777" w:rsidR="00087039" w:rsidRDefault="00087039" w:rsidP="00087039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5C3A1D">
        <w:rPr>
          <w:rFonts w:cstheme="minorHAnsi"/>
          <w:color w:val="7030A0"/>
          <w:lang w:val="en-IN"/>
        </w:rPr>
        <w:t>Finally, i</w:t>
      </w:r>
      <w:r w:rsidR="00B524B1" w:rsidRPr="00B524B1">
        <w:rPr>
          <w:rFonts w:cstheme="minorHAnsi"/>
          <w:color w:val="7030A0"/>
          <w:lang w:val="en-IN"/>
        </w:rPr>
        <w:t>nspect the closure line under the microscope for focal gaping, persistent tension, or visible cerebrospinal fluid leakage, particularly at the superior and inferior junctions [1]</w:t>
      </w:r>
      <w:r w:rsidRPr="005C3A1D">
        <w:rPr>
          <w:rFonts w:cstheme="minorHAnsi"/>
          <w:color w:val="7030A0"/>
          <w:lang w:val="en-IN"/>
        </w:rPr>
        <w:t xml:space="preserve"> and c</w:t>
      </w:r>
      <w:r w:rsidRPr="00B524B1">
        <w:rPr>
          <w:rFonts w:cstheme="minorHAnsi"/>
          <w:color w:val="7030A0"/>
          <w:lang w:val="en-IN"/>
        </w:rPr>
        <w:t>over the closure site with a waterproof adhesive film dressing</w:t>
      </w:r>
      <w:r w:rsidRPr="00B524B1">
        <w:rPr>
          <w:rFonts w:cstheme="minorHAnsi"/>
          <w:lang w:val="en-IN"/>
        </w:rPr>
        <w:t xml:space="preserve"> </w:t>
      </w:r>
      <w:r w:rsidRPr="00B524B1">
        <w:rPr>
          <w:rFonts w:cstheme="minorHAnsi"/>
          <w:b/>
          <w:bCs/>
          <w:lang w:val="en-IN"/>
        </w:rPr>
        <w:t>[</w:t>
      </w:r>
      <w:r>
        <w:rPr>
          <w:rFonts w:cstheme="minorHAnsi"/>
          <w:b/>
          <w:bCs/>
          <w:lang w:val="en-IN"/>
        </w:rPr>
        <w:t>2</w:t>
      </w:r>
      <w:r w:rsidRPr="00B524B1">
        <w:rPr>
          <w:rFonts w:cstheme="minorHAnsi"/>
          <w:b/>
          <w:bCs/>
          <w:lang w:val="en-IN"/>
        </w:rPr>
        <w:t>]</w:t>
      </w:r>
      <w:r w:rsidRPr="00B524B1">
        <w:rPr>
          <w:rFonts w:cstheme="minorHAnsi"/>
          <w:lang w:val="en-IN"/>
        </w:rPr>
        <w:t>.</w:t>
      </w:r>
    </w:p>
    <w:p w14:paraId="261AFAD9" w14:textId="77777777" w:rsidR="00087039" w:rsidRDefault="00B524B1" w:rsidP="000870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IMG_010 13:30-13:40</w:t>
      </w:r>
      <w:r w:rsidR="00087039">
        <w:rPr>
          <w:rFonts w:cstheme="minorHAnsi"/>
          <w:lang w:val="en-IN"/>
        </w:rPr>
        <w:tab/>
      </w:r>
    </w:p>
    <w:p w14:paraId="7CC8D107" w14:textId="70737D81" w:rsidR="00B524B1" w:rsidRPr="00087039" w:rsidRDefault="00B524B1" w:rsidP="000870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87039">
        <w:rPr>
          <w:rFonts w:cstheme="minorHAnsi"/>
          <w:lang w:val="en-IN"/>
        </w:rPr>
        <w:t xml:space="preserve">LAB MEDIA: </w:t>
      </w:r>
      <w:r w:rsidRPr="00087039">
        <w:rPr>
          <w:rFonts w:cstheme="minorHAnsi"/>
          <w:lang w:val="en-IN"/>
        </w:rPr>
        <w:t xml:space="preserve"> IMG_010 13:30-13:40</w:t>
      </w:r>
    </w:p>
    <w:p w14:paraId="6448FFD8" w14:textId="3F07F2A1" w:rsidR="00CE10F2" w:rsidRPr="00B07A3B" w:rsidRDefault="00CE10F2" w:rsidP="00087039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7BAE0E17" w14:textId="19A2C111" w:rsidR="00BC60DB" w:rsidRPr="00BC60DB" w:rsidRDefault="00BC60DB" w:rsidP="00BC60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C60DB">
        <w:rPr>
          <w:rFonts w:cstheme="minorHAnsi"/>
        </w:rPr>
        <w:br w:type="page"/>
      </w:r>
    </w:p>
    <w:p w14:paraId="3AF598C5" w14:textId="7A35C406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77777777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>Res</w:t>
      </w:r>
      <w:commentRangeStart w:id="6"/>
      <w:r>
        <w:rPr>
          <w:rFonts w:cstheme="minorHAnsi"/>
          <w:b/>
        </w:rPr>
        <w:t>ult</w:t>
      </w:r>
      <w:commentRangeEnd w:id="6"/>
      <w:r w:rsidR="001E62DC">
        <w:rPr>
          <w:rStyle w:val="CommentReference"/>
          <w:rFonts w:cstheme="minorHAnsi"/>
          <w:b/>
          <w:sz w:val="24"/>
          <w:szCs w:val="24"/>
        </w:rPr>
        <w:commentReference w:id="6"/>
      </w:r>
      <w:r>
        <w:rPr>
          <w:rFonts w:cstheme="minorHAnsi"/>
          <w:b/>
        </w:rPr>
        <w:t xml:space="preserve">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6E8A171" w14:textId="64165D16" w:rsidR="001E0433" w:rsidRPr="00E8787C" w:rsidRDefault="00E8787C" w:rsidP="001E043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5C3A1D">
        <w:rPr>
          <w:color w:val="7030A0"/>
        </w:rPr>
        <w:t xml:space="preserve">Representative sagittal T2-weighted magnetic resonance images were obtained from a patient with severe cervical traumatic spinal cord injury who underwent posterior decompression and expansion duroplasty </w:t>
      </w:r>
      <w:r w:rsidRPr="00E8787C">
        <w:rPr>
          <w:b/>
          <w:bCs/>
        </w:rPr>
        <w:t>[1]</w:t>
      </w:r>
      <w:r>
        <w:t>.</w:t>
      </w:r>
      <w:r>
        <w:br/>
      </w:r>
      <w:r>
        <w:t>4</w:t>
      </w:r>
      <w:r>
        <w:t>.1.1. LAB MEDIA: Figure 6.</w:t>
      </w:r>
    </w:p>
    <w:p w14:paraId="71DC32AF" w14:textId="77777777" w:rsidR="00E8787C" w:rsidRPr="00B07A3B" w:rsidRDefault="00E8787C" w:rsidP="00E8787C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6F0456CE" w14:textId="7EBF552F" w:rsidR="00E8787C" w:rsidRDefault="00E8787C" w:rsidP="00E8787C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lang w:val="en-IN"/>
        </w:rPr>
      </w:pPr>
      <w:r w:rsidRPr="005C3A1D">
        <w:rPr>
          <w:rFonts w:cstheme="minorHAnsi"/>
          <w:color w:val="7030A0"/>
          <w:lang w:val="en-IN"/>
        </w:rPr>
        <w:t xml:space="preserve">Preoperative imaging showed near-complete effacement of the dorsal cerebrospinal fluid space at the level of maximal cord compression </w:t>
      </w:r>
      <w:r w:rsidRPr="00E8787C">
        <w:rPr>
          <w:rFonts w:cstheme="minorHAnsi"/>
          <w:b/>
          <w:bCs/>
          <w:lang w:val="en-IN"/>
        </w:rPr>
        <w:t>[1]</w:t>
      </w:r>
      <w:r w:rsidRPr="00E8787C">
        <w:rPr>
          <w:rFonts w:cstheme="minorHAnsi"/>
          <w:lang w:val="en-IN"/>
        </w:rPr>
        <w:t>.</w:t>
      </w:r>
      <w:r w:rsidRPr="00E8787C">
        <w:rPr>
          <w:rFonts w:cstheme="minorHAnsi"/>
          <w:lang w:val="en-IN"/>
        </w:rPr>
        <w:br/>
      </w:r>
      <w:r>
        <w:rPr>
          <w:rFonts w:cstheme="minorHAnsi"/>
          <w:lang w:val="en-IN"/>
        </w:rPr>
        <w:t>4.2</w:t>
      </w:r>
      <w:r w:rsidRPr="00E8787C">
        <w:rPr>
          <w:rFonts w:cstheme="minorHAnsi"/>
          <w:lang w:val="en-IN"/>
        </w:rPr>
        <w:t>.1. LAB MEDIA: Figure 6A. Video editor: Highlight the area marked by the white arrowhead where the space behind the spinal cord appears nearly absent.</w:t>
      </w:r>
    </w:p>
    <w:p w14:paraId="3808A9CF" w14:textId="77777777" w:rsidR="00E8787C" w:rsidRPr="00E8787C" w:rsidRDefault="00E8787C" w:rsidP="00E8787C">
      <w:pPr>
        <w:pStyle w:val="ListParagraph"/>
        <w:rPr>
          <w:rFonts w:cstheme="minorHAnsi"/>
          <w:lang w:val="en-IN"/>
        </w:rPr>
      </w:pPr>
    </w:p>
    <w:p w14:paraId="4C56C677" w14:textId="77777777" w:rsidR="00E8787C" w:rsidRPr="00E8787C" w:rsidRDefault="00E8787C" w:rsidP="00E8787C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14831F84" w14:textId="355888CD" w:rsidR="00E8787C" w:rsidRDefault="00E8787C" w:rsidP="00E8787C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lang w:val="en-IN"/>
        </w:rPr>
      </w:pPr>
      <w:r w:rsidRPr="00E8787C">
        <w:rPr>
          <w:rFonts w:cstheme="minorHAnsi"/>
          <w:color w:val="7030A0"/>
          <w:lang w:val="en-IN"/>
        </w:rPr>
        <w:t>Postoperative day 7 imaging demonstrated restoration of the dorsal cerebrospinal fluid space, with maximal thickness measuring approximately 2.2 millimeter</w:t>
      </w:r>
      <w:r w:rsidRPr="005C3A1D">
        <w:rPr>
          <w:rFonts w:cstheme="minorHAnsi"/>
          <w:color w:val="7030A0"/>
          <w:lang w:val="en-IN"/>
        </w:rPr>
        <w:t>s</w:t>
      </w:r>
      <w:r>
        <w:rPr>
          <w:rFonts w:cstheme="minorHAnsi"/>
          <w:lang w:val="en-IN"/>
        </w:rPr>
        <w:t xml:space="preserve"> </w:t>
      </w:r>
      <w:r w:rsidRPr="00E8787C">
        <w:rPr>
          <w:rFonts w:cstheme="minorHAnsi"/>
          <w:b/>
          <w:bCs/>
          <w:lang w:val="en-IN"/>
        </w:rPr>
        <w:t>[1]</w:t>
      </w:r>
      <w:r w:rsidRPr="00E8787C">
        <w:rPr>
          <w:rFonts w:cstheme="minorHAnsi"/>
          <w:lang w:val="en-IN"/>
        </w:rPr>
        <w:t>.</w:t>
      </w:r>
      <w:r w:rsidRPr="00E8787C">
        <w:rPr>
          <w:rFonts w:cstheme="minorHAnsi"/>
          <w:lang w:val="en-IN"/>
        </w:rPr>
        <w:br/>
      </w:r>
      <w:r>
        <w:rPr>
          <w:rFonts w:cstheme="minorHAnsi"/>
          <w:lang w:val="en-IN"/>
        </w:rPr>
        <w:t>4.3.1</w:t>
      </w:r>
      <w:r w:rsidRPr="00E8787C">
        <w:rPr>
          <w:rFonts w:cstheme="minorHAnsi"/>
          <w:lang w:val="en-IN"/>
        </w:rPr>
        <w:t>. LAB MEDIA: Figure 6B. Video editor: Highlight the double-headed arrow showing the restored space behind the spinal cord.</w:t>
      </w:r>
    </w:p>
    <w:p w14:paraId="5AD2A3B2" w14:textId="77777777" w:rsidR="00E8787C" w:rsidRPr="00E8787C" w:rsidRDefault="00E8787C" w:rsidP="00E8787C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29A5245C" w14:textId="77777777" w:rsidR="005C3A1D" w:rsidRDefault="00E8787C" w:rsidP="00E8787C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lang w:val="en-IN"/>
        </w:rPr>
      </w:pPr>
      <w:r w:rsidRPr="00E8787C">
        <w:rPr>
          <w:rFonts w:cstheme="minorHAnsi"/>
          <w:color w:val="7030A0"/>
          <w:lang w:val="en-IN"/>
        </w:rPr>
        <w:t>On postoperative day 14, the dorsal cerebrospinal fluid space remained preserved, with maximal thickness measuring approximately 2.6 millimeter</w:t>
      </w:r>
      <w:r w:rsidR="005C3A1D" w:rsidRPr="005C3A1D">
        <w:rPr>
          <w:rFonts w:cstheme="minorHAnsi"/>
          <w:color w:val="7030A0"/>
          <w:lang w:val="en-IN"/>
        </w:rPr>
        <w:t>s</w:t>
      </w:r>
      <w:r w:rsidR="005C3A1D">
        <w:rPr>
          <w:rFonts w:cstheme="minorHAnsi"/>
          <w:lang w:val="en-IN"/>
        </w:rPr>
        <w:t xml:space="preserve"> </w:t>
      </w:r>
      <w:r w:rsidRPr="00E8787C">
        <w:rPr>
          <w:rFonts w:cstheme="minorHAnsi"/>
          <w:b/>
          <w:bCs/>
          <w:lang w:val="en-IN"/>
        </w:rPr>
        <w:t>[1]</w:t>
      </w:r>
      <w:r w:rsidRPr="00E8787C">
        <w:rPr>
          <w:rFonts w:cstheme="minorHAnsi"/>
          <w:lang w:val="en-IN"/>
        </w:rPr>
        <w:t>.</w:t>
      </w:r>
    </w:p>
    <w:p w14:paraId="3F70A700" w14:textId="77777777" w:rsidR="005C3A1D" w:rsidRPr="005C3A1D" w:rsidRDefault="005C3A1D" w:rsidP="005C3A1D">
      <w:pPr>
        <w:pStyle w:val="ListParagraph"/>
        <w:rPr>
          <w:rFonts w:cstheme="minorHAnsi"/>
          <w:lang w:val="en-IN"/>
        </w:rPr>
      </w:pPr>
    </w:p>
    <w:p w14:paraId="50C0621E" w14:textId="66B2CF0E" w:rsidR="00E8787C" w:rsidRDefault="00E8787C" w:rsidP="005C3A1D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E8787C">
        <w:rPr>
          <w:rFonts w:cstheme="minorHAnsi"/>
          <w:lang w:val="en-IN"/>
        </w:rPr>
        <w:t xml:space="preserve">LAB MEDIA: Figure 6C. Video editor: Highlight the </w:t>
      </w:r>
      <w:r w:rsidR="005C3A1D">
        <w:rPr>
          <w:rFonts w:cstheme="minorHAnsi"/>
          <w:lang w:val="en-IN"/>
        </w:rPr>
        <w:t xml:space="preserve">black </w:t>
      </w:r>
      <w:r w:rsidRPr="00E8787C">
        <w:rPr>
          <w:rFonts w:cstheme="minorHAnsi"/>
          <w:lang w:val="en-IN"/>
        </w:rPr>
        <w:t>double-headed arrow marking the thickness of the space behind the spinal cord.</w:t>
      </w:r>
    </w:p>
    <w:p w14:paraId="4B3191D9" w14:textId="77777777" w:rsidR="005C3A1D" w:rsidRPr="005C3A1D" w:rsidRDefault="005C3A1D" w:rsidP="005C3A1D">
      <w:pPr>
        <w:pStyle w:val="ListParagraph"/>
        <w:rPr>
          <w:rFonts w:cstheme="minorHAnsi"/>
          <w:lang w:val="en-IN"/>
        </w:rPr>
      </w:pPr>
    </w:p>
    <w:p w14:paraId="7592AC9A" w14:textId="77777777" w:rsidR="005C3A1D" w:rsidRDefault="005C3A1D" w:rsidP="005C3A1D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lang w:val="en-IN"/>
        </w:rPr>
      </w:pPr>
      <w:r w:rsidRPr="00E8787C">
        <w:rPr>
          <w:rFonts w:cstheme="minorHAnsi"/>
          <w:color w:val="7030A0"/>
          <w:lang w:val="en-IN"/>
        </w:rPr>
        <w:t>The longitudinal extent of the restored visible pericord cerebrospinal fluid space measured approximately 18 millimeter</w:t>
      </w:r>
      <w:r w:rsidRPr="005C3A1D">
        <w:rPr>
          <w:rFonts w:cstheme="minorHAnsi"/>
          <w:color w:val="7030A0"/>
          <w:lang w:val="en-IN"/>
        </w:rPr>
        <w:t xml:space="preserve">s </w:t>
      </w:r>
      <w:r w:rsidRPr="00E8787C">
        <w:rPr>
          <w:rFonts w:cstheme="minorHAnsi"/>
          <w:color w:val="7030A0"/>
          <w:lang w:val="en-IN"/>
        </w:rPr>
        <w:t>[</w:t>
      </w:r>
      <w:r w:rsidRPr="00E8787C">
        <w:rPr>
          <w:rFonts w:cstheme="minorHAnsi"/>
          <w:b/>
          <w:bCs/>
          <w:lang w:val="en-IN"/>
        </w:rPr>
        <w:t>1]</w:t>
      </w:r>
      <w:r w:rsidRPr="00E8787C">
        <w:rPr>
          <w:rFonts w:cstheme="minorHAnsi"/>
          <w:lang w:val="en-IN"/>
        </w:rPr>
        <w:t>.</w:t>
      </w:r>
    </w:p>
    <w:p w14:paraId="02CA0444" w14:textId="0B55CC7E" w:rsidR="005C3A1D" w:rsidRPr="00E8787C" w:rsidRDefault="005C3A1D" w:rsidP="005C3A1D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E8787C">
        <w:rPr>
          <w:rFonts w:cstheme="minorHAnsi"/>
          <w:lang w:val="en-IN"/>
        </w:rPr>
        <w:t>LAB MEDIA: Figure 6C. Video editor: Highlight the long white double-headed arrow indicating the vertical length of the restored fluid space.</w:t>
      </w: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4-24T23:24:00Z" w:initials="PG">
    <w:p w14:paraId="437092D9" w14:textId="77777777" w:rsidR="00503E7B" w:rsidRDefault="00503E7B" w:rsidP="00503E7B">
      <w:r>
        <w:rPr>
          <w:rStyle w:val="CommentReference"/>
        </w:rPr>
        <w:annotationRef/>
      </w:r>
      <w:r>
        <w:rPr>
          <w:highlight w:val="yellow"/>
          <w:lang w:val="x-none" w:eastAsia="x-none"/>
        </w:rPr>
        <w:t>Authors: Please fill answers for any 5 questions and return the script.</w:t>
      </w:r>
    </w:p>
  </w:comment>
  <w:comment w:id="4" w:author="Poornima  G" w:date="2026-01-31T18:33:00Z" w:initials="PG">
    <w:p w14:paraId="7A41C0BE" w14:textId="77777777" w:rsidR="005C3A1D" w:rsidRDefault="001E62DC" w:rsidP="005C3A1D">
      <w:r>
        <w:rPr>
          <w:rStyle w:val="CommentReference"/>
        </w:rPr>
        <w:annotationRef/>
      </w:r>
      <w:r w:rsidR="005C3A1D">
        <w:rPr>
          <w:b/>
          <w:bCs/>
          <w:color w:val="000000"/>
          <w:highlight w:val="yellow"/>
          <w:lang w:val="x-none" w:eastAsia="x-none"/>
        </w:rPr>
        <w:t xml:space="preserve">Authors: </w:t>
      </w:r>
      <w:r w:rsidR="005C3A1D">
        <w:rPr>
          <w:color w:val="000000"/>
          <w:highlight w:val="yellow"/>
          <w:lang w:val="x-none" w:eastAsia="x-none"/>
        </w:rPr>
        <w:t xml:space="preserve">Please check if the actions in the given timestamps accurately match the narration given in purple text </w:t>
      </w:r>
    </w:p>
  </w:comment>
  <w:comment w:id="5" w:author="Poornima  G" w:date="2026-04-24T23:22:00Z" w:initials="PG">
    <w:p w14:paraId="5B7AE4DC" w14:textId="77777777" w:rsidR="005C3A1D" w:rsidRDefault="005C3A1D" w:rsidP="005C3A1D">
      <w:r>
        <w:rPr>
          <w:rStyle w:val="CommentReference"/>
        </w:rPr>
        <w:annotationRef/>
      </w:r>
      <w:r>
        <w:rPr>
          <w:highlight w:val="yellow"/>
          <w:lang w:val="x-none" w:eastAsia="x-none"/>
        </w:rPr>
        <w:t>Please place a comment where an edit is required</w:t>
      </w:r>
    </w:p>
  </w:comment>
  <w:comment w:id="6" w:author="Poornima  G" w:date="2026-01-31T18:33:00Z" w:initials="PG">
    <w:p w14:paraId="2EF758BB" w14:textId="328FE6E5" w:rsidR="001E62DC" w:rsidRDefault="001E62DC" w:rsidP="001E62DC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37092D9" w15:done="0"/>
  <w15:commentEx w15:paraId="7A41C0BE" w15:done="0"/>
  <w15:commentEx w15:paraId="5B7AE4DC" w15:paraIdParent="7A41C0BE" w15:done="0"/>
  <w15:commentEx w15:paraId="2EF758B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146913C" w16cex:dateUtc="2026-04-24T17:54:00Z"/>
  <w16cex:commentExtensible w16cex:durableId="59C98C24" w16cex:dateUtc="2026-01-31T13:03:00Z"/>
  <w16cex:commentExtensible w16cex:durableId="1C82AC90" w16cex:dateUtc="2026-04-24T17:52:00Z"/>
  <w16cex:commentExtensible w16cex:durableId="094C3414" w16cex:dateUtc="2026-01-31T13:0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37092D9" w16cid:durableId="3146913C"/>
  <w16cid:commentId w16cid:paraId="7A41C0BE" w16cid:durableId="59C98C24"/>
  <w16cid:commentId w16cid:paraId="5B7AE4DC" w16cid:durableId="1C82AC90"/>
  <w16cid:commentId w16cid:paraId="2EF758BB" w16cid:durableId="094C341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193A0" w14:textId="77777777" w:rsidR="007F4B87" w:rsidRDefault="007F4B87">
      <w:r>
        <w:separator/>
      </w:r>
    </w:p>
    <w:p w14:paraId="14E92C5B" w14:textId="77777777" w:rsidR="007F4B87" w:rsidRDefault="007F4B87"/>
  </w:endnote>
  <w:endnote w:type="continuationSeparator" w:id="0">
    <w:p w14:paraId="43228B21" w14:textId="77777777" w:rsidR="007F4B87" w:rsidRDefault="007F4B87">
      <w:r>
        <w:continuationSeparator/>
      </w:r>
    </w:p>
    <w:p w14:paraId="1F4042E3" w14:textId="77777777" w:rsidR="007F4B87" w:rsidRDefault="007F4B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SimSu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20B0604020202020204"/>
    <w:charset w:val="00"/>
    <w:family w:val="roman"/>
    <w:notTrueType/>
    <w:pitch w:val="default"/>
  </w:font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B47678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524B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70497" w14:textId="77777777" w:rsidR="007F4B87" w:rsidRDefault="007F4B87">
      <w:r>
        <w:separator/>
      </w:r>
    </w:p>
    <w:p w14:paraId="3557E93A" w14:textId="77777777" w:rsidR="007F4B87" w:rsidRDefault="007F4B87"/>
  </w:footnote>
  <w:footnote w:type="continuationSeparator" w:id="0">
    <w:p w14:paraId="41D22E9D" w14:textId="77777777" w:rsidR="007F4B87" w:rsidRDefault="007F4B87">
      <w:r>
        <w:continuationSeparator/>
      </w:r>
    </w:p>
    <w:p w14:paraId="37531647" w14:textId="77777777" w:rsidR="007F4B87" w:rsidRDefault="007F4B8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68D0B24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280652A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4"/>
  </w:num>
  <w:num w:numId="42" w16cid:durableId="829755101">
    <w:abstractNumId w:val="30"/>
  </w:num>
  <w:num w:numId="43" w16cid:durableId="424616192">
    <w:abstractNumId w:val="12"/>
  </w:num>
  <w:num w:numId="44" w16cid:durableId="1749116061">
    <w:abstractNumId w:val="17"/>
  </w:num>
  <w:num w:numId="45" w16cid:durableId="1453284556">
    <w:abstractNumId w:val="2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83792"/>
    <w:rsid w:val="00085F90"/>
    <w:rsid w:val="0008613B"/>
    <w:rsid w:val="00087039"/>
    <w:rsid w:val="00090BAC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E62DC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3E2A"/>
    <w:rsid w:val="003B55E5"/>
    <w:rsid w:val="003B5E26"/>
    <w:rsid w:val="003C1044"/>
    <w:rsid w:val="003C32EC"/>
    <w:rsid w:val="003C4791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5AC7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03E7B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0AC9"/>
    <w:rsid w:val="005B6859"/>
    <w:rsid w:val="005C3A1D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16C12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0AD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7F4B87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1897"/>
    <w:rsid w:val="00AF3977"/>
    <w:rsid w:val="00AF623F"/>
    <w:rsid w:val="00AF78D8"/>
    <w:rsid w:val="00B00219"/>
    <w:rsid w:val="00B00969"/>
    <w:rsid w:val="00B0143B"/>
    <w:rsid w:val="00B0394A"/>
    <w:rsid w:val="00B03B1D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24B1"/>
    <w:rsid w:val="00B6201D"/>
    <w:rsid w:val="00B653B7"/>
    <w:rsid w:val="00B66A14"/>
    <w:rsid w:val="00B7250F"/>
    <w:rsid w:val="00B807E5"/>
    <w:rsid w:val="00B847A0"/>
    <w:rsid w:val="00B87BC5"/>
    <w:rsid w:val="00BA4A8E"/>
    <w:rsid w:val="00BA553A"/>
    <w:rsid w:val="00BC3F28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433D1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87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C1DA2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styleId="NormalWeb">
    <w:name w:val="Normal (Web)"/>
    <w:basedOn w:val="Normal"/>
    <w:semiHidden/>
    <w:unhideWhenUsed/>
    <w:rsid w:val="00B524B1"/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B524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uan.yue@myjove.com" TargetMode="Externa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1608078" TargetMode="External"/><Relationship Id="rId12" Type="http://schemas.microsoft.com/office/2018/08/relationships/commentsExtensible" Target="commentsExtensible.xm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microsoft.com/office/2011/relationships/commentsExtended" Target="commentsExtended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2F7E8B" w:rsidP="002F7E8B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8FE67F0035D4E5B89056B72FD661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DE0B1-2C6E-40F3-943A-3202FF6BB8DE}"/>
      </w:docPartPr>
      <w:docPartBody>
        <w:p w:rsidR="007F1F0B" w:rsidRDefault="002F7E8B" w:rsidP="002F7E8B">
          <w:pPr>
            <w:pStyle w:val="88FE67F0035D4E5B89056B72FD6616C9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C727CA8CD754DE399B3225B3571D1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97CA8A-B851-47CE-A208-83384C646820}"/>
      </w:docPartPr>
      <w:docPartBody>
        <w:p w:rsidR="00301B2D" w:rsidRDefault="005A08D2" w:rsidP="005A08D2">
          <w:pPr>
            <w:pStyle w:val="EC727CA8CD754DE399B3225B3571D1D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88B00D6EC8E24A03A52936E7242FB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C84608-2287-4C11-B77D-930726BA90A3}"/>
      </w:docPartPr>
      <w:docPartBody>
        <w:p w:rsidR="00301B2D" w:rsidRDefault="005A08D2" w:rsidP="005A08D2">
          <w:pPr>
            <w:pStyle w:val="88B00D6EC8E24A03A52936E7242FBA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CD6013B08B3489487178AC6A67928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F188A-0535-4B72-A3BF-A2995A4ED39C}"/>
      </w:docPartPr>
      <w:docPartBody>
        <w:p w:rsidR="00301B2D" w:rsidRDefault="005A08D2" w:rsidP="005A08D2">
          <w:pPr>
            <w:pStyle w:val="3CD6013B08B3489487178AC6A679286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441D340B762F40D28D48AEBB93660A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697DF-E5E2-4330-B55D-AD429895DBA0}"/>
      </w:docPartPr>
      <w:docPartBody>
        <w:p w:rsidR="00301B2D" w:rsidRDefault="005A08D2" w:rsidP="005A08D2">
          <w:pPr>
            <w:pStyle w:val="441D340B762F40D28D48AEBB93660A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9727DB3B2654ADEA81B21B9B1532A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8AF63-4311-4DE7-A318-F42A828EB110}"/>
      </w:docPartPr>
      <w:docPartBody>
        <w:p w:rsidR="00301B2D" w:rsidRDefault="005A08D2" w:rsidP="005A08D2">
          <w:pPr>
            <w:pStyle w:val="C9727DB3B2654ADEA81B21B9B1532A4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1C49B76971F04497919154A2782E0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20303-81B5-411C-84EF-E683339057CA}"/>
      </w:docPartPr>
      <w:docPartBody>
        <w:p w:rsidR="00301B2D" w:rsidRDefault="005A08D2" w:rsidP="005A08D2">
          <w:pPr>
            <w:pStyle w:val="1C49B76971F04497919154A2782E015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39825C17F1942C5AD894A3A765209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913E11-FC42-45AD-A873-EE85A6F3B8A1}"/>
      </w:docPartPr>
      <w:docPartBody>
        <w:p w:rsidR="00301B2D" w:rsidRDefault="005A08D2" w:rsidP="005A08D2">
          <w:pPr>
            <w:pStyle w:val="139825C17F1942C5AD894A3A765209C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FF1F30756344791B263E32820F9D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6CD236-4999-4FC7-831C-9ADB26EEA4FA}"/>
      </w:docPartPr>
      <w:docPartBody>
        <w:p w:rsidR="00301B2D" w:rsidRDefault="005A08D2" w:rsidP="005A08D2">
          <w:pPr>
            <w:pStyle w:val="CFF1F30756344791B263E32820F9D36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442ED97FB3144DB8A29660CFCE7D0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AA1FE0-B181-4B91-863E-BE066DF581EC}"/>
      </w:docPartPr>
      <w:docPartBody>
        <w:p w:rsidR="00301B2D" w:rsidRDefault="005A08D2" w:rsidP="005A08D2">
          <w:pPr>
            <w:pStyle w:val="0442ED97FB3144DB8A29660CFCE7D00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86D7A1CD73054E7688AFC8F80B819D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B5DED6-3757-42E8-BE83-A92B86320431}"/>
      </w:docPartPr>
      <w:docPartBody>
        <w:p w:rsidR="00301B2D" w:rsidRDefault="005A08D2" w:rsidP="005A08D2">
          <w:pPr>
            <w:pStyle w:val="86D7A1CD73054E7688AFC8F80B819D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D55C3FD1DDE94AECBEDDEB78CEA7DD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50F84-CF02-49E5-8802-BF6C1E012ECE}"/>
      </w:docPartPr>
      <w:docPartBody>
        <w:p w:rsidR="00301B2D" w:rsidRDefault="005A08D2" w:rsidP="005A08D2">
          <w:pPr>
            <w:pStyle w:val="D55C3FD1DDE94AECBEDDEB78CEA7DDF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0BFC9FAFF145DDA5F1046E8A6A49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F55653-6832-41D4-835C-A12C1AE76163}"/>
      </w:docPartPr>
      <w:docPartBody>
        <w:p w:rsidR="00301B2D" w:rsidRDefault="005A08D2" w:rsidP="005A08D2">
          <w:pPr>
            <w:pStyle w:val="CD0BFC9FAFF145DDA5F1046E8A6A49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71F1CB9F0D14978839B98FE8109F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D3A36-4BED-4FEC-A66B-D2451C2FE159}"/>
      </w:docPartPr>
      <w:docPartBody>
        <w:p w:rsidR="00301B2D" w:rsidRDefault="005A08D2" w:rsidP="005A08D2">
          <w:pPr>
            <w:pStyle w:val="A71F1CB9F0D14978839B98FE8109F05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BD13AD436203493FB22964C793255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4C5CA-FC8A-4E21-B356-ACBF436F794D}"/>
      </w:docPartPr>
      <w:docPartBody>
        <w:p w:rsidR="00301B2D" w:rsidRDefault="005A08D2" w:rsidP="005A08D2">
          <w:pPr>
            <w:pStyle w:val="BD13AD436203493FB22964C793255B5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SimSu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20B0604020202020204"/>
    <w:charset w:val="00"/>
    <w:family w:val="roman"/>
    <w:notTrueType/>
    <w:pitch w:val="default"/>
  </w:font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70497"/>
    <w:rsid w:val="00080902"/>
    <w:rsid w:val="00094D84"/>
    <w:rsid w:val="000C0A2C"/>
    <w:rsid w:val="000F2B8E"/>
    <w:rsid w:val="00186680"/>
    <w:rsid w:val="001F6C86"/>
    <w:rsid w:val="002470A6"/>
    <w:rsid w:val="00251E04"/>
    <w:rsid w:val="00257C3C"/>
    <w:rsid w:val="0027616B"/>
    <w:rsid w:val="002A4739"/>
    <w:rsid w:val="002F76E2"/>
    <w:rsid w:val="002F7E8B"/>
    <w:rsid w:val="00301B2D"/>
    <w:rsid w:val="00327DF1"/>
    <w:rsid w:val="00344E88"/>
    <w:rsid w:val="0034703B"/>
    <w:rsid w:val="00356726"/>
    <w:rsid w:val="003825DF"/>
    <w:rsid w:val="003C4629"/>
    <w:rsid w:val="003C4791"/>
    <w:rsid w:val="003D4017"/>
    <w:rsid w:val="003D5DD0"/>
    <w:rsid w:val="003D7F70"/>
    <w:rsid w:val="003E657A"/>
    <w:rsid w:val="003F0E2E"/>
    <w:rsid w:val="00445550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A08D2"/>
    <w:rsid w:val="005B0AC9"/>
    <w:rsid w:val="005C7A8D"/>
    <w:rsid w:val="00610F36"/>
    <w:rsid w:val="00627CAF"/>
    <w:rsid w:val="0064789E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A06BD"/>
    <w:rsid w:val="008D484D"/>
    <w:rsid w:val="008E1230"/>
    <w:rsid w:val="008F498E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1897"/>
    <w:rsid w:val="00AF3EB7"/>
    <w:rsid w:val="00B1083B"/>
    <w:rsid w:val="00B20F8B"/>
    <w:rsid w:val="00B636DC"/>
    <w:rsid w:val="00B9583C"/>
    <w:rsid w:val="00BA79A4"/>
    <w:rsid w:val="00BE076F"/>
    <w:rsid w:val="00BE41A6"/>
    <w:rsid w:val="00BE7565"/>
    <w:rsid w:val="00C931BB"/>
    <w:rsid w:val="00CB5D71"/>
    <w:rsid w:val="00CB754D"/>
    <w:rsid w:val="00CE402E"/>
    <w:rsid w:val="00D2190A"/>
    <w:rsid w:val="00D332AD"/>
    <w:rsid w:val="00D526DB"/>
    <w:rsid w:val="00D75ED4"/>
    <w:rsid w:val="00DA10A3"/>
    <w:rsid w:val="00DA55E8"/>
    <w:rsid w:val="00DC1E08"/>
    <w:rsid w:val="00DE3DA4"/>
    <w:rsid w:val="00E140B0"/>
    <w:rsid w:val="00E16D09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F231F"/>
    <w:rsid w:val="00EF5E67"/>
    <w:rsid w:val="00F05EC7"/>
    <w:rsid w:val="00F11BF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2F7E8B"/>
    <w:rPr>
      <w:color w:val="808080"/>
    </w:rPr>
  </w:style>
  <w:style w:type="paragraph" w:customStyle="1" w:styleId="ED42545D3E612540A099E35CCBECFED52">
    <w:name w:val="ED42545D3E612540A099E35CCBECFED52"/>
    <w:rsid w:val="002F7E8B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2F7E8B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EC727CA8CD754DE399B3225B3571D1D3">
    <w:name w:val="EC727CA8CD754DE399B3225B3571D1D3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8B00D6EC8E24A03A52936E7242FBAF1">
    <w:name w:val="88B00D6EC8E24A03A52936E7242FBAF1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CD6013B08B3489487178AC6A6792864">
    <w:name w:val="3CD6013B08B3489487178AC6A6792864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41D340B762F40D28D48AEBB93660A62">
    <w:name w:val="441D340B762F40D28D48AEBB93660A62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9727DB3B2654ADEA81B21B9B1532A45">
    <w:name w:val="C9727DB3B2654ADEA81B21B9B1532A4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C49B76971F04497919154A2782E015B">
    <w:name w:val="1C49B76971F04497919154A2782E015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39825C17F1942C5AD894A3A765209CB">
    <w:name w:val="139825C17F1942C5AD894A3A765209C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FF1F30756344791B263E32820F9D368">
    <w:name w:val="CFF1F30756344791B263E32820F9D36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442ED97FB3144DB8A29660CFCE7D005">
    <w:name w:val="0442ED97FB3144DB8A29660CFCE7D00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6D7A1CD73054E7688AFC8F80B819DF8">
    <w:name w:val="86D7A1CD73054E7688AFC8F80B819D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55C3FD1DDE94AECBEDDEB78CEA7DDFB">
    <w:name w:val="D55C3FD1DDE94AECBEDDEB78CEA7DDF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0BFC9FAFF145DDA5F1046E8A6A49F8">
    <w:name w:val="CD0BFC9FAFF145DDA5F1046E8A6A49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71F1CB9F0D14978839B98FE8109F057">
    <w:name w:val="A71F1CB9F0D14978839B98FE8109F057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D13AD436203493FB22964C793255B59">
    <w:name w:val="BD13AD436203493FB22964C793255B59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1641</Words>
  <Characters>9551</Characters>
  <Application>Microsoft Office Word</Application>
  <DocSecurity>0</DocSecurity>
  <Lines>353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11104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2026-04-24T17:57:00Z</dcterms:created>
  <dcterms:modified xsi:type="dcterms:W3CDTF">2026-04-24T17:57:00Z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