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313F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95D5D">
        <w:rPr>
          <w:rFonts w:eastAsia="Times New Roman" w:cstheme="minorHAnsi"/>
          <w:b/>
        </w:rPr>
        <w:t>70843</w:t>
      </w:r>
    </w:p>
    <w:p w14:paraId="2F6924E5" w14:textId="09DB7D6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95D5D">
        <w:rPr>
          <w:rFonts w:eastAsia="Times New Roman" w:cstheme="minorHAnsi"/>
          <w:b/>
        </w:rPr>
        <w:t>Poornima G</w:t>
      </w:r>
    </w:p>
    <w:p w14:paraId="6FB9233B" w14:textId="0D90AA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95D5D" w:rsidRPr="00320EBB">
          <w:rPr>
            <w:rStyle w:val="Hyperlink"/>
            <w:rFonts w:eastAsia="Times New Roman" w:cstheme="minorHAnsi"/>
            <w:b/>
          </w:rPr>
          <w:t>https://review.jove.com/account/file-uploader?src=21607163</w:t>
        </w:r>
      </w:hyperlink>
      <w:r w:rsidR="00D95D5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3B2B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95D5D" w:rsidRPr="00D95D5D">
        <w:rPr>
          <w:rStyle w:val="ArticleTitle"/>
          <w:rFonts w:cstheme="minorHAnsi"/>
        </w:rPr>
        <w:t xml:space="preserve">Preliminary Validation of a Facial-Expression </w:t>
      </w:r>
      <w:r w:rsidR="00D95D5D">
        <w:rPr>
          <w:rStyle w:val="ArticleTitle"/>
          <w:rFonts w:cstheme="minorHAnsi"/>
        </w:rPr>
        <w:t>a</w:t>
      </w:r>
      <w:r w:rsidR="00D95D5D" w:rsidRPr="00D95D5D">
        <w:rPr>
          <w:rStyle w:val="ArticleTitle"/>
          <w:rFonts w:cstheme="minorHAnsi"/>
        </w:rPr>
        <w:t>nd Movement Analysis Algorithm During Emotion Elicitation Tasks in Healthy Adults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262ABB" w14:textId="160C9D36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  <w:r w:rsidRPr="00D95D5D">
        <w:rPr>
          <w:rFonts w:eastAsia="Times New Roman" w:cstheme="minorHAnsi"/>
          <w:b/>
          <w:sz w:val="28"/>
          <w:szCs w:val="28"/>
        </w:rPr>
        <w:t>Saurabh Shaligram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Sandeep Pendurkar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Yashashree Joshi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Manasi Oza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Jyoti Jamlingappanavar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Arya Alurkar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Girish Babu Nanjundappa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Naren Prahlad Rao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Rishikesh Vijay Behere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35422A77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63EB9A" w14:textId="22DE143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Cs/>
          <w:sz w:val="28"/>
          <w:szCs w:val="28"/>
        </w:rPr>
        <w:t>Nihilent Ltd. </w:t>
      </w:r>
    </w:p>
    <w:p w14:paraId="02523AA8" w14:textId="71AA07A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Cs/>
          <w:sz w:val="28"/>
          <w:szCs w:val="28"/>
        </w:rPr>
        <w:t>Manoshanti Centre for Emotional Well Being, GNR Health Care Pvt Ltd.</w:t>
      </w:r>
    </w:p>
    <w:p w14:paraId="27A0EBFD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462423" w:rsidR="004E0C5A" w:rsidRDefault="00D95D5D" w:rsidP="004E0C5A">
      <w:pPr>
        <w:outlineLvl w:val="0"/>
        <w:rPr>
          <w:rFonts w:eastAsia="Times New Roman" w:cstheme="minorHAnsi"/>
        </w:rPr>
      </w:pPr>
      <w:bookmarkStart w:id="0" w:name="_Hlk25233958"/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131B52" w14:textId="33578E6E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Saurabh Shaligram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saurabh.shaligram@nihilent.com</w:t>
      </w:r>
    </w:p>
    <w:p w14:paraId="6E0C0DE6" w14:textId="40FFED13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 xml:space="preserve">Sandeep </w:t>
      </w:r>
      <w:proofErr w:type="spellStart"/>
      <w:r w:rsidRPr="00D95D5D">
        <w:rPr>
          <w:rFonts w:cstheme="minorHAnsi"/>
          <w:bCs/>
        </w:rPr>
        <w:t>Pendurkar</w:t>
      </w:r>
      <w:proofErr w:type="spellEnd"/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sandeep.pendurkar@nihilent.com</w:t>
      </w:r>
    </w:p>
    <w:p w14:paraId="5F7E2D29" w14:textId="3536C6F2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Yashashree Joshi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yashashree.joshi_7154@nihilent.com</w:t>
      </w:r>
    </w:p>
    <w:p w14:paraId="06975A6F" w14:textId="117B11FA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Manasi Oza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manasi.oza@gmail.com</w:t>
      </w:r>
    </w:p>
    <w:p w14:paraId="7775144F" w14:textId="396D520D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 xml:space="preserve">Jyoti </w:t>
      </w:r>
      <w:proofErr w:type="spellStart"/>
      <w:r w:rsidRPr="00D95D5D">
        <w:rPr>
          <w:rFonts w:cstheme="minorHAnsi"/>
          <w:bCs/>
        </w:rPr>
        <w:t>Jamlingappanavar</w:t>
      </w:r>
      <w:proofErr w:type="spellEnd"/>
      <w:r w:rsidRPr="00D95D5D">
        <w:rPr>
          <w:rFonts w:cstheme="minorHAnsi"/>
          <w:bCs/>
        </w:rPr>
        <w:tab/>
        <w:t>manoshantihubli@gmail.com</w:t>
      </w:r>
    </w:p>
    <w:p w14:paraId="61991F8C" w14:textId="31F19956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 xml:space="preserve">Arya </w:t>
      </w:r>
      <w:proofErr w:type="spellStart"/>
      <w:r w:rsidRPr="00D95D5D">
        <w:rPr>
          <w:rFonts w:cstheme="minorHAnsi"/>
          <w:bCs/>
        </w:rPr>
        <w:t>Alurkar</w:t>
      </w:r>
      <w:proofErr w:type="spellEnd"/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alurkar.arya1012@gmail.com</w:t>
      </w:r>
    </w:p>
    <w:p w14:paraId="4A5C19A5" w14:textId="1C943F34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 xml:space="preserve">Girish Babu </w:t>
      </w:r>
      <w:proofErr w:type="spellStart"/>
      <w:r w:rsidRPr="00D95D5D">
        <w:rPr>
          <w:rFonts w:cstheme="minorHAnsi"/>
          <w:bCs/>
        </w:rPr>
        <w:t>Nanjundappa</w:t>
      </w:r>
      <w:proofErr w:type="spellEnd"/>
      <w:r w:rsidRPr="00D95D5D">
        <w:rPr>
          <w:rFonts w:cstheme="minorHAnsi"/>
          <w:bCs/>
        </w:rPr>
        <w:tab/>
        <w:t>girisha1980@gmail.com</w:t>
      </w:r>
    </w:p>
    <w:p w14:paraId="12916965" w14:textId="7E4961E3" w:rsidR="003B5E26" w:rsidRPr="004F6CCB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Naren Prahlad Rao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naren@manoshanti.com</w:t>
      </w:r>
    </w:p>
    <w:p w14:paraId="6140A3B9" w14:textId="77777777" w:rsidR="00D95D5D" w:rsidRDefault="00D95D5D" w:rsidP="00D95D5D">
      <w:pPr>
        <w:outlineLvl w:val="0"/>
        <w:rPr>
          <w:rFonts w:eastAsia="Times New Roman" w:cstheme="minorHAnsi"/>
        </w:rPr>
      </w:pPr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F16B068" w:rsidR="005F1ADF" w:rsidRPr="00B07A3B" w:rsidRDefault="005F1ADF" w:rsidP="2164C290">
      <w:pPr>
        <w:spacing w:before="120" w:line="259" w:lineRule="auto"/>
        <w:ind w:left="216" w:hanging="216"/>
        <w:rPr>
          <w:rFonts w:eastAsia="Times New Roman" w:cstheme="minorBidi"/>
          <w:b/>
          <w:bCs/>
        </w:rPr>
      </w:pPr>
      <w:r w:rsidRPr="2164C290">
        <w:rPr>
          <w:rFonts w:eastAsia="Times New Roman" w:cstheme="minorBidi"/>
          <w:b/>
          <w:bCs/>
        </w:rPr>
        <w:t>1. Microscopy</w:t>
      </w:r>
      <w:r w:rsidRPr="2164C290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2164C290">
        <w:rPr>
          <w:rFonts w:eastAsia="Times New Roman" w:cstheme="minorBidi"/>
        </w:rPr>
        <w:t>?</w:t>
      </w:r>
      <w:r w:rsidRPr="2164C290">
        <w:rPr>
          <w:rFonts w:eastAsia="Times New Roman" w:cstheme="minorBidi"/>
          <w:b/>
          <w:bCs/>
        </w:rPr>
        <w:t xml:space="preserve">  </w:t>
      </w:r>
      <w:r w:rsidR="33294EB5" w:rsidRPr="2164C290">
        <w:rPr>
          <w:rFonts w:eastAsia="Times New Roman" w:cstheme="minorBidi"/>
          <w:b/>
          <w:bCs/>
        </w:rPr>
        <w:t>No</w:t>
      </w:r>
      <w:r w:rsidRPr="2164C290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8A8EF7" w:rsidR="005F1ADF" w:rsidRPr="00B07A3B" w:rsidRDefault="005F1ADF" w:rsidP="2164C290">
      <w:pPr>
        <w:spacing w:before="120" w:line="259" w:lineRule="auto"/>
        <w:ind w:left="216" w:hanging="216"/>
      </w:pPr>
      <w:r w:rsidRPr="1BA0DABC">
        <w:rPr>
          <w:rFonts w:eastAsia="Times New Roman" w:cstheme="minorBidi"/>
          <w:b/>
          <w:bCs/>
        </w:rPr>
        <w:t xml:space="preserve">2. Software: </w:t>
      </w:r>
      <w:r w:rsidRPr="1BA0DABC">
        <w:rPr>
          <w:rFonts w:eastAsia="Times New Roman" w:cstheme="minorBidi"/>
        </w:rPr>
        <w:t>Does the part of your protocol being filmed include step-by-step descriptions of software usage?</w:t>
      </w:r>
      <w:r w:rsidRPr="1BA0DABC">
        <w:rPr>
          <w:rFonts w:eastAsia="Times New Roman" w:cstheme="minorBidi"/>
          <w:b/>
          <w:bCs/>
        </w:rPr>
        <w:t xml:space="preserve">  </w:t>
      </w:r>
      <w:r w:rsidR="57FF9D18" w:rsidRPr="1BA0DABC">
        <w:rPr>
          <w:rFonts w:eastAsia="Times New Roman" w:cstheme="minorBidi"/>
          <w:b/>
          <w:bCs/>
          <w:highlight w:val="green"/>
        </w:rPr>
        <w:t>Yes</w:t>
      </w:r>
      <w:r w:rsidR="00080D53">
        <w:rPr>
          <w:rFonts w:eastAsia="Times New Roman" w:cstheme="minorBid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9032DD9" w:rsidR="005F1ADF" w:rsidRPr="00B07A3B" w:rsidRDefault="009A2C33" w:rsidP="2164C290">
      <w:pPr>
        <w:spacing w:before="120" w:line="259" w:lineRule="auto"/>
      </w:pPr>
      <w:r w:rsidRPr="1BA0DABC">
        <w:rPr>
          <w:rFonts w:eastAsia="Times New Roman" w:cstheme="minorBidi"/>
          <w:b/>
          <w:bCs/>
        </w:rPr>
        <w:t>3</w:t>
      </w:r>
      <w:r w:rsidR="005F1ADF" w:rsidRPr="1BA0DABC">
        <w:rPr>
          <w:rFonts w:eastAsia="Times New Roman" w:cstheme="minorBidi"/>
          <w:b/>
          <w:bCs/>
        </w:rPr>
        <w:t>. Filming location:</w:t>
      </w:r>
      <w:r w:rsidR="005F1ADF" w:rsidRPr="1BA0DABC">
        <w:rPr>
          <w:rFonts w:eastAsia="Times New Roman" w:cstheme="minorBidi"/>
        </w:rPr>
        <w:t xml:space="preserve"> Will the </w:t>
      </w:r>
      <w:proofErr w:type="gramStart"/>
      <w:r w:rsidR="005F1ADF" w:rsidRPr="1BA0DABC">
        <w:rPr>
          <w:rFonts w:eastAsia="Times New Roman" w:cstheme="minorBidi"/>
        </w:rPr>
        <w:t>filming need to</w:t>
      </w:r>
      <w:proofErr w:type="gramEnd"/>
      <w:r w:rsidR="005F1ADF" w:rsidRPr="1BA0DABC">
        <w:rPr>
          <w:rFonts w:eastAsia="Times New Roman" w:cstheme="minorBidi"/>
        </w:rPr>
        <w:t xml:space="preserve"> take place in multiple locations? </w:t>
      </w:r>
      <w:r w:rsidR="005F1ADF" w:rsidRPr="1BA0DABC">
        <w:rPr>
          <w:rFonts w:eastAsia="Times New Roman" w:cstheme="minorBidi"/>
          <w:b/>
          <w:bCs/>
        </w:rPr>
        <w:t xml:space="preserve">  </w:t>
      </w:r>
      <w:r w:rsidR="6E34AE6F" w:rsidRPr="1BA0DABC">
        <w:rPr>
          <w:rFonts w:eastAsia="Times New Roman" w:cstheme="minorBidi"/>
          <w:b/>
          <w:bCs/>
          <w:highlight w:val="gree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0430200" w:rsidR="00F0777A" w:rsidRDefault="00500FA1" w:rsidP="2164C290">
      <w:pPr>
        <w:spacing w:before="120" w:line="259" w:lineRule="auto"/>
      </w:pPr>
      <w:r w:rsidRPr="1BA0DABC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 w:rsidRPr="1BA0DABC">
        <w:rPr>
          <w:rStyle w:val="Strong"/>
        </w:rPr>
        <w:t xml:space="preserve">live during your </w:t>
      </w:r>
      <w:proofErr w:type="spellStart"/>
      <w:r w:rsidRPr="1BA0DABC">
        <w:rPr>
          <w:rStyle w:val="Strong"/>
        </w:rPr>
        <w:t>JoVE</w:t>
      </w:r>
      <w:proofErr w:type="spellEnd"/>
      <w:r w:rsidRPr="1BA0DABC">
        <w:rPr>
          <w:rStyle w:val="Strong"/>
        </w:rPr>
        <w:t xml:space="preserve"> shoot</w:t>
      </w:r>
      <w:r>
        <w:t xml:space="preserve">? These will </w:t>
      </w:r>
      <w:r w:rsidRPr="1BA0DABC">
        <w:rPr>
          <w:rStyle w:val="Strong"/>
        </w:rPr>
        <w:t xml:space="preserve">not appear in your </w:t>
      </w:r>
      <w:proofErr w:type="spellStart"/>
      <w:r w:rsidRPr="1BA0DABC">
        <w:rPr>
          <w:rStyle w:val="Strong"/>
        </w:rPr>
        <w:t>JoVE</w:t>
      </w:r>
      <w:proofErr w:type="spellEnd"/>
      <w:r w:rsidRPr="1BA0DABC"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417ACACB" w:rsidRPr="1BA0DABC">
        <w:rPr>
          <w:b/>
          <w:bCs/>
          <w:highlight w:val="gree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573F068" w14:textId="280C4D01" w:rsidR="1BA0DABC" w:rsidRDefault="1BA0DABC" w:rsidP="1BA0DABC">
      <w:pPr>
        <w:spacing w:line="259" w:lineRule="auto"/>
        <w:rPr>
          <w:rFonts w:ascii="Calibri" w:eastAsia="Times New Roman" w:hAnsi="Calibri" w:cs="Calibri"/>
          <w:highlight w:val="green"/>
        </w:rPr>
      </w:pPr>
    </w:p>
    <w:p w14:paraId="6D1EA2B5" w14:textId="2B93EE49" w:rsidR="1BA0DABC" w:rsidRDefault="1BA0DABC" w:rsidP="1BA0DABC">
      <w:pPr>
        <w:spacing w:line="259" w:lineRule="auto"/>
        <w:rPr>
          <w:rFonts w:ascii="Calibri" w:eastAsia="Times New Roman" w:hAnsi="Calibri" w:cs="Calibri"/>
          <w:highlight w:val="green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92E7B5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080D53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6C49093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080D53">
        <w:rPr>
          <w:rFonts w:cstheme="minorHAnsi"/>
          <w:bCs/>
          <w:sz w:val="22"/>
          <w:szCs w:val="22"/>
        </w:rPr>
        <w:t>19</w:t>
      </w:r>
      <w:r w:rsidR="007E6305">
        <w:rPr>
          <w:rFonts w:cstheme="minorHAnsi"/>
          <w:bCs/>
          <w:sz w:val="22"/>
          <w:szCs w:val="22"/>
        </w:rPr>
        <w:t xml:space="preserve"> (</w:t>
      </w:r>
      <w:r w:rsidR="00080D53">
        <w:rPr>
          <w:rFonts w:cstheme="minorHAnsi"/>
          <w:bCs/>
          <w:sz w:val="22"/>
          <w:szCs w:val="22"/>
        </w:rPr>
        <w:t>15</w:t>
      </w:r>
      <w:r w:rsidR="007E6305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E42D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66E4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66E41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DE42DD">
        <w:rPr>
          <w:rFonts w:cstheme="minorHAnsi"/>
          <w:color w:val="000000"/>
        </w:rPr>
        <w:t>.</w:t>
      </w:r>
    </w:p>
    <w:p w14:paraId="25928288" w14:textId="7B175E9D" w:rsidR="007D61A8" w:rsidRDefault="4C66EF92" w:rsidP="2164C290">
      <w:pPr>
        <w:pStyle w:val="ListParagraph"/>
        <w:numPr>
          <w:ilvl w:val="1"/>
          <w:numId w:val="3"/>
        </w:numPr>
        <w:spacing w:before="12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927B12" w:rsidRPr="00DE42DD">
        <w:rPr>
          <w:rStyle w:val="AuthorName"/>
          <w:rFonts w:asciiTheme="minorHAnsi" w:eastAsia="Times" w:hAnsiTheme="minorHAnsi" w:cstheme="minorBidi"/>
        </w:rPr>
        <w:t>:</w:t>
      </w:r>
      <w:r w:rsidR="005A33C6" w:rsidRPr="00DE42DD">
        <w:rPr>
          <w:rFonts w:cstheme="minorBidi"/>
        </w:rPr>
        <w:t xml:space="preserve"> </w:t>
      </w:r>
      <w:r w:rsidR="38704A64" w:rsidRPr="00DE42DD">
        <w:t xml:space="preserve">This </w:t>
      </w:r>
      <w:r w:rsidR="00DE42DD">
        <w:t>study</w:t>
      </w:r>
      <w:r w:rsidR="38704A64" w:rsidRPr="00DE42DD">
        <w:t xml:space="preserve"> examined whether the </w:t>
      </w:r>
      <w:r w:rsidR="005D5823" w:rsidRPr="005D5823">
        <w:t xml:space="preserve">facial-expression and movement analysis </w:t>
      </w:r>
      <w:r w:rsidR="005D5823" w:rsidRPr="00DE42DD">
        <w:t xml:space="preserve">algorithm detects </w:t>
      </w:r>
      <w:proofErr w:type="spellStart"/>
      <w:r w:rsidR="005D5823" w:rsidRPr="00DE42DD">
        <w:t>navarasa</w:t>
      </w:r>
      <w:proofErr w:type="spellEnd"/>
      <w:r w:rsidR="38704A64" w:rsidRPr="00DE42DD">
        <w:t>-specific emotional changes elicited by standardized facial emotion stimuli.</w:t>
      </w:r>
    </w:p>
    <w:p w14:paraId="3FCD8B7D" w14:textId="1CFA2F5B" w:rsidR="00DE42DD" w:rsidRPr="00DE42DD" w:rsidRDefault="00DE42DD" w:rsidP="00DE42DD">
      <w:pPr>
        <w:pStyle w:val="ListParagraph"/>
        <w:numPr>
          <w:ilvl w:val="2"/>
          <w:numId w:val="3"/>
        </w:numPr>
        <w:spacing w:before="120" w:line="259" w:lineRule="auto"/>
      </w:pPr>
      <w:r w:rsidRPr="00DE42DD">
        <w:t>INTERVIEW: Named talent says the statement above in an interview-style shot, looking slightly off-camera</w:t>
      </w:r>
    </w:p>
    <w:p w14:paraId="00A66870" w14:textId="77777777" w:rsidR="007D61A8" w:rsidRPr="00DE42DD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DE42D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866E41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E42DD">
        <w:t>.</w:t>
      </w:r>
    </w:p>
    <w:p w14:paraId="4BA4BEFE" w14:textId="030DE8DF" w:rsidR="00D75084" w:rsidRDefault="0026599A" w:rsidP="2164C290">
      <w:pPr>
        <w:pStyle w:val="ListParagraph"/>
        <w:numPr>
          <w:ilvl w:val="1"/>
          <w:numId w:val="3"/>
        </w:numPr>
        <w:spacing w:before="120" w:after="24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 xml:space="preserve">Sandeep </w:t>
      </w:r>
      <w:proofErr w:type="spellStart"/>
      <w:r w:rsidR="00FE1BBC" w:rsidRPr="00DE42DD">
        <w:rPr>
          <w:rStyle w:val="AuthorName"/>
          <w:rFonts w:asciiTheme="minorHAnsi" w:eastAsia="Times" w:hAnsiTheme="minorHAnsi" w:cstheme="minorBidi"/>
        </w:rPr>
        <w:t>Pendurkar</w:t>
      </w:r>
      <w:proofErr w:type="spellEnd"/>
      <w:r w:rsidR="00D75084" w:rsidRPr="00DE42DD">
        <w:rPr>
          <w:rStyle w:val="AuthorName"/>
          <w:rFonts w:asciiTheme="minorHAnsi" w:eastAsia="Times" w:hAnsiTheme="minorHAnsi" w:cstheme="minorBidi"/>
        </w:rPr>
        <w:t>:</w:t>
      </w:r>
      <w:r w:rsidR="00D75084" w:rsidRPr="00DE42DD">
        <w:rPr>
          <w:rFonts w:eastAsia="Times New Roman" w:cstheme="minorBidi"/>
        </w:rPr>
        <w:t xml:space="preserve"> </w:t>
      </w:r>
      <w:r w:rsidR="3D3BF905" w:rsidRPr="00DE42DD">
        <w:t>This protocol has potential applications in medical practice across specialties, clinical psychology, robotics, and other emotion-sensitive settings.</w:t>
      </w:r>
    </w:p>
    <w:p w14:paraId="27BC0F08" w14:textId="1B89350D" w:rsidR="00DE42DD" w:rsidRPr="00DE42DD" w:rsidRDefault="00DE42DD" w:rsidP="00DE42DD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628E48CF" w14:textId="33245091" w:rsidR="00384BC6" w:rsidRPr="00DE42D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DE42D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DE42D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66E41" w:rsidRDefault="00441918" w:rsidP="00D75084">
      <w:pPr>
        <w:spacing w:before="120"/>
        <w:rPr>
          <w:rFonts w:cstheme="minorHAnsi"/>
          <w:b/>
          <w:bCs/>
          <w:strike/>
          <w:color w:val="auto"/>
          <w:shd w:val="clear" w:color="auto" w:fill="FFFFFF"/>
        </w:rPr>
      </w:pPr>
      <w:r w:rsidRPr="00866E41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074F3DEF" w:rsidR="00D75084" w:rsidRPr="005D5823" w:rsidRDefault="323C1A6B" w:rsidP="1BA0DABC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b w:val="0"/>
          <w:u w:val="none"/>
        </w:rPr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D75084" w:rsidRPr="00DE42DD">
        <w:rPr>
          <w:rStyle w:val="AuthorName"/>
          <w:rFonts w:asciiTheme="minorHAnsi" w:eastAsia="Times" w:hAnsiTheme="minorHAnsi" w:cstheme="minorBidi"/>
        </w:rPr>
        <w:t>:</w:t>
      </w:r>
      <w:r w:rsidR="0FE32356" w:rsidRPr="00DE42DD">
        <w:rPr>
          <w:rStyle w:val="AuthorName"/>
          <w:rFonts w:asciiTheme="minorHAnsi" w:eastAsia="Times" w:hAnsiTheme="minorHAnsi" w:cstheme="minorBidi"/>
        </w:rPr>
        <w:t xml:space="preserve"> </w:t>
      </w:r>
      <w:r w:rsidR="006C42E7" w:rsidRPr="00DE42DD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The study observed stimulus concordance between FEA-algorithm scores and emotion recognition accuracy in healthy adults, with modest sensitivity in discriminating between emotional states.</w:t>
      </w:r>
    </w:p>
    <w:p w14:paraId="7C1D9767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6B26AEB3" w14:textId="77777777" w:rsidR="005D5823" w:rsidRPr="00DE42DD" w:rsidRDefault="005D5823" w:rsidP="005D5823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7D53E431" w14:textId="77777777" w:rsidR="0071156C" w:rsidRPr="00DE42D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E42DD" w:rsidRDefault="004025BB" w:rsidP="007D61A8">
      <w:pPr>
        <w:rPr>
          <w:rFonts w:eastAsia="Times New Roman" w:cstheme="minorHAnsi"/>
          <w:sz w:val="28"/>
          <w:szCs w:val="28"/>
        </w:rPr>
      </w:pPr>
      <w:r w:rsidRPr="00866E41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DE42DD">
        <w:t>.</w:t>
      </w:r>
    </w:p>
    <w:p w14:paraId="284E017B" w14:textId="674D3120" w:rsidR="007D61A8" w:rsidRDefault="163B0499" w:rsidP="2164C290">
      <w:pPr>
        <w:pStyle w:val="ListParagraph"/>
        <w:numPr>
          <w:ilvl w:val="1"/>
          <w:numId w:val="3"/>
        </w:numPr>
        <w:spacing w:before="12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>Saurabh Shaligram</w:t>
      </w:r>
      <w:r w:rsidR="007D61A8" w:rsidRPr="00DE42DD">
        <w:rPr>
          <w:rStyle w:val="AuthorName"/>
          <w:rFonts w:asciiTheme="minorHAnsi" w:eastAsia="Times" w:hAnsiTheme="minorHAnsi" w:cstheme="minorBidi"/>
        </w:rPr>
        <w:t>:</w:t>
      </w:r>
      <w:r w:rsidR="007D61A8" w:rsidRPr="00DE42DD">
        <w:rPr>
          <w:rFonts w:eastAsia="Times New Roman" w:cstheme="minorBidi"/>
        </w:rPr>
        <w:t xml:space="preserve"> </w:t>
      </w:r>
      <w:r w:rsidR="63022A95" w:rsidRPr="00DE42DD">
        <w:t>The most important consideration</w:t>
      </w:r>
      <w:r w:rsidR="005D5823">
        <w:t xml:space="preserve"> when conducting the study</w:t>
      </w:r>
      <w:r w:rsidR="63022A95" w:rsidRPr="00DE42DD">
        <w:t xml:space="preserve"> is </w:t>
      </w:r>
      <w:r w:rsidR="005D5823">
        <w:t xml:space="preserve">to </w:t>
      </w:r>
      <w:r w:rsidR="63022A95" w:rsidRPr="00DE42DD">
        <w:t>ensur</w:t>
      </w:r>
      <w:r w:rsidR="005D5823">
        <w:t>e</w:t>
      </w:r>
      <w:r w:rsidR="63022A95" w:rsidRPr="00DE42DD">
        <w:t xml:space="preserve"> accurate emotion elicitation, consistent facial recording conditions, and participant comfort.</w:t>
      </w:r>
    </w:p>
    <w:p w14:paraId="1E2C18E7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261F69D7" w14:textId="77777777" w:rsidR="005D5823" w:rsidRPr="00DE42DD" w:rsidRDefault="005D5823" w:rsidP="005D5823">
      <w:pPr>
        <w:pStyle w:val="ListParagraph"/>
        <w:spacing w:before="120" w:line="259" w:lineRule="auto"/>
        <w:ind w:left="1627"/>
      </w:pPr>
    </w:p>
    <w:p w14:paraId="539B9D0E" w14:textId="77777777" w:rsidR="007D61A8" w:rsidRPr="00DE42DD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DE42D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E42DD" w:rsidRDefault="000C36D5" w:rsidP="007D61A8">
      <w:pPr>
        <w:rPr>
          <w:rFonts w:eastAsia="Times New Roman" w:cstheme="minorHAnsi"/>
          <w:sz w:val="28"/>
          <w:szCs w:val="28"/>
        </w:rPr>
      </w:pPr>
      <w:r w:rsidRPr="00866E41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DE42DD">
        <w:t>.</w:t>
      </w:r>
    </w:p>
    <w:p w14:paraId="23F311A2" w14:textId="3BC497BE" w:rsidR="00333FA4" w:rsidRPr="005D5823" w:rsidRDefault="03286EAD" w:rsidP="2164C29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333FA4" w:rsidRPr="00DE42DD">
        <w:rPr>
          <w:rStyle w:val="AuthorName"/>
          <w:rFonts w:asciiTheme="minorHAnsi" w:eastAsia="Times" w:hAnsiTheme="minorHAnsi" w:cstheme="minorBidi"/>
        </w:rPr>
        <w:t>:</w:t>
      </w:r>
      <w:r w:rsidR="00333FA4" w:rsidRPr="00DE42DD">
        <w:rPr>
          <w:rFonts w:eastAsia="Times New Roman" w:cstheme="minorBidi"/>
        </w:rPr>
        <w:t xml:space="preserve"> </w:t>
      </w:r>
      <w:r w:rsidR="001C6411" w:rsidRPr="00DE42DD">
        <w:t>Future iterations of the algorithm aim to improve its discriminatory power across all emotional categories by incorporating additional physiological or contextual data.</w:t>
      </w:r>
    </w:p>
    <w:p w14:paraId="77D57C18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525DE98C" w14:textId="77777777" w:rsidR="005D5823" w:rsidRPr="00DE42DD" w:rsidRDefault="005D5823" w:rsidP="005D5823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16553E2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499C6999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65D3DC0E" w14:textId="0BADF9E7" w:rsidR="00080D53" w:rsidRDefault="00080D5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3A14FEA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E838232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626AF3A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51D0FAC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EF1DE4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E5A7697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F8452A0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262A0D1" w14:textId="77777777" w:rsidR="00080D53" w:rsidRDefault="00080D53" w:rsidP="00080D53">
      <w:pPr>
        <w:spacing w:before="120"/>
        <w:rPr>
          <w:rFonts w:ascii="Calibri" w:hAnsi="Calibri" w:cs="Calibri"/>
          <w:lang w:val="en-IN"/>
        </w:rPr>
      </w:pPr>
    </w:p>
    <w:p w14:paraId="1CC0197E" w14:textId="77777777" w:rsidR="00080D53" w:rsidRPr="0062081E" w:rsidRDefault="00080D53" w:rsidP="00080D53">
      <w:pPr>
        <w:spacing w:before="120"/>
        <w:rPr>
          <w:rFonts w:ascii="Calibri" w:hAnsi="Calibri" w:cs="Calibri"/>
          <w:lang w:val="en-IN"/>
        </w:rPr>
      </w:pPr>
    </w:p>
    <w:p w14:paraId="109EA6A8" w14:textId="77777777" w:rsidR="00080D53" w:rsidRPr="002D2798" w:rsidRDefault="00080D53" w:rsidP="00080D5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16C4822" w14:textId="2DBD2191" w:rsidR="00080D53" w:rsidRPr="00080D53" w:rsidRDefault="00080D53" w:rsidP="00080D5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0D53">
        <w:rPr>
          <w:rStyle w:val="AuthorName"/>
          <w:rFonts w:eastAsia="Times"/>
        </w:rPr>
        <w:t>Dr</w:t>
      </w:r>
      <w:r>
        <w:rPr>
          <w:rStyle w:val="AuthorName"/>
          <w:rFonts w:eastAsia="Times"/>
        </w:rPr>
        <w:t>.</w:t>
      </w:r>
      <w:r w:rsidRPr="00080D53">
        <w:rPr>
          <w:rStyle w:val="AuthorName"/>
          <w:rFonts w:eastAsia="Times"/>
        </w:rPr>
        <w:t xml:space="preserve"> Rishikesh V Behere, Senior Psychiatrist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6CEA4642" w14:textId="77777777" w:rsidR="00080D53" w:rsidRPr="00DE42DD" w:rsidRDefault="00080D53" w:rsidP="00080D5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NTERVIEW: Named talent says the statement above in an interview-style shot, looking slightly off-camera</w:t>
      </w:r>
    </w:p>
    <w:p w14:paraId="4D41B5DA" w14:textId="77777777" w:rsidR="00080D53" w:rsidRPr="0062081E" w:rsidRDefault="00080D53" w:rsidP="00080D5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7A3DD5B" w14:textId="77777777" w:rsidR="00080D53" w:rsidRPr="00385C9C" w:rsidRDefault="00080D53" w:rsidP="00080D53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46FE7C5" w14:textId="0697A444" w:rsidR="00080D53" w:rsidRPr="00080D53" w:rsidRDefault="00080D53" w:rsidP="00080D5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0D53">
        <w:rPr>
          <w:rStyle w:val="AuthorName"/>
          <w:rFonts w:eastAsia="Times"/>
        </w:rPr>
        <w:t xml:space="preserve">Sandeep </w:t>
      </w:r>
      <w:proofErr w:type="spellStart"/>
      <w:r w:rsidRPr="00080D53">
        <w:rPr>
          <w:rStyle w:val="AuthorName"/>
          <w:rFonts w:eastAsia="Times"/>
        </w:rPr>
        <w:t>Pendurkar</w:t>
      </w:r>
      <w:proofErr w:type="spellEnd"/>
      <w:r w:rsidRPr="00080D53">
        <w:rPr>
          <w:rStyle w:val="AuthorName"/>
          <w:rFonts w:eastAsia="Times"/>
        </w:rPr>
        <w:t xml:space="preserve">, Co-Founder, </w:t>
      </w:r>
      <w:proofErr w:type="spellStart"/>
      <w:r w:rsidRPr="00080D53">
        <w:rPr>
          <w:rStyle w:val="AuthorName"/>
          <w:rFonts w:eastAsia="Times"/>
        </w:rPr>
        <w:t>Emoscape</w:t>
      </w:r>
      <w:proofErr w:type="spellEnd"/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CCA7255" w14:textId="77777777" w:rsidR="00080D53" w:rsidRPr="00DE42DD" w:rsidRDefault="00080D53" w:rsidP="00080D5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NTERVIEW: Named talent says the statement above in an interview-style shot, looking slightly off-camera</w:t>
      </w:r>
    </w:p>
    <w:p w14:paraId="08046CB1" w14:textId="77777777" w:rsidR="00080D53" w:rsidRPr="0062081E" w:rsidRDefault="00080D53" w:rsidP="00080D5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1B1FC6" w14:textId="77777777" w:rsidR="00080D53" w:rsidRPr="0062081E" w:rsidRDefault="00080D53" w:rsidP="00080D5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F9EB30A" w14:textId="77777777" w:rsidR="00080D53" w:rsidRDefault="00080D53" w:rsidP="00080D53">
      <w:pPr>
        <w:rPr>
          <w:rFonts w:ascii="Calibri" w:hAnsi="Calibri" w:cs="Calibri"/>
        </w:rPr>
      </w:pPr>
    </w:p>
    <w:p w14:paraId="464764BE" w14:textId="77777777" w:rsidR="00080D53" w:rsidRDefault="00080D53" w:rsidP="00080D53">
      <w:pPr>
        <w:rPr>
          <w:rFonts w:ascii="Calibri" w:hAnsi="Calibri" w:cs="Calibri"/>
        </w:rPr>
      </w:pPr>
    </w:p>
    <w:p w14:paraId="55DAB484" w14:textId="77777777" w:rsidR="00080D53" w:rsidRPr="0062081E" w:rsidRDefault="00080D53" w:rsidP="00080D53">
      <w:pPr>
        <w:rPr>
          <w:rFonts w:ascii="Calibri" w:hAnsi="Calibri" w:cs="Calibri"/>
        </w:rPr>
      </w:pPr>
    </w:p>
    <w:p w14:paraId="2C58CD37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9C116CB" w:rsidR="00A13CC3" w:rsidRDefault="00FF25E5" w:rsidP="007E630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E6305" w:rsidRPr="007E6305">
        <w:rPr>
          <w:rFonts w:eastAsia="Times New Roman" w:cstheme="minorHAnsi"/>
        </w:rPr>
        <w:t>Sushruta Hospital</w:t>
      </w:r>
      <w:r w:rsidR="007E6305">
        <w:rPr>
          <w:rFonts w:eastAsia="Times New Roman" w:cstheme="minorHAnsi"/>
        </w:rPr>
        <w:t>’s</w:t>
      </w:r>
      <w:r w:rsidR="007E6305" w:rsidRPr="007E6305">
        <w:rPr>
          <w:rFonts w:eastAsia="Times New Roman" w:cstheme="minorHAnsi"/>
        </w:rPr>
        <w:t xml:space="preserve">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6DCCC23" w14:textId="0BB7A057" w:rsidR="00470FEB" w:rsidRDefault="009F2EC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F2ECE">
        <w:rPr>
          <w:rFonts w:cstheme="minorHAnsi"/>
          <w:b/>
          <w:bCs/>
        </w:rPr>
        <w:t>Participant Setup and Baseline Recording</w:t>
      </w:r>
    </w:p>
    <w:p w14:paraId="7CD4E8FF" w14:textId="77777777" w:rsidR="00080D53" w:rsidRDefault="00080D53" w:rsidP="00080D53">
      <w:pPr>
        <w:pStyle w:val="ListParagraph"/>
        <w:spacing w:before="120" w:line="259" w:lineRule="auto"/>
        <w:ind w:left="360"/>
        <w:rPr>
          <w:rFonts w:cstheme="minorBidi"/>
        </w:rPr>
      </w:pPr>
      <w:r w:rsidRPr="2164C290">
        <w:rPr>
          <w:rFonts w:cstheme="minorBidi"/>
          <w:b/>
          <w:bCs/>
        </w:rPr>
        <w:t xml:space="preserve">Demonstrator: </w:t>
      </w:r>
      <w:r w:rsidRPr="00CF72B1">
        <w:rPr>
          <w:rFonts w:cstheme="minorBidi"/>
        </w:rPr>
        <w:t>Yashashree Joshi</w:t>
      </w:r>
      <w:r w:rsidRPr="2164C290">
        <w:rPr>
          <w:rFonts w:cstheme="minorBidi"/>
        </w:rPr>
        <w:t xml:space="preserve"> </w:t>
      </w:r>
    </w:p>
    <w:p w14:paraId="77DE8B2D" w14:textId="69F26B3B" w:rsidR="00080D53" w:rsidRDefault="00776FDC" w:rsidP="00080D5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776FDC">
        <w:rPr>
          <w:rFonts w:cstheme="minorHAnsi"/>
          <w:b/>
          <w:bCs/>
          <w:highlight w:val="yellow"/>
        </w:rPr>
        <w:t xml:space="preserve">Authors: </w:t>
      </w:r>
      <w:r w:rsidRPr="00776FDC">
        <w:rPr>
          <w:rFonts w:cstheme="minorHAnsi"/>
          <w:highlight w:val="yellow"/>
        </w:rPr>
        <w:t xml:space="preserve">I have retained some steps of this section to give </w:t>
      </w:r>
      <w:proofErr w:type="gramStart"/>
      <w:r w:rsidRPr="00776FDC">
        <w:rPr>
          <w:rFonts w:cstheme="minorHAnsi"/>
          <w:highlight w:val="yellow"/>
        </w:rPr>
        <w:t>a full</w:t>
      </w:r>
      <w:proofErr w:type="gramEnd"/>
      <w:r w:rsidRPr="00776FDC">
        <w:rPr>
          <w:rFonts w:cstheme="minorHAnsi"/>
          <w:highlight w:val="yellow"/>
        </w:rPr>
        <w:t xml:space="preserve"> context as per our journal guidelines</w:t>
      </w:r>
    </w:p>
    <w:p w14:paraId="1E834A11" w14:textId="4F73990E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</w:t>
      </w:r>
      <w:r w:rsidR="009F2ECE" w:rsidRPr="009F2ECE">
        <w:rPr>
          <w:lang w:eastAsia="en-IN"/>
        </w:rPr>
        <w:t xml:space="preserve">seat the participant 60 to 70 </w:t>
      </w:r>
      <w:proofErr w:type="spellStart"/>
      <w:r w:rsidR="009F2ECE" w:rsidRPr="009F2ECE">
        <w:rPr>
          <w:lang w:eastAsia="en-IN"/>
        </w:rPr>
        <w:t>centimeters</w:t>
      </w:r>
      <w:proofErr w:type="spellEnd"/>
      <w:r w:rsidR="009F2ECE" w:rsidRPr="009F2ECE">
        <w:rPr>
          <w:lang w:eastAsia="en-IN"/>
        </w:rPr>
        <w:t xml:space="preserve"> from the camera, with the camera positioned at </w:t>
      </w:r>
      <w:r w:rsidR="009F2ECE">
        <w:rPr>
          <w:lang w:eastAsia="en-IN"/>
        </w:rPr>
        <w:t xml:space="preserve">the </w:t>
      </w:r>
      <w:r w:rsidR="009F2ECE" w:rsidRPr="009F2ECE">
        <w:rPr>
          <w:lang w:eastAsia="en-IN"/>
        </w:rPr>
        <w:t>eye level</w:t>
      </w:r>
      <w:r w:rsidR="009F2ECE">
        <w:rPr>
          <w:lang w:eastAsia="en-IN"/>
        </w:rPr>
        <w:t xml:space="preserve">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>. Open the FEA application on the laptop</w:t>
      </w:r>
      <w:r>
        <w:rPr>
          <w:lang w:eastAsia="en-IN"/>
        </w:rPr>
        <w:t xml:space="preserve">, check the participant’s </w:t>
      </w:r>
      <w:r w:rsidR="00866E41">
        <w:rPr>
          <w:lang w:eastAsia="en-IN"/>
        </w:rPr>
        <w:t>name</w:t>
      </w:r>
      <w:r w:rsidR="009F2ECE">
        <w:rPr>
          <w:lang w:eastAsia="en-IN"/>
        </w:rPr>
        <w:t xml:space="preserve"> and </w:t>
      </w:r>
      <w:r>
        <w:rPr>
          <w:lang w:eastAsia="en-IN"/>
        </w:rPr>
        <w:t>details</w:t>
      </w:r>
      <w:r w:rsidR="00866E41">
        <w:rPr>
          <w:lang w:eastAsia="en-IN"/>
        </w:rPr>
        <w:t>.</w:t>
      </w:r>
      <w:r>
        <w:rPr>
          <w:lang w:eastAsia="en-IN"/>
        </w:rPr>
        <w:t xml:space="preserve"> </w:t>
      </w:r>
      <w:r w:rsidR="00866E41">
        <w:rPr>
          <w:lang w:eastAsia="en-IN"/>
        </w:rPr>
        <w:t xml:space="preserve">Ask </w:t>
      </w:r>
      <w:r>
        <w:rPr>
          <w:lang w:eastAsia="en-IN"/>
        </w:rPr>
        <w:t>them to review the consent form</w:t>
      </w:r>
      <w:r w:rsidRPr="0086092C">
        <w:rPr>
          <w:lang w:eastAsia="en-IN"/>
        </w:rPr>
        <w:t xml:space="preserve"> </w:t>
      </w:r>
      <w:r w:rsidRPr="0086092C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462FD">
        <w:rPr>
          <w:b/>
          <w:bCs/>
          <w:lang w:eastAsia="en-IN"/>
        </w:rPr>
        <w:t>-TXT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2DBD2DCB" w14:textId="7D2DB869" w:rsidR="00470FEB" w:rsidRPr="00470FEB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WIDE: Talent assisting the participant in sitting with the camera/laptop positioned at eye level and 60 to 70 </w:t>
      </w:r>
      <w:proofErr w:type="spellStart"/>
      <w:r w:rsidRPr="00470FEB">
        <w:rPr>
          <w:lang w:val="en-IN" w:eastAsia="en-IN"/>
        </w:rPr>
        <w:t>centimeters</w:t>
      </w:r>
      <w:proofErr w:type="spellEnd"/>
      <w:r w:rsidRPr="00470FEB">
        <w:rPr>
          <w:lang w:val="en-IN" w:eastAsia="en-IN"/>
        </w:rPr>
        <w:t xml:space="preserve"> away.</w:t>
      </w:r>
    </w:p>
    <w:p w14:paraId="4D928063" w14:textId="39DEB2E6" w:rsidR="00470FEB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>SCREEN: 70843_Test2---Trim_Final.mp4</w:t>
      </w:r>
      <w:r>
        <w:rPr>
          <w:lang w:val="en-IN" w:eastAsia="en-IN"/>
        </w:rPr>
        <w:t xml:space="preserve"> 00:16-00:22</w:t>
      </w:r>
      <w:r w:rsidRPr="16B6E1E9">
        <w:rPr>
          <w:lang w:val="en-IN" w:eastAsia="en-IN"/>
        </w:rPr>
        <w:t>.</w:t>
      </w:r>
      <w:r w:rsidR="00E462FD">
        <w:rPr>
          <w:lang w:val="en-IN" w:eastAsia="en-IN"/>
        </w:rPr>
        <w:t xml:space="preserve"> </w:t>
      </w:r>
      <w:r w:rsidR="00E462FD" w:rsidRPr="00E462FD">
        <w:rPr>
          <w:b/>
          <w:bCs/>
          <w:lang w:val="en-IN" w:eastAsia="en-IN"/>
        </w:rPr>
        <w:t>TXT: FEA: Facial-Expression and movement Analysis</w:t>
      </w:r>
    </w:p>
    <w:p w14:paraId="08544649" w14:textId="77777777" w:rsidR="00470FEB" w:rsidRPr="0086092C" w:rsidRDefault="00470FEB" w:rsidP="00470FEB">
      <w:pPr>
        <w:pStyle w:val="ShotDescription"/>
        <w:ind w:firstLine="0"/>
        <w:rPr>
          <w:lang w:val="en-IN" w:eastAsia="en-IN"/>
        </w:rPr>
      </w:pPr>
    </w:p>
    <w:p w14:paraId="24191CB6" w14:textId="62234BF1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Let the application</w:t>
      </w:r>
      <w:r w:rsidRPr="0086092C">
        <w:rPr>
          <w:lang w:eastAsia="en-IN"/>
        </w:rPr>
        <w:t xml:space="preserve"> continuously record the video data throughout the experiment for subsequent analysis of </w:t>
      </w:r>
      <w:r w:rsidR="009F2ECE">
        <w:rPr>
          <w:lang w:eastAsia="en-IN"/>
        </w:rPr>
        <w:t xml:space="preserve">the </w:t>
      </w:r>
      <w:r w:rsidRPr="0086092C">
        <w:rPr>
          <w:lang w:eastAsia="en-IN"/>
        </w:rPr>
        <w:t xml:space="preserve">facial expressions and micro-movements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</w:t>
      </w:r>
      <w:r w:rsidR="003033C6" w:rsidRPr="0086092C">
        <w:rPr>
          <w:lang w:eastAsia="en-IN"/>
        </w:rPr>
        <w:t xml:space="preserve">Instruct the participant to relax and refrain from overt expressive </w:t>
      </w:r>
      <w:proofErr w:type="spellStart"/>
      <w:r w:rsidR="003033C6" w:rsidRPr="0086092C">
        <w:rPr>
          <w:lang w:eastAsia="en-IN"/>
        </w:rPr>
        <w:t>behaviors</w:t>
      </w:r>
      <w:proofErr w:type="spellEnd"/>
      <w:r w:rsidR="003033C6">
        <w:rPr>
          <w:lang w:eastAsia="en-IN"/>
        </w:rPr>
        <w:t xml:space="preserve"> </w:t>
      </w:r>
      <w:r w:rsidR="003033C6" w:rsidRPr="003033C6">
        <w:rPr>
          <w:b/>
          <w:bCs/>
          <w:lang w:eastAsia="en-IN"/>
        </w:rPr>
        <w:t>[</w:t>
      </w:r>
      <w:r w:rsidR="003033C6">
        <w:rPr>
          <w:b/>
          <w:bCs/>
          <w:lang w:eastAsia="en-IN"/>
        </w:rPr>
        <w:t>2</w:t>
      </w:r>
      <w:r w:rsidR="003033C6" w:rsidRPr="003033C6">
        <w:rPr>
          <w:b/>
          <w:bCs/>
          <w:lang w:eastAsia="en-IN"/>
        </w:rPr>
        <w:t>]</w:t>
      </w:r>
      <w:r w:rsidR="003033C6">
        <w:rPr>
          <w:lang w:eastAsia="en-IN"/>
        </w:rPr>
        <w:t xml:space="preserve">. </w:t>
      </w:r>
      <w:r w:rsidRPr="0086092C">
        <w:rPr>
          <w:lang w:eastAsia="en-IN"/>
        </w:rPr>
        <w:t xml:space="preserve">Record a 60-second baseline </w:t>
      </w:r>
      <w:r w:rsidRPr="0086092C">
        <w:rPr>
          <w:b/>
          <w:bCs/>
          <w:lang w:eastAsia="en-IN"/>
        </w:rPr>
        <w:t>[</w:t>
      </w:r>
      <w:r w:rsidR="003033C6">
        <w:rPr>
          <w:b/>
          <w:bCs/>
          <w:lang w:eastAsia="en-IN"/>
        </w:rPr>
        <w:t>3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726F42D0" w14:textId="72A199DE" w:rsidR="00470FEB" w:rsidRPr="003033C6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 xml:space="preserve">SCREEN: </w:t>
      </w:r>
      <w:r w:rsidR="003033C6" w:rsidRPr="003033C6">
        <w:rPr>
          <w:lang w:val="en-IN" w:eastAsia="en-IN"/>
        </w:rPr>
        <w:t>70843_Test2---Trim_Final.mp4 00:32-00:40</w:t>
      </w:r>
      <w:r w:rsidRPr="003033C6">
        <w:rPr>
          <w:lang w:val="en-IN" w:eastAsia="en-IN"/>
        </w:rPr>
        <w:t>.</w:t>
      </w:r>
    </w:p>
    <w:p w14:paraId="31631774" w14:textId="77777777" w:rsidR="00470FEB" w:rsidRPr="003033C6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>The talent instructs the participant with gestures, and the participant sits still with a relaxed facial expression during the baseline recording.</w:t>
      </w:r>
    </w:p>
    <w:p w14:paraId="3A8B6C98" w14:textId="2D03BE8D" w:rsidR="003033C6" w:rsidRPr="0086092C" w:rsidRDefault="003033C6" w:rsidP="003033C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>SCREEN: 70843_Test2---Trim_Final.mp4</w:t>
      </w:r>
      <w:r>
        <w:rPr>
          <w:lang w:val="en-IN" w:eastAsia="en-IN"/>
        </w:rPr>
        <w:t xml:space="preserve"> 00:51-00:54</w:t>
      </w:r>
      <w:r w:rsidRPr="16B6E1E9">
        <w:rPr>
          <w:lang w:val="en-IN" w:eastAsia="en-IN"/>
        </w:rPr>
        <w:t>.</w:t>
      </w:r>
    </w:p>
    <w:p w14:paraId="2422A15B" w14:textId="77777777" w:rsidR="003033C6" w:rsidRDefault="003033C6" w:rsidP="003033C6">
      <w:pPr>
        <w:pStyle w:val="ShotDescription"/>
        <w:ind w:firstLine="0"/>
        <w:rPr>
          <w:lang w:val="en-IN" w:eastAsia="en-IN"/>
        </w:rPr>
      </w:pPr>
    </w:p>
    <w:p w14:paraId="41879A94" w14:textId="77777777" w:rsidR="00470FEB" w:rsidRDefault="00470FEB" w:rsidP="00470FEB">
      <w:pPr>
        <w:pStyle w:val="ShotDescription"/>
        <w:ind w:firstLine="0"/>
        <w:rPr>
          <w:lang w:val="en-IN" w:eastAsia="en-IN"/>
        </w:rPr>
      </w:pPr>
    </w:p>
    <w:p w14:paraId="0A41E6A7" w14:textId="29A0B3C9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Exit </w:t>
      </w:r>
      <w:r w:rsidRPr="0086092C">
        <w:rPr>
          <w:lang w:eastAsia="en-IN"/>
        </w:rPr>
        <w:t xml:space="preserve">the room </w:t>
      </w:r>
      <w:r>
        <w:rPr>
          <w:lang w:eastAsia="en-IN"/>
        </w:rPr>
        <w:t>before</w:t>
      </w:r>
      <w:r w:rsidRPr="0086092C">
        <w:rPr>
          <w:lang w:eastAsia="en-IN"/>
        </w:rPr>
        <w:t xml:space="preserve"> the recording sessions to reduce distraction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Monitor the experiment remotely using the mobile application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1D3A41B4" w14:textId="77777777" w:rsidR="00470FEB" w:rsidRPr="0086092C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6092C">
        <w:rPr>
          <w:lang w:val="en-IN" w:eastAsia="en-IN"/>
        </w:rPr>
        <w:t>Talent leaving the experimental room before the recording session.</w:t>
      </w:r>
    </w:p>
    <w:p w14:paraId="5EF7503C" w14:textId="77777777" w:rsidR="00470FEB" w:rsidRPr="0086092C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Over the shoulder shot of talent looking at the</w:t>
      </w:r>
      <w:r w:rsidRPr="0086092C">
        <w:rPr>
          <w:lang w:val="en-IN" w:eastAsia="en-IN"/>
        </w:rPr>
        <w:t xml:space="preserve"> mobile application displaying the ongoing experiment for remote monitoring.</w:t>
      </w:r>
    </w:p>
    <w:p w14:paraId="0F82E207" w14:textId="77777777" w:rsidR="00470FEB" w:rsidRDefault="00470FEB" w:rsidP="003033C6">
      <w:pPr>
        <w:pStyle w:val="ListParagraph"/>
        <w:spacing w:before="120"/>
        <w:ind w:left="907"/>
        <w:contextualSpacing w:val="0"/>
        <w:rPr>
          <w:rFonts w:cstheme="minorHAnsi"/>
          <w:b/>
          <w:bCs/>
        </w:rPr>
      </w:pPr>
    </w:p>
    <w:p w14:paraId="75DFC648" w14:textId="24A707A3" w:rsidR="00CE10F2" w:rsidRDefault="0036477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4771">
        <w:rPr>
          <w:rFonts w:cstheme="minorHAnsi"/>
          <w:b/>
          <w:bCs/>
        </w:rPr>
        <w:t xml:space="preserve">TRENDS </w:t>
      </w:r>
      <w:r w:rsidR="007E6305" w:rsidRPr="00364771">
        <w:rPr>
          <w:rFonts w:cstheme="minorHAnsi"/>
          <w:b/>
          <w:bCs/>
        </w:rPr>
        <w:t>Images Paradigm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2F08B9" w14:textId="6C4A08E2" w:rsidR="00035FBD" w:rsidRPr="0086092C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P</w:t>
      </w:r>
      <w:r w:rsidR="00035FBD" w:rsidRPr="0086092C">
        <w:rPr>
          <w:lang w:eastAsia="en-IN"/>
        </w:rPr>
        <w:t xml:space="preserve">resent a blank screen for 60 seconds </w:t>
      </w:r>
      <w:r>
        <w:rPr>
          <w:lang w:eastAsia="en-IN"/>
        </w:rPr>
        <w:t xml:space="preserve">before </w:t>
      </w:r>
      <w:r w:rsidR="00035FBD" w:rsidRPr="0086092C">
        <w:rPr>
          <w:lang w:eastAsia="en-IN"/>
        </w:rPr>
        <w:t>display</w:t>
      </w:r>
      <w:r>
        <w:rPr>
          <w:lang w:eastAsia="en-IN"/>
        </w:rPr>
        <w:t>ing</w:t>
      </w:r>
      <w:r w:rsidR="00035FBD" w:rsidRPr="0086092C">
        <w:rPr>
          <w:lang w:eastAsia="en-IN"/>
        </w:rPr>
        <w:t xml:space="preserve"> the emotional stimuli selected from the TRENDS tool </w:t>
      </w:r>
      <w:r w:rsidR="00035FBD" w:rsidRPr="0086092C">
        <w:rPr>
          <w:b/>
          <w:bCs/>
          <w:lang w:eastAsia="en-IN"/>
        </w:rPr>
        <w:t>[</w:t>
      </w:r>
      <w:r w:rsidR="00CF72B1">
        <w:rPr>
          <w:b/>
          <w:bCs/>
          <w:lang w:eastAsia="en-IN"/>
        </w:rPr>
        <w:t>1</w:t>
      </w:r>
      <w:r w:rsidR="007E6305">
        <w:rPr>
          <w:b/>
          <w:bCs/>
          <w:lang w:eastAsia="en-IN"/>
        </w:rPr>
        <w:t>-TXT</w:t>
      </w:r>
      <w:r w:rsidR="00035FBD" w:rsidRPr="0086092C">
        <w:rPr>
          <w:b/>
          <w:bCs/>
          <w:lang w:eastAsia="en-IN"/>
        </w:rPr>
        <w:t>]</w:t>
      </w:r>
      <w:r w:rsidR="00035FBD" w:rsidRPr="0086092C">
        <w:rPr>
          <w:lang w:eastAsia="en-IN"/>
        </w:rPr>
        <w:t>.</w:t>
      </w:r>
    </w:p>
    <w:p w14:paraId="626E8C81" w14:textId="0BE943E5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70843_screenshot_2.1.2_updated_version_blurr.mp4 00:21-00:24</w:t>
      </w:r>
      <w:r w:rsidRPr="00470FEB">
        <w:rPr>
          <w:lang w:val="en-IN" w:eastAsia="en-IN"/>
        </w:rPr>
        <w:t>.</w:t>
      </w:r>
      <w:r w:rsidR="0C9E8BC7" w:rsidRPr="00470FEB">
        <w:rPr>
          <w:lang w:val="en-IN" w:eastAsia="en-IN"/>
        </w:rPr>
        <w:t xml:space="preserve"> </w:t>
      </w:r>
    </w:p>
    <w:p w14:paraId="46110EE6" w14:textId="57E97962" w:rsidR="00035FBD" w:rsidRPr="00470FEB" w:rsidRDefault="007E6305" w:rsidP="00CF72B1">
      <w:pPr>
        <w:pStyle w:val="ShotDescription"/>
        <w:ind w:firstLine="0"/>
        <w:rPr>
          <w:lang w:val="en-IN" w:eastAsia="en-IN"/>
        </w:rPr>
      </w:pPr>
      <w:r w:rsidRPr="00470FEB">
        <w:rPr>
          <w:b/>
          <w:bCs/>
          <w:lang w:val="en-IN" w:eastAsia="en-IN"/>
        </w:rPr>
        <w:t>TXT: TRENDS: Tool for Recognition of Emotions in Neuropsychiatric Disorders</w:t>
      </w:r>
      <w:r w:rsidRPr="00470FEB">
        <w:rPr>
          <w:lang w:val="en-IN" w:eastAsia="en-IN"/>
        </w:rPr>
        <w:t xml:space="preserve"> </w:t>
      </w:r>
    </w:p>
    <w:p w14:paraId="3C0561C5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177565D3" w14:textId="5403F67B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Present a total of 20 images representing neutrality, happiness, sadness, anger, and fear across 2 genders and 2 age groups. Display each image for 5 seconds </w:t>
      </w:r>
      <w:r w:rsidRPr="00470FEB">
        <w:rPr>
          <w:b/>
          <w:bCs/>
          <w:lang w:eastAsia="en-IN"/>
        </w:rPr>
        <w:t>[</w:t>
      </w:r>
      <w:r w:rsidR="0044759A" w:rsidRPr="00470FEB">
        <w:rPr>
          <w:b/>
          <w:bCs/>
          <w:lang w:eastAsia="en-IN"/>
        </w:rPr>
        <w:t>1</w:t>
      </w:r>
      <w:r w:rsidRPr="00470FEB">
        <w:rPr>
          <w:b/>
          <w:bCs/>
          <w:lang w:eastAsia="en-IN"/>
        </w:rPr>
        <w:t>]</w:t>
      </w:r>
      <w:r w:rsidRPr="00470FEB">
        <w:rPr>
          <w:lang w:eastAsia="en-IN"/>
        </w:rPr>
        <w:t>.</w:t>
      </w:r>
    </w:p>
    <w:p w14:paraId="0DD00215" w14:textId="7A556607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70843_screenshot_2.3.1_updated_version_blurr.mp4 00:08-00:14</w:t>
      </w:r>
      <w:r w:rsidRPr="00470FEB">
        <w:rPr>
          <w:lang w:val="en-IN" w:eastAsia="en-IN"/>
        </w:rPr>
        <w:t>.</w:t>
      </w:r>
    </w:p>
    <w:p w14:paraId="07E5547C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333B9451" w14:textId="3D20A266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Insert a 10-second blank screen interval between consecutive images </w:t>
      </w:r>
      <w:r w:rsidRPr="00470FEB">
        <w:rPr>
          <w:b/>
          <w:bCs/>
          <w:lang w:eastAsia="en-IN"/>
        </w:rPr>
        <w:t>[1]</w:t>
      </w:r>
      <w:r w:rsidRPr="00470FEB">
        <w:rPr>
          <w:lang w:eastAsia="en-IN"/>
        </w:rPr>
        <w:t xml:space="preserve">. During </w:t>
      </w:r>
      <w:r w:rsidR="00866E41">
        <w:rPr>
          <w:lang w:eastAsia="en-IN"/>
        </w:rPr>
        <w:t>this period</w:t>
      </w:r>
      <w:r w:rsidRPr="00470FEB">
        <w:rPr>
          <w:lang w:eastAsia="en-IN"/>
        </w:rPr>
        <w:t xml:space="preserve">, </w:t>
      </w:r>
      <w:r w:rsidR="0044759A" w:rsidRPr="00470FEB">
        <w:rPr>
          <w:lang w:eastAsia="en-IN"/>
        </w:rPr>
        <w:t>ask</w:t>
      </w:r>
      <w:r w:rsidRPr="00470FEB">
        <w:rPr>
          <w:lang w:eastAsia="en-IN"/>
        </w:rPr>
        <w:t xml:space="preserve"> </w:t>
      </w:r>
      <w:r w:rsidR="0044759A" w:rsidRPr="00470FEB">
        <w:rPr>
          <w:lang w:eastAsia="en-IN"/>
        </w:rPr>
        <w:t xml:space="preserve">the </w:t>
      </w:r>
      <w:r w:rsidRPr="00470FEB">
        <w:rPr>
          <w:lang w:eastAsia="en-IN"/>
        </w:rPr>
        <w:t xml:space="preserve">participant to identify the </w:t>
      </w:r>
      <w:r w:rsidR="00866E41" w:rsidRPr="00866E41">
        <w:rPr>
          <w:lang w:eastAsia="en-IN"/>
        </w:rPr>
        <w:t>preceding emotion by selecting one of five labels on the screen</w:t>
      </w:r>
      <w:r w:rsidR="00866E41">
        <w:rPr>
          <w:lang w:eastAsia="en-IN"/>
        </w:rPr>
        <w:t xml:space="preserve"> </w:t>
      </w:r>
      <w:r w:rsidRPr="00470FEB">
        <w:rPr>
          <w:b/>
          <w:bCs/>
          <w:lang w:eastAsia="en-IN"/>
        </w:rPr>
        <w:t>[2]</w:t>
      </w:r>
      <w:r w:rsidRPr="00470FEB">
        <w:rPr>
          <w:lang w:eastAsia="en-IN"/>
        </w:rPr>
        <w:t>.</w:t>
      </w:r>
    </w:p>
    <w:p w14:paraId="0FB5B07C" w14:textId="62B8BA74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70843_screenshot_2.3.1_updated_version_blurr.mp4 00:14-00:17</w:t>
      </w:r>
      <w:r w:rsidRPr="00470FEB">
        <w:rPr>
          <w:lang w:val="en-IN" w:eastAsia="en-IN"/>
        </w:rPr>
        <w:t>.</w:t>
      </w:r>
    </w:p>
    <w:p w14:paraId="48403C58" w14:textId="1384CDBF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70843_screenshot_2.3.2_updated_version_blurr.mp4</w:t>
      </w:r>
      <w:r w:rsidRPr="00470FEB">
        <w:rPr>
          <w:lang w:val="en-IN" w:eastAsia="en-IN"/>
        </w:rPr>
        <w:t>.</w:t>
      </w:r>
    </w:p>
    <w:p w14:paraId="4F76457C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6357D7C1" w14:textId="41123E85" w:rsidR="00035FBD" w:rsidRPr="00470FEB" w:rsidRDefault="00866E41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6E41">
        <w:rPr>
          <w:lang w:eastAsia="en-IN"/>
        </w:rPr>
        <w:t xml:space="preserve">Continue until all 20 images and </w:t>
      </w:r>
      <w:r>
        <w:rPr>
          <w:lang w:eastAsia="en-IN"/>
        </w:rPr>
        <w:t xml:space="preserve">the </w:t>
      </w:r>
      <w:r w:rsidRPr="00866E41">
        <w:rPr>
          <w:lang w:eastAsia="en-IN"/>
        </w:rPr>
        <w:t>corresponding blank intervals are complete. The paradigm lasts 300 seconds</w:t>
      </w:r>
      <w:r>
        <w:rPr>
          <w:lang w:eastAsia="en-IN"/>
        </w:rPr>
        <w:t xml:space="preserve"> </w:t>
      </w:r>
      <w:r w:rsidR="00035FBD" w:rsidRPr="00470FEB">
        <w:rPr>
          <w:b/>
          <w:bCs/>
          <w:lang w:eastAsia="en-IN"/>
        </w:rPr>
        <w:t>[1]</w:t>
      </w:r>
      <w:r w:rsidR="00035FBD" w:rsidRPr="00470FEB">
        <w:rPr>
          <w:lang w:eastAsia="en-IN"/>
        </w:rPr>
        <w:t>.</w:t>
      </w:r>
    </w:p>
    <w:p w14:paraId="3BFCF482" w14:textId="6DDFB87C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70843_screenshot_2.4.1_updated_version_blurr.mp4</w:t>
      </w:r>
      <w:r w:rsidRPr="00470FEB">
        <w:rPr>
          <w:lang w:val="en-IN" w:eastAsia="en-IN"/>
        </w:rPr>
        <w:t>.</w:t>
      </w:r>
      <w:r w:rsidR="00CF72B1" w:rsidRPr="00470FEB">
        <w:rPr>
          <w:lang w:val="en-IN" w:eastAsia="en-IN"/>
        </w:rPr>
        <w:t xml:space="preserve"> 00:00-00:15</w:t>
      </w:r>
    </w:p>
    <w:p w14:paraId="723D008E" w14:textId="77777777" w:rsidR="00035FBD" w:rsidRPr="00470FEB" w:rsidRDefault="00035FBD" w:rsidP="00035FBD"/>
    <w:p w14:paraId="294B45EB" w14:textId="77777777" w:rsidR="00035FBD" w:rsidRPr="00470FEB" w:rsidRDefault="00035FBD" w:rsidP="00035FBD"/>
    <w:p w14:paraId="4FCFC8CB" w14:textId="77777777" w:rsidR="00035FBD" w:rsidRPr="00470FEB" w:rsidRDefault="00035FBD" w:rsidP="00035FBD"/>
    <w:p w14:paraId="7156E916" w14:textId="592ABB18" w:rsidR="00035FBD" w:rsidRPr="00470FEB" w:rsidRDefault="0044759A" w:rsidP="007E6305">
      <w:pPr>
        <w:pStyle w:val="ListParagraph"/>
        <w:numPr>
          <w:ilvl w:val="0"/>
          <w:numId w:val="3"/>
        </w:numPr>
        <w:rPr>
          <w:b/>
          <w:bCs/>
        </w:rPr>
      </w:pPr>
      <w:proofErr w:type="spellStart"/>
      <w:r w:rsidRPr="00470FEB">
        <w:rPr>
          <w:b/>
          <w:bCs/>
        </w:rPr>
        <w:t>Navarasa</w:t>
      </w:r>
      <w:proofErr w:type="spellEnd"/>
      <w:r w:rsidRPr="00470FEB">
        <w:rPr>
          <w:b/>
          <w:bCs/>
        </w:rPr>
        <w:t xml:space="preserve"> Paradigm</w:t>
      </w:r>
    </w:p>
    <w:p w14:paraId="4F6EE05C" w14:textId="77777777" w:rsidR="007E6305" w:rsidRPr="00470FEB" w:rsidRDefault="007E6305" w:rsidP="007E6305">
      <w:pPr>
        <w:pStyle w:val="ListParagraph"/>
        <w:ind w:left="360"/>
        <w:rPr>
          <w:b/>
          <w:bCs/>
        </w:rPr>
      </w:pPr>
    </w:p>
    <w:p w14:paraId="2E38ECED" w14:textId="38873C1A" w:rsidR="00035FBD" w:rsidRPr="00470FEB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 brief resting period, </w:t>
      </w:r>
      <w:r w:rsidR="00866E41">
        <w:rPr>
          <w:lang w:eastAsia="en-IN"/>
        </w:rPr>
        <w:t>present</w:t>
      </w:r>
      <w:r w:rsidR="00035FBD" w:rsidRPr="00470FEB">
        <w:rPr>
          <w:lang w:eastAsia="en-IN"/>
        </w:rPr>
        <w:t xml:space="preserve"> the emotional stimuli based on the </w:t>
      </w:r>
      <w:proofErr w:type="spellStart"/>
      <w:r w:rsidR="00035FBD" w:rsidRPr="00470FEB">
        <w:rPr>
          <w:lang w:eastAsia="en-IN"/>
        </w:rPr>
        <w:t>Navarasa</w:t>
      </w:r>
      <w:proofErr w:type="spellEnd"/>
      <w:r w:rsidR="00035FBD" w:rsidRPr="00470FEB">
        <w:rPr>
          <w:lang w:eastAsia="en-IN"/>
        </w:rPr>
        <w:t xml:space="preserve"> framework</w:t>
      </w:r>
      <w:r w:rsidR="00B11796" w:rsidRPr="00470FEB">
        <w:rPr>
          <w:lang w:eastAsia="en-IN"/>
        </w:rPr>
        <w:t xml:space="preserve"> </w:t>
      </w:r>
      <w:r w:rsidR="00B11796" w:rsidRPr="00470FEB">
        <w:rPr>
          <w:b/>
          <w:bCs/>
          <w:lang w:eastAsia="en-IN"/>
        </w:rPr>
        <w:t>[1]</w:t>
      </w:r>
      <w:r w:rsidR="00035FBD" w:rsidRPr="00470FEB">
        <w:rPr>
          <w:lang w:eastAsia="en-IN"/>
        </w:rPr>
        <w:t xml:space="preserve">. </w:t>
      </w:r>
    </w:p>
    <w:p w14:paraId="58E6045B" w14:textId="5AA9E399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70843_screenshot_3.3.1_updated_version_blurr.mp4 00:05-00:09</w:t>
      </w:r>
      <w:r w:rsidRPr="00470FEB">
        <w:rPr>
          <w:lang w:val="en-IN" w:eastAsia="en-IN"/>
        </w:rPr>
        <w:t>.</w:t>
      </w:r>
    </w:p>
    <w:p w14:paraId="737B0CEB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7E7DF9CC" w14:textId="57BD3015" w:rsidR="00035FBD" w:rsidRPr="00470FEB" w:rsidRDefault="00866E41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Show </w:t>
      </w:r>
      <w:r w:rsidR="00035FBD" w:rsidRPr="00470FEB">
        <w:rPr>
          <w:lang w:eastAsia="en-IN"/>
        </w:rPr>
        <w:t xml:space="preserve">each image for 5 seconds </w:t>
      </w:r>
      <w:r w:rsidR="00035FBD" w:rsidRPr="00470FEB">
        <w:rPr>
          <w:b/>
          <w:bCs/>
          <w:lang w:eastAsia="en-IN"/>
        </w:rPr>
        <w:t>[1</w:t>
      </w:r>
      <w:r w:rsidR="00CF72B1" w:rsidRPr="00470FEB">
        <w:rPr>
          <w:b/>
          <w:bCs/>
          <w:lang w:eastAsia="en-IN"/>
        </w:rPr>
        <w:t>-TXT</w:t>
      </w:r>
      <w:r w:rsidR="00035FBD" w:rsidRPr="00470FEB">
        <w:rPr>
          <w:b/>
          <w:bCs/>
          <w:lang w:eastAsia="en-IN"/>
        </w:rPr>
        <w:t>]</w:t>
      </w:r>
      <w:r w:rsidR="00035FBD" w:rsidRPr="00470FEB">
        <w:rPr>
          <w:lang w:eastAsia="en-IN"/>
        </w:rPr>
        <w:t>.</w:t>
      </w:r>
    </w:p>
    <w:p w14:paraId="41E502E4" w14:textId="67061A34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70843_screenshot_3.3.1_updated_version_blurr.mp4 00:10-</w:t>
      </w:r>
      <w:proofErr w:type="gramStart"/>
      <w:r w:rsidR="00CF72B1" w:rsidRPr="00470FEB">
        <w:rPr>
          <w:lang w:val="en-IN" w:eastAsia="en-IN"/>
        </w:rPr>
        <w:t>00:12.</w:t>
      </w:r>
      <w:r w:rsidRPr="00470FEB">
        <w:rPr>
          <w:lang w:val="en-IN" w:eastAsia="en-IN"/>
        </w:rPr>
        <w:t>.</w:t>
      </w:r>
      <w:proofErr w:type="gramEnd"/>
      <w:r w:rsidR="00CF72B1" w:rsidRPr="00470FEB">
        <w:rPr>
          <w:lang w:val="en-IN" w:eastAsia="en-IN"/>
        </w:rPr>
        <w:t xml:space="preserve"> </w:t>
      </w:r>
    </w:p>
    <w:p w14:paraId="0DFEBD09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4382F323" w14:textId="77868649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Insert a 10-second blank screen interval between consecutive images </w:t>
      </w:r>
      <w:r w:rsidRPr="00470FEB">
        <w:rPr>
          <w:b/>
          <w:bCs/>
          <w:lang w:eastAsia="en-IN"/>
        </w:rPr>
        <w:t>[1]</w:t>
      </w:r>
      <w:r w:rsidRPr="00470FEB">
        <w:rPr>
          <w:lang w:eastAsia="en-IN"/>
        </w:rPr>
        <w:t xml:space="preserve">. During </w:t>
      </w:r>
      <w:r w:rsidR="00866E41">
        <w:rPr>
          <w:lang w:eastAsia="en-IN"/>
        </w:rPr>
        <w:t>this period</w:t>
      </w:r>
      <w:r w:rsidRPr="00470FEB">
        <w:rPr>
          <w:lang w:eastAsia="en-IN"/>
        </w:rPr>
        <w:t xml:space="preserve">, </w:t>
      </w:r>
      <w:r w:rsidR="00866E41" w:rsidRPr="00866E41">
        <w:rPr>
          <w:lang w:eastAsia="en-IN"/>
        </w:rPr>
        <w:t>ask the participant to classify the emotion depicted in the preceding image by selecting one of the three classifications</w:t>
      </w:r>
      <w:r w:rsidR="00866E41">
        <w:rPr>
          <w:lang w:eastAsia="en-IN"/>
        </w:rPr>
        <w:t xml:space="preserve"> among</w:t>
      </w:r>
      <w:r w:rsidRPr="00470FEB">
        <w:rPr>
          <w:lang w:eastAsia="en-IN"/>
        </w:rPr>
        <w:t xml:space="preserve"> </w:t>
      </w:r>
      <w:r w:rsidRPr="00470FEB">
        <w:rPr>
          <w:b/>
          <w:bCs/>
          <w:lang w:eastAsia="en-IN"/>
        </w:rPr>
        <w:t>Neutral</w:t>
      </w:r>
      <w:r w:rsidRPr="00470FEB">
        <w:rPr>
          <w:lang w:eastAsia="en-IN"/>
        </w:rPr>
        <w:t xml:space="preserve">, </w:t>
      </w:r>
      <w:r w:rsidRPr="00470FEB">
        <w:rPr>
          <w:b/>
          <w:bCs/>
          <w:lang w:eastAsia="en-IN"/>
        </w:rPr>
        <w:t>Pleasant</w:t>
      </w:r>
      <w:r w:rsidRPr="00470FEB">
        <w:rPr>
          <w:lang w:eastAsia="en-IN"/>
        </w:rPr>
        <w:t xml:space="preserve">, or </w:t>
      </w:r>
      <w:r w:rsidRPr="00470FEB">
        <w:rPr>
          <w:b/>
          <w:bCs/>
          <w:lang w:eastAsia="en-IN"/>
        </w:rPr>
        <w:t>Unpleasant</w:t>
      </w:r>
      <w:r w:rsidRPr="00470FEB">
        <w:rPr>
          <w:lang w:eastAsia="en-IN"/>
        </w:rPr>
        <w:t xml:space="preserve"> </w:t>
      </w:r>
      <w:r w:rsidRPr="00470FEB">
        <w:rPr>
          <w:b/>
          <w:bCs/>
          <w:lang w:eastAsia="en-IN"/>
        </w:rPr>
        <w:t>[2</w:t>
      </w:r>
      <w:r w:rsidR="009F2ECE">
        <w:rPr>
          <w:b/>
          <w:bCs/>
          <w:lang w:eastAsia="en-IN"/>
        </w:rPr>
        <w:t xml:space="preserve"> AND 3</w:t>
      </w:r>
      <w:r w:rsidRPr="00470FEB">
        <w:rPr>
          <w:b/>
          <w:bCs/>
          <w:lang w:eastAsia="en-IN"/>
        </w:rPr>
        <w:t>]</w:t>
      </w:r>
      <w:r w:rsidRPr="00470FEB">
        <w:rPr>
          <w:lang w:eastAsia="en-IN"/>
        </w:rPr>
        <w:t>.</w:t>
      </w:r>
    </w:p>
    <w:p w14:paraId="11B66434" w14:textId="3FBA5A0E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lastRenderedPageBreak/>
        <w:t xml:space="preserve">SCREEN: </w:t>
      </w:r>
      <w:r w:rsidR="00470FEB" w:rsidRPr="00470FEB">
        <w:rPr>
          <w:lang w:val="en-IN" w:eastAsia="en-IN"/>
        </w:rPr>
        <w:t>70843_screenshot_3.3.1_updated_version_blurr.mp4 00:13-00:17</w:t>
      </w:r>
      <w:r w:rsidRPr="00470FEB">
        <w:rPr>
          <w:lang w:val="en-IN" w:eastAsia="en-IN"/>
        </w:rPr>
        <w:t>.</w:t>
      </w:r>
    </w:p>
    <w:p w14:paraId="1D2ED43E" w14:textId="2E8E2CFA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470FEB" w:rsidRPr="00470FEB">
        <w:rPr>
          <w:lang w:val="en-IN" w:eastAsia="en-IN"/>
        </w:rPr>
        <w:t>70843_screenshot_3.3.2_updated_version_blurr.mp4</w:t>
      </w:r>
      <w:r w:rsidRPr="00470FEB">
        <w:rPr>
          <w:lang w:val="en-IN" w:eastAsia="en-IN"/>
        </w:rPr>
        <w:t>.</w:t>
      </w:r>
    </w:p>
    <w:p w14:paraId="077E8D1A" w14:textId="33114159" w:rsidR="009F2ECE" w:rsidRPr="009F2ECE" w:rsidRDefault="009F2ECE" w:rsidP="009F2E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 using split screen with 4.3.2</w:t>
      </w:r>
      <w:r>
        <w:rPr>
          <w:lang w:val="en-IN" w:eastAsia="en-IN"/>
        </w:rPr>
        <w:br/>
      </w:r>
      <w:proofErr w:type="spellStart"/>
      <w:r w:rsidRPr="009F2ECE">
        <w:rPr>
          <w:b/>
          <w:bCs/>
          <w:lang w:val="en-IN" w:eastAsia="en-IN"/>
        </w:rPr>
        <w:t>Navarasa</w:t>
      </w:r>
      <w:proofErr w:type="spellEnd"/>
      <w:r w:rsidRPr="009F2ECE">
        <w:rPr>
          <w:b/>
          <w:bCs/>
          <w:lang w:val="en-IN" w:eastAsia="en-IN"/>
        </w:rPr>
        <w:t xml:space="preserve"> emotions:</w:t>
      </w:r>
    </w:p>
    <w:p w14:paraId="653495E6" w14:textId="1A13DFD4" w:rsidR="009F2ECE" w:rsidRPr="009F2ECE" w:rsidRDefault="009F2ECE" w:rsidP="009F2ECE">
      <w:pPr>
        <w:pStyle w:val="ShotDescription"/>
        <w:ind w:firstLine="0"/>
        <w:rPr>
          <w:lang w:val="en-IN" w:eastAsia="en-IN"/>
        </w:rPr>
      </w:pPr>
      <w:r w:rsidRPr="009F2ECE">
        <w:rPr>
          <w:b/>
          <w:bCs/>
          <w:lang w:val="en-IN" w:eastAsia="en-IN"/>
        </w:rPr>
        <w:t>Neutral</w:t>
      </w:r>
      <w:r w:rsidRPr="009F2ECE">
        <w:rPr>
          <w:lang w:val="en-IN" w:eastAsia="en-IN"/>
        </w:rPr>
        <w:t>: Shanta</w:t>
      </w:r>
    </w:p>
    <w:p w14:paraId="2D677DEF" w14:textId="77777777" w:rsidR="009F2ECE" w:rsidRPr="009F2ECE" w:rsidRDefault="009F2ECE" w:rsidP="009F2ECE">
      <w:pPr>
        <w:pStyle w:val="ShotDescription"/>
        <w:ind w:firstLine="0"/>
        <w:rPr>
          <w:lang w:val="en-IN" w:eastAsia="en-IN"/>
        </w:rPr>
      </w:pPr>
      <w:r w:rsidRPr="009F2ECE">
        <w:rPr>
          <w:b/>
          <w:bCs/>
          <w:lang w:val="en-IN" w:eastAsia="en-IN"/>
        </w:rPr>
        <w:t>Pleasant</w:t>
      </w:r>
      <w:r w:rsidRPr="009F2ECE">
        <w:rPr>
          <w:lang w:val="en-IN" w:eastAsia="en-IN"/>
        </w:rPr>
        <w:t xml:space="preserve">: Haasya, Veera, </w:t>
      </w:r>
      <w:proofErr w:type="spellStart"/>
      <w:r w:rsidRPr="009F2ECE">
        <w:rPr>
          <w:lang w:val="en-IN" w:eastAsia="en-IN"/>
        </w:rPr>
        <w:t>Shringara</w:t>
      </w:r>
      <w:proofErr w:type="spellEnd"/>
      <w:r w:rsidRPr="009F2ECE">
        <w:rPr>
          <w:lang w:val="en-IN" w:eastAsia="en-IN"/>
        </w:rPr>
        <w:t>, Adbhuta</w:t>
      </w:r>
    </w:p>
    <w:p w14:paraId="0932B753" w14:textId="76570A72" w:rsidR="009F2ECE" w:rsidRPr="00470FEB" w:rsidRDefault="009F2ECE" w:rsidP="009F2ECE">
      <w:pPr>
        <w:pStyle w:val="ShotDescription"/>
        <w:ind w:firstLine="0"/>
        <w:rPr>
          <w:lang w:val="en-IN" w:eastAsia="en-IN"/>
        </w:rPr>
      </w:pPr>
      <w:r w:rsidRPr="009F2ECE">
        <w:rPr>
          <w:b/>
          <w:bCs/>
          <w:lang w:val="en-IN" w:eastAsia="en-IN"/>
        </w:rPr>
        <w:t>Unpleasant</w:t>
      </w:r>
      <w:r w:rsidRPr="009F2ECE">
        <w:rPr>
          <w:lang w:val="en-IN" w:eastAsia="en-IN"/>
        </w:rPr>
        <w:t xml:space="preserve">: Krodha, </w:t>
      </w:r>
      <w:proofErr w:type="spellStart"/>
      <w:r w:rsidRPr="009F2ECE">
        <w:rPr>
          <w:lang w:val="en-IN" w:eastAsia="en-IN"/>
        </w:rPr>
        <w:t>Vibhitsa</w:t>
      </w:r>
      <w:proofErr w:type="spellEnd"/>
      <w:r w:rsidRPr="009F2ECE">
        <w:rPr>
          <w:lang w:val="en-IN" w:eastAsia="en-IN"/>
        </w:rPr>
        <w:t xml:space="preserve">, </w:t>
      </w:r>
      <w:proofErr w:type="spellStart"/>
      <w:r w:rsidRPr="009F2ECE">
        <w:rPr>
          <w:lang w:val="en-IN" w:eastAsia="en-IN"/>
        </w:rPr>
        <w:t>Bhayanaka</w:t>
      </w:r>
      <w:proofErr w:type="spellEnd"/>
      <w:r w:rsidRPr="009F2ECE">
        <w:rPr>
          <w:lang w:val="en-IN" w:eastAsia="en-IN"/>
        </w:rPr>
        <w:t>, Karuna</w:t>
      </w:r>
    </w:p>
    <w:p w14:paraId="1106CDF8" w14:textId="77777777" w:rsidR="00B11796" w:rsidRPr="00470FEB" w:rsidRDefault="00B11796" w:rsidP="00B11796">
      <w:pPr>
        <w:pStyle w:val="ShotDescription"/>
        <w:ind w:firstLine="0"/>
        <w:rPr>
          <w:lang w:val="en-IN" w:eastAsia="en-IN"/>
        </w:rPr>
      </w:pPr>
    </w:p>
    <w:p w14:paraId="28910E97" w14:textId="4D186135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Continue the presentation until all 18 images have been displayed with the corresponding blank screen intervals, resulting in a total paradigm duration of 270 seconds </w:t>
      </w:r>
      <w:r w:rsidRPr="00470FEB">
        <w:rPr>
          <w:b/>
          <w:bCs/>
          <w:lang w:eastAsia="en-IN"/>
        </w:rPr>
        <w:t>[2]</w:t>
      </w:r>
      <w:r w:rsidRPr="00470FEB">
        <w:rPr>
          <w:lang w:eastAsia="en-IN"/>
        </w:rPr>
        <w:t>.</w:t>
      </w:r>
    </w:p>
    <w:p w14:paraId="1A5E9C82" w14:textId="299ECE01" w:rsidR="00035FBD" w:rsidRPr="0086092C" w:rsidRDefault="00035FBD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470FEB" w:rsidRPr="00470FEB">
        <w:rPr>
          <w:lang w:val="en-IN" w:eastAsia="en-IN"/>
        </w:rPr>
        <w:t>70843_screenshot_3.4.2_updated_version_blurr.mp4</w:t>
      </w:r>
      <w:r w:rsidR="00470FEB">
        <w:rPr>
          <w:lang w:val="en-IN" w:eastAsia="en-IN"/>
        </w:rPr>
        <w:t xml:space="preserve"> 00:00-00:10</w:t>
      </w:r>
      <w:r w:rsidRPr="16B6E1E9">
        <w:rPr>
          <w:lang w:val="en-IN" w:eastAsia="en-IN"/>
        </w:rPr>
        <w:t>.</w:t>
      </w:r>
    </w:p>
    <w:p w14:paraId="3AA6E7AA" w14:textId="77777777" w:rsidR="00035FBD" w:rsidRDefault="00035FBD" w:rsidP="00035FBD"/>
    <w:p w14:paraId="09F49AE7" w14:textId="77777777" w:rsidR="00B11796" w:rsidRPr="0086092C" w:rsidRDefault="00B11796" w:rsidP="003033C6">
      <w:pPr>
        <w:pStyle w:val="ShotDescription"/>
        <w:ind w:left="0" w:firstLine="0"/>
        <w:rPr>
          <w:lang w:val="en-IN" w:eastAsia="en-IN"/>
        </w:rPr>
      </w:pPr>
    </w:p>
    <w:p w14:paraId="3AAAF062" w14:textId="3383E9FB" w:rsidR="00035FBD" w:rsidRPr="00080D53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proofErr w:type="spellStart"/>
      <w:r w:rsidR="00B33A4F">
        <w:rPr>
          <w:lang w:eastAsia="en-IN"/>
        </w:rPr>
        <w:t>analyzing</w:t>
      </w:r>
      <w:proofErr w:type="spellEnd"/>
      <w:r>
        <w:rPr>
          <w:lang w:eastAsia="en-IN"/>
        </w:rPr>
        <w:t xml:space="preserve"> the data, visualize</w:t>
      </w:r>
      <w:r w:rsidR="00035FBD" w:rsidRPr="0086092C">
        <w:rPr>
          <w:lang w:eastAsia="en-IN"/>
        </w:rPr>
        <w:t xml:space="preserve"> the emotion intensity values as time-series plots </w:t>
      </w:r>
      <w:r w:rsidR="00035FBD" w:rsidRPr="00080D53">
        <w:rPr>
          <w:lang w:eastAsia="en-IN"/>
        </w:rPr>
        <w:t>showing the evolution of each emotion throughout the video</w:t>
      </w:r>
      <w:r w:rsidR="00776FDC">
        <w:rPr>
          <w:lang w:eastAsia="en-IN"/>
        </w:rPr>
        <w:t xml:space="preserve"> </w:t>
      </w:r>
      <w:r w:rsidR="00776FDC" w:rsidRPr="00776FDC">
        <w:rPr>
          <w:b/>
          <w:bCs/>
          <w:lang w:eastAsia="en-IN"/>
        </w:rPr>
        <w:t>[</w:t>
      </w:r>
      <w:r w:rsidR="00776FDC">
        <w:rPr>
          <w:b/>
          <w:bCs/>
          <w:lang w:eastAsia="en-IN"/>
        </w:rPr>
        <w:t>1</w:t>
      </w:r>
      <w:r w:rsidR="00776FDC" w:rsidRPr="00776FDC">
        <w:rPr>
          <w:b/>
          <w:bCs/>
          <w:lang w:eastAsia="en-IN"/>
        </w:rPr>
        <w:t>]</w:t>
      </w:r>
      <w:r w:rsidR="00035FBD" w:rsidRPr="00080D53">
        <w:rPr>
          <w:lang w:eastAsia="en-IN"/>
        </w:rPr>
        <w:t xml:space="preserve">. Use the plots to examine the transient changes, peak activations, and recovery or de-escalation phases in emotional arousal </w:t>
      </w:r>
      <w:r w:rsidR="00035FBD" w:rsidRPr="00080D53">
        <w:rPr>
          <w:b/>
          <w:bCs/>
          <w:lang w:eastAsia="en-IN"/>
        </w:rPr>
        <w:t>[</w:t>
      </w:r>
      <w:r w:rsidR="00776FDC">
        <w:rPr>
          <w:b/>
          <w:bCs/>
          <w:lang w:eastAsia="en-IN"/>
        </w:rPr>
        <w:t>2-</w:t>
      </w:r>
      <w:proofErr w:type="gramStart"/>
      <w:r w:rsidR="00776FDC">
        <w:rPr>
          <w:b/>
          <w:bCs/>
          <w:lang w:eastAsia="en-IN"/>
        </w:rPr>
        <w:t xml:space="preserve">TXT </w:t>
      </w:r>
      <w:r w:rsidR="00035FBD" w:rsidRPr="00080D53">
        <w:rPr>
          <w:b/>
          <w:bCs/>
          <w:lang w:eastAsia="en-IN"/>
        </w:rPr>
        <w:t>]</w:t>
      </w:r>
      <w:proofErr w:type="gramEnd"/>
      <w:r w:rsidR="00035FBD" w:rsidRPr="00080D53">
        <w:rPr>
          <w:lang w:eastAsia="en-IN"/>
        </w:rPr>
        <w:t>.</w:t>
      </w:r>
    </w:p>
    <w:p w14:paraId="4AD4BFBC" w14:textId="5C00179A" w:rsidR="00035FBD" w:rsidRPr="00080D53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80D53">
        <w:rPr>
          <w:lang w:val="en-IN" w:eastAsia="en-IN"/>
        </w:rPr>
        <w:t xml:space="preserve">SCREEN: </w:t>
      </w:r>
      <w:r w:rsidR="00B33A4F" w:rsidRPr="00080D53">
        <w:rPr>
          <w:lang w:val="en-IN" w:eastAsia="en-IN"/>
        </w:rPr>
        <w:t>70843_screenshot_6.2.1_6.2.2_updated_version_blurr.mp4</w:t>
      </w:r>
      <w:r w:rsidRPr="00080D53">
        <w:rPr>
          <w:lang w:val="en-IN" w:eastAsia="en-IN"/>
        </w:rPr>
        <w:t>.</w:t>
      </w:r>
    </w:p>
    <w:p w14:paraId="5ECC6ADC" w14:textId="6A315C8B" w:rsidR="00035FBD" w:rsidRDefault="00B33A4F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80D53">
        <w:rPr>
          <w:lang w:val="en-IN" w:eastAsia="en-IN"/>
        </w:rPr>
        <w:t>Talent looking at</w:t>
      </w:r>
      <w:r>
        <w:rPr>
          <w:lang w:val="en-IN" w:eastAsia="en-IN"/>
        </w:rPr>
        <w:t xml:space="preserve"> the time-series plots on the computer</w:t>
      </w:r>
      <w:r w:rsidR="00035FBD" w:rsidRPr="0086092C">
        <w:rPr>
          <w:lang w:val="en-IN" w:eastAsia="en-IN"/>
        </w:rPr>
        <w:t>.</w:t>
      </w:r>
      <w:r w:rsidR="00776FDC">
        <w:rPr>
          <w:lang w:val="en-IN" w:eastAsia="en-IN"/>
        </w:rPr>
        <w:t xml:space="preserve"> </w:t>
      </w:r>
      <w:r w:rsidR="00776FDC" w:rsidRPr="00470FEB">
        <w:rPr>
          <w:b/>
          <w:bCs/>
          <w:lang w:val="en-IN" w:eastAsia="en-IN"/>
        </w:rPr>
        <w:t xml:space="preserve">TXT: Refer to the text protocol for </w:t>
      </w:r>
      <w:r w:rsidR="00776FDC">
        <w:rPr>
          <w:b/>
          <w:bCs/>
          <w:lang w:val="en-IN" w:eastAsia="en-IN"/>
        </w:rPr>
        <w:t>data analysis</w:t>
      </w:r>
    </w:p>
    <w:p w14:paraId="0981D4F6" w14:textId="77777777" w:rsidR="007E6305" w:rsidRPr="0086092C" w:rsidRDefault="007E6305" w:rsidP="007E6305">
      <w:pPr>
        <w:pStyle w:val="ShotDescription"/>
        <w:ind w:firstLine="0"/>
        <w:rPr>
          <w:lang w:val="en-IN" w:eastAsia="en-IN"/>
        </w:rPr>
      </w:pPr>
    </w:p>
    <w:p w14:paraId="08130934" w14:textId="401D7294" w:rsidR="007E6305" w:rsidRPr="007D4A8F" w:rsidRDefault="00035FBD" w:rsidP="16B6E1E9">
      <w:pPr>
        <w:pStyle w:val="ShotDescription"/>
        <w:numPr>
          <w:ilvl w:val="2"/>
          <w:numId w:val="3"/>
        </w:numPr>
        <w:rPr>
          <w:rFonts w:eastAsia="Times New Roman" w:cstheme="minorBidi"/>
          <w:sz w:val="52"/>
          <w:szCs w:val="52"/>
        </w:rPr>
      </w:pPr>
      <w:r w:rsidRPr="16B6E1E9">
        <w:rPr>
          <w:rFonts w:cstheme="minorBidi"/>
        </w:rPr>
        <w:br w:type="page"/>
      </w:r>
    </w:p>
    <w:p w14:paraId="12FDC79E" w14:textId="2CF6832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7D5C1B" w14:textId="253F6582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FEA-algorithm-derived measures demonstrated statistically significant changes from the baseline to T</w:t>
      </w:r>
      <w:r w:rsidR="00B33A4F">
        <w:rPr>
          <w:lang w:eastAsia="en-IN"/>
        </w:rPr>
        <w:t>-</w:t>
      </w:r>
      <w:r w:rsidRPr="00C62B81">
        <w:rPr>
          <w:lang w:eastAsia="en-IN"/>
        </w:rPr>
        <w:t xml:space="preserve">max for the TRENDS emotion images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 and the </w:t>
      </w:r>
      <w:proofErr w:type="spellStart"/>
      <w:r w:rsidRPr="00C62B81">
        <w:rPr>
          <w:lang w:eastAsia="en-IN"/>
        </w:rPr>
        <w:t>Navarasa</w:t>
      </w:r>
      <w:proofErr w:type="spellEnd"/>
      <w:r w:rsidRPr="00C62B81">
        <w:rPr>
          <w:lang w:eastAsia="en-IN"/>
        </w:rPr>
        <w:t xml:space="preserve"> emotion images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2D436043" w14:textId="3E254849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4. </w:t>
      </w:r>
    </w:p>
    <w:p w14:paraId="0CD0BCC4" w14:textId="29730F78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5. </w:t>
      </w:r>
    </w:p>
    <w:p w14:paraId="3EE65730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25AB97D1" w14:textId="7EC5F03B" w:rsidR="005D2A53" w:rsidRPr="00C62B81" w:rsidRDefault="00E462FD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E462FD">
        <w:rPr>
          <w:lang w:eastAsia="en-IN"/>
        </w:rPr>
        <w:t xml:space="preserve">The highest area under the curve was observed for the Shanta score in response to neutral facial-emotion stimuli </w:t>
      </w:r>
      <w:r w:rsidRPr="00E462FD">
        <w:rPr>
          <w:b/>
          <w:bCs/>
          <w:lang w:eastAsia="en-IN"/>
        </w:rPr>
        <w:t>[1]</w:t>
      </w:r>
      <w:r w:rsidRPr="00E462FD">
        <w:rPr>
          <w:lang w:eastAsia="en-IN"/>
        </w:rPr>
        <w:t xml:space="preserve">, followed by the score for happiness </w:t>
      </w:r>
      <w:r w:rsidR="005D2A53" w:rsidRPr="00C62B81">
        <w:rPr>
          <w:b/>
          <w:lang w:eastAsia="en-IN"/>
        </w:rPr>
        <w:t>[2]</w:t>
      </w:r>
      <w:r w:rsidR="005D2A53" w:rsidRPr="00C62B81">
        <w:rPr>
          <w:lang w:eastAsia="en-IN"/>
        </w:rPr>
        <w:t>.</w:t>
      </w:r>
    </w:p>
    <w:p w14:paraId="42EBFC6D" w14:textId="6040171F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row</w:t>
      </w:r>
      <w:r w:rsidR="00B33A4F" w:rsidRPr="00080D53">
        <w:rPr>
          <w:i/>
          <w:iCs/>
          <w:color w:val="3333FF"/>
          <w:lang w:val="en-GB" w:eastAsia="en-IN"/>
        </w:rPr>
        <w:t>s</w:t>
      </w:r>
      <w:r w:rsidRPr="00080D53">
        <w:rPr>
          <w:i/>
          <w:iCs/>
          <w:color w:val="3333FF"/>
          <w:lang w:val="en-GB" w:eastAsia="en-IN"/>
        </w:rPr>
        <w:t xml:space="preserve"> for 'Shanta' </w:t>
      </w:r>
      <w:r w:rsidR="00B33A4F" w:rsidRPr="00080D53">
        <w:rPr>
          <w:i/>
          <w:iCs/>
          <w:color w:val="3333FF"/>
          <w:lang w:val="en-GB" w:eastAsia="en-IN"/>
        </w:rPr>
        <w:t xml:space="preserve">in panel </w:t>
      </w:r>
      <w:proofErr w:type="gramStart"/>
      <w:r w:rsidR="00B33A4F" w:rsidRPr="00080D53">
        <w:rPr>
          <w:i/>
          <w:iCs/>
          <w:color w:val="3333FF"/>
          <w:lang w:val="en-GB" w:eastAsia="en-IN"/>
        </w:rPr>
        <w:t>A</w:t>
      </w:r>
      <w:proofErr w:type="gramEnd"/>
      <w:r w:rsidR="00B33A4F" w:rsidRPr="00080D53">
        <w:rPr>
          <w:i/>
          <w:iCs/>
          <w:color w:val="3333FF"/>
          <w:lang w:val="en-GB" w:eastAsia="en-IN"/>
        </w:rPr>
        <w:t xml:space="preserve"> </w:t>
      </w:r>
      <w:r w:rsidRPr="00080D53">
        <w:rPr>
          <w:i/>
          <w:iCs/>
          <w:color w:val="3333FF"/>
          <w:lang w:val="en-GB" w:eastAsia="en-IN"/>
        </w:rPr>
        <w:t xml:space="preserve">under </w:t>
      </w:r>
      <w:r w:rsidR="00B33A4F" w:rsidRPr="00080D53">
        <w:rPr>
          <w:i/>
          <w:iCs/>
          <w:color w:val="3333FF"/>
          <w:lang w:val="en-GB" w:eastAsia="en-IN"/>
        </w:rPr>
        <w:t>column AUC</w:t>
      </w:r>
      <w:r w:rsidRPr="00C62B81">
        <w:rPr>
          <w:lang w:val="en-GB" w:eastAsia="en-IN"/>
        </w:rPr>
        <w:t>.</w:t>
      </w:r>
    </w:p>
    <w:p w14:paraId="723FB0B8" w14:textId="15C3FCF3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="00B33A4F" w:rsidRPr="00080D53">
        <w:rPr>
          <w:i/>
          <w:iCs/>
          <w:color w:val="3333FF"/>
          <w:lang w:val="en-GB" w:eastAsia="en-IN"/>
        </w:rPr>
        <w:t>Video editor: Highlight the rows for 'Happy-</w:t>
      </w:r>
      <w:proofErr w:type="spellStart"/>
      <w:r w:rsidR="00B33A4F" w:rsidRPr="00080D53">
        <w:rPr>
          <w:i/>
          <w:iCs/>
          <w:color w:val="3333FF"/>
          <w:lang w:val="en-GB" w:eastAsia="en-IN"/>
        </w:rPr>
        <w:t>haasya</w:t>
      </w:r>
      <w:proofErr w:type="spellEnd"/>
      <w:r w:rsidR="00B33A4F" w:rsidRPr="00080D53">
        <w:rPr>
          <w:i/>
          <w:iCs/>
          <w:color w:val="3333FF"/>
          <w:lang w:val="en-GB" w:eastAsia="en-IN"/>
        </w:rPr>
        <w:t xml:space="preserve">' </w:t>
      </w:r>
      <w:proofErr w:type="gramStart"/>
      <w:r w:rsidR="00B33A4F" w:rsidRPr="00080D53">
        <w:rPr>
          <w:i/>
          <w:iCs/>
          <w:color w:val="3333FF"/>
          <w:lang w:val="en-GB" w:eastAsia="en-IN"/>
        </w:rPr>
        <w:t>in  panel</w:t>
      </w:r>
      <w:proofErr w:type="gramEnd"/>
      <w:r w:rsidR="00B33A4F" w:rsidRPr="00080D53">
        <w:rPr>
          <w:i/>
          <w:iCs/>
          <w:color w:val="3333FF"/>
          <w:lang w:val="en-GB" w:eastAsia="en-IN"/>
        </w:rPr>
        <w:t xml:space="preserve"> A under column AUC</w:t>
      </w:r>
    </w:p>
    <w:p w14:paraId="106B7BDB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067B4186" w14:textId="079956E6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sensitivity for the neutral and positive emotions was 70</w:t>
      </w:r>
      <w:r w:rsidR="00B33A4F">
        <w:rPr>
          <w:lang w:eastAsia="en-IN"/>
        </w:rPr>
        <w:t xml:space="preserve"> to </w:t>
      </w:r>
      <w:r w:rsidRPr="00C62B81">
        <w:rPr>
          <w:lang w:eastAsia="en-IN"/>
        </w:rPr>
        <w:t xml:space="preserve">80%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>, whereas the sensitivity for the negative emotions was 60</w:t>
      </w:r>
      <w:r w:rsidR="00B33A4F">
        <w:rPr>
          <w:lang w:eastAsia="en-IN"/>
        </w:rPr>
        <w:t xml:space="preserve"> to </w:t>
      </w:r>
      <w:r w:rsidRPr="00C62B81">
        <w:rPr>
          <w:lang w:eastAsia="en-IN"/>
        </w:rPr>
        <w:t xml:space="preserve">70%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418D77AA" w14:textId="247BCC56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sensitivity</w:t>
      </w:r>
      <w:r w:rsidR="00B33A4F" w:rsidRPr="00080D53">
        <w:rPr>
          <w:i/>
          <w:iCs/>
          <w:color w:val="3333FF"/>
          <w:lang w:val="en-GB" w:eastAsia="en-IN"/>
        </w:rPr>
        <w:t>%</w:t>
      </w:r>
      <w:r w:rsidRPr="00080D53">
        <w:rPr>
          <w:i/>
          <w:iCs/>
          <w:color w:val="3333FF"/>
          <w:lang w:val="en-GB" w:eastAsia="en-IN"/>
        </w:rPr>
        <w:t xml:space="preserve"> values for the neutral and </w:t>
      </w:r>
      <w:r w:rsidR="00B33A4F" w:rsidRPr="00080D53">
        <w:rPr>
          <w:i/>
          <w:iCs/>
          <w:color w:val="3333FF"/>
          <w:lang w:val="en-GB" w:eastAsia="en-IN"/>
        </w:rPr>
        <w:t>happy rows in panel A</w:t>
      </w:r>
      <w:r w:rsidR="00080D53" w:rsidRPr="00080D53">
        <w:rPr>
          <w:i/>
          <w:iCs/>
          <w:color w:val="3333FF"/>
          <w:lang w:val="en-GB" w:eastAsia="en-IN"/>
        </w:rPr>
        <w:t xml:space="preserve"> and Shanta and Pleasant rows in panel B</w:t>
      </w:r>
      <w:r w:rsidRPr="00C62B81">
        <w:rPr>
          <w:lang w:val="en-GB" w:eastAsia="en-IN"/>
        </w:rPr>
        <w:t>.</w:t>
      </w:r>
    </w:p>
    <w:p w14:paraId="6B348142" w14:textId="12FC937F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sensitivity</w:t>
      </w:r>
      <w:r w:rsidR="00080D53" w:rsidRPr="00080D53">
        <w:rPr>
          <w:i/>
          <w:iCs/>
          <w:color w:val="3333FF"/>
          <w:lang w:val="en-GB" w:eastAsia="en-IN"/>
        </w:rPr>
        <w:t>%</w:t>
      </w:r>
      <w:r w:rsidRPr="00080D53">
        <w:rPr>
          <w:i/>
          <w:iCs/>
          <w:color w:val="3333FF"/>
          <w:lang w:val="en-GB" w:eastAsia="en-IN"/>
        </w:rPr>
        <w:t xml:space="preserve"> values </w:t>
      </w:r>
      <w:r w:rsidR="00080D53" w:rsidRPr="00080D53">
        <w:rPr>
          <w:i/>
          <w:iCs/>
          <w:color w:val="3333FF"/>
          <w:lang w:val="en-GB" w:eastAsia="en-IN"/>
        </w:rPr>
        <w:t>for fear and anger rows in panel A and unpleasant row in panel B</w:t>
      </w:r>
      <w:r w:rsidRPr="00C62B81">
        <w:rPr>
          <w:lang w:val="en-GB" w:eastAsia="en-IN"/>
        </w:rPr>
        <w:t>.</w:t>
      </w:r>
    </w:p>
    <w:p w14:paraId="584FAC46" w14:textId="77777777" w:rsidR="005D2A53" w:rsidRDefault="005D2A53" w:rsidP="005D2A53">
      <w:pPr>
        <w:rPr>
          <w:color w:val="7030A0"/>
          <w:lang w:val="en-GB" w:eastAsia="en-IN"/>
        </w:rPr>
      </w:pPr>
    </w:p>
    <w:p w14:paraId="68283188" w14:textId="77777777" w:rsidR="00E462FD" w:rsidRPr="00C62B81" w:rsidRDefault="00E462FD" w:rsidP="005D2A53">
      <w:pPr>
        <w:rPr>
          <w:color w:val="7030A0"/>
          <w:lang w:val="en-GB" w:eastAsia="en-IN"/>
        </w:rPr>
      </w:pPr>
    </w:p>
    <w:p w14:paraId="0390D778" w14:textId="04B7CFBD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receiver operating characteristic curve for the FEA-algorithm Shanta score in response to the neutral emotion images</w:t>
      </w:r>
      <w:r w:rsidR="00080D53">
        <w:rPr>
          <w:lang w:eastAsia="en-IN"/>
        </w:rPr>
        <w:t xml:space="preserve"> </w:t>
      </w:r>
      <w:r w:rsidRPr="00C62B81">
        <w:rPr>
          <w:lang w:eastAsia="en-IN"/>
        </w:rPr>
        <w:t xml:space="preserve">showed an area under the curve of 0.665 </w:t>
      </w:r>
      <w:r w:rsidRPr="00C62B81">
        <w:rPr>
          <w:b/>
          <w:lang w:eastAsia="en-IN"/>
        </w:rPr>
        <w:t>[</w:t>
      </w:r>
      <w:r w:rsidR="00E462FD">
        <w:rPr>
          <w:b/>
          <w:lang w:eastAsia="en-IN"/>
        </w:rPr>
        <w:t>1</w:t>
      </w:r>
      <w:r w:rsidRPr="00C62B81">
        <w:rPr>
          <w:b/>
          <w:lang w:eastAsia="en-IN"/>
        </w:rPr>
        <w:t>]</w:t>
      </w:r>
      <w:r w:rsidRPr="00C62B81">
        <w:rPr>
          <w:lang w:eastAsia="en-IN"/>
        </w:rPr>
        <w:t>.</w:t>
      </w:r>
    </w:p>
    <w:p w14:paraId="66A6C87E" w14:textId="3874BC05" w:rsidR="005D2A53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6. </w:t>
      </w:r>
      <w:r w:rsidRPr="00080D53">
        <w:rPr>
          <w:i/>
          <w:iCs/>
          <w:color w:val="3333FF"/>
          <w:lang w:val="en-GB" w:eastAsia="en-IN"/>
        </w:rPr>
        <w:t>Video editor: Highlight the box displaying 'AUC = 0.665'</w:t>
      </w:r>
      <w:r w:rsidRPr="00C62B81">
        <w:rPr>
          <w:lang w:val="en-GB" w:eastAsia="en-IN"/>
        </w:rPr>
        <w:t>.</w:t>
      </w:r>
    </w:p>
    <w:p w14:paraId="276688EE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26DB0E6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1. FEA</w:t>
      </w:r>
    </w:p>
    <w:p w14:paraId="3CC50BF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No confirmed link found</w:t>
      </w:r>
    </w:p>
    <w:p w14:paraId="6E68EE8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</w:t>
      </w:r>
      <w:proofErr w:type="gramStart"/>
      <w:r w:rsidRPr="00E462FD">
        <w:rPr>
          <w:rFonts w:cstheme="minorHAnsi"/>
        </w:rPr>
        <w:t>ˌ</w:t>
      </w:r>
      <w:proofErr w:type="spellStart"/>
      <w:r w:rsidRPr="00E462FD">
        <w:rPr>
          <w:rFonts w:cstheme="minorHAnsi"/>
        </w:rPr>
        <w:t>ɛf.i</w:t>
      </w:r>
      <w:proofErr w:type="spellEnd"/>
      <w:r w:rsidRPr="00E462FD">
        <w:rPr>
          <w:rFonts w:cstheme="minorHAnsi"/>
        </w:rPr>
        <w:t>ːˈ</w:t>
      </w:r>
      <w:proofErr w:type="spellStart"/>
      <w:r w:rsidRPr="00E462FD">
        <w:rPr>
          <w:rFonts w:cstheme="minorHAnsi"/>
        </w:rPr>
        <w:t>eɪ</w:t>
      </w:r>
      <w:proofErr w:type="spellEnd"/>
      <w:proofErr w:type="gramEnd"/>
      <w:r w:rsidRPr="00E462FD">
        <w:rPr>
          <w:rFonts w:cstheme="minorHAnsi"/>
        </w:rPr>
        <w:t>/</w:t>
      </w:r>
    </w:p>
    <w:p w14:paraId="4A947FA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ef·ee·ay</w:t>
      </w:r>
      <w:proofErr w:type="spellEnd"/>
    </w:p>
    <w:p w14:paraId="3DF2CB6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6728AD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2. Facial-Expression</w:t>
      </w:r>
    </w:p>
    <w:p w14:paraId="1345DC3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https://www.merriam-webster.com/dictionary/facial](</w:t>
      </w:r>
      <w:proofErr w:type="gramEnd"/>
      <w:r w:rsidRPr="00E462FD">
        <w:rPr>
          <w:rFonts w:cstheme="minorHAnsi"/>
        </w:rPr>
        <w:t>https://www.merriam-webster.com/dictionary/facial)</w:t>
      </w:r>
    </w:p>
    <w:p w14:paraId="7A1EBA1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lastRenderedPageBreak/>
        <w:t xml:space="preserve">   IPA: /ˈ</w:t>
      </w:r>
      <w:proofErr w:type="spellStart"/>
      <w:r w:rsidRPr="00E462FD">
        <w:rPr>
          <w:rFonts w:cstheme="minorHAnsi"/>
        </w:rPr>
        <w:t>feɪʃəl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ɪkˈsprɛʃən</w:t>
      </w:r>
      <w:proofErr w:type="spellEnd"/>
      <w:r w:rsidRPr="00E462FD">
        <w:rPr>
          <w:rFonts w:cstheme="minorHAnsi"/>
        </w:rPr>
        <w:t>/</w:t>
      </w:r>
    </w:p>
    <w:p w14:paraId="07D7065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fay·shuhl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ik·spresh·uhn</w:t>
      </w:r>
      <w:proofErr w:type="spellEnd"/>
    </w:p>
    <w:p w14:paraId="5F19F6D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21E7BE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3. Micro-movements</w:t>
      </w:r>
    </w:p>
    <w:p w14:paraId="66842DC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No confirmed link found</w:t>
      </w:r>
    </w:p>
    <w:p w14:paraId="77DDE5F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/ˈ</w:t>
      </w:r>
      <w:proofErr w:type="spellStart"/>
      <w:r w:rsidRPr="00E462FD">
        <w:rPr>
          <w:rFonts w:cstheme="minorHAnsi"/>
        </w:rPr>
        <w:t>maɪkroʊ</w:t>
      </w:r>
      <w:proofErr w:type="spellEnd"/>
      <w:r w:rsidRPr="00E462FD">
        <w:rPr>
          <w:rFonts w:cstheme="minorHAnsi"/>
        </w:rPr>
        <w:t xml:space="preserve"> ˌ</w:t>
      </w:r>
      <w:proofErr w:type="spellStart"/>
      <w:r w:rsidRPr="00E462FD">
        <w:rPr>
          <w:rFonts w:cstheme="minorHAnsi"/>
        </w:rPr>
        <w:t>muːvmənts</w:t>
      </w:r>
      <w:proofErr w:type="spellEnd"/>
      <w:r w:rsidRPr="00E462FD">
        <w:rPr>
          <w:rFonts w:cstheme="minorHAnsi"/>
        </w:rPr>
        <w:t>/</w:t>
      </w:r>
    </w:p>
    <w:p w14:paraId="16CD2DE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my·kroh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moov·muhnts</w:t>
      </w:r>
      <w:proofErr w:type="spellEnd"/>
    </w:p>
    <w:p w14:paraId="586778E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495D1F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4. Baseline</w:t>
      </w:r>
    </w:p>
    <w:p w14:paraId="52A3E1D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https://www.merriam-webster.com/dictionary/baseline](</w:t>
      </w:r>
      <w:proofErr w:type="gramEnd"/>
      <w:r w:rsidRPr="00E462FD">
        <w:rPr>
          <w:rFonts w:cstheme="minorHAnsi"/>
        </w:rPr>
        <w:t>https://www.merriam-webster.com/dictionary/baseline)</w:t>
      </w:r>
    </w:p>
    <w:p w14:paraId="741BE66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/ˈ</w:t>
      </w:r>
      <w:proofErr w:type="spellStart"/>
      <w:r w:rsidRPr="00E462FD">
        <w:rPr>
          <w:rFonts w:cstheme="minorHAnsi"/>
        </w:rPr>
        <w:t>beɪsˌlaɪn</w:t>
      </w:r>
      <w:proofErr w:type="spellEnd"/>
      <w:r w:rsidRPr="00E462FD">
        <w:rPr>
          <w:rFonts w:cstheme="minorHAnsi"/>
        </w:rPr>
        <w:t>/</w:t>
      </w:r>
    </w:p>
    <w:p w14:paraId="6D62A31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bays·line</w:t>
      </w:r>
      <w:proofErr w:type="spellEnd"/>
    </w:p>
    <w:p w14:paraId="7C182AB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62C45B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5. Stimuli</w:t>
      </w:r>
    </w:p>
    <w:p w14:paraId="2B7C3C9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https://www.merriam-webster.com/dictionary/stimuli](</w:t>
      </w:r>
      <w:proofErr w:type="gramEnd"/>
      <w:r w:rsidRPr="00E462FD">
        <w:rPr>
          <w:rFonts w:cstheme="minorHAnsi"/>
        </w:rPr>
        <w:t>https://www.merriam-webster.com/dictionary/stimuli)</w:t>
      </w:r>
    </w:p>
    <w:p w14:paraId="582DAAB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/ˈ</w:t>
      </w:r>
      <w:proofErr w:type="spellStart"/>
      <w:r w:rsidRPr="00E462FD">
        <w:rPr>
          <w:rFonts w:cstheme="minorHAnsi"/>
        </w:rPr>
        <w:t>stɪmjəˌlaɪ</w:t>
      </w:r>
      <w:proofErr w:type="spellEnd"/>
      <w:r w:rsidRPr="00E462FD">
        <w:rPr>
          <w:rFonts w:cstheme="minorHAnsi"/>
        </w:rPr>
        <w:t>/, /ˈ</w:t>
      </w:r>
      <w:proofErr w:type="spellStart"/>
      <w:r w:rsidRPr="00E462FD">
        <w:rPr>
          <w:rFonts w:cstheme="minorHAnsi"/>
        </w:rPr>
        <w:t>stɪmjəˌli</w:t>
      </w:r>
      <w:proofErr w:type="spellEnd"/>
      <w:r w:rsidRPr="00E462FD">
        <w:rPr>
          <w:rFonts w:cstheme="minorHAnsi"/>
        </w:rPr>
        <w:t>ː/</w:t>
      </w:r>
    </w:p>
    <w:p w14:paraId="6AFB5FA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stim·yuh·lye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stim·yuh·lee</w:t>
      </w:r>
      <w:proofErr w:type="spellEnd"/>
    </w:p>
    <w:p w14:paraId="4892ACA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DF6EBC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6. TRENDS</w:t>
      </w:r>
    </w:p>
    <w:p w14:paraId="44BFC1A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No confirmed link found</w:t>
      </w:r>
    </w:p>
    <w:p w14:paraId="0B7407E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</w:t>
      </w:r>
      <w:proofErr w:type="spellStart"/>
      <w:r w:rsidRPr="00E462FD">
        <w:rPr>
          <w:rFonts w:cstheme="minorHAnsi"/>
        </w:rPr>
        <w:t>trɛndz</w:t>
      </w:r>
      <w:proofErr w:type="spellEnd"/>
      <w:r w:rsidRPr="00E462FD">
        <w:rPr>
          <w:rFonts w:cstheme="minorHAnsi"/>
        </w:rPr>
        <w:t>/</w:t>
      </w:r>
    </w:p>
    <w:p w14:paraId="7D5F9DD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trendz</w:t>
      </w:r>
      <w:proofErr w:type="spellEnd"/>
    </w:p>
    <w:p w14:paraId="5836AC5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47EC68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7. Neuropsychiatric</w:t>
      </w:r>
    </w:p>
    <w:p w14:paraId="4E93B82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https://www.merriam-webster.com/dictionary/neuropsychiatry](</w:t>
      </w:r>
      <w:proofErr w:type="gramEnd"/>
      <w:r w:rsidRPr="00E462FD">
        <w:rPr>
          <w:rFonts w:cstheme="minorHAnsi"/>
        </w:rPr>
        <w:t>https://www.merriam-webster.com/dictionary/neuropsychiatry)</w:t>
      </w:r>
    </w:p>
    <w:p w14:paraId="140BD0F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/ˌ</w:t>
      </w:r>
      <w:proofErr w:type="spellStart"/>
      <w:r w:rsidRPr="00E462FD">
        <w:rPr>
          <w:rFonts w:cstheme="minorHAnsi"/>
        </w:rPr>
        <w:t>nʊroʊˌsaɪkiˈætrɪk</w:t>
      </w:r>
      <w:proofErr w:type="spellEnd"/>
      <w:r w:rsidRPr="00E462FD">
        <w:rPr>
          <w:rFonts w:cstheme="minorHAnsi"/>
        </w:rPr>
        <w:t>/, /ˌ</w:t>
      </w:r>
      <w:proofErr w:type="spellStart"/>
      <w:r w:rsidRPr="00E462FD">
        <w:rPr>
          <w:rFonts w:cstheme="minorHAnsi"/>
        </w:rPr>
        <w:t>njʊroʊˌsaɪkiˈætrɪk</w:t>
      </w:r>
      <w:proofErr w:type="spellEnd"/>
      <w:r w:rsidRPr="00E462FD">
        <w:rPr>
          <w:rFonts w:cstheme="minorHAnsi"/>
        </w:rPr>
        <w:t>/</w:t>
      </w:r>
    </w:p>
    <w:p w14:paraId="245B3FD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nur·oh·sy·kee·AT·rik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nyur·oh·sy·kee·AT·rik</w:t>
      </w:r>
      <w:proofErr w:type="spellEnd"/>
    </w:p>
    <w:p w14:paraId="5BACB48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B95A8C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8. Neutrality</w:t>
      </w:r>
    </w:p>
    <w:p w14:paraId="0779CEE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https://www.merriam-webster.com/dictionary/neutrality](</w:t>
      </w:r>
      <w:proofErr w:type="gramEnd"/>
      <w:r w:rsidRPr="00E462FD">
        <w:rPr>
          <w:rFonts w:cstheme="minorHAnsi"/>
        </w:rPr>
        <w:t>https://www.merriam-webster.com/dictionary/neutrality)</w:t>
      </w:r>
    </w:p>
    <w:p w14:paraId="6703A5F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IPA: /nuːˈ</w:t>
      </w:r>
      <w:proofErr w:type="spellStart"/>
      <w:r w:rsidRPr="00E462FD">
        <w:rPr>
          <w:rFonts w:cstheme="minorHAnsi"/>
        </w:rPr>
        <w:t>træləti</w:t>
      </w:r>
      <w:proofErr w:type="spellEnd"/>
      <w:r w:rsidRPr="00E462FD">
        <w:rPr>
          <w:rFonts w:cstheme="minorHAnsi"/>
        </w:rPr>
        <w:t>/, /</w:t>
      </w:r>
      <w:proofErr w:type="spellStart"/>
      <w:r w:rsidRPr="00E462FD">
        <w:rPr>
          <w:rFonts w:cstheme="minorHAnsi"/>
        </w:rPr>
        <w:t>nju</w:t>
      </w:r>
      <w:proofErr w:type="spellEnd"/>
      <w:r w:rsidRPr="00E462FD">
        <w:rPr>
          <w:rFonts w:cstheme="minorHAnsi"/>
        </w:rPr>
        <w:t>ːˈ</w:t>
      </w:r>
      <w:proofErr w:type="spellStart"/>
      <w:r w:rsidRPr="00E462FD">
        <w:rPr>
          <w:rFonts w:cstheme="minorHAnsi"/>
        </w:rPr>
        <w:t>træləti</w:t>
      </w:r>
      <w:proofErr w:type="spellEnd"/>
      <w:r w:rsidRPr="00E462FD">
        <w:rPr>
          <w:rFonts w:cstheme="minorHAnsi"/>
        </w:rPr>
        <w:t>/</w:t>
      </w:r>
    </w:p>
    <w:p w14:paraId="120224E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noo·TRAL·uh·tee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nyoo·TRAL·uh·tee</w:t>
      </w:r>
      <w:proofErr w:type="spellEnd"/>
    </w:p>
    <w:p w14:paraId="774FAD8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6C00F0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9. Paradigm</w:t>
      </w:r>
    </w:p>
    <w:p w14:paraId="510E097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Pronunciation link: [</w:t>
      </w:r>
      <w:proofErr w:type="gramStart"/>
      <w:r w:rsidRPr="00E462FD">
        <w:rPr>
          <w:rFonts w:cstheme="minorHAnsi"/>
        </w:rPr>
        <w:t>https://www.merriam-webster.com/dictionary/paradigm](</w:t>
      </w:r>
      <w:proofErr w:type="gramEnd"/>
      <w:r w:rsidRPr="00E462FD">
        <w:rPr>
          <w:rFonts w:cstheme="minorHAnsi"/>
        </w:rPr>
        <w:t>https://www.merriam-webster.com/dictionary/paradigm)</w:t>
      </w:r>
    </w:p>
    <w:p w14:paraId="228DE65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lastRenderedPageBreak/>
        <w:t xml:space="preserve">   IPA: /ˈ</w:t>
      </w:r>
      <w:proofErr w:type="spellStart"/>
      <w:r w:rsidRPr="00E462FD">
        <w:rPr>
          <w:rFonts w:cstheme="minorHAnsi"/>
        </w:rPr>
        <w:t>pɛrəˌdaɪm</w:t>
      </w:r>
      <w:proofErr w:type="spellEnd"/>
      <w:r w:rsidRPr="00E462FD">
        <w:rPr>
          <w:rFonts w:cstheme="minorHAnsi"/>
        </w:rPr>
        <w:t>/, /ˈ</w:t>
      </w:r>
      <w:proofErr w:type="spellStart"/>
      <w:r w:rsidRPr="00E462FD">
        <w:rPr>
          <w:rFonts w:cstheme="minorHAnsi"/>
        </w:rPr>
        <w:t>pærəˌdaɪm</w:t>
      </w:r>
      <w:proofErr w:type="spellEnd"/>
      <w:r w:rsidRPr="00E462FD">
        <w:rPr>
          <w:rFonts w:cstheme="minorHAnsi"/>
        </w:rPr>
        <w:t>/</w:t>
      </w:r>
    </w:p>
    <w:p w14:paraId="38CB1FE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Phonetic Spelling: </w:t>
      </w:r>
      <w:proofErr w:type="spellStart"/>
      <w:r w:rsidRPr="00E462FD">
        <w:rPr>
          <w:rFonts w:cstheme="minorHAnsi"/>
        </w:rPr>
        <w:t>pair·uh·dime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par·uh·dime</w:t>
      </w:r>
      <w:proofErr w:type="spellEnd"/>
    </w:p>
    <w:p w14:paraId="6392C70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0E9BAD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10. </w:t>
      </w:r>
      <w:proofErr w:type="spellStart"/>
      <w:r w:rsidRPr="00E462FD">
        <w:rPr>
          <w:rFonts w:cstheme="minorHAnsi"/>
        </w:rPr>
        <w:t>Navarasa</w:t>
      </w:r>
      <w:proofErr w:type="spellEnd"/>
    </w:p>
    <w:p w14:paraId="71B1DAD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4F264DC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/ˌ</w:t>
      </w:r>
      <w:proofErr w:type="spellStart"/>
      <w:r w:rsidRPr="00E462FD">
        <w:rPr>
          <w:rFonts w:cstheme="minorHAnsi"/>
        </w:rPr>
        <w:t>nɑːvəˈrɑːsə</w:t>
      </w:r>
      <w:proofErr w:type="spellEnd"/>
      <w:r w:rsidRPr="00E462FD">
        <w:rPr>
          <w:rFonts w:cstheme="minorHAnsi"/>
        </w:rPr>
        <w:t>/</w:t>
      </w:r>
    </w:p>
    <w:p w14:paraId="0B8321D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naa·vuh·RAA·suh</w:t>
      </w:r>
      <w:proofErr w:type="spellEnd"/>
    </w:p>
    <w:p w14:paraId="40B503D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B6098A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11. Shanta</w:t>
      </w:r>
    </w:p>
    <w:p w14:paraId="43CC56A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1125B37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ʃɑːntə</w:t>
      </w:r>
      <w:proofErr w:type="spellEnd"/>
      <w:r w:rsidRPr="00E462FD">
        <w:rPr>
          <w:rFonts w:cstheme="minorHAnsi"/>
        </w:rPr>
        <w:t>/</w:t>
      </w:r>
    </w:p>
    <w:p w14:paraId="6E62B1C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SHAAN·tuh</w:t>
      </w:r>
      <w:proofErr w:type="spellEnd"/>
    </w:p>
    <w:p w14:paraId="5B4BC99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581375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12. Haasya</w:t>
      </w:r>
    </w:p>
    <w:p w14:paraId="4933DE4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65E2A74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hɑːsjə</w:t>
      </w:r>
      <w:proofErr w:type="spellEnd"/>
      <w:r w:rsidRPr="00E462FD">
        <w:rPr>
          <w:rFonts w:cstheme="minorHAnsi"/>
        </w:rPr>
        <w:t>/</w:t>
      </w:r>
    </w:p>
    <w:p w14:paraId="4337263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HAA·syuh</w:t>
      </w:r>
      <w:proofErr w:type="spellEnd"/>
    </w:p>
    <w:p w14:paraId="35C17E9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B216D2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13. Veera</w:t>
      </w:r>
    </w:p>
    <w:p w14:paraId="2C660B6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https://www.howtopronounce.com/veera](</w:t>
      </w:r>
      <w:proofErr w:type="gramEnd"/>
      <w:r w:rsidRPr="00E462FD">
        <w:rPr>
          <w:rFonts w:cstheme="minorHAnsi"/>
        </w:rPr>
        <w:t>https://www.howtopronounce.com/veera)</w:t>
      </w:r>
    </w:p>
    <w:p w14:paraId="61D1114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viːrə</w:t>
      </w:r>
      <w:proofErr w:type="spellEnd"/>
      <w:r w:rsidRPr="00E462FD">
        <w:rPr>
          <w:rFonts w:cstheme="minorHAnsi"/>
        </w:rPr>
        <w:t>/</w:t>
      </w:r>
    </w:p>
    <w:p w14:paraId="2C9122A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VEE·ruh</w:t>
      </w:r>
      <w:proofErr w:type="spellEnd"/>
    </w:p>
    <w:p w14:paraId="56EBCB5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EE4C4E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14. </w:t>
      </w:r>
      <w:proofErr w:type="spellStart"/>
      <w:r w:rsidRPr="00E462FD">
        <w:rPr>
          <w:rFonts w:cstheme="minorHAnsi"/>
        </w:rPr>
        <w:t>Shringara</w:t>
      </w:r>
      <w:proofErr w:type="spellEnd"/>
    </w:p>
    <w:p w14:paraId="1963059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https://www.howtopronounce.com/shringara](</w:t>
      </w:r>
      <w:proofErr w:type="gramEnd"/>
      <w:r w:rsidRPr="00E462FD">
        <w:rPr>
          <w:rFonts w:cstheme="minorHAnsi"/>
        </w:rPr>
        <w:t>https://www.howtopronounce.com/shringara)</w:t>
      </w:r>
    </w:p>
    <w:p w14:paraId="06DA881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ʃrɪŋˈɡɑːrə</w:t>
      </w:r>
      <w:proofErr w:type="spellEnd"/>
      <w:r w:rsidRPr="00E462FD">
        <w:rPr>
          <w:rFonts w:cstheme="minorHAnsi"/>
        </w:rPr>
        <w:t>/</w:t>
      </w:r>
    </w:p>
    <w:p w14:paraId="08A3951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shring·GAA·ruh</w:t>
      </w:r>
      <w:proofErr w:type="spellEnd"/>
    </w:p>
    <w:p w14:paraId="069BC98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18E498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15. Adbhuta</w:t>
      </w:r>
    </w:p>
    <w:p w14:paraId="6AA6CC6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1BFD676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ədˈbʱuːtə</w:t>
      </w:r>
      <w:proofErr w:type="spellEnd"/>
      <w:r w:rsidRPr="00E462FD">
        <w:rPr>
          <w:rFonts w:cstheme="minorHAnsi"/>
        </w:rPr>
        <w:t>/</w:t>
      </w:r>
    </w:p>
    <w:p w14:paraId="6374091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ud·BHOO·tuh</w:t>
      </w:r>
      <w:proofErr w:type="spellEnd"/>
    </w:p>
    <w:p w14:paraId="758EC10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090106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16. Krodha</w:t>
      </w:r>
    </w:p>
    <w:p w14:paraId="31D2C1D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https://www.howtopronounce.com/krodha](</w:t>
      </w:r>
      <w:proofErr w:type="gramEnd"/>
      <w:r w:rsidRPr="00E462FD">
        <w:rPr>
          <w:rFonts w:cstheme="minorHAnsi"/>
        </w:rPr>
        <w:t>https://www.howtopronounce.com/krodha)</w:t>
      </w:r>
    </w:p>
    <w:p w14:paraId="7D6367A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krˈɑːdhə</w:t>
      </w:r>
      <w:proofErr w:type="spellEnd"/>
      <w:r w:rsidRPr="00E462FD">
        <w:rPr>
          <w:rFonts w:cstheme="minorHAnsi"/>
        </w:rPr>
        <w:t>/</w:t>
      </w:r>
    </w:p>
    <w:p w14:paraId="698CD52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krah·DHUH</w:t>
      </w:r>
      <w:proofErr w:type="spellEnd"/>
    </w:p>
    <w:p w14:paraId="5ADB6E6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F262DD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17. </w:t>
      </w:r>
      <w:proofErr w:type="spellStart"/>
      <w:r w:rsidRPr="00E462FD">
        <w:rPr>
          <w:rFonts w:cstheme="minorHAnsi"/>
        </w:rPr>
        <w:t>Vibhitsa</w:t>
      </w:r>
      <w:proofErr w:type="spellEnd"/>
    </w:p>
    <w:p w14:paraId="66B9908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lastRenderedPageBreak/>
        <w:t xml:space="preserve">    Pronunciation link: No confirmed link found</w:t>
      </w:r>
    </w:p>
    <w:p w14:paraId="77EB96A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vɪˈbʱiːtsə</w:t>
      </w:r>
      <w:proofErr w:type="spellEnd"/>
      <w:r w:rsidRPr="00E462FD">
        <w:rPr>
          <w:rFonts w:cstheme="minorHAnsi"/>
        </w:rPr>
        <w:t>/</w:t>
      </w:r>
    </w:p>
    <w:p w14:paraId="23FFD3F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vih·BHEET·suh</w:t>
      </w:r>
      <w:proofErr w:type="spellEnd"/>
    </w:p>
    <w:p w14:paraId="2874A83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E652F6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18. </w:t>
      </w:r>
      <w:proofErr w:type="spellStart"/>
      <w:r w:rsidRPr="00E462FD">
        <w:rPr>
          <w:rFonts w:cstheme="minorHAnsi"/>
        </w:rPr>
        <w:t>Bhayanaka</w:t>
      </w:r>
      <w:proofErr w:type="spellEnd"/>
    </w:p>
    <w:p w14:paraId="2AD74BF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208A379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bʱəˈjɑːnəkə</w:t>
      </w:r>
      <w:proofErr w:type="spellEnd"/>
      <w:r w:rsidRPr="00E462FD">
        <w:rPr>
          <w:rFonts w:cstheme="minorHAnsi"/>
        </w:rPr>
        <w:t>/</w:t>
      </w:r>
    </w:p>
    <w:p w14:paraId="7184900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bhuh·YAA·nuh·kuh</w:t>
      </w:r>
      <w:proofErr w:type="spellEnd"/>
    </w:p>
    <w:p w14:paraId="0596180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A24F3C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19. Karuna</w:t>
      </w:r>
    </w:p>
    <w:p w14:paraId="26A9D3D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5C30CD2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kəˈruːnə</w:t>
      </w:r>
      <w:proofErr w:type="spellEnd"/>
      <w:r w:rsidRPr="00E462FD">
        <w:rPr>
          <w:rFonts w:cstheme="minorHAnsi"/>
        </w:rPr>
        <w:t>/</w:t>
      </w:r>
    </w:p>
    <w:p w14:paraId="573C0AA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kuh·ROO·nuh</w:t>
      </w:r>
      <w:proofErr w:type="spellEnd"/>
    </w:p>
    <w:p w14:paraId="35721B5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5907F1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20. Time-series</w:t>
      </w:r>
    </w:p>
    <w:p w14:paraId="4367CFE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009F75D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taɪm</w:t>
      </w:r>
      <w:proofErr w:type="spellEnd"/>
      <w:r w:rsidRPr="00E462FD">
        <w:rPr>
          <w:rFonts w:cstheme="minorHAnsi"/>
        </w:rPr>
        <w:t xml:space="preserve"> ˌ</w:t>
      </w:r>
      <w:proofErr w:type="spellStart"/>
      <w:r w:rsidRPr="00E462FD">
        <w:rPr>
          <w:rFonts w:cstheme="minorHAnsi"/>
        </w:rPr>
        <w:t>sɪriz</w:t>
      </w:r>
      <w:proofErr w:type="spellEnd"/>
      <w:r w:rsidRPr="00E462FD">
        <w:rPr>
          <w:rFonts w:cstheme="minorHAnsi"/>
        </w:rPr>
        <w:t>/</w:t>
      </w:r>
    </w:p>
    <w:p w14:paraId="0079417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time·seer·eez</w:t>
      </w:r>
      <w:proofErr w:type="spellEnd"/>
    </w:p>
    <w:p w14:paraId="46D0D26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423FDB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21. Transient</w:t>
      </w:r>
    </w:p>
    <w:p w14:paraId="03C9F7C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https://www.merriam-webster.com/dictionary/transient](</w:t>
      </w:r>
      <w:proofErr w:type="gramEnd"/>
      <w:r w:rsidRPr="00E462FD">
        <w:rPr>
          <w:rFonts w:cstheme="minorHAnsi"/>
        </w:rPr>
        <w:t>https://www.merriam-webster.com/dictionary/transient)</w:t>
      </w:r>
    </w:p>
    <w:p w14:paraId="7632748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trænʃənt</w:t>
      </w:r>
      <w:proofErr w:type="spellEnd"/>
      <w:r w:rsidRPr="00E462FD">
        <w:rPr>
          <w:rFonts w:cstheme="minorHAnsi"/>
        </w:rPr>
        <w:t>/, /ˈ</w:t>
      </w:r>
      <w:proofErr w:type="spellStart"/>
      <w:r w:rsidRPr="00E462FD">
        <w:rPr>
          <w:rFonts w:cstheme="minorHAnsi"/>
        </w:rPr>
        <w:t>trænziənt</w:t>
      </w:r>
      <w:proofErr w:type="spellEnd"/>
      <w:r w:rsidRPr="00E462FD">
        <w:rPr>
          <w:rFonts w:cstheme="minorHAnsi"/>
        </w:rPr>
        <w:t>/, /ˈ</w:t>
      </w:r>
      <w:proofErr w:type="spellStart"/>
      <w:r w:rsidRPr="00E462FD">
        <w:rPr>
          <w:rFonts w:cstheme="minorHAnsi"/>
        </w:rPr>
        <w:t>trænsiənt</w:t>
      </w:r>
      <w:proofErr w:type="spellEnd"/>
      <w:r w:rsidRPr="00E462FD">
        <w:rPr>
          <w:rFonts w:cstheme="minorHAnsi"/>
        </w:rPr>
        <w:t>/</w:t>
      </w:r>
    </w:p>
    <w:p w14:paraId="08ACB7C9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TRAN·shuhnt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TRAN·zee·uhnt</w:t>
      </w:r>
      <w:proofErr w:type="spellEnd"/>
      <w:r w:rsidRPr="00E462FD">
        <w:rPr>
          <w:rFonts w:cstheme="minorHAnsi"/>
        </w:rPr>
        <w:t xml:space="preserve"> / </w:t>
      </w:r>
      <w:proofErr w:type="spellStart"/>
      <w:r w:rsidRPr="00E462FD">
        <w:rPr>
          <w:rFonts w:cstheme="minorHAnsi"/>
        </w:rPr>
        <w:t>TRAN·see·uhnt</w:t>
      </w:r>
      <w:proofErr w:type="spellEnd"/>
    </w:p>
    <w:p w14:paraId="6513469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F885EB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22. Activations</w:t>
      </w:r>
    </w:p>
    <w:p w14:paraId="1DA61AA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https://www.merriam-webster.com/dictionary/activation](</w:t>
      </w:r>
      <w:proofErr w:type="gramEnd"/>
      <w:r w:rsidRPr="00E462FD">
        <w:rPr>
          <w:rFonts w:cstheme="minorHAnsi"/>
        </w:rPr>
        <w:t>https://www.merriam-webster.com/dictionary/activation)</w:t>
      </w:r>
    </w:p>
    <w:p w14:paraId="0859246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/ˌ</w:t>
      </w:r>
      <w:proofErr w:type="spellStart"/>
      <w:r w:rsidRPr="00E462FD">
        <w:rPr>
          <w:rFonts w:cstheme="minorHAnsi"/>
        </w:rPr>
        <w:t>æktəˈveɪʃənz</w:t>
      </w:r>
      <w:proofErr w:type="spellEnd"/>
      <w:r w:rsidRPr="00E462FD">
        <w:rPr>
          <w:rFonts w:cstheme="minorHAnsi"/>
        </w:rPr>
        <w:t>/</w:t>
      </w:r>
    </w:p>
    <w:p w14:paraId="5ED7466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ak·tuh·VAY·shuhnz</w:t>
      </w:r>
      <w:proofErr w:type="spellEnd"/>
    </w:p>
    <w:p w14:paraId="03B5EC3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532BB6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23. De-escalation</w:t>
      </w:r>
    </w:p>
    <w:p w14:paraId="364D94E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https://www.merriam-webster.com/dictionary/de-escalation](</w:t>
      </w:r>
      <w:proofErr w:type="gramEnd"/>
      <w:r w:rsidRPr="00E462FD">
        <w:rPr>
          <w:rFonts w:cstheme="minorHAnsi"/>
        </w:rPr>
        <w:t>https://www.merriam-webster.com/dictionary/de-escalation)</w:t>
      </w:r>
    </w:p>
    <w:p w14:paraId="595613E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/ˌdiːˌ</w:t>
      </w:r>
      <w:proofErr w:type="spellStart"/>
      <w:r w:rsidRPr="00E462FD">
        <w:rPr>
          <w:rFonts w:cstheme="minorHAnsi"/>
        </w:rPr>
        <w:t>ɛskəˈleɪʃən</w:t>
      </w:r>
      <w:proofErr w:type="spellEnd"/>
      <w:r w:rsidRPr="00E462FD">
        <w:rPr>
          <w:rFonts w:cstheme="minorHAnsi"/>
        </w:rPr>
        <w:t>/</w:t>
      </w:r>
    </w:p>
    <w:p w14:paraId="564617F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dee·es·kuh·LAY·shuhn</w:t>
      </w:r>
      <w:proofErr w:type="spellEnd"/>
    </w:p>
    <w:p w14:paraId="5A11A45C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1DB4A8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24. Arousal</w:t>
      </w:r>
    </w:p>
    <w:p w14:paraId="04C695C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https://www.merriam-webster.com/dictionary/arousal](</w:t>
      </w:r>
      <w:proofErr w:type="gramEnd"/>
      <w:r w:rsidRPr="00E462FD">
        <w:rPr>
          <w:rFonts w:cstheme="minorHAnsi"/>
        </w:rPr>
        <w:t>https://www.merriam-webster.com/dictionary/arousal)</w:t>
      </w:r>
    </w:p>
    <w:p w14:paraId="516CB57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əˈraʊzəl</w:t>
      </w:r>
      <w:proofErr w:type="spellEnd"/>
      <w:r w:rsidRPr="00E462FD">
        <w:rPr>
          <w:rFonts w:cstheme="minorHAnsi"/>
        </w:rPr>
        <w:t>/</w:t>
      </w:r>
    </w:p>
    <w:p w14:paraId="527A0BE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lastRenderedPageBreak/>
        <w:t xml:space="preserve">    Phonetic Spelling: </w:t>
      </w:r>
      <w:proofErr w:type="spellStart"/>
      <w:r w:rsidRPr="00E462FD">
        <w:rPr>
          <w:rFonts w:cstheme="minorHAnsi"/>
        </w:rPr>
        <w:t>uh·ROW·zuhl</w:t>
      </w:r>
      <w:proofErr w:type="spellEnd"/>
    </w:p>
    <w:p w14:paraId="2F27011F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662CD3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25. FEA-algorithm-derived</w:t>
      </w:r>
    </w:p>
    <w:p w14:paraId="17669CD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569C3F0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gramStart"/>
      <w:r w:rsidRPr="00E462FD">
        <w:rPr>
          <w:rFonts w:cstheme="minorHAnsi"/>
        </w:rPr>
        <w:t>ˌ</w:t>
      </w:r>
      <w:proofErr w:type="spellStart"/>
      <w:r w:rsidRPr="00E462FD">
        <w:rPr>
          <w:rFonts w:cstheme="minorHAnsi"/>
        </w:rPr>
        <w:t>ɛf.i</w:t>
      </w:r>
      <w:proofErr w:type="spellEnd"/>
      <w:r w:rsidRPr="00E462FD">
        <w:rPr>
          <w:rFonts w:cstheme="minorHAnsi"/>
        </w:rPr>
        <w:t>ːˈ</w:t>
      </w:r>
      <w:proofErr w:type="spellStart"/>
      <w:r w:rsidRPr="00E462FD">
        <w:rPr>
          <w:rFonts w:cstheme="minorHAnsi"/>
        </w:rPr>
        <w:t>eɪ</w:t>
      </w:r>
      <w:proofErr w:type="spellEnd"/>
      <w:proofErr w:type="gramEnd"/>
      <w:r w:rsidRPr="00E462FD">
        <w:rPr>
          <w:rFonts w:cstheme="minorHAnsi"/>
        </w:rPr>
        <w:t xml:space="preserve"> ˈ</w:t>
      </w:r>
      <w:proofErr w:type="spellStart"/>
      <w:r w:rsidRPr="00E462FD">
        <w:rPr>
          <w:rFonts w:cstheme="minorHAnsi"/>
        </w:rPr>
        <w:t>ælɡəˌrɪðəm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dɪˈraɪvd</w:t>
      </w:r>
      <w:proofErr w:type="spellEnd"/>
      <w:r w:rsidRPr="00E462FD">
        <w:rPr>
          <w:rFonts w:cstheme="minorHAnsi"/>
        </w:rPr>
        <w:t>/</w:t>
      </w:r>
    </w:p>
    <w:p w14:paraId="432B7FC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ef·ee·ay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AL·guh·rith·uhm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dih·RYVD</w:t>
      </w:r>
      <w:proofErr w:type="spellEnd"/>
    </w:p>
    <w:p w14:paraId="76D10B7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CB2CEB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26. Algorithm</w:t>
      </w:r>
    </w:p>
    <w:p w14:paraId="02B04820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https://www.merriam-webster.com/dictionary/algorithm](</w:t>
      </w:r>
      <w:proofErr w:type="gramEnd"/>
      <w:r w:rsidRPr="00E462FD">
        <w:rPr>
          <w:rFonts w:cstheme="minorHAnsi"/>
        </w:rPr>
        <w:t>https://www.merriam-webster.com/dictionary/algorithm)</w:t>
      </w:r>
    </w:p>
    <w:p w14:paraId="3FCBB5B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/ˈ</w:t>
      </w:r>
      <w:proofErr w:type="spellStart"/>
      <w:r w:rsidRPr="00E462FD">
        <w:rPr>
          <w:rFonts w:cstheme="minorHAnsi"/>
        </w:rPr>
        <w:t>ælɡəˌrɪðəm</w:t>
      </w:r>
      <w:proofErr w:type="spellEnd"/>
      <w:r w:rsidRPr="00E462FD">
        <w:rPr>
          <w:rFonts w:cstheme="minorHAnsi"/>
        </w:rPr>
        <w:t>/</w:t>
      </w:r>
    </w:p>
    <w:p w14:paraId="0506E8E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AL·guh·rith·uhm</w:t>
      </w:r>
      <w:proofErr w:type="spellEnd"/>
    </w:p>
    <w:p w14:paraId="7521B1F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8B55EF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27. Statistically</w:t>
      </w:r>
    </w:p>
    <w:p w14:paraId="51083A76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https://www.merriam-webster.com/dictionary/statistically](</w:t>
      </w:r>
      <w:proofErr w:type="gramEnd"/>
      <w:r w:rsidRPr="00E462FD">
        <w:rPr>
          <w:rFonts w:cstheme="minorHAnsi"/>
        </w:rPr>
        <w:t>https://www.merriam-webster.com/dictionary/statistically)</w:t>
      </w:r>
    </w:p>
    <w:p w14:paraId="43B7A4D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stəˈtɪstɪkli</w:t>
      </w:r>
      <w:proofErr w:type="spellEnd"/>
      <w:r w:rsidRPr="00E462FD">
        <w:rPr>
          <w:rFonts w:cstheme="minorHAnsi"/>
        </w:rPr>
        <w:t>/</w:t>
      </w:r>
    </w:p>
    <w:p w14:paraId="773AF1F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stuh·TIS·tik·lee</w:t>
      </w:r>
      <w:proofErr w:type="spellEnd"/>
    </w:p>
    <w:p w14:paraId="2B617D3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60DF482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28. AUC</w:t>
      </w:r>
    </w:p>
    <w:p w14:paraId="706A024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2DE662F1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gramStart"/>
      <w:r w:rsidRPr="00E462FD">
        <w:rPr>
          <w:rFonts w:cstheme="minorHAnsi"/>
        </w:rPr>
        <w:t>ˌ</w:t>
      </w:r>
      <w:proofErr w:type="spellStart"/>
      <w:r w:rsidRPr="00E462FD">
        <w:rPr>
          <w:rFonts w:cstheme="minorHAnsi"/>
        </w:rPr>
        <w:t>eɪ.ju</w:t>
      </w:r>
      <w:proofErr w:type="spellEnd"/>
      <w:r w:rsidRPr="00E462FD">
        <w:rPr>
          <w:rFonts w:cstheme="minorHAnsi"/>
        </w:rPr>
        <w:t>ːˈ</w:t>
      </w:r>
      <w:proofErr w:type="spellStart"/>
      <w:r w:rsidRPr="00E462FD">
        <w:rPr>
          <w:rFonts w:cstheme="minorHAnsi"/>
        </w:rPr>
        <w:t>si</w:t>
      </w:r>
      <w:proofErr w:type="spellEnd"/>
      <w:r w:rsidRPr="00E462FD">
        <w:rPr>
          <w:rFonts w:cstheme="minorHAnsi"/>
        </w:rPr>
        <w:t>ː</w:t>
      </w:r>
      <w:proofErr w:type="gramEnd"/>
      <w:r w:rsidRPr="00E462FD">
        <w:rPr>
          <w:rFonts w:cstheme="minorHAnsi"/>
        </w:rPr>
        <w:t>/</w:t>
      </w:r>
    </w:p>
    <w:p w14:paraId="7A6E88D8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ay·yoo·see</w:t>
      </w:r>
      <w:proofErr w:type="spellEnd"/>
    </w:p>
    <w:p w14:paraId="7D84C9BD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A3C60DA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29. Sensitivity</w:t>
      </w:r>
    </w:p>
    <w:p w14:paraId="295C7B8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[</w:t>
      </w:r>
      <w:proofErr w:type="gramStart"/>
      <w:r w:rsidRPr="00E462FD">
        <w:rPr>
          <w:rFonts w:cstheme="minorHAnsi"/>
        </w:rPr>
        <w:t>https://www.merriam-webster.com/dictionary/sensitivity](</w:t>
      </w:r>
      <w:proofErr w:type="gramEnd"/>
      <w:r w:rsidRPr="00E462FD">
        <w:rPr>
          <w:rFonts w:cstheme="minorHAnsi"/>
        </w:rPr>
        <w:t>https://www.merriam-webster.com/dictionary/sensitivity)</w:t>
      </w:r>
    </w:p>
    <w:p w14:paraId="5BFB3524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/ˌ</w:t>
      </w:r>
      <w:proofErr w:type="spellStart"/>
      <w:r w:rsidRPr="00E462FD">
        <w:rPr>
          <w:rFonts w:cstheme="minorHAnsi"/>
        </w:rPr>
        <w:t>sɛnsəˈtɪvəti</w:t>
      </w:r>
      <w:proofErr w:type="spellEnd"/>
      <w:r w:rsidRPr="00E462FD">
        <w:rPr>
          <w:rFonts w:cstheme="minorHAnsi"/>
        </w:rPr>
        <w:t>/</w:t>
      </w:r>
    </w:p>
    <w:p w14:paraId="4F329D23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sen·suh·TIV·uh·tee</w:t>
      </w:r>
      <w:proofErr w:type="spellEnd"/>
    </w:p>
    <w:p w14:paraId="63C3399B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385CCBE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>30. Receiver operating characteristic</w:t>
      </w:r>
    </w:p>
    <w:p w14:paraId="4F0C8245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Pronunciation link: No confirmed link found</w:t>
      </w:r>
    </w:p>
    <w:p w14:paraId="2DEE6477" w14:textId="77777777" w:rsidR="00E462FD" w:rsidRPr="00E462FD" w:rsidRDefault="00E462FD" w:rsidP="00E462FD">
      <w:pPr>
        <w:pStyle w:val="ListParagraph"/>
        <w:spacing w:before="120"/>
        <w:ind w:left="36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IPA: /</w:t>
      </w:r>
      <w:proofErr w:type="spellStart"/>
      <w:r w:rsidRPr="00E462FD">
        <w:rPr>
          <w:rFonts w:cstheme="minorHAnsi"/>
        </w:rPr>
        <w:t>rɪˈsiːvər</w:t>
      </w:r>
      <w:proofErr w:type="spellEnd"/>
      <w:r w:rsidRPr="00E462FD">
        <w:rPr>
          <w:rFonts w:cstheme="minorHAnsi"/>
        </w:rPr>
        <w:t xml:space="preserve"> ˈ</w:t>
      </w:r>
      <w:proofErr w:type="spellStart"/>
      <w:r w:rsidRPr="00E462FD">
        <w:rPr>
          <w:rFonts w:cstheme="minorHAnsi"/>
        </w:rPr>
        <w:t>ɑːpəˌreɪtɪŋ</w:t>
      </w:r>
      <w:proofErr w:type="spellEnd"/>
      <w:r w:rsidRPr="00E462FD">
        <w:rPr>
          <w:rFonts w:cstheme="minorHAnsi"/>
        </w:rPr>
        <w:t xml:space="preserve"> ˌ</w:t>
      </w:r>
      <w:proofErr w:type="spellStart"/>
      <w:r w:rsidRPr="00E462FD">
        <w:rPr>
          <w:rFonts w:cstheme="minorHAnsi"/>
        </w:rPr>
        <w:t>kærəktəˈrɪstɪk</w:t>
      </w:r>
      <w:proofErr w:type="spellEnd"/>
      <w:r w:rsidRPr="00E462FD">
        <w:rPr>
          <w:rFonts w:cstheme="minorHAnsi"/>
        </w:rPr>
        <w:t>/</w:t>
      </w:r>
    </w:p>
    <w:p w14:paraId="4D98F447" w14:textId="2D90E314" w:rsidR="00495959" w:rsidRPr="00B07A3B" w:rsidRDefault="00E462FD" w:rsidP="00E462FD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E462FD">
        <w:rPr>
          <w:rFonts w:cstheme="minorHAnsi"/>
        </w:rPr>
        <w:t xml:space="preserve">    Phonetic Spelling: </w:t>
      </w:r>
      <w:proofErr w:type="spellStart"/>
      <w:r w:rsidRPr="00E462FD">
        <w:rPr>
          <w:rFonts w:cstheme="minorHAnsi"/>
        </w:rPr>
        <w:t>rih·SEE·ver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OP·uh·ray·ting</w:t>
      </w:r>
      <w:proofErr w:type="spellEnd"/>
      <w:r w:rsidRPr="00E462FD">
        <w:rPr>
          <w:rFonts w:cstheme="minorHAnsi"/>
        </w:rPr>
        <w:t xml:space="preserve"> </w:t>
      </w:r>
      <w:proofErr w:type="spellStart"/>
      <w:r w:rsidRPr="00E462FD">
        <w:rPr>
          <w:rFonts w:cstheme="minorHAnsi"/>
        </w:rPr>
        <w:t>kair·ik·tuh·RIS·tik</w:t>
      </w:r>
      <w:proofErr w:type="spellEnd"/>
    </w:p>
    <w:sectPr w:rsidR="00495959" w:rsidRPr="00B07A3B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173ED" w14:textId="77777777" w:rsidR="00B8027D" w:rsidRDefault="00B8027D">
      <w:r>
        <w:separator/>
      </w:r>
    </w:p>
    <w:p w14:paraId="5E193C03" w14:textId="77777777" w:rsidR="00B8027D" w:rsidRDefault="00B8027D"/>
  </w:endnote>
  <w:endnote w:type="continuationSeparator" w:id="0">
    <w:p w14:paraId="339F23A3" w14:textId="77777777" w:rsidR="00B8027D" w:rsidRDefault="00B8027D">
      <w:r>
        <w:continuationSeparator/>
      </w:r>
    </w:p>
    <w:p w14:paraId="7B26F2BD" w14:textId="77777777" w:rsidR="00B8027D" w:rsidRDefault="00B802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B710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66E4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76FDC">
      <w:rPr>
        <w:rFonts w:cstheme="minorHAnsi"/>
      </w:rPr>
      <w:t>July 31, 2026</w:t>
    </w:r>
    <w:r w:rsidR="00776FD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6608" w14:textId="77777777" w:rsidR="00B8027D" w:rsidRDefault="00B8027D">
      <w:r>
        <w:separator/>
      </w:r>
    </w:p>
    <w:p w14:paraId="25B6107C" w14:textId="77777777" w:rsidR="00B8027D" w:rsidRDefault="00B8027D"/>
  </w:footnote>
  <w:footnote w:type="continuationSeparator" w:id="0">
    <w:p w14:paraId="12D35D1E" w14:textId="77777777" w:rsidR="00B8027D" w:rsidRDefault="00B8027D">
      <w:r>
        <w:continuationSeparator/>
      </w:r>
    </w:p>
    <w:p w14:paraId="51A809FC" w14:textId="77777777" w:rsidR="00B8027D" w:rsidRDefault="00B802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36BCA7" w:rsidR="00336C61" w:rsidRPr="006D3AC7" w:rsidRDefault="00336C61" w:rsidP="00776F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76FD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FBD"/>
    <w:rsid w:val="00037828"/>
    <w:rsid w:val="0004142D"/>
    <w:rsid w:val="00043807"/>
    <w:rsid w:val="00045112"/>
    <w:rsid w:val="00046241"/>
    <w:rsid w:val="00055137"/>
    <w:rsid w:val="000560DE"/>
    <w:rsid w:val="00074929"/>
    <w:rsid w:val="00074FCD"/>
    <w:rsid w:val="00080D53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DC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1FE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411"/>
    <w:rsid w:val="001C7BBC"/>
    <w:rsid w:val="001D621E"/>
    <w:rsid w:val="001D66A5"/>
    <w:rsid w:val="001D705B"/>
    <w:rsid w:val="001E10F1"/>
    <w:rsid w:val="001E2225"/>
    <w:rsid w:val="001E230F"/>
    <w:rsid w:val="001E52A3"/>
    <w:rsid w:val="001F0890"/>
    <w:rsid w:val="001F48A4"/>
    <w:rsid w:val="001F615E"/>
    <w:rsid w:val="00214268"/>
    <w:rsid w:val="002152AB"/>
    <w:rsid w:val="00226089"/>
    <w:rsid w:val="002422D6"/>
    <w:rsid w:val="00244CDB"/>
    <w:rsid w:val="00247BFF"/>
    <w:rsid w:val="00252FE1"/>
    <w:rsid w:val="0025310D"/>
    <w:rsid w:val="002544F1"/>
    <w:rsid w:val="002553AE"/>
    <w:rsid w:val="002617AD"/>
    <w:rsid w:val="00264483"/>
    <w:rsid w:val="00264B3C"/>
    <w:rsid w:val="0026599A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C6"/>
    <w:rsid w:val="003036C1"/>
    <w:rsid w:val="00305187"/>
    <w:rsid w:val="0030618C"/>
    <w:rsid w:val="00311D67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4B"/>
    <w:rsid w:val="00355D9B"/>
    <w:rsid w:val="00357FB7"/>
    <w:rsid w:val="00363153"/>
    <w:rsid w:val="00364249"/>
    <w:rsid w:val="00364771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ED0"/>
    <w:rsid w:val="00440FFA"/>
    <w:rsid w:val="00441918"/>
    <w:rsid w:val="004425EC"/>
    <w:rsid w:val="00443E8B"/>
    <w:rsid w:val="0044759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FE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E6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A53"/>
    <w:rsid w:val="005D2CA3"/>
    <w:rsid w:val="005D582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3FBF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8E6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2E7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6E0D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FDC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4A8F"/>
    <w:rsid w:val="007D61A8"/>
    <w:rsid w:val="007D69A8"/>
    <w:rsid w:val="007E630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E41"/>
    <w:rsid w:val="008672DA"/>
    <w:rsid w:val="00871F2E"/>
    <w:rsid w:val="00873D1A"/>
    <w:rsid w:val="00875BE8"/>
    <w:rsid w:val="00877B88"/>
    <w:rsid w:val="0088113B"/>
    <w:rsid w:val="00885B25"/>
    <w:rsid w:val="008A0177"/>
    <w:rsid w:val="008A413E"/>
    <w:rsid w:val="008A7A3E"/>
    <w:rsid w:val="008C642C"/>
    <w:rsid w:val="008D0E4A"/>
    <w:rsid w:val="008D2940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15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2B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ECE"/>
    <w:rsid w:val="009F356C"/>
    <w:rsid w:val="009F51F2"/>
    <w:rsid w:val="00A0160C"/>
    <w:rsid w:val="00A07468"/>
    <w:rsid w:val="00A11E0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E54"/>
    <w:rsid w:val="00AB3338"/>
    <w:rsid w:val="00AC16C3"/>
    <w:rsid w:val="00AC4231"/>
    <w:rsid w:val="00AC597A"/>
    <w:rsid w:val="00AC5EF4"/>
    <w:rsid w:val="00AC63FC"/>
    <w:rsid w:val="00AD3835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796"/>
    <w:rsid w:val="00B13941"/>
    <w:rsid w:val="00B33A4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5CF"/>
    <w:rsid w:val="00B6201D"/>
    <w:rsid w:val="00B653B7"/>
    <w:rsid w:val="00B66A14"/>
    <w:rsid w:val="00B7250F"/>
    <w:rsid w:val="00B8027D"/>
    <w:rsid w:val="00B807E5"/>
    <w:rsid w:val="00B847A0"/>
    <w:rsid w:val="00B87BC5"/>
    <w:rsid w:val="00B87D12"/>
    <w:rsid w:val="00B92117"/>
    <w:rsid w:val="00BA0371"/>
    <w:rsid w:val="00BA2EF5"/>
    <w:rsid w:val="00BB27C1"/>
    <w:rsid w:val="00BC01E5"/>
    <w:rsid w:val="00BC3F28"/>
    <w:rsid w:val="00BC4921"/>
    <w:rsid w:val="00BC6DA7"/>
    <w:rsid w:val="00BC7E90"/>
    <w:rsid w:val="00BD4346"/>
    <w:rsid w:val="00BE051D"/>
    <w:rsid w:val="00BE679C"/>
    <w:rsid w:val="00BE756D"/>
    <w:rsid w:val="00BF2013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681"/>
    <w:rsid w:val="00CF6830"/>
    <w:rsid w:val="00CF72B1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F5C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765"/>
    <w:rsid w:val="00D94887"/>
    <w:rsid w:val="00D95C4C"/>
    <w:rsid w:val="00D95D5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2DD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2FD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91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C20"/>
    <w:rsid w:val="00FA532D"/>
    <w:rsid w:val="00FA7A79"/>
    <w:rsid w:val="00FA7D51"/>
    <w:rsid w:val="00FB3077"/>
    <w:rsid w:val="00FC5752"/>
    <w:rsid w:val="00FD00B1"/>
    <w:rsid w:val="00FD1497"/>
    <w:rsid w:val="00FD524E"/>
    <w:rsid w:val="00FE059A"/>
    <w:rsid w:val="00FE1BBC"/>
    <w:rsid w:val="00FF25E5"/>
    <w:rsid w:val="00FF335E"/>
    <w:rsid w:val="00FF34BC"/>
    <w:rsid w:val="00FF6C56"/>
    <w:rsid w:val="00FF754B"/>
    <w:rsid w:val="01345655"/>
    <w:rsid w:val="03286EAD"/>
    <w:rsid w:val="03A4C7EB"/>
    <w:rsid w:val="06406FE0"/>
    <w:rsid w:val="06C238E2"/>
    <w:rsid w:val="0A6FAD97"/>
    <w:rsid w:val="0C9E8BC7"/>
    <w:rsid w:val="0FE32356"/>
    <w:rsid w:val="11E0C471"/>
    <w:rsid w:val="14C70ABC"/>
    <w:rsid w:val="157A00FB"/>
    <w:rsid w:val="163B0499"/>
    <w:rsid w:val="16B6E1E9"/>
    <w:rsid w:val="175590D5"/>
    <w:rsid w:val="175FCF75"/>
    <w:rsid w:val="1777B50F"/>
    <w:rsid w:val="1878FF37"/>
    <w:rsid w:val="19B98744"/>
    <w:rsid w:val="1AC25F4B"/>
    <w:rsid w:val="1B669A0F"/>
    <w:rsid w:val="1BA0DABC"/>
    <w:rsid w:val="1DAA89D3"/>
    <w:rsid w:val="1E1DCD4C"/>
    <w:rsid w:val="2164C290"/>
    <w:rsid w:val="242DDAA2"/>
    <w:rsid w:val="26829B2E"/>
    <w:rsid w:val="2DA6FF76"/>
    <w:rsid w:val="2EE9D139"/>
    <w:rsid w:val="3069FCC8"/>
    <w:rsid w:val="323C1A6B"/>
    <w:rsid w:val="32FA3DB1"/>
    <w:rsid w:val="33294EB5"/>
    <w:rsid w:val="38704A64"/>
    <w:rsid w:val="3938DBCB"/>
    <w:rsid w:val="3D3BF905"/>
    <w:rsid w:val="3E9D6C5E"/>
    <w:rsid w:val="417ACACB"/>
    <w:rsid w:val="433030AC"/>
    <w:rsid w:val="433214E6"/>
    <w:rsid w:val="43E515BB"/>
    <w:rsid w:val="472DB2BD"/>
    <w:rsid w:val="47F9C566"/>
    <w:rsid w:val="49F12E76"/>
    <w:rsid w:val="4C66EF92"/>
    <w:rsid w:val="53517EBD"/>
    <w:rsid w:val="5580F8CE"/>
    <w:rsid w:val="57FF9D18"/>
    <w:rsid w:val="5956134B"/>
    <w:rsid w:val="5BDE1AC1"/>
    <w:rsid w:val="5E2AF7D9"/>
    <w:rsid w:val="63022A95"/>
    <w:rsid w:val="63268918"/>
    <w:rsid w:val="636159A9"/>
    <w:rsid w:val="66ACB102"/>
    <w:rsid w:val="6E34AE6F"/>
    <w:rsid w:val="70AF645C"/>
    <w:rsid w:val="70E871D2"/>
    <w:rsid w:val="72035993"/>
    <w:rsid w:val="7243A932"/>
    <w:rsid w:val="77ADEB97"/>
    <w:rsid w:val="782EE53D"/>
    <w:rsid w:val="795FEDD4"/>
    <w:rsid w:val="7B354081"/>
    <w:rsid w:val="7C256E7C"/>
    <w:rsid w:val="7DAAB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47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35F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35F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35F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35F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35F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35F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3647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lainText">
    <w:name w:val="Plain Text"/>
    <w:basedOn w:val="Normal"/>
    <w:link w:val="PlainTextChar"/>
    <w:semiHidden/>
    <w:unhideWhenUsed/>
    <w:rsid w:val="00B9211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9211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071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2026-08-16T18:40:00Z</dcterms:created>
  <dcterms:modified xsi:type="dcterms:W3CDTF">2026-08-16T18:40:00Z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