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52448">
      <w:pPr>
        <w:spacing w:line="263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733550" cy="11995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3296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72F0F">
      <w:pPr>
        <w:spacing w:line="263" w:lineRule="auto"/>
        <w:rPr>
          <w:rFonts w:ascii="Arial"/>
          <w:sz w:val="21"/>
        </w:rPr>
      </w:pPr>
    </w:p>
    <w:p w14:paraId="2828928C">
      <w:pPr>
        <w:spacing w:before="63" w:line="256" w:lineRule="auto"/>
        <w:ind w:left="3347" w:right="1167" w:firstLine="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262626"/>
          <w:sz w:val="22"/>
          <w:szCs w:val="22"/>
        </w:rPr>
        <w:t>625 Massachusetts Ave, 2</w:t>
      </w:r>
      <w:r>
        <w:rPr>
          <w:rFonts w:ascii="Times New Roman" w:hAnsi="Times New Roman" w:eastAsia="Times New Roman" w:cs="Times New Roman"/>
          <w:color w:val="262626"/>
          <w:position w:val="7"/>
          <w:sz w:val="13"/>
          <w:szCs w:val="13"/>
        </w:rPr>
        <w:t xml:space="preserve">nd  </w:t>
      </w:r>
      <w:r>
        <w:rPr>
          <w:rFonts w:ascii="Times New Roman" w:hAnsi="Times New Roman" w:eastAsia="Times New Roman" w:cs="Times New Roman"/>
          <w:color w:val="262626"/>
          <w:sz w:val="22"/>
          <w:szCs w:val="22"/>
        </w:rPr>
        <w:t xml:space="preserve">Floor Cambridge, </w:t>
      </w:r>
      <w:r>
        <w:rPr>
          <w:rFonts w:ascii="Times New Roman" w:hAnsi="Times New Roman" w:eastAsia="Times New Roman" w:cs="Times New Roman"/>
          <w:color w:val="262626"/>
          <w:spacing w:val="-1"/>
          <w:sz w:val="22"/>
          <w:szCs w:val="22"/>
        </w:rPr>
        <w:t>MA 02139</w:t>
      </w:r>
      <w:r>
        <w:rPr>
          <w:rFonts w:ascii="Times New Roman" w:hAnsi="Times New Roman" w:eastAsia="Times New Roman" w:cs="Times New Roman"/>
          <w:color w:val="262626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262626"/>
          <w:spacing w:val="-1"/>
          <w:sz w:val="22"/>
          <w:szCs w:val="22"/>
        </w:rPr>
        <w:t>Ph: 617.945.9051</w:t>
      </w:r>
    </w:p>
    <w:p w14:paraId="7F7C2097">
      <w:pPr>
        <w:spacing w:line="245" w:lineRule="auto"/>
        <w:rPr>
          <w:rFonts w:ascii="Arial"/>
          <w:sz w:val="21"/>
        </w:rPr>
      </w:pPr>
    </w:p>
    <w:p w14:paraId="4098E9FF">
      <w:pPr>
        <w:spacing w:line="245" w:lineRule="auto"/>
        <w:rPr>
          <w:rFonts w:ascii="Arial"/>
          <w:sz w:val="21"/>
        </w:rPr>
      </w:pPr>
    </w:p>
    <w:p w14:paraId="6B273E75">
      <w:pPr>
        <w:spacing w:line="245" w:lineRule="auto"/>
        <w:rPr>
          <w:rFonts w:ascii="Arial"/>
          <w:sz w:val="21"/>
        </w:rPr>
      </w:pPr>
    </w:p>
    <w:p w14:paraId="4CF6D54B">
      <w:pPr>
        <w:spacing w:line="246" w:lineRule="auto"/>
        <w:rPr>
          <w:rFonts w:ascii="Arial"/>
          <w:sz w:val="21"/>
        </w:rPr>
      </w:pPr>
    </w:p>
    <w:p w14:paraId="48F1FC8D">
      <w:pPr>
        <w:pStyle w:val="2"/>
        <w:spacing w:before="67" w:line="179" w:lineRule="auto"/>
        <w:ind w:left="2"/>
      </w:pPr>
      <w:r>
        <w:rPr>
          <w:b/>
          <w:bCs/>
          <w:spacing w:val="-1"/>
        </w:rPr>
        <w:t>VIDEO AND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PUBLICITY CONSENT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RELEASE</w:t>
      </w:r>
    </w:p>
    <w:p w14:paraId="4EA1E9F2">
      <w:pPr>
        <w:pStyle w:val="2"/>
        <w:spacing w:before="56" w:line="190" w:lineRule="auto"/>
        <w:ind w:left="2"/>
      </w:pPr>
      <w:r>
        <w:rPr>
          <w:b/>
          <w:bCs/>
        </w:rPr>
        <w:t xml:space="preserve">Video Title (Working Title): </w:t>
      </w:r>
      <w:r>
        <w:rPr>
          <w:b/>
          <w:bCs/>
          <w:u w:val="single" w:color="auto"/>
        </w:rPr>
        <w:t xml:space="preserve">                             </w:t>
      </w:r>
      <w:r>
        <w:rPr>
          <w:b/>
          <w:bCs/>
          <w:spacing w:val="-1"/>
          <w:u w:val="single" w:color="auto"/>
        </w:rPr>
        <w:t xml:space="preserve">                         </w:t>
      </w:r>
      <w:bookmarkStart w:id="0" w:name="_GoBack"/>
      <w:bookmarkEnd w:id="0"/>
    </w:p>
    <w:p w14:paraId="6666FDD7">
      <w:pPr>
        <w:pStyle w:val="2"/>
        <w:spacing w:before="59" w:line="187" w:lineRule="auto"/>
        <w:ind w:left="9"/>
      </w:pPr>
      <w:r>
        <w:rPr>
          <w:b/>
          <w:bCs/>
        </w:rPr>
        <w:t xml:space="preserve">Contributors: </w:t>
      </w:r>
      <w:r>
        <w:rPr>
          <w:b/>
          <w:bCs/>
          <w:u w:val="single" w:color="auto"/>
        </w:rPr>
        <w:t xml:space="preserve">                       </w:t>
      </w:r>
      <w:r>
        <w:rPr>
          <w:b/>
          <w:bCs/>
          <w:spacing w:val="-1"/>
          <w:u w:val="single" w:color="auto"/>
        </w:rPr>
        <w:t xml:space="preserve">                                                       </w:t>
      </w:r>
    </w:p>
    <w:p w14:paraId="1DCBF1D2">
      <w:pPr>
        <w:pStyle w:val="2"/>
        <w:spacing w:before="56" w:line="190" w:lineRule="auto"/>
        <w:ind w:left="15"/>
      </w:pPr>
      <w:r>
        <w:rPr>
          <w:b/>
          <w:bCs/>
          <w:spacing w:val="-1"/>
        </w:rPr>
        <w:t>Filming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 xml:space="preserve">Date(s): </w:t>
      </w:r>
      <w:r>
        <w:rPr>
          <w:b/>
          <w:bCs/>
          <w:spacing w:val="-1"/>
          <w:u w:val="single" w:color="auto"/>
        </w:rPr>
        <w:t xml:space="preserve">                                                 </w:t>
      </w:r>
      <w:r>
        <w:rPr>
          <w:b/>
          <w:bCs/>
          <w:spacing w:val="-2"/>
          <w:u w:val="single" w:color="auto"/>
        </w:rPr>
        <w:t xml:space="preserve">                              </w:t>
      </w:r>
    </w:p>
    <w:p w14:paraId="1CD84432">
      <w:pPr>
        <w:pStyle w:val="2"/>
        <w:spacing w:before="56" w:line="190" w:lineRule="auto"/>
        <w:ind w:left="15"/>
      </w:pPr>
      <w:r>
        <w:rPr>
          <w:b/>
          <w:bCs/>
          <w:spacing w:val="-1"/>
        </w:rPr>
        <w:t>Filming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 xml:space="preserve">Location(s): </w:t>
      </w:r>
      <w:r>
        <w:rPr>
          <w:b/>
          <w:bCs/>
          <w:spacing w:val="-1"/>
          <w:u w:val="single" w:color="auto"/>
        </w:rPr>
        <w:t xml:space="preserve">                                                    </w:t>
      </w:r>
      <w:r>
        <w:rPr>
          <w:b/>
          <w:bCs/>
          <w:spacing w:val="-2"/>
          <w:u w:val="single" w:color="auto"/>
        </w:rPr>
        <w:t xml:space="preserve">                           </w:t>
      </w:r>
    </w:p>
    <w:p w14:paraId="569DE57C">
      <w:pPr>
        <w:pStyle w:val="2"/>
        <w:spacing w:before="61" w:line="186" w:lineRule="auto"/>
        <w:ind w:left="15"/>
      </w:pPr>
      <w:r>
        <w:rPr>
          <w:b/>
          <w:bCs/>
        </w:rPr>
        <w:t xml:space="preserve">Producer: </w:t>
      </w:r>
      <w:r>
        <w:rPr>
          <w:i/>
          <w:iCs/>
        </w:rPr>
        <w:t>JoVE</w:t>
      </w:r>
    </w:p>
    <w:p w14:paraId="4A3F4E50">
      <w:pPr>
        <w:spacing w:before="187" w:line="32" w:lineRule="exact"/>
      </w:pPr>
      <w:r>
        <w:pict>
          <v:group id="_x0000_s1026" o:spid="_x0000_s1026" o:spt="203" style="height:1.65pt;width:479.15pt;" coordsize="9582,32">
            <o:lock v:ext="edit"/>
            <v:shape id="_x0000_s1027" o:spid="_x0000_s1027" style="position:absolute;left:0;top:0;height:30;width:9580;" fillcolor="#A0A0A0" filled="t" stroked="f" coordsize="9580,30" path="m0,30l9580,30,9580,0,0,0,0,30xem0,5l5,5,5,1,0,1,0,5xem0,5l5,5,5,1,0,1,0,5xem5,5l9577,5,9577,1,5,1,5,5xe">
              <v:fill on="t" focussize="0,0"/>
              <v:stroke on="f"/>
              <v:imagedata o:title=""/>
              <o:lock v:ext="edit"/>
            </v:shape>
            <v:shape id="_x0000_s1028" o:spid="_x0000_s1028" style="position:absolute;left:9578;top:1;height:5;width:5;" fillcolor="#E3E3E3" filled="t" stroked="f" coordsize="5,5" path="m0,4l4,4,4,0,0,0,0,4xe">
              <v:fill on="t" focussize="0,0"/>
              <v:stroke on="f"/>
              <v:imagedata o:title=""/>
              <o:lock v:ext="edit"/>
            </v:shape>
            <v:shape id="_x0000_s1029" o:spid="_x0000_s1029" style="position:absolute;left:0;top:1;height:27;width:9582;" fillcolor="#A0A0A0" filled="t" stroked="f" coordsize="9582,27" path="m9577,4l9582,4,9582,0,9577,0,9577,4xem0,26l4,26,4,4,0,4,0,26xe">
              <v:fill on="t" focussize="0,0"/>
              <v:stroke on="f"/>
              <v:imagedata o:title=""/>
              <o:lock v:ext="edit"/>
            </v:shape>
            <v:shape id="_x0000_s1030" o:spid="_x0000_s1030" style="position:absolute;left:9578;top:5;height:22;width:5;" fillcolor="#E3E3E3" filled="t" stroked="f" coordsize="5,22" path="m0,21l4,21,4,0,0,0,0,21xe">
              <v:fill on="t" focussize="0,0"/>
              <v:stroke on="f"/>
              <v:imagedata o:title=""/>
              <o:lock v:ext="edit"/>
            </v:shape>
            <v:shape id="_x0000_s1031" o:spid="_x0000_s1031" style="position:absolute;left:0;top:27;height:5;width:5;" fillcolor="#A0A0A0" filled="t" stroked="f" coordsize="5,5" path="m0,4l4,4,4,0,0,0,0,4xe">
              <v:fill on="t" focussize="0,0"/>
              <v:stroke on="f"/>
              <v:imagedata o:title=""/>
              <o:lock v:ext="edit"/>
            </v:shape>
            <v:shape id="_x0000_s1032" o:spid="_x0000_s1032" style="position:absolute;left:0;top:27;height:5;width:9582;" fillcolor="#E3E3E3" filled="t" stroked="f" coordsize="9582,5" path="m0,4l4,4,4,0,0,0,0,4xem4,4l9577,4,9577,0,4,0,4,4xem9577,4l9582,4,9582,0,9577,0,9577,4xem9577,4l9582,4,9582,0,9577,0,9577,4xe"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6AE36F9A">
      <w:pPr>
        <w:pStyle w:val="2"/>
        <w:spacing w:before="100"/>
        <w:ind w:left="10" w:right="1" w:hanging="8"/>
      </w:pPr>
      <w:r>
        <w:rPr>
          <w:spacing w:val="-1"/>
        </w:rPr>
        <w:t>The</w:t>
      </w:r>
      <w:r>
        <w:rPr>
          <w:spacing w:val="40"/>
          <w:w w:val="101"/>
        </w:rPr>
        <w:t xml:space="preserve"> </w:t>
      </w:r>
      <w:r>
        <w:rPr>
          <w:spacing w:val="-1"/>
        </w:rPr>
        <w:t>undersigned</w:t>
      </w:r>
      <w:r>
        <w:rPr>
          <w:spacing w:val="34"/>
          <w:w w:val="101"/>
        </w:rPr>
        <w:t xml:space="preserve"> </w:t>
      </w:r>
      <w:r>
        <w:rPr>
          <w:spacing w:val="-1"/>
        </w:rPr>
        <w:t>Contributor</w:t>
      </w:r>
      <w:r>
        <w:rPr>
          <w:spacing w:val="30"/>
        </w:rPr>
        <w:t xml:space="preserve"> </w:t>
      </w:r>
      <w:r>
        <w:rPr>
          <w:spacing w:val="-1"/>
        </w:rPr>
        <w:t>grants</w:t>
      </w:r>
      <w:r>
        <w:rPr>
          <w:spacing w:val="28"/>
          <w:w w:val="101"/>
        </w:rPr>
        <w:t xml:space="preserve"> </w:t>
      </w:r>
      <w:r>
        <w:rPr>
          <w:spacing w:val="-1"/>
        </w:rPr>
        <w:t>to</w:t>
      </w:r>
      <w:r>
        <w:rPr>
          <w:spacing w:val="29"/>
        </w:rPr>
        <w:t xml:space="preserve"> </w:t>
      </w:r>
      <w:r>
        <w:rPr>
          <w:spacing w:val="-1"/>
        </w:rPr>
        <w:t>the</w:t>
      </w:r>
      <w:r>
        <w:rPr>
          <w:spacing w:val="43"/>
          <w:w w:val="101"/>
        </w:rPr>
        <w:t xml:space="preserve"> </w:t>
      </w:r>
      <w:r>
        <w:rPr>
          <w:spacing w:val="-1"/>
        </w:rPr>
        <w:t>Prod</w:t>
      </w:r>
      <w:r>
        <w:rPr>
          <w:spacing w:val="-2"/>
        </w:rPr>
        <w:t>ucer,</w:t>
      </w:r>
      <w:r>
        <w:rPr>
          <w:spacing w:val="36"/>
          <w:w w:val="101"/>
        </w:rPr>
        <w:t xml:space="preserve"> </w:t>
      </w:r>
      <w:r>
        <w:rPr>
          <w:spacing w:val="-2"/>
        </w:rPr>
        <w:t>its</w:t>
      </w:r>
      <w:r>
        <w:rPr>
          <w:spacing w:val="34"/>
          <w:w w:val="101"/>
        </w:rPr>
        <w:t xml:space="preserve"> </w:t>
      </w:r>
      <w:r>
        <w:rPr>
          <w:spacing w:val="-2"/>
        </w:rPr>
        <w:t>agents,</w:t>
      </w:r>
      <w:r>
        <w:rPr>
          <w:spacing w:val="32"/>
        </w:rPr>
        <w:t xml:space="preserve"> </w:t>
      </w:r>
      <w:r>
        <w:rPr>
          <w:spacing w:val="-2"/>
        </w:rPr>
        <w:t>employees,</w:t>
      </w:r>
      <w:r>
        <w:rPr>
          <w:spacing w:val="41"/>
        </w:rPr>
        <w:t xml:space="preserve"> </w:t>
      </w:r>
      <w:r>
        <w:rPr>
          <w:spacing w:val="-2"/>
        </w:rPr>
        <w:t>licensees,</w:t>
      </w:r>
      <w:r>
        <w:rPr>
          <w:spacing w:val="32"/>
        </w:rPr>
        <w:t xml:space="preserve"> </w:t>
      </w:r>
      <w:r>
        <w:rPr>
          <w:spacing w:val="-2"/>
        </w:rPr>
        <w:t>and</w:t>
      </w:r>
      <w:r>
        <w:rPr>
          <w:spacing w:val="32"/>
          <w:w w:val="101"/>
        </w:rPr>
        <w:t xml:space="preserve"> </w:t>
      </w:r>
      <w:r>
        <w:rPr>
          <w:spacing w:val="-2"/>
        </w:rPr>
        <w:t>successors</w:t>
      </w:r>
      <w:r>
        <w:rPr>
          <w:spacing w:val="39"/>
        </w:rPr>
        <w:t xml:space="preserve"> </w:t>
      </w:r>
      <w:r>
        <w:rPr>
          <w:spacing w:val="-2"/>
        </w:rPr>
        <w:t>in</w:t>
      </w:r>
      <w:r>
        <w:t xml:space="preserve"> </w:t>
      </w:r>
      <w:r>
        <w:rPr>
          <w:spacing w:val="-1"/>
        </w:rPr>
        <w:t>interest</w:t>
      </w:r>
      <w:r>
        <w:rPr>
          <w:spacing w:val="20"/>
          <w:w w:val="101"/>
        </w:rPr>
        <w:t xml:space="preserve"> </w:t>
      </w:r>
      <w:r>
        <w:rPr>
          <w:spacing w:val="-1"/>
        </w:rPr>
        <w:t>(collectively, the “Released</w:t>
      </w:r>
      <w:r>
        <w:rPr>
          <w:spacing w:val="23"/>
          <w:w w:val="101"/>
        </w:rPr>
        <w:t xml:space="preserve"> </w:t>
      </w:r>
      <w:r>
        <w:rPr>
          <w:spacing w:val="-1"/>
        </w:rPr>
        <w:t>Party”)</w:t>
      </w:r>
      <w:r>
        <w:rPr>
          <w:spacing w:val="15"/>
          <w:w w:val="101"/>
        </w:rPr>
        <w:t xml:space="preserve"> </w:t>
      </w:r>
      <w:r>
        <w:rPr>
          <w:spacing w:val="-1"/>
        </w:rPr>
        <w:t>all</w:t>
      </w:r>
      <w:r>
        <w:rPr>
          <w:spacing w:val="14"/>
          <w:w w:val="101"/>
        </w:rPr>
        <w:t xml:space="preserve"> </w:t>
      </w:r>
      <w:r>
        <w:rPr>
          <w:spacing w:val="-1"/>
        </w:rPr>
        <w:t>ownership</w:t>
      </w:r>
      <w:r>
        <w:rPr>
          <w:spacing w:val="23"/>
          <w:w w:val="101"/>
        </w:rPr>
        <w:t xml:space="preserve"> </w:t>
      </w:r>
      <w:r>
        <w:rPr>
          <w:spacing w:val="-1"/>
        </w:rPr>
        <w:t>rights</w:t>
      </w:r>
      <w:r>
        <w:rPr>
          <w:spacing w:val="18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>d the</w:t>
      </w:r>
      <w:r>
        <w:rPr>
          <w:spacing w:val="15"/>
          <w:w w:val="101"/>
        </w:rPr>
        <w:t xml:space="preserve"> </w:t>
      </w:r>
      <w:r>
        <w:rPr>
          <w:spacing w:val="-2"/>
        </w:rPr>
        <w:t>absolute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21"/>
          <w:w w:val="101"/>
        </w:rPr>
        <w:t xml:space="preserve"> </w:t>
      </w:r>
      <w:r>
        <w:rPr>
          <w:spacing w:val="-2"/>
        </w:rPr>
        <w:t>irrevocable</w:t>
      </w:r>
      <w:r>
        <w:rPr>
          <w:spacing w:val="24"/>
          <w:w w:val="101"/>
        </w:rPr>
        <w:t xml:space="preserve"> </w:t>
      </w:r>
      <w:r>
        <w:rPr>
          <w:spacing w:val="-2"/>
        </w:rPr>
        <w:t>right</w:t>
      </w:r>
      <w:r>
        <w:rPr>
          <w:spacing w:val="15"/>
          <w:w w:val="10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permission</w:t>
      </w:r>
      <w:r>
        <w:rPr>
          <w:spacing w:val="13"/>
          <w:w w:val="101"/>
        </w:rPr>
        <w:t xml:space="preserve"> </w:t>
      </w:r>
      <w:r>
        <w:rPr>
          <w:spacing w:val="-1"/>
        </w:rPr>
        <w:t>to</w:t>
      </w:r>
      <w:r>
        <w:rPr>
          <w:spacing w:val="20"/>
          <w:w w:val="101"/>
        </w:rPr>
        <w:t xml:space="preserve"> </w:t>
      </w:r>
      <w:r>
        <w:rPr>
          <w:spacing w:val="-1"/>
        </w:rPr>
        <w:t>copyright,</w:t>
      </w:r>
      <w:r>
        <w:rPr>
          <w:spacing w:val="26"/>
          <w:w w:val="101"/>
        </w:rPr>
        <w:t xml:space="preserve"> </w:t>
      </w:r>
      <w:r>
        <w:rPr>
          <w:spacing w:val="-1"/>
        </w:rPr>
        <w:t>use,</w:t>
      </w:r>
      <w:r>
        <w:rPr>
          <w:spacing w:val="20"/>
          <w:w w:val="101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1"/>
        </w:rPr>
        <w:t>publish</w:t>
      </w:r>
      <w:r>
        <w:rPr>
          <w:spacing w:val="13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Video. This</w:t>
      </w:r>
      <w:r>
        <w:rPr>
          <w:spacing w:val="24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>cludes,</w:t>
      </w:r>
      <w:r>
        <w:rPr>
          <w:spacing w:val="16"/>
          <w:w w:val="101"/>
        </w:rPr>
        <w:t xml:space="preserve"> </w:t>
      </w:r>
      <w:r>
        <w:rPr>
          <w:spacing w:val="-2"/>
        </w:rPr>
        <w:t>without</w:t>
      </w:r>
      <w:r>
        <w:rPr>
          <w:spacing w:val="27"/>
        </w:rPr>
        <w:t xml:space="preserve"> </w:t>
      </w:r>
      <w:r>
        <w:rPr>
          <w:spacing w:val="-2"/>
        </w:rPr>
        <w:t>limitation,</w:t>
      </w:r>
      <w:r>
        <w:rPr>
          <w:spacing w:val="13"/>
          <w:w w:val="101"/>
        </w:rPr>
        <w:t xml:space="preserve"> </w:t>
      </w:r>
      <w:r>
        <w:rPr>
          <w:spacing w:val="-2"/>
        </w:rPr>
        <w:t>the</w:t>
      </w:r>
      <w:r>
        <w:rPr>
          <w:spacing w:val="27"/>
        </w:rPr>
        <w:t xml:space="preserve"> </w:t>
      </w:r>
      <w:r>
        <w:rPr>
          <w:spacing w:val="-2"/>
        </w:rPr>
        <w:t>recorded</w:t>
      </w:r>
      <w:r>
        <w:rPr>
          <w:spacing w:val="26"/>
        </w:rPr>
        <w:t xml:space="preserve"> </w:t>
      </w:r>
      <w:r>
        <w:rPr>
          <w:spacing w:val="-2"/>
        </w:rPr>
        <w:t>name,</w:t>
      </w:r>
      <w:r>
        <w:t xml:space="preserve"> </w:t>
      </w:r>
      <w:r>
        <w:rPr>
          <w:spacing w:val="-1"/>
        </w:rPr>
        <w:t>likeness, image, voice, sound effects, interviews, and performance of the Contributor</w:t>
      </w:r>
      <w:r>
        <w:rPr>
          <w:spacing w:val="22"/>
          <w:w w:val="101"/>
        </w:rPr>
        <w:t xml:space="preserve"> </w:t>
      </w:r>
      <w:r>
        <w:rPr>
          <w:spacing w:val="-1"/>
        </w:rPr>
        <w:t>(the “Recording”). The</w:t>
      </w:r>
      <w:r>
        <w:t xml:space="preserve"> </w:t>
      </w:r>
      <w:r>
        <w:rPr>
          <w:spacing w:val="-1"/>
        </w:rPr>
        <w:t>Producer</w:t>
      </w:r>
      <w:r>
        <w:rPr>
          <w:spacing w:val="32"/>
        </w:rPr>
        <w:t xml:space="preserve"> </w:t>
      </w:r>
      <w:r>
        <w:rPr>
          <w:spacing w:val="-1"/>
        </w:rPr>
        <w:t>reserves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31"/>
          <w:w w:val="101"/>
        </w:rPr>
        <w:t xml:space="preserve"> </w:t>
      </w:r>
      <w:r>
        <w:rPr>
          <w:spacing w:val="-1"/>
        </w:rPr>
        <w:t>right</w:t>
      </w:r>
      <w:r>
        <w:rPr>
          <w:spacing w:val="19"/>
        </w:rPr>
        <w:t xml:space="preserve"> </w:t>
      </w:r>
      <w:r>
        <w:rPr>
          <w:spacing w:val="-1"/>
        </w:rPr>
        <w:t>to</w:t>
      </w:r>
      <w:r>
        <w:rPr>
          <w:spacing w:val="25"/>
          <w:w w:val="101"/>
        </w:rPr>
        <w:t xml:space="preserve"> </w:t>
      </w:r>
      <w:r>
        <w:rPr>
          <w:spacing w:val="-1"/>
        </w:rPr>
        <w:t>edit</w:t>
      </w:r>
      <w:r>
        <w:rPr>
          <w:spacing w:val="16"/>
          <w:w w:val="10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Recording</w:t>
      </w:r>
      <w:r>
        <w:rPr>
          <w:spacing w:val="24"/>
        </w:rPr>
        <w:t xml:space="preserve"> </w:t>
      </w:r>
      <w:r>
        <w:rPr>
          <w:spacing w:val="-2"/>
        </w:rPr>
        <w:t>and</w:t>
      </w:r>
      <w:r>
        <w:rPr>
          <w:spacing w:val="30"/>
          <w:w w:val="101"/>
        </w:rPr>
        <w:t xml:space="preserve"> </w:t>
      </w:r>
      <w:r>
        <w:rPr>
          <w:spacing w:val="-2"/>
        </w:rPr>
        <w:t>retains</w:t>
      </w:r>
      <w:r>
        <w:rPr>
          <w:spacing w:val="18"/>
        </w:rPr>
        <w:t xml:space="preserve"> </w:t>
      </w:r>
      <w:r>
        <w:rPr>
          <w:spacing w:val="-2"/>
        </w:rPr>
        <w:t>final</w:t>
      </w:r>
      <w:r>
        <w:rPr>
          <w:spacing w:val="22"/>
        </w:rPr>
        <w:t xml:space="preserve"> </w:t>
      </w:r>
      <w:r>
        <w:rPr>
          <w:spacing w:val="-2"/>
        </w:rPr>
        <w:t>editorial,</w:t>
      </w:r>
      <w:r>
        <w:rPr>
          <w:spacing w:val="24"/>
          <w:w w:val="101"/>
        </w:rPr>
        <w:t xml:space="preserve"> </w:t>
      </w:r>
      <w:r>
        <w:rPr>
          <w:spacing w:val="-2"/>
        </w:rPr>
        <w:t>artistic,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15"/>
        </w:rPr>
        <w:t xml:space="preserve"> </w:t>
      </w:r>
      <w:r>
        <w:rPr>
          <w:spacing w:val="-2"/>
        </w:rPr>
        <w:t>technical</w:t>
      </w:r>
      <w:r>
        <w:rPr>
          <w:spacing w:val="22"/>
        </w:rPr>
        <w:t xml:space="preserve"> </w:t>
      </w:r>
      <w:r>
        <w:rPr>
          <w:spacing w:val="-2"/>
        </w:rPr>
        <w:t>control</w:t>
      </w:r>
      <w:r>
        <w:t xml:space="preserve"> </w:t>
      </w:r>
      <w:r>
        <w:rPr>
          <w:spacing w:val="-1"/>
        </w:rPr>
        <w:t>over the Video and</w:t>
      </w:r>
      <w:r>
        <w:rPr>
          <w:spacing w:val="13"/>
          <w:w w:val="101"/>
        </w:rPr>
        <w:t xml:space="preserve"> </w:t>
      </w:r>
      <w:r>
        <w:rPr>
          <w:spacing w:val="-1"/>
        </w:rPr>
        <w:t>its</w:t>
      </w:r>
      <w:r>
        <w:rPr>
          <w:spacing w:val="8"/>
        </w:rPr>
        <w:t xml:space="preserve"> </w:t>
      </w:r>
      <w:r>
        <w:rPr>
          <w:spacing w:val="-1"/>
        </w:rPr>
        <w:t>cont</w:t>
      </w:r>
      <w:r>
        <w:rPr>
          <w:spacing w:val="-2"/>
        </w:rPr>
        <w:t>ent.</w:t>
      </w:r>
    </w:p>
    <w:p w14:paraId="307EDB87">
      <w:pPr>
        <w:pStyle w:val="2"/>
        <w:spacing w:before="1" w:line="234" w:lineRule="auto"/>
        <w:ind w:left="10" w:right="3" w:hanging="8"/>
      </w:pPr>
      <w:r>
        <w:rPr>
          <w:spacing w:val="-1"/>
        </w:rPr>
        <w:t xml:space="preserve">The Producer may use, and authorize others to use, </w:t>
      </w:r>
      <w:r>
        <w:rPr>
          <w:spacing w:val="-2"/>
        </w:rPr>
        <w:t>the Video or any portion thereof, in all</w:t>
      </w:r>
      <w:r>
        <w:rPr>
          <w:spacing w:val="7"/>
        </w:rPr>
        <w:t xml:space="preserve"> </w:t>
      </w:r>
      <w:r>
        <w:rPr>
          <w:spacing w:val="-2"/>
        </w:rPr>
        <w:t>markets, formats,</w:t>
      </w:r>
      <w: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media—whether</w:t>
      </w:r>
      <w:r>
        <w:rPr>
          <w:spacing w:val="14"/>
          <w:w w:val="101"/>
        </w:rPr>
        <w:t xml:space="preserve"> </w:t>
      </w:r>
      <w:r>
        <w:rPr>
          <w:spacing w:val="-1"/>
        </w:rPr>
        <w:t>now</w:t>
      </w:r>
      <w:r>
        <w:rPr>
          <w:spacing w:val="15"/>
          <w:w w:val="101"/>
        </w:rPr>
        <w:t xml:space="preserve"> </w:t>
      </w:r>
      <w:r>
        <w:rPr>
          <w:spacing w:val="-1"/>
        </w:rPr>
        <w:t>known or</w:t>
      </w:r>
      <w:r>
        <w:rPr>
          <w:spacing w:val="16"/>
          <w:w w:val="101"/>
        </w:rPr>
        <w:t xml:space="preserve"> </w:t>
      </w:r>
      <w:r>
        <w:rPr>
          <w:spacing w:val="-1"/>
        </w:rPr>
        <w:t>later devel</w:t>
      </w:r>
      <w:r>
        <w:rPr>
          <w:spacing w:val="-2"/>
        </w:rPr>
        <w:t>oped—worldwide, and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6"/>
          <w:w w:val="101"/>
        </w:rPr>
        <w:t xml:space="preserve"> </w:t>
      </w:r>
      <w:r>
        <w:rPr>
          <w:spacing w:val="-2"/>
        </w:rPr>
        <w:t>perpetuity.</w:t>
      </w:r>
    </w:p>
    <w:p w14:paraId="74DD8122">
      <w:pPr>
        <w:pStyle w:val="2"/>
        <w:spacing w:before="16" w:line="237" w:lineRule="auto"/>
        <w:ind w:left="14" w:right="2" w:hanging="12"/>
      </w:pPr>
      <w:r>
        <w:rPr>
          <w:spacing w:val="-1"/>
        </w:rPr>
        <w:t>The</w:t>
      </w:r>
      <w:r>
        <w:rPr>
          <w:spacing w:val="38"/>
        </w:rPr>
        <w:t xml:space="preserve"> </w:t>
      </w:r>
      <w:r>
        <w:rPr>
          <w:spacing w:val="-1"/>
        </w:rPr>
        <w:t>Video  may  be</w:t>
      </w:r>
      <w:r>
        <w:rPr>
          <w:spacing w:val="42"/>
        </w:rPr>
        <w:t xml:space="preserve"> </w:t>
      </w:r>
      <w:r>
        <w:rPr>
          <w:spacing w:val="-1"/>
        </w:rPr>
        <w:t>copyrighted,  used</w:t>
      </w:r>
      <w:r>
        <w:rPr>
          <w:spacing w:val="-2"/>
        </w:rPr>
        <w:t>,  and/or  published  either  individually</w:t>
      </w:r>
      <w:r>
        <w:rPr>
          <w:spacing w:val="44"/>
        </w:rPr>
        <w:t xml:space="preserve"> </w:t>
      </w:r>
      <w:r>
        <w:rPr>
          <w:spacing w:val="-2"/>
        </w:rPr>
        <w:t>or</w:t>
      </w:r>
      <w:r>
        <w:rPr>
          <w:spacing w:val="46"/>
        </w:rPr>
        <w:t xml:space="preserve"> </w:t>
      </w:r>
      <w:r>
        <w:rPr>
          <w:spacing w:val="-2"/>
        </w:rPr>
        <w:t>in</w:t>
      </w:r>
      <w:r>
        <w:rPr>
          <w:spacing w:val="42"/>
          <w:w w:val="101"/>
        </w:rPr>
        <w:t xml:space="preserve"> </w:t>
      </w:r>
      <w:r>
        <w:rPr>
          <w:spacing w:val="-2"/>
        </w:rPr>
        <w:t>conjunction</w:t>
      </w:r>
      <w:r>
        <w:rPr>
          <w:spacing w:val="39"/>
        </w:rPr>
        <w:t xml:space="preserve"> </w:t>
      </w:r>
      <w:r>
        <w:rPr>
          <w:spacing w:val="-2"/>
        </w:rPr>
        <w:t>with</w:t>
      </w:r>
      <w:r>
        <w:rPr>
          <w:spacing w:val="41"/>
        </w:rPr>
        <w:t xml:space="preserve"> </w:t>
      </w:r>
      <w:r>
        <w:rPr>
          <w:spacing w:val="-2"/>
        </w:rPr>
        <w:t>other</w:t>
      </w:r>
      <w:r>
        <w:t xml:space="preserve"> </w:t>
      </w:r>
      <w:r>
        <w:rPr>
          <w:spacing w:val="-2"/>
        </w:rPr>
        <w:t>photography,</w:t>
      </w:r>
      <w:r>
        <w:rPr>
          <w:spacing w:val="25"/>
        </w:rPr>
        <w:t xml:space="preserve">  </w:t>
      </w:r>
      <w:r>
        <w:rPr>
          <w:spacing w:val="-2"/>
        </w:rPr>
        <w:t>video</w:t>
      </w:r>
      <w:r>
        <w:rPr>
          <w:spacing w:val="17"/>
          <w:w w:val="101"/>
        </w:rPr>
        <w:t xml:space="preserve">  </w:t>
      </w:r>
      <w:r>
        <w:rPr>
          <w:spacing w:val="-2"/>
        </w:rPr>
        <w:t>works,</w:t>
      </w:r>
      <w:r>
        <w:rPr>
          <w:spacing w:val="20"/>
        </w:rPr>
        <w:t xml:space="preserve">  </w:t>
      </w:r>
      <w:r>
        <w:rPr>
          <w:spacing w:val="-2"/>
        </w:rPr>
        <w:t>or</w:t>
      </w:r>
      <w:r>
        <w:rPr>
          <w:spacing w:val="23"/>
        </w:rPr>
        <w:t xml:space="preserve">  </w:t>
      </w:r>
      <w:r>
        <w:rPr>
          <w:spacing w:val="-2"/>
        </w:rPr>
        <w:t>recordings,</w:t>
      </w:r>
      <w:r>
        <w:rPr>
          <w:spacing w:val="20"/>
        </w:rPr>
        <w:t xml:space="preserve">  </w:t>
      </w:r>
      <w:r>
        <w:rPr>
          <w:spacing w:val="-2"/>
        </w:rPr>
        <w:t>and</w:t>
      </w:r>
      <w:r>
        <w:rPr>
          <w:spacing w:val="21"/>
          <w:w w:val="101"/>
        </w:rPr>
        <w:t xml:space="preserve">  </w:t>
      </w:r>
      <w:r>
        <w:rPr>
          <w:spacing w:val="-2"/>
        </w:rPr>
        <w:t>in</w:t>
      </w:r>
      <w:r>
        <w:rPr>
          <w:spacing w:val="19"/>
          <w:w w:val="101"/>
        </w:rPr>
        <w:t xml:space="preserve">  </w:t>
      </w:r>
      <w:r>
        <w:rPr>
          <w:spacing w:val="-2"/>
        </w:rPr>
        <w:t>any</w:t>
      </w:r>
      <w:r>
        <w:rPr>
          <w:spacing w:val="22"/>
          <w:w w:val="101"/>
        </w:rPr>
        <w:t xml:space="preserve">  </w:t>
      </w:r>
      <w:r>
        <w:rPr>
          <w:spacing w:val="-2"/>
        </w:rPr>
        <w:t>medium</w:t>
      </w:r>
      <w:r>
        <w:rPr>
          <w:spacing w:val="21"/>
          <w:w w:val="101"/>
        </w:rPr>
        <w:t xml:space="preserve">  </w:t>
      </w:r>
      <w:r>
        <w:rPr>
          <w:spacing w:val="-2"/>
        </w:rPr>
        <w:t>(including,</w:t>
      </w:r>
      <w:r>
        <w:rPr>
          <w:spacing w:val="18"/>
        </w:rPr>
        <w:t xml:space="preserve">  </w:t>
      </w:r>
      <w:r>
        <w:rPr>
          <w:spacing w:val="-2"/>
        </w:rPr>
        <w:t>without   limitation,</w:t>
      </w:r>
      <w:r>
        <w:rPr>
          <w:spacing w:val="23"/>
        </w:rPr>
        <w:t xml:space="preserve">  </w:t>
      </w:r>
      <w:r>
        <w:rPr>
          <w:spacing w:val="-2"/>
        </w:rPr>
        <w:t>print</w:t>
      </w:r>
      <w:r>
        <w:t xml:space="preserve"> </w:t>
      </w:r>
      <w:r>
        <w:rPr>
          <w:spacing w:val="-1"/>
        </w:rPr>
        <w:t>publications,</w:t>
      </w:r>
      <w:r>
        <w:rPr>
          <w:spacing w:val="17"/>
        </w:rPr>
        <w:t xml:space="preserve"> </w:t>
      </w:r>
      <w:r>
        <w:rPr>
          <w:spacing w:val="-1"/>
        </w:rPr>
        <w:t>public</w:t>
      </w:r>
      <w:r>
        <w:rPr>
          <w:spacing w:val="17"/>
          <w:w w:val="101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roadcast, and digital formats such</w:t>
      </w:r>
      <w:r>
        <w:rPr>
          <w:spacing w:val="11"/>
        </w:rPr>
        <w:t xml:space="preserve"> </w:t>
      </w:r>
      <w:r>
        <w:rPr>
          <w:spacing w:val="-2"/>
        </w:rPr>
        <w:t>as CD-ROM).</w:t>
      </w:r>
      <w:r>
        <w:rPr>
          <w:spacing w:val="18"/>
          <w:w w:val="101"/>
        </w:rPr>
        <w:t xml:space="preserve"> </w:t>
      </w:r>
      <w:r>
        <w:rPr>
          <w:spacing w:val="-2"/>
        </w:rPr>
        <w:t>It</w:t>
      </w:r>
      <w:r>
        <w:rPr>
          <w:spacing w:val="15"/>
        </w:rPr>
        <w:t xml:space="preserve"> </w:t>
      </w:r>
      <w:r>
        <w:rPr>
          <w:spacing w:val="-2"/>
        </w:rPr>
        <w:t>may</w:t>
      </w:r>
      <w:r>
        <w:rPr>
          <w:spacing w:val="17"/>
        </w:rPr>
        <w:t xml:space="preserve"> </w:t>
      </w:r>
      <w:r>
        <w:rPr>
          <w:spacing w:val="-2"/>
        </w:rPr>
        <w:t>be</w:t>
      </w:r>
      <w:r>
        <w:rPr>
          <w:spacing w:val="17"/>
        </w:rPr>
        <w:t xml:space="preserve"> </w:t>
      </w:r>
      <w:r>
        <w:rPr>
          <w:spacing w:val="-2"/>
        </w:rPr>
        <w:t>used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7"/>
        </w:rPr>
        <w:t xml:space="preserve"> </w:t>
      </w:r>
      <w:r>
        <w:rPr>
          <w:spacing w:val="-2"/>
        </w:rPr>
        <w:t>any</w:t>
      </w:r>
      <w:r>
        <w:rPr>
          <w:spacing w:val="15"/>
        </w:rPr>
        <w:t xml:space="preserve"> </w:t>
      </w:r>
      <w:r>
        <w:rPr>
          <w:spacing w:val="-2"/>
        </w:rPr>
        <w:t>lawful</w:t>
      </w:r>
      <w:r>
        <w:rPr>
          <w:spacing w:val="16"/>
          <w:w w:val="101"/>
        </w:rPr>
        <w:t xml:space="preserve"> </w:t>
      </w:r>
      <w:r>
        <w:rPr>
          <w:spacing w:val="-2"/>
        </w:rPr>
        <w:t>purpose,</w:t>
      </w:r>
      <w:r>
        <w:t xml:space="preserve"> </w:t>
      </w:r>
      <w:r>
        <w:rPr>
          <w:spacing w:val="-1"/>
        </w:rPr>
        <w:t>including,</w:t>
      </w:r>
      <w:r>
        <w:rPr>
          <w:spacing w:val="19"/>
        </w:rPr>
        <w:t xml:space="preserve"> </w:t>
      </w:r>
      <w:r>
        <w:rPr>
          <w:spacing w:val="-1"/>
        </w:rPr>
        <w:t>but</w:t>
      </w:r>
      <w:r>
        <w:rPr>
          <w:spacing w:val="20"/>
        </w:rPr>
        <w:t xml:space="preserve"> </w:t>
      </w:r>
      <w:r>
        <w:rPr>
          <w:spacing w:val="-1"/>
        </w:rPr>
        <w:t>not</w:t>
      </w:r>
      <w:r>
        <w:rPr>
          <w:spacing w:val="20"/>
        </w:rPr>
        <w:t xml:space="preserve"> </w:t>
      </w:r>
      <w:r>
        <w:rPr>
          <w:spacing w:val="-1"/>
        </w:rPr>
        <w:t>limited to, trade, exhibition,</w:t>
      </w:r>
      <w:r>
        <w:rPr>
          <w:spacing w:val="17"/>
        </w:rPr>
        <w:t xml:space="preserve"> </w:t>
      </w:r>
      <w:r>
        <w:rPr>
          <w:spacing w:val="-1"/>
        </w:rPr>
        <w:t>illustration,</w:t>
      </w:r>
      <w:r>
        <w:rPr>
          <w:spacing w:val="19"/>
          <w:w w:val="101"/>
        </w:rPr>
        <w:t xml:space="preserve"> </w:t>
      </w:r>
      <w:r>
        <w:rPr>
          <w:spacing w:val="-1"/>
        </w:rPr>
        <w:t>promotion,</w:t>
      </w:r>
      <w:r>
        <w:rPr>
          <w:spacing w:val="19"/>
        </w:rPr>
        <w:t xml:space="preserve"> </w:t>
      </w:r>
      <w:r>
        <w:rPr>
          <w:spacing w:val="-1"/>
        </w:rPr>
        <w:t>publicity, advertising,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nd</w:t>
      </w:r>
      <w:r>
        <w:rPr>
          <w:spacing w:val="12"/>
        </w:rPr>
        <w:t xml:space="preserve"> </w:t>
      </w:r>
      <w:r>
        <w:rPr>
          <w:spacing w:val="-2"/>
        </w:rPr>
        <w:t>electronic</w:t>
      </w:r>
      <w:r>
        <w:t xml:space="preserve"> </w:t>
      </w:r>
      <w:r>
        <w:rPr>
          <w:spacing w:val="-2"/>
        </w:rPr>
        <w:t>publication.</w:t>
      </w:r>
    </w:p>
    <w:p w14:paraId="5B19DD65">
      <w:pPr>
        <w:pStyle w:val="2"/>
        <w:spacing w:before="14"/>
        <w:ind w:left="3" w:hanging="1"/>
      </w:pPr>
      <w:r>
        <w:rPr>
          <w:spacing w:val="-1"/>
        </w:rPr>
        <w:t>The</w:t>
      </w:r>
      <w:r>
        <w:rPr>
          <w:spacing w:val="14"/>
          <w:w w:val="101"/>
        </w:rPr>
        <w:t xml:space="preserve"> </w:t>
      </w:r>
      <w:r>
        <w:rPr>
          <w:spacing w:val="-1"/>
        </w:rPr>
        <w:t>undersigned</w:t>
      </w:r>
      <w:r>
        <w:rPr>
          <w:spacing w:val="14"/>
          <w:w w:val="101"/>
        </w:rPr>
        <w:t xml:space="preserve"> </w:t>
      </w:r>
      <w:r>
        <w:rPr>
          <w:spacing w:val="-1"/>
        </w:rPr>
        <w:t>represents and warrants that: (i).</w:t>
      </w:r>
      <w:r>
        <w:rPr>
          <w:spacing w:val="16"/>
          <w:w w:val="101"/>
        </w:rPr>
        <w:t xml:space="preserve"> </w:t>
      </w:r>
      <w:r>
        <w:rPr>
          <w:spacing w:val="-1"/>
        </w:rPr>
        <w:t>No other</w:t>
      </w:r>
      <w:r>
        <w:rPr>
          <w:spacing w:val="12"/>
        </w:rPr>
        <w:t xml:space="preserve"> </w:t>
      </w:r>
      <w:r>
        <w:rPr>
          <w:spacing w:val="-2"/>
        </w:rPr>
        <w:t>party</w:t>
      </w:r>
      <w:r>
        <w:rPr>
          <w:spacing w:val="13"/>
          <w:w w:val="101"/>
        </w:rPr>
        <w:t xml:space="preserve"> </w:t>
      </w:r>
      <w:r>
        <w:rPr>
          <w:spacing w:val="-2"/>
        </w:rPr>
        <w:t>holds</w:t>
      </w:r>
      <w:r>
        <w:rPr>
          <w:spacing w:val="12"/>
        </w:rPr>
        <w:t xml:space="preserve"> </w:t>
      </w:r>
      <w:r>
        <w:rPr>
          <w:spacing w:val="-2"/>
        </w:rPr>
        <w:t>rights to the Contributor’s</w:t>
      </w:r>
      <w:r>
        <w:rPr>
          <w:spacing w:val="10"/>
        </w:rPr>
        <w:t xml:space="preserve"> </w:t>
      </w:r>
      <w:r>
        <w:rPr>
          <w:spacing w:val="-2"/>
        </w:rPr>
        <w:t>image</w:t>
      </w:r>
      <w:r>
        <w:rPr>
          <w:spacing w:val="6"/>
        </w:rPr>
        <w:t xml:space="preserve"> </w:t>
      </w:r>
      <w:r>
        <w:rPr>
          <w:spacing w:val="-2"/>
        </w:rPr>
        <w:t>or</w:t>
      </w:r>
      <w:r>
        <w:t xml:space="preserve"> </w:t>
      </w:r>
      <w:r>
        <w:rPr>
          <w:spacing w:val="-1"/>
        </w:rPr>
        <w:t>voice</w:t>
      </w:r>
      <w:r>
        <w:rPr>
          <w:spacing w:val="25"/>
        </w:rPr>
        <w:t xml:space="preserve"> </w:t>
      </w:r>
      <w:r>
        <w:rPr>
          <w:spacing w:val="-1"/>
        </w:rPr>
        <w:t>related to</w:t>
      </w:r>
      <w:r>
        <w:rPr>
          <w:spacing w:val="12"/>
        </w:rPr>
        <w:t xml:space="preserve"> </w:t>
      </w:r>
      <w:r>
        <w:rPr>
          <w:spacing w:val="-1"/>
        </w:rPr>
        <w:t>this Video;</w:t>
      </w:r>
      <w:r>
        <w:rPr>
          <w:spacing w:val="22"/>
          <w:w w:val="101"/>
        </w:rPr>
        <w:t xml:space="preserve"> </w:t>
      </w:r>
      <w:r>
        <w:rPr>
          <w:spacing w:val="-1"/>
        </w:rPr>
        <w:t>(ii).</w:t>
      </w:r>
      <w:r>
        <w:rPr>
          <w:spacing w:val="26"/>
          <w:w w:val="101"/>
        </w:rPr>
        <w:t xml:space="preserve"> </w:t>
      </w:r>
      <w:r>
        <w:rPr>
          <w:spacing w:val="-1"/>
        </w:rPr>
        <w:t>No</w:t>
      </w:r>
      <w:r>
        <w:rPr>
          <w:spacing w:val="18"/>
          <w:w w:val="101"/>
        </w:rPr>
        <w:t xml:space="preserve"> </w:t>
      </w:r>
      <w:r>
        <w:rPr>
          <w:spacing w:val="-1"/>
        </w:rPr>
        <w:t>additional</w:t>
      </w:r>
      <w:r>
        <w:rPr>
          <w:spacing w:val="17"/>
        </w:rPr>
        <w:t xml:space="preserve"> </w:t>
      </w:r>
      <w:r>
        <w:rPr>
          <w:spacing w:val="-1"/>
        </w:rPr>
        <w:t>authorization</w:t>
      </w:r>
      <w:r>
        <w:rPr>
          <w:spacing w:val="21"/>
          <w:w w:val="101"/>
        </w:rPr>
        <w:t xml:space="preserve"> </w:t>
      </w:r>
      <w:r>
        <w:rPr>
          <w:spacing w:val="-1"/>
        </w:rPr>
        <w:t>is</w:t>
      </w:r>
      <w:r>
        <w:rPr>
          <w:spacing w:val="24"/>
        </w:rPr>
        <w:t xml:space="preserve"> </w:t>
      </w:r>
      <w:r>
        <w:rPr>
          <w:spacing w:val="-1"/>
        </w:rPr>
        <w:t>required for the</w:t>
      </w:r>
      <w:r>
        <w:rPr>
          <w:spacing w:val="24"/>
          <w:w w:val="101"/>
        </w:rPr>
        <w:t xml:space="preserve"> </w:t>
      </w:r>
      <w:r>
        <w:rPr>
          <w:spacing w:val="-1"/>
        </w:rPr>
        <w:t>permiss</w:t>
      </w:r>
      <w:r>
        <w:rPr>
          <w:spacing w:val="-2"/>
        </w:rPr>
        <w:t>ions</w:t>
      </w:r>
      <w:r>
        <w:rPr>
          <w:spacing w:val="13"/>
          <w:w w:val="101"/>
        </w:rPr>
        <w:t xml:space="preserve"> </w:t>
      </w:r>
      <w:r>
        <w:rPr>
          <w:spacing w:val="-2"/>
        </w:rPr>
        <w:t>granted</w:t>
      </w:r>
      <w:r>
        <w:rPr>
          <w:spacing w:val="23"/>
          <w:w w:val="101"/>
        </w:rPr>
        <w:t xml:space="preserve"> </w:t>
      </w:r>
      <w:r>
        <w:rPr>
          <w:spacing w:val="-2"/>
        </w:rPr>
        <w:t>herein;</w:t>
      </w:r>
      <w:r>
        <w:t xml:space="preserve"> </w:t>
      </w:r>
      <w:r>
        <w:rPr>
          <w:spacing w:val="-1"/>
        </w:rPr>
        <w:t>(iii).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individuals</w:t>
      </w:r>
      <w:r>
        <w:rPr>
          <w:spacing w:val="36"/>
        </w:rPr>
        <w:t xml:space="preserve"> </w:t>
      </w:r>
      <w:r>
        <w:rPr>
          <w:spacing w:val="-1"/>
        </w:rPr>
        <w:t>listed</w:t>
      </w:r>
      <w:r>
        <w:rPr>
          <w:spacing w:val="26"/>
          <w:w w:val="101"/>
        </w:rPr>
        <w:t xml:space="preserve"> </w:t>
      </w:r>
      <w:r>
        <w:rPr>
          <w:spacing w:val="-1"/>
        </w:rPr>
        <w:t>as</w:t>
      </w:r>
      <w:r>
        <w:rPr>
          <w:spacing w:val="30"/>
        </w:rPr>
        <w:t xml:space="preserve"> </w:t>
      </w:r>
      <w:r>
        <w:rPr>
          <w:spacing w:val="-1"/>
        </w:rPr>
        <w:t>Contributors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23"/>
          <w:w w:val="101"/>
        </w:rPr>
        <w:t xml:space="preserve"> </w:t>
      </w:r>
      <w:r>
        <w:rPr>
          <w:spacing w:val="-1"/>
        </w:rPr>
        <w:t>the</w:t>
      </w:r>
      <w:r>
        <w:rPr>
          <w:spacing w:val="28"/>
          <w:w w:val="101"/>
        </w:rPr>
        <w:t xml:space="preserve"> </w:t>
      </w:r>
      <w:r>
        <w:rPr>
          <w:spacing w:val="-1"/>
        </w:rPr>
        <w:t>sol</w:t>
      </w:r>
      <w:r>
        <w:rPr>
          <w:spacing w:val="-2"/>
        </w:rPr>
        <w:t>e</w:t>
      </w:r>
      <w:r>
        <w:rPr>
          <w:spacing w:val="29"/>
          <w:w w:val="101"/>
        </w:rPr>
        <w:t xml:space="preserve"> </w:t>
      </w:r>
      <w:r>
        <w:rPr>
          <w:spacing w:val="-2"/>
        </w:rPr>
        <w:t>contributors</w:t>
      </w:r>
      <w:r>
        <w:rPr>
          <w:spacing w:val="23"/>
        </w:rPr>
        <w:t xml:space="preserve"> </w:t>
      </w:r>
      <w:r>
        <w:rPr>
          <w:spacing w:val="-2"/>
        </w:rPr>
        <w:t>to</w:t>
      </w:r>
      <w:r>
        <w:rPr>
          <w:spacing w:val="24"/>
          <w:w w:val="101"/>
        </w:rPr>
        <w:t xml:space="preserve"> </w:t>
      </w:r>
      <w:r>
        <w:rPr>
          <w:spacing w:val="-2"/>
        </w:rPr>
        <w:t>the</w:t>
      </w:r>
      <w:r>
        <w:rPr>
          <w:spacing w:val="23"/>
          <w:w w:val="101"/>
        </w:rPr>
        <w:t xml:space="preserve"> </w:t>
      </w:r>
      <w:r>
        <w:rPr>
          <w:spacing w:val="-2"/>
        </w:rPr>
        <w:t>Video;</w:t>
      </w:r>
      <w:r>
        <w:rPr>
          <w:spacing w:val="39"/>
          <w:w w:val="101"/>
        </w:rPr>
        <w:t xml:space="preserve"> </w:t>
      </w:r>
      <w:r>
        <w:rPr>
          <w:spacing w:val="-2"/>
        </w:rPr>
        <w:t>(iv).</w:t>
      </w:r>
      <w:r>
        <w:rPr>
          <w:spacing w:val="38"/>
          <w:w w:val="101"/>
        </w:rPr>
        <w:t xml:space="preserve"> </w:t>
      </w:r>
      <w:r>
        <w:rPr>
          <w:spacing w:val="-2"/>
        </w:rPr>
        <w:t>If</w:t>
      </w:r>
      <w:r>
        <w:rPr>
          <w:spacing w:val="27"/>
        </w:rPr>
        <w:t xml:space="preserve"> </w:t>
      </w:r>
      <w:r>
        <w:rPr>
          <w:spacing w:val="-2"/>
        </w:rPr>
        <w:t>any</w:t>
      </w:r>
      <w:r>
        <w:rPr>
          <w:spacing w:val="30"/>
          <w:w w:val="101"/>
        </w:rPr>
        <w:t xml:space="preserve"> </w:t>
      </w:r>
      <w:r>
        <w:rPr>
          <w:spacing w:val="-2"/>
        </w:rPr>
        <w:t>Contributor-</w:t>
      </w:r>
      <w:r>
        <w:t xml:space="preserve"> </w:t>
      </w:r>
      <w:r>
        <w:rPr>
          <w:spacing w:val="-2"/>
        </w:rPr>
        <w:t>provided</w:t>
      </w:r>
      <w:r>
        <w:rPr>
          <w:spacing w:val="51"/>
          <w:w w:val="101"/>
        </w:rPr>
        <w:t xml:space="preserve"> </w:t>
      </w:r>
      <w:r>
        <w:rPr>
          <w:spacing w:val="-2"/>
        </w:rPr>
        <w:t>materials</w:t>
      </w:r>
      <w:r>
        <w:rPr>
          <w:spacing w:val="34"/>
          <w:w w:val="101"/>
        </w:rPr>
        <w:t xml:space="preserve"> </w:t>
      </w:r>
      <w:r>
        <w:rPr>
          <w:spacing w:val="-2"/>
        </w:rPr>
        <w:t>are</w:t>
      </w:r>
      <w:r>
        <w:rPr>
          <w:spacing w:val="40"/>
          <w:w w:val="101"/>
        </w:rPr>
        <w:t xml:space="preserve"> </w:t>
      </w:r>
      <w:r>
        <w:rPr>
          <w:spacing w:val="-2"/>
        </w:rPr>
        <w:t>used</w:t>
      </w:r>
      <w:r>
        <w:rPr>
          <w:spacing w:val="38"/>
          <w:w w:val="101"/>
        </w:rPr>
        <w:t xml:space="preserve"> </w:t>
      </w:r>
      <w:r>
        <w:rPr>
          <w:spacing w:val="-2"/>
        </w:rPr>
        <w:t>in</w:t>
      </w:r>
      <w:r>
        <w:rPr>
          <w:spacing w:val="27"/>
        </w:rPr>
        <w:t xml:space="preserve"> </w:t>
      </w:r>
      <w:r>
        <w:rPr>
          <w:spacing w:val="-2"/>
        </w:rPr>
        <w:t>the</w:t>
      </w:r>
      <w:r>
        <w:rPr>
          <w:spacing w:val="41"/>
          <w:w w:val="101"/>
        </w:rPr>
        <w:t xml:space="preserve"> </w:t>
      </w:r>
      <w:r>
        <w:rPr>
          <w:spacing w:val="-2"/>
        </w:rPr>
        <w:t>production,</w:t>
      </w:r>
      <w:r>
        <w:rPr>
          <w:spacing w:val="33"/>
        </w:rPr>
        <w:t xml:space="preserve"> </w:t>
      </w:r>
      <w:r>
        <w:rPr>
          <w:spacing w:val="-2"/>
        </w:rPr>
        <w:t>such</w:t>
      </w:r>
      <w:r>
        <w:rPr>
          <w:spacing w:val="37"/>
        </w:rPr>
        <w:t xml:space="preserve"> </w:t>
      </w:r>
      <w:r>
        <w:rPr>
          <w:spacing w:val="-2"/>
        </w:rPr>
        <w:t>use</w:t>
      </w:r>
      <w:r>
        <w:rPr>
          <w:spacing w:val="30"/>
          <w:w w:val="101"/>
        </w:rPr>
        <w:t xml:space="preserve"> </w:t>
      </w:r>
      <w:r>
        <w:rPr>
          <w:spacing w:val="-2"/>
        </w:rPr>
        <w:t>will</w:t>
      </w:r>
      <w:r>
        <w:rPr>
          <w:spacing w:val="40"/>
          <w:w w:val="101"/>
        </w:rPr>
        <w:t xml:space="preserve"> </w:t>
      </w:r>
      <w:r>
        <w:rPr>
          <w:spacing w:val="-2"/>
        </w:rPr>
        <w:t>not</w:t>
      </w:r>
      <w:r>
        <w:rPr>
          <w:spacing w:val="26"/>
          <w:w w:val="101"/>
        </w:rPr>
        <w:t xml:space="preserve"> </w:t>
      </w:r>
      <w:r>
        <w:rPr>
          <w:spacing w:val="-2"/>
        </w:rPr>
        <w:t>violate</w:t>
      </w:r>
      <w:r>
        <w:rPr>
          <w:spacing w:val="32"/>
          <w:w w:val="101"/>
        </w:rPr>
        <w:t xml:space="preserve"> </w:t>
      </w:r>
      <w:r>
        <w:rPr>
          <w:spacing w:val="-2"/>
        </w:rPr>
        <w:t>any</w:t>
      </w:r>
      <w:r>
        <w:rPr>
          <w:spacing w:val="26"/>
        </w:rPr>
        <w:t xml:space="preserve"> </w:t>
      </w:r>
      <w:r>
        <w:rPr>
          <w:spacing w:val="-2"/>
        </w:rPr>
        <w:t>third-party</w:t>
      </w:r>
      <w:r>
        <w:rPr>
          <w:spacing w:val="41"/>
          <w:w w:val="101"/>
        </w:rPr>
        <w:t xml:space="preserve"> </w:t>
      </w:r>
      <w:r>
        <w:rPr>
          <w:spacing w:val="-2"/>
        </w:rPr>
        <w:t>rights</w:t>
      </w:r>
      <w:r>
        <w:rPr>
          <w:spacing w:val="39"/>
          <w:w w:val="101"/>
        </w:rPr>
        <w:t xml:space="preserve"> </w:t>
      </w:r>
      <w:r>
        <w:rPr>
          <w:spacing w:val="-2"/>
        </w:rPr>
        <w:t>(including</w:t>
      </w:r>
      <w:r>
        <w:t xml:space="preserve"> </w:t>
      </w:r>
      <w:r>
        <w:rPr>
          <w:spacing w:val="-1"/>
        </w:rPr>
        <w:t>patent, trademark, or intellectual</w:t>
      </w:r>
      <w:r>
        <w:rPr>
          <w:spacing w:val="12"/>
          <w:w w:val="101"/>
        </w:rPr>
        <w:t xml:space="preserve"> </w:t>
      </w:r>
      <w:r>
        <w:rPr>
          <w:spacing w:val="-1"/>
        </w:rPr>
        <w:t>property); (v). that it has</w:t>
      </w:r>
      <w:r>
        <w:rPr>
          <w:spacing w:val="6"/>
        </w:rPr>
        <w:t xml:space="preserve"> </w:t>
      </w:r>
      <w:r>
        <w:rPr>
          <w:spacing w:val="-1"/>
        </w:rPr>
        <w:t>and will</w:t>
      </w:r>
      <w:r>
        <w:rPr>
          <w:spacing w:val="5"/>
        </w:rPr>
        <w:t xml:space="preserve"> </w:t>
      </w:r>
      <w:r>
        <w:rPr>
          <w:spacing w:val="-1"/>
        </w:rPr>
        <w:t>continue to</w:t>
      </w:r>
      <w:r>
        <w:rPr>
          <w:spacing w:val="4"/>
        </w:rPr>
        <w:t xml:space="preserve"> </w:t>
      </w:r>
      <w:r>
        <w:rPr>
          <w:spacing w:val="-1"/>
        </w:rPr>
        <w:t>comply</w:t>
      </w:r>
      <w:r>
        <w:t xml:space="preserve"> </w:t>
      </w:r>
      <w:r>
        <w:rPr>
          <w:spacing w:val="-1"/>
        </w:rPr>
        <w:t>with</w:t>
      </w:r>
      <w:r>
        <w:rPr>
          <w:spacing w:val="5"/>
        </w:rPr>
        <w:t xml:space="preserve"> </w:t>
      </w:r>
      <w:r>
        <w:rPr>
          <w:spacing w:val="-1"/>
        </w:rPr>
        <w:t>all</w:t>
      </w:r>
      <w:r>
        <w:rPr>
          <w:spacing w:val="1"/>
        </w:rPr>
        <w:t xml:space="preserve"> </w:t>
      </w:r>
      <w:r>
        <w:rPr>
          <w:spacing w:val="-1"/>
        </w:rPr>
        <w:t>governm</w:t>
      </w:r>
      <w:r>
        <w:rPr>
          <w:spacing w:val="-2"/>
        </w:rPr>
        <w:t>ent,</w:t>
      </w:r>
      <w:r>
        <w:t xml:space="preserve"> </w:t>
      </w:r>
      <w:r>
        <w:rPr>
          <w:spacing w:val="-1"/>
        </w:rPr>
        <w:t>institutional and other regulations, including, without limitation all institutional, laboratory, hospital, ethical,</w:t>
      </w:r>
      <w:r>
        <w:rPr>
          <w:spacing w:val="4"/>
        </w:rPr>
        <w:t xml:space="preserve"> </w:t>
      </w:r>
      <w:r>
        <w:rPr>
          <w:spacing w:val="-1"/>
        </w:rPr>
        <w:t>human</w:t>
      </w:r>
      <w:r>
        <w:rPr>
          <w:spacing w:val="48"/>
          <w:w w:val="101"/>
        </w:rPr>
        <w:t xml:space="preserve"> </w:t>
      </w:r>
      <w:r>
        <w:rPr>
          <w:spacing w:val="-1"/>
        </w:rPr>
        <w:t>and  animal</w:t>
      </w:r>
      <w:r>
        <w:rPr>
          <w:spacing w:val="42"/>
        </w:rPr>
        <w:t xml:space="preserve"> </w:t>
      </w:r>
      <w:r>
        <w:rPr>
          <w:spacing w:val="-1"/>
        </w:rPr>
        <w:t>treatment,  privacy,  and  all  other  rules,  regulations,  la</w:t>
      </w:r>
      <w:r>
        <w:rPr>
          <w:spacing w:val="-2"/>
        </w:rPr>
        <w:t>ws,  procedures  or  guidelines,</w:t>
      </w:r>
      <w:r>
        <w:t xml:space="preserve"> </w:t>
      </w:r>
      <w:r>
        <w:rPr>
          <w:spacing w:val="-2"/>
        </w:rPr>
        <w:t>applicable</w:t>
      </w:r>
      <w:r>
        <w:rPr>
          <w:spacing w:val="20"/>
          <w:w w:val="101"/>
        </w:rPr>
        <w:t xml:space="preserve"> </w:t>
      </w:r>
      <w:r>
        <w:rPr>
          <w:spacing w:val="-2"/>
        </w:rPr>
        <w:t>to</w:t>
      </w:r>
      <w:r>
        <w:rPr>
          <w:spacing w:val="17"/>
          <w:w w:val="101"/>
        </w:rPr>
        <w:t xml:space="preserve"> </w:t>
      </w:r>
      <w:r>
        <w:rPr>
          <w:spacing w:val="-2"/>
        </w:rPr>
        <w:t>the</w:t>
      </w:r>
      <w:r>
        <w:rPr>
          <w:spacing w:val="17"/>
        </w:rPr>
        <w:t xml:space="preserve"> </w:t>
      </w:r>
      <w:r>
        <w:rPr>
          <w:spacing w:val="-2"/>
        </w:rPr>
        <w:t>Video,</w:t>
      </w:r>
      <w:r>
        <w:rPr>
          <w:spacing w:val="22"/>
          <w:w w:val="101"/>
        </w:rPr>
        <w:t xml:space="preserve"> </w:t>
      </w:r>
      <w:r>
        <w:rPr>
          <w:spacing w:val="-2"/>
        </w:rPr>
        <w:t>and</w:t>
      </w:r>
      <w:r>
        <w:rPr>
          <w:spacing w:val="15"/>
        </w:rPr>
        <w:t xml:space="preserve"> </w:t>
      </w:r>
      <w:r>
        <w:rPr>
          <w:spacing w:val="-2"/>
        </w:rPr>
        <w:t>that</w:t>
      </w:r>
      <w:r>
        <w:rPr>
          <w:spacing w:val="22"/>
          <w:w w:val="101"/>
        </w:rPr>
        <w:t xml:space="preserve"> </w:t>
      </w:r>
      <w:r>
        <w:rPr>
          <w:spacing w:val="-2"/>
        </w:rPr>
        <w:t>all</w:t>
      </w:r>
      <w:r>
        <w:rPr>
          <w:spacing w:val="28"/>
          <w:w w:val="101"/>
        </w:rPr>
        <w:t xml:space="preserve"> </w:t>
      </w:r>
      <w:r>
        <w:rPr>
          <w:spacing w:val="-2"/>
        </w:rPr>
        <w:t>research</w:t>
      </w:r>
      <w:r>
        <w:rPr>
          <w:spacing w:val="26"/>
          <w:w w:val="101"/>
        </w:rPr>
        <w:t xml:space="preserve"> </w:t>
      </w:r>
      <w:r>
        <w:rPr>
          <w:spacing w:val="-2"/>
        </w:rPr>
        <w:t>involving</w:t>
      </w:r>
      <w:r>
        <w:rPr>
          <w:spacing w:val="28"/>
        </w:rPr>
        <w:t xml:space="preserve"> </w:t>
      </w:r>
      <w:r>
        <w:rPr>
          <w:spacing w:val="-2"/>
        </w:rPr>
        <w:t>human</w:t>
      </w:r>
      <w:r>
        <w:rPr>
          <w:spacing w:val="21"/>
          <w:w w:val="101"/>
        </w:rPr>
        <w:t xml:space="preserve"> </w:t>
      </w:r>
      <w:r>
        <w:rPr>
          <w:spacing w:val="-2"/>
        </w:rPr>
        <w:t>and</w:t>
      </w:r>
      <w:r>
        <w:rPr>
          <w:spacing w:val="22"/>
        </w:rPr>
        <w:t xml:space="preserve"> </w:t>
      </w:r>
      <w:r>
        <w:rPr>
          <w:spacing w:val="-2"/>
        </w:rPr>
        <w:t>animal</w:t>
      </w:r>
      <w:r>
        <w:rPr>
          <w:spacing w:val="21"/>
        </w:rPr>
        <w:t xml:space="preserve"> </w:t>
      </w:r>
      <w:r>
        <w:rPr>
          <w:spacing w:val="-2"/>
        </w:rPr>
        <w:t>subjects</w:t>
      </w:r>
      <w:r>
        <w:rPr>
          <w:spacing w:val="29"/>
          <w:w w:val="101"/>
        </w:rPr>
        <w:t xml:space="preserve"> </w:t>
      </w:r>
      <w:r>
        <w:rPr>
          <w:spacing w:val="-2"/>
        </w:rPr>
        <w:t>has</w:t>
      </w:r>
      <w:r>
        <w:rPr>
          <w:spacing w:val="28"/>
          <w:w w:val="101"/>
        </w:rPr>
        <w:t xml:space="preserve"> </w:t>
      </w:r>
      <w:r>
        <w:rPr>
          <w:spacing w:val="-2"/>
        </w:rPr>
        <w:t>been</w:t>
      </w:r>
      <w:r>
        <w:rPr>
          <w:spacing w:val="22"/>
        </w:rPr>
        <w:t xml:space="preserve"> </w:t>
      </w:r>
      <w:r>
        <w:rPr>
          <w:spacing w:val="-2"/>
        </w:rPr>
        <w:t>approved</w:t>
      </w:r>
      <w:r>
        <w:rPr>
          <w:spacing w:val="28"/>
          <w:w w:val="101"/>
        </w:rPr>
        <w:t xml:space="preserve"> </w:t>
      </w:r>
      <w:r>
        <w:rPr>
          <w:spacing w:val="-2"/>
        </w:rPr>
        <w:t>by</w:t>
      </w:r>
      <w:r>
        <w:t xml:space="preserve"> </w:t>
      </w:r>
      <w:r>
        <w:rPr>
          <w:spacing w:val="-1"/>
        </w:rPr>
        <w:t>the Contributor's</w:t>
      </w:r>
      <w:r>
        <w:rPr>
          <w:spacing w:val="14"/>
        </w:rPr>
        <w:t xml:space="preserve"> </w:t>
      </w:r>
      <w:r>
        <w:rPr>
          <w:spacing w:val="-1"/>
        </w:rPr>
        <w:t>relevant</w:t>
      </w:r>
      <w:r>
        <w:rPr>
          <w:spacing w:val="15"/>
          <w:w w:val="101"/>
        </w:rPr>
        <w:t xml:space="preserve"> </w:t>
      </w:r>
      <w:r>
        <w:rPr>
          <w:spacing w:val="-1"/>
        </w:rPr>
        <w:t>institutiona</w:t>
      </w:r>
      <w:r>
        <w:rPr>
          <w:spacing w:val="-2"/>
        </w:rPr>
        <w:t>l</w:t>
      </w:r>
      <w:r>
        <w:rPr>
          <w:spacing w:val="17"/>
        </w:rPr>
        <w:t xml:space="preserve"> </w:t>
      </w:r>
      <w:r>
        <w:rPr>
          <w:spacing w:val="-2"/>
        </w:rPr>
        <w:t>review</w:t>
      </w:r>
      <w:r>
        <w:rPr>
          <w:spacing w:val="15"/>
          <w:w w:val="101"/>
        </w:rPr>
        <w:t xml:space="preserve"> </w:t>
      </w:r>
      <w:r>
        <w:rPr>
          <w:spacing w:val="-2"/>
        </w:rPr>
        <w:t>board.</w:t>
      </w:r>
    </w:p>
    <w:p w14:paraId="3E67CFD0">
      <w:pPr>
        <w:pStyle w:val="2"/>
        <w:spacing w:before="2" w:line="238" w:lineRule="auto"/>
        <w:ind w:left="10" w:hanging="8"/>
      </w:pPr>
      <w:r>
        <w:rPr>
          <w:spacing w:val="-2"/>
        </w:rPr>
        <w:t>The</w:t>
      </w:r>
      <w:r>
        <w:rPr>
          <w:spacing w:val="52"/>
          <w:w w:val="101"/>
        </w:rPr>
        <w:t xml:space="preserve"> </w:t>
      </w:r>
      <w:r>
        <w:rPr>
          <w:spacing w:val="-2"/>
        </w:rPr>
        <w:t>undersigned</w:t>
      </w:r>
      <w:r>
        <w:rPr>
          <w:spacing w:val="28"/>
          <w:w w:val="101"/>
        </w:rPr>
        <w:t xml:space="preserve"> </w:t>
      </w:r>
      <w:r>
        <w:rPr>
          <w:spacing w:val="-2"/>
        </w:rPr>
        <w:t>further</w:t>
      </w:r>
      <w:r>
        <w:rPr>
          <w:spacing w:val="29"/>
          <w:w w:val="101"/>
        </w:rPr>
        <w:t xml:space="preserve"> </w:t>
      </w:r>
      <w:r>
        <w:rPr>
          <w:spacing w:val="-2"/>
        </w:rPr>
        <w:t>grants</w:t>
      </w:r>
      <w:r>
        <w:rPr>
          <w:spacing w:val="28"/>
        </w:rPr>
        <w:t xml:space="preserve"> </w:t>
      </w:r>
      <w:r>
        <w:rPr>
          <w:spacing w:val="-2"/>
        </w:rPr>
        <w:t>JoVE</w:t>
      </w:r>
      <w:r>
        <w:rPr>
          <w:spacing w:val="44"/>
        </w:rPr>
        <w:t xml:space="preserve"> </w:t>
      </w:r>
      <w:r>
        <w:rPr>
          <w:spacing w:val="-2"/>
        </w:rPr>
        <w:t>permission</w:t>
      </w:r>
      <w:r>
        <w:rPr>
          <w:spacing w:val="27"/>
        </w:rPr>
        <w:t xml:space="preserve"> </w:t>
      </w:r>
      <w:r>
        <w:rPr>
          <w:spacing w:val="-2"/>
        </w:rPr>
        <w:t>to</w:t>
      </w:r>
      <w:r>
        <w:rPr>
          <w:spacing w:val="40"/>
        </w:rPr>
        <w:t xml:space="preserve"> </w:t>
      </w:r>
      <w:r>
        <w:rPr>
          <w:spacing w:val="-2"/>
        </w:rPr>
        <w:t>use</w:t>
      </w:r>
      <w:r>
        <w:rPr>
          <w:spacing w:val="41"/>
          <w:w w:val="101"/>
        </w:rPr>
        <w:t xml:space="preserve"> </w:t>
      </w:r>
      <w:r>
        <w:rPr>
          <w:spacing w:val="-2"/>
        </w:rPr>
        <w:t>its</w:t>
      </w:r>
      <w:r>
        <w:rPr>
          <w:spacing w:val="41"/>
        </w:rPr>
        <w:t xml:space="preserve"> </w:t>
      </w:r>
      <w:r>
        <w:rPr>
          <w:spacing w:val="-2"/>
        </w:rPr>
        <w:t>name,</w:t>
      </w:r>
      <w:r>
        <w:rPr>
          <w:spacing w:val="41"/>
          <w:w w:val="101"/>
        </w:rPr>
        <w:t xml:space="preserve"> </w:t>
      </w:r>
      <w:r>
        <w:rPr>
          <w:spacing w:val="-2"/>
        </w:rPr>
        <w:t>likeness,</w:t>
      </w:r>
      <w:r>
        <w:rPr>
          <w:spacing w:val="35"/>
        </w:rPr>
        <w:t xml:space="preserve"> </w:t>
      </w:r>
      <w:r>
        <w:rPr>
          <w:spacing w:val="-2"/>
        </w:rPr>
        <w:t>and</w:t>
      </w:r>
      <w:r>
        <w:rPr>
          <w:spacing w:val="36"/>
          <w:w w:val="101"/>
        </w:rPr>
        <w:t xml:space="preserve"> </w:t>
      </w:r>
      <w:r>
        <w:rPr>
          <w:spacing w:val="-2"/>
        </w:rPr>
        <w:t>any</w:t>
      </w:r>
      <w:r>
        <w:rPr>
          <w:spacing w:val="34"/>
          <w:w w:val="101"/>
        </w:rPr>
        <w:t xml:space="preserve"> </w:t>
      </w:r>
      <w:r>
        <w:rPr>
          <w:spacing w:val="-2"/>
        </w:rPr>
        <w:t>content</w:t>
      </w:r>
      <w:r>
        <w:rPr>
          <w:spacing w:val="44"/>
        </w:rPr>
        <w:t xml:space="preserve"> </w:t>
      </w:r>
      <w:r>
        <w:rPr>
          <w:spacing w:val="-2"/>
        </w:rPr>
        <w:t>prepared</w:t>
      </w:r>
      <w:r>
        <w:rPr>
          <w:spacing w:val="34"/>
        </w:rPr>
        <w:t xml:space="preserve"> </w:t>
      </w:r>
      <w:r>
        <w:rPr>
          <w:spacing w:val="-2"/>
        </w:rPr>
        <w:t>or</w:t>
      </w:r>
      <w:r>
        <w:t xml:space="preserve"> </w:t>
      </w:r>
      <w:r>
        <w:rPr>
          <w:spacing w:val="-2"/>
        </w:rPr>
        <w:t>provided</w:t>
      </w:r>
      <w:r>
        <w:rPr>
          <w:spacing w:val="29"/>
          <w:w w:val="101"/>
        </w:rPr>
        <w:t xml:space="preserve"> </w:t>
      </w:r>
      <w:r>
        <w:rPr>
          <w:spacing w:val="-2"/>
        </w:rPr>
        <w:t>by the</w:t>
      </w:r>
      <w:r>
        <w:rPr>
          <w:spacing w:val="21"/>
          <w:w w:val="101"/>
        </w:rPr>
        <w:t xml:space="preserve"> </w:t>
      </w:r>
      <w:r>
        <w:rPr>
          <w:spacing w:val="-2"/>
        </w:rPr>
        <w:t>undersigned</w:t>
      </w:r>
      <w:r>
        <w:rPr>
          <w:spacing w:val="15"/>
        </w:rPr>
        <w:t xml:space="preserve"> </w:t>
      </w:r>
      <w:r>
        <w:rPr>
          <w:spacing w:val="-2"/>
        </w:rPr>
        <w:t>or</w:t>
      </w:r>
      <w:r>
        <w:rPr>
          <w:spacing w:val="17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agents</w:t>
      </w:r>
      <w:r>
        <w:rPr>
          <w:spacing w:val="19"/>
          <w:w w:val="101"/>
        </w:rPr>
        <w:t xml:space="preserve"> </w:t>
      </w:r>
      <w:r>
        <w:rPr>
          <w:spacing w:val="-2"/>
        </w:rPr>
        <w:t>(including video,</w:t>
      </w:r>
      <w:r>
        <w:rPr>
          <w:spacing w:val="19"/>
          <w:w w:val="101"/>
        </w:rPr>
        <w:t xml:space="preserve"> </w:t>
      </w:r>
      <w:r>
        <w:rPr>
          <w:spacing w:val="-2"/>
        </w:rPr>
        <w:t>images,</w:t>
      </w:r>
      <w:r>
        <w:rPr>
          <w:spacing w:val="13"/>
          <w:w w:val="101"/>
        </w:rPr>
        <w:t xml:space="preserve"> </w:t>
      </w:r>
      <w:r>
        <w:rPr>
          <w:spacing w:val="-2"/>
        </w:rPr>
        <w:t>audio</w:t>
      </w:r>
      <w:r>
        <w:rPr>
          <w:spacing w:val="22"/>
          <w:w w:val="101"/>
        </w:rPr>
        <w:t xml:space="preserve"> </w:t>
      </w:r>
      <w:r>
        <w:rPr>
          <w:spacing w:val="-2"/>
        </w:rPr>
        <w:t>recordings,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15"/>
        </w:rPr>
        <w:t xml:space="preserve"> </w:t>
      </w:r>
      <w:r>
        <w:rPr>
          <w:spacing w:val="-2"/>
        </w:rPr>
        <w:t>digital</w:t>
      </w:r>
      <w:r>
        <w:rPr>
          <w:spacing w:val="21"/>
          <w:w w:val="101"/>
        </w:rPr>
        <w:t xml:space="preserve"> </w:t>
      </w:r>
      <w:r>
        <w:rPr>
          <w:spacing w:val="-2"/>
        </w:rPr>
        <w:t>media),</w:t>
      </w:r>
      <w:r>
        <w:rPr>
          <w:spacing w:val="20"/>
        </w:rPr>
        <w:t xml:space="preserve"> </w:t>
      </w:r>
      <w:r>
        <w:rPr>
          <w:spacing w:val="-2"/>
        </w:rPr>
        <w:t>in</w:t>
      </w:r>
      <w:r>
        <w:t xml:space="preserve"> </w:t>
      </w:r>
      <w:r>
        <w:rPr>
          <w:spacing w:val="-1"/>
        </w:rPr>
        <w:t>connection  with  JoVE-sponsored   programs.   Such</w:t>
      </w:r>
      <w:r>
        <w:rPr>
          <w:spacing w:val="17"/>
          <w:w w:val="101"/>
        </w:rPr>
        <w:t xml:space="preserve">  </w:t>
      </w:r>
      <w:r>
        <w:rPr>
          <w:spacing w:val="-1"/>
        </w:rPr>
        <w:t>use</w:t>
      </w:r>
      <w:r>
        <w:rPr>
          <w:spacing w:val="17"/>
          <w:w w:val="101"/>
        </w:rPr>
        <w:t xml:space="preserve">  </w:t>
      </w:r>
      <w:r>
        <w:rPr>
          <w:spacing w:val="-1"/>
        </w:rPr>
        <w:t>may</w:t>
      </w:r>
      <w:r>
        <w:rPr>
          <w:spacing w:val="18"/>
        </w:rPr>
        <w:t xml:space="preserve">  </w:t>
      </w:r>
      <w:r>
        <w:rPr>
          <w:spacing w:val="-1"/>
        </w:rPr>
        <w:t>include</w:t>
      </w:r>
      <w:r>
        <w:rPr>
          <w:spacing w:val="16"/>
        </w:rPr>
        <w:t xml:space="preserve">  </w:t>
      </w:r>
      <w:r>
        <w:rPr>
          <w:spacing w:val="-1"/>
        </w:rPr>
        <w:t>illustration</w:t>
      </w:r>
      <w:r>
        <w:rPr>
          <w:spacing w:val="-2"/>
        </w:rPr>
        <w:t>s,</w:t>
      </w:r>
      <w:r>
        <w:rPr>
          <w:spacing w:val="15"/>
        </w:rPr>
        <w:t xml:space="preserve">  </w:t>
      </w:r>
      <w:r>
        <w:rPr>
          <w:spacing w:val="-2"/>
        </w:rPr>
        <w:t>exhibitions,</w:t>
      </w:r>
      <w:r>
        <w:rPr>
          <w:spacing w:val="17"/>
          <w:w w:val="101"/>
        </w:rPr>
        <w:t xml:space="preserve">  </w:t>
      </w:r>
      <w:r>
        <w:rPr>
          <w:spacing w:val="-2"/>
        </w:rPr>
        <w:t>reprints,</w:t>
      </w:r>
      <w:r>
        <w:t xml:space="preserve"> </w:t>
      </w:r>
      <w:r>
        <w:rPr>
          <w:spacing w:val="-1"/>
        </w:rPr>
        <w:t>advertisements,  and  promotional  or  educational  materials  in  any</w:t>
      </w:r>
      <w:r>
        <w:rPr>
          <w:spacing w:val="4"/>
        </w:rPr>
        <w:t xml:space="preserve">  </w:t>
      </w:r>
      <w:r>
        <w:rPr>
          <w:spacing w:val="-1"/>
        </w:rPr>
        <w:t>medium,</w:t>
      </w:r>
      <w:r>
        <w:rPr>
          <w:spacing w:val="3"/>
        </w:rPr>
        <w:t xml:space="preserve">  </w:t>
      </w:r>
      <w:r>
        <w:rPr>
          <w:spacing w:val="-1"/>
        </w:rPr>
        <w:t>in</w:t>
      </w:r>
      <w:r>
        <w:rPr>
          <w:spacing w:val="-2"/>
        </w:rPr>
        <w:t>cluding  the</w:t>
      </w:r>
      <w:r>
        <w:rPr>
          <w:spacing w:val="6"/>
        </w:rPr>
        <w:t xml:space="preserve">  </w:t>
      </w:r>
      <w:r>
        <w:rPr>
          <w:spacing w:val="-2"/>
        </w:rPr>
        <w:t>Internet.  The</w:t>
      </w:r>
      <w:r>
        <w:rPr>
          <w:spacing w:val="1"/>
        </w:rPr>
        <w:t xml:space="preserve"> </w:t>
      </w:r>
      <w:r>
        <w:rPr>
          <w:spacing w:val="-1"/>
        </w:rPr>
        <w:t>undersigned</w:t>
      </w:r>
      <w:r>
        <w:rPr>
          <w:spacing w:val="17"/>
          <w:w w:val="101"/>
        </w:rPr>
        <w:t xml:space="preserve"> </w:t>
      </w:r>
      <w:r>
        <w:rPr>
          <w:spacing w:val="-1"/>
        </w:rPr>
        <w:t>acknowledges that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16"/>
        </w:rPr>
        <w:t xml:space="preserve"> </w:t>
      </w:r>
      <w:r>
        <w:rPr>
          <w:spacing w:val="-1"/>
        </w:rPr>
        <w:t>compensation will</w:t>
      </w:r>
      <w:r>
        <w:rPr>
          <w:spacing w:val="21"/>
          <w:w w:val="101"/>
        </w:rPr>
        <w:t xml:space="preserve"> </w:t>
      </w:r>
      <w:r>
        <w:rPr>
          <w:spacing w:val="-1"/>
        </w:rPr>
        <w:t>be</w:t>
      </w:r>
      <w:r>
        <w:rPr>
          <w:spacing w:val="24"/>
          <w:w w:val="101"/>
        </w:rPr>
        <w:t xml:space="preserve"> </w:t>
      </w:r>
      <w:r>
        <w:rPr>
          <w:spacing w:val="-1"/>
        </w:rPr>
        <w:t>provided for this</w:t>
      </w:r>
      <w:r>
        <w:rPr>
          <w:spacing w:val="23"/>
          <w:w w:val="101"/>
        </w:rPr>
        <w:t xml:space="preserve"> </w:t>
      </w:r>
      <w:r>
        <w:rPr>
          <w:spacing w:val="-1"/>
        </w:rPr>
        <w:t>usage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23"/>
          <w:w w:val="101"/>
        </w:rPr>
        <w:t xml:space="preserve"> </w:t>
      </w:r>
      <w:r>
        <w:rPr>
          <w:spacing w:val="-1"/>
        </w:rPr>
        <w:t>relea</w:t>
      </w:r>
      <w:r>
        <w:rPr>
          <w:spacing w:val="-2"/>
        </w:rPr>
        <w:t>ses</w:t>
      </w:r>
      <w:r>
        <w:rPr>
          <w:spacing w:val="8"/>
        </w:rPr>
        <w:t xml:space="preserve"> </w:t>
      </w:r>
      <w:r>
        <w:rPr>
          <w:spacing w:val="-2"/>
        </w:rPr>
        <w:t>JoVE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21"/>
          <w:w w:val="101"/>
        </w:rPr>
        <w:t xml:space="preserve"> </w:t>
      </w:r>
      <w:r>
        <w:rPr>
          <w:spacing w:val="-2"/>
        </w:rPr>
        <w:t>its</w:t>
      </w:r>
      <w:r>
        <w:t xml:space="preserve"> </w:t>
      </w:r>
      <w:r>
        <w:rPr>
          <w:spacing w:val="-1"/>
        </w:rPr>
        <w:t>representatives from any claims arising</w:t>
      </w:r>
      <w:r>
        <w:rPr>
          <w:spacing w:val="11"/>
        </w:rPr>
        <w:t xml:space="preserve"> </w:t>
      </w:r>
      <w:r>
        <w:rPr>
          <w:spacing w:val="-1"/>
        </w:rPr>
        <w:t>out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such</w:t>
      </w:r>
      <w:r>
        <w:rPr>
          <w:spacing w:val="15"/>
        </w:rPr>
        <w:t xml:space="preserve"> </w:t>
      </w:r>
      <w:r>
        <w:rPr>
          <w:spacing w:val="-1"/>
        </w:rPr>
        <w:t>use.</w:t>
      </w:r>
    </w:p>
    <w:p w14:paraId="1D09065E">
      <w:pPr>
        <w:spacing w:before="147" w:line="34" w:lineRule="exact"/>
      </w:pPr>
      <w:r>
        <w:pict>
          <v:group id="_x0000_s1033" o:spid="_x0000_s1033" o:spt="203" style="height:1.7pt;width:479.15pt;" coordsize="9582,34">
            <o:lock v:ext="edit"/>
            <v:shape id="_x0000_s1034" o:spid="_x0000_s1034" style="position:absolute;left:0;top:0;height:32;width:9580;" fillcolor="#A0A0A0" filled="t" stroked="f" coordsize="9580,32" path="m0,31l9580,31,9580,0,0,0,0,31xem0,7l5,7,5,2,0,2,0,7xem0,7l5,7,5,2,0,2,0,7xem5,7l9577,7,9577,2,5,2,5,7xe">
              <v:fill on="t" focussize="0,0"/>
              <v:stroke on="f"/>
              <v:imagedata o:title=""/>
              <o:lock v:ext="edit"/>
            </v:shape>
            <v:shape id="_x0000_s1035" o:spid="_x0000_s1035" style="position:absolute;left:9578;top:2;height:5;width:5;" fillcolor="#E3E3E3" filled="t" stroked="f" coordsize="5,5" path="m0,4l4,4,4,0,0,0,0,4xe">
              <v:fill on="t" focussize="0,0"/>
              <v:stroke on="f"/>
              <v:imagedata o:title=""/>
              <o:lock v:ext="edit"/>
            </v:shape>
            <v:shape id="_x0000_s1036" o:spid="_x0000_s1036" style="position:absolute;left:0;top:2;height:27;width:9582;" fillcolor="#A0A0A0" filled="t" stroked="f" coordsize="9582,27" path="m9577,4l9582,4,9582,0,9577,0,9577,4xem0,26l4,26,4,4,0,4,0,26xe">
              <v:fill on="t" focussize="0,0"/>
              <v:stroke on="f"/>
              <v:imagedata o:title=""/>
              <o:lock v:ext="edit"/>
            </v:shape>
            <v:shape id="_x0000_s1037" o:spid="_x0000_s1037" style="position:absolute;left:9578;top:6;height:22;width:5;" fillcolor="#E3E3E3" filled="t" stroked="f" coordsize="5,22" path="m0,21l4,21,4,0,0,0,0,21xe">
              <v:fill on="t" focussize="0,0"/>
              <v:stroke on="f"/>
              <v:imagedata o:title=""/>
              <o:lock v:ext="edit"/>
            </v:shape>
            <v:shape id="_x0000_s1038" o:spid="_x0000_s1038" style="position:absolute;left:0;top:28;height:5;width:5;" fillcolor="#A0A0A0" filled="t" stroked="f" coordsize="5,5" path="m0,4l4,4,4,0,0,0,0,4xe">
              <v:fill on="t" focussize="0,0"/>
              <v:stroke on="f"/>
              <v:imagedata o:title=""/>
              <o:lock v:ext="edit"/>
            </v:shape>
            <v:shape id="_x0000_s1039" o:spid="_x0000_s1039" style="position:absolute;left:0;top:28;height:5;width:9582;" fillcolor="#E3E3E3" filled="t" stroked="f" coordsize="9582,5" path="m0,4l4,4,4,0,0,0,0,4xem4,4l9577,4,9577,0,4,0,4,4xem9577,4l9582,4,9582,0,9577,0,9577,4xem9577,4l9582,4,9582,0,9577,0,9577,4xe"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6FCB7A70">
      <w:pPr>
        <w:pStyle w:val="2"/>
        <w:spacing w:before="105" w:line="223" w:lineRule="auto"/>
        <w:ind w:left="9"/>
      </w:pPr>
      <w:r>
        <w:rPr>
          <w:b/>
          <w:bCs/>
          <w:spacing w:val="-1"/>
        </w:rPr>
        <w:t>Contributor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>Information</w:t>
      </w:r>
    </w:p>
    <w:p w14:paraId="27695CDA">
      <w:pPr>
        <w:pStyle w:val="2"/>
        <w:spacing w:before="31" w:line="178" w:lineRule="auto"/>
        <w:ind w:left="15"/>
      </w:pPr>
      <w:r>
        <w:rPr>
          <w:b/>
          <w:bCs/>
          <w:spacing w:val="-1"/>
        </w:rPr>
        <w:t xml:space="preserve">Name: </w:t>
      </w:r>
      <w:r>
        <w:rPr>
          <w:b/>
          <w:bCs/>
          <w:spacing w:val="-1"/>
          <w:u w:val="single" w:color="auto"/>
        </w:rPr>
        <w:t xml:space="preserve">                 </w:t>
      </w:r>
      <w:r>
        <w:rPr>
          <w:rFonts w:hint="eastAsia" w:eastAsia="宋体"/>
          <w:b/>
          <w:bCs/>
          <w:spacing w:val="-1"/>
          <w:u w:val="single" w:color="auto"/>
          <w:lang w:val="en-US" w:eastAsia="zh-CN"/>
        </w:rPr>
        <w:tab/>
        <w:t>Qiuyu Fu</w:t>
      </w:r>
      <w:r>
        <w:rPr>
          <w:b/>
          <w:bCs/>
          <w:spacing w:val="-1"/>
          <w:u w:val="single" w:color="auto"/>
        </w:rPr>
        <w:t xml:space="preserve">                                   </w:t>
      </w:r>
      <w:r>
        <w:rPr>
          <w:b/>
          <w:bCs/>
          <w:spacing w:val="-2"/>
          <w:u w:val="single" w:color="auto"/>
        </w:rPr>
        <w:t xml:space="preserve">                 </w:t>
      </w:r>
    </w:p>
    <w:p w14:paraId="3978EF8B">
      <w:pPr>
        <w:pStyle w:val="2"/>
        <w:spacing w:before="56" w:line="190" w:lineRule="auto"/>
        <w:ind w:left="7"/>
      </w:pPr>
      <w:r>
        <w:rPr>
          <w:b/>
          <w:bCs/>
        </w:rPr>
        <w:t xml:space="preserve">Signature: </w:t>
      </w:r>
      <w:r>
        <w:rPr>
          <w:b/>
          <w:bCs/>
          <w:u w:val="single" w:color="auto"/>
        </w:rPr>
        <w:t xml:space="preserve">                        </w:t>
      </w:r>
      <w:r>
        <w:rPr>
          <w:b/>
          <w:bCs/>
          <w:spacing w:val="-1"/>
          <w:u w:val="single" w:color="auto"/>
        </w:rPr>
        <w:t xml:space="preserve">  </w:t>
      </w:r>
      <w:r>
        <w:rPr>
          <w:b/>
          <w:bCs/>
          <w:spacing w:val="-1"/>
          <w:u w:val="single" w:color="auto"/>
        </w:rPr>
        <w:drawing>
          <wp:inline distT="0" distB="0" distL="114300" distR="114300">
            <wp:extent cx="436245" cy="170180"/>
            <wp:effectExtent l="0" t="0" r="8255" b="7620"/>
            <wp:docPr id="1" name="图片 1" descr="d5b8dcca18e6cbafc09dec77c204f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5b8dcca18e6cbafc09dec77c204f9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-1"/>
          <w:u w:val="single" w:color="auto"/>
        </w:rPr>
        <w:t xml:space="preserve">                                       </w:t>
      </w:r>
    </w:p>
    <w:p w14:paraId="4CCBA53A">
      <w:pPr>
        <w:pStyle w:val="2"/>
        <w:spacing w:before="58" w:line="188" w:lineRule="auto"/>
        <w:ind w:left="2"/>
      </w:pPr>
      <w:r>
        <w:rPr>
          <w:b/>
          <w:bCs/>
        </w:rPr>
        <w:t xml:space="preserve">Affiliation: </w:t>
      </w:r>
      <w:r>
        <w:rPr>
          <w:b/>
          <w:bCs/>
          <w:u w:val="single" w:color="auto"/>
        </w:rPr>
        <w:t xml:space="preserve">                          </w:t>
      </w:r>
      <w:r>
        <w:rPr>
          <w:rFonts w:hint="eastAsia" w:eastAsia="宋体"/>
          <w:b/>
          <w:bCs/>
          <w:u w:val="single" w:color="auto"/>
          <w:lang w:val="en-US" w:eastAsia="zh-CN"/>
        </w:rPr>
        <w:t>the first author</w:t>
      </w:r>
      <w:r>
        <w:rPr>
          <w:b/>
          <w:bCs/>
          <w:u w:val="single" w:color="auto"/>
        </w:rPr>
        <w:t xml:space="preserve">   </w:t>
      </w:r>
      <w:r>
        <w:rPr>
          <w:b/>
          <w:bCs/>
          <w:spacing w:val="-1"/>
          <w:u w:val="single" w:color="auto"/>
        </w:rPr>
        <w:t xml:space="preserve">                                                 </w:t>
      </w:r>
    </w:p>
    <w:p w14:paraId="482B91DA">
      <w:pPr>
        <w:pStyle w:val="2"/>
        <w:spacing w:before="60" w:line="187" w:lineRule="auto"/>
        <w:ind w:left="15"/>
      </w:pPr>
      <w:r>
        <w:rPr>
          <w:b/>
          <w:bCs/>
          <w:spacing w:val="-1"/>
        </w:rPr>
        <w:t xml:space="preserve">Email: </w:t>
      </w:r>
      <w:r>
        <w:rPr>
          <w:b/>
          <w:bCs/>
          <w:spacing w:val="-1"/>
          <w:u w:val="single" w:color="auto"/>
        </w:rPr>
        <w:t xml:space="preserve">                       </w:t>
      </w:r>
      <w:r>
        <w:rPr>
          <w:rFonts w:hint="eastAsia" w:eastAsia="宋体"/>
          <w:b/>
          <w:bCs/>
          <w:spacing w:val="-1"/>
          <w:u w:val="single" w:color="auto"/>
          <w:lang w:val="en-US" w:eastAsia="zh-CN"/>
        </w:rPr>
        <w:t>fqyzyl@163.com</w:t>
      </w:r>
      <w:r>
        <w:rPr>
          <w:b/>
          <w:bCs/>
          <w:spacing w:val="-1"/>
          <w:u w:val="single" w:color="auto"/>
        </w:rPr>
        <w:t xml:space="preserve">                              </w:t>
      </w:r>
      <w:r>
        <w:rPr>
          <w:b/>
          <w:bCs/>
          <w:spacing w:val="-2"/>
          <w:u w:val="single" w:color="auto"/>
        </w:rPr>
        <w:t xml:space="preserve">   </w:t>
      </w:r>
    </w:p>
    <w:p w14:paraId="643A0A39">
      <w:pPr>
        <w:pStyle w:val="2"/>
        <w:spacing w:before="71" w:line="177" w:lineRule="auto"/>
        <w:ind w:left="15"/>
      </w:pPr>
      <w:r>
        <w:rPr>
          <w:b/>
          <w:bCs/>
          <w:spacing w:val="-2"/>
        </w:rPr>
        <w:t xml:space="preserve">Date: </w:t>
      </w:r>
      <w:r>
        <w:rPr>
          <w:b/>
          <w:bCs/>
          <w:spacing w:val="-2"/>
          <w:u w:val="single" w:color="auto"/>
        </w:rPr>
        <w:t xml:space="preserve">            </w:t>
      </w:r>
      <w:r>
        <w:rPr>
          <w:rFonts w:hint="eastAsia"/>
          <w:b/>
          <w:bCs/>
          <w:spacing w:val="-2"/>
          <w:u w:val="single" w:color="auto"/>
        </w:rPr>
        <w:t>April 26th, 2026</w:t>
      </w:r>
      <w:r>
        <w:rPr>
          <w:b/>
          <w:bCs/>
          <w:spacing w:val="-2"/>
          <w:u w:val="single" w:color="auto"/>
        </w:rPr>
        <w:t xml:space="preserve">                                                 </w:t>
      </w:r>
    </w:p>
    <w:p w14:paraId="134EBC71">
      <w:pPr>
        <w:spacing w:line="476" w:lineRule="auto"/>
        <w:rPr>
          <w:rFonts w:ascii="Arial"/>
          <w:sz w:val="21"/>
        </w:rPr>
      </w:pPr>
    </w:p>
    <w:p w14:paraId="7572831E">
      <w:pPr>
        <w:pStyle w:val="2"/>
        <w:spacing w:before="58" w:line="202" w:lineRule="auto"/>
        <w:ind w:left="17"/>
        <w:rPr>
          <w:sz w:val="19"/>
          <w:szCs w:val="19"/>
        </w:rPr>
      </w:pPr>
      <w:r>
        <w:rPr>
          <w:sz w:val="19"/>
          <w:szCs w:val="19"/>
        </w:rPr>
        <w:t>For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questions</w:t>
      </w:r>
      <w:r>
        <w:rPr>
          <w:spacing w:val="13"/>
          <w:sz w:val="19"/>
          <w:szCs w:val="19"/>
        </w:rPr>
        <w:t>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please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contact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us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at</w:t>
      </w:r>
      <w:r>
        <w:fldChar w:fldCharType="begin"/>
      </w:r>
      <w:r>
        <w:instrText xml:space="preserve"> HYPERLINK "mailto:submissions@jove.com" </w:instrText>
      </w:r>
      <w:r>
        <w:fldChar w:fldCharType="separate"/>
      </w:r>
      <w:r>
        <w:rPr>
          <w:sz w:val="19"/>
          <w:szCs w:val="19"/>
        </w:rPr>
        <w:t>submissions</w:t>
      </w:r>
      <w:r>
        <w:rPr>
          <w:spacing w:val="13"/>
          <w:sz w:val="19"/>
          <w:szCs w:val="19"/>
        </w:rPr>
        <w:t>@</w:t>
      </w:r>
      <w:r>
        <w:rPr>
          <w:sz w:val="19"/>
          <w:szCs w:val="19"/>
        </w:rPr>
        <w:t>jove</w:t>
      </w:r>
      <w:r>
        <w:rPr>
          <w:spacing w:val="13"/>
          <w:sz w:val="19"/>
          <w:szCs w:val="19"/>
        </w:rPr>
        <w:t>.</w:t>
      </w:r>
      <w:r>
        <w:rPr>
          <w:sz w:val="19"/>
          <w:szCs w:val="19"/>
        </w:rPr>
        <w:t>com</w:t>
      </w:r>
      <w:r>
        <w:rPr>
          <w:sz w:val="19"/>
          <w:szCs w:val="19"/>
        </w:rPr>
        <w:fldChar w:fldCharType="end"/>
      </w:r>
      <w:r>
        <w:rPr>
          <w:sz w:val="19"/>
          <w:szCs w:val="19"/>
        </w:rPr>
        <w:t>or</w:t>
      </w:r>
      <w:r>
        <w:rPr>
          <w:spacing w:val="13"/>
          <w:sz w:val="19"/>
          <w:szCs w:val="19"/>
        </w:rPr>
        <w:t xml:space="preserve"> +1.617.945.9051.</w:t>
      </w:r>
    </w:p>
    <w:sectPr>
      <w:pgSz w:w="12240" w:h="15840"/>
      <w:pgMar w:top="720" w:right="1334" w:bottom="0" w:left="13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082248"/>
    <w:rsid w:val="15F13E5D"/>
    <w:rsid w:val="423B24D1"/>
    <w:rsid w:val="44753296"/>
    <w:rsid w:val="51AE73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26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421</Words>
  <Characters>2619</Characters>
  <TotalTime>16</TotalTime>
  <ScaleCrop>false</ScaleCrop>
  <LinksUpToDate>false</LinksUpToDate>
  <CharactersWithSpaces>3794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2025-06-16T13:23:00Z</dcterms:created>
  <dc:creator>Anastasia</dc:creator>
  <cp:lastModifiedBy>相由心生</cp:lastModifiedBy>
  <dcterms:modified xsi:type="dcterms:W3CDTF">2026-04-26T07:58:21Z</dcterms:modified>
  <dc:title>Untitled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2026-04-26T15:41:13Z</vt:filetime>
  </property>
  <property fmtid="{D5CDD505-2E9C-101B-9397-08002B2CF9AE}" pid="4" name="KSOTemplateDocerSaveRecord">
    <vt:lpwstr>eyJoZGlkIjoiNmFkZmYzNGNjMzU5MjgxNzZiMzdmNDk2YzliNmFmZmIiLCJ1c2VySWQiOiI4MDkzNDQyMjAifQ==</vt:lpwstr>
  </property>
  <property fmtid="{D5CDD505-2E9C-101B-9397-08002B2CF9AE}" pid="5" name="KSOProductBuildVer">
    <vt:lpwstr>2052-12.1.0.25865</vt:lpwstr>
  </property>
  <property fmtid="{D5CDD505-2E9C-101B-9397-08002B2CF9AE}" pid="6" name="ICV">
    <vt:lpwstr>122B9C9142AE4E1DB9E4EAC84B0D6CA8_12</vt:lpwstr>
  </property>
</Properties>
</file>