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79A0C4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3BDD">
        <w:rPr>
          <w:rFonts w:eastAsia="Times New Roman" w:cstheme="minorHAnsi"/>
          <w:b/>
        </w:rPr>
        <w:t>70</w:t>
      </w:r>
      <w:r w:rsidR="00B33432">
        <w:rPr>
          <w:rFonts w:eastAsia="Times New Roman" w:cstheme="minorHAnsi"/>
          <w:b/>
        </w:rPr>
        <w:t>796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7857148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B33432" w:rsidRPr="00B33432">
          <w:rPr>
            <w:rStyle w:val="Hyperlink"/>
            <w:rFonts w:eastAsia="Times New Roman" w:cstheme="minorHAnsi"/>
            <w:b/>
          </w:rPr>
          <w:t>https://review.jove.com/account/file-uploader?src=21592828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193D03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="00B33432">
        <w:rPr>
          <w:rStyle w:val="ArticleTitle"/>
          <w:rFonts w:cstheme="minorHAnsi"/>
        </w:rPr>
        <w:t xml:space="preserve"> </w:t>
      </w:r>
      <w:r w:rsidR="00B33432" w:rsidRPr="00B33432">
        <w:rPr>
          <w:rStyle w:val="ArticleTitle"/>
          <w:rFonts w:cstheme="minorHAnsi"/>
        </w:rPr>
        <w:t xml:space="preserve">Building </w:t>
      </w:r>
      <w:r w:rsidR="00163A57" w:rsidRPr="00B33432">
        <w:rPr>
          <w:rStyle w:val="ArticleTitle"/>
          <w:rFonts w:cstheme="minorHAnsi"/>
        </w:rPr>
        <w:t xml:space="preserve">Efficient Stem Cell-Derived Mouse Blastocyst Models </w:t>
      </w:r>
      <w:r w:rsidR="00163A57">
        <w:rPr>
          <w:rStyle w:val="ArticleTitle"/>
          <w:rFonts w:cstheme="minorHAnsi"/>
        </w:rPr>
        <w:t>f</w:t>
      </w:r>
      <w:r w:rsidR="00163A57" w:rsidRPr="00B33432">
        <w:rPr>
          <w:rStyle w:val="ArticleTitle"/>
          <w:rFonts w:cstheme="minorHAnsi"/>
        </w:rPr>
        <w:t>or Environmental Stu</w:t>
      </w:r>
      <w:r w:rsidR="00B33432" w:rsidRPr="00B33432">
        <w:rPr>
          <w:rStyle w:val="ArticleTitle"/>
          <w:rFonts w:cstheme="minorHAnsi"/>
        </w:rPr>
        <w:t>dies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FBD4CA9" w14:textId="121F9287" w:rsidR="00B33432" w:rsidRPr="00B33432" w:rsidRDefault="00B33432" w:rsidP="00B33432">
      <w:pPr>
        <w:rPr>
          <w:rFonts w:cstheme="minorHAnsi"/>
          <w:sz w:val="28"/>
          <w:szCs w:val="28"/>
        </w:rPr>
      </w:pPr>
      <w:r w:rsidRPr="00B33432">
        <w:rPr>
          <w:rFonts w:cstheme="minorHAnsi"/>
          <w:sz w:val="28"/>
          <w:szCs w:val="28"/>
        </w:rPr>
        <w:t>Sergi Junyent, Manasvi Pinnaka, Magdalena Zernicka-Goetz</w:t>
      </w:r>
    </w:p>
    <w:p w14:paraId="72D5A044" w14:textId="77777777" w:rsidR="00BD3BDD" w:rsidRPr="00B33432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rFonts w:cstheme="minorHAnsi"/>
          <w:sz w:val="28"/>
          <w:szCs w:val="28"/>
        </w:rPr>
      </w:pPr>
    </w:p>
    <w:p w14:paraId="07A35E82" w14:textId="7888CC4B" w:rsidR="00B33432" w:rsidRPr="00B33432" w:rsidRDefault="00B33432" w:rsidP="00B33432">
      <w:pPr>
        <w:rPr>
          <w:rFonts w:cstheme="minorHAnsi"/>
          <w:sz w:val="28"/>
          <w:szCs w:val="28"/>
        </w:rPr>
      </w:pPr>
      <w:r w:rsidRPr="00B33432">
        <w:rPr>
          <w:rFonts w:cstheme="minorHAnsi"/>
          <w:sz w:val="28"/>
          <w:szCs w:val="28"/>
        </w:rPr>
        <w:t>Division of Biology and Biological Engineering, California Institute of Technology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3E19D08" w14:textId="77777777" w:rsidR="00B33432" w:rsidRPr="009D394B" w:rsidRDefault="00B33432" w:rsidP="00B33432">
      <w:pPr>
        <w:rPr>
          <w:rFonts w:asciiTheme="majorHAnsi" w:hAnsiTheme="majorHAnsi" w:cstheme="majorHAnsi"/>
          <w:vertAlign w:val="superscript"/>
          <w:lang w:val="es-ES"/>
        </w:rPr>
      </w:pPr>
      <w:r w:rsidRPr="009D394B">
        <w:rPr>
          <w:rFonts w:asciiTheme="majorHAnsi" w:hAnsiTheme="majorHAnsi" w:cstheme="majorHAnsi"/>
          <w:lang w:val="es-ES"/>
        </w:rPr>
        <w:t xml:space="preserve">Sergi Junyent </w:t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  <w:t>sjunyent@caltech.edu</w:t>
      </w:r>
    </w:p>
    <w:p w14:paraId="115222C9" w14:textId="77777777" w:rsidR="00B33432" w:rsidRPr="009D394B" w:rsidRDefault="00B33432" w:rsidP="00B33432">
      <w:pPr>
        <w:rPr>
          <w:rFonts w:asciiTheme="majorHAnsi" w:hAnsiTheme="majorHAnsi" w:cstheme="majorHAnsi"/>
          <w:lang w:val="es-ES"/>
        </w:rPr>
      </w:pPr>
      <w:r w:rsidRPr="009D394B">
        <w:rPr>
          <w:rFonts w:asciiTheme="majorHAnsi" w:hAnsiTheme="majorHAnsi" w:cstheme="majorHAnsi"/>
          <w:lang w:val="es-ES"/>
        </w:rPr>
        <w:t xml:space="preserve">Magdalena Zernicka-Goetz </w:t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  <w:t>magdaz@caltech.edu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16F4350" w14:textId="77777777" w:rsidR="00B33432" w:rsidRPr="009D394B" w:rsidRDefault="00B33432" w:rsidP="00B33432">
      <w:pPr>
        <w:rPr>
          <w:rFonts w:asciiTheme="majorHAnsi" w:hAnsiTheme="majorHAnsi" w:cstheme="majorHAnsi"/>
          <w:vertAlign w:val="superscript"/>
          <w:lang w:val="es-ES"/>
        </w:rPr>
      </w:pPr>
      <w:r w:rsidRPr="009D394B">
        <w:rPr>
          <w:rFonts w:asciiTheme="majorHAnsi" w:hAnsiTheme="majorHAnsi" w:cstheme="majorHAnsi"/>
          <w:lang w:val="es-ES"/>
        </w:rPr>
        <w:t xml:space="preserve">Sergi Junyent </w:t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  <w:t>sjunyent@caltech.edu</w:t>
      </w:r>
    </w:p>
    <w:p w14:paraId="751C2F8A" w14:textId="77777777" w:rsidR="00B33432" w:rsidRDefault="00B33432" w:rsidP="00B33432">
      <w:pPr>
        <w:rPr>
          <w:rFonts w:asciiTheme="majorHAnsi" w:hAnsiTheme="majorHAnsi" w:cstheme="majorHAnsi"/>
        </w:rPr>
      </w:pPr>
      <w:r w:rsidRPr="00594B69">
        <w:rPr>
          <w:rFonts w:asciiTheme="majorHAnsi" w:hAnsiTheme="majorHAnsi" w:cstheme="majorHAnsi"/>
        </w:rPr>
        <w:t>Manasvi Pinnaka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01FEC">
        <w:rPr>
          <w:rFonts w:asciiTheme="majorHAnsi" w:hAnsiTheme="majorHAnsi" w:cstheme="majorHAnsi"/>
        </w:rPr>
        <w:t>mpinnaka@caltech.edu</w:t>
      </w:r>
    </w:p>
    <w:p w14:paraId="44760D02" w14:textId="77777777" w:rsidR="00B33432" w:rsidRPr="009D394B" w:rsidRDefault="00B33432" w:rsidP="00B33432">
      <w:pPr>
        <w:rPr>
          <w:rFonts w:asciiTheme="majorHAnsi" w:hAnsiTheme="majorHAnsi" w:cstheme="majorHAnsi"/>
          <w:lang w:val="es-ES"/>
        </w:rPr>
      </w:pPr>
      <w:r w:rsidRPr="009D394B">
        <w:rPr>
          <w:rFonts w:asciiTheme="majorHAnsi" w:hAnsiTheme="majorHAnsi" w:cstheme="majorHAnsi"/>
          <w:lang w:val="es-ES"/>
        </w:rPr>
        <w:t xml:space="preserve">Magdalena Zernicka-Goetz </w:t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  <w:t>magdaz@caltech.edu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078A94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63A57">
        <w:rPr>
          <w:rFonts w:eastAsia="Times New Roman" w:cstheme="minorHAnsi"/>
          <w:b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0B0478E" w:rsidR="005F1ADF" w:rsidRPr="00037828" w:rsidRDefault="00B46F34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NA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27B3B0A" w14:textId="77777777" w:rsidR="00D35A8B" w:rsidRPr="00D35A8B" w:rsidRDefault="00D35A8B" w:rsidP="00D35A8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81DD27E" w14:textId="33B12D06" w:rsidR="005F1ADF" w:rsidRDefault="00D35A8B" w:rsidP="00D35A8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Scope shots: </w:t>
      </w:r>
      <w:r w:rsidRPr="00D35A8B">
        <w:rPr>
          <w:rFonts w:eastAsia="Times New Roman" w:cstheme="minorHAnsi"/>
          <w:b/>
          <w:color w:val="7F7F7F" w:themeColor="text1" w:themeTint="80"/>
        </w:rPr>
        <w:t>2.6.1, 2.7.2, 2.8.3, 2.15.2, 2.17.2, 2.27.2</w:t>
      </w:r>
      <w:r>
        <w:rPr>
          <w:rFonts w:eastAsia="Times New Roman" w:cstheme="minorHAnsi"/>
          <w:b/>
          <w:color w:val="7F7F7F" w:themeColor="text1" w:themeTint="80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226987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46F34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4F00ED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46F34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DA338D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46F34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6DDAB7B2" w:rsidR="00EB7FB3" w:rsidRDefault="00B46F34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Sergi Junyent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Postdoctoral Fellow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91EE03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35A8B">
        <w:rPr>
          <w:rFonts w:cstheme="minorHAnsi"/>
          <w:bCs/>
          <w:sz w:val="22"/>
          <w:szCs w:val="22"/>
        </w:rPr>
        <w:t>2</w:t>
      </w:r>
      <w:r w:rsidR="00163A57">
        <w:rPr>
          <w:rFonts w:cstheme="minorHAnsi"/>
          <w:bCs/>
          <w:sz w:val="22"/>
          <w:szCs w:val="22"/>
        </w:rPr>
        <w:t>7</w:t>
      </w:r>
    </w:p>
    <w:p w14:paraId="5AAC9C6C" w14:textId="7D33C27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A0280">
        <w:rPr>
          <w:rFonts w:cstheme="minorHAnsi"/>
          <w:bCs/>
          <w:sz w:val="22"/>
          <w:szCs w:val="22"/>
        </w:rPr>
        <w:t>5</w:t>
      </w:r>
      <w:r w:rsidR="00163A57">
        <w:rPr>
          <w:rFonts w:cstheme="minorHAnsi"/>
          <w:bCs/>
          <w:sz w:val="22"/>
          <w:szCs w:val="22"/>
        </w:rPr>
        <w:t>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383BFAA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3E0E3A" w:rsidRPr="003E0E3A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3E0E3A" w:rsidRPr="003E0E3A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Pr="003E0E3A">
        <w:rPr>
          <w:rFonts w:cstheme="minorHAnsi"/>
          <w:color w:val="auto"/>
          <w:highlight w:val="yellow"/>
          <w:shd w:val="clear" w:color="auto" w:fill="FFFFFF"/>
        </w:rPr>
        <w:t xml:space="preserve">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8BB099B" w:rsidR="007D61A8" w:rsidRPr="003E0E3A" w:rsidRDefault="0094669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437B5">
        <w:rPr>
          <w:rFonts w:asciiTheme="majorHAnsi" w:hAnsiTheme="majorHAnsi" w:cstheme="majorHAnsi"/>
          <w:b/>
          <w:bCs/>
          <w:u w:val="single"/>
        </w:rPr>
        <w:t>Manasvi Pinnaka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437B5" w:rsidRPr="008437B5">
        <w:rPr>
          <w:rFonts w:cstheme="minorHAnsi"/>
        </w:rPr>
        <w:t>Our research focus</w:t>
      </w:r>
      <w:r w:rsidR="008437B5">
        <w:rPr>
          <w:rFonts w:cstheme="minorHAnsi"/>
        </w:rPr>
        <w:t xml:space="preserve">es on </w:t>
      </w:r>
      <w:r w:rsidR="008437B5" w:rsidRPr="008437B5">
        <w:rPr>
          <w:rFonts w:cstheme="minorHAnsi"/>
        </w:rPr>
        <w:t xml:space="preserve">generating cost-effective, highly efficient stem cell-derived blastocyst models </w:t>
      </w:r>
      <w:r w:rsidR="008437B5">
        <w:rPr>
          <w:rFonts w:cstheme="minorHAnsi"/>
        </w:rPr>
        <w:t>that recapitulate early mammalian embryonic</w:t>
      </w:r>
      <w:r w:rsidR="008437B5" w:rsidRPr="008437B5">
        <w:rPr>
          <w:rFonts w:cstheme="minorHAnsi"/>
        </w:rPr>
        <w:t xml:space="preserve"> development.</w:t>
      </w:r>
    </w:p>
    <w:p w14:paraId="43D6603F" w14:textId="77777777" w:rsidR="003E0E3A" w:rsidRDefault="003E0E3A" w:rsidP="003E0E3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57809574" w:rsidR="007D61A8" w:rsidRPr="003E0E3A" w:rsidRDefault="0030345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Manasvi Pinnaka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8437B5">
        <w:rPr>
          <w:rFonts w:cstheme="minorHAnsi"/>
        </w:rPr>
        <w:t>C</w:t>
      </w:r>
      <w:r w:rsidR="008437B5" w:rsidRPr="008437B5">
        <w:rPr>
          <w:rFonts w:cstheme="minorHAnsi"/>
        </w:rPr>
        <w:t>urrent blastoid protocols are inconsistent and inefficient; this protocol improves reproducibility and produces accurately organized structures.</w:t>
      </w:r>
      <w:r w:rsidR="008437B5">
        <w:rPr>
          <w:rFonts w:cstheme="minorHAnsi"/>
        </w:rPr>
        <w:t xml:space="preserve">  </w:t>
      </w:r>
    </w:p>
    <w:p w14:paraId="2BDA7849" w14:textId="77777777" w:rsidR="003E0E3A" w:rsidRDefault="003E0E3A" w:rsidP="003E0E3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98AB3A5" w:rsidR="00D75084" w:rsidRPr="003E0E3A" w:rsidRDefault="0030345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Manasvi Pinnaka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8437B5" w:rsidRPr="008437B5">
        <w:rPr>
          <w:rFonts w:cstheme="minorHAnsi"/>
        </w:rPr>
        <w:t>This protocol allows researchers to study lineage specification, blastoid organization, and developmental effects in early mammalian embryos.</w:t>
      </w:r>
    </w:p>
    <w:p w14:paraId="3F8E4DA6" w14:textId="77777777" w:rsidR="003E0E3A" w:rsidRDefault="003E0E3A" w:rsidP="003E0E3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737A1983" w:rsidR="00333FA4" w:rsidRPr="003E0E3A" w:rsidRDefault="00303456" w:rsidP="002B171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E0E3A">
        <w:rPr>
          <w:rStyle w:val="AuthorName"/>
          <w:rFonts w:asciiTheme="minorHAnsi" w:eastAsia="Times" w:hAnsiTheme="minorHAnsi" w:cstheme="minorHAnsi"/>
        </w:rPr>
        <w:t>Manasvi Pinnaka</w:t>
      </w:r>
      <w:r w:rsidR="00333FA4" w:rsidRPr="003E0E3A">
        <w:rPr>
          <w:rFonts w:eastAsia="Times New Roman" w:cstheme="minorHAnsi"/>
          <w:b/>
          <w:bCs/>
          <w:u w:val="single"/>
        </w:rPr>
        <w:t>:</w:t>
      </w:r>
      <w:r w:rsidR="00333FA4" w:rsidRPr="003E0E3A">
        <w:rPr>
          <w:rFonts w:eastAsia="Times New Roman" w:cstheme="minorHAnsi"/>
        </w:rPr>
        <w:t xml:space="preserve"> </w:t>
      </w:r>
      <w:r w:rsidR="003E0E3A" w:rsidRPr="003E0E3A">
        <w:rPr>
          <w:rFonts w:cstheme="minorHAnsi"/>
        </w:rPr>
        <w:t>Additional methods that can be performed following this procedure include imaging, transcriptomics, and lineage analysis to verify and follow blastoid development.</w:t>
      </w:r>
    </w:p>
    <w:p w14:paraId="4C9DB529" w14:textId="77777777" w:rsidR="003E0E3A" w:rsidRDefault="003E0E3A" w:rsidP="003E0E3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7EA75064" w:rsidR="00333FA4" w:rsidRPr="003E0E3A" w:rsidRDefault="0030345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Manasvi Pinnaka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3E0E3A">
        <w:rPr>
          <w:rFonts w:cstheme="minorHAnsi"/>
        </w:rPr>
        <w:t>F</w:t>
      </w:r>
      <w:r w:rsidR="003E0E3A" w:rsidRPr="003E0E3A">
        <w:rPr>
          <w:rFonts w:cstheme="minorHAnsi"/>
        </w:rPr>
        <w:t xml:space="preserve">uture studies </w:t>
      </w:r>
      <w:r w:rsidR="003E0E3A" w:rsidRPr="00555FFF">
        <w:t>build</w:t>
      </w:r>
      <w:r w:rsidR="003E0E3A">
        <w:t>ing</w:t>
      </w:r>
      <w:r w:rsidR="003E0E3A" w:rsidRPr="00555FFF">
        <w:t xml:space="preserve"> on this work</w:t>
      </w:r>
      <w:r w:rsidR="003E0E3A">
        <w:t xml:space="preserve"> </w:t>
      </w:r>
      <w:r w:rsidR="003E0E3A" w:rsidRPr="003E0E3A">
        <w:rPr>
          <w:rFonts w:cstheme="minorHAnsi"/>
        </w:rPr>
        <w:t>can investigate developmental mechanisms, disease modeling, or high-throughput screening approaches.</w:t>
      </w:r>
    </w:p>
    <w:p w14:paraId="11FFCE3E" w14:textId="77777777" w:rsidR="003E0E3A" w:rsidRDefault="003E0E3A" w:rsidP="003E0E3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BD0BC65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8AC16F6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5A341A7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D4D335E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27CE547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4116660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430F189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AE71017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D420CD9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A551BE1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A1B8D89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2AA7844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FAE16C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928E022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72E284C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6A0ADE9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BD0FFE5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0949315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AD2AD85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D8C8732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5D7A8A1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4BAFED8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38CF826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EBC39A7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EB1D487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0E66A0C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64C7AA2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B14045C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A1D7F7F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21CF872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6A0E452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1E17D5D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0A8BCB9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CC1C942" w14:textId="77777777" w:rsidR="00BC4007" w:rsidRPr="0062081E" w:rsidRDefault="00BC4007" w:rsidP="00BC4007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2152A84B" w14:textId="77777777" w:rsidR="00BC4007" w:rsidRPr="0062081E" w:rsidRDefault="00BC4007" w:rsidP="00BC400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B0F0B60" w14:textId="77777777" w:rsidR="00BC4007" w:rsidRPr="0062081E" w:rsidRDefault="00BC4007" w:rsidP="00BC4007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B3462AE" w14:textId="77777777" w:rsidR="00BC4007" w:rsidRPr="0062081E" w:rsidRDefault="00BC4007" w:rsidP="00BC400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3BA69FA" w14:textId="77777777" w:rsidR="00BC4007" w:rsidRPr="00664D59" w:rsidRDefault="00BC4007" w:rsidP="00BC4007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392F7234" w14:textId="77777777" w:rsidR="00BC4007" w:rsidRPr="00BC4007" w:rsidRDefault="00BC4007" w:rsidP="00BC4007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A5A30E8" w14:textId="77777777" w:rsidR="00BC4007" w:rsidRPr="00BC4007" w:rsidRDefault="00BC4007" w:rsidP="00BC4007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0AA2F5D9" w14:textId="77777777" w:rsidR="00BC4007" w:rsidRPr="00BC4007" w:rsidRDefault="00BC4007" w:rsidP="00BC4007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3562CA2" w14:textId="77777777" w:rsidR="00BC4007" w:rsidRPr="00BC4007" w:rsidRDefault="00BC4007" w:rsidP="00BC4007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99A1A38" w14:textId="77777777" w:rsidR="00BC4007" w:rsidRPr="00BC4007" w:rsidRDefault="00BC4007" w:rsidP="00BC4007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B1C302E" w14:textId="77777777" w:rsidR="00BC4007" w:rsidRPr="00BC4007" w:rsidRDefault="00BC4007" w:rsidP="00BC4007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FA9C0BF" w14:textId="2DFBAC5B" w:rsidR="00BC4007" w:rsidRPr="005D7C7D" w:rsidRDefault="00BC4007" w:rsidP="00BC4007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Sergi Junyent, Postdoctoral Fellow:</w:t>
      </w:r>
      <w:r w:rsidRPr="005D7C7D">
        <w:rPr>
          <w:rFonts w:ascii="Calibri" w:hAnsi="Calibri" w:cs="Calibri"/>
        </w:rPr>
        <w:t xml:space="preserve"> </w:t>
      </w:r>
      <w:r w:rsidRPr="005D7C7D">
        <w:rPr>
          <w:rFonts w:ascii="Calibri" w:hAnsi="Calibri" w:cs="Calibri"/>
          <w:color w:val="auto"/>
        </w:rPr>
        <w:t>(authors will present their testimonial statements live)</w:t>
      </w:r>
    </w:p>
    <w:p w14:paraId="0E543B54" w14:textId="77777777" w:rsidR="00BC4007" w:rsidRPr="005D7C7D" w:rsidRDefault="00BC4007" w:rsidP="00BC4007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82EE25A" w14:textId="77777777" w:rsidR="00BC4007" w:rsidRPr="005D7C7D" w:rsidRDefault="00BC4007" w:rsidP="00BC400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9AE6F69" w14:textId="77777777" w:rsidR="00BC4007" w:rsidRPr="005D7C7D" w:rsidRDefault="00BC4007" w:rsidP="00BC4007">
      <w:pPr>
        <w:spacing w:before="120"/>
        <w:rPr>
          <w:rFonts w:ascii="Calibri" w:eastAsia="Times New Roman" w:hAnsi="Calibri" w:cs="Calibri"/>
          <w:lang w:val="en-IN"/>
        </w:rPr>
      </w:pPr>
      <w:r w:rsidRPr="005D7C7D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23F4EB62" w14:textId="5BE3E3D7" w:rsidR="00BC4007" w:rsidRPr="00DE70BE" w:rsidRDefault="00BC4007" w:rsidP="00BC4007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Sergi Junyent, Postdoctoral Fellow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</w:t>
      </w:r>
      <w:r w:rsidRPr="0062081E">
        <w:rPr>
          <w:rFonts w:ascii="Calibri" w:hAnsi="Calibri" w:cs="Calibri"/>
          <w:color w:val="auto"/>
        </w:rPr>
        <w:t xml:space="preserve"> their testimonial statements live)</w:t>
      </w:r>
    </w:p>
    <w:p w14:paraId="05F6D916" w14:textId="77777777" w:rsidR="00BC4007" w:rsidRPr="00EF4E10" w:rsidRDefault="00BC4007" w:rsidP="00BC4007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9F2C33B" w14:textId="77777777" w:rsidR="00BC4007" w:rsidRDefault="00BC4007" w:rsidP="00BC4007">
      <w:pPr>
        <w:contextualSpacing/>
        <w:outlineLvl w:val="0"/>
        <w:rPr>
          <w:rFonts w:cstheme="minorHAnsi"/>
          <w:b/>
          <w:i/>
          <w:color w:val="0000FF"/>
        </w:rPr>
      </w:pPr>
    </w:p>
    <w:p w14:paraId="1BBFEBB2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CC3105C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157D2B8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7B74D76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DD5CC3E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5E56B4B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4D7722F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EBCA262" w14:textId="77777777" w:rsidR="00BC4007" w:rsidRDefault="00BC400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6844494B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C733A17" w14:textId="4AC0CA18" w:rsidR="00845802" w:rsidRDefault="00845802" w:rsidP="00845802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9B0471">
        <w:rPr>
          <w:rFonts w:eastAsia="Times New Roman" w:cstheme="minorHAnsi"/>
        </w:rPr>
        <w:t>the California Institute of Technology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2133E90" w14:textId="77777777" w:rsidR="00470785" w:rsidRPr="008E4564" w:rsidRDefault="00470785" w:rsidP="00DC2504">
      <w:pPr>
        <w:rPr>
          <w:rFonts w:cstheme="minorHAnsi"/>
          <w:i/>
          <w:iCs/>
          <w:color w:val="0000FF"/>
          <w:lang w:val="en-IN"/>
        </w:rPr>
      </w:pPr>
    </w:p>
    <w:p w14:paraId="42B68CC4" w14:textId="77777777" w:rsidR="00470785" w:rsidRPr="00470785" w:rsidRDefault="00470785" w:rsidP="00470785">
      <w:pPr>
        <w:pStyle w:val="ListParagraph"/>
        <w:numPr>
          <w:ilvl w:val="0"/>
          <w:numId w:val="3"/>
        </w:numPr>
        <w:rPr>
          <w:b/>
          <w:bCs/>
        </w:rPr>
      </w:pPr>
      <w:r w:rsidRPr="00470785">
        <w:rPr>
          <w:rFonts w:asciiTheme="majorHAnsi" w:hAnsiTheme="majorHAnsi" w:cstheme="majorHAnsi"/>
          <w:b/>
          <w:bCs/>
        </w:rPr>
        <w:t xml:space="preserve">Formation of </w:t>
      </w:r>
      <w:r w:rsidRPr="00470785">
        <w:rPr>
          <w:b/>
          <w:bCs/>
        </w:rPr>
        <w:t>iGATA4-blastoids</w:t>
      </w:r>
    </w:p>
    <w:p w14:paraId="314C5FBA" w14:textId="614494D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4669B" w:rsidRPr="0094669B">
        <w:rPr>
          <w:rFonts w:asciiTheme="majorHAnsi" w:hAnsiTheme="majorHAnsi" w:cstheme="majorHAnsi"/>
        </w:rPr>
        <w:t>Manasvi Pinnaka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D786E67" w14:textId="69C47314" w:rsidR="00845802" w:rsidRPr="004A0280" w:rsidRDefault="00AB5D17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A0280">
        <w:rPr>
          <w:rFonts w:cstheme="minorHAnsi"/>
          <w:color w:val="7030A0"/>
          <w:lang w:val="en-IN"/>
        </w:rPr>
        <w:t xml:space="preserve">To begin, </w:t>
      </w:r>
      <w:r w:rsidR="00845802" w:rsidRPr="004A0280">
        <w:rPr>
          <w:rFonts w:cstheme="minorHAnsi"/>
          <w:color w:val="7030A0"/>
          <w:lang w:val="en-IN"/>
        </w:rPr>
        <w:t xml:space="preserve">obtain </w:t>
      </w:r>
      <w:r w:rsidR="006F1523" w:rsidRPr="004A0280">
        <w:rPr>
          <w:rFonts w:cstheme="minorHAnsi"/>
          <w:color w:val="7030A0"/>
        </w:rPr>
        <w:t>mouse embryonic fibroblast feeder cells, embryonic stem cells</w:t>
      </w:r>
      <w:r w:rsidR="00D743A5">
        <w:rPr>
          <w:rFonts w:cstheme="minorHAnsi"/>
          <w:color w:val="7030A0"/>
        </w:rPr>
        <w:t xml:space="preserve"> </w:t>
      </w:r>
      <w:r w:rsidR="00D743A5">
        <w:rPr>
          <w:rFonts w:cstheme="minorHAnsi"/>
          <w:color w:val="7030A0"/>
          <w:lang w:val="en-IN"/>
        </w:rPr>
        <w:t xml:space="preserve">or ESCs </w:t>
      </w:r>
      <w:r w:rsidR="00D743A5" w:rsidRPr="001027CC">
        <w:rPr>
          <w:rFonts w:cstheme="minorHAnsi"/>
          <w:i/>
          <w:iCs/>
          <w:color w:val="EE0000"/>
          <w:lang w:val="en-IN"/>
        </w:rPr>
        <w:t>(E-S-C-S)</w:t>
      </w:r>
      <w:r w:rsidR="006F1523" w:rsidRPr="004A0280">
        <w:rPr>
          <w:rFonts w:cstheme="minorHAnsi"/>
          <w:color w:val="7030A0"/>
        </w:rPr>
        <w:t>, and trophoblast stem cells</w:t>
      </w:r>
      <w:r w:rsidR="00D743A5">
        <w:rPr>
          <w:rFonts w:cstheme="minorHAnsi"/>
          <w:color w:val="7030A0"/>
        </w:rPr>
        <w:t xml:space="preserve"> or TSCs </w:t>
      </w:r>
      <w:r w:rsidR="00D743A5" w:rsidRPr="00D743A5">
        <w:rPr>
          <w:rFonts w:cstheme="minorHAnsi"/>
          <w:i/>
          <w:iCs/>
          <w:color w:val="EE0000"/>
        </w:rPr>
        <w:t>(T-S-C-S)</w:t>
      </w:r>
      <w:r w:rsidR="006F1523" w:rsidRPr="004A0280">
        <w:rPr>
          <w:rFonts w:cstheme="minorHAnsi"/>
          <w:color w:val="7030A0"/>
        </w:rPr>
        <w:t xml:space="preserve"> </w:t>
      </w:r>
      <w:r w:rsidR="00845802" w:rsidRPr="004A0280">
        <w:rPr>
          <w:rFonts w:cstheme="minorHAnsi"/>
          <w:b/>
          <w:bCs/>
          <w:color w:val="7030A0"/>
          <w:lang w:val="en-IN"/>
        </w:rPr>
        <w:t>[1]</w:t>
      </w:r>
      <w:r w:rsidR="00845802" w:rsidRPr="004A0280">
        <w:rPr>
          <w:rFonts w:cstheme="minorHAnsi"/>
          <w:color w:val="7030A0"/>
          <w:lang w:val="en-IN"/>
        </w:rPr>
        <w:t xml:space="preserve">. </w:t>
      </w:r>
      <w:r w:rsidR="00E45E10" w:rsidRPr="00E45E10">
        <w:rPr>
          <w:rFonts w:cstheme="minorHAnsi"/>
          <w:color w:val="7030A0"/>
        </w:rPr>
        <w:t xml:space="preserve">Prepare the </w:t>
      </w:r>
      <w:r w:rsidR="00E45E10">
        <w:rPr>
          <w:rFonts w:cstheme="minorHAnsi"/>
          <w:color w:val="7030A0"/>
        </w:rPr>
        <w:t>m</w:t>
      </w:r>
      <w:r w:rsidR="00E45E10" w:rsidRPr="00E45E10">
        <w:rPr>
          <w:rFonts w:cstheme="minorHAnsi"/>
          <w:color w:val="7030A0"/>
        </w:rPr>
        <w:t>icrowell aggregation plate for cell aggregation by adding 500 microliters of anti-adherence rinsing solution to each well</w:t>
      </w:r>
      <w:r w:rsidR="00E45E10">
        <w:rPr>
          <w:rFonts w:cstheme="minorHAnsi"/>
          <w:color w:val="7030A0"/>
        </w:rPr>
        <w:t xml:space="preserve"> </w:t>
      </w:r>
      <w:r w:rsidR="00EB2518" w:rsidRPr="004A0280">
        <w:rPr>
          <w:rFonts w:cstheme="minorHAnsi"/>
          <w:b/>
          <w:bCs/>
          <w:color w:val="7030A0"/>
          <w:lang w:val="en-IN"/>
        </w:rPr>
        <w:t>[</w:t>
      </w:r>
      <w:r w:rsidR="00845802" w:rsidRPr="004A0280">
        <w:rPr>
          <w:rFonts w:cstheme="minorHAnsi"/>
          <w:b/>
          <w:bCs/>
          <w:color w:val="7030A0"/>
          <w:lang w:val="en-IN"/>
        </w:rPr>
        <w:t>2</w:t>
      </w:r>
      <w:r w:rsidR="00EB2518" w:rsidRPr="004A0280">
        <w:rPr>
          <w:rFonts w:cstheme="minorHAnsi"/>
          <w:b/>
          <w:bCs/>
          <w:color w:val="7030A0"/>
          <w:lang w:val="en-IN"/>
        </w:rPr>
        <w:t>]</w:t>
      </w:r>
      <w:r w:rsidR="00EB2518" w:rsidRPr="004A0280">
        <w:rPr>
          <w:rFonts w:cstheme="minorHAnsi"/>
          <w:color w:val="7030A0"/>
          <w:lang w:val="en-IN"/>
        </w:rPr>
        <w:t xml:space="preserve">. </w:t>
      </w:r>
      <w:r w:rsidR="00AE1F2A" w:rsidRPr="004A0280">
        <w:rPr>
          <w:rFonts w:cstheme="minorHAnsi"/>
          <w:color w:val="7030A0"/>
          <w:lang w:val="en-IN"/>
        </w:rPr>
        <w:t>After c</w:t>
      </w:r>
      <w:r w:rsidR="00EB2518" w:rsidRPr="004A0280">
        <w:rPr>
          <w:rFonts w:cstheme="minorHAnsi"/>
          <w:color w:val="7030A0"/>
          <w:lang w:val="en-IN"/>
        </w:rPr>
        <w:t>entrifug</w:t>
      </w:r>
      <w:r w:rsidR="00AE1F2A" w:rsidRPr="004A0280">
        <w:rPr>
          <w:rFonts w:cstheme="minorHAnsi"/>
          <w:color w:val="7030A0"/>
          <w:lang w:val="en-IN"/>
        </w:rPr>
        <w:t>ing</w:t>
      </w:r>
      <w:r w:rsidR="00EB2518" w:rsidRPr="004A0280">
        <w:rPr>
          <w:rFonts w:cstheme="minorHAnsi"/>
          <w:color w:val="7030A0"/>
          <w:lang w:val="en-IN"/>
        </w:rPr>
        <w:t xml:space="preserve"> at 2000 </w:t>
      </w:r>
      <w:r w:rsidR="00C3505F">
        <w:rPr>
          <w:rFonts w:cstheme="minorHAnsi"/>
          <w:color w:val="7030A0"/>
          <w:lang w:val="en-IN"/>
        </w:rPr>
        <w:t xml:space="preserve">g </w:t>
      </w:r>
      <w:r w:rsidR="00EB2518" w:rsidRPr="004A0280">
        <w:rPr>
          <w:rFonts w:cstheme="minorHAnsi"/>
          <w:color w:val="7030A0"/>
          <w:lang w:val="en-IN"/>
        </w:rPr>
        <w:t>for 5 minutes</w:t>
      </w:r>
      <w:r w:rsidR="00AE1F2A" w:rsidRPr="004A0280">
        <w:rPr>
          <w:rFonts w:cstheme="minorHAnsi"/>
          <w:color w:val="7030A0"/>
          <w:lang w:val="en-IN"/>
        </w:rPr>
        <w:t>, i</w:t>
      </w:r>
      <w:r w:rsidR="00EB2518" w:rsidRPr="004A0280">
        <w:rPr>
          <w:rFonts w:cstheme="minorHAnsi"/>
          <w:color w:val="7030A0"/>
          <w:lang w:val="en-IN"/>
        </w:rPr>
        <w:t>ncubat</w:t>
      </w:r>
      <w:r w:rsidR="00845802" w:rsidRPr="004A0280">
        <w:rPr>
          <w:rFonts w:cstheme="minorHAnsi"/>
          <w:color w:val="7030A0"/>
          <w:lang w:val="en-IN"/>
        </w:rPr>
        <w:t>e</w:t>
      </w:r>
      <w:r w:rsidR="00EB2518" w:rsidRPr="004A0280">
        <w:rPr>
          <w:rFonts w:cstheme="minorHAnsi"/>
          <w:color w:val="7030A0"/>
          <w:lang w:val="en-IN"/>
        </w:rPr>
        <w:t xml:space="preserve"> at 37 degrees Celsius in normoxia for at least 1 hour or overnight </w:t>
      </w:r>
      <w:r w:rsidR="00EB2518" w:rsidRPr="004A0280">
        <w:rPr>
          <w:rFonts w:cstheme="minorHAnsi"/>
          <w:b/>
          <w:bCs/>
          <w:color w:val="7030A0"/>
          <w:lang w:val="en-IN"/>
        </w:rPr>
        <w:t>[</w:t>
      </w:r>
      <w:r w:rsidR="00AE1F2A" w:rsidRPr="004A0280">
        <w:rPr>
          <w:rFonts w:cstheme="minorHAnsi"/>
          <w:b/>
          <w:bCs/>
          <w:color w:val="7030A0"/>
          <w:lang w:val="en-IN"/>
        </w:rPr>
        <w:t>3</w:t>
      </w:r>
      <w:r w:rsidR="00EB2518" w:rsidRPr="004A0280">
        <w:rPr>
          <w:rFonts w:cstheme="minorHAnsi"/>
          <w:b/>
          <w:bCs/>
          <w:color w:val="7030A0"/>
          <w:lang w:val="en-IN"/>
        </w:rPr>
        <w:t>]</w:t>
      </w:r>
      <w:r w:rsidR="00EB2518" w:rsidRPr="004A0280">
        <w:rPr>
          <w:rFonts w:cstheme="minorHAnsi"/>
          <w:color w:val="7030A0"/>
          <w:lang w:val="en-IN"/>
        </w:rPr>
        <w:t>.</w:t>
      </w:r>
    </w:p>
    <w:p w14:paraId="71141179" w14:textId="7F1BC5CD" w:rsidR="00845802" w:rsidRPr="004A0280" w:rsidRDefault="00EB2518" w:rsidP="0084580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commentRangeStart w:id="1"/>
      <w:r w:rsidRPr="004A0280">
        <w:rPr>
          <w:rFonts w:cstheme="minorHAnsi"/>
          <w:lang w:val="en-IN"/>
        </w:rPr>
        <w:t xml:space="preserve">WIDE: </w:t>
      </w:r>
      <w:r w:rsidR="00845802" w:rsidRPr="004A0280">
        <w:rPr>
          <w:rFonts w:cstheme="minorHAnsi"/>
          <w:lang w:val="en-IN"/>
        </w:rPr>
        <w:t>Talent walking into the room with a tray of culture tubes.</w:t>
      </w:r>
      <w:commentRangeEnd w:id="1"/>
      <w:r w:rsidR="00C3505F" w:rsidRPr="004A0280">
        <w:rPr>
          <w:rStyle w:val="CommentReference"/>
          <w:rFonts w:cstheme="minorHAnsi"/>
          <w:sz w:val="24"/>
          <w:szCs w:val="24"/>
          <w:lang w:val="en-IN"/>
        </w:rPr>
        <w:commentReference w:id="1"/>
      </w:r>
    </w:p>
    <w:p w14:paraId="49F09B23" w14:textId="77777777" w:rsidR="00845802" w:rsidRPr="004A0280" w:rsidRDefault="00EB2518" w:rsidP="0084580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adding anti-adherence rinsing solution into each well of the microwell aggregation plate.</w:t>
      </w:r>
    </w:p>
    <w:p w14:paraId="59A0D3A6" w14:textId="3299B30A" w:rsidR="00EB2518" w:rsidRPr="004A0280" w:rsidRDefault="00EB2518" w:rsidP="0084580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placing the plate into an incubator.</w:t>
      </w:r>
    </w:p>
    <w:p w14:paraId="6C961394" w14:textId="77777777" w:rsidR="00845802" w:rsidRPr="004A0280" w:rsidRDefault="00845802" w:rsidP="0084580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F15CE8" w14:textId="6F15C627" w:rsidR="0085448B" w:rsidRPr="004A0280" w:rsidRDefault="00D743A5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P</w:t>
      </w:r>
      <w:r w:rsidR="00EB2518" w:rsidRPr="004A0280">
        <w:rPr>
          <w:rFonts w:cstheme="minorHAnsi"/>
          <w:color w:val="7030A0"/>
          <w:lang w:val="en-IN"/>
        </w:rPr>
        <w:t xml:space="preserve">re-warm </w:t>
      </w:r>
      <w:r w:rsidR="0085448B" w:rsidRPr="004A0280">
        <w:rPr>
          <w:rFonts w:cstheme="minorHAnsi"/>
          <w:color w:val="7030A0"/>
          <w:lang w:val="en-IN"/>
        </w:rPr>
        <w:t xml:space="preserve">the </w:t>
      </w:r>
      <w:r w:rsidR="00EB2518" w:rsidRPr="004A0280">
        <w:rPr>
          <w:rFonts w:cstheme="minorHAnsi"/>
          <w:color w:val="7030A0"/>
          <w:lang w:val="en-IN"/>
        </w:rPr>
        <w:t xml:space="preserve">media to 37 degrees Celsius </w:t>
      </w:r>
      <w:r w:rsidR="00EB2518" w:rsidRPr="004A0280">
        <w:rPr>
          <w:rFonts w:cstheme="minorHAnsi"/>
          <w:b/>
          <w:bCs/>
          <w:color w:val="7030A0"/>
          <w:lang w:val="en-IN"/>
        </w:rPr>
        <w:t>[1</w:t>
      </w:r>
      <w:r w:rsidR="0085448B" w:rsidRPr="004A0280">
        <w:rPr>
          <w:rFonts w:cstheme="minorHAnsi"/>
          <w:b/>
          <w:bCs/>
          <w:color w:val="7030A0"/>
          <w:lang w:val="en-IN"/>
        </w:rPr>
        <w:t>-TXT</w:t>
      </w:r>
      <w:r w:rsidR="00EB2518" w:rsidRPr="004A0280">
        <w:rPr>
          <w:rFonts w:cstheme="minorHAnsi"/>
          <w:b/>
          <w:bCs/>
          <w:color w:val="7030A0"/>
          <w:lang w:val="en-IN"/>
        </w:rPr>
        <w:t>]</w:t>
      </w:r>
      <w:r w:rsidR="00EB2518" w:rsidRPr="004A0280">
        <w:rPr>
          <w:rFonts w:cstheme="minorHAnsi"/>
          <w:color w:val="7030A0"/>
          <w:lang w:val="en-IN"/>
        </w:rPr>
        <w:t xml:space="preserve">. Prepare 0.2 percent gelatin in deionized water </w:t>
      </w:r>
      <w:r w:rsidR="00EB2518" w:rsidRPr="004A0280">
        <w:rPr>
          <w:rFonts w:cstheme="minorHAnsi"/>
          <w:b/>
          <w:bCs/>
          <w:color w:val="7030A0"/>
          <w:lang w:val="en-IN"/>
        </w:rPr>
        <w:t>[2]</w:t>
      </w:r>
      <w:r w:rsidR="00EB2518" w:rsidRPr="004A0280">
        <w:rPr>
          <w:rFonts w:cstheme="minorHAnsi"/>
          <w:color w:val="7030A0"/>
          <w:lang w:val="en-IN"/>
        </w:rPr>
        <w:t>.</w:t>
      </w:r>
    </w:p>
    <w:p w14:paraId="475A5115" w14:textId="5AD70316" w:rsidR="0085448B" w:rsidRPr="0085448B" w:rsidRDefault="00EB2518" w:rsidP="008544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448B">
        <w:rPr>
          <w:rFonts w:cstheme="minorHAnsi"/>
          <w:lang w:val="en-IN"/>
        </w:rPr>
        <w:t>Talent placing media bottles in a water bath.</w:t>
      </w:r>
      <w:r w:rsidR="0085448B" w:rsidRPr="0085448B">
        <w:rPr>
          <w:rFonts w:cstheme="minorHAnsi"/>
          <w:lang w:val="en-IN"/>
        </w:rPr>
        <w:t xml:space="preserve"> </w:t>
      </w:r>
      <w:r w:rsidR="0085448B" w:rsidRPr="0085448B">
        <w:rPr>
          <w:rFonts w:cstheme="minorHAnsi"/>
          <w:b/>
          <w:bCs/>
          <w:lang w:val="en-IN"/>
        </w:rPr>
        <w:t>TXT: N2B27/2i/LIF, FC, and FCYL</w:t>
      </w:r>
      <w:r w:rsidR="0085448B">
        <w:rPr>
          <w:rFonts w:cstheme="minorHAnsi"/>
          <w:b/>
          <w:bCs/>
          <w:lang w:val="en-IN"/>
        </w:rPr>
        <w:t xml:space="preserve">  </w:t>
      </w:r>
    </w:p>
    <w:p w14:paraId="09E47B99" w14:textId="19F1BAFD" w:rsidR="00EB2518" w:rsidRDefault="00EB2518" w:rsidP="008544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448B">
        <w:rPr>
          <w:rFonts w:cstheme="minorHAnsi"/>
          <w:lang w:val="en-IN"/>
        </w:rPr>
        <w:t xml:space="preserve">Talent </w:t>
      </w:r>
      <w:r w:rsidR="00C3505F">
        <w:rPr>
          <w:rFonts w:cstheme="minorHAnsi"/>
          <w:lang w:val="en-IN"/>
        </w:rPr>
        <w:t>adding</w:t>
      </w:r>
      <w:r w:rsidRPr="0085448B">
        <w:rPr>
          <w:rFonts w:cstheme="minorHAnsi"/>
          <w:lang w:val="en-IN"/>
        </w:rPr>
        <w:t xml:space="preserve"> gelatin </w:t>
      </w:r>
      <w:r w:rsidR="00C3505F">
        <w:rPr>
          <w:rFonts w:cstheme="minorHAnsi"/>
          <w:lang w:val="en-IN"/>
        </w:rPr>
        <w:t>into deionized water</w:t>
      </w:r>
      <w:r w:rsidRPr="0085448B">
        <w:rPr>
          <w:rFonts w:cstheme="minorHAnsi"/>
          <w:lang w:val="en-IN"/>
        </w:rPr>
        <w:t>.</w:t>
      </w:r>
    </w:p>
    <w:p w14:paraId="3B88EFA2" w14:textId="77777777" w:rsidR="0085448B" w:rsidRPr="0085448B" w:rsidRDefault="0085448B" w:rsidP="0085448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295868" w14:textId="29D34B49" w:rsidR="0085448B" w:rsidRPr="0085448B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Aspirate the anti-adherence solution without touching the well bottom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Wash twice with 1 milliliter </w:t>
      </w:r>
      <w:r w:rsidR="005C2177">
        <w:rPr>
          <w:rFonts w:cstheme="minorHAnsi"/>
          <w:color w:val="7030A0"/>
          <w:lang w:val="en-IN"/>
        </w:rPr>
        <w:t xml:space="preserve">of PBS </w:t>
      </w:r>
      <w:r w:rsidR="005C2177" w:rsidRPr="005C2177">
        <w:rPr>
          <w:rFonts w:cstheme="minorHAnsi"/>
          <w:i/>
          <w:iCs/>
          <w:color w:val="EE0000"/>
          <w:lang w:val="en-IN"/>
        </w:rPr>
        <w:t>(P-B-S)</w:t>
      </w:r>
      <w:r w:rsidR="005C2177" w:rsidRPr="005C2177">
        <w:rPr>
          <w:rFonts w:cstheme="minorHAnsi"/>
          <w:color w:val="EE0000"/>
          <w:lang w:val="en-IN"/>
        </w:rPr>
        <w:t xml:space="preserve"> </w:t>
      </w:r>
      <w:r w:rsidR="005C2177">
        <w:rPr>
          <w:rFonts w:cstheme="minorHAnsi"/>
          <w:color w:val="7030A0"/>
          <w:lang w:val="en-IN"/>
        </w:rPr>
        <w:t xml:space="preserve">and once with 1 milliliter of FCYL </w:t>
      </w:r>
      <w:r w:rsidR="005C2177" w:rsidRPr="005C2177">
        <w:rPr>
          <w:rFonts w:cstheme="minorHAnsi"/>
          <w:i/>
          <w:iCs/>
          <w:color w:val="EE0000"/>
          <w:lang w:val="en-IN"/>
        </w:rPr>
        <w:t>(F-C-Y-L)</w:t>
      </w:r>
      <w:r w:rsidR="005C2177">
        <w:rPr>
          <w:rFonts w:cstheme="minorHAnsi"/>
          <w:color w:val="7030A0"/>
          <w:lang w:val="en-IN"/>
        </w:rPr>
        <w:t xml:space="preserve"> medium,</w:t>
      </w:r>
      <w:r w:rsidRPr="00EB2518">
        <w:rPr>
          <w:rFonts w:cstheme="minorHAnsi"/>
          <w:color w:val="7030A0"/>
          <w:lang w:val="en-IN"/>
        </w:rPr>
        <w:t xml:space="preserve"> </w:t>
      </w:r>
      <w:r w:rsidR="0085448B">
        <w:rPr>
          <w:rFonts w:cstheme="minorHAnsi"/>
          <w:color w:val="7030A0"/>
          <w:lang w:val="en-IN"/>
        </w:rPr>
        <w:t>p</w:t>
      </w:r>
      <w:r w:rsidR="0085448B" w:rsidRPr="00EB2518">
        <w:rPr>
          <w:rFonts w:cstheme="minorHAnsi"/>
          <w:color w:val="7030A0"/>
          <w:lang w:val="en-IN"/>
        </w:rPr>
        <w:t>ipet</w:t>
      </w:r>
      <w:r w:rsidR="0085448B">
        <w:rPr>
          <w:rFonts w:cstheme="minorHAnsi"/>
          <w:color w:val="7030A0"/>
          <w:lang w:val="en-IN"/>
        </w:rPr>
        <w:t>ting</w:t>
      </w:r>
      <w:r w:rsidRPr="00EB2518">
        <w:rPr>
          <w:rFonts w:cstheme="minorHAnsi"/>
          <w:color w:val="7030A0"/>
          <w:lang w:val="en-IN"/>
        </w:rPr>
        <w:t xml:space="preserve"> along the wall </w:t>
      </w:r>
      <w:r w:rsidRPr="00EB2518">
        <w:rPr>
          <w:rFonts w:cstheme="minorHAnsi"/>
          <w:b/>
          <w:bCs/>
          <w:color w:val="7030A0"/>
          <w:lang w:val="en-IN"/>
        </w:rPr>
        <w:t>[</w:t>
      </w:r>
      <w:r w:rsidR="0085448B">
        <w:rPr>
          <w:rFonts w:cstheme="minorHAnsi"/>
          <w:b/>
          <w:bCs/>
          <w:color w:val="7030A0"/>
          <w:lang w:val="en-IN"/>
        </w:rPr>
        <w:t>2</w:t>
      </w:r>
      <w:r w:rsidRPr="00EB2518">
        <w:rPr>
          <w:rFonts w:cstheme="minorHAnsi"/>
          <w:b/>
          <w:bCs/>
          <w:color w:val="7030A0"/>
          <w:lang w:val="en-IN"/>
        </w:rPr>
        <w:t>]</w:t>
      </w:r>
      <w:r w:rsidRPr="00EB2518">
        <w:rPr>
          <w:rFonts w:cstheme="minorHAnsi"/>
          <w:color w:val="7030A0"/>
          <w:lang w:val="en-IN"/>
        </w:rPr>
        <w:t>.</w:t>
      </w:r>
    </w:p>
    <w:p w14:paraId="503E16D6" w14:textId="77777777" w:rsidR="0085448B" w:rsidRDefault="00EB2518" w:rsidP="008544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448B">
        <w:rPr>
          <w:rFonts w:cstheme="minorHAnsi"/>
          <w:lang w:val="en-IN"/>
        </w:rPr>
        <w:t>Talent aspirating liquid carefully from the microwell plate.</w:t>
      </w:r>
    </w:p>
    <w:p w14:paraId="5644BF56" w14:textId="5DC5DFF6" w:rsidR="0085448B" w:rsidRDefault="00EB2518" w:rsidP="008544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448B">
        <w:rPr>
          <w:rFonts w:cstheme="minorHAnsi"/>
          <w:lang w:val="en-IN"/>
        </w:rPr>
        <w:t xml:space="preserve">Talent </w:t>
      </w:r>
      <w:r w:rsidR="0085448B">
        <w:rPr>
          <w:rFonts w:cstheme="minorHAnsi"/>
          <w:lang w:val="en-IN"/>
        </w:rPr>
        <w:t>pipetting</w:t>
      </w:r>
      <w:r w:rsidRPr="0085448B">
        <w:rPr>
          <w:rFonts w:cstheme="minorHAnsi"/>
          <w:lang w:val="en-IN"/>
        </w:rPr>
        <w:t xml:space="preserve"> </w:t>
      </w:r>
      <w:r w:rsidR="00C3505F">
        <w:rPr>
          <w:rFonts w:cstheme="minorHAnsi"/>
          <w:lang w:val="en-IN"/>
        </w:rPr>
        <w:t>PBS and FCYL one by one</w:t>
      </w:r>
      <w:r w:rsidR="0085448B">
        <w:rPr>
          <w:rFonts w:cstheme="minorHAnsi"/>
          <w:lang w:val="en-IN"/>
        </w:rPr>
        <w:t xml:space="preserve"> along the wall of</w:t>
      </w:r>
      <w:r w:rsidRPr="0085448B">
        <w:rPr>
          <w:rFonts w:cstheme="minorHAnsi"/>
          <w:lang w:val="en-IN"/>
        </w:rPr>
        <w:t xml:space="preserve"> the wells.</w:t>
      </w:r>
      <w:r w:rsidR="00117B89">
        <w:rPr>
          <w:rFonts w:cstheme="minorHAnsi"/>
          <w:lang w:val="en-IN"/>
        </w:rPr>
        <w:t xml:space="preserve"> </w:t>
      </w:r>
    </w:p>
    <w:p w14:paraId="444F0D79" w14:textId="77777777" w:rsidR="0085448B" w:rsidRPr="0085448B" w:rsidRDefault="0085448B" w:rsidP="0085448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5081130" w14:textId="4F451FAF" w:rsidR="00117B89" w:rsidRDefault="00EB2518" w:rsidP="00F3768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17B89">
        <w:rPr>
          <w:rFonts w:cstheme="minorHAnsi"/>
          <w:color w:val="7030A0"/>
          <w:lang w:val="en-IN"/>
        </w:rPr>
        <w:t xml:space="preserve">Prepare a gelatin-coated </w:t>
      </w:r>
      <w:r w:rsidR="005C2177">
        <w:rPr>
          <w:rFonts w:cstheme="minorHAnsi"/>
          <w:color w:val="7030A0"/>
          <w:lang w:val="en-IN"/>
        </w:rPr>
        <w:t>6-well</w:t>
      </w:r>
      <w:r w:rsidRPr="00117B89">
        <w:rPr>
          <w:rFonts w:cstheme="minorHAnsi"/>
          <w:color w:val="7030A0"/>
          <w:lang w:val="en-IN"/>
        </w:rPr>
        <w:t xml:space="preserve"> plate by incubating for at least 45 minutes </w:t>
      </w:r>
      <w:r w:rsidRPr="00117B89">
        <w:rPr>
          <w:rFonts w:cstheme="minorHAnsi"/>
          <w:b/>
          <w:bCs/>
          <w:color w:val="7030A0"/>
          <w:lang w:val="en-IN"/>
        </w:rPr>
        <w:t>[1]</w:t>
      </w:r>
      <w:r w:rsidRPr="00117B89">
        <w:rPr>
          <w:rFonts w:cstheme="minorHAnsi"/>
          <w:color w:val="7030A0"/>
          <w:lang w:val="en-IN"/>
        </w:rPr>
        <w:t>.</w:t>
      </w:r>
    </w:p>
    <w:p w14:paraId="309F32AE" w14:textId="336FF2D4" w:rsidR="00117B89" w:rsidRPr="00117B89" w:rsidRDefault="00EB2518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lang w:val="en-IN"/>
        </w:rPr>
        <w:t xml:space="preserve">Talent coating a </w:t>
      </w:r>
      <w:r w:rsidR="005C2177">
        <w:rPr>
          <w:rFonts w:cstheme="minorHAnsi"/>
          <w:lang w:val="en-IN"/>
        </w:rPr>
        <w:t>6-well</w:t>
      </w:r>
      <w:r w:rsidRPr="00117B89">
        <w:rPr>
          <w:rFonts w:cstheme="minorHAnsi"/>
          <w:lang w:val="en-IN"/>
        </w:rPr>
        <w:t xml:space="preserve"> plate with gelatin and setting it aside.</w:t>
      </w:r>
    </w:p>
    <w:p w14:paraId="731D8DF8" w14:textId="77777777" w:rsidR="00117B89" w:rsidRDefault="00117B89" w:rsidP="00117B89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6D78D2E" w14:textId="6875178F" w:rsidR="00117B89" w:rsidRPr="00117B89" w:rsidRDefault="00EB2518" w:rsidP="00F37686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color w:val="7030A0"/>
          <w:lang w:val="en-IN"/>
        </w:rPr>
        <w:t xml:space="preserve">Aspirate medium from wild type and induced GATA4 </w:t>
      </w:r>
      <w:r w:rsidR="001027CC">
        <w:rPr>
          <w:rFonts w:cstheme="minorHAnsi"/>
          <w:color w:val="7030A0"/>
          <w:lang w:val="en-IN"/>
        </w:rPr>
        <w:t>ESCs</w:t>
      </w:r>
      <w:r w:rsidRPr="00117B89">
        <w:rPr>
          <w:rFonts w:cstheme="minorHAnsi"/>
          <w:color w:val="7030A0"/>
          <w:lang w:val="en-IN"/>
        </w:rPr>
        <w:t xml:space="preserve"> </w:t>
      </w:r>
      <w:r w:rsidR="00251BD4">
        <w:rPr>
          <w:rFonts w:cstheme="minorHAnsi"/>
          <w:color w:val="7030A0"/>
          <w:lang w:val="en-IN"/>
        </w:rPr>
        <w:t xml:space="preserve">or iGATA4-ESCs </w:t>
      </w:r>
      <w:r w:rsidR="00251BD4" w:rsidRPr="00251BD4">
        <w:rPr>
          <w:rFonts w:cstheme="minorHAnsi"/>
          <w:i/>
          <w:iCs/>
          <w:color w:val="EE0000"/>
          <w:lang w:val="en-IN"/>
        </w:rPr>
        <w:t>(I-GATA-4)</w:t>
      </w:r>
      <w:r w:rsidR="00251BD4" w:rsidRPr="00251BD4">
        <w:rPr>
          <w:rFonts w:cstheme="minorHAnsi"/>
          <w:color w:val="EE0000"/>
          <w:lang w:val="en-IN"/>
        </w:rPr>
        <w:t xml:space="preserve"> </w:t>
      </w:r>
      <w:r w:rsidR="00117B89" w:rsidRPr="00117B89">
        <w:rPr>
          <w:rFonts w:cstheme="minorHAnsi"/>
          <w:b/>
          <w:bCs/>
          <w:color w:val="7030A0"/>
          <w:lang w:val="en-IN"/>
        </w:rPr>
        <w:t>[1]</w:t>
      </w:r>
      <w:r w:rsidR="00F21826" w:rsidRPr="00F21826">
        <w:rPr>
          <w:rFonts w:cstheme="minorHAnsi"/>
          <w:color w:val="7030A0"/>
          <w:lang w:val="en-IN"/>
        </w:rPr>
        <w:t>.</w:t>
      </w:r>
      <w:r w:rsidR="00F21826">
        <w:rPr>
          <w:rFonts w:cstheme="minorHAnsi"/>
          <w:b/>
          <w:bCs/>
          <w:color w:val="7030A0"/>
          <w:lang w:val="en-IN"/>
        </w:rPr>
        <w:t xml:space="preserve"> </w:t>
      </w:r>
      <w:r w:rsidR="00F21826" w:rsidRPr="00F21826">
        <w:rPr>
          <w:rFonts w:cstheme="minorHAnsi"/>
          <w:color w:val="7030A0"/>
          <w:lang w:val="en-IN"/>
        </w:rPr>
        <w:t>A</w:t>
      </w:r>
      <w:r w:rsidRPr="00117B89">
        <w:rPr>
          <w:rFonts w:cstheme="minorHAnsi"/>
          <w:color w:val="7030A0"/>
          <w:lang w:val="en-IN"/>
        </w:rPr>
        <w:t xml:space="preserve">dd 500 microliters of </w:t>
      </w:r>
      <w:r w:rsidR="00C3505F">
        <w:rPr>
          <w:rFonts w:cstheme="minorHAnsi"/>
          <w:color w:val="7030A0"/>
          <w:lang w:val="en-IN"/>
        </w:rPr>
        <w:t xml:space="preserve">already prepared </w:t>
      </w:r>
      <w:r w:rsidRPr="00117B89">
        <w:rPr>
          <w:rFonts w:cstheme="minorHAnsi"/>
          <w:color w:val="7030A0"/>
          <w:lang w:val="en-IN"/>
        </w:rPr>
        <w:t xml:space="preserve">cell dissociation reagent </w:t>
      </w:r>
      <w:r w:rsidR="00251BD4">
        <w:rPr>
          <w:rFonts w:cstheme="minorHAnsi"/>
          <w:color w:val="7030A0"/>
          <w:lang w:val="en-IN"/>
        </w:rPr>
        <w:t>to each</w:t>
      </w:r>
      <w:r w:rsidRPr="00117B89">
        <w:rPr>
          <w:rFonts w:cstheme="minorHAnsi"/>
          <w:color w:val="7030A0"/>
          <w:lang w:val="en-IN"/>
        </w:rPr>
        <w:t xml:space="preserve"> well </w:t>
      </w:r>
      <w:r w:rsidR="00F21826">
        <w:rPr>
          <w:rFonts w:cstheme="minorHAnsi"/>
          <w:color w:val="7030A0"/>
          <w:lang w:val="en-IN"/>
        </w:rPr>
        <w:t>and</w:t>
      </w:r>
      <w:r w:rsidR="00F21826">
        <w:rPr>
          <w:rFonts w:cstheme="minorHAnsi"/>
          <w:color w:val="7030A0"/>
          <w:lang w:val="en-IN"/>
        </w:rPr>
        <w:t xml:space="preserve"> i</w:t>
      </w:r>
      <w:r w:rsidR="00F21826" w:rsidRPr="00117B89">
        <w:rPr>
          <w:rFonts w:cstheme="minorHAnsi"/>
          <w:color w:val="7030A0"/>
          <w:lang w:val="en-IN"/>
        </w:rPr>
        <w:t>ncubat</w:t>
      </w:r>
      <w:r w:rsidR="00F21826">
        <w:rPr>
          <w:rFonts w:cstheme="minorHAnsi"/>
          <w:color w:val="7030A0"/>
          <w:lang w:val="en-IN"/>
        </w:rPr>
        <w:t>e</w:t>
      </w:r>
      <w:r w:rsidR="00F21826" w:rsidRPr="00117B89">
        <w:rPr>
          <w:rFonts w:cstheme="minorHAnsi"/>
          <w:color w:val="7030A0"/>
          <w:lang w:val="en-IN"/>
        </w:rPr>
        <w:t xml:space="preserve"> for 3 minutes at 37 degrees Celsius</w:t>
      </w:r>
      <w:r w:rsidR="00F21826">
        <w:rPr>
          <w:rFonts w:cstheme="minorHAnsi"/>
          <w:color w:val="7030A0"/>
          <w:lang w:val="en-IN"/>
        </w:rPr>
        <w:t xml:space="preserve"> </w:t>
      </w:r>
      <w:r w:rsidRPr="00117B89">
        <w:rPr>
          <w:rFonts w:cstheme="minorHAnsi"/>
          <w:b/>
          <w:bCs/>
          <w:color w:val="7030A0"/>
          <w:lang w:val="en-IN"/>
        </w:rPr>
        <w:t>[</w:t>
      </w:r>
      <w:r w:rsidR="00117B89">
        <w:rPr>
          <w:rFonts w:cstheme="minorHAnsi"/>
          <w:b/>
          <w:bCs/>
          <w:color w:val="7030A0"/>
          <w:lang w:val="en-IN"/>
        </w:rPr>
        <w:t>2</w:t>
      </w:r>
      <w:r w:rsidRPr="00117B89">
        <w:rPr>
          <w:rFonts w:cstheme="minorHAnsi"/>
          <w:b/>
          <w:bCs/>
          <w:color w:val="7030A0"/>
          <w:lang w:val="en-IN"/>
        </w:rPr>
        <w:t>]</w:t>
      </w:r>
      <w:r w:rsidRPr="00117B89">
        <w:rPr>
          <w:rFonts w:cstheme="minorHAnsi"/>
          <w:color w:val="7030A0"/>
          <w:lang w:val="en-IN"/>
        </w:rPr>
        <w:t xml:space="preserve">. </w:t>
      </w:r>
      <w:r w:rsidR="00F21826">
        <w:rPr>
          <w:rFonts w:cstheme="minorHAnsi"/>
          <w:color w:val="7030A0"/>
          <w:lang w:val="en-IN"/>
        </w:rPr>
        <w:t>Then, add</w:t>
      </w:r>
      <w:r w:rsidRPr="00117B89">
        <w:rPr>
          <w:rFonts w:cstheme="minorHAnsi"/>
          <w:color w:val="7030A0"/>
          <w:lang w:val="en-IN"/>
        </w:rPr>
        <w:t xml:space="preserve"> 2 </w:t>
      </w:r>
      <w:r w:rsidRPr="005C2177">
        <w:rPr>
          <w:rFonts w:cstheme="minorHAnsi"/>
          <w:color w:val="7030A0"/>
          <w:lang w:val="en-IN"/>
        </w:rPr>
        <w:t xml:space="preserve">milliliters </w:t>
      </w:r>
      <w:r w:rsidR="005C2177">
        <w:rPr>
          <w:rFonts w:cstheme="minorHAnsi"/>
          <w:color w:val="7030A0"/>
          <w:lang w:val="en-IN"/>
        </w:rPr>
        <w:t>f</w:t>
      </w:r>
      <w:r w:rsidR="005C2177" w:rsidRPr="005C2177">
        <w:rPr>
          <w:rFonts w:cstheme="minorHAnsi"/>
          <w:color w:val="7030A0"/>
          <w:lang w:val="en-IN"/>
        </w:rPr>
        <w:t xml:space="preserve">ibroblast-conditioned </w:t>
      </w:r>
      <w:r w:rsidR="005C2177" w:rsidRPr="005C2177">
        <w:rPr>
          <w:rFonts w:cstheme="minorHAnsi"/>
          <w:color w:val="7030A0"/>
          <w:lang w:val="en-IN"/>
        </w:rPr>
        <w:t xml:space="preserve">or </w:t>
      </w:r>
      <w:r w:rsidRPr="005C2177">
        <w:rPr>
          <w:rFonts w:cstheme="minorHAnsi"/>
          <w:color w:val="7030A0"/>
          <w:lang w:val="en-IN"/>
        </w:rPr>
        <w:t>FC</w:t>
      </w:r>
      <w:r w:rsidR="005C2177" w:rsidRPr="005C2177">
        <w:rPr>
          <w:rFonts w:cstheme="minorHAnsi"/>
          <w:color w:val="7030A0"/>
          <w:lang w:val="en-IN"/>
        </w:rPr>
        <w:t xml:space="preserve"> </w:t>
      </w:r>
      <w:r w:rsidR="005C2177" w:rsidRPr="005C2177">
        <w:rPr>
          <w:rFonts w:cstheme="minorHAnsi"/>
          <w:i/>
          <w:iCs/>
          <w:color w:val="EE0000"/>
          <w:lang w:val="en-IN"/>
        </w:rPr>
        <w:t>(F-C)</w:t>
      </w:r>
      <w:r w:rsidRPr="00117B89">
        <w:rPr>
          <w:rFonts w:cstheme="minorHAnsi"/>
          <w:color w:val="7030A0"/>
          <w:lang w:val="en-IN"/>
        </w:rPr>
        <w:t xml:space="preserve"> medium and gently pipette to detach cells </w:t>
      </w:r>
      <w:r w:rsidRPr="00117B89">
        <w:rPr>
          <w:rFonts w:cstheme="minorHAnsi"/>
          <w:b/>
          <w:bCs/>
          <w:color w:val="7030A0"/>
          <w:lang w:val="en-IN"/>
        </w:rPr>
        <w:t>[3]</w:t>
      </w:r>
      <w:r w:rsidRPr="00117B89">
        <w:rPr>
          <w:rFonts w:cstheme="minorHAnsi"/>
          <w:color w:val="7030A0"/>
          <w:lang w:val="en-IN"/>
        </w:rPr>
        <w:t xml:space="preserve">. </w:t>
      </w:r>
    </w:p>
    <w:p w14:paraId="380D18A5" w14:textId="71031F34" w:rsidR="00117B89" w:rsidRDefault="00EB2518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lang w:val="en-IN"/>
        </w:rPr>
        <w:t>Talent aspirating</w:t>
      </w:r>
      <w:r w:rsidR="00F21826">
        <w:rPr>
          <w:rFonts w:cstheme="minorHAnsi"/>
          <w:lang w:val="en-IN"/>
        </w:rPr>
        <w:t xml:space="preserve"> the</w:t>
      </w:r>
      <w:r w:rsidRPr="00117B89">
        <w:rPr>
          <w:rFonts w:cstheme="minorHAnsi"/>
          <w:lang w:val="en-IN"/>
        </w:rPr>
        <w:t xml:space="preserve"> medium</w:t>
      </w:r>
      <w:r w:rsidR="00F21826">
        <w:rPr>
          <w:rFonts w:cstheme="minorHAnsi"/>
          <w:lang w:val="en-IN"/>
        </w:rPr>
        <w:t xml:space="preserve"> from the well</w:t>
      </w:r>
      <w:r w:rsidRPr="00117B89">
        <w:rPr>
          <w:rFonts w:cstheme="minorHAnsi"/>
          <w:lang w:val="en-IN"/>
        </w:rPr>
        <w:t>.</w:t>
      </w:r>
      <w:r w:rsidR="00117B89">
        <w:rPr>
          <w:rFonts w:cstheme="minorHAnsi"/>
          <w:lang w:val="en-IN"/>
        </w:rPr>
        <w:t xml:space="preserve"> </w:t>
      </w:r>
    </w:p>
    <w:p w14:paraId="2DFA95B6" w14:textId="540B37DA" w:rsidR="00117B89" w:rsidRPr="00E67733" w:rsidRDefault="00117B89" w:rsidP="00E6773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67733">
        <w:rPr>
          <w:rFonts w:cstheme="minorHAnsi"/>
          <w:lang w:val="en-IN"/>
        </w:rPr>
        <w:t xml:space="preserve">Talent adding </w:t>
      </w:r>
      <w:r w:rsidR="00F21826">
        <w:rPr>
          <w:rFonts w:cstheme="minorHAnsi"/>
          <w:lang w:val="en-IN"/>
        </w:rPr>
        <w:t xml:space="preserve">the </w:t>
      </w:r>
      <w:r w:rsidRPr="00E67733">
        <w:rPr>
          <w:rFonts w:cstheme="minorHAnsi"/>
          <w:lang w:val="en-IN"/>
        </w:rPr>
        <w:t>cell dissociation reagent into the well</w:t>
      </w:r>
      <w:r w:rsidR="00F21826">
        <w:rPr>
          <w:rFonts w:cstheme="minorHAnsi"/>
          <w:lang w:val="en-IN"/>
        </w:rPr>
        <w:t xml:space="preserve"> </w:t>
      </w:r>
      <w:r w:rsidR="00F21826">
        <w:rPr>
          <w:rFonts w:cstheme="minorHAnsi"/>
          <w:lang w:val="en-IN"/>
        </w:rPr>
        <w:t>and keeping the plate aside for incubation</w:t>
      </w:r>
      <w:r w:rsidRPr="00E67733">
        <w:rPr>
          <w:rFonts w:cstheme="minorHAnsi"/>
          <w:lang w:val="en-IN"/>
        </w:rPr>
        <w:t>.</w:t>
      </w:r>
    </w:p>
    <w:p w14:paraId="36D97192" w14:textId="56D9D1ED" w:rsidR="00117B89" w:rsidRDefault="00EB2518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lang w:val="en-IN"/>
        </w:rPr>
        <w:t>Talent adding medium</w:t>
      </w:r>
      <w:r w:rsidR="00F21826">
        <w:rPr>
          <w:rFonts w:cstheme="minorHAnsi"/>
          <w:lang w:val="en-IN"/>
        </w:rPr>
        <w:t xml:space="preserve"> to the wells</w:t>
      </w:r>
      <w:r w:rsidRPr="00117B89">
        <w:rPr>
          <w:rFonts w:cstheme="minorHAnsi"/>
          <w:lang w:val="en-IN"/>
        </w:rPr>
        <w:t xml:space="preserve"> and pipetting </w:t>
      </w:r>
      <w:r w:rsidR="00F21826">
        <w:rPr>
          <w:rFonts w:cstheme="minorHAnsi"/>
          <w:lang w:val="en-IN"/>
        </w:rPr>
        <w:t>to detach the cells</w:t>
      </w:r>
      <w:r w:rsidRPr="00117B89">
        <w:rPr>
          <w:rFonts w:cstheme="minorHAnsi"/>
          <w:lang w:val="en-IN"/>
        </w:rPr>
        <w:t>.</w:t>
      </w:r>
      <w:r w:rsidR="00117B89">
        <w:rPr>
          <w:rFonts w:cstheme="minorHAnsi"/>
          <w:lang w:val="en-IN"/>
        </w:rPr>
        <w:t xml:space="preserve"> </w:t>
      </w:r>
    </w:p>
    <w:p w14:paraId="7AF61845" w14:textId="77777777" w:rsidR="00117B89" w:rsidRDefault="00117B89" w:rsidP="00117B8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B0EB938" w14:textId="722BE196" w:rsidR="00117B89" w:rsidRDefault="00117B89" w:rsidP="00117B8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color w:val="7030A0"/>
          <w:lang w:val="en-IN"/>
        </w:rPr>
        <w:lastRenderedPageBreak/>
        <w:t>Confirm complete detachment under a microscope</w:t>
      </w:r>
      <w:r>
        <w:rPr>
          <w:rFonts w:cstheme="minorHAnsi"/>
          <w:color w:val="7030A0"/>
          <w:lang w:val="en-IN"/>
        </w:rPr>
        <w:t xml:space="preserve"> </w:t>
      </w:r>
      <w:r w:rsidRPr="00117B89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 xml:space="preserve">. </w:t>
      </w:r>
      <w:r w:rsidRPr="00117B89">
        <w:rPr>
          <w:rFonts w:cstheme="minorHAnsi"/>
          <w:color w:val="7030A0"/>
          <w:lang w:val="en-IN"/>
        </w:rPr>
        <w:t>After</w:t>
      </w:r>
      <w:r>
        <w:rPr>
          <w:rFonts w:cstheme="minorHAnsi"/>
          <w:b/>
          <w:bCs/>
          <w:color w:val="7030A0"/>
          <w:lang w:val="en-IN"/>
        </w:rPr>
        <w:t xml:space="preserve"> </w:t>
      </w:r>
      <w:r w:rsidRPr="00117B89">
        <w:rPr>
          <w:rFonts w:cstheme="minorHAnsi"/>
          <w:color w:val="7030A0"/>
          <w:lang w:val="en-IN"/>
        </w:rPr>
        <w:t>transfer</w:t>
      </w:r>
      <w:r>
        <w:rPr>
          <w:rFonts w:cstheme="minorHAnsi"/>
          <w:color w:val="7030A0"/>
          <w:lang w:val="en-IN"/>
        </w:rPr>
        <w:t>ring the cells</w:t>
      </w:r>
      <w:r w:rsidRPr="00117B89">
        <w:rPr>
          <w:rFonts w:cstheme="minorHAnsi"/>
          <w:color w:val="7030A0"/>
          <w:lang w:val="en-IN"/>
        </w:rPr>
        <w:t xml:space="preserve"> to a 15</w:t>
      </w:r>
      <w:r w:rsidR="00C3505F">
        <w:rPr>
          <w:rFonts w:cstheme="minorHAnsi"/>
          <w:color w:val="7030A0"/>
          <w:lang w:val="en-IN"/>
        </w:rPr>
        <w:t>-</w:t>
      </w:r>
      <w:r w:rsidRPr="00117B89">
        <w:rPr>
          <w:rFonts w:cstheme="minorHAnsi"/>
          <w:color w:val="7030A0"/>
          <w:lang w:val="en-IN"/>
        </w:rPr>
        <w:t>milliliter tube</w:t>
      </w:r>
      <w:r>
        <w:rPr>
          <w:rFonts w:cstheme="minorHAnsi"/>
          <w:color w:val="7030A0"/>
          <w:lang w:val="en-IN"/>
        </w:rPr>
        <w:t>, c</w:t>
      </w:r>
      <w:r w:rsidRPr="00117B89">
        <w:rPr>
          <w:rFonts w:cstheme="minorHAnsi"/>
          <w:color w:val="7030A0"/>
          <w:lang w:val="en-IN"/>
        </w:rPr>
        <w:t xml:space="preserve">entrifuge at 500 </w:t>
      </w:r>
      <w:r w:rsidR="00C3505F">
        <w:rPr>
          <w:rFonts w:cstheme="minorHAnsi"/>
          <w:color w:val="7030A0"/>
          <w:lang w:val="en-IN"/>
        </w:rPr>
        <w:t xml:space="preserve">g </w:t>
      </w:r>
      <w:r w:rsidRPr="00117B89">
        <w:rPr>
          <w:rFonts w:cstheme="minorHAnsi"/>
          <w:color w:val="7030A0"/>
          <w:lang w:val="en-IN"/>
        </w:rPr>
        <w:t xml:space="preserve">for 4 minutes </w:t>
      </w:r>
      <w:r w:rsidRPr="00117B89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117B89">
        <w:rPr>
          <w:rFonts w:cstheme="minorHAnsi"/>
          <w:b/>
          <w:bCs/>
          <w:color w:val="7030A0"/>
          <w:lang w:val="en-IN"/>
        </w:rPr>
        <w:t>]</w:t>
      </w:r>
      <w:r w:rsidRPr="00117B89">
        <w:rPr>
          <w:rFonts w:cstheme="minorHAnsi"/>
          <w:color w:val="7030A0"/>
          <w:lang w:val="en-IN"/>
        </w:rPr>
        <w:t>.</w:t>
      </w:r>
    </w:p>
    <w:p w14:paraId="59123117" w14:textId="77777777" w:rsidR="00117B89" w:rsidRDefault="00EB2518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lang w:val="en-IN"/>
        </w:rPr>
        <w:t>SCOPE: View of detached cells under a microscope.</w:t>
      </w:r>
    </w:p>
    <w:p w14:paraId="4D41A0E6" w14:textId="59923543" w:rsidR="00EB2518" w:rsidRDefault="00EB2518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lang w:val="en-IN"/>
        </w:rPr>
        <w:t>Talent placing the tube into a centrifuge.</w:t>
      </w:r>
    </w:p>
    <w:p w14:paraId="2772E91A" w14:textId="77777777" w:rsidR="00117B89" w:rsidRPr="00117B89" w:rsidRDefault="00117B89" w:rsidP="00117B8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0F2DC62" w14:textId="21EB8E1B" w:rsidR="00DB582F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Resuspend the </w:t>
      </w:r>
      <w:r w:rsidR="00251BD4">
        <w:rPr>
          <w:rFonts w:cstheme="minorHAnsi"/>
          <w:color w:val="7030A0"/>
          <w:lang w:val="en-IN"/>
        </w:rPr>
        <w:t>cells</w:t>
      </w:r>
      <w:r w:rsidRPr="00EB2518">
        <w:rPr>
          <w:rFonts w:cstheme="minorHAnsi"/>
          <w:color w:val="7030A0"/>
          <w:lang w:val="en-IN"/>
        </w:rPr>
        <w:t xml:space="preserve"> in 1</w:t>
      </w:r>
      <w:r w:rsidR="00C3505F">
        <w:rPr>
          <w:rFonts w:cstheme="minorHAnsi"/>
          <w:color w:val="7030A0"/>
          <w:lang w:val="en-IN"/>
        </w:rPr>
        <w:t>-</w:t>
      </w:r>
      <w:r w:rsidRPr="00EB2518">
        <w:rPr>
          <w:rFonts w:cstheme="minorHAnsi"/>
          <w:color w:val="7030A0"/>
          <w:lang w:val="en-IN"/>
        </w:rPr>
        <w:t xml:space="preserve">milliliter FCYL medium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</w:t>
      </w:r>
      <w:r w:rsidR="00A14838" w:rsidRPr="00A14838">
        <w:rPr>
          <w:rFonts w:cstheme="minorHAnsi"/>
          <w:color w:val="7030A0"/>
        </w:rPr>
        <w:t>Using a hemocytometer, determine the cell concentration by loading 10 microliters of the sample</w:t>
      </w:r>
      <w:r w:rsidRPr="00EB2518">
        <w:rPr>
          <w:rFonts w:cstheme="minorHAnsi"/>
          <w:color w:val="7030A0"/>
          <w:lang w:val="en-IN"/>
        </w:rPr>
        <w:t xml:space="preserve">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 xml:space="preserve">. Adjust </w:t>
      </w:r>
      <w:r w:rsidR="00E97489">
        <w:rPr>
          <w:rFonts w:cstheme="minorHAnsi"/>
          <w:color w:val="7030A0"/>
          <w:lang w:val="en-IN"/>
        </w:rPr>
        <w:t>the concentration to 5 to 7 lakh cells per milliliter and calculate the required volume for 5 wild-type</w:t>
      </w:r>
      <w:r w:rsidR="00A14838">
        <w:rPr>
          <w:rFonts w:cstheme="minorHAnsi"/>
          <w:color w:val="7030A0"/>
          <w:lang w:val="en-IN"/>
        </w:rPr>
        <w:t xml:space="preserve"> and 5 </w:t>
      </w:r>
      <w:r w:rsidR="00251BD4">
        <w:rPr>
          <w:rFonts w:cstheme="minorHAnsi"/>
          <w:color w:val="7030A0"/>
          <w:lang w:val="en-IN"/>
        </w:rPr>
        <w:t xml:space="preserve">iGATA4-ESC microwells </w:t>
      </w:r>
      <w:r w:rsidRPr="00EB2518">
        <w:rPr>
          <w:rFonts w:cstheme="minorHAnsi"/>
          <w:b/>
          <w:bCs/>
          <w:color w:val="7030A0"/>
          <w:lang w:val="en-IN"/>
        </w:rPr>
        <w:t>[3]</w:t>
      </w:r>
      <w:r w:rsidRPr="00EB2518">
        <w:rPr>
          <w:rFonts w:cstheme="minorHAnsi"/>
          <w:color w:val="7030A0"/>
          <w:lang w:val="en-IN"/>
        </w:rPr>
        <w:t>.</w:t>
      </w:r>
    </w:p>
    <w:p w14:paraId="095DA2C6" w14:textId="77777777" w:rsidR="00DB582F" w:rsidRPr="00DB582F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14838">
        <w:rPr>
          <w:rFonts w:cstheme="minorHAnsi"/>
          <w:lang w:val="en-IN"/>
        </w:rPr>
        <w:t>Talent resuspending cells in medium.</w:t>
      </w:r>
    </w:p>
    <w:p w14:paraId="7B6D295B" w14:textId="582129FF" w:rsidR="00DB582F" w:rsidRPr="00DB582F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14838">
        <w:rPr>
          <w:rFonts w:cstheme="minorHAnsi"/>
          <w:lang w:val="en-IN"/>
        </w:rPr>
        <w:t xml:space="preserve">SCOPE: </w:t>
      </w:r>
      <w:r w:rsidR="00C3505F">
        <w:rPr>
          <w:rFonts w:cstheme="minorHAnsi"/>
          <w:lang w:val="en-IN"/>
        </w:rPr>
        <w:t>View of cells under the h</w:t>
      </w:r>
      <w:r w:rsidRPr="00A14838">
        <w:rPr>
          <w:rFonts w:cstheme="minorHAnsi"/>
          <w:lang w:val="en-IN"/>
        </w:rPr>
        <w:t>emocytometer grid.</w:t>
      </w:r>
    </w:p>
    <w:p w14:paraId="69C67A3C" w14:textId="7725AD10" w:rsidR="00EB2518" w:rsidRPr="00A14838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14838">
        <w:rPr>
          <w:rFonts w:cstheme="minorHAnsi"/>
          <w:lang w:val="en-IN"/>
        </w:rPr>
        <w:t xml:space="preserve">Talent </w:t>
      </w:r>
      <w:r w:rsidR="00A14838">
        <w:rPr>
          <w:rFonts w:cstheme="minorHAnsi"/>
          <w:lang w:val="en-IN"/>
        </w:rPr>
        <w:t xml:space="preserve">adding medium to </w:t>
      </w:r>
      <w:r w:rsidRPr="00A14838">
        <w:rPr>
          <w:rFonts w:cstheme="minorHAnsi"/>
          <w:lang w:val="en-IN"/>
        </w:rPr>
        <w:t>adjust</w:t>
      </w:r>
      <w:r w:rsidR="00A14838">
        <w:rPr>
          <w:rFonts w:cstheme="minorHAnsi"/>
          <w:lang w:val="en-IN"/>
        </w:rPr>
        <w:t xml:space="preserve"> the</w:t>
      </w:r>
      <w:r w:rsidRPr="00A14838">
        <w:rPr>
          <w:rFonts w:cstheme="minorHAnsi"/>
          <w:lang w:val="en-IN"/>
        </w:rPr>
        <w:t xml:space="preserve"> cell concentration.</w:t>
      </w:r>
    </w:p>
    <w:p w14:paraId="572EB1C2" w14:textId="77777777" w:rsidR="00A14838" w:rsidRPr="00EB2518" w:rsidRDefault="00A14838" w:rsidP="00A14838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4AB45A0" w14:textId="7C4DE73B" w:rsidR="00DB582F" w:rsidRDefault="00DB582F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B582F">
        <w:rPr>
          <w:rFonts w:cstheme="minorHAnsi"/>
          <w:color w:val="7030A0"/>
        </w:rPr>
        <w:t>Using a 1000 microliter pipette, add 500 microliters of cell suspension dropwise into each well of the microwell aggregation plate</w:t>
      </w:r>
      <w:r>
        <w:rPr>
          <w:rFonts w:cstheme="minorHAnsi"/>
          <w:color w:val="7030A0"/>
        </w:rPr>
        <w:t xml:space="preserve"> </w:t>
      </w:r>
      <w:r w:rsidR="00EB2518" w:rsidRPr="00EB2518">
        <w:rPr>
          <w:rFonts w:cstheme="minorHAnsi"/>
          <w:b/>
          <w:bCs/>
          <w:color w:val="7030A0"/>
          <w:lang w:val="en-IN"/>
        </w:rPr>
        <w:t>[1]</w:t>
      </w:r>
      <w:r w:rsidR="00EB2518" w:rsidRPr="00EB2518">
        <w:rPr>
          <w:rFonts w:cstheme="minorHAnsi"/>
          <w:color w:val="7030A0"/>
          <w:lang w:val="en-IN"/>
        </w:rPr>
        <w:t xml:space="preserve">. Centrifuge at 100 </w:t>
      </w:r>
      <w:r w:rsidR="00C3505F">
        <w:rPr>
          <w:rFonts w:cstheme="minorHAnsi"/>
          <w:color w:val="7030A0"/>
          <w:lang w:val="en-IN"/>
        </w:rPr>
        <w:t xml:space="preserve">g </w:t>
      </w:r>
      <w:r w:rsidR="00EB2518" w:rsidRPr="00EB2518">
        <w:rPr>
          <w:rFonts w:cstheme="minorHAnsi"/>
          <w:color w:val="7030A0"/>
          <w:lang w:val="en-IN"/>
        </w:rPr>
        <w:t xml:space="preserve">for 3 minutes </w:t>
      </w:r>
      <w:r w:rsidR="00EB2518" w:rsidRPr="00EB2518">
        <w:rPr>
          <w:rFonts w:cstheme="minorHAnsi"/>
          <w:b/>
          <w:bCs/>
          <w:color w:val="7030A0"/>
          <w:lang w:val="en-IN"/>
        </w:rPr>
        <w:t>[2]</w:t>
      </w:r>
      <w:r w:rsidR="00EB2518" w:rsidRPr="00EB2518">
        <w:rPr>
          <w:rFonts w:cstheme="minorHAnsi"/>
          <w:color w:val="7030A0"/>
          <w:lang w:val="en-IN"/>
        </w:rPr>
        <w:t xml:space="preserve">. Verify even distribution and incubate for 6 hours until aggregates form </w:t>
      </w:r>
      <w:r w:rsidR="00EB2518" w:rsidRPr="00EB2518">
        <w:rPr>
          <w:rFonts w:cstheme="minorHAnsi"/>
          <w:b/>
          <w:bCs/>
          <w:color w:val="7030A0"/>
          <w:lang w:val="en-IN"/>
        </w:rPr>
        <w:t>[3]</w:t>
      </w:r>
      <w:r w:rsidR="00EB2518" w:rsidRPr="00EB2518">
        <w:rPr>
          <w:rFonts w:cstheme="minorHAnsi"/>
          <w:color w:val="7030A0"/>
          <w:lang w:val="en-IN"/>
        </w:rPr>
        <w:t>.</w:t>
      </w:r>
    </w:p>
    <w:p w14:paraId="56D00B05" w14:textId="63356A49" w:rsidR="00DB582F" w:rsidRPr="00DB582F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B582F">
        <w:rPr>
          <w:rFonts w:cstheme="minorHAnsi"/>
          <w:lang w:val="en-IN"/>
        </w:rPr>
        <w:t>Talent adding cell suspension dropwise into wells</w:t>
      </w:r>
      <w:r w:rsidR="004B433D">
        <w:rPr>
          <w:rFonts w:cstheme="minorHAnsi"/>
          <w:lang w:val="en-IN"/>
        </w:rPr>
        <w:t xml:space="preserve"> using a pipette</w:t>
      </w:r>
      <w:r w:rsidRPr="00DB582F">
        <w:rPr>
          <w:rFonts w:cstheme="minorHAnsi"/>
          <w:lang w:val="en-IN"/>
        </w:rPr>
        <w:t>.</w:t>
      </w:r>
    </w:p>
    <w:p w14:paraId="1C03CEEE" w14:textId="77777777" w:rsidR="00DB582F" w:rsidRPr="00DB582F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B582F">
        <w:rPr>
          <w:rFonts w:cstheme="minorHAnsi"/>
          <w:lang w:val="en-IN"/>
        </w:rPr>
        <w:t>Talent placing the plate into a centrifuge.</w:t>
      </w:r>
    </w:p>
    <w:p w14:paraId="7E4C3219" w14:textId="3CD3F88E" w:rsidR="00EB2518" w:rsidRPr="00DB582F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B582F">
        <w:rPr>
          <w:rFonts w:cstheme="minorHAnsi"/>
          <w:lang w:val="en-IN"/>
        </w:rPr>
        <w:t xml:space="preserve">SCOPE: </w:t>
      </w:r>
      <w:r w:rsidR="00C3505F">
        <w:rPr>
          <w:rFonts w:cstheme="minorHAnsi"/>
          <w:lang w:val="en-IN"/>
        </w:rPr>
        <w:t>Show e</w:t>
      </w:r>
      <w:r w:rsidRPr="00DB582F">
        <w:rPr>
          <w:rFonts w:cstheme="minorHAnsi"/>
          <w:lang w:val="en-IN"/>
        </w:rPr>
        <w:t>venly distributed aggregates forming in microwells.</w:t>
      </w:r>
    </w:p>
    <w:p w14:paraId="2D88C2FC" w14:textId="77777777" w:rsidR="00DB582F" w:rsidRPr="00EB2518" w:rsidRDefault="00DB582F" w:rsidP="00DB582F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979DE88" w14:textId="76FF2677" w:rsidR="007B7357" w:rsidRDefault="00ED349E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P</w:t>
      </w:r>
      <w:r w:rsidR="00EB2518" w:rsidRPr="00EB2518">
        <w:rPr>
          <w:rFonts w:cstheme="minorHAnsi"/>
          <w:color w:val="7030A0"/>
          <w:lang w:val="en-IN"/>
        </w:rPr>
        <w:t xml:space="preserve">repare approximately 20 milliliters </w:t>
      </w:r>
      <w:r w:rsidR="00D168D5">
        <w:rPr>
          <w:rFonts w:cstheme="minorHAnsi"/>
          <w:color w:val="7030A0"/>
          <w:lang w:val="en-IN"/>
        </w:rPr>
        <w:t xml:space="preserve">of </w:t>
      </w:r>
      <w:r w:rsidR="00D168D5" w:rsidRPr="00D168D5">
        <w:rPr>
          <w:rFonts w:cstheme="minorHAnsi"/>
          <w:color w:val="7030A0"/>
          <w:lang w:val="en-IN"/>
        </w:rPr>
        <w:t xml:space="preserve">blastoid differentiation </w:t>
      </w:r>
      <w:r w:rsidR="00D168D5" w:rsidRPr="00D168D5">
        <w:rPr>
          <w:rFonts w:cstheme="minorHAnsi"/>
          <w:color w:val="7030A0"/>
          <w:lang w:val="en-IN"/>
        </w:rPr>
        <w:t xml:space="preserve">or </w:t>
      </w:r>
      <w:r w:rsidR="00EB2518" w:rsidRPr="00D168D5">
        <w:rPr>
          <w:rFonts w:cstheme="minorHAnsi"/>
          <w:color w:val="7030A0"/>
          <w:lang w:val="en-IN"/>
        </w:rPr>
        <w:t xml:space="preserve">TX basal </w:t>
      </w:r>
      <w:r w:rsidR="00EB2518" w:rsidRPr="00EB2518">
        <w:rPr>
          <w:rFonts w:cstheme="minorHAnsi"/>
          <w:color w:val="7030A0"/>
          <w:lang w:val="en-IN"/>
        </w:rPr>
        <w:t>medium using DMEM</w:t>
      </w:r>
      <w:r w:rsidR="00DB582F">
        <w:rPr>
          <w:rFonts w:cstheme="minorHAnsi"/>
          <w:color w:val="7030A0"/>
          <w:lang w:val="en-IN"/>
        </w:rPr>
        <w:t xml:space="preserve"> </w:t>
      </w:r>
      <w:r w:rsidR="00DB582F" w:rsidRPr="00DB582F">
        <w:rPr>
          <w:rFonts w:cstheme="minorHAnsi"/>
          <w:i/>
          <w:iCs/>
          <w:color w:val="EE0000"/>
          <w:lang w:val="en-IN"/>
        </w:rPr>
        <w:t xml:space="preserve">(D-M-E-M) </w:t>
      </w:r>
      <w:r w:rsidR="00DB582F">
        <w:rPr>
          <w:rFonts w:cstheme="minorHAnsi"/>
          <w:color w:val="7030A0"/>
          <w:lang w:val="en-IN"/>
        </w:rPr>
        <w:t xml:space="preserve">and </w:t>
      </w:r>
      <w:r w:rsidR="00EB2518" w:rsidRPr="00EB2518">
        <w:rPr>
          <w:rFonts w:cstheme="minorHAnsi"/>
          <w:color w:val="7030A0"/>
          <w:lang w:val="en-IN"/>
        </w:rPr>
        <w:t>F12</w:t>
      </w:r>
      <w:r w:rsidR="00DB582F">
        <w:rPr>
          <w:rFonts w:cstheme="minorHAnsi"/>
          <w:color w:val="7030A0"/>
          <w:lang w:val="en-IN"/>
        </w:rPr>
        <w:t xml:space="preserve"> </w:t>
      </w:r>
      <w:r w:rsidR="00DB582F" w:rsidRPr="00DB582F">
        <w:rPr>
          <w:rFonts w:cstheme="minorHAnsi"/>
          <w:i/>
          <w:iCs/>
          <w:color w:val="EE0000"/>
          <w:lang w:val="en-IN"/>
        </w:rPr>
        <w:t>(F-twelve)</w:t>
      </w:r>
      <w:r w:rsidR="00EB2518" w:rsidRPr="00DB582F">
        <w:rPr>
          <w:rFonts w:cstheme="minorHAnsi"/>
          <w:color w:val="EE0000"/>
          <w:lang w:val="en-IN"/>
        </w:rPr>
        <w:t xml:space="preserve"> </w:t>
      </w:r>
      <w:r w:rsidR="00D168D5" w:rsidRPr="00DB582F">
        <w:rPr>
          <w:rFonts w:cstheme="minorHAnsi"/>
          <w:color w:val="7030A0"/>
        </w:rPr>
        <w:t>Nutrient Mixture</w:t>
      </w:r>
      <w:r w:rsidR="00D168D5" w:rsidRPr="00DB582F">
        <w:rPr>
          <w:rFonts w:cstheme="minorHAnsi"/>
          <w:color w:val="7030A0"/>
          <w:lang w:val="en-IN"/>
        </w:rPr>
        <w:t xml:space="preserve"> </w:t>
      </w:r>
      <w:r w:rsidR="00EB2518" w:rsidRPr="00EB2518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by</w:t>
      </w:r>
      <w:r w:rsidR="00EB2518" w:rsidRPr="00EB2518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a</w:t>
      </w:r>
      <w:r w:rsidR="007B7357">
        <w:rPr>
          <w:rFonts w:cstheme="minorHAnsi"/>
          <w:color w:val="7030A0"/>
          <w:lang w:val="en-IN"/>
        </w:rPr>
        <w:t>dd</w:t>
      </w:r>
      <w:r>
        <w:rPr>
          <w:rFonts w:cstheme="minorHAnsi"/>
          <w:color w:val="7030A0"/>
          <w:lang w:val="en-IN"/>
        </w:rPr>
        <w:t>ing</w:t>
      </w:r>
      <w:r w:rsidR="007B7357">
        <w:rPr>
          <w:rFonts w:cstheme="minorHAnsi"/>
          <w:color w:val="7030A0"/>
          <w:lang w:val="en-IN"/>
        </w:rPr>
        <w:t xml:space="preserve"> the required reagents into the container </w:t>
      </w:r>
      <w:r w:rsidR="007B7357" w:rsidRPr="007B7357">
        <w:rPr>
          <w:rFonts w:cstheme="minorHAnsi"/>
          <w:b/>
          <w:bCs/>
          <w:color w:val="7030A0"/>
          <w:lang w:val="en-IN"/>
        </w:rPr>
        <w:t>[2]</w:t>
      </w:r>
      <w:r w:rsidR="009020B8">
        <w:rPr>
          <w:rFonts w:cstheme="minorHAnsi"/>
          <w:color w:val="7030A0"/>
          <w:lang w:val="en-IN"/>
        </w:rPr>
        <w:t xml:space="preserve"> and </w:t>
      </w:r>
      <w:r>
        <w:rPr>
          <w:rFonts w:cstheme="minorHAnsi"/>
          <w:color w:val="7030A0"/>
          <w:lang w:val="en-IN"/>
        </w:rPr>
        <w:t>mixing</w:t>
      </w:r>
      <w:r w:rsidR="009020B8">
        <w:rPr>
          <w:rFonts w:cstheme="minorHAnsi"/>
          <w:color w:val="7030A0"/>
          <w:lang w:val="en-IN"/>
        </w:rPr>
        <w:t xml:space="preserve"> thoroughly </w:t>
      </w:r>
      <w:r w:rsidR="009020B8" w:rsidRPr="009020B8">
        <w:rPr>
          <w:rFonts w:cstheme="minorHAnsi"/>
          <w:b/>
          <w:bCs/>
          <w:color w:val="7030A0"/>
          <w:lang w:val="en-IN"/>
        </w:rPr>
        <w:t>[3]</w:t>
      </w:r>
      <w:r w:rsidR="009020B8">
        <w:rPr>
          <w:rFonts w:cstheme="minorHAnsi"/>
          <w:color w:val="7030A0"/>
          <w:lang w:val="en-IN"/>
        </w:rPr>
        <w:t>.</w:t>
      </w:r>
    </w:p>
    <w:p w14:paraId="1786169B" w14:textId="2463FA17" w:rsidR="0050475D" w:rsidRDefault="007B7357" w:rsidP="005047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B7357">
        <w:rPr>
          <w:rFonts w:cstheme="minorHAnsi"/>
          <w:lang w:val="en-IN"/>
        </w:rPr>
        <w:t xml:space="preserve">Talent </w:t>
      </w:r>
      <w:r w:rsidR="004B433D">
        <w:rPr>
          <w:rFonts w:cstheme="minorHAnsi"/>
          <w:lang w:val="en-IN"/>
        </w:rPr>
        <w:t xml:space="preserve">adding </w:t>
      </w:r>
      <w:r w:rsidRPr="007B7357">
        <w:rPr>
          <w:rFonts w:cstheme="minorHAnsi"/>
          <w:lang w:val="en-IN"/>
        </w:rPr>
        <w:t>DMEM/F12 into a container.</w:t>
      </w:r>
    </w:p>
    <w:p w14:paraId="6B2F97BA" w14:textId="3CDA2339" w:rsidR="009020B8" w:rsidRPr="0050475D" w:rsidRDefault="007B7357" w:rsidP="005047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0475D">
        <w:rPr>
          <w:rFonts w:cstheme="minorHAnsi"/>
          <w:lang w:val="en-IN"/>
        </w:rPr>
        <w:t>TEXT ON A PLAIN BACKGROUND:</w:t>
      </w:r>
      <w:r w:rsidR="009020B8" w:rsidRPr="0050475D">
        <w:rPr>
          <w:rFonts w:cstheme="minorHAnsi"/>
          <w:lang w:val="en-IN"/>
        </w:rPr>
        <w:t xml:space="preserve"> </w:t>
      </w:r>
    </w:p>
    <w:p w14:paraId="2AD47869" w14:textId="4615ABE2" w:rsidR="00ED349E" w:rsidRPr="00ED349E" w:rsidRDefault="00ED349E" w:rsidP="009020B8">
      <w:pPr>
        <w:pStyle w:val="ListParagraph"/>
        <w:spacing w:before="120"/>
        <w:ind w:left="1627"/>
        <w:rPr>
          <w:rFonts w:asciiTheme="majorHAnsi" w:hAnsiTheme="majorHAnsi" w:cstheme="majorHAnsi"/>
          <w:b/>
          <w:bCs/>
        </w:rPr>
      </w:pPr>
      <w:r w:rsidRPr="00ED349E">
        <w:rPr>
          <w:rFonts w:asciiTheme="majorHAnsi" w:hAnsiTheme="majorHAnsi" w:cstheme="majorHAnsi"/>
          <w:b/>
          <w:bCs/>
        </w:rPr>
        <w:t xml:space="preserve">TX </w:t>
      </w:r>
      <w:r w:rsidRPr="00ED349E">
        <w:rPr>
          <w:rFonts w:asciiTheme="majorHAnsi" w:hAnsiTheme="majorHAnsi" w:cstheme="majorHAnsi"/>
          <w:b/>
          <w:bCs/>
        </w:rPr>
        <w:t>Basal Med</w:t>
      </w:r>
      <w:r w:rsidRPr="00ED349E">
        <w:rPr>
          <w:rFonts w:asciiTheme="majorHAnsi" w:hAnsiTheme="majorHAnsi" w:cstheme="majorHAnsi"/>
          <w:b/>
          <w:bCs/>
        </w:rPr>
        <w:t>ium</w:t>
      </w:r>
      <w:r w:rsidRPr="00ED349E">
        <w:rPr>
          <w:rFonts w:asciiTheme="majorHAnsi" w:hAnsiTheme="majorHAnsi" w:cstheme="majorHAnsi"/>
          <w:b/>
          <w:bCs/>
        </w:rPr>
        <w:t>:</w:t>
      </w:r>
    </w:p>
    <w:p w14:paraId="299BA001" w14:textId="341C2C7C" w:rsidR="009020B8" w:rsidRPr="009D094D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200 mM L-alanyl-L-glutamine supplement - 200 µL </w:t>
      </w:r>
    </w:p>
    <w:p w14:paraId="5255FC50" w14:textId="77777777" w:rsidR="009020B8" w:rsidRPr="009D094D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10,000 U/mL penicillin/streptomycin - 200 µL </w:t>
      </w:r>
    </w:p>
    <w:p w14:paraId="47BD5A82" w14:textId="77777777" w:rsidR="009020B8" w:rsidRPr="009D094D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32 mg/mL L-ascorbic acid - 40 µL </w:t>
      </w:r>
    </w:p>
    <w:p w14:paraId="46461813" w14:textId="2A15EC12" w:rsidR="009020B8" w:rsidRPr="009D094D" w:rsidRDefault="009C6103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</w:t>
      </w:r>
      <w:r w:rsidR="009020B8" w:rsidRPr="009D094D">
        <w:rPr>
          <w:rFonts w:asciiTheme="majorHAnsi" w:hAnsiTheme="majorHAnsi" w:cstheme="majorHAnsi"/>
        </w:rPr>
        <w:t xml:space="preserve">odium selenite - 20 µL </w:t>
      </w:r>
    </w:p>
    <w:p w14:paraId="0A166B7F" w14:textId="77777777" w:rsidR="009020B8" w:rsidRPr="009D094D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NaHCO₃ - 240 µL </w:t>
      </w:r>
    </w:p>
    <w:p w14:paraId="19268B68" w14:textId="77777777" w:rsidR="009020B8" w:rsidRPr="009D094D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Holo-transferrin - 20 µL </w:t>
      </w:r>
    </w:p>
    <w:p w14:paraId="76BEC4F5" w14:textId="77777777" w:rsidR="009020B8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Insulin - ~37.5 µL </w:t>
      </w:r>
    </w:p>
    <w:p w14:paraId="0F96E358" w14:textId="77777777" w:rsidR="009020B8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</w:p>
    <w:p w14:paraId="2A9C4FA8" w14:textId="29DE3F85" w:rsidR="009020B8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Add Before Use</w:t>
      </w:r>
      <w:r w:rsidR="009C6103">
        <w:rPr>
          <w:rFonts w:asciiTheme="majorHAnsi" w:hAnsiTheme="majorHAnsi" w:cstheme="majorHAnsi"/>
        </w:rPr>
        <w:t xml:space="preserve"> (final concentrations)</w:t>
      </w:r>
      <w:r>
        <w:rPr>
          <w:rFonts w:asciiTheme="majorHAnsi" w:hAnsiTheme="majorHAnsi" w:cstheme="majorHAnsi"/>
        </w:rPr>
        <w:t>:</w:t>
      </w:r>
    </w:p>
    <w:p w14:paraId="49A8ABB5" w14:textId="77777777" w:rsidR="009020B8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Y27632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20 µM</w:t>
      </w:r>
      <w:r w:rsidRPr="009D094D">
        <w:rPr>
          <w:rFonts w:asciiTheme="majorHAnsi" w:hAnsiTheme="majorHAnsi" w:cstheme="majorHAnsi"/>
        </w:rPr>
        <w:br/>
        <w:t xml:space="preserve">CHIR99021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3 µM</w:t>
      </w:r>
      <w:r w:rsidRPr="009D094D">
        <w:rPr>
          <w:rFonts w:asciiTheme="majorHAnsi" w:hAnsiTheme="majorHAnsi" w:cstheme="majorHAnsi"/>
        </w:rPr>
        <w:br/>
        <w:t xml:space="preserve">IL-11 </w:t>
      </w:r>
      <w:r>
        <w:rPr>
          <w:rFonts w:asciiTheme="majorHAnsi" w:hAnsiTheme="majorHAnsi" w:cstheme="majorHAnsi"/>
        </w:rPr>
        <w:t xml:space="preserve">- </w:t>
      </w:r>
      <w:r w:rsidRPr="009D094D">
        <w:rPr>
          <w:rFonts w:asciiTheme="majorHAnsi" w:hAnsiTheme="majorHAnsi" w:cstheme="majorHAnsi"/>
        </w:rPr>
        <w:t>30 ng/mL</w:t>
      </w:r>
      <w:r w:rsidRPr="009D094D">
        <w:rPr>
          <w:rFonts w:asciiTheme="majorHAnsi" w:hAnsiTheme="majorHAnsi" w:cstheme="majorHAnsi"/>
        </w:rPr>
        <w:br/>
        <w:t xml:space="preserve">FGF4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25 ng/mL</w:t>
      </w:r>
      <w:r w:rsidRPr="009D094D">
        <w:rPr>
          <w:rFonts w:asciiTheme="majorHAnsi" w:hAnsiTheme="majorHAnsi" w:cstheme="majorHAnsi"/>
        </w:rPr>
        <w:br/>
        <w:t xml:space="preserve">Heparin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1 µg/mL</w:t>
      </w:r>
      <w:r w:rsidRPr="009D094D">
        <w:rPr>
          <w:rFonts w:asciiTheme="majorHAnsi" w:hAnsiTheme="majorHAnsi" w:cstheme="majorHAnsi"/>
        </w:rPr>
        <w:br/>
        <w:t xml:space="preserve">mLIF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10 ng/mL</w:t>
      </w:r>
      <w:r w:rsidRPr="009D094D">
        <w:rPr>
          <w:rFonts w:asciiTheme="majorHAnsi" w:hAnsiTheme="majorHAnsi" w:cstheme="majorHAnsi"/>
        </w:rPr>
        <w:br/>
        <w:t xml:space="preserve">TGFβ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15 ng/mL</w:t>
      </w:r>
      <w:r w:rsidRPr="009D094D">
        <w:rPr>
          <w:rFonts w:asciiTheme="majorHAnsi" w:hAnsiTheme="majorHAnsi" w:cstheme="majorHAnsi"/>
        </w:rPr>
        <w:br/>
        <w:t xml:space="preserve">8Br-cAMP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25 µM</w:t>
      </w:r>
    </w:p>
    <w:p w14:paraId="577327D6" w14:textId="54C2B61B" w:rsidR="009020B8" w:rsidRDefault="009020B8" w:rsidP="007B735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lastRenderedPageBreak/>
        <w:t>Talent swirling the container to mix the solutions.</w:t>
      </w:r>
      <w:r w:rsidR="0094004D">
        <w:rPr>
          <w:rFonts w:cstheme="minorHAnsi"/>
          <w:lang w:val="en-IN"/>
        </w:rPr>
        <w:t xml:space="preserve"> </w:t>
      </w:r>
    </w:p>
    <w:p w14:paraId="6F55BD98" w14:textId="77777777" w:rsidR="009020B8" w:rsidRDefault="009020B8" w:rsidP="009020B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90B3340" w14:textId="647C0DAE" w:rsidR="009020B8" w:rsidRDefault="001027CC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To prepare and plate the </w:t>
      </w:r>
      <w:r w:rsidRPr="004A0280">
        <w:rPr>
          <w:rFonts w:cstheme="minorHAnsi"/>
          <w:color w:val="7030A0"/>
          <w:lang w:val="en-IN"/>
        </w:rPr>
        <w:t>TSCs</w:t>
      </w:r>
      <w:r w:rsidR="00D743A5">
        <w:rPr>
          <w:rFonts w:cstheme="minorHAnsi"/>
          <w:color w:val="7030A0"/>
          <w:lang w:val="en-IN"/>
        </w:rPr>
        <w:t>,</w:t>
      </w:r>
      <w:r>
        <w:rPr>
          <w:rFonts w:cstheme="minorHAnsi"/>
          <w:i/>
          <w:iCs/>
          <w:color w:val="EE0000"/>
          <w:lang w:val="en-IN"/>
        </w:rPr>
        <w:t xml:space="preserve"> </w:t>
      </w:r>
      <w:r w:rsidRPr="001027CC">
        <w:rPr>
          <w:rFonts w:cstheme="minorHAnsi"/>
          <w:color w:val="7030A0"/>
          <w:lang w:val="en-IN"/>
        </w:rPr>
        <w:t>p</w:t>
      </w:r>
      <w:r w:rsidR="00EB2518" w:rsidRPr="00EB2518">
        <w:rPr>
          <w:rFonts w:cstheme="minorHAnsi"/>
          <w:color w:val="7030A0"/>
          <w:lang w:val="en-IN"/>
        </w:rPr>
        <w:t xml:space="preserve">re-warm </w:t>
      </w:r>
      <w:r w:rsidR="009020B8">
        <w:rPr>
          <w:rFonts w:cstheme="minorHAnsi"/>
          <w:color w:val="7030A0"/>
          <w:lang w:val="en-IN"/>
        </w:rPr>
        <w:t xml:space="preserve">the </w:t>
      </w:r>
      <w:r w:rsidR="004B433D">
        <w:rPr>
          <w:rFonts w:cstheme="minorHAnsi"/>
          <w:color w:val="7030A0"/>
          <w:lang w:val="en-IN"/>
        </w:rPr>
        <w:t>already</w:t>
      </w:r>
      <w:r w:rsidR="009020B8">
        <w:rPr>
          <w:rFonts w:cstheme="minorHAnsi"/>
          <w:color w:val="7030A0"/>
          <w:lang w:val="en-IN"/>
        </w:rPr>
        <w:t xml:space="preserve"> prepared </w:t>
      </w:r>
      <w:r w:rsidR="00E97489" w:rsidRPr="00E97489">
        <w:rPr>
          <w:rFonts w:cstheme="minorHAnsi"/>
          <w:color w:val="7030A0"/>
          <w:lang w:val="en-IN"/>
        </w:rPr>
        <w:t xml:space="preserve">TSC medium </w:t>
      </w:r>
      <w:r w:rsidR="00E97489" w:rsidRPr="00E97489">
        <w:rPr>
          <w:rFonts w:cstheme="minorHAnsi"/>
          <w:color w:val="7030A0"/>
          <w:lang w:val="en-IN"/>
        </w:rPr>
        <w:t>containing</w:t>
      </w:r>
      <w:r w:rsidR="00E97489" w:rsidRPr="00E97489">
        <w:rPr>
          <w:rFonts w:cstheme="minorHAnsi"/>
          <w:color w:val="7030A0"/>
          <w:lang w:val="en-IN"/>
        </w:rPr>
        <w:t xml:space="preserve"> FGF4 </w:t>
      </w:r>
      <w:r w:rsidR="00ED349E" w:rsidRPr="00ED349E">
        <w:rPr>
          <w:rFonts w:cstheme="minorHAnsi"/>
          <w:i/>
          <w:iCs/>
          <w:color w:val="EE0000"/>
          <w:lang w:val="en-IN"/>
        </w:rPr>
        <w:t>(F-G-F-four)</w:t>
      </w:r>
      <w:r w:rsidR="00ED349E">
        <w:rPr>
          <w:rFonts w:cstheme="minorHAnsi"/>
          <w:color w:val="7030A0"/>
          <w:lang w:val="en-IN"/>
        </w:rPr>
        <w:t xml:space="preserve"> </w:t>
      </w:r>
      <w:r w:rsidR="00E97489" w:rsidRPr="00E97489">
        <w:rPr>
          <w:rFonts w:cstheme="minorHAnsi"/>
          <w:color w:val="7030A0"/>
          <w:lang w:val="en-IN"/>
        </w:rPr>
        <w:t>and Heparin</w:t>
      </w:r>
      <w:r w:rsidR="00E97489" w:rsidRPr="00E97489">
        <w:rPr>
          <w:rFonts w:cstheme="minorHAnsi"/>
          <w:color w:val="7030A0"/>
          <w:lang w:val="en-IN"/>
        </w:rPr>
        <w:t xml:space="preserve"> or </w:t>
      </w:r>
      <w:r w:rsidR="00EB2518" w:rsidRPr="00EB2518">
        <w:rPr>
          <w:rFonts w:cstheme="minorHAnsi"/>
          <w:color w:val="7030A0"/>
          <w:lang w:val="en-IN"/>
        </w:rPr>
        <w:t>TSF4H</w:t>
      </w:r>
      <w:r w:rsidR="00E97489">
        <w:rPr>
          <w:rFonts w:cstheme="minorHAnsi"/>
          <w:color w:val="7030A0"/>
          <w:lang w:val="en-IN"/>
        </w:rPr>
        <w:t xml:space="preserve"> </w:t>
      </w:r>
      <w:r w:rsidR="00E97489" w:rsidRPr="00E97489">
        <w:rPr>
          <w:rFonts w:cstheme="minorHAnsi"/>
          <w:i/>
          <w:iCs/>
          <w:color w:val="EE0000"/>
          <w:lang w:val="en-IN"/>
        </w:rPr>
        <w:t>(T-S-F-four-H)</w:t>
      </w:r>
      <w:r w:rsidR="00EB2518" w:rsidRPr="00EB2518">
        <w:rPr>
          <w:rFonts w:cstheme="minorHAnsi"/>
          <w:color w:val="7030A0"/>
          <w:lang w:val="en-IN"/>
        </w:rPr>
        <w:t>, FC, and TX media</w:t>
      </w:r>
      <w:r w:rsidR="009020B8">
        <w:rPr>
          <w:rFonts w:cstheme="minorHAnsi"/>
          <w:color w:val="7030A0"/>
          <w:lang w:val="en-IN"/>
        </w:rPr>
        <w:t xml:space="preserve"> </w:t>
      </w:r>
      <w:r w:rsidR="009020B8" w:rsidRPr="009020B8">
        <w:rPr>
          <w:rFonts w:cstheme="minorHAnsi"/>
          <w:b/>
          <w:bCs/>
          <w:color w:val="7030A0"/>
          <w:lang w:val="en-IN"/>
        </w:rPr>
        <w:t>[1]</w:t>
      </w:r>
      <w:r w:rsidR="009020B8">
        <w:rPr>
          <w:rFonts w:cstheme="minorHAnsi"/>
          <w:color w:val="7030A0"/>
          <w:lang w:val="en-IN"/>
        </w:rPr>
        <w:t>. P</w:t>
      </w:r>
      <w:r w:rsidR="00EB2518" w:rsidRPr="00EB2518">
        <w:rPr>
          <w:rFonts w:cstheme="minorHAnsi"/>
          <w:color w:val="7030A0"/>
          <w:lang w:val="en-IN"/>
        </w:rPr>
        <w:t>repare gelatin-coated plates for mouse embryonic fibroblast</w:t>
      </w:r>
      <w:r w:rsidR="009C6103">
        <w:rPr>
          <w:rFonts w:cstheme="minorHAnsi"/>
          <w:color w:val="7030A0"/>
          <w:lang w:val="en-IN"/>
        </w:rPr>
        <w:t xml:space="preserve"> or MEF </w:t>
      </w:r>
      <w:r w:rsidR="009C6103" w:rsidRPr="009C6103">
        <w:rPr>
          <w:rFonts w:cstheme="minorHAnsi"/>
          <w:i/>
          <w:iCs/>
          <w:color w:val="EE0000"/>
          <w:lang w:val="en-IN"/>
        </w:rPr>
        <w:t>(M-E-F)</w:t>
      </w:r>
      <w:r w:rsidR="00EB2518" w:rsidRPr="00EB2518">
        <w:rPr>
          <w:rFonts w:cstheme="minorHAnsi"/>
          <w:color w:val="7030A0"/>
          <w:lang w:val="en-IN"/>
        </w:rPr>
        <w:t xml:space="preserve"> depletion</w:t>
      </w:r>
      <w:r w:rsidR="009020B8">
        <w:rPr>
          <w:rFonts w:cstheme="minorHAnsi"/>
          <w:color w:val="7030A0"/>
          <w:lang w:val="en-IN"/>
        </w:rPr>
        <w:t xml:space="preserve"> and i</w:t>
      </w:r>
      <w:r w:rsidR="009020B8" w:rsidRPr="009020B8">
        <w:rPr>
          <w:rFonts w:cstheme="minorHAnsi"/>
          <w:color w:val="7030A0"/>
        </w:rPr>
        <w:t>ncubate the plate</w:t>
      </w:r>
      <w:r w:rsidR="00E97489">
        <w:rPr>
          <w:rFonts w:cstheme="minorHAnsi"/>
          <w:color w:val="7030A0"/>
        </w:rPr>
        <w:t>s</w:t>
      </w:r>
      <w:r w:rsidR="009020B8" w:rsidRPr="009020B8">
        <w:rPr>
          <w:rFonts w:cstheme="minorHAnsi"/>
          <w:color w:val="7030A0"/>
        </w:rPr>
        <w:t xml:space="preserve"> for at least 45 minutes </w:t>
      </w:r>
      <w:r w:rsidR="009020B8" w:rsidRPr="009020B8">
        <w:rPr>
          <w:rFonts w:cstheme="minorHAnsi"/>
          <w:b/>
          <w:bCs/>
          <w:color w:val="7030A0"/>
        </w:rPr>
        <w:t>[</w:t>
      </w:r>
      <w:r w:rsidR="009020B8">
        <w:rPr>
          <w:rFonts w:cstheme="minorHAnsi"/>
          <w:b/>
          <w:bCs/>
          <w:color w:val="7030A0"/>
        </w:rPr>
        <w:t>2</w:t>
      </w:r>
      <w:r w:rsidR="009020B8" w:rsidRPr="009020B8">
        <w:rPr>
          <w:rFonts w:cstheme="minorHAnsi"/>
          <w:b/>
          <w:bCs/>
          <w:color w:val="7030A0"/>
        </w:rPr>
        <w:t>]</w:t>
      </w:r>
      <w:r w:rsidR="009020B8" w:rsidRPr="009020B8">
        <w:rPr>
          <w:rFonts w:cstheme="minorHAnsi"/>
          <w:color w:val="7030A0"/>
        </w:rPr>
        <w:t>.</w:t>
      </w:r>
    </w:p>
    <w:p w14:paraId="3A858F55" w14:textId="73D75478" w:rsidR="009020B8" w:rsidRDefault="00EB2518" w:rsidP="009020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020B8">
        <w:rPr>
          <w:rFonts w:cstheme="minorHAnsi"/>
          <w:lang w:val="en-IN"/>
        </w:rPr>
        <w:t>Talent placing media for warming</w:t>
      </w:r>
      <w:r w:rsidR="009020B8">
        <w:rPr>
          <w:rFonts w:cstheme="minorHAnsi"/>
          <w:lang w:val="en-IN"/>
        </w:rPr>
        <w:t xml:space="preserve"> in </w:t>
      </w:r>
      <w:r w:rsidR="00E97489">
        <w:rPr>
          <w:rFonts w:cstheme="minorHAnsi"/>
          <w:lang w:val="en-IN"/>
        </w:rPr>
        <w:t xml:space="preserve">a </w:t>
      </w:r>
      <w:r w:rsidR="009020B8">
        <w:rPr>
          <w:rFonts w:cstheme="minorHAnsi"/>
          <w:lang w:val="en-IN"/>
        </w:rPr>
        <w:t xml:space="preserve">water bath. </w:t>
      </w:r>
    </w:p>
    <w:p w14:paraId="60AC0D89" w14:textId="4A85E17C" w:rsidR="00EB2518" w:rsidRDefault="009020B8" w:rsidP="009020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020B8">
        <w:rPr>
          <w:rFonts w:cstheme="minorHAnsi"/>
          <w:lang w:val="en-IN"/>
        </w:rPr>
        <w:t xml:space="preserve">Talent </w:t>
      </w:r>
      <w:r>
        <w:rPr>
          <w:rFonts w:cstheme="minorHAnsi"/>
          <w:lang w:val="en-IN"/>
        </w:rPr>
        <w:t>adding gelatin to the</w:t>
      </w:r>
      <w:r w:rsidR="00EB2518" w:rsidRPr="009020B8">
        <w:rPr>
          <w:rFonts w:cstheme="minorHAnsi"/>
          <w:lang w:val="en-IN"/>
        </w:rPr>
        <w:t xml:space="preserve"> plates</w:t>
      </w:r>
      <w:r>
        <w:rPr>
          <w:rFonts w:cstheme="minorHAnsi"/>
          <w:lang w:val="en-IN"/>
        </w:rPr>
        <w:t xml:space="preserve"> and </w:t>
      </w:r>
      <w:r w:rsidR="009D6F38">
        <w:rPr>
          <w:rFonts w:cstheme="minorHAnsi"/>
          <w:lang w:val="en-IN"/>
        </w:rPr>
        <w:t>keeping it aside for incubation</w:t>
      </w:r>
      <w:r w:rsidR="00EB2518" w:rsidRPr="009020B8">
        <w:rPr>
          <w:rFonts w:cstheme="minorHAnsi"/>
          <w:lang w:val="en-IN"/>
        </w:rPr>
        <w:t>.</w:t>
      </w:r>
    </w:p>
    <w:p w14:paraId="579EA6DA" w14:textId="77777777" w:rsidR="009D6F38" w:rsidRDefault="009D6F38" w:rsidP="009D6F3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5F6C461" w14:textId="6A052611" w:rsidR="009D6F38" w:rsidRPr="004A0280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A0280">
        <w:rPr>
          <w:rFonts w:cstheme="minorHAnsi"/>
          <w:color w:val="7030A0"/>
          <w:lang w:val="en-IN"/>
        </w:rPr>
        <w:t xml:space="preserve">Add 500 microliters </w:t>
      </w:r>
      <w:r w:rsidR="00E97489">
        <w:rPr>
          <w:rFonts w:cstheme="minorHAnsi"/>
          <w:color w:val="7030A0"/>
          <w:lang w:val="en-IN"/>
        </w:rPr>
        <w:t xml:space="preserve">of </w:t>
      </w:r>
      <w:r w:rsidRPr="004A0280">
        <w:rPr>
          <w:rFonts w:cstheme="minorHAnsi"/>
          <w:color w:val="7030A0"/>
          <w:lang w:val="en-IN"/>
        </w:rPr>
        <w:t xml:space="preserve">cell dissociation reagent to </w:t>
      </w:r>
      <w:r w:rsidR="009D6F38" w:rsidRPr="004A0280">
        <w:rPr>
          <w:rFonts w:cstheme="minorHAnsi"/>
          <w:color w:val="7030A0"/>
          <w:lang w:val="en-IN"/>
        </w:rPr>
        <w:t xml:space="preserve">TSCs </w:t>
      </w:r>
      <w:r w:rsidRPr="004A0280">
        <w:rPr>
          <w:rFonts w:cstheme="minorHAnsi"/>
          <w:color w:val="7030A0"/>
          <w:lang w:val="en-IN"/>
        </w:rPr>
        <w:t xml:space="preserve">and incubate for 5 minutes </w:t>
      </w:r>
      <w:r w:rsidR="00E97489">
        <w:rPr>
          <w:rFonts w:cstheme="minorHAnsi"/>
          <w:color w:val="7030A0"/>
          <w:lang w:val="en-IN"/>
        </w:rPr>
        <w:t>under hypoxic conditions</w:t>
      </w:r>
      <w:r w:rsidRPr="004A0280">
        <w:rPr>
          <w:rFonts w:cstheme="minorHAnsi"/>
          <w:color w:val="7030A0"/>
          <w:lang w:val="en-IN"/>
        </w:rPr>
        <w:t xml:space="preserve"> </w:t>
      </w:r>
      <w:r w:rsidRPr="004A0280">
        <w:rPr>
          <w:rFonts w:cstheme="minorHAnsi"/>
          <w:b/>
          <w:bCs/>
          <w:color w:val="7030A0"/>
          <w:lang w:val="en-IN"/>
        </w:rPr>
        <w:t>[1]</w:t>
      </w:r>
      <w:r w:rsidRPr="004A0280">
        <w:rPr>
          <w:rFonts w:cstheme="minorHAnsi"/>
          <w:color w:val="7030A0"/>
          <w:lang w:val="en-IN"/>
        </w:rPr>
        <w:t xml:space="preserve">. Add 2 milliliters FC medium and gently pipette </w:t>
      </w:r>
      <w:r w:rsidRPr="004A0280">
        <w:rPr>
          <w:rFonts w:cstheme="minorHAnsi"/>
          <w:b/>
          <w:bCs/>
          <w:color w:val="7030A0"/>
          <w:lang w:val="en-IN"/>
        </w:rPr>
        <w:t>[2]</w:t>
      </w:r>
      <w:r w:rsidRPr="004A0280">
        <w:rPr>
          <w:rFonts w:cstheme="minorHAnsi"/>
          <w:color w:val="7030A0"/>
          <w:lang w:val="en-IN"/>
        </w:rPr>
        <w:t xml:space="preserve">. </w:t>
      </w:r>
      <w:r w:rsidR="009D6F38" w:rsidRPr="004A0280">
        <w:rPr>
          <w:rFonts w:cstheme="minorHAnsi"/>
          <w:color w:val="7030A0"/>
          <w:lang w:val="en-IN"/>
        </w:rPr>
        <w:t>After c</w:t>
      </w:r>
      <w:r w:rsidRPr="004A0280">
        <w:rPr>
          <w:rFonts w:cstheme="minorHAnsi"/>
          <w:color w:val="7030A0"/>
          <w:lang w:val="en-IN"/>
        </w:rPr>
        <w:t>onfirm</w:t>
      </w:r>
      <w:r w:rsidR="009D6F38" w:rsidRPr="004A0280">
        <w:rPr>
          <w:rFonts w:cstheme="minorHAnsi"/>
          <w:color w:val="7030A0"/>
          <w:lang w:val="en-IN"/>
        </w:rPr>
        <w:t>ing</w:t>
      </w:r>
      <w:r w:rsidRPr="004A0280">
        <w:rPr>
          <w:rFonts w:cstheme="minorHAnsi"/>
          <w:color w:val="7030A0"/>
          <w:lang w:val="en-IN"/>
        </w:rPr>
        <w:t xml:space="preserve"> detachment</w:t>
      </w:r>
      <w:r w:rsidR="009D6F38" w:rsidRPr="004A0280">
        <w:rPr>
          <w:rFonts w:cstheme="minorHAnsi"/>
          <w:color w:val="7030A0"/>
          <w:lang w:val="en-IN"/>
        </w:rPr>
        <w:t xml:space="preserve">, </w:t>
      </w:r>
      <w:r w:rsidRPr="004A0280">
        <w:rPr>
          <w:rFonts w:cstheme="minorHAnsi"/>
          <w:color w:val="7030A0"/>
          <w:lang w:val="en-IN"/>
        </w:rPr>
        <w:t xml:space="preserve">transfer to a tube, then centrifuge at </w:t>
      </w:r>
      <w:r w:rsidR="009D6F38" w:rsidRPr="004A0280">
        <w:rPr>
          <w:rFonts w:cstheme="minorHAnsi"/>
          <w:color w:val="7030A0"/>
          <w:lang w:val="en-IN"/>
        </w:rPr>
        <w:t xml:space="preserve">a relative centrifugal force of </w:t>
      </w:r>
      <w:r w:rsidRPr="004A0280">
        <w:rPr>
          <w:rFonts w:cstheme="minorHAnsi"/>
          <w:color w:val="7030A0"/>
          <w:lang w:val="en-IN"/>
        </w:rPr>
        <w:t xml:space="preserve">500 for 4 minutes </w:t>
      </w:r>
      <w:r w:rsidRPr="004A0280">
        <w:rPr>
          <w:rFonts w:cstheme="minorHAnsi"/>
          <w:b/>
          <w:bCs/>
          <w:color w:val="7030A0"/>
          <w:lang w:val="en-IN"/>
        </w:rPr>
        <w:t>[3]</w:t>
      </w:r>
      <w:r w:rsidRPr="004A0280">
        <w:rPr>
          <w:rFonts w:cstheme="minorHAnsi"/>
          <w:color w:val="7030A0"/>
          <w:lang w:val="en-IN"/>
        </w:rPr>
        <w:t>.</w:t>
      </w:r>
    </w:p>
    <w:p w14:paraId="11BE685A" w14:textId="77777777" w:rsidR="009D6F38" w:rsidRPr="009D6F38" w:rsidRDefault="00EB2518" w:rsidP="009D6F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adding dissociation reagent to cells</w:t>
      </w:r>
      <w:r w:rsidR="009D6F38" w:rsidRPr="004A0280">
        <w:rPr>
          <w:rFonts w:cstheme="minorHAnsi"/>
          <w:lang w:val="en-IN"/>
        </w:rPr>
        <w:t xml:space="preserve"> and keeping</w:t>
      </w:r>
      <w:r w:rsidR="009D6F38" w:rsidRPr="009D6F38">
        <w:rPr>
          <w:rFonts w:cstheme="minorHAnsi"/>
          <w:lang w:val="en-IN"/>
        </w:rPr>
        <w:t xml:space="preserve"> the plate aside for incubation</w:t>
      </w:r>
      <w:r w:rsidRPr="009D6F38">
        <w:rPr>
          <w:rFonts w:cstheme="minorHAnsi"/>
          <w:lang w:val="en-IN"/>
        </w:rPr>
        <w:t>.</w:t>
      </w:r>
    </w:p>
    <w:p w14:paraId="37E5BD6B" w14:textId="05649C23" w:rsidR="009D6F38" w:rsidRPr="009D6F38" w:rsidRDefault="00EB2518" w:rsidP="009D6F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D6F38">
        <w:rPr>
          <w:rFonts w:cstheme="minorHAnsi"/>
          <w:lang w:val="en-IN"/>
        </w:rPr>
        <w:t>Talent adding medium</w:t>
      </w:r>
      <w:r w:rsidR="009D6F38" w:rsidRPr="009D6F38">
        <w:rPr>
          <w:rFonts w:cstheme="minorHAnsi"/>
          <w:lang w:val="en-IN"/>
        </w:rPr>
        <w:t xml:space="preserve"> and pipetting the cells</w:t>
      </w:r>
      <w:r w:rsidRPr="009D6F38">
        <w:rPr>
          <w:rFonts w:cstheme="minorHAnsi"/>
          <w:lang w:val="en-IN"/>
        </w:rPr>
        <w:t>.</w:t>
      </w:r>
      <w:r w:rsidR="003A7376">
        <w:rPr>
          <w:rFonts w:cstheme="minorHAnsi"/>
          <w:lang w:val="en-IN"/>
        </w:rPr>
        <w:t xml:space="preserve"> </w:t>
      </w:r>
    </w:p>
    <w:p w14:paraId="439031FC" w14:textId="7665BBE2" w:rsidR="00EB2518" w:rsidRPr="009D6F38" w:rsidRDefault="00EB2518" w:rsidP="009D6F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D6F38">
        <w:rPr>
          <w:rFonts w:cstheme="minorHAnsi"/>
          <w:lang w:val="en-IN"/>
        </w:rPr>
        <w:t>Talent placing tube into centrifuge.</w:t>
      </w:r>
    </w:p>
    <w:p w14:paraId="42BA842B" w14:textId="77777777" w:rsidR="009D6F38" w:rsidRPr="00EB2518" w:rsidRDefault="009D6F38" w:rsidP="009D6F3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5A757FC" w14:textId="5C1F92FA" w:rsidR="009D6F38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>Resuspend cells in 1 milliliter TSF4H medium</w:t>
      </w:r>
      <w:r w:rsidR="009D6F38">
        <w:rPr>
          <w:rFonts w:cstheme="minorHAnsi"/>
          <w:color w:val="7030A0"/>
          <w:lang w:val="en-IN"/>
        </w:rPr>
        <w:t xml:space="preserve"> </w:t>
      </w:r>
      <w:r w:rsidRPr="00EB2518">
        <w:rPr>
          <w:rFonts w:cstheme="minorHAnsi"/>
          <w:color w:val="7030A0"/>
          <w:lang w:val="en-IN"/>
        </w:rPr>
        <w:t xml:space="preserve">and adjust volume for plating at a 1 to 2 split </w:t>
      </w:r>
      <w:r w:rsidRPr="00EB2518">
        <w:rPr>
          <w:rFonts w:cstheme="minorHAnsi"/>
          <w:b/>
          <w:bCs/>
          <w:color w:val="7030A0"/>
          <w:lang w:val="en-IN"/>
        </w:rPr>
        <w:t>[</w:t>
      </w:r>
      <w:r w:rsidR="00E97489">
        <w:rPr>
          <w:rFonts w:cstheme="minorHAnsi"/>
          <w:b/>
          <w:bCs/>
          <w:color w:val="7030A0"/>
          <w:lang w:val="en-IN"/>
        </w:rPr>
        <w:t>1</w:t>
      </w:r>
      <w:r w:rsidRPr="00EB2518">
        <w:rPr>
          <w:rFonts w:cstheme="minorHAnsi"/>
          <w:b/>
          <w:bCs/>
          <w:color w:val="7030A0"/>
          <w:lang w:val="en-IN"/>
        </w:rPr>
        <w:t>]</w:t>
      </w:r>
      <w:r w:rsidRPr="00EB2518">
        <w:rPr>
          <w:rFonts w:cstheme="minorHAnsi"/>
          <w:color w:val="7030A0"/>
          <w:lang w:val="en-IN"/>
        </w:rPr>
        <w:t>.</w:t>
      </w:r>
    </w:p>
    <w:p w14:paraId="0DDA7BFF" w14:textId="209DC6B3" w:rsidR="00EB2518" w:rsidRPr="00E97489" w:rsidRDefault="00EB2518" w:rsidP="00E974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D6F38">
        <w:rPr>
          <w:rFonts w:cstheme="minorHAnsi"/>
          <w:lang w:val="en-IN"/>
        </w:rPr>
        <w:t xml:space="preserve">Talent </w:t>
      </w:r>
      <w:r w:rsidR="003A7376">
        <w:rPr>
          <w:rFonts w:cstheme="minorHAnsi"/>
          <w:lang w:val="en-IN"/>
        </w:rPr>
        <w:t>adding</w:t>
      </w:r>
      <w:r w:rsidRPr="009D6F38">
        <w:rPr>
          <w:rFonts w:cstheme="minorHAnsi"/>
          <w:lang w:val="en-IN"/>
        </w:rPr>
        <w:t xml:space="preserve"> </w:t>
      </w:r>
      <w:r w:rsidR="009D6F38">
        <w:rPr>
          <w:rFonts w:cstheme="minorHAnsi"/>
          <w:lang w:val="en-IN"/>
        </w:rPr>
        <w:t>TSF4H medium</w:t>
      </w:r>
      <w:r w:rsidR="003A7376">
        <w:rPr>
          <w:rFonts w:cstheme="minorHAnsi"/>
          <w:lang w:val="en-IN"/>
        </w:rPr>
        <w:t xml:space="preserve"> to the cells</w:t>
      </w:r>
      <w:r w:rsidR="009D6F38">
        <w:rPr>
          <w:rFonts w:cstheme="minorHAnsi"/>
          <w:lang w:val="en-IN"/>
        </w:rPr>
        <w:t>.</w:t>
      </w:r>
    </w:p>
    <w:p w14:paraId="1FB851A7" w14:textId="77777777" w:rsidR="009D6F38" w:rsidRPr="009D6F38" w:rsidRDefault="009D6F38" w:rsidP="009D6F3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E1D1425" w14:textId="5C974527" w:rsidR="00C760DD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Plate cells onto gelatin-coated wells for </w:t>
      </w:r>
      <w:r w:rsidR="009054B0">
        <w:rPr>
          <w:rFonts w:cstheme="minorHAnsi"/>
          <w:color w:val="7030A0"/>
          <w:lang w:val="en-IN"/>
        </w:rPr>
        <w:t>fibroblast</w:t>
      </w:r>
      <w:r w:rsidR="003A7376">
        <w:rPr>
          <w:rFonts w:cstheme="minorHAnsi"/>
          <w:color w:val="7030A0"/>
          <w:lang w:val="en-IN"/>
        </w:rPr>
        <w:t xml:space="preserve"> </w:t>
      </w:r>
      <w:r w:rsidRPr="00EB2518">
        <w:rPr>
          <w:rFonts w:cstheme="minorHAnsi"/>
          <w:color w:val="7030A0"/>
          <w:lang w:val="en-IN"/>
        </w:rPr>
        <w:t>depletion</w:t>
      </w:r>
      <w:r w:rsidR="00ED349E">
        <w:rPr>
          <w:rFonts w:cstheme="minorHAnsi"/>
          <w:color w:val="7030A0"/>
          <w:lang w:val="en-IN"/>
        </w:rPr>
        <w:t>, then incubate for approximately 45 minutes under</w:t>
      </w:r>
      <w:r w:rsidRPr="00EB2518">
        <w:rPr>
          <w:rFonts w:cstheme="minorHAnsi"/>
          <w:color w:val="7030A0"/>
          <w:lang w:val="en-IN"/>
        </w:rPr>
        <w:t xml:space="preserve"> hypoxia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</w:t>
      </w:r>
      <w:r w:rsidR="004A0280" w:rsidRPr="004A0280">
        <w:rPr>
          <w:rFonts w:cstheme="minorHAnsi"/>
          <w:color w:val="7030A0"/>
        </w:rPr>
        <w:t xml:space="preserve">Ensure fibroblasts are attached to the gelatin-coated surface, while </w:t>
      </w:r>
      <w:r w:rsidR="004A0280">
        <w:rPr>
          <w:rFonts w:cstheme="minorHAnsi"/>
          <w:color w:val="7030A0"/>
        </w:rPr>
        <w:t>TSCs</w:t>
      </w:r>
      <w:r w:rsidR="004A0280" w:rsidRPr="004A0280">
        <w:rPr>
          <w:rFonts w:cstheme="minorHAnsi"/>
          <w:color w:val="7030A0"/>
        </w:rPr>
        <w:t xml:space="preserve"> remain unattached.</w:t>
      </w:r>
      <w:r w:rsidRPr="00EB2518">
        <w:rPr>
          <w:rFonts w:cstheme="minorHAnsi"/>
          <w:color w:val="7030A0"/>
          <w:lang w:val="en-IN"/>
        </w:rPr>
        <w:t xml:space="preserve">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188DB78D" w14:textId="0B6C4F6D" w:rsidR="00C760DD" w:rsidRP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760DD">
        <w:rPr>
          <w:rFonts w:cstheme="minorHAnsi"/>
          <w:lang w:val="en-IN"/>
        </w:rPr>
        <w:t xml:space="preserve">Talent </w:t>
      </w:r>
      <w:r w:rsidR="00ED349E">
        <w:rPr>
          <w:rFonts w:cstheme="minorHAnsi"/>
          <w:lang w:val="en-IN"/>
        </w:rPr>
        <w:t>adding</w:t>
      </w:r>
      <w:r w:rsidRPr="00C760DD">
        <w:rPr>
          <w:rFonts w:cstheme="minorHAnsi"/>
          <w:lang w:val="en-IN"/>
        </w:rPr>
        <w:t xml:space="preserve"> cells into coated wells</w:t>
      </w:r>
      <w:r w:rsidR="00ED349E">
        <w:rPr>
          <w:rFonts w:cstheme="minorHAnsi"/>
          <w:lang w:val="en-IN"/>
        </w:rPr>
        <w:t xml:space="preserve"> and incubating under hypoxia</w:t>
      </w:r>
      <w:r w:rsidRPr="00C760DD">
        <w:rPr>
          <w:rFonts w:cstheme="minorHAnsi"/>
          <w:lang w:val="en-IN"/>
        </w:rPr>
        <w:t>.</w:t>
      </w:r>
    </w:p>
    <w:p w14:paraId="11D3AB40" w14:textId="52BC3017" w:rsidR="00EB2518" w:rsidRP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760DD">
        <w:rPr>
          <w:rFonts w:cstheme="minorHAnsi"/>
          <w:lang w:val="en-IN"/>
        </w:rPr>
        <w:t>Close-up showing attached and unattached cells.</w:t>
      </w:r>
    </w:p>
    <w:p w14:paraId="6F4E94E8" w14:textId="77777777" w:rsidR="00C760DD" w:rsidRPr="00EB2518" w:rsidRDefault="00C760DD" w:rsidP="00C760DD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34F7755" w14:textId="7A75F713" w:rsidR="00C760DD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Replace 900 microliters </w:t>
      </w:r>
      <w:r w:rsidR="00E97489">
        <w:rPr>
          <w:rFonts w:cstheme="minorHAnsi"/>
          <w:color w:val="7030A0"/>
          <w:lang w:val="en-IN"/>
        </w:rPr>
        <w:t xml:space="preserve">of medium from the microwell plate wells with 500 microliters of </w:t>
      </w:r>
      <w:r w:rsidRPr="00EB2518">
        <w:rPr>
          <w:rFonts w:cstheme="minorHAnsi"/>
          <w:color w:val="7030A0"/>
          <w:lang w:val="en-IN"/>
        </w:rPr>
        <w:t xml:space="preserve">TX medium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Return the plate to hypoxia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40DF22E7" w14:textId="77777777" w:rsidR="00C760DD" w:rsidRP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760DD">
        <w:rPr>
          <w:rFonts w:cstheme="minorHAnsi"/>
          <w:lang w:val="en-IN"/>
        </w:rPr>
        <w:t>Talent removing and replacing medium in wells.</w:t>
      </w:r>
    </w:p>
    <w:p w14:paraId="005D5FEA" w14:textId="42D6AE07" w:rsidR="00EB2518" w:rsidRP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760DD">
        <w:rPr>
          <w:rFonts w:cstheme="minorHAnsi"/>
          <w:lang w:val="en-IN"/>
        </w:rPr>
        <w:t>Talent placing plate into incubator.</w:t>
      </w:r>
    </w:p>
    <w:p w14:paraId="459B5424" w14:textId="77777777" w:rsidR="00C760DD" w:rsidRPr="00EB2518" w:rsidRDefault="00C760DD" w:rsidP="00C760DD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3A3BB40" w14:textId="296E3831" w:rsidR="00C760DD" w:rsidRPr="00C760DD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Transfer </w:t>
      </w:r>
      <w:r w:rsidR="00C760DD">
        <w:rPr>
          <w:rFonts w:cstheme="minorHAnsi"/>
          <w:color w:val="7030A0"/>
          <w:lang w:val="en-IN"/>
        </w:rPr>
        <w:t xml:space="preserve">TSCs </w:t>
      </w:r>
      <w:r w:rsidRPr="00EB2518">
        <w:rPr>
          <w:rFonts w:cstheme="minorHAnsi"/>
          <w:color w:val="7030A0"/>
          <w:lang w:val="en-IN"/>
        </w:rPr>
        <w:t xml:space="preserve">containing </w:t>
      </w:r>
      <w:r w:rsidR="00E97489">
        <w:rPr>
          <w:rFonts w:cstheme="minorHAnsi"/>
          <w:color w:val="7030A0"/>
          <w:lang w:val="en-IN"/>
        </w:rPr>
        <w:t xml:space="preserve">the supernatant to a tube without disturbing the attached fibroblasts </w:t>
      </w:r>
      <w:r w:rsidR="00E97489" w:rsidRPr="00E97489">
        <w:rPr>
          <w:rFonts w:cstheme="minorHAnsi"/>
          <w:b/>
          <w:bCs/>
          <w:color w:val="7030A0"/>
          <w:lang w:val="en-IN"/>
        </w:rPr>
        <w:t>[1]</w:t>
      </w:r>
      <w:r w:rsidR="00E97489">
        <w:rPr>
          <w:rFonts w:cstheme="minorHAnsi"/>
          <w:color w:val="7030A0"/>
          <w:lang w:val="en-IN"/>
        </w:rPr>
        <w:t>,</w:t>
      </w:r>
      <w:r w:rsidR="00C760DD">
        <w:rPr>
          <w:rFonts w:cstheme="minorHAnsi"/>
          <w:color w:val="7030A0"/>
          <w:lang w:val="en-IN"/>
        </w:rPr>
        <w:t xml:space="preserve"> and d</w:t>
      </w:r>
      <w:r w:rsidRPr="00EB2518">
        <w:rPr>
          <w:rFonts w:cstheme="minorHAnsi"/>
          <w:color w:val="7030A0"/>
          <w:lang w:val="en-IN"/>
        </w:rPr>
        <w:t xml:space="preserve">etermine </w:t>
      </w:r>
      <w:r w:rsidR="00C760DD">
        <w:rPr>
          <w:rFonts w:cstheme="minorHAnsi"/>
          <w:color w:val="7030A0"/>
          <w:lang w:val="en-IN"/>
        </w:rPr>
        <w:t xml:space="preserve">the </w:t>
      </w:r>
      <w:r w:rsidRPr="00EB2518">
        <w:rPr>
          <w:rFonts w:cstheme="minorHAnsi"/>
          <w:color w:val="7030A0"/>
          <w:lang w:val="en-IN"/>
        </w:rPr>
        <w:t xml:space="preserve">concentration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5754BDD5" w14:textId="6DDDD30B" w:rsid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60DD">
        <w:rPr>
          <w:rFonts w:cstheme="minorHAnsi"/>
          <w:lang w:val="en-IN"/>
        </w:rPr>
        <w:t>Talent transferring supernatant</w:t>
      </w:r>
      <w:r w:rsidR="00C760DD">
        <w:rPr>
          <w:rFonts w:cstheme="minorHAnsi"/>
          <w:lang w:val="en-IN"/>
        </w:rPr>
        <w:t xml:space="preserve"> into a tube</w:t>
      </w:r>
      <w:r w:rsidRPr="00C760DD">
        <w:rPr>
          <w:rFonts w:cstheme="minorHAnsi"/>
          <w:lang w:val="en-IN"/>
        </w:rPr>
        <w:t>.</w:t>
      </w:r>
    </w:p>
    <w:p w14:paraId="19354730" w14:textId="0E7EA6DA" w:rsidR="00EB2518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60DD">
        <w:rPr>
          <w:rFonts w:cstheme="minorHAnsi"/>
          <w:lang w:val="en-IN"/>
        </w:rPr>
        <w:t xml:space="preserve">SCOPE: </w:t>
      </w:r>
      <w:r w:rsidR="00E97489">
        <w:rPr>
          <w:rFonts w:cstheme="minorHAnsi"/>
          <w:lang w:val="en-IN"/>
        </w:rPr>
        <w:t>V</w:t>
      </w:r>
      <w:r w:rsidRPr="00C760DD">
        <w:rPr>
          <w:rFonts w:cstheme="minorHAnsi"/>
          <w:lang w:val="en-IN"/>
        </w:rPr>
        <w:t xml:space="preserve">iew </w:t>
      </w:r>
      <w:r w:rsidR="00E97489">
        <w:rPr>
          <w:rFonts w:cstheme="minorHAnsi"/>
          <w:lang w:val="en-IN"/>
        </w:rPr>
        <w:t xml:space="preserve">of </w:t>
      </w:r>
      <w:r w:rsidRPr="00C760DD">
        <w:rPr>
          <w:rFonts w:cstheme="minorHAnsi"/>
          <w:lang w:val="en-IN"/>
        </w:rPr>
        <w:t>cells</w:t>
      </w:r>
      <w:r w:rsidR="00E97489">
        <w:rPr>
          <w:rFonts w:cstheme="minorHAnsi"/>
          <w:lang w:val="en-IN"/>
        </w:rPr>
        <w:t xml:space="preserve"> under h</w:t>
      </w:r>
      <w:r w:rsidR="00E97489" w:rsidRPr="00C760DD">
        <w:rPr>
          <w:rFonts w:cstheme="minorHAnsi"/>
          <w:lang w:val="en-IN"/>
        </w:rPr>
        <w:t>emocytometer</w:t>
      </w:r>
      <w:r w:rsidR="00E97489">
        <w:rPr>
          <w:rFonts w:cstheme="minorHAnsi"/>
          <w:lang w:val="en-IN"/>
        </w:rPr>
        <w:t>.</w:t>
      </w:r>
    </w:p>
    <w:p w14:paraId="46151015" w14:textId="77777777" w:rsidR="00C760DD" w:rsidRPr="00C760DD" w:rsidRDefault="00C760DD" w:rsidP="00C760D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23EE499" w14:textId="40ABBFBC" w:rsidR="00C760DD" w:rsidRDefault="00C760DD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760DD">
        <w:rPr>
          <w:rFonts w:cstheme="minorHAnsi"/>
          <w:color w:val="7030A0"/>
        </w:rPr>
        <w:t xml:space="preserve">Calculate the required volume to obtain 12 </w:t>
      </w:r>
      <w:r w:rsidR="00E97489">
        <w:rPr>
          <w:rFonts w:cstheme="minorHAnsi"/>
          <w:color w:val="7030A0"/>
        </w:rPr>
        <w:t>TSCs</w:t>
      </w:r>
      <w:r w:rsidRPr="00C760DD">
        <w:rPr>
          <w:rFonts w:cstheme="minorHAnsi"/>
          <w:color w:val="7030A0"/>
        </w:rPr>
        <w:t xml:space="preserve"> per microwell</w:t>
      </w:r>
      <w:r>
        <w:rPr>
          <w:rFonts w:cstheme="minorHAnsi"/>
          <w:color w:val="7030A0"/>
        </w:rPr>
        <w:t xml:space="preserve"> </w:t>
      </w:r>
      <w:r w:rsidRPr="00C760DD">
        <w:rPr>
          <w:rFonts w:cstheme="minorHAnsi"/>
          <w:b/>
          <w:bCs/>
          <w:color w:val="7030A0"/>
        </w:rPr>
        <w:t>[1]</w:t>
      </w:r>
      <w:r w:rsidR="00A21674">
        <w:rPr>
          <w:rFonts w:cstheme="minorHAnsi"/>
          <w:color w:val="7030A0"/>
        </w:rPr>
        <w:t>.</w:t>
      </w:r>
    </w:p>
    <w:p w14:paraId="06AAF6E7" w14:textId="02DE5A15" w:rsidR="00C760DD" w:rsidRPr="00ED349E" w:rsidRDefault="00EB2518" w:rsidP="00A21674">
      <w:pPr>
        <w:pStyle w:val="ListParagraph"/>
        <w:numPr>
          <w:ilvl w:val="2"/>
          <w:numId w:val="3"/>
        </w:numPr>
        <w:spacing w:before="120"/>
        <w:rPr>
          <w:color w:val="7030A0"/>
          <w:lang w:val="en-IN"/>
        </w:rPr>
      </w:pPr>
      <w:r w:rsidRPr="00A21674">
        <w:rPr>
          <w:rFonts w:cstheme="minorHAnsi"/>
          <w:lang w:val="en-IN"/>
        </w:rPr>
        <w:t xml:space="preserve">Talent calculating </w:t>
      </w:r>
      <w:r w:rsidR="00C760DD" w:rsidRPr="00A21674">
        <w:rPr>
          <w:rFonts w:cstheme="minorHAnsi"/>
          <w:lang w:val="en-IN"/>
        </w:rPr>
        <w:t xml:space="preserve">the volume </w:t>
      </w:r>
      <w:r w:rsidR="00285DDD" w:rsidRPr="00A21674">
        <w:rPr>
          <w:rFonts w:cstheme="minorHAnsi"/>
          <w:lang w:val="en-IN"/>
        </w:rPr>
        <w:t>on paper</w:t>
      </w:r>
      <w:r w:rsidR="00A21674">
        <w:rPr>
          <w:rFonts w:cstheme="minorHAnsi"/>
          <w:lang w:val="en-IN"/>
        </w:rPr>
        <w:t>.</w:t>
      </w:r>
    </w:p>
    <w:p w14:paraId="20F91CFA" w14:textId="77777777" w:rsidR="00ED349E" w:rsidRPr="00A21674" w:rsidRDefault="00ED349E" w:rsidP="00ED349E">
      <w:pPr>
        <w:pStyle w:val="ListParagraph"/>
        <w:spacing w:before="120"/>
        <w:ind w:left="1627"/>
        <w:rPr>
          <w:color w:val="7030A0"/>
          <w:lang w:val="en-IN"/>
        </w:rPr>
      </w:pPr>
    </w:p>
    <w:p w14:paraId="4832492A" w14:textId="55BB4E86" w:rsidR="003C7F53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lastRenderedPageBreak/>
        <w:t xml:space="preserve">Add 500 microliters of cell suspension dropwise </w:t>
      </w:r>
      <w:r w:rsidR="003C7F53">
        <w:rPr>
          <w:rFonts w:cstheme="minorHAnsi"/>
          <w:color w:val="7030A0"/>
          <w:lang w:val="en-IN"/>
        </w:rPr>
        <w:t xml:space="preserve">into each well </w:t>
      </w:r>
      <w:r w:rsidR="003C7F53" w:rsidRPr="003C7F53">
        <w:rPr>
          <w:rFonts w:cstheme="minorHAnsi"/>
          <w:b/>
          <w:bCs/>
          <w:color w:val="7030A0"/>
          <w:lang w:val="en-IN"/>
        </w:rPr>
        <w:t>[1]</w:t>
      </w:r>
      <w:r w:rsidR="003C7F53">
        <w:rPr>
          <w:rFonts w:cstheme="minorHAnsi"/>
          <w:b/>
          <w:bCs/>
          <w:color w:val="7030A0"/>
          <w:lang w:val="en-IN"/>
        </w:rPr>
        <w:t>.</w:t>
      </w:r>
      <w:r w:rsidR="003C7F53" w:rsidRPr="003C7F53">
        <w:rPr>
          <w:rFonts w:cstheme="minorHAnsi"/>
          <w:color w:val="7030A0"/>
          <w:lang w:val="en-IN"/>
        </w:rPr>
        <w:t xml:space="preserve"> After</w:t>
      </w:r>
      <w:r w:rsidR="003C7F53">
        <w:rPr>
          <w:rFonts w:cstheme="minorHAnsi"/>
          <w:color w:val="7030A0"/>
          <w:lang w:val="en-IN"/>
        </w:rPr>
        <w:t xml:space="preserve"> </w:t>
      </w:r>
      <w:r w:rsidR="00163A57">
        <w:rPr>
          <w:rFonts w:cstheme="minorHAnsi"/>
          <w:color w:val="7030A0"/>
          <w:lang w:val="en-IN"/>
        </w:rPr>
        <w:t>centrifugation at 100 g for 3 minutes, confirm the distribution [2], then</w:t>
      </w:r>
      <w:r w:rsidRPr="00EB2518">
        <w:rPr>
          <w:rFonts w:cstheme="minorHAnsi"/>
          <w:color w:val="7030A0"/>
          <w:lang w:val="en-IN"/>
        </w:rPr>
        <w:t xml:space="preserve"> incubate </w:t>
      </w:r>
      <w:r w:rsidR="00A21674">
        <w:rPr>
          <w:rFonts w:cstheme="minorHAnsi"/>
          <w:color w:val="7030A0"/>
          <w:lang w:val="en-IN"/>
        </w:rPr>
        <w:t>under</w:t>
      </w:r>
      <w:r w:rsidRPr="00EB2518">
        <w:rPr>
          <w:rFonts w:cstheme="minorHAnsi"/>
          <w:color w:val="7030A0"/>
          <w:lang w:val="en-IN"/>
        </w:rPr>
        <w:t xml:space="preserve"> </w:t>
      </w:r>
      <w:r w:rsidR="00A21674">
        <w:rPr>
          <w:rFonts w:cstheme="minorHAnsi"/>
          <w:color w:val="7030A0"/>
          <w:lang w:val="en-IN"/>
        </w:rPr>
        <w:t>hypoxic conditions</w:t>
      </w:r>
      <w:r w:rsidRPr="00EB2518">
        <w:rPr>
          <w:rFonts w:cstheme="minorHAnsi"/>
          <w:color w:val="7030A0"/>
          <w:lang w:val="en-IN"/>
        </w:rPr>
        <w:t xml:space="preserve"> for 24 hours </w:t>
      </w:r>
      <w:r w:rsidRPr="00EB2518">
        <w:rPr>
          <w:rFonts w:cstheme="minorHAnsi"/>
          <w:b/>
          <w:bCs/>
          <w:color w:val="7030A0"/>
          <w:lang w:val="en-IN"/>
        </w:rPr>
        <w:t>[</w:t>
      </w:r>
      <w:r w:rsidR="00ED349E">
        <w:rPr>
          <w:rFonts w:cstheme="minorHAnsi"/>
          <w:b/>
          <w:bCs/>
          <w:color w:val="7030A0"/>
          <w:lang w:val="en-IN"/>
        </w:rPr>
        <w:t>3</w:t>
      </w:r>
      <w:r w:rsidRPr="00EB2518">
        <w:rPr>
          <w:rFonts w:cstheme="minorHAnsi"/>
          <w:b/>
          <w:bCs/>
          <w:color w:val="7030A0"/>
          <w:lang w:val="en-IN"/>
        </w:rPr>
        <w:t>]</w:t>
      </w:r>
      <w:r w:rsidRPr="00EB2518">
        <w:rPr>
          <w:rFonts w:cstheme="minorHAnsi"/>
          <w:color w:val="7030A0"/>
          <w:lang w:val="en-IN"/>
        </w:rPr>
        <w:t>.</w:t>
      </w:r>
    </w:p>
    <w:p w14:paraId="0B152354" w14:textId="61038EC8" w:rsidR="003C7F53" w:rsidRPr="003C7F53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C7F53">
        <w:rPr>
          <w:rFonts w:cstheme="minorHAnsi"/>
          <w:lang w:val="en-IN"/>
        </w:rPr>
        <w:t>Talent adding suspension</w:t>
      </w:r>
      <w:r w:rsidR="00ED349E">
        <w:rPr>
          <w:rFonts w:cstheme="minorHAnsi"/>
          <w:lang w:val="en-IN"/>
        </w:rPr>
        <w:t xml:space="preserve"> dropwise</w:t>
      </w:r>
      <w:r w:rsidRPr="003C7F53">
        <w:rPr>
          <w:rFonts w:cstheme="minorHAnsi"/>
          <w:lang w:val="en-IN"/>
        </w:rPr>
        <w:t xml:space="preserve"> into</w:t>
      </w:r>
      <w:r w:rsidR="00ED349E">
        <w:rPr>
          <w:rFonts w:cstheme="minorHAnsi"/>
          <w:lang w:val="en-IN"/>
        </w:rPr>
        <w:t xml:space="preserve"> the</w:t>
      </w:r>
      <w:r w:rsidRPr="003C7F53">
        <w:rPr>
          <w:rFonts w:cstheme="minorHAnsi"/>
          <w:lang w:val="en-IN"/>
        </w:rPr>
        <w:t xml:space="preserve"> wells.</w:t>
      </w:r>
    </w:p>
    <w:p w14:paraId="7EDAA009" w14:textId="162C2218" w:rsidR="00EB2518" w:rsidRPr="00ED349E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C7F53">
        <w:rPr>
          <w:rFonts w:cstheme="minorHAnsi"/>
          <w:lang w:val="en-IN"/>
        </w:rPr>
        <w:t xml:space="preserve">SCOPE: </w:t>
      </w:r>
      <w:r w:rsidR="00ED349E">
        <w:rPr>
          <w:rFonts w:cstheme="minorHAnsi"/>
          <w:lang w:val="en-IN"/>
        </w:rPr>
        <w:t>Show e</w:t>
      </w:r>
      <w:r w:rsidRPr="003C7F53">
        <w:rPr>
          <w:rFonts w:cstheme="minorHAnsi"/>
          <w:lang w:val="en-IN"/>
        </w:rPr>
        <w:t>ven distribution of cells in microwells.</w:t>
      </w:r>
    </w:p>
    <w:p w14:paraId="485F5EEC" w14:textId="454F99BB" w:rsidR="00ED349E" w:rsidRDefault="00ED349E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lang w:val="en-IN"/>
        </w:rPr>
        <w:t>Talent placing the cells under hypoxic conditions</w:t>
      </w:r>
    </w:p>
    <w:p w14:paraId="299D7367" w14:textId="77777777" w:rsidR="003C7F53" w:rsidRPr="00EB2518" w:rsidRDefault="003C7F53" w:rsidP="003C7F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DC81F59" w14:textId="537F5D8F" w:rsidR="003C7F53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>A</w:t>
      </w:r>
      <w:r w:rsidR="00A21674">
        <w:rPr>
          <w:rFonts w:cstheme="minorHAnsi"/>
          <w:color w:val="7030A0"/>
          <w:lang w:val="en-IN"/>
        </w:rPr>
        <w:t>pproximately</w:t>
      </w:r>
      <w:r w:rsidRPr="00EB2518">
        <w:rPr>
          <w:rFonts w:cstheme="minorHAnsi"/>
          <w:color w:val="7030A0"/>
          <w:lang w:val="en-IN"/>
        </w:rPr>
        <w:t xml:space="preserve"> 24 hours after </w:t>
      </w:r>
      <w:r w:rsidR="003C7F53">
        <w:rPr>
          <w:rFonts w:cstheme="minorHAnsi"/>
          <w:color w:val="7030A0"/>
          <w:lang w:val="en-IN"/>
        </w:rPr>
        <w:t>TSC</w:t>
      </w:r>
      <w:r w:rsidRPr="00EB2518">
        <w:rPr>
          <w:rFonts w:cstheme="minorHAnsi"/>
          <w:color w:val="7030A0"/>
          <w:lang w:val="en-IN"/>
        </w:rPr>
        <w:t xml:space="preserve"> addition, add 20 microliters of 5 millimolar </w:t>
      </w:r>
      <w:r w:rsidR="00A21674">
        <w:rPr>
          <w:rFonts w:cstheme="minorHAnsi"/>
          <w:color w:val="7030A0"/>
          <w:lang w:val="en-IN"/>
        </w:rPr>
        <w:t>8-bromo-</w:t>
      </w:r>
      <w:r w:rsidRPr="00EB2518">
        <w:rPr>
          <w:rFonts w:cstheme="minorHAnsi"/>
          <w:color w:val="7030A0"/>
          <w:lang w:val="en-IN"/>
        </w:rPr>
        <w:t xml:space="preserve">cyclic adenosine monophosphate </w:t>
      </w:r>
      <w:r w:rsidR="009054B0" w:rsidRPr="009054B0">
        <w:rPr>
          <w:rFonts w:cstheme="minorHAnsi"/>
          <w:color w:val="7030A0"/>
          <w:lang w:val="en-IN"/>
        </w:rPr>
        <w:t xml:space="preserve">or </w:t>
      </w:r>
      <w:r w:rsidR="009054B0" w:rsidRPr="009054B0">
        <w:rPr>
          <w:rFonts w:asciiTheme="majorHAnsi" w:hAnsiTheme="majorHAnsi" w:cstheme="majorHAnsi"/>
          <w:color w:val="7030A0"/>
        </w:rPr>
        <w:t xml:space="preserve">8Br-cAMP </w:t>
      </w:r>
      <w:r w:rsidR="00A21674" w:rsidRPr="00A21674">
        <w:rPr>
          <w:rFonts w:asciiTheme="majorHAnsi" w:hAnsiTheme="majorHAnsi" w:cstheme="majorHAnsi"/>
          <w:i/>
          <w:iCs/>
          <w:color w:val="EE0000"/>
        </w:rPr>
        <w:t>(</w:t>
      </w:r>
      <w:r w:rsidR="00A21674">
        <w:rPr>
          <w:rFonts w:asciiTheme="majorHAnsi" w:hAnsiTheme="majorHAnsi" w:cstheme="majorHAnsi"/>
          <w:i/>
          <w:iCs/>
          <w:color w:val="EE0000"/>
        </w:rPr>
        <w:t>eight</w:t>
      </w:r>
      <w:r w:rsidR="00A21674" w:rsidRPr="00A21674">
        <w:rPr>
          <w:rFonts w:asciiTheme="majorHAnsi" w:hAnsiTheme="majorHAnsi" w:cstheme="majorHAnsi"/>
          <w:i/>
          <w:iCs/>
          <w:color w:val="EE0000"/>
        </w:rPr>
        <w:t>-bromo-c-A</w:t>
      </w:r>
      <w:r w:rsidR="00A21674">
        <w:rPr>
          <w:rFonts w:asciiTheme="majorHAnsi" w:hAnsiTheme="majorHAnsi" w:cstheme="majorHAnsi"/>
          <w:i/>
          <w:iCs/>
          <w:color w:val="EE0000"/>
        </w:rPr>
        <w:t>-</w:t>
      </w:r>
      <w:r w:rsidR="00A21674" w:rsidRPr="00A21674">
        <w:rPr>
          <w:rFonts w:asciiTheme="majorHAnsi" w:hAnsiTheme="majorHAnsi" w:cstheme="majorHAnsi"/>
          <w:i/>
          <w:iCs/>
          <w:color w:val="EE0000"/>
        </w:rPr>
        <w:t>M</w:t>
      </w:r>
      <w:r w:rsidR="00A21674">
        <w:rPr>
          <w:rFonts w:asciiTheme="majorHAnsi" w:hAnsiTheme="majorHAnsi" w:cstheme="majorHAnsi"/>
          <w:i/>
          <w:iCs/>
          <w:color w:val="EE0000"/>
        </w:rPr>
        <w:t>-</w:t>
      </w:r>
      <w:r w:rsidR="00A21674" w:rsidRPr="00A21674">
        <w:rPr>
          <w:rFonts w:asciiTheme="majorHAnsi" w:hAnsiTheme="majorHAnsi" w:cstheme="majorHAnsi"/>
          <w:i/>
          <w:iCs/>
          <w:color w:val="EE0000"/>
        </w:rPr>
        <w:t>P)</w:t>
      </w:r>
      <w:r w:rsidR="00A21674" w:rsidRPr="00A21674">
        <w:rPr>
          <w:rFonts w:asciiTheme="majorHAnsi" w:hAnsiTheme="majorHAnsi" w:cstheme="majorHAnsi"/>
          <w:i/>
          <w:iCs/>
          <w:color w:val="EE0000"/>
        </w:rPr>
        <w:t xml:space="preserve"> </w:t>
      </w:r>
      <w:r w:rsidRPr="00EB2518">
        <w:rPr>
          <w:rFonts w:cstheme="minorHAnsi"/>
          <w:color w:val="7030A0"/>
          <w:lang w:val="en-IN"/>
        </w:rPr>
        <w:t>and 1 microliter of 1 microgram per milliliter doxycycline</w:t>
      </w:r>
      <w:r w:rsidR="009054B0">
        <w:rPr>
          <w:rFonts w:cstheme="minorHAnsi"/>
          <w:color w:val="7030A0"/>
          <w:lang w:val="en-IN"/>
        </w:rPr>
        <w:t xml:space="preserve"> or DOX </w:t>
      </w:r>
      <w:r w:rsidR="009054B0" w:rsidRPr="009054B0">
        <w:rPr>
          <w:rFonts w:cstheme="minorHAnsi"/>
          <w:i/>
          <w:iCs/>
          <w:color w:val="EE0000"/>
          <w:lang w:val="en-IN"/>
        </w:rPr>
        <w:t>(DOX)</w:t>
      </w:r>
      <w:r w:rsidRPr="009054B0">
        <w:rPr>
          <w:rFonts w:cstheme="minorHAnsi"/>
          <w:color w:val="EE0000"/>
          <w:lang w:val="en-IN"/>
        </w:rPr>
        <w:t xml:space="preserve"> </w:t>
      </w:r>
      <w:r w:rsidR="009054B0">
        <w:rPr>
          <w:rFonts w:cstheme="minorHAnsi"/>
          <w:color w:val="7030A0"/>
          <w:lang w:val="en-IN"/>
        </w:rPr>
        <w:t>to each</w:t>
      </w:r>
      <w:r w:rsidRPr="00EB2518">
        <w:rPr>
          <w:rFonts w:cstheme="minorHAnsi"/>
          <w:color w:val="7030A0"/>
          <w:lang w:val="en-IN"/>
        </w:rPr>
        <w:t xml:space="preserve"> well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Incubate for 48 to 72 hours in hypoxia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36E0745D" w14:textId="09B5400D" w:rsidR="003C7F53" w:rsidRPr="003C7F53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C7F53">
        <w:rPr>
          <w:rFonts w:cstheme="minorHAnsi"/>
          <w:lang w:val="en-IN"/>
        </w:rPr>
        <w:t xml:space="preserve">Talent adding </w:t>
      </w:r>
      <w:r w:rsidR="00A21674" w:rsidRPr="00A21674">
        <w:rPr>
          <w:rFonts w:asciiTheme="majorHAnsi" w:hAnsiTheme="majorHAnsi" w:cstheme="majorHAnsi"/>
        </w:rPr>
        <w:t xml:space="preserve">8Br-cAMP </w:t>
      </w:r>
      <w:r w:rsidR="00A21674" w:rsidRPr="00A21674">
        <w:rPr>
          <w:rFonts w:cstheme="minorHAnsi"/>
          <w:lang w:val="en-IN"/>
        </w:rPr>
        <w:t>and DOX</w:t>
      </w:r>
      <w:r w:rsidRPr="00A21674">
        <w:rPr>
          <w:rFonts w:cstheme="minorHAnsi"/>
          <w:lang w:val="en-IN"/>
        </w:rPr>
        <w:t xml:space="preserve"> </w:t>
      </w:r>
      <w:r w:rsidRPr="003C7F53">
        <w:rPr>
          <w:rFonts w:cstheme="minorHAnsi"/>
          <w:lang w:val="en-IN"/>
        </w:rPr>
        <w:t>into wells.</w:t>
      </w:r>
      <w:r w:rsidR="009054B0">
        <w:rPr>
          <w:rFonts w:cstheme="minorHAnsi"/>
          <w:lang w:val="en-IN"/>
        </w:rPr>
        <w:t xml:space="preserve"> </w:t>
      </w:r>
    </w:p>
    <w:p w14:paraId="70D1BA08" w14:textId="2C904CD6" w:rsidR="00EB2518" w:rsidRPr="003C7F53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C7F53">
        <w:rPr>
          <w:rFonts w:cstheme="minorHAnsi"/>
          <w:lang w:val="en-IN"/>
        </w:rPr>
        <w:t>Talent placing plate into incubator.</w:t>
      </w:r>
    </w:p>
    <w:p w14:paraId="43D5E8DF" w14:textId="77777777" w:rsidR="003C7F53" w:rsidRPr="00EB2518" w:rsidRDefault="003C7F53" w:rsidP="003C7F5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D4375AD" w14:textId="14E6F734" w:rsidR="003C7F53" w:rsidRPr="004A0280" w:rsidRDefault="003C7F53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A0280">
        <w:rPr>
          <w:rFonts w:cstheme="minorHAnsi"/>
          <w:color w:val="7030A0"/>
          <w:lang w:val="en-IN"/>
        </w:rPr>
        <w:t xml:space="preserve">Using a cut </w:t>
      </w:r>
      <w:r w:rsidR="00A21674">
        <w:rPr>
          <w:rFonts w:cstheme="minorHAnsi"/>
          <w:color w:val="7030A0"/>
          <w:lang w:val="en-IN"/>
        </w:rPr>
        <w:t xml:space="preserve">1000-microliter pipette tip, resuspend aggregates </w:t>
      </w:r>
      <w:r w:rsidR="00A21674" w:rsidRPr="00A21674">
        <w:rPr>
          <w:rFonts w:cstheme="minorHAnsi"/>
          <w:b/>
          <w:bCs/>
          <w:color w:val="7030A0"/>
          <w:lang w:val="en-IN"/>
        </w:rPr>
        <w:t>[1]</w:t>
      </w:r>
      <w:r w:rsidR="00A21674">
        <w:rPr>
          <w:rFonts w:cstheme="minorHAnsi"/>
          <w:color w:val="7030A0"/>
          <w:lang w:val="en-IN"/>
        </w:rPr>
        <w:t xml:space="preserve">, transfer to 2-milliliter tubes </w:t>
      </w:r>
      <w:r w:rsidR="00A21674" w:rsidRPr="00A21674">
        <w:rPr>
          <w:rFonts w:cstheme="minorHAnsi"/>
          <w:b/>
          <w:bCs/>
          <w:color w:val="7030A0"/>
          <w:lang w:val="en-IN"/>
        </w:rPr>
        <w:t>[2]</w:t>
      </w:r>
      <w:r w:rsidR="00A21674">
        <w:rPr>
          <w:rFonts w:cstheme="minorHAnsi"/>
          <w:color w:val="7030A0"/>
          <w:lang w:val="en-IN"/>
        </w:rPr>
        <w:t>,</w:t>
      </w:r>
      <w:r w:rsidR="00EB2518" w:rsidRPr="004A0280">
        <w:rPr>
          <w:rFonts w:cstheme="minorHAnsi"/>
          <w:color w:val="7030A0"/>
          <w:lang w:val="en-IN"/>
        </w:rPr>
        <w:t xml:space="preserve"> </w:t>
      </w:r>
      <w:r w:rsidRPr="004A0280">
        <w:rPr>
          <w:rFonts w:cstheme="minorHAnsi"/>
          <w:color w:val="7030A0"/>
          <w:lang w:val="en-IN"/>
        </w:rPr>
        <w:t>and a</w:t>
      </w:r>
      <w:r w:rsidR="00EB2518" w:rsidRPr="004A0280">
        <w:rPr>
          <w:rFonts w:cstheme="minorHAnsi"/>
          <w:color w:val="7030A0"/>
          <w:lang w:val="en-IN"/>
        </w:rPr>
        <w:t xml:space="preserve">llow sedimentation for 5 minutes </w:t>
      </w:r>
      <w:r w:rsidR="00EB2518" w:rsidRPr="004A0280">
        <w:rPr>
          <w:rFonts w:cstheme="minorHAnsi"/>
          <w:b/>
          <w:bCs/>
          <w:color w:val="7030A0"/>
          <w:lang w:val="en-IN"/>
        </w:rPr>
        <w:t>[</w:t>
      </w:r>
      <w:r w:rsidRPr="004A0280">
        <w:rPr>
          <w:rFonts w:cstheme="minorHAnsi"/>
          <w:b/>
          <w:bCs/>
          <w:color w:val="7030A0"/>
          <w:lang w:val="en-IN"/>
        </w:rPr>
        <w:t>3</w:t>
      </w:r>
      <w:r w:rsidR="00EB2518" w:rsidRPr="004A0280">
        <w:rPr>
          <w:rFonts w:cstheme="minorHAnsi"/>
          <w:b/>
          <w:bCs/>
          <w:color w:val="7030A0"/>
          <w:lang w:val="en-IN"/>
        </w:rPr>
        <w:t>]</w:t>
      </w:r>
      <w:r w:rsidR="00EB2518" w:rsidRPr="004A0280">
        <w:rPr>
          <w:rFonts w:cstheme="minorHAnsi"/>
          <w:color w:val="7030A0"/>
          <w:lang w:val="en-IN"/>
        </w:rPr>
        <w:t>.</w:t>
      </w:r>
    </w:p>
    <w:p w14:paraId="75A2A9FB" w14:textId="272D590F" w:rsidR="003C7F53" w:rsidRPr="004A0280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 xml:space="preserve">Talent resuspending aggregates with </w:t>
      </w:r>
      <w:r w:rsidR="00A21674">
        <w:rPr>
          <w:rFonts w:cstheme="minorHAnsi"/>
          <w:lang w:val="en-IN"/>
        </w:rPr>
        <w:t xml:space="preserve">a </w:t>
      </w:r>
      <w:r w:rsidRPr="004A0280">
        <w:rPr>
          <w:rFonts w:cstheme="minorHAnsi"/>
          <w:lang w:val="en-IN"/>
        </w:rPr>
        <w:t>modified pipette tip.</w:t>
      </w:r>
    </w:p>
    <w:p w14:paraId="694C79C2" w14:textId="3592126D" w:rsidR="003C7F53" w:rsidRPr="004A0280" w:rsidRDefault="003C7F53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transferring the aggregates to a 2 mL tube.</w:t>
      </w:r>
    </w:p>
    <w:p w14:paraId="38DAB466" w14:textId="2E846B62" w:rsidR="00EB2518" w:rsidRPr="003C7F53" w:rsidRDefault="003C7F53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EB2518" w:rsidRPr="003C7F53">
        <w:rPr>
          <w:rFonts w:cstheme="minorHAnsi"/>
          <w:lang w:val="en-IN"/>
        </w:rPr>
        <w:t xml:space="preserve"> aggregates settling at the bottom.</w:t>
      </w:r>
    </w:p>
    <w:p w14:paraId="30851BB4" w14:textId="77777777" w:rsidR="003C7F53" w:rsidRPr="00EB2518" w:rsidRDefault="003C7F53" w:rsidP="003C7F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7FA707D" w14:textId="408E6EB2" w:rsidR="003C7F53" w:rsidRPr="003C7F53" w:rsidRDefault="003C7F53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EB2518" w:rsidRPr="00EB2518">
        <w:rPr>
          <w:rFonts w:cstheme="minorHAnsi"/>
          <w:color w:val="7030A0"/>
          <w:lang w:val="en-IN"/>
        </w:rPr>
        <w:t>emov</w:t>
      </w:r>
      <w:r>
        <w:rPr>
          <w:rFonts w:cstheme="minorHAnsi"/>
          <w:color w:val="7030A0"/>
          <w:lang w:val="en-IN"/>
        </w:rPr>
        <w:t>ing the</w:t>
      </w:r>
      <w:r w:rsidR="00EB2518" w:rsidRPr="00EB2518">
        <w:rPr>
          <w:rFonts w:cstheme="minorHAnsi"/>
          <w:color w:val="7030A0"/>
          <w:lang w:val="en-IN"/>
        </w:rPr>
        <w:t xml:space="preserve"> supernatant</w:t>
      </w:r>
      <w:r>
        <w:rPr>
          <w:rFonts w:cstheme="minorHAnsi"/>
          <w:color w:val="7030A0"/>
          <w:lang w:val="en-IN"/>
        </w:rPr>
        <w:t xml:space="preserve">, </w:t>
      </w:r>
      <w:r w:rsidR="00EB2518" w:rsidRPr="00EB2518">
        <w:rPr>
          <w:rFonts w:cstheme="minorHAnsi"/>
          <w:color w:val="7030A0"/>
          <w:lang w:val="en-IN"/>
        </w:rPr>
        <w:t xml:space="preserve">add 250 microliters of 4 percent paraformaldehyde </w:t>
      </w:r>
      <w:r w:rsidR="009054B0">
        <w:rPr>
          <w:rFonts w:cstheme="minorHAnsi"/>
          <w:color w:val="7030A0"/>
          <w:lang w:val="en-IN"/>
        </w:rPr>
        <w:t>and r</w:t>
      </w:r>
      <w:r w:rsidR="00EB2518" w:rsidRPr="00EB2518">
        <w:rPr>
          <w:rFonts w:cstheme="minorHAnsi"/>
          <w:color w:val="7030A0"/>
          <w:lang w:val="en-IN"/>
        </w:rPr>
        <w:t xml:space="preserve">esuspend gently </w:t>
      </w:r>
      <w:r w:rsidR="00EB2518" w:rsidRPr="00EB2518">
        <w:rPr>
          <w:rFonts w:cstheme="minorHAnsi"/>
          <w:b/>
          <w:bCs/>
          <w:color w:val="7030A0"/>
          <w:lang w:val="en-IN"/>
        </w:rPr>
        <w:t>[</w:t>
      </w:r>
      <w:r w:rsidR="005F56EB">
        <w:rPr>
          <w:rFonts w:cstheme="minorHAnsi"/>
          <w:b/>
          <w:bCs/>
          <w:color w:val="7030A0"/>
          <w:lang w:val="en-IN"/>
        </w:rPr>
        <w:t>1</w:t>
      </w:r>
      <w:r w:rsidR="00EB2518" w:rsidRPr="00EB2518">
        <w:rPr>
          <w:rFonts w:cstheme="minorHAnsi"/>
          <w:b/>
          <w:bCs/>
          <w:color w:val="7030A0"/>
          <w:lang w:val="en-IN"/>
        </w:rPr>
        <w:t>]</w:t>
      </w:r>
      <w:r w:rsidR="00EB2518" w:rsidRPr="00EB2518">
        <w:rPr>
          <w:rFonts w:cstheme="minorHAnsi"/>
          <w:color w:val="7030A0"/>
          <w:lang w:val="en-IN"/>
        </w:rPr>
        <w:t>.</w:t>
      </w:r>
    </w:p>
    <w:p w14:paraId="394791AF" w14:textId="48278FA0" w:rsidR="00EB2518" w:rsidRPr="005F56EB" w:rsidRDefault="00EB2518" w:rsidP="005F56E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C7F53">
        <w:rPr>
          <w:rFonts w:cstheme="minorHAnsi"/>
          <w:lang w:val="en-IN"/>
        </w:rPr>
        <w:t>Talent adding paraformaldehyde</w:t>
      </w:r>
      <w:r w:rsidR="003C7F53">
        <w:rPr>
          <w:rFonts w:cstheme="minorHAnsi"/>
          <w:lang w:val="en-IN"/>
        </w:rPr>
        <w:t xml:space="preserve"> to the sample</w:t>
      </w:r>
      <w:r w:rsidR="005F56EB">
        <w:rPr>
          <w:rFonts w:cstheme="minorHAnsi"/>
          <w:lang w:val="en-IN"/>
        </w:rPr>
        <w:t xml:space="preserve"> and </w:t>
      </w:r>
      <w:r w:rsidR="003C7F53" w:rsidRPr="005F56EB">
        <w:rPr>
          <w:rFonts w:cstheme="minorHAnsi"/>
          <w:lang w:val="en-IN"/>
        </w:rPr>
        <w:t>resuspending</w:t>
      </w:r>
      <w:r w:rsidRPr="005F56EB">
        <w:rPr>
          <w:rFonts w:cstheme="minorHAnsi"/>
          <w:lang w:val="en-IN"/>
        </w:rPr>
        <w:t xml:space="preserve"> </w:t>
      </w:r>
      <w:r w:rsidR="005F56EB">
        <w:rPr>
          <w:rFonts w:cstheme="minorHAnsi"/>
          <w:lang w:val="en-IN"/>
        </w:rPr>
        <w:t>it</w:t>
      </w:r>
      <w:r w:rsidRPr="005F56EB">
        <w:rPr>
          <w:rFonts w:cstheme="minorHAnsi"/>
          <w:lang w:val="en-IN"/>
        </w:rPr>
        <w:t>.</w:t>
      </w:r>
    </w:p>
    <w:p w14:paraId="7CFB3ACE" w14:textId="77777777" w:rsidR="003C7F53" w:rsidRPr="00EB2518" w:rsidRDefault="003C7F53" w:rsidP="003C7F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E6EE899" w14:textId="79A61A03" w:rsidR="003C7F53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Incubate for 15 minutes while flicking every 5 minutes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>.</w:t>
      </w:r>
    </w:p>
    <w:p w14:paraId="09ACBE3E" w14:textId="40A98DE8" w:rsidR="00EB2518" w:rsidRPr="00C6170F" w:rsidRDefault="00A21674" w:rsidP="00A216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Show t</w:t>
      </w:r>
      <w:r w:rsidR="00EB2518" w:rsidRPr="00C6170F">
        <w:rPr>
          <w:rFonts w:cstheme="minorHAnsi"/>
          <w:lang w:val="en-IN"/>
        </w:rPr>
        <w:t>alent</w:t>
      </w:r>
      <w:r>
        <w:rPr>
          <w:rFonts w:cstheme="minorHAnsi"/>
          <w:lang w:val="en-IN"/>
        </w:rPr>
        <w:t xml:space="preserve"> </w:t>
      </w:r>
      <w:r w:rsidR="00EB2518" w:rsidRPr="00C6170F">
        <w:rPr>
          <w:rFonts w:cstheme="minorHAnsi"/>
          <w:lang w:val="en-IN"/>
        </w:rPr>
        <w:t>flicking</w:t>
      </w:r>
      <w:r>
        <w:rPr>
          <w:rFonts w:cstheme="minorHAnsi"/>
          <w:lang w:val="en-IN"/>
        </w:rPr>
        <w:t xml:space="preserve"> </w:t>
      </w:r>
      <w:r w:rsidR="00EB2518" w:rsidRPr="00C6170F">
        <w:rPr>
          <w:rFonts w:cstheme="minorHAnsi"/>
          <w:lang w:val="en-IN"/>
        </w:rPr>
        <w:t>the tube</w:t>
      </w:r>
      <w:r>
        <w:rPr>
          <w:rFonts w:cstheme="minorHAnsi"/>
          <w:lang w:val="en-IN"/>
        </w:rPr>
        <w:t xml:space="preserve"> once</w:t>
      </w:r>
      <w:r w:rsidR="00EB2518" w:rsidRPr="00C6170F">
        <w:rPr>
          <w:rFonts w:cstheme="minorHAnsi"/>
          <w:lang w:val="en-IN"/>
        </w:rPr>
        <w:t>.</w:t>
      </w:r>
    </w:p>
    <w:p w14:paraId="771F56C5" w14:textId="77777777" w:rsidR="003C7F53" w:rsidRPr="00EB2518" w:rsidRDefault="003C7F53" w:rsidP="003C7F5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5078E6D" w14:textId="66E349C1" w:rsidR="003C7F53" w:rsidRDefault="003C7F53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EB2518" w:rsidRPr="00EB2518">
        <w:rPr>
          <w:rFonts w:cstheme="minorHAnsi"/>
          <w:color w:val="7030A0"/>
          <w:lang w:val="en-IN"/>
        </w:rPr>
        <w:t>emov</w:t>
      </w:r>
      <w:r>
        <w:rPr>
          <w:rFonts w:cstheme="minorHAnsi"/>
          <w:color w:val="7030A0"/>
          <w:lang w:val="en-IN"/>
        </w:rPr>
        <w:t>ing the</w:t>
      </w:r>
      <w:r w:rsidR="00EB2518" w:rsidRPr="00EB2518">
        <w:rPr>
          <w:rFonts w:cstheme="minorHAnsi"/>
          <w:color w:val="7030A0"/>
          <w:lang w:val="en-IN"/>
        </w:rPr>
        <w:t xml:space="preserve"> paraformaldehyde</w:t>
      </w:r>
      <w:r w:rsidR="00EB7FDB">
        <w:rPr>
          <w:rFonts w:cstheme="minorHAnsi"/>
          <w:color w:val="7030A0"/>
          <w:lang w:val="en-IN"/>
        </w:rPr>
        <w:t xml:space="preserve">, </w:t>
      </w:r>
      <w:r w:rsidR="00EB2518" w:rsidRPr="00EB2518">
        <w:rPr>
          <w:rFonts w:cstheme="minorHAnsi"/>
          <w:color w:val="7030A0"/>
          <w:lang w:val="en-IN"/>
        </w:rPr>
        <w:t xml:space="preserve">add 300 microliters </w:t>
      </w:r>
      <w:r w:rsidR="009054B0">
        <w:rPr>
          <w:rFonts w:cstheme="minorHAnsi"/>
          <w:color w:val="7030A0"/>
          <w:lang w:val="en-IN"/>
        </w:rPr>
        <w:t xml:space="preserve">of PBS </w:t>
      </w:r>
      <w:r w:rsidR="00A21674">
        <w:rPr>
          <w:rFonts w:cstheme="minorHAnsi"/>
          <w:color w:val="7030A0"/>
          <w:lang w:val="en-IN"/>
        </w:rPr>
        <w:t>with</w:t>
      </w:r>
      <w:r w:rsidR="00EB2518" w:rsidRPr="00EB2518">
        <w:rPr>
          <w:rFonts w:cstheme="minorHAnsi"/>
          <w:color w:val="7030A0"/>
          <w:lang w:val="en-IN"/>
        </w:rPr>
        <w:t xml:space="preserve"> Tween 20</w:t>
      </w:r>
      <w:r w:rsidR="00A21674">
        <w:rPr>
          <w:rFonts w:cstheme="minorHAnsi"/>
          <w:color w:val="7030A0"/>
          <w:lang w:val="en-IN"/>
        </w:rPr>
        <w:t xml:space="preserve"> or </w:t>
      </w:r>
      <w:r w:rsidR="00A21674">
        <w:rPr>
          <w:rFonts w:cstheme="minorHAnsi"/>
          <w:color w:val="7030A0"/>
          <w:lang w:val="en-IN"/>
        </w:rPr>
        <w:t>PBST</w:t>
      </w:r>
      <w:r w:rsidR="00EB2518" w:rsidRPr="00EB2518">
        <w:rPr>
          <w:rFonts w:cstheme="minorHAnsi"/>
          <w:color w:val="7030A0"/>
          <w:lang w:val="en-IN"/>
        </w:rPr>
        <w:t xml:space="preserve"> </w:t>
      </w:r>
      <w:r w:rsidR="009054B0" w:rsidRPr="009054B0">
        <w:rPr>
          <w:rFonts w:cstheme="minorHAnsi"/>
          <w:i/>
          <w:iCs/>
          <w:color w:val="EE0000"/>
          <w:lang w:val="en-IN"/>
        </w:rPr>
        <w:t>(P-B-S-T)</w:t>
      </w:r>
      <w:r w:rsidR="009054B0" w:rsidRPr="009054B0">
        <w:rPr>
          <w:rFonts w:cstheme="minorHAnsi"/>
          <w:color w:val="EE0000"/>
          <w:lang w:val="en-IN"/>
        </w:rPr>
        <w:t xml:space="preserve"> </w:t>
      </w:r>
      <w:r w:rsidR="00221241" w:rsidRPr="00221241">
        <w:rPr>
          <w:rFonts w:cstheme="minorHAnsi"/>
          <w:color w:val="7030A0"/>
          <w:lang w:val="en-IN"/>
        </w:rPr>
        <w:t>and m</w:t>
      </w:r>
      <w:r w:rsidR="00EB2518" w:rsidRPr="00EB2518">
        <w:rPr>
          <w:rFonts w:cstheme="minorHAnsi"/>
          <w:color w:val="7030A0"/>
          <w:lang w:val="en-IN"/>
        </w:rPr>
        <w:t xml:space="preserve">ix gently </w:t>
      </w:r>
      <w:r w:rsidR="00221241" w:rsidRPr="00221241">
        <w:rPr>
          <w:rFonts w:cstheme="minorHAnsi"/>
          <w:b/>
          <w:bCs/>
          <w:color w:val="7030A0"/>
          <w:lang w:val="en-IN"/>
        </w:rPr>
        <w:t>[1]</w:t>
      </w:r>
      <w:r w:rsidR="00221241">
        <w:rPr>
          <w:rFonts w:cstheme="minorHAnsi"/>
          <w:color w:val="7030A0"/>
          <w:lang w:val="en-IN"/>
        </w:rPr>
        <w:t>. S</w:t>
      </w:r>
      <w:r w:rsidR="00EB2518" w:rsidRPr="00EB2518">
        <w:rPr>
          <w:rFonts w:cstheme="minorHAnsi"/>
          <w:color w:val="7030A0"/>
          <w:lang w:val="en-IN"/>
        </w:rPr>
        <w:t xml:space="preserve">tore at 4 degrees Celsius for less than 1 week before staining </w:t>
      </w:r>
      <w:r w:rsidR="00EB2518" w:rsidRPr="00EB2518">
        <w:rPr>
          <w:rFonts w:cstheme="minorHAnsi"/>
          <w:b/>
          <w:bCs/>
          <w:color w:val="7030A0"/>
          <w:lang w:val="en-IN"/>
        </w:rPr>
        <w:t>[2]</w:t>
      </w:r>
      <w:r w:rsidR="00EB2518" w:rsidRPr="00EB2518">
        <w:rPr>
          <w:rFonts w:cstheme="minorHAnsi"/>
          <w:color w:val="7030A0"/>
          <w:lang w:val="en-IN"/>
        </w:rPr>
        <w:t>.</w:t>
      </w:r>
    </w:p>
    <w:p w14:paraId="6878313A" w14:textId="4E8E16FA" w:rsidR="003C7F53" w:rsidRPr="003C7F53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C7F53">
        <w:rPr>
          <w:rFonts w:cstheme="minorHAnsi"/>
          <w:lang w:val="en-IN"/>
        </w:rPr>
        <w:t xml:space="preserve">Talent adding </w:t>
      </w:r>
      <w:r w:rsidR="00EB7FDB">
        <w:rPr>
          <w:rFonts w:cstheme="minorHAnsi"/>
          <w:lang w:val="en-IN"/>
        </w:rPr>
        <w:t>PBST</w:t>
      </w:r>
      <w:r w:rsidR="004B433D">
        <w:rPr>
          <w:rFonts w:cstheme="minorHAnsi"/>
          <w:lang w:val="en-IN"/>
        </w:rPr>
        <w:t xml:space="preserve"> into the tube</w:t>
      </w:r>
      <w:r w:rsidR="00221241">
        <w:rPr>
          <w:rFonts w:cstheme="minorHAnsi"/>
          <w:lang w:val="en-IN"/>
        </w:rPr>
        <w:t xml:space="preserve"> and mixing it</w:t>
      </w:r>
      <w:r w:rsidRPr="003C7F53">
        <w:rPr>
          <w:rFonts w:cstheme="minorHAnsi"/>
          <w:lang w:val="en-IN"/>
        </w:rPr>
        <w:t>.</w:t>
      </w:r>
    </w:p>
    <w:p w14:paraId="430B17EE" w14:textId="604A1EF9" w:rsidR="00EB2518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C7F53">
        <w:rPr>
          <w:rFonts w:cstheme="minorHAnsi"/>
          <w:lang w:val="en-IN"/>
        </w:rPr>
        <w:t>Talent placing</w:t>
      </w:r>
      <w:r w:rsidR="00EB7FDB">
        <w:rPr>
          <w:rFonts w:cstheme="minorHAnsi"/>
          <w:lang w:val="en-IN"/>
        </w:rPr>
        <w:t xml:space="preserve"> the</w:t>
      </w:r>
      <w:r w:rsidRPr="003C7F53">
        <w:rPr>
          <w:rFonts w:cstheme="minorHAnsi"/>
          <w:lang w:val="en-IN"/>
        </w:rPr>
        <w:t xml:space="preserve"> tube in </w:t>
      </w:r>
      <w:r w:rsidR="00EB7FDB">
        <w:rPr>
          <w:rFonts w:cstheme="minorHAnsi"/>
          <w:lang w:val="en-IN"/>
        </w:rPr>
        <w:t>a refrigerator</w:t>
      </w:r>
      <w:r w:rsidRPr="003C7F53">
        <w:rPr>
          <w:rFonts w:cstheme="minorHAnsi"/>
          <w:lang w:val="en-IN"/>
        </w:rPr>
        <w:t>.</w:t>
      </w:r>
    </w:p>
    <w:p w14:paraId="3F641445" w14:textId="77777777" w:rsidR="003C7F53" w:rsidRPr="00EB2518" w:rsidRDefault="003C7F53" w:rsidP="003C7F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8169633" w14:textId="0250D409" w:rsidR="00EB7FDB" w:rsidRPr="004A0280" w:rsidRDefault="00E45E10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45E10">
        <w:rPr>
          <w:rFonts w:cstheme="minorHAnsi"/>
          <w:color w:val="7030A0"/>
        </w:rPr>
        <w:t>To perform immunofluorescence staining of blastoids</w:t>
      </w:r>
      <w:r>
        <w:rPr>
          <w:rFonts w:cstheme="minorHAnsi"/>
          <w:color w:val="7030A0"/>
        </w:rPr>
        <w:t>, t</w:t>
      </w:r>
      <w:r w:rsidR="00EB2518" w:rsidRPr="00EB2518">
        <w:rPr>
          <w:rFonts w:cstheme="minorHAnsi"/>
          <w:color w:val="7030A0"/>
          <w:lang w:val="en-IN"/>
        </w:rPr>
        <w:t xml:space="preserve">ransfer 150 </w:t>
      </w:r>
      <w:r w:rsidR="00EB2518" w:rsidRPr="004A0280">
        <w:rPr>
          <w:rFonts w:cstheme="minorHAnsi"/>
          <w:color w:val="7030A0"/>
          <w:lang w:val="en-IN"/>
        </w:rPr>
        <w:t xml:space="preserve">microliters </w:t>
      </w:r>
      <w:r w:rsidR="00EB7FDB" w:rsidRPr="004A0280">
        <w:rPr>
          <w:rFonts w:cstheme="minorHAnsi"/>
          <w:color w:val="7030A0"/>
          <w:lang w:val="en-IN"/>
        </w:rPr>
        <w:t>of each</w:t>
      </w:r>
      <w:r w:rsidR="00EB2518" w:rsidRPr="004A0280">
        <w:rPr>
          <w:rFonts w:cstheme="minorHAnsi"/>
          <w:color w:val="7030A0"/>
          <w:lang w:val="en-IN"/>
        </w:rPr>
        <w:t xml:space="preserve"> sample to a </w:t>
      </w:r>
      <w:r w:rsidR="00A21674">
        <w:rPr>
          <w:rFonts w:cstheme="minorHAnsi"/>
          <w:color w:val="7030A0"/>
          <w:lang w:val="en-IN"/>
        </w:rPr>
        <w:t>96-well U-bottom</w:t>
      </w:r>
      <w:r w:rsidR="00EB2518" w:rsidRPr="004A0280">
        <w:rPr>
          <w:rFonts w:cstheme="minorHAnsi"/>
          <w:color w:val="7030A0"/>
          <w:lang w:val="en-IN"/>
        </w:rPr>
        <w:t xml:space="preserve"> plate </w:t>
      </w:r>
      <w:r w:rsidR="00EB2518" w:rsidRPr="004A0280">
        <w:rPr>
          <w:rFonts w:cstheme="minorHAnsi"/>
          <w:b/>
          <w:bCs/>
          <w:color w:val="7030A0"/>
          <w:lang w:val="en-IN"/>
        </w:rPr>
        <w:t>[1]</w:t>
      </w:r>
      <w:r w:rsidR="00EB2518" w:rsidRPr="004A0280">
        <w:rPr>
          <w:rFonts w:cstheme="minorHAnsi"/>
          <w:color w:val="7030A0"/>
          <w:lang w:val="en-IN"/>
        </w:rPr>
        <w:t>.</w:t>
      </w:r>
    </w:p>
    <w:p w14:paraId="1BA1E346" w14:textId="2F50E43D" w:rsidR="00EB2518" w:rsidRPr="004A0280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 xml:space="preserve">Talent pipetting samples into a </w:t>
      </w:r>
      <w:r w:rsidR="00EB7FDB" w:rsidRPr="004A0280">
        <w:rPr>
          <w:rFonts w:cstheme="minorHAnsi"/>
          <w:lang w:val="en-IN"/>
        </w:rPr>
        <w:t xml:space="preserve">96well U bottom </w:t>
      </w:r>
      <w:r w:rsidRPr="004A0280">
        <w:rPr>
          <w:rFonts w:cstheme="minorHAnsi"/>
          <w:lang w:val="en-IN"/>
        </w:rPr>
        <w:t>plate.</w:t>
      </w:r>
    </w:p>
    <w:p w14:paraId="4FDDDD7D" w14:textId="77777777" w:rsidR="00EB7FDB" w:rsidRPr="004A0280" w:rsidRDefault="00EB7FDB" w:rsidP="00EB7FDB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428AA6B" w14:textId="66A25E42" w:rsidR="00EB7FDB" w:rsidRPr="004A0280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color w:val="7030A0"/>
          <w:lang w:val="en-IN"/>
        </w:rPr>
        <w:t xml:space="preserve">Add 100 microliters permeabilization buffer and incubate for 20 minutes </w:t>
      </w:r>
      <w:r w:rsidRPr="004A0280">
        <w:rPr>
          <w:rFonts w:cstheme="minorHAnsi"/>
          <w:b/>
          <w:bCs/>
          <w:color w:val="7030A0"/>
          <w:lang w:val="en-IN"/>
        </w:rPr>
        <w:t>[1]</w:t>
      </w:r>
      <w:r w:rsidRPr="004A0280">
        <w:rPr>
          <w:rFonts w:cstheme="minorHAnsi"/>
          <w:color w:val="7030A0"/>
          <w:lang w:val="en-IN"/>
        </w:rPr>
        <w:t xml:space="preserve">. Replace with primary antibody solution </w:t>
      </w:r>
      <w:r w:rsidR="00EB7FDB" w:rsidRPr="004A0280">
        <w:rPr>
          <w:rFonts w:cstheme="minorHAnsi"/>
          <w:b/>
          <w:bCs/>
          <w:color w:val="7030A0"/>
          <w:lang w:val="en-IN"/>
        </w:rPr>
        <w:t>[2]</w:t>
      </w:r>
      <w:r w:rsidR="00EB7FDB" w:rsidRPr="004A0280">
        <w:rPr>
          <w:rFonts w:cstheme="minorHAnsi"/>
          <w:color w:val="7030A0"/>
          <w:lang w:val="en-IN"/>
        </w:rPr>
        <w:t xml:space="preserve"> </w:t>
      </w:r>
      <w:r w:rsidRPr="004A0280">
        <w:rPr>
          <w:rFonts w:cstheme="minorHAnsi"/>
          <w:color w:val="7030A0"/>
          <w:lang w:val="en-IN"/>
        </w:rPr>
        <w:t xml:space="preserve">and incubate overnight at 4 degrees Celsius </w:t>
      </w:r>
      <w:r w:rsidRPr="004A0280">
        <w:rPr>
          <w:rFonts w:cstheme="minorHAnsi"/>
          <w:b/>
          <w:bCs/>
          <w:color w:val="7030A0"/>
          <w:lang w:val="en-IN"/>
        </w:rPr>
        <w:t>[</w:t>
      </w:r>
      <w:r w:rsidR="00EB7FDB" w:rsidRPr="004A0280">
        <w:rPr>
          <w:rFonts w:cstheme="minorHAnsi"/>
          <w:b/>
          <w:bCs/>
          <w:color w:val="7030A0"/>
          <w:lang w:val="en-IN"/>
        </w:rPr>
        <w:t>3</w:t>
      </w:r>
      <w:r w:rsidRPr="004A0280">
        <w:rPr>
          <w:rFonts w:cstheme="minorHAnsi"/>
          <w:b/>
          <w:bCs/>
          <w:color w:val="7030A0"/>
          <w:lang w:val="en-IN"/>
        </w:rPr>
        <w:t>]</w:t>
      </w:r>
      <w:r w:rsidRPr="004A0280">
        <w:rPr>
          <w:rFonts w:cstheme="minorHAnsi"/>
          <w:color w:val="7030A0"/>
          <w:lang w:val="en-IN"/>
        </w:rPr>
        <w:t>.</w:t>
      </w:r>
    </w:p>
    <w:p w14:paraId="2A3EF6D8" w14:textId="6982B494" w:rsidR="00EB7FDB" w:rsidRPr="004A0280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adding permeabilization buffer</w:t>
      </w:r>
      <w:r w:rsidR="00EB7FDB" w:rsidRPr="004A0280">
        <w:rPr>
          <w:rFonts w:cstheme="minorHAnsi"/>
          <w:lang w:val="en-IN"/>
        </w:rPr>
        <w:t xml:space="preserve"> and keeping it aside for incubation</w:t>
      </w:r>
      <w:r w:rsidRPr="004A0280">
        <w:rPr>
          <w:rFonts w:cstheme="minorHAnsi"/>
          <w:lang w:val="en-IN"/>
        </w:rPr>
        <w:t>.</w:t>
      </w:r>
    </w:p>
    <w:p w14:paraId="2C98B7CB" w14:textId="533E094E" w:rsidR="00EB2518" w:rsidRPr="004A0280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 xml:space="preserve">Talent replacing </w:t>
      </w:r>
      <w:r w:rsidR="00221241">
        <w:rPr>
          <w:rFonts w:cstheme="minorHAnsi"/>
          <w:lang w:val="en-IN"/>
        </w:rPr>
        <w:t xml:space="preserve">the </w:t>
      </w:r>
      <w:r w:rsidR="00221241" w:rsidRPr="004A0280">
        <w:rPr>
          <w:rFonts w:cstheme="minorHAnsi"/>
          <w:lang w:val="en-IN"/>
        </w:rPr>
        <w:t xml:space="preserve">permeabilization buffer </w:t>
      </w:r>
      <w:r w:rsidRPr="004A0280">
        <w:rPr>
          <w:rFonts w:cstheme="minorHAnsi"/>
          <w:lang w:val="en-IN"/>
        </w:rPr>
        <w:t>with antibody solution.</w:t>
      </w:r>
    </w:p>
    <w:p w14:paraId="6B1F066C" w14:textId="01433287" w:rsidR="00EB7FDB" w:rsidRPr="004A0280" w:rsidRDefault="00EB7FDB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placing the tube into the refrigerator.</w:t>
      </w:r>
    </w:p>
    <w:p w14:paraId="582850B4" w14:textId="77777777" w:rsidR="00EB7FDB" w:rsidRPr="00EB2518" w:rsidRDefault="00EB7FDB" w:rsidP="00EB7FDB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B728A66" w14:textId="5EBE09A5" w:rsidR="00EB7FDB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lastRenderedPageBreak/>
        <w:t xml:space="preserve">Wash three times with </w:t>
      </w:r>
      <w:r w:rsidR="00EB7FDB">
        <w:rPr>
          <w:rFonts w:cstheme="minorHAnsi"/>
          <w:color w:val="7030A0"/>
          <w:lang w:val="en-IN"/>
        </w:rPr>
        <w:t>PBST</w:t>
      </w:r>
      <w:r w:rsidRPr="00EB2518">
        <w:rPr>
          <w:rFonts w:cstheme="minorHAnsi"/>
          <w:color w:val="7030A0"/>
          <w:lang w:val="en-IN"/>
        </w:rPr>
        <w:t xml:space="preserve"> for 5 minutes each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Add secondary antibodies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2AA96959" w14:textId="60F326C1" w:rsidR="00EB7FDB" w:rsidRPr="00EB7FDB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EB7FDB">
        <w:rPr>
          <w:rFonts w:cstheme="minorHAnsi"/>
          <w:lang w:val="en-IN"/>
        </w:rPr>
        <w:t xml:space="preserve">Talent </w:t>
      </w:r>
      <w:r w:rsidR="00EB7FDB">
        <w:rPr>
          <w:rFonts w:cstheme="minorHAnsi"/>
          <w:lang w:val="en-IN"/>
        </w:rPr>
        <w:t>addi</w:t>
      </w:r>
      <w:r w:rsidR="00A21674">
        <w:rPr>
          <w:rFonts w:cstheme="minorHAnsi"/>
          <w:lang w:val="en-IN"/>
        </w:rPr>
        <w:t>n</w:t>
      </w:r>
      <w:r w:rsidR="00EB7FDB">
        <w:rPr>
          <w:rFonts w:cstheme="minorHAnsi"/>
          <w:lang w:val="en-IN"/>
        </w:rPr>
        <w:t>g PBS to the</w:t>
      </w:r>
      <w:r w:rsidRPr="00EB7FDB">
        <w:rPr>
          <w:rFonts w:cstheme="minorHAnsi"/>
          <w:lang w:val="en-IN"/>
        </w:rPr>
        <w:t xml:space="preserve"> sample.</w:t>
      </w:r>
    </w:p>
    <w:p w14:paraId="79CFA588" w14:textId="16C1FA3B" w:rsidR="00EB2518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EB7FDB">
        <w:rPr>
          <w:rFonts w:cstheme="minorHAnsi"/>
          <w:lang w:val="en-IN"/>
        </w:rPr>
        <w:t>Talent adding secondary antibody solution.</w:t>
      </w:r>
    </w:p>
    <w:p w14:paraId="10D7D8E7" w14:textId="77777777" w:rsidR="00EB7FDB" w:rsidRPr="00EB2518" w:rsidRDefault="00EB7FDB" w:rsidP="00EB7FDB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05E4A98" w14:textId="5A3AD33A" w:rsidR="00EB7FDB" w:rsidRDefault="00EB7FDB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i</w:t>
      </w:r>
      <w:r w:rsidR="00EB2518" w:rsidRPr="00EB2518">
        <w:rPr>
          <w:rFonts w:cstheme="minorHAnsi"/>
          <w:color w:val="7030A0"/>
          <w:lang w:val="en-IN"/>
        </w:rPr>
        <w:t>ncubat</w:t>
      </w:r>
      <w:r>
        <w:rPr>
          <w:rFonts w:cstheme="minorHAnsi"/>
          <w:color w:val="7030A0"/>
          <w:lang w:val="en-IN"/>
        </w:rPr>
        <w:t>ing</w:t>
      </w:r>
      <w:r w:rsidR="00EB2518" w:rsidRPr="00EB2518">
        <w:rPr>
          <w:rFonts w:cstheme="minorHAnsi"/>
          <w:color w:val="7030A0"/>
          <w:lang w:val="en-IN"/>
        </w:rPr>
        <w:t xml:space="preserve"> for 2 hours at room temperature in the dark</w:t>
      </w:r>
      <w:r>
        <w:rPr>
          <w:rFonts w:cstheme="minorHAnsi"/>
          <w:color w:val="7030A0"/>
          <w:lang w:val="en-IN"/>
        </w:rPr>
        <w:t>, w</w:t>
      </w:r>
      <w:r w:rsidRPr="00EB2518">
        <w:rPr>
          <w:rFonts w:cstheme="minorHAnsi"/>
          <w:color w:val="7030A0"/>
          <w:lang w:val="en-IN"/>
        </w:rPr>
        <w:t>ash three times</w:t>
      </w:r>
      <w:r>
        <w:rPr>
          <w:rFonts w:cstheme="minorHAnsi"/>
          <w:color w:val="7030A0"/>
          <w:lang w:val="en-IN"/>
        </w:rPr>
        <w:t xml:space="preserve"> with PBST</w:t>
      </w:r>
      <w:r w:rsidR="00F652F8">
        <w:rPr>
          <w:rFonts w:cstheme="minorHAnsi"/>
          <w:color w:val="7030A0"/>
          <w:lang w:val="en-IN"/>
        </w:rPr>
        <w:t xml:space="preserve"> </w:t>
      </w:r>
      <w:r w:rsidR="00F652F8" w:rsidRPr="00F652F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 and transfer to an imaging dish</w:t>
      </w:r>
      <w:r>
        <w:rPr>
          <w:rFonts w:cstheme="minorHAnsi"/>
          <w:color w:val="7030A0"/>
          <w:lang w:val="en-IN"/>
        </w:rPr>
        <w:t xml:space="preserve"> </w:t>
      </w:r>
      <w:r w:rsidRPr="00EB7FDB">
        <w:rPr>
          <w:rFonts w:cstheme="minorHAnsi"/>
          <w:b/>
          <w:bCs/>
          <w:color w:val="7030A0"/>
          <w:lang w:val="en-IN"/>
        </w:rPr>
        <w:t>[</w:t>
      </w:r>
      <w:r w:rsidR="00F652F8">
        <w:rPr>
          <w:rFonts w:cstheme="minorHAnsi"/>
          <w:b/>
          <w:bCs/>
          <w:color w:val="7030A0"/>
          <w:lang w:val="en-IN"/>
        </w:rPr>
        <w:t>2</w:t>
      </w:r>
      <w:r w:rsidRPr="00EB7FDB"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601618AB" w14:textId="77777777" w:rsidR="00F652F8" w:rsidRDefault="00EB7FDB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PBST to the samples</w:t>
      </w:r>
      <w:r w:rsidR="00EB2518" w:rsidRPr="00EB7FDB">
        <w:rPr>
          <w:rFonts w:cstheme="minorHAnsi"/>
          <w:lang w:val="en-IN"/>
        </w:rPr>
        <w:t xml:space="preserve"> </w:t>
      </w:r>
    </w:p>
    <w:p w14:paraId="77C02E31" w14:textId="02B7BADB" w:rsidR="00EB2518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B7FDB">
        <w:rPr>
          <w:rFonts w:cstheme="minorHAnsi"/>
          <w:lang w:val="en-IN"/>
        </w:rPr>
        <w:t>Talent transferring samples</w:t>
      </w:r>
      <w:r w:rsidR="00F652F8">
        <w:rPr>
          <w:rFonts w:cstheme="minorHAnsi"/>
          <w:lang w:val="en-IN"/>
        </w:rPr>
        <w:t xml:space="preserve"> </w:t>
      </w:r>
      <w:r w:rsidR="00F652F8" w:rsidRPr="00EB7FDB">
        <w:rPr>
          <w:rFonts w:cstheme="minorHAnsi"/>
          <w:lang w:val="en-IN"/>
        </w:rPr>
        <w:t>to an imaging dish</w:t>
      </w:r>
      <w:r w:rsidRPr="00EB7FDB">
        <w:rPr>
          <w:rFonts w:cstheme="minorHAnsi"/>
          <w:lang w:val="en-IN"/>
        </w:rPr>
        <w:t>.</w:t>
      </w:r>
    </w:p>
    <w:p w14:paraId="58897CE6" w14:textId="77777777" w:rsidR="00F652F8" w:rsidRPr="00EB7FDB" w:rsidRDefault="00F652F8" w:rsidP="00F652F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652571C" w14:textId="036E3BC5" w:rsidR="00F652F8" w:rsidRDefault="004A0280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="00EB2518" w:rsidRPr="00EB2518">
        <w:rPr>
          <w:rFonts w:cstheme="minorHAnsi"/>
          <w:color w:val="7030A0"/>
          <w:lang w:val="en-IN"/>
        </w:rPr>
        <w:t>sing confocal microscopy</w:t>
      </w:r>
      <w:r>
        <w:rPr>
          <w:rFonts w:cstheme="minorHAnsi"/>
          <w:color w:val="7030A0"/>
          <w:lang w:val="en-IN"/>
        </w:rPr>
        <w:t>, i</w:t>
      </w:r>
      <w:r w:rsidRPr="00EB2518">
        <w:rPr>
          <w:rFonts w:cstheme="minorHAnsi"/>
          <w:color w:val="7030A0"/>
          <w:lang w:val="en-IN"/>
        </w:rPr>
        <w:t>mage the samples</w:t>
      </w:r>
      <w:r w:rsidR="00EB2518" w:rsidRPr="00EB2518">
        <w:rPr>
          <w:rFonts w:cstheme="minorHAnsi"/>
          <w:color w:val="7030A0"/>
          <w:lang w:val="en-IN"/>
        </w:rPr>
        <w:t xml:space="preserve"> </w:t>
      </w:r>
      <w:r w:rsidR="00EB2518" w:rsidRPr="00EB2518">
        <w:rPr>
          <w:rFonts w:cstheme="minorHAnsi"/>
          <w:b/>
          <w:bCs/>
          <w:color w:val="7030A0"/>
          <w:lang w:val="en-IN"/>
        </w:rPr>
        <w:t>[1]</w:t>
      </w:r>
      <w:r w:rsidR="00EB2518" w:rsidRPr="00EB2518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Treat </w:t>
      </w:r>
      <w:r w:rsidRPr="004A0280">
        <w:rPr>
          <w:rFonts w:cstheme="minorHAnsi"/>
          <w:color w:val="7030A0"/>
        </w:rPr>
        <w:t xml:space="preserve">iGATA4-blastoids </w:t>
      </w:r>
      <w:r>
        <w:rPr>
          <w:rFonts w:cstheme="minorHAnsi"/>
          <w:color w:val="7030A0"/>
        </w:rPr>
        <w:t>with environmental factors and e</w:t>
      </w:r>
      <w:r w:rsidRPr="004A0280">
        <w:rPr>
          <w:rFonts w:cstheme="minorHAnsi"/>
          <w:color w:val="7030A0"/>
        </w:rPr>
        <w:t xml:space="preserve">valuate </w:t>
      </w:r>
      <w:r>
        <w:rPr>
          <w:rFonts w:cstheme="minorHAnsi"/>
          <w:color w:val="7030A0"/>
        </w:rPr>
        <w:t xml:space="preserve">treatment </w:t>
      </w:r>
      <w:r w:rsidRPr="004A0280">
        <w:rPr>
          <w:rFonts w:cstheme="minorHAnsi"/>
          <w:color w:val="7030A0"/>
        </w:rPr>
        <w:t>responses by analyzing structure, cavitation, cell composition, and morphology</w:t>
      </w:r>
      <w:r>
        <w:rPr>
          <w:rFonts w:cstheme="minorHAnsi"/>
          <w:color w:val="7030A0"/>
        </w:rPr>
        <w:t xml:space="preserve"> </w:t>
      </w:r>
      <w:r w:rsidRPr="004A0280">
        <w:rPr>
          <w:rFonts w:cstheme="minorHAnsi"/>
          <w:b/>
          <w:bCs/>
          <w:color w:val="7030A0"/>
        </w:rPr>
        <w:t>[2]</w:t>
      </w:r>
      <w:r w:rsidRPr="004A0280">
        <w:rPr>
          <w:rFonts w:cstheme="minorHAnsi"/>
          <w:color w:val="7030A0"/>
        </w:rPr>
        <w:t>.</w:t>
      </w:r>
    </w:p>
    <w:p w14:paraId="22B8F534" w14:textId="3A0D6443" w:rsidR="00EB2518" w:rsidRPr="005F56EB" w:rsidRDefault="005F56EB" w:rsidP="00F652F8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lang w:val="en-IN"/>
        </w:rPr>
        <w:t>Talent viewing the samples under microscopy</w:t>
      </w:r>
      <w:r w:rsidR="00EB2518" w:rsidRPr="00F652F8">
        <w:rPr>
          <w:rFonts w:cstheme="minorHAnsi"/>
          <w:lang w:val="en-IN"/>
        </w:rPr>
        <w:t>.</w:t>
      </w:r>
    </w:p>
    <w:p w14:paraId="589A0146" w14:textId="7081E32E" w:rsidR="004A0280" w:rsidRPr="005F56EB" w:rsidRDefault="005F56EB" w:rsidP="00F652F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F56EB">
        <w:rPr>
          <w:rFonts w:cstheme="minorHAnsi"/>
          <w:lang w:val="en-IN"/>
        </w:rPr>
        <w:t xml:space="preserve">SCOPE: </w:t>
      </w:r>
      <w:r w:rsidRPr="005F56EB">
        <w:rPr>
          <w:rFonts w:cstheme="minorHAnsi"/>
        </w:rPr>
        <w:t>Confocal view of blastoids.</w:t>
      </w:r>
    </w:p>
    <w:p w14:paraId="2E967DC5" w14:textId="7FC8F1FD" w:rsidR="00AB5D17" w:rsidRPr="00F652F8" w:rsidRDefault="00AB5D17" w:rsidP="00F652F8">
      <w:pPr>
        <w:spacing w:before="120"/>
        <w:rPr>
          <w:rFonts w:cstheme="minorHAnsi"/>
          <w:lang w:val="en-IN"/>
        </w:rPr>
      </w:pPr>
      <w:r w:rsidRPr="00F652F8">
        <w:rPr>
          <w:rFonts w:cstheme="minorHAnsi"/>
          <w:lang w:val="en-IN"/>
        </w:rPr>
        <w:br/>
      </w:r>
    </w:p>
    <w:p w14:paraId="09689C4F" w14:textId="290D111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2CB4CB8" w14:textId="48A5F0B2" w:rsidR="00D91E3C" w:rsidRDefault="009F25B8" w:rsidP="00C1278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ESCs</w:t>
      </w:r>
      <w:r w:rsidR="00C12780" w:rsidRPr="00C12780">
        <w:rPr>
          <w:rFonts w:cstheme="minorHAnsi"/>
          <w:color w:val="7030A0"/>
          <w:lang w:val="en-IN"/>
        </w:rPr>
        <w:t xml:space="preserve"> and </w:t>
      </w:r>
      <w:r w:rsidR="00C12780" w:rsidRPr="009F25B8">
        <w:rPr>
          <w:rFonts w:cstheme="minorHAnsi"/>
          <w:color w:val="7030A0"/>
          <w:lang w:val="en-IN"/>
        </w:rPr>
        <w:t>iGATA4-</w:t>
      </w:r>
      <w:r w:rsidRPr="009F25B8">
        <w:rPr>
          <w:rFonts w:cstheme="minorHAnsi"/>
          <w:color w:val="7030A0"/>
          <w:lang w:val="en-IN"/>
        </w:rPr>
        <w:t>ESCs</w:t>
      </w:r>
      <w:r w:rsidR="00C12780" w:rsidRPr="009F25B8">
        <w:rPr>
          <w:rFonts w:cstheme="minorHAnsi"/>
          <w:color w:val="7030A0"/>
          <w:lang w:val="en-IN"/>
        </w:rPr>
        <w:t xml:space="preserve"> were mid-size</w:t>
      </w:r>
      <w:r w:rsidR="00375C6F">
        <w:rPr>
          <w:rFonts w:cstheme="minorHAnsi"/>
          <w:color w:val="7030A0"/>
          <w:lang w:val="en-IN"/>
        </w:rPr>
        <w:t>d and</w:t>
      </w:r>
      <w:r w:rsidR="00C12780" w:rsidRPr="009F25B8">
        <w:rPr>
          <w:rFonts w:cstheme="minorHAnsi"/>
          <w:color w:val="7030A0"/>
          <w:lang w:val="en-IN"/>
        </w:rPr>
        <w:t xml:space="preserve"> round </w:t>
      </w:r>
      <w:r w:rsidR="00C12780" w:rsidRPr="009F25B8">
        <w:rPr>
          <w:rFonts w:cstheme="minorHAnsi"/>
          <w:b/>
          <w:bCs/>
          <w:color w:val="7030A0"/>
          <w:lang w:val="en-IN"/>
        </w:rPr>
        <w:t>[</w:t>
      </w:r>
      <w:r w:rsidRPr="009F25B8">
        <w:rPr>
          <w:rFonts w:cstheme="minorHAnsi"/>
          <w:b/>
          <w:bCs/>
          <w:color w:val="7030A0"/>
          <w:lang w:val="en-IN"/>
        </w:rPr>
        <w:t>1</w:t>
      </w:r>
      <w:r w:rsidR="00C12780" w:rsidRPr="009F25B8">
        <w:rPr>
          <w:rFonts w:cstheme="minorHAnsi"/>
          <w:b/>
          <w:bCs/>
          <w:color w:val="7030A0"/>
          <w:lang w:val="en-IN"/>
        </w:rPr>
        <w:t>]</w:t>
      </w:r>
      <w:r w:rsidRPr="009F25B8">
        <w:rPr>
          <w:rFonts w:cstheme="minorHAnsi"/>
          <w:b/>
          <w:bCs/>
          <w:color w:val="7030A0"/>
          <w:lang w:val="en-IN"/>
        </w:rPr>
        <w:t xml:space="preserve">. </w:t>
      </w:r>
      <w:r w:rsidRPr="009F25B8">
        <w:rPr>
          <w:rFonts w:asciiTheme="majorHAnsi" w:hAnsiTheme="majorHAnsi" w:cstheme="majorHAnsi"/>
          <w:color w:val="7030A0"/>
        </w:rPr>
        <w:t xml:space="preserve">The appearance of flattened colonies or protrusive edges indicates incipient differentiation </w:t>
      </w:r>
      <w:r w:rsidRPr="009F25B8">
        <w:rPr>
          <w:rFonts w:asciiTheme="majorHAnsi" w:hAnsiTheme="majorHAnsi" w:cstheme="majorHAnsi"/>
          <w:b/>
          <w:bCs/>
          <w:color w:val="7030A0"/>
        </w:rPr>
        <w:t>[2]</w:t>
      </w:r>
      <w:r w:rsidRPr="009F25B8">
        <w:rPr>
          <w:rFonts w:cstheme="minorHAnsi"/>
          <w:color w:val="7030A0"/>
          <w:lang w:val="en-IN"/>
        </w:rPr>
        <w:t>.</w:t>
      </w:r>
      <w:r w:rsidR="00C12780" w:rsidRPr="009F25B8">
        <w:rPr>
          <w:rFonts w:cstheme="minorHAnsi"/>
          <w:color w:val="7030A0"/>
          <w:lang w:val="en-IN"/>
        </w:rPr>
        <w:t xml:space="preserve"> </w:t>
      </w:r>
      <w:r w:rsidRPr="009F25B8">
        <w:rPr>
          <w:rFonts w:cstheme="minorHAnsi"/>
          <w:color w:val="7030A0"/>
          <w:lang w:val="en-IN"/>
        </w:rPr>
        <w:t>TSCs</w:t>
      </w:r>
      <w:r w:rsidR="00C12780" w:rsidRPr="009F25B8">
        <w:rPr>
          <w:rFonts w:cstheme="minorHAnsi"/>
          <w:color w:val="7030A0"/>
          <w:lang w:val="en-IN"/>
        </w:rPr>
        <w:t xml:space="preserve"> formed flat epithelial colonies with slightly raised edges and flatter centers </w:t>
      </w:r>
      <w:r w:rsidRPr="009F25B8">
        <w:rPr>
          <w:rFonts w:cstheme="minorHAnsi"/>
          <w:b/>
          <w:bCs/>
          <w:color w:val="7030A0"/>
          <w:lang w:val="en-IN"/>
        </w:rPr>
        <w:t xml:space="preserve">[3]. </w:t>
      </w:r>
      <w:r w:rsidRPr="00C12780">
        <w:rPr>
          <w:rFonts w:cstheme="minorHAnsi"/>
          <w:color w:val="7030A0"/>
          <w:lang w:val="en-IN"/>
        </w:rPr>
        <w:t>Overgrown colonies</w:t>
      </w:r>
      <w:r w:rsidRPr="009F25B8">
        <w:rPr>
          <w:rFonts w:cstheme="minorHAnsi"/>
          <w:color w:val="7030A0"/>
          <w:lang w:val="en-IN"/>
        </w:rPr>
        <w:t xml:space="preserve"> </w:t>
      </w:r>
      <w:r w:rsidRPr="00C12780">
        <w:rPr>
          <w:rFonts w:cstheme="minorHAnsi"/>
          <w:color w:val="7030A0"/>
          <w:lang w:val="en-IN"/>
        </w:rPr>
        <w:t>were associated with poor outcomes</w:t>
      </w:r>
      <w:r w:rsidRPr="009F25B8">
        <w:rPr>
          <w:rFonts w:cstheme="minorHAnsi"/>
          <w:color w:val="7030A0"/>
          <w:lang w:val="en-IN"/>
        </w:rPr>
        <w:t xml:space="preserve"> </w:t>
      </w:r>
      <w:r w:rsidR="00C12780" w:rsidRPr="009F25B8">
        <w:rPr>
          <w:rFonts w:cstheme="minorHAnsi"/>
          <w:b/>
          <w:bCs/>
          <w:color w:val="7030A0"/>
          <w:lang w:val="en-IN"/>
        </w:rPr>
        <w:t>[4]</w:t>
      </w:r>
      <w:r w:rsidR="00C12780" w:rsidRPr="009F25B8">
        <w:rPr>
          <w:rFonts w:cstheme="minorHAnsi"/>
          <w:color w:val="7030A0"/>
          <w:lang w:val="en-IN"/>
        </w:rPr>
        <w:t>.</w:t>
      </w:r>
    </w:p>
    <w:p w14:paraId="0B9A0114" w14:textId="5BD0EF8B" w:rsidR="00D91E3C" w:rsidRPr="009F25B8" w:rsidRDefault="00C12780" w:rsidP="00D91E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91E3C">
        <w:rPr>
          <w:rFonts w:cstheme="minorHAnsi"/>
          <w:lang w:val="en-IN"/>
        </w:rPr>
        <w:t xml:space="preserve">LAB MEDIA: Figure 1. </w:t>
      </w:r>
      <w:r w:rsidRPr="009F25B8">
        <w:rPr>
          <w:rFonts w:cstheme="minorHAnsi"/>
          <w:i/>
          <w:iCs/>
          <w:color w:val="0000FF"/>
          <w:lang w:val="en-IN"/>
        </w:rPr>
        <w:t xml:space="preserve">Video editor: </w:t>
      </w:r>
      <w:r w:rsidR="009F25B8">
        <w:rPr>
          <w:rFonts w:cstheme="minorHAnsi"/>
          <w:i/>
          <w:iCs/>
          <w:color w:val="0000FF"/>
          <w:lang w:val="en-IN"/>
        </w:rPr>
        <w:t>Emphasize the</w:t>
      </w:r>
      <w:r w:rsidRPr="009F25B8">
        <w:rPr>
          <w:rFonts w:cstheme="minorHAnsi"/>
          <w:i/>
          <w:iCs/>
          <w:color w:val="0000FF"/>
          <w:lang w:val="en-IN"/>
        </w:rPr>
        <w:t xml:space="preserve"> </w:t>
      </w:r>
      <w:r w:rsidR="009F25B8">
        <w:rPr>
          <w:rFonts w:cstheme="minorHAnsi"/>
          <w:i/>
          <w:iCs/>
          <w:color w:val="0000FF"/>
          <w:lang w:val="en-IN"/>
        </w:rPr>
        <w:t xml:space="preserve">image labeled as WT ESCs and iGATA4-ESCs </w:t>
      </w:r>
      <w:r w:rsidRPr="009F25B8">
        <w:rPr>
          <w:rFonts w:cstheme="minorHAnsi"/>
          <w:i/>
          <w:iCs/>
          <w:color w:val="0000FF"/>
          <w:lang w:val="en-IN"/>
        </w:rPr>
        <w:t>side by side</w:t>
      </w:r>
      <w:r w:rsidR="009F25B8">
        <w:rPr>
          <w:rFonts w:cstheme="minorHAnsi"/>
          <w:i/>
          <w:iCs/>
          <w:color w:val="0000FF"/>
          <w:lang w:val="en-IN"/>
        </w:rPr>
        <w:t>.</w:t>
      </w:r>
    </w:p>
    <w:p w14:paraId="1E20949D" w14:textId="27565E30" w:rsidR="003D6712" w:rsidRPr="003D6712" w:rsidRDefault="00C12780" w:rsidP="00901B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3D6712">
        <w:rPr>
          <w:rFonts w:cstheme="minorHAnsi"/>
          <w:lang w:val="en-IN"/>
        </w:rPr>
        <w:t xml:space="preserve">LAB MEDIA: Figure 1. 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Video editor: </w:t>
      </w:r>
      <w:r w:rsidR="003D6712">
        <w:rPr>
          <w:rFonts w:cstheme="minorHAnsi"/>
          <w:i/>
          <w:iCs/>
          <w:color w:val="0000FF"/>
          <w:lang w:val="en-IN"/>
        </w:rPr>
        <w:t>Emphasize the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 </w:t>
      </w:r>
      <w:r w:rsidR="003D6712">
        <w:rPr>
          <w:rFonts w:cstheme="minorHAnsi"/>
          <w:i/>
          <w:iCs/>
          <w:color w:val="0000FF"/>
          <w:lang w:val="en-IN"/>
        </w:rPr>
        <w:t>image labeled as WT ESCs- bad quality.</w:t>
      </w:r>
    </w:p>
    <w:p w14:paraId="5C9D1258" w14:textId="5669DEAD" w:rsidR="00D91E3C" w:rsidRPr="003D6712" w:rsidRDefault="00C12780" w:rsidP="00901B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3D6712">
        <w:rPr>
          <w:rFonts w:cstheme="minorHAnsi"/>
          <w:lang w:val="en-IN"/>
        </w:rPr>
        <w:t xml:space="preserve">LAB MEDIA: Figure 1. 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Video editor: </w:t>
      </w:r>
      <w:r w:rsidR="003D6712">
        <w:rPr>
          <w:rFonts w:cstheme="minorHAnsi"/>
          <w:i/>
          <w:iCs/>
          <w:color w:val="0000FF"/>
          <w:lang w:val="en-IN"/>
        </w:rPr>
        <w:t>Emphasize the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 </w:t>
      </w:r>
      <w:r w:rsidR="003D6712">
        <w:rPr>
          <w:rFonts w:cstheme="minorHAnsi"/>
          <w:i/>
          <w:iCs/>
          <w:color w:val="0000FF"/>
          <w:lang w:val="en-IN"/>
        </w:rPr>
        <w:t>image labeled as TSCs.</w:t>
      </w:r>
    </w:p>
    <w:p w14:paraId="1D6712E8" w14:textId="2CF4760A" w:rsidR="00C12780" w:rsidRPr="00D91E3C" w:rsidRDefault="00C12780" w:rsidP="00D91E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1E3C">
        <w:rPr>
          <w:rFonts w:cstheme="minorHAnsi"/>
          <w:lang w:val="en-IN"/>
        </w:rPr>
        <w:t xml:space="preserve">LAB MEDIA: Figure 1. </w:t>
      </w:r>
      <w:r w:rsidRPr="008437B5">
        <w:rPr>
          <w:rFonts w:cstheme="minorHAnsi"/>
          <w:i/>
          <w:iCs/>
          <w:color w:val="0000FF"/>
          <w:lang w:val="en-IN"/>
        </w:rPr>
        <w:t>Video editor:</w:t>
      </w:r>
      <w:r w:rsidRPr="00D91E3C">
        <w:rPr>
          <w:rFonts w:cstheme="minorHAnsi"/>
          <w:lang w:val="en-IN"/>
        </w:rPr>
        <w:t xml:space="preserve"> 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Video editor: </w:t>
      </w:r>
      <w:r w:rsidR="003D6712">
        <w:rPr>
          <w:rFonts w:cstheme="minorHAnsi"/>
          <w:i/>
          <w:iCs/>
          <w:color w:val="0000FF"/>
          <w:lang w:val="en-IN"/>
        </w:rPr>
        <w:t>Emphasize the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 </w:t>
      </w:r>
      <w:r w:rsidR="003D6712">
        <w:rPr>
          <w:rFonts w:cstheme="minorHAnsi"/>
          <w:i/>
          <w:iCs/>
          <w:color w:val="0000FF"/>
          <w:lang w:val="en-IN"/>
        </w:rPr>
        <w:t>image labeled as TSCs-overgrown.</w:t>
      </w:r>
    </w:p>
    <w:p w14:paraId="6C749F4B" w14:textId="77777777" w:rsidR="00D91E3C" w:rsidRPr="00C12780" w:rsidRDefault="00D91E3C" w:rsidP="00D91E3C">
      <w:pPr>
        <w:pStyle w:val="ListParagraph"/>
        <w:spacing w:before="120"/>
        <w:ind w:left="1627"/>
        <w:outlineLvl w:val="0"/>
        <w:rPr>
          <w:rFonts w:cstheme="minorHAnsi"/>
          <w:color w:val="7030A0"/>
          <w:lang w:val="en-IN"/>
        </w:rPr>
      </w:pPr>
    </w:p>
    <w:p w14:paraId="7D21B1A3" w14:textId="0B13B551" w:rsidR="00831055" w:rsidRPr="00831055" w:rsidRDefault="00C12780" w:rsidP="0083105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31055">
        <w:rPr>
          <w:rFonts w:cstheme="minorHAnsi"/>
          <w:color w:val="7030A0"/>
          <w:lang w:val="en-IN"/>
        </w:rPr>
        <w:t xml:space="preserve">Approximately 6 hours after aggregation, tight cell aggregates </w:t>
      </w:r>
      <w:r w:rsidR="00375C6F">
        <w:rPr>
          <w:rFonts w:cstheme="minorHAnsi"/>
          <w:color w:val="7030A0"/>
          <w:lang w:val="en-IN"/>
        </w:rPr>
        <w:t>formed</w:t>
      </w:r>
      <w:r w:rsidRPr="00831055">
        <w:rPr>
          <w:rFonts w:cstheme="minorHAnsi"/>
          <w:color w:val="7030A0"/>
          <w:lang w:val="en-IN"/>
        </w:rPr>
        <w:t xml:space="preserve"> at the bottom of the microwells </w:t>
      </w:r>
      <w:r w:rsidRPr="00831055">
        <w:rPr>
          <w:rFonts w:cstheme="minorHAnsi"/>
          <w:b/>
          <w:bCs/>
          <w:color w:val="7030A0"/>
          <w:lang w:val="en-IN"/>
        </w:rPr>
        <w:t>[1]</w:t>
      </w:r>
      <w:r w:rsidRPr="00831055">
        <w:rPr>
          <w:rFonts w:cstheme="minorHAnsi"/>
          <w:color w:val="7030A0"/>
          <w:lang w:val="en-IN"/>
        </w:rPr>
        <w:t>.</w:t>
      </w:r>
      <w:r w:rsidR="00831055" w:rsidRPr="00831055">
        <w:rPr>
          <w:rFonts w:cstheme="minorHAnsi"/>
          <w:color w:val="7030A0"/>
          <w:lang w:val="en-IN"/>
        </w:rPr>
        <w:t xml:space="preserve"> </w:t>
      </w:r>
      <w:r w:rsidR="00124A73">
        <w:rPr>
          <w:rFonts w:cstheme="minorHAnsi"/>
          <w:color w:val="7030A0"/>
          <w:lang w:val="en-IN"/>
        </w:rPr>
        <w:t>I</w:t>
      </w:r>
      <w:r w:rsidR="00124A73" w:rsidRPr="00124A73">
        <w:rPr>
          <w:rFonts w:cstheme="minorHAnsi"/>
          <w:color w:val="7030A0"/>
        </w:rPr>
        <w:t xml:space="preserve">mmunostaining at the D0.5 timepoint showed  homogeneous SOX2-positive and </w:t>
      </w:r>
      <w:r w:rsidR="00AE1F2A" w:rsidRPr="00831055">
        <w:rPr>
          <w:rFonts w:cstheme="minorHAnsi"/>
          <w:color w:val="7030A0"/>
          <w:lang w:val="en-IN"/>
        </w:rPr>
        <w:t xml:space="preserve">GATA4-negative </w:t>
      </w:r>
      <w:r w:rsidR="00AE1F2A" w:rsidRPr="00124A73">
        <w:rPr>
          <w:rFonts w:cstheme="minorHAnsi"/>
          <w:color w:val="7030A0"/>
        </w:rPr>
        <w:t>aggregates</w:t>
      </w:r>
      <w:r w:rsidR="00124A73" w:rsidRPr="00124A73">
        <w:rPr>
          <w:rFonts w:cstheme="minorHAnsi"/>
          <w:color w:val="7030A0"/>
        </w:rPr>
        <w:t xml:space="preserve"> </w:t>
      </w:r>
      <w:r w:rsidR="00124A73" w:rsidRPr="00AE1F2A">
        <w:rPr>
          <w:rFonts w:cstheme="minorHAnsi"/>
          <w:b/>
          <w:bCs/>
          <w:color w:val="7030A0"/>
        </w:rPr>
        <w:t>[</w:t>
      </w:r>
      <w:r w:rsidR="00AE1F2A" w:rsidRPr="00AE1F2A">
        <w:rPr>
          <w:rFonts w:cstheme="minorHAnsi"/>
          <w:b/>
          <w:bCs/>
          <w:color w:val="7030A0"/>
        </w:rPr>
        <w:t>2</w:t>
      </w:r>
      <w:r w:rsidR="00124A73" w:rsidRPr="00AE1F2A">
        <w:rPr>
          <w:rFonts w:cstheme="minorHAnsi"/>
          <w:b/>
          <w:bCs/>
          <w:color w:val="7030A0"/>
        </w:rPr>
        <w:t>]</w:t>
      </w:r>
      <w:r w:rsidR="00AE1F2A">
        <w:rPr>
          <w:rFonts w:cstheme="minorHAnsi"/>
          <w:b/>
          <w:bCs/>
          <w:color w:val="7030A0"/>
        </w:rPr>
        <w:t>.</w:t>
      </w:r>
    </w:p>
    <w:p w14:paraId="2600E1DA" w14:textId="3792AC25" w:rsidR="00C12780" w:rsidRDefault="00C12780" w:rsidP="008310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31055">
        <w:rPr>
          <w:rFonts w:cstheme="minorHAnsi"/>
          <w:lang w:val="en-IN"/>
        </w:rPr>
        <w:t xml:space="preserve">LAB MEDIA: Figure </w:t>
      </w:r>
      <w:r w:rsidR="00831055" w:rsidRPr="00831055">
        <w:rPr>
          <w:rFonts w:cstheme="minorHAnsi"/>
          <w:lang w:val="en-IN"/>
        </w:rPr>
        <w:t>2</w:t>
      </w:r>
      <w:r w:rsidRPr="00831055">
        <w:rPr>
          <w:rFonts w:cstheme="minorHAnsi"/>
          <w:lang w:val="en-IN"/>
        </w:rPr>
        <w:t xml:space="preserve">B. </w:t>
      </w:r>
      <w:r w:rsidRPr="00831055">
        <w:rPr>
          <w:rFonts w:cstheme="minorHAnsi"/>
          <w:i/>
          <w:iCs/>
          <w:color w:val="0000FF"/>
          <w:lang w:val="en-IN"/>
        </w:rPr>
        <w:t xml:space="preserve">Video editor: </w:t>
      </w:r>
      <w:r w:rsidR="00BB4556">
        <w:rPr>
          <w:rFonts w:cstheme="minorHAnsi"/>
          <w:i/>
          <w:iCs/>
          <w:color w:val="0000FF"/>
          <w:lang w:val="en-IN"/>
        </w:rPr>
        <w:t xml:space="preserve">Emphasize </w:t>
      </w:r>
      <w:r w:rsidRPr="00831055">
        <w:rPr>
          <w:rFonts w:cstheme="minorHAnsi"/>
          <w:i/>
          <w:iCs/>
          <w:color w:val="0000FF"/>
          <w:lang w:val="en-IN"/>
        </w:rPr>
        <w:t xml:space="preserve">the 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image in the brightfield row at the D0.5 timepoint. </w:t>
      </w:r>
    </w:p>
    <w:p w14:paraId="37485455" w14:textId="683A57BC" w:rsidR="00831055" w:rsidRPr="00831055" w:rsidRDefault="00831055" w:rsidP="008310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31055">
        <w:rPr>
          <w:rFonts w:cstheme="minorHAnsi"/>
          <w:lang w:val="en-IN"/>
        </w:rPr>
        <w:t xml:space="preserve">LAB MEDIA: Figure 2B. </w:t>
      </w:r>
      <w:r w:rsidRPr="00831055">
        <w:rPr>
          <w:rFonts w:cstheme="minorHAnsi"/>
          <w:i/>
          <w:iCs/>
          <w:color w:val="0000FF"/>
          <w:lang w:val="en-IN"/>
        </w:rPr>
        <w:t xml:space="preserve">Video editor: </w:t>
      </w:r>
      <w:r w:rsidR="00BB4556">
        <w:rPr>
          <w:rFonts w:cstheme="minorHAnsi"/>
          <w:i/>
          <w:iCs/>
          <w:color w:val="0000FF"/>
          <w:lang w:val="en-IN"/>
        </w:rPr>
        <w:t xml:space="preserve">Emphasize </w:t>
      </w:r>
      <w:r w:rsidRPr="00831055">
        <w:rPr>
          <w:rFonts w:cstheme="minorHAnsi"/>
          <w:i/>
          <w:iCs/>
          <w:color w:val="0000FF"/>
          <w:lang w:val="en-IN"/>
        </w:rPr>
        <w:t>the</w:t>
      </w:r>
      <w:r>
        <w:rPr>
          <w:rFonts w:cstheme="minorHAnsi"/>
          <w:i/>
          <w:iCs/>
          <w:color w:val="0000FF"/>
          <w:lang w:val="en-IN"/>
        </w:rPr>
        <w:t xml:space="preserve"> coloured</w:t>
      </w:r>
      <w:r w:rsidRPr="00831055">
        <w:rPr>
          <w:rFonts w:cstheme="minorHAnsi"/>
          <w:i/>
          <w:iCs/>
          <w:color w:val="0000FF"/>
          <w:lang w:val="en-IN"/>
        </w:rPr>
        <w:t xml:space="preserve"> image in the</w:t>
      </w:r>
      <w:r>
        <w:rPr>
          <w:rFonts w:cstheme="minorHAnsi"/>
          <w:i/>
          <w:iCs/>
          <w:color w:val="0000FF"/>
          <w:lang w:val="en-IN"/>
        </w:rPr>
        <w:t xml:space="preserve"> CDX2 SOX2 GATA4 row at the </w:t>
      </w:r>
      <w:r w:rsidRPr="00831055">
        <w:rPr>
          <w:rFonts w:cstheme="minorHAnsi"/>
          <w:i/>
          <w:iCs/>
          <w:color w:val="0000FF"/>
          <w:lang w:val="en-IN"/>
        </w:rPr>
        <w:t>D0.5 timepoint.</w:t>
      </w:r>
    </w:p>
    <w:p w14:paraId="4C7F57FA" w14:textId="77777777" w:rsidR="00DE35E0" w:rsidRPr="00C12780" w:rsidRDefault="00DE35E0" w:rsidP="00DE35E0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043B7037" w14:textId="20262C71" w:rsidR="00831055" w:rsidRDefault="00C12780" w:rsidP="00562021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31055">
        <w:rPr>
          <w:rFonts w:cstheme="minorHAnsi"/>
          <w:color w:val="7030A0"/>
          <w:lang w:val="en-IN"/>
        </w:rPr>
        <w:t xml:space="preserve">Following </w:t>
      </w:r>
      <w:r w:rsidR="00831055">
        <w:rPr>
          <w:rFonts w:cstheme="minorHAnsi"/>
          <w:color w:val="7030A0"/>
          <w:lang w:val="en-IN"/>
        </w:rPr>
        <w:t>TSC</w:t>
      </w:r>
      <w:r w:rsidRPr="00831055">
        <w:rPr>
          <w:rFonts w:cstheme="minorHAnsi"/>
          <w:color w:val="7030A0"/>
          <w:lang w:val="en-IN"/>
        </w:rPr>
        <w:t xml:space="preserve"> addition, a single cohesive aggregate </w:t>
      </w:r>
      <w:r w:rsidRPr="00831055">
        <w:rPr>
          <w:rFonts w:cstheme="minorHAnsi"/>
          <w:b/>
          <w:bCs/>
          <w:color w:val="7030A0"/>
          <w:lang w:val="en-IN"/>
        </w:rPr>
        <w:t>[1]</w:t>
      </w:r>
      <w:r w:rsidRPr="00831055">
        <w:rPr>
          <w:rFonts w:cstheme="minorHAnsi"/>
          <w:color w:val="7030A0"/>
          <w:lang w:val="en-IN"/>
        </w:rPr>
        <w:t xml:space="preserve"> surrounded by CDX2-positive cells was </w:t>
      </w:r>
      <w:r w:rsidR="00AE1F2A">
        <w:rPr>
          <w:rFonts w:cstheme="minorHAnsi"/>
          <w:color w:val="7030A0"/>
          <w:lang w:val="en-IN"/>
        </w:rPr>
        <w:t>observed</w:t>
      </w:r>
      <w:r w:rsidRPr="00831055">
        <w:rPr>
          <w:rFonts w:cstheme="minorHAnsi"/>
          <w:color w:val="7030A0"/>
          <w:lang w:val="en-IN"/>
        </w:rPr>
        <w:t xml:space="preserve"> </w:t>
      </w:r>
      <w:r w:rsidR="00831055" w:rsidRPr="00831055">
        <w:rPr>
          <w:rFonts w:cstheme="minorHAnsi"/>
          <w:b/>
          <w:bCs/>
          <w:color w:val="7030A0"/>
          <w:lang w:val="en-IN"/>
        </w:rPr>
        <w:t>[2]</w:t>
      </w:r>
      <w:r w:rsidR="00831055">
        <w:rPr>
          <w:rFonts w:cstheme="minorHAnsi"/>
          <w:color w:val="7030A0"/>
          <w:lang w:val="en-IN"/>
        </w:rPr>
        <w:t>.</w:t>
      </w:r>
    </w:p>
    <w:p w14:paraId="5ACD6934" w14:textId="6C2ADF47" w:rsidR="00831055" w:rsidRDefault="00C12780" w:rsidP="008310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31055">
        <w:rPr>
          <w:rFonts w:cstheme="minorHAnsi"/>
          <w:lang w:val="en-IN"/>
        </w:rPr>
        <w:t xml:space="preserve">LAB MEDIA: Figure 2B. 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Video editor: </w:t>
      </w:r>
      <w:r w:rsidR="002D39B9">
        <w:rPr>
          <w:rFonts w:cstheme="minorHAnsi"/>
          <w:i/>
          <w:iCs/>
          <w:color w:val="0000FF"/>
          <w:lang w:val="en-IN"/>
        </w:rPr>
        <w:t>Show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 the image in the brightfield row at the D</w:t>
      </w:r>
      <w:r w:rsidR="00831055">
        <w:rPr>
          <w:rFonts w:cstheme="minorHAnsi"/>
          <w:i/>
          <w:iCs/>
          <w:color w:val="0000FF"/>
          <w:lang w:val="en-IN"/>
        </w:rPr>
        <w:t>1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 timepoint. </w:t>
      </w:r>
    </w:p>
    <w:p w14:paraId="3B4A9AA8" w14:textId="083A2A15" w:rsidR="00831055" w:rsidRPr="00CB07EC" w:rsidRDefault="00C12780" w:rsidP="008310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31055">
        <w:rPr>
          <w:rFonts w:cstheme="minorHAnsi"/>
          <w:lang w:val="en-IN"/>
        </w:rPr>
        <w:t xml:space="preserve">LAB MEDIA: Figure 2B. 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Video editor: </w:t>
      </w:r>
      <w:r w:rsidR="002D39B9">
        <w:rPr>
          <w:rFonts w:cstheme="minorHAnsi"/>
          <w:i/>
          <w:iCs/>
          <w:color w:val="0000FF"/>
          <w:lang w:val="en-IN"/>
        </w:rPr>
        <w:t>Show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 the</w:t>
      </w:r>
      <w:r w:rsidR="00831055">
        <w:rPr>
          <w:rFonts w:cstheme="minorHAnsi"/>
          <w:i/>
          <w:iCs/>
          <w:color w:val="0000FF"/>
          <w:lang w:val="en-IN"/>
        </w:rPr>
        <w:t xml:space="preserve"> coloured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 image in the</w:t>
      </w:r>
      <w:r w:rsidR="00831055">
        <w:rPr>
          <w:rFonts w:cstheme="minorHAnsi"/>
          <w:i/>
          <w:iCs/>
          <w:color w:val="0000FF"/>
          <w:lang w:val="en-IN"/>
        </w:rPr>
        <w:t xml:space="preserve"> CDX2 SOX2 GATA4 row at the D1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 timepoint.</w:t>
      </w:r>
    </w:p>
    <w:p w14:paraId="4DC787D3" w14:textId="77777777" w:rsidR="00CB07EC" w:rsidRPr="00831055" w:rsidRDefault="00CB07EC" w:rsidP="00CB07EC">
      <w:pPr>
        <w:pStyle w:val="ListParagraph"/>
        <w:spacing w:before="120"/>
        <w:ind w:left="1627"/>
        <w:outlineLvl w:val="0"/>
        <w:rPr>
          <w:rFonts w:cstheme="minorHAnsi"/>
          <w:color w:val="7030A0"/>
          <w:lang w:val="en-IN"/>
        </w:rPr>
      </w:pPr>
    </w:p>
    <w:p w14:paraId="2F9C0292" w14:textId="18DE8AE7" w:rsidR="00CB07EC" w:rsidRDefault="00C12780" w:rsidP="00C1278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C12780">
        <w:rPr>
          <w:rFonts w:cstheme="minorHAnsi"/>
          <w:color w:val="7030A0"/>
          <w:lang w:val="en-IN"/>
        </w:rPr>
        <w:t xml:space="preserve">Following </w:t>
      </w:r>
      <w:r w:rsidR="00375C6F">
        <w:rPr>
          <w:rFonts w:cstheme="minorHAnsi"/>
          <w:color w:val="7030A0"/>
          <w:lang w:val="en-IN"/>
        </w:rPr>
        <w:t>induction</w:t>
      </w:r>
      <w:r w:rsidRPr="00CB07EC">
        <w:rPr>
          <w:rFonts w:cstheme="minorHAnsi"/>
          <w:color w:val="7030A0"/>
          <w:lang w:val="en-IN"/>
        </w:rPr>
        <w:t xml:space="preserve">, cavities </w:t>
      </w:r>
      <w:r w:rsidR="00375C6F">
        <w:rPr>
          <w:rFonts w:cstheme="minorHAnsi"/>
          <w:color w:val="7030A0"/>
          <w:lang w:val="en-IN"/>
        </w:rPr>
        <w:t>appeared</w:t>
      </w:r>
      <w:r w:rsidRPr="00C12780">
        <w:rPr>
          <w:rFonts w:cstheme="minorHAnsi"/>
          <w:color w:val="7030A0"/>
          <w:lang w:val="en-IN"/>
        </w:rPr>
        <w:t xml:space="preserve"> by day 2 </w:t>
      </w:r>
      <w:r w:rsidRPr="002D39B9">
        <w:rPr>
          <w:rFonts w:cstheme="minorHAnsi"/>
          <w:b/>
          <w:bCs/>
          <w:color w:val="7030A0"/>
          <w:lang w:val="en-IN"/>
        </w:rPr>
        <w:t>[1]</w:t>
      </w:r>
      <w:r w:rsidRPr="00C12780">
        <w:rPr>
          <w:rFonts w:cstheme="minorHAnsi"/>
          <w:color w:val="7030A0"/>
          <w:lang w:val="en-IN"/>
        </w:rPr>
        <w:t xml:space="preserve"> and persist</w:t>
      </w:r>
      <w:r w:rsidR="00375C6F">
        <w:rPr>
          <w:rFonts w:cstheme="minorHAnsi"/>
          <w:color w:val="7030A0"/>
          <w:lang w:val="en-IN"/>
        </w:rPr>
        <w:t>ed to</w:t>
      </w:r>
      <w:r w:rsidRPr="00C12780">
        <w:rPr>
          <w:rFonts w:cstheme="minorHAnsi"/>
          <w:color w:val="7030A0"/>
          <w:lang w:val="en-IN"/>
        </w:rPr>
        <w:t xml:space="preserve"> day 3 </w:t>
      </w:r>
      <w:r w:rsidRPr="002D39B9">
        <w:rPr>
          <w:rFonts w:cstheme="minorHAnsi"/>
          <w:b/>
          <w:bCs/>
          <w:color w:val="7030A0"/>
          <w:lang w:val="en-IN"/>
        </w:rPr>
        <w:t>[2]</w:t>
      </w:r>
      <w:r w:rsidR="002D39B9">
        <w:rPr>
          <w:rFonts w:cstheme="minorHAnsi"/>
          <w:color w:val="7030A0"/>
          <w:lang w:val="en-IN"/>
        </w:rPr>
        <w:t>.</w:t>
      </w:r>
    </w:p>
    <w:p w14:paraId="2B92140D" w14:textId="2A5DA7A8" w:rsidR="002D39B9" w:rsidRDefault="00C12780" w:rsidP="00CB07E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CB07EC">
        <w:rPr>
          <w:rFonts w:cstheme="minorHAnsi"/>
          <w:lang w:val="en-IN"/>
        </w:rPr>
        <w:t xml:space="preserve">LAB MEDIA: Figure 2B. </w:t>
      </w:r>
      <w:r w:rsidRPr="002D39B9">
        <w:rPr>
          <w:rFonts w:cstheme="minorHAnsi"/>
          <w:i/>
          <w:iCs/>
          <w:color w:val="0000FF"/>
          <w:lang w:val="en-IN"/>
        </w:rPr>
        <w:t xml:space="preserve">Video editor: </w:t>
      </w:r>
      <w:r w:rsidR="002D39B9">
        <w:rPr>
          <w:rFonts w:cstheme="minorHAnsi"/>
          <w:i/>
          <w:iCs/>
          <w:color w:val="0000FF"/>
          <w:lang w:val="en-IN"/>
        </w:rPr>
        <w:t>Show brightfield image at the D2 timepoint and emphasize the area traced with white dashed line.</w:t>
      </w:r>
    </w:p>
    <w:p w14:paraId="4664F59F" w14:textId="1DEFF65E" w:rsidR="00CB07EC" w:rsidRPr="002B154D" w:rsidRDefault="002D39B9" w:rsidP="002B154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B154D">
        <w:rPr>
          <w:rFonts w:cstheme="minorHAnsi"/>
          <w:i/>
          <w:iCs/>
          <w:color w:val="0000FF"/>
          <w:lang w:val="en-IN"/>
        </w:rPr>
        <w:t xml:space="preserve"> </w:t>
      </w:r>
      <w:r w:rsidRPr="002B154D">
        <w:rPr>
          <w:rFonts w:cstheme="minorHAnsi"/>
          <w:lang w:val="en-IN"/>
        </w:rPr>
        <w:t xml:space="preserve">LAB MEDIA: Figure 2B. </w:t>
      </w:r>
      <w:r w:rsidRPr="002B154D">
        <w:rPr>
          <w:rFonts w:cstheme="minorHAnsi"/>
          <w:i/>
          <w:iCs/>
          <w:color w:val="0000FF"/>
          <w:lang w:val="en-IN"/>
        </w:rPr>
        <w:t>Video editor: Show brightfield image at the D2.5 and D3 timepoint and emphasize the area traced with white dashed line</w:t>
      </w:r>
      <w:r w:rsidR="002B154D">
        <w:rPr>
          <w:rFonts w:cstheme="minorHAnsi"/>
          <w:i/>
          <w:iCs/>
          <w:color w:val="0000FF"/>
          <w:lang w:val="en-IN"/>
        </w:rPr>
        <w:t>.</w:t>
      </w:r>
    </w:p>
    <w:p w14:paraId="2179D9C6" w14:textId="77777777" w:rsidR="002B154D" w:rsidRPr="002B154D" w:rsidRDefault="002B154D" w:rsidP="002B154D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5B78278A" w14:textId="1E06525D" w:rsidR="002B154D" w:rsidRDefault="00C12780" w:rsidP="00C1278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C12780">
        <w:rPr>
          <w:rFonts w:cstheme="minorHAnsi"/>
          <w:color w:val="7030A0"/>
          <w:lang w:val="en-IN"/>
        </w:rPr>
        <w:t xml:space="preserve">GATA4-positive cells appeared </w:t>
      </w:r>
      <w:r w:rsidR="00AE1F2A">
        <w:rPr>
          <w:rFonts w:cstheme="minorHAnsi"/>
          <w:color w:val="7030A0"/>
          <w:lang w:val="en-IN"/>
        </w:rPr>
        <w:t xml:space="preserve">after </w:t>
      </w:r>
      <w:r w:rsidRPr="00C12780">
        <w:rPr>
          <w:rFonts w:cstheme="minorHAnsi"/>
          <w:color w:val="7030A0"/>
          <w:lang w:val="en-IN"/>
        </w:rPr>
        <w:t xml:space="preserve">induction </w:t>
      </w:r>
      <w:r w:rsidRPr="002B154D">
        <w:rPr>
          <w:rFonts w:cstheme="minorHAnsi"/>
          <w:b/>
          <w:bCs/>
          <w:color w:val="7030A0"/>
          <w:lang w:val="en-IN"/>
        </w:rPr>
        <w:t>[1]</w:t>
      </w:r>
      <w:r w:rsidRPr="00C12780">
        <w:rPr>
          <w:rFonts w:cstheme="minorHAnsi"/>
          <w:color w:val="7030A0"/>
          <w:lang w:val="en-IN"/>
        </w:rPr>
        <w:t xml:space="preserve"> and </w:t>
      </w:r>
      <w:r w:rsidR="00AE1F2A">
        <w:rPr>
          <w:rFonts w:cstheme="minorHAnsi"/>
          <w:color w:val="7030A0"/>
          <w:lang w:val="en-IN"/>
        </w:rPr>
        <w:t>sorted</w:t>
      </w:r>
      <w:r w:rsidRPr="00C12780">
        <w:rPr>
          <w:rFonts w:cstheme="minorHAnsi"/>
          <w:color w:val="7030A0"/>
          <w:lang w:val="en-IN"/>
        </w:rPr>
        <w:t xml:space="preserve"> to the surface of the inner cell mass-like compartment </w:t>
      </w:r>
      <w:r w:rsidRPr="002B154D">
        <w:rPr>
          <w:rFonts w:cstheme="minorHAnsi"/>
          <w:b/>
          <w:bCs/>
          <w:color w:val="7030A0"/>
          <w:lang w:val="en-IN"/>
        </w:rPr>
        <w:t>[2</w:t>
      </w:r>
      <w:r w:rsidR="002B154D" w:rsidRPr="002B154D">
        <w:rPr>
          <w:rFonts w:cstheme="minorHAnsi"/>
          <w:b/>
          <w:bCs/>
          <w:color w:val="7030A0"/>
          <w:lang w:val="en-IN"/>
        </w:rPr>
        <w:t>]</w:t>
      </w:r>
      <w:r w:rsidR="002B154D">
        <w:rPr>
          <w:rFonts w:cstheme="minorHAnsi"/>
          <w:color w:val="7030A0"/>
          <w:lang w:val="en-IN"/>
        </w:rPr>
        <w:t>.</w:t>
      </w:r>
    </w:p>
    <w:p w14:paraId="6697D5E4" w14:textId="15CBA6F9" w:rsidR="002B154D" w:rsidRPr="002B154D" w:rsidRDefault="00C12780" w:rsidP="002B154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B154D">
        <w:rPr>
          <w:rFonts w:cstheme="minorHAnsi"/>
          <w:lang w:val="en-IN"/>
        </w:rPr>
        <w:t xml:space="preserve">LAB MEDIA: Figure 2B. </w:t>
      </w:r>
      <w:r w:rsidRPr="002B154D">
        <w:rPr>
          <w:rFonts w:cstheme="minorHAnsi"/>
          <w:i/>
          <w:iCs/>
          <w:color w:val="0000FF"/>
          <w:lang w:val="en-IN"/>
        </w:rPr>
        <w:t xml:space="preserve">Video editor: </w:t>
      </w:r>
      <w:r w:rsidR="002B154D">
        <w:rPr>
          <w:rFonts w:cstheme="minorHAnsi"/>
          <w:i/>
          <w:iCs/>
          <w:color w:val="0000FF"/>
          <w:lang w:val="en-IN"/>
        </w:rPr>
        <w:t xml:space="preserve">Show image labeled as CDX2 SOX2 GATA4 at D2 timepoint and emphasize the green coloured cells. </w:t>
      </w:r>
    </w:p>
    <w:p w14:paraId="08274D54" w14:textId="10C24635" w:rsidR="002B154D" w:rsidRPr="002B154D" w:rsidRDefault="00C12780" w:rsidP="00EE542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B154D">
        <w:rPr>
          <w:rFonts w:cstheme="minorHAnsi"/>
          <w:lang w:val="en-IN"/>
        </w:rPr>
        <w:lastRenderedPageBreak/>
        <w:t xml:space="preserve">LAB MEDIA: Figure 2B. </w:t>
      </w:r>
      <w:r w:rsidR="002B154D" w:rsidRPr="002B154D">
        <w:rPr>
          <w:rFonts w:cstheme="minorHAnsi"/>
          <w:i/>
          <w:iCs/>
          <w:color w:val="0000FF"/>
          <w:lang w:val="en-IN"/>
        </w:rPr>
        <w:t xml:space="preserve">Video editor: </w:t>
      </w:r>
      <w:r w:rsidR="002B154D">
        <w:rPr>
          <w:rFonts w:cstheme="minorHAnsi"/>
          <w:i/>
          <w:iCs/>
          <w:color w:val="0000FF"/>
          <w:lang w:val="en-IN"/>
        </w:rPr>
        <w:t>Show image labeled as CDX2 SOX2 GATA4 at D2.5 and D3 timepoint and emphasize the green coloured cells.</w:t>
      </w:r>
    </w:p>
    <w:p w14:paraId="2B064F1B" w14:textId="77777777" w:rsidR="002B154D" w:rsidRPr="002B154D" w:rsidRDefault="002B154D" w:rsidP="002B154D">
      <w:pPr>
        <w:pStyle w:val="ListParagraph"/>
        <w:spacing w:before="120"/>
        <w:ind w:left="1627"/>
        <w:outlineLvl w:val="0"/>
        <w:rPr>
          <w:rFonts w:cstheme="minorHAnsi"/>
          <w:color w:val="7030A0"/>
          <w:lang w:val="en-IN"/>
        </w:rPr>
      </w:pPr>
    </w:p>
    <w:p w14:paraId="7AF1087A" w14:textId="792CB109" w:rsidR="00124A73" w:rsidRDefault="00C12780" w:rsidP="00124A7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C12780">
        <w:rPr>
          <w:rFonts w:cstheme="minorHAnsi"/>
          <w:color w:val="7030A0"/>
          <w:lang w:val="en-IN"/>
        </w:rPr>
        <w:t>Successful blastoid</w:t>
      </w:r>
      <w:r w:rsidR="00375C6F">
        <w:rPr>
          <w:rFonts w:cstheme="minorHAnsi"/>
          <w:color w:val="7030A0"/>
          <w:lang w:val="en-IN"/>
        </w:rPr>
        <w:t>s</w:t>
      </w:r>
      <w:r w:rsidRPr="00C12780">
        <w:rPr>
          <w:rFonts w:cstheme="minorHAnsi"/>
          <w:color w:val="7030A0"/>
          <w:lang w:val="en-IN"/>
        </w:rPr>
        <w:t xml:space="preserve"> </w:t>
      </w:r>
      <w:r w:rsidR="00375C6F">
        <w:rPr>
          <w:rFonts w:cstheme="minorHAnsi"/>
          <w:color w:val="7030A0"/>
          <w:lang w:val="en-IN"/>
        </w:rPr>
        <w:t>showed</w:t>
      </w:r>
      <w:r w:rsidRPr="00C12780">
        <w:rPr>
          <w:rFonts w:cstheme="minorHAnsi"/>
          <w:color w:val="7030A0"/>
          <w:lang w:val="en-IN"/>
        </w:rPr>
        <w:t xml:space="preserve"> high cavitation efficiency</w:t>
      </w:r>
      <w:r w:rsidR="00124A73">
        <w:rPr>
          <w:rFonts w:cstheme="minorHAnsi"/>
          <w:color w:val="7030A0"/>
          <w:lang w:val="en-IN"/>
        </w:rPr>
        <w:t xml:space="preserve"> </w:t>
      </w:r>
      <w:r w:rsidR="00124A73" w:rsidRPr="00124A73">
        <w:rPr>
          <w:rFonts w:cstheme="minorHAnsi"/>
          <w:b/>
          <w:bCs/>
          <w:color w:val="7030A0"/>
          <w:lang w:val="en-IN"/>
        </w:rPr>
        <w:t>[1]</w:t>
      </w:r>
      <w:r w:rsidRPr="00C12780">
        <w:rPr>
          <w:rFonts w:cstheme="minorHAnsi"/>
          <w:color w:val="7030A0"/>
          <w:lang w:val="en-IN"/>
        </w:rPr>
        <w:t xml:space="preserve">, </w:t>
      </w:r>
      <w:r w:rsidR="00124A73">
        <w:rPr>
          <w:rFonts w:cstheme="minorHAnsi"/>
          <w:color w:val="7030A0"/>
          <w:lang w:val="en-IN"/>
        </w:rPr>
        <w:t xml:space="preserve">with a </w:t>
      </w:r>
      <w:r w:rsidR="00124A73" w:rsidRPr="00DF55AC">
        <w:rPr>
          <w:rFonts w:cstheme="minorHAnsi"/>
          <w:color w:val="7030A0"/>
        </w:rPr>
        <w:t xml:space="preserve">CDX2-positive outer epithelium </w:t>
      </w:r>
      <w:r w:rsidR="00124A73" w:rsidRPr="00DF55AC">
        <w:rPr>
          <w:rFonts w:cstheme="minorHAnsi"/>
          <w:b/>
          <w:bCs/>
          <w:color w:val="7030A0"/>
        </w:rPr>
        <w:t>[</w:t>
      </w:r>
      <w:r w:rsidR="00124A73">
        <w:rPr>
          <w:rFonts w:cstheme="minorHAnsi"/>
          <w:b/>
          <w:bCs/>
          <w:color w:val="7030A0"/>
        </w:rPr>
        <w:t>2</w:t>
      </w:r>
      <w:r w:rsidR="00124A73" w:rsidRPr="00DF55AC">
        <w:rPr>
          <w:rFonts w:cstheme="minorHAnsi"/>
          <w:b/>
          <w:bCs/>
          <w:color w:val="7030A0"/>
        </w:rPr>
        <w:t>]</w:t>
      </w:r>
      <w:r w:rsidR="00124A73" w:rsidRPr="00DF55AC">
        <w:rPr>
          <w:rFonts w:cstheme="minorHAnsi"/>
          <w:color w:val="7030A0"/>
        </w:rPr>
        <w:t xml:space="preserve">, a blastocoel-like cavity </w:t>
      </w:r>
      <w:r w:rsidR="00124A73" w:rsidRPr="00DF55AC">
        <w:rPr>
          <w:rFonts w:cstheme="minorHAnsi"/>
          <w:b/>
          <w:bCs/>
          <w:color w:val="7030A0"/>
        </w:rPr>
        <w:t>[</w:t>
      </w:r>
      <w:r w:rsidR="00124A73">
        <w:rPr>
          <w:rFonts w:cstheme="minorHAnsi"/>
          <w:b/>
          <w:bCs/>
          <w:color w:val="7030A0"/>
        </w:rPr>
        <w:t>3</w:t>
      </w:r>
      <w:r w:rsidR="00124A73" w:rsidRPr="00DF55AC">
        <w:rPr>
          <w:rFonts w:cstheme="minorHAnsi"/>
          <w:b/>
          <w:bCs/>
          <w:color w:val="7030A0"/>
        </w:rPr>
        <w:t>]</w:t>
      </w:r>
      <w:r w:rsidR="00124A73" w:rsidRPr="00DF55AC">
        <w:rPr>
          <w:rFonts w:cstheme="minorHAnsi"/>
          <w:color w:val="7030A0"/>
        </w:rPr>
        <w:t xml:space="preserve">, and a rounded inner compartment containing SOX2-positive cells overlaid by GATA4-positive cells </w:t>
      </w:r>
      <w:r w:rsidR="00124A73" w:rsidRPr="00DF55AC">
        <w:rPr>
          <w:rFonts w:cstheme="minorHAnsi"/>
          <w:b/>
          <w:bCs/>
          <w:color w:val="7030A0"/>
        </w:rPr>
        <w:t>[</w:t>
      </w:r>
      <w:r w:rsidR="00124A73">
        <w:rPr>
          <w:rFonts w:cstheme="minorHAnsi"/>
          <w:b/>
          <w:bCs/>
          <w:color w:val="7030A0"/>
        </w:rPr>
        <w:t>4</w:t>
      </w:r>
      <w:r w:rsidR="00124A73" w:rsidRPr="00DF55AC">
        <w:rPr>
          <w:rFonts w:cstheme="minorHAnsi"/>
          <w:b/>
          <w:bCs/>
          <w:color w:val="7030A0"/>
        </w:rPr>
        <w:t>]</w:t>
      </w:r>
      <w:r w:rsidR="00124A73">
        <w:rPr>
          <w:rFonts w:cstheme="minorHAnsi"/>
          <w:color w:val="7030A0"/>
          <w:lang w:val="en-IN"/>
        </w:rPr>
        <w:t>.</w:t>
      </w:r>
    </w:p>
    <w:p w14:paraId="462D7992" w14:textId="440CF898" w:rsidR="00C12780" w:rsidRPr="002B154D" w:rsidRDefault="00C12780" w:rsidP="002B154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B154D">
        <w:rPr>
          <w:rFonts w:cstheme="minorHAnsi"/>
          <w:lang w:val="en-IN"/>
        </w:rPr>
        <w:t xml:space="preserve">LAB MEDIA: Figure 2D. </w:t>
      </w:r>
      <w:r w:rsidRPr="002B154D">
        <w:rPr>
          <w:rFonts w:cstheme="minorHAnsi"/>
          <w:i/>
          <w:iCs/>
          <w:color w:val="0000FF"/>
          <w:lang w:val="en-IN"/>
        </w:rPr>
        <w:t xml:space="preserve">Video editor: </w:t>
      </w:r>
      <w:r w:rsidR="002B154D">
        <w:rPr>
          <w:rFonts w:cstheme="minorHAnsi"/>
          <w:i/>
          <w:iCs/>
          <w:color w:val="0000FF"/>
          <w:lang w:val="en-IN"/>
        </w:rPr>
        <w:t xml:space="preserve">Emphasize the grey circles and small lines above 80 in X-axis. </w:t>
      </w:r>
    </w:p>
    <w:p w14:paraId="669AA04A" w14:textId="38777C34" w:rsidR="00DF55AC" w:rsidRPr="00DF55AC" w:rsidRDefault="00C12780" w:rsidP="00DF55A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F55AC">
        <w:rPr>
          <w:rFonts w:cstheme="minorHAnsi"/>
          <w:lang w:val="en-IN"/>
        </w:rPr>
        <w:t xml:space="preserve">LAB MEDIA: Figure 2E. </w:t>
      </w:r>
      <w:r w:rsidRPr="00DF55AC">
        <w:rPr>
          <w:rFonts w:cstheme="minorHAnsi"/>
          <w:i/>
          <w:iCs/>
          <w:color w:val="0000FF"/>
          <w:lang w:val="en-IN"/>
        </w:rPr>
        <w:t xml:space="preserve">Video editor: </w:t>
      </w:r>
      <w:r w:rsidR="00DF55AC" w:rsidRPr="00DF55AC">
        <w:rPr>
          <w:rFonts w:cstheme="minorHAnsi"/>
          <w:i/>
          <w:iCs/>
          <w:color w:val="0000FF"/>
          <w:lang w:val="en-IN"/>
        </w:rPr>
        <w:t xml:space="preserve">Show both the images </w:t>
      </w:r>
      <w:r w:rsidR="00DF55AC">
        <w:rPr>
          <w:rFonts w:cstheme="minorHAnsi"/>
          <w:i/>
          <w:iCs/>
          <w:color w:val="0000FF"/>
          <w:lang w:val="en-IN"/>
        </w:rPr>
        <w:t>under</w:t>
      </w:r>
      <w:r w:rsidR="00DF55AC" w:rsidRPr="00DF55AC">
        <w:rPr>
          <w:rFonts w:cstheme="minorHAnsi"/>
          <w:i/>
          <w:iCs/>
          <w:color w:val="0000FF"/>
          <w:lang w:val="en-IN"/>
        </w:rPr>
        <w:t xml:space="preserve"> CDX2 OCT4 GATA4 and emphasize the thin cyan coloured outer layer ring.  </w:t>
      </w:r>
    </w:p>
    <w:p w14:paraId="35257986" w14:textId="77777777" w:rsidR="001F7B09" w:rsidRPr="001F7B09" w:rsidRDefault="00C12780" w:rsidP="00E60C8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F7B09">
        <w:rPr>
          <w:rFonts w:cstheme="minorHAnsi"/>
          <w:lang w:val="en-IN"/>
        </w:rPr>
        <w:t xml:space="preserve">LAB MEDIA: Figure 2E. </w:t>
      </w:r>
      <w:r w:rsidR="00DF55AC" w:rsidRPr="001F7B09">
        <w:rPr>
          <w:rFonts w:cstheme="minorHAnsi"/>
          <w:i/>
          <w:iCs/>
          <w:color w:val="0000FF"/>
          <w:lang w:val="en-IN"/>
        </w:rPr>
        <w:t xml:space="preserve">Video editor: Show both the images under brightfield and emphasize </w:t>
      </w:r>
      <w:r w:rsidR="001F7B09" w:rsidRPr="001F7B09">
        <w:rPr>
          <w:rFonts w:cstheme="minorHAnsi"/>
          <w:i/>
          <w:iCs/>
          <w:color w:val="0000FF"/>
        </w:rPr>
        <w:t>large clear empty space in the center of the structure</w:t>
      </w:r>
    </w:p>
    <w:p w14:paraId="2D6A6A3C" w14:textId="4CBF2D47" w:rsidR="00DF55AC" w:rsidRPr="001F7B09" w:rsidRDefault="00C12780" w:rsidP="00E60C8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1F7B09">
        <w:rPr>
          <w:rFonts w:cstheme="minorHAnsi"/>
          <w:lang w:val="en-IN"/>
        </w:rPr>
        <w:t xml:space="preserve">LAB MEDIA: Figure </w:t>
      </w:r>
      <w:r w:rsidR="001F7B09">
        <w:rPr>
          <w:rFonts w:cstheme="minorHAnsi"/>
          <w:lang w:val="en-IN"/>
        </w:rPr>
        <w:t>2</w:t>
      </w:r>
      <w:r w:rsidRPr="001F7B09">
        <w:rPr>
          <w:rFonts w:cstheme="minorHAnsi"/>
          <w:lang w:val="en-IN"/>
        </w:rPr>
        <w:t xml:space="preserve">E. </w:t>
      </w:r>
      <w:r w:rsidRPr="001F7B09">
        <w:rPr>
          <w:rFonts w:cstheme="minorHAnsi"/>
          <w:i/>
          <w:iCs/>
          <w:color w:val="0000FF"/>
        </w:rPr>
        <w:t xml:space="preserve">Video editor: </w:t>
      </w:r>
      <w:r w:rsidR="001F7B09">
        <w:rPr>
          <w:rFonts w:cstheme="minorHAnsi"/>
          <w:i/>
          <w:iCs/>
          <w:color w:val="0000FF"/>
        </w:rPr>
        <w:t xml:space="preserve">Show both the images under </w:t>
      </w:r>
      <w:r w:rsidR="001F7B09" w:rsidRPr="00DF55AC">
        <w:rPr>
          <w:rFonts w:cstheme="minorHAnsi"/>
          <w:i/>
          <w:iCs/>
          <w:color w:val="0000FF"/>
          <w:lang w:val="en-IN"/>
        </w:rPr>
        <w:t xml:space="preserve">CDX2 OCT4 GATA4 </w:t>
      </w:r>
      <w:r w:rsidR="001F7B09">
        <w:rPr>
          <w:rFonts w:cstheme="minorHAnsi"/>
          <w:i/>
          <w:iCs/>
          <w:color w:val="0000FF"/>
          <w:lang w:val="en-IN"/>
        </w:rPr>
        <w:t xml:space="preserve">and Zoomed; and emphasize the red and green clusters in zoomed. </w:t>
      </w:r>
    </w:p>
    <w:p w14:paraId="2B214F43" w14:textId="77777777" w:rsidR="00DF55AC" w:rsidRPr="00C12780" w:rsidRDefault="00DF55AC" w:rsidP="00DF55AC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3144B818" w14:textId="15826C2E" w:rsidR="001F7B09" w:rsidRPr="001F7B09" w:rsidRDefault="001F7B09" w:rsidP="00C1278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F7B09">
        <w:rPr>
          <w:rFonts w:cstheme="minorHAnsi"/>
          <w:color w:val="7030A0"/>
        </w:rPr>
        <w:t xml:space="preserve">Approximately 20 percent </w:t>
      </w:r>
      <w:r w:rsidR="00124A73">
        <w:rPr>
          <w:rFonts w:cstheme="minorHAnsi"/>
          <w:color w:val="7030A0"/>
        </w:rPr>
        <w:t xml:space="preserve">of structures were </w:t>
      </w:r>
      <w:r w:rsidRPr="001F7B09">
        <w:rPr>
          <w:rFonts w:cstheme="minorHAnsi"/>
          <w:color w:val="7030A0"/>
        </w:rPr>
        <w:t>abnormal</w:t>
      </w:r>
      <w:r w:rsidR="00124A73">
        <w:rPr>
          <w:rFonts w:cstheme="minorHAnsi"/>
          <w:color w:val="7030A0"/>
        </w:rPr>
        <w:t xml:space="preserve"> </w:t>
      </w:r>
      <w:r w:rsidR="00124A73" w:rsidRPr="00124A73">
        <w:rPr>
          <w:rFonts w:cstheme="minorHAnsi"/>
          <w:color w:val="7030A0"/>
        </w:rPr>
        <w:t>including non-cavitated or irregularly shaped structures</w:t>
      </w:r>
      <w:r w:rsidRPr="001F7B09">
        <w:rPr>
          <w:rFonts w:cstheme="minorHAnsi"/>
          <w:color w:val="7030A0"/>
        </w:rPr>
        <w:t xml:space="preserve"> </w:t>
      </w:r>
      <w:r w:rsidRPr="001F7B09">
        <w:rPr>
          <w:rFonts w:cstheme="minorHAnsi"/>
          <w:b/>
          <w:bCs/>
          <w:color w:val="7030A0"/>
        </w:rPr>
        <w:t>[1]</w:t>
      </w:r>
      <w:r w:rsidRPr="001F7B09">
        <w:rPr>
          <w:rFonts w:cstheme="minorHAnsi"/>
          <w:color w:val="7030A0"/>
        </w:rPr>
        <w:t>.</w:t>
      </w:r>
    </w:p>
    <w:p w14:paraId="695F347E" w14:textId="77777777" w:rsidR="002748B7" w:rsidRDefault="00C12780" w:rsidP="002748B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1F7B09">
        <w:rPr>
          <w:rFonts w:cstheme="minorHAnsi"/>
          <w:lang w:val="en-IN"/>
        </w:rPr>
        <w:t xml:space="preserve">LAB MEDIA: Figure 2C. </w:t>
      </w:r>
    </w:p>
    <w:p w14:paraId="01766353" w14:textId="77777777" w:rsidR="002748B7" w:rsidRDefault="002748B7" w:rsidP="002748B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9342A85" w14:textId="263A33ED" w:rsidR="002748B7" w:rsidRPr="002748B7" w:rsidRDefault="00124A73" w:rsidP="002748B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color w:val="7030A0"/>
        </w:rPr>
        <w:t>C</w:t>
      </w:r>
      <w:r w:rsidR="002748B7" w:rsidRPr="002748B7">
        <w:rPr>
          <w:rFonts w:cstheme="minorHAnsi"/>
          <w:color w:val="7030A0"/>
        </w:rPr>
        <w:t xml:space="preserve">ontrol wells </w:t>
      </w:r>
      <w:r w:rsidR="002748B7" w:rsidRPr="002748B7">
        <w:rPr>
          <w:rFonts w:cstheme="minorHAnsi"/>
          <w:b/>
          <w:bCs/>
          <w:color w:val="7030A0"/>
        </w:rPr>
        <w:t>[1]</w:t>
      </w:r>
      <w:r w:rsidR="002748B7" w:rsidRPr="002748B7">
        <w:rPr>
          <w:rFonts w:cstheme="minorHAnsi"/>
          <w:color w:val="7030A0"/>
        </w:rPr>
        <w:t xml:space="preserve"> yielded blastoids comparable to positive-control conditions </w:t>
      </w:r>
      <w:r w:rsidR="002748B7" w:rsidRPr="002748B7">
        <w:rPr>
          <w:rFonts w:cstheme="minorHAnsi"/>
          <w:b/>
          <w:bCs/>
          <w:color w:val="7030A0"/>
        </w:rPr>
        <w:t>[2]</w:t>
      </w:r>
      <w:r w:rsidR="002748B7" w:rsidRPr="002748B7">
        <w:rPr>
          <w:rFonts w:cstheme="minorHAnsi"/>
          <w:color w:val="7030A0"/>
        </w:rPr>
        <w:t>.</w:t>
      </w:r>
    </w:p>
    <w:p w14:paraId="35A71558" w14:textId="5BD017F6" w:rsidR="00C12780" w:rsidRDefault="00C12780" w:rsidP="002748B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2748B7">
        <w:rPr>
          <w:rFonts w:cstheme="minorHAnsi"/>
          <w:lang w:val="en-IN"/>
        </w:rPr>
        <w:t xml:space="preserve">LAB MEDIA: Figure 3A. </w:t>
      </w:r>
      <w:r w:rsidRPr="002748B7">
        <w:rPr>
          <w:rFonts w:cstheme="minorHAnsi"/>
          <w:i/>
          <w:iCs/>
          <w:color w:val="0000FF"/>
        </w:rPr>
        <w:t xml:space="preserve">Video editor: </w:t>
      </w:r>
      <w:r w:rsidR="002748B7" w:rsidRPr="002748B7">
        <w:rPr>
          <w:rFonts w:cstheme="minorHAnsi"/>
          <w:i/>
          <w:iCs/>
          <w:color w:val="0000FF"/>
        </w:rPr>
        <w:t>Emphasize both the images under CNTRL blastoid.</w:t>
      </w:r>
    </w:p>
    <w:p w14:paraId="15B3F391" w14:textId="4FC97C39" w:rsidR="002748B7" w:rsidRPr="002748B7" w:rsidRDefault="002748B7" w:rsidP="002748B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2748B7">
        <w:rPr>
          <w:rFonts w:cstheme="minorHAnsi"/>
          <w:lang w:val="en-IN"/>
        </w:rPr>
        <w:t xml:space="preserve">LAB MEDIA: Figure 3A. </w:t>
      </w:r>
      <w:r w:rsidRPr="002748B7">
        <w:rPr>
          <w:rFonts w:cstheme="minorHAnsi"/>
          <w:i/>
          <w:iCs/>
          <w:color w:val="0000FF"/>
        </w:rPr>
        <w:t>Video editor: Emphasize both the images under</w:t>
      </w:r>
      <w:r>
        <w:rPr>
          <w:rFonts w:cstheme="minorHAnsi"/>
          <w:i/>
          <w:iCs/>
          <w:color w:val="0000FF"/>
        </w:rPr>
        <w:t xml:space="preserve"> E4.5 blastocysts.</w:t>
      </w:r>
    </w:p>
    <w:p w14:paraId="3531B087" w14:textId="77777777" w:rsidR="002748B7" w:rsidRPr="002748B7" w:rsidRDefault="002748B7" w:rsidP="002748B7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1DB8A1BB" w14:textId="63238A40" w:rsidR="00E52479" w:rsidRDefault="00C12780" w:rsidP="00C1278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C12780">
        <w:rPr>
          <w:rFonts w:cstheme="minorHAnsi"/>
          <w:color w:val="7030A0"/>
          <w:lang w:val="en-IN"/>
        </w:rPr>
        <w:t xml:space="preserve">Experimental treatments </w:t>
      </w:r>
      <w:r w:rsidR="00F66F7F">
        <w:rPr>
          <w:rFonts w:cstheme="minorHAnsi"/>
          <w:color w:val="7030A0"/>
          <w:lang w:val="en-IN"/>
        </w:rPr>
        <w:t>resulted in smaller</w:t>
      </w:r>
      <w:r w:rsidRPr="00C12780">
        <w:rPr>
          <w:rFonts w:cstheme="minorHAnsi"/>
          <w:color w:val="7030A0"/>
          <w:lang w:val="en-IN"/>
        </w:rPr>
        <w:t xml:space="preserve"> </w:t>
      </w:r>
      <w:r w:rsidR="00124A73">
        <w:rPr>
          <w:rFonts w:cstheme="minorHAnsi"/>
          <w:color w:val="7030A0"/>
          <w:lang w:val="en-IN"/>
        </w:rPr>
        <w:t>structures</w:t>
      </w:r>
      <w:r w:rsidRPr="00C12780">
        <w:rPr>
          <w:rFonts w:cstheme="minorHAnsi"/>
          <w:color w:val="7030A0"/>
          <w:lang w:val="en-IN"/>
        </w:rPr>
        <w:t xml:space="preserve"> </w:t>
      </w:r>
      <w:r w:rsidRPr="00E52479">
        <w:rPr>
          <w:rFonts w:cstheme="minorHAnsi"/>
          <w:b/>
          <w:bCs/>
          <w:color w:val="7030A0"/>
          <w:lang w:val="en-IN"/>
        </w:rPr>
        <w:t>[1]</w:t>
      </w:r>
      <w:r w:rsidRPr="00C12780">
        <w:rPr>
          <w:rFonts w:cstheme="minorHAnsi"/>
          <w:color w:val="7030A0"/>
          <w:lang w:val="en-IN"/>
        </w:rPr>
        <w:t xml:space="preserve">, </w:t>
      </w:r>
      <w:r w:rsidR="00F66F7F">
        <w:rPr>
          <w:rFonts w:cstheme="minorHAnsi"/>
          <w:color w:val="7030A0"/>
          <w:lang w:val="en-IN"/>
        </w:rPr>
        <w:t xml:space="preserve">reduced </w:t>
      </w:r>
      <w:r w:rsidRPr="00C12780">
        <w:rPr>
          <w:rFonts w:cstheme="minorHAnsi"/>
          <w:color w:val="7030A0"/>
          <w:lang w:val="en-IN"/>
        </w:rPr>
        <w:t>cavitation efficiency,</w:t>
      </w:r>
      <w:r w:rsidR="00F66F7F">
        <w:rPr>
          <w:rFonts w:cstheme="minorHAnsi"/>
          <w:color w:val="7030A0"/>
          <w:lang w:val="en-IN"/>
        </w:rPr>
        <w:t xml:space="preserve"> lower</w:t>
      </w:r>
      <w:r w:rsidRPr="00C12780">
        <w:rPr>
          <w:rFonts w:cstheme="minorHAnsi"/>
          <w:color w:val="7030A0"/>
          <w:lang w:val="en-IN"/>
        </w:rPr>
        <w:t xml:space="preserve"> cell numbers, </w:t>
      </w:r>
      <w:r w:rsidR="00F66F7F">
        <w:rPr>
          <w:rFonts w:cstheme="minorHAnsi"/>
          <w:color w:val="7030A0"/>
          <w:lang w:val="en-IN"/>
        </w:rPr>
        <w:t xml:space="preserve">impaired </w:t>
      </w:r>
      <w:r w:rsidRPr="00C12780">
        <w:rPr>
          <w:rFonts w:cstheme="minorHAnsi"/>
          <w:color w:val="7030A0"/>
          <w:lang w:val="en-IN"/>
        </w:rPr>
        <w:t>sorting</w:t>
      </w:r>
      <w:r w:rsidR="00BB4556">
        <w:rPr>
          <w:rFonts w:cstheme="minorHAnsi"/>
          <w:color w:val="7030A0"/>
          <w:lang w:val="en-IN"/>
        </w:rPr>
        <w:t xml:space="preserve"> </w:t>
      </w:r>
      <w:r w:rsidR="00BB4556" w:rsidRPr="004F6C6C">
        <w:rPr>
          <w:rFonts w:cstheme="minorHAnsi"/>
          <w:b/>
          <w:bCs/>
          <w:color w:val="7030A0"/>
          <w:lang w:val="en-IN"/>
        </w:rPr>
        <w:t>[2]</w:t>
      </w:r>
      <w:r w:rsidRPr="00C12780">
        <w:rPr>
          <w:rFonts w:cstheme="minorHAnsi"/>
          <w:color w:val="7030A0"/>
          <w:lang w:val="en-IN"/>
        </w:rPr>
        <w:t xml:space="preserve">, and </w:t>
      </w:r>
      <w:r w:rsidR="00F66F7F">
        <w:rPr>
          <w:rFonts w:cstheme="minorHAnsi"/>
          <w:color w:val="7030A0"/>
          <w:lang w:val="en-IN"/>
        </w:rPr>
        <w:t>poorer</w:t>
      </w:r>
      <w:r w:rsidRPr="00C12780">
        <w:rPr>
          <w:rFonts w:cstheme="minorHAnsi"/>
          <w:color w:val="7030A0"/>
          <w:lang w:val="en-IN"/>
        </w:rPr>
        <w:t xml:space="preserve"> morphology </w:t>
      </w:r>
      <w:r w:rsidRPr="004F6C6C">
        <w:rPr>
          <w:rFonts w:cstheme="minorHAnsi"/>
          <w:b/>
          <w:bCs/>
          <w:color w:val="7030A0"/>
          <w:lang w:val="en-IN"/>
        </w:rPr>
        <w:t>[</w:t>
      </w:r>
      <w:r w:rsidR="004F6C6C">
        <w:rPr>
          <w:rFonts w:cstheme="minorHAnsi"/>
          <w:b/>
          <w:bCs/>
          <w:color w:val="7030A0"/>
          <w:lang w:val="en-IN"/>
        </w:rPr>
        <w:t>3</w:t>
      </w:r>
      <w:r w:rsidRPr="004F6C6C">
        <w:rPr>
          <w:rFonts w:cstheme="minorHAnsi"/>
          <w:b/>
          <w:bCs/>
          <w:color w:val="7030A0"/>
          <w:lang w:val="en-IN"/>
        </w:rPr>
        <w:t>]</w:t>
      </w:r>
      <w:r w:rsidRPr="00C12780">
        <w:rPr>
          <w:rFonts w:cstheme="minorHAnsi"/>
          <w:color w:val="7030A0"/>
          <w:lang w:val="en-IN"/>
        </w:rPr>
        <w:t>.</w:t>
      </w:r>
    </w:p>
    <w:p w14:paraId="3ADF0DCA" w14:textId="6FDF9BE4" w:rsidR="00E52479" w:rsidRPr="00E52479" w:rsidRDefault="00C12780" w:rsidP="00E5247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E52479">
        <w:rPr>
          <w:rFonts w:cstheme="minorHAnsi"/>
          <w:lang w:val="en-IN"/>
        </w:rPr>
        <w:t xml:space="preserve">LAB MEDIA: Figure 3C. </w:t>
      </w:r>
      <w:r w:rsidRPr="00E52479">
        <w:rPr>
          <w:rFonts w:cstheme="minorHAnsi"/>
          <w:i/>
          <w:iCs/>
          <w:color w:val="0000FF"/>
        </w:rPr>
        <w:t xml:space="preserve">Video editor: </w:t>
      </w:r>
      <w:r w:rsidR="00E52479">
        <w:rPr>
          <w:rFonts w:cstheme="minorHAnsi"/>
          <w:i/>
          <w:iCs/>
          <w:color w:val="0000FF"/>
        </w:rPr>
        <w:t>Emphasize all the red bars</w:t>
      </w:r>
      <w:r w:rsidR="00BB4556">
        <w:rPr>
          <w:rFonts w:cstheme="minorHAnsi"/>
          <w:i/>
          <w:iCs/>
          <w:color w:val="0000FF"/>
        </w:rPr>
        <w:t xml:space="preserve"> under caffeine, ethanol, and nicotine</w:t>
      </w:r>
      <w:r w:rsidR="00E52479">
        <w:rPr>
          <w:rFonts w:cstheme="minorHAnsi"/>
          <w:i/>
          <w:iCs/>
          <w:color w:val="0000FF"/>
        </w:rPr>
        <w:t>.</w:t>
      </w:r>
    </w:p>
    <w:p w14:paraId="12A3B70D" w14:textId="2EAECC8C" w:rsidR="00BB4556" w:rsidRPr="00E52479" w:rsidRDefault="00C12780" w:rsidP="00BB455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BB4556">
        <w:rPr>
          <w:rFonts w:cstheme="minorHAnsi"/>
          <w:lang w:val="en-IN"/>
        </w:rPr>
        <w:t xml:space="preserve">LAB MEDIA: Figure 3D. </w:t>
      </w:r>
      <w:r w:rsidR="004F6C6C" w:rsidRPr="00BB4556">
        <w:rPr>
          <w:rFonts w:cstheme="minorHAnsi"/>
          <w:i/>
          <w:iCs/>
          <w:color w:val="0000FF"/>
        </w:rPr>
        <w:t xml:space="preserve">Video editor: Emphasize all the bars </w:t>
      </w:r>
      <w:r w:rsidR="00BB4556">
        <w:rPr>
          <w:rFonts w:cstheme="minorHAnsi"/>
          <w:i/>
          <w:iCs/>
          <w:color w:val="0000FF"/>
        </w:rPr>
        <w:t>labeled as caffeine, ethanol, and nicotine.</w:t>
      </w:r>
    </w:p>
    <w:p w14:paraId="01C8185A" w14:textId="193FFE35" w:rsidR="00BB4556" w:rsidRPr="00E52479" w:rsidRDefault="00C12780" w:rsidP="00BB455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BB4556">
        <w:rPr>
          <w:rFonts w:cstheme="minorHAnsi"/>
          <w:lang w:val="en-IN"/>
        </w:rPr>
        <w:t xml:space="preserve">LAB MEDIA: Figure 3E. </w:t>
      </w:r>
      <w:r w:rsidR="004F6C6C" w:rsidRPr="00BB4556">
        <w:rPr>
          <w:rFonts w:cstheme="minorHAnsi"/>
          <w:i/>
          <w:iCs/>
          <w:color w:val="0000FF"/>
        </w:rPr>
        <w:t xml:space="preserve">Video editor: Emphasize the bars </w:t>
      </w:r>
      <w:r w:rsidR="00BB4556">
        <w:rPr>
          <w:rFonts w:cstheme="minorHAnsi"/>
          <w:i/>
          <w:iCs/>
          <w:color w:val="0000FF"/>
        </w:rPr>
        <w:t>labeled as caffeine, ethanol, and nicotine.</w:t>
      </w:r>
    </w:p>
    <w:p w14:paraId="049AB1D3" w14:textId="77777777" w:rsidR="00E52479" w:rsidRPr="00C12780" w:rsidRDefault="00E52479" w:rsidP="00E52479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273D2FB2" w14:textId="42575E6F" w:rsidR="00F66F7F" w:rsidRPr="00F66F7F" w:rsidRDefault="00124A73" w:rsidP="0051209B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sz w:val="52"/>
        </w:rPr>
      </w:pPr>
      <w:r w:rsidRPr="00124A73">
        <w:rPr>
          <w:rFonts w:cstheme="minorHAnsi"/>
          <w:color w:val="7030A0"/>
        </w:rPr>
        <w:t xml:space="preserve">In contrast, </w:t>
      </w:r>
      <w:r w:rsidR="00C12780" w:rsidRPr="00F66F7F">
        <w:rPr>
          <w:rFonts w:cstheme="minorHAnsi"/>
          <w:color w:val="7030A0"/>
          <w:lang w:val="en-IN"/>
        </w:rPr>
        <w:t>branched-chain amino acids</w:t>
      </w:r>
      <w:r>
        <w:rPr>
          <w:rFonts w:cstheme="minorHAnsi"/>
          <w:color w:val="7030A0"/>
          <w:lang w:val="en-IN"/>
        </w:rPr>
        <w:t xml:space="preserve"> increased</w:t>
      </w:r>
      <w:r w:rsidR="00C12780" w:rsidRPr="00F66F7F">
        <w:rPr>
          <w:rFonts w:cstheme="minorHAnsi"/>
          <w:color w:val="7030A0"/>
          <w:lang w:val="en-IN"/>
        </w:rPr>
        <w:t xml:space="preserve"> blastoid</w:t>
      </w:r>
      <w:r>
        <w:rPr>
          <w:rFonts w:cstheme="minorHAnsi"/>
          <w:color w:val="7030A0"/>
          <w:lang w:val="en-IN"/>
        </w:rPr>
        <w:t xml:space="preserve"> size</w:t>
      </w:r>
      <w:r w:rsidR="00C12780" w:rsidRPr="00F66F7F">
        <w:rPr>
          <w:rFonts w:cstheme="minorHAnsi"/>
          <w:color w:val="7030A0"/>
          <w:lang w:val="en-IN"/>
        </w:rPr>
        <w:t xml:space="preserve"> </w:t>
      </w:r>
      <w:r w:rsidR="00C12780" w:rsidRPr="00F66F7F">
        <w:rPr>
          <w:rFonts w:cstheme="minorHAnsi"/>
          <w:b/>
          <w:bCs/>
          <w:color w:val="7030A0"/>
          <w:lang w:val="en-IN"/>
        </w:rPr>
        <w:t>[</w:t>
      </w:r>
      <w:r w:rsidR="00F66F7F" w:rsidRPr="00F66F7F">
        <w:rPr>
          <w:rFonts w:cstheme="minorHAnsi"/>
          <w:b/>
          <w:bCs/>
          <w:color w:val="7030A0"/>
          <w:lang w:val="en-IN"/>
        </w:rPr>
        <w:t>1</w:t>
      </w:r>
      <w:r w:rsidR="00C12780" w:rsidRPr="00F66F7F">
        <w:rPr>
          <w:rFonts w:cstheme="minorHAnsi"/>
          <w:b/>
          <w:bCs/>
          <w:color w:val="7030A0"/>
          <w:lang w:val="en-IN"/>
        </w:rPr>
        <w:t>]</w:t>
      </w:r>
      <w:r w:rsidRPr="00124A73">
        <w:rPr>
          <w:rFonts w:cstheme="minorHAnsi"/>
          <w:color w:val="7030A0"/>
          <w:lang w:val="en-IN"/>
        </w:rPr>
        <w:t>,</w:t>
      </w:r>
      <w:r w:rsidR="00C12780" w:rsidRPr="00F66F7F">
        <w:rPr>
          <w:rFonts w:cstheme="minorHAnsi"/>
          <w:color w:val="7030A0"/>
          <w:lang w:val="en-IN"/>
        </w:rPr>
        <w:t xml:space="preserve"> cell numbers </w:t>
      </w:r>
      <w:r w:rsidR="00C12780" w:rsidRPr="00F66F7F">
        <w:rPr>
          <w:rFonts w:cstheme="minorHAnsi"/>
          <w:b/>
          <w:bCs/>
          <w:color w:val="7030A0"/>
          <w:lang w:val="en-IN"/>
        </w:rPr>
        <w:t>[</w:t>
      </w:r>
      <w:r w:rsidR="00F66F7F" w:rsidRPr="00F66F7F">
        <w:rPr>
          <w:rFonts w:cstheme="minorHAnsi"/>
          <w:b/>
          <w:bCs/>
          <w:color w:val="7030A0"/>
          <w:lang w:val="en-IN"/>
        </w:rPr>
        <w:t>2</w:t>
      </w:r>
      <w:r w:rsidR="00C12780" w:rsidRPr="00F66F7F"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b/>
          <w:bCs/>
          <w:color w:val="7030A0"/>
          <w:lang w:val="en-IN"/>
        </w:rPr>
        <w:t>,</w:t>
      </w:r>
      <w:r w:rsidR="00C12780" w:rsidRPr="00F66F7F">
        <w:rPr>
          <w:rFonts w:cstheme="minorHAnsi"/>
          <w:color w:val="7030A0"/>
          <w:lang w:val="en-IN"/>
        </w:rPr>
        <w:t xml:space="preserve"> </w:t>
      </w:r>
      <w:r w:rsidRPr="00F66F7F">
        <w:rPr>
          <w:rFonts w:cstheme="minorHAnsi"/>
          <w:color w:val="7030A0"/>
          <w:lang w:val="en-IN"/>
        </w:rPr>
        <w:t xml:space="preserve">and </w:t>
      </w:r>
      <w:r w:rsidR="00C12780" w:rsidRPr="00F66F7F">
        <w:rPr>
          <w:rFonts w:cstheme="minorHAnsi"/>
          <w:color w:val="7030A0"/>
          <w:lang w:val="en-IN"/>
        </w:rPr>
        <w:t>improved morphology</w:t>
      </w:r>
      <w:r w:rsidR="00F66F7F" w:rsidRPr="00F66F7F">
        <w:rPr>
          <w:rFonts w:cstheme="minorHAnsi"/>
          <w:color w:val="7030A0"/>
          <w:lang w:val="en-IN"/>
        </w:rPr>
        <w:t xml:space="preserve"> </w:t>
      </w:r>
      <w:r w:rsidR="00F66F7F" w:rsidRPr="00F66F7F">
        <w:rPr>
          <w:rFonts w:cstheme="minorHAnsi"/>
          <w:b/>
          <w:bCs/>
          <w:color w:val="7030A0"/>
          <w:lang w:val="en-IN"/>
        </w:rPr>
        <w:t>[3]</w:t>
      </w:r>
      <w:r w:rsidR="00C12780" w:rsidRPr="00F66F7F">
        <w:rPr>
          <w:rFonts w:cstheme="minorHAnsi"/>
          <w:color w:val="7030A0"/>
          <w:lang w:val="en-IN"/>
        </w:rPr>
        <w:t>.</w:t>
      </w:r>
    </w:p>
    <w:p w14:paraId="00E4DD89" w14:textId="5D798789" w:rsidR="00AD3B41" w:rsidRPr="00F66F7F" w:rsidRDefault="00F66F7F" w:rsidP="00F66F7F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  <w:sz w:val="52"/>
        </w:rPr>
      </w:pPr>
      <w:r w:rsidRPr="004F6C6C">
        <w:rPr>
          <w:rFonts w:cstheme="minorHAnsi"/>
          <w:lang w:val="en-IN"/>
        </w:rPr>
        <w:t>LAB MEDIA: Figure 3</w:t>
      </w:r>
      <w:r>
        <w:rPr>
          <w:rFonts w:cstheme="minorHAnsi"/>
          <w:lang w:val="en-IN"/>
        </w:rPr>
        <w:t>C</w:t>
      </w:r>
      <w:r w:rsidRPr="004F6C6C">
        <w:rPr>
          <w:rFonts w:cstheme="minorHAnsi"/>
          <w:lang w:val="en-IN"/>
        </w:rPr>
        <w:t xml:space="preserve">. </w:t>
      </w:r>
      <w:r w:rsidRPr="004F6C6C">
        <w:rPr>
          <w:rFonts w:cstheme="minorHAnsi"/>
          <w:i/>
          <w:iCs/>
          <w:color w:val="0000FF"/>
        </w:rPr>
        <w:t>Video editor: Emphasize</w:t>
      </w:r>
      <w:r>
        <w:rPr>
          <w:rFonts w:cstheme="minorHAnsi"/>
          <w:i/>
          <w:iCs/>
          <w:color w:val="0000FF"/>
        </w:rPr>
        <w:t xml:space="preserve"> the bars labeled as BC</w:t>
      </w:r>
      <w:r w:rsidR="00B638CF">
        <w:rPr>
          <w:rFonts w:cstheme="minorHAnsi"/>
          <w:i/>
          <w:iCs/>
          <w:color w:val="0000FF"/>
        </w:rPr>
        <w:t>A</w:t>
      </w:r>
      <w:r>
        <w:rPr>
          <w:rFonts w:cstheme="minorHAnsi"/>
          <w:i/>
          <w:iCs/>
          <w:color w:val="0000FF"/>
        </w:rPr>
        <w:t>A +5%, +25% and +50%.</w:t>
      </w:r>
    </w:p>
    <w:p w14:paraId="5DA99282" w14:textId="34EB5466" w:rsidR="00F66F7F" w:rsidRPr="00F66F7F" w:rsidRDefault="00F66F7F" w:rsidP="00F66F7F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  <w:sz w:val="52"/>
        </w:rPr>
      </w:pPr>
      <w:r w:rsidRPr="004F6C6C">
        <w:rPr>
          <w:rFonts w:cstheme="minorHAnsi"/>
          <w:lang w:val="en-IN"/>
        </w:rPr>
        <w:t>LAB MEDIA: Figure 3</w:t>
      </w:r>
      <w:r>
        <w:rPr>
          <w:rFonts w:cstheme="minorHAnsi"/>
          <w:lang w:val="en-IN"/>
        </w:rPr>
        <w:t>D</w:t>
      </w:r>
      <w:r w:rsidRPr="004F6C6C">
        <w:rPr>
          <w:rFonts w:cstheme="minorHAnsi"/>
          <w:lang w:val="en-IN"/>
        </w:rPr>
        <w:t xml:space="preserve">. </w:t>
      </w:r>
      <w:r w:rsidRPr="004F6C6C">
        <w:rPr>
          <w:rFonts w:cstheme="minorHAnsi"/>
          <w:i/>
          <w:iCs/>
          <w:color w:val="0000FF"/>
        </w:rPr>
        <w:t>Video editor: Emphasize</w:t>
      </w:r>
      <w:r>
        <w:rPr>
          <w:rFonts w:cstheme="minorHAnsi"/>
          <w:i/>
          <w:iCs/>
          <w:color w:val="0000FF"/>
        </w:rPr>
        <w:t xml:space="preserve"> the bars labeled as BC</w:t>
      </w:r>
      <w:r w:rsidR="00B638CF">
        <w:rPr>
          <w:rFonts w:cstheme="minorHAnsi"/>
          <w:i/>
          <w:iCs/>
          <w:color w:val="0000FF"/>
        </w:rPr>
        <w:t>A</w:t>
      </w:r>
      <w:r>
        <w:rPr>
          <w:rFonts w:cstheme="minorHAnsi"/>
          <w:i/>
          <w:iCs/>
          <w:color w:val="0000FF"/>
        </w:rPr>
        <w:t>A +25% and +50% in total, trophectoderm, epiblast, and primitive endoderm.</w:t>
      </w:r>
    </w:p>
    <w:p w14:paraId="1DE0DB9B" w14:textId="56072719" w:rsidR="00F66F7F" w:rsidRPr="008437B5" w:rsidRDefault="00F66F7F" w:rsidP="008437B5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  <w:sz w:val="52"/>
        </w:rPr>
      </w:pPr>
      <w:r w:rsidRPr="004F6C6C">
        <w:rPr>
          <w:rFonts w:cstheme="minorHAnsi"/>
          <w:lang w:val="en-IN"/>
        </w:rPr>
        <w:t>LAB MEDIA: Figure 3</w:t>
      </w:r>
      <w:r>
        <w:rPr>
          <w:rFonts w:cstheme="minorHAnsi"/>
          <w:lang w:val="en-IN"/>
        </w:rPr>
        <w:t>E</w:t>
      </w:r>
      <w:r w:rsidRPr="004F6C6C">
        <w:rPr>
          <w:rFonts w:cstheme="minorHAnsi"/>
          <w:lang w:val="en-IN"/>
        </w:rPr>
        <w:t xml:space="preserve">. </w:t>
      </w:r>
      <w:r w:rsidRPr="004F6C6C">
        <w:rPr>
          <w:rFonts w:cstheme="minorHAnsi"/>
          <w:i/>
          <w:iCs/>
          <w:color w:val="0000FF"/>
        </w:rPr>
        <w:t>Video editor: Emphasize</w:t>
      </w:r>
      <w:r>
        <w:rPr>
          <w:rFonts w:cstheme="minorHAnsi"/>
          <w:i/>
          <w:iCs/>
          <w:color w:val="0000FF"/>
        </w:rPr>
        <w:t xml:space="preserve"> the bars labeled as BC</w:t>
      </w:r>
      <w:r w:rsidR="00B638CF">
        <w:rPr>
          <w:rFonts w:cstheme="minorHAnsi"/>
          <w:i/>
          <w:iCs/>
          <w:color w:val="0000FF"/>
        </w:rPr>
        <w:t>A</w:t>
      </w:r>
      <w:r>
        <w:rPr>
          <w:rFonts w:cstheme="minorHAnsi"/>
          <w:i/>
          <w:iCs/>
          <w:color w:val="0000FF"/>
        </w:rPr>
        <w:t>A +25% and +50%.</w:t>
      </w:r>
    </w:p>
    <w:sectPr w:rsidR="00F66F7F" w:rsidRPr="008437B5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6-28T18:28:00Z" w:initials="LP">
    <w:p w14:paraId="699F4CAE" w14:textId="0795B177" w:rsidR="00C3505F" w:rsidRDefault="00C3505F">
      <w:pPr>
        <w:pStyle w:val="CommentText"/>
      </w:pPr>
      <w:r>
        <w:rPr>
          <w:rStyle w:val="CommentReference"/>
        </w:rPr>
        <w:annotationRef/>
      </w:r>
      <w:r>
        <w:t>This shot is retained as per JoVE guidelines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99F4CA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01AC2BC" w16cex:dateUtc="2026-06-28T12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99F4CAE" w16cid:durableId="101AC2B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C24F1" w14:textId="77777777" w:rsidR="00124D2D" w:rsidRDefault="00124D2D">
      <w:r>
        <w:separator/>
      </w:r>
    </w:p>
    <w:p w14:paraId="0521E15C" w14:textId="77777777" w:rsidR="00124D2D" w:rsidRDefault="00124D2D"/>
  </w:endnote>
  <w:endnote w:type="continuationSeparator" w:id="0">
    <w:p w14:paraId="4B4645BA" w14:textId="77777777" w:rsidR="00124D2D" w:rsidRDefault="00124D2D">
      <w:r>
        <w:continuationSeparator/>
      </w:r>
    </w:p>
    <w:p w14:paraId="61EDD2CD" w14:textId="77777777" w:rsidR="00124D2D" w:rsidRDefault="00124D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95A88A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C217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5C2177">
      <w:rPr>
        <w:rFonts w:cstheme="minorHAnsi"/>
      </w:rPr>
      <w:t xml:space="preserve">JoVE                </w:t>
    </w:r>
    <w:r w:rsidR="005C2177">
      <w:rPr>
        <w:rFonts w:cstheme="minorHAnsi"/>
      </w:rPr>
      <w:tab/>
      <w:t xml:space="preserve">                  June 28,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3B65E" w14:textId="77777777" w:rsidR="00124D2D" w:rsidRDefault="00124D2D">
      <w:r>
        <w:separator/>
      </w:r>
    </w:p>
    <w:p w14:paraId="0878230C" w14:textId="77777777" w:rsidR="00124D2D" w:rsidRDefault="00124D2D"/>
  </w:footnote>
  <w:footnote w:type="continuationSeparator" w:id="0">
    <w:p w14:paraId="0A788CCC" w14:textId="77777777" w:rsidR="00124D2D" w:rsidRDefault="00124D2D">
      <w:r>
        <w:continuationSeparator/>
      </w:r>
    </w:p>
    <w:p w14:paraId="4DBE3285" w14:textId="77777777" w:rsidR="00124D2D" w:rsidRDefault="00124D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7BFC01D" w:rsidR="00336C61" w:rsidRPr="006D3AC7" w:rsidRDefault="00336C61" w:rsidP="00BC400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4007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E42464B"/>
    <w:multiLevelType w:val="multilevel"/>
    <w:tmpl w:val="107259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104104418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215D3"/>
    <w:rsid w:val="00022B29"/>
    <w:rsid w:val="00023730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5112"/>
    <w:rsid w:val="00046241"/>
    <w:rsid w:val="000477DE"/>
    <w:rsid w:val="00055137"/>
    <w:rsid w:val="00074929"/>
    <w:rsid w:val="00083623"/>
    <w:rsid w:val="000836F1"/>
    <w:rsid w:val="00083792"/>
    <w:rsid w:val="00084101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C72EF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27CC"/>
    <w:rsid w:val="001052C8"/>
    <w:rsid w:val="00106F46"/>
    <w:rsid w:val="001115D1"/>
    <w:rsid w:val="00113F3E"/>
    <w:rsid w:val="0011473F"/>
    <w:rsid w:val="00117B89"/>
    <w:rsid w:val="00124A73"/>
    <w:rsid w:val="00124D2D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3A57"/>
    <w:rsid w:val="0016471F"/>
    <w:rsid w:val="00167626"/>
    <w:rsid w:val="00176D6F"/>
    <w:rsid w:val="00177B33"/>
    <w:rsid w:val="001819E3"/>
    <w:rsid w:val="00184EF9"/>
    <w:rsid w:val="00191A77"/>
    <w:rsid w:val="00194DBB"/>
    <w:rsid w:val="0019607C"/>
    <w:rsid w:val="001A6DCE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1F7B09"/>
    <w:rsid w:val="00212194"/>
    <w:rsid w:val="00214268"/>
    <w:rsid w:val="002152AB"/>
    <w:rsid w:val="00221241"/>
    <w:rsid w:val="00226089"/>
    <w:rsid w:val="0022698D"/>
    <w:rsid w:val="00240F93"/>
    <w:rsid w:val="002422D6"/>
    <w:rsid w:val="00244CDB"/>
    <w:rsid w:val="00247BFF"/>
    <w:rsid w:val="00251BD4"/>
    <w:rsid w:val="0025303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ECD"/>
    <w:rsid w:val="002748B7"/>
    <w:rsid w:val="0027649A"/>
    <w:rsid w:val="002773BA"/>
    <w:rsid w:val="00277C90"/>
    <w:rsid w:val="00277F11"/>
    <w:rsid w:val="00283E3E"/>
    <w:rsid w:val="002851C5"/>
    <w:rsid w:val="00285DDD"/>
    <w:rsid w:val="00287206"/>
    <w:rsid w:val="00292508"/>
    <w:rsid w:val="002929B8"/>
    <w:rsid w:val="00294464"/>
    <w:rsid w:val="00294994"/>
    <w:rsid w:val="002A1BB1"/>
    <w:rsid w:val="002A303E"/>
    <w:rsid w:val="002A6FCF"/>
    <w:rsid w:val="002A7F8B"/>
    <w:rsid w:val="002B009A"/>
    <w:rsid w:val="002B025E"/>
    <w:rsid w:val="002B0D88"/>
    <w:rsid w:val="002B154D"/>
    <w:rsid w:val="002B26D4"/>
    <w:rsid w:val="002B55D9"/>
    <w:rsid w:val="002B7584"/>
    <w:rsid w:val="002C54DB"/>
    <w:rsid w:val="002D0D8E"/>
    <w:rsid w:val="002D23B8"/>
    <w:rsid w:val="002D39B9"/>
    <w:rsid w:val="002D48BB"/>
    <w:rsid w:val="002D52A1"/>
    <w:rsid w:val="002E7521"/>
    <w:rsid w:val="002F0D42"/>
    <w:rsid w:val="002F3829"/>
    <w:rsid w:val="002F38CF"/>
    <w:rsid w:val="002F7C8C"/>
    <w:rsid w:val="002F7E08"/>
    <w:rsid w:val="002F7F5E"/>
    <w:rsid w:val="002F7F85"/>
    <w:rsid w:val="003031B4"/>
    <w:rsid w:val="00303456"/>
    <w:rsid w:val="003036C1"/>
    <w:rsid w:val="00304A00"/>
    <w:rsid w:val="00305187"/>
    <w:rsid w:val="0030618C"/>
    <w:rsid w:val="00311FBF"/>
    <w:rsid w:val="003138D4"/>
    <w:rsid w:val="003154B5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3153"/>
    <w:rsid w:val="00364249"/>
    <w:rsid w:val="003672FC"/>
    <w:rsid w:val="003754A7"/>
    <w:rsid w:val="00375C6F"/>
    <w:rsid w:val="00384BC6"/>
    <w:rsid w:val="0038502C"/>
    <w:rsid w:val="00386777"/>
    <w:rsid w:val="00395684"/>
    <w:rsid w:val="003957F4"/>
    <w:rsid w:val="003A1109"/>
    <w:rsid w:val="003A49C2"/>
    <w:rsid w:val="003A7376"/>
    <w:rsid w:val="003B00BE"/>
    <w:rsid w:val="003B3E2A"/>
    <w:rsid w:val="003B5E26"/>
    <w:rsid w:val="003C1044"/>
    <w:rsid w:val="003C2AEF"/>
    <w:rsid w:val="003C32EC"/>
    <w:rsid w:val="003C7A32"/>
    <w:rsid w:val="003C7F53"/>
    <w:rsid w:val="003D0847"/>
    <w:rsid w:val="003D0FD6"/>
    <w:rsid w:val="003D40E8"/>
    <w:rsid w:val="003D5427"/>
    <w:rsid w:val="003D6712"/>
    <w:rsid w:val="003E0E3A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4C6"/>
    <w:rsid w:val="00440FFA"/>
    <w:rsid w:val="004413B2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176F"/>
    <w:rsid w:val="0046452A"/>
    <w:rsid w:val="00464D72"/>
    <w:rsid w:val="00464DE1"/>
    <w:rsid w:val="00470785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0280"/>
    <w:rsid w:val="004A72BD"/>
    <w:rsid w:val="004B3CFA"/>
    <w:rsid w:val="004B433D"/>
    <w:rsid w:val="004C1095"/>
    <w:rsid w:val="004C2DAD"/>
    <w:rsid w:val="004C4FAE"/>
    <w:rsid w:val="004C6B37"/>
    <w:rsid w:val="004C6ED2"/>
    <w:rsid w:val="004D1E0E"/>
    <w:rsid w:val="004D4A4F"/>
    <w:rsid w:val="004D55CB"/>
    <w:rsid w:val="004D5C8C"/>
    <w:rsid w:val="004E0C5A"/>
    <w:rsid w:val="004E2BE1"/>
    <w:rsid w:val="004E35F1"/>
    <w:rsid w:val="004E3F8E"/>
    <w:rsid w:val="004E4801"/>
    <w:rsid w:val="004E5008"/>
    <w:rsid w:val="004F664D"/>
    <w:rsid w:val="004F6C6C"/>
    <w:rsid w:val="00500FA1"/>
    <w:rsid w:val="0050475D"/>
    <w:rsid w:val="0051075A"/>
    <w:rsid w:val="00511F52"/>
    <w:rsid w:val="00513853"/>
    <w:rsid w:val="00517A0D"/>
    <w:rsid w:val="0052184A"/>
    <w:rsid w:val="00524258"/>
    <w:rsid w:val="00525863"/>
    <w:rsid w:val="00525C29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2177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6D5C"/>
    <w:rsid w:val="005F0509"/>
    <w:rsid w:val="005F18A3"/>
    <w:rsid w:val="005F1ADF"/>
    <w:rsid w:val="005F56EB"/>
    <w:rsid w:val="00604177"/>
    <w:rsid w:val="00611AEE"/>
    <w:rsid w:val="006137EC"/>
    <w:rsid w:val="00620BBF"/>
    <w:rsid w:val="00622BE8"/>
    <w:rsid w:val="0062364A"/>
    <w:rsid w:val="00626AF2"/>
    <w:rsid w:val="006346FE"/>
    <w:rsid w:val="006371D9"/>
    <w:rsid w:val="00637544"/>
    <w:rsid w:val="006375A0"/>
    <w:rsid w:val="006402D4"/>
    <w:rsid w:val="006430D8"/>
    <w:rsid w:val="006440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74F"/>
    <w:rsid w:val="006801B1"/>
    <w:rsid w:val="00681C47"/>
    <w:rsid w:val="00686E33"/>
    <w:rsid w:val="0069665E"/>
    <w:rsid w:val="006A0250"/>
    <w:rsid w:val="006A0AFD"/>
    <w:rsid w:val="006A14A2"/>
    <w:rsid w:val="006A1B4F"/>
    <w:rsid w:val="006A21CB"/>
    <w:rsid w:val="006A6324"/>
    <w:rsid w:val="006B02E1"/>
    <w:rsid w:val="006B1397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1523"/>
    <w:rsid w:val="006F2681"/>
    <w:rsid w:val="00710EA3"/>
    <w:rsid w:val="0071156C"/>
    <w:rsid w:val="00711E5D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407C"/>
    <w:rsid w:val="0076691B"/>
    <w:rsid w:val="00766A61"/>
    <w:rsid w:val="0077071A"/>
    <w:rsid w:val="00772380"/>
    <w:rsid w:val="00772548"/>
    <w:rsid w:val="00777388"/>
    <w:rsid w:val="00785075"/>
    <w:rsid w:val="00790E8C"/>
    <w:rsid w:val="0079520B"/>
    <w:rsid w:val="007973E0"/>
    <w:rsid w:val="007A149A"/>
    <w:rsid w:val="007A4E1D"/>
    <w:rsid w:val="007B0FBB"/>
    <w:rsid w:val="007B3E0E"/>
    <w:rsid w:val="007B72C5"/>
    <w:rsid w:val="007B7357"/>
    <w:rsid w:val="007D4222"/>
    <w:rsid w:val="007D61A8"/>
    <w:rsid w:val="007D7F9F"/>
    <w:rsid w:val="007E31D5"/>
    <w:rsid w:val="007F1168"/>
    <w:rsid w:val="007F48D4"/>
    <w:rsid w:val="007F7E19"/>
    <w:rsid w:val="00802635"/>
    <w:rsid w:val="00804C75"/>
    <w:rsid w:val="00806B1B"/>
    <w:rsid w:val="00806BC9"/>
    <w:rsid w:val="008078DE"/>
    <w:rsid w:val="008123C3"/>
    <w:rsid w:val="00816F53"/>
    <w:rsid w:val="00817D9F"/>
    <w:rsid w:val="00831055"/>
    <w:rsid w:val="00831E2A"/>
    <w:rsid w:val="00831FBF"/>
    <w:rsid w:val="00832FA5"/>
    <w:rsid w:val="00833C0A"/>
    <w:rsid w:val="0083566C"/>
    <w:rsid w:val="00836659"/>
    <w:rsid w:val="008373A7"/>
    <w:rsid w:val="008437B5"/>
    <w:rsid w:val="00845802"/>
    <w:rsid w:val="008459FC"/>
    <w:rsid w:val="00851B3E"/>
    <w:rsid w:val="00851C4B"/>
    <w:rsid w:val="0085448B"/>
    <w:rsid w:val="00854994"/>
    <w:rsid w:val="00860BC3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6479"/>
    <w:rsid w:val="008A7A3E"/>
    <w:rsid w:val="008B6983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20B8"/>
    <w:rsid w:val="009054B0"/>
    <w:rsid w:val="009055DD"/>
    <w:rsid w:val="009069E6"/>
    <w:rsid w:val="00906EFB"/>
    <w:rsid w:val="009114D8"/>
    <w:rsid w:val="009149A4"/>
    <w:rsid w:val="0092080D"/>
    <w:rsid w:val="009212DD"/>
    <w:rsid w:val="00921AB9"/>
    <w:rsid w:val="0092292E"/>
    <w:rsid w:val="00923202"/>
    <w:rsid w:val="00927B12"/>
    <w:rsid w:val="009301B8"/>
    <w:rsid w:val="00931D78"/>
    <w:rsid w:val="0094004D"/>
    <w:rsid w:val="00941F06"/>
    <w:rsid w:val="009431F3"/>
    <w:rsid w:val="00946101"/>
    <w:rsid w:val="0094669B"/>
    <w:rsid w:val="00947010"/>
    <w:rsid w:val="00947092"/>
    <w:rsid w:val="009470DC"/>
    <w:rsid w:val="009500C3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2E2"/>
    <w:rsid w:val="00992857"/>
    <w:rsid w:val="00993FB0"/>
    <w:rsid w:val="00997611"/>
    <w:rsid w:val="009A0E7C"/>
    <w:rsid w:val="009A2C33"/>
    <w:rsid w:val="009A3152"/>
    <w:rsid w:val="009A3CBD"/>
    <w:rsid w:val="009B0471"/>
    <w:rsid w:val="009B2183"/>
    <w:rsid w:val="009B3807"/>
    <w:rsid w:val="009B4EE3"/>
    <w:rsid w:val="009B671E"/>
    <w:rsid w:val="009C041E"/>
    <w:rsid w:val="009C2062"/>
    <w:rsid w:val="009C6103"/>
    <w:rsid w:val="009C7B9A"/>
    <w:rsid w:val="009D094D"/>
    <w:rsid w:val="009D21B9"/>
    <w:rsid w:val="009D3F40"/>
    <w:rsid w:val="009D4C33"/>
    <w:rsid w:val="009D6F38"/>
    <w:rsid w:val="009E2150"/>
    <w:rsid w:val="009E4241"/>
    <w:rsid w:val="009E7BDA"/>
    <w:rsid w:val="009F0554"/>
    <w:rsid w:val="009F25B8"/>
    <w:rsid w:val="009F356C"/>
    <w:rsid w:val="009F51F2"/>
    <w:rsid w:val="00A07468"/>
    <w:rsid w:val="00A13CC3"/>
    <w:rsid w:val="00A14838"/>
    <w:rsid w:val="00A164F5"/>
    <w:rsid w:val="00A20DA8"/>
    <w:rsid w:val="00A21674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668C6"/>
    <w:rsid w:val="00A72FC5"/>
    <w:rsid w:val="00A730E3"/>
    <w:rsid w:val="00A76ECE"/>
    <w:rsid w:val="00A77CF6"/>
    <w:rsid w:val="00A84BA8"/>
    <w:rsid w:val="00A84C50"/>
    <w:rsid w:val="00A91283"/>
    <w:rsid w:val="00A921C5"/>
    <w:rsid w:val="00AA132F"/>
    <w:rsid w:val="00AA2236"/>
    <w:rsid w:val="00AB3338"/>
    <w:rsid w:val="00AB5D17"/>
    <w:rsid w:val="00AC16C3"/>
    <w:rsid w:val="00AC4EEB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1F2A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5ED"/>
    <w:rsid w:val="00B25346"/>
    <w:rsid w:val="00B33432"/>
    <w:rsid w:val="00B33E59"/>
    <w:rsid w:val="00B340A8"/>
    <w:rsid w:val="00B3428E"/>
    <w:rsid w:val="00B35EFB"/>
    <w:rsid w:val="00B36993"/>
    <w:rsid w:val="00B40E12"/>
    <w:rsid w:val="00B435B8"/>
    <w:rsid w:val="00B4499C"/>
    <w:rsid w:val="00B46F34"/>
    <w:rsid w:val="00B5116D"/>
    <w:rsid w:val="00B534BA"/>
    <w:rsid w:val="00B60E0A"/>
    <w:rsid w:val="00B6201D"/>
    <w:rsid w:val="00B638CF"/>
    <w:rsid w:val="00B653B7"/>
    <w:rsid w:val="00B66A14"/>
    <w:rsid w:val="00B7250F"/>
    <w:rsid w:val="00B77554"/>
    <w:rsid w:val="00B807E5"/>
    <w:rsid w:val="00B847A0"/>
    <w:rsid w:val="00B86A84"/>
    <w:rsid w:val="00B87BC5"/>
    <w:rsid w:val="00B87D12"/>
    <w:rsid w:val="00B95B06"/>
    <w:rsid w:val="00BA0371"/>
    <w:rsid w:val="00BA2EF5"/>
    <w:rsid w:val="00BB27C1"/>
    <w:rsid w:val="00BB4556"/>
    <w:rsid w:val="00BC01E5"/>
    <w:rsid w:val="00BC3F28"/>
    <w:rsid w:val="00BC4007"/>
    <w:rsid w:val="00BC6DA7"/>
    <w:rsid w:val="00BC7E90"/>
    <w:rsid w:val="00BD3BDD"/>
    <w:rsid w:val="00BD4346"/>
    <w:rsid w:val="00BE051D"/>
    <w:rsid w:val="00BE756D"/>
    <w:rsid w:val="00BF2674"/>
    <w:rsid w:val="00BF2B34"/>
    <w:rsid w:val="00BF3754"/>
    <w:rsid w:val="00C00F3F"/>
    <w:rsid w:val="00C023F7"/>
    <w:rsid w:val="00C035C7"/>
    <w:rsid w:val="00C040D7"/>
    <w:rsid w:val="00C058AE"/>
    <w:rsid w:val="00C05FB2"/>
    <w:rsid w:val="00C12062"/>
    <w:rsid w:val="00C12780"/>
    <w:rsid w:val="00C161D1"/>
    <w:rsid w:val="00C2425F"/>
    <w:rsid w:val="00C2620F"/>
    <w:rsid w:val="00C34F4C"/>
    <w:rsid w:val="00C3505F"/>
    <w:rsid w:val="00C364D4"/>
    <w:rsid w:val="00C364E5"/>
    <w:rsid w:val="00C428F1"/>
    <w:rsid w:val="00C50118"/>
    <w:rsid w:val="00C602B2"/>
    <w:rsid w:val="00C6170F"/>
    <w:rsid w:val="00C66C56"/>
    <w:rsid w:val="00C70C90"/>
    <w:rsid w:val="00C7374B"/>
    <w:rsid w:val="00C7513D"/>
    <w:rsid w:val="00C760DD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5E88"/>
    <w:rsid w:val="00C96FC6"/>
    <w:rsid w:val="00C97B11"/>
    <w:rsid w:val="00CB039A"/>
    <w:rsid w:val="00CB07EC"/>
    <w:rsid w:val="00CB0B79"/>
    <w:rsid w:val="00CB5094"/>
    <w:rsid w:val="00CB5DE5"/>
    <w:rsid w:val="00CC0C58"/>
    <w:rsid w:val="00CC1850"/>
    <w:rsid w:val="00CC29BF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DB0"/>
    <w:rsid w:val="00D103FE"/>
    <w:rsid w:val="00D10BFA"/>
    <w:rsid w:val="00D10F00"/>
    <w:rsid w:val="00D13549"/>
    <w:rsid w:val="00D150D8"/>
    <w:rsid w:val="00D168D5"/>
    <w:rsid w:val="00D30007"/>
    <w:rsid w:val="00D300CE"/>
    <w:rsid w:val="00D35A8B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3A5"/>
    <w:rsid w:val="00D75084"/>
    <w:rsid w:val="00D75193"/>
    <w:rsid w:val="00D7547B"/>
    <w:rsid w:val="00D80DEB"/>
    <w:rsid w:val="00D87F73"/>
    <w:rsid w:val="00D91607"/>
    <w:rsid w:val="00D91E3C"/>
    <w:rsid w:val="00D94887"/>
    <w:rsid w:val="00D95C4C"/>
    <w:rsid w:val="00DA117F"/>
    <w:rsid w:val="00DA17FB"/>
    <w:rsid w:val="00DB16A4"/>
    <w:rsid w:val="00DB3580"/>
    <w:rsid w:val="00DB582F"/>
    <w:rsid w:val="00DB7EBA"/>
    <w:rsid w:val="00DC058D"/>
    <w:rsid w:val="00DC0D2B"/>
    <w:rsid w:val="00DC0F13"/>
    <w:rsid w:val="00DC1E10"/>
    <w:rsid w:val="00DC2504"/>
    <w:rsid w:val="00DC311D"/>
    <w:rsid w:val="00DC7C84"/>
    <w:rsid w:val="00DC7D3A"/>
    <w:rsid w:val="00DC7FC6"/>
    <w:rsid w:val="00DD147A"/>
    <w:rsid w:val="00DD1839"/>
    <w:rsid w:val="00DD231A"/>
    <w:rsid w:val="00DD2CF9"/>
    <w:rsid w:val="00DD73AF"/>
    <w:rsid w:val="00DE0E89"/>
    <w:rsid w:val="00DE2554"/>
    <w:rsid w:val="00DE2882"/>
    <w:rsid w:val="00DE35E0"/>
    <w:rsid w:val="00DE46DB"/>
    <w:rsid w:val="00DE66F3"/>
    <w:rsid w:val="00DF0865"/>
    <w:rsid w:val="00DF1693"/>
    <w:rsid w:val="00DF307B"/>
    <w:rsid w:val="00DF4C61"/>
    <w:rsid w:val="00DF55AC"/>
    <w:rsid w:val="00DF6EE3"/>
    <w:rsid w:val="00E04EFB"/>
    <w:rsid w:val="00E072C2"/>
    <w:rsid w:val="00E10B9C"/>
    <w:rsid w:val="00E123D8"/>
    <w:rsid w:val="00E24673"/>
    <w:rsid w:val="00E24898"/>
    <w:rsid w:val="00E27EF5"/>
    <w:rsid w:val="00E31762"/>
    <w:rsid w:val="00E355EE"/>
    <w:rsid w:val="00E35FB3"/>
    <w:rsid w:val="00E44C46"/>
    <w:rsid w:val="00E45E10"/>
    <w:rsid w:val="00E4663E"/>
    <w:rsid w:val="00E52377"/>
    <w:rsid w:val="00E52479"/>
    <w:rsid w:val="00E55496"/>
    <w:rsid w:val="00E55F56"/>
    <w:rsid w:val="00E65758"/>
    <w:rsid w:val="00E662CA"/>
    <w:rsid w:val="00E66975"/>
    <w:rsid w:val="00E67733"/>
    <w:rsid w:val="00E8076C"/>
    <w:rsid w:val="00E86E4B"/>
    <w:rsid w:val="00E87DA4"/>
    <w:rsid w:val="00E97489"/>
    <w:rsid w:val="00EA15F6"/>
    <w:rsid w:val="00EA20E5"/>
    <w:rsid w:val="00EA2756"/>
    <w:rsid w:val="00EA341C"/>
    <w:rsid w:val="00EA4B94"/>
    <w:rsid w:val="00EA60D4"/>
    <w:rsid w:val="00EB2518"/>
    <w:rsid w:val="00EB39D4"/>
    <w:rsid w:val="00EB7FB3"/>
    <w:rsid w:val="00EB7FDB"/>
    <w:rsid w:val="00EC098C"/>
    <w:rsid w:val="00EC3C46"/>
    <w:rsid w:val="00EC69FF"/>
    <w:rsid w:val="00ED00F1"/>
    <w:rsid w:val="00ED23F4"/>
    <w:rsid w:val="00ED2FBA"/>
    <w:rsid w:val="00ED349E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6925"/>
    <w:rsid w:val="00F0777A"/>
    <w:rsid w:val="00F10CF8"/>
    <w:rsid w:val="00F10FAD"/>
    <w:rsid w:val="00F146E3"/>
    <w:rsid w:val="00F153F4"/>
    <w:rsid w:val="00F21826"/>
    <w:rsid w:val="00F22F5E"/>
    <w:rsid w:val="00F3061E"/>
    <w:rsid w:val="00F3140E"/>
    <w:rsid w:val="00F35094"/>
    <w:rsid w:val="00F35B29"/>
    <w:rsid w:val="00F3618A"/>
    <w:rsid w:val="00F36B7B"/>
    <w:rsid w:val="00F4412A"/>
    <w:rsid w:val="00F501B3"/>
    <w:rsid w:val="00F563AC"/>
    <w:rsid w:val="00F56A75"/>
    <w:rsid w:val="00F60B45"/>
    <w:rsid w:val="00F60C18"/>
    <w:rsid w:val="00F62889"/>
    <w:rsid w:val="00F64FB6"/>
    <w:rsid w:val="00F652F8"/>
    <w:rsid w:val="00F66F7F"/>
    <w:rsid w:val="00F7024B"/>
    <w:rsid w:val="00F728FB"/>
    <w:rsid w:val="00F734E7"/>
    <w:rsid w:val="00F73FC5"/>
    <w:rsid w:val="00F7561F"/>
    <w:rsid w:val="00F76A1C"/>
    <w:rsid w:val="00F80FD0"/>
    <w:rsid w:val="00F8149F"/>
    <w:rsid w:val="00F83448"/>
    <w:rsid w:val="00F917CF"/>
    <w:rsid w:val="00F95E8D"/>
    <w:rsid w:val="00F96463"/>
    <w:rsid w:val="00F974EB"/>
    <w:rsid w:val="00FA1A9D"/>
    <w:rsid w:val="00FA532D"/>
    <w:rsid w:val="00FA7A79"/>
    <w:rsid w:val="00FA7D51"/>
    <w:rsid w:val="00FB3077"/>
    <w:rsid w:val="00FC5752"/>
    <w:rsid w:val="00FC702C"/>
    <w:rsid w:val="00FD00B1"/>
    <w:rsid w:val="00FD1497"/>
    <w:rsid w:val="00FD3169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3E0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92828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67626"/>
    <w:rsid w:val="001858EB"/>
    <w:rsid w:val="00186680"/>
    <w:rsid w:val="001B439B"/>
    <w:rsid w:val="001F6C86"/>
    <w:rsid w:val="00243DF9"/>
    <w:rsid w:val="002452FD"/>
    <w:rsid w:val="002470A6"/>
    <w:rsid w:val="00251E04"/>
    <w:rsid w:val="00257C3C"/>
    <w:rsid w:val="0027616B"/>
    <w:rsid w:val="00287B01"/>
    <w:rsid w:val="002F6418"/>
    <w:rsid w:val="002F76E2"/>
    <w:rsid w:val="002F7E08"/>
    <w:rsid w:val="00304A00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375A0"/>
    <w:rsid w:val="00685939"/>
    <w:rsid w:val="00691751"/>
    <w:rsid w:val="006A568E"/>
    <w:rsid w:val="006A7088"/>
    <w:rsid w:val="006B2B83"/>
    <w:rsid w:val="006B5F4E"/>
    <w:rsid w:val="006E26E7"/>
    <w:rsid w:val="00700771"/>
    <w:rsid w:val="00706CE8"/>
    <w:rsid w:val="00716A63"/>
    <w:rsid w:val="00741C3F"/>
    <w:rsid w:val="00742580"/>
    <w:rsid w:val="00753425"/>
    <w:rsid w:val="007571D3"/>
    <w:rsid w:val="007575BF"/>
    <w:rsid w:val="0076407C"/>
    <w:rsid w:val="00766EDC"/>
    <w:rsid w:val="00774030"/>
    <w:rsid w:val="0077793F"/>
    <w:rsid w:val="00792E1F"/>
    <w:rsid w:val="007B72C5"/>
    <w:rsid w:val="007C4A87"/>
    <w:rsid w:val="007D69BF"/>
    <w:rsid w:val="007D7F9F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A315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68C6"/>
    <w:rsid w:val="00A70593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125FC"/>
    <w:rsid w:val="00C26F24"/>
    <w:rsid w:val="00C30852"/>
    <w:rsid w:val="00C364D4"/>
    <w:rsid w:val="00C52B21"/>
    <w:rsid w:val="00C76C5C"/>
    <w:rsid w:val="00C863C5"/>
    <w:rsid w:val="00C90658"/>
    <w:rsid w:val="00C931BB"/>
    <w:rsid w:val="00CB5D71"/>
    <w:rsid w:val="00CB754D"/>
    <w:rsid w:val="00CD0025"/>
    <w:rsid w:val="00CE0665"/>
    <w:rsid w:val="00CE402E"/>
    <w:rsid w:val="00CF6A93"/>
    <w:rsid w:val="00CF6F92"/>
    <w:rsid w:val="00D03DB0"/>
    <w:rsid w:val="00D10D3E"/>
    <w:rsid w:val="00D12DDA"/>
    <w:rsid w:val="00D25AF9"/>
    <w:rsid w:val="00D42EDE"/>
    <w:rsid w:val="00D75ED4"/>
    <w:rsid w:val="00DA10A3"/>
    <w:rsid w:val="00DA55E8"/>
    <w:rsid w:val="00DC6A62"/>
    <w:rsid w:val="00DF6EE3"/>
    <w:rsid w:val="00DF7A5A"/>
    <w:rsid w:val="00E2725C"/>
    <w:rsid w:val="00E36A89"/>
    <w:rsid w:val="00E40B2F"/>
    <w:rsid w:val="00E63917"/>
    <w:rsid w:val="00E670C3"/>
    <w:rsid w:val="00E67732"/>
    <w:rsid w:val="00E73482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140E"/>
    <w:rsid w:val="00F35B29"/>
    <w:rsid w:val="00F4535C"/>
    <w:rsid w:val="00F7561F"/>
    <w:rsid w:val="00F93B93"/>
    <w:rsid w:val="00F974EB"/>
    <w:rsid w:val="00FB3077"/>
    <w:rsid w:val="00FD1D0C"/>
    <w:rsid w:val="00FE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F90D0F-F845-3145-BA97-AA70E0E68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13</Pages>
  <Words>2765</Words>
  <Characters>15767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18496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12</cp:revision>
  <dcterms:created xsi:type="dcterms:W3CDTF">2026-06-15T20:03:00Z</dcterms:created>
  <dcterms:modified xsi:type="dcterms:W3CDTF">2026-06-28T13:23:00Z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