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B5C543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Submission ID #: </w:t>
      </w:r>
      <w:r w:rsidR="001463D3">
        <w:rPr>
          <w:rFonts w:eastAsia="Times New Roman" w:cstheme="minorHAnsi"/>
          <w:b/>
        </w:rPr>
        <w:t>70782</w:t>
      </w:r>
    </w:p>
    <w:p w14:paraId="2F6924E5" w14:textId="143390FA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Scriptwriter Name: </w:t>
      </w:r>
      <w:r w:rsidR="001463D3">
        <w:rPr>
          <w:rFonts w:eastAsia="Times New Roman" w:cstheme="minorHAnsi"/>
          <w:b/>
        </w:rPr>
        <w:t>Poornima G</w:t>
      </w:r>
    </w:p>
    <w:p w14:paraId="6FB9233B" w14:textId="2D817B24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>Project Page Link:</w:t>
      </w:r>
      <w:r w:rsidR="00F60C18" w:rsidRPr="005716C4">
        <w:rPr>
          <w:rFonts w:eastAsia="Times New Roman" w:cstheme="minorHAnsi"/>
          <w:b/>
        </w:rPr>
        <w:t xml:space="preserve"> </w:t>
      </w:r>
      <w:hyperlink r:id="rId7" w:history="1">
        <w:r w:rsidR="001463D3" w:rsidRPr="009C1FBA">
          <w:rPr>
            <w:rStyle w:val="Hyperlink"/>
            <w:rFonts w:eastAsia="Times New Roman" w:cstheme="minorHAnsi"/>
            <w:b/>
          </w:rPr>
          <w:t>https://review.jove.com/account/file-uploader?src=</w:t>
        </w:r>
        <w:r w:rsidR="001463D3" w:rsidRPr="009C1FBA">
          <w:rPr>
            <w:rStyle w:val="Hyperlink"/>
            <w:rFonts w:eastAsia="Times New Roman" w:cstheme="minorHAnsi"/>
            <w:b/>
          </w:rPr>
          <w:t>2</w:t>
        </w:r>
        <w:r w:rsidR="001463D3" w:rsidRPr="009C1FBA">
          <w:rPr>
            <w:rStyle w:val="Hyperlink"/>
            <w:rFonts w:eastAsia="Times New Roman" w:cstheme="minorHAnsi"/>
            <w:b/>
          </w:rPr>
          <w:t>1588558</w:t>
        </w:r>
      </w:hyperlink>
      <w:r w:rsidR="001463D3">
        <w:rPr>
          <w:rFonts w:eastAsia="Times New Roman" w:cstheme="minorHAnsi"/>
          <w:b/>
        </w:rPr>
        <w:t xml:space="preserve"> </w:t>
      </w:r>
    </w:p>
    <w:p w14:paraId="2C89778F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806132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  <w:sz w:val="32"/>
          <w:szCs w:val="32"/>
        </w:rPr>
        <w:t>Title:</w:t>
      </w:r>
      <w:r w:rsidRPr="005716C4">
        <w:rPr>
          <w:rFonts w:eastAsia="Times New Roman" w:cstheme="minorHAnsi"/>
          <w:b/>
        </w:rPr>
        <w:t xml:space="preserve"> </w:t>
      </w:r>
      <w:r w:rsidR="001463D3" w:rsidRPr="001463D3">
        <w:rPr>
          <w:rStyle w:val="ArticleTitle"/>
          <w:rFonts w:cstheme="minorHAnsi"/>
        </w:rPr>
        <w:t>A 3D Bone Culture Platform Using Human Osteocytes and Decellularized Extracellular Matrix for Modeling Musculoskeletal Diseases</w:t>
      </w:r>
    </w:p>
    <w:p w14:paraId="4A0C5B67" w14:textId="23814C1E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716C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716C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FF394A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F45734C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</w:rPr>
      </w:pPr>
      <w:r w:rsidRPr="001463D3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64F2EA" w14:textId="77777777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  <w:r w:rsidRPr="00A92538">
        <w:rPr>
          <w:rFonts w:eastAsia="Times New Roman" w:cstheme="minorHAnsi"/>
          <w:b/>
          <w:sz w:val="28"/>
          <w:szCs w:val="28"/>
          <w:lang w:val="es-CL"/>
        </w:rPr>
        <w:t>Francisco Verdugo-Avello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Sebastián Carrasco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Tomás Hermann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2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Coralia Rivas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Jorge R. Toledo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</w:p>
    <w:p w14:paraId="29C7DFB7" w14:textId="77777777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73DE27C0" w14:textId="68F4D7C2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1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Laboratorio de Biotecnología y Biofarmacia, Departamento de Fisiopatología, Facultad de Ciencias Biológicas, Universidad de Concepción</w:t>
      </w:r>
    </w:p>
    <w:p w14:paraId="2CA7DA67" w14:textId="2D75AB11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2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Hospital Traumatológico de Concepción, Servicio Salud Concepción</w:t>
      </w:r>
    </w:p>
    <w:p w14:paraId="3E72593D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33CD999C" w14:textId="718ACB3D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74A3CDA1" w14:textId="77777777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0CF5E19E" w14:textId="77777777" w:rsidR="004E0C5A" w:rsidRPr="005716C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Corresponding Authors: </w:t>
      </w:r>
    </w:p>
    <w:p w14:paraId="5196A52A" w14:textId="4EFB4728" w:rsidR="004E0C5A" w:rsidRPr="005716C4" w:rsidRDefault="001463D3" w:rsidP="004E0C5A">
      <w:pPr>
        <w:outlineLvl w:val="0"/>
        <w:rPr>
          <w:rFonts w:eastAsia="Times New Roman" w:cstheme="minorHAnsi"/>
        </w:rPr>
      </w:pPr>
      <w:bookmarkStart w:id="0" w:name="_Hlk25233958"/>
      <w:r w:rsidRPr="001463D3">
        <w:rPr>
          <w:rFonts w:eastAsia="Times New Roman" w:cstheme="minorHAnsi"/>
        </w:rPr>
        <w:t>Francisco Verdugo-Avello</w:t>
      </w:r>
      <w:r w:rsidRPr="001463D3">
        <w:rPr>
          <w:rFonts w:eastAsia="Times New Roman" w:cstheme="minorHAnsi"/>
        </w:rPr>
        <w:tab/>
        <w:t>frverdugo@udec.cl</w:t>
      </w:r>
    </w:p>
    <w:p w14:paraId="70FFA58B" w14:textId="77777777" w:rsidR="00D6314B" w:rsidRPr="005716C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716C4" w:rsidRDefault="004E0C5A" w:rsidP="004E0C5A">
      <w:pPr>
        <w:outlineLvl w:val="0"/>
        <w:rPr>
          <w:rFonts w:eastAsia="Times New Roman" w:cstheme="minorHAnsi"/>
        </w:rPr>
      </w:pPr>
      <w:r w:rsidRPr="005716C4">
        <w:rPr>
          <w:rFonts w:eastAsia="Times New Roman" w:cstheme="minorHAnsi"/>
          <w:b/>
        </w:rPr>
        <w:t xml:space="preserve">Email Addresses for </w:t>
      </w:r>
      <w:r w:rsidR="006579DD" w:rsidRPr="005716C4">
        <w:rPr>
          <w:rFonts w:eastAsia="Times New Roman" w:cstheme="minorHAnsi"/>
          <w:b/>
        </w:rPr>
        <w:t>All A</w:t>
      </w:r>
      <w:r w:rsidRPr="005716C4">
        <w:rPr>
          <w:rFonts w:eastAsia="Times New Roman" w:cstheme="minorHAnsi"/>
          <w:b/>
        </w:rPr>
        <w:t>uthors:</w:t>
      </w:r>
      <w:r w:rsidRPr="005716C4">
        <w:rPr>
          <w:rFonts w:eastAsia="Times New Roman" w:cstheme="minorHAnsi"/>
        </w:rPr>
        <w:t xml:space="preserve"> </w:t>
      </w:r>
    </w:p>
    <w:bookmarkEnd w:id="0"/>
    <w:p w14:paraId="26F250B4" w14:textId="20135FD1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Sebastián Carrasco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scarrasco2016@udec.cl</w:t>
      </w:r>
    </w:p>
    <w:p w14:paraId="390EDDE9" w14:textId="24E4F23E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Tomás Hermann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thermann@udec.cl</w:t>
      </w:r>
    </w:p>
    <w:p w14:paraId="0A64094B" w14:textId="29F45934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Coralia Rivas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corivas@udec.cl</w:t>
      </w:r>
    </w:p>
    <w:p w14:paraId="12916965" w14:textId="75517F20" w:rsidR="003B5E26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Jorge R. Toledo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jotoledo@udec.cl</w:t>
      </w:r>
    </w:p>
    <w:p w14:paraId="2942CDED" w14:textId="77777777" w:rsidR="001463D3" w:rsidRPr="00A92538" w:rsidRDefault="001463D3" w:rsidP="001463D3">
      <w:pPr>
        <w:outlineLvl w:val="0"/>
        <w:rPr>
          <w:rFonts w:eastAsia="Times New Roman" w:cstheme="minorHAnsi"/>
          <w:lang w:val="es-CL"/>
        </w:rPr>
      </w:pPr>
      <w:r w:rsidRPr="00A92538">
        <w:rPr>
          <w:rFonts w:eastAsia="Times New Roman" w:cstheme="minorHAnsi"/>
          <w:lang w:val="es-CL"/>
        </w:rPr>
        <w:t>Francisco Verdugo-Avello</w:t>
      </w:r>
      <w:r w:rsidRPr="00A92538">
        <w:rPr>
          <w:rFonts w:eastAsia="Times New Roman" w:cstheme="minorHAnsi"/>
          <w:lang w:val="es-CL"/>
        </w:rPr>
        <w:tab/>
        <w:t>frverdugo@udec.cl</w:t>
      </w:r>
    </w:p>
    <w:p w14:paraId="6F84F159" w14:textId="77777777" w:rsidR="003B5E26" w:rsidRPr="00A92538" w:rsidRDefault="003B5E26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5A2BE33C" w14:textId="77777777" w:rsidR="001E230F" w:rsidRPr="00A92538" w:rsidRDefault="001E230F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60B95108" w14:textId="77777777" w:rsidR="00C70C90" w:rsidRPr="00A92538" w:rsidRDefault="00C70C90">
      <w:pPr>
        <w:rPr>
          <w:rFonts w:cstheme="minorHAnsi"/>
          <w:b/>
          <w:sz w:val="22"/>
          <w:szCs w:val="22"/>
          <w:lang w:val="es-CL"/>
        </w:rPr>
      </w:pPr>
      <w:r w:rsidRPr="00A92538">
        <w:rPr>
          <w:rFonts w:cstheme="minorHAnsi"/>
          <w:b/>
          <w:sz w:val="22"/>
          <w:szCs w:val="22"/>
          <w:lang w:val="es-CL"/>
        </w:rPr>
        <w:br w:type="page"/>
      </w:r>
    </w:p>
    <w:p w14:paraId="1667ADCD" w14:textId="6A876452" w:rsidR="005F1ADF" w:rsidRPr="005716C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716C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BFED3FF" w14:textId="77777777" w:rsidR="00A6245E" w:rsidRDefault="00A6245E" w:rsidP="00A6245E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6A17A318" w14:textId="4FF2F78A" w:rsidR="00A6245E" w:rsidRPr="005018E6" w:rsidRDefault="00A6245E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Correct</w:t>
      </w:r>
      <w:r w:rsidRPr="005018E6">
        <w:rPr>
          <w:rFonts w:cstheme="minorHAnsi"/>
        </w:rPr>
        <w:t xml:space="preserve"> </w:t>
      </w:r>
    </w:p>
    <w:p w14:paraId="27D8B82C" w14:textId="77777777" w:rsidR="00A6245E" w:rsidRDefault="00A6245E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018E6">
        <w:rPr>
          <w:rFonts w:cstheme="minorHAnsi"/>
        </w:rPr>
        <w:t xml:space="preserve"> </w:t>
      </w:r>
      <w:r>
        <w:rPr>
          <w:rFonts w:cstheme="minorHAnsi"/>
        </w:rPr>
        <w:t>Incorrect</w:t>
      </w:r>
      <w:r w:rsidRPr="005018E6">
        <w:rPr>
          <w:rFonts w:cstheme="minorHAnsi"/>
        </w:rPr>
        <w:t xml:space="preserve"> </w:t>
      </w:r>
    </w:p>
    <w:p w14:paraId="401E2B67" w14:textId="77777777" w:rsidR="00A6245E" w:rsidRPr="005018E6" w:rsidRDefault="00A6245E" w:rsidP="00A6245E">
      <w:pPr>
        <w:spacing w:before="120"/>
        <w:rPr>
          <w:rFonts w:cstheme="minorHAnsi"/>
        </w:rPr>
      </w:pPr>
    </w:p>
    <w:p w14:paraId="6073E9D4" w14:textId="77777777" w:rsidR="00A6245E" w:rsidRDefault="00A6245E" w:rsidP="00A6245E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9DE5AEE" w14:textId="77777777" w:rsidR="00A6245E" w:rsidRPr="006D3C9C" w:rsidRDefault="00A6245E" w:rsidP="00A6245E">
      <w:pPr>
        <w:rPr>
          <w:rFonts w:eastAsia="Times New Roman" w:cs="Calibri"/>
          <w:color w:val="222222"/>
        </w:rPr>
      </w:pPr>
    </w:p>
    <w:p w14:paraId="42535266" w14:textId="77777777" w:rsidR="00A6245E" w:rsidRPr="006D3C9C" w:rsidRDefault="00A6245E" w:rsidP="00A6245E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Pr="006D3C9C">
        <w:rPr>
          <w:rFonts w:eastAsia="Times New Roman" w:cs="Calibri"/>
          <w:color w:val="222222"/>
        </w:rPr>
        <w:t>JoVE</w:t>
      </w:r>
      <w:proofErr w:type="spellEnd"/>
      <w:r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118CE927" w14:textId="77777777" w:rsidR="00A6245E" w:rsidRPr="006D3C9C" w:rsidRDefault="00A6245E" w:rsidP="00A6245E">
      <w:pPr>
        <w:ind w:firstLine="720"/>
        <w:rPr>
          <w:rFonts w:eastAsia="Times New Roman" w:cs="Calibri"/>
          <w:color w:val="222222"/>
        </w:rPr>
      </w:pPr>
    </w:p>
    <w:p w14:paraId="65D92554" w14:textId="253A7C21" w:rsidR="00A6245E" w:rsidRDefault="00A6245E" w:rsidP="00A6245E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</w:t>
      </w:r>
      <w:r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Pr="006D3C9C">
        <w:rPr>
          <w:rFonts w:eastAsia="Times New Roman" w:cs="Calibri"/>
          <w:color w:val="222222"/>
        </w:rPr>
        <w:t>JoVE’s</w:t>
      </w:r>
      <w:proofErr w:type="spellEnd"/>
      <w:r w:rsidRPr="006D3C9C">
        <w:rPr>
          <w:rFonts w:eastAsia="Times New Roman" w:cs="Calibri"/>
          <w:color w:val="222222"/>
        </w:rPr>
        <w:t xml:space="preserve"> voiceover talent.</w:t>
      </w:r>
      <w:r>
        <w:rPr>
          <w:rFonts w:eastAsia="Times New Roman" w:cs="Calibri"/>
          <w:color w:val="222222"/>
        </w:rPr>
        <w:t xml:space="preserve"> </w:t>
      </w:r>
    </w:p>
    <w:p w14:paraId="5679EF24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1ED819F0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6367C834" w14:textId="77777777" w:rsidR="00A6245E" w:rsidRDefault="00A6245E" w:rsidP="00A6245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F785FB0" w14:textId="77777777" w:rsidR="00A6245E" w:rsidRDefault="00A6245E" w:rsidP="00A6245E">
      <w:pPr>
        <w:rPr>
          <w:rFonts w:ascii="Calibri" w:hAnsi="Calibri" w:cs="Calibri"/>
          <w:b/>
          <w:bCs/>
          <w:color w:val="222222"/>
        </w:rPr>
      </w:pPr>
    </w:p>
    <w:p w14:paraId="67FBB2E2" w14:textId="77777777" w:rsidR="00A6245E" w:rsidRPr="00C9492F" w:rsidRDefault="00A6245E" w:rsidP="00A6245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 Interviews. Please wait until your script is finalized to begin the filming process. </w:t>
      </w:r>
    </w:p>
    <w:p w14:paraId="3E0A8109" w14:textId="77777777" w:rsidR="00A6245E" w:rsidRDefault="00A6245E" w:rsidP="00A6245E">
      <w:pPr>
        <w:rPr>
          <w:rFonts w:ascii="Calibri" w:hAnsi="Calibri" w:cs="Calibri"/>
          <w:color w:val="000000"/>
        </w:rPr>
      </w:pPr>
    </w:p>
    <w:p w14:paraId="3405168E" w14:textId="77777777" w:rsidR="00A6245E" w:rsidRDefault="00A6245E" w:rsidP="00A6245E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/>
          <w:sz w:val="22"/>
          <w:szCs w:val="22"/>
        </w:rPr>
        <w:t>Current Protocol Length</w:t>
      </w:r>
    </w:p>
    <w:p w14:paraId="72F5C5E6" w14:textId="3E3FF105" w:rsidR="005F1ADF" w:rsidRPr="005716C4" w:rsidRDefault="005F1ADF" w:rsidP="005F1ADF">
      <w:pPr>
        <w:rPr>
          <w:rFonts w:cstheme="minorHAnsi"/>
          <w:bCs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Steps:  </w:t>
      </w:r>
      <w:r w:rsidR="001463D3">
        <w:rPr>
          <w:rFonts w:cstheme="minorHAnsi"/>
          <w:bCs/>
          <w:sz w:val="22"/>
          <w:szCs w:val="22"/>
        </w:rPr>
        <w:t>25</w:t>
      </w:r>
    </w:p>
    <w:p w14:paraId="5AAC9C6C" w14:textId="232E6BE3" w:rsidR="00C2620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Shots:  </w:t>
      </w:r>
      <w:r w:rsidR="001463D3">
        <w:rPr>
          <w:rFonts w:cstheme="minorHAnsi"/>
          <w:bCs/>
          <w:sz w:val="22"/>
          <w:szCs w:val="22"/>
        </w:rPr>
        <w:t>57</w:t>
      </w:r>
      <w:r w:rsidRPr="005716C4">
        <w:rPr>
          <w:rFonts w:cstheme="minorHAnsi"/>
          <w:b/>
          <w:sz w:val="22"/>
          <w:szCs w:val="22"/>
        </w:rPr>
        <w:t xml:space="preserve"> </w:t>
      </w:r>
      <w:r w:rsidR="00277C90" w:rsidRPr="005716C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5716C4" w:rsidRDefault="00FF25E5" w:rsidP="000F326F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Introduction</w:t>
      </w:r>
    </w:p>
    <w:p w14:paraId="21054688" w14:textId="23549FDE" w:rsidR="00455638" w:rsidRPr="005716C4" w:rsidRDefault="00455638" w:rsidP="00455638">
      <w:pPr>
        <w:rPr>
          <w:rFonts w:cstheme="minorHAnsi"/>
          <w:b/>
          <w:i/>
          <w:iCs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  <w:r w:rsidRPr="005716C4">
        <w:rPr>
          <w:rFonts w:cstheme="minorHAnsi"/>
          <w:b/>
          <w:i/>
        </w:rPr>
        <w:t xml:space="preserve"> </w:t>
      </w:r>
    </w:p>
    <w:p w14:paraId="7E8076BA" w14:textId="77777777" w:rsidR="007D61A8" w:rsidRPr="005716C4" w:rsidRDefault="007D61A8" w:rsidP="00731E5D">
      <w:pPr>
        <w:rPr>
          <w:rFonts w:cstheme="minorHAnsi"/>
          <w:b/>
        </w:rPr>
      </w:pPr>
    </w:p>
    <w:p w14:paraId="65488333" w14:textId="77777777" w:rsidR="00D7547B" w:rsidRPr="005716C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716C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716C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716C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5716C4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Pr="005716C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716C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716C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716C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716C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716C4">
        <w:rPr>
          <w:rFonts w:cstheme="minorHAnsi"/>
          <w:color w:val="000000"/>
        </w:rPr>
        <w:t>Summarize your research focus and the main questions it aims to answer.</w:t>
      </w:r>
    </w:p>
    <w:p w14:paraId="2F180668" w14:textId="435970B6" w:rsidR="004A6F22" w:rsidRPr="00A6245E" w:rsidRDefault="004A6F22" w:rsidP="0066514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 w:rsidR="00FC2BD9">
        <w:rPr>
          <w:rStyle w:val="AuthorName"/>
          <w:rFonts w:asciiTheme="minorHAnsi" w:eastAsia="Times" w:hAnsiTheme="minorHAnsi" w:cstheme="minorHAnsi"/>
        </w:rPr>
        <w:t>Avello</w:t>
      </w:r>
      <w:r w:rsidR="00927B12" w:rsidRPr="004A6F22">
        <w:rPr>
          <w:rStyle w:val="AuthorName"/>
          <w:rFonts w:asciiTheme="minorHAnsi" w:eastAsia="Times" w:hAnsiTheme="minorHAnsi" w:cstheme="minorHAnsi"/>
        </w:rPr>
        <w:t>:</w:t>
      </w:r>
      <w:r w:rsidR="005A33C6" w:rsidRPr="004A6F22">
        <w:rPr>
          <w:rFonts w:cstheme="minorHAnsi"/>
        </w:rPr>
        <w:t xml:space="preserve"> </w:t>
      </w:r>
      <w:r w:rsidR="00043B52" w:rsidRPr="00043B52">
        <w:t>Our research develops accessible, biologically relevant 3D bone culture platforms for tissue engineering, disease modeling, regenerative medicine, and related translational applications</w:t>
      </w:r>
      <w:r>
        <w:t xml:space="preserve">. </w:t>
      </w:r>
      <w:r w:rsidR="00A6245E">
        <w:tab/>
      </w:r>
    </w:p>
    <w:p w14:paraId="7BCBB9CA" w14:textId="74C8A3F4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293DEF" w14:textId="77777777" w:rsidR="004A6F22" w:rsidRPr="004A6F22" w:rsidRDefault="004A6F22" w:rsidP="004A6F2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90E6309" w14:textId="54F9290D" w:rsidR="007D61A8" w:rsidRPr="005716C4" w:rsidRDefault="007D61A8" w:rsidP="004A6F22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5716C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Describe the research contexts or systems in which this protocol can be applied.</w:t>
      </w:r>
    </w:p>
    <w:p w14:paraId="4BA4BEFE" w14:textId="3B6268F0" w:rsidR="00D75084" w:rsidRPr="00A6245E" w:rsidRDefault="00FC2BD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can be applied to bone tissue engineering, biomaterial testing, musculoskeletal disease modeling, drug screening, and regenerative medicine research</w:t>
      </w:r>
      <w:r>
        <w:t xml:space="preserve">. </w:t>
      </w:r>
    </w:p>
    <w:p w14:paraId="35BB6A46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B4DE0F2" w14:textId="77777777" w:rsidR="00A6245E" w:rsidRPr="005716C4" w:rsidRDefault="00A6245E" w:rsidP="00A6245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Pr="005716C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716C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716C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716C4" w:rsidRDefault="00441918" w:rsidP="00D75084">
      <w:pPr>
        <w:spacing w:before="120"/>
        <w:rPr>
          <w:rFonts w:eastAsia="Times New Roman" w:cstheme="minorHAnsi"/>
        </w:rPr>
      </w:pPr>
      <w:r w:rsidRPr="005716C4">
        <w:rPr>
          <w:rFonts w:cstheme="minorHAnsi"/>
        </w:rPr>
        <w:t>What does this protocol allow researchers to study or measure?</w:t>
      </w:r>
    </w:p>
    <w:p w14:paraId="074ECE87" w14:textId="4D21D589" w:rsidR="00D75084" w:rsidRPr="00A6245E" w:rsidRDefault="00FC2B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enables researchers to study cell viability, morphology, cell–matrix interactions, osteogenic behavior, and biomaterial biocompatibility within a 3D environment</w:t>
      </w:r>
      <w:r>
        <w:t xml:space="preserve">. </w:t>
      </w:r>
    </w:p>
    <w:p w14:paraId="10DF37B3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766768F" w14:textId="77777777" w:rsidR="00A6245E" w:rsidRPr="005716C4" w:rsidRDefault="00A6245E" w:rsidP="00A6245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5716C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16C4" w:rsidRDefault="004025BB" w:rsidP="007D61A8">
      <w:pPr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lastRenderedPageBreak/>
        <w:t>Describe the most important consideration or challenge when performing this protocol.</w:t>
      </w:r>
    </w:p>
    <w:p w14:paraId="284E017B" w14:textId="451C5192" w:rsidR="007D61A8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7D61A8" w:rsidRPr="005716C4">
        <w:rPr>
          <w:rFonts w:eastAsia="Times New Roman" w:cstheme="minorHAnsi"/>
          <w:b/>
          <w:bCs/>
          <w:u w:val="single"/>
        </w:rPr>
        <w:t>:</w:t>
      </w:r>
      <w:r w:rsidR="007D61A8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 xml:space="preserve">Key challenges include careful hydrogel handling, even cell distribution, and preventing premature </w:t>
      </w:r>
      <w:proofErr w:type="spellStart"/>
      <w:r w:rsidR="00043B52" w:rsidRPr="00043B52">
        <w:rPr>
          <w:rFonts w:cstheme="minorHAnsi"/>
        </w:rPr>
        <w:t>GelMA</w:t>
      </w:r>
      <w:proofErr w:type="spellEnd"/>
      <w:r w:rsidR="00043B52" w:rsidRPr="00043B52">
        <w:rPr>
          <w:rFonts w:cstheme="minorHAnsi"/>
        </w:rPr>
        <w:t xml:space="preserve"> gelation during construct preparation</w:t>
      </w:r>
      <w:r w:rsidRPr="00FC2BD9">
        <w:rPr>
          <w:rFonts w:cstheme="minorHAnsi"/>
        </w:rPr>
        <w:t>.</w:t>
      </w:r>
    </w:p>
    <w:p w14:paraId="2088C45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F6DCFE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5716C4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716C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16C4" w:rsidRDefault="000C36D5" w:rsidP="007D61A8">
      <w:pPr>
        <w:rPr>
          <w:rFonts w:eastAsia="Times New Roman" w:cstheme="minorHAnsi"/>
          <w:sz w:val="28"/>
          <w:szCs w:val="28"/>
        </w:rPr>
      </w:pPr>
      <w:r w:rsidRPr="005716C4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3B2E14DB" w:rsidR="00333FA4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333FA4" w:rsidRPr="005716C4">
        <w:rPr>
          <w:rFonts w:eastAsia="Times New Roman" w:cstheme="minorHAnsi"/>
          <w:b/>
          <w:bCs/>
          <w:u w:val="single"/>
        </w:rPr>
        <w:t>:</w:t>
      </w:r>
      <w:r w:rsidR="00333FA4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>Future studies can incorporate patient-derived cells, vascularized constructs, transcriptomics, and disease-specific models to study bone remodeling, metastasis, osteoporosis, and therapeutic responses</w:t>
      </w:r>
      <w:r w:rsidRPr="00FC2BD9">
        <w:rPr>
          <w:rFonts w:cstheme="minorHAnsi"/>
        </w:rPr>
        <w:t>.</w:t>
      </w:r>
    </w:p>
    <w:p w14:paraId="1D7D8B6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EC04B5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Pr="005716C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716C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716C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5716C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716C4">
        <w:rPr>
          <w:rFonts w:cstheme="minorHAnsi"/>
          <w:b/>
          <w:i/>
          <w:color w:val="0000FF"/>
        </w:rPr>
        <w:br w:type="page"/>
      </w:r>
      <w:r w:rsidR="00FF25E5" w:rsidRPr="005716C4">
        <w:rPr>
          <w:rFonts w:cstheme="minorHAnsi"/>
          <w:b/>
          <w:bCs/>
        </w:rPr>
        <w:lastRenderedPageBreak/>
        <w:t>Ethics Title Card</w:t>
      </w:r>
    </w:p>
    <w:p w14:paraId="234F0D07" w14:textId="6D5684C0" w:rsidR="00FF25E5" w:rsidRPr="005716C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This research has been approved by the </w:t>
      </w:r>
      <w:r w:rsidR="00F479E4" w:rsidRPr="00F479E4">
        <w:rPr>
          <w:rFonts w:eastAsia="Times New Roman" w:cstheme="minorHAnsi"/>
        </w:rPr>
        <w:t>Scientific Ethics Committee of the Concepción Health Service</w:t>
      </w:r>
    </w:p>
    <w:p w14:paraId="3C78C807" w14:textId="4663D661" w:rsidR="00A13CC3" w:rsidRPr="005716C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716C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br w:type="page"/>
      </w:r>
    </w:p>
    <w:p w14:paraId="1CEA460B" w14:textId="3E008B71" w:rsidR="00DC2504" w:rsidRPr="005716C4" w:rsidRDefault="00DC2504" w:rsidP="005A02B6">
      <w:pPr>
        <w:pStyle w:val="Heading1"/>
        <w:rPr>
          <w:rFonts w:cstheme="minorHAnsi"/>
          <w:lang w:eastAsia="zh-TW"/>
        </w:rPr>
      </w:pPr>
      <w:r w:rsidRPr="005716C4">
        <w:rPr>
          <w:rFonts w:cstheme="minorHAnsi"/>
        </w:rPr>
        <w:lastRenderedPageBreak/>
        <w:t>Protocol</w:t>
      </w:r>
      <w:r w:rsidR="0066127A" w:rsidRPr="005716C4">
        <w:rPr>
          <w:rFonts w:cstheme="minorHAnsi"/>
        </w:rPr>
        <w:t xml:space="preserve"> </w:t>
      </w:r>
      <w:r w:rsidR="00D75084" w:rsidRPr="005716C4">
        <w:rPr>
          <w:rFonts w:cstheme="minorHAnsi"/>
        </w:rPr>
        <w:t xml:space="preserve"> </w:t>
      </w:r>
    </w:p>
    <w:p w14:paraId="6C10F804" w14:textId="62078FDC" w:rsidR="005716C4" w:rsidRPr="005716C4" w:rsidRDefault="005716C4" w:rsidP="00DC2504">
      <w:pPr>
        <w:rPr>
          <w:rFonts w:cstheme="minorHAnsi"/>
          <w:i/>
          <w:iCs/>
          <w:color w:val="0000FF"/>
          <w:lang w:val="en-IN"/>
        </w:rPr>
      </w:pPr>
      <w:r w:rsidRPr="005716C4">
        <w:rPr>
          <w:rStyle w:val="Strong"/>
          <w:rFonts w:cstheme="minorHAnsi"/>
          <w:color w:val="222222"/>
          <w:highlight w:val="yellow"/>
        </w:rPr>
        <w:t>Authors: </w:t>
      </w:r>
      <w:r w:rsidRPr="005716C4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75DFC648" w14:textId="656402EC" w:rsidR="00CE10F2" w:rsidRPr="004A591A" w:rsidRDefault="004A591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591A">
        <w:rPr>
          <w:b/>
          <w:bCs/>
        </w:rPr>
        <w:t>Decellularization and Lyophilization of Human Femoral Head Bone</w:t>
      </w:r>
    </w:p>
    <w:p w14:paraId="314C5FBA" w14:textId="6DE6A040" w:rsidR="00985FE6" w:rsidRPr="005716C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716C4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716C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716C4">
        <w:rPr>
          <w:rFonts w:cstheme="minorHAnsi"/>
        </w:rPr>
        <w:t xml:space="preserve"> </w:t>
      </w:r>
    </w:p>
    <w:p w14:paraId="6FE16670" w14:textId="77777777" w:rsidR="00985FE6" w:rsidRPr="005716C4" w:rsidRDefault="00985FE6" w:rsidP="00DF74F8">
      <w:pPr>
        <w:spacing w:before="120"/>
        <w:rPr>
          <w:rFonts w:cstheme="minorHAnsi"/>
        </w:rPr>
      </w:pPr>
    </w:p>
    <w:p w14:paraId="5FE2702D" w14:textId="77777777" w:rsidR="00C52DF9" w:rsidRDefault="00C52DF9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</w:p>
    <w:p w14:paraId="549E7F50" w14:textId="5040F0EB" w:rsidR="006A422A" w:rsidRPr="005716C4" w:rsidRDefault="003700CC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To begin, t</w:t>
      </w:r>
      <w:r w:rsidR="006A422A" w:rsidRPr="005716C4">
        <w:rPr>
          <w:rFonts w:asciiTheme="minorHAnsi" w:hAnsiTheme="minorHAnsi" w:cstheme="minorHAnsi"/>
          <w:lang w:eastAsia="en-GB"/>
        </w:rPr>
        <w:t xml:space="preserve">haw the human femoral head </w:t>
      </w:r>
      <w:r w:rsidRPr="003700CC">
        <w:rPr>
          <w:rFonts w:asciiTheme="minorHAnsi" w:hAnsiTheme="minorHAnsi" w:cstheme="minorHAnsi"/>
          <w:b/>
          <w:bCs/>
          <w:lang w:eastAsia="en-GB"/>
        </w:rPr>
        <w:t>[</w:t>
      </w:r>
      <w:r>
        <w:rPr>
          <w:rFonts w:asciiTheme="minorHAnsi" w:hAnsiTheme="minorHAnsi" w:cstheme="minorHAnsi"/>
          <w:b/>
          <w:bCs/>
          <w:lang w:eastAsia="en-GB"/>
        </w:rPr>
        <w:t>1</w:t>
      </w:r>
      <w:r w:rsidRPr="003700CC">
        <w:rPr>
          <w:rFonts w:asciiTheme="minorHAnsi" w:hAnsiTheme="minorHAnsi" w:cstheme="minorHAnsi"/>
          <w:b/>
          <w:bCs/>
          <w:lang w:eastAsia="en-GB"/>
        </w:rPr>
        <w:t>]</w:t>
      </w:r>
      <w:r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</w:rPr>
        <w:t>obtained from a patient during hip replacement surgery</w:t>
      </w:r>
      <w:r w:rsidR="006A422A" w:rsidRPr="005716C4">
        <w:rPr>
          <w:rFonts w:asciiTheme="minorHAnsi" w:hAnsiTheme="minorHAnsi" w:cstheme="minorHAnsi"/>
          <w:lang w:eastAsia="en-GB"/>
        </w:rPr>
        <w:t xml:space="preserve"> gradually to 25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 xml:space="preserve">. Cut the femoral head in half and then cut each half into smaller pieces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3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7CEE4E7F" w14:textId="7DDD8822" w:rsidR="003700CC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 xml:space="preserve">WIDE: 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Talent </w:t>
      </w:r>
      <w:r>
        <w:rPr>
          <w:rFonts w:asciiTheme="minorHAnsi" w:hAnsiTheme="minorHAnsi" w:cstheme="minorHAnsi"/>
          <w:lang w:val="en-IN" w:eastAsia="en-GB"/>
        </w:rPr>
        <w:t xml:space="preserve">picking up </w:t>
      </w:r>
      <w:r w:rsidR="006A422A" w:rsidRPr="005716C4">
        <w:rPr>
          <w:rFonts w:asciiTheme="minorHAnsi" w:hAnsiTheme="minorHAnsi" w:cstheme="minorHAnsi"/>
          <w:lang w:val="en-IN" w:eastAsia="en-GB"/>
        </w:rPr>
        <w:t>the femoral head</w:t>
      </w:r>
      <w:r>
        <w:rPr>
          <w:rFonts w:asciiTheme="minorHAnsi" w:hAnsiTheme="minorHAnsi" w:cstheme="minorHAnsi"/>
          <w:lang w:val="en-IN" w:eastAsia="en-GB"/>
        </w:rPr>
        <w:t xml:space="preserve"> from </w:t>
      </w:r>
      <w:r w:rsidR="00C52DF9">
        <w:rPr>
          <w:rFonts w:asciiTheme="minorHAnsi" w:hAnsiTheme="minorHAnsi" w:cstheme="minorHAnsi"/>
          <w:lang w:val="en-IN" w:eastAsia="en-GB"/>
        </w:rPr>
        <w:t xml:space="preserve">a </w:t>
      </w:r>
      <w:r>
        <w:rPr>
          <w:rFonts w:asciiTheme="minorHAnsi" w:hAnsiTheme="minorHAnsi" w:cstheme="minorHAnsi"/>
          <w:lang w:val="en-IN" w:eastAsia="en-GB"/>
        </w:rPr>
        <w:t>refrigerator.</w:t>
      </w:r>
    </w:p>
    <w:p w14:paraId="5F87097C" w14:textId="76431EA8" w:rsidR="006A422A" w:rsidRPr="005716C4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>Close-up of placing the femoral head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 in an incubator or on the work bench.</w:t>
      </w:r>
      <w:r>
        <w:rPr>
          <w:rFonts w:asciiTheme="minorHAnsi" w:hAnsiTheme="minorHAnsi" w:cstheme="minorHAnsi"/>
          <w:lang w:val="en-IN" w:eastAsia="en-GB"/>
        </w:rPr>
        <w:t xml:space="preserve"> </w:t>
      </w:r>
    </w:p>
    <w:p w14:paraId="5A83C9B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cutting each femoral head in half and cutting the femoral head half into smaller pieces.</w:t>
      </w:r>
    </w:p>
    <w:p w14:paraId="2FCB0B5D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CDD5782" w14:textId="60D2C242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Immerse the bone pieces in sterile distilled water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C52DF9">
        <w:rPr>
          <w:rFonts w:asciiTheme="minorHAnsi" w:hAnsiTheme="minorHAnsi" w:cstheme="minorHAnsi"/>
          <w:lang w:eastAsia="en-GB"/>
        </w:rPr>
        <w:t xml:space="preserve"> and s</w:t>
      </w:r>
      <w:r w:rsidRPr="005716C4">
        <w:rPr>
          <w:rFonts w:asciiTheme="minorHAnsi" w:hAnsiTheme="minorHAnsi" w:cstheme="minorHAnsi"/>
          <w:lang w:eastAsia="en-GB"/>
        </w:rPr>
        <w:t xml:space="preserve">onicate for 15 minutes at 40 kilohertz continuously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272BF4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immersing the bone pieces in sterile distilled water.</w:t>
      </w:r>
    </w:p>
    <w:p w14:paraId="2721420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immersed bone pieces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0E914733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1EF5066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wash the samples in 300 milliliters of distilled water preheated to 60 degrees Celsius while shaking at 200 revolutions per minute for 5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14EC3FE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preheated distilled water to the sample and keeping it on a shaker.</w:t>
      </w:r>
    </w:p>
    <w:p w14:paraId="2192285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65D765C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Remove the water and repeat the washing step 2 more times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928CA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332AA55B" w14:textId="6B7036D9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removing the water from the sample </w:t>
      </w:r>
      <w:r w:rsidR="00C52DF9">
        <w:rPr>
          <w:rFonts w:asciiTheme="minorHAnsi" w:hAnsiTheme="minorHAnsi" w:cstheme="minorHAnsi"/>
          <w:lang w:val="en-IN" w:eastAsia="en-GB"/>
        </w:rPr>
        <w:t>and adding fresh water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AD2FD2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1660DD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Sterilize the tissue in a solution containing 3 percent hydrogen peroxide and 0.02 percent peroxyacetic acid </w:t>
      </w:r>
      <w:r w:rsidRPr="005716C4">
        <w:rPr>
          <w:rFonts w:asciiTheme="minorHAnsi" w:hAnsiTheme="minorHAnsi" w:cstheme="minorHAnsi"/>
          <w:b/>
          <w:bCs/>
          <w:lang w:eastAsia="en-GB"/>
        </w:rPr>
        <w:t xml:space="preserve">[1] </w:t>
      </w:r>
      <w:r w:rsidRPr="005716C4">
        <w:rPr>
          <w:rFonts w:asciiTheme="minorHAnsi" w:hAnsiTheme="minorHAnsi" w:cstheme="minorHAnsi"/>
          <w:lang w:eastAsia="en-GB"/>
        </w:rPr>
        <w:t xml:space="preserve">and sonicate at 40 kilohertz for 10 minutes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38EB8B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lastRenderedPageBreak/>
        <w:t>Talent placing the tissue in the sterilization solution.</w:t>
      </w:r>
    </w:p>
    <w:p w14:paraId="3551AB7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a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. </w:t>
      </w:r>
    </w:p>
    <w:p w14:paraId="7F25B01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192C8DD0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Transfer the tissue to 300 milliliters of 70 percent ethanol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sonicate at 40 kilohertz for 10 minutes at 21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D492F4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tissue to 300 milliliters of 70 percent ethanol.</w:t>
      </w:r>
    </w:p>
    <w:p w14:paraId="5BA7213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tissue in ethanol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2EB87B9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5B208D5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Wash the samples twice with 300 milliliters of distilled water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Shake at 200 revolutions per minute for 10 minutes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 xml:space="preserve"> and centrifuge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09A2A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washing the samples with distilled water.</w:t>
      </w:r>
    </w:p>
    <w:p w14:paraId="2EB1C14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for shaking.</w:t>
      </w:r>
    </w:p>
    <w:p w14:paraId="744F934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3BFFF6C7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BD1311B" w14:textId="5C0E0976" w:rsidR="006A422A" w:rsidRPr="005716C4" w:rsidRDefault="004C3FC0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N</w:t>
      </w:r>
      <w:r w:rsidR="00560E3C">
        <w:rPr>
          <w:rFonts w:asciiTheme="minorHAnsi" w:hAnsiTheme="minorHAnsi" w:cstheme="minorHAnsi"/>
          <w:lang w:eastAsia="en-GB"/>
        </w:rPr>
        <w:t>ext</w:t>
      </w:r>
      <w:r w:rsidR="006A422A" w:rsidRPr="005716C4">
        <w:rPr>
          <w:rFonts w:asciiTheme="minorHAnsi" w:hAnsiTheme="minorHAnsi" w:cstheme="minorHAnsi"/>
          <w:lang w:eastAsia="en-GB"/>
        </w:rPr>
        <w:t xml:space="preserve">, pre-freeze the bone at minus 80 degrees Celsius for 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>. Then, place the decellularized bone in a wide-base</w:t>
      </w:r>
      <w:r w:rsidR="00C52DF9">
        <w:rPr>
          <w:rFonts w:asciiTheme="minorHAnsi" w:hAnsiTheme="minorHAnsi" w:cstheme="minorHAnsi"/>
          <w:lang w:eastAsia="en-GB"/>
        </w:rPr>
        <w:t xml:space="preserve"> container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C52DF9">
        <w:rPr>
          <w:rFonts w:asciiTheme="minorHAnsi" w:hAnsiTheme="minorHAnsi" w:cstheme="minorHAnsi"/>
          <w:lang w:eastAsia="en-GB"/>
        </w:rPr>
        <w:t>and</w:t>
      </w:r>
      <w:r w:rsidR="006A422A" w:rsidRPr="005716C4">
        <w:rPr>
          <w:rFonts w:asciiTheme="minorHAnsi" w:hAnsiTheme="minorHAnsi" w:cstheme="minorHAnsi"/>
          <w:lang w:eastAsia="en-GB"/>
        </w:rPr>
        <w:t xml:space="preserve"> lyophiliz</w:t>
      </w:r>
      <w:r w:rsidR="00C52DF9">
        <w:rPr>
          <w:rFonts w:asciiTheme="minorHAnsi" w:hAnsiTheme="minorHAnsi" w:cstheme="minorHAnsi"/>
          <w:lang w:eastAsia="en-GB"/>
        </w:rPr>
        <w:t>e the sample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0.05 millibars and minus 40 to minus 60 degrees Celsius for 24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1355A2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for pre-freezing.</w:t>
      </w:r>
    </w:p>
    <w:p w14:paraId="574677E9" w14:textId="7E11C69C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decellularized bone in a wide-base</w:t>
      </w:r>
      <w:r w:rsidR="00C52DF9">
        <w:rPr>
          <w:rFonts w:asciiTheme="minorHAnsi" w:hAnsiTheme="minorHAnsi" w:cstheme="minorHAnsi"/>
          <w:lang w:val="en-IN" w:eastAsia="en-GB"/>
        </w:rPr>
        <w:t xml:space="preserve"> container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457306D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68D9BD0B" w14:textId="77777777" w:rsidR="006A422A" w:rsidRPr="005716C4" w:rsidRDefault="006A422A" w:rsidP="006A422A">
      <w:pPr>
        <w:rPr>
          <w:rFonts w:cstheme="minorHAnsi"/>
        </w:rPr>
      </w:pPr>
    </w:p>
    <w:p w14:paraId="04363A86" w14:textId="77777777" w:rsidR="006A422A" w:rsidRPr="005716C4" w:rsidRDefault="006A422A" w:rsidP="006A422A">
      <w:pPr>
        <w:rPr>
          <w:rFonts w:cstheme="minorHAnsi"/>
        </w:rPr>
      </w:pPr>
    </w:p>
    <w:p w14:paraId="2F6FCCE5" w14:textId="77777777" w:rsidR="006A422A" w:rsidRPr="005716C4" w:rsidRDefault="006A422A" w:rsidP="006A422A">
      <w:pPr>
        <w:rPr>
          <w:rFonts w:cstheme="minorHAnsi"/>
        </w:rPr>
      </w:pPr>
    </w:p>
    <w:p w14:paraId="6F143917" w14:textId="5396A0BD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>Preparation of Decellularized Bone Microparticles</w:t>
      </w:r>
    </w:p>
    <w:p w14:paraId="03B7A028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-686909304"/>
          <w:placeholder>
            <w:docPart w:val="46A663CFF4F91543919A984CE5D32C3E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75DF27A1" w14:textId="77777777" w:rsidR="006A422A" w:rsidRPr="005716C4" w:rsidRDefault="006A422A" w:rsidP="006A422A">
      <w:pPr>
        <w:rPr>
          <w:rFonts w:cstheme="minorHAnsi"/>
        </w:rPr>
      </w:pPr>
    </w:p>
    <w:p w14:paraId="0D004A7F" w14:textId="7DE23976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Place the decellularized bone fragments in a 250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Pr="005716C4">
        <w:rPr>
          <w:rFonts w:asciiTheme="minorHAnsi" w:hAnsiTheme="minorHAnsi" w:cstheme="minorHAnsi"/>
          <w:lang w:eastAsia="en-GB"/>
        </w:rPr>
        <w:t xml:space="preserve">milliliter flask containing the sterilizing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homogenize until a uniform white solution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F36991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decellularized bone fragments into 250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flask with sterilizing solution.</w:t>
      </w:r>
    </w:p>
    <w:p w14:paraId="4C9CE9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homogenizing the bone fragments until a uniform white solution forms.</w:t>
      </w:r>
    </w:p>
    <w:p w14:paraId="64645DF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B564B4" w14:textId="2D78A54F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homogenate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</w:t>
      </w:r>
      <w:r w:rsidR="004C3FC0" w:rsidRPr="005716C4">
        <w:rPr>
          <w:rFonts w:asciiTheme="minorHAnsi" w:hAnsiTheme="minorHAnsi" w:cstheme="minorHAnsi"/>
          <w:lang w:eastAsia="en-GB"/>
        </w:rPr>
        <w:t xml:space="preserve">After </w:t>
      </w:r>
      <w:r w:rsidR="004C3FC0" w:rsidRPr="005716C4">
        <w:rPr>
          <w:rFonts w:asciiTheme="minorHAnsi" w:hAnsiTheme="minorHAnsi" w:cstheme="minorHAnsi"/>
          <w:lang w:eastAsia="en-GB"/>
        </w:rPr>
        <w:lastRenderedPageBreak/>
        <w:t>d</w:t>
      </w:r>
      <w:r w:rsidRPr="005716C4">
        <w:rPr>
          <w:rFonts w:asciiTheme="minorHAnsi" w:hAnsiTheme="minorHAnsi" w:cstheme="minorHAnsi"/>
          <w:lang w:eastAsia="en-GB"/>
        </w:rPr>
        <w:t>iscard</w:t>
      </w:r>
      <w:r w:rsidR="004C3FC0" w:rsidRPr="005716C4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the supernatant</w:t>
      </w:r>
      <w:r w:rsidR="004C3FC0" w:rsidRPr="005716C4">
        <w:rPr>
          <w:rFonts w:asciiTheme="minorHAnsi" w:hAnsiTheme="minorHAnsi" w:cstheme="minorHAnsi"/>
          <w:lang w:eastAsia="en-GB"/>
        </w:rPr>
        <w:t>,</w:t>
      </w:r>
      <w:r w:rsidRPr="005716C4">
        <w:rPr>
          <w:rFonts w:asciiTheme="minorHAnsi" w:hAnsiTheme="minorHAnsi" w:cstheme="minorHAnsi"/>
          <w:lang w:eastAsia="en-GB"/>
        </w:rPr>
        <w:t xml:space="preserve"> wash the pellet </w:t>
      </w:r>
      <w:r w:rsidR="00C52DF9">
        <w:rPr>
          <w:rFonts w:asciiTheme="minorHAnsi" w:hAnsiTheme="minorHAnsi" w:cstheme="minorHAnsi"/>
          <w:lang w:eastAsia="en-GB"/>
        </w:rPr>
        <w:t>twice with 300 milliliters of distilled water at 25 degrees Celsius, agitating</w:t>
      </w:r>
      <w:r w:rsidRPr="005716C4">
        <w:rPr>
          <w:rFonts w:asciiTheme="minorHAnsi" w:hAnsiTheme="minorHAnsi" w:cstheme="minorHAnsi"/>
          <w:lang w:eastAsia="en-GB"/>
        </w:rPr>
        <w:t xml:space="preserve"> at 200 revolutions per minute for 10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 xml:space="preserve">. Then, perform a final centrifugation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3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1C2ACBD" w14:textId="36D13AF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in the centrifuge.</w:t>
      </w:r>
    </w:p>
    <w:p w14:paraId="24697CF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water to the pellet and placing the sample under agitation.</w:t>
      </w:r>
    </w:p>
    <w:p w14:paraId="7DEBF34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samples back into the centrifuge for final centrifugation.</w:t>
      </w:r>
    </w:p>
    <w:p w14:paraId="42AF4D6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FE21DE6" w14:textId="0603397D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Lyophilize the resulting material at 0.05 millibar and minus 40 to minus 60 degrees Celsius for 48 hours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Next, mechanically mill the lyophilized cortical or medullary bone using a sterilized ceramic mortar until a fine powder is obtained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60CD721D" w14:textId="4A96CC8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material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DA304F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milling the lyophilized bone in a sterilized ceramic mortar.</w:t>
      </w:r>
    </w:p>
    <w:p w14:paraId="4137056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201EB72" w14:textId="1B788B45" w:rsidR="006A422A" w:rsidRPr="005716C4" w:rsidRDefault="00560E3C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Then, p</w:t>
      </w:r>
      <w:r w:rsidR="006A422A" w:rsidRPr="005716C4">
        <w:rPr>
          <w:rFonts w:asciiTheme="minorHAnsi" w:hAnsiTheme="minorHAnsi" w:cstheme="minorHAnsi"/>
          <w:lang w:eastAsia="en-GB"/>
        </w:rPr>
        <w:t>ass the dry powder through a 200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="006A422A" w:rsidRPr="005716C4">
        <w:rPr>
          <w:rFonts w:asciiTheme="minorHAnsi" w:hAnsiTheme="minorHAnsi" w:cstheme="minorHAnsi"/>
          <w:lang w:eastAsia="en-GB"/>
        </w:rPr>
        <w:t xml:space="preserve">micrometer mesh or sieve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>
        <w:rPr>
          <w:rFonts w:asciiTheme="minorHAnsi" w:hAnsiTheme="minorHAnsi" w:cstheme="minorHAnsi"/>
          <w:lang w:eastAsia="en-GB"/>
        </w:rPr>
        <w:t xml:space="preserve"> and w</w:t>
      </w:r>
      <w:r w:rsidR="006A422A" w:rsidRPr="005716C4">
        <w:rPr>
          <w:rFonts w:asciiTheme="minorHAnsi" w:hAnsiTheme="minorHAnsi" w:cstheme="minorHAnsi"/>
          <w:lang w:eastAsia="en-GB"/>
        </w:rPr>
        <w:t>eigh the final material</w:t>
      </w:r>
      <w:r w:rsidR="004C3FC0" w:rsidRPr="005716C4">
        <w:rPr>
          <w:rFonts w:asciiTheme="minorHAnsi" w:hAnsiTheme="minorHAnsi" w:cstheme="minorHAnsi"/>
          <w:lang w:eastAsia="en-GB"/>
        </w:rPr>
        <w:t xml:space="preserve"> before</w:t>
      </w:r>
      <w:r w:rsidR="006A422A" w:rsidRPr="005716C4">
        <w:rPr>
          <w:rFonts w:asciiTheme="minorHAnsi" w:hAnsiTheme="minorHAnsi" w:cstheme="minorHAnsi"/>
          <w:lang w:eastAsia="en-GB"/>
        </w:rPr>
        <w:t xml:space="preserve"> stor</w:t>
      </w:r>
      <w:r w:rsidR="00C52DF9">
        <w:rPr>
          <w:rFonts w:asciiTheme="minorHAnsi" w:hAnsiTheme="minorHAnsi" w:cstheme="minorHAnsi"/>
          <w:lang w:eastAsia="en-GB"/>
        </w:rPr>
        <w:t>age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minus 80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0EB22FF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the dry powder onto a 200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mesh or sieve.</w:t>
      </w:r>
    </w:p>
    <w:p w14:paraId="64E7998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weighing the final powdered material on a weighing balance.</w:t>
      </w:r>
    </w:p>
    <w:p w14:paraId="43EFF8F4" w14:textId="77777777" w:rsidR="006A422A" w:rsidRPr="005716C4" w:rsidRDefault="006A422A" w:rsidP="006A422A">
      <w:pPr>
        <w:rPr>
          <w:rFonts w:cstheme="minorHAnsi"/>
        </w:rPr>
      </w:pPr>
    </w:p>
    <w:p w14:paraId="682E77B0" w14:textId="77777777" w:rsidR="006A422A" w:rsidRPr="005716C4" w:rsidRDefault="006A422A" w:rsidP="006A422A">
      <w:pPr>
        <w:rPr>
          <w:rFonts w:cstheme="minorHAnsi"/>
        </w:rPr>
      </w:pPr>
    </w:p>
    <w:p w14:paraId="59B28CFA" w14:textId="77777777" w:rsidR="006A422A" w:rsidRPr="005716C4" w:rsidRDefault="006A422A" w:rsidP="006A422A">
      <w:pPr>
        <w:rPr>
          <w:rFonts w:cstheme="minorHAnsi"/>
        </w:rPr>
      </w:pPr>
    </w:p>
    <w:p w14:paraId="31D73E32" w14:textId="77777777" w:rsidR="006A422A" w:rsidRPr="005716C4" w:rsidRDefault="006A422A" w:rsidP="006A422A">
      <w:pPr>
        <w:rPr>
          <w:rFonts w:cstheme="minorHAnsi"/>
        </w:rPr>
      </w:pPr>
    </w:p>
    <w:p w14:paraId="2979C2CE" w14:textId="266826D4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 xml:space="preserve">Preparation of </w:t>
      </w:r>
      <w:proofErr w:type="spellStart"/>
      <w:r w:rsidRPr="004A591A">
        <w:rPr>
          <w:b/>
          <w:bCs/>
        </w:rPr>
        <w:t>Methacrylated</w:t>
      </w:r>
      <w:proofErr w:type="spellEnd"/>
      <w:r w:rsidRPr="004A591A">
        <w:rPr>
          <w:b/>
          <w:bCs/>
        </w:rPr>
        <w:t xml:space="preserve"> Gelatin</w:t>
      </w:r>
      <w:r w:rsidR="00560E3C">
        <w:rPr>
          <w:b/>
          <w:bCs/>
        </w:rPr>
        <w:t>-</w:t>
      </w:r>
      <w:r w:rsidRPr="004A591A">
        <w:rPr>
          <w:b/>
          <w:bCs/>
        </w:rPr>
        <w:t>Bone Composite Hydrogel</w:t>
      </w:r>
    </w:p>
    <w:p w14:paraId="5785A9B9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634151155"/>
          <w:placeholder>
            <w:docPart w:val="708F5F3C112AD047A7F3F38F75B76F8A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3F332CFB" w14:textId="77777777" w:rsidR="006A422A" w:rsidRPr="005716C4" w:rsidRDefault="006A422A" w:rsidP="006A422A">
      <w:pPr>
        <w:rPr>
          <w:rFonts w:cstheme="minorHAnsi"/>
        </w:rPr>
      </w:pPr>
    </w:p>
    <w:p w14:paraId="2951725A" w14:textId="77777777" w:rsidR="006A422A" w:rsidRPr="005716C4" w:rsidRDefault="006A422A" w:rsidP="006A422A">
      <w:pPr>
        <w:rPr>
          <w:rFonts w:cstheme="minorHAnsi"/>
        </w:rPr>
      </w:pPr>
    </w:p>
    <w:p w14:paraId="349CA004" w14:textId="67CD8147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Prepare 10</w:t>
      </w:r>
      <w:r w:rsidR="00C52DF9">
        <w:rPr>
          <w:rFonts w:asciiTheme="minorHAnsi" w:hAnsiTheme="minorHAnsi" w:cstheme="minorHAnsi"/>
          <w:lang w:eastAsia="en-GB"/>
        </w:rPr>
        <w:t>%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proofErr w:type="spellStart"/>
      <w:r w:rsidRPr="005716C4">
        <w:rPr>
          <w:rFonts w:asciiTheme="minorHAnsi" w:hAnsiTheme="minorHAnsi" w:cstheme="minorHAnsi"/>
        </w:rPr>
        <w:t>methacrylated</w:t>
      </w:r>
      <w:proofErr w:type="spellEnd"/>
      <w:r w:rsidRPr="005716C4">
        <w:rPr>
          <w:rFonts w:asciiTheme="minorHAnsi" w:hAnsiTheme="minorHAnsi" w:cstheme="minorHAnsi"/>
        </w:rPr>
        <w:t xml:space="preserve"> </w:t>
      </w:r>
      <w:proofErr w:type="spellStart"/>
      <w:r w:rsidRPr="005716C4">
        <w:rPr>
          <w:rFonts w:asciiTheme="minorHAnsi" w:hAnsiTheme="minorHAnsi" w:cstheme="minorHAnsi"/>
        </w:rPr>
        <w:t>gelatin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by dissolving 1 gram of </w:t>
      </w:r>
      <w:proofErr w:type="spellStart"/>
      <w:r w:rsidRPr="005716C4">
        <w:rPr>
          <w:rFonts w:asciiTheme="minorHAnsi" w:hAnsiTheme="minorHAnsi" w:cstheme="minorHAnsi"/>
        </w:rPr>
        <w:t>methacrylated</w:t>
      </w:r>
      <w:proofErr w:type="spellEnd"/>
      <w:r w:rsidRPr="005716C4">
        <w:rPr>
          <w:rFonts w:asciiTheme="minorHAnsi" w:hAnsiTheme="minorHAnsi" w:cstheme="minorHAnsi"/>
        </w:rPr>
        <w:t xml:space="preserve"> </w:t>
      </w:r>
      <w:proofErr w:type="spellStart"/>
      <w:r w:rsidRPr="005716C4">
        <w:rPr>
          <w:rFonts w:asciiTheme="minorHAnsi" w:hAnsiTheme="minorHAnsi" w:cstheme="minorHAnsi"/>
        </w:rPr>
        <w:t>gelatin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in 9.5 milliliters of deionized water</w:t>
      </w:r>
      <w:r w:rsidR="00C52DF9">
        <w:rPr>
          <w:rFonts w:asciiTheme="minorHAnsi" w:hAnsiTheme="minorHAnsi" w:cstheme="minorHAnsi"/>
          <w:lang w:eastAsia="en-GB"/>
        </w:rPr>
        <w:t xml:space="preserve"> tempered</w:t>
      </w:r>
      <w:r w:rsidRPr="005716C4">
        <w:rPr>
          <w:rFonts w:asciiTheme="minorHAnsi" w:hAnsiTheme="minorHAnsi" w:cstheme="minorHAnsi"/>
          <w:lang w:eastAsia="en-GB"/>
        </w:rPr>
        <w:t xml:space="preserve"> at 50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Cool the solution to 37 degrees Celsius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2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 xml:space="preserve"> and add </w:t>
      </w:r>
      <w:proofErr w:type="spellStart"/>
      <w:r w:rsidR="004C3FC0" w:rsidRPr="005716C4">
        <w:rPr>
          <w:rFonts w:asciiTheme="minorHAnsi" w:hAnsiTheme="minorHAnsi" w:cstheme="minorHAnsi"/>
          <w:lang w:eastAsia="en-GB"/>
        </w:rPr>
        <w:t>Irgacure</w:t>
      </w:r>
      <w:proofErr w:type="spellEnd"/>
      <w:r w:rsidR="004C3FC0" w:rsidRPr="005716C4">
        <w:rPr>
          <w:rFonts w:asciiTheme="minorHAnsi" w:hAnsiTheme="minorHAnsi" w:cstheme="minorHAnsi"/>
          <w:lang w:eastAsia="en-GB"/>
        </w:rPr>
        <w:t xml:space="preserve"> 2959 </w:t>
      </w:r>
      <w:proofErr w:type="spellStart"/>
      <w:r w:rsidR="004C3FC0" w:rsidRPr="005716C4">
        <w:rPr>
          <w:rFonts w:asciiTheme="minorHAnsi" w:hAnsiTheme="minorHAnsi" w:cstheme="minorHAnsi"/>
          <w:lang w:eastAsia="en-GB"/>
        </w:rPr>
        <w:t>photoinitiator</w:t>
      </w:r>
      <w:proofErr w:type="spellEnd"/>
      <w:r w:rsidR="004C3FC0" w:rsidRPr="005716C4">
        <w:rPr>
          <w:rFonts w:asciiTheme="minorHAnsi" w:hAnsiTheme="minorHAnsi" w:cstheme="minorHAnsi"/>
          <w:lang w:eastAsia="en-GB"/>
        </w:rPr>
        <w:t xml:space="preserve"> solution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3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77B39191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GelMA to deionized water and placing the mixture.</w:t>
      </w:r>
    </w:p>
    <w:p w14:paraId="59330E59" w14:textId="029B921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</w:t>
      </w:r>
      <w:r w:rsidR="004C3FC0" w:rsidRPr="005716C4">
        <w:rPr>
          <w:rFonts w:asciiTheme="minorHAnsi" w:hAnsiTheme="minorHAnsi" w:cstheme="minorHAnsi"/>
          <w:lang w:val="en-IN" w:eastAsia="en-GB"/>
        </w:rPr>
        <w:t>placing the solution aside on the work surface to cool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16BA5F4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Irgacure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2959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photoinitiator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solution to the mixture.</w:t>
      </w:r>
    </w:p>
    <w:p w14:paraId="6AF6342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E5CC56" w14:textId="42865A6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Next, </w:t>
      </w:r>
      <w:r w:rsidR="00C52DF9">
        <w:rPr>
          <w:rFonts w:asciiTheme="minorHAnsi" w:hAnsiTheme="minorHAnsi" w:cstheme="minorHAnsi"/>
          <w:lang w:eastAsia="en-GB"/>
        </w:rPr>
        <w:t>filter-sterilize</w:t>
      </w:r>
      <w:r w:rsidRPr="005716C4">
        <w:rPr>
          <w:rFonts w:asciiTheme="minorHAnsi" w:hAnsiTheme="minorHAnsi" w:cstheme="minorHAnsi"/>
          <w:lang w:eastAsia="en-GB"/>
        </w:rPr>
        <w:t xml:space="preserve"> the solution using a 0.22 </w:t>
      </w:r>
      <w:proofErr w:type="spellStart"/>
      <w:r w:rsidRPr="005716C4">
        <w:rPr>
          <w:rFonts w:asciiTheme="minorHAnsi" w:hAnsiTheme="minorHAnsi" w:cstheme="minorHAnsi"/>
          <w:lang w:eastAsia="en-GB"/>
        </w:rPr>
        <w:t>micrometer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filter, maintaining the solution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lang w:eastAsia="en-GB"/>
        </w:rPr>
        <w:t xml:space="preserve"> and a</w:t>
      </w:r>
      <w:r w:rsidRPr="005716C4">
        <w:rPr>
          <w:rFonts w:asciiTheme="minorHAnsi" w:hAnsiTheme="minorHAnsi" w:cstheme="minorHAnsi"/>
          <w:lang w:eastAsia="en-GB"/>
        </w:rPr>
        <w:t xml:space="preserve">dd decellularized bone microparticles at 1 percent weight by volume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38DCB2C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lastRenderedPageBreak/>
        <w:t xml:space="preserve">Talent adding the solution onto a 0.22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filter.</w:t>
      </w:r>
    </w:p>
    <w:p w14:paraId="05C3EE6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decellularized bone microparticles to the solution.</w:t>
      </w:r>
    </w:p>
    <w:p w14:paraId="223FAEB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89D213C" w14:textId="29DA55C4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Mix the </w:t>
      </w:r>
      <w:r w:rsidR="00560E3C">
        <w:rPr>
          <w:rFonts w:asciiTheme="minorHAnsi" w:hAnsiTheme="minorHAnsi" w:cstheme="minorHAnsi"/>
          <w:lang w:eastAsia="en-GB"/>
        </w:rPr>
        <w:t>components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>
        <w:rPr>
          <w:rFonts w:asciiTheme="minorHAnsi" w:hAnsiTheme="minorHAnsi" w:cstheme="minorHAnsi"/>
          <w:lang w:eastAsia="en-GB"/>
        </w:rPr>
        <w:t>by</w:t>
      </w:r>
      <w:r w:rsidRPr="005716C4">
        <w:rPr>
          <w:rFonts w:asciiTheme="minorHAnsi" w:hAnsiTheme="minorHAnsi" w:cstheme="minorHAnsi"/>
          <w:lang w:eastAsia="en-GB"/>
        </w:rPr>
        <w:t xml:space="preserve"> pipett</w:t>
      </w:r>
      <w:r w:rsidR="00560E3C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up and down carefully while avoiding bubble formation until a homogeneous suspension is obtained to form bone gel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1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20B1649" w14:textId="2CC1DB74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solution by pipetting the mixture up and down carefully</w:t>
      </w:r>
      <w:r w:rsidR="004C3FC0" w:rsidRPr="005716C4">
        <w:rPr>
          <w:rFonts w:asciiTheme="minorHAnsi" w:hAnsiTheme="minorHAnsi" w:cstheme="minorHAnsi"/>
          <w:lang w:val="en-IN" w:eastAsia="en-GB"/>
        </w:rPr>
        <w:t xml:space="preserve"> and then</w:t>
      </w:r>
      <w:r w:rsidRPr="005716C4">
        <w:rPr>
          <w:rFonts w:asciiTheme="minorHAnsi" w:hAnsiTheme="minorHAnsi" w:cstheme="minorHAnsi"/>
          <w:lang w:val="en-IN" w:eastAsia="en-GB"/>
        </w:rPr>
        <w:t xml:space="preserve"> showing the homogeneous suspension without bubbles.</w:t>
      </w:r>
    </w:p>
    <w:p w14:paraId="3E414B6C" w14:textId="77777777" w:rsidR="006A422A" w:rsidRPr="005716C4" w:rsidRDefault="006A422A" w:rsidP="006A422A">
      <w:pPr>
        <w:rPr>
          <w:rFonts w:cstheme="minorHAnsi"/>
        </w:rPr>
      </w:pPr>
    </w:p>
    <w:p w14:paraId="69F75003" w14:textId="77777777" w:rsidR="006A422A" w:rsidRPr="005716C4" w:rsidRDefault="006A422A" w:rsidP="006A422A">
      <w:pPr>
        <w:rPr>
          <w:rFonts w:cstheme="minorHAnsi"/>
        </w:rPr>
      </w:pPr>
    </w:p>
    <w:p w14:paraId="4FC584DD" w14:textId="77777777" w:rsidR="006A422A" w:rsidRPr="005716C4" w:rsidRDefault="006A422A" w:rsidP="006A422A">
      <w:pPr>
        <w:rPr>
          <w:rFonts w:cstheme="minorHAnsi"/>
        </w:rPr>
      </w:pPr>
    </w:p>
    <w:p w14:paraId="67870333" w14:textId="77777777" w:rsidR="006A422A" w:rsidRPr="005716C4" w:rsidRDefault="006A422A" w:rsidP="006A422A">
      <w:pPr>
        <w:rPr>
          <w:rFonts w:cstheme="minorHAnsi"/>
        </w:rPr>
      </w:pPr>
    </w:p>
    <w:p w14:paraId="4192B177" w14:textId="563220F0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rFonts w:cstheme="minorHAnsi"/>
          <w:b/>
          <w:bCs/>
        </w:rPr>
        <w:t>I</w:t>
      </w:r>
      <w:r w:rsidRPr="004A591A">
        <w:rPr>
          <w:b/>
          <w:bCs/>
        </w:rPr>
        <w:t>solation and Culture of Bone Marrow</w:t>
      </w:r>
      <w:r>
        <w:rPr>
          <w:b/>
          <w:bCs/>
        </w:rPr>
        <w:t>-</w:t>
      </w:r>
      <w:r w:rsidRPr="004A591A">
        <w:rPr>
          <w:b/>
          <w:bCs/>
        </w:rPr>
        <w:t>Derived Cells</w:t>
      </w:r>
    </w:p>
    <w:p w14:paraId="6598C5C8" w14:textId="77777777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597990625"/>
          <w:placeholder>
            <w:docPart w:val="216A8934556F5540BB02602775696CF2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33AEF853" w14:textId="77777777" w:rsidR="006A422A" w:rsidRPr="005716C4" w:rsidRDefault="006A422A" w:rsidP="006A422A">
      <w:pPr>
        <w:rPr>
          <w:rFonts w:cstheme="minorHAnsi"/>
        </w:rPr>
      </w:pPr>
    </w:p>
    <w:p w14:paraId="5A7956AD" w14:textId="1A7BC098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Extract and mince the bone marrow tissue from the interior of the femoral head using sterile surgical instruments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minced tissue to a sterile Petri dish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Wash the tissue three times with alpha minimum essential culture medium supplemented with antibiotic-antimycotic solution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[3-TXT]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7BFF127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extracting and mincing bone marrow tissue from the femoral head using sterile surgical instruments.</w:t>
      </w:r>
    </w:p>
    <w:p w14:paraId="0FA33C25" w14:textId="208BE739" w:rsidR="005716C4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minced tissue into a sterile Petri dish.</w:t>
      </w:r>
    </w:p>
    <w:p w14:paraId="79BB785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washing the tissue with supplemented culture medium. </w:t>
      </w:r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TXT: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Penicillin;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Streptomycin; 0.25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>/mL Amphotericin</w:t>
      </w:r>
    </w:p>
    <w:p w14:paraId="22C5D3B3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804BE48" w14:textId="21EA2B61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eastAsia="Times New Roman" w:hAnsiTheme="minorHAnsi" w:cstheme="minorHAnsi"/>
          <w:lang w:val="en-IN" w:eastAsia="en-GB"/>
        </w:rPr>
      </w:pP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After rinsing with Hank’s Balanced Salt Solution 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>[1]</w:t>
      </w: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, </w:t>
      </w:r>
      <w:r w:rsidR="00C52DF9">
        <w:rPr>
          <w:rFonts w:asciiTheme="minorHAnsi" w:eastAsia="Times New Roman" w:hAnsiTheme="minorHAnsi" w:cstheme="minorHAnsi"/>
          <w:lang w:val="en-IN" w:eastAsia="en-GB"/>
        </w:rPr>
        <w:t xml:space="preserve">incubate the samples </w:t>
      </w:r>
      <w:r w:rsidR="00C52DF9">
        <w:rPr>
          <w:rFonts w:asciiTheme="minorHAnsi" w:hAnsiTheme="minorHAnsi" w:cstheme="minorHAnsi"/>
        </w:rPr>
        <w:t xml:space="preserve">with </w:t>
      </w:r>
      <w:r w:rsidRPr="005716C4">
        <w:rPr>
          <w:rFonts w:asciiTheme="minorHAnsi" w:hAnsiTheme="minorHAnsi" w:cstheme="minorHAnsi"/>
        </w:rPr>
        <w:t>collagenase and EDTA with intervening HBSS washes to thoroughly dissociate the tissue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[2]</w:t>
      </w:r>
      <w:r w:rsidRPr="005716C4">
        <w:rPr>
          <w:rFonts w:asciiTheme="minorHAnsi" w:eastAsia="Times New Roman" w:hAnsiTheme="minorHAnsi" w:cstheme="minorHAnsi"/>
          <w:lang w:val="en-IN" w:eastAsia="en-GB"/>
        </w:rPr>
        <w:t>.</w:t>
      </w:r>
    </w:p>
    <w:p w14:paraId="5904A2C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Hank’s Balanced Salt Solution to the tissue.</w:t>
      </w:r>
    </w:p>
    <w:p w14:paraId="21E679B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TEXT ON PLAIN BACKGROUND:</w:t>
      </w:r>
    </w:p>
    <w:p w14:paraId="21D89396" w14:textId="5F5742DE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Incubate tissue in collagenase Type I (25 min, 37 °C, gentle agitation) </w:t>
      </w:r>
    </w:p>
    <w:p w14:paraId="0CA2B21E" w14:textId="39F4A1C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 </w:t>
      </w:r>
    </w:p>
    <w:p w14:paraId="5897ED75" w14:textId="61A9495D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Repeat collagenase digestion + wash with HBSS 2</w:t>
      </w:r>
      <w:r w:rsidR="00F479E4">
        <w:rPr>
          <w:rFonts w:eastAsia="Times New Roman" w:cstheme="minorHAnsi"/>
          <w:lang w:val="en-IN" w:eastAsia="en-GB"/>
        </w:rPr>
        <w:t>x</w:t>
      </w:r>
      <w:r w:rsidRPr="005716C4">
        <w:rPr>
          <w:rFonts w:eastAsia="Times New Roman" w:cstheme="minorHAnsi"/>
          <w:lang w:val="en-IN" w:eastAsia="en-GB"/>
        </w:rPr>
        <w:t xml:space="preserve"> more  </w:t>
      </w:r>
    </w:p>
    <w:p w14:paraId="577D830F" w14:textId="16892A6E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Incubate in 0.5 mM EDTA (25 min, 37 °C) </w:t>
      </w:r>
    </w:p>
    <w:p w14:paraId="0519C353" w14:textId="551B347E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HBSS; repeat </w:t>
      </w:r>
      <w:r w:rsidR="00F479E4">
        <w:rPr>
          <w:rFonts w:eastAsia="Times New Roman" w:cstheme="minorHAnsi"/>
          <w:lang w:val="en-IN" w:eastAsia="en-GB"/>
        </w:rPr>
        <w:t xml:space="preserve">incubation with </w:t>
      </w:r>
      <w:r w:rsidRPr="005716C4">
        <w:rPr>
          <w:rFonts w:eastAsia="Times New Roman" w:cstheme="minorHAnsi"/>
          <w:lang w:val="en-IN" w:eastAsia="en-GB"/>
        </w:rPr>
        <w:t>EDTA 2</w:t>
      </w:r>
      <w:r w:rsidR="00F479E4">
        <w:rPr>
          <w:rFonts w:eastAsia="Times New Roman" w:cstheme="minorHAnsi"/>
          <w:lang w:val="en-IN" w:eastAsia="en-GB"/>
        </w:rPr>
        <w:t>x</w:t>
      </w:r>
      <w:r w:rsidRPr="005716C4">
        <w:rPr>
          <w:rFonts w:eastAsia="Times New Roman" w:cstheme="minorHAnsi"/>
          <w:lang w:val="en-IN" w:eastAsia="en-GB"/>
        </w:rPr>
        <w:t xml:space="preserve"> more </w:t>
      </w:r>
    </w:p>
    <w:p w14:paraId="4866F7B5" w14:textId="7AF48076" w:rsidR="006A422A" w:rsidRDefault="006A422A" w:rsidP="005716C4">
      <w:pPr>
        <w:pStyle w:val="ListParagraph"/>
        <w:numPr>
          <w:ilvl w:val="0"/>
          <w:numId w:val="27"/>
        </w:numPr>
        <w:spacing w:before="100" w:beforeAutospacing="1" w:after="100" w:afterAutospacing="1"/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Perform final collagenase digestion (25 min, 37 °C) + HBSS wash</w:t>
      </w:r>
    </w:p>
    <w:p w14:paraId="714D755A" w14:textId="77777777" w:rsidR="005716C4" w:rsidRPr="005716C4" w:rsidRDefault="005716C4" w:rsidP="005716C4">
      <w:pPr>
        <w:pStyle w:val="ListParagraph"/>
        <w:spacing w:before="100" w:beforeAutospacing="1" w:after="100" w:afterAutospacing="1"/>
        <w:ind w:left="810"/>
        <w:rPr>
          <w:rFonts w:eastAsia="Times New Roman" w:cstheme="minorHAnsi"/>
          <w:lang w:val="en-IN" w:eastAsia="en-GB"/>
        </w:rPr>
      </w:pPr>
    </w:p>
    <w:p w14:paraId="3139A934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Collect the collagenase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final Hank’s Balanced Salt Solution wash into a 50-milliliter centrifuge tube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C1D108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collecting the collagenase solution into a tube.</w:t>
      </w:r>
    </w:p>
    <w:p w14:paraId="5210B0D6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transferring the wash solution into a 50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centrifuge tube.</w:t>
      </w:r>
    </w:p>
    <w:p w14:paraId="74BE9B1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655CE3BF" w14:textId="2ED1F605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solution at 1000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5 minutes at room temperature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Discard the supernatant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resuspend the pellet in 2 milliliters of complete alpha minimum essential medium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79A06B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tube in the centrifuge. </w:t>
      </w:r>
      <w:r w:rsidRPr="005716C4">
        <w:rPr>
          <w:rFonts w:asciiTheme="minorHAnsi" w:hAnsiTheme="minorHAnsi" w:cstheme="minorHAnsi"/>
          <w:b/>
          <w:bCs/>
          <w:highlight w:val="yellow"/>
          <w:lang w:val="en-IN" w:eastAsia="en-GB"/>
        </w:rPr>
        <w:t>Authors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: Which solutions are centrifuged here? Collagenase or HBSS wash solution? Please specify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BD7139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discarding the supernatant from the tube.</w:t>
      </w:r>
    </w:p>
    <w:p w14:paraId="4518399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complete culture medium.</w:t>
      </w:r>
    </w:p>
    <w:p w14:paraId="420B67C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D6526BF" w14:textId="1F0B0C1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seed the cell suspension into two T75 culture flasks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incubate at 37 degrees Celsius with 5 percent carbon dioxide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Replace the culture medium every 2 to 3 days until adequate confluency is achieved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C8C5AA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seeding the cell suspension into two T75 culture flasks.</w:t>
      </w:r>
    </w:p>
    <w:p w14:paraId="48116D18" w14:textId="149F5608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flasks into the incubator.</w:t>
      </w:r>
    </w:p>
    <w:p w14:paraId="5F93143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removing the culture medium in the flask and adding fresh medium.</w:t>
      </w:r>
    </w:p>
    <w:p w14:paraId="287CAF9F" w14:textId="77777777" w:rsidR="006A422A" w:rsidRPr="005716C4" w:rsidRDefault="006A422A" w:rsidP="006A422A">
      <w:pPr>
        <w:rPr>
          <w:rFonts w:cstheme="minorHAnsi"/>
        </w:rPr>
      </w:pPr>
    </w:p>
    <w:p w14:paraId="526A2E78" w14:textId="77777777" w:rsidR="006A422A" w:rsidRPr="005716C4" w:rsidRDefault="006A422A" w:rsidP="006A422A">
      <w:pPr>
        <w:rPr>
          <w:rFonts w:cstheme="minorHAnsi"/>
        </w:rPr>
      </w:pPr>
    </w:p>
    <w:p w14:paraId="4E8584EA" w14:textId="77777777" w:rsidR="006A422A" w:rsidRPr="005716C4" w:rsidRDefault="006A422A" w:rsidP="006A422A">
      <w:pPr>
        <w:rPr>
          <w:rFonts w:cstheme="minorHAnsi"/>
        </w:rPr>
      </w:pPr>
    </w:p>
    <w:p w14:paraId="7348DE3F" w14:textId="77777777" w:rsidR="006A422A" w:rsidRPr="005716C4" w:rsidRDefault="006A422A" w:rsidP="006A422A">
      <w:pPr>
        <w:rPr>
          <w:rFonts w:cstheme="minorHAnsi"/>
        </w:rPr>
      </w:pPr>
    </w:p>
    <w:p w14:paraId="4D82FD8A" w14:textId="77777777" w:rsidR="006A422A" w:rsidRPr="005716C4" w:rsidRDefault="006A422A" w:rsidP="006A422A">
      <w:pPr>
        <w:rPr>
          <w:rFonts w:cstheme="minorHAnsi"/>
        </w:rPr>
      </w:pPr>
    </w:p>
    <w:p w14:paraId="35456B21" w14:textId="56703702" w:rsidR="006A422A" w:rsidRPr="00CD68EB" w:rsidRDefault="00CD68EB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CD68EB">
        <w:rPr>
          <w:b/>
          <w:bCs/>
        </w:rPr>
        <w:t>Bioink Preparation and 3D Cell Encapsulation</w:t>
      </w:r>
    </w:p>
    <w:p w14:paraId="432B9C37" w14:textId="77777777" w:rsidR="006A422A" w:rsidRPr="005716C4" w:rsidRDefault="006A422A" w:rsidP="006A422A">
      <w:pPr>
        <w:rPr>
          <w:rFonts w:cstheme="minorHAnsi"/>
        </w:rPr>
      </w:pPr>
    </w:p>
    <w:p w14:paraId="76685BAD" w14:textId="1C91F349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  <w:r w:rsidRPr="001463D3">
        <w:rPr>
          <w:rFonts w:asciiTheme="minorHAnsi" w:hAnsiTheme="minorHAnsi" w:cstheme="minorHAnsi"/>
          <w:b/>
          <w:bCs/>
          <w:color w:val="000000" w:themeColor="text1"/>
        </w:rPr>
        <w:t xml:space="preserve">Demonstrator: </w:t>
      </w:r>
      <w:sdt>
        <w:sdtPr>
          <w:rPr>
            <w:rFonts w:asciiTheme="minorHAnsi" w:hAnsiTheme="minorHAnsi" w:cstheme="minorHAnsi"/>
            <w:color w:val="000000" w:themeColor="text1"/>
          </w:rPr>
          <w:id w:val="-1131942399"/>
          <w:placeholder>
            <w:docPart w:val="C26EA8C39EF3C442B75CE6C4229EF925"/>
          </w:placeholder>
          <w:temporary/>
          <w:showingPlcHdr/>
          <w:text/>
        </w:sdtPr>
        <w:sdtContent>
          <w:r w:rsidRPr="001463D3">
            <w:rPr>
              <w:rFonts w:asciiTheme="minorHAnsi" w:eastAsia="Times New Roman" w:hAnsiTheme="minorHAnsi" w:cstheme="minorHAnsi"/>
              <w:color w:val="000000" w:themeColor="text1"/>
              <w:shd w:val="clear" w:color="auto" w:fill="FFFF00"/>
            </w:rPr>
            <w:t>Click here to enter name of demonstrator(s)</w:t>
          </w:r>
        </w:sdtContent>
      </w:sdt>
    </w:p>
    <w:p w14:paraId="7B14D1E7" w14:textId="2751564C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Prewarm the required amount of bone gel hydrogel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Detach the cultured osteocytes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centrifuge at 500 </w:t>
      </w:r>
      <w:r w:rsidR="005716C4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5716C4" w:rsidRPr="005716C4">
        <w:rPr>
          <w:rFonts w:asciiTheme="minorHAnsi" w:hAnsiTheme="minorHAnsi" w:cstheme="minorHAnsi"/>
          <w:lang w:eastAsia="en-GB"/>
        </w:rPr>
        <w:t xml:space="preserve"> for 5 minutes in a 15</w:t>
      </w:r>
      <w:r w:rsidR="005716C4">
        <w:rPr>
          <w:rFonts w:asciiTheme="minorHAnsi" w:hAnsiTheme="minorHAnsi" w:cstheme="minorHAnsi"/>
          <w:lang w:eastAsia="en-GB"/>
        </w:rPr>
        <w:t>-</w:t>
      </w:r>
      <w:r w:rsidR="005716C4" w:rsidRPr="005716C4">
        <w:rPr>
          <w:rFonts w:asciiTheme="minorHAnsi" w:hAnsiTheme="minorHAnsi" w:cstheme="minorHAnsi"/>
          <w:lang w:eastAsia="en-GB"/>
        </w:rPr>
        <w:t xml:space="preserve">milliliter tube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68C588A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gel hydrogel for prewarming at 37 degrees Celsius.</w:t>
      </w:r>
    </w:p>
    <w:p w14:paraId="20B204D3" w14:textId="550A3848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detaching cultured osteocytes. </w:t>
      </w:r>
      <w:r w:rsidRPr="005716C4">
        <w:rPr>
          <w:rFonts w:asciiTheme="minorHAnsi" w:hAnsiTheme="minorHAnsi" w:cstheme="minorHAnsi"/>
          <w:b/>
          <w:bCs/>
          <w:highlight w:val="yellow"/>
          <w:lang w:val="en-IN" w:eastAsia="en-GB"/>
        </w:rPr>
        <w:t>Authors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: How do you detach the osteocytes</w:t>
      </w:r>
      <w:r w:rsidR="005716C4">
        <w:rPr>
          <w:rFonts w:asciiTheme="minorHAnsi" w:hAnsiTheme="minorHAnsi" w:cstheme="minorHAnsi"/>
          <w:highlight w:val="yellow"/>
          <w:lang w:val="en-IN" w:eastAsia="en-GB"/>
        </w:rPr>
        <w:t xml:space="preserve"> at this stage</w:t>
      </w:r>
      <w:r w:rsidRPr="005716C4">
        <w:rPr>
          <w:rFonts w:asciiTheme="minorHAnsi" w:hAnsiTheme="minorHAnsi" w:cstheme="minorHAnsi"/>
          <w:highlight w:val="yellow"/>
          <w:lang w:val="en-IN" w:eastAsia="en-GB"/>
        </w:rPr>
        <w:t>? Please explain in one line</w:t>
      </w:r>
    </w:p>
    <w:p w14:paraId="686FD483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15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tube in the centrifuge.</w:t>
      </w:r>
    </w:p>
    <w:p w14:paraId="2622B78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53898D5" w14:textId="5C8A4C4B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Resuspend the pellet in 200 microliters of culture medium tempered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b/>
          <w:bCs/>
          <w:lang w:eastAsia="en-GB"/>
        </w:rPr>
        <w:t>.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Mix the cell suspension with the bone gel to obtain a final cell density of at least 1,000 cells per microliter</w:t>
      </w:r>
      <w:r w:rsidR="00560E3C">
        <w:rPr>
          <w:rFonts w:asciiTheme="minorHAnsi" w:hAnsiTheme="minorHAnsi" w:cstheme="minorHAnsi"/>
          <w:lang w:eastAsia="en-GB"/>
        </w:rPr>
        <w:t>, forming</w:t>
      </w:r>
      <w:r w:rsidRPr="005716C4">
        <w:rPr>
          <w:rFonts w:asciiTheme="minorHAnsi" w:hAnsiTheme="minorHAnsi" w:cstheme="minorHAnsi"/>
          <w:lang w:eastAsia="en-GB"/>
        </w:rPr>
        <w:t xml:space="preserve"> the bioink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>Using a P-1000 pipette, add 50 microliters of the bioink per construct into each well of the culture plate and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allow the bioink to physically gel for 5 minutes at room temperature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74BE4C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culture medium.</w:t>
      </w:r>
    </w:p>
    <w:p w14:paraId="7ED57FCB" w14:textId="285A9261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cell suspension with bone gel hydrogel.</w:t>
      </w:r>
    </w:p>
    <w:p w14:paraId="7A76CB97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pipetting bioink into wells of the culture plate and keeping the plate aside.</w:t>
      </w:r>
    </w:p>
    <w:p w14:paraId="060D243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6D4F20" w14:textId="1756243B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Expose each well to </w:t>
      </w:r>
      <w:r w:rsidR="00C52DF9">
        <w:rPr>
          <w:rFonts w:asciiTheme="minorHAnsi" w:hAnsiTheme="minorHAnsi" w:cstheme="minorHAnsi"/>
          <w:lang w:eastAsia="en-GB"/>
        </w:rPr>
        <w:t>365-nanometer</w:t>
      </w:r>
      <w:r w:rsidRPr="005716C4">
        <w:rPr>
          <w:rFonts w:asciiTheme="minorHAnsi" w:hAnsiTheme="minorHAnsi" w:cstheme="minorHAnsi"/>
          <w:lang w:eastAsia="en-GB"/>
        </w:rPr>
        <w:t xml:space="preserve"> ultraviolet light for 1 minute to achieve irreversible crosslinking at 0.3 joules per square </w:t>
      </w:r>
      <w:proofErr w:type="spellStart"/>
      <w:r w:rsidRPr="005716C4">
        <w:rPr>
          <w:rFonts w:asciiTheme="minorHAnsi" w:hAnsiTheme="minorHAnsi" w:cstheme="minorHAnsi"/>
          <w:lang w:eastAsia="en-GB"/>
        </w:rPr>
        <w:t>centimeter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Then, a</w:t>
      </w:r>
      <w:r w:rsidR="005716C4" w:rsidRPr="005716C4">
        <w:rPr>
          <w:rFonts w:asciiTheme="minorHAnsi" w:hAnsiTheme="minorHAnsi" w:cstheme="minorHAnsi"/>
          <w:lang w:eastAsia="en-GB"/>
        </w:rPr>
        <w:t xml:space="preserve">dd culture medium to each well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incubate the constructs at 37 degrees Celsius with 5 percent carbon dioxide for the required time points using a separate plate for each time point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E814E6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 under ultraviolet light for crosslinking.</w:t>
      </w:r>
    </w:p>
    <w:p w14:paraId="52A06FF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culture medium to the wells.</w:t>
      </w:r>
    </w:p>
    <w:p w14:paraId="6FF3F2C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plates into the incubator.</w:t>
      </w:r>
    </w:p>
    <w:p w14:paraId="48CEE859" w14:textId="77777777" w:rsid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A8941BE" w14:textId="640180B9" w:rsidR="005716C4" w:rsidRPr="005716C4" w:rsidRDefault="005716C4" w:rsidP="005716C4">
      <w:pPr>
        <w:pStyle w:val="ShotDescription"/>
        <w:numPr>
          <w:ilvl w:val="1"/>
          <w:numId w:val="3"/>
        </w:numPr>
        <w:rPr>
          <w:rFonts w:asciiTheme="minorHAnsi" w:hAnsiTheme="minorHAnsi" w:cstheme="minorHAnsi"/>
          <w:color w:val="7030A0"/>
          <w:lang w:val="en-IN" w:eastAsia="en-GB"/>
        </w:rPr>
      </w:pPr>
      <w:r w:rsidRPr="005716C4">
        <w:rPr>
          <w:rFonts w:asciiTheme="minorHAnsi" w:hAnsiTheme="minorHAnsi" w:cstheme="minorHAnsi"/>
          <w:color w:val="7030A0"/>
          <w:lang w:val="en-IN" w:eastAsia="en-GB"/>
        </w:rPr>
        <w:t xml:space="preserve">Finally, </w:t>
      </w:r>
      <w:r w:rsidRPr="005716C4">
        <w:rPr>
          <w:color w:val="7030A0"/>
        </w:rPr>
        <w:t xml:space="preserve">assess scaffold biocompatibility by measuring cell viability using live-dead fluorescence staining and metabolic activity using the </w:t>
      </w:r>
      <w:proofErr w:type="spellStart"/>
      <w:r w:rsidRPr="005716C4">
        <w:rPr>
          <w:color w:val="7030A0"/>
        </w:rPr>
        <w:t>alamarBlue</w:t>
      </w:r>
      <w:proofErr w:type="spellEnd"/>
      <w:r w:rsidRPr="005716C4">
        <w:rPr>
          <w:color w:val="7030A0"/>
        </w:rPr>
        <w:t xml:space="preserve"> assay </w:t>
      </w:r>
      <w:r w:rsidRPr="005716C4">
        <w:rPr>
          <w:b/>
          <w:bCs/>
          <w:color w:val="7030A0"/>
        </w:rPr>
        <w:t>[1]</w:t>
      </w:r>
      <w:r w:rsidRPr="005716C4">
        <w:rPr>
          <w:color w:val="7030A0"/>
        </w:rPr>
        <w:t>.</w:t>
      </w:r>
    </w:p>
    <w:p w14:paraId="348A3DCB" w14:textId="70C5580E" w:rsidR="006A422A" w:rsidRPr="001463D3" w:rsidRDefault="005716C4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t xml:space="preserve">Talent adding the stain to the sample </w:t>
      </w:r>
      <w:r w:rsidR="001463D3">
        <w:t>wells.</w:t>
      </w:r>
    </w:p>
    <w:p w14:paraId="367174A8" w14:textId="77777777" w:rsidR="006A422A" w:rsidRPr="005716C4" w:rsidRDefault="006A422A" w:rsidP="006A422A">
      <w:pPr>
        <w:rPr>
          <w:rFonts w:cstheme="minorHAnsi"/>
        </w:rPr>
      </w:pPr>
    </w:p>
    <w:p w14:paraId="09689C4F" w14:textId="588186B2" w:rsidR="00495959" w:rsidRPr="001463D3" w:rsidRDefault="00495959" w:rsidP="001463D3">
      <w:pPr>
        <w:spacing w:before="120"/>
        <w:rPr>
          <w:rFonts w:cstheme="minorHAnsi"/>
        </w:rPr>
      </w:pPr>
    </w:p>
    <w:p w14:paraId="5EFC3DE7" w14:textId="77777777" w:rsidR="00F479E4" w:rsidRDefault="00F479E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FB99E58" w:rsidR="00495959" w:rsidRPr="005716C4" w:rsidRDefault="00495959" w:rsidP="00495959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Results</w:t>
      </w:r>
    </w:p>
    <w:p w14:paraId="476287CC" w14:textId="6BF85A06" w:rsidR="00495959" w:rsidRPr="005716C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716C4">
        <w:rPr>
          <w:rFonts w:cstheme="minorHAnsi"/>
          <w:b/>
        </w:rPr>
        <w:t xml:space="preserve">Results </w:t>
      </w:r>
    </w:p>
    <w:p w14:paraId="1C654D1D" w14:textId="77777777" w:rsidR="00985FE6" w:rsidRPr="005716C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72EFCA" w14:textId="4BEA8A56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Primary osteocytes were detectable in culture approximately 5 days after extraction and displayed a stellate morphology forming interconnected networks characteristic of osteocytes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365E329" w14:textId="77777777" w:rsid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3. </w:t>
      </w:r>
    </w:p>
    <w:p w14:paraId="58DF01E5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6C88060" w14:textId="3D315A1F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Metabolic activity in osteocyte-laden constructs showed significant differences 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[</w:t>
      </w:r>
      <w:r w:rsidR="00647C48">
        <w:rPr>
          <w:rFonts w:asciiTheme="minorHAnsi" w:hAnsiTheme="minorHAnsi" w:cstheme="minorHAnsi"/>
          <w:b/>
          <w:bCs/>
          <w:lang w:eastAsia="en-GB"/>
        </w:rPr>
        <w:t>1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]</w:t>
      </w:r>
      <w:r w:rsidR="00647C48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lang w:eastAsia="en-GB"/>
        </w:rPr>
        <w:t xml:space="preserve">relative to the control across all replicates </w:t>
      </w:r>
      <w:r w:rsidRPr="005716C4">
        <w:rPr>
          <w:rFonts w:asciiTheme="minorHAnsi" w:hAnsiTheme="minorHAnsi" w:cstheme="minorHAnsi"/>
          <w:b/>
          <w:lang w:eastAsia="en-GB"/>
        </w:rPr>
        <w:t>[</w:t>
      </w:r>
      <w:r w:rsidR="00647C48">
        <w:rPr>
          <w:rFonts w:asciiTheme="minorHAnsi" w:hAnsiTheme="minorHAnsi" w:cstheme="minorHAnsi"/>
          <w:b/>
          <w:lang w:eastAsia="en-GB"/>
        </w:rPr>
        <w:t>2</w:t>
      </w:r>
      <w:r w:rsidRPr="005716C4">
        <w:rPr>
          <w:rFonts w:asciiTheme="minorHAnsi" w:hAnsiTheme="minorHAnsi" w:cstheme="minorHAnsi"/>
          <w:b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4F1ACAD" w14:textId="77777777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>Video editor: Highlight the bars for TE1, TE2, and TE3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669A9FA3" w14:textId="774F011E" w:rsidR="00647C48" w:rsidRPr="005716C4" w:rsidRDefault="00647C48" w:rsidP="00647C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Highlight the bars for </w:t>
      </w:r>
      <w:r>
        <w:rPr>
          <w:rFonts w:asciiTheme="minorHAnsi" w:hAnsiTheme="minorHAnsi" w:cstheme="minorHAnsi"/>
          <w:i/>
          <w:iCs/>
          <w:color w:val="3333FF"/>
          <w:lang w:val="en-IN" w:eastAsia="en-GB"/>
        </w:rPr>
        <w:t>Control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315A0C67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767A65D3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After 7 days of culture, strong </w:t>
      </w:r>
      <w:proofErr w:type="spellStart"/>
      <w:r w:rsidRPr="005716C4">
        <w:rPr>
          <w:rFonts w:asciiTheme="minorHAnsi" w:hAnsiTheme="minorHAnsi" w:cstheme="minorHAnsi"/>
          <w:lang w:eastAsia="en-GB"/>
        </w:rPr>
        <w:t>calcein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acetoxymethyl fluorescence indicated widespread viable cells throughout the hydrogel matrix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0A14EF4" w14:textId="71BE9A4B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6.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Highlight the green fluorescent cells </w:t>
      </w:r>
      <w:r w:rsidR="00647C48">
        <w:rPr>
          <w:rFonts w:asciiTheme="minorHAnsi" w:hAnsiTheme="minorHAnsi" w:cstheme="minorHAnsi"/>
          <w:i/>
          <w:iCs/>
          <w:color w:val="3333FF"/>
          <w:lang w:val="en-IN" w:eastAsia="en-GB"/>
        </w:rPr>
        <w:t>in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 panels A3 and C3</w:t>
      </w:r>
    </w:p>
    <w:p w14:paraId="77CEE678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75ED7DB" w14:textId="44403972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Minimal ethidium homodimer-1 signal </w:t>
      </w:r>
      <w:r w:rsidR="00560E3C">
        <w:rPr>
          <w:rFonts w:asciiTheme="minorHAnsi" w:hAnsiTheme="minorHAnsi" w:cstheme="minorHAnsi"/>
          <w:lang w:eastAsia="en-GB"/>
        </w:rPr>
        <w:t>indicated</w:t>
      </w:r>
      <w:r w:rsidRPr="005716C4">
        <w:rPr>
          <w:rFonts w:asciiTheme="minorHAnsi" w:hAnsiTheme="minorHAnsi" w:cstheme="minorHAnsi"/>
          <w:lang w:eastAsia="en-GB"/>
        </w:rPr>
        <w:t xml:space="preserve"> low cytotoxicity in the constructs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A0085A3" w14:textId="68DC1044" w:rsidR="00495959" w:rsidRPr="005716C4" w:rsidRDefault="005716C4" w:rsidP="005716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716C4">
        <w:rPr>
          <w:rFonts w:cstheme="minorHAnsi"/>
          <w:lang w:val="en-IN" w:eastAsia="en-GB"/>
        </w:rPr>
        <w:t xml:space="preserve">LAB MEDIA: Figure 6. 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Video editor: Highlight the </w:t>
      </w:r>
      <w:r w:rsidR="00647C48">
        <w:rPr>
          <w:rFonts w:cstheme="minorHAnsi"/>
          <w:i/>
          <w:iCs/>
          <w:color w:val="3333FF"/>
          <w:lang w:val="en-IN" w:eastAsia="en-GB"/>
        </w:rPr>
        <w:t>image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 B3 </w:t>
      </w:r>
    </w:p>
    <w:p w14:paraId="4D98F447" w14:textId="77777777" w:rsidR="00495959" w:rsidRPr="005716C4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120CC75" w14:textId="77777777" w:rsidR="00B70A3F" w:rsidRPr="005716C4" w:rsidRDefault="00B70A3F" w:rsidP="00B70A3F">
      <w:pPr>
        <w:rPr>
          <w:rFonts w:eastAsia="Times New Roman" w:cstheme="minorHAnsi"/>
          <w:sz w:val="52"/>
        </w:rPr>
      </w:pPr>
    </w:p>
    <w:sectPr w:rsidR="00B70A3F" w:rsidRPr="005716C4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4B4ED" w14:textId="77777777" w:rsidR="00E10D19" w:rsidRDefault="00E10D19">
      <w:r>
        <w:separator/>
      </w:r>
    </w:p>
    <w:p w14:paraId="281DB6A0" w14:textId="77777777" w:rsidR="00E10D19" w:rsidRDefault="00E10D19"/>
  </w:endnote>
  <w:endnote w:type="continuationSeparator" w:id="0">
    <w:p w14:paraId="23E78CD3" w14:textId="77777777" w:rsidR="00E10D19" w:rsidRDefault="00E10D19">
      <w:r>
        <w:continuationSeparator/>
      </w:r>
    </w:p>
    <w:p w14:paraId="051236AD" w14:textId="77777777" w:rsidR="00E10D19" w:rsidRDefault="00E10D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64F2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24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647C48">
      <w:rPr>
        <w:rFonts w:cstheme="minorHAnsi"/>
      </w:rPr>
      <w:t>VE</w:t>
    </w:r>
    <w:proofErr w:type="spellEnd"/>
    <w:r w:rsidR="00647C48">
      <w:rPr>
        <w:rFonts w:cstheme="minorHAnsi"/>
      </w:rPr>
      <w:t xml:space="preserve">                                           May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F915" w14:textId="77777777" w:rsidR="00E10D19" w:rsidRDefault="00E10D19">
      <w:r>
        <w:separator/>
      </w:r>
    </w:p>
    <w:p w14:paraId="423173B8" w14:textId="77777777" w:rsidR="00E10D19" w:rsidRDefault="00E10D19"/>
  </w:footnote>
  <w:footnote w:type="continuationSeparator" w:id="0">
    <w:p w14:paraId="406D7430" w14:textId="77777777" w:rsidR="00E10D19" w:rsidRDefault="00E10D19">
      <w:r>
        <w:continuationSeparator/>
      </w:r>
    </w:p>
    <w:p w14:paraId="420F1FFE" w14:textId="77777777" w:rsidR="00E10D19" w:rsidRDefault="00E10D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F7C9C1" w:rsidR="00336C61" w:rsidRPr="006D3AC7" w:rsidRDefault="00336C61" w:rsidP="00647C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47C4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E60949"/>
    <w:multiLevelType w:val="hybridMultilevel"/>
    <w:tmpl w:val="E19C9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182083794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431"/>
    <w:rsid w:val="00025DE9"/>
    <w:rsid w:val="000326C8"/>
    <w:rsid w:val="000326F7"/>
    <w:rsid w:val="0003279B"/>
    <w:rsid w:val="00037828"/>
    <w:rsid w:val="0004142D"/>
    <w:rsid w:val="00043807"/>
    <w:rsid w:val="00043B52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3D3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E8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0C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91A"/>
    <w:rsid w:val="004A6F22"/>
    <w:rsid w:val="004A72BD"/>
    <w:rsid w:val="004C1095"/>
    <w:rsid w:val="004C2DAD"/>
    <w:rsid w:val="004C3FC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0E3C"/>
    <w:rsid w:val="005611F3"/>
    <w:rsid w:val="00563474"/>
    <w:rsid w:val="00565757"/>
    <w:rsid w:val="005716C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48"/>
    <w:rsid w:val="00650E8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22A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2BD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CD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8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45E"/>
    <w:rsid w:val="00A64D8E"/>
    <w:rsid w:val="00A72FC5"/>
    <w:rsid w:val="00A730E3"/>
    <w:rsid w:val="00A77CF6"/>
    <w:rsid w:val="00A80337"/>
    <w:rsid w:val="00A84BA8"/>
    <w:rsid w:val="00A84C50"/>
    <w:rsid w:val="00A91283"/>
    <w:rsid w:val="00A92538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DF9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8E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518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A32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4F8"/>
    <w:rsid w:val="00E04EFB"/>
    <w:rsid w:val="00E072C2"/>
    <w:rsid w:val="00E10D19"/>
    <w:rsid w:val="00E13C8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479E4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BD9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42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42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42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42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42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42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4A6F2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s-C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885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26EA8C39EF3C442B75CE6C4229EF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ADA44-65F1-2C4A-9F9B-A6BEA40F1D75}"/>
      </w:docPartPr>
      <w:docPartBody>
        <w:p w:rsidR="00857923" w:rsidRDefault="00181F5E" w:rsidP="00181F5E">
          <w:pPr>
            <w:pStyle w:val="C26EA8C39EF3C442B75CE6C4229EF9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16A8934556F5540BB02602775696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AD553-8A14-2E44-840E-BF443628C767}"/>
      </w:docPartPr>
      <w:docPartBody>
        <w:p w:rsidR="00857923" w:rsidRDefault="00181F5E" w:rsidP="00181F5E">
          <w:pPr>
            <w:pStyle w:val="216A8934556F5540BB02602775696C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08F5F3C112AD047A7F3F38F75B76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6D196-8F2A-F743-A073-A7E0B7526734}"/>
      </w:docPartPr>
      <w:docPartBody>
        <w:p w:rsidR="00857923" w:rsidRDefault="00181F5E" w:rsidP="00181F5E">
          <w:pPr>
            <w:pStyle w:val="708F5F3C112AD047A7F3F38F75B76F8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6A663CFF4F91543919A984CE5D32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A43FC-CC8C-9A4B-844B-C215FF3E97F8}"/>
      </w:docPartPr>
      <w:docPartBody>
        <w:p w:rsidR="00857923" w:rsidRDefault="00181F5E" w:rsidP="00181F5E">
          <w:pPr>
            <w:pStyle w:val="46A663CFF4F91543919A984CE5D32C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1F5E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48DC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225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57923"/>
    <w:rsid w:val="008671B8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058F5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77A32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603EE"/>
    <w:rsid w:val="00F7561F"/>
    <w:rsid w:val="00F93B93"/>
    <w:rsid w:val="00FA6207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26EA8C39EF3C442B75CE6C4229EF925">
    <w:name w:val="C26EA8C39EF3C442B75CE6C4229EF925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216A8934556F5540BB02602775696CF2">
    <w:name w:val="216A8934556F5540BB02602775696CF2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708F5F3C112AD047A7F3F38F75B76F8A">
    <w:name w:val="708F5F3C112AD047A7F3F38F75B76F8A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  <w:style w:type="paragraph" w:customStyle="1" w:styleId="46A663CFF4F91543919A984CE5D32C3E">
    <w:name w:val="46A663CFF4F91543919A984CE5D32C3E"/>
    <w:rsid w:val="00181F5E"/>
    <w:pPr>
      <w:spacing w:after="160" w:line="278" w:lineRule="auto"/>
    </w:pPr>
    <w:rPr>
      <w:kern w:val="2"/>
      <w:lang w:val="en-IN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2274</Words>
  <Characters>12967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15211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2026-05-24T18:19:00Z</dcterms:created>
  <dcterms:modified xsi:type="dcterms:W3CDTF">2026-05-24T18:19:00Z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