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8B5C543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Submission ID #: </w:t>
      </w:r>
      <w:r w:rsidR="001463D3">
        <w:rPr>
          <w:rFonts w:eastAsia="Times New Roman" w:cstheme="minorHAnsi"/>
          <w:b/>
        </w:rPr>
        <w:t>70782</w:t>
      </w:r>
    </w:p>
    <w:p w14:paraId="2F6924E5" w14:textId="143390FA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Scriptwriter Name: </w:t>
      </w:r>
      <w:r w:rsidR="001463D3">
        <w:rPr>
          <w:rFonts w:eastAsia="Times New Roman" w:cstheme="minorHAnsi"/>
          <w:b/>
        </w:rPr>
        <w:t>Poornima G</w:t>
      </w:r>
    </w:p>
    <w:p w14:paraId="6FB9233B" w14:textId="2D817B24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>Project Page Link:</w:t>
      </w:r>
      <w:r w:rsidR="00F60C18" w:rsidRPr="005716C4">
        <w:rPr>
          <w:rFonts w:eastAsia="Times New Roman" w:cstheme="minorHAnsi"/>
          <w:b/>
        </w:rPr>
        <w:t xml:space="preserve"> </w:t>
      </w:r>
      <w:hyperlink r:id="rId7" w:history="1">
        <w:r w:rsidR="001463D3" w:rsidRPr="009C1FBA">
          <w:rPr>
            <w:rStyle w:val="Hyperlink"/>
            <w:rFonts w:eastAsia="Times New Roman" w:cstheme="minorHAnsi"/>
            <w:b/>
          </w:rPr>
          <w:t>https://review.jove.com/account/file-uploader?src=21588558</w:t>
        </w:r>
      </w:hyperlink>
      <w:r w:rsidR="001463D3">
        <w:rPr>
          <w:rFonts w:eastAsia="Times New Roman" w:cstheme="minorHAnsi"/>
          <w:b/>
        </w:rPr>
        <w:t xml:space="preserve"> </w:t>
      </w:r>
    </w:p>
    <w:p w14:paraId="2C89778F" w14:textId="77777777" w:rsidR="004E0C5A" w:rsidRPr="005716C4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17806132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  <w:sz w:val="32"/>
          <w:szCs w:val="32"/>
        </w:rPr>
        <w:t>Title:</w:t>
      </w:r>
      <w:r w:rsidRPr="005716C4">
        <w:rPr>
          <w:rFonts w:eastAsia="Times New Roman" w:cstheme="minorHAnsi"/>
          <w:b/>
        </w:rPr>
        <w:t xml:space="preserve"> </w:t>
      </w:r>
      <w:r w:rsidR="001463D3" w:rsidRPr="001463D3">
        <w:rPr>
          <w:rStyle w:val="ArticleTitle"/>
          <w:rFonts w:cstheme="minorHAnsi"/>
        </w:rPr>
        <w:t>A 3D Bone Culture Platform Using Human Osteocytes and Decellularized Extracellular Matrix for Modeling Musculoskeletal Diseases</w:t>
      </w:r>
    </w:p>
    <w:p w14:paraId="4A0C5B67" w14:textId="23814C1E" w:rsidR="004E0C5A" w:rsidRPr="005716C4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Pr="005716C4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5716C4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664F2EA" w14:textId="3BAF22BE" w:rsidR="001463D3" w:rsidRPr="00A92538" w:rsidRDefault="001463D3" w:rsidP="001463D3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  <w:r w:rsidRPr="00A92538">
        <w:rPr>
          <w:rFonts w:eastAsia="Times New Roman" w:cstheme="minorHAnsi"/>
          <w:b/>
          <w:sz w:val="28"/>
          <w:szCs w:val="28"/>
          <w:lang w:val="es-CL"/>
        </w:rPr>
        <w:t>Francisco Verdugo-Avello</w:t>
      </w:r>
      <w:r w:rsidRPr="00A92538">
        <w:rPr>
          <w:rFonts w:eastAsia="Times New Roman" w:cstheme="minorHAnsi"/>
          <w:b/>
          <w:sz w:val="28"/>
          <w:szCs w:val="28"/>
          <w:vertAlign w:val="superscript"/>
          <w:lang w:val="es-CL"/>
        </w:rPr>
        <w:t>1</w:t>
      </w:r>
      <w:r w:rsidR="00AE2143">
        <w:rPr>
          <w:rFonts w:eastAsia="Times New Roman" w:cstheme="minorHAnsi"/>
          <w:b/>
          <w:sz w:val="28"/>
          <w:szCs w:val="28"/>
          <w:vertAlign w:val="superscript"/>
          <w:lang w:val="es-CL"/>
        </w:rPr>
        <w:t>,2</w:t>
      </w:r>
      <w:r w:rsidRPr="00A92538">
        <w:rPr>
          <w:rFonts w:eastAsia="Times New Roman" w:cstheme="minorHAnsi"/>
          <w:b/>
          <w:sz w:val="28"/>
          <w:szCs w:val="28"/>
          <w:lang w:val="es-CL"/>
        </w:rPr>
        <w:t>, Sebastián Carrasco</w:t>
      </w:r>
      <w:r w:rsidR="00AE2143">
        <w:rPr>
          <w:rFonts w:eastAsia="Times New Roman" w:cstheme="minorHAnsi"/>
          <w:b/>
          <w:sz w:val="28"/>
          <w:szCs w:val="28"/>
          <w:vertAlign w:val="superscript"/>
          <w:lang w:val="es-CL"/>
        </w:rPr>
        <w:t>2</w:t>
      </w:r>
      <w:r w:rsidRPr="00A92538">
        <w:rPr>
          <w:rFonts w:eastAsia="Times New Roman" w:cstheme="minorHAnsi"/>
          <w:b/>
          <w:sz w:val="28"/>
          <w:szCs w:val="28"/>
          <w:lang w:val="es-CL"/>
        </w:rPr>
        <w:t>, Tomás Hermann</w:t>
      </w:r>
      <w:r w:rsidR="00AE2143">
        <w:rPr>
          <w:rFonts w:eastAsia="Times New Roman" w:cstheme="minorHAnsi"/>
          <w:b/>
          <w:sz w:val="28"/>
          <w:szCs w:val="28"/>
          <w:lang w:val="es-CL"/>
        </w:rPr>
        <w:t>3</w:t>
      </w:r>
      <w:r w:rsidRPr="00A92538">
        <w:rPr>
          <w:rFonts w:eastAsia="Times New Roman" w:cstheme="minorHAnsi"/>
          <w:b/>
          <w:sz w:val="28"/>
          <w:szCs w:val="28"/>
          <w:lang w:val="es-CL"/>
        </w:rPr>
        <w:t>, Coralia Rivas</w:t>
      </w:r>
      <w:r w:rsidR="00AE2143">
        <w:rPr>
          <w:rFonts w:eastAsia="Times New Roman" w:cstheme="minorHAnsi"/>
          <w:b/>
          <w:sz w:val="28"/>
          <w:szCs w:val="28"/>
          <w:vertAlign w:val="superscript"/>
          <w:lang w:val="es-CL"/>
        </w:rPr>
        <w:t>2</w:t>
      </w:r>
      <w:r w:rsidRPr="00A92538">
        <w:rPr>
          <w:rFonts w:eastAsia="Times New Roman" w:cstheme="minorHAnsi"/>
          <w:b/>
          <w:sz w:val="28"/>
          <w:szCs w:val="28"/>
          <w:lang w:val="es-CL"/>
        </w:rPr>
        <w:t>, Jorge R. Toledo</w:t>
      </w:r>
      <w:r w:rsidR="00AE2143">
        <w:rPr>
          <w:rFonts w:eastAsia="Times New Roman" w:cstheme="minorHAnsi"/>
          <w:b/>
          <w:sz w:val="28"/>
          <w:szCs w:val="28"/>
          <w:vertAlign w:val="superscript"/>
          <w:lang w:val="es-CL"/>
        </w:rPr>
        <w:t>2</w:t>
      </w:r>
    </w:p>
    <w:p w14:paraId="29C7DFB7" w14:textId="77777777" w:rsidR="001463D3" w:rsidRPr="00A92538" w:rsidRDefault="001463D3" w:rsidP="001463D3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</w:p>
    <w:p w14:paraId="4B854CBF" w14:textId="77777777" w:rsidR="00AE2143" w:rsidRDefault="00AE2143" w:rsidP="001463D3">
      <w:pPr>
        <w:outlineLvl w:val="0"/>
        <w:rPr>
          <w:rFonts w:eastAsia="Times New Roman" w:cstheme="minorHAnsi"/>
          <w:bCs/>
          <w:sz w:val="28"/>
          <w:szCs w:val="28"/>
          <w:lang w:val="es-CL"/>
        </w:rPr>
      </w:pPr>
      <w:r w:rsidRPr="00AE2143">
        <w:rPr>
          <w:rFonts w:eastAsia="Times New Roman" w:cstheme="minorHAnsi"/>
          <w:bCs/>
          <w:sz w:val="28"/>
          <w:szCs w:val="28"/>
          <w:vertAlign w:val="superscript"/>
          <w:lang w:val="es-CL"/>
        </w:rPr>
        <w:t>1</w:t>
      </w:r>
      <w:r w:rsidRPr="00AE2143">
        <w:rPr>
          <w:rFonts w:eastAsia="Times New Roman" w:cstheme="minorHAnsi"/>
          <w:bCs/>
          <w:sz w:val="28"/>
          <w:szCs w:val="28"/>
          <w:lang w:val="es-CL"/>
        </w:rPr>
        <w:t>Facultad de Odontología, Universidad San Sebastián</w:t>
      </w:r>
    </w:p>
    <w:p w14:paraId="0ACFAAF2" w14:textId="77777777" w:rsidR="00AE2143" w:rsidRDefault="00AE2143" w:rsidP="001463D3">
      <w:pPr>
        <w:outlineLvl w:val="0"/>
        <w:rPr>
          <w:rFonts w:eastAsia="Times New Roman" w:cstheme="minorHAnsi"/>
          <w:bCs/>
          <w:sz w:val="28"/>
          <w:szCs w:val="28"/>
          <w:lang w:val="es-CL"/>
        </w:rPr>
      </w:pPr>
      <w:r w:rsidRPr="00AE2143">
        <w:rPr>
          <w:rFonts w:eastAsia="Times New Roman" w:cstheme="minorHAnsi"/>
          <w:bCs/>
          <w:sz w:val="28"/>
          <w:szCs w:val="28"/>
          <w:vertAlign w:val="superscript"/>
          <w:lang w:val="es-CL"/>
        </w:rPr>
        <w:t>2</w:t>
      </w:r>
      <w:r w:rsidRPr="00AE2143">
        <w:rPr>
          <w:rFonts w:eastAsia="Times New Roman" w:cstheme="minorHAnsi"/>
          <w:bCs/>
          <w:sz w:val="28"/>
          <w:szCs w:val="28"/>
          <w:lang w:val="es-CL"/>
        </w:rPr>
        <w:t>Laboratorio de Biotecnología y Biofarmacia, Departamento de Fisiopatología, Facultad de Ciencias Biológicas, Universidad de Concepción</w:t>
      </w:r>
    </w:p>
    <w:p w14:paraId="3E72593D" w14:textId="3D9B5319" w:rsidR="001463D3" w:rsidRPr="00AE2143" w:rsidRDefault="00AE2143" w:rsidP="001463D3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  <w:r w:rsidRPr="00AE2143">
        <w:rPr>
          <w:rFonts w:eastAsia="Times New Roman" w:cstheme="minorHAnsi"/>
          <w:bCs/>
          <w:sz w:val="28"/>
          <w:szCs w:val="28"/>
          <w:vertAlign w:val="superscript"/>
          <w:lang w:val="es-CL"/>
        </w:rPr>
        <w:t>3</w:t>
      </w:r>
      <w:r w:rsidRPr="00AE2143">
        <w:rPr>
          <w:rFonts w:eastAsia="Times New Roman" w:cstheme="minorHAnsi"/>
          <w:bCs/>
          <w:sz w:val="28"/>
          <w:szCs w:val="28"/>
          <w:lang w:val="es-CL"/>
        </w:rPr>
        <w:t>Hospital Traumatológico de Concepción, Servicio Salud Concepción</w:t>
      </w:r>
    </w:p>
    <w:p w14:paraId="33CD999C" w14:textId="718ACB3D" w:rsidR="00D6314B" w:rsidRPr="00A92538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</w:p>
    <w:p w14:paraId="74A3CDA1" w14:textId="77777777" w:rsidR="00D6314B" w:rsidRPr="00A92538" w:rsidRDefault="00D6314B" w:rsidP="00EC3C46">
      <w:pPr>
        <w:outlineLvl w:val="0"/>
        <w:rPr>
          <w:rFonts w:eastAsia="Times New Roman" w:cstheme="minorHAnsi"/>
          <w:b/>
          <w:sz w:val="28"/>
          <w:szCs w:val="28"/>
          <w:lang w:val="es-CL"/>
        </w:rPr>
      </w:pPr>
    </w:p>
    <w:p w14:paraId="0CF5E19E" w14:textId="77777777" w:rsidR="004E0C5A" w:rsidRPr="005716C4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5716C4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5716C4" w:rsidRDefault="004E0C5A" w:rsidP="004E0C5A">
      <w:pPr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t xml:space="preserve">Corresponding Authors: </w:t>
      </w:r>
    </w:p>
    <w:p w14:paraId="5196A52A" w14:textId="4EFB4728" w:rsidR="004E0C5A" w:rsidRPr="005716C4" w:rsidRDefault="001463D3" w:rsidP="004E0C5A">
      <w:pPr>
        <w:outlineLvl w:val="0"/>
        <w:rPr>
          <w:rFonts w:eastAsia="Times New Roman" w:cstheme="minorHAnsi"/>
        </w:rPr>
      </w:pPr>
      <w:bookmarkStart w:id="0" w:name="_Hlk25233958"/>
      <w:r w:rsidRPr="001463D3">
        <w:rPr>
          <w:rFonts w:eastAsia="Times New Roman" w:cstheme="minorHAnsi"/>
        </w:rPr>
        <w:t>Francisco Verdugo-Avello</w:t>
      </w:r>
      <w:r w:rsidRPr="001463D3">
        <w:rPr>
          <w:rFonts w:eastAsia="Times New Roman" w:cstheme="minorHAnsi"/>
        </w:rPr>
        <w:tab/>
        <w:t>frverdugo@udec.cl</w:t>
      </w:r>
    </w:p>
    <w:p w14:paraId="70FFA58B" w14:textId="77777777" w:rsidR="00D6314B" w:rsidRPr="005716C4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5716C4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5716C4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5716C4">
        <w:rPr>
          <w:rFonts w:eastAsia="Times New Roman" w:cstheme="minorHAnsi"/>
          <w:b/>
        </w:rPr>
        <w:t>Email Addresses</w:t>
      </w:r>
      <w:proofErr w:type="gramEnd"/>
      <w:r w:rsidRPr="005716C4">
        <w:rPr>
          <w:rFonts w:eastAsia="Times New Roman" w:cstheme="minorHAnsi"/>
          <w:b/>
        </w:rPr>
        <w:t xml:space="preserve"> for </w:t>
      </w:r>
      <w:r w:rsidR="006579DD" w:rsidRPr="005716C4">
        <w:rPr>
          <w:rFonts w:eastAsia="Times New Roman" w:cstheme="minorHAnsi"/>
          <w:b/>
        </w:rPr>
        <w:t>All A</w:t>
      </w:r>
      <w:r w:rsidRPr="005716C4">
        <w:rPr>
          <w:rFonts w:eastAsia="Times New Roman" w:cstheme="minorHAnsi"/>
          <w:b/>
        </w:rPr>
        <w:t>uthors:</w:t>
      </w:r>
      <w:r w:rsidRPr="005716C4">
        <w:rPr>
          <w:rFonts w:eastAsia="Times New Roman" w:cstheme="minorHAnsi"/>
        </w:rPr>
        <w:t xml:space="preserve"> </w:t>
      </w:r>
    </w:p>
    <w:bookmarkEnd w:id="0"/>
    <w:p w14:paraId="26F250B4" w14:textId="20135FD1" w:rsidR="001463D3" w:rsidRPr="00A92538" w:rsidRDefault="001463D3" w:rsidP="001463D3">
      <w:pPr>
        <w:outlineLvl w:val="0"/>
        <w:rPr>
          <w:rFonts w:cstheme="minorHAnsi"/>
          <w:bCs/>
          <w:lang w:val="es-CL"/>
        </w:rPr>
      </w:pPr>
      <w:r w:rsidRPr="00A92538">
        <w:rPr>
          <w:rFonts w:cstheme="minorHAnsi"/>
          <w:bCs/>
          <w:lang w:val="es-CL"/>
        </w:rPr>
        <w:t>Sebastián Carrasco</w:t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  <w:t>scarrasco2016@udec.cl</w:t>
      </w:r>
    </w:p>
    <w:p w14:paraId="390EDDE9" w14:textId="24E4F23E" w:rsidR="001463D3" w:rsidRPr="00A92538" w:rsidRDefault="001463D3" w:rsidP="001463D3">
      <w:pPr>
        <w:outlineLvl w:val="0"/>
        <w:rPr>
          <w:rFonts w:cstheme="minorHAnsi"/>
          <w:bCs/>
          <w:lang w:val="es-CL"/>
        </w:rPr>
      </w:pPr>
      <w:r w:rsidRPr="00A92538">
        <w:rPr>
          <w:rFonts w:cstheme="minorHAnsi"/>
          <w:bCs/>
          <w:lang w:val="es-CL"/>
        </w:rPr>
        <w:t>Tomás Hermann</w:t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  <w:t>thermann@udec.cl</w:t>
      </w:r>
    </w:p>
    <w:p w14:paraId="0A64094B" w14:textId="29F45934" w:rsidR="001463D3" w:rsidRPr="00A92538" w:rsidRDefault="001463D3" w:rsidP="001463D3">
      <w:pPr>
        <w:outlineLvl w:val="0"/>
        <w:rPr>
          <w:rFonts w:cstheme="minorHAnsi"/>
          <w:bCs/>
          <w:lang w:val="es-CL"/>
        </w:rPr>
      </w:pPr>
      <w:r w:rsidRPr="00A92538">
        <w:rPr>
          <w:rFonts w:cstheme="minorHAnsi"/>
          <w:bCs/>
          <w:lang w:val="es-CL"/>
        </w:rPr>
        <w:t>Coralia Rivas</w:t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  <w:t>corivas@udec.cl</w:t>
      </w:r>
    </w:p>
    <w:p w14:paraId="12916965" w14:textId="75517F20" w:rsidR="003B5E26" w:rsidRPr="00A92538" w:rsidRDefault="001463D3" w:rsidP="001463D3">
      <w:pPr>
        <w:outlineLvl w:val="0"/>
        <w:rPr>
          <w:rFonts w:cstheme="minorHAnsi"/>
          <w:bCs/>
          <w:lang w:val="es-CL"/>
        </w:rPr>
      </w:pPr>
      <w:r w:rsidRPr="00A92538">
        <w:rPr>
          <w:rFonts w:cstheme="minorHAnsi"/>
          <w:bCs/>
          <w:lang w:val="es-CL"/>
        </w:rPr>
        <w:t>Jorge R. Toledo</w:t>
      </w:r>
      <w:r w:rsidRPr="00A92538">
        <w:rPr>
          <w:rFonts w:cstheme="minorHAnsi"/>
          <w:bCs/>
          <w:lang w:val="es-CL"/>
        </w:rPr>
        <w:tab/>
      </w:r>
      <w:r w:rsidRPr="00A92538">
        <w:rPr>
          <w:rFonts w:cstheme="minorHAnsi"/>
          <w:bCs/>
          <w:lang w:val="es-CL"/>
        </w:rPr>
        <w:tab/>
        <w:t>jotoledo@udec.cl</w:t>
      </w:r>
    </w:p>
    <w:p w14:paraId="2942CDED" w14:textId="77777777" w:rsidR="001463D3" w:rsidRPr="00A92538" w:rsidRDefault="001463D3" w:rsidP="001463D3">
      <w:pPr>
        <w:outlineLvl w:val="0"/>
        <w:rPr>
          <w:rFonts w:eastAsia="Times New Roman" w:cstheme="minorHAnsi"/>
          <w:lang w:val="es-CL"/>
        </w:rPr>
      </w:pPr>
      <w:r w:rsidRPr="00A92538">
        <w:rPr>
          <w:rFonts w:eastAsia="Times New Roman" w:cstheme="minorHAnsi"/>
          <w:lang w:val="es-CL"/>
        </w:rPr>
        <w:t>Francisco Verdugo-Avello</w:t>
      </w:r>
      <w:r w:rsidRPr="00A92538">
        <w:rPr>
          <w:rFonts w:eastAsia="Times New Roman" w:cstheme="minorHAnsi"/>
          <w:lang w:val="es-CL"/>
        </w:rPr>
        <w:tab/>
        <w:t>frverdugo@udec.cl</w:t>
      </w:r>
    </w:p>
    <w:p w14:paraId="6F84F159" w14:textId="77777777" w:rsidR="003B5E26" w:rsidRPr="00A92538" w:rsidRDefault="003B5E26" w:rsidP="009A0E7C">
      <w:pPr>
        <w:outlineLvl w:val="0"/>
        <w:rPr>
          <w:rFonts w:cstheme="minorHAnsi"/>
          <w:b/>
          <w:sz w:val="22"/>
          <w:szCs w:val="22"/>
          <w:lang w:val="es-CL"/>
        </w:rPr>
      </w:pPr>
    </w:p>
    <w:p w14:paraId="5A2BE33C" w14:textId="77777777" w:rsidR="001E230F" w:rsidRPr="00A92538" w:rsidRDefault="001E230F" w:rsidP="009A0E7C">
      <w:pPr>
        <w:outlineLvl w:val="0"/>
        <w:rPr>
          <w:rFonts w:cstheme="minorHAnsi"/>
          <w:b/>
          <w:sz w:val="22"/>
          <w:szCs w:val="22"/>
          <w:lang w:val="es-CL"/>
        </w:rPr>
      </w:pPr>
    </w:p>
    <w:p w14:paraId="60B95108" w14:textId="77777777" w:rsidR="00C70C90" w:rsidRPr="00A92538" w:rsidRDefault="00C70C90">
      <w:pPr>
        <w:rPr>
          <w:rFonts w:cstheme="minorHAnsi"/>
          <w:b/>
          <w:sz w:val="22"/>
          <w:szCs w:val="22"/>
          <w:lang w:val="es-CL"/>
        </w:rPr>
      </w:pPr>
      <w:r w:rsidRPr="00A92538">
        <w:rPr>
          <w:rFonts w:cstheme="minorHAnsi"/>
          <w:b/>
          <w:sz w:val="22"/>
          <w:szCs w:val="22"/>
          <w:lang w:val="es-CL"/>
        </w:rPr>
        <w:br w:type="page"/>
      </w:r>
    </w:p>
    <w:p w14:paraId="1667ADCD" w14:textId="6A876452" w:rsidR="005F1ADF" w:rsidRPr="005716C4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5716C4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BFED3FF" w14:textId="77777777" w:rsidR="00A6245E" w:rsidRDefault="00A6245E" w:rsidP="00A6245E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>
        <w:rPr>
          <w:rFonts w:eastAsia="Times New Roman" w:cstheme="minorHAnsi"/>
          <w:b/>
        </w:rPr>
        <w:t xml:space="preserve"> </w:t>
      </w:r>
      <w:r w:rsidRPr="00F70B4F">
        <w:rPr>
          <w:rFonts w:ascii="Calibri" w:hAnsi="Calibri" w:cs="Calibri"/>
          <w:bCs/>
        </w:rPr>
        <w:t xml:space="preserve">We have marked </w:t>
      </w:r>
      <w:r>
        <w:rPr>
          <w:rFonts w:ascii="Calibri" w:hAnsi="Calibri" w:cs="Calibri"/>
          <w:bCs/>
        </w:rPr>
        <w:t xml:space="preserve">your project </w:t>
      </w:r>
      <w:r w:rsidRPr="00F70B4F">
        <w:rPr>
          <w:rFonts w:ascii="Calibri" w:hAnsi="Calibri" w:cs="Calibri"/>
          <w:bCs/>
        </w:rPr>
        <w:t>as author-provided footage, meaning you film the video yourself and provi</w:t>
      </w:r>
      <w:r>
        <w:rPr>
          <w:rFonts w:ascii="Calibri" w:hAnsi="Calibri" w:cs="Calibri"/>
          <w:bCs/>
        </w:rPr>
        <w:t xml:space="preserve">de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 w:rsidRPr="00F70B4F">
        <w:rPr>
          <w:rFonts w:ascii="Calibri" w:hAnsi="Calibri" w:cs="Calibri"/>
          <w:bCs/>
        </w:rPr>
        <w:t xml:space="preserve"> with the footage to edit. </w:t>
      </w:r>
      <w:proofErr w:type="spellStart"/>
      <w:r>
        <w:rPr>
          <w:rFonts w:ascii="Calibri" w:hAnsi="Calibri" w:cs="Calibri"/>
          <w:bCs/>
        </w:rPr>
        <w:t>JoVE</w:t>
      </w:r>
      <w:proofErr w:type="spellEnd"/>
      <w:r>
        <w:rPr>
          <w:rFonts w:ascii="Calibri" w:hAnsi="Calibri" w:cs="Calibri"/>
          <w:bCs/>
        </w:rPr>
        <w:t xml:space="preserve"> will not send the videographer.</w:t>
      </w:r>
      <w:r w:rsidRPr="00F70B4F">
        <w:rPr>
          <w:rFonts w:ascii="Calibri" w:hAnsi="Calibri" w:cs="Calibri"/>
          <w:bCs/>
        </w:rPr>
        <w:t xml:space="preserve"> </w:t>
      </w:r>
      <w:r>
        <w:rPr>
          <w:rFonts w:ascii="Calibri" w:hAnsi="Calibri" w:cs="Calibri"/>
          <w:bCs/>
        </w:rPr>
        <w:t>P</w:t>
      </w:r>
      <w:r w:rsidRPr="00F70B4F">
        <w:rPr>
          <w:rFonts w:ascii="Calibri" w:hAnsi="Calibri" w:cs="Calibri"/>
          <w:bCs/>
        </w:rPr>
        <w:t>lease confirm that this is correct</w:t>
      </w:r>
      <w:r>
        <w:rPr>
          <w:rFonts w:ascii="Calibri" w:hAnsi="Calibri" w:cs="Calibri"/>
          <w:bCs/>
        </w:rPr>
        <w:t xml:space="preserve">. </w:t>
      </w:r>
    </w:p>
    <w:p w14:paraId="6A17A318" w14:textId="4FF2F78A" w:rsidR="00A6245E" w:rsidRPr="005018E6" w:rsidRDefault="00000000" w:rsidP="00A6245E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A6245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6245E">
        <w:rPr>
          <w:rFonts w:cstheme="minorHAnsi"/>
        </w:rPr>
        <w:t xml:space="preserve"> Correct</w:t>
      </w:r>
      <w:r w:rsidR="00A6245E" w:rsidRPr="005018E6">
        <w:rPr>
          <w:rFonts w:cstheme="minorHAnsi"/>
        </w:rPr>
        <w:t xml:space="preserve"> </w:t>
      </w:r>
    </w:p>
    <w:p w14:paraId="27D8B82C" w14:textId="77777777" w:rsidR="00A6245E" w:rsidRDefault="00000000" w:rsidP="00A6245E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A6245E">
            <w:rPr>
              <w:rFonts w:ascii="MS Gothic" w:eastAsia="MS Gothic" w:hAnsi="MS Gothic" w:cstheme="minorHAnsi" w:hint="eastAsia"/>
            </w:rPr>
            <w:t>☐</w:t>
          </w:r>
        </w:sdtContent>
      </w:sdt>
      <w:r w:rsidR="00A6245E" w:rsidRPr="005018E6">
        <w:rPr>
          <w:rFonts w:cstheme="minorHAnsi"/>
        </w:rPr>
        <w:t xml:space="preserve"> </w:t>
      </w:r>
      <w:r w:rsidR="00A6245E">
        <w:rPr>
          <w:rFonts w:cstheme="minorHAnsi"/>
        </w:rPr>
        <w:t>Incorrect</w:t>
      </w:r>
      <w:r w:rsidR="00A6245E" w:rsidRPr="005018E6">
        <w:rPr>
          <w:rFonts w:cstheme="minorHAnsi"/>
        </w:rPr>
        <w:t xml:space="preserve"> </w:t>
      </w:r>
    </w:p>
    <w:p w14:paraId="401E2B67" w14:textId="77777777" w:rsidR="00A6245E" w:rsidRPr="005018E6" w:rsidRDefault="00A6245E" w:rsidP="00A6245E">
      <w:pPr>
        <w:spacing w:before="120"/>
        <w:rPr>
          <w:rFonts w:cstheme="minorHAnsi"/>
        </w:rPr>
      </w:pPr>
    </w:p>
    <w:p w14:paraId="6073E9D4" w14:textId="77777777" w:rsidR="00A6245E" w:rsidRDefault="00A6245E" w:rsidP="00A6245E">
      <w:pPr>
        <w:spacing w:before="120"/>
        <w:ind w:left="216" w:hanging="216"/>
        <w:rPr>
          <w:rFonts w:asciiTheme="majorHAnsi" w:eastAsia="Times New Roman" w:hAnsiTheme="majorHAnsi" w:cstheme="majorHAnsi"/>
        </w:rPr>
      </w:pPr>
      <w:r>
        <w:rPr>
          <w:rFonts w:eastAsia="Times New Roman" w:cstheme="minorHAnsi"/>
          <w:b/>
        </w:rPr>
        <w:t xml:space="preserve">2. </w:t>
      </w:r>
      <w:r>
        <w:rPr>
          <w:rFonts w:asciiTheme="majorHAnsi" w:eastAsia="Times New Roman" w:hAnsiTheme="majorHAnsi" w:cstheme="majorHAnsi"/>
          <w:b/>
        </w:rPr>
        <w:t>Interview statements</w:t>
      </w:r>
      <w:r w:rsidRPr="00E6188D">
        <w:rPr>
          <w:rFonts w:asciiTheme="majorHAnsi" w:eastAsia="Times New Roman" w:hAnsiTheme="majorHAnsi" w:cstheme="majorHAnsi"/>
          <w:b/>
        </w:rPr>
        <w:t>:</w:t>
      </w:r>
      <w:r>
        <w:rPr>
          <w:rFonts w:asciiTheme="majorHAnsi" w:eastAsia="Times New Roman" w:hAnsiTheme="majorHAnsi" w:cstheme="majorHAnsi"/>
          <w:b/>
        </w:rPr>
        <w:t xml:space="preserve"> </w:t>
      </w:r>
      <w:r>
        <w:rPr>
          <w:rFonts w:asciiTheme="majorHAnsi" w:eastAsia="Times New Roman" w:hAnsiTheme="majorHAnsi" w:cstheme="majorHAnsi"/>
        </w:rPr>
        <w:t xml:space="preserve">Which interview statement filming option is the most appropriate for your group? </w:t>
      </w:r>
      <w:r w:rsidRPr="00680F08">
        <w:rPr>
          <w:rFonts w:asciiTheme="majorHAnsi" w:eastAsia="Times New Roman" w:hAnsiTheme="majorHAnsi" w:cstheme="majorHAnsi"/>
          <w:b/>
          <w:bCs/>
        </w:rPr>
        <w:t>Please select one</w:t>
      </w:r>
      <w:r>
        <w:rPr>
          <w:rFonts w:asciiTheme="majorHAnsi" w:eastAsia="Times New Roman" w:hAnsiTheme="majorHAnsi" w:cstheme="majorHAnsi"/>
        </w:rPr>
        <w:t>.</w:t>
      </w:r>
    </w:p>
    <w:p w14:paraId="59DE5AEE" w14:textId="77777777" w:rsidR="00A6245E" w:rsidRPr="006D3C9C" w:rsidRDefault="00A6245E" w:rsidP="00A6245E">
      <w:pPr>
        <w:rPr>
          <w:rFonts w:eastAsia="Times New Roman" w:cs="Calibri"/>
          <w:color w:val="222222"/>
        </w:rPr>
      </w:pPr>
    </w:p>
    <w:p w14:paraId="42535266" w14:textId="77777777" w:rsidR="00A6245E" w:rsidRPr="006D3C9C" w:rsidRDefault="00000000" w:rsidP="00A6245E">
      <w:pPr>
        <w:ind w:left="720"/>
        <w:rPr>
          <w:rFonts w:eastAsia="Times New Roman" w:cs="Calibri"/>
          <w:color w:val="222222"/>
        </w:rPr>
      </w:pPr>
      <w:sdt>
        <w:sdtPr>
          <w:rPr>
            <w:rFonts w:eastAsia="Times New Roman" w:cstheme="minorHAnsi"/>
            <w:color w:val="000000"/>
            <w:highlight w:val="yellow"/>
          </w:rPr>
          <w:id w:val="1538047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A6245E">
            <w:rPr>
              <w:rFonts w:ascii="MS Gothic" w:eastAsia="MS Gothic" w:hAnsi="MS Gothic" w:cstheme="minorHAnsi" w:hint="eastAsia"/>
              <w:color w:val="000000"/>
              <w:highlight w:val="yellow"/>
            </w:rPr>
            <w:t>☐</w:t>
          </w:r>
        </w:sdtContent>
      </w:sdt>
      <w:r w:rsidR="00A6245E" w:rsidRPr="006D3C9C">
        <w:rPr>
          <w:rFonts w:eastAsia="Times New Roman" w:cs="Calibri"/>
          <w:color w:val="222222"/>
        </w:rPr>
        <w:t xml:space="preserve"> </w:t>
      </w:r>
      <w:r w:rsidR="00A6245E">
        <w:rPr>
          <w:rFonts w:eastAsia="Times New Roman" w:cs="Calibri"/>
          <w:color w:val="222222"/>
        </w:rPr>
        <w:tab/>
      </w:r>
      <w:r w:rsidR="00A6245E" w:rsidRPr="006D3C9C">
        <w:rPr>
          <w:rFonts w:eastAsia="Times New Roman" w:cs="Calibri"/>
          <w:color w:val="222222"/>
        </w:rPr>
        <w:t xml:space="preserve">Interviewees self-record interview statements. </w:t>
      </w:r>
      <w:proofErr w:type="spellStart"/>
      <w:r w:rsidR="00A6245E" w:rsidRPr="006D3C9C">
        <w:rPr>
          <w:rFonts w:eastAsia="Times New Roman" w:cs="Calibri"/>
          <w:color w:val="222222"/>
        </w:rPr>
        <w:t>JoVE</w:t>
      </w:r>
      <w:proofErr w:type="spellEnd"/>
      <w:r w:rsidR="00A6245E" w:rsidRPr="006D3C9C">
        <w:rPr>
          <w:rFonts w:eastAsia="Times New Roman" w:cs="Calibri"/>
          <w:color w:val="222222"/>
        </w:rPr>
        <w:t xml:space="preserve"> can provide support for this option.</w:t>
      </w:r>
    </w:p>
    <w:p w14:paraId="118CE927" w14:textId="77777777" w:rsidR="00A6245E" w:rsidRPr="006D3C9C" w:rsidRDefault="00A6245E" w:rsidP="00A6245E">
      <w:pPr>
        <w:ind w:firstLine="720"/>
        <w:rPr>
          <w:rFonts w:eastAsia="Times New Roman" w:cs="Calibri"/>
          <w:color w:val="222222"/>
        </w:rPr>
      </w:pPr>
    </w:p>
    <w:p w14:paraId="5679EF24" w14:textId="77777777" w:rsidR="00A6245E" w:rsidRPr="00B07A3B" w:rsidRDefault="00A6245E" w:rsidP="00A6245E">
      <w:pPr>
        <w:spacing w:before="120"/>
        <w:rPr>
          <w:rFonts w:eastAsia="Times New Roman" w:cstheme="minorHAnsi"/>
          <w:b/>
        </w:rPr>
      </w:pPr>
    </w:p>
    <w:p w14:paraId="1ED819F0" w14:textId="77777777" w:rsidR="00A6245E" w:rsidRPr="00B07A3B" w:rsidRDefault="00A6245E" w:rsidP="00A6245E">
      <w:pPr>
        <w:spacing w:before="120"/>
        <w:rPr>
          <w:rFonts w:eastAsia="Times New Roman" w:cstheme="minorHAnsi"/>
          <w:b/>
        </w:rPr>
      </w:pPr>
    </w:p>
    <w:p w14:paraId="6367C834" w14:textId="77777777" w:rsidR="00A6245E" w:rsidRDefault="00A6245E" w:rsidP="00A6245E">
      <w:pPr>
        <w:rPr>
          <w:rFonts w:ascii="Calibri" w:hAnsi="Calibri" w:cs="Calibri"/>
          <w:b/>
          <w:bCs/>
          <w:color w:val="222222"/>
        </w:rPr>
      </w:pPr>
      <w:r>
        <w:rPr>
          <w:rFonts w:ascii="Calibri" w:hAnsi="Calibri" w:cs="Calibri"/>
          <w:b/>
          <w:bCs/>
          <w:color w:val="222222"/>
        </w:rPr>
        <w:t>3</w:t>
      </w:r>
      <w:r w:rsidRPr="00945609">
        <w:rPr>
          <w:rFonts w:ascii="Calibri" w:hAnsi="Calibri" w:cs="Calibri"/>
          <w:b/>
          <w:bCs/>
          <w:color w:val="222222"/>
        </w:rPr>
        <w:t xml:space="preserve">. Proposed </w:t>
      </w:r>
      <w:r>
        <w:rPr>
          <w:rFonts w:ascii="Calibri" w:hAnsi="Calibri" w:cs="Calibri"/>
          <w:b/>
          <w:bCs/>
          <w:color w:val="222222"/>
        </w:rPr>
        <w:t xml:space="preserve">interview </w:t>
      </w:r>
      <w:r w:rsidRPr="00945609">
        <w:rPr>
          <w:rFonts w:ascii="Calibri" w:hAnsi="Calibri" w:cs="Calibri"/>
          <w:b/>
          <w:bCs/>
          <w:color w:val="222222"/>
        </w:rPr>
        <w:t>filming date: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P</w:t>
      </w:r>
      <w:r w:rsidRPr="00945609">
        <w:rPr>
          <w:rFonts w:ascii="Calibri" w:hAnsi="Calibri" w:cs="Calibri"/>
          <w:color w:val="222222"/>
        </w:rPr>
        <w:t xml:space="preserve">lease indicate the </w:t>
      </w:r>
      <w:r w:rsidRPr="00716A9B">
        <w:rPr>
          <w:rFonts w:ascii="Calibri" w:hAnsi="Calibri" w:cs="Calibri"/>
          <w:color w:val="222222"/>
          <w:u w:val="single"/>
        </w:rPr>
        <w:t xml:space="preserve">proposed date that your group will </w:t>
      </w:r>
      <w:r w:rsidRPr="00BC60DB">
        <w:rPr>
          <w:rFonts w:ascii="Calibri" w:hAnsi="Calibri" w:cs="Calibri"/>
          <w:b/>
          <w:bCs/>
          <w:color w:val="222222"/>
          <w:u w:val="single"/>
        </w:rPr>
        <w:t>self-film</w:t>
      </w:r>
      <w:r w:rsidRPr="00945609">
        <w:rPr>
          <w:rFonts w:ascii="Calibri" w:hAnsi="Calibri" w:cs="Calibri"/>
          <w:color w:val="222222"/>
        </w:rPr>
        <w:t xml:space="preserve"> </w:t>
      </w:r>
      <w:r>
        <w:rPr>
          <w:rFonts w:ascii="Calibri" w:hAnsi="Calibri" w:cs="Calibri"/>
          <w:color w:val="222222"/>
        </w:rPr>
        <w:t>interviews</w:t>
      </w:r>
      <w:r w:rsidRPr="00945609">
        <w:rPr>
          <w:rFonts w:ascii="Calibri" w:hAnsi="Calibri" w:cs="Calibri"/>
          <w:color w:val="222222"/>
        </w:rPr>
        <w:t>:</w:t>
      </w:r>
      <w:r>
        <w:rPr>
          <w:rFonts w:ascii="Calibri" w:hAnsi="Calibri" w:cs="Calibri"/>
          <w:color w:val="222222"/>
        </w:rPr>
        <w:t xml:space="preserve"> 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begin">
          <w:ffData>
            <w:name w:val="Text5"/>
            <w:enabled/>
            <w:calcOnExit w:val="0"/>
            <w:textInput>
              <w:default w:val="MM/DD/YYYY"/>
            </w:textInput>
          </w:ffData>
        </w:fldChar>
      </w:r>
      <w:bookmarkStart w:id="1" w:name="Text5"/>
      <w:r w:rsidRPr="008B350C">
        <w:rPr>
          <w:rFonts w:ascii="Calibri" w:hAnsi="Calibri" w:cs="Calibri"/>
          <w:b/>
          <w:bCs/>
          <w:color w:val="222222"/>
          <w:highlight w:val="yellow"/>
        </w:rPr>
        <w:instrText xml:space="preserve"> FORMTEXT </w:instrText>
      </w:r>
      <w:r w:rsidRPr="008B350C">
        <w:rPr>
          <w:rFonts w:ascii="Calibri" w:hAnsi="Calibri" w:cs="Calibri"/>
          <w:b/>
          <w:bCs/>
          <w:color w:val="222222"/>
          <w:highlight w:val="yellow"/>
        </w:rPr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separate"/>
      </w:r>
      <w:r w:rsidRPr="008B350C">
        <w:rPr>
          <w:rFonts w:ascii="Calibri" w:hAnsi="Calibri" w:cs="Calibri"/>
          <w:b/>
          <w:bCs/>
          <w:noProof/>
          <w:color w:val="222222"/>
          <w:highlight w:val="yellow"/>
        </w:rPr>
        <w:t>MM/DD/YYYY</w:t>
      </w:r>
      <w:r w:rsidRPr="008B350C">
        <w:rPr>
          <w:rFonts w:ascii="Calibri" w:hAnsi="Calibri" w:cs="Calibri"/>
          <w:b/>
          <w:bCs/>
          <w:color w:val="222222"/>
          <w:highlight w:val="yellow"/>
        </w:rPr>
        <w:fldChar w:fldCharType="end"/>
      </w:r>
      <w:bookmarkEnd w:id="1"/>
    </w:p>
    <w:p w14:paraId="6A55FA70" w14:textId="77777777" w:rsidR="007211FE" w:rsidRDefault="007211FE" w:rsidP="00A6245E">
      <w:pPr>
        <w:rPr>
          <w:rFonts w:ascii="Calibri" w:hAnsi="Calibri" w:cs="Calibri"/>
          <w:color w:val="000000"/>
        </w:rPr>
      </w:pPr>
    </w:p>
    <w:p w14:paraId="3405168E" w14:textId="598F5252" w:rsidR="00A6245E" w:rsidRDefault="00A6245E" w:rsidP="00A6245E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>
        <w:rPr>
          <w:rFonts w:ascii="Calibri" w:hAnsi="Calibri" w:cs="Calibri"/>
          <w:color w:val="000000"/>
        </w:rPr>
        <w:t>Content Manager, </w:t>
      </w:r>
      <w:hyperlink r:id="rId8" w:tgtFrame="_blank" w:history="1">
        <w:r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7386C83" w14:textId="77777777" w:rsidR="005F1ADF" w:rsidRPr="005716C4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Pr="005716C4" w:rsidRDefault="005F1ADF" w:rsidP="005F1ADF">
      <w:pPr>
        <w:rPr>
          <w:rFonts w:cstheme="minorHAnsi"/>
          <w:b/>
          <w:sz w:val="22"/>
          <w:szCs w:val="22"/>
        </w:rPr>
      </w:pPr>
      <w:r w:rsidRPr="005716C4">
        <w:rPr>
          <w:rFonts w:cstheme="minorHAnsi"/>
          <w:b/>
          <w:sz w:val="22"/>
          <w:szCs w:val="22"/>
        </w:rPr>
        <w:t>Current Protocol Length</w:t>
      </w:r>
    </w:p>
    <w:p w14:paraId="72F5C5E6" w14:textId="3E3FF105" w:rsidR="005F1ADF" w:rsidRPr="005716C4" w:rsidRDefault="005F1ADF" w:rsidP="005F1ADF">
      <w:pPr>
        <w:rPr>
          <w:rFonts w:cstheme="minorHAnsi"/>
          <w:bCs/>
          <w:sz w:val="22"/>
          <w:szCs w:val="22"/>
        </w:rPr>
      </w:pPr>
      <w:r w:rsidRPr="005716C4">
        <w:rPr>
          <w:rFonts w:cstheme="minorHAnsi"/>
          <w:bCs/>
          <w:sz w:val="22"/>
          <w:szCs w:val="22"/>
        </w:rPr>
        <w:t>Number of Steps</w:t>
      </w:r>
      <w:proofErr w:type="gramStart"/>
      <w:r w:rsidRPr="005716C4">
        <w:rPr>
          <w:rFonts w:cstheme="minorHAnsi"/>
          <w:bCs/>
          <w:sz w:val="22"/>
          <w:szCs w:val="22"/>
        </w:rPr>
        <w:t xml:space="preserve">:  </w:t>
      </w:r>
      <w:r w:rsidR="001463D3">
        <w:rPr>
          <w:rFonts w:cstheme="minorHAnsi"/>
          <w:bCs/>
          <w:sz w:val="22"/>
          <w:szCs w:val="22"/>
        </w:rPr>
        <w:t>25</w:t>
      </w:r>
      <w:proofErr w:type="gramEnd"/>
    </w:p>
    <w:p w14:paraId="5AAC9C6C" w14:textId="232E6BE3" w:rsidR="00C2620F" w:rsidRPr="005716C4" w:rsidRDefault="005F1ADF" w:rsidP="005F1ADF">
      <w:pPr>
        <w:rPr>
          <w:rFonts w:cstheme="minorHAnsi"/>
          <w:b/>
          <w:sz w:val="22"/>
          <w:szCs w:val="22"/>
        </w:rPr>
      </w:pPr>
      <w:r w:rsidRPr="005716C4">
        <w:rPr>
          <w:rFonts w:cstheme="minorHAnsi"/>
          <w:bCs/>
          <w:sz w:val="22"/>
          <w:szCs w:val="22"/>
        </w:rPr>
        <w:t xml:space="preserve">Number of Shots:  </w:t>
      </w:r>
      <w:r w:rsidR="001463D3">
        <w:rPr>
          <w:rFonts w:cstheme="minorHAnsi"/>
          <w:bCs/>
          <w:sz w:val="22"/>
          <w:szCs w:val="22"/>
        </w:rPr>
        <w:t>57</w:t>
      </w:r>
      <w:r w:rsidRPr="005716C4">
        <w:rPr>
          <w:rFonts w:cstheme="minorHAnsi"/>
          <w:b/>
          <w:sz w:val="22"/>
          <w:szCs w:val="22"/>
        </w:rPr>
        <w:t xml:space="preserve"> </w:t>
      </w:r>
      <w:r w:rsidR="00277C90" w:rsidRPr="005716C4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5716C4" w:rsidRDefault="00FF25E5" w:rsidP="000F326F">
      <w:pPr>
        <w:pStyle w:val="Heading1"/>
        <w:rPr>
          <w:rFonts w:cstheme="minorHAnsi"/>
        </w:rPr>
      </w:pPr>
      <w:r w:rsidRPr="005716C4">
        <w:rPr>
          <w:rFonts w:cstheme="minorHAnsi"/>
        </w:rPr>
        <w:lastRenderedPageBreak/>
        <w:t>Introduction</w:t>
      </w:r>
    </w:p>
    <w:p w14:paraId="21054688" w14:textId="23549FDE" w:rsidR="00455638" w:rsidRPr="005716C4" w:rsidRDefault="00455638" w:rsidP="00455638">
      <w:pPr>
        <w:rPr>
          <w:rFonts w:cstheme="minorHAnsi"/>
          <w:b/>
          <w:i/>
          <w:iCs/>
        </w:rPr>
      </w:pPr>
      <w:r w:rsidRPr="005716C4">
        <w:rPr>
          <w:rFonts w:cstheme="minorHAnsi"/>
          <w:b/>
          <w:i/>
          <w:color w:val="0000FF"/>
        </w:rPr>
        <w:t>Videographer: Obtain headshots for all authors</w:t>
      </w:r>
      <w:r w:rsidR="00985868" w:rsidRPr="005716C4">
        <w:rPr>
          <w:rFonts w:cstheme="minorHAnsi"/>
          <w:b/>
          <w:i/>
          <w:color w:val="0000FF"/>
        </w:rPr>
        <w:t xml:space="preserve"> available at the filming location</w:t>
      </w:r>
      <w:r w:rsidRPr="005716C4">
        <w:rPr>
          <w:rFonts w:cstheme="minorHAnsi"/>
          <w:b/>
          <w:i/>
          <w:color w:val="0000FF"/>
        </w:rPr>
        <w:t>.</w:t>
      </w:r>
      <w:r w:rsidRPr="005716C4">
        <w:rPr>
          <w:rFonts w:cstheme="minorHAnsi"/>
          <w:b/>
          <w:i/>
        </w:rPr>
        <w:t xml:space="preserve"> </w:t>
      </w:r>
    </w:p>
    <w:p w14:paraId="7E8076BA" w14:textId="77777777" w:rsidR="007D61A8" w:rsidRPr="005716C4" w:rsidRDefault="007D61A8" w:rsidP="00731E5D">
      <w:pPr>
        <w:rPr>
          <w:rFonts w:cstheme="minorHAnsi"/>
          <w:b/>
        </w:rPr>
      </w:pPr>
    </w:p>
    <w:p w14:paraId="65488333" w14:textId="77777777" w:rsidR="00D7547B" w:rsidRPr="005716C4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Pr="005716C4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5716C4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5716C4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5716C4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5716C4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5716C4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5716C4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248C6C37" w14:textId="5076F2C3" w:rsidR="00921F17" w:rsidRPr="005716C4" w:rsidRDefault="00921F17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5716C4">
        <w:rPr>
          <w:rFonts w:cstheme="minorHAnsi"/>
          <w:b/>
          <w:bCs/>
          <w:color w:val="auto"/>
          <w:highlight w:val="yellow"/>
          <w:shd w:val="clear" w:color="auto" w:fill="FFFFFF"/>
        </w:rPr>
        <w:t>Answers will be slightly edited in accordance with journal guidelines.</w:t>
      </w:r>
    </w:p>
    <w:p w14:paraId="4B6C7070" w14:textId="77777777" w:rsidR="00D94887" w:rsidRPr="005716C4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Pr="005716C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5716C4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6C93B981" w14:textId="77777777" w:rsidR="00AD4303" w:rsidRPr="005716C4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5716C4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7211FE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7211FE">
        <w:rPr>
          <w:rFonts w:cstheme="minorHAnsi"/>
          <w:strike/>
          <w:color w:val="000000"/>
        </w:rPr>
        <w:t>Summarize your research focus and the main questions it aims to answer</w:t>
      </w:r>
      <w:r w:rsidR="00E4663E" w:rsidRPr="005716C4">
        <w:rPr>
          <w:rFonts w:cstheme="minorHAnsi"/>
          <w:color w:val="000000"/>
        </w:rPr>
        <w:t>.</w:t>
      </w:r>
    </w:p>
    <w:p w14:paraId="2F180668" w14:textId="435970B6" w:rsidR="004A6F22" w:rsidRPr="00A6245E" w:rsidRDefault="004A6F22" w:rsidP="00665141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  <w:b/>
          <w:bCs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A6245E">
        <w:rPr>
          <w:rStyle w:val="AuthorName"/>
          <w:rFonts w:asciiTheme="minorHAnsi" w:eastAsia="Times" w:hAnsiTheme="minorHAnsi" w:cstheme="minorHAnsi"/>
        </w:rPr>
        <w:t>-</w:t>
      </w:r>
      <w:r w:rsidR="00FC2BD9">
        <w:rPr>
          <w:rStyle w:val="AuthorName"/>
          <w:rFonts w:asciiTheme="minorHAnsi" w:eastAsia="Times" w:hAnsiTheme="minorHAnsi" w:cstheme="minorHAnsi"/>
        </w:rPr>
        <w:t>Avello</w:t>
      </w:r>
      <w:r w:rsidR="00927B12" w:rsidRPr="004A6F22">
        <w:rPr>
          <w:rStyle w:val="AuthorName"/>
          <w:rFonts w:asciiTheme="minorHAnsi" w:eastAsia="Times" w:hAnsiTheme="minorHAnsi" w:cstheme="minorHAnsi"/>
        </w:rPr>
        <w:t>:</w:t>
      </w:r>
      <w:r w:rsidR="005A33C6" w:rsidRPr="004A6F22">
        <w:rPr>
          <w:rFonts w:cstheme="minorHAnsi"/>
        </w:rPr>
        <w:t xml:space="preserve"> </w:t>
      </w:r>
      <w:r w:rsidR="00043B52" w:rsidRPr="00043B52">
        <w:t>Our research develops accessible, biologically relevant 3D bone culture platforms for tissue engineering, disease modeling, regenerative medicine, and related translational applications</w:t>
      </w:r>
      <w:r>
        <w:t xml:space="preserve">. </w:t>
      </w:r>
      <w:r w:rsidR="00A6245E">
        <w:tab/>
      </w:r>
    </w:p>
    <w:p w14:paraId="7BCBB9CA" w14:textId="74C8A3F4" w:rsidR="00A6245E" w:rsidRPr="00A6245E" w:rsidRDefault="00A6245E" w:rsidP="00A62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293DEF" w14:textId="77777777" w:rsidR="004A6F22" w:rsidRPr="004A6F22" w:rsidRDefault="004A6F22" w:rsidP="004A6F22">
      <w:pPr>
        <w:pStyle w:val="ListParagraph"/>
        <w:spacing w:before="120"/>
        <w:ind w:left="907"/>
        <w:contextualSpacing w:val="0"/>
        <w:rPr>
          <w:rFonts w:eastAsia="Times New Roman" w:cstheme="minorHAnsi"/>
          <w:b/>
          <w:bCs/>
        </w:rPr>
      </w:pPr>
    </w:p>
    <w:p w14:paraId="490E6309" w14:textId="54F9290D" w:rsidR="007D61A8" w:rsidRPr="007211FE" w:rsidRDefault="007D61A8" w:rsidP="004A6F22">
      <w:pPr>
        <w:pStyle w:val="ListParagraph"/>
        <w:spacing w:before="120" w:after="240"/>
        <w:ind w:left="907"/>
        <w:contextualSpacing w:val="0"/>
        <w:rPr>
          <w:rFonts w:cstheme="minorHAnsi"/>
          <w:b/>
          <w:bCs/>
          <w:strike/>
          <w:color w:val="auto"/>
          <w:shd w:val="clear" w:color="auto" w:fill="FFFFFF"/>
        </w:rPr>
      </w:pPr>
    </w:p>
    <w:p w14:paraId="5B4968C1" w14:textId="154D02F3" w:rsidR="00D75084" w:rsidRPr="005716C4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7211FE">
        <w:rPr>
          <w:rFonts w:cstheme="minorHAnsi"/>
          <w:b/>
          <w:bCs/>
          <w:strike/>
          <w:color w:val="auto"/>
          <w:shd w:val="clear" w:color="auto" w:fill="FFFFFF"/>
        </w:rPr>
        <w:t>Describe the research contexts or systems in which this protocol can be applied</w:t>
      </w:r>
      <w:r w:rsidRPr="005716C4">
        <w:rPr>
          <w:rFonts w:cstheme="minorHAnsi"/>
        </w:rPr>
        <w:t>.</w:t>
      </w:r>
    </w:p>
    <w:p w14:paraId="4BA4BEFE" w14:textId="3B6268F0" w:rsidR="00D75084" w:rsidRPr="00A6245E" w:rsidRDefault="00FC2BD9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A6245E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Avello</w:t>
      </w:r>
      <w:r w:rsidR="00D75084" w:rsidRPr="005716C4">
        <w:rPr>
          <w:rFonts w:eastAsia="Times New Roman" w:cstheme="minorHAnsi"/>
          <w:b/>
          <w:bCs/>
          <w:u w:val="single"/>
        </w:rPr>
        <w:t>:</w:t>
      </w:r>
      <w:r w:rsidR="00D75084" w:rsidRPr="005716C4">
        <w:rPr>
          <w:rFonts w:eastAsia="Times New Roman" w:cstheme="minorHAnsi"/>
        </w:rPr>
        <w:t xml:space="preserve"> </w:t>
      </w:r>
      <w:r w:rsidR="00043B52" w:rsidRPr="00043B52">
        <w:t>This protocol can be applied to bone tissue engineering, biomaterial testing, musculoskeletal disease modeling, drug screening, and regenerative medicine research</w:t>
      </w:r>
      <w:r>
        <w:t xml:space="preserve">. </w:t>
      </w:r>
    </w:p>
    <w:p w14:paraId="35BB6A46" w14:textId="77777777" w:rsidR="00A6245E" w:rsidRPr="00A6245E" w:rsidRDefault="00A6245E" w:rsidP="00A62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B4DE0F2" w14:textId="77777777" w:rsidR="00A6245E" w:rsidRPr="005716C4" w:rsidRDefault="00A6245E" w:rsidP="00A6245E">
      <w:pPr>
        <w:pStyle w:val="ListParagraph"/>
        <w:spacing w:before="120" w:after="240"/>
        <w:ind w:left="1627"/>
        <w:contextualSpacing w:val="0"/>
        <w:rPr>
          <w:rFonts w:eastAsia="Times New Roman" w:cstheme="minorHAnsi"/>
        </w:rPr>
      </w:pPr>
    </w:p>
    <w:p w14:paraId="628E48CF" w14:textId="33245091" w:rsidR="00384BC6" w:rsidRPr="005716C4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5716C4">
        <w:rPr>
          <w:rFonts w:eastAsia="Times New Roman" w:cstheme="minorHAnsi"/>
          <w:b/>
          <w:bCs/>
          <w:sz w:val="28"/>
          <w:szCs w:val="28"/>
        </w:rPr>
        <w:t>CONCLUSION</w:t>
      </w:r>
      <w:r w:rsidR="00946101" w:rsidRPr="005716C4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5716C4" w:rsidRDefault="00441918" w:rsidP="00D75084">
      <w:pPr>
        <w:spacing w:before="120"/>
        <w:rPr>
          <w:rFonts w:eastAsia="Times New Roman" w:cstheme="minorHAnsi"/>
        </w:rPr>
      </w:pPr>
      <w:r w:rsidRPr="007211FE">
        <w:rPr>
          <w:rFonts w:cstheme="minorHAnsi"/>
          <w:b/>
          <w:bCs/>
          <w:strike/>
          <w:color w:val="auto"/>
          <w:shd w:val="clear" w:color="auto" w:fill="FFFFFF"/>
        </w:rPr>
        <w:t>What does this protocol allow researchers to study or measure</w:t>
      </w:r>
      <w:r w:rsidRPr="005716C4">
        <w:rPr>
          <w:rFonts w:cstheme="minorHAnsi"/>
        </w:rPr>
        <w:t>?</w:t>
      </w:r>
    </w:p>
    <w:p w14:paraId="074ECE87" w14:textId="4D21D589" w:rsidR="00D75084" w:rsidRPr="00A6245E" w:rsidRDefault="00FC2BD9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A6245E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Avello</w:t>
      </w:r>
      <w:r w:rsidR="00D75084" w:rsidRPr="005716C4">
        <w:rPr>
          <w:rFonts w:eastAsia="Times New Roman" w:cstheme="minorHAnsi"/>
          <w:b/>
          <w:bCs/>
          <w:u w:val="single"/>
        </w:rPr>
        <w:t>:</w:t>
      </w:r>
      <w:r w:rsidR="00D75084" w:rsidRPr="005716C4">
        <w:rPr>
          <w:rFonts w:eastAsia="Times New Roman" w:cstheme="minorHAnsi"/>
        </w:rPr>
        <w:t xml:space="preserve"> </w:t>
      </w:r>
      <w:r w:rsidR="00043B52" w:rsidRPr="00043B52">
        <w:t>This protocol enables researchers to study cell viability, morphology, cell–matrix interactions, osteogenic behavior, and biomaterial biocompatibility within a 3D environment</w:t>
      </w:r>
      <w:r>
        <w:t xml:space="preserve">. </w:t>
      </w:r>
    </w:p>
    <w:p w14:paraId="10DF37B3" w14:textId="77777777" w:rsidR="00A6245E" w:rsidRPr="00A6245E" w:rsidRDefault="00A6245E" w:rsidP="00A6245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766768F" w14:textId="77777777" w:rsidR="00A6245E" w:rsidRPr="005716C4" w:rsidRDefault="00A6245E" w:rsidP="00A6245E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7D53E431" w14:textId="77777777" w:rsidR="0071156C" w:rsidRPr="005716C4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5716C4" w:rsidRDefault="004025BB" w:rsidP="007D61A8">
      <w:pPr>
        <w:rPr>
          <w:rFonts w:eastAsia="Times New Roman" w:cstheme="minorHAnsi"/>
          <w:sz w:val="28"/>
          <w:szCs w:val="28"/>
        </w:rPr>
      </w:pPr>
      <w:r w:rsidRPr="007211FE">
        <w:rPr>
          <w:rFonts w:cstheme="minorHAnsi"/>
          <w:b/>
          <w:bCs/>
          <w:strike/>
          <w:color w:val="auto"/>
          <w:shd w:val="clear" w:color="auto" w:fill="FFFFFF"/>
        </w:rPr>
        <w:lastRenderedPageBreak/>
        <w:t>Describe the most important consideration or challenge when performing this protocol</w:t>
      </w:r>
      <w:r w:rsidRPr="005716C4">
        <w:rPr>
          <w:rFonts w:cstheme="minorHAnsi"/>
        </w:rPr>
        <w:t>.</w:t>
      </w:r>
    </w:p>
    <w:p w14:paraId="284E017B" w14:textId="451C5192" w:rsidR="007D61A8" w:rsidRPr="00043B52" w:rsidRDefault="00FC2BD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043B52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Avello</w:t>
      </w:r>
      <w:r w:rsidR="007D61A8" w:rsidRPr="005716C4">
        <w:rPr>
          <w:rFonts w:eastAsia="Times New Roman" w:cstheme="minorHAnsi"/>
          <w:b/>
          <w:bCs/>
          <w:u w:val="single"/>
        </w:rPr>
        <w:t>:</w:t>
      </w:r>
      <w:r w:rsidR="007D61A8" w:rsidRPr="005716C4">
        <w:rPr>
          <w:rFonts w:eastAsia="Times New Roman" w:cstheme="minorHAnsi"/>
        </w:rPr>
        <w:t xml:space="preserve"> </w:t>
      </w:r>
      <w:r w:rsidR="00043B52" w:rsidRPr="00043B52">
        <w:rPr>
          <w:rFonts w:cstheme="minorHAnsi"/>
        </w:rPr>
        <w:t xml:space="preserve">Key challenges include careful hydrogel handling, even cell distribution, and preventing premature </w:t>
      </w:r>
      <w:proofErr w:type="spellStart"/>
      <w:r w:rsidR="00043B52" w:rsidRPr="00043B52">
        <w:rPr>
          <w:rFonts w:cstheme="minorHAnsi"/>
        </w:rPr>
        <w:t>GelMA</w:t>
      </w:r>
      <w:proofErr w:type="spellEnd"/>
      <w:r w:rsidR="00043B52" w:rsidRPr="00043B52">
        <w:rPr>
          <w:rFonts w:cstheme="minorHAnsi"/>
        </w:rPr>
        <w:t xml:space="preserve"> gelation during construct preparation</w:t>
      </w:r>
      <w:r w:rsidRPr="00FC2BD9">
        <w:rPr>
          <w:rFonts w:cstheme="minorHAnsi"/>
        </w:rPr>
        <w:t>.</w:t>
      </w:r>
    </w:p>
    <w:p w14:paraId="2088C45B" w14:textId="77777777" w:rsidR="00043B52" w:rsidRPr="00A6245E" w:rsidRDefault="00043B52" w:rsidP="00043B5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3F6DCFE" w14:textId="77777777" w:rsidR="00043B52" w:rsidRPr="005716C4" w:rsidRDefault="00043B52" w:rsidP="00043B5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539B9D0E" w14:textId="77777777" w:rsidR="007D61A8" w:rsidRPr="005716C4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5716C4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5716C4" w:rsidRDefault="000C36D5" w:rsidP="007D61A8">
      <w:pPr>
        <w:rPr>
          <w:rFonts w:eastAsia="Times New Roman" w:cstheme="minorHAnsi"/>
          <w:sz w:val="28"/>
          <w:szCs w:val="28"/>
        </w:rPr>
      </w:pPr>
      <w:r w:rsidRPr="007211FE">
        <w:rPr>
          <w:rFonts w:cstheme="minorHAnsi"/>
          <w:b/>
          <w:bCs/>
          <w:strike/>
          <w:color w:val="auto"/>
          <w:shd w:val="clear" w:color="auto" w:fill="FFFFFF"/>
        </w:rPr>
        <w:t>How can future studies build on this work? Describe the questions or research directions that can be investigated next</w:t>
      </w:r>
      <w:r w:rsidRPr="005716C4">
        <w:rPr>
          <w:rFonts w:cstheme="minorHAnsi"/>
        </w:rPr>
        <w:t>.</w:t>
      </w:r>
    </w:p>
    <w:p w14:paraId="23F311A2" w14:textId="3B2E14DB" w:rsidR="00333FA4" w:rsidRPr="00043B52" w:rsidRDefault="00FC2BD9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 w:rsidRPr="004A6F22">
        <w:rPr>
          <w:rStyle w:val="AuthorName"/>
          <w:rFonts w:asciiTheme="minorHAnsi" w:eastAsia="Times" w:hAnsiTheme="minorHAnsi" w:cstheme="minorHAnsi"/>
        </w:rPr>
        <w:t>Francisco Verdugo</w:t>
      </w:r>
      <w:r w:rsidR="00043B52">
        <w:rPr>
          <w:rStyle w:val="AuthorName"/>
          <w:rFonts w:asciiTheme="minorHAnsi" w:eastAsia="Times" w:hAnsiTheme="minorHAnsi" w:cstheme="minorHAnsi"/>
        </w:rPr>
        <w:t>-</w:t>
      </w:r>
      <w:r>
        <w:rPr>
          <w:rStyle w:val="AuthorName"/>
          <w:rFonts w:asciiTheme="minorHAnsi" w:eastAsia="Times" w:hAnsiTheme="minorHAnsi" w:cstheme="minorHAnsi"/>
        </w:rPr>
        <w:t>Avello</w:t>
      </w:r>
      <w:r w:rsidR="00333FA4" w:rsidRPr="005716C4">
        <w:rPr>
          <w:rFonts w:eastAsia="Times New Roman" w:cstheme="minorHAnsi"/>
          <w:b/>
          <w:bCs/>
          <w:u w:val="single"/>
        </w:rPr>
        <w:t>:</w:t>
      </w:r>
      <w:r w:rsidR="00333FA4" w:rsidRPr="005716C4">
        <w:rPr>
          <w:rFonts w:eastAsia="Times New Roman" w:cstheme="minorHAnsi"/>
        </w:rPr>
        <w:t xml:space="preserve"> </w:t>
      </w:r>
      <w:r w:rsidR="00043B52" w:rsidRPr="00043B52">
        <w:rPr>
          <w:rFonts w:cstheme="minorHAnsi"/>
        </w:rPr>
        <w:t>Future studies can incorporate patient-derived cells, vascularized constructs, transcriptomics, and disease-specific models to study bone remodeling, metastasis, osteoporosis, and therapeutic responses</w:t>
      </w:r>
      <w:r w:rsidRPr="00FC2BD9">
        <w:rPr>
          <w:rFonts w:cstheme="minorHAnsi"/>
        </w:rPr>
        <w:t>.</w:t>
      </w:r>
    </w:p>
    <w:p w14:paraId="1D7D8B6B" w14:textId="77777777" w:rsidR="00043B52" w:rsidRPr="00A6245E" w:rsidRDefault="00043B52" w:rsidP="00043B52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6245E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4EC04B5" w14:textId="77777777" w:rsidR="00043B52" w:rsidRPr="005716C4" w:rsidRDefault="00043B52" w:rsidP="00043B52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33B7A430" w14:textId="77777777" w:rsidR="00622BE8" w:rsidRPr="005716C4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Pr="005716C4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Pr="005716C4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5716C4">
        <w:rPr>
          <w:rFonts w:cstheme="minorHAnsi"/>
          <w:b/>
          <w:i/>
          <w:color w:val="0000FF"/>
        </w:rPr>
        <w:t>Videographer: Obtain headshots for all authors</w:t>
      </w:r>
      <w:r w:rsidR="00985868" w:rsidRPr="005716C4">
        <w:rPr>
          <w:rFonts w:cstheme="minorHAnsi"/>
          <w:b/>
          <w:i/>
          <w:color w:val="0000FF"/>
        </w:rPr>
        <w:t xml:space="preserve"> available at the filming location</w:t>
      </w:r>
      <w:r w:rsidRPr="005716C4">
        <w:rPr>
          <w:rFonts w:cstheme="minorHAnsi"/>
          <w:b/>
          <w:i/>
          <w:color w:val="0000FF"/>
        </w:rPr>
        <w:t>.</w:t>
      </w:r>
    </w:p>
    <w:p w14:paraId="4FD5D05C" w14:textId="2A0D78B8" w:rsidR="00FF25E5" w:rsidRPr="005716C4" w:rsidRDefault="00A13CC3" w:rsidP="009069E6">
      <w:pPr>
        <w:contextualSpacing/>
        <w:outlineLvl w:val="0"/>
        <w:rPr>
          <w:rFonts w:cstheme="minorHAnsi"/>
          <w:b/>
          <w:bCs/>
        </w:rPr>
      </w:pPr>
      <w:r w:rsidRPr="005716C4">
        <w:rPr>
          <w:rFonts w:cstheme="minorHAnsi"/>
          <w:b/>
          <w:i/>
          <w:color w:val="0000FF"/>
        </w:rPr>
        <w:br w:type="page"/>
      </w:r>
      <w:r w:rsidR="00FF25E5" w:rsidRPr="005716C4">
        <w:rPr>
          <w:rFonts w:cstheme="minorHAnsi"/>
          <w:b/>
          <w:bCs/>
        </w:rPr>
        <w:lastRenderedPageBreak/>
        <w:t>Ethics Title Card</w:t>
      </w:r>
    </w:p>
    <w:p w14:paraId="234F0D07" w14:textId="6D5684C0" w:rsidR="00FF25E5" w:rsidRPr="005716C4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5716C4">
        <w:rPr>
          <w:rFonts w:eastAsia="Times New Roman" w:cstheme="minorHAnsi"/>
        </w:rPr>
        <w:t xml:space="preserve">This research has been approved by the </w:t>
      </w:r>
      <w:r w:rsidR="00F479E4" w:rsidRPr="00F479E4">
        <w:rPr>
          <w:rFonts w:eastAsia="Times New Roman" w:cstheme="minorHAnsi"/>
        </w:rPr>
        <w:t>Scientific Ethics Committee of the Concepción Health Service</w:t>
      </w:r>
    </w:p>
    <w:p w14:paraId="3C78C807" w14:textId="4663D661" w:rsidR="00A13CC3" w:rsidRPr="005716C4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Pr="005716C4" w:rsidRDefault="00FF25E5" w:rsidP="00A13CC3">
      <w:pPr>
        <w:contextualSpacing/>
        <w:outlineLvl w:val="0"/>
        <w:rPr>
          <w:rFonts w:eastAsia="Times New Roman" w:cstheme="minorHAnsi"/>
          <w:b/>
        </w:rPr>
      </w:pPr>
      <w:r w:rsidRPr="005716C4">
        <w:rPr>
          <w:rFonts w:eastAsia="Times New Roman" w:cstheme="minorHAnsi"/>
          <w:b/>
        </w:rPr>
        <w:br w:type="page"/>
      </w:r>
    </w:p>
    <w:p w14:paraId="1CEA460B" w14:textId="3E008B71" w:rsidR="00DC2504" w:rsidRPr="005716C4" w:rsidRDefault="00DC2504" w:rsidP="005A02B6">
      <w:pPr>
        <w:pStyle w:val="Heading1"/>
        <w:rPr>
          <w:rFonts w:cstheme="minorHAnsi"/>
          <w:lang w:eastAsia="zh-TW"/>
        </w:rPr>
      </w:pPr>
      <w:r w:rsidRPr="005716C4">
        <w:rPr>
          <w:rFonts w:cstheme="minorHAnsi"/>
        </w:rPr>
        <w:lastRenderedPageBreak/>
        <w:t>Protocol</w:t>
      </w:r>
      <w:r w:rsidR="0066127A" w:rsidRPr="005716C4">
        <w:rPr>
          <w:rFonts w:cstheme="minorHAnsi"/>
        </w:rPr>
        <w:t xml:space="preserve"> </w:t>
      </w:r>
      <w:r w:rsidR="00D75084" w:rsidRPr="005716C4">
        <w:rPr>
          <w:rFonts w:cstheme="minorHAnsi"/>
        </w:rPr>
        <w:t xml:space="preserve"> </w:t>
      </w:r>
    </w:p>
    <w:p w14:paraId="6C10F804" w14:textId="62078FDC" w:rsidR="005716C4" w:rsidRPr="005716C4" w:rsidRDefault="005716C4" w:rsidP="00DC2504">
      <w:pPr>
        <w:rPr>
          <w:rFonts w:cstheme="minorHAnsi"/>
          <w:i/>
          <w:iCs/>
          <w:color w:val="0000FF"/>
          <w:lang w:val="en-IN"/>
        </w:rPr>
      </w:pPr>
      <w:r w:rsidRPr="005716C4">
        <w:rPr>
          <w:rStyle w:val="Strong"/>
          <w:rFonts w:cstheme="minorHAnsi"/>
          <w:color w:val="222222"/>
          <w:highlight w:val="yellow"/>
        </w:rPr>
        <w:t>Authors: </w:t>
      </w:r>
      <w:r w:rsidRPr="005716C4">
        <w:rPr>
          <w:rFonts w:cstheme="minorHAnsi"/>
          <w:color w:val="222222"/>
          <w:highlight w:val="yellow"/>
          <w:shd w:val="clear" w:color="auto" w:fill="FFFF00"/>
        </w:rPr>
        <w:t>During filming, please point out the organs or veins before dissecting them.</w:t>
      </w:r>
    </w:p>
    <w:p w14:paraId="75DFC648" w14:textId="656402EC" w:rsidR="00CE10F2" w:rsidRPr="004A591A" w:rsidRDefault="004A591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A591A">
        <w:rPr>
          <w:b/>
          <w:bCs/>
        </w:rPr>
        <w:t>Decellularization and Lyophilization of Human Femoral Head Bone</w:t>
      </w:r>
    </w:p>
    <w:p w14:paraId="6FE16670" w14:textId="77777777" w:rsidR="00985FE6" w:rsidRPr="005716C4" w:rsidRDefault="00985FE6" w:rsidP="00DF74F8">
      <w:pPr>
        <w:spacing w:before="120"/>
        <w:rPr>
          <w:rFonts w:cstheme="minorHAnsi"/>
        </w:rPr>
      </w:pPr>
    </w:p>
    <w:p w14:paraId="5FE2702D" w14:textId="4C73F0C2" w:rsidR="00C52DF9" w:rsidRDefault="007211FE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color w:val="auto"/>
          <w:highlight w:val="green"/>
          <w:lang w:eastAsia="en-GB"/>
        </w:rPr>
      </w:pPr>
      <w:r w:rsidRPr="007A3D95">
        <w:rPr>
          <w:rFonts w:asciiTheme="minorHAnsi" w:hAnsiTheme="minorHAnsi" w:cstheme="minorHAnsi"/>
          <w:b/>
          <w:bCs/>
          <w:color w:val="auto"/>
          <w:highlight w:val="green"/>
          <w:lang w:eastAsia="en-GB"/>
        </w:rPr>
        <w:t>NOTE</w:t>
      </w:r>
      <w:r w:rsidRPr="007211FE">
        <w:rPr>
          <w:rFonts w:asciiTheme="minorHAnsi" w:hAnsiTheme="minorHAnsi" w:cstheme="minorHAnsi"/>
          <w:color w:val="auto"/>
          <w:highlight w:val="green"/>
          <w:lang w:eastAsia="en-GB"/>
        </w:rPr>
        <w:t xml:space="preserve">: </w:t>
      </w:r>
      <w:r w:rsidR="007A3D95">
        <w:rPr>
          <w:rFonts w:asciiTheme="minorHAnsi" w:hAnsiTheme="minorHAnsi" w:cstheme="minorHAnsi"/>
          <w:color w:val="auto"/>
          <w:highlight w:val="green"/>
          <w:lang w:eastAsia="en-GB"/>
        </w:rPr>
        <w:t xml:space="preserve">Step </w:t>
      </w:r>
      <w:r w:rsidRPr="007211FE">
        <w:rPr>
          <w:rFonts w:asciiTheme="minorHAnsi" w:hAnsiTheme="minorHAnsi" w:cstheme="minorHAnsi"/>
          <w:color w:val="auto"/>
          <w:highlight w:val="green"/>
          <w:lang w:eastAsia="en-GB"/>
        </w:rPr>
        <w:t xml:space="preserve">2.1 </w:t>
      </w:r>
      <w:r w:rsidR="007A3D95">
        <w:rPr>
          <w:rFonts w:asciiTheme="minorHAnsi" w:hAnsiTheme="minorHAnsi" w:cstheme="minorHAnsi"/>
          <w:color w:val="auto"/>
          <w:highlight w:val="green"/>
          <w:lang w:eastAsia="en-GB"/>
        </w:rPr>
        <w:t>was empty, an extra bullet was added by mistake</w:t>
      </w:r>
      <w:r>
        <w:rPr>
          <w:rFonts w:asciiTheme="minorHAnsi" w:hAnsiTheme="minorHAnsi" w:cstheme="minorHAnsi"/>
          <w:color w:val="auto"/>
          <w:highlight w:val="green"/>
          <w:lang w:eastAsia="en-GB"/>
        </w:rPr>
        <w:t>, protocol starts from 2.2</w:t>
      </w:r>
    </w:p>
    <w:p w14:paraId="2BA2AF9B" w14:textId="231C2A42" w:rsidR="007A3D95" w:rsidRPr="007211FE" w:rsidRDefault="007A3D95" w:rsidP="007A3D95">
      <w:pPr>
        <w:pStyle w:val="Narration"/>
        <w:ind w:firstLine="0"/>
        <w:rPr>
          <w:rFonts w:asciiTheme="minorHAnsi" w:hAnsiTheme="minorHAnsi" w:cstheme="minorHAnsi"/>
          <w:color w:val="auto"/>
          <w:highlight w:val="green"/>
          <w:lang w:eastAsia="en-GB"/>
        </w:rPr>
      </w:pPr>
    </w:p>
    <w:p w14:paraId="549E7F50" w14:textId="5040F0EB" w:rsidR="006A422A" w:rsidRPr="005716C4" w:rsidRDefault="003700CC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To begin, t</w:t>
      </w:r>
      <w:r w:rsidR="006A422A" w:rsidRPr="005716C4">
        <w:rPr>
          <w:rFonts w:asciiTheme="minorHAnsi" w:hAnsiTheme="minorHAnsi" w:cstheme="minorHAnsi"/>
          <w:lang w:eastAsia="en-GB"/>
        </w:rPr>
        <w:t xml:space="preserve">haw the human femoral head </w:t>
      </w:r>
      <w:r w:rsidRPr="003700CC">
        <w:rPr>
          <w:rFonts w:asciiTheme="minorHAnsi" w:hAnsiTheme="minorHAnsi" w:cstheme="minorHAnsi"/>
          <w:b/>
          <w:bCs/>
          <w:lang w:eastAsia="en-GB"/>
        </w:rPr>
        <w:t>[</w:t>
      </w:r>
      <w:r>
        <w:rPr>
          <w:rFonts w:asciiTheme="minorHAnsi" w:hAnsiTheme="minorHAnsi" w:cstheme="minorHAnsi"/>
          <w:b/>
          <w:bCs/>
          <w:lang w:eastAsia="en-GB"/>
        </w:rPr>
        <w:t>1</w:t>
      </w:r>
      <w:r w:rsidRPr="003700CC">
        <w:rPr>
          <w:rFonts w:asciiTheme="minorHAnsi" w:hAnsiTheme="minorHAnsi" w:cstheme="minorHAnsi"/>
          <w:b/>
          <w:bCs/>
          <w:lang w:eastAsia="en-GB"/>
        </w:rPr>
        <w:t>]</w:t>
      </w:r>
      <w:r>
        <w:rPr>
          <w:rFonts w:asciiTheme="minorHAnsi" w:hAnsiTheme="minorHAnsi" w:cstheme="minorHAnsi"/>
          <w:lang w:eastAsia="en-GB"/>
        </w:rPr>
        <w:t xml:space="preserve"> </w:t>
      </w:r>
      <w:r w:rsidR="006A422A" w:rsidRPr="005716C4">
        <w:rPr>
          <w:rFonts w:asciiTheme="minorHAnsi" w:hAnsiTheme="minorHAnsi" w:cstheme="minorHAnsi"/>
        </w:rPr>
        <w:t>obtained from a patient during hip replacement surgery</w:t>
      </w:r>
      <w:r w:rsidR="006A422A" w:rsidRPr="005716C4">
        <w:rPr>
          <w:rFonts w:asciiTheme="minorHAnsi" w:hAnsiTheme="minorHAnsi" w:cstheme="minorHAnsi"/>
          <w:lang w:eastAsia="en-GB"/>
        </w:rPr>
        <w:t xml:space="preserve"> gradually to 25 degrees Celsius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C52DF9">
        <w:rPr>
          <w:rFonts w:asciiTheme="minorHAnsi" w:hAnsiTheme="minorHAnsi" w:cstheme="minorHAnsi"/>
          <w:b/>
          <w:bCs/>
          <w:lang w:eastAsia="en-GB"/>
        </w:rPr>
        <w:t>2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6A422A" w:rsidRPr="005716C4">
        <w:rPr>
          <w:rFonts w:asciiTheme="minorHAnsi" w:hAnsiTheme="minorHAnsi" w:cstheme="minorHAnsi"/>
          <w:lang w:eastAsia="en-GB"/>
        </w:rPr>
        <w:t xml:space="preserve">. Cut the femoral head in half and then cut each half into smaller pieces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C52DF9">
        <w:rPr>
          <w:rFonts w:asciiTheme="minorHAnsi" w:hAnsiTheme="minorHAnsi" w:cstheme="minorHAnsi"/>
          <w:b/>
          <w:bCs/>
          <w:lang w:eastAsia="en-GB"/>
        </w:rPr>
        <w:t>3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7CEE4E7F" w14:textId="7DDD8822" w:rsidR="003700CC" w:rsidRDefault="003700CC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>
        <w:rPr>
          <w:rFonts w:asciiTheme="minorHAnsi" w:hAnsiTheme="minorHAnsi" w:cstheme="minorHAnsi"/>
          <w:lang w:val="en-IN" w:eastAsia="en-GB"/>
        </w:rPr>
        <w:t xml:space="preserve">WIDE: </w:t>
      </w:r>
      <w:r w:rsidR="006A422A" w:rsidRPr="005716C4">
        <w:rPr>
          <w:rFonts w:asciiTheme="minorHAnsi" w:hAnsiTheme="minorHAnsi" w:cstheme="minorHAnsi"/>
          <w:lang w:val="en-IN" w:eastAsia="en-GB"/>
        </w:rPr>
        <w:t xml:space="preserve">Talent </w:t>
      </w:r>
      <w:r>
        <w:rPr>
          <w:rFonts w:asciiTheme="minorHAnsi" w:hAnsiTheme="minorHAnsi" w:cstheme="minorHAnsi"/>
          <w:lang w:val="en-IN" w:eastAsia="en-GB"/>
        </w:rPr>
        <w:t xml:space="preserve">picking up </w:t>
      </w:r>
      <w:r w:rsidR="006A422A" w:rsidRPr="005716C4">
        <w:rPr>
          <w:rFonts w:asciiTheme="minorHAnsi" w:hAnsiTheme="minorHAnsi" w:cstheme="minorHAnsi"/>
          <w:lang w:val="en-IN" w:eastAsia="en-GB"/>
        </w:rPr>
        <w:t>the femoral head</w:t>
      </w:r>
      <w:r>
        <w:rPr>
          <w:rFonts w:asciiTheme="minorHAnsi" w:hAnsiTheme="minorHAnsi" w:cstheme="minorHAnsi"/>
          <w:lang w:val="en-IN" w:eastAsia="en-GB"/>
        </w:rPr>
        <w:t xml:space="preserve"> from </w:t>
      </w:r>
      <w:r w:rsidR="00C52DF9">
        <w:rPr>
          <w:rFonts w:asciiTheme="minorHAnsi" w:hAnsiTheme="minorHAnsi" w:cstheme="minorHAnsi"/>
          <w:lang w:val="en-IN" w:eastAsia="en-GB"/>
        </w:rPr>
        <w:t xml:space="preserve">a </w:t>
      </w:r>
      <w:r>
        <w:rPr>
          <w:rFonts w:asciiTheme="minorHAnsi" w:hAnsiTheme="minorHAnsi" w:cstheme="minorHAnsi"/>
          <w:lang w:val="en-IN" w:eastAsia="en-GB"/>
        </w:rPr>
        <w:t>refrigerator.</w:t>
      </w:r>
    </w:p>
    <w:p w14:paraId="5F87097C" w14:textId="76431EA8" w:rsidR="006A422A" w:rsidRPr="005716C4" w:rsidRDefault="003700CC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>
        <w:rPr>
          <w:rFonts w:asciiTheme="minorHAnsi" w:hAnsiTheme="minorHAnsi" w:cstheme="minorHAnsi"/>
          <w:lang w:val="en-IN" w:eastAsia="en-GB"/>
        </w:rPr>
        <w:t>Close-up of placing the femoral head</w:t>
      </w:r>
      <w:r w:rsidR="006A422A" w:rsidRPr="005716C4">
        <w:rPr>
          <w:rFonts w:asciiTheme="minorHAnsi" w:hAnsiTheme="minorHAnsi" w:cstheme="minorHAnsi"/>
          <w:lang w:val="en-IN" w:eastAsia="en-GB"/>
        </w:rPr>
        <w:t xml:space="preserve"> in an incubator or on the work bench.</w:t>
      </w:r>
      <w:r>
        <w:rPr>
          <w:rFonts w:asciiTheme="minorHAnsi" w:hAnsiTheme="minorHAnsi" w:cstheme="minorHAnsi"/>
          <w:lang w:val="en-IN" w:eastAsia="en-GB"/>
        </w:rPr>
        <w:t xml:space="preserve"> </w:t>
      </w:r>
    </w:p>
    <w:p w14:paraId="5A83C9B0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cutting each femoral head in half and cutting the femoral head half into smaller pieces.</w:t>
      </w:r>
    </w:p>
    <w:p w14:paraId="2FCB0B5D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0CDD5782" w14:textId="60D2C242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Immerse the bone pieces in sterile distilled water at 60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C52DF9">
        <w:rPr>
          <w:rFonts w:asciiTheme="minorHAnsi" w:hAnsiTheme="minorHAnsi" w:cstheme="minorHAnsi"/>
          <w:lang w:eastAsia="en-GB"/>
        </w:rPr>
        <w:t xml:space="preserve"> and s</w:t>
      </w:r>
      <w:r w:rsidRPr="005716C4">
        <w:rPr>
          <w:rFonts w:asciiTheme="minorHAnsi" w:hAnsiTheme="minorHAnsi" w:cstheme="minorHAnsi"/>
          <w:lang w:eastAsia="en-GB"/>
        </w:rPr>
        <w:t xml:space="preserve">onicate for 15 minutes at 40 kilohertz continuously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2272BF4A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immersing the bone pieces in sterile distilled water.</w:t>
      </w:r>
    </w:p>
    <w:p w14:paraId="2721420A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immersed bone pieces in the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sonicator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0E914733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1EF5066" w14:textId="33CE39AE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Then, wash the sample in 300 milliliters of distilled water preheated to 60 degrees Celsius while shaking at 200 revolutions per minute for 5 minutes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14EC3FEF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preheated distilled water to the sample and keeping it on a shaker.</w:t>
      </w:r>
    </w:p>
    <w:p w14:paraId="21922850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65D765C" w14:textId="4760074B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Centrifuge </w:t>
      </w:r>
      <w:r w:rsidR="007A3D95">
        <w:rPr>
          <w:rFonts w:asciiTheme="minorHAnsi" w:hAnsiTheme="minorHAnsi" w:cstheme="minorHAnsi"/>
          <w:lang w:eastAsia="en-GB"/>
        </w:rPr>
        <w:t xml:space="preserve">the sample </w:t>
      </w:r>
      <w:r w:rsidRPr="005716C4">
        <w:rPr>
          <w:rFonts w:asciiTheme="minorHAnsi" w:hAnsiTheme="minorHAnsi" w:cstheme="minorHAnsi"/>
          <w:lang w:eastAsia="en-GB"/>
        </w:rPr>
        <w:t xml:space="preserve">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Remove the water and repeat the washing step 2 more times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A928CA7" w14:textId="0987A4D3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 in the centrifuge.</w:t>
      </w:r>
    </w:p>
    <w:p w14:paraId="332AA55B" w14:textId="6B7036D9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removing the water from the sample </w:t>
      </w:r>
      <w:r w:rsidR="00C52DF9">
        <w:rPr>
          <w:rFonts w:asciiTheme="minorHAnsi" w:hAnsiTheme="minorHAnsi" w:cstheme="minorHAnsi"/>
          <w:lang w:val="en-IN" w:eastAsia="en-GB"/>
        </w:rPr>
        <w:t>and adding fresh water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3AD2FD2A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061660DD" w14:textId="350B22BC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Sterilize the tissue in a solution containing 3 percent hydrogen peroxide and 0.02 percent peroxyacetic acid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7A3D95">
        <w:rPr>
          <w:rFonts w:asciiTheme="minorHAnsi" w:hAnsiTheme="minorHAnsi" w:cstheme="minorHAnsi"/>
          <w:b/>
          <w:bCs/>
          <w:lang w:eastAsia="en-GB"/>
        </w:rPr>
        <w:t xml:space="preserve">. </w:t>
      </w:r>
      <w:r w:rsidR="007A3D95" w:rsidRPr="007A3D95">
        <w:rPr>
          <w:rFonts w:asciiTheme="minorHAnsi" w:hAnsiTheme="minorHAnsi" w:cstheme="minorHAnsi"/>
          <w:lang w:eastAsia="en-GB"/>
        </w:rPr>
        <w:t>Then, s</w:t>
      </w:r>
      <w:r w:rsidRPr="005716C4">
        <w:rPr>
          <w:rFonts w:asciiTheme="minorHAnsi" w:hAnsiTheme="minorHAnsi" w:cstheme="minorHAnsi"/>
          <w:lang w:eastAsia="en-GB"/>
        </w:rPr>
        <w:t>onicate</w:t>
      </w:r>
      <w:r w:rsidR="007A3D95">
        <w:rPr>
          <w:rFonts w:asciiTheme="minorHAnsi" w:hAnsiTheme="minorHAnsi" w:cstheme="minorHAnsi"/>
          <w:lang w:eastAsia="en-GB"/>
        </w:rPr>
        <w:t xml:space="preserve"> the sample</w:t>
      </w:r>
      <w:r w:rsidRPr="005716C4">
        <w:rPr>
          <w:rFonts w:asciiTheme="minorHAnsi" w:hAnsiTheme="minorHAnsi" w:cstheme="minorHAnsi"/>
          <w:lang w:eastAsia="en-GB"/>
        </w:rPr>
        <w:t xml:space="preserve"> at 40 kilohertz for 10 minutes </w:t>
      </w:r>
      <w:r w:rsidRPr="005716C4">
        <w:rPr>
          <w:rFonts w:asciiTheme="minorHAnsi" w:hAnsiTheme="minorHAnsi" w:cstheme="minorHAnsi"/>
          <w:lang w:eastAsia="en-GB"/>
        </w:rPr>
        <w:lastRenderedPageBreak/>
        <w:t xml:space="preserve">at 60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238EB8BB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tissue in the sterilization solution.</w:t>
      </w:r>
    </w:p>
    <w:p w14:paraId="3551AB7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sample in a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sonicator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. </w:t>
      </w:r>
    </w:p>
    <w:p w14:paraId="7F25B010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192C8DD0" w14:textId="7777777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Transfer the tissue to 300 milliliters of 70 percent ethanol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sonicate at 40 kilohertz for 10 minutes at 21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D492F4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transferring the tissue to 300 milliliters of 70 percent ethanol.</w:t>
      </w:r>
    </w:p>
    <w:p w14:paraId="5BA72136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tissue in ethanol in the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sonicator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2EB87B91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5B208D5" w14:textId="6A0E62C0" w:rsidR="006A422A" w:rsidRPr="005716C4" w:rsidRDefault="007A3D95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Next, w</w:t>
      </w:r>
      <w:r w:rsidR="006A422A" w:rsidRPr="005716C4">
        <w:rPr>
          <w:rFonts w:asciiTheme="minorHAnsi" w:hAnsiTheme="minorHAnsi" w:cstheme="minorHAnsi"/>
          <w:lang w:eastAsia="en-GB"/>
        </w:rPr>
        <w:t xml:space="preserve">ash the sample twice with 300 milliliters of distilled water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6A422A" w:rsidRPr="005716C4">
        <w:rPr>
          <w:rFonts w:asciiTheme="minorHAnsi" w:hAnsiTheme="minorHAnsi" w:cstheme="minorHAnsi"/>
          <w:lang w:eastAsia="en-GB"/>
        </w:rPr>
        <w:t xml:space="preserve">. </w:t>
      </w:r>
      <w:r w:rsidR="003C7DB4">
        <w:rPr>
          <w:rFonts w:asciiTheme="minorHAnsi" w:hAnsiTheme="minorHAnsi" w:cstheme="minorHAnsi"/>
          <w:lang w:eastAsia="en-GB"/>
        </w:rPr>
        <w:t xml:space="preserve">Incubate the sample </w:t>
      </w:r>
      <w:r w:rsidR="003C7DB4" w:rsidRPr="005716C4">
        <w:rPr>
          <w:rFonts w:asciiTheme="minorHAnsi" w:hAnsiTheme="minorHAnsi" w:cstheme="minorHAnsi"/>
          <w:lang w:eastAsia="en-GB"/>
        </w:rPr>
        <w:t xml:space="preserve">at 60 degrees Celsius </w:t>
      </w:r>
      <w:r w:rsidR="003C7DB4">
        <w:rPr>
          <w:rFonts w:asciiTheme="minorHAnsi" w:hAnsiTheme="minorHAnsi" w:cstheme="minorHAnsi"/>
          <w:lang w:eastAsia="en-GB"/>
        </w:rPr>
        <w:t>for 10 minutes on a shaker</w:t>
      </w:r>
      <w:r w:rsidR="006A422A" w:rsidRPr="005716C4">
        <w:rPr>
          <w:rFonts w:asciiTheme="minorHAnsi" w:hAnsiTheme="minorHAnsi" w:cstheme="minorHAnsi"/>
          <w:lang w:eastAsia="en-GB"/>
        </w:rPr>
        <w:t xml:space="preserve"> </w:t>
      </w:r>
      <w:r w:rsidR="003C7DB4">
        <w:rPr>
          <w:rFonts w:asciiTheme="minorHAnsi" w:hAnsiTheme="minorHAnsi" w:cstheme="minorHAnsi"/>
          <w:lang w:eastAsia="en-GB"/>
        </w:rPr>
        <w:t>set to</w:t>
      </w:r>
      <w:r w:rsidR="006A422A" w:rsidRPr="005716C4">
        <w:rPr>
          <w:rFonts w:asciiTheme="minorHAnsi" w:hAnsiTheme="minorHAnsi" w:cstheme="minorHAnsi"/>
          <w:lang w:eastAsia="en-GB"/>
        </w:rPr>
        <w:t xml:space="preserve"> 200 revolutions per minute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="006A422A" w:rsidRPr="005716C4">
        <w:rPr>
          <w:rFonts w:asciiTheme="minorHAnsi" w:hAnsiTheme="minorHAnsi" w:cstheme="minorHAnsi"/>
          <w:lang w:eastAsia="en-GB"/>
        </w:rPr>
        <w:t xml:space="preserve"> and centrifuge at 1850 </w:t>
      </w:r>
      <w:r w:rsidR="006A422A"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="006A422A"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[3]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0A09A2A8" w14:textId="6FA1F6F6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washing the sample with distilled water.</w:t>
      </w:r>
    </w:p>
    <w:p w14:paraId="2EB1C140" w14:textId="3C28CDA6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 for shaking</w:t>
      </w:r>
      <w:r w:rsidR="003C7DB4">
        <w:rPr>
          <w:rFonts w:asciiTheme="minorHAnsi" w:hAnsiTheme="minorHAnsi" w:cstheme="minorHAnsi"/>
          <w:lang w:val="en-IN" w:eastAsia="en-GB"/>
        </w:rPr>
        <w:t xml:space="preserve"> in an incubator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744F9342" w14:textId="75CEF78A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 in the centrifuge.</w:t>
      </w:r>
    </w:p>
    <w:p w14:paraId="3BFFF6C7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BD1311B" w14:textId="44C0941D" w:rsidR="006A422A" w:rsidRPr="005716C4" w:rsidRDefault="003C7DB4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P</w:t>
      </w:r>
      <w:r w:rsidR="006A422A" w:rsidRPr="005716C4">
        <w:rPr>
          <w:rFonts w:asciiTheme="minorHAnsi" w:hAnsiTheme="minorHAnsi" w:cstheme="minorHAnsi"/>
          <w:lang w:eastAsia="en-GB"/>
        </w:rPr>
        <w:t xml:space="preserve">re-freeze the bone at minus 80 degrees Celsius for 4 hours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6A422A" w:rsidRPr="005716C4">
        <w:rPr>
          <w:rFonts w:asciiTheme="minorHAnsi" w:hAnsiTheme="minorHAnsi" w:cstheme="minorHAnsi"/>
          <w:lang w:eastAsia="en-GB"/>
        </w:rPr>
        <w:t>. Then, place the decellularized bone in a wide-base</w:t>
      </w:r>
      <w:r w:rsidR="00C52DF9">
        <w:rPr>
          <w:rFonts w:asciiTheme="minorHAnsi" w:hAnsiTheme="minorHAnsi" w:cstheme="minorHAnsi"/>
          <w:lang w:eastAsia="en-GB"/>
        </w:rPr>
        <w:t xml:space="preserve"> container</w:t>
      </w:r>
      <w:r w:rsidR="006A422A" w:rsidRPr="005716C4">
        <w:rPr>
          <w:rFonts w:asciiTheme="minorHAnsi" w:hAnsiTheme="minorHAnsi" w:cstheme="minorHAnsi"/>
          <w:lang w:eastAsia="en-GB"/>
        </w:rPr>
        <w:t xml:space="preserve">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="006A422A" w:rsidRPr="005716C4">
        <w:rPr>
          <w:rFonts w:asciiTheme="minorHAnsi" w:hAnsiTheme="minorHAnsi" w:cstheme="minorHAnsi"/>
          <w:lang w:eastAsia="en-GB"/>
        </w:rPr>
        <w:t xml:space="preserve"> </w:t>
      </w:r>
      <w:r w:rsidR="00C52DF9">
        <w:rPr>
          <w:rFonts w:asciiTheme="minorHAnsi" w:hAnsiTheme="minorHAnsi" w:cstheme="minorHAnsi"/>
          <w:lang w:eastAsia="en-GB"/>
        </w:rPr>
        <w:t>and</w:t>
      </w:r>
      <w:r w:rsidR="006A422A" w:rsidRPr="005716C4">
        <w:rPr>
          <w:rFonts w:asciiTheme="minorHAnsi" w:hAnsiTheme="minorHAnsi" w:cstheme="minorHAnsi"/>
          <w:lang w:eastAsia="en-GB"/>
        </w:rPr>
        <w:t xml:space="preserve"> lyophiliz</w:t>
      </w:r>
      <w:r w:rsidR="00C52DF9">
        <w:rPr>
          <w:rFonts w:asciiTheme="minorHAnsi" w:hAnsiTheme="minorHAnsi" w:cstheme="minorHAnsi"/>
          <w:lang w:eastAsia="en-GB"/>
        </w:rPr>
        <w:t>e the sample</w:t>
      </w:r>
      <w:r w:rsidR="006A422A" w:rsidRPr="005716C4">
        <w:rPr>
          <w:rFonts w:asciiTheme="minorHAnsi" w:hAnsiTheme="minorHAnsi" w:cstheme="minorHAnsi"/>
          <w:lang w:eastAsia="en-GB"/>
        </w:rPr>
        <w:t xml:space="preserve"> at 0.05 millibars and minus 40 to minus 60 degrees Celsius for 24 hours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[3]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1355A277" w14:textId="49E53C3A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bone for pre-freezing</w:t>
      </w:r>
      <w:r w:rsidR="003C7DB4">
        <w:rPr>
          <w:rFonts w:asciiTheme="minorHAnsi" w:hAnsiTheme="minorHAnsi" w:cstheme="minorHAnsi"/>
          <w:lang w:val="en-IN" w:eastAsia="en-GB"/>
        </w:rPr>
        <w:t xml:space="preserve"> in a freezer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574677E9" w14:textId="7E11C69C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decellularized bone in a wide-base</w:t>
      </w:r>
      <w:r w:rsidR="00C52DF9">
        <w:rPr>
          <w:rFonts w:asciiTheme="minorHAnsi" w:hAnsiTheme="minorHAnsi" w:cstheme="minorHAnsi"/>
          <w:lang w:val="en-IN" w:eastAsia="en-GB"/>
        </w:rPr>
        <w:t xml:space="preserve"> container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457306D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sample in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lyophilizer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68D9BD0B" w14:textId="77777777" w:rsidR="006A422A" w:rsidRPr="005716C4" w:rsidRDefault="006A422A" w:rsidP="006A422A">
      <w:pPr>
        <w:rPr>
          <w:rFonts w:cstheme="minorHAnsi"/>
        </w:rPr>
      </w:pPr>
    </w:p>
    <w:p w14:paraId="04363A86" w14:textId="77777777" w:rsidR="006A422A" w:rsidRPr="005716C4" w:rsidRDefault="006A422A" w:rsidP="006A422A">
      <w:pPr>
        <w:rPr>
          <w:rFonts w:cstheme="minorHAnsi"/>
        </w:rPr>
      </w:pPr>
    </w:p>
    <w:p w14:paraId="2F6FCCE5" w14:textId="77777777" w:rsidR="006A422A" w:rsidRPr="005716C4" w:rsidRDefault="006A422A" w:rsidP="006A422A">
      <w:pPr>
        <w:rPr>
          <w:rFonts w:cstheme="minorHAnsi"/>
        </w:rPr>
      </w:pPr>
    </w:p>
    <w:p w14:paraId="6F143917" w14:textId="5396A0BD" w:rsidR="006A422A" w:rsidRPr="004A591A" w:rsidRDefault="004A591A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A591A">
        <w:rPr>
          <w:b/>
          <w:bCs/>
        </w:rPr>
        <w:t>Preparation of Decellularized Bone Microparticles</w:t>
      </w:r>
    </w:p>
    <w:p w14:paraId="03B7A028" w14:textId="0B2D4AD2" w:rsidR="001463D3" w:rsidRDefault="001463D3" w:rsidP="001463D3">
      <w:pPr>
        <w:pStyle w:val="Narration"/>
        <w:rPr>
          <w:rFonts w:asciiTheme="minorHAnsi" w:hAnsiTheme="minorHAnsi" w:cstheme="minorHAnsi"/>
          <w:lang w:eastAsia="en-GB"/>
        </w:rPr>
      </w:pPr>
    </w:p>
    <w:p w14:paraId="75DF27A1" w14:textId="77777777" w:rsidR="006A422A" w:rsidRPr="005716C4" w:rsidRDefault="006A422A" w:rsidP="006A422A">
      <w:pPr>
        <w:rPr>
          <w:rFonts w:cstheme="minorHAnsi"/>
        </w:rPr>
      </w:pPr>
    </w:p>
    <w:p w14:paraId="0D004A7F" w14:textId="7DE23976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>Place the decellularized bone fragments in a 250</w:t>
      </w:r>
      <w:r w:rsidR="004C3FC0" w:rsidRPr="005716C4">
        <w:rPr>
          <w:rFonts w:asciiTheme="minorHAnsi" w:hAnsiTheme="minorHAnsi" w:cstheme="minorHAnsi"/>
          <w:lang w:eastAsia="en-GB"/>
        </w:rPr>
        <w:t>-</w:t>
      </w:r>
      <w:r w:rsidRPr="005716C4">
        <w:rPr>
          <w:rFonts w:asciiTheme="minorHAnsi" w:hAnsiTheme="minorHAnsi" w:cstheme="minorHAnsi"/>
          <w:lang w:eastAsia="en-GB"/>
        </w:rPr>
        <w:t xml:space="preserve">milliliter flask containing the sterilizing solution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homogenize until a uniform white solution is obtained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F36991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decellularized bone fragments into 250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milliliter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</w:t>
      </w:r>
      <w:proofErr w:type="gramStart"/>
      <w:r w:rsidRPr="005716C4">
        <w:rPr>
          <w:rFonts w:asciiTheme="minorHAnsi" w:hAnsiTheme="minorHAnsi" w:cstheme="minorHAnsi"/>
          <w:lang w:val="en-IN" w:eastAsia="en-GB"/>
        </w:rPr>
        <w:t>flask</w:t>
      </w:r>
      <w:proofErr w:type="gramEnd"/>
      <w:r w:rsidRPr="005716C4">
        <w:rPr>
          <w:rFonts w:asciiTheme="minorHAnsi" w:hAnsiTheme="minorHAnsi" w:cstheme="minorHAnsi"/>
          <w:lang w:val="en-IN" w:eastAsia="en-GB"/>
        </w:rPr>
        <w:t xml:space="preserve"> with sterilizing solution.</w:t>
      </w:r>
    </w:p>
    <w:p w14:paraId="4C9CE977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homogenizing the bone fragments until a uniform white solution forms.</w:t>
      </w:r>
    </w:p>
    <w:p w14:paraId="64645DF9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AB564B4" w14:textId="2D78A54F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lastRenderedPageBreak/>
        <w:t xml:space="preserve">Centrifuge the homogenate 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. </w:t>
      </w:r>
      <w:r w:rsidR="004C3FC0" w:rsidRPr="005716C4">
        <w:rPr>
          <w:rFonts w:asciiTheme="minorHAnsi" w:hAnsiTheme="minorHAnsi" w:cstheme="minorHAnsi"/>
          <w:lang w:eastAsia="en-GB"/>
        </w:rPr>
        <w:t>After d</w:t>
      </w:r>
      <w:r w:rsidRPr="005716C4">
        <w:rPr>
          <w:rFonts w:asciiTheme="minorHAnsi" w:hAnsiTheme="minorHAnsi" w:cstheme="minorHAnsi"/>
          <w:lang w:eastAsia="en-GB"/>
        </w:rPr>
        <w:t>iscard</w:t>
      </w:r>
      <w:r w:rsidR="004C3FC0" w:rsidRPr="005716C4">
        <w:rPr>
          <w:rFonts w:asciiTheme="minorHAnsi" w:hAnsiTheme="minorHAnsi" w:cstheme="minorHAnsi"/>
          <w:lang w:eastAsia="en-GB"/>
        </w:rPr>
        <w:t>ing</w:t>
      </w:r>
      <w:r w:rsidRPr="005716C4">
        <w:rPr>
          <w:rFonts w:asciiTheme="minorHAnsi" w:hAnsiTheme="minorHAnsi" w:cstheme="minorHAnsi"/>
          <w:lang w:eastAsia="en-GB"/>
        </w:rPr>
        <w:t xml:space="preserve"> the supernatant</w:t>
      </w:r>
      <w:r w:rsidR="004C3FC0" w:rsidRPr="005716C4">
        <w:rPr>
          <w:rFonts w:asciiTheme="minorHAnsi" w:hAnsiTheme="minorHAnsi" w:cstheme="minorHAnsi"/>
          <w:lang w:eastAsia="en-GB"/>
        </w:rPr>
        <w:t>,</w:t>
      </w:r>
      <w:r w:rsidRPr="005716C4">
        <w:rPr>
          <w:rFonts w:asciiTheme="minorHAnsi" w:hAnsiTheme="minorHAnsi" w:cstheme="minorHAnsi"/>
          <w:lang w:eastAsia="en-GB"/>
        </w:rPr>
        <w:t xml:space="preserve"> wash the pellet </w:t>
      </w:r>
      <w:r w:rsidR="00C52DF9">
        <w:rPr>
          <w:rFonts w:asciiTheme="minorHAnsi" w:hAnsiTheme="minorHAnsi" w:cstheme="minorHAnsi"/>
          <w:lang w:eastAsia="en-GB"/>
        </w:rPr>
        <w:t>twice with 300 milliliters of distilled water at 25 degrees Celsius, agitating</w:t>
      </w:r>
      <w:r w:rsidRPr="005716C4">
        <w:rPr>
          <w:rFonts w:asciiTheme="minorHAnsi" w:hAnsiTheme="minorHAnsi" w:cstheme="minorHAnsi"/>
          <w:lang w:eastAsia="en-GB"/>
        </w:rPr>
        <w:t xml:space="preserve"> at 200 revolutions per minute for 10 minutes </w:t>
      </w:r>
      <w:r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2</w:t>
      </w:r>
      <w:r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 xml:space="preserve">. Then, perform a final centrifugation at 1850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15 minutes at 25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3</w:t>
      </w:r>
      <w:r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1C2ACBD" w14:textId="0CD6B00A" w:rsidR="006A422A" w:rsidRPr="005716C4" w:rsidRDefault="006A422A" w:rsidP="004C3FC0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 in the centrifuge.</w:t>
      </w:r>
    </w:p>
    <w:p w14:paraId="24697CF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water to the pellet and placing the sample under agitation.</w:t>
      </w:r>
    </w:p>
    <w:p w14:paraId="7DEBF34F" w14:textId="232C255C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sample back into the centrifuge for final centrifugation.</w:t>
      </w:r>
    </w:p>
    <w:p w14:paraId="42AF4D6A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5FE21DE6" w14:textId="0603397D" w:rsidR="006A422A" w:rsidRPr="005716C4" w:rsidRDefault="006A422A" w:rsidP="004C3FC0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Lyophilize the resulting material at 0.05 millibar and minus 40 to minus 60 degrees Celsius for 48 hours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4C3FC0" w:rsidRPr="005716C4">
        <w:rPr>
          <w:rFonts w:asciiTheme="minorHAnsi" w:hAnsiTheme="minorHAnsi" w:cstheme="minorHAnsi"/>
          <w:lang w:eastAsia="en-GB"/>
        </w:rPr>
        <w:t xml:space="preserve"> Next, mechanically mill the lyophilized cortical or medullary bone using a sterilized ceramic mortar until a fine powder is obtained 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="004C3FC0" w:rsidRPr="005716C4">
        <w:rPr>
          <w:rFonts w:asciiTheme="minorHAnsi" w:hAnsiTheme="minorHAnsi" w:cstheme="minorHAnsi"/>
          <w:lang w:eastAsia="en-GB"/>
        </w:rPr>
        <w:t>.</w:t>
      </w:r>
    </w:p>
    <w:p w14:paraId="60CD721D" w14:textId="4A96CC87" w:rsidR="006A422A" w:rsidRPr="005716C4" w:rsidRDefault="006A422A" w:rsidP="004C3FC0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material in the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lyophilizer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3DA304F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milling the lyophilized bone in a sterilized ceramic mortar.</w:t>
      </w:r>
    </w:p>
    <w:p w14:paraId="41370561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201EB72" w14:textId="2DD7FC6A" w:rsidR="006A422A" w:rsidRPr="005716C4" w:rsidRDefault="005E0B17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P</w:t>
      </w:r>
      <w:r w:rsidRPr="005716C4">
        <w:rPr>
          <w:rFonts w:asciiTheme="minorHAnsi" w:hAnsiTheme="minorHAnsi" w:cstheme="minorHAnsi"/>
          <w:lang w:eastAsia="en-GB"/>
        </w:rPr>
        <w:t xml:space="preserve">ass </w:t>
      </w:r>
      <w:r w:rsidR="006A422A" w:rsidRPr="005716C4">
        <w:rPr>
          <w:rFonts w:asciiTheme="minorHAnsi" w:hAnsiTheme="minorHAnsi" w:cstheme="minorHAnsi"/>
          <w:lang w:eastAsia="en-GB"/>
        </w:rPr>
        <w:t>the dry powder through a 200</w:t>
      </w:r>
      <w:r w:rsidR="004C3FC0" w:rsidRPr="005716C4">
        <w:rPr>
          <w:rFonts w:asciiTheme="minorHAnsi" w:hAnsiTheme="minorHAnsi" w:cstheme="minorHAnsi"/>
          <w:lang w:eastAsia="en-GB"/>
        </w:rPr>
        <w:t>-</w:t>
      </w:r>
      <w:r w:rsidR="006A422A" w:rsidRPr="005716C4">
        <w:rPr>
          <w:rFonts w:asciiTheme="minorHAnsi" w:hAnsiTheme="minorHAnsi" w:cstheme="minorHAnsi"/>
          <w:lang w:eastAsia="en-GB"/>
        </w:rPr>
        <w:t xml:space="preserve">micrometer mesh or sieve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560E3C">
        <w:rPr>
          <w:rFonts w:asciiTheme="minorHAnsi" w:hAnsiTheme="minorHAnsi" w:cstheme="minorHAnsi"/>
          <w:lang w:eastAsia="en-GB"/>
        </w:rPr>
        <w:t xml:space="preserve"> and w</w:t>
      </w:r>
      <w:r w:rsidR="006A422A" w:rsidRPr="005716C4">
        <w:rPr>
          <w:rFonts w:asciiTheme="minorHAnsi" w:hAnsiTheme="minorHAnsi" w:cstheme="minorHAnsi"/>
          <w:lang w:eastAsia="en-GB"/>
        </w:rPr>
        <w:t>eigh the final material</w:t>
      </w:r>
      <w:r w:rsidR="004C3FC0" w:rsidRPr="005716C4">
        <w:rPr>
          <w:rFonts w:asciiTheme="minorHAnsi" w:hAnsiTheme="minorHAnsi" w:cstheme="minorHAnsi"/>
          <w:lang w:eastAsia="en-GB"/>
        </w:rPr>
        <w:t xml:space="preserve"> before</w:t>
      </w:r>
      <w:r w:rsidR="006A422A" w:rsidRPr="005716C4">
        <w:rPr>
          <w:rFonts w:asciiTheme="minorHAnsi" w:hAnsiTheme="minorHAnsi" w:cstheme="minorHAnsi"/>
          <w:lang w:eastAsia="en-GB"/>
        </w:rPr>
        <w:t xml:space="preserve"> stor</w:t>
      </w:r>
      <w:r w:rsidR="00C52DF9">
        <w:rPr>
          <w:rFonts w:asciiTheme="minorHAnsi" w:hAnsiTheme="minorHAnsi" w:cstheme="minorHAnsi"/>
          <w:lang w:eastAsia="en-GB"/>
        </w:rPr>
        <w:t>age</w:t>
      </w:r>
      <w:r w:rsidR="006A422A" w:rsidRPr="005716C4">
        <w:rPr>
          <w:rFonts w:asciiTheme="minorHAnsi" w:hAnsiTheme="minorHAnsi" w:cstheme="minorHAnsi"/>
          <w:lang w:eastAsia="en-GB"/>
        </w:rPr>
        <w:t xml:space="preserve"> at minus 80 degrees Celsius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2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0EB22FF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adding the dry powder onto a </w:t>
      </w:r>
      <w:proofErr w:type="gramStart"/>
      <w:r w:rsidRPr="005716C4">
        <w:rPr>
          <w:rFonts w:asciiTheme="minorHAnsi" w:hAnsiTheme="minorHAnsi" w:cstheme="minorHAnsi"/>
          <w:lang w:val="en-IN" w:eastAsia="en-GB"/>
        </w:rPr>
        <w:t xml:space="preserve">200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micrometer</w:t>
      </w:r>
      <w:proofErr w:type="spellEnd"/>
      <w:proofErr w:type="gramEnd"/>
      <w:r w:rsidRPr="005716C4">
        <w:rPr>
          <w:rFonts w:asciiTheme="minorHAnsi" w:hAnsiTheme="minorHAnsi" w:cstheme="minorHAnsi"/>
          <w:lang w:val="en-IN" w:eastAsia="en-GB"/>
        </w:rPr>
        <w:t xml:space="preserve"> mesh or sieve.</w:t>
      </w:r>
    </w:p>
    <w:p w14:paraId="64E7998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weighing the final powdered material on a weighing balance.</w:t>
      </w:r>
    </w:p>
    <w:p w14:paraId="43EFF8F4" w14:textId="77777777" w:rsidR="006A422A" w:rsidRPr="005716C4" w:rsidRDefault="006A422A" w:rsidP="006A422A">
      <w:pPr>
        <w:rPr>
          <w:rFonts w:cstheme="minorHAnsi"/>
        </w:rPr>
      </w:pPr>
    </w:p>
    <w:p w14:paraId="682E77B0" w14:textId="77777777" w:rsidR="006A422A" w:rsidRPr="005716C4" w:rsidRDefault="006A422A" w:rsidP="006A422A">
      <w:pPr>
        <w:rPr>
          <w:rFonts w:cstheme="minorHAnsi"/>
        </w:rPr>
      </w:pPr>
    </w:p>
    <w:p w14:paraId="59B28CFA" w14:textId="77777777" w:rsidR="006A422A" w:rsidRPr="005716C4" w:rsidRDefault="006A422A" w:rsidP="006A422A">
      <w:pPr>
        <w:rPr>
          <w:rFonts w:cstheme="minorHAnsi"/>
        </w:rPr>
      </w:pPr>
    </w:p>
    <w:p w14:paraId="31D73E32" w14:textId="77777777" w:rsidR="006A422A" w:rsidRPr="005716C4" w:rsidRDefault="006A422A" w:rsidP="006A422A">
      <w:pPr>
        <w:rPr>
          <w:rFonts w:cstheme="minorHAnsi"/>
        </w:rPr>
      </w:pPr>
    </w:p>
    <w:p w14:paraId="2979C2CE" w14:textId="266826D4" w:rsidR="006A422A" w:rsidRPr="004A591A" w:rsidRDefault="004A591A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A591A">
        <w:rPr>
          <w:b/>
          <w:bCs/>
        </w:rPr>
        <w:t xml:space="preserve">Preparation of </w:t>
      </w:r>
      <w:proofErr w:type="spellStart"/>
      <w:r w:rsidRPr="004A591A">
        <w:rPr>
          <w:b/>
          <w:bCs/>
        </w:rPr>
        <w:t>Methacrylated</w:t>
      </w:r>
      <w:proofErr w:type="spellEnd"/>
      <w:r w:rsidRPr="004A591A">
        <w:rPr>
          <w:b/>
          <w:bCs/>
        </w:rPr>
        <w:t xml:space="preserve"> Gelatin</w:t>
      </w:r>
      <w:r w:rsidR="00560E3C">
        <w:rPr>
          <w:b/>
          <w:bCs/>
        </w:rPr>
        <w:t>-</w:t>
      </w:r>
      <w:r w:rsidRPr="004A591A">
        <w:rPr>
          <w:b/>
          <w:bCs/>
        </w:rPr>
        <w:t>Bone Composite Hydrogel</w:t>
      </w:r>
    </w:p>
    <w:p w14:paraId="3F332CFB" w14:textId="77777777" w:rsidR="006A422A" w:rsidRPr="005716C4" w:rsidRDefault="006A422A" w:rsidP="006A422A">
      <w:pPr>
        <w:rPr>
          <w:rFonts w:cstheme="minorHAnsi"/>
        </w:rPr>
      </w:pPr>
    </w:p>
    <w:p w14:paraId="2951725A" w14:textId="77777777" w:rsidR="006A422A" w:rsidRPr="005716C4" w:rsidRDefault="006A422A" w:rsidP="006A422A">
      <w:pPr>
        <w:rPr>
          <w:rFonts w:cstheme="minorHAnsi"/>
        </w:rPr>
      </w:pPr>
    </w:p>
    <w:p w14:paraId="349CA004" w14:textId="0AC26EE4" w:rsidR="006A422A" w:rsidRPr="005716C4" w:rsidRDefault="005E0B17" w:rsidP="004C3FC0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D</w:t>
      </w:r>
      <w:r w:rsidR="006A422A" w:rsidRPr="005716C4">
        <w:rPr>
          <w:rFonts w:asciiTheme="minorHAnsi" w:hAnsiTheme="minorHAnsi" w:cstheme="minorHAnsi"/>
          <w:lang w:eastAsia="en-GB"/>
        </w:rPr>
        <w:t xml:space="preserve">issolving 1 gram of </w:t>
      </w:r>
      <w:proofErr w:type="spellStart"/>
      <w:r w:rsidR="006A422A" w:rsidRPr="005716C4">
        <w:rPr>
          <w:rFonts w:asciiTheme="minorHAnsi" w:hAnsiTheme="minorHAnsi" w:cstheme="minorHAnsi"/>
        </w:rPr>
        <w:t>methacrylated</w:t>
      </w:r>
      <w:proofErr w:type="spellEnd"/>
      <w:r w:rsidR="006A422A" w:rsidRPr="005716C4">
        <w:rPr>
          <w:rFonts w:asciiTheme="minorHAnsi" w:hAnsiTheme="minorHAnsi" w:cstheme="minorHAnsi"/>
        </w:rPr>
        <w:t xml:space="preserve"> </w:t>
      </w:r>
      <w:proofErr w:type="spellStart"/>
      <w:r w:rsidR="006A422A" w:rsidRPr="005716C4">
        <w:rPr>
          <w:rFonts w:asciiTheme="minorHAnsi" w:hAnsiTheme="minorHAnsi" w:cstheme="minorHAnsi"/>
        </w:rPr>
        <w:t>gelatin</w:t>
      </w:r>
      <w:proofErr w:type="spellEnd"/>
      <w:r w:rsidR="006A422A" w:rsidRPr="005716C4">
        <w:rPr>
          <w:rFonts w:asciiTheme="minorHAnsi" w:hAnsiTheme="minorHAnsi" w:cstheme="minorHAnsi"/>
          <w:lang w:eastAsia="en-GB"/>
        </w:rPr>
        <w:t xml:space="preserve"> in 9.5 milliliters of deionized water</w:t>
      </w:r>
      <w:r w:rsidR="00C52DF9">
        <w:rPr>
          <w:rFonts w:asciiTheme="minorHAnsi" w:hAnsiTheme="minorHAnsi" w:cstheme="minorHAnsi"/>
          <w:lang w:eastAsia="en-GB"/>
        </w:rPr>
        <w:t xml:space="preserve"> tempered</w:t>
      </w:r>
      <w:r w:rsidR="006A422A" w:rsidRPr="005716C4">
        <w:rPr>
          <w:rFonts w:asciiTheme="minorHAnsi" w:hAnsiTheme="minorHAnsi" w:cstheme="minorHAnsi"/>
          <w:lang w:eastAsia="en-GB"/>
        </w:rPr>
        <w:t xml:space="preserve"> at 50 degrees Celsius</w:t>
      </w:r>
      <w:r>
        <w:rPr>
          <w:rFonts w:asciiTheme="minorHAnsi" w:hAnsiTheme="minorHAnsi" w:cstheme="minorHAnsi"/>
          <w:lang w:eastAsia="en-GB"/>
        </w:rPr>
        <w:t xml:space="preserve"> to prepare a 10% solution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  <w:r w:rsidR="004C3FC0" w:rsidRPr="005716C4">
        <w:rPr>
          <w:rFonts w:asciiTheme="minorHAnsi" w:hAnsiTheme="minorHAnsi" w:cstheme="minorHAnsi"/>
          <w:lang w:eastAsia="en-GB"/>
        </w:rPr>
        <w:t xml:space="preserve"> Cool the solution to 37 degrees Celsius 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60E3C">
        <w:rPr>
          <w:rFonts w:asciiTheme="minorHAnsi" w:hAnsiTheme="minorHAnsi" w:cstheme="minorHAnsi"/>
          <w:b/>
          <w:bCs/>
          <w:lang w:eastAsia="en-GB"/>
        </w:rPr>
        <w:t>2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4C3FC0" w:rsidRPr="005716C4">
        <w:rPr>
          <w:rFonts w:asciiTheme="minorHAnsi" w:hAnsiTheme="minorHAnsi" w:cstheme="minorHAnsi"/>
          <w:lang w:eastAsia="en-GB"/>
        </w:rPr>
        <w:t xml:space="preserve"> and add </w:t>
      </w:r>
      <w:proofErr w:type="spellStart"/>
      <w:r w:rsidR="004C3FC0" w:rsidRPr="005716C4">
        <w:rPr>
          <w:rFonts w:asciiTheme="minorHAnsi" w:hAnsiTheme="minorHAnsi" w:cstheme="minorHAnsi"/>
          <w:lang w:eastAsia="en-GB"/>
        </w:rPr>
        <w:t>Irgacure</w:t>
      </w:r>
      <w:proofErr w:type="spellEnd"/>
      <w:r w:rsidR="004C3FC0" w:rsidRPr="005716C4">
        <w:rPr>
          <w:rFonts w:asciiTheme="minorHAnsi" w:hAnsiTheme="minorHAnsi" w:cstheme="minorHAnsi"/>
          <w:lang w:eastAsia="en-GB"/>
        </w:rPr>
        <w:t xml:space="preserve"> 2959 photo</w:t>
      </w:r>
      <w:r>
        <w:rPr>
          <w:rFonts w:asciiTheme="minorHAnsi" w:hAnsiTheme="minorHAnsi" w:cstheme="minorHAnsi"/>
          <w:lang w:eastAsia="en-GB"/>
        </w:rPr>
        <w:t>-</w:t>
      </w:r>
      <w:r w:rsidR="004C3FC0" w:rsidRPr="005716C4">
        <w:rPr>
          <w:rFonts w:asciiTheme="minorHAnsi" w:hAnsiTheme="minorHAnsi" w:cstheme="minorHAnsi"/>
          <w:lang w:eastAsia="en-GB"/>
        </w:rPr>
        <w:t xml:space="preserve">initiator solution 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60E3C">
        <w:rPr>
          <w:rFonts w:asciiTheme="minorHAnsi" w:hAnsiTheme="minorHAnsi" w:cstheme="minorHAnsi"/>
          <w:b/>
          <w:bCs/>
          <w:lang w:eastAsia="en-GB"/>
        </w:rPr>
        <w:t>3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4C3FC0" w:rsidRPr="005716C4">
        <w:rPr>
          <w:rFonts w:asciiTheme="minorHAnsi" w:hAnsiTheme="minorHAnsi" w:cstheme="minorHAnsi"/>
          <w:lang w:eastAsia="en-GB"/>
        </w:rPr>
        <w:t>.</w:t>
      </w:r>
    </w:p>
    <w:p w14:paraId="77B39191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GelMA to deionized water and placing the mixture.</w:t>
      </w:r>
    </w:p>
    <w:p w14:paraId="59330E59" w14:textId="029B9216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</w:t>
      </w:r>
      <w:r w:rsidR="004C3FC0" w:rsidRPr="005716C4">
        <w:rPr>
          <w:rFonts w:asciiTheme="minorHAnsi" w:hAnsiTheme="minorHAnsi" w:cstheme="minorHAnsi"/>
          <w:lang w:val="en-IN" w:eastAsia="en-GB"/>
        </w:rPr>
        <w:t>placing the solution aside on the work surface to cool</w:t>
      </w:r>
      <w:r w:rsidRPr="005716C4">
        <w:rPr>
          <w:rFonts w:asciiTheme="minorHAnsi" w:hAnsiTheme="minorHAnsi" w:cstheme="minorHAnsi"/>
          <w:lang w:val="en-IN" w:eastAsia="en-GB"/>
        </w:rPr>
        <w:t>.</w:t>
      </w:r>
    </w:p>
    <w:p w14:paraId="16BA5F46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adding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Irgacure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2959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photoinitiator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solution to the mixture.</w:t>
      </w:r>
    </w:p>
    <w:p w14:paraId="6AF63429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06E5CC56" w14:textId="1BFBC56F" w:rsidR="006A422A" w:rsidRPr="005716C4" w:rsidRDefault="005E0B17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>
        <w:rPr>
          <w:rFonts w:asciiTheme="minorHAnsi" w:hAnsiTheme="minorHAnsi" w:cstheme="minorHAnsi"/>
          <w:lang w:eastAsia="en-GB"/>
        </w:rPr>
        <w:t>F</w:t>
      </w:r>
      <w:r w:rsidR="00C52DF9">
        <w:rPr>
          <w:rFonts w:asciiTheme="minorHAnsi" w:hAnsiTheme="minorHAnsi" w:cstheme="minorHAnsi"/>
          <w:lang w:eastAsia="en-GB"/>
        </w:rPr>
        <w:t>ilter-sterilize</w:t>
      </w:r>
      <w:r w:rsidR="006A422A" w:rsidRPr="005716C4">
        <w:rPr>
          <w:rFonts w:asciiTheme="minorHAnsi" w:hAnsiTheme="minorHAnsi" w:cstheme="minorHAnsi"/>
          <w:lang w:eastAsia="en-GB"/>
        </w:rPr>
        <w:t xml:space="preserve"> the solution using a 0.22 </w:t>
      </w:r>
      <w:proofErr w:type="spellStart"/>
      <w:r w:rsidR="006A422A" w:rsidRPr="005716C4">
        <w:rPr>
          <w:rFonts w:asciiTheme="minorHAnsi" w:hAnsiTheme="minorHAnsi" w:cstheme="minorHAnsi"/>
          <w:lang w:eastAsia="en-GB"/>
        </w:rPr>
        <w:t>micrometer</w:t>
      </w:r>
      <w:proofErr w:type="spellEnd"/>
      <w:r w:rsidR="006A422A" w:rsidRPr="005716C4">
        <w:rPr>
          <w:rFonts w:asciiTheme="minorHAnsi" w:hAnsiTheme="minorHAnsi" w:cstheme="minorHAnsi"/>
          <w:lang w:eastAsia="en-GB"/>
        </w:rPr>
        <w:t xml:space="preserve"> filter, maintaining the solution at 37 degrees Celsius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[1]</w:t>
      </w:r>
      <w:r>
        <w:rPr>
          <w:rFonts w:asciiTheme="minorHAnsi" w:hAnsiTheme="minorHAnsi" w:cstheme="minorHAnsi"/>
          <w:b/>
          <w:bCs/>
          <w:lang w:eastAsia="en-GB"/>
        </w:rPr>
        <w:t>.</w:t>
      </w:r>
      <w:r w:rsidR="00560E3C">
        <w:rPr>
          <w:rFonts w:asciiTheme="minorHAnsi" w:hAnsiTheme="minorHAnsi" w:cstheme="minorHAnsi"/>
          <w:lang w:eastAsia="en-GB"/>
        </w:rPr>
        <w:t xml:space="preserve"> </w:t>
      </w:r>
      <w:r w:rsidRPr="005E0B17">
        <w:rPr>
          <w:rFonts w:asciiTheme="minorHAnsi" w:hAnsiTheme="minorHAnsi" w:cstheme="minorHAnsi"/>
          <w:lang w:eastAsia="en-GB"/>
        </w:rPr>
        <w:t>Then,</w:t>
      </w:r>
      <w:r>
        <w:rPr>
          <w:rFonts w:asciiTheme="minorHAnsi" w:hAnsiTheme="minorHAnsi" w:cstheme="minorHAnsi"/>
          <w:lang w:eastAsia="en-GB"/>
        </w:rPr>
        <w:t xml:space="preserve"> </w:t>
      </w:r>
      <w:r w:rsidRPr="005E0B17">
        <w:rPr>
          <w:rFonts w:asciiTheme="minorHAnsi" w:hAnsiTheme="minorHAnsi" w:cstheme="minorHAnsi"/>
          <w:lang w:eastAsia="en-GB"/>
        </w:rPr>
        <w:t xml:space="preserve">add decellularized bone microparticles to achieve a final concentration of 1% </w:t>
      </w:r>
      <w:r>
        <w:rPr>
          <w:rFonts w:asciiTheme="minorHAnsi" w:hAnsiTheme="minorHAnsi" w:cstheme="minorHAnsi"/>
          <w:lang w:eastAsia="en-GB"/>
        </w:rPr>
        <w:t xml:space="preserve">weight by volume </w:t>
      </w:r>
      <w:r w:rsidR="006A422A"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="006A422A" w:rsidRPr="005716C4">
        <w:rPr>
          <w:rFonts w:asciiTheme="minorHAnsi" w:hAnsiTheme="minorHAnsi" w:cstheme="minorHAnsi"/>
          <w:lang w:eastAsia="en-GB"/>
        </w:rPr>
        <w:t>.</w:t>
      </w:r>
    </w:p>
    <w:p w14:paraId="38DCB2CB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lastRenderedPageBreak/>
        <w:t xml:space="preserve">Talent adding the solution onto a 0.22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micrometer</w:t>
      </w:r>
      <w:proofErr w:type="spellEnd"/>
      <w:r w:rsidRPr="005716C4">
        <w:rPr>
          <w:rFonts w:asciiTheme="minorHAnsi" w:hAnsiTheme="minorHAnsi" w:cstheme="minorHAnsi"/>
          <w:lang w:val="en-IN" w:eastAsia="en-GB"/>
        </w:rPr>
        <w:t xml:space="preserve"> filter.</w:t>
      </w:r>
    </w:p>
    <w:p w14:paraId="05C3EE64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decellularized bone microparticles to the solution.</w:t>
      </w:r>
    </w:p>
    <w:p w14:paraId="223FAEB9" w14:textId="77777777" w:rsidR="004C3FC0" w:rsidRPr="005716C4" w:rsidRDefault="004C3FC0" w:rsidP="004C3FC0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89D213C" w14:textId="19923CEA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Mix the </w:t>
      </w:r>
      <w:r w:rsidR="00560E3C">
        <w:rPr>
          <w:rFonts w:asciiTheme="minorHAnsi" w:hAnsiTheme="minorHAnsi" w:cstheme="minorHAnsi"/>
          <w:lang w:eastAsia="en-GB"/>
        </w:rPr>
        <w:t>components</w:t>
      </w:r>
      <w:r w:rsidRPr="005716C4">
        <w:rPr>
          <w:rFonts w:asciiTheme="minorHAnsi" w:hAnsiTheme="minorHAnsi" w:cstheme="minorHAnsi"/>
          <w:lang w:eastAsia="en-GB"/>
        </w:rPr>
        <w:t xml:space="preserve"> </w:t>
      </w:r>
      <w:r w:rsidR="00560E3C">
        <w:rPr>
          <w:rFonts w:asciiTheme="minorHAnsi" w:hAnsiTheme="minorHAnsi" w:cstheme="minorHAnsi"/>
          <w:lang w:eastAsia="en-GB"/>
        </w:rPr>
        <w:t>by</w:t>
      </w:r>
      <w:r w:rsidRPr="005716C4">
        <w:rPr>
          <w:rFonts w:asciiTheme="minorHAnsi" w:hAnsiTheme="minorHAnsi" w:cstheme="minorHAnsi"/>
          <w:lang w:eastAsia="en-GB"/>
        </w:rPr>
        <w:t xml:space="preserve"> pipett</w:t>
      </w:r>
      <w:r w:rsidR="00560E3C">
        <w:rPr>
          <w:rFonts w:asciiTheme="minorHAnsi" w:hAnsiTheme="minorHAnsi" w:cstheme="minorHAnsi"/>
          <w:lang w:eastAsia="en-GB"/>
        </w:rPr>
        <w:t>ing</w:t>
      </w:r>
      <w:r w:rsidRPr="005716C4">
        <w:rPr>
          <w:rFonts w:asciiTheme="minorHAnsi" w:hAnsiTheme="minorHAnsi" w:cstheme="minorHAnsi"/>
          <w:lang w:eastAsia="en-GB"/>
        </w:rPr>
        <w:t xml:space="preserve"> up and down carefully while avoiding bubble formation until a homogeneous suspension is obtained </w:t>
      </w:r>
      <w:r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60E3C">
        <w:rPr>
          <w:rFonts w:asciiTheme="minorHAnsi" w:hAnsiTheme="minorHAnsi" w:cstheme="minorHAnsi"/>
          <w:b/>
          <w:bCs/>
          <w:lang w:eastAsia="en-GB"/>
        </w:rPr>
        <w:t>1</w:t>
      </w:r>
      <w:r w:rsidR="004C3FC0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20B1649" w14:textId="2CC1DB74" w:rsidR="006A422A" w:rsidRPr="005716C4" w:rsidRDefault="006A422A" w:rsidP="004C3FC0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mixing the solution by pipetting the mixture up and down carefully</w:t>
      </w:r>
      <w:r w:rsidR="004C3FC0" w:rsidRPr="005716C4">
        <w:rPr>
          <w:rFonts w:asciiTheme="minorHAnsi" w:hAnsiTheme="minorHAnsi" w:cstheme="minorHAnsi"/>
          <w:lang w:val="en-IN" w:eastAsia="en-GB"/>
        </w:rPr>
        <w:t xml:space="preserve"> and then</w:t>
      </w:r>
      <w:r w:rsidRPr="005716C4">
        <w:rPr>
          <w:rFonts w:asciiTheme="minorHAnsi" w:hAnsiTheme="minorHAnsi" w:cstheme="minorHAnsi"/>
          <w:lang w:val="en-IN" w:eastAsia="en-GB"/>
        </w:rPr>
        <w:t xml:space="preserve"> showing the homogeneous suspension without bubbles.</w:t>
      </w:r>
    </w:p>
    <w:p w14:paraId="3E414B6C" w14:textId="77777777" w:rsidR="006A422A" w:rsidRPr="005716C4" w:rsidRDefault="006A422A" w:rsidP="006A422A">
      <w:pPr>
        <w:rPr>
          <w:rFonts w:cstheme="minorHAnsi"/>
        </w:rPr>
      </w:pPr>
    </w:p>
    <w:p w14:paraId="69F75003" w14:textId="77777777" w:rsidR="006A422A" w:rsidRPr="005716C4" w:rsidRDefault="006A422A" w:rsidP="006A422A">
      <w:pPr>
        <w:rPr>
          <w:rFonts w:cstheme="minorHAnsi"/>
        </w:rPr>
      </w:pPr>
    </w:p>
    <w:p w14:paraId="4FC584DD" w14:textId="77777777" w:rsidR="006A422A" w:rsidRPr="005716C4" w:rsidRDefault="006A422A" w:rsidP="006A422A">
      <w:pPr>
        <w:rPr>
          <w:rFonts w:cstheme="minorHAnsi"/>
        </w:rPr>
      </w:pPr>
    </w:p>
    <w:p w14:paraId="67870333" w14:textId="77777777" w:rsidR="006A422A" w:rsidRPr="005716C4" w:rsidRDefault="006A422A" w:rsidP="006A422A">
      <w:pPr>
        <w:rPr>
          <w:rFonts w:cstheme="minorHAnsi"/>
        </w:rPr>
      </w:pPr>
    </w:p>
    <w:p w14:paraId="4192B177" w14:textId="563220F0" w:rsidR="006A422A" w:rsidRPr="004A591A" w:rsidRDefault="004A591A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4A591A">
        <w:rPr>
          <w:rFonts w:cstheme="minorHAnsi"/>
          <w:b/>
          <w:bCs/>
        </w:rPr>
        <w:t>I</w:t>
      </w:r>
      <w:r w:rsidRPr="004A591A">
        <w:rPr>
          <w:b/>
          <w:bCs/>
        </w:rPr>
        <w:t>solation and Culture of Bone Marrow</w:t>
      </w:r>
      <w:r>
        <w:rPr>
          <w:b/>
          <w:bCs/>
        </w:rPr>
        <w:t>-</w:t>
      </w:r>
      <w:r w:rsidRPr="004A591A">
        <w:rPr>
          <w:b/>
          <w:bCs/>
        </w:rPr>
        <w:t>Derived Cells</w:t>
      </w:r>
    </w:p>
    <w:p w14:paraId="33AEF853" w14:textId="77777777" w:rsidR="006A422A" w:rsidRPr="005716C4" w:rsidRDefault="006A422A" w:rsidP="006A422A">
      <w:pPr>
        <w:rPr>
          <w:rFonts w:cstheme="minorHAnsi"/>
        </w:rPr>
      </w:pPr>
    </w:p>
    <w:p w14:paraId="5A7956AD" w14:textId="1A7BC098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Extract and mince the bone marrow tissue from the interior of the femoral head using sterile surgical instruments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transfer the minced tissue to a sterile Petri dish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 w:rsidRPr="005716C4">
        <w:rPr>
          <w:rFonts w:asciiTheme="minorHAnsi" w:hAnsiTheme="minorHAnsi" w:cstheme="minorHAnsi"/>
          <w:lang w:eastAsia="en-GB"/>
        </w:rPr>
        <w:t xml:space="preserve"> Wash the tissue three times with alpha minimum essential culture medium supplemented with antibiotic-antimycotic solution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[3-TXT]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7BFF127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extracting and mincing bone marrow tissue from the femoral head using sterile surgical instruments.</w:t>
      </w:r>
    </w:p>
    <w:p w14:paraId="0FA33C25" w14:textId="208BE739" w:rsidR="005716C4" w:rsidRPr="005716C4" w:rsidRDefault="006A422A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transferring the minced tissue into a sterile Petri dish.</w:t>
      </w:r>
    </w:p>
    <w:p w14:paraId="79BB7858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washing the tissue with supplemented culture medium. </w:t>
      </w:r>
      <w:r w:rsidRPr="005716C4">
        <w:rPr>
          <w:rFonts w:asciiTheme="minorHAnsi" w:hAnsiTheme="minorHAnsi" w:cstheme="minorHAnsi"/>
          <w:b/>
          <w:bCs/>
          <w:lang w:val="en-IN" w:eastAsia="en-GB"/>
        </w:rPr>
        <w:t xml:space="preserve">TXT: 100 </w:t>
      </w:r>
      <w:proofErr w:type="spellStart"/>
      <w:r w:rsidRPr="005716C4">
        <w:rPr>
          <w:rFonts w:asciiTheme="minorHAnsi" w:hAnsiTheme="minorHAnsi" w:cstheme="minorHAnsi"/>
          <w:b/>
          <w:bCs/>
          <w:lang w:val="en-IN" w:eastAsia="en-GB"/>
        </w:rPr>
        <w:t>μg</w:t>
      </w:r>
      <w:proofErr w:type="spellEnd"/>
      <w:r w:rsidRPr="005716C4">
        <w:rPr>
          <w:rFonts w:asciiTheme="minorHAnsi" w:hAnsiTheme="minorHAnsi" w:cstheme="minorHAnsi"/>
          <w:b/>
          <w:bCs/>
          <w:lang w:val="en-IN" w:eastAsia="en-GB"/>
        </w:rPr>
        <w:t xml:space="preserve">/mL Penicillin; 100 </w:t>
      </w:r>
      <w:proofErr w:type="spellStart"/>
      <w:r w:rsidRPr="005716C4">
        <w:rPr>
          <w:rFonts w:asciiTheme="minorHAnsi" w:hAnsiTheme="minorHAnsi" w:cstheme="minorHAnsi"/>
          <w:b/>
          <w:bCs/>
          <w:lang w:val="en-IN" w:eastAsia="en-GB"/>
        </w:rPr>
        <w:t>μg</w:t>
      </w:r>
      <w:proofErr w:type="spellEnd"/>
      <w:r w:rsidRPr="005716C4">
        <w:rPr>
          <w:rFonts w:asciiTheme="minorHAnsi" w:hAnsiTheme="minorHAnsi" w:cstheme="minorHAnsi"/>
          <w:b/>
          <w:bCs/>
          <w:lang w:val="en-IN" w:eastAsia="en-GB"/>
        </w:rPr>
        <w:t xml:space="preserve">/mL Streptomycin; 0.25 </w:t>
      </w:r>
      <w:proofErr w:type="spellStart"/>
      <w:r w:rsidRPr="005716C4">
        <w:rPr>
          <w:rFonts w:asciiTheme="minorHAnsi" w:hAnsiTheme="minorHAnsi" w:cstheme="minorHAnsi"/>
          <w:b/>
          <w:bCs/>
          <w:lang w:val="en-IN" w:eastAsia="en-GB"/>
        </w:rPr>
        <w:t>μg</w:t>
      </w:r>
      <w:proofErr w:type="spellEnd"/>
      <w:r w:rsidRPr="005716C4">
        <w:rPr>
          <w:rFonts w:asciiTheme="minorHAnsi" w:hAnsiTheme="minorHAnsi" w:cstheme="minorHAnsi"/>
          <w:b/>
          <w:bCs/>
          <w:lang w:val="en-IN" w:eastAsia="en-GB"/>
        </w:rPr>
        <w:t>/mL Amphotericin</w:t>
      </w:r>
    </w:p>
    <w:p w14:paraId="22C5D3B3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804BE48" w14:textId="5673D95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eastAsia="Times New Roman" w:hAnsiTheme="minorHAnsi" w:cstheme="minorHAnsi"/>
          <w:lang w:val="en-IN" w:eastAsia="en-GB"/>
        </w:rPr>
      </w:pPr>
      <w:r w:rsidRPr="005716C4">
        <w:rPr>
          <w:rFonts w:asciiTheme="minorHAnsi" w:eastAsia="Times New Roman" w:hAnsiTheme="minorHAnsi" w:cstheme="minorHAnsi"/>
          <w:lang w:val="en-IN" w:eastAsia="en-GB"/>
        </w:rPr>
        <w:t xml:space="preserve">After rinsing </w:t>
      </w:r>
      <w:r w:rsidR="00750E20">
        <w:rPr>
          <w:rFonts w:asciiTheme="minorHAnsi" w:eastAsia="Times New Roman" w:hAnsiTheme="minorHAnsi" w:cstheme="minorHAnsi"/>
          <w:lang w:val="en-IN" w:eastAsia="en-GB"/>
        </w:rPr>
        <w:t xml:space="preserve">the sample </w:t>
      </w:r>
      <w:r w:rsidRPr="005716C4">
        <w:rPr>
          <w:rFonts w:asciiTheme="minorHAnsi" w:eastAsia="Times New Roman" w:hAnsiTheme="minorHAnsi" w:cstheme="minorHAnsi"/>
          <w:lang w:val="en-IN" w:eastAsia="en-GB"/>
        </w:rPr>
        <w:t>with Hank’s Balanced Salt Solution</w:t>
      </w:r>
      <w:r w:rsidR="007F09C6">
        <w:rPr>
          <w:rFonts w:asciiTheme="minorHAnsi" w:eastAsia="Times New Roman" w:hAnsiTheme="minorHAnsi" w:cstheme="minorHAnsi"/>
          <w:lang w:val="en-IN" w:eastAsia="en-GB"/>
        </w:rPr>
        <w:t xml:space="preserve"> or HBSS</w:t>
      </w:r>
      <w:r w:rsidRPr="005716C4">
        <w:rPr>
          <w:rFonts w:asciiTheme="minorHAnsi" w:eastAsia="Times New Roman" w:hAnsiTheme="minorHAnsi" w:cstheme="minorHAnsi"/>
          <w:lang w:val="en-IN" w:eastAsia="en-GB"/>
        </w:rPr>
        <w:t xml:space="preserve">, </w:t>
      </w:r>
      <w:r w:rsidR="00C52DF9">
        <w:rPr>
          <w:rFonts w:asciiTheme="minorHAnsi" w:eastAsia="Times New Roman" w:hAnsiTheme="minorHAnsi" w:cstheme="minorHAnsi"/>
          <w:lang w:val="en-IN" w:eastAsia="en-GB"/>
        </w:rPr>
        <w:t xml:space="preserve">incubate </w:t>
      </w:r>
      <w:r w:rsidR="00750E20">
        <w:rPr>
          <w:rFonts w:asciiTheme="minorHAnsi" w:eastAsia="Times New Roman" w:hAnsiTheme="minorHAnsi" w:cstheme="minorHAnsi"/>
          <w:lang w:val="en-IN" w:eastAsia="en-GB"/>
        </w:rPr>
        <w:t>it</w:t>
      </w:r>
      <w:r w:rsidR="00C52DF9">
        <w:rPr>
          <w:rFonts w:asciiTheme="minorHAnsi" w:eastAsia="Times New Roman" w:hAnsiTheme="minorHAnsi" w:cstheme="minorHAnsi"/>
          <w:lang w:val="en-IN" w:eastAsia="en-GB"/>
        </w:rPr>
        <w:t xml:space="preserve"> </w:t>
      </w:r>
      <w:r w:rsidR="00750E20" w:rsidRPr="005716C4">
        <w:rPr>
          <w:rFonts w:asciiTheme="minorHAnsi" w:eastAsia="Times New Roman" w:hAnsiTheme="minorHAnsi" w:cstheme="minorHAnsi"/>
          <w:b/>
          <w:bCs/>
          <w:lang w:val="en-IN" w:eastAsia="en-GB"/>
        </w:rPr>
        <w:t>[1]</w:t>
      </w:r>
      <w:r w:rsidR="00750E20">
        <w:rPr>
          <w:rFonts w:asciiTheme="minorHAnsi" w:eastAsia="Times New Roman" w:hAnsiTheme="minorHAnsi" w:cstheme="minorHAnsi"/>
          <w:b/>
          <w:bCs/>
          <w:lang w:val="en-IN" w:eastAsia="en-GB"/>
        </w:rPr>
        <w:t xml:space="preserve"> </w:t>
      </w:r>
      <w:r w:rsidR="00C52DF9">
        <w:rPr>
          <w:rFonts w:asciiTheme="minorHAnsi" w:hAnsiTheme="minorHAnsi" w:cstheme="minorHAnsi"/>
        </w:rPr>
        <w:t xml:space="preserve">with </w:t>
      </w:r>
      <w:r w:rsidRPr="005716C4">
        <w:rPr>
          <w:rFonts w:asciiTheme="minorHAnsi" w:hAnsiTheme="minorHAnsi" w:cstheme="minorHAnsi"/>
        </w:rPr>
        <w:t>collagenase and EDTA with intervening HBSS washes to thoroughly dissociate the tissue</w:t>
      </w:r>
      <w:r w:rsidRPr="005716C4">
        <w:rPr>
          <w:rFonts w:asciiTheme="minorHAnsi" w:eastAsia="Times New Roman" w:hAnsiTheme="minorHAnsi" w:cstheme="minorHAnsi"/>
          <w:b/>
          <w:bCs/>
          <w:lang w:val="en-IN" w:eastAsia="en-GB"/>
        </w:rPr>
        <w:t xml:space="preserve"> [2]</w:t>
      </w:r>
      <w:r w:rsidRPr="005716C4">
        <w:rPr>
          <w:rFonts w:asciiTheme="minorHAnsi" w:eastAsia="Times New Roman" w:hAnsiTheme="minorHAnsi" w:cstheme="minorHAnsi"/>
          <w:lang w:val="en-IN" w:eastAsia="en-GB"/>
        </w:rPr>
        <w:t>.</w:t>
      </w:r>
    </w:p>
    <w:p w14:paraId="5904A2C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Hank’s Balanced Salt Solution to the tissue.</w:t>
      </w:r>
    </w:p>
    <w:p w14:paraId="21E679BA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TEXT ON PLAIN BACKGROUND:</w:t>
      </w:r>
    </w:p>
    <w:p w14:paraId="21D89396" w14:textId="0ECFEF25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>Incubate</w:t>
      </w:r>
      <w:r w:rsidR="00750E20">
        <w:rPr>
          <w:rFonts w:eastAsia="Times New Roman" w:cstheme="minorHAnsi"/>
          <w:lang w:val="en-IN" w:eastAsia="en-GB"/>
        </w:rPr>
        <w:t xml:space="preserve"> the</w:t>
      </w:r>
      <w:r w:rsidRPr="005716C4">
        <w:rPr>
          <w:rFonts w:eastAsia="Times New Roman" w:cstheme="minorHAnsi"/>
          <w:lang w:val="en-IN" w:eastAsia="en-GB"/>
        </w:rPr>
        <w:t xml:space="preserve"> tissue in collagenase Type I (25 min, 37 °C, gentle agitation) </w:t>
      </w:r>
    </w:p>
    <w:p w14:paraId="0CA2B21E" w14:textId="39F4A1C3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Wash with HBSS </w:t>
      </w:r>
    </w:p>
    <w:p w14:paraId="5897ED75" w14:textId="0E9BF593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Repeat collagenase digestion + HBSS </w:t>
      </w:r>
      <w:r w:rsidR="00750E20">
        <w:rPr>
          <w:rFonts w:eastAsia="Times New Roman" w:cstheme="minorHAnsi"/>
          <w:lang w:val="en-IN" w:eastAsia="en-GB"/>
        </w:rPr>
        <w:t>wash (</w:t>
      </w:r>
      <w:r w:rsidRPr="005716C4">
        <w:rPr>
          <w:rFonts w:eastAsia="Times New Roman" w:cstheme="minorHAnsi"/>
          <w:lang w:val="en-IN" w:eastAsia="en-GB"/>
        </w:rPr>
        <w:t>2</w:t>
      </w:r>
      <w:r w:rsidR="00F479E4">
        <w:rPr>
          <w:rFonts w:eastAsia="Times New Roman" w:cstheme="minorHAnsi"/>
          <w:lang w:val="en-IN" w:eastAsia="en-GB"/>
        </w:rPr>
        <w:t>x</w:t>
      </w:r>
      <w:r w:rsidR="00750E20">
        <w:rPr>
          <w:rFonts w:eastAsia="Times New Roman" w:cstheme="minorHAnsi"/>
          <w:lang w:val="en-IN" w:eastAsia="en-GB"/>
        </w:rPr>
        <w:t>)</w:t>
      </w:r>
      <w:r w:rsidRPr="005716C4">
        <w:rPr>
          <w:rFonts w:eastAsia="Times New Roman" w:cstheme="minorHAnsi"/>
          <w:lang w:val="en-IN" w:eastAsia="en-GB"/>
        </w:rPr>
        <w:t xml:space="preserve">  </w:t>
      </w:r>
    </w:p>
    <w:p w14:paraId="577D830F" w14:textId="2C55A99D" w:rsidR="006A422A" w:rsidRPr="005716C4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>Incubate</w:t>
      </w:r>
      <w:r w:rsidR="00750E20">
        <w:rPr>
          <w:rFonts w:eastAsia="Times New Roman" w:cstheme="minorHAnsi"/>
          <w:lang w:val="en-IN" w:eastAsia="en-GB"/>
        </w:rPr>
        <w:t xml:space="preserve"> the sample with</w:t>
      </w:r>
      <w:r w:rsidRPr="005716C4">
        <w:rPr>
          <w:rFonts w:eastAsia="Times New Roman" w:cstheme="minorHAnsi"/>
          <w:lang w:val="en-IN" w:eastAsia="en-GB"/>
        </w:rPr>
        <w:t xml:space="preserve"> 0.5 mM EDTA (25 min, 37 °C) </w:t>
      </w:r>
    </w:p>
    <w:p w14:paraId="609CB4B9" w14:textId="77777777" w:rsidR="00750E20" w:rsidRDefault="006A422A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>Wash with HBSS</w:t>
      </w:r>
    </w:p>
    <w:p w14:paraId="0519C353" w14:textId="30A16D16" w:rsidR="006A422A" w:rsidRPr="005716C4" w:rsidRDefault="00750E20" w:rsidP="005716C4">
      <w:pPr>
        <w:pStyle w:val="ListParagraph"/>
        <w:numPr>
          <w:ilvl w:val="0"/>
          <w:numId w:val="27"/>
        </w:numPr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 xml:space="preserve">Repeat </w:t>
      </w:r>
      <w:r w:rsidR="00F479E4">
        <w:rPr>
          <w:rFonts w:eastAsia="Times New Roman" w:cstheme="minorHAnsi"/>
          <w:lang w:val="en-IN" w:eastAsia="en-GB"/>
        </w:rPr>
        <w:t xml:space="preserve">incubation with </w:t>
      </w:r>
      <w:r w:rsidR="006A422A" w:rsidRPr="005716C4">
        <w:rPr>
          <w:rFonts w:eastAsia="Times New Roman" w:cstheme="minorHAnsi"/>
          <w:lang w:val="en-IN" w:eastAsia="en-GB"/>
        </w:rPr>
        <w:t>EDTA</w:t>
      </w:r>
      <w:r>
        <w:rPr>
          <w:rFonts w:eastAsia="Times New Roman" w:cstheme="minorHAnsi"/>
          <w:lang w:val="en-IN" w:eastAsia="en-GB"/>
        </w:rPr>
        <w:t xml:space="preserve"> + HBSS</w:t>
      </w:r>
      <w:r w:rsidR="006A422A" w:rsidRPr="005716C4">
        <w:rPr>
          <w:rFonts w:eastAsia="Times New Roman" w:cstheme="minorHAnsi"/>
          <w:lang w:val="en-IN" w:eastAsia="en-GB"/>
        </w:rPr>
        <w:t xml:space="preserve"> </w:t>
      </w:r>
      <w:r>
        <w:rPr>
          <w:rFonts w:eastAsia="Times New Roman" w:cstheme="minorHAnsi"/>
          <w:lang w:val="en-IN" w:eastAsia="en-GB"/>
        </w:rPr>
        <w:t>(</w:t>
      </w:r>
      <w:r w:rsidR="006A422A" w:rsidRPr="005716C4">
        <w:rPr>
          <w:rFonts w:eastAsia="Times New Roman" w:cstheme="minorHAnsi"/>
          <w:lang w:val="en-IN" w:eastAsia="en-GB"/>
        </w:rPr>
        <w:t>2</w:t>
      </w:r>
      <w:r w:rsidR="00F479E4">
        <w:rPr>
          <w:rFonts w:eastAsia="Times New Roman" w:cstheme="minorHAnsi"/>
          <w:lang w:val="en-IN" w:eastAsia="en-GB"/>
        </w:rPr>
        <w:t>x</w:t>
      </w:r>
      <w:r>
        <w:rPr>
          <w:rFonts w:eastAsia="Times New Roman" w:cstheme="minorHAnsi"/>
          <w:lang w:val="en-IN" w:eastAsia="en-GB"/>
        </w:rPr>
        <w:t>)</w:t>
      </w:r>
      <w:r w:rsidR="006A422A" w:rsidRPr="005716C4">
        <w:rPr>
          <w:rFonts w:eastAsia="Times New Roman" w:cstheme="minorHAnsi"/>
          <w:lang w:val="en-IN" w:eastAsia="en-GB"/>
        </w:rPr>
        <w:t xml:space="preserve"> </w:t>
      </w:r>
    </w:p>
    <w:p w14:paraId="4866F7B5" w14:textId="7AF48076" w:rsidR="006A422A" w:rsidRDefault="006A422A" w:rsidP="005716C4">
      <w:pPr>
        <w:pStyle w:val="ListParagraph"/>
        <w:numPr>
          <w:ilvl w:val="0"/>
          <w:numId w:val="27"/>
        </w:numPr>
        <w:spacing w:before="100" w:beforeAutospacing="1" w:after="100" w:afterAutospacing="1"/>
        <w:rPr>
          <w:rFonts w:eastAsia="Times New Roman" w:cstheme="minorHAnsi"/>
          <w:lang w:val="en-IN" w:eastAsia="en-GB"/>
        </w:rPr>
      </w:pPr>
      <w:r w:rsidRPr="005716C4">
        <w:rPr>
          <w:rFonts w:eastAsia="Times New Roman" w:cstheme="minorHAnsi"/>
          <w:lang w:val="en-IN" w:eastAsia="en-GB"/>
        </w:rPr>
        <w:t>Perform final collagenase digestion (25 min, 37 °C) + HBSS wash</w:t>
      </w:r>
    </w:p>
    <w:p w14:paraId="714D755A" w14:textId="77777777" w:rsidR="005716C4" w:rsidRPr="005716C4" w:rsidRDefault="005716C4" w:rsidP="005716C4">
      <w:pPr>
        <w:pStyle w:val="ListParagraph"/>
        <w:spacing w:before="100" w:beforeAutospacing="1" w:after="100" w:afterAutospacing="1"/>
        <w:ind w:left="810"/>
        <w:rPr>
          <w:rFonts w:eastAsia="Times New Roman" w:cstheme="minorHAnsi"/>
          <w:lang w:val="en-IN" w:eastAsia="en-GB"/>
        </w:rPr>
      </w:pPr>
    </w:p>
    <w:p w14:paraId="3139A934" w14:textId="2B14CAC7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lastRenderedPageBreak/>
        <w:t xml:space="preserve">Collect the collagenase solution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the final wash</w:t>
      </w:r>
      <w:r w:rsidR="007F09C6">
        <w:rPr>
          <w:rFonts w:asciiTheme="minorHAnsi" w:hAnsiTheme="minorHAnsi" w:cstheme="minorHAnsi"/>
          <w:lang w:eastAsia="en-GB"/>
        </w:rPr>
        <w:t xml:space="preserve"> solution</w:t>
      </w:r>
      <w:r w:rsidRPr="005716C4">
        <w:rPr>
          <w:rFonts w:asciiTheme="minorHAnsi" w:hAnsiTheme="minorHAnsi" w:cstheme="minorHAnsi"/>
          <w:lang w:eastAsia="en-GB"/>
        </w:rPr>
        <w:t xml:space="preserve"> into a 50-milliliter centrifuge tube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0C1D108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collecting the collagenase solution into a tube.</w:t>
      </w:r>
    </w:p>
    <w:p w14:paraId="5210B0D6" w14:textId="2892AB19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transferring the wash solution into </w:t>
      </w:r>
      <w:r w:rsidR="00750E20">
        <w:rPr>
          <w:rFonts w:asciiTheme="minorHAnsi" w:hAnsiTheme="minorHAnsi" w:cstheme="minorHAnsi"/>
          <w:lang w:val="en-IN" w:eastAsia="en-GB"/>
        </w:rPr>
        <w:t>the</w:t>
      </w:r>
      <w:r w:rsidR="007F09C6">
        <w:rPr>
          <w:rFonts w:asciiTheme="minorHAnsi" w:hAnsiTheme="minorHAnsi" w:cstheme="minorHAnsi"/>
          <w:lang w:val="en-IN" w:eastAsia="en-GB"/>
        </w:rPr>
        <w:t xml:space="preserve"> same</w:t>
      </w:r>
      <w:r w:rsidRPr="005716C4">
        <w:rPr>
          <w:rFonts w:asciiTheme="minorHAnsi" w:hAnsiTheme="minorHAnsi" w:cstheme="minorHAnsi"/>
          <w:lang w:val="en-IN" w:eastAsia="en-GB"/>
        </w:rPr>
        <w:t xml:space="preserve"> tube.</w:t>
      </w:r>
    </w:p>
    <w:p w14:paraId="74BE9B1D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655CE3BF" w14:textId="2ED1F605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Centrifuge the solution at 1000 </w:t>
      </w:r>
      <w:r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Pr="005716C4">
        <w:rPr>
          <w:rFonts w:asciiTheme="minorHAnsi" w:hAnsiTheme="minorHAnsi" w:cstheme="minorHAnsi"/>
          <w:lang w:eastAsia="en-GB"/>
        </w:rPr>
        <w:t xml:space="preserve"> for 5 minutes at room temperature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Discard the supernatant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2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 xml:space="preserve"> and resuspend the pellet in 2 milliliters of complete alpha minimum essential medium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379A06B4" w14:textId="1F038C59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tube in the centrifuge. </w:t>
      </w:r>
    </w:p>
    <w:p w14:paraId="3BD7139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discarding the supernatant from the tube.</w:t>
      </w:r>
    </w:p>
    <w:p w14:paraId="45183990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resuspending the pellet in complete culture medium.</w:t>
      </w:r>
    </w:p>
    <w:p w14:paraId="420B67CD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4D6526BF" w14:textId="1F0B0C1E" w:rsidR="006A422A" w:rsidRPr="005716C4" w:rsidRDefault="006A422A" w:rsidP="006A422A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Then, seed the cell suspension into two T75 culture flasks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 xml:space="preserve"> and incubate at 37 degrees Celsius with 5 percent carbon dioxide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Replace the culture medium every 2 to 3 days until adequate confluency is achieved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3C8C5AA2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seeding the cell suspension into two T75 culture flasks.</w:t>
      </w:r>
    </w:p>
    <w:p w14:paraId="48116D18" w14:textId="149F5608" w:rsidR="006A422A" w:rsidRPr="005716C4" w:rsidRDefault="006A422A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flasks into the incubator.</w:t>
      </w:r>
    </w:p>
    <w:p w14:paraId="5F93143F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removing the culture medium in the flask and adding fresh medium.</w:t>
      </w:r>
    </w:p>
    <w:p w14:paraId="287CAF9F" w14:textId="77777777" w:rsidR="006A422A" w:rsidRPr="005716C4" w:rsidRDefault="006A422A" w:rsidP="006A422A">
      <w:pPr>
        <w:rPr>
          <w:rFonts w:cstheme="minorHAnsi"/>
        </w:rPr>
      </w:pPr>
    </w:p>
    <w:p w14:paraId="526A2E78" w14:textId="77777777" w:rsidR="006A422A" w:rsidRPr="005716C4" w:rsidRDefault="006A422A" w:rsidP="006A422A">
      <w:pPr>
        <w:rPr>
          <w:rFonts w:cstheme="minorHAnsi"/>
        </w:rPr>
      </w:pPr>
    </w:p>
    <w:p w14:paraId="4E8584EA" w14:textId="77777777" w:rsidR="006A422A" w:rsidRPr="005716C4" w:rsidRDefault="006A422A" w:rsidP="006A422A">
      <w:pPr>
        <w:rPr>
          <w:rFonts w:cstheme="minorHAnsi"/>
        </w:rPr>
      </w:pPr>
    </w:p>
    <w:p w14:paraId="7348DE3F" w14:textId="77777777" w:rsidR="006A422A" w:rsidRPr="005716C4" w:rsidRDefault="006A422A" w:rsidP="006A422A">
      <w:pPr>
        <w:rPr>
          <w:rFonts w:cstheme="minorHAnsi"/>
        </w:rPr>
      </w:pPr>
    </w:p>
    <w:p w14:paraId="4D82FD8A" w14:textId="77777777" w:rsidR="006A422A" w:rsidRPr="005716C4" w:rsidRDefault="006A422A" w:rsidP="006A422A">
      <w:pPr>
        <w:rPr>
          <w:rFonts w:cstheme="minorHAnsi"/>
        </w:rPr>
      </w:pPr>
    </w:p>
    <w:p w14:paraId="35456B21" w14:textId="56703702" w:rsidR="006A422A" w:rsidRPr="00CD68EB" w:rsidRDefault="00CD68EB" w:rsidP="001463D3">
      <w:pPr>
        <w:pStyle w:val="ListParagraph"/>
        <w:numPr>
          <w:ilvl w:val="0"/>
          <w:numId w:val="3"/>
        </w:numPr>
        <w:rPr>
          <w:rFonts w:cstheme="minorHAnsi"/>
          <w:b/>
          <w:bCs/>
        </w:rPr>
      </w:pPr>
      <w:r w:rsidRPr="00CD68EB">
        <w:rPr>
          <w:b/>
          <w:bCs/>
        </w:rPr>
        <w:t>Bioink Preparation and 3D Cell Encapsulation</w:t>
      </w:r>
    </w:p>
    <w:p w14:paraId="432B9C37" w14:textId="77777777" w:rsidR="006A422A" w:rsidRPr="005716C4" w:rsidRDefault="006A422A" w:rsidP="006A422A">
      <w:pPr>
        <w:rPr>
          <w:rFonts w:cstheme="minorHAnsi"/>
        </w:rPr>
      </w:pPr>
    </w:p>
    <w:p w14:paraId="7B14D1E7" w14:textId="5D1B11B7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Prewarm the required amount of bone gel hydrogel at 37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7F09C6" w:rsidRPr="007F09C6">
        <w:rPr>
          <w:rFonts w:asciiTheme="minorHAnsi" w:hAnsiTheme="minorHAnsi" w:cstheme="minorHAnsi"/>
          <w:lang w:eastAsia="en-GB"/>
        </w:rPr>
        <w:t>Detach the cultured osteocytes using a standard trypsinization protoco</w:t>
      </w:r>
      <w:r w:rsidR="007F09C6">
        <w:rPr>
          <w:rFonts w:asciiTheme="minorHAnsi" w:hAnsiTheme="minorHAnsi" w:cstheme="minorHAnsi"/>
          <w:lang w:eastAsia="en-GB"/>
        </w:rPr>
        <w:t>l</w:t>
      </w:r>
      <w:r w:rsidR="005716C4" w:rsidRP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2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7F09C6">
        <w:rPr>
          <w:rFonts w:asciiTheme="minorHAnsi" w:hAnsiTheme="minorHAnsi" w:cstheme="minorHAnsi"/>
          <w:b/>
          <w:bCs/>
          <w:lang w:eastAsia="en-GB"/>
        </w:rPr>
        <w:t>.</w:t>
      </w:r>
      <w:r w:rsidR="005716C4" w:rsidRPr="005716C4">
        <w:rPr>
          <w:rFonts w:asciiTheme="minorHAnsi" w:hAnsiTheme="minorHAnsi" w:cstheme="minorHAnsi"/>
          <w:lang w:eastAsia="en-GB"/>
        </w:rPr>
        <w:t xml:space="preserve"> </w:t>
      </w:r>
      <w:r w:rsidR="007F09C6" w:rsidRPr="005716C4">
        <w:rPr>
          <w:rFonts w:asciiTheme="minorHAnsi" w:hAnsiTheme="minorHAnsi" w:cstheme="minorHAnsi"/>
          <w:lang w:eastAsia="en-GB"/>
        </w:rPr>
        <w:t xml:space="preserve">Centrifuge </w:t>
      </w:r>
      <w:r w:rsidR="007F09C6">
        <w:rPr>
          <w:rFonts w:asciiTheme="minorHAnsi" w:hAnsiTheme="minorHAnsi" w:cstheme="minorHAnsi"/>
          <w:lang w:eastAsia="en-GB"/>
        </w:rPr>
        <w:t xml:space="preserve">the sample </w:t>
      </w:r>
      <w:r w:rsidR="007F09C6" w:rsidRPr="005716C4">
        <w:rPr>
          <w:rFonts w:asciiTheme="minorHAnsi" w:hAnsiTheme="minorHAnsi" w:cstheme="minorHAnsi"/>
          <w:lang w:eastAsia="en-GB"/>
        </w:rPr>
        <w:t>in a 15</w:t>
      </w:r>
      <w:r w:rsidR="007F09C6">
        <w:rPr>
          <w:rFonts w:asciiTheme="minorHAnsi" w:hAnsiTheme="minorHAnsi" w:cstheme="minorHAnsi"/>
          <w:lang w:eastAsia="en-GB"/>
        </w:rPr>
        <w:t>-</w:t>
      </w:r>
      <w:r w:rsidR="007F09C6" w:rsidRPr="005716C4">
        <w:rPr>
          <w:rFonts w:asciiTheme="minorHAnsi" w:hAnsiTheme="minorHAnsi" w:cstheme="minorHAnsi"/>
          <w:lang w:eastAsia="en-GB"/>
        </w:rPr>
        <w:t xml:space="preserve">milliliter tube </w:t>
      </w:r>
      <w:r w:rsidR="005716C4" w:rsidRPr="005716C4">
        <w:rPr>
          <w:rFonts w:asciiTheme="minorHAnsi" w:hAnsiTheme="minorHAnsi" w:cstheme="minorHAnsi"/>
          <w:lang w:eastAsia="en-GB"/>
        </w:rPr>
        <w:t xml:space="preserve">at 500 </w:t>
      </w:r>
      <w:r w:rsidR="005716C4" w:rsidRPr="005716C4">
        <w:rPr>
          <w:rFonts w:asciiTheme="minorHAnsi" w:hAnsiTheme="minorHAnsi" w:cstheme="minorHAnsi"/>
          <w:i/>
          <w:iCs/>
          <w:lang w:eastAsia="en-GB"/>
        </w:rPr>
        <w:t>g</w:t>
      </w:r>
      <w:r w:rsidR="005716C4" w:rsidRPr="005716C4">
        <w:rPr>
          <w:rFonts w:asciiTheme="minorHAnsi" w:hAnsiTheme="minorHAnsi" w:cstheme="minorHAnsi"/>
          <w:lang w:eastAsia="en-GB"/>
        </w:rPr>
        <w:t xml:space="preserve"> for 5 minutes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68C588A5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bone gel hydrogel for prewarming at 37 degrees Celsius.</w:t>
      </w:r>
    </w:p>
    <w:p w14:paraId="20B204D3" w14:textId="728382AD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detaching cultured osteocytes. </w:t>
      </w:r>
    </w:p>
    <w:p w14:paraId="686FD483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Talent placing the </w:t>
      </w:r>
      <w:proofErr w:type="gramStart"/>
      <w:r w:rsidRPr="005716C4">
        <w:rPr>
          <w:rFonts w:asciiTheme="minorHAnsi" w:hAnsiTheme="minorHAnsi" w:cstheme="minorHAnsi"/>
          <w:lang w:val="en-IN" w:eastAsia="en-GB"/>
        </w:rPr>
        <w:t xml:space="preserve">15 </w:t>
      </w:r>
      <w:proofErr w:type="spellStart"/>
      <w:r w:rsidRPr="005716C4">
        <w:rPr>
          <w:rFonts w:asciiTheme="minorHAnsi" w:hAnsiTheme="minorHAnsi" w:cstheme="minorHAnsi"/>
          <w:lang w:val="en-IN" w:eastAsia="en-GB"/>
        </w:rPr>
        <w:t>milliliter</w:t>
      </w:r>
      <w:proofErr w:type="spellEnd"/>
      <w:proofErr w:type="gramEnd"/>
      <w:r w:rsidRPr="005716C4">
        <w:rPr>
          <w:rFonts w:asciiTheme="minorHAnsi" w:hAnsiTheme="minorHAnsi" w:cstheme="minorHAnsi"/>
          <w:lang w:val="en-IN" w:eastAsia="en-GB"/>
        </w:rPr>
        <w:t xml:space="preserve"> tube in the centrifuge.</w:t>
      </w:r>
    </w:p>
    <w:p w14:paraId="2622B789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53898D5" w14:textId="365B2591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Resuspend the pellet in 200 microliters of culture medium tempered at 37 degrees Celsius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="00560E3C">
        <w:rPr>
          <w:rFonts w:asciiTheme="minorHAnsi" w:hAnsiTheme="minorHAnsi" w:cstheme="minorHAnsi"/>
          <w:b/>
          <w:bCs/>
          <w:lang w:eastAsia="en-GB"/>
        </w:rPr>
        <w:t>.</w:t>
      </w:r>
      <w:r w:rsidRPr="005716C4">
        <w:rPr>
          <w:rFonts w:asciiTheme="minorHAnsi" w:hAnsiTheme="minorHAnsi" w:cstheme="minorHAnsi"/>
          <w:lang w:eastAsia="en-GB"/>
        </w:rPr>
        <w:t xml:space="preserve"> </w:t>
      </w:r>
      <w:r w:rsidR="00560E3C" w:rsidRPr="00560E3C">
        <w:rPr>
          <w:rFonts w:asciiTheme="minorHAnsi" w:hAnsiTheme="minorHAnsi" w:cstheme="minorHAnsi"/>
          <w:lang w:eastAsia="en-GB"/>
        </w:rPr>
        <w:t>Mix the cell suspension with the bone gel to obtain a final cell density of</w:t>
      </w:r>
      <w:r w:rsidR="00750E20">
        <w:rPr>
          <w:rFonts w:asciiTheme="minorHAnsi" w:hAnsiTheme="minorHAnsi" w:cstheme="minorHAnsi"/>
          <w:lang w:eastAsia="en-GB"/>
        </w:rPr>
        <w:t xml:space="preserve"> at</w:t>
      </w:r>
      <w:r w:rsidR="00560E3C" w:rsidRPr="00560E3C">
        <w:rPr>
          <w:rFonts w:asciiTheme="minorHAnsi" w:hAnsiTheme="minorHAnsi" w:cstheme="minorHAnsi"/>
          <w:lang w:eastAsia="en-GB"/>
        </w:rPr>
        <w:t xml:space="preserve"> least 1,000 cells per microliter</w:t>
      </w:r>
      <w:r w:rsidR="00560E3C">
        <w:rPr>
          <w:rFonts w:asciiTheme="minorHAnsi" w:hAnsiTheme="minorHAnsi" w:cstheme="minorHAnsi"/>
          <w:lang w:eastAsia="en-GB"/>
        </w:rPr>
        <w:t>, forming</w:t>
      </w:r>
      <w:r w:rsidRPr="005716C4">
        <w:rPr>
          <w:rFonts w:asciiTheme="minorHAnsi" w:hAnsiTheme="minorHAnsi" w:cstheme="minorHAnsi"/>
          <w:lang w:eastAsia="en-GB"/>
        </w:rPr>
        <w:t xml:space="preserve"> the bioink </w:t>
      </w:r>
      <w:r w:rsidRPr="005716C4">
        <w:rPr>
          <w:rFonts w:asciiTheme="minorHAnsi" w:hAnsiTheme="minorHAnsi" w:cstheme="minorHAnsi"/>
          <w:b/>
          <w:bCs/>
          <w:lang w:eastAsia="en-GB"/>
        </w:rPr>
        <w:t>[2]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lang w:eastAsia="en-GB"/>
        </w:rPr>
        <w:t xml:space="preserve">Using a P-1000 pipette, add 50 </w:t>
      </w:r>
      <w:r w:rsidR="005716C4" w:rsidRPr="005716C4">
        <w:rPr>
          <w:rFonts w:asciiTheme="minorHAnsi" w:hAnsiTheme="minorHAnsi" w:cstheme="minorHAnsi"/>
          <w:lang w:eastAsia="en-GB"/>
        </w:rPr>
        <w:lastRenderedPageBreak/>
        <w:t>microliters of the bioink per construct to each well of the culture plate and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 xml:space="preserve"> </w:t>
      </w:r>
      <w:r w:rsidR="00560E3C" w:rsidRPr="00560E3C">
        <w:rPr>
          <w:rFonts w:asciiTheme="minorHAnsi" w:hAnsiTheme="minorHAnsi" w:cstheme="minorHAnsi"/>
          <w:lang w:eastAsia="en-GB"/>
        </w:rPr>
        <w:t>allow the bioink to physically gel for 5 minutes at room temperature</w:t>
      </w:r>
      <w:r w:rsidR="005716C4" w:rsidRPr="005716C4">
        <w:rPr>
          <w:rFonts w:asciiTheme="minorHAnsi" w:hAnsiTheme="minorHAnsi" w:cstheme="minorHAnsi"/>
          <w:lang w:eastAsia="en-GB"/>
        </w:rPr>
        <w:t xml:space="preserve">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074BE4CC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resuspending the pellet in culture medium.</w:t>
      </w:r>
    </w:p>
    <w:p w14:paraId="7ED57FCB" w14:textId="285A9261" w:rsidR="006A422A" w:rsidRPr="005716C4" w:rsidRDefault="006A422A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mixing the cell suspension with bone gel hydrogel.</w:t>
      </w:r>
    </w:p>
    <w:p w14:paraId="7A76CB97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pipetting bioink into wells of the culture plate and keeping the plate aside.</w:t>
      </w:r>
    </w:p>
    <w:p w14:paraId="060D2439" w14:textId="77777777" w:rsidR="005716C4" w:rsidRP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3A6D4F20" w14:textId="1756243B" w:rsidR="006A422A" w:rsidRPr="005716C4" w:rsidRDefault="006A422A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Expose each well to </w:t>
      </w:r>
      <w:r w:rsidR="00C52DF9">
        <w:rPr>
          <w:rFonts w:asciiTheme="minorHAnsi" w:hAnsiTheme="minorHAnsi" w:cstheme="minorHAnsi"/>
          <w:lang w:eastAsia="en-GB"/>
        </w:rPr>
        <w:t>365-nanometer</w:t>
      </w:r>
      <w:r w:rsidRPr="005716C4">
        <w:rPr>
          <w:rFonts w:asciiTheme="minorHAnsi" w:hAnsiTheme="minorHAnsi" w:cstheme="minorHAnsi"/>
          <w:lang w:eastAsia="en-GB"/>
        </w:rPr>
        <w:t xml:space="preserve"> ultraviolet light for 1 minute to achieve irreversible crosslinking at 0.3 joules per square </w:t>
      </w:r>
      <w:proofErr w:type="spellStart"/>
      <w:r w:rsidRPr="005716C4">
        <w:rPr>
          <w:rFonts w:asciiTheme="minorHAnsi" w:hAnsiTheme="minorHAnsi" w:cstheme="minorHAnsi"/>
          <w:lang w:eastAsia="en-GB"/>
        </w:rPr>
        <w:t>centimeter</w:t>
      </w:r>
      <w:proofErr w:type="spellEnd"/>
      <w:r w:rsidRPr="005716C4">
        <w:rPr>
          <w:rFonts w:asciiTheme="minorHAnsi" w:hAnsiTheme="minorHAnsi" w:cstheme="minorHAnsi"/>
          <w:lang w:eastAsia="en-GB"/>
        </w:rPr>
        <w:t xml:space="preserve"> </w:t>
      </w:r>
      <w:r w:rsidRPr="005716C4">
        <w:rPr>
          <w:rFonts w:asciiTheme="minorHAnsi" w:hAnsiTheme="minorHAnsi" w:cstheme="minorHAnsi"/>
          <w:b/>
          <w:bCs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  <w:r w:rsidR="005716C4">
        <w:rPr>
          <w:rFonts w:asciiTheme="minorHAnsi" w:hAnsiTheme="minorHAnsi" w:cstheme="minorHAnsi"/>
          <w:lang w:eastAsia="en-GB"/>
        </w:rPr>
        <w:t xml:space="preserve"> Then, a</w:t>
      </w:r>
      <w:r w:rsidR="005716C4" w:rsidRPr="005716C4">
        <w:rPr>
          <w:rFonts w:asciiTheme="minorHAnsi" w:hAnsiTheme="minorHAnsi" w:cstheme="minorHAnsi"/>
          <w:lang w:eastAsia="en-GB"/>
        </w:rPr>
        <w:t xml:space="preserve">dd culture medium to each well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2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]</w:t>
      </w:r>
      <w:r w:rsidR="005716C4" w:rsidRPr="005716C4">
        <w:rPr>
          <w:rFonts w:asciiTheme="minorHAnsi" w:hAnsiTheme="minorHAnsi" w:cstheme="minorHAnsi"/>
          <w:lang w:eastAsia="en-GB"/>
        </w:rPr>
        <w:t xml:space="preserve"> and incubate the constructs at 37 degrees Celsius with 5 percent carbon dioxide for the required time points using a separate plate for each time point </w:t>
      </w:r>
      <w:r w:rsidR="005716C4" w:rsidRPr="005716C4">
        <w:rPr>
          <w:rFonts w:asciiTheme="minorHAnsi" w:hAnsiTheme="minorHAnsi" w:cstheme="minorHAnsi"/>
          <w:b/>
          <w:bCs/>
          <w:lang w:eastAsia="en-GB"/>
        </w:rPr>
        <w:t>[</w:t>
      </w:r>
      <w:r w:rsidR="005716C4">
        <w:rPr>
          <w:rFonts w:asciiTheme="minorHAnsi" w:hAnsiTheme="minorHAnsi" w:cstheme="minorHAnsi"/>
          <w:b/>
          <w:bCs/>
          <w:lang w:eastAsia="en-GB"/>
        </w:rPr>
        <w:t>3]</w:t>
      </w:r>
      <w:r w:rsidR="005716C4" w:rsidRPr="005716C4">
        <w:rPr>
          <w:rFonts w:asciiTheme="minorHAnsi" w:hAnsiTheme="minorHAnsi" w:cstheme="minorHAnsi"/>
          <w:lang w:eastAsia="en-GB"/>
        </w:rPr>
        <w:t>.</w:t>
      </w:r>
    </w:p>
    <w:p w14:paraId="0E814E6D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culture plate under ultraviolet light for crosslinking.</w:t>
      </w:r>
    </w:p>
    <w:p w14:paraId="52A06FF5" w14:textId="77777777" w:rsidR="006A422A" w:rsidRPr="005716C4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adding culture medium to the wells.</w:t>
      </w:r>
    </w:p>
    <w:p w14:paraId="6FF3F2C0" w14:textId="77777777" w:rsidR="006A422A" w:rsidRDefault="006A422A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Talent placing the culture plates into the incubator.</w:t>
      </w:r>
    </w:p>
    <w:p w14:paraId="48CEE859" w14:textId="77777777" w:rsidR="005716C4" w:rsidRDefault="005716C4" w:rsidP="005716C4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A8941BE" w14:textId="640180B9" w:rsidR="005716C4" w:rsidRPr="005716C4" w:rsidRDefault="005716C4" w:rsidP="005716C4">
      <w:pPr>
        <w:pStyle w:val="ShotDescription"/>
        <w:numPr>
          <w:ilvl w:val="1"/>
          <w:numId w:val="3"/>
        </w:numPr>
        <w:rPr>
          <w:rFonts w:asciiTheme="minorHAnsi" w:hAnsiTheme="minorHAnsi" w:cstheme="minorHAnsi"/>
          <w:color w:val="7030A0"/>
          <w:lang w:val="en-IN" w:eastAsia="en-GB"/>
        </w:rPr>
      </w:pPr>
      <w:r w:rsidRPr="005716C4">
        <w:rPr>
          <w:rFonts w:asciiTheme="minorHAnsi" w:hAnsiTheme="minorHAnsi" w:cstheme="minorHAnsi"/>
          <w:color w:val="7030A0"/>
          <w:lang w:val="en-IN" w:eastAsia="en-GB"/>
        </w:rPr>
        <w:t xml:space="preserve">Finally, </w:t>
      </w:r>
      <w:r w:rsidRPr="005716C4">
        <w:rPr>
          <w:color w:val="7030A0"/>
        </w:rPr>
        <w:t xml:space="preserve">assess scaffold biocompatibility by measuring cell viability using live-dead fluorescence staining and metabolic activity using the </w:t>
      </w:r>
      <w:proofErr w:type="spellStart"/>
      <w:r w:rsidRPr="005716C4">
        <w:rPr>
          <w:color w:val="7030A0"/>
        </w:rPr>
        <w:t>alamarBlue</w:t>
      </w:r>
      <w:proofErr w:type="spellEnd"/>
      <w:r w:rsidRPr="005716C4">
        <w:rPr>
          <w:color w:val="7030A0"/>
        </w:rPr>
        <w:t xml:space="preserve"> assay </w:t>
      </w:r>
      <w:r w:rsidRPr="005716C4">
        <w:rPr>
          <w:b/>
          <w:bCs/>
          <w:color w:val="7030A0"/>
        </w:rPr>
        <w:t>[1]</w:t>
      </w:r>
      <w:r w:rsidRPr="005716C4">
        <w:rPr>
          <w:color w:val="7030A0"/>
        </w:rPr>
        <w:t>.</w:t>
      </w:r>
    </w:p>
    <w:p w14:paraId="348A3DCB" w14:textId="70C5580E" w:rsidR="006A422A" w:rsidRPr="001463D3" w:rsidRDefault="005716C4" w:rsidP="006A422A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>
        <w:t xml:space="preserve">Talent adding the stain to the sample </w:t>
      </w:r>
      <w:r w:rsidR="001463D3">
        <w:t>wells.</w:t>
      </w:r>
    </w:p>
    <w:p w14:paraId="367174A8" w14:textId="77777777" w:rsidR="006A422A" w:rsidRPr="005716C4" w:rsidRDefault="006A422A" w:rsidP="006A422A">
      <w:pPr>
        <w:rPr>
          <w:rFonts w:cstheme="minorHAnsi"/>
        </w:rPr>
      </w:pPr>
    </w:p>
    <w:p w14:paraId="09689C4F" w14:textId="588186B2" w:rsidR="00495959" w:rsidRPr="001463D3" w:rsidRDefault="00495959" w:rsidP="001463D3">
      <w:pPr>
        <w:spacing w:before="120"/>
        <w:rPr>
          <w:rFonts w:cstheme="minorHAnsi"/>
        </w:rPr>
      </w:pPr>
    </w:p>
    <w:p w14:paraId="5EFC3DE7" w14:textId="77777777" w:rsidR="00F479E4" w:rsidRDefault="00F479E4">
      <w:pPr>
        <w:rPr>
          <w:rFonts w:eastAsia="Times New Roman" w:cstheme="minorHAnsi"/>
          <w:sz w:val="52"/>
        </w:rPr>
      </w:pPr>
      <w:r>
        <w:rPr>
          <w:rFonts w:cstheme="minorHAnsi"/>
        </w:rPr>
        <w:br w:type="page"/>
      </w:r>
    </w:p>
    <w:p w14:paraId="12FDC79E" w14:textId="0FB99E58" w:rsidR="00495959" w:rsidRPr="005716C4" w:rsidRDefault="00495959" w:rsidP="00495959">
      <w:pPr>
        <w:pStyle w:val="Heading1"/>
        <w:rPr>
          <w:rFonts w:cstheme="minorHAnsi"/>
        </w:rPr>
      </w:pPr>
      <w:r w:rsidRPr="005716C4">
        <w:rPr>
          <w:rFonts w:cstheme="minorHAnsi"/>
        </w:rPr>
        <w:lastRenderedPageBreak/>
        <w:t>Results</w:t>
      </w:r>
    </w:p>
    <w:p w14:paraId="476287CC" w14:textId="6BF85A06" w:rsidR="00495959" w:rsidRPr="005716C4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 w:rsidRPr="005716C4">
        <w:rPr>
          <w:rFonts w:cstheme="minorHAnsi"/>
          <w:b/>
        </w:rPr>
        <w:t xml:space="preserve">Results </w:t>
      </w:r>
    </w:p>
    <w:p w14:paraId="1C654D1D" w14:textId="77777777" w:rsidR="00985FE6" w:rsidRPr="005716C4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B72EFCA" w14:textId="4BEA8A56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Primary osteocytes were detectable in culture approximately 5 days after extraction and displayed a stellate morphology forming interconnected networks characteristic of osteocytes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7365E329" w14:textId="77777777" w:rsidR="005716C4" w:rsidRDefault="005716C4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LAB MEDIA: Figure 3. </w:t>
      </w:r>
    </w:p>
    <w:p w14:paraId="58DF01E5" w14:textId="77777777" w:rsidR="00647C48" w:rsidRPr="005716C4" w:rsidRDefault="00647C48" w:rsidP="00647C48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26C88060" w14:textId="70692200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Metabolic activity in osteocyte-laden constructs </w:t>
      </w:r>
      <w:r w:rsidR="00A321E7" w:rsidRPr="00A321E7">
        <w:rPr>
          <w:rFonts w:asciiTheme="minorHAnsi" w:hAnsiTheme="minorHAnsi" w:cstheme="minorHAnsi"/>
          <w:lang w:eastAsia="en-GB"/>
        </w:rPr>
        <w:t>at each time interval</w:t>
      </w:r>
      <w:r w:rsidR="00A321E7">
        <w:rPr>
          <w:rFonts w:asciiTheme="minorHAnsi" w:hAnsiTheme="minorHAnsi" w:cstheme="minorHAnsi"/>
          <w:lang w:eastAsia="en-GB"/>
        </w:rPr>
        <w:t xml:space="preserve"> </w:t>
      </w:r>
      <w:r w:rsidRPr="005716C4">
        <w:rPr>
          <w:rFonts w:asciiTheme="minorHAnsi" w:hAnsiTheme="minorHAnsi" w:cstheme="minorHAnsi"/>
          <w:lang w:eastAsia="en-GB"/>
        </w:rPr>
        <w:t xml:space="preserve">showed significant differences </w:t>
      </w:r>
      <w:r w:rsidR="00647C48" w:rsidRPr="00647C48">
        <w:rPr>
          <w:rFonts w:asciiTheme="minorHAnsi" w:hAnsiTheme="minorHAnsi" w:cstheme="minorHAnsi"/>
          <w:b/>
          <w:bCs/>
          <w:lang w:eastAsia="en-GB"/>
        </w:rPr>
        <w:t>[</w:t>
      </w:r>
      <w:r w:rsidR="00647C48">
        <w:rPr>
          <w:rFonts w:asciiTheme="minorHAnsi" w:hAnsiTheme="minorHAnsi" w:cstheme="minorHAnsi"/>
          <w:b/>
          <w:bCs/>
          <w:lang w:eastAsia="en-GB"/>
        </w:rPr>
        <w:t>1</w:t>
      </w:r>
      <w:r w:rsidR="00647C48" w:rsidRPr="00647C48">
        <w:rPr>
          <w:rFonts w:asciiTheme="minorHAnsi" w:hAnsiTheme="minorHAnsi" w:cstheme="minorHAnsi"/>
          <w:b/>
          <w:bCs/>
          <w:lang w:eastAsia="en-GB"/>
        </w:rPr>
        <w:t>]</w:t>
      </w:r>
      <w:r w:rsidR="00647C48">
        <w:rPr>
          <w:rFonts w:asciiTheme="minorHAnsi" w:hAnsiTheme="minorHAnsi" w:cstheme="minorHAnsi"/>
          <w:lang w:eastAsia="en-GB"/>
        </w:rPr>
        <w:t xml:space="preserve"> </w:t>
      </w:r>
      <w:r w:rsidRPr="005716C4">
        <w:rPr>
          <w:rFonts w:asciiTheme="minorHAnsi" w:hAnsiTheme="minorHAnsi" w:cstheme="minorHAnsi"/>
          <w:lang w:eastAsia="en-GB"/>
        </w:rPr>
        <w:t xml:space="preserve">relative to the control </w:t>
      </w:r>
      <w:r w:rsidRPr="005716C4">
        <w:rPr>
          <w:rFonts w:asciiTheme="minorHAnsi" w:hAnsiTheme="minorHAnsi" w:cstheme="minorHAnsi"/>
          <w:b/>
          <w:lang w:eastAsia="en-GB"/>
        </w:rPr>
        <w:t>[</w:t>
      </w:r>
      <w:r w:rsidR="00647C48">
        <w:rPr>
          <w:rFonts w:asciiTheme="minorHAnsi" w:hAnsiTheme="minorHAnsi" w:cstheme="minorHAnsi"/>
          <w:b/>
          <w:lang w:eastAsia="en-GB"/>
        </w:rPr>
        <w:t>2</w:t>
      </w:r>
      <w:r w:rsidRPr="005716C4">
        <w:rPr>
          <w:rFonts w:asciiTheme="minorHAnsi" w:hAnsiTheme="minorHAnsi" w:cstheme="minorHAnsi"/>
          <w:b/>
          <w:lang w:eastAsia="en-GB"/>
        </w:rPr>
        <w:t>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74F1ACAD" w14:textId="77777777" w:rsidR="005716C4" w:rsidRPr="00647C48" w:rsidRDefault="005716C4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LAB MEDIA: Figure 5. 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>Video editor: Highlight the bars for TE1, TE2, and TE3</w:t>
      </w:r>
      <w:r w:rsidRPr="00F479E4">
        <w:rPr>
          <w:rFonts w:asciiTheme="minorHAnsi" w:hAnsiTheme="minorHAnsi" w:cstheme="minorHAnsi"/>
          <w:color w:val="3333FF"/>
          <w:lang w:val="en-IN" w:eastAsia="en-GB"/>
        </w:rPr>
        <w:t xml:space="preserve"> </w:t>
      </w:r>
    </w:p>
    <w:p w14:paraId="669A9FA3" w14:textId="774F011E" w:rsidR="00647C48" w:rsidRPr="005716C4" w:rsidRDefault="00647C48" w:rsidP="00647C48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 xml:space="preserve">LAB MEDIA: Figure 5. 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Video editor: Highlight the bars for </w:t>
      </w:r>
      <w:r>
        <w:rPr>
          <w:rFonts w:asciiTheme="minorHAnsi" w:hAnsiTheme="minorHAnsi" w:cstheme="minorHAnsi"/>
          <w:i/>
          <w:iCs/>
          <w:color w:val="3333FF"/>
          <w:lang w:val="en-IN" w:eastAsia="en-GB"/>
        </w:rPr>
        <w:t>Control</w:t>
      </w:r>
      <w:r w:rsidRPr="00F479E4">
        <w:rPr>
          <w:rFonts w:asciiTheme="minorHAnsi" w:hAnsiTheme="minorHAnsi" w:cstheme="minorHAnsi"/>
          <w:color w:val="3333FF"/>
          <w:lang w:val="en-IN" w:eastAsia="en-GB"/>
        </w:rPr>
        <w:t xml:space="preserve"> </w:t>
      </w:r>
    </w:p>
    <w:p w14:paraId="315A0C67" w14:textId="77777777" w:rsidR="00647C48" w:rsidRPr="005716C4" w:rsidRDefault="00647C48" w:rsidP="00647C48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767A65D3" w14:textId="77777777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After 7 days of culture, strong </w:t>
      </w:r>
      <w:proofErr w:type="spellStart"/>
      <w:r w:rsidRPr="005716C4">
        <w:rPr>
          <w:rFonts w:asciiTheme="minorHAnsi" w:hAnsiTheme="minorHAnsi" w:cstheme="minorHAnsi"/>
          <w:lang w:eastAsia="en-GB"/>
        </w:rPr>
        <w:t>calcein</w:t>
      </w:r>
      <w:proofErr w:type="spellEnd"/>
      <w:r w:rsidRPr="005716C4">
        <w:rPr>
          <w:rFonts w:asciiTheme="minorHAnsi" w:hAnsiTheme="minorHAnsi" w:cstheme="minorHAnsi"/>
          <w:lang w:eastAsia="en-GB"/>
        </w:rPr>
        <w:t xml:space="preserve"> acetoxymethyl fluorescence indicated widespread viable cells throughout the hydrogel matrix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50A14EF4" w14:textId="3F060EA3" w:rsidR="005716C4" w:rsidRPr="00647C48" w:rsidRDefault="005716C4" w:rsidP="005716C4">
      <w:pPr>
        <w:pStyle w:val="ShotDescription"/>
        <w:numPr>
          <w:ilvl w:val="2"/>
          <w:numId w:val="3"/>
        </w:numPr>
        <w:rPr>
          <w:rFonts w:asciiTheme="minorHAnsi" w:hAnsiTheme="minorHAnsi" w:cstheme="minorHAnsi"/>
          <w:lang w:val="en-IN" w:eastAsia="en-GB"/>
        </w:rPr>
      </w:pPr>
      <w:r w:rsidRPr="005716C4">
        <w:rPr>
          <w:rFonts w:asciiTheme="minorHAnsi" w:hAnsiTheme="minorHAnsi" w:cstheme="minorHAnsi"/>
          <w:lang w:val="en-IN" w:eastAsia="en-GB"/>
        </w:rPr>
        <w:t>LAB MEDIA: Figure 6</w:t>
      </w:r>
      <w:r w:rsidR="00A321E7">
        <w:rPr>
          <w:rFonts w:asciiTheme="minorHAnsi" w:hAnsiTheme="minorHAnsi" w:cstheme="minorHAnsi"/>
          <w:lang w:val="en-IN" w:eastAsia="en-GB"/>
        </w:rPr>
        <w:t>A</w:t>
      </w:r>
      <w:r w:rsidRPr="005716C4">
        <w:rPr>
          <w:rFonts w:asciiTheme="minorHAnsi" w:hAnsiTheme="minorHAnsi" w:cstheme="minorHAnsi"/>
          <w:lang w:val="en-IN" w:eastAsia="en-GB"/>
        </w:rPr>
        <w:t xml:space="preserve">. 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Video editor: </w:t>
      </w:r>
      <w:r w:rsidR="00A321E7">
        <w:rPr>
          <w:rFonts w:asciiTheme="minorHAnsi" w:hAnsiTheme="minorHAnsi" w:cstheme="minorHAnsi"/>
          <w:i/>
          <w:iCs/>
          <w:color w:val="3333FF"/>
          <w:lang w:val="en-IN" w:eastAsia="en-GB"/>
        </w:rPr>
        <w:t>Show only day 7 images and h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ighlight the </w:t>
      </w:r>
      <w:proofErr w:type="gramStart"/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>green fluorescent</w:t>
      </w:r>
      <w:proofErr w:type="gramEnd"/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 cells </w:t>
      </w:r>
      <w:r w:rsidR="00647C48">
        <w:rPr>
          <w:rFonts w:asciiTheme="minorHAnsi" w:hAnsiTheme="minorHAnsi" w:cstheme="minorHAnsi"/>
          <w:i/>
          <w:iCs/>
          <w:color w:val="3333FF"/>
          <w:lang w:val="en-IN" w:eastAsia="en-GB"/>
        </w:rPr>
        <w:t>in</w:t>
      </w:r>
      <w:r w:rsidRPr="00F479E4">
        <w:rPr>
          <w:rFonts w:asciiTheme="minorHAnsi" w:hAnsiTheme="minorHAnsi" w:cstheme="minorHAnsi"/>
          <w:i/>
          <w:iCs/>
          <w:color w:val="3333FF"/>
          <w:lang w:val="en-IN" w:eastAsia="en-GB"/>
        </w:rPr>
        <w:t xml:space="preserve"> panels A3</w:t>
      </w:r>
    </w:p>
    <w:p w14:paraId="77CEE678" w14:textId="77777777" w:rsidR="00647C48" w:rsidRPr="005716C4" w:rsidRDefault="00647C48" w:rsidP="00647C48">
      <w:pPr>
        <w:pStyle w:val="ShotDescription"/>
        <w:ind w:firstLine="0"/>
        <w:rPr>
          <w:rFonts w:asciiTheme="minorHAnsi" w:hAnsiTheme="minorHAnsi" w:cstheme="minorHAnsi"/>
          <w:lang w:val="en-IN" w:eastAsia="en-GB"/>
        </w:rPr>
      </w:pPr>
    </w:p>
    <w:p w14:paraId="575ED7DB" w14:textId="44403972" w:rsidR="005716C4" w:rsidRPr="005716C4" w:rsidRDefault="005716C4" w:rsidP="005716C4">
      <w:pPr>
        <w:pStyle w:val="Narration"/>
        <w:numPr>
          <w:ilvl w:val="1"/>
          <w:numId w:val="3"/>
        </w:numPr>
        <w:rPr>
          <w:rFonts w:asciiTheme="minorHAnsi" w:hAnsiTheme="minorHAnsi" w:cstheme="minorHAnsi"/>
          <w:lang w:eastAsia="en-GB"/>
        </w:rPr>
      </w:pPr>
      <w:r w:rsidRPr="005716C4">
        <w:rPr>
          <w:rFonts w:asciiTheme="minorHAnsi" w:hAnsiTheme="minorHAnsi" w:cstheme="minorHAnsi"/>
          <w:lang w:eastAsia="en-GB"/>
        </w:rPr>
        <w:t xml:space="preserve">Minimal ethidium homodimer-1 signal </w:t>
      </w:r>
      <w:r w:rsidR="00560E3C">
        <w:rPr>
          <w:rFonts w:asciiTheme="minorHAnsi" w:hAnsiTheme="minorHAnsi" w:cstheme="minorHAnsi"/>
          <w:lang w:eastAsia="en-GB"/>
        </w:rPr>
        <w:t>indicated</w:t>
      </w:r>
      <w:r w:rsidRPr="005716C4">
        <w:rPr>
          <w:rFonts w:asciiTheme="minorHAnsi" w:hAnsiTheme="minorHAnsi" w:cstheme="minorHAnsi"/>
          <w:lang w:eastAsia="en-GB"/>
        </w:rPr>
        <w:t xml:space="preserve"> low cytotoxicity in the constructs </w:t>
      </w:r>
      <w:r w:rsidRPr="005716C4">
        <w:rPr>
          <w:rFonts w:asciiTheme="minorHAnsi" w:hAnsiTheme="minorHAnsi" w:cstheme="minorHAnsi"/>
          <w:b/>
          <w:lang w:eastAsia="en-GB"/>
        </w:rPr>
        <w:t>[1]</w:t>
      </w:r>
      <w:r w:rsidRPr="005716C4">
        <w:rPr>
          <w:rFonts w:asciiTheme="minorHAnsi" w:hAnsiTheme="minorHAnsi" w:cstheme="minorHAnsi"/>
          <w:lang w:eastAsia="en-GB"/>
        </w:rPr>
        <w:t>.</w:t>
      </w:r>
    </w:p>
    <w:p w14:paraId="2A0085A3" w14:textId="5B68A499" w:rsidR="00495959" w:rsidRPr="005716C4" w:rsidRDefault="005716C4" w:rsidP="005716C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716C4">
        <w:rPr>
          <w:rFonts w:cstheme="minorHAnsi"/>
          <w:lang w:val="en-IN" w:eastAsia="en-GB"/>
        </w:rPr>
        <w:t xml:space="preserve">LAB MEDIA: Figure 6. </w:t>
      </w:r>
      <w:r w:rsidRPr="00F479E4">
        <w:rPr>
          <w:rFonts w:cstheme="minorHAnsi"/>
          <w:i/>
          <w:iCs/>
          <w:color w:val="3333FF"/>
          <w:lang w:val="en-IN" w:eastAsia="en-GB"/>
        </w:rPr>
        <w:t xml:space="preserve">Video editor: </w:t>
      </w:r>
      <w:r w:rsidR="00A321E7">
        <w:rPr>
          <w:rFonts w:cstheme="minorHAnsi"/>
          <w:i/>
          <w:iCs/>
          <w:color w:val="3333FF"/>
          <w:lang w:val="en-IN" w:eastAsia="en-GB"/>
        </w:rPr>
        <w:t xml:space="preserve">Show only day 7 images and </w:t>
      </w:r>
      <w:proofErr w:type="gramStart"/>
      <w:r w:rsidR="00A321E7">
        <w:rPr>
          <w:rFonts w:cstheme="minorHAnsi"/>
          <w:i/>
          <w:iCs/>
          <w:color w:val="3333FF"/>
          <w:lang w:val="en-IN" w:eastAsia="en-GB"/>
        </w:rPr>
        <w:t>h</w:t>
      </w:r>
      <w:r w:rsidR="00A321E7" w:rsidRPr="00F479E4">
        <w:rPr>
          <w:rFonts w:cstheme="minorHAnsi"/>
          <w:i/>
          <w:iCs/>
          <w:color w:val="3333FF"/>
          <w:lang w:val="en-IN" w:eastAsia="en-GB"/>
        </w:rPr>
        <w:t xml:space="preserve">ighlight </w:t>
      </w:r>
      <w:r w:rsidRPr="00F479E4">
        <w:rPr>
          <w:rFonts w:cstheme="minorHAnsi"/>
          <w:i/>
          <w:iCs/>
          <w:color w:val="3333FF"/>
          <w:lang w:val="en-IN" w:eastAsia="en-GB"/>
        </w:rPr>
        <w:t xml:space="preserve"> the</w:t>
      </w:r>
      <w:proofErr w:type="gramEnd"/>
      <w:r w:rsidRPr="00F479E4">
        <w:rPr>
          <w:rFonts w:cstheme="minorHAnsi"/>
          <w:i/>
          <w:iCs/>
          <w:color w:val="3333FF"/>
          <w:lang w:val="en-IN" w:eastAsia="en-GB"/>
        </w:rPr>
        <w:t xml:space="preserve"> </w:t>
      </w:r>
      <w:r w:rsidR="00647C48">
        <w:rPr>
          <w:rFonts w:cstheme="minorHAnsi"/>
          <w:i/>
          <w:iCs/>
          <w:color w:val="3333FF"/>
          <w:lang w:val="en-IN" w:eastAsia="en-GB"/>
        </w:rPr>
        <w:t>image</w:t>
      </w:r>
      <w:r w:rsidRPr="00F479E4">
        <w:rPr>
          <w:rFonts w:cstheme="minorHAnsi"/>
          <w:i/>
          <w:iCs/>
          <w:color w:val="3333FF"/>
          <w:lang w:val="en-IN" w:eastAsia="en-GB"/>
        </w:rPr>
        <w:t xml:space="preserve"> B3 </w:t>
      </w:r>
    </w:p>
    <w:p w14:paraId="4D98F447" w14:textId="77777777" w:rsidR="00495959" w:rsidRPr="005716C4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25511C56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Femoral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9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https://www.merriam-webster.com/dictionary/femoral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femərəl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fem·uh·ruhl</w:t>
      </w:r>
      <w:proofErr w:type="spellEnd"/>
    </w:p>
    <w:p w14:paraId="33B8D3BA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Sonicate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0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https://www.merriam-webster.com/dictionary/sonicate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sɑːnəˌkeɪt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saa·nuh·kayt</w:t>
      </w:r>
      <w:proofErr w:type="spellEnd"/>
    </w:p>
    <w:p w14:paraId="549F6128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Centrifuge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1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https://www.merriam-webster.com/dictionary/centrifuge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sɛntrəˌfjuːdʒ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sen·truh·fyooj</w:t>
      </w:r>
      <w:proofErr w:type="spellEnd"/>
    </w:p>
    <w:p w14:paraId="015F2C87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Peroxyacetic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2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https://www.howtopronounce.com/peroxyacetic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pəˌrɑːksiəˈsiːtɪk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puh·rok·see·uh·see·tik</w:t>
      </w:r>
      <w:proofErr w:type="spellEnd"/>
    </w:p>
    <w:p w14:paraId="3B3BE739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Decellularized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3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https://www.howtopronounce.com/decellularized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/diːˈ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sɛljələraɪzd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dee·sel·yuh·luh·ryzd</w:t>
      </w:r>
      <w:proofErr w:type="spellEnd"/>
    </w:p>
    <w:p w14:paraId="042247AF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Lyophilize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4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https://www.merriam-webster.com/dictionary/lyophilize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laɪˈɑːfəˌlaɪz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ly·aa·fuh·lyz</w:t>
      </w:r>
      <w:proofErr w:type="spellEnd"/>
    </w:p>
    <w:p w14:paraId="3224B893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Homogenize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5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https://www.merriam-webster.com/dictionary/homogenize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həˈmɑːdʒəˌnaɪz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huh·maa·juh·nyz</w:t>
      </w:r>
      <w:proofErr w:type="spellEnd"/>
    </w:p>
    <w:p w14:paraId="45C9BB7D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Supernatant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6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https://www.merriam-webster.com/dictionary/supernatant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suːpərˌneɪtənt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soo·per·nay·tuhnt</w:t>
      </w:r>
      <w:proofErr w:type="spellEnd"/>
    </w:p>
    <w:p w14:paraId="672A8D50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Methacrylated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7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https://www.howtopronounce.com/methacrylated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məˈθækrɪleɪtɪd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muh·thak·ruh·lay·tid</w:t>
      </w:r>
      <w:proofErr w:type="spellEnd"/>
    </w:p>
    <w:p w14:paraId="667C2D45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Gelatin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8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https://www.merriam-webster.com/dictionary/gelatin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dʒelətɪn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jel·uh·tin</w:t>
      </w:r>
      <w:proofErr w:type="spellEnd"/>
    </w:p>
    <w:p w14:paraId="44E1AFE5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Deionized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19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https://www.merriam-webster.com/dictionary/deionize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diˈaɪəˌnaɪzd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dee·eye·uh·nyzd</w:t>
      </w:r>
      <w:proofErr w:type="spellEnd"/>
    </w:p>
    <w:p w14:paraId="2125B963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Photoinitiator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0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https://www.howtopronounce.com/photoinitiator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foʊtoʊɪˈnɪʃieɪtər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foe·toe·ih·nish·ee·ay·ter</w:t>
      </w:r>
      <w:proofErr w:type="spellEnd"/>
    </w:p>
    <w:p w14:paraId="3F45D299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Osteocytes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1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https://www.merriam-webster.com/dictionary/osteocyte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ɑːstiəˌsaɪt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/, /ˈ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ɑːsteɪəˌsaɪt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ahs·tee·uh·syts</w:t>
      </w:r>
      <w:proofErr w:type="spellEnd"/>
    </w:p>
    <w:p w14:paraId="74AD03EE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Collagenase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2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https://www.merriam-webster.com/medical/collagenase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kəˈlædʒəˌneɪs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kuh·la·juh·nays</w:t>
      </w:r>
      <w:proofErr w:type="spellEnd"/>
    </w:p>
    <w:p w14:paraId="2C7CC530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lastRenderedPageBreak/>
        <w:t>Amphotericin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3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https://www.merriam-webster.com/medical/amphotericin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æmfoʊˈtɛrəsɪn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am·foh·ter·uh·sin</w:t>
      </w:r>
      <w:proofErr w:type="spellEnd"/>
    </w:p>
    <w:p w14:paraId="49A58280" w14:textId="77777777" w:rsidR="00CA0061" w:rsidRPr="00CA0061" w:rsidRDefault="00CA0061" w:rsidP="00CA0061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Biocompatibility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4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https://www.merriam-webster.com/dictionary/biocompatibility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baɪoʊkəmˌpætəˈbɪləti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by·oh·kuhm·pat·uh·bil·uh·tee</w:t>
      </w:r>
      <w:proofErr w:type="spellEnd"/>
    </w:p>
    <w:p w14:paraId="039D5B55" w14:textId="1F1BD323" w:rsidR="00CA0061" w:rsidRDefault="00CA0061" w:rsidP="00B70A3F">
      <w:pPr>
        <w:numPr>
          <w:ilvl w:val="0"/>
          <w:numId w:val="47"/>
        </w:numPr>
        <w:spacing w:before="100" w:beforeAutospacing="1" w:after="100" w:afterAutospacing="1"/>
        <w:rPr>
          <w:rFonts w:ascii="Times New Roman" w:eastAsia="Times New Roman" w:hAnsi="Times New Roman" w:cs="Times New Roman"/>
          <w:color w:val="auto"/>
          <w:lang w:val="en-IN" w:eastAsia="en-IN"/>
        </w:rPr>
      </w:pP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Cytotoxicity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Pronunciation link: </w:t>
      </w:r>
      <w:hyperlink r:id="rId25" w:history="1">
        <w:r w:rsidRPr="00CA0061">
          <w:rPr>
            <w:rFonts w:ascii="Times New Roman" w:eastAsia="Times New Roman" w:hAnsi="Times New Roman" w:cs="Times New Roman"/>
            <w:color w:val="0000FF"/>
            <w:u w:val="single"/>
            <w:lang w:val="en-IN" w:eastAsia="en-IN"/>
          </w:rPr>
          <w:t>https://www.merriam-webster.com/medical/cytotoxicity</w:t>
        </w:r>
      </w:hyperlink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>IPA: /ˌ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saɪtoʊtɑːkˈsɪsɪti</w:t>
      </w:r>
      <w:proofErr w:type="spellEnd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/</w:t>
      </w:r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br/>
        <w:t xml:space="preserve">Phonetic Spelling: </w:t>
      </w:r>
      <w:proofErr w:type="spellStart"/>
      <w:r w:rsidRPr="00CA0061">
        <w:rPr>
          <w:rFonts w:ascii="Times New Roman" w:eastAsia="Times New Roman" w:hAnsi="Times New Roman" w:cs="Times New Roman"/>
          <w:color w:val="auto"/>
          <w:lang w:val="en-IN" w:eastAsia="en-IN"/>
        </w:rPr>
        <w:t>sy·toe·tok·sis·uh·tee</w:t>
      </w:r>
      <w:proofErr w:type="spellEnd"/>
    </w:p>
    <w:p w14:paraId="1DBC1035" w14:textId="77777777" w:rsidR="00CA0061" w:rsidRDefault="00CA0061" w:rsidP="00CA0061">
      <w:pPr>
        <w:pStyle w:val="NormalWeb"/>
        <w:numPr>
          <w:ilvl w:val="0"/>
          <w:numId w:val="47"/>
        </w:numPr>
      </w:pPr>
      <w:proofErr w:type="spellStart"/>
      <w:r>
        <w:t>Irgacure</w:t>
      </w:r>
      <w:proofErr w:type="spellEnd"/>
      <w:r>
        <w:t xml:space="preserve"> 2959</w:t>
      </w:r>
    </w:p>
    <w:p w14:paraId="52C682D1" w14:textId="77777777" w:rsidR="00CA0061" w:rsidRDefault="00CA0061" w:rsidP="00CA0061">
      <w:pPr>
        <w:pStyle w:val="NormalWeb"/>
        <w:ind w:left="720"/>
      </w:pPr>
      <w:proofErr w:type="spellStart"/>
      <w:r>
        <w:t>Pronunciation</w:t>
      </w:r>
      <w:proofErr w:type="spellEnd"/>
      <w:r>
        <w:t xml:space="preserve"> </w:t>
      </w:r>
      <w:proofErr w:type="gramStart"/>
      <w:r>
        <w:t>link</w:t>
      </w:r>
      <w:proofErr w:type="gramEnd"/>
      <w:r>
        <w:t xml:space="preserve">: </w:t>
      </w:r>
      <w:hyperlink r:id="rId26" w:tgtFrame="_new" w:history="1">
        <w:r>
          <w:rPr>
            <w:rStyle w:val="Hyperlink"/>
          </w:rPr>
          <w:t>https://www.howtopronounce.com/irgacure</w:t>
        </w:r>
      </w:hyperlink>
      <w:r>
        <w:br/>
        <w:t>IPA: /ˈ</w:t>
      </w:r>
      <w:proofErr w:type="spellStart"/>
      <w:r>
        <w:t>ɜːrɡəkjʊr</w:t>
      </w:r>
      <w:proofErr w:type="spellEnd"/>
      <w:r>
        <w:t xml:space="preserve"> tuː ˈ</w:t>
      </w:r>
      <w:proofErr w:type="spellStart"/>
      <w:r>
        <w:t>naɪn</w:t>
      </w:r>
      <w:proofErr w:type="spellEnd"/>
      <w:r>
        <w:t xml:space="preserve"> </w:t>
      </w:r>
      <w:proofErr w:type="spellStart"/>
      <w:r>
        <w:t>faɪv</w:t>
      </w:r>
      <w:proofErr w:type="spellEnd"/>
      <w:r>
        <w:t xml:space="preserve"> </w:t>
      </w:r>
      <w:proofErr w:type="spellStart"/>
      <w:r>
        <w:t>naɪn</w:t>
      </w:r>
      <w:proofErr w:type="spellEnd"/>
      <w:r>
        <w:t>/</w:t>
      </w:r>
      <w:r>
        <w:br/>
      </w:r>
      <w:proofErr w:type="spellStart"/>
      <w:r>
        <w:t>Phonetic</w:t>
      </w:r>
      <w:proofErr w:type="spellEnd"/>
      <w:r>
        <w:t xml:space="preserve"> </w:t>
      </w:r>
      <w:proofErr w:type="spellStart"/>
      <w:r>
        <w:t>Spelling</w:t>
      </w:r>
      <w:proofErr w:type="spellEnd"/>
      <w:r>
        <w:t xml:space="preserve">: </w:t>
      </w:r>
      <w:proofErr w:type="spellStart"/>
      <w:r>
        <w:t>ur·guh·kyur</w:t>
      </w:r>
      <w:proofErr w:type="spellEnd"/>
      <w:r>
        <w:t xml:space="preserve"> </w:t>
      </w:r>
      <w:proofErr w:type="spellStart"/>
      <w:r>
        <w:t>too·nine·five·nine</w:t>
      </w:r>
      <w:proofErr w:type="spellEnd"/>
    </w:p>
    <w:p w14:paraId="0049F149" w14:textId="77777777" w:rsidR="00CA0061" w:rsidRPr="00CA0061" w:rsidRDefault="00CA0061" w:rsidP="00CA0061">
      <w:pPr>
        <w:spacing w:before="100" w:beforeAutospacing="1" w:after="100" w:afterAutospacing="1"/>
        <w:ind w:left="720"/>
        <w:rPr>
          <w:rFonts w:ascii="Times New Roman" w:eastAsia="Times New Roman" w:hAnsi="Times New Roman" w:cs="Times New Roman"/>
          <w:color w:val="auto"/>
          <w:lang w:val="en-IN" w:eastAsia="en-IN"/>
        </w:rPr>
      </w:pPr>
    </w:p>
    <w:sectPr w:rsidR="00CA0061" w:rsidRPr="00CA0061" w:rsidSect="005F0509">
      <w:headerReference w:type="default" r:id="rId27"/>
      <w:footerReference w:type="even" r:id="rId28"/>
      <w:footerReference w:type="default" r:id="rId29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30D250" w14:textId="77777777" w:rsidR="00D14147" w:rsidRDefault="00D14147">
      <w:r>
        <w:separator/>
      </w:r>
    </w:p>
    <w:p w14:paraId="16010DB9" w14:textId="77777777" w:rsidR="00D14147" w:rsidRDefault="00D14147"/>
  </w:endnote>
  <w:endnote w:type="continuationSeparator" w:id="0">
    <w:p w14:paraId="3AF1093C" w14:textId="77777777" w:rsidR="00D14147" w:rsidRDefault="00D14147">
      <w:r>
        <w:continuationSeparator/>
      </w:r>
    </w:p>
    <w:p w14:paraId="4BFC2434" w14:textId="77777777" w:rsidR="00D14147" w:rsidRDefault="00D141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1AEFF184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AE214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647C48">
      <w:rPr>
        <w:rFonts w:cstheme="minorHAnsi"/>
      </w:rPr>
      <w:t>VE</w:t>
    </w:r>
    <w:proofErr w:type="spellEnd"/>
    <w:r w:rsidR="00647C48">
      <w:rPr>
        <w:rFonts w:cstheme="minorHAnsi"/>
      </w:rPr>
      <w:t xml:space="preserve">                                           May 24, </w:t>
    </w:r>
    <w:proofErr w:type="gramStart"/>
    <w:r w:rsidR="00647C48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1C33E1" w14:textId="77777777" w:rsidR="00D14147" w:rsidRDefault="00D14147">
      <w:r>
        <w:separator/>
      </w:r>
    </w:p>
    <w:p w14:paraId="48FEF416" w14:textId="77777777" w:rsidR="00D14147" w:rsidRDefault="00D14147"/>
  </w:footnote>
  <w:footnote w:type="continuationSeparator" w:id="0">
    <w:p w14:paraId="6DBCAC52" w14:textId="77777777" w:rsidR="00D14147" w:rsidRDefault="00D14147">
      <w:r>
        <w:continuationSeparator/>
      </w:r>
    </w:p>
    <w:p w14:paraId="7A2BC3E4" w14:textId="77777777" w:rsidR="00D14147" w:rsidRDefault="00D141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4F7C9C1" w:rsidR="00336C61" w:rsidRPr="006D3AC7" w:rsidRDefault="00336C61" w:rsidP="00647C48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r w:rsidR="00647C48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2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2178221F"/>
    <w:multiLevelType w:val="multilevel"/>
    <w:tmpl w:val="88D497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3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6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7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2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FE60949"/>
    <w:multiLevelType w:val="hybridMultilevel"/>
    <w:tmpl w:val="E19C9A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5"/>
  </w:num>
  <w:num w:numId="2" w16cid:durableId="599022016">
    <w:abstractNumId w:val="38"/>
  </w:num>
  <w:num w:numId="3" w16cid:durableId="157157113">
    <w:abstractNumId w:val="36"/>
  </w:num>
  <w:num w:numId="4" w16cid:durableId="94518384">
    <w:abstractNumId w:val="28"/>
  </w:num>
  <w:num w:numId="5" w16cid:durableId="209999702">
    <w:abstractNumId w:val="13"/>
  </w:num>
  <w:num w:numId="6" w16cid:durableId="1459685572">
    <w:abstractNumId w:val="31"/>
  </w:num>
  <w:num w:numId="7" w16cid:durableId="228031132">
    <w:abstractNumId w:val="40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5"/>
  </w:num>
  <w:num w:numId="11" w16cid:durableId="174464395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4"/>
  </w:num>
  <w:num w:numId="18" w16cid:durableId="1599216356">
    <w:abstractNumId w:val="29"/>
  </w:num>
  <w:num w:numId="19" w16cid:durableId="1729379947">
    <w:abstractNumId w:val="27"/>
  </w:num>
  <w:num w:numId="20" w16cid:durableId="18824919">
    <w:abstractNumId w:val="20"/>
  </w:num>
  <w:num w:numId="21" w16cid:durableId="1170372592">
    <w:abstractNumId w:val="19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2"/>
  </w:num>
  <w:num w:numId="25" w16cid:durableId="305820415">
    <w:abstractNumId w:val="12"/>
  </w:num>
  <w:num w:numId="26" w16cid:durableId="1024021112">
    <w:abstractNumId w:val="26"/>
  </w:num>
  <w:num w:numId="27" w16cid:durableId="848561004">
    <w:abstractNumId w:val="22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39"/>
  </w:num>
  <w:num w:numId="40" w16cid:durableId="1162430656">
    <w:abstractNumId w:val="21"/>
  </w:num>
  <w:num w:numId="41" w16cid:durableId="857502586">
    <w:abstractNumId w:val="23"/>
  </w:num>
  <w:num w:numId="42" w16cid:durableId="829755101">
    <w:abstractNumId w:val="30"/>
  </w:num>
  <w:num w:numId="43" w16cid:durableId="77024263">
    <w:abstractNumId w:val="18"/>
  </w:num>
  <w:num w:numId="44" w16cid:durableId="1024093089">
    <w:abstractNumId w:val="24"/>
  </w:num>
  <w:num w:numId="45" w16cid:durableId="222371026">
    <w:abstractNumId w:val="33"/>
  </w:num>
  <w:num w:numId="46" w16cid:durableId="1182083794">
    <w:abstractNumId w:val="37"/>
  </w:num>
  <w:num w:numId="47" w16cid:durableId="198133484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4431"/>
    <w:rsid w:val="00025DE9"/>
    <w:rsid w:val="000326C8"/>
    <w:rsid w:val="000326F7"/>
    <w:rsid w:val="0003279B"/>
    <w:rsid w:val="00037828"/>
    <w:rsid w:val="0004142D"/>
    <w:rsid w:val="00043807"/>
    <w:rsid w:val="00043B52"/>
    <w:rsid w:val="00045112"/>
    <w:rsid w:val="000453C3"/>
    <w:rsid w:val="00046241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3D3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04E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2E8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766E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00CC"/>
    <w:rsid w:val="003754A7"/>
    <w:rsid w:val="00384BC6"/>
    <w:rsid w:val="0038502C"/>
    <w:rsid w:val="00386777"/>
    <w:rsid w:val="00395684"/>
    <w:rsid w:val="003A1109"/>
    <w:rsid w:val="003A45A2"/>
    <w:rsid w:val="003A49C2"/>
    <w:rsid w:val="003B00BE"/>
    <w:rsid w:val="003B3E2A"/>
    <w:rsid w:val="003B5E26"/>
    <w:rsid w:val="003C1044"/>
    <w:rsid w:val="003C2AEF"/>
    <w:rsid w:val="003C32EC"/>
    <w:rsid w:val="003C4791"/>
    <w:rsid w:val="003C7DB4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57CB"/>
    <w:rsid w:val="004A591A"/>
    <w:rsid w:val="004A6F22"/>
    <w:rsid w:val="004A72BD"/>
    <w:rsid w:val="004C1095"/>
    <w:rsid w:val="004C2DAD"/>
    <w:rsid w:val="004C3FC0"/>
    <w:rsid w:val="004C4FAE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3FE"/>
    <w:rsid w:val="00511F52"/>
    <w:rsid w:val="00513853"/>
    <w:rsid w:val="0052184A"/>
    <w:rsid w:val="00524258"/>
    <w:rsid w:val="00530DD9"/>
    <w:rsid w:val="005320E4"/>
    <w:rsid w:val="00532859"/>
    <w:rsid w:val="00534B83"/>
    <w:rsid w:val="005363E2"/>
    <w:rsid w:val="00536D89"/>
    <w:rsid w:val="00544E06"/>
    <w:rsid w:val="005463CB"/>
    <w:rsid w:val="00547699"/>
    <w:rsid w:val="00557116"/>
    <w:rsid w:val="0055763A"/>
    <w:rsid w:val="00560E3C"/>
    <w:rsid w:val="005611F3"/>
    <w:rsid w:val="00563474"/>
    <w:rsid w:val="00565757"/>
    <w:rsid w:val="005716C4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783F"/>
    <w:rsid w:val="005E0B17"/>
    <w:rsid w:val="005E27DD"/>
    <w:rsid w:val="005E2B7E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47C48"/>
    <w:rsid w:val="00650E85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14A2"/>
    <w:rsid w:val="006A1B4F"/>
    <w:rsid w:val="006A21CB"/>
    <w:rsid w:val="006A422A"/>
    <w:rsid w:val="006A6324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11FE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0E20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3D95"/>
    <w:rsid w:val="007A4E1D"/>
    <w:rsid w:val="007B0FBB"/>
    <w:rsid w:val="007B3E0E"/>
    <w:rsid w:val="007B72C5"/>
    <w:rsid w:val="007D4222"/>
    <w:rsid w:val="007D61A8"/>
    <w:rsid w:val="007F09C6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82A"/>
    <w:rsid w:val="00831E2A"/>
    <w:rsid w:val="00831FBF"/>
    <w:rsid w:val="00832FA5"/>
    <w:rsid w:val="00833C0A"/>
    <w:rsid w:val="0083566C"/>
    <w:rsid w:val="00836659"/>
    <w:rsid w:val="008373A7"/>
    <w:rsid w:val="00842BDE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1F17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673CD"/>
    <w:rsid w:val="009809C5"/>
    <w:rsid w:val="00985868"/>
    <w:rsid w:val="00985F44"/>
    <w:rsid w:val="00985FE6"/>
    <w:rsid w:val="00987081"/>
    <w:rsid w:val="00992857"/>
    <w:rsid w:val="009955E1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4241"/>
    <w:rsid w:val="009E7BDA"/>
    <w:rsid w:val="009F0554"/>
    <w:rsid w:val="009F356C"/>
    <w:rsid w:val="009F51F2"/>
    <w:rsid w:val="00A058F5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321E7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45E"/>
    <w:rsid w:val="00A64D8E"/>
    <w:rsid w:val="00A72FC5"/>
    <w:rsid w:val="00A730E3"/>
    <w:rsid w:val="00A77CF6"/>
    <w:rsid w:val="00A80337"/>
    <w:rsid w:val="00A84BA8"/>
    <w:rsid w:val="00A84C50"/>
    <w:rsid w:val="00A91283"/>
    <w:rsid w:val="00A92538"/>
    <w:rsid w:val="00AA132F"/>
    <w:rsid w:val="00AA2236"/>
    <w:rsid w:val="00AB3338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143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0A3F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52DF9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A006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68EB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4147"/>
    <w:rsid w:val="00D150D8"/>
    <w:rsid w:val="00D30007"/>
    <w:rsid w:val="00D300CE"/>
    <w:rsid w:val="00D367C0"/>
    <w:rsid w:val="00D37518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77A32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DF74F8"/>
    <w:rsid w:val="00E04EFB"/>
    <w:rsid w:val="00E072C2"/>
    <w:rsid w:val="00E10D19"/>
    <w:rsid w:val="00E13C89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22F5E"/>
    <w:rsid w:val="00F3061E"/>
    <w:rsid w:val="00F33ACE"/>
    <w:rsid w:val="00F35094"/>
    <w:rsid w:val="00F35B29"/>
    <w:rsid w:val="00F3618A"/>
    <w:rsid w:val="00F4412A"/>
    <w:rsid w:val="00F479E4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2BD9"/>
    <w:rsid w:val="00FC5752"/>
    <w:rsid w:val="00FD00B1"/>
    <w:rsid w:val="00FD1497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6A422A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6A422A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6A422A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6A422A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6A422A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6A422A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paragraph" w:styleId="NormalWeb">
    <w:name w:val="Normal (Web)"/>
    <w:basedOn w:val="Normal"/>
    <w:uiPriority w:val="99"/>
    <w:semiHidden/>
    <w:unhideWhenUsed/>
    <w:rsid w:val="004A6F2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es-CL"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708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82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tkarsh.khare@jove.com" TargetMode="External"/><Relationship Id="rId13" Type="http://schemas.openxmlformats.org/officeDocument/2006/relationships/hyperlink" Target="https://www.howtopronounce.com/decellularized" TargetMode="External"/><Relationship Id="rId18" Type="http://schemas.openxmlformats.org/officeDocument/2006/relationships/hyperlink" Target="https://www.merriam-webster.com/dictionary/gelatin" TargetMode="External"/><Relationship Id="rId26" Type="http://schemas.openxmlformats.org/officeDocument/2006/relationships/hyperlink" Target="https://www.howtopronounce.com/irgacure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dictionary/osteocyte" TargetMode="External"/><Relationship Id="rId7" Type="http://schemas.openxmlformats.org/officeDocument/2006/relationships/hyperlink" Target="https://review.jove.com/account/file-uploader?src=21588558" TargetMode="External"/><Relationship Id="rId12" Type="http://schemas.openxmlformats.org/officeDocument/2006/relationships/hyperlink" Target="https://www.howtopronounce.com/peroxyacetic" TargetMode="External"/><Relationship Id="rId17" Type="http://schemas.openxmlformats.org/officeDocument/2006/relationships/hyperlink" Target="https://www.howtopronounce.com/methacrylated" TargetMode="External"/><Relationship Id="rId25" Type="http://schemas.openxmlformats.org/officeDocument/2006/relationships/hyperlink" Target="https://www.merriam-webster.com/medical/cytotoxicit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supernatant" TargetMode="External"/><Relationship Id="rId20" Type="http://schemas.openxmlformats.org/officeDocument/2006/relationships/hyperlink" Target="https://www.howtopronounce.com/photoinitiator" TargetMode="External"/><Relationship Id="rId29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merriam-webster.com/dictionary/centrifuge" TargetMode="External"/><Relationship Id="rId24" Type="http://schemas.openxmlformats.org/officeDocument/2006/relationships/hyperlink" Target="https://www.merriam-webster.com/dictionary/biocompatibility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homogenize" TargetMode="External"/><Relationship Id="rId23" Type="http://schemas.openxmlformats.org/officeDocument/2006/relationships/hyperlink" Target="https://www.merriam-webster.com/medical/amphotericin" TargetMode="External"/><Relationship Id="rId28" Type="http://schemas.openxmlformats.org/officeDocument/2006/relationships/footer" Target="footer1.xml"/><Relationship Id="rId10" Type="http://schemas.openxmlformats.org/officeDocument/2006/relationships/hyperlink" Target="https://www.merriam-webster.com/dictionary/sonicate" TargetMode="External"/><Relationship Id="rId19" Type="http://schemas.openxmlformats.org/officeDocument/2006/relationships/hyperlink" Target="https://www.merriam-webster.com/dictionary/deionize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merriam-webster.com/dictionary/femoral" TargetMode="External"/><Relationship Id="rId14" Type="http://schemas.openxmlformats.org/officeDocument/2006/relationships/hyperlink" Target="https://www.merriam-webster.com/dictionary/lyophilize" TargetMode="External"/><Relationship Id="rId22" Type="http://schemas.openxmlformats.org/officeDocument/2006/relationships/hyperlink" Target="https://www.merriam-webster.com/medical/collagenase" TargetMode="External"/><Relationship Id="rId27" Type="http://schemas.openxmlformats.org/officeDocument/2006/relationships/header" Target="header1.xml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2778</Words>
  <Characters>15838</Characters>
  <Application>Microsoft Office Word</Application>
  <DocSecurity>0</DocSecurity>
  <Lines>131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Name:                                                                                                                 Title of</vt:lpstr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18579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2</cp:revision>
  <dcterms:created xsi:type="dcterms:W3CDTF">2026-06-24T05:45:00Z</dcterms:created>
  <dcterms:modified xsi:type="dcterms:W3CDTF">2026-06-24T05:45:00Z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