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F345CD" w:rsidRDefault="007A50D9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F345CD">
        <w:rPr>
          <w:rFonts w:ascii="Calibri" w:hAnsi="Calibri" w:cs="Calibri"/>
          <w:b/>
          <w:bCs/>
          <w:sz w:val="24"/>
          <w:szCs w:val="24"/>
        </w:rPr>
        <w:t>video edits</w:t>
      </w:r>
      <w:r w:rsidRPr="00F345CD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F345CD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F345CD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F345CD" w:rsidRDefault="007A50D9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F345CD" w:rsidRDefault="007A50D9" w:rsidP="00D836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sz w:val="24"/>
          <w:szCs w:val="24"/>
        </w:rPr>
        <w:t xml:space="preserve">For </w:t>
      </w:r>
      <w:r w:rsidRPr="00F345CD">
        <w:rPr>
          <w:rFonts w:ascii="Calibri" w:hAnsi="Calibri" w:cs="Calibri"/>
          <w:b/>
          <w:bCs/>
          <w:sz w:val="24"/>
          <w:szCs w:val="24"/>
        </w:rPr>
        <w:t>text edits</w:t>
      </w:r>
      <w:r w:rsidRPr="00F345CD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F345CD" w:rsidRDefault="007A50D9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F345CD" w:rsidRDefault="007A50D9" w:rsidP="00D836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sz w:val="24"/>
          <w:szCs w:val="24"/>
        </w:rPr>
        <w:t xml:space="preserve">For </w:t>
      </w:r>
      <w:r w:rsidRPr="00F345CD">
        <w:rPr>
          <w:rFonts w:ascii="Calibri" w:hAnsi="Calibri" w:cs="Calibri"/>
          <w:b/>
          <w:bCs/>
          <w:sz w:val="24"/>
          <w:szCs w:val="24"/>
        </w:rPr>
        <w:t>video edits</w:t>
      </w:r>
      <w:r w:rsidRPr="00F345CD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F345CD">
        <w:rPr>
          <w:rFonts w:ascii="Calibri" w:hAnsi="Calibri" w:cs="Calibri"/>
          <w:sz w:val="24"/>
          <w:szCs w:val="24"/>
        </w:rPr>
        <w:t>JoVE</w:t>
      </w:r>
      <w:proofErr w:type="spellEnd"/>
      <w:r w:rsidRPr="00F345CD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F345CD" w:rsidRDefault="007A50D9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F345CD" w:rsidRDefault="005A0BB7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F345CD" w:rsidRDefault="002B14FE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427BAA" w14:textId="18E30A6B" w:rsidR="00B81F19" w:rsidRPr="00F345CD" w:rsidRDefault="00F345CD" w:rsidP="00D836F9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Text:</w:t>
      </w:r>
      <w:r w:rsidRPr="00F345CD">
        <w:rPr>
          <w:rFonts w:ascii="Calibri" w:hAnsi="Calibri" w:cs="Calibri"/>
          <w:sz w:val="24"/>
          <w:szCs w:val="24"/>
        </w:rPr>
        <w:t xml:space="preserve"> </w:t>
      </w:r>
      <w:hyperlink r:id="rId5" w:history="1">
        <w:r w:rsidRPr="00F345CD">
          <w:rPr>
            <w:rStyle w:val="Hyperlink"/>
            <w:rFonts w:ascii="Calibri" w:hAnsi="Calibri" w:cs="Calibri"/>
            <w:sz w:val="24"/>
            <w:szCs w:val="24"/>
          </w:rPr>
          <w:t>https://review.jove.com/t/70704?status=a72710k</w:t>
        </w:r>
      </w:hyperlink>
      <w:r w:rsidRPr="00F345CD">
        <w:rPr>
          <w:rFonts w:ascii="Calibri" w:hAnsi="Calibri" w:cs="Calibri"/>
          <w:sz w:val="24"/>
          <w:szCs w:val="24"/>
        </w:rPr>
        <w:t xml:space="preserve"> </w:t>
      </w:r>
      <w:r w:rsidRPr="00F345CD">
        <w:rPr>
          <w:rFonts w:ascii="Calibri" w:hAnsi="Calibri" w:cs="Calibri"/>
          <w:sz w:val="24"/>
          <w:szCs w:val="24"/>
        </w:rPr>
        <w:br/>
      </w:r>
      <w:r w:rsidRPr="00F345CD">
        <w:rPr>
          <w:rFonts w:ascii="Calibri" w:hAnsi="Calibri" w:cs="Calibri"/>
          <w:sz w:val="24"/>
          <w:szCs w:val="24"/>
        </w:rPr>
        <w:br/>
      </w:r>
      <w:r w:rsidRPr="00F345CD">
        <w:rPr>
          <w:rFonts w:ascii="Calibri" w:hAnsi="Calibri" w:cs="Calibri"/>
          <w:b/>
          <w:bCs/>
          <w:sz w:val="24"/>
          <w:szCs w:val="24"/>
        </w:rPr>
        <w:t xml:space="preserve">Video: </w:t>
      </w:r>
      <w:hyperlink r:id="rId6" w:history="1">
        <w:r w:rsidRPr="00F345CD">
          <w:rPr>
            <w:rStyle w:val="Hyperlink"/>
            <w:rFonts w:ascii="Calibri" w:hAnsi="Calibri" w:cs="Calibri"/>
            <w:b/>
            <w:bCs/>
            <w:sz w:val="24"/>
            <w:szCs w:val="24"/>
          </w:rPr>
          <w:t>https://review.jove.com/v/70704?status=a72710k</w:t>
        </w:r>
      </w:hyperlink>
      <w:r w:rsidRPr="00F345C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81F19" w:rsidRPr="00F345CD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F345CD" w:rsidRDefault="005A0BB7" w:rsidP="00D836F9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 w:rsidRPr="00F345CD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F345CD" w:rsidRDefault="00B81F19" w:rsidP="00D836F9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007233A" w14:textId="00320CFF" w:rsidR="00F345CD" w:rsidRPr="00F345CD" w:rsidRDefault="00F345CD" w:rsidP="00D836F9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 xml:space="preserve">Time in video: </w:t>
      </w:r>
      <w:r w:rsidR="00542C97" w:rsidRPr="00542C97">
        <w:rPr>
          <w:rFonts w:ascii="Calibri" w:hAnsi="Calibri" w:cs="Calibri"/>
          <w:sz w:val="24"/>
          <w:szCs w:val="24"/>
        </w:rPr>
        <w:t xml:space="preserve">00:30-00:40 and </w:t>
      </w:r>
      <w:r w:rsidRPr="00F345CD">
        <w:rPr>
          <w:rFonts w:ascii="Calibri" w:hAnsi="Calibri" w:cs="Calibri"/>
          <w:sz w:val="24"/>
          <w:szCs w:val="24"/>
        </w:rPr>
        <w:t>3:06 – 3:10</w:t>
      </w:r>
    </w:p>
    <w:p w14:paraId="6CDF444E" w14:textId="4B326A0A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F345CD">
        <w:rPr>
          <w:rFonts w:ascii="Calibri" w:hAnsi="Calibri" w:cs="Calibri"/>
          <w:sz w:val="24"/>
          <w:szCs w:val="24"/>
        </w:rPr>
        <w:t>Confirmation of surgical plan of anesthesia, provision of thermal support, eye ointment and analgesics are missing in the video.</w:t>
      </w:r>
    </w:p>
    <w:p w14:paraId="4C4C552D" w14:textId="3C1E66D1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="00D836F9" w:rsidRPr="00D836F9">
        <w:rPr>
          <w:rFonts w:ascii="Calibri" w:hAnsi="Calibri" w:cs="Calibri"/>
          <w:sz w:val="24"/>
          <w:szCs w:val="24"/>
        </w:rPr>
        <w:t>Recommend</w:t>
      </w:r>
      <w:r w:rsidR="00D836F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836F9">
        <w:rPr>
          <w:rFonts w:ascii="Calibri" w:hAnsi="Calibri" w:cs="Calibri"/>
          <w:sz w:val="24"/>
          <w:szCs w:val="24"/>
        </w:rPr>
        <w:t>i</w:t>
      </w:r>
      <w:r w:rsidRPr="00F345CD">
        <w:rPr>
          <w:rFonts w:ascii="Calibri" w:hAnsi="Calibri" w:cs="Calibri"/>
          <w:sz w:val="24"/>
          <w:szCs w:val="24"/>
        </w:rPr>
        <w:t>nclud</w:t>
      </w:r>
      <w:r w:rsidR="00D836F9">
        <w:rPr>
          <w:rFonts w:ascii="Calibri" w:hAnsi="Calibri" w:cs="Calibri"/>
          <w:sz w:val="24"/>
          <w:szCs w:val="24"/>
        </w:rPr>
        <w:t>ing</w:t>
      </w:r>
      <w:r w:rsidRPr="00F345CD">
        <w:rPr>
          <w:rFonts w:ascii="Calibri" w:hAnsi="Calibri" w:cs="Calibri"/>
          <w:sz w:val="24"/>
          <w:szCs w:val="24"/>
        </w:rPr>
        <w:t xml:space="preserve"> the anesthesia </w:t>
      </w:r>
      <w:r w:rsidR="00D836F9">
        <w:rPr>
          <w:rFonts w:ascii="Calibri" w:hAnsi="Calibri" w:cs="Calibri"/>
          <w:sz w:val="24"/>
          <w:szCs w:val="24"/>
        </w:rPr>
        <w:t>details, supportive care (eye ointment and thermal support),</w:t>
      </w:r>
      <w:r w:rsidRPr="00F345CD">
        <w:rPr>
          <w:rFonts w:ascii="Calibri" w:hAnsi="Calibri" w:cs="Calibri"/>
          <w:sz w:val="24"/>
          <w:szCs w:val="24"/>
        </w:rPr>
        <w:t xml:space="preserve"> and analgesics</w:t>
      </w:r>
      <w:r w:rsidR="00D836F9">
        <w:rPr>
          <w:rFonts w:ascii="Calibri" w:hAnsi="Calibri" w:cs="Calibri"/>
          <w:sz w:val="24"/>
          <w:szCs w:val="24"/>
        </w:rPr>
        <w:t xml:space="preserve"> as text overlays</w:t>
      </w:r>
      <w:r w:rsidR="006E4D01">
        <w:rPr>
          <w:rFonts w:ascii="Calibri" w:hAnsi="Calibri" w:cs="Calibri"/>
          <w:sz w:val="24"/>
          <w:szCs w:val="24"/>
        </w:rPr>
        <w:t xml:space="preserve"> or, if possible, in the narration</w:t>
      </w:r>
      <w:r w:rsidR="00D836F9">
        <w:rPr>
          <w:rFonts w:ascii="Calibri" w:hAnsi="Calibri" w:cs="Calibri"/>
          <w:sz w:val="24"/>
          <w:szCs w:val="24"/>
        </w:rPr>
        <w:t xml:space="preserve">. </w:t>
      </w:r>
    </w:p>
    <w:p w14:paraId="276C8E78" w14:textId="77777777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AA25362" w14:textId="49039A15" w:rsidR="00F345CD" w:rsidRPr="00F345CD" w:rsidRDefault="00F345CD" w:rsidP="00D836F9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Time in video</w:t>
      </w:r>
      <w:r w:rsidRPr="00F345CD">
        <w:rPr>
          <w:rFonts w:ascii="Calibri" w:hAnsi="Calibri" w:cs="Calibri"/>
          <w:sz w:val="24"/>
          <w:szCs w:val="24"/>
        </w:rPr>
        <w:t>: 3:15 - 5:04</w:t>
      </w:r>
    </w:p>
    <w:p w14:paraId="10659C83" w14:textId="4571C2BD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Comment</w:t>
      </w:r>
      <w:r w:rsidRPr="00F345CD">
        <w:rPr>
          <w:rFonts w:ascii="Calibri" w:hAnsi="Calibri" w:cs="Calibri"/>
          <w:sz w:val="24"/>
          <w:szCs w:val="24"/>
        </w:rPr>
        <w:t>: Shaving the surgical field is not sufficient</w:t>
      </w:r>
      <w:r w:rsidR="00D836F9">
        <w:rPr>
          <w:rFonts w:ascii="Calibri" w:hAnsi="Calibri" w:cs="Calibri"/>
          <w:sz w:val="24"/>
          <w:szCs w:val="24"/>
        </w:rPr>
        <w:t xml:space="preserve">, and the </w:t>
      </w:r>
      <w:r w:rsidRPr="00F345CD">
        <w:rPr>
          <w:rFonts w:ascii="Calibri" w:hAnsi="Calibri" w:cs="Calibri"/>
          <w:sz w:val="24"/>
          <w:szCs w:val="24"/>
        </w:rPr>
        <w:t>remaining hair is too close to the incision and in the surgical field.</w:t>
      </w:r>
    </w:p>
    <w:p w14:paraId="25321320" w14:textId="520000D5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Suggested change:</w:t>
      </w:r>
      <w:r w:rsidRPr="00F345CD">
        <w:rPr>
          <w:rFonts w:ascii="Calibri" w:hAnsi="Calibri" w:cs="Calibri"/>
          <w:sz w:val="24"/>
          <w:szCs w:val="24"/>
        </w:rPr>
        <w:t xml:space="preserve"> </w:t>
      </w:r>
      <w:r w:rsidR="00D836F9">
        <w:rPr>
          <w:rFonts w:ascii="Calibri" w:hAnsi="Calibri" w:cs="Calibri"/>
          <w:sz w:val="24"/>
          <w:szCs w:val="24"/>
        </w:rPr>
        <w:t xml:space="preserve">Recommend </w:t>
      </w:r>
      <w:r w:rsidR="00542C97">
        <w:rPr>
          <w:rFonts w:ascii="Calibri" w:hAnsi="Calibri" w:cs="Calibri"/>
          <w:sz w:val="24"/>
          <w:szCs w:val="24"/>
        </w:rPr>
        <w:t>zooming</w:t>
      </w:r>
      <w:r w:rsidR="00D836F9">
        <w:rPr>
          <w:rFonts w:ascii="Calibri" w:hAnsi="Calibri" w:cs="Calibri"/>
          <w:sz w:val="24"/>
          <w:szCs w:val="24"/>
        </w:rPr>
        <w:t xml:space="preserve"> in such that the hair is not visible in the surgical field</w:t>
      </w:r>
      <w:r w:rsidRPr="00F345CD">
        <w:rPr>
          <w:rFonts w:ascii="Calibri" w:hAnsi="Calibri" w:cs="Calibri"/>
          <w:sz w:val="24"/>
          <w:szCs w:val="24"/>
        </w:rPr>
        <w:t>.</w:t>
      </w:r>
    </w:p>
    <w:p w14:paraId="0D147BAF" w14:textId="77777777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5D99FDF" w14:textId="77777777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D709CC" w14:textId="668C1B6A" w:rsidR="00F345CD" w:rsidRPr="00F345CD" w:rsidRDefault="00F345CD" w:rsidP="00D836F9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Time in video:</w:t>
      </w:r>
      <w:r w:rsidRPr="00F345CD">
        <w:rPr>
          <w:rFonts w:ascii="Calibri" w:hAnsi="Calibri" w:cs="Calibri"/>
          <w:sz w:val="24"/>
          <w:szCs w:val="24"/>
        </w:rPr>
        <w:t xml:space="preserve"> 6:25-6:29</w:t>
      </w:r>
    </w:p>
    <w:p w14:paraId="1C9FC482" w14:textId="489BFDF0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Comment:</w:t>
      </w:r>
      <w:r w:rsidRPr="00F345CD">
        <w:rPr>
          <w:rFonts w:ascii="Calibri" w:hAnsi="Calibri" w:cs="Calibri"/>
          <w:sz w:val="24"/>
          <w:szCs w:val="24"/>
        </w:rPr>
        <w:t xml:space="preserve"> Suture is dragging over </w:t>
      </w:r>
      <w:r w:rsidR="00D836F9">
        <w:rPr>
          <w:rFonts w:ascii="Calibri" w:hAnsi="Calibri" w:cs="Calibri"/>
          <w:sz w:val="24"/>
          <w:szCs w:val="24"/>
        </w:rPr>
        <w:t xml:space="preserve">an </w:t>
      </w:r>
      <w:r w:rsidRPr="00F345CD">
        <w:rPr>
          <w:rFonts w:ascii="Calibri" w:hAnsi="Calibri" w:cs="Calibri"/>
          <w:sz w:val="24"/>
          <w:szCs w:val="24"/>
        </w:rPr>
        <w:t>unsterile surface (haircoat; no drape)</w:t>
      </w:r>
    </w:p>
    <w:p w14:paraId="38426A32" w14:textId="0D93968C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Suggested change:</w:t>
      </w:r>
      <w:r w:rsidRPr="00F345CD">
        <w:rPr>
          <w:rFonts w:ascii="Calibri" w:hAnsi="Calibri" w:cs="Calibri"/>
          <w:sz w:val="24"/>
          <w:szCs w:val="24"/>
        </w:rPr>
        <w:t xml:space="preserve"> </w:t>
      </w:r>
      <w:r w:rsidR="00542C97">
        <w:rPr>
          <w:rFonts w:ascii="Calibri" w:hAnsi="Calibri" w:cs="Calibri"/>
          <w:sz w:val="24"/>
          <w:szCs w:val="24"/>
        </w:rPr>
        <w:t>Recommend zooming in such that the hair is not visible in the surgical field</w:t>
      </w:r>
      <w:r w:rsidR="00542C97">
        <w:rPr>
          <w:rFonts w:ascii="Calibri" w:hAnsi="Calibri" w:cs="Calibri"/>
          <w:sz w:val="24"/>
          <w:szCs w:val="24"/>
        </w:rPr>
        <w:t>.</w:t>
      </w:r>
    </w:p>
    <w:p w14:paraId="5553D21B" w14:textId="5B24D459" w:rsidR="002B14FE" w:rsidRPr="00F345CD" w:rsidRDefault="002B14FE" w:rsidP="00D836F9">
      <w:pPr>
        <w:pStyle w:val="ListParagraph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4E0A54A" w14:textId="77777777" w:rsidR="00F345CD" w:rsidRPr="00F345CD" w:rsidRDefault="00F345CD" w:rsidP="00D836F9">
      <w:pPr>
        <w:pStyle w:val="ListParagraph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F988E16" w14:textId="080BCBB5" w:rsidR="00F345CD" w:rsidRPr="00F345CD" w:rsidRDefault="00F345CD" w:rsidP="00D836F9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Location in text</w:t>
      </w:r>
      <w:r w:rsidRPr="00F345CD">
        <w:rPr>
          <w:rFonts w:ascii="Calibri" w:hAnsi="Calibri" w:cs="Calibri"/>
          <w:sz w:val="24"/>
          <w:szCs w:val="24"/>
        </w:rPr>
        <w:t>: Perioperative Preparation</w:t>
      </w:r>
    </w:p>
    <w:p w14:paraId="7A8FD767" w14:textId="0428E40F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Comment</w:t>
      </w:r>
      <w:r w:rsidRPr="00F345CD">
        <w:rPr>
          <w:rFonts w:ascii="Calibri" w:hAnsi="Calibri" w:cs="Calibri"/>
          <w:sz w:val="24"/>
          <w:szCs w:val="24"/>
        </w:rPr>
        <w:t xml:space="preserve">: Application </w:t>
      </w:r>
      <w:r w:rsidR="00542C97">
        <w:rPr>
          <w:rFonts w:ascii="Calibri" w:hAnsi="Calibri" w:cs="Calibri"/>
          <w:sz w:val="24"/>
          <w:szCs w:val="24"/>
        </w:rPr>
        <w:t xml:space="preserve">of </w:t>
      </w:r>
      <w:r w:rsidRPr="00F345CD">
        <w:rPr>
          <w:rFonts w:ascii="Calibri" w:hAnsi="Calibri" w:cs="Calibri"/>
          <w:sz w:val="24"/>
          <w:szCs w:val="24"/>
        </w:rPr>
        <w:t xml:space="preserve">eye </w:t>
      </w:r>
      <w:r w:rsidR="00542C97">
        <w:rPr>
          <w:rFonts w:ascii="Calibri" w:hAnsi="Calibri" w:cs="Calibri"/>
          <w:sz w:val="24"/>
          <w:szCs w:val="24"/>
        </w:rPr>
        <w:t>ointment</w:t>
      </w:r>
      <w:r w:rsidRPr="00F345CD">
        <w:rPr>
          <w:rFonts w:ascii="Calibri" w:hAnsi="Calibri" w:cs="Calibri"/>
          <w:sz w:val="24"/>
          <w:szCs w:val="24"/>
        </w:rPr>
        <w:t xml:space="preserve"> is missing</w:t>
      </w:r>
      <w:r w:rsidR="00542C97">
        <w:rPr>
          <w:rFonts w:ascii="Calibri" w:hAnsi="Calibri" w:cs="Calibri"/>
          <w:sz w:val="24"/>
          <w:szCs w:val="24"/>
        </w:rPr>
        <w:t xml:space="preserve"> in the protocol.</w:t>
      </w:r>
    </w:p>
    <w:p w14:paraId="7B477C75" w14:textId="464F9F19" w:rsidR="00F345CD" w:rsidRPr="00F345CD" w:rsidRDefault="00F345CD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Suggested change</w:t>
      </w:r>
      <w:r w:rsidRPr="00F345CD">
        <w:rPr>
          <w:rFonts w:ascii="Calibri" w:hAnsi="Calibri" w:cs="Calibri"/>
          <w:sz w:val="24"/>
          <w:szCs w:val="24"/>
        </w:rPr>
        <w:t xml:space="preserve">: Include </w:t>
      </w:r>
      <w:r w:rsidR="004355D0">
        <w:rPr>
          <w:rFonts w:ascii="Calibri" w:hAnsi="Calibri" w:cs="Calibri"/>
          <w:sz w:val="24"/>
          <w:szCs w:val="24"/>
        </w:rPr>
        <w:t>applying</w:t>
      </w:r>
      <w:r w:rsidRPr="00F345CD">
        <w:rPr>
          <w:rFonts w:ascii="Calibri" w:hAnsi="Calibri" w:cs="Calibri"/>
          <w:sz w:val="24"/>
          <w:szCs w:val="24"/>
        </w:rPr>
        <w:t xml:space="preserve"> eye </w:t>
      </w:r>
      <w:r w:rsidR="00542C97">
        <w:rPr>
          <w:rFonts w:ascii="Calibri" w:hAnsi="Calibri" w:cs="Calibri"/>
          <w:sz w:val="24"/>
          <w:szCs w:val="24"/>
        </w:rPr>
        <w:t>ointment</w:t>
      </w:r>
      <w:r w:rsidRPr="00F345CD">
        <w:rPr>
          <w:rFonts w:ascii="Calibri" w:hAnsi="Calibri" w:cs="Calibri"/>
          <w:sz w:val="24"/>
          <w:szCs w:val="24"/>
        </w:rPr>
        <w:t xml:space="preserve"> once the animal is under anesthesia</w:t>
      </w:r>
      <w:r w:rsidR="00542C97">
        <w:rPr>
          <w:rFonts w:ascii="Calibri" w:hAnsi="Calibri" w:cs="Calibri"/>
          <w:sz w:val="24"/>
          <w:szCs w:val="24"/>
        </w:rPr>
        <w:t>.</w:t>
      </w:r>
    </w:p>
    <w:p w14:paraId="19262DF6" w14:textId="77777777" w:rsidR="00F345CD" w:rsidRPr="00F345CD" w:rsidRDefault="00F345CD" w:rsidP="00D836F9">
      <w:pPr>
        <w:pStyle w:val="ListParagraph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F345CD" w:rsidRDefault="00E3051A" w:rsidP="00D836F9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F345CD" w:rsidRDefault="00B81F19" w:rsidP="00D836F9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 w:rsidRPr="00F345CD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642B3962" w14:textId="77777777" w:rsidR="002B14FE" w:rsidRPr="00F345CD" w:rsidRDefault="002B14FE" w:rsidP="00D836F9">
      <w:pPr>
        <w:spacing w:line="240" w:lineRule="auto"/>
        <w:rPr>
          <w:rFonts w:ascii="Calibri" w:hAnsi="Calibri" w:cs="Calibri"/>
          <w:sz w:val="24"/>
          <w:szCs w:val="24"/>
        </w:rPr>
      </w:pPr>
    </w:p>
    <w:p w14:paraId="7A146A70" w14:textId="77777777" w:rsidR="004355D0" w:rsidRDefault="00F345CD" w:rsidP="00D836F9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Location in text:</w:t>
      </w:r>
      <w:r w:rsidRPr="00F345CD">
        <w:rPr>
          <w:rFonts w:ascii="Calibri" w:hAnsi="Calibri" w:cs="Calibri"/>
          <w:sz w:val="24"/>
          <w:szCs w:val="24"/>
        </w:rPr>
        <w:t xml:space="preserve"> Mouse anesthetic dose of Ketamine/</w:t>
      </w:r>
      <w:r w:rsidR="004355D0" w:rsidRPr="00F345CD">
        <w:rPr>
          <w:rFonts w:ascii="Calibri" w:hAnsi="Calibri" w:cs="Calibri"/>
          <w:sz w:val="24"/>
          <w:szCs w:val="24"/>
        </w:rPr>
        <w:t>Xylazine</w:t>
      </w:r>
    </w:p>
    <w:p w14:paraId="555E129D" w14:textId="77777777" w:rsidR="004355D0" w:rsidRDefault="00F345CD" w:rsidP="004355D0">
      <w:pPr>
        <w:spacing w:line="240" w:lineRule="auto"/>
        <w:ind w:left="360"/>
        <w:rPr>
          <w:rFonts w:ascii="Calibri" w:hAnsi="Calibri" w:cs="Calibri"/>
          <w:sz w:val="24"/>
          <w:szCs w:val="24"/>
        </w:rPr>
      </w:pPr>
      <w:r w:rsidRPr="004355D0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4355D0">
        <w:rPr>
          <w:rFonts w:ascii="Calibri" w:hAnsi="Calibri" w:cs="Calibri"/>
          <w:sz w:val="24"/>
          <w:szCs w:val="24"/>
        </w:rPr>
        <w:t xml:space="preserve">: </w:t>
      </w:r>
      <w:r w:rsidR="004355D0" w:rsidRPr="004355D0">
        <w:rPr>
          <w:rFonts w:ascii="Calibri" w:hAnsi="Calibri" w:cs="Calibri"/>
          <w:sz w:val="24"/>
          <w:szCs w:val="24"/>
        </w:rPr>
        <w:t xml:space="preserve">Confirm </w:t>
      </w:r>
      <w:r w:rsidRPr="004355D0">
        <w:rPr>
          <w:rFonts w:ascii="Calibri" w:hAnsi="Calibri" w:cs="Calibri"/>
          <w:sz w:val="24"/>
          <w:szCs w:val="24"/>
        </w:rPr>
        <w:t xml:space="preserve">concentration of final cocktail, and represent </w:t>
      </w:r>
      <w:r w:rsidR="004355D0" w:rsidRPr="004355D0">
        <w:rPr>
          <w:rFonts w:ascii="Calibri" w:hAnsi="Calibri" w:cs="Calibri"/>
          <w:sz w:val="24"/>
          <w:szCs w:val="24"/>
        </w:rPr>
        <w:t xml:space="preserve">the </w:t>
      </w:r>
      <w:r w:rsidRPr="004355D0">
        <w:rPr>
          <w:rFonts w:ascii="Calibri" w:hAnsi="Calibri" w:cs="Calibri"/>
          <w:sz w:val="24"/>
          <w:szCs w:val="24"/>
        </w:rPr>
        <w:t xml:space="preserve">drug dose in mg/kg, not just volume dose/g. </w:t>
      </w:r>
      <w:r w:rsidR="004355D0" w:rsidRPr="004355D0">
        <w:rPr>
          <w:rFonts w:ascii="Calibri" w:hAnsi="Calibri" w:cs="Calibri"/>
          <w:sz w:val="24"/>
          <w:szCs w:val="24"/>
        </w:rPr>
        <w:t>Please check whether the dose is below the recommended range</w:t>
      </w:r>
      <w:r w:rsidRPr="004355D0">
        <w:rPr>
          <w:rFonts w:ascii="Calibri" w:hAnsi="Calibri" w:cs="Calibri"/>
          <w:sz w:val="24"/>
          <w:szCs w:val="24"/>
        </w:rPr>
        <w:t xml:space="preserve"> for surgical anesthesia. </w:t>
      </w:r>
    </w:p>
    <w:p w14:paraId="03B3F3A6" w14:textId="50292430" w:rsidR="00F345CD" w:rsidRPr="00F345CD" w:rsidRDefault="00F345CD" w:rsidP="004355D0">
      <w:pPr>
        <w:spacing w:line="240" w:lineRule="auto"/>
        <w:ind w:left="360"/>
        <w:rPr>
          <w:rFonts w:ascii="Calibri" w:hAnsi="Calibri" w:cs="Calibri"/>
          <w:sz w:val="24"/>
          <w:szCs w:val="24"/>
        </w:rPr>
      </w:pPr>
      <w:r w:rsidRPr="00F345CD">
        <w:rPr>
          <w:rFonts w:ascii="Calibri" w:hAnsi="Calibri" w:cs="Calibri"/>
          <w:b/>
          <w:bCs/>
          <w:sz w:val="24"/>
          <w:szCs w:val="24"/>
        </w:rPr>
        <w:t>Suggested change</w:t>
      </w:r>
      <w:r w:rsidRPr="00F345CD">
        <w:rPr>
          <w:rFonts w:ascii="Calibri" w:hAnsi="Calibri" w:cs="Calibri"/>
          <w:sz w:val="24"/>
          <w:szCs w:val="24"/>
        </w:rPr>
        <w:t xml:space="preserve">: </w:t>
      </w:r>
      <w:r w:rsidR="004355D0">
        <w:rPr>
          <w:rFonts w:ascii="Calibri" w:hAnsi="Calibri" w:cs="Calibri"/>
          <w:sz w:val="24"/>
          <w:szCs w:val="24"/>
        </w:rPr>
        <w:t>Please recheck and provide the dose in mg/kg</w:t>
      </w:r>
      <w:r w:rsidRPr="00F345CD">
        <w:rPr>
          <w:rFonts w:ascii="Calibri" w:hAnsi="Calibri" w:cs="Calibri"/>
          <w:sz w:val="24"/>
          <w:szCs w:val="24"/>
        </w:rPr>
        <w:t>.</w:t>
      </w:r>
    </w:p>
    <w:sectPr w:rsidR="00F345CD" w:rsidRPr="00F34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417D9"/>
    <w:multiLevelType w:val="hybridMultilevel"/>
    <w:tmpl w:val="344E1F48"/>
    <w:lvl w:ilvl="0" w:tplc="8D882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F4EB5"/>
    <w:multiLevelType w:val="hybridMultilevel"/>
    <w:tmpl w:val="6FD828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4"/>
  </w:num>
  <w:num w:numId="2" w16cid:durableId="1461417288">
    <w:abstractNumId w:val="0"/>
  </w:num>
  <w:num w:numId="3" w16cid:durableId="1866744517">
    <w:abstractNumId w:val="2"/>
  </w:num>
  <w:num w:numId="4" w16cid:durableId="1218591578">
    <w:abstractNumId w:val="3"/>
  </w:num>
  <w:num w:numId="5" w16cid:durableId="797458914">
    <w:abstractNumId w:val="5"/>
  </w:num>
  <w:num w:numId="6" w16cid:durableId="589512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B14FE"/>
    <w:rsid w:val="00327282"/>
    <w:rsid w:val="003B38E3"/>
    <w:rsid w:val="004175F1"/>
    <w:rsid w:val="004355D0"/>
    <w:rsid w:val="004457DF"/>
    <w:rsid w:val="004775E1"/>
    <w:rsid w:val="004F3DFC"/>
    <w:rsid w:val="00542C97"/>
    <w:rsid w:val="005A0BB7"/>
    <w:rsid w:val="006D5B07"/>
    <w:rsid w:val="006E4D01"/>
    <w:rsid w:val="007A50D9"/>
    <w:rsid w:val="007B3DE1"/>
    <w:rsid w:val="007B472E"/>
    <w:rsid w:val="008C54C7"/>
    <w:rsid w:val="00920A01"/>
    <w:rsid w:val="009B2035"/>
    <w:rsid w:val="00A53EE5"/>
    <w:rsid w:val="00A7705D"/>
    <w:rsid w:val="00B81F19"/>
    <w:rsid w:val="00B91682"/>
    <w:rsid w:val="00BB3D51"/>
    <w:rsid w:val="00C45A76"/>
    <w:rsid w:val="00D013E3"/>
    <w:rsid w:val="00D836F9"/>
    <w:rsid w:val="00D9191A"/>
    <w:rsid w:val="00DB27E0"/>
    <w:rsid w:val="00E25725"/>
    <w:rsid w:val="00E3051A"/>
    <w:rsid w:val="00EB5FBD"/>
    <w:rsid w:val="00F132A3"/>
    <w:rsid w:val="00F3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704?status=a72710k" TargetMode="External"/><Relationship Id="rId5" Type="http://schemas.openxmlformats.org/officeDocument/2006/relationships/hyperlink" Target="https://review.jove.com/t/70704?status=a7271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2026-07-05T17:25:00Z</dcterms:created>
  <dcterms:modified xsi:type="dcterms:W3CDTF">2026-07-05T17:26:00Z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